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CFC" w:rsidRPr="00EE1CFC" w:rsidRDefault="00EE1CFC" w:rsidP="00EE1CFC">
      <w:pPr>
        <w:pStyle w:val="libCenterBold1"/>
      </w:pPr>
      <w:r w:rsidRPr="00694439">
        <w:rPr>
          <w:rtl/>
        </w:rPr>
        <w:t>فرائد السمطين</w:t>
      </w:r>
    </w:p>
    <w:p w:rsidR="00EE1CFC" w:rsidRPr="00EE1CFC" w:rsidRDefault="00EE1CFC" w:rsidP="00EE1CFC">
      <w:pPr>
        <w:pStyle w:val="libCenterBold1"/>
      </w:pPr>
      <w:r w:rsidRPr="00694439">
        <w:rPr>
          <w:rtl/>
        </w:rPr>
        <w:t>في فضائل المرتضى والبتول والسبطين والأئمّة</w:t>
      </w:r>
    </w:p>
    <w:p w:rsidR="00EE1CFC" w:rsidRPr="00EE1CFC" w:rsidRDefault="00EE1CFC" w:rsidP="00EE1CFC">
      <w:pPr>
        <w:pStyle w:val="libCenterBold1"/>
      </w:pPr>
      <w:r w:rsidRPr="00694439">
        <w:rPr>
          <w:rtl/>
        </w:rPr>
        <w:t xml:space="preserve">من ذرّيّتهم </w:t>
      </w:r>
      <w:r>
        <w:rPr>
          <w:rFonts w:hint="cs"/>
          <w:rtl/>
        </w:rPr>
        <w:t>(</w:t>
      </w:r>
      <w:r w:rsidRPr="00694439">
        <w:rPr>
          <w:rtl/>
        </w:rPr>
        <w:t>عليهم السلام</w:t>
      </w:r>
      <w:r>
        <w:rPr>
          <w:rFonts w:hint="cs"/>
          <w:rtl/>
        </w:rPr>
        <w:t>)</w:t>
      </w:r>
    </w:p>
    <w:p w:rsidR="00EE1CFC" w:rsidRPr="00EE1CFC" w:rsidRDefault="00EE1CFC" w:rsidP="00EE1CFC">
      <w:pPr>
        <w:pStyle w:val="libCenterBold1"/>
      </w:pPr>
      <w:r w:rsidRPr="00694439">
        <w:rPr>
          <w:rtl/>
        </w:rPr>
        <w:t>الجزء الأول</w:t>
      </w:r>
    </w:p>
    <w:p w:rsidR="00EE1CFC" w:rsidRDefault="00EE1CFC" w:rsidP="00E00003">
      <w:pPr>
        <w:pStyle w:val="libPoemTiniChar"/>
      </w:pPr>
      <w:r>
        <w:rPr>
          <w:rtl/>
        </w:rPr>
        <w:br w:type="page"/>
      </w:r>
    </w:p>
    <w:p w:rsidR="00EE1CFC" w:rsidRDefault="00EE1CFC" w:rsidP="00E00003">
      <w:pPr>
        <w:pStyle w:val="libPoemTiniChar"/>
      </w:pPr>
      <w:r>
        <w:rPr>
          <w:rtl/>
        </w:rPr>
        <w:lastRenderedPageBreak/>
        <w:br w:type="page"/>
      </w:r>
    </w:p>
    <w:p w:rsidR="00EE1CFC" w:rsidRPr="00EE1CFC" w:rsidRDefault="00EE1CFC" w:rsidP="00EE1CFC">
      <w:pPr>
        <w:pStyle w:val="libCenterBold1"/>
      </w:pPr>
      <w:r w:rsidRPr="00694439">
        <w:rPr>
          <w:rtl/>
        </w:rPr>
        <w:lastRenderedPageBreak/>
        <w:t>فرائد السمطين</w:t>
      </w:r>
    </w:p>
    <w:p w:rsidR="00EE1CFC" w:rsidRPr="00EE1CFC" w:rsidRDefault="00EE1CFC" w:rsidP="00EE1CFC">
      <w:pPr>
        <w:pStyle w:val="libCenterBold1"/>
      </w:pPr>
      <w:r w:rsidRPr="00694439">
        <w:rPr>
          <w:rtl/>
        </w:rPr>
        <w:t>في فضائل المرتضى والبتول والسبطين والأئمّة</w:t>
      </w:r>
    </w:p>
    <w:p w:rsidR="00EE1CFC" w:rsidRPr="00EE1CFC" w:rsidRDefault="00EE1CFC" w:rsidP="00EE1CFC">
      <w:pPr>
        <w:pStyle w:val="libCenterBold1"/>
      </w:pPr>
      <w:r w:rsidRPr="00694439">
        <w:rPr>
          <w:rtl/>
        </w:rPr>
        <w:t xml:space="preserve">من ذرّيّتهم </w:t>
      </w:r>
      <w:r>
        <w:rPr>
          <w:rFonts w:hint="cs"/>
          <w:rtl/>
        </w:rPr>
        <w:t>(</w:t>
      </w:r>
      <w:r w:rsidRPr="00694439">
        <w:rPr>
          <w:rtl/>
        </w:rPr>
        <w:t>عليهم السلام</w:t>
      </w:r>
      <w:r>
        <w:rPr>
          <w:rFonts w:hint="cs"/>
          <w:rtl/>
        </w:rPr>
        <w:t>)</w:t>
      </w:r>
    </w:p>
    <w:p w:rsidR="000E3A7F" w:rsidRDefault="00EE1CFC" w:rsidP="00EE1CFC">
      <w:pPr>
        <w:pStyle w:val="libCenterBold1"/>
      </w:pPr>
      <w:r w:rsidRPr="00694439">
        <w:rPr>
          <w:rtl/>
        </w:rPr>
        <w:t>الجزء الأول</w:t>
      </w:r>
    </w:p>
    <w:p w:rsidR="00EE1CFC" w:rsidRPr="00EE1CFC" w:rsidRDefault="00EE1CFC" w:rsidP="00EE1CFC">
      <w:pPr>
        <w:pStyle w:val="libCenterBold2"/>
      </w:pPr>
      <w:r w:rsidRPr="00694439">
        <w:rPr>
          <w:rtl/>
        </w:rPr>
        <w:t>تأليف شيخ الإسلام المحدّث الكبير إبراهيم بن محمّد</w:t>
      </w:r>
    </w:p>
    <w:p w:rsidR="00EE1CFC" w:rsidRPr="00EE1CFC" w:rsidRDefault="00EE1CFC" w:rsidP="00EE1CFC">
      <w:pPr>
        <w:pStyle w:val="libCenterBold2"/>
      </w:pPr>
      <w:r w:rsidRPr="00694439">
        <w:rPr>
          <w:rtl/>
        </w:rPr>
        <w:t>ابن المؤيد بن عبد الله بن علي بن محمّد الجويني الخراساني</w:t>
      </w:r>
    </w:p>
    <w:p w:rsidR="00EE1CFC" w:rsidRPr="00EE1CFC" w:rsidRDefault="00EE1CFC" w:rsidP="00EE1CFC">
      <w:pPr>
        <w:pStyle w:val="libCenterBold2"/>
      </w:pPr>
      <w:r w:rsidRPr="00694439">
        <w:rPr>
          <w:rtl/>
        </w:rPr>
        <w:t>من أعلام القرن السابع والثامن</w:t>
      </w:r>
      <w:r w:rsidR="00107BC9">
        <w:rPr>
          <w:rtl/>
        </w:rPr>
        <w:t>.</w:t>
      </w:r>
    </w:p>
    <w:p w:rsidR="000E3A7F" w:rsidRDefault="00EE1CFC" w:rsidP="00EE1CFC">
      <w:pPr>
        <w:pStyle w:val="libCenterBold2"/>
      </w:pPr>
      <w:r w:rsidRPr="00694439">
        <w:rPr>
          <w:rtl/>
        </w:rPr>
        <w:t>المولود عام (644) والمتوفّى سنة (730) الهجريّة</w:t>
      </w:r>
    </w:p>
    <w:p w:rsidR="00EE1CFC" w:rsidRPr="00EE1CFC" w:rsidRDefault="00EE1CFC" w:rsidP="00EE1CFC">
      <w:pPr>
        <w:pStyle w:val="libCenterBold2"/>
      </w:pPr>
      <w:r w:rsidRPr="00694439">
        <w:rPr>
          <w:rtl/>
        </w:rPr>
        <w:t>حقّقه وعلّق عليه وتصدّى لنشره الشيخ محمّد باقر المحمودي</w:t>
      </w:r>
    </w:p>
    <w:p w:rsidR="00EE1CFC" w:rsidRDefault="00EE1CFC" w:rsidP="00E00003">
      <w:pPr>
        <w:pStyle w:val="libPoemTiniChar"/>
      </w:pPr>
      <w:r>
        <w:rPr>
          <w:rtl/>
        </w:rPr>
        <w:br w:type="page"/>
      </w:r>
    </w:p>
    <w:p w:rsidR="00EE1CFC" w:rsidRDefault="00EE1CFC" w:rsidP="00E00003">
      <w:pPr>
        <w:pStyle w:val="libPoemTiniChar"/>
      </w:pPr>
      <w:r>
        <w:rPr>
          <w:rtl/>
        </w:rPr>
        <w:lastRenderedPageBreak/>
        <w:br w:type="page"/>
      </w:r>
    </w:p>
    <w:p w:rsidR="000E3A7F" w:rsidRDefault="00EE1CFC" w:rsidP="00EE1CFC">
      <w:pPr>
        <w:pStyle w:val="libCenterBold1"/>
      </w:pPr>
      <w:r w:rsidRPr="00694439">
        <w:rPr>
          <w:rtl/>
        </w:rPr>
        <w:lastRenderedPageBreak/>
        <w:t>بسم الله الرحمن الرحيم</w:t>
      </w:r>
    </w:p>
    <w:p w:rsidR="00EE1CFC" w:rsidRPr="00A92AA7" w:rsidRDefault="00EE1CFC" w:rsidP="00EE1CFC">
      <w:pPr>
        <w:pStyle w:val="Heading2Center"/>
      </w:pPr>
      <w:bookmarkStart w:id="0" w:name="02"/>
      <w:bookmarkStart w:id="1" w:name="_Toc417982925"/>
      <w:r w:rsidRPr="00694439">
        <w:rPr>
          <w:rtl/>
        </w:rPr>
        <w:t>مقدّمة المحقّق</w:t>
      </w:r>
      <w:bookmarkEnd w:id="0"/>
      <w:bookmarkEnd w:id="1"/>
    </w:p>
    <w:p w:rsidR="00EE1CFC" w:rsidRPr="00694439" w:rsidRDefault="00EE1CFC" w:rsidP="00EE1CFC">
      <w:pPr>
        <w:pStyle w:val="libNormal"/>
      </w:pPr>
      <w:r w:rsidRPr="00694439">
        <w:rPr>
          <w:rtl/>
        </w:rPr>
        <w:t>أبى الله أن ينسى مَن شكره وتمسّك بأوليائه</w:t>
      </w:r>
      <w:r w:rsidR="00107BC9">
        <w:rPr>
          <w:rtl/>
        </w:rPr>
        <w:t>؟</w:t>
      </w:r>
      <w:r w:rsidRPr="00694439">
        <w:rPr>
          <w:rtl/>
        </w:rPr>
        <w:t>!</w:t>
      </w:r>
    </w:p>
    <w:p w:rsidR="00EE1CFC" w:rsidRPr="00694439" w:rsidRDefault="00EE1CFC" w:rsidP="00EE1CFC">
      <w:pPr>
        <w:pStyle w:val="libNormal"/>
      </w:pPr>
      <w:r w:rsidRPr="00694439">
        <w:rPr>
          <w:rtl/>
        </w:rPr>
        <w:t>كل مثقّف خبير يراجع صفحات من هذا الكتاب</w:t>
      </w:r>
      <w:r w:rsidR="00107BC9">
        <w:rPr>
          <w:rtl/>
        </w:rPr>
        <w:t>،</w:t>
      </w:r>
      <w:r w:rsidRPr="00694439">
        <w:rPr>
          <w:rtl/>
        </w:rPr>
        <w:t xml:space="preserve"> أو يستمع إلى أحاديث من محتوياته يتجلّى له سموّ الكتاب</w:t>
      </w:r>
      <w:r w:rsidR="00107BC9">
        <w:rPr>
          <w:rtl/>
        </w:rPr>
        <w:t>،</w:t>
      </w:r>
      <w:r w:rsidRPr="00694439">
        <w:rPr>
          <w:rtl/>
        </w:rPr>
        <w:t xml:space="preserve"> وعلوّ منزلة مؤلّفه من حيث بذل الجهود</w:t>
      </w:r>
      <w:r w:rsidR="00107BC9">
        <w:rPr>
          <w:rtl/>
        </w:rPr>
        <w:t>،</w:t>
      </w:r>
      <w:r w:rsidRPr="00694439">
        <w:rPr>
          <w:rtl/>
        </w:rPr>
        <w:t xml:space="preserve"> وإخراج الكتاب على منهج فنّي من جهة بيان أوصاف الرواة</w:t>
      </w:r>
      <w:r w:rsidR="00107BC9">
        <w:rPr>
          <w:rtl/>
        </w:rPr>
        <w:t>،</w:t>
      </w:r>
      <w:r w:rsidRPr="00694439">
        <w:rPr>
          <w:rtl/>
        </w:rPr>
        <w:t xml:space="preserve"> وذكر أمكنة أخذ الحديث وأزمنة تحمّله من الشيوخ والأساتذة والعلماء والجهابذة من رواة الآثار ونقلة الأخبار</w:t>
      </w:r>
      <w:r w:rsidR="00107BC9">
        <w:rPr>
          <w:rtl/>
        </w:rPr>
        <w:t>،</w:t>
      </w:r>
      <w:r w:rsidRPr="00694439">
        <w:rPr>
          <w:rtl/>
        </w:rPr>
        <w:t xml:space="preserve"> ولكن المثقّف المتضلّع بالتفاته إلى محتويات الكتاب وتضمّنه إثبات جمّ غفير من معالي أهل البيت</w:t>
      </w:r>
      <w:r w:rsidR="00107BC9">
        <w:rPr>
          <w:rtl/>
        </w:rPr>
        <w:t>؛</w:t>
      </w:r>
      <w:r w:rsidRPr="00694439">
        <w:rPr>
          <w:rtl/>
        </w:rPr>
        <w:t xml:space="preserve"> يبقى مبهوتاً من أجل عدم نشر الكتاب بين الناس مع شدّة الحاجة إلى نشره ونشر أمثاله</w:t>
      </w:r>
      <w:r w:rsidR="00107BC9">
        <w:rPr>
          <w:rtl/>
        </w:rPr>
        <w:t>،</w:t>
      </w:r>
      <w:r w:rsidRPr="00694439">
        <w:rPr>
          <w:rtl/>
        </w:rPr>
        <w:t xml:space="preserve"> ويزيده بهتاً وتحيّراً شهوده الاختلاف الكثير بين نسخ الكتاب في كلمات وجملات عديدة</w:t>
      </w:r>
      <w:r w:rsidR="00107BC9">
        <w:rPr>
          <w:rtl/>
        </w:rPr>
        <w:t>،</w:t>
      </w:r>
      <w:r w:rsidRPr="00694439">
        <w:rPr>
          <w:rtl/>
        </w:rPr>
        <w:t xml:space="preserve"> ثم تحقّق التصحيف الفاحش</w:t>
      </w:r>
      <w:r w:rsidR="00107BC9">
        <w:rPr>
          <w:rtl/>
        </w:rPr>
        <w:t>،</w:t>
      </w:r>
      <w:r w:rsidRPr="00694439">
        <w:rPr>
          <w:rtl/>
        </w:rPr>
        <w:t xml:space="preserve"> والغلط الواضح في ألفاظ وكلمات كثيرة في مواضع غير محصورة منه</w:t>
      </w:r>
      <w:r w:rsidR="00107BC9">
        <w:rPr>
          <w:rtl/>
        </w:rPr>
        <w:t>،</w:t>
      </w:r>
      <w:r w:rsidRPr="00694439">
        <w:rPr>
          <w:rtl/>
        </w:rPr>
        <w:t xml:space="preserve"> ولسان حال القارئ البصير قائل</w:t>
      </w:r>
      <w:r w:rsidR="00107BC9">
        <w:rPr>
          <w:rtl/>
        </w:rPr>
        <w:t>:</w:t>
      </w:r>
      <w:r w:rsidRPr="00694439">
        <w:rPr>
          <w:rtl/>
        </w:rPr>
        <w:t xml:space="preserve"> هل العلماء غافلون عن عظمة هذا التراث القيّم</w:t>
      </w:r>
      <w:r w:rsidR="00107BC9">
        <w:rPr>
          <w:rtl/>
        </w:rPr>
        <w:t>؟</w:t>
      </w:r>
      <w:r w:rsidRPr="00694439">
        <w:rPr>
          <w:rtl/>
        </w:rPr>
        <w:t xml:space="preserve"> فإن كانوا عنه غافلين فبماذا يستندون في إرشاد الناس وزرع الحقائق في نفوسهم</w:t>
      </w:r>
      <w:r w:rsidR="00107BC9">
        <w:rPr>
          <w:rtl/>
        </w:rPr>
        <w:t>؟</w:t>
      </w:r>
      <w:r w:rsidRPr="00694439">
        <w:rPr>
          <w:rtl/>
        </w:rPr>
        <w:t xml:space="preserve"> وإن كانوا مستيقظين وعارفين بأهميّة الكتاب وأمثاله فما هذه الأغلاط والتصحيفات الموجودة في النسخ الكاشفة عن كون كتّابها من سواد الناس المجرّدين عن العلم والمعرفة</w:t>
      </w:r>
      <w:r w:rsidR="00107BC9">
        <w:rPr>
          <w:rtl/>
        </w:rPr>
        <w:t>،</w:t>
      </w:r>
      <w:r w:rsidRPr="00694439">
        <w:rPr>
          <w:rtl/>
        </w:rPr>
        <w:t xml:space="preserve"> أو تاركين لمناهج العلوم والمعارف</w:t>
      </w:r>
      <w:r w:rsidR="00107BC9">
        <w:rPr>
          <w:rtl/>
        </w:rPr>
        <w:t>؟</w:t>
      </w:r>
      <w:r w:rsidRPr="00694439">
        <w:rPr>
          <w:rtl/>
        </w:rPr>
        <w:t>!</w:t>
      </w:r>
    </w:p>
    <w:p w:rsidR="00EE1CFC" w:rsidRPr="00694439" w:rsidRDefault="00EE1CFC" w:rsidP="00EE1CFC">
      <w:pPr>
        <w:pStyle w:val="libNormal"/>
      </w:pPr>
      <w:r w:rsidRPr="00694439">
        <w:rPr>
          <w:rtl/>
        </w:rPr>
        <w:t>وأيضاً لسان حال المثقّف الملتفّت إلى أهمّيّة الكتاب ناطق</w:t>
      </w:r>
      <w:r w:rsidR="00107BC9">
        <w:rPr>
          <w:rtl/>
        </w:rPr>
        <w:t>:</w:t>
      </w:r>
      <w:r w:rsidRPr="00694439">
        <w:rPr>
          <w:rtl/>
        </w:rPr>
        <w:t xml:space="preserve"> هل أحبّاء أهل البيت اجتُثّوا واستُؤصلوا عن وجه الأرض</w:t>
      </w:r>
      <w:r w:rsidR="00107BC9">
        <w:rPr>
          <w:rtl/>
        </w:rPr>
        <w:t>؟</w:t>
      </w:r>
      <w:r w:rsidRPr="00694439">
        <w:rPr>
          <w:rtl/>
        </w:rPr>
        <w:t xml:space="preserve"> أو أنّهم باقون</w:t>
      </w:r>
      <w:r w:rsidR="00107BC9">
        <w:rPr>
          <w:rtl/>
        </w:rPr>
        <w:t>؟</w:t>
      </w:r>
      <w:r w:rsidRPr="00694439">
        <w:rPr>
          <w:rtl/>
        </w:rPr>
        <w:t xml:space="preserve"> فإن كانوا باقين وهم أحياء مرزوقون فلماذا بقي أمثال هذا الكتاب غير منشور بين الناس</w:t>
      </w:r>
      <w:r w:rsidR="00107BC9">
        <w:rPr>
          <w:rtl/>
        </w:rPr>
        <w:t>؟</w:t>
      </w:r>
      <w:r w:rsidRPr="00694439">
        <w:rPr>
          <w:rtl/>
        </w:rPr>
        <w:t xml:space="preserve"> هل من أجل قلّة عددهم</w:t>
      </w:r>
      <w:r w:rsidR="00107BC9">
        <w:rPr>
          <w:rtl/>
        </w:rPr>
        <w:t>؟</w:t>
      </w:r>
      <w:r w:rsidRPr="00694439">
        <w:rPr>
          <w:rtl/>
        </w:rPr>
        <w:t xml:space="preserve"> أو قصور ذات يدهم</w:t>
      </w:r>
      <w:r w:rsidR="00107BC9">
        <w:rPr>
          <w:rtl/>
        </w:rPr>
        <w:t>؟</w:t>
      </w:r>
      <w:r w:rsidRPr="00694439">
        <w:rPr>
          <w:rtl/>
        </w:rPr>
        <w:t xml:space="preserve"> فإن كانوا ذا عِدّة وعُدّة فماذا صدّهم عن طبع</w:t>
      </w:r>
    </w:p>
    <w:p w:rsidR="00EE1CFC" w:rsidRDefault="00EE1CFC" w:rsidP="00E00003">
      <w:pPr>
        <w:pStyle w:val="libPoemTiniChar"/>
      </w:pPr>
      <w:r>
        <w:rPr>
          <w:rtl/>
        </w:rPr>
        <w:br w:type="page"/>
      </w:r>
    </w:p>
    <w:p w:rsidR="00EE1CFC" w:rsidRPr="00694439" w:rsidRDefault="00EE1CFC" w:rsidP="00EE1CFC">
      <w:pPr>
        <w:pStyle w:val="libNormal"/>
      </w:pPr>
      <w:r w:rsidRPr="00694439">
        <w:rPr>
          <w:rtl/>
        </w:rPr>
        <w:lastRenderedPageBreak/>
        <w:t>الكتاب ونشره بين البريّة</w:t>
      </w:r>
      <w:r w:rsidR="00107BC9">
        <w:rPr>
          <w:rtl/>
        </w:rPr>
        <w:t>؟</w:t>
      </w:r>
      <w:r w:rsidRPr="00694439">
        <w:rPr>
          <w:rtl/>
        </w:rPr>
        <w:t xml:space="preserve"> كي يهتدي به مَن يحب الهداية والرشاد</w:t>
      </w:r>
      <w:r w:rsidR="00107BC9">
        <w:rPr>
          <w:rtl/>
        </w:rPr>
        <w:t>،</w:t>
      </w:r>
      <w:r w:rsidRPr="00694439">
        <w:rPr>
          <w:rtl/>
        </w:rPr>
        <w:t xml:space="preserve"> ويتمسّك بحقائقه مَن يطلب الحق والصواب أينما وجد وحصل</w:t>
      </w:r>
      <w:r w:rsidR="00107BC9">
        <w:rPr>
          <w:rtl/>
        </w:rPr>
        <w:t>،</w:t>
      </w:r>
      <w:r w:rsidRPr="00694439">
        <w:rPr>
          <w:rtl/>
        </w:rPr>
        <w:t xml:space="preserve"> هل نشر معالي أهل البيت الذين مودّتهم أجر الرسالة أمر مزهود فيه لا يبذل في سبيله مال</w:t>
      </w:r>
      <w:r w:rsidR="00107BC9">
        <w:rPr>
          <w:rtl/>
        </w:rPr>
        <w:t>؟</w:t>
      </w:r>
      <w:r w:rsidRPr="00694439">
        <w:rPr>
          <w:rtl/>
        </w:rPr>
        <w:t xml:space="preserve"> ولا يسعى الموالون في ترويجه بصرف الإمكانيات ونفائس الذخائر</w:t>
      </w:r>
      <w:r w:rsidR="00107BC9">
        <w:rPr>
          <w:rtl/>
        </w:rPr>
        <w:t>؟</w:t>
      </w:r>
      <w:r w:rsidRPr="00694439">
        <w:rPr>
          <w:rtl/>
        </w:rPr>
        <w:t xml:space="preserve"> أو أنّ هداية الناس وإرشادهم إلى أئمّتهم الذين نجاتهم يتوقّف على معرفتهم وتمسّكهم بهم أمر غير خطير</w:t>
      </w:r>
      <w:r w:rsidR="00107BC9">
        <w:rPr>
          <w:rtl/>
        </w:rPr>
        <w:t>؟</w:t>
      </w:r>
      <w:r w:rsidRPr="00694439">
        <w:rPr>
          <w:rtl/>
        </w:rPr>
        <w:t>! ومن أجل عدم خطورته زهد المؤمنون عن بذل جهودهم وصرف أموالهم في تحصيله وتحصيل المقدّمات الموصلة إليه</w:t>
      </w:r>
      <w:r w:rsidR="00107BC9">
        <w:rPr>
          <w:rtl/>
        </w:rPr>
        <w:t>؟</w:t>
      </w:r>
      <w:r w:rsidRPr="00694439">
        <w:rPr>
          <w:rtl/>
        </w:rPr>
        <w:t>! فإن كان هذا غير خطير فما هو الخطير في الدين وعند المؤمنين</w:t>
      </w:r>
      <w:r w:rsidR="00107BC9">
        <w:rPr>
          <w:rtl/>
        </w:rPr>
        <w:t>؟</w:t>
      </w:r>
      <w:r w:rsidRPr="00694439">
        <w:rPr>
          <w:rtl/>
        </w:rPr>
        <w:t xml:space="preserve"> وإن كان المال لا يُبذل في سبيل دعوة الناس إلى معالي أهل بيت النبوّة وفي هداية إرشاد التائهين والمنحرفين عنهم وإرشادهم إلى الحق ففيما يُبذل المال</w:t>
      </w:r>
      <w:r w:rsidR="00107BC9">
        <w:rPr>
          <w:rtl/>
        </w:rPr>
        <w:t>؟</w:t>
      </w:r>
      <w:r w:rsidRPr="00694439">
        <w:rPr>
          <w:rtl/>
        </w:rPr>
        <w:t xml:space="preserve"> وما قدر مال واقتدار لا يبذل في سبيل أهل البيت وهداية الخلق إلى الحق والصواب</w:t>
      </w:r>
      <w:r w:rsidR="00107BC9">
        <w:rPr>
          <w:rtl/>
        </w:rPr>
        <w:t>؟</w:t>
      </w:r>
    </w:p>
    <w:p w:rsidR="00994F86" w:rsidRDefault="00EE1CFC" w:rsidP="00994F86">
      <w:pPr>
        <w:pStyle w:val="libNormal"/>
        <w:rPr>
          <w:rtl/>
        </w:rPr>
      </w:pPr>
      <w:r w:rsidRPr="00694439">
        <w:rPr>
          <w:rtl/>
        </w:rPr>
        <w:t>هذه أسئلة الجواب عنها غير هيّن</w:t>
      </w:r>
      <w:r w:rsidR="00107BC9">
        <w:rPr>
          <w:rtl/>
        </w:rPr>
        <w:t>،</w:t>
      </w:r>
      <w:r w:rsidRPr="00694439">
        <w:rPr>
          <w:rtl/>
        </w:rPr>
        <w:t xml:space="preserve"> والجوّ غير خال عن المعاندين الذين يتشبّثون بالكلمات الحقّة</w:t>
      </w:r>
      <w:r w:rsidR="00107BC9">
        <w:rPr>
          <w:rtl/>
        </w:rPr>
        <w:t>،</w:t>
      </w:r>
      <w:r w:rsidRPr="00694439">
        <w:rPr>
          <w:rtl/>
        </w:rPr>
        <w:t xml:space="preserve"> ويريدون بها الباطل</w:t>
      </w:r>
      <w:r w:rsidR="00107BC9">
        <w:rPr>
          <w:rtl/>
        </w:rPr>
        <w:t>،</w:t>
      </w:r>
      <w:r w:rsidRPr="00694439">
        <w:rPr>
          <w:rtl/>
        </w:rPr>
        <w:t xml:space="preserve"> ويسعون وراءه كل السعي</w:t>
      </w:r>
      <w:r w:rsidR="00107BC9">
        <w:rPr>
          <w:rtl/>
        </w:rPr>
        <w:t>،</w:t>
      </w:r>
      <w:r w:rsidRPr="00694439">
        <w:rPr>
          <w:rtl/>
        </w:rPr>
        <w:t xml:space="preserve"> والأيام أيامهم وسيطرة الدنيا بيدهم وبيد مَن هو على شاكلتهم</w:t>
      </w:r>
      <w:r w:rsidR="00107BC9">
        <w:rPr>
          <w:rtl/>
        </w:rPr>
        <w:t>،</w:t>
      </w:r>
      <w:r w:rsidRPr="00694439">
        <w:rPr>
          <w:rtl/>
        </w:rPr>
        <w:t xml:space="preserve"> فلنضرب عن جواب هذه الأسئلة صفحاً ونحيله إلى آونة أُخرى خالية عن المعاندين لأهدافنا</w:t>
      </w:r>
      <w:r w:rsidR="00107BC9">
        <w:rPr>
          <w:rtl/>
        </w:rPr>
        <w:t>،</w:t>
      </w:r>
      <w:r w:rsidRPr="00694439">
        <w:rPr>
          <w:rtl/>
        </w:rPr>
        <w:t xml:space="preserve"> أو إلى وقت يكونون عاجزين غير قادرين على معارضتنا والتحرّف إلى باطلهم</w:t>
      </w:r>
      <w:r w:rsidR="00107BC9">
        <w:rPr>
          <w:rtl/>
        </w:rPr>
        <w:t>،</w:t>
      </w:r>
      <w:r w:rsidRPr="00694439">
        <w:rPr>
          <w:rtl/>
        </w:rPr>
        <w:t xml:space="preserve"> ولنتعرّض لمهمّة أُخرى </w:t>
      </w:r>
      <w:r w:rsidR="00994F86">
        <w:rPr>
          <w:rFonts w:hint="cs"/>
          <w:rtl/>
        </w:rPr>
        <w:t>ف</w:t>
      </w:r>
      <w:r w:rsidRPr="00694439">
        <w:rPr>
          <w:rtl/>
        </w:rPr>
        <w:t>نقول</w:t>
      </w:r>
      <w:r w:rsidR="00E00003">
        <w:rPr>
          <w:rtl/>
        </w:rPr>
        <w:t xml:space="preserve">: </w:t>
      </w:r>
    </w:p>
    <w:p w:rsidR="00EE1CFC" w:rsidRPr="00694439" w:rsidRDefault="00EE1CFC" w:rsidP="00EE1CFC">
      <w:pPr>
        <w:pStyle w:val="libNormal"/>
      </w:pPr>
      <w:r w:rsidRPr="00EE1CFC">
        <w:rPr>
          <w:rtl/>
        </w:rPr>
        <w:t>الظروف</w:t>
      </w:r>
      <w:r w:rsidR="000E3A7F">
        <w:rPr>
          <w:rtl/>
        </w:rPr>
        <w:t xml:space="preserve"> - </w:t>
      </w:r>
      <w:r w:rsidRPr="00EE1CFC">
        <w:rPr>
          <w:rtl/>
        </w:rPr>
        <w:t>مهما كانت</w:t>
      </w:r>
      <w:r w:rsidR="000E3A7F">
        <w:rPr>
          <w:rtl/>
        </w:rPr>
        <w:t xml:space="preserve"> - </w:t>
      </w:r>
      <w:r w:rsidRPr="00EE1CFC">
        <w:rPr>
          <w:rtl/>
        </w:rPr>
        <w:t>غير خالية عن عباد صالحين</w:t>
      </w:r>
      <w:r w:rsidR="00107BC9">
        <w:rPr>
          <w:rtl/>
        </w:rPr>
        <w:t>،</w:t>
      </w:r>
      <w:r w:rsidRPr="00EE1CFC">
        <w:rPr>
          <w:rtl/>
        </w:rPr>
        <w:t xml:space="preserve"> والخليقة حيثما وُجدوا غير منفكّين عن أبرار وأخيار</w:t>
      </w:r>
      <w:r w:rsidR="00107BC9">
        <w:rPr>
          <w:rtl/>
        </w:rPr>
        <w:t>،</w:t>
      </w:r>
      <w:r w:rsidRPr="00EE1CFC">
        <w:rPr>
          <w:rtl/>
        </w:rPr>
        <w:t xml:space="preserve"> والدنيا غير عادمة عن حجج الله تعالى على العباد</w:t>
      </w:r>
      <w:r w:rsidR="00107BC9">
        <w:rPr>
          <w:rtl/>
        </w:rPr>
        <w:t>،</w:t>
      </w:r>
      <w:r w:rsidRPr="00EE1CFC">
        <w:rPr>
          <w:rtl/>
        </w:rPr>
        <w:t xml:space="preserve"> فمَن أراد الخير والصلاح فليبدأ بنفسه ويبذل في سبيل الخير والرشاد ما عنده من الإمكانيات التي وهبها الله تعالى له</w:t>
      </w:r>
      <w:r w:rsidR="00107BC9">
        <w:rPr>
          <w:rtl/>
        </w:rPr>
        <w:t>،</w:t>
      </w:r>
      <w:r w:rsidRPr="00EE1CFC">
        <w:rPr>
          <w:rtl/>
        </w:rPr>
        <w:t xml:space="preserve"> ثم بعد بذل إمكانيّاته يستعين بمَن هو على نيّته وعقيدته ممّن أمره الله بالتعاضد والتعاون بهم في قوله تعالى</w:t>
      </w:r>
      <w:r w:rsidR="00107BC9">
        <w:rPr>
          <w:rtl/>
        </w:rPr>
        <w:t>:</w:t>
      </w:r>
      <w:r w:rsidRPr="00EE1CFC">
        <w:rPr>
          <w:rtl/>
        </w:rPr>
        <w:t xml:space="preserve"> </w:t>
      </w:r>
      <w:r w:rsidR="000E3A7F" w:rsidRPr="00093DCB">
        <w:rPr>
          <w:rStyle w:val="libAlaemChar"/>
          <w:rtl/>
        </w:rPr>
        <w:t>(</w:t>
      </w:r>
      <w:r w:rsidRPr="00EE1CFC">
        <w:rPr>
          <w:rStyle w:val="libAieChar"/>
          <w:rtl/>
        </w:rPr>
        <w:t>وتعاونوا على البرّ والتقوى</w:t>
      </w:r>
      <w:r w:rsidR="000E3A7F" w:rsidRPr="00093DCB">
        <w:rPr>
          <w:rStyle w:val="libAlaemChar"/>
          <w:rtl/>
        </w:rPr>
        <w:t>)</w:t>
      </w:r>
      <w:r w:rsidR="00107BC9">
        <w:rPr>
          <w:rtl/>
        </w:rPr>
        <w:t>،</w:t>
      </w:r>
      <w:r w:rsidRPr="00EE1CFC">
        <w:rPr>
          <w:rtl/>
        </w:rPr>
        <w:t xml:space="preserve"> وممّن أراد الله منهم السباق في ميدان المعالي والخيرات</w:t>
      </w:r>
      <w:r w:rsidR="00107BC9">
        <w:rPr>
          <w:rtl/>
        </w:rPr>
        <w:t>،</w:t>
      </w:r>
      <w:r w:rsidRPr="00EE1CFC">
        <w:rPr>
          <w:rtl/>
        </w:rPr>
        <w:t xml:space="preserve"> وحثّهم عليه بقوله الكريم</w:t>
      </w:r>
      <w:r w:rsidR="00107BC9">
        <w:rPr>
          <w:rtl/>
        </w:rPr>
        <w:t>:</w:t>
      </w:r>
      <w:r w:rsidRPr="00EE1CFC">
        <w:rPr>
          <w:rtl/>
        </w:rPr>
        <w:t xml:space="preserve"> </w:t>
      </w:r>
      <w:r w:rsidR="000E3A7F" w:rsidRPr="00093DCB">
        <w:rPr>
          <w:rStyle w:val="libAlaemChar"/>
          <w:rtl/>
        </w:rPr>
        <w:t>(</w:t>
      </w:r>
      <w:r w:rsidRPr="00EE1CFC">
        <w:rPr>
          <w:rStyle w:val="libAieChar"/>
          <w:rtl/>
        </w:rPr>
        <w:t>فاستبقوا الخيرات</w:t>
      </w:r>
      <w:r w:rsidR="000E3A7F" w:rsidRPr="00093DCB">
        <w:rPr>
          <w:rStyle w:val="libAlaemChar"/>
          <w:rtl/>
        </w:rPr>
        <w:t>)</w:t>
      </w:r>
      <w:r w:rsidRPr="00EE1CFC">
        <w:rPr>
          <w:rtl/>
        </w:rPr>
        <w:t xml:space="preserve"> فلو كان أمر أهل الخير والذين يريدون إحقاق الحق وإخماد الباطل على هذا المنوال والمنهاج</w:t>
      </w:r>
      <w:r w:rsidR="000E3A7F">
        <w:rPr>
          <w:rtl/>
        </w:rPr>
        <w:t xml:space="preserve"> - </w:t>
      </w:r>
      <w:r w:rsidRPr="00EE1CFC">
        <w:rPr>
          <w:rtl/>
        </w:rPr>
        <w:t>أي بالبداءة بأنفسهم في طريق الحق</w:t>
      </w:r>
      <w:r w:rsidR="00107BC9">
        <w:rPr>
          <w:rtl/>
        </w:rPr>
        <w:t>،</w:t>
      </w:r>
      <w:r w:rsidRPr="00EE1CFC">
        <w:rPr>
          <w:rtl/>
        </w:rPr>
        <w:t xml:space="preserve"> وبعد العجز أو الكلالة عن التقدّم يستعينون بمَن ينبغي ويحق أن يُستعان به</w:t>
      </w:r>
      <w:r w:rsidR="000E3A7F">
        <w:rPr>
          <w:rtl/>
        </w:rPr>
        <w:t xml:space="preserve"> - </w:t>
      </w:r>
      <w:r w:rsidRPr="00EE1CFC">
        <w:rPr>
          <w:rtl/>
        </w:rPr>
        <w:t>لكان لهم النجاح والظفر أينما كانوا وعلى أيّ عدّة كانوا</w:t>
      </w:r>
      <w:r w:rsidR="00107BC9">
        <w:rPr>
          <w:rtl/>
        </w:rPr>
        <w:t>،</w:t>
      </w:r>
      <w:r w:rsidRPr="00EE1CFC">
        <w:rPr>
          <w:rtl/>
        </w:rPr>
        <w:t xml:space="preserve"> وأمّا إذا أوكل وأحال كلّ واحد الأمر إلى الآخرين فإنّهم فاشلون في أهدافهم متأخّرون عن الوصول إلى منوياتهم الصالحة حيثما كانوا وعلى أيّ كثرة تجمّعوا</w:t>
      </w:r>
      <w:r w:rsidR="00107BC9">
        <w:rPr>
          <w:rtl/>
        </w:rPr>
        <w:t>،</w:t>
      </w:r>
      <w:r w:rsidRPr="00EE1CFC">
        <w:rPr>
          <w:rtl/>
        </w:rPr>
        <w:t xml:space="preserve"> وهذا هو الحجر الأساسي والمنهج الأصيل للوصول إلى الأهداف في جميع الأمور</w:t>
      </w:r>
      <w:r w:rsidR="00107BC9">
        <w:rPr>
          <w:rtl/>
        </w:rPr>
        <w:t>؛</w:t>
      </w:r>
      <w:r w:rsidRPr="00EE1CFC">
        <w:rPr>
          <w:rtl/>
        </w:rPr>
        <w:t xml:space="preserve"> فإنّ الله تعالى عند حسن ظنّ عبده المطيع الباذل طاقته في مرضاته</w:t>
      </w:r>
      <w:r w:rsidR="00107BC9">
        <w:rPr>
          <w:rtl/>
        </w:rPr>
        <w:t>،</w:t>
      </w:r>
      <w:r w:rsidRPr="00EE1CFC">
        <w:rPr>
          <w:rtl/>
        </w:rPr>
        <w:t xml:space="preserve"> وحاشا من مجد الله وكرمه أن يخيّب أمل آمل الخير الساعي في سبيل تحقيقه وإشاعته بالعزيمة والصريمة</w:t>
      </w:r>
      <w:r w:rsidR="00107BC9">
        <w:rPr>
          <w:rtl/>
        </w:rPr>
        <w:t>،</w:t>
      </w:r>
      <w:r w:rsidRPr="00EE1CFC">
        <w:rPr>
          <w:rtl/>
        </w:rPr>
        <w:t xml:space="preserve"> ويستحيل عن ساحة لطف الله وعطوفته أن يضيع</w:t>
      </w:r>
    </w:p>
    <w:p w:rsidR="00EE1CFC" w:rsidRDefault="00EE1CFC" w:rsidP="00E00003">
      <w:pPr>
        <w:pStyle w:val="libPoemTiniChar"/>
      </w:pPr>
      <w:r>
        <w:rPr>
          <w:rtl/>
        </w:rPr>
        <w:br w:type="page"/>
      </w:r>
    </w:p>
    <w:p w:rsidR="00EE1CFC" w:rsidRPr="00694439" w:rsidRDefault="00EE1CFC" w:rsidP="00EE1CFC">
      <w:pPr>
        <w:pStyle w:val="libNormal"/>
      </w:pPr>
      <w:r w:rsidRPr="00694439">
        <w:rPr>
          <w:rtl/>
        </w:rPr>
        <w:lastRenderedPageBreak/>
        <w:t>عمل عامل من المؤمنين المخلصين من ذكر أو أُنثى</w:t>
      </w:r>
      <w:r w:rsidR="00107BC9">
        <w:rPr>
          <w:rtl/>
        </w:rPr>
        <w:t>.</w:t>
      </w:r>
    </w:p>
    <w:p w:rsidR="00EE1CFC" w:rsidRPr="00694439" w:rsidRDefault="00EE1CFC" w:rsidP="00EE1CFC">
      <w:pPr>
        <w:pStyle w:val="libNormal"/>
      </w:pPr>
      <w:r w:rsidRPr="00694439">
        <w:rPr>
          <w:rtl/>
        </w:rPr>
        <w:t>وحالنا وحال هذا الكتاب من الشواهد البارزة لما أشرنا إليه</w:t>
      </w:r>
      <w:r w:rsidR="00107BC9">
        <w:rPr>
          <w:rtl/>
        </w:rPr>
        <w:t>،</w:t>
      </w:r>
      <w:r w:rsidRPr="00694439">
        <w:rPr>
          <w:rtl/>
        </w:rPr>
        <w:t xml:space="preserve"> أمّا الكتاب فيما وقع فيه من جهلة الكتّاب من الحذف والتصحيف والاختلال الكثير</w:t>
      </w:r>
      <w:r w:rsidR="00107BC9">
        <w:rPr>
          <w:rtl/>
        </w:rPr>
        <w:t>،</w:t>
      </w:r>
      <w:r w:rsidRPr="00694439">
        <w:rPr>
          <w:rtl/>
        </w:rPr>
        <w:t xml:space="preserve"> صار بحيث يكون تأليف كتاب يفيد مرماه</w:t>
      </w:r>
      <w:r w:rsidR="000E3A7F">
        <w:rPr>
          <w:rtl/>
        </w:rPr>
        <w:t xml:space="preserve"> - </w:t>
      </w:r>
      <w:r w:rsidRPr="00694439">
        <w:rPr>
          <w:rtl/>
        </w:rPr>
        <w:t>بل يزيد عليه فيما مؤلّفه ابتغاه</w:t>
      </w:r>
      <w:r w:rsidR="000E3A7F">
        <w:rPr>
          <w:rtl/>
        </w:rPr>
        <w:t xml:space="preserve"> - </w:t>
      </w:r>
      <w:r w:rsidRPr="00694439">
        <w:rPr>
          <w:rtl/>
        </w:rPr>
        <w:t>أسهل من إصلاحه وإعادته إلى صورته التي سبكه مؤلّفه عليها وكساه بها</w:t>
      </w:r>
      <w:r w:rsidR="00107BC9">
        <w:rPr>
          <w:rtl/>
        </w:rPr>
        <w:t>،</w:t>
      </w:r>
      <w:r w:rsidRPr="00694439">
        <w:rPr>
          <w:rtl/>
        </w:rPr>
        <w:t xml:space="preserve"> فليس السعي وراء تحقيق أمثال هذا الكتاب ونشره إلاّ ببعث الله عليه</w:t>
      </w:r>
      <w:r w:rsidR="00107BC9">
        <w:rPr>
          <w:rtl/>
        </w:rPr>
        <w:t>،</w:t>
      </w:r>
      <w:r w:rsidRPr="00694439">
        <w:rPr>
          <w:rtl/>
        </w:rPr>
        <w:t xml:space="preserve"> وعنايته تعالى بعدم ضياع سعي العاملين المخلصين لديه</w:t>
      </w:r>
      <w:r w:rsidR="00107BC9">
        <w:rPr>
          <w:rtl/>
        </w:rPr>
        <w:t>،</w:t>
      </w:r>
      <w:r w:rsidRPr="00694439">
        <w:rPr>
          <w:rtl/>
        </w:rPr>
        <w:t xml:space="preserve"> وبإثابتهم على أعمالهم أحسن جزاء العاملين</w:t>
      </w:r>
      <w:r w:rsidR="00107BC9">
        <w:rPr>
          <w:rtl/>
        </w:rPr>
        <w:t>،</w:t>
      </w:r>
      <w:r w:rsidRPr="00694439">
        <w:rPr>
          <w:rtl/>
        </w:rPr>
        <w:t xml:space="preserve"> وإلاّ لإبائه تعالى عن نسيان مَن ذكره وشكره</w:t>
      </w:r>
      <w:r w:rsidR="00107BC9">
        <w:rPr>
          <w:rtl/>
        </w:rPr>
        <w:t>.</w:t>
      </w:r>
    </w:p>
    <w:p w:rsidR="00EE1CFC" w:rsidRPr="00694439" w:rsidRDefault="00EE1CFC" w:rsidP="00EE1CFC">
      <w:pPr>
        <w:pStyle w:val="libNormal"/>
      </w:pPr>
      <w:r w:rsidRPr="00694439">
        <w:rPr>
          <w:rtl/>
        </w:rPr>
        <w:t>وأمّا حالنا فغير خفيّة على مَن كان له صلة معنا</w:t>
      </w:r>
      <w:r w:rsidR="00107BC9">
        <w:rPr>
          <w:rtl/>
        </w:rPr>
        <w:t>،</w:t>
      </w:r>
      <w:r w:rsidRPr="00694439">
        <w:rPr>
          <w:rtl/>
        </w:rPr>
        <w:t xml:space="preserve"> أو مع المختلطين بنا من أحبّتنا وأصدقائنا</w:t>
      </w:r>
      <w:r w:rsidR="00107BC9">
        <w:rPr>
          <w:rtl/>
        </w:rPr>
        <w:t>؛</w:t>
      </w:r>
      <w:r w:rsidRPr="00694439">
        <w:rPr>
          <w:rtl/>
        </w:rPr>
        <w:t xml:space="preserve"> فإنّهم يعرفوني أنّي أقلّ الخليقة مكنة</w:t>
      </w:r>
      <w:r w:rsidR="00107BC9">
        <w:rPr>
          <w:rtl/>
        </w:rPr>
        <w:t>،</w:t>
      </w:r>
      <w:r w:rsidRPr="00694439">
        <w:rPr>
          <w:rtl/>
        </w:rPr>
        <w:t xml:space="preserve"> وأعدمهم أعواناً وأنصاراً</w:t>
      </w:r>
      <w:r w:rsidR="00107BC9">
        <w:rPr>
          <w:rtl/>
        </w:rPr>
        <w:t>،</w:t>
      </w:r>
      <w:r w:rsidRPr="00694439">
        <w:rPr>
          <w:rtl/>
        </w:rPr>
        <w:t xml:space="preserve"> ولكن لمّا تركت الخليقة</w:t>
      </w:r>
      <w:r w:rsidR="00107BC9">
        <w:rPr>
          <w:rtl/>
        </w:rPr>
        <w:t>،</w:t>
      </w:r>
      <w:r w:rsidRPr="00694439">
        <w:rPr>
          <w:rtl/>
        </w:rPr>
        <w:t xml:space="preserve"> وأقبلت على شأني وأداء واجبي من حيث أنّه واجب عليّ ومن وظائفي</w:t>
      </w:r>
      <w:r w:rsidR="00107BC9">
        <w:rPr>
          <w:rtl/>
        </w:rPr>
        <w:t>؛</w:t>
      </w:r>
      <w:r w:rsidRPr="00694439">
        <w:rPr>
          <w:rtl/>
        </w:rPr>
        <w:t xml:space="preserve"> أبى الله أن ينساني ويحرمني من عواطفه وسوابغ جوده وإحسانه</w:t>
      </w:r>
      <w:r w:rsidR="00107BC9">
        <w:rPr>
          <w:rtl/>
        </w:rPr>
        <w:t>،</w:t>
      </w:r>
      <w:r w:rsidRPr="00694439">
        <w:rPr>
          <w:rtl/>
        </w:rPr>
        <w:t xml:space="preserve"> فشملني لطفه وساعدني عطفه بأن وفّقني للتأليف والتحقيق في مواضيع أساسية عظيمة من تحرّج أيامنا</w:t>
      </w:r>
      <w:r w:rsidR="00107BC9">
        <w:rPr>
          <w:rtl/>
        </w:rPr>
        <w:t>،</w:t>
      </w:r>
      <w:r w:rsidRPr="00694439">
        <w:rPr>
          <w:rtl/>
        </w:rPr>
        <w:t xml:space="preserve"> واضطهاد المتشرّعين</w:t>
      </w:r>
      <w:r w:rsidR="00107BC9">
        <w:rPr>
          <w:rtl/>
        </w:rPr>
        <w:t>،</w:t>
      </w:r>
      <w:r w:rsidRPr="00694439">
        <w:rPr>
          <w:rtl/>
        </w:rPr>
        <w:t xml:space="preserve"> واستيلاء الكفّار المستعمرين وعمّالهم على الأجواء والآفاق</w:t>
      </w:r>
      <w:r w:rsidR="00107BC9">
        <w:rPr>
          <w:rtl/>
        </w:rPr>
        <w:t>.</w:t>
      </w:r>
      <w:r w:rsidRPr="00694439">
        <w:rPr>
          <w:rtl/>
        </w:rPr>
        <w:t xml:space="preserve"> وفوق ذلك شمول لطفه ومننه عليّ بطبع كثير ممّا ألّفته وحقّقته مع غفلة الأكابر</w:t>
      </w:r>
      <w:r w:rsidR="000E3A7F">
        <w:rPr>
          <w:rtl/>
        </w:rPr>
        <w:t xml:space="preserve"> - </w:t>
      </w:r>
      <w:r w:rsidRPr="00694439">
        <w:rPr>
          <w:rtl/>
        </w:rPr>
        <w:t>أو تسامحهم</w:t>
      </w:r>
      <w:r w:rsidR="000E3A7F">
        <w:rPr>
          <w:rtl/>
        </w:rPr>
        <w:t xml:space="preserve"> - </w:t>
      </w:r>
      <w:r w:rsidRPr="00694439">
        <w:rPr>
          <w:rtl/>
        </w:rPr>
        <w:t>عن مساهمتنا</w:t>
      </w:r>
      <w:r w:rsidR="00107BC9">
        <w:rPr>
          <w:rtl/>
        </w:rPr>
        <w:t>،</w:t>
      </w:r>
      <w:r w:rsidRPr="00694439">
        <w:rPr>
          <w:rtl/>
        </w:rPr>
        <w:t xml:space="preserve"> فإن غفلوا عنّا أو تسامحوا عن معاونتنا فإنّ ذلك من سوء حظّهم ونصيبهم وليس الله بغافل عمّا يعمل المخلصون</w:t>
      </w:r>
      <w:r w:rsidR="00107BC9">
        <w:rPr>
          <w:rtl/>
        </w:rPr>
        <w:t>،</w:t>
      </w:r>
      <w:r w:rsidRPr="00694439">
        <w:rPr>
          <w:rtl/>
        </w:rPr>
        <w:t xml:space="preserve"> فإن صرفوا وسعهم عن إعانتنا وبخسوا مروءتهم عن نصرتنا</w:t>
      </w:r>
      <w:r w:rsidR="00107BC9">
        <w:rPr>
          <w:rtl/>
        </w:rPr>
        <w:t>،</w:t>
      </w:r>
      <w:r w:rsidRPr="00694439">
        <w:rPr>
          <w:rtl/>
        </w:rPr>
        <w:t xml:space="preserve"> فقد نصرنا الله وأعاننا في مشروعنا ببعض عباده المؤمنين ممّن سمي عليّاً</w:t>
      </w:r>
      <w:r w:rsidR="00107BC9">
        <w:rPr>
          <w:rtl/>
        </w:rPr>
        <w:t>،</w:t>
      </w:r>
      <w:r w:rsidRPr="00694439">
        <w:rPr>
          <w:rtl/>
        </w:rPr>
        <w:t xml:space="preserve"> وجعله الله في سجاياه مخلصاً وسرياً</w:t>
      </w:r>
      <w:r w:rsidR="00107BC9">
        <w:rPr>
          <w:rtl/>
        </w:rPr>
        <w:t>،</w:t>
      </w:r>
      <w:r w:rsidRPr="00694439">
        <w:rPr>
          <w:rtl/>
        </w:rPr>
        <w:t xml:space="preserve"> وأعاننا أيضاً ببعض آخر من المؤمنين ممّن ألقى الله في روعه السعي في مرضاته وبذل النفائس لتأمين مقاصد أوليائه ممّن سمي حبيباً</w:t>
      </w:r>
      <w:r w:rsidR="00107BC9">
        <w:rPr>
          <w:rtl/>
        </w:rPr>
        <w:t>،</w:t>
      </w:r>
      <w:r w:rsidRPr="00694439">
        <w:rPr>
          <w:rtl/>
        </w:rPr>
        <w:t xml:space="preserve"> ولُقّب ونسب إلى أفخر لباس أهل الجنّة أعني حريراً</w:t>
      </w:r>
      <w:r w:rsidR="00107BC9">
        <w:rPr>
          <w:rtl/>
        </w:rPr>
        <w:t>.</w:t>
      </w:r>
    </w:p>
    <w:p w:rsidR="00EE1CFC" w:rsidRPr="00694439" w:rsidRDefault="00EE1CFC" w:rsidP="00EE1CFC">
      <w:pPr>
        <w:pStyle w:val="libNormal"/>
      </w:pPr>
      <w:r w:rsidRPr="00694439">
        <w:rPr>
          <w:rtl/>
        </w:rPr>
        <w:t>اللّهمّ فكما ساهمونا في نشر معالي أوليائك</w:t>
      </w:r>
      <w:r w:rsidR="00107BC9">
        <w:rPr>
          <w:rtl/>
        </w:rPr>
        <w:t>،</w:t>
      </w:r>
      <w:r w:rsidRPr="00694439">
        <w:rPr>
          <w:rtl/>
        </w:rPr>
        <w:t xml:space="preserve"> وشاركونا في ترويج مزايا أُمنائك فاحفظهم ومَن يلوذ بهم من الفتن</w:t>
      </w:r>
      <w:r w:rsidR="00107BC9">
        <w:rPr>
          <w:rtl/>
        </w:rPr>
        <w:t>،</w:t>
      </w:r>
      <w:r w:rsidRPr="00694439">
        <w:rPr>
          <w:rtl/>
        </w:rPr>
        <w:t xml:space="preserve"> وقهم السيّآت واجعلهم منها في جنن</w:t>
      </w:r>
      <w:r w:rsidR="00107BC9">
        <w:rPr>
          <w:rtl/>
        </w:rPr>
        <w:t>،</w:t>
      </w:r>
      <w:r w:rsidRPr="00694439">
        <w:rPr>
          <w:rtl/>
        </w:rPr>
        <w:t xml:space="preserve"> واجعل لهم من الجنّة مكاناً عليّاً</w:t>
      </w:r>
      <w:r w:rsidR="00107BC9">
        <w:rPr>
          <w:rtl/>
        </w:rPr>
        <w:t>،</w:t>
      </w:r>
      <w:r w:rsidRPr="00694439">
        <w:rPr>
          <w:rtl/>
        </w:rPr>
        <w:t xml:space="preserve"> وألبسهم من كسوتها سندساً وحريراً</w:t>
      </w:r>
      <w:r w:rsidR="00107BC9">
        <w:rPr>
          <w:rtl/>
        </w:rPr>
        <w:t>.</w:t>
      </w:r>
    </w:p>
    <w:p w:rsidR="00EE1CFC" w:rsidRPr="00694439" w:rsidRDefault="00EE1CFC" w:rsidP="00EE1CFC">
      <w:pPr>
        <w:pStyle w:val="libNormal"/>
      </w:pPr>
      <w:r w:rsidRPr="00694439">
        <w:rPr>
          <w:rtl/>
        </w:rPr>
        <w:t>هذه لمحة خاطفة من الإشارة إلى ما مُني به الكتاب ومؤلّفه</w:t>
      </w:r>
      <w:r w:rsidR="00107BC9">
        <w:rPr>
          <w:rtl/>
        </w:rPr>
        <w:t>.</w:t>
      </w:r>
    </w:p>
    <w:p w:rsidR="00EE1CFC" w:rsidRPr="00694439" w:rsidRDefault="00EE1CFC" w:rsidP="00EE1CFC">
      <w:pPr>
        <w:pStyle w:val="libNormal"/>
      </w:pPr>
      <w:r w:rsidRPr="00694439">
        <w:rPr>
          <w:rtl/>
        </w:rPr>
        <w:t>وأمّا منهجنا في تحقيق هذا الكتاب فالذي اهتممنا به غاية الاهتمام هو جهة اعتبار ما يرويه المصنّف فيه</w:t>
      </w:r>
      <w:r w:rsidR="00107BC9">
        <w:rPr>
          <w:rtl/>
        </w:rPr>
        <w:t>،</w:t>
      </w:r>
      <w:r w:rsidRPr="00694439">
        <w:rPr>
          <w:rtl/>
        </w:rPr>
        <w:t xml:space="preserve"> وصحّة ما يتضمّنه الكتاب ويشتمل عليه</w:t>
      </w:r>
      <w:r w:rsidR="00107BC9">
        <w:rPr>
          <w:rtl/>
        </w:rPr>
        <w:t>،</w:t>
      </w:r>
      <w:r w:rsidRPr="00694439">
        <w:rPr>
          <w:rtl/>
        </w:rPr>
        <w:t xml:space="preserve"> لا جهات الصناعية والصورية</w:t>
      </w:r>
      <w:r w:rsidR="00107BC9">
        <w:rPr>
          <w:rtl/>
        </w:rPr>
        <w:t>،</w:t>
      </w:r>
      <w:r w:rsidRPr="00694439">
        <w:rPr>
          <w:rtl/>
        </w:rPr>
        <w:t xml:space="preserve"> مثل توثيق مشايخ المصنّف إلى أصحاب الكتب والمصادر</w:t>
      </w:r>
      <w:r w:rsidR="00107BC9">
        <w:rPr>
          <w:rtl/>
        </w:rPr>
        <w:t>،</w:t>
      </w:r>
      <w:r w:rsidRPr="00694439">
        <w:rPr>
          <w:rtl/>
        </w:rPr>
        <w:t xml:space="preserve"> وترجمتهم وبيان حالهم</w:t>
      </w:r>
      <w:r w:rsidR="00107BC9">
        <w:rPr>
          <w:rtl/>
        </w:rPr>
        <w:t>،</w:t>
      </w:r>
      <w:r w:rsidRPr="00694439">
        <w:rPr>
          <w:rtl/>
        </w:rPr>
        <w:t xml:space="preserve"> فإنّ ذلك أغلبياً غير منتج لنتيجة عملية أو اعتقادية</w:t>
      </w:r>
      <w:r w:rsidR="00107BC9">
        <w:rPr>
          <w:rtl/>
        </w:rPr>
        <w:t>،</w:t>
      </w:r>
      <w:r w:rsidRPr="00694439">
        <w:rPr>
          <w:rtl/>
        </w:rPr>
        <w:t xml:space="preserve"> مع غلاء الوقت وكثرة المهمّات وقلّة الوسائل حول تراجم أمثال مشايخ المصنّف إلى أرباب المصادر</w:t>
      </w:r>
      <w:r w:rsidR="00107BC9">
        <w:rPr>
          <w:rtl/>
        </w:rPr>
        <w:t>،</w:t>
      </w:r>
    </w:p>
    <w:p w:rsidR="00EE1CFC" w:rsidRDefault="00EE1CFC" w:rsidP="00E00003">
      <w:pPr>
        <w:pStyle w:val="libPoemTiniChar"/>
      </w:pPr>
      <w:r>
        <w:rPr>
          <w:rtl/>
        </w:rPr>
        <w:br w:type="page"/>
      </w:r>
    </w:p>
    <w:p w:rsidR="00EE1CFC" w:rsidRPr="00694439" w:rsidRDefault="00EE1CFC" w:rsidP="00EE1CFC">
      <w:pPr>
        <w:pStyle w:val="libNormal"/>
      </w:pPr>
      <w:r w:rsidRPr="00694439">
        <w:rPr>
          <w:rtl/>
        </w:rPr>
        <w:lastRenderedPageBreak/>
        <w:t>مع عدم الفائدة في ذلك بعدما ظفرنا بالحديث من نفس المصدر الذي يرويه عنه مشايخ المصنّف</w:t>
      </w:r>
      <w:r w:rsidR="00107BC9">
        <w:rPr>
          <w:rtl/>
        </w:rPr>
        <w:t>،</w:t>
      </w:r>
      <w:r w:rsidRPr="00694439">
        <w:rPr>
          <w:rtl/>
        </w:rPr>
        <w:t xml:space="preserve"> فالعمدة في جهة الحجيّة والاعتبار أو عدمهما هو وثاقة الوسائط الموجودة في مصادر المصنّف أو مشايخه</w:t>
      </w:r>
      <w:r w:rsidR="00107BC9">
        <w:rPr>
          <w:rtl/>
        </w:rPr>
        <w:t>،</w:t>
      </w:r>
      <w:r w:rsidRPr="00694439">
        <w:rPr>
          <w:rtl/>
        </w:rPr>
        <w:t xml:space="preserve"> وكون ما يروونه مؤيداً بشواهد داخلية أو خارجية</w:t>
      </w:r>
      <w:r w:rsidR="00107BC9">
        <w:rPr>
          <w:rtl/>
        </w:rPr>
        <w:t>،</w:t>
      </w:r>
      <w:r w:rsidRPr="00694439">
        <w:rPr>
          <w:rtl/>
        </w:rPr>
        <w:t xml:space="preserve"> أو مردوداً بهما أو بأحدهما</w:t>
      </w:r>
      <w:r w:rsidR="00107BC9">
        <w:rPr>
          <w:rtl/>
        </w:rPr>
        <w:t>،</w:t>
      </w:r>
      <w:r w:rsidRPr="00694439">
        <w:rPr>
          <w:rtl/>
        </w:rPr>
        <w:t xml:space="preserve"> وهذا ممّا بذلنا وسعنا فيه</w:t>
      </w:r>
      <w:r w:rsidR="00107BC9">
        <w:rPr>
          <w:rtl/>
        </w:rPr>
        <w:t>،</w:t>
      </w:r>
      <w:r w:rsidRPr="00694439">
        <w:rPr>
          <w:rtl/>
        </w:rPr>
        <w:t xml:space="preserve"> ففي أكثر محتويات الكتاب ذكرنا في الهامش المصدر الذي أخذ عنه المصنّف أو مشايخه</w:t>
      </w:r>
      <w:r w:rsidR="00107BC9">
        <w:rPr>
          <w:rtl/>
        </w:rPr>
        <w:t>،</w:t>
      </w:r>
      <w:r w:rsidRPr="00694439">
        <w:rPr>
          <w:rtl/>
        </w:rPr>
        <w:t xml:space="preserve"> وذكرنا أيضاً عين ما رواه عن مصدر آخر بسنده أو بسند مغاير لسنده شاهداً لما رواه</w:t>
      </w:r>
      <w:r w:rsidR="00107BC9">
        <w:rPr>
          <w:rtl/>
        </w:rPr>
        <w:t>،</w:t>
      </w:r>
      <w:r w:rsidRPr="00694439">
        <w:rPr>
          <w:rtl/>
        </w:rPr>
        <w:t xml:space="preserve"> أو معارضاً لما رواه</w:t>
      </w:r>
      <w:r w:rsidR="00107BC9">
        <w:rPr>
          <w:rtl/>
        </w:rPr>
        <w:t>،</w:t>
      </w:r>
      <w:r w:rsidRPr="00694439">
        <w:rPr>
          <w:rtl/>
        </w:rPr>
        <w:t xml:space="preserve"> وأشرنا أيضاً إلى موارد شواهده أو معارضاته من المصادر الأُخر</w:t>
      </w:r>
      <w:r w:rsidR="00107BC9">
        <w:rPr>
          <w:rtl/>
        </w:rPr>
        <w:t>.</w:t>
      </w:r>
    </w:p>
    <w:p w:rsidR="00EE1CFC" w:rsidRPr="00694439" w:rsidRDefault="00EE1CFC" w:rsidP="00EE1CFC">
      <w:pPr>
        <w:pStyle w:val="libNormal"/>
      </w:pPr>
      <w:r w:rsidRPr="00694439">
        <w:rPr>
          <w:rtl/>
        </w:rPr>
        <w:t>فالذي يرويه المصنّف مع الواسطة أو بلا واسطة عن الحاكم والخطيب البغدادي والخوارزمي وابن عساكر وأبي الخير الحاكمي وأمثالهم</w:t>
      </w:r>
      <w:r w:rsidR="00107BC9">
        <w:rPr>
          <w:rtl/>
        </w:rPr>
        <w:t>،</w:t>
      </w:r>
      <w:r w:rsidRPr="00694439">
        <w:rPr>
          <w:rtl/>
        </w:rPr>
        <w:t xml:space="preserve"> فنحن أخرجناه في جلّ الموارد عن نفس كتب هؤلاء الجماعة</w:t>
      </w:r>
      <w:r w:rsidR="00107BC9">
        <w:rPr>
          <w:rtl/>
        </w:rPr>
        <w:t>،</w:t>
      </w:r>
      <w:r w:rsidRPr="00694439">
        <w:rPr>
          <w:rtl/>
        </w:rPr>
        <w:t xml:space="preserve"> أو عن كتب مَن نقل عنهم بلا واسطة</w:t>
      </w:r>
      <w:r w:rsidR="00107BC9">
        <w:rPr>
          <w:rtl/>
        </w:rPr>
        <w:t>،</w:t>
      </w:r>
      <w:r w:rsidRPr="00694439">
        <w:rPr>
          <w:rtl/>
        </w:rPr>
        <w:t xml:space="preserve"> فهذا ما يغنينا عن تجشّم الكلفة حول مشايخ المصنّف وتراجمهم وإثبات توثيقهم</w:t>
      </w:r>
      <w:r w:rsidR="00107BC9">
        <w:rPr>
          <w:rtl/>
        </w:rPr>
        <w:t>.</w:t>
      </w:r>
    </w:p>
    <w:p w:rsidR="00EE1CFC" w:rsidRPr="00694439" w:rsidRDefault="00EE1CFC" w:rsidP="00EE1CFC">
      <w:pPr>
        <w:pStyle w:val="libNormal"/>
      </w:pPr>
      <w:r w:rsidRPr="00694439">
        <w:rPr>
          <w:rtl/>
        </w:rPr>
        <w:t>نعم في الموارد التي لم نظفر بالمصدر الذي أخذ عنه المصنّف أو مشايخه</w:t>
      </w:r>
      <w:r w:rsidR="000E3A7F">
        <w:rPr>
          <w:rtl/>
        </w:rPr>
        <w:t xml:space="preserve"> - </w:t>
      </w:r>
      <w:r w:rsidRPr="00694439">
        <w:rPr>
          <w:rtl/>
        </w:rPr>
        <w:t>وهو قليل في الغاية</w:t>
      </w:r>
      <w:r w:rsidR="000E3A7F">
        <w:rPr>
          <w:rtl/>
        </w:rPr>
        <w:t xml:space="preserve"> - </w:t>
      </w:r>
      <w:r w:rsidRPr="00694439">
        <w:rPr>
          <w:rtl/>
        </w:rPr>
        <w:t>ولم نظفر أيضاً بشاهد لما يرويه عنه</w:t>
      </w:r>
      <w:r w:rsidR="00107BC9">
        <w:rPr>
          <w:rtl/>
        </w:rPr>
        <w:t>،</w:t>
      </w:r>
      <w:r w:rsidRPr="00694439">
        <w:rPr>
          <w:rtl/>
        </w:rPr>
        <w:t xml:space="preserve"> إذا كانت مستتبعة لأمر اعتقادي أو عملي لابدّ من إثبات وثاقة جميع السلسلة من المصنّف إلى آخر مراتب السند</w:t>
      </w:r>
      <w:r w:rsidR="00107BC9">
        <w:rPr>
          <w:rtl/>
        </w:rPr>
        <w:t>،</w:t>
      </w:r>
      <w:r w:rsidRPr="00694439">
        <w:rPr>
          <w:rtl/>
        </w:rPr>
        <w:t xml:space="preserve"> ولعلّنا أو غيرنا يتصدّى بعد ذلك لإصلاح هذه الجهة</w:t>
      </w:r>
      <w:r w:rsidR="00107BC9">
        <w:rPr>
          <w:rtl/>
        </w:rPr>
        <w:t>؛</w:t>
      </w:r>
      <w:r w:rsidRPr="00694439">
        <w:rPr>
          <w:rtl/>
        </w:rPr>
        <w:t xml:space="preserve"> إذ الظروف والإمكانيات غير مساعدة لنا الآن</w:t>
      </w:r>
      <w:r w:rsidR="00107BC9">
        <w:rPr>
          <w:rtl/>
        </w:rPr>
        <w:t>.</w:t>
      </w:r>
      <w:r w:rsidRPr="00694439">
        <w:rPr>
          <w:rtl/>
        </w:rPr>
        <w:t xml:space="preserve"> هذا موجز الكلام حول منهجنا في تحقيق هذا الكتاب</w:t>
      </w:r>
      <w:r w:rsidR="00107BC9">
        <w:rPr>
          <w:rtl/>
        </w:rPr>
        <w:t>.</w:t>
      </w:r>
    </w:p>
    <w:p w:rsidR="00EE1CFC" w:rsidRPr="00694439" w:rsidRDefault="00EE1CFC" w:rsidP="00EE1CFC">
      <w:pPr>
        <w:pStyle w:val="libNormal"/>
      </w:pPr>
      <w:r w:rsidRPr="00694439">
        <w:rPr>
          <w:rtl/>
        </w:rPr>
        <w:t>وأمّا أصلي الذي استنسخته بيدي أوّلاً ثمّ حقّقته</w:t>
      </w:r>
      <w:r w:rsidR="00107BC9">
        <w:rPr>
          <w:rtl/>
        </w:rPr>
        <w:t>،</w:t>
      </w:r>
      <w:r w:rsidRPr="00694439">
        <w:rPr>
          <w:rtl/>
        </w:rPr>
        <w:t xml:space="preserve"> فهو نسخة استنسخها أبي الشيخ محمد كاظم المحمودي في أوائل سنة (1393) الهجرية عندما انتقلنا من كربلاء المقدّسة إلى النجف الأشرف</w:t>
      </w:r>
      <w:r w:rsidR="00107BC9">
        <w:rPr>
          <w:rtl/>
        </w:rPr>
        <w:t>،</w:t>
      </w:r>
      <w:r w:rsidRPr="00694439">
        <w:rPr>
          <w:rtl/>
        </w:rPr>
        <w:t xml:space="preserve"> وفرغ من كتابتها ليلة الاثنين السابع والعشرين من شهر ربيع الأوّل من السنة المذكورة</w:t>
      </w:r>
      <w:r w:rsidR="00107BC9">
        <w:rPr>
          <w:rtl/>
        </w:rPr>
        <w:t>.</w:t>
      </w:r>
    </w:p>
    <w:p w:rsidR="00EE1CFC" w:rsidRPr="00694439" w:rsidRDefault="00EE1CFC" w:rsidP="00EE1CFC">
      <w:pPr>
        <w:pStyle w:val="libNormal"/>
      </w:pPr>
      <w:r w:rsidRPr="00694439">
        <w:rPr>
          <w:rtl/>
        </w:rPr>
        <w:t>وكان الأصل الذي أخذ أبي نسخته عنه</w:t>
      </w:r>
      <w:r w:rsidR="00107BC9">
        <w:rPr>
          <w:rtl/>
        </w:rPr>
        <w:t>،</w:t>
      </w:r>
      <w:r w:rsidRPr="00694439">
        <w:rPr>
          <w:rtl/>
        </w:rPr>
        <w:t xml:space="preserve"> واستنسخها منه</w:t>
      </w:r>
      <w:r w:rsidR="00107BC9">
        <w:rPr>
          <w:rtl/>
        </w:rPr>
        <w:t>،</w:t>
      </w:r>
      <w:r w:rsidRPr="00694439">
        <w:rPr>
          <w:rtl/>
        </w:rPr>
        <w:t xml:space="preserve"> ثم قابلها معي عليه</w:t>
      </w:r>
      <w:r w:rsidR="00107BC9">
        <w:rPr>
          <w:rtl/>
        </w:rPr>
        <w:t>،</w:t>
      </w:r>
      <w:r w:rsidRPr="00694439">
        <w:rPr>
          <w:rtl/>
        </w:rPr>
        <w:t xml:space="preserve"> هو نسخة جامعة طهران</w:t>
      </w:r>
      <w:r w:rsidR="00107BC9">
        <w:rPr>
          <w:rtl/>
        </w:rPr>
        <w:t>،</w:t>
      </w:r>
      <w:r w:rsidRPr="00694439">
        <w:rPr>
          <w:rtl/>
        </w:rPr>
        <w:t xml:space="preserve"> ثم قابل معي نسخته التي كتبها بيمينه عن نسخة طهران مع نسخة السيد علي نقي الحيدري</w:t>
      </w:r>
      <w:r w:rsidR="00107BC9">
        <w:rPr>
          <w:rtl/>
        </w:rPr>
        <w:t>.</w:t>
      </w:r>
    </w:p>
    <w:p w:rsidR="00EE1CFC" w:rsidRPr="00694439" w:rsidRDefault="00EE1CFC" w:rsidP="00EE1CFC">
      <w:pPr>
        <w:pStyle w:val="libNormal"/>
      </w:pPr>
      <w:r w:rsidRPr="00694439">
        <w:rPr>
          <w:rtl/>
        </w:rPr>
        <w:t>أمّا نسخة جامعة طهران فلا تحضرني الآن خصوصيّاته ولا مميّزاته</w:t>
      </w:r>
      <w:r w:rsidR="000E3A7F">
        <w:rPr>
          <w:rtl/>
        </w:rPr>
        <w:t xml:space="preserve"> - </w:t>
      </w:r>
      <w:r w:rsidRPr="00694439">
        <w:rPr>
          <w:rtl/>
        </w:rPr>
        <w:t>إذ حينما كان أبي يستنسخها وكانت بمتناولي لم أضبط مشخصاتها</w:t>
      </w:r>
      <w:r w:rsidR="00107BC9">
        <w:rPr>
          <w:rtl/>
        </w:rPr>
        <w:t>،</w:t>
      </w:r>
      <w:r w:rsidRPr="00694439">
        <w:rPr>
          <w:rtl/>
        </w:rPr>
        <w:t xml:space="preserve"> والآن لا يتيسّر لي وصول إليها</w:t>
      </w:r>
      <w:r w:rsidR="000E3A7F">
        <w:rPr>
          <w:rtl/>
        </w:rPr>
        <w:t xml:space="preserve"> - </w:t>
      </w:r>
      <w:r w:rsidRPr="00694439">
        <w:rPr>
          <w:rtl/>
        </w:rPr>
        <w:t>ولكن الذي أتذكّر منها وتبيّن لي من قرائن شتّى أنّها لخّصت كلام المصنّف وحذف من السند تاريخ تحمل الحديث وزمان أخذ الرواية</w:t>
      </w:r>
      <w:r w:rsidR="00107BC9">
        <w:rPr>
          <w:rtl/>
        </w:rPr>
        <w:t>،</w:t>
      </w:r>
      <w:r w:rsidRPr="00694439">
        <w:rPr>
          <w:rtl/>
        </w:rPr>
        <w:t xml:space="preserve"> وأبدل لفظة </w:t>
      </w:r>
      <w:r w:rsidR="000E3A7F">
        <w:rPr>
          <w:rtl/>
        </w:rPr>
        <w:t>(</w:t>
      </w:r>
      <w:r w:rsidRPr="00694439">
        <w:rPr>
          <w:rtl/>
        </w:rPr>
        <w:t>رسول الله</w:t>
      </w:r>
      <w:r w:rsidR="000E3A7F">
        <w:rPr>
          <w:rtl/>
        </w:rPr>
        <w:t>)</w:t>
      </w:r>
      <w:r w:rsidRPr="00694439">
        <w:rPr>
          <w:rtl/>
        </w:rPr>
        <w:t xml:space="preserve"> بقولة </w:t>
      </w:r>
      <w:r w:rsidR="000E3A7F">
        <w:rPr>
          <w:rtl/>
        </w:rPr>
        <w:t>(</w:t>
      </w:r>
      <w:r w:rsidRPr="00694439">
        <w:rPr>
          <w:rtl/>
        </w:rPr>
        <w:t>النبي</w:t>
      </w:r>
      <w:r w:rsidR="000E3A7F">
        <w:rPr>
          <w:rtl/>
        </w:rPr>
        <w:t>)</w:t>
      </w:r>
      <w:r w:rsidRPr="00694439">
        <w:rPr>
          <w:rtl/>
        </w:rPr>
        <w:t xml:space="preserve"> وتلخيصها لا يتجاوز عمّا ذكرناه</w:t>
      </w:r>
      <w:r w:rsidR="00107BC9">
        <w:rPr>
          <w:rtl/>
        </w:rPr>
        <w:t>.</w:t>
      </w:r>
    </w:p>
    <w:p w:rsidR="00EE1CFC" w:rsidRDefault="00EE1CFC" w:rsidP="00E00003">
      <w:pPr>
        <w:pStyle w:val="libPoemTiniChar"/>
      </w:pPr>
      <w:r>
        <w:rPr>
          <w:rtl/>
        </w:rPr>
        <w:br w:type="page"/>
      </w:r>
    </w:p>
    <w:p w:rsidR="00EE1CFC" w:rsidRPr="00694439" w:rsidRDefault="00EE1CFC" w:rsidP="00EE1CFC">
      <w:pPr>
        <w:pStyle w:val="libNormal"/>
      </w:pPr>
      <w:r w:rsidRPr="00694439">
        <w:rPr>
          <w:rtl/>
        </w:rPr>
        <w:lastRenderedPageBreak/>
        <w:t>وأمّا نسخة السيد علي نقي فهي نسخة جيّدة كُتبت بخط نسخ جميل والعناوين فيها مكتوبة بالشنجرف</w:t>
      </w:r>
      <w:r w:rsidR="00107BC9">
        <w:rPr>
          <w:rtl/>
        </w:rPr>
        <w:t>،</w:t>
      </w:r>
      <w:r w:rsidRPr="00694439">
        <w:rPr>
          <w:rtl/>
        </w:rPr>
        <w:t xml:space="preserve"> إلاّ أنّها ناقصة من أوّلها وآخرها وموارد من وسطها</w:t>
      </w:r>
      <w:r w:rsidR="00107BC9">
        <w:rPr>
          <w:rtl/>
        </w:rPr>
        <w:t>.</w:t>
      </w:r>
    </w:p>
    <w:p w:rsidR="00EE1CFC" w:rsidRPr="00694439" w:rsidRDefault="00EE1CFC" w:rsidP="00EE1CFC">
      <w:pPr>
        <w:pStyle w:val="libNormal"/>
      </w:pPr>
      <w:r w:rsidRPr="00694439">
        <w:rPr>
          <w:rtl/>
        </w:rPr>
        <w:t>أمّا أوّلها فناقص إلى قوله</w:t>
      </w:r>
      <w:r w:rsidR="00107BC9">
        <w:rPr>
          <w:rtl/>
        </w:rPr>
        <w:t>:</w:t>
      </w:r>
      <w:r w:rsidRPr="00694439">
        <w:rPr>
          <w:rtl/>
        </w:rPr>
        <w:t xml:space="preserve"> </w:t>
      </w:r>
      <w:r w:rsidR="000E3A7F">
        <w:rPr>
          <w:rtl/>
        </w:rPr>
        <w:t>(</w:t>
      </w:r>
      <w:r w:rsidRPr="00694439">
        <w:rPr>
          <w:rtl/>
        </w:rPr>
        <w:t>النسائي</w:t>
      </w:r>
      <w:r w:rsidR="000E3A7F">
        <w:rPr>
          <w:rtl/>
        </w:rPr>
        <w:t>)</w:t>
      </w:r>
      <w:r w:rsidRPr="00694439">
        <w:rPr>
          <w:rtl/>
        </w:rPr>
        <w:t xml:space="preserve"> الواقع في سند الحديث الأوّل من الفاتحة ص 16</w:t>
      </w:r>
      <w:r w:rsidR="00107BC9">
        <w:rPr>
          <w:rtl/>
        </w:rPr>
        <w:t>،</w:t>
      </w:r>
      <w:r w:rsidRPr="00694439">
        <w:rPr>
          <w:rtl/>
        </w:rPr>
        <w:t xml:space="preserve"> ولا يوجد ما قبله فيها</w:t>
      </w:r>
      <w:r w:rsidR="00107BC9">
        <w:rPr>
          <w:rtl/>
        </w:rPr>
        <w:t>.</w:t>
      </w:r>
    </w:p>
    <w:p w:rsidR="00EE1CFC" w:rsidRPr="00694439" w:rsidRDefault="00EE1CFC" w:rsidP="00EE1CFC">
      <w:pPr>
        <w:pStyle w:val="libNormal"/>
      </w:pPr>
      <w:r w:rsidRPr="00694439">
        <w:rPr>
          <w:rtl/>
        </w:rPr>
        <w:t>وأمّا وسطها فينقص من قوله</w:t>
      </w:r>
      <w:r w:rsidR="00107BC9">
        <w:rPr>
          <w:rtl/>
        </w:rPr>
        <w:t>:</w:t>
      </w:r>
      <w:r w:rsidRPr="00694439">
        <w:rPr>
          <w:rtl/>
        </w:rPr>
        <w:t xml:space="preserve"> </w:t>
      </w:r>
      <w:r w:rsidR="000E3A7F">
        <w:rPr>
          <w:rtl/>
        </w:rPr>
        <w:t>(</w:t>
      </w:r>
      <w:r w:rsidRPr="00694439">
        <w:rPr>
          <w:rtl/>
        </w:rPr>
        <w:t>شاذان بن جبرئيل</w:t>
      </w:r>
      <w:r w:rsidR="000E3A7F">
        <w:rPr>
          <w:rtl/>
        </w:rPr>
        <w:t>)</w:t>
      </w:r>
      <w:r w:rsidRPr="00694439">
        <w:rPr>
          <w:rtl/>
        </w:rPr>
        <w:t xml:space="preserve"> في الباب</w:t>
      </w:r>
      <w:r w:rsidR="00107BC9">
        <w:rPr>
          <w:rtl/>
        </w:rPr>
        <w:t>:</w:t>
      </w:r>
      <w:r w:rsidRPr="00694439">
        <w:rPr>
          <w:rtl/>
        </w:rPr>
        <w:t xml:space="preserve"> (7) في الحديث</w:t>
      </w:r>
      <w:r w:rsidR="00107BC9">
        <w:rPr>
          <w:rtl/>
        </w:rPr>
        <w:t>:</w:t>
      </w:r>
      <w:r w:rsidRPr="00694439">
        <w:rPr>
          <w:rtl/>
        </w:rPr>
        <w:t xml:space="preserve"> (253) إلى قوله</w:t>
      </w:r>
      <w:r w:rsidR="00107BC9">
        <w:rPr>
          <w:rtl/>
        </w:rPr>
        <w:t>:</w:t>
      </w:r>
      <w:r w:rsidRPr="00694439">
        <w:rPr>
          <w:rtl/>
        </w:rPr>
        <w:t xml:space="preserve"> </w:t>
      </w:r>
      <w:r w:rsidR="000E3A7F">
        <w:rPr>
          <w:rtl/>
        </w:rPr>
        <w:t>(</w:t>
      </w:r>
      <w:r w:rsidRPr="00694439">
        <w:rPr>
          <w:rtl/>
        </w:rPr>
        <w:t>هذا حديث عال</w:t>
      </w:r>
      <w:r w:rsidR="000E3A7F">
        <w:rPr>
          <w:rtl/>
        </w:rPr>
        <w:t>)</w:t>
      </w:r>
      <w:r w:rsidRPr="00694439">
        <w:rPr>
          <w:rtl/>
        </w:rPr>
        <w:t xml:space="preserve"> تحت الرقم</w:t>
      </w:r>
      <w:r w:rsidR="00107BC9">
        <w:rPr>
          <w:rtl/>
        </w:rPr>
        <w:t>:</w:t>
      </w:r>
      <w:r w:rsidRPr="00694439">
        <w:rPr>
          <w:rtl/>
        </w:rPr>
        <w:t xml:space="preserve"> (256) من الباب ص 492</w:t>
      </w:r>
      <w:r w:rsidR="00107BC9">
        <w:rPr>
          <w:rtl/>
        </w:rPr>
        <w:t>.</w:t>
      </w:r>
    </w:p>
    <w:p w:rsidR="00EE1CFC" w:rsidRPr="00694439" w:rsidRDefault="00EE1CFC" w:rsidP="00EE1CFC">
      <w:pPr>
        <w:pStyle w:val="libNormal"/>
      </w:pPr>
      <w:r w:rsidRPr="00694439">
        <w:rPr>
          <w:rtl/>
        </w:rPr>
        <w:t>وفي نسخة السيد علي نقي نقيصة أُخرى في ذيل الحديث</w:t>
      </w:r>
      <w:r w:rsidR="00107BC9">
        <w:rPr>
          <w:rtl/>
        </w:rPr>
        <w:t>:</w:t>
      </w:r>
      <w:r w:rsidRPr="00694439">
        <w:rPr>
          <w:rtl/>
        </w:rPr>
        <w:t xml:space="preserve"> (192) في الباب (56) من السمط الثاني من قوله</w:t>
      </w:r>
      <w:r w:rsidR="00107BC9">
        <w:rPr>
          <w:rtl/>
        </w:rPr>
        <w:t>:</w:t>
      </w:r>
      <w:r w:rsidRPr="00694439">
        <w:rPr>
          <w:rtl/>
        </w:rPr>
        <w:t xml:space="preserve"> </w:t>
      </w:r>
      <w:r w:rsidR="000E3A7F">
        <w:rPr>
          <w:rtl/>
        </w:rPr>
        <w:t>(</w:t>
      </w:r>
      <w:r w:rsidRPr="00694439">
        <w:rPr>
          <w:rtl/>
        </w:rPr>
        <w:t>وروى هذا الحديث</w:t>
      </w:r>
      <w:r w:rsidR="000E3A7F">
        <w:rPr>
          <w:rtl/>
        </w:rPr>
        <w:t xml:space="preserve"> - </w:t>
      </w:r>
      <w:r w:rsidRPr="00694439">
        <w:rPr>
          <w:rtl/>
        </w:rPr>
        <w:t>إلى قوله</w:t>
      </w:r>
      <w:r w:rsidR="000E3A7F">
        <w:rPr>
          <w:rtl/>
        </w:rPr>
        <w:t xml:space="preserve"> -</w:t>
      </w:r>
      <w:r w:rsidR="00107BC9">
        <w:rPr>
          <w:rtl/>
        </w:rPr>
        <w:t>:</w:t>
      </w:r>
      <w:r w:rsidRPr="00694439">
        <w:rPr>
          <w:rtl/>
        </w:rPr>
        <w:t xml:space="preserve"> </w:t>
      </w:r>
      <w:r w:rsidR="000E3A7F">
        <w:rPr>
          <w:rtl/>
        </w:rPr>
        <w:t>(</w:t>
      </w:r>
      <w:r w:rsidRPr="00694439">
        <w:rPr>
          <w:rtl/>
        </w:rPr>
        <w:t>نسبي وصهري</w:t>
      </w:r>
      <w:r w:rsidR="000E3A7F">
        <w:rPr>
          <w:rtl/>
        </w:rPr>
        <w:t>)</w:t>
      </w:r>
      <w:r w:rsidRPr="00694439">
        <w:rPr>
          <w:rtl/>
        </w:rPr>
        <w:t xml:space="preserve"> في الحديث</w:t>
      </w:r>
      <w:r w:rsidR="00107BC9">
        <w:rPr>
          <w:rtl/>
        </w:rPr>
        <w:t>:</w:t>
      </w:r>
      <w:r w:rsidRPr="00694439">
        <w:rPr>
          <w:rtl/>
        </w:rPr>
        <w:t xml:space="preserve"> (196) من الباب المذكور</w:t>
      </w:r>
      <w:r w:rsidR="00107BC9">
        <w:rPr>
          <w:rtl/>
        </w:rPr>
        <w:t>.</w:t>
      </w:r>
    </w:p>
    <w:p w:rsidR="00EE1CFC" w:rsidRPr="00694439" w:rsidRDefault="00EE1CFC" w:rsidP="00107BC9">
      <w:pPr>
        <w:pStyle w:val="libNormal"/>
      </w:pPr>
      <w:r w:rsidRPr="00694439">
        <w:rPr>
          <w:rtl/>
        </w:rPr>
        <w:t xml:space="preserve">وأمّا آخرها فينتهي إلى شيخ الثعلبي في الحديث: (207) </w:t>
      </w:r>
      <w:r w:rsidR="00107BC9">
        <w:rPr>
          <w:rtl/>
        </w:rPr>
        <w:t>في الباب: (60) من السمط الثاني</w:t>
      </w:r>
      <w:r w:rsidRPr="00694439">
        <w:rPr>
          <w:rtl/>
        </w:rPr>
        <w:t>.</w:t>
      </w:r>
    </w:p>
    <w:p w:rsidR="00EE1CFC" w:rsidRPr="00694439" w:rsidRDefault="00EE1CFC" w:rsidP="00EE1CFC">
      <w:pPr>
        <w:pStyle w:val="libNormal"/>
      </w:pPr>
      <w:r w:rsidRPr="00694439">
        <w:rPr>
          <w:rtl/>
        </w:rPr>
        <w:t>هذا موجز الكلام حول الأصل المأخوذ منه</w:t>
      </w:r>
      <w:r w:rsidR="00107BC9">
        <w:rPr>
          <w:rtl/>
        </w:rPr>
        <w:t>،</w:t>
      </w:r>
      <w:r w:rsidRPr="00694439">
        <w:rPr>
          <w:rtl/>
        </w:rPr>
        <w:t xml:space="preserve"> وطريقة تحقيقه</w:t>
      </w:r>
      <w:r w:rsidR="00107BC9">
        <w:rPr>
          <w:rtl/>
        </w:rPr>
        <w:t>.</w:t>
      </w:r>
    </w:p>
    <w:p w:rsidR="00EE1CFC" w:rsidRPr="00694439" w:rsidRDefault="00EE1CFC" w:rsidP="00EE1CFC">
      <w:pPr>
        <w:pStyle w:val="libNormal"/>
      </w:pPr>
      <w:r w:rsidRPr="00694439">
        <w:rPr>
          <w:rtl/>
        </w:rPr>
        <w:t>وأمّا ترجمة المؤلّف فقد ذكرها عبد الرحيم بن الحسن الأسنوي في كتاب الطبقات الشافعية</w:t>
      </w:r>
      <w:r w:rsidR="00107BC9">
        <w:rPr>
          <w:rtl/>
        </w:rPr>
        <w:t>،</w:t>
      </w:r>
      <w:r w:rsidRPr="00694439">
        <w:rPr>
          <w:rtl/>
        </w:rPr>
        <w:t xml:space="preserve"> وذكرها أيضاً الذهبي في المعجم المختص</w:t>
      </w:r>
      <w:r w:rsidR="00107BC9">
        <w:rPr>
          <w:rtl/>
        </w:rPr>
        <w:t>،</w:t>
      </w:r>
      <w:r w:rsidRPr="00694439">
        <w:rPr>
          <w:rtl/>
        </w:rPr>
        <w:t xml:space="preserve"> وفي خاتمة تذكرة الحفّاظ</w:t>
      </w:r>
      <w:r w:rsidR="00107BC9">
        <w:rPr>
          <w:rtl/>
        </w:rPr>
        <w:t>:</w:t>
      </w:r>
      <w:r w:rsidRPr="00694439">
        <w:rPr>
          <w:rtl/>
        </w:rPr>
        <w:t xml:space="preserve"> ج 4 ص 1505</w:t>
      </w:r>
      <w:r w:rsidR="00107BC9">
        <w:rPr>
          <w:rtl/>
        </w:rPr>
        <w:t>،</w:t>
      </w:r>
      <w:r w:rsidRPr="00694439">
        <w:rPr>
          <w:rtl/>
        </w:rPr>
        <w:t xml:space="preserve"> عند تعداد شيوخه الذين سمع منهم</w:t>
      </w:r>
      <w:r w:rsidR="00107BC9">
        <w:rPr>
          <w:rtl/>
        </w:rPr>
        <w:t>،</w:t>
      </w:r>
      <w:r w:rsidRPr="00694439">
        <w:rPr>
          <w:rtl/>
        </w:rPr>
        <w:t xml:space="preserve"> ورواها عن الكتب المذكورة في كتاب حديث الطير من عبقات الأنوار</w:t>
      </w:r>
      <w:r w:rsidR="00107BC9">
        <w:rPr>
          <w:rtl/>
        </w:rPr>
        <w:t>،</w:t>
      </w:r>
      <w:r w:rsidRPr="00694439">
        <w:rPr>
          <w:rtl/>
        </w:rPr>
        <w:t xml:space="preserve"> ص 404 ط 1</w:t>
      </w:r>
      <w:r w:rsidR="00107BC9">
        <w:rPr>
          <w:rtl/>
        </w:rPr>
        <w:t>.</w:t>
      </w:r>
    </w:p>
    <w:p w:rsidR="00EE1CFC" w:rsidRPr="00694439" w:rsidRDefault="00EE1CFC" w:rsidP="00EE1CFC">
      <w:pPr>
        <w:pStyle w:val="libNormal"/>
      </w:pPr>
      <w:r w:rsidRPr="00694439">
        <w:rPr>
          <w:rtl/>
        </w:rPr>
        <w:t>ونحن نذكرها هنا ما ذكره ابن حجر في ترجمة المؤلّف</w:t>
      </w:r>
      <w:r w:rsidR="00107BC9">
        <w:rPr>
          <w:rtl/>
        </w:rPr>
        <w:t>،</w:t>
      </w:r>
      <w:r w:rsidRPr="00694439">
        <w:rPr>
          <w:rtl/>
        </w:rPr>
        <w:t xml:space="preserve"> فإنّه عقد له ترجمة في حرف الألف تحت الرقم</w:t>
      </w:r>
      <w:r w:rsidR="00107BC9">
        <w:rPr>
          <w:rtl/>
        </w:rPr>
        <w:t>:</w:t>
      </w:r>
      <w:r w:rsidRPr="00694439">
        <w:rPr>
          <w:rtl/>
        </w:rPr>
        <w:t xml:space="preserve"> (181) من كتاب الدرر الكامنة</w:t>
      </w:r>
      <w:r w:rsidR="00107BC9">
        <w:rPr>
          <w:rtl/>
        </w:rPr>
        <w:t>:</w:t>
      </w:r>
      <w:r w:rsidRPr="00694439">
        <w:rPr>
          <w:rtl/>
        </w:rPr>
        <w:t xml:space="preserve"> ج 1</w:t>
      </w:r>
      <w:r w:rsidR="00107BC9">
        <w:rPr>
          <w:rtl/>
        </w:rPr>
        <w:t>،</w:t>
      </w:r>
      <w:r w:rsidRPr="00694439">
        <w:rPr>
          <w:rtl/>
        </w:rPr>
        <w:t xml:space="preserve"> ص 69 قال</w:t>
      </w:r>
      <w:r w:rsidR="00E00003">
        <w:rPr>
          <w:rtl/>
        </w:rPr>
        <w:t xml:space="preserve">: </w:t>
      </w:r>
      <w:r w:rsidRPr="00694439">
        <w:rPr>
          <w:rtl/>
        </w:rPr>
        <w:t xml:space="preserve">إبراهيم بن محمد بن المؤيد بن حمّويه الجويني صدر الدين أبو المجامع ابن سعد الدين الصوفي وُلد سنة أربع وأربعين </w:t>
      </w:r>
      <w:r w:rsidR="000E3A7F">
        <w:rPr>
          <w:rtl/>
        </w:rPr>
        <w:t>(</w:t>
      </w:r>
      <w:r w:rsidRPr="00694439">
        <w:rPr>
          <w:rtl/>
        </w:rPr>
        <w:t>وستمئة</w:t>
      </w:r>
      <w:r w:rsidR="000E3A7F">
        <w:rPr>
          <w:rtl/>
        </w:rPr>
        <w:t>)</w:t>
      </w:r>
      <w:r w:rsidRPr="00694439">
        <w:rPr>
          <w:rtl/>
        </w:rPr>
        <w:t xml:space="preserve"> وسمع من عثمان بن الموفق صاحب المؤيد الطوسي</w:t>
      </w:r>
      <w:r w:rsidR="00107BC9">
        <w:rPr>
          <w:rtl/>
        </w:rPr>
        <w:t>،</w:t>
      </w:r>
      <w:r w:rsidRPr="00694439">
        <w:rPr>
          <w:rtl/>
        </w:rPr>
        <w:t xml:space="preserve"> وسمع على علي بن أنجب وعبد الصمد بن أبي الجيش وابن أبي الدنية </w:t>
      </w:r>
      <w:r w:rsidR="000E3A7F">
        <w:rPr>
          <w:rtl/>
        </w:rPr>
        <w:t>(</w:t>
      </w:r>
      <w:r w:rsidRPr="00694439">
        <w:rPr>
          <w:rtl/>
        </w:rPr>
        <w:t>كذا</w:t>
      </w:r>
      <w:r w:rsidR="000E3A7F">
        <w:rPr>
          <w:rtl/>
        </w:rPr>
        <w:t>)</w:t>
      </w:r>
      <w:r w:rsidR="00107BC9">
        <w:rPr>
          <w:rtl/>
        </w:rPr>
        <w:t>.</w:t>
      </w:r>
    </w:p>
    <w:p w:rsidR="00EE1CFC" w:rsidRPr="00694439" w:rsidRDefault="00EE1CFC" w:rsidP="00EE1CFC">
      <w:pPr>
        <w:pStyle w:val="libNormal"/>
      </w:pPr>
      <w:r w:rsidRPr="00694439">
        <w:rPr>
          <w:rtl/>
        </w:rPr>
        <w:t>وأكثر عن جماعة بالعراق والشام والحجاز</w:t>
      </w:r>
      <w:r w:rsidR="00107BC9">
        <w:rPr>
          <w:rtl/>
        </w:rPr>
        <w:t>،</w:t>
      </w:r>
      <w:r w:rsidRPr="00694439">
        <w:rPr>
          <w:rtl/>
        </w:rPr>
        <w:t xml:space="preserve"> وخرج لنفسه تساعيات</w:t>
      </w:r>
      <w:r w:rsidR="00107BC9">
        <w:rPr>
          <w:rtl/>
        </w:rPr>
        <w:t>.</w:t>
      </w:r>
    </w:p>
    <w:p w:rsidR="00EE1CFC" w:rsidRPr="00694439" w:rsidRDefault="00EE1CFC" w:rsidP="00EE1CFC">
      <w:pPr>
        <w:pStyle w:val="libNormal"/>
      </w:pPr>
      <w:r w:rsidRPr="00EE1CFC">
        <w:rPr>
          <w:rtl/>
        </w:rPr>
        <w:t>وسمع بالحلّة وتبريز وبآمل طبرستان</w:t>
      </w:r>
      <w:r w:rsidR="00107BC9">
        <w:rPr>
          <w:rtl/>
        </w:rPr>
        <w:t>،</w:t>
      </w:r>
      <w:r w:rsidRPr="00EE1CFC">
        <w:rPr>
          <w:rtl/>
        </w:rPr>
        <w:t xml:space="preserve"> والشوبك والقدس وكربلا</w:t>
      </w:r>
      <w:r w:rsidR="00107BC9">
        <w:rPr>
          <w:rtl/>
        </w:rPr>
        <w:t>،</w:t>
      </w:r>
      <w:r w:rsidRPr="00EE1CFC">
        <w:rPr>
          <w:rtl/>
        </w:rPr>
        <w:t xml:space="preserve"> وقزوين ومشهد علي </w:t>
      </w:r>
      <w:r w:rsidRPr="00EE1CFC">
        <w:rPr>
          <w:rStyle w:val="libFootnotenumChar"/>
          <w:rtl/>
        </w:rPr>
        <w:t>(1)</w:t>
      </w:r>
      <w:r w:rsidRPr="00EE1CFC">
        <w:rPr>
          <w:rtl/>
        </w:rPr>
        <w:t xml:space="preserve"> وبغداد</w:t>
      </w:r>
      <w:r w:rsidR="00107BC9">
        <w:rPr>
          <w:rtl/>
        </w:rPr>
        <w:t>.</w:t>
      </w:r>
    </w:p>
    <w:p w:rsidR="00EE1CFC" w:rsidRPr="00694439" w:rsidRDefault="000E3A7F" w:rsidP="00737FD1">
      <w:pPr>
        <w:pStyle w:val="libLine"/>
      </w:pPr>
      <w:r>
        <w:rPr>
          <w:rtl/>
        </w:rPr>
        <w:t>____________________</w:t>
      </w:r>
    </w:p>
    <w:p w:rsidR="00EE1CFC" w:rsidRPr="001A7650" w:rsidRDefault="00EE1CFC" w:rsidP="001A7650">
      <w:pPr>
        <w:pStyle w:val="libFootnote0"/>
      </w:pPr>
      <w:r w:rsidRPr="00694439">
        <w:rPr>
          <w:rtl/>
        </w:rPr>
        <w:t xml:space="preserve">(1) الظاهر أنّ مراده من </w:t>
      </w:r>
      <w:r w:rsidR="000E3A7F">
        <w:rPr>
          <w:rtl/>
        </w:rPr>
        <w:t>(</w:t>
      </w:r>
      <w:r w:rsidRPr="00694439">
        <w:rPr>
          <w:rtl/>
        </w:rPr>
        <w:t>مشهد علي</w:t>
      </w:r>
      <w:r w:rsidR="000E3A7F">
        <w:rPr>
          <w:rtl/>
        </w:rPr>
        <w:t>)</w:t>
      </w:r>
      <w:r w:rsidRPr="00694439">
        <w:rPr>
          <w:rtl/>
        </w:rPr>
        <w:t xml:space="preserve"> هو النجف الأشرف مشهد الإمام أمير المؤمنين علي بن أبي طالب عليه السلام</w:t>
      </w:r>
      <w:r w:rsidR="00107BC9">
        <w:rPr>
          <w:rtl/>
        </w:rPr>
        <w:t>،</w:t>
      </w:r>
      <w:r w:rsidRPr="00694439">
        <w:rPr>
          <w:rtl/>
        </w:rPr>
        <w:t xml:space="preserve"> ويحتمل بعيداً أنّه أراد مشهد الإمام علي بن موسى الرضى عليهما السلام</w:t>
      </w:r>
      <w:r w:rsidR="00107BC9">
        <w:rPr>
          <w:rtl/>
        </w:rPr>
        <w:t>.</w:t>
      </w:r>
    </w:p>
    <w:p w:rsidR="00EE1CFC" w:rsidRDefault="00EE1CFC" w:rsidP="00E00003">
      <w:pPr>
        <w:pStyle w:val="libPoemTiniChar"/>
      </w:pPr>
      <w:r>
        <w:rPr>
          <w:rtl/>
        </w:rPr>
        <w:br w:type="page"/>
      </w:r>
    </w:p>
    <w:p w:rsidR="00EE1CFC" w:rsidRPr="00694439" w:rsidRDefault="00EE1CFC" w:rsidP="00EE1CFC">
      <w:pPr>
        <w:pStyle w:val="libNormal"/>
      </w:pPr>
      <w:r w:rsidRPr="00694439">
        <w:rPr>
          <w:rtl/>
        </w:rPr>
        <w:lastRenderedPageBreak/>
        <w:t>وله رحلة واسعة</w:t>
      </w:r>
      <w:r w:rsidR="00107BC9">
        <w:rPr>
          <w:rtl/>
        </w:rPr>
        <w:t>،</w:t>
      </w:r>
      <w:r w:rsidRPr="00694439">
        <w:rPr>
          <w:rtl/>
        </w:rPr>
        <w:t xml:space="preserve"> وعني بهذا الشأن</w:t>
      </w:r>
      <w:r w:rsidR="00107BC9">
        <w:rPr>
          <w:rtl/>
        </w:rPr>
        <w:t>،</w:t>
      </w:r>
      <w:r w:rsidRPr="00694439">
        <w:rPr>
          <w:rtl/>
        </w:rPr>
        <w:t xml:space="preserve"> وكتب وحصل</w:t>
      </w:r>
      <w:r w:rsidR="00107BC9">
        <w:rPr>
          <w:rtl/>
        </w:rPr>
        <w:t>.</w:t>
      </w:r>
    </w:p>
    <w:p w:rsidR="00EE1CFC" w:rsidRPr="00694439" w:rsidRDefault="00EE1CFC" w:rsidP="00EE1CFC">
      <w:pPr>
        <w:pStyle w:val="libNormal"/>
      </w:pPr>
      <w:r w:rsidRPr="00694439">
        <w:rPr>
          <w:rtl/>
        </w:rPr>
        <w:t>وكان ديّناً وقوراً مليح الشكل جيّد القراءة</w:t>
      </w:r>
      <w:r w:rsidR="00107BC9">
        <w:rPr>
          <w:rtl/>
        </w:rPr>
        <w:t>،</w:t>
      </w:r>
      <w:r w:rsidRPr="00694439">
        <w:rPr>
          <w:rtl/>
        </w:rPr>
        <w:t xml:space="preserve"> وعلى يده أسلم غازان </w:t>
      </w:r>
      <w:r w:rsidR="000E3A7F">
        <w:rPr>
          <w:rtl/>
        </w:rPr>
        <w:t>[</w:t>
      </w:r>
      <w:r w:rsidRPr="00694439">
        <w:rPr>
          <w:rtl/>
        </w:rPr>
        <w:t>الملك</w:t>
      </w:r>
      <w:r w:rsidR="000E3A7F">
        <w:rPr>
          <w:rtl/>
        </w:rPr>
        <w:t>]</w:t>
      </w:r>
      <w:r w:rsidR="00107BC9">
        <w:rPr>
          <w:rtl/>
        </w:rPr>
        <w:t>.</w:t>
      </w:r>
    </w:p>
    <w:p w:rsidR="00EE1CFC" w:rsidRPr="00694439" w:rsidRDefault="00EE1CFC" w:rsidP="00EE1CFC">
      <w:pPr>
        <w:pStyle w:val="libNormal"/>
      </w:pPr>
      <w:r w:rsidRPr="00694439">
        <w:rPr>
          <w:rtl/>
        </w:rPr>
        <w:t xml:space="preserve">وكان قدم دمشق وأسمع الحديث بها في سنة خمس وتسعين </w:t>
      </w:r>
      <w:r w:rsidR="000E3A7F">
        <w:rPr>
          <w:rtl/>
        </w:rPr>
        <w:t>[</w:t>
      </w:r>
      <w:r w:rsidRPr="00694439">
        <w:rPr>
          <w:rtl/>
        </w:rPr>
        <w:t>وستمئة</w:t>
      </w:r>
      <w:r w:rsidR="000E3A7F">
        <w:rPr>
          <w:rtl/>
        </w:rPr>
        <w:t>]</w:t>
      </w:r>
      <w:r w:rsidRPr="00694439">
        <w:rPr>
          <w:rtl/>
        </w:rPr>
        <w:t xml:space="preserve"> ثمّ حجّ سنة أحدى وعشرين </w:t>
      </w:r>
      <w:r w:rsidR="000E3A7F">
        <w:rPr>
          <w:rtl/>
        </w:rPr>
        <w:t>[</w:t>
      </w:r>
      <w:r w:rsidRPr="00694439">
        <w:rPr>
          <w:rtl/>
        </w:rPr>
        <w:t>وسبعمئة</w:t>
      </w:r>
      <w:r w:rsidR="000E3A7F">
        <w:rPr>
          <w:rtl/>
        </w:rPr>
        <w:t>]</w:t>
      </w:r>
      <w:r w:rsidRPr="00694439">
        <w:rPr>
          <w:rtl/>
        </w:rPr>
        <w:t xml:space="preserve"> واجتمع به العلائي</w:t>
      </w:r>
      <w:r w:rsidR="00107BC9">
        <w:rPr>
          <w:rtl/>
        </w:rPr>
        <w:t>.</w:t>
      </w:r>
    </w:p>
    <w:p w:rsidR="00EE1CFC" w:rsidRPr="00694439" w:rsidRDefault="00EE1CFC" w:rsidP="00EE1CFC">
      <w:pPr>
        <w:pStyle w:val="libNormal"/>
      </w:pPr>
      <w:r w:rsidRPr="00694439">
        <w:rPr>
          <w:rtl/>
        </w:rPr>
        <w:t>قال الظهير الكازروني في تاريخه</w:t>
      </w:r>
      <w:r w:rsidR="00107BC9">
        <w:rPr>
          <w:rtl/>
        </w:rPr>
        <w:t>:</w:t>
      </w:r>
      <w:r w:rsidRPr="00694439">
        <w:rPr>
          <w:rtl/>
        </w:rPr>
        <w:t xml:space="preserve"> تزوّج صدر الدين أبو المجامع بنت علاء الدين صاحب الديوان في سنة إحدى وعشرين</w:t>
      </w:r>
      <w:r w:rsidR="00107BC9">
        <w:rPr>
          <w:rtl/>
        </w:rPr>
        <w:t>،</w:t>
      </w:r>
      <w:r w:rsidRPr="00694439">
        <w:rPr>
          <w:rtl/>
        </w:rPr>
        <w:t xml:space="preserve"> وكان الصداق خمسة آلاف دينار ذهباً</w:t>
      </w:r>
      <w:r w:rsidR="00107BC9">
        <w:rPr>
          <w:rtl/>
        </w:rPr>
        <w:t>.</w:t>
      </w:r>
    </w:p>
    <w:p w:rsidR="00EE1CFC" w:rsidRPr="00694439" w:rsidRDefault="00EE1CFC" w:rsidP="00EE1CFC">
      <w:pPr>
        <w:pStyle w:val="libNormal"/>
      </w:pPr>
      <w:r w:rsidRPr="00694439">
        <w:rPr>
          <w:rtl/>
        </w:rPr>
        <w:t>وكان يذكر أنّ له إجازة من صاحب الحاوي الصغير والعزّ الحراني وابن أبي عمر</w:t>
      </w:r>
      <w:r w:rsidR="00107BC9">
        <w:rPr>
          <w:rtl/>
        </w:rPr>
        <w:t>،</w:t>
      </w:r>
      <w:r w:rsidRPr="00694439">
        <w:rPr>
          <w:rtl/>
        </w:rPr>
        <w:t xml:space="preserve"> وعبد الله بن داود بن الفاخر</w:t>
      </w:r>
      <w:r w:rsidR="00107BC9">
        <w:rPr>
          <w:rtl/>
        </w:rPr>
        <w:t>،</w:t>
      </w:r>
      <w:r w:rsidRPr="00694439">
        <w:rPr>
          <w:rtl/>
        </w:rPr>
        <w:t xml:space="preserve"> وبدر الدين محمد بن عبد الرزاق بن أبي بكر ابن حيدر</w:t>
      </w:r>
      <w:r w:rsidR="00107BC9">
        <w:rPr>
          <w:rtl/>
        </w:rPr>
        <w:t>،</w:t>
      </w:r>
      <w:r w:rsidRPr="00694439">
        <w:rPr>
          <w:rtl/>
        </w:rPr>
        <w:t xml:space="preserve"> وإمام الدين يحيى بن حسين بن عبد الكريم</w:t>
      </w:r>
      <w:r w:rsidR="00107BC9">
        <w:rPr>
          <w:rtl/>
        </w:rPr>
        <w:t>،</w:t>
      </w:r>
      <w:r w:rsidRPr="00694439">
        <w:rPr>
          <w:rtl/>
        </w:rPr>
        <w:t xml:space="preserve"> وبدر الدين إسكندر بن سعد الطاووسي</w:t>
      </w:r>
      <w:r w:rsidR="00107BC9">
        <w:rPr>
          <w:rtl/>
        </w:rPr>
        <w:t>.</w:t>
      </w:r>
      <w:r w:rsidRPr="00694439">
        <w:rPr>
          <w:rtl/>
        </w:rPr>
        <w:t xml:space="preserve"> أجازوا له من قزوين</w:t>
      </w:r>
      <w:r w:rsidR="00107BC9">
        <w:rPr>
          <w:rtl/>
        </w:rPr>
        <w:t>.</w:t>
      </w:r>
      <w:r w:rsidRPr="00694439">
        <w:rPr>
          <w:rtl/>
        </w:rPr>
        <w:t xml:space="preserve"> ولهما إجازة من عفيفة الفارقانية</w:t>
      </w:r>
      <w:r w:rsidR="00107BC9">
        <w:rPr>
          <w:rtl/>
        </w:rPr>
        <w:t>.</w:t>
      </w:r>
    </w:p>
    <w:p w:rsidR="00EE1CFC" w:rsidRPr="00694439" w:rsidRDefault="00EE1CFC" w:rsidP="00EE1CFC">
      <w:pPr>
        <w:pStyle w:val="libNormal"/>
      </w:pPr>
      <w:r w:rsidRPr="00694439">
        <w:rPr>
          <w:rtl/>
        </w:rPr>
        <w:t>قال</w:t>
      </w:r>
      <w:r w:rsidR="00107BC9">
        <w:rPr>
          <w:rtl/>
        </w:rPr>
        <w:t>:</w:t>
      </w:r>
      <w:r w:rsidRPr="00694439">
        <w:rPr>
          <w:rtl/>
        </w:rPr>
        <w:t xml:space="preserve"> وشافهني يحيى الكرخي بهمذان</w:t>
      </w:r>
      <w:r w:rsidR="00107BC9">
        <w:rPr>
          <w:rtl/>
        </w:rPr>
        <w:t>،</w:t>
      </w:r>
      <w:r w:rsidRPr="00694439">
        <w:rPr>
          <w:rtl/>
        </w:rPr>
        <w:t xml:space="preserve"> عن القاضي نجم الدين أحمد بن أبي سالم أحمد بن يزيد بن نبهان الأسدي</w:t>
      </w:r>
      <w:r w:rsidR="00107BC9">
        <w:rPr>
          <w:rtl/>
        </w:rPr>
        <w:t>،</w:t>
      </w:r>
      <w:r w:rsidRPr="00694439">
        <w:rPr>
          <w:rtl/>
        </w:rPr>
        <w:t xml:space="preserve"> عن أبي علي الحداد</w:t>
      </w:r>
      <w:r w:rsidR="00107BC9">
        <w:rPr>
          <w:rtl/>
        </w:rPr>
        <w:t>،</w:t>
      </w:r>
      <w:r w:rsidRPr="00694439">
        <w:rPr>
          <w:rtl/>
        </w:rPr>
        <w:t xml:space="preserve"> قال الذهبي كان حاطب ليل جمع أحاديث ثنائيات وثلاثيات ورباعيات من الأباطيل المكذوبة</w:t>
      </w:r>
      <w:r w:rsidR="00107BC9">
        <w:rPr>
          <w:rtl/>
        </w:rPr>
        <w:t>.</w:t>
      </w:r>
    </w:p>
    <w:p w:rsidR="00EE1CFC" w:rsidRPr="00694439" w:rsidRDefault="00EE1CFC" w:rsidP="00EE1CFC">
      <w:pPr>
        <w:pStyle w:val="libNormal"/>
      </w:pPr>
      <w:r w:rsidRPr="00694439">
        <w:rPr>
          <w:rtl/>
        </w:rPr>
        <w:t>وقال في المعجم المختص</w:t>
      </w:r>
      <w:r w:rsidR="00107BC9">
        <w:rPr>
          <w:rtl/>
        </w:rPr>
        <w:t>:</w:t>
      </w:r>
      <w:r w:rsidRPr="00694439">
        <w:rPr>
          <w:rtl/>
        </w:rPr>
        <w:t xml:space="preserve"> </w:t>
      </w:r>
      <w:r w:rsidR="000E3A7F">
        <w:rPr>
          <w:rtl/>
        </w:rPr>
        <w:t>(</w:t>
      </w:r>
      <w:r w:rsidRPr="00694439">
        <w:rPr>
          <w:rtl/>
        </w:rPr>
        <w:t>كان</w:t>
      </w:r>
      <w:r w:rsidR="000E3A7F">
        <w:rPr>
          <w:rtl/>
        </w:rPr>
        <w:t>)</w:t>
      </w:r>
      <w:r w:rsidRPr="00694439">
        <w:rPr>
          <w:rtl/>
        </w:rPr>
        <w:t xml:space="preserve"> شيخ خراسان</w:t>
      </w:r>
      <w:r w:rsidR="00107BC9">
        <w:rPr>
          <w:rtl/>
        </w:rPr>
        <w:t>،</w:t>
      </w:r>
      <w:r w:rsidRPr="00694439">
        <w:rPr>
          <w:rtl/>
        </w:rPr>
        <w:t xml:space="preserve"> وكان ذا اعتناء بهذا الشأن</w:t>
      </w:r>
      <w:r w:rsidR="00107BC9">
        <w:rPr>
          <w:rtl/>
        </w:rPr>
        <w:t>،</w:t>
      </w:r>
      <w:r w:rsidRPr="00694439">
        <w:rPr>
          <w:rtl/>
        </w:rPr>
        <w:t xml:space="preserve"> وعلى يده أسلم غازان </w:t>
      </w:r>
      <w:r w:rsidR="000E3A7F">
        <w:rPr>
          <w:rtl/>
        </w:rPr>
        <w:t>(</w:t>
      </w:r>
      <w:r w:rsidRPr="00694439">
        <w:rPr>
          <w:rtl/>
        </w:rPr>
        <w:t>الملك</w:t>
      </w:r>
      <w:r w:rsidR="000E3A7F">
        <w:rPr>
          <w:rtl/>
        </w:rPr>
        <w:t>)</w:t>
      </w:r>
      <w:r w:rsidR="00107BC9">
        <w:rPr>
          <w:rtl/>
        </w:rPr>
        <w:t>.</w:t>
      </w:r>
    </w:p>
    <w:p w:rsidR="00EE1CFC" w:rsidRPr="00694439" w:rsidRDefault="00EE1CFC" w:rsidP="00EE1CFC">
      <w:pPr>
        <w:pStyle w:val="libNormal"/>
      </w:pPr>
      <w:r w:rsidRPr="00694439">
        <w:rPr>
          <w:rtl/>
        </w:rPr>
        <w:t>ومات سنة (722) بخراسان</w:t>
      </w:r>
      <w:r w:rsidR="00107BC9">
        <w:rPr>
          <w:rtl/>
        </w:rPr>
        <w:t>،</w:t>
      </w:r>
      <w:r w:rsidRPr="00694439">
        <w:rPr>
          <w:rtl/>
        </w:rPr>
        <w:t xml:space="preserve"> قاله الذهبي في المعجم الصغير</w:t>
      </w:r>
      <w:r w:rsidR="00107BC9">
        <w:rPr>
          <w:rtl/>
        </w:rPr>
        <w:t>.</w:t>
      </w:r>
    </w:p>
    <w:p w:rsidR="00EE1CFC" w:rsidRPr="00694439" w:rsidRDefault="00EE1CFC" w:rsidP="00EE1CFC">
      <w:pPr>
        <w:pStyle w:val="libNormal"/>
      </w:pPr>
      <w:r w:rsidRPr="00694439">
        <w:rPr>
          <w:rtl/>
        </w:rPr>
        <w:t>قلت</w:t>
      </w:r>
      <w:r w:rsidR="00107BC9">
        <w:rPr>
          <w:rtl/>
        </w:rPr>
        <w:t>:</w:t>
      </w:r>
      <w:r w:rsidRPr="00694439">
        <w:rPr>
          <w:rtl/>
        </w:rPr>
        <w:t xml:space="preserve"> أجاز لبعض شيوخنا منهم أبو هريرة ابن الذهبي</w:t>
      </w:r>
      <w:r w:rsidR="00107BC9">
        <w:rPr>
          <w:rtl/>
        </w:rPr>
        <w:t>.</w:t>
      </w:r>
    </w:p>
    <w:p w:rsidR="00EE1CFC" w:rsidRDefault="00EE1CFC" w:rsidP="00E00003">
      <w:pPr>
        <w:pStyle w:val="libPoemTiniChar"/>
      </w:pPr>
      <w:r>
        <w:rPr>
          <w:rtl/>
        </w:rPr>
        <w:br w:type="page"/>
      </w:r>
    </w:p>
    <w:p w:rsidR="00EE1CFC" w:rsidRPr="00B05294" w:rsidRDefault="00EE1CFC" w:rsidP="00B05294">
      <w:pPr>
        <w:pStyle w:val="Heading2Center"/>
      </w:pPr>
      <w:bookmarkStart w:id="2" w:name="03"/>
      <w:bookmarkStart w:id="3" w:name="_Toc417982926"/>
      <w:r w:rsidRPr="00694439">
        <w:rPr>
          <w:rtl/>
        </w:rPr>
        <w:lastRenderedPageBreak/>
        <w:t>مقدّمة المؤلّف</w:t>
      </w:r>
      <w:bookmarkEnd w:id="2"/>
      <w:bookmarkEnd w:id="3"/>
    </w:p>
    <w:p w:rsidR="00EE1CFC" w:rsidRPr="00107BC9" w:rsidRDefault="00EE1CFC" w:rsidP="00107BC9">
      <w:pPr>
        <w:pStyle w:val="libCenterBold1"/>
      </w:pPr>
      <w:r w:rsidRPr="00694439">
        <w:rPr>
          <w:rtl/>
        </w:rPr>
        <w:t xml:space="preserve">بسم الله الرحمن الرحيم </w:t>
      </w:r>
    </w:p>
    <w:p w:rsidR="00EE1CFC" w:rsidRPr="00694439" w:rsidRDefault="00EE1CFC" w:rsidP="00EE1CFC">
      <w:pPr>
        <w:pStyle w:val="libNormal"/>
      </w:pPr>
      <w:r w:rsidRPr="00EE1CFC">
        <w:rPr>
          <w:rtl/>
        </w:rPr>
        <w:t>تبارك الذي أنزل الفرقان على عبده ليكون للعالمين نذيراً</w:t>
      </w:r>
      <w:r w:rsidR="00107BC9">
        <w:rPr>
          <w:rtl/>
        </w:rPr>
        <w:t>،</w:t>
      </w:r>
      <w:r w:rsidRPr="00EE1CFC">
        <w:rPr>
          <w:rtl/>
        </w:rPr>
        <w:t xml:space="preserve"> وبعثه مستقلاً </w:t>
      </w:r>
      <w:r w:rsidRPr="00EE1CFC">
        <w:rPr>
          <w:rStyle w:val="libFootnotenumChar"/>
          <w:rtl/>
        </w:rPr>
        <w:t>(1)</w:t>
      </w:r>
      <w:r w:rsidRPr="00EE1CFC">
        <w:rPr>
          <w:rtl/>
        </w:rPr>
        <w:t xml:space="preserve"> بأعباء الرسالة داعياً إليه بإذنه وسراجاً منيراً</w:t>
      </w:r>
      <w:r w:rsidR="00107BC9">
        <w:rPr>
          <w:rtl/>
        </w:rPr>
        <w:t>،</w:t>
      </w:r>
      <w:r w:rsidRPr="00EE1CFC">
        <w:rPr>
          <w:rtl/>
        </w:rPr>
        <w:t xml:space="preserve"> وجعله مبشّراً للمؤمنين</w:t>
      </w:r>
      <w:r w:rsidR="00107BC9">
        <w:rPr>
          <w:rtl/>
        </w:rPr>
        <w:t>،</w:t>
      </w:r>
      <w:r w:rsidRPr="00EE1CFC">
        <w:rPr>
          <w:rtl/>
        </w:rPr>
        <w:t xml:space="preserve"> بأنّ لهم من الله فضلاً كبيراً</w:t>
      </w:r>
      <w:r w:rsidR="00107BC9">
        <w:rPr>
          <w:rtl/>
        </w:rPr>
        <w:t>،</w:t>
      </w:r>
      <w:r w:rsidRPr="00EE1CFC">
        <w:rPr>
          <w:rtl/>
        </w:rPr>
        <w:t xml:space="preserve"> ونذيراً للكافرين</w:t>
      </w:r>
      <w:r w:rsidR="00107BC9">
        <w:rPr>
          <w:rtl/>
        </w:rPr>
        <w:t>،</w:t>
      </w:r>
      <w:r w:rsidRPr="00EE1CFC">
        <w:rPr>
          <w:rtl/>
        </w:rPr>
        <w:t xml:space="preserve"> بأنّ لهم جهنّم جزاءً ومصيراً</w:t>
      </w:r>
      <w:r w:rsidR="00107BC9">
        <w:rPr>
          <w:rtl/>
        </w:rPr>
        <w:t>،</w:t>
      </w:r>
      <w:r w:rsidRPr="00EE1CFC">
        <w:rPr>
          <w:rtl/>
        </w:rPr>
        <w:t xml:space="preserve"> وأعزّ به الحنيفيّة </w:t>
      </w:r>
      <w:r w:rsidRPr="00EE1CFC">
        <w:rPr>
          <w:rStyle w:val="libFootnotenumChar"/>
          <w:rtl/>
        </w:rPr>
        <w:t>(2)</w:t>
      </w:r>
      <w:r w:rsidRPr="00EE1CFC">
        <w:rPr>
          <w:rtl/>
        </w:rPr>
        <w:t xml:space="preserve"> السهلة السمحة</w:t>
      </w:r>
      <w:r w:rsidR="00107BC9">
        <w:rPr>
          <w:rtl/>
        </w:rPr>
        <w:t>،</w:t>
      </w:r>
      <w:r w:rsidRPr="00EE1CFC">
        <w:rPr>
          <w:rtl/>
        </w:rPr>
        <w:t xml:space="preserve"> وأظهره على الدين كلّه</w:t>
      </w:r>
      <w:r w:rsidR="00107BC9">
        <w:rPr>
          <w:rtl/>
        </w:rPr>
        <w:t>،</w:t>
      </w:r>
      <w:r w:rsidRPr="00EE1CFC">
        <w:rPr>
          <w:rtl/>
        </w:rPr>
        <w:t xml:space="preserve"> وجعل له من لدنه سلطاناً نصيراً</w:t>
      </w:r>
      <w:r w:rsidR="00107BC9">
        <w:rPr>
          <w:rtl/>
        </w:rPr>
        <w:t>،</w:t>
      </w:r>
      <w:r w:rsidRPr="00EE1CFC">
        <w:rPr>
          <w:rtl/>
        </w:rPr>
        <w:t xml:space="preserve"> وأمرنا بالصلاة عليه قربة إليه وزلفى لديه</w:t>
      </w:r>
      <w:r w:rsidR="00107BC9">
        <w:rPr>
          <w:rtl/>
        </w:rPr>
        <w:t>،</w:t>
      </w:r>
      <w:r w:rsidRPr="00EE1CFC">
        <w:rPr>
          <w:rtl/>
        </w:rPr>
        <w:t xml:space="preserve"> وجلعها للذنوب ممحّصة</w:t>
      </w:r>
      <w:r w:rsidR="00107BC9">
        <w:rPr>
          <w:rtl/>
        </w:rPr>
        <w:t>،</w:t>
      </w:r>
      <w:r w:rsidRPr="00EE1CFC">
        <w:rPr>
          <w:rtl/>
        </w:rPr>
        <w:t xml:space="preserve"> وللخطيئات </w:t>
      </w:r>
      <w:r w:rsidRPr="00EE1CFC">
        <w:rPr>
          <w:rStyle w:val="libFootnotenumChar"/>
          <w:rtl/>
        </w:rPr>
        <w:t>(3)</w:t>
      </w:r>
      <w:r w:rsidRPr="00EE1CFC">
        <w:rPr>
          <w:rtl/>
        </w:rPr>
        <w:t xml:space="preserve"> ممحقة</w:t>
      </w:r>
      <w:r w:rsidR="00107BC9">
        <w:rPr>
          <w:rtl/>
        </w:rPr>
        <w:t>،</w:t>
      </w:r>
      <w:r w:rsidRPr="00EE1CFC">
        <w:rPr>
          <w:rtl/>
        </w:rPr>
        <w:t xml:space="preserve"> وللآثام ممحاة</w:t>
      </w:r>
      <w:r w:rsidR="00107BC9">
        <w:rPr>
          <w:rtl/>
        </w:rPr>
        <w:t>،</w:t>
      </w:r>
      <w:r w:rsidRPr="00EE1CFC">
        <w:rPr>
          <w:rtl/>
        </w:rPr>
        <w:t xml:space="preserve"> وللسيئات تكفيراً</w:t>
      </w:r>
      <w:r w:rsidR="00107BC9">
        <w:rPr>
          <w:rtl/>
        </w:rPr>
        <w:t>.</w:t>
      </w:r>
    </w:p>
    <w:p w:rsidR="00EE1CFC" w:rsidRPr="00694439" w:rsidRDefault="00EE1CFC" w:rsidP="00EE1CFC">
      <w:pPr>
        <w:pStyle w:val="libNormal"/>
      </w:pPr>
      <w:r w:rsidRPr="00694439">
        <w:rPr>
          <w:rtl/>
        </w:rPr>
        <w:t>وانتجب له أمير المؤمنين عليّاً أخاً وعوناً وردءاً وخليلاً ورفيقاً ووزيراً</w:t>
      </w:r>
      <w:r w:rsidR="00107BC9">
        <w:rPr>
          <w:rtl/>
        </w:rPr>
        <w:t>،</w:t>
      </w:r>
      <w:r w:rsidRPr="00694439">
        <w:rPr>
          <w:rtl/>
        </w:rPr>
        <w:t xml:space="preserve"> وصيّره على أمر الدين والدنيا له مؤازراً ومساعداً ومنجداً وظهيراً</w:t>
      </w:r>
      <w:r w:rsidR="00107BC9">
        <w:rPr>
          <w:rtl/>
        </w:rPr>
        <w:t>.</w:t>
      </w:r>
    </w:p>
    <w:p w:rsidR="00EE1CFC" w:rsidRPr="00694439" w:rsidRDefault="00EE1CFC" w:rsidP="00EE1CFC">
      <w:pPr>
        <w:pStyle w:val="libNormal"/>
      </w:pPr>
      <w:r w:rsidRPr="00EE1CFC">
        <w:rPr>
          <w:rtl/>
        </w:rPr>
        <w:t>وجعله أبا بنيه</w:t>
      </w:r>
      <w:r w:rsidR="00107BC9">
        <w:rPr>
          <w:rtl/>
        </w:rPr>
        <w:t>،</w:t>
      </w:r>
      <w:r w:rsidRPr="00EE1CFC">
        <w:rPr>
          <w:rtl/>
        </w:rPr>
        <w:t xml:space="preserve"> وجمع كلّ الفضائل فيه</w:t>
      </w:r>
      <w:r w:rsidR="00107BC9">
        <w:rPr>
          <w:rtl/>
        </w:rPr>
        <w:t>،</w:t>
      </w:r>
      <w:r w:rsidRPr="00EE1CFC">
        <w:rPr>
          <w:rtl/>
        </w:rPr>
        <w:t xml:space="preserve"> وأنزل في شأنه</w:t>
      </w:r>
      <w:r w:rsidR="00107BC9">
        <w:rPr>
          <w:rtl/>
        </w:rPr>
        <w:t>:</w:t>
      </w:r>
      <w:r w:rsidRPr="00EE1CFC">
        <w:rPr>
          <w:rtl/>
        </w:rPr>
        <w:t xml:space="preserve"> </w:t>
      </w:r>
      <w:r w:rsidR="000E3A7F" w:rsidRPr="00093DCB">
        <w:rPr>
          <w:rStyle w:val="libAlaemChar"/>
          <w:rtl/>
        </w:rPr>
        <w:t>(</w:t>
      </w:r>
      <w:r w:rsidRPr="00EE1CFC">
        <w:rPr>
          <w:rStyle w:val="libAieChar"/>
          <w:rFonts w:hint="cs"/>
          <w:rtl/>
        </w:rPr>
        <w:t>إِنّمَا وَلِيّكُمُ اللهُ وَرَسُولُهُ وَالّذِينَ آمَنُوا الّذِينَ يُقِيمُونَ الصّلاَةَ وَيُؤْتُونَ الزّكَاةَ وَهُمْ رَاكِعُونَ</w:t>
      </w:r>
      <w:r w:rsidR="000E3A7F" w:rsidRPr="00093DCB">
        <w:rPr>
          <w:rStyle w:val="libAlaemChar"/>
          <w:rFonts w:hint="cs"/>
          <w:rtl/>
        </w:rPr>
        <w:t>)</w:t>
      </w:r>
      <w:r w:rsidR="00107BC9">
        <w:rPr>
          <w:rtl/>
        </w:rPr>
        <w:t>.</w:t>
      </w:r>
      <w:r w:rsidRPr="00EE1CFC">
        <w:rPr>
          <w:rtl/>
        </w:rPr>
        <w:t xml:space="preserve"> </w:t>
      </w:r>
      <w:r w:rsidR="000E3A7F">
        <w:rPr>
          <w:rtl/>
        </w:rPr>
        <w:t>[</w:t>
      </w:r>
      <w:r w:rsidRPr="00EE1CFC">
        <w:rPr>
          <w:rtl/>
        </w:rPr>
        <w:t>5</w:t>
      </w:r>
      <w:r w:rsidR="000E3A7F">
        <w:rPr>
          <w:rtl/>
        </w:rPr>
        <w:t xml:space="preserve"> - </w:t>
      </w:r>
      <w:r w:rsidRPr="00EE1CFC">
        <w:rPr>
          <w:rtl/>
        </w:rPr>
        <w:t>المائدة</w:t>
      </w:r>
      <w:r w:rsidR="00107BC9">
        <w:rPr>
          <w:rtl/>
        </w:rPr>
        <w:t>:</w:t>
      </w:r>
      <w:r w:rsidRPr="00EE1CFC">
        <w:rPr>
          <w:rtl/>
        </w:rPr>
        <w:t xml:space="preserve"> 55</w:t>
      </w:r>
      <w:r w:rsidR="000E3A7F">
        <w:rPr>
          <w:rtl/>
        </w:rPr>
        <w:t>]</w:t>
      </w:r>
      <w:r w:rsidRPr="00EE1CFC">
        <w:rPr>
          <w:rtl/>
        </w:rPr>
        <w:t xml:space="preserve"> تعظيماً لشأنه وتكريماً وتوقيراً لمحلّه</w:t>
      </w:r>
      <w:r w:rsidR="00107BC9">
        <w:rPr>
          <w:rtl/>
        </w:rPr>
        <w:t>،</w:t>
      </w:r>
      <w:r w:rsidRPr="00EE1CFC">
        <w:rPr>
          <w:rtl/>
        </w:rPr>
        <w:t xml:space="preserve"> وتوقية لحق ولايته الواجبة وتوقيراً</w:t>
      </w:r>
      <w:r w:rsidR="00107BC9">
        <w:rPr>
          <w:rtl/>
        </w:rPr>
        <w:t>،</w:t>
      </w:r>
      <w:r w:rsidRPr="00EE1CFC">
        <w:rPr>
          <w:rtl/>
        </w:rPr>
        <w:t xml:space="preserve"> نصر به الشريعة والإسلام</w:t>
      </w:r>
      <w:r w:rsidR="00107BC9">
        <w:rPr>
          <w:rtl/>
        </w:rPr>
        <w:t>،</w:t>
      </w:r>
      <w:r w:rsidRPr="00EE1CFC">
        <w:rPr>
          <w:rtl/>
        </w:rPr>
        <w:t xml:space="preserve"> وأذلّ ببأسه الكفر وكسّر الأصنام والأوثان</w:t>
      </w:r>
      <w:r w:rsidR="00107BC9">
        <w:rPr>
          <w:rtl/>
        </w:rPr>
        <w:t>،</w:t>
      </w:r>
      <w:r w:rsidRPr="00EE1CFC">
        <w:rPr>
          <w:rtl/>
        </w:rPr>
        <w:t xml:space="preserve"> وشكر إطعامه على حبّه مسكيناً ويتيماً وأسيراً</w:t>
      </w:r>
      <w:r w:rsidR="00107BC9">
        <w:rPr>
          <w:rtl/>
        </w:rPr>
        <w:t>.</w:t>
      </w:r>
    </w:p>
    <w:p w:rsidR="00EE1CFC" w:rsidRPr="00694439" w:rsidRDefault="00EE1CFC" w:rsidP="00EE1CFC">
      <w:pPr>
        <w:pStyle w:val="libNormal"/>
      </w:pPr>
      <w:r w:rsidRPr="00EE1CFC">
        <w:rPr>
          <w:rtl/>
        </w:rPr>
        <w:t>وصلّى الله على محمّدٍ عبده ونبيّه المنعوت بالخلق العظيم</w:t>
      </w:r>
      <w:r w:rsidR="00107BC9">
        <w:rPr>
          <w:rtl/>
        </w:rPr>
        <w:t>،</w:t>
      </w:r>
      <w:r w:rsidRPr="00EE1CFC">
        <w:rPr>
          <w:rtl/>
        </w:rPr>
        <w:t xml:space="preserve"> والمبعوث إلى الثقلين بالكتاب الكريم</w:t>
      </w:r>
      <w:r w:rsidR="00107BC9">
        <w:rPr>
          <w:rtl/>
        </w:rPr>
        <w:t>،</w:t>
      </w:r>
      <w:r w:rsidRPr="00EE1CFC">
        <w:rPr>
          <w:rtl/>
        </w:rPr>
        <w:t xml:space="preserve"> وعلى إمام الأولياء</w:t>
      </w:r>
      <w:r w:rsidR="00107BC9">
        <w:rPr>
          <w:rtl/>
        </w:rPr>
        <w:t>،</w:t>
      </w:r>
      <w:r w:rsidRPr="00EE1CFC">
        <w:rPr>
          <w:rtl/>
        </w:rPr>
        <w:t xml:space="preserve"> وأولاده الأئمّة الأصفياء</w:t>
      </w:r>
      <w:r w:rsidR="00107BC9">
        <w:rPr>
          <w:rtl/>
        </w:rPr>
        <w:t>،</w:t>
      </w:r>
      <w:r w:rsidRPr="00EE1CFC">
        <w:rPr>
          <w:rtl/>
        </w:rPr>
        <w:t xml:space="preserve"> الذين أذهب الله عنهم الرجس وطهّرهم تطهيراً</w:t>
      </w:r>
      <w:r w:rsidR="00107BC9">
        <w:rPr>
          <w:rtl/>
        </w:rPr>
        <w:t>،</w:t>
      </w:r>
      <w:r w:rsidRPr="00EE1CFC">
        <w:rPr>
          <w:rtl/>
        </w:rPr>
        <w:t xml:space="preserve"> صلاة دائمة تنوه بذكرهم </w:t>
      </w:r>
      <w:r w:rsidRPr="00EE1CFC">
        <w:rPr>
          <w:rStyle w:val="libFootnotenumChar"/>
          <w:rtl/>
        </w:rPr>
        <w:t>(4)</w:t>
      </w:r>
      <w:r w:rsidRPr="00EE1CFC">
        <w:rPr>
          <w:rtl/>
        </w:rPr>
        <w:t xml:space="preserve"> وتضاعف لهم</w:t>
      </w:r>
    </w:p>
    <w:p w:rsidR="00EE1CFC" w:rsidRPr="00694439" w:rsidRDefault="000E3A7F" w:rsidP="00737FD1">
      <w:pPr>
        <w:pStyle w:val="libLine"/>
      </w:pPr>
      <w:r>
        <w:rPr>
          <w:rtl/>
        </w:rPr>
        <w:t>____________________</w:t>
      </w:r>
    </w:p>
    <w:p w:rsidR="00EE1CFC" w:rsidRPr="001A7650" w:rsidRDefault="00EE1CFC" w:rsidP="001A7650">
      <w:pPr>
        <w:pStyle w:val="libFootnote0"/>
      </w:pPr>
      <w:r w:rsidRPr="00694439">
        <w:rPr>
          <w:rtl/>
        </w:rPr>
        <w:t>(1) وفي نسخة</w:t>
      </w:r>
      <w:r w:rsidR="00107BC9">
        <w:rPr>
          <w:rtl/>
        </w:rPr>
        <w:t>:</w:t>
      </w:r>
      <w:r w:rsidRPr="00694439">
        <w:rPr>
          <w:rtl/>
        </w:rPr>
        <w:t xml:space="preserve"> وبعث إليهم بأعباء الرسالة</w:t>
      </w:r>
      <w:r w:rsidR="00107BC9">
        <w:rPr>
          <w:rtl/>
        </w:rPr>
        <w:t>.</w:t>
      </w:r>
      <w:r w:rsidRPr="00694439">
        <w:rPr>
          <w:rtl/>
        </w:rPr>
        <w:t>...</w:t>
      </w:r>
    </w:p>
    <w:p w:rsidR="00EE1CFC" w:rsidRPr="001A7650" w:rsidRDefault="00EE1CFC" w:rsidP="001A7650">
      <w:pPr>
        <w:pStyle w:val="libFootnote0"/>
      </w:pPr>
      <w:r w:rsidRPr="00694439">
        <w:rPr>
          <w:rtl/>
        </w:rPr>
        <w:t>(2) وفي نسخة الحنيفة</w:t>
      </w:r>
      <w:r w:rsidR="00107BC9">
        <w:rPr>
          <w:rtl/>
        </w:rPr>
        <w:t>.</w:t>
      </w:r>
      <w:r w:rsidRPr="00694439">
        <w:rPr>
          <w:rtl/>
        </w:rPr>
        <w:t>...</w:t>
      </w:r>
    </w:p>
    <w:p w:rsidR="00EE1CFC" w:rsidRPr="001A7650" w:rsidRDefault="00EE1CFC" w:rsidP="001A7650">
      <w:pPr>
        <w:pStyle w:val="libFootnote0"/>
      </w:pPr>
      <w:r w:rsidRPr="00694439">
        <w:rPr>
          <w:rtl/>
        </w:rPr>
        <w:t>(3) وفي نسخة طهران</w:t>
      </w:r>
      <w:r w:rsidR="00107BC9">
        <w:rPr>
          <w:rtl/>
        </w:rPr>
        <w:t>:</w:t>
      </w:r>
      <w:r w:rsidRPr="00694439">
        <w:rPr>
          <w:rtl/>
        </w:rPr>
        <w:t xml:space="preserve"> وللمطمرات</w:t>
      </w:r>
      <w:r w:rsidR="00107BC9">
        <w:rPr>
          <w:rtl/>
        </w:rPr>
        <w:t>.</w:t>
      </w:r>
    </w:p>
    <w:p w:rsidR="00EE1CFC" w:rsidRPr="001A7650" w:rsidRDefault="00EE1CFC" w:rsidP="001A7650">
      <w:pPr>
        <w:pStyle w:val="libFootnote0"/>
      </w:pPr>
      <w:r w:rsidRPr="00694439">
        <w:rPr>
          <w:rtl/>
        </w:rPr>
        <w:t>(4) أي ترتفع بذكرهم</w:t>
      </w:r>
      <w:r w:rsidR="00107BC9">
        <w:rPr>
          <w:rtl/>
        </w:rPr>
        <w:t>.</w:t>
      </w:r>
    </w:p>
    <w:p w:rsidR="00EE1CFC" w:rsidRDefault="00EE1CFC" w:rsidP="00E00003">
      <w:pPr>
        <w:pStyle w:val="libPoemTiniChar"/>
      </w:pPr>
      <w:r>
        <w:rPr>
          <w:rtl/>
        </w:rPr>
        <w:br w:type="page"/>
      </w:r>
    </w:p>
    <w:p w:rsidR="00EE1CFC" w:rsidRPr="00694439" w:rsidRDefault="00EE1CFC" w:rsidP="00EE1CFC">
      <w:pPr>
        <w:pStyle w:val="libNormal"/>
      </w:pPr>
      <w:r w:rsidRPr="00EE1CFC">
        <w:rPr>
          <w:rtl/>
        </w:rPr>
        <w:lastRenderedPageBreak/>
        <w:t>الدرجات العلى إنعاماً وترحيباً وتعزيزاً وتزيدهم رفعةً وتمكيناً وسعادةً وتنصيراً</w:t>
      </w:r>
      <w:r w:rsidR="00107BC9">
        <w:rPr>
          <w:rtl/>
        </w:rPr>
        <w:t>،</w:t>
      </w:r>
      <w:r w:rsidRPr="00EE1CFC">
        <w:rPr>
          <w:rtl/>
        </w:rPr>
        <w:t xml:space="preserve"> وعلى نيل الأماني ودرك المطالب تظفيراً</w:t>
      </w:r>
      <w:r w:rsidR="00107BC9">
        <w:rPr>
          <w:rtl/>
        </w:rPr>
        <w:t>،</w:t>
      </w:r>
      <w:r w:rsidRPr="00EE1CFC">
        <w:rPr>
          <w:rtl/>
        </w:rPr>
        <w:t xml:space="preserve"> وسلّم عليه وعليهم</w:t>
      </w:r>
      <w:r w:rsidR="000E3A7F">
        <w:rPr>
          <w:rtl/>
        </w:rPr>
        <w:t xml:space="preserve"> - </w:t>
      </w:r>
      <w:r w:rsidRPr="00EE1CFC">
        <w:rPr>
          <w:rtl/>
        </w:rPr>
        <w:t>كلّما ذكره الذاكرون</w:t>
      </w:r>
      <w:r w:rsidR="00107BC9">
        <w:rPr>
          <w:rtl/>
        </w:rPr>
        <w:t>،</w:t>
      </w:r>
      <w:r w:rsidRPr="00EE1CFC">
        <w:rPr>
          <w:rtl/>
        </w:rPr>
        <w:t xml:space="preserve"> وغفل عن ذكره الغافلون</w:t>
      </w:r>
      <w:r w:rsidR="000E3A7F">
        <w:rPr>
          <w:rtl/>
        </w:rPr>
        <w:t xml:space="preserve"> - </w:t>
      </w:r>
      <w:r w:rsidRPr="00EE1CFC">
        <w:rPr>
          <w:rtl/>
        </w:rPr>
        <w:t>تسليماً سامياً نامياً</w:t>
      </w:r>
      <w:r w:rsidR="00107BC9">
        <w:rPr>
          <w:rtl/>
        </w:rPr>
        <w:t>،</w:t>
      </w:r>
      <w:r w:rsidRPr="00EE1CFC">
        <w:rPr>
          <w:rtl/>
        </w:rPr>
        <w:t xml:space="preserve"> وزاكياً مباركاً فيه</w:t>
      </w:r>
      <w:r w:rsidR="00107BC9">
        <w:rPr>
          <w:rtl/>
        </w:rPr>
        <w:t>،</w:t>
      </w:r>
      <w:r w:rsidRPr="00EE1CFC">
        <w:rPr>
          <w:rtl/>
        </w:rPr>
        <w:t xml:space="preserve"> طيباً كثيراً </w:t>
      </w:r>
      <w:r w:rsidRPr="00EE1CFC">
        <w:rPr>
          <w:rStyle w:val="libFootnotenumChar"/>
          <w:rtl/>
        </w:rPr>
        <w:t>(1)</w:t>
      </w:r>
      <w:r w:rsidR="00107BC9">
        <w:rPr>
          <w:rtl/>
        </w:rPr>
        <w:t>.</w:t>
      </w:r>
    </w:p>
    <w:p w:rsidR="00EE1CFC" w:rsidRPr="00694439" w:rsidRDefault="00EE1CFC" w:rsidP="00EE1CFC">
      <w:pPr>
        <w:pStyle w:val="libNormal"/>
      </w:pPr>
      <w:r w:rsidRPr="00EE1CFC">
        <w:rPr>
          <w:rtl/>
        </w:rPr>
        <w:t>والحمد لله الذي ختم النبوّة والرسالة بمحمّد المصطفى الأميّ الأمين المأمون</w:t>
      </w:r>
      <w:r w:rsidR="00107BC9">
        <w:rPr>
          <w:rtl/>
        </w:rPr>
        <w:t>،</w:t>
      </w:r>
      <w:r w:rsidRPr="00EE1CFC">
        <w:rPr>
          <w:rtl/>
        </w:rPr>
        <w:t xml:space="preserve"> وبدأ الولاية من أخيه</w:t>
      </w:r>
      <w:r w:rsidR="00107BC9">
        <w:rPr>
          <w:rtl/>
        </w:rPr>
        <w:t>،</w:t>
      </w:r>
      <w:r w:rsidRPr="00EE1CFC">
        <w:rPr>
          <w:rtl/>
        </w:rPr>
        <w:t xml:space="preserve"> وفرع صنو أبيه</w:t>
      </w:r>
      <w:r w:rsidR="00107BC9">
        <w:rPr>
          <w:rtl/>
        </w:rPr>
        <w:t>،</w:t>
      </w:r>
      <w:r w:rsidRPr="00EE1CFC">
        <w:rPr>
          <w:rtl/>
        </w:rPr>
        <w:t xml:space="preserve"> المنزل من موسى فضيلته النبويّة </w:t>
      </w:r>
      <w:r w:rsidRPr="00EE1CFC">
        <w:rPr>
          <w:rStyle w:val="libFootnotenumChar"/>
          <w:rtl/>
        </w:rPr>
        <w:t>(2)</w:t>
      </w:r>
      <w:r w:rsidRPr="00EE1CFC">
        <w:rPr>
          <w:rtl/>
        </w:rPr>
        <w:t xml:space="preserve"> منزلة هارون</w:t>
      </w:r>
      <w:r w:rsidR="00107BC9">
        <w:rPr>
          <w:rtl/>
        </w:rPr>
        <w:t>،</w:t>
      </w:r>
      <w:r w:rsidRPr="00EE1CFC">
        <w:rPr>
          <w:rtl/>
        </w:rPr>
        <w:t xml:space="preserve"> وصيّه الرضي المرتضى</w:t>
      </w:r>
      <w:r w:rsidR="00107BC9">
        <w:rPr>
          <w:rtl/>
        </w:rPr>
        <w:t>،</w:t>
      </w:r>
      <w:r w:rsidRPr="00EE1CFC">
        <w:rPr>
          <w:rtl/>
        </w:rPr>
        <w:t xml:space="preserve"> علي</w:t>
      </w:r>
      <w:r w:rsidR="000E3A7F">
        <w:rPr>
          <w:rtl/>
        </w:rPr>
        <w:t xml:space="preserve"> - </w:t>
      </w:r>
      <w:r w:rsidRPr="00EE1CFC">
        <w:rPr>
          <w:rtl/>
        </w:rPr>
        <w:t>عليه السلام</w:t>
      </w:r>
      <w:r w:rsidR="000E3A7F">
        <w:rPr>
          <w:rtl/>
        </w:rPr>
        <w:t xml:space="preserve"> - </w:t>
      </w:r>
      <w:r w:rsidRPr="00EE1CFC">
        <w:rPr>
          <w:rtl/>
        </w:rPr>
        <w:t>باب مدينة العلم المخزون</w:t>
      </w:r>
      <w:r w:rsidR="00107BC9">
        <w:rPr>
          <w:rtl/>
        </w:rPr>
        <w:t>،</w:t>
      </w:r>
      <w:r w:rsidRPr="00EE1CFC">
        <w:rPr>
          <w:rtl/>
        </w:rPr>
        <w:t xml:space="preserve"> منار الجود والإحسان</w:t>
      </w:r>
      <w:r w:rsidR="00107BC9">
        <w:rPr>
          <w:rtl/>
        </w:rPr>
        <w:t>،</w:t>
      </w:r>
      <w:r w:rsidRPr="00EE1CFC">
        <w:rPr>
          <w:rtl/>
        </w:rPr>
        <w:t xml:space="preserve"> ومثار الحكمة والعرفان</w:t>
      </w:r>
      <w:r w:rsidR="00107BC9">
        <w:rPr>
          <w:rtl/>
        </w:rPr>
        <w:t>،</w:t>
      </w:r>
      <w:r w:rsidRPr="00EE1CFC">
        <w:rPr>
          <w:rtl/>
        </w:rPr>
        <w:t xml:space="preserve"> الواقف على دقائق أسرار القرآن</w:t>
      </w:r>
      <w:r w:rsidR="00107BC9">
        <w:rPr>
          <w:rtl/>
        </w:rPr>
        <w:t>،</w:t>
      </w:r>
      <w:r w:rsidRPr="00EE1CFC">
        <w:rPr>
          <w:rtl/>
        </w:rPr>
        <w:t xml:space="preserve"> والمطلع على لطائف معاني الفرقان</w:t>
      </w:r>
      <w:r w:rsidR="00107BC9">
        <w:rPr>
          <w:rtl/>
        </w:rPr>
        <w:t>،</w:t>
      </w:r>
      <w:r w:rsidRPr="00EE1CFC">
        <w:rPr>
          <w:rtl/>
        </w:rPr>
        <w:t xml:space="preserve"> وغوامض الحكم والعلوم</w:t>
      </w:r>
      <w:r w:rsidR="00107BC9">
        <w:rPr>
          <w:rtl/>
        </w:rPr>
        <w:t>،</w:t>
      </w:r>
      <w:r w:rsidRPr="00EE1CFC">
        <w:rPr>
          <w:rtl/>
        </w:rPr>
        <w:t xml:space="preserve"> وما هو منها كهيئة المكنون</w:t>
      </w:r>
      <w:r w:rsidR="00107BC9">
        <w:rPr>
          <w:rtl/>
        </w:rPr>
        <w:t>.</w:t>
      </w:r>
    </w:p>
    <w:p w:rsidR="00EE1CFC" w:rsidRPr="00694439" w:rsidRDefault="00EE1CFC" w:rsidP="00EE1CFC">
      <w:pPr>
        <w:pStyle w:val="libNormal"/>
      </w:pPr>
      <w:r w:rsidRPr="00EE1CFC">
        <w:rPr>
          <w:rtl/>
        </w:rPr>
        <w:t xml:space="preserve">ثمّ ختم الولاية بنجله الصالح </w:t>
      </w:r>
      <w:r w:rsidRPr="00EE1CFC">
        <w:rPr>
          <w:rStyle w:val="libFootnotenumChar"/>
          <w:rtl/>
        </w:rPr>
        <w:t>(3)</w:t>
      </w:r>
      <w:r w:rsidRPr="00EE1CFC">
        <w:rPr>
          <w:rtl/>
        </w:rPr>
        <w:t xml:space="preserve"> المهتدي الحجّة القائم بالحق</w:t>
      </w:r>
      <w:r w:rsidR="00107BC9">
        <w:rPr>
          <w:rtl/>
        </w:rPr>
        <w:t>،</w:t>
      </w:r>
      <w:r w:rsidRPr="00EE1CFC">
        <w:rPr>
          <w:rtl/>
        </w:rPr>
        <w:t xml:space="preserve"> العارف بحقائق ما صدر من الكاف والنون</w:t>
      </w:r>
      <w:r w:rsidR="00107BC9">
        <w:rPr>
          <w:rtl/>
        </w:rPr>
        <w:t>،</w:t>
      </w:r>
      <w:r w:rsidRPr="00EE1CFC">
        <w:rPr>
          <w:rtl/>
        </w:rPr>
        <w:t xml:space="preserve"> المحيط علماً بدقائق ما جرى به القلم ونفث به النون </w:t>
      </w:r>
      <w:r w:rsidRPr="00EE1CFC">
        <w:rPr>
          <w:rStyle w:val="libFootnotenumChar"/>
          <w:rtl/>
        </w:rPr>
        <w:t>(4)</w:t>
      </w:r>
      <w:r w:rsidRPr="00EE1CFC">
        <w:rPr>
          <w:rtl/>
        </w:rPr>
        <w:t xml:space="preserve"> سبحانه من لطيف خبير</w:t>
      </w:r>
      <w:r w:rsidR="00107BC9">
        <w:rPr>
          <w:rtl/>
        </w:rPr>
        <w:t>،</w:t>
      </w:r>
      <w:r w:rsidRPr="00EE1CFC">
        <w:rPr>
          <w:rtl/>
        </w:rPr>
        <w:t xml:space="preserve"> زرع في أراضي الإيجاد والتكوين</w:t>
      </w:r>
      <w:r w:rsidR="00107BC9">
        <w:rPr>
          <w:rtl/>
        </w:rPr>
        <w:t>،</w:t>
      </w:r>
      <w:r w:rsidRPr="00EE1CFC">
        <w:rPr>
          <w:rtl/>
        </w:rPr>
        <w:t xml:space="preserve"> حبّة الولاية فأخرج شطأها بعليّ المرتضى سيف الله المنتضى </w:t>
      </w:r>
      <w:r w:rsidRPr="00EE1CFC">
        <w:rPr>
          <w:rStyle w:val="libFootnotenumChar"/>
          <w:rtl/>
        </w:rPr>
        <w:t>(5)</w:t>
      </w:r>
      <w:r w:rsidRPr="00EE1CFC">
        <w:rPr>
          <w:rtl/>
        </w:rPr>
        <w:t xml:space="preserve"> وآزره بالأئمة المعصومين من ذرّيّته أهل الهداية والتقوى</w:t>
      </w:r>
      <w:r w:rsidR="00107BC9">
        <w:rPr>
          <w:rtl/>
        </w:rPr>
        <w:t>،</w:t>
      </w:r>
      <w:r w:rsidRPr="00EE1CFC">
        <w:rPr>
          <w:rtl/>
        </w:rPr>
        <w:t xml:space="preserve"> فاستغلظ بميامين اجتهاد أولياء الله الصالحين</w:t>
      </w:r>
      <w:r w:rsidR="00107BC9">
        <w:rPr>
          <w:rtl/>
        </w:rPr>
        <w:t>،</w:t>
      </w:r>
      <w:r w:rsidRPr="00EE1CFC">
        <w:rPr>
          <w:rtl/>
        </w:rPr>
        <w:t xml:space="preserve"> ذوي المجاهدات والمكاشفات</w:t>
      </w:r>
      <w:r w:rsidR="00107BC9">
        <w:rPr>
          <w:rtl/>
        </w:rPr>
        <w:t>،</w:t>
      </w:r>
      <w:r w:rsidRPr="00EE1CFC">
        <w:rPr>
          <w:rtl/>
        </w:rPr>
        <w:t xml:space="preserve"> المجدّين في قمع الهوى</w:t>
      </w:r>
      <w:r w:rsidR="00107BC9">
        <w:rPr>
          <w:rtl/>
        </w:rPr>
        <w:t>،</w:t>
      </w:r>
      <w:r w:rsidRPr="00EE1CFC">
        <w:rPr>
          <w:rtl/>
        </w:rPr>
        <w:t xml:space="preserve"> فاستوى </w:t>
      </w:r>
      <w:r w:rsidRPr="00EE1CFC">
        <w:rPr>
          <w:rStyle w:val="libFootnotenumChar"/>
          <w:rtl/>
        </w:rPr>
        <w:t>(6)</w:t>
      </w:r>
      <w:r w:rsidRPr="00EE1CFC">
        <w:rPr>
          <w:rtl/>
        </w:rPr>
        <w:t xml:space="preserve"> على سوقه بالمهدي الهادي المكين الأمين يسعى</w:t>
      </w:r>
      <w:r w:rsidR="00107BC9">
        <w:rPr>
          <w:rtl/>
        </w:rPr>
        <w:t>.</w:t>
      </w:r>
    </w:p>
    <w:p w:rsidR="00EE1CFC" w:rsidRPr="00694439" w:rsidRDefault="00EE1CFC" w:rsidP="00EE1CFC">
      <w:pPr>
        <w:pStyle w:val="libNormal"/>
      </w:pPr>
      <w:r w:rsidRPr="00EE1CFC">
        <w:rPr>
          <w:rtl/>
        </w:rPr>
        <w:t>والصلاة والسلام والتحنّن والتحيّة والإكرام على محمد نبيّه</w:t>
      </w:r>
      <w:r w:rsidR="00107BC9">
        <w:rPr>
          <w:rtl/>
        </w:rPr>
        <w:t>،</w:t>
      </w:r>
      <w:r w:rsidRPr="00EE1CFC">
        <w:rPr>
          <w:rtl/>
        </w:rPr>
        <w:t xml:space="preserve"> خلاصة البريات باليقين</w:t>
      </w:r>
      <w:r w:rsidR="00107BC9">
        <w:rPr>
          <w:rtl/>
        </w:rPr>
        <w:t>،</w:t>
      </w:r>
      <w:r w:rsidRPr="00EE1CFC">
        <w:rPr>
          <w:rtl/>
        </w:rPr>
        <w:t xml:space="preserve"> ونقاوة ما خطّ على لوح الوجود وقلم التكوين</w:t>
      </w:r>
      <w:r w:rsidR="00107BC9">
        <w:rPr>
          <w:rtl/>
        </w:rPr>
        <w:t>،</w:t>
      </w:r>
      <w:r w:rsidRPr="00EE1CFC">
        <w:rPr>
          <w:rtl/>
        </w:rPr>
        <w:t xml:space="preserve"> ووصيّه أسد الله الغالب علي بن أبي طالب</w:t>
      </w:r>
      <w:r w:rsidR="00107BC9">
        <w:rPr>
          <w:rtl/>
        </w:rPr>
        <w:t>،</w:t>
      </w:r>
      <w:r w:rsidRPr="00EE1CFC">
        <w:rPr>
          <w:rtl/>
        </w:rPr>
        <w:t xml:space="preserve"> وآله وعترته الطاهرة المباركة</w:t>
      </w:r>
      <w:r w:rsidR="00107BC9">
        <w:rPr>
          <w:rtl/>
        </w:rPr>
        <w:t>،</w:t>
      </w:r>
      <w:r w:rsidRPr="00EE1CFC">
        <w:rPr>
          <w:rtl/>
        </w:rPr>
        <w:t xml:space="preserve"> وذراريه الطاهرين نجوم فلك العصمة</w:t>
      </w:r>
      <w:r w:rsidR="00107BC9">
        <w:rPr>
          <w:rtl/>
        </w:rPr>
        <w:t>،</w:t>
      </w:r>
      <w:r w:rsidRPr="00EE1CFC">
        <w:rPr>
          <w:rtl/>
        </w:rPr>
        <w:t xml:space="preserve"> وذراريه الطاهرات الزاهرات</w:t>
      </w:r>
      <w:r w:rsidR="00107BC9">
        <w:rPr>
          <w:rtl/>
        </w:rPr>
        <w:t>،</w:t>
      </w:r>
      <w:r w:rsidRPr="00EE1CFC">
        <w:rPr>
          <w:rtl/>
        </w:rPr>
        <w:t xml:space="preserve"> و</w:t>
      </w:r>
      <w:r w:rsidR="000E3A7F">
        <w:rPr>
          <w:rtl/>
        </w:rPr>
        <w:t>[</w:t>
      </w:r>
      <w:r w:rsidRPr="00EE1CFC">
        <w:rPr>
          <w:rtl/>
        </w:rPr>
        <w:t>على</w:t>
      </w:r>
      <w:r w:rsidR="000E3A7F">
        <w:rPr>
          <w:rtl/>
        </w:rPr>
        <w:t>]</w:t>
      </w:r>
      <w:r w:rsidRPr="00EE1CFC">
        <w:rPr>
          <w:rtl/>
        </w:rPr>
        <w:t xml:space="preserve"> مَن سعد بالنظر إلى جماله وطلعته</w:t>
      </w:r>
      <w:r w:rsidR="00107BC9">
        <w:rPr>
          <w:rtl/>
        </w:rPr>
        <w:t>،</w:t>
      </w:r>
      <w:r w:rsidRPr="00EE1CFC">
        <w:rPr>
          <w:rtl/>
        </w:rPr>
        <w:t xml:space="preserve"> وتشرّف بصحبته وملازمة عتبته</w:t>
      </w:r>
      <w:r w:rsidR="00107BC9">
        <w:rPr>
          <w:rtl/>
        </w:rPr>
        <w:t>،</w:t>
      </w:r>
      <w:r w:rsidRPr="00EE1CFC">
        <w:rPr>
          <w:rtl/>
        </w:rPr>
        <w:t xml:space="preserve"> واقتفى أثره وانتهج لسنّته </w:t>
      </w:r>
      <w:r w:rsidRPr="00EE1CFC">
        <w:rPr>
          <w:rStyle w:val="libFootnotenumChar"/>
          <w:rtl/>
        </w:rPr>
        <w:t>(7)</w:t>
      </w:r>
      <w:r w:rsidRPr="00EE1CFC">
        <w:rPr>
          <w:rtl/>
        </w:rPr>
        <w:t xml:space="preserve"> واقتدى بهداه</w:t>
      </w:r>
      <w:r w:rsidR="00107BC9">
        <w:rPr>
          <w:rtl/>
        </w:rPr>
        <w:t>،</w:t>
      </w:r>
    </w:p>
    <w:p w:rsidR="00EE1CFC" w:rsidRPr="00694439" w:rsidRDefault="000E3A7F" w:rsidP="00737FD1">
      <w:pPr>
        <w:pStyle w:val="libLine"/>
      </w:pPr>
      <w:r>
        <w:rPr>
          <w:rtl/>
        </w:rPr>
        <w:t>____________________</w:t>
      </w:r>
    </w:p>
    <w:p w:rsidR="00EE1CFC" w:rsidRPr="001A7650" w:rsidRDefault="00EE1CFC" w:rsidP="001A7650">
      <w:pPr>
        <w:pStyle w:val="libFootnote0"/>
      </w:pPr>
      <w:r w:rsidRPr="00694439">
        <w:rPr>
          <w:rtl/>
        </w:rPr>
        <w:t>(1) هكذا في الأصل</w:t>
      </w:r>
      <w:r w:rsidR="00107BC9">
        <w:rPr>
          <w:rtl/>
        </w:rPr>
        <w:t>.</w:t>
      </w:r>
    </w:p>
    <w:p w:rsidR="00EE1CFC" w:rsidRPr="001A7650" w:rsidRDefault="00EE1CFC" w:rsidP="001A7650">
      <w:pPr>
        <w:pStyle w:val="libFootnote0"/>
      </w:pPr>
      <w:r w:rsidRPr="00694439">
        <w:rPr>
          <w:rtl/>
        </w:rPr>
        <w:t>(2) وفي نسخة طهران</w:t>
      </w:r>
      <w:r w:rsidR="00107BC9">
        <w:rPr>
          <w:rtl/>
        </w:rPr>
        <w:t>:</w:t>
      </w:r>
      <w:r w:rsidRPr="00694439">
        <w:rPr>
          <w:rtl/>
        </w:rPr>
        <w:t xml:space="preserve"> </w:t>
      </w:r>
      <w:r w:rsidR="000E3A7F">
        <w:rPr>
          <w:rtl/>
        </w:rPr>
        <w:t>(</w:t>
      </w:r>
      <w:r w:rsidRPr="00694439">
        <w:rPr>
          <w:rtl/>
        </w:rPr>
        <w:t>فصله النبوّة</w:t>
      </w:r>
      <w:r w:rsidR="00107BC9">
        <w:rPr>
          <w:rtl/>
        </w:rPr>
        <w:t>؟</w:t>
      </w:r>
      <w:r w:rsidR="000E3A7F">
        <w:rPr>
          <w:rtl/>
        </w:rPr>
        <w:t>)</w:t>
      </w:r>
      <w:r w:rsidR="00107BC9">
        <w:rPr>
          <w:rtl/>
        </w:rPr>
        <w:t>.</w:t>
      </w:r>
    </w:p>
    <w:p w:rsidR="00EE1CFC" w:rsidRPr="001A7650" w:rsidRDefault="00EE1CFC" w:rsidP="001A7650">
      <w:pPr>
        <w:pStyle w:val="libFootnote0"/>
      </w:pPr>
      <w:r w:rsidRPr="00694439">
        <w:rPr>
          <w:rtl/>
        </w:rPr>
        <w:t>(3) وفي نسخة</w:t>
      </w:r>
      <w:r w:rsidR="00107BC9">
        <w:rPr>
          <w:rtl/>
        </w:rPr>
        <w:t>:</w:t>
      </w:r>
      <w:r w:rsidRPr="00694439">
        <w:rPr>
          <w:rtl/>
        </w:rPr>
        <w:t xml:space="preserve"> بنجله الهادي</w:t>
      </w:r>
      <w:r w:rsidR="00107BC9">
        <w:rPr>
          <w:rtl/>
        </w:rPr>
        <w:t>.</w:t>
      </w:r>
      <w:r w:rsidRPr="00694439">
        <w:rPr>
          <w:rtl/>
        </w:rPr>
        <w:t>..</w:t>
      </w:r>
    </w:p>
    <w:p w:rsidR="00EE1CFC" w:rsidRPr="001A7650" w:rsidRDefault="00EE1CFC" w:rsidP="001A7650">
      <w:pPr>
        <w:pStyle w:val="libFootnote0"/>
      </w:pPr>
      <w:r w:rsidRPr="00694439">
        <w:rPr>
          <w:rtl/>
        </w:rPr>
        <w:t>وفي نسخة طهران</w:t>
      </w:r>
      <w:r w:rsidR="00107BC9">
        <w:rPr>
          <w:rtl/>
        </w:rPr>
        <w:t>:</w:t>
      </w:r>
      <w:r w:rsidRPr="00694439">
        <w:rPr>
          <w:rtl/>
        </w:rPr>
        <w:t xml:space="preserve"> بنجلهما الصالح</w:t>
      </w:r>
      <w:r w:rsidR="00107BC9">
        <w:rPr>
          <w:rtl/>
        </w:rPr>
        <w:t>.</w:t>
      </w:r>
      <w:r w:rsidRPr="00694439">
        <w:rPr>
          <w:rtl/>
        </w:rPr>
        <w:t>..</w:t>
      </w:r>
    </w:p>
    <w:p w:rsidR="00EE1CFC" w:rsidRPr="001A7650" w:rsidRDefault="00EE1CFC" w:rsidP="001A7650">
      <w:pPr>
        <w:pStyle w:val="libFootnote0"/>
      </w:pPr>
      <w:r w:rsidRPr="00694439">
        <w:rPr>
          <w:rtl/>
        </w:rPr>
        <w:t>(4) وفي نسخة</w:t>
      </w:r>
      <w:r w:rsidR="00107BC9">
        <w:rPr>
          <w:rtl/>
        </w:rPr>
        <w:t>:</w:t>
      </w:r>
      <w:r w:rsidRPr="00694439">
        <w:rPr>
          <w:rtl/>
        </w:rPr>
        <w:t xml:space="preserve"> ما جرى من القلم</w:t>
      </w:r>
      <w:r w:rsidR="00107BC9">
        <w:rPr>
          <w:rtl/>
        </w:rPr>
        <w:t>.</w:t>
      </w:r>
      <w:r w:rsidRPr="00694439">
        <w:rPr>
          <w:rtl/>
        </w:rPr>
        <w:t>..</w:t>
      </w:r>
    </w:p>
    <w:p w:rsidR="00EE1CFC" w:rsidRPr="001A7650" w:rsidRDefault="00EE1CFC" w:rsidP="001A7650">
      <w:pPr>
        <w:pStyle w:val="libFootnote0"/>
      </w:pPr>
      <w:r w:rsidRPr="00694439">
        <w:rPr>
          <w:rtl/>
        </w:rPr>
        <w:t>(5) وفي نسخة طهران</w:t>
      </w:r>
      <w:r w:rsidR="00107BC9">
        <w:rPr>
          <w:rtl/>
        </w:rPr>
        <w:t>:</w:t>
      </w:r>
      <w:r w:rsidRPr="00694439">
        <w:rPr>
          <w:rtl/>
        </w:rPr>
        <w:t xml:space="preserve"> السيف المنتضى</w:t>
      </w:r>
      <w:r w:rsidR="00107BC9">
        <w:rPr>
          <w:rtl/>
        </w:rPr>
        <w:t>.</w:t>
      </w:r>
      <w:r w:rsidRPr="00694439">
        <w:rPr>
          <w:rtl/>
        </w:rPr>
        <w:t>.</w:t>
      </w:r>
    </w:p>
    <w:p w:rsidR="00EE1CFC" w:rsidRPr="001A7650" w:rsidRDefault="00EE1CFC" w:rsidP="001A7650">
      <w:pPr>
        <w:pStyle w:val="libFootnote0"/>
      </w:pPr>
      <w:r w:rsidRPr="00694439">
        <w:rPr>
          <w:rtl/>
        </w:rPr>
        <w:t>(6) وفي نسخة طهران</w:t>
      </w:r>
      <w:r w:rsidR="00107BC9">
        <w:rPr>
          <w:rtl/>
        </w:rPr>
        <w:t>:</w:t>
      </w:r>
      <w:r w:rsidRPr="00694439">
        <w:rPr>
          <w:rtl/>
        </w:rPr>
        <w:t xml:space="preserve"> واستوى</w:t>
      </w:r>
      <w:r w:rsidR="00107BC9">
        <w:rPr>
          <w:rtl/>
        </w:rPr>
        <w:t>.</w:t>
      </w:r>
    </w:p>
    <w:p w:rsidR="00EE1CFC" w:rsidRPr="001A7650" w:rsidRDefault="00EE1CFC" w:rsidP="001A7650">
      <w:pPr>
        <w:pStyle w:val="libFootnote0"/>
      </w:pPr>
      <w:r w:rsidRPr="00694439">
        <w:rPr>
          <w:rtl/>
        </w:rPr>
        <w:t>(7) وفي غير واحد من النسخ</w:t>
      </w:r>
      <w:r w:rsidR="00107BC9">
        <w:rPr>
          <w:rtl/>
        </w:rPr>
        <w:t>:</w:t>
      </w:r>
      <w:r w:rsidRPr="00694439">
        <w:rPr>
          <w:rtl/>
        </w:rPr>
        <w:t xml:space="preserve"> سننه</w:t>
      </w:r>
      <w:r w:rsidR="00107BC9">
        <w:rPr>
          <w:rtl/>
        </w:rPr>
        <w:t>.</w:t>
      </w:r>
      <w:r w:rsidRPr="00694439">
        <w:rPr>
          <w:rtl/>
        </w:rPr>
        <w:t>..</w:t>
      </w:r>
    </w:p>
    <w:p w:rsidR="00EE1CFC" w:rsidRDefault="00EE1CFC" w:rsidP="00E00003">
      <w:pPr>
        <w:pStyle w:val="libPoemTiniChar"/>
      </w:pPr>
      <w:r>
        <w:rPr>
          <w:rtl/>
        </w:rPr>
        <w:br w:type="page"/>
      </w:r>
    </w:p>
    <w:p w:rsidR="00EE1CFC" w:rsidRPr="00694439" w:rsidRDefault="00EE1CFC" w:rsidP="00EE1CFC">
      <w:pPr>
        <w:pStyle w:val="libNormal"/>
      </w:pPr>
      <w:r w:rsidRPr="00EE1CFC">
        <w:rPr>
          <w:rtl/>
        </w:rPr>
        <w:lastRenderedPageBreak/>
        <w:t>واتّبع سننه</w:t>
      </w:r>
      <w:r w:rsidR="00107BC9">
        <w:rPr>
          <w:rtl/>
        </w:rPr>
        <w:t>،</w:t>
      </w:r>
      <w:r w:rsidRPr="00EE1CFC">
        <w:rPr>
          <w:rtl/>
        </w:rPr>
        <w:t xml:space="preserve"> و</w:t>
      </w:r>
      <w:r w:rsidR="000E3A7F">
        <w:rPr>
          <w:rtl/>
        </w:rPr>
        <w:t>[</w:t>
      </w:r>
      <w:r w:rsidRPr="00EE1CFC">
        <w:rPr>
          <w:rtl/>
        </w:rPr>
        <w:t>على</w:t>
      </w:r>
      <w:r w:rsidR="000E3A7F">
        <w:rPr>
          <w:rtl/>
        </w:rPr>
        <w:t>]</w:t>
      </w:r>
      <w:r w:rsidRPr="00EE1CFC">
        <w:rPr>
          <w:rtl/>
        </w:rPr>
        <w:t xml:space="preserve"> أزواجه أُمّهات المؤمنين</w:t>
      </w:r>
      <w:r w:rsidR="00107BC9">
        <w:rPr>
          <w:rtl/>
        </w:rPr>
        <w:t>،</w:t>
      </w:r>
      <w:r w:rsidRPr="00EE1CFC">
        <w:rPr>
          <w:rtl/>
        </w:rPr>
        <w:t xml:space="preserve"> وجميع أصحابه وإخوانه</w:t>
      </w:r>
      <w:r w:rsidR="00107BC9">
        <w:rPr>
          <w:rtl/>
        </w:rPr>
        <w:t>،</w:t>
      </w:r>
      <w:r w:rsidRPr="00EE1CFC">
        <w:rPr>
          <w:rtl/>
        </w:rPr>
        <w:t xml:space="preserve"> وكافّة خلصائه وخلاّنه</w:t>
      </w:r>
      <w:r w:rsidR="00107BC9">
        <w:rPr>
          <w:rtl/>
        </w:rPr>
        <w:t>،</w:t>
      </w:r>
      <w:r w:rsidRPr="00EE1CFC">
        <w:rPr>
          <w:rtl/>
        </w:rPr>
        <w:t xml:space="preserve"> وسائر أنصاره وأعوانه </w:t>
      </w:r>
      <w:r w:rsidR="000E3A7F">
        <w:rPr>
          <w:rtl/>
        </w:rPr>
        <w:t>(</w:t>
      </w:r>
      <w:r w:rsidRPr="00EE1CFC">
        <w:rPr>
          <w:rtl/>
        </w:rPr>
        <w:t>وأصهاره</w:t>
      </w:r>
      <w:r w:rsidR="000E3A7F">
        <w:rPr>
          <w:rtl/>
        </w:rPr>
        <w:t>)</w:t>
      </w:r>
      <w:r w:rsidRPr="00EE1CFC">
        <w:rPr>
          <w:rtl/>
        </w:rPr>
        <w:t xml:space="preserve"> </w:t>
      </w:r>
      <w:r w:rsidRPr="00EE1CFC">
        <w:rPr>
          <w:rStyle w:val="libFootnotenumChar"/>
          <w:rtl/>
        </w:rPr>
        <w:t>(1)</w:t>
      </w:r>
      <w:r w:rsidRPr="00EE1CFC">
        <w:rPr>
          <w:rtl/>
        </w:rPr>
        <w:t xml:space="preserve"> وأختانه وزمر أحبّائه</w:t>
      </w:r>
      <w:r w:rsidR="00107BC9">
        <w:rPr>
          <w:rtl/>
        </w:rPr>
        <w:t>،</w:t>
      </w:r>
      <w:r w:rsidRPr="00EE1CFC">
        <w:rPr>
          <w:rtl/>
        </w:rPr>
        <w:t xml:space="preserve"> وخلفائه</w:t>
      </w:r>
      <w:r w:rsidR="00107BC9">
        <w:rPr>
          <w:rtl/>
        </w:rPr>
        <w:t>،</w:t>
      </w:r>
      <w:r w:rsidRPr="00EE1CFC">
        <w:rPr>
          <w:rtl/>
        </w:rPr>
        <w:t xml:space="preserve"> </w:t>
      </w:r>
      <w:r w:rsidR="000E3A7F">
        <w:rPr>
          <w:rtl/>
        </w:rPr>
        <w:t>(</w:t>
      </w:r>
      <w:r w:rsidRPr="00EE1CFC">
        <w:rPr>
          <w:rtl/>
        </w:rPr>
        <w:t>وخلصائه</w:t>
      </w:r>
      <w:r w:rsidR="000E3A7F">
        <w:rPr>
          <w:rtl/>
        </w:rPr>
        <w:t>)</w:t>
      </w:r>
      <w:r w:rsidRPr="00EE1CFC">
        <w:rPr>
          <w:rtl/>
        </w:rPr>
        <w:t xml:space="preserve"> ووزرائه</w:t>
      </w:r>
      <w:r w:rsidR="00107BC9">
        <w:rPr>
          <w:rtl/>
        </w:rPr>
        <w:t>،</w:t>
      </w:r>
      <w:r w:rsidRPr="00EE1CFC">
        <w:rPr>
          <w:rtl/>
        </w:rPr>
        <w:t xml:space="preserve"> وأوليائه</w:t>
      </w:r>
      <w:r w:rsidR="00107BC9">
        <w:rPr>
          <w:rtl/>
        </w:rPr>
        <w:t>،</w:t>
      </w:r>
      <w:r w:rsidRPr="00EE1CFC">
        <w:rPr>
          <w:rtl/>
        </w:rPr>
        <w:t xml:space="preserve"> صلاة دائمة </w:t>
      </w:r>
      <w:r w:rsidR="000E3A7F">
        <w:rPr>
          <w:rtl/>
        </w:rPr>
        <w:t>(</w:t>
      </w:r>
      <w:r w:rsidRPr="00EE1CFC">
        <w:rPr>
          <w:rtl/>
        </w:rPr>
        <w:t>أبداً</w:t>
      </w:r>
      <w:r w:rsidR="000E3A7F">
        <w:rPr>
          <w:rtl/>
        </w:rPr>
        <w:t>)</w:t>
      </w:r>
      <w:r w:rsidRPr="00EE1CFC">
        <w:rPr>
          <w:rtl/>
        </w:rPr>
        <w:t xml:space="preserve"> سرمداً دوام السماوات والأرضين</w:t>
      </w:r>
      <w:r w:rsidR="00107BC9">
        <w:rPr>
          <w:rtl/>
        </w:rPr>
        <w:t>،</w:t>
      </w:r>
      <w:r w:rsidRPr="00EE1CFC">
        <w:rPr>
          <w:rtl/>
        </w:rPr>
        <w:t xml:space="preserve"> وسلاماً أساسه غير منقض سجيس الليالي </w:t>
      </w:r>
      <w:r w:rsidRPr="00EE1CFC">
        <w:rPr>
          <w:rStyle w:val="libFootnotenumChar"/>
          <w:rtl/>
        </w:rPr>
        <w:t>(2)</w:t>
      </w:r>
      <w:r w:rsidR="00107BC9">
        <w:rPr>
          <w:rtl/>
        </w:rPr>
        <w:t>،</w:t>
      </w:r>
      <w:r w:rsidRPr="00EE1CFC">
        <w:rPr>
          <w:rtl/>
        </w:rPr>
        <w:t xml:space="preserve"> وأبد الآبدين</w:t>
      </w:r>
      <w:r w:rsidR="00107BC9">
        <w:rPr>
          <w:rtl/>
        </w:rPr>
        <w:t>،</w:t>
      </w:r>
      <w:r w:rsidRPr="00EE1CFC">
        <w:rPr>
          <w:rtl/>
        </w:rPr>
        <w:t xml:space="preserve"> وتحنّناً باقياً راقياً في معارج التأبيد غير منقض </w:t>
      </w:r>
      <w:r w:rsidRPr="00EE1CFC">
        <w:rPr>
          <w:rStyle w:val="libFootnotenumChar"/>
          <w:rtl/>
        </w:rPr>
        <w:t>(3)</w:t>
      </w:r>
      <w:r w:rsidRPr="00EE1CFC">
        <w:rPr>
          <w:rtl/>
        </w:rPr>
        <w:t xml:space="preserve"> ولا منتقض</w:t>
      </w:r>
      <w:r w:rsidR="00107BC9">
        <w:rPr>
          <w:rtl/>
        </w:rPr>
        <w:t>،</w:t>
      </w:r>
      <w:r w:rsidRPr="00EE1CFC">
        <w:rPr>
          <w:rtl/>
        </w:rPr>
        <w:t xml:space="preserve"> ولا غوص الغائصين </w:t>
      </w:r>
      <w:r w:rsidR="000E3A7F">
        <w:rPr>
          <w:rtl/>
        </w:rPr>
        <w:t>(</w:t>
      </w:r>
      <w:r w:rsidRPr="00EE1CFC">
        <w:rPr>
          <w:rtl/>
        </w:rPr>
        <w:t>ولا عرض العارضين</w:t>
      </w:r>
      <w:r w:rsidR="000E3A7F">
        <w:rPr>
          <w:rtl/>
        </w:rPr>
        <w:t>)</w:t>
      </w:r>
      <w:r w:rsidRPr="00EE1CFC">
        <w:rPr>
          <w:rtl/>
        </w:rPr>
        <w:t xml:space="preserve"> ودهر الداهرين</w:t>
      </w:r>
      <w:r w:rsidR="00107BC9">
        <w:rPr>
          <w:rtl/>
        </w:rPr>
        <w:t>.</w:t>
      </w:r>
    </w:p>
    <w:p w:rsidR="00EE1CFC" w:rsidRPr="00694439" w:rsidRDefault="00EE1CFC" w:rsidP="00EE1CFC">
      <w:pPr>
        <w:pStyle w:val="libNormal"/>
      </w:pPr>
      <w:r w:rsidRPr="00694439">
        <w:rPr>
          <w:rtl/>
        </w:rPr>
        <w:t>وبعد</w:t>
      </w:r>
      <w:r w:rsidR="000E3A7F">
        <w:rPr>
          <w:rtl/>
        </w:rPr>
        <w:t xml:space="preserve"> - </w:t>
      </w:r>
      <w:r w:rsidRPr="00694439">
        <w:rPr>
          <w:rtl/>
        </w:rPr>
        <w:t>فالحمد لله كما أن هدت إلى محبّة السادة الغرّ الميامين</w:t>
      </w:r>
      <w:r w:rsidR="000E3A7F">
        <w:rPr>
          <w:rtl/>
        </w:rPr>
        <w:t xml:space="preserve"> - </w:t>
      </w:r>
    </w:p>
    <w:tbl>
      <w:tblPr>
        <w:tblStyle w:val="TableGrid"/>
        <w:bidiVisual/>
        <w:tblW w:w="4562" w:type="pct"/>
        <w:tblInd w:w="384" w:type="dxa"/>
        <w:tblLook w:val="01E0"/>
      </w:tblPr>
      <w:tblGrid>
        <w:gridCol w:w="3538"/>
        <w:gridCol w:w="272"/>
        <w:gridCol w:w="3500"/>
      </w:tblGrid>
      <w:tr w:rsidR="00AF306E" w:rsidTr="00AF306E">
        <w:trPr>
          <w:trHeight w:val="350"/>
        </w:trPr>
        <w:tc>
          <w:tcPr>
            <w:tcW w:w="3920" w:type="dxa"/>
            <w:shd w:val="clear" w:color="auto" w:fill="auto"/>
          </w:tcPr>
          <w:p w:rsidR="00AF306E" w:rsidRDefault="00AF306E" w:rsidP="00AF306E">
            <w:pPr>
              <w:pStyle w:val="libPoem"/>
            </w:pPr>
            <w:r w:rsidRPr="00694439">
              <w:rPr>
                <w:rtl/>
              </w:rPr>
              <w:t>حبّ النبي وأهل البيت معتمدي</w:t>
            </w:r>
            <w:r w:rsidRPr="00725071">
              <w:rPr>
                <w:rStyle w:val="libPoemTiniChar0"/>
                <w:rtl/>
              </w:rPr>
              <w:br/>
              <w:t> </w:t>
            </w:r>
          </w:p>
        </w:tc>
        <w:tc>
          <w:tcPr>
            <w:tcW w:w="279" w:type="dxa"/>
            <w:shd w:val="clear" w:color="auto" w:fill="auto"/>
          </w:tcPr>
          <w:p w:rsidR="00AF306E" w:rsidRDefault="00AF306E" w:rsidP="00AF306E">
            <w:pPr>
              <w:pStyle w:val="libPoem"/>
              <w:rPr>
                <w:rtl/>
              </w:rPr>
            </w:pPr>
          </w:p>
        </w:tc>
        <w:tc>
          <w:tcPr>
            <w:tcW w:w="3881" w:type="dxa"/>
            <w:shd w:val="clear" w:color="auto" w:fill="auto"/>
          </w:tcPr>
          <w:p w:rsidR="00AF306E" w:rsidRDefault="00AF306E" w:rsidP="00AF306E">
            <w:pPr>
              <w:pStyle w:val="libPoem"/>
            </w:pPr>
            <w:r w:rsidRPr="00694439">
              <w:rPr>
                <w:rtl/>
              </w:rPr>
              <w:t>إذا الخطوب أساءت رأيها فينا</w:t>
            </w:r>
            <w:r w:rsidRPr="00725071">
              <w:rPr>
                <w:rStyle w:val="libPoemTiniChar0"/>
                <w:rtl/>
              </w:rPr>
              <w:br/>
              <w:t> </w:t>
            </w:r>
          </w:p>
        </w:tc>
      </w:tr>
    </w:tbl>
    <w:p w:rsidR="00EE1CFC" w:rsidRPr="00694439" w:rsidRDefault="00EE1CFC" w:rsidP="00EE1CFC">
      <w:pPr>
        <w:pStyle w:val="libNormal"/>
      </w:pPr>
      <w:r w:rsidRPr="00EE1CFC">
        <w:rPr>
          <w:rtl/>
        </w:rPr>
        <w:t>يقول أفقر خلق الله إلى رحمته وجميل صفحه عن جرائمه الفادحة</w:t>
      </w:r>
      <w:r w:rsidR="00107BC9">
        <w:rPr>
          <w:rtl/>
        </w:rPr>
        <w:t>،</w:t>
      </w:r>
      <w:r w:rsidRPr="00EE1CFC">
        <w:rPr>
          <w:rtl/>
        </w:rPr>
        <w:t xml:space="preserve"> وعظيم ذنبه</w:t>
      </w:r>
      <w:r w:rsidR="00107BC9">
        <w:rPr>
          <w:rtl/>
        </w:rPr>
        <w:t>،</w:t>
      </w:r>
      <w:r w:rsidRPr="00EE1CFC">
        <w:rPr>
          <w:rtl/>
        </w:rPr>
        <w:t xml:space="preserve"> المؤمّل شفاعة نبيّه محمّد وأهل بيته كرام الأنام المرتجين وصحبه </w:t>
      </w:r>
      <w:r w:rsidRPr="00EE1CFC">
        <w:rPr>
          <w:rStyle w:val="libFootnotenumChar"/>
          <w:rtl/>
        </w:rPr>
        <w:t>(4)</w:t>
      </w:r>
      <w:r w:rsidR="00107BC9">
        <w:rPr>
          <w:rtl/>
        </w:rPr>
        <w:t>.</w:t>
      </w:r>
    </w:p>
    <w:tbl>
      <w:tblPr>
        <w:tblStyle w:val="TableGrid"/>
        <w:bidiVisual/>
        <w:tblW w:w="4562" w:type="pct"/>
        <w:tblInd w:w="384" w:type="dxa"/>
        <w:tblLook w:val="01E0"/>
      </w:tblPr>
      <w:tblGrid>
        <w:gridCol w:w="3533"/>
        <w:gridCol w:w="272"/>
        <w:gridCol w:w="3505"/>
      </w:tblGrid>
      <w:tr w:rsidR="00AF306E" w:rsidTr="00AF306E">
        <w:trPr>
          <w:trHeight w:val="350"/>
        </w:trPr>
        <w:tc>
          <w:tcPr>
            <w:tcW w:w="3920" w:type="dxa"/>
            <w:shd w:val="clear" w:color="auto" w:fill="auto"/>
          </w:tcPr>
          <w:p w:rsidR="00AF306E" w:rsidRDefault="00AF306E" w:rsidP="00AF306E">
            <w:pPr>
              <w:pStyle w:val="libPoem"/>
            </w:pPr>
            <w:r w:rsidRPr="00694439">
              <w:rPr>
                <w:rtl/>
              </w:rPr>
              <w:t>عليهم صلاة الله ما حنّ والهٌ</w:t>
            </w:r>
            <w:r w:rsidRPr="00725071">
              <w:rPr>
                <w:rStyle w:val="libPoemTiniChar0"/>
                <w:rtl/>
              </w:rPr>
              <w:br/>
              <w:t> </w:t>
            </w:r>
          </w:p>
        </w:tc>
        <w:tc>
          <w:tcPr>
            <w:tcW w:w="279" w:type="dxa"/>
            <w:shd w:val="clear" w:color="auto" w:fill="auto"/>
          </w:tcPr>
          <w:p w:rsidR="00AF306E" w:rsidRDefault="00AF306E" w:rsidP="00AF306E">
            <w:pPr>
              <w:pStyle w:val="libPoem"/>
              <w:rPr>
                <w:rtl/>
              </w:rPr>
            </w:pPr>
          </w:p>
        </w:tc>
        <w:tc>
          <w:tcPr>
            <w:tcW w:w="3881" w:type="dxa"/>
            <w:shd w:val="clear" w:color="auto" w:fill="auto"/>
          </w:tcPr>
          <w:p w:rsidR="00AF306E" w:rsidRDefault="00AF306E" w:rsidP="00AF306E">
            <w:pPr>
              <w:pStyle w:val="libPoem"/>
            </w:pPr>
            <w:r w:rsidRPr="00694439">
              <w:rPr>
                <w:rtl/>
              </w:rPr>
              <w:t>وحيّا الحيا وادي العقيق يسكنه</w:t>
            </w:r>
            <w:r w:rsidRPr="00725071">
              <w:rPr>
                <w:rStyle w:val="libPoemTiniChar0"/>
                <w:rtl/>
              </w:rPr>
              <w:br/>
              <w:t> </w:t>
            </w:r>
          </w:p>
        </w:tc>
      </w:tr>
    </w:tbl>
    <w:p w:rsidR="00EE1CFC" w:rsidRPr="00694439" w:rsidRDefault="00EE1CFC" w:rsidP="00EE1CFC">
      <w:pPr>
        <w:pStyle w:val="libNormal"/>
      </w:pPr>
      <w:r w:rsidRPr="00EE1CFC">
        <w:rPr>
          <w:rtl/>
        </w:rPr>
        <w:t xml:space="preserve">إبراهيم بن محمد بن المؤيد الحموئي </w:t>
      </w:r>
      <w:r w:rsidRPr="00EE1CFC">
        <w:rPr>
          <w:rStyle w:val="libFootnotenumChar"/>
          <w:rtl/>
        </w:rPr>
        <w:t>(5)</w:t>
      </w:r>
      <w:r w:rsidRPr="00EE1CFC">
        <w:rPr>
          <w:rtl/>
        </w:rPr>
        <w:t xml:space="preserve"> عفى الله تعالى عنه لمحبّته للأئمّة الأطهار</w:t>
      </w:r>
      <w:r w:rsidR="00107BC9">
        <w:rPr>
          <w:rtl/>
        </w:rPr>
        <w:t>،</w:t>
      </w:r>
      <w:r w:rsidRPr="00EE1CFC">
        <w:rPr>
          <w:rtl/>
        </w:rPr>
        <w:t xml:space="preserve"> وأحياه على متابعتهم وولائهم</w:t>
      </w:r>
      <w:r w:rsidR="00107BC9">
        <w:rPr>
          <w:rtl/>
        </w:rPr>
        <w:t>،</w:t>
      </w:r>
      <w:r w:rsidRPr="00EE1CFC">
        <w:rPr>
          <w:rtl/>
        </w:rPr>
        <w:t xml:space="preserve"> وأماته عليها</w:t>
      </w:r>
      <w:r w:rsidR="00107BC9">
        <w:rPr>
          <w:rtl/>
        </w:rPr>
        <w:t>،</w:t>
      </w:r>
      <w:r w:rsidRPr="00EE1CFC">
        <w:rPr>
          <w:rtl/>
        </w:rPr>
        <w:t xml:space="preserve"> وحشره معهم</w:t>
      </w:r>
      <w:r w:rsidR="00107BC9">
        <w:rPr>
          <w:rtl/>
        </w:rPr>
        <w:t>،</w:t>
      </w:r>
      <w:r w:rsidRPr="00EE1CFC">
        <w:rPr>
          <w:rtl/>
        </w:rPr>
        <w:t xml:space="preserve"> وجعله تحت لوائهم </w:t>
      </w:r>
      <w:r w:rsidR="000E3A7F">
        <w:rPr>
          <w:rtl/>
        </w:rPr>
        <w:t>(</w:t>
      </w:r>
      <w:r w:rsidRPr="00EE1CFC">
        <w:rPr>
          <w:rtl/>
        </w:rPr>
        <w:t>فهم</w:t>
      </w:r>
      <w:r w:rsidR="000E3A7F">
        <w:rPr>
          <w:rtl/>
        </w:rPr>
        <w:t>)</w:t>
      </w:r>
      <w:r w:rsidRPr="00EE1CFC">
        <w:rPr>
          <w:rtl/>
        </w:rPr>
        <w:t xml:space="preserve"> سادة الأوّلين والآخرين</w:t>
      </w:r>
      <w:r w:rsidR="00107BC9">
        <w:rPr>
          <w:rtl/>
        </w:rPr>
        <w:t>.</w:t>
      </w:r>
    </w:p>
    <w:p w:rsidR="00EE1CFC" w:rsidRPr="00694439" w:rsidRDefault="000E3A7F" w:rsidP="00737FD1">
      <w:pPr>
        <w:pStyle w:val="libLine"/>
      </w:pPr>
      <w:r>
        <w:rPr>
          <w:rtl/>
        </w:rPr>
        <w:t>____________________</w:t>
      </w:r>
    </w:p>
    <w:p w:rsidR="00EE1CFC" w:rsidRPr="001A7650" w:rsidRDefault="00EE1CFC" w:rsidP="001A7650">
      <w:pPr>
        <w:pStyle w:val="libFootnote0"/>
      </w:pPr>
      <w:r w:rsidRPr="00694439">
        <w:rPr>
          <w:rtl/>
        </w:rPr>
        <w:t>(1) ما بين الأقواس فيه وما بعده من زيادات بعض النسخ</w:t>
      </w:r>
      <w:r w:rsidR="00107BC9">
        <w:rPr>
          <w:rtl/>
        </w:rPr>
        <w:t>.</w:t>
      </w:r>
    </w:p>
    <w:p w:rsidR="00EE1CFC" w:rsidRPr="001A7650" w:rsidRDefault="00EE1CFC" w:rsidP="001A7650">
      <w:pPr>
        <w:pStyle w:val="libFootnote0"/>
      </w:pPr>
      <w:r w:rsidRPr="00694439">
        <w:rPr>
          <w:rtl/>
        </w:rPr>
        <w:t>(2) وفي بعض النسخ</w:t>
      </w:r>
      <w:r w:rsidR="00107BC9">
        <w:rPr>
          <w:rtl/>
        </w:rPr>
        <w:t>:</w:t>
      </w:r>
      <w:r w:rsidRPr="00694439">
        <w:rPr>
          <w:rtl/>
        </w:rPr>
        <w:t xml:space="preserve"> غير منتقض بحسب الليالي</w:t>
      </w:r>
      <w:r w:rsidR="00107BC9">
        <w:rPr>
          <w:rtl/>
        </w:rPr>
        <w:t>.</w:t>
      </w:r>
      <w:r w:rsidRPr="00694439">
        <w:rPr>
          <w:rtl/>
        </w:rPr>
        <w:t>..</w:t>
      </w:r>
    </w:p>
    <w:p w:rsidR="00EE1CFC" w:rsidRPr="001A7650" w:rsidRDefault="00EE1CFC" w:rsidP="001A7650">
      <w:pPr>
        <w:pStyle w:val="libFootnote0"/>
      </w:pPr>
      <w:r w:rsidRPr="00694439">
        <w:rPr>
          <w:rtl/>
        </w:rPr>
        <w:t>(3) وفي بعض النسخ</w:t>
      </w:r>
      <w:r w:rsidR="00107BC9">
        <w:rPr>
          <w:rtl/>
        </w:rPr>
        <w:t>:</w:t>
      </w:r>
      <w:r w:rsidRPr="00694439">
        <w:rPr>
          <w:rtl/>
        </w:rPr>
        <w:t xml:space="preserve"> غير منقص ولا منتقص</w:t>
      </w:r>
      <w:r w:rsidR="00107BC9">
        <w:rPr>
          <w:rtl/>
        </w:rPr>
        <w:t>.</w:t>
      </w:r>
      <w:r w:rsidRPr="00694439">
        <w:rPr>
          <w:rtl/>
        </w:rPr>
        <w:t>..</w:t>
      </w:r>
    </w:p>
    <w:p w:rsidR="00EE1CFC" w:rsidRPr="001A7650" w:rsidRDefault="00EE1CFC" w:rsidP="001A7650">
      <w:pPr>
        <w:pStyle w:val="libFootnote0"/>
      </w:pPr>
      <w:r w:rsidRPr="00694439">
        <w:rPr>
          <w:rtl/>
        </w:rPr>
        <w:t>(4) وفي بعض النسخ</w:t>
      </w:r>
      <w:r w:rsidR="00107BC9">
        <w:rPr>
          <w:rtl/>
        </w:rPr>
        <w:t>:</w:t>
      </w:r>
      <w:r w:rsidRPr="00694439">
        <w:rPr>
          <w:rtl/>
        </w:rPr>
        <w:t xml:space="preserve"> ونخبه</w:t>
      </w:r>
      <w:r w:rsidR="00107BC9">
        <w:rPr>
          <w:rtl/>
        </w:rPr>
        <w:t>.</w:t>
      </w:r>
      <w:r w:rsidRPr="00694439">
        <w:rPr>
          <w:rtl/>
        </w:rPr>
        <w:t>..</w:t>
      </w:r>
    </w:p>
    <w:p w:rsidR="00EE1CFC" w:rsidRPr="001A7650" w:rsidRDefault="00EE1CFC" w:rsidP="001A7650">
      <w:pPr>
        <w:pStyle w:val="libFootnote0"/>
      </w:pPr>
      <w:r w:rsidRPr="00694439">
        <w:rPr>
          <w:rtl/>
        </w:rPr>
        <w:t>(5) قال السمعاني في عنوان</w:t>
      </w:r>
      <w:r w:rsidR="00107BC9">
        <w:rPr>
          <w:rtl/>
        </w:rPr>
        <w:t>:</w:t>
      </w:r>
      <w:r w:rsidRPr="00694439">
        <w:rPr>
          <w:rtl/>
        </w:rPr>
        <w:t xml:space="preserve"> </w:t>
      </w:r>
      <w:r w:rsidR="000E3A7F">
        <w:rPr>
          <w:rtl/>
        </w:rPr>
        <w:t>(</w:t>
      </w:r>
      <w:r w:rsidRPr="00694439">
        <w:rPr>
          <w:rtl/>
        </w:rPr>
        <w:t>الحموئي</w:t>
      </w:r>
      <w:r w:rsidR="000E3A7F">
        <w:rPr>
          <w:rtl/>
        </w:rPr>
        <w:t>)</w:t>
      </w:r>
      <w:r w:rsidRPr="00694439">
        <w:rPr>
          <w:rtl/>
        </w:rPr>
        <w:t xml:space="preserve"> تحت الرقم</w:t>
      </w:r>
      <w:r w:rsidR="00107BC9">
        <w:rPr>
          <w:rtl/>
        </w:rPr>
        <w:t>:</w:t>
      </w:r>
      <w:r w:rsidRPr="00694439">
        <w:rPr>
          <w:rtl/>
        </w:rPr>
        <w:t xml:space="preserve"> (225) من الأنساب</w:t>
      </w:r>
      <w:r w:rsidR="00107BC9">
        <w:rPr>
          <w:rtl/>
        </w:rPr>
        <w:t>:</w:t>
      </w:r>
      <w:r w:rsidRPr="00694439">
        <w:rPr>
          <w:rtl/>
        </w:rPr>
        <w:t xml:space="preserve"> ج 4 ص 259 ط 2</w:t>
      </w:r>
      <w:r w:rsidR="00107BC9">
        <w:rPr>
          <w:rtl/>
        </w:rPr>
        <w:t>:</w:t>
      </w:r>
      <w:r w:rsidRPr="00694439">
        <w:rPr>
          <w:rtl/>
        </w:rPr>
        <w:t xml:space="preserve"> هذه النسبة إلى الجد</w:t>
      </w:r>
      <w:r w:rsidR="00107BC9">
        <w:rPr>
          <w:rtl/>
        </w:rPr>
        <w:t>،</w:t>
      </w:r>
      <w:r w:rsidRPr="00694439">
        <w:rPr>
          <w:rtl/>
        </w:rPr>
        <w:t xml:space="preserve"> والمشهور بهذه النسبة أبو محمد عبد الله بن أحمد بن حمويه السرخسي الحموئي</w:t>
      </w:r>
      <w:r w:rsidR="00107BC9">
        <w:rPr>
          <w:rtl/>
        </w:rPr>
        <w:t>.</w:t>
      </w:r>
    </w:p>
    <w:p w:rsidR="00EE1CFC" w:rsidRPr="001A7650" w:rsidRDefault="00EE1CFC" w:rsidP="001A7650">
      <w:pPr>
        <w:pStyle w:val="libFootnote0"/>
      </w:pPr>
      <w:r w:rsidRPr="00694439">
        <w:rPr>
          <w:rtl/>
        </w:rPr>
        <w:t>وقال ابن الأثير في العنوان المذكور من كتاب اللباب</w:t>
      </w:r>
      <w:r w:rsidR="00107BC9">
        <w:rPr>
          <w:rtl/>
        </w:rPr>
        <w:t>:</w:t>
      </w:r>
      <w:r w:rsidRPr="00694439">
        <w:rPr>
          <w:rtl/>
        </w:rPr>
        <w:t xml:space="preserve"> الحموئي بفتح الحاء وتشديد الميم وضمّها وسكون الواو</w:t>
      </w:r>
      <w:r w:rsidR="00107BC9">
        <w:rPr>
          <w:rtl/>
        </w:rPr>
        <w:t>،</w:t>
      </w:r>
      <w:r w:rsidRPr="00694439">
        <w:rPr>
          <w:rtl/>
        </w:rPr>
        <w:t xml:space="preserve"> وفي آخرها ياء هذه النسبة إلى الجد</w:t>
      </w:r>
      <w:r w:rsidR="00107BC9">
        <w:rPr>
          <w:rtl/>
        </w:rPr>
        <w:t>.</w:t>
      </w:r>
      <w:r w:rsidRPr="00694439">
        <w:rPr>
          <w:rtl/>
        </w:rPr>
        <w:t>..</w:t>
      </w:r>
    </w:p>
    <w:p w:rsidR="00EE1CFC" w:rsidRPr="001A7650" w:rsidRDefault="00EE1CFC" w:rsidP="001A7650">
      <w:pPr>
        <w:pStyle w:val="libFootnote0"/>
      </w:pPr>
      <w:r w:rsidRPr="00694439">
        <w:rPr>
          <w:rtl/>
        </w:rPr>
        <w:t>وقال صاحب العبقات في هامش كتاب حديث الطير من عبقات الأنوار</w:t>
      </w:r>
      <w:r w:rsidR="00107BC9">
        <w:rPr>
          <w:rtl/>
        </w:rPr>
        <w:t>،</w:t>
      </w:r>
      <w:r w:rsidRPr="00694439">
        <w:rPr>
          <w:rtl/>
        </w:rPr>
        <w:t xml:space="preserve"> ص 406</w:t>
      </w:r>
      <w:r w:rsidR="00E00003">
        <w:rPr>
          <w:rtl/>
        </w:rPr>
        <w:t xml:space="preserve">: </w:t>
      </w:r>
      <w:r w:rsidRPr="00694439">
        <w:rPr>
          <w:rtl/>
        </w:rPr>
        <w:t>قال رضي الدين الحسيني في كتاب الإتحاف</w:t>
      </w:r>
      <w:r w:rsidR="00107BC9">
        <w:rPr>
          <w:rtl/>
        </w:rPr>
        <w:t>:</w:t>
      </w:r>
      <w:r w:rsidRPr="00694439">
        <w:rPr>
          <w:rtl/>
        </w:rPr>
        <w:t xml:space="preserve"> الحموئي</w:t>
      </w:r>
      <w:r w:rsidR="000E3A7F">
        <w:rPr>
          <w:rtl/>
        </w:rPr>
        <w:t xml:space="preserve"> - </w:t>
      </w:r>
      <w:r w:rsidRPr="00694439">
        <w:rPr>
          <w:rtl/>
        </w:rPr>
        <w:t>بضم الميم المشدّدة</w:t>
      </w:r>
      <w:r w:rsidR="000E3A7F">
        <w:rPr>
          <w:rtl/>
        </w:rPr>
        <w:t xml:space="preserve"> - </w:t>
      </w:r>
      <w:r w:rsidRPr="00694439">
        <w:rPr>
          <w:rtl/>
        </w:rPr>
        <w:t>نسبة إلى حمويه جدّي</w:t>
      </w:r>
      <w:r w:rsidR="00107BC9">
        <w:rPr>
          <w:rtl/>
        </w:rPr>
        <w:t>؟</w:t>
      </w:r>
      <w:r w:rsidRPr="00694439">
        <w:rPr>
          <w:rtl/>
        </w:rPr>
        <w:t xml:space="preserve"> وبفتحها نسبة إلى مدينة حماة بالشام</w:t>
      </w:r>
      <w:r w:rsidR="00107BC9">
        <w:rPr>
          <w:rtl/>
        </w:rPr>
        <w:t>.</w:t>
      </w:r>
    </w:p>
    <w:p w:rsidR="00EE1CFC" w:rsidRPr="001A7650" w:rsidRDefault="00EE1CFC" w:rsidP="001A7650">
      <w:pPr>
        <w:pStyle w:val="libFootnote0"/>
      </w:pPr>
      <w:r w:rsidRPr="00694439">
        <w:rPr>
          <w:rtl/>
        </w:rPr>
        <w:t>قال صاحب العبقات رفع الله مقامه</w:t>
      </w:r>
      <w:r w:rsidR="00107BC9">
        <w:rPr>
          <w:rtl/>
        </w:rPr>
        <w:t>:</w:t>
      </w:r>
      <w:r w:rsidRPr="00694439">
        <w:rPr>
          <w:rtl/>
        </w:rPr>
        <w:t xml:space="preserve"> وقد ظهر بتصريح الذهبي في التذكرة والمعجم المختص أنّ أحد أجداد صاحب الترجمة حمويه فالغالب </w:t>
      </w:r>
      <w:r w:rsidR="000E3A7F">
        <w:rPr>
          <w:rtl/>
        </w:rPr>
        <w:t>(</w:t>
      </w:r>
      <w:r w:rsidRPr="00694439">
        <w:rPr>
          <w:rtl/>
        </w:rPr>
        <w:t>على الظن</w:t>
      </w:r>
      <w:r w:rsidR="000E3A7F">
        <w:rPr>
          <w:rtl/>
        </w:rPr>
        <w:t>)</w:t>
      </w:r>
      <w:r w:rsidRPr="00694439">
        <w:rPr>
          <w:rtl/>
        </w:rPr>
        <w:t xml:space="preserve"> أنّه منسوب إلى جدّه المذكور</w:t>
      </w:r>
      <w:r w:rsidR="00107BC9">
        <w:rPr>
          <w:rtl/>
        </w:rPr>
        <w:t>،</w:t>
      </w:r>
      <w:r w:rsidRPr="00694439">
        <w:rPr>
          <w:rtl/>
        </w:rPr>
        <w:t xml:space="preserve"> وهذه النسبة بتشديد الميم المضمومة</w:t>
      </w:r>
      <w:r w:rsidR="00107BC9">
        <w:rPr>
          <w:rtl/>
        </w:rPr>
        <w:t>.</w:t>
      </w:r>
    </w:p>
    <w:p w:rsidR="00EE1CFC" w:rsidRPr="001A7650" w:rsidRDefault="00EE1CFC" w:rsidP="001A7650">
      <w:pPr>
        <w:pStyle w:val="libFootnote0"/>
      </w:pPr>
      <w:r w:rsidRPr="00694439">
        <w:rPr>
          <w:rtl/>
        </w:rPr>
        <w:t>أقول</w:t>
      </w:r>
      <w:r w:rsidR="00107BC9">
        <w:rPr>
          <w:rtl/>
        </w:rPr>
        <w:t>:</w:t>
      </w:r>
      <w:r w:rsidRPr="00694439">
        <w:rPr>
          <w:rtl/>
        </w:rPr>
        <w:t xml:space="preserve"> عبارة الذهبي من كتاب المعجم المختص قد ذكرها في ترجمة المؤلّف في كتاب حديث الطير من عبقات الأنوار ص 406</w:t>
      </w:r>
      <w:r w:rsidR="00107BC9">
        <w:rPr>
          <w:rtl/>
        </w:rPr>
        <w:t>.</w:t>
      </w:r>
      <w:r w:rsidRPr="00694439">
        <w:rPr>
          <w:rtl/>
        </w:rPr>
        <w:t xml:space="preserve"> وأمّا عبارة التذكرة فهي موجودة في خاتمة تذكرة الحفّاظ</w:t>
      </w:r>
      <w:r w:rsidR="00107BC9">
        <w:rPr>
          <w:rtl/>
        </w:rPr>
        <w:t>:</w:t>
      </w:r>
      <w:r w:rsidRPr="00694439">
        <w:rPr>
          <w:rtl/>
        </w:rPr>
        <w:t xml:space="preserve"> ج 4 ص 1505</w:t>
      </w:r>
      <w:r w:rsidR="00107BC9">
        <w:rPr>
          <w:rtl/>
        </w:rPr>
        <w:t>،</w:t>
      </w:r>
      <w:r w:rsidRPr="00694439">
        <w:rPr>
          <w:rtl/>
        </w:rPr>
        <w:t xml:space="preserve"> فراجعها</w:t>
      </w:r>
      <w:r w:rsidR="00107BC9">
        <w:rPr>
          <w:rtl/>
        </w:rPr>
        <w:t>.</w:t>
      </w:r>
    </w:p>
    <w:p w:rsidR="00EE1CFC" w:rsidRPr="001A7650" w:rsidRDefault="00EE1CFC" w:rsidP="001A7650">
      <w:pPr>
        <w:pStyle w:val="libFootnote0"/>
      </w:pPr>
      <w:r w:rsidRPr="00694439">
        <w:rPr>
          <w:rtl/>
        </w:rPr>
        <w:t>وللمؤلّف أيضاً ترجمة مختصرة في كتاب الطبقات الشافعية لعبد الرحيم ابن الحسن الأسنوي فراجعها في كتاب حديث الطير من عبقات الأنوار</w:t>
      </w:r>
      <w:r w:rsidR="00107BC9">
        <w:rPr>
          <w:rtl/>
        </w:rPr>
        <w:t>،</w:t>
      </w:r>
      <w:r w:rsidRPr="00694439">
        <w:rPr>
          <w:rtl/>
        </w:rPr>
        <w:t xml:space="preserve"> ص 406</w:t>
      </w:r>
      <w:r w:rsidR="00107BC9">
        <w:rPr>
          <w:rtl/>
        </w:rPr>
        <w:t>.</w:t>
      </w:r>
    </w:p>
    <w:p w:rsidR="00EE1CFC" w:rsidRDefault="00EE1CFC" w:rsidP="00E00003">
      <w:pPr>
        <w:pStyle w:val="libPoemTiniChar"/>
      </w:pPr>
      <w:r>
        <w:rPr>
          <w:rtl/>
        </w:rPr>
        <w:br w:type="page"/>
      </w:r>
    </w:p>
    <w:tbl>
      <w:tblPr>
        <w:tblStyle w:val="TableGrid"/>
        <w:bidiVisual/>
        <w:tblW w:w="4562" w:type="pct"/>
        <w:tblInd w:w="384" w:type="dxa"/>
        <w:tblLook w:val="01E0"/>
      </w:tblPr>
      <w:tblGrid>
        <w:gridCol w:w="3538"/>
        <w:gridCol w:w="272"/>
        <w:gridCol w:w="3500"/>
      </w:tblGrid>
      <w:tr w:rsidR="00AF306E" w:rsidTr="00AF306E">
        <w:trPr>
          <w:trHeight w:val="350"/>
        </w:trPr>
        <w:tc>
          <w:tcPr>
            <w:tcW w:w="3538" w:type="dxa"/>
            <w:shd w:val="clear" w:color="auto" w:fill="auto"/>
          </w:tcPr>
          <w:p w:rsidR="00AF306E" w:rsidRDefault="00AF306E" w:rsidP="00AF306E">
            <w:pPr>
              <w:pStyle w:val="libPoem"/>
            </w:pPr>
            <w:r w:rsidRPr="00694439">
              <w:rPr>
                <w:rtl/>
              </w:rPr>
              <w:lastRenderedPageBreak/>
              <w:t>قوم لهم سنيّ ولاء خالص</w:t>
            </w:r>
            <w:r w:rsidRPr="00725071">
              <w:rPr>
                <w:rStyle w:val="libPoemTiniChar0"/>
                <w:rtl/>
              </w:rPr>
              <w:br/>
              <w:t> </w:t>
            </w:r>
          </w:p>
        </w:tc>
        <w:tc>
          <w:tcPr>
            <w:tcW w:w="272" w:type="dxa"/>
            <w:shd w:val="clear" w:color="auto" w:fill="auto"/>
          </w:tcPr>
          <w:p w:rsidR="00AF306E" w:rsidRDefault="00AF306E" w:rsidP="00AF306E">
            <w:pPr>
              <w:pStyle w:val="libPoem"/>
              <w:rPr>
                <w:rtl/>
              </w:rPr>
            </w:pPr>
          </w:p>
        </w:tc>
        <w:tc>
          <w:tcPr>
            <w:tcW w:w="3500" w:type="dxa"/>
            <w:shd w:val="clear" w:color="auto" w:fill="auto"/>
          </w:tcPr>
          <w:p w:rsidR="00AF306E" w:rsidRDefault="00AF306E" w:rsidP="00AF306E">
            <w:pPr>
              <w:pStyle w:val="libPoem"/>
            </w:pPr>
            <w:r w:rsidRPr="00694439">
              <w:rPr>
                <w:rtl/>
              </w:rPr>
              <w:t>في حالة الإعلان والإسرارِ</w:t>
            </w:r>
            <w:r w:rsidRPr="00725071">
              <w:rPr>
                <w:rStyle w:val="libPoemTiniChar0"/>
                <w:rtl/>
              </w:rPr>
              <w:br/>
              <w:t> </w:t>
            </w:r>
          </w:p>
        </w:tc>
      </w:tr>
      <w:tr w:rsidR="00AF306E" w:rsidTr="00AF306E">
        <w:tblPrEx>
          <w:tblLook w:val="04A0"/>
        </w:tblPrEx>
        <w:trPr>
          <w:trHeight w:val="350"/>
        </w:trPr>
        <w:tc>
          <w:tcPr>
            <w:tcW w:w="3538" w:type="dxa"/>
          </w:tcPr>
          <w:p w:rsidR="00AF306E" w:rsidRDefault="00AF306E" w:rsidP="00AF306E">
            <w:pPr>
              <w:pStyle w:val="libPoem"/>
            </w:pPr>
            <w:r w:rsidRPr="00694439">
              <w:rPr>
                <w:rtl/>
              </w:rPr>
              <w:t>أنا عبدهم ووليّهم وولاهم</w:t>
            </w:r>
            <w:r w:rsidRPr="00725071">
              <w:rPr>
                <w:rStyle w:val="libPoemTiniChar0"/>
                <w:rtl/>
              </w:rPr>
              <w:br/>
              <w:t> </w:t>
            </w:r>
          </w:p>
        </w:tc>
        <w:tc>
          <w:tcPr>
            <w:tcW w:w="272" w:type="dxa"/>
          </w:tcPr>
          <w:p w:rsidR="00AF306E" w:rsidRDefault="00AF306E" w:rsidP="00AF306E">
            <w:pPr>
              <w:pStyle w:val="libPoem"/>
              <w:rPr>
                <w:rtl/>
              </w:rPr>
            </w:pPr>
          </w:p>
        </w:tc>
        <w:tc>
          <w:tcPr>
            <w:tcW w:w="3500" w:type="dxa"/>
          </w:tcPr>
          <w:p w:rsidR="00AF306E" w:rsidRDefault="00AF306E" w:rsidP="00AF306E">
            <w:pPr>
              <w:pStyle w:val="libPoem"/>
            </w:pPr>
            <w:r w:rsidRPr="00694439">
              <w:rPr>
                <w:rtl/>
              </w:rPr>
              <w:t>سوري وموئل عصمتي وسواري</w:t>
            </w:r>
            <w:r w:rsidRPr="00725071">
              <w:rPr>
                <w:rStyle w:val="libPoemTiniChar0"/>
                <w:rtl/>
              </w:rPr>
              <w:br/>
              <w:t> </w:t>
            </w:r>
          </w:p>
        </w:tc>
      </w:tr>
      <w:tr w:rsidR="00AF306E" w:rsidTr="00AF306E">
        <w:tblPrEx>
          <w:tblLook w:val="04A0"/>
        </w:tblPrEx>
        <w:trPr>
          <w:trHeight w:val="350"/>
        </w:trPr>
        <w:tc>
          <w:tcPr>
            <w:tcW w:w="3538" w:type="dxa"/>
          </w:tcPr>
          <w:p w:rsidR="00AF306E" w:rsidRDefault="00AF306E" w:rsidP="00AF306E">
            <w:pPr>
              <w:pStyle w:val="libPoem"/>
            </w:pPr>
            <w:r w:rsidRPr="00694439">
              <w:rPr>
                <w:rtl/>
              </w:rPr>
              <w:t>فعليهم منّي السلام فإنّهم</w:t>
            </w:r>
            <w:r w:rsidRPr="00725071">
              <w:rPr>
                <w:rStyle w:val="libPoemTiniChar0"/>
                <w:rtl/>
              </w:rPr>
              <w:br/>
              <w:t> </w:t>
            </w:r>
          </w:p>
        </w:tc>
        <w:tc>
          <w:tcPr>
            <w:tcW w:w="272" w:type="dxa"/>
          </w:tcPr>
          <w:p w:rsidR="00AF306E" w:rsidRDefault="00AF306E" w:rsidP="00AF306E">
            <w:pPr>
              <w:pStyle w:val="libPoem"/>
              <w:rPr>
                <w:rtl/>
              </w:rPr>
            </w:pPr>
          </w:p>
        </w:tc>
        <w:tc>
          <w:tcPr>
            <w:tcW w:w="3500" w:type="dxa"/>
          </w:tcPr>
          <w:p w:rsidR="00AF306E" w:rsidRDefault="00AF306E" w:rsidP="00AF306E">
            <w:pPr>
              <w:pStyle w:val="libPoem"/>
            </w:pPr>
            <w:r w:rsidRPr="00694439">
              <w:rPr>
                <w:rtl/>
              </w:rPr>
              <w:t>أقصى مناي ومنتهى إيثاري</w:t>
            </w:r>
            <w:r w:rsidRPr="00725071">
              <w:rPr>
                <w:rStyle w:val="libPoemTiniChar0"/>
                <w:rtl/>
              </w:rPr>
              <w:br/>
              <w:t> </w:t>
            </w:r>
          </w:p>
        </w:tc>
      </w:tr>
    </w:tbl>
    <w:p w:rsidR="00EE1CFC" w:rsidRPr="00694439" w:rsidRDefault="00EE1CFC" w:rsidP="00EE1CFC">
      <w:pPr>
        <w:pStyle w:val="libNormal"/>
      </w:pPr>
      <w:r w:rsidRPr="00694439">
        <w:rPr>
          <w:rtl/>
        </w:rPr>
        <w:t>مستوزعاً من كرمه وتوقيفه سبحانه شكر هذه النعمة</w:t>
      </w:r>
      <w:r w:rsidR="00107BC9">
        <w:rPr>
          <w:rtl/>
        </w:rPr>
        <w:t>،</w:t>
      </w:r>
      <w:r w:rsidRPr="00694439">
        <w:rPr>
          <w:rtl/>
        </w:rPr>
        <w:t xml:space="preserve"> التي هي أجلّ ما خصّه به</w:t>
      </w:r>
      <w:r w:rsidR="00107BC9">
        <w:rPr>
          <w:rtl/>
        </w:rPr>
        <w:t>،</w:t>
      </w:r>
      <w:r w:rsidRPr="00694439">
        <w:rPr>
          <w:rtl/>
        </w:rPr>
        <w:t xml:space="preserve"> وساقه إليه من ألطافه وأياديه</w:t>
      </w:r>
      <w:r w:rsidR="00107BC9">
        <w:rPr>
          <w:rtl/>
        </w:rPr>
        <w:t>،</w:t>
      </w:r>
      <w:r w:rsidRPr="00694439">
        <w:rPr>
          <w:rtl/>
        </w:rPr>
        <w:t xml:space="preserve"> وامتنّ ما امتنّ به عليه من منائحه العظيمة وإحسانه المتلاحقة تواليه بهواديه</w:t>
      </w:r>
      <w:r w:rsidR="00107BC9">
        <w:rPr>
          <w:rtl/>
        </w:rPr>
        <w:t>،</w:t>
      </w:r>
      <w:r w:rsidRPr="00694439">
        <w:rPr>
          <w:rtl/>
        </w:rPr>
        <w:t xml:space="preserve"> وهي موالاة الأئمة الأطهار</w:t>
      </w:r>
      <w:r w:rsidR="00107BC9">
        <w:rPr>
          <w:rtl/>
        </w:rPr>
        <w:t>،</w:t>
      </w:r>
      <w:r w:rsidRPr="00694439">
        <w:rPr>
          <w:rtl/>
        </w:rPr>
        <w:t xml:space="preserve"> السادة الأبرار القادة الأخيار</w:t>
      </w:r>
      <w:r w:rsidR="00107BC9">
        <w:rPr>
          <w:rtl/>
        </w:rPr>
        <w:t>.</w:t>
      </w:r>
    </w:p>
    <w:tbl>
      <w:tblPr>
        <w:tblStyle w:val="TableGrid"/>
        <w:bidiVisual/>
        <w:tblW w:w="4562" w:type="pct"/>
        <w:tblInd w:w="384" w:type="dxa"/>
        <w:tblLook w:val="01E0"/>
      </w:tblPr>
      <w:tblGrid>
        <w:gridCol w:w="3538"/>
        <w:gridCol w:w="272"/>
        <w:gridCol w:w="3500"/>
      </w:tblGrid>
      <w:tr w:rsidR="00AF306E" w:rsidTr="00AF306E">
        <w:trPr>
          <w:trHeight w:val="350"/>
        </w:trPr>
        <w:tc>
          <w:tcPr>
            <w:tcW w:w="3538" w:type="dxa"/>
            <w:shd w:val="clear" w:color="auto" w:fill="auto"/>
          </w:tcPr>
          <w:p w:rsidR="00AF306E" w:rsidRDefault="00AF306E" w:rsidP="00AF306E">
            <w:pPr>
              <w:pStyle w:val="libPoem"/>
            </w:pPr>
            <w:r w:rsidRPr="00694439">
              <w:rPr>
                <w:rtl/>
              </w:rPr>
              <w:t>مطهّرون نقيّات ثيابهم</w:t>
            </w:r>
            <w:r w:rsidRPr="00725071">
              <w:rPr>
                <w:rStyle w:val="libPoemTiniChar0"/>
                <w:rtl/>
              </w:rPr>
              <w:br/>
              <w:t> </w:t>
            </w:r>
          </w:p>
        </w:tc>
        <w:tc>
          <w:tcPr>
            <w:tcW w:w="272" w:type="dxa"/>
            <w:shd w:val="clear" w:color="auto" w:fill="auto"/>
          </w:tcPr>
          <w:p w:rsidR="00AF306E" w:rsidRDefault="00AF306E" w:rsidP="00AF306E">
            <w:pPr>
              <w:pStyle w:val="libPoem"/>
              <w:rPr>
                <w:rtl/>
              </w:rPr>
            </w:pPr>
          </w:p>
        </w:tc>
        <w:tc>
          <w:tcPr>
            <w:tcW w:w="3500" w:type="dxa"/>
            <w:shd w:val="clear" w:color="auto" w:fill="auto"/>
          </w:tcPr>
          <w:p w:rsidR="00AF306E" w:rsidRDefault="00AF306E" w:rsidP="00AF306E">
            <w:pPr>
              <w:pStyle w:val="libPoem"/>
            </w:pPr>
            <w:r w:rsidRPr="00694439">
              <w:rPr>
                <w:rtl/>
              </w:rPr>
              <w:t>تجري الصلاة عليهم أينما ذُكروا</w:t>
            </w:r>
            <w:r w:rsidRPr="00725071">
              <w:rPr>
                <w:rStyle w:val="libPoemTiniChar0"/>
                <w:rtl/>
              </w:rPr>
              <w:br/>
              <w:t> </w:t>
            </w:r>
          </w:p>
        </w:tc>
      </w:tr>
      <w:tr w:rsidR="00AF306E" w:rsidTr="00AF306E">
        <w:tblPrEx>
          <w:tblLook w:val="04A0"/>
        </w:tblPrEx>
        <w:trPr>
          <w:trHeight w:val="350"/>
        </w:trPr>
        <w:tc>
          <w:tcPr>
            <w:tcW w:w="3538" w:type="dxa"/>
          </w:tcPr>
          <w:p w:rsidR="00AF306E" w:rsidRDefault="00AF306E" w:rsidP="00AF306E">
            <w:pPr>
              <w:pStyle w:val="libPoem"/>
            </w:pPr>
            <w:r w:rsidRPr="00694439">
              <w:rPr>
                <w:rtl/>
              </w:rPr>
              <w:t>ومنهم الملأ الأعلى وعندهم</w:t>
            </w:r>
            <w:r w:rsidRPr="00725071">
              <w:rPr>
                <w:rStyle w:val="libPoemTiniChar0"/>
                <w:rtl/>
              </w:rPr>
              <w:br/>
              <w:t> </w:t>
            </w:r>
          </w:p>
        </w:tc>
        <w:tc>
          <w:tcPr>
            <w:tcW w:w="272" w:type="dxa"/>
          </w:tcPr>
          <w:p w:rsidR="00AF306E" w:rsidRDefault="00AF306E" w:rsidP="00AF306E">
            <w:pPr>
              <w:pStyle w:val="libPoem"/>
              <w:rPr>
                <w:rtl/>
              </w:rPr>
            </w:pPr>
          </w:p>
        </w:tc>
        <w:tc>
          <w:tcPr>
            <w:tcW w:w="3500" w:type="dxa"/>
          </w:tcPr>
          <w:p w:rsidR="00AF306E" w:rsidRDefault="00AF306E" w:rsidP="00AF306E">
            <w:pPr>
              <w:pStyle w:val="libPoem"/>
            </w:pPr>
            <w:r w:rsidRPr="00694439">
              <w:rPr>
                <w:rtl/>
              </w:rPr>
              <w:t>علم الكتاب وما جاءت به السور</w:t>
            </w:r>
            <w:r w:rsidRPr="00725071">
              <w:rPr>
                <w:rStyle w:val="libPoemTiniChar0"/>
                <w:rtl/>
              </w:rPr>
              <w:br/>
              <w:t> </w:t>
            </w:r>
          </w:p>
        </w:tc>
      </w:tr>
    </w:tbl>
    <w:p w:rsidR="00EE1CFC" w:rsidRPr="00694439" w:rsidRDefault="00EE1CFC" w:rsidP="00EE1CFC">
      <w:pPr>
        <w:pStyle w:val="libNormal"/>
      </w:pPr>
      <w:r w:rsidRPr="00EE1CFC">
        <w:rPr>
          <w:rtl/>
        </w:rPr>
        <w:t>هذه فرائد أحاديث من بحر الفضائل مستخرجة</w:t>
      </w:r>
      <w:r w:rsidR="00107BC9">
        <w:rPr>
          <w:rtl/>
        </w:rPr>
        <w:t>،</w:t>
      </w:r>
      <w:r w:rsidRPr="00EE1CFC">
        <w:rPr>
          <w:rtl/>
        </w:rPr>
        <w:t xml:space="preserve"> وفي سلك الإخلاص منظومة </w:t>
      </w:r>
      <w:r w:rsidRPr="00EE1CFC">
        <w:rPr>
          <w:rStyle w:val="libFootnotenumChar"/>
          <w:rtl/>
        </w:rPr>
        <w:t>(1)</w:t>
      </w:r>
      <w:r w:rsidR="00107BC9">
        <w:rPr>
          <w:rtl/>
        </w:rPr>
        <w:t>،</w:t>
      </w:r>
      <w:r w:rsidRPr="00EE1CFC">
        <w:rPr>
          <w:rtl/>
        </w:rPr>
        <w:t xml:space="preserve"> وأزهار أخبار تزهي بها رياض المزايا والمفاخر التي هي بسحب الولاية مرهومة</w:t>
      </w:r>
      <w:r w:rsidR="00107BC9">
        <w:rPr>
          <w:rtl/>
        </w:rPr>
        <w:t>.</w:t>
      </w:r>
    </w:p>
    <w:tbl>
      <w:tblPr>
        <w:tblStyle w:val="TableGrid"/>
        <w:bidiVisual/>
        <w:tblW w:w="4562" w:type="pct"/>
        <w:tblInd w:w="384" w:type="dxa"/>
        <w:tblLook w:val="01E0"/>
      </w:tblPr>
      <w:tblGrid>
        <w:gridCol w:w="3538"/>
        <w:gridCol w:w="272"/>
        <w:gridCol w:w="3500"/>
      </w:tblGrid>
      <w:tr w:rsidR="00AF306E" w:rsidTr="00AF306E">
        <w:trPr>
          <w:trHeight w:val="350"/>
        </w:trPr>
        <w:tc>
          <w:tcPr>
            <w:tcW w:w="3538" w:type="dxa"/>
            <w:shd w:val="clear" w:color="auto" w:fill="auto"/>
          </w:tcPr>
          <w:p w:rsidR="00AF306E" w:rsidRDefault="00AF306E" w:rsidP="00AF306E">
            <w:pPr>
              <w:pStyle w:val="libPoem"/>
            </w:pPr>
            <w:r w:rsidRPr="00694439">
              <w:rPr>
                <w:rtl/>
              </w:rPr>
              <w:t>دراري صدق ضمنها درر العلى</w:t>
            </w:r>
            <w:r w:rsidRPr="00725071">
              <w:rPr>
                <w:rStyle w:val="libPoemTiniChar0"/>
                <w:rtl/>
              </w:rPr>
              <w:br/>
              <w:t> </w:t>
            </w:r>
          </w:p>
        </w:tc>
        <w:tc>
          <w:tcPr>
            <w:tcW w:w="272" w:type="dxa"/>
            <w:shd w:val="clear" w:color="auto" w:fill="auto"/>
          </w:tcPr>
          <w:p w:rsidR="00AF306E" w:rsidRDefault="00AF306E" w:rsidP="00AF306E">
            <w:pPr>
              <w:pStyle w:val="libPoem"/>
              <w:rPr>
                <w:rtl/>
              </w:rPr>
            </w:pPr>
          </w:p>
        </w:tc>
        <w:tc>
          <w:tcPr>
            <w:tcW w:w="3500" w:type="dxa"/>
            <w:shd w:val="clear" w:color="auto" w:fill="auto"/>
          </w:tcPr>
          <w:p w:rsidR="00AF306E" w:rsidRDefault="00AF306E" w:rsidP="00AF306E">
            <w:pPr>
              <w:pStyle w:val="libPoem"/>
            </w:pPr>
            <w:r w:rsidRPr="00694439">
              <w:rPr>
                <w:rtl/>
              </w:rPr>
              <w:t>وليس بمولى مثلها يد مسند</w:t>
            </w:r>
            <w:r w:rsidRPr="00725071">
              <w:rPr>
                <w:rStyle w:val="libPoemTiniChar0"/>
                <w:rtl/>
              </w:rPr>
              <w:br/>
              <w:t> </w:t>
            </w:r>
          </w:p>
        </w:tc>
      </w:tr>
      <w:tr w:rsidR="00AF306E" w:rsidTr="00AF306E">
        <w:tblPrEx>
          <w:tblLook w:val="04A0"/>
        </w:tblPrEx>
        <w:trPr>
          <w:trHeight w:val="350"/>
        </w:trPr>
        <w:tc>
          <w:tcPr>
            <w:tcW w:w="3538" w:type="dxa"/>
          </w:tcPr>
          <w:p w:rsidR="00AF306E" w:rsidRDefault="00AF306E" w:rsidP="00AF306E">
            <w:pPr>
              <w:pStyle w:val="libPoem"/>
            </w:pPr>
            <w:r w:rsidRPr="00694439">
              <w:rPr>
                <w:rtl/>
              </w:rPr>
              <w:t>بصائر أنسٍ في حظائر قدّست</w:t>
            </w:r>
            <w:r w:rsidRPr="00725071">
              <w:rPr>
                <w:rStyle w:val="libPoemTiniChar0"/>
                <w:rtl/>
              </w:rPr>
              <w:br/>
              <w:t> </w:t>
            </w:r>
          </w:p>
        </w:tc>
        <w:tc>
          <w:tcPr>
            <w:tcW w:w="272" w:type="dxa"/>
          </w:tcPr>
          <w:p w:rsidR="00AF306E" w:rsidRDefault="00AF306E" w:rsidP="00AF306E">
            <w:pPr>
              <w:pStyle w:val="libPoem"/>
              <w:rPr>
                <w:rtl/>
              </w:rPr>
            </w:pPr>
          </w:p>
        </w:tc>
        <w:tc>
          <w:tcPr>
            <w:tcW w:w="3500" w:type="dxa"/>
          </w:tcPr>
          <w:p w:rsidR="00AF306E" w:rsidRDefault="00AF306E" w:rsidP="00AF306E">
            <w:pPr>
              <w:pStyle w:val="libPoem"/>
            </w:pPr>
            <w:r w:rsidRPr="00694439">
              <w:rPr>
                <w:rtl/>
              </w:rPr>
              <w:t>بذكر ولاة الأمر من بعد أحمد</w:t>
            </w:r>
            <w:r w:rsidRPr="00725071">
              <w:rPr>
                <w:rStyle w:val="libPoemTiniChar0"/>
                <w:rtl/>
              </w:rPr>
              <w:br/>
              <w:t> </w:t>
            </w:r>
          </w:p>
        </w:tc>
      </w:tr>
      <w:tr w:rsidR="00AF306E" w:rsidTr="00AF306E">
        <w:tblPrEx>
          <w:tblLook w:val="04A0"/>
        </w:tblPrEx>
        <w:trPr>
          <w:trHeight w:val="350"/>
        </w:trPr>
        <w:tc>
          <w:tcPr>
            <w:tcW w:w="3538" w:type="dxa"/>
          </w:tcPr>
          <w:p w:rsidR="00AF306E" w:rsidRDefault="00AF306E" w:rsidP="00AF306E">
            <w:pPr>
              <w:pStyle w:val="libPoem"/>
            </w:pPr>
            <w:r w:rsidRPr="00694439">
              <w:rPr>
                <w:rtl/>
              </w:rPr>
              <w:t>فصوص نصوص في ذوي الفضل والتقى</w:t>
            </w:r>
            <w:r w:rsidRPr="00725071">
              <w:rPr>
                <w:rStyle w:val="libPoemTiniChar0"/>
                <w:rtl/>
              </w:rPr>
              <w:br/>
              <w:t> </w:t>
            </w:r>
          </w:p>
        </w:tc>
        <w:tc>
          <w:tcPr>
            <w:tcW w:w="272" w:type="dxa"/>
          </w:tcPr>
          <w:p w:rsidR="00AF306E" w:rsidRDefault="00AF306E" w:rsidP="00AF306E">
            <w:pPr>
              <w:pStyle w:val="libPoem"/>
              <w:rPr>
                <w:rtl/>
              </w:rPr>
            </w:pPr>
          </w:p>
        </w:tc>
        <w:tc>
          <w:tcPr>
            <w:tcW w:w="3500" w:type="dxa"/>
          </w:tcPr>
          <w:p w:rsidR="00AF306E" w:rsidRDefault="00AF306E" w:rsidP="00AF306E">
            <w:pPr>
              <w:pStyle w:val="libPoem"/>
            </w:pPr>
            <w:r w:rsidRPr="00694439">
              <w:rPr>
                <w:rtl/>
              </w:rPr>
              <w:t>شموس علىً ذرّت لأشرف محتد</w:t>
            </w:r>
            <w:r w:rsidRPr="00725071">
              <w:rPr>
                <w:rStyle w:val="libPoemTiniChar0"/>
                <w:rtl/>
              </w:rPr>
              <w:br/>
              <w:t> </w:t>
            </w:r>
          </w:p>
        </w:tc>
      </w:tr>
      <w:tr w:rsidR="00AF306E" w:rsidTr="00AF306E">
        <w:tblPrEx>
          <w:tblLook w:val="04A0"/>
        </w:tblPrEx>
        <w:trPr>
          <w:trHeight w:val="350"/>
        </w:trPr>
        <w:tc>
          <w:tcPr>
            <w:tcW w:w="3538" w:type="dxa"/>
          </w:tcPr>
          <w:p w:rsidR="00AF306E" w:rsidRDefault="00AF306E" w:rsidP="00AF306E">
            <w:pPr>
              <w:pStyle w:val="libPoem"/>
            </w:pPr>
            <w:r w:rsidRPr="00694439">
              <w:rPr>
                <w:rtl/>
              </w:rPr>
              <w:t>لهم في سماء المجد أشرف مصعد</w:t>
            </w:r>
            <w:r w:rsidRPr="00725071">
              <w:rPr>
                <w:rStyle w:val="libPoemTiniChar0"/>
                <w:rtl/>
              </w:rPr>
              <w:br/>
              <w:t> </w:t>
            </w:r>
          </w:p>
        </w:tc>
        <w:tc>
          <w:tcPr>
            <w:tcW w:w="272" w:type="dxa"/>
          </w:tcPr>
          <w:p w:rsidR="00AF306E" w:rsidRDefault="00AF306E" w:rsidP="00AF306E">
            <w:pPr>
              <w:pStyle w:val="libPoem"/>
              <w:rPr>
                <w:rtl/>
              </w:rPr>
            </w:pPr>
          </w:p>
        </w:tc>
        <w:tc>
          <w:tcPr>
            <w:tcW w:w="3500" w:type="dxa"/>
          </w:tcPr>
          <w:p w:rsidR="00AF306E" w:rsidRDefault="00AF306E" w:rsidP="00AF306E">
            <w:pPr>
              <w:pStyle w:val="libPoem"/>
            </w:pPr>
            <w:r w:rsidRPr="00694439">
              <w:rPr>
                <w:rtl/>
              </w:rPr>
              <w:t>وهم في عراص الدين أكرم مرصد</w:t>
            </w:r>
            <w:r w:rsidRPr="00725071">
              <w:rPr>
                <w:rStyle w:val="libPoemTiniChar0"/>
                <w:rtl/>
              </w:rPr>
              <w:br/>
              <w:t> </w:t>
            </w:r>
          </w:p>
        </w:tc>
      </w:tr>
    </w:tbl>
    <w:p w:rsidR="00EE1CFC" w:rsidRPr="00694439" w:rsidRDefault="00EE1CFC" w:rsidP="00EE1CFC">
      <w:pPr>
        <w:pStyle w:val="libNormal"/>
      </w:pPr>
      <w:r w:rsidRPr="00694439">
        <w:rPr>
          <w:rtl/>
        </w:rPr>
        <w:t>ينبئ بعضها عن نبذ ممّا خصّ الله تعالى به</w:t>
      </w:r>
      <w:r w:rsidR="000E3A7F">
        <w:rPr>
          <w:rtl/>
        </w:rPr>
        <w:t xml:space="preserve"> - </w:t>
      </w:r>
      <w:r w:rsidRPr="00694439">
        <w:rPr>
          <w:rtl/>
        </w:rPr>
        <w:t>من الفضائل المتلألئة الأنوار</w:t>
      </w:r>
      <w:r w:rsidR="00107BC9">
        <w:rPr>
          <w:rtl/>
        </w:rPr>
        <w:t>،</w:t>
      </w:r>
      <w:r w:rsidRPr="00694439">
        <w:rPr>
          <w:rtl/>
        </w:rPr>
        <w:t xml:space="preserve"> والمناقب العليّة المنار</w:t>
      </w:r>
      <w:r w:rsidR="00107BC9">
        <w:rPr>
          <w:rtl/>
        </w:rPr>
        <w:t>،</w:t>
      </w:r>
      <w:r w:rsidRPr="00694439">
        <w:rPr>
          <w:rtl/>
        </w:rPr>
        <w:t xml:space="preserve"> والمآثر الكريمة الآثار</w:t>
      </w:r>
      <w:r w:rsidR="00107BC9">
        <w:rPr>
          <w:rtl/>
        </w:rPr>
        <w:t>،</w:t>
      </w:r>
      <w:r w:rsidRPr="00694439">
        <w:rPr>
          <w:rtl/>
        </w:rPr>
        <w:t xml:space="preserve"> والمكارم الغائضة التيّار</w:t>
      </w:r>
      <w:r w:rsidR="00107BC9">
        <w:rPr>
          <w:rtl/>
        </w:rPr>
        <w:t>،</w:t>
      </w:r>
      <w:r w:rsidRPr="00694439">
        <w:rPr>
          <w:rtl/>
        </w:rPr>
        <w:t xml:space="preserve"> والمنائح الفاتحة الأزهار</w:t>
      </w:r>
      <w:r w:rsidR="00107BC9">
        <w:rPr>
          <w:rtl/>
        </w:rPr>
        <w:t>،</w:t>
      </w:r>
      <w:r w:rsidRPr="00694439">
        <w:rPr>
          <w:rtl/>
        </w:rPr>
        <w:t xml:space="preserve"> والمقامات الطاهرة الأقدار</w:t>
      </w:r>
      <w:r w:rsidR="00107BC9">
        <w:rPr>
          <w:rtl/>
        </w:rPr>
        <w:t>،</w:t>
      </w:r>
      <w:r w:rsidRPr="00694439">
        <w:rPr>
          <w:rtl/>
        </w:rPr>
        <w:t xml:space="preserve"> والكرامات الوسيعة الأقطار</w:t>
      </w:r>
      <w:r w:rsidR="00107BC9">
        <w:rPr>
          <w:rtl/>
        </w:rPr>
        <w:t>،</w:t>
      </w:r>
      <w:r w:rsidRPr="00694439">
        <w:rPr>
          <w:rtl/>
        </w:rPr>
        <w:t xml:space="preserve"> والمراتب الرفيعة الأخطار</w:t>
      </w:r>
      <w:r w:rsidR="000E3A7F">
        <w:rPr>
          <w:rtl/>
        </w:rPr>
        <w:t xml:space="preserve"> - </w:t>
      </w:r>
      <w:r w:rsidRPr="00694439">
        <w:rPr>
          <w:rtl/>
        </w:rPr>
        <w:t>جناب ولاية المولى أمير المؤمنين وسيّد الوصيين</w:t>
      </w:r>
      <w:r w:rsidR="00107BC9">
        <w:rPr>
          <w:rtl/>
        </w:rPr>
        <w:t>،</w:t>
      </w:r>
      <w:r w:rsidRPr="00694439">
        <w:rPr>
          <w:rtl/>
        </w:rPr>
        <w:t xml:space="preserve"> ورأس الأولياء والصدّيقين</w:t>
      </w:r>
      <w:r w:rsidR="00107BC9">
        <w:rPr>
          <w:rtl/>
        </w:rPr>
        <w:t>،</w:t>
      </w:r>
      <w:r w:rsidRPr="00694439">
        <w:rPr>
          <w:rtl/>
        </w:rPr>
        <w:t xml:space="preserve"> وإمام البررة المتّقين</w:t>
      </w:r>
      <w:r w:rsidR="00107BC9">
        <w:rPr>
          <w:rtl/>
        </w:rPr>
        <w:t>،</w:t>
      </w:r>
      <w:r w:rsidRPr="00694439">
        <w:rPr>
          <w:rtl/>
        </w:rPr>
        <w:t xml:space="preserve"> يعسوب الدين</w:t>
      </w:r>
      <w:r w:rsidR="00107BC9">
        <w:rPr>
          <w:rtl/>
        </w:rPr>
        <w:t>،</w:t>
      </w:r>
      <w:r w:rsidRPr="00694439">
        <w:rPr>
          <w:rtl/>
        </w:rPr>
        <w:t xml:space="preserve"> ومبيّن مناهج الصدق واليقين</w:t>
      </w:r>
      <w:r w:rsidR="00107BC9">
        <w:rPr>
          <w:rtl/>
        </w:rPr>
        <w:t>،</w:t>
      </w:r>
      <w:r w:rsidRPr="00694439">
        <w:rPr>
          <w:rtl/>
        </w:rPr>
        <w:t xml:space="preserve"> وأخي رسول ربّ العالمين</w:t>
      </w:r>
      <w:r w:rsidR="00107BC9">
        <w:rPr>
          <w:rtl/>
        </w:rPr>
        <w:t>.</w:t>
      </w:r>
    </w:p>
    <w:tbl>
      <w:tblPr>
        <w:tblStyle w:val="TableGrid"/>
        <w:bidiVisual/>
        <w:tblW w:w="4562" w:type="pct"/>
        <w:tblInd w:w="384" w:type="dxa"/>
        <w:tblLook w:val="01E0"/>
      </w:tblPr>
      <w:tblGrid>
        <w:gridCol w:w="3538"/>
        <w:gridCol w:w="272"/>
        <w:gridCol w:w="3500"/>
      </w:tblGrid>
      <w:tr w:rsidR="00AF306E" w:rsidTr="00AF306E">
        <w:trPr>
          <w:trHeight w:val="350"/>
        </w:trPr>
        <w:tc>
          <w:tcPr>
            <w:tcW w:w="3538" w:type="dxa"/>
            <w:shd w:val="clear" w:color="auto" w:fill="auto"/>
          </w:tcPr>
          <w:p w:rsidR="00AF306E" w:rsidRDefault="00AF306E" w:rsidP="00AF306E">
            <w:pPr>
              <w:pStyle w:val="libPoem"/>
            </w:pPr>
            <w:r w:rsidRPr="00694439">
              <w:rPr>
                <w:rtl/>
              </w:rPr>
              <w:t>محمّد العالي سرادق مجده</w:t>
            </w:r>
            <w:r w:rsidRPr="00725071">
              <w:rPr>
                <w:rStyle w:val="libPoemTiniChar0"/>
                <w:rtl/>
              </w:rPr>
              <w:br/>
              <w:t> </w:t>
            </w:r>
          </w:p>
        </w:tc>
        <w:tc>
          <w:tcPr>
            <w:tcW w:w="272" w:type="dxa"/>
            <w:shd w:val="clear" w:color="auto" w:fill="auto"/>
          </w:tcPr>
          <w:p w:rsidR="00AF306E" w:rsidRDefault="00AF306E" w:rsidP="00AF306E">
            <w:pPr>
              <w:pStyle w:val="libPoem"/>
              <w:rPr>
                <w:rtl/>
              </w:rPr>
            </w:pPr>
          </w:p>
        </w:tc>
        <w:tc>
          <w:tcPr>
            <w:tcW w:w="3500" w:type="dxa"/>
            <w:shd w:val="clear" w:color="auto" w:fill="auto"/>
          </w:tcPr>
          <w:p w:rsidR="00AF306E" w:rsidRDefault="00AF306E" w:rsidP="00AF306E">
            <w:pPr>
              <w:pStyle w:val="libPoem"/>
            </w:pPr>
            <w:r w:rsidRPr="00694439">
              <w:rPr>
                <w:rtl/>
              </w:rPr>
              <w:t xml:space="preserve">على قمّة المجد الرفيع </w:t>
            </w:r>
            <w:r w:rsidRPr="001A7650">
              <w:rPr>
                <w:rStyle w:val="libFootnotenumChar"/>
                <w:rtl/>
              </w:rPr>
              <w:t>(2)</w:t>
            </w:r>
            <w:r w:rsidRPr="00694439">
              <w:rPr>
                <w:rtl/>
              </w:rPr>
              <w:t xml:space="preserve"> تعاليا</w:t>
            </w:r>
            <w:r w:rsidRPr="00725071">
              <w:rPr>
                <w:rStyle w:val="libPoemTiniChar0"/>
                <w:rtl/>
              </w:rPr>
              <w:br/>
              <w:t> </w:t>
            </w:r>
          </w:p>
        </w:tc>
      </w:tr>
      <w:tr w:rsidR="00AF306E" w:rsidTr="00AF306E">
        <w:tblPrEx>
          <w:tblLook w:val="04A0"/>
        </w:tblPrEx>
        <w:trPr>
          <w:trHeight w:val="350"/>
        </w:trPr>
        <w:tc>
          <w:tcPr>
            <w:tcW w:w="3538" w:type="dxa"/>
          </w:tcPr>
          <w:p w:rsidR="00AF306E" w:rsidRDefault="00AF306E" w:rsidP="00AF306E">
            <w:pPr>
              <w:pStyle w:val="libPoem"/>
            </w:pPr>
            <w:r w:rsidRPr="00694439">
              <w:rPr>
                <w:rtl/>
              </w:rPr>
              <w:t>عليّ علا فوق السماوات قدره</w:t>
            </w:r>
            <w:r w:rsidRPr="00725071">
              <w:rPr>
                <w:rStyle w:val="libPoemTiniChar0"/>
                <w:rtl/>
              </w:rPr>
              <w:br/>
              <w:t> </w:t>
            </w:r>
          </w:p>
        </w:tc>
        <w:tc>
          <w:tcPr>
            <w:tcW w:w="272" w:type="dxa"/>
          </w:tcPr>
          <w:p w:rsidR="00AF306E" w:rsidRDefault="00AF306E" w:rsidP="00AF306E">
            <w:pPr>
              <w:pStyle w:val="libPoem"/>
              <w:rPr>
                <w:rtl/>
              </w:rPr>
            </w:pPr>
          </w:p>
        </w:tc>
        <w:tc>
          <w:tcPr>
            <w:tcW w:w="3500" w:type="dxa"/>
          </w:tcPr>
          <w:p w:rsidR="00AF306E" w:rsidRDefault="00AF306E" w:rsidP="00AF306E">
            <w:pPr>
              <w:pStyle w:val="libPoem"/>
            </w:pPr>
            <w:r w:rsidRPr="00694439">
              <w:rPr>
                <w:rtl/>
              </w:rPr>
              <w:t>ومن فضله نال المعالي الأمانيا</w:t>
            </w:r>
            <w:r w:rsidRPr="00725071">
              <w:rPr>
                <w:rStyle w:val="libPoemTiniChar0"/>
                <w:rtl/>
              </w:rPr>
              <w:br/>
              <w:t> </w:t>
            </w:r>
          </w:p>
        </w:tc>
      </w:tr>
      <w:tr w:rsidR="00AF306E" w:rsidTr="00AF306E">
        <w:tblPrEx>
          <w:tblLook w:val="04A0"/>
        </w:tblPrEx>
        <w:trPr>
          <w:trHeight w:val="350"/>
        </w:trPr>
        <w:tc>
          <w:tcPr>
            <w:tcW w:w="3538" w:type="dxa"/>
          </w:tcPr>
          <w:p w:rsidR="00AF306E" w:rsidRDefault="00AF306E" w:rsidP="00AF306E">
            <w:pPr>
              <w:pStyle w:val="libPoem"/>
            </w:pPr>
            <w:r w:rsidRPr="00694439">
              <w:rPr>
                <w:rtl/>
              </w:rPr>
              <w:t>فأسّس بنيان الولاية متقناً</w:t>
            </w:r>
            <w:r w:rsidRPr="00725071">
              <w:rPr>
                <w:rStyle w:val="libPoemTiniChar0"/>
                <w:rtl/>
              </w:rPr>
              <w:br/>
              <w:t> </w:t>
            </w:r>
          </w:p>
        </w:tc>
        <w:tc>
          <w:tcPr>
            <w:tcW w:w="272" w:type="dxa"/>
          </w:tcPr>
          <w:p w:rsidR="00AF306E" w:rsidRDefault="00AF306E" w:rsidP="00AF306E">
            <w:pPr>
              <w:pStyle w:val="libPoem"/>
              <w:rPr>
                <w:rtl/>
              </w:rPr>
            </w:pPr>
          </w:p>
        </w:tc>
        <w:tc>
          <w:tcPr>
            <w:tcW w:w="3500" w:type="dxa"/>
          </w:tcPr>
          <w:p w:rsidR="00AF306E" w:rsidRDefault="00AF306E" w:rsidP="00AF306E">
            <w:pPr>
              <w:pStyle w:val="libPoem"/>
            </w:pPr>
            <w:r w:rsidRPr="00694439">
              <w:rPr>
                <w:rtl/>
              </w:rPr>
              <w:t>وحاز ذوو التحقيق منه المعانيا</w:t>
            </w:r>
            <w:r w:rsidRPr="00725071">
              <w:rPr>
                <w:rStyle w:val="libPoemTiniChar0"/>
                <w:rtl/>
              </w:rPr>
              <w:br/>
              <w:t> </w:t>
            </w:r>
          </w:p>
        </w:tc>
      </w:tr>
    </w:tbl>
    <w:p w:rsidR="00EE1CFC" w:rsidRPr="00694439" w:rsidRDefault="00EE1CFC" w:rsidP="00EE1CFC">
      <w:pPr>
        <w:pStyle w:val="libNormal"/>
      </w:pPr>
      <w:r w:rsidRPr="00EE1CFC">
        <w:rPr>
          <w:rtl/>
        </w:rPr>
        <w:t xml:space="preserve">الليث الهصور </w:t>
      </w:r>
      <w:r w:rsidRPr="00EE1CFC">
        <w:rPr>
          <w:rStyle w:val="libFootnotenumChar"/>
          <w:rtl/>
        </w:rPr>
        <w:t>(3)</w:t>
      </w:r>
      <w:r w:rsidR="00107BC9">
        <w:rPr>
          <w:rtl/>
        </w:rPr>
        <w:t>،</w:t>
      </w:r>
      <w:r w:rsidRPr="00EE1CFC">
        <w:rPr>
          <w:rtl/>
        </w:rPr>
        <w:t xml:space="preserve"> والسيد الوقور</w:t>
      </w:r>
      <w:r w:rsidR="00107BC9">
        <w:rPr>
          <w:rtl/>
        </w:rPr>
        <w:t>،</w:t>
      </w:r>
      <w:r w:rsidRPr="00EE1CFC">
        <w:rPr>
          <w:rtl/>
        </w:rPr>
        <w:t xml:space="preserve"> والبطل المنصور</w:t>
      </w:r>
      <w:r w:rsidR="00107BC9">
        <w:rPr>
          <w:rtl/>
        </w:rPr>
        <w:t>،</w:t>
      </w:r>
      <w:r w:rsidRPr="00EE1CFC">
        <w:rPr>
          <w:rtl/>
        </w:rPr>
        <w:t xml:space="preserve"> والبحر المسجور</w:t>
      </w:r>
      <w:r w:rsidR="00107BC9">
        <w:rPr>
          <w:rtl/>
        </w:rPr>
        <w:t>،</w:t>
      </w:r>
      <w:r w:rsidRPr="00EE1CFC">
        <w:rPr>
          <w:rtl/>
        </w:rPr>
        <w:t xml:space="preserve"> والعلم</w:t>
      </w:r>
    </w:p>
    <w:p w:rsidR="00EE1CFC" w:rsidRPr="00694439" w:rsidRDefault="000E3A7F" w:rsidP="00737FD1">
      <w:pPr>
        <w:pStyle w:val="libLine"/>
      </w:pPr>
      <w:r>
        <w:rPr>
          <w:rtl/>
        </w:rPr>
        <w:t>____________________</w:t>
      </w:r>
    </w:p>
    <w:p w:rsidR="00EE1CFC" w:rsidRPr="001A7650" w:rsidRDefault="00EE1CFC" w:rsidP="001A7650">
      <w:pPr>
        <w:pStyle w:val="libFootnote0"/>
      </w:pPr>
      <w:r w:rsidRPr="00694439">
        <w:rPr>
          <w:rtl/>
        </w:rPr>
        <w:t>(1) وفي المحكي عن نسخة السماوي</w:t>
      </w:r>
      <w:r w:rsidR="00107BC9">
        <w:rPr>
          <w:rtl/>
        </w:rPr>
        <w:t>:</w:t>
      </w:r>
      <w:r w:rsidRPr="00694439">
        <w:rPr>
          <w:rtl/>
        </w:rPr>
        <w:t xml:space="preserve"> وفي سمطي الإخلاص والمودّة منظومة</w:t>
      </w:r>
      <w:r w:rsidR="00107BC9">
        <w:rPr>
          <w:rtl/>
        </w:rPr>
        <w:t>.</w:t>
      </w:r>
      <w:r w:rsidRPr="00694439">
        <w:rPr>
          <w:rtl/>
        </w:rPr>
        <w:t>..</w:t>
      </w:r>
    </w:p>
    <w:p w:rsidR="00EE1CFC" w:rsidRPr="001A7650" w:rsidRDefault="00EE1CFC" w:rsidP="001A7650">
      <w:pPr>
        <w:pStyle w:val="libFootnote0"/>
      </w:pPr>
      <w:r w:rsidRPr="00694439">
        <w:rPr>
          <w:rtl/>
        </w:rPr>
        <w:t>(2) وفي بعض النسخ</w:t>
      </w:r>
      <w:r w:rsidR="00107BC9">
        <w:rPr>
          <w:rtl/>
        </w:rPr>
        <w:t>:</w:t>
      </w:r>
      <w:r w:rsidRPr="00694439">
        <w:rPr>
          <w:rtl/>
        </w:rPr>
        <w:t xml:space="preserve"> العرش المجيد</w:t>
      </w:r>
      <w:r w:rsidR="00107BC9">
        <w:rPr>
          <w:rtl/>
        </w:rPr>
        <w:t>.</w:t>
      </w:r>
      <w:r w:rsidRPr="00694439">
        <w:rPr>
          <w:rtl/>
        </w:rPr>
        <w:t>..</w:t>
      </w:r>
    </w:p>
    <w:p w:rsidR="00EE1CFC" w:rsidRPr="001A7650" w:rsidRDefault="00EE1CFC" w:rsidP="001A7650">
      <w:pPr>
        <w:pStyle w:val="libFootnote0"/>
      </w:pPr>
      <w:r w:rsidRPr="00694439">
        <w:rPr>
          <w:rtl/>
        </w:rPr>
        <w:t>(3) وفي نسخة</w:t>
      </w:r>
      <w:r w:rsidR="00107BC9">
        <w:rPr>
          <w:rtl/>
        </w:rPr>
        <w:t>:</w:t>
      </w:r>
      <w:r w:rsidRPr="00694439">
        <w:rPr>
          <w:rtl/>
        </w:rPr>
        <w:t xml:space="preserve"> المقصور</w:t>
      </w:r>
      <w:r w:rsidR="00107BC9">
        <w:rPr>
          <w:rtl/>
        </w:rPr>
        <w:t>.</w:t>
      </w:r>
      <w:r w:rsidRPr="00694439">
        <w:rPr>
          <w:rtl/>
        </w:rPr>
        <w:t>..</w:t>
      </w:r>
    </w:p>
    <w:p w:rsidR="00EE1CFC" w:rsidRDefault="00EE1CFC" w:rsidP="00E00003">
      <w:pPr>
        <w:pStyle w:val="libPoemTiniChar"/>
      </w:pPr>
      <w:r>
        <w:rPr>
          <w:rtl/>
        </w:rPr>
        <w:br w:type="page"/>
      </w:r>
    </w:p>
    <w:p w:rsidR="00EE1CFC" w:rsidRPr="00694439" w:rsidRDefault="00EE1CFC" w:rsidP="00EE1CFC">
      <w:pPr>
        <w:pStyle w:val="libNormal"/>
      </w:pPr>
      <w:r w:rsidRPr="00EE1CFC">
        <w:rPr>
          <w:rtl/>
        </w:rPr>
        <w:lastRenderedPageBreak/>
        <w:t>المنشور</w:t>
      </w:r>
      <w:r w:rsidR="00107BC9">
        <w:rPr>
          <w:rtl/>
        </w:rPr>
        <w:t>،</w:t>
      </w:r>
      <w:r w:rsidRPr="00EE1CFC">
        <w:rPr>
          <w:rtl/>
        </w:rPr>
        <w:t xml:space="preserve"> والسيف البتور </w:t>
      </w:r>
      <w:r w:rsidRPr="00EE1CFC">
        <w:rPr>
          <w:rStyle w:val="libFootnotenumChar"/>
          <w:rtl/>
        </w:rPr>
        <w:t>(1)</w:t>
      </w:r>
      <w:r w:rsidR="00107BC9">
        <w:rPr>
          <w:rtl/>
        </w:rPr>
        <w:t>،</w:t>
      </w:r>
      <w:r w:rsidRPr="00EE1CFC">
        <w:rPr>
          <w:rtl/>
        </w:rPr>
        <w:t xml:space="preserve"> والعباب الزاخر الخضم</w:t>
      </w:r>
      <w:r w:rsidR="00107BC9">
        <w:rPr>
          <w:rtl/>
        </w:rPr>
        <w:t>،</w:t>
      </w:r>
      <w:r w:rsidRPr="00EE1CFC">
        <w:rPr>
          <w:rtl/>
        </w:rPr>
        <w:t xml:space="preserve"> والطود الشاهق الأشمّ</w:t>
      </w:r>
      <w:r w:rsidR="00107BC9">
        <w:rPr>
          <w:rtl/>
        </w:rPr>
        <w:t>،</w:t>
      </w:r>
      <w:r w:rsidRPr="00EE1CFC">
        <w:rPr>
          <w:rtl/>
        </w:rPr>
        <w:t xml:space="preserve"> وساقي المؤمنين من الأكواب بالأوفى والأتمّ</w:t>
      </w:r>
      <w:r w:rsidR="00107BC9">
        <w:rPr>
          <w:rtl/>
        </w:rPr>
        <w:t>،</w:t>
      </w:r>
      <w:r w:rsidRPr="00EE1CFC">
        <w:rPr>
          <w:rtl/>
        </w:rPr>
        <w:t xml:space="preserve"> الهصير</w:t>
      </w:r>
      <w:r w:rsidRPr="00EE1CFC">
        <w:rPr>
          <w:rStyle w:val="libFootnotenumChar"/>
          <w:rtl/>
        </w:rPr>
        <w:t xml:space="preserve"> (2)</w:t>
      </w:r>
      <w:r w:rsidRPr="00EE1CFC">
        <w:rPr>
          <w:rtl/>
        </w:rPr>
        <w:t xml:space="preserve"> الهصار أسد الله الكرّار أبي الأئمة الأطهار</w:t>
      </w:r>
      <w:r w:rsidR="00107BC9">
        <w:rPr>
          <w:rtl/>
        </w:rPr>
        <w:t>،</w:t>
      </w:r>
      <w:r w:rsidRPr="00EE1CFC">
        <w:rPr>
          <w:rtl/>
        </w:rPr>
        <w:t xml:space="preserve"> معدن السكينة والوقار</w:t>
      </w:r>
      <w:r w:rsidR="00107BC9">
        <w:rPr>
          <w:rtl/>
        </w:rPr>
        <w:t>،</w:t>
      </w:r>
      <w:r w:rsidRPr="00EE1CFC">
        <w:rPr>
          <w:rtl/>
        </w:rPr>
        <w:t xml:space="preserve"> وقائد الغرّ المحجلّين الأبرار</w:t>
      </w:r>
      <w:r w:rsidR="00107BC9">
        <w:rPr>
          <w:rtl/>
        </w:rPr>
        <w:t>،</w:t>
      </w:r>
      <w:r w:rsidRPr="00EE1CFC">
        <w:rPr>
          <w:rtl/>
        </w:rPr>
        <w:t xml:space="preserve"> المشرّف بمزيّة </w:t>
      </w:r>
      <w:r w:rsidR="000E3A7F">
        <w:rPr>
          <w:rStyle w:val="libBold2Char"/>
          <w:rtl/>
        </w:rPr>
        <w:t>(</w:t>
      </w:r>
      <w:r w:rsidRPr="00EE1CFC">
        <w:rPr>
          <w:rStyle w:val="libBold2Char"/>
          <w:rtl/>
        </w:rPr>
        <w:t>مَن كنت مولاه فعلي مولاه</w:t>
      </w:r>
      <w:r w:rsidR="000E3A7F">
        <w:rPr>
          <w:rStyle w:val="libBold2Char"/>
          <w:rtl/>
        </w:rPr>
        <w:t>)</w:t>
      </w:r>
      <w:r w:rsidRPr="00EE1CFC">
        <w:rPr>
          <w:rtl/>
        </w:rPr>
        <w:t xml:space="preserve"> والمؤيّد بدعوة </w:t>
      </w:r>
      <w:r w:rsidR="000E3A7F">
        <w:rPr>
          <w:rStyle w:val="libBold2Char"/>
          <w:rtl/>
        </w:rPr>
        <w:t>(</w:t>
      </w:r>
      <w:r w:rsidRPr="00EE1CFC">
        <w:rPr>
          <w:rStyle w:val="libBold2Char"/>
          <w:rtl/>
        </w:rPr>
        <w:t>اللّهمّ والِ مَن والاه</w:t>
      </w:r>
      <w:r w:rsidR="00107BC9">
        <w:rPr>
          <w:rStyle w:val="libBold2Char"/>
          <w:rtl/>
        </w:rPr>
        <w:t>،</w:t>
      </w:r>
      <w:r w:rsidRPr="00EE1CFC">
        <w:rPr>
          <w:rStyle w:val="libBold2Char"/>
          <w:rtl/>
        </w:rPr>
        <w:t xml:space="preserve"> وعادِ مَن عاداه</w:t>
      </w:r>
      <w:r w:rsidR="000E3A7F">
        <w:rPr>
          <w:rStyle w:val="libBold2Char"/>
          <w:rtl/>
        </w:rPr>
        <w:t>)</w:t>
      </w:r>
      <w:r w:rsidRPr="00EE1CFC">
        <w:rPr>
          <w:rtl/>
        </w:rPr>
        <w:t xml:space="preserve"> كاسر الأصنام وهازم الأحزاب</w:t>
      </w:r>
      <w:r w:rsidR="00107BC9">
        <w:rPr>
          <w:rtl/>
        </w:rPr>
        <w:t>،</w:t>
      </w:r>
      <w:r w:rsidRPr="00EE1CFC">
        <w:rPr>
          <w:rtl/>
        </w:rPr>
        <w:t xml:space="preserve"> المتصدّق بخاتمه في المحراب</w:t>
      </w:r>
      <w:r w:rsidR="00107BC9">
        <w:rPr>
          <w:rtl/>
        </w:rPr>
        <w:t>،</w:t>
      </w:r>
      <w:r w:rsidRPr="00EE1CFC">
        <w:rPr>
          <w:rtl/>
        </w:rPr>
        <w:t xml:space="preserve"> صمد مفاحم الجدال </w:t>
      </w:r>
      <w:r w:rsidRPr="00EE1CFC">
        <w:rPr>
          <w:rStyle w:val="libFootnotenumChar"/>
          <w:rtl/>
        </w:rPr>
        <w:t>(3)</w:t>
      </w:r>
      <w:r w:rsidRPr="00EE1CFC">
        <w:rPr>
          <w:rtl/>
        </w:rPr>
        <w:t xml:space="preserve"> والمبير إذا دعت </w:t>
      </w:r>
      <w:r w:rsidR="000E3A7F">
        <w:rPr>
          <w:rtl/>
        </w:rPr>
        <w:t>[</w:t>
      </w:r>
      <w:r w:rsidRPr="00EE1CFC">
        <w:rPr>
          <w:rtl/>
        </w:rPr>
        <w:t>الدعاة إلى</w:t>
      </w:r>
      <w:r w:rsidR="000E3A7F">
        <w:rPr>
          <w:rtl/>
        </w:rPr>
        <w:t>]</w:t>
      </w:r>
      <w:r w:rsidRPr="00EE1CFC">
        <w:rPr>
          <w:rtl/>
        </w:rPr>
        <w:t xml:space="preserve"> نزال </w:t>
      </w:r>
      <w:r w:rsidRPr="00EE1CFC">
        <w:rPr>
          <w:rStyle w:val="libFootnotenumChar"/>
          <w:rtl/>
        </w:rPr>
        <w:t>(4)</w:t>
      </w:r>
      <w:r w:rsidR="00107BC9">
        <w:rPr>
          <w:rtl/>
        </w:rPr>
        <w:t>،</w:t>
      </w:r>
      <w:r w:rsidRPr="00EE1CFC">
        <w:rPr>
          <w:rtl/>
        </w:rPr>
        <w:t xml:space="preserve"> فارس ميدان الطعان والضراب</w:t>
      </w:r>
      <w:r w:rsidR="00107BC9">
        <w:rPr>
          <w:rtl/>
        </w:rPr>
        <w:t>،</w:t>
      </w:r>
      <w:r w:rsidRPr="00EE1CFC">
        <w:rPr>
          <w:rtl/>
        </w:rPr>
        <w:t xml:space="preserve"> هزبر كلّ عرين وضرغام كل غاب</w:t>
      </w:r>
      <w:r w:rsidR="00107BC9">
        <w:rPr>
          <w:rtl/>
        </w:rPr>
        <w:t>،</w:t>
      </w:r>
      <w:r w:rsidRPr="00EE1CFC">
        <w:rPr>
          <w:rtl/>
        </w:rPr>
        <w:t xml:space="preserve"> الذي كلّ لسان كل مغتاب ومعتاب</w:t>
      </w:r>
      <w:r w:rsidR="00107BC9">
        <w:rPr>
          <w:rtl/>
        </w:rPr>
        <w:t>،</w:t>
      </w:r>
      <w:r w:rsidRPr="00EE1CFC">
        <w:rPr>
          <w:rtl/>
        </w:rPr>
        <w:t xml:space="preserve"> وبيان كل ذامّ ومرتاب عن قدح في قدح معاليه</w:t>
      </w:r>
      <w:r w:rsidR="00107BC9">
        <w:rPr>
          <w:rtl/>
        </w:rPr>
        <w:t>،</w:t>
      </w:r>
      <w:r w:rsidRPr="00EE1CFC">
        <w:rPr>
          <w:rtl/>
        </w:rPr>
        <w:t xml:space="preserve"> لنقاب حبابه </w:t>
      </w:r>
      <w:r w:rsidRPr="00EE1CFC">
        <w:rPr>
          <w:rStyle w:val="libFootnotenumChar"/>
          <w:rtl/>
        </w:rPr>
        <w:t>(5)</w:t>
      </w:r>
      <w:r w:rsidRPr="00EE1CFC">
        <w:rPr>
          <w:rtl/>
        </w:rPr>
        <w:t xml:space="preserve"> عن كلّ ذامّ وعاب</w:t>
      </w:r>
      <w:r w:rsidR="00107BC9">
        <w:rPr>
          <w:rtl/>
        </w:rPr>
        <w:t>،</w:t>
      </w:r>
      <w:r w:rsidRPr="00EE1CFC">
        <w:rPr>
          <w:rtl/>
        </w:rPr>
        <w:t xml:space="preserve"> المخصوص من حضرة </w:t>
      </w:r>
      <w:r w:rsidRPr="001A7650">
        <w:rPr>
          <w:rtl/>
        </w:rPr>
        <w:t>النبوّة بكرامة الأُخوّة والانتخاب</w:t>
      </w:r>
      <w:r w:rsidR="00107BC9">
        <w:rPr>
          <w:rtl/>
        </w:rPr>
        <w:t>،</w:t>
      </w:r>
      <w:r w:rsidRPr="001A7650">
        <w:rPr>
          <w:rtl/>
        </w:rPr>
        <w:t xml:space="preserve"> المنصوص عليه بأنّه لدار الحكمة ومدينة العلم باب</w:t>
      </w:r>
      <w:r w:rsidR="00107BC9">
        <w:rPr>
          <w:rtl/>
        </w:rPr>
        <w:t>،</w:t>
      </w:r>
      <w:r w:rsidRPr="001A7650">
        <w:rPr>
          <w:rtl/>
        </w:rPr>
        <w:t xml:space="preserve"> المكنّى بأبي الريحانتين </w:t>
      </w:r>
      <w:r w:rsidRPr="001A7650">
        <w:rPr>
          <w:rStyle w:val="libFootnotenumChar"/>
          <w:rtl/>
        </w:rPr>
        <w:t>(6)</w:t>
      </w:r>
      <w:r w:rsidRPr="001A7650">
        <w:rPr>
          <w:rtl/>
        </w:rPr>
        <w:t xml:space="preserve"> وأبي الحسن وأبي تراب</w:t>
      </w:r>
      <w:r w:rsidR="00107BC9">
        <w:rPr>
          <w:rtl/>
        </w:rPr>
        <w:t>.</w:t>
      </w:r>
    </w:p>
    <w:tbl>
      <w:tblPr>
        <w:tblStyle w:val="TableGrid"/>
        <w:bidiVisual/>
        <w:tblW w:w="4562" w:type="pct"/>
        <w:tblInd w:w="384" w:type="dxa"/>
        <w:tblLook w:val="04A0"/>
      </w:tblPr>
      <w:tblGrid>
        <w:gridCol w:w="3538"/>
        <w:gridCol w:w="272"/>
        <w:gridCol w:w="3500"/>
      </w:tblGrid>
      <w:tr w:rsidR="00AF306E" w:rsidTr="00AF306E">
        <w:trPr>
          <w:trHeight w:val="350"/>
        </w:trPr>
        <w:tc>
          <w:tcPr>
            <w:tcW w:w="3538" w:type="dxa"/>
          </w:tcPr>
          <w:p w:rsidR="00AF306E" w:rsidRDefault="00AF306E" w:rsidP="00AF306E">
            <w:pPr>
              <w:pStyle w:val="libPoem"/>
            </w:pPr>
            <w:r w:rsidRPr="00694439">
              <w:rPr>
                <w:rtl/>
              </w:rPr>
              <w:t>هو النبأ العظيم وفلك نوحٍ</w:t>
            </w:r>
            <w:r w:rsidRPr="00725071">
              <w:rPr>
                <w:rStyle w:val="libPoemTiniChar0"/>
                <w:rtl/>
              </w:rPr>
              <w:br/>
              <w:t> </w:t>
            </w:r>
          </w:p>
        </w:tc>
        <w:tc>
          <w:tcPr>
            <w:tcW w:w="272" w:type="dxa"/>
          </w:tcPr>
          <w:p w:rsidR="00AF306E" w:rsidRDefault="00AF306E" w:rsidP="00AF306E">
            <w:pPr>
              <w:pStyle w:val="libPoem"/>
              <w:rPr>
                <w:rtl/>
              </w:rPr>
            </w:pPr>
          </w:p>
        </w:tc>
        <w:tc>
          <w:tcPr>
            <w:tcW w:w="3500" w:type="dxa"/>
          </w:tcPr>
          <w:p w:rsidR="00AF306E" w:rsidRDefault="00AF306E" w:rsidP="00AF306E">
            <w:pPr>
              <w:pStyle w:val="libPoem"/>
            </w:pPr>
            <w:r w:rsidRPr="00694439">
              <w:rPr>
                <w:rtl/>
              </w:rPr>
              <w:t>وباب الله وانقطع الخطابُ</w:t>
            </w:r>
            <w:r w:rsidRPr="00725071">
              <w:rPr>
                <w:rStyle w:val="libPoemTiniChar0"/>
                <w:rtl/>
              </w:rPr>
              <w:br/>
              <w:t> </w:t>
            </w:r>
          </w:p>
        </w:tc>
      </w:tr>
    </w:tbl>
    <w:p w:rsidR="00EE1CFC" w:rsidRPr="00694439" w:rsidRDefault="00EE1CFC" w:rsidP="00EE1CFC">
      <w:pPr>
        <w:pStyle w:val="libNormal"/>
      </w:pPr>
      <w:r w:rsidRPr="00EE1CFC">
        <w:rPr>
          <w:rtl/>
        </w:rPr>
        <w:t>ذي البراهين القاطعة</w:t>
      </w:r>
      <w:r w:rsidR="00107BC9">
        <w:rPr>
          <w:rtl/>
        </w:rPr>
        <w:t>،</w:t>
      </w:r>
      <w:r w:rsidRPr="00EE1CFC">
        <w:rPr>
          <w:rtl/>
        </w:rPr>
        <w:t xml:space="preserve"> والآيات الدامغة</w:t>
      </w:r>
      <w:r w:rsidR="00107BC9">
        <w:rPr>
          <w:rtl/>
        </w:rPr>
        <w:t>،</w:t>
      </w:r>
      <w:r w:rsidRPr="00EE1CFC">
        <w:rPr>
          <w:rtl/>
        </w:rPr>
        <w:t xml:space="preserve"> وصاحب الكرامات الظاهرة</w:t>
      </w:r>
      <w:r w:rsidR="00107BC9">
        <w:rPr>
          <w:rtl/>
        </w:rPr>
        <w:t>،</w:t>
      </w:r>
      <w:r w:rsidRPr="00EE1CFC">
        <w:rPr>
          <w:rtl/>
        </w:rPr>
        <w:t xml:space="preserve"> والحجج البالغة</w:t>
      </w:r>
      <w:r w:rsidR="00107BC9">
        <w:rPr>
          <w:rtl/>
        </w:rPr>
        <w:t>،</w:t>
      </w:r>
      <w:r w:rsidRPr="00EE1CFC">
        <w:rPr>
          <w:rtl/>
        </w:rPr>
        <w:t xml:space="preserve"> ينبوع الخير ومعدن البركات</w:t>
      </w:r>
      <w:r w:rsidR="00107BC9">
        <w:rPr>
          <w:rtl/>
        </w:rPr>
        <w:t>،</w:t>
      </w:r>
      <w:r w:rsidRPr="00EE1CFC">
        <w:rPr>
          <w:rtl/>
        </w:rPr>
        <w:t xml:space="preserve"> ومنجي غرقى بحار المعاصي من المخازي والمهاوي والدركات</w:t>
      </w:r>
      <w:r w:rsidR="00107BC9">
        <w:rPr>
          <w:rtl/>
        </w:rPr>
        <w:t>،</w:t>
      </w:r>
      <w:r w:rsidRPr="00EE1CFC">
        <w:rPr>
          <w:rtl/>
        </w:rPr>
        <w:t xml:space="preserve"> مبدع جسيمات المكارم ومفيض عميمات المنن</w:t>
      </w:r>
      <w:r w:rsidR="00107BC9">
        <w:rPr>
          <w:rtl/>
        </w:rPr>
        <w:t>،</w:t>
      </w:r>
      <w:r w:rsidRPr="00EE1CFC">
        <w:rPr>
          <w:rtl/>
        </w:rPr>
        <w:t xml:space="preserve"> الإمام الذي حبّه وحبّ أولاده في المواطن السبعة</w:t>
      </w:r>
      <w:r w:rsidR="00107BC9">
        <w:rPr>
          <w:rtl/>
        </w:rPr>
        <w:t>،</w:t>
      </w:r>
      <w:r w:rsidRPr="00EE1CFC">
        <w:rPr>
          <w:rtl/>
        </w:rPr>
        <w:t xml:space="preserve"> الشديدة المكاره</w:t>
      </w:r>
      <w:r w:rsidR="00107BC9">
        <w:rPr>
          <w:rtl/>
        </w:rPr>
        <w:t>،</w:t>
      </w:r>
      <w:r w:rsidRPr="00EE1CFC">
        <w:rPr>
          <w:rtl/>
        </w:rPr>
        <w:t xml:space="preserve"> العظيمة الأهوال</w:t>
      </w:r>
      <w:r w:rsidR="00107BC9">
        <w:rPr>
          <w:rtl/>
        </w:rPr>
        <w:t>،</w:t>
      </w:r>
      <w:r w:rsidRPr="00EE1CFC">
        <w:rPr>
          <w:rtl/>
        </w:rPr>
        <w:t xml:space="preserve"> من أوفى العدّة وأوقى الجنن </w:t>
      </w:r>
      <w:r w:rsidRPr="00EE1CFC">
        <w:rPr>
          <w:rStyle w:val="libFootnotenumChar"/>
          <w:rtl/>
        </w:rPr>
        <w:t>(7)</w:t>
      </w:r>
      <w:r w:rsidR="00107BC9">
        <w:rPr>
          <w:rtl/>
        </w:rPr>
        <w:t>.</w:t>
      </w:r>
    </w:p>
    <w:tbl>
      <w:tblPr>
        <w:tblStyle w:val="TableGrid"/>
        <w:bidiVisual/>
        <w:tblW w:w="4562" w:type="pct"/>
        <w:tblInd w:w="384" w:type="dxa"/>
        <w:tblLook w:val="04A0"/>
      </w:tblPr>
      <w:tblGrid>
        <w:gridCol w:w="3538"/>
        <w:gridCol w:w="272"/>
        <w:gridCol w:w="3500"/>
      </w:tblGrid>
      <w:tr w:rsidR="00AF306E" w:rsidTr="00AF306E">
        <w:trPr>
          <w:trHeight w:val="350"/>
        </w:trPr>
        <w:tc>
          <w:tcPr>
            <w:tcW w:w="3538" w:type="dxa"/>
          </w:tcPr>
          <w:p w:rsidR="00AF306E" w:rsidRDefault="00AF306E" w:rsidP="00AF306E">
            <w:pPr>
              <w:pStyle w:val="libPoem"/>
            </w:pPr>
            <w:r w:rsidRPr="00694439">
              <w:rPr>
                <w:rtl/>
              </w:rPr>
              <w:t>أخو أحمد المختار صفوة هاشم</w:t>
            </w:r>
            <w:r w:rsidRPr="00725071">
              <w:rPr>
                <w:rStyle w:val="libPoemTiniChar0"/>
                <w:rtl/>
              </w:rPr>
              <w:br/>
              <w:t> </w:t>
            </w:r>
          </w:p>
        </w:tc>
        <w:tc>
          <w:tcPr>
            <w:tcW w:w="272" w:type="dxa"/>
          </w:tcPr>
          <w:p w:rsidR="00AF306E" w:rsidRDefault="00AF306E" w:rsidP="00AF306E">
            <w:pPr>
              <w:pStyle w:val="libPoem"/>
              <w:rPr>
                <w:rtl/>
              </w:rPr>
            </w:pPr>
          </w:p>
        </w:tc>
        <w:tc>
          <w:tcPr>
            <w:tcW w:w="3500" w:type="dxa"/>
          </w:tcPr>
          <w:p w:rsidR="00AF306E" w:rsidRDefault="00AF306E" w:rsidP="00AF306E">
            <w:pPr>
              <w:pStyle w:val="libPoem"/>
            </w:pPr>
            <w:r w:rsidRPr="00694439">
              <w:rPr>
                <w:rtl/>
              </w:rPr>
              <w:t>أبو سادة الغرّ الميامين مؤتمن</w:t>
            </w:r>
            <w:r w:rsidRPr="00725071">
              <w:rPr>
                <w:rStyle w:val="libPoemTiniChar0"/>
                <w:rtl/>
              </w:rPr>
              <w:br/>
              <w:t> </w:t>
            </w:r>
          </w:p>
        </w:tc>
      </w:tr>
      <w:tr w:rsidR="00AF306E" w:rsidTr="00AF306E">
        <w:trPr>
          <w:trHeight w:val="350"/>
        </w:trPr>
        <w:tc>
          <w:tcPr>
            <w:tcW w:w="3538" w:type="dxa"/>
          </w:tcPr>
          <w:p w:rsidR="00AF306E" w:rsidRDefault="00AF306E" w:rsidP="00AF306E">
            <w:pPr>
              <w:pStyle w:val="libPoem"/>
            </w:pPr>
            <w:r w:rsidRPr="00694439">
              <w:rPr>
                <w:rtl/>
              </w:rPr>
              <w:t>وصيّ إمام المرسلين محمّد</w:t>
            </w:r>
            <w:r w:rsidRPr="00725071">
              <w:rPr>
                <w:rStyle w:val="libPoemTiniChar0"/>
                <w:rtl/>
              </w:rPr>
              <w:br/>
              <w:t> </w:t>
            </w:r>
          </w:p>
        </w:tc>
        <w:tc>
          <w:tcPr>
            <w:tcW w:w="272" w:type="dxa"/>
          </w:tcPr>
          <w:p w:rsidR="00AF306E" w:rsidRDefault="00AF306E" w:rsidP="00AF306E">
            <w:pPr>
              <w:pStyle w:val="libPoem"/>
              <w:rPr>
                <w:rtl/>
              </w:rPr>
            </w:pPr>
          </w:p>
        </w:tc>
        <w:tc>
          <w:tcPr>
            <w:tcW w:w="3500" w:type="dxa"/>
          </w:tcPr>
          <w:p w:rsidR="00AF306E" w:rsidRDefault="00AF306E" w:rsidP="00AF306E">
            <w:pPr>
              <w:pStyle w:val="libPoem"/>
            </w:pPr>
            <w:r w:rsidRPr="00694439">
              <w:rPr>
                <w:rtl/>
              </w:rPr>
              <w:t>عليّ أمير المؤمنين أبو الحسن</w:t>
            </w:r>
            <w:r w:rsidRPr="00725071">
              <w:rPr>
                <w:rStyle w:val="libPoemTiniChar0"/>
                <w:rtl/>
              </w:rPr>
              <w:br/>
              <w:t> </w:t>
            </w:r>
          </w:p>
        </w:tc>
      </w:tr>
      <w:tr w:rsidR="00AF306E" w:rsidTr="00AF306E">
        <w:trPr>
          <w:trHeight w:val="350"/>
        </w:trPr>
        <w:tc>
          <w:tcPr>
            <w:tcW w:w="3538" w:type="dxa"/>
          </w:tcPr>
          <w:p w:rsidR="00AF306E" w:rsidRDefault="00AF306E" w:rsidP="00AF306E">
            <w:pPr>
              <w:pStyle w:val="libPoem"/>
            </w:pPr>
            <w:r w:rsidRPr="00694439">
              <w:rPr>
                <w:rtl/>
              </w:rPr>
              <w:t>هما ظهرا شخصين والروح واحد</w:t>
            </w:r>
            <w:r w:rsidRPr="00725071">
              <w:rPr>
                <w:rStyle w:val="libPoemTiniChar0"/>
                <w:rtl/>
              </w:rPr>
              <w:br/>
              <w:t> </w:t>
            </w:r>
          </w:p>
        </w:tc>
        <w:tc>
          <w:tcPr>
            <w:tcW w:w="272" w:type="dxa"/>
          </w:tcPr>
          <w:p w:rsidR="00AF306E" w:rsidRDefault="00AF306E" w:rsidP="00AF306E">
            <w:pPr>
              <w:pStyle w:val="libPoem"/>
              <w:rPr>
                <w:rtl/>
              </w:rPr>
            </w:pPr>
          </w:p>
        </w:tc>
        <w:tc>
          <w:tcPr>
            <w:tcW w:w="3500" w:type="dxa"/>
          </w:tcPr>
          <w:p w:rsidR="00AF306E" w:rsidRDefault="00AF306E" w:rsidP="00AF306E">
            <w:pPr>
              <w:pStyle w:val="libPoem"/>
            </w:pPr>
            <w:r w:rsidRPr="00694439">
              <w:rPr>
                <w:rtl/>
              </w:rPr>
              <w:t xml:space="preserve">بنصّ حديث النفس والنور فاعلمن </w:t>
            </w:r>
            <w:r w:rsidRPr="001A7650">
              <w:rPr>
                <w:rStyle w:val="libFootnotenumChar"/>
                <w:rtl/>
              </w:rPr>
              <w:t>(8)</w:t>
            </w:r>
            <w:r w:rsidRPr="00725071">
              <w:rPr>
                <w:rStyle w:val="libPoemTiniChar0"/>
                <w:rtl/>
              </w:rPr>
              <w:br/>
              <w:t> </w:t>
            </w:r>
          </w:p>
        </w:tc>
      </w:tr>
    </w:tbl>
    <w:p w:rsidR="00EE1CFC" w:rsidRPr="00694439" w:rsidRDefault="000E3A7F" w:rsidP="00737FD1">
      <w:pPr>
        <w:pStyle w:val="libLine"/>
      </w:pPr>
      <w:r>
        <w:rPr>
          <w:rtl/>
        </w:rPr>
        <w:t>____________________</w:t>
      </w:r>
    </w:p>
    <w:p w:rsidR="00EE1CFC" w:rsidRPr="001A7650" w:rsidRDefault="00EE1CFC" w:rsidP="001A7650">
      <w:pPr>
        <w:pStyle w:val="libFootnote0"/>
      </w:pPr>
      <w:r w:rsidRPr="00694439">
        <w:rPr>
          <w:rtl/>
        </w:rPr>
        <w:t>(1) البتور</w:t>
      </w:r>
      <w:r w:rsidR="00107BC9">
        <w:rPr>
          <w:rtl/>
        </w:rPr>
        <w:t>:</w:t>
      </w:r>
      <w:r w:rsidRPr="00694439">
        <w:rPr>
          <w:rtl/>
        </w:rPr>
        <w:t xml:space="preserve"> القاطع</w:t>
      </w:r>
      <w:r w:rsidR="00107BC9">
        <w:rPr>
          <w:rtl/>
        </w:rPr>
        <w:t>.</w:t>
      </w:r>
    </w:p>
    <w:p w:rsidR="00EE1CFC" w:rsidRPr="001A7650" w:rsidRDefault="00EE1CFC" w:rsidP="001A7650">
      <w:pPr>
        <w:pStyle w:val="libFootnote0"/>
      </w:pPr>
      <w:r w:rsidRPr="00694439">
        <w:rPr>
          <w:rtl/>
        </w:rPr>
        <w:t>(2) الهيصر الهصار</w:t>
      </w:r>
      <w:r w:rsidR="00107BC9">
        <w:rPr>
          <w:rtl/>
        </w:rPr>
        <w:t>:</w:t>
      </w:r>
      <w:r w:rsidRPr="00694439">
        <w:rPr>
          <w:rtl/>
        </w:rPr>
        <w:t xml:space="preserve"> الأسد</w:t>
      </w:r>
      <w:r w:rsidR="00107BC9">
        <w:rPr>
          <w:rtl/>
        </w:rPr>
        <w:t>.</w:t>
      </w:r>
      <w:r w:rsidRPr="00694439">
        <w:rPr>
          <w:rtl/>
        </w:rPr>
        <w:t xml:space="preserve"> وفي بعض النسخ</w:t>
      </w:r>
      <w:r w:rsidR="00107BC9">
        <w:rPr>
          <w:rtl/>
        </w:rPr>
        <w:t>:</w:t>
      </w:r>
      <w:r w:rsidRPr="00694439">
        <w:rPr>
          <w:rtl/>
        </w:rPr>
        <w:t xml:space="preserve"> </w:t>
      </w:r>
      <w:r w:rsidR="000E3A7F">
        <w:rPr>
          <w:rtl/>
        </w:rPr>
        <w:t>(</w:t>
      </w:r>
      <w:r w:rsidRPr="00694439">
        <w:rPr>
          <w:rtl/>
        </w:rPr>
        <w:t>الهيضم</w:t>
      </w:r>
      <w:r w:rsidR="000E3A7F">
        <w:rPr>
          <w:rtl/>
        </w:rPr>
        <w:t>)</w:t>
      </w:r>
      <w:r w:rsidR="00107BC9">
        <w:rPr>
          <w:rtl/>
        </w:rPr>
        <w:t>.</w:t>
      </w:r>
      <w:r w:rsidRPr="00694439">
        <w:rPr>
          <w:rtl/>
        </w:rPr>
        <w:t xml:space="preserve"> وفي نسختين</w:t>
      </w:r>
      <w:r w:rsidR="00107BC9">
        <w:rPr>
          <w:rtl/>
        </w:rPr>
        <w:t>:</w:t>
      </w:r>
      <w:r w:rsidRPr="00694439">
        <w:rPr>
          <w:rtl/>
        </w:rPr>
        <w:t xml:space="preserve"> </w:t>
      </w:r>
      <w:r w:rsidR="000E3A7F">
        <w:rPr>
          <w:rtl/>
        </w:rPr>
        <w:t>(</w:t>
      </w:r>
      <w:r w:rsidRPr="00694439">
        <w:rPr>
          <w:rtl/>
        </w:rPr>
        <w:t>الهيصم</w:t>
      </w:r>
      <w:r w:rsidR="000E3A7F">
        <w:rPr>
          <w:rtl/>
        </w:rPr>
        <w:t>)</w:t>
      </w:r>
      <w:r w:rsidRPr="00694439">
        <w:rPr>
          <w:rtl/>
        </w:rPr>
        <w:t xml:space="preserve"> ومعناه</w:t>
      </w:r>
      <w:r w:rsidR="00107BC9">
        <w:rPr>
          <w:rtl/>
        </w:rPr>
        <w:t>:</w:t>
      </w:r>
      <w:r w:rsidRPr="00694439">
        <w:rPr>
          <w:rtl/>
        </w:rPr>
        <w:t xml:space="preserve"> الأسد والرجل القوي</w:t>
      </w:r>
      <w:r w:rsidR="00107BC9">
        <w:rPr>
          <w:rtl/>
        </w:rPr>
        <w:t>.</w:t>
      </w:r>
    </w:p>
    <w:p w:rsidR="00EE1CFC" w:rsidRPr="001A7650" w:rsidRDefault="00EE1CFC" w:rsidP="001A7650">
      <w:pPr>
        <w:pStyle w:val="libFootnote0"/>
      </w:pPr>
      <w:r w:rsidRPr="00694439">
        <w:rPr>
          <w:rtl/>
        </w:rPr>
        <w:t>(3) وفي بعض النسخ</w:t>
      </w:r>
      <w:r w:rsidR="00107BC9">
        <w:rPr>
          <w:rtl/>
        </w:rPr>
        <w:t>:</w:t>
      </w:r>
      <w:r w:rsidRPr="00694439">
        <w:rPr>
          <w:rtl/>
        </w:rPr>
        <w:t xml:space="preserve"> صمة مفاخم</w:t>
      </w:r>
      <w:r w:rsidR="00107BC9">
        <w:rPr>
          <w:rtl/>
        </w:rPr>
        <w:t>.</w:t>
      </w:r>
    </w:p>
    <w:p w:rsidR="00EE1CFC" w:rsidRPr="001A7650" w:rsidRDefault="00EE1CFC" w:rsidP="001A7650">
      <w:pPr>
        <w:pStyle w:val="libFootnote0"/>
      </w:pPr>
      <w:r w:rsidRPr="00694439">
        <w:rPr>
          <w:rtl/>
        </w:rPr>
        <w:t>(4) ما بين المعقوفين زيادة منّا</w:t>
      </w:r>
      <w:r w:rsidR="00107BC9">
        <w:rPr>
          <w:rtl/>
        </w:rPr>
        <w:t>،</w:t>
      </w:r>
      <w:r w:rsidRPr="00694439">
        <w:rPr>
          <w:rtl/>
        </w:rPr>
        <w:t xml:space="preserve"> وفي بعض النسخ</w:t>
      </w:r>
      <w:r w:rsidR="00107BC9">
        <w:rPr>
          <w:rtl/>
        </w:rPr>
        <w:t>:</w:t>
      </w:r>
      <w:r w:rsidRPr="00694439">
        <w:rPr>
          <w:rtl/>
        </w:rPr>
        <w:t xml:space="preserve"> إذا دعيت</w:t>
      </w:r>
      <w:r w:rsidR="00107BC9">
        <w:rPr>
          <w:rtl/>
        </w:rPr>
        <w:t>.</w:t>
      </w:r>
    </w:p>
    <w:p w:rsidR="00EE1CFC" w:rsidRPr="001A7650" w:rsidRDefault="00EE1CFC" w:rsidP="001A7650">
      <w:pPr>
        <w:pStyle w:val="libFootnote0"/>
      </w:pPr>
      <w:r w:rsidRPr="00694439">
        <w:rPr>
          <w:rtl/>
        </w:rPr>
        <w:t>(5) وفي نسخة طهران</w:t>
      </w:r>
      <w:r w:rsidR="00107BC9">
        <w:rPr>
          <w:rtl/>
        </w:rPr>
        <w:t>:</w:t>
      </w:r>
      <w:r w:rsidRPr="00694439">
        <w:rPr>
          <w:rtl/>
        </w:rPr>
        <w:t xml:space="preserve"> </w:t>
      </w:r>
      <w:r w:rsidR="000E3A7F">
        <w:rPr>
          <w:rtl/>
        </w:rPr>
        <w:t>(</w:t>
      </w:r>
      <w:r w:rsidRPr="00694439">
        <w:rPr>
          <w:rtl/>
        </w:rPr>
        <w:t>لنقاء جنابه</w:t>
      </w:r>
      <w:r w:rsidR="00107BC9">
        <w:rPr>
          <w:rtl/>
        </w:rPr>
        <w:t>.</w:t>
      </w:r>
      <w:r w:rsidRPr="00694439">
        <w:rPr>
          <w:rtl/>
        </w:rPr>
        <w:t>..</w:t>
      </w:r>
      <w:r w:rsidR="000E3A7F">
        <w:rPr>
          <w:rtl/>
        </w:rPr>
        <w:t>)</w:t>
      </w:r>
      <w:r w:rsidR="00107BC9">
        <w:rPr>
          <w:rtl/>
        </w:rPr>
        <w:t>.</w:t>
      </w:r>
    </w:p>
    <w:p w:rsidR="00EE1CFC" w:rsidRPr="001A7650" w:rsidRDefault="00EE1CFC" w:rsidP="001A7650">
      <w:pPr>
        <w:pStyle w:val="libFootnote0"/>
      </w:pPr>
      <w:r w:rsidRPr="00694439">
        <w:rPr>
          <w:rtl/>
        </w:rPr>
        <w:t>(6) وفي نسخة السماوي</w:t>
      </w:r>
      <w:r w:rsidR="00107BC9">
        <w:rPr>
          <w:rtl/>
        </w:rPr>
        <w:t>:</w:t>
      </w:r>
      <w:r w:rsidRPr="00694439">
        <w:rPr>
          <w:rtl/>
        </w:rPr>
        <w:t xml:space="preserve"> </w:t>
      </w:r>
      <w:r w:rsidR="000E3A7F">
        <w:rPr>
          <w:rtl/>
        </w:rPr>
        <w:t>(</w:t>
      </w:r>
      <w:r w:rsidRPr="00694439">
        <w:rPr>
          <w:rtl/>
        </w:rPr>
        <w:t>المكنّى بأبي الريحانتين والسبطين</w:t>
      </w:r>
      <w:r w:rsidR="00107BC9">
        <w:rPr>
          <w:rtl/>
        </w:rPr>
        <w:t>.</w:t>
      </w:r>
      <w:r w:rsidRPr="00694439">
        <w:rPr>
          <w:rtl/>
        </w:rPr>
        <w:t>..</w:t>
      </w:r>
      <w:r w:rsidR="000E3A7F">
        <w:rPr>
          <w:rtl/>
        </w:rPr>
        <w:t>)</w:t>
      </w:r>
      <w:r w:rsidR="00107BC9">
        <w:rPr>
          <w:rtl/>
        </w:rPr>
        <w:t>.</w:t>
      </w:r>
    </w:p>
    <w:p w:rsidR="00EE1CFC" w:rsidRPr="001A7650" w:rsidRDefault="00EE1CFC" w:rsidP="001A7650">
      <w:pPr>
        <w:pStyle w:val="libFootnote0"/>
      </w:pPr>
      <w:r w:rsidRPr="00694439">
        <w:rPr>
          <w:rtl/>
        </w:rPr>
        <w:t>(7) وفي نسخة</w:t>
      </w:r>
      <w:r w:rsidR="00107BC9">
        <w:rPr>
          <w:rtl/>
        </w:rPr>
        <w:t>:</w:t>
      </w:r>
      <w:r w:rsidRPr="00694439">
        <w:rPr>
          <w:rtl/>
        </w:rPr>
        <w:t xml:space="preserve"> </w:t>
      </w:r>
      <w:r w:rsidR="000E3A7F">
        <w:rPr>
          <w:rtl/>
        </w:rPr>
        <w:t>(</w:t>
      </w:r>
      <w:r w:rsidRPr="00694439">
        <w:rPr>
          <w:rtl/>
        </w:rPr>
        <w:t>من أو في العدد</w:t>
      </w:r>
      <w:r w:rsidR="000E3A7F">
        <w:rPr>
          <w:rtl/>
        </w:rPr>
        <w:t>)</w:t>
      </w:r>
      <w:r w:rsidR="00107BC9">
        <w:rPr>
          <w:rtl/>
        </w:rPr>
        <w:t>.</w:t>
      </w:r>
    </w:p>
    <w:p w:rsidR="00EE1CFC" w:rsidRPr="001A7650" w:rsidRDefault="00EE1CFC" w:rsidP="001A7650">
      <w:pPr>
        <w:pStyle w:val="libFootnote0"/>
      </w:pPr>
      <w:r w:rsidRPr="00694439">
        <w:rPr>
          <w:rtl/>
        </w:rPr>
        <w:t>(8) وفي نسخة</w:t>
      </w:r>
      <w:r w:rsidR="00107BC9">
        <w:rPr>
          <w:rtl/>
        </w:rPr>
        <w:t>:</w:t>
      </w:r>
      <w:r w:rsidRPr="00694439">
        <w:rPr>
          <w:rtl/>
        </w:rPr>
        <w:t xml:space="preserve"> في العلن</w:t>
      </w:r>
      <w:r w:rsidR="00107BC9">
        <w:rPr>
          <w:rtl/>
        </w:rPr>
        <w:t>.</w:t>
      </w:r>
    </w:p>
    <w:p w:rsidR="00EE1CFC" w:rsidRDefault="00EE1CFC" w:rsidP="00E00003">
      <w:pPr>
        <w:pStyle w:val="libPoemTiniChar"/>
      </w:pPr>
      <w:r>
        <w:rPr>
          <w:rtl/>
        </w:rPr>
        <w:br w:type="page"/>
      </w:r>
    </w:p>
    <w:tbl>
      <w:tblPr>
        <w:tblStyle w:val="TableGrid"/>
        <w:bidiVisual/>
        <w:tblW w:w="4562" w:type="pct"/>
        <w:tblInd w:w="384" w:type="dxa"/>
        <w:tblLook w:val="04A0"/>
      </w:tblPr>
      <w:tblGrid>
        <w:gridCol w:w="3538"/>
        <w:gridCol w:w="272"/>
        <w:gridCol w:w="3500"/>
      </w:tblGrid>
      <w:tr w:rsidR="00AF306E" w:rsidTr="00AF306E">
        <w:trPr>
          <w:trHeight w:val="350"/>
        </w:trPr>
        <w:tc>
          <w:tcPr>
            <w:tcW w:w="3538" w:type="dxa"/>
          </w:tcPr>
          <w:p w:rsidR="00AF306E" w:rsidRDefault="00AF306E" w:rsidP="00AF306E">
            <w:pPr>
              <w:pStyle w:val="libPoem"/>
            </w:pPr>
            <w:r w:rsidRPr="00694439">
              <w:rPr>
                <w:rtl/>
              </w:rPr>
              <w:lastRenderedPageBreak/>
              <w:t xml:space="preserve">هو الوزر </w:t>
            </w:r>
            <w:r w:rsidRPr="001A7650">
              <w:rPr>
                <w:rStyle w:val="libFootnotenumChar"/>
                <w:rtl/>
              </w:rPr>
              <w:t>(1)</w:t>
            </w:r>
            <w:r w:rsidRPr="00694439">
              <w:rPr>
                <w:rtl/>
              </w:rPr>
              <w:t xml:space="preserve"> المأمول في كلّ خطّةٍ</w:t>
            </w:r>
            <w:r w:rsidRPr="00725071">
              <w:rPr>
                <w:rStyle w:val="libPoemTiniChar0"/>
                <w:rtl/>
              </w:rPr>
              <w:br/>
              <w:t> </w:t>
            </w:r>
          </w:p>
        </w:tc>
        <w:tc>
          <w:tcPr>
            <w:tcW w:w="272" w:type="dxa"/>
          </w:tcPr>
          <w:p w:rsidR="00AF306E" w:rsidRDefault="00AF306E" w:rsidP="00AF306E">
            <w:pPr>
              <w:pStyle w:val="libPoem"/>
              <w:rPr>
                <w:rtl/>
              </w:rPr>
            </w:pPr>
          </w:p>
        </w:tc>
        <w:tc>
          <w:tcPr>
            <w:tcW w:w="3500" w:type="dxa"/>
          </w:tcPr>
          <w:p w:rsidR="00AF306E" w:rsidRDefault="00AF306E" w:rsidP="00AF306E">
            <w:pPr>
              <w:pStyle w:val="libPoem"/>
            </w:pPr>
            <w:r w:rsidRPr="00694439">
              <w:rPr>
                <w:rtl/>
              </w:rPr>
              <w:t xml:space="preserve">وان تنجي الهلكى ولايته قمن </w:t>
            </w:r>
            <w:r w:rsidRPr="001A7650">
              <w:rPr>
                <w:rStyle w:val="libFootnotenumChar"/>
                <w:rtl/>
              </w:rPr>
              <w:t>(2)</w:t>
            </w:r>
            <w:r w:rsidRPr="00725071">
              <w:rPr>
                <w:rStyle w:val="libPoemTiniChar0"/>
                <w:rtl/>
              </w:rPr>
              <w:br/>
              <w:t> </w:t>
            </w:r>
          </w:p>
        </w:tc>
      </w:tr>
      <w:tr w:rsidR="00AF306E" w:rsidTr="00AF306E">
        <w:trPr>
          <w:trHeight w:val="350"/>
        </w:trPr>
        <w:tc>
          <w:tcPr>
            <w:tcW w:w="3538" w:type="dxa"/>
          </w:tcPr>
          <w:p w:rsidR="00AF306E" w:rsidRDefault="00AF306E" w:rsidP="00AF306E">
            <w:pPr>
              <w:pStyle w:val="libPoem"/>
            </w:pPr>
            <w:r w:rsidRPr="00694439">
              <w:rPr>
                <w:rtl/>
              </w:rPr>
              <w:t>عليهم صلاة الله ما لاح كوكبٌ</w:t>
            </w:r>
            <w:r w:rsidRPr="00725071">
              <w:rPr>
                <w:rStyle w:val="libPoemTiniChar0"/>
                <w:rtl/>
              </w:rPr>
              <w:br/>
              <w:t> </w:t>
            </w:r>
          </w:p>
        </w:tc>
        <w:tc>
          <w:tcPr>
            <w:tcW w:w="272" w:type="dxa"/>
          </w:tcPr>
          <w:p w:rsidR="00AF306E" w:rsidRDefault="00AF306E" w:rsidP="00AF306E">
            <w:pPr>
              <w:pStyle w:val="libPoem"/>
              <w:rPr>
                <w:rtl/>
              </w:rPr>
            </w:pPr>
          </w:p>
        </w:tc>
        <w:tc>
          <w:tcPr>
            <w:tcW w:w="3500" w:type="dxa"/>
          </w:tcPr>
          <w:p w:rsidR="00AF306E" w:rsidRDefault="00AF306E" w:rsidP="00AF306E">
            <w:pPr>
              <w:pStyle w:val="libPoem"/>
            </w:pPr>
            <w:r w:rsidRPr="00694439">
              <w:rPr>
                <w:rtl/>
              </w:rPr>
              <w:t>وما هبّ ممراض النسيم على فنن</w:t>
            </w:r>
            <w:r w:rsidRPr="00725071">
              <w:rPr>
                <w:rStyle w:val="libPoemTiniChar0"/>
                <w:rtl/>
              </w:rPr>
              <w:br/>
              <w:t> </w:t>
            </w:r>
          </w:p>
        </w:tc>
      </w:tr>
    </w:tbl>
    <w:p w:rsidR="00EE1CFC" w:rsidRPr="00694439" w:rsidRDefault="00EE1CFC" w:rsidP="00EE1CFC">
      <w:pPr>
        <w:pStyle w:val="libNormal"/>
      </w:pPr>
      <w:r w:rsidRPr="00EE1CFC">
        <w:rPr>
          <w:rtl/>
        </w:rPr>
        <w:t>وهي قطرة من بحار فضائلة الزاخرة العباب</w:t>
      </w:r>
      <w:r w:rsidR="00107BC9">
        <w:rPr>
          <w:rtl/>
        </w:rPr>
        <w:t>،</w:t>
      </w:r>
      <w:r w:rsidRPr="00EE1CFC">
        <w:rPr>
          <w:rtl/>
        </w:rPr>
        <w:t xml:space="preserve"> وندى رشحة من سحائب مناقبه الدائمة التسكاب</w:t>
      </w:r>
      <w:r w:rsidR="00107BC9">
        <w:rPr>
          <w:rtl/>
        </w:rPr>
        <w:t>،</w:t>
      </w:r>
      <w:r w:rsidRPr="00EE1CFC">
        <w:rPr>
          <w:rtl/>
        </w:rPr>
        <w:t xml:space="preserve"> ولمحة من زواخر </w:t>
      </w:r>
      <w:r w:rsidRPr="00EE1CFC">
        <w:rPr>
          <w:rStyle w:val="libFootnotenumChar"/>
          <w:rtl/>
        </w:rPr>
        <w:t>(3)</w:t>
      </w:r>
      <w:r w:rsidRPr="00EE1CFC">
        <w:rPr>
          <w:rtl/>
        </w:rPr>
        <w:t xml:space="preserve"> مفاخره التي فاتت حدّ العدّ والحصر والحساب</w:t>
      </w:r>
      <w:r w:rsidR="00107BC9">
        <w:rPr>
          <w:rtl/>
        </w:rPr>
        <w:t>،</w:t>
      </w:r>
      <w:r w:rsidRPr="00EE1CFC">
        <w:rPr>
          <w:rtl/>
        </w:rPr>
        <w:t xml:space="preserve"> ولمعة من شهب مآثره التي عجزت عن عدّ جزء من آلافها المؤلّفة وإحصائها وتحريرها أنامل الحسّاب والكتّاب</w:t>
      </w:r>
      <w:r w:rsidR="00107BC9">
        <w:rPr>
          <w:rtl/>
        </w:rPr>
        <w:t>؟</w:t>
      </w:r>
      <w:r w:rsidRPr="00EE1CFC">
        <w:rPr>
          <w:rtl/>
        </w:rPr>
        <w:t>!</w:t>
      </w:r>
    </w:p>
    <w:p w:rsidR="00EE1CFC" w:rsidRPr="00694439" w:rsidRDefault="00EE1CFC" w:rsidP="00EE1CFC">
      <w:pPr>
        <w:pStyle w:val="libNormal"/>
      </w:pPr>
      <w:r w:rsidRPr="00EE1CFC">
        <w:rPr>
          <w:rtl/>
        </w:rPr>
        <w:t>ومَن ذا الذي يحصي الكواكب والقطرا</w:t>
      </w:r>
      <w:r w:rsidR="00107BC9">
        <w:rPr>
          <w:rtl/>
        </w:rPr>
        <w:t>؟</w:t>
      </w:r>
      <w:r w:rsidRPr="00EE1CFC">
        <w:rPr>
          <w:rtl/>
        </w:rPr>
        <w:t xml:space="preserve"> </w:t>
      </w:r>
      <w:r w:rsidRPr="00EE1CFC">
        <w:rPr>
          <w:rStyle w:val="libFootnotenumChar"/>
          <w:rtl/>
        </w:rPr>
        <w:t>(4)</w:t>
      </w:r>
      <w:r w:rsidR="00107BC9">
        <w:rPr>
          <w:rtl/>
        </w:rPr>
        <w:t>.</w:t>
      </w:r>
    </w:p>
    <w:p w:rsidR="00EE1CFC" w:rsidRPr="00694439" w:rsidRDefault="00EE1CFC" w:rsidP="00EE1CFC">
      <w:pPr>
        <w:pStyle w:val="libNormal"/>
      </w:pPr>
      <w:r w:rsidRPr="00EE1CFC">
        <w:rPr>
          <w:rtl/>
        </w:rPr>
        <w:t>وقد أخبرني الشيخان مجد الدين عبد الصمد بن أحمد بن عبد القادر البغدادي</w:t>
      </w:r>
      <w:r w:rsidR="00107BC9">
        <w:rPr>
          <w:rtl/>
        </w:rPr>
        <w:t>،</w:t>
      </w:r>
      <w:r w:rsidRPr="00EE1CFC">
        <w:rPr>
          <w:rtl/>
        </w:rPr>
        <w:t xml:space="preserve"> وعماد الدين عبد الحافظ بن بدران بن شبل المقدسي إجازة قالا</w:t>
      </w:r>
      <w:r w:rsidR="00107BC9">
        <w:rPr>
          <w:rtl/>
        </w:rPr>
        <w:t>:</w:t>
      </w:r>
      <w:r w:rsidRPr="00EE1CFC">
        <w:rPr>
          <w:rtl/>
        </w:rPr>
        <w:t xml:space="preserve"> أخبرنا الشيخ </w:t>
      </w:r>
      <w:r w:rsidRPr="00EE1CFC">
        <w:rPr>
          <w:rStyle w:val="libFootnotenumChar"/>
          <w:rtl/>
        </w:rPr>
        <w:t>(5)</w:t>
      </w:r>
      <w:r w:rsidRPr="00EE1CFC">
        <w:rPr>
          <w:rtl/>
        </w:rPr>
        <w:t xml:space="preserve"> جمال الدين أبو عبد الله محمد بن يحيى بن سعيد الزينبيّ الواسطي إجازة</w:t>
      </w:r>
      <w:r w:rsidR="00107BC9">
        <w:rPr>
          <w:rtl/>
        </w:rPr>
        <w:t>،</w:t>
      </w:r>
      <w:r w:rsidRPr="00EE1CFC">
        <w:rPr>
          <w:rtl/>
        </w:rPr>
        <w:t xml:space="preserve"> قال</w:t>
      </w:r>
      <w:r w:rsidR="00107BC9">
        <w:rPr>
          <w:rtl/>
        </w:rPr>
        <w:t>:</w:t>
      </w:r>
      <w:r w:rsidRPr="00EE1CFC">
        <w:rPr>
          <w:rtl/>
        </w:rPr>
        <w:t xml:space="preserve"> أنبانا الإمام العلاّمة برهان الدين أبو الفتح بن أبي المكارم المطرزي إجازة</w:t>
      </w:r>
      <w:r w:rsidR="00107BC9">
        <w:rPr>
          <w:rtl/>
        </w:rPr>
        <w:t>،</w:t>
      </w:r>
      <w:r w:rsidRPr="00EE1CFC">
        <w:rPr>
          <w:rtl/>
        </w:rPr>
        <w:t xml:space="preserve"> قال</w:t>
      </w:r>
      <w:r w:rsidR="00107BC9">
        <w:rPr>
          <w:rtl/>
        </w:rPr>
        <w:t>:</w:t>
      </w:r>
      <w:r w:rsidRPr="00EE1CFC">
        <w:rPr>
          <w:rtl/>
        </w:rPr>
        <w:t xml:space="preserve"> أنبانا الإمام أخطب خوارزم الموفق بن أحمد أبو المؤيد المكي إجازة</w:t>
      </w:r>
      <w:r w:rsidR="00107BC9">
        <w:rPr>
          <w:rtl/>
        </w:rPr>
        <w:t>،</w:t>
      </w:r>
      <w:r w:rsidRPr="00EE1CFC">
        <w:rPr>
          <w:rtl/>
        </w:rPr>
        <w:t xml:space="preserve"> إن لم يكن سماعاً </w:t>
      </w:r>
      <w:r w:rsidRPr="00EE1CFC">
        <w:rPr>
          <w:rStyle w:val="libFootnotenumChar"/>
          <w:rtl/>
        </w:rPr>
        <w:t>(6)</w:t>
      </w:r>
      <w:r w:rsidRPr="00EE1CFC">
        <w:rPr>
          <w:rtl/>
        </w:rPr>
        <w:t xml:space="preserve"> قال</w:t>
      </w:r>
      <w:r w:rsidR="00107BC9">
        <w:rPr>
          <w:rtl/>
        </w:rPr>
        <w:t>:</w:t>
      </w:r>
      <w:r w:rsidRPr="00EE1CFC">
        <w:rPr>
          <w:rtl/>
        </w:rPr>
        <w:t xml:space="preserve"> أنبأنا صدر الحفّاظ أبو العلا الحسن بن أحمد العطّار الهمداني</w:t>
      </w:r>
      <w:r w:rsidR="00107BC9">
        <w:rPr>
          <w:rtl/>
        </w:rPr>
        <w:t>،</w:t>
      </w:r>
      <w:r w:rsidRPr="00EE1CFC">
        <w:rPr>
          <w:rtl/>
        </w:rPr>
        <w:t xml:space="preserve"> وقاضي القضاة نجم الدين أبو منصور محمد بن الحسين بن محمد البغدادي</w:t>
      </w:r>
      <w:r w:rsidR="00107BC9">
        <w:rPr>
          <w:rtl/>
        </w:rPr>
        <w:t>،</w:t>
      </w:r>
      <w:r w:rsidRPr="00EE1CFC">
        <w:rPr>
          <w:rtl/>
        </w:rPr>
        <w:t xml:space="preserve"> قالا</w:t>
      </w:r>
      <w:r w:rsidR="00107BC9">
        <w:rPr>
          <w:rtl/>
        </w:rPr>
        <w:t>:</w:t>
      </w:r>
      <w:r w:rsidRPr="00EE1CFC">
        <w:rPr>
          <w:rtl/>
        </w:rPr>
        <w:t xml:space="preserve"> أنبأنا الشريف الإمام الأجلّ نور الهدى أبو طالب الحسين بن محمد ابن علي الزينبيّ</w:t>
      </w:r>
      <w:r w:rsidR="00107BC9">
        <w:rPr>
          <w:rtl/>
        </w:rPr>
        <w:t>،</w:t>
      </w:r>
      <w:r w:rsidRPr="00EE1CFC">
        <w:rPr>
          <w:rtl/>
        </w:rPr>
        <w:t xml:space="preserve"> عن الإمام محمد بن أحمد بن علي بن الحسن بن شاذان</w:t>
      </w:r>
      <w:r w:rsidR="00107BC9">
        <w:rPr>
          <w:rtl/>
        </w:rPr>
        <w:t>،</w:t>
      </w:r>
      <w:r w:rsidRPr="00EE1CFC">
        <w:rPr>
          <w:rtl/>
        </w:rPr>
        <w:t xml:space="preserve"> قال</w:t>
      </w:r>
      <w:r w:rsidR="00107BC9">
        <w:rPr>
          <w:rtl/>
        </w:rPr>
        <w:t>:</w:t>
      </w:r>
      <w:r w:rsidRPr="00EE1CFC">
        <w:rPr>
          <w:rtl/>
        </w:rPr>
        <w:t xml:space="preserve"> أنبانا المعافى بن زكريا بن الفرج</w:t>
      </w:r>
      <w:r w:rsidR="00107BC9">
        <w:rPr>
          <w:rtl/>
        </w:rPr>
        <w:t>،</w:t>
      </w:r>
      <w:r w:rsidRPr="00EE1CFC">
        <w:rPr>
          <w:rtl/>
        </w:rPr>
        <w:t xml:space="preserve"> عن محمد بن أحمد بن أبي الثلج القطّان</w:t>
      </w:r>
      <w:r w:rsidR="00107BC9">
        <w:rPr>
          <w:rtl/>
        </w:rPr>
        <w:t>،</w:t>
      </w:r>
      <w:r w:rsidRPr="00EE1CFC">
        <w:rPr>
          <w:rtl/>
        </w:rPr>
        <w:t xml:space="preserve"> عن جرير عن ليث</w:t>
      </w:r>
      <w:r w:rsidR="00E00003">
        <w:rPr>
          <w:rtl/>
        </w:rPr>
        <w:t xml:space="preserve">: </w:t>
      </w:r>
      <w:r w:rsidRPr="00EE1CFC">
        <w:rPr>
          <w:rtl/>
        </w:rPr>
        <w:t>عن مجاهد عن ابن عباس قال</w:t>
      </w:r>
      <w:r w:rsidR="00107BC9">
        <w:rPr>
          <w:rtl/>
        </w:rPr>
        <w:t>:</w:t>
      </w:r>
      <w:r w:rsidRPr="00EE1CFC">
        <w:rPr>
          <w:rtl/>
        </w:rPr>
        <w:t xml:space="preserve"> قال رسول الله</w:t>
      </w:r>
      <w:r w:rsidR="000E3A7F">
        <w:rPr>
          <w:rtl/>
        </w:rPr>
        <w:t xml:space="preserve"> - </w:t>
      </w:r>
      <w:r w:rsidRPr="00EE1CFC">
        <w:rPr>
          <w:rtl/>
        </w:rPr>
        <w:t>صلّى الله عليه وآله</w:t>
      </w:r>
      <w:r w:rsidR="000E3A7F">
        <w:rPr>
          <w:rtl/>
        </w:rPr>
        <w:t xml:space="preserve"> -</w:t>
      </w:r>
      <w:r w:rsidR="00107BC9">
        <w:rPr>
          <w:rtl/>
        </w:rPr>
        <w:t>:</w:t>
      </w:r>
      <w:r w:rsidRPr="00EE1CFC">
        <w:rPr>
          <w:rtl/>
        </w:rPr>
        <w:t xml:space="preserve"> </w:t>
      </w:r>
      <w:r w:rsidRPr="00EE1CFC">
        <w:rPr>
          <w:rStyle w:val="libBold2Char"/>
          <w:rtl/>
        </w:rPr>
        <w:t>لو أنّ الغياض أقلام</w:t>
      </w:r>
      <w:r w:rsidR="00107BC9">
        <w:rPr>
          <w:rStyle w:val="libBold2Char"/>
          <w:rtl/>
        </w:rPr>
        <w:t>،</w:t>
      </w:r>
      <w:r w:rsidRPr="00EE1CFC">
        <w:rPr>
          <w:rStyle w:val="libBold2Char"/>
          <w:rtl/>
        </w:rPr>
        <w:t xml:space="preserve"> والبحر مداد</w:t>
      </w:r>
      <w:r w:rsidR="00107BC9">
        <w:rPr>
          <w:rStyle w:val="libBold2Char"/>
          <w:rtl/>
        </w:rPr>
        <w:t>،</w:t>
      </w:r>
      <w:r w:rsidRPr="00EE1CFC">
        <w:rPr>
          <w:rStyle w:val="libBold2Char"/>
          <w:rtl/>
        </w:rPr>
        <w:t xml:space="preserve"> والجنّ حسّاب</w:t>
      </w:r>
      <w:r w:rsidR="00107BC9">
        <w:rPr>
          <w:rStyle w:val="libBold2Char"/>
          <w:rtl/>
        </w:rPr>
        <w:t>،</w:t>
      </w:r>
      <w:r w:rsidRPr="00EE1CFC">
        <w:rPr>
          <w:rStyle w:val="libBold2Char"/>
          <w:rtl/>
        </w:rPr>
        <w:t xml:space="preserve"> والإنس كتّاب</w:t>
      </w:r>
      <w:r w:rsidR="00107BC9">
        <w:rPr>
          <w:rStyle w:val="libBold2Char"/>
          <w:rtl/>
        </w:rPr>
        <w:t>،</w:t>
      </w:r>
      <w:r w:rsidRPr="00EE1CFC">
        <w:rPr>
          <w:rStyle w:val="libBold2Char"/>
          <w:rtl/>
        </w:rPr>
        <w:t xml:space="preserve"> ما أحصوا فضائل علي بن أبي طالب</w:t>
      </w:r>
      <w:r w:rsidR="00107BC9">
        <w:rPr>
          <w:rtl/>
        </w:rPr>
        <w:t>!</w:t>
      </w:r>
      <w:r w:rsidRPr="00EE1CFC">
        <w:rPr>
          <w:rtl/>
        </w:rPr>
        <w:t>!</w:t>
      </w:r>
    </w:p>
    <w:p w:rsidR="00EE1CFC" w:rsidRPr="00694439" w:rsidRDefault="000E3A7F" w:rsidP="00737FD1">
      <w:pPr>
        <w:pStyle w:val="libLine"/>
      </w:pPr>
      <w:r>
        <w:rPr>
          <w:rtl/>
        </w:rPr>
        <w:t>____________________</w:t>
      </w:r>
    </w:p>
    <w:p w:rsidR="00EE1CFC" w:rsidRPr="001A7650" w:rsidRDefault="00EE1CFC" w:rsidP="001A7650">
      <w:pPr>
        <w:pStyle w:val="libFootnote0"/>
      </w:pPr>
      <w:r w:rsidRPr="00694439">
        <w:rPr>
          <w:rtl/>
        </w:rPr>
        <w:t>(1) الوزر</w:t>
      </w:r>
      <w:r w:rsidR="00107BC9">
        <w:rPr>
          <w:rtl/>
        </w:rPr>
        <w:t>:</w:t>
      </w:r>
      <w:r w:rsidRPr="00694439">
        <w:rPr>
          <w:rtl/>
        </w:rPr>
        <w:t xml:space="preserve"> الملجأ والمعتصم</w:t>
      </w:r>
      <w:r w:rsidR="00107BC9">
        <w:rPr>
          <w:rtl/>
        </w:rPr>
        <w:t>.</w:t>
      </w:r>
    </w:p>
    <w:p w:rsidR="00EE1CFC" w:rsidRPr="001A7650" w:rsidRDefault="00EE1CFC" w:rsidP="001A7650">
      <w:pPr>
        <w:pStyle w:val="libFootnote0"/>
      </w:pPr>
      <w:r w:rsidRPr="00694439">
        <w:rPr>
          <w:rtl/>
        </w:rPr>
        <w:t>(2) وفي نسخة</w:t>
      </w:r>
      <w:r w:rsidR="00107BC9">
        <w:rPr>
          <w:rtl/>
        </w:rPr>
        <w:t>:</w:t>
      </w:r>
      <w:r w:rsidRPr="00694439">
        <w:rPr>
          <w:rtl/>
        </w:rPr>
        <w:t xml:space="preserve"> فمن</w:t>
      </w:r>
      <w:r w:rsidR="00107BC9">
        <w:rPr>
          <w:rtl/>
        </w:rPr>
        <w:t>.</w:t>
      </w:r>
    </w:p>
    <w:p w:rsidR="00EE1CFC" w:rsidRPr="001A7650" w:rsidRDefault="00EE1CFC" w:rsidP="001A7650">
      <w:pPr>
        <w:pStyle w:val="libFootnote0"/>
      </w:pPr>
      <w:r w:rsidRPr="00694439">
        <w:rPr>
          <w:rtl/>
        </w:rPr>
        <w:t>(3) وفي نسخة طهران</w:t>
      </w:r>
      <w:r w:rsidR="00107BC9">
        <w:rPr>
          <w:rtl/>
        </w:rPr>
        <w:t>:</w:t>
      </w:r>
      <w:r w:rsidRPr="00694439">
        <w:rPr>
          <w:rtl/>
        </w:rPr>
        <w:t xml:space="preserve"> </w:t>
      </w:r>
      <w:r w:rsidR="000E3A7F">
        <w:rPr>
          <w:rtl/>
        </w:rPr>
        <w:t>(</w:t>
      </w:r>
      <w:r w:rsidRPr="00694439">
        <w:rPr>
          <w:rtl/>
        </w:rPr>
        <w:t>من زواهر</w:t>
      </w:r>
      <w:r w:rsidR="000E3A7F">
        <w:rPr>
          <w:rtl/>
        </w:rPr>
        <w:t>)</w:t>
      </w:r>
      <w:r w:rsidR="00107BC9">
        <w:rPr>
          <w:rtl/>
        </w:rPr>
        <w:t>.</w:t>
      </w:r>
    </w:p>
    <w:p w:rsidR="00EE1CFC" w:rsidRPr="001A7650" w:rsidRDefault="00EE1CFC" w:rsidP="001A7650">
      <w:pPr>
        <w:pStyle w:val="libFootnote0"/>
      </w:pPr>
      <w:r w:rsidRPr="00694439">
        <w:rPr>
          <w:rtl/>
        </w:rPr>
        <w:t>(4) وبعده في نسخة طهران هكذا</w:t>
      </w:r>
      <w:r w:rsidR="00107BC9">
        <w:rPr>
          <w:rtl/>
        </w:rPr>
        <w:t>:</w:t>
      </w:r>
      <w:r w:rsidRPr="00694439">
        <w:rPr>
          <w:rtl/>
        </w:rPr>
        <w:t xml:space="preserve"> وجاوزت المقام الذي ليس وراءه وراء يظن ويرى</w:t>
      </w:r>
      <w:r w:rsidR="00107BC9">
        <w:rPr>
          <w:rtl/>
        </w:rPr>
        <w:t>؟</w:t>
      </w:r>
    </w:p>
    <w:p w:rsidR="00EE1CFC" w:rsidRPr="001A7650" w:rsidRDefault="00EE1CFC" w:rsidP="001A7650">
      <w:pPr>
        <w:pStyle w:val="libFootnote0"/>
      </w:pPr>
      <w:r w:rsidRPr="00694439">
        <w:rPr>
          <w:rtl/>
        </w:rPr>
        <w:t>(5) هذا هو الظاهر</w:t>
      </w:r>
      <w:r w:rsidR="00107BC9">
        <w:rPr>
          <w:rtl/>
        </w:rPr>
        <w:t>،</w:t>
      </w:r>
      <w:r w:rsidRPr="00694439">
        <w:rPr>
          <w:rtl/>
        </w:rPr>
        <w:t xml:space="preserve"> وفي الأصل الموجود عندي</w:t>
      </w:r>
      <w:r w:rsidR="00107BC9">
        <w:rPr>
          <w:rtl/>
        </w:rPr>
        <w:t>:</w:t>
      </w:r>
      <w:r w:rsidRPr="00694439">
        <w:rPr>
          <w:rtl/>
        </w:rPr>
        <w:t xml:space="preserve"> </w:t>
      </w:r>
      <w:r w:rsidR="000E3A7F">
        <w:rPr>
          <w:rtl/>
        </w:rPr>
        <w:t>(</w:t>
      </w:r>
      <w:r w:rsidRPr="00694439">
        <w:rPr>
          <w:rtl/>
        </w:rPr>
        <w:t>قال</w:t>
      </w:r>
      <w:r w:rsidR="00107BC9">
        <w:rPr>
          <w:rtl/>
        </w:rPr>
        <w:t>:</w:t>
      </w:r>
      <w:r w:rsidRPr="00694439">
        <w:rPr>
          <w:rtl/>
        </w:rPr>
        <w:t xml:space="preserve"> أخبرني الشيخ</w:t>
      </w:r>
      <w:r w:rsidR="00107BC9">
        <w:rPr>
          <w:rtl/>
        </w:rPr>
        <w:t>.</w:t>
      </w:r>
      <w:r w:rsidRPr="00694439">
        <w:rPr>
          <w:rtl/>
        </w:rPr>
        <w:t>..</w:t>
      </w:r>
      <w:r w:rsidR="000E3A7F">
        <w:rPr>
          <w:rtl/>
        </w:rPr>
        <w:t>)</w:t>
      </w:r>
      <w:r w:rsidR="00107BC9">
        <w:rPr>
          <w:rtl/>
        </w:rPr>
        <w:t>.</w:t>
      </w:r>
    </w:p>
    <w:p w:rsidR="00EE1CFC" w:rsidRPr="001A7650" w:rsidRDefault="00EE1CFC" w:rsidP="001A7650">
      <w:pPr>
        <w:pStyle w:val="libFootnote0"/>
      </w:pPr>
      <w:r w:rsidRPr="00694439">
        <w:rPr>
          <w:rtl/>
        </w:rPr>
        <w:t>(6) رواه الخوارزمي بسندين في الحديث الأول من مقدمة مناقبه ص 2 ط الغري وفي الحديث</w:t>
      </w:r>
      <w:r w:rsidR="00107BC9">
        <w:rPr>
          <w:rtl/>
        </w:rPr>
        <w:t>:</w:t>
      </w:r>
      <w:r w:rsidRPr="00694439">
        <w:rPr>
          <w:rtl/>
        </w:rPr>
        <w:t xml:space="preserve"> (64) من الفصل</w:t>
      </w:r>
      <w:r w:rsidR="00107BC9">
        <w:rPr>
          <w:rtl/>
        </w:rPr>
        <w:t>:</w:t>
      </w:r>
      <w:r w:rsidRPr="00694439">
        <w:rPr>
          <w:rtl/>
        </w:rPr>
        <w:t xml:space="preserve"> (19) منه ص 235</w:t>
      </w:r>
      <w:r w:rsidR="00107BC9">
        <w:rPr>
          <w:rtl/>
        </w:rPr>
        <w:t>.</w:t>
      </w:r>
    </w:p>
    <w:p w:rsidR="00EE1CFC" w:rsidRDefault="00EE1CFC" w:rsidP="00E00003">
      <w:pPr>
        <w:pStyle w:val="libPoemTiniChar"/>
      </w:pPr>
      <w:r>
        <w:rPr>
          <w:rtl/>
        </w:rPr>
        <w:br w:type="page"/>
      </w:r>
    </w:p>
    <w:p w:rsidR="00EE1CFC" w:rsidRPr="00694439" w:rsidRDefault="00EE1CFC" w:rsidP="00EE1CFC">
      <w:pPr>
        <w:pStyle w:val="libNormal"/>
      </w:pPr>
      <w:r w:rsidRPr="00EE1CFC">
        <w:rPr>
          <w:rtl/>
        </w:rPr>
        <w:lastRenderedPageBreak/>
        <w:t xml:space="preserve">ويشتمل البعض الآخر على زواخر </w:t>
      </w:r>
      <w:r w:rsidRPr="00EE1CFC">
        <w:rPr>
          <w:rStyle w:val="libFootnotenumChar"/>
          <w:rtl/>
        </w:rPr>
        <w:t>(1)</w:t>
      </w:r>
      <w:r w:rsidRPr="00EE1CFC">
        <w:rPr>
          <w:rtl/>
        </w:rPr>
        <w:t xml:space="preserve"> أخبار صدرت عن حضرة النبوّة والرسالة</w:t>
      </w:r>
      <w:r w:rsidR="000E3A7F">
        <w:rPr>
          <w:rtl/>
        </w:rPr>
        <w:t xml:space="preserve"> - </w:t>
      </w:r>
      <w:r w:rsidRPr="00EE1CFC">
        <w:rPr>
          <w:rtl/>
        </w:rPr>
        <w:t>وجناب العزّة والطهارة والجلالة</w:t>
      </w:r>
      <w:r w:rsidR="00107BC9">
        <w:rPr>
          <w:rtl/>
        </w:rPr>
        <w:t>،</w:t>
      </w:r>
      <w:r w:rsidRPr="00EE1CFC">
        <w:rPr>
          <w:rtl/>
        </w:rPr>
        <w:t xml:space="preserve"> صلوات الله وسلامه على قائلها</w:t>
      </w:r>
      <w:r w:rsidR="00107BC9">
        <w:rPr>
          <w:rtl/>
        </w:rPr>
        <w:t>،</w:t>
      </w:r>
      <w:r w:rsidRPr="00EE1CFC">
        <w:rPr>
          <w:rtl/>
        </w:rPr>
        <w:t xml:space="preserve"> وتحياته الطاهرات الزاكيات</w:t>
      </w:r>
      <w:r w:rsidR="00107BC9">
        <w:rPr>
          <w:rtl/>
        </w:rPr>
        <w:t>،</w:t>
      </w:r>
      <w:r w:rsidRPr="00EE1CFC">
        <w:rPr>
          <w:rtl/>
        </w:rPr>
        <w:t xml:space="preserve"> التي تندرج المحامد كلّها تحت غلائلها </w:t>
      </w:r>
      <w:r w:rsidRPr="00EE1CFC">
        <w:rPr>
          <w:rStyle w:val="libFootnotenumChar"/>
          <w:rtl/>
        </w:rPr>
        <w:t>(2)</w:t>
      </w:r>
      <w:r w:rsidRPr="00EE1CFC">
        <w:rPr>
          <w:rtl/>
        </w:rPr>
        <w:t xml:space="preserve"> ورأفته وبركاته التي تتأرج رياض الرضوان من مدارج نسائمها</w:t>
      </w:r>
      <w:r w:rsidR="00107BC9">
        <w:rPr>
          <w:rtl/>
        </w:rPr>
        <w:t>،</w:t>
      </w:r>
      <w:r w:rsidRPr="00EE1CFC">
        <w:rPr>
          <w:rtl/>
        </w:rPr>
        <w:t xml:space="preserve"> ومهابّ شمائلها</w:t>
      </w:r>
      <w:r w:rsidR="000E3A7F">
        <w:rPr>
          <w:rtl/>
        </w:rPr>
        <w:t xml:space="preserve"> - </w:t>
      </w:r>
      <w:r w:rsidRPr="00EE1CFC">
        <w:rPr>
          <w:rtl/>
        </w:rPr>
        <w:t>منبئة عن بعض مناقب أهل العباء المشرّفين بالتطهير والاصطفاء والاجتباء</w:t>
      </w:r>
      <w:r w:rsidR="00107BC9">
        <w:rPr>
          <w:rtl/>
        </w:rPr>
        <w:t>:</w:t>
      </w:r>
      <w:r w:rsidRPr="00EE1CFC">
        <w:rPr>
          <w:rtl/>
        </w:rPr>
        <w:t xml:space="preserve"> ابن عمّه المرتضى أمين الإمامة</w:t>
      </w:r>
      <w:r w:rsidR="00107BC9">
        <w:rPr>
          <w:rtl/>
        </w:rPr>
        <w:t>،</w:t>
      </w:r>
      <w:r w:rsidRPr="00EE1CFC">
        <w:rPr>
          <w:rtl/>
        </w:rPr>
        <w:t xml:space="preserve"> وأبي الأولياء</w:t>
      </w:r>
      <w:r w:rsidR="00107BC9">
        <w:rPr>
          <w:rtl/>
        </w:rPr>
        <w:t>،</w:t>
      </w:r>
      <w:r w:rsidRPr="00EE1CFC">
        <w:rPr>
          <w:rtl/>
        </w:rPr>
        <w:t xml:space="preserve"> حامل لواء الحمد في دار البقاء</w:t>
      </w:r>
      <w:r w:rsidR="00107BC9">
        <w:rPr>
          <w:rtl/>
        </w:rPr>
        <w:t>،</w:t>
      </w:r>
      <w:r w:rsidRPr="00EE1CFC">
        <w:rPr>
          <w:rtl/>
        </w:rPr>
        <w:t xml:space="preserve"> وقرّة عينه سيّدة نساء العالمين</w:t>
      </w:r>
      <w:r w:rsidR="00107BC9">
        <w:rPr>
          <w:rtl/>
        </w:rPr>
        <w:t>،</w:t>
      </w:r>
      <w:r w:rsidRPr="00EE1CFC">
        <w:rPr>
          <w:rtl/>
        </w:rPr>
        <w:t xml:space="preserve"> البتول الزهراء</w:t>
      </w:r>
      <w:r w:rsidR="00107BC9">
        <w:rPr>
          <w:rtl/>
        </w:rPr>
        <w:t>،</w:t>
      </w:r>
      <w:r w:rsidRPr="00EE1CFC">
        <w:rPr>
          <w:rtl/>
        </w:rPr>
        <w:t xml:space="preserve"> وولديه سيّدي شباب أهل الجنّة</w:t>
      </w:r>
      <w:r w:rsidR="00107BC9">
        <w:rPr>
          <w:rtl/>
        </w:rPr>
        <w:t>،</w:t>
      </w:r>
      <w:r w:rsidRPr="00EE1CFC">
        <w:rPr>
          <w:rtl/>
        </w:rPr>
        <w:t xml:space="preserve"> السبطين المخصوصين بكرامة الاختصاص والارتضاء</w:t>
      </w:r>
      <w:r w:rsidR="00107BC9">
        <w:rPr>
          <w:rtl/>
        </w:rPr>
        <w:t>،</w:t>
      </w:r>
      <w:r w:rsidRPr="00EE1CFC">
        <w:rPr>
          <w:rtl/>
        </w:rPr>
        <w:t xml:space="preserve"> ومبيّنة شطراً من مآثر آله الكرام الأُمناء</w:t>
      </w:r>
      <w:r w:rsidR="00107BC9">
        <w:rPr>
          <w:rtl/>
        </w:rPr>
        <w:t>،</w:t>
      </w:r>
      <w:r w:rsidRPr="00EE1CFC">
        <w:rPr>
          <w:rtl/>
        </w:rPr>
        <w:t xml:space="preserve"> وعترته النقباء النجباء</w:t>
      </w:r>
      <w:r w:rsidR="00107BC9">
        <w:rPr>
          <w:rtl/>
        </w:rPr>
        <w:t>،</w:t>
      </w:r>
      <w:r w:rsidRPr="00EE1CFC">
        <w:rPr>
          <w:rtl/>
        </w:rPr>
        <w:t xml:space="preserve"> وأولادهم الهداة المعصومين الأتقياء الأنقياء</w:t>
      </w:r>
      <w:r w:rsidR="00107BC9">
        <w:rPr>
          <w:rtl/>
        </w:rPr>
        <w:t>،</w:t>
      </w:r>
      <w:r w:rsidRPr="00EE1CFC">
        <w:rPr>
          <w:rtl/>
        </w:rPr>
        <w:t xml:space="preserve"> وطرفاً من طرف خصائص أتباعهم وأشياعهم البهاليل الكرماء</w:t>
      </w:r>
      <w:r w:rsidR="00107BC9">
        <w:rPr>
          <w:rtl/>
        </w:rPr>
        <w:t>،</w:t>
      </w:r>
      <w:r w:rsidRPr="00EE1CFC">
        <w:rPr>
          <w:rtl/>
        </w:rPr>
        <w:t xml:space="preserve"> الصعداء بالانتساب إلى الحضرة النبوية وشرف الانتماء</w:t>
      </w:r>
      <w:r w:rsidR="00107BC9">
        <w:rPr>
          <w:rtl/>
        </w:rPr>
        <w:t>.</w:t>
      </w:r>
    </w:p>
    <w:p w:rsidR="00EE1CFC" w:rsidRPr="00694439" w:rsidRDefault="00EE1CFC" w:rsidP="00EE1CFC">
      <w:pPr>
        <w:pStyle w:val="libNormal"/>
      </w:pPr>
      <w:r w:rsidRPr="00694439">
        <w:rPr>
          <w:rtl/>
        </w:rPr>
        <w:t>فسلام الله</w:t>
      </w:r>
      <w:r w:rsidR="000E3A7F">
        <w:rPr>
          <w:rtl/>
        </w:rPr>
        <w:t xml:space="preserve"> - </w:t>
      </w:r>
      <w:r w:rsidRPr="00694439">
        <w:rPr>
          <w:rtl/>
        </w:rPr>
        <w:t>تعالى</w:t>
      </w:r>
      <w:r w:rsidR="000E3A7F">
        <w:rPr>
          <w:rtl/>
        </w:rPr>
        <w:t xml:space="preserve"> - </w:t>
      </w:r>
      <w:r w:rsidRPr="00694439">
        <w:rPr>
          <w:rtl/>
        </w:rPr>
        <w:t>وصلواته الزاكيات</w:t>
      </w:r>
      <w:r w:rsidR="00107BC9">
        <w:rPr>
          <w:rtl/>
        </w:rPr>
        <w:t>،</w:t>
      </w:r>
      <w:r w:rsidRPr="00694439">
        <w:rPr>
          <w:rtl/>
        </w:rPr>
        <w:t xml:space="preserve"> ونوامي تحيّاته ورأفته الساميات</w:t>
      </w:r>
      <w:r w:rsidR="00107BC9">
        <w:rPr>
          <w:rtl/>
        </w:rPr>
        <w:t>،</w:t>
      </w:r>
      <w:r w:rsidRPr="00694439">
        <w:rPr>
          <w:rtl/>
        </w:rPr>
        <w:t xml:space="preserve"> على المصطفى المقصود من خلق الأكوان كلّها</w:t>
      </w:r>
      <w:r w:rsidR="00107BC9">
        <w:rPr>
          <w:rtl/>
        </w:rPr>
        <w:t>،</w:t>
      </w:r>
      <w:r w:rsidRPr="00694439">
        <w:rPr>
          <w:rtl/>
        </w:rPr>
        <w:t xml:space="preserve"> المرفوع راية مجده يوم العرض الأكبر</w:t>
      </w:r>
      <w:r w:rsidR="00107BC9">
        <w:rPr>
          <w:rtl/>
        </w:rPr>
        <w:t>،</w:t>
      </w:r>
      <w:r w:rsidRPr="00694439">
        <w:rPr>
          <w:rtl/>
        </w:rPr>
        <w:t xml:space="preserve"> وآدم (عليه السلام) ومن دونه تحت ظلّها </w:t>
      </w:r>
      <w:r w:rsidR="000E3A7F">
        <w:rPr>
          <w:rtl/>
        </w:rPr>
        <w:t>(</w:t>
      </w:r>
      <w:r w:rsidRPr="00694439">
        <w:rPr>
          <w:rtl/>
        </w:rPr>
        <w:t>محمد</w:t>
      </w:r>
      <w:r w:rsidR="000E3A7F">
        <w:rPr>
          <w:rtl/>
        </w:rPr>
        <w:t>)</w:t>
      </w:r>
      <w:r w:rsidRPr="00694439">
        <w:rPr>
          <w:rtl/>
        </w:rPr>
        <w:t xml:space="preserve"> الممدود سرادق جلاله على قمّة الأفلاك</w:t>
      </w:r>
      <w:r w:rsidR="00107BC9">
        <w:rPr>
          <w:rtl/>
        </w:rPr>
        <w:t>،</w:t>
      </w:r>
      <w:r w:rsidRPr="00694439">
        <w:rPr>
          <w:rtl/>
        </w:rPr>
        <w:t xml:space="preserve"> المحمود طرائقه في هداية الخلق إلى سواء الصراط</w:t>
      </w:r>
      <w:r w:rsidR="00107BC9">
        <w:rPr>
          <w:rtl/>
        </w:rPr>
        <w:t>،</w:t>
      </w:r>
      <w:r w:rsidRPr="00694439">
        <w:rPr>
          <w:rtl/>
        </w:rPr>
        <w:t xml:space="preserve"> وإنقاذهم من ورطات الهلاك</w:t>
      </w:r>
      <w:r w:rsidR="00107BC9">
        <w:rPr>
          <w:rtl/>
        </w:rPr>
        <w:t>،</w:t>
      </w:r>
      <w:r w:rsidRPr="00694439">
        <w:rPr>
          <w:rtl/>
        </w:rPr>
        <w:t xml:space="preserve"> ماحي ظلم الظلم</w:t>
      </w:r>
      <w:r w:rsidR="00107BC9">
        <w:rPr>
          <w:rtl/>
        </w:rPr>
        <w:t>،</w:t>
      </w:r>
      <w:r w:rsidRPr="00694439">
        <w:rPr>
          <w:rtl/>
        </w:rPr>
        <w:t xml:space="preserve"> وكاسر أشراك الإشراك</w:t>
      </w:r>
      <w:r w:rsidR="00107BC9">
        <w:rPr>
          <w:rtl/>
        </w:rPr>
        <w:t>،</w:t>
      </w:r>
      <w:r w:rsidRPr="00694439">
        <w:rPr>
          <w:rtl/>
        </w:rPr>
        <w:t xml:space="preserve"> المنيع جناب عزّته من أن يحوم حول حمى وصفه رائد الإدراك</w:t>
      </w:r>
      <w:r w:rsidR="00107BC9">
        <w:rPr>
          <w:rtl/>
        </w:rPr>
        <w:t>.</w:t>
      </w:r>
    </w:p>
    <w:p w:rsidR="00EE1CFC" w:rsidRPr="00694439" w:rsidRDefault="00EE1CFC" w:rsidP="00EE1CFC">
      <w:pPr>
        <w:pStyle w:val="libNormal"/>
      </w:pPr>
      <w:r w:rsidRPr="00EE1CFC">
        <w:rPr>
          <w:rtl/>
        </w:rPr>
        <w:t>وعلى وزيره وأخيه وقرّة عين صنو أبيه المرتضى المجبتبى</w:t>
      </w:r>
      <w:r w:rsidR="00107BC9">
        <w:rPr>
          <w:rtl/>
        </w:rPr>
        <w:t>،</w:t>
      </w:r>
      <w:r w:rsidRPr="00EE1CFC">
        <w:rPr>
          <w:rtl/>
        </w:rPr>
        <w:t xml:space="preserve"> الذي هو في الدنيا والآخرة إمام وسيّد</w:t>
      </w:r>
      <w:r w:rsidR="00107BC9">
        <w:rPr>
          <w:rtl/>
        </w:rPr>
        <w:t>،</w:t>
      </w:r>
      <w:r w:rsidRPr="00EE1CFC">
        <w:rPr>
          <w:rtl/>
        </w:rPr>
        <w:t xml:space="preserve"> وفي ذات الله سبحانه أخيشن ممسوس</w:t>
      </w:r>
      <w:r w:rsidR="00107BC9">
        <w:rPr>
          <w:rtl/>
        </w:rPr>
        <w:t>،</w:t>
      </w:r>
      <w:r w:rsidRPr="00EE1CFC">
        <w:rPr>
          <w:rtl/>
        </w:rPr>
        <w:t xml:space="preserve"> وفي إقامة دينه الواجب الحقّ قويّ أيّد </w:t>
      </w:r>
      <w:r w:rsidRPr="00EE1CFC">
        <w:rPr>
          <w:rStyle w:val="libFootnotenumChar"/>
          <w:rtl/>
        </w:rPr>
        <w:t>(3)</w:t>
      </w:r>
      <w:r w:rsidRPr="00EE1CFC">
        <w:rPr>
          <w:rtl/>
        </w:rPr>
        <w:t xml:space="preserve"> ذو القلب العقول والأذن الواعية</w:t>
      </w:r>
      <w:r w:rsidR="00107BC9">
        <w:rPr>
          <w:rtl/>
        </w:rPr>
        <w:t>،</w:t>
      </w:r>
      <w:r w:rsidRPr="00EE1CFC">
        <w:rPr>
          <w:rtl/>
        </w:rPr>
        <w:t xml:space="preserve"> والهمّة التي هي بالعهود وافية ولها راعية</w:t>
      </w:r>
      <w:r w:rsidR="00107BC9">
        <w:rPr>
          <w:rtl/>
        </w:rPr>
        <w:t>.</w:t>
      </w:r>
    </w:p>
    <w:p w:rsidR="00EE1CFC" w:rsidRPr="00694439" w:rsidRDefault="00EE1CFC" w:rsidP="00EE1CFC">
      <w:pPr>
        <w:pStyle w:val="libNormal"/>
      </w:pPr>
      <w:r w:rsidRPr="00694439">
        <w:rPr>
          <w:rtl/>
        </w:rPr>
        <w:t xml:space="preserve">و </w:t>
      </w:r>
      <w:r w:rsidR="000E3A7F">
        <w:rPr>
          <w:rtl/>
        </w:rPr>
        <w:t>[</w:t>
      </w:r>
      <w:r w:rsidRPr="00694439">
        <w:rPr>
          <w:rtl/>
        </w:rPr>
        <w:t>على</w:t>
      </w:r>
      <w:r w:rsidR="000E3A7F">
        <w:rPr>
          <w:rtl/>
        </w:rPr>
        <w:t>]</w:t>
      </w:r>
      <w:r w:rsidRPr="00694439">
        <w:rPr>
          <w:rtl/>
        </w:rPr>
        <w:t xml:space="preserve"> آله وأهل بيته الأقمار الزاهرة</w:t>
      </w:r>
      <w:r w:rsidR="00107BC9">
        <w:rPr>
          <w:rtl/>
        </w:rPr>
        <w:t>،</w:t>
      </w:r>
      <w:r w:rsidRPr="00694439">
        <w:rPr>
          <w:rtl/>
        </w:rPr>
        <w:t xml:space="preserve"> والشموس البازغة</w:t>
      </w:r>
      <w:r w:rsidR="00107BC9">
        <w:rPr>
          <w:rtl/>
        </w:rPr>
        <w:t>،</w:t>
      </w:r>
      <w:r w:rsidRPr="00694439">
        <w:rPr>
          <w:rtl/>
        </w:rPr>
        <w:t xml:space="preserve"> سادة الخلق وساسة</w:t>
      </w:r>
    </w:p>
    <w:p w:rsidR="00EE1CFC" w:rsidRPr="00694439" w:rsidRDefault="000E3A7F" w:rsidP="00737FD1">
      <w:pPr>
        <w:pStyle w:val="libLine"/>
      </w:pPr>
      <w:r>
        <w:rPr>
          <w:rtl/>
        </w:rPr>
        <w:t>____________________</w:t>
      </w:r>
    </w:p>
    <w:p w:rsidR="00EE1CFC" w:rsidRPr="001A7650" w:rsidRDefault="00EE1CFC" w:rsidP="001A7650">
      <w:pPr>
        <w:pStyle w:val="libFootnote0"/>
      </w:pPr>
      <w:r w:rsidRPr="00694439">
        <w:rPr>
          <w:rtl/>
        </w:rPr>
        <w:t>(1) وفي بعض النسخ</w:t>
      </w:r>
      <w:r w:rsidR="00107BC9">
        <w:rPr>
          <w:rtl/>
        </w:rPr>
        <w:t>:</w:t>
      </w:r>
      <w:r w:rsidRPr="00694439">
        <w:rPr>
          <w:rtl/>
        </w:rPr>
        <w:t xml:space="preserve"> </w:t>
      </w:r>
      <w:r w:rsidR="000E3A7F">
        <w:rPr>
          <w:rtl/>
        </w:rPr>
        <w:t>(</w:t>
      </w:r>
      <w:r w:rsidRPr="00694439">
        <w:rPr>
          <w:rtl/>
        </w:rPr>
        <w:t>على زواهر</w:t>
      </w:r>
      <w:r w:rsidR="00107BC9">
        <w:rPr>
          <w:rtl/>
        </w:rPr>
        <w:t>.</w:t>
      </w:r>
      <w:r w:rsidRPr="00694439">
        <w:rPr>
          <w:rtl/>
        </w:rPr>
        <w:t>..</w:t>
      </w:r>
      <w:r w:rsidR="000E3A7F">
        <w:rPr>
          <w:rtl/>
        </w:rPr>
        <w:t>)</w:t>
      </w:r>
      <w:r w:rsidR="00107BC9">
        <w:rPr>
          <w:rtl/>
        </w:rPr>
        <w:t>.</w:t>
      </w:r>
    </w:p>
    <w:p w:rsidR="00EE1CFC" w:rsidRPr="001A7650" w:rsidRDefault="00EE1CFC" w:rsidP="001A7650">
      <w:pPr>
        <w:pStyle w:val="libFootnote0"/>
      </w:pPr>
      <w:r w:rsidRPr="00694439">
        <w:rPr>
          <w:rtl/>
        </w:rPr>
        <w:t>ثمّ إنّ قوله</w:t>
      </w:r>
      <w:r w:rsidR="00107BC9">
        <w:rPr>
          <w:rtl/>
        </w:rPr>
        <w:t>:</w:t>
      </w:r>
      <w:r w:rsidRPr="00694439">
        <w:rPr>
          <w:rtl/>
        </w:rPr>
        <w:t xml:space="preserve"> </w:t>
      </w:r>
      <w:r w:rsidR="000E3A7F">
        <w:rPr>
          <w:rtl/>
        </w:rPr>
        <w:t>(</w:t>
      </w:r>
      <w:r w:rsidRPr="00694439">
        <w:rPr>
          <w:rtl/>
        </w:rPr>
        <w:t>ويشتمل البعض الآخر</w:t>
      </w:r>
      <w:r w:rsidR="00107BC9">
        <w:rPr>
          <w:rtl/>
        </w:rPr>
        <w:t>.</w:t>
      </w:r>
      <w:r w:rsidRPr="00694439">
        <w:rPr>
          <w:rtl/>
        </w:rPr>
        <w:t>..</w:t>
      </w:r>
      <w:r w:rsidR="000E3A7F">
        <w:rPr>
          <w:rtl/>
        </w:rPr>
        <w:t>)</w:t>
      </w:r>
      <w:r w:rsidRPr="00694439">
        <w:rPr>
          <w:rtl/>
        </w:rPr>
        <w:t xml:space="preserve"> عطف على قوله</w:t>
      </w:r>
      <w:r w:rsidR="000E3A7F">
        <w:rPr>
          <w:rtl/>
        </w:rPr>
        <w:t xml:space="preserve"> - </w:t>
      </w:r>
      <w:r w:rsidRPr="00694439">
        <w:rPr>
          <w:rtl/>
        </w:rPr>
        <w:t>في ص</w:t>
      </w:r>
      <w:r w:rsidR="000E3A7F">
        <w:rPr>
          <w:rtl/>
        </w:rPr>
        <w:t xml:space="preserve"> - </w:t>
      </w:r>
      <w:r w:rsidRPr="00694439">
        <w:rPr>
          <w:rtl/>
        </w:rPr>
        <w:t>14</w:t>
      </w:r>
      <w:r w:rsidR="000E3A7F">
        <w:rPr>
          <w:rtl/>
        </w:rPr>
        <w:t xml:space="preserve"> -</w:t>
      </w:r>
      <w:r w:rsidR="00107BC9">
        <w:rPr>
          <w:rtl/>
        </w:rPr>
        <w:t>:</w:t>
      </w:r>
      <w:r w:rsidRPr="00694439">
        <w:rPr>
          <w:rtl/>
        </w:rPr>
        <w:t xml:space="preserve"> </w:t>
      </w:r>
      <w:r w:rsidR="000E3A7F">
        <w:rPr>
          <w:rtl/>
        </w:rPr>
        <w:t>(</w:t>
      </w:r>
      <w:r w:rsidRPr="00694439">
        <w:rPr>
          <w:rtl/>
        </w:rPr>
        <w:t>هذه فرائد أحاديث</w:t>
      </w:r>
      <w:r w:rsidR="00107BC9">
        <w:rPr>
          <w:rtl/>
        </w:rPr>
        <w:t>.</w:t>
      </w:r>
      <w:r w:rsidRPr="00694439">
        <w:rPr>
          <w:rtl/>
        </w:rPr>
        <w:t>.. ينبئ بعضها عن نبذ ممّا خصّ الله تعالى به</w:t>
      </w:r>
      <w:r w:rsidR="00107BC9">
        <w:rPr>
          <w:rtl/>
        </w:rPr>
        <w:t>.</w:t>
      </w:r>
      <w:r w:rsidRPr="00694439">
        <w:rPr>
          <w:rtl/>
        </w:rPr>
        <w:t>.. جناب ولاية المولى أمير المؤمنين</w:t>
      </w:r>
      <w:r w:rsidR="00107BC9">
        <w:rPr>
          <w:rtl/>
        </w:rPr>
        <w:t>.</w:t>
      </w:r>
      <w:r w:rsidRPr="00694439">
        <w:rPr>
          <w:rtl/>
        </w:rPr>
        <w:t>..</w:t>
      </w:r>
      <w:r w:rsidR="000E3A7F">
        <w:rPr>
          <w:rtl/>
        </w:rPr>
        <w:t>)</w:t>
      </w:r>
      <w:r w:rsidR="00107BC9">
        <w:rPr>
          <w:rtl/>
        </w:rPr>
        <w:t>.</w:t>
      </w:r>
    </w:p>
    <w:p w:rsidR="00EE1CFC" w:rsidRPr="001A7650" w:rsidRDefault="00EE1CFC" w:rsidP="001A7650">
      <w:pPr>
        <w:pStyle w:val="libFootnote0"/>
      </w:pPr>
      <w:r w:rsidRPr="00694439">
        <w:rPr>
          <w:rtl/>
        </w:rPr>
        <w:t>(2) هي جمع غلالة</w:t>
      </w:r>
      <w:r w:rsidR="000E3A7F">
        <w:rPr>
          <w:rtl/>
        </w:rPr>
        <w:t xml:space="preserve"> - </w:t>
      </w:r>
      <w:r w:rsidRPr="00694439">
        <w:rPr>
          <w:rtl/>
        </w:rPr>
        <w:t>بكسر أوّلها</w:t>
      </w:r>
      <w:r w:rsidR="000E3A7F">
        <w:rPr>
          <w:rtl/>
        </w:rPr>
        <w:t xml:space="preserve"> -</w:t>
      </w:r>
      <w:r w:rsidR="00107BC9">
        <w:rPr>
          <w:rtl/>
        </w:rPr>
        <w:t>:</w:t>
      </w:r>
      <w:r w:rsidRPr="00694439">
        <w:rPr>
          <w:rtl/>
        </w:rPr>
        <w:t xml:space="preserve"> شعار يلبس تحت الثوب أو تحت الدرع</w:t>
      </w:r>
      <w:r w:rsidR="00107BC9">
        <w:rPr>
          <w:rtl/>
        </w:rPr>
        <w:t>.</w:t>
      </w:r>
    </w:p>
    <w:p w:rsidR="00EE1CFC" w:rsidRPr="001A7650" w:rsidRDefault="00EE1CFC" w:rsidP="001A7650">
      <w:pPr>
        <w:pStyle w:val="libFootnote0"/>
      </w:pPr>
      <w:r w:rsidRPr="00694439">
        <w:rPr>
          <w:rtl/>
        </w:rPr>
        <w:t>(3) وفي نسخة طهران</w:t>
      </w:r>
      <w:r w:rsidR="00107BC9">
        <w:rPr>
          <w:rtl/>
        </w:rPr>
        <w:t>:</w:t>
      </w:r>
      <w:r w:rsidRPr="00694439">
        <w:rPr>
          <w:rtl/>
        </w:rPr>
        <w:t xml:space="preserve"> </w:t>
      </w:r>
      <w:r w:rsidR="000E3A7F">
        <w:rPr>
          <w:rtl/>
        </w:rPr>
        <w:t>(</w:t>
      </w:r>
      <w:r w:rsidRPr="00694439">
        <w:rPr>
          <w:rtl/>
        </w:rPr>
        <w:t>وفي إقامة دينه الواصب</w:t>
      </w:r>
      <w:r w:rsidR="00107BC9">
        <w:rPr>
          <w:rtl/>
        </w:rPr>
        <w:t>.</w:t>
      </w:r>
      <w:r w:rsidRPr="00694439">
        <w:rPr>
          <w:rtl/>
        </w:rPr>
        <w:t>..</w:t>
      </w:r>
      <w:r w:rsidR="000E3A7F">
        <w:rPr>
          <w:rtl/>
        </w:rPr>
        <w:t>)</w:t>
      </w:r>
      <w:r w:rsidR="00107BC9">
        <w:rPr>
          <w:rtl/>
        </w:rPr>
        <w:t>.</w:t>
      </w:r>
    </w:p>
    <w:p w:rsidR="00EE1CFC" w:rsidRDefault="00EE1CFC" w:rsidP="00E00003">
      <w:pPr>
        <w:pStyle w:val="libPoemTiniChar"/>
      </w:pPr>
      <w:r>
        <w:rPr>
          <w:rtl/>
        </w:rPr>
        <w:br w:type="page"/>
      </w:r>
    </w:p>
    <w:p w:rsidR="00EE1CFC" w:rsidRPr="00694439" w:rsidRDefault="00EE1CFC" w:rsidP="00EE1CFC">
      <w:pPr>
        <w:pStyle w:val="libNormal"/>
      </w:pPr>
      <w:r w:rsidRPr="00EE1CFC">
        <w:rPr>
          <w:rtl/>
        </w:rPr>
        <w:lastRenderedPageBreak/>
        <w:t>النفوس البازغة</w:t>
      </w:r>
      <w:r w:rsidR="00107BC9">
        <w:rPr>
          <w:rtl/>
        </w:rPr>
        <w:t>،</w:t>
      </w:r>
      <w:r w:rsidRPr="00EE1CFC">
        <w:rPr>
          <w:rtl/>
        </w:rPr>
        <w:t xml:space="preserve"> ما طلعت ذكاء</w:t>
      </w:r>
      <w:r w:rsidR="00107BC9">
        <w:rPr>
          <w:rtl/>
        </w:rPr>
        <w:t>،</w:t>
      </w:r>
      <w:r w:rsidRPr="00EE1CFC">
        <w:rPr>
          <w:rtl/>
        </w:rPr>
        <w:t xml:space="preserve"> وتعاقب الصباح والمساء</w:t>
      </w:r>
      <w:r w:rsidR="00107BC9">
        <w:rPr>
          <w:rtl/>
        </w:rPr>
        <w:t>،</w:t>
      </w:r>
      <w:r w:rsidRPr="00EE1CFC">
        <w:rPr>
          <w:rtl/>
        </w:rPr>
        <w:t xml:space="preserve"> وعلت على الأرض السماء</w:t>
      </w:r>
      <w:r w:rsidR="00107BC9">
        <w:rPr>
          <w:rtl/>
        </w:rPr>
        <w:t>،</w:t>
      </w:r>
      <w:r w:rsidRPr="00EE1CFC">
        <w:rPr>
          <w:rtl/>
        </w:rPr>
        <w:t xml:space="preserve"> واستجيب </w:t>
      </w:r>
      <w:r w:rsidRPr="00EE1CFC">
        <w:rPr>
          <w:rStyle w:val="libFootnotenumChar"/>
          <w:rtl/>
        </w:rPr>
        <w:t>(1)</w:t>
      </w:r>
      <w:r w:rsidRPr="00EE1CFC">
        <w:rPr>
          <w:rtl/>
        </w:rPr>
        <w:t xml:space="preserve"> من المتوسّل بذكرهم والمقسم بحرمتهم </w:t>
      </w:r>
      <w:r w:rsidR="000E3A7F">
        <w:rPr>
          <w:rtl/>
        </w:rPr>
        <w:t>[</w:t>
      </w:r>
      <w:r w:rsidRPr="00EE1CFC">
        <w:rPr>
          <w:rtl/>
        </w:rPr>
        <w:t>وهم</w:t>
      </w:r>
      <w:r w:rsidR="000E3A7F">
        <w:rPr>
          <w:rtl/>
        </w:rPr>
        <w:t>]</w:t>
      </w:r>
      <w:r w:rsidRPr="00EE1CFC">
        <w:rPr>
          <w:rtl/>
        </w:rPr>
        <w:t xml:space="preserve"> سادة الدنيا والآخرة الدعاء</w:t>
      </w:r>
      <w:r w:rsidR="00107BC9">
        <w:rPr>
          <w:rtl/>
        </w:rPr>
        <w:t>.</w:t>
      </w:r>
    </w:p>
    <w:p w:rsidR="00EE1CFC" w:rsidRPr="00694439" w:rsidRDefault="00EE1CFC" w:rsidP="00EE1CFC">
      <w:pPr>
        <w:pStyle w:val="libNormal"/>
      </w:pPr>
      <w:r w:rsidRPr="00EE1CFC">
        <w:rPr>
          <w:rtl/>
        </w:rPr>
        <w:t xml:space="preserve">ورضوان الله تعالى وسلامه على المنتهين </w:t>
      </w:r>
      <w:r w:rsidRPr="00EE1CFC">
        <w:rPr>
          <w:rStyle w:val="libFootnotenumChar"/>
          <w:rtl/>
        </w:rPr>
        <w:t>(2)</w:t>
      </w:r>
      <w:r w:rsidRPr="00EE1CFC">
        <w:rPr>
          <w:rtl/>
        </w:rPr>
        <w:t xml:space="preserve"> إليهم</w:t>
      </w:r>
      <w:r w:rsidR="00107BC9">
        <w:rPr>
          <w:rtl/>
        </w:rPr>
        <w:t>،</w:t>
      </w:r>
      <w:r w:rsidRPr="00EE1CFC">
        <w:rPr>
          <w:rtl/>
        </w:rPr>
        <w:t xml:space="preserve"> والمرفرفين بأجنحة الإخلاص حواليهم</w:t>
      </w:r>
      <w:r w:rsidR="00107BC9">
        <w:rPr>
          <w:rtl/>
        </w:rPr>
        <w:t>،</w:t>
      </w:r>
      <w:r w:rsidRPr="00EE1CFC">
        <w:rPr>
          <w:rtl/>
        </w:rPr>
        <w:t xml:space="preserve"> والتابعين لهم بإحسان إلى يوم الدين</w:t>
      </w:r>
      <w:r w:rsidR="00107BC9">
        <w:rPr>
          <w:rtl/>
        </w:rPr>
        <w:t>،</w:t>
      </w:r>
      <w:r w:rsidRPr="00EE1CFC">
        <w:rPr>
          <w:rtl/>
        </w:rPr>
        <w:t xml:space="preserve"> والطائفين إلى كعبة موالاتهم بأقدام اليقين</w:t>
      </w:r>
      <w:r w:rsidR="00107BC9">
        <w:rPr>
          <w:rtl/>
        </w:rPr>
        <w:t>،</w:t>
      </w:r>
      <w:r w:rsidRPr="00EE1CFC">
        <w:rPr>
          <w:rtl/>
        </w:rPr>
        <w:t xml:space="preserve"> ما سحّ سحاب </w:t>
      </w:r>
      <w:r w:rsidRPr="00EE1CFC">
        <w:rPr>
          <w:rStyle w:val="libFootnotenumChar"/>
          <w:rtl/>
        </w:rPr>
        <w:t>(3)</w:t>
      </w:r>
      <w:r w:rsidRPr="00EE1CFC">
        <w:rPr>
          <w:rtl/>
        </w:rPr>
        <w:t xml:space="preserve"> وارتكم ضباب وعلا على غدر الماء </w:t>
      </w:r>
      <w:r w:rsidRPr="00EE1CFC">
        <w:rPr>
          <w:rStyle w:val="libFootnotenumChar"/>
          <w:rtl/>
        </w:rPr>
        <w:t>(4)</w:t>
      </w:r>
      <w:r w:rsidRPr="00EE1CFC">
        <w:rPr>
          <w:rtl/>
        </w:rPr>
        <w:t xml:space="preserve"> حباب</w:t>
      </w:r>
      <w:r w:rsidR="00107BC9">
        <w:rPr>
          <w:rtl/>
        </w:rPr>
        <w:t>.</w:t>
      </w:r>
    </w:p>
    <w:p w:rsidR="00EE1CFC" w:rsidRPr="00694439" w:rsidRDefault="00EE1CFC" w:rsidP="00EE1CFC">
      <w:pPr>
        <w:pStyle w:val="libNormal"/>
      </w:pPr>
      <w:r w:rsidRPr="00694439">
        <w:rPr>
          <w:rtl/>
        </w:rPr>
        <w:t>وتحيّاته على أرواحهم الزاكية</w:t>
      </w:r>
      <w:r w:rsidR="00107BC9">
        <w:rPr>
          <w:rtl/>
        </w:rPr>
        <w:t>،</w:t>
      </w:r>
      <w:r w:rsidRPr="00694439">
        <w:rPr>
          <w:rtl/>
        </w:rPr>
        <w:t xml:space="preserve"> الطاهرة الطياب</w:t>
      </w:r>
      <w:r w:rsidR="00107BC9">
        <w:rPr>
          <w:rtl/>
        </w:rPr>
        <w:t>،</w:t>
      </w:r>
      <w:r w:rsidRPr="00694439">
        <w:rPr>
          <w:rtl/>
        </w:rPr>
        <w:t xml:space="preserve"> ما نفح أناب</w:t>
      </w:r>
      <w:r w:rsidR="00107BC9">
        <w:rPr>
          <w:rtl/>
        </w:rPr>
        <w:t>،</w:t>
      </w:r>
      <w:r w:rsidRPr="00694439">
        <w:rPr>
          <w:rtl/>
        </w:rPr>
        <w:t xml:space="preserve"> ونفع كتاب</w:t>
      </w:r>
      <w:r w:rsidR="00107BC9">
        <w:rPr>
          <w:rtl/>
        </w:rPr>
        <w:t>،</w:t>
      </w:r>
      <w:r w:rsidRPr="00694439">
        <w:rPr>
          <w:rtl/>
        </w:rPr>
        <w:t xml:space="preserve"> وما لاح في أفق السماء شهاب</w:t>
      </w:r>
      <w:r w:rsidR="00107BC9">
        <w:rPr>
          <w:rtl/>
        </w:rPr>
        <w:t>.</w:t>
      </w:r>
    </w:p>
    <w:tbl>
      <w:tblPr>
        <w:tblStyle w:val="TableGrid"/>
        <w:bidiVisual/>
        <w:tblW w:w="4562" w:type="pct"/>
        <w:tblInd w:w="384" w:type="dxa"/>
        <w:tblLook w:val="04A0"/>
      </w:tblPr>
      <w:tblGrid>
        <w:gridCol w:w="3538"/>
        <w:gridCol w:w="272"/>
        <w:gridCol w:w="3500"/>
      </w:tblGrid>
      <w:tr w:rsidR="00D72A57" w:rsidTr="00BF4D0F">
        <w:trPr>
          <w:trHeight w:val="350"/>
        </w:trPr>
        <w:tc>
          <w:tcPr>
            <w:tcW w:w="3538" w:type="dxa"/>
          </w:tcPr>
          <w:p w:rsidR="00D72A57" w:rsidRDefault="00D72A57" w:rsidP="00BF4D0F">
            <w:pPr>
              <w:pStyle w:val="libPoem"/>
            </w:pPr>
            <w:r w:rsidRPr="00694439">
              <w:rPr>
                <w:rtl/>
              </w:rPr>
              <w:t>ولا تخطّت سوار المزن ساحتهم</w:t>
            </w:r>
            <w:r w:rsidRPr="00725071">
              <w:rPr>
                <w:rStyle w:val="libPoemTiniChar0"/>
                <w:rtl/>
              </w:rPr>
              <w:br/>
              <w:t> </w:t>
            </w:r>
          </w:p>
        </w:tc>
        <w:tc>
          <w:tcPr>
            <w:tcW w:w="272" w:type="dxa"/>
          </w:tcPr>
          <w:p w:rsidR="00D72A57" w:rsidRDefault="00D72A57" w:rsidP="00BF4D0F">
            <w:pPr>
              <w:pStyle w:val="libPoem"/>
              <w:rPr>
                <w:rtl/>
              </w:rPr>
            </w:pPr>
          </w:p>
        </w:tc>
        <w:tc>
          <w:tcPr>
            <w:tcW w:w="3500" w:type="dxa"/>
          </w:tcPr>
          <w:p w:rsidR="00D72A57" w:rsidRDefault="00D72A57" w:rsidP="00BF4D0F">
            <w:pPr>
              <w:pStyle w:val="libPoem"/>
            </w:pPr>
            <w:r w:rsidRPr="00694439">
              <w:rPr>
                <w:rtl/>
              </w:rPr>
              <w:t>ولا عدتها غوادي العارض الهطلِ</w:t>
            </w:r>
            <w:r w:rsidRPr="00725071">
              <w:rPr>
                <w:rStyle w:val="libPoemTiniChar0"/>
                <w:rtl/>
              </w:rPr>
              <w:br/>
              <w:t> </w:t>
            </w:r>
          </w:p>
        </w:tc>
      </w:tr>
    </w:tbl>
    <w:p w:rsidR="00EE1CFC" w:rsidRPr="00694439" w:rsidRDefault="00D72A57" w:rsidP="00EE1CFC">
      <w:pPr>
        <w:pStyle w:val="libNormal"/>
      </w:pPr>
      <w:r>
        <w:rPr>
          <w:rtl/>
        </w:rPr>
        <w:t xml:space="preserve"> </w:t>
      </w:r>
      <w:r w:rsidR="000E3A7F">
        <w:rPr>
          <w:rtl/>
        </w:rPr>
        <w:t>[</w:t>
      </w:r>
      <w:r w:rsidR="00EE1CFC" w:rsidRPr="00694439">
        <w:rPr>
          <w:rtl/>
        </w:rPr>
        <w:t>وهذه الفرائد</w:t>
      </w:r>
      <w:r w:rsidR="000E3A7F">
        <w:rPr>
          <w:rtl/>
        </w:rPr>
        <w:t>]</w:t>
      </w:r>
      <w:r w:rsidR="00EE1CFC" w:rsidRPr="00694439">
        <w:rPr>
          <w:rtl/>
        </w:rPr>
        <w:t xml:space="preserve"> خرّجتها من مرويّاتي وجمعتها</w:t>
      </w:r>
      <w:r w:rsidR="00107BC9">
        <w:rPr>
          <w:rtl/>
        </w:rPr>
        <w:t>،</w:t>
      </w:r>
      <w:r w:rsidR="00EE1CFC" w:rsidRPr="00694439">
        <w:rPr>
          <w:rtl/>
        </w:rPr>
        <w:t xml:space="preserve"> ومن مقام الضراعة إلى ذروة الإخلاص دفعتها </w:t>
      </w:r>
    </w:p>
    <w:tbl>
      <w:tblPr>
        <w:tblStyle w:val="TableGrid"/>
        <w:bidiVisual/>
        <w:tblW w:w="4562" w:type="pct"/>
        <w:tblInd w:w="384" w:type="dxa"/>
        <w:tblLook w:val="04A0"/>
      </w:tblPr>
      <w:tblGrid>
        <w:gridCol w:w="3538"/>
        <w:gridCol w:w="272"/>
        <w:gridCol w:w="3500"/>
      </w:tblGrid>
      <w:tr w:rsidR="00D72A57" w:rsidTr="00D72A57">
        <w:trPr>
          <w:trHeight w:val="350"/>
        </w:trPr>
        <w:tc>
          <w:tcPr>
            <w:tcW w:w="3538" w:type="dxa"/>
          </w:tcPr>
          <w:p w:rsidR="00D72A57" w:rsidRDefault="00D72A57" w:rsidP="00BF4D0F">
            <w:pPr>
              <w:pStyle w:val="libPoem"/>
            </w:pPr>
            <w:r w:rsidRPr="00694439">
              <w:rPr>
                <w:rtl/>
              </w:rPr>
              <w:t>متوسّلاً بهم وسائل فضلهم</w:t>
            </w:r>
            <w:r w:rsidRPr="00725071">
              <w:rPr>
                <w:rStyle w:val="libPoemTiniChar0"/>
                <w:rtl/>
              </w:rPr>
              <w:br/>
              <w:t> </w:t>
            </w:r>
          </w:p>
        </w:tc>
        <w:tc>
          <w:tcPr>
            <w:tcW w:w="272" w:type="dxa"/>
          </w:tcPr>
          <w:p w:rsidR="00D72A57" w:rsidRDefault="00D72A57" w:rsidP="00BF4D0F">
            <w:pPr>
              <w:pStyle w:val="libPoem"/>
              <w:rPr>
                <w:rtl/>
              </w:rPr>
            </w:pPr>
          </w:p>
        </w:tc>
        <w:tc>
          <w:tcPr>
            <w:tcW w:w="3500" w:type="dxa"/>
          </w:tcPr>
          <w:p w:rsidR="00D72A57" w:rsidRDefault="00D72A57" w:rsidP="00BF4D0F">
            <w:pPr>
              <w:pStyle w:val="libPoem"/>
            </w:pPr>
            <w:r w:rsidRPr="00694439">
              <w:rPr>
                <w:rtl/>
              </w:rPr>
              <w:t>أن يسألوا في العفو عن أوزاري</w:t>
            </w:r>
            <w:r w:rsidRPr="00725071">
              <w:rPr>
                <w:rStyle w:val="libPoemTiniChar0"/>
                <w:rtl/>
              </w:rPr>
              <w:br/>
              <w:t> </w:t>
            </w:r>
          </w:p>
        </w:tc>
      </w:tr>
      <w:tr w:rsidR="00D72A57" w:rsidTr="00D72A57">
        <w:trPr>
          <w:trHeight w:val="350"/>
        </w:trPr>
        <w:tc>
          <w:tcPr>
            <w:tcW w:w="3538" w:type="dxa"/>
          </w:tcPr>
          <w:p w:rsidR="00D72A57" w:rsidRDefault="00D72A57" w:rsidP="00BF4D0F">
            <w:pPr>
              <w:pStyle w:val="libPoem"/>
            </w:pPr>
            <w:r w:rsidRPr="00694439">
              <w:rPr>
                <w:rtl/>
              </w:rPr>
              <w:t>متوقّعاً لمواهب ورغائب</w:t>
            </w:r>
            <w:r w:rsidRPr="00725071">
              <w:rPr>
                <w:rStyle w:val="libPoemTiniChar0"/>
                <w:rtl/>
              </w:rPr>
              <w:br/>
              <w:t> </w:t>
            </w:r>
          </w:p>
        </w:tc>
        <w:tc>
          <w:tcPr>
            <w:tcW w:w="272" w:type="dxa"/>
          </w:tcPr>
          <w:p w:rsidR="00D72A57" w:rsidRDefault="00D72A57" w:rsidP="00BF4D0F">
            <w:pPr>
              <w:pStyle w:val="libPoem"/>
              <w:rPr>
                <w:rtl/>
              </w:rPr>
            </w:pPr>
          </w:p>
        </w:tc>
        <w:tc>
          <w:tcPr>
            <w:tcW w:w="3500" w:type="dxa"/>
          </w:tcPr>
          <w:p w:rsidR="00D72A57" w:rsidRDefault="00D72A57" w:rsidP="00BF4D0F">
            <w:pPr>
              <w:pStyle w:val="libPoem"/>
            </w:pPr>
            <w:r w:rsidRPr="00694439">
              <w:rPr>
                <w:rtl/>
              </w:rPr>
              <w:t>ومطالب مثل السحاب غزارِ</w:t>
            </w:r>
            <w:r w:rsidRPr="00725071">
              <w:rPr>
                <w:rStyle w:val="libPoemTiniChar0"/>
                <w:rtl/>
              </w:rPr>
              <w:br/>
              <w:t> </w:t>
            </w:r>
          </w:p>
        </w:tc>
      </w:tr>
    </w:tbl>
    <w:p w:rsidR="00EE1CFC" w:rsidRPr="00694439" w:rsidRDefault="00EE1CFC" w:rsidP="00EE1CFC">
      <w:pPr>
        <w:pStyle w:val="libNormal"/>
      </w:pPr>
      <w:r w:rsidRPr="00EE1CFC">
        <w:rPr>
          <w:rtl/>
        </w:rPr>
        <w:t>مبتهلاً إلى الله</w:t>
      </w:r>
      <w:r w:rsidR="000E3A7F">
        <w:rPr>
          <w:rtl/>
        </w:rPr>
        <w:t xml:space="preserve"> - </w:t>
      </w:r>
      <w:r w:rsidRPr="00EE1CFC">
        <w:rPr>
          <w:rtl/>
        </w:rPr>
        <w:t>سبحانه وتعالى</w:t>
      </w:r>
      <w:r w:rsidR="000E3A7F">
        <w:rPr>
          <w:rtl/>
        </w:rPr>
        <w:t xml:space="preserve"> - </w:t>
      </w:r>
      <w:r w:rsidRPr="00EE1CFC">
        <w:rPr>
          <w:rtl/>
        </w:rPr>
        <w:t xml:space="preserve">راجياً من كرمه الذي يتواتر إمداده </w:t>
      </w:r>
      <w:r w:rsidR="000E3A7F">
        <w:rPr>
          <w:rtl/>
        </w:rPr>
        <w:t>(</w:t>
      </w:r>
      <w:r w:rsidRPr="00EE1CFC">
        <w:rPr>
          <w:rtl/>
        </w:rPr>
        <w:t>في الجود</w:t>
      </w:r>
      <w:r w:rsidR="000E3A7F">
        <w:rPr>
          <w:rtl/>
        </w:rPr>
        <w:t>)</w:t>
      </w:r>
      <w:r w:rsidRPr="00EE1CFC">
        <w:rPr>
          <w:rtl/>
        </w:rPr>
        <w:t xml:space="preserve"> ويتوالى</w:t>
      </w:r>
      <w:r w:rsidR="00107BC9">
        <w:rPr>
          <w:rtl/>
        </w:rPr>
        <w:t>،</w:t>
      </w:r>
      <w:r w:rsidRPr="00EE1CFC">
        <w:rPr>
          <w:rtl/>
        </w:rPr>
        <w:t xml:space="preserve"> أن لا يحرمني من الثواب الموعود</w:t>
      </w:r>
      <w:r w:rsidR="00107BC9">
        <w:rPr>
          <w:rtl/>
        </w:rPr>
        <w:t>،</w:t>
      </w:r>
      <w:r w:rsidRPr="00EE1CFC">
        <w:rPr>
          <w:rtl/>
        </w:rPr>
        <w:t xml:space="preserve"> لذاكري فضيلته وكاتبيها</w:t>
      </w:r>
      <w:r w:rsidR="00107BC9">
        <w:rPr>
          <w:rtl/>
        </w:rPr>
        <w:t>،</w:t>
      </w:r>
      <w:r w:rsidRPr="00EE1CFC">
        <w:rPr>
          <w:rtl/>
        </w:rPr>
        <w:t xml:space="preserve"> والناظرين إليها ومستمعيها </w:t>
      </w:r>
      <w:r w:rsidRPr="00EE1CFC">
        <w:rPr>
          <w:rStyle w:val="libFootnotenumChar"/>
          <w:rtl/>
        </w:rPr>
        <w:t>(5)</w:t>
      </w:r>
      <w:r w:rsidRPr="00EE1CFC">
        <w:rPr>
          <w:rtl/>
        </w:rPr>
        <w:t xml:space="preserve"> على ما</w:t>
      </w:r>
      <w:r w:rsidR="00E00003">
        <w:rPr>
          <w:rtl/>
        </w:rPr>
        <w:t xml:space="preserve">: </w:t>
      </w:r>
      <w:r w:rsidRPr="00EE1CFC">
        <w:rPr>
          <w:rtl/>
        </w:rPr>
        <w:t>أخبرني الصدر الإمام العلاّمة نصير الدين أبو جعفر محمد بن محمد بن الحسن بن أبي بكر المشهدي الطوسي</w:t>
      </w:r>
      <w:r w:rsidR="000E3A7F">
        <w:rPr>
          <w:rtl/>
        </w:rPr>
        <w:t xml:space="preserve"> - </w:t>
      </w:r>
      <w:r w:rsidRPr="00EE1CFC">
        <w:rPr>
          <w:rtl/>
        </w:rPr>
        <w:t>عليه الرحمة والرضوان</w:t>
      </w:r>
      <w:r w:rsidR="000E3A7F">
        <w:rPr>
          <w:rtl/>
        </w:rPr>
        <w:t xml:space="preserve"> - </w:t>
      </w:r>
      <w:r w:rsidRPr="00EE1CFC">
        <w:rPr>
          <w:rtl/>
        </w:rPr>
        <w:t>إجازة</w:t>
      </w:r>
      <w:r w:rsidR="00107BC9">
        <w:rPr>
          <w:rtl/>
        </w:rPr>
        <w:t>،</w:t>
      </w:r>
      <w:r w:rsidRPr="00EE1CFC">
        <w:rPr>
          <w:rtl/>
        </w:rPr>
        <w:t xml:space="preserve"> قال</w:t>
      </w:r>
      <w:r w:rsidR="00107BC9">
        <w:rPr>
          <w:rtl/>
        </w:rPr>
        <w:t>:</w:t>
      </w:r>
      <w:r w:rsidRPr="00EE1CFC">
        <w:rPr>
          <w:rtl/>
        </w:rPr>
        <w:t xml:space="preserve"> أنبأنا خالي الإمام السعيد نور الدين علي بن محمد بن علي بن أبي منصور السعدي </w:t>
      </w:r>
      <w:r w:rsidRPr="00EE1CFC">
        <w:rPr>
          <w:rStyle w:val="libFootnotenumChar"/>
          <w:rtl/>
        </w:rPr>
        <w:t>(6)</w:t>
      </w:r>
      <w:r w:rsidR="000E3A7F">
        <w:rPr>
          <w:rtl/>
        </w:rPr>
        <w:t xml:space="preserve"> - </w:t>
      </w:r>
      <w:r w:rsidRPr="00EE1CFC">
        <w:rPr>
          <w:rtl/>
        </w:rPr>
        <w:t>رحمه الله إجازة</w:t>
      </w:r>
      <w:r w:rsidR="00107BC9">
        <w:rPr>
          <w:rtl/>
        </w:rPr>
        <w:t>.</w:t>
      </w:r>
    </w:p>
    <w:p w:rsidR="00EE1CFC" w:rsidRPr="00694439" w:rsidRDefault="00EE1CFC" w:rsidP="00EE1CFC">
      <w:pPr>
        <w:pStyle w:val="libNormal"/>
      </w:pPr>
      <w:r w:rsidRPr="00694439">
        <w:rPr>
          <w:rtl/>
        </w:rPr>
        <w:t>وأنبأني الإمام الشيخ العدل تاج الدين أبو طالب علي بن أنجب بن عبيد الله الخازن البغدادي قالا</w:t>
      </w:r>
      <w:r w:rsidR="00107BC9">
        <w:rPr>
          <w:rtl/>
        </w:rPr>
        <w:t>:</w:t>
      </w:r>
      <w:r w:rsidRPr="00694439">
        <w:rPr>
          <w:rtl/>
        </w:rPr>
        <w:t xml:space="preserve"> أنبأنا الإمام برهان الدين أبو المظفّر ناصر ابن أبي المكارم</w:t>
      </w:r>
    </w:p>
    <w:p w:rsidR="00EE1CFC" w:rsidRPr="00694439" w:rsidRDefault="000E3A7F" w:rsidP="00737FD1">
      <w:pPr>
        <w:pStyle w:val="libLine"/>
      </w:pPr>
      <w:r>
        <w:rPr>
          <w:rtl/>
        </w:rPr>
        <w:t>____________________</w:t>
      </w:r>
    </w:p>
    <w:p w:rsidR="00EE1CFC" w:rsidRPr="001A7650" w:rsidRDefault="00EE1CFC" w:rsidP="001A7650">
      <w:pPr>
        <w:pStyle w:val="libFootnote0"/>
      </w:pPr>
      <w:r w:rsidRPr="00694439">
        <w:rPr>
          <w:rtl/>
        </w:rPr>
        <w:t>(1) وفي بعض النسخ</w:t>
      </w:r>
      <w:r w:rsidR="00107BC9">
        <w:rPr>
          <w:rtl/>
        </w:rPr>
        <w:t>:</w:t>
      </w:r>
      <w:r w:rsidRPr="00694439">
        <w:rPr>
          <w:rtl/>
        </w:rPr>
        <w:t xml:space="preserve"> </w:t>
      </w:r>
      <w:r w:rsidR="000E3A7F">
        <w:rPr>
          <w:rtl/>
        </w:rPr>
        <w:t>(</w:t>
      </w:r>
      <w:r w:rsidRPr="00694439">
        <w:rPr>
          <w:rtl/>
        </w:rPr>
        <w:t>ويستجاب</w:t>
      </w:r>
      <w:r w:rsidR="00107BC9">
        <w:rPr>
          <w:rtl/>
        </w:rPr>
        <w:t>.</w:t>
      </w:r>
      <w:r w:rsidRPr="00694439">
        <w:rPr>
          <w:rtl/>
        </w:rPr>
        <w:t>..</w:t>
      </w:r>
      <w:r w:rsidR="000E3A7F">
        <w:rPr>
          <w:rtl/>
        </w:rPr>
        <w:t>)</w:t>
      </w:r>
      <w:r w:rsidR="00107BC9">
        <w:rPr>
          <w:rtl/>
        </w:rPr>
        <w:t>.</w:t>
      </w:r>
    </w:p>
    <w:p w:rsidR="00EE1CFC" w:rsidRPr="001A7650" w:rsidRDefault="00EE1CFC" w:rsidP="001A7650">
      <w:pPr>
        <w:pStyle w:val="libFootnote0"/>
      </w:pPr>
      <w:r w:rsidRPr="00694439">
        <w:rPr>
          <w:rtl/>
        </w:rPr>
        <w:t>(2) وفي بعض النسخ</w:t>
      </w:r>
      <w:r w:rsidR="00107BC9">
        <w:rPr>
          <w:rtl/>
        </w:rPr>
        <w:t>:</w:t>
      </w:r>
      <w:r w:rsidRPr="00694439">
        <w:rPr>
          <w:rtl/>
        </w:rPr>
        <w:t xml:space="preserve"> </w:t>
      </w:r>
      <w:r w:rsidR="000E3A7F">
        <w:rPr>
          <w:rtl/>
        </w:rPr>
        <w:t>(</w:t>
      </w:r>
      <w:r w:rsidRPr="00694439">
        <w:rPr>
          <w:rtl/>
        </w:rPr>
        <w:t>على المنتمين إليهم</w:t>
      </w:r>
      <w:r w:rsidR="00107BC9">
        <w:rPr>
          <w:rtl/>
        </w:rPr>
        <w:t>.</w:t>
      </w:r>
      <w:r w:rsidRPr="00694439">
        <w:rPr>
          <w:rtl/>
        </w:rPr>
        <w:t>..</w:t>
      </w:r>
      <w:r w:rsidR="000E3A7F">
        <w:rPr>
          <w:rtl/>
        </w:rPr>
        <w:t>)</w:t>
      </w:r>
      <w:r w:rsidR="00107BC9">
        <w:rPr>
          <w:rtl/>
        </w:rPr>
        <w:t>.</w:t>
      </w:r>
    </w:p>
    <w:p w:rsidR="00EE1CFC" w:rsidRPr="001A7650" w:rsidRDefault="00EE1CFC" w:rsidP="001A7650">
      <w:pPr>
        <w:pStyle w:val="libFootnote0"/>
      </w:pPr>
      <w:r w:rsidRPr="00694439">
        <w:rPr>
          <w:rtl/>
        </w:rPr>
        <w:t>(3) وفي نسخة</w:t>
      </w:r>
      <w:r w:rsidR="00107BC9">
        <w:rPr>
          <w:rtl/>
        </w:rPr>
        <w:t>:</w:t>
      </w:r>
      <w:r w:rsidRPr="00694439">
        <w:rPr>
          <w:rtl/>
        </w:rPr>
        <w:t xml:space="preserve"> </w:t>
      </w:r>
      <w:r w:rsidR="000E3A7F">
        <w:rPr>
          <w:rtl/>
        </w:rPr>
        <w:t>(</w:t>
      </w:r>
      <w:r w:rsidRPr="00694439">
        <w:rPr>
          <w:rtl/>
        </w:rPr>
        <w:t>ما سجم سحاب وارتكم ضباب</w:t>
      </w:r>
      <w:r w:rsidR="00107BC9">
        <w:rPr>
          <w:rtl/>
        </w:rPr>
        <w:t>.</w:t>
      </w:r>
      <w:r w:rsidRPr="00694439">
        <w:rPr>
          <w:rtl/>
        </w:rPr>
        <w:t>..</w:t>
      </w:r>
      <w:r w:rsidR="000E3A7F">
        <w:rPr>
          <w:rtl/>
        </w:rPr>
        <w:t>)</w:t>
      </w:r>
      <w:r w:rsidR="00107BC9">
        <w:rPr>
          <w:rtl/>
        </w:rPr>
        <w:t>.</w:t>
      </w:r>
    </w:p>
    <w:p w:rsidR="00EE1CFC" w:rsidRPr="001A7650" w:rsidRDefault="00EE1CFC" w:rsidP="001A7650">
      <w:pPr>
        <w:pStyle w:val="libFootnote0"/>
      </w:pPr>
      <w:r w:rsidRPr="00694439">
        <w:rPr>
          <w:rtl/>
        </w:rPr>
        <w:t xml:space="preserve">(4) وفي نسخة </w:t>
      </w:r>
      <w:r w:rsidR="000E3A7F">
        <w:rPr>
          <w:rtl/>
        </w:rPr>
        <w:t>(</w:t>
      </w:r>
      <w:r w:rsidRPr="00694439">
        <w:rPr>
          <w:rtl/>
        </w:rPr>
        <w:t>المياه حباب</w:t>
      </w:r>
      <w:r w:rsidR="00107BC9">
        <w:rPr>
          <w:rtl/>
        </w:rPr>
        <w:t>.</w:t>
      </w:r>
      <w:r w:rsidRPr="00694439">
        <w:rPr>
          <w:rtl/>
        </w:rPr>
        <w:t>..</w:t>
      </w:r>
      <w:r w:rsidR="000E3A7F">
        <w:rPr>
          <w:rtl/>
        </w:rPr>
        <w:t>)</w:t>
      </w:r>
      <w:r w:rsidR="00107BC9">
        <w:rPr>
          <w:rtl/>
        </w:rPr>
        <w:t>.</w:t>
      </w:r>
    </w:p>
    <w:p w:rsidR="00EE1CFC" w:rsidRPr="001A7650" w:rsidRDefault="00EE1CFC" w:rsidP="001A7650">
      <w:pPr>
        <w:pStyle w:val="libFootnote0"/>
      </w:pPr>
      <w:r w:rsidRPr="00694439">
        <w:rPr>
          <w:rtl/>
        </w:rPr>
        <w:t>(5) وفي بعض النسخ</w:t>
      </w:r>
      <w:r w:rsidR="00107BC9">
        <w:rPr>
          <w:rtl/>
        </w:rPr>
        <w:t>:</w:t>
      </w:r>
      <w:r w:rsidRPr="00694439">
        <w:rPr>
          <w:rtl/>
        </w:rPr>
        <w:t xml:space="preserve"> </w:t>
      </w:r>
      <w:r w:rsidR="000E3A7F">
        <w:rPr>
          <w:rtl/>
        </w:rPr>
        <w:t>(</w:t>
      </w:r>
      <w:r w:rsidRPr="00694439">
        <w:rPr>
          <w:rtl/>
        </w:rPr>
        <w:t>لذاكري فضائله وكاتبيها</w:t>
      </w:r>
      <w:r w:rsidR="00107BC9">
        <w:rPr>
          <w:rtl/>
        </w:rPr>
        <w:t>،</w:t>
      </w:r>
      <w:r w:rsidRPr="00694439">
        <w:rPr>
          <w:rtl/>
        </w:rPr>
        <w:t xml:space="preserve"> والناظرين إليها ومستجمعيها</w:t>
      </w:r>
      <w:r w:rsidR="000E3A7F">
        <w:rPr>
          <w:rtl/>
        </w:rPr>
        <w:t>)</w:t>
      </w:r>
      <w:r w:rsidR="00107BC9">
        <w:rPr>
          <w:rtl/>
        </w:rPr>
        <w:t>.</w:t>
      </w:r>
    </w:p>
    <w:p w:rsidR="00EE1CFC" w:rsidRPr="001A7650" w:rsidRDefault="00EE1CFC" w:rsidP="001A7650">
      <w:pPr>
        <w:pStyle w:val="libFootnote0"/>
      </w:pPr>
      <w:r w:rsidRPr="00694439">
        <w:rPr>
          <w:rtl/>
        </w:rPr>
        <w:t>(6) وفي بعض النسخ</w:t>
      </w:r>
      <w:r w:rsidR="00107BC9">
        <w:rPr>
          <w:rtl/>
        </w:rPr>
        <w:t>:</w:t>
      </w:r>
      <w:r w:rsidRPr="00694439">
        <w:rPr>
          <w:rtl/>
        </w:rPr>
        <w:t xml:space="preserve"> </w:t>
      </w:r>
      <w:r w:rsidR="000E3A7F">
        <w:rPr>
          <w:rtl/>
        </w:rPr>
        <w:t>(</w:t>
      </w:r>
      <w:r w:rsidRPr="00694439">
        <w:rPr>
          <w:rtl/>
        </w:rPr>
        <w:t>الشعبي</w:t>
      </w:r>
      <w:r w:rsidR="00107BC9">
        <w:rPr>
          <w:rtl/>
        </w:rPr>
        <w:t>؟</w:t>
      </w:r>
      <w:r w:rsidR="000E3A7F">
        <w:rPr>
          <w:rtl/>
        </w:rPr>
        <w:t>)</w:t>
      </w:r>
      <w:r w:rsidR="00107BC9">
        <w:rPr>
          <w:rtl/>
        </w:rPr>
        <w:t>.</w:t>
      </w:r>
    </w:p>
    <w:p w:rsidR="00EE1CFC" w:rsidRDefault="00EE1CFC" w:rsidP="00E00003">
      <w:pPr>
        <w:pStyle w:val="libPoemTiniChar"/>
      </w:pPr>
      <w:r>
        <w:rPr>
          <w:rtl/>
        </w:rPr>
        <w:br w:type="page"/>
      </w:r>
    </w:p>
    <w:p w:rsidR="00EE1CFC" w:rsidRPr="00694439" w:rsidRDefault="00EE1CFC" w:rsidP="00EE1CFC">
      <w:pPr>
        <w:pStyle w:val="libNormal"/>
      </w:pPr>
      <w:r w:rsidRPr="00EE1CFC">
        <w:rPr>
          <w:rtl/>
        </w:rPr>
        <w:lastRenderedPageBreak/>
        <w:t xml:space="preserve">المطرزي الخوارزمي إجازة بروايته عن الإمام ضياء الدين أخطب الخطباء أبي المؤيد موفق بن أحمد المكي </w:t>
      </w:r>
      <w:r w:rsidRPr="00EE1CFC">
        <w:rPr>
          <w:rStyle w:val="libFootnotenumChar"/>
          <w:rtl/>
        </w:rPr>
        <w:t>(1)</w:t>
      </w:r>
      <w:r w:rsidR="00107BC9">
        <w:rPr>
          <w:rtl/>
        </w:rPr>
        <w:t>،</w:t>
      </w:r>
      <w:r w:rsidRPr="00EE1CFC">
        <w:rPr>
          <w:rtl/>
        </w:rPr>
        <w:t xml:space="preserve"> إجازة إن لم يكن سماعاً</w:t>
      </w:r>
      <w:r w:rsidR="00107BC9">
        <w:rPr>
          <w:rtl/>
        </w:rPr>
        <w:t>،</w:t>
      </w:r>
      <w:r w:rsidRPr="00EE1CFC">
        <w:rPr>
          <w:rtl/>
        </w:rPr>
        <w:t xml:space="preserve"> قال</w:t>
      </w:r>
      <w:r w:rsidR="00107BC9">
        <w:rPr>
          <w:rtl/>
        </w:rPr>
        <w:t>:</w:t>
      </w:r>
      <w:r w:rsidRPr="00EE1CFC">
        <w:rPr>
          <w:rtl/>
        </w:rPr>
        <w:t xml:space="preserve"> أنبأنا الحافظ أبو العلاء الحسن بن أحمد العطار الهمداني وقاضي القضاة نجم الدين أبو منصور محمد بن الحسين بن محمد البغدادي قالا</w:t>
      </w:r>
      <w:r w:rsidR="00107BC9">
        <w:rPr>
          <w:rtl/>
        </w:rPr>
        <w:t>:</w:t>
      </w:r>
      <w:r w:rsidRPr="00EE1CFC">
        <w:rPr>
          <w:rtl/>
        </w:rPr>
        <w:t xml:space="preserve"> أنبأنا الشريف الإمام الأجل نور الهدى أبو طالب الحسين بن محمد بن علي الزينبي رحمه الله</w:t>
      </w:r>
      <w:r w:rsidR="00107BC9">
        <w:rPr>
          <w:rtl/>
        </w:rPr>
        <w:t>،</w:t>
      </w:r>
      <w:r w:rsidRPr="00EE1CFC">
        <w:rPr>
          <w:rtl/>
        </w:rPr>
        <w:t xml:space="preserve"> عن الإمام محمد بن أحمد بن علي بن الحسن بن شاذان</w:t>
      </w:r>
      <w:r w:rsidR="00107BC9">
        <w:rPr>
          <w:rtl/>
        </w:rPr>
        <w:t>،</w:t>
      </w:r>
      <w:r w:rsidRPr="00EE1CFC">
        <w:rPr>
          <w:rtl/>
        </w:rPr>
        <w:t xml:space="preserve"> قال</w:t>
      </w:r>
      <w:r w:rsidR="00107BC9">
        <w:rPr>
          <w:rtl/>
        </w:rPr>
        <w:t>:</w:t>
      </w:r>
      <w:r w:rsidRPr="00EE1CFC">
        <w:rPr>
          <w:rtl/>
        </w:rPr>
        <w:t xml:space="preserve"> حدثني أبو محمد أحمد بن الحسن بن أحمد </w:t>
      </w:r>
      <w:r w:rsidRPr="00EE1CFC">
        <w:rPr>
          <w:rStyle w:val="libFootnotenumChar"/>
          <w:rtl/>
        </w:rPr>
        <w:t>(2)</w:t>
      </w:r>
      <w:r w:rsidRPr="00EE1CFC">
        <w:rPr>
          <w:rtl/>
        </w:rPr>
        <w:t xml:space="preserve"> المخلدى من كتابه عن الحسين بن إسحاق</w:t>
      </w:r>
      <w:r w:rsidR="00107BC9">
        <w:rPr>
          <w:rtl/>
        </w:rPr>
        <w:t>،</w:t>
      </w:r>
      <w:r w:rsidRPr="00EE1CFC">
        <w:rPr>
          <w:rtl/>
        </w:rPr>
        <w:t xml:space="preserve"> عن محمد بن زكريا</w:t>
      </w:r>
      <w:r w:rsidR="00107BC9">
        <w:rPr>
          <w:rtl/>
        </w:rPr>
        <w:t>،</w:t>
      </w:r>
      <w:r w:rsidRPr="00EE1CFC">
        <w:rPr>
          <w:rtl/>
        </w:rPr>
        <w:t xml:space="preserve"> عن جعفر بن محمد بن عمار</w:t>
      </w:r>
      <w:r w:rsidR="00107BC9">
        <w:rPr>
          <w:rtl/>
        </w:rPr>
        <w:t>،</w:t>
      </w:r>
      <w:r w:rsidRPr="00EE1CFC">
        <w:rPr>
          <w:rtl/>
        </w:rPr>
        <w:t xml:space="preserve"> عن أبيه</w:t>
      </w:r>
      <w:r w:rsidR="00E00003">
        <w:rPr>
          <w:rtl/>
        </w:rPr>
        <w:t xml:space="preserve">: </w:t>
      </w:r>
      <w:r w:rsidRPr="00EE1CFC">
        <w:rPr>
          <w:rtl/>
        </w:rPr>
        <w:t>عن جعفر بن محمد عن أبيه عن علي بن الحسين عن أبيه عن أمير المؤمنين عليه السلام وعليهم</w:t>
      </w:r>
      <w:r w:rsidR="00107BC9">
        <w:rPr>
          <w:rtl/>
        </w:rPr>
        <w:t>،</w:t>
      </w:r>
      <w:r w:rsidRPr="00EE1CFC">
        <w:rPr>
          <w:rtl/>
        </w:rPr>
        <w:t xml:space="preserve"> قال</w:t>
      </w:r>
      <w:r w:rsidR="00107BC9">
        <w:rPr>
          <w:rtl/>
        </w:rPr>
        <w:t>:</w:t>
      </w:r>
      <w:r w:rsidRPr="00EE1CFC">
        <w:rPr>
          <w:rtl/>
        </w:rPr>
        <w:t xml:space="preserve"> قال</w:t>
      </w:r>
      <w:r w:rsidR="00107BC9">
        <w:rPr>
          <w:rtl/>
        </w:rPr>
        <w:t>:</w:t>
      </w:r>
      <w:r w:rsidRPr="00EE1CFC">
        <w:rPr>
          <w:rtl/>
        </w:rPr>
        <w:t xml:space="preserve"> رسول الله صلّى الله عليه وآله</w:t>
      </w:r>
      <w:r w:rsidR="00107BC9">
        <w:rPr>
          <w:rtl/>
        </w:rPr>
        <w:t>:</w:t>
      </w:r>
      <w:r w:rsidRPr="00EE1CFC">
        <w:rPr>
          <w:rtl/>
        </w:rPr>
        <w:t xml:space="preserve"> </w:t>
      </w:r>
      <w:r w:rsidRPr="00EE1CFC">
        <w:rPr>
          <w:rStyle w:val="libBold2Char"/>
          <w:rtl/>
        </w:rPr>
        <w:t>إنّ الله تعالى جعل لأخي عليّ فضائل لا تُحصى كثرةً</w:t>
      </w:r>
      <w:r w:rsidR="00107BC9">
        <w:rPr>
          <w:rStyle w:val="libBold2Char"/>
          <w:rtl/>
        </w:rPr>
        <w:t>،</w:t>
      </w:r>
      <w:r w:rsidRPr="00EE1CFC">
        <w:rPr>
          <w:rStyle w:val="libBold2Char"/>
          <w:rtl/>
        </w:rPr>
        <w:t xml:space="preserve"> فمَن ذكر فضيلة من فضائله مقرّاً بها غفر الله له ما تقدّم من ذنبه</w:t>
      </w:r>
      <w:r w:rsidR="00107BC9">
        <w:rPr>
          <w:rStyle w:val="libBold2Char"/>
          <w:rtl/>
        </w:rPr>
        <w:t>،</w:t>
      </w:r>
      <w:r w:rsidRPr="00EE1CFC">
        <w:rPr>
          <w:rStyle w:val="libBold2Char"/>
          <w:rtl/>
        </w:rPr>
        <w:t xml:space="preserve"> ومَن كتب فضيلة من فضائله </w:t>
      </w:r>
      <w:r w:rsidR="000E3A7F">
        <w:rPr>
          <w:rStyle w:val="libBold2Char"/>
          <w:rtl/>
        </w:rPr>
        <w:t>(</w:t>
      </w:r>
      <w:r w:rsidRPr="00EE1CFC">
        <w:rPr>
          <w:rStyle w:val="libBold2Char"/>
          <w:rtl/>
        </w:rPr>
        <w:t>مقرّاً بها غفر الله له ما تقدّم من ذنبه</w:t>
      </w:r>
      <w:r w:rsidR="000E3A7F">
        <w:rPr>
          <w:rStyle w:val="libBold2Char"/>
          <w:rtl/>
        </w:rPr>
        <w:t>)</w:t>
      </w:r>
      <w:r w:rsidRPr="00EE1CFC">
        <w:rPr>
          <w:rtl/>
        </w:rPr>
        <w:t xml:space="preserve"> </w:t>
      </w:r>
      <w:r w:rsidRPr="00EE1CFC">
        <w:rPr>
          <w:rStyle w:val="libFootnotenumChar"/>
          <w:rtl/>
        </w:rPr>
        <w:t>(3)</w:t>
      </w:r>
      <w:r w:rsidRPr="00EE1CFC">
        <w:rPr>
          <w:rtl/>
        </w:rPr>
        <w:t xml:space="preserve"> </w:t>
      </w:r>
      <w:r w:rsidRPr="00EE1CFC">
        <w:rPr>
          <w:rStyle w:val="libBold2Char"/>
          <w:rtl/>
        </w:rPr>
        <w:t>ولم تزل الملائكة تستغفر له ما بقي لذلك المكتوب رسم</w:t>
      </w:r>
      <w:r w:rsidR="00107BC9">
        <w:rPr>
          <w:rStyle w:val="libBold2Char"/>
          <w:rtl/>
        </w:rPr>
        <w:t>،</w:t>
      </w:r>
      <w:r w:rsidRPr="00EE1CFC">
        <w:rPr>
          <w:rStyle w:val="libBold2Char"/>
          <w:rtl/>
        </w:rPr>
        <w:t xml:space="preserve"> ومَن استمع إلى فضيلة من فضائله غفر الله له ذنوبه التي اكتسبها بالاستماع</w:t>
      </w:r>
      <w:r w:rsidR="00107BC9">
        <w:rPr>
          <w:rStyle w:val="libBold2Char"/>
          <w:rtl/>
        </w:rPr>
        <w:t>،</w:t>
      </w:r>
      <w:r w:rsidRPr="00EE1CFC">
        <w:rPr>
          <w:rStyle w:val="libBold2Char"/>
          <w:rtl/>
        </w:rPr>
        <w:t xml:space="preserve"> ومَن نظر إلى كتاب من فضائله غفر الله ذنوبه التي اكتسبها بالنظر</w:t>
      </w:r>
      <w:r w:rsidR="00107BC9">
        <w:rPr>
          <w:rtl/>
        </w:rPr>
        <w:t>.</w:t>
      </w:r>
    </w:p>
    <w:p w:rsidR="00EE1CFC" w:rsidRPr="00694439" w:rsidRDefault="00EE1CFC" w:rsidP="00EE1CFC">
      <w:pPr>
        <w:pStyle w:val="libNormal"/>
      </w:pPr>
      <w:r w:rsidRPr="00EE1CFC">
        <w:rPr>
          <w:rtl/>
        </w:rPr>
        <w:t>ثم قال</w:t>
      </w:r>
      <w:r w:rsidR="00107BC9">
        <w:rPr>
          <w:rtl/>
        </w:rPr>
        <w:t>:</w:t>
      </w:r>
      <w:r w:rsidRPr="00EE1CFC">
        <w:rPr>
          <w:rtl/>
        </w:rPr>
        <w:t xml:space="preserve"> صلّى الله عليه وآله</w:t>
      </w:r>
      <w:r w:rsidR="00107BC9">
        <w:rPr>
          <w:rtl/>
        </w:rPr>
        <w:t>:</w:t>
      </w:r>
      <w:r w:rsidRPr="00EE1CFC">
        <w:rPr>
          <w:rtl/>
        </w:rPr>
        <w:t xml:space="preserve"> </w:t>
      </w:r>
      <w:r w:rsidRPr="00EE1CFC">
        <w:rPr>
          <w:rStyle w:val="libBold2Char"/>
          <w:rtl/>
        </w:rPr>
        <w:t>النظر إلى علي عبادة</w:t>
      </w:r>
      <w:r w:rsidR="00107BC9">
        <w:rPr>
          <w:rStyle w:val="libBold2Char"/>
          <w:rtl/>
        </w:rPr>
        <w:t>،</w:t>
      </w:r>
      <w:r w:rsidRPr="00EE1CFC">
        <w:rPr>
          <w:rStyle w:val="libBold2Char"/>
          <w:rtl/>
        </w:rPr>
        <w:t xml:space="preserve"> وذكره عبادة</w:t>
      </w:r>
      <w:r w:rsidR="00107BC9">
        <w:rPr>
          <w:rStyle w:val="libBold2Char"/>
          <w:rtl/>
        </w:rPr>
        <w:t>،</w:t>
      </w:r>
      <w:r w:rsidRPr="00EE1CFC">
        <w:rPr>
          <w:rStyle w:val="libBold2Char"/>
          <w:rtl/>
        </w:rPr>
        <w:t xml:space="preserve"> ولا يقبل الله إيمان عبد إلاّ بولايته والبراءة من أعدائه</w:t>
      </w:r>
      <w:r w:rsidR="00107BC9">
        <w:rPr>
          <w:rtl/>
        </w:rPr>
        <w:t>.</w:t>
      </w:r>
    </w:p>
    <w:p w:rsidR="00EE1CFC" w:rsidRPr="00694439" w:rsidRDefault="00EE1CFC" w:rsidP="00EE1CFC">
      <w:pPr>
        <w:pStyle w:val="libNormal"/>
      </w:pPr>
      <w:r w:rsidRPr="00694439">
        <w:rPr>
          <w:rtl/>
        </w:rPr>
        <w:t>و</w:t>
      </w:r>
      <w:r w:rsidR="000E3A7F">
        <w:rPr>
          <w:rtl/>
        </w:rPr>
        <w:t>[</w:t>
      </w:r>
      <w:r w:rsidRPr="00694439">
        <w:rPr>
          <w:rtl/>
        </w:rPr>
        <w:t>فرائدي هذه</w:t>
      </w:r>
      <w:r w:rsidR="000E3A7F">
        <w:rPr>
          <w:rtl/>
        </w:rPr>
        <w:t>]</w:t>
      </w:r>
      <w:r w:rsidRPr="00694439">
        <w:rPr>
          <w:rtl/>
        </w:rPr>
        <w:t xml:space="preserve"> قد جعلتها تحفة لخلّص إخواني</w:t>
      </w:r>
      <w:r w:rsidR="00107BC9">
        <w:rPr>
          <w:rtl/>
        </w:rPr>
        <w:t>،</w:t>
      </w:r>
      <w:r w:rsidRPr="00694439">
        <w:rPr>
          <w:rtl/>
        </w:rPr>
        <w:t xml:space="preserve"> وتذكرة صيانة لعهود صيانة أنصاري في دين الله وأعواني الذين أرجو ببركة دعائهم أن يمنّ الله تعالى </w:t>
      </w:r>
      <w:r w:rsidR="000E3A7F">
        <w:rPr>
          <w:rtl/>
        </w:rPr>
        <w:t>(</w:t>
      </w:r>
      <w:r w:rsidRPr="00694439">
        <w:rPr>
          <w:rtl/>
        </w:rPr>
        <w:t>عليّ</w:t>
      </w:r>
      <w:r w:rsidR="000E3A7F">
        <w:rPr>
          <w:rtl/>
        </w:rPr>
        <w:t>)</w:t>
      </w:r>
      <w:r w:rsidRPr="00694439">
        <w:rPr>
          <w:rtl/>
        </w:rPr>
        <w:t xml:space="preserve"> بإصلاح لحالي ورفق لشأني</w:t>
      </w:r>
      <w:r w:rsidR="00107BC9">
        <w:rPr>
          <w:rtl/>
        </w:rPr>
        <w:t>،</w:t>
      </w:r>
      <w:r w:rsidRPr="00694439">
        <w:rPr>
          <w:rtl/>
        </w:rPr>
        <w:t xml:space="preserve"> ويثبت على تحرّي مرضاته قلبي</w:t>
      </w:r>
      <w:r w:rsidR="00107BC9">
        <w:rPr>
          <w:rtl/>
        </w:rPr>
        <w:t>،</w:t>
      </w:r>
      <w:r w:rsidRPr="00694439">
        <w:rPr>
          <w:rtl/>
        </w:rPr>
        <w:t xml:space="preserve"> وعلى صراطه المستقيم قدمي</w:t>
      </w:r>
      <w:r w:rsidR="00107BC9">
        <w:rPr>
          <w:rtl/>
        </w:rPr>
        <w:t>،</w:t>
      </w:r>
      <w:r w:rsidRPr="00694439">
        <w:rPr>
          <w:rtl/>
        </w:rPr>
        <w:t xml:space="preserve"> ويجري بالصدق والصواب لساني</w:t>
      </w:r>
      <w:r w:rsidR="00107BC9">
        <w:rPr>
          <w:rtl/>
        </w:rPr>
        <w:t>،</w:t>
      </w:r>
      <w:r w:rsidRPr="00694439">
        <w:rPr>
          <w:rtl/>
        </w:rPr>
        <w:t xml:space="preserve"> ويزدني كل يوم بل كل ساعة</w:t>
      </w:r>
      <w:r w:rsidR="00107BC9">
        <w:rPr>
          <w:rtl/>
        </w:rPr>
        <w:t>،</w:t>
      </w:r>
      <w:r w:rsidRPr="00694439">
        <w:rPr>
          <w:rtl/>
        </w:rPr>
        <w:t xml:space="preserve"> بل كل طرفة عين في موالاة الأئمّة الطاهرين</w:t>
      </w:r>
      <w:r w:rsidR="000E3A7F">
        <w:rPr>
          <w:rtl/>
        </w:rPr>
        <w:t xml:space="preserve"> - </w:t>
      </w:r>
      <w:r w:rsidRPr="00694439">
        <w:rPr>
          <w:rtl/>
        </w:rPr>
        <w:t>الذين هم على حلية الدنيا وجمال الآخرة</w:t>
      </w:r>
      <w:r w:rsidR="00107BC9">
        <w:rPr>
          <w:rtl/>
        </w:rPr>
        <w:t>،</w:t>
      </w:r>
      <w:r w:rsidRPr="00694439">
        <w:rPr>
          <w:rtl/>
        </w:rPr>
        <w:t xml:space="preserve"> والعلية لمخلوق في حلية الفضائل العلية الفاخرة</w:t>
      </w:r>
      <w:r w:rsidR="000E3A7F">
        <w:rPr>
          <w:rtl/>
        </w:rPr>
        <w:t xml:space="preserve"> - </w:t>
      </w:r>
      <w:r w:rsidRPr="00694439">
        <w:rPr>
          <w:rtl/>
        </w:rPr>
        <w:t>سبباً متيناً</w:t>
      </w:r>
      <w:r w:rsidR="00107BC9">
        <w:rPr>
          <w:rtl/>
        </w:rPr>
        <w:t>،</w:t>
      </w:r>
      <w:r w:rsidRPr="00694439">
        <w:rPr>
          <w:rtl/>
        </w:rPr>
        <w:t xml:space="preserve"> وبرهاناً مبيناً واعتقاداً صافياً ويقيناً</w:t>
      </w:r>
      <w:r w:rsidR="00107BC9">
        <w:rPr>
          <w:rtl/>
        </w:rPr>
        <w:t>،</w:t>
      </w:r>
      <w:r w:rsidRPr="00694439">
        <w:rPr>
          <w:rtl/>
        </w:rPr>
        <w:t xml:space="preserve"> ويجعلها ديدناً ودأباً وديناً</w:t>
      </w:r>
      <w:r w:rsidR="00107BC9">
        <w:rPr>
          <w:rtl/>
        </w:rPr>
        <w:t>.</w:t>
      </w:r>
    </w:p>
    <w:tbl>
      <w:tblPr>
        <w:tblStyle w:val="TableGrid"/>
        <w:bidiVisual/>
        <w:tblW w:w="4562" w:type="pct"/>
        <w:tblInd w:w="384" w:type="dxa"/>
        <w:tblLook w:val="04A0"/>
      </w:tblPr>
      <w:tblGrid>
        <w:gridCol w:w="3538"/>
        <w:gridCol w:w="272"/>
        <w:gridCol w:w="3500"/>
      </w:tblGrid>
      <w:tr w:rsidR="00D72A57" w:rsidTr="00BF4D0F">
        <w:trPr>
          <w:trHeight w:val="350"/>
        </w:trPr>
        <w:tc>
          <w:tcPr>
            <w:tcW w:w="3538" w:type="dxa"/>
          </w:tcPr>
          <w:p w:rsidR="00D72A57" w:rsidRDefault="00D72A57" w:rsidP="00BF4D0F">
            <w:pPr>
              <w:pStyle w:val="libPoem"/>
            </w:pPr>
            <w:r w:rsidRPr="00694439">
              <w:rPr>
                <w:rtl/>
              </w:rPr>
              <w:t>أرجو النجاة بهم يوم المعاد وإن</w:t>
            </w:r>
            <w:r w:rsidRPr="00725071">
              <w:rPr>
                <w:rStyle w:val="libPoemTiniChar0"/>
                <w:rtl/>
              </w:rPr>
              <w:br/>
              <w:t> </w:t>
            </w:r>
          </w:p>
        </w:tc>
        <w:tc>
          <w:tcPr>
            <w:tcW w:w="272" w:type="dxa"/>
          </w:tcPr>
          <w:p w:rsidR="00D72A57" w:rsidRDefault="00D72A57" w:rsidP="00BF4D0F">
            <w:pPr>
              <w:pStyle w:val="libPoem"/>
              <w:rPr>
                <w:rtl/>
              </w:rPr>
            </w:pPr>
          </w:p>
        </w:tc>
        <w:tc>
          <w:tcPr>
            <w:tcW w:w="3500" w:type="dxa"/>
          </w:tcPr>
          <w:p w:rsidR="00D72A57" w:rsidRDefault="00D72A57" w:rsidP="00BF4D0F">
            <w:pPr>
              <w:pStyle w:val="libPoem"/>
            </w:pPr>
            <w:r w:rsidRPr="00694439">
              <w:rPr>
                <w:rtl/>
              </w:rPr>
              <w:t>جنت يداي من الذنب الأفانينا</w:t>
            </w:r>
            <w:r w:rsidRPr="00725071">
              <w:rPr>
                <w:rStyle w:val="libPoemTiniChar0"/>
                <w:rtl/>
              </w:rPr>
              <w:br/>
              <w:t> </w:t>
            </w:r>
          </w:p>
        </w:tc>
      </w:tr>
    </w:tbl>
    <w:p w:rsidR="00EE1CFC" w:rsidRPr="00694439" w:rsidRDefault="00EE1CFC" w:rsidP="00EE1CFC">
      <w:pPr>
        <w:pStyle w:val="libNormal"/>
      </w:pPr>
      <w:r w:rsidRPr="00694439">
        <w:rPr>
          <w:rtl/>
        </w:rPr>
        <w:t>فصلوات الله تعالى على محمد نبيّه وآله ما نظر عين ومطر عين</w:t>
      </w:r>
      <w:r w:rsidR="00107BC9">
        <w:rPr>
          <w:rtl/>
        </w:rPr>
        <w:t>،</w:t>
      </w:r>
      <w:r w:rsidRPr="00694439">
        <w:rPr>
          <w:rtl/>
        </w:rPr>
        <w:t xml:space="preserve"> ونبع عين وتبع عين عيناً ويرحم الله عبداً قال آميناً</w:t>
      </w:r>
      <w:r w:rsidR="00107BC9">
        <w:rPr>
          <w:rtl/>
        </w:rPr>
        <w:t>.</w:t>
      </w:r>
    </w:p>
    <w:p w:rsidR="00EE1CFC" w:rsidRPr="00694439" w:rsidRDefault="000E3A7F" w:rsidP="00737FD1">
      <w:pPr>
        <w:pStyle w:val="libLine"/>
      </w:pPr>
      <w:r>
        <w:rPr>
          <w:rtl/>
        </w:rPr>
        <w:t>____________________</w:t>
      </w:r>
    </w:p>
    <w:p w:rsidR="00EE1CFC" w:rsidRPr="001A7650" w:rsidRDefault="00EE1CFC" w:rsidP="001A7650">
      <w:pPr>
        <w:pStyle w:val="libFootnote0"/>
      </w:pPr>
      <w:r w:rsidRPr="00694439">
        <w:rPr>
          <w:rtl/>
        </w:rPr>
        <w:t>(1) رواه الخوارزمي في الحديث الثاني من مقدّمة مناقبه س 2 ط الغري</w:t>
      </w:r>
      <w:r w:rsidR="00107BC9">
        <w:rPr>
          <w:rtl/>
        </w:rPr>
        <w:t>.</w:t>
      </w:r>
    </w:p>
    <w:p w:rsidR="00EE1CFC" w:rsidRPr="001A7650" w:rsidRDefault="00EE1CFC" w:rsidP="001A7650">
      <w:pPr>
        <w:pStyle w:val="libFootnote0"/>
      </w:pPr>
      <w:r w:rsidRPr="00694439">
        <w:rPr>
          <w:rtl/>
        </w:rPr>
        <w:t>(2) وفي بعض النسخ</w:t>
      </w:r>
      <w:r w:rsidR="00107BC9">
        <w:rPr>
          <w:rtl/>
        </w:rPr>
        <w:t>:</w:t>
      </w:r>
      <w:r w:rsidRPr="00694439">
        <w:rPr>
          <w:rtl/>
        </w:rPr>
        <w:t xml:space="preserve"> </w:t>
      </w:r>
      <w:r w:rsidR="000E3A7F">
        <w:rPr>
          <w:rtl/>
        </w:rPr>
        <w:t>(</w:t>
      </w:r>
      <w:r w:rsidRPr="00694439">
        <w:rPr>
          <w:rtl/>
        </w:rPr>
        <w:t>الحسن بن مخلد</w:t>
      </w:r>
      <w:r w:rsidR="00107BC9">
        <w:rPr>
          <w:rtl/>
        </w:rPr>
        <w:t>.</w:t>
      </w:r>
      <w:r w:rsidRPr="00694439">
        <w:rPr>
          <w:rtl/>
        </w:rPr>
        <w:t>..</w:t>
      </w:r>
      <w:r w:rsidR="000E3A7F">
        <w:rPr>
          <w:rtl/>
        </w:rPr>
        <w:t>)</w:t>
      </w:r>
      <w:r w:rsidR="00107BC9">
        <w:rPr>
          <w:rtl/>
        </w:rPr>
        <w:t>.</w:t>
      </w:r>
    </w:p>
    <w:p w:rsidR="00EE1CFC" w:rsidRPr="001A7650" w:rsidRDefault="00EE1CFC" w:rsidP="001A7650">
      <w:pPr>
        <w:pStyle w:val="libFootnote0"/>
      </w:pPr>
      <w:r w:rsidRPr="00694439">
        <w:rPr>
          <w:rtl/>
        </w:rPr>
        <w:t>(3) ما بين القوسين غير موجود في نسخة طهران</w:t>
      </w:r>
      <w:r w:rsidR="00107BC9">
        <w:rPr>
          <w:rtl/>
        </w:rPr>
        <w:t>.</w:t>
      </w:r>
    </w:p>
    <w:p w:rsidR="00EE1CFC" w:rsidRDefault="00EE1CFC" w:rsidP="00E00003">
      <w:pPr>
        <w:pStyle w:val="libPoemTiniChar"/>
      </w:pPr>
      <w:r>
        <w:rPr>
          <w:rtl/>
        </w:rPr>
        <w:br w:type="page"/>
      </w:r>
    </w:p>
    <w:p w:rsidR="00EE1CFC" w:rsidRPr="00694439" w:rsidRDefault="00EE1CFC" w:rsidP="00EE1CFC">
      <w:pPr>
        <w:pStyle w:val="libNormal"/>
      </w:pPr>
      <w:r w:rsidRPr="00EE1CFC">
        <w:rPr>
          <w:rtl/>
        </w:rPr>
        <w:lastRenderedPageBreak/>
        <w:t>ولقد سلكت فرائد درر هذه الأحاديث في سمطين</w:t>
      </w:r>
      <w:r w:rsidR="00107BC9">
        <w:rPr>
          <w:rtl/>
        </w:rPr>
        <w:t>،</w:t>
      </w:r>
      <w:r w:rsidRPr="00EE1CFC">
        <w:rPr>
          <w:rtl/>
        </w:rPr>
        <w:t xml:space="preserve"> ونظمت جواهرها في سلكين</w:t>
      </w:r>
      <w:r w:rsidR="00107BC9">
        <w:rPr>
          <w:rtl/>
        </w:rPr>
        <w:t>،</w:t>
      </w:r>
      <w:r w:rsidRPr="00EE1CFC">
        <w:rPr>
          <w:rtl/>
        </w:rPr>
        <w:t xml:space="preserve"> وأسمدتهما </w:t>
      </w:r>
      <w:r w:rsidRPr="00EE1CFC">
        <w:rPr>
          <w:rStyle w:val="libFootnotenumChar"/>
          <w:rtl/>
        </w:rPr>
        <w:t>(1)</w:t>
      </w:r>
      <w:r w:rsidRPr="00EE1CFC">
        <w:rPr>
          <w:rtl/>
        </w:rPr>
        <w:t xml:space="preserve"> لأحمال الأوزار وأعياء الآثام وأثقال الجرائم العظام في لجج رجاء الغفران فلكين</w:t>
      </w:r>
      <w:r w:rsidR="00E00003">
        <w:rPr>
          <w:rtl/>
        </w:rPr>
        <w:t xml:space="preserve">: </w:t>
      </w:r>
      <w:r w:rsidRPr="00EE1CFC">
        <w:rPr>
          <w:rtl/>
        </w:rPr>
        <w:t>سمط يحتوي من أخبار وردت في فضائل أمير المؤمنين إمام الأئمّة وهادي الأُمّة</w:t>
      </w:r>
      <w:r w:rsidR="00107BC9">
        <w:rPr>
          <w:rtl/>
        </w:rPr>
        <w:t>،</w:t>
      </w:r>
      <w:r w:rsidRPr="00EE1CFC">
        <w:rPr>
          <w:rtl/>
        </w:rPr>
        <w:t xml:space="preserve"> عصرة المنجود</w:t>
      </w:r>
      <w:r w:rsidR="00107BC9">
        <w:rPr>
          <w:rtl/>
        </w:rPr>
        <w:t>،</w:t>
      </w:r>
      <w:r w:rsidRPr="00EE1CFC">
        <w:rPr>
          <w:rtl/>
        </w:rPr>
        <w:t xml:space="preserve"> وكاشف الكربة والغمّة</w:t>
      </w:r>
      <w:r w:rsidR="00107BC9">
        <w:rPr>
          <w:rtl/>
        </w:rPr>
        <w:t>،</w:t>
      </w:r>
      <w:r w:rsidRPr="00EE1CFC">
        <w:rPr>
          <w:rtl/>
        </w:rPr>
        <w:t xml:space="preserve"> والمكرم يوم </w:t>
      </w:r>
      <w:r w:rsidR="000E3A7F">
        <w:rPr>
          <w:rtl/>
        </w:rPr>
        <w:t>(</w:t>
      </w:r>
      <w:r w:rsidRPr="00EE1CFC">
        <w:rPr>
          <w:rtl/>
        </w:rPr>
        <w:t>غدير خم</w:t>
      </w:r>
      <w:r w:rsidR="000E3A7F">
        <w:rPr>
          <w:rtl/>
        </w:rPr>
        <w:t>)</w:t>
      </w:r>
      <w:r w:rsidRPr="00EE1CFC">
        <w:rPr>
          <w:rtl/>
        </w:rPr>
        <w:t xml:space="preserve"> بتعميم الولاية وتغميم باحن الغمّة</w:t>
      </w:r>
      <w:r w:rsidR="00107BC9">
        <w:rPr>
          <w:rtl/>
        </w:rPr>
        <w:t>،</w:t>
      </w:r>
      <w:r w:rsidRPr="00EE1CFC">
        <w:rPr>
          <w:rtl/>
        </w:rPr>
        <w:t xml:space="preserve"> الذي يتزيّن باسمه الفضائل والمآثر</w:t>
      </w:r>
      <w:r w:rsidR="00107BC9">
        <w:rPr>
          <w:rtl/>
        </w:rPr>
        <w:t>،</w:t>
      </w:r>
      <w:r w:rsidRPr="00EE1CFC">
        <w:rPr>
          <w:rtl/>
        </w:rPr>
        <w:t xml:space="preserve"> ويتحلّى بوصفه المحافل والمنابر </w:t>
      </w:r>
      <w:r w:rsidRPr="00EE1CFC">
        <w:rPr>
          <w:rStyle w:val="libFootnotenumChar"/>
          <w:rtl/>
        </w:rPr>
        <w:t>(2)</w:t>
      </w:r>
      <w:r w:rsidRPr="00EE1CFC">
        <w:rPr>
          <w:rtl/>
        </w:rPr>
        <w:t xml:space="preserve"> وتباهى ملائكة السماء بخشوعه وسجوده</w:t>
      </w:r>
      <w:r w:rsidR="00107BC9">
        <w:rPr>
          <w:rtl/>
        </w:rPr>
        <w:t>،</w:t>
      </w:r>
      <w:r w:rsidRPr="00EE1CFC">
        <w:rPr>
          <w:rtl/>
        </w:rPr>
        <w:t xml:space="preserve"> وتفتخر الكائنات كلّها بوجوده</w:t>
      </w:r>
      <w:r w:rsidR="00107BC9">
        <w:rPr>
          <w:rtl/>
        </w:rPr>
        <w:t>،</w:t>
      </w:r>
      <w:r w:rsidRPr="00EE1CFC">
        <w:rPr>
          <w:rtl/>
        </w:rPr>
        <w:t xml:space="preserve"> وتمتدح الألقاب والأوصاف </w:t>
      </w:r>
      <w:r w:rsidRPr="001A7650">
        <w:rPr>
          <w:rtl/>
        </w:rPr>
        <w:t>عند ذكره</w:t>
      </w:r>
      <w:r w:rsidR="00107BC9">
        <w:rPr>
          <w:rtl/>
        </w:rPr>
        <w:t>،</w:t>
      </w:r>
      <w:r w:rsidRPr="001A7650">
        <w:rPr>
          <w:rtl/>
        </w:rPr>
        <w:t xml:space="preserve"> وتعجز الأوهام والأفهام لدى كشف سرّه عن تصوّر علو شأنه ورفعة </w:t>
      </w:r>
      <w:r w:rsidRPr="001A7650">
        <w:rPr>
          <w:rStyle w:val="libFootnotenumChar"/>
          <w:rtl/>
        </w:rPr>
        <w:t>(3)</w:t>
      </w:r>
      <w:r w:rsidRPr="001A7650">
        <w:rPr>
          <w:rtl/>
        </w:rPr>
        <w:t xml:space="preserve"> قدره</w:t>
      </w:r>
      <w:r w:rsidR="00107BC9">
        <w:rPr>
          <w:rtl/>
        </w:rPr>
        <w:t>.</w:t>
      </w:r>
    </w:p>
    <w:tbl>
      <w:tblPr>
        <w:tblStyle w:val="TableGrid"/>
        <w:bidiVisual/>
        <w:tblW w:w="4562" w:type="pct"/>
        <w:tblInd w:w="384" w:type="dxa"/>
        <w:tblLook w:val="04A0"/>
      </w:tblPr>
      <w:tblGrid>
        <w:gridCol w:w="3538"/>
        <w:gridCol w:w="272"/>
        <w:gridCol w:w="3500"/>
      </w:tblGrid>
      <w:tr w:rsidR="00D72A57" w:rsidTr="00D72A57">
        <w:trPr>
          <w:trHeight w:val="350"/>
        </w:trPr>
        <w:tc>
          <w:tcPr>
            <w:tcW w:w="3538" w:type="dxa"/>
          </w:tcPr>
          <w:p w:rsidR="00D72A57" w:rsidRDefault="00D72A57" w:rsidP="00BF4D0F">
            <w:pPr>
              <w:pStyle w:val="libPoem"/>
            </w:pPr>
            <w:r w:rsidRPr="00694439">
              <w:rPr>
                <w:rtl/>
              </w:rPr>
              <w:t>سقته سحائب الرضوان سحّاً</w:t>
            </w:r>
            <w:r w:rsidRPr="00725071">
              <w:rPr>
                <w:rStyle w:val="libPoemTiniChar0"/>
                <w:rtl/>
              </w:rPr>
              <w:br/>
              <w:t> </w:t>
            </w:r>
          </w:p>
        </w:tc>
        <w:tc>
          <w:tcPr>
            <w:tcW w:w="272" w:type="dxa"/>
          </w:tcPr>
          <w:p w:rsidR="00D72A57" w:rsidRDefault="00D72A57" w:rsidP="00BF4D0F">
            <w:pPr>
              <w:pStyle w:val="libPoem"/>
              <w:rPr>
                <w:rtl/>
              </w:rPr>
            </w:pPr>
          </w:p>
        </w:tc>
        <w:tc>
          <w:tcPr>
            <w:tcW w:w="3500" w:type="dxa"/>
          </w:tcPr>
          <w:p w:rsidR="00D72A57" w:rsidRDefault="00D72A57" w:rsidP="00BF4D0F">
            <w:pPr>
              <w:pStyle w:val="libPoem"/>
            </w:pPr>
            <w:r w:rsidRPr="00694439">
              <w:rPr>
                <w:rtl/>
              </w:rPr>
              <w:t>كجود يديه ينسجم انسجاما</w:t>
            </w:r>
            <w:r w:rsidRPr="00725071">
              <w:rPr>
                <w:rStyle w:val="libPoemTiniChar0"/>
                <w:rtl/>
              </w:rPr>
              <w:br/>
              <w:t> </w:t>
            </w:r>
          </w:p>
        </w:tc>
      </w:tr>
      <w:tr w:rsidR="00D72A57" w:rsidTr="00D72A57">
        <w:trPr>
          <w:trHeight w:val="350"/>
        </w:trPr>
        <w:tc>
          <w:tcPr>
            <w:tcW w:w="3538" w:type="dxa"/>
          </w:tcPr>
          <w:p w:rsidR="00D72A57" w:rsidRDefault="00D72A57" w:rsidP="00BF4D0F">
            <w:pPr>
              <w:pStyle w:val="libPoem"/>
            </w:pPr>
            <w:r w:rsidRPr="00694439">
              <w:rPr>
                <w:rtl/>
              </w:rPr>
              <w:t>ولا زالت رواء المزن تهدي</w:t>
            </w:r>
            <w:r w:rsidRPr="00725071">
              <w:rPr>
                <w:rStyle w:val="libPoemTiniChar0"/>
                <w:rtl/>
              </w:rPr>
              <w:br/>
              <w:t> </w:t>
            </w:r>
          </w:p>
        </w:tc>
        <w:tc>
          <w:tcPr>
            <w:tcW w:w="272" w:type="dxa"/>
          </w:tcPr>
          <w:p w:rsidR="00D72A57" w:rsidRDefault="00D72A57" w:rsidP="00BF4D0F">
            <w:pPr>
              <w:pStyle w:val="libPoem"/>
              <w:rPr>
                <w:rtl/>
              </w:rPr>
            </w:pPr>
          </w:p>
        </w:tc>
        <w:tc>
          <w:tcPr>
            <w:tcW w:w="3500" w:type="dxa"/>
          </w:tcPr>
          <w:p w:rsidR="00D72A57" w:rsidRDefault="00D72A57" w:rsidP="00BF4D0F">
            <w:pPr>
              <w:pStyle w:val="libPoem"/>
            </w:pPr>
            <w:r w:rsidRPr="00694439">
              <w:rPr>
                <w:rtl/>
              </w:rPr>
              <w:t>إلى النجف التحيّة والسلاما</w:t>
            </w:r>
            <w:r w:rsidRPr="00725071">
              <w:rPr>
                <w:rStyle w:val="libPoemTiniChar0"/>
                <w:rtl/>
              </w:rPr>
              <w:br/>
              <w:t> </w:t>
            </w:r>
          </w:p>
        </w:tc>
      </w:tr>
    </w:tbl>
    <w:p w:rsidR="00EE1CFC" w:rsidRPr="00694439" w:rsidRDefault="00EE1CFC" w:rsidP="00EE1CFC">
      <w:pPr>
        <w:pStyle w:val="libNormal"/>
      </w:pPr>
      <w:r w:rsidRPr="00EE1CFC">
        <w:rPr>
          <w:rtl/>
        </w:rPr>
        <w:t>على النجب الروافع والفقر البدايع والغرر اللوامع والزهر الجوامع</w:t>
      </w:r>
      <w:r w:rsidR="00107BC9">
        <w:rPr>
          <w:rtl/>
        </w:rPr>
        <w:t>،</w:t>
      </w:r>
      <w:r w:rsidRPr="00EE1CFC">
        <w:rPr>
          <w:rtl/>
        </w:rPr>
        <w:t xml:space="preserve"> ممّا تتعطّر الآفاق من فوائح نشرها وتبتهج الأرواح والقلوب بمشاهدة لوائح بشرها</w:t>
      </w:r>
      <w:r w:rsidR="00107BC9">
        <w:rPr>
          <w:rtl/>
        </w:rPr>
        <w:t>،</w:t>
      </w:r>
      <w:r w:rsidRPr="00EE1CFC">
        <w:rPr>
          <w:rtl/>
        </w:rPr>
        <w:t xml:space="preserve"> ويرتوي الظمآن عند سماع ذكرها ووصفها</w:t>
      </w:r>
      <w:r w:rsidR="00107BC9">
        <w:rPr>
          <w:rtl/>
        </w:rPr>
        <w:t>،</w:t>
      </w:r>
      <w:r w:rsidRPr="00EE1CFC">
        <w:rPr>
          <w:rtl/>
        </w:rPr>
        <w:t xml:space="preserve"> ويتوشّح عرايس المفاخر بمفائد </w:t>
      </w:r>
      <w:r w:rsidRPr="00EE1CFC">
        <w:rPr>
          <w:rStyle w:val="libFootnotenumChar"/>
          <w:rtl/>
        </w:rPr>
        <w:t>(4)</w:t>
      </w:r>
      <w:r w:rsidRPr="00EE1CFC">
        <w:rPr>
          <w:rtl/>
        </w:rPr>
        <w:t xml:space="preserve"> وردها وحسن وصفها</w:t>
      </w:r>
      <w:r w:rsidR="00107BC9">
        <w:rPr>
          <w:rtl/>
        </w:rPr>
        <w:t>،</w:t>
      </w:r>
      <w:r w:rsidRPr="00EE1CFC">
        <w:rPr>
          <w:rtl/>
        </w:rPr>
        <w:t xml:space="preserve"> ويبهر أبصار الحاسدين شعاعها ويا حبّذا عند المحبّ سماعها</w:t>
      </w:r>
      <w:r w:rsidR="00107BC9">
        <w:rPr>
          <w:rtl/>
        </w:rPr>
        <w:t>.</w:t>
      </w:r>
    </w:p>
    <w:p w:rsidR="00D72A57" w:rsidRDefault="00EE1CFC" w:rsidP="00D72A57">
      <w:pPr>
        <w:pStyle w:val="libNormal"/>
        <w:rPr>
          <w:rFonts w:hint="cs"/>
          <w:rtl/>
        </w:rPr>
      </w:pPr>
      <w:r w:rsidRPr="00EE1CFC">
        <w:rPr>
          <w:rtl/>
        </w:rPr>
        <w:t>والسمط الآخر يشتمل على أخبار وردت عن الجناب المقدس عن كل عيب</w:t>
      </w:r>
      <w:r w:rsidR="00107BC9">
        <w:rPr>
          <w:rtl/>
        </w:rPr>
        <w:t>،</w:t>
      </w:r>
      <w:r w:rsidRPr="00EE1CFC">
        <w:rPr>
          <w:rtl/>
        </w:rPr>
        <w:t xml:space="preserve"> المؤيد من الغيب</w:t>
      </w:r>
      <w:r w:rsidR="00107BC9">
        <w:rPr>
          <w:rtl/>
        </w:rPr>
        <w:t>،</w:t>
      </w:r>
      <w:r w:rsidRPr="00EE1CFC">
        <w:rPr>
          <w:rtl/>
        </w:rPr>
        <w:t xml:space="preserve"> حضرة النبي المختار الممجد</w:t>
      </w:r>
      <w:r w:rsidR="000E3A7F">
        <w:rPr>
          <w:rtl/>
        </w:rPr>
        <w:t xml:space="preserve"> - </w:t>
      </w:r>
      <w:r w:rsidRPr="00EE1CFC">
        <w:rPr>
          <w:rtl/>
        </w:rPr>
        <w:t xml:space="preserve">رسول إله </w:t>
      </w:r>
      <w:r w:rsidRPr="00EE1CFC">
        <w:rPr>
          <w:rStyle w:val="libFootnotenumChar"/>
          <w:rtl/>
        </w:rPr>
        <w:t>(5)</w:t>
      </w:r>
      <w:r w:rsidRPr="00EE1CFC">
        <w:rPr>
          <w:rtl/>
        </w:rPr>
        <w:t xml:space="preserve"> العالمين محمد عليه صلوات الله سبحانه وسلامه ما لمع البرق وسجع الورق</w:t>
      </w:r>
      <w:r w:rsidR="000E3A7F">
        <w:rPr>
          <w:rtl/>
        </w:rPr>
        <w:t xml:space="preserve"> - </w:t>
      </w:r>
      <w:r w:rsidRPr="00EE1CFC">
        <w:rPr>
          <w:rtl/>
        </w:rPr>
        <w:t>في فضائل آله وعترته الذين خصّهم الله سبحانه بالاصطفاء والكرامة والزلفى وأوردهم من مناهل لطفه ومشارع فضله وعطفه المشرب الأعذب والمورد الأصفى</w:t>
      </w:r>
      <w:r w:rsidR="00107BC9">
        <w:rPr>
          <w:rtl/>
        </w:rPr>
        <w:t>،</w:t>
      </w:r>
      <w:r w:rsidRPr="00EE1CFC">
        <w:rPr>
          <w:rtl/>
        </w:rPr>
        <w:t xml:space="preserve"> وجعل محبّتهم مثمرة للسعادات الظليلة الظلال في الأولى والعقبى</w:t>
      </w:r>
      <w:r w:rsidR="00107BC9">
        <w:rPr>
          <w:rtl/>
        </w:rPr>
        <w:t>،</w:t>
      </w:r>
      <w:r w:rsidRPr="00EE1CFC">
        <w:rPr>
          <w:rtl/>
        </w:rPr>
        <w:t xml:space="preserve"> وأنزل في شأنهم </w:t>
      </w:r>
      <w:r w:rsidR="000E3A7F" w:rsidRPr="00093DCB">
        <w:rPr>
          <w:rStyle w:val="libAlaemChar"/>
          <w:rtl/>
        </w:rPr>
        <w:t>(</w:t>
      </w:r>
      <w:r w:rsidRPr="00EE1CFC">
        <w:rPr>
          <w:rStyle w:val="libAieChar"/>
          <w:rFonts w:hint="cs"/>
          <w:rtl/>
        </w:rPr>
        <w:t>قُل لاَ أَسْأَلُكُمْ عَلَيْهِ أَجْراً إِلاّ الْمَوَدّةَ فِي الْقُرْبَى‏</w:t>
      </w:r>
      <w:r w:rsidR="000E3A7F" w:rsidRPr="00093DCB">
        <w:rPr>
          <w:rStyle w:val="libAlaemChar"/>
          <w:rFonts w:hint="cs"/>
          <w:rtl/>
        </w:rPr>
        <w:t>)</w:t>
      </w:r>
      <w:r w:rsidRPr="00EE1CFC">
        <w:rPr>
          <w:rtl/>
        </w:rPr>
        <w:t xml:space="preserve"> </w:t>
      </w:r>
      <w:r w:rsidR="000E3A7F">
        <w:rPr>
          <w:rtl/>
        </w:rPr>
        <w:t>[</w:t>
      </w:r>
      <w:r w:rsidRPr="00EE1CFC">
        <w:rPr>
          <w:rtl/>
        </w:rPr>
        <w:t>42</w:t>
      </w:r>
      <w:r w:rsidR="000E3A7F">
        <w:rPr>
          <w:rtl/>
        </w:rPr>
        <w:t xml:space="preserve"> - </w:t>
      </w:r>
      <w:r w:rsidRPr="00EE1CFC">
        <w:rPr>
          <w:rtl/>
        </w:rPr>
        <w:t>الشورى 23</w:t>
      </w:r>
      <w:r w:rsidR="000E3A7F">
        <w:rPr>
          <w:rtl/>
        </w:rPr>
        <w:t>]</w:t>
      </w:r>
      <w:r w:rsidR="00E00003">
        <w:rPr>
          <w:rtl/>
        </w:rPr>
        <w:t xml:space="preserve">: </w:t>
      </w:r>
    </w:p>
    <w:tbl>
      <w:tblPr>
        <w:tblStyle w:val="TableGrid"/>
        <w:bidiVisual/>
        <w:tblW w:w="4562" w:type="pct"/>
        <w:tblInd w:w="384" w:type="dxa"/>
        <w:tblLook w:val="04A0"/>
      </w:tblPr>
      <w:tblGrid>
        <w:gridCol w:w="3538"/>
        <w:gridCol w:w="272"/>
        <w:gridCol w:w="3500"/>
      </w:tblGrid>
      <w:tr w:rsidR="00D72A57" w:rsidTr="00D72A57">
        <w:trPr>
          <w:trHeight w:val="350"/>
        </w:trPr>
        <w:tc>
          <w:tcPr>
            <w:tcW w:w="3538" w:type="dxa"/>
          </w:tcPr>
          <w:p w:rsidR="00D72A57" w:rsidRDefault="00D72A57" w:rsidP="00BF4D0F">
            <w:pPr>
              <w:pStyle w:val="libPoem"/>
            </w:pPr>
            <w:r w:rsidRPr="00694439">
              <w:rPr>
                <w:rtl/>
              </w:rPr>
              <w:t>هم القوم مَن أصفاهم الودّ مخلصاً</w:t>
            </w:r>
            <w:r w:rsidRPr="00725071">
              <w:rPr>
                <w:rStyle w:val="libPoemTiniChar0"/>
                <w:rtl/>
              </w:rPr>
              <w:br/>
              <w:t> </w:t>
            </w:r>
          </w:p>
        </w:tc>
        <w:tc>
          <w:tcPr>
            <w:tcW w:w="272" w:type="dxa"/>
          </w:tcPr>
          <w:p w:rsidR="00D72A57" w:rsidRDefault="00D72A57" w:rsidP="00BF4D0F">
            <w:pPr>
              <w:pStyle w:val="libPoem"/>
              <w:rPr>
                <w:rtl/>
              </w:rPr>
            </w:pPr>
          </w:p>
        </w:tc>
        <w:tc>
          <w:tcPr>
            <w:tcW w:w="3500" w:type="dxa"/>
          </w:tcPr>
          <w:p w:rsidR="00D72A57" w:rsidRDefault="00D72A57" w:rsidP="00BF4D0F">
            <w:pPr>
              <w:pStyle w:val="libPoem"/>
            </w:pPr>
            <w:r w:rsidRPr="00694439">
              <w:rPr>
                <w:rtl/>
              </w:rPr>
              <w:t>تمسّك في أُخراه بالسبب الأقوى</w:t>
            </w:r>
            <w:r w:rsidRPr="00725071">
              <w:rPr>
                <w:rStyle w:val="libPoemTiniChar0"/>
                <w:rtl/>
              </w:rPr>
              <w:br/>
              <w:t> </w:t>
            </w:r>
          </w:p>
        </w:tc>
      </w:tr>
      <w:tr w:rsidR="00D72A57" w:rsidTr="00D72A57">
        <w:trPr>
          <w:trHeight w:val="350"/>
        </w:trPr>
        <w:tc>
          <w:tcPr>
            <w:tcW w:w="3538" w:type="dxa"/>
          </w:tcPr>
          <w:p w:rsidR="00D72A57" w:rsidRDefault="00D72A57" w:rsidP="00BF4D0F">
            <w:pPr>
              <w:pStyle w:val="libPoem"/>
            </w:pPr>
            <w:r w:rsidRPr="00694439">
              <w:rPr>
                <w:rtl/>
              </w:rPr>
              <w:t>هم القوم فاقوا العالمين مآثراً</w:t>
            </w:r>
            <w:r w:rsidRPr="00725071">
              <w:rPr>
                <w:rStyle w:val="libPoemTiniChar0"/>
                <w:rtl/>
              </w:rPr>
              <w:br/>
              <w:t> </w:t>
            </w:r>
          </w:p>
        </w:tc>
        <w:tc>
          <w:tcPr>
            <w:tcW w:w="272" w:type="dxa"/>
          </w:tcPr>
          <w:p w:rsidR="00D72A57" w:rsidRDefault="00D72A57" w:rsidP="00BF4D0F">
            <w:pPr>
              <w:pStyle w:val="libPoem"/>
              <w:rPr>
                <w:rtl/>
              </w:rPr>
            </w:pPr>
          </w:p>
        </w:tc>
        <w:tc>
          <w:tcPr>
            <w:tcW w:w="3500" w:type="dxa"/>
          </w:tcPr>
          <w:p w:rsidR="00D72A57" w:rsidRDefault="00D72A57" w:rsidP="00BF4D0F">
            <w:pPr>
              <w:pStyle w:val="libPoem"/>
            </w:pPr>
            <w:r w:rsidRPr="00694439">
              <w:rPr>
                <w:rtl/>
              </w:rPr>
              <w:t>محاسنها تجلى وآياتها تروى</w:t>
            </w:r>
            <w:r w:rsidRPr="00725071">
              <w:rPr>
                <w:rStyle w:val="libPoemTiniChar0"/>
                <w:rtl/>
              </w:rPr>
              <w:br/>
              <w:t> </w:t>
            </w:r>
          </w:p>
        </w:tc>
      </w:tr>
      <w:tr w:rsidR="00D72A57" w:rsidTr="00D72A57">
        <w:trPr>
          <w:trHeight w:val="350"/>
        </w:trPr>
        <w:tc>
          <w:tcPr>
            <w:tcW w:w="3538" w:type="dxa"/>
          </w:tcPr>
          <w:p w:rsidR="00D72A57" w:rsidRDefault="00D72A57" w:rsidP="00BF4D0F">
            <w:pPr>
              <w:pStyle w:val="libPoem"/>
            </w:pPr>
            <w:r w:rsidRPr="00694439">
              <w:rPr>
                <w:rtl/>
              </w:rPr>
              <w:t>موالاتهم فرض وحبّهم هدى</w:t>
            </w:r>
            <w:r w:rsidRPr="00725071">
              <w:rPr>
                <w:rStyle w:val="libPoemTiniChar0"/>
                <w:rtl/>
              </w:rPr>
              <w:br/>
              <w:t> </w:t>
            </w:r>
          </w:p>
        </w:tc>
        <w:tc>
          <w:tcPr>
            <w:tcW w:w="272" w:type="dxa"/>
          </w:tcPr>
          <w:p w:rsidR="00D72A57" w:rsidRDefault="00D72A57" w:rsidP="00BF4D0F">
            <w:pPr>
              <w:pStyle w:val="libPoem"/>
              <w:rPr>
                <w:rtl/>
              </w:rPr>
            </w:pPr>
          </w:p>
        </w:tc>
        <w:tc>
          <w:tcPr>
            <w:tcW w:w="3500" w:type="dxa"/>
          </w:tcPr>
          <w:p w:rsidR="00D72A57" w:rsidRDefault="00D72A57" w:rsidP="00BF4D0F">
            <w:pPr>
              <w:pStyle w:val="libPoem"/>
            </w:pPr>
            <w:r w:rsidRPr="00694439">
              <w:rPr>
                <w:rtl/>
              </w:rPr>
              <w:t>وطاعتهم قربي وودّهم تقوى</w:t>
            </w:r>
            <w:r w:rsidRPr="00725071">
              <w:rPr>
                <w:rStyle w:val="libPoemTiniChar0"/>
                <w:rtl/>
              </w:rPr>
              <w:br/>
              <w:t> </w:t>
            </w:r>
          </w:p>
        </w:tc>
      </w:tr>
    </w:tbl>
    <w:p w:rsidR="00EE1CFC" w:rsidRPr="00694439" w:rsidRDefault="000E3A7F" w:rsidP="00737FD1">
      <w:pPr>
        <w:pStyle w:val="libLine"/>
      </w:pPr>
      <w:r>
        <w:rPr>
          <w:rtl/>
        </w:rPr>
        <w:t>____________________</w:t>
      </w:r>
    </w:p>
    <w:p w:rsidR="00EE1CFC" w:rsidRPr="001A7650" w:rsidRDefault="00EE1CFC" w:rsidP="001A7650">
      <w:pPr>
        <w:pStyle w:val="libFootnote0"/>
      </w:pPr>
      <w:r w:rsidRPr="00694439">
        <w:rPr>
          <w:rtl/>
        </w:rPr>
        <w:t>(1) كذا في الأصل</w:t>
      </w:r>
      <w:r w:rsidR="00107BC9">
        <w:rPr>
          <w:rtl/>
        </w:rPr>
        <w:t>.</w:t>
      </w:r>
    </w:p>
    <w:p w:rsidR="00EE1CFC" w:rsidRPr="001A7650" w:rsidRDefault="00EE1CFC" w:rsidP="001A7650">
      <w:pPr>
        <w:pStyle w:val="libFootnote0"/>
      </w:pPr>
      <w:r w:rsidRPr="00694439">
        <w:rPr>
          <w:rtl/>
        </w:rPr>
        <w:t>(2) كذا في نسخة طهران</w:t>
      </w:r>
      <w:r w:rsidR="00107BC9">
        <w:rPr>
          <w:rtl/>
        </w:rPr>
        <w:t>.</w:t>
      </w:r>
    </w:p>
    <w:p w:rsidR="00EE1CFC" w:rsidRPr="001A7650" w:rsidRDefault="00EE1CFC" w:rsidP="001A7650">
      <w:pPr>
        <w:pStyle w:val="libFootnote0"/>
      </w:pPr>
      <w:r w:rsidRPr="00694439">
        <w:rPr>
          <w:rtl/>
        </w:rPr>
        <w:t>(3) وفي نسخة طهران</w:t>
      </w:r>
      <w:r w:rsidR="00107BC9">
        <w:rPr>
          <w:rtl/>
        </w:rPr>
        <w:t>:</w:t>
      </w:r>
      <w:r w:rsidRPr="00694439">
        <w:rPr>
          <w:rtl/>
        </w:rPr>
        <w:t xml:space="preserve"> </w:t>
      </w:r>
      <w:r w:rsidR="000E3A7F">
        <w:rPr>
          <w:rtl/>
        </w:rPr>
        <w:t>(</w:t>
      </w:r>
      <w:r w:rsidRPr="00694439">
        <w:rPr>
          <w:rtl/>
        </w:rPr>
        <w:t>ووقعه وقدره</w:t>
      </w:r>
      <w:r w:rsidR="000E3A7F">
        <w:rPr>
          <w:rtl/>
        </w:rPr>
        <w:t>)</w:t>
      </w:r>
      <w:r w:rsidR="00107BC9">
        <w:rPr>
          <w:rtl/>
        </w:rPr>
        <w:t>.</w:t>
      </w:r>
    </w:p>
    <w:p w:rsidR="00EE1CFC" w:rsidRPr="001A7650" w:rsidRDefault="00EE1CFC" w:rsidP="001A7650">
      <w:pPr>
        <w:pStyle w:val="libFootnote0"/>
      </w:pPr>
      <w:r w:rsidRPr="00694439">
        <w:rPr>
          <w:rtl/>
        </w:rPr>
        <w:t>(4) وفي نسخة طهران</w:t>
      </w:r>
      <w:r w:rsidR="00107BC9">
        <w:rPr>
          <w:rtl/>
        </w:rPr>
        <w:t>:</w:t>
      </w:r>
      <w:r w:rsidRPr="00694439">
        <w:rPr>
          <w:rtl/>
        </w:rPr>
        <w:t xml:space="preserve"> </w:t>
      </w:r>
      <w:r w:rsidR="000E3A7F">
        <w:rPr>
          <w:rtl/>
        </w:rPr>
        <w:t>(</w:t>
      </w:r>
      <w:r w:rsidRPr="00694439">
        <w:rPr>
          <w:rtl/>
        </w:rPr>
        <w:t>بفرائد دررها</w:t>
      </w:r>
      <w:r w:rsidR="00107BC9">
        <w:rPr>
          <w:rtl/>
        </w:rPr>
        <w:t>.</w:t>
      </w:r>
      <w:r w:rsidRPr="00694439">
        <w:rPr>
          <w:rtl/>
        </w:rPr>
        <w:t>..</w:t>
      </w:r>
      <w:r w:rsidR="000E3A7F">
        <w:rPr>
          <w:rtl/>
        </w:rPr>
        <w:t>)</w:t>
      </w:r>
      <w:r w:rsidR="00107BC9">
        <w:rPr>
          <w:rtl/>
        </w:rPr>
        <w:t>.</w:t>
      </w:r>
    </w:p>
    <w:p w:rsidR="000E3A7F" w:rsidRDefault="00EE1CFC" w:rsidP="001A7650">
      <w:pPr>
        <w:pStyle w:val="libFootnote0"/>
      </w:pPr>
      <w:r w:rsidRPr="00694439">
        <w:rPr>
          <w:rtl/>
        </w:rPr>
        <w:t>(5) وفي نسخة</w:t>
      </w:r>
      <w:r w:rsidR="00107BC9">
        <w:rPr>
          <w:rtl/>
        </w:rPr>
        <w:t>:</w:t>
      </w:r>
      <w:r w:rsidRPr="00694439">
        <w:rPr>
          <w:rtl/>
        </w:rPr>
        <w:t xml:space="preserve"> </w:t>
      </w:r>
      <w:r w:rsidR="000E3A7F">
        <w:rPr>
          <w:rtl/>
        </w:rPr>
        <w:t>(</w:t>
      </w:r>
      <w:r w:rsidRPr="00694439">
        <w:rPr>
          <w:rtl/>
        </w:rPr>
        <w:t>رسول الله إلى العالمين</w:t>
      </w:r>
      <w:r w:rsidR="00107BC9">
        <w:rPr>
          <w:rtl/>
        </w:rPr>
        <w:t>.</w:t>
      </w:r>
      <w:r w:rsidRPr="00694439">
        <w:rPr>
          <w:rtl/>
        </w:rPr>
        <w:t>..</w:t>
      </w:r>
      <w:r w:rsidR="000E3A7F">
        <w:rPr>
          <w:rtl/>
        </w:rPr>
        <w:t>)</w:t>
      </w:r>
      <w:r w:rsidR="00107BC9">
        <w:rPr>
          <w:rtl/>
        </w:rPr>
        <w:t>.</w:t>
      </w:r>
    </w:p>
    <w:p w:rsidR="00EE1CFC" w:rsidRDefault="00EE1CFC" w:rsidP="00E00003">
      <w:pPr>
        <w:pStyle w:val="libPoemTiniChar"/>
        <w:rPr>
          <w:rtl/>
        </w:rPr>
      </w:pPr>
      <w:r>
        <w:rPr>
          <w:rtl/>
        </w:rPr>
        <w:br w:type="page"/>
      </w:r>
    </w:p>
    <w:p w:rsidR="00EE1CFC" w:rsidRPr="00F12071" w:rsidRDefault="000E3A7F" w:rsidP="00EE1CFC">
      <w:pPr>
        <w:pStyle w:val="libNormal"/>
      </w:pPr>
      <w:r>
        <w:rPr>
          <w:rtl/>
        </w:rPr>
        <w:lastRenderedPageBreak/>
        <w:t>[</w:t>
      </w:r>
      <w:r w:rsidR="00EE1CFC" w:rsidRPr="00EE1CFC">
        <w:rPr>
          <w:rtl/>
        </w:rPr>
        <w:t>وأفضل عترته</w:t>
      </w:r>
      <w:r>
        <w:rPr>
          <w:rtl/>
        </w:rPr>
        <w:t>]</w:t>
      </w:r>
      <w:r w:rsidR="00EE1CFC" w:rsidRPr="00EE1CFC">
        <w:rPr>
          <w:rtl/>
        </w:rPr>
        <w:t xml:space="preserve"> أولهم </w:t>
      </w:r>
      <w:r>
        <w:rPr>
          <w:rtl/>
        </w:rPr>
        <w:t>[</w:t>
      </w:r>
      <w:r w:rsidR="00EE1CFC" w:rsidRPr="00EE1CFC">
        <w:rPr>
          <w:rtl/>
        </w:rPr>
        <w:t>حيازةً للمكارم وهم</w:t>
      </w:r>
      <w:r>
        <w:rPr>
          <w:rtl/>
        </w:rPr>
        <w:t>]</w:t>
      </w:r>
      <w:r w:rsidR="00EE1CFC" w:rsidRPr="00EE1CFC">
        <w:rPr>
          <w:rtl/>
        </w:rPr>
        <w:t xml:space="preserve"> أهل العباء المطهّرون من أنجاس الأرجاس</w:t>
      </w:r>
      <w:r w:rsidR="00107BC9">
        <w:rPr>
          <w:rtl/>
        </w:rPr>
        <w:t>،</w:t>
      </w:r>
      <w:r w:rsidR="00EE1CFC" w:rsidRPr="00EE1CFC">
        <w:rPr>
          <w:rtl/>
        </w:rPr>
        <w:t xml:space="preserve"> المبرّؤون من أوزار الميل إلى الدنيا والأدناس </w:t>
      </w:r>
      <w:r w:rsidR="00EE1CFC" w:rsidRPr="00EE1CFC">
        <w:rPr>
          <w:rStyle w:val="libFootnotenumChar"/>
          <w:rtl/>
        </w:rPr>
        <w:t>(1)</w:t>
      </w:r>
      <w:r w:rsidR="00EE1CFC" w:rsidRPr="00EE1CFC">
        <w:rPr>
          <w:rtl/>
        </w:rPr>
        <w:t xml:space="preserve"> المفضّلون على خيار الثقلين الجن والإنس </w:t>
      </w:r>
      <w:r w:rsidR="00EE1CFC" w:rsidRPr="00EE1CFC">
        <w:rPr>
          <w:rStyle w:val="libFootnotenumChar"/>
          <w:rtl/>
        </w:rPr>
        <w:t>(2)</w:t>
      </w:r>
      <w:r w:rsidR="00EE1CFC" w:rsidRPr="00EE1CFC">
        <w:rPr>
          <w:rtl/>
        </w:rPr>
        <w:t xml:space="preserve"> </w:t>
      </w:r>
      <w:r>
        <w:rPr>
          <w:rtl/>
        </w:rPr>
        <w:t>[</w:t>
      </w:r>
      <w:r w:rsidR="00EE1CFC" w:rsidRPr="00EE1CFC">
        <w:rPr>
          <w:rtl/>
        </w:rPr>
        <w:t>وهم</w:t>
      </w:r>
      <w:r>
        <w:rPr>
          <w:rtl/>
        </w:rPr>
        <w:t>]</w:t>
      </w:r>
      <w:r w:rsidR="00E00003">
        <w:rPr>
          <w:rtl/>
        </w:rPr>
        <w:t xml:space="preserve">: </w:t>
      </w:r>
      <w:r w:rsidR="00EE1CFC" w:rsidRPr="00EE1CFC">
        <w:rPr>
          <w:rtl/>
        </w:rPr>
        <w:t>علي أمير المؤمنين ممهّد قواعد الإمامة</w:t>
      </w:r>
      <w:r w:rsidR="00107BC9">
        <w:rPr>
          <w:rtl/>
        </w:rPr>
        <w:t>،</w:t>
      </w:r>
      <w:r w:rsidR="00EE1CFC" w:rsidRPr="00EE1CFC">
        <w:rPr>
          <w:rtl/>
        </w:rPr>
        <w:t xml:space="preserve"> حامل لواء الحمد يوم القيامة</w:t>
      </w:r>
      <w:r w:rsidR="00107BC9">
        <w:rPr>
          <w:rtl/>
        </w:rPr>
        <w:t>،</w:t>
      </w:r>
      <w:r w:rsidR="00EE1CFC" w:rsidRPr="00EE1CFC">
        <w:rPr>
          <w:rtl/>
        </w:rPr>
        <w:t xml:space="preserve"> كاسف النير الأعظم الزاهر الجلي بباهر نوره وبهائه</w:t>
      </w:r>
      <w:r w:rsidR="00107BC9">
        <w:rPr>
          <w:rtl/>
        </w:rPr>
        <w:t>،</w:t>
      </w:r>
      <w:r w:rsidR="00EE1CFC" w:rsidRPr="00EE1CFC">
        <w:rPr>
          <w:rtl/>
        </w:rPr>
        <w:t xml:space="preserve"> وكاشف الحلي بهمّته العالية ولطف تدبيره ويمن آرائه</w:t>
      </w:r>
      <w:r w:rsidR="00107BC9">
        <w:rPr>
          <w:rtl/>
        </w:rPr>
        <w:t>،</w:t>
      </w:r>
      <w:r w:rsidR="00EE1CFC" w:rsidRPr="00EE1CFC">
        <w:rPr>
          <w:rtl/>
        </w:rPr>
        <w:t xml:space="preserve"> خضم الجود والسخاء ولهم الأمام حالتي العسر والرخاء </w:t>
      </w:r>
      <w:r w:rsidR="00EE1CFC" w:rsidRPr="00EE1CFC">
        <w:rPr>
          <w:rStyle w:val="libFootnotenumChar"/>
          <w:rtl/>
        </w:rPr>
        <w:t>(3)</w:t>
      </w:r>
      <w:r w:rsidR="00EE1CFC" w:rsidRPr="00EE1CFC">
        <w:rPr>
          <w:rtl/>
        </w:rPr>
        <w:t xml:space="preserve"> الإمام الذي هو في ظلم الجهالة والضلالة نبراس</w:t>
      </w:r>
      <w:r w:rsidR="00107BC9">
        <w:rPr>
          <w:rtl/>
        </w:rPr>
        <w:t>،</w:t>
      </w:r>
      <w:r w:rsidR="00EE1CFC" w:rsidRPr="00EE1CFC">
        <w:rPr>
          <w:rtl/>
        </w:rPr>
        <w:t xml:space="preserve"> وفي لجم المبارزة والطعان هرماس خناس </w:t>
      </w:r>
      <w:r w:rsidR="00EE1CFC" w:rsidRPr="00EE1CFC">
        <w:rPr>
          <w:rStyle w:val="libFootnotenumChar"/>
          <w:rtl/>
        </w:rPr>
        <w:t>(4)</w:t>
      </w:r>
      <w:r w:rsidR="00EE1CFC" w:rsidRPr="00EE1CFC">
        <w:rPr>
          <w:rtl/>
        </w:rPr>
        <w:t xml:space="preserve"> ولمدائن العلوم والحكم اليقينية فضائله أساس </w:t>
      </w:r>
      <w:r w:rsidR="00EE1CFC" w:rsidRPr="00EE1CFC">
        <w:rPr>
          <w:rStyle w:val="libFootnotenumChar"/>
          <w:rtl/>
        </w:rPr>
        <w:t>(5)</w:t>
      </w:r>
      <w:r w:rsidR="00EE1CFC" w:rsidRPr="00EE1CFC">
        <w:rPr>
          <w:rtl/>
        </w:rPr>
        <w:t xml:space="preserve"> وما في قربه من رسول الله ومفاخره التي لا يحيط بها وهم وحد وقياس</w:t>
      </w:r>
      <w:r w:rsidR="00107BC9">
        <w:rPr>
          <w:rtl/>
        </w:rPr>
        <w:t>،</w:t>
      </w:r>
      <w:r w:rsidR="00EE1CFC" w:rsidRPr="00EE1CFC">
        <w:rPr>
          <w:rtl/>
        </w:rPr>
        <w:t xml:space="preserve"> عند ذي رأى ودين شبهة وشك وريبة والتباس</w:t>
      </w:r>
      <w:r w:rsidR="00107BC9">
        <w:rPr>
          <w:rtl/>
        </w:rPr>
        <w:t>.</w:t>
      </w:r>
    </w:p>
    <w:p w:rsidR="00EE1CFC" w:rsidRPr="00F12071" w:rsidRDefault="00EE1CFC" w:rsidP="00EE1CFC">
      <w:pPr>
        <w:pStyle w:val="libNormal"/>
      </w:pPr>
      <w:r w:rsidRPr="00F12071">
        <w:rPr>
          <w:rtl/>
        </w:rPr>
        <w:t>وزوجه الزهراء البتول قرّة عين الرسول</w:t>
      </w:r>
      <w:r w:rsidR="00107BC9">
        <w:rPr>
          <w:rtl/>
        </w:rPr>
        <w:t>،</w:t>
      </w:r>
      <w:r w:rsidRPr="00F12071">
        <w:rPr>
          <w:rtl/>
        </w:rPr>
        <w:t xml:space="preserve"> وولداه السبطان سيّدا شباب أهل الجنّة الحسنان</w:t>
      </w:r>
      <w:r w:rsidR="00107BC9">
        <w:rPr>
          <w:rtl/>
        </w:rPr>
        <w:t>.</w:t>
      </w:r>
    </w:p>
    <w:p w:rsidR="00EE1CFC" w:rsidRPr="00F12071" w:rsidRDefault="00EE1CFC" w:rsidP="00EE1CFC">
      <w:pPr>
        <w:pStyle w:val="libNormal"/>
      </w:pPr>
      <w:r w:rsidRPr="00EE1CFC">
        <w:rPr>
          <w:rtl/>
        </w:rPr>
        <w:t>ثم العترة الطاهرة النقيّة</w:t>
      </w:r>
      <w:r w:rsidR="00107BC9">
        <w:rPr>
          <w:rtl/>
        </w:rPr>
        <w:t>،</w:t>
      </w:r>
      <w:r w:rsidRPr="00EE1CFC">
        <w:rPr>
          <w:rtl/>
        </w:rPr>
        <w:t xml:space="preserve"> والأُسرة العلية العلوية</w:t>
      </w:r>
      <w:r w:rsidR="00107BC9">
        <w:rPr>
          <w:rtl/>
        </w:rPr>
        <w:t>؛</w:t>
      </w:r>
      <w:r w:rsidRPr="00EE1CFC">
        <w:rPr>
          <w:rtl/>
        </w:rPr>
        <w:t xml:space="preserve"> وآخرهم المهدي</w:t>
      </w:r>
      <w:r w:rsidR="00107BC9">
        <w:rPr>
          <w:rtl/>
        </w:rPr>
        <w:t>،</w:t>
      </w:r>
      <w:r w:rsidRPr="00EE1CFC">
        <w:rPr>
          <w:rtl/>
        </w:rPr>
        <w:t xml:space="preserve"> خلاصة الماء والطين وموقف خلق الرحمان علي أسرار الدين الإمام الذي هو من العلم بطينٌ</w:t>
      </w:r>
      <w:r w:rsidR="00107BC9">
        <w:rPr>
          <w:rtl/>
        </w:rPr>
        <w:t>،</w:t>
      </w:r>
      <w:r w:rsidRPr="00EE1CFC">
        <w:rPr>
          <w:rtl/>
        </w:rPr>
        <w:t xml:space="preserve"> ومن صيت معاليه في أذن الملك والملكوت طنينٌ </w:t>
      </w:r>
      <w:r w:rsidRPr="00EE1CFC">
        <w:rPr>
          <w:rStyle w:val="libFootnotenumChar"/>
          <w:rtl/>
        </w:rPr>
        <w:t>(6)</w:t>
      </w:r>
      <w:r w:rsidRPr="00EE1CFC">
        <w:rPr>
          <w:rtl/>
        </w:rPr>
        <w:t xml:space="preserve"> حجة الله تعالى على البرية</w:t>
      </w:r>
      <w:r w:rsidR="00107BC9">
        <w:rPr>
          <w:rtl/>
        </w:rPr>
        <w:t>،</w:t>
      </w:r>
      <w:r w:rsidRPr="00EE1CFC">
        <w:rPr>
          <w:rtl/>
        </w:rPr>
        <w:t xml:space="preserve"> الطاهرة الشريفة الزكية نفسه من كل رذيلة ودنية</w:t>
      </w:r>
      <w:r w:rsidR="00107BC9">
        <w:rPr>
          <w:rtl/>
        </w:rPr>
        <w:t>،</w:t>
      </w:r>
      <w:r w:rsidRPr="00EE1CFC">
        <w:rPr>
          <w:rtl/>
        </w:rPr>
        <w:t xml:space="preserve"> والمتحلّية ذاته بكل فضيلة جليلة</w:t>
      </w:r>
      <w:r w:rsidR="00107BC9">
        <w:rPr>
          <w:rtl/>
        </w:rPr>
        <w:t>،</w:t>
      </w:r>
      <w:r w:rsidRPr="00EE1CFC">
        <w:rPr>
          <w:rtl/>
        </w:rPr>
        <w:t xml:space="preserve"> ومنقبة سنيّة يسعى لمزيد المراد من التكوين والخلق</w:t>
      </w:r>
      <w:r w:rsidR="00107BC9">
        <w:rPr>
          <w:rtl/>
        </w:rPr>
        <w:t>،</w:t>
      </w:r>
      <w:r w:rsidRPr="00EE1CFC">
        <w:rPr>
          <w:rtl/>
        </w:rPr>
        <w:t xml:space="preserve"> والمقصود من الإيجاد والإبداع بالحق</w:t>
      </w:r>
      <w:r w:rsidR="00107BC9">
        <w:rPr>
          <w:rtl/>
        </w:rPr>
        <w:t>،</w:t>
      </w:r>
      <w:r w:rsidRPr="00EE1CFC">
        <w:rPr>
          <w:rtl/>
        </w:rPr>
        <w:t xml:space="preserve"> صلوات الله سبحانه على محمد وآله</w:t>
      </w:r>
      <w:r w:rsidR="00107BC9">
        <w:rPr>
          <w:rtl/>
        </w:rPr>
        <w:t>،</w:t>
      </w:r>
      <w:r w:rsidRPr="00EE1CFC">
        <w:rPr>
          <w:rtl/>
        </w:rPr>
        <w:t xml:space="preserve"> خصوصاً على المهدي القائم وذوى قرابة وعلى جميع الأنبياء والمرسلين</w:t>
      </w:r>
      <w:r w:rsidR="00107BC9">
        <w:rPr>
          <w:rtl/>
        </w:rPr>
        <w:t>،</w:t>
      </w:r>
      <w:r w:rsidRPr="00EE1CFC">
        <w:rPr>
          <w:rtl/>
        </w:rPr>
        <w:t xml:space="preserve"> وآل كل وصحابته ما تصلصلت على دوحات الحمى الحمام الودق</w:t>
      </w:r>
      <w:r w:rsidR="00107BC9">
        <w:rPr>
          <w:rtl/>
        </w:rPr>
        <w:t>،</w:t>
      </w:r>
      <w:r w:rsidRPr="00EE1CFC">
        <w:rPr>
          <w:rtl/>
        </w:rPr>
        <w:t xml:space="preserve"> وتسلسلت من نسمات العشا الحمام الزرق</w:t>
      </w:r>
      <w:r w:rsidR="00107BC9">
        <w:rPr>
          <w:rtl/>
        </w:rPr>
        <w:t>،</w:t>
      </w:r>
      <w:r w:rsidRPr="00EE1CFC">
        <w:rPr>
          <w:rtl/>
        </w:rPr>
        <w:t xml:space="preserve"> ما يزوى بأزهار الضايعة روائحها </w:t>
      </w:r>
      <w:r w:rsidRPr="00EE1CFC">
        <w:rPr>
          <w:rStyle w:val="libFootnotenumChar"/>
          <w:rtl/>
        </w:rPr>
        <w:t>(7)</w:t>
      </w:r>
      <w:r w:rsidRPr="00EE1CFC">
        <w:rPr>
          <w:rtl/>
        </w:rPr>
        <w:t xml:space="preserve"> وتردى على الأقمار الطالعة لوائحها</w:t>
      </w:r>
      <w:r w:rsidR="00107BC9">
        <w:rPr>
          <w:rtl/>
        </w:rPr>
        <w:t>،</w:t>
      </w:r>
      <w:r w:rsidRPr="00EE1CFC">
        <w:rPr>
          <w:rtl/>
        </w:rPr>
        <w:t xml:space="preserve"> من طرائف النكت الغريبة</w:t>
      </w:r>
      <w:r w:rsidR="00107BC9">
        <w:rPr>
          <w:rtl/>
        </w:rPr>
        <w:t>،</w:t>
      </w:r>
      <w:r w:rsidRPr="00EE1CFC">
        <w:rPr>
          <w:rtl/>
        </w:rPr>
        <w:t xml:space="preserve"> ولطائف النتف العجيبة</w:t>
      </w:r>
      <w:r w:rsidR="00107BC9">
        <w:rPr>
          <w:rtl/>
        </w:rPr>
        <w:t>،</w:t>
      </w:r>
      <w:r w:rsidRPr="00EE1CFC">
        <w:rPr>
          <w:rtl/>
        </w:rPr>
        <w:t xml:space="preserve"> وزواهر المآثر المنيفة</w:t>
      </w:r>
      <w:r w:rsidR="00107BC9">
        <w:rPr>
          <w:rtl/>
        </w:rPr>
        <w:t>،</w:t>
      </w:r>
      <w:r w:rsidRPr="00EE1CFC">
        <w:rPr>
          <w:rtl/>
        </w:rPr>
        <w:t xml:space="preserve"> وصفايا المزايا الشريفة</w:t>
      </w:r>
      <w:r w:rsidR="00107BC9">
        <w:rPr>
          <w:rtl/>
        </w:rPr>
        <w:t>.</w:t>
      </w:r>
    </w:p>
    <w:p w:rsidR="00EE1CFC" w:rsidRPr="00F12071" w:rsidRDefault="00EE1CFC" w:rsidP="00EE1CFC">
      <w:pPr>
        <w:pStyle w:val="libNormal"/>
      </w:pPr>
      <w:r w:rsidRPr="00F12071">
        <w:rPr>
          <w:rtl/>
        </w:rPr>
        <w:t>ومن أين للشمس المنيرة مالها</w:t>
      </w:r>
      <w:r w:rsidR="00107BC9">
        <w:rPr>
          <w:rtl/>
        </w:rPr>
        <w:t>؟</w:t>
      </w:r>
      <w:r w:rsidRPr="00F12071">
        <w:rPr>
          <w:rtl/>
        </w:rPr>
        <w:t xml:space="preserve">! وهيهات </w:t>
      </w:r>
      <w:r w:rsidR="000E3A7F">
        <w:rPr>
          <w:rtl/>
        </w:rPr>
        <w:t>[</w:t>
      </w:r>
      <w:r w:rsidRPr="00F12071">
        <w:rPr>
          <w:rtl/>
        </w:rPr>
        <w:t>من</w:t>
      </w:r>
      <w:r w:rsidR="000E3A7F">
        <w:rPr>
          <w:rtl/>
        </w:rPr>
        <w:t>]</w:t>
      </w:r>
      <w:r w:rsidRPr="00F12071">
        <w:rPr>
          <w:rtl/>
        </w:rPr>
        <w:t xml:space="preserve"> أن ينال أحد منالها</w:t>
      </w:r>
      <w:r w:rsidR="00107BC9">
        <w:rPr>
          <w:rtl/>
        </w:rPr>
        <w:t>!</w:t>
      </w:r>
      <w:r w:rsidRPr="00F12071">
        <w:rPr>
          <w:rtl/>
        </w:rPr>
        <w:t xml:space="preserve"> أو</w:t>
      </w:r>
    </w:p>
    <w:p w:rsidR="00EE1CFC" w:rsidRPr="00F12071" w:rsidRDefault="000E3A7F" w:rsidP="00737FD1">
      <w:pPr>
        <w:pStyle w:val="libLine"/>
      </w:pPr>
      <w:r>
        <w:rPr>
          <w:rtl/>
        </w:rPr>
        <w:t>____________________</w:t>
      </w:r>
    </w:p>
    <w:p w:rsidR="00EE1CFC" w:rsidRPr="001A7650" w:rsidRDefault="00EE1CFC" w:rsidP="001A7650">
      <w:pPr>
        <w:pStyle w:val="libFootnote0"/>
      </w:pPr>
      <w:r w:rsidRPr="00F12071">
        <w:rPr>
          <w:rtl/>
        </w:rPr>
        <w:t xml:space="preserve">(1) والأدنى </w:t>
      </w:r>
      <w:r w:rsidR="000E3A7F">
        <w:rPr>
          <w:rtl/>
        </w:rPr>
        <w:t>(</w:t>
      </w:r>
      <w:r w:rsidRPr="00F12071">
        <w:rPr>
          <w:rtl/>
        </w:rPr>
        <w:t>خ ل</w:t>
      </w:r>
      <w:r w:rsidR="000E3A7F">
        <w:rPr>
          <w:rtl/>
        </w:rPr>
        <w:t>)</w:t>
      </w:r>
      <w:r w:rsidR="00107BC9">
        <w:rPr>
          <w:rtl/>
        </w:rPr>
        <w:t>.</w:t>
      </w:r>
    </w:p>
    <w:p w:rsidR="00EE1CFC" w:rsidRPr="001A7650" w:rsidRDefault="00EE1CFC" w:rsidP="001A7650">
      <w:pPr>
        <w:pStyle w:val="libFootnote0"/>
      </w:pPr>
      <w:r w:rsidRPr="00F12071">
        <w:rPr>
          <w:rtl/>
        </w:rPr>
        <w:t>(2) وفي نسخة طهران</w:t>
      </w:r>
      <w:r w:rsidR="00107BC9">
        <w:rPr>
          <w:rtl/>
        </w:rPr>
        <w:t>:</w:t>
      </w:r>
      <w:r w:rsidRPr="00F12071">
        <w:rPr>
          <w:rtl/>
        </w:rPr>
        <w:t xml:space="preserve"> </w:t>
      </w:r>
      <w:r w:rsidR="000E3A7F">
        <w:rPr>
          <w:rtl/>
        </w:rPr>
        <w:t>(</w:t>
      </w:r>
      <w:r w:rsidRPr="00F12071">
        <w:rPr>
          <w:rtl/>
        </w:rPr>
        <w:t>والناس</w:t>
      </w:r>
      <w:r w:rsidR="00107BC9">
        <w:rPr>
          <w:rtl/>
        </w:rPr>
        <w:t>.</w:t>
      </w:r>
      <w:r w:rsidRPr="00F12071">
        <w:rPr>
          <w:rtl/>
        </w:rPr>
        <w:t>..</w:t>
      </w:r>
      <w:r w:rsidR="000E3A7F">
        <w:rPr>
          <w:rtl/>
        </w:rPr>
        <w:t>)</w:t>
      </w:r>
      <w:r w:rsidR="00107BC9">
        <w:rPr>
          <w:rtl/>
        </w:rPr>
        <w:t>.</w:t>
      </w:r>
    </w:p>
    <w:p w:rsidR="00EE1CFC" w:rsidRPr="001A7650" w:rsidRDefault="00EE1CFC" w:rsidP="001A7650">
      <w:pPr>
        <w:pStyle w:val="libFootnote0"/>
      </w:pPr>
      <w:r w:rsidRPr="00F12071">
        <w:rPr>
          <w:rtl/>
        </w:rPr>
        <w:t>(3) كذا في الأصل</w:t>
      </w:r>
      <w:r w:rsidR="00107BC9">
        <w:rPr>
          <w:rtl/>
        </w:rPr>
        <w:t>.</w:t>
      </w:r>
    </w:p>
    <w:p w:rsidR="00EE1CFC" w:rsidRPr="001A7650" w:rsidRDefault="00EE1CFC" w:rsidP="001A7650">
      <w:pPr>
        <w:pStyle w:val="libFootnote0"/>
      </w:pPr>
      <w:r w:rsidRPr="00F12071">
        <w:rPr>
          <w:rtl/>
        </w:rPr>
        <w:t>(4) وفي نسخة طهران</w:t>
      </w:r>
      <w:r w:rsidR="00107BC9">
        <w:rPr>
          <w:rtl/>
        </w:rPr>
        <w:t>:</w:t>
      </w:r>
      <w:r w:rsidRPr="00F12071">
        <w:rPr>
          <w:rtl/>
        </w:rPr>
        <w:t xml:space="preserve"> وفي قحم المبارزة والطعان هرماس خباس</w:t>
      </w:r>
      <w:r w:rsidR="00107BC9">
        <w:rPr>
          <w:rtl/>
        </w:rPr>
        <w:t>.</w:t>
      </w:r>
      <w:r w:rsidRPr="00F12071">
        <w:rPr>
          <w:rtl/>
        </w:rPr>
        <w:t>..</w:t>
      </w:r>
    </w:p>
    <w:p w:rsidR="00EE1CFC" w:rsidRPr="001A7650" w:rsidRDefault="00EE1CFC" w:rsidP="001A7650">
      <w:pPr>
        <w:pStyle w:val="libFootnote0"/>
      </w:pPr>
      <w:r w:rsidRPr="00F12071">
        <w:rPr>
          <w:rtl/>
        </w:rPr>
        <w:t>(5) هذا هو الظاهر</w:t>
      </w:r>
      <w:r w:rsidR="00107BC9">
        <w:rPr>
          <w:rtl/>
        </w:rPr>
        <w:t>،</w:t>
      </w:r>
      <w:r w:rsidRPr="00F12071">
        <w:rPr>
          <w:rtl/>
        </w:rPr>
        <w:t xml:space="preserve"> وفي بعض النسخ</w:t>
      </w:r>
      <w:r w:rsidR="00107BC9">
        <w:rPr>
          <w:rtl/>
        </w:rPr>
        <w:t>:</w:t>
      </w:r>
      <w:r w:rsidRPr="00F12071">
        <w:rPr>
          <w:rtl/>
        </w:rPr>
        <w:t xml:space="preserve"> فواضله</w:t>
      </w:r>
      <w:r w:rsidR="00107BC9">
        <w:rPr>
          <w:rtl/>
        </w:rPr>
        <w:t>.</w:t>
      </w:r>
      <w:r w:rsidRPr="00F12071">
        <w:rPr>
          <w:rtl/>
        </w:rPr>
        <w:t>..</w:t>
      </w:r>
    </w:p>
    <w:p w:rsidR="00EE1CFC" w:rsidRPr="001A7650" w:rsidRDefault="00EE1CFC" w:rsidP="001A7650">
      <w:pPr>
        <w:pStyle w:val="libFootnote0"/>
      </w:pPr>
      <w:r w:rsidRPr="00F12071">
        <w:rPr>
          <w:rtl/>
        </w:rPr>
        <w:t>(6) وفي نسخة طهران</w:t>
      </w:r>
      <w:r w:rsidR="00107BC9">
        <w:rPr>
          <w:rtl/>
        </w:rPr>
        <w:t>:</w:t>
      </w:r>
      <w:r w:rsidRPr="00F12071">
        <w:rPr>
          <w:rtl/>
        </w:rPr>
        <w:t xml:space="preserve"> </w:t>
      </w:r>
      <w:r w:rsidR="000E3A7F">
        <w:rPr>
          <w:rtl/>
        </w:rPr>
        <w:t>(</w:t>
      </w:r>
      <w:r w:rsidRPr="00F12071">
        <w:rPr>
          <w:rtl/>
        </w:rPr>
        <w:t>في آذان الملك والملكوت</w:t>
      </w:r>
      <w:r w:rsidR="00107BC9">
        <w:rPr>
          <w:rtl/>
        </w:rPr>
        <w:t>.</w:t>
      </w:r>
      <w:r w:rsidRPr="00F12071">
        <w:rPr>
          <w:rtl/>
        </w:rPr>
        <w:t>..</w:t>
      </w:r>
      <w:r w:rsidR="000E3A7F">
        <w:rPr>
          <w:rtl/>
        </w:rPr>
        <w:t>)</w:t>
      </w:r>
      <w:r w:rsidR="00107BC9">
        <w:rPr>
          <w:rtl/>
        </w:rPr>
        <w:t>.</w:t>
      </w:r>
    </w:p>
    <w:p w:rsidR="00EE1CFC" w:rsidRPr="001A7650" w:rsidRDefault="00EE1CFC" w:rsidP="001A7650">
      <w:pPr>
        <w:pStyle w:val="libFootnote0"/>
      </w:pPr>
      <w:r w:rsidRPr="00F12071">
        <w:rPr>
          <w:rtl/>
        </w:rPr>
        <w:t>(7) وفي نسخة طهران</w:t>
      </w:r>
      <w:r w:rsidR="00107BC9">
        <w:rPr>
          <w:rtl/>
        </w:rPr>
        <w:t>:</w:t>
      </w:r>
      <w:r w:rsidRPr="00F12071">
        <w:rPr>
          <w:rtl/>
        </w:rPr>
        <w:t xml:space="preserve"> </w:t>
      </w:r>
      <w:r w:rsidR="000E3A7F">
        <w:rPr>
          <w:rtl/>
        </w:rPr>
        <w:t>(</w:t>
      </w:r>
      <w:r w:rsidRPr="00F12071">
        <w:rPr>
          <w:rtl/>
        </w:rPr>
        <w:t>ما يزري بأزهار الصابغة</w:t>
      </w:r>
      <w:r w:rsidR="00107BC9">
        <w:rPr>
          <w:rtl/>
        </w:rPr>
        <w:t>.</w:t>
      </w:r>
      <w:r w:rsidRPr="00F12071">
        <w:rPr>
          <w:rtl/>
        </w:rPr>
        <w:t>..</w:t>
      </w:r>
      <w:r w:rsidR="000E3A7F">
        <w:rPr>
          <w:rtl/>
        </w:rPr>
        <w:t>)</w:t>
      </w:r>
      <w:r w:rsidR="00107BC9">
        <w:rPr>
          <w:rtl/>
        </w:rPr>
        <w:t>.</w:t>
      </w:r>
    </w:p>
    <w:p w:rsidR="00EE1CFC" w:rsidRDefault="00EE1CFC" w:rsidP="00E00003">
      <w:pPr>
        <w:pStyle w:val="libPoemTiniChar"/>
      </w:pPr>
      <w:r>
        <w:rPr>
          <w:rtl/>
        </w:rPr>
        <w:br w:type="page"/>
      </w:r>
    </w:p>
    <w:p w:rsidR="00EE1CFC" w:rsidRPr="00F12071" w:rsidRDefault="00EE1CFC" w:rsidP="00EE1CFC">
      <w:pPr>
        <w:pStyle w:val="libNormal"/>
      </w:pPr>
      <w:r w:rsidRPr="00F12071">
        <w:rPr>
          <w:rtl/>
        </w:rPr>
        <w:lastRenderedPageBreak/>
        <w:t>يطمع وهم في أن يتصوّر مثالها</w:t>
      </w:r>
      <w:r w:rsidR="00107BC9">
        <w:rPr>
          <w:rtl/>
        </w:rPr>
        <w:t>،</w:t>
      </w:r>
      <w:r w:rsidRPr="00F12071">
        <w:rPr>
          <w:rtl/>
        </w:rPr>
        <w:t xml:space="preserve"> أو يطالع حسّ أو نفس جمالها وكمالها</w:t>
      </w:r>
      <w:r w:rsidR="00107BC9">
        <w:rPr>
          <w:rtl/>
        </w:rPr>
        <w:t>؟</w:t>
      </w:r>
      <w:r w:rsidRPr="00F12071">
        <w:rPr>
          <w:rtl/>
        </w:rPr>
        <w:t>!</w:t>
      </w:r>
    </w:p>
    <w:p w:rsidR="00EE1CFC" w:rsidRPr="00F12071" w:rsidRDefault="00EE1CFC" w:rsidP="00EE1CFC">
      <w:pPr>
        <w:pStyle w:val="libNormal"/>
      </w:pPr>
      <w:r w:rsidRPr="00EE1CFC">
        <w:rPr>
          <w:rtl/>
        </w:rPr>
        <w:t xml:space="preserve">وجعلت هذا المجموع مشتملاً على أبواب محدود </w:t>
      </w:r>
      <w:r w:rsidRPr="00EE1CFC">
        <w:rPr>
          <w:rStyle w:val="libFootnotenumChar"/>
          <w:rtl/>
        </w:rPr>
        <w:t>(1)</w:t>
      </w:r>
      <w:r w:rsidRPr="00EE1CFC">
        <w:rPr>
          <w:rtl/>
        </w:rPr>
        <w:t xml:space="preserve"> على اثني عشر في مثلها عدتها</w:t>
      </w:r>
      <w:r w:rsidR="00107BC9">
        <w:rPr>
          <w:rtl/>
        </w:rPr>
        <w:t>.</w:t>
      </w:r>
      <w:r w:rsidRPr="00EE1CFC">
        <w:rPr>
          <w:rtl/>
        </w:rPr>
        <w:t xml:space="preserve"> وجمعتها لنفسي المذنبة</w:t>
      </w:r>
      <w:r w:rsidR="00107BC9">
        <w:rPr>
          <w:rtl/>
        </w:rPr>
        <w:t>،</w:t>
      </w:r>
      <w:r w:rsidRPr="00EE1CFC">
        <w:rPr>
          <w:rtl/>
        </w:rPr>
        <w:t xml:space="preserve"> يوم تبلى السرائر</w:t>
      </w:r>
      <w:r w:rsidR="00107BC9">
        <w:rPr>
          <w:rtl/>
        </w:rPr>
        <w:t>،</w:t>
      </w:r>
      <w:r w:rsidRPr="00EE1CFC">
        <w:rPr>
          <w:rtl/>
        </w:rPr>
        <w:t xml:space="preserve"> وتتلى الصحائف عن كل محذور وقايتها</w:t>
      </w:r>
      <w:r w:rsidR="00107BC9">
        <w:rPr>
          <w:rtl/>
        </w:rPr>
        <w:t>،</w:t>
      </w:r>
      <w:r w:rsidRPr="00EE1CFC">
        <w:rPr>
          <w:rtl/>
        </w:rPr>
        <w:t xml:space="preserve"> وعن المخاوف عدتها</w:t>
      </w:r>
      <w:r w:rsidR="00107BC9">
        <w:rPr>
          <w:rtl/>
        </w:rPr>
        <w:t>.</w:t>
      </w:r>
    </w:p>
    <w:p w:rsidR="00EE1CFC" w:rsidRPr="00F12071" w:rsidRDefault="000E3A7F" w:rsidP="00EE1CFC">
      <w:pPr>
        <w:pStyle w:val="libNormal"/>
      </w:pPr>
      <w:r>
        <w:rPr>
          <w:rtl/>
        </w:rPr>
        <w:t>[</w:t>
      </w:r>
      <w:r w:rsidR="00EE1CFC" w:rsidRPr="00F12071">
        <w:rPr>
          <w:rtl/>
        </w:rPr>
        <w:t>والكتاب منقسم على سمطين</w:t>
      </w:r>
      <w:r w:rsidR="00107BC9">
        <w:rPr>
          <w:rtl/>
        </w:rPr>
        <w:t>،</w:t>
      </w:r>
      <w:r w:rsidR="00EE1CFC" w:rsidRPr="00F12071">
        <w:rPr>
          <w:rtl/>
        </w:rPr>
        <w:t xml:space="preserve"> و</w:t>
      </w:r>
      <w:r>
        <w:rPr>
          <w:rtl/>
        </w:rPr>
        <w:t>]</w:t>
      </w:r>
      <w:r w:rsidR="00EE1CFC" w:rsidRPr="00F12071">
        <w:rPr>
          <w:rtl/>
        </w:rPr>
        <w:t xml:space="preserve"> يتضمّن </w:t>
      </w:r>
      <w:r>
        <w:rPr>
          <w:rtl/>
        </w:rPr>
        <w:t>(</w:t>
      </w:r>
      <w:r w:rsidR="00EE1CFC" w:rsidRPr="00F12071">
        <w:rPr>
          <w:rtl/>
        </w:rPr>
        <w:t>السمط الأوّل منه</w:t>
      </w:r>
      <w:r>
        <w:rPr>
          <w:rtl/>
        </w:rPr>
        <w:t>)</w:t>
      </w:r>
      <w:r w:rsidR="00EE1CFC" w:rsidRPr="00F12071">
        <w:rPr>
          <w:rtl/>
        </w:rPr>
        <w:t xml:space="preserve"> اثنين وسبعين باباً في فضائل أمير المؤمنين علي </w:t>
      </w:r>
      <w:r>
        <w:rPr>
          <w:rtl/>
        </w:rPr>
        <w:t>[</w:t>
      </w:r>
      <w:r w:rsidR="00EE1CFC" w:rsidRPr="00F12071">
        <w:rPr>
          <w:rtl/>
        </w:rPr>
        <w:t>بن أبي طالب</w:t>
      </w:r>
      <w:r>
        <w:rPr>
          <w:rtl/>
        </w:rPr>
        <w:t>]</w:t>
      </w:r>
      <w:r w:rsidR="00EE1CFC" w:rsidRPr="00F12071">
        <w:rPr>
          <w:rtl/>
        </w:rPr>
        <w:t xml:space="preserve"> أبي الأولياء وباب مدينة العلم</w:t>
      </w:r>
      <w:r w:rsidR="00107BC9">
        <w:rPr>
          <w:rtl/>
        </w:rPr>
        <w:t>.</w:t>
      </w:r>
    </w:p>
    <w:p w:rsidR="00EE1CFC" w:rsidRPr="00F12071" w:rsidRDefault="00EE1CFC" w:rsidP="00EE1CFC">
      <w:pPr>
        <w:pStyle w:val="libNormal"/>
      </w:pPr>
      <w:r w:rsidRPr="00F12071">
        <w:rPr>
          <w:rtl/>
        </w:rPr>
        <w:t xml:space="preserve">ويحتوي </w:t>
      </w:r>
      <w:r w:rsidR="000E3A7F">
        <w:rPr>
          <w:rtl/>
        </w:rPr>
        <w:t>(</w:t>
      </w:r>
      <w:r w:rsidRPr="00F12071">
        <w:rPr>
          <w:rtl/>
        </w:rPr>
        <w:t>السمط الآخر</w:t>
      </w:r>
      <w:r w:rsidR="000E3A7F">
        <w:rPr>
          <w:rtl/>
        </w:rPr>
        <w:t>)</w:t>
      </w:r>
      <w:r w:rsidRPr="00F12071">
        <w:rPr>
          <w:rtl/>
        </w:rPr>
        <w:t xml:space="preserve"> على اثنين وسبعين باباً في مناقب أهل البيت الطاهرين</w:t>
      </w:r>
      <w:r w:rsidR="00107BC9">
        <w:rPr>
          <w:rtl/>
        </w:rPr>
        <w:t>،</w:t>
      </w:r>
      <w:r w:rsidRPr="00F12071">
        <w:rPr>
          <w:rtl/>
        </w:rPr>
        <w:t xml:space="preserve"> ومعادن الصدق</w:t>
      </w:r>
      <w:r w:rsidR="00107BC9">
        <w:rPr>
          <w:rtl/>
        </w:rPr>
        <w:t>،</w:t>
      </w:r>
      <w:r w:rsidRPr="00F12071">
        <w:rPr>
          <w:rtl/>
        </w:rPr>
        <w:t xml:space="preserve"> ومنابع الكرم والحلم</w:t>
      </w:r>
      <w:r w:rsidR="00107BC9">
        <w:rPr>
          <w:rtl/>
        </w:rPr>
        <w:t>.</w:t>
      </w:r>
    </w:p>
    <w:p w:rsidR="00EE1CFC" w:rsidRPr="00F12071" w:rsidRDefault="00EE1CFC" w:rsidP="00EE1CFC">
      <w:pPr>
        <w:pStyle w:val="libNormal"/>
      </w:pPr>
      <w:r w:rsidRPr="00F12071">
        <w:rPr>
          <w:rtl/>
        </w:rPr>
        <w:t>وأنا أسأل الله تعالى أن يجعل سعيي في نظم هذه الدرر</w:t>
      </w:r>
      <w:r w:rsidR="00107BC9">
        <w:rPr>
          <w:rtl/>
        </w:rPr>
        <w:t>،</w:t>
      </w:r>
      <w:r w:rsidRPr="00F12071">
        <w:rPr>
          <w:rtl/>
        </w:rPr>
        <w:t xml:space="preserve"> وجمع هذه الغرر خالصاً لوجهه الكريم</w:t>
      </w:r>
      <w:r w:rsidR="00107BC9">
        <w:rPr>
          <w:rtl/>
        </w:rPr>
        <w:t>،</w:t>
      </w:r>
      <w:r w:rsidRPr="00F12071">
        <w:rPr>
          <w:rtl/>
        </w:rPr>
        <w:t xml:space="preserve"> وينفعني بها وسائر إخواني وأصحابي بمنّه العظيم</w:t>
      </w:r>
      <w:r w:rsidR="00107BC9">
        <w:rPr>
          <w:rtl/>
        </w:rPr>
        <w:t>،</w:t>
      </w:r>
      <w:r w:rsidRPr="00F12071">
        <w:rPr>
          <w:rtl/>
        </w:rPr>
        <w:t xml:space="preserve"> ولطفه العميم</w:t>
      </w:r>
      <w:r w:rsidR="00107BC9">
        <w:rPr>
          <w:rtl/>
        </w:rPr>
        <w:t>،</w:t>
      </w:r>
      <w:r w:rsidRPr="00F12071">
        <w:rPr>
          <w:rtl/>
        </w:rPr>
        <w:t xml:space="preserve"> ويثبت ببركتهم لساني بالقول الثابت عند تزلزل الكلام</w:t>
      </w:r>
      <w:r w:rsidR="00107BC9">
        <w:rPr>
          <w:rtl/>
        </w:rPr>
        <w:t>،</w:t>
      </w:r>
      <w:r w:rsidRPr="00F12071">
        <w:rPr>
          <w:rtl/>
        </w:rPr>
        <w:t xml:space="preserve"> وقدمي على الصراط بمحبّتهم يوم تزول </w:t>
      </w:r>
      <w:r w:rsidR="000E3A7F">
        <w:rPr>
          <w:rtl/>
        </w:rPr>
        <w:t>[</w:t>
      </w:r>
      <w:r w:rsidRPr="00F12071">
        <w:rPr>
          <w:rtl/>
        </w:rPr>
        <w:t>فيه</w:t>
      </w:r>
      <w:r w:rsidR="000E3A7F">
        <w:rPr>
          <w:rtl/>
        </w:rPr>
        <w:t>]</w:t>
      </w:r>
      <w:r w:rsidRPr="00F12071">
        <w:rPr>
          <w:rtl/>
        </w:rPr>
        <w:t xml:space="preserve"> الأقدام</w:t>
      </w:r>
      <w:r w:rsidR="00107BC9">
        <w:rPr>
          <w:rtl/>
        </w:rPr>
        <w:t>،</w:t>
      </w:r>
      <w:r w:rsidRPr="00F12071">
        <w:rPr>
          <w:rtl/>
        </w:rPr>
        <w:t xml:space="preserve"> ويدخلني والمسلمين جميعاً بولايتهم دار السلام</w:t>
      </w:r>
      <w:r w:rsidR="00107BC9">
        <w:rPr>
          <w:rtl/>
        </w:rPr>
        <w:t>،</w:t>
      </w:r>
      <w:r w:rsidRPr="00F12071">
        <w:rPr>
          <w:rtl/>
        </w:rPr>
        <w:t xml:space="preserve"> إنّه غاية المرام</w:t>
      </w:r>
      <w:r w:rsidR="00107BC9">
        <w:rPr>
          <w:rtl/>
        </w:rPr>
        <w:t>،</w:t>
      </w:r>
      <w:r w:rsidRPr="00F12071">
        <w:rPr>
          <w:rtl/>
        </w:rPr>
        <w:t xml:space="preserve"> وهو سبحانه ولي الفضل والإنعام</w:t>
      </w:r>
      <w:r w:rsidR="00107BC9">
        <w:rPr>
          <w:rtl/>
        </w:rPr>
        <w:t>،</w:t>
      </w:r>
      <w:r w:rsidRPr="00F12071">
        <w:rPr>
          <w:rtl/>
        </w:rPr>
        <w:t xml:space="preserve"> فمنه كل خير وهو القادر عليه</w:t>
      </w:r>
      <w:r w:rsidR="00107BC9">
        <w:rPr>
          <w:rtl/>
        </w:rPr>
        <w:t>،</w:t>
      </w:r>
      <w:r w:rsidRPr="00F12071">
        <w:rPr>
          <w:rtl/>
        </w:rPr>
        <w:t xml:space="preserve"> والاستعانة منه والمصير إليه</w:t>
      </w:r>
      <w:r w:rsidR="00107BC9">
        <w:rPr>
          <w:rtl/>
        </w:rPr>
        <w:t>،</w:t>
      </w:r>
      <w:r w:rsidRPr="00F12071">
        <w:rPr>
          <w:rtl/>
        </w:rPr>
        <w:t xml:space="preserve"> وحسبنا الله ونعم الوكيل</w:t>
      </w:r>
      <w:r w:rsidR="00107BC9">
        <w:rPr>
          <w:rtl/>
        </w:rPr>
        <w:t>.</w:t>
      </w:r>
    </w:p>
    <w:p w:rsidR="00EE1CFC" w:rsidRPr="00F12071" w:rsidRDefault="000E3A7F" w:rsidP="00737FD1">
      <w:pPr>
        <w:pStyle w:val="libLine"/>
      </w:pPr>
      <w:r>
        <w:rPr>
          <w:rtl/>
        </w:rPr>
        <w:t>____________________</w:t>
      </w:r>
    </w:p>
    <w:p w:rsidR="00EE1CFC" w:rsidRPr="001A7650" w:rsidRDefault="00EE1CFC" w:rsidP="001A7650">
      <w:pPr>
        <w:pStyle w:val="libFootnote0"/>
      </w:pPr>
      <w:r w:rsidRPr="00F12071">
        <w:rPr>
          <w:rtl/>
        </w:rPr>
        <w:t>(1) وفي نسخة</w:t>
      </w:r>
      <w:r w:rsidR="00107BC9">
        <w:rPr>
          <w:rtl/>
        </w:rPr>
        <w:t>:</w:t>
      </w:r>
      <w:r w:rsidRPr="00F12071">
        <w:rPr>
          <w:rtl/>
        </w:rPr>
        <w:t xml:space="preserve"> </w:t>
      </w:r>
      <w:r w:rsidR="000E3A7F">
        <w:rPr>
          <w:rtl/>
        </w:rPr>
        <w:t>(</w:t>
      </w:r>
      <w:r w:rsidRPr="00F12071">
        <w:rPr>
          <w:rtl/>
        </w:rPr>
        <w:t>على أبواب مجذور</w:t>
      </w:r>
      <w:r w:rsidR="000E3A7F">
        <w:rPr>
          <w:rtl/>
        </w:rPr>
        <w:t>)</w:t>
      </w:r>
      <w:r w:rsidR="00107BC9">
        <w:rPr>
          <w:rtl/>
        </w:rPr>
        <w:t>.</w:t>
      </w:r>
      <w:r w:rsidRPr="00F12071">
        <w:rPr>
          <w:rtl/>
        </w:rPr>
        <w:t xml:space="preserve"> وفي نسخة طهران</w:t>
      </w:r>
      <w:r w:rsidR="00107BC9">
        <w:rPr>
          <w:rtl/>
        </w:rPr>
        <w:t>:</w:t>
      </w:r>
      <w:r w:rsidRPr="00F12071">
        <w:rPr>
          <w:rtl/>
        </w:rPr>
        <w:t xml:space="preserve"> </w:t>
      </w:r>
      <w:r w:rsidR="000E3A7F">
        <w:rPr>
          <w:rtl/>
        </w:rPr>
        <w:t>(</w:t>
      </w:r>
      <w:r w:rsidRPr="00F12071">
        <w:rPr>
          <w:rtl/>
        </w:rPr>
        <w:t>على أبواب محدود</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B05294">
      <w:pPr>
        <w:pStyle w:val="Heading1Center"/>
      </w:pPr>
      <w:bookmarkStart w:id="4" w:name="04"/>
      <w:bookmarkStart w:id="5" w:name="_Toc417982927"/>
      <w:r w:rsidRPr="00F12071">
        <w:rPr>
          <w:rtl/>
        </w:rPr>
        <w:lastRenderedPageBreak/>
        <w:t>السمط الأوّل</w:t>
      </w:r>
      <w:bookmarkEnd w:id="4"/>
      <w:bookmarkEnd w:id="5"/>
    </w:p>
    <w:p w:rsidR="00EE1CFC" w:rsidRPr="00F12071" w:rsidRDefault="000E3A7F" w:rsidP="00EE1CFC">
      <w:pPr>
        <w:pStyle w:val="libNormal"/>
      </w:pPr>
      <w:r>
        <w:rPr>
          <w:rtl/>
        </w:rPr>
        <w:t>[</w:t>
      </w:r>
      <w:r w:rsidR="00EE1CFC" w:rsidRPr="00F12071">
        <w:rPr>
          <w:rtl/>
        </w:rPr>
        <w:t>وهو</w:t>
      </w:r>
      <w:r>
        <w:rPr>
          <w:rtl/>
        </w:rPr>
        <w:t>]</w:t>
      </w:r>
      <w:r w:rsidR="00EE1CFC" w:rsidRPr="00F12071">
        <w:rPr>
          <w:rtl/>
        </w:rPr>
        <w:t xml:space="preserve"> محتوٍ على فاتحة وخاتمة واثنين وسبعين باباً</w:t>
      </w:r>
      <w:r w:rsidR="00107BC9">
        <w:rPr>
          <w:rtl/>
        </w:rPr>
        <w:t>.</w:t>
      </w:r>
    </w:p>
    <w:p w:rsidR="00EE1CFC" w:rsidRPr="00F12071" w:rsidRDefault="00EE1CFC" w:rsidP="00EE1CFC">
      <w:pPr>
        <w:pStyle w:val="libNormal"/>
      </w:pPr>
      <w:r w:rsidRPr="00EE1CFC">
        <w:rPr>
          <w:rtl/>
        </w:rPr>
        <w:t>فالفاتحة في بيان أنّ الصلاة على النبي محمد وآله أشرف الأعمال</w:t>
      </w:r>
      <w:r w:rsidR="00107BC9">
        <w:rPr>
          <w:rtl/>
        </w:rPr>
        <w:t>،</w:t>
      </w:r>
      <w:r w:rsidRPr="00EE1CFC">
        <w:rPr>
          <w:rtl/>
        </w:rPr>
        <w:t xml:space="preserve"> وأكملها نصاباً</w:t>
      </w:r>
      <w:r w:rsidR="00107BC9">
        <w:rPr>
          <w:rtl/>
        </w:rPr>
        <w:t>،</w:t>
      </w:r>
      <w:r w:rsidRPr="00EE1CFC">
        <w:rPr>
          <w:rtl/>
        </w:rPr>
        <w:t xml:space="preserve"> وأفضل الطاعات</w:t>
      </w:r>
      <w:r w:rsidR="00107BC9">
        <w:rPr>
          <w:rtl/>
        </w:rPr>
        <w:t>،</w:t>
      </w:r>
      <w:r w:rsidRPr="00EE1CFC">
        <w:rPr>
          <w:rtl/>
        </w:rPr>
        <w:t xml:space="preserve"> وأجزلها ثواباً</w:t>
      </w:r>
      <w:r w:rsidR="00107BC9">
        <w:rPr>
          <w:rtl/>
        </w:rPr>
        <w:t>،</w:t>
      </w:r>
      <w:r w:rsidRPr="00EE1CFC">
        <w:rPr>
          <w:rtl/>
        </w:rPr>
        <w:t xml:space="preserve"> وأسرعها قبولاً</w:t>
      </w:r>
      <w:r w:rsidR="00107BC9">
        <w:rPr>
          <w:rtl/>
        </w:rPr>
        <w:t>،</w:t>
      </w:r>
      <w:r w:rsidRPr="00EE1CFC">
        <w:rPr>
          <w:rtl/>
        </w:rPr>
        <w:t xml:space="preserve"> وأشدّها استحباباً</w:t>
      </w:r>
      <w:r w:rsidR="00107BC9">
        <w:rPr>
          <w:rtl/>
        </w:rPr>
        <w:t>،</w:t>
      </w:r>
      <w:r w:rsidRPr="00EE1CFC">
        <w:rPr>
          <w:rtl/>
        </w:rPr>
        <w:t xml:space="preserve"> وأسدّها منهجاً</w:t>
      </w:r>
      <w:r w:rsidR="00107BC9">
        <w:rPr>
          <w:rtl/>
        </w:rPr>
        <w:t>،</w:t>
      </w:r>
      <w:r w:rsidRPr="00EE1CFC">
        <w:rPr>
          <w:rtl/>
        </w:rPr>
        <w:t xml:space="preserve"> وأسرعها إلى الإجابة باباً</w:t>
      </w:r>
      <w:r w:rsidR="00107BC9">
        <w:rPr>
          <w:rtl/>
        </w:rPr>
        <w:t>،</w:t>
      </w:r>
      <w:r w:rsidRPr="00EE1CFC">
        <w:rPr>
          <w:rtl/>
        </w:rPr>
        <w:t xml:space="preserve"> وملك السعادة الأبدية لصاحبها المواظب عليها مسلّم</w:t>
      </w:r>
      <w:r w:rsidR="00107BC9">
        <w:rPr>
          <w:rtl/>
        </w:rPr>
        <w:t>،</w:t>
      </w:r>
      <w:r w:rsidRPr="00EE1CFC">
        <w:rPr>
          <w:rtl/>
        </w:rPr>
        <w:t xml:space="preserve"> وهي للخلاص من الدركات سبب ومكفأة</w:t>
      </w:r>
      <w:r w:rsidR="00107BC9">
        <w:rPr>
          <w:rtl/>
        </w:rPr>
        <w:t>،</w:t>
      </w:r>
      <w:r w:rsidRPr="00EE1CFC">
        <w:rPr>
          <w:rtl/>
        </w:rPr>
        <w:t xml:space="preserve"> وإلى درك الدرجات العالية مرقاة وسلّم </w:t>
      </w:r>
      <w:r w:rsidRPr="00EE1CFC">
        <w:rPr>
          <w:rStyle w:val="libFootnotenumChar"/>
          <w:rtl/>
        </w:rPr>
        <w:t>(1)</w:t>
      </w:r>
      <w:r w:rsidR="00107BC9">
        <w:rPr>
          <w:rtl/>
        </w:rPr>
        <w:t>.</w:t>
      </w:r>
    </w:p>
    <w:p w:rsidR="00EE1CFC" w:rsidRPr="00F12071" w:rsidRDefault="00EE1CFC" w:rsidP="00EE1CFC">
      <w:pPr>
        <w:pStyle w:val="libNormal"/>
      </w:pPr>
      <w:r w:rsidRPr="00F12071">
        <w:rPr>
          <w:rtl/>
        </w:rPr>
        <w:t>والأبواب كلّها في ذكر مناقب الإمام الذي هو لمدينة العلم باب</w:t>
      </w:r>
      <w:r w:rsidR="00107BC9">
        <w:rPr>
          <w:rtl/>
        </w:rPr>
        <w:t>،</w:t>
      </w:r>
      <w:r w:rsidRPr="00F12071">
        <w:rPr>
          <w:rtl/>
        </w:rPr>
        <w:t xml:space="preserve"> وبتفضيله واصطفائه نزل الوحي ونطق الكتاب</w:t>
      </w:r>
      <w:r w:rsidR="00107BC9">
        <w:rPr>
          <w:rtl/>
        </w:rPr>
        <w:t>،</w:t>
      </w:r>
      <w:r w:rsidRPr="00F12071">
        <w:rPr>
          <w:rtl/>
        </w:rPr>
        <w:t xml:space="preserve"> أبي الحسن والحسين وارث الرسل ومولى الثقلين</w:t>
      </w:r>
      <w:r w:rsidR="00107BC9">
        <w:rPr>
          <w:rtl/>
        </w:rPr>
        <w:t>.</w:t>
      </w:r>
    </w:p>
    <w:tbl>
      <w:tblPr>
        <w:tblStyle w:val="TableGrid"/>
        <w:bidiVisual/>
        <w:tblW w:w="4562" w:type="pct"/>
        <w:tblInd w:w="384" w:type="dxa"/>
        <w:tblLook w:val="04A0"/>
      </w:tblPr>
      <w:tblGrid>
        <w:gridCol w:w="3538"/>
        <w:gridCol w:w="272"/>
        <w:gridCol w:w="3500"/>
      </w:tblGrid>
      <w:tr w:rsidR="00062109" w:rsidTr="00062109">
        <w:trPr>
          <w:trHeight w:val="350"/>
        </w:trPr>
        <w:tc>
          <w:tcPr>
            <w:tcW w:w="3538" w:type="dxa"/>
          </w:tcPr>
          <w:p w:rsidR="00062109" w:rsidRDefault="00062109" w:rsidP="00BF4D0F">
            <w:pPr>
              <w:pStyle w:val="libPoem"/>
            </w:pPr>
            <w:r w:rsidRPr="00F12071">
              <w:rPr>
                <w:rtl/>
              </w:rPr>
              <w:t>أخو خاتم الرسل الكرام محمّد</w:t>
            </w:r>
            <w:r w:rsidRPr="00725071">
              <w:rPr>
                <w:rStyle w:val="libPoemTiniChar0"/>
                <w:rtl/>
              </w:rPr>
              <w:br/>
              <w:t> </w:t>
            </w:r>
          </w:p>
        </w:tc>
        <w:tc>
          <w:tcPr>
            <w:tcW w:w="272" w:type="dxa"/>
          </w:tcPr>
          <w:p w:rsidR="00062109" w:rsidRDefault="00062109" w:rsidP="00BF4D0F">
            <w:pPr>
              <w:pStyle w:val="libPoem"/>
              <w:rPr>
                <w:rtl/>
              </w:rPr>
            </w:pPr>
          </w:p>
        </w:tc>
        <w:tc>
          <w:tcPr>
            <w:tcW w:w="3500" w:type="dxa"/>
          </w:tcPr>
          <w:p w:rsidR="00062109" w:rsidRDefault="00062109" w:rsidP="00BF4D0F">
            <w:pPr>
              <w:pStyle w:val="libPoem"/>
            </w:pPr>
            <w:r w:rsidRPr="00F12071">
              <w:rPr>
                <w:rtl/>
              </w:rPr>
              <w:t>رسول إله العالمين مطهّر</w:t>
            </w:r>
            <w:r w:rsidRPr="00725071">
              <w:rPr>
                <w:rStyle w:val="libPoemTiniChar0"/>
                <w:rtl/>
              </w:rPr>
              <w:br/>
              <w:t> </w:t>
            </w:r>
          </w:p>
        </w:tc>
      </w:tr>
      <w:tr w:rsidR="00062109" w:rsidTr="00062109">
        <w:trPr>
          <w:trHeight w:val="350"/>
        </w:trPr>
        <w:tc>
          <w:tcPr>
            <w:tcW w:w="3538" w:type="dxa"/>
          </w:tcPr>
          <w:p w:rsidR="00062109" w:rsidRDefault="00062109" w:rsidP="00BF4D0F">
            <w:pPr>
              <w:pStyle w:val="libPoem"/>
            </w:pPr>
            <w:r w:rsidRPr="00F12071">
              <w:rPr>
                <w:rtl/>
              </w:rPr>
              <w:t>علي وصيّ المصطفى ووزيره</w:t>
            </w:r>
            <w:r w:rsidRPr="00725071">
              <w:rPr>
                <w:rStyle w:val="libPoemTiniChar0"/>
                <w:rtl/>
              </w:rPr>
              <w:br/>
              <w:t> </w:t>
            </w:r>
          </w:p>
        </w:tc>
        <w:tc>
          <w:tcPr>
            <w:tcW w:w="272" w:type="dxa"/>
          </w:tcPr>
          <w:p w:rsidR="00062109" w:rsidRDefault="00062109" w:rsidP="00BF4D0F">
            <w:pPr>
              <w:pStyle w:val="libPoem"/>
              <w:rPr>
                <w:rtl/>
              </w:rPr>
            </w:pPr>
          </w:p>
        </w:tc>
        <w:tc>
          <w:tcPr>
            <w:tcW w:w="3500" w:type="dxa"/>
          </w:tcPr>
          <w:p w:rsidR="00062109" w:rsidRDefault="00062109" w:rsidP="00BF4D0F">
            <w:pPr>
              <w:pStyle w:val="libPoem"/>
            </w:pPr>
            <w:r w:rsidRPr="00F12071">
              <w:rPr>
                <w:rtl/>
              </w:rPr>
              <w:t>أبو السادة الغرّ البهاليل حيدر</w:t>
            </w:r>
            <w:r w:rsidRPr="00725071">
              <w:rPr>
                <w:rStyle w:val="libPoemTiniChar0"/>
                <w:rtl/>
              </w:rPr>
              <w:br/>
              <w:t> </w:t>
            </w:r>
          </w:p>
        </w:tc>
      </w:tr>
    </w:tbl>
    <w:p w:rsidR="00EE1CFC" w:rsidRPr="00F12071" w:rsidRDefault="00EE1CFC" w:rsidP="00EE1CFC">
      <w:pPr>
        <w:pStyle w:val="libNormal"/>
      </w:pPr>
      <w:r w:rsidRPr="00EE1CFC">
        <w:rPr>
          <w:rtl/>
        </w:rPr>
        <w:t>والخاتمة في كلمات مرويّة عن عالي جنابه</w:t>
      </w:r>
      <w:r w:rsidR="00107BC9">
        <w:rPr>
          <w:rtl/>
        </w:rPr>
        <w:t>،</w:t>
      </w:r>
      <w:r w:rsidRPr="00EE1CFC">
        <w:rPr>
          <w:rtl/>
        </w:rPr>
        <w:t xml:space="preserve"> وفوائد مأثورة عن حضرته</w:t>
      </w:r>
      <w:r w:rsidR="00107BC9">
        <w:rPr>
          <w:rtl/>
        </w:rPr>
        <w:t>،</w:t>
      </w:r>
      <w:r w:rsidRPr="00EE1CFC">
        <w:rPr>
          <w:rtl/>
        </w:rPr>
        <w:t xml:space="preserve"> وزواهر جواهر مستخرجة من عبابه</w:t>
      </w:r>
      <w:r w:rsidR="00107BC9">
        <w:rPr>
          <w:rtl/>
        </w:rPr>
        <w:t>،</w:t>
      </w:r>
      <w:r w:rsidRPr="00EE1CFC">
        <w:rPr>
          <w:rtl/>
        </w:rPr>
        <w:t xml:space="preserve"> على محمد وعليه الصلاة والسلام</w:t>
      </w:r>
      <w:r w:rsidR="00107BC9">
        <w:rPr>
          <w:rtl/>
        </w:rPr>
        <w:t>،</w:t>
      </w:r>
      <w:r w:rsidRPr="00EE1CFC">
        <w:rPr>
          <w:rtl/>
        </w:rPr>
        <w:t xml:space="preserve"> ما حنّ صاحب شوق</w:t>
      </w:r>
      <w:r w:rsidR="00107BC9">
        <w:rPr>
          <w:rtl/>
        </w:rPr>
        <w:t>،</w:t>
      </w:r>
      <w:r w:rsidRPr="00EE1CFC">
        <w:rPr>
          <w:rtl/>
        </w:rPr>
        <w:t xml:space="preserve"> وصاحت ذات طوق</w:t>
      </w:r>
      <w:r w:rsidR="00107BC9">
        <w:rPr>
          <w:rtl/>
        </w:rPr>
        <w:t>،</w:t>
      </w:r>
      <w:r w:rsidRPr="00EE1CFC">
        <w:rPr>
          <w:rtl/>
        </w:rPr>
        <w:t xml:space="preserve"> وطما طيار </w:t>
      </w:r>
      <w:r w:rsidRPr="00EE1CFC">
        <w:rPr>
          <w:rStyle w:val="libFootnotenumChar"/>
          <w:rtl/>
        </w:rPr>
        <w:t>(2)</w:t>
      </w:r>
      <w:r w:rsidRPr="00EE1CFC">
        <w:rPr>
          <w:rtl/>
        </w:rPr>
        <w:t xml:space="preserve"> وجنّ ليل وسال سيل</w:t>
      </w:r>
      <w:r w:rsidR="00107BC9">
        <w:rPr>
          <w:rtl/>
        </w:rPr>
        <w:t>.</w:t>
      </w:r>
    </w:p>
    <w:p w:rsidR="00EE1CFC" w:rsidRPr="00F12071" w:rsidRDefault="000E3A7F" w:rsidP="00737FD1">
      <w:pPr>
        <w:pStyle w:val="libLine"/>
      </w:pPr>
      <w:r>
        <w:rPr>
          <w:rtl/>
        </w:rPr>
        <w:t>____________________</w:t>
      </w:r>
    </w:p>
    <w:p w:rsidR="00EE1CFC" w:rsidRPr="00107BC9" w:rsidRDefault="00EE1CFC" w:rsidP="00107BC9">
      <w:pPr>
        <w:pStyle w:val="libFootnote0"/>
      </w:pPr>
      <w:r w:rsidRPr="00F12071">
        <w:rPr>
          <w:rtl/>
        </w:rPr>
        <w:t>(1) قال ابن عساكر في ترجمة عبد الجبار بن أبي الشجاع تحت الرقم (585) من معجم الشيوخ</w:t>
      </w:r>
      <w:r w:rsidR="00E00003">
        <w:rPr>
          <w:rtl/>
        </w:rPr>
        <w:t xml:space="preserve">: </w:t>
      </w:r>
      <w:r w:rsidRPr="00F12071">
        <w:rPr>
          <w:rtl/>
        </w:rPr>
        <w:t>أخبرنا عبد الجبار ابن أبي شجاع بن عبد الجبار أبو خلف الرازي الشافعي المتكلّم بقراءتي عليه بالرّي أنبأنا القاضي أبو المحاسن عبد الواحد بن إسماعيل الروياني أنبأنا أبو محمد عبد الله بن جعفر الخبازي الحافظ</w:t>
      </w:r>
      <w:r w:rsidR="00107BC9">
        <w:rPr>
          <w:rtl/>
        </w:rPr>
        <w:t>،</w:t>
      </w:r>
      <w:r w:rsidRPr="00F12071">
        <w:rPr>
          <w:rtl/>
        </w:rPr>
        <w:t xml:space="preserve"> أنبأنا أبو علي الحافظ وأبو إسحاق إبراهيم بن عيسى بن الفضل المقري وغيرهم قالوا</w:t>
      </w:r>
      <w:r w:rsidR="00107BC9">
        <w:rPr>
          <w:rtl/>
        </w:rPr>
        <w:t>:</w:t>
      </w:r>
      <w:r w:rsidRPr="00F12071">
        <w:rPr>
          <w:rtl/>
        </w:rPr>
        <w:t xml:space="preserve"> حدثنا أبو عبد الله الحسين بن علي حدثنا عبادين الوليد البصري حدثنا أبو بلال الأشعري حدثنا مندل بن علي العنزي عن إسرائيل عن أبي إسحاق عن صلت بن زفر</w:t>
      </w:r>
      <w:r w:rsidR="00E00003">
        <w:rPr>
          <w:rtl/>
        </w:rPr>
        <w:t xml:space="preserve">: </w:t>
      </w:r>
      <w:r w:rsidRPr="00107BC9">
        <w:rPr>
          <w:rtl/>
        </w:rPr>
        <w:t>عن حذيفة بن اليمان قال</w:t>
      </w:r>
      <w:r w:rsidR="00107BC9">
        <w:rPr>
          <w:rtl/>
        </w:rPr>
        <w:t>:</w:t>
      </w:r>
      <w:r w:rsidRPr="00107BC9">
        <w:rPr>
          <w:rtl/>
        </w:rPr>
        <w:t xml:space="preserve"> قال رسول الله صلّى الله عليه وسلّم</w:t>
      </w:r>
      <w:r w:rsidR="00107BC9">
        <w:rPr>
          <w:rtl/>
        </w:rPr>
        <w:t>:</w:t>
      </w:r>
      <w:r w:rsidRPr="00107BC9">
        <w:rPr>
          <w:rtl/>
        </w:rPr>
        <w:t xml:space="preserve"> </w:t>
      </w:r>
      <w:r w:rsidRPr="00107BC9">
        <w:rPr>
          <w:rStyle w:val="libFootnoteBoldChar"/>
          <w:rtl/>
        </w:rPr>
        <w:t>ما من عبدٍ صلّى عليّ وعلى أهل بيتي إلاّ حشره الله تعالى معنا غداً يوم القيامة</w:t>
      </w:r>
      <w:r w:rsidR="00107BC9">
        <w:rPr>
          <w:rtl/>
        </w:rPr>
        <w:t>.</w:t>
      </w:r>
    </w:p>
    <w:p w:rsidR="00EE1CFC" w:rsidRPr="001A7650" w:rsidRDefault="00EE1CFC" w:rsidP="001A7650">
      <w:pPr>
        <w:pStyle w:val="libFootnote0"/>
      </w:pPr>
      <w:r w:rsidRPr="00F12071">
        <w:rPr>
          <w:rtl/>
        </w:rPr>
        <w:t>(2) وفي نسخة طهران</w:t>
      </w:r>
      <w:r w:rsidR="00107BC9">
        <w:rPr>
          <w:rtl/>
        </w:rPr>
        <w:t>:</w:t>
      </w:r>
      <w:r w:rsidRPr="00F12071">
        <w:rPr>
          <w:rtl/>
        </w:rPr>
        <w:t xml:space="preserve"> </w:t>
      </w:r>
      <w:r w:rsidR="000E3A7F">
        <w:rPr>
          <w:rtl/>
        </w:rPr>
        <w:t>(</w:t>
      </w:r>
      <w:r w:rsidRPr="00F12071">
        <w:rPr>
          <w:rtl/>
        </w:rPr>
        <w:t>وطما طيار</w:t>
      </w:r>
      <w:r w:rsidR="00107BC9">
        <w:rPr>
          <w:rtl/>
        </w:rPr>
        <w:t>،</w:t>
      </w:r>
      <w:r w:rsidRPr="00F12071">
        <w:rPr>
          <w:rtl/>
        </w:rPr>
        <w:t xml:space="preserve"> وجنّ ليل ووضح نهار</w:t>
      </w:r>
      <w:r w:rsidR="00107BC9">
        <w:rPr>
          <w:rtl/>
        </w:rPr>
        <w:t>.</w:t>
      </w:r>
      <w:r w:rsidRPr="00F12071">
        <w:rPr>
          <w:rtl/>
        </w:rPr>
        <w:t>..</w:t>
      </w:r>
      <w:r w:rsidR="000E3A7F">
        <w:rPr>
          <w:rtl/>
        </w:rPr>
        <w:t>)</w:t>
      </w:r>
      <w:r w:rsidR="00107BC9">
        <w:rPr>
          <w:rtl/>
        </w:rPr>
        <w:t>.</w:t>
      </w:r>
    </w:p>
    <w:p w:rsidR="000E3A7F" w:rsidRDefault="00EE1CFC" w:rsidP="00E00003">
      <w:pPr>
        <w:pStyle w:val="libPoemTiniChar"/>
      </w:pPr>
      <w:r>
        <w:rPr>
          <w:rtl/>
        </w:rPr>
        <w:br w:type="page"/>
      </w:r>
    </w:p>
    <w:p w:rsidR="000E3A7F" w:rsidRPr="00B05294" w:rsidRDefault="000E3A7F" w:rsidP="00B05294">
      <w:pPr>
        <w:pStyle w:val="Heading2Center"/>
      </w:pPr>
      <w:bookmarkStart w:id="6" w:name="05"/>
      <w:bookmarkStart w:id="7" w:name="_Toc417982928"/>
      <w:r>
        <w:rPr>
          <w:rtl/>
        </w:rPr>
        <w:lastRenderedPageBreak/>
        <w:t>[</w:t>
      </w:r>
      <w:r w:rsidR="00EE1CFC" w:rsidRPr="00F12071">
        <w:rPr>
          <w:rtl/>
        </w:rPr>
        <w:t>وأمّا</w:t>
      </w:r>
      <w:r>
        <w:rPr>
          <w:rtl/>
        </w:rPr>
        <w:t>]</w:t>
      </w:r>
      <w:r w:rsidR="00EE1CFC" w:rsidRPr="00F12071">
        <w:rPr>
          <w:rtl/>
        </w:rPr>
        <w:t xml:space="preserve"> الفاتحة</w:t>
      </w:r>
      <w:bookmarkEnd w:id="6"/>
      <w:bookmarkEnd w:id="7"/>
    </w:p>
    <w:p w:rsidR="00EE1CFC" w:rsidRPr="00F12071" w:rsidRDefault="000E3A7F" w:rsidP="00EE1CFC">
      <w:pPr>
        <w:pStyle w:val="libNormal"/>
      </w:pPr>
      <w:r>
        <w:rPr>
          <w:rtl/>
        </w:rPr>
        <w:t>[</w:t>
      </w:r>
      <w:r w:rsidR="00EE1CFC" w:rsidRPr="00F12071">
        <w:rPr>
          <w:rtl/>
        </w:rPr>
        <w:t>فهي</w:t>
      </w:r>
      <w:r>
        <w:rPr>
          <w:rtl/>
        </w:rPr>
        <w:t>]</w:t>
      </w:r>
      <w:r w:rsidR="00EE1CFC" w:rsidRPr="00F12071">
        <w:rPr>
          <w:rtl/>
        </w:rPr>
        <w:t xml:space="preserve"> فاتحة فتوح فائحة الأزهار</w:t>
      </w:r>
      <w:r w:rsidR="00107BC9">
        <w:rPr>
          <w:rtl/>
        </w:rPr>
        <w:t>،</w:t>
      </w:r>
      <w:r w:rsidR="00EE1CFC" w:rsidRPr="00F12071">
        <w:rPr>
          <w:rtl/>
        </w:rPr>
        <w:t xml:space="preserve"> وسانحة وضوح سائجة الأنهار</w:t>
      </w:r>
      <w:r w:rsidR="00E00003">
        <w:rPr>
          <w:rtl/>
        </w:rPr>
        <w:t xml:space="preserve">: </w:t>
      </w:r>
      <w:r w:rsidR="00EE1CFC" w:rsidRPr="00EE1CFC">
        <w:rPr>
          <w:rtl/>
        </w:rPr>
        <w:t>1</w:t>
      </w:r>
      <w:r>
        <w:rPr>
          <w:rtl/>
        </w:rPr>
        <w:t xml:space="preserve"> - </w:t>
      </w:r>
      <w:r w:rsidR="00EE1CFC" w:rsidRPr="00EE1CFC">
        <w:rPr>
          <w:rtl/>
        </w:rPr>
        <w:t xml:space="preserve">أخبرنا العدل عِزّ الدين محمد بن علي بن أبي البدر البغدادي رحمه الله </w:t>
      </w:r>
      <w:r>
        <w:rPr>
          <w:rtl/>
        </w:rPr>
        <w:t>(</w:t>
      </w:r>
      <w:r w:rsidR="00EE1CFC" w:rsidRPr="00EE1CFC">
        <w:rPr>
          <w:rtl/>
        </w:rPr>
        <w:t>بقراءتي عليه</w:t>
      </w:r>
      <w:r>
        <w:rPr>
          <w:rtl/>
        </w:rPr>
        <w:t>)</w:t>
      </w:r>
      <w:r w:rsidR="00EE1CFC" w:rsidRPr="00EE1CFC">
        <w:rPr>
          <w:rtl/>
        </w:rPr>
        <w:t xml:space="preserve"> بمنزل </w:t>
      </w:r>
      <w:r>
        <w:rPr>
          <w:rtl/>
        </w:rPr>
        <w:t>(</w:t>
      </w:r>
      <w:r w:rsidR="00EE1CFC" w:rsidRPr="00EE1CFC">
        <w:rPr>
          <w:rtl/>
        </w:rPr>
        <w:t>زرود</w:t>
      </w:r>
      <w:r>
        <w:rPr>
          <w:rtl/>
        </w:rPr>
        <w:t xml:space="preserve">) - </w:t>
      </w:r>
      <w:r w:rsidR="00EE1CFC" w:rsidRPr="00EE1CFC">
        <w:rPr>
          <w:rtl/>
        </w:rPr>
        <w:t>منصرفنا من حجّ بيت الله الحرام زيد شرفاً وقدساً</w:t>
      </w:r>
      <w:r w:rsidR="00107BC9">
        <w:rPr>
          <w:rtl/>
        </w:rPr>
        <w:t>،</w:t>
      </w:r>
      <w:r w:rsidR="00EE1CFC" w:rsidRPr="00EE1CFC">
        <w:rPr>
          <w:rtl/>
        </w:rPr>
        <w:t xml:space="preserve"> بكرة يوم الجمعة الثامن عشر من شهر الله الحرام ذي القعدة سنة أربع وتسعين وستمائة</w:t>
      </w:r>
      <w:r>
        <w:rPr>
          <w:rtl/>
        </w:rPr>
        <w:t xml:space="preserve"> - </w:t>
      </w:r>
      <w:r w:rsidR="00EE1CFC" w:rsidRPr="00EE1CFC">
        <w:rPr>
          <w:rtl/>
        </w:rPr>
        <w:t>قلت له</w:t>
      </w:r>
      <w:r w:rsidR="00107BC9">
        <w:rPr>
          <w:rtl/>
        </w:rPr>
        <w:t>:</w:t>
      </w:r>
      <w:r w:rsidR="00EE1CFC" w:rsidRPr="00EE1CFC">
        <w:rPr>
          <w:rtl/>
        </w:rPr>
        <w:t xml:space="preserve"> أخبرك الشيخ عبد اللطيف بن محمد بن علي بن حمزة بن قايس </w:t>
      </w:r>
      <w:r w:rsidR="00EE1CFC" w:rsidRPr="00EE1CFC">
        <w:rPr>
          <w:rStyle w:val="libFootnotenumChar"/>
          <w:rtl/>
        </w:rPr>
        <w:t>(1)</w:t>
      </w:r>
      <w:r w:rsidR="00EE1CFC" w:rsidRPr="00EE1CFC">
        <w:rPr>
          <w:rtl/>
        </w:rPr>
        <w:t xml:space="preserve"> القبيطي أبو طالب بسماعك عليه بقراءة الحافظ محمد بن النجار في شعبان سنة خمس وثلاثين وستمائة بالمستنجدية</w:t>
      </w:r>
      <w:r w:rsidR="00107BC9">
        <w:rPr>
          <w:rtl/>
        </w:rPr>
        <w:t>؟</w:t>
      </w:r>
      <w:r w:rsidR="00EE1CFC" w:rsidRPr="00EE1CFC">
        <w:rPr>
          <w:rtl/>
        </w:rPr>
        <w:t xml:space="preserve"> فأقرّ به </w:t>
      </w:r>
      <w:r w:rsidR="00EE1CFC" w:rsidRPr="00EE1CFC">
        <w:rPr>
          <w:rStyle w:val="libFootnotenumChar"/>
          <w:rtl/>
        </w:rPr>
        <w:t>(2)</w:t>
      </w:r>
      <w:r w:rsidR="00EE1CFC" w:rsidRPr="00EE1CFC">
        <w:rPr>
          <w:rtl/>
        </w:rPr>
        <w:t xml:space="preserve"> قال</w:t>
      </w:r>
      <w:r w:rsidR="00107BC9">
        <w:rPr>
          <w:rtl/>
        </w:rPr>
        <w:t>:</w:t>
      </w:r>
      <w:r w:rsidR="00EE1CFC" w:rsidRPr="00EE1CFC">
        <w:rPr>
          <w:rtl/>
        </w:rPr>
        <w:t xml:space="preserve"> أنبأنا أبو زرعة طاهر بن محمد المقدسي</w:t>
      </w:r>
      <w:r w:rsidR="00107BC9">
        <w:rPr>
          <w:rtl/>
        </w:rPr>
        <w:t>،</w:t>
      </w:r>
      <w:r w:rsidR="00EE1CFC" w:rsidRPr="00EE1CFC">
        <w:rPr>
          <w:rtl/>
        </w:rPr>
        <w:t xml:space="preserve"> قال أنبأنا أبو محمد عبد الرحمان بن أحمد الدوني عن القاضي أبي نصر الكسار</w:t>
      </w:r>
      <w:r w:rsidR="00107BC9">
        <w:rPr>
          <w:rtl/>
        </w:rPr>
        <w:t>،</w:t>
      </w:r>
      <w:r w:rsidR="00EE1CFC" w:rsidRPr="00EE1CFC">
        <w:rPr>
          <w:rtl/>
        </w:rPr>
        <w:t xml:space="preserve"> عن أبي بكر أحمد بن محمد السني عن الإمام أبي عبد الرحمان أحمد بن شعيب النسائي</w:t>
      </w:r>
      <w:r w:rsidR="00107BC9">
        <w:rPr>
          <w:rtl/>
        </w:rPr>
        <w:t>:</w:t>
      </w:r>
      <w:r w:rsidR="00EE1CFC" w:rsidRPr="00EE1CFC">
        <w:rPr>
          <w:rtl/>
        </w:rPr>
        <w:t xml:space="preserve"> قال</w:t>
      </w:r>
      <w:r w:rsidR="00107BC9">
        <w:rPr>
          <w:rtl/>
        </w:rPr>
        <w:t>:</w:t>
      </w:r>
      <w:r w:rsidR="00EE1CFC" w:rsidRPr="00EE1CFC">
        <w:rPr>
          <w:rtl/>
        </w:rPr>
        <w:t xml:space="preserve"> أنبأنا إسحاق بن منصور</w:t>
      </w:r>
      <w:r w:rsidR="00107BC9">
        <w:rPr>
          <w:rtl/>
        </w:rPr>
        <w:t>،</w:t>
      </w:r>
      <w:r w:rsidR="00EE1CFC" w:rsidRPr="00EE1CFC">
        <w:rPr>
          <w:rtl/>
        </w:rPr>
        <w:t xml:space="preserve"> قال</w:t>
      </w:r>
      <w:r w:rsidR="00107BC9">
        <w:rPr>
          <w:rtl/>
        </w:rPr>
        <w:t>:</w:t>
      </w:r>
      <w:r w:rsidR="00EE1CFC" w:rsidRPr="00EE1CFC">
        <w:rPr>
          <w:rtl/>
        </w:rPr>
        <w:t xml:space="preserve"> أنبأنا محمد بن يوسف قال</w:t>
      </w:r>
      <w:r w:rsidR="00107BC9">
        <w:rPr>
          <w:rtl/>
        </w:rPr>
        <w:t>:</w:t>
      </w:r>
      <w:r w:rsidR="00EE1CFC" w:rsidRPr="00EE1CFC">
        <w:rPr>
          <w:rtl/>
        </w:rPr>
        <w:t xml:space="preserve"> أنبأنا يونس بن أبي إسحاق</w:t>
      </w:r>
      <w:r w:rsidR="00E00003">
        <w:rPr>
          <w:rtl/>
        </w:rPr>
        <w:t xml:space="preserve">: </w:t>
      </w:r>
      <w:r w:rsidR="00EE1CFC" w:rsidRPr="00EE1CFC">
        <w:rPr>
          <w:rtl/>
        </w:rPr>
        <w:t xml:space="preserve">عن بريد </w:t>
      </w:r>
      <w:r w:rsidR="00EE1CFC" w:rsidRPr="00EE1CFC">
        <w:rPr>
          <w:rStyle w:val="libFootnotenumChar"/>
          <w:rtl/>
        </w:rPr>
        <w:t>(3)</w:t>
      </w:r>
      <w:r w:rsidR="00EE1CFC" w:rsidRPr="00EE1CFC">
        <w:rPr>
          <w:rtl/>
        </w:rPr>
        <w:t xml:space="preserve"> بن أبي مريم</w:t>
      </w:r>
      <w:r w:rsidR="00107BC9">
        <w:rPr>
          <w:rtl/>
        </w:rPr>
        <w:t>،</w:t>
      </w:r>
      <w:r w:rsidR="00EE1CFC" w:rsidRPr="00EE1CFC">
        <w:rPr>
          <w:rtl/>
        </w:rPr>
        <w:t xml:space="preserve"> عن أنس بن مالك قال</w:t>
      </w:r>
      <w:r w:rsidR="00107BC9">
        <w:rPr>
          <w:rtl/>
        </w:rPr>
        <w:t>:</w:t>
      </w:r>
      <w:r w:rsidR="00EE1CFC" w:rsidRPr="00EE1CFC">
        <w:rPr>
          <w:rtl/>
        </w:rPr>
        <w:t xml:space="preserve"> قال</w:t>
      </w:r>
      <w:r w:rsidR="00107BC9">
        <w:rPr>
          <w:rtl/>
        </w:rPr>
        <w:t>:</w:t>
      </w:r>
      <w:r w:rsidR="00EE1CFC" w:rsidRPr="00EE1CFC">
        <w:rPr>
          <w:rtl/>
        </w:rPr>
        <w:t xml:space="preserve"> رسول الله صلّى الله عليه وآله وسلّم</w:t>
      </w:r>
      <w:r w:rsidR="00107BC9">
        <w:rPr>
          <w:rtl/>
        </w:rPr>
        <w:t>:</w:t>
      </w:r>
      <w:r w:rsidR="00EE1CFC" w:rsidRPr="00EE1CFC">
        <w:rPr>
          <w:rtl/>
        </w:rPr>
        <w:t xml:space="preserve"> </w:t>
      </w:r>
      <w:r w:rsidR="00EE1CFC" w:rsidRPr="00EE1CFC">
        <w:rPr>
          <w:rStyle w:val="libBold2Char"/>
          <w:rtl/>
        </w:rPr>
        <w:t xml:space="preserve">مَن صلّى عليّ </w:t>
      </w:r>
      <w:r>
        <w:rPr>
          <w:rStyle w:val="libBold2Char"/>
          <w:rtl/>
        </w:rPr>
        <w:t>(</w:t>
      </w:r>
      <w:r w:rsidR="00EE1CFC" w:rsidRPr="00EE1CFC">
        <w:rPr>
          <w:rStyle w:val="libBold2Char"/>
          <w:rtl/>
        </w:rPr>
        <w:t>صلاة</w:t>
      </w:r>
      <w:r>
        <w:rPr>
          <w:rStyle w:val="libBold2Char"/>
          <w:rtl/>
        </w:rPr>
        <w:t>)</w:t>
      </w:r>
      <w:r w:rsidR="00EE1CFC" w:rsidRPr="00EE1CFC">
        <w:rPr>
          <w:rStyle w:val="libBold2Char"/>
          <w:rtl/>
        </w:rPr>
        <w:t xml:space="preserve"> واحدة صلّى الله عليه عشر صلوات </w:t>
      </w:r>
      <w:r w:rsidR="00EE1CFC" w:rsidRPr="00EE1CFC">
        <w:rPr>
          <w:rStyle w:val="libFootnotenumChar"/>
          <w:rtl/>
        </w:rPr>
        <w:t>(4)</w:t>
      </w:r>
      <w:r w:rsidR="00EE1CFC" w:rsidRPr="00EE1CFC">
        <w:rPr>
          <w:rStyle w:val="libBold2Char"/>
          <w:rtl/>
        </w:rPr>
        <w:t xml:space="preserve"> وحُطّت عنه عشر خطيئات</w:t>
      </w:r>
      <w:r w:rsidR="00107BC9">
        <w:rPr>
          <w:rStyle w:val="libBold2Char"/>
          <w:rtl/>
        </w:rPr>
        <w:t>،</w:t>
      </w:r>
      <w:r w:rsidR="00EE1CFC" w:rsidRPr="00EE1CFC">
        <w:rPr>
          <w:rStyle w:val="libBold2Char"/>
          <w:rtl/>
        </w:rPr>
        <w:t xml:space="preserve"> ورفع له عشر درجات</w:t>
      </w:r>
      <w:r w:rsidR="00107BC9">
        <w:rPr>
          <w:rtl/>
        </w:rPr>
        <w:t>.</w:t>
      </w:r>
    </w:p>
    <w:p w:rsidR="00EE1CFC" w:rsidRPr="00F12071" w:rsidRDefault="000E3A7F" w:rsidP="00737FD1">
      <w:pPr>
        <w:pStyle w:val="libLine"/>
      </w:pPr>
      <w:r>
        <w:rPr>
          <w:rtl/>
        </w:rPr>
        <w:t>____________________</w:t>
      </w:r>
    </w:p>
    <w:p w:rsidR="00EE1CFC" w:rsidRPr="001A7650" w:rsidRDefault="00EE1CFC" w:rsidP="001A7650">
      <w:pPr>
        <w:pStyle w:val="libFootnote0"/>
      </w:pPr>
      <w:r w:rsidRPr="00F12071">
        <w:rPr>
          <w:rtl/>
        </w:rPr>
        <w:t>(1) وفي نسخة السماوي وطهران</w:t>
      </w:r>
      <w:r w:rsidR="00107BC9">
        <w:rPr>
          <w:rtl/>
        </w:rPr>
        <w:t>:</w:t>
      </w:r>
      <w:r w:rsidRPr="00F12071">
        <w:rPr>
          <w:rtl/>
        </w:rPr>
        <w:t xml:space="preserve"> </w:t>
      </w:r>
      <w:r w:rsidR="000E3A7F">
        <w:rPr>
          <w:rtl/>
        </w:rPr>
        <w:t>(</w:t>
      </w:r>
      <w:r w:rsidRPr="00F12071">
        <w:rPr>
          <w:rtl/>
        </w:rPr>
        <w:t>فارس القبيطي</w:t>
      </w:r>
      <w:r w:rsidR="000E3A7F">
        <w:rPr>
          <w:rtl/>
        </w:rPr>
        <w:t>)</w:t>
      </w:r>
      <w:r w:rsidR="00107BC9">
        <w:rPr>
          <w:rtl/>
        </w:rPr>
        <w:t>.</w:t>
      </w:r>
    </w:p>
    <w:p w:rsidR="00EE1CFC" w:rsidRPr="001A7650" w:rsidRDefault="00EE1CFC" w:rsidP="001A7650">
      <w:pPr>
        <w:pStyle w:val="libFootnote0"/>
      </w:pPr>
      <w:r w:rsidRPr="00F12071">
        <w:rPr>
          <w:rtl/>
        </w:rPr>
        <w:t>(2) كذا في الأصل</w:t>
      </w:r>
      <w:r w:rsidR="00107BC9">
        <w:rPr>
          <w:rtl/>
        </w:rPr>
        <w:t>،</w:t>
      </w:r>
      <w:r w:rsidRPr="00F12071">
        <w:rPr>
          <w:rtl/>
        </w:rPr>
        <w:t xml:space="preserve"> وفي نسخة طهران</w:t>
      </w:r>
      <w:r w:rsidR="00107BC9">
        <w:rPr>
          <w:rtl/>
        </w:rPr>
        <w:t>:</w:t>
      </w:r>
      <w:r w:rsidRPr="00F12071">
        <w:rPr>
          <w:rtl/>
        </w:rPr>
        <w:t xml:space="preserve"> </w:t>
      </w:r>
      <w:r w:rsidR="000E3A7F">
        <w:rPr>
          <w:rtl/>
        </w:rPr>
        <w:t>(</w:t>
      </w:r>
      <w:r w:rsidRPr="00F12071">
        <w:rPr>
          <w:rtl/>
        </w:rPr>
        <w:t>بالمستنصرية</w:t>
      </w:r>
      <w:r w:rsidR="00107BC9">
        <w:rPr>
          <w:rtl/>
        </w:rPr>
        <w:t>،</w:t>
      </w:r>
      <w:r w:rsidRPr="00F12071">
        <w:rPr>
          <w:rtl/>
        </w:rPr>
        <w:t xml:space="preserve"> فأقرّ به</w:t>
      </w:r>
      <w:r w:rsidR="00107BC9">
        <w:rPr>
          <w:rtl/>
        </w:rPr>
        <w:t>،</w:t>
      </w:r>
      <w:r w:rsidRPr="00F12071">
        <w:rPr>
          <w:rtl/>
        </w:rPr>
        <w:t xml:space="preserve"> قال</w:t>
      </w:r>
      <w:r w:rsidR="00107BC9">
        <w:rPr>
          <w:rtl/>
        </w:rPr>
        <w:t>:</w:t>
      </w:r>
      <w:r w:rsidRPr="00F12071">
        <w:rPr>
          <w:rtl/>
        </w:rPr>
        <w:t xml:space="preserve"> أخبرنا أبو زرعة</w:t>
      </w:r>
      <w:r w:rsidR="00107BC9">
        <w:rPr>
          <w:rtl/>
        </w:rPr>
        <w:t>.</w:t>
      </w:r>
      <w:r w:rsidRPr="00F12071">
        <w:rPr>
          <w:rtl/>
        </w:rPr>
        <w:t>..</w:t>
      </w:r>
      <w:r w:rsidR="000E3A7F">
        <w:rPr>
          <w:rtl/>
        </w:rPr>
        <w:t>)</w:t>
      </w:r>
      <w:r w:rsidR="00107BC9">
        <w:rPr>
          <w:rtl/>
        </w:rPr>
        <w:t>.</w:t>
      </w:r>
    </w:p>
    <w:p w:rsidR="00EE1CFC" w:rsidRPr="001A7650" w:rsidRDefault="00EE1CFC" w:rsidP="001A7650">
      <w:pPr>
        <w:pStyle w:val="libFootnote0"/>
      </w:pPr>
      <w:r w:rsidRPr="00F12071">
        <w:rPr>
          <w:rtl/>
        </w:rPr>
        <w:t>(3) هذا هو الصواب الموافق لما في باب الفضل في الصلاة على النبي صلّى الله عليه وآله وسلّم من سنن النسائي</w:t>
      </w:r>
      <w:r w:rsidR="00107BC9">
        <w:rPr>
          <w:rtl/>
        </w:rPr>
        <w:t>:</w:t>
      </w:r>
      <w:r w:rsidRPr="00F12071">
        <w:rPr>
          <w:rtl/>
        </w:rPr>
        <w:t xml:space="preserve"> ج 3 ص 50</w:t>
      </w:r>
      <w:r w:rsidR="00107BC9">
        <w:rPr>
          <w:rtl/>
        </w:rPr>
        <w:t>.</w:t>
      </w:r>
      <w:r w:rsidRPr="00F12071">
        <w:rPr>
          <w:rtl/>
        </w:rPr>
        <w:t xml:space="preserve"> وفي الأصل</w:t>
      </w:r>
      <w:r w:rsidR="00107BC9">
        <w:rPr>
          <w:rtl/>
        </w:rPr>
        <w:t>:</w:t>
      </w:r>
      <w:r w:rsidRPr="00F12071">
        <w:rPr>
          <w:rtl/>
        </w:rPr>
        <w:t xml:space="preserve"> يزيد</w:t>
      </w:r>
      <w:r w:rsidR="00107BC9">
        <w:rPr>
          <w:rtl/>
        </w:rPr>
        <w:t>.</w:t>
      </w:r>
      <w:r w:rsidRPr="00F12071">
        <w:rPr>
          <w:rtl/>
        </w:rPr>
        <w:t>..</w:t>
      </w:r>
    </w:p>
    <w:p w:rsidR="00EE1CFC" w:rsidRPr="001A7650" w:rsidRDefault="00EE1CFC" w:rsidP="001A7650">
      <w:pPr>
        <w:pStyle w:val="libFootnote0"/>
      </w:pPr>
      <w:r w:rsidRPr="00F12071">
        <w:rPr>
          <w:rtl/>
        </w:rPr>
        <w:t xml:space="preserve">(4) إلى هنا رواه مسلم في باب </w:t>
      </w:r>
      <w:r w:rsidR="000E3A7F">
        <w:rPr>
          <w:rtl/>
        </w:rPr>
        <w:t>(</w:t>
      </w:r>
      <w:r w:rsidRPr="00F12071">
        <w:rPr>
          <w:rtl/>
        </w:rPr>
        <w:t>الصلاة بعد التشهّد</w:t>
      </w:r>
      <w:r w:rsidR="000E3A7F">
        <w:rPr>
          <w:rtl/>
        </w:rPr>
        <w:t>)</w:t>
      </w:r>
      <w:r w:rsidRPr="00F12071">
        <w:rPr>
          <w:rtl/>
        </w:rPr>
        <w:t xml:space="preserve"> من كتاب الصلاة من صحيحه</w:t>
      </w:r>
      <w:r w:rsidR="00107BC9">
        <w:rPr>
          <w:rtl/>
        </w:rPr>
        <w:t>:</w:t>
      </w:r>
      <w:r w:rsidRPr="00F12071">
        <w:rPr>
          <w:rtl/>
        </w:rPr>
        <w:t xml:space="preserve"> ج 2 ص 17</w:t>
      </w:r>
      <w:r w:rsidR="00107BC9">
        <w:rPr>
          <w:rtl/>
        </w:rPr>
        <w:t>،</w:t>
      </w:r>
      <w:r w:rsidRPr="00F12071">
        <w:rPr>
          <w:rtl/>
        </w:rPr>
        <w:t xml:space="preserve"> عن يحيى بن أيوب وقتيبة وابن حجر</w:t>
      </w:r>
      <w:r w:rsidR="00107BC9">
        <w:rPr>
          <w:rtl/>
        </w:rPr>
        <w:t>،</w:t>
      </w:r>
      <w:r w:rsidRPr="00F12071">
        <w:rPr>
          <w:rtl/>
        </w:rPr>
        <w:t xml:space="preserve"> قالوا</w:t>
      </w:r>
      <w:r w:rsidR="00107BC9">
        <w:rPr>
          <w:rtl/>
        </w:rPr>
        <w:t>:</w:t>
      </w:r>
      <w:r w:rsidRPr="00F12071">
        <w:rPr>
          <w:rtl/>
        </w:rPr>
        <w:t xml:space="preserve"> حدثنا إسماعيل</w:t>
      </w:r>
      <w:r w:rsidR="000E3A7F">
        <w:rPr>
          <w:rtl/>
        </w:rPr>
        <w:t xml:space="preserve"> - </w:t>
      </w:r>
      <w:r w:rsidRPr="00F12071">
        <w:rPr>
          <w:rtl/>
        </w:rPr>
        <w:t>وهو ابن جعفر</w:t>
      </w:r>
      <w:r w:rsidR="000E3A7F">
        <w:rPr>
          <w:rtl/>
        </w:rPr>
        <w:t xml:space="preserve"> - </w:t>
      </w:r>
      <w:r w:rsidRPr="00F12071">
        <w:rPr>
          <w:rtl/>
        </w:rPr>
        <w:t>عن العلاء</w:t>
      </w:r>
      <w:r w:rsidR="00107BC9">
        <w:rPr>
          <w:rtl/>
        </w:rPr>
        <w:t>،</w:t>
      </w:r>
      <w:r w:rsidRPr="00F12071">
        <w:rPr>
          <w:rtl/>
        </w:rPr>
        <w:t xml:space="preserve"> عن أبيه عن أبي هريرة</w:t>
      </w:r>
      <w:r w:rsidR="00107BC9">
        <w:rPr>
          <w:rtl/>
        </w:rPr>
        <w:t>:</w:t>
      </w:r>
      <w:r w:rsidRPr="00F12071">
        <w:rPr>
          <w:rtl/>
        </w:rPr>
        <w:t xml:space="preserve"> أنّ رسول الله</w:t>
      </w:r>
      <w:r w:rsidR="00107BC9">
        <w:rPr>
          <w:rtl/>
        </w:rPr>
        <w:t>.</w:t>
      </w:r>
      <w:r w:rsidRPr="00F12071">
        <w:rPr>
          <w:rtl/>
        </w:rPr>
        <w:t>..</w:t>
      </w:r>
    </w:p>
    <w:p w:rsidR="00EE1CFC" w:rsidRDefault="00EE1CFC" w:rsidP="00E00003">
      <w:pPr>
        <w:pStyle w:val="libPoemTiniChar"/>
      </w:pPr>
      <w:r>
        <w:rPr>
          <w:rtl/>
        </w:rPr>
        <w:br w:type="page"/>
      </w:r>
    </w:p>
    <w:p w:rsidR="00EE1CFC" w:rsidRPr="00F12071" w:rsidRDefault="00EE1CFC" w:rsidP="00EE1CFC">
      <w:pPr>
        <w:pStyle w:val="libNormal"/>
      </w:pPr>
      <w:r w:rsidRPr="00EE1CFC">
        <w:rPr>
          <w:rtl/>
        </w:rPr>
        <w:lastRenderedPageBreak/>
        <w:t>2</w:t>
      </w:r>
      <w:r w:rsidR="000E3A7F">
        <w:rPr>
          <w:rtl/>
        </w:rPr>
        <w:t xml:space="preserve"> - </w:t>
      </w:r>
      <w:r w:rsidRPr="00EE1CFC">
        <w:rPr>
          <w:rtl/>
        </w:rPr>
        <w:t xml:space="preserve">وبالإسناد </w:t>
      </w:r>
      <w:r w:rsidR="000E3A7F">
        <w:rPr>
          <w:rtl/>
        </w:rPr>
        <w:t>[</w:t>
      </w:r>
      <w:r w:rsidRPr="00EE1CFC">
        <w:rPr>
          <w:rtl/>
        </w:rPr>
        <w:t>المتقدّم</w:t>
      </w:r>
      <w:r w:rsidR="000E3A7F">
        <w:rPr>
          <w:rtl/>
        </w:rPr>
        <w:t>]</w:t>
      </w:r>
      <w:r w:rsidRPr="00EE1CFC">
        <w:rPr>
          <w:rtl/>
        </w:rPr>
        <w:t xml:space="preserve"> إلى أبي عبد الرحمان النسائي قال</w:t>
      </w:r>
      <w:r w:rsidR="00107BC9">
        <w:rPr>
          <w:rtl/>
        </w:rPr>
        <w:t>:</w:t>
      </w:r>
      <w:r w:rsidRPr="00EE1CFC">
        <w:rPr>
          <w:rtl/>
        </w:rPr>
        <w:t xml:space="preserve"> أخبرنا سعيد بن يحيى بن سعيد الأموي في حديثه عن أبيه عن عثمان بن حكيم</w:t>
      </w:r>
      <w:r w:rsidR="00107BC9">
        <w:rPr>
          <w:rtl/>
        </w:rPr>
        <w:t>،</w:t>
      </w:r>
      <w:r w:rsidRPr="00EE1CFC">
        <w:rPr>
          <w:rtl/>
        </w:rPr>
        <w:t xml:space="preserve"> عن خالد بن سلمة عن موسى بن طلحة</w:t>
      </w:r>
      <w:r w:rsidR="00107BC9">
        <w:rPr>
          <w:rtl/>
        </w:rPr>
        <w:t>،</w:t>
      </w:r>
      <w:r w:rsidRPr="00EE1CFC">
        <w:rPr>
          <w:rtl/>
        </w:rPr>
        <w:t xml:space="preserve"> قال</w:t>
      </w:r>
      <w:r w:rsidR="00107BC9">
        <w:rPr>
          <w:rtl/>
        </w:rPr>
        <w:t>:</w:t>
      </w:r>
      <w:r w:rsidRPr="00EE1CFC">
        <w:rPr>
          <w:rtl/>
        </w:rPr>
        <w:t xml:space="preserve"> سألت زيد بن خارجة </w:t>
      </w:r>
      <w:r w:rsidRPr="00EE1CFC">
        <w:rPr>
          <w:rStyle w:val="libFootnotenumChar"/>
          <w:rtl/>
        </w:rPr>
        <w:t>(1)</w:t>
      </w:r>
      <w:r w:rsidRPr="00EE1CFC">
        <w:rPr>
          <w:rtl/>
        </w:rPr>
        <w:t xml:space="preserve"> قال</w:t>
      </w:r>
      <w:r w:rsidR="00107BC9">
        <w:rPr>
          <w:rtl/>
        </w:rPr>
        <w:t>:</w:t>
      </w:r>
      <w:r w:rsidRPr="00EE1CFC">
        <w:rPr>
          <w:rtl/>
        </w:rPr>
        <w:t xml:space="preserve"> أنا سألت رسول الله صلّى الله عليه وسلّم</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صلّوا عليّ واجتهدوا في الدعاء وقولوا</w:t>
      </w:r>
      <w:r w:rsidR="00107BC9">
        <w:rPr>
          <w:rStyle w:val="libBold2Char"/>
          <w:rtl/>
        </w:rPr>
        <w:t>:</w:t>
      </w:r>
      <w:r w:rsidRPr="00EE1CFC">
        <w:rPr>
          <w:rStyle w:val="libBold2Char"/>
          <w:rtl/>
        </w:rPr>
        <w:t xml:space="preserve"> اللّهمّ صلِّ على محمّدٍ وآل محمّد</w:t>
      </w:r>
      <w:r w:rsidRPr="00EE1CFC">
        <w:rPr>
          <w:rtl/>
        </w:rPr>
        <w:t xml:space="preserve"> </w:t>
      </w:r>
      <w:r w:rsidRPr="00EE1CFC">
        <w:rPr>
          <w:rStyle w:val="libFootnotenumChar"/>
          <w:rtl/>
        </w:rPr>
        <w:t>(2)</w:t>
      </w:r>
      <w:r w:rsidR="00107BC9">
        <w:rPr>
          <w:rtl/>
        </w:rPr>
        <w:t>.</w:t>
      </w:r>
    </w:p>
    <w:p w:rsidR="00EE1CFC" w:rsidRPr="00F12071" w:rsidRDefault="000E3A7F" w:rsidP="00737FD1">
      <w:pPr>
        <w:pStyle w:val="libLine"/>
      </w:pPr>
      <w:r>
        <w:rPr>
          <w:rtl/>
        </w:rPr>
        <w:t>____________________</w:t>
      </w:r>
    </w:p>
    <w:p w:rsidR="00EE1CFC" w:rsidRPr="001A7650" w:rsidRDefault="00EE1CFC" w:rsidP="001A7650">
      <w:pPr>
        <w:pStyle w:val="libFootnote0"/>
      </w:pPr>
      <w:r w:rsidRPr="00F12071">
        <w:rPr>
          <w:rtl/>
        </w:rPr>
        <w:t>(1) من قوله</w:t>
      </w:r>
      <w:r w:rsidR="00107BC9">
        <w:rPr>
          <w:rtl/>
        </w:rPr>
        <w:t>:</w:t>
      </w:r>
      <w:r w:rsidRPr="00F12071">
        <w:rPr>
          <w:rtl/>
        </w:rPr>
        <w:t xml:space="preserve"> </w:t>
      </w:r>
      <w:r w:rsidR="000E3A7F">
        <w:rPr>
          <w:rtl/>
        </w:rPr>
        <w:t>(</w:t>
      </w:r>
      <w:r w:rsidRPr="00F12071">
        <w:rPr>
          <w:rtl/>
        </w:rPr>
        <w:t>عن موسى بن طلحة</w:t>
      </w:r>
      <w:r w:rsidR="000E3A7F">
        <w:rPr>
          <w:rtl/>
        </w:rPr>
        <w:t xml:space="preserve"> - </w:t>
      </w:r>
      <w:r w:rsidRPr="00F12071">
        <w:rPr>
          <w:rtl/>
        </w:rPr>
        <w:t>إلى قوله</w:t>
      </w:r>
      <w:r w:rsidR="00107BC9">
        <w:rPr>
          <w:rtl/>
        </w:rPr>
        <w:t>:</w:t>
      </w:r>
      <w:r w:rsidR="000E3A7F">
        <w:rPr>
          <w:rtl/>
        </w:rPr>
        <w:t xml:space="preserve"> - </w:t>
      </w:r>
      <w:r w:rsidRPr="00F12071">
        <w:rPr>
          <w:rtl/>
        </w:rPr>
        <w:t>خارجة</w:t>
      </w:r>
      <w:r w:rsidR="000E3A7F">
        <w:rPr>
          <w:rtl/>
        </w:rPr>
        <w:t>)</w:t>
      </w:r>
      <w:r w:rsidRPr="00F12071">
        <w:rPr>
          <w:rtl/>
        </w:rPr>
        <w:t xml:space="preserve"> كان قد حذف من الأصل وكان فيه أيضاً تصحيفات أكملناه وصحّحناه من سنن النسائي</w:t>
      </w:r>
      <w:r w:rsidR="00107BC9">
        <w:rPr>
          <w:rtl/>
        </w:rPr>
        <w:t>:</w:t>
      </w:r>
      <w:r w:rsidRPr="00F12071">
        <w:rPr>
          <w:rtl/>
        </w:rPr>
        <w:t xml:space="preserve"> ج 3 ص 49</w:t>
      </w:r>
      <w:r w:rsidR="000E3A7F">
        <w:rPr>
          <w:rtl/>
        </w:rPr>
        <w:t xml:space="preserve"> - </w:t>
      </w:r>
      <w:r w:rsidRPr="00F12071">
        <w:rPr>
          <w:rtl/>
        </w:rPr>
        <w:t>50</w:t>
      </w:r>
      <w:r w:rsidR="00107BC9">
        <w:rPr>
          <w:rtl/>
        </w:rPr>
        <w:t>.</w:t>
      </w:r>
    </w:p>
    <w:p w:rsidR="00EE1CFC" w:rsidRPr="001A7650" w:rsidRDefault="00EE1CFC" w:rsidP="001A7650">
      <w:pPr>
        <w:pStyle w:val="libFootnote0"/>
      </w:pPr>
      <w:r w:rsidRPr="00F12071">
        <w:rPr>
          <w:rtl/>
        </w:rPr>
        <w:t>(2) ورواه أيضاً في ترجمة عبيد بن أبيه تحت الرقم</w:t>
      </w:r>
      <w:r w:rsidR="00107BC9">
        <w:rPr>
          <w:rtl/>
        </w:rPr>
        <w:t>:</w:t>
      </w:r>
      <w:r w:rsidRPr="00F12071">
        <w:rPr>
          <w:rtl/>
        </w:rPr>
        <w:t xml:space="preserve"> (6000) من تاريخ بغداد</w:t>
      </w:r>
      <w:r w:rsidR="00107BC9">
        <w:rPr>
          <w:rtl/>
        </w:rPr>
        <w:t>:</w:t>
      </w:r>
      <w:r w:rsidRPr="00F12071">
        <w:rPr>
          <w:rtl/>
        </w:rPr>
        <w:t xml:space="preserve"> ج 8 ص 381</w:t>
      </w:r>
      <w:r w:rsidR="00107BC9">
        <w:rPr>
          <w:rtl/>
        </w:rPr>
        <w:t>،</w:t>
      </w:r>
      <w:r w:rsidRPr="00F12071">
        <w:rPr>
          <w:rtl/>
        </w:rPr>
        <w:t xml:space="preserve"> وعنه في فضائل الخمسة</w:t>
      </w:r>
      <w:r w:rsidR="00107BC9">
        <w:rPr>
          <w:rtl/>
        </w:rPr>
        <w:t>:</w:t>
      </w:r>
      <w:r w:rsidRPr="00F12071">
        <w:rPr>
          <w:rtl/>
        </w:rPr>
        <w:t xml:space="preserve"> ج 1</w:t>
      </w:r>
      <w:r w:rsidR="00107BC9">
        <w:rPr>
          <w:rtl/>
        </w:rPr>
        <w:t>،</w:t>
      </w:r>
      <w:r w:rsidRPr="00F12071">
        <w:rPr>
          <w:rtl/>
        </w:rPr>
        <w:t xml:space="preserve"> ص 139</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bookmarkStart w:id="8" w:name="06"/>
      <w:r w:rsidRPr="00F12071">
        <w:rPr>
          <w:rtl/>
        </w:rPr>
        <w:lastRenderedPageBreak/>
        <w:t>فضيلة</w:t>
      </w:r>
      <w:bookmarkEnd w:id="8"/>
    </w:p>
    <w:p w:rsidR="00EE1CFC" w:rsidRPr="00F12071" w:rsidRDefault="00EE1CFC" w:rsidP="00EE1CFC">
      <w:pPr>
        <w:pStyle w:val="libNormal"/>
      </w:pPr>
      <w:r w:rsidRPr="00F12071">
        <w:rPr>
          <w:rtl/>
        </w:rPr>
        <w:t>ما خُصّ بها أحد من الأنبياء</w:t>
      </w:r>
      <w:r w:rsidR="00107BC9">
        <w:rPr>
          <w:rtl/>
        </w:rPr>
        <w:t>،</w:t>
      </w:r>
      <w:r w:rsidRPr="00F12071">
        <w:rPr>
          <w:rtl/>
        </w:rPr>
        <w:t xml:space="preserve"> ومنقبة جاوزت حدّ العدّ</w:t>
      </w:r>
      <w:r w:rsidR="00107BC9">
        <w:rPr>
          <w:rtl/>
        </w:rPr>
        <w:t>،</w:t>
      </w:r>
      <w:r w:rsidRPr="00F12071">
        <w:rPr>
          <w:rtl/>
        </w:rPr>
        <w:t xml:space="preserve"> والإحصاء</w:t>
      </w:r>
      <w:r w:rsidR="00107BC9">
        <w:rPr>
          <w:rtl/>
        </w:rPr>
        <w:t>.</w:t>
      </w:r>
    </w:p>
    <w:p w:rsidR="00737FD1" w:rsidRDefault="00EE1CFC" w:rsidP="00EE1CFC">
      <w:pPr>
        <w:pStyle w:val="libNormal"/>
        <w:rPr>
          <w:rStyle w:val="libBold2Char"/>
          <w:rFonts w:hint="cs"/>
          <w:rtl/>
        </w:rPr>
      </w:pPr>
      <w:r w:rsidRPr="00EE1CFC">
        <w:rPr>
          <w:rtl/>
        </w:rPr>
        <w:t>3</w:t>
      </w:r>
      <w:r w:rsidR="000E3A7F">
        <w:rPr>
          <w:rtl/>
        </w:rPr>
        <w:t xml:space="preserve"> - </w:t>
      </w:r>
      <w:r w:rsidRPr="00EE1CFC">
        <w:rPr>
          <w:rtl/>
        </w:rPr>
        <w:t>أخبرنا الشيخ الإمام المفتي في حرم الله تعالى محب الدين أحمد بن عبد الله بن أبي بكر الطبري المكي</w:t>
      </w:r>
      <w:r w:rsidR="000E3A7F">
        <w:rPr>
          <w:rtl/>
        </w:rPr>
        <w:t xml:space="preserve"> - </w:t>
      </w:r>
      <w:r w:rsidRPr="00EE1CFC">
        <w:rPr>
          <w:rtl/>
        </w:rPr>
        <w:t xml:space="preserve">بقراءتي </w:t>
      </w:r>
      <w:r w:rsidR="000E3A7F">
        <w:rPr>
          <w:rtl/>
        </w:rPr>
        <w:t>(</w:t>
      </w:r>
      <w:r w:rsidRPr="00EE1CFC">
        <w:rPr>
          <w:rtl/>
        </w:rPr>
        <w:t>عليه</w:t>
      </w:r>
      <w:r w:rsidR="000E3A7F">
        <w:rPr>
          <w:rtl/>
        </w:rPr>
        <w:t>)</w:t>
      </w:r>
      <w:r w:rsidRPr="00EE1CFC">
        <w:rPr>
          <w:rtl/>
        </w:rPr>
        <w:t xml:space="preserve"> بمكة المعظّمة بالحرم الشريف تجاه الكعبة المقدّسة زيدت قدساً</w:t>
      </w:r>
      <w:r w:rsidR="00107BC9">
        <w:rPr>
          <w:rtl/>
        </w:rPr>
        <w:t>،</w:t>
      </w:r>
      <w:r w:rsidRPr="00EE1CFC">
        <w:rPr>
          <w:rtl/>
        </w:rPr>
        <w:t xml:space="preserve"> قدام قبّة الصخرة زيدت شرفاً</w:t>
      </w:r>
      <w:r w:rsidR="00107BC9">
        <w:rPr>
          <w:rtl/>
        </w:rPr>
        <w:t>،</w:t>
      </w:r>
      <w:r w:rsidRPr="00EE1CFC">
        <w:rPr>
          <w:rtl/>
        </w:rPr>
        <w:t xml:space="preserve"> يوم السبت بعد صلاة العصر الرابع عشر من شهر الله الحرام ذي الحجّة سنة تسع وسبعين وستمائة</w:t>
      </w:r>
      <w:r w:rsidR="000E3A7F">
        <w:rPr>
          <w:rtl/>
        </w:rPr>
        <w:t xml:space="preserve"> - </w:t>
      </w:r>
      <w:r w:rsidRPr="00EE1CFC">
        <w:rPr>
          <w:rtl/>
        </w:rPr>
        <w:t>وعدهنّ في يدي</w:t>
      </w:r>
      <w:r w:rsidR="00107BC9">
        <w:rPr>
          <w:rtl/>
        </w:rPr>
        <w:t>،</w:t>
      </w:r>
      <w:r w:rsidRPr="00EE1CFC">
        <w:rPr>
          <w:rtl/>
        </w:rPr>
        <w:t xml:space="preserve"> قال</w:t>
      </w:r>
      <w:r w:rsidR="00107BC9">
        <w:rPr>
          <w:rtl/>
        </w:rPr>
        <w:t>:</w:t>
      </w:r>
      <w:r w:rsidRPr="00EE1CFC">
        <w:rPr>
          <w:rtl/>
        </w:rPr>
        <w:t xml:space="preserve"> أنبأنا قاضي الحرم الشريف إسحاق بن أبي بكر الطبري وعدهن في يدي قال</w:t>
      </w:r>
      <w:r w:rsidR="00107BC9">
        <w:rPr>
          <w:rtl/>
        </w:rPr>
        <w:t>:</w:t>
      </w:r>
      <w:r w:rsidRPr="00EE1CFC">
        <w:rPr>
          <w:rtl/>
        </w:rPr>
        <w:t xml:space="preserve"> أنبأنا الشيخ الإمام شرف الدين أبو المظفر محمد بن علوان بن مهاجر الموصلي وعدهن في يدي</w:t>
      </w:r>
      <w:r w:rsidR="00107BC9">
        <w:rPr>
          <w:rtl/>
        </w:rPr>
        <w:t>،</w:t>
      </w:r>
      <w:r w:rsidRPr="00EE1CFC">
        <w:rPr>
          <w:rtl/>
        </w:rPr>
        <w:t xml:space="preserve"> قال</w:t>
      </w:r>
      <w:r w:rsidR="00107BC9">
        <w:rPr>
          <w:rtl/>
        </w:rPr>
        <w:t>:</w:t>
      </w:r>
      <w:r w:rsidRPr="00EE1CFC">
        <w:rPr>
          <w:rtl/>
        </w:rPr>
        <w:t xml:space="preserve"> أنبأنا الشيخ أبو الفرج يحيى بن محمود بن سعد الثقفي وعدهن في يدي</w:t>
      </w:r>
      <w:r w:rsidR="00107BC9">
        <w:rPr>
          <w:rtl/>
        </w:rPr>
        <w:t>،</w:t>
      </w:r>
      <w:r w:rsidRPr="00EE1CFC">
        <w:rPr>
          <w:rtl/>
        </w:rPr>
        <w:t xml:space="preserve"> قال</w:t>
      </w:r>
      <w:r w:rsidR="00107BC9">
        <w:rPr>
          <w:rtl/>
        </w:rPr>
        <w:t>:</w:t>
      </w:r>
      <w:r w:rsidRPr="00EE1CFC">
        <w:rPr>
          <w:rtl/>
        </w:rPr>
        <w:t xml:space="preserve"> أنبأنا جدّي وعدهن في يدي قال</w:t>
      </w:r>
      <w:r w:rsidR="00107BC9">
        <w:rPr>
          <w:rtl/>
        </w:rPr>
        <w:t>:</w:t>
      </w:r>
      <w:r w:rsidRPr="00EE1CFC">
        <w:rPr>
          <w:rtl/>
        </w:rPr>
        <w:t xml:space="preserve"> أنبأنا الشيخ أبو بكر بن خلف وعدهن في يدي قال أنبأنا أبو عبد الله محمد بن عبد الله </w:t>
      </w:r>
      <w:r w:rsidRPr="00EE1CFC">
        <w:rPr>
          <w:rStyle w:val="libFootnotenumChar"/>
          <w:rtl/>
        </w:rPr>
        <w:t>(1)</w:t>
      </w:r>
      <w:r w:rsidRPr="00EE1CFC">
        <w:rPr>
          <w:rtl/>
        </w:rPr>
        <w:t xml:space="preserve"> ابن محمد بن حمدويه بن نعيم الحاكم</w:t>
      </w:r>
      <w:r w:rsidR="00107BC9">
        <w:rPr>
          <w:rtl/>
        </w:rPr>
        <w:t>،</w:t>
      </w:r>
      <w:r w:rsidRPr="00EE1CFC">
        <w:rPr>
          <w:rtl/>
        </w:rPr>
        <w:t xml:space="preserve"> وعدهن في يدي</w:t>
      </w:r>
      <w:r w:rsidR="00107BC9">
        <w:rPr>
          <w:rtl/>
        </w:rPr>
        <w:t>،</w:t>
      </w:r>
      <w:r w:rsidRPr="00EE1CFC">
        <w:rPr>
          <w:rtl/>
        </w:rPr>
        <w:t xml:space="preserve"> وقال عدهن في يدي أبو بكر بن أبي حازم الحافظ بالكوفة وقال لي</w:t>
      </w:r>
      <w:r w:rsidR="00107BC9">
        <w:rPr>
          <w:rtl/>
        </w:rPr>
        <w:t>:</w:t>
      </w:r>
      <w:r w:rsidRPr="00EE1CFC">
        <w:rPr>
          <w:rtl/>
        </w:rPr>
        <w:t xml:space="preserve"> عدهن في يدي حرب بن الحسن الطحان </w:t>
      </w:r>
      <w:r w:rsidRPr="00EE1CFC">
        <w:rPr>
          <w:rStyle w:val="libFootnotenumChar"/>
          <w:rtl/>
        </w:rPr>
        <w:t>(2)</w:t>
      </w:r>
      <w:r w:rsidRPr="00EE1CFC">
        <w:rPr>
          <w:rtl/>
        </w:rPr>
        <w:t xml:space="preserve"> وقال لي</w:t>
      </w:r>
      <w:r w:rsidR="00107BC9">
        <w:rPr>
          <w:rtl/>
        </w:rPr>
        <w:t>:</w:t>
      </w:r>
      <w:r w:rsidRPr="00EE1CFC">
        <w:rPr>
          <w:rtl/>
        </w:rPr>
        <w:t xml:space="preserve"> عدهن في يدي يحيى بن المساور الحناط</w:t>
      </w:r>
      <w:r w:rsidR="00107BC9">
        <w:rPr>
          <w:rtl/>
        </w:rPr>
        <w:t>،</w:t>
      </w:r>
      <w:r w:rsidRPr="00EE1CFC">
        <w:rPr>
          <w:rtl/>
        </w:rPr>
        <w:t xml:space="preserve"> وقال لي</w:t>
      </w:r>
      <w:r w:rsidR="00107BC9">
        <w:rPr>
          <w:rtl/>
        </w:rPr>
        <w:t>:</w:t>
      </w:r>
      <w:r w:rsidRPr="00EE1CFC">
        <w:rPr>
          <w:rtl/>
        </w:rPr>
        <w:t xml:space="preserve"> عدهن في يدي عمرو بن خالد</w:t>
      </w:r>
      <w:r w:rsidR="00107BC9">
        <w:rPr>
          <w:rtl/>
        </w:rPr>
        <w:t>،</w:t>
      </w:r>
      <w:r w:rsidRPr="00EE1CFC">
        <w:rPr>
          <w:rtl/>
        </w:rPr>
        <w:t xml:space="preserve"> وقال لي</w:t>
      </w:r>
      <w:r w:rsidR="00107BC9">
        <w:rPr>
          <w:rtl/>
        </w:rPr>
        <w:t>:</w:t>
      </w:r>
      <w:r w:rsidRPr="00EE1CFC">
        <w:rPr>
          <w:rtl/>
        </w:rPr>
        <w:t xml:space="preserve"> عدهن في يدي</w:t>
      </w:r>
      <w:r w:rsidR="00107BC9">
        <w:rPr>
          <w:rtl/>
        </w:rPr>
        <w:t>،</w:t>
      </w:r>
      <w:r w:rsidRPr="00EE1CFC">
        <w:rPr>
          <w:rtl/>
        </w:rPr>
        <w:t xml:space="preserve"> زيد بن علي بن الحسين وقال لي</w:t>
      </w:r>
      <w:r w:rsidR="00107BC9">
        <w:rPr>
          <w:rtl/>
        </w:rPr>
        <w:t>:</w:t>
      </w:r>
      <w:r w:rsidRPr="00EE1CFC">
        <w:rPr>
          <w:rtl/>
        </w:rPr>
        <w:t xml:space="preserve"> عدهن في يدي علي بن الحسين</w:t>
      </w:r>
      <w:r w:rsidR="00107BC9">
        <w:rPr>
          <w:rtl/>
        </w:rPr>
        <w:t>،</w:t>
      </w:r>
      <w:r w:rsidRPr="00EE1CFC">
        <w:rPr>
          <w:rtl/>
        </w:rPr>
        <w:t xml:space="preserve"> وقال لي</w:t>
      </w:r>
      <w:r w:rsidR="00107BC9">
        <w:rPr>
          <w:rtl/>
        </w:rPr>
        <w:t>:</w:t>
      </w:r>
      <w:r w:rsidRPr="00EE1CFC">
        <w:rPr>
          <w:rtl/>
        </w:rPr>
        <w:t xml:space="preserve"> </w:t>
      </w:r>
      <w:r w:rsidRPr="00EE1CFC">
        <w:rPr>
          <w:rStyle w:val="libBold2Char"/>
          <w:rtl/>
        </w:rPr>
        <w:t>عدهن في يدي أبي الحسين بن علي وقال لي عدهنّ في يدي رسول الله صلّى الله عليه وسلّم وقال</w:t>
      </w:r>
      <w:r w:rsidR="00107BC9">
        <w:rPr>
          <w:rStyle w:val="libBold2Char"/>
          <w:rtl/>
        </w:rPr>
        <w:t>:</w:t>
      </w:r>
      <w:r w:rsidRPr="00EE1CFC">
        <w:rPr>
          <w:rStyle w:val="libBold2Char"/>
          <w:rtl/>
        </w:rPr>
        <w:t xml:space="preserve"> رسول الله صلّى الله عليه وآله</w:t>
      </w:r>
      <w:r w:rsidRPr="000E3A7F">
        <w:rPr>
          <w:rStyle w:val="libBold2Char"/>
          <w:rtl/>
        </w:rPr>
        <w:t xml:space="preserve"> وسلّم</w:t>
      </w:r>
      <w:r w:rsidR="00107BC9" w:rsidRPr="000E3A7F">
        <w:rPr>
          <w:rStyle w:val="libBold2Char"/>
          <w:rtl/>
        </w:rPr>
        <w:t>،</w:t>
      </w:r>
      <w:r w:rsidRPr="000E3A7F">
        <w:rPr>
          <w:rStyle w:val="libBold2Char"/>
          <w:rtl/>
        </w:rPr>
        <w:t xml:space="preserve"> عدّهنّ في يدي جبرئيل عليه السلام</w:t>
      </w:r>
      <w:r w:rsidR="00107BC9" w:rsidRPr="000E3A7F">
        <w:rPr>
          <w:rStyle w:val="libBold2Char"/>
          <w:rtl/>
        </w:rPr>
        <w:t>،</w:t>
      </w:r>
      <w:r w:rsidRPr="000E3A7F">
        <w:rPr>
          <w:rStyle w:val="libBold2Char"/>
          <w:rtl/>
        </w:rPr>
        <w:t xml:space="preserve"> وقال لي جبرئيل هكذا نزلت بهنّ من عند ربّ العالمين</w:t>
      </w:r>
      <w:r w:rsidR="00E00003">
        <w:rPr>
          <w:rStyle w:val="libBold2Char"/>
          <w:rtl/>
        </w:rPr>
        <w:t xml:space="preserve">: </w:t>
      </w:r>
    </w:p>
    <w:p w:rsidR="00EE1CFC" w:rsidRPr="00F12071" w:rsidRDefault="000E3A7F" w:rsidP="00737FD1">
      <w:pPr>
        <w:pStyle w:val="libLine"/>
      </w:pPr>
      <w:r>
        <w:rPr>
          <w:rtl/>
        </w:rPr>
        <w:t>____________________</w:t>
      </w:r>
    </w:p>
    <w:p w:rsidR="00EE1CFC" w:rsidRPr="001A7650" w:rsidRDefault="00EE1CFC" w:rsidP="001A7650">
      <w:pPr>
        <w:pStyle w:val="libFootnote0"/>
      </w:pPr>
      <w:r w:rsidRPr="00F12071">
        <w:rPr>
          <w:rtl/>
        </w:rPr>
        <w:t>(1) وهو الحاكم النيسابوري والحديث رواه في كتاب معرفة علوم الحديث ص 32 ط 1</w:t>
      </w:r>
      <w:r w:rsidR="00107BC9">
        <w:rPr>
          <w:rtl/>
        </w:rPr>
        <w:t>،</w:t>
      </w:r>
      <w:r w:rsidRPr="00F12071">
        <w:rPr>
          <w:rtl/>
        </w:rPr>
        <w:t xml:space="preserve"> ورواه عنه في كنز العمّال</w:t>
      </w:r>
      <w:r w:rsidR="00107BC9">
        <w:rPr>
          <w:rtl/>
        </w:rPr>
        <w:t>:</w:t>
      </w:r>
      <w:r w:rsidRPr="00F12071">
        <w:rPr>
          <w:rtl/>
        </w:rPr>
        <w:t xml:space="preserve"> ج 1</w:t>
      </w:r>
      <w:r w:rsidR="00107BC9">
        <w:rPr>
          <w:rtl/>
        </w:rPr>
        <w:t>،</w:t>
      </w:r>
      <w:r w:rsidRPr="00F12071">
        <w:rPr>
          <w:rtl/>
        </w:rPr>
        <w:t xml:space="preserve"> ص 21 ط 1</w:t>
      </w:r>
      <w:r w:rsidR="00107BC9">
        <w:rPr>
          <w:rtl/>
        </w:rPr>
        <w:t>،</w:t>
      </w:r>
      <w:r w:rsidRPr="00F12071">
        <w:rPr>
          <w:rtl/>
        </w:rPr>
        <w:t xml:space="preserve"> ورواه أيضاً في ذيل إحقاق الحق ج 9 ص 569 كما رواه عنه أيضاً في فضائل الخمسة</w:t>
      </w:r>
      <w:r w:rsidR="00107BC9">
        <w:rPr>
          <w:rtl/>
        </w:rPr>
        <w:t>:</w:t>
      </w:r>
      <w:r w:rsidRPr="00F12071">
        <w:rPr>
          <w:rtl/>
        </w:rPr>
        <w:t xml:space="preserve"> ج 1</w:t>
      </w:r>
      <w:r w:rsidR="00107BC9">
        <w:rPr>
          <w:rtl/>
        </w:rPr>
        <w:t>،</w:t>
      </w:r>
      <w:r w:rsidRPr="00F12071">
        <w:rPr>
          <w:rtl/>
        </w:rPr>
        <w:t xml:space="preserve"> ص 215</w:t>
      </w:r>
      <w:r w:rsidR="00107BC9">
        <w:rPr>
          <w:rtl/>
        </w:rPr>
        <w:t>.</w:t>
      </w:r>
    </w:p>
    <w:p w:rsidR="00EE1CFC" w:rsidRPr="001A7650" w:rsidRDefault="00EE1CFC" w:rsidP="001A7650">
      <w:pPr>
        <w:pStyle w:val="libFootnote0"/>
      </w:pPr>
      <w:r w:rsidRPr="00F12071">
        <w:rPr>
          <w:rtl/>
        </w:rPr>
        <w:t>(2) وفي نسخة طهران</w:t>
      </w:r>
      <w:r w:rsidR="00107BC9">
        <w:rPr>
          <w:rtl/>
        </w:rPr>
        <w:t>:</w:t>
      </w:r>
      <w:r w:rsidRPr="00F12071">
        <w:rPr>
          <w:rtl/>
        </w:rPr>
        <w:t xml:space="preserve"> </w:t>
      </w:r>
      <w:r w:rsidR="000E3A7F">
        <w:rPr>
          <w:rtl/>
        </w:rPr>
        <w:t>(</w:t>
      </w:r>
      <w:r w:rsidRPr="00F12071">
        <w:rPr>
          <w:rtl/>
        </w:rPr>
        <w:t>حارث بن الحسن الطحان</w:t>
      </w:r>
      <w:r w:rsidR="000E3A7F">
        <w:rPr>
          <w:rtl/>
        </w:rPr>
        <w:t>)</w:t>
      </w:r>
      <w:r w:rsidR="00107BC9">
        <w:rPr>
          <w:rtl/>
        </w:rPr>
        <w:t>.</w:t>
      </w:r>
    </w:p>
    <w:p w:rsidR="00EE1CFC" w:rsidRDefault="00EE1CFC" w:rsidP="00E00003">
      <w:pPr>
        <w:pStyle w:val="libPoemTiniChar"/>
      </w:pPr>
      <w:r>
        <w:rPr>
          <w:rtl/>
        </w:rPr>
        <w:br w:type="page"/>
      </w:r>
    </w:p>
    <w:p w:rsidR="00EE1CFC" w:rsidRPr="00F12071" w:rsidRDefault="00EE1CFC" w:rsidP="00EE1CFC">
      <w:pPr>
        <w:pStyle w:val="libNormal"/>
      </w:pPr>
      <w:r w:rsidRPr="000E3A7F">
        <w:rPr>
          <w:rStyle w:val="libBold2Char"/>
          <w:rtl/>
        </w:rPr>
        <w:lastRenderedPageBreak/>
        <w:t>اللّهمّ صلِّ على محمدٍ وآلِ محمد كما صلّيت على إبراهيم وآل إبراهيم إنّك حميد مجيد</w:t>
      </w:r>
      <w:r w:rsidR="00107BC9" w:rsidRPr="000E3A7F">
        <w:rPr>
          <w:rStyle w:val="libBold2Char"/>
          <w:rtl/>
        </w:rPr>
        <w:t>،</w:t>
      </w:r>
      <w:r w:rsidRPr="000E3A7F">
        <w:rPr>
          <w:rStyle w:val="libBold2Char"/>
          <w:rtl/>
        </w:rPr>
        <w:t xml:space="preserve"> اللّهمّ بارك على محمد وآلِ محمّد كما باركت على إبراهيم وآلِ إبراهيم</w:t>
      </w:r>
      <w:r w:rsidR="00107BC9" w:rsidRPr="000E3A7F">
        <w:rPr>
          <w:rStyle w:val="libBold2Char"/>
          <w:rtl/>
        </w:rPr>
        <w:t>،</w:t>
      </w:r>
      <w:r w:rsidRPr="000E3A7F">
        <w:rPr>
          <w:rStyle w:val="libBold2Char"/>
          <w:rtl/>
        </w:rPr>
        <w:t xml:space="preserve"> إنّك حميد مجيد</w:t>
      </w:r>
      <w:r w:rsidR="00107BC9" w:rsidRPr="000E3A7F">
        <w:rPr>
          <w:rStyle w:val="libBold2Char"/>
          <w:rtl/>
        </w:rPr>
        <w:t>،</w:t>
      </w:r>
      <w:r w:rsidRPr="000E3A7F">
        <w:rPr>
          <w:rStyle w:val="libBold2Char"/>
          <w:rtl/>
        </w:rPr>
        <w:t xml:space="preserve"> اللّهمّ ترحّم على محمدٍ وآل محمد</w:t>
      </w:r>
      <w:r w:rsidR="00107BC9" w:rsidRPr="000E3A7F">
        <w:rPr>
          <w:rStyle w:val="libBold2Char"/>
          <w:rtl/>
        </w:rPr>
        <w:t>،</w:t>
      </w:r>
      <w:r w:rsidRPr="000E3A7F">
        <w:rPr>
          <w:rStyle w:val="libBold2Char"/>
          <w:rtl/>
        </w:rPr>
        <w:t xml:space="preserve"> كما ترحّمت على إبراهيم وآل إبراهيم</w:t>
      </w:r>
      <w:r w:rsidR="00107BC9" w:rsidRPr="000E3A7F">
        <w:rPr>
          <w:rStyle w:val="libBold2Char"/>
          <w:rtl/>
        </w:rPr>
        <w:t>،</w:t>
      </w:r>
      <w:r w:rsidRPr="000E3A7F">
        <w:rPr>
          <w:rStyle w:val="libBold2Char"/>
          <w:rtl/>
        </w:rPr>
        <w:t xml:space="preserve"> إنّك حميد مجيد</w:t>
      </w:r>
      <w:r w:rsidR="00107BC9" w:rsidRPr="000E3A7F">
        <w:rPr>
          <w:rStyle w:val="libBold2Char"/>
          <w:rtl/>
        </w:rPr>
        <w:t>،</w:t>
      </w:r>
      <w:r w:rsidRPr="000E3A7F">
        <w:rPr>
          <w:rStyle w:val="libBold2Char"/>
          <w:rtl/>
        </w:rPr>
        <w:t xml:space="preserve"> اللّهمّ تحنّن على محمد وآل محمد</w:t>
      </w:r>
      <w:r w:rsidR="00107BC9" w:rsidRPr="000E3A7F">
        <w:rPr>
          <w:rStyle w:val="libBold2Char"/>
          <w:rtl/>
        </w:rPr>
        <w:t>،</w:t>
      </w:r>
      <w:r w:rsidRPr="000E3A7F">
        <w:rPr>
          <w:rStyle w:val="libBold2Char"/>
          <w:rtl/>
        </w:rPr>
        <w:t xml:space="preserve"> كما تحنّنت على إبراهيم وآل إبراهيم</w:t>
      </w:r>
      <w:r w:rsidR="00107BC9" w:rsidRPr="000E3A7F">
        <w:rPr>
          <w:rStyle w:val="libBold2Char"/>
          <w:rtl/>
        </w:rPr>
        <w:t>،</w:t>
      </w:r>
      <w:r w:rsidRPr="000E3A7F">
        <w:rPr>
          <w:rStyle w:val="libBold2Char"/>
          <w:rtl/>
        </w:rPr>
        <w:t xml:space="preserve"> إنّك حميد مجيد</w:t>
      </w:r>
      <w:r w:rsidR="00107BC9" w:rsidRPr="000E3A7F">
        <w:rPr>
          <w:rStyle w:val="libBold2Char"/>
          <w:rtl/>
        </w:rPr>
        <w:t>،</w:t>
      </w:r>
      <w:r w:rsidRPr="000E3A7F">
        <w:rPr>
          <w:rStyle w:val="libBold2Char"/>
          <w:rtl/>
        </w:rPr>
        <w:t xml:space="preserve"> اللّهمّ وسلّم على محمدٍ وعلى آل محمد كما سلّمت على إبراهيم وآل إبراهيم إنّك حميد مجيد</w:t>
      </w:r>
      <w:r w:rsidRPr="00EE1CFC">
        <w:rPr>
          <w:rtl/>
        </w:rPr>
        <w:t xml:space="preserve"> </w:t>
      </w:r>
      <w:r w:rsidRPr="00EE1CFC">
        <w:rPr>
          <w:rStyle w:val="libFootnotenumChar"/>
          <w:rtl/>
        </w:rPr>
        <w:t>(1)</w:t>
      </w:r>
      <w:r w:rsidR="00107BC9">
        <w:rPr>
          <w:rtl/>
        </w:rPr>
        <w:t>.</w:t>
      </w:r>
    </w:p>
    <w:p w:rsidR="00EE1CFC" w:rsidRPr="00F12071" w:rsidRDefault="000E3A7F" w:rsidP="00737FD1">
      <w:pPr>
        <w:pStyle w:val="libLine"/>
      </w:pPr>
      <w:r>
        <w:rPr>
          <w:rtl/>
        </w:rPr>
        <w:t>____________________</w:t>
      </w:r>
    </w:p>
    <w:p w:rsidR="00EE1CFC" w:rsidRPr="001A7650" w:rsidRDefault="00EE1CFC" w:rsidP="001A7650">
      <w:pPr>
        <w:pStyle w:val="libFootnote0"/>
      </w:pPr>
      <w:r w:rsidRPr="00F12071">
        <w:rPr>
          <w:rtl/>
        </w:rPr>
        <w:t>(1) والحديث رواه في سند زيد كما في شرحه الروض النضير</w:t>
      </w:r>
      <w:r w:rsidR="00107BC9">
        <w:rPr>
          <w:rtl/>
        </w:rPr>
        <w:t>:</w:t>
      </w:r>
      <w:r w:rsidRPr="00F12071">
        <w:rPr>
          <w:rtl/>
        </w:rPr>
        <w:t xml:space="preserve"> ج 5 ص 461</w:t>
      </w:r>
      <w:r w:rsidR="00107BC9">
        <w:rPr>
          <w:rtl/>
        </w:rPr>
        <w:t>،</w:t>
      </w:r>
      <w:r w:rsidRPr="00F12071">
        <w:rPr>
          <w:rtl/>
        </w:rPr>
        <w:t xml:space="preserve"> ورواه أيضاً ابن الجوزي في الحديث</w:t>
      </w:r>
      <w:r w:rsidR="00107BC9">
        <w:rPr>
          <w:rtl/>
        </w:rPr>
        <w:t>:</w:t>
      </w:r>
      <w:r w:rsidRPr="00F12071">
        <w:rPr>
          <w:rtl/>
        </w:rPr>
        <w:t xml:space="preserve"> (16) من كتاب المسلسلات من نسخة قيمة عليها توقيعة</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F12071">
        <w:rPr>
          <w:rtl/>
        </w:rPr>
        <w:lastRenderedPageBreak/>
        <w:t>فضيلة</w:t>
      </w:r>
    </w:p>
    <w:p w:rsidR="00EE1CFC" w:rsidRPr="00F12071" w:rsidRDefault="00EE1CFC" w:rsidP="00EE1CFC">
      <w:pPr>
        <w:pStyle w:val="libNormal"/>
      </w:pPr>
      <w:r w:rsidRPr="00F12071">
        <w:rPr>
          <w:rtl/>
        </w:rPr>
        <w:t>منجحة لذوي الرجاء</w:t>
      </w:r>
      <w:r w:rsidR="00107BC9">
        <w:rPr>
          <w:rtl/>
        </w:rPr>
        <w:t>،</w:t>
      </w:r>
      <w:r w:rsidRPr="00F12071">
        <w:rPr>
          <w:rtl/>
        </w:rPr>
        <w:t xml:space="preserve"> منجحة للدعاء</w:t>
      </w:r>
      <w:r w:rsidR="00107BC9">
        <w:rPr>
          <w:rtl/>
        </w:rPr>
        <w:t>،</w:t>
      </w:r>
      <w:r w:rsidRPr="00F12071">
        <w:rPr>
          <w:rtl/>
        </w:rPr>
        <w:t xml:space="preserve"> رافعة إلى السماء</w:t>
      </w:r>
      <w:r w:rsidR="00107BC9">
        <w:rPr>
          <w:rtl/>
        </w:rPr>
        <w:t>،</w:t>
      </w:r>
      <w:r w:rsidRPr="00F12071">
        <w:rPr>
          <w:rtl/>
        </w:rPr>
        <w:t xml:space="preserve"> وهي</w:t>
      </w:r>
      <w:r w:rsidR="00107BC9">
        <w:rPr>
          <w:rtl/>
        </w:rPr>
        <w:t>:</w:t>
      </w:r>
      <w:r w:rsidRPr="00F12071">
        <w:rPr>
          <w:rtl/>
        </w:rPr>
        <w:t xml:space="preserve"> أنّ الصلاة على النبي والآل وسيلة إلى إجابة السؤال ووصلة لإصابة الآمال</w:t>
      </w:r>
      <w:r w:rsidR="00E00003">
        <w:rPr>
          <w:rtl/>
        </w:rPr>
        <w:t xml:space="preserve">: </w:t>
      </w:r>
      <w:r w:rsidRPr="00F12071">
        <w:rPr>
          <w:rtl/>
        </w:rPr>
        <w:t>6</w:t>
      </w:r>
      <w:r w:rsidR="000E3A7F">
        <w:rPr>
          <w:rtl/>
        </w:rPr>
        <w:t xml:space="preserve"> - </w:t>
      </w:r>
      <w:r w:rsidRPr="00F12071">
        <w:rPr>
          <w:rtl/>
        </w:rPr>
        <w:t>أخبرنا الشيخ الإمام جمال الدين أحمد بن محمد بن محمد</w:t>
      </w:r>
      <w:r w:rsidR="000E3A7F">
        <w:rPr>
          <w:rtl/>
        </w:rPr>
        <w:t xml:space="preserve"> - (</w:t>
      </w:r>
      <w:r w:rsidRPr="00F12071">
        <w:rPr>
          <w:rtl/>
        </w:rPr>
        <w:t>و</w:t>
      </w:r>
      <w:r w:rsidR="000E3A7F">
        <w:rPr>
          <w:rtl/>
        </w:rPr>
        <w:t>)</w:t>
      </w:r>
      <w:r w:rsidRPr="00F12071">
        <w:rPr>
          <w:rtl/>
        </w:rPr>
        <w:t xml:space="preserve"> عرف بمذكويه القزويني بقراءتي عليه بها في الخانقاه المكي الإمامي رحمة الله </w:t>
      </w:r>
      <w:r w:rsidR="000E3A7F">
        <w:rPr>
          <w:rtl/>
        </w:rPr>
        <w:t>[</w:t>
      </w:r>
      <w:r w:rsidRPr="00F12071">
        <w:rPr>
          <w:rtl/>
        </w:rPr>
        <w:t>على</w:t>
      </w:r>
      <w:r w:rsidR="000E3A7F">
        <w:rPr>
          <w:rtl/>
        </w:rPr>
        <w:t>]</w:t>
      </w:r>
      <w:r w:rsidRPr="00F12071">
        <w:rPr>
          <w:rtl/>
        </w:rPr>
        <w:t xml:space="preserve"> بانيه ضحوة يوم الأحد الثاني من شهر ذي القعدة سنة سبع وثمانين وستمائة</w:t>
      </w:r>
      <w:r w:rsidR="000E3A7F">
        <w:rPr>
          <w:rtl/>
        </w:rPr>
        <w:t xml:space="preserve"> - </w:t>
      </w:r>
      <w:r w:rsidRPr="00F12071">
        <w:rPr>
          <w:rtl/>
        </w:rPr>
        <w:t>قلت له</w:t>
      </w:r>
      <w:r w:rsidR="00107BC9">
        <w:rPr>
          <w:rtl/>
        </w:rPr>
        <w:t>:</w:t>
      </w:r>
      <w:r w:rsidRPr="00F12071">
        <w:rPr>
          <w:rtl/>
        </w:rPr>
        <w:t xml:space="preserve"> أخبرك الشيخ ضياء الدين عبد الوهاب بن علي بن علي المعروف بابن سكينة إجازة</w:t>
      </w:r>
      <w:r w:rsidR="00107BC9">
        <w:rPr>
          <w:rtl/>
        </w:rPr>
        <w:t>؟</w:t>
      </w:r>
      <w:r w:rsidRPr="00F12071">
        <w:rPr>
          <w:rtl/>
        </w:rPr>
        <w:t xml:space="preserve"> قال</w:t>
      </w:r>
      <w:r w:rsidR="00107BC9">
        <w:rPr>
          <w:rtl/>
        </w:rPr>
        <w:t>:</w:t>
      </w:r>
      <w:r w:rsidRPr="00F12071">
        <w:rPr>
          <w:rtl/>
        </w:rPr>
        <w:t xml:space="preserve"> نعم قال</w:t>
      </w:r>
      <w:r w:rsidR="00107BC9">
        <w:rPr>
          <w:rtl/>
        </w:rPr>
        <w:t>:</w:t>
      </w:r>
      <w:r w:rsidRPr="00F12071">
        <w:rPr>
          <w:rtl/>
        </w:rPr>
        <w:t xml:space="preserve"> أنبأنا الشيخ الإمام جمال السنة أبو عبد الله محمد بن حمويه الجويني قدّس الله روحه إجازة</w:t>
      </w:r>
      <w:r w:rsidR="00107BC9">
        <w:rPr>
          <w:rtl/>
        </w:rPr>
        <w:t>؛</w:t>
      </w:r>
      <w:r w:rsidRPr="00F12071">
        <w:rPr>
          <w:rtl/>
        </w:rPr>
        <w:t xml:space="preserve"> قال</w:t>
      </w:r>
      <w:r w:rsidR="00107BC9">
        <w:rPr>
          <w:rtl/>
        </w:rPr>
        <w:t>:</w:t>
      </w:r>
      <w:r w:rsidRPr="00F12071">
        <w:rPr>
          <w:rtl/>
        </w:rPr>
        <w:t xml:space="preserve"> انبأنا إسماعيل بن عبد الغافر</w:t>
      </w:r>
      <w:r w:rsidR="00107BC9">
        <w:rPr>
          <w:rtl/>
        </w:rPr>
        <w:t>،</w:t>
      </w:r>
      <w:r w:rsidRPr="00F12071">
        <w:rPr>
          <w:rtl/>
        </w:rPr>
        <w:t xml:space="preserve"> قال أنبأنا السيد أبو المعالي إسماعيل بن الحسن الحسيني قال</w:t>
      </w:r>
      <w:r w:rsidR="00107BC9">
        <w:rPr>
          <w:rtl/>
        </w:rPr>
        <w:t>:</w:t>
      </w:r>
      <w:r w:rsidRPr="00F12071">
        <w:rPr>
          <w:rtl/>
        </w:rPr>
        <w:t xml:space="preserve"> أنبأنا الشيخ أبو سعد أحمد ابن محمد بن أحمد بن عبد الله الهروي الكوفي قال</w:t>
      </w:r>
      <w:r w:rsidR="00107BC9">
        <w:rPr>
          <w:rtl/>
        </w:rPr>
        <w:t>:</w:t>
      </w:r>
      <w:r w:rsidRPr="00F12071">
        <w:rPr>
          <w:rtl/>
        </w:rPr>
        <w:t xml:space="preserve"> أنبأنا موسى بن إسماعيل بن موسى بن جعفر بن محمد الصادق عليهم السلام قال</w:t>
      </w:r>
      <w:r w:rsidR="00107BC9">
        <w:rPr>
          <w:rtl/>
        </w:rPr>
        <w:t>:</w:t>
      </w:r>
      <w:r w:rsidRPr="00F12071">
        <w:rPr>
          <w:rtl/>
        </w:rPr>
        <w:t xml:space="preserve"> أنبأنا أبي عن أبيه عن جدّه جعفر بن محمد الصادق عن أبيه عن جده علي بن الحسين عن أبيه عن جده علي ابن أبي طالب صلوات الله عليهم قال</w:t>
      </w:r>
      <w:r w:rsidR="00E00003">
        <w:rPr>
          <w:rtl/>
        </w:rPr>
        <w:t xml:space="preserve">: </w:t>
      </w:r>
      <w:r w:rsidRPr="00EE1CFC">
        <w:rPr>
          <w:rtl/>
        </w:rPr>
        <w:t>قال</w:t>
      </w:r>
      <w:r w:rsidR="00107BC9">
        <w:rPr>
          <w:rtl/>
        </w:rPr>
        <w:t>:</w:t>
      </w:r>
      <w:r w:rsidRPr="00EE1CFC">
        <w:rPr>
          <w:rtl/>
        </w:rPr>
        <w:t xml:space="preserve"> رسول الله صلّى الله عليه وآله</w:t>
      </w:r>
      <w:r w:rsidR="00107BC9">
        <w:rPr>
          <w:rtl/>
        </w:rPr>
        <w:t>:</w:t>
      </w:r>
      <w:r w:rsidRPr="00EE1CFC">
        <w:rPr>
          <w:rtl/>
        </w:rPr>
        <w:t xml:space="preserve"> </w:t>
      </w:r>
      <w:r w:rsidRPr="00EE1CFC">
        <w:rPr>
          <w:rStyle w:val="libBold2Char"/>
          <w:rtl/>
        </w:rPr>
        <w:t>مَن صلّى على محمّدٍ وعلى آل محمّدٍ مئة مرّة قضى الله تعالى له مئة حاجة</w:t>
      </w:r>
      <w:r w:rsidRPr="00EE1CFC">
        <w:rPr>
          <w:rtl/>
        </w:rPr>
        <w:t xml:space="preserve"> </w:t>
      </w:r>
      <w:r w:rsidRPr="00EE1CFC">
        <w:rPr>
          <w:rStyle w:val="libFootnotenumChar"/>
          <w:rtl/>
        </w:rPr>
        <w:t>(1)</w:t>
      </w:r>
      <w:r w:rsidR="00107BC9">
        <w:rPr>
          <w:rtl/>
        </w:rPr>
        <w:t>.</w:t>
      </w:r>
    </w:p>
    <w:p w:rsidR="00EE1CFC" w:rsidRPr="00F12071" w:rsidRDefault="000E3A7F" w:rsidP="00737FD1">
      <w:pPr>
        <w:pStyle w:val="libLine"/>
      </w:pPr>
      <w:r>
        <w:rPr>
          <w:rtl/>
        </w:rPr>
        <w:t>____________________</w:t>
      </w:r>
    </w:p>
    <w:p w:rsidR="00EE1CFC" w:rsidRPr="00B05294" w:rsidRDefault="00EE1CFC" w:rsidP="00FB4103">
      <w:pPr>
        <w:pStyle w:val="libFootnote0"/>
      </w:pPr>
      <w:r w:rsidRPr="00FB4103">
        <w:rPr>
          <w:rtl/>
        </w:rPr>
        <w:t>(1) وفي الحديث الأوّل من المئة الشريحية الموجودة في المجموعة (314) من المكتبة الظاهرية مسنداً عن علي عن النبي صلّى الله عليهما وعلى آلهما</w:t>
      </w:r>
      <w:r w:rsidR="00107BC9" w:rsidRPr="00FB4103">
        <w:rPr>
          <w:rtl/>
        </w:rPr>
        <w:t>:</w:t>
      </w:r>
      <w:r w:rsidRPr="00FB4103">
        <w:rPr>
          <w:rtl/>
        </w:rPr>
        <w:t xml:space="preserve"> </w:t>
      </w:r>
      <w:r w:rsidRPr="00FB4103">
        <w:rPr>
          <w:rStyle w:val="libFootnoteBoldChar"/>
          <w:rtl/>
        </w:rPr>
        <w:t>ما من دعاء إلاّ بينه وبين السماء حجاب حتى يصلّى على محمد وعلى آله</w:t>
      </w:r>
      <w:r w:rsidR="00107BC9" w:rsidRPr="00FB4103">
        <w:rPr>
          <w:rStyle w:val="libFootnoteBoldChar"/>
          <w:rtl/>
        </w:rPr>
        <w:t>،</w:t>
      </w:r>
      <w:r w:rsidRPr="00FB4103">
        <w:rPr>
          <w:rStyle w:val="libFootnoteBoldChar"/>
          <w:rtl/>
        </w:rPr>
        <w:t xml:space="preserve"> فإذا صلّى على النبي صلّى الله عليه وآله وسلّم انخرق الحجاب واستجيب الدعاء</w:t>
      </w:r>
      <w:r w:rsidR="00107BC9" w:rsidRPr="00FB4103">
        <w:rPr>
          <w:rStyle w:val="libFootnoteBoldChar"/>
          <w:rtl/>
        </w:rPr>
        <w:t>،</w:t>
      </w:r>
      <w:r w:rsidRPr="00FB4103">
        <w:rPr>
          <w:rStyle w:val="libFootnoteBoldChar"/>
          <w:rtl/>
        </w:rPr>
        <w:t xml:space="preserve"> وإذا لم يصلّ على النبي صلّى الله عليه لم يستجب الدعاء</w:t>
      </w:r>
      <w:r w:rsidR="00107BC9" w:rsidRPr="00FB4103">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F12071">
        <w:rPr>
          <w:rtl/>
        </w:rPr>
        <w:lastRenderedPageBreak/>
        <w:t>فضيلة</w:t>
      </w:r>
    </w:p>
    <w:p w:rsidR="00EE1CFC" w:rsidRPr="00F12071" w:rsidRDefault="00EE1CFC" w:rsidP="00EE1CFC">
      <w:pPr>
        <w:pStyle w:val="libNormal"/>
      </w:pPr>
      <w:r w:rsidRPr="00F12071">
        <w:rPr>
          <w:rtl/>
        </w:rPr>
        <w:t>ما حظي بها أحد من الأنبياء ومنقبة تستصغر في جنبها جميع الأشياء</w:t>
      </w:r>
      <w:r w:rsidR="00E00003">
        <w:rPr>
          <w:rtl/>
        </w:rPr>
        <w:t xml:space="preserve">: </w:t>
      </w:r>
      <w:r w:rsidRPr="00EE1CFC">
        <w:rPr>
          <w:rtl/>
        </w:rPr>
        <w:t>7</w:t>
      </w:r>
      <w:r w:rsidR="000E3A7F">
        <w:rPr>
          <w:rtl/>
        </w:rPr>
        <w:t xml:space="preserve"> - </w:t>
      </w:r>
      <w:r w:rsidRPr="00EE1CFC">
        <w:rPr>
          <w:rtl/>
        </w:rPr>
        <w:t>أنبأنا الإمام نجم الدين عثمان بن الموفق</w:t>
      </w:r>
      <w:r w:rsidR="00107BC9">
        <w:rPr>
          <w:rtl/>
        </w:rPr>
        <w:t>،</w:t>
      </w:r>
      <w:r w:rsidRPr="00EE1CFC">
        <w:rPr>
          <w:rtl/>
        </w:rPr>
        <w:t xml:space="preserve"> والشيخ مجد الدين عبد الله بن محمود رحمهم الله قالا</w:t>
      </w:r>
      <w:r w:rsidR="00107BC9">
        <w:rPr>
          <w:rtl/>
        </w:rPr>
        <w:t>:</w:t>
      </w:r>
      <w:r w:rsidRPr="00EE1CFC">
        <w:rPr>
          <w:rtl/>
        </w:rPr>
        <w:t xml:space="preserve"> أنبأنا الشيخ السند رضي الدين المؤيد بن محمد بن علي إجازة</w:t>
      </w:r>
      <w:r w:rsidR="00107BC9">
        <w:rPr>
          <w:rtl/>
        </w:rPr>
        <w:t>؛</w:t>
      </w:r>
      <w:r w:rsidRPr="00EE1CFC">
        <w:rPr>
          <w:rtl/>
        </w:rPr>
        <w:t xml:space="preserve"> قال</w:t>
      </w:r>
      <w:r w:rsidR="00107BC9">
        <w:rPr>
          <w:rtl/>
        </w:rPr>
        <w:t>:</w:t>
      </w:r>
      <w:r w:rsidRPr="00EE1CFC">
        <w:rPr>
          <w:rtl/>
        </w:rPr>
        <w:t xml:space="preserve"> أنبأنا أبو عبد الله محمد بن الفضل الفراوي إجازة قال</w:t>
      </w:r>
      <w:r w:rsidR="00107BC9">
        <w:rPr>
          <w:rtl/>
        </w:rPr>
        <w:t>:</w:t>
      </w:r>
      <w:r w:rsidRPr="00EE1CFC">
        <w:rPr>
          <w:rtl/>
        </w:rPr>
        <w:t xml:space="preserve"> أنبأنا أبو بكر أحمد بن الحسين البيهقي </w:t>
      </w:r>
      <w:r w:rsidRPr="00EE1CFC">
        <w:rPr>
          <w:rStyle w:val="libFootnotenumChar"/>
          <w:rtl/>
        </w:rPr>
        <w:t>(1)</w:t>
      </w:r>
      <w:r w:rsidR="00107BC9">
        <w:rPr>
          <w:rtl/>
        </w:rPr>
        <w:t>،</w:t>
      </w:r>
      <w:r w:rsidRPr="001A7650">
        <w:rPr>
          <w:rtl/>
        </w:rPr>
        <w:t xml:space="preserve"> أنبأنا أبو بكر ابن الحارث الفقيه</w:t>
      </w:r>
      <w:r w:rsidR="00107BC9">
        <w:rPr>
          <w:rtl/>
        </w:rPr>
        <w:t>،</w:t>
      </w:r>
      <w:r w:rsidRPr="001A7650">
        <w:rPr>
          <w:rtl/>
        </w:rPr>
        <w:t xml:space="preserve"> أنبأنا علي بن عمر الحافظ</w:t>
      </w:r>
      <w:r w:rsidR="00107BC9">
        <w:rPr>
          <w:rtl/>
        </w:rPr>
        <w:t>،</w:t>
      </w:r>
      <w:r w:rsidRPr="001A7650">
        <w:rPr>
          <w:rtl/>
        </w:rPr>
        <w:t xml:space="preserve"> أنبأنا أبو بكر النيسابوري</w:t>
      </w:r>
      <w:r w:rsidR="00107BC9">
        <w:rPr>
          <w:rtl/>
        </w:rPr>
        <w:t>،</w:t>
      </w:r>
      <w:r w:rsidRPr="001A7650">
        <w:rPr>
          <w:rtl/>
        </w:rPr>
        <w:t xml:space="preserve"> أنبأنا أبو الأزهر</w:t>
      </w:r>
      <w:r w:rsidR="00107BC9">
        <w:rPr>
          <w:rtl/>
        </w:rPr>
        <w:t>،</w:t>
      </w:r>
      <w:r w:rsidRPr="001A7650">
        <w:rPr>
          <w:rtl/>
        </w:rPr>
        <w:t xml:space="preserve"> أنبأنا يعقوب بن إبراهيم بن سعد</w:t>
      </w:r>
      <w:r w:rsidR="00107BC9">
        <w:rPr>
          <w:rtl/>
        </w:rPr>
        <w:t>،</w:t>
      </w:r>
      <w:r w:rsidRPr="001A7650">
        <w:rPr>
          <w:rtl/>
        </w:rPr>
        <w:t xml:space="preserve"> أنبأنا أبي عن ابن إسحاق قال</w:t>
      </w:r>
      <w:r w:rsidR="00107BC9">
        <w:rPr>
          <w:rtl/>
        </w:rPr>
        <w:t>:</w:t>
      </w:r>
      <w:r w:rsidRPr="001A7650">
        <w:rPr>
          <w:rtl/>
        </w:rPr>
        <w:t xml:space="preserve"> وحدثني في الصلاة على رسول الله صلّى الله عليه وسلّم</w:t>
      </w:r>
      <w:r w:rsidR="000E3A7F">
        <w:rPr>
          <w:rtl/>
        </w:rPr>
        <w:t xml:space="preserve"> - </w:t>
      </w:r>
      <w:r w:rsidRPr="001A7650">
        <w:rPr>
          <w:rtl/>
        </w:rPr>
        <w:t>إذا المرء المسلم صلّى عليه في صلاته</w:t>
      </w:r>
      <w:r w:rsidR="000E3A7F">
        <w:rPr>
          <w:rtl/>
        </w:rPr>
        <w:t xml:space="preserve"> - </w:t>
      </w:r>
      <w:r w:rsidRPr="001A7650">
        <w:rPr>
          <w:rtl/>
        </w:rPr>
        <w:t>محمد بن إبراهيم بن الحرث التيمي عن محمد بن عبد الله بن زيد بن عبد ربه الأنصاري أخي بلحارث الخزرجي</w:t>
      </w:r>
      <w:r w:rsidR="00E00003">
        <w:rPr>
          <w:rtl/>
        </w:rPr>
        <w:t xml:space="preserve">: </w:t>
      </w:r>
      <w:r w:rsidRPr="00EE1CFC">
        <w:rPr>
          <w:rtl/>
        </w:rPr>
        <w:t>عن أبي مسعود الأنصاري عقبة بن عمرو قال</w:t>
      </w:r>
      <w:r w:rsidR="00107BC9">
        <w:rPr>
          <w:rtl/>
        </w:rPr>
        <w:t>:</w:t>
      </w:r>
      <w:r w:rsidRPr="00EE1CFC">
        <w:rPr>
          <w:rtl/>
        </w:rPr>
        <w:t xml:space="preserve"> أقبل رجل حتى جلس بين يدي رسول الله صلّى الله عليه وآله وسلّم ونحن عنده فقال يا رسول الله</w:t>
      </w:r>
      <w:r w:rsidR="00107BC9">
        <w:rPr>
          <w:rtl/>
        </w:rPr>
        <w:t>:</w:t>
      </w:r>
      <w:r w:rsidRPr="00EE1CFC">
        <w:rPr>
          <w:rtl/>
        </w:rPr>
        <w:t xml:space="preserve"> أمّا السلام عليك فقد عرفناه فكيف نصلّي عليك إذا نحن صلّينا في صلواتنا</w:t>
      </w:r>
      <w:r w:rsidR="00107BC9">
        <w:rPr>
          <w:rtl/>
        </w:rPr>
        <w:t>؟</w:t>
      </w:r>
      <w:r w:rsidRPr="00EE1CFC">
        <w:rPr>
          <w:rtl/>
        </w:rPr>
        <w:t xml:space="preserve"> قال</w:t>
      </w:r>
      <w:r w:rsidR="00107BC9">
        <w:rPr>
          <w:rtl/>
        </w:rPr>
        <w:t>:</w:t>
      </w:r>
      <w:r w:rsidRPr="00EE1CFC">
        <w:rPr>
          <w:rtl/>
        </w:rPr>
        <w:t xml:space="preserve"> فصمت رسول الله صلّى الله عليه وآله حتى أحببنا أن الرجل لم يسأله ثم قال</w:t>
      </w:r>
      <w:r w:rsidR="00107BC9">
        <w:rPr>
          <w:rtl/>
        </w:rPr>
        <w:t>:</w:t>
      </w:r>
      <w:r w:rsidRPr="00EE1CFC">
        <w:rPr>
          <w:rtl/>
        </w:rPr>
        <w:t xml:space="preserve"> </w:t>
      </w:r>
      <w:r w:rsidRPr="00EE1CFC">
        <w:rPr>
          <w:rStyle w:val="libBold2Char"/>
          <w:rtl/>
        </w:rPr>
        <w:t>إذا صلّيتم عليّ فقولوا</w:t>
      </w:r>
      <w:r w:rsidR="00107BC9">
        <w:rPr>
          <w:rStyle w:val="libBold2Char"/>
          <w:rtl/>
        </w:rPr>
        <w:t>:</w:t>
      </w:r>
      <w:r w:rsidRPr="00EE1CFC">
        <w:rPr>
          <w:rStyle w:val="libBold2Char"/>
          <w:rtl/>
        </w:rPr>
        <w:t xml:space="preserve"> اللّهمّ صلِّ على محمد النبي الأُمّي وعلى آل محمد</w:t>
      </w:r>
      <w:r w:rsidR="00107BC9">
        <w:rPr>
          <w:rStyle w:val="libBold2Char"/>
          <w:rtl/>
        </w:rPr>
        <w:t>،</w:t>
      </w:r>
      <w:r w:rsidRPr="00EE1CFC">
        <w:rPr>
          <w:rStyle w:val="libBold2Char"/>
          <w:rtl/>
        </w:rPr>
        <w:t xml:space="preserve"> كما صلّيت على إبراهيم وعلى آل إبراهيم</w:t>
      </w:r>
      <w:r w:rsidR="00107BC9">
        <w:rPr>
          <w:rStyle w:val="libBold2Char"/>
          <w:rtl/>
        </w:rPr>
        <w:t>،</w:t>
      </w:r>
      <w:r w:rsidRPr="00EE1CFC">
        <w:rPr>
          <w:rStyle w:val="libBold2Char"/>
          <w:rtl/>
        </w:rPr>
        <w:t xml:space="preserve"> وبارك على محمد النبي الأُمّي وعلى آل محمد</w:t>
      </w:r>
      <w:r w:rsidR="00107BC9">
        <w:rPr>
          <w:rStyle w:val="libBold2Char"/>
          <w:rtl/>
        </w:rPr>
        <w:t>،</w:t>
      </w:r>
      <w:r w:rsidRPr="00EE1CFC">
        <w:rPr>
          <w:rStyle w:val="libBold2Char"/>
          <w:rtl/>
        </w:rPr>
        <w:t xml:space="preserve"> كما باركت على إبراهيم وعلى آل إبراهيم إنّك حميد مجيد</w:t>
      </w:r>
      <w:r w:rsidR="00107BC9">
        <w:rPr>
          <w:rtl/>
        </w:rPr>
        <w:t>.</w:t>
      </w:r>
    </w:p>
    <w:p w:rsidR="00EE1CFC" w:rsidRPr="00F12071" w:rsidRDefault="00EE1CFC" w:rsidP="00EE1CFC">
      <w:pPr>
        <w:pStyle w:val="libNormal"/>
      </w:pPr>
      <w:r w:rsidRPr="00F12071">
        <w:rPr>
          <w:rtl/>
        </w:rPr>
        <w:t xml:space="preserve">قال علي </w:t>
      </w:r>
      <w:r w:rsidR="000E3A7F">
        <w:rPr>
          <w:rtl/>
        </w:rPr>
        <w:t>(</w:t>
      </w:r>
      <w:r w:rsidRPr="00F12071">
        <w:rPr>
          <w:rtl/>
        </w:rPr>
        <w:t>بن عمر الحافظ</w:t>
      </w:r>
      <w:r w:rsidR="000E3A7F">
        <w:rPr>
          <w:rtl/>
        </w:rPr>
        <w:t>)</w:t>
      </w:r>
      <w:r w:rsidRPr="00F12071">
        <w:rPr>
          <w:rtl/>
        </w:rPr>
        <w:t xml:space="preserve"> هذا الإسناد حسن متصل</w:t>
      </w:r>
      <w:r w:rsidR="00107BC9">
        <w:rPr>
          <w:rtl/>
        </w:rPr>
        <w:t>.</w:t>
      </w:r>
    </w:p>
    <w:p w:rsidR="00EE1CFC" w:rsidRPr="00F12071" w:rsidRDefault="00EE1CFC" w:rsidP="00EE1CFC">
      <w:pPr>
        <w:pStyle w:val="libNormal"/>
      </w:pPr>
      <w:r w:rsidRPr="00F12071">
        <w:rPr>
          <w:rtl/>
        </w:rPr>
        <w:t>8</w:t>
      </w:r>
      <w:r w:rsidR="000E3A7F">
        <w:rPr>
          <w:rtl/>
        </w:rPr>
        <w:t xml:space="preserve"> - </w:t>
      </w:r>
      <w:r w:rsidRPr="00F12071">
        <w:rPr>
          <w:rtl/>
        </w:rPr>
        <w:t>وبهذا الإسناد إلى الإمام أبي بكر أحمد البيهقي الحافظ قال</w:t>
      </w:r>
      <w:r w:rsidR="00107BC9">
        <w:rPr>
          <w:rtl/>
        </w:rPr>
        <w:t>:</w:t>
      </w:r>
      <w:r w:rsidRPr="00F12071">
        <w:rPr>
          <w:rtl/>
        </w:rPr>
        <w:t xml:space="preserve"> أنبأنا أبو عبد الله الحافظ</w:t>
      </w:r>
      <w:r w:rsidR="00107BC9">
        <w:rPr>
          <w:rtl/>
        </w:rPr>
        <w:t>،</w:t>
      </w:r>
      <w:r w:rsidRPr="00F12071">
        <w:rPr>
          <w:rtl/>
        </w:rPr>
        <w:t xml:space="preserve"> أنبأنا أبو بكر بن إسحاق</w:t>
      </w:r>
      <w:r w:rsidR="00107BC9">
        <w:rPr>
          <w:rtl/>
        </w:rPr>
        <w:t>،</w:t>
      </w:r>
      <w:r w:rsidRPr="00F12071">
        <w:rPr>
          <w:rtl/>
        </w:rPr>
        <w:t xml:space="preserve"> أنبأنا أحمد بن إبراهيم بن ملحان</w:t>
      </w:r>
      <w:r w:rsidR="00107BC9">
        <w:rPr>
          <w:rtl/>
        </w:rPr>
        <w:t>،</w:t>
      </w:r>
      <w:r w:rsidRPr="00F12071">
        <w:rPr>
          <w:rtl/>
        </w:rPr>
        <w:t xml:space="preserve"> أنبأنا</w:t>
      </w:r>
    </w:p>
    <w:p w:rsidR="00EE1CFC" w:rsidRPr="00F12071" w:rsidRDefault="000E3A7F" w:rsidP="00737FD1">
      <w:pPr>
        <w:pStyle w:val="libLine"/>
      </w:pPr>
      <w:r>
        <w:rPr>
          <w:rtl/>
        </w:rPr>
        <w:t>____________________</w:t>
      </w:r>
    </w:p>
    <w:p w:rsidR="00EE1CFC" w:rsidRPr="001A7650" w:rsidRDefault="00EE1CFC" w:rsidP="001A7650">
      <w:pPr>
        <w:pStyle w:val="libFootnote0"/>
      </w:pPr>
      <w:r w:rsidRPr="00F12071">
        <w:rPr>
          <w:rtl/>
        </w:rPr>
        <w:t>(1) رواه في السنن الكبرى ج 2 ص 378</w:t>
      </w:r>
      <w:r w:rsidR="00107BC9">
        <w:rPr>
          <w:rtl/>
        </w:rPr>
        <w:t>.</w:t>
      </w:r>
      <w:r w:rsidRPr="00F12071">
        <w:rPr>
          <w:rtl/>
        </w:rPr>
        <w:t xml:space="preserve"> وللحديث طرق ومصادر كثيرة جداً تجدها في باب كيفية الصلاة على النبي من كتاب الصلاة من الجوامع الحديثية كمصنف ابن أبي شيبة</w:t>
      </w:r>
      <w:r w:rsidR="00107BC9">
        <w:rPr>
          <w:rtl/>
        </w:rPr>
        <w:t>،</w:t>
      </w:r>
      <w:r w:rsidRPr="00F12071">
        <w:rPr>
          <w:rtl/>
        </w:rPr>
        <w:t xml:space="preserve"> ومسند أحمد وصحيح البخاري ومسلم</w:t>
      </w:r>
      <w:r w:rsidR="00107BC9">
        <w:rPr>
          <w:rtl/>
        </w:rPr>
        <w:t>،</w:t>
      </w:r>
      <w:r w:rsidRPr="00F12071">
        <w:rPr>
          <w:rtl/>
        </w:rPr>
        <w:t xml:space="preserve"> ومستدرك الحاكم ج 1 ص 268</w:t>
      </w:r>
      <w:r w:rsidR="00107BC9">
        <w:rPr>
          <w:rtl/>
        </w:rPr>
        <w:t>،</w:t>
      </w:r>
      <w:r w:rsidRPr="00F12071">
        <w:rPr>
          <w:rtl/>
        </w:rPr>
        <w:t xml:space="preserve"> وسنن البيهقي والدار قطني</w:t>
      </w:r>
      <w:r w:rsidR="00107BC9">
        <w:rPr>
          <w:rtl/>
        </w:rPr>
        <w:t>،</w:t>
      </w:r>
      <w:r w:rsidRPr="00F12071">
        <w:rPr>
          <w:rtl/>
        </w:rPr>
        <w:t xml:space="preserve"> وغيرها من الجوامع</w:t>
      </w:r>
      <w:r w:rsidR="00107BC9">
        <w:rPr>
          <w:rtl/>
        </w:rPr>
        <w:t>،</w:t>
      </w:r>
      <w:r w:rsidRPr="00F12071">
        <w:rPr>
          <w:rtl/>
        </w:rPr>
        <w:t xml:space="preserve"> وسنألّف في ذلك رسالة بعون الله تعالى</w:t>
      </w:r>
      <w:r w:rsidR="00107BC9">
        <w:rPr>
          <w:rtl/>
        </w:rPr>
        <w:t>.</w:t>
      </w:r>
    </w:p>
    <w:p w:rsidR="00EE1CFC" w:rsidRDefault="00EE1CFC" w:rsidP="00E00003">
      <w:pPr>
        <w:pStyle w:val="libPoemTiniChar"/>
      </w:pPr>
      <w:r>
        <w:rPr>
          <w:rtl/>
        </w:rPr>
        <w:br w:type="page"/>
      </w:r>
    </w:p>
    <w:p w:rsidR="00EE1CFC" w:rsidRPr="00F12071" w:rsidRDefault="00EE1CFC" w:rsidP="00EE1CFC">
      <w:pPr>
        <w:pStyle w:val="libNormal"/>
      </w:pPr>
      <w:r w:rsidRPr="00F12071">
        <w:rPr>
          <w:rtl/>
        </w:rPr>
        <w:lastRenderedPageBreak/>
        <w:t>يحيى بن بكير</w:t>
      </w:r>
      <w:r w:rsidR="00107BC9">
        <w:rPr>
          <w:rtl/>
        </w:rPr>
        <w:t>،</w:t>
      </w:r>
      <w:r w:rsidRPr="00F12071">
        <w:rPr>
          <w:rtl/>
        </w:rPr>
        <w:t xml:space="preserve"> أنبأنا الليث عن خالد بن يزيد عن سعيد بن أبي هلال عن يحيى ابن السياق عن رجل من بني الحارث</w:t>
      </w:r>
      <w:r w:rsidR="00E00003">
        <w:rPr>
          <w:rtl/>
        </w:rPr>
        <w:t xml:space="preserve">: </w:t>
      </w:r>
      <w:r w:rsidRPr="00EE1CFC">
        <w:rPr>
          <w:rtl/>
        </w:rPr>
        <w:t>عن ابن مسعود عن رسول الله صلّى الله عليه وآله أنّه قال</w:t>
      </w:r>
      <w:r w:rsidR="00107BC9">
        <w:rPr>
          <w:rtl/>
        </w:rPr>
        <w:t>:</w:t>
      </w:r>
      <w:r w:rsidRPr="00EE1CFC">
        <w:rPr>
          <w:rtl/>
        </w:rPr>
        <w:t xml:space="preserve"> </w:t>
      </w:r>
      <w:r w:rsidRPr="00EE1CFC">
        <w:rPr>
          <w:rStyle w:val="libBold2Char"/>
          <w:rtl/>
        </w:rPr>
        <w:t>إذا تشهّد أحدكم في الصلاة</w:t>
      </w:r>
      <w:r w:rsidR="00107BC9">
        <w:rPr>
          <w:rStyle w:val="libBold2Char"/>
          <w:rtl/>
        </w:rPr>
        <w:t>،</w:t>
      </w:r>
      <w:r w:rsidRPr="00EE1CFC">
        <w:rPr>
          <w:rStyle w:val="libBold2Char"/>
          <w:rtl/>
        </w:rPr>
        <w:t xml:space="preserve"> فليقل اللّهمّ صلِّ على محمد وعلى آلِ محمد</w:t>
      </w:r>
      <w:r w:rsidR="00107BC9">
        <w:rPr>
          <w:rStyle w:val="libBold2Char"/>
          <w:rtl/>
        </w:rPr>
        <w:t>،</w:t>
      </w:r>
      <w:r w:rsidRPr="00EE1CFC">
        <w:rPr>
          <w:rStyle w:val="libBold2Char"/>
          <w:rtl/>
        </w:rPr>
        <w:t xml:space="preserve"> وبارك على محمد وعلى آلِ محمد</w:t>
      </w:r>
      <w:r w:rsidR="00107BC9">
        <w:rPr>
          <w:rStyle w:val="libBold2Char"/>
          <w:rtl/>
        </w:rPr>
        <w:t>،</w:t>
      </w:r>
      <w:r w:rsidRPr="00EE1CFC">
        <w:rPr>
          <w:rStyle w:val="libBold2Char"/>
          <w:rtl/>
        </w:rPr>
        <w:t xml:space="preserve"> وترحّم على محمد وعلى آلِ محمد</w:t>
      </w:r>
      <w:r w:rsidR="00107BC9">
        <w:rPr>
          <w:rStyle w:val="libBold2Char"/>
          <w:rtl/>
        </w:rPr>
        <w:t>،</w:t>
      </w:r>
      <w:r w:rsidRPr="00EE1CFC">
        <w:rPr>
          <w:rStyle w:val="libBold2Char"/>
          <w:rtl/>
        </w:rPr>
        <w:t xml:space="preserve"> كما صلّيت وباركت وترحّمت على إبراهيم وعلى آلِ إبراهيم إنّك حميد مجيد</w:t>
      </w:r>
      <w:r w:rsidR="00107BC9">
        <w:rPr>
          <w:rtl/>
        </w:rPr>
        <w:t>.</w:t>
      </w:r>
    </w:p>
    <w:p w:rsidR="000E3A7F" w:rsidRDefault="00EE1CFC" w:rsidP="00E00003">
      <w:pPr>
        <w:pStyle w:val="libPoemTiniChar"/>
        <w:rPr>
          <w:rtl/>
        </w:rPr>
      </w:pPr>
      <w:r>
        <w:rPr>
          <w:rtl/>
        </w:rPr>
        <w:br w:type="page"/>
      </w:r>
    </w:p>
    <w:p w:rsidR="00EE1CFC" w:rsidRPr="00B05294" w:rsidRDefault="00EE1CFC" w:rsidP="00285200">
      <w:pPr>
        <w:pStyle w:val="libCenterBold2"/>
      </w:pPr>
      <w:r w:rsidRPr="00F12071">
        <w:rPr>
          <w:rtl/>
        </w:rPr>
        <w:lastRenderedPageBreak/>
        <w:t>فضيلة</w:t>
      </w:r>
    </w:p>
    <w:p w:rsidR="000E3A7F" w:rsidRPr="00E00003" w:rsidRDefault="00EE1CFC" w:rsidP="00E00003">
      <w:pPr>
        <w:pStyle w:val="libCenter"/>
      </w:pPr>
      <w:r w:rsidRPr="00F12071">
        <w:rPr>
          <w:rtl/>
        </w:rPr>
        <w:t>أخرى في معناها جارية مجراها</w:t>
      </w:r>
    </w:p>
    <w:p w:rsidR="00EE1CFC" w:rsidRPr="00E00003" w:rsidRDefault="00EE1CFC" w:rsidP="00E00003">
      <w:pPr>
        <w:pStyle w:val="libCenter"/>
      </w:pPr>
      <w:r w:rsidRPr="00F12071">
        <w:rPr>
          <w:rtl/>
        </w:rPr>
        <w:t>منجحة لذوي الرجاء</w:t>
      </w:r>
      <w:r w:rsidR="00107BC9">
        <w:rPr>
          <w:rtl/>
        </w:rPr>
        <w:t>،</w:t>
      </w:r>
      <w:r w:rsidRPr="00F12071">
        <w:rPr>
          <w:rtl/>
        </w:rPr>
        <w:t xml:space="preserve"> منجحة للدعاء رافعة إلى السماء وهي أنّ الصلاة على النبي والآل وسيلة إلى إجابة السؤال وصلة لإصابة الآمال</w:t>
      </w:r>
      <w:r w:rsidR="00107BC9">
        <w:rPr>
          <w:rtl/>
        </w:rPr>
        <w:t>.</w:t>
      </w:r>
    </w:p>
    <w:p w:rsidR="00EE1CFC" w:rsidRPr="00F12071" w:rsidRDefault="00EE1CFC" w:rsidP="00EE1CFC">
      <w:pPr>
        <w:pStyle w:val="libNormal"/>
      </w:pPr>
      <w:r w:rsidRPr="00EE1CFC">
        <w:rPr>
          <w:rtl/>
        </w:rPr>
        <w:t>9</w:t>
      </w:r>
      <w:r w:rsidR="000E3A7F">
        <w:rPr>
          <w:rtl/>
        </w:rPr>
        <w:t xml:space="preserve"> - </w:t>
      </w:r>
      <w:r w:rsidRPr="00EE1CFC">
        <w:rPr>
          <w:rtl/>
        </w:rPr>
        <w:t>أخبرني الشيخ الإمام مجد الدين أبو الفضل عبد الله بن محمود بن مودود بقراءتي عليه ببغداد</w:t>
      </w:r>
      <w:r w:rsidR="00107BC9">
        <w:rPr>
          <w:rtl/>
        </w:rPr>
        <w:t>،</w:t>
      </w:r>
      <w:r w:rsidRPr="00EE1CFC">
        <w:rPr>
          <w:rtl/>
        </w:rPr>
        <w:t xml:space="preserve"> بالرباء الصالحي العلائي </w:t>
      </w:r>
      <w:r w:rsidRPr="00EE1CFC">
        <w:rPr>
          <w:rStyle w:val="libFootnotenumChar"/>
          <w:rtl/>
        </w:rPr>
        <w:t>(1)</w:t>
      </w:r>
      <w:r w:rsidRPr="00EE1CFC">
        <w:rPr>
          <w:rtl/>
        </w:rPr>
        <w:t xml:space="preserve"> بالمأمونية شرقيّ دجلة يوم </w:t>
      </w:r>
      <w:r w:rsidRPr="00EE1CFC">
        <w:rPr>
          <w:rStyle w:val="libFootnotenumChar"/>
          <w:rtl/>
        </w:rPr>
        <w:t>(2)</w:t>
      </w:r>
      <w:r w:rsidRPr="00EE1CFC">
        <w:rPr>
          <w:rtl/>
        </w:rPr>
        <w:t xml:space="preserve"> الثلاثاء الثامن </w:t>
      </w:r>
      <w:r w:rsidR="000E3A7F">
        <w:rPr>
          <w:rtl/>
        </w:rPr>
        <w:t>[</w:t>
      </w:r>
      <w:r w:rsidRPr="00EE1CFC">
        <w:rPr>
          <w:rtl/>
        </w:rPr>
        <w:t>من شهر</w:t>
      </w:r>
      <w:r w:rsidR="000E3A7F">
        <w:rPr>
          <w:rtl/>
        </w:rPr>
        <w:t>]</w:t>
      </w:r>
      <w:r w:rsidRPr="00EE1CFC">
        <w:rPr>
          <w:rtl/>
        </w:rPr>
        <w:t xml:space="preserve"> شعبان سنة إحدى وسبعين وستمائة</w:t>
      </w:r>
      <w:r w:rsidR="00107BC9">
        <w:rPr>
          <w:rtl/>
        </w:rPr>
        <w:t>،</w:t>
      </w:r>
      <w:r w:rsidRPr="00EE1CFC">
        <w:rPr>
          <w:rtl/>
        </w:rPr>
        <w:t xml:space="preserve"> قال</w:t>
      </w:r>
      <w:r w:rsidR="00107BC9">
        <w:rPr>
          <w:rtl/>
        </w:rPr>
        <w:t>:</w:t>
      </w:r>
      <w:r w:rsidRPr="00EE1CFC">
        <w:rPr>
          <w:rtl/>
        </w:rPr>
        <w:t xml:space="preserve"> أنبأنا والدي الشيخ الإمام شهاب الدين محمود إجازة إن لم يكن سماعاً</w:t>
      </w:r>
      <w:r w:rsidR="00107BC9">
        <w:rPr>
          <w:rtl/>
        </w:rPr>
        <w:t>،</w:t>
      </w:r>
      <w:r w:rsidRPr="00EE1CFC">
        <w:rPr>
          <w:rtl/>
        </w:rPr>
        <w:t xml:space="preserve"> قال</w:t>
      </w:r>
      <w:r w:rsidR="00107BC9">
        <w:rPr>
          <w:rtl/>
        </w:rPr>
        <w:t>:</w:t>
      </w:r>
      <w:r w:rsidRPr="00EE1CFC">
        <w:rPr>
          <w:rtl/>
        </w:rPr>
        <w:t xml:space="preserve"> أنبأنا الشيخ الإمام محمد بن إسماعيل بن علي بن أبي الصيف </w:t>
      </w:r>
      <w:r w:rsidRPr="00EE1CFC">
        <w:rPr>
          <w:rStyle w:val="libFootnotenumChar"/>
          <w:rtl/>
        </w:rPr>
        <w:t>(3)</w:t>
      </w:r>
      <w:r w:rsidRPr="00EE1CFC">
        <w:rPr>
          <w:rtl/>
        </w:rPr>
        <w:t xml:space="preserve"> اليماني في منارة الحرم الشريف زاده الله تعالى تشريفاً وتعظيماً في ذي الحجّة سنة ست وسبعين وخمسمائة </w:t>
      </w:r>
      <w:r w:rsidRPr="00EE1CFC">
        <w:rPr>
          <w:rStyle w:val="libFootnotenumChar"/>
          <w:rtl/>
        </w:rPr>
        <w:t>(4)</w:t>
      </w:r>
      <w:r w:rsidRPr="00EE1CFC">
        <w:rPr>
          <w:rtl/>
        </w:rPr>
        <w:t xml:space="preserve"> قال</w:t>
      </w:r>
      <w:r w:rsidR="00107BC9">
        <w:rPr>
          <w:rtl/>
        </w:rPr>
        <w:t>:</w:t>
      </w:r>
      <w:r w:rsidRPr="00EE1CFC">
        <w:rPr>
          <w:rtl/>
        </w:rPr>
        <w:t xml:space="preserve"> أنبأنا الشيخ الفقيه أبو محمد عبد الوهاب بن علي بن عبد الوهاب بن علي القرطبي بقراءتي عليه قال</w:t>
      </w:r>
      <w:r w:rsidR="00107BC9">
        <w:rPr>
          <w:rtl/>
        </w:rPr>
        <w:t>:</w:t>
      </w:r>
      <w:r w:rsidRPr="00EE1CFC">
        <w:rPr>
          <w:rtl/>
        </w:rPr>
        <w:t xml:space="preserve"> أنبأنا الشيخ الإمام أبو القاسم خلف بن عبد الملك الأنصاري</w:t>
      </w:r>
      <w:r w:rsidR="00107BC9">
        <w:rPr>
          <w:rtl/>
        </w:rPr>
        <w:t>،</w:t>
      </w:r>
      <w:r w:rsidRPr="00EE1CFC">
        <w:rPr>
          <w:rtl/>
        </w:rPr>
        <w:t xml:space="preserve"> قال</w:t>
      </w:r>
      <w:r w:rsidR="00107BC9">
        <w:rPr>
          <w:rtl/>
        </w:rPr>
        <w:t>:</w:t>
      </w:r>
      <w:r w:rsidRPr="00EE1CFC">
        <w:rPr>
          <w:rtl/>
        </w:rPr>
        <w:t xml:space="preserve"> أنبأنا أبو محمد بن عناب</w:t>
      </w:r>
      <w:r w:rsidR="000E3A7F">
        <w:rPr>
          <w:rtl/>
        </w:rPr>
        <w:t xml:space="preserve"> - </w:t>
      </w:r>
      <w:r w:rsidRPr="00EE1CFC">
        <w:rPr>
          <w:rtl/>
        </w:rPr>
        <w:t>ومن أصله نقلته</w:t>
      </w:r>
      <w:r w:rsidR="000E3A7F">
        <w:rPr>
          <w:rtl/>
        </w:rPr>
        <w:t xml:space="preserve"> - </w:t>
      </w:r>
      <w:r w:rsidRPr="00EE1CFC">
        <w:rPr>
          <w:rtl/>
        </w:rPr>
        <w:t>قال</w:t>
      </w:r>
      <w:r w:rsidR="00107BC9">
        <w:rPr>
          <w:rtl/>
        </w:rPr>
        <w:t>:</w:t>
      </w:r>
      <w:r w:rsidRPr="00EE1CFC">
        <w:rPr>
          <w:rtl/>
        </w:rPr>
        <w:t xml:space="preserve"> أنبأنا أبو حفص عمر بن عبيد الله الذهلي قال</w:t>
      </w:r>
      <w:r w:rsidR="00107BC9">
        <w:rPr>
          <w:rtl/>
        </w:rPr>
        <w:t>:</w:t>
      </w:r>
      <w:r w:rsidRPr="00EE1CFC">
        <w:rPr>
          <w:rtl/>
        </w:rPr>
        <w:t xml:space="preserve"> أنبأنا القاضي أبو المطرف عبد الرحمن بن محمد بن عيسى بن قطيس </w:t>
      </w:r>
      <w:r w:rsidRPr="00EE1CFC">
        <w:rPr>
          <w:rStyle w:val="libFootnotenumChar"/>
          <w:rtl/>
        </w:rPr>
        <w:t>(5)</w:t>
      </w:r>
      <w:r w:rsidRPr="00EE1CFC">
        <w:rPr>
          <w:rtl/>
        </w:rPr>
        <w:t xml:space="preserve"> قال</w:t>
      </w:r>
      <w:r w:rsidR="00107BC9">
        <w:rPr>
          <w:rtl/>
        </w:rPr>
        <w:t>:</w:t>
      </w:r>
      <w:r w:rsidRPr="00EE1CFC">
        <w:rPr>
          <w:rtl/>
        </w:rPr>
        <w:t xml:space="preserve"> أنبأنا </w:t>
      </w:r>
      <w:r w:rsidRPr="00EE1CFC">
        <w:rPr>
          <w:rStyle w:val="libFootnotenumChar"/>
          <w:rtl/>
        </w:rPr>
        <w:t>(6)</w:t>
      </w:r>
      <w:r w:rsidRPr="00EE1CFC">
        <w:rPr>
          <w:rtl/>
        </w:rPr>
        <w:t xml:space="preserve"> أبو محمد عبد الله بن إسماعيل بن حرب</w:t>
      </w:r>
      <w:r w:rsidR="00107BC9">
        <w:rPr>
          <w:rtl/>
        </w:rPr>
        <w:t>،</w:t>
      </w:r>
      <w:r w:rsidRPr="00EE1CFC">
        <w:rPr>
          <w:rtl/>
        </w:rPr>
        <w:t xml:space="preserve"> قال</w:t>
      </w:r>
      <w:r w:rsidR="00107BC9">
        <w:rPr>
          <w:rtl/>
        </w:rPr>
        <w:t>:</w:t>
      </w:r>
      <w:r w:rsidRPr="00EE1CFC">
        <w:rPr>
          <w:rtl/>
        </w:rPr>
        <w:t xml:space="preserve"> أنبأنا أبو الحسن محمد بن عبد الله بن حيوية</w:t>
      </w:r>
      <w:r w:rsidR="00107BC9">
        <w:rPr>
          <w:rtl/>
        </w:rPr>
        <w:t>،</w:t>
      </w:r>
      <w:r w:rsidRPr="00EE1CFC">
        <w:rPr>
          <w:rtl/>
        </w:rPr>
        <w:t xml:space="preserve"> قال</w:t>
      </w:r>
      <w:r w:rsidR="00107BC9">
        <w:rPr>
          <w:rtl/>
        </w:rPr>
        <w:t>:</w:t>
      </w:r>
      <w:r w:rsidRPr="00EE1CFC">
        <w:rPr>
          <w:rtl/>
        </w:rPr>
        <w:t xml:space="preserve"> حدّثنا أبو بكر </w:t>
      </w:r>
      <w:r w:rsidR="000E3A7F">
        <w:rPr>
          <w:rtl/>
        </w:rPr>
        <w:t>(</w:t>
      </w:r>
      <w:r w:rsidRPr="00EE1CFC">
        <w:rPr>
          <w:rtl/>
        </w:rPr>
        <w:t>البزّار</w:t>
      </w:r>
      <w:r w:rsidR="000E3A7F">
        <w:rPr>
          <w:rtl/>
        </w:rPr>
        <w:t>)</w:t>
      </w:r>
      <w:r w:rsidRPr="00EE1CFC">
        <w:rPr>
          <w:rtl/>
        </w:rPr>
        <w:t xml:space="preserve"> أحمد بن عمرو</w:t>
      </w:r>
    </w:p>
    <w:p w:rsidR="00EE1CFC" w:rsidRPr="00F12071" w:rsidRDefault="000E3A7F" w:rsidP="00737FD1">
      <w:pPr>
        <w:pStyle w:val="libLine"/>
      </w:pPr>
      <w:r>
        <w:rPr>
          <w:rtl/>
        </w:rPr>
        <w:t>____________________</w:t>
      </w:r>
    </w:p>
    <w:p w:rsidR="00EE1CFC" w:rsidRPr="001A7650" w:rsidRDefault="00EE1CFC" w:rsidP="001A7650">
      <w:pPr>
        <w:pStyle w:val="libFootnote0"/>
      </w:pPr>
      <w:r w:rsidRPr="00F12071">
        <w:rPr>
          <w:rtl/>
        </w:rPr>
        <w:t xml:space="preserve">(1) في الرباط الصاحبي العلائي </w:t>
      </w:r>
      <w:r w:rsidR="000E3A7F">
        <w:rPr>
          <w:rtl/>
        </w:rPr>
        <w:t>(</w:t>
      </w:r>
      <w:r w:rsidRPr="00F12071">
        <w:rPr>
          <w:rtl/>
        </w:rPr>
        <w:t>خ ل</w:t>
      </w:r>
      <w:r w:rsidR="000E3A7F">
        <w:rPr>
          <w:rtl/>
        </w:rPr>
        <w:t>)</w:t>
      </w:r>
      <w:r w:rsidR="00107BC9">
        <w:rPr>
          <w:rtl/>
        </w:rPr>
        <w:t>.</w:t>
      </w:r>
    </w:p>
    <w:p w:rsidR="00EE1CFC" w:rsidRPr="001A7650" w:rsidRDefault="00EE1CFC" w:rsidP="001A7650">
      <w:pPr>
        <w:pStyle w:val="libFootnote0"/>
      </w:pPr>
      <w:r w:rsidRPr="00F12071">
        <w:rPr>
          <w:rtl/>
        </w:rPr>
        <w:t>(2) وبعده كان في الأصل المطبوع</w:t>
      </w:r>
      <w:r w:rsidR="00107BC9">
        <w:rPr>
          <w:rtl/>
        </w:rPr>
        <w:t>:</w:t>
      </w:r>
      <w:r w:rsidRPr="00F12071">
        <w:rPr>
          <w:rtl/>
        </w:rPr>
        <w:t xml:space="preserve"> </w:t>
      </w:r>
      <w:r w:rsidR="000E3A7F">
        <w:rPr>
          <w:rtl/>
        </w:rPr>
        <w:t>(</w:t>
      </w:r>
      <w:r w:rsidRPr="00F12071">
        <w:rPr>
          <w:rtl/>
        </w:rPr>
        <w:t>وخمسمئة</w:t>
      </w:r>
      <w:r w:rsidR="000E3A7F">
        <w:rPr>
          <w:rtl/>
        </w:rPr>
        <w:t>)</w:t>
      </w:r>
      <w:r w:rsidR="00107BC9">
        <w:rPr>
          <w:rtl/>
        </w:rPr>
        <w:t>.</w:t>
      </w:r>
      <w:r w:rsidRPr="00F12071">
        <w:rPr>
          <w:rtl/>
        </w:rPr>
        <w:t xml:space="preserve"> ولم يحضرني الآن شيء من الأصول المخطوطة كي ألاحظها</w:t>
      </w:r>
      <w:r w:rsidR="00107BC9">
        <w:rPr>
          <w:rtl/>
        </w:rPr>
        <w:t>،</w:t>
      </w:r>
      <w:r w:rsidRPr="00F12071">
        <w:rPr>
          <w:rtl/>
        </w:rPr>
        <w:t xml:space="preserve"> والظاهر من السياق أنّه لم يحذف ها هنا شيء وأنّ لفظ </w:t>
      </w:r>
      <w:r w:rsidR="000E3A7F">
        <w:rPr>
          <w:rtl/>
        </w:rPr>
        <w:t>(</w:t>
      </w:r>
      <w:r w:rsidRPr="00F12071">
        <w:rPr>
          <w:rtl/>
        </w:rPr>
        <w:t>خمسمئة</w:t>
      </w:r>
      <w:r w:rsidR="000E3A7F">
        <w:rPr>
          <w:rtl/>
        </w:rPr>
        <w:t>)</w:t>
      </w:r>
      <w:r w:rsidRPr="00F12071">
        <w:rPr>
          <w:rtl/>
        </w:rPr>
        <w:t xml:space="preserve"> زائد</w:t>
      </w:r>
      <w:r w:rsidR="00107BC9">
        <w:rPr>
          <w:rtl/>
        </w:rPr>
        <w:t>.</w:t>
      </w:r>
    </w:p>
    <w:p w:rsidR="00EE1CFC" w:rsidRPr="001A7650" w:rsidRDefault="00EE1CFC" w:rsidP="001A7650">
      <w:pPr>
        <w:pStyle w:val="libFootnote0"/>
      </w:pPr>
      <w:r w:rsidRPr="00F12071">
        <w:rPr>
          <w:rtl/>
        </w:rPr>
        <w:t>(3) وفي المحكي عن نسخة السماوي</w:t>
      </w:r>
      <w:r w:rsidR="00107BC9">
        <w:rPr>
          <w:rtl/>
        </w:rPr>
        <w:t>:</w:t>
      </w:r>
      <w:r w:rsidRPr="00F12071">
        <w:rPr>
          <w:rtl/>
        </w:rPr>
        <w:t xml:space="preserve"> أبي الضيف</w:t>
      </w:r>
      <w:r w:rsidR="00107BC9">
        <w:rPr>
          <w:rtl/>
        </w:rPr>
        <w:t>.</w:t>
      </w:r>
    </w:p>
    <w:p w:rsidR="00EE1CFC" w:rsidRPr="001A7650" w:rsidRDefault="00EE1CFC" w:rsidP="001A7650">
      <w:pPr>
        <w:pStyle w:val="libFootnote0"/>
      </w:pPr>
      <w:r w:rsidRPr="00F12071">
        <w:rPr>
          <w:rtl/>
        </w:rPr>
        <w:t>(4) وفي المحكي عن نسخة السماوي</w:t>
      </w:r>
      <w:r w:rsidR="00107BC9">
        <w:rPr>
          <w:rtl/>
        </w:rPr>
        <w:t>:</w:t>
      </w:r>
      <w:r w:rsidRPr="00F12071">
        <w:rPr>
          <w:rtl/>
        </w:rPr>
        <w:t xml:space="preserve"> ستمئة</w:t>
      </w:r>
      <w:r w:rsidR="00107BC9">
        <w:rPr>
          <w:rtl/>
        </w:rPr>
        <w:t>.</w:t>
      </w:r>
      <w:r w:rsidRPr="00F12071">
        <w:rPr>
          <w:rtl/>
        </w:rPr>
        <w:t>..</w:t>
      </w:r>
    </w:p>
    <w:p w:rsidR="00EE1CFC" w:rsidRPr="001A7650" w:rsidRDefault="00EE1CFC" w:rsidP="001A7650">
      <w:pPr>
        <w:pStyle w:val="libFootnote0"/>
      </w:pPr>
      <w:r w:rsidRPr="00F12071">
        <w:rPr>
          <w:rtl/>
        </w:rPr>
        <w:t>(5) وفي المحكي عن نسخة السماوي</w:t>
      </w:r>
      <w:r w:rsidR="00107BC9">
        <w:rPr>
          <w:rtl/>
        </w:rPr>
        <w:t>:</w:t>
      </w:r>
      <w:r w:rsidRPr="00F12071">
        <w:rPr>
          <w:rtl/>
        </w:rPr>
        <w:t xml:space="preserve"> فطيس</w:t>
      </w:r>
      <w:r w:rsidR="00107BC9">
        <w:rPr>
          <w:rtl/>
        </w:rPr>
        <w:t>.</w:t>
      </w:r>
      <w:r w:rsidRPr="00F12071">
        <w:rPr>
          <w:rtl/>
        </w:rPr>
        <w:t>..</w:t>
      </w:r>
    </w:p>
    <w:p w:rsidR="00EE1CFC" w:rsidRPr="001A7650" w:rsidRDefault="00EE1CFC" w:rsidP="001A7650">
      <w:pPr>
        <w:pStyle w:val="libFootnote0"/>
      </w:pPr>
      <w:r w:rsidRPr="00F12071">
        <w:rPr>
          <w:rtl/>
        </w:rPr>
        <w:t>(6) وفي المحكي عن نسخة السماوي</w:t>
      </w:r>
      <w:r w:rsidR="00107BC9">
        <w:rPr>
          <w:rtl/>
        </w:rPr>
        <w:t>:</w:t>
      </w:r>
      <w:r w:rsidRPr="00F12071">
        <w:rPr>
          <w:rtl/>
        </w:rPr>
        <w:t xml:space="preserve"> حدثنا</w:t>
      </w:r>
      <w:r w:rsidR="00107BC9">
        <w:rPr>
          <w:rtl/>
        </w:rPr>
        <w:t>.</w:t>
      </w:r>
    </w:p>
    <w:p w:rsidR="00EE1CFC" w:rsidRDefault="00EE1CFC" w:rsidP="00E00003">
      <w:pPr>
        <w:pStyle w:val="libPoemTiniChar"/>
      </w:pPr>
      <w:r>
        <w:rPr>
          <w:rtl/>
        </w:rPr>
        <w:br w:type="page"/>
      </w:r>
    </w:p>
    <w:p w:rsidR="00EE1CFC" w:rsidRPr="00F12071" w:rsidRDefault="00EE1CFC" w:rsidP="00E00003">
      <w:pPr>
        <w:pStyle w:val="libNormal"/>
      </w:pPr>
      <w:r w:rsidRPr="00F12071">
        <w:rPr>
          <w:rtl/>
        </w:rPr>
        <w:lastRenderedPageBreak/>
        <w:t>البصري قال</w:t>
      </w:r>
      <w:r w:rsidR="00107BC9">
        <w:rPr>
          <w:rtl/>
        </w:rPr>
        <w:t>:</w:t>
      </w:r>
      <w:r w:rsidRPr="00F12071">
        <w:rPr>
          <w:rtl/>
        </w:rPr>
        <w:t xml:space="preserve"> أنبأنا زياد بن يحيى قال</w:t>
      </w:r>
      <w:r w:rsidR="00107BC9">
        <w:rPr>
          <w:rtl/>
        </w:rPr>
        <w:t>:</w:t>
      </w:r>
      <w:r w:rsidRPr="00F12071">
        <w:rPr>
          <w:rtl/>
        </w:rPr>
        <w:t xml:space="preserve"> أنبأنا عبد الوهاب بن عبد المجيد</w:t>
      </w:r>
      <w:r w:rsidR="00107BC9">
        <w:rPr>
          <w:rtl/>
        </w:rPr>
        <w:t>،</w:t>
      </w:r>
      <w:r w:rsidRPr="00F12071">
        <w:rPr>
          <w:rtl/>
        </w:rPr>
        <w:t xml:space="preserve"> قال</w:t>
      </w:r>
      <w:r w:rsidR="00107BC9">
        <w:rPr>
          <w:rtl/>
        </w:rPr>
        <w:t>:</w:t>
      </w:r>
      <w:r w:rsidRPr="00F12071">
        <w:rPr>
          <w:rtl/>
        </w:rPr>
        <w:t xml:space="preserve"> أنبأنا هشام بن حسّان</w:t>
      </w:r>
      <w:r w:rsidR="00107BC9">
        <w:rPr>
          <w:rtl/>
        </w:rPr>
        <w:t>،</w:t>
      </w:r>
      <w:r w:rsidRPr="00F12071">
        <w:rPr>
          <w:rtl/>
        </w:rPr>
        <w:t xml:space="preserve"> عن محمد بن سيرين</w:t>
      </w:r>
      <w:r w:rsidR="00107BC9">
        <w:rPr>
          <w:rtl/>
        </w:rPr>
        <w:t>:</w:t>
      </w:r>
      <w:r w:rsidR="00E00003">
        <w:rPr>
          <w:rFonts w:hint="cs"/>
          <w:rtl/>
        </w:rPr>
        <w:t xml:space="preserve"> </w:t>
      </w:r>
      <w:r w:rsidRPr="00EE1CFC">
        <w:rPr>
          <w:rtl/>
        </w:rPr>
        <w:t>عن عبد الرحمان بن بشر بن مسعود</w:t>
      </w:r>
      <w:r w:rsidR="00107BC9">
        <w:rPr>
          <w:rtl/>
        </w:rPr>
        <w:t>:</w:t>
      </w:r>
      <w:r w:rsidRPr="00EE1CFC">
        <w:rPr>
          <w:rtl/>
        </w:rPr>
        <w:t xml:space="preserve"> عن أبي مسعود</w:t>
      </w:r>
      <w:r w:rsidR="00107BC9">
        <w:rPr>
          <w:rtl/>
        </w:rPr>
        <w:t>،</w:t>
      </w:r>
      <w:r w:rsidRPr="00EE1CFC">
        <w:rPr>
          <w:rtl/>
        </w:rPr>
        <w:t xml:space="preserve"> قال</w:t>
      </w:r>
      <w:r w:rsidR="00107BC9">
        <w:rPr>
          <w:rtl/>
        </w:rPr>
        <w:t>:</w:t>
      </w:r>
      <w:r w:rsidRPr="00EE1CFC">
        <w:rPr>
          <w:rtl/>
        </w:rPr>
        <w:t xml:space="preserve"> لما نزلت هذه الآية </w:t>
      </w:r>
      <w:r w:rsidR="000E3A7F" w:rsidRPr="00093DCB">
        <w:rPr>
          <w:rStyle w:val="libAlaemChar"/>
          <w:rtl/>
        </w:rPr>
        <w:t>(</w:t>
      </w:r>
      <w:r w:rsidRPr="00EE1CFC">
        <w:rPr>
          <w:rStyle w:val="libAieChar"/>
          <w:rtl/>
        </w:rPr>
        <w:t>إِنّ اللّهَ وَمَلاَئِكَتَهُ يُصَلّونَ عَلَى النّبِيّ يَا أَيّهَا الّذِينَ آمَنُوا صَلّوا عَلَيْهِ وَسَلّمُوا تَسْلِيماً</w:t>
      </w:r>
      <w:r w:rsidR="000E3A7F" w:rsidRPr="00093DCB">
        <w:rPr>
          <w:rStyle w:val="libAlaemChar"/>
          <w:rtl/>
        </w:rPr>
        <w:t>)</w:t>
      </w:r>
      <w:r w:rsidRPr="00EE1CFC">
        <w:rPr>
          <w:rtl/>
        </w:rPr>
        <w:t xml:space="preserve"> </w:t>
      </w:r>
      <w:r w:rsidR="000E3A7F">
        <w:rPr>
          <w:rtl/>
        </w:rPr>
        <w:t>[</w:t>
      </w:r>
      <w:r w:rsidRPr="00EE1CFC">
        <w:rPr>
          <w:rtl/>
        </w:rPr>
        <w:t>33</w:t>
      </w:r>
      <w:r w:rsidR="000E3A7F">
        <w:rPr>
          <w:rtl/>
        </w:rPr>
        <w:t xml:space="preserve"> -</w:t>
      </w:r>
      <w:r w:rsidRPr="00EE1CFC">
        <w:rPr>
          <w:rtl/>
        </w:rPr>
        <w:t xml:space="preserve"> الأحزاب</w:t>
      </w:r>
      <w:r w:rsidR="00107BC9">
        <w:rPr>
          <w:rtl/>
        </w:rPr>
        <w:t>:</w:t>
      </w:r>
      <w:r w:rsidRPr="00EE1CFC">
        <w:rPr>
          <w:rtl/>
        </w:rPr>
        <w:t xml:space="preserve"> 56</w:t>
      </w:r>
      <w:r w:rsidR="000E3A7F">
        <w:rPr>
          <w:rtl/>
        </w:rPr>
        <w:t>]</w:t>
      </w:r>
      <w:r w:rsidRPr="00EE1CFC">
        <w:rPr>
          <w:rtl/>
        </w:rPr>
        <w:t xml:space="preserve"> قالوا</w:t>
      </w:r>
      <w:r w:rsidR="00107BC9">
        <w:rPr>
          <w:rtl/>
        </w:rPr>
        <w:t>:</w:t>
      </w:r>
      <w:r w:rsidRPr="00EE1CFC">
        <w:rPr>
          <w:rtl/>
        </w:rPr>
        <w:t xml:space="preserve"> يا رسول الله</w:t>
      </w:r>
      <w:r w:rsidR="00107BC9">
        <w:rPr>
          <w:rtl/>
        </w:rPr>
        <w:t>،</w:t>
      </w:r>
      <w:r w:rsidRPr="00EE1CFC">
        <w:rPr>
          <w:rtl/>
        </w:rPr>
        <w:t xml:space="preserve"> قد علمنا السلام عليك فكيف الصلاة </w:t>
      </w:r>
      <w:r w:rsidR="000E3A7F">
        <w:rPr>
          <w:rtl/>
        </w:rPr>
        <w:t>[</w:t>
      </w:r>
      <w:r w:rsidRPr="00EE1CFC">
        <w:rPr>
          <w:rtl/>
        </w:rPr>
        <w:t>عليك</w:t>
      </w:r>
      <w:r w:rsidR="000E3A7F">
        <w:rPr>
          <w:rtl/>
        </w:rPr>
        <w:t>]</w:t>
      </w:r>
      <w:r w:rsidRPr="00EE1CFC">
        <w:rPr>
          <w:rtl/>
        </w:rPr>
        <w:t xml:space="preserve"> فقد غفر الله لك ما تقدّم من ذنبك وما تأخّر</w:t>
      </w:r>
      <w:r w:rsidR="00107BC9">
        <w:rPr>
          <w:rtl/>
        </w:rPr>
        <w:t>؟</w:t>
      </w:r>
      <w:r w:rsidRPr="00EE1CFC">
        <w:rPr>
          <w:rtl/>
        </w:rPr>
        <w:t xml:space="preserve"> قال</w:t>
      </w:r>
      <w:r w:rsidR="00107BC9">
        <w:rPr>
          <w:rtl/>
        </w:rPr>
        <w:t>:</w:t>
      </w:r>
      <w:r w:rsidRPr="00EE1CFC">
        <w:rPr>
          <w:rtl/>
        </w:rPr>
        <w:t xml:space="preserve"> </w:t>
      </w:r>
      <w:r w:rsidR="000E3A7F">
        <w:rPr>
          <w:rStyle w:val="libBold2Char"/>
          <w:rtl/>
        </w:rPr>
        <w:t>(</w:t>
      </w:r>
      <w:r w:rsidRPr="00EE1CFC">
        <w:rPr>
          <w:rStyle w:val="libBold2Char"/>
          <w:rtl/>
        </w:rPr>
        <w:t xml:space="preserve">قولوا اللّهمّ صلِّ على محمد وعلى آل محمد كما صلّيت على </w:t>
      </w:r>
      <w:r w:rsidR="000E3A7F">
        <w:rPr>
          <w:rStyle w:val="libBold2Char"/>
          <w:rtl/>
        </w:rPr>
        <w:t>[</w:t>
      </w:r>
      <w:r w:rsidRPr="00EE1CFC">
        <w:rPr>
          <w:rStyle w:val="libBold2Char"/>
          <w:rtl/>
        </w:rPr>
        <w:t>إبراهيم وعلى</w:t>
      </w:r>
      <w:r w:rsidR="000E3A7F">
        <w:rPr>
          <w:rStyle w:val="libBold2Char"/>
          <w:rtl/>
        </w:rPr>
        <w:t>]</w:t>
      </w:r>
      <w:r w:rsidRPr="00EE1CFC">
        <w:rPr>
          <w:rStyle w:val="libBold2Char"/>
          <w:rtl/>
        </w:rPr>
        <w:t xml:space="preserve"> آل إبراهيم</w:t>
      </w:r>
      <w:r w:rsidR="00107BC9">
        <w:rPr>
          <w:rStyle w:val="libBold2Char"/>
          <w:rtl/>
        </w:rPr>
        <w:t>،</w:t>
      </w:r>
      <w:r w:rsidRPr="00EE1CFC">
        <w:rPr>
          <w:rStyle w:val="libBold2Char"/>
          <w:rtl/>
        </w:rPr>
        <w:t xml:space="preserve"> وبارك على محمد وعلى وعلى آل محمد كما باركت على إبراهيم وعلى آل إبراهيم</w:t>
      </w:r>
      <w:r w:rsidR="000E3A7F">
        <w:rPr>
          <w:rStyle w:val="libBold2Char"/>
          <w:rtl/>
        </w:rPr>
        <w:t>)</w:t>
      </w:r>
      <w:r w:rsidR="00107BC9">
        <w:rPr>
          <w:rtl/>
        </w:rPr>
        <w:t>.</w:t>
      </w:r>
    </w:p>
    <w:p w:rsidR="00EE1CFC" w:rsidRPr="00F12071" w:rsidRDefault="00EE1CFC" w:rsidP="00EE1CFC">
      <w:pPr>
        <w:pStyle w:val="libNormal"/>
      </w:pPr>
      <w:r w:rsidRPr="00EE1CFC">
        <w:rPr>
          <w:rtl/>
        </w:rPr>
        <w:t xml:space="preserve">قال أبو بكر </w:t>
      </w:r>
      <w:r w:rsidR="000E3A7F">
        <w:rPr>
          <w:rtl/>
        </w:rPr>
        <w:t>[</w:t>
      </w:r>
      <w:r w:rsidRPr="00EE1CFC">
        <w:rPr>
          <w:rtl/>
        </w:rPr>
        <w:t>البزّار</w:t>
      </w:r>
      <w:r w:rsidR="000E3A7F">
        <w:rPr>
          <w:rtl/>
        </w:rPr>
        <w:t>]</w:t>
      </w:r>
      <w:r w:rsidR="00107BC9">
        <w:rPr>
          <w:rtl/>
        </w:rPr>
        <w:t>:</w:t>
      </w:r>
      <w:r w:rsidRPr="00EE1CFC">
        <w:rPr>
          <w:rtl/>
        </w:rPr>
        <w:t xml:space="preserve"> وهذا الحديث رواه أيّوب عن عبد الوهاب</w:t>
      </w:r>
      <w:r w:rsidR="00107BC9">
        <w:rPr>
          <w:rtl/>
        </w:rPr>
        <w:t>،</w:t>
      </w:r>
      <w:r w:rsidRPr="00EE1CFC">
        <w:rPr>
          <w:rtl/>
        </w:rPr>
        <w:t xml:space="preserve"> عن هشام</w:t>
      </w:r>
      <w:r w:rsidR="00107BC9">
        <w:rPr>
          <w:rtl/>
        </w:rPr>
        <w:t>،</w:t>
      </w:r>
      <w:r w:rsidRPr="00EE1CFC">
        <w:rPr>
          <w:rtl/>
        </w:rPr>
        <w:t xml:space="preserve"> عن ابن سيرين عن عبد الرحمان بن بشر بن مسعود </w:t>
      </w:r>
      <w:r w:rsidRPr="00EE1CFC">
        <w:rPr>
          <w:rStyle w:val="libFootnotenumChar"/>
          <w:rtl/>
        </w:rPr>
        <w:t>(1)</w:t>
      </w:r>
      <w:r w:rsidRPr="00EE1CFC">
        <w:rPr>
          <w:rtl/>
        </w:rPr>
        <w:t xml:space="preserve"> مرسلاً</w:t>
      </w:r>
      <w:r w:rsidR="00107BC9">
        <w:rPr>
          <w:rtl/>
        </w:rPr>
        <w:t>.</w:t>
      </w:r>
      <w:r w:rsidRPr="00EE1CFC">
        <w:rPr>
          <w:rtl/>
        </w:rPr>
        <w:t xml:space="preserve"> ولم يقل </w:t>
      </w:r>
      <w:r w:rsidR="000E3A7F">
        <w:rPr>
          <w:rtl/>
        </w:rPr>
        <w:t>(</w:t>
      </w:r>
      <w:r w:rsidRPr="00EE1CFC">
        <w:rPr>
          <w:rtl/>
        </w:rPr>
        <w:t>عن أبي مسود</w:t>
      </w:r>
      <w:r w:rsidR="000E3A7F">
        <w:rPr>
          <w:rtl/>
        </w:rPr>
        <w:t>)</w:t>
      </w:r>
      <w:r w:rsidRPr="00EE1CFC">
        <w:rPr>
          <w:rtl/>
        </w:rPr>
        <w:t xml:space="preserve"> إلاّ عبد الوهاب عن هشام</w:t>
      </w:r>
      <w:r w:rsidR="00107BC9">
        <w:rPr>
          <w:rtl/>
        </w:rPr>
        <w:t>.</w:t>
      </w:r>
    </w:p>
    <w:p w:rsidR="00EE1CFC" w:rsidRPr="00F12071" w:rsidRDefault="00EE1CFC" w:rsidP="00E00003">
      <w:pPr>
        <w:pStyle w:val="libNormal"/>
      </w:pPr>
      <w:r w:rsidRPr="00F12071">
        <w:rPr>
          <w:rtl/>
        </w:rPr>
        <w:t xml:space="preserve">وبالإسناد </w:t>
      </w:r>
      <w:r w:rsidR="000E3A7F">
        <w:rPr>
          <w:rtl/>
        </w:rPr>
        <w:t>[</w:t>
      </w:r>
      <w:r w:rsidRPr="00F12071">
        <w:rPr>
          <w:rtl/>
        </w:rPr>
        <w:t>المتقدّم</w:t>
      </w:r>
      <w:r w:rsidR="000E3A7F">
        <w:rPr>
          <w:rtl/>
        </w:rPr>
        <w:t>]</w:t>
      </w:r>
      <w:r w:rsidRPr="00F12071">
        <w:rPr>
          <w:rtl/>
        </w:rPr>
        <w:t xml:space="preserve"> إلى أبي القاسم خلف الأنصاري</w:t>
      </w:r>
      <w:r w:rsidR="00107BC9">
        <w:rPr>
          <w:rtl/>
        </w:rPr>
        <w:t>،</w:t>
      </w:r>
      <w:r w:rsidRPr="00F12071">
        <w:rPr>
          <w:rtl/>
        </w:rPr>
        <w:t xml:space="preserve"> قال</w:t>
      </w:r>
      <w:r w:rsidR="00107BC9">
        <w:rPr>
          <w:rtl/>
        </w:rPr>
        <w:t>:</w:t>
      </w:r>
      <w:r w:rsidRPr="00F12071">
        <w:rPr>
          <w:rtl/>
        </w:rPr>
        <w:t xml:space="preserve"> وأخبرنا أبو محمد عبد الرحمان بن محمد</w:t>
      </w:r>
      <w:r w:rsidR="000E3A7F">
        <w:rPr>
          <w:rtl/>
        </w:rPr>
        <w:t xml:space="preserve"> - </w:t>
      </w:r>
      <w:r w:rsidRPr="00F12071">
        <w:rPr>
          <w:rtl/>
        </w:rPr>
        <w:t>فيما قرئ عليه وأنا أسمع</w:t>
      </w:r>
      <w:r w:rsidR="000E3A7F">
        <w:rPr>
          <w:rtl/>
        </w:rPr>
        <w:t xml:space="preserve"> - </w:t>
      </w:r>
      <w:r w:rsidRPr="00F12071">
        <w:rPr>
          <w:rtl/>
        </w:rPr>
        <w:t>قال</w:t>
      </w:r>
      <w:r w:rsidR="00107BC9">
        <w:rPr>
          <w:rtl/>
        </w:rPr>
        <w:t>:</w:t>
      </w:r>
      <w:r w:rsidRPr="00F12071">
        <w:rPr>
          <w:rtl/>
        </w:rPr>
        <w:t xml:space="preserve"> قرئ على أبي وأنا أسمع</w:t>
      </w:r>
      <w:r w:rsidR="00107BC9">
        <w:rPr>
          <w:rtl/>
        </w:rPr>
        <w:t>،</w:t>
      </w:r>
      <w:r w:rsidRPr="00F12071">
        <w:rPr>
          <w:rtl/>
        </w:rPr>
        <w:t xml:space="preserve"> قال</w:t>
      </w:r>
      <w:r w:rsidR="00107BC9">
        <w:rPr>
          <w:rtl/>
        </w:rPr>
        <w:t>:</w:t>
      </w:r>
      <w:r w:rsidRPr="00F12071">
        <w:rPr>
          <w:rtl/>
        </w:rPr>
        <w:t xml:space="preserve"> أنبأنا خلف بن يحيى</w:t>
      </w:r>
      <w:r w:rsidR="00107BC9">
        <w:rPr>
          <w:rtl/>
        </w:rPr>
        <w:t>،</w:t>
      </w:r>
      <w:r w:rsidRPr="00F12071">
        <w:rPr>
          <w:rtl/>
        </w:rPr>
        <w:t xml:space="preserve"> أنبأنا عبد الله بن يوسف بن وضاح</w:t>
      </w:r>
      <w:r w:rsidR="00107BC9">
        <w:rPr>
          <w:rtl/>
        </w:rPr>
        <w:t>،</w:t>
      </w:r>
      <w:r w:rsidRPr="00F12071">
        <w:rPr>
          <w:rtl/>
        </w:rPr>
        <w:t xml:space="preserve"> أنبأنا ابن أبي شيبة</w:t>
      </w:r>
      <w:r w:rsidR="00107BC9">
        <w:rPr>
          <w:rtl/>
        </w:rPr>
        <w:t>،</w:t>
      </w:r>
      <w:r w:rsidRPr="00F12071">
        <w:rPr>
          <w:rtl/>
        </w:rPr>
        <w:t xml:space="preserve"> قال</w:t>
      </w:r>
      <w:r w:rsidR="00107BC9">
        <w:rPr>
          <w:rtl/>
        </w:rPr>
        <w:t>:</w:t>
      </w:r>
      <w:r w:rsidRPr="00F12071">
        <w:rPr>
          <w:rtl/>
        </w:rPr>
        <w:t xml:space="preserve"> أنبأنا هشيم</w:t>
      </w:r>
      <w:r w:rsidR="00107BC9">
        <w:rPr>
          <w:rtl/>
        </w:rPr>
        <w:t>،</w:t>
      </w:r>
      <w:r w:rsidRPr="00F12071">
        <w:rPr>
          <w:rtl/>
        </w:rPr>
        <w:t xml:space="preserve"> قال</w:t>
      </w:r>
      <w:r w:rsidR="00107BC9">
        <w:rPr>
          <w:rtl/>
        </w:rPr>
        <w:t>:</w:t>
      </w:r>
      <w:r w:rsidRPr="00F12071">
        <w:rPr>
          <w:rtl/>
        </w:rPr>
        <w:t xml:space="preserve"> أنبأنا يزيد بن أبي زياد</w:t>
      </w:r>
      <w:r w:rsidR="00107BC9">
        <w:rPr>
          <w:rtl/>
        </w:rPr>
        <w:t>،</w:t>
      </w:r>
      <w:r w:rsidRPr="00F12071">
        <w:rPr>
          <w:rtl/>
        </w:rPr>
        <w:t xml:space="preserve"> قال</w:t>
      </w:r>
      <w:r w:rsidR="00107BC9">
        <w:rPr>
          <w:rtl/>
        </w:rPr>
        <w:t>:</w:t>
      </w:r>
      <w:r w:rsidR="00E00003">
        <w:rPr>
          <w:rFonts w:hint="cs"/>
          <w:rtl/>
        </w:rPr>
        <w:t xml:space="preserve"> </w:t>
      </w:r>
      <w:r w:rsidRPr="00EE1CFC">
        <w:rPr>
          <w:rtl/>
        </w:rPr>
        <w:t>أنبأنا عبد الرحمان بن أبي ليلى عن كعب بن عجرة</w:t>
      </w:r>
      <w:r w:rsidR="00107BC9">
        <w:rPr>
          <w:rtl/>
        </w:rPr>
        <w:t>،</w:t>
      </w:r>
      <w:r w:rsidRPr="00EE1CFC">
        <w:rPr>
          <w:rtl/>
        </w:rPr>
        <w:t xml:space="preserve"> قال</w:t>
      </w:r>
      <w:r w:rsidR="00107BC9">
        <w:rPr>
          <w:rtl/>
        </w:rPr>
        <w:t>:</w:t>
      </w:r>
      <w:r w:rsidRPr="00EE1CFC">
        <w:rPr>
          <w:rtl/>
        </w:rPr>
        <w:t xml:space="preserve"> لمّا نزلت هذه الآية </w:t>
      </w:r>
      <w:r w:rsidR="000E3A7F" w:rsidRPr="00093DCB">
        <w:rPr>
          <w:rStyle w:val="libAlaemChar"/>
          <w:rtl/>
        </w:rPr>
        <w:t>(</w:t>
      </w:r>
      <w:r w:rsidRPr="00EE1CFC">
        <w:rPr>
          <w:rStyle w:val="libAieChar"/>
          <w:rtl/>
        </w:rPr>
        <w:t>إِنّ اللّهَ وَمَلاَئِكَتَهُ يُصَلّونَ عَلَى النّبِيّ</w:t>
      </w:r>
      <w:r w:rsidR="000E3A7F" w:rsidRPr="00093DCB">
        <w:rPr>
          <w:rStyle w:val="libAlaemChar"/>
          <w:rtl/>
        </w:rPr>
        <w:t>)</w:t>
      </w:r>
      <w:r w:rsidRPr="00EE1CFC">
        <w:rPr>
          <w:rtl/>
        </w:rPr>
        <w:t xml:space="preserve"> الآية</w:t>
      </w:r>
      <w:r w:rsidR="00107BC9">
        <w:rPr>
          <w:rtl/>
        </w:rPr>
        <w:t>،</w:t>
      </w:r>
      <w:r w:rsidRPr="00EE1CFC">
        <w:rPr>
          <w:rtl/>
        </w:rPr>
        <w:t xml:space="preserve"> قلنا</w:t>
      </w:r>
      <w:r w:rsidR="00107BC9">
        <w:rPr>
          <w:rtl/>
        </w:rPr>
        <w:t>:</w:t>
      </w:r>
      <w:r w:rsidRPr="00EE1CFC">
        <w:rPr>
          <w:rtl/>
        </w:rPr>
        <w:t xml:space="preserve"> يا رسول الله قد علمنا السلام عليك</w:t>
      </w:r>
      <w:r w:rsidR="00107BC9">
        <w:rPr>
          <w:rtl/>
        </w:rPr>
        <w:t>،</w:t>
      </w:r>
      <w:r w:rsidRPr="00EE1CFC">
        <w:rPr>
          <w:rtl/>
        </w:rPr>
        <w:t xml:space="preserve"> فكيف الصلاة عليك</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قولوا</w:t>
      </w:r>
      <w:r w:rsidR="00107BC9">
        <w:rPr>
          <w:rStyle w:val="libBold2Char"/>
          <w:rtl/>
        </w:rPr>
        <w:t>:</w:t>
      </w:r>
      <w:r w:rsidRPr="00EE1CFC">
        <w:rPr>
          <w:rStyle w:val="libBold2Char"/>
          <w:rtl/>
        </w:rPr>
        <w:t xml:space="preserve"> اللّهمّ اجعل صلواتك وبركاتك على محمد وعلى آل محمد</w:t>
      </w:r>
      <w:r w:rsidR="00107BC9">
        <w:rPr>
          <w:rStyle w:val="libBold2Char"/>
          <w:rtl/>
        </w:rPr>
        <w:t>،</w:t>
      </w:r>
      <w:r w:rsidRPr="00EE1CFC">
        <w:rPr>
          <w:rStyle w:val="libBold2Char"/>
          <w:rtl/>
        </w:rPr>
        <w:t xml:space="preserve"> كما جعلتها على إبراهيم وآل إبراهيم</w:t>
      </w:r>
      <w:r w:rsidR="00107BC9">
        <w:rPr>
          <w:rStyle w:val="libBold2Char"/>
          <w:rtl/>
        </w:rPr>
        <w:t>،</w:t>
      </w:r>
      <w:r w:rsidRPr="00EE1CFC">
        <w:rPr>
          <w:rStyle w:val="libBold2Char"/>
          <w:rtl/>
        </w:rPr>
        <w:t xml:space="preserve"> إنّك حميد مجيد</w:t>
      </w:r>
      <w:r w:rsidR="00107BC9">
        <w:rPr>
          <w:rStyle w:val="libBold2Char"/>
          <w:rtl/>
        </w:rPr>
        <w:t>،</w:t>
      </w:r>
      <w:r w:rsidRPr="00EE1CFC">
        <w:rPr>
          <w:rStyle w:val="libBold2Char"/>
          <w:rtl/>
        </w:rPr>
        <w:t xml:space="preserve"> وبارك على محمد وآل محمد</w:t>
      </w:r>
      <w:r w:rsidR="00107BC9">
        <w:rPr>
          <w:rStyle w:val="libBold2Char"/>
          <w:rtl/>
        </w:rPr>
        <w:t>،</w:t>
      </w:r>
      <w:r w:rsidRPr="00EE1CFC">
        <w:rPr>
          <w:rStyle w:val="libBold2Char"/>
          <w:rtl/>
        </w:rPr>
        <w:t xml:space="preserve"> كما باركت على إبراهيم وآل إبراهيم</w:t>
      </w:r>
      <w:r w:rsidR="00107BC9">
        <w:rPr>
          <w:rStyle w:val="libBold2Char"/>
          <w:rtl/>
        </w:rPr>
        <w:t>،</w:t>
      </w:r>
      <w:r w:rsidRPr="00EE1CFC">
        <w:rPr>
          <w:rStyle w:val="libBold2Char"/>
          <w:rtl/>
        </w:rPr>
        <w:t xml:space="preserve"> إنّك حميد مجيد</w:t>
      </w:r>
      <w:r w:rsidRPr="00EE1CFC">
        <w:rPr>
          <w:rtl/>
        </w:rPr>
        <w:t xml:space="preserve"> </w:t>
      </w:r>
      <w:r w:rsidRPr="00EE1CFC">
        <w:rPr>
          <w:rStyle w:val="libFootnotenumChar"/>
          <w:rtl/>
        </w:rPr>
        <w:t>(2)</w:t>
      </w:r>
      <w:r w:rsidR="00107BC9">
        <w:rPr>
          <w:rtl/>
        </w:rPr>
        <w:t>.</w:t>
      </w:r>
    </w:p>
    <w:p w:rsidR="00EE1CFC" w:rsidRPr="00F12071" w:rsidRDefault="00EE1CFC" w:rsidP="00EE1CFC">
      <w:pPr>
        <w:pStyle w:val="libNormal"/>
      </w:pPr>
      <w:r w:rsidRPr="00F12071">
        <w:rPr>
          <w:rtl/>
        </w:rPr>
        <w:t>قال يزيد</w:t>
      </w:r>
      <w:r w:rsidR="00107BC9">
        <w:rPr>
          <w:rtl/>
        </w:rPr>
        <w:t>:</w:t>
      </w:r>
      <w:r w:rsidRPr="00F12071">
        <w:rPr>
          <w:rtl/>
        </w:rPr>
        <w:t xml:space="preserve"> </w:t>
      </w:r>
      <w:r w:rsidR="000E3A7F">
        <w:rPr>
          <w:rtl/>
        </w:rPr>
        <w:t>[</w:t>
      </w:r>
      <w:r w:rsidRPr="00F12071">
        <w:rPr>
          <w:rtl/>
        </w:rPr>
        <w:t>و</w:t>
      </w:r>
      <w:r w:rsidR="000E3A7F">
        <w:rPr>
          <w:rtl/>
        </w:rPr>
        <w:t>]</w:t>
      </w:r>
      <w:r w:rsidRPr="00F12071">
        <w:rPr>
          <w:rtl/>
        </w:rPr>
        <w:t xml:space="preserve"> كان عبد الرّحمان بن أبي ليلى يقول</w:t>
      </w:r>
      <w:r w:rsidR="00107BC9">
        <w:rPr>
          <w:rtl/>
        </w:rPr>
        <w:t>:</w:t>
      </w:r>
      <w:r w:rsidRPr="00F12071">
        <w:rPr>
          <w:rtl/>
        </w:rPr>
        <w:t xml:space="preserve"> وعلينا معهم</w:t>
      </w:r>
      <w:r w:rsidR="00107BC9">
        <w:rPr>
          <w:rtl/>
        </w:rPr>
        <w:t>.</w:t>
      </w:r>
    </w:p>
    <w:p w:rsidR="00EE1CFC" w:rsidRPr="00F12071" w:rsidRDefault="000E3A7F" w:rsidP="00737FD1">
      <w:pPr>
        <w:pStyle w:val="libLine"/>
      </w:pPr>
      <w:r>
        <w:rPr>
          <w:rtl/>
        </w:rPr>
        <w:t>____________________</w:t>
      </w:r>
    </w:p>
    <w:p w:rsidR="00EE1CFC" w:rsidRPr="001A7650" w:rsidRDefault="00EE1CFC" w:rsidP="001A7650">
      <w:pPr>
        <w:pStyle w:val="libFootnote0"/>
      </w:pPr>
      <w:r w:rsidRPr="00F12071">
        <w:rPr>
          <w:rtl/>
        </w:rPr>
        <w:t xml:space="preserve">(1) وفي المحكي عن نسخة السماوي </w:t>
      </w:r>
      <w:r w:rsidR="000E3A7F">
        <w:rPr>
          <w:rtl/>
        </w:rPr>
        <w:t>(</w:t>
      </w:r>
      <w:r w:rsidRPr="00F12071">
        <w:rPr>
          <w:rtl/>
        </w:rPr>
        <w:t>بشير بن مسعود</w:t>
      </w:r>
      <w:r w:rsidR="000E3A7F">
        <w:rPr>
          <w:rtl/>
        </w:rPr>
        <w:t>)</w:t>
      </w:r>
      <w:r w:rsidR="00107BC9">
        <w:rPr>
          <w:rtl/>
        </w:rPr>
        <w:t>.</w:t>
      </w:r>
    </w:p>
    <w:p w:rsidR="00EE1CFC" w:rsidRPr="00B05294" w:rsidRDefault="00EE1CFC" w:rsidP="00E00003">
      <w:pPr>
        <w:pStyle w:val="libFootnote0"/>
      </w:pPr>
      <w:r w:rsidRPr="00F12071">
        <w:rPr>
          <w:rtl/>
        </w:rPr>
        <w:t>(2) ورواه أيضاً البخاري في آخر باب</w:t>
      </w:r>
      <w:r w:rsidR="00107BC9">
        <w:rPr>
          <w:rtl/>
        </w:rPr>
        <w:t>:</w:t>
      </w:r>
      <w:r w:rsidRPr="00F12071">
        <w:rPr>
          <w:rtl/>
        </w:rPr>
        <w:t xml:space="preserve"> </w:t>
      </w:r>
      <w:r w:rsidR="000E3A7F">
        <w:rPr>
          <w:rtl/>
        </w:rPr>
        <w:t>(</w:t>
      </w:r>
      <w:r w:rsidRPr="00F12071">
        <w:rPr>
          <w:rtl/>
        </w:rPr>
        <w:t>يزفون النسلان في المشي</w:t>
      </w:r>
      <w:r w:rsidR="000E3A7F">
        <w:rPr>
          <w:rtl/>
        </w:rPr>
        <w:t>)</w:t>
      </w:r>
      <w:r w:rsidRPr="00F12071">
        <w:rPr>
          <w:rtl/>
        </w:rPr>
        <w:t xml:space="preserve"> من كتاب بدء الخلق من صحيحه</w:t>
      </w:r>
      <w:r w:rsidR="00107BC9">
        <w:rPr>
          <w:rtl/>
        </w:rPr>
        <w:t>:</w:t>
      </w:r>
      <w:r w:rsidRPr="00F12071">
        <w:rPr>
          <w:rtl/>
        </w:rPr>
        <w:t xml:space="preserve"> ج 4 ص 178 قال</w:t>
      </w:r>
      <w:r w:rsidR="00107BC9">
        <w:rPr>
          <w:rtl/>
        </w:rPr>
        <w:t>:</w:t>
      </w:r>
      <w:r w:rsidR="00E00003">
        <w:rPr>
          <w:rFonts w:hint="cs"/>
          <w:rtl/>
        </w:rPr>
        <w:t xml:space="preserve"> </w:t>
      </w:r>
      <w:r w:rsidRPr="00F12071">
        <w:rPr>
          <w:rtl/>
        </w:rPr>
        <w:t>حدثنا قيس بن حفص وموسى بن إسماعيل</w:t>
      </w:r>
      <w:r w:rsidR="00107BC9">
        <w:rPr>
          <w:rtl/>
        </w:rPr>
        <w:t>،</w:t>
      </w:r>
      <w:r w:rsidRPr="00F12071">
        <w:rPr>
          <w:rtl/>
        </w:rPr>
        <w:t xml:space="preserve"> قالا</w:t>
      </w:r>
      <w:r w:rsidR="00107BC9">
        <w:rPr>
          <w:rtl/>
        </w:rPr>
        <w:t>:</w:t>
      </w:r>
      <w:r w:rsidRPr="00F12071">
        <w:rPr>
          <w:rtl/>
        </w:rPr>
        <w:t xml:space="preserve"> حدثنا عبد الواحد بن زياد</w:t>
      </w:r>
      <w:r w:rsidR="00107BC9">
        <w:rPr>
          <w:rtl/>
        </w:rPr>
        <w:t>،</w:t>
      </w:r>
      <w:r w:rsidRPr="00F12071">
        <w:rPr>
          <w:rtl/>
        </w:rPr>
        <w:t xml:space="preserve"> حدثنا أبو قرة مسلم بن سالم الهمداني قال</w:t>
      </w:r>
      <w:r w:rsidR="00107BC9">
        <w:rPr>
          <w:rtl/>
        </w:rPr>
        <w:t>:</w:t>
      </w:r>
      <w:r w:rsidRPr="00F12071">
        <w:rPr>
          <w:rtl/>
        </w:rPr>
        <w:t xml:space="preserve"> حدثني عبد الله بن عيسى </w:t>
      </w:r>
      <w:r w:rsidR="000E3A7F">
        <w:rPr>
          <w:rtl/>
        </w:rPr>
        <w:t>[</w:t>
      </w:r>
      <w:r w:rsidRPr="00F12071">
        <w:rPr>
          <w:rtl/>
        </w:rPr>
        <w:t>أنّه</w:t>
      </w:r>
      <w:r w:rsidR="000E3A7F">
        <w:rPr>
          <w:rtl/>
        </w:rPr>
        <w:t>]</w:t>
      </w:r>
      <w:r w:rsidRPr="00F12071">
        <w:rPr>
          <w:rtl/>
        </w:rPr>
        <w:t xml:space="preserve"> سمع عبد الرحمان بن أبي ليلى قال</w:t>
      </w:r>
      <w:r w:rsidR="00107BC9">
        <w:rPr>
          <w:rtl/>
        </w:rPr>
        <w:t>:</w:t>
      </w:r>
      <w:r w:rsidR="00E00003">
        <w:rPr>
          <w:rFonts w:hint="cs"/>
          <w:rtl/>
        </w:rPr>
        <w:t xml:space="preserve"> </w:t>
      </w:r>
      <w:r w:rsidRPr="00FB4103">
        <w:rPr>
          <w:rtl/>
        </w:rPr>
        <w:t>لقيني كعب بن عجرة فقال</w:t>
      </w:r>
      <w:r w:rsidR="00107BC9" w:rsidRPr="00FB4103">
        <w:rPr>
          <w:rtl/>
        </w:rPr>
        <w:t>:</w:t>
      </w:r>
      <w:r w:rsidRPr="00FB4103">
        <w:rPr>
          <w:rtl/>
        </w:rPr>
        <w:t xml:space="preserve"> ألا أهدي لك هدية سمعتها من النبي صلّى الله عليه وسلّم</w:t>
      </w:r>
      <w:r w:rsidR="00107BC9" w:rsidRPr="00FB4103">
        <w:rPr>
          <w:rtl/>
        </w:rPr>
        <w:t>؟</w:t>
      </w:r>
      <w:r w:rsidRPr="00FB4103">
        <w:rPr>
          <w:rtl/>
        </w:rPr>
        <w:t xml:space="preserve"> فقلت</w:t>
      </w:r>
      <w:r w:rsidR="00107BC9" w:rsidRPr="00FB4103">
        <w:rPr>
          <w:rtl/>
        </w:rPr>
        <w:t>:</w:t>
      </w:r>
      <w:r w:rsidRPr="00FB4103">
        <w:rPr>
          <w:rtl/>
        </w:rPr>
        <w:t xml:space="preserve"> بل فاهدها لي</w:t>
      </w:r>
      <w:r w:rsidR="00107BC9" w:rsidRPr="00FB4103">
        <w:rPr>
          <w:rtl/>
        </w:rPr>
        <w:t>.</w:t>
      </w:r>
      <w:r w:rsidRPr="00FB4103">
        <w:rPr>
          <w:rtl/>
        </w:rPr>
        <w:t xml:space="preserve"> فقال سألنا رسول الله صلّى الله عليه وسلّم فقلنا</w:t>
      </w:r>
      <w:r w:rsidR="00107BC9" w:rsidRPr="00FB4103">
        <w:rPr>
          <w:rtl/>
        </w:rPr>
        <w:t>:</w:t>
      </w:r>
      <w:r w:rsidRPr="00FB4103">
        <w:rPr>
          <w:rtl/>
        </w:rPr>
        <w:t xml:space="preserve"> يا رسول الله كيف الصلاة عليكم أهل البيت</w:t>
      </w:r>
      <w:r w:rsidR="00107BC9" w:rsidRPr="00FB4103">
        <w:rPr>
          <w:rtl/>
        </w:rPr>
        <w:t>؟</w:t>
      </w:r>
      <w:r w:rsidRPr="00FB4103">
        <w:rPr>
          <w:rtl/>
        </w:rPr>
        <w:t xml:space="preserve"> فإنّ الله قد علّمنا كيف نسلّم عليكم</w:t>
      </w:r>
      <w:r w:rsidR="00107BC9" w:rsidRPr="00FB4103">
        <w:rPr>
          <w:rtl/>
        </w:rPr>
        <w:t>.</w:t>
      </w:r>
      <w:r w:rsidRPr="00FB4103">
        <w:rPr>
          <w:rtl/>
        </w:rPr>
        <w:t xml:space="preserve"> قال</w:t>
      </w:r>
      <w:r w:rsidR="00107BC9" w:rsidRPr="00FB4103">
        <w:rPr>
          <w:rtl/>
        </w:rPr>
        <w:t>:</w:t>
      </w:r>
      <w:r w:rsidRPr="00FB4103">
        <w:rPr>
          <w:rtl/>
        </w:rPr>
        <w:t xml:space="preserve"> </w:t>
      </w:r>
      <w:r w:rsidRPr="00FB4103">
        <w:rPr>
          <w:rStyle w:val="libFootnoteBoldChar"/>
          <w:rtl/>
        </w:rPr>
        <w:t>قولوا</w:t>
      </w:r>
      <w:r w:rsidR="00107BC9" w:rsidRPr="00FB4103">
        <w:rPr>
          <w:rStyle w:val="libFootnoteBoldChar"/>
          <w:rtl/>
        </w:rPr>
        <w:t>:</w:t>
      </w:r>
      <w:r w:rsidRPr="00FB4103">
        <w:rPr>
          <w:rStyle w:val="libFootnoteBoldChar"/>
          <w:rtl/>
        </w:rPr>
        <w:t xml:space="preserve"> اللّهمّ صلِّ على محمد وعلى آل محمد كما صلّيت على إبراهيم إنّك حميد مجيد</w:t>
      </w:r>
      <w:r w:rsidR="00107BC9" w:rsidRPr="00FB4103">
        <w:rPr>
          <w:rStyle w:val="libFootnoteBoldChar"/>
          <w:rtl/>
        </w:rPr>
        <w:t>،</w:t>
      </w:r>
      <w:r w:rsidRPr="00FB4103">
        <w:rPr>
          <w:rStyle w:val="libFootnoteBoldChar"/>
          <w:rtl/>
        </w:rPr>
        <w:t xml:space="preserve"> اللّهمّ بارك على محمد وعلى آل محمد كما باركت على إبراهيم وعلى آل إبراهيم إنّك حميد مجيد</w:t>
      </w:r>
      <w:r w:rsidR="00107BC9" w:rsidRPr="00FB4103">
        <w:rPr>
          <w:rtl/>
        </w:rPr>
        <w:t>.</w:t>
      </w:r>
    </w:p>
    <w:p w:rsidR="00EE1CFC" w:rsidRDefault="00EE1CFC" w:rsidP="00E00003">
      <w:pPr>
        <w:pStyle w:val="libPoemTiniChar"/>
      </w:pPr>
      <w:r>
        <w:rPr>
          <w:rtl/>
        </w:rPr>
        <w:br w:type="page"/>
      </w:r>
    </w:p>
    <w:p w:rsidR="00EE1CFC" w:rsidRPr="00F12071" w:rsidRDefault="00EE1CFC" w:rsidP="00EE1CFC">
      <w:pPr>
        <w:pStyle w:val="libNormal"/>
      </w:pPr>
      <w:r w:rsidRPr="00EE1CFC">
        <w:rPr>
          <w:rtl/>
        </w:rPr>
        <w:lastRenderedPageBreak/>
        <w:t>أخبرنا بقيّة المشيخة مسند الشام شرف الدين أبو الفضل أحمد بن هبة الله بن أحمد بن محمد بن الحسن بن عساكر الدمشقي بقراءتي عليه بها أو بسماعي</w:t>
      </w:r>
      <w:r w:rsidR="00107BC9">
        <w:rPr>
          <w:rtl/>
        </w:rPr>
        <w:t>،</w:t>
      </w:r>
      <w:r w:rsidRPr="00EE1CFC">
        <w:rPr>
          <w:rtl/>
        </w:rPr>
        <w:t xml:space="preserve"> قيل له</w:t>
      </w:r>
      <w:r w:rsidR="00107BC9">
        <w:rPr>
          <w:rtl/>
        </w:rPr>
        <w:t>:</w:t>
      </w:r>
      <w:r w:rsidRPr="00EE1CFC">
        <w:rPr>
          <w:rtl/>
        </w:rPr>
        <w:t xml:space="preserve"> أخبرك الإمام رضي الدين المؤيد ابن علي المقري الطوسي كتابة</w:t>
      </w:r>
      <w:r w:rsidR="00107BC9">
        <w:rPr>
          <w:rtl/>
        </w:rPr>
        <w:t>،</w:t>
      </w:r>
      <w:r w:rsidRPr="00EE1CFC">
        <w:rPr>
          <w:rtl/>
        </w:rPr>
        <w:t xml:space="preserve"> قال</w:t>
      </w:r>
      <w:r w:rsidR="00107BC9">
        <w:rPr>
          <w:rtl/>
        </w:rPr>
        <w:t>:</w:t>
      </w:r>
      <w:r w:rsidRPr="00EE1CFC">
        <w:rPr>
          <w:rtl/>
        </w:rPr>
        <w:t xml:space="preserve"> أنبأنا جدّي لأُمّي أبو العباس محمد بن محمد بن العباس العصاري الطوسي</w:t>
      </w:r>
      <w:r w:rsidR="00107BC9">
        <w:rPr>
          <w:rtl/>
        </w:rPr>
        <w:t>،</w:t>
      </w:r>
      <w:r w:rsidRPr="00EE1CFC">
        <w:rPr>
          <w:rtl/>
        </w:rPr>
        <w:t xml:space="preserve"> المعروف بعباسة</w:t>
      </w:r>
      <w:r w:rsidR="00107BC9">
        <w:rPr>
          <w:rtl/>
        </w:rPr>
        <w:t>،</w:t>
      </w:r>
      <w:r w:rsidRPr="00EE1CFC">
        <w:rPr>
          <w:rtl/>
        </w:rPr>
        <w:t xml:space="preserve"> سماعاً عليه</w:t>
      </w:r>
      <w:r w:rsidR="00107BC9">
        <w:rPr>
          <w:rtl/>
        </w:rPr>
        <w:t>،</w:t>
      </w:r>
      <w:r w:rsidRPr="00EE1CFC">
        <w:rPr>
          <w:rtl/>
        </w:rPr>
        <w:t xml:space="preserve"> قال</w:t>
      </w:r>
      <w:r w:rsidR="00107BC9">
        <w:rPr>
          <w:rtl/>
        </w:rPr>
        <w:t>:</w:t>
      </w:r>
      <w:r w:rsidRPr="00EE1CFC">
        <w:rPr>
          <w:rtl/>
        </w:rPr>
        <w:t xml:space="preserve"> أنبأنا القاضي أبو سعيد الفرّخزادي قال</w:t>
      </w:r>
      <w:r w:rsidR="00107BC9">
        <w:rPr>
          <w:rtl/>
        </w:rPr>
        <w:t>:</w:t>
      </w:r>
      <w:r w:rsidRPr="00EE1CFC">
        <w:rPr>
          <w:rtl/>
        </w:rPr>
        <w:t xml:space="preserve"> أنبأنا الأستاذ الإمام أبو إسحاق أحمد بن محمد بن إبراهيم الثعلبيّ قال</w:t>
      </w:r>
      <w:r w:rsidR="00107BC9">
        <w:rPr>
          <w:rtl/>
        </w:rPr>
        <w:t>:</w:t>
      </w:r>
      <w:r w:rsidRPr="00EE1CFC">
        <w:rPr>
          <w:rtl/>
        </w:rPr>
        <w:t xml:space="preserve"> أنبأنا أبو منصور الحمشاوي </w:t>
      </w:r>
      <w:r w:rsidRPr="00EE1CFC">
        <w:rPr>
          <w:rStyle w:val="libFootnotenumChar"/>
          <w:rtl/>
        </w:rPr>
        <w:t>(1)</w:t>
      </w:r>
      <w:r w:rsidRPr="00EE1CFC">
        <w:rPr>
          <w:rtl/>
        </w:rPr>
        <w:t xml:space="preserve"> أخبرني أبو منصور أحمد بن الحسين بن أحمد</w:t>
      </w:r>
      <w:r w:rsidR="00107BC9">
        <w:rPr>
          <w:rtl/>
        </w:rPr>
        <w:t>،</w:t>
      </w:r>
      <w:r w:rsidRPr="00EE1CFC">
        <w:rPr>
          <w:rtl/>
        </w:rPr>
        <w:t xml:space="preserve"> أنبأنا أبو العباس محمد بن همام</w:t>
      </w:r>
      <w:r w:rsidR="00107BC9">
        <w:rPr>
          <w:rtl/>
        </w:rPr>
        <w:t>،</w:t>
      </w:r>
      <w:r w:rsidRPr="00EE1CFC">
        <w:rPr>
          <w:rtl/>
        </w:rPr>
        <w:t xml:space="preserve"> أنبأنا إسحاق بن عبد الله بن محمد بن زرين</w:t>
      </w:r>
      <w:r w:rsidR="00107BC9">
        <w:rPr>
          <w:rtl/>
        </w:rPr>
        <w:t>،</w:t>
      </w:r>
      <w:r w:rsidRPr="00EE1CFC">
        <w:rPr>
          <w:rtl/>
        </w:rPr>
        <w:t xml:space="preserve"> أنبأنا حسّان</w:t>
      </w:r>
      <w:r w:rsidR="000E3A7F">
        <w:rPr>
          <w:rtl/>
        </w:rPr>
        <w:t xml:space="preserve"> - </w:t>
      </w:r>
      <w:r w:rsidRPr="00EE1CFC">
        <w:rPr>
          <w:rtl/>
        </w:rPr>
        <w:t>يعني ابن حسان</w:t>
      </w:r>
      <w:r w:rsidR="000E3A7F">
        <w:rPr>
          <w:rtl/>
        </w:rPr>
        <w:t xml:space="preserve"> - </w:t>
      </w:r>
      <w:r w:rsidRPr="00EE1CFC">
        <w:rPr>
          <w:rtl/>
        </w:rPr>
        <w:t>أنبأنا حمّاد بن سلمة</w:t>
      </w:r>
      <w:r w:rsidR="00107BC9">
        <w:rPr>
          <w:rtl/>
        </w:rPr>
        <w:t>،</w:t>
      </w:r>
      <w:r w:rsidRPr="00EE1CFC">
        <w:rPr>
          <w:rtl/>
        </w:rPr>
        <w:t xml:space="preserve"> عن أحمد بن حميد الطويل</w:t>
      </w:r>
      <w:r w:rsidR="00E00003">
        <w:rPr>
          <w:rtl/>
        </w:rPr>
        <w:t xml:space="preserve">: </w:t>
      </w:r>
      <w:r w:rsidRPr="00EE1CFC">
        <w:rPr>
          <w:rtl/>
        </w:rPr>
        <w:t>عن علي بن زيد بن جدعان</w:t>
      </w:r>
      <w:r w:rsidR="00107BC9">
        <w:rPr>
          <w:rtl/>
        </w:rPr>
        <w:t>،</w:t>
      </w:r>
      <w:r w:rsidRPr="00EE1CFC">
        <w:rPr>
          <w:rtl/>
        </w:rPr>
        <w:t xml:space="preserve"> عن شهر بن حوشب</w:t>
      </w:r>
      <w:r w:rsidR="00107BC9">
        <w:rPr>
          <w:rtl/>
        </w:rPr>
        <w:t>،</w:t>
      </w:r>
      <w:r w:rsidRPr="00EE1CFC">
        <w:rPr>
          <w:rtl/>
        </w:rPr>
        <w:t xml:space="preserve"> عن أم سلمة</w:t>
      </w:r>
      <w:r w:rsidR="00107BC9">
        <w:rPr>
          <w:rtl/>
        </w:rPr>
        <w:t>،</w:t>
      </w:r>
      <w:r w:rsidRPr="00EE1CFC">
        <w:rPr>
          <w:rtl/>
        </w:rPr>
        <w:t xml:space="preserve"> عن رسول الله صلّى الله عليه وآله أنّه قال لفاطمة عليها السلام</w:t>
      </w:r>
      <w:r w:rsidR="00107BC9">
        <w:rPr>
          <w:rtl/>
        </w:rPr>
        <w:t>:</w:t>
      </w:r>
      <w:r w:rsidRPr="00EE1CFC">
        <w:rPr>
          <w:rtl/>
        </w:rPr>
        <w:t xml:space="preserve"> </w:t>
      </w:r>
      <w:r w:rsidRPr="00EE1CFC">
        <w:rPr>
          <w:rStyle w:val="libBold2Char"/>
          <w:rtl/>
        </w:rPr>
        <w:t>آتيني بزوجك وابنيك</w:t>
      </w:r>
      <w:r w:rsidRPr="00EE1CFC">
        <w:rPr>
          <w:rtl/>
        </w:rPr>
        <w:t xml:space="preserve"> </w:t>
      </w:r>
      <w:r w:rsidR="000E3A7F">
        <w:rPr>
          <w:rtl/>
        </w:rPr>
        <w:t>[</w:t>
      </w:r>
      <w:r w:rsidRPr="00EE1CFC">
        <w:rPr>
          <w:rtl/>
        </w:rPr>
        <w:t>قالت</w:t>
      </w:r>
      <w:r w:rsidR="00107BC9">
        <w:rPr>
          <w:rtl/>
        </w:rPr>
        <w:t>:</w:t>
      </w:r>
      <w:r w:rsidR="000E3A7F">
        <w:rPr>
          <w:rtl/>
        </w:rPr>
        <w:t>]</w:t>
      </w:r>
      <w:r w:rsidRPr="00EE1CFC">
        <w:rPr>
          <w:rtl/>
        </w:rPr>
        <w:t xml:space="preserve"> فجاءت بهم وألقى عليهم كساءً ثم رفع يده عنهم</w:t>
      </w:r>
      <w:r w:rsidR="00107BC9">
        <w:rPr>
          <w:rtl/>
        </w:rPr>
        <w:t>،</w:t>
      </w:r>
      <w:r w:rsidRPr="00EE1CFC">
        <w:rPr>
          <w:rtl/>
        </w:rPr>
        <w:t xml:space="preserve"> وقال</w:t>
      </w:r>
      <w:r w:rsidR="00107BC9">
        <w:rPr>
          <w:rtl/>
        </w:rPr>
        <w:t>:</w:t>
      </w:r>
      <w:r w:rsidRPr="00EE1CFC">
        <w:rPr>
          <w:rtl/>
        </w:rPr>
        <w:t xml:space="preserve"> </w:t>
      </w:r>
      <w:r w:rsidRPr="00EE1CFC">
        <w:rPr>
          <w:rStyle w:val="libBold2Char"/>
          <w:rtl/>
        </w:rPr>
        <w:t>اللّهمّ هؤلاء آل محمد فاجعل صلواتك وبركاتك على آل محمد إنّك حميد مجيد</w:t>
      </w:r>
      <w:r w:rsidR="00107BC9">
        <w:rPr>
          <w:rtl/>
        </w:rPr>
        <w:t>.</w:t>
      </w:r>
    </w:p>
    <w:p w:rsidR="00EE1CFC" w:rsidRPr="00F12071" w:rsidRDefault="00EE1CFC" w:rsidP="00EE1CFC">
      <w:pPr>
        <w:pStyle w:val="libNormal"/>
      </w:pPr>
      <w:r w:rsidRPr="00EE1CFC">
        <w:rPr>
          <w:rtl/>
        </w:rPr>
        <w:t>قالت</w:t>
      </w:r>
      <w:r w:rsidR="00107BC9">
        <w:rPr>
          <w:rtl/>
        </w:rPr>
        <w:t>:</w:t>
      </w:r>
      <w:r w:rsidRPr="00EE1CFC">
        <w:rPr>
          <w:rtl/>
        </w:rPr>
        <w:t xml:space="preserve"> فرفعت الكساء لأدخل معهم فاجتذبه وقال</w:t>
      </w:r>
      <w:r w:rsidR="00107BC9">
        <w:rPr>
          <w:rtl/>
        </w:rPr>
        <w:t>:</w:t>
      </w:r>
      <w:r w:rsidRPr="00EE1CFC">
        <w:rPr>
          <w:rStyle w:val="libBold2Char"/>
          <w:rtl/>
        </w:rPr>
        <w:t xml:space="preserve"> إنّك على خير</w:t>
      </w:r>
      <w:r w:rsidR="00107BC9">
        <w:rPr>
          <w:rtl/>
        </w:rPr>
        <w:t>.</w:t>
      </w:r>
    </w:p>
    <w:p w:rsidR="00737FD1" w:rsidRDefault="00EE1CFC" w:rsidP="00EE1CFC">
      <w:pPr>
        <w:pStyle w:val="libNormal"/>
        <w:rPr>
          <w:rFonts w:hint="cs"/>
          <w:rtl/>
        </w:rPr>
      </w:pPr>
      <w:r w:rsidRPr="00F12071">
        <w:rPr>
          <w:rtl/>
        </w:rPr>
        <w:t>12</w:t>
      </w:r>
      <w:r w:rsidR="000E3A7F">
        <w:rPr>
          <w:rtl/>
        </w:rPr>
        <w:t xml:space="preserve"> - </w:t>
      </w:r>
      <w:r w:rsidRPr="00F12071">
        <w:rPr>
          <w:rtl/>
        </w:rPr>
        <w:t>أخبرني العلاّمة نجم الدين عبد الغفار بن عبد الكريم بن عبد الغفار القزويني وغيره</w:t>
      </w:r>
      <w:r w:rsidR="000E3A7F">
        <w:rPr>
          <w:rtl/>
        </w:rPr>
        <w:t xml:space="preserve"> - </w:t>
      </w:r>
      <w:r w:rsidRPr="00F12071">
        <w:rPr>
          <w:rtl/>
        </w:rPr>
        <w:t>رحمهم الله</w:t>
      </w:r>
      <w:r w:rsidR="000E3A7F">
        <w:rPr>
          <w:rtl/>
        </w:rPr>
        <w:t xml:space="preserve"> - </w:t>
      </w:r>
      <w:r w:rsidRPr="00F12071">
        <w:rPr>
          <w:rtl/>
        </w:rPr>
        <w:t>إجازة بروايتهم عن شيخ الإسلام شهاب الدين عمر بن محمد السهروردي قدّس الله روحه إجازة</w:t>
      </w:r>
      <w:r w:rsidR="00107BC9">
        <w:rPr>
          <w:rtl/>
        </w:rPr>
        <w:t>،</w:t>
      </w:r>
      <w:r w:rsidRPr="00F12071">
        <w:rPr>
          <w:rtl/>
        </w:rPr>
        <w:t xml:space="preserve"> قال</w:t>
      </w:r>
      <w:r w:rsidR="00107BC9">
        <w:rPr>
          <w:rtl/>
        </w:rPr>
        <w:t>:</w:t>
      </w:r>
      <w:r w:rsidRPr="00F12071">
        <w:rPr>
          <w:rtl/>
        </w:rPr>
        <w:t xml:space="preserve"> أنبأنا أبو الفتح محمد بن عبد الباقي بن سلمان المعروف بابن البطي سماعاً عليه</w:t>
      </w:r>
      <w:r w:rsidR="00107BC9">
        <w:rPr>
          <w:rtl/>
        </w:rPr>
        <w:t>،</w:t>
      </w:r>
      <w:r w:rsidRPr="00F12071">
        <w:rPr>
          <w:rtl/>
        </w:rPr>
        <w:t xml:space="preserve"> قال</w:t>
      </w:r>
      <w:r w:rsidR="00107BC9">
        <w:rPr>
          <w:rtl/>
        </w:rPr>
        <w:t>:</w:t>
      </w:r>
      <w:r w:rsidRPr="00F12071">
        <w:rPr>
          <w:rtl/>
        </w:rPr>
        <w:t xml:space="preserve"> أنبأنا أبو الفضل حمد بن أحمد</w:t>
      </w:r>
      <w:r w:rsidR="00107BC9">
        <w:rPr>
          <w:rtl/>
        </w:rPr>
        <w:t>،</w:t>
      </w:r>
      <w:r w:rsidRPr="00F12071">
        <w:rPr>
          <w:rtl/>
        </w:rPr>
        <w:t xml:space="preserve"> أنبأنا الحافظ أبو نعيم أحمد بن عبد الله الإصبهاني قال</w:t>
      </w:r>
      <w:r w:rsidR="00107BC9">
        <w:rPr>
          <w:rtl/>
        </w:rPr>
        <w:t>:</w:t>
      </w:r>
      <w:r w:rsidRPr="00F12071">
        <w:rPr>
          <w:rtl/>
        </w:rPr>
        <w:t xml:space="preserve"> أنبأنا علي بن أحمد المصيصي قال</w:t>
      </w:r>
      <w:r w:rsidR="00107BC9">
        <w:rPr>
          <w:rtl/>
        </w:rPr>
        <w:t>:</w:t>
      </w:r>
      <w:r w:rsidRPr="00F12071">
        <w:rPr>
          <w:rtl/>
        </w:rPr>
        <w:t xml:space="preserve"> أنبأنا أحمد بن خليد الحلبي قال</w:t>
      </w:r>
      <w:r w:rsidR="00107BC9">
        <w:rPr>
          <w:rtl/>
        </w:rPr>
        <w:t>:</w:t>
      </w:r>
      <w:r w:rsidRPr="00F12071">
        <w:rPr>
          <w:rtl/>
        </w:rPr>
        <w:t xml:space="preserve"> أنبأنا أبو توبة الربيع بن نافع</w:t>
      </w:r>
      <w:r w:rsidR="00107BC9">
        <w:rPr>
          <w:rtl/>
        </w:rPr>
        <w:t>،</w:t>
      </w:r>
      <w:r w:rsidRPr="00F12071">
        <w:rPr>
          <w:rtl/>
        </w:rPr>
        <w:t xml:space="preserve"> قال</w:t>
      </w:r>
      <w:r w:rsidR="00107BC9">
        <w:rPr>
          <w:rtl/>
        </w:rPr>
        <w:t>:</w:t>
      </w:r>
      <w:r w:rsidRPr="00F12071">
        <w:rPr>
          <w:rtl/>
        </w:rPr>
        <w:t xml:space="preserve"> أنبأنا يزيد بن معاوية</w:t>
      </w:r>
      <w:r w:rsidR="00107BC9">
        <w:rPr>
          <w:rtl/>
        </w:rPr>
        <w:t>،</w:t>
      </w:r>
      <w:r w:rsidRPr="00F12071">
        <w:rPr>
          <w:rtl/>
        </w:rPr>
        <w:t xml:space="preserve"> عن يزيد بن أبي مالك</w:t>
      </w:r>
      <w:r w:rsidR="00E00003">
        <w:rPr>
          <w:rtl/>
        </w:rPr>
        <w:t xml:space="preserve">: </w:t>
      </w:r>
      <w:r w:rsidRPr="00F12071">
        <w:rPr>
          <w:rtl/>
        </w:rPr>
        <w:t>عن أبي الأزهر</w:t>
      </w:r>
      <w:r w:rsidR="00107BC9">
        <w:rPr>
          <w:rtl/>
        </w:rPr>
        <w:t>،</w:t>
      </w:r>
      <w:r w:rsidRPr="00F12071">
        <w:rPr>
          <w:rtl/>
        </w:rPr>
        <w:t xml:space="preserve"> عن واثلة بن الأسقع قال</w:t>
      </w:r>
      <w:r w:rsidR="00107BC9">
        <w:rPr>
          <w:rtl/>
        </w:rPr>
        <w:t>:</w:t>
      </w:r>
      <w:r w:rsidRPr="00F12071">
        <w:rPr>
          <w:rtl/>
        </w:rPr>
        <w:t xml:space="preserve"> قال</w:t>
      </w:r>
      <w:r w:rsidR="00107BC9">
        <w:rPr>
          <w:rtl/>
        </w:rPr>
        <w:t>:</w:t>
      </w:r>
      <w:r w:rsidRPr="00F12071">
        <w:rPr>
          <w:rtl/>
        </w:rPr>
        <w:t xml:space="preserve"> رسول الله صلّى الله عليه وآله</w:t>
      </w:r>
      <w:r w:rsidR="00E00003">
        <w:rPr>
          <w:rtl/>
        </w:rPr>
        <w:t xml:space="preserve">: </w:t>
      </w:r>
    </w:p>
    <w:p w:rsidR="00EE1CFC" w:rsidRPr="00F12071" w:rsidRDefault="000E3A7F" w:rsidP="00737FD1">
      <w:pPr>
        <w:pStyle w:val="libLine"/>
      </w:pPr>
      <w:r>
        <w:rPr>
          <w:rtl/>
        </w:rPr>
        <w:t>____________________</w:t>
      </w:r>
    </w:p>
    <w:p w:rsidR="00EE1CFC" w:rsidRPr="001A7650" w:rsidRDefault="00EE1CFC" w:rsidP="001A7650">
      <w:pPr>
        <w:pStyle w:val="libFootnote0"/>
      </w:pPr>
      <w:r w:rsidRPr="00F12071">
        <w:rPr>
          <w:rtl/>
        </w:rPr>
        <w:t>(1) وفي نسخة السماوي والسيد علي نقي</w:t>
      </w:r>
      <w:r w:rsidR="00107BC9">
        <w:rPr>
          <w:rtl/>
        </w:rPr>
        <w:t>:</w:t>
      </w:r>
      <w:r w:rsidRPr="00F12071">
        <w:rPr>
          <w:rtl/>
        </w:rPr>
        <w:t xml:space="preserve"> </w:t>
      </w:r>
      <w:r w:rsidR="000E3A7F">
        <w:rPr>
          <w:rtl/>
        </w:rPr>
        <w:t>(</w:t>
      </w:r>
      <w:r w:rsidRPr="00F12071">
        <w:rPr>
          <w:rtl/>
        </w:rPr>
        <w:t>المحمشاوي</w:t>
      </w:r>
      <w:r w:rsidR="000E3A7F">
        <w:rPr>
          <w:rtl/>
        </w:rPr>
        <w:t>)</w:t>
      </w:r>
      <w:r w:rsidR="00107BC9">
        <w:rPr>
          <w:rtl/>
        </w:rPr>
        <w:t>.</w:t>
      </w:r>
      <w:r w:rsidRPr="00F12071">
        <w:rPr>
          <w:rtl/>
        </w:rPr>
        <w:t xml:space="preserve"> والحديث رواه بأسانيد تحت الرقم</w:t>
      </w:r>
      <w:r w:rsidR="00107BC9">
        <w:rPr>
          <w:rtl/>
        </w:rPr>
        <w:t>:</w:t>
      </w:r>
      <w:r w:rsidRPr="00F12071">
        <w:rPr>
          <w:rtl/>
        </w:rPr>
        <w:t xml:space="preserve"> (747) وتواليه من شواهد التنزيل ج 2 ص 76 ط 1</w:t>
      </w:r>
      <w:r w:rsidR="00107BC9">
        <w:rPr>
          <w:rtl/>
        </w:rPr>
        <w:t>.</w:t>
      </w:r>
    </w:p>
    <w:p w:rsidR="00EE1CFC" w:rsidRPr="001A7650" w:rsidRDefault="00EE1CFC" w:rsidP="001A7650">
      <w:pPr>
        <w:pStyle w:val="libFootnote0"/>
      </w:pPr>
      <w:r w:rsidRPr="00F12071">
        <w:rPr>
          <w:rtl/>
        </w:rPr>
        <w:t>ورواه أيضاً ابن عساكر تحت الرقم</w:t>
      </w:r>
      <w:r w:rsidR="00107BC9">
        <w:rPr>
          <w:rtl/>
        </w:rPr>
        <w:t>:</w:t>
      </w:r>
      <w:r w:rsidRPr="00F12071">
        <w:rPr>
          <w:rtl/>
        </w:rPr>
        <w:t xml:space="preserve"> (100) وما حوله من ترجمة الإمام الحسين من تاريخ دمشق</w:t>
      </w:r>
      <w:r w:rsidR="00107BC9">
        <w:rPr>
          <w:rtl/>
        </w:rPr>
        <w:t>.</w:t>
      </w:r>
    </w:p>
    <w:p w:rsidR="00EE1CFC" w:rsidRPr="001A7650" w:rsidRDefault="00EE1CFC" w:rsidP="001A7650">
      <w:pPr>
        <w:pStyle w:val="libFootnote0"/>
      </w:pPr>
      <w:r w:rsidRPr="00F12071">
        <w:rPr>
          <w:rtl/>
        </w:rPr>
        <w:t>(2) كذا في الأصل المطبوع</w:t>
      </w:r>
      <w:r w:rsidR="00107BC9">
        <w:rPr>
          <w:rtl/>
        </w:rPr>
        <w:t>،</w:t>
      </w:r>
      <w:r w:rsidRPr="00F12071">
        <w:rPr>
          <w:rtl/>
        </w:rPr>
        <w:t xml:space="preserve"> وفي نسخة السيد علي نقي </w:t>
      </w:r>
      <w:r w:rsidR="000E3A7F">
        <w:rPr>
          <w:rtl/>
        </w:rPr>
        <w:t>(</w:t>
      </w:r>
      <w:r w:rsidRPr="00F12071">
        <w:rPr>
          <w:rtl/>
        </w:rPr>
        <w:t>يزيد بن زمعة</w:t>
      </w:r>
      <w:r w:rsidR="000E3A7F">
        <w:rPr>
          <w:rtl/>
        </w:rPr>
        <w:t>)</w:t>
      </w:r>
      <w:r w:rsidR="00107BC9">
        <w:rPr>
          <w:rtl/>
        </w:rPr>
        <w:t>.</w:t>
      </w:r>
    </w:p>
    <w:p w:rsidR="00EE1CFC" w:rsidRPr="001A7650" w:rsidRDefault="00EE1CFC" w:rsidP="001A7650">
      <w:pPr>
        <w:pStyle w:val="libFootnote0"/>
      </w:pPr>
      <w:r w:rsidRPr="00F12071">
        <w:rPr>
          <w:rtl/>
        </w:rPr>
        <w:t xml:space="preserve">وببالي أنّي رأيت الحديث في المعجم الكبير أو في ترجمة أبي توبة أو ترجمة </w:t>
      </w:r>
      <w:r w:rsidR="000E3A7F">
        <w:rPr>
          <w:rtl/>
        </w:rPr>
        <w:t>(</w:t>
      </w:r>
      <w:r w:rsidRPr="00F12071">
        <w:rPr>
          <w:rtl/>
        </w:rPr>
        <w:t>واثلة</w:t>
      </w:r>
      <w:r w:rsidR="000E3A7F">
        <w:rPr>
          <w:rtl/>
        </w:rPr>
        <w:t>)</w:t>
      </w:r>
      <w:r w:rsidRPr="00F12071">
        <w:rPr>
          <w:rtl/>
        </w:rPr>
        <w:t xml:space="preserve"> من تاريخ دمشق</w:t>
      </w:r>
      <w:r w:rsidR="00107BC9">
        <w:rPr>
          <w:rtl/>
        </w:rPr>
        <w:t>.</w:t>
      </w:r>
    </w:p>
    <w:p w:rsidR="00EE1CFC" w:rsidRDefault="00EE1CFC" w:rsidP="00E00003">
      <w:pPr>
        <w:pStyle w:val="libPoemTiniChar"/>
      </w:pPr>
      <w:r>
        <w:rPr>
          <w:rtl/>
        </w:rPr>
        <w:br w:type="page"/>
      </w:r>
    </w:p>
    <w:p w:rsidR="00EE1CFC" w:rsidRPr="00F12071" w:rsidRDefault="00EE1CFC" w:rsidP="00EE1CFC">
      <w:pPr>
        <w:pStyle w:val="libNormal"/>
      </w:pPr>
      <w:r w:rsidRPr="000E3A7F">
        <w:rPr>
          <w:rStyle w:val="libBold2Char"/>
          <w:rtl/>
        </w:rPr>
        <w:lastRenderedPageBreak/>
        <w:t>اللّهمّ قد جعلت صلواتك ورحمتك ومغفرتك ورضوانك على إبراهيم وآل إبراهيم</w:t>
      </w:r>
      <w:r w:rsidR="00107BC9" w:rsidRPr="000E3A7F">
        <w:rPr>
          <w:rStyle w:val="libBold2Char"/>
          <w:rtl/>
        </w:rPr>
        <w:t>،</w:t>
      </w:r>
      <w:r w:rsidRPr="000E3A7F">
        <w:rPr>
          <w:rStyle w:val="libBold2Char"/>
          <w:rtl/>
        </w:rPr>
        <w:t xml:space="preserve"> اللّهمّ إنّهم منّي وأنا منهم</w:t>
      </w:r>
      <w:r w:rsidR="00107BC9" w:rsidRPr="000E3A7F">
        <w:rPr>
          <w:rStyle w:val="libBold2Char"/>
          <w:rtl/>
        </w:rPr>
        <w:t>؛</w:t>
      </w:r>
      <w:r w:rsidRPr="000E3A7F">
        <w:rPr>
          <w:rStyle w:val="libBold2Char"/>
          <w:rtl/>
        </w:rPr>
        <w:t xml:space="preserve"> فاجعل صلواتك ورحمتك ومغفرتك ورضوانك عليّ وعليهم</w:t>
      </w:r>
      <w:r w:rsidR="00107BC9">
        <w:rPr>
          <w:rtl/>
        </w:rPr>
        <w:t>.</w:t>
      </w:r>
    </w:p>
    <w:p w:rsidR="00EE1CFC" w:rsidRPr="00F12071" w:rsidRDefault="00EE1CFC" w:rsidP="00EE1CFC">
      <w:pPr>
        <w:pStyle w:val="libNormal"/>
      </w:pPr>
      <w:r w:rsidRPr="00F12071">
        <w:rPr>
          <w:rtl/>
        </w:rPr>
        <w:t>قاله</w:t>
      </w:r>
      <w:r w:rsidR="00107BC9">
        <w:rPr>
          <w:rtl/>
        </w:rPr>
        <w:t>:</w:t>
      </w:r>
      <w:r w:rsidRPr="00F12071">
        <w:rPr>
          <w:rtl/>
        </w:rPr>
        <w:t xml:space="preserve"> صلّى الله عليه وآله وسلّم لمّا جمع فاطمة وعليّاً والحسن والحسين تحت ثوبه</w:t>
      </w:r>
      <w:r w:rsidR="00107BC9">
        <w:rPr>
          <w:rtl/>
        </w:rPr>
        <w:t>.</w:t>
      </w:r>
    </w:p>
    <w:p w:rsidR="00EE1CFC" w:rsidRPr="00F12071" w:rsidRDefault="00EE1CFC" w:rsidP="00EE1CFC">
      <w:pPr>
        <w:pStyle w:val="libNormal"/>
      </w:pPr>
      <w:r w:rsidRPr="00EE1CFC">
        <w:rPr>
          <w:rtl/>
        </w:rPr>
        <w:t>فقال واثلة</w:t>
      </w:r>
      <w:r w:rsidR="00107BC9">
        <w:rPr>
          <w:rtl/>
        </w:rPr>
        <w:t>:</w:t>
      </w:r>
      <w:r w:rsidRPr="00EE1CFC">
        <w:rPr>
          <w:rtl/>
        </w:rPr>
        <w:t xml:space="preserve"> وكنت واقعاً على الباب</w:t>
      </w:r>
      <w:r w:rsidR="00107BC9">
        <w:rPr>
          <w:rtl/>
        </w:rPr>
        <w:t>،</w:t>
      </w:r>
      <w:r w:rsidRPr="00EE1CFC">
        <w:rPr>
          <w:rtl/>
        </w:rPr>
        <w:t xml:space="preserve"> فقلت</w:t>
      </w:r>
      <w:r w:rsidR="00107BC9">
        <w:rPr>
          <w:rtl/>
        </w:rPr>
        <w:t>:</w:t>
      </w:r>
      <w:r w:rsidRPr="00EE1CFC">
        <w:rPr>
          <w:rtl/>
        </w:rPr>
        <w:t xml:space="preserve"> وعليّ يا رسول الله بأبي أنت وأمّي</w:t>
      </w:r>
      <w:r w:rsidR="00107BC9">
        <w:rPr>
          <w:rtl/>
        </w:rPr>
        <w:t>؟</w:t>
      </w:r>
      <w:r w:rsidRPr="00EE1CFC">
        <w:rPr>
          <w:rtl/>
        </w:rPr>
        <w:t xml:space="preserve"> فقال</w:t>
      </w:r>
      <w:r w:rsidR="00107BC9">
        <w:rPr>
          <w:rtl/>
        </w:rPr>
        <w:t>:</w:t>
      </w:r>
      <w:r w:rsidRPr="00EE1CFC">
        <w:rPr>
          <w:rtl/>
        </w:rPr>
        <w:t xml:space="preserve"> اللّهمّ وعلى واثلة </w:t>
      </w:r>
      <w:r w:rsidRPr="00EE1CFC">
        <w:rPr>
          <w:rStyle w:val="libFootnotenumChar"/>
          <w:rtl/>
        </w:rPr>
        <w:t>(1)</w:t>
      </w:r>
      <w:r w:rsidR="00107BC9">
        <w:rPr>
          <w:rStyle w:val="libFootnotenumChar"/>
          <w:rtl/>
        </w:rPr>
        <w:t>.</w:t>
      </w:r>
    </w:p>
    <w:p w:rsidR="00EE1CFC" w:rsidRPr="00F12071" w:rsidRDefault="000E3A7F" w:rsidP="00737FD1">
      <w:pPr>
        <w:pStyle w:val="libLine"/>
      </w:pPr>
      <w:r>
        <w:rPr>
          <w:rtl/>
        </w:rPr>
        <w:t>____________________</w:t>
      </w:r>
    </w:p>
    <w:p w:rsidR="00EE1CFC" w:rsidRPr="001A7650" w:rsidRDefault="00EE1CFC" w:rsidP="001A7650">
      <w:pPr>
        <w:pStyle w:val="libFootnote0"/>
      </w:pPr>
      <w:r w:rsidRPr="00F12071">
        <w:rPr>
          <w:rtl/>
        </w:rPr>
        <w:t>(1) ورواه أيضاً الطبراني والديلمي كما في كنز العمال</w:t>
      </w:r>
      <w:r w:rsidR="00107BC9">
        <w:rPr>
          <w:rtl/>
        </w:rPr>
        <w:t>:</w:t>
      </w:r>
      <w:r w:rsidRPr="00F12071">
        <w:rPr>
          <w:rtl/>
        </w:rPr>
        <w:t xml:space="preserve"> ج 7 ص 92 و 217 ورواه عنه في فضائل الخمسة</w:t>
      </w:r>
      <w:r w:rsidR="00107BC9">
        <w:rPr>
          <w:rtl/>
        </w:rPr>
        <w:t>:</w:t>
      </w:r>
      <w:r w:rsidRPr="00F12071">
        <w:rPr>
          <w:rtl/>
        </w:rPr>
        <w:t xml:space="preserve"> ج 1</w:t>
      </w:r>
      <w:r w:rsidR="00107BC9">
        <w:rPr>
          <w:rtl/>
        </w:rPr>
        <w:t>،</w:t>
      </w:r>
      <w:r w:rsidRPr="00F12071">
        <w:rPr>
          <w:rtl/>
        </w:rPr>
        <w:t xml:space="preserve"> ص 222</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bookmarkStart w:id="9" w:name="07"/>
      <w:r w:rsidRPr="00F12071">
        <w:rPr>
          <w:rtl/>
        </w:rPr>
        <w:lastRenderedPageBreak/>
        <w:t>فائدة</w:t>
      </w:r>
      <w:bookmarkEnd w:id="9"/>
    </w:p>
    <w:p w:rsidR="00EE1CFC" w:rsidRPr="00F12071" w:rsidRDefault="00EE1CFC" w:rsidP="00EE1CFC">
      <w:pPr>
        <w:pStyle w:val="libNormal"/>
      </w:pPr>
      <w:r w:rsidRPr="00EE1CFC">
        <w:rPr>
          <w:rtl/>
        </w:rPr>
        <w:t>قال</w:t>
      </w:r>
      <w:r w:rsidR="00107BC9">
        <w:rPr>
          <w:rtl/>
        </w:rPr>
        <w:t>:</w:t>
      </w:r>
      <w:r w:rsidRPr="00EE1CFC">
        <w:rPr>
          <w:rtl/>
        </w:rPr>
        <w:t xml:space="preserve"> الإمام العلاّمة فخر الدين محمد بن عمر الرازي </w:t>
      </w:r>
      <w:r w:rsidRPr="00EE1CFC">
        <w:rPr>
          <w:rStyle w:val="libFootnotenumChar"/>
          <w:rtl/>
        </w:rPr>
        <w:t>(1)</w:t>
      </w:r>
      <w:r w:rsidR="000E3A7F">
        <w:rPr>
          <w:rtl/>
        </w:rPr>
        <w:t xml:space="preserve"> - </w:t>
      </w:r>
      <w:r w:rsidRPr="00EE1CFC">
        <w:rPr>
          <w:rtl/>
        </w:rPr>
        <w:t>سقى الله عياذ الغفران ضريحه وأناله بكرمه محض لطفه وصريحه</w:t>
      </w:r>
      <w:r w:rsidR="000E3A7F">
        <w:rPr>
          <w:rtl/>
        </w:rPr>
        <w:t xml:space="preserve"> -</w:t>
      </w:r>
      <w:r w:rsidR="00107BC9">
        <w:rPr>
          <w:rtl/>
        </w:rPr>
        <w:t>:</w:t>
      </w:r>
      <w:r w:rsidRPr="00EE1CFC">
        <w:rPr>
          <w:rtl/>
        </w:rPr>
        <w:t xml:space="preserve"> جعل الله أهل بيت نبيّه محمد صلّى الله عليه وآله وسلّم مساوياً له في خمسة أشياء</w:t>
      </w:r>
      <w:r w:rsidR="00E00003">
        <w:rPr>
          <w:rtl/>
        </w:rPr>
        <w:t xml:space="preserve">: </w:t>
      </w:r>
      <w:r w:rsidR="000E3A7F">
        <w:rPr>
          <w:rtl/>
        </w:rPr>
        <w:t>(</w:t>
      </w:r>
      <w:r w:rsidRPr="00EE1CFC">
        <w:rPr>
          <w:rStyle w:val="libBold2Char"/>
          <w:rtl/>
        </w:rPr>
        <w:t>الأوّل</w:t>
      </w:r>
      <w:r w:rsidR="000E3A7F">
        <w:rPr>
          <w:rtl/>
        </w:rPr>
        <w:t>)</w:t>
      </w:r>
      <w:r w:rsidRPr="00EE1CFC">
        <w:rPr>
          <w:rtl/>
        </w:rPr>
        <w:t xml:space="preserve"> في المحبّة قال</w:t>
      </w:r>
      <w:r w:rsidR="00107BC9">
        <w:rPr>
          <w:rtl/>
        </w:rPr>
        <w:t>:</w:t>
      </w:r>
      <w:r w:rsidRPr="00EE1CFC">
        <w:rPr>
          <w:rtl/>
        </w:rPr>
        <w:t xml:space="preserve"> الله تعالى </w:t>
      </w:r>
      <w:r w:rsidR="000E3A7F" w:rsidRPr="00093DCB">
        <w:rPr>
          <w:rStyle w:val="libAlaemChar"/>
          <w:rtl/>
        </w:rPr>
        <w:t>(</w:t>
      </w:r>
      <w:r w:rsidRPr="00EE1CFC">
        <w:rPr>
          <w:rStyle w:val="libAieChar"/>
          <w:rtl/>
        </w:rPr>
        <w:t>فَاتّبِعُونِي يُحْبِبْكُمُ اللّهُ</w:t>
      </w:r>
      <w:r w:rsidR="000E3A7F" w:rsidRPr="00093DCB">
        <w:rPr>
          <w:rStyle w:val="libAlaemChar"/>
          <w:rtl/>
        </w:rPr>
        <w:t>)</w:t>
      </w:r>
      <w:r w:rsidRPr="00EE1CFC">
        <w:rPr>
          <w:rtl/>
        </w:rPr>
        <w:t xml:space="preserve"> </w:t>
      </w:r>
      <w:r w:rsidR="000E3A7F">
        <w:rPr>
          <w:rtl/>
        </w:rPr>
        <w:t>[</w:t>
      </w:r>
      <w:r w:rsidRPr="00EE1CFC">
        <w:rPr>
          <w:rtl/>
        </w:rPr>
        <w:t>3 آل عمران</w:t>
      </w:r>
      <w:r w:rsidR="00107BC9">
        <w:rPr>
          <w:rtl/>
        </w:rPr>
        <w:t>:</w:t>
      </w:r>
      <w:r w:rsidRPr="00EE1CFC">
        <w:rPr>
          <w:rtl/>
        </w:rPr>
        <w:t xml:space="preserve"> 31</w:t>
      </w:r>
      <w:r w:rsidR="000E3A7F">
        <w:rPr>
          <w:rtl/>
        </w:rPr>
        <w:t>]</w:t>
      </w:r>
      <w:r w:rsidRPr="00EE1CFC">
        <w:rPr>
          <w:rtl/>
        </w:rPr>
        <w:t xml:space="preserve"> وقال</w:t>
      </w:r>
      <w:r w:rsidR="00107BC9">
        <w:rPr>
          <w:rtl/>
        </w:rPr>
        <w:t>:</w:t>
      </w:r>
      <w:r w:rsidRPr="00EE1CFC">
        <w:rPr>
          <w:rtl/>
        </w:rPr>
        <w:t xml:space="preserve"> لأهل بيته</w:t>
      </w:r>
      <w:r w:rsidR="00107BC9">
        <w:rPr>
          <w:rtl/>
        </w:rPr>
        <w:t>:</w:t>
      </w:r>
      <w:r w:rsidRPr="00EE1CFC">
        <w:rPr>
          <w:rtl/>
        </w:rPr>
        <w:t xml:space="preserve"> </w:t>
      </w:r>
      <w:r w:rsidR="000E3A7F" w:rsidRPr="00093DCB">
        <w:rPr>
          <w:rStyle w:val="libAlaemChar"/>
          <w:rtl/>
        </w:rPr>
        <w:t>(</w:t>
      </w:r>
      <w:r w:rsidRPr="00EE1CFC">
        <w:rPr>
          <w:rStyle w:val="libAieChar"/>
          <w:rtl/>
        </w:rPr>
        <w:t>قُل لاَ أَسْأَلُكُمْ عَلَيْهِ أَجْراً إِلاّ الْمَوَدّةَ فِي الْقُرْبَى‏</w:t>
      </w:r>
      <w:r w:rsidR="000E3A7F" w:rsidRPr="00093DCB">
        <w:rPr>
          <w:rStyle w:val="libAlaemChar"/>
          <w:rtl/>
        </w:rPr>
        <w:t>)</w:t>
      </w:r>
      <w:r w:rsidRPr="00EE1CFC">
        <w:rPr>
          <w:rtl/>
        </w:rPr>
        <w:t xml:space="preserve"> </w:t>
      </w:r>
      <w:r w:rsidR="000E3A7F">
        <w:rPr>
          <w:rtl/>
        </w:rPr>
        <w:t>[</w:t>
      </w:r>
      <w:r w:rsidRPr="00EE1CFC">
        <w:rPr>
          <w:rtl/>
        </w:rPr>
        <w:t>الشورى</w:t>
      </w:r>
      <w:r w:rsidR="00107BC9">
        <w:rPr>
          <w:rtl/>
        </w:rPr>
        <w:t>:</w:t>
      </w:r>
      <w:r w:rsidRPr="00EE1CFC">
        <w:rPr>
          <w:rtl/>
        </w:rPr>
        <w:t xml:space="preserve"> 23</w:t>
      </w:r>
      <w:r w:rsidR="000E3A7F">
        <w:rPr>
          <w:rtl/>
        </w:rPr>
        <w:t>]</w:t>
      </w:r>
      <w:r w:rsidR="00107BC9">
        <w:rPr>
          <w:rtl/>
        </w:rPr>
        <w:t>.</w:t>
      </w:r>
    </w:p>
    <w:p w:rsidR="00EE1CFC" w:rsidRPr="00F12071" w:rsidRDefault="000E3A7F" w:rsidP="00EE1CFC">
      <w:pPr>
        <w:pStyle w:val="libNormal"/>
      </w:pPr>
      <w:r>
        <w:rPr>
          <w:rtl/>
        </w:rPr>
        <w:t>(</w:t>
      </w:r>
      <w:r w:rsidR="00EE1CFC" w:rsidRPr="00EE1CFC">
        <w:rPr>
          <w:rStyle w:val="libBold2Char"/>
          <w:rtl/>
        </w:rPr>
        <w:t>والثاني</w:t>
      </w:r>
      <w:r>
        <w:rPr>
          <w:rtl/>
        </w:rPr>
        <w:t>)</w:t>
      </w:r>
      <w:r w:rsidR="00EE1CFC" w:rsidRPr="00EE1CFC">
        <w:rPr>
          <w:rtl/>
        </w:rPr>
        <w:t xml:space="preserve"> في تحريم الصدقة قال عليه السلام</w:t>
      </w:r>
      <w:r w:rsidR="00107BC9">
        <w:rPr>
          <w:rtl/>
        </w:rPr>
        <w:t>:</w:t>
      </w:r>
      <w:r w:rsidR="00EE1CFC" w:rsidRPr="00EE1CFC">
        <w:rPr>
          <w:rtl/>
        </w:rPr>
        <w:t xml:space="preserve"> </w:t>
      </w:r>
      <w:r w:rsidR="00EE1CFC" w:rsidRPr="00EE1CFC">
        <w:rPr>
          <w:rStyle w:val="libBold2Char"/>
          <w:rtl/>
        </w:rPr>
        <w:t>حرمت الصدقة عليّ وعلى أهل بيتي</w:t>
      </w:r>
      <w:r w:rsidR="00107BC9">
        <w:rPr>
          <w:rStyle w:val="libBold2Char"/>
          <w:rtl/>
        </w:rPr>
        <w:t>.</w:t>
      </w:r>
    </w:p>
    <w:p w:rsidR="00EE1CFC" w:rsidRPr="00F12071" w:rsidRDefault="000E3A7F" w:rsidP="00EE1CFC">
      <w:pPr>
        <w:pStyle w:val="libNormal"/>
      </w:pPr>
      <w:r>
        <w:rPr>
          <w:rtl/>
        </w:rPr>
        <w:t>(</w:t>
      </w:r>
      <w:r w:rsidR="00EE1CFC" w:rsidRPr="00EE1CFC">
        <w:rPr>
          <w:rStyle w:val="libBold2Char"/>
          <w:rtl/>
        </w:rPr>
        <w:t>والثالث</w:t>
      </w:r>
      <w:r>
        <w:rPr>
          <w:rtl/>
        </w:rPr>
        <w:t>)</w:t>
      </w:r>
      <w:r w:rsidR="00EE1CFC" w:rsidRPr="00EE1CFC">
        <w:rPr>
          <w:rtl/>
        </w:rPr>
        <w:t xml:space="preserve"> في الطهارة قال الله تعالى</w:t>
      </w:r>
      <w:r w:rsidR="00107BC9">
        <w:rPr>
          <w:rtl/>
        </w:rPr>
        <w:t>:</w:t>
      </w:r>
      <w:r w:rsidR="00EE1CFC" w:rsidRPr="00EE1CFC">
        <w:rPr>
          <w:rtl/>
        </w:rPr>
        <w:t xml:space="preserve"> </w:t>
      </w:r>
      <w:r w:rsidRPr="00093DCB">
        <w:rPr>
          <w:rStyle w:val="libAlaemChar"/>
          <w:rtl/>
        </w:rPr>
        <w:t>(</w:t>
      </w:r>
      <w:r w:rsidR="00EE1CFC" w:rsidRPr="00EE1CFC">
        <w:rPr>
          <w:rStyle w:val="libAieChar"/>
          <w:rFonts w:hint="cs"/>
          <w:rtl/>
        </w:rPr>
        <w:t>طه * مَا أَنزَلْنَا عَلَيْكَ الْقُرْآنَ لِتَشْقَى‏ * إِلاّ تَذْكِرَةً</w:t>
      </w:r>
      <w:r w:rsidR="00107BC9">
        <w:rPr>
          <w:rStyle w:val="libAieChar"/>
          <w:rFonts w:hint="cs"/>
          <w:rtl/>
        </w:rPr>
        <w:t>.</w:t>
      </w:r>
      <w:r w:rsidR="00EE1CFC" w:rsidRPr="00EE1CFC">
        <w:rPr>
          <w:rStyle w:val="libAieChar"/>
          <w:rFonts w:hint="cs"/>
          <w:rtl/>
        </w:rPr>
        <w:t>..</w:t>
      </w:r>
      <w:r w:rsidRPr="00093DCB">
        <w:rPr>
          <w:rStyle w:val="libAlaemChar"/>
          <w:rFonts w:hint="cs"/>
          <w:rtl/>
        </w:rPr>
        <w:t>)</w:t>
      </w:r>
      <w:r w:rsidR="00EE1CFC" w:rsidRPr="00EE1CFC">
        <w:rPr>
          <w:rtl/>
        </w:rPr>
        <w:t xml:space="preserve"> [</w:t>
      </w:r>
      <w:r w:rsidR="00EE1CFC">
        <w:rPr>
          <w:rtl/>
        </w:rPr>
        <w:t>طه</w:t>
      </w:r>
      <w:r w:rsidR="00107BC9">
        <w:rPr>
          <w:rtl/>
        </w:rPr>
        <w:t>:</w:t>
      </w:r>
      <w:r w:rsidR="00EE1CFC">
        <w:rPr>
          <w:rtl/>
        </w:rPr>
        <w:t xml:space="preserve"> 1</w:t>
      </w:r>
      <w:r>
        <w:rPr>
          <w:rtl/>
        </w:rPr>
        <w:t xml:space="preserve"> - </w:t>
      </w:r>
      <w:r w:rsidR="00EE1CFC">
        <w:rPr>
          <w:rtl/>
        </w:rPr>
        <w:t>2</w:t>
      </w:r>
      <w:r w:rsidR="00EE1CFC" w:rsidRPr="00EE1CFC">
        <w:rPr>
          <w:rtl/>
        </w:rPr>
        <w:t>] وقال لأهل بيته</w:t>
      </w:r>
      <w:r w:rsidR="00107BC9">
        <w:rPr>
          <w:rtl/>
        </w:rPr>
        <w:t>:</w:t>
      </w:r>
      <w:r w:rsidR="00EE1CFC" w:rsidRPr="00EE1CFC">
        <w:rPr>
          <w:rtl/>
        </w:rPr>
        <w:t xml:space="preserve"> </w:t>
      </w:r>
      <w:r w:rsidRPr="00093DCB">
        <w:rPr>
          <w:rStyle w:val="libAlaemChar"/>
          <w:rtl/>
        </w:rPr>
        <w:t>(</w:t>
      </w:r>
      <w:r w:rsidR="00EE1CFC" w:rsidRPr="00EE1CFC">
        <w:rPr>
          <w:rStyle w:val="libAieChar"/>
          <w:rtl/>
        </w:rPr>
        <w:t>وَيُطَهّرَكُمْ تَطْهِيراً</w:t>
      </w:r>
      <w:r w:rsidRPr="00093DCB">
        <w:rPr>
          <w:rStyle w:val="libAlaemChar"/>
          <w:rtl/>
        </w:rPr>
        <w:t>)</w:t>
      </w:r>
      <w:r w:rsidR="00EE1CFC" w:rsidRPr="00EE1CFC">
        <w:rPr>
          <w:rtl/>
        </w:rPr>
        <w:t xml:space="preserve"> [33</w:t>
      </w:r>
      <w:r>
        <w:rPr>
          <w:rtl/>
        </w:rPr>
        <w:t xml:space="preserve"> - </w:t>
      </w:r>
      <w:r w:rsidR="00EE1CFC" w:rsidRPr="00EE1CFC">
        <w:rPr>
          <w:rtl/>
        </w:rPr>
        <w:t>الأحزاب</w:t>
      </w:r>
      <w:r w:rsidR="00107BC9">
        <w:rPr>
          <w:rtl/>
        </w:rPr>
        <w:t>:</w:t>
      </w:r>
      <w:r w:rsidR="00EE1CFC" w:rsidRPr="00EE1CFC">
        <w:rPr>
          <w:rtl/>
        </w:rPr>
        <w:t xml:space="preserve"> 33]</w:t>
      </w:r>
      <w:r w:rsidR="00107BC9">
        <w:rPr>
          <w:rtl/>
        </w:rPr>
        <w:t>.</w:t>
      </w:r>
    </w:p>
    <w:p w:rsidR="00EE1CFC" w:rsidRPr="00F12071" w:rsidRDefault="000E3A7F" w:rsidP="00EE1CFC">
      <w:pPr>
        <w:pStyle w:val="libNormal"/>
      </w:pPr>
      <w:r>
        <w:rPr>
          <w:rtl/>
        </w:rPr>
        <w:t>(</w:t>
      </w:r>
      <w:r w:rsidR="00EE1CFC" w:rsidRPr="00EE1CFC">
        <w:rPr>
          <w:rStyle w:val="libBold2Char"/>
          <w:rtl/>
        </w:rPr>
        <w:t>والرابع</w:t>
      </w:r>
      <w:r>
        <w:rPr>
          <w:rtl/>
        </w:rPr>
        <w:t>)</w:t>
      </w:r>
      <w:r w:rsidR="00EE1CFC" w:rsidRPr="00EE1CFC">
        <w:rPr>
          <w:rtl/>
        </w:rPr>
        <w:t xml:space="preserve"> في السلام </w:t>
      </w:r>
      <w:r>
        <w:rPr>
          <w:rtl/>
        </w:rPr>
        <w:t>[</w:t>
      </w:r>
      <w:r w:rsidR="00EE1CFC" w:rsidRPr="00EE1CFC">
        <w:rPr>
          <w:rtl/>
        </w:rPr>
        <w:t>قال للنبي</w:t>
      </w:r>
      <w:r w:rsidR="00107BC9">
        <w:rPr>
          <w:rtl/>
        </w:rPr>
        <w:t>:</w:t>
      </w:r>
      <w:r w:rsidR="00EE1CFC" w:rsidRPr="00EE1CFC">
        <w:rPr>
          <w:rtl/>
        </w:rPr>
        <w:t xml:space="preserve"> السلام</w:t>
      </w:r>
      <w:r>
        <w:rPr>
          <w:rtl/>
        </w:rPr>
        <w:t>]</w:t>
      </w:r>
      <w:r w:rsidR="00EE1CFC" w:rsidRPr="00EE1CFC">
        <w:rPr>
          <w:rtl/>
        </w:rPr>
        <w:t xml:space="preserve"> عليك أيّها النبي</w:t>
      </w:r>
      <w:r w:rsidR="00107BC9">
        <w:rPr>
          <w:rtl/>
        </w:rPr>
        <w:t>.</w:t>
      </w:r>
      <w:r w:rsidR="00EE1CFC" w:rsidRPr="00EE1CFC">
        <w:rPr>
          <w:rtl/>
        </w:rPr>
        <w:t xml:space="preserve"> وقال في أهل بيته</w:t>
      </w:r>
      <w:r w:rsidR="00107BC9">
        <w:rPr>
          <w:rtl/>
        </w:rPr>
        <w:t>:</w:t>
      </w:r>
      <w:r w:rsidR="00EE1CFC" w:rsidRPr="00EE1CFC">
        <w:rPr>
          <w:rtl/>
        </w:rPr>
        <w:t xml:space="preserve"> </w:t>
      </w:r>
      <w:r w:rsidRPr="00093DCB">
        <w:rPr>
          <w:rStyle w:val="libAlaemChar"/>
          <w:rtl/>
        </w:rPr>
        <w:t>(</w:t>
      </w:r>
      <w:r w:rsidR="00EE1CFC" w:rsidRPr="00EE1CFC">
        <w:rPr>
          <w:rStyle w:val="libAieChar"/>
          <w:rtl/>
        </w:rPr>
        <w:t>سَلاَمٌ عَلَى آلْ يَاسِينَ</w:t>
      </w:r>
      <w:r w:rsidRPr="00093DCB">
        <w:rPr>
          <w:rStyle w:val="libAlaemChar"/>
          <w:rtl/>
        </w:rPr>
        <w:t>)</w:t>
      </w:r>
      <w:r w:rsidR="00EE1CFC" w:rsidRPr="00EE1CFC">
        <w:rPr>
          <w:rtl/>
        </w:rPr>
        <w:t xml:space="preserve"> </w:t>
      </w:r>
      <w:r>
        <w:rPr>
          <w:rtl/>
        </w:rPr>
        <w:t>[</w:t>
      </w:r>
      <w:r w:rsidR="00EE1CFC" w:rsidRPr="00EE1CFC">
        <w:rPr>
          <w:rtl/>
        </w:rPr>
        <w:t>الصافات 130]</w:t>
      </w:r>
      <w:r w:rsidR="00107BC9">
        <w:rPr>
          <w:rtl/>
        </w:rPr>
        <w:t>.</w:t>
      </w:r>
    </w:p>
    <w:p w:rsidR="00EE1CFC" w:rsidRPr="00F12071" w:rsidRDefault="000E3A7F" w:rsidP="00EE1CFC">
      <w:pPr>
        <w:pStyle w:val="libNormal"/>
      </w:pPr>
      <w:r>
        <w:rPr>
          <w:rtl/>
        </w:rPr>
        <w:t>(</w:t>
      </w:r>
      <w:r w:rsidR="00EE1CFC" w:rsidRPr="00EE1CFC">
        <w:rPr>
          <w:rStyle w:val="libBold2Char"/>
          <w:rtl/>
        </w:rPr>
        <w:t>والخامس</w:t>
      </w:r>
      <w:r>
        <w:rPr>
          <w:rtl/>
        </w:rPr>
        <w:t>)</w:t>
      </w:r>
      <w:r w:rsidR="00EE1CFC" w:rsidRPr="00EE1CFC">
        <w:rPr>
          <w:rtl/>
        </w:rPr>
        <w:t xml:space="preserve"> في الصلاة على الرسول وعلى الآل كما في آخر التشهّد</w:t>
      </w:r>
      <w:r w:rsidR="00107BC9">
        <w:rPr>
          <w:rtl/>
        </w:rPr>
        <w:t>.</w:t>
      </w:r>
    </w:p>
    <w:p w:rsidR="00EE1CFC" w:rsidRPr="00F12071" w:rsidRDefault="000E3A7F" w:rsidP="00737FD1">
      <w:pPr>
        <w:pStyle w:val="libLine"/>
      </w:pPr>
      <w:r>
        <w:rPr>
          <w:rtl/>
        </w:rPr>
        <w:t>____________________</w:t>
      </w:r>
    </w:p>
    <w:p w:rsidR="00EE1CFC" w:rsidRPr="001A7650" w:rsidRDefault="00EE1CFC" w:rsidP="001A7650">
      <w:pPr>
        <w:pStyle w:val="libFootnote0"/>
      </w:pPr>
      <w:r w:rsidRPr="00F12071">
        <w:rPr>
          <w:rtl/>
        </w:rPr>
        <w:t>(1) ورواه أيضاً عن الرازي في الصواعق المحرقة ص 19</w:t>
      </w:r>
      <w:r w:rsidR="00107BC9">
        <w:rPr>
          <w:rtl/>
        </w:rPr>
        <w:t>،</w:t>
      </w:r>
      <w:r w:rsidRPr="00F12071">
        <w:rPr>
          <w:rtl/>
        </w:rPr>
        <w:t xml:space="preserve"> وعنه في فضائل الخمسة</w:t>
      </w:r>
      <w:r w:rsidR="00107BC9">
        <w:rPr>
          <w:rtl/>
        </w:rPr>
        <w:t>:</w:t>
      </w:r>
      <w:r w:rsidRPr="00F12071">
        <w:rPr>
          <w:rtl/>
        </w:rPr>
        <w:t xml:space="preserve"> ج 1</w:t>
      </w:r>
      <w:r w:rsidR="00107BC9">
        <w:rPr>
          <w:rtl/>
        </w:rPr>
        <w:t>،</w:t>
      </w:r>
      <w:r w:rsidRPr="00F12071">
        <w:rPr>
          <w:rtl/>
        </w:rPr>
        <w:t xml:space="preserve"> ص 219</w:t>
      </w:r>
      <w:r w:rsidR="00107BC9">
        <w:rPr>
          <w:rtl/>
        </w:rPr>
        <w:t>،</w:t>
      </w:r>
      <w:r w:rsidRPr="00F12071">
        <w:rPr>
          <w:rtl/>
        </w:rPr>
        <w:t xml:space="preserve"> والظاهر أنّ الكلام تلخيص لما ذكره الرازي في تفسير آية المودّة من تفسيره</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0" w:name="08"/>
      <w:bookmarkStart w:id="11" w:name="_Toc417982929"/>
      <w:r w:rsidRPr="00F12071">
        <w:rPr>
          <w:rtl/>
        </w:rPr>
        <w:lastRenderedPageBreak/>
        <w:t>الباب الأوّل</w:t>
      </w:r>
      <w:bookmarkEnd w:id="10"/>
      <w:bookmarkEnd w:id="11"/>
    </w:p>
    <w:p w:rsidR="000E3A7F" w:rsidRPr="00B05294" w:rsidRDefault="00EE1CFC" w:rsidP="00285200">
      <w:pPr>
        <w:pStyle w:val="libCenterBold2"/>
      </w:pPr>
      <w:r w:rsidRPr="00F12071">
        <w:rPr>
          <w:rtl/>
        </w:rPr>
        <w:t>فضيلة</w:t>
      </w:r>
    </w:p>
    <w:p w:rsidR="00EE1CFC" w:rsidRPr="00F12071" w:rsidRDefault="00EE1CFC" w:rsidP="00EE1CFC">
      <w:pPr>
        <w:pStyle w:val="libNormal"/>
      </w:pPr>
      <w:r w:rsidRPr="00EE1CFC">
        <w:rPr>
          <w:rtl/>
        </w:rPr>
        <w:t>باسقة الأشجار وعريقها</w:t>
      </w:r>
      <w:r w:rsidR="00107BC9">
        <w:rPr>
          <w:rtl/>
        </w:rPr>
        <w:t>،</w:t>
      </w:r>
      <w:r w:rsidRPr="00EE1CFC">
        <w:rPr>
          <w:rtl/>
        </w:rPr>
        <w:t xml:space="preserve"> ومفخرة لدنة الأغصان وريقها </w:t>
      </w:r>
      <w:r w:rsidRPr="00EE1CFC">
        <w:rPr>
          <w:rStyle w:val="libFootnotenumChar"/>
          <w:rtl/>
        </w:rPr>
        <w:t>(1)</w:t>
      </w:r>
      <w:r w:rsidRPr="00EE1CFC">
        <w:rPr>
          <w:rtl/>
        </w:rPr>
        <w:t xml:space="preserve"> وهي</w:t>
      </w:r>
      <w:r w:rsidR="00E00003">
        <w:rPr>
          <w:rtl/>
        </w:rPr>
        <w:t xml:space="preserve">: </w:t>
      </w:r>
      <w:r w:rsidRPr="00F12071">
        <w:rPr>
          <w:rtl/>
        </w:rPr>
        <w:t>مَن كانت له حاجة إلى الله فليسأل بهم أهل البيت</w:t>
      </w:r>
      <w:r w:rsidR="00107BC9">
        <w:rPr>
          <w:rtl/>
        </w:rPr>
        <w:t>،</w:t>
      </w:r>
      <w:r w:rsidRPr="00F12071">
        <w:rPr>
          <w:rtl/>
        </w:rPr>
        <w:t xml:space="preserve"> وليجزم بالإجابة من غير اللو أو الليت</w:t>
      </w:r>
      <w:r w:rsidR="00107BC9">
        <w:rPr>
          <w:rtl/>
        </w:rPr>
        <w:t>.</w:t>
      </w:r>
    </w:p>
    <w:p w:rsidR="00EE1CFC" w:rsidRPr="00F12071" w:rsidRDefault="00EE1CFC" w:rsidP="00EE1CFC">
      <w:pPr>
        <w:pStyle w:val="libNormal"/>
      </w:pPr>
      <w:r w:rsidRPr="00F12071">
        <w:rPr>
          <w:rtl/>
        </w:rPr>
        <w:t>1</w:t>
      </w:r>
      <w:r w:rsidR="000E3A7F">
        <w:rPr>
          <w:rtl/>
        </w:rPr>
        <w:t xml:space="preserve"> - </w:t>
      </w:r>
      <w:r w:rsidRPr="00F12071">
        <w:rPr>
          <w:rtl/>
        </w:rPr>
        <w:t>أخبرني الشيخ العدل بهاء الدين محمد بن يوسف بن محمد بن يوسف البرزالي</w:t>
      </w:r>
      <w:r w:rsidR="000E3A7F">
        <w:rPr>
          <w:rtl/>
        </w:rPr>
        <w:t xml:space="preserve"> - </w:t>
      </w:r>
      <w:r w:rsidRPr="00F12071">
        <w:rPr>
          <w:rtl/>
        </w:rPr>
        <w:t>بقراءتي عليه ببستانه بسفح جبل قاسيون ممّا يلي عقبة دمر ظاهر مدينة دمشق المحروسة</w:t>
      </w:r>
      <w:r w:rsidR="000E3A7F">
        <w:rPr>
          <w:rtl/>
        </w:rPr>
        <w:t xml:space="preserve"> - </w:t>
      </w:r>
      <w:r w:rsidRPr="00F12071">
        <w:rPr>
          <w:rtl/>
        </w:rPr>
        <w:t>قلت</w:t>
      </w:r>
      <w:r w:rsidR="00107BC9">
        <w:rPr>
          <w:rtl/>
        </w:rPr>
        <w:t>:</w:t>
      </w:r>
      <w:r w:rsidRPr="00F12071">
        <w:rPr>
          <w:rtl/>
        </w:rPr>
        <w:t xml:space="preserve"> له أخبرك الشيخ أحمد بن المفرج بن علي بن المفرج بن علي ابن المفرج الأموي إجازة</w:t>
      </w:r>
      <w:r w:rsidR="00107BC9">
        <w:rPr>
          <w:rtl/>
        </w:rPr>
        <w:t>؟</w:t>
      </w:r>
      <w:r w:rsidRPr="00F12071">
        <w:rPr>
          <w:rtl/>
        </w:rPr>
        <w:t xml:space="preserve"> فأقرّ به</w:t>
      </w:r>
      <w:r w:rsidR="00107BC9">
        <w:rPr>
          <w:rtl/>
        </w:rPr>
        <w:t>.</w:t>
      </w:r>
    </w:p>
    <w:p w:rsidR="00EE1CFC" w:rsidRPr="00F12071" w:rsidRDefault="00EE1CFC" w:rsidP="00EE1CFC">
      <w:pPr>
        <w:pStyle w:val="libNormal"/>
      </w:pPr>
      <w:r w:rsidRPr="00F12071">
        <w:rPr>
          <w:rtl/>
        </w:rPr>
        <w:t>حيلولة</w:t>
      </w:r>
      <w:r w:rsidR="00107BC9">
        <w:rPr>
          <w:rtl/>
        </w:rPr>
        <w:t>:</w:t>
      </w:r>
      <w:r w:rsidRPr="00F12071">
        <w:rPr>
          <w:rtl/>
        </w:rPr>
        <w:t xml:space="preserve"> وأخبرنا الشيخ الصالح جمال الدين أحمد بن محمد بن محمد المعروف بـ </w:t>
      </w:r>
      <w:r w:rsidR="000E3A7F">
        <w:rPr>
          <w:rtl/>
        </w:rPr>
        <w:t>(</w:t>
      </w:r>
      <w:r w:rsidRPr="00F12071">
        <w:rPr>
          <w:rtl/>
        </w:rPr>
        <w:t>مذكويه</w:t>
      </w:r>
      <w:r w:rsidR="000E3A7F">
        <w:rPr>
          <w:rtl/>
        </w:rPr>
        <w:t>)</w:t>
      </w:r>
      <w:r w:rsidRPr="00F12071">
        <w:rPr>
          <w:rtl/>
        </w:rPr>
        <w:t xml:space="preserve"> القزويني وغيره إجازة بروايتهم عن الشيخ الإمام إمام الدين أبي القاسم عبد الكريم بن محمد بن عبد الكريم الرافعي القزويني إجازة</w:t>
      </w:r>
      <w:r w:rsidR="00107BC9">
        <w:rPr>
          <w:rtl/>
        </w:rPr>
        <w:t>.</w:t>
      </w:r>
    </w:p>
    <w:p w:rsidR="00EE1CFC" w:rsidRPr="00F12071" w:rsidRDefault="00EE1CFC" w:rsidP="00EE1CFC">
      <w:pPr>
        <w:pStyle w:val="libNormal"/>
      </w:pPr>
      <w:r w:rsidRPr="00EE1CFC">
        <w:rPr>
          <w:rtl/>
        </w:rPr>
        <w:t>قالوا</w:t>
      </w:r>
      <w:r w:rsidR="00107BC9">
        <w:rPr>
          <w:rtl/>
        </w:rPr>
        <w:t>:</w:t>
      </w:r>
      <w:r w:rsidRPr="00EE1CFC">
        <w:rPr>
          <w:rtl/>
        </w:rPr>
        <w:t xml:space="preserve"> أنبأنا الشيخ العالم عبد القادر ابن أبي صالح الجليلي قال</w:t>
      </w:r>
      <w:r w:rsidR="00107BC9">
        <w:rPr>
          <w:rtl/>
        </w:rPr>
        <w:t>:</w:t>
      </w:r>
      <w:r w:rsidRPr="00EE1CFC">
        <w:rPr>
          <w:rtl/>
        </w:rPr>
        <w:t xml:space="preserve"> أنبأنا أبو البركات هبة الله بن موسى الثقفي قال</w:t>
      </w:r>
      <w:r w:rsidR="00107BC9">
        <w:rPr>
          <w:rtl/>
        </w:rPr>
        <w:t>:</w:t>
      </w:r>
      <w:r w:rsidRPr="00EE1CFC">
        <w:rPr>
          <w:rtl/>
        </w:rPr>
        <w:t xml:space="preserve"> أنبأنا القاضي أبو المظفر هناد بن إبراهيم النسفي </w:t>
      </w:r>
      <w:r w:rsidRPr="00EE1CFC">
        <w:rPr>
          <w:rStyle w:val="libFootnotenumChar"/>
          <w:rtl/>
        </w:rPr>
        <w:t>(2)</w:t>
      </w:r>
      <w:r w:rsidRPr="00EE1CFC">
        <w:rPr>
          <w:rtl/>
        </w:rPr>
        <w:t xml:space="preserve"> قال</w:t>
      </w:r>
      <w:r w:rsidR="00107BC9">
        <w:rPr>
          <w:rtl/>
        </w:rPr>
        <w:t>:</w:t>
      </w:r>
      <w:r w:rsidRPr="00EE1CFC">
        <w:rPr>
          <w:rtl/>
        </w:rPr>
        <w:t xml:space="preserve"> أنبأنا الحسن بن محمد بن موسى بـ </w:t>
      </w:r>
      <w:r w:rsidR="000E3A7F">
        <w:rPr>
          <w:rtl/>
        </w:rPr>
        <w:t>(</w:t>
      </w:r>
      <w:r w:rsidRPr="00EE1CFC">
        <w:rPr>
          <w:rtl/>
        </w:rPr>
        <w:t>تكريت</w:t>
      </w:r>
      <w:r w:rsidR="000E3A7F">
        <w:rPr>
          <w:rtl/>
        </w:rPr>
        <w:t>)</w:t>
      </w:r>
      <w:r w:rsidR="00107BC9">
        <w:rPr>
          <w:rtl/>
        </w:rPr>
        <w:t>.</w:t>
      </w:r>
      <w:r w:rsidRPr="00EE1CFC">
        <w:rPr>
          <w:rtl/>
        </w:rPr>
        <w:t xml:space="preserve"> قال</w:t>
      </w:r>
      <w:r w:rsidR="00107BC9">
        <w:rPr>
          <w:rtl/>
        </w:rPr>
        <w:t>:</w:t>
      </w:r>
      <w:r w:rsidRPr="00EE1CFC">
        <w:rPr>
          <w:rtl/>
        </w:rPr>
        <w:t xml:space="preserve"> أنبأنا محمد بن فرحان</w:t>
      </w:r>
      <w:r w:rsidR="00107BC9">
        <w:rPr>
          <w:rtl/>
        </w:rPr>
        <w:t>،</w:t>
      </w:r>
      <w:r w:rsidRPr="00EE1CFC">
        <w:rPr>
          <w:rtl/>
        </w:rPr>
        <w:t xml:space="preserve"> قال</w:t>
      </w:r>
      <w:r w:rsidR="00107BC9">
        <w:rPr>
          <w:rtl/>
        </w:rPr>
        <w:t>:</w:t>
      </w:r>
      <w:r w:rsidRPr="00EE1CFC">
        <w:rPr>
          <w:rtl/>
        </w:rPr>
        <w:t xml:space="preserve"> أنبأنا محمد بن يزيد القاضي </w:t>
      </w:r>
      <w:r w:rsidR="000E3A7F">
        <w:rPr>
          <w:rtl/>
        </w:rPr>
        <w:t>[</w:t>
      </w:r>
      <w:r w:rsidRPr="00EE1CFC">
        <w:rPr>
          <w:rtl/>
        </w:rPr>
        <w:t>قال</w:t>
      </w:r>
      <w:r w:rsidR="00107BC9">
        <w:rPr>
          <w:rtl/>
        </w:rPr>
        <w:t>:</w:t>
      </w:r>
      <w:r w:rsidR="000E3A7F">
        <w:rPr>
          <w:rtl/>
        </w:rPr>
        <w:t>]</w:t>
      </w:r>
      <w:r w:rsidRPr="00EE1CFC">
        <w:rPr>
          <w:rtl/>
        </w:rPr>
        <w:t xml:space="preserve"> حدثنا قتيبة </w:t>
      </w:r>
      <w:r w:rsidR="000E3A7F">
        <w:rPr>
          <w:rtl/>
        </w:rPr>
        <w:t>[</w:t>
      </w:r>
      <w:r w:rsidRPr="00EE1CFC">
        <w:rPr>
          <w:rtl/>
        </w:rPr>
        <w:t>قال</w:t>
      </w:r>
      <w:r w:rsidR="00107BC9">
        <w:rPr>
          <w:rtl/>
        </w:rPr>
        <w:t>:</w:t>
      </w:r>
      <w:r w:rsidR="000E3A7F">
        <w:rPr>
          <w:rtl/>
        </w:rPr>
        <w:t>]</w:t>
      </w:r>
      <w:r w:rsidRPr="00EE1CFC">
        <w:rPr>
          <w:rtl/>
        </w:rPr>
        <w:t xml:space="preserve"> حدثنا الليث بن سعد</w:t>
      </w:r>
      <w:r w:rsidR="00E00003">
        <w:rPr>
          <w:rtl/>
        </w:rPr>
        <w:t xml:space="preserve">: </w:t>
      </w:r>
      <w:r w:rsidRPr="00EE1CFC">
        <w:rPr>
          <w:rtl/>
        </w:rPr>
        <w:t>عن العلاء بن عبد الرحمان</w:t>
      </w:r>
      <w:r w:rsidR="00107BC9">
        <w:rPr>
          <w:rtl/>
        </w:rPr>
        <w:t>،</w:t>
      </w:r>
      <w:r w:rsidRPr="00EE1CFC">
        <w:rPr>
          <w:rtl/>
        </w:rPr>
        <w:t xml:space="preserve"> عن أبيه عن أبي هريرة عن النبي صلّى الله عليه وآله وسلّم أنّه قال</w:t>
      </w:r>
      <w:r w:rsidR="00107BC9">
        <w:rPr>
          <w:rtl/>
        </w:rPr>
        <w:t>:</w:t>
      </w:r>
      <w:r w:rsidRPr="00EE1CFC">
        <w:rPr>
          <w:rStyle w:val="libBold2Char"/>
          <w:rtl/>
        </w:rPr>
        <w:t xml:space="preserve"> لمّا خلق الله تعالى آدم أبو البشر ونفخ فيه من روحه التفت آدم يمنة العرش فإذا في النور خمسة أشباح سجّداً وركّعاً</w:t>
      </w:r>
      <w:r w:rsidR="00107BC9">
        <w:rPr>
          <w:rStyle w:val="libBold2Char"/>
          <w:rtl/>
        </w:rPr>
        <w:t>،</w:t>
      </w:r>
      <w:r w:rsidRPr="00EE1CFC">
        <w:rPr>
          <w:rStyle w:val="libBold2Char"/>
          <w:rtl/>
        </w:rPr>
        <w:t xml:space="preserve"> قال آدم</w:t>
      </w:r>
      <w:r w:rsidR="00107BC9">
        <w:rPr>
          <w:rStyle w:val="libBold2Char"/>
          <w:rtl/>
        </w:rPr>
        <w:t>:</w:t>
      </w:r>
      <w:r w:rsidRPr="00EE1CFC">
        <w:rPr>
          <w:rStyle w:val="libBold2Char"/>
          <w:rtl/>
        </w:rPr>
        <w:t xml:space="preserve"> يا ربّ هل خلقت أحداً من</w:t>
      </w:r>
    </w:p>
    <w:p w:rsidR="00EE1CFC" w:rsidRPr="00F12071" w:rsidRDefault="000E3A7F" w:rsidP="00737FD1">
      <w:pPr>
        <w:pStyle w:val="libLine"/>
      </w:pPr>
      <w:r>
        <w:rPr>
          <w:rtl/>
        </w:rPr>
        <w:t>____________________</w:t>
      </w:r>
    </w:p>
    <w:p w:rsidR="00EE1CFC" w:rsidRPr="001A7650" w:rsidRDefault="00EE1CFC" w:rsidP="001A7650">
      <w:pPr>
        <w:pStyle w:val="libFootnote0"/>
      </w:pPr>
      <w:r w:rsidRPr="00F12071">
        <w:rPr>
          <w:rtl/>
        </w:rPr>
        <w:t>(1) كذا في نسخة السيد علي نقي</w:t>
      </w:r>
      <w:r w:rsidR="00107BC9">
        <w:rPr>
          <w:rtl/>
        </w:rPr>
        <w:t>.</w:t>
      </w:r>
    </w:p>
    <w:p w:rsidR="00EE1CFC" w:rsidRPr="001A7650" w:rsidRDefault="00EE1CFC" w:rsidP="001A7650">
      <w:pPr>
        <w:pStyle w:val="libFootnote0"/>
      </w:pPr>
      <w:r w:rsidRPr="00F12071">
        <w:rPr>
          <w:rtl/>
        </w:rPr>
        <w:t>(2) كذا في الأصل المطبوع</w:t>
      </w:r>
      <w:r w:rsidR="00107BC9">
        <w:rPr>
          <w:rtl/>
        </w:rPr>
        <w:t>،</w:t>
      </w:r>
      <w:r w:rsidRPr="00F12071">
        <w:rPr>
          <w:rtl/>
        </w:rPr>
        <w:t xml:space="preserve"> وفي نسخة طهران والسيد علي نقي</w:t>
      </w:r>
      <w:r w:rsidR="00107BC9">
        <w:rPr>
          <w:rtl/>
        </w:rPr>
        <w:t>:</w:t>
      </w:r>
      <w:r w:rsidRPr="00F12071">
        <w:rPr>
          <w:rtl/>
        </w:rPr>
        <w:t xml:space="preserve"> </w:t>
      </w:r>
      <w:r w:rsidR="000E3A7F">
        <w:rPr>
          <w:rtl/>
        </w:rPr>
        <w:t>(</w:t>
      </w:r>
      <w:r w:rsidRPr="00F12071">
        <w:rPr>
          <w:rtl/>
        </w:rPr>
        <w:t>السقطي</w:t>
      </w:r>
      <w:r w:rsidR="000E3A7F">
        <w:rPr>
          <w:rtl/>
        </w:rPr>
        <w:t>)</w:t>
      </w:r>
      <w:r w:rsidR="00107BC9">
        <w:rPr>
          <w:rtl/>
        </w:rPr>
        <w:t>.</w:t>
      </w:r>
      <w:r w:rsidRPr="00F12071">
        <w:rPr>
          <w:rtl/>
        </w:rPr>
        <w:t xml:space="preserve"> وفي المحكي عن نسخة السماوي</w:t>
      </w:r>
      <w:r w:rsidR="00107BC9">
        <w:rPr>
          <w:rtl/>
        </w:rPr>
        <w:t>:</w:t>
      </w:r>
      <w:r w:rsidRPr="00F12071">
        <w:rPr>
          <w:rtl/>
        </w:rPr>
        <w:t xml:space="preserve"> </w:t>
      </w:r>
      <w:r w:rsidR="000E3A7F">
        <w:rPr>
          <w:rtl/>
        </w:rPr>
        <w:t>(</w:t>
      </w:r>
      <w:r w:rsidRPr="00F12071">
        <w:rPr>
          <w:rtl/>
        </w:rPr>
        <w:t>النفسي</w:t>
      </w:r>
      <w:r w:rsidR="000E3A7F">
        <w:rPr>
          <w:rtl/>
        </w:rPr>
        <w:t>)</w:t>
      </w:r>
      <w:r w:rsidR="00107BC9">
        <w:rPr>
          <w:rtl/>
        </w:rPr>
        <w:t>.</w:t>
      </w:r>
    </w:p>
    <w:p w:rsidR="00EE1CFC" w:rsidRDefault="00EE1CFC" w:rsidP="00E00003">
      <w:pPr>
        <w:pStyle w:val="libPoemTiniChar"/>
      </w:pPr>
      <w:r>
        <w:rPr>
          <w:rtl/>
        </w:rPr>
        <w:br w:type="page"/>
      </w:r>
    </w:p>
    <w:p w:rsidR="00EE1CFC" w:rsidRPr="00B05294" w:rsidRDefault="00EE1CFC" w:rsidP="00FB4103">
      <w:pPr>
        <w:pStyle w:val="libBold2"/>
      </w:pPr>
      <w:r w:rsidRPr="00F12071">
        <w:rPr>
          <w:rtl/>
        </w:rPr>
        <w:lastRenderedPageBreak/>
        <w:t>طين قبلي</w:t>
      </w:r>
      <w:r w:rsidR="00107BC9">
        <w:rPr>
          <w:rtl/>
        </w:rPr>
        <w:t>؟</w:t>
      </w:r>
      <w:r w:rsidRPr="00F12071">
        <w:rPr>
          <w:rtl/>
        </w:rPr>
        <w:t xml:space="preserve"> قال</w:t>
      </w:r>
      <w:r w:rsidR="00107BC9">
        <w:rPr>
          <w:rtl/>
        </w:rPr>
        <w:t>:</w:t>
      </w:r>
      <w:r w:rsidRPr="00F12071">
        <w:rPr>
          <w:rtl/>
        </w:rPr>
        <w:t xml:space="preserve"> لا يا آدم</w:t>
      </w:r>
      <w:r w:rsidR="00107BC9">
        <w:rPr>
          <w:rtl/>
        </w:rPr>
        <w:t>.</w:t>
      </w:r>
      <w:r w:rsidRPr="00F12071">
        <w:rPr>
          <w:rtl/>
        </w:rPr>
        <w:t xml:space="preserve"> قال</w:t>
      </w:r>
      <w:r w:rsidR="00107BC9">
        <w:rPr>
          <w:rtl/>
        </w:rPr>
        <w:t>:</w:t>
      </w:r>
      <w:r w:rsidRPr="00F12071">
        <w:rPr>
          <w:rtl/>
        </w:rPr>
        <w:t xml:space="preserve"> فمَن هؤلاء الخمسة الأشباح الذين أراهم في هيئتي وصورتي</w:t>
      </w:r>
      <w:r w:rsidR="00107BC9">
        <w:rPr>
          <w:rtl/>
        </w:rPr>
        <w:t>؟</w:t>
      </w:r>
      <w:r w:rsidRPr="00F12071">
        <w:rPr>
          <w:rtl/>
        </w:rPr>
        <w:t xml:space="preserve"> قال</w:t>
      </w:r>
      <w:r w:rsidR="00107BC9">
        <w:rPr>
          <w:rtl/>
        </w:rPr>
        <w:t>:</w:t>
      </w:r>
      <w:r w:rsidRPr="00F12071">
        <w:rPr>
          <w:rtl/>
        </w:rPr>
        <w:t xml:space="preserve"> هؤلاء خمسة من ولدك لولاهم ما خلقتك</w:t>
      </w:r>
      <w:r w:rsidR="00107BC9">
        <w:rPr>
          <w:rtl/>
        </w:rPr>
        <w:t>.</w:t>
      </w:r>
      <w:r w:rsidRPr="00F12071">
        <w:rPr>
          <w:rtl/>
        </w:rPr>
        <w:t xml:space="preserve"> هؤلاء خمسة شققت لهم خمسة أسماء من أسمائي</w:t>
      </w:r>
      <w:r w:rsidR="00107BC9">
        <w:rPr>
          <w:rtl/>
        </w:rPr>
        <w:t>،</w:t>
      </w:r>
      <w:r w:rsidRPr="00F12071">
        <w:rPr>
          <w:rtl/>
        </w:rPr>
        <w:t xml:space="preserve"> لولاهم ما خلقت الجنّة ولا النار</w:t>
      </w:r>
      <w:r w:rsidR="00107BC9">
        <w:rPr>
          <w:rtl/>
        </w:rPr>
        <w:t>،</w:t>
      </w:r>
      <w:r w:rsidRPr="00F12071">
        <w:rPr>
          <w:rtl/>
        </w:rPr>
        <w:t xml:space="preserve"> ولا العرش ولا الكرسي ولا السماء ولا الأرض</w:t>
      </w:r>
      <w:r w:rsidR="00107BC9">
        <w:rPr>
          <w:rtl/>
        </w:rPr>
        <w:t>،</w:t>
      </w:r>
      <w:r w:rsidRPr="00F12071">
        <w:rPr>
          <w:rtl/>
        </w:rPr>
        <w:t xml:space="preserve"> ولا الملائكة ولا الإنس ولا الجن</w:t>
      </w:r>
      <w:r w:rsidR="00107BC9">
        <w:rPr>
          <w:rtl/>
        </w:rPr>
        <w:t>،</w:t>
      </w:r>
      <w:r w:rsidRPr="00F12071">
        <w:rPr>
          <w:rtl/>
        </w:rPr>
        <w:t xml:space="preserve"> فأنا المحمود وهذا محمد</w:t>
      </w:r>
      <w:r w:rsidR="00107BC9">
        <w:rPr>
          <w:rtl/>
        </w:rPr>
        <w:t>،</w:t>
      </w:r>
      <w:r w:rsidRPr="00F12071">
        <w:rPr>
          <w:rtl/>
        </w:rPr>
        <w:t xml:space="preserve"> وأنا العالي وهذا علي</w:t>
      </w:r>
      <w:r w:rsidR="00107BC9">
        <w:rPr>
          <w:rtl/>
        </w:rPr>
        <w:t>،</w:t>
      </w:r>
      <w:r w:rsidRPr="00F12071">
        <w:rPr>
          <w:rtl/>
        </w:rPr>
        <w:t xml:space="preserve"> وأنا الفاطر وهذه فاطمة</w:t>
      </w:r>
      <w:r w:rsidR="00107BC9">
        <w:rPr>
          <w:rtl/>
        </w:rPr>
        <w:t>،</w:t>
      </w:r>
      <w:r w:rsidRPr="00F12071">
        <w:rPr>
          <w:rtl/>
        </w:rPr>
        <w:t xml:space="preserve"> وأنا الإحسان وهذا الحسن</w:t>
      </w:r>
      <w:r w:rsidR="00107BC9">
        <w:rPr>
          <w:rtl/>
        </w:rPr>
        <w:t>،</w:t>
      </w:r>
      <w:r w:rsidRPr="00F12071">
        <w:rPr>
          <w:rtl/>
        </w:rPr>
        <w:t xml:space="preserve"> وأنا المحسن وهذا الحسين</w:t>
      </w:r>
      <w:r w:rsidR="00107BC9">
        <w:rPr>
          <w:rtl/>
        </w:rPr>
        <w:t>.</w:t>
      </w:r>
    </w:p>
    <w:p w:rsidR="00EE1CFC" w:rsidRPr="00F12071" w:rsidRDefault="00EE1CFC" w:rsidP="00EE1CFC">
      <w:pPr>
        <w:pStyle w:val="libNormal"/>
      </w:pPr>
      <w:r w:rsidRPr="000E3A7F">
        <w:rPr>
          <w:rStyle w:val="libBold2Char"/>
          <w:rtl/>
        </w:rPr>
        <w:t>آليت بعزّتي أنّه لا يأتيني أحد بمثقال ذرّة</w:t>
      </w:r>
      <w:r w:rsidRPr="00EE1CFC">
        <w:rPr>
          <w:rtl/>
        </w:rPr>
        <w:t xml:space="preserve"> </w:t>
      </w:r>
      <w:r w:rsidRPr="00EE1CFC">
        <w:rPr>
          <w:rStyle w:val="libFootnotenumChar"/>
          <w:rtl/>
        </w:rPr>
        <w:t>(1)</w:t>
      </w:r>
      <w:r w:rsidRPr="00EE1CFC">
        <w:rPr>
          <w:rtl/>
        </w:rPr>
        <w:t xml:space="preserve"> </w:t>
      </w:r>
      <w:r w:rsidRPr="00EE1CFC">
        <w:rPr>
          <w:rStyle w:val="libBold2Char"/>
          <w:rtl/>
        </w:rPr>
        <w:t>من خردل من بغض أحدهم إلاّ أدخلته ناري ولا أبالي</w:t>
      </w:r>
      <w:r w:rsidR="00107BC9">
        <w:rPr>
          <w:rStyle w:val="libBold2Char"/>
          <w:rtl/>
        </w:rPr>
        <w:t>.</w:t>
      </w:r>
    </w:p>
    <w:p w:rsidR="00EE1CFC" w:rsidRPr="00F12071" w:rsidRDefault="00EE1CFC" w:rsidP="00EE1CFC">
      <w:pPr>
        <w:pStyle w:val="libNormal"/>
      </w:pPr>
      <w:r w:rsidRPr="000E3A7F">
        <w:rPr>
          <w:rStyle w:val="libBold2Char"/>
          <w:rtl/>
        </w:rPr>
        <w:t>يا آدم هؤلاء صفوتي من خلقي بهم أنجيهم وبهم أهلكهم</w:t>
      </w:r>
      <w:r w:rsidRPr="00EE1CFC">
        <w:rPr>
          <w:rtl/>
        </w:rPr>
        <w:t xml:space="preserve"> </w:t>
      </w:r>
      <w:r w:rsidRPr="00EE1CFC">
        <w:rPr>
          <w:rStyle w:val="libFootnotenumChar"/>
          <w:rtl/>
        </w:rPr>
        <w:t>(2)</w:t>
      </w:r>
      <w:r w:rsidRPr="00EE1CFC">
        <w:rPr>
          <w:rStyle w:val="libBold2Char"/>
          <w:rtl/>
        </w:rPr>
        <w:t xml:space="preserve"> فإذا كان لك إليّ حاجة فبهؤلاء توسّل</w:t>
      </w:r>
      <w:r w:rsidR="00107BC9">
        <w:rPr>
          <w:rtl/>
        </w:rPr>
        <w:t>.</w:t>
      </w:r>
    </w:p>
    <w:p w:rsidR="00EE1CFC" w:rsidRPr="00F12071" w:rsidRDefault="00EE1CFC" w:rsidP="00EE1CFC">
      <w:pPr>
        <w:pStyle w:val="libNormal"/>
      </w:pPr>
      <w:r w:rsidRPr="00EE1CFC">
        <w:rPr>
          <w:rtl/>
        </w:rPr>
        <w:t>فقال النبي صلّى الله عليه وآله وسلّم</w:t>
      </w:r>
      <w:r w:rsidR="00107BC9">
        <w:rPr>
          <w:rtl/>
        </w:rPr>
        <w:t>:</w:t>
      </w:r>
      <w:r w:rsidRPr="00EE1CFC">
        <w:rPr>
          <w:rtl/>
        </w:rPr>
        <w:t xml:space="preserve"> </w:t>
      </w:r>
      <w:r w:rsidRPr="00EE1CFC">
        <w:rPr>
          <w:rStyle w:val="libBold2Char"/>
          <w:rtl/>
        </w:rPr>
        <w:t>نحن سفينة النجاة</w:t>
      </w:r>
      <w:r w:rsidR="00107BC9">
        <w:rPr>
          <w:rStyle w:val="libBold2Char"/>
          <w:rtl/>
        </w:rPr>
        <w:t>،</w:t>
      </w:r>
      <w:r w:rsidRPr="00EE1CFC">
        <w:rPr>
          <w:rStyle w:val="libBold2Char"/>
          <w:rtl/>
        </w:rPr>
        <w:t xml:space="preserve"> مَن تعلّق بها نجا</w:t>
      </w:r>
      <w:r w:rsidR="00107BC9">
        <w:rPr>
          <w:rStyle w:val="libBold2Char"/>
          <w:rtl/>
        </w:rPr>
        <w:t>،</w:t>
      </w:r>
      <w:r w:rsidRPr="00EE1CFC">
        <w:rPr>
          <w:rStyle w:val="libBold2Char"/>
          <w:rtl/>
        </w:rPr>
        <w:t xml:space="preserve"> ومَن حاد عنها هلك</w:t>
      </w:r>
      <w:r w:rsidR="00107BC9">
        <w:rPr>
          <w:rStyle w:val="libBold2Char"/>
          <w:rtl/>
        </w:rPr>
        <w:t>،</w:t>
      </w:r>
      <w:r w:rsidRPr="00EE1CFC">
        <w:rPr>
          <w:rStyle w:val="libBold2Char"/>
          <w:rtl/>
        </w:rPr>
        <w:t xml:space="preserve"> فمَن كان له إلى الله حاجة فليسأل بنا أهل البيت</w:t>
      </w:r>
      <w:r w:rsidR="00107BC9">
        <w:rPr>
          <w:rtl/>
        </w:rPr>
        <w:t>.</w:t>
      </w:r>
    </w:p>
    <w:p w:rsidR="00EE1CFC" w:rsidRPr="00F12071" w:rsidRDefault="000E3A7F" w:rsidP="00737FD1">
      <w:pPr>
        <w:pStyle w:val="libLine"/>
      </w:pPr>
      <w:r>
        <w:rPr>
          <w:rtl/>
        </w:rPr>
        <w:t>____________________</w:t>
      </w:r>
    </w:p>
    <w:p w:rsidR="00EE1CFC" w:rsidRPr="001A7650" w:rsidRDefault="00EE1CFC" w:rsidP="001A7650">
      <w:pPr>
        <w:pStyle w:val="libFootnote0"/>
      </w:pPr>
      <w:r w:rsidRPr="00F12071">
        <w:rPr>
          <w:rtl/>
        </w:rPr>
        <w:t>(1) كذا في الأصل المطبوع</w:t>
      </w:r>
      <w:r w:rsidR="00107BC9">
        <w:rPr>
          <w:rtl/>
        </w:rPr>
        <w:t>،</w:t>
      </w:r>
      <w:r w:rsidRPr="00F12071">
        <w:rPr>
          <w:rtl/>
        </w:rPr>
        <w:t xml:space="preserve"> وفي نسخة طهران</w:t>
      </w:r>
      <w:r w:rsidR="00107BC9">
        <w:rPr>
          <w:rtl/>
        </w:rPr>
        <w:t>:</w:t>
      </w:r>
      <w:r w:rsidRPr="00F12071">
        <w:rPr>
          <w:rtl/>
        </w:rPr>
        <w:t xml:space="preserve"> </w:t>
      </w:r>
      <w:r w:rsidR="000E3A7F">
        <w:rPr>
          <w:rtl/>
        </w:rPr>
        <w:t>(</w:t>
      </w:r>
      <w:r w:rsidRPr="00F12071">
        <w:rPr>
          <w:rtl/>
        </w:rPr>
        <w:t>حبّة</w:t>
      </w:r>
      <w:r w:rsidR="000E3A7F">
        <w:rPr>
          <w:rtl/>
        </w:rPr>
        <w:t>)</w:t>
      </w:r>
      <w:r w:rsidR="00107BC9">
        <w:rPr>
          <w:rtl/>
        </w:rPr>
        <w:t>.</w:t>
      </w:r>
    </w:p>
    <w:p w:rsidR="00EE1CFC" w:rsidRPr="001A7650" w:rsidRDefault="00EE1CFC" w:rsidP="001A7650">
      <w:pPr>
        <w:pStyle w:val="libFootnote0"/>
      </w:pPr>
      <w:r w:rsidRPr="00F12071">
        <w:rPr>
          <w:rtl/>
        </w:rPr>
        <w:t>(2) كذا في نسخة طهران والسيد علي نقي</w:t>
      </w:r>
      <w:r w:rsidR="00107BC9">
        <w:rPr>
          <w:rtl/>
        </w:rPr>
        <w:t>،</w:t>
      </w:r>
      <w:r w:rsidRPr="00F12071">
        <w:rPr>
          <w:rtl/>
        </w:rPr>
        <w:t xml:space="preserve"> وفي نسخة</w:t>
      </w:r>
      <w:r w:rsidR="00107BC9">
        <w:rPr>
          <w:rtl/>
        </w:rPr>
        <w:t>:</w:t>
      </w:r>
      <w:r w:rsidRPr="00F12071">
        <w:rPr>
          <w:rtl/>
        </w:rPr>
        <w:t xml:space="preserve"> </w:t>
      </w:r>
      <w:r w:rsidR="000E3A7F">
        <w:rPr>
          <w:rtl/>
        </w:rPr>
        <w:t>(</w:t>
      </w:r>
      <w:r w:rsidRPr="00F12071">
        <w:rPr>
          <w:rtl/>
        </w:rPr>
        <w:t>بهم أنجي وأهلك</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F12071">
        <w:rPr>
          <w:rtl/>
        </w:rPr>
        <w:lastRenderedPageBreak/>
        <w:t>فضيلة</w:t>
      </w:r>
    </w:p>
    <w:p w:rsidR="00EE1CFC" w:rsidRPr="00F12071" w:rsidRDefault="00EE1CFC" w:rsidP="00EE1CFC">
      <w:pPr>
        <w:pStyle w:val="libNormal"/>
      </w:pPr>
      <w:r w:rsidRPr="00F12071">
        <w:rPr>
          <w:rtl/>
        </w:rPr>
        <w:t>في أحسن قول هو مجلية لكل عطية ونول</w:t>
      </w:r>
      <w:r w:rsidR="00107BC9">
        <w:rPr>
          <w:rtl/>
        </w:rPr>
        <w:t>،</w:t>
      </w:r>
      <w:r w:rsidRPr="00F12071">
        <w:rPr>
          <w:rtl/>
        </w:rPr>
        <w:t xml:space="preserve"> ومطردة لكل بليّة وهول</w:t>
      </w:r>
      <w:r w:rsidR="00107BC9">
        <w:rPr>
          <w:rtl/>
        </w:rPr>
        <w:t>،</w:t>
      </w:r>
      <w:r w:rsidRPr="00F12071">
        <w:rPr>
          <w:rtl/>
        </w:rPr>
        <w:t xml:space="preserve"> ومكسبة لكل قوّة وحول</w:t>
      </w:r>
      <w:r w:rsidR="00107BC9">
        <w:rPr>
          <w:rtl/>
        </w:rPr>
        <w:t>.</w:t>
      </w:r>
    </w:p>
    <w:p w:rsidR="00EE1CFC" w:rsidRPr="00F12071" w:rsidRDefault="00EE1CFC" w:rsidP="00EE1CFC">
      <w:pPr>
        <w:pStyle w:val="libNormal"/>
      </w:pPr>
      <w:r w:rsidRPr="00EE1CFC">
        <w:rPr>
          <w:rtl/>
        </w:rPr>
        <w:t>2</w:t>
      </w:r>
      <w:r w:rsidR="000E3A7F">
        <w:rPr>
          <w:rtl/>
        </w:rPr>
        <w:t xml:space="preserve"> - </w:t>
      </w:r>
      <w:r w:rsidRPr="00EE1CFC">
        <w:rPr>
          <w:rtl/>
        </w:rPr>
        <w:t>أخبرنا الشيخان</w:t>
      </w:r>
      <w:r w:rsidR="00107BC9">
        <w:rPr>
          <w:rtl/>
        </w:rPr>
        <w:t>:</w:t>
      </w:r>
      <w:r w:rsidRPr="00EE1CFC">
        <w:rPr>
          <w:rtl/>
        </w:rPr>
        <w:t xml:space="preserve"> علي بن أحمد بن عبد الدائم بن نعمة المقدسي بقراءتي عليه بالجامع المظفري بالصالحية</w:t>
      </w:r>
      <w:r w:rsidR="000E3A7F">
        <w:rPr>
          <w:rtl/>
        </w:rPr>
        <w:t xml:space="preserve"> - </w:t>
      </w:r>
      <w:r w:rsidRPr="00EE1CFC">
        <w:rPr>
          <w:rtl/>
        </w:rPr>
        <w:t xml:space="preserve">بسفح جبل قاسيون ظاهر مدينة دمشق ضحوة يوم الجمعة الثامن عشر من شهر ربيع الأول سنة خمس وسبعين وستمائة </w:t>
      </w:r>
      <w:r w:rsidRPr="00EE1CFC">
        <w:rPr>
          <w:rStyle w:val="libFootnotenumChar"/>
          <w:rtl/>
        </w:rPr>
        <w:t>(1)</w:t>
      </w:r>
      <w:r w:rsidR="000E3A7F">
        <w:rPr>
          <w:rtl/>
        </w:rPr>
        <w:t xml:space="preserve"> - </w:t>
      </w:r>
      <w:r w:rsidRPr="00EE1CFC">
        <w:rPr>
          <w:rtl/>
        </w:rPr>
        <w:t xml:space="preserve">والإمام عزّ الدين عبد الحميد بن عبد الهادي المقدسي قراءة عليه بنساية </w:t>
      </w:r>
      <w:r w:rsidRPr="00EE1CFC">
        <w:rPr>
          <w:rStyle w:val="libFootnotenumChar"/>
          <w:rtl/>
        </w:rPr>
        <w:t>(2)</w:t>
      </w:r>
      <w:r w:rsidRPr="00EE1CFC">
        <w:rPr>
          <w:rtl/>
        </w:rPr>
        <w:t xml:space="preserve"> الصالحية ضحوة يوم الخميس ثاني جمادى الآخرة من السنة المذكورة</w:t>
      </w:r>
      <w:r w:rsidR="00107BC9">
        <w:rPr>
          <w:rtl/>
        </w:rPr>
        <w:t>،</w:t>
      </w:r>
      <w:r w:rsidRPr="00EE1CFC">
        <w:rPr>
          <w:rtl/>
        </w:rPr>
        <w:t xml:space="preserve"> قيل لكل واحد منهما</w:t>
      </w:r>
      <w:r w:rsidR="00107BC9">
        <w:rPr>
          <w:rtl/>
        </w:rPr>
        <w:t>:</w:t>
      </w:r>
      <w:r w:rsidRPr="00EE1CFC">
        <w:rPr>
          <w:rtl/>
        </w:rPr>
        <w:t xml:space="preserve"> أخبرك الشيخ أبو العباس أحمد بن يوسف ابن أبي الحسن ابن أبي الغنائم ابن صرمى البغدادي إجازة</w:t>
      </w:r>
      <w:r w:rsidR="00107BC9">
        <w:rPr>
          <w:rtl/>
        </w:rPr>
        <w:t>؟</w:t>
      </w:r>
      <w:r w:rsidRPr="00EE1CFC">
        <w:rPr>
          <w:rtl/>
        </w:rPr>
        <w:t xml:space="preserve"> فأقرّ به</w:t>
      </w:r>
      <w:r w:rsidR="00107BC9">
        <w:rPr>
          <w:rtl/>
        </w:rPr>
        <w:t>،</w:t>
      </w:r>
      <w:r w:rsidRPr="00EE1CFC">
        <w:rPr>
          <w:rtl/>
        </w:rPr>
        <w:t xml:space="preserve"> قال</w:t>
      </w:r>
      <w:r w:rsidR="00107BC9">
        <w:rPr>
          <w:rtl/>
        </w:rPr>
        <w:t>:</w:t>
      </w:r>
      <w:r w:rsidRPr="00EE1CFC">
        <w:rPr>
          <w:rtl/>
        </w:rPr>
        <w:t xml:space="preserve"> أنبأنا القاضي أبو الفضل محمد بن عمر بن يوسف الأرموي </w:t>
      </w:r>
      <w:r w:rsidRPr="00EE1CFC">
        <w:rPr>
          <w:rStyle w:val="libFootnotenumChar"/>
          <w:rtl/>
        </w:rPr>
        <w:t>(3)</w:t>
      </w:r>
      <w:r w:rsidRPr="00EE1CFC">
        <w:rPr>
          <w:rtl/>
        </w:rPr>
        <w:t xml:space="preserve"> قراءة علية في يوم الاثنين والعشرين من المحرّم سنة سبع وأربعين وخمسمئة</w:t>
      </w:r>
      <w:r w:rsidR="00107BC9">
        <w:rPr>
          <w:rtl/>
        </w:rPr>
        <w:t>،</w:t>
      </w:r>
      <w:r w:rsidRPr="00EE1CFC">
        <w:rPr>
          <w:rtl/>
        </w:rPr>
        <w:t xml:space="preserve"> أنبأنا القاضي أبو الحسين محمد بن علي بن محمد بن عبيد الله بن عبد الصمد بن المهتدي بالله</w:t>
      </w:r>
      <w:r w:rsidR="00107BC9">
        <w:rPr>
          <w:rtl/>
        </w:rPr>
        <w:t>،</w:t>
      </w:r>
      <w:r w:rsidRPr="00EE1CFC">
        <w:rPr>
          <w:rtl/>
        </w:rPr>
        <w:t xml:space="preserve"> أنبأنا أبو القاسم عبيد الله ابن عمر بن محمد بن المنتاب </w:t>
      </w:r>
      <w:r w:rsidRPr="00EE1CFC">
        <w:rPr>
          <w:rStyle w:val="libFootnotenumChar"/>
          <w:rtl/>
        </w:rPr>
        <w:t>(4)</w:t>
      </w:r>
      <w:r w:rsidRPr="00EE1CFC">
        <w:rPr>
          <w:rtl/>
        </w:rPr>
        <w:t xml:space="preserve"> قراءة عليه</w:t>
      </w:r>
      <w:r w:rsidR="000E3A7F">
        <w:rPr>
          <w:rtl/>
        </w:rPr>
        <w:t xml:space="preserve"> - </w:t>
      </w:r>
      <w:r w:rsidRPr="00EE1CFC">
        <w:rPr>
          <w:rtl/>
        </w:rPr>
        <w:t xml:space="preserve">بصف التودية في الماذيان في الغلة المعروفة بغلة البصري </w:t>
      </w:r>
      <w:r w:rsidRPr="00EE1CFC">
        <w:rPr>
          <w:rStyle w:val="libFootnotenumChar"/>
          <w:rtl/>
        </w:rPr>
        <w:t>(5)</w:t>
      </w:r>
      <w:r w:rsidRPr="00EE1CFC">
        <w:rPr>
          <w:rtl/>
        </w:rPr>
        <w:t xml:space="preserve"> الصيرفي في جمادى الآخرة سنة ست وثمانين وثلاثمئة</w:t>
      </w:r>
      <w:r w:rsidR="000E3A7F">
        <w:rPr>
          <w:rtl/>
        </w:rPr>
        <w:t xml:space="preserve"> - </w:t>
      </w:r>
      <w:r w:rsidRPr="00EE1CFC">
        <w:rPr>
          <w:rtl/>
        </w:rPr>
        <w:t>حدثنا أبو عمرو عثمان بن أحمد بن عبيد الله الدقاق المعروف بابن السماك قراءة عليه في سنة اثنتين وأربعين وثلاث مئة في مسجد الجامع</w:t>
      </w:r>
      <w:r w:rsidR="00107BC9">
        <w:rPr>
          <w:rtl/>
        </w:rPr>
        <w:t>،</w:t>
      </w:r>
      <w:r w:rsidRPr="00EE1CFC">
        <w:rPr>
          <w:rtl/>
        </w:rPr>
        <w:t xml:space="preserve"> أنبأنا أبو نصر محمد بن إبراهيم السمرقندي حدثني أبو عثمان سعد </w:t>
      </w:r>
    </w:p>
    <w:p w:rsidR="00EE1CFC" w:rsidRPr="00F12071" w:rsidRDefault="000E3A7F" w:rsidP="00737FD1">
      <w:pPr>
        <w:pStyle w:val="libLine"/>
      </w:pPr>
      <w:r>
        <w:rPr>
          <w:rtl/>
        </w:rPr>
        <w:t>____________________</w:t>
      </w:r>
    </w:p>
    <w:p w:rsidR="00EE1CFC" w:rsidRPr="001A7650" w:rsidRDefault="00EE1CFC" w:rsidP="001A7650">
      <w:pPr>
        <w:pStyle w:val="libFootnote0"/>
      </w:pPr>
      <w:r w:rsidRPr="00F12071">
        <w:rPr>
          <w:rtl/>
        </w:rPr>
        <w:t>(1) كذا في نسخة السيد علي نقي</w:t>
      </w:r>
      <w:r w:rsidR="00107BC9">
        <w:rPr>
          <w:rtl/>
        </w:rPr>
        <w:t>،</w:t>
      </w:r>
      <w:r w:rsidRPr="00F12071">
        <w:rPr>
          <w:rtl/>
        </w:rPr>
        <w:t xml:space="preserve"> وفي نسخة طهران</w:t>
      </w:r>
      <w:r w:rsidR="00107BC9">
        <w:rPr>
          <w:rtl/>
        </w:rPr>
        <w:t>:</w:t>
      </w:r>
      <w:r w:rsidRPr="00F12071">
        <w:rPr>
          <w:rtl/>
        </w:rPr>
        <w:t xml:space="preserve"> </w:t>
      </w:r>
      <w:r w:rsidR="000E3A7F">
        <w:rPr>
          <w:rtl/>
        </w:rPr>
        <w:t>(</w:t>
      </w:r>
      <w:r w:rsidRPr="00F12071">
        <w:rPr>
          <w:rtl/>
        </w:rPr>
        <w:t>من شهر ربيع الآخر</w:t>
      </w:r>
      <w:r w:rsidR="00107BC9">
        <w:rPr>
          <w:rtl/>
        </w:rPr>
        <w:t>،</w:t>
      </w:r>
      <w:r w:rsidRPr="00F12071">
        <w:rPr>
          <w:rtl/>
        </w:rPr>
        <w:t xml:space="preserve"> سنة خمس وتسعين</w:t>
      </w:r>
      <w:r w:rsidR="000E3A7F">
        <w:rPr>
          <w:rtl/>
        </w:rPr>
        <w:t>)</w:t>
      </w:r>
      <w:r w:rsidR="00107BC9">
        <w:rPr>
          <w:rtl/>
        </w:rPr>
        <w:t>.</w:t>
      </w:r>
    </w:p>
    <w:p w:rsidR="00EE1CFC" w:rsidRPr="001A7650" w:rsidRDefault="00EE1CFC" w:rsidP="001A7650">
      <w:pPr>
        <w:pStyle w:val="libFootnote0"/>
      </w:pPr>
      <w:r w:rsidRPr="00F12071">
        <w:rPr>
          <w:rtl/>
        </w:rPr>
        <w:t>(2) كذا في نسخة السيد علي نقي</w:t>
      </w:r>
      <w:r w:rsidR="00107BC9">
        <w:rPr>
          <w:rtl/>
        </w:rPr>
        <w:t>.</w:t>
      </w:r>
    </w:p>
    <w:p w:rsidR="00EE1CFC" w:rsidRPr="001A7650" w:rsidRDefault="00EE1CFC" w:rsidP="001A7650">
      <w:pPr>
        <w:pStyle w:val="libFootnote0"/>
      </w:pPr>
      <w:r w:rsidRPr="00F12071">
        <w:rPr>
          <w:rtl/>
        </w:rPr>
        <w:t>(3) وفي نسخة</w:t>
      </w:r>
      <w:r w:rsidR="00107BC9">
        <w:rPr>
          <w:rtl/>
        </w:rPr>
        <w:t>:</w:t>
      </w:r>
      <w:r w:rsidRPr="00F12071">
        <w:rPr>
          <w:rtl/>
        </w:rPr>
        <w:t xml:space="preserve"> </w:t>
      </w:r>
      <w:r w:rsidR="000E3A7F">
        <w:rPr>
          <w:rtl/>
        </w:rPr>
        <w:t>(</w:t>
      </w:r>
      <w:r w:rsidRPr="00F12071">
        <w:rPr>
          <w:rtl/>
        </w:rPr>
        <w:t>الأموي</w:t>
      </w:r>
      <w:r w:rsidR="000E3A7F">
        <w:rPr>
          <w:rtl/>
        </w:rPr>
        <w:t>)</w:t>
      </w:r>
      <w:r w:rsidR="00107BC9">
        <w:rPr>
          <w:rtl/>
        </w:rPr>
        <w:t>.</w:t>
      </w:r>
    </w:p>
    <w:p w:rsidR="00EE1CFC" w:rsidRPr="001A7650" w:rsidRDefault="00EE1CFC" w:rsidP="001A7650">
      <w:pPr>
        <w:pStyle w:val="libFootnote0"/>
      </w:pPr>
      <w:r w:rsidRPr="00F12071">
        <w:rPr>
          <w:rtl/>
        </w:rPr>
        <w:t>(4) كذا في نسخة السيد علي نقي وطهران</w:t>
      </w:r>
      <w:r w:rsidR="00107BC9">
        <w:rPr>
          <w:rtl/>
        </w:rPr>
        <w:t>.</w:t>
      </w:r>
    </w:p>
    <w:p w:rsidR="00EE1CFC" w:rsidRPr="001A7650" w:rsidRDefault="00EE1CFC" w:rsidP="001A7650">
      <w:pPr>
        <w:pStyle w:val="libFootnote0"/>
      </w:pPr>
      <w:r w:rsidRPr="00F12071">
        <w:rPr>
          <w:rtl/>
        </w:rPr>
        <w:t>(5) كذا في الأصل المطبوع</w:t>
      </w:r>
      <w:r w:rsidR="00107BC9">
        <w:rPr>
          <w:rtl/>
        </w:rPr>
        <w:t>،</w:t>
      </w:r>
      <w:r w:rsidRPr="00F12071">
        <w:rPr>
          <w:rtl/>
        </w:rPr>
        <w:t xml:space="preserve"> وفي نسخة طهران</w:t>
      </w:r>
      <w:r w:rsidR="00107BC9">
        <w:rPr>
          <w:rtl/>
        </w:rPr>
        <w:t>:</w:t>
      </w:r>
      <w:r w:rsidRPr="00F12071">
        <w:rPr>
          <w:rtl/>
        </w:rPr>
        <w:t xml:space="preserve"> بصف التوذي في النخلة المعروفة بنخلة البصري</w:t>
      </w:r>
      <w:r w:rsidR="00107BC9">
        <w:rPr>
          <w:rtl/>
        </w:rPr>
        <w:t>.</w:t>
      </w:r>
      <w:r w:rsidRPr="00F12071">
        <w:rPr>
          <w:rtl/>
        </w:rPr>
        <w:t>..</w:t>
      </w:r>
    </w:p>
    <w:p w:rsidR="00EE1CFC" w:rsidRDefault="00EE1CFC" w:rsidP="00E00003">
      <w:pPr>
        <w:pStyle w:val="libPoemTiniChar"/>
      </w:pPr>
      <w:r>
        <w:rPr>
          <w:rtl/>
        </w:rPr>
        <w:br w:type="page"/>
      </w:r>
    </w:p>
    <w:p w:rsidR="00EE1CFC" w:rsidRPr="00F12071" w:rsidRDefault="00EE1CFC" w:rsidP="00EE1CFC">
      <w:pPr>
        <w:pStyle w:val="libNormal"/>
      </w:pPr>
      <w:r w:rsidRPr="00F12071">
        <w:rPr>
          <w:rtl/>
        </w:rPr>
        <w:lastRenderedPageBreak/>
        <w:t xml:space="preserve">ابن هاشم بن مزيد بطريه </w:t>
      </w:r>
      <w:r w:rsidR="000E3A7F">
        <w:rPr>
          <w:rtl/>
        </w:rPr>
        <w:t>[</w:t>
      </w:r>
      <w:r w:rsidRPr="00F12071">
        <w:rPr>
          <w:rtl/>
        </w:rPr>
        <w:t>كذا</w:t>
      </w:r>
      <w:r w:rsidR="000E3A7F">
        <w:rPr>
          <w:rtl/>
        </w:rPr>
        <w:t>]</w:t>
      </w:r>
      <w:r w:rsidRPr="00F12071">
        <w:rPr>
          <w:rtl/>
        </w:rPr>
        <w:t xml:space="preserve"> أنبأنا أبو أحمد أيوب بن نصر بن موسى</w:t>
      </w:r>
      <w:r w:rsidR="00107BC9">
        <w:rPr>
          <w:rtl/>
        </w:rPr>
        <w:t>،</w:t>
      </w:r>
      <w:r w:rsidRPr="00F12071">
        <w:rPr>
          <w:rtl/>
        </w:rPr>
        <w:t xml:space="preserve"> أنبأنا حماد بن عمرو</w:t>
      </w:r>
      <w:r w:rsidR="00107BC9">
        <w:rPr>
          <w:rtl/>
        </w:rPr>
        <w:t>،</w:t>
      </w:r>
      <w:r w:rsidRPr="00F12071">
        <w:rPr>
          <w:rtl/>
        </w:rPr>
        <w:t xml:space="preserve"> عن السري بن خالد</w:t>
      </w:r>
      <w:r w:rsidR="00107BC9">
        <w:rPr>
          <w:rtl/>
        </w:rPr>
        <w:t>.</w:t>
      </w:r>
    </w:p>
    <w:p w:rsidR="00EE1CFC" w:rsidRPr="00F12071" w:rsidRDefault="00EE1CFC" w:rsidP="00EE1CFC">
      <w:pPr>
        <w:pStyle w:val="libNormal"/>
      </w:pPr>
      <w:r w:rsidRPr="00EE1CFC">
        <w:rPr>
          <w:rtl/>
        </w:rPr>
        <w:t>حيلولة</w:t>
      </w:r>
      <w:r w:rsidR="00107BC9">
        <w:rPr>
          <w:rtl/>
        </w:rPr>
        <w:t>:</w:t>
      </w:r>
      <w:r w:rsidRPr="00EE1CFC">
        <w:rPr>
          <w:rtl/>
        </w:rPr>
        <w:t xml:space="preserve"> قال أبو نصر</w:t>
      </w:r>
      <w:r w:rsidR="00107BC9">
        <w:rPr>
          <w:rtl/>
        </w:rPr>
        <w:t>:</w:t>
      </w:r>
      <w:r w:rsidRPr="00EE1CFC">
        <w:rPr>
          <w:rtl/>
        </w:rPr>
        <w:t xml:space="preserve"> وحدثنا أبو علي الحسين بن حميد بن موسى بمصر</w:t>
      </w:r>
      <w:r w:rsidR="00107BC9">
        <w:rPr>
          <w:rtl/>
        </w:rPr>
        <w:t>،</w:t>
      </w:r>
      <w:r w:rsidRPr="00EE1CFC">
        <w:rPr>
          <w:rtl/>
        </w:rPr>
        <w:t xml:space="preserve"> أنبأنا زهير بن عباد</w:t>
      </w:r>
      <w:r w:rsidR="00107BC9">
        <w:rPr>
          <w:rtl/>
        </w:rPr>
        <w:t>،</w:t>
      </w:r>
      <w:r w:rsidRPr="00EE1CFC">
        <w:rPr>
          <w:rtl/>
        </w:rPr>
        <w:t xml:space="preserve"> أنبأنا محمد بن أيوب</w:t>
      </w:r>
      <w:r w:rsidR="00107BC9">
        <w:rPr>
          <w:rtl/>
        </w:rPr>
        <w:t>،</w:t>
      </w:r>
      <w:r w:rsidRPr="00EE1CFC">
        <w:rPr>
          <w:rtl/>
        </w:rPr>
        <w:t xml:space="preserve"> حدثني أبو البختري وهب بن وهب القرشي كلاهما</w:t>
      </w:r>
      <w:r w:rsidR="00107BC9">
        <w:rPr>
          <w:rtl/>
        </w:rPr>
        <w:t>:</w:t>
      </w:r>
      <w:r w:rsidRPr="00EE1CFC">
        <w:rPr>
          <w:rtl/>
        </w:rPr>
        <w:t xml:space="preserve"> عن جعفر بن محمد</w:t>
      </w:r>
      <w:r w:rsidR="00107BC9">
        <w:rPr>
          <w:rtl/>
        </w:rPr>
        <w:t>،</w:t>
      </w:r>
      <w:r w:rsidRPr="00EE1CFC">
        <w:rPr>
          <w:rtl/>
        </w:rPr>
        <w:t xml:space="preserve"> عن أبيه عن جده عليهم السلام</w:t>
      </w:r>
      <w:r w:rsidR="00107BC9">
        <w:rPr>
          <w:rtl/>
        </w:rPr>
        <w:t>،</w:t>
      </w:r>
      <w:r w:rsidRPr="00EE1CFC">
        <w:rPr>
          <w:rtl/>
        </w:rPr>
        <w:t xml:space="preserve"> عن النبي صلّى الله عليه وسلّم</w:t>
      </w:r>
      <w:r w:rsidR="000E3A7F">
        <w:rPr>
          <w:rtl/>
        </w:rPr>
        <w:t xml:space="preserve"> - </w:t>
      </w:r>
      <w:r w:rsidRPr="00EE1CFC">
        <w:rPr>
          <w:rtl/>
        </w:rPr>
        <w:t>واللفظ لأبي علي</w:t>
      </w:r>
      <w:r w:rsidR="000E3A7F">
        <w:rPr>
          <w:rtl/>
        </w:rPr>
        <w:t xml:space="preserve"> - </w:t>
      </w:r>
      <w:r w:rsidRPr="00EE1CFC">
        <w:rPr>
          <w:rtl/>
        </w:rPr>
        <w:t>أنّه قال</w:t>
      </w:r>
      <w:r w:rsidR="00107BC9">
        <w:rPr>
          <w:rtl/>
        </w:rPr>
        <w:t>:</w:t>
      </w:r>
      <w:r w:rsidRPr="00EE1CFC">
        <w:rPr>
          <w:rtl/>
        </w:rPr>
        <w:t xml:space="preserve"> لعلي بن أبي طالب</w:t>
      </w:r>
      <w:r w:rsidR="00107BC9">
        <w:rPr>
          <w:rtl/>
        </w:rPr>
        <w:t>:</w:t>
      </w:r>
      <w:r w:rsidRPr="00EE1CFC">
        <w:rPr>
          <w:rtl/>
        </w:rPr>
        <w:t xml:space="preserve"> </w:t>
      </w:r>
      <w:r w:rsidRPr="00EE1CFC">
        <w:rPr>
          <w:rStyle w:val="libBold2Char"/>
          <w:rtl/>
        </w:rPr>
        <w:t>إذا هالك أمر فقل</w:t>
      </w:r>
      <w:r w:rsidR="00107BC9">
        <w:rPr>
          <w:rStyle w:val="libBold2Char"/>
          <w:rtl/>
        </w:rPr>
        <w:t>:</w:t>
      </w:r>
      <w:r w:rsidRPr="00EE1CFC">
        <w:rPr>
          <w:rStyle w:val="libBold2Char"/>
          <w:rtl/>
        </w:rPr>
        <w:t xml:space="preserve"> اللّهمّ إنّي أسألك بحق محمد وآل محمد</w:t>
      </w:r>
      <w:r w:rsidR="00107BC9">
        <w:rPr>
          <w:rStyle w:val="libBold2Char"/>
          <w:rtl/>
        </w:rPr>
        <w:t>،</w:t>
      </w:r>
      <w:r w:rsidRPr="00EE1CFC">
        <w:rPr>
          <w:rStyle w:val="libBold2Char"/>
          <w:rtl/>
        </w:rPr>
        <w:t xml:space="preserve"> أسألك أن تكفيني شرّ ما أخاف وأحذر</w:t>
      </w:r>
      <w:r w:rsidR="00107BC9">
        <w:rPr>
          <w:rStyle w:val="libBold2Char"/>
          <w:rtl/>
        </w:rPr>
        <w:t>،</w:t>
      </w:r>
      <w:r w:rsidRPr="00EE1CFC">
        <w:rPr>
          <w:rStyle w:val="libBold2Char"/>
          <w:rtl/>
        </w:rPr>
        <w:t xml:space="preserve"> فإنّك تكفي ذلك الأمر</w:t>
      </w:r>
      <w:r w:rsidR="00107BC9">
        <w:rPr>
          <w:rtl/>
        </w:rPr>
        <w:t>.</w:t>
      </w:r>
    </w:p>
    <w:p w:rsidR="00EE1CFC" w:rsidRPr="00F12071" w:rsidRDefault="00EE1CFC" w:rsidP="00EE1CFC">
      <w:pPr>
        <w:pStyle w:val="libNormal"/>
      </w:pPr>
      <w:r w:rsidRPr="00EE1CFC">
        <w:rPr>
          <w:rtl/>
        </w:rPr>
        <w:t>3</w:t>
      </w:r>
      <w:r w:rsidR="000E3A7F">
        <w:rPr>
          <w:rtl/>
        </w:rPr>
        <w:t xml:space="preserve"> - </w:t>
      </w:r>
      <w:r w:rsidRPr="00EE1CFC">
        <w:rPr>
          <w:rtl/>
        </w:rPr>
        <w:t>من كتاب الأمالي لأبي جعفر محمد بن الحسن الطوسي رحمه الله</w:t>
      </w:r>
      <w:r w:rsidR="00107BC9">
        <w:rPr>
          <w:rtl/>
        </w:rPr>
        <w:t>؛</w:t>
      </w:r>
      <w:r w:rsidRPr="00EE1CFC">
        <w:rPr>
          <w:rtl/>
        </w:rPr>
        <w:t xml:space="preserve"> وكتب إلي الشيخ سديد الدين يوسف بن علي بن مطهّر الحلّي </w:t>
      </w:r>
      <w:r w:rsidR="000E3A7F">
        <w:rPr>
          <w:rtl/>
        </w:rPr>
        <w:t>[</w:t>
      </w:r>
      <w:r w:rsidRPr="00EE1CFC">
        <w:rPr>
          <w:rtl/>
        </w:rPr>
        <w:t>قال</w:t>
      </w:r>
      <w:r w:rsidR="000E3A7F">
        <w:rPr>
          <w:rtl/>
        </w:rPr>
        <w:t>]</w:t>
      </w:r>
      <w:r w:rsidR="00107BC9">
        <w:rPr>
          <w:rtl/>
        </w:rPr>
        <w:t>:</w:t>
      </w:r>
      <w:r w:rsidRPr="00EE1CFC">
        <w:rPr>
          <w:rtl/>
        </w:rPr>
        <w:t xml:space="preserve"> أخبرنا الشيخ الإمام مهذب الدين أبو عبد الله الحسين ابن أبي الفرج ابن ردة النيلي</w:t>
      </w:r>
      <w:r w:rsidR="00107BC9">
        <w:rPr>
          <w:rtl/>
        </w:rPr>
        <w:t>،</w:t>
      </w:r>
      <w:r w:rsidRPr="00EE1CFC">
        <w:rPr>
          <w:rtl/>
        </w:rPr>
        <w:t xml:space="preserve"> عن الشيخ محمد بن الحسين بن علي بن عبد الصمد التميمي</w:t>
      </w:r>
      <w:r w:rsidR="00107BC9">
        <w:rPr>
          <w:rtl/>
        </w:rPr>
        <w:t>،</w:t>
      </w:r>
      <w:r w:rsidRPr="00EE1CFC">
        <w:rPr>
          <w:rtl/>
        </w:rPr>
        <w:t xml:space="preserve"> عن جديه </w:t>
      </w:r>
      <w:r w:rsidRPr="00EE1CFC">
        <w:rPr>
          <w:rStyle w:val="libFootnotenumChar"/>
          <w:rtl/>
        </w:rPr>
        <w:t>(1)</w:t>
      </w:r>
      <w:r w:rsidRPr="00EE1CFC">
        <w:rPr>
          <w:rtl/>
        </w:rPr>
        <w:t xml:space="preserve"> عن أبيهما علي وعن المفيد أبي علي</w:t>
      </w:r>
      <w:r w:rsidR="00107BC9">
        <w:rPr>
          <w:rtl/>
        </w:rPr>
        <w:t>،</w:t>
      </w:r>
      <w:r w:rsidRPr="00EE1CFC">
        <w:rPr>
          <w:rtl/>
        </w:rPr>
        <w:t xml:space="preserve"> عن أبي جعفر محمد بن الحسن بن علي الطوسي قال</w:t>
      </w:r>
      <w:r w:rsidR="00107BC9">
        <w:rPr>
          <w:rtl/>
        </w:rPr>
        <w:t>:</w:t>
      </w:r>
      <w:r w:rsidRPr="00EE1CFC">
        <w:rPr>
          <w:rtl/>
        </w:rPr>
        <w:t xml:space="preserve"> أنبأنا أبو العباس </w:t>
      </w:r>
      <w:r w:rsidRPr="00EE1CFC">
        <w:rPr>
          <w:rStyle w:val="libFootnotenumChar"/>
          <w:rtl/>
        </w:rPr>
        <w:t>(2)</w:t>
      </w:r>
      <w:r w:rsidRPr="00EE1CFC">
        <w:rPr>
          <w:rtl/>
        </w:rPr>
        <w:t xml:space="preserve"> قال</w:t>
      </w:r>
      <w:r w:rsidR="00107BC9">
        <w:rPr>
          <w:rtl/>
        </w:rPr>
        <w:t>:</w:t>
      </w:r>
      <w:r w:rsidRPr="00EE1CFC">
        <w:rPr>
          <w:rtl/>
        </w:rPr>
        <w:t xml:space="preserve"> أنبأنا محمد بن أحمد بن الحسن القطواني قال</w:t>
      </w:r>
      <w:r w:rsidR="00107BC9">
        <w:rPr>
          <w:rtl/>
        </w:rPr>
        <w:t>:</w:t>
      </w:r>
      <w:r w:rsidRPr="00EE1CFC">
        <w:rPr>
          <w:rtl/>
        </w:rPr>
        <w:t xml:space="preserve"> أنبأنا مخلد بن شداد قال</w:t>
      </w:r>
      <w:r w:rsidR="00E00003">
        <w:rPr>
          <w:rtl/>
        </w:rPr>
        <w:t xml:space="preserve">: </w:t>
      </w:r>
      <w:r w:rsidRPr="00EE1CFC">
        <w:rPr>
          <w:rtl/>
        </w:rPr>
        <w:t>أنبأنا محمد بن عبيد الله</w:t>
      </w:r>
      <w:r w:rsidR="00107BC9">
        <w:rPr>
          <w:rtl/>
        </w:rPr>
        <w:t>،</w:t>
      </w:r>
      <w:r w:rsidRPr="00EE1CFC">
        <w:rPr>
          <w:rtl/>
        </w:rPr>
        <w:t xml:space="preserve"> عن أبي سخيلة قال</w:t>
      </w:r>
      <w:r w:rsidR="00107BC9">
        <w:rPr>
          <w:rtl/>
        </w:rPr>
        <w:t>:</w:t>
      </w:r>
      <w:r w:rsidRPr="00EE1CFC">
        <w:rPr>
          <w:rtl/>
        </w:rPr>
        <w:t xml:space="preserve"> حججت أنا وسلمان فنزلنا بأبي ذرّ فكنّا عنده ما شاء الله</w:t>
      </w:r>
      <w:r w:rsidR="00107BC9">
        <w:rPr>
          <w:rtl/>
        </w:rPr>
        <w:t>،</w:t>
      </w:r>
      <w:r w:rsidRPr="00EE1CFC">
        <w:rPr>
          <w:rtl/>
        </w:rPr>
        <w:t xml:space="preserve"> فلمّا حان منّا حفوف قلنا</w:t>
      </w:r>
      <w:r w:rsidR="00107BC9">
        <w:rPr>
          <w:rtl/>
        </w:rPr>
        <w:t>:</w:t>
      </w:r>
      <w:r w:rsidRPr="00EE1CFC">
        <w:rPr>
          <w:rtl/>
        </w:rPr>
        <w:t xml:space="preserve"> يا أبا ذرّ إنّي أرى أموراً قد حدثت وإنّي خائف على الناس الاختلاف فإن كان ذلك فما تأمرني</w:t>
      </w:r>
      <w:r w:rsidR="00107BC9">
        <w:rPr>
          <w:rtl/>
        </w:rPr>
        <w:t>؟</w:t>
      </w:r>
      <w:r w:rsidRPr="00EE1CFC">
        <w:rPr>
          <w:rtl/>
        </w:rPr>
        <w:t xml:space="preserve"> قال</w:t>
      </w:r>
      <w:r w:rsidR="00107BC9">
        <w:rPr>
          <w:rtl/>
        </w:rPr>
        <w:t>:</w:t>
      </w:r>
      <w:r w:rsidRPr="00EE1CFC">
        <w:rPr>
          <w:rtl/>
        </w:rPr>
        <w:t xml:space="preserve"> الزم كتاب الله وعلي بن أبي طالب عليه السلام فأشهد أنّي سمعت رسول الله صلّى الله عليه وآله يقول</w:t>
      </w:r>
      <w:r w:rsidR="00107BC9">
        <w:rPr>
          <w:rtl/>
        </w:rPr>
        <w:t>:</w:t>
      </w:r>
      <w:r w:rsidRPr="00EE1CFC">
        <w:rPr>
          <w:rtl/>
        </w:rPr>
        <w:t xml:space="preserve"> </w:t>
      </w:r>
      <w:r w:rsidR="000E3A7F">
        <w:rPr>
          <w:rStyle w:val="libBold2Char"/>
          <w:rtl/>
        </w:rPr>
        <w:t>(</w:t>
      </w:r>
      <w:r w:rsidRPr="00EE1CFC">
        <w:rPr>
          <w:rStyle w:val="libBold2Char"/>
          <w:rtl/>
        </w:rPr>
        <w:t>عليٌّ أوّل مَن آمن بي</w:t>
      </w:r>
      <w:r w:rsidR="00107BC9">
        <w:rPr>
          <w:rStyle w:val="libBold2Char"/>
          <w:rtl/>
        </w:rPr>
        <w:t>،</w:t>
      </w:r>
      <w:r w:rsidRPr="00EE1CFC">
        <w:rPr>
          <w:rStyle w:val="libBold2Char"/>
          <w:rtl/>
        </w:rPr>
        <w:t xml:space="preserve"> وأوّل مَن يصافحني يوم القيامة</w:t>
      </w:r>
      <w:r w:rsidR="00107BC9">
        <w:rPr>
          <w:rStyle w:val="libBold2Char"/>
          <w:rtl/>
        </w:rPr>
        <w:t>،</w:t>
      </w:r>
      <w:r w:rsidRPr="00EE1CFC">
        <w:rPr>
          <w:rStyle w:val="libBold2Char"/>
          <w:rtl/>
        </w:rPr>
        <w:t xml:space="preserve"> وهو الصدّيق الأكبر </w:t>
      </w:r>
      <w:r w:rsidR="000E3A7F">
        <w:rPr>
          <w:rStyle w:val="libBold2Char"/>
          <w:rtl/>
        </w:rPr>
        <w:t>[</w:t>
      </w:r>
      <w:r w:rsidRPr="00EE1CFC">
        <w:rPr>
          <w:rStyle w:val="libBold2Char"/>
          <w:rtl/>
        </w:rPr>
        <w:t>وهو</w:t>
      </w:r>
      <w:r w:rsidR="000E3A7F">
        <w:rPr>
          <w:rStyle w:val="libBold2Char"/>
          <w:rtl/>
        </w:rPr>
        <w:t>]</w:t>
      </w:r>
      <w:r w:rsidRPr="00EE1CFC">
        <w:rPr>
          <w:rStyle w:val="libBold2Char"/>
          <w:rtl/>
        </w:rPr>
        <w:t xml:space="preserve"> الفاروق </w:t>
      </w:r>
      <w:r w:rsidR="000E3A7F">
        <w:rPr>
          <w:rStyle w:val="libBold2Char"/>
          <w:rtl/>
        </w:rPr>
        <w:t>[</w:t>
      </w:r>
      <w:r w:rsidRPr="00EE1CFC">
        <w:rPr>
          <w:rStyle w:val="libBold2Char"/>
          <w:rtl/>
        </w:rPr>
        <w:t>يفرق</w:t>
      </w:r>
      <w:r w:rsidR="000E3A7F">
        <w:rPr>
          <w:rStyle w:val="libBold2Char"/>
          <w:rtl/>
        </w:rPr>
        <w:t>]</w:t>
      </w:r>
      <w:r w:rsidRPr="00EE1CFC">
        <w:rPr>
          <w:rStyle w:val="libBold2Char"/>
          <w:rtl/>
        </w:rPr>
        <w:t xml:space="preserve"> بين الحق والباطل</w:t>
      </w:r>
      <w:r w:rsidR="000E3A7F">
        <w:rPr>
          <w:rStyle w:val="libBold2Char"/>
          <w:rtl/>
        </w:rPr>
        <w:t>)</w:t>
      </w:r>
      <w:r w:rsidR="00107BC9">
        <w:rPr>
          <w:rtl/>
        </w:rPr>
        <w:t>.</w:t>
      </w:r>
    </w:p>
    <w:p w:rsidR="00EE1CFC" w:rsidRPr="00F12071" w:rsidRDefault="00EE1CFC" w:rsidP="00EE1CFC">
      <w:pPr>
        <w:pStyle w:val="libNormal"/>
      </w:pPr>
      <w:r w:rsidRPr="00EE1CFC">
        <w:rPr>
          <w:rtl/>
        </w:rPr>
        <w:t>4</w:t>
      </w:r>
      <w:r w:rsidR="000E3A7F">
        <w:rPr>
          <w:rtl/>
        </w:rPr>
        <w:t xml:space="preserve"> - </w:t>
      </w:r>
      <w:r w:rsidRPr="00EE1CFC">
        <w:rPr>
          <w:rtl/>
        </w:rPr>
        <w:t xml:space="preserve">أنبأني أبو اليمين </w:t>
      </w:r>
      <w:r w:rsidRPr="00EE1CFC">
        <w:rPr>
          <w:rStyle w:val="libFootnotenumChar"/>
          <w:rtl/>
        </w:rPr>
        <w:t>(3)</w:t>
      </w:r>
      <w:r w:rsidRPr="00EE1CFC">
        <w:rPr>
          <w:rtl/>
        </w:rPr>
        <w:t xml:space="preserve"> عبد الصمد بن عبد الوهاب بن عساكر الدمشقي بمكة شرّفها الله تعالى قال</w:t>
      </w:r>
      <w:r w:rsidR="00107BC9">
        <w:rPr>
          <w:rtl/>
        </w:rPr>
        <w:t>:</w:t>
      </w:r>
      <w:r w:rsidRPr="00EE1CFC">
        <w:rPr>
          <w:rtl/>
        </w:rPr>
        <w:t xml:space="preserve"> أنبأنا المؤيد بن محمد بن علي الطوسي كتابة</w:t>
      </w:r>
      <w:r w:rsidR="00107BC9">
        <w:rPr>
          <w:rtl/>
        </w:rPr>
        <w:t>،</w:t>
      </w:r>
      <w:r w:rsidRPr="00EE1CFC">
        <w:rPr>
          <w:rtl/>
        </w:rPr>
        <w:t xml:space="preserve"> أنبأنا عبد</w:t>
      </w:r>
    </w:p>
    <w:p w:rsidR="00EE1CFC" w:rsidRPr="00F12071" w:rsidRDefault="000E3A7F" w:rsidP="00737FD1">
      <w:pPr>
        <w:pStyle w:val="libLine"/>
      </w:pPr>
      <w:r>
        <w:rPr>
          <w:rtl/>
        </w:rPr>
        <w:t>____________________</w:t>
      </w:r>
    </w:p>
    <w:p w:rsidR="00EE1CFC" w:rsidRPr="001A7650" w:rsidRDefault="00EE1CFC" w:rsidP="001A7650">
      <w:pPr>
        <w:pStyle w:val="libFootnote0"/>
      </w:pPr>
      <w:r w:rsidRPr="00F12071">
        <w:rPr>
          <w:rtl/>
        </w:rPr>
        <w:t>(1) قال في الأصل المطبوع</w:t>
      </w:r>
      <w:r w:rsidR="00107BC9">
        <w:rPr>
          <w:rtl/>
        </w:rPr>
        <w:t>:</w:t>
      </w:r>
      <w:r w:rsidRPr="00F12071">
        <w:rPr>
          <w:rtl/>
        </w:rPr>
        <w:t xml:space="preserve"> هكذا السند في غاية المرام أيضاً عن الكتاب ولعلّ الصحيح عن جدّه علي وعن المفيد أبي علي كليهما</w:t>
      </w:r>
      <w:r w:rsidR="00107BC9">
        <w:rPr>
          <w:rtl/>
        </w:rPr>
        <w:t>.</w:t>
      </w:r>
      <w:r w:rsidRPr="00F12071">
        <w:rPr>
          <w:rtl/>
        </w:rPr>
        <w:t xml:space="preserve"> وكذا سقط الواسطة بين الطوسي وابن عقدة فإنّه يروى عن جماعة عن أبي المفضل عن ابن عقدة</w:t>
      </w:r>
      <w:r w:rsidR="00107BC9">
        <w:rPr>
          <w:rtl/>
        </w:rPr>
        <w:t>؛</w:t>
      </w:r>
      <w:r w:rsidRPr="00F12071">
        <w:rPr>
          <w:rtl/>
        </w:rPr>
        <w:t xml:space="preserve"> فلاحظ</w:t>
      </w:r>
      <w:r w:rsidR="00107BC9">
        <w:rPr>
          <w:rtl/>
        </w:rPr>
        <w:t>.</w:t>
      </w:r>
    </w:p>
    <w:p w:rsidR="00EE1CFC" w:rsidRPr="001A7650" w:rsidRDefault="00EE1CFC" w:rsidP="001A7650">
      <w:pPr>
        <w:pStyle w:val="libFootnote0"/>
      </w:pPr>
      <w:r w:rsidRPr="00F12071">
        <w:rPr>
          <w:rtl/>
        </w:rPr>
        <w:t>(2) وهو الحافظ ابن عقدة</w:t>
      </w:r>
      <w:r w:rsidR="00107BC9">
        <w:rPr>
          <w:rtl/>
        </w:rPr>
        <w:t>،</w:t>
      </w:r>
      <w:r w:rsidRPr="00F12071">
        <w:rPr>
          <w:rtl/>
        </w:rPr>
        <w:t xml:space="preserve"> ورواه أيضاً عنه في الحديث</w:t>
      </w:r>
      <w:r w:rsidR="00107BC9">
        <w:rPr>
          <w:rtl/>
        </w:rPr>
        <w:t>:</w:t>
      </w:r>
      <w:r w:rsidRPr="00F12071">
        <w:rPr>
          <w:rtl/>
        </w:rPr>
        <w:t xml:space="preserve"> (120) من ترجمة أمير المؤمنين من تاريخ دمشق ج 1</w:t>
      </w:r>
      <w:r w:rsidR="00107BC9">
        <w:rPr>
          <w:rtl/>
        </w:rPr>
        <w:t>،</w:t>
      </w:r>
      <w:r w:rsidRPr="00F12071">
        <w:rPr>
          <w:rtl/>
        </w:rPr>
        <w:t xml:space="preserve"> ص 76 ط 1</w:t>
      </w:r>
      <w:r w:rsidR="00107BC9">
        <w:rPr>
          <w:rtl/>
        </w:rPr>
        <w:t>،</w:t>
      </w:r>
      <w:r w:rsidRPr="00F12071">
        <w:rPr>
          <w:rtl/>
        </w:rPr>
        <w:t xml:space="preserve"> قال</w:t>
      </w:r>
      <w:r w:rsidR="00E00003">
        <w:rPr>
          <w:rtl/>
        </w:rPr>
        <w:t xml:space="preserve">: </w:t>
      </w:r>
      <w:r w:rsidRPr="00F12071">
        <w:rPr>
          <w:rtl/>
        </w:rPr>
        <w:t>أخبرنا أبو القاسم ابن السمرقندي أنبأنا أبو الحسين عاصم بن الحسن</w:t>
      </w:r>
      <w:r w:rsidR="00107BC9">
        <w:rPr>
          <w:rtl/>
        </w:rPr>
        <w:t>،</w:t>
      </w:r>
      <w:r w:rsidRPr="00F12071">
        <w:rPr>
          <w:rtl/>
        </w:rPr>
        <w:t xml:space="preserve"> أنبأنا أبو عمر ابن مهدي</w:t>
      </w:r>
      <w:r w:rsidR="00107BC9">
        <w:rPr>
          <w:rtl/>
        </w:rPr>
        <w:t>،</w:t>
      </w:r>
      <w:r w:rsidRPr="00F12071">
        <w:rPr>
          <w:rtl/>
        </w:rPr>
        <w:t xml:space="preserve"> أنبأنا أبو العباس ابن عقدة</w:t>
      </w:r>
      <w:r w:rsidR="00107BC9">
        <w:rPr>
          <w:rtl/>
        </w:rPr>
        <w:t>،</w:t>
      </w:r>
      <w:r w:rsidRPr="00F12071">
        <w:rPr>
          <w:rtl/>
        </w:rPr>
        <w:t xml:space="preserve"> أنبأنا محمد بن أحمد بن الحسن القطواني أنبأنا مخلد بن شداد</w:t>
      </w:r>
      <w:r w:rsidR="00107BC9">
        <w:rPr>
          <w:rtl/>
        </w:rPr>
        <w:t>.</w:t>
      </w:r>
      <w:r w:rsidRPr="00F12071">
        <w:rPr>
          <w:rtl/>
        </w:rPr>
        <w:t>..</w:t>
      </w:r>
    </w:p>
    <w:p w:rsidR="00EE1CFC" w:rsidRPr="001A7650" w:rsidRDefault="00EE1CFC" w:rsidP="001A7650">
      <w:pPr>
        <w:pStyle w:val="libFootnote0"/>
      </w:pPr>
      <w:r w:rsidRPr="00F12071">
        <w:rPr>
          <w:rtl/>
        </w:rPr>
        <w:t>وكان في أصلي من فرائد السمطين تصحيفات أصلحناها من تاريخ دمشق</w:t>
      </w:r>
      <w:r w:rsidR="00107BC9">
        <w:rPr>
          <w:rtl/>
        </w:rPr>
        <w:t>.</w:t>
      </w:r>
    </w:p>
    <w:p w:rsidR="00EE1CFC" w:rsidRPr="001A7650" w:rsidRDefault="00EE1CFC" w:rsidP="001A7650">
      <w:pPr>
        <w:pStyle w:val="libFootnote0"/>
      </w:pPr>
      <w:r w:rsidRPr="00F12071">
        <w:rPr>
          <w:rtl/>
        </w:rPr>
        <w:t>(3) كذا في الأصل المطبوع</w:t>
      </w:r>
      <w:r w:rsidR="00107BC9">
        <w:rPr>
          <w:rtl/>
        </w:rPr>
        <w:t>،</w:t>
      </w:r>
      <w:r w:rsidRPr="00F12071">
        <w:rPr>
          <w:rtl/>
        </w:rPr>
        <w:t xml:space="preserve"> وفي نسخة طهران </w:t>
      </w:r>
      <w:r w:rsidR="000E3A7F">
        <w:rPr>
          <w:rtl/>
        </w:rPr>
        <w:t>(</w:t>
      </w:r>
      <w:r w:rsidRPr="00F12071">
        <w:rPr>
          <w:rtl/>
        </w:rPr>
        <w:t>أبو اليمن</w:t>
      </w:r>
      <w:r w:rsidR="000E3A7F">
        <w:rPr>
          <w:rtl/>
        </w:rPr>
        <w:t>)</w:t>
      </w:r>
      <w:r w:rsidRPr="00F12071">
        <w:rPr>
          <w:rtl/>
        </w:rPr>
        <w:t xml:space="preserve"> أقول</w:t>
      </w:r>
      <w:r w:rsidR="00107BC9">
        <w:rPr>
          <w:rtl/>
        </w:rPr>
        <w:t>:</w:t>
      </w:r>
      <w:r w:rsidRPr="00F12071">
        <w:rPr>
          <w:rtl/>
        </w:rPr>
        <w:t xml:space="preserve"> ومثلها في أغلب موارد النقل عنه في هذا الكتاب</w:t>
      </w:r>
      <w:r w:rsidR="00107BC9">
        <w:rPr>
          <w:rtl/>
        </w:rPr>
        <w:t>؛</w:t>
      </w:r>
      <w:r w:rsidRPr="00F12071">
        <w:rPr>
          <w:rtl/>
        </w:rPr>
        <w:t xml:space="preserve"> فراجع</w:t>
      </w:r>
      <w:r w:rsidR="00107BC9">
        <w:rPr>
          <w:rtl/>
        </w:rPr>
        <w:t>.</w:t>
      </w:r>
    </w:p>
    <w:p w:rsidR="00EE1CFC" w:rsidRDefault="00EE1CFC" w:rsidP="00E00003">
      <w:pPr>
        <w:pStyle w:val="libPoemTiniChar"/>
      </w:pPr>
      <w:r>
        <w:rPr>
          <w:rtl/>
        </w:rPr>
        <w:br w:type="page"/>
      </w:r>
    </w:p>
    <w:p w:rsidR="00EE1CFC" w:rsidRPr="00F12071" w:rsidRDefault="00EE1CFC" w:rsidP="00EE1CFC">
      <w:pPr>
        <w:pStyle w:val="libNormal"/>
      </w:pPr>
      <w:r w:rsidRPr="00EE1CFC">
        <w:rPr>
          <w:rtl/>
        </w:rPr>
        <w:lastRenderedPageBreak/>
        <w:t>الجبار بن محمد الحواري البيهقي</w:t>
      </w:r>
      <w:r w:rsidR="00107BC9">
        <w:rPr>
          <w:rtl/>
        </w:rPr>
        <w:t>،</w:t>
      </w:r>
      <w:r w:rsidRPr="00EE1CFC">
        <w:rPr>
          <w:rtl/>
        </w:rPr>
        <w:t xml:space="preserve"> أنبأنا الإمام أبو الحسن علي بن أحمد الواحدي قال</w:t>
      </w:r>
      <w:r w:rsidR="00107BC9">
        <w:rPr>
          <w:rtl/>
        </w:rPr>
        <w:t>:</w:t>
      </w:r>
      <w:r w:rsidRPr="00EE1CFC">
        <w:rPr>
          <w:rtl/>
        </w:rPr>
        <w:t xml:space="preserve"> أنبأنا أبو محمد عبد الله بن يوسف</w:t>
      </w:r>
      <w:r w:rsidR="00107BC9">
        <w:rPr>
          <w:rtl/>
        </w:rPr>
        <w:t>،</w:t>
      </w:r>
      <w:r w:rsidRPr="00EE1CFC">
        <w:rPr>
          <w:rtl/>
        </w:rPr>
        <w:t xml:space="preserve"> أنبأنا محمد بن حامد بن الحرث التميمي </w:t>
      </w:r>
      <w:r w:rsidRPr="00EE1CFC">
        <w:rPr>
          <w:rStyle w:val="libFootnotenumChar"/>
          <w:rtl/>
        </w:rPr>
        <w:t>(1)</w:t>
      </w:r>
      <w:r w:rsidR="00107BC9">
        <w:rPr>
          <w:rtl/>
        </w:rPr>
        <w:t>،</w:t>
      </w:r>
      <w:r w:rsidRPr="00EE1CFC">
        <w:rPr>
          <w:rtl/>
        </w:rPr>
        <w:t xml:space="preserve"> أنبأنا الحسن بن عرفة</w:t>
      </w:r>
      <w:r w:rsidR="00107BC9">
        <w:rPr>
          <w:rtl/>
        </w:rPr>
        <w:t>،</w:t>
      </w:r>
      <w:r w:rsidRPr="00EE1CFC">
        <w:rPr>
          <w:rtl/>
        </w:rPr>
        <w:t xml:space="preserve"> أنبأنا علي بن قدامة</w:t>
      </w:r>
      <w:r w:rsidR="00107BC9">
        <w:rPr>
          <w:rtl/>
        </w:rPr>
        <w:t>،</w:t>
      </w:r>
      <w:r w:rsidRPr="00EE1CFC">
        <w:rPr>
          <w:rtl/>
        </w:rPr>
        <w:t xml:space="preserve"> عن ميسرة بن عبد الله</w:t>
      </w:r>
      <w:r w:rsidR="00107BC9">
        <w:rPr>
          <w:rtl/>
        </w:rPr>
        <w:t>،</w:t>
      </w:r>
      <w:r w:rsidRPr="00EE1CFC">
        <w:rPr>
          <w:rtl/>
        </w:rPr>
        <w:t xml:space="preserve"> عن عبد الكريم الجزري</w:t>
      </w:r>
      <w:r w:rsidR="00E00003">
        <w:rPr>
          <w:rtl/>
        </w:rPr>
        <w:t xml:space="preserve">: </w:t>
      </w:r>
      <w:r w:rsidRPr="00EE1CFC">
        <w:rPr>
          <w:rtl/>
        </w:rPr>
        <w:t>عن سعيد بن جبير</w:t>
      </w:r>
      <w:r w:rsidR="00107BC9">
        <w:rPr>
          <w:rtl/>
        </w:rPr>
        <w:t>،</w:t>
      </w:r>
      <w:r w:rsidRPr="00EE1CFC">
        <w:rPr>
          <w:rtl/>
        </w:rPr>
        <w:t xml:space="preserve"> عن ابن عباس قال</w:t>
      </w:r>
      <w:r w:rsidR="00107BC9">
        <w:rPr>
          <w:rtl/>
        </w:rPr>
        <w:t>:</w:t>
      </w:r>
      <w:r w:rsidRPr="00EE1CFC">
        <w:rPr>
          <w:rtl/>
        </w:rPr>
        <w:t xml:space="preserve"> سمعت رسول الله صلّى الله عليه وسلّم يقول</w:t>
      </w:r>
      <w:r w:rsidR="00107BC9">
        <w:rPr>
          <w:rtl/>
        </w:rPr>
        <w:t>:</w:t>
      </w:r>
      <w:r w:rsidRPr="00EE1CFC">
        <w:rPr>
          <w:rtl/>
        </w:rPr>
        <w:t xml:space="preserve"> لعلي صلوات الله عليه</w:t>
      </w:r>
      <w:r w:rsidR="00107BC9">
        <w:rPr>
          <w:rtl/>
        </w:rPr>
        <w:t>:</w:t>
      </w:r>
      <w:r w:rsidRPr="00EE1CFC">
        <w:rPr>
          <w:rtl/>
        </w:rPr>
        <w:t xml:space="preserve"> </w:t>
      </w:r>
      <w:r w:rsidRPr="00EE1CFC">
        <w:rPr>
          <w:rStyle w:val="libBold2Char"/>
          <w:rtl/>
        </w:rPr>
        <w:t>خُلقت أنا وأنت من نور الله تعالى</w:t>
      </w:r>
      <w:r w:rsidR="00107BC9">
        <w:rPr>
          <w:rtl/>
        </w:rPr>
        <w:t>.</w:t>
      </w:r>
    </w:p>
    <w:p w:rsidR="00EE1CFC" w:rsidRPr="00F12071" w:rsidRDefault="000E3A7F" w:rsidP="00737FD1">
      <w:pPr>
        <w:pStyle w:val="libLine"/>
      </w:pPr>
      <w:r>
        <w:rPr>
          <w:rtl/>
        </w:rPr>
        <w:t>____________________</w:t>
      </w:r>
    </w:p>
    <w:p w:rsidR="00EE1CFC" w:rsidRPr="001A7650" w:rsidRDefault="00EE1CFC" w:rsidP="001A7650">
      <w:pPr>
        <w:pStyle w:val="libFootnote0"/>
      </w:pPr>
      <w:r w:rsidRPr="00F12071">
        <w:rPr>
          <w:rtl/>
        </w:rPr>
        <w:t>(1) كذا في نسخة</w:t>
      </w:r>
      <w:r w:rsidR="00107BC9">
        <w:rPr>
          <w:rtl/>
        </w:rPr>
        <w:t>،</w:t>
      </w:r>
      <w:r w:rsidRPr="00F12071">
        <w:rPr>
          <w:rtl/>
        </w:rPr>
        <w:t xml:space="preserve"> وفي نسخة</w:t>
      </w:r>
      <w:r w:rsidR="00107BC9">
        <w:rPr>
          <w:rtl/>
        </w:rPr>
        <w:t>:</w:t>
      </w:r>
      <w:r w:rsidRPr="00F12071">
        <w:rPr>
          <w:rtl/>
        </w:rPr>
        <w:t xml:space="preserve"> </w:t>
      </w:r>
      <w:r w:rsidR="000E3A7F">
        <w:rPr>
          <w:rtl/>
        </w:rPr>
        <w:t>(</w:t>
      </w:r>
      <w:r w:rsidRPr="00F12071">
        <w:rPr>
          <w:rtl/>
        </w:rPr>
        <w:t>أنبأ محمد بن خالد بن الحرث</w:t>
      </w:r>
      <w:r w:rsidR="00107BC9">
        <w:rPr>
          <w:rtl/>
        </w:rPr>
        <w:t>.</w:t>
      </w:r>
      <w:r w:rsidRPr="00F12071">
        <w:rPr>
          <w:rtl/>
        </w:rPr>
        <w:t>..</w:t>
      </w:r>
      <w:r w:rsidR="000E3A7F">
        <w:rPr>
          <w:rtl/>
        </w:rPr>
        <w:t>)</w:t>
      </w:r>
      <w:r w:rsidR="00107BC9">
        <w:rPr>
          <w:rtl/>
        </w:rPr>
        <w:t>.</w:t>
      </w:r>
    </w:p>
    <w:p w:rsidR="000E3A7F" w:rsidRDefault="00EE1CFC" w:rsidP="001A7650">
      <w:pPr>
        <w:pStyle w:val="libFootnote0"/>
      </w:pPr>
      <w:r w:rsidRPr="00F12071">
        <w:rPr>
          <w:rtl/>
        </w:rPr>
        <w:t>ثم إنّ قريباً من هذا المعنى رواه ابن عساكر تحت الرقم</w:t>
      </w:r>
      <w:r w:rsidR="00107BC9">
        <w:rPr>
          <w:rtl/>
        </w:rPr>
        <w:t>:</w:t>
      </w:r>
      <w:r w:rsidRPr="00F12071">
        <w:rPr>
          <w:rtl/>
        </w:rPr>
        <w:t xml:space="preserve"> (181) من ترجمة أمير المؤمنين من تاريخ دمشق</w:t>
      </w:r>
      <w:r w:rsidR="00107BC9">
        <w:rPr>
          <w:rtl/>
        </w:rPr>
        <w:t>:</w:t>
      </w:r>
      <w:r w:rsidRPr="00F12071">
        <w:rPr>
          <w:rtl/>
        </w:rPr>
        <w:t xml:space="preserve"> ج 1</w:t>
      </w:r>
      <w:r w:rsidR="00107BC9">
        <w:rPr>
          <w:rtl/>
        </w:rPr>
        <w:t>،</w:t>
      </w:r>
      <w:r w:rsidRPr="00F12071">
        <w:rPr>
          <w:rtl/>
        </w:rPr>
        <w:t xml:space="preserve"> ص 145</w:t>
      </w:r>
      <w:r w:rsidR="00107BC9">
        <w:rPr>
          <w:rtl/>
        </w:rPr>
        <w:t>،</w:t>
      </w:r>
      <w:r w:rsidRPr="00F12071">
        <w:rPr>
          <w:rtl/>
        </w:rPr>
        <w:t xml:space="preserve"> ط 1</w:t>
      </w:r>
      <w:r w:rsidR="00107BC9">
        <w:rPr>
          <w:rtl/>
        </w:rPr>
        <w:t>.</w:t>
      </w:r>
    </w:p>
    <w:p w:rsidR="000E3A7F" w:rsidRDefault="00EE1CFC" w:rsidP="00E00003">
      <w:pPr>
        <w:pStyle w:val="libPoemTiniChar"/>
        <w:rPr>
          <w:rtl/>
        </w:rPr>
      </w:pPr>
      <w:r>
        <w:rPr>
          <w:rtl/>
        </w:rPr>
        <w:br w:type="page"/>
      </w:r>
    </w:p>
    <w:p w:rsidR="000E3A7F" w:rsidRPr="00B05294" w:rsidRDefault="00EE1CFC" w:rsidP="00B05294">
      <w:pPr>
        <w:pStyle w:val="Heading2Center"/>
      </w:pPr>
      <w:bookmarkStart w:id="12" w:name="09"/>
      <w:bookmarkStart w:id="13" w:name="_Toc417982930"/>
      <w:r w:rsidRPr="00D738B0">
        <w:rPr>
          <w:rtl/>
        </w:rPr>
        <w:lastRenderedPageBreak/>
        <w:t>الباب الثاني</w:t>
      </w:r>
      <w:bookmarkEnd w:id="12"/>
      <w:bookmarkEnd w:id="13"/>
    </w:p>
    <w:p w:rsidR="000E3A7F" w:rsidRPr="00B05294" w:rsidRDefault="00EE1CFC" w:rsidP="00285200">
      <w:pPr>
        <w:pStyle w:val="libCenterBold2"/>
      </w:pPr>
      <w:r w:rsidRPr="00D738B0">
        <w:rPr>
          <w:rtl/>
        </w:rPr>
        <w:t>فضيلة</w:t>
      </w:r>
    </w:p>
    <w:p w:rsidR="00EE1CFC" w:rsidRPr="00D738B0" w:rsidRDefault="00EE1CFC" w:rsidP="00EE1CFC">
      <w:pPr>
        <w:pStyle w:val="libNormal"/>
      </w:pPr>
      <w:r w:rsidRPr="00D738B0">
        <w:rPr>
          <w:rtl/>
        </w:rPr>
        <w:t>يتبلّج صباحها</w:t>
      </w:r>
      <w:r w:rsidR="00107BC9">
        <w:rPr>
          <w:rtl/>
        </w:rPr>
        <w:t>،</w:t>
      </w:r>
      <w:r w:rsidRPr="00D738B0">
        <w:rPr>
          <w:rtl/>
        </w:rPr>
        <w:t xml:space="preserve"> وتتأرّج رواحها</w:t>
      </w:r>
      <w:r w:rsidR="00107BC9">
        <w:rPr>
          <w:rtl/>
        </w:rPr>
        <w:t>،</w:t>
      </w:r>
      <w:r w:rsidRPr="00D738B0">
        <w:rPr>
          <w:rtl/>
        </w:rPr>
        <w:t xml:space="preserve"> ومأثرة تتلألأ أوضاحها ويتكامل بها للمؤمنين أفراحها</w:t>
      </w:r>
      <w:r w:rsidR="00107BC9">
        <w:rPr>
          <w:rtl/>
        </w:rPr>
        <w:t>،</w:t>
      </w:r>
      <w:r w:rsidRPr="00D738B0">
        <w:rPr>
          <w:rtl/>
        </w:rPr>
        <w:t xml:space="preserve"> وعلى الله تمامها ودوامها وصلاحها ونجاحها</w:t>
      </w:r>
      <w:r w:rsidR="00E00003">
        <w:rPr>
          <w:rtl/>
        </w:rPr>
        <w:t xml:space="preserve">: </w:t>
      </w:r>
      <w:r w:rsidRPr="00EE1CFC">
        <w:rPr>
          <w:rtl/>
        </w:rPr>
        <w:t>5</w:t>
      </w:r>
      <w:r w:rsidR="000E3A7F">
        <w:rPr>
          <w:rtl/>
        </w:rPr>
        <w:t xml:space="preserve"> - </w:t>
      </w:r>
      <w:r w:rsidRPr="00EE1CFC">
        <w:rPr>
          <w:rtl/>
        </w:rPr>
        <w:t xml:space="preserve">أخبرني السيد النسّابة عبد الحميد بن فخار الموسوي </w:t>
      </w:r>
      <w:r w:rsidR="000E3A7F">
        <w:rPr>
          <w:rtl/>
        </w:rPr>
        <w:t>(</w:t>
      </w:r>
      <w:r w:rsidRPr="00EE1CFC">
        <w:rPr>
          <w:rtl/>
        </w:rPr>
        <w:t>رحمه الله</w:t>
      </w:r>
      <w:r w:rsidR="000E3A7F">
        <w:rPr>
          <w:rtl/>
        </w:rPr>
        <w:t>)</w:t>
      </w:r>
      <w:r w:rsidRPr="00EE1CFC">
        <w:rPr>
          <w:rtl/>
        </w:rPr>
        <w:t xml:space="preserve"> كتابة</w:t>
      </w:r>
      <w:r w:rsidR="00107BC9">
        <w:rPr>
          <w:rtl/>
        </w:rPr>
        <w:t>،</w:t>
      </w:r>
      <w:r w:rsidRPr="00EE1CFC">
        <w:rPr>
          <w:rtl/>
        </w:rPr>
        <w:t xml:space="preserve"> أخبرنا النقيب أبو طالب عبد الرحمان بن عبد السميع الواسطي إجازة</w:t>
      </w:r>
      <w:r w:rsidR="00107BC9">
        <w:rPr>
          <w:rtl/>
        </w:rPr>
        <w:t>،</w:t>
      </w:r>
      <w:r w:rsidRPr="00EE1CFC">
        <w:rPr>
          <w:rtl/>
        </w:rPr>
        <w:t xml:space="preserve"> أنبأنا شاذان بن جبرئيل بن إسماعيل القمّي بقراءتي عليه</w:t>
      </w:r>
      <w:r w:rsidR="00107BC9">
        <w:rPr>
          <w:rtl/>
        </w:rPr>
        <w:t>،</w:t>
      </w:r>
      <w:r w:rsidRPr="00EE1CFC">
        <w:rPr>
          <w:rtl/>
        </w:rPr>
        <w:t xml:space="preserve"> أنبأنا أبو عبد الله محمد بن عبد العزيز القمّي</w:t>
      </w:r>
      <w:r w:rsidR="00107BC9">
        <w:rPr>
          <w:rtl/>
        </w:rPr>
        <w:t>،</w:t>
      </w:r>
      <w:r w:rsidRPr="00EE1CFC">
        <w:rPr>
          <w:rtl/>
        </w:rPr>
        <w:t xml:space="preserve"> أنبأنا الإمام حاكم الدين أبو عبد الله محمد بن أحمد بن علي ابن أحمد بن محمد بن إبراهيم النّطنزي قال</w:t>
      </w:r>
      <w:r w:rsidR="00107BC9">
        <w:rPr>
          <w:rtl/>
        </w:rPr>
        <w:t>:</w:t>
      </w:r>
      <w:r w:rsidRPr="00EE1CFC">
        <w:rPr>
          <w:rtl/>
        </w:rPr>
        <w:t xml:space="preserve"> أنبأنا أبو على الحسن بن أحمد بن الحسن الحداد</w:t>
      </w:r>
      <w:r w:rsidR="00107BC9">
        <w:rPr>
          <w:rtl/>
        </w:rPr>
        <w:t>،</w:t>
      </w:r>
      <w:r w:rsidRPr="00EE1CFC">
        <w:rPr>
          <w:rtl/>
        </w:rPr>
        <w:t xml:space="preserve"> قال</w:t>
      </w:r>
      <w:r w:rsidR="00107BC9">
        <w:rPr>
          <w:rtl/>
        </w:rPr>
        <w:t>:</w:t>
      </w:r>
      <w:r w:rsidRPr="00EE1CFC">
        <w:rPr>
          <w:rtl/>
        </w:rPr>
        <w:t xml:space="preserve"> أنبأنا أبو نعيم أحمد بن عبد الله بن أحمد الحافظ</w:t>
      </w:r>
      <w:r w:rsidR="00107BC9">
        <w:rPr>
          <w:rtl/>
        </w:rPr>
        <w:t>،</w:t>
      </w:r>
      <w:r w:rsidRPr="00EE1CFC">
        <w:rPr>
          <w:rtl/>
        </w:rPr>
        <w:t xml:space="preserve"> قال</w:t>
      </w:r>
      <w:r w:rsidR="00107BC9">
        <w:rPr>
          <w:rtl/>
        </w:rPr>
        <w:t>:</w:t>
      </w:r>
      <w:r w:rsidRPr="00EE1CFC">
        <w:rPr>
          <w:rtl/>
        </w:rPr>
        <w:t xml:space="preserve"> أنبأنا أحمد بن يوسف بن خلاد النصيبي ببغداد</w:t>
      </w:r>
      <w:r w:rsidR="00107BC9">
        <w:rPr>
          <w:rtl/>
        </w:rPr>
        <w:t>،</w:t>
      </w:r>
      <w:r w:rsidRPr="00EE1CFC">
        <w:rPr>
          <w:rtl/>
        </w:rPr>
        <w:t xml:space="preserve"> قال</w:t>
      </w:r>
      <w:r w:rsidR="00107BC9">
        <w:rPr>
          <w:rtl/>
        </w:rPr>
        <w:t>:</w:t>
      </w:r>
      <w:r w:rsidRPr="00EE1CFC">
        <w:rPr>
          <w:rtl/>
        </w:rPr>
        <w:t xml:space="preserve"> أنبأنا الحرث ابن أبي أسامة التميمي</w:t>
      </w:r>
      <w:r w:rsidR="00107BC9">
        <w:rPr>
          <w:rtl/>
        </w:rPr>
        <w:t>،</w:t>
      </w:r>
      <w:r w:rsidRPr="00EE1CFC">
        <w:rPr>
          <w:rtl/>
        </w:rPr>
        <w:t xml:space="preserve"> قال</w:t>
      </w:r>
      <w:r w:rsidR="00107BC9">
        <w:rPr>
          <w:rtl/>
        </w:rPr>
        <w:t>:</w:t>
      </w:r>
      <w:r w:rsidRPr="00EE1CFC">
        <w:rPr>
          <w:rtl/>
        </w:rPr>
        <w:t xml:space="preserve"> حدثنا داوود بن المحبر بن قحذم</w:t>
      </w:r>
      <w:r w:rsidR="00107BC9">
        <w:rPr>
          <w:rtl/>
        </w:rPr>
        <w:t>،</w:t>
      </w:r>
      <w:r w:rsidRPr="00EE1CFC">
        <w:rPr>
          <w:rtl/>
        </w:rPr>
        <w:t xml:space="preserve"> قال</w:t>
      </w:r>
      <w:r w:rsidR="00107BC9">
        <w:rPr>
          <w:rtl/>
        </w:rPr>
        <w:t>:</w:t>
      </w:r>
      <w:r w:rsidRPr="00EE1CFC">
        <w:rPr>
          <w:rtl/>
        </w:rPr>
        <w:t xml:space="preserve"> أنبأنا قيس بن الربيع</w:t>
      </w:r>
      <w:r w:rsidR="00107BC9">
        <w:rPr>
          <w:rtl/>
        </w:rPr>
        <w:t>،</w:t>
      </w:r>
      <w:r w:rsidRPr="00EE1CFC">
        <w:rPr>
          <w:rtl/>
        </w:rPr>
        <w:t xml:space="preserve"> عن عبادة بن كثير </w:t>
      </w:r>
      <w:r w:rsidRPr="00EE1CFC">
        <w:rPr>
          <w:rStyle w:val="libFootnotenumChar"/>
          <w:rtl/>
        </w:rPr>
        <w:t>(1)</w:t>
      </w:r>
      <w:r w:rsidR="00E00003">
        <w:rPr>
          <w:rtl/>
        </w:rPr>
        <w:t xml:space="preserve">: </w:t>
      </w:r>
      <w:r w:rsidRPr="00EE1CFC">
        <w:rPr>
          <w:rtl/>
        </w:rPr>
        <w:t>عن أبي عثمان النهدي</w:t>
      </w:r>
      <w:r w:rsidR="00107BC9">
        <w:rPr>
          <w:rtl/>
        </w:rPr>
        <w:t>،</w:t>
      </w:r>
      <w:r w:rsidRPr="00EE1CFC">
        <w:rPr>
          <w:rtl/>
        </w:rPr>
        <w:t xml:space="preserve"> عن سلمان الفارسي رضي الله عنه قال</w:t>
      </w:r>
      <w:r w:rsidR="00107BC9">
        <w:rPr>
          <w:rtl/>
        </w:rPr>
        <w:t>:</w:t>
      </w:r>
      <w:r w:rsidRPr="00EE1CFC">
        <w:rPr>
          <w:rtl/>
        </w:rPr>
        <w:t xml:space="preserve"> سمعت رسول الله صلّى الله عليه وآله وسلّم يقول</w:t>
      </w:r>
      <w:r w:rsidR="00107BC9">
        <w:rPr>
          <w:rtl/>
        </w:rPr>
        <w:t>:</w:t>
      </w:r>
      <w:r w:rsidRPr="00EE1CFC">
        <w:rPr>
          <w:rtl/>
        </w:rPr>
        <w:t xml:space="preserve"> </w:t>
      </w:r>
      <w:r w:rsidRPr="00EE1CFC">
        <w:rPr>
          <w:rStyle w:val="libBold2Char"/>
          <w:rtl/>
        </w:rPr>
        <w:t>خُلقت أنا وعلي بن أبي طالب من نور الله عن يمين العرش نسبّح الله ونقدّسه من قبل أن يخلق الله عزّ وجلّ آدم بأربعة عشر ألف سنة</w:t>
      </w:r>
      <w:r w:rsidR="00107BC9">
        <w:rPr>
          <w:rStyle w:val="libBold2Char"/>
          <w:rtl/>
        </w:rPr>
        <w:t>،</w:t>
      </w:r>
      <w:r w:rsidRPr="00EE1CFC">
        <w:rPr>
          <w:rStyle w:val="libBold2Char"/>
          <w:rtl/>
        </w:rPr>
        <w:t xml:space="preserve"> فلمّا خلق الله آدم نقلنا إلى أصلاب الرجال وأرحام النساء الطاهرات</w:t>
      </w:r>
      <w:r w:rsidR="00107BC9">
        <w:rPr>
          <w:rStyle w:val="libBold2Char"/>
          <w:rtl/>
        </w:rPr>
        <w:t>،</w:t>
      </w:r>
      <w:r w:rsidRPr="00EE1CFC">
        <w:rPr>
          <w:rStyle w:val="libBold2Char"/>
          <w:rtl/>
        </w:rPr>
        <w:t xml:space="preserve"> ثم نقلنا إلى صلب عبد المطلب وقسمنا نصفين فجعل نصف في صلب أبي عبد الله</w:t>
      </w:r>
      <w:r w:rsidR="00107BC9">
        <w:rPr>
          <w:rStyle w:val="libBold2Char"/>
          <w:rtl/>
        </w:rPr>
        <w:t>،</w:t>
      </w:r>
      <w:r w:rsidRPr="00EE1CFC">
        <w:rPr>
          <w:rStyle w:val="libBold2Char"/>
          <w:rtl/>
        </w:rPr>
        <w:t xml:space="preserve"> وجعل نصف </w:t>
      </w:r>
      <w:r w:rsidR="000E3A7F">
        <w:rPr>
          <w:rStyle w:val="libBold2Char"/>
          <w:rtl/>
        </w:rPr>
        <w:t>[</w:t>
      </w:r>
      <w:r w:rsidRPr="00EE1CFC">
        <w:rPr>
          <w:rStyle w:val="libBold2Char"/>
          <w:rtl/>
        </w:rPr>
        <w:t>آخر</w:t>
      </w:r>
      <w:r w:rsidR="000E3A7F">
        <w:rPr>
          <w:rStyle w:val="libBold2Char"/>
          <w:rtl/>
        </w:rPr>
        <w:t>]</w:t>
      </w:r>
      <w:r w:rsidRPr="00EE1CFC">
        <w:rPr>
          <w:rStyle w:val="libBold2Char"/>
          <w:rtl/>
        </w:rPr>
        <w:t xml:space="preserve"> في صلب عمّي أبي طالب</w:t>
      </w:r>
      <w:r w:rsidR="00107BC9">
        <w:rPr>
          <w:rStyle w:val="libBold2Char"/>
          <w:rtl/>
        </w:rPr>
        <w:t>،</w:t>
      </w:r>
      <w:r w:rsidRPr="00EE1CFC">
        <w:rPr>
          <w:rStyle w:val="libBold2Char"/>
          <w:rtl/>
        </w:rPr>
        <w:t xml:space="preserve"> فخلقت من ذلك النصف</w:t>
      </w:r>
      <w:r w:rsidR="00107BC9">
        <w:rPr>
          <w:rStyle w:val="libBold2Char"/>
          <w:rtl/>
        </w:rPr>
        <w:t>،</w:t>
      </w:r>
      <w:r w:rsidRPr="00EE1CFC">
        <w:rPr>
          <w:rStyle w:val="libBold2Char"/>
          <w:rtl/>
        </w:rPr>
        <w:t xml:space="preserve"> وخلق علي من النصف الآخر</w:t>
      </w:r>
      <w:r w:rsidR="00107BC9">
        <w:rPr>
          <w:rStyle w:val="libBold2Char"/>
          <w:rtl/>
        </w:rPr>
        <w:t>،</w:t>
      </w:r>
      <w:r w:rsidRPr="00EE1CFC">
        <w:rPr>
          <w:rStyle w:val="libBold2Char"/>
          <w:rtl/>
        </w:rPr>
        <w:t xml:space="preserve"> واشتقّ الله تعالى لنا من أسمائه أسماءً فالله عزّ وجل محمود وأنا محمد</w:t>
      </w:r>
      <w:r w:rsidR="00107BC9">
        <w:rPr>
          <w:rStyle w:val="libBold2Char"/>
          <w:rtl/>
        </w:rPr>
        <w:t>،</w:t>
      </w:r>
      <w:r w:rsidRPr="00EE1CFC">
        <w:rPr>
          <w:rStyle w:val="libBold2Char"/>
          <w:rtl/>
        </w:rPr>
        <w:t xml:space="preserve"> والله الأعلى وأخي علي</w:t>
      </w:r>
      <w:r w:rsidR="00107BC9">
        <w:rPr>
          <w:rStyle w:val="libBold2Char"/>
          <w:rtl/>
        </w:rPr>
        <w:t>،</w:t>
      </w:r>
      <w:r w:rsidRPr="00EE1CFC">
        <w:rPr>
          <w:rStyle w:val="libBold2Char"/>
          <w:rtl/>
        </w:rPr>
        <w:t xml:space="preserve"> والله الفاطر وابنتي فاطمة</w:t>
      </w:r>
      <w:r w:rsidR="00107BC9">
        <w:rPr>
          <w:rStyle w:val="libBold2Char"/>
          <w:rtl/>
        </w:rPr>
        <w:t>،</w:t>
      </w:r>
      <w:r w:rsidRPr="00EE1CFC">
        <w:rPr>
          <w:rStyle w:val="libBold2Char"/>
          <w:rtl/>
        </w:rPr>
        <w:t xml:space="preserve"> والله محسن وابناي الحسن والحسين</w:t>
      </w:r>
      <w:r w:rsidR="00107BC9">
        <w:rPr>
          <w:rStyle w:val="libBold2Char"/>
          <w:rtl/>
        </w:rPr>
        <w:t>،</w:t>
      </w:r>
      <w:r w:rsidRPr="00EE1CFC">
        <w:rPr>
          <w:rStyle w:val="libBold2Char"/>
          <w:rtl/>
        </w:rPr>
        <w:t xml:space="preserve"> وكان اسمي في الرسالة والنبوّة</w:t>
      </w:r>
      <w:r w:rsidR="00107BC9">
        <w:rPr>
          <w:rStyle w:val="libBold2Char"/>
          <w:rtl/>
        </w:rPr>
        <w:t>،</w:t>
      </w:r>
      <w:r w:rsidRPr="00EE1CFC">
        <w:rPr>
          <w:rStyle w:val="libBold2Char"/>
          <w:rtl/>
        </w:rPr>
        <w:t xml:space="preserve"> وكان اسمه في الخلافة والشجاعة</w:t>
      </w:r>
      <w:r w:rsidR="00107BC9">
        <w:rPr>
          <w:rStyle w:val="libBold2Char"/>
          <w:rtl/>
        </w:rPr>
        <w:t>،</w:t>
      </w:r>
      <w:r w:rsidRPr="00EE1CFC">
        <w:rPr>
          <w:rStyle w:val="libBold2Char"/>
          <w:rtl/>
        </w:rPr>
        <w:t xml:space="preserve"> وأنا رسول الله وعلي وليّ الله</w:t>
      </w:r>
      <w:r w:rsidRPr="00EE1CFC">
        <w:rPr>
          <w:rtl/>
        </w:rPr>
        <w:t xml:space="preserve"> </w:t>
      </w:r>
      <w:r w:rsidRPr="00EE1CFC">
        <w:rPr>
          <w:rStyle w:val="libFootnotenumChar"/>
          <w:rtl/>
        </w:rPr>
        <w:t>(2)</w:t>
      </w:r>
      <w:r w:rsidR="00107BC9">
        <w:rPr>
          <w:rtl/>
        </w:rPr>
        <w:t>.</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الظاهر أنّ هذا هو الصواب</w:t>
      </w:r>
      <w:r w:rsidR="00107BC9">
        <w:rPr>
          <w:rtl/>
        </w:rPr>
        <w:t>،</w:t>
      </w:r>
      <w:r w:rsidRPr="00D738B0">
        <w:rPr>
          <w:rtl/>
        </w:rPr>
        <w:t xml:space="preserve"> وفي الأصل المطبوع</w:t>
      </w:r>
      <w:r w:rsidR="00107BC9">
        <w:rPr>
          <w:rtl/>
        </w:rPr>
        <w:t>:</w:t>
      </w:r>
      <w:r w:rsidRPr="00D738B0">
        <w:rPr>
          <w:rtl/>
        </w:rPr>
        <w:t xml:space="preserve"> </w:t>
      </w:r>
      <w:r w:rsidR="000E3A7F">
        <w:rPr>
          <w:rtl/>
        </w:rPr>
        <w:t>(</w:t>
      </w:r>
      <w:r w:rsidRPr="00D738B0">
        <w:rPr>
          <w:rtl/>
        </w:rPr>
        <w:t>أبي سلمة التميمي</w:t>
      </w:r>
      <w:r w:rsidR="00107BC9">
        <w:rPr>
          <w:rtl/>
        </w:rPr>
        <w:t>.</w:t>
      </w:r>
      <w:r w:rsidRPr="00D738B0">
        <w:rPr>
          <w:rtl/>
        </w:rPr>
        <w:t>.. داود بن المجير بن المحتذم</w:t>
      </w:r>
      <w:r w:rsidR="00107BC9">
        <w:rPr>
          <w:rtl/>
        </w:rPr>
        <w:t>.</w:t>
      </w:r>
      <w:r w:rsidRPr="00D738B0">
        <w:rPr>
          <w:rtl/>
        </w:rPr>
        <w:t>.. عباد بن كثير</w:t>
      </w:r>
      <w:r w:rsidR="00107BC9">
        <w:rPr>
          <w:rtl/>
        </w:rPr>
        <w:t>.</w:t>
      </w:r>
      <w:r w:rsidRPr="00D738B0">
        <w:rPr>
          <w:rtl/>
        </w:rPr>
        <w:t>.. أبي عثمان الزري</w:t>
      </w:r>
      <w:r w:rsidR="00107BC9">
        <w:rPr>
          <w:rtl/>
        </w:rPr>
        <w:t>.</w:t>
      </w:r>
      <w:r w:rsidRPr="00D738B0">
        <w:rPr>
          <w:rtl/>
        </w:rPr>
        <w:t>..</w:t>
      </w:r>
      <w:r w:rsidR="000E3A7F">
        <w:rPr>
          <w:rtl/>
        </w:rPr>
        <w:t>)</w:t>
      </w:r>
      <w:r w:rsidR="00107BC9">
        <w:rPr>
          <w:rtl/>
        </w:rPr>
        <w:t>.</w:t>
      </w:r>
    </w:p>
    <w:p w:rsidR="00EE1CFC" w:rsidRPr="001A7650" w:rsidRDefault="00EE1CFC" w:rsidP="001A7650">
      <w:pPr>
        <w:pStyle w:val="libFootnote0"/>
      </w:pPr>
      <w:r w:rsidRPr="00D738B0">
        <w:rPr>
          <w:rtl/>
        </w:rPr>
        <w:t>(2) وفي نسخة</w:t>
      </w:r>
      <w:r w:rsidR="00107BC9">
        <w:rPr>
          <w:rtl/>
        </w:rPr>
        <w:t>:</w:t>
      </w:r>
      <w:r w:rsidRPr="00D738B0">
        <w:rPr>
          <w:rtl/>
        </w:rPr>
        <w:t xml:space="preserve"> </w:t>
      </w:r>
      <w:r w:rsidR="000E3A7F">
        <w:rPr>
          <w:rtl/>
        </w:rPr>
        <w:t>(</w:t>
      </w:r>
      <w:r w:rsidRPr="00D738B0">
        <w:rPr>
          <w:rtl/>
        </w:rPr>
        <w:t>وعلي سيف الله</w:t>
      </w:r>
      <w:r w:rsidR="000E3A7F">
        <w:rPr>
          <w:rtl/>
        </w:rPr>
        <w:t>)</w:t>
      </w:r>
      <w:r w:rsidR="00107BC9">
        <w:rPr>
          <w:rtl/>
        </w:rPr>
        <w:t>.</w:t>
      </w:r>
      <w:r w:rsidRPr="00D738B0">
        <w:rPr>
          <w:rtl/>
        </w:rPr>
        <w:t xml:space="preserve"> وفي نسخة</w:t>
      </w:r>
      <w:r w:rsidR="00107BC9">
        <w:rPr>
          <w:rtl/>
        </w:rPr>
        <w:t>:</w:t>
      </w:r>
      <w:r w:rsidRPr="00D738B0">
        <w:rPr>
          <w:rtl/>
        </w:rPr>
        <w:t xml:space="preserve"> </w:t>
      </w:r>
      <w:r w:rsidR="000E3A7F">
        <w:rPr>
          <w:rtl/>
        </w:rPr>
        <w:t>(</w:t>
      </w:r>
      <w:r w:rsidRPr="00D738B0">
        <w:rPr>
          <w:rtl/>
        </w:rPr>
        <w:t>وكان اسمه في الشجاعة والخلافة</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D738B0">
        <w:rPr>
          <w:rtl/>
        </w:rPr>
        <w:lastRenderedPageBreak/>
        <w:t>فضيلة</w:t>
      </w:r>
    </w:p>
    <w:p w:rsidR="00EE1CFC" w:rsidRPr="00D738B0" w:rsidRDefault="00EE1CFC" w:rsidP="00EE1CFC">
      <w:pPr>
        <w:pStyle w:val="libNormal"/>
      </w:pPr>
      <w:r w:rsidRPr="00D738B0">
        <w:rPr>
          <w:rtl/>
        </w:rPr>
        <w:t>مشرقة الشموس ومنقبة زاكية الغروس</w:t>
      </w:r>
      <w:r w:rsidR="00E00003">
        <w:rPr>
          <w:rtl/>
        </w:rPr>
        <w:t xml:space="preserve">: </w:t>
      </w:r>
      <w:r w:rsidRPr="00EE1CFC">
        <w:rPr>
          <w:rtl/>
        </w:rPr>
        <w:t>6</w:t>
      </w:r>
      <w:r w:rsidR="000E3A7F">
        <w:rPr>
          <w:rtl/>
        </w:rPr>
        <w:t xml:space="preserve"> - </w:t>
      </w:r>
      <w:r w:rsidRPr="00EE1CFC">
        <w:rPr>
          <w:rtl/>
        </w:rPr>
        <w:t xml:space="preserve">أنبأني أبو طالب </w:t>
      </w:r>
      <w:r w:rsidR="000E3A7F">
        <w:rPr>
          <w:rtl/>
        </w:rPr>
        <w:t>[</w:t>
      </w:r>
      <w:r w:rsidRPr="00EE1CFC">
        <w:rPr>
          <w:rtl/>
        </w:rPr>
        <w:t>عليّ</w:t>
      </w:r>
      <w:r w:rsidR="000E3A7F">
        <w:rPr>
          <w:rtl/>
        </w:rPr>
        <w:t>]</w:t>
      </w:r>
      <w:r w:rsidRPr="00EE1CFC">
        <w:rPr>
          <w:rtl/>
        </w:rPr>
        <w:t xml:space="preserve"> بن أنجب الخازن</w:t>
      </w:r>
      <w:r w:rsidR="00107BC9">
        <w:rPr>
          <w:rtl/>
        </w:rPr>
        <w:t>،</w:t>
      </w:r>
      <w:r w:rsidRPr="00EE1CFC">
        <w:rPr>
          <w:rtl/>
        </w:rPr>
        <w:t xml:space="preserve"> عن ناصر ابن أبي المكارم إجازة</w:t>
      </w:r>
      <w:r w:rsidR="00107BC9">
        <w:rPr>
          <w:rtl/>
        </w:rPr>
        <w:t>،</w:t>
      </w:r>
      <w:r w:rsidRPr="00EE1CFC">
        <w:rPr>
          <w:rtl/>
        </w:rPr>
        <w:t xml:space="preserve"> أنبأنا أبو المؤيد الموفق بن أحمد إجازة إن لم يكن سماعاً </w:t>
      </w:r>
      <w:r w:rsidRPr="00EE1CFC">
        <w:rPr>
          <w:rStyle w:val="libFootnotenumChar"/>
          <w:rtl/>
        </w:rPr>
        <w:t>(1)</w:t>
      </w:r>
      <w:r w:rsidR="00107BC9">
        <w:rPr>
          <w:rtl/>
        </w:rPr>
        <w:t>.</w:t>
      </w:r>
    </w:p>
    <w:p w:rsidR="00EE1CFC" w:rsidRPr="00D738B0" w:rsidRDefault="00EE1CFC" w:rsidP="00EE1CFC">
      <w:pPr>
        <w:pStyle w:val="libNormal"/>
      </w:pPr>
      <w:r w:rsidRPr="00D738B0">
        <w:rPr>
          <w:rtl/>
        </w:rPr>
        <w:t>حيلولة</w:t>
      </w:r>
      <w:r w:rsidR="00107BC9">
        <w:rPr>
          <w:rtl/>
        </w:rPr>
        <w:t>:</w:t>
      </w:r>
      <w:r w:rsidRPr="00D738B0">
        <w:rPr>
          <w:rtl/>
        </w:rPr>
        <w:t xml:space="preserve"> وأنبأني العزيز بن محمد </w:t>
      </w:r>
      <w:r w:rsidR="000E3A7F">
        <w:rPr>
          <w:rtl/>
        </w:rPr>
        <w:t>[</w:t>
      </w:r>
      <w:r w:rsidRPr="00D738B0">
        <w:rPr>
          <w:rtl/>
        </w:rPr>
        <w:t>ابن أبي القاسم</w:t>
      </w:r>
      <w:r w:rsidR="000E3A7F">
        <w:rPr>
          <w:rtl/>
        </w:rPr>
        <w:t>]</w:t>
      </w:r>
      <w:r w:rsidRPr="00D738B0">
        <w:rPr>
          <w:rtl/>
        </w:rPr>
        <w:t xml:space="preserve"> عن والده أبي القاسم بن أبي الفضل ابن عبد الكريم إجازة </w:t>
      </w:r>
      <w:r w:rsidR="000E3A7F">
        <w:rPr>
          <w:rtl/>
        </w:rPr>
        <w:t>[</w:t>
      </w:r>
      <w:r w:rsidRPr="00D738B0">
        <w:rPr>
          <w:rtl/>
        </w:rPr>
        <w:t>قالا</w:t>
      </w:r>
      <w:r w:rsidR="00107BC9">
        <w:rPr>
          <w:rtl/>
        </w:rPr>
        <w:t>:</w:t>
      </w:r>
      <w:r w:rsidRPr="00D738B0">
        <w:rPr>
          <w:rtl/>
        </w:rPr>
        <w:t xml:space="preserve"> أخبرنا شهردار بن شيرويه بن شهردار الديلمي إجازة</w:t>
      </w:r>
      <w:r w:rsidR="000E3A7F">
        <w:rPr>
          <w:rtl/>
        </w:rPr>
        <w:t>]</w:t>
      </w:r>
      <w:r w:rsidRPr="00D738B0">
        <w:rPr>
          <w:rtl/>
        </w:rPr>
        <w:t xml:space="preserve"> أنبأنا عبدوس بن عبد الله الهمداني كتابة قال</w:t>
      </w:r>
      <w:r w:rsidR="00107BC9">
        <w:rPr>
          <w:rtl/>
        </w:rPr>
        <w:t>:</w:t>
      </w:r>
      <w:r w:rsidRPr="00D738B0">
        <w:rPr>
          <w:rtl/>
        </w:rPr>
        <w:t xml:space="preserve"> حدثنا أبو الحسن علي بن عبد الله</w:t>
      </w:r>
      <w:r w:rsidR="00107BC9">
        <w:rPr>
          <w:rtl/>
        </w:rPr>
        <w:t>،</w:t>
      </w:r>
      <w:r w:rsidRPr="00D738B0">
        <w:rPr>
          <w:rtl/>
        </w:rPr>
        <w:t xml:space="preserve"> قال</w:t>
      </w:r>
      <w:r w:rsidR="00107BC9">
        <w:rPr>
          <w:rtl/>
        </w:rPr>
        <w:t>:</w:t>
      </w:r>
      <w:r w:rsidRPr="00D738B0">
        <w:rPr>
          <w:rtl/>
        </w:rPr>
        <w:t xml:space="preserve"> أنبأنا أبو علي محمد بن أحمد العطشى</w:t>
      </w:r>
      <w:r w:rsidR="00107BC9">
        <w:rPr>
          <w:rtl/>
        </w:rPr>
        <w:t>،</w:t>
      </w:r>
      <w:r w:rsidRPr="00D738B0">
        <w:rPr>
          <w:rtl/>
        </w:rPr>
        <w:t xml:space="preserve"> أنبأنا أبو سعيد العدوي الحسن بن علي قال</w:t>
      </w:r>
      <w:r w:rsidR="00107BC9">
        <w:rPr>
          <w:rtl/>
        </w:rPr>
        <w:t>:</w:t>
      </w:r>
      <w:r w:rsidRPr="00D738B0">
        <w:rPr>
          <w:rtl/>
        </w:rPr>
        <w:t xml:space="preserve"> أنبأنا أحمد بن المقدام العجلي أبو الأشعث</w:t>
      </w:r>
      <w:r w:rsidR="00107BC9">
        <w:rPr>
          <w:rtl/>
        </w:rPr>
        <w:t>،</w:t>
      </w:r>
      <w:r w:rsidRPr="00D738B0">
        <w:rPr>
          <w:rtl/>
        </w:rPr>
        <w:t xml:space="preserve"> أنبأنا الفضيل بن عياض</w:t>
      </w:r>
      <w:r w:rsidR="00107BC9">
        <w:rPr>
          <w:rtl/>
        </w:rPr>
        <w:t>،</w:t>
      </w:r>
      <w:r w:rsidRPr="00D738B0">
        <w:rPr>
          <w:rtl/>
        </w:rPr>
        <w:t xml:space="preserve"> عن ثور بن يزيد</w:t>
      </w:r>
      <w:r w:rsidR="00107BC9">
        <w:rPr>
          <w:rtl/>
        </w:rPr>
        <w:t>،</w:t>
      </w:r>
      <w:r w:rsidRPr="00D738B0">
        <w:rPr>
          <w:rtl/>
        </w:rPr>
        <w:t xml:space="preserve"> عن خالد بن معدان</w:t>
      </w:r>
      <w:r w:rsidR="00E00003">
        <w:rPr>
          <w:rtl/>
        </w:rPr>
        <w:t xml:space="preserve">: </w:t>
      </w:r>
      <w:r w:rsidRPr="00EE1CFC">
        <w:rPr>
          <w:rtl/>
        </w:rPr>
        <w:t>عن زاذان</w:t>
      </w:r>
      <w:r w:rsidR="00107BC9">
        <w:rPr>
          <w:rtl/>
        </w:rPr>
        <w:t>،</w:t>
      </w:r>
      <w:r w:rsidRPr="00EE1CFC">
        <w:rPr>
          <w:rtl/>
        </w:rPr>
        <w:t xml:space="preserve"> عن سلمان قال</w:t>
      </w:r>
      <w:r w:rsidR="00107BC9">
        <w:rPr>
          <w:rtl/>
        </w:rPr>
        <w:t>:</w:t>
      </w:r>
      <w:r w:rsidRPr="00EE1CFC">
        <w:rPr>
          <w:rtl/>
        </w:rPr>
        <w:t xml:space="preserve"> سمعت حبيبي المصطفى محمد صلّى الله عليه وآله وسلّم يقول</w:t>
      </w:r>
      <w:r w:rsidR="00107BC9">
        <w:rPr>
          <w:rtl/>
        </w:rPr>
        <w:t>:</w:t>
      </w:r>
      <w:r w:rsidRPr="00EE1CFC">
        <w:rPr>
          <w:rtl/>
        </w:rPr>
        <w:t xml:space="preserve"> </w:t>
      </w:r>
      <w:r w:rsidRPr="00EE1CFC">
        <w:rPr>
          <w:rStyle w:val="libBold2Char"/>
          <w:rtl/>
        </w:rPr>
        <w:t xml:space="preserve">كنت أنا وعلي نوراً بين يدي الله عزّ وجلّ مطيعاً </w:t>
      </w:r>
      <w:r w:rsidRPr="00EE1CFC">
        <w:rPr>
          <w:rStyle w:val="libFootnotenumChar"/>
          <w:rtl/>
        </w:rPr>
        <w:t>(2)</w:t>
      </w:r>
      <w:r w:rsidRPr="00EE1CFC">
        <w:rPr>
          <w:rtl/>
        </w:rPr>
        <w:t xml:space="preserve"> </w:t>
      </w:r>
      <w:r w:rsidRPr="00EE1CFC">
        <w:rPr>
          <w:rStyle w:val="libBold2Char"/>
          <w:rtl/>
        </w:rPr>
        <w:t>يسبّح الله ذلك النور ويقدّسه قبل أن يخلق الله آدم بأربعة عشر ألف سنة</w:t>
      </w:r>
      <w:r w:rsidR="00107BC9">
        <w:rPr>
          <w:rStyle w:val="libBold2Char"/>
          <w:rtl/>
        </w:rPr>
        <w:t>،</w:t>
      </w:r>
      <w:r w:rsidRPr="00EE1CFC">
        <w:rPr>
          <w:rStyle w:val="libBold2Char"/>
          <w:rtl/>
        </w:rPr>
        <w:t xml:space="preserve"> فلمّا خلق الله تعالى آدم ركب ذلك النور في صلبه فلم يزل في شيء واحد حتى افترقنا في صلب عبد المطلب فجزء أنا وجزء علي</w:t>
      </w:r>
      <w:r w:rsidR="00107BC9">
        <w:rPr>
          <w:rtl/>
        </w:rPr>
        <w:t>.</w:t>
      </w:r>
    </w:p>
    <w:p w:rsidR="00EE1CFC" w:rsidRPr="00D738B0" w:rsidRDefault="00EE1CFC" w:rsidP="00EE1CFC">
      <w:pPr>
        <w:pStyle w:val="libNormal"/>
      </w:pPr>
      <w:r w:rsidRPr="00D738B0">
        <w:rPr>
          <w:rtl/>
        </w:rPr>
        <w:t>7</w:t>
      </w:r>
      <w:r w:rsidR="000E3A7F">
        <w:rPr>
          <w:rtl/>
        </w:rPr>
        <w:t xml:space="preserve"> - </w:t>
      </w:r>
      <w:r w:rsidRPr="00D738B0">
        <w:rPr>
          <w:rtl/>
        </w:rPr>
        <w:t>وبهذا الإسناد إلى شهردار إجازة قال</w:t>
      </w:r>
      <w:r w:rsidR="00107BC9">
        <w:rPr>
          <w:rtl/>
        </w:rPr>
        <w:t>:</w:t>
      </w:r>
      <w:r w:rsidRPr="00D738B0">
        <w:rPr>
          <w:rtl/>
        </w:rPr>
        <w:t xml:space="preserve"> أنبأنا أبو الفتح عبدوس بن عبد الله بن عبدوس الهمداني كتابة</w:t>
      </w:r>
      <w:r w:rsidR="00107BC9">
        <w:rPr>
          <w:rtl/>
        </w:rPr>
        <w:t>،</w:t>
      </w:r>
      <w:r w:rsidRPr="00D738B0">
        <w:rPr>
          <w:rtl/>
        </w:rPr>
        <w:t xml:space="preserve"> أنبأنا الشريف أبو طالب الجعفري أنبأنا ابن مردويه</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ما وضعناه بعده ما بين المعقوفين قد سقط عن نسخة السيد علي نقي</w:t>
      </w:r>
      <w:r w:rsidR="00107BC9">
        <w:rPr>
          <w:rtl/>
        </w:rPr>
        <w:t>.</w:t>
      </w:r>
    </w:p>
    <w:p w:rsidR="00EE1CFC" w:rsidRPr="001A7650" w:rsidRDefault="00EE1CFC" w:rsidP="001A7650">
      <w:pPr>
        <w:pStyle w:val="libFootnote0"/>
      </w:pPr>
      <w:r w:rsidRPr="00D738B0">
        <w:rPr>
          <w:rtl/>
        </w:rPr>
        <w:t>والحديث رواه موفق بن أحمد الخوارزمي في الفصل</w:t>
      </w:r>
      <w:r w:rsidR="00107BC9">
        <w:rPr>
          <w:rtl/>
        </w:rPr>
        <w:t>:</w:t>
      </w:r>
      <w:r w:rsidRPr="00D738B0">
        <w:rPr>
          <w:rtl/>
        </w:rPr>
        <w:t xml:space="preserve"> (14) من مناقبه ص 88</w:t>
      </w:r>
      <w:r w:rsidR="00107BC9">
        <w:rPr>
          <w:rtl/>
        </w:rPr>
        <w:t>.</w:t>
      </w:r>
    </w:p>
    <w:p w:rsidR="00EE1CFC" w:rsidRPr="001A7650" w:rsidRDefault="00EE1CFC" w:rsidP="001A7650">
      <w:pPr>
        <w:pStyle w:val="libFootnote0"/>
      </w:pPr>
      <w:r w:rsidRPr="00D738B0">
        <w:rPr>
          <w:rtl/>
        </w:rPr>
        <w:t>ورواه أيضاً في الحديث</w:t>
      </w:r>
      <w:r w:rsidR="00107BC9">
        <w:rPr>
          <w:rtl/>
        </w:rPr>
        <w:t>:</w:t>
      </w:r>
      <w:r w:rsidRPr="00D738B0">
        <w:rPr>
          <w:rtl/>
        </w:rPr>
        <w:t xml:space="preserve"> (252) من باب فضائل أمير المؤمنين من كتاب الفضائل تأليف أحمد</w:t>
      </w:r>
      <w:r w:rsidR="00107BC9">
        <w:rPr>
          <w:rtl/>
        </w:rPr>
        <w:t>.</w:t>
      </w:r>
    </w:p>
    <w:p w:rsidR="00EE1CFC" w:rsidRPr="001A7650" w:rsidRDefault="00EE1CFC" w:rsidP="001A7650">
      <w:pPr>
        <w:pStyle w:val="libFootnote0"/>
      </w:pPr>
      <w:r w:rsidRPr="00D738B0">
        <w:rPr>
          <w:rtl/>
        </w:rPr>
        <w:t>ورواه أيضاً ابن عساكر في الحديث</w:t>
      </w:r>
      <w:r w:rsidR="00107BC9">
        <w:rPr>
          <w:rtl/>
        </w:rPr>
        <w:t>:</w:t>
      </w:r>
      <w:r w:rsidRPr="00D738B0">
        <w:rPr>
          <w:rtl/>
        </w:rPr>
        <w:t xml:space="preserve"> (180) من ترجمة أمير المؤمنين من تاريخ دمشق ج 1</w:t>
      </w:r>
      <w:r w:rsidR="00107BC9">
        <w:rPr>
          <w:rtl/>
        </w:rPr>
        <w:t>،</w:t>
      </w:r>
      <w:r w:rsidRPr="00D738B0">
        <w:rPr>
          <w:rtl/>
        </w:rPr>
        <w:t xml:space="preserve"> ص 136</w:t>
      </w:r>
      <w:r w:rsidR="00107BC9">
        <w:rPr>
          <w:rtl/>
        </w:rPr>
        <w:t>.</w:t>
      </w:r>
    </w:p>
    <w:p w:rsidR="00EE1CFC" w:rsidRPr="001A7650" w:rsidRDefault="00EE1CFC" w:rsidP="001A7650">
      <w:pPr>
        <w:pStyle w:val="libFootnote0"/>
      </w:pPr>
      <w:r w:rsidRPr="00D738B0">
        <w:rPr>
          <w:rtl/>
        </w:rPr>
        <w:t>ورواه أيضاً ابن المغازلي في الحديث</w:t>
      </w:r>
      <w:r w:rsidR="00107BC9">
        <w:rPr>
          <w:rtl/>
        </w:rPr>
        <w:t>:</w:t>
      </w:r>
      <w:r w:rsidRPr="00D738B0">
        <w:rPr>
          <w:rtl/>
        </w:rPr>
        <w:t xml:space="preserve"> (130) من مناقبه ص 87</w:t>
      </w:r>
      <w:r w:rsidR="00107BC9">
        <w:rPr>
          <w:rtl/>
        </w:rPr>
        <w:t>،</w:t>
      </w:r>
      <w:r w:rsidRPr="00D738B0">
        <w:rPr>
          <w:rtl/>
        </w:rPr>
        <w:t xml:space="preserve"> كما أنّه رواه بسند آخر في الحديث</w:t>
      </w:r>
      <w:r w:rsidR="00107BC9">
        <w:rPr>
          <w:rtl/>
        </w:rPr>
        <w:t>:</w:t>
      </w:r>
      <w:r w:rsidRPr="00D738B0">
        <w:rPr>
          <w:rtl/>
        </w:rPr>
        <w:t xml:space="preserve"> (132) من مناقبه</w:t>
      </w:r>
      <w:r w:rsidR="00107BC9">
        <w:rPr>
          <w:rtl/>
        </w:rPr>
        <w:t>،</w:t>
      </w:r>
      <w:r w:rsidRPr="00D738B0">
        <w:rPr>
          <w:rtl/>
        </w:rPr>
        <w:t xml:space="preserve"> والجميع علقناه على الحديث</w:t>
      </w:r>
      <w:r w:rsidR="00107BC9">
        <w:rPr>
          <w:rtl/>
        </w:rPr>
        <w:t>:</w:t>
      </w:r>
      <w:r w:rsidRPr="00D738B0">
        <w:rPr>
          <w:rtl/>
        </w:rPr>
        <w:t xml:space="preserve"> (180) من ترجمة أمير المؤمنين من تاريخ دمشق</w:t>
      </w:r>
      <w:r w:rsidR="00107BC9">
        <w:rPr>
          <w:rtl/>
        </w:rPr>
        <w:t>.</w:t>
      </w:r>
    </w:p>
    <w:p w:rsidR="00EE1CFC" w:rsidRPr="001A7650" w:rsidRDefault="00EE1CFC" w:rsidP="001A7650">
      <w:pPr>
        <w:pStyle w:val="libFootnote0"/>
      </w:pPr>
      <w:r w:rsidRPr="00D738B0">
        <w:rPr>
          <w:rtl/>
        </w:rPr>
        <w:t>(2) كذا في نسخة</w:t>
      </w:r>
      <w:r w:rsidR="00107BC9">
        <w:rPr>
          <w:rtl/>
        </w:rPr>
        <w:t>.</w:t>
      </w:r>
      <w:r w:rsidRPr="00D738B0">
        <w:rPr>
          <w:rtl/>
        </w:rPr>
        <w:t xml:space="preserve"> وفي نسخة السيد علي نقي</w:t>
      </w:r>
      <w:r w:rsidR="00107BC9">
        <w:rPr>
          <w:rtl/>
        </w:rPr>
        <w:t>:</w:t>
      </w:r>
      <w:r w:rsidRPr="00D738B0">
        <w:rPr>
          <w:rtl/>
        </w:rPr>
        <w:t xml:space="preserve"> </w:t>
      </w:r>
      <w:r w:rsidR="000E3A7F">
        <w:rPr>
          <w:rtl/>
        </w:rPr>
        <w:t>(</w:t>
      </w:r>
      <w:r w:rsidRPr="00D738B0">
        <w:rPr>
          <w:rtl/>
        </w:rPr>
        <w:t>مطبقاً</w:t>
      </w:r>
      <w:r w:rsidR="000E3A7F">
        <w:rPr>
          <w:rtl/>
        </w:rPr>
        <w:t>)</w:t>
      </w:r>
      <w:r w:rsidR="00107BC9">
        <w:rPr>
          <w:rtl/>
        </w:rPr>
        <w:t>.</w:t>
      </w:r>
    </w:p>
    <w:p w:rsidR="00EE1CFC" w:rsidRDefault="00EE1CFC" w:rsidP="00E00003">
      <w:pPr>
        <w:pStyle w:val="libPoemTiniChar"/>
      </w:pPr>
      <w:r>
        <w:rPr>
          <w:rtl/>
        </w:rPr>
        <w:br w:type="page"/>
      </w:r>
    </w:p>
    <w:p w:rsidR="00EE1CFC" w:rsidRPr="00D738B0" w:rsidRDefault="00EE1CFC" w:rsidP="00EE1CFC">
      <w:pPr>
        <w:pStyle w:val="libNormal"/>
      </w:pPr>
      <w:r w:rsidRPr="00D738B0">
        <w:rPr>
          <w:rtl/>
        </w:rPr>
        <w:lastRenderedPageBreak/>
        <w:t>الحافظ</w:t>
      </w:r>
      <w:r w:rsidR="00107BC9">
        <w:rPr>
          <w:rtl/>
        </w:rPr>
        <w:t>،</w:t>
      </w:r>
      <w:r w:rsidRPr="00D738B0">
        <w:rPr>
          <w:rtl/>
        </w:rPr>
        <w:t xml:space="preserve"> قال</w:t>
      </w:r>
      <w:r w:rsidR="00107BC9">
        <w:rPr>
          <w:rtl/>
        </w:rPr>
        <w:t>:</w:t>
      </w:r>
      <w:r w:rsidRPr="00D738B0">
        <w:rPr>
          <w:rtl/>
        </w:rPr>
        <w:t xml:space="preserve"> أنبأنا إسحاق بن محمد بن علي بن خالد</w:t>
      </w:r>
      <w:r w:rsidR="00107BC9">
        <w:rPr>
          <w:rtl/>
        </w:rPr>
        <w:t>،</w:t>
      </w:r>
      <w:r w:rsidRPr="00D738B0">
        <w:rPr>
          <w:rtl/>
        </w:rPr>
        <w:t xml:space="preserve"> أنبأنا أحمد بن زكريا</w:t>
      </w:r>
      <w:r w:rsidR="00107BC9">
        <w:rPr>
          <w:rtl/>
        </w:rPr>
        <w:t>،</w:t>
      </w:r>
      <w:r w:rsidRPr="00D738B0">
        <w:rPr>
          <w:rtl/>
        </w:rPr>
        <w:t xml:space="preserve"> أنبأنا ابن طهمان</w:t>
      </w:r>
      <w:r w:rsidR="00107BC9">
        <w:rPr>
          <w:rtl/>
        </w:rPr>
        <w:t>،</w:t>
      </w:r>
      <w:r w:rsidRPr="00D738B0">
        <w:rPr>
          <w:rtl/>
        </w:rPr>
        <w:t xml:space="preserve"> أنبأنا محمد بن خالد الهاشمي قال</w:t>
      </w:r>
      <w:r w:rsidR="00107BC9">
        <w:rPr>
          <w:rtl/>
        </w:rPr>
        <w:t>:</w:t>
      </w:r>
      <w:r w:rsidRPr="00D738B0">
        <w:rPr>
          <w:rtl/>
        </w:rPr>
        <w:t xml:space="preserve"> أنبأنا الحسن بن إسماعيل ابن عباد</w:t>
      </w:r>
      <w:r w:rsidR="00107BC9">
        <w:rPr>
          <w:rtl/>
        </w:rPr>
        <w:t>،</w:t>
      </w:r>
      <w:r w:rsidRPr="00D738B0">
        <w:rPr>
          <w:rtl/>
        </w:rPr>
        <w:t xml:space="preserve"> عن أبيه</w:t>
      </w:r>
      <w:r w:rsidR="00E00003">
        <w:rPr>
          <w:rtl/>
        </w:rPr>
        <w:t xml:space="preserve">: </w:t>
      </w:r>
      <w:r w:rsidR="000E3A7F">
        <w:rPr>
          <w:rtl/>
        </w:rPr>
        <w:t>[</w:t>
      </w:r>
      <w:r w:rsidRPr="00EE1CFC">
        <w:rPr>
          <w:rtl/>
        </w:rPr>
        <w:t>عن زياد بن المنذر</w:t>
      </w:r>
      <w:r w:rsidR="00107BC9">
        <w:rPr>
          <w:rtl/>
        </w:rPr>
        <w:t>،</w:t>
      </w:r>
      <w:r w:rsidRPr="00EE1CFC">
        <w:rPr>
          <w:rtl/>
        </w:rPr>
        <w:t xml:space="preserve"> عن محمد بن علي بن الحسين</w:t>
      </w:r>
      <w:r w:rsidR="00107BC9">
        <w:rPr>
          <w:rtl/>
        </w:rPr>
        <w:t>،</w:t>
      </w:r>
      <w:r w:rsidRPr="00EE1CFC">
        <w:rPr>
          <w:rtl/>
        </w:rPr>
        <w:t xml:space="preserve"> عن أبيه </w:t>
      </w:r>
      <w:r w:rsidRPr="00EE1CFC">
        <w:rPr>
          <w:rStyle w:val="libFootnotenumChar"/>
          <w:rtl/>
        </w:rPr>
        <w:t>(1)</w:t>
      </w:r>
      <w:r w:rsidR="000E3A7F">
        <w:rPr>
          <w:rtl/>
        </w:rPr>
        <w:t>]</w:t>
      </w:r>
      <w:r w:rsidRPr="00EE1CFC">
        <w:rPr>
          <w:rtl/>
        </w:rPr>
        <w:t xml:space="preserve"> عن جده قال</w:t>
      </w:r>
      <w:r w:rsidR="00107BC9">
        <w:rPr>
          <w:rtl/>
        </w:rPr>
        <w:t>:</w:t>
      </w:r>
      <w:r w:rsidRPr="00EE1CFC">
        <w:rPr>
          <w:rtl/>
        </w:rPr>
        <w:t xml:space="preserve"> قال رسول الله صلّى الله عليه وسلّم</w:t>
      </w:r>
      <w:r w:rsidR="00107BC9">
        <w:rPr>
          <w:rtl/>
        </w:rPr>
        <w:t>:</w:t>
      </w:r>
      <w:r w:rsidRPr="00EE1CFC">
        <w:rPr>
          <w:rtl/>
        </w:rPr>
        <w:t xml:space="preserve"> </w:t>
      </w:r>
      <w:r w:rsidRPr="00EE1CFC">
        <w:rPr>
          <w:rStyle w:val="libBold2Char"/>
          <w:rtl/>
        </w:rPr>
        <w:t>كنت أنا وعلي نوراً بين يدي الله تعالى من قبل أن يخلق الله آدم بأربعة عشر ألف عام</w:t>
      </w:r>
      <w:r w:rsidR="00107BC9">
        <w:rPr>
          <w:rStyle w:val="libBold2Char"/>
          <w:rtl/>
        </w:rPr>
        <w:t>،</w:t>
      </w:r>
      <w:r w:rsidRPr="00EE1CFC">
        <w:rPr>
          <w:rStyle w:val="libBold2Char"/>
          <w:rtl/>
        </w:rPr>
        <w:t xml:space="preserve"> فلمّا خلق الله تعالى آدم سلك ذلك النور في صلبه فلم يزل الله تعالى ينقله من صلب إلى صلب حتى أقرّه صلب عبد المطلب</w:t>
      </w:r>
      <w:r w:rsidR="00107BC9">
        <w:rPr>
          <w:rStyle w:val="libBold2Char"/>
          <w:rtl/>
        </w:rPr>
        <w:t>،</w:t>
      </w:r>
      <w:r w:rsidRPr="00EE1CFC">
        <w:rPr>
          <w:rStyle w:val="libBold2Char"/>
          <w:rtl/>
        </w:rPr>
        <w:t xml:space="preserve"> ثم أخرجه من صلب عبد المطلب فقسمه قسمين</w:t>
      </w:r>
      <w:r w:rsidR="00107BC9">
        <w:rPr>
          <w:rStyle w:val="libBold2Char"/>
          <w:rtl/>
        </w:rPr>
        <w:t>:</w:t>
      </w:r>
      <w:r w:rsidRPr="00EE1CFC">
        <w:rPr>
          <w:rStyle w:val="libBold2Char"/>
          <w:rtl/>
        </w:rPr>
        <w:t xml:space="preserve"> قسماً في صلب عبد الله</w:t>
      </w:r>
      <w:r w:rsidR="00107BC9">
        <w:rPr>
          <w:rStyle w:val="libBold2Char"/>
          <w:rtl/>
        </w:rPr>
        <w:t>،</w:t>
      </w:r>
      <w:r w:rsidRPr="00EE1CFC">
        <w:rPr>
          <w:rStyle w:val="libBold2Char"/>
          <w:rtl/>
        </w:rPr>
        <w:t xml:space="preserve"> وقسماً في صلب أبي طالب</w:t>
      </w:r>
      <w:r w:rsidR="00107BC9">
        <w:rPr>
          <w:rStyle w:val="libBold2Char"/>
          <w:rtl/>
        </w:rPr>
        <w:t>،</w:t>
      </w:r>
      <w:r w:rsidRPr="00EE1CFC">
        <w:rPr>
          <w:rStyle w:val="libBold2Char"/>
          <w:rtl/>
        </w:rPr>
        <w:t xml:space="preserve"> فعليّ منّي وأنا منه</w:t>
      </w:r>
      <w:r w:rsidR="00107BC9">
        <w:rPr>
          <w:rStyle w:val="libBold2Char"/>
          <w:rtl/>
        </w:rPr>
        <w:t>،</w:t>
      </w:r>
      <w:r w:rsidRPr="00EE1CFC">
        <w:rPr>
          <w:rStyle w:val="libBold2Char"/>
          <w:rtl/>
        </w:rPr>
        <w:t xml:space="preserve"> لحمه لحمي</w:t>
      </w:r>
      <w:r w:rsidR="00107BC9">
        <w:rPr>
          <w:rStyle w:val="libBold2Char"/>
          <w:rtl/>
        </w:rPr>
        <w:t>،</w:t>
      </w:r>
      <w:r w:rsidRPr="00EE1CFC">
        <w:rPr>
          <w:rStyle w:val="libBold2Char"/>
          <w:rtl/>
        </w:rPr>
        <w:t xml:space="preserve"> ودمه دمي</w:t>
      </w:r>
      <w:r w:rsidR="00107BC9">
        <w:rPr>
          <w:rStyle w:val="libBold2Char"/>
          <w:rtl/>
        </w:rPr>
        <w:t>،</w:t>
      </w:r>
      <w:r w:rsidRPr="00EE1CFC">
        <w:rPr>
          <w:rStyle w:val="libBold2Char"/>
          <w:rtl/>
        </w:rPr>
        <w:t xml:space="preserve"> فمَن أحبّه</w:t>
      </w:r>
      <w:r w:rsidRPr="00EE1CFC">
        <w:rPr>
          <w:rtl/>
        </w:rPr>
        <w:t xml:space="preserve"> </w:t>
      </w:r>
      <w:r w:rsidRPr="00EE1CFC">
        <w:rPr>
          <w:rStyle w:val="libFootnotenumChar"/>
          <w:rtl/>
        </w:rPr>
        <w:t>(2)</w:t>
      </w:r>
      <w:r w:rsidRPr="00EE1CFC">
        <w:rPr>
          <w:rtl/>
        </w:rPr>
        <w:t xml:space="preserve"> </w:t>
      </w:r>
      <w:r w:rsidRPr="00EE1CFC">
        <w:rPr>
          <w:rStyle w:val="libBold2Char"/>
          <w:rtl/>
        </w:rPr>
        <w:t>فبحبّي أحبّه</w:t>
      </w:r>
      <w:r w:rsidR="00107BC9">
        <w:rPr>
          <w:rStyle w:val="libBold2Char"/>
          <w:rtl/>
        </w:rPr>
        <w:t>،</w:t>
      </w:r>
      <w:r w:rsidRPr="00EE1CFC">
        <w:rPr>
          <w:rStyle w:val="libBold2Char"/>
          <w:rtl/>
        </w:rPr>
        <w:t xml:space="preserve"> ومَن أبغضه فببغضي أبغضه</w:t>
      </w:r>
      <w:r w:rsidR="00107BC9">
        <w:rPr>
          <w:rtl/>
        </w:rPr>
        <w:t>.</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وهذا رواه الخوارزمي في آخر الفصل</w:t>
      </w:r>
      <w:r w:rsidR="00107BC9">
        <w:rPr>
          <w:rtl/>
        </w:rPr>
        <w:t>:</w:t>
      </w:r>
      <w:r w:rsidRPr="00D738B0">
        <w:rPr>
          <w:rtl/>
        </w:rPr>
        <w:t xml:space="preserve"> (4) من مقتله</w:t>
      </w:r>
      <w:r w:rsidR="00107BC9">
        <w:rPr>
          <w:rtl/>
        </w:rPr>
        <w:t>:</w:t>
      </w:r>
      <w:r w:rsidRPr="00D738B0">
        <w:rPr>
          <w:rtl/>
        </w:rPr>
        <w:t xml:space="preserve"> ج 1</w:t>
      </w:r>
      <w:r w:rsidR="00107BC9">
        <w:rPr>
          <w:rtl/>
        </w:rPr>
        <w:t>،</w:t>
      </w:r>
      <w:r w:rsidRPr="00D738B0">
        <w:rPr>
          <w:rtl/>
        </w:rPr>
        <w:t xml:space="preserve"> ص 50</w:t>
      </w:r>
      <w:r w:rsidR="00107BC9">
        <w:rPr>
          <w:rtl/>
        </w:rPr>
        <w:t>.</w:t>
      </w:r>
    </w:p>
    <w:p w:rsidR="00EE1CFC" w:rsidRPr="001A7650" w:rsidRDefault="00EE1CFC" w:rsidP="001A7650">
      <w:pPr>
        <w:pStyle w:val="libFootnote0"/>
      </w:pPr>
      <w:r w:rsidRPr="00D738B0">
        <w:rPr>
          <w:rtl/>
        </w:rPr>
        <w:t>ومن قوله</w:t>
      </w:r>
      <w:r w:rsidR="00107BC9">
        <w:rPr>
          <w:rtl/>
        </w:rPr>
        <w:t>:</w:t>
      </w:r>
      <w:r w:rsidRPr="00D738B0">
        <w:rPr>
          <w:rtl/>
        </w:rPr>
        <w:t xml:space="preserve"> </w:t>
      </w:r>
      <w:r w:rsidR="000E3A7F">
        <w:rPr>
          <w:rtl/>
        </w:rPr>
        <w:t>(</w:t>
      </w:r>
      <w:r w:rsidRPr="00D738B0">
        <w:rPr>
          <w:rtl/>
        </w:rPr>
        <w:t>عن زياد بن المنذر</w:t>
      </w:r>
      <w:r w:rsidR="000E3A7F">
        <w:rPr>
          <w:rtl/>
        </w:rPr>
        <w:t xml:space="preserve"> - </w:t>
      </w:r>
      <w:r w:rsidRPr="00D738B0">
        <w:rPr>
          <w:rtl/>
        </w:rPr>
        <w:t>إلى قوله</w:t>
      </w:r>
      <w:r w:rsidR="00107BC9">
        <w:rPr>
          <w:rtl/>
        </w:rPr>
        <w:t>:</w:t>
      </w:r>
      <w:r w:rsidR="000E3A7F">
        <w:rPr>
          <w:rtl/>
        </w:rPr>
        <w:t xml:space="preserve"> - </w:t>
      </w:r>
      <w:r w:rsidRPr="00D738B0">
        <w:rPr>
          <w:rtl/>
        </w:rPr>
        <w:t>عن جدّه</w:t>
      </w:r>
      <w:r w:rsidR="000E3A7F">
        <w:rPr>
          <w:rtl/>
        </w:rPr>
        <w:t>)</w:t>
      </w:r>
      <w:r w:rsidRPr="00D738B0">
        <w:rPr>
          <w:rtl/>
        </w:rPr>
        <w:t xml:space="preserve"> قد سقط عن نسخة السيد علي نقي وطهران</w:t>
      </w:r>
      <w:r w:rsidR="00107BC9">
        <w:rPr>
          <w:rtl/>
        </w:rPr>
        <w:t>.</w:t>
      </w:r>
    </w:p>
    <w:p w:rsidR="00EE1CFC" w:rsidRPr="001A7650" w:rsidRDefault="00EE1CFC" w:rsidP="001A7650">
      <w:pPr>
        <w:pStyle w:val="libFootnote0"/>
      </w:pPr>
      <w:r w:rsidRPr="00D738B0">
        <w:rPr>
          <w:rtl/>
        </w:rPr>
        <w:t>(2) وفي المحكي عن نسخة السماوي</w:t>
      </w:r>
      <w:r w:rsidR="00107BC9">
        <w:rPr>
          <w:rtl/>
        </w:rPr>
        <w:t>:</w:t>
      </w:r>
      <w:r w:rsidRPr="00D738B0">
        <w:rPr>
          <w:rtl/>
        </w:rPr>
        <w:t xml:space="preserve"> </w:t>
      </w:r>
      <w:r w:rsidR="000E3A7F">
        <w:rPr>
          <w:rtl/>
        </w:rPr>
        <w:t>(</w:t>
      </w:r>
      <w:r w:rsidRPr="00D738B0">
        <w:rPr>
          <w:rtl/>
        </w:rPr>
        <w:t>بحبّي أحبّه</w:t>
      </w:r>
      <w:r w:rsidR="00107BC9">
        <w:rPr>
          <w:rtl/>
        </w:rPr>
        <w:t>،</w:t>
      </w:r>
      <w:r w:rsidRPr="00D738B0">
        <w:rPr>
          <w:rtl/>
        </w:rPr>
        <w:t xml:space="preserve"> ومَن أبغضه فببغضي أبغضه</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D738B0">
        <w:rPr>
          <w:rtl/>
        </w:rPr>
        <w:lastRenderedPageBreak/>
        <w:t>فضيلة</w:t>
      </w:r>
    </w:p>
    <w:p w:rsidR="00EE1CFC" w:rsidRPr="00D738B0" w:rsidRDefault="00EE1CFC" w:rsidP="00EE1CFC">
      <w:pPr>
        <w:pStyle w:val="libNormal"/>
      </w:pPr>
      <w:r w:rsidRPr="00EE1CFC">
        <w:rPr>
          <w:rtl/>
        </w:rPr>
        <w:t>8</w:t>
      </w:r>
      <w:r w:rsidR="000E3A7F">
        <w:rPr>
          <w:rtl/>
        </w:rPr>
        <w:t xml:space="preserve"> - </w:t>
      </w:r>
      <w:r w:rsidRPr="00EE1CFC">
        <w:rPr>
          <w:rtl/>
        </w:rPr>
        <w:t xml:space="preserve">أنبأني الشيخ أبو طالب </w:t>
      </w:r>
      <w:r w:rsidR="000E3A7F">
        <w:rPr>
          <w:rtl/>
        </w:rPr>
        <w:t>[</w:t>
      </w:r>
      <w:r w:rsidRPr="00EE1CFC">
        <w:rPr>
          <w:rtl/>
        </w:rPr>
        <w:t>عليّ بن</w:t>
      </w:r>
      <w:r w:rsidR="000E3A7F">
        <w:rPr>
          <w:rtl/>
        </w:rPr>
        <w:t>]</w:t>
      </w:r>
      <w:r w:rsidRPr="00EE1CFC">
        <w:rPr>
          <w:rtl/>
        </w:rPr>
        <w:t xml:space="preserve"> أنجب </w:t>
      </w:r>
      <w:r w:rsidRPr="00EE1CFC">
        <w:rPr>
          <w:rStyle w:val="libFootnotenumChar"/>
          <w:rtl/>
        </w:rPr>
        <w:t>(1)</w:t>
      </w:r>
      <w:r w:rsidRPr="00EE1CFC">
        <w:rPr>
          <w:rtl/>
        </w:rPr>
        <w:t xml:space="preserve"> بن عبد الله</w:t>
      </w:r>
      <w:r w:rsidR="00107BC9">
        <w:rPr>
          <w:rtl/>
        </w:rPr>
        <w:t>،</w:t>
      </w:r>
      <w:r w:rsidRPr="00EE1CFC">
        <w:rPr>
          <w:rtl/>
        </w:rPr>
        <w:t xml:space="preserve"> عن مجد الدين محمد بن محمود بن الحسن بن النجار إجازة عن برهان الدين أبي الفتح ناصر بن أبي المكارم المطرزي إجازة قال</w:t>
      </w:r>
      <w:r w:rsidR="00107BC9">
        <w:rPr>
          <w:rtl/>
        </w:rPr>
        <w:t>:</w:t>
      </w:r>
      <w:r w:rsidRPr="00EE1CFC">
        <w:rPr>
          <w:rtl/>
        </w:rPr>
        <w:t xml:space="preserve"> أنبأنا أبو المؤيد الموفي بن أحمد المكي خطيب خوارزم</w:t>
      </w:r>
      <w:r w:rsidR="00107BC9">
        <w:rPr>
          <w:rtl/>
        </w:rPr>
        <w:t>،</w:t>
      </w:r>
      <w:r w:rsidRPr="00EE1CFC">
        <w:rPr>
          <w:rtl/>
        </w:rPr>
        <w:t xml:space="preserve"> قال</w:t>
      </w:r>
      <w:r w:rsidR="00107BC9">
        <w:rPr>
          <w:rtl/>
        </w:rPr>
        <w:t>:</w:t>
      </w:r>
      <w:r w:rsidRPr="00EE1CFC">
        <w:rPr>
          <w:rtl/>
        </w:rPr>
        <w:t xml:space="preserve"> أنبأنا سيد الحفاظ أبو منصور شهردار بن شيرويه بن شهردار الديلمي فيما كتب لي</w:t>
      </w:r>
      <w:r w:rsidR="00107BC9">
        <w:rPr>
          <w:rtl/>
        </w:rPr>
        <w:t>،</w:t>
      </w:r>
      <w:r w:rsidRPr="00EE1CFC">
        <w:rPr>
          <w:rtl/>
        </w:rPr>
        <w:t xml:space="preserve"> أنبأنا أبو الفتح كتابة</w:t>
      </w:r>
      <w:r w:rsidR="00107BC9">
        <w:rPr>
          <w:rtl/>
        </w:rPr>
        <w:t>،</w:t>
      </w:r>
      <w:r w:rsidRPr="00EE1CFC">
        <w:rPr>
          <w:rtl/>
        </w:rPr>
        <w:t xml:space="preserve"> أنبأنا الشريف أبو طالب</w:t>
      </w:r>
      <w:r w:rsidR="00107BC9">
        <w:rPr>
          <w:rtl/>
        </w:rPr>
        <w:t>،</w:t>
      </w:r>
      <w:r w:rsidRPr="00EE1CFC">
        <w:rPr>
          <w:rtl/>
        </w:rPr>
        <w:t xml:space="preserve"> أنبأنا الحافظ ابن مردويه</w:t>
      </w:r>
      <w:r w:rsidR="00107BC9">
        <w:rPr>
          <w:rtl/>
        </w:rPr>
        <w:t>،</w:t>
      </w:r>
      <w:r w:rsidRPr="00EE1CFC">
        <w:rPr>
          <w:rtl/>
        </w:rPr>
        <w:t xml:space="preserve"> قال</w:t>
      </w:r>
      <w:r w:rsidR="00107BC9">
        <w:rPr>
          <w:rtl/>
        </w:rPr>
        <w:t>:</w:t>
      </w:r>
      <w:r w:rsidRPr="00EE1CFC">
        <w:rPr>
          <w:rtl/>
        </w:rPr>
        <w:t xml:space="preserve"> أنبأنا إسحاق بن محمد</w:t>
      </w:r>
      <w:r w:rsidR="00107BC9">
        <w:rPr>
          <w:rtl/>
        </w:rPr>
        <w:t>،</w:t>
      </w:r>
      <w:r w:rsidRPr="00EE1CFC">
        <w:rPr>
          <w:rtl/>
        </w:rPr>
        <w:t xml:space="preserve"> قال</w:t>
      </w:r>
      <w:r w:rsidR="00107BC9">
        <w:rPr>
          <w:rtl/>
        </w:rPr>
        <w:t>:</w:t>
      </w:r>
      <w:r w:rsidRPr="00EE1CFC">
        <w:rPr>
          <w:rtl/>
        </w:rPr>
        <w:t xml:space="preserve"> أنبأنا أحمد بن زكريا</w:t>
      </w:r>
      <w:r w:rsidR="00107BC9">
        <w:rPr>
          <w:rtl/>
        </w:rPr>
        <w:t>،</w:t>
      </w:r>
      <w:r w:rsidRPr="00EE1CFC">
        <w:rPr>
          <w:rtl/>
        </w:rPr>
        <w:t xml:space="preserve"> قال</w:t>
      </w:r>
      <w:r w:rsidR="00107BC9">
        <w:rPr>
          <w:rtl/>
        </w:rPr>
        <w:t>:</w:t>
      </w:r>
      <w:r w:rsidRPr="00EE1CFC">
        <w:rPr>
          <w:rtl/>
        </w:rPr>
        <w:t xml:space="preserve"> أنبأنا ابن طهمان</w:t>
      </w:r>
      <w:r w:rsidR="00107BC9">
        <w:rPr>
          <w:rtl/>
        </w:rPr>
        <w:t>،</w:t>
      </w:r>
      <w:r w:rsidRPr="00EE1CFC">
        <w:rPr>
          <w:rtl/>
        </w:rPr>
        <w:t xml:space="preserve"> قال</w:t>
      </w:r>
      <w:r w:rsidR="00107BC9">
        <w:rPr>
          <w:rtl/>
        </w:rPr>
        <w:t>:</w:t>
      </w:r>
      <w:r w:rsidRPr="00EE1CFC">
        <w:rPr>
          <w:rtl/>
        </w:rPr>
        <w:t xml:space="preserve"> أنبأنا محمد بن خالد أنبأنا الحسن بن إسماعيل</w:t>
      </w:r>
      <w:r w:rsidR="00107BC9">
        <w:rPr>
          <w:rtl/>
        </w:rPr>
        <w:t>،</w:t>
      </w:r>
      <w:r w:rsidRPr="00EE1CFC">
        <w:rPr>
          <w:rtl/>
        </w:rPr>
        <w:t xml:space="preserve"> عن أبيه</w:t>
      </w:r>
      <w:r w:rsidR="00E00003">
        <w:rPr>
          <w:rtl/>
        </w:rPr>
        <w:t xml:space="preserve">: </w:t>
      </w:r>
      <w:r w:rsidRPr="00EE1CFC">
        <w:rPr>
          <w:rtl/>
        </w:rPr>
        <w:t>عن زياد بن المنذر</w:t>
      </w:r>
      <w:r w:rsidR="00107BC9">
        <w:rPr>
          <w:rtl/>
        </w:rPr>
        <w:t>،</w:t>
      </w:r>
      <w:r w:rsidRPr="00EE1CFC">
        <w:rPr>
          <w:rtl/>
        </w:rPr>
        <w:t xml:space="preserve"> عن محمد بن علي بن الحسن عن أبيه عن جده صلوات الله عليهم قال</w:t>
      </w:r>
      <w:r w:rsidR="00107BC9">
        <w:rPr>
          <w:rtl/>
        </w:rPr>
        <w:t>:</w:t>
      </w:r>
      <w:r w:rsidRPr="00EE1CFC">
        <w:rPr>
          <w:rtl/>
        </w:rPr>
        <w:t xml:space="preserve"> قال رسول الله صلّى الله عليه وآله</w:t>
      </w:r>
      <w:r w:rsidR="00107BC9">
        <w:rPr>
          <w:rtl/>
        </w:rPr>
        <w:t>:</w:t>
      </w:r>
      <w:r w:rsidRPr="00EE1CFC">
        <w:rPr>
          <w:rtl/>
        </w:rPr>
        <w:t xml:space="preserve"> </w:t>
      </w:r>
      <w:r w:rsidRPr="00EE1CFC">
        <w:rPr>
          <w:rStyle w:val="libBold2Char"/>
          <w:rtl/>
        </w:rPr>
        <w:t>كنت أنا وعلي نوراً بين يدي الله تعالى قبل أن يخلق آدم بأربعة عشر ألف عام</w:t>
      </w:r>
      <w:r w:rsidR="00107BC9">
        <w:rPr>
          <w:rStyle w:val="libBold2Char"/>
          <w:rtl/>
        </w:rPr>
        <w:t>،</w:t>
      </w:r>
      <w:r w:rsidRPr="00EE1CFC">
        <w:rPr>
          <w:rStyle w:val="libBold2Char"/>
          <w:rtl/>
        </w:rPr>
        <w:t xml:space="preserve"> فلمّا خلق الله تعالى آدم سلك ذلك النور في صلبه</w:t>
      </w:r>
      <w:r w:rsidR="00107BC9">
        <w:rPr>
          <w:rStyle w:val="libBold2Char"/>
          <w:rtl/>
        </w:rPr>
        <w:t>،</w:t>
      </w:r>
      <w:r w:rsidRPr="00EE1CFC">
        <w:rPr>
          <w:rStyle w:val="libBold2Char"/>
          <w:rtl/>
        </w:rPr>
        <w:t xml:space="preserve"> فلم يزل الله تعالى ينقله من صلب إلى صلب حتى أقرّه صلب عبد المطلب</w:t>
      </w:r>
      <w:r w:rsidR="00107BC9">
        <w:rPr>
          <w:rStyle w:val="libBold2Char"/>
          <w:rtl/>
        </w:rPr>
        <w:t>،</w:t>
      </w:r>
      <w:r w:rsidRPr="00EE1CFC">
        <w:rPr>
          <w:rStyle w:val="libBold2Char"/>
          <w:rtl/>
        </w:rPr>
        <w:t xml:space="preserve"> ثم أخرجه من صلب عبد المطلب فقسمه قسمين</w:t>
      </w:r>
      <w:r w:rsidR="00107BC9">
        <w:rPr>
          <w:rStyle w:val="libBold2Char"/>
          <w:rtl/>
        </w:rPr>
        <w:t>:</w:t>
      </w:r>
      <w:r w:rsidRPr="00EE1CFC">
        <w:rPr>
          <w:rStyle w:val="libBold2Char"/>
          <w:rtl/>
        </w:rPr>
        <w:t xml:space="preserve"> قسماً في صلب عبد الله وقسماً في صلب أبي طالب</w:t>
      </w:r>
      <w:r w:rsidR="00107BC9">
        <w:rPr>
          <w:rStyle w:val="libBold2Char"/>
          <w:rtl/>
        </w:rPr>
        <w:t>؛</w:t>
      </w:r>
      <w:r w:rsidRPr="00EE1CFC">
        <w:rPr>
          <w:rStyle w:val="libBold2Char"/>
          <w:rtl/>
        </w:rPr>
        <w:t xml:space="preserve"> فعلي منّي وأنا منه لحمه لحمي ودمه دمي فمَن أحبّه أحبّني ومَن أبغضه أبغضني</w:t>
      </w:r>
      <w:r w:rsidR="00107BC9">
        <w:rPr>
          <w:rtl/>
        </w:rPr>
        <w:t>.</w:t>
      </w:r>
    </w:p>
    <w:p w:rsidR="00EE1CFC" w:rsidRPr="00D738B0" w:rsidRDefault="00EE1CFC" w:rsidP="00EE1CFC">
      <w:pPr>
        <w:pStyle w:val="libNormal"/>
      </w:pPr>
      <w:r w:rsidRPr="00EE1CFC">
        <w:rPr>
          <w:rtl/>
        </w:rPr>
        <w:t>9</w:t>
      </w:r>
      <w:r w:rsidR="000E3A7F">
        <w:rPr>
          <w:rtl/>
        </w:rPr>
        <w:t xml:space="preserve"> - </w:t>
      </w:r>
      <w:r w:rsidRPr="00EE1CFC">
        <w:rPr>
          <w:rtl/>
        </w:rPr>
        <w:t xml:space="preserve">أخبرنا عزيز الدين محمد إجازة عن أبيه وغيره </w:t>
      </w:r>
      <w:r w:rsidRPr="00EE1CFC">
        <w:rPr>
          <w:rStyle w:val="libFootnotenumChar"/>
          <w:rtl/>
        </w:rPr>
        <w:t>(2)</w:t>
      </w:r>
      <w:r w:rsidR="00107BC9">
        <w:rPr>
          <w:rtl/>
        </w:rPr>
        <w:t>،</w:t>
      </w:r>
      <w:r w:rsidRPr="00EE1CFC">
        <w:rPr>
          <w:rtl/>
        </w:rPr>
        <w:t xml:space="preserve"> عن الحافظ أبي منصور شهردار ابن الحافظ أبي شجاع شيرويه بن شهردار الديلمي إجازة</w:t>
      </w:r>
      <w:r w:rsidR="00107BC9">
        <w:rPr>
          <w:rtl/>
        </w:rPr>
        <w:t>،</w:t>
      </w:r>
      <w:r w:rsidRPr="00EE1CFC">
        <w:rPr>
          <w:rtl/>
        </w:rPr>
        <w:t xml:space="preserve"> قال</w:t>
      </w:r>
      <w:r w:rsidR="00107BC9">
        <w:rPr>
          <w:rtl/>
        </w:rPr>
        <w:t>:</w:t>
      </w:r>
      <w:r w:rsidRPr="00EE1CFC">
        <w:rPr>
          <w:rtl/>
        </w:rPr>
        <w:t xml:space="preserve"> أنبأنا الشيخ أبو علي الحسن بن </w:t>
      </w:r>
      <w:r w:rsidR="000E3A7F">
        <w:rPr>
          <w:rtl/>
        </w:rPr>
        <w:t>(</w:t>
      </w:r>
      <w:r w:rsidRPr="00EE1CFC">
        <w:rPr>
          <w:rtl/>
        </w:rPr>
        <w:t>أحمد</w:t>
      </w:r>
      <w:r w:rsidR="000E3A7F">
        <w:rPr>
          <w:rtl/>
        </w:rPr>
        <w:t>)</w:t>
      </w:r>
      <w:r w:rsidRPr="00EE1CFC">
        <w:rPr>
          <w:rtl/>
        </w:rPr>
        <w:t xml:space="preserve"> المقرئ الحداد</w:t>
      </w:r>
      <w:r w:rsidR="00107BC9">
        <w:rPr>
          <w:rtl/>
        </w:rPr>
        <w:t>،</w:t>
      </w:r>
      <w:r w:rsidRPr="00EE1CFC">
        <w:rPr>
          <w:rtl/>
        </w:rPr>
        <w:t xml:space="preserve"> قال</w:t>
      </w:r>
      <w:r w:rsidR="00107BC9">
        <w:rPr>
          <w:rtl/>
        </w:rPr>
        <w:t>:</w:t>
      </w:r>
      <w:r w:rsidRPr="00EE1CFC">
        <w:rPr>
          <w:rtl/>
        </w:rPr>
        <w:t xml:space="preserve"> أنبأنا أبو نعيم أحمد بن عبد الله الحافظ</w:t>
      </w:r>
      <w:r w:rsidR="00107BC9">
        <w:rPr>
          <w:rtl/>
        </w:rPr>
        <w:t>،</w:t>
      </w:r>
      <w:r w:rsidRPr="00EE1CFC">
        <w:rPr>
          <w:rtl/>
        </w:rPr>
        <w:t xml:space="preserve"> قال</w:t>
      </w:r>
      <w:r w:rsidR="00107BC9">
        <w:rPr>
          <w:rtl/>
        </w:rPr>
        <w:t>:</w:t>
      </w:r>
      <w:r w:rsidRPr="00EE1CFC">
        <w:rPr>
          <w:rtl/>
        </w:rPr>
        <w:t xml:space="preserve"> أنبأنا الطبراني قال</w:t>
      </w:r>
      <w:r w:rsidR="00107BC9">
        <w:rPr>
          <w:rtl/>
        </w:rPr>
        <w:t>:</w:t>
      </w:r>
      <w:r w:rsidRPr="00EE1CFC">
        <w:rPr>
          <w:rtl/>
        </w:rPr>
        <w:t xml:space="preserve"> أنبأنا محمد بن حنيفة الواسطي قال</w:t>
      </w:r>
      <w:r w:rsidR="00107BC9">
        <w:rPr>
          <w:rtl/>
        </w:rPr>
        <w:t>:</w:t>
      </w:r>
      <w:r w:rsidRPr="00EE1CFC">
        <w:rPr>
          <w:rtl/>
        </w:rPr>
        <w:t xml:space="preserve"> حدثنا يزيد بن عمر بن البزاز الغنوي </w:t>
      </w:r>
      <w:r w:rsidRPr="00EE1CFC">
        <w:rPr>
          <w:rStyle w:val="libFootnotenumChar"/>
          <w:rtl/>
        </w:rPr>
        <w:t>(3)</w:t>
      </w:r>
      <w:r w:rsidRPr="00EE1CFC">
        <w:rPr>
          <w:rtl/>
        </w:rPr>
        <w:t xml:space="preserve"> قال</w:t>
      </w:r>
      <w:r w:rsidR="00107BC9">
        <w:rPr>
          <w:rtl/>
        </w:rPr>
        <w:t>:</w:t>
      </w:r>
      <w:r w:rsidRPr="00EE1CFC">
        <w:rPr>
          <w:rtl/>
        </w:rPr>
        <w:t xml:space="preserve"> حدثنا محمد بن يوسف الباهلي قال</w:t>
      </w:r>
      <w:r w:rsidR="00107BC9">
        <w:rPr>
          <w:rtl/>
        </w:rPr>
        <w:t>:</w:t>
      </w:r>
      <w:r w:rsidRPr="00EE1CFC">
        <w:rPr>
          <w:rtl/>
        </w:rPr>
        <w:t xml:space="preserve"> حدثني أبي عن عبد الله بن مسلم</w:t>
      </w:r>
      <w:r w:rsidR="00E00003">
        <w:rPr>
          <w:rtl/>
        </w:rPr>
        <w:t xml:space="preserve">: </w:t>
      </w:r>
      <w:r w:rsidRPr="00EE1CFC">
        <w:rPr>
          <w:rtl/>
        </w:rPr>
        <w:t>عن سعيد بن جبير عن ابن عباس قال</w:t>
      </w:r>
      <w:r w:rsidR="00107BC9">
        <w:rPr>
          <w:rtl/>
        </w:rPr>
        <w:t>:</w:t>
      </w:r>
      <w:r w:rsidRPr="00EE1CFC">
        <w:rPr>
          <w:rtl/>
        </w:rPr>
        <w:t xml:space="preserve"> قال رسول الله صلّى الله عليه وآله</w:t>
      </w:r>
      <w:r w:rsidR="00107BC9">
        <w:rPr>
          <w:rtl/>
        </w:rPr>
        <w:t>:</w:t>
      </w:r>
      <w:r w:rsidRPr="00EE1CFC">
        <w:rPr>
          <w:rtl/>
        </w:rPr>
        <w:t xml:space="preserve"> </w:t>
      </w:r>
      <w:r w:rsidRPr="00EE1CFC">
        <w:rPr>
          <w:rStyle w:val="libBold2Char"/>
          <w:rtl/>
        </w:rPr>
        <w:t>نحن أهل البيت مفاتيح الرحمة</w:t>
      </w:r>
      <w:r w:rsidR="00107BC9">
        <w:rPr>
          <w:rStyle w:val="libBold2Char"/>
          <w:rtl/>
        </w:rPr>
        <w:t>،</w:t>
      </w:r>
      <w:r w:rsidRPr="00EE1CFC">
        <w:rPr>
          <w:rStyle w:val="libBold2Char"/>
          <w:rtl/>
        </w:rPr>
        <w:t xml:space="preserve"> وموضع الرسالة</w:t>
      </w:r>
      <w:r w:rsidR="00107BC9">
        <w:rPr>
          <w:rStyle w:val="libBold2Char"/>
          <w:rtl/>
        </w:rPr>
        <w:t>،</w:t>
      </w:r>
      <w:r w:rsidRPr="00EE1CFC">
        <w:rPr>
          <w:rStyle w:val="libBold2Char"/>
          <w:rtl/>
        </w:rPr>
        <w:t xml:space="preserve"> ومختلف الملائكة ومعدن العلم</w:t>
      </w:r>
      <w:r w:rsidR="00107BC9">
        <w:rPr>
          <w:rtl/>
        </w:rPr>
        <w:t>.</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ما بين المعقوفين زيادة منّا</w:t>
      </w:r>
      <w:r w:rsidR="00107BC9">
        <w:rPr>
          <w:rtl/>
        </w:rPr>
        <w:t>.</w:t>
      </w:r>
      <w:r w:rsidRPr="00D738B0">
        <w:rPr>
          <w:rtl/>
        </w:rPr>
        <w:t xml:space="preserve"> وهذا الحديث عين ما سبقه غير أنّ السابق كان برواية شيخيه</w:t>
      </w:r>
      <w:r w:rsidR="00107BC9">
        <w:rPr>
          <w:rtl/>
        </w:rPr>
        <w:t>،</w:t>
      </w:r>
      <w:r w:rsidRPr="00D738B0">
        <w:rPr>
          <w:rtl/>
        </w:rPr>
        <w:t xml:space="preserve"> وهذا برواية أحدهما</w:t>
      </w:r>
      <w:r w:rsidR="00107BC9">
        <w:rPr>
          <w:rtl/>
        </w:rPr>
        <w:t>،</w:t>
      </w:r>
      <w:r w:rsidRPr="00D738B0">
        <w:rPr>
          <w:rtl/>
        </w:rPr>
        <w:t xml:space="preserve"> نعم ذيل الحديث مغاير لما في ذيل الحديث السالف في الجملة</w:t>
      </w:r>
      <w:r w:rsidR="00107BC9">
        <w:rPr>
          <w:rtl/>
        </w:rPr>
        <w:t>،</w:t>
      </w:r>
      <w:r w:rsidRPr="00D738B0">
        <w:rPr>
          <w:rtl/>
        </w:rPr>
        <w:t xml:space="preserve"> فلعلّ التكرار من أجله</w:t>
      </w:r>
      <w:r w:rsidR="00107BC9">
        <w:rPr>
          <w:rtl/>
        </w:rPr>
        <w:t>؟</w:t>
      </w:r>
    </w:p>
    <w:p w:rsidR="00EE1CFC" w:rsidRPr="001A7650" w:rsidRDefault="00EE1CFC" w:rsidP="001A7650">
      <w:pPr>
        <w:pStyle w:val="libFootnote0"/>
      </w:pPr>
      <w:r w:rsidRPr="00D738B0">
        <w:rPr>
          <w:rtl/>
        </w:rPr>
        <w:t>(2) هذا هو الظاهر الموافق لنسخة السيد علي نقي</w:t>
      </w:r>
      <w:r w:rsidR="00107BC9">
        <w:rPr>
          <w:rtl/>
        </w:rPr>
        <w:t>،</w:t>
      </w:r>
      <w:r w:rsidRPr="00D738B0">
        <w:rPr>
          <w:rtl/>
        </w:rPr>
        <w:t xml:space="preserve"> وفي نسخة طهران ونسخة أخرى</w:t>
      </w:r>
      <w:r w:rsidR="00107BC9">
        <w:rPr>
          <w:rtl/>
        </w:rPr>
        <w:t>:</w:t>
      </w:r>
      <w:r w:rsidRPr="00D738B0">
        <w:rPr>
          <w:rtl/>
        </w:rPr>
        <w:t xml:space="preserve"> </w:t>
      </w:r>
      <w:r w:rsidR="000E3A7F">
        <w:rPr>
          <w:rtl/>
        </w:rPr>
        <w:t>(</w:t>
      </w:r>
      <w:r w:rsidRPr="00D738B0">
        <w:rPr>
          <w:rtl/>
        </w:rPr>
        <w:t>أخبرنا عزيز الدين محمد وغيره عن أبيه إجازة</w:t>
      </w:r>
      <w:r w:rsidR="00107BC9">
        <w:rPr>
          <w:rtl/>
        </w:rPr>
        <w:t>.</w:t>
      </w:r>
      <w:r w:rsidRPr="00D738B0">
        <w:rPr>
          <w:rtl/>
        </w:rPr>
        <w:t>..</w:t>
      </w:r>
      <w:r w:rsidR="000E3A7F">
        <w:rPr>
          <w:rtl/>
        </w:rPr>
        <w:t>)</w:t>
      </w:r>
      <w:r w:rsidR="00107BC9">
        <w:rPr>
          <w:rtl/>
        </w:rPr>
        <w:t>.</w:t>
      </w:r>
    </w:p>
    <w:p w:rsidR="00EE1CFC" w:rsidRPr="001A7650" w:rsidRDefault="00EE1CFC" w:rsidP="001A7650">
      <w:pPr>
        <w:pStyle w:val="libFootnote0"/>
      </w:pPr>
      <w:r w:rsidRPr="00D738B0">
        <w:rPr>
          <w:rtl/>
        </w:rPr>
        <w:t>(3) وفي نخسة طهران</w:t>
      </w:r>
      <w:r w:rsidR="00107BC9">
        <w:rPr>
          <w:rtl/>
        </w:rPr>
        <w:t>:</w:t>
      </w:r>
      <w:r w:rsidRPr="00D738B0">
        <w:rPr>
          <w:rtl/>
        </w:rPr>
        <w:t xml:space="preserve"> </w:t>
      </w:r>
      <w:r w:rsidR="000E3A7F">
        <w:rPr>
          <w:rtl/>
        </w:rPr>
        <w:t>(</w:t>
      </w:r>
      <w:r w:rsidRPr="00D738B0">
        <w:rPr>
          <w:rtl/>
        </w:rPr>
        <w:t>يزيد بن عمر بن البراء الغنوي</w:t>
      </w:r>
      <w:r w:rsidR="00107BC9">
        <w:rPr>
          <w:rtl/>
        </w:rPr>
        <w:t>.</w:t>
      </w:r>
      <w:r w:rsidRPr="00D738B0">
        <w:rPr>
          <w:rtl/>
        </w:rPr>
        <w:t>..</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D738B0">
        <w:rPr>
          <w:rtl/>
        </w:rPr>
        <w:lastRenderedPageBreak/>
        <w:t>فضيلة</w:t>
      </w:r>
    </w:p>
    <w:p w:rsidR="00EE1CFC" w:rsidRPr="00D738B0" w:rsidRDefault="00EE1CFC" w:rsidP="00EE1CFC">
      <w:pPr>
        <w:pStyle w:val="libNormal"/>
      </w:pPr>
      <w:r w:rsidRPr="00D738B0">
        <w:rPr>
          <w:rtl/>
        </w:rPr>
        <w:t>معلاة ما علتها معلاة</w:t>
      </w:r>
      <w:r w:rsidR="00107BC9">
        <w:rPr>
          <w:rtl/>
        </w:rPr>
        <w:t>،</w:t>
      </w:r>
      <w:r w:rsidRPr="00D738B0">
        <w:rPr>
          <w:rtl/>
        </w:rPr>
        <w:t xml:space="preserve"> ومنقبة ذكرها للمحبّين عن الآفات منجاة</w:t>
      </w:r>
      <w:r w:rsidR="00107BC9">
        <w:rPr>
          <w:rtl/>
        </w:rPr>
        <w:t>،</w:t>
      </w:r>
      <w:r w:rsidRPr="00D738B0">
        <w:rPr>
          <w:rtl/>
        </w:rPr>
        <w:t xml:space="preserve"> وعن الهرم مسلاة</w:t>
      </w:r>
      <w:r w:rsidR="00E00003">
        <w:rPr>
          <w:rtl/>
        </w:rPr>
        <w:t xml:space="preserve">: </w:t>
      </w:r>
      <w:r w:rsidRPr="00EE1CFC">
        <w:rPr>
          <w:rtl/>
        </w:rPr>
        <w:t>10</w:t>
      </w:r>
      <w:r w:rsidR="000E3A7F">
        <w:rPr>
          <w:rtl/>
        </w:rPr>
        <w:t xml:space="preserve"> - [</w:t>
      </w:r>
      <w:r w:rsidRPr="00EE1CFC">
        <w:rPr>
          <w:rtl/>
        </w:rPr>
        <w:t>وبالسند المتقدّم قال</w:t>
      </w:r>
      <w:r w:rsidR="00107BC9">
        <w:rPr>
          <w:rtl/>
        </w:rPr>
        <w:t>:</w:t>
      </w:r>
      <w:r w:rsidR="000E3A7F">
        <w:rPr>
          <w:rtl/>
        </w:rPr>
        <w:t>]</w:t>
      </w:r>
      <w:r w:rsidRPr="00EE1CFC">
        <w:rPr>
          <w:rtl/>
        </w:rPr>
        <w:t xml:space="preserve"> أخبرنا أبو منصور ابن أبي شجاع</w:t>
      </w:r>
      <w:r w:rsidR="00107BC9">
        <w:rPr>
          <w:rtl/>
        </w:rPr>
        <w:t>،</w:t>
      </w:r>
      <w:r w:rsidRPr="00EE1CFC">
        <w:rPr>
          <w:rtl/>
        </w:rPr>
        <w:t xml:space="preserve"> قال</w:t>
      </w:r>
      <w:r w:rsidR="00107BC9">
        <w:rPr>
          <w:rtl/>
        </w:rPr>
        <w:t>:</w:t>
      </w:r>
      <w:r w:rsidRPr="00EE1CFC">
        <w:rPr>
          <w:rtl/>
        </w:rPr>
        <w:t xml:space="preserve"> أنبأنا أبو الحسن مفيد بن عبد الرحمان أبي الشادي الشعراني </w:t>
      </w:r>
      <w:r w:rsidRPr="00EE1CFC">
        <w:rPr>
          <w:rStyle w:val="libFootnotenumChar"/>
          <w:rtl/>
        </w:rPr>
        <w:t>(1)</w:t>
      </w:r>
      <w:r w:rsidR="00107BC9">
        <w:rPr>
          <w:rtl/>
        </w:rPr>
        <w:t>،</w:t>
      </w:r>
      <w:r w:rsidRPr="00EE1CFC">
        <w:rPr>
          <w:rtl/>
        </w:rPr>
        <w:t xml:space="preserve"> عن أبي مسعود أحمد بن محمد بن شاذان البجلى</w:t>
      </w:r>
      <w:r w:rsidR="00107BC9">
        <w:rPr>
          <w:rtl/>
        </w:rPr>
        <w:t>،</w:t>
      </w:r>
      <w:r w:rsidRPr="00EE1CFC">
        <w:rPr>
          <w:rtl/>
        </w:rPr>
        <w:t xml:space="preserve"> عن أحمد بن الحسن بن بندار الرازي</w:t>
      </w:r>
      <w:r w:rsidR="00107BC9">
        <w:rPr>
          <w:rtl/>
        </w:rPr>
        <w:t>،</w:t>
      </w:r>
      <w:r w:rsidRPr="00EE1CFC">
        <w:rPr>
          <w:rtl/>
        </w:rPr>
        <w:t xml:space="preserve"> عن محمد بن إسحاق بن إبراهيم الرازي </w:t>
      </w:r>
      <w:r w:rsidRPr="00EE1CFC">
        <w:rPr>
          <w:rStyle w:val="libFootnotenumChar"/>
          <w:rtl/>
        </w:rPr>
        <w:t>(2)</w:t>
      </w:r>
      <w:r w:rsidR="00107BC9">
        <w:rPr>
          <w:rtl/>
        </w:rPr>
        <w:t>،</w:t>
      </w:r>
      <w:r w:rsidRPr="00EE1CFC">
        <w:rPr>
          <w:rtl/>
        </w:rPr>
        <w:t xml:space="preserve"> عن أحمد بن أبي صلابة</w:t>
      </w:r>
      <w:r w:rsidR="00107BC9">
        <w:rPr>
          <w:rtl/>
        </w:rPr>
        <w:t>،</w:t>
      </w:r>
      <w:r w:rsidRPr="00EE1CFC">
        <w:rPr>
          <w:rtl/>
        </w:rPr>
        <w:t xml:space="preserve"> عن يحيى بن هاشم</w:t>
      </w:r>
      <w:r w:rsidR="00107BC9">
        <w:rPr>
          <w:rtl/>
        </w:rPr>
        <w:t>،</w:t>
      </w:r>
      <w:r w:rsidRPr="00EE1CFC">
        <w:rPr>
          <w:rtl/>
        </w:rPr>
        <w:t xml:space="preserve"> عن الأعمش</w:t>
      </w:r>
      <w:r w:rsidR="00107BC9">
        <w:rPr>
          <w:rtl/>
        </w:rPr>
        <w:t>،</w:t>
      </w:r>
      <w:r w:rsidRPr="00EE1CFC">
        <w:rPr>
          <w:rtl/>
        </w:rPr>
        <w:t xml:space="preserve"> عن أنس بن مالك قال</w:t>
      </w:r>
      <w:r w:rsidR="00107BC9">
        <w:rPr>
          <w:rtl/>
        </w:rPr>
        <w:t>:</w:t>
      </w:r>
      <w:r w:rsidRPr="00EE1CFC">
        <w:rPr>
          <w:rtl/>
        </w:rPr>
        <w:t xml:space="preserve"> قال</w:t>
      </w:r>
      <w:r w:rsidR="00107BC9">
        <w:rPr>
          <w:rtl/>
        </w:rPr>
        <w:t>:</w:t>
      </w:r>
      <w:r w:rsidRPr="00EE1CFC">
        <w:rPr>
          <w:rtl/>
        </w:rPr>
        <w:t xml:space="preserve"> رسول الله صلّى الله عليه وآله</w:t>
      </w:r>
      <w:r w:rsidR="00107BC9">
        <w:rPr>
          <w:rtl/>
        </w:rPr>
        <w:t>:</w:t>
      </w:r>
      <w:r w:rsidRPr="00EE1CFC">
        <w:rPr>
          <w:rtl/>
        </w:rPr>
        <w:t xml:space="preserve"> </w:t>
      </w:r>
      <w:r w:rsidRPr="00EE1CFC">
        <w:rPr>
          <w:rStyle w:val="libBold2Char"/>
          <w:rtl/>
        </w:rPr>
        <w:t>نحن أهل البيت</w:t>
      </w:r>
      <w:r w:rsidRPr="00EE1CFC">
        <w:rPr>
          <w:rtl/>
        </w:rPr>
        <w:t xml:space="preserve"> </w:t>
      </w:r>
      <w:r w:rsidRPr="00EE1CFC">
        <w:rPr>
          <w:rStyle w:val="libFootnotenumChar"/>
          <w:rtl/>
        </w:rPr>
        <w:t>(3)</w:t>
      </w:r>
      <w:r w:rsidRPr="00EE1CFC">
        <w:rPr>
          <w:rtl/>
        </w:rPr>
        <w:t xml:space="preserve"> </w:t>
      </w:r>
      <w:r w:rsidRPr="00EE1CFC">
        <w:rPr>
          <w:rStyle w:val="libBold2Char"/>
          <w:rtl/>
        </w:rPr>
        <w:t>لا يُقاس بنا أحد</w:t>
      </w:r>
      <w:r w:rsidR="00107BC9">
        <w:rPr>
          <w:rtl/>
        </w:rPr>
        <w:t>.</w:t>
      </w:r>
    </w:p>
    <w:p w:rsidR="00EE1CFC" w:rsidRPr="00D738B0" w:rsidRDefault="00EE1CFC" w:rsidP="00EE1CFC">
      <w:pPr>
        <w:pStyle w:val="libNormal"/>
      </w:pPr>
      <w:r w:rsidRPr="00EE1CFC">
        <w:rPr>
          <w:rtl/>
        </w:rPr>
        <w:t>11</w:t>
      </w:r>
      <w:r w:rsidR="000E3A7F">
        <w:rPr>
          <w:rtl/>
        </w:rPr>
        <w:t xml:space="preserve"> - </w:t>
      </w:r>
      <w:r w:rsidRPr="00EE1CFC">
        <w:rPr>
          <w:rtl/>
        </w:rPr>
        <w:t xml:space="preserve">وبه </w:t>
      </w:r>
      <w:r w:rsidR="000E3A7F">
        <w:rPr>
          <w:rtl/>
        </w:rPr>
        <w:t>[</w:t>
      </w:r>
      <w:r w:rsidRPr="00EE1CFC">
        <w:rPr>
          <w:rtl/>
        </w:rPr>
        <w:t>قال</w:t>
      </w:r>
      <w:r w:rsidR="000E3A7F">
        <w:rPr>
          <w:rtl/>
        </w:rPr>
        <w:t>]</w:t>
      </w:r>
      <w:r w:rsidRPr="00EE1CFC">
        <w:rPr>
          <w:rtl/>
        </w:rPr>
        <w:t xml:space="preserve"> أخبرنا أبو جعفر ابن بابويه رحمه الله </w:t>
      </w:r>
      <w:r w:rsidRPr="00EE1CFC">
        <w:rPr>
          <w:rStyle w:val="libFootnotenumChar"/>
          <w:rtl/>
        </w:rPr>
        <w:t>(4)</w:t>
      </w:r>
      <w:r w:rsidRPr="00EE1CFC">
        <w:rPr>
          <w:rtl/>
        </w:rPr>
        <w:t xml:space="preserve"> قال</w:t>
      </w:r>
      <w:r w:rsidR="00107BC9">
        <w:rPr>
          <w:rtl/>
        </w:rPr>
        <w:t>:</w:t>
      </w:r>
      <w:r w:rsidRPr="00EE1CFC">
        <w:rPr>
          <w:rtl/>
        </w:rPr>
        <w:t xml:space="preserve"> أنبأنا محمد بن أحمد السمناني </w:t>
      </w:r>
      <w:r w:rsidR="000E3A7F">
        <w:rPr>
          <w:rtl/>
        </w:rPr>
        <w:t>[</w:t>
      </w:r>
      <w:r w:rsidRPr="00EE1CFC">
        <w:rPr>
          <w:rtl/>
        </w:rPr>
        <w:t>ظ</w:t>
      </w:r>
      <w:r w:rsidR="000E3A7F">
        <w:rPr>
          <w:rtl/>
        </w:rPr>
        <w:t>]</w:t>
      </w:r>
      <w:r w:rsidRPr="00EE1CFC">
        <w:rPr>
          <w:rtl/>
        </w:rPr>
        <w:t xml:space="preserve"> قال</w:t>
      </w:r>
      <w:r w:rsidR="00107BC9">
        <w:rPr>
          <w:rtl/>
        </w:rPr>
        <w:t>:</w:t>
      </w:r>
      <w:r w:rsidRPr="00EE1CFC">
        <w:rPr>
          <w:rtl/>
        </w:rPr>
        <w:t xml:space="preserve"> أنبأنا أحمد بن يحيى بن زكريا القطان</w:t>
      </w:r>
      <w:r w:rsidR="00107BC9">
        <w:rPr>
          <w:rtl/>
        </w:rPr>
        <w:t>،</w:t>
      </w:r>
      <w:r w:rsidRPr="00EE1CFC">
        <w:rPr>
          <w:rtl/>
        </w:rPr>
        <w:t xml:space="preserve"> قال</w:t>
      </w:r>
      <w:r w:rsidR="00107BC9">
        <w:rPr>
          <w:rtl/>
        </w:rPr>
        <w:t>:</w:t>
      </w:r>
      <w:r w:rsidRPr="00EE1CFC">
        <w:rPr>
          <w:rtl/>
        </w:rPr>
        <w:t xml:space="preserve"> أنبأنا بكر ابن عبد الله بن حبيب</w:t>
      </w:r>
      <w:r w:rsidR="00107BC9">
        <w:rPr>
          <w:rtl/>
        </w:rPr>
        <w:t>،</w:t>
      </w:r>
      <w:r w:rsidRPr="00EE1CFC">
        <w:rPr>
          <w:rtl/>
        </w:rPr>
        <w:t xml:space="preserve"> قال</w:t>
      </w:r>
      <w:r w:rsidR="00107BC9">
        <w:rPr>
          <w:rtl/>
        </w:rPr>
        <w:t>:</w:t>
      </w:r>
      <w:r w:rsidRPr="00EE1CFC">
        <w:rPr>
          <w:rtl/>
        </w:rPr>
        <w:t xml:space="preserve"> أنبأنا فضل بن الصقر العبدي </w:t>
      </w:r>
      <w:r w:rsidRPr="00EE1CFC">
        <w:rPr>
          <w:rStyle w:val="libFootnotenumChar"/>
          <w:rtl/>
        </w:rPr>
        <w:t>(5)</w:t>
      </w:r>
      <w:r w:rsidRPr="00EE1CFC">
        <w:rPr>
          <w:rtl/>
        </w:rPr>
        <w:t xml:space="preserve"> قال</w:t>
      </w:r>
      <w:r w:rsidR="00107BC9">
        <w:rPr>
          <w:rtl/>
        </w:rPr>
        <w:t>:</w:t>
      </w:r>
      <w:r w:rsidRPr="00EE1CFC">
        <w:rPr>
          <w:rtl/>
        </w:rPr>
        <w:t xml:space="preserve"> أنبأنا معاوية</w:t>
      </w:r>
      <w:r w:rsidR="00107BC9">
        <w:rPr>
          <w:rtl/>
        </w:rPr>
        <w:t>،</w:t>
      </w:r>
      <w:r w:rsidRPr="00EE1CFC">
        <w:rPr>
          <w:rtl/>
        </w:rPr>
        <w:t xml:space="preserve"> عن سليمان بن مهران الأعمش</w:t>
      </w:r>
      <w:r w:rsidR="00E00003">
        <w:rPr>
          <w:rtl/>
        </w:rPr>
        <w:t xml:space="preserve">: </w:t>
      </w:r>
      <w:r w:rsidRPr="00EE1CFC">
        <w:rPr>
          <w:rtl/>
        </w:rPr>
        <w:t>عن الصادق جعفر بن محمد عليهما السلام</w:t>
      </w:r>
      <w:r w:rsidR="00107BC9">
        <w:rPr>
          <w:rtl/>
        </w:rPr>
        <w:t>،</w:t>
      </w:r>
      <w:r w:rsidRPr="00EE1CFC">
        <w:rPr>
          <w:rtl/>
        </w:rPr>
        <w:t xml:space="preserve"> عن أبيه محمد بن علي عليهما السلام</w:t>
      </w:r>
      <w:r w:rsidR="00107BC9">
        <w:rPr>
          <w:rtl/>
        </w:rPr>
        <w:t>،</w:t>
      </w:r>
      <w:r w:rsidRPr="00EE1CFC">
        <w:rPr>
          <w:rtl/>
        </w:rPr>
        <w:t xml:space="preserve"> عن أبيه علي بن الحسين عليهما السلام قال</w:t>
      </w:r>
      <w:r w:rsidR="00107BC9">
        <w:rPr>
          <w:rtl/>
        </w:rPr>
        <w:t>:</w:t>
      </w:r>
      <w:r w:rsidRPr="00EE1CFC">
        <w:rPr>
          <w:rtl/>
        </w:rPr>
        <w:t xml:space="preserve"> </w:t>
      </w:r>
      <w:r w:rsidRPr="00EE1CFC">
        <w:rPr>
          <w:rStyle w:val="libBold2Char"/>
          <w:rtl/>
        </w:rPr>
        <w:t>نحن أئمّة المسلمين</w:t>
      </w:r>
      <w:r w:rsidR="00107BC9">
        <w:rPr>
          <w:rStyle w:val="libBold2Char"/>
          <w:rtl/>
        </w:rPr>
        <w:t>،</w:t>
      </w:r>
      <w:r w:rsidRPr="00EE1CFC">
        <w:rPr>
          <w:rStyle w:val="libBold2Char"/>
          <w:rtl/>
        </w:rPr>
        <w:t xml:space="preserve"> وحجج الله على العالمين</w:t>
      </w:r>
      <w:r w:rsidR="00107BC9">
        <w:rPr>
          <w:rStyle w:val="libBold2Char"/>
          <w:rtl/>
        </w:rPr>
        <w:t>،</w:t>
      </w:r>
      <w:r w:rsidRPr="00EE1CFC">
        <w:rPr>
          <w:rStyle w:val="libBold2Char"/>
          <w:rtl/>
        </w:rPr>
        <w:t xml:space="preserve"> وسادة المؤمنين</w:t>
      </w:r>
      <w:r w:rsidR="00107BC9">
        <w:rPr>
          <w:rStyle w:val="libBold2Char"/>
          <w:rtl/>
        </w:rPr>
        <w:t>،</w:t>
      </w:r>
      <w:r w:rsidRPr="00EE1CFC">
        <w:rPr>
          <w:rStyle w:val="libBold2Char"/>
          <w:rtl/>
        </w:rPr>
        <w:t xml:space="preserve"> وقادة الغرّ المحجّلين</w:t>
      </w:r>
      <w:r w:rsidR="00107BC9">
        <w:rPr>
          <w:rStyle w:val="libBold2Char"/>
          <w:rtl/>
        </w:rPr>
        <w:t>،</w:t>
      </w:r>
      <w:r w:rsidRPr="00EE1CFC">
        <w:rPr>
          <w:rStyle w:val="libBold2Char"/>
          <w:rtl/>
        </w:rPr>
        <w:t xml:space="preserve"> وموالي المؤمنين</w:t>
      </w:r>
      <w:r w:rsidR="00107BC9">
        <w:rPr>
          <w:rStyle w:val="libBold2Char"/>
          <w:rtl/>
        </w:rPr>
        <w:t>،</w:t>
      </w:r>
      <w:r w:rsidRPr="00EE1CFC">
        <w:rPr>
          <w:rStyle w:val="libBold2Char"/>
          <w:rtl/>
        </w:rPr>
        <w:t xml:space="preserve"> ونحن أمان أهل الأرض</w:t>
      </w:r>
      <w:r w:rsidR="00107BC9">
        <w:rPr>
          <w:rStyle w:val="libBold2Char"/>
          <w:rtl/>
        </w:rPr>
        <w:t>،</w:t>
      </w:r>
      <w:r w:rsidRPr="00EE1CFC">
        <w:rPr>
          <w:rStyle w:val="libBold2Char"/>
          <w:rtl/>
        </w:rPr>
        <w:t xml:space="preserve"> كما أنّ النجوم أمان لأهل السماء</w:t>
      </w:r>
      <w:r w:rsidR="00107BC9">
        <w:rPr>
          <w:rStyle w:val="libBold2Char"/>
          <w:rtl/>
        </w:rPr>
        <w:t>،</w:t>
      </w:r>
      <w:r w:rsidRPr="00EE1CFC">
        <w:rPr>
          <w:rStyle w:val="libBold2Char"/>
          <w:rtl/>
        </w:rPr>
        <w:t xml:space="preserve"> ونحن الذين بنا يمسك الله السماء أن</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كذا في الأصل المطبوع</w:t>
      </w:r>
      <w:r w:rsidR="00107BC9">
        <w:rPr>
          <w:rtl/>
        </w:rPr>
        <w:t>،</w:t>
      </w:r>
      <w:r w:rsidRPr="00D738B0">
        <w:rPr>
          <w:rtl/>
        </w:rPr>
        <w:t xml:space="preserve"> وفي نسخة طهران</w:t>
      </w:r>
      <w:r w:rsidR="00107BC9">
        <w:rPr>
          <w:rtl/>
        </w:rPr>
        <w:t>:</w:t>
      </w:r>
      <w:r w:rsidRPr="00D738B0">
        <w:rPr>
          <w:rtl/>
        </w:rPr>
        <w:t xml:space="preserve"> </w:t>
      </w:r>
      <w:r w:rsidR="000E3A7F">
        <w:rPr>
          <w:rtl/>
        </w:rPr>
        <w:t>(</w:t>
      </w:r>
      <w:r w:rsidRPr="00D738B0">
        <w:rPr>
          <w:rtl/>
        </w:rPr>
        <w:t>عبد الرحمان بن شادي</w:t>
      </w:r>
      <w:r w:rsidR="000E3A7F">
        <w:rPr>
          <w:rtl/>
        </w:rPr>
        <w:t>)</w:t>
      </w:r>
      <w:r w:rsidR="00107BC9">
        <w:rPr>
          <w:rtl/>
        </w:rPr>
        <w:t>.</w:t>
      </w:r>
    </w:p>
    <w:p w:rsidR="00EE1CFC" w:rsidRPr="001A7650" w:rsidRDefault="00EE1CFC" w:rsidP="001A7650">
      <w:pPr>
        <w:pStyle w:val="libFootnote0"/>
      </w:pPr>
      <w:r w:rsidRPr="00D738B0">
        <w:rPr>
          <w:rtl/>
        </w:rPr>
        <w:t>(2) كذا في نسخة السيد علي نقي</w:t>
      </w:r>
      <w:r w:rsidR="00107BC9">
        <w:rPr>
          <w:rtl/>
        </w:rPr>
        <w:t>،</w:t>
      </w:r>
      <w:r w:rsidRPr="00D738B0">
        <w:rPr>
          <w:rtl/>
        </w:rPr>
        <w:t xml:space="preserve"> وفي نسخة طهران والسماوي</w:t>
      </w:r>
      <w:r w:rsidR="00107BC9">
        <w:rPr>
          <w:rtl/>
        </w:rPr>
        <w:t>:</w:t>
      </w:r>
      <w:r w:rsidRPr="00D738B0">
        <w:rPr>
          <w:rtl/>
        </w:rPr>
        <w:t xml:space="preserve"> </w:t>
      </w:r>
      <w:r w:rsidR="000E3A7F">
        <w:rPr>
          <w:rtl/>
        </w:rPr>
        <w:t>(</w:t>
      </w:r>
      <w:r w:rsidRPr="00D738B0">
        <w:rPr>
          <w:rtl/>
        </w:rPr>
        <w:t>الأهوازي</w:t>
      </w:r>
      <w:r w:rsidR="00107BC9">
        <w:rPr>
          <w:rtl/>
        </w:rPr>
        <w:t>.</w:t>
      </w:r>
      <w:r w:rsidRPr="00D738B0">
        <w:rPr>
          <w:rtl/>
        </w:rPr>
        <w:t>..</w:t>
      </w:r>
      <w:r w:rsidR="000E3A7F">
        <w:rPr>
          <w:rtl/>
        </w:rPr>
        <w:t>)</w:t>
      </w:r>
      <w:r w:rsidR="00107BC9">
        <w:rPr>
          <w:rtl/>
        </w:rPr>
        <w:t>؟</w:t>
      </w:r>
    </w:p>
    <w:p w:rsidR="00EE1CFC" w:rsidRPr="001A7650" w:rsidRDefault="00EE1CFC" w:rsidP="001A7650">
      <w:pPr>
        <w:pStyle w:val="libFootnote0"/>
      </w:pPr>
      <w:r w:rsidRPr="00D738B0">
        <w:rPr>
          <w:rtl/>
        </w:rPr>
        <w:t>(3) وفي نسخة</w:t>
      </w:r>
      <w:r w:rsidR="00107BC9">
        <w:rPr>
          <w:rtl/>
        </w:rPr>
        <w:t>:</w:t>
      </w:r>
      <w:r w:rsidRPr="00D738B0">
        <w:rPr>
          <w:rtl/>
        </w:rPr>
        <w:t xml:space="preserve"> </w:t>
      </w:r>
      <w:r w:rsidR="000E3A7F">
        <w:rPr>
          <w:rtl/>
        </w:rPr>
        <w:t>(</w:t>
      </w:r>
      <w:r w:rsidRPr="00D738B0">
        <w:rPr>
          <w:rtl/>
        </w:rPr>
        <w:t>نحن أهل البيت</w:t>
      </w:r>
      <w:r w:rsidR="00107BC9">
        <w:rPr>
          <w:rtl/>
        </w:rPr>
        <w:t>.</w:t>
      </w:r>
      <w:r w:rsidRPr="00D738B0">
        <w:rPr>
          <w:rtl/>
        </w:rPr>
        <w:t>..</w:t>
      </w:r>
      <w:r w:rsidR="000E3A7F">
        <w:rPr>
          <w:rtl/>
        </w:rPr>
        <w:t>)</w:t>
      </w:r>
      <w:r w:rsidR="00107BC9">
        <w:rPr>
          <w:rtl/>
        </w:rPr>
        <w:t>.</w:t>
      </w:r>
    </w:p>
    <w:p w:rsidR="00EE1CFC" w:rsidRPr="001A7650" w:rsidRDefault="00EE1CFC" w:rsidP="001A7650">
      <w:pPr>
        <w:pStyle w:val="libFootnote0"/>
      </w:pPr>
      <w:r w:rsidRPr="00D738B0">
        <w:rPr>
          <w:rtl/>
        </w:rPr>
        <w:t>(4) رواه في المجلس</w:t>
      </w:r>
      <w:r w:rsidR="00107BC9">
        <w:rPr>
          <w:rtl/>
        </w:rPr>
        <w:t>:</w:t>
      </w:r>
      <w:r w:rsidRPr="00D738B0">
        <w:rPr>
          <w:rtl/>
        </w:rPr>
        <w:t xml:space="preserve"> (10) من أماليه ص 112</w:t>
      </w:r>
      <w:r w:rsidR="00107BC9">
        <w:rPr>
          <w:rtl/>
        </w:rPr>
        <w:t>،</w:t>
      </w:r>
      <w:r w:rsidRPr="00D738B0">
        <w:rPr>
          <w:rtl/>
        </w:rPr>
        <w:t xml:space="preserve"> وفي الباب</w:t>
      </w:r>
      <w:r w:rsidR="00107BC9">
        <w:rPr>
          <w:rtl/>
        </w:rPr>
        <w:t>:</w:t>
      </w:r>
      <w:r w:rsidRPr="00D738B0">
        <w:rPr>
          <w:rtl/>
        </w:rPr>
        <w:t xml:space="preserve"> (10) من إكمال الدين ص 119</w:t>
      </w:r>
      <w:r w:rsidR="00107BC9">
        <w:rPr>
          <w:rtl/>
        </w:rPr>
        <w:t>،</w:t>
      </w:r>
      <w:r w:rsidRPr="00D738B0">
        <w:rPr>
          <w:rtl/>
        </w:rPr>
        <w:t xml:space="preserve"> ورواه عنهما في البحار</w:t>
      </w:r>
      <w:r w:rsidR="00107BC9">
        <w:rPr>
          <w:rtl/>
        </w:rPr>
        <w:t>:</w:t>
      </w:r>
      <w:r w:rsidRPr="00D738B0">
        <w:rPr>
          <w:rtl/>
        </w:rPr>
        <w:t xml:space="preserve"> ج 23 ص 5</w:t>
      </w:r>
      <w:r w:rsidR="000E3A7F">
        <w:rPr>
          <w:rtl/>
        </w:rPr>
        <w:t xml:space="preserve"> - </w:t>
      </w:r>
      <w:r w:rsidRPr="00D738B0">
        <w:rPr>
          <w:rtl/>
        </w:rPr>
        <w:t>6 ط الحديث</w:t>
      </w:r>
      <w:r w:rsidR="00107BC9">
        <w:rPr>
          <w:rtl/>
        </w:rPr>
        <w:t>.</w:t>
      </w:r>
    </w:p>
    <w:p w:rsidR="00EE1CFC" w:rsidRPr="001A7650" w:rsidRDefault="00EE1CFC" w:rsidP="001A7650">
      <w:pPr>
        <w:pStyle w:val="libFootnote0"/>
      </w:pPr>
      <w:r w:rsidRPr="00D738B0">
        <w:rPr>
          <w:rtl/>
        </w:rPr>
        <w:t>(5) وفي نسخة</w:t>
      </w:r>
      <w:r w:rsidR="00107BC9">
        <w:rPr>
          <w:rtl/>
        </w:rPr>
        <w:t>:</w:t>
      </w:r>
      <w:r w:rsidRPr="00D738B0">
        <w:rPr>
          <w:rtl/>
        </w:rPr>
        <w:t xml:space="preserve"> </w:t>
      </w:r>
      <w:r w:rsidR="000E3A7F">
        <w:rPr>
          <w:rtl/>
        </w:rPr>
        <w:t>(</w:t>
      </w:r>
      <w:r w:rsidRPr="00D738B0">
        <w:rPr>
          <w:rtl/>
        </w:rPr>
        <w:t>حدثنا الفضل</w:t>
      </w:r>
      <w:r w:rsidR="00107BC9">
        <w:rPr>
          <w:rtl/>
        </w:rPr>
        <w:t>.</w:t>
      </w:r>
      <w:r w:rsidRPr="00D738B0">
        <w:rPr>
          <w:rtl/>
        </w:rPr>
        <w:t>..</w:t>
      </w:r>
      <w:r w:rsidR="000E3A7F">
        <w:rPr>
          <w:rtl/>
        </w:rPr>
        <w:t>)</w:t>
      </w:r>
      <w:r w:rsidR="00107BC9">
        <w:rPr>
          <w:rtl/>
        </w:rPr>
        <w:t>.</w:t>
      </w:r>
    </w:p>
    <w:p w:rsidR="00EE1CFC" w:rsidRDefault="00EE1CFC" w:rsidP="00E00003">
      <w:pPr>
        <w:pStyle w:val="libPoemTiniChar"/>
      </w:pPr>
      <w:r>
        <w:rPr>
          <w:rtl/>
        </w:rPr>
        <w:br w:type="page"/>
      </w:r>
    </w:p>
    <w:p w:rsidR="00EE1CFC" w:rsidRPr="00D738B0" w:rsidRDefault="00EE1CFC" w:rsidP="00EE1CFC">
      <w:pPr>
        <w:pStyle w:val="libNormal"/>
      </w:pPr>
      <w:r w:rsidRPr="000E3A7F">
        <w:rPr>
          <w:rStyle w:val="libBold2Char"/>
          <w:rtl/>
        </w:rPr>
        <w:lastRenderedPageBreak/>
        <w:t>تقع على الأرض إلاّ بإذنه</w:t>
      </w:r>
      <w:r w:rsidR="00107BC9" w:rsidRPr="000E3A7F">
        <w:rPr>
          <w:rStyle w:val="libBold2Char"/>
          <w:rtl/>
        </w:rPr>
        <w:t>،</w:t>
      </w:r>
      <w:r w:rsidRPr="000E3A7F">
        <w:rPr>
          <w:rStyle w:val="libBold2Char"/>
          <w:rtl/>
        </w:rPr>
        <w:t xml:space="preserve"> وبنا يمسك الأرض أن تميد بأهلها</w:t>
      </w:r>
      <w:r w:rsidRPr="00EE1CFC">
        <w:rPr>
          <w:rtl/>
        </w:rPr>
        <w:t xml:space="preserve"> </w:t>
      </w:r>
      <w:r w:rsidRPr="00EE1CFC">
        <w:rPr>
          <w:rStyle w:val="libFootnotenumChar"/>
          <w:rtl/>
        </w:rPr>
        <w:t>(1)</w:t>
      </w:r>
      <w:r w:rsidR="00107BC9">
        <w:rPr>
          <w:rtl/>
        </w:rPr>
        <w:t>،</w:t>
      </w:r>
      <w:r w:rsidRPr="00EE1CFC">
        <w:rPr>
          <w:rStyle w:val="libBold2Char"/>
          <w:rtl/>
        </w:rPr>
        <w:t xml:space="preserve"> وبنا ينزل الغيث وينشر الرحمة</w:t>
      </w:r>
      <w:r w:rsidR="00107BC9">
        <w:rPr>
          <w:rStyle w:val="libBold2Char"/>
          <w:rtl/>
        </w:rPr>
        <w:t>،</w:t>
      </w:r>
      <w:r w:rsidRPr="00EE1CFC">
        <w:rPr>
          <w:rStyle w:val="libBold2Char"/>
          <w:rtl/>
        </w:rPr>
        <w:t xml:space="preserve"> ويخرج بركات الأرض</w:t>
      </w:r>
      <w:r w:rsidR="00107BC9">
        <w:rPr>
          <w:rStyle w:val="libBold2Char"/>
          <w:rtl/>
        </w:rPr>
        <w:t>،</w:t>
      </w:r>
      <w:r w:rsidRPr="00EE1CFC">
        <w:rPr>
          <w:rStyle w:val="libBold2Char"/>
          <w:rtl/>
        </w:rPr>
        <w:t xml:space="preserve"> ولولا ما في الأرض منّا لساخت بأهلها</w:t>
      </w:r>
      <w:r w:rsidR="00107BC9">
        <w:rPr>
          <w:rStyle w:val="libBold2Char"/>
          <w:rtl/>
        </w:rPr>
        <w:t>.</w:t>
      </w:r>
    </w:p>
    <w:p w:rsidR="00EE1CFC" w:rsidRPr="00D738B0" w:rsidRDefault="00EE1CFC" w:rsidP="00EE1CFC">
      <w:pPr>
        <w:pStyle w:val="libNormal"/>
      </w:pPr>
      <w:r w:rsidRPr="00EE1CFC">
        <w:rPr>
          <w:rtl/>
        </w:rPr>
        <w:t>ثم قال</w:t>
      </w:r>
      <w:r w:rsidR="00107BC9">
        <w:rPr>
          <w:rtl/>
        </w:rPr>
        <w:t>:</w:t>
      </w:r>
      <w:r w:rsidRPr="00EE1CFC">
        <w:rPr>
          <w:rtl/>
        </w:rPr>
        <w:t xml:space="preserve"> </w:t>
      </w:r>
      <w:r w:rsidRPr="00EE1CFC">
        <w:rPr>
          <w:rStyle w:val="libBold2Char"/>
          <w:rtl/>
        </w:rPr>
        <w:t>ولم تخل الأرض منذ خلق الله آدم من حجّة لله فيها ظاهر مشهور أو غائب مستور</w:t>
      </w:r>
      <w:r w:rsidR="00107BC9">
        <w:rPr>
          <w:rStyle w:val="libBold2Char"/>
          <w:rtl/>
        </w:rPr>
        <w:t>،</w:t>
      </w:r>
      <w:r w:rsidRPr="00EE1CFC">
        <w:rPr>
          <w:rStyle w:val="libBold2Char"/>
          <w:rtl/>
        </w:rPr>
        <w:t xml:space="preserve"> ولا تخلو إلى أن تقوم الساعة من حجّة لله فيها</w:t>
      </w:r>
      <w:r w:rsidR="00107BC9">
        <w:rPr>
          <w:rStyle w:val="libBold2Char"/>
          <w:rtl/>
        </w:rPr>
        <w:t>،</w:t>
      </w:r>
      <w:r w:rsidRPr="00EE1CFC">
        <w:rPr>
          <w:rStyle w:val="libBold2Char"/>
          <w:rtl/>
        </w:rPr>
        <w:t xml:space="preserve"> ولولا ذلك لم يعبد الله</w:t>
      </w:r>
      <w:r w:rsidR="00107BC9">
        <w:rPr>
          <w:rtl/>
        </w:rPr>
        <w:t>.</w:t>
      </w:r>
    </w:p>
    <w:p w:rsidR="00EE1CFC" w:rsidRPr="00D738B0" w:rsidRDefault="00EE1CFC" w:rsidP="00EE1CFC">
      <w:pPr>
        <w:pStyle w:val="libNormal"/>
      </w:pPr>
      <w:r w:rsidRPr="00EE1CFC">
        <w:rPr>
          <w:rtl/>
        </w:rPr>
        <w:t>قال سليمان</w:t>
      </w:r>
      <w:r w:rsidR="00107BC9">
        <w:rPr>
          <w:rtl/>
        </w:rPr>
        <w:t>:</w:t>
      </w:r>
      <w:r w:rsidRPr="00EE1CFC">
        <w:rPr>
          <w:rtl/>
        </w:rPr>
        <w:t xml:space="preserve"> فقلت للصادق عليه السلام</w:t>
      </w:r>
      <w:r w:rsidR="00107BC9">
        <w:rPr>
          <w:rtl/>
        </w:rPr>
        <w:t>:</w:t>
      </w:r>
      <w:r w:rsidRPr="00EE1CFC">
        <w:rPr>
          <w:rtl/>
        </w:rPr>
        <w:t xml:space="preserve"> فكيف ينتفع الناس بالحجّة الغائب المستور</w:t>
      </w:r>
      <w:r w:rsidR="00107BC9">
        <w:rPr>
          <w:rtl/>
        </w:rPr>
        <w:t>؟</w:t>
      </w:r>
      <w:r w:rsidRPr="00EE1CFC">
        <w:rPr>
          <w:rtl/>
        </w:rPr>
        <w:t xml:space="preserve"> قال</w:t>
      </w:r>
      <w:r w:rsidR="00107BC9">
        <w:rPr>
          <w:rtl/>
        </w:rPr>
        <w:t>:</w:t>
      </w:r>
      <w:r w:rsidRPr="00EE1CFC">
        <w:rPr>
          <w:rtl/>
        </w:rPr>
        <w:t xml:space="preserve"> </w:t>
      </w:r>
      <w:r w:rsidRPr="00EE1CFC">
        <w:rPr>
          <w:rStyle w:val="libBold2Char"/>
          <w:rtl/>
        </w:rPr>
        <w:t>كما ينتفعون بالشمس إذا سترها سحاب</w:t>
      </w:r>
      <w:r w:rsidR="00107BC9">
        <w:rPr>
          <w:rStyle w:val="libBold2Char"/>
          <w:rtl/>
        </w:rPr>
        <w:t>.</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هذه الجملة</w:t>
      </w:r>
      <w:r w:rsidR="00107BC9">
        <w:rPr>
          <w:rtl/>
        </w:rPr>
        <w:t>:</w:t>
      </w:r>
      <w:r w:rsidRPr="00D738B0">
        <w:rPr>
          <w:rtl/>
        </w:rPr>
        <w:t xml:space="preserve"> </w:t>
      </w:r>
      <w:r w:rsidR="000E3A7F">
        <w:rPr>
          <w:rtl/>
        </w:rPr>
        <w:t>(</w:t>
      </w:r>
      <w:r w:rsidRPr="00D738B0">
        <w:rPr>
          <w:rtl/>
        </w:rPr>
        <w:t>وبنا يمسك الأرض أن تميد بأهلها</w:t>
      </w:r>
      <w:r w:rsidR="000E3A7F">
        <w:rPr>
          <w:rtl/>
        </w:rPr>
        <w:t>)</w:t>
      </w:r>
      <w:r w:rsidRPr="00D738B0">
        <w:rPr>
          <w:rtl/>
        </w:rPr>
        <w:t xml:space="preserve"> لا توجد في بعض النسخ</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4" w:name="10"/>
      <w:bookmarkStart w:id="15" w:name="_Toc417982931"/>
      <w:r w:rsidRPr="00D738B0">
        <w:rPr>
          <w:rtl/>
        </w:rPr>
        <w:lastRenderedPageBreak/>
        <w:t>الباب الثالث</w:t>
      </w:r>
      <w:bookmarkEnd w:id="14"/>
      <w:bookmarkEnd w:id="15"/>
    </w:p>
    <w:p w:rsidR="000E3A7F" w:rsidRPr="00B05294" w:rsidRDefault="000E3A7F" w:rsidP="00285200">
      <w:pPr>
        <w:pStyle w:val="libCenterBold2"/>
      </w:pPr>
      <w:r>
        <w:rPr>
          <w:rtl/>
        </w:rPr>
        <w:t>[</w:t>
      </w:r>
      <w:r w:rsidR="00EE1CFC" w:rsidRPr="00D738B0">
        <w:rPr>
          <w:rtl/>
        </w:rPr>
        <w:t>في</w:t>
      </w:r>
      <w:r>
        <w:rPr>
          <w:rtl/>
        </w:rPr>
        <w:t>]</w:t>
      </w:r>
      <w:r w:rsidR="00EE1CFC" w:rsidRPr="00D738B0">
        <w:rPr>
          <w:rtl/>
        </w:rPr>
        <w:t xml:space="preserve"> فضيلة</w:t>
      </w:r>
    </w:p>
    <w:p w:rsidR="00EE1CFC" w:rsidRPr="00D738B0" w:rsidRDefault="00EE1CFC" w:rsidP="00EE1CFC">
      <w:pPr>
        <w:pStyle w:val="libNormal"/>
      </w:pPr>
      <w:r w:rsidRPr="00D738B0">
        <w:rPr>
          <w:rtl/>
        </w:rPr>
        <w:t>آيها لا تقبل النسخ فهي محكمة</w:t>
      </w:r>
      <w:r w:rsidR="00107BC9">
        <w:rPr>
          <w:rtl/>
        </w:rPr>
        <w:t>،</w:t>
      </w:r>
      <w:r w:rsidRPr="00D738B0">
        <w:rPr>
          <w:rtl/>
        </w:rPr>
        <w:t xml:space="preserve"> ومعجزة ملابسها صفيقة النسج مبرمة</w:t>
      </w:r>
      <w:r w:rsidR="00E00003">
        <w:rPr>
          <w:rtl/>
        </w:rPr>
        <w:t xml:space="preserve">: </w:t>
      </w:r>
      <w:r w:rsidRPr="00EE1CFC">
        <w:rPr>
          <w:rtl/>
        </w:rPr>
        <w:t>13</w:t>
      </w:r>
      <w:r w:rsidR="000E3A7F">
        <w:rPr>
          <w:rtl/>
        </w:rPr>
        <w:t xml:space="preserve"> - </w:t>
      </w:r>
      <w:r w:rsidRPr="00EE1CFC">
        <w:rPr>
          <w:rtl/>
        </w:rPr>
        <w:t>أخبرني الشيخ الإمام مجد الدين عبد الله بن محمود إذناً</w:t>
      </w:r>
      <w:r w:rsidR="00107BC9">
        <w:rPr>
          <w:rtl/>
        </w:rPr>
        <w:t>،</w:t>
      </w:r>
      <w:r w:rsidRPr="00EE1CFC">
        <w:rPr>
          <w:rtl/>
        </w:rPr>
        <w:t xml:space="preserve"> قال</w:t>
      </w:r>
      <w:r w:rsidR="00107BC9">
        <w:rPr>
          <w:rtl/>
        </w:rPr>
        <w:t>:</w:t>
      </w:r>
      <w:r w:rsidRPr="00EE1CFC">
        <w:rPr>
          <w:rtl/>
        </w:rPr>
        <w:t xml:space="preserve"> أنبأنا الشيخ أبو محمد عبد المجيب بن أبي القاسم بن زهير الحرثي إجازة</w:t>
      </w:r>
      <w:r w:rsidR="00107BC9">
        <w:rPr>
          <w:rtl/>
        </w:rPr>
        <w:t>،</w:t>
      </w:r>
      <w:r w:rsidRPr="00EE1CFC">
        <w:rPr>
          <w:rtl/>
        </w:rPr>
        <w:t xml:space="preserve"> قال</w:t>
      </w:r>
      <w:r w:rsidR="00107BC9">
        <w:rPr>
          <w:rtl/>
        </w:rPr>
        <w:t>:</w:t>
      </w:r>
      <w:r w:rsidRPr="00EE1CFC">
        <w:rPr>
          <w:rtl/>
        </w:rPr>
        <w:t xml:space="preserve"> أخبرنا الحافظ أبو الفضل محمد بن ناصر السلامي</w:t>
      </w:r>
      <w:r w:rsidR="00107BC9">
        <w:rPr>
          <w:rtl/>
        </w:rPr>
        <w:t>،</w:t>
      </w:r>
      <w:r w:rsidRPr="00EE1CFC">
        <w:rPr>
          <w:rtl/>
        </w:rPr>
        <w:t xml:space="preserve"> أنبأ محمد بن أحمد بن عبد المنعم بن ماشدة </w:t>
      </w:r>
      <w:r w:rsidRPr="00EE1CFC">
        <w:rPr>
          <w:rStyle w:val="libFootnotenumChar"/>
          <w:rtl/>
        </w:rPr>
        <w:t>(1)</w:t>
      </w:r>
      <w:r w:rsidRPr="00EE1CFC">
        <w:rPr>
          <w:rtl/>
        </w:rPr>
        <w:t xml:space="preserve"> قال</w:t>
      </w:r>
      <w:r w:rsidR="00107BC9">
        <w:rPr>
          <w:rtl/>
        </w:rPr>
        <w:t>:</w:t>
      </w:r>
      <w:r w:rsidRPr="00EE1CFC">
        <w:rPr>
          <w:rtl/>
        </w:rPr>
        <w:t xml:space="preserve"> أنبأنا الصاحب السعيد نظام الملك الحسن بن علي بن إسحاق الطوسي إجازة</w:t>
      </w:r>
      <w:r w:rsidR="000E3A7F">
        <w:rPr>
          <w:rtl/>
        </w:rPr>
        <w:t xml:space="preserve"> - </w:t>
      </w:r>
      <w:r w:rsidRPr="00EE1CFC">
        <w:rPr>
          <w:rtl/>
        </w:rPr>
        <w:t xml:space="preserve">بجميع مسموعاته في ذي القعدة سنة </w:t>
      </w:r>
      <w:r w:rsidR="000E3A7F">
        <w:rPr>
          <w:rtl/>
        </w:rPr>
        <w:t>[</w:t>
      </w:r>
      <w:r w:rsidRPr="00EE1CFC">
        <w:rPr>
          <w:rtl/>
        </w:rPr>
        <w:t>أربع وعشرين وخمسمئة</w:t>
      </w:r>
      <w:r w:rsidR="000E3A7F">
        <w:rPr>
          <w:rtl/>
        </w:rPr>
        <w:t xml:space="preserve"> - </w:t>
      </w:r>
      <w:r w:rsidRPr="00EE1CFC">
        <w:rPr>
          <w:rtl/>
        </w:rPr>
        <w:t>قال</w:t>
      </w:r>
      <w:r w:rsidR="00107BC9">
        <w:rPr>
          <w:rtl/>
        </w:rPr>
        <w:t>:</w:t>
      </w:r>
      <w:r w:rsidRPr="00EE1CFC">
        <w:rPr>
          <w:rtl/>
        </w:rPr>
        <w:t xml:space="preserve"> أخبرنا الشيخ أبو علي الحسن ابن أحمد الحداد</w:t>
      </w:r>
      <w:r w:rsidR="00107BC9">
        <w:rPr>
          <w:rtl/>
        </w:rPr>
        <w:t>،</w:t>
      </w:r>
      <w:r w:rsidRPr="00EE1CFC">
        <w:rPr>
          <w:rtl/>
        </w:rPr>
        <w:t xml:space="preserve"> والشيخ الفقيه أبو الفضل أحمد بن أحمد ابن الحسن الحداد سماعاً عليهما في ذي القعدة سنة ست و</w:t>
      </w:r>
      <w:r w:rsidR="000E3A7F">
        <w:rPr>
          <w:rtl/>
        </w:rPr>
        <w:t>]</w:t>
      </w:r>
      <w:r w:rsidRPr="00EE1CFC">
        <w:rPr>
          <w:rtl/>
        </w:rPr>
        <w:t xml:space="preserve"> أربعين وأربعمئة </w:t>
      </w:r>
      <w:r w:rsidRPr="00EE1CFC">
        <w:rPr>
          <w:rStyle w:val="libFootnotenumChar"/>
          <w:rtl/>
        </w:rPr>
        <w:t>(2)</w:t>
      </w:r>
      <w:r w:rsidRPr="00EE1CFC">
        <w:rPr>
          <w:rtl/>
        </w:rPr>
        <w:t xml:space="preserve"> قال</w:t>
      </w:r>
      <w:r w:rsidR="00107BC9">
        <w:rPr>
          <w:rtl/>
        </w:rPr>
        <w:t>:</w:t>
      </w:r>
      <w:r w:rsidRPr="00EE1CFC">
        <w:rPr>
          <w:rtl/>
        </w:rPr>
        <w:t xml:space="preserve"> أخبرنا الحافظ أبو نعيم أحمد بن عبد الله بن أحمد الإصبهاني قال</w:t>
      </w:r>
      <w:r w:rsidR="00107BC9">
        <w:rPr>
          <w:rtl/>
        </w:rPr>
        <w:t>:</w:t>
      </w:r>
      <w:r w:rsidRPr="00EE1CFC">
        <w:rPr>
          <w:rtl/>
        </w:rPr>
        <w:t xml:space="preserve"> أنبأنا عمر بن أحمد</w:t>
      </w:r>
      <w:r w:rsidR="00107BC9">
        <w:rPr>
          <w:rtl/>
        </w:rPr>
        <w:t>،</w:t>
      </w:r>
      <w:r w:rsidRPr="00EE1CFC">
        <w:rPr>
          <w:rtl/>
        </w:rPr>
        <w:t xml:space="preserve"> قال</w:t>
      </w:r>
      <w:r w:rsidR="00107BC9">
        <w:rPr>
          <w:rtl/>
        </w:rPr>
        <w:t>:</w:t>
      </w:r>
      <w:r w:rsidRPr="00EE1CFC">
        <w:rPr>
          <w:rtl/>
        </w:rPr>
        <w:t xml:space="preserve"> حدثنا أحمد بن محمد بن يزيد الزعفراني قال</w:t>
      </w:r>
      <w:r w:rsidR="00107BC9">
        <w:rPr>
          <w:rtl/>
        </w:rPr>
        <w:t>:</w:t>
      </w:r>
      <w:r w:rsidRPr="00EE1CFC">
        <w:rPr>
          <w:rtl/>
        </w:rPr>
        <w:t xml:space="preserve"> أنبأنا أبو يوسف ابن يعقوب بن دينار وكتبه عن عثمان بن أبي شيبة</w:t>
      </w:r>
      <w:r w:rsidR="00107BC9">
        <w:rPr>
          <w:rtl/>
        </w:rPr>
        <w:t>،</w:t>
      </w:r>
      <w:r w:rsidRPr="00EE1CFC">
        <w:rPr>
          <w:rtl/>
        </w:rPr>
        <w:t xml:space="preserve"> أنبأنا منبه بن عثمان</w:t>
      </w:r>
      <w:r w:rsidR="00107BC9">
        <w:rPr>
          <w:rtl/>
        </w:rPr>
        <w:t>،</w:t>
      </w:r>
      <w:r w:rsidRPr="00EE1CFC">
        <w:rPr>
          <w:rtl/>
        </w:rPr>
        <w:t xml:space="preserve"> قال</w:t>
      </w:r>
      <w:r w:rsidR="00107BC9">
        <w:rPr>
          <w:rtl/>
        </w:rPr>
        <w:t>:</w:t>
      </w:r>
      <w:r w:rsidRPr="00EE1CFC">
        <w:rPr>
          <w:rtl/>
        </w:rPr>
        <w:t xml:space="preserve"> أنبأنا إسماعيل بن عياش قال</w:t>
      </w:r>
      <w:r w:rsidR="00E00003">
        <w:rPr>
          <w:rtl/>
        </w:rPr>
        <w:t xml:space="preserve">: </w:t>
      </w:r>
      <w:r w:rsidRPr="00EE1CFC">
        <w:rPr>
          <w:rtl/>
        </w:rPr>
        <w:t>سمعت يحيى بن عبد الله</w:t>
      </w:r>
      <w:r w:rsidR="00107BC9">
        <w:rPr>
          <w:rtl/>
        </w:rPr>
        <w:t>،</w:t>
      </w:r>
      <w:r w:rsidRPr="00EE1CFC">
        <w:rPr>
          <w:rtl/>
        </w:rPr>
        <w:t xml:space="preserve"> يحدّث عن أبيه</w:t>
      </w:r>
      <w:r w:rsidR="00107BC9">
        <w:rPr>
          <w:rtl/>
        </w:rPr>
        <w:t>،</w:t>
      </w:r>
      <w:r w:rsidRPr="00EE1CFC">
        <w:rPr>
          <w:rtl/>
        </w:rPr>
        <w:t xml:space="preserve"> قال</w:t>
      </w:r>
      <w:r w:rsidR="00107BC9">
        <w:rPr>
          <w:rtl/>
        </w:rPr>
        <w:t>:</w:t>
      </w:r>
      <w:r w:rsidRPr="00EE1CFC">
        <w:rPr>
          <w:rtl/>
        </w:rPr>
        <w:t xml:space="preserve"> سمعت أبا هريرة</w:t>
      </w:r>
      <w:r w:rsidR="00107BC9">
        <w:rPr>
          <w:rtl/>
        </w:rPr>
        <w:t>،</w:t>
      </w:r>
      <w:r w:rsidRPr="00EE1CFC">
        <w:rPr>
          <w:rtl/>
        </w:rPr>
        <w:t xml:space="preserve"> قال</w:t>
      </w:r>
      <w:r w:rsidR="00107BC9">
        <w:rPr>
          <w:rtl/>
        </w:rPr>
        <w:t>:</w:t>
      </w:r>
      <w:r w:rsidRPr="00EE1CFC">
        <w:rPr>
          <w:rtl/>
        </w:rPr>
        <w:t xml:space="preserve"> لما أُسري بالنبي صلّى الله عليه وآله وسلّم ثم هبط إلى الأرض مضى لذلك زمان ثم إنّ فاطمة عليها السلام أتت النبي صلّى الله عليه وآله فقالت</w:t>
      </w:r>
      <w:r w:rsidR="00107BC9">
        <w:rPr>
          <w:rtl/>
        </w:rPr>
        <w:t>:</w:t>
      </w:r>
      <w:r w:rsidRPr="00EE1CFC">
        <w:rPr>
          <w:rtl/>
        </w:rPr>
        <w:t xml:space="preserve"> </w:t>
      </w:r>
      <w:r w:rsidRPr="00EE1CFC">
        <w:rPr>
          <w:rStyle w:val="libBold2Char"/>
          <w:rtl/>
        </w:rPr>
        <w:t>بأبي أنت وأُمّي يا رسول الله ما الذي رأيت لي</w:t>
      </w:r>
      <w:r w:rsidR="00107BC9">
        <w:rPr>
          <w:rStyle w:val="libBold2Char"/>
          <w:rtl/>
        </w:rPr>
        <w:t>؟</w:t>
      </w:r>
      <w:r w:rsidRPr="00EE1CFC">
        <w:rPr>
          <w:rStyle w:val="libBold2Char"/>
          <w:rtl/>
        </w:rPr>
        <w:t xml:space="preserve"> فقال لي</w:t>
      </w:r>
      <w:r w:rsidR="00107BC9">
        <w:rPr>
          <w:rStyle w:val="libBold2Char"/>
          <w:rtl/>
        </w:rPr>
        <w:t>:</w:t>
      </w:r>
      <w:r w:rsidRPr="00EE1CFC">
        <w:rPr>
          <w:rStyle w:val="libBold2Char"/>
          <w:rtl/>
        </w:rPr>
        <w:t xml:space="preserve"> يا فاطمة أنت خير نساء البرية</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كذا في الأصل المطبوع</w:t>
      </w:r>
      <w:r w:rsidR="00107BC9">
        <w:rPr>
          <w:rtl/>
        </w:rPr>
        <w:t>،</w:t>
      </w:r>
      <w:r w:rsidRPr="00D738B0">
        <w:rPr>
          <w:rtl/>
        </w:rPr>
        <w:t xml:space="preserve"> وفي نسخة طهران</w:t>
      </w:r>
      <w:r w:rsidR="00107BC9">
        <w:rPr>
          <w:rtl/>
        </w:rPr>
        <w:t>،</w:t>
      </w:r>
      <w:r w:rsidRPr="00D738B0">
        <w:rPr>
          <w:rtl/>
        </w:rPr>
        <w:t xml:space="preserve"> ونسخة السيد علي نقي </w:t>
      </w:r>
      <w:r w:rsidR="000E3A7F">
        <w:rPr>
          <w:rtl/>
        </w:rPr>
        <w:t>(</w:t>
      </w:r>
      <w:r w:rsidRPr="00D738B0">
        <w:rPr>
          <w:rtl/>
        </w:rPr>
        <w:t>أنبأ محمود بن</w:t>
      </w:r>
      <w:r w:rsidR="00107BC9">
        <w:rPr>
          <w:rtl/>
        </w:rPr>
        <w:t>.</w:t>
      </w:r>
      <w:r w:rsidRPr="00D738B0">
        <w:rPr>
          <w:rtl/>
        </w:rPr>
        <w:t>..</w:t>
      </w:r>
      <w:r w:rsidR="000E3A7F">
        <w:rPr>
          <w:rtl/>
        </w:rPr>
        <w:t>)</w:t>
      </w:r>
      <w:r w:rsidR="00107BC9">
        <w:rPr>
          <w:rtl/>
        </w:rPr>
        <w:t>،</w:t>
      </w:r>
      <w:r w:rsidRPr="00D738B0">
        <w:rPr>
          <w:rtl/>
        </w:rPr>
        <w:t xml:space="preserve"> غير أنّ في نسخة طهران</w:t>
      </w:r>
      <w:r w:rsidR="00107BC9">
        <w:rPr>
          <w:rtl/>
        </w:rPr>
        <w:t>:</w:t>
      </w:r>
      <w:r w:rsidRPr="00D738B0">
        <w:rPr>
          <w:rtl/>
        </w:rPr>
        <w:t xml:space="preserve"> </w:t>
      </w:r>
      <w:r w:rsidR="000E3A7F">
        <w:rPr>
          <w:rtl/>
        </w:rPr>
        <w:t>(</w:t>
      </w:r>
      <w:r w:rsidRPr="00D738B0">
        <w:rPr>
          <w:rtl/>
        </w:rPr>
        <w:t>ماشدة</w:t>
      </w:r>
      <w:r w:rsidR="00107BC9">
        <w:rPr>
          <w:rtl/>
        </w:rPr>
        <w:t>،</w:t>
      </w:r>
      <w:r w:rsidRPr="00D738B0">
        <w:rPr>
          <w:rtl/>
        </w:rPr>
        <w:t xml:space="preserve"> وفي نسخة السيد علي نقي</w:t>
      </w:r>
      <w:r w:rsidR="00107BC9">
        <w:rPr>
          <w:rtl/>
        </w:rPr>
        <w:t>:</w:t>
      </w:r>
      <w:r w:rsidRPr="00D738B0">
        <w:rPr>
          <w:rtl/>
        </w:rPr>
        <w:t xml:space="preserve"> </w:t>
      </w:r>
      <w:r w:rsidR="000E3A7F">
        <w:rPr>
          <w:rtl/>
        </w:rPr>
        <w:t>(</w:t>
      </w:r>
      <w:r w:rsidRPr="00D738B0">
        <w:rPr>
          <w:rtl/>
        </w:rPr>
        <w:t>ماشانة</w:t>
      </w:r>
      <w:r w:rsidR="000E3A7F">
        <w:rPr>
          <w:rtl/>
        </w:rPr>
        <w:t>)</w:t>
      </w:r>
      <w:r w:rsidR="00107BC9">
        <w:rPr>
          <w:rtl/>
        </w:rPr>
        <w:t>.</w:t>
      </w:r>
      <w:r w:rsidRPr="00D738B0">
        <w:rPr>
          <w:rtl/>
        </w:rPr>
        <w:t xml:space="preserve"> ولعلّ الصواب</w:t>
      </w:r>
      <w:r w:rsidR="00107BC9">
        <w:rPr>
          <w:rtl/>
        </w:rPr>
        <w:t>:</w:t>
      </w:r>
      <w:r w:rsidRPr="00D738B0">
        <w:rPr>
          <w:rtl/>
        </w:rPr>
        <w:t xml:space="preserve"> </w:t>
      </w:r>
      <w:r w:rsidR="000E3A7F">
        <w:rPr>
          <w:rtl/>
        </w:rPr>
        <w:t>(</w:t>
      </w:r>
      <w:r w:rsidRPr="00D738B0">
        <w:rPr>
          <w:rtl/>
        </w:rPr>
        <w:t>ما شاذة</w:t>
      </w:r>
      <w:r w:rsidR="000E3A7F">
        <w:rPr>
          <w:rtl/>
        </w:rPr>
        <w:t>)</w:t>
      </w:r>
      <w:r w:rsidR="00107BC9">
        <w:rPr>
          <w:rtl/>
        </w:rPr>
        <w:t>.</w:t>
      </w:r>
    </w:p>
    <w:p w:rsidR="00EE1CFC" w:rsidRPr="001A7650" w:rsidRDefault="00EE1CFC" w:rsidP="001A7650">
      <w:pPr>
        <w:pStyle w:val="libFootnote0"/>
      </w:pPr>
      <w:r w:rsidRPr="00D738B0">
        <w:rPr>
          <w:rtl/>
        </w:rPr>
        <w:t>(2) ما بين المعقوفين مأخوذ من نسخة السيد علي نقي وطهران</w:t>
      </w:r>
      <w:r w:rsidR="00107BC9">
        <w:rPr>
          <w:rtl/>
        </w:rPr>
        <w:t>.</w:t>
      </w:r>
    </w:p>
    <w:p w:rsidR="00EE1CFC" w:rsidRDefault="00EE1CFC" w:rsidP="00E00003">
      <w:pPr>
        <w:pStyle w:val="libPoemTiniChar"/>
      </w:pPr>
      <w:r>
        <w:rPr>
          <w:rtl/>
        </w:rPr>
        <w:br w:type="page"/>
      </w:r>
    </w:p>
    <w:p w:rsidR="00EE1CFC" w:rsidRPr="00D738B0" w:rsidRDefault="00EE1CFC" w:rsidP="00EE1CFC">
      <w:pPr>
        <w:pStyle w:val="libNormal"/>
      </w:pPr>
      <w:r w:rsidRPr="000E3A7F">
        <w:rPr>
          <w:rStyle w:val="libBold2Char"/>
          <w:rtl/>
        </w:rPr>
        <w:lastRenderedPageBreak/>
        <w:t>وسيّدة نساء أهل الجنّة</w:t>
      </w:r>
      <w:r w:rsidR="00107BC9" w:rsidRPr="000E3A7F">
        <w:rPr>
          <w:rStyle w:val="libBold2Char"/>
          <w:rtl/>
        </w:rPr>
        <w:t>.</w:t>
      </w:r>
      <w:r w:rsidRPr="00EE1CFC">
        <w:rPr>
          <w:rtl/>
        </w:rPr>
        <w:t xml:space="preserve"> قالت</w:t>
      </w:r>
      <w:r w:rsidR="00107BC9">
        <w:rPr>
          <w:rtl/>
        </w:rPr>
        <w:t>:</w:t>
      </w:r>
      <w:r w:rsidRPr="00EE1CFC">
        <w:rPr>
          <w:rtl/>
        </w:rPr>
        <w:t xml:space="preserve"> </w:t>
      </w:r>
      <w:r w:rsidRPr="00EE1CFC">
        <w:rPr>
          <w:rStyle w:val="libBold2Char"/>
          <w:rtl/>
        </w:rPr>
        <w:t>فما لعلي</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 xml:space="preserve">رجل من أهل الجنّة </w:t>
      </w:r>
      <w:r w:rsidRPr="00EE1CFC">
        <w:rPr>
          <w:rStyle w:val="libFootnotenumChar"/>
          <w:rtl/>
        </w:rPr>
        <w:t>(1)</w:t>
      </w:r>
      <w:r w:rsidR="00107BC9">
        <w:rPr>
          <w:rStyle w:val="libFootnotenumChar"/>
          <w:rtl/>
        </w:rPr>
        <w:t>.</w:t>
      </w:r>
      <w:r w:rsidRPr="00EE1CFC">
        <w:rPr>
          <w:rtl/>
        </w:rPr>
        <w:t xml:space="preserve"> قالت</w:t>
      </w:r>
      <w:r w:rsidR="00107BC9">
        <w:rPr>
          <w:rtl/>
        </w:rPr>
        <w:t>:</w:t>
      </w:r>
      <w:r w:rsidRPr="00EE1CFC">
        <w:rPr>
          <w:rtl/>
        </w:rPr>
        <w:t xml:space="preserve"> </w:t>
      </w:r>
      <w:r w:rsidRPr="00EE1CFC">
        <w:rPr>
          <w:rStyle w:val="libBold2Char"/>
          <w:rtl/>
        </w:rPr>
        <w:t>يا أبة فما الحسن والحسين</w:t>
      </w:r>
      <w:r w:rsidR="00107BC9">
        <w:rPr>
          <w:rStyle w:val="libBold2Char"/>
          <w:rtl/>
        </w:rPr>
        <w:t>؟</w:t>
      </w:r>
      <w:r w:rsidRPr="00EE1CFC">
        <w:rPr>
          <w:rtl/>
        </w:rPr>
        <w:t xml:space="preserve"> فقال</w:t>
      </w:r>
      <w:r w:rsidR="00107BC9">
        <w:rPr>
          <w:rtl/>
        </w:rPr>
        <w:t>:</w:t>
      </w:r>
      <w:r w:rsidRPr="00EE1CFC">
        <w:rPr>
          <w:rtl/>
        </w:rPr>
        <w:t xml:space="preserve"> </w:t>
      </w:r>
      <w:r w:rsidR="000E3A7F">
        <w:rPr>
          <w:rStyle w:val="libBold2Char"/>
          <w:rtl/>
        </w:rPr>
        <w:t>[</w:t>
      </w:r>
      <w:r w:rsidRPr="00EE1CFC">
        <w:rPr>
          <w:rStyle w:val="libBold2Char"/>
          <w:rtl/>
        </w:rPr>
        <w:t>هما</w:t>
      </w:r>
      <w:r w:rsidR="000E3A7F">
        <w:rPr>
          <w:rStyle w:val="libBold2Char"/>
          <w:rtl/>
        </w:rPr>
        <w:t>]</w:t>
      </w:r>
      <w:r w:rsidRPr="00EE1CFC">
        <w:rPr>
          <w:rStyle w:val="libBold2Char"/>
          <w:rtl/>
        </w:rPr>
        <w:t xml:space="preserve"> سيّدا شباب أهل الجنّة</w:t>
      </w:r>
      <w:r w:rsidR="00107BC9">
        <w:rPr>
          <w:rtl/>
        </w:rPr>
        <w:t>.</w:t>
      </w:r>
    </w:p>
    <w:p w:rsidR="00EE1CFC" w:rsidRPr="00D738B0" w:rsidRDefault="00EE1CFC" w:rsidP="00EE1CFC">
      <w:pPr>
        <w:pStyle w:val="libNormal"/>
      </w:pPr>
      <w:r w:rsidRPr="00EE1CFC">
        <w:rPr>
          <w:rtl/>
        </w:rPr>
        <w:t>ثمّ إنّ عليّاً عليه السلام أتى النبي صلّى الله عليه وآله فقال</w:t>
      </w:r>
      <w:r w:rsidR="00107BC9">
        <w:rPr>
          <w:rtl/>
        </w:rPr>
        <w:t>:</w:t>
      </w:r>
      <w:r w:rsidRPr="00EE1CFC">
        <w:rPr>
          <w:rtl/>
        </w:rPr>
        <w:t xml:space="preserve"> ما الذي رأيت لي</w:t>
      </w:r>
      <w:r w:rsidR="00107BC9">
        <w:rPr>
          <w:rtl/>
        </w:rPr>
        <w:t>؟</w:t>
      </w:r>
      <w:r w:rsidRPr="00EE1CFC">
        <w:rPr>
          <w:rtl/>
        </w:rPr>
        <w:t xml:space="preserve"> فقال</w:t>
      </w:r>
      <w:r w:rsidR="00107BC9">
        <w:rPr>
          <w:rtl/>
        </w:rPr>
        <w:t>:</w:t>
      </w:r>
      <w:r w:rsidRPr="00EE1CFC">
        <w:rPr>
          <w:rtl/>
        </w:rPr>
        <w:t xml:space="preserve"> أنا وأنت والحسن والحسين في قبّة من درٍّ أساسها من رحمة الله</w:t>
      </w:r>
      <w:r w:rsidR="00107BC9">
        <w:rPr>
          <w:rtl/>
        </w:rPr>
        <w:t>،</w:t>
      </w:r>
      <w:r w:rsidRPr="00EE1CFC">
        <w:rPr>
          <w:rtl/>
        </w:rPr>
        <w:t xml:space="preserve"> وأطرافها من نور الله</w:t>
      </w:r>
      <w:r w:rsidR="00107BC9">
        <w:rPr>
          <w:rtl/>
        </w:rPr>
        <w:t>،</w:t>
      </w:r>
      <w:r w:rsidRPr="00EE1CFC">
        <w:rPr>
          <w:rtl/>
        </w:rPr>
        <w:t xml:space="preserve"> وهي تحت عرش الله كأنّي بك يا ابن أبي طالب وبينك وبين كرامة الله سمع </w:t>
      </w:r>
      <w:r w:rsidR="000E3A7F">
        <w:rPr>
          <w:rtl/>
        </w:rPr>
        <w:t>(</w:t>
      </w:r>
      <w:r w:rsidRPr="00EE1CFC">
        <w:rPr>
          <w:rtl/>
        </w:rPr>
        <w:t>تسمع</w:t>
      </w:r>
      <w:r w:rsidR="000E3A7F">
        <w:rPr>
          <w:rtl/>
        </w:rPr>
        <w:t>)</w:t>
      </w:r>
      <w:r w:rsidRPr="00EE1CFC">
        <w:rPr>
          <w:rtl/>
        </w:rPr>
        <w:t xml:space="preserve"> صوتاً وهينمة وقد ألجم النّاس العرق وعلى رأسك تاج من نور وقد أضاء منه المحشر ترفل في حلّتين</w:t>
      </w:r>
      <w:r w:rsidR="00107BC9">
        <w:rPr>
          <w:rtl/>
        </w:rPr>
        <w:t>:</w:t>
      </w:r>
      <w:r w:rsidRPr="00EE1CFC">
        <w:rPr>
          <w:rtl/>
        </w:rPr>
        <w:t xml:space="preserve"> حلّة خضراء وحلّة ورديّة</w:t>
      </w:r>
      <w:r w:rsidR="00107BC9">
        <w:rPr>
          <w:rtl/>
        </w:rPr>
        <w:t>،</w:t>
      </w:r>
      <w:r w:rsidRPr="00EE1CFC">
        <w:rPr>
          <w:rtl/>
        </w:rPr>
        <w:t xml:space="preserve"> خلقت وخلقتم من طينة واحدة </w:t>
      </w:r>
      <w:r w:rsidRPr="00EE1CFC">
        <w:rPr>
          <w:rStyle w:val="libFootnotenumChar"/>
          <w:rtl/>
        </w:rPr>
        <w:t>(2)</w:t>
      </w:r>
      <w:r w:rsidR="00107BC9">
        <w:rPr>
          <w:rtl/>
        </w:rPr>
        <w:t>.</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جملة</w:t>
      </w:r>
      <w:r w:rsidR="00107BC9">
        <w:rPr>
          <w:rtl/>
        </w:rPr>
        <w:t>:</w:t>
      </w:r>
      <w:r w:rsidRPr="00D738B0">
        <w:rPr>
          <w:rtl/>
        </w:rPr>
        <w:t xml:space="preserve"> </w:t>
      </w:r>
      <w:r w:rsidR="000E3A7F">
        <w:rPr>
          <w:rtl/>
        </w:rPr>
        <w:t>(</w:t>
      </w:r>
      <w:r w:rsidRPr="00D738B0">
        <w:rPr>
          <w:rtl/>
        </w:rPr>
        <w:t>فما لعلي</w:t>
      </w:r>
      <w:r w:rsidR="00107BC9">
        <w:rPr>
          <w:rtl/>
        </w:rPr>
        <w:t>؟</w:t>
      </w:r>
      <w:r w:rsidRPr="00D738B0">
        <w:rPr>
          <w:rtl/>
        </w:rPr>
        <w:t xml:space="preserve"> قال</w:t>
      </w:r>
      <w:r w:rsidR="00107BC9">
        <w:rPr>
          <w:rtl/>
        </w:rPr>
        <w:t>:</w:t>
      </w:r>
      <w:r w:rsidRPr="00D738B0">
        <w:rPr>
          <w:rtl/>
        </w:rPr>
        <w:t xml:space="preserve"> رجل من أهل الجنّة قالت يا أبت</w:t>
      </w:r>
      <w:r w:rsidR="000E3A7F">
        <w:rPr>
          <w:rtl/>
        </w:rPr>
        <w:t>)</w:t>
      </w:r>
      <w:r w:rsidRPr="00D738B0">
        <w:rPr>
          <w:rtl/>
        </w:rPr>
        <w:t xml:space="preserve"> مأخوذة من نسخة طهران وحكيت أيضاً عن نسخة السماوي</w:t>
      </w:r>
      <w:r w:rsidR="00107BC9">
        <w:rPr>
          <w:rtl/>
        </w:rPr>
        <w:t>.</w:t>
      </w:r>
    </w:p>
    <w:p w:rsidR="00EE1CFC" w:rsidRPr="001A7650" w:rsidRDefault="00EE1CFC" w:rsidP="001A7650">
      <w:pPr>
        <w:pStyle w:val="libFootnote0"/>
      </w:pPr>
      <w:r w:rsidRPr="00D738B0">
        <w:rPr>
          <w:rtl/>
        </w:rPr>
        <w:t xml:space="preserve">(2) جملة </w:t>
      </w:r>
      <w:r w:rsidR="000E3A7F">
        <w:rPr>
          <w:rtl/>
        </w:rPr>
        <w:t>(</w:t>
      </w:r>
      <w:r w:rsidRPr="00D738B0">
        <w:rPr>
          <w:rtl/>
        </w:rPr>
        <w:t>كأنّي بك</w:t>
      </w:r>
      <w:r w:rsidR="000E3A7F">
        <w:rPr>
          <w:rtl/>
        </w:rPr>
        <w:t>)</w:t>
      </w:r>
      <w:r w:rsidRPr="00D738B0">
        <w:rPr>
          <w:rtl/>
        </w:rPr>
        <w:t xml:space="preserve"> منقولة عن نسخة </w:t>
      </w:r>
      <w:r w:rsidR="000E3A7F">
        <w:rPr>
          <w:rtl/>
        </w:rPr>
        <w:t>(</w:t>
      </w:r>
      <w:r w:rsidRPr="00D738B0">
        <w:rPr>
          <w:rtl/>
        </w:rPr>
        <w:t>السماوي</w:t>
      </w:r>
      <w:r w:rsidR="000E3A7F">
        <w:rPr>
          <w:rtl/>
        </w:rPr>
        <w:t>)</w:t>
      </w:r>
      <w:r w:rsidRPr="00D738B0">
        <w:rPr>
          <w:rtl/>
        </w:rPr>
        <w:t xml:space="preserve"> والكلام غير منسجم والظاهر وقوع الحذف أو التصحيف فيه</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D738B0">
        <w:rPr>
          <w:rtl/>
        </w:rPr>
        <w:lastRenderedPageBreak/>
        <w:t>فضيلة</w:t>
      </w:r>
    </w:p>
    <w:p w:rsidR="000E3A7F" w:rsidRDefault="00EE1CFC" w:rsidP="00107BC9">
      <w:pPr>
        <w:pStyle w:val="libCenterBold2"/>
      </w:pPr>
      <w:bookmarkStart w:id="16" w:name="11"/>
      <w:r w:rsidRPr="00D738B0">
        <w:rPr>
          <w:rtl/>
        </w:rPr>
        <w:t>شريفة ومنقبة منيفة</w:t>
      </w:r>
      <w:bookmarkEnd w:id="16"/>
    </w:p>
    <w:p w:rsidR="000E3A7F" w:rsidRDefault="00EE1CFC" w:rsidP="00EE1CFC">
      <w:pPr>
        <w:pStyle w:val="libNormal"/>
      </w:pPr>
      <w:r w:rsidRPr="00EE1CFC">
        <w:rPr>
          <w:rtl/>
        </w:rPr>
        <w:t>13</w:t>
      </w:r>
      <w:r w:rsidR="000E3A7F">
        <w:rPr>
          <w:rtl/>
        </w:rPr>
        <w:t xml:space="preserve"> - </w:t>
      </w:r>
      <w:r w:rsidRPr="00EE1CFC">
        <w:rPr>
          <w:rtl/>
        </w:rPr>
        <w:t xml:space="preserve">أنبأني السيد </w:t>
      </w:r>
      <w:r w:rsidR="000E3A7F">
        <w:rPr>
          <w:rtl/>
        </w:rPr>
        <w:t>[</w:t>
      </w:r>
      <w:r w:rsidRPr="00EE1CFC">
        <w:rPr>
          <w:rtl/>
        </w:rPr>
        <w:t>عبد الحميد</w:t>
      </w:r>
      <w:r w:rsidR="000E3A7F">
        <w:rPr>
          <w:rtl/>
        </w:rPr>
        <w:t>]</w:t>
      </w:r>
      <w:r w:rsidRPr="00EE1CFC">
        <w:rPr>
          <w:rtl/>
        </w:rPr>
        <w:t xml:space="preserve"> الجلال بن الفخار </w:t>
      </w:r>
      <w:r w:rsidRPr="00EE1CFC">
        <w:rPr>
          <w:rStyle w:val="libFootnotenumChar"/>
          <w:rtl/>
        </w:rPr>
        <w:t>(1)</w:t>
      </w:r>
      <w:r w:rsidRPr="00EE1CFC">
        <w:rPr>
          <w:rtl/>
        </w:rPr>
        <w:t xml:space="preserve"> النسّابة</w:t>
      </w:r>
      <w:r w:rsidR="00107BC9">
        <w:rPr>
          <w:rtl/>
        </w:rPr>
        <w:t>،</w:t>
      </w:r>
      <w:r w:rsidRPr="00EE1CFC">
        <w:rPr>
          <w:rtl/>
        </w:rPr>
        <w:t xml:space="preserve"> عن الشرف بن عبد السميع الواسطي إجازة عن شاذان بن جبرئيل بقراءته عليه</w:t>
      </w:r>
      <w:r w:rsidR="00107BC9">
        <w:rPr>
          <w:rtl/>
        </w:rPr>
        <w:t>،</w:t>
      </w:r>
      <w:r w:rsidRPr="00EE1CFC">
        <w:rPr>
          <w:rtl/>
        </w:rPr>
        <w:t xml:space="preserve"> عن محمد بن عبد العزيز</w:t>
      </w:r>
      <w:r w:rsidR="00107BC9">
        <w:rPr>
          <w:rtl/>
        </w:rPr>
        <w:t>،</w:t>
      </w:r>
      <w:r w:rsidRPr="00EE1CFC">
        <w:rPr>
          <w:rtl/>
        </w:rPr>
        <w:t xml:space="preserve"> عن محمد بن أحمد بن علي النطنزي قال</w:t>
      </w:r>
      <w:r w:rsidR="00107BC9">
        <w:rPr>
          <w:rtl/>
        </w:rPr>
        <w:t>:</w:t>
      </w:r>
      <w:r w:rsidRPr="00EE1CFC">
        <w:rPr>
          <w:rtl/>
        </w:rPr>
        <w:t xml:space="preserve"> أنبأنا أبو منصور محمود بن إسماعيل الصيرفي</w:t>
      </w:r>
      <w:r w:rsidR="00107BC9">
        <w:rPr>
          <w:rtl/>
        </w:rPr>
        <w:t>،</w:t>
      </w:r>
      <w:r w:rsidRPr="00EE1CFC">
        <w:rPr>
          <w:rtl/>
        </w:rPr>
        <w:t xml:space="preserve"> قال</w:t>
      </w:r>
      <w:r w:rsidR="00107BC9">
        <w:rPr>
          <w:rtl/>
        </w:rPr>
        <w:t>:</w:t>
      </w:r>
      <w:r w:rsidRPr="00EE1CFC">
        <w:rPr>
          <w:rtl/>
        </w:rPr>
        <w:t xml:space="preserve"> أنبأنا أبو الحسين ابن فادشاه</w:t>
      </w:r>
      <w:r w:rsidR="00107BC9">
        <w:rPr>
          <w:rtl/>
        </w:rPr>
        <w:t>،</w:t>
      </w:r>
      <w:r w:rsidRPr="00EE1CFC">
        <w:rPr>
          <w:rtl/>
        </w:rPr>
        <w:t xml:space="preserve"> قال</w:t>
      </w:r>
      <w:r w:rsidR="00107BC9">
        <w:rPr>
          <w:rtl/>
        </w:rPr>
        <w:t>:</w:t>
      </w:r>
      <w:r w:rsidRPr="00EE1CFC">
        <w:rPr>
          <w:rtl/>
        </w:rPr>
        <w:t xml:space="preserve"> حدثنا الطبراني قال</w:t>
      </w:r>
      <w:r w:rsidR="00107BC9">
        <w:rPr>
          <w:rtl/>
        </w:rPr>
        <w:t>:</w:t>
      </w:r>
      <w:r w:rsidRPr="00EE1CFC">
        <w:rPr>
          <w:rtl/>
        </w:rPr>
        <w:t xml:space="preserve"> حدثنا أبو الزنباع روح بن فرج </w:t>
      </w:r>
      <w:r w:rsidRPr="00EE1CFC">
        <w:rPr>
          <w:rStyle w:val="libFootnotenumChar"/>
          <w:rtl/>
        </w:rPr>
        <w:t>(2)</w:t>
      </w:r>
      <w:r w:rsidRPr="00EE1CFC">
        <w:rPr>
          <w:rtl/>
        </w:rPr>
        <w:t xml:space="preserve"> المصري قال</w:t>
      </w:r>
      <w:r w:rsidR="00107BC9">
        <w:rPr>
          <w:rtl/>
        </w:rPr>
        <w:t>:</w:t>
      </w:r>
      <w:r w:rsidRPr="00EE1CFC">
        <w:rPr>
          <w:rtl/>
        </w:rPr>
        <w:t xml:space="preserve"> حدثنا زهير بن عباد الرواسي قال</w:t>
      </w:r>
      <w:r w:rsidR="00107BC9">
        <w:rPr>
          <w:rtl/>
        </w:rPr>
        <w:t>:</w:t>
      </w:r>
      <w:r w:rsidRPr="00EE1CFC">
        <w:rPr>
          <w:rtl/>
        </w:rPr>
        <w:t xml:space="preserve"> حدثنا حصار بن إبراهيم الكرماني قال</w:t>
      </w:r>
      <w:r w:rsidR="00107BC9">
        <w:rPr>
          <w:rtl/>
        </w:rPr>
        <w:t>:</w:t>
      </w:r>
      <w:r w:rsidRPr="00EE1CFC">
        <w:rPr>
          <w:rtl/>
        </w:rPr>
        <w:t xml:space="preserve"> حدثنا سفيان</w:t>
      </w:r>
      <w:r w:rsidR="00107BC9">
        <w:rPr>
          <w:rtl/>
        </w:rPr>
        <w:t>،</w:t>
      </w:r>
      <w:r w:rsidRPr="00EE1CFC">
        <w:rPr>
          <w:rtl/>
        </w:rPr>
        <w:t xml:space="preserve"> عن أبي إسحاق</w:t>
      </w:r>
      <w:r w:rsidR="00107BC9">
        <w:rPr>
          <w:rtl/>
        </w:rPr>
        <w:t>،</w:t>
      </w:r>
      <w:r w:rsidRPr="00EE1CFC">
        <w:rPr>
          <w:rtl/>
        </w:rPr>
        <w:t xml:space="preserve"> عن حيان الطائي</w:t>
      </w:r>
      <w:r w:rsidR="00107BC9">
        <w:rPr>
          <w:rtl/>
        </w:rPr>
        <w:t>،</w:t>
      </w:r>
      <w:r w:rsidRPr="00EE1CFC">
        <w:rPr>
          <w:rtl/>
        </w:rPr>
        <w:t xml:space="preserve"> عن أبي موسى الأشعري قال</w:t>
      </w:r>
      <w:r w:rsidR="00107BC9">
        <w:rPr>
          <w:rtl/>
        </w:rPr>
        <w:t>:</w:t>
      </w:r>
      <w:r w:rsidRPr="00EE1CFC">
        <w:rPr>
          <w:rtl/>
        </w:rPr>
        <w:t xml:space="preserve"> سمعت النبي صلّى الله عليه وآله يقول</w:t>
      </w:r>
      <w:r w:rsidR="00107BC9">
        <w:rPr>
          <w:rtl/>
        </w:rPr>
        <w:t>:</w:t>
      </w:r>
      <w:r w:rsidRPr="00EE1CFC">
        <w:rPr>
          <w:rtl/>
        </w:rPr>
        <w:t xml:space="preserve"> </w:t>
      </w:r>
      <w:r w:rsidRPr="00EE1CFC">
        <w:rPr>
          <w:rStyle w:val="libBold2Char"/>
          <w:rtl/>
        </w:rPr>
        <w:t>أنا وعلي وفاطمة والحسن والحسين في قبّة تحت العرش</w:t>
      </w:r>
      <w:r w:rsidR="00107BC9">
        <w:rPr>
          <w:rtl/>
        </w:rPr>
        <w:t>.</w:t>
      </w:r>
    </w:p>
    <w:p w:rsidR="000E3A7F" w:rsidRPr="00B05294" w:rsidRDefault="00EE1CFC" w:rsidP="00285200">
      <w:pPr>
        <w:pStyle w:val="libCenterBold2"/>
      </w:pPr>
      <w:r w:rsidRPr="00D738B0">
        <w:rPr>
          <w:rtl/>
        </w:rPr>
        <w:t>فضيلة</w:t>
      </w:r>
    </w:p>
    <w:p w:rsidR="000E3A7F" w:rsidRDefault="00EE1CFC" w:rsidP="00107BC9">
      <w:pPr>
        <w:pStyle w:val="libCenterBold2"/>
      </w:pPr>
      <w:bookmarkStart w:id="17" w:name="12"/>
      <w:r w:rsidRPr="00D738B0">
        <w:rPr>
          <w:rtl/>
        </w:rPr>
        <w:t>فاخرة ومنقبة باهرة</w:t>
      </w:r>
      <w:bookmarkEnd w:id="17"/>
    </w:p>
    <w:p w:rsidR="00EE1CFC" w:rsidRPr="00D738B0" w:rsidRDefault="00EE1CFC" w:rsidP="00EE1CFC">
      <w:pPr>
        <w:pStyle w:val="libNormal"/>
      </w:pPr>
      <w:r w:rsidRPr="00EE1CFC">
        <w:rPr>
          <w:rtl/>
        </w:rPr>
        <w:t>14</w:t>
      </w:r>
      <w:r w:rsidR="000E3A7F">
        <w:rPr>
          <w:rtl/>
        </w:rPr>
        <w:t xml:space="preserve"> - </w:t>
      </w:r>
      <w:r w:rsidRPr="00EE1CFC">
        <w:rPr>
          <w:rtl/>
        </w:rPr>
        <w:t>أنبأني عبد المنعم بن يحيى بن إبراهيم</w:t>
      </w:r>
      <w:r w:rsidR="00107BC9">
        <w:rPr>
          <w:rtl/>
        </w:rPr>
        <w:t>،</w:t>
      </w:r>
      <w:r w:rsidRPr="00EE1CFC">
        <w:rPr>
          <w:rtl/>
        </w:rPr>
        <w:t xml:space="preserve"> عن النقيب عبد الرحمان بن عبد السميع</w:t>
      </w:r>
      <w:r w:rsidR="00107BC9">
        <w:rPr>
          <w:rtl/>
        </w:rPr>
        <w:t>،</w:t>
      </w:r>
      <w:r w:rsidRPr="00EE1CFC">
        <w:rPr>
          <w:rtl/>
        </w:rPr>
        <w:t xml:space="preserve"> عن شاذان القمّي قراءةً عليه</w:t>
      </w:r>
      <w:r w:rsidR="00107BC9">
        <w:rPr>
          <w:rtl/>
        </w:rPr>
        <w:t>،</w:t>
      </w:r>
      <w:r w:rsidRPr="00EE1CFC">
        <w:rPr>
          <w:rtl/>
        </w:rPr>
        <w:t xml:space="preserve"> عن أبي عبد الله </w:t>
      </w:r>
      <w:r w:rsidR="000E3A7F">
        <w:rPr>
          <w:rtl/>
        </w:rPr>
        <w:t>[</w:t>
      </w:r>
      <w:r w:rsidRPr="00EE1CFC">
        <w:rPr>
          <w:rtl/>
        </w:rPr>
        <w:t>محمد</w:t>
      </w:r>
      <w:r w:rsidR="000E3A7F">
        <w:rPr>
          <w:rtl/>
        </w:rPr>
        <w:t>]</w:t>
      </w:r>
      <w:r w:rsidRPr="00EE1CFC">
        <w:rPr>
          <w:rtl/>
        </w:rPr>
        <w:t xml:space="preserve"> بن عبد العزيز عن أبي عبد الله محمد بن أحمد بن علي قال</w:t>
      </w:r>
      <w:r w:rsidR="00107BC9">
        <w:rPr>
          <w:rtl/>
        </w:rPr>
        <w:t>:</w:t>
      </w:r>
      <w:r w:rsidRPr="00EE1CFC">
        <w:rPr>
          <w:rtl/>
        </w:rPr>
        <w:t xml:space="preserve"> أنبأنا أبو عبد الله محمد بن عبد الواحد بن محمد بن أحمد الحافظ</w:t>
      </w:r>
      <w:r w:rsidR="00107BC9">
        <w:rPr>
          <w:rtl/>
        </w:rPr>
        <w:t>،</w:t>
      </w:r>
      <w:r w:rsidRPr="00EE1CFC">
        <w:rPr>
          <w:rtl/>
        </w:rPr>
        <w:t xml:space="preserve"> قال</w:t>
      </w:r>
      <w:r w:rsidR="00107BC9">
        <w:rPr>
          <w:rtl/>
        </w:rPr>
        <w:t>:</w:t>
      </w:r>
      <w:r w:rsidRPr="00EE1CFC">
        <w:rPr>
          <w:rtl/>
        </w:rPr>
        <w:t xml:space="preserve"> أخبرني الرّزاق ابن أبي حفص الرفضي قال</w:t>
      </w:r>
      <w:r w:rsidR="00107BC9">
        <w:rPr>
          <w:rtl/>
        </w:rPr>
        <w:t>:</w:t>
      </w:r>
      <w:r w:rsidRPr="00EE1CFC">
        <w:rPr>
          <w:rtl/>
        </w:rPr>
        <w:t xml:space="preserve"> أنبأنا أبو بكر ابن فورك</w:t>
      </w:r>
      <w:r w:rsidR="00107BC9">
        <w:rPr>
          <w:rtl/>
        </w:rPr>
        <w:t>،</w:t>
      </w:r>
      <w:r w:rsidRPr="00EE1CFC">
        <w:rPr>
          <w:rtl/>
        </w:rPr>
        <w:t xml:space="preserve"> قال</w:t>
      </w:r>
      <w:r w:rsidR="00107BC9">
        <w:rPr>
          <w:rtl/>
        </w:rPr>
        <w:t>:</w:t>
      </w:r>
      <w:r w:rsidRPr="00EE1CFC">
        <w:rPr>
          <w:rtl/>
        </w:rPr>
        <w:t xml:space="preserve"> أنبانا محمد بن عبد الله بن إبراهيم قال</w:t>
      </w:r>
      <w:r w:rsidR="00107BC9">
        <w:rPr>
          <w:rtl/>
        </w:rPr>
        <w:t>:</w:t>
      </w:r>
      <w:r w:rsidRPr="00EE1CFC">
        <w:rPr>
          <w:rtl/>
        </w:rPr>
        <w:t xml:space="preserve"> أنبأنا </w:t>
      </w:r>
      <w:r w:rsidRPr="00EE1CFC">
        <w:rPr>
          <w:rStyle w:val="libFootnotenumChar"/>
          <w:rtl/>
        </w:rPr>
        <w:t>*</w:t>
      </w:r>
      <w:r w:rsidRPr="00EE1CFC">
        <w:rPr>
          <w:rtl/>
        </w:rPr>
        <w:t xml:space="preserve"> سمانة بنت حمدان بن موسى الأنباري</w:t>
      </w:r>
      <w:r w:rsidR="00107BC9">
        <w:rPr>
          <w:rtl/>
        </w:rPr>
        <w:t>،</w:t>
      </w:r>
      <w:r w:rsidRPr="00EE1CFC">
        <w:rPr>
          <w:rtl/>
        </w:rPr>
        <w:t xml:space="preserve"> عن أبيها</w:t>
      </w:r>
      <w:r w:rsidR="00107BC9">
        <w:rPr>
          <w:rtl/>
        </w:rPr>
        <w:t>،</w:t>
      </w:r>
      <w:r w:rsidRPr="00EE1CFC">
        <w:rPr>
          <w:rtl/>
        </w:rPr>
        <w:t xml:space="preserve"> عن عمر بن زياد</w:t>
      </w:r>
      <w:r w:rsidR="00107BC9">
        <w:rPr>
          <w:rtl/>
        </w:rPr>
        <w:t>،</w:t>
      </w:r>
      <w:r w:rsidRPr="00EE1CFC">
        <w:rPr>
          <w:rtl/>
        </w:rPr>
        <w:t xml:space="preserve"> عن عبد العزيز بن محمد</w:t>
      </w:r>
      <w:r w:rsidR="00107BC9">
        <w:rPr>
          <w:rtl/>
        </w:rPr>
        <w:t>،</w:t>
      </w:r>
      <w:r w:rsidRPr="00EE1CFC">
        <w:rPr>
          <w:rtl/>
        </w:rPr>
        <w:t xml:space="preserve"> حدثني زيد بن أسلم</w:t>
      </w:r>
      <w:r w:rsidR="00107BC9">
        <w:rPr>
          <w:rtl/>
        </w:rPr>
        <w:t>،</w:t>
      </w:r>
      <w:r w:rsidRPr="00EE1CFC">
        <w:rPr>
          <w:rtl/>
        </w:rPr>
        <w:t xml:space="preserve"> عن أبيه</w:t>
      </w:r>
      <w:r w:rsidR="00E00003">
        <w:rPr>
          <w:rtl/>
        </w:rPr>
        <w:t xml:space="preserve">: </w:t>
      </w:r>
      <w:r w:rsidRPr="00EE1CFC">
        <w:rPr>
          <w:rtl/>
        </w:rPr>
        <w:t>عن عمر بن الخطاب قال</w:t>
      </w:r>
      <w:r w:rsidR="00107BC9">
        <w:rPr>
          <w:rtl/>
        </w:rPr>
        <w:t>:</w:t>
      </w:r>
      <w:r w:rsidRPr="00EE1CFC">
        <w:rPr>
          <w:rtl/>
        </w:rPr>
        <w:t xml:space="preserve"> قال رسول الله صلّى الله عليه وسلّم</w:t>
      </w:r>
      <w:r w:rsidR="00107BC9">
        <w:rPr>
          <w:rtl/>
        </w:rPr>
        <w:t>:</w:t>
      </w:r>
      <w:r w:rsidRPr="00EE1CFC">
        <w:rPr>
          <w:rtl/>
        </w:rPr>
        <w:t xml:space="preserve"> </w:t>
      </w:r>
      <w:r w:rsidRPr="00EE1CFC">
        <w:rPr>
          <w:rStyle w:val="libBold2Char"/>
          <w:rtl/>
        </w:rPr>
        <w:t>أنا وعلي وفاطمة والحسن والحسين في حظيرة القدس في قبّة بيضاء وسقفها عرش الرّحمان</w:t>
      </w:r>
      <w:r w:rsidR="00107BC9">
        <w:rPr>
          <w:rtl/>
        </w:rPr>
        <w:t>.</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وفي المحكي عن نسخة السماوي ونسخة أخرى</w:t>
      </w:r>
      <w:r w:rsidR="00107BC9">
        <w:rPr>
          <w:rtl/>
        </w:rPr>
        <w:t>:</w:t>
      </w:r>
      <w:r w:rsidRPr="00D738B0">
        <w:rPr>
          <w:rtl/>
        </w:rPr>
        <w:t xml:space="preserve"> </w:t>
      </w:r>
      <w:r w:rsidR="000E3A7F">
        <w:rPr>
          <w:rtl/>
        </w:rPr>
        <w:t>(</w:t>
      </w:r>
      <w:r w:rsidRPr="00D738B0">
        <w:rPr>
          <w:rtl/>
        </w:rPr>
        <w:t>الجلال بن فخار</w:t>
      </w:r>
      <w:r w:rsidR="00107BC9">
        <w:rPr>
          <w:rtl/>
        </w:rPr>
        <w:t>.</w:t>
      </w:r>
      <w:r w:rsidRPr="00D738B0">
        <w:rPr>
          <w:rtl/>
        </w:rPr>
        <w:t>..</w:t>
      </w:r>
      <w:r w:rsidR="000E3A7F">
        <w:rPr>
          <w:rtl/>
        </w:rPr>
        <w:t>)</w:t>
      </w:r>
      <w:r w:rsidR="00107BC9">
        <w:rPr>
          <w:rtl/>
        </w:rPr>
        <w:t>.</w:t>
      </w:r>
      <w:r w:rsidRPr="00D738B0">
        <w:rPr>
          <w:rtl/>
        </w:rPr>
        <w:t xml:space="preserve"> وفي غير واحد من موارد النقل عنه </w:t>
      </w:r>
      <w:r w:rsidR="000E3A7F">
        <w:rPr>
          <w:rtl/>
        </w:rPr>
        <w:t>(</w:t>
      </w:r>
      <w:r w:rsidRPr="00D738B0">
        <w:rPr>
          <w:rtl/>
        </w:rPr>
        <w:t>جلال الدين بن فخار</w:t>
      </w:r>
      <w:r w:rsidR="00107BC9">
        <w:rPr>
          <w:rtl/>
        </w:rPr>
        <w:t>.</w:t>
      </w:r>
      <w:r w:rsidRPr="00D738B0">
        <w:rPr>
          <w:rtl/>
        </w:rPr>
        <w:t>..</w:t>
      </w:r>
      <w:r w:rsidR="000E3A7F">
        <w:rPr>
          <w:rtl/>
        </w:rPr>
        <w:t>)</w:t>
      </w:r>
      <w:r w:rsidR="00107BC9">
        <w:rPr>
          <w:rtl/>
        </w:rPr>
        <w:t>.</w:t>
      </w:r>
    </w:p>
    <w:p w:rsidR="00EE1CFC" w:rsidRPr="001A7650" w:rsidRDefault="00EE1CFC" w:rsidP="001A7650">
      <w:pPr>
        <w:pStyle w:val="libFootnote0"/>
      </w:pPr>
      <w:r w:rsidRPr="00D738B0">
        <w:rPr>
          <w:rtl/>
        </w:rPr>
        <w:t>(2) وفي المحكي عن نسخة السماوي</w:t>
      </w:r>
      <w:r w:rsidR="00107BC9">
        <w:rPr>
          <w:rtl/>
        </w:rPr>
        <w:t>:</w:t>
      </w:r>
      <w:r w:rsidRPr="00D738B0">
        <w:rPr>
          <w:rtl/>
        </w:rPr>
        <w:t xml:space="preserve"> الفرج</w:t>
      </w:r>
      <w:r w:rsidR="00107BC9">
        <w:rPr>
          <w:rtl/>
        </w:rPr>
        <w:t>.</w:t>
      </w:r>
      <w:r w:rsidRPr="00D738B0">
        <w:rPr>
          <w:rtl/>
        </w:rPr>
        <w:t>..</w:t>
      </w:r>
    </w:p>
    <w:p w:rsidR="00EE1CFC" w:rsidRPr="001A7650" w:rsidRDefault="00EE1CFC" w:rsidP="001A7650">
      <w:pPr>
        <w:pStyle w:val="libFootnote0"/>
      </w:pPr>
      <w:r w:rsidRPr="00D738B0">
        <w:rPr>
          <w:rtl/>
        </w:rPr>
        <w:t>(*) أنبأتنا</w:t>
      </w:r>
      <w:r w:rsidR="00107BC9">
        <w:rPr>
          <w:rtl/>
        </w:rPr>
        <w:t>.</w:t>
      </w:r>
      <w:r w:rsidRPr="00D738B0">
        <w:rPr>
          <w:rtl/>
        </w:rPr>
        <w:t xml:space="preserve"> </w:t>
      </w:r>
      <w:r w:rsidR="000E3A7F">
        <w:rPr>
          <w:rtl/>
        </w:rPr>
        <w:t>[</w:t>
      </w:r>
      <w:r w:rsidRPr="00D738B0">
        <w:rPr>
          <w:rtl/>
        </w:rPr>
        <w:t>الشبكة</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8" w:name="13"/>
      <w:bookmarkStart w:id="19" w:name="_Toc417982932"/>
      <w:r w:rsidRPr="00D738B0">
        <w:rPr>
          <w:rtl/>
        </w:rPr>
        <w:lastRenderedPageBreak/>
        <w:t>الباب الرابع</w:t>
      </w:r>
      <w:bookmarkEnd w:id="19"/>
      <w:r w:rsidRPr="00D738B0">
        <w:rPr>
          <w:rtl/>
        </w:rPr>
        <w:t xml:space="preserve"> </w:t>
      </w:r>
      <w:bookmarkEnd w:id="18"/>
    </w:p>
    <w:p w:rsidR="000E3A7F" w:rsidRPr="00B05294" w:rsidRDefault="00EE1CFC" w:rsidP="00285200">
      <w:pPr>
        <w:pStyle w:val="libCenterBold2"/>
      </w:pPr>
      <w:r w:rsidRPr="00D738B0">
        <w:rPr>
          <w:rtl/>
        </w:rPr>
        <w:t>فضيلة</w:t>
      </w:r>
      <w:r w:rsidRPr="00107BC9">
        <w:rPr>
          <w:rtl/>
        </w:rPr>
        <w:t xml:space="preserve"> </w:t>
      </w:r>
      <w:r w:rsidRPr="001A7650">
        <w:rPr>
          <w:rStyle w:val="libFootnotenumChar"/>
          <w:rtl/>
        </w:rPr>
        <w:t>(1)</w:t>
      </w:r>
    </w:p>
    <w:p w:rsidR="00EE1CFC" w:rsidRPr="00D738B0" w:rsidRDefault="00EE1CFC" w:rsidP="00EE1CFC">
      <w:pPr>
        <w:pStyle w:val="libNormal"/>
      </w:pPr>
      <w:r w:rsidRPr="00D738B0">
        <w:rPr>
          <w:rtl/>
        </w:rPr>
        <w:t>وصف كفّ حالية بالعدل خالية عن العدول</w:t>
      </w:r>
      <w:r w:rsidR="00107BC9">
        <w:rPr>
          <w:rtl/>
        </w:rPr>
        <w:t>،</w:t>
      </w:r>
      <w:r w:rsidRPr="00D738B0">
        <w:rPr>
          <w:rtl/>
        </w:rPr>
        <w:t xml:space="preserve"> ومنقبة في بيان مساواة جالبة للسعادة</w:t>
      </w:r>
      <w:r w:rsidR="00107BC9">
        <w:rPr>
          <w:rtl/>
        </w:rPr>
        <w:t>،</w:t>
      </w:r>
      <w:r w:rsidRPr="00D738B0">
        <w:rPr>
          <w:rtl/>
        </w:rPr>
        <w:t xml:space="preserve"> محيرة للأفهام خالبة للعقول</w:t>
      </w:r>
      <w:r w:rsidR="00E00003">
        <w:rPr>
          <w:rtl/>
        </w:rPr>
        <w:t xml:space="preserve">: </w:t>
      </w:r>
      <w:r w:rsidRPr="00EE1CFC">
        <w:rPr>
          <w:rtl/>
        </w:rPr>
        <w:t>15</w:t>
      </w:r>
      <w:r w:rsidR="000E3A7F">
        <w:rPr>
          <w:rtl/>
        </w:rPr>
        <w:t xml:space="preserve"> - </w:t>
      </w:r>
      <w:r w:rsidRPr="00EE1CFC">
        <w:rPr>
          <w:rtl/>
        </w:rPr>
        <w:t>أنبأني الشيخ تاج الدين أبو طالب علي بن أنجب بن عبيد الله الخازن مشافهة ببغداد في شعبان سنة إحدى وسبعين وستمئة قال</w:t>
      </w:r>
      <w:r w:rsidR="00107BC9">
        <w:rPr>
          <w:rtl/>
        </w:rPr>
        <w:t>:</w:t>
      </w:r>
      <w:r w:rsidRPr="00EE1CFC">
        <w:rPr>
          <w:rtl/>
        </w:rPr>
        <w:t xml:space="preserve"> أنبأنا الشيخ تاج الدين أبو اليمن زيد بن الحسن الكندي قال</w:t>
      </w:r>
      <w:r w:rsidR="00107BC9">
        <w:rPr>
          <w:rtl/>
        </w:rPr>
        <w:t>:</w:t>
      </w:r>
      <w:r w:rsidRPr="00EE1CFC">
        <w:rPr>
          <w:rtl/>
        </w:rPr>
        <w:t xml:space="preserve"> أخبرني الشيخ عبد الرحمان بن محمد بن عبد الواحد القزاز</w:t>
      </w:r>
      <w:r w:rsidR="00107BC9">
        <w:rPr>
          <w:rtl/>
        </w:rPr>
        <w:t>،</w:t>
      </w:r>
      <w:r w:rsidRPr="00EE1CFC">
        <w:rPr>
          <w:rtl/>
        </w:rPr>
        <w:t xml:space="preserve"> أنبأنا الحافظ أبو بكر أحمد بن علي بن ثابت الخطيب </w:t>
      </w:r>
      <w:r w:rsidRPr="00EE1CFC">
        <w:rPr>
          <w:rStyle w:val="libFootnotenumChar"/>
          <w:rtl/>
        </w:rPr>
        <w:t xml:space="preserve">(1) </w:t>
      </w:r>
      <w:r w:rsidRPr="00EE1CFC">
        <w:rPr>
          <w:rtl/>
        </w:rPr>
        <w:t>قال</w:t>
      </w:r>
      <w:r w:rsidR="00107BC9">
        <w:rPr>
          <w:rtl/>
        </w:rPr>
        <w:t>:</w:t>
      </w:r>
      <w:r w:rsidRPr="00EE1CFC">
        <w:rPr>
          <w:rtl/>
        </w:rPr>
        <w:t xml:space="preserve"> أنبأنا محمد بن طلحة بن محمد النعالي قال</w:t>
      </w:r>
      <w:r w:rsidR="00107BC9">
        <w:rPr>
          <w:rtl/>
        </w:rPr>
        <w:t>:</w:t>
      </w:r>
      <w:r w:rsidRPr="00EE1CFC">
        <w:rPr>
          <w:rtl/>
        </w:rPr>
        <w:t xml:space="preserve"> قرئ علي بن أبي بكر محمّد بن عبد الله بن إبراهيم الشافعي وأنا أسمع</w:t>
      </w:r>
      <w:r w:rsidR="00107BC9">
        <w:rPr>
          <w:rtl/>
        </w:rPr>
        <w:t>،</w:t>
      </w:r>
      <w:r w:rsidRPr="00EE1CFC">
        <w:rPr>
          <w:rtl/>
        </w:rPr>
        <w:t xml:space="preserve"> قيل له</w:t>
      </w:r>
      <w:r w:rsidR="00107BC9">
        <w:rPr>
          <w:rtl/>
        </w:rPr>
        <w:t>:</w:t>
      </w:r>
      <w:r w:rsidRPr="00EE1CFC">
        <w:rPr>
          <w:rtl/>
        </w:rPr>
        <w:t xml:space="preserve"> حدثك أبو بكر محمد بن صالح بن التمار</w:t>
      </w:r>
      <w:r w:rsidR="00107BC9">
        <w:rPr>
          <w:rtl/>
        </w:rPr>
        <w:t>،</w:t>
      </w:r>
      <w:r w:rsidRPr="00EE1CFC">
        <w:rPr>
          <w:rtl/>
        </w:rPr>
        <w:t xml:space="preserve"> حدثنا محمد بن مسلم بن وارة</w:t>
      </w:r>
      <w:r w:rsidR="00107BC9">
        <w:rPr>
          <w:rtl/>
        </w:rPr>
        <w:t>،</w:t>
      </w:r>
      <w:r w:rsidRPr="00EE1CFC">
        <w:rPr>
          <w:rtl/>
        </w:rPr>
        <w:t xml:space="preserve"> حدثنا عبد الله بن رجاء</w:t>
      </w:r>
      <w:r w:rsidR="00107BC9">
        <w:rPr>
          <w:rtl/>
        </w:rPr>
        <w:t>،</w:t>
      </w:r>
      <w:r w:rsidRPr="00EE1CFC">
        <w:rPr>
          <w:rtl/>
        </w:rPr>
        <w:t xml:space="preserve"> حدثنا إسرائيل</w:t>
      </w:r>
      <w:r w:rsidR="00E00003">
        <w:rPr>
          <w:rtl/>
        </w:rPr>
        <w:t xml:space="preserve">: </w:t>
      </w:r>
      <w:r w:rsidRPr="00EE1CFC">
        <w:rPr>
          <w:rtl/>
        </w:rPr>
        <w:t>عن أبي إسحاق</w:t>
      </w:r>
      <w:r w:rsidR="00107BC9">
        <w:rPr>
          <w:rtl/>
        </w:rPr>
        <w:t>:</w:t>
      </w:r>
      <w:r w:rsidRPr="00EE1CFC">
        <w:rPr>
          <w:rtl/>
        </w:rPr>
        <w:t xml:space="preserve"> عن حبشيّ بن جنادة قال</w:t>
      </w:r>
      <w:r w:rsidR="00107BC9">
        <w:rPr>
          <w:rtl/>
        </w:rPr>
        <w:t>:</w:t>
      </w:r>
      <w:r w:rsidRPr="00EE1CFC">
        <w:rPr>
          <w:rtl/>
        </w:rPr>
        <w:t xml:space="preserve"> كنت جالساً عند أبي بكر فقال</w:t>
      </w:r>
      <w:r w:rsidR="00107BC9">
        <w:rPr>
          <w:rtl/>
        </w:rPr>
        <w:t>:</w:t>
      </w:r>
      <w:r w:rsidRPr="00EE1CFC">
        <w:rPr>
          <w:rtl/>
        </w:rPr>
        <w:t xml:space="preserve"> مَن كانت له عند رسول الله صلّى الله عليه وآله عدّة فليقم</w:t>
      </w:r>
      <w:r w:rsidR="00107BC9">
        <w:rPr>
          <w:rtl/>
        </w:rPr>
        <w:t>.</w:t>
      </w:r>
      <w:r w:rsidRPr="00EE1CFC">
        <w:rPr>
          <w:rtl/>
        </w:rPr>
        <w:t xml:space="preserve"> فقام رجل فقال</w:t>
      </w:r>
      <w:r w:rsidR="00107BC9">
        <w:rPr>
          <w:rtl/>
        </w:rPr>
        <w:t>:</w:t>
      </w:r>
      <w:r w:rsidRPr="00EE1CFC">
        <w:rPr>
          <w:rtl/>
        </w:rPr>
        <w:t xml:space="preserve"> يا خليفة رسول الله صلّى الله عليه وسلّم إنّ رسول الله صلّى الله عليه وسلّم وعدني </w:t>
      </w:r>
      <w:r w:rsidRPr="00EE1CFC">
        <w:rPr>
          <w:rStyle w:val="libFootnotenumChar"/>
          <w:rtl/>
        </w:rPr>
        <w:t>(2)</w:t>
      </w:r>
      <w:r w:rsidRPr="00EE1CFC">
        <w:rPr>
          <w:rtl/>
        </w:rPr>
        <w:t xml:space="preserve"> ثلاث حثيات من تمر</w:t>
      </w:r>
      <w:r w:rsidR="00107BC9">
        <w:rPr>
          <w:rtl/>
        </w:rPr>
        <w:t>.</w:t>
      </w:r>
      <w:r w:rsidRPr="00EE1CFC">
        <w:rPr>
          <w:rtl/>
        </w:rPr>
        <w:t xml:space="preserve"> فقال</w:t>
      </w:r>
      <w:r w:rsidR="00107BC9">
        <w:rPr>
          <w:rtl/>
        </w:rPr>
        <w:t>:</w:t>
      </w:r>
      <w:r w:rsidRPr="00EE1CFC">
        <w:rPr>
          <w:rtl/>
        </w:rPr>
        <w:t xml:space="preserve"> أرسلوا إليّ علي فقال</w:t>
      </w:r>
      <w:r w:rsidR="00107BC9">
        <w:rPr>
          <w:rtl/>
        </w:rPr>
        <w:t>:</w:t>
      </w:r>
      <w:r w:rsidRPr="00EE1CFC">
        <w:rPr>
          <w:rtl/>
        </w:rPr>
        <w:t xml:space="preserve"> يا أبا الحسن إنّ هذا يزعم أنّ رسول الله صلّى الله عليه وآله وعده أن يحثي له ثلاث حيثات من تمر فاحثها له</w:t>
      </w:r>
      <w:r w:rsidR="00107BC9">
        <w:rPr>
          <w:rtl/>
        </w:rPr>
        <w:t>.</w:t>
      </w:r>
      <w:r w:rsidRPr="00EE1CFC">
        <w:rPr>
          <w:rtl/>
        </w:rPr>
        <w:t xml:space="preserve"> فحثاها</w:t>
      </w:r>
      <w:r w:rsidR="00107BC9">
        <w:rPr>
          <w:rtl/>
        </w:rPr>
        <w:t>،</w:t>
      </w:r>
      <w:r w:rsidRPr="00EE1CFC">
        <w:rPr>
          <w:rtl/>
        </w:rPr>
        <w:t xml:space="preserve"> فقال أبو بكر</w:t>
      </w:r>
      <w:r w:rsidR="00107BC9">
        <w:rPr>
          <w:rtl/>
        </w:rPr>
        <w:t>:</w:t>
      </w:r>
      <w:r w:rsidRPr="00EE1CFC">
        <w:rPr>
          <w:rtl/>
        </w:rPr>
        <w:t xml:space="preserve"> عدّوها</w:t>
      </w:r>
      <w:r w:rsidR="00107BC9">
        <w:rPr>
          <w:rtl/>
        </w:rPr>
        <w:t>.</w:t>
      </w:r>
      <w:r w:rsidRPr="00EE1CFC">
        <w:rPr>
          <w:rtl/>
        </w:rPr>
        <w:t xml:space="preserve"> فعدّوها فوجدوها في كل حثية ستين تمرة لا تزيد واحدة على الأخرى فقال أبو بكر</w:t>
      </w:r>
      <w:r w:rsidR="00107BC9">
        <w:rPr>
          <w:rtl/>
        </w:rPr>
        <w:t>:</w:t>
      </w:r>
      <w:r w:rsidRPr="00EE1CFC">
        <w:rPr>
          <w:rtl/>
        </w:rPr>
        <w:t xml:space="preserve"> صدق الله وصدق رسوله</w:t>
      </w:r>
      <w:r w:rsidR="00107BC9">
        <w:rPr>
          <w:rtl/>
        </w:rPr>
        <w:t>،</w:t>
      </w:r>
      <w:r w:rsidRPr="00EE1CFC">
        <w:rPr>
          <w:rtl/>
        </w:rPr>
        <w:t xml:space="preserve"> قال لي رسول الله صلّى الله عليه وآله ونحن خارجان من الغار نريد المدينة</w:t>
      </w:r>
      <w:r w:rsidR="00107BC9">
        <w:rPr>
          <w:rtl/>
        </w:rPr>
        <w:t>:</w:t>
      </w:r>
      <w:r w:rsidRPr="00EE1CFC">
        <w:rPr>
          <w:rStyle w:val="libBold2Char"/>
          <w:rtl/>
        </w:rPr>
        <w:t xml:space="preserve"> كفّي وكفّ عليٍّ في العدل سواء</w:t>
      </w:r>
      <w:r w:rsidR="00107BC9">
        <w:rPr>
          <w:rtl/>
        </w:rPr>
        <w:t>.</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هذا العنوان محكي عن نسخة السماوي غير موجود في نسخة السيد علي نقي</w:t>
      </w:r>
      <w:r w:rsidR="00107BC9">
        <w:rPr>
          <w:rtl/>
        </w:rPr>
        <w:t>،</w:t>
      </w:r>
      <w:r w:rsidRPr="00D738B0">
        <w:rPr>
          <w:rtl/>
        </w:rPr>
        <w:t xml:space="preserve"> ولكنّ الحديث موجود فيه</w:t>
      </w:r>
      <w:r w:rsidR="00107BC9">
        <w:rPr>
          <w:rtl/>
        </w:rPr>
        <w:t>،</w:t>
      </w:r>
      <w:r w:rsidRPr="00D738B0">
        <w:rPr>
          <w:rtl/>
        </w:rPr>
        <w:t xml:space="preserve"> وأمّا نسخة طهران فقد سقط منها الحديث أيضاً</w:t>
      </w:r>
      <w:r w:rsidR="00107BC9">
        <w:rPr>
          <w:rtl/>
        </w:rPr>
        <w:t>.</w:t>
      </w:r>
    </w:p>
    <w:p w:rsidR="00EE1CFC" w:rsidRPr="001A7650" w:rsidRDefault="00EE1CFC" w:rsidP="001A7650">
      <w:pPr>
        <w:pStyle w:val="libFootnote0"/>
      </w:pPr>
      <w:r w:rsidRPr="00D738B0">
        <w:rPr>
          <w:rtl/>
        </w:rPr>
        <w:t>(2) الحديث رواه الخطيب في ترجمة</w:t>
      </w:r>
      <w:r w:rsidR="00107BC9">
        <w:rPr>
          <w:rtl/>
        </w:rPr>
        <w:t>.</w:t>
      </w:r>
      <w:r w:rsidRPr="00D738B0">
        <w:rPr>
          <w:rtl/>
        </w:rPr>
        <w:t>.... تحت الرقم</w:t>
      </w:r>
      <w:r w:rsidR="00107BC9">
        <w:rPr>
          <w:rtl/>
        </w:rPr>
        <w:t>:</w:t>
      </w:r>
      <w:r w:rsidRPr="00D738B0">
        <w:rPr>
          <w:rtl/>
        </w:rPr>
        <w:t xml:space="preserve"> (</w:t>
      </w:r>
      <w:r w:rsidR="00107BC9">
        <w:rPr>
          <w:rtl/>
        </w:rPr>
        <w:t>.</w:t>
      </w:r>
      <w:r w:rsidRPr="00D738B0">
        <w:rPr>
          <w:rtl/>
        </w:rPr>
        <w:t>....</w:t>
      </w:r>
      <w:r w:rsidR="000E3A7F">
        <w:rPr>
          <w:rtl/>
        </w:rPr>
        <w:t>)</w:t>
      </w:r>
      <w:r w:rsidRPr="00D738B0">
        <w:rPr>
          <w:rtl/>
        </w:rPr>
        <w:t xml:space="preserve"> من تاريخ بغداد</w:t>
      </w:r>
      <w:r w:rsidR="00107BC9">
        <w:rPr>
          <w:rtl/>
        </w:rPr>
        <w:t>:</w:t>
      </w:r>
      <w:r w:rsidRPr="00D738B0">
        <w:rPr>
          <w:rtl/>
        </w:rPr>
        <w:t xml:space="preserve"> ج 5 ص 383</w:t>
      </w:r>
      <w:r w:rsidR="00107BC9">
        <w:rPr>
          <w:rtl/>
        </w:rPr>
        <w:t>،</w:t>
      </w:r>
      <w:r w:rsidRPr="00D738B0">
        <w:rPr>
          <w:rtl/>
        </w:rPr>
        <w:t xml:space="preserve"> ورواه عنه في الحديث</w:t>
      </w:r>
      <w:r w:rsidR="00107BC9">
        <w:rPr>
          <w:rtl/>
        </w:rPr>
        <w:t>:</w:t>
      </w:r>
      <w:r w:rsidRPr="00D738B0">
        <w:rPr>
          <w:rtl/>
        </w:rPr>
        <w:t xml:space="preserve"> (946) من ترجمة أمير المؤمنين من تاريخ دمشق</w:t>
      </w:r>
      <w:r w:rsidR="00107BC9">
        <w:rPr>
          <w:rtl/>
        </w:rPr>
        <w:t>:</w:t>
      </w:r>
      <w:r w:rsidRPr="00D738B0">
        <w:rPr>
          <w:rtl/>
        </w:rPr>
        <w:t xml:space="preserve"> ج 2 ص 438</w:t>
      </w:r>
      <w:r w:rsidR="00107BC9">
        <w:rPr>
          <w:rtl/>
        </w:rPr>
        <w:t>،</w:t>
      </w:r>
      <w:r w:rsidRPr="00D738B0">
        <w:rPr>
          <w:rtl/>
        </w:rPr>
        <w:t xml:space="preserve"> وكان في أصلي من فرائد السمطين تصحيفات أصلحناه عليه</w:t>
      </w:r>
      <w:r w:rsidR="00107BC9">
        <w:rPr>
          <w:rtl/>
        </w:rPr>
        <w:t>؛</w:t>
      </w:r>
      <w:r w:rsidRPr="00D738B0">
        <w:rPr>
          <w:rtl/>
        </w:rPr>
        <w:t xml:space="preserve"> لأنّ تاريخ بغداد لم يكن عندي حين تحقيق ما هاهنا</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D738B0">
        <w:rPr>
          <w:rtl/>
        </w:rPr>
        <w:lastRenderedPageBreak/>
        <w:t xml:space="preserve">فضيلة </w:t>
      </w:r>
    </w:p>
    <w:p w:rsidR="00EE1CFC" w:rsidRPr="00E00003" w:rsidRDefault="00EE1CFC" w:rsidP="00E00003">
      <w:pPr>
        <w:pStyle w:val="libCenter"/>
      </w:pPr>
      <w:r w:rsidRPr="00D738B0">
        <w:rPr>
          <w:rtl/>
        </w:rPr>
        <w:t>موزونة لاشتباك الأصول وأنشاج الفروع</w:t>
      </w:r>
      <w:r w:rsidR="00107BC9">
        <w:rPr>
          <w:rtl/>
        </w:rPr>
        <w:t>،</w:t>
      </w:r>
      <w:r w:rsidRPr="00D738B0">
        <w:rPr>
          <w:rtl/>
        </w:rPr>
        <w:t xml:space="preserve"> ومنقبة لها أنشاج بكمال الوضوح وتمام الشيوع تصبح وتمسي و </w:t>
      </w:r>
      <w:r w:rsidR="000E3A7F">
        <w:rPr>
          <w:rtl/>
        </w:rPr>
        <w:t>[</w:t>
      </w:r>
      <w:r w:rsidRPr="00D738B0">
        <w:rPr>
          <w:rtl/>
        </w:rPr>
        <w:t>هي تقول</w:t>
      </w:r>
      <w:r w:rsidR="00107BC9">
        <w:rPr>
          <w:rtl/>
        </w:rPr>
        <w:t>:</w:t>
      </w:r>
      <w:r w:rsidR="000E3A7F">
        <w:rPr>
          <w:rtl/>
        </w:rPr>
        <w:t>]</w:t>
      </w:r>
      <w:r w:rsidRPr="00D738B0">
        <w:rPr>
          <w:rtl/>
        </w:rPr>
        <w:t xml:space="preserve"> اطرح خمسك في خمسي</w:t>
      </w:r>
      <w:r w:rsidR="00107BC9">
        <w:rPr>
          <w:rtl/>
        </w:rPr>
        <w:t>؟</w:t>
      </w:r>
    </w:p>
    <w:p w:rsidR="00EE1CFC" w:rsidRPr="00D738B0" w:rsidRDefault="00EE1CFC" w:rsidP="00EE1CFC">
      <w:pPr>
        <w:pStyle w:val="libNormal"/>
      </w:pPr>
      <w:r w:rsidRPr="00EE1CFC">
        <w:rPr>
          <w:rtl/>
        </w:rPr>
        <w:t>16</w:t>
      </w:r>
      <w:r w:rsidR="000E3A7F">
        <w:rPr>
          <w:rtl/>
        </w:rPr>
        <w:t xml:space="preserve"> - </w:t>
      </w:r>
      <w:r w:rsidRPr="00EE1CFC">
        <w:rPr>
          <w:rtl/>
        </w:rPr>
        <w:t>أخبرنا العدل ظهير الدين أبو الحسن علي بن محمد بن محمود الكازروني</w:t>
      </w:r>
      <w:r w:rsidR="000E3A7F">
        <w:rPr>
          <w:rtl/>
        </w:rPr>
        <w:t xml:space="preserve"> - </w:t>
      </w:r>
      <w:r w:rsidRPr="00EE1CFC">
        <w:rPr>
          <w:rtl/>
        </w:rPr>
        <w:t xml:space="preserve">بقراءتي عليه ببغداد بالرباط البسطامي تجاه مسجد القمرية </w:t>
      </w:r>
      <w:r w:rsidRPr="00EE1CFC">
        <w:rPr>
          <w:rStyle w:val="libFootnotenumChar"/>
          <w:rtl/>
        </w:rPr>
        <w:t>(1)</w:t>
      </w:r>
      <w:r w:rsidRPr="00EE1CFC">
        <w:rPr>
          <w:rtl/>
        </w:rPr>
        <w:t xml:space="preserve"> غربي دجلة</w:t>
      </w:r>
      <w:r w:rsidR="000E3A7F">
        <w:rPr>
          <w:rtl/>
        </w:rPr>
        <w:t xml:space="preserve"> - </w:t>
      </w:r>
      <w:r w:rsidRPr="00EE1CFC">
        <w:rPr>
          <w:rtl/>
        </w:rPr>
        <w:t>قلت له</w:t>
      </w:r>
      <w:r w:rsidR="00107BC9">
        <w:rPr>
          <w:rtl/>
        </w:rPr>
        <w:t>:</w:t>
      </w:r>
      <w:r w:rsidRPr="00EE1CFC">
        <w:rPr>
          <w:rtl/>
        </w:rPr>
        <w:t xml:space="preserve"> أخبرتك الشيخة الصالحة ضوء الصباح عجيبة بنت أبي بكر محمد بن أبي طالب </w:t>
      </w:r>
      <w:r w:rsidRPr="00EE1CFC">
        <w:rPr>
          <w:rStyle w:val="libFootnotenumChar"/>
          <w:rtl/>
        </w:rPr>
        <w:t>(2)</w:t>
      </w:r>
      <w:r w:rsidRPr="00EE1CFC">
        <w:rPr>
          <w:rtl/>
        </w:rPr>
        <w:t xml:space="preserve"> ابن أحمد بن مرزوق الباقداري إجازة</w:t>
      </w:r>
      <w:r w:rsidR="00107BC9">
        <w:rPr>
          <w:rtl/>
        </w:rPr>
        <w:t>؟</w:t>
      </w:r>
      <w:r w:rsidRPr="00EE1CFC">
        <w:rPr>
          <w:rtl/>
        </w:rPr>
        <w:t xml:space="preserve"> فأقرّ به</w:t>
      </w:r>
      <w:r w:rsidR="00107BC9">
        <w:rPr>
          <w:rtl/>
        </w:rPr>
        <w:t>.</w:t>
      </w:r>
    </w:p>
    <w:p w:rsidR="00EE1CFC" w:rsidRPr="00D738B0" w:rsidRDefault="00EE1CFC" w:rsidP="00EE1CFC">
      <w:pPr>
        <w:pStyle w:val="libNormal"/>
      </w:pPr>
      <w:r w:rsidRPr="00EE1CFC">
        <w:rPr>
          <w:rtl/>
        </w:rPr>
        <w:t>حيلولة</w:t>
      </w:r>
      <w:r w:rsidR="00107BC9">
        <w:rPr>
          <w:rtl/>
        </w:rPr>
        <w:t>:</w:t>
      </w:r>
      <w:r w:rsidRPr="00EE1CFC">
        <w:rPr>
          <w:rtl/>
        </w:rPr>
        <w:t xml:space="preserve"> وأخبرني عنها أيضاً إجازة الشيخ المحدّث عبد الرحيم بن محمد بن أحمد بن فارس بن الزجاج العلقمي </w:t>
      </w:r>
      <w:r w:rsidRPr="00EE1CFC">
        <w:rPr>
          <w:rStyle w:val="libFootnotenumChar"/>
          <w:rtl/>
        </w:rPr>
        <w:t>(3)</w:t>
      </w:r>
      <w:r w:rsidRPr="00EE1CFC">
        <w:rPr>
          <w:rtl/>
        </w:rPr>
        <w:t xml:space="preserve"> بقراءته علينا في جمادى الأولى سنة أربع وأربعين وستمئة</w:t>
      </w:r>
      <w:r w:rsidR="00107BC9">
        <w:rPr>
          <w:rtl/>
        </w:rPr>
        <w:t>،</w:t>
      </w:r>
      <w:r w:rsidRPr="00EE1CFC">
        <w:rPr>
          <w:rtl/>
        </w:rPr>
        <w:t xml:space="preserve"> قالت</w:t>
      </w:r>
      <w:r w:rsidR="00107BC9">
        <w:rPr>
          <w:rtl/>
        </w:rPr>
        <w:t>:</w:t>
      </w:r>
      <w:r w:rsidRPr="00EE1CFC">
        <w:rPr>
          <w:rtl/>
        </w:rPr>
        <w:t xml:space="preserve"> أنبأنا الشيخ الثقة أبو الحسن يحيى عبد الحق بن عبد الخالق بن أحمد ابن عبد القادر بن محمد بن يوسف قراءة عليه وأنا أسمع</w:t>
      </w:r>
      <w:r w:rsidR="00107BC9">
        <w:rPr>
          <w:rtl/>
        </w:rPr>
        <w:t>،</w:t>
      </w:r>
      <w:r w:rsidRPr="00EE1CFC">
        <w:rPr>
          <w:rtl/>
        </w:rPr>
        <w:t xml:space="preserve"> أنا</w:t>
      </w:r>
      <w:r w:rsidR="00107BC9">
        <w:rPr>
          <w:rtl/>
        </w:rPr>
        <w:t>:</w:t>
      </w:r>
      <w:r w:rsidRPr="00EE1CFC">
        <w:rPr>
          <w:rtl/>
        </w:rPr>
        <w:t xml:space="preserve"> أنبأنا أبو بكر عبد الله بن محمد بن جحشويه</w:t>
      </w:r>
      <w:r w:rsidR="00107BC9">
        <w:rPr>
          <w:rtl/>
        </w:rPr>
        <w:t>،</w:t>
      </w:r>
      <w:r w:rsidRPr="00EE1CFC">
        <w:rPr>
          <w:rtl/>
        </w:rPr>
        <w:t xml:space="preserve"> قال</w:t>
      </w:r>
      <w:r w:rsidR="00107BC9">
        <w:rPr>
          <w:rtl/>
        </w:rPr>
        <w:t>:</w:t>
      </w:r>
      <w:r w:rsidRPr="00EE1CFC">
        <w:rPr>
          <w:rtl/>
        </w:rPr>
        <w:t xml:space="preserve"> أنبأنا الشيخ الزاهد الولي أبو الحسن علي بن عمر بن محمد الحربي القزويني قال</w:t>
      </w:r>
      <w:r w:rsidR="00107BC9">
        <w:rPr>
          <w:rtl/>
        </w:rPr>
        <w:t>:</w:t>
      </w:r>
      <w:r w:rsidRPr="00EE1CFC">
        <w:rPr>
          <w:rtl/>
        </w:rPr>
        <w:t xml:space="preserve"> أنبأنا أبو الفتح يوسف بن عمرو بن مسرور القواس إملاءً من لفظه يوم السبت لليلتين خلتا من شهر ربيع الآخر سنة ثلاث وثمانين وثلاثمئة قال</w:t>
      </w:r>
      <w:r w:rsidR="00107BC9">
        <w:rPr>
          <w:rtl/>
        </w:rPr>
        <w:t>:</w:t>
      </w:r>
      <w:r w:rsidRPr="00EE1CFC">
        <w:rPr>
          <w:rtl/>
        </w:rPr>
        <w:t xml:space="preserve"> حدثني أبو بكر أحمد بن إبراهيم الطوابيقي إملاءً من لفظه سنة سبع وعشرين وثلاثمئة</w:t>
      </w:r>
      <w:r w:rsidR="00107BC9">
        <w:rPr>
          <w:rtl/>
        </w:rPr>
        <w:t>،</w:t>
      </w:r>
      <w:r w:rsidRPr="00EE1CFC">
        <w:rPr>
          <w:rtl/>
        </w:rPr>
        <w:t xml:space="preserve"> قال</w:t>
      </w:r>
      <w:r w:rsidR="00107BC9">
        <w:rPr>
          <w:rtl/>
        </w:rPr>
        <w:t>:</w:t>
      </w:r>
      <w:r w:rsidRPr="00EE1CFC">
        <w:rPr>
          <w:rtl/>
        </w:rPr>
        <w:t xml:space="preserve"> أنبأنا أحمد بن زنجويه بن موسى قال أنبأنا عثمان بن عبد الله العثماني</w:t>
      </w:r>
      <w:r w:rsidR="00107BC9">
        <w:rPr>
          <w:rtl/>
        </w:rPr>
        <w:t>،</w:t>
      </w:r>
      <w:r w:rsidRPr="00EE1CFC">
        <w:rPr>
          <w:rtl/>
        </w:rPr>
        <w:t xml:space="preserve"> قال</w:t>
      </w:r>
      <w:r w:rsidR="00107BC9">
        <w:rPr>
          <w:rtl/>
        </w:rPr>
        <w:t>:</w:t>
      </w:r>
      <w:r w:rsidRPr="00EE1CFC">
        <w:rPr>
          <w:rtl/>
        </w:rPr>
        <w:t xml:space="preserve"> أنبأنا عبد الله بن لهيعة</w:t>
      </w:r>
      <w:r w:rsidR="00E00003">
        <w:rPr>
          <w:rtl/>
        </w:rPr>
        <w:t xml:space="preserve">: </w:t>
      </w:r>
      <w:r w:rsidRPr="00EE1CFC">
        <w:rPr>
          <w:rtl/>
        </w:rPr>
        <w:t>عن أبي الزبير المكّي قال</w:t>
      </w:r>
      <w:r w:rsidR="00107BC9">
        <w:rPr>
          <w:rtl/>
        </w:rPr>
        <w:t>:</w:t>
      </w:r>
      <w:r w:rsidRPr="00EE1CFC">
        <w:rPr>
          <w:rtl/>
        </w:rPr>
        <w:t xml:space="preserve"> سمعت جابر بن عبد الله يقول</w:t>
      </w:r>
      <w:r w:rsidR="00107BC9">
        <w:rPr>
          <w:rtl/>
        </w:rPr>
        <w:t>:</w:t>
      </w:r>
      <w:r w:rsidRPr="00EE1CFC">
        <w:rPr>
          <w:rtl/>
        </w:rPr>
        <w:t xml:space="preserve"> كان رسول الله صلّى الله عليه وآله بعرفات وعليّ عليه السلام تجاهه فأومى إليّ وإلى علي عليه السلام فأتينا </w:t>
      </w:r>
      <w:r w:rsidR="000E3A7F">
        <w:rPr>
          <w:rtl/>
        </w:rPr>
        <w:t>[</w:t>
      </w:r>
      <w:r w:rsidRPr="00EE1CFC">
        <w:rPr>
          <w:rtl/>
        </w:rPr>
        <w:t>ه فـ</w:t>
      </w:r>
      <w:r w:rsidR="000E3A7F">
        <w:rPr>
          <w:rtl/>
        </w:rPr>
        <w:t>]</w:t>
      </w:r>
      <w:r w:rsidRPr="00EE1CFC">
        <w:rPr>
          <w:rtl/>
        </w:rPr>
        <w:t xml:space="preserve"> قال</w:t>
      </w:r>
      <w:r w:rsidR="00107BC9">
        <w:rPr>
          <w:rtl/>
        </w:rPr>
        <w:t>:</w:t>
      </w:r>
      <w:r w:rsidRPr="00EE1CFC">
        <w:rPr>
          <w:rtl/>
        </w:rPr>
        <w:t xml:space="preserve"> </w:t>
      </w:r>
      <w:r w:rsidRPr="00EE1CFC">
        <w:rPr>
          <w:rStyle w:val="libBold2Char"/>
          <w:rtl/>
        </w:rPr>
        <w:t>ادن منّي يا علي</w:t>
      </w:r>
      <w:r w:rsidR="00107BC9">
        <w:rPr>
          <w:rtl/>
        </w:rPr>
        <w:t>.</w:t>
      </w:r>
      <w:r w:rsidRPr="00EE1CFC">
        <w:rPr>
          <w:rtl/>
        </w:rPr>
        <w:t xml:space="preserve"> فدنا علي منه فقال</w:t>
      </w:r>
      <w:r w:rsidR="00107BC9">
        <w:rPr>
          <w:rtl/>
        </w:rPr>
        <w:t>:</w:t>
      </w:r>
      <w:r w:rsidRPr="00EE1CFC">
        <w:rPr>
          <w:rtl/>
        </w:rPr>
        <w:t xml:space="preserve"> </w:t>
      </w:r>
      <w:r w:rsidRPr="00EE1CFC">
        <w:rPr>
          <w:rStyle w:val="libBold2Char"/>
          <w:rtl/>
        </w:rPr>
        <w:t>اطرح خمسك في خمسي</w:t>
      </w:r>
      <w:r w:rsidRPr="00EE1CFC">
        <w:rPr>
          <w:rtl/>
        </w:rPr>
        <w:t xml:space="preserve"> </w:t>
      </w:r>
      <w:r w:rsidR="000E3A7F">
        <w:rPr>
          <w:rtl/>
        </w:rPr>
        <w:t>(</w:t>
      </w:r>
      <w:r w:rsidRPr="00EE1CFC">
        <w:rPr>
          <w:rtl/>
        </w:rPr>
        <w:t>يعني كفك في كفّي</w:t>
      </w:r>
      <w:r w:rsidR="000E3A7F">
        <w:rPr>
          <w:rtl/>
        </w:rPr>
        <w:t>)</w:t>
      </w:r>
      <w:r w:rsidR="00107BC9">
        <w:rPr>
          <w:rtl/>
        </w:rPr>
        <w:t>:</w:t>
      </w:r>
      <w:r w:rsidRPr="00EE1CFC">
        <w:rPr>
          <w:rStyle w:val="libBold2Char"/>
          <w:rtl/>
        </w:rPr>
        <w:t xml:space="preserve"> يا علي أنا وأنت من شجرة أنا أصلها وأنت فرعها والحسن والحسين أغصانها فمَن تعلّق بغصن من أغصانها أدخله الله تعالى الجنّة</w:t>
      </w:r>
      <w:r w:rsidR="00107BC9">
        <w:rPr>
          <w:rStyle w:val="libBold2Char"/>
          <w:rtl/>
        </w:rPr>
        <w:t>.</w:t>
      </w:r>
    </w:p>
    <w:p w:rsidR="00EE1CFC" w:rsidRPr="00D738B0" w:rsidRDefault="00EE1CFC" w:rsidP="00EE1CFC">
      <w:pPr>
        <w:pStyle w:val="libNormal"/>
      </w:pPr>
      <w:r w:rsidRPr="000E3A7F">
        <w:rPr>
          <w:rStyle w:val="libBold2Char"/>
          <w:rtl/>
        </w:rPr>
        <w:t>يا علي لو أنّ أُمّتي صاموا حتى يكونوا كالحنايا</w:t>
      </w:r>
      <w:r w:rsidR="00107BC9" w:rsidRPr="000E3A7F">
        <w:rPr>
          <w:rStyle w:val="libBold2Char"/>
          <w:rtl/>
        </w:rPr>
        <w:t>،</w:t>
      </w:r>
      <w:r w:rsidRPr="000E3A7F">
        <w:rPr>
          <w:rStyle w:val="libBold2Char"/>
          <w:rtl/>
        </w:rPr>
        <w:t xml:space="preserve"> وصلّوا حتى يكونوا كالأوتار ثم أبغضوك لأكبّهم الله تعالى في النار</w:t>
      </w:r>
      <w:r w:rsidRPr="00EE1CFC">
        <w:rPr>
          <w:rtl/>
        </w:rPr>
        <w:t xml:space="preserve"> </w:t>
      </w:r>
      <w:r w:rsidRPr="00EE1CFC">
        <w:rPr>
          <w:rStyle w:val="libFootnotenumChar"/>
          <w:rtl/>
        </w:rPr>
        <w:t>(4)</w:t>
      </w:r>
      <w:r w:rsidR="00107BC9">
        <w:rPr>
          <w:rtl/>
        </w:rPr>
        <w:t>.</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كذا في نسخة طهران والسيد علي نقي</w:t>
      </w:r>
      <w:r w:rsidR="00107BC9">
        <w:rPr>
          <w:rtl/>
        </w:rPr>
        <w:t>:</w:t>
      </w:r>
      <w:r w:rsidRPr="00D738B0">
        <w:rPr>
          <w:rtl/>
        </w:rPr>
        <w:t xml:space="preserve"> وفي المطبوع من الأصل</w:t>
      </w:r>
      <w:r w:rsidR="00107BC9">
        <w:rPr>
          <w:rtl/>
        </w:rPr>
        <w:t>:</w:t>
      </w:r>
      <w:r w:rsidRPr="00D738B0">
        <w:rPr>
          <w:rtl/>
        </w:rPr>
        <w:t xml:space="preserve"> </w:t>
      </w:r>
      <w:r w:rsidR="000E3A7F">
        <w:rPr>
          <w:rtl/>
        </w:rPr>
        <w:t>(</w:t>
      </w:r>
      <w:r w:rsidRPr="00D738B0">
        <w:rPr>
          <w:rtl/>
        </w:rPr>
        <w:t>القميرية</w:t>
      </w:r>
      <w:r w:rsidR="000E3A7F">
        <w:rPr>
          <w:rtl/>
        </w:rPr>
        <w:t>)</w:t>
      </w:r>
      <w:r w:rsidR="00107BC9">
        <w:rPr>
          <w:rtl/>
        </w:rPr>
        <w:t>.</w:t>
      </w:r>
    </w:p>
    <w:p w:rsidR="00EE1CFC" w:rsidRPr="001A7650" w:rsidRDefault="00EE1CFC" w:rsidP="001A7650">
      <w:pPr>
        <w:pStyle w:val="libFootnote0"/>
      </w:pPr>
      <w:r w:rsidRPr="00D738B0">
        <w:rPr>
          <w:rtl/>
        </w:rPr>
        <w:t>(2) كذا في نسخة السيد علي نقي</w:t>
      </w:r>
      <w:r w:rsidR="00107BC9">
        <w:rPr>
          <w:rtl/>
        </w:rPr>
        <w:t>،</w:t>
      </w:r>
      <w:r w:rsidRPr="00D738B0">
        <w:rPr>
          <w:rtl/>
        </w:rPr>
        <w:t xml:space="preserve"> وفي نسخة طهران</w:t>
      </w:r>
      <w:r w:rsidR="00107BC9">
        <w:rPr>
          <w:rtl/>
        </w:rPr>
        <w:t>:</w:t>
      </w:r>
      <w:r w:rsidRPr="00D738B0">
        <w:rPr>
          <w:rtl/>
        </w:rPr>
        <w:t xml:space="preserve"> </w:t>
      </w:r>
      <w:r w:rsidR="000E3A7F">
        <w:rPr>
          <w:rtl/>
        </w:rPr>
        <w:t>(</w:t>
      </w:r>
      <w:r w:rsidRPr="00D738B0">
        <w:rPr>
          <w:rtl/>
        </w:rPr>
        <w:t>أبي غالب</w:t>
      </w:r>
      <w:r w:rsidR="00107BC9">
        <w:rPr>
          <w:rtl/>
        </w:rPr>
        <w:t>.</w:t>
      </w:r>
      <w:r w:rsidRPr="00D738B0">
        <w:rPr>
          <w:rtl/>
        </w:rPr>
        <w:t>..</w:t>
      </w:r>
      <w:r w:rsidR="000E3A7F">
        <w:rPr>
          <w:rtl/>
        </w:rPr>
        <w:t>)</w:t>
      </w:r>
      <w:r w:rsidR="00107BC9">
        <w:rPr>
          <w:rtl/>
        </w:rPr>
        <w:t>.</w:t>
      </w:r>
    </w:p>
    <w:p w:rsidR="00EE1CFC" w:rsidRPr="001A7650" w:rsidRDefault="00EE1CFC" w:rsidP="001A7650">
      <w:pPr>
        <w:pStyle w:val="libFootnote0"/>
      </w:pPr>
      <w:r w:rsidRPr="00D738B0">
        <w:rPr>
          <w:rtl/>
        </w:rPr>
        <w:t>(3) كذا ها هنا</w:t>
      </w:r>
      <w:r w:rsidR="00107BC9">
        <w:rPr>
          <w:rtl/>
        </w:rPr>
        <w:t>،</w:t>
      </w:r>
      <w:r w:rsidRPr="00D738B0">
        <w:rPr>
          <w:rtl/>
        </w:rPr>
        <w:t xml:space="preserve"> وانظر ما يأتي في الباب</w:t>
      </w:r>
      <w:r w:rsidR="00107BC9">
        <w:rPr>
          <w:rtl/>
        </w:rPr>
        <w:t>:</w:t>
      </w:r>
      <w:r w:rsidRPr="00D738B0">
        <w:rPr>
          <w:rtl/>
        </w:rPr>
        <w:t xml:space="preserve"> </w:t>
      </w:r>
      <w:r w:rsidR="000E3A7F">
        <w:rPr>
          <w:rtl/>
        </w:rPr>
        <w:t>(</w:t>
      </w:r>
      <w:r w:rsidRPr="00D738B0">
        <w:rPr>
          <w:rtl/>
        </w:rPr>
        <w:t>41 و43</w:t>
      </w:r>
      <w:r w:rsidR="000E3A7F">
        <w:rPr>
          <w:rtl/>
        </w:rPr>
        <w:t>)</w:t>
      </w:r>
      <w:r w:rsidRPr="00D738B0">
        <w:rPr>
          <w:rtl/>
        </w:rPr>
        <w:t xml:space="preserve"> في الحديث</w:t>
      </w:r>
      <w:r w:rsidR="00107BC9">
        <w:rPr>
          <w:rtl/>
        </w:rPr>
        <w:t>:</w:t>
      </w:r>
      <w:r w:rsidRPr="00D738B0">
        <w:rPr>
          <w:rtl/>
        </w:rPr>
        <w:t xml:space="preserve"> </w:t>
      </w:r>
      <w:r w:rsidR="000E3A7F">
        <w:rPr>
          <w:rtl/>
        </w:rPr>
        <w:t>(</w:t>
      </w:r>
      <w:r w:rsidRPr="00D738B0">
        <w:rPr>
          <w:rtl/>
        </w:rPr>
        <w:t>124</w:t>
      </w:r>
      <w:r w:rsidR="00107BC9">
        <w:rPr>
          <w:rtl/>
        </w:rPr>
        <w:t>،</w:t>
      </w:r>
      <w:r w:rsidRPr="00D738B0">
        <w:rPr>
          <w:rtl/>
        </w:rPr>
        <w:t xml:space="preserve"> و147</w:t>
      </w:r>
      <w:r w:rsidR="000E3A7F">
        <w:rPr>
          <w:rtl/>
        </w:rPr>
        <w:t>)</w:t>
      </w:r>
      <w:r w:rsidRPr="00D738B0">
        <w:rPr>
          <w:rtl/>
        </w:rPr>
        <w:t xml:space="preserve"> من السمط الثاني</w:t>
      </w:r>
      <w:r w:rsidR="00107BC9">
        <w:rPr>
          <w:rtl/>
        </w:rPr>
        <w:t>.</w:t>
      </w:r>
    </w:p>
    <w:p w:rsidR="00EE1CFC" w:rsidRPr="001A7650" w:rsidRDefault="00EE1CFC" w:rsidP="001A7650">
      <w:pPr>
        <w:pStyle w:val="libFootnote0"/>
      </w:pPr>
      <w:r w:rsidRPr="00D738B0">
        <w:rPr>
          <w:rtl/>
        </w:rPr>
        <w:t>(4) وهذا رواه أيضاً ابن المغازلي في الحديث</w:t>
      </w:r>
      <w:r w:rsidR="00107BC9">
        <w:rPr>
          <w:rtl/>
        </w:rPr>
        <w:t>:</w:t>
      </w:r>
      <w:r w:rsidRPr="00D738B0">
        <w:rPr>
          <w:rtl/>
        </w:rPr>
        <w:t xml:space="preserve"> </w:t>
      </w:r>
      <w:r w:rsidR="000E3A7F">
        <w:rPr>
          <w:rtl/>
        </w:rPr>
        <w:t>(</w:t>
      </w:r>
      <w:r w:rsidRPr="00D738B0">
        <w:rPr>
          <w:rtl/>
        </w:rPr>
        <w:t>133 و 340</w:t>
      </w:r>
      <w:r w:rsidR="000E3A7F">
        <w:rPr>
          <w:rtl/>
        </w:rPr>
        <w:t>)</w:t>
      </w:r>
      <w:r w:rsidRPr="00D738B0">
        <w:rPr>
          <w:rtl/>
        </w:rPr>
        <w:t xml:space="preserve"> من مناقبه ص 90 و297</w:t>
      </w:r>
      <w:r w:rsidR="00107BC9">
        <w:rPr>
          <w:rtl/>
        </w:rPr>
        <w:t>،</w:t>
      </w:r>
      <w:r w:rsidRPr="00D738B0">
        <w:rPr>
          <w:rtl/>
        </w:rPr>
        <w:t xml:space="preserve"> ورواه أيضاً ابن عساكر في الحديث</w:t>
      </w:r>
      <w:r w:rsidR="00107BC9">
        <w:rPr>
          <w:rtl/>
        </w:rPr>
        <w:t>:</w:t>
      </w:r>
      <w:r w:rsidRPr="00D738B0">
        <w:rPr>
          <w:rtl/>
        </w:rPr>
        <w:t xml:space="preserve"> (197) من ترجمة أمير المؤمنين من تارخ دمشق</w:t>
      </w:r>
      <w:r w:rsidR="00107BC9">
        <w:rPr>
          <w:rtl/>
        </w:rPr>
        <w:t>:</w:t>
      </w:r>
      <w:r w:rsidRPr="00D738B0">
        <w:rPr>
          <w:rtl/>
        </w:rPr>
        <w:t xml:space="preserve"> ج 1</w:t>
      </w:r>
      <w:r w:rsidR="00107BC9">
        <w:rPr>
          <w:rtl/>
        </w:rPr>
        <w:t>،</w:t>
      </w:r>
      <w:r w:rsidRPr="00D738B0">
        <w:rPr>
          <w:rtl/>
        </w:rPr>
        <w:t xml:space="preserve"> ص 128</w:t>
      </w:r>
      <w:r w:rsidR="00107BC9">
        <w:rPr>
          <w:rtl/>
        </w:rPr>
        <w:t>،</w:t>
      </w:r>
      <w:r w:rsidRPr="00D738B0">
        <w:rPr>
          <w:rtl/>
        </w:rPr>
        <w:t xml:space="preserve"> ط 1</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D738B0">
        <w:rPr>
          <w:rtl/>
        </w:rPr>
        <w:lastRenderedPageBreak/>
        <w:t>فضيلة</w:t>
      </w:r>
    </w:p>
    <w:p w:rsidR="00EE1CFC" w:rsidRPr="00D738B0" w:rsidRDefault="00EE1CFC" w:rsidP="00EE1CFC">
      <w:pPr>
        <w:pStyle w:val="libNormal"/>
      </w:pPr>
      <w:r w:rsidRPr="00D738B0">
        <w:rPr>
          <w:rtl/>
        </w:rPr>
        <w:t>لا ينكرها معاند</w:t>
      </w:r>
      <w:r w:rsidR="00107BC9">
        <w:rPr>
          <w:rtl/>
        </w:rPr>
        <w:t>،</w:t>
      </w:r>
      <w:r w:rsidRPr="00D738B0">
        <w:rPr>
          <w:rtl/>
        </w:rPr>
        <w:t xml:space="preserve"> ولا يجحدها جاحد</w:t>
      </w:r>
      <w:r w:rsidR="00107BC9">
        <w:rPr>
          <w:rtl/>
        </w:rPr>
        <w:t>،</w:t>
      </w:r>
      <w:r w:rsidRPr="00D738B0">
        <w:rPr>
          <w:rtl/>
        </w:rPr>
        <w:t xml:space="preserve"> في أنّ الناس من أصول شتّى وهما من أصل واحد</w:t>
      </w:r>
      <w:r w:rsidR="00E00003">
        <w:rPr>
          <w:rtl/>
        </w:rPr>
        <w:t xml:space="preserve">: </w:t>
      </w:r>
      <w:r w:rsidRPr="00EE1CFC">
        <w:rPr>
          <w:rtl/>
        </w:rPr>
        <w:t>17</w:t>
      </w:r>
      <w:r w:rsidR="000E3A7F">
        <w:rPr>
          <w:rtl/>
        </w:rPr>
        <w:t xml:space="preserve"> - </w:t>
      </w:r>
      <w:r w:rsidRPr="00EE1CFC">
        <w:rPr>
          <w:rtl/>
        </w:rPr>
        <w:t>أخبرني الشيخ الإمام مجد الدين أبو الحسن محمد بن يحيى بن الحسين بن عبد الكريم الكرجي انتساباً</w:t>
      </w:r>
      <w:r w:rsidR="000E3A7F">
        <w:rPr>
          <w:rtl/>
        </w:rPr>
        <w:t xml:space="preserve"> - </w:t>
      </w:r>
      <w:r w:rsidRPr="00EE1CFC">
        <w:rPr>
          <w:rtl/>
        </w:rPr>
        <w:t xml:space="preserve">بقراءتي عليه بمدينة قزوين في داره يوم الجمعة السادس عشر من شهر ربيع الآخر سنة سبع وسبعين وستمئة </w:t>
      </w:r>
      <w:r w:rsidRPr="00EE1CFC">
        <w:rPr>
          <w:rStyle w:val="libFootnotenumChar"/>
          <w:rtl/>
        </w:rPr>
        <w:t>(1)</w:t>
      </w:r>
      <w:r w:rsidR="00107BC9">
        <w:rPr>
          <w:rtl/>
        </w:rPr>
        <w:t>،</w:t>
      </w:r>
      <w:r w:rsidRPr="00EE1CFC">
        <w:rPr>
          <w:rtl/>
        </w:rPr>
        <w:t xml:space="preserve"> والشيخان علاء الدين أبو حامد محمد ابن أبي بكر الطاووسي</w:t>
      </w:r>
      <w:r w:rsidR="00107BC9">
        <w:rPr>
          <w:rtl/>
        </w:rPr>
        <w:t>،</w:t>
      </w:r>
      <w:r w:rsidRPr="00EE1CFC">
        <w:rPr>
          <w:rtl/>
        </w:rPr>
        <w:t xml:space="preserve"> وبدر الدين محمد بن عبد الرزاق ابن أبي بكر ابن حيدر الصابيني القزوينيون إجازة قالوا</w:t>
      </w:r>
      <w:r w:rsidR="00107BC9">
        <w:rPr>
          <w:rtl/>
        </w:rPr>
        <w:t>:</w:t>
      </w:r>
      <w:r w:rsidRPr="00EE1CFC">
        <w:rPr>
          <w:rtl/>
        </w:rPr>
        <w:t xml:space="preserve"> أنبأنا الشيخ المقرئ أبو الحسن المؤيد بن علي الطوسي إجازة</w:t>
      </w:r>
      <w:r w:rsidR="00107BC9">
        <w:rPr>
          <w:rtl/>
        </w:rPr>
        <w:t>،</w:t>
      </w:r>
      <w:r w:rsidRPr="00EE1CFC">
        <w:rPr>
          <w:rtl/>
        </w:rPr>
        <w:t xml:space="preserve"> قال</w:t>
      </w:r>
      <w:r w:rsidR="00107BC9">
        <w:rPr>
          <w:rtl/>
        </w:rPr>
        <w:t>:</w:t>
      </w:r>
      <w:r w:rsidRPr="00EE1CFC">
        <w:rPr>
          <w:rtl/>
        </w:rPr>
        <w:t xml:space="preserve"> أنبأنا أبو إسحاق أحمد بن محمد بن إبراهيم </w:t>
      </w:r>
      <w:r w:rsidRPr="00EE1CFC">
        <w:rPr>
          <w:rStyle w:val="libFootnotenumChar"/>
          <w:rtl/>
        </w:rPr>
        <w:t>(2)</w:t>
      </w:r>
      <w:r w:rsidRPr="00EE1CFC">
        <w:rPr>
          <w:rtl/>
        </w:rPr>
        <w:t xml:space="preserve"> قال</w:t>
      </w:r>
      <w:r w:rsidR="00107BC9">
        <w:rPr>
          <w:rtl/>
        </w:rPr>
        <w:t>:</w:t>
      </w:r>
      <w:r w:rsidRPr="00EE1CFC">
        <w:rPr>
          <w:rtl/>
        </w:rPr>
        <w:t xml:space="preserve"> أخبرني أبو عبد الله قال</w:t>
      </w:r>
      <w:r w:rsidR="00107BC9">
        <w:rPr>
          <w:rtl/>
        </w:rPr>
        <w:t>:</w:t>
      </w:r>
      <w:r w:rsidRPr="00EE1CFC">
        <w:rPr>
          <w:rtl/>
        </w:rPr>
        <w:t xml:space="preserve"> أنبأنا أبو الحسين النصيبي القاضي قال</w:t>
      </w:r>
      <w:r w:rsidR="00107BC9">
        <w:rPr>
          <w:rtl/>
        </w:rPr>
        <w:t>:</w:t>
      </w:r>
      <w:r w:rsidRPr="00EE1CFC">
        <w:rPr>
          <w:rtl/>
        </w:rPr>
        <w:t xml:space="preserve"> أنبأنا أبو بكر السبيعي الحلبي قال</w:t>
      </w:r>
      <w:r w:rsidR="00107BC9">
        <w:rPr>
          <w:rtl/>
        </w:rPr>
        <w:t>:</w:t>
      </w:r>
      <w:r w:rsidRPr="00EE1CFC">
        <w:rPr>
          <w:rtl/>
        </w:rPr>
        <w:t xml:space="preserve"> أنبأنا علي بن عباس المناقبي </w:t>
      </w:r>
      <w:r w:rsidRPr="00EE1CFC">
        <w:rPr>
          <w:rStyle w:val="libFootnotenumChar"/>
          <w:rtl/>
        </w:rPr>
        <w:t>(3)</w:t>
      </w:r>
      <w:r w:rsidRPr="00EE1CFC">
        <w:rPr>
          <w:rtl/>
        </w:rPr>
        <w:t xml:space="preserve"> قال</w:t>
      </w:r>
      <w:r w:rsidR="00107BC9">
        <w:rPr>
          <w:rtl/>
        </w:rPr>
        <w:t>:</w:t>
      </w:r>
      <w:r w:rsidRPr="00EE1CFC">
        <w:rPr>
          <w:rtl/>
        </w:rPr>
        <w:t xml:space="preserve"> أنبأنا هارون بن حاتم</w:t>
      </w:r>
      <w:r w:rsidR="00107BC9">
        <w:rPr>
          <w:rtl/>
        </w:rPr>
        <w:t>،</w:t>
      </w:r>
      <w:r w:rsidRPr="00EE1CFC">
        <w:rPr>
          <w:rtl/>
        </w:rPr>
        <w:t xml:space="preserve"> قال</w:t>
      </w:r>
      <w:r w:rsidR="00107BC9">
        <w:rPr>
          <w:rtl/>
        </w:rPr>
        <w:t>:</w:t>
      </w:r>
      <w:r w:rsidRPr="00EE1CFC">
        <w:rPr>
          <w:rtl/>
        </w:rPr>
        <w:t xml:space="preserve"> أنبأنا عبد الرحمان ابن أبي حماد </w:t>
      </w:r>
      <w:r w:rsidRPr="00EE1CFC">
        <w:rPr>
          <w:rStyle w:val="libFootnotenumChar"/>
          <w:rtl/>
        </w:rPr>
        <w:t>(4)</w:t>
      </w:r>
      <w:r w:rsidRPr="00EE1CFC">
        <w:rPr>
          <w:rtl/>
        </w:rPr>
        <w:t xml:space="preserve"> عن إسحاق العطار</w:t>
      </w:r>
      <w:r w:rsidR="00E00003">
        <w:rPr>
          <w:rtl/>
        </w:rPr>
        <w:t xml:space="preserve">: </w:t>
      </w:r>
      <w:r w:rsidRPr="00EE1CFC">
        <w:rPr>
          <w:rtl/>
        </w:rPr>
        <w:t>عن عبد الله بن محمد بن عقيل</w:t>
      </w:r>
      <w:r w:rsidR="00107BC9">
        <w:rPr>
          <w:rtl/>
        </w:rPr>
        <w:t>،</w:t>
      </w:r>
      <w:r w:rsidRPr="00EE1CFC">
        <w:rPr>
          <w:rtl/>
        </w:rPr>
        <w:t xml:space="preserve"> عن جابر قال</w:t>
      </w:r>
      <w:r w:rsidR="00107BC9">
        <w:rPr>
          <w:rtl/>
        </w:rPr>
        <w:t>:</w:t>
      </w:r>
      <w:r w:rsidRPr="00EE1CFC">
        <w:rPr>
          <w:rtl/>
        </w:rPr>
        <w:t xml:space="preserve"> سمعت رسول الله صلّى الله عليه وسلّم يقول</w:t>
      </w:r>
      <w:r w:rsidR="00107BC9">
        <w:rPr>
          <w:rtl/>
        </w:rPr>
        <w:t>:</w:t>
      </w:r>
      <w:r w:rsidRPr="00EE1CFC">
        <w:rPr>
          <w:rtl/>
        </w:rPr>
        <w:t xml:space="preserve"> لعليٍّ عليه السلام</w:t>
      </w:r>
      <w:r w:rsidR="00107BC9">
        <w:rPr>
          <w:rtl/>
        </w:rPr>
        <w:t>:</w:t>
      </w:r>
      <w:r w:rsidRPr="00EE1CFC">
        <w:rPr>
          <w:rtl/>
        </w:rPr>
        <w:t xml:space="preserve"> </w:t>
      </w:r>
      <w:r w:rsidRPr="00EE1CFC">
        <w:rPr>
          <w:rStyle w:val="libBold2Char"/>
          <w:rtl/>
        </w:rPr>
        <w:t>الناس من شجر شتّى وأنت وأنا من شجرة واحدة</w:t>
      </w:r>
      <w:r w:rsidR="00107BC9">
        <w:rPr>
          <w:rtl/>
        </w:rPr>
        <w:t>.</w:t>
      </w:r>
    </w:p>
    <w:p w:rsidR="00EE1CFC" w:rsidRPr="00D738B0" w:rsidRDefault="00EE1CFC" w:rsidP="00EE1CFC">
      <w:pPr>
        <w:pStyle w:val="libNormal"/>
      </w:pPr>
      <w:r w:rsidRPr="00EE1CFC">
        <w:rPr>
          <w:rtl/>
        </w:rPr>
        <w:t>ثم قرأ النبي صلّى الله عليه وآله</w:t>
      </w:r>
      <w:r w:rsidR="00107BC9">
        <w:rPr>
          <w:rtl/>
        </w:rPr>
        <w:t>:</w:t>
      </w:r>
      <w:r w:rsidRPr="00EE1CFC">
        <w:rPr>
          <w:rtl/>
        </w:rPr>
        <w:t xml:space="preserve"> </w:t>
      </w:r>
      <w:r w:rsidR="000E3A7F" w:rsidRPr="00093DCB">
        <w:rPr>
          <w:rStyle w:val="libAlaemChar"/>
          <w:rtl/>
        </w:rPr>
        <w:t>(</w:t>
      </w:r>
      <w:r w:rsidRPr="00EE1CFC">
        <w:rPr>
          <w:rStyle w:val="libAieChar"/>
          <w:rtl/>
        </w:rPr>
        <w:t>وَفِي الأَرْضِ قِطَعٌ مُتَجَاوِرَاتٌ وَجَنَّاتٌ مِنْ أَعْنَابٍ وَزَرْعٌ وَنَخِيلٌ صِنْوَانٌ وَغَيْرُ صِنْوَانٍ يُسْقَى بِمَاءٍ وَاحِدٍ</w:t>
      </w:r>
      <w:r w:rsidR="000E3A7F" w:rsidRPr="00093DCB">
        <w:rPr>
          <w:rStyle w:val="libAlaemChar"/>
          <w:rtl/>
        </w:rPr>
        <w:t>)</w:t>
      </w:r>
      <w:r w:rsidRPr="00EE1CFC">
        <w:rPr>
          <w:rtl/>
        </w:rPr>
        <w:t xml:space="preserve"> </w:t>
      </w:r>
      <w:r w:rsidRPr="00EE1CFC">
        <w:rPr>
          <w:rStyle w:val="libFootnotenumChar"/>
          <w:rtl/>
        </w:rPr>
        <w:t>(5)</w:t>
      </w:r>
      <w:r w:rsidR="00107BC9">
        <w:rPr>
          <w:rtl/>
        </w:rPr>
        <w:t>.</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كذا في نسخة السيد علي نقي</w:t>
      </w:r>
      <w:r w:rsidR="00107BC9">
        <w:rPr>
          <w:rtl/>
        </w:rPr>
        <w:t>،</w:t>
      </w:r>
      <w:r w:rsidRPr="00D738B0">
        <w:rPr>
          <w:rtl/>
        </w:rPr>
        <w:t xml:space="preserve"> وفي نسخة طهران</w:t>
      </w:r>
      <w:r w:rsidR="00107BC9">
        <w:rPr>
          <w:rtl/>
        </w:rPr>
        <w:t>:</w:t>
      </w:r>
      <w:r w:rsidRPr="00D738B0">
        <w:rPr>
          <w:rtl/>
        </w:rPr>
        <w:t xml:space="preserve"> </w:t>
      </w:r>
      <w:r w:rsidR="000E3A7F">
        <w:rPr>
          <w:rtl/>
        </w:rPr>
        <w:t>(</w:t>
      </w:r>
      <w:r w:rsidRPr="00D738B0">
        <w:rPr>
          <w:rtl/>
        </w:rPr>
        <w:t>سبع وستين وستمئة</w:t>
      </w:r>
      <w:r w:rsidR="000E3A7F">
        <w:rPr>
          <w:rtl/>
        </w:rPr>
        <w:t>)</w:t>
      </w:r>
      <w:r w:rsidR="00107BC9">
        <w:rPr>
          <w:rtl/>
        </w:rPr>
        <w:t>.</w:t>
      </w:r>
    </w:p>
    <w:p w:rsidR="00EE1CFC" w:rsidRPr="001A7650" w:rsidRDefault="00EE1CFC" w:rsidP="001A7650">
      <w:pPr>
        <w:pStyle w:val="libFootnote0"/>
      </w:pPr>
      <w:r w:rsidRPr="00D738B0">
        <w:rPr>
          <w:rtl/>
        </w:rPr>
        <w:t>(2) وبعده في نسخة طهران بياض</w:t>
      </w:r>
      <w:r w:rsidR="00107BC9">
        <w:rPr>
          <w:rtl/>
        </w:rPr>
        <w:t>.</w:t>
      </w:r>
    </w:p>
    <w:p w:rsidR="00EE1CFC" w:rsidRPr="001A7650" w:rsidRDefault="00EE1CFC" w:rsidP="001A7650">
      <w:pPr>
        <w:pStyle w:val="libFootnote0"/>
      </w:pPr>
      <w:r w:rsidRPr="00D738B0">
        <w:rPr>
          <w:rtl/>
        </w:rPr>
        <w:t>(3) كذا في نسخة السيد علي نقي</w:t>
      </w:r>
      <w:r w:rsidR="00107BC9">
        <w:rPr>
          <w:rtl/>
        </w:rPr>
        <w:t>،</w:t>
      </w:r>
      <w:r w:rsidRPr="00D738B0">
        <w:rPr>
          <w:rtl/>
        </w:rPr>
        <w:t xml:space="preserve"> وفي نسخة طهران</w:t>
      </w:r>
      <w:r w:rsidR="00107BC9">
        <w:rPr>
          <w:rtl/>
        </w:rPr>
        <w:t>:</w:t>
      </w:r>
      <w:r w:rsidRPr="00D738B0">
        <w:rPr>
          <w:rtl/>
        </w:rPr>
        <w:t xml:space="preserve"> </w:t>
      </w:r>
      <w:r w:rsidR="000E3A7F">
        <w:rPr>
          <w:rtl/>
        </w:rPr>
        <w:t>(</w:t>
      </w:r>
      <w:r w:rsidRPr="00D738B0">
        <w:rPr>
          <w:rtl/>
        </w:rPr>
        <w:t>المقانعي</w:t>
      </w:r>
      <w:r w:rsidR="000E3A7F">
        <w:rPr>
          <w:rtl/>
        </w:rPr>
        <w:t>)</w:t>
      </w:r>
      <w:r w:rsidR="00107BC9">
        <w:rPr>
          <w:rtl/>
        </w:rPr>
        <w:t>.</w:t>
      </w:r>
    </w:p>
    <w:p w:rsidR="00EE1CFC" w:rsidRPr="001A7650" w:rsidRDefault="00EE1CFC" w:rsidP="001A7650">
      <w:pPr>
        <w:pStyle w:val="libFootnote0"/>
      </w:pPr>
      <w:r w:rsidRPr="00D738B0">
        <w:rPr>
          <w:rtl/>
        </w:rPr>
        <w:t>(4) ومثله في الحديث</w:t>
      </w:r>
      <w:r w:rsidR="00107BC9">
        <w:rPr>
          <w:rtl/>
        </w:rPr>
        <w:t>:</w:t>
      </w:r>
      <w:r w:rsidRPr="00D738B0">
        <w:rPr>
          <w:rtl/>
        </w:rPr>
        <w:t xml:space="preserve"> (395) في تفسير الآية الكريمة من شواهد التنزيل</w:t>
      </w:r>
      <w:r w:rsidR="00107BC9">
        <w:rPr>
          <w:rtl/>
        </w:rPr>
        <w:t>،</w:t>
      </w:r>
      <w:r w:rsidRPr="00D738B0">
        <w:rPr>
          <w:rtl/>
        </w:rPr>
        <w:t xml:space="preserve"> ولكن فيما بعده قال</w:t>
      </w:r>
      <w:r w:rsidR="00107BC9">
        <w:rPr>
          <w:rtl/>
        </w:rPr>
        <w:t>:</w:t>
      </w:r>
      <w:r w:rsidRPr="00D738B0">
        <w:rPr>
          <w:rtl/>
        </w:rPr>
        <w:t xml:space="preserve"> </w:t>
      </w:r>
      <w:r w:rsidR="000E3A7F">
        <w:rPr>
          <w:rtl/>
        </w:rPr>
        <w:t>(</w:t>
      </w:r>
      <w:r w:rsidRPr="00D738B0">
        <w:rPr>
          <w:rtl/>
        </w:rPr>
        <w:t>عن أبي إسحاق العطار</w:t>
      </w:r>
      <w:r w:rsidR="00107BC9">
        <w:rPr>
          <w:rtl/>
        </w:rPr>
        <w:t>.</w:t>
      </w:r>
      <w:r w:rsidRPr="00D738B0">
        <w:rPr>
          <w:rtl/>
        </w:rPr>
        <w:t>..</w:t>
      </w:r>
      <w:r w:rsidR="000E3A7F">
        <w:rPr>
          <w:rtl/>
        </w:rPr>
        <w:t>)</w:t>
      </w:r>
      <w:r w:rsidR="00107BC9">
        <w:rPr>
          <w:rtl/>
        </w:rPr>
        <w:t>.</w:t>
      </w:r>
    </w:p>
    <w:p w:rsidR="00EE1CFC" w:rsidRPr="001A7650" w:rsidRDefault="00EE1CFC" w:rsidP="001A7650">
      <w:pPr>
        <w:pStyle w:val="libFootnote0"/>
      </w:pPr>
      <w:r w:rsidRPr="00D738B0">
        <w:rPr>
          <w:rtl/>
        </w:rPr>
        <w:t>ورواه أيضاً ابن عساكر تحت الرقم</w:t>
      </w:r>
      <w:r w:rsidR="00107BC9">
        <w:rPr>
          <w:rtl/>
        </w:rPr>
        <w:t>:</w:t>
      </w:r>
      <w:r w:rsidRPr="00D738B0">
        <w:rPr>
          <w:rtl/>
        </w:rPr>
        <w:t xml:space="preserve"> (178) من ترجمة أمير المؤمنين من تاريخ دمشق</w:t>
      </w:r>
      <w:r w:rsidR="00107BC9">
        <w:rPr>
          <w:rtl/>
        </w:rPr>
        <w:t>:</w:t>
      </w:r>
      <w:r w:rsidRPr="00D738B0">
        <w:rPr>
          <w:rtl/>
        </w:rPr>
        <w:t xml:space="preserve"> ج1</w:t>
      </w:r>
      <w:r w:rsidR="00107BC9">
        <w:rPr>
          <w:rtl/>
        </w:rPr>
        <w:t>،</w:t>
      </w:r>
      <w:r w:rsidRPr="00D738B0">
        <w:rPr>
          <w:rtl/>
        </w:rPr>
        <w:t xml:space="preserve"> ص 127</w:t>
      </w:r>
      <w:r w:rsidR="00107BC9">
        <w:rPr>
          <w:rtl/>
        </w:rPr>
        <w:t>،</w:t>
      </w:r>
      <w:r w:rsidRPr="00D738B0">
        <w:rPr>
          <w:rtl/>
        </w:rPr>
        <w:t xml:space="preserve"> وقال</w:t>
      </w:r>
      <w:r w:rsidR="00107BC9">
        <w:rPr>
          <w:rtl/>
        </w:rPr>
        <w:t>:</w:t>
      </w:r>
      <w:r w:rsidRPr="00D738B0">
        <w:rPr>
          <w:rtl/>
        </w:rPr>
        <w:t xml:space="preserve"> </w:t>
      </w:r>
      <w:r w:rsidR="000E3A7F">
        <w:rPr>
          <w:rtl/>
        </w:rPr>
        <w:t>(</w:t>
      </w:r>
      <w:r w:rsidRPr="00D738B0">
        <w:rPr>
          <w:rtl/>
        </w:rPr>
        <w:t>حماد بن أبي حماد</w:t>
      </w:r>
      <w:r w:rsidR="00107BC9">
        <w:rPr>
          <w:rtl/>
        </w:rPr>
        <w:t>،</w:t>
      </w:r>
      <w:r w:rsidRPr="00D738B0">
        <w:rPr>
          <w:rtl/>
        </w:rPr>
        <w:t xml:space="preserve"> عن إسحاق العطار</w:t>
      </w:r>
      <w:r w:rsidR="00107BC9">
        <w:rPr>
          <w:rtl/>
        </w:rPr>
        <w:t>.</w:t>
      </w:r>
      <w:r w:rsidRPr="00D738B0">
        <w:rPr>
          <w:rtl/>
        </w:rPr>
        <w:t>..</w:t>
      </w:r>
      <w:r w:rsidR="000E3A7F">
        <w:rPr>
          <w:rtl/>
        </w:rPr>
        <w:t>)</w:t>
      </w:r>
      <w:r w:rsidR="00107BC9">
        <w:rPr>
          <w:rtl/>
        </w:rPr>
        <w:t>.</w:t>
      </w:r>
    </w:p>
    <w:p w:rsidR="00EE1CFC" w:rsidRPr="00A92AA7" w:rsidRDefault="00EE1CFC" w:rsidP="00A92AA7">
      <w:pPr>
        <w:pStyle w:val="libFootnote0"/>
      </w:pPr>
      <w:r w:rsidRPr="00A92AA7">
        <w:rPr>
          <w:rtl/>
        </w:rPr>
        <w:t>(5) الآية</w:t>
      </w:r>
      <w:r w:rsidR="00107BC9">
        <w:rPr>
          <w:rtl/>
        </w:rPr>
        <w:t>:</w:t>
      </w:r>
      <w:r w:rsidRPr="00A92AA7">
        <w:rPr>
          <w:rtl/>
        </w:rPr>
        <w:t xml:space="preserve"> (4) من سورة الرعد</w:t>
      </w:r>
      <w:r w:rsidR="00107BC9">
        <w:rPr>
          <w:rtl/>
        </w:rPr>
        <w:t>:</w:t>
      </w:r>
      <w:r w:rsidRPr="00A92AA7">
        <w:rPr>
          <w:rtl/>
        </w:rPr>
        <w:t xml:space="preserve"> (13)</w:t>
      </w:r>
      <w:r w:rsidR="00107BC9">
        <w:rPr>
          <w:rtl/>
        </w:rPr>
        <w:t>.</w:t>
      </w:r>
      <w:r w:rsidRPr="00A92AA7">
        <w:rPr>
          <w:rtl/>
        </w:rPr>
        <w:t xml:space="preserve"> وكان في الأصل المطبوع هكذا</w:t>
      </w:r>
      <w:r w:rsidR="00107BC9">
        <w:rPr>
          <w:rtl/>
        </w:rPr>
        <w:t>:</w:t>
      </w:r>
      <w:r w:rsidRPr="00A92AA7">
        <w:rPr>
          <w:rtl/>
        </w:rPr>
        <w:t xml:space="preserve"> ثم قرأ النبي صلّى الله عليه وآله</w:t>
      </w:r>
      <w:r w:rsidR="00107BC9">
        <w:rPr>
          <w:rtl/>
        </w:rPr>
        <w:t>:</w:t>
      </w:r>
      <w:r w:rsidRPr="00A92AA7">
        <w:rPr>
          <w:rtl/>
        </w:rPr>
        <w:t xml:space="preserve"> </w:t>
      </w:r>
      <w:r w:rsidR="000E3A7F" w:rsidRPr="00093DCB">
        <w:rPr>
          <w:rStyle w:val="libAlaemChar"/>
          <w:rtl/>
        </w:rPr>
        <w:t>(</w:t>
      </w:r>
      <w:r w:rsidRPr="00A92AA7">
        <w:rPr>
          <w:rStyle w:val="libFootnoteAieChar"/>
          <w:rtl/>
        </w:rPr>
        <w:t>وفي الأرض قطع متجاورات</w:t>
      </w:r>
      <w:r w:rsidR="000E3A7F" w:rsidRPr="00093DCB">
        <w:rPr>
          <w:rStyle w:val="libAlaemChar"/>
          <w:rtl/>
        </w:rPr>
        <w:t>)</w:t>
      </w:r>
      <w:r w:rsidRPr="00A92AA7">
        <w:rPr>
          <w:rtl/>
        </w:rPr>
        <w:t xml:space="preserve"> حتى بلغ </w:t>
      </w:r>
      <w:r w:rsidR="000E3A7F" w:rsidRPr="00093DCB">
        <w:rPr>
          <w:rStyle w:val="libAlaemChar"/>
          <w:rtl/>
        </w:rPr>
        <w:t>(</w:t>
      </w:r>
      <w:r w:rsidRPr="00A92AA7">
        <w:rPr>
          <w:rStyle w:val="libFootnoteAieChar"/>
          <w:rtl/>
        </w:rPr>
        <w:t>يسقى بماء واحد</w:t>
      </w:r>
      <w:r w:rsidR="000E3A7F" w:rsidRPr="00093DCB">
        <w:rPr>
          <w:rStyle w:val="libAlaemChar"/>
          <w:rtl/>
        </w:rPr>
        <w:t>)</w:t>
      </w:r>
      <w:r w:rsidR="00107BC9">
        <w:rPr>
          <w:rtl/>
        </w:rPr>
        <w:t>.</w:t>
      </w:r>
    </w:p>
    <w:p w:rsidR="00EE1CFC" w:rsidRDefault="00EE1CFC" w:rsidP="00E00003">
      <w:pPr>
        <w:pStyle w:val="libPoemTiniChar"/>
      </w:pPr>
      <w:r>
        <w:rPr>
          <w:rtl/>
        </w:rPr>
        <w:br w:type="page"/>
      </w:r>
    </w:p>
    <w:p w:rsidR="00EE1CFC" w:rsidRPr="00B05294" w:rsidRDefault="00EE1CFC" w:rsidP="00B05294">
      <w:pPr>
        <w:pStyle w:val="Heading2Center"/>
      </w:pPr>
      <w:bookmarkStart w:id="20" w:name="14"/>
      <w:bookmarkStart w:id="21" w:name="_Toc417982933"/>
      <w:r w:rsidRPr="00D738B0">
        <w:rPr>
          <w:rtl/>
        </w:rPr>
        <w:lastRenderedPageBreak/>
        <w:t>الباب الخامس</w:t>
      </w:r>
      <w:bookmarkEnd w:id="20"/>
      <w:bookmarkEnd w:id="21"/>
    </w:p>
    <w:p w:rsidR="00EE1CFC" w:rsidRPr="00D738B0" w:rsidRDefault="00EE1CFC" w:rsidP="00EE1CFC">
      <w:pPr>
        <w:pStyle w:val="libNormal"/>
      </w:pPr>
      <w:r w:rsidRPr="00D738B0">
        <w:rPr>
          <w:rtl/>
        </w:rPr>
        <w:t>في وجه فضيلة تتهدّل ثمار الكرامة أغصانها</w:t>
      </w:r>
      <w:r w:rsidR="00107BC9">
        <w:rPr>
          <w:rtl/>
        </w:rPr>
        <w:t>،</w:t>
      </w:r>
      <w:r w:rsidRPr="00D738B0">
        <w:rPr>
          <w:rtl/>
        </w:rPr>
        <w:t xml:space="preserve"> ومنق</w:t>
      </w:r>
      <w:r w:rsidR="00A92AA7">
        <w:rPr>
          <w:rtl/>
        </w:rPr>
        <w:t>بة تتمسّح بكفّ التّعظيم أركانها</w:t>
      </w:r>
      <w:r w:rsidR="00E00003">
        <w:rPr>
          <w:rtl/>
        </w:rPr>
        <w:t xml:space="preserve">: </w:t>
      </w:r>
      <w:r w:rsidRPr="00EE1CFC">
        <w:rPr>
          <w:rtl/>
        </w:rPr>
        <w:t>18</w:t>
      </w:r>
      <w:r w:rsidR="000E3A7F">
        <w:rPr>
          <w:rtl/>
        </w:rPr>
        <w:t xml:space="preserve"> - </w:t>
      </w:r>
      <w:r w:rsidRPr="00EE1CFC">
        <w:rPr>
          <w:rtl/>
        </w:rPr>
        <w:t>أخبرني الخطيب نجم الدين بن عبد الله أبي السعادات ابن منصور ابن أبي السعادات البابصري بقراءتي عليه ببغداد بجامع المنصور</w:t>
      </w:r>
      <w:r w:rsidR="00107BC9">
        <w:rPr>
          <w:rtl/>
        </w:rPr>
        <w:t>،</w:t>
      </w:r>
      <w:r w:rsidRPr="00EE1CFC">
        <w:rPr>
          <w:rtl/>
        </w:rPr>
        <w:t xml:space="preserve"> أنبأنا الشيخ الإمام </w:t>
      </w:r>
      <w:r w:rsidR="000E3A7F">
        <w:rPr>
          <w:rtl/>
        </w:rPr>
        <w:t>[</w:t>
      </w:r>
      <w:r w:rsidRPr="00EE1CFC">
        <w:rPr>
          <w:rtl/>
        </w:rPr>
        <w:t>أحمد بن يعقوب بن عبد</w:t>
      </w:r>
      <w:r w:rsidRPr="00EE1CFC">
        <w:rPr>
          <w:rFonts w:hint="cs"/>
          <w:rtl/>
        </w:rPr>
        <w:t xml:space="preserve"> </w:t>
      </w:r>
      <w:r w:rsidRPr="00EE1CFC">
        <w:rPr>
          <w:rtl/>
        </w:rPr>
        <w:t>الله المارستاني سماعاً عليه</w:t>
      </w:r>
      <w:r w:rsidR="00107BC9">
        <w:rPr>
          <w:rtl/>
        </w:rPr>
        <w:t>،</w:t>
      </w:r>
      <w:r w:rsidRPr="00EE1CFC">
        <w:rPr>
          <w:rtl/>
        </w:rPr>
        <w:t xml:space="preserve"> قال</w:t>
      </w:r>
      <w:r w:rsidR="00107BC9">
        <w:rPr>
          <w:rtl/>
        </w:rPr>
        <w:t>:</w:t>
      </w:r>
      <w:r w:rsidRPr="00EE1CFC">
        <w:rPr>
          <w:rtl/>
        </w:rPr>
        <w:t xml:space="preserve"> أنبأنا أبو الفتح محمد بن عبد الباقي بن أحمد المعروف بابن البطي إجازة إن لم يكن سماعاً</w:t>
      </w:r>
      <w:r w:rsidR="00107BC9">
        <w:rPr>
          <w:rtl/>
        </w:rPr>
        <w:t>،</w:t>
      </w:r>
      <w:r w:rsidRPr="00EE1CFC">
        <w:rPr>
          <w:rtl/>
        </w:rPr>
        <w:t xml:space="preserve"> قال</w:t>
      </w:r>
      <w:r w:rsidR="00107BC9">
        <w:rPr>
          <w:rtl/>
        </w:rPr>
        <w:t>:</w:t>
      </w:r>
      <w:r w:rsidRPr="00EE1CFC">
        <w:rPr>
          <w:rtl/>
        </w:rPr>
        <w:t xml:space="preserve"> أنبأنا أبو الفضل حمد بن أحمد الإصبهاني</w:t>
      </w:r>
      <w:r w:rsidR="000E3A7F">
        <w:rPr>
          <w:rtl/>
        </w:rPr>
        <w:t>]</w:t>
      </w:r>
      <w:r w:rsidRPr="00EE1CFC">
        <w:rPr>
          <w:rtl/>
        </w:rPr>
        <w:t xml:space="preserve"> </w:t>
      </w:r>
      <w:r w:rsidRPr="00EE1CFC">
        <w:rPr>
          <w:rStyle w:val="libFootnotenumChar"/>
          <w:rtl/>
        </w:rPr>
        <w:t>(1)</w:t>
      </w:r>
      <w:r w:rsidRPr="00EE1CFC">
        <w:rPr>
          <w:rtl/>
        </w:rPr>
        <w:t xml:space="preserve"> قال</w:t>
      </w:r>
      <w:r w:rsidR="00107BC9">
        <w:rPr>
          <w:rtl/>
        </w:rPr>
        <w:t>:</w:t>
      </w:r>
      <w:r w:rsidRPr="00EE1CFC">
        <w:rPr>
          <w:rtl/>
        </w:rPr>
        <w:t xml:space="preserve"> أخبرنا أبو نعيم أحمد بن عبد</w:t>
      </w:r>
      <w:r w:rsidRPr="00EE1CFC">
        <w:rPr>
          <w:rFonts w:hint="cs"/>
          <w:rtl/>
        </w:rPr>
        <w:t xml:space="preserve"> </w:t>
      </w:r>
      <w:r w:rsidRPr="00EE1CFC">
        <w:rPr>
          <w:rtl/>
        </w:rPr>
        <w:t>ال</w:t>
      </w:r>
      <w:r w:rsidRPr="00EE1CFC">
        <w:rPr>
          <w:rFonts w:hint="cs"/>
          <w:rtl/>
        </w:rPr>
        <w:t>ل</w:t>
      </w:r>
      <w:r w:rsidRPr="00EE1CFC">
        <w:rPr>
          <w:rtl/>
        </w:rPr>
        <w:t>ه الحافظ</w:t>
      </w:r>
      <w:r w:rsidR="00107BC9">
        <w:rPr>
          <w:rtl/>
        </w:rPr>
        <w:t>،</w:t>
      </w:r>
      <w:r w:rsidRPr="00EE1CFC">
        <w:rPr>
          <w:rtl/>
        </w:rPr>
        <w:t xml:space="preserve"> قال</w:t>
      </w:r>
      <w:r w:rsidR="00107BC9">
        <w:rPr>
          <w:rtl/>
        </w:rPr>
        <w:t>:</w:t>
      </w:r>
      <w:r w:rsidRPr="00EE1CFC">
        <w:rPr>
          <w:rtl/>
        </w:rPr>
        <w:t xml:space="preserve"> حدثنا محمد بن المظفر</w:t>
      </w:r>
      <w:r w:rsidR="00107BC9">
        <w:rPr>
          <w:rtl/>
        </w:rPr>
        <w:t>،</w:t>
      </w:r>
      <w:r w:rsidRPr="00EE1CFC">
        <w:rPr>
          <w:rtl/>
        </w:rPr>
        <w:t xml:space="preserve"> قال</w:t>
      </w:r>
      <w:r w:rsidR="00107BC9">
        <w:rPr>
          <w:rtl/>
        </w:rPr>
        <w:t>:</w:t>
      </w:r>
      <w:r w:rsidRPr="00EE1CFC">
        <w:rPr>
          <w:rtl/>
        </w:rPr>
        <w:t xml:space="preserve"> أنبأنا محمد بن جعفر بن عبد الرحيم</w:t>
      </w:r>
      <w:r w:rsidR="00107BC9">
        <w:rPr>
          <w:rtl/>
        </w:rPr>
        <w:t>،</w:t>
      </w:r>
      <w:r w:rsidRPr="00EE1CFC">
        <w:rPr>
          <w:rtl/>
        </w:rPr>
        <w:t xml:space="preserve"> قال</w:t>
      </w:r>
      <w:r w:rsidR="00107BC9">
        <w:rPr>
          <w:rtl/>
        </w:rPr>
        <w:t>:</w:t>
      </w:r>
      <w:r w:rsidRPr="00EE1CFC">
        <w:rPr>
          <w:rtl/>
        </w:rPr>
        <w:t xml:space="preserve"> أنبأنا أحمد بن محمد بن يزيد بن سليم</w:t>
      </w:r>
      <w:r w:rsidR="00107BC9">
        <w:rPr>
          <w:rtl/>
        </w:rPr>
        <w:t>،</w:t>
      </w:r>
      <w:r w:rsidRPr="00EE1CFC">
        <w:rPr>
          <w:rtl/>
        </w:rPr>
        <w:t xml:space="preserve"> قال</w:t>
      </w:r>
      <w:r w:rsidR="00107BC9">
        <w:rPr>
          <w:rtl/>
        </w:rPr>
        <w:t>:</w:t>
      </w:r>
      <w:r w:rsidRPr="00EE1CFC">
        <w:rPr>
          <w:rtl/>
        </w:rPr>
        <w:t xml:space="preserve"> أنبأنا عبد الرحمان بن عمران بن أبي ليلى أخو محمد بن عمران</w:t>
      </w:r>
      <w:r w:rsidR="00107BC9">
        <w:rPr>
          <w:rtl/>
        </w:rPr>
        <w:t>،</w:t>
      </w:r>
      <w:r w:rsidRPr="00EE1CFC">
        <w:rPr>
          <w:rtl/>
        </w:rPr>
        <w:t xml:space="preserve"> قال</w:t>
      </w:r>
      <w:r w:rsidR="00107BC9">
        <w:rPr>
          <w:rtl/>
        </w:rPr>
        <w:t>:</w:t>
      </w:r>
      <w:r w:rsidRPr="00EE1CFC">
        <w:rPr>
          <w:rtl/>
        </w:rPr>
        <w:t xml:space="preserve"> أنبأنا يعقوب بن موسى الهاشمي</w:t>
      </w:r>
      <w:r w:rsidR="00107BC9">
        <w:rPr>
          <w:rtl/>
        </w:rPr>
        <w:t>،</w:t>
      </w:r>
      <w:r w:rsidRPr="00EE1CFC">
        <w:rPr>
          <w:rtl/>
        </w:rPr>
        <w:t xml:space="preserve"> عن ابن أبي رواد </w:t>
      </w:r>
      <w:r w:rsidRPr="00EE1CFC">
        <w:rPr>
          <w:rStyle w:val="libFootnotenumChar"/>
          <w:rtl/>
        </w:rPr>
        <w:t>(2)</w:t>
      </w:r>
      <w:r w:rsidRPr="00EE1CFC">
        <w:rPr>
          <w:rtl/>
        </w:rPr>
        <w:t xml:space="preserve"> عن إسماعيل بن أمية</w:t>
      </w:r>
      <w:r w:rsidR="00E00003">
        <w:rPr>
          <w:rtl/>
        </w:rPr>
        <w:t xml:space="preserve">: </w:t>
      </w:r>
      <w:r w:rsidRPr="00EE1CFC">
        <w:rPr>
          <w:rtl/>
        </w:rPr>
        <w:t>عن عكرمة</w:t>
      </w:r>
      <w:r w:rsidR="00107BC9">
        <w:rPr>
          <w:rtl/>
        </w:rPr>
        <w:t>،</w:t>
      </w:r>
      <w:r w:rsidRPr="00EE1CFC">
        <w:rPr>
          <w:rtl/>
        </w:rPr>
        <w:t xml:space="preserve"> عن ابن عباس</w:t>
      </w:r>
      <w:r w:rsidR="00107BC9">
        <w:rPr>
          <w:rtl/>
        </w:rPr>
        <w:t>،</w:t>
      </w:r>
      <w:r w:rsidRPr="00EE1CFC">
        <w:rPr>
          <w:rtl/>
        </w:rPr>
        <w:t xml:space="preserve"> قال</w:t>
      </w:r>
      <w:r w:rsidR="00107BC9">
        <w:rPr>
          <w:rtl/>
        </w:rPr>
        <w:t>:</w:t>
      </w:r>
      <w:r w:rsidRPr="00EE1CFC">
        <w:rPr>
          <w:rtl/>
        </w:rPr>
        <w:t xml:space="preserve"> قال</w:t>
      </w:r>
      <w:r w:rsidR="00107BC9">
        <w:rPr>
          <w:rtl/>
        </w:rPr>
        <w:t>:</w:t>
      </w:r>
      <w:r w:rsidRPr="00EE1CFC">
        <w:rPr>
          <w:rtl/>
        </w:rPr>
        <w:t xml:space="preserve"> رسول الله </w:t>
      </w:r>
      <w:r w:rsidR="000E3A7F">
        <w:rPr>
          <w:rtl/>
        </w:rPr>
        <w:t>[</w:t>
      </w:r>
      <w:r w:rsidRPr="00EE1CFC">
        <w:rPr>
          <w:rtl/>
        </w:rPr>
        <w:t>صل</w:t>
      </w:r>
      <w:r w:rsidRPr="00EE1CFC">
        <w:rPr>
          <w:rFonts w:hint="cs"/>
          <w:rtl/>
        </w:rPr>
        <w:t>ّ</w:t>
      </w:r>
      <w:r w:rsidRPr="00EE1CFC">
        <w:rPr>
          <w:rtl/>
        </w:rPr>
        <w:t>ى الله عليه وآله سل</w:t>
      </w:r>
      <w:r w:rsidRPr="00EE1CFC">
        <w:rPr>
          <w:rFonts w:hint="cs"/>
          <w:rtl/>
        </w:rPr>
        <w:t>ّ</w:t>
      </w:r>
      <w:r w:rsidRPr="00EE1CFC">
        <w:rPr>
          <w:rtl/>
        </w:rPr>
        <w:t>م</w:t>
      </w:r>
      <w:r w:rsidR="000E3A7F">
        <w:rPr>
          <w:rtl/>
        </w:rPr>
        <w:t>]</w:t>
      </w:r>
      <w:r w:rsidR="00107BC9">
        <w:rPr>
          <w:rtl/>
        </w:rPr>
        <w:t>:</w:t>
      </w:r>
      <w:r w:rsidRPr="00EE1CFC">
        <w:rPr>
          <w:rtl/>
        </w:rPr>
        <w:t xml:space="preserve"> </w:t>
      </w:r>
      <w:r w:rsidRPr="00EE1CFC">
        <w:rPr>
          <w:rStyle w:val="libBold2Char"/>
          <w:rtl/>
        </w:rPr>
        <w:t>م</w:t>
      </w:r>
      <w:r w:rsidRPr="00EE1CFC">
        <w:rPr>
          <w:rStyle w:val="libBold2Char"/>
          <w:rFonts w:hint="cs"/>
          <w:rtl/>
        </w:rPr>
        <w:t>َ</w:t>
      </w:r>
      <w:r w:rsidRPr="00EE1CFC">
        <w:rPr>
          <w:rStyle w:val="libBold2Char"/>
          <w:rtl/>
        </w:rPr>
        <w:t>ن سرّه أن يحيى حياتي ويموت مماتي ويسكن جنّة عدن غرسها ربي فليوال علي</w:t>
      </w:r>
      <w:r w:rsidRPr="00EE1CFC">
        <w:rPr>
          <w:rStyle w:val="libBold2Char"/>
          <w:rFonts w:hint="cs"/>
          <w:rtl/>
        </w:rPr>
        <w:t>ّ</w:t>
      </w:r>
      <w:r w:rsidRPr="00EE1CFC">
        <w:rPr>
          <w:rStyle w:val="libBold2Char"/>
          <w:rtl/>
        </w:rPr>
        <w:t>اً من بعدي</w:t>
      </w:r>
      <w:r w:rsidR="00107BC9">
        <w:rPr>
          <w:rStyle w:val="libBold2Char"/>
          <w:rFonts w:hint="cs"/>
          <w:rtl/>
        </w:rPr>
        <w:t>،</w:t>
      </w:r>
      <w:r w:rsidRPr="00EE1CFC">
        <w:rPr>
          <w:rStyle w:val="libBold2Char"/>
          <w:rtl/>
        </w:rPr>
        <w:t xml:space="preserve"> وليوال ولي</w:t>
      </w:r>
      <w:r w:rsidRPr="00EE1CFC">
        <w:rPr>
          <w:rStyle w:val="libBold2Char"/>
          <w:rFonts w:hint="cs"/>
          <w:rtl/>
        </w:rPr>
        <w:t>ّ</w:t>
      </w:r>
      <w:r w:rsidRPr="00EE1CFC">
        <w:rPr>
          <w:rStyle w:val="libBold2Char"/>
          <w:rtl/>
        </w:rPr>
        <w:t>ه</w:t>
      </w:r>
      <w:r w:rsidR="00107BC9">
        <w:rPr>
          <w:rStyle w:val="libBold2Char"/>
          <w:rtl/>
        </w:rPr>
        <w:t>،</w:t>
      </w:r>
      <w:r w:rsidRPr="00EE1CFC">
        <w:rPr>
          <w:rStyle w:val="libBold2Char"/>
          <w:rFonts w:hint="cs"/>
          <w:rtl/>
        </w:rPr>
        <w:t xml:space="preserve"> </w:t>
      </w:r>
      <w:r w:rsidRPr="00EE1CFC">
        <w:rPr>
          <w:rStyle w:val="libBold2Char"/>
          <w:rtl/>
        </w:rPr>
        <w:t>وليقتد بالأئم</w:t>
      </w:r>
      <w:r w:rsidRPr="00EE1CFC">
        <w:rPr>
          <w:rStyle w:val="libBold2Char"/>
          <w:rFonts w:hint="cs"/>
          <w:rtl/>
        </w:rPr>
        <w:t>ّ</w:t>
      </w:r>
      <w:r w:rsidRPr="00EE1CFC">
        <w:rPr>
          <w:rStyle w:val="libBold2Char"/>
          <w:rtl/>
        </w:rPr>
        <w:t>ة من بعدي</w:t>
      </w:r>
      <w:r w:rsidR="00107BC9">
        <w:rPr>
          <w:rStyle w:val="libBold2Char"/>
          <w:rtl/>
        </w:rPr>
        <w:t>؛</w:t>
      </w:r>
      <w:r w:rsidRPr="00EE1CFC">
        <w:rPr>
          <w:rStyle w:val="libBold2Char"/>
          <w:rFonts w:hint="cs"/>
          <w:rtl/>
        </w:rPr>
        <w:t xml:space="preserve"> </w:t>
      </w:r>
      <w:r w:rsidRPr="00EE1CFC">
        <w:rPr>
          <w:rStyle w:val="libBold2Char"/>
          <w:rtl/>
        </w:rPr>
        <w:t>فإن</w:t>
      </w:r>
      <w:r w:rsidRPr="00EE1CFC">
        <w:rPr>
          <w:rStyle w:val="libBold2Char"/>
          <w:rFonts w:hint="cs"/>
          <w:rtl/>
        </w:rPr>
        <w:t>ّ</w:t>
      </w:r>
      <w:r w:rsidRPr="00EE1CFC">
        <w:rPr>
          <w:rStyle w:val="libBold2Char"/>
          <w:rtl/>
        </w:rPr>
        <w:t>هم عترتي خلقوا من طينتي ورزقوا فهماً وعلماً</w:t>
      </w:r>
      <w:r w:rsidR="00107BC9">
        <w:rPr>
          <w:rStyle w:val="libBold2Char"/>
          <w:rtl/>
        </w:rPr>
        <w:t>،</w:t>
      </w:r>
      <w:r w:rsidRPr="00EE1CFC">
        <w:rPr>
          <w:rStyle w:val="libBold2Char"/>
          <w:rtl/>
        </w:rPr>
        <w:t xml:space="preserve"> ويل للمكذ</w:t>
      </w:r>
      <w:r w:rsidRPr="00EE1CFC">
        <w:rPr>
          <w:rStyle w:val="libBold2Char"/>
          <w:rFonts w:hint="cs"/>
          <w:rtl/>
        </w:rPr>
        <w:t>ّ</w:t>
      </w:r>
      <w:r w:rsidRPr="00EE1CFC">
        <w:rPr>
          <w:rStyle w:val="libBold2Char"/>
          <w:rtl/>
        </w:rPr>
        <w:t>بين بفضلهم من أ</w:t>
      </w:r>
      <w:r w:rsidRPr="00EE1CFC">
        <w:rPr>
          <w:rStyle w:val="libBold2Char"/>
          <w:rFonts w:hint="cs"/>
          <w:rtl/>
        </w:rPr>
        <w:t>ُ</w:t>
      </w:r>
      <w:r w:rsidRPr="00EE1CFC">
        <w:rPr>
          <w:rStyle w:val="libBold2Char"/>
          <w:rtl/>
        </w:rPr>
        <w:t>م</w:t>
      </w:r>
      <w:r w:rsidRPr="00EE1CFC">
        <w:rPr>
          <w:rStyle w:val="libBold2Char"/>
          <w:rFonts w:hint="cs"/>
          <w:rtl/>
        </w:rPr>
        <w:t>ّ</w:t>
      </w:r>
      <w:r w:rsidRPr="00EE1CFC">
        <w:rPr>
          <w:rStyle w:val="libBold2Char"/>
          <w:rtl/>
        </w:rPr>
        <w:t>تي القاطعين فيهم صلتي لا أنالهم الله شفاعتي</w:t>
      </w:r>
      <w:r w:rsidR="00107BC9">
        <w:rPr>
          <w:rtl/>
        </w:rPr>
        <w:t>.</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ما بين المعقوفين من نسخة السيد علي نقي</w:t>
      </w:r>
      <w:r w:rsidR="00107BC9">
        <w:rPr>
          <w:rtl/>
        </w:rPr>
        <w:t>،</w:t>
      </w:r>
      <w:r w:rsidRPr="00D738B0">
        <w:rPr>
          <w:rtl/>
        </w:rPr>
        <w:t xml:space="preserve"> وكان محل</w:t>
      </w:r>
      <w:r w:rsidRPr="00D738B0">
        <w:rPr>
          <w:rFonts w:hint="cs"/>
          <w:rtl/>
        </w:rPr>
        <w:t>ّ</w:t>
      </w:r>
      <w:r w:rsidRPr="00D738B0">
        <w:rPr>
          <w:rtl/>
        </w:rPr>
        <w:t>ه بياضاً في نسخة طهران</w:t>
      </w:r>
      <w:r w:rsidR="00107BC9">
        <w:rPr>
          <w:rtl/>
        </w:rPr>
        <w:t>.</w:t>
      </w:r>
    </w:p>
    <w:p w:rsidR="00EE1CFC" w:rsidRPr="001A7650" w:rsidRDefault="00EE1CFC" w:rsidP="001A7650">
      <w:pPr>
        <w:pStyle w:val="libFootnote0"/>
      </w:pPr>
      <w:r w:rsidRPr="00D738B0">
        <w:rPr>
          <w:rtl/>
        </w:rPr>
        <w:t>والحديث رواه أبو نعيم في آخر ترجمة أمير المؤمنين من كتاب حلية الأولياء</w:t>
      </w:r>
      <w:r w:rsidR="00107BC9">
        <w:rPr>
          <w:rtl/>
        </w:rPr>
        <w:t>:</w:t>
      </w:r>
      <w:r w:rsidRPr="00D738B0">
        <w:rPr>
          <w:rtl/>
        </w:rPr>
        <w:t xml:space="preserve"> ج 1 ص 86</w:t>
      </w:r>
      <w:r w:rsidR="000E3A7F">
        <w:rPr>
          <w:rtl/>
        </w:rPr>
        <w:t xml:space="preserve"> - </w:t>
      </w:r>
      <w:r w:rsidRPr="00D738B0">
        <w:rPr>
          <w:rtl/>
        </w:rPr>
        <w:t>وكان في أصلي تصحيفات صح</w:t>
      </w:r>
      <w:r w:rsidRPr="00D738B0">
        <w:rPr>
          <w:rFonts w:hint="cs"/>
          <w:rtl/>
        </w:rPr>
        <w:t>ّ</w:t>
      </w:r>
      <w:r w:rsidRPr="00D738B0">
        <w:rPr>
          <w:rtl/>
        </w:rPr>
        <w:t>حناها عليه</w:t>
      </w:r>
      <w:r w:rsidR="000E3A7F">
        <w:rPr>
          <w:rtl/>
        </w:rPr>
        <w:t xml:space="preserve"> - </w:t>
      </w:r>
      <w:r w:rsidRPr="00D738B0">
        <w:rPr>
          <w:rtl/>
        </w:rPr>
        <w:t>ورواه عنه تحت الرقم</w:t>
      </w:r>
      <w:r w:rsidR="00107BC9">
        <w:rPr>
          <w:rtl/>
        </w:rPr>
        <w:t>:</w:t>
      </w:r>
      <w:r w:rsidRPr="00D738B0">
        <w:rPr>
          <w:rtl/>
        </w:rPr>
        <w:t xml:space="preserve"> (596) من ترجمة أمير المؤمنين من تاريخ دمشق ج 2 ص 94</w:t>
      </w:r>
      <w:r w:rsidR="00107BC9">
        <w:rPr>
          <w:rtl/>
        </w:rPr>
        <w:t>،</w:t>
      </w:r>
      <w:r w:rsidRPr="00D738B0">
        <w:rPr>
          <w:rtl/>
        </w:rPr>
        <w:t xml:space="preserve"> وعلقناه عليه عن مصادر</w:t>
      </w:r>
      <w:r w:rsidR="00107BC9">
        <w:rPr>
          <w:rtl/>
        </w:rPr>
        <w:t>.</w:t>
      </w:r>
    </w:p>
    <w:p w:rsidR="00EE1CFC" w:rsidRPr="001A7650" w:rsidRDefault="00EE1CFC" w:rsidP="001A7650">
      <w:pPr>
        <w:pStyle w:val="libFootnote0"/>
      </w:pPr>
      <w:r w:rsidRPr="00D738B0">
        <w:rPr>
          <w:rtl/>
        </w:rPr>
        <w:t>(2) هذا هو الصواب الموافق لنسخة طهران وحلية الأولياء</w:t>
      </w:r>
      <w:r w:rsidR="00107BC9">
        <w:rPr>
          <w:rtl/>
        </w:rPr>
        <w:t>،</w:t>
      </w:r>
      <w:r w:rsidRPr="00D738B0">
        <w:rPr>
          <w:rtl/>
        </w:rPr>
        <w:t xml:space="preserve"> وفي نسخة السيد علي نقي والأصل المطبوع</w:t>
      </w:r>
      <w:r w:rsidR="00107BC9">
        <w:rPr>
          <w:rtl/>
        </w:rPr>
        <w:t>:</w:t>
      </w:r>
      <w:r w:rsidRPr="00D738B0">
        <w:rPr>
          <w:rtl/>
        </w:rPr>
        <w:t xml:space="preserve"> </w:t>
      </w:r>
      <w:r w:rsidR="000E3A7F">
        <w:rPr>
          <w:rtl/>
        </w:rPr>
        <w:t>(</w:t>
      </w:r>
      <w:r w:rsidRPr="00D738B0">
        <w:rPr>
          <w:rFonts w:hint="cs"/>
          <w:rtl/>
        </w:rPr>
        <w:t>ا</w:t>
      </w:r>
      <w:r w:rsidRPr="00D738B0">
        <w:rPr>
          <w:rtl/>
        </w:rPr>
        <w:t>بن أبي زياد</w:t>
      </w:r>
      <w:r w:rsidR="00107BC9">
        <w:rPr>
          <w:rtl/>
        </w:rPr>
        <w:t>.</w:t>
      </w:r>
      <w:r w:rsidRPr="00D738B0">
        <w:rPr>
          <w:rtl/>
        </w:rPr>
        <w:t>..</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D738B0">
        <w:rPr>
          <w:rtl/>
        </w:rPr>
        <w:lastRenderedPageBreak/>
        <w:t>فضيلة</w:t>
      </w:r>
    </w:p>
    <w:p w:rsidR="00EE1CFC" w:rsidRPr="00D738B0" w:rsidRDefault="00EE1CFC" w:rsidP="00EE1CFC">
      <w:pPr>
        <w:pStyle w:val="libNormal"/>
      </w:pPr>
      <w:r w:rsidRPr="00D738B0">
        <w:rPr>
          <w:rtl/>
        </w:rPr>
        <w:t>هي مصدر الفضائل كلّها</w:t>
      </w:r>
      <w:r w:rsidR="00107BC9">
        <w:rPr>
          <w:rtl/>
        </w:rPr>
        <w:t>،</w:t>
      </w:r>
      <w:r w:rsidRPr="00D738B0">
        <w:rPr>
          <w:rtl/>
        </w:rPr>
        <w:t xml:space="preserve"> ومنقبة تستذري جميع المزايا بظّلها</w:t>
      </w:r>
      <w:r w:rsidR="00E00003">
        <w:rPr>
          <w:rtl/>
        </w:rPr>
        <w:t xml:space="preserve">: </w:t>
      </w:r>
      <w:r w:rsidRPr="00EE1CFC">
        <w:rPr>
          <w:rtl/>
        </w:rPr>
        <w:t>19</w:t>
      </w:r>
      <w:r w:rsidR="000E3A7F">
        <w:rPr>
          <w:rtl/>
        </w:rPr>
        <w:t xml:space="preserve"> - </w:t>
      </w:r>
      <w:r w:rsidRPr="00EE1CFC">
        <w:rPr>
          <w:rtl/>
        </w:rPr>
        <w:t>أنبأني السيد الإمام نسّابة عهده جلال الدين عبد الحميد بن فخار بن معد بن فخار</w:t>
      </w:r>
      <w:r w:rsidR="000E3A7F">
        <w:rPr>
          <w:rtl/>
        </w:rPr>
        <w:t xml:space="preserve"> - </w:t>
      </w:r>
      <w:r w:rsidRPr="00EE1CFC">
        <w:rPr>
          <w:rtl/>
        </w:rPr>
        <w:t xml:space="preserve">بن أحمد بن محمد بن أبي الغنائم محمد بن الحسين بن محمد بن إبراهيم </w:t>
      </w:r>
      <w:r w:rsidR="000E3A7F">
        <w:rPr>
          <w:rtl/>
        </w:rPr>
        <w:t>(</w:t>
      </w:r>
      <w:r w:rsidRPr="00EE1CFC">
        <w:rPr>
          <w:rtl/>
        </w:rPr>
        <w:t>المجاب بردّ السلام</w:t>
      </w:r>
      <w:r w:rsidR="000E3A7F">
        <w:rPr>
          <w:rtl/>
        </w:rPr>
        <w:t>)</w:t>
      </w:r>
      <w:r w:rsidRPr="00EE1CFC">
        <w:rPr>
          <w:rtl/>
        </w:rPr>
        <w:t xml:space="preserve"> بن محمد الصالح بن موسى الكاظم بن جعفر الصادق بن محمد الباقر بن علي زين العابدين ابن أبي عبد الله الحسين الشهيد بن أمير المؤمنين علي بن أبي طالب صلوات الله عليهم أجمعين</w:t>
      </w:r>
      <w:r w:rsidR="000E3A7F">
        <w:rPr>
          <w:rtl/>
        </w:rPr>
        <w:t xml:space="preserve"> - </w:t>
      </w:r>
      <w:r w:rsidRPr="00EE1CFC">
        <w:rPr>
          <w:rtl/>
        </w:rPr>
        <w:t>قال</w:t>
      </w:r>
      <w:r w:rsidR="00107BC9">
        <w:rPr>
          <w:rtl/>
        </w:rPr>
        <w:t>:</w:t>
      </w:r>
      <w:r w:rsidRPr="00EE1CFC">
        <w:rPr>
          <w:rtl/>
        </w:rPr>
        <w:t xml:space="preserve"> أنبأنا والدي الإمام شمس الدين شيخ الشرف </w:t>
      </w:r>
      <w:r w:rsidR="000E3A7F">
        <w:rPr>
          <w:rtl/>
        </w:rPr>
        <w:t>[</w:t>
      </w:r>
      <w:r w:rsidRPr="00EE1CFC">
        <w:rPr>
          <w:rtl/>
        </w:rPr>
        <w:t>فخار بن</w:t>
      </w:r>
      <w:r w:rsidR="000E3A7F">
        <w:rPr>
          <w:rtl/>
        </w:rPr>
        <w:t>]</w:t>
      </w:r>
      <w:r w:rsidRPr="00EE1CFC">
        <w:rPr>
          <w:rtl/>
        </w:rPr>
        <w:t xml:space="preserve"> معد رحمه الله إجازة</w:t>
      </w:r>
      <w:r w:rsidR="00107BC9">
        <w:rPr>
          <w:rtl/>
        </w:rPr>
        <w:t>،</w:t>
      </w:r>
      <w:r w:rsidRPr="00EE1CFC">
        <w:rPr>
          <w:rtl/>
        </w:rPr>
        <w:t xml:space="preserve"> قال</w:t>
      </w:r>
      <w:r w:rsidR="00107BC9">
        <w:rPr>
          <w:rtl/>
        </w:rPr>
        <w:t>:</w:t>
      </w:r>
      <w:r w:rsidRPr="00EE1CFC">
        <w:rPr>
          <w:rtl/>
        </w:rPr>
        <w:t xml:space="preserve"> أخبرنا شاذان بن جبرئيل القمّي عن جعفر بن محمد الدورستي عن أبيه قال</w:t>
      </w:r>
      <w:r w:rsidR="00107BC9">
        <w:rPr>
          <w:rtl/>
        </w:rPr>
        <w:t>:</w:t>
      </w:r>
      <w:r w:rsidRPr="00EE1CFC">
        <w:rPr>
          <w:rtl/>
        </w:rPr>
        <w:t xml:space="preserve"> أنبأنا أبو جعفر محمد بن علي بن الحسين بن بابويه رحمه الله</w:t>
      </w:r>
      <w:r w:rsidR="00107BC9">
        <w:rPr>
          <w:rtl/>
        </w:rPr>
        <w:t>،</w:t>
      </w:r>
      <w:r w:rsidRPr="00EE1CFC">
        <w:rPr>
          <w:rtl/>
        </w:rPr>
        <w:t xml:space="preserve"> قال</w:t>
      </w:r>
      <w:r w:rsidR="00107BC9">
        <w:rPr>
          <w:rtl/>
        </w:rPr>
        <w:t>:</w:t>
      </w:r>
      <w:r w:rsidRPr="00EE1CFC">
        <w:rPr>
          <w:rtl/>
        </w:rPr>
        <w:t xml:space="preserve"> حدثنا محمد بن علي بن ماجيلويه رحمه الله</w:t>
      </w:r>
      <w:r w:rsidR="00107BC9">
        <w:rPr>
          <w:rtl/>
        </w:rPr>
        <w:t>،</w:t>
      </w:r>
      <w:r w:rsidRPr="00EE1CFC">
        <w:rPr>
          <w:rtl/>
        </w:rPr>
        <w:t xml:space="preserve"> قال</w:t>
      </w:r>
      <w:r w:rsidR="00107BC9">
        <w:rPr>
          <w:rtl/>
        </w:rPr>
        <w:t>:</w:t>
      </w:r>
      <w:r w:rsidRPr="00EE1CFC">
        <w:rPr>
          <w:rtl/>
        </w:rPr>
        <w:t xml:space="preserve"> حدثنا علي بن إبراهيم</w:t>
      </w:r>
      <w:r w:rsidR="00107BC9">
        <w:rPr>
          <w:rtl/>
        </w:rPr>
        <w:t>،</w:t>
      </w:r>
      <w:r w:rsidRPr="00EE1CFC">
        <w:rPr>
          <w:rtl/>
        </w:rPr>
        <w:t xml:space="preserve"> عن أبيه</w:t>
      </w:r>
      <w:r w:rsidR="00107BC9">
        <w:rPr>
          <w:rtl/>
        </w:rPr>
        <w:t>،</w:t>
      </w:r>
      <w:r w:rsidRPr="00EE1CFC">
        <w:rPr>
          <w:rtl/>
        </w:rPr>
        <w:t xml:space="preserve"> عن علي بن معبد</w:t>
      </w:r>
      <w:r w:rsidR="00107BC9">
        <w:rPr>
          <w:rtl/>
        </w:rPr>
        <w:t>،</w:t>
      </w:r>
      <w:r w:rsidRPr="00EE1CFC">
        <w:rPr>
          <w:rtl/>
        </w:rPr>
        <w:t xml:space="preserve"> عن الحسين بن خالد </w:t>
      </w:r>
      <w:r w:rsidRPr="00EE1CFC">
        <w:rPr>
          <w:rStyle w:val="libFootnotenumChar"/>
          <w:rtl/>
        </w:rPr>
        <w:t>(1)</w:t>
      </w:r>
      <w:r w:rsidR="00E00003">
        <w:rPr>
          <w:rtl/>
        </w:rPr>
        <w:t xml:space="preserve">: </w:t>
      </w:r>
      <w:r w:rsidRPr="00EE1CFC">
        <w:rPr>
          <w:rtl/>
        </w:rPr>
        <w:t>عن علي بن موسى الرضا عليه التحيّة والثناء</w:t>
      </w:r>
      <w:r w:rsidR="00107BC9">
        <w:rPr>
          <w:rtl/>
        </w:rPr>
        <w:t>،</w:t>
      </w:r>
      <w:r w:rsidRPr="00EE1CFC">
        <w:rPr>
          <w:rtl/>
        </w:rPr>
        <w:t xml:space="preserve"> عن أبيه</w:t>
      </w:r>
      <w:r w:rsidR="00107BC9">
        <w:rPr>
          <w:rtl/>
        </w:rPr>
        <w:t>،</w:t>
      </w:r>
      <w:r w:rsidRPr="00EE1CFC">
        <w:rPr>
          <w:rtl/>
        </w:rPr>
        <w:t xml:space="preserve"> عن آبائه عليهم السلام</w:t>
      </w:r>
      <w:r w:rsidR="00107BC9">
        <w:rPr>
          <w:rtl/>
        </w:rPr>
        <w:t>،</w:t>
      </w:r>
      <w:r w:rsidRPr="00EE1CFC">
        <w:rPr>
          <w:rtl/>
        </w:rPr>
        <w:t xml:space="preserve"> قال</w:t>
      </w:r>
      <w:r w:rsidR="00107BC9">
        <w:rPr>
          <w:rtl/>
        </w:rPr>
        <w:t>:</w:t>
      </w:r>
      <w:r w:rsidRPr="00EE1CFC">
        <w:rPr>
          <w:rtl/>
        </w:rPr>
        <w:t xml:space="preserve"> </w:t>
      </w:r>
      <w:r w:rsidRPr="00EE1CFC">
        <w:rPr>
          <w:rStyle w:val="libBold2Char"/>
          <w:rtl/>
        </w:rPr>
        <w:t>قال</w:t>
      </w:r>
      <w:r w:rsidR="00107BC9">
        <w:rPr>
          <w:rStyle w:val="libBold2Char"/>
          <w:rtl/>
        </w:rPr>
        <w:t>:</w:t>
      </w:r>
      <w:r w:rsidRPr="00EE1CFC">
        <w:rPr>
          <w:rStyle w:val="libBold2Char"/>
          <w:rtl/>
        </w:rPr>
        <w:t xml:space="preserve"> رسول الله صلّى الله عليه وآله</w:t>
      </w:r>
      <w:r w:rsidR="00107BC9">
        <w:rPr>
          <w:rStyle w:val="libBold2Char"/>
          <w:rtl/>
        </w:rPr>
        <w:t>:</w:t>
      </w:r>
      <w:r w:rsidRPr="00EE1CFC">
        <w:rPr>
          <w:rStyle w:val="libBold2Char"/>
          <w:rtl/>
        </w:rPr>
        <w:t xml:space="preserve"> مَن أحبّ أن يستمسك بديني</w:t>
      </w:r>
      <w:r w:rsidRPr="00EE1CFC">
        <w:rPr>
          <w:rtl/>
        </w:rPr>
        <w:t xml:space="preserve"> </w:t>
      </w:r>
      <w:r w:rsidRPr="00EE1CFC">
        <w:rPr>
          <w:rStyle w:val="libFootnotenumChar"/>
          <w:rtl/>
        </w:rPr>
        <w:t>(2)</w:t>
      </w:r>
      <w:r w:rsidRPr="00EE1CFC">
        <w:rPr>
          <w:rtl/>
        </w:rPr>
        <w:t xml:space="preserve"> </w:t>
      </w:r>
      <w:r w:rsidRPr="00EE1CFC">
        <w:rPr>
          <w:rStyle w:val="libBold2Char"/>
          <w:rtl/>
        </w:rPr>
        <w:t>ويركب سفينة النجاة بعدي فليقتد بعلي بن أبي طالب وليعاد عدوّه</w:t>
      </w:r>
      <w:r w:rsidR="00107BC9">
        <w:rPr>
          <w:rStyle w:val="libBold2Char"/>
          <w:rtl/>
        </w:rPr>
        <w:t>،</w:t>
      </w:r>
      <w:r w:rsidRPr="00EE1CFC">
        <w:rPr>
          <w:rStyle w:val="libBold2Char"/>
          <w:rtl/>
        </w:rPr>
        <w:t xml:space="preserve"> وليوال وليّه</w:t>
      </w:r>
      <w:r w:rsidR="00107BC9">
        <w:rPr>
          <w:rStyle w:val="libBold2Char"/>
          <w:rtl/>
        </w:rPr>
        <w:t>؛</w:t>
      </w:r>
      <w:r w:rsidRPr="00EE1CFC">
        <w:rPr>
          <w:rStyle w:val="libBold2Char"/>
          <w:rtl/>
        </w:rPr>
        <w:t xml:space="preserve"> فإنّه وصيّي وخليفتي على أُمّتي في حياتي وبعد وفاتي</w:t>
      </w:r>
      <w:r w:rsidR="00107BC9">
        <w:rPr>
          <w:rStyle w:val="libBold2Char"/>
          <w:rtl/>
        </w:rPr>
        <w:t>،</w:t>
      </w:r>
      <w:r w:rsidRPr="00EE1CFC">
        <w:rPr>
          <w:rStyle w:val="libBold2Char"/>
          <w:rtl/>
        </w:rPr>
        <w:t xml:space="preserve"> وهو إمام كل مسلم وأمير كل مؤمن بعدي</w:t>
      </w:r>
      <w:r w:rsidR="00107BC9">
        <w:rPr>
          <w:rStyle w:val="libBold2Char"/>
          <w:rtl/>
        </w:rPr>
        <w:t>،</w:t>
      </w:r>
      <w:r w:rsidRPr="00EE1CFC">
        <w:rPr>
          <w:rStyle w:val="libBold2Char"/>
          <w:rtl/>
        </w:rPr>
        <w:t xml:space="preserve"> قوله قولي وأمره أمري ونهيه نهيي</w:t>
      </w:r>
      <w:r w:rsidR="00107BC9">
        <w:rPr>
          <w:rStyle w:val="libBold2Char"/>
          <w:rtl/>
        </w:rPr>
        <w:t>،</w:t>
      </w:r>
      <w:r w:rsidRPr="00EE1CFC">
        <w:rPr>
          <w:rStyle w:val="libBold2Char"/>
          <w:rtl/>
        </w:rPr>
        <w:t xml:space="preserve"> وتابعه تابعي وناصره ناصري وخاذله خاذلي</w:t>
      </w:r>
      <w:r w:rsidR="00107BC9">
        <w:rPr>
          <w:rStyle w:val="libBold2Char"/>
          <w:rtl/>
        </w:rPr>
        <w:t>.</w:t>
      </w:r>
    </w:p>
    <w:p w:rsidR="00EE1CFC" w:rsidRPr="00D738B0" w:rsidRDefault="00EE1CFC" w:rsidP="00EE1CFC">
      <w:pPr>
        <w:pStyle w:val="libNormal"/>
      </w:pPr>
      <w:r w:rsidRPr="00EE1CFC">
        <w:rPr>
          <w:rtl/>
        </w:rPr>
        <w:t>ثم قال عليه السلام</w:t>
      </w:r>
      <w:r w:rsidR="00107BC9">
        <w:rPr>
          <w:rtl/>
        </w:rPr>
        <w:t>:</w:t>
      </w:r>
      <w:r w:rsidRPr="00EE1CFC">
        <w:rPr>
          <w:rtl/>
        </w:rPr>
        <w:t xml:space="preserve"> </w:t>
      </w:r>
      <w:r w:rsidRPr="00EE1CFC">
        <w:rPr>
          <w:rStyle w:val="libBold2Char"/>
          <w:rtl/>
        </w:rPr>
        <w:t>مَن فارق عليّاً بعدي لم يرني ولم أره يوم القيامة</w:t>
      </w:r>
      <w:r w:rsidR="00107BC9">
        <w:rPr>
          <w:rStyle w:val="libBold2Char"/>
          <w:rtl/>
        </w:rPr>
        <w:t>،</w:t>
      </w:r>
      <w:r w:rsidRPr="00EE1CFC">
        <w:rPr>
          <w:rStyle w:val="libBold2Char"/>
          <w:rtl/>
        </w:rPr>
        <w:t xml:space="preserve"> ومَن خالف عليّاً حرّم الله عليه الجنّة وجعل مأواه النار</w:t>
      </w:r>
      <w:r w:rsidR="00107BC9">
        <w:rPr>
          <w:rStyle w:val="libBold2Char"/>
          <w:rtl/>
        </w:rPr>
        <w:t>،</w:t>
      </w:r>
      <w:r w:rsidRPr="00EE1CFC">
        <w:rPr>
          <w:rStyle w:val="libBold2Char"/>
          <w:rtl/>
        </w:rPr>
        <w:t xml:space="preserve"> ومَن خذل عليّاً خذله الله يوم يعرض عليه</w:t>
      </w:r>
      <w:r w:rsidR="00107BC9">
        <w:rPr>
          <w:rStyle w:val="libBold2Char"/>
          <w:rtl/>
        </w:rPr>
        <w:t>،</w:t>
      </w:r>
      <w:r w:rsidRPr="00EE1CFC">
        <w:rPr>
          <w:rStyle w:val="libBold2Char"/>
          <w:rtl/>
        </w:rPr>
        <w:t xml:space="preserve"> ومَن نصر عليّاً نصره الله يوم يلقاه ولقّنه حجّته عند المسألة</w:t>
      </w:r>
      <w:r w:rsidR="00107BC9">
        <w:rPr>
          <w:rtl/>
        </w:rPr>
        <w:t>.</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وفي نسخة</w:t>
      </w:r>
      <w:r w:rsidR="00107BC9">
        <w:rPr>
          <w:rtl/>
        </w:rPr>
        <w:t>:</w:t>
      </w:r>
      <w:r w:rsidRPr="00D738B0">
        <w:rPr>
          <w:rtl/>
        </w:rPr>
        <w:t xml:space="preserve"> </w:t>
      </w:r>
      <w:r w:rsidR="000E3A7F">
        <w:rPr>
          <w:rtl/>
        </w:rPr>
        <w:t>(</w:t>
      </w:r>
      <w:r w:rsidRPr="00D738B0">
        <w:rPr>
          <w:rtl/>
        </w:rPr>
        <w:t>عن الحسن بن خالد</w:t>
      </w:r>
      <w:r w:rsidR="000E3A7F">
        <w:rPr>
          <w:rtl/>
        </w:rPr>
        <w:t>)</w:t>
      </w:r>
      <w:r w:rsidR="00107BC9">
        <w:rPr>
          <w:rtl/>
        </w:rPr>
        <w:t>.</w:t>
      </w:r>
    </w:p>
    <w:p w:rsidR="00EE1CFC" w:rsidRPr="001A7650" w:rsidRDefault="00EE1CFC" w:rsidP="001A7650">
      <w:pPr>
        <w:pStyle w:val="libFootnote0"/>
      </w:pPr>
      <w:r w:rsidRPr="00D738B0">
        <w:rPr>
          <w:rtl/>
        </w:rPr>
        <w:t>(2) وفي نسخة طهران</w:t>
      </w:r>
      <w:r w:rsidR="00107BC9">
        <w:rPr>
          <w:rtl/>
        </w:rPr>
        <w:t>:</w:t>
      </w:r>
      <w:r w:rsidRPr="00D738B0">
        <w:rPr>
          <w:rtl/>
        </w:rPr>
        <w:t xml:space="preserve"> </w:t>
      </w:r>
      <w:r w:rsidR="000E3A7F">
        <w:rPr>
          <w:rtl/>
        </w:rPr>
        <w:t>(</w:t>
      </w:r>
      <w:r w:rsidRPr="00D738B0">
        <w:rPr>
          <w:rtl/>
        </w:rPr>
        <w:t>مَن أحبّ أن يتمسّك بديني</w:t>
      </w:r>
      <w:r w:rsidR="000E3A7F">
        <w:rPr>
          <w:rtl/>
        </w:rPr>
        <w:t>)</w:t>
      </w:r>
      <w:r w:rsidR="00107BC9">
        <w:rPr>
          <w:rtl/>
        </w:rPr>
        <w:t>.</w:t>
      </w:r>
    </w:p>
    <w:p w:rsidR="00EE1CFC" w:rsidRDefault="00EE1CFC" w:rsidP="00E00003">
      <w:pPr>
        <w:pStyle w:val="libPoemTiniChar"/>
      </w:pPr>
      <w:r>
        <w:rPr>
          <w:rtl/>
        </w:rPr>
        <w:br w:type="page"/>
      </w:r>
    </w:p>
    <w:p w:rsidR="000E3A7F" w:rsidRDefault="00EE1CFC" w:rsidP="00EE1CFC">
      <w:pPr>
        <w:pStyle w:val="libNormal"/>
      </w:pPr>
      <w:r w:rsidRPr="00EE1CFC">
        <w:rPr>
          <w:rtl/>
        </w:rPr>
        <w:lastRenderedPageBreak/>
        <w:t>ثم قال عليه السلام</w:t>
      </w:r>
      <w:r w:rsidR="00107BC9">
        <w:rPr>
          <w:rtl/>
        </w:rPr>
        <w:t>:</w:t>
      </w:r>
      <w:r w:rsidRPr="00EE1CFC">
        <w:rPr>
          <w:rtl/>
        </w:rPr>
        <w:t xml:space="preserve"> </w:t>
      </w:r>
      <w:r w:rsidRPr="00EE1CFC">
        <w:rPr>
          <w:rStyle w:val="libBold2Char"/>
          <w:rtl/>
        </w:rPr>
        <w:t>والحسن والحسين إماما أُمّتي بعد أبيهما وسيّدا شباب أهل الجنّة</w:t>
      </w:r>
      <w:r w:rsidR="00107BC9">
        <w:rPr>
          <w:rStyle w:val="libBold2Char"/>
          <w:rtl/>
        </w:rPr>
        <w:t>،</w:t>
      </w:r>
      <w:r w:rsidRPr="00EE1CFC">
        <w:rPr>
          <w:rStyle w:val="libBold2Char"/>
          <w:rtl/>
        </w:rPr>
        <w:t xml:space="preserve"> وأُمّهما سيّدة نساء العالمين</w:t>
      </w:r>
      <w:r w:rsidR="00107BC9">
        <w:rPr>
          <w:rStyle w:val="libBold2Char"/>
          <w:rtl/>
        </w:rPr>
        <w:t>،</w:t>
      </w:r>
      <w:r w:rsidRPr="00EE1CFC">
        <w:rPr>
          <w:rStyle w:val="libBold2Char"/>
          <w:rtl/>
        </w:rPr>
        <w:t xml:space="preserve"> وأبوهما سيّد الوصيّين</w:t>
      </w:r>
      <w:r w:rsidR="00107BC9">
        <w:rPr>
          <w:rStyle w:val="libBold2Char"/>
          <w:rtl/>
        </w:rPr>
        <w:t>.</w:t>
      </w:r>
      <w:r w:rsidRPr="00EE1CFC">
        <w:rPr>
          <w:rStyle w:val="libBold2Char"/>
          <w:rtl/>
        </w:rPr>
        <w:t xml:space="preserve"> ومن ولد الحسين تسعة أئمّة تاسعهم القائم من ولدي</w:t>
      </w:r>
      <w:r w:rsidR="00107BC9">
        <w:rPr>
          <w:rStyle w:val="libBold2Char"/>
          <w:rtl/>
        </w:rPr>
        <w:t>،</w:t>
      </w:r>
      <w:r w:rsidRPr="00EE1CFC">
        <w:rPr>
          <w:rStyle w:val="libBold2Char"/>
          <w:rtl/>
        </w:rPr>
        <w:t xml:space="preserve"> طاعتهم طاعتي ومعصيتهم معصيتي إلى الله أشكو المنكرين لفضلهم والمضيّعين لحرمتهم بعدي وكفى بالله وليّاً وناصراً لعترتي وأئمّة أُمّتي ومنتقماً من الجاحدين حقّهم</w:t>
      </w:r>
      <w:r w:rsidRPr="00EE1CFC">
        <w:rPr>
          <w:rtl/>
        </w:rPr>
        <w:t xml:space="preserve"> </w:t>
      </w:r>
      <w:r w:rsidR="000E3A7F" w:rsidRPr="00093DCB">
        <w:rPr>
          <w:rStyle w:val="libAlaemChar"/>
          <w:rtl/>
        </w:rPr>
        <w:t>(</w:t>
      </w:r>
      <w:r w:rsidRPr="00EE1CFC">
        <w:rPr>
          <w:rStyle w:val="libAieChar"/>
          <w:rtl/>
        </w:rPr>
        <w:t>وَسَيَعْلَمُ الَّذِينَ ظَلَمُوا أَيَّ مُنْقَلَبٍ يَنْقَلِبُونَ</w:t>
      </w:r>
      <w:r w:rsidR="000E3A7F" w:rsidRPr="00093DCB">
        <w:rPr>
          <w:rStyle w:val="libAlaemChar"/>
          <w:rtl/>
        </w:rPr>
        <w:t>)</w:t>
      </w:r>
      <w:r w:rsidR="00107BC9">
        <w:rPr>
          <w:rtl/>
        </w:rPr>
        <w:t>.</w:t>
      </w:r>
    </w:p>
    <w:p w:rsidR="00EE1CFC" w:rsidRPr="00B05294" w:rsidRDefault="00EE1CFC" w:rsidP="00285200">
      <w:pPr>
        <w:pStyle w:val="libCenterBold2"/>
      </w:pPr>
      <w:r w:rsidRPr="00D738B0">
        <w:rPr>
          <w:rtl/>
        </w:rPr>
        <w:t xml:space="preserve">فضيلة </w:t>
      </w:r>
    </w:p>
    <w:p w:rsidR="000E3A7F" w:rsidRDefault="00EE1CFC" w:rsidP="00107BC9">
      <w:pPr>
        <w:pStyle w:val="libCenterBold2"/>
      </w:pPr>
      <w:bookmarkStart w:id="22" w:name="15"/>
      <w:r w:rsidRPr="00D738B0">
        <w:rPr>
          <w:rtl/>
        </w:rPr>
        <w:t xml:space="preserve">رائعة ومنقبة فائقة </w:t>
      </w:r>
      <w:bookmarkEnd w:id="22"/>
    </w:p>
    <w:p w:rsidR="00EE1CFC" w:rsidRPr="00D738B0" w:rsidRDefault="00EE1CFC" w:rsidP="00EE1CFC">
      <w:pPr>
        <w:pStyle w:val="libNormal"/>
      </w:pPr>
      <w:r w:rsidRPr="00EE1CFC">
        <w:rPr>
          <w:rtl/>
        </w:rPr>
        <w:t>20</w:t>
      </w:r>
      <w:r w:rsidR="000E3A7F">
        <w:rPr>
          <w:rtl/>
        </w:rPr>
        <w:t xml:space="preserve"> - </w:t>
      </w:r>
      <w:r w:rsidRPr="00EE1CFC">
        <w:rPr>
          <w:rtl/>
        </w:rPr>
        <w:t>أخبرني الشيخ الإمام فخر الدين أبو الحسن على بن أحمد بن عبد الواحد إجازة قال</w:t>
      </w:r>
      <w:r w:rsidR="00107BC9">
        <w:rPr>
          <w:rtl/>
        </w:rPr>
        <w:t>:</w:t>
      </w:r>
      <w:r w:rsidRPr="00EE1CFC">
        <w:rPr>
          <w:rtl/>
        </w:rPr>
        <w:t xml:space="preserve"> أنبانا أبو جعفر محمد بن أحمد بن نصير الصيدلاني الإصبهاني إجازة</w:t>
      </w:r>
      <w:r w:rsidR="00107BC9">
        <w:rPr>
          <w:rtl/>
        </w:rPr>
        <w:t>،</w:t>
      </w:r>
      <w:r w:rsidRPr="00EE1CFC">
        <w:rPr>
          <w:rtl/>
        </w:rPr>
        <w:t xml:space="preserve"> أنبأنا أبو علي ابن أحمد بن الحسن المقرئ إجازة</w:t>
      </w:r>
      <w:r w:rsidR="00107BC9">
        <w:rPr>
          <w:rtl/>
        </w:rPr>
        <w:t>،</w:t>
      </w:r>
      <w:r w:rsidRPr="00EE1CFC">
        <w:rPr>
          <w:rtl/>
        </w:rPr>
        <w:t xml:space="preserve"> أنبأنا الحافظ الإمام أحمد بن عبد الله أبو نعيم</w:t>
      </w:r>
      <w:r w:rsidR="00107BC9">
        <w:rPr>
          <w:rtl/>
        </w:rPr>
        <w:t>،</w:t>
      </w:r>
      <w:r w:rsidRPr="00EE1CFC">
        <w:rPr>
          <w:rtl/>
        </w:rPr>
        <w:t xml:space="preserve"> قال</w:t>
      </w:r>
      <w:r w:rsidR="00107BC9">
        <w:rPr>
          <w:rtl/>
        </w:rPr>
        <w:t>:</w:t>
      </w:r>
      <w:r w:rsidRPr="00EE1CFC">
        <w:rPr>
          <w:rtl/>
        </w:rPr>
        <w:t xml:space="preserve"> أنبأنا سليمان بن أحمد </w:t>
      </w:r>
      <w:r w:rsidRPr="00EE1CFC">
        <w:rPr>
          <w:rStyle w:val="libFootnotenumChar"/>
          <w:rtl/>
        </w:rPr>
        <w:t>(1)</w:t>
      </w:r>
      <w:r w:rsidR="00107BC9">
        <w:rPr>
          <w:rtl/>
        </w:rPr>
        <w:t>،</w:t>
      </w:r>
      <w:r w:rsidRPr="00EE1CFC">
        <w:rPr>
          <w:rtl/>
        </w:rPr>
        <w:t xml:space="preserve"> أنبأنا سعيد بن علي الرازي</w:t>
      </w:r>
      <w:r w:rsidR="00107BC9">
        <w:rPr>
          <w:rtl/>
        </w:rPr>
        <w:t>:</w:t>
      </w:r>
      <w:r w:rsidRPr="00EE1CFC">
        <w:rPr>
          <w:rtl/>
        </w:rPr>
        <w:t xml:space="preserve"> أنبأنا إبراهيم بن عيسى التنوخي</w:t>
      </w:r>
      <w:r w:rsidR="00E00003">
        <w:rPr>
          <w:rtl/>
        </w:rPr>
        <w:t xml:space="preserve">: </w:t>
      </w:r>
      <w:r w:rsidRPr="00EE1CFC">
        <w:rPr>
          <w:rtl/>
        </w:rPr>
        <w:t>عن زياد بن مطرف</w:t>
      </w:r>
      <w:r w:rsidR="00107BC9">
        <w:rPr>
          <w:rtl/>
        </w:rPr>
        <w:t>،</w:t>
      </w:r>
      <w:r w:rsidRPr="00EE1CFC">
        <w:rPr>
          <w:rtl/>
        </w:rPr>
        <w:t xml:space="preserve"> عن زيد بن أرقم قال</w:t>
      </w:r>
      <w:r w:rsidR="00107BC9">
        <w:rPr>
          <w:rtl/>
        </w:rPr>
        <w:t>:</w:t>
      </w:r>
      <w:r w:rsidRPr="00EE1CFC">
        <w:rPr>
          <w:rtl/>
        </w:rPr>
        <w:t xml:space="preserve"> قال رسول الله صلّى الله عليه وآله</w:t>
      </w:r>
      <w:r w:rsidR="00107BC9">
        <w:rPr>
          <w:rtl/>
        </w:rPr>
        <w:t>:</w:t>
      </w:r>
      <w:r w:rsidRPr="00EE1CFC">
        <w:rPr>
          <w:rtl/>
        </w:rPr>
        <w:t xml:space="preserve"> </w:t>
      </w:r>
      <w:r w:rsidRPr="00EE1CFC">
        <w:rPr>
          <w:rStyle w:val="libBold2Char"/>
          <w:rtl/>
        </w:rPr>
        <w:t>مَن أحبّ أن يحيى حياتي ويموت مماتي ويسكن جنّة الخلد التي وعدني ربّي</w:t>
      </w:r>
      <w:r w:rsidR="000E3A7F">
        <w:rPr>
          <w:rStyle w:val="libBold2Char"/>
          <w:rtl/>
        </w:rPr>
        <w:t xml:space="preserve"> - </w:t>
      </w:r>
      <w:r w:rsidRPr="00EE1CFC">
        <w:rPr>
          <w:rStyle w:val="libBold2Char"/>
          <w:rtl/>
        </w:rPr>
        <w:t>وإنّ ربّي عز وجل غرس قضبانها بيده</w:t>
      </w:r>
      <w:r w:rsidR="000E3A7F">
        <w:rPr>
          <w:rStyle w:val="libBold2Char"/>
          <w:rtl/>
        </w:rPr>
        <w:t xml:space="preserve"> - </w:t>
      </w:r>
      <w:r w:rsidRPr="00EE1CFC">
        <w:rPr>
          <w:rStyle w:val="libBold2Char"/>
          <w:rtl/>
        </w:rPr>
        <w:t>فليوال على بن أبي طالب فإنّه لن يخرجكم من هدى ولن يدخلكم في ضلالة</w:t>
      </w:r>
      <w:r w:rsidR="00107BC9">
        <w:rPr>
          <w:rtl/>
        </w:rPr>
        <w:t>.</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وهو الحافظ الطبراني ورواه أيضاً عنه في مجمع الزوائد</w:t>
      </w:r>
      <w:r w:rsidR="00107BC9">
        <w:rPr>
          <w:rtl/>
        </w:rPr>
        <w:t>:</w:t>
      </w:r>
      <w:r w:rsidRPr="00D738B0">
        <w:rPr>
          <w:rtl/>
        </w:rPr>
        <w:t xml:space="preserve"> ج 9 ص 108</w:t>
      </w:r>
      <w:r w:rsidR="00107BC9">
        <w:rPr>
          <w:rtl/>
        </w:rPr>
        <w:t>.</w:t>
      </w:r>
    </w:p>
    <w:p w:rsidR="00EE1CFC" w:rsidRPr="001A7650" w:rsidRDefault="00EE1CFC" w:rsidP="001A7650">
      <w:pPr>
        <w:pStyle w:val="libFootnote0"/>
      </w:pPr>
      <w:r w:rsidRPr="00D738B0">
        <w:rPr>
          <w:rtl/>
        </w:rPr>
        <w:t>ورواه أيضاً أبو نعيم بأسانيد أُخر في آخر ترجمة أمير المؤمنين من حلية الأولياء</w:t>
      </w:r>
      <w:r w:rsidR="00107BC9">
        <w:rPr>
          <w:rtl/>
        </w:rPr>
        <w:t>:</w:t>
      </w:r>
      <w:r w:rsidRPr="00D738B0">
        <w:rPr>
          <w:rtl/>
        </w:rPr>
        <w:t xml:space="preserve"> ج 1</w:t>
      </w:r>
      <w:r w:rsidR="00107BC9">
        <w:rPr>
          <w:rtl/>
        </w:rPr>
        <w:t>،</w:t>
      </w:r>
      <w:r w:rsidRPr="00D738B0">
        <w:rPr>
          <w:rtl/>
        </w:rPr>
        <w:t xml:space="preserve"> ص 86</w:t>
      </w:r>
      <w:r w:rsidR="00107BC9">
        <w:rPr>
          <w:rtl/>
        </w:rPr>
        <w:t>،</w:t>
      </w:r>
      <w:r w:rsidRPr="00D738B0">
        <w:rPr>
          <w:rtl/>
        </w:rPr>
        <w:t xml:space="preserve"> وفي ترجمة زيد بن وهب</w:t>
      </w:r>
      <w:r w:rsidR="00107BC9">
        <w:rPr>
          <w:rtl/>
        </w:rPr>
        <w:t>:</w:t>
      </w:r>
      <w:r w:rsidRPr="00D738B0">
        <w:rPr>
          <w:rtl/>
        </w:rPr>
        <w:t xml:space="preserve"> ج 4 ص 174</w:t>
      </w:r>
      <w:r w:rsidR="00107BC9">
        <w:rPr>
          <w:rtl/>
        </w:rPr>
        <w:t>،</w:t>
      </w:r>
      <w:r w:rsidRPr="00D738B0">
        <w:rPr>
          <w:rtl/>
        </w:rPr>
        <w:t xml:space="preserve"> وفي ترجمة أبي إسحاق</w:t>
      </w:r>
      <w:r w:rsidR="00107BC9">
        <w:rPr>
          <w:rtl/>
        </w:rPr>
        <w:t>:</w:t>
      </w:r>
      <w:r w:rsidRPr="00D738B0">
        <w:rPr>
          <w:rtl/>
        </w:rPr>
        <w:t xml:space="preserve"> ج 4 ص 249</w:t>
      </w:r>
      <w:r w:rsidR="00107BC9">
        <w:rPr>
          <w:rtl/>
        </w:rPr>
        <w:t>.</w:t>
      </w:r>
    </w:p>
    <w:p w:rsidR="00EE1CFC" w:rsidRPr="001A7650" w:rsidRDefault="00EE1CFC" w:rsidP="001A7650">
      <w:pPr>
        <w:pStyle w:val="libFootnote0"/>
      </w:pPr>
      <w:r w:rsidRPr="00D738B0">
        <w:rPr>
          <w:rtl/>
        </w:rPr>
        <w:t>ورواه أيضاً ابن عساكر بسند آخر عن زيد بن أرقم في الحديث</w:t>
      </w:r>
      <w:r w:rsidR="00107BC9">
        <w:rPr>
          <w:rtl/>
        </w:rPr>
        <w:t>:</w:t>
      </w:r>
      <w:r w:rsidRPr="00D738B0">
        <w:rPr>
          <w:rtl/>
        </w:rPr>
        <w:t xml:space="preserve"> (600) من ترجمة أمير المؤمنين من تاريخ دمشق</w:t>
      </w:r>
      <w:r w:rsidR="00107BC9">
        <w:rPr>
          <w:rtl/>
        </w:rPr>
        <w:t>:</w:t>
      </w:r>
      <w:r w:rsidRPr="00D738B0">
        <w:rPr>
          <w:rtl/>
        </w:rPr>
        <w:t xml:space="preserve"> ج 2 ص 99</w:t>
      </w:r>
      <w:r w:rsidR="00107BC9">
        <w:rPr>
          <w:rtl/>
        </w:rPr>
        <w:t>،</w:t>
      </w:r>
      <w:r w:rsidRPr="00D738B0">
        <w:rPr>
          <w:rtl/>
        </w:rPr>
        <w:t xml:space="preserve"> وعلقناه عليه بأسانيد عن مصادر كثيرة</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23" w:name="16"/>
      <w:bookmarkStart w:id="24" w:name="_Toc417982934"/>
      <w:r w:rsidRPr="00D738B0">
        <w:rPr>
          <w:rtl/>
        </w:rPr>
        <w:lastRenderedPageBreak/>
        <w:t>الباب</w:t>
      </w:r>
      <w:r w:rsidRPr="001A7650">
        <w:rPr>
          <w:rStyle w:val="libFootnote0Char"/>
          <w:rtl/>
        </w:rPr>
        <w:t xml:space="preserve"> </w:t>
      </w:r>
      <w:r w:rsidRPr="00D738B0">
        <w:rPr>
          <w:rtl/>
        </w:rPr>
        <w:t>السادس</w:t>
      </w:r>
      <w:bookmarkEnd w:id="23"/>
      <w:bookmarkEnd w:id="24"/>
      <w:r w:rsidRPr="001A7650">
        <w:rPr>
          <w:rStyle w:val="libFootnote0Char"/>
          <w:rtl/>
        </w:rPr>
        <w:t xml:space="preserve"> </w:t>
      </w:r>
    </w:p>
    <w:p w:rsidR="000E3A7F" w:rsidRPr="00B05294" w:rsidRDefault="00EE1CFC" w:rsidP="00285200">
      <w:pPr>
        <w:pStyle w:val="libCenterBold2"/>
      </w:pPr>
      <w:r w:rsidRPr="00B05294">
        <w:rPr>
          <w:rtl/>
        </w:rPr>
        <w:t>في</w:t>
      </w:r>
      <w:r w:rsidRPr="00D738B0">
        <w:rPr>
          <w:rtl/>
        </w:rPr>
        <w:t xml:space="preserve"> فضيلة</w:t>
      </w:r>
    </w:p>
    <w:p w:rsidR="00EE1CFC" w:rsidRPr="00D738B0" w:rsidRDefault="00EE1CFC" w:rsidP="00EE1CFC">
      <w:pPr>
        <w:pStyle w:val="libNormal"/>
      </w:pPr>
      <w:r w:rsidRPr="00D738B0">
        <w:rPr>
          <w:rtl/>
        </w:rPr>
        <w:t>سوائم آمال المحبّين في رياض لطفها المخصبة رواتع</w:t>
      </w:r>
      <w:r w:rsidR="00107BC9">
        <w:rPr>
          <w:rtl/>
        </w:rPr>
        <w:t>،</w:t>
      </w:r>
      <w:r w:rsidRPr="00D738B0">
        <w:rPr>
          <w:rtl/>
        </w:rPr>
        <w:t xml:space="preserve"> ومنقبة جواد مناهجها لواجب</w:t>
      </w:r>
      <w:r w:rsidR="00107BC9">
        <w:rPr>
          <w:rtl/>
        </w:rPr>
        <w:t>،</w:t>
      </w:r>
      <w:r w:rsidRPr="00D738B0">
        <w:rPr>
          <w:rtl/>
        </w:rPr>
        <w:t xml:space="preserve"> وجوامع مباهجها روائع</w:t>
      </w:r>
      <w:r w:rsidR="00E00003">
        <w:rPr>
          <w:rtl/>
        </w:rPr>
        <w:t xml:space="preserve">: </w:t>
      </w:r>
      <w:r w:rsidRPr="00D738B0">
        <w:rPr>
          <w:rtl/>
        </w:rPr>
        <w:t>21</w:t>
      </w:r>
      <w:r w:rsidR="000E3A7F">
        <w:rPr>
          <w:rtl/>
        </w:rPr>
        <w:t xml:space="preserve"> - </w:t>
      </w:r>
      <w:r w:rsidRPr="00D738B0">
        <w:rPr>
          <w:rtl/>
        </w:rPr>
        <w:t>أخبرنا الشيخ الإمام نجم الدين عثمان بن الموفق الأذكاني</w:t>
      </w:r>
      <w:r w:rsidR="000E3A7F">
        <w:rPr>
          <w:rtl/>
        </w:rPr>
        <w:t xml:space="preserve"> - </w:t>
      </w:r>
      <w:r w:rsidRPr="00D738B0">
        <w:rPr>
          <w:rtl/>
        </w:rPr>
        <w:t>بقراءتي عليه بأسفراين في آخر شهر جمادى الأخرى سنة خمس وسبعين وستمئة</w:t>
      </w:r>
      <w:r w:rsidR="000E3A7F">
        <w:rPr>
          <w:rtl/>
        </w:rPr>
        <w:t xml:space="preserve"> - </w:t>
      </w:r>
      <w:r w:rsidRPr="00D738B0">
        <w:rPr>
          <w:rtl/>
        </w:rPr>
        <w:t>بروايته عن والدي</w:t>
      </w:r>
      <w:r w:rsidR="000E3A7F">
        <w:rPr>
          <w:rtl/>
        </w:rPr>
        <w:t xml:space="preserve"> - </w:t>
      </w:r>
      <w:r w:rsidRPr="00D738B0">
        <w:rPr>
          <w:rtl/>
        </w:rPr>
        <w:t>محمد ابن أبي بكر الحموئي تغمّده الله بغفرانه إجازة</w:t>
      </w:r>
      <w:r w:rsidR="00107BC9">
        <w:rPr>
          <w:rtl/>
        </w:rPr>
        <w:t>،</w:t>
      </w:r>
      <w:r w:rsidRPr="00D738B0">
        <w:rPr>
          <w:rtl/>
        </w:rPr>
        <w:t xml:space="preserve"> بروايته عن شيخ شيوخ الإسلام نجم الحق والدين أبي الجناب أحمد بن عمر بن محمد بن عبد الله الصوفي الخيّوقي المعروف بكبرى رضوان الله عليه إجازة</w:t>
      </w:r>
      <w:r w:rsidR="000E3A7F">
        <w:rPr>
          <w:rtl/>
        </w:rPr>
        <w:t xml:space="preserve"> - </w:t>
      </w:r>
      <w:r w:rsidRPr="00D738B0">
        <w:rPr>
          <w:rtl/>
        </w:rPr>
        <w:t>إن لم يكن سماعاً</w:t>
      </w:r>
      <w:r w:rsidR="000E3A7F">
        <w:rPr>
          <w:rtl/>
        </w:rPr>
        <w:t xml:space="preserve"> - </w:t>
      </w:r>
      <w:r w:rsidRPr="00D738B0">
        <w:rPr>
          <w:rtl/>
        </w:rPr>
        <w:t>قال</w:t>
      </w:r>
      <w:r w:rsidR="00107BC9">
        <w:rPr>
          <w:rtl/>
        </w:rPr>
        <w:t>:</w:t>
      </w:r>
      <w:r w:rsidRPr="00D738B0">
        <w:rPr>
          <w:rtl/>
        </w:rPr>
        <w:t xml:space="preserve"> أنبأنا محمد بن عمر بن عليّ الطوسي بقراءتي عليه بنيسابور</w:t>
      </w:r>
      <w:r w:rsidR="00107BC9">
        <w:rPr>
          <w:rtl/>
        </w:rPr>
        <w:t>،</w:t>
      </w:r>
      <w:r w:rsidRPr="00D738B0">
        <w:rPr>
          <w:rtl/>
        </w:rPr>
        <w:t xml:space="preserve"> قال</w:t>
      </w:r>
      <w:r w:rsidR="00107BC9">
        <w:rPr>
          <w:rtl/>
        </w:rPr>
        <w:t>:</w:t>
      </w:r>
      <w:r w:rsidRPr="00D738B0">
        <w:rPr>
          <w:rtl/>
        </w:rPr>
        <w:t xml:space="preserve"> أنبأنا أبو العباس أحمد ابن أبي الفضل السقائي</w:t>
      </w:r>
      <w:r w:rsidR="00107BC9">
        <w:rPr>
          <w:rtl/>
        </w:rPr>
        <w:t>،</w:t>
      </w:r>
      <w:r w:rsidRPr="00D738B0">
        <w:rPr>
          <w:rtl/>
        </w:rPr>
        <w:t xml:space="preserve"> أنبأنا أبو سعيد محمد بن طلحة الجنابذي قال</w:t>
      </w:r>
      <w:r w:rsidR="00107BC9">
        <w:rPr>
          <w:rtl/>
        </w:rPr>
        <w:t>:</w:t>
      </w:r>
      <w:r w:rsidRPr="00D738B0">
        <w:rPr>
          <w:rtl/>
        </w:rPr>
        <w:t xml:space="preserve"> حدثنا الإمام أبو بكر أحمد بن محمد المفتي</w:t>
      </w:r>
      <w:r w:rsidR="00107BC9">
        <w:rPr>
          <w:rtl/>
        </w:rPr>
        <w:t>،</w:t>
      </w:r>
      <w:r w:rsidRPr="00D738B0">
        <w:rPr>
          <w:rtl/>
        </w:rPr>
        <w:t xml:space="preserve"> أنبأنا </w:t>
      </w:r>
      <w:r w:rsidR="000E3A7F">
        <w:rPr>
          <w:rtl/>
        </w:rPr>
        <w:t>(</w:t>
      </w:r>
      <w:r w:rsidRPr="00D738B0">
        <w:rPr>
          <w:rtl/>
        </w:rPr>
        <w:t>ابن شاهين</w:t>
      </w:r>
      <w:r w:rsidR="000E3A7F">
        <w:rPr>
          <w:rtl/>
        </w:rPr>
        <w:t>)</w:t>
      </w:r>
      <w:r w:rsidR="00107BC9">
        <w:rPr>
          <w:rtl/>
        </w:rPr>
        <w:t>،</w:t>
      </w:r>
      <w:r w:rsidRPr="00D738B0">
        <w:rPr>
          <w:rtl/>
        </w:rPr>
        <w:t xml:space="preserve"> أنبأنا أبو القاسم البغوي</w:t>
      </w:r>
      <w:r w:rsidR="00107BC9">
        <w:rPr>
          <w:rtl/>
        </w:rPr>
        <w:t>،</w:t>
      </w:r>
      <w:r w:rsidRPr="00D738B0">
        <w:rPr>
          <w:rtl/>
        </w:rPr>
        <w:t xml:space="preserve"> حدثنا أبو الربيع الزهراني</w:t>
      </w:r>
      <w:r w:rsidR="00107BC9">
        <w:rPr>
          <w:rtl/>
        </w:rPr>
        <w:t>،</w:t>
      </w:r>
      <w:r w:rsidRPr="00D738B0">
        <w:rPr>
          <w:rtl/>
        </w:rPr>
        <w:t xml:space="preserve"> حدثنا جعفر بن سليمان</w:t>
      </w:r>
      <w:r w:rsidR="00107BC9">
        <w:rPr>
          <w:rtl/>
        </w:rPr>
        <w:t>،</w:t>
      </w:r>
      <w:r w:rsidRPr="00D738B0">
        <w:rPr>
          <w:rtl/>
        </w:rPr>
        <w:t xml:space="preserve"> أنبأنا يزيد الرّشك</w:t>
      </w:r>
      <w:r w:rsidR="00E00003">
        <w:rPr>
          <w:rtl/>
        </w:rPr>
        <w:t xml:space="preserve">: </w:t>
      </w:r>
      <w:r w:rsidRPr="00EE1CFC">
        <w:rPr>
          <w:rtl/>
        </w:rPr>
        <w:t>عن مطرف بن عبد الله</w:t>
      </w:r>
      <w:r w:rsidR="00107BC9">
        <w:rPr>
          <w:rtl/>
        </w:rPr>
        <w:t>،</w:t>
      </w:r>
      <w:r w:rsidRPr="00EE1CFC">
        <w:rPr>
          <w:rtl/>
        </w:rPr>
        <w:t xml:space="preserve"> عن عمران بن حصين</w:t>
      </w:r>
      <w:r w:rsidR="00107BC9">
        <w:rPr>
          <w:rtl/>
        </w:rPr>
        <w:t>،</w:t>
      </w:r>
      <w:r w:rsidRPr="00EE1CFC">
        <w:rPr>
          <w:rtl/>
        </w:rPr>
        <w:t xml:space="preserve"> أنّ رسول الله صلّى الله عليه وسلّم قال</w:t>
      </w:r>
      <w:r w:rsidR="00107BC9">
        <w:rPr>
          <w:rtl/>
        </w:rPr>
        <w:t>:</w:t>
      </w:r>
      <w:r w:rsidRPr="00EE1CFC">
        <w:rPr>
          <w:rtl/>
        </w:rPr>
        <w:t xml:space="preserve"> </w:t>
      </w:r>
      <w:r w:rsidRPr="00EE1CFC">
        <w:rPr>
          <w:rStyle w:val="libBold2Char"/>
          <w:rtl/>
        </w:rPr>
        <w:t>علي منّي وأنا منه</w:t>
      </w:r>
      <w:r w:rsidR="00107BC9">
        <w:rPr>
          <w:rStyle w:val="libBold2Char"/>
          <w:rtl/>
        </w:rPr>
        <w:t>،</w:t>
      </w:r>
      <w:r w:rsidRPr="00EE1CFC">
        <w:rPr>
          <w:rStyle w:val="libBold2Char"/>
          <w:rtl/>
        </w:rPr>
        <w:t xml:space="preserve"> وهو وليّ كل مؤمن بعدي</w:t>
      </w:r>
      <w:r w:rsidRPr="00EE1CFC">
        <w:rPr>
          <w:rtl/>
        </w:rPr>
        <w:t xml:space="preserve"> </w:t>
      </w:r>
      <w:r w:rsidRPr="00EE1CFC">
        <w:rPr>
          <w:rStyle w:val="libFootnotenumChar"/>
          <w:rtl/>
        </w:rPr>
        <w:t>(1)</w:t>
      </w:r>
      <w:r w:rsidR="00107BC9">
        <w:rPr>
          <w:rtl/>
        </w:rPr>
        <w:t>.</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ورواه أيضاً ابن عساكر بسند آخر عن أبي القاسم البغوي في الحديث (485) من ترجمة أمير المؤمنين من تاريخ دمشق</w:t>
      </w:r>
      <w:r w:rsidR="00107BC9">
        <w:rPr>
          <w:rtl/>
        </w:rPr>
        <w:t>:</w:t>
      </w:r>
      <w:r w:rsidRPr="00D738B0">
        <w:rPr>
          <w:rtl/>
        </w:rPr>
        <w:t xml:space="preserve"> ج 1</w:t>
      </w:r>
      <w:r w:rsidR="00107BC9">
        <w:rPr>
          <w:rtl/>
        </w:rPr>
        <w:t>،</w:t>
      </w:r>
      <w:r w:rsidRPr="00D738B0">
        <w:rPr>
          <w:rtl/>
        </w:rPr>
        <w:t xml:space="preserve"> ص 379 ط 1</w:t>
      </w:r>
      <w:r w:rsidR="00107BC9">
        <w:rPr>
          <w:rtl/>
        </w:rPr>
        <w:t>.</w:t>
      </w:r>
      <w:r w:rsidRPr="00D738B0">
        <w:rPr>
          <w:rtl/>
        </w:rPr>
        <w:t xml:space="preserve"> ورواه أيضاً بعده بأسانيد أُخر</w:t>
      </w:r>
      <w:r w:rsidR="00107BC9">
        <w:rPr>
          <w:rtl/>
        </w:rPr>
        <w:t>،</w:t>
      </w:r>
      <w:r w:rsidRPr="00D738B0">
        <w:rPr>
          <w:rtl/>
        </w:rPr>
        <w:t xml:space="preserve"> ونحن أيضاً ذكرناه في تعليقه بأسانيد عن مصادر</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D738B0">
        <w:rPr>
          <w:rtl/>
        </w:rPr>
        <w:lastRenderedPageBreak/>
        <w:t>فضيلة</w:t>
      </w:r>
    </w:p>
    <w:p w:rsidR="00EE1CFC" w:rsidRPr="00D738B0" w:rsidRDefault="00EE1CFC" w:rsidP="00EE1CFC">
      <w:pPr>
        <w:pStyle w:val="libNormal"/>
      </w:pPr>
      <w:r w:rsidRPr="00D738B0">
        <w:rPr>
          <w:rtl/>
        </w:rPr>
        <w:t xml:space="preserve">مأثورة ورتبة ما فوقها رتبة </w:t>
      </w:r>
      <w:r w:rsidR="000E3A7F" w:rsidRPr="00FB4103">
        <w:rPr>
          <w:rStyle w:val="libBold2Char"/>
          <w:rtl/>
        </w:rPr>
        <w:t>(</w:t>
      </w:r>
      <w:r w:rsidRPr="00FB4103">
        <w:rPr>
          <w:rStyle w:val="libBold2Char"/>
          <w:rtl/>
        </w:rPr>
        <w:t>أنت منّي وأنا منك</w:t>
      </w:r>
      <w:r w:rsidR="000E3A7F" w:rsidRPr="00FB4103">
        <w:rPr>
          <w:rStyle w:val="libBold2Char"/>
          <w:rtl/>
        </w:rPr>
        <w:t>)</w:t>
      </w:r>
      <w:r w:rsidRPr="00D738B0">
        <w:rPr>
          <w:rtl/>
        </w:rPr>
        <w:t xml:space="preserve"> أُخوّة ووصاية</w:t>
      </w:r>
      <w:r w:rsidR="00107BC9">
        <w:rPr>
          <w:rtl/>
        </w:rPr>
        <w:t>،</w:t>
      </w:r>
      <w:r w:rsidRPr="00D738B0">
        <w:rPr>
          <w:rtl/>
        </w:rPr>
        <w:t xml:space="preserve"> وقرابة وصحبة</w:t>
      </w:r>
      <w:r w:rsidR="00E00003">
        <w:rPr>
          <w:rtl/>
        </w:rPr>
        <w:t xml:space="preserve">: </w:t>
      </w:r>
      <w:r w:rsidRPr="00EE1CFC">
        <w:rPr>
          <w:rtl/>
        </w:rPr>
        <w:t>22</w:t>
      </w:r>
      <w:r w:rsidR="000E3A7F">
        <w:rPr>
          <w:rtl/>
        </w:rPr>
        <w:t xml:space="preserve"> - </w:t>
      </w:r>
      <w:r w:rsidRPr="00EE1CFC">
        <w:rPr>
          <w:rtl/>
        </w:rPr>
        <w:t>أخبرنا الشيخ العالم الزاهد عماد الدين عبد الحافظ بن الشيخ بدران بن شبل بن طرخان المقدسي بقراءتي عليه بمدينة نابلس قلت له</w:t>
      </w:r>
      <w:r w:rsidR="00107BC9">
        <w:rPr>
          <w:rtl/>
        </w:rPr>
        <w:t>:</w:t>
      </w:r>
      <w:r w:rsidRPr="00EE1CFC">
        <w:rPr>
          <w:rtl/>
        </w:rPr>
        <w:t xml:space="preserve"> أخبرك القاضي جمال الدين أبو القاسم عبد الصمد بن محمد ابن أبي الفضل الأنصاري الحرستاني إجازة</w:t>
      </w:r>
      <w:r w:rsidR="00107BC9">
        <w:rPr>
          <w:rtl/>
        </w:rPr>
        <w:t>؟</w:t>
      </w:r>
      <w:r w:rsidRPr="00EE1CFC">
        <w:rPr>
          <w:rtl/>
        </w:rPr>
        <w:t xml:space="preserve"> فأقرّ به</w:t>
      </w:r>
      <w:r w:rsidR="00107BC9">
        <w:rPr>
          <w:rtl/>
        </w:rPr>
        <w:t>،</w:t>
      </w:r>
      <w:r w:rsidRPr="00EE1CFC">
        <w:rPr>
          <w:rtl/>
        </w:rPr>
        <w:t xml:space="preserve"> بروايته عن الإمام فقيه الحرم كمال الدين أبي عبد الله محمد ابن الفضل الصاعدي الفراوي إجازة</w:t>
      </w:r>
      <w:r w:rsidR="00107BC9">
        <w:rPr>
          <w:rtl/>
        </w:rPr>
        <w:t>،</w:t>
      </w:r>
      <w:r w:rsidRPr="00EE1CFC">
        <w:rPr>
          <w:rtl/>
        </w:rPr>
        <w:t xml:space="preserve"> قال</w:t>
      </w:r>
      <w:r w:rsidR="00107BC9">
        <w:rPr>
          <w:rtl/>
        </w:rPr>
        <w:t>:</w:t>
      </w:r>
      <w:r w:rsidRPr="00EE1CFC">
        <w:rPr>
          <w:rtl/>
        </w:rPr>
        <w:t xml:space="preserve"> أنبأنا الإمام الحافظ شيخ السنّة أبو بكر أحمد بن الحسين بن علي البيهقي قال</w:t>
      </w:r>
      <w:r w:rsidR="00107BC9">
        <w:rPr>
          <w:rtl/>
        </w:rPr>
        <w:t>:</w:t>
      </w:r>
      <w:r w:rsidRPr="00EE1CFC">
        <w:rPr>
          <w:rtl/>
        </w:rPr>
        <w:t xml:space="preserve"> أنبأنا أبو علي الحسين بن محمد الروذباري قال</w:t>
      </w:r>
      <w:r w:rsidR="00107BC9">
        <w:rPr>
          <w:rtl/>
        </w:rPr>
        <w:t>:</w:t>
      </w:r>
      <w:r w:rsidRPr="00EE1CFC">
        <w:rPr>
          <w:rtl/>
        </w:rPr>
        <w:t xml:space="preserve"> أنبأنا أبو محمد عبد الله بن عمر بن شوذب الواسطي بها</w:t>
      </w:r>
      <w:r w:rsidR="00107BC9">
        <w:rPr>
          <w:rtl/>
        </w:rPr>
        <w:t>،</w:t>
      </w:r>
      <w:r w:rsidRPr="00EE1CFC">
        <w:rPr>
          <w:rtl/>
        </w:rPr>
        <w:t xml:space="preserve"> قال</w:t>
      </w:r>
      <w:r w:rsidR="00107BC9">
        <w:rPr>
          <w:rtl/>
        </w:rPr>
        <w:t>:</w:t>
      </w:r>
      <w:r w:rsidRPr="00EE1CFC">
        <w:rPr>
          <w:rtl/>
        </w:rPr>
        <w:t xml:space="preserve"> حدثنا شعيب بن أيّوب الصيرفي </w:t>
      </w:r>
      <w:r w:rsidRPr="00EE1CFC">
        <w:rPr>
          <w:rStyle w:val="libFootnotenumChar"/>
          <w:rtl/>
        </w:rPr>
        <w:t>(1)</w:t>
      </w:r>
      <w:r w:rsidR="00107BC9">
        <w:rPr>
          <w:rtl/>
        </w:rPr>
        <w:t>،</w:t>
      </w:r>
      <w:r w:rsidRPr="00EE1CFC">
        <w:rPr>
          <w:rtl/>
        </w:rPr>
        <w:t xml:space="preserve"> قال</w:t>
      </w:r>
      <w:r w:rsidR="00107BC9">
        <w:rPr>
          <w:rtl/>
        </w:rPr>
        <w:t>:</w:t>
      </w:r>
      <w:r w:rsidRPr="00EE1CFC">
        <w:rPr>
          <w:rtl/>
        </w:rPr>
        <w:t xml:space="preserve"> أنبأنا عبيد الله بن موسى عن إسرائيل عن أبي إسحاق</w:t>
      </w:r>
      <w:r w:rsidR="00107BC9">
        <w:rPr>
          <w:rtl/>
        </w:rPr>
        <w:t>،</w:t>
      </w:r>
      <w:r w:rsidRPr="00EE1CFC">
        <w:rPr>
          <w:rtl/>
        </w:rPr>
        <w:t xml:space="preserve"> عن هانئ</w:t>
      </w:r>
      <w:r w:rsidR="00E00003">
        <w:rPr>
          <w:rtl/>
        </w:rPr>
        <w:t xml:space="preserve">: </w:t>
      </w:r>
      <w:r w:rsidRPr="00EE1CFC">
        <w:rPr>
          <w:rtl/>
        </w:rPr>
        <w:t>عن علي عليه السلام قال</w:t>
      </w:r>
      <w:r w:rsidR="00107BC9">
        <w:rPr>
          <w:rtl/>
        </w:rPr>
        <w:t>:</w:t>
      </w:r>
      <w:r w:rsidRPr="00EE1CFC">
        <w:rPr>
          <w:rtl/>
        </w:rPr>
        <w:t xml:space="preserve"> </w:t>
      </w:r>
      <w:r w:rsidRPr="00EE1CFC">
        <w:rPr>
          <w:rStyle w:val="libBold2Char"/>
          <w:rtl/>
        </w:rPr>
        <w:t>أتينا رسول الله صلّى الله عليه وآله أنا وجعفر بن أبي طالب</w:t>
      </w:r>
      <w:r w:rsidR="00107BC9">
        <w:rPr>
          <w:rStyle w:val="libBold2Char"/>
          <w:rtl/>
        </w:rPr>
        <w:t>،</w:t>
      </w:r>
      <w:r w:rsidRPr="00EE1CFC">
        <w:rPr>
          <w:rStyle w:val="libBold2Char"/>
          <w:rtl/>
        </w:rPr>
        <w:t xml:space="preserve"> وزيد بن حارثة فقال لزيد</w:t>
      </w:r>
      <w:r w:rsidR="00107BC9">
        <w:rPr>
          <w:rStyle w:val="libBold2Char"/>
          <w:rtl/>
        </w:rPr>
        <w:t>:</w:t>
      </w:r>
      <w:r w:rsidRPr="00EE1CFC">
        <w:rPr>
          <w:rStyle w:val="libBold2Char"/>
          <w:rtl/>
        </w:rPr>
        <w:t xml:space="preserve"> أنت أخونا ومولانا</w:t>
      </w:r>
      <w:r w:rsidR="00107BC9">
        <w:rPr>
          <w:rStyle w:val="libBold2Char"/>
          <w:rtl/>
        </w:rPr>
        <w:t>.</w:t>
      </w:r>
      <w:r w:rsidRPr="00EE1CFC">
        <w:rPr>
          <w:rStyle w:val="libBold2Char"/>
          <w:rtl/>
        </w:rPr>
        <w:t xml:space="preserve"> فخجل زيد</w:t>
      </w:r>
      <w:r w:rsidR="00107BC9">
        <w:rPr>
          <w:rStyle w:val="libBold2Char"/>
          <w:rtl/>
        </w:rPr>
        <w:t>،</w:t>
      </w:r>
      <w:r w:rsidRPr="00EE1CFC">
        <w:rPr>
          <w:rStyle w:val="libBold2Char"/>
          <w:rtl/>
        </w:rPr>
        <w:t xml:space="preserve"> ثم قال لجعفر</w:t>
      </w:r>
      <w:r w:rsidR="00107BC9">
        <w:rPr>
          <w:rStyle w:val="libBold2Char"/>
          <w:rtl/>
        </w:rPr>
        <w:t>:</w:t>
      </w:r>
      <w:r w:rsidRPr="00EE1CFC">
        <w:rPr>
          <w:rStyle w:val="libBold2Char"/>
          <w:rtl/>
        </w:rPr>
        <w:t xml:space="preserve"> أنت أشبهت خلقي وخلقي</w:t>
      </w:r>
      <w:r w:rsidR="00107BC9">
        <w:rPr>
          <w:rStyle w:val="libBold2Char"/>
          <w:rtl/>
        </w:rPr>
        <w:t>.</w:t>
      </w:r>
      <w:r w:rsidRPr="00EE1CFC">
        <w:rPr>
          <w:rStyle w:val="libBold2Char"/>
          <w:rtl/>
        </w:rPr>
        <w:t xml:space="preserve"> فخجل وراء خجل زيد</w:t>
      </w:r>
      <w:r w:rsidR="00107BC9">
        <w:rPr>
          <w:rStyle w:val="libBold2Char"/>
          <w:rtl/>
        </w:rPr>
        <w:t>،</w:t>
      </w:r>
      <w:r w:rsidRPr="00EE1CFC">
        <w:rPr>
          <w:rStyle w:val="libBold2Char"/>
          <w:rtl/>
        </w:rPr>
        <w:t xml:space="preserve"> ثم قال لي</w:t>
      </w:r>
      <w:r w:rsidR="00107BC9">
        <w:rPr>
          <w:rStyle w:val="libBold2Char"/>
          <w:rtl/>
        </w:rPr>
        <w:t>:</w:t>
      </w:r>
      <w:r w:rsidRPr="00EE1CFC">
        <w:rPr>
          <w:rStyle w:val="libBold2Char"/>
          <w:rtl/>
        </w:rPr>
        <w:t xml:space="preserve"> أنت منّي وأنا منك</w:t>
      </w:r>
      <w:r w:rsidR="00107BC9">
        <w:rPr>
          <w:rStyle w:val="libBold2Char"/>
          <w:rtl/>
        </w:rPr>
        <w:t>.</w:t>
      </w:r>
      <w:r w:rsidRPr="00EE1CFC">
        <w:rPr>
          <w:rStyle w:val="libBold2Char"/>
          <w:rtl/>
        </w:rPr>
        <w:t xml:space="preserve"> فخجلت وراء خجل جعفر</w:t>
      </w:r>
      <w:r w:rsidR="00107BC9">
        <w:rPr>
          <w:rtl/>
        </w:rPr>
        <w:t>.</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كذا في الأصل المطبوع</w:t>
      </w:r>
      <w:r w:rsidR="00107BC9">
        <w:rPr>
          <w:rtl/>
        </w:rPr>
        <w:t>،</w:t>
      </w:r>
      <w:r w:rsidRPr="00D738B0">
        <w:rPr>
          <w:rtl/>
        </w:rPr>
        <w:t xml:space="preserve"> وفي نسخة طهران والسيد علي نقي </w:t>
      </w:r>
      <w:r w:rsidR="000E3A7F">
        <w:rPr>
          <w:rtl/>
        </w:rPr>
        <w:t>(</w:t>
      </w:r>
      <w:r w:rsidRPr="00D738B0">
        <w:rPr>
          <w:rtl/>
        </w:rPr>
        <w:t>الصريفيني</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25" w:name="17"/>
      <w:bookmarkStart w:id="26" w:name="_Toc417982935"/>
      <w:r w:rsidRPr="00D738B0">
        <w:rPr>
          <w:rtl/>
        </w:rPr>
        <w:lastRenderedPageBreak/>
        <w:t>الباب</w:t>
      </w:r>
      <w:r w:rsidRPr="001A7650">
        <w:rPr>
          <w:rStyle w:val="libFootnote0Char"/>
          <w:rtl/>
        </w:rPr>
        <w:t xml:space="preserve"> </w:t>
      </w:r>
      <w:r w:rsidRPr="00D738B0">
        <w:rPr>
          <w:rtl/>
        </w:rPr>
        <w:t>السابع</w:t>
      </w:r>
      <w:bookmarkEnd w:id="25"/>
      <w:bookmarkEnd w:id="26"/>
    </w:p>
    <w:p w:rsidR="000E3A7F" w:rsidRPr="00B05294" w:rsidRDefault="00EE1CFC" w:rsidP="00285200">
      <w:pPr>
        <w:pStyle w:val="libCenterBold2"/>
      </w:pPr>
      <w:r w:rsidRPr="00D738B0">
        <w:rPr>
          <w:rtl/>
        </w:rPr>
        <w:t>فضيلة</w:t>
      </w:r>
    </w:p>
    <w:p w:rsidR="00EE1CFC" w:rsidRPr="00D738B0" w:rsidRDefault="00EE1CFC" w:rsidP="00EE1CFC">
      <w:pPr>
        <w:pStyle w:val="libNormal"/>
      </w:pPr>
      <w:r w:rsidRPr="00D738B0">
        <w:rPr>
          <w:rtl/>
        </w:rPr>
        <w:t>لها من المفاخر والمزايا النهاية والكنه</w:t>
      </w:r>
      <w:r w:rsidR="00107BC9">
        <w:rPr>
          <w:rtl/>
        </w:rPr>
        <w:t>،</w:t>
      </w:r>
      <w:r w:rsidRPr="00D738B0">
        <w:rPr>
          <w:rtl/>
        </w:rPr>
        <w:t xml:space="preserve"> ومنقبة هي أعلى المناقب تقرب منها</w:t>
      </w:r>
      <w:r w:rsidR="00107BC9">
        <w:rPr>
          <w:rtl/>
        </w:rPr>
        <w:t>:</w:t>
      </w:r>
      <w:r w:rsidRPr="00D738B0">
        <w:rPr>
          <w:rtl/>
        </w:rPr>
        <w:t xml:space="preserve"> </w:t>
      </w:r>
      <w:r w:rsidR="000E3A7F" w:rsidRPr="00FB4103">
        <w:rPr>
          <w:rStyle w:val="libBold2Char"/>
          <w:rtl/>
        </w:rPr>
        <w:t>(</w:t>
      </w:r>
      <w:r w:rsidRPr="00FB4103">
        <w:rPr>
          <w:rStyle w:val="libBold2Char"/>
          <w:rtl/>
        </w:rPr>
        <w:t>هو منّي وأنا منه</w:t>
      </w:r>
      <w:r w:rsidR="000E3A7F" w:rsidRPr="00FB4103">
        <w:rPr>
          <w:rStyle w:val="libBold2Char"/>
          <w:rtl/>
        </w:rPr>
        <w:t>)</w:t>
      </w:r>
      <w:r w:rsidR="00E00003">
        <w:rPr>
          <w:rtl/>
        </w:rPr>
        <w:t xml:space="preserve">: </w:t>
      </w:r>
      <w:r w:rsidRPr="00D738B0">
        <w:rPr>
          <w:rtl/>
        </w:rPr>
        <w:t>23</w:t>
      </w:r>
      <w:r w:rsidR="000E3A7F">
        <w:rPr>
          <w:rtl/>
        </w:rPr>
        <w:t xml:space="preserve"> - </w:t>
      </w:r>
      <w:r w:rsidRPr="00D738B0">
        <w:rPr>
          <w:rtl/>
        </w:rPr>
        <w:t>أنبأني الشيخ الإمام العدل الثقة تاج الدين علي بن أنجب بن عبد الله بن عثمان البغدادي</w:t>
      </w:r>
      <w:r w:rsidR="000E3A7F">
        <w:rPr>
          <w:rtl/>
        </w:rPr>
        <w:t xml:space="preserve"> - </w:t>
      </w:r>
      <w:r w:rsidRPr="00D738B0">
        <w:rPr>
          <w:rtl/>
        </w:rPr>
        <w:t>رحمه الله بها في شهور سنة إحدى وسبعين وستمئة</w:t>
      </w:r>
      <w:r w:rsidR="000E3A7F">
        <w:rPr>
          <w:rtl/>
        </w:rPr>
        <w:t xml:space="preserve"> - </w:t>
      </w:r>
      <w:r w:rsidRPr="00D738B0">
        <w:rPr>
          <w:rtl/>
        </w:rPr>
        <w:t>قال</w:t>
      </w:r>
      <w:r w:rsidR="00107BC9">
        <w:rPr>
          <w:rtl/>
        </w:rPr>
        <w:t>:</w:t>
      </w:r>
      <w:r w:rsidRPr="00D738B0">
        <w:rPr>
          <w:rtl/>
        </w:rPr>
        <w:t xml:space="preserve"> أنبأنا الشيخ مجد الدين أبو سعد عبد الله بن عمر بن أحمد بن منصور الصفار النيسابوري كتابة إليّ منها</w:t>
      </w:r>
      <w:r w:rsidR="00107BC9">
        <w:rPr>
          <w:rtl/>
        </w:rPr>
        <w:t>،</w:t>
      </w:r>
      <w:r w:rsidRPr="00D738B0">
        <w:rPr>
          <w:rtl/>
        </w:rPr>
        <w:t xml:space="preserve"> قال</w:t>
      </w:r>
      <w:r w:rsidR="00107BC9">
        <w:rPr>
          <w:rtl/>
        </w:rPr>
        <w:t>:</w:t>
      </w:r>
      <w:r w:rsidRPr="00D738B0">
        <w:rPr>
          <w:rtl/>
        </w:rPr>
        <w:t xml:space="preserve"> أنبأنا جدّي الإمام أبو منصور عبد الرحيم بن الأستاذ الإمام زين الإسلام أبي القاسم عبد الكريم بن هوازن القشيري رحمة الله عليهم إجازة</w:t>
      </w:r>
      <w:r w:rsidR="00107BC9">
        <w:rPr>
          <w:rtl/>
        </w:rPr>
        <w:t>،</w:t>
      </w:r>
      <w:r w:rsidRPr="00D738B0">
        <w:rPr>
          <w:rtl/>
        </w:rPr>
        <w:t xml:space="preserve"> قال</w:t>
      </w:r>
      <w:r w:rsidR="00107BC9">
        <w:rPr>
          <w:rtl/>
        </w:rPr>
        <w:t>:</w:t>
      </w:r>
      <w:r w:rsidRPr="00D738B0">
        <w:rPr>
          <w:rtl/>
        </w:rPr>
        <w:t xml:space="preserve"> أنبأنا الحافظ الإمام أبو بكر أحمد بن الحسين البيهقي </w:t>
      </w:r>
      <w:r w:rsidR="000E3A7F">
        <w:rPr>
          <w:rtl/>
        </w:rPr>
        <w:t>[</w:t>
      </w:r>
      <w:r w:rsidRPr="00D738B0">
        <w:rPr>
          <w:rtl/>
        </w:rPr>
        <w:t>قال</w:t>
      </w:r>
      <w:r w:rsidR="00107BC9">
        <w:rPr>
          <w:rtl/>
        </w:rPr>
        <w:t>:</w:t>
      </w:r>
      <w:r w:rsidR="000E3A7F">
        <w:rPr>
          <w:rtl/>
        </w:rPr>
        <w:t>]</w:t>
      </w:r>
      <w:r w:rsidRPr="00D738B0">
        <w:rPr>
          <w:rtl/>
        </w:rPr>
        <w:t xml:space="preserve"> أنبأنا أبو عبد الله </w:t>
      </w:r>
      <w:r w:rsidR="000E3A7F">
        <w:rPr>
          <w:rtl/>
        </w:rPr>
        <w:t>[</w:t>
      </w:r>
      <w:r w:rsidRPr="00D738B0">
        <w:rPr>
          <w:rtl/>
        </w:rPr>
        <w:t>محمد بن عبد الله</w:t>
      </w:r>
      <w:r w:rsidR="000E3A7F">
        <w:rPr>
          <w:rtl/>
        </w:rPr>
        <w:t>]</w:t>
      </w:r>
      <w:r w:rsidRPr="00D738B0">
        <w:rPr>
          <w:rtl/>
        </w:rPr>
        <w:t xml:space="preserve"> البيّع الحافظ</w:t>
      </w:r>
      <w:r w:rsidR="00107BC9">
        <w:rPr>
          <w:rtl/>
        </w:rPr>
        <w:t>،</w:t>
      </w:r>
      <w:r w:rsidRPr="00D738B0">
        <w:rPr>
          <w:rtl/>
        </w:rPr>
        <w:t xml:space="preserve"> قال</w:t>
      </w:r>
      <w:r w:rsidR="00107BC9">
        <w:rPr>
          <w:rtl/>
        </w:rPr>
        <w:t>:</w:t>
      </w:r>
      <w:r w:rsidRPr="00D738B0">
        <w:rPr>
          <w:rtl/>
        </w:rPr>
        <w:t xml:space="preserve"> أنبأنا أبو العباس محمد بن يعقوب</w:t>
      </w:r>
      <w:r w:rsidR="00107BC9">
        <w:rPr>
          <w:rtl/>
        </w:rPr>
        <w:t>،</w:t>
      </w:r>
      <w:r w:rsidRPr="00D738B0">
        <w:rPr>
          <w:rtl/>
        </w:rPr>
        <w:t xml:space="preserve"> قال</w:t>
      </w:r>
      <w:r w:rsidR="00107BC9">
        <w:rPr>
          <w:rtl/>
        </w:rPr>
        <w:t>:</w:t>
      </w:r>
      <w:r w:rsidRPr="00D738B0">
        <w:rPr>
          <w:rtl/>
        </w:rPr>
        <w:t xml:space="preserve"> أنبأنا محمد بن إسحاق</w:t>
      </w:r>
      <w:r w:rsidR="00107BC9">
        <w:rPr>
          <w:rtl/>
        </w:rPr>
        <w:t>،</w:t>
      </w:r>
      <w:r w:rsidRPr="00D738B0">
        <w:rPr>
          <w:rtl/>
        </w:rPr>
        <w:t xml:space="preserve"> قال</w:t>
      </w:r>
      <w:r w:rsidR="00107BC9">
        <w:rPr>
          <w:rtl/>
        </w:rPr>
        <w:t>:</w:t>
      </w:r>
      <w:r w:rsidRPr="00D738B0">
        <w:rPr>
          <w:rtl/>
        </w:rPr>
        <w:t xml:space="preserve"> أنبأنا يحيى ابن أبي بكر</w:t>
      </w:r>
      <w:r w:rsidR="00107BC9">
        <w:rPr>
          <w:rtl/>
        </w:rPr>
        <w:t>،</w:t>
      </w:r>
      <w:r w:rsidRPr="00D738B0">
        <w:rPr>
          <w:rtl/>
        </w:rPr>
        <w:t xml:space="preserve"> قال</w:t>
      </w:r>
      <w:r w:rsidR="00107BC9">
        <w:rPr>
          <w:rtl/>
        </w:rPr>
        <w:t>:</w:t>
      </w:r>
      <w:r w:rsidRPr="00D738B0">
        <w:rPr>
          <w:rtl/>
        </w:rPr>
        <w:t xml:space="preserve"> أنبأنا إسرائيل</w:t>
      </w:r>
      <w:r w:rsidR="00107BC9">
        <w:rPr>
          <w:rtl/>
        </w:rPr>
        <w:t>،</w:t>
      </w:r>
      <w:r w:rsidRPr="00D738B0">
        <w:rPr>
          <w:rtl/>
        </w:rPr>
        <w:t xml:space="preserve"> عن أبي إسحاق</w:t>
      </w:r>
      <w:r w:rsidR="00E00003">
        <w:rPr>
          <w:rtl/>
        </w:rPr>
        <w:t xml:space="preserve">: </w:t>
      </w:r>
      <w:r w:rsidRPr="00EE1CFC">
        <w:rPr>
          <w:rtl/>
        </w:rPr>
        <w:t>عن حبشيّ بن جنادة قال</w:t>
      </w:r>
      <w:r w:rsidR="00107BC9">
        <w:rPr>
          <w:rtl/>
        </w:rPr>
        <w:t>:</w:t>
      </w:r>
      <w:r w:rsidRPr="00EE1CFC">
        <w:rPr>
          <w:rtl/>
        </w:rPr>
        <w:t xml:space="preserve"> قال رسول الله صلّى الله عليه وآله</w:t>
      </w:r>
      <w:r w:rsidR="00107BC9">
        <w:rPr>
          <w:rtl/>
        </w:rPr>
        <w:t>:</w:t>
      </w:r>
      <w:r w:rsidRPr="00EE1CFC">
        <w:rPr>
          <w:rtl/>
        </w:rPr>
        <w:t xml:space="preserve"> </w:t>
      </w:r>
      <w:r w:rsidR="000E3A7F">
        <w:rPr>
          <w:rStyle w:val="libBold2Char"/>
          <w:rtl/>
        </w:rPr>
        <w:t>(</w:t>
      </w:r>
      <w:r w:rsidRPr="00EE1CFC">
        <w:rPr>
          <w:rStyle w:val="libBold2Char"/>
          <w:rtl/>
        </w:rPr>
        <w:t>علي منّي وأنا منه لا يقضي ديني إلاّ أنا أو علي</w:t>
      </w:r>
      <w:r w:rsidR="000E3A7F">
        <w:rPr>
          <w:rStyle w:val="libBold2Char"/>
          <w:rtl/>
        </w:rPr>
        <w:t>)</w:t>
      </w:r>
      <w:r w:rsidR="00107BC9">
        <w:rPr>
          <w:rtl/>
        </w:rPr>
        <w:t>.</w:t>
      </w:r>
    </w:p>
    <w:p w:rsidR="00EE1CFC" w:rsidRPr="00D738B0" w:rsidRDefault="00EE1CFC" w:rsidP="00EE1CFC">
      <w:pPr>
        <w:pStyle w:val="libNormal"/>
      </w:pPr>
      <w:r w:rsidRPr="00EE1CFC">
        <w:rPr>
          <w:rtl/>
        </w:rPr>
        <w:t xml:space="preserve">هذا حديث رواه الإمام أبو عبد الله محمد بن يزيد بن ماجة القزويني في سننه </w:t>
      </w:r>
      <w:r w:rsidRPr="00EE1CFC">
        <w:rPr>
          <w:rStyle w:val="libFootnotenumChar"/>
          <w:rtl/>
        </w:rPr>
        <w:t>(1)</w:t>
      </w:r>
      <w:r w:rsidRPr="00EE1CFC">
        <w:rPr>
          <w:rtl/>
        </w:rPr>
        <w:t xml:space="preserve"> بتفاوت فيه</w:t>
      </w:r>
      <w:r w:rsidR="00107BC9">
        <w:rPr>
          <w:rtl/>
        </w:rPr>
        <w:t>.</w:t>
      </w:r>
    </w:p>
    <w:p w:rsidR="00EE1CFC" w:rsidRPr="00D738B0" w:rsidRDefault="00EE1CFC" w:rsidP="00EE1CFC">
      <w:pPr>
        <w:pStyle w:val="libNormal"/>
      </w:pPr>
      <w:r w:rsidRPr="00D738B0">
        <w:rPr>
          <w:rtl/>
        </w:rPr>
        <w:t>24</w:t>
      </w:r>
      <w:r w:rsidR="000E3A7F">
        <w:rPr>
          <w:rtl/>
        </w:rPr>
        <w:t xml:space="preserve"> - </w:t>
      </w:r>
      <w:r w:rsidRPr="00D738B0">
        <w:rPr>
          <w:rtl/>
        </w:rPr>
        <w:t>25</w:t>
      </w:r>
      <w:r w:rsidR="000E3A7F">
        <w:rPr>
          <w:rtl/>
        </w:rPr>
        <w:t xml:space="preserve"> - </w:t>
      </w:r>
      <w:r w:rsidRPr="00D738B0">
        <w:rPr>
          <w:rtl/>
        </w:rPr>
        <w:t>أخبرنا به الشيخ العدل الصّالح رشيد الدين محمد ابن أبي القاسم بن عمر المقري البغدادي بقراءتي عليه</w:t>
      </w:r>
      <w:r w:rsidR="00107BC9">
        <w:rPr>
          <w:rtl/>
        </w:rPr>
        <w:t>،</w:t>
      </w:r>
      <w:r w:rsidRPr="00D738B0">
        <w:rPr>
          <w:rtl/>
        </w:rPr>
        <w:t xml:space="preserve"> قال</w:t>
      </w:r>
      <w:r w:rsidR="00107BC9">
        <w:rPr>
          <w:rtl/>
        </w:rPr>
        <w:t>:</w:t>
      </w:r>
      <w:r w:rsidRPr="00D738B0">
        <w:rPr>
          <w:rtl/>
        </w:rPr>
        <w:t xml:space="preserve"> أنبأنا الشيخ عبد اللطيف بن القبيطي إجازة</w:t>
      </w:r>
      <w:r w:rsidR="000E3A7F">
        <w:rPr>
          <w:rtl/>
        </w:rPr>
        <w:t xml:space="preserve"> - </w:t>
      </w:r>
      <w:r w:rsidRPr="00D738B0">
        <w:rPr>
          <w:rtl/>
        </w:rPr>
        <w:t>إن لم يكن سماعاً</w:t>
      </w:r>
      <w:r w:rsidR="000E3A7F">
        <w:rPr>
          <w:rtl/>
        </w:rPr>
        <w:t xml:space="preserve"> - </w:t>
      </w:r>
      <w:r w:rsidRPr="00D738B0">
        <w:rPr>
          <w:rtl/>
        </w:rPr>
        <w:t>وشيخ الإسلام شهاب الدين عمر بن محمد السهروردي إجازة</w:t>
      </w:r>
      <w:r w:rsidR="00107BC9">
        <w:rPr>
          <w:rtl/>
        </w:rPr>
        <w:t>،</w:t>
      </w:r>
      <w:r w:rsidRPr="00D738B0">
        <w:rPr>
          <w:rtl/>
        </w:rPr>
        <w:t xml:space="preserve"> قال</w:t>
      </w:r>
      <w:r w:rsidR="00107BC9">
        <w:rPr>
          <w:rtl/>
        </w:rPr>
        <w:t>:</w:t>
      </w:r>
      <w:r w:rsidRPr="00D738B0">
        <w:rPr>
          <w:rtl/>
        </w:rPr>
        <w:t xml:space="preserve"> أنبأنا أبو زرعة طاهر ابن أبي الفضل محمد بن طاهر المقدسي قالا </w:t>
      </w:r>
      <w:r w:rsidR="000E3A7F">
        <w:rPr>
          <w:rtl/>
        </w:rPr>
        <w:t>[</w:t>
      </w:r>
      <w:r w:rsidRPr="00D738B0">
        <w:rPr>
          <w:rtl/>
        </w:rPr>
        <w:t>ظ</w:t>
      </w:r>
      <w:r w:rsidR="000E3A7F">
        <w:rPr>
          <w:rtl/>
        </w:rPr>
        <w:t>]</w:t>
      </w:r>
      <w:r w:rsidR="00107BC9">
        <w:rPr>
          <w:rtl/>
        </w:rPr>
        <w:t>:</w:t>
      </w:r>
      <w:r w:rsidRPr="00D738B0">
        <w:rPr>
          <w:rtl/>
        </w:rPr>
        <w:t xml:space="preserve"> أنبأنا أبو منصور محمد بن الحسين بن أحمد بن الهيثم المقوّمي القزويني</w:t>
      </w:r>
      <w:r w:rsidR="00107BC9">
        <w:rPr>
          <w:rtl/>
        </w:rPr>
        <w:t>،</w:t>
      </w:r>
      <w:r w:rsidRPr="00D738B0">
        <w:rPr>
          <w:rtl/>
        </w:rPr>
        <w:t xml:space="preserve"> أنبأنا أبو طلحة القاسم بن المنذر</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رواه تحت الرقم (119) من سننه ج 1</w:t>
      </w:r>
      <w:r w:rsidR="00107BC9">
        <w:rPr>
          <w:rtl/>
        </w:rPr>
        <w:t>،</w:t>
      </w:r>
      <w:r w:rsidRPr="00D738B0">
        <w:rPr>
          <w:rtl/>
        </w:rPr>
        <w:t xml:space="preserve"> ص 44</w:t>
      </w:r>
      <w:r w:rsidR="00107BC9">
        <w:rPr>
          <w:rtl/>
        </w:rPr>
        <w:t>.</w:t>
      </w:r>
    </w:p>
    <w:p w:rsidR="00EE1CFC" w:rsidRDefault="00EE1CFC" w:rsidP="00E00003">
      <w:pPr>
        <w:pStyle w:val="libPoemTiniChar"/>
      </w:pPr>
      <w:r>
        <w:rPr>
          <w:rtl/>
        </w:rPr>
        <w:br w:type="page"/>
      </w:r>
    </w:p>
    <w:p w:rsidR="00EE1CFC" w:rsidRPr="00D738B0" w:rsidRDefault="00EE1CFC" w:rsidP="00EE1CFC">
      <w:pPr>
        <w:pStyle w:val="libNormal"/>
      </w:pPr>
      <w:r w:rsidRPr="00EE1CFC">
        <w:rPr>
          <w:rtl/>
        </w:rPr>
        <w:lastRenderedPageBreak/>
        <w:t xml:space="preserve">الخطيب </w:t>
      </w:r>
      <w:r w:rsidRPr="00EE1CFC">
        <w:rPr>
          <w:rStyle w:val="libFootnotenumChar"/>
          <w:rtl/>
        </w:rPr>
        <w:t>(1)</w:t>
      </w:r>
      <w:r w:rsidR="00107BC9">
        <w:rPr>
          <w:rtl/>
        </w:rPr>
        <w:t>،</w:t>
      </w:r>
      <w:r w:rsidRPr="00EE1CFC">
        <w:rPr>
          <w:rtl/>
        </w:rPr>
        <w:t xml:space="preserve"> أنبأنا أبو الحسين علي بن إبراهيم بن سلمة القطان</w:t>
      </w:r>
      <w:r w:rsidR="00107BC9">
        <w:rPr>
          <w:rtl/>
        </w:rPr>
        <w:t>،</w:t>
      </w:r>
      <w:r w:rsidRPr="00EE1CFC">
        <w:rPr>
          <w:rtl/>
        </w:rPr>
        <w:t xml:space="preserve"> أنبأنا أبو عبد الله محمد بن يزيد بن ماجة القزويني الحافظ</w:t>
      </w:r>
      <w:r w:rsidR="00107BC9">
        <w:rPr>
          <w:rtl/>
        </w:rPr>
        <w:t>،</w:t>
      </w:r>
      <w:r w:rsidRPr="00EE1CFC">
        <w:rPr>
          <w:rtl/>
        </w:rPr>
        <w:t xml:space="preserve"> قال أنبأنا أبو بكر ابن أبي شيبة</w:t>
      </w:r>
      <w:r w:rsidR="00107BC9">
        <w:rPr>
          <w:rtl/>
        </w:rPr>
        <w:t>،</w:t>
      </w:r>
      <w:r w:rsidRPr="00EE1CFC">
        <w:rPr>
          <w:rtl/>
        </w:rPr>
        <w:t xml:space="preserve"> وسويد بن سعيد</w:t>
      </w:r>
      <w:r w:rsidR="00107BC9">
        <w:rPr>
          <w:rtl/>
        </w:rPr>
        <w:t>،</w:t>
      </w:r>
      <w:r w:rsidRPr="00EE1CFC">
        <w:rPr>
          <w:rtl/>
        </w:rPr>
        <w:t xml:space="preserve"> وإسماعيل بن موسى قالوا</w:t>
      </w:r>
      <w:r w:rsidR="00107BC9">
        <w:rPr>
          <w:rtl/>
        </w:rPr>
        <w:t>:</w:t>
      </w:r>
      <w:r w:rsidRPr="00EE1CFC">
        <w:rPr>
          <w:rtl/>
        </w:rPr>
        <w:t xml:space="preserve"> أنبأنا شريك عن أبي إسحاق</w:t>
      </w:r>
      <w:r w:rsidR="00E00003">
        <w:rPr>
          <w:rtl/>
        </w:rPr>
        <w:t xml:space="preserve">: </w:t>
      </w:r>
      <w:r w:rsidRPr="00EE1CFC">
        <w:rPr>
          <w:rtl/>
        </w:rPr>
        <w:t>عن حبشيّ بن جنادة</w:t>
      </w:r>
      <w:r w:rsidR="00107BC9">
        <w:rPr>
          <w:rtl/>
        </w:rPr>
        <w:t>،</w:t>
      </w:r>
      <w:r w:rsidRPr="00EE1CFC">
        <w:rPr>
          <w:rtl/>
        </w:rPr>
        <w:t xml:space="preserve"> قال</w:t>
      </w:r>
      <w:r w:rsidR="00107BC9">
        <w:rPr>
          <w:rtl/>
        </w:rPr>
        <w:t>:</w:t>
      </w:r>
      <w:r w:rsidRPr="00EE1CFC">
        <w:rPr>
          <w:rtl/>
        </w:rPr>
        <w:t xml:space="preserve"> سمعت رسول الله صلّى الله عليه وآله يقول</w:t>
      </w:r>
      <w:r w:rsidR="00107BC9">
        <w:rPr>
          <w:rtl/>
        </w:rPr>
        <w:t>:</w:t>
      </w:r>
      <w:r w:rsidRPr="00EE1CFC">
        <w:rPr>
          <w:rtl/>
        </w:rPr>
        <w:t xml:space="preserve"> </w:t>
      </w:r>
      <w:r w:rsidRPr="00EE1CFC">
        <w:rPr>
          <w:rStyle w:val="libBold2Char"/>
          <w:rtl/>
        </w:rPr>
        <w:t>علي منّي وأنا منه ولا يؤدّي عنّي إلاّ علي</w:t>
      </w:r>
      <w:r w:rsidR="00107BC9">
        <w:rPr>
          <w:rtl/>
        </w:rPr>
        <w:t>.</w:t>
      </w:r>
    </w:p>
    <w:p w:rsidR="000E3A7F" w:rsidRDefault="00EE1CFC" w:rsidP="00EE1CFC">
      <w:pPr>
        <w:pStyle w:val="libNormal"/>
      </w:pPr>
      <w:r w:rsidRPr="00D738B0">
        <w:rPr>
          <w:rtl/>
        </w:rPr>
        <w:t xml:space="preserve">ورواه </w:t>
      </w:r>
      <w:r w:rsidR="000E3A7F">
        <w:rPr>
          <w:rtl/>
        </w:rPr>
        <w:t>[</w:t>
      </w:r>
      <w:r w:rsidRPr="00D738B0">
        <w:rPr>
          <w:rtl/>
        </w:rPr>
        <w:t>أيضاً</w:t>
      </w:r>
      <w:r w:rsidR="000E3A7F">
        <w:rPr>
          <w:rtl/>
        </w:rPr>
        <w:t>]</w:t>
      </w:r>
      <w:r w:rsidRPr="00D738B0">
        <w:rPr>
          <w:rtl/>
        </w:rPr>
        <w:t xml:space="preserve"> أبو عيسى محمد بن عيسى الترمذي الحافظ في مسنده الجامع الصحيح قال</w:t>
      </w:r>
      <w:r w:rsidR="00E00003">
        <w:rPr>
          <w:rtl/>
        </w:rPr>
        <w:t xml:space="preserve">: </w:t>
      </w:r>
      <w:r w:rsidRPr="00EE1CFC">
        <w:rPr>
          <w:rtl/>
        </w:rPr>
        <w:t>أنبأنا إسماعيل بن موسى قال</w:t>
      </w:r>
      <w:r w:rsidR="00107BC9">
        <w:rPr>
          <w:rtl/>
        </w:rPr>
        <w:t>:</w:t>
      </w:r>
      <w:r w:rsidRPr="00EE1CFC">
        <w:rPr>
          <w:rtl/>
        </w:rPr>
        <w:t xml:space="preserve"> أنبأنا شريك عن أبي إسحاق</w:t>
      </w:r>
      <w:r w:rsidR="00107BC9">
        <w:rPr>
          <w:rtl/>
        </w:rPr>
        <w:t>،</w:t>
      </w:r>
      <w:r w:rsidRPr="00EE1CFC">
        <w:rPr>
          <w:rtl/>
        </w:rPr>
        <w:t xml:space="preserve"> عن حبشيّ بن جنادة</w:t>
      </w:r>
      <w:r w:rsidR="00107BC9">
        <w:rPr>
          <w:rtl/>
        </w:rPr>
        <w:t>،</w:t>
      </w:r>
      <w:r w:rsidRPr="00EE1CFC">
        <w:rPr>
          <w:rtl/>
        </w:rPr>
        <w:t xml:space="preserve"> قال</w:t>
      </w:r>
      <w:r w:rsidR="00107BC9">
        <w:rPr>
          <w:rtl/>
        </w:rPr>
        <w:t>:</w:t>
      </w:r>
      <w:r w:rsidRPr="00EE1CFC">
        <w:rPr>
          <w:rtl/>
        </w:rPr>
        <w:t xml:space="preserve"> قال رسول الله صلّى الله عليه وآله</w:t>
      </w:r>
      <w:r w:rsidR="00107BC9">
        <w:rPr>
          <w:rtl/>
        </w:rPr>
        <w:t>:</w:t>
      </w:r>
      <w:r w:rsidRPr="00EE1CFC">
        <w:rPr>
          <w:rtl/>
        </w:rPr>
        <w:t xml:space="preserve"> </w:t>
      </w:r>
      <w:r w:rsidRPr="00EE1CFC">
        <w:rPr>
          <w:rStyle w:val="libBold2Char"/>
          <w:rtl/>
        </w:rPr>
        <w:t>علي منّي وأنا من علي فلا يؤدّي عنّي إلاّ أنا أو علي</w:t>
      </w:r>
      <w:r w:rsidRPr="00EE1CFC">
        <w:rPr>
          <w:rtl/>
        </w:rPr>
        <w:t xml:space="preserve"> </w:t>
      </w:r>
      <w:r w:rsidRPr="00EE1CFC">
        <w:rPr>
          <w:rStyle w:val="libFootnotenumChar"/>
          <w:rtl/>
        </w:rPr>
        <w:t>(2)</w:t>
      </w:r>
      <w:r w:rsidRPr="00EE1CFC">
        <w:rPr>
          <w:rtl/>
        </w:rPr>
        <w:t xml:space="preserve"> </w:t>
      </w:r>
    </w:p>
    <w:p w:rsidR="00EE1CFC" w:rsidRPr="00B05294" w:rsidRDefault="00EE1CFC" w:rsidP="00285200">
      <w:pPr>
        <w:pStyle w:val="libCenterBold2"/>
      </w:pPr>
      <w:r w:rsidRPr="00D738B0">
        <w:rPr>
          <w:rtl/>
        </w:rPr>
        <w:t>فضيلة</w:t>
      </w:r>
    </w:p>
    <w:p w:rsidR="00EE1CFC" w:rsidRPr="00D738B0" w:rsidRDefault="00EE1CFC" w:rsidP="00EE1CFC">
      <w:pPr>
        <w:pStyle w:val="libNormal"/>
      </w:pPr>
      <w:r w:rsidRPr="00D738B0">
        <w:rPr>
          <w:rtl/>
        </w:rPr>
        <w:t>أحلى من العسل المادي جناها</w:t>
      </w:r>
      <w:r w:rsidR="00107BC9">
        <w:rPr>
          <w:rtl/>
        </w:rPr>
        <w:t>،</w:t>
      </w:r>
      <w:r w:rsidRPr="00D738B0">
        <w:rPr>
          <w:rtl/>
        </w:rPr>
        <w:t xml:space="preserve"> ومنقبة نيل شطته منها النفوس الكريمة أقصى مناها</w:t>
      </w:r>
      <w:r w:rsidR="00E00003">
        <w:rPr>
          <w:rtl/>
        </w:rPr>
        <w:t xml:space="preserve">: </w:t>
      </w:r>
      <w:r w:rsidRPr="00D738B0">
        <w:rPr>
          <w:rtl/>
        </w:rPr>
        <w:t>26</w:t>
      </w:r>
      <w:r w:rsidR="000E3A7F">
        <w:rPr>
          <w:rtl/>
        </w:rPr>
        <w:t xml:space="preserve"> - </w:t>
      </w:r>
      <w:r w:rsidRPr="00D738B0">
        <w:rPr>
          <w:rtl/>
        </w:rPr>
        <w:t>أنبأني الرشيد محمد ابن أبي القاسم</w:t>
      </w:r>
      <w:r w:rsidR="00107BC9">
        <w:rPr>
          <w:rtl/>
        </w:rPr>
        <w:t>،</w:t>
      </w:r>
      <w:r w:rsidRPr="00D738B0">
        <w:rPr>
          <w:rtl/>
        </w:rPr>
        <w:t xml:space="preserve"> عن الشيخ محيي الدين يوسف ابن أبي الفرج عبد الرّحمان بن علي بن الجوزي إجازة عن ناصر ابن أبي المكارم</w:t>
      </w:r>
      <w:r w:rsidR="00107BC9">
        <w:rPr>
          <w:rtl/>
        </w:rPr>
        <w:t>،</w:t>
      </w:r>
      <w:r w:rsidRPr="00D738B0">
        <w:rPr>
          <w:rtl/>
        </w:rPr>
        <w:t xml:space="preserve"> عن الإمام الموفق بن أحمد المكي إجازة قال</w:t>
      </w:r>
      <w:r w:rsidR="00107BC9">
        <w:rPr>
          <w:rtl/>
        </w:rPr>
        <w:t>:</w:t>
      </w:r>
      <w:r w:rsidRPr="00D738B0">
        <w:rPr>
          <w:rtl/>
        </w:rPr>
        <w:t xml:space="preserve"> أخبرني الإمام صدر الحفاظ الحسن بن أحمد العطّار الهمداني</w:t>
      </w:r>
      <w:r w:rsidR="00107BC9">
        <w:rPr>
          <w:rtl/>
        </w:rPr>
        <w:t>،</w:t>
      </w:r>
      <w:r w:rsidRPr="00D738B0">
        <w:rPr>
          <w:rtl/>
        </w:rPr>
        <w:t xml:space="preserve"> أنبأنا الحسن بن أحمد المقرئ</w:t>
      </w:r>
      <w:r w:rsidR="00107BC9">
        <w:rPr>
          <w:rtl/>
        </w:rPr>
        <w:t>،</w:t>
      </w:r>
      <w:r w:rsidRPr="00D738B0">
        <w:rPr>
          <w:rtl/>
        </w:rPr>
        <w:t xml:space="preserve"> أنبأنا أحمد بن عبد الله الحافظ</w:t>
      </w:r>
      <w:r w:rsidR="00107BC9">
        <w:rPr>
          <w:rtl/>
        </w:rPr>
        <w:t>،</w:t>
      </w:r>
      <w:r w:rsidRPr="00D738B0">
        <w:rPr>
          <w:rtl/>
        </w:rPr>
        <w:t xml:space="preserve"> حدثنا محمد بن إسحاق بن إبراهيم</w:t>
      </w:r>
      <w:r w:rsidR="00107BC9">
        <w:rPr>
          <w:rtl/>
        </w:rPr>
        <w:t>،</w:t>
      </w:r>
      <w:r w:rsidRPr="00D738B0">
        <w:rPr>
          <w:rtl/>
        </w:rPr>
        <w:t xml:space="preserve"> حدثنا بهلول بن إسحاق</w:t>
      </w:r>
      <w:r w:rsidR="00107BC9">
        <w:rPr>
          <w:rtl/>
        </w:rPr>
        <w:t>،</w:t>
      </w:r>
      <w:r w:rsidRPr="00D738B0">
        <w:rPr>
          <w:rtl/>
        </w:rPr>
        <w:t xml:space="preserve"> حدثنا سعيد بن منصور</w:t>
      </w:r>
      <w:r w:rsidR="00107BC9">
        <w:rPr>
          <w:rtl/>
        </w:rPr>
        <w:t>،</w:t>
      </w:r>
      <w:r w:rsidRPr="00D738B0">
        <w:rPr>
          <w:rtl/>
        </w:rPr>
        <w:t xml:space="preserve"> حدّثنا الدراوردي</w:t>
      </w:r>
      <w:r w:rsidR="00E00003">
        <w:rPr>
          <w:rtl/>
        </w:rPr>
        <w:t xml:space="preserve">: </w:t>
      </w:r>
      <w:r w:rsidRPr="00EE1CFC">
        <w:rPr>
          <w:rtl/>
        </w:rPr>
        <w:t>عن العلاء بن عبد الرّحمان</w:t>
      </w:r>
      <w:r w:rsidR="00107BC9">
        <w:rPr>
          <w:rtl/>
        </w:rPr>
        <w:t>،</w:t>
      </w:r>
      <w:r w:rsidRPr="00EE1CFC">
        <w:rPr>
          <w:rtl/>
        </w:rPr>
        <w:t xml:space="preserve"> عن أبيه</w:t>
      </w:r>
      <w:r w:rsidR="00107BC9">
        <w:rPr>
          <w:rtl/>
        </w:rPr>
        <w:t>،</w:t>
      </w:r>
      <w:r w:rsidRPr="00EE1CFC">
        <w:rPr>
          <w:rtl/>
        </w:rPr>
        <w:t xml:space="preserve"> عن عبد خير</w:t>
      </w:r>
      <w:r w:rsidR="00107BC9">
        <w:rPr>
          <w:rtl/>
        </w:rPr>
        <w:t>،</w:t>
      </w:r>
      <w:r w:rsidRPr="00EE1CFC">
        <w:rPr>
          <w:rtl/>
        </w:rPr>
        <w:t xml:space="preserve"> عن علي صلوات الله عليه قال</w:t>
      </w:r>
      <w:r w:rsidR="00107BC9">
        <w:rPr>
          <w:rtl/>
        </w:rPr>
        <w:t>:</w:t>
      </w:r>
      <w:r w:rsidRPr="00EE1CFC">
        <w:rPr>
          <w:rtl/>
        </w:rPr>
        <w:t xml:space="preserve"> </w:t>
      </w:r>
      <w:r w:rsidRPr="00EE1CFC">
        <w:rPr>
          <w:rStyle w:val="libBold2Char"/>
          <w:rtl/>
        </w:rPr>
        <w:t>أهدى إليّ النبي صلوات الله عليه وآله قنو موز فجعل يقشر الموزة ويجعلها في فمي فقال له قائل</w:t>
      </w:r>
      <w:r w:rsidR="00107BC9">
        <w:rPr>
          <w:rStyle w:val="libBold2Char"/>
          <w:rtl/>
        </w:rPr>
        <w:t>:</w:t>
      </w:r>
      <w:r w:rsidRPr="00EE1CFC">
        <w:rPr>
          <w:rStyle w:val="libBold2Char"/>
          <w:rtl/>
        </w:rPr>
        <w:t xml:space="preserve"> يا رسول الله إنّك تحبّ علياً</w:t>
      </w:r>
      <w:r w:rsidR="00107BC9">
        <w:rPr>
          <w:rStyle w:val="libBold2Char"/>
          <w:rtl/>
        </w:rPr>
        <w:t>؟</w:t>
      </w:r>
      <w:r w:rsidRPr="00EE1CFC">
        <w:rPr>
          <w:rStyle w:val="libBold2Char"/>
          <w:rtl/>
        </w:rPr>
        <w:t>! فقال</w:t>
      </w:r>
      <w:r w:rsidR="00107BC9">
        <w:rPr>
          <w:rStyle w:val="libBold2Char"/>
          <w:rtl/>
        </w:rPr>
        <w:t>:</w:t>
      </w:r>
      <w:r w:rsidRPr="00EE1CFC">
        <w:rPr>
          <w:rStyle w:val="libBold2Char"/>
          <w:rtl/>
        </w:rPr>
        <w:t xml:space="preserve"> أو ما علمت أنّ علياً منّي وأنا منه</w:t>
      </w:r>
      <w:r w:rsidR="00107BC9">
        <w:rPr>
          <w:rtl/>
        </w:rPr>
        <w:t>.</w:t>
      </w:r>
    </w:p>
    <w:p w:rsidR="00EE1CFC" w:rsidRPr="00D738B0" w:rsidRDefault="000E3A7F" w:rsidP="00737FD1">
      <w:pPr>
        <w:pStyle w:val="libLine"/>
      </w:pPr>
      <w:r>
        <w:rPr>
          <w:rtl/>
        </w:rPr>
        <w:t>____________________</w:t>
      </w:r>
    </w:p>
    <w:p w:rsidR="00EE1CFC" w:rsidRPr="001A7650" w:rsidRDefault="00EE1CFC" w:rsidP="001A7650">
      <w:pPr>
        <w:pStyle w:val="libFootnote0"/>
      </w:pPr>
      <w:r w:rsidRPr="00D738B0">
        <w:rPr>
          <w:rtl/>
        </w:rPr>
        <w:t>(1) كذا في الأصل المطبوع</w:t>
      </w:r>
      <w:r w:rsidR="00107BC9">
        <w:rPr>
          <w:rtl/>
        </w:rPr>
        <w:t>،</w:t>
      </w:r>
      <w:r w:rsidRPr="00D738B0">
        <w:rPr>
          <w:rtl/>
        </w:rPr>
        <w:t xml:space="preserve"> وفي نسخة طهران</w:t>
      </w:r>
      <w:r w:rsidR="00107BC9">
        <w:rPr>
          <w:rtl/>
        </w:rPr>
        <w:t>:</w:t>
      </w:r>
      <w:r w:rsidRPr="00D738B0">
        <w:rPr>
          <w:rtl/>
        </w:rPr>
        <w:t xml:space="preserve"> </w:t>
      </w:r>
      <w:r w:rsidR="000E3A7F">
        <w:rPr>
          <w:rtl/>
        </w:rPr>
        <w:t>(</w:t>
      </w:r>
      <w:r w:rsidRPr="00D738B0">
        <w:rPr>
          <w:rtl/>
        </w:rPr>
        <w:t>القاسم ابن أبي النذر الخطيب</w:t>
      </w:r>
      <w:r w:rsidR="000E3A7F">
        <w:rPr>
          <w:rtl/>
        </w:rPr>
        <w:t>)</w:t>
      </w:r>
      <w:r w:rsidR="00107BC9">
        <w:rPr>
          <w:rtl/>
        </w:rPr>
        <w:t>.</w:t>
      </w:r>
      <w:r w:rsidRPr="00D738B0">
        <w:rPr>
          <w:rtl/>
        </w:rPr>
        <w:t xml:space="preserve"> وفي نسخة السيد علي نقي</w:t>
      </w:r>
      <w:r w:rsidR="00107BC9">
        <w:rPr>
          <w:rtl/>
        </w:rPr>
        <w:t>:</w:t>
      </w:r>
      <w:r w:rsidRPr="00D738B0">
        <w:rPr>
          <w:rtl/>
        </w:rPr>
        <w:t xml:space="preserve"> </w:t>
      </w:r>
      <w:r w:rsidR="000E3A7F">
        <w:rPr>
          <w:rtl/>
        </w:rPr>
        <w:t>(</w:t>
      </w:r>
      <w:r w:rsidRPr="00D738B0">
        <w:rPr>
          <w:rtl/>
        </w:rPr>
        <w:t>القاسم ابن أبي البدر</w:t>
      </w:r>
      <w:r w:rsidR="000E3A7F">
        <w:rPr>
          <w:rtl/>
        </w:rPr>
        <w:t>)</w:t>
      </w:r>
      <w:r w:rsidR="00107BC9">
        <w:rPr>
          <w:rtl/>
        </w:rPr>
        <w:t>.</w:t>
      </w:r>
    </w:p>
    <w:p w:rsidR="00EE1CFC" w:rsidRPr="001A7650" w:rsidRDefault="00EE1CFC" w:rsidP="001A7650">
      <w:pPr>
        <w:pStyle w:val="libFootnote0"/>
      </w:pPr>
      <w:r w:rsidRPr="00D738B0">
        <w:rPr>
          <w:rtl/>
        </w:rPr>
        <w:t>(2) وهذا هو الحديث</w:t>
      </w:r>
      <w:r w:rsidR="00107BC9">
        <w:rPr>
          <w:rtl/>
        </w:rPr>
        <w:t>:</w:t>
      </w:r>
      <w:r w:rsidRPr="00D738B0">
        <w:rPr>
          <w:rtl/>
        </w:rPr>
        <w:t xml:space="preserve"> (3719) من سنن الترمذي باب مناقب علي</w:t>
      </w:r>
      <w:r w:rsidR="00107BC9">
        <w:rPr>
          <w:rtl/>
        </w:rPr>
        <w:t>:</w:t>
      </w:r>
      <w:r w:rsidRPr="00D738B0">
        <w:rPr>
          <w:rtl/>
        </w:rPr>
        <w:t xml:space="preserve"> ج5 ص 10</w:t>
      </w:r>
      <w:r w:rsidR="00107BC9">
        <w:rPr>
          <w:rtl/>
        </w:rPr>
        <w:t>،</w:t>
      </w:r>
      <w:r w:rsidRPr="00D738B0">
        <w:rPr>
          <w:rtl/>
        </w:rPr>
        <w:t xml:space="preserve"> وبشرح الأحوذي</w:t>
      </w:r>
      <w:r w:rsidR="00107BC9">
        <w:rPr>
          <w:rtl/>
        </w:rPr>
        <w:t>:</w:t>
      </w:r>
      <w:r w:rsidRPr="00D738B0">
        <w:rPr>
          <w:rtl/>
        </w:rPr>
        <w:t xml:space="preserve"> ج 13</w:t>
      </w:r>
      <w:r w:rsidR="00107BC9">
        <w:rPr>
          <w:rtl/>
        </w:rPr>
        <w:t>،</w:t>
      </w:r>
      <w:r w:rsidRPr="00D738B0">
        <w:rPr>
          <w:rtl/>
        </w:rPr>
        <w:t xml:space="preserve"> ص 161</w:t>
      </w:r>
      <w:r w:rsidR="00107BC9">
        <w:rPr>
          <w:rtl/>
        </w:rPr>
        <w:t>.</w:t>
      </w:r>
      <w:r w:rsidRPr="00D738B0">
        <w:rPr>
          <w:rtl/>
        </w:rPr>
        <w:t xml:space="preserve"> ورواه أيضاً النسائي بأسانيد في كتاب الخصائص ص 19</w:t>
      </w:r>
      <w:r w:rsidR="00107BC9">
        <w:rPr>
          <w:rtl/>
        </w:rPr>
        <w:t>،</w:t>
      </w:r>
      <w:r w:rsidRPr="00D738B0">
        <w:rPr>
          <w:rtl/>
        </w:rPr>
        <w:t xml:space="preserve"> و36 و51</w:t>
      </w:r>
      <w:r w:rsidR="00107BC9">
        <w:rPr>
          <w:rtl/>
        </w:rPr>
        <w:t>،</w:t>
      </w:r>
      <w:r w:rsidRPr="00D738B0">
        <w:rPr>
          <w:rtl/>
        </w:rPr>
        <w:t xml:space="preserve"> وذكرناه عن مصادر في تعليق الحديث</w:t>
      </w:r>
      <w:r w:rsidR="00107BC9">
        <w:rPr>
          <w:rtl/>
        </w:rPr>
        <w:t>:</w:t>
      </w:r>
      <w:r w:rsidRPr="00D738B0">
        <w:rPr>
          <w:rtl/>
        </w:rPr>
        <w:t xml:space="preserve"> (170) من ترجمة أمير المؤمنين من تاريخ دمشق</w:t>
      </w:r>
      <w:r w:rsidR="00107BC9">
        <w:rPr>
          <w:rtl/>
        </w:rPr>
        <w:t>:</w:t>
      </w:r>
      <w:r w:rsidRPr="00D738B0">
        <w:rPr>
          <w:rtl/>
        </w:rPr>
        <w:t xml:space="preserve"> ج 1</w:t>
      </w:r>
      <w:r w:rsidR="00107BC9">
        <w:rPr>
          <w:rtl/>
        </w:rPr>
        <w:t>،</w:t>
      </w:r>
      <w:r w:rsidRPr="00D738B0">
        <w:rPr>
          <w:rtl/>
        </w:rPr>
        <w:t xml:space="preserve"> ص 123</w:t>
      </w:r>
      <w:r w:rsidR="00107BC9">
        <w:rPr>
          <w:rtl/>
        </w:rPr>
        <w:t>،</w:t>
      </w:r>
      <w:r w:rsidRPr="00D738B0">
        <w:rPr>
          <w:rtl/>
        </w:rPr>
        <w:t xml:space="preserve"> ط 1</w:t>
      </w:r>
      <w:r w:rsidR="00107BC9">
        <w:rPr>
          <w:rtl/>
        </w:rPr>
        <w:t>،</w:t>
      </w:r>
      <w:r w:rsidRPr="00D738B0">
        <w:rPr>
          <w:rtl/>
        </w:rPr>
        <w:t xml:space="preserve"> وج 2 ص 378</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27" w:name="18"/>
      <w:bookmarkStart w:id="28" w:name="_Toc417982936"/>
      <w:r w:rsidRPr="00D738B0">
        <w:rPr>
          <w:rtl/>
        </w:rPr>
        <w:lastRenderedPageBreak/>
        <w:t>الباب</w:t>
      </w:r>
      <w:r w:rsidRPr="001A7650">
        <w:rPr>
          <w:rStyle w:val="libFootnote0Char"/>
          <w:rtl/>
        </w:rPr>
        <w:t xml:space="preserve"> </w:t>
      </w:r>
      <w:r w:rsidRPr="00D738B0">
        <w:rPr>
          <w:rtl/>
        </w:rPr>
        <w:t>الثامن</w:t>
      </w:r>
      <w:bookmarkEnd w:id="27"/>
      <w:bookmarkEnd w:id="28"/>
    </w:p>
    <w:p w:rsidR="00EE1CFC" w:rsidRPr="00B05294" w:rsidRDefault="00EE1CFC" w:rsidP="00285200">
      <w:pPr>
        <w:pStyle w:val="libCenterBold2"/>
      </w:pPr>
      <w:r w:rsidRPr="00D738B0">
        <w:rPr>
          <w:rtl/>
        </w:rPr>
        <w:t>فضيلة</w:t>
      </w:r>
    </w:p>
    <w:p w:rsidR="000E3A7F" w:rsidRDefault="00EE1CFC" w:rsidP="00EE1CFC">
      <w:pPr>
        <w:pStyle w:val="libNormal"/>
      </w:pPr>
      <w:r w:rsidRPr="00D738B0">
        <w:rPr>
          <w:rtl/>
        </w:rPr>
        <w:t>لا تزال غضّة في الجدّة</w:t>
      </w:r>
      <w:r w:rsidR="00107BC9">
        <w:rPr>
          <w:rtl/>
        </w:rPr>
        <w:t>،</w:t>
      </w:r>
      <w:r w:rsidRPr="00D738B0">
        <w:rPr>
          <w:rtl/>
        </w:rPr>
        <w:t xml:space="preserve"> ومنقبة تحكي أنّه خير مَن يخلف بعده</w:t>
      </w:r>
      <w:r w:rsidR="00E00003">
        <w:rPr>
          <w:rtl/>
        </w:rPr>
        <w:t xml:space="preserve">: </w:t>
      </w:r>
      <w:r w:rsidRPr="00D738B0">
        <w:rPr>
          <w:rtl/>
        </w:rPr>
        <w:t>27</w:t>
      </w:r>
      <w:r w:rsidR="000E3A7F">
        <w:rPr>
          <w:rtl/>
        </w:rPr>
        <w:t xml:space="preserve"> - </w:t>
      </w:r>
      <w:r w:rsidRPr="00D738B0">
        <w:rPr>
          <w:rtl/>
        </w:rPr>
        <w:t>أخبرني عبد الحميد الموسوي</w:t>
      </w:r>
      <w:r w:rsidR="00107BC9">
        <w:rPr>
          <w:rtl/>
        </w:rPr>
        <w:t>،</w:t>
      </w:r>
      <w:r w:rsidRPr="00D738B0">
        <w:rPr>
          <w:rtl/>
        </w:rPr>
        <w:t xml:space="preserve"> عن أبي طالب الهاشمي إجازة</w:t>
      </w:r>
      <w:r w:rsidR="00107BC9">
        <w:rPr>
          <w:rtl/>
        </w:rPr>
        <w:t>،</w:t>
      </w:r>
      <w:r w:rsidRPr="00D738B0">
        <w:rPr>
          <w:rtl/>
        </w:rPr>
        <w:t xml:space="preserve"> أنبأنا شاذان القمّي بقراءتي عليه</w:t>
      </w:r>
      <w:r w:rsidR="00107BC9">
        <w:rPr>
          <w:rtl/>
        </w:rPr>
        <w:t>،</w:t>
      </w:r>
      <w:r w:rsidRPr="00D738B0">
        <w:rPr>
          <w:rtl/>
        </w:rPr>
        <w:t xml:space="preserve"> أنبأنا محمد بن عبد العزيز</w:t>
      </w:r>
      <w:r w:rsidR="00107BC9">
        <w:rPr>
          <w:rtl/>
        </w:rPr>
        <w:t>،</w:t>
      </w:r>
      <w:r w:rsidRPr="00D738B0">
        <w:rPr>
          <w:rtl/>
        </w:rPr>
        <w:t xml:space="preserve"> أنبأنا محمد بن أحمد بن علي قال</w:t>
      </w:r>
      <w:r w:rsidR="00107BC9">
        <w:rPr>
          <w:rtl/>
        </w:rPr>
        <w:t>:</w:t>
      </w:r>
      <w:r w:rsidRPr="00D738B0">
        <w:rPr>
          <w:rtl/>
        </w:rPr>
        <w:t xml:space="preserve"> أخبرنا أبو القاسم غانم بن أبي نصر عبيد الله بن عمر بن أيوب بن زياد الكاتب</w:t>
      </w:r>
      <w:r w:rsidR="00107BC9">
        <w:rPr>
          <w:rtl/>
        </w:rPr>
        <w:t>،</w:t>
      </w:r>
      <w:r w:rsidRPr="00D738B0">
        <w:rPr>
          <w:rtl/>
        </w:rPr>
        <w:t xml:space="preserve"> حدّثنا أبو نعيم أحمد بن عبد الله بن إسحاق الحافظ</w:t>
      </w:r>
      <w:r w:rsidR="00107BC9">
        <w:rPr>
          <w:rtl/>
        </w:rPr>
        <w:t>،</w:t>
      </w:r>
      <w:r w:rsidRPr="00D738B0">
        <w:rPr>
          <w:rtl/>
        </w:rPr>
        <w:t xml:space="preserve"> قال</w:t>
      </w:r>
      <w:r w:rsidR="00107BC9">
        <w:rPr>
          <w:rtl/>
        </w:rPr>
        <w:t>:</w:t>
      </w:r>
      <w:r w:rsidRPr="00D738B0">
        <w:rPr>
          <w:rtl/>
        </w:rPr>
        <w:t xml:space="preserve"> حدّثنا أبو عبد الله فهد بن إبراهيم بن فهد بن حكيم الشامي بالبصرة</w:t>
      </w:r>
      <w:r w:rsidR="00107BC9">
        <w:rPr>
          <w:rtl/>
        </w:rPr>
        <w:t>،</w:t>
      </w:r>
      <w:r w:rsidRPr="00D738B0">
        <w:rPr>
          <w:rtl/>
        </w:rPr>
        <w:t xml:space="preserve"> قال</w:t>
      </w:r>
      <w:r w:rsidR="00107BC9">
        <w:rPr>
          <w:rtl/>
        </w:rPr>
        <w:t>:</w:t>
      </w:r>
      <w:r w:rsidRPr="00D738B0">
        <w:rPr>
          <w:rtl/>
        </w:rPr>
        <w:t xml:space="preserve"> حدّثنا أبو عبد الله محمد بن زكريا بن دينار العلائي قال</w:t>
      </w:r>
      <w:r w:rsidR="00107BC9">
        <w:rPr>
          <w:rtl/>
        </w:rPr>
        <w:t>:</w:t>
      </w:r>
      <w:r w:rsidRPr="00D738B0">
        <w:rPr>
          <w:rtl/>
        </w:rPr>
        <w:t xml:space="preserve"> حدثنا بشر بن مهران</w:t>
      </w:r>
      <w:r w:rsidR="00107BC9">
        <w:rPr>
          <w:rtl/>
        </w:rPr>
        <w:t>،</w:t>
      </w:r>
      <w:r w:rsidRPr="00D738B0">
        <w:rPr>
          <w:rtl/>
        </w:rPr>
        <w:t xml:space="preserve"> قال</w:t>
      </w:r>
      <w:r w:rsidR="00107BC9">
        <w:rPr>
          <w:rtl/>
        </w:rPr>
        <w:t>:</w:t>
      </w:r>
      <w:r w:rsidRPr="00D738B0">
        <w:rPr>
          <w:rtl/>
        </w:rPr>
        <w:t xml:space="preserve"> حدّثنا شريك</w:t>
      </w:r>
      <w:r w:rsidR="00107BC9">
        <w:rPr>
          <w:rtl/>
        </w:rPr>
        <w:t>،</w:t>
      </w:r>
      <w:r w:rsidRPr="00D738B0">
        <w:rPr>
          <w:rtl/>
        </w:rPr>
        <w:t xml:space="preserve"> عن الأعمش</w:t>
      </w:r>
      <w:r w:rsidR="00107BC9">
        <w:rPr>
          <w:rtl/>
        </w:rPr>
        <w:t>،</w:t>
      </w:r>
      <w:r w:rsidRPr="00D738B0">
        <w:rPr>
          <w:rtl/>
        </w:rPr>
        <w:t xml:space="preserve"> عن المنهال</w:t>
      </w:r>
      <w:r w:rsidR="00E00003">
        <w:rPr>
          <w:rtl/>
        </w:rPr>
        <w:t xml:space="preserve">: </w:t>
      </w:r>
      <w:r w:rsidRPr="00EE1CFC">
        <w:rPr>
          <w:rtl/>
        </w:rPr>
        <w:t>عن عباية</w:t>
      </w:r>
      <w:r w:rsidR="00107BC9">
        <w:rPr>
          <w:rtl/>
        </w:rPr>
        <w:t>،</w:t>
      </w:r>
      <w:r w:rsidRPr="00EE1CFC">
        <w:rPr>
          <w:rtl/>
        </w:rPr>
        <w:t xml:space="preserve"> عن علي عليه السلام</w:t>
      </w:r>
      <w:r w:rsidR="00107BC9">
        <w:rPr>
          <w:rtl/>
        </w:rPr>
        <w:t>،</w:t>
      </w:r>
      <w:r w:rsidRPr="00EE1CFC">
        <w:rPr>
          <w:rtl/>
        </w:rPr>
        <w:t xml:space="preserve"> قال</w:t>
      </w:r>
      <w:r w:rsidR="00107BC9">
        <w:rPr>
          <w:rtl/>
        </w:rPr>
        <w:t>:</w:t>
      </w:r>
      <w:r w:rsidRPr="00EE1CFC">
        <w:rPr>
          <w:rtl/>
        </w:rPr>
        <w:t xml:space="preserve"> </w:t>
      </w:r>
      <w:r w:rsidRPr="00EE1CFC">
        <w:rPr>
          <w:rStyle w:val="libBold2Char"/>
          <w:rtl/>
        </w:rPr>
        <w:t>قال النبي صلّى الله عليه وآله</w:t>
      </w:r>
      <w:r w:rsidR="00107BC9">
        <w:rPr>
          <w:rStyle w:val="libBold2Char"/>
          <w:rtl/>
        </w:rPr>
        <w:t>:</w:t>
      </w:r>
      <w:r w:rsidRPr="00EE1CFC">
        <w:rPr>
          <w:rStyle w:val="libBold2Char"/>
          <w:rtl/>
        </w:rPr>
        <w:t xml:space="preserve"> عليّ يقضي ديني وينجز موعدي وخير مَن أخلف بعدي من أهلي</w:t>
      </w:r>
      <w:r w:rsidR="00107BC9">
        <w:rPr>
          <w:rtl/>
        </w:rPr>
        <w:t>.</w:t>
      </w:r>
    </w:p>
    <w:p w:rsidR="000E3A7F" w:rsidRDefault="00EE1CFC" w:rsidP="00E00003">
      <w:pPr>
        <w:pStyle w:val="libPoemTiniChar"/>
        <w:rPr>
          <w:rtl/>
        </w:rPr>
      </w:pPr>
      <w:r>
        <w:rPr>
          <w:rtl/>
        </w:rPr>
        <w:br w:type="page"/>
      </w:r>
    </w:p>
    <w:p w:rsidR="000E3A7F" w:rsidRPr="00B05294" w:rsidRDefault="00EE1CFC" w:rsidP="00285200">
      <w:pPr>
        <w:pStyle w:val="libCenterBold2"/>
      </w:pPr>
      <w:r w:rsidRPr="00993C05">
        <w:rPr>
          <w:rtl/>
        </w:rPr>
        <w:lastRenderedPageBreak/>
        <w:t>فضيلة</w:t>
      </w:r>
    </w:p>
    <w:p w:rsidR="00EE1CFC" w:rsidRPr="00E00003" w:rsidRDefault="00EE1CFC" w:rsidP="00E00003">
      <w:pPr>
        <w:pStyle w:val="libCenter"/>
      </w:pPr>
      <w:r w:rsidRPr="00993C05">
        <w:rPr>
          <w:rtl/>
        </w:rPr>
        <w:t>على قدّ معاليه منسوجهة فلم تطل عنه ولم تقصر</w:t>
      </w:r>
      <w:r w:rsidR="00107BC9">
        <w:rPr>
          <w:rtl/>
        </w:rPr>
        <w:t>،</w:t>
      </w:r>
      <w:r w:rsidRPr="00993C05">
        <w:rPr>
          <w:rtl/>
        </w:rPr>
        <w:t xml:space="preserve"> ودوحة مدحة كلّ المدائح دونها منسوخة</w:t>
      </w:r>
      <w:r w:rsidR="00107BC9">
        <w:rPr>
          <w:rtl/>
        </w:rPr>
        <w:t>،</w:t>
      </w:r>
      <w:r w:rsidRPr="00993C05">
        <w:rPr>
          <w:rtl/>
        </w:rPr>
        <w:t xml:space="preserve"> وأغصانها أبداً دائماً غضّة طرية </w:t>
      </w:r>
      <w:r w:rsidRPr="001A7650">
        <w:rPr>
          <w:rStyle w:val="libFootnotenumChar"/>
          <w:rtl/>
        </w:rPr>
        <w:t>(1)</w:t>
      </w:r>
      <w:r w:rsidR="00107BC9">
        <w:rPr>
          <w:rtl/>
        </w:rPr>
        <w:t>.</w:t>
      </w:r>
    </w:p>
    <w:p w:rsidR="00EE1CFC" w:rsidRPr="00993C05" w:rsidRDefault="00EE1CFC" w:rsidP="00EE1CFC">
      <w:pPr>
        <w:pStyle w:val="libNormal"/>
      </w:pPr>
      <w:r w:rsidRPr="00EE1CFC">
        <w:rPr>
          <w:rtl/>
        </w:rPr>
        <w:t>28</w:t>
      </w:r>
      <w:r w:rsidR="000E3A7F">
        <w:rPr>
          <w:rtl/>
        </w:rPr>
        <w:t xml:space="preserve"> - </w:t>
      </w:r>
      <w:r w:rsidRPr="00EE1CFC">
        <w:rPr>
          <w:rtl/>
        </w:rPr>
        <w:t>أنبأني الشيخ مجد الدين عبد الصمد بن أحمد بن عبد القادر</w:t>
      </w:r>
      <w:r w:rsidR="00107BC9">
        <w:rPr>
          <w:rtl/>
        </w:rPr>
        <w:t>،</w:t>
      </w:r>
      <w:r w:rsidRPr="00EE1CFC">
        <w:rPr>
          <w:rtl/>
        </w:rPr>
        <w:t xml:space="preserve"> قال</w:t>
      </w:r>
      <w:r w:rsidR="00107BC9">
        <w:rPr>
          <w:rtl/>
        </w:rPr>
        <w:t>:</w:t>
      </w:r>
      <w:r w:rsidRPr="00EE1CFC">
        <w:rPr>
          <w:rtl/>
        </w:rPr>
        <w:t xml:space="preserve"> أنبأني الحافظ أبو الفرج عبد الرّحمان بن علي بن الجوزي</w:t>
      </w:r>
      <w:r w:rsidR="00107BC9">
        <w:rPr>
          <w:rtl/>
        </w:rPr>
        <w:t>،</w:t>
      </w:r>
      <w:r w:rsidRPr="00EE1CFC">
        <w:rPr>
          <w:rtl/>
        </w:rPr>
        <w:t xml:space="preserve"> قال</w:t>
      </w:r>
      <w:r w:rsidR="00107BC9">
        <w:rPr>
          <w:rtl/>
        </w:rPr>
        <w:t>:</w:t>
      </w:r>
      <w:r w:rsidRPr="00EE1CFC">
        <w:rPr>
          <w:rtl/>
        </w:rPr>
        <w:t xml:space="preserve"> حدّثنا الرئيس أبو القاسم هبة الله بن محمد ابن الحصين بقراءة الحافظ محمد بن ناصر السلامي قال</w:t>
      </w:r>
      <w:r w:rsidR="00107BC9">
        <w:rPr>
          <w:rtl/>
        </w:rPr>
        <w:t>:</w:t>
      </w:r>
      <w:r w:rsidRPr="00EE1CFC">
        <w:rPr>
          <w:rtl/>
        </w:rPr>
        <w:t xml:space="preserve"> أنبأنا أبو علي الحسن بن علي ابن المذهب</w:t>
      </w:r>
      <w:r w:rsidR="00107BC9">
        <w:rPr>
          <w:rtl/>
        </w:rPr>
        <w:t>،</w:t>
      </w:r>
      <w:r w:rsidRPr="00EE1CFC">
        <w:rPr>
          <w:rtl/>
        </w:rPr>
        <w:t xml:space="preserve"> أنبأنا أبو بكر أحمد بن جعفر بن حمدان القطيعي قال</w:t>
      </w:r>
      <w:r w:rsidR="00107BC9">
        <w:rPr>
          <w:rtl/>
        </w:rPr>
        <w:t>:</w:t>
      </w:r>
      <w:r w:rsidRPr="00EE1CFC">
        <w:rPr>
          <w:rtl/>
        </w:rPr>
        <w:t xml:space="preserve"> حدّثنا الإمام أبو عبد الرحمان عبد الله بن أحمد بن محمد بن حنبل الشيباني قال</w:t>
      </w:r>
      <w:r w:rsidR="00107BC9">
        <w:rPr>
          <w:rtl/>
        </w:rPr>
        <w:t>:</w:t>
      </w:r>
      <w:r w:rsidRPr="00EE1CFC">
        <w:rPr>
          <w:rtl/>
        </w:rPr>
        <w:t xml:space="preserve"> حدثني أبي </w:t>
      </w:r>
      <w:r w:rsidRPr="00EE1CFC">
        <w:rPr>
          <w:rStyle w:val="libFootnotenumChar"/>
          <w:rtl/>
        </w:rPr>
        <w:t>(2)</w:t>
      </w:r>
      <w:r w:rsidRPr="00EE1CFC">
        <w:rPr>
          <w:rtl/>
        </w:rPr>
        <w:t xml:space="preserve"> قال</w:t>
      </w:r>
      <w:r w:rsidR="00107BC9">
        <w:rPr>
          <w:rtl/>
        </w:rPr>
        <w:t>:</w:t>
      </w:r>
      <w:r w:rsidRPr="00EE1CFC">
        <w:rPr>
          <w:rtl/>
        </w:rPr>
        <w:t xml:space="preserve"> حدثنا وكيع</w:t>
      </w:r>
      <w:r w:rsidR="00107BC9">
        <w:rPr>
          <w:rtl/>
        </w:rPr>
        <w:t>،</w:t>
      </w:r>
      <w:r w:rsidRPr="00EE1CFC">
        <w:rPr>
          <w:rtl/>
        </w:rPr>
        <w:t xml:space="preserve"> قال</w:t>
      </w:r>
      <w:r w:rsidR="00107BC9">
        <w:rPr>
          <w:rtl/>
        </w:rPr>
        <w:t>:</w:t>
      </w:r>
      <w:r w:rsidRPr="00EE1CFC">
        <w:rPr>
          <w:rtl/>
        </w:rPr>
        <w:t xml:space="preserve"> حدّثنا إسرائيل قال</w:t>
      </w:r>
      <w:r w:rsidR="00107BC9">
        <w:rPr>
          <w:rtl/>
        </w:rPr>
        <w:t>:</w:t>
      </w:r>
      <w:r w:rsidRPr="00EE1CFC">
        <w:rPr>
          <w:rtl/>
        </w:rPr>
        <w:t xml:space="preserve"> قال أبو إسحاق</w:t>
      </w:r>
      <w:r w:rsidR="00E00003">
        <w:rPr>
          <w:rtl/>
        </w:rPr>
        <w:t xml:space="preserve">: </w:t>
      </w:r>
      <w:r w:rsidRPr="00993C05">
        <w:rPr>
          <w:rtl/>
        </w:rPr>
        <w:t>عن زيد بن يثيع</w:t>
      </w:r>
      <w:r w:rsidR="00107BC9">
        <w:rPr>
          <w:rtl/>
        </w:rPr>
        <w:t>،</w:t>
      </w:r>
      <w:r w:rsidRPr="00993C05">
        <w:rPr>
          <w:rtl/>
        </w:rPr>
        <w:t xml:space="preserve"> عن أبي بكر أنّ النبي صلّى الله عليه وآله بعثه ببراءة إلى أهل مكة </w:t>
      </w:r>
      <w:r w:rsidR="000E3A7F">
        <w:rPr>
          <w:rtl/>
        </w:rPr>
        <w:t>[</w:t>
      </w:r>
      <w:r w:rsidRPr="00993C05">
        <w:rPr>
          <w:rtl/>
        </w:rPr>
        <w:t>بأنّه</w:t>
      </w:r>
      <w:r w:rsidR="000E3A7F">
        <w:rPr>
          <w:rtl/>
        </w:rPr>
        <w:t>]</w:t>
      </w:r>
      <w:r w:rsidRPr="00993C05">
        <w:rPr>
          <w:rtl/>
        </w:rPr>
        <w:t xml:space="preserve"> لا يحجّ بعد العام مشرك ولا يطوف بالبيت عريان ولا يدخل الجنّة إلاّ نفس مسلمة </w:t>
      </w:r>
      <w:r w:rsidR="000E3A7F">
        <w:rPr>
          <w:rtl/>
        </w:rPr>
        <w:t>[</w:t>
      </w:r>
      <w:r w:rsidRPr="00993C05">
        <w:rPr>
          <w:rtl/>
        </w:rPr>
        <w:t>وأنّ</w:t>
      </w:r>
      <w:r w:rsidR="000E3A7F">
        <w:rPr>
          <w:rtl/>
        </w:rPr>
        <w:t>]</w:t>
      </w:r>
      <w:r w:rsidRPr="00993C05">
        <w:rPr>
          <w:rtl/>
        </w:rPr>
        <w:t xml:space="preserve"> مَن كانت بينه وبين رسول الله صلّى الله عليه وآله مدّة فأجله إلى مدّته والله بريء من المشركين ورسوله</w:t>
      </w:r>
      <w:r w:rsidR="00107BC9">
        <w:rPr>
          <w:rtl/>
        </w:rPr>
        <w:t>.</w:t>
      </w:r>
    </w:p>
    <w:p w:rsidR="00EE1CFC" w:rsidRPr="00993C05" w:rsidRDefault="00EE1CFC" w:rsidP="00EE1CFC">
      <w:pPr>
        <w:pStyle w:val="libNormal"/>
      </w:pPr>
      <w:r w:rsidRPr="00EE1CFC">
        <w:rPr>
          <w:rtl/>
        </w:rPr>
        <w:t>قال</w:t>
      </w:r>
      <w:r w:rsidR="00107BC9">
        <w:rPr>
          <w:rtl/>
        </w:rPr>
        <w:t>:</w:t>
      </w:r>
      <w:r w:rsidRPr="00EE1CFC">
        <w:rPr>
          <w:rtl/>
        </w:rPr>
        <w:t xml:space="preserve"> فسار بها ثلثاً ثم قال</w:t>
      </w:r>
      <w:r w:rsidR="00107BC9">
        <w:rPr>
          <w:rtl/>
        </w:rPr>
        <w:t>:</w:t>
      </w:r>
      <w:r w:rsidRPr="00EE1CFC">
        <w:rPr>
          <w:rtl/>
        </w:rPr>
        <w:t xml:space="preserve"> لعلي عليه السلام</w:t>
      </w:r>
      <w:r w:rsidR="00107BC9">
        <w:rPr>
          <w:rtl/>
        </w:rPr>
        <w:t>:</w:t>
      </w:r>
      <w:r w:rsidRPr="00EE1CFC">
        <w:rPr>
          <w:rtl/>
        </w:rPr>
        <w:t xml:space="preserve"> </w:t>
      </w:r>
      <w:r w:rsidRPr="00EE1CFC">
        <w:rPr>
          <w:rStyle w:val="libBold2Char"/>
          <w:rtl/>
        </w:rPr>
        <w:t>الحقه فردّ علي أبا بكر وبلّغها أنت</w:t>
      </w:r>
      <w:r w:rsidR="00107BC9">
        <w:rPr>
          <w:rtl/>
        </w:rPr>
        <w:t>.</w:t>
      </w:r>
      <w:r w:rsidRPr="00EE1CFC">
        <w:rPr>
          <w:rtl/>
        </w:rPr>
        <w:t xml:space="preserve"> قال</w:t>
      </w:r>
      <w:r w:rsidR="00107BC9">
        <w:rPr>
          <w:rtl/>
        </w:rPr>
        <w:t>:</w:t>
      </w:r>
      <w:r w:rsidRPr="00EE1CFC">
        <w:rPr>
          <w:rtl/>
        </w:rPr>
        <w:t xml:space="preserve"> ففعل قال</w:t>
      </w:r>
      <w:r w:rsidR="00107BC9">
        <w:rPr>
          <w:rtl/>
        </w:rPr>
        <w:t>:</w:t>
      </w:r>
      <w:r w:rsidRPr="00EE1CFC">
        <w:rPr>
          <w:rtl/>
        </w:rPr>
        <w:t xml:space="preserve"> فلمّا قدم أبو بكر على النبي صلّى الله عليه وآله بكى وقال</w:t>
      </w:r>
      <w:r w:rsidR="00107BC9">
        <w:rPr>
          <w:rtl/>
        </w:rPr>
        <w:t>:</w:t>
      </w:r>
      <w:r w:rsidRPr="00EE1CFC">
        <w:rPr>
          <w:rtl/>
        </w:rPr>
        <w:t xml:space="preserve"> يا رسول الله حدث فيّ شيء</w:t>
      </w:r>
      <w:r w:rsidR="00107BC9">
        <w:rPr>
          <w:rtl/>
        </w:rPr>
        <w:t>؟</w:t>
      </w:r>
      <w:r w:rsidRPr="00EE1CFC">
        <w:rPr>
          <w:rtl/>
        </w:rPr>
        <w:t xml:space="preserve"> قال</w:t>
      </w:r>
      <w:r w:rsidR="00107BC9">
        <w:rPr>
          <w:rtl/>
        </w:rPr>
        <w:t>:</w:t>
      </w:r>
      <w:r w:rsidRPr="00EE1CFC">
        <w:rPr>
          <w:rtl/>
        </w:rPr>
        <w:t xml:space="preserve"> </w:t>
      </w:r>
      <w:r w:rsidRPr="00EE1CFC">
        <w:rPr>
          <w:rStyle w:val="libBold2Char"/>
          <w:rtl/>
        </w:rPr>
        <w:t>ما حدث فيك إلاّ خير ولكن أمرت أن لا يبلغه إلاّ أنا أو رجل منّي</w:t>
      </w:r>
      <w:r w:rsidR="00107BC9">
        <w:rPr>
          <w:rtl/>
        </w:rPr>
        <w:t>.</w:t>
      </w:r>
    </w:p>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هذا هو الظاهر</w:t>
      </w:r>
      <w:r w:rsidR="00107BC9">
        <w:rPr>
          <w:rtl/>
        </w:rPr>
        <w:t>،</w:t>
      </w:r>
      <w:r w:rsidRPr="00993C05">
        <w:rPr>
          <w:rtl/>
        </w:rPr>
        <w:t xml:space="preserve"> وفي نسخة طهران والسيد علي نقي</w:t>
      </w:r>
      <w:r w:rsidR="00107BC9">
        <w:rPr>
          <w:rtl/>
        </w:rPr>
        <w:t>:</w:t>
      </w:r>
      <w:r w:rsidRPr="00993C05">
        <w:rPr>
          <w:rtl/>
        </w:rPr>
        <w:t xml:space="preserve"> </w:t>
      </w:r>
      <w:r w:rsidR="000E3A7F">
        <w:rPr>
          <w:rtl/>
        </w:rPr>
        <w:t>(</w:t>
      </w:r>
      <w:r w:rsidRPr="00993C05">
        <w:rPr>
          <w:rtl/>
        </w:rPr>
        <w:t>وغصنها غض أبد دائماً طري</w:t>
      </w:r>
      <w:r w:rsidR="000E3A7F">
        <w:rPr>
          <w:rtl/>
        </w:rPr>
        <w:t>)</w:t>
      </w:r>
      <w:r w:rsidR="00107BC9">
        <w:rPr>
          <w:rtl/>
        </w:rPr>
        <w:t>.</w:t>
      </w:r>
    </w:p>
    <w:p w:rsidR="00EE1CFC" w:rsidRPr="001A7650" w:rsidRDefault="00EE1CFC" w:rsidP="001A7650">
      <w:pPr>
        <w:pStyle w:val="libFootnote0"/>
      </w:pPr>
      <w:r w:rsidRPr="00993C05">
        <w:rPr>
          <w:rtl/>
        </w:rPr>
        <w:t>(2) رواه في الحديث الرابع من كتاب المسند</w:t>
      </w:r>
      <w:r w:rsidR="00107BC9">
        <w:rPr>
          <w:rtl/>
        </w:rPr>
        <w:t>:</w:t>
      </w:r>
      <w:r w:rsidRPr="00993C05">
        <w:rPr>
          <w:rtl/>
        </w:rPr>
        <w:t xml:space="preserve"> ج 1</w:t>
      </w:r>
      <w:r w:rsidR="00107BC9">
        <w:rPr>
          <w:rtl/>
        </w:rPr>
        <w:t>،</w:t>
      </w:r>
      <w:r w:rsidRPr="00993C05">
        <w:rPr>
          <w:rtl/>
        </w:rPr>
        <w:t xml:space="preserve"> ص 3 ط 1</w:t>
      </w:r>
      <w:r w:rsidR="00107BC9">
        <w:rPr>
          <w:rtl/>
        </w:rPr>
        <w:t>،</w:t>
      </w:r>
      <w:r w:rsidRPr="00993C05">
        <w:rPr>
          <w:rtl/>
        </w:rPr>
        <w:t xml:space="preserve"> وفي ط 2</w:t>
      </w:r>
      <w:r w:rsidR="00107BC9">
        <w:rPr>
          <w:rtl/>
        </w:rPr>
        <w:t>:</w:t>
      </w:r>
      <w:r w:rsidRPr="00993C05">
        <w:rPr>
          <w:rtl/>
        </w:rPr>
        <w:t xml:space="preserve"> ج 1</w:t>
      </w:r>
      <w:r w:rsidR="00107BC9">
        <w:rPr>
          <w:rtl/>
        </w:rPr>
        <w:t>،</w:t>
      </w:r>
      <w:r w:rsidRPr="00993C05">
        <w:rPr>
          <w:rtl/>
        </w:rPr>
        <w:t xml:space="preserve"> ص 156</w:t>
      </w:r>
      <w:r w:rsidR="00107BC9">
        <w:rPr>
          <w:rtl/>
        </w:rPr>
        <w:t>،</w:t>
      </w:r>
      <w:r w:rsidRPr="00993C05">
        <w:rPr>
          <w:rtl/>
        </w:rPr>
        <w:t xml:space="preserve"> ورواه عنه في الحديث</w:t>
      </w:r>
      <w:r w:rsidR="00107BC9">
        <w:rPr>
          <w:rtl/>
        </w:rPr>
        <w:t>:</w:t>
      </w:r>
      <w:r w:rsidRPr="00993C05">
        <w:rPr>
          <w:rtl/>
        </w:rPr>
        <w:t xml:space="preserve"> (882) من ترجمة أمير المؤمنين عليه السلام من تاريج دمشق</w:t>
      </w:r>
      <w:r w:rsidR="00107BC9">
        <w:rPr>
          <w:rtl/>
        </w:rPr>
        <w:t>:</w:t>
      </w:r>
      <w:r w:rsidRPr="00993C05">
        <w:rPr>
          <w:rtl/>
        </w:rPr>
        <w:t xml:space="preserve"> ج 2 ص 383 ط 1</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29" w:name="19"/>
      <w:bookmarkStart w:id="30" w:name="_Toc417982937"/>
      <w:r w:rsidRPr="00993C05">
        <w:rPr>
          <w:rtl/>
        </w:rPr>
        <w:lastRenderedPageBreak/>
        <w:t>الباب</w:t>
      </w:r>
      <w:r w:rsidRPr="001A7650">
        <w:rPr>
          <w:rStyle w:val="libFootnote0Char"/>
          <w:rtl/>
        </w:rPr>
        <w:t xml:space="preserve"> </w:t>
      </w:r>
      <w:r w:rsidRPr="00993C05">
        <w:rPr>
          <w:rtl/>
        </w:rPr>
        <w:t>التاسع</w:t>
      </w:r>
      <w:bookmarkEnd w:id="29"/>
      <w:bookmarkEnd w:id="30"/>
    </w:p>
    <w:p w:rsidR="000E3A7F" w:rsidRPr="00B05294" w:rsidRDefault="00EE1CFC" w:rsidP="00285200">
      <w:pPr>
        <w:pStyle w:val="libCenterBold2"/>
      </w:pPr>
      <w:r w:rsidRPr="00B05294">
        <w:rPr>
          <w:rtl/>
        </w:rPr>
        <w:t>في</w:t>
      </w:r>
      <w:r w:rsidRPr="00993C05">
        <w:rPr>
          <w:rtl/>
        </w:rPr>
        <w:t xml:space="preserve"> </w:t>
      </w:r>
      <w:r w:rsidRPr="00B05294">
        <w:rPr>
          <w:rtl/>
        </w:rPr>
        <w:t>بيان</w:t>
      </w:r>
      <w:r w:rsidRPr="00993C05">
        <w:rPr>
          <w:rtl/>
        </w:rPr>
        <w:t xml:space="preserve"> فضيلة</w:t>
      </w:r>
    </w:p>
    <w:p w:rsidR="00EE1CFC" w:rsidRPr="00E00003" w:rsidRDefault="00EE1CFC" w:rsidP="00E00003">
      <w:pPr>
        <w:pStyle w:val="libCenter"/>
      </w:pPr>
      <w:r w:rsidRPr="00993C05">
        <w:rPr>
          <w:rtl/>
        </w:rPr>
        <w:t>خطب ثنائها على منابر الألسنة تتلى</w:t>
      </w:r>
      <w:r w:rsidR="00107BC9">
        <w:rPr>
          <w:rtl/>
        </w:rPr>
        <w:t>،</w:t>
      </w:r>
      <w:r w:rsidRPr="00993C05">
        <w:rPr>
          <w:rtl/>
        </w:rPr>
        <w:t xml:space="preserve"> وتقرير منقبة خلع بهائها على مرور الأزمنة لا تبلى</w:t>
      </w:r>
      <w:r w:rsidR="00107BC9">
        <w:rPr>
          <w:rtl/>
        </w:rPr>
        <w:t>.</w:t>
      </w:r>
    </w:p>
    <w:p w:rsidR="00EE1CFC" w:rsidRPr="00993C05" w:rsidRDefault="00EE1CFC" w:rsidP="00EE1CFC">
      <w:pPr>
        <w:pStyle w:val="libNormal"/>
      </w:pPr>
      <w:r w:rsidRPr="00993C05">
        <w:rPr>
          <w:rtl/>
        </w:rPr>
        <w:t>29</w:t>
      </w:r>
      <w:r w:rsidR="000E3A7F">
        <w:rPr>
          <w:rtl/>
        </w:rPr>
        <w:t xml:space="preserve"> - </w:t>
      </w:r>
      <w:r w:rsidRPr="00993C05">
        <w:rPr>
          <w:rtl/>
        </w:rPr>
        <w:t>أخبرني الشيخ مجد الدين عبد الله بن محمود بن مودود الحنفي بقراءتي عليه ببغداد ثالث رجب سنة اثنين وسبعين وستمئة</w:t>
      </w:r>
      <w:r w:rsidR="00107BC9">
        <w:rPr>
          <w:rtl/>
        </w:rPr>
        <w:t>،</w:t>
      </w:r>
      <w:r w:rsidRPr="00993C05">
        <w:rPr>
          <w:rtl/>
        </w:rPr>
        <w:t xml:space="preserve"> قال أنبأنا الشيخ أبو بكر المسمار بن عمر بن العويس البغدادي سماعاً عليه</w:t>
      </w:r>
      <w:r w:rsidR="00107BC9">
        <w:rPr>
          <w:rtl/>
        </w:rPr>
        <w:t>،</w:t>
      </w:r>
      <w:r w:rsidRPr="00993C05">
        <w:rPr>
          <w:rtl/>
        </w:rPr>
        <w:t xml:space="preserve"> قال</w:t>
      </w:r>
      <w:r w:rsidR="00107BC9">
        <w:rPr>
          <w:rtl/>
        </w:rPr>
        <w:t>:</w:t>
      </w:r>
      <w:r w:rsidRPr="00993C05">
        <w:rPr>
          <w:rtl/>
        </w:rPr>
        <w:t xml:space="preserve"> أنبأنا أبو الفتح محمد بن عبد الباقي المعروف بابن البطي سماعاً عليه</w:t>
      </w:r>
      <w:r w:rsidR="00107BC9">
        <w:rPr>
          <w:rtl/>
        </w:rPr>
        <w:t>.</w:t>
      </w:r>
    </w:p>
    <w:p w:rsidR="00737FD1" w:rsidRDefault="00EE1CFC" w:rsidP="00EE1CFC">
      <w:pPr>
        <w:pStyle w:val="libNormal"/>
        <w:rPr>
          <w:rFonts w:hint="cs"/>
          <w:rtl/>
        </w:rPr>
      </w:pPr>
      <w:r w:rsidRPr="00EE1CFC">
        <w:rPr>
          <w:rtl/>
        </w:rPr>
        <w:t>حيلولة</w:t>
      </w:r>
      <w:r w:rsidR="00107BC9">
        <w:rPr>
          <w:rtl/>
        </w:rPr>
        <w:t>:</w:t>
      </w:r>
      <w:r w:rsidRPr="00EE1CFC">
        <w:rPr>
          <w:rtl/>
        </w:rPr>
        <w:t xml:space="preserve"> وأخبرنا الإمام الفقيه كمال الدين أبو غالب هبة الله ابن أبي القاسم ابن أبي غالب السامري</w:t>
      </w:r>
      <w:r w:rsidR="00107BC9">
        <w:rPr>
          <w:rtl/>
        </w:rPr>
        <w:t>،</w:t>
      </w:r>
      <w:r w:rsidRPr="00EE1CFC">
        <w:rPr>
          <w:rtl/>
        </w:rPr>
        <w:t xml:space="preserve"> بقراءتي عليه بجامع القصر ببغداد ليلة الأحد السابع والعشرين من شهر رمضان سنة اثنين وثمانين وستمئة</w:t>
      </w:r>
      <w:r w:rsidR="00107BC9">
        <w:rPr>
          <w:rtl/>
        </w:rPr>
        <w:t>،</w:t>
      </w:r>
      <w:r w:rsidRPr="00EE1CFC">
        <w:rPr>
          <w:rtl/>
        </w:rPr>
        <w:t xml:space="preserve"> قال</w:t>
      </w:r>
      <w:r w:rsidR="00107BC9">
        <w:rPr>
          <w:rtl/>
        </w:rPr>
        <w:t>:</w:t>
      </w:r>
      <w:r w:rsidRPr="00EE1CFC">
        <w:rPr>
          <w:rtl/>
        </w:rPr>
        <w:t xml:space="preserve"> أنبأنا الشيخ محاسن بن عمر بن رضوان الحرائتي </w:t>
      </w:r>
      <w:r w:rsidRPr="00EE1CFC">
        <w:rPr>
          <w:rStyle w:val="libFootnotenumChar"/>
          <w:rtl/>
        </w:rPr>
        <w:t>(1)</w:t>
      </w:r>
      <w:r w:rsidRPr="00EE1CFC">
        <w:rPr>
          <w:rtl/>
        </w:rPr>
        <w:t xml:space="preserve"> سماعاً عليه في الحادي والعشرين من المحرّم سنة اثنين وعشرين وستمئة</w:t>
      </w:r>
      <w:r w:rsidR="00107BC9">
        <w:rPr>
          <w:rtl/>
        </w:rPr>
        <w:t>،</w:t>
      </w:r>
      <w:r w:rsidRPr="00EE1CFC">
        <w:rPr>
          <w:rtl/>
        </w:rPr>
        <w:t xml:space="preserve"> قال</w:t>
      </w:r>
      <w:r w:rsidR="00107BC9">
        <w:rPr>
          <w:rtl/>
        </w:rPr>
        <w:t>:</w:t>
      </w:r>
      <w:r w:rsidRPr="00EE1CFC">
        <w:rPr>
          <w:rtl/>
        </w:rPr>
        <w:t xml:space="preserve"> أنبأنا أبو بكر محمد بن عبد الله بن نصر ابن الزعفراني سماعاً عليه في السادس من شهر رجب سنة خمسين وخمسمئة</w:t>
      </w:r>
      <w:r w:rsidR="00107BC9">
        <w:rPr>
          <w:rtl/>
        </w:rPr>
        <w:t>،</w:t>
      </w:r>
      <w:r w:rsidRPr="00EE1CFC">
        <w:rPr>
          <w:rtl/>
        </w:rPr>
        <w:t xml:space="preserve"> قالا</w:t>
      </w:r>
      <w:r w:rsidR="00107BC9">
        <w:rPr>
          <w:rtl/>
        </w:rPr>
        <w:t>:</w:t>
      </w:r>
      <w:r w:rsidRPr="00EE1CFC">
        <w:rPr>
          <w:rtl/>
        </w:rPr>
        <w:t xml:space="preserve"> أنبأنا أبو عبد الله مالك بن أحمد بن علي بن إبراهيم الفراء البانياسي سماعاً عليه </w:t>
      </w:r>
      <w:r w:rsidRPr="00EE1CFC">
        <w:rPr>
          <w:rStyle w:val="libFootnotenumChar"/>
          <w:rtl/>
        </w:rPr>
        <w:t>(2)</w:t>
      </w:r>
      <w:r w:rsidRPr="00EE1CFC">
        <w:rPr>
          <w:rtl/>
        </w:rPr>
        <w:t xml:space="preserve"> قال</w:t>
      </w:r>
      <w:r w:rsidR="00107BC9">
        <w:rPr>
          <w:rtl/>
        </w:rPr>
        <w:t>:</w:t>
      </w:r>
      <w:r w:rsidRPr="00EE1CFC">
        <w:rPr>
          <w:rtl/>
        </w:rPr>
        <w:t xml:space="preserve"> أنبأنا ابن الزاغوني في شعبان سنة ثلاث وستين وأربعمئة</w:t>
      </w:r>
      <w:r w:rsidR="00107BC9">
        <w:rPr>
          <w:rtl/>
        </w:rPr>
        <w:t>،</w:t>
      </w:r>
      <w:r w:rsidRPr="00EE1CFC">
        <w:rPr>
          <w:rtl/>
        </w:rPr>
        <w:t xml:space="preserve"> قال</w:t>
      </w:r>
      <w:r w:rsidR="00107BC9">
        <w:rPr>
          <w:rtl/>
        </w:rPr>
        <w:t>:</w:t>
      </w:r>
      <w:r w:rsidRPr="00EE1CFC">
        <w:rPr>
          <w:rtl/>
        </w:rPr>
        <w:t xml:space="preserve"> أنبأنا أبو الحسن أحمد بن محمد بن موسى بن القاسم بن الصلت قراءة عليه وأنا أسمع في ثالث عشر من رجب سنة خمس وأربعمئة</w:t>
      </w:r>
      <w:r w:rsidR="00107BC9">
        <w:rPr>
          <w:rtl/>
        </w:rPr>
        <w:t>،</w:t>
      </w:r>
      <w:r w:rsidRPr="00EE1CFC">
        <w:rPr>
          <w:rtl/>
        </w:rPr>
        <w:t xml:space="preserve"> قال</w:t>
      </w:r>
      <w:r w:rsidR="00E00003">
        <w:rPr>
          <w:rtl/>
        </w:rPr>
        <w:t xml:space="preserve">: </w:t>
      </w:r>
    </w:p>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وفي نسخة السيد علي نقي وطهران</w:t>
      </w:r>
      <w:r w:rsidR="00107BC9">
        <w:rPr>
          <w:rtl/>
        </w:rPr>
        <w:t>:</w:t>
      </w:r>
      <w:r w:rsidRPr="00993C05">
        <w:rPr>
          <w:rtl/>
        </w:rPr>
        <w:t xml:space="preserve"> </w:t>
      </w:r>
      <w:r w:rsidR="000E3A7F">
        <w:rPr>
          <w:rtl/>
        </w:rPr>
        <w:t>(</w:t>
      </w:r>
      <w:r w:rsidRPr="00993C05">
        <w:rPr>
          <w:rtl/>
        </w:rPr>
        <w:t>الجرائني</w:t>
      </w:r>
      <w:r w:rsidR="000E3A7F">
        <w:rPr>
          <w:rtl/>
        </w:rPr>
        <w:t>)</w:t>
      </w:r>
      <w:r w:rsidRPr="00993C05">
        <w:rPr>
          <w:rtl/>
        </w:rPr>
        <w:t xml:space="preserve"> وفي المحكي عن نسخة</w:t>
      </w:r>
      <w:r w:rsidR="00107BC9">
        <w:rPr>
          <w:rtl/>
        </w:rPr>
        <w:t>:</w:t>
      </w:r>
      <w:r w:rsidRPr="00993C05">
        <w:rPr>
          <w:rtl/>
        </w:rPr>
        <w:t xml:space="preserve"> </w:t>
      </w:r>
      <w:r w:rsidR="000E3A7F">
        <w:rPr>
          <w:rtl/>
        </w:rPr>
        <w:t>(</w:t>
      </w:r>
      <w:r w:rsidRPr="00993C05">
        <w:rPr>
          <w:rtl/>
        </w:rPr>
        <w:t>الحرائي</w:t>
      </w:r>
      <w:r w:rsidR="000E3A7F">
        <w:rPr>
          <w:rtl/>
        </w:rPr>
        <w:t>)</w:t>
      </w:r>
      <w:r w:rsidR="00107BC9">
        <w:rPr>
          <w:rtl/>
        </w:rPr>
        <w:t>.</w:t>
      </w:r>
    </w:p>
    <w:p w:rsidR="00EE1CFC" w:rsidRPr="001A7650" w:rsidRDefault="00EE1CFC" w:rsidP="001A7650">
      <w:pPr>
        <w:pStyle w:val="libFootnote0"/>
      </w:pPr>
      <w:r w:rsidRPr="00993C05">
        <w:rPr>
          <w:rtl/>
        </w:rPr>
        <w:t>(2) لعلّ هذا هو الصواب</w:t>
      </w:r>
      <w:r w:rsidR="00107BC9">
        <w:rPr>
          <w:rtl/>
        </w:rPr>
        <w:t>،</w:t>
      </w:r>
      <w:r w:rsidRPr="00993C05">
        <w:rPr>
          <w:rtl/>
        </w:rPr>
        <w:t xml:space="preserve"> وفي نسخة طهران</w:t>
      </w:r>
      <w:r w:rsidR="00107BC9">
        <w:rPr>
          <w:rtl/>
        </w:rPr>
        <w:t>:</w:t>
      </w:r>
      <w:r w:rsidRPr="00993C05">
        <w:rPr>
          <w:rtl/>
        </w:rPr>
        <w:t xml:space="preserve"> </w:t>
      </w:r>
      <w:r w:rsidR="000E3A7F">
        <w:rPr>
          <w:rtl/>
        </w:rPr>
        <w:t>(</w:t>
      </w:r>
      <w:r w:rsidRPr="00993C05">
        <w:rPr>
          <w:rtl/>
        </w:rPr>
        <w:t>البابياسي</w:t>
      </w:r>
      <w:r w:rsidR="000E3A7F">
        <w:rPr>
          <w:rtl/>
        </w:rPr>
        <w:t>)</w:t>
      </w:r>
      <w:r w:rsidRPr="00993C05">
        <w:rPr>
          <w:rtl/>
        </w:rPr>
        <w:t xml:space="preserve"> وفي الأصل المطبوع</w:t>
      </w:r>
      <w:r w:rsidR="00107BC9">
        <w:rPr>
          <w:rtl/>
        </w:rPr>
        <w:t>:</w:t>
      </w:r>
      <w:r w:rsidRPr="00993C05">
        <w:rPr>
          <w:rtl/>
        </w:rPr>
        <w:t xml:space="preserve"> </w:t>
      </w:r>
      <w:r w:rsidR="000E3A7F">
        <w:rPr>
          <w:rtl/>
        </w:rPr>
        <w:t>(</w:t>
      </w:r>
      <w:r w:rsidRPr="00993C05">
        <w:rPr>
          <w:rtl/>
        </w:rPr>
        <w:t>النامناسي سماعاً عليه قال</w:t>
      </w:r>
      <w:r w:rsidR="00107BC9">
        <w:rPr>
          <w:rtl/>
        </w:rPr>
        <w:t>:</w:t>
      </w:r>
      <w:r w:rsidRPr="00993C05">
        <w:rPr>
          <w:rtl/>
        </w:rPr>
        <w:t xml:space="preserve"> أنبأ ابن الراعوفي</w:t>
      </w:r>
      <w:r w:rsidR="00107BC9">
        <w:rPr>
          <w:rtl/>
        </w:rPr>
        <w:t>.</w:t>
      </w:r>
      <w:r w:rsidRPr="00993C05">
        <w:rPr>
          <w:rtl/>
        </w:rPr>
        <w:t>..</w:t>
      </w:r>
      <w:r w:rsidR="000E3A7F">
        <w:rPr>
          <w:rtl/>
        </w:rPr>
        <w:t>)</w:t>
      </w:r>
      <w:r w:rsidR="00107BC9">
        <w:rPr>
          <w:rtl/>
        </w:rPr>
        <w:t>.</w:t>
      </w:r>
    </w:p>
    <w:p w:rsidR="00EE1CFC" w:rsidRPr="001A7650" w:rsidRDefault="00EE1CFC" w:rsidP="001A7650">
      <w:pPr>
        <w:pStyle w:val="libFootnote0"/>
      </w:pPr>
      <w:r w:rsidRPr="00993C05">
        <w:rPr>
          <w:rtl/>
        </w:rPr>
        <w:t>والحديث رواه ابن عساكر بأسانيد تحت الرقم</w:t>
      </w:r>
      <w:r w:rsidR="00107BC9">
        <w:rPr>
          <w:rtl/>
        </w:rPr>
        <w:t>:</w:t>
      </w:r>
      <w:r w:rsidRPr="00993C05">
        <w:rPr>
          <w:rtl/>
        </w:rPr>
        <w:t xml:space="preserve"> (556) وتواليه من ترجمة أمير المؤمنين من تاريخ دمشق</w:t>
      </w:r>
      <w:r w:rsidR="00107BC9">
        <w:rPr>
          <w:rtl/>
        </w:rPr>
        <w:t>:</w:t>
      </w:r>
      <w:r w:rsidRPr="00993C05">
        <w:rPr>
          <w:rtl/>
        </w:rPr>
        <w:t xml:space="preserve"> ج 2 ص 60 ط 1</w:t>
      </w:r>
      <w:r w:rsidR="00107BC9">
        <w:rPr>
          <w:rtl/>
        </w:rPr>
        <w:t>.</w:t>
      </w:r>
      <w:r w:rsidRPr="00993C05">
        <w:rPr>
          <w:rtl/>
        </w:rPr>
        <w:t xml:space="preserve"> ورواه أيضاً الذهبي بأسانيد في ترجمة محمد بن علي بن أحمد من معجم شيوخه الموجود في مكتبة أحمد الثالث بتركيا / الورق 169 / ب /</w:t>
      </w:r>
      <w:r w:rsidR="00107BC9">
        <w:rPr>
          <w:rtl/>
        </w:rPr>
        <w:t>.</w:t>
      </w:r>
    </w:p>
    <w:p w:rsidR="00EE1CFC" w:rsidRDefault="00EE1CFC" w:rsidP="00E00003">
      <w:pPr>
        <w:pStyle w:val="libPoemTiniChar"/>
      </w:pPr>
      <w:r>
        <w:rPr>
          <w:rtl/>
        </w:rPr>
        <w:br w:type="page"/>
      </w:r>
    </w:p>
    <w:p w:rsidR="00EE1CFC" w:rsidRPr="00993C05" w:rsidRDefault="00EE1CFC" w:rsidP="00EE1CFC">
      <w:pPr>
        <w:pStyle w:val="libNormal"/>
      </w:pPr>
      <w:r w:rsidRPr="00993C05">
        <w:rPr>
          <w:rtl/>
        </w:rPr>
        <w:lastRenderedPageBreak/>
        <w:t>أنبأنا إبراهيم بن عبد الصمد الهاشمي المكنّى بأبي إسحاق</w:t>
      </w:r>
      <w:r w:rsidR="00107BC9">
        <w:rPr>
          <w:rtl/>
        </w:rPr>
        <w:t>،</w:t>
      </w:r>
      <w:r w:rsidRPr="00993C05">
        <w:rPr>
          <w:rtl/>
        </w:rPr>
        <w:t xml:space="preserve"> قال</w:t>
      </w:r>
      <w:r w:rsidR="00107BC9">
        <w:rPr>
          <w:rtl/>
        </w:rPr>
        <w:t>:</w:t>
      </w:r>
      <w:r w:rsidRPr="00993C05">
        <w:rPr>
          <w:rtl/>
        </w:rPr>
        <w:t xml:space="preserve"> أنبأنا أبو سعيد الأشبح</w:t>
      </w:r>
      <w:r w:rsidR="00107BC9">
        <w:rPr>
          <w:rtl/>
        </w:rPr>
        <w:t>،</w:t>
      </w:r>
      <w:r w:rsidRPr="00993C05">
        <w:rPr>
          <w:rtl/>
        </w:rPr>
        <w:t xml:space="preserve"> قال</w:t>
      </w:r>
      <w:r w:rsidR="00E00003">
        <w:rPr>
          <w:rtl/>
        </w:rPr>
        <w:t xml:space="preserve">: </w:t>
      </w:r>
      <w:r w:rsidRPr="00EE1CFC">
        <w:rPr>
          <w:rtl/>
        </w:rPr>
        <w:t>أنبأنا المطلب بن زياد</w:t>
      </w:r>
      <w:r w:rsidR="00107BC9">
        <w:rPr>
          <w:rtl/>
        </w:rPr>
        <w:t>،</w:t>
      </w:r>
      <w:r w:rsidRPr="00EE1CFC">
        <w:rPr>
          <w:rtl/>
        </w:rPr>
        <w:t xml:space="preserve"> عن عبد الله بن محمد بن عقيل قال</w:t>
      </w:r>
      <w:r w:rsidR="00107BC9">
        <w:rPr>
          <w:rtl/>
        </w:rPr>
        <w:t>:</w:t>
      </w:r>
      <w:r w:rsidRPr="00EE1CFC">
        <w:rPr>
          <w:rtl/>
        </w:rPr>
        <w:t xml:space="preserve"> كنت عند جابر بن عبد الله في بيته وعلي بن الحسين عليهما السلام ومحمد بن الحنفية وأبو جعفر عليها السلام</w:t>
      </w:r>
      <w:r w:rsidR="00107BC9">
        <w:rPr>
          <w:rtl/>
        </w:rPr>
        <w:t>،</w:t>
      </w:r>
      <w:r w:rsidRPr="00EE1CFC">
        <w:rPr>
          <w:rtl/>
        </w:rPr>
        <w:t xml:space="preserve"> فدخل رجل من أهل العراق فقال</w:t>
      </w:r>
      <w:r w:rsidR="00107BC9">
        <w:rPr>
          <w:rtl/>
        </w:rPr>
        <w:t>:</w:t>
      </w:r>
      <w:r w:rsidRPr="00EE1CFC">
        <w:rPr>
          <w:rtl/>
        </w:rPr>
        <w:t xml:space="preserve"> أنشدك الله </w:t>
      </w:r>
      <w:r w:rsidR="000E3A7F">
        <w:rPr>
          <w:rtl/>
        </w:rPr>
        <w:t>[</w:t>
      </w:r>
      <w:r w:rsidRPr="00EE1CFC">
        <w:rPr>
          <w:rtl/>
        </w:rPr>
        <w:t>يا جابر</w:t>
      </w:r>
      <w:r w:rsidR="000E3A7F">
        <w:rPr>
          <w:rtl/>
        </w:rPr>
        <w:t>]</w:t>
      </w:r>
      <w:r w:rsidRPr="00EE1CFC">
        <w:rPr>
          <w:rtl/>
        </w:rPr>
        <w:t xml:space="preserve"> إلاّ حدثتني ما رأيت وما سمعت من رسول الله صلّى الله عليه وآله</w:t>
      </w:r>
      <w:r w:rsidR="00107BC9">
        <w:rPr>
          <w:rtl/>
        </w:rPr>
        <w:t>،</w:t>
      </w:r>
      <w:r w:rsidRPr="00EE1CFC">
        <w:rPr>
          <w:rtl/>
        </w:rPr>
        <w:t xml:space="preserve"> فقال</w:t>
      </w:r>
      <w:r w:rsidR="00107BC9">
        <w:rPr>
          <w:rtl/>
        </w:rPr>
        <w:t>:</w:t>
      </w:r>
      <w:r w:rsidRPr="00EE1CFC">
        <w:rPr>
          <w:rtl/>
        </w:rPr>
        <w:t xml:space="preserve"> كنّا بالجحفة بغدير خمّ وثمّ ناس كثير من جهينة ومزينة وغفار</w:t>
      </w:r>
      <w:r w:rsidR="00107BC9">
        <w:rPr>
          <w:rtl/>
        </w:rPr>
        <w:t>،</w:t>
      </w:r>
      <w:r w:rsidRPr="00EE1CFC">
        <w:rPr>
          <w:rtl/>
        </w:rPr>
        <w:t xml:space="preserve"> فخرج علينا رسول الله صلّى الله عليه وآله من خباء أو فسطاط فأشار بيده ثلاثاً فأخذ بيد علي صلوات الله عليه فقال</w:t>
      </w:r>
      <w:r w:rsidR="00107BC9">
        <w:rPr>
          <w:rtl/>
        </w:rPr>
        <w:t>:</w:t>
      </w:r>
      <w:r w:rsidRPr="00EE1CFC">
        <w:rPr>
          <w:rtl/>
        </w:rPr>
        <w:t xml:space="preserve"> </w:t>
      </w:r>
      <w:r w:rsidRPr="00EE1CFC">
        <w:rPr>
          <w:rStyle w:val="libBold2Char"/>
          <w:rtl/>
        </w:rPr>
        <w:t>مَن كنت مولاه فعلي مولاه</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993C05">
        <w:rPr>
          <w:rtl/>
        </w:rPr>
        <w:lastRenderedPageBreak/>
        <w:t xml:space="preserve">فضيلة </w:t>
      </w:r>
    </w:p>
    <w:p w:rsidR="00EE1CFC" w:rsidRPr="00993C05" w:rsidRDefault="00EE1CFC" w:rsidP="00EE1CFC">
      <w:pPr>
        <w:pStyle w:val="libNormal"/>
      </w:pPr>
      <w:r w:rsidRPr="00993C05">
        <w:rPr>
          <w:rtl/>
        </w:rPr>
        <w:t>اعترف بها الأصحاب وابتهجوا</w:t>
      </w:r>
      <w:r w:rsidR="00107BC9">
        <w:rPr>
          <w:rtl/>
        </w:rPr>
        <w:t>،</w:t>
      </w:r>
      <w:r w:rsidRPr="00993C05">
        <w:rPr>
          <w:rtl/>
        </w:rPr>
        <w:t xml:space="preserve"> وسلكوا طريق الوفاق وانتهجوا</w:t>
      </w:r>
      <w:r w:rsidR="00E00003">
        <w:rPr>
          <w:rtl/>
        </w:rPr>
        <w:t xml:space="preserve">: </w:t>
      </w:r>
      <w:r w:rsidRPr="00EE1CFC">
        <w:rPr>
          <w:rtl/>
        </w:rPr>
        <w:t>30</w:t>
      </w:r>
      <w:r w:rsidR="000E3A7F">
        <w:rPr>
          <w:rtl/>
        </w:rPr>
        <w:t xml:space="preserve"> - </w:t>
      </w:r>
      <w:r w:rsidRPr="00EE1CFC">
        <w:rPr>
          <w:rtl/>
        </w:rPr>
        <w:t xml:space="preserve">أخبرنا الإمام الزاهد وحيد الدين محمد بن محمد ابن أبي بكر ابن أبي يزيد الجويني بقراءتي عليه بـ </w:t>
      </w:r>
      <w:r w:rsidR="000E3A7F">
        <w:rPr>
          <w:rtl/>
        </w:rPr>
        <w:t>(</w:t>
      </w:r>
      <w:r w:rsidRPr="00EE1CFC">
        <w:rPr>
          <w:rtl/>
        </w:rPr>
        <w:t>بحر آباد</w:t>
      </w:r>
      <w:r w:rsidR="000E3A7F">
        <w:rPr>
          <w:rtl/>
        </w:rPr>
        <w:t>)</w:t>
      </w:r>
      <w:r w:rsidRPr="00EE1CFC">
        <w:rPr>
          <w:rtl/>
        </w:rPr>
        <w:t xml:space="preserve"> في جمادى الأولى سنة ثلاث وستين وستمئة</w:t>
      </w:r>
      <w:r w:rsidR="00107BC9">
        <w:rPr>
          <w:rtl/>
        </w:rPr>
        <w:t>،</w:t>
      </w:r>
      <w:r w:rsidRPr="00EE1CFC">
        <w:rPr>
          <w:rtl/>
        </w:rPr>
        <w:t xml:space="preserve"> قال</w:t>
      </w:r>
      <w:r w:rsidR="00107BC9">
        <w:rPr>
          <w:rtl/>
        </w:rPr>
        <w:t>:</w:t>
      </w:r>
      <w:r w:rsidRPr="00EE1CFC">
        <w:rPr>
          <w:rtl/>
        </w:rPr>
        <w:t xml:space="preserve"> أنبأنا الإمام سراج الدين محمد بن أبي الفتوح اليعقوبي سماعاً</w:t>
      </w:r>
      <w:r w:rsidR="00107BC9">
        <w:rPr>
          <w:rtl/>
        </w:rPr>
        <w:t>،</w:t>
      </w:r>
      <w:r w:rsidRPr="00EE1CFC">
        <w:rPr>
          <w:rtl/>
        </w:rPr>
        <w:t xml:space="preserve"> قال</w:t>
      </w:r>
      <w:r w:rsidR="00107BC9">
        <w:rPr>
          <w:rtl/>
        </w:rPr>
        <w:t>:</w:t>
      </w:r>
      <w:r w:rsidRPr="00EE1CFC">
        <w:rPr>
          <w:rtl/>
        </w:rPr>
        <w:t xml:space="preserve"> أنبأنا والدي الإمام فخر الدين أبو الفتح ابن أبي عبد الله محمد بن عمر بن يعقوب</w:t>
      </w:r>
      <w:r w:rsidR="00107BC9">
        <w:rPr>
          <w:rtl/>
        </w:rPr>
        <w:t>،</w:t>
      </w:r>
      <w:r w:rsidRPr="00EE1CFC">
        <w:rPr>
          <w:rtl/>
        </w:rPr>
        <w:t xml:space="preserve"> قال</w:t>
      </w:r>
      <w:r w:rsidR="00107BC9">
        <w:rPr>
          <w:rtl/>
        </w:rPr>
        <w:t>:</w:t>
      </w:r>
      <w:r w:rsidRPr="00EE1CFC">
        <w:rPr>
          <w:rtl/>
        </w:rPr>
        <w:t xml:space="preserve"> أنبأنا الشيخ الإمام محمد بن علي الفضل الفارسا </w:t>
      </w:r>
      <w:r w:rsidRPr="00EE1CFC">
        <w:rPr>
          <w:rStyle w:val="libFootnotenumChar"/>
          <w:rtl/>
        </w:rPr>
        <w:t>(1)</w:t>
      </w:r>
      <w:r w:rsidR="00107BC9">
        <w:rPr>
          <w:rtl/>
        </w:rPr>
        <w:t>.</w:t>
      </w:r>
    </w:p>
    <w:p w:rsidR="00737FD1" w:rsidRDefault="00EE1CFC" w:rsidP="00EE1CFC">
      <w:pPr>
        <w:pStyle w:val="libNormal"/>
        <w:rPr>
          <w:rFonts w:hint="cs"/>
          <w:rtl/>
        </w:rPr>
      </w:pPr>
      <w:r w:rsidRPr="00EE1CFC">
        <w:rPr>
          <w:rtl/>
        </w:rPr>
        <w:t>حيلولة</w:t>
      </w:r>
      <w:r w:rsidR="00107BC9">
        <w:rPr>
          <w:rtl/>
        </w:rPr>
        <w:t>:</w:t>
      </w:r>
      <w:r w:rsidRPr="00EE1CFC">
        <w:rPr>
          <w:rtl/>
        </w:rPr>
        <w:t xml:space="preserve"> وأخبرني السيد الإمام الأطهر فخر الدين المرتضى بن محمود الحسيني الآشري </w:t>
      </w:r>
      <w:r w:rsidRPr="00EE1CFC">
        <w:rPr>
          <w:rStyle w:val="libFootnotenumChar"/>
          <w:rtl/>
        </w:rPr>
        <w:t xml:space="preserve">(2) </w:t>
      </w:r>
      <w:r w:rsidRPr="00EE1CFC">
        <w:rPr>
          <w:rtl/>
        </w:rPr>
        <w:t>إجازة في سنة إحدى وسبعين وستمئة</w:t>
      </w:r>
      <w:r w:rsidR="00107BC9">
        <w:rPr>
          <w:rtl/>
        </w:rPr>
        <w:t>،</w:t>
      </w:r>
      <w:r w:rsidRPr="00EE1CFC">
        <w:rPr>
          <w:rtl/>
        </w:rPr>
        <w:t xml:space="preserve"> بروايته عن والده قال</w:t>
      </w:r>
      <w:r w:rsidR="00107BC9">
        <w:rPr>
          <w:rtl/>
        </w:rPr>
        <w:t>:</w:t>
      </w:r>
      <w:r w:rsidRPr="00EE1CFC">
        <w:rPr>
          <w:rtl/>
        </w:rPr>
        <w:t xml:space="preserve"> أخبرني الإمام مجد الدين أبو القاسم عبد الله بن حيدر القزويني قال</w:t>
      </w:r>
      <w:r w:rsidR="00107BC9">
        <w:rPr>
          <w:rtl/>
        </w:rPr>
        <w:t>:</w:t>
      </w:r>
      <w:r w:rsidRPr="00EE1CFC">
        <w:rPr>
          <w:rtl/>
        </w:rPr>
        <w:t xml:space="preserve"> أنبأنا جمال السنة أبو عبد الله محمد بن حمويه بن محمد الجويني قدّس الله روحه</w:t>
      </w:r>
      <w:r w:rsidR="00107BC9">
        <w:rPr>
          <w:rtl/>
        </w:rPr>
        <w:t>،</w:t>
      </w:r>
      <w:r w:rsidRPr="00EE1CFC">
        <w:rPr>
          <w:rtl/>
        </w:rPr>
        <w:t xml:space="preserve"> قال</w:t>
      </w:r>
      <w:r w:rsidR="00107BC9">
        <w:rPr>
          <w:rtl/>
        </w:rPr>
        <w:t>:</w:t>
      </w:r>
      <w:r w:rsidRPr="00EE1CFC">
        <w:rPr>
          <w:rtl/>
        </w:rPr>
        <w:t xml:space="preserve"> أنبأنا جمال الإسلام أبو المحاسن علي بن شيخ الإسلام الفضل بن محمد الفاريدي </w:t>
      </w:r>
      <w:r w:rsidRPr="00EE1CFC">
        <w:rPr>
          <w:rStyle w:val="libFootnotenumChar"/>
          <w:rtl/>
        </w:rPr>
        <w:t>(3)</w:t>
      </w:r>
      <w:r w:rsidRPr="00EE1CFC">
        <w:rPr>
          <w:rtl/>
        </w:rPr>
        <w:t xml:space="preserve"> قال</w:t>
      </w:r>
      <w:r w:rsidR="00107BC9">
        <w:rPr>
          <w:rtl/>
        </w:rPr>
        <w:t>:</w:t>
      </w:r>
      <w:r w:rsidRPr="00EE1CFC">
        <w:rPr>
          <w:rtl/>
        </w:rPr>
        <w:t xml:space="preserve"> أنبأنا شيخ الإسلام صدر الدين أبو علي الفضل بن محمد الفاريدي رضي الله عنه</w:t>
      </w:r>
      <w:r w:rsidR="00107BC9">
        <w:rPr>
          <w:rtl/>
        </w:rPr>
        <w:t>،</w:t>
      </w:r>
      <w:r w:rsidRPr="00EE1CFC">
        <w:rPr>
          <w:rtl/>
        </w:rPr>
        <w:t xml:space="preserve"> قال</w:t>
      </w:r>
      <w:r w:rsidR="00107BC9">
        <w:rPr>
          <w:rtl/>
        </w:rPr>
        <w:t>:</w:t>
      </w:r>
      <w:r w:rsidRPr="00EE1CFC">
        <w:rPr>
          <w:rtl/>
        </w:rPr>
        <w:t xml:space="preserve"> أنبأنا الإمام أبو القاسم عبد الله بن علي شيخ وقته المشار إليه في الطريقة</w:t>
      </w:r>
      <w:r w:rsidR="00107BC9">
        <w:rPr>
          <w:rtl/>
        </w:rPr>
        <w:t>،</w:t>
      </w:r>
      <w:r w:rsidRPr="00EE1CFC">
        <w:rPr>
          <w:rtl/>
        </w:rPr>
        <w:t xml:space="preserve"> ومقدم أهل الإسلام في الشريعة</w:t>
      </w:r>
      <w:r w:rsidR="00107BC9">
        <w:rPr>
          <w:rtl/>
        </w:rPr>
        <w:t>،</w:t>
      </w:r>
      <w:r w:rsidRPr="00EE1CFC">
        <w:rPr>
          <w:rtl/>
        </w:rPr>
        <w:t xml:space="preserve"> قال</w:t>
      </w:r>
      <w:r w:rsidR="00107BC9">
        <w:rPr>
          <w:rtl/>
        </w:rPr>
        <w:t>:</w:t>
      </w:r>
      <w:r w:rsidRPr="00EE1CFC">
        <w:rPr>
          <w:rtl/>
        </w:rPr>
        <w:t xml:space="preserve"> أنبأنا أبو الحسن علي ابن محمد بن بندار القزويني بمكة</w:t>
      </w:r>
      <w:r w:rsidR="00107BC9">
        <w:rPr>
          <w:rtl/>
        </w:rPr>
        <w:t>،</w:t>
      </w:r>
      <w:r w:rsidRPr="00EE1CFC">
        <w:rPr>
          <w:rtl/>
        </w:rPr>
        <w:t xml:space="preserve"> حدّثنا علي بن عمر بن محمد الحيري قراءةً عليه</w:t>
      </w:r>
      <w:r w:rsidR="00107BC9">
        <w:rPr>
          <w:rtl/>
        </w:rPr>
        <w:t>،</w:t>
      </w:r>
      <w:r w:rsidRPr="00EE1CFC">
        <w:rPr>
          <w:rtl/>
        </w:rPr>
        <w:t xml:space="preserve"> حدّثنا محمد بن عبيدة القاضي</w:t>
      </w:r>
      <w:r w:rsidR="00107BC9">
        <w:rPr>
          <w:rtl/>
        </w:rPr>
        <w:t>،</w:t>
      </w:r>
      <w:r w:rsidRPr="00EE1CFC">
        <w:rPr>
          <w:rtl/>
        </w:rPr>
        <w:t xml:space="preserve"> حدّثنا إبراهيم بن الحجاج</w:t>
      </w:r>
      <w:r w:rsidR="00107BC9">
        <w:rPr>
          <w:rtl/>
        </w:rPr>
        <w:t>،</w:t>
      </w:r>
      <w:r w:rsidRPr="00EE1CFC">
        <w:rPr>
          <w:rtl/>
        </w:rPr>
        <w:t xml:space="preserve"> حدّثنا حمّاد</w:t>
      </w:r>
      <w:r w:rsidR="00107BC9">
        <w:rPr>
          <w:rtl/>
        </w:rPr>
        <w:t>،</w:t>
      </w:r>
      <w:r w:rsidRPr="00EE1CFC">
        <w:rPr>
          <w:rtl/>
        </w:rPr>
        <w:t xml:space="preserve"> عن علي بن زيد وأبي هارون العبدي</w:t>
      </w:r>
      <w:r w:rsidR="00E00003">
        <w:rPr>
          <w:rtl/>
        </w:rPr>
        <w:t xml:space="preserve">: </w:t>
      </w:r>
      <w:r w:rsidRPr="00EE1CFC">
        <w:rPr>
          <w:rtl/>
        </w:rPr>
        <w:t>عن عدي بن ثابت عن البراء بن عازب قال</w:t>
      </w:r>
      <w:r w:rsidR="00107BC9">
        <w:rPr>
          <w:rtl/>
        </w:rPr>
        <w:t>:</w:t>
      </w:r>
      <w:r w:rsidRPr="00EE1CFC">
        <w:rPr>
          <w:rtl/>
        </w:rPr>
        <w:t xml:space="preserve"> أقبلنا مع النبي صلّى الله عليه وآله في حجّة الوداع حتّى إذا كنّا بغدير خمّ فنودي فينا</w:t>
      </w:r>
      <w:r w:rsidR="00107BC9">
        <w:rPr>
          <w:rtl/>
        </w:rPr>
        <w:t>:</w:t>
      </w:r>
      <w:r w:rsidRPr="00EE1CFC">
        <w:rPr>
          <w:rtl/>
        </w:rPr>
        <w:t xml:space="preserve"> الصلاة جامعة وكسح النبي صلّى الله عليه وآله وسلّم تحت شجرتين فأخذ النبي صلّى الله عليه وآله بيد علي عليه السلام</w:t>
      </w:r>
      <w:r w:rsidR="00107BC9">
        <w:rPr>
          <w:rtl/>
        </w:rPr>
        <w:t>،</w:t>
      </w:r>
      <w:r w:rsidRPr="00EE1CFC">
        <w:rPr>
          <w:rtl/>
        </w:rPr>
        <w:t xml:space="preserve"> وقال</w:t>
      </w:r>
      <w:r w:rsidR="00107BC9">
        <w:rPr>
          <w:rtl/>
        </w:rPr>
        <w:t>:</w:t>
      </w:r>
      <w:r w:rsidRPr="00EE1CFC">
        <w:rPr>
          <w:rtl/>
        </w:rPr>
        <w:t xml:space="preserve"> </w:t>
      </w:r>
      <w:r w:rsidRPr="00EE1CFC">
        <w:rPr>
          <w:rStyle w:val="libBold2Char"/>
          <w:rtl/>
        </w:rPr>
        <w:t>ألست أولى بالمؤمنين من أنفسهم</w:t>
      </w:r>
      <w:r w:rsidR="00107BC9">
        <w:rPr>
          <w:rStyle w:val="libBold2Char"/>
          <w:rtl/>
        </w:rPr>
        <w:t>؟</w:t>
      </w:r>
      <w:r w:rsidRPr="00EE1CFC">
        <w:rPr>
          <w:rtl/>
        </w:rPr>
        <w:t xml:space="preserve"> قالوا</w:t>
      </w:r>
      <w:r w:rsidR="00107BC9">
        <w:rPr>
          <w:rtl/>
        </w:rPr>
        <w:t>:</w:t>
      </w:r>
      <w:r w:rsidRPr="00EE1CFC">
        <w:rPr>
          <w:rtl/>
        </w:rPr>
        <w:t xml:space="preserve"> بلى</w:t>
      </w:r>
      <w:r w:rsidR="00107BC9">
        <w:rPr>
          <w:rtl/>
        </w:rPr>
        <w:t>.</w:t>
      </w:r>
      <w:r w:rsidRPr="00EE1CFC">
        <w:rPr>
          <w:rtl/>
        </w:rPr>
        <w:t xml:space="preserve"> قال</w:t>
      </w:r>
      <w:r w:rsidR="00107BC9">
        <w:rPr>
          <w:rtl/>
        </w:rPr>
        <w:t>:</w:t>
      </w:r>
      <w:r w:rsidRPr="00EE1CFC">
        <w:rPr>
          <w:rtl/>
        </w:rPr>
        <w:t xml:space="preserve"> </w:t>
      </w:r>
      <w:r w:rsidRPr="00EE1CFC">
        <w:rPr>
          <w:rStyle w:val="libBold2Char"/>
          <w:rtl/>
        </w:rPr>
        <w:t>ألست أولى بكلّ مؤمن من نفسه</w:t>
      </w:r>
      <w:r w:rsidR="00107BC9">
        <w:rPr>
          <w:rStyle w:val="libBold2Char"/>
          <w:rtl/>
        </w:rPr>
        <w:t>؟</w:t>
      </w:r>
      <w:r w:rsidRPr="00EE1CFC">
        <w:rPr>
          <w:rtl/>
        </w:rPr>
        <w:t xml:space="preserve"> قالوا</w:t>
      </w:r>
      <w:r w:rsidR="00E00003">
        <w:rPr>
          <w:rtl/>
        </w:rPr>
        <w:t xml:space="preserve">: </w:t>
      </w:r>
    </w:p>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كذا في نسخة طهران</w:t>
      </w:r>
      <w:r w:rsidR="00107BC9">
        <w:rPr>
          <w:rtl/>
        </w:rPr>
        <w:t>،</w:t>
      </w:r>
      <w:r w:rsidRPr="00993C05">
        <w:rPr>
          <w:rtl/>
        </w:rPr>
        <w:t xml:space="preserve"> وفي الأصل المطبوع بالنجف</w:t>
      </w:r>
      <w:r w:rsidR="00107BC9">
        <w:rPr>
          <w:rtl/>
        </w:rPr>
        <w:t>:</w:t>
      </w:r>
      <w:r w:rsidRPr="00993C05">
        <w:rPr>
          <w:rtl/>
        </w:rPr>
        <w:t xml:space="preserve"> </w:t>
      </w:r>
      <w:r w:rsidR="000E3A7F">
        <w:rPr>
          <w:rtl/>
        </w:rPr>
        <w:t>(</w:t>
      </w:r>
      <w:r w:rsidRPr="00993C05">
        <w:rPr>
          <w:rtl/>
        </w:rPr>
        <w:t>القارئ</w:t>
      </w:r>
      <w:r w:rsidR="000E3A7F">
        <w:rPr>
          <w:rtl/>
        </w:rPr>
        <w:t>)</w:t>
      </w:r>
      <w:r w:rsidR="00107BC9">
        <w:rPr>
          <w:rtl/>
        </w:rPr>
        <w:t>.</w:t>
      </w:r>
    </w:p>
    <w:p w:rsidR="00EE1CFC" w:rsidRPr="001A7650" w:rsidRDefault="00EE1CFC" w:rsidP="001A7650">
      <w:pPr>
        <w:pStyle w:val="libFootnote0"/>
      </w:pPr>
      <w:r w:rsidRPr="00993C05">
        <w:rPr>
          <w:rtl/>
        </w:rPr>
        <w:t>(2) كذا في الأصل المطبوع</w:t>
      </w:r>
      <w:r w:rsidR="00107BC9">
        <w:rPr>
          <w:rtl/>
        </w:rPr>
        <w:t>،</w:t>
      </w:r>
      <w:r w:rsidRPr="00993C05">
        <w:rPr>
          <w:rtl/>
        </w:rPr>
        <w:t xml:space="preserve"> وفي نسخة طهران والسيد علي نقي </w:t>
      </w:r>
      <w:r w:rsidR="000E3A7F">
        <w:rPr>
          <w:rtl/>
        </w:rPr>
        <w:t>(</w:t>
      </w:r>
      <w:r w:rsidRPr="00993C05">
        <w:rPr>
          <w:rtl/>
        </w:rPr>
        <w:t>الحسني الأشتري</w:t>
      </w:r>
      <w:r w:rsidR="000E3A7F">
        <w:rPr>
          <w:rtl/>
        </w:rPr>
        <w:t>)</w:t>
      </w:r>
      <w:r w:rsidR="00107BC9">
        <w:rPr>
          <w:rtl/>
        </w:rPr>
        <w:t>.</w:t>
      </w:r>
    </w:p>
    <w:p w:rsidR="00EE1CFC" w:rsidRPr="001A7650" w:rsidRDefault="00EE1CFC" w:rsidP="001A7650">
      <w:pPr>
        <w:pStyle w:val="libFootnote0"/>
      </w:pPr>
      <w:r w:rsidRPr="00993C05">
        <w:rPr>
          <w:rtl/>
        </w:rPr>
        <w:t>(3) كذا في نسخة السيد علي نقي وطهران</w:t>
      </w:r>
      <w:r w:rsidR="00107BC9">
        <w:rPr>
          <w:rtl/>
        </w:rPr>
        <w:t>،</w:t>
      </w:r>
      <w:r w:rsidRPr="00993C05">
        <w:rPr>
          <w:rtl/>
        </w:rPr>
        <w:t xml:space="preserve"> وفي الأصل المطبوع</w:t>
      </w:r>
      <w:r w:rsidR="00107BC9">
        <w:rPr>
          <w:rtl/>
        </w:rPr>
        <w:t>:</w:t>
      </w:r>
      <w:r w:rsidRPr="00993C05">
        <w:rPr>
          <w:rtl/>
        </w:rPr>
        <w:t xml:space="preserve"> </w:t>
      </w:r>
      <w:r w:rsidR="000E3A7F">
        <w:rPr>
          <w:rtl/>
        </w:rPr>
        <w:t>(</w:t>
      </w:r>
      <w:r w:rsidRPr="00993C05">
        <w:rPr>
          <w:rtl/>
        </w:rPr>
        <w:t>الغاوندي</w:t>
      </w:r>
      <w:r w:rsidR="000E3A7F">
        <w:rPr>
          <w:rtl/>
        </w:rPr>
        <w:t>)</w:t>
      </w:r>
      <w:r w:rsidRPr="00993C05">
        <w:rPr>
          <w:rtl/>
        </w:rPr>
        <w:t xml:space="preserve"> وفيه عن نسخة السماوي</w:t>
      </w:r>
      <w:r w:rsidR="00107BC9">
        <w:rPr>
          <w:rtl/>
        </w:rPr>
        <w:t>:</w:t>
      </w:r>
      <w:r w:rsidRPr="00993C05">
        <w:rPr>
          <w:rtl/>
        </w:rPr>
        <w:t xml:space="preserve"> </w:t>
      </w:r>
      <w:r w:rsidR="000E3A7F">
        <w:rPr>
          <w:rtl/>
        </w:rPr>
        <w:t>(</w:t>
      </w:r>
      <w:r w:rsidRPr="00993C05">
        <w:rPr>
          <w:rtl/>
        </w:rPr>
        <w:t>القاريدي</w:t>
      </w:r>
      <w:r w:rsidR="000E3A7F">
        <w:rPr>
          <w:rtl/>
        </w:rPr>
        <w:t>)</w:t>
      </w:r>
      <w:r w:rsidR="00107BC9">
        <w:rPr>
          <w:rtl/>
        </w:rPr>
        <w:t>.</w:t>
      </w:r>
    </w:p>
    <w:p w:rsidR="00EE1CFC" w:rsidRDefault="00EE1CFC" w:rsidP="00E00003">
      <w:pPr>
        <w:pStyle w:val="libPoemTiniChar"/>
      </w:pPr>
      <w:r>
        <w:rPr>
          <w:rtl/>
        </w:rPr>
        <w:br w:type="page"/>
      </w:r>
    </w:p>
    <w:p w:rsidR="00EE1CFC" w:rsidRPr="00993C05" w:rsidRDefault="00EE1CFC" w:rsidP="00EE1CFC">
      <w:pPr>
        <w:pStyle w:val="libNormal"/>
      </w:pPr>
      <w:r w:rsidRPr="00EE1CFC">
        <w:rPr>
          <w:rtl/>
        </w:rPr>
        <w:lastRenderedPageBreak/>
        <w:t>بلى</w:t>
      </w:r>
      <w:r w:rsidR="00107BC9">
        <w:rPr>
          <w:rtl/>
        </w:rPr>
        <w:t>.</w:t>
      </w:r>
      <w:r w:rsidRPr="00EE1CFC">
        <w:rPr>
          <w:rtl/>
        </w:rPr>
        <w:t xml:space="preserve"> قال</w:t>
      </w:r>
      <w:r w:rsidR="00107BC9">
        <w:rPr>
          <w:rtl/>
        </w:rPr>
        <w:t>:</w:t>
      </w:r>
      <w:r w:rsidRPr="00EE1CFC">
        <w:rPr>
          <w:rStyle w:val="libBold2Char"/>
          <w:rtl/>
        </w:rPr>
        <w:t xml:space="preserve"> أوليس أزواجي أُمّهاتكم</w:t>
      </w:r>
      <w:r w:rsidR="00107BC9">
        <w:rPr>
          <w:rStyle w:val="libBold2Char"/>
          <w:rtl/>
        </w:rPr>
        <w:t>؟</w:t>
      </w:r>
      <w:r w:rsidRPr="00EE1CFC">
        <w:rPr>
          <w:rtl/>
        </w:rPr>
        <w:t xml:space="preserve"> </w:t>
      </w:r>
      <w:r w:rsidRPr="00EE1CFC">
        <w:rPr>
          <w:rStyle w:val="libFootnotenumChar"/>
          <w:rtl/>
        </w:rPr>
        <w:t>(1)</w:t>
      </w:r>
      <w:r w:rsidRPr="00EE1CFC">
        <w:rPr>
          <w:rtl/>
        </w:rPr>
        <w:t xml:space="preserve"> قالوا</w:t>
      </w:r>
      <w:r w:rsidR="00107BC9">
        <w:rPr>
          <w:rtl/>
        </w:rPr>
        <w:t>:</w:t>
      </w:r>
      <w:r w:rsidRPr="00EE1CFC">
        <w:rPr>
          <w:rtl/>
        </w:rPr>
        <w:t xml:space="preserve"> بلى</w:t>
      </w:r>
      <w:r w:rsidR="00107BC9">
        <w:rPr>
          <w:rtl/>
        </w:rPr>
        <w:t>.</w:t>
      </w:r>
      <w:r w:rsidRPr="00EE1CFC">
        <w:rPr>
          <w:rtl/>
        </w:rPr>
        <w:t xml:space="preserve"> فقال رسول الله صلّى الله عليه وآله</w:t>
      </w:r>
      <w:r w:rsidR="00107BC9">
        <w:rPr>
          <w:rtl/>
        </w:rPr>
        <w:t>:</w:t>
      </w:r>
      <w:r w:rsidRPr="00EE1CFC">
        <w:rPr>
          <w:rStyle w:val="libBold2Char"/>
          <w:rtl/>
        </w:rPr>
        <w:t xml:space="preserve"> فإنّ هذا مولى مَن أنا مولاه</w:t>
      </w:r>
      <w:r w:rsidR="00107BC9">
        <w:rPr>
          <w:rStyle w:val="libBold2Char"/>
          <w:rtl/>
        </w:rPr>
        <w:t>،</w:t>
      </w:r>
      <w:r w:rsidRPr="00EE1CFC">
        <w:rPr>
          <w:rStyle w:val="libBold2Char"/>
          <w:rtl/>
        </w:rPr>
        <w:t xml:space="preserve"> اللّهمّ والِ مَن والاه وعاد مَن عاداه</w:t>
      </w:r>
      <w:r w:rsidR="00107BC9">
        <w:rPr>
          <w:rStyle w:val="libBold2Char"/>
          <w:rtl/>
        </w:rPr>
        <w:t>.</w:t>
      </w:r>
    </w:p>
    <w:p w:rsidR="00EE1CFC" w:rsidRPr="00993C05" w:rsidRDefault="00EE1CFC" w:rsidP="00EE1CFC">
      <w:pPr>
        <w:pStyle w:val="libNormal"/>
      </w:pPr>
      <w:r w:rsidRPr="00993C05">
        <w:rPr>
          <w:rtl/>
        </w:rPr>
        <w:t>ولقيه عمر بن الخطّاب بعد ذلك فقال</w:t>
      </w:r>
      <w:r w:rsidR="00107BC9">
        <w:rPr>
          <w:rtl/>
        </w:rPr>
        <w:t>:</w:t>
      </w:r>
      <w:r w:rsidRPr="00993C05">
        <w:rPr>
          <w:rtl/>
        </w:rPr>
        <w:t xml:space="preserve"> هنيئاً لك يا ابن أبي طالب أصبحت وأمسيت مولى كلّ مؤمن ومؤمنة</w:t>
      </w:r>
      <w:r w:rsidR="00107BC9">
        <w:rPr>
          <w:rtl/>
        </w:rPr>
        <w:t>.</w:t>
      </w:r>
    </w:p>
    <w:p w:rsidR="00EE1CFC" w:rsidRPr="00993C05" w:rsidRDefault="00EE1CFC" w:rsidP="00EE1CFC">
      <w:pPr>
        <w:pStyle w:val="libNormal"/>
      </w:pPr>
      <w:r w:rsidRPr="00993C05">
        <w:rPr>
          <w:rtl/>
        </w:rPr>
        <w:t>أورده الإمام الحافظ شيخ السنّة أبو بكر بن الحسين البيهقي بتفاوت فيه في فضائل أمير المؤمنين علي صلوات الله عليه</w:t>
      </w:r>
      <w:r w:rsidR="00107BC9">
        <w:rPr>
          <w:rtl/>
        </w:rPr>
        <w:t>،</w:t>
      </w:r>
      <w:r w:rsidRPr="00993C05">
        <w:rPr>
          <w:rtl/>
        </w:rPr>
        <w:t xml:space="preserve"> ونقلته من خطّه المبارك</w:t>
      </w:r>
      <w:r w:rsidR="00E00003">
        <w:rPr>
          <w:rtl/>
        </w:rPr>
        <w:t xml:space="preserve">: </w:t>
      </w:r>
      <w:r w:rsidRPr="00EE1CFC">
        <w:rPr>
          <w:rtl/>
        </w:rPr>
        <w:t>31</w:t>
      </w:r>
      <w:r w:rsidR="000E3A7F">
        <w:rPr>
          <w:rtl/>
        </w:rPr>
        <w:t xml:space="preserve"> - </w:t>
      </w:r>
      <w:r w:rsidRPr="00EE1CFC">
        <w:rPr>
          <w:rtl/>
        </w:rPr>
        <w:t>أخبرنا به الشيخ الإمام عماد الدين عبد الحافظ بن بدران بن شبل بن طرخان المقدسي بقراءتي عليه بمدينة نابلس</w:t>
      </w:r>
      <w:r w:rsidR="00107BC9">
        <w:rPr>
          <w:rtl/>
        </w:rPr>
        <w:t>،</w:t>
      </w:r>
      <w:r w:rsidRPr="00EE1CFC">
        <w:rPr>
          <w:rtl/>
        </w:rPr>
        <w:t xml:space="preserve"> والشيخ الصالح أبو عبد الله بن محمد النجار المعروف بابن المريخ البغدادي إجازة في سنة اثنين وسبعين وستمئة </w:t>
      </w:r>
      <w:r w:rsidRPr="00EE1CFC">
        <w:rPr>
          <w:rStyle w:val="libFootnotenumChar"/>
          <w:rtl/>
        </w:rPr>
        <w:t>(2)</w:t>
      </w:r>
      <w:r w:rsidRPr="00EE1CFC">
        <w:rPr>
          <w:rtl/>
        </w:rPr>
        <w:t xml:space="preserve"> بروايتهما عن القاضي جمال الدين أبي القاسم عبد الصمد بن محمد الأنصاري الحرستاني إجازة</w:t>
      </w:r>
      <w:r w:rsidR="00107BC9">
        <w:rPr>
          <w:rtl/>
        </w:rPr>
        <w:t>،</w:t>
      </w:r>
      <w:r w:rsidRPr="00EE1CFC">
        <w:rPr>
          <w:rtl/>
        </w:rPr>
        <w:t xml:space="preserve"> بروايته عن أبي عبد الله محمد بن الفضل الفراوي إذناً</w:t>
      </w:r>
      <w:r w:rsidR="00107BC9">
        <w:rPr>
          <w:rtl/>
        </w:rPr>
        <w:t>،</w:t>
      </w:r>
      <w:r w:rsidRPr="00EE1CFC">
        <w:rPr>
          <w:rtl/>
        </w:rPr>
        <w:t xml:space="preserve"> بروايته عن الشيخ الإمام أبي بكر أحمد بن الحسين </w:t>
      </w:r>
      <w:r w:rsidRPr="00EE1CFC">
        <w:rPr>
          <w:rStyle w:val="libFootnotenumChar"/>
          <w:rtl/>
        </w:rPr>
        <w:t>(3)</w:t>
      </w:r>
      <w:r w:rsidRPr="00EE1CFC">
        <w:rPr>
          <w:rtl/>
        </w:rPr>
        <w:t xml:space="preserve"> قال</w:t>
      </w:r>
      <w:r w:rsidR="00107BC9">
        <w:rPr>
          <w:rtl/>
        </w:rPr>
        <w:t>:</w:t>
      </w:r>
      <w:r w:rsidRPr="00EE1CFC">
        <w:rPr>
          <w:rtl/>
        </w:rPr>
        <w:t xml:space="preserve"> أنبأنا علي بن أحمد ابن عبدان</w:t>
      </w:r>
      <w:r w:rsidR="00107BC9">
        <w:rPr>
          <w:rtl/>
        </w:rPr>
        <w:t>،</w:t>
      </w:r>
      <w:r w:rsidRPr="00EE1CFC">
        <w:rPr>
          <w:rtl/>
        </w:rPr>
        <w:t xml:space="preserve"> قال</w:t>
      </w:r>
      <w:r w:rsidR="00107BC9">
        <w:rPr>
          <w:rtl/>
        </w:rPr>
        <w:t>:</w:t>
      </w:r>
      <w:r w:rsidRPr="00EE1CFC">
        <w:rPr>
          <w:rtl/>
        </w:rPr>
        <w:t xml:space="preserve"> أنبأنا أحمد بن عبيد</w:t>
      </w:r>
      <w:r w:rsidR="00107BC9">
        <w:rPr>
          <w:rtl/>
        </w:rPr>
        <w:t>،</w:t>
      </w:r>
      <w:r w:rsidRPr="00EE1CFC">
        <w:rPr>
          <w:rtl/>
        </w:rPr>
        <w:t xml:space="preserve"> قال</w:t>
      </w:r>
      <w:r w:rsidR="00107BC9">
        <w:rPr>
          <w:rtl/>
        </w:rPr>
        <w:t>:</w:t>
      </w:r>
      <w:r w:rsidRPr="00EE1CFC">
        <w:rPr>
          <w:rtl/>
        </w:rPr>
        <w:t xml:space="preserve"> حدثنا أحمد بن سليمان المؤدّب</w:t>
      </w:r>
      <w:r w:rsidR="00107BC9">
        <w:rPr>
          <w:rtl/>
        </w:rPr>
        <w:t>،</w:t>
      </w:r>
      <w:r w:rsidRPr="00EE1CFC">
        <w:rPr>
          <w:rtl/>
        </w:rPr>
        <w:t xml:space="preserve"> قال</w:t>
      </w:r>
      <w:r w:rsidR="00107BC9">
        <w:rPr>
          <w:rtl/>
        </w:rPr>
        <w:t>:</w:t>
      </w:r>
      <w:r w:rsidRPr="00EE1CFC">
        <w:rPr>
          <w:rtl/>
        </w:rPr>
        <w:t xml:space="preserve"> حدثنا عثمان</w:t>
      </w:r>
      <w:r w:rsidR="00107BC9">
        <w:rPr>
          <w:rtl/>
        </w:rPr>
        <w:t>،</w:t>
      </w:r>
      <w:r w:rsidRPr="00EE1CFC">
        <w:rPr>
          <w:rtl/>
        </w:rPr>
        <w:t xml:space="preserve"> قال</w:t>
      </w:r>
      <w:r w:rsidR="00107BC9">
        <w:rPr>
          <w:rtl/>
        </w:rPr>
        <w:t>:</w:t>
      </w:r>
      <w:r w:rsidRPr="00EE1CFC">
        <w:rPr>
          <w:rtl/>
        </w:rPr>
        <w:t xml:space="preserve"> حدثنا زيد بن الحباب </w:t>
      </w:r>
      <w:r w:rsidRPr="00EE1CFC">
        <w:rPr>
          <w:rStyle w:val="libFootnotenumChar"/>
          <w:rtl/>
        </w:rPr>
        <w:t>(4)</w:t>
      </w:r>
      <w:r w:rsidRPr="00EE1CFC">
        <w:rPr>
          <w:rtl/>
        </w:rPr>
        <w:t xml:space="preserve"> قال</w:t>
      </w:r>
      <w:r w:rsidR="00107BC9">
        <w:rPr>
          <w:rtl/>
        </w:rPr>
        <w:t>:</w:t>
      </w:r>
      <w:r w:rsidRPr="00EE1CFC">
        <w:rPr>
          <w:rtl/>
        </w:rPr>
        <w:t xml:space="preserve"> حدّثنا حمّاد بن سلمة</w:t>
      </w:r>
      <w:r w:rsidR="00107BC9">
        <w:rPr>
          <w:rtl/>
        </w:rPr>
        <w:t>،</w:t>
      </w:r>
      <w:r w:rsidRPr="00EE1CFC">
        <w:rPr>
          <w:rtl/>
        </w:rPr>
        <w:t xml:space="preserve"> عن علي بن زيد بن جدعان</w:t>
      </w:r>
      <w:r w:rsidR="00E00003">
        <w:rPr>
          <w:rtl/>
        </w:rPr>
        <w:t xml:space="preserve">: </w:t>
      </w:r>
      <w:r w:rsidRPr="00EE1CFC">
        <w:rPr>
          <w:rtl/>
        </w:rPr>
        <w:t>عن عدي بن ثابت</w:t>
      </w:r>
      <w:r w:rsidR="00107BC9">
        <w:rPr>
          <w:rtl/>
        </w:rPr>
        <w:t>،</w:t>
      </w:r>
      <w:r w:rsidRPr="00EE1CFC">
        <w:rPr>
          <w:rtl/>
        </w:rPr>
        <w:t xml:space="preserve"> عن البراء قال</w:t>
      </w:r>
      <w:r w:rsidR="00107BC9">
        <w:rPr>
          <w:rtl/>
        </w:rPr>
        <w:t>:</w:t>
      </w:r>
      <w:r w:rsidRPr="00EE1CFC">
        <w:rPr>
          <w:rtl/>
        </w:rPr>
        <w:t xml:space="preserve"> أقبلنا مع رسول الله صلّى الله عليه وآله في حجّته حتّى إذا كنّا بين مكّة والمدينة نزل فأمر منادياً </w:t>
      </w:r>
      <w:r w:rsidR="000E3A7F">
        <w:rPr>
          <w:rtl/>
        </w:rPr>
        <w:t>[</w:t>
      </w:r>
      <w:r w:rsidRPr="00EE1CFC">
        <w:rPr>
          <w:rtl/>
        </w:rPr>
        <w:t>ينادي</w:t>
      </w:r>
      <w:r w:rsidR="000E3A7F">
        <w:rPr>
          <w:rtl/>
        </w:rPr>
        <w:t>]</w:t>
      </w:r>
      <w:r w:rsidRPr="00EE1CFC">
        <w:rPr>
          <w:rtl/>
        </w:rPr>
        <w:t xml:space="preserve"> بالصلاة جامعة</w:t>
      </w:r>
      <w:r w:rsidR="00107BC9">
        <w:rPr>
          <w:rtl/>
        </w:rPr>
        <w:t>.</w:t>
      </w:r>
      <w:r w:rsidRPr="00EE1CFC">
        <w:rPr>
          <w:rtl/>
        </w:rPr>
        <w:t xml:space="preserve"> قال</w:t>
      </w:r>
      <w:r w:rsidR="00107BC9">
        <w:rPr>
          <w:rtl/>
        </w:rPr>
        <w:t>:</w:t>
      </w:r>
      <w:r w:rsidRPr="00EE1CFC">
        <w:rPr>
          <w:rtl/>
        </w:rPr>
        <w:t xml:space="preserve"> فأخذ بيد علي عليه السلام</w:t>
      </w:r>
      <w:r w:rsidR="00107BC9">
        <w:rPr>
          <w:rtl/>
        </w:rPr>
        <w:t>،</w:t>
      </w:r>
      <w:r w:rsidRPr="00EE1CFC">
        <w:rPr>
          <w:rtl/>
        </w:rPr>
        <w:t xml:space="preserve"> فقال</w:t>
      </w:r>
      <w:r w:rsidR="00107BC9">
        <w:rPr>
          <w:rtl/>
        </w:rPr>
        <w:t>:</w:t>
      </w:r>
      <w:r w:rsidRPr="00EE1CFC">
        <w:rPr>
          <w:rtl/>
        </w:rPr>
        <w:t xml:space="preserve"> </w:t>
      </w:r>
      <w:r w:rsidR="000E3A7F">
        <w:rPr>
          <w:rtl/>
        </w:rPr>
        <w:t>[</w:t>
      </w:r>
      <w:r w:rsidRPr="00EE1CFC">
        <w:rPr>
          <w:rStyle w:val="libBold2Char"/>
          <w:rtl/>
        </w:rPr>
        <w:t>ألست أولى بالمؤمنين من أنفسهم</w:t>
      </w:r>
      <w:r w:rsidR="00107BC9">
        <w:rPr>
          <w:rStyle w:val="libBold2Char"/>
          <w:rtl/>
        </w:rPr>
        <w:t>؟</w:t>
      </w:r>
      <w:r w:rsidRPr="00EE1CFC">
        <w:rPr>
          <w:rtl/>
        </w:rPr>
        <w:t xml:space="preserve"> قالوا بلى</w:t>
      </w:r>
      <w:r w:rsidR="00107BC9">
        <w:rPr>
          <w:rtl/>
        </w:rPr>
        <w:t>.</w:t>
      </w:r>
      <w:r w:rsidRPr="00EE1CFC">
        <w:rPr>
          <w:rtl/>
        </w:rPr>
        <w:t xml:space="preserve"> قال</w:t>
      </w:r>
      <w:r w:rsidR="00107BC9">
        <w:rPr>
          <w:rtl/>
        </w:rPr>
        <w:t>:</w:t>
      </w:r>
      <w:r w:rsidR="000E3A7F">
        <w:rPr>
          <w:rtl/>
        </w:rPr>
        <w:t>]</w:t>
      </w:r>
      <w:r w:rsidRPr="00EE1CFC">
        <w:rPr>
          <w:rtl/>
        </w:rPr>
        <w:t xml:space="preserve"> </w:t>
      </w:r>
      <w:r w:rsidRPr="00EE1CFC">
        <w:rPr>
          <w:rStyle w:val="libFootnotenumChar"/>
          <w:rtl/>
        </w:rPr>
        <w:t>(5)</w:t>
      </w:r>
      <w:r w:rsidRPr="00EE1CFC">
        <w:rPr>
          <w:rtl/>
        </w:rPr>
        <w:t xml:space="preserve"> </w:t>
      </w:r>
      <w:r w:rsidRPr="00EE1CFC">
        <w:rPr>
          <w:rStyle w:val="libBold2Char"/>
          <w:rtl/>
        </w:rPr>
        <w:t>ألست أولى بكلّ مؤمن من نفسه</w:t>
      </w:r>
      <w:r w:rsidR="00107BC9">
        <w:rPr>
          <w:rStyle w:val="libBold2Char"/>
          <w:rtl/>
        </w:rPr>
        <w:t>؟</w:t>
      </w:r>
      <w:r w:rsidRPr="00EE1CFC">
        <w:rPr>
          <w:rtl/>
        </w:rPr>
        <w:t xml:space="preserve"> قالوا</w:t>
      </w:r>
      <w:r w:rsidR="00107BC9">
        <w:rPr>
          <w:rtl/>
        </w:rPr>
        <w:t>:</w:t>
      </w:r>
      <w:r w:rsidRPr="00EE1CFC">
        <w:rPr>
          <w:rtl/>
        </w:rPr>
        <w:t xml:space="preserve"> بلى</w:t>
      </w:r>
      <w:r w:rsidR="00107BC9">
        <w:rPr>
          <w:rtl/>
        </w:rPr>
        <w:t>.</w:t>
      </w:r>
      <w:r w:rsidRPr="00EE1CFC">
        <w:rPr>
          <w:rtl/>
        </w:rPr>
        <w:t xml:space="preserve"> قال</w:t>
      </w:r>
      <w:r w:rsidR="00107BC9">
        <w:rPr>
          <w:rtl/>
        </w:rPr>
        <w:t>:</w:t>
      </w:r>
      <w:r w:rsidRPr="00EE1CFC">
        <w:rPr>
          <w:rtl/>
        </w:rPr>
        <w:t xml:space="preserve"> </w:t>
      </w:r>
      <w:r w:rsidRPr="00EE1CFC">
        <w:rPr>
          <w:rStyle w:val="libBold2Char"/>
          <w:rtl/>
        </w:rPr>
        <w:t>فهذا وليّ مَن أنا وليّه</w:t>
      </w:r>
      <w:r w:rsidR="00107BC9">
        <w:rPr>
          <w:rStyle w:val="libBold2Char"/>
          <w:rtl/>
        </w:rPr>
        <w:t>،</w:t>
      </w:r>
      <w:r w:rsidRPr="00EE1CFC">
        <w:rPr>
          <w:rStyle w:val="libBold2Char"/>
          <w:rtl/>
        </w:rPr>
        <w:t xml:space="preserve"> اللّهمّ والِ مَن والاه وعاد مَن عاداه</w:t>
      </w:r>
      <w:r w:rsidR="00107BC9">
        <w:rPr>
          <w:rStyle w:val="libBold2Char"/>
          <w:rtl/>
        </w:rPr>
        <w:t>،</w:t>
      </w:r>
      <w:r w:rsidRPr="00EE1CFC">
        <w:rPr>
          <w:rStyle w:val="libBold2Char"/>
          <w:rtl/>
        </w:rPr>
        <w:t xml:space="preserve"> مَن كنت مولاه فعليّ مولاه</w:t>
      </w:r>
      <w:r w:rsidRPr="00EE1CFC">
        <w:rPr>
          <w:rtl/>
        </w:rPr>
        <w:t xml:space="preserve"> </w:t>
      </w:r>
      <w:r w:rsidRPr="00EE1CFC">
        <w:rPr>
          <w:rStyle w:val="libFootnotenumChar"/>
          <w:rtl/>
        </w:rPr>
        <w:t>(6)</w:t>
      </w:r>
      <w:r w:rsidR="00107BC9">
        <w:rPr>
          <w:rtl/>
        </w:rPr>
        <w:t>.</w:t>
      </w:r>
    </w:p>
    <w:p w:rsidR="00EE1CFC" w:rsidRPr="00993C05" w:rsidRDefault="00EE1CFC" w:rsidP="00EE1CFC">
      <w:pPr>
        <w:pStyle w:val="libNormal"/>
      </w:pPr>
      <w:r w:rsidRPr="00993C05">
        <w:rPr>
          <w:rtl/>
        </w:rPr>
        <w:t>فلقيه عمر بن الخطاب بعد ذلك فقال</w:t>
      </w:r>
      <w:r w:rsidR="00107BC9">
        <w:rPr>
          <w:rtl/>
        </w:rPr>
        <w:t>:</w:t>
      </w:r>
      <w:r w:rsidRPr="00993C05">
        <w:rPr>
          <w:rtl/>
        </w:rPr>
        <w:t xml:space="preserve"> هنيئاً لك يا ابن أبي طالب أصبحت مولى كلّ مؤمن ومؤمنة</w:t>
      </w:r>
      <w:r w:rsidR="00107BC9">
        <w:rPr>
          <w:rtl/>
        </w:rPr>
        <w:t>.</w:t>
      </w:r>
    </w:p>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هذا هو الظاهر</w:t>
      </w:r>
      <w:r w:rsidR="00107BC9">
        <w:rPr>
          <w:rtl/>
        </w:rPr>
        <w:t>،</w:t>
      </w:r>
      <w:r w:rsidRPr="00993C05">
        <w:rPr>
          <w:rtl/>
        </w:rPr>
        <w:t xml:space="preserve"> وفي بعض النسخ</w:t>
      </w:r>
      <w:r w:rsidR="00107BC9">
        <w:rPr>
          <w:rtl/>
        </w:rPr>
        <w:t>:</w:t>
      </w:r>
      <w:r w:rsidRPr="00993C05">
        <w:rPr>
          <w:rtl/>
        </w:rPr>
        <w:t xml:space="preserve"> </w:t>
      </w:r>
      <w:r w:rsidR="000E3A7F">
        <w:rPr>
          <w:rtl/>
        </w:rPr>
        <w:t>(</w:t>
      </w:r>
      <w:r w:rsidRPr="00993C05">
        <w:rPr>
          <w:rtl/>
        </w:rPr>
        <w:t>أُمّهاتهم</w:t>
      </w:r>
      <w:r w:rsidR="000E3A7F">
        <w:rPr>
          <w:rtl/>
        </w:rPr>
        <w:t>)</w:t>
      </w:r>
      <w:r w:rsidR="00107BC9">
        <w:rPr>
          <w:rtl/>
        </w:rPr>
        <w:t>.</w:t>
      </w:r>
    </w:p>
    <w:p w:rsidR="00EE1CFC" w:rsidRPr="001A7650" w:rsidRDefault="00EE1CFC" w:rsidP="001A7650">
      <w:pPr>
        <w:pStyle w:val="libFootnote0"/>
      </w:pPr>
      <w:r w:rsidRPr="00993C05">
        <w:rPr>
          <w:rtl/>
        </w:rPr>
        <w:t>(2) هذا هو الظاهر المحكي عن بعض النسخ</w:t>
      </w:r>
      <w:r w:rsidR="00107BC9">
        <w:rPr>
          <w:rtl/>
        </w:rPr>
        <w:t>،</w:t>
      </w:r>
      <w:r w:rsidRPr="00993C05">
        <w:rPr>
          <w:rtl/>
        </w:rPr>
        <w:t xml:space="preserve"> وسقطت لفظة</w:t>
      </w:r>
      <w:r w:rsidR="00107BC9">
        <w:rPr>
          <w:rtl/>
        </w:rPr>
        <w:t>:</w:t>
      </w:r>
      <w:r w:rsidRPr="00993C05">
        <w:rPr>
          <w:rtl/>
        </w:rPr>
        <w:t xml:space="preserve"> </w:t>
      </w:r>
      <w:r w:rsidR="000E3A7F">
        <w:rPr>
          <w:rtl/>
        </w:rPr>
        <w:t>(</w:t>
      </w:r>
      <w:r w:rsidRPr="00993C05">
        <w:rPr>
          <w:rtl/>
        </w:rPr>
        <w:t>اثنين</w:t>
      </w:r>
      <w:r w:rsidR="000E3A7F">
        <w:rPr>
          <w:rtl/>
        </w:rPr>
        <w:t>)</w:t>
      </w:r>
      <w:r w:rsidRPr="00993C05">
        <w:rPr>
          <w:rtl/>
        </w:rPr>
        <w:t xml:space="preserve"> عن غير واحد من النسخ</w:t>
      </w:r>
      <w:r w:rsidR="00107BC9">
        <w:rPr>
          <w:rtl/>
        </w:rPr>
        <w:t>.</w:t>
      </w:r>
    </w:p>
    <w:p w:rsidR="00EE1CFC" w:rsidRPr="001A7650" w:rsidRDefault="00EE1CFC" w:rsidP="001A7650">
      <w:pPr>
        <w:pStyle w:val="libFootnote0"/>
      </w:pPr>
      <w:r w:rsidRPr="00993C05">
        <w:rPr>
          <w:rtl/>
        </w:rPr>
        <w:t>(3) ورواه أيضاً عنه الخوارزمي في الفصل</w:t>
      </w:r>
      <w:r w:rsidR="00107BC9">
        <w:rPr>
          <w:rtl/>
        </w:rPr>
        <w:t>:</w:t>
      </w:r>
      <w:r w:rsidRPr="00993C05">
        <w:rPr>
          <w:rtl/>
        </w:rPr>
        <w:t xml:space="preserve"> (10) من مناقبه ص 93 ط 1</w:t>
      </w:r>
      <w:r w:rsidR="00107BC9">
        <w:rPr>
          <w:rtl/>
        </w:rPr>
        <w:t>،</w:t>
      </w:r>
      <w:r w:rsidRPr="00993C05">
        <w:rPr>
          <w:rtl/>
        </w:rPr>
        <w:t xml:space="preserve"> قال</w:t>
      </w:r>
      <w:r w:rsidR="00107BC9">
        <w:rPr>
          <w:rtl/>
        </w:rPr>
        <w:t>:</w:t>
      </w:r>
      <w:r w:rsidRPr="00993C05">
        <w:rPr>
          <w:rtl/>
        </w:rPr>
        <w:t xml:space="preserve"> أخبرنا علي بن أحمد العاصمي</w:t>
      </w:r>
      <w:r w:rsidR="00107BC9">
        <w:rPr>
          <w:rtl/>
        </w:rPr>
        <w:t>،</w:t>
      </w:r>
      <w:r w:rsidRPr="00993C05">
        <w:rPr>
          <w:rtl/>
        </w:rPr>
        <w:t xml:space="preserve"> أخبرنا إسماعيل بن أحمد الواعظ</w:t>
      </w:r>
      <w:r w:rsidR="00107BC9">
        <w:rPr>
          <w:rtl/>
        </w:rPr>
        <w:t>،</w:t>
      </w:r>
      <w:r w:rsidRPr="00993C05">
        <w:rPr>
          <w:rtl/>
        </w:rPr>
        <w:t xml:space="preserve"> أخبرنا أحمد بن الحسين</w:t>
      </w:r>
      <w:r w:rsidR="00107BC9">
        <w:rPr>
          <w:rtl/>
        </w:rPr>
        <w:t>،</w:t>
      </w:r>
      <w:r w:rsidRPr="00993C05">
        <w:rPr>
          <w:rtl/>
        </w:rPr>
        <w:t xml:space="preserve"> أخبرنا علي بن عبدان</w:t>
      </w:r>
      <w:r w:rsidR="00107BC9">
        <w:rPr>
          <w:rtl/>
        </w:rPr>
        <w:t>.</w:t>
      </w:r>
      <w:r w:rsidRPr="00993C05">
        <w:rPr>
          <w:rtl/>
        </w:rPr>
        <w:t>..</w:t>
      </w:r>
    </w:p>
    <w:p w:rsidR="00EE1CFC" w:rsidRPr="001A7650" w:rsidRDefault="00EE1CFC" w:rsidP="001A7650">
      <w:pPr>
        <w:pStyle w:val="libFootnote0"/>
      </w:pPr>
      <w:r w:rsidRPr="00993C05">
        <w:rPr>
          <w:rtl/>
        </w:rPr>
        <w:t>(4) وفي نسخة طهران</w:t>
      </w:r>
      <w:r w:rsidR="00107BC9">
        <w:rPr>
          <w:rtl/>
        </w:rPr>
        <w:t>،</w:t>
      </w:r>
      <w:r w:rsidRPr="00993C05">
        <w:rPr>
          <w:rtl/>
        </w:rPr>
        <w:t xml:space="preserve"> والمطبوع من مناقب الخوارزمي</w:t>
      </w:r>
      <w:r w:rsidR="00107BC9">
        <w:rPr>
          <w:rtl/>
        </w:rPr>
        <w:t>:</w:t>
      </w:r>
      <w:r w:rsidRPr="00993C05">
        <w:rPr>
          <w:rtl/>
        </w:rPr>
        <w:t xml:space="preserve"> </w:t>
      </w:r>
      <w:r w:rsidR="000E3A7F">
        <w:rPr>
          <w:rtl/>
        </w:rPr>
        <w:t>(</w:t>
      </w:r>
      <w:r w:rsidRPr="00993C05">
        <w:rPr>
          <w:rtl/>
        </w:rPr>
        <w:t>يزيد بن الحباب</w:t>
      </w:r>
      <w:r w:rsidR="000E3A7F">
        <w:rPr>
          <w:rtl/>
        </w:rPr>
        <w:t>)</w:t>
      </w:r>
      <w:r w:rsidR="00107BC9">
        <w:rPr>
          <w:rtl/>
        </w:rPr>
        <w:t>.</w:t>
      </w:r>
      <w:r w:rsidRPr="00993C05">
        <w:rPr>
          <w:rtl/>
        </w:rPr>
        <w:t>..</w:t>
      </w:r>
    </w:p>
    <w:p w:rsidR="00EE1CFC" w:rsidRPr="001A7650" w:rsidRDefault="00EE1CFC" w:rsidP="001A7650">
      <w:pPr>
        <w:pStyle w:val="libFootnote0"/>
      </w:pPr>
      <w:r w:rsidRPr="00993C05">
        <w:rPr>
          <w:rtl/>
        </w:rPr>
        <w:t>(5) ما بين المعقوفين هذين مأخوذ من رواية الخوارزمي وقد سقط من أصلي من فرائد السمطين</w:t>
      </w:r>
      <w:r w:rsidR="00107BC9">
        <w:rPr>
          <w:rtl/>
        </w:rPr>
        <w:t>.</w:t>
      </w:r>
    </w:p>
    <w:p w:rsidR="00EE1CFC" w:rsidRPr="001A7650" w:rsidRDefault="00EE1CFC" w:rsidP="001A7650">
      <w:pPr>
        <w:pStyle w:val="libFootnote0"/>
      </w:pPr>
      <w:r w:rsidRPr="00993C05">
        <w:rPr>
          <w:rtl/>
        </w:rPr>
        <w:t>(6) وفي رواية الخوارزمي بعده هكذا</w:t>
      </w:r>
      <w:r w:rsidR="00107BC9">
        <w:rPr>
          <w:rtl/>
        </w:rPr>
        <w:t>:</w:t>
      </w:r>
      <w:r w:rsidRPr="00993C05">
        <w:rPr>
          <w:rtl/>
        </w:rPr>
        <w:t xml:space="preserve"> </w:t>
      </w:r>
      <w:r w:rsidR="000E3A7F">
        <w:rPr>
          <w:rtl/>
        </w:rPr>
        <w:t>([</w:t>
      </w:r>
      <w:r w:rsidRPr="00993C05">
        <w:rPr>
          <w:rtl/>
        </w:rPr>
        <w:t>كان</w:t>
      </w:r>
      <w:r w:rsidR="000E3A7F">
        <w:rPr>
          <w:rtl/>
        </w:rPr>
        <w:t>]</w:t>
      </w:r>
      <w:r w:rsidRPr="00993C05">
        <w:rPr>
          <w:rtl/>
        </w:rPr>
        <w:t xml:space="preserve"> ينادي رسول الله بأعلى صوته</w:t>
      </w:r>
      <w:r w:rsidR="00107BC9">
        <w:rPr>
          <w:rtl/>
        </w:rPr>
        <w:t>،</w:t>
      </w:r>
      <w:r w:rsidRPr="00993C05">
        <w:rPr>
          <w:rtl/>
        </w:rPr>
        <w:t xml:space="preserve"> فلقيه عمر بن الخطاب بعد ذلك فقال</w:t>
      </w:r>
      <w:r w:rsidR="00107BC9">
        <w:rPr>
          <w:rtl/>
        </w:rPr>
        <w:t>:</w:t>
      </w:r>
      <w:r w:rsidRPr="00993C05">
        <w:rPr>
          <w:rtl/>
        </w:rPr>
        <w:t xml:space="preserve"> هنيئاً لك يا ابن أبي طالب أصبحت مولاي ومولى كل مؤمن ومؤمنة</w:t>
      </w:r>
      <w:r w:rsidR="000E3A7F">
        <w:rPr>
          <w:rtl/>
        </w:rPr>
        <w:t>)</w:t>
      </w:r>
      <w:r w:rsidR="00107BC9">
        <w:rPr>
          <w:rtl/>
        </w:rPr>
        <w:t>.</w:t>
      </w:r>
    </w:p>
    <w:p w:rsidR="00EE1CFC" w:rsidRPr="001A7650" w:rsidRDefault="00EE1CFC" w:rsidP="001A7650">
      <w:pPr>
        <w:pStyle w:val="libFootnote0"/>
      </w:pPr>
      <w:r w:rsidRPr="00993C05">
        <w:rPr>
          <w:rtl/>
        </w:rPr>
        <w:t>ثم إنّ لحديث البراء بن عازب هذا أسانيد ومصادر تجد كثيراً منها تحت الرقم</w:t>
      </w:r>
      <w:r w:rsidR="00107BC9">
        <w:rPr>
          <w:rtl/>
        </w:rPr>
        <w:t>:</w:t>
      </w:r>
      <w:r w:rsidRPr="00993C05">
        <w:rPr>
          <w:rtl/>
        </w:rPr>
        <w:t xml:space="preserve"> (546)</w:t>
      </w:r>
      <w:r w:rsidR="00107BC9">
        <w:rPr>
          <w:rtl/>
        </w:rPr>
        <w:t>،</w:t>
      </w:r>
      <w:r w:rsidRPr="00993C05">
        <w:rPr>
          <w:rtl/>
        </w:rPr>
        <w:t xml:space="preserve"> وما بعده من ترجمة أمير المؤمنين من تاريخ دمشق</w:t>
      </w:r>
      <w:r w:rsidR="00107BC9">
        <w:rPr>
          <w:rtl/>
        </w:rPr>
        <w:t>:</w:t>
      </w:r>
      <w:r w:rsidRPr="00993C05">
        <w:rPr>
          <w:rtl/>
        </w:rPr>
        <w:t xml:space="preserve"> ج 2 ص 47 ط 1</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31" w:name="20"/>
      <w:bookmarkStart w:id="32" w:name="_Toc417982938"/>
      <w:r w:rsidRPr="00993C05">
        <w:rPr>
          <w:rtl/>
        </w:rPr>
        <w:lastRenderedPageBreak/>
        <w:t>الباب</w:t>
      </w:r>
      <w:r w:rsidRPr="001A7650">
        <w:rPr>
          <w:rStyle w:val="libFootnote0Char"/>
          <w:rtl/>
        </w:rPr>
        <w:t xml:space="preserve"> </w:t>
      </w:r>
      <w:r w:rsidRPr="00993C05">
        <w:rPr>
          <w:rtl/>
        </w:rPr>
        <w:t>العاشر</w:t>
      </w:r>
      <w:bookmarkEnd w:id="31"/>
      <w:bookmarkEnd w:id="32"/>
    </w:p>
    <w:p w:rsidR="000E3A7F" w:rsidRPr="00B05294" w:rsidRDefault="00EE1CFC" w:rsidP="00285200">
      <w:pPr>
        <w:pStyle w:val="libCenterBold2"/>
      </w:pPr>
      <w:r w:rsidRPr="00993C05">
        <w:rPr>
          <w:rtl/>
        </w:rPr>
        <w:t xml:space="preserve">فضيلة </w:t>
      </w:r>
    </w:p>
    <w:p w:rsidR="00EE1CFC" w:rsidRPr="00993C05" w:rsidRDefault="00EE1CFC" w:rsidP="00EE1CFC">
      <w:pPr>
        <w:pStyle w:val="libNormal"/>
      </w:pPr>
      <w:r w:rsidRPr="00993C05">
        <w:rPr>
          <w:rtl/>
        </w:rPr>
        <w:t>وارية الزناد عالية العماد كاوية أكباد الحسّاد</w:t>
      </w:r>
      <w:r w:rsidR="00E00003">
        <w:rPr>
          <w:rtl/>
        </w:rPr>
        <w:t xml:space="preserve">: </w:t>
      </w:r>
      <w:r w:rsidRPr="00EE1CFC">
        <w:rPr>
          <w:rtl/>
        </w:rPr>
        <w:t>32</w:t>
      </w:r>
      <w:r w:rsidR="000E3A7F">
        <w:rPr>
          <w:rtl/>
        </w:rPr>
        <w:t xml:space="preserve"> - </w:t>
      </w:r>
      <w:r w:rsidRPr="00EE1CFC">
        <w:rPr>
          <w:rtl/>
        </w:rPr>
        <w:t>أنبأني أبو عبد الله ابن يعقوب الحنبلي</w:t>
      </w:r>
      <w:r w:rsidR="00107BC9">
        <w:rPr>
          <w:rtl/>
        </w:rPr>
        <w:t>،</w:t>
      </w:r>
      <w:r w:rsidRPr="00EE1CFC">
        <w:rPr>
          <w:rtl/>
        </w:rPr>
        <w:t xml:space="preserve"> أنبأنا عبد الرحمان بن عبد السميع</w:t>
      </w:r>
      <w:r w:rsidR="00107BC9">
        <w:rPr>
          <w:rtl/>
        </w:rPr>
        <w:t>،</w:t>
      </w:r>
      <w:r w:rsidRPr="00EE1CFC">
        <w:rPr>
          <w:rtl/>
        </w:rPr>
        <w:t xml:space="preserve"> أنبأنا شاذان بن جبرائيل قراءة عليه</w:t>
      </w:r>
      <w:r w:rsidR="00107BC9">
        <w:rPr>
          <w:rtl/>
        </w:rPr>
        <w:t>،</w:t>
      </w:r>
      <w:r w:rsidRPr="00EE1CFC">
        <w:rPr>
          <w:rtl/>
        </w:rPr>
        <w:t xml:space="preserve"> أنبأنا محمد بن عبد العزيز بن أبي طالب</w:t>
      </w:r>
      <w:r w:rsidR="00107BC9">
        <w:rPr>
          <w:rtl/>
        </w:rPr>
        <w:t>،</w:t>
      </w:r>
      <w:r w:rsidRPr="00EE1CFC">
        <w:rPr>
          <w:rtl/>
        </w:rPr>
        <w:t xml:space="preserve"> أنبأنا أبو عبد الله محمد بن أحمد بن علي النطنزي قال</w:t>
      </w:r>
      <w:r w:rsidR="00107BC9">
        <w:rPr>
          <w:rtl/>
        </w:rPr>
        <w:t>:</w:t>
      </w:r>
      <w:r w:rsidRPr="00EE1CFC">
        <w:rPr>
          <w:rtl/>
        </w:rPr>
        <w:t xml:space="preserve"> أنبأنا الحسن بن أحمد بن الحسن أبو علي الحدّاد</w:t>
      </w:r>
      <w:r w:rsidR="00107BC9">
        <w:rPr>
          <w:rtl/>
        </w:rPr>
        <w:t>،</w:t>
      </w:r>
      <w:r w:rsidRPr="00EE1CFC">
        <w:rPr>
          <w:rtl/>
        </w:rPr>
        <w:t xml:space="preserve"> أنبأنا أبو نعيم الحافظ</w:t>
      </w:r>
      <w:r w:rsidR="00107BC9">
        <w:rPr>
          <w:rtl/>
        </w:rPr>
        <w:t>،</w:t>
      </w:r>
      <w:r w:rsidRPr="00EE1CFC">
        <w:rPr>
          <w:rtl/>
        </w:rPr>
        <w:t xml:space="preserve"> قال</w:t>
      </w:r>
      <w:r w:rsidR="00107BC9">
        <w:rPr>
          <w:rtl/>
        </w:rPr>
        <w:t>:</w:t>
      </w:r>
      <w:r w:rsidRPr="00EE1CFC">
        <w:rPr>
          <w:rtl/>
        </w:rPr>
        <w:t xml:space="preserve"> أنبأنا أبو بكر محمد بن إبراهيم بن سختويه التستري قال</w:t>
      </w:r>
      <w:r w:rsidR="00107BC9">
        <w:rPr>
          <w:rtl/>
        </w:rPr>
        <w:t>:</w:t>
      </w:r>
      <w:r w:rsidRPr="00EE1CFC">
        <w:rPr>
          <w:rtl/>
        </w:rPr>
        <w:t xml:space="preserve"> حدثنا يعقوب بن إبراهيم</w:t>
      </w:r>
      <w:r w:rsidR="00107BC9">
        <w:rPr>
          <w:rtl/>
        </w:rPr>
        <w:t>،</w:t>
      </w:r>
      <w:r w:rsidRPr="00EE1CFC">
        <w:rPr>
          <w:rtl/>
        </w:rPr>
        <w:t xml:space="preserve"> قال</w:t>
      </w:r>
      <w:r w:rsidR="00107BC9">
        <w:rPr>
          <w:rtl/>
        </w:rPr>
        <w:t>:</w:t>
      </w:r>
      <w:r w:rsidRPr="00EE1CFC">
        <w:rPr>
          <w:rtl/>
        </w:rPr>
        <w:t xml:space="preserve"> حدّثنا عمر بن شبّة</w:t>
      </w:r>
      <w:r w:rsidR="00107BC9">
        <w:rPr>
          <w:rtl/>
        </w:rPr>
        <w:t>،</w:t>
      </w:r>
      <w:r w:rsidRPr="00EE1CFC">
        <w:rPr>
          <w:rtl/>
        </w:rPr>
        <w:t xml:space="preserve"> قال</w:t>
      </w:r>
      <w:r w:rsidR="00107BC9">
        <w:rPr>
          <w:rtl/>
        </w:rPr>
        <w:t>:</w:t>
      </w:r>
      <w:r w:rsidRPr="00EE1CFC">
        <w:rPr>
          <w:rtl/>
        </w:rPr>
        <w:t xml:space="preserve"> حدثني عيسى بن عبد الله بن محمد بن عمر بن علي بن أبي طالب قال </w:t>
      </w:r>
      <w:r w:rsidRPr="00EE1CFC">
        <w:rPr>
          <w:rStyle w:val="libFootnotenumChar"/>
          <w:rtl/>
        </w:rPr>
        <w:t>(1)</w:t>
      </w:r>
      <w:r w:rsidR="00E00003">
        <w:rPr>
          <w:rtl/>
        </w:rPr>
        <w:t xml:space="preserve">: </w:t>
      </w:r>
      <w:r w:rsidRPr="00993C05">
        <w:rPr>
          <w:rtl/>
        </w:rPr>
        <w:t>حدثني يزيد بن عمر بن مورق قال</w:t>
      </w:r>
      <w:r w:rsidR="00107BC9">
        <w:rPr>
          <w:rtl/>
        </w:rPr>
        <w:t>:</w:t>
      </w:r>
      <w:r w:rsidRPr="00993C05">
        <w:rPr>
          <w:rtl/>
        </w:rPr>
        <w:t xml:space="preserve"> كنت بالشام وعمر بن عبد العزيز يعطي الناس</w:t>
      </w:r>
      <w:r w:rsidR="00107BC9">
        <w:rPr>
          <w:rtl/>
        </w:rPr>
        <w:t>،</w:t>
      </w:r>
      <w:r w:rsidRPr="00993C05">
        <w:rPr>
          <w:rtl/>
        </w:rPr>
        <w:t xml:space="preserve"> فتقدمت إليه فقال</w:t>
      </w:r>
      <w:r w:rsidR="00107BC9">
        <w:rPr>
          <w:rtl/>
        </w:rPr>
        <w:t>:</w:t>
      </w:r>
      <w:r w:rsidRPr="00993C05">
        <w:rPr>
          <w:rtl/>
        </w:rPr>
        <w:t xml:space="preserve"> ممّن أنت</w:t>
      </w:r>
      <w:r w:rsidR="00107BC9">
        <w:rPr>
          <w:rtl/>
        </w:rPr>
        <w:t>؟</w:t>
      </w:r>
      <w:r w:rsidRPr="00993C05">
        <w:rPr>
          <w:rtl/>
        </w:rPr>
        <w:t xml:space="preserve"> قلت من قريش</w:t>
      </w:r>
      <w:r w:rsidR="00107BC9">
        <w:rPr>
          <w:rtl/>
        </w:rPr>
        <w:t>.</w:t>
      </w:r>
      <w:r w:rsidRPr="00993C05">
        <w:rPr>
          <w:rtl/>
        </w:rPr>
        <w:t xml:space="preserve"> قال</w:t>
      </w:r>
      <w:r w:rsidR="00107BC9">
        <w:rPr>
          <w:rtl/>
        </w:rPr>
        <w:t>:</w:t>
      </w:r>
      <w:r w:rsidRPr="00993C05">
        <w:rPr>
          <w:rtl/>
        </w:rPr>
        <w:t xml:space="preserve"> من أيّ قريش</w:t>
      </w:r>
      <w:r w:rsidR="00107BC9">
        <w:rPr>
          <w:rtl/>
        </w:rPr>
        <w:t>؟</w:t>
      </w:r>
      <w:r w:rsidRPr="00993C05">
        <w:rPr>
          <w:rtl/>
        </w:rPr>
        <w:t xml:space="preserve"> قلت من بني هاشم</w:t>
      </w:r>
      <w:r w:rsidR="00107BC9">
        <w:rPr>
          <w:rtl/>
        </w:rPr>
        <w:t>.</w:t>
      </w:r>
      <w:r w:rsidRPr="00993C05">
        <w:rPr>
          <w:rtl/>
        </w:rPr>
        <w:t xml:space="preserve"> فقال</w:t>
      </w:r>
      <w:r w:rsidR="00107BC9">
        <w:rPr>
          <w:rtl/>
        </w:rPr>
        <w:t>:</w:t>
      </w:r>
      <w:r w:rsidRPr="00993C05">
        <w:rPr>
          <w:rtl/>
        </w:rPr>
        <w:t xml:space="preserve"> من أيّ بني هاشم</w:t>
      </w:r>
      <w:r w:rsidR="00107BC9">
        <w:rPr>
          <w:rtl/>
        </w:rPr>
        <w:t>؟</w:t>
      </w:r>
      <w:r w:rsidRPr="00993C05">
        <w:rPr>
          <w:rtl/>
        </w:rPr>
        <w:t xml:space="preserve"> فسكتّ</w:t>
      </w:r>
      <w:r w:rsidR="00107BC9">
        <w:rPr>
          <w:rtl/>
        </w:rPr>
        <w:t>.</w:t>
      </w:r>
      <w:r w:rsidRPr="00993C05">
        <w:rPr>
          <w:rtl/>
        </w:rPr>
        <w:t xml:space="preserve"> قال</w:t>
      </w:r>
      <w:r w:rsidR="00107BC9">
        <w:rPr>
          <w:rtl/>
        </w:rPr>
        <w:t>:</w:t>
      </w:r>
      <w:r w:rsidRPr="00993C05">
        <w:rPr>
          <w:rtl/>
        </w:rPr>
        <w:t xml:space="preserve"> من أي بني هاشم</w:t>
      </w:r>
      <w:r w:rsidR="00107BC9">
        <w:rPr>
          <w:rtl/>
        </w:rPr>
        <w:t>؟</w:t>
      </w:r>
      <w:r w:rsidRPr="00993C05">
        <w:rPr>
          <w:rtl/>
        </w:rPr>
        <w:t xml:space="preserve"> فقلت</w:t>
      </w:r>
      <w:r w:rsidR="00107BC9">
        <w:rPr>
          <w:rtl/>
        </w:rPr>
        <w:t>:</w:t>
      </w:r>
      <w:r w:rsidRPr="00993C05">
        <w:rPr>
          <w:rtl/>
        </w:rPr>
        <w:t xml:space="preserve"> مولى عليّ</w:t>
      </w:r>
      <w:r w:rsidR="00107BC9">
        <w:rPr>
          <w:rtl/>
        </w:rPr>
        <w:t>.</w:t>
      </w:r>
      <w:r w:rsidRPr="00993C05">
        <w:rPr>
          <w:rtl/>
        </w:rPr>
        <w:t xml:space="preserve"> قال مولى علي</w:t>
      </w:r>
      <w:r w:rsidR="00107BC9">
        <w:rPr>
          <w:rtl/>
        </w:rPr>
        <w:t>؟</w:t>
      </w:r>
      <w:r w:rsidRPr="00993C05">
        <w:rPr>
          <w:rtl/>
        </w:rPr>
        <w:t xml:space="preserve"> فسكتّ</w:t>
      </w:r>
      <w:r w:rsidR="00107BC9">
        <w:rPr>
          <w:rtl/>
        </w:rPr>
        <w:t>.</w:t>
      </w:r>
      <w:r w:rsidRPr="00993C05">
        <w:rPr>
          <w:rtl/>
        </w:rPr>
        <w:t xml:space="preserve"> فوضع يده على صدره فقال أنا والله مولى علي بن أبي طالب</w:t>
      </w:r>
      <w:r w:rsidR="00107BC9">
        <w:rPr>
          <w:rtl/>
        </w:rPr>
        <w:t>.</w:t>
      </w:r>
    </w:p>
    <w:p w:rsidR="00EE1CFC" w:rsidRPr="00993C05" w:rsidRDefault="00EE1CFC" w:rsidP="00EE1CFC">
      <w:pPr>
        <w:pStyle w:val="libNormal"/>
      </w:pPr>
      <w:r w:rsidRPr="00EE1CFC">
        <w:rPr>
          <w:rtl/>
        </w:rPr>
        <w:t>ثمّ قال</w:t>
      </w:r>
      <w:r w:rsidR="00107BC9">
        <w:rPr>
          <w:rtl/>
        </w:rPr>
        <w:t>:</w:t>
      </w:r>
      <w:r w:rsidRPr="00EE1CFC">
        <w:rPr>
          <w:rtl/>
        </w:rPr>
        <w:t xml:space="preserve"> حدّثني عدّة أنّهم سمعوا النبي صلّى الله عليه وآله يقول</w:t>
      </w:r>
      <w:r w:rsidR="00107BC9">
        <w:rPr>
          <w:rtl/>
        </w:rPr>
        <w:t>:</w:t>
      </w:r>
      <w:r w:rsidRPr="00EE1CFC">
        <w:rPr>
          <w:rtl/>
        </w:rPr>
        <w:t xml:space="preserve"> </w:t>
      </w:r>
      <w:r w:rsidRPr="00EE1CFC">
        <w:rPr>
          <w:rStyle w:val="libBold2Char"/>
          <w:rtl/>
        </w:rPr>
        <w:t>مَن كنت مولاه فعلي مولاه</w:t>
      </w:r>
      <w:r w:rsidR="00107BC9">
        <w:rPr>
          <w:rStyle w:val="libBold2Char"/>
          <w:rtl/>
        </w:rPr>
        <w:t>.</w:t>
      </w:r>
    </w:p>
    <w:p w:rsidR="00EE1CFC" w:rsidRPr="00993C05" w:rsidRDefault="00EE1CFC" w:rsidP="00EE1CFC">
      <w:pPr>
        <w:pStyle w:val="libNormal"/>
      </w:pPr>
      <w:r w:rsidRPr="00993C05">
        <w:rPr>
          <w:rtl/>
        </w:rPr>
        <w:t>ثمّ قال</w:t>
      </w:r>
      <w:r w:rsidR="00107BC9">
        <w:rPr>
          <w:rtl/>
        </w:rPr>
        <w:t>:</w:t>
      </w:r>
      <w:r w:rsidRPr="00993C05">
        <w:rPr>
          <w:rtl/>
        </w:rPr>
        <w:t xml:space="preserve"> يا مزاحم كم يعطى أمثاله</w:t>
      </w:r>
      <w:r w:rsidR="00107BC9">
        <w:rPr>
          <w:rtl/>
        </w:rPr>
        <w:t>؟</w:t>
      </w:r>
      <w:r w:rsidRPr="00993C05">
        <w:rPr>
          <w:rtl/>
        </w:rPr>
        <w:t xml:space="preserve"> قال</w:t>
      </w:r>
      <w:r w:rsidR="00107BC9">
        <w:rPr>
          <w:rtl/>
        </w:rPr>
        <w:t>:</w:t>
      </w:r>
      <w:r w:rsidRPr="00993C05">
        <w:rPr>
          <w:rtl/>
        </w:rPr>
        <w:t xml:space="preserve"> مئة ومئتي درهم</w:t>
      </w:r>
      <w:r w:rsidR="00107BC9">
        <w:rPr>
          <w:rtl/>
        </w:rPr>
        <w:t>.</w:t>
      </w:r>
      <w:r w:rsidRPr="00993C05">
        <w:rPr>
          <w:rtl/>
        </w:rPr>
        <w:t xml:space="preserve"> قال</w:t>
      </w:r>
      <w:r w:rsidR="00107BC9">
        <w:rPr>
          <w:rtl/>
        </w:rPr>
        <w:t>:</w:t>
      </w:r>
      <w:r w:rsidRPr="00993C05">
        <w:rPr>
          <w:rtl/>
        </w:rPr>
        <w:t xml:space="preserve"> أعطه خمسين ديناراً لولايته علي بن أبي طالب</w:t>
      </w:r>
      <w:r w:rsidR="00107BC9">
        <w:rPr>
          <w:rtl/>
        </w:rPr>
        <w:t>.</w:t>
      </w:r>
      <w:r w:rsidRPr="00993C05">
        <w:rPr>
          <w:rtl/>
        </w:rPr>
        <w:t xml:space="preserve"> ثم قال</w:t>
      </w:r>
      <w:r w:rsidR="00107BC9">
        <w:rPr>
          <w:rtl/>
        </w:rPr>
        <w:t>:</w:t>
      </w:r>
      <w:r w:rsidRPr="00993C05">
        <w:rPr>
          <w:rtl/>
        </w:rPr>
        <w:t xml:space="preserve"> الحق ببلدك فسيأتيك مثل ما يأتي نظراءك</w:t>
      </w:r>
      <w:r w:rsidR="00107BC9">
        <w:rPr>
          <w:rtl/>
        </w:rPr>
        <w:t>.</w:t>
      </w:r>
    </w:p>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ورواه أيضاً ابن عساكر في ترجمة يزيد بن مورق من تاريخ دمشق</w:t>
      </w:r>
      <w:r w:rsidR="00107BC9">
        <w:rPr>
          <w:rtl/>
        </w:rPr>
        <w:t>:</w:t>
      </w:r>
      <w:r w:rsidRPr="00993C05">
        <w:rPr>
          <w:rtl/>
        </w:rPr>
        <w:t xml:space="preserve"> ج 63 / الورق 54 بسنده عن أبي نعيم قال</w:t>
      </w:r>
      <w:r w:rsidR="00107BC9">
        <w:rPr>
          <w:rtl/>
        </w:rPr>
        <w:t>:</w:t>
      </w:r>
      <w:r w:rsidRPr="00993C05">
        <w:rPr>
          <w:rtl/>
        </w:rPr>
        <w:t xml:space="preserve"> أنبأنا أبو نعيم الحافظ</w:t>
      </w:r>
      <w:r w:rsidR="00107BC9">
        <w:rPr>
          <w:rtl/>
        </w:rPr>
        <w:t>،</w:t>
      </w:r>
      <w:r w:rsidRPr="00993C05">
        <w:rPr>
          <w:rtl/>
        </w:rPr>
        <w:t xml:space="preserve"> أنبأنا عمر بن محمد السري</w:t>
      </w:r>
      <w:r w:rsidR="00107BC9">
        <w:rPr>
          <w:rtl/>
        </w:rPr>
        <w:t>،</w:t>
      </w:r>
      <w:r w:rsidRPr="00993C05">
        <w:rPr>
          <w:rtl/>
        </w:rPr>
        <w:t xml:space="preserve"> أنبأنا عبد الله بن سليمان</w:t>
      </w:r>
      <w:r w:rsidR="00107BC9">
        <w:rPr>
          <w:rtl/>
        </w:rPr>
        <w:t>،</w:t>
      </w:r>
      <w:r w:rsidRPr="00993C05">
        <w:rPr>
          <w:rtl/>
        </w:rPr>
        <w:t xml:space="preserve"> أنبأنا عمر بن شبة</w:t>
      </w:r>
      <w:r w:rsidR="00107BC9">
        <w:rPr>
          <w:rtl/>
        </w:rPr>
        <w:t>،</w:t>
      </w:r>
      <w:r w:rsidRPr="00993C05">
        <w:rPr>
          <w:rtl/>
        </w:rPr>
        <w:t xml:space="preserve"> أنبأنا عيسى بن عبد الله بن عمر بن علي بن أبي طالب</w:t>
      </w:r>
      <w:r w:rsidR="00107BC9">
        <w:rPr>
          <w:rtl/>
        </w:rPr>
        <w:t>.</w:t>
      </w:r>
      <w:r w:rsidRPr="00993C05">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993C05">
        <w:rPr>
          <w:rtl/>
        </w:rPr>
        <w:lastRenderedPageBreak/>
        <w:t>فضيلة</w:t>
      </w:r>
    </w:p>
    <w:p w:rsidR="00EE1CFC" w:rsidRPr="00993C05" w:rsidRDefault="00EE1CFC" w:rsidP="00EE1CFC">
      <w:pPr>
        <w:pStyle w:val="libNormal"/>
      </w:pPr>
      <w:r w:rsidRPr="00993C05">
        <w:rPr>
          <w:rtl/>
        </w:rPr>
        <w:t>معلاة كلّ الفضائل دونها</w:t>
      </w:r>
      <w:r w:rsidR="00107BC9">
        <w:rPr>
          <w:rtl/>
        </w:rPr>
        <w:t>،</w:t>
      </w:r>
      <w:r w:rsidRPr="00993C05">
        <w:rPr>
          <w:rtl/>
        </w:rPr>
        <w:t xml:space="preserve"> ومفخرة جميع الأولياء والأعداء يروونها</w:t>
      </w:r>
      <w:r w:rsidR="00E00003">
        <w:rPr>
          <w:rtl/>
        </w:rPr>
        <w:t xml:space="preserve">: </w:t>
      </w:r>
      <w:r w:rsidRPr="00993C05">
        <w:rPr>
          <w:rtl/>
        </w:rPr>
        <w:t>33</w:t>
      </w:r>
      <w:r w:rsidR="000E3A7F">
        <w:rPr>
          <w:rtl/>
        </w:rPr>
        <w:t xml:space="preserve"> - </w:t>
      </w:r>
      <w:r w:rsidRPr="00993C05">
        <w:rPr>
          <w:rtl/>
        </w:rPr>
        <w:t>أنبأنا الصدر عزيز الدين محمد ابن أبي القاسم ابن أبي الفضل ابن عبد الكريم الرافعي بروايته عن أبيه العلاّمة عبد الكريم بن محمد</w:t>
      </w:r>
      <w:r w:rsidR="00107BC9">
        <w:rPr>
          <w:rtl/>
        </w:rPr>
        <w:t>،</w:t>
      </w:r>
      <w:r w:rsidRPr="00993C05">
        <w:rPr>
          <w:rtl/>
        </w:rPr>
        <w:t xml:space="preserve"> قال</w:t>
      </w:r>
      <w:r w:rsidR="00107BC9">
        <w:rPr>
          <w:rtl/>
        </w:rPr>
        <w:t>:</w:t>
      </w:r>
      <w:r w:rsidRPr="00993C05">
        <w:rPr>
          <w:rtl/>
        </w:rPr>
        <w:t xml:space="preserve"> أنبأنا أبو منصور ابن شيرويه الحافظ الديلمي إجازة</w:t>
      </w:r>
      <w:r w:rsidR="00107BC9">
        <w:rPr>
          <w:rtl/>
        </w:rPr>
        <w:t>،</w:t>
      </w:r>
      <w:r w:rsidRPr="00993C05">
        <w:rPr>
          <w:rtl/>
        </w:rPr>
        <w:t xml:space="preserve"> قال</w:t>
      </w:r>
      <w:r w:rsidR="00107BC9">
        <w:rPr>
          <w:rtl/>
        </w:rPr>
        <w:t>:</w:t>
      </w:r>
      <w:r w:rsidRPr="00993C05">
        <w:rPr>
          <w:rtl/>
        </w:rPr>
        <w:t xml:space="preserve"> أنبأنا أبو زكريا يحيى بن عبد الوهاب ابن الإمام أبي عبد الله محمد بن إسحاق بن محمد بن يحيى بن مندة الحافظ بقراءتي عليه بإصفهان في داره</w:t>
      </w:r>
      <w:r w:rsidR="00107BC9">
        <w:rPr>
          <w:rtl/>
        </w:rPr>
        <w:t>،</w:t>
      </w:r>
      <w:r w:rsidRPr="00993C05">
        <w:rPr>
          <w:rtl/>
        </w:rPr>
        <w:t xml:space="preserve"> أنبأنا أبو عمر عثمان بن محمد بن أحمد بن سعيد الخلاّل</w:t>
      </w:r>
      <w:r w:rsidR="00107BC9">
        <w:rPr>
          <w:rtl/>
        </w:rPr>
        <w:t>،</w:t>
      </w:r>
      <w:r w:rsidRPr="00993C05">
        <w:rPr>
          <w:rtl/>
        </w:rPr>
        <w:t xml:space="preserve"> أنبأنا أبو أحمد عبد الله بن يعقوب بن إسحاق بن إبراهيم بن جميل</w:t>
      </w:r>
      <w:r w:rsidR="00107BC9">
        <w:rPr>
          <w:rtl/>
        </w:rPr>
        <w:t>،</w:t>
      </w:r>
      <w:r w:rsidRPr="00993C05">
        <w:rPr>
          <w:rtl/>
        </w:rPr>
        <w:t xml:space="preserve"> أنبأنا جدّي إسحاق</w:t>
      </w:r>
      <w:r w:rsidR="00107BC9">
        <w:rPr>
          <w:rtl/>
        </w:rPr>
        <w:t>،</w:t>
      </w:r>
      <w:r w:rsidRPr="00993C05">
        <w:rPr>
          <w:rtl/>
        </w:rPr>
        <w:t xml:space="preserve"> أنبأنا أحمد بن منيع بن عبد الرحمان بن جوش أبي جعفر البغدادي</w:t>
      </w:r>
      <w:r w:rsidR="000E3A7F">
        <w:rPr>
          <w:rtl/>
        </w:rPr>
        <w:t xml:space="preserve"> - </w:t>
      </w:r>
      <w:r w:rsidRPr="00993C05">
        <w:rPr>
          <w:rtl/>
        </w:rPr>
        <w:t>وهو جدّ أبي القاسم البغوي من الأمّ</w:t>
      </w:r>
      <w:r w:rsidR="00107BC9">
        <w:rPr>
          <w:rtl/>
        </w:rPr>
        <w:t>؛</w:t>
      </w:r>
      <w:r w:rsidRPr="00993C05">
        <w:rPr>
          <w:rtl/>
        </w:rPr>
        <w:t xml:space="preserve"> ولذلك يقال له ابن بنت منيع رحمه الله</w:t>
      </w:r>
      <w:r w:rsidR="000E3A7F">
        <w:rPr>
          <w:rtl/>
        </w:rPr>
        <w:t xml:space="preserve"> - </w:t>
      </w:r>
      <w:r w:rsidRPr="00993C05">
        <w:rPr>
          <w:rtl/>
        </w:rPr>
        <w:t>قال</w:t>
      </w:r>
      <w:r w:rsidR="00107BC9">
        <w:rPr>
          <w:rtl/>
        </w:rPr>
        <w:t>:</w:t>
      </w:r>
      <w:r w:rsidRPr="00993C05">
        <w:rPr>
          <w:rtl/>
        </w:rPr>
        <w:t xml:space="preserve"> أنبأنا الحسن بن محمد</w:t>
      </w:r>
      <w:r w:rsidR="00107BC9">
        <w:rPr>
          <w:rtl/>
        </w:rPr>
        <w:t>،</w:t>
      </w:r>
      <w:r w:rsidRPr="00993C05">
        <w:rPr>
          <w:rtl/>
        </w:rPr>
        <w:t xml:space="preserve"> عن إسرائيل</w:t>
      </w:r>
      <w:r w:rsidR="00107BC9">
        <w:rPr>
          <w:rtl/>
        </w:rPr>
        <w:t>،</w:t>
      </w:r>
      <w:r w:rsidRPr="00993C05">
        <w:rPr>
          <w:rtl/>
        </w:rPr>
        <w:t xml:space="preserve"> عن أبي إسحاق</w:t>
      </w:r>
      <w:r w:rsidR="00E00003">
        <w:rPr>
          <w:rtl/>
        </w:rPr>
        <w:t xml:space="preserve">: </w:t>
      </w:r>
      <w:r w:rsidRPr="00EE1CFC">
        <w:rPr>
          <w:rtl/>
        </w:rPr>
        <w:t>عن عمرو ذي مرّ</w:t>
      </w:r>
      <w:r w:rsidR="00107BC9">
        <w:rPr>
          <w:rtl/>
        </w:rPr>
        <w:t>،</w:t>
      </w:r>
      <w:r w:rsidRPr="00EE1CFC">
        <w:rPr>
          <w:rtl/>
        </w:rPr>
        <w:t xml:space="preserve"> عن علي بن أبي طالب عليه السلام قال</w:t>
      </w:r>
      <w:r w:rsidR="00107BC9">
        <w:rPr>
          <w:rtl/>
        </w:rPr>
        <w:t>:</w:t>
      </w:r>
      <w:r w:rsidRPr="00EE1CFC">
        <w:rPr>
          <w:rtl/>
        </w:rPr>
        <w:t xml:space="preserve"> قال رسول الله صلّى الله عليه وآله يوم غدير خمّ</w:t>
      </w:r>
      <w:r w:rsidR="00107BC9">
        <w:rPr>
          <w:rtl/>
        </w:rPr>
        <w:t>:</w:t>
      </w:r>
      <w:r w:rsidRPr="00EE1CFC">
        <w:rPr>
          <w:rtl/>
        </w:rPr>
        <w:t xml:space="preserve"> </w:t>
      </w:r>
      <w:r w:rsidRPr="00EE1CFC">
        <w:rPr>
          <w:rStyle w:val="libBold2Char"/>
          <w:rtl/>
        </w:rPr>
        <w:t>اللّهمّ أعنه وأعن به</w:t>
      </w:r>
      <w:r w:rsidR="00107BC9">
        <w:rPr>
          <w:rStyle w:val="libBold2Char"/>
          <w:rtl/>
        </w:rPr>
        <w:t>،</w:t>
      </w:r>
      <w:r w:rsidRPr="00EE1CFC">
        <w:rPr>
          <w:rStyle w:val="libBold2Char"/>
          <w:rtl/>
        </w:rPr>
        <w:t xml:space="preserve"> وارحمه وارحم به</w:t>
      </w:r>
      <w:r w:rsidR="00107BC9">
        <w:rPr>
          <w:rStyle w:val="libBold2Char"/>
          <w:rtl/>
        </w:rPr>
        <w:t>،</w:t>
      </w:r>
      <w:r w:rsidRPr="00EE1CFC">
        <w:rPr>
          <w:rStyle w:val="libBold2Char"/>
          <w:rtl/>
        </w:rPr>
        <w:t xml:space="preserve"> وانصره وانصر به</w:t>
      </w:r>
      <w:r w:rsidR="00107BC9">
        <w:rPr>
          <w:rStyle w:val="libBold2Char"/>
          <w:rtl/>
        </w:rPr>
        <w:t>،</w:t>
      </w:r>
      <w:r w:rsidRPr="00EE1CFC">
        <w:rPr>
          <w:rStyle w:val="libBold2Char"/>
          <w:rtl/>
        </w:rPr>
        <w:t xml:space="preserve"> اللّهمّ والِ مَن والاه وعادِ مَن عاداه</w:t>
      </w:r>
      <w:r w:rsidRPr="00EE1CFC">
        <w:rPr>
          <w:rtl/>
        </w:rPr>
        <w:t xml:space="preserve"> </w:t>
      </w:r>
      <w:r w:rsidRPr="00EE1CFC">
        <w:rPr>
          <w:rStyle w:val="libFootnotenumChar"/>
          <w:rtl/>
        </w:rPr>
        <w:t>(1)</w:t>
      </w:r>
      <w:r w:rsidR="00107BC9">
        <w:rPr>
          <w:rtl/>
        </w:rPr>
        <w:t>.</w:t>
      </w:r>
    </w:p>
    <w:p w:rsidR="00EE1CFC" w:rsidRPr="00993C05" w:rsidRDefault="00EE1CFC" w:rsidP="00EE1CFC">
      <w:pPr>
        <w:pStyle w:val="libNormal"/>
      </w:pPr>
      <w:r w:rsidRPr="00EE1CFC">
        <w:rPr>
          <w:rtl/>
        </w:rPr>
        <w:t xml:space="preserve">ورواه أبو القاسم </w:t>
      </w:r>
      <w:r w:rsidR="000E3A7F">
        <w:rPr>
          <w:rtl/>
        </w:rPr>
        <w:t>[</w:t>
      </w:r>
      <w:r w:rsidRPr="00EE1CFC">
        <w:rPr>
          <w:rtl/>
        </w:rPr>
        <w:t>سليمان</w:t>
      </w:r>
      <w:r w:rsidR="000E3A7F">
        <w:rPr>
          <w:rtl/>
        </w:rPr>
        <w:t>]</w:t>
      </w:r>
      <w:r w:rsidRPr="00EE1CFC">
        <w:rPr>
          <w:rtl/>
        </w:rPr>
        <w:t xml:space="preserve"> بن أحمد الطبراني</w:t>
      </w:r>
      <w:r w:rsidR="00107BC9">
        <w:rPr>
          <w:rtl/>
        </w:rPr>
        <w:t>،</w:t>
      </w:r>
      <w:r w:rsidRPr="00EE1CFC">
        <w:rPr>
          <w:rtl/>
        </w:rPr>
        <w:t xml:space="preserve"> عن الحسين بن </w:t>
      </w:r>
      <w:r w:rsidR="000E3A7F">
        <w:rPr>
          <w:rtl/>
        </w:rPr>
        <w:t>[</w:t>
      </w:r>
      <w:r w:rsidRPr="00EE1CFC">
        <w:rPr>
          <w:rtl/>
        </w:rPr>
        <w:t>إسحاق</w:t>
      </w:r>
      <w:r w:rsidR="000E3A7F">
        <w:rPr>
          <w:rtl/>
        </w:rPr>
        <w:t>]</w:t>
      </w:r>
      <w:r w:rsidRPr="00EE1CFC">
        <w:rPr>
          <w:rtl/>
        </w:rPr>
        <w:t xml:space="preserve"> التستري</w:t>
      </w:r>
      <w:r w:rsidR="00107BC9">
        <w:rPr>
          <w:rtl/>
        </w:rPr>
        <w:t>،</w:t>
      </w:r>
      <w:r w:rsidRPr="00EE1CFC">
        <w:rPr>
          <w:rtl/>
        </w:rPr>
        <w:t xml:space="preserve"> عن يوسف بن محمد بن سابق</w:t>
      </w:r>
      <w:r w:rsidR="00107BC9">
        <w:rPr>
          <w:rtl/>
        </w:rPr>
        <w:t>،</w:t>
      </w:r>
      <w:r w:rsidRPr="00EE1CFC">
        <w:rPr>
          <w:rtl/>
        </w:rPr>
        <w:t xml:space="preserve"> عن أبي مالك الجنبي</w:t>
      </w:r>
      <w:r w:rsidR="00107BC9">
        <w:rPr>
          <w:rtl/>
        </w:rPr>
        <w:t>،</w:t>
      </w:r>
      <w:r w:rsidRPr="00EE1CFC">
        <w:rPr>
          <w:rtl/>
        </w:rPr>
        <w:t xml:space="preserve"> عن جويبر </w:t>
      </w:r>
      <w:r w:rsidRPr="00EE1CFC">
        <w:rPr>
          <w:rStyle w:val="libFootnotenumChar"/>
          <w:rtl/>
        </w:rPr>
        <w:t>(2)</w:t>
      </w:r>
      <w:r w:rsidR="00107BC9">
        <w:rPr>
          <w:rtl/>
        </w:rPr>
        <w:t>،</w:t>
      </w:r>
      <w:r w:rsidRPr="00EE1CFC">
        <w:rPr>
          <w:rtl/>
        </w:rPr>
        <w:t xml:space="preserve"> عن الضحاك</w:t>
      </w:r>
      <w:r w:rsidR="00107BC9">
        <w:rPr>
          <w:rtl/>
        </w:rPr>
        <w:t>،</w:t>
      </w:r>
      <w:r w:rsidRPr="00EE1CFC">
        <w:rPr>
          <w:rtl/>
        </w:rPr>
        <w:t xml:space="preserve"> عن عبد الله بن عباس مثله</w:t>
      </w:r>
      <w:r w:rsidR="00107BC9">
        <w:rPr>
          <w:rtl/>
        </w:rPr>
        <w:t>.</w:t>
      </w:r>
    </w:p>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والحديث رواه ابن عساكر بأسانيد أُخر تحت الرقم</w:t>
      </w:r>
      <w:r w:rsidR="00107BC9">
        <w:rPr>
          <w:rtl/>
        </w:rPr>
        <w:t>:</w:t>
      </w:r>
      <w:r w:rsidRPr="00993C05">
        <w:rPr>
          <w:rtl/>
        </w:rPr>
        <w:t xml:space="preserve"> (513) وتواليه و(530) من ترجمة أمير المؤمنين من تاريخ دمشق</w:t>
      </w:r>
      <w:r w:rsidR="00107BC9">
        <w:rPr>
          <w:rtl/>
        </w:rPr>
        <w:t>:</w:t>
      </w:r>
      <w:r w:rsidRPr="00993C05">
        <w:rPr>
          <w:rtl/>
        </w:rPr>
        <w:t xml:space="preserve"> ج 2 ص 18 وص 30 ط 1</w:t>
      </w:r>
      <w:r w:rsidR="00107BC9">
        <w:rPr>
          <w:rtl/>
        </w:rPr>
        <w:t>.</w:t>
      </w:r>
    </w:p>
    <w:p w:rsidR="00EE1CFC" w:rsidRPr="001A7650" w:rsidRDefault="00EE1CFC" w:rsidP="001A7650">
      <w:pPr>
        <w:pStyle w:val="libFootnote0"/>
      </w:pPr>
      <w:r w:rsidRPr="00993C05">
        <w:rPr>
          <w:rtl/>
        </w:rPr>
        <w:t>(2) هذا هو الصواب</w:t>
      </w:r>
      <w:r w:rsidR="00107BC9">
        <w:rPr>
          <w:rtl/>
        </w:rPr>
        <w:t>،</w:t>
      </w:r>
      <w:r w:rsidRPr="00993C05">
        <w:rPr>
          <w:rtl/>
        </w:rPr>
        <w:t xml:space="preserve"> وفي الأصل</w:t>
      </w:r>
      <w:r w:rsidR="00107BC9">
        <w:rPr>
          <w:rtl/>
        </w:rPr>
        <w:t>:</w:t>
      </w:r>
      <w:r w:rsidRPr="00993C05">
        <w:rPr>
          <w:rtl/>
        </w:rPr>
        <w:t xml:space="preserve"> </w:t>
      </w:r>
      <w:r w:rsidR="000E3A7F">
        <w:rPr>
          <w:rtl/>
        </w:rPr>
        <w:t>(</w:t>
      </w:r>
      <w:r w:rsidRPr="00993C05">
        <w:rPr>
          <w:rtl/>
        </w:rPr>
        <w:t>عن جوهر</w:t>
      </w:r>
      <w:r w:rsidR="00107BC9">
        <w:rPr>
          <w:rtl/>
        </w:rPr>
        <w:t>.</w:t>
      </w:r>
      <w:r w:rsidRPr="00993C05">
        <w:rPr>
          <w:rtl/>
        </w:rPr>
        <w:t>..</w:t>
      </w:r>
      <w:r w:rsidR="000E3A7F">
        <w:rPr>
          <w:rtl/>
        </w:rPr>
        <w:t>)</w:t>
      </w:r>
      <w:r w:rsidR="00107BC9">
        <w:rPr>
          <w:rtl/>
        </w:rPr>
        <w:t>.</w:t>
      </w:r>
    </w:p>
    <w:p w:rsidR="00EE1CFC" w:rsidRPr="001A7650" w:rsidRDefault="00EE1CFC" w:rsidP="001A7650">
      <w:pPr>
        <w:pStyle w:val="libFootnote0"/>
      </w:pPr>
      <w:r w:rsidRPr="00993C05">
        <w:rPr>
          <w:rtl/>
        </w:rPr>
        <w:t>وببالي أنّ الحديث ذكره الطبراني في عنوان</w:t>
      </w:r>
      <w:r w:rsidR="00107BC9">
        <w:rPr>
          <w:rtl/>
        </w:rPr>
        <w:t>:</w:t>
      </w:r>
      <w:r w:rsidRPr="00993C05">
        <w:rPr>
          <w:rtl/>
        </w:rPr>
        <w:t xml:space="preserve"> </w:t>
      </w:r>
      <w:r w:rsidR="000E3A7F">
        <w:rPr>
          <w:rtl/>
        </w:rPr>
        <w:t>(</w:t>
      </w:r>
      <w:r w:rsidRPr="00993C05">
        <w:rPr>
          <w:rtl/>
        </w:rPr>
        <w:t>ما أسنده ابن عباس</w:t>
      </w:r>
      <w:r w:rsidR="000E3A7F">
        <w:rPr>
          <w:rtl/>
        </w:rPr>
        <w:t>)</w:t>
      </w:r>
      <w:r w:rsidRPr="00993C05">
        <w:rPr>
          <w:rtl/>
        </w:rPr>
        <w:t xml:space="preserve"> من المعجم الكبير ج 3 / الورق</w:t>
      </w:r>
      <w:r w:rsidR="00107BC9">
        <w:rPr>
          <w:rtl/>
        </w:rPr>
        <w:t>.</w:t>
      </w:r>
      <w:r w:rsidRPr="00993C05">
        <w:rPr>
          <w:rtl/>
        </w:rPr>
        <w:t>.. /</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B05294">
        <w:rPr>
          <w:rtl/>
        </w:rPr>
        <w:lastRenderedPageBreak/>
        <w:t>فضيلة</w:t>
      </w:r>
      <w:r w:rsidRPr="00993C05">
        <w:rPr>
          <w:rtl/>
        </w:rPr>
        <w:t xml:space="preserve"> أُخرى</w:t>
      </w:r>
    </w:p>
    <w:p w:rsidR="00EE1CFC" w:rsidRPr="00993C05" w:rsidRDefault="00EE1CFC" w:rsidP="00EE1CFC">
      <w:pPr>
        <w:pStyle w:val="libNormal"/>
      </w:pPr>
      <w:r w:rsidRPr="00993C05">
        <w:rPr>
          <w:rtl/>
        </w:rPr>
        <w:t>تجمع المناقب حافّة</w:t>
      </w:r>
      <w:r w:rsidR="00107BC9">
        <w:rPr>
          <w:rtl/>
        </w:rPr>
        <w:t>،</w:t>
      </w:r>
      <w:r w:rsidRPr="00993C05">
        <w:rPr>
          <w:rtl/>
        </w:rPr>
        <w:t xml:space="preserve"> ومنقبة في ولاية الخلائق كافّة</w:t>
      </w:r>
      <w:r w:rsidR="00E00003">
        <w:rPr>
          <w:rtl/>
        </w:rPr>
        <w:t xml:space="preserve">: </w:t>
      </w:r>
      <w:r w:rsidRPr="00993C05">
        <w:rPr>
          <w:rtl/>
        </w:rPr>
        <w:t>34</w:t>
      </w:r>
      <w:r w:rsidR="000E3A7F">
        <w:rPr>
          <w:rtl/>
        </w:rPr>
        <w:t xml:space="preserve"> - </w:t>
      </w:r>
      <w:r w:rsidRPr="00993C05">
        <w:rPr>
          <w:rtl/>
        </w:rPr>
        <w:t>أخبرنا الشيخ عماد الدين عبد الحافظ بن بدران بن شبل بقراءتي عليه</w:t>
      </w:r>
      <w:r w:rsidR="00107BC9">
        <w:rPr>
          <w:rtl/>
        </w:rPr>
        <w:t>،</w:t>
      </w:r>
      <w:r w:rsidRPr="00993C05">
        <w:rPr>
          <w:rtl/>
        </w:rPr>
        <w:t xml:space="preserve"> قلت له</w:t>
      </w:r>
      <w:r w:rsidR="00107BC9">
        <w:rPr>
          <w:rtl/>
        </w:rPr>
        <w:t>:</w:t>
      </w:r>
      <w:r w:rsidRPr="00993C05">
        <w:rPr>
          <w:rtl/>
        </w:rPr>
        <w:t xml:space="preserve"> أخبرك القاضي محمد بن عبد الصمد ابن أبي الفضل الحرستاني إجازة</w:t>
      </w:r>
      <w:r w:rsidR="00107BC9">
        <w:rPr>
          <w:rtl/>
        </w:rPr>
        <w:t>؟</w:t>
      </w:r>
      <w:r w:rsidRPr="00993C05">
        <w:rPr>
          <w:rtl/>
        </w:rPr>
        <w:t xml:space="preserve"> فأقرّ به</w:t>
      </w:r>
      <w:r w:rsidR="00107BC9">
        <w:rPr>
          <w:rtl/>
        </w:rPr>
        <w:t>،</w:t>
      </w:r>
      <w:r w:rsidRPr="00993C05">
        <w:rPr>
          <w:rtl/>
        </w:rPr>
        <w:t xml:space="preserve"> قال</w:t>
      </w:r>
      <w:r w:rsidR="00107BC9">
        <w:rPr>
          <w:rtl/>
        </w:rPr>
        <w:t>:</w:t>
      </w:r>
      <w:r w:rsidRPr="00993C05">
        <w:rPr>
          <w:rtl/>
        </w:rPr>
        <w:t xml:space="preserve"> أنبأنا أبو عبد الله محمد بن الفضل الفراوي إجازة قال</w:t>
      </w:r>
      <w:r w:rsidR="00107BC9">
        <w:rPr>
          <w:rtl/>
        </w:rPr>
        <w:t>:</w:t>
      </w:r>
      <w:r w:rsidRPr="00993C05">
        <w:rPr>
          <w:rtl/>
        </w:rPr>
        <w:t xml:space="preserve"> أنبأنا أبو بكر أحمد بن الحسين البيهقي الحافظ</w:t>
      </w:r>
      <w:r w:rsidR="00107BC9">
        <w:rPr>
          <w:rtl/>
        </w:rPr>
        <w:t>،</w:t>
      </w:r>
      <w:r w:rsidRPr="00993C05">
        <w:rPr>
          <w:rtl/>
        </w:rPr>
        <w:t xml:space="preserve"> أنبأنا أبو بكر أحمد بن الحسن القاضي قال</w:t>
      </w:r>
      <w:r w:rsidR="00107BC9">
        <w:rPr>
          <w:rtl/>
        </w:rPr>
        <w:t>:</w:t>
      </w:r>
      <w:r w:rsidRPr="00993C05">
        <w:rPr>
          <w:rtl/>
        </w:rPr>
        <w:t xml:space="preserve"> أنبأنا أبو جعفر محمد بن علي بن دحيم</w:t>
      </w:r>
      <w:r w:rsidR="00107BC9">
        <w:rPr>
          <w:rtl/>
        </w:rPr>
        <w:t>،</w:t>
      </w:r>
      <w:r w:rsidRPr="00993C05">
        <w:rPr>
          <w:rtl/>
        </w:rPr>
        <w:t xml:space="preserve"> قال حدّثنا أحمد بن حازم بن أبي عرزة</w:t>
      </w:r>
      <w:r w:rsidR="00107BC9">
        <w:rPr>
          <w:rtl/>
        </w:rPr>
        <w:t>،</w:t>
      </w:r>
      <w:r w:rsidRPr="00993C05">
        <w:rPr>
          <w:rtl/>
        </w:rPr>
        <w:t xml:space="preserve"> قال</w:t>
      </w:r>
      <w:r w:rsidR="00107BC9">
        <w:rPr>
          <w:rtl/>
        </w:rPr>
        <w:t>:</w:t>
      </w:r>
      <w:r w:rsidRPr="00993C05">
        <w:rPr>
          <w:rtl/>
        </w:rPr>
        <w:t xml:space="preserve"> أنبأنا أبو غسّان</w:t>
      </w:r>
      <w:r w:rsidR="00107BC9">
        <w:rPr>
          <w:rtl/>
        </w:rPr>
        <w:t>،</w:t>
      </w:r>
      <w:r w:rsidRPr="00993C05">
        <w:rPr>
          <w:rtl/>
        </w:rPr>
        <w:t xml:space="preserve"> قال</w:t>
      </w:r>
      <w:r w:rsidR="00107BC9">
        <w:rPr>
          <w:rtl/>
        </w:rPr>
        <w:t>:</w:t>
      </w:r>
      <w:r w:rsidRPr="00993C05">
        <w:rPr>
          <w:rtl/>
        </w:rPr>
        <w:t xml:space="preserve"> حدّثنا فضيل بن مرزوق</w:t>
      </w:r>
      <w:r w:rsidR="00107BC9">
        <w:rPr>
          <w:rtl/>
        </w:rPr>
        <w:t>،</w:t>
      </w:r>
      <w:r w:rsidRPr="00993C05">
        <w:rPr>
          <w:rtl/>
        </w:rPr>
        <w:t xml:space="preserve"> عن أبي إسحاق</w:t>
      </w:r>
      <w:r w:rsidR="00E00003">
        <w:rPr>
          <w:rtl/>
        </w:rPr>
        <w:t xml:space="preserve">: </w:t>
      </w:r>
      <w:r w:rsidRPr="00EE1CFC">
        <w:rPr>
          <w:rtl/>
        </w:rPr>
        <w:t>عن سعيد بن ذي حدّان وعمرو ذي مرّ قالا</w:t>
      </w:r>
      <w:r w:rsidR="00107BC9">
        <w:rPr>
          <w:rtl/>
        </w:rPr>
        <w:t>:</w:t>
      </w:r>
      <w:r w:rsidRPr="00EE1CFC">
        <w:rPr>
          <w:rtl/>
        </w:rPr>
        <w:t xml:space="preserve"> قال علي عليه السّلام</w:t>
      </w:r>
      <w:r w:rsidR="00107BC9">
        <w:rPr>
          <w:rtl/>
        </w:rPr>
        <w:t>:</w:t>
      </w:r>
      <w:r w:rsidRPr="00EE1CFC">
        <w:rPr>
          <w:rtl/>
        </w:rPr>
        <w:t xml:space="preserve"> </w:t>
      </w:r>
      <w:r w:rsidRPr="00EE1CFC">
        <w:rPr>
          <w:rStyle w:val="libBold2Char"/>
          <w:rtl/>
        </w:rPr>
        <w:t>أنشد بالله</w:t>
      </w:r>
      <w:r w:rsidR="000E3A7F">
        <w:rPr>
          <w:rStyle w:val="libBold2Char"/>
          <w:rtl/>
        </w:rPr>
        <w:t xml:space="preserve"> - </w:t>
      </w:r>
      <w:r w:rsidRPr="00EE1CFC">
        <w:rPr>
          <w:rStyle w:val="libBold2Char"/>
          <w:rtl/>
        </w:rPr>
        <w:t>ولا أنشد إلاّ أصحاب رسول الله صلّى الله عليه وآله</w:t>
      </w:r>
      <w:r w:rsidR="000E3A7F">
        <w:rPr>
          <w:rStyle w:val="libBold2Char"/>
          <w:rtl/>
        </w:rPr>
        <w:t xml:space="preserve"> - </w:t>
      </w:r>
      <w:r w:rsidRPr="00EE1CFC">
        <w:rPr>
          <w:rStyle w:val="libBold2Char"/>
          <w:rtl/>
        </w:rPr>
        <w:t>مَن سمع خطبة رسول الله صلّى الله عليه وآله يوم غدير خمّ</w:t>
      </w:r>
      <w:r w:rsidR="00107BC9">
        <w:rPr>
          <w:rStyle w:val="libBold2Char"/>
          <w:rtl/>
        </w:rPr>
        <w:t>؟</w:t>
      </w:r>
      <w:r w:rsidRPr="00EE1CFC">
        <w:rPr>
          <w:rtl/>
        </w:rPr>
        <w:t xml:space="preserve"> قال</w:t>
      </w:r>
      <w:r w:rsidR="00107BC9">
        <w:rPr>
          <w:rtl/>
        </w:rPr>
        <w:t>:</w:t>
      </w:r>
      <w:r w:rsidRPr="00EE1CFC">
        <w:rPr>
          <w:rtl/>
        </w:rPr>
        <w:t xml:space="preserve"> فقام اثنا عشر رجلاً ستة من قبل سعيد وستة من قبل عمرو فشهدوا أنّهم سمعوا رسول الله صلّى الله عليه وآله يقول</w:t>
      </w:r>
      <w:r w:rsidR="00107BC9">
        <w:rPr>
          <w:rtl/>
        </w:rPr>
        <w:t>:</w:t>
      </w:r>
      <w:r w:rsidRPr="00EE1CFC">
        <w:rPr>
          <w:rtl/>
        </w:rPr>
        <w:t xml:space="preserve"> </w:t>
      </w:r>
      <w:r w:rsidRPr="00EE1CFC">
        <w:rPr>
          <w:rStyle w:val="libBold2Char"/>
          <w:rtl/>
        </w:rPr>
        <w:t>اللّهم والِ مَن والاه وعاد مَن عاداه</w:t>
      </w:r>
      <w:r w:rsidR="00107BC9">
        <w:rPr>
          <w:rStyle w:val="libBold2Char"/>
          <w:rtl/>
        </w:rPr>
        <w:t>،</w:t>
      </w:r>
      <w:r w:rsidRPr="00EE1CFC">
        <w:rPr>
          <w:rStyle w:val="libBold2Char"/>
          <w:rtl/>
        </w:rPr>
        <w:t xml:space="preserve"> وانصر مَن نصره وأحبّ مَن أحبّه</w:t>
      </w:r>
      <w:r w:rsidR="00107BC9">
        <w:rPr>
          <w:rStyle w:val="libBold2Char"/>
          <w:rtl/>
        </w:rPr>
        <w:t>،</w:t>
      </w:r>
      <w:r w:rsidRPr="00EE1CFC">
        <w:rPr>
          <w:rStyle w:val="libBold2Char"/>
          <w:rtl/>
        </w:rPr>
        <w:t xml:space="preserve"> وأبغض مَن أبغضه</w:t>
      </w:r>
      <w:r w:rsidR="00107BC9">
        <w:rPr>
          <w:rtl/>
        </w:rPr>
        <w:t>.</w:t>
      </w:r>
    </w:p>
    <w:p w:rsidR="00EE1CFC" w:rsidRPr="00993C05" w:rsidRDefault="00EE1CFC" w:rsidP="00EE1CFC">
      <w:pPr>
        <w:pStyle w:val="libNormal"/>
      </w:pPr>
      <w:r w:rsidRPr="00993C05">
        <w:rPr>
          <w:rtl/>
        </w:rPr>
        <w:t>35</w:t>
      </w:r>
      <w:r w:rsidR="000E3A7F">
        <w:rPr>
          <w:rtl/>
        </w:rPr>
        <w:t xml:space="preserve"> - </w:t>
      </w:r>
      <w:r w:rsidRPr="00993C05">
        <w:rPr>
          <w:rtl/>
        </w:rPr>
        <w:t>وبالإسناد إلى الحافظ أبي بكر قال</w:t>
      </w:r>
      <w:r w:rsidR="00107BC9">
        <w:rPr>
          <w:rtl/>
        </w:rPr>
        <w:t>:</w:t>
      </w:r>
      <w:r w:rsidRPr="00993C05">
        <w:rPr>
          <w:rtl/>
        </w:rPr>
        <w:t xml:space="preserve"> أنبأنا أبو الحسين ابن الفضل القطان قال</w:t>
      </w:r>
      <w:r w:rsidR="00107BC9">
        <w:rPr>
          <w:rtl/>
        </w:rPr>
        <w:t>:</w:t>
      </w:r>
      <w:r w:rsidRPr="00993C05">
        <w:rPr>
          <w:rtl/>
        </w:rPr>
        <w:t xml:space="preserve"> أنبأنا إسماعيل بن محمود الصفّار</w:t>
      </w:r>
      <w:r w:rsidR="00107BC9">
        <w:rPr>
          <w:rtl/>
        </w:rPr>
        <w:t>،</w:t>
      </w:r>
      <w:r w:rsidRPr="00993C05">
        <w:rPr>
          <w:rtl/>
        </w:rPr>
        <w:t xml:space="preserve"> قال</w:t>
      </w:r>
      <w:r w:rsidR="00107BC9">
        <w:rPr>
          <w:rtl/>
        </w:rPr>
        <w:t>:</w:t>
      </w:r>
      <w:r w:rsidRPr="00993C05">
        <w:rPr>
          <w:rtl/>
        </w:rPr>
        <w:t xml:space="preserve"> حدّثنا محمد بن الفرج الأزرق</w:t>
      </w:r>
      <w:r w:rsidR="00107BC9">
        <w:rPr>
          <w:rtl/>
        </w:rPr>
        <w:t>،</w:t>
      </w:r>
      <w:r w:rsidRPr="00993C05">
        <w:rPr>
          <w:rtl/>
        </w:rPr>
        <w:t xml:space="preserve"> قال</w:t>
      </w:r>
      <w:r w:rsidR="00107BC9">
        <w:rPr>
          <w:rtl/>
        </w:rPr>
        <w:t>:</w:t>
      </w:r>
      <w:r w:rsidRPr="00993C05">
        <w:rPr>
          <w:rtl/>
        </w:rPr>
        <w:t xml:space="preserve"> حدّثنا عبيد الله بن موسى قال</w:t>
      </w:r>
      <w:r w:rsidR="00107BC9">
        <w:rPr>
          <w:rtl/>
        </w:rPr>
        <w:t>:</w:t>
      </w:r>
      <w:r w:rsidRPr="00993C05">
        <w:rPr>
          <w:rtl/>
        </w:rPr>
        <w:t xml:space="preserve"> أنبأنا مهلهل العبدي</w:t>
      </w:r>
      <w:r w:rsidR="00E00003">
        <w:rPr>
          <w:rtl/>
        </w:rPr>
        <w:t xml:space="preserve">: </w:t>
      </w:r>
      <w:r w:rsidRPr="00EE1CFC">
        <w:rPr>
          <w:rtl/>
        </w:rPr>
        <w:t xml:space="preserve">عن كديرة الهجري </w:t>
      </w:r>
      <w:r w:rsidRPr="00EE1CFC">
        <w:rPr>
          <w:rStyle w:val="libFootnotenumChar"/>
          <w:rtl/>
        </w:rPr>
        <w:t>(1)</w:t>
      </w:r>
      <w:r w:rsidRPr="00EE1CFC">
        <w:rPr>
          <w:rtl/>
        </w:rPr>
        <w:t xml:space="preserve"> </w:t>
      </w:r>
      <w:r w:rsidR="000E3A7F">
        <w:rPr>
          <w:rtl/>
        </w:rPr>
        <w:t>[</w:t>
      </w:r>
      <w:r w:rsidRPr="00EE1CFC">
        <w:rPr>
          <w:rtl/>
        </w:rPr>
        <w:t>قال</w:t>
      </w:r>
      <w:r w:rsidR="000E3A7F">
        <w:rPr>
          <w:rtl/>
        </w:rPr>
        <w:t>]</w:t>
      </w:r>
      <w:r w:rsidR="00107BC9">
        <w:rPr>
          <w:rtl/>
        </w:rPr>
        <w:t>:</w:t>
      </w:r>
      <w:r w:rsidRPr="00EE1CFC">
        <w:rPr>
          <w:rtl/>
        </w:rPr>
        <w:t xml:space="preserve"> إنّ أبا ذرّ أسند ظهره إلى الكعبة فقال</w:t>
      </w:r>
      <w:r w:rsidR="00107BC9">
        <w:rPr>
          <w:rtl/>
        </w:rPr>
        <w:t>:</w:t>
      </w:r>
      <w:r w:rsidRPr="00EE1CFC">
        <w:rPr>
          <w:rtl/>
        </w:rPr>
        <w:t xml:space="preserve"> أيّها الناس هلمّوا أحدثكم عن نبيّكم صلّى الله عليه وآله</w:t>
      </w:r>
      <w:r w:rsidR="00107BC9">
        <w:rPr>
          <w:rtl/>
        </w:rPr>
        <w:t>،</w:t>
      </w:r>
      <w:r w:rsidRPr="00EE1CFC">
        <w:rPr>
          <w:rtl/>
        </w:rPr>
        <w:t xml:space="preserve"> سمعت رسول الله </w:t>
      </w:r>
      <w:r w:rsidR="000E3A7F">
        <w:rPr>
          <w:rtl/>
        </w:rPr>
        <w:t>[</w:t>
      </w:r>
      <w:r w:rsidRPr="00EE1CFC">
        <w:rPr>
          <w:rtl/>
        </w:rPr>
        <w:t>صلّى الله عليه وآله وسلّم</w:t>
      </w:r>
      <w:r w:rsidR="000E3A7F">
        <w:rPr>
          <w:rtl/>
        </w:rPr>
        <w:t>]</w:t>
      </w:r>
      <w:r w:rsidRPr="00EE1CFC">
        <w:rPr>
          <w:rtl/>
        </w:rPr>
        <w:t xml:space="preserve"> يقول لعلي ثلاثاً لئن يكون قال لي واحدة منهنّ أحبّ إليّ من الدنيا وما فيها</w:t>
      </w:r>
      <w:r w:rsidR="00107BC9">
        <w:rPr>
          <w:rtl/>
        </w:rPr>
        <w:t>،</w:t>
      </w:r>
      <w:r w:rsidRPr="00EE1CFC">
        <w:rPr>
          <w:rtl/>
        </w:rPr>
        <w:t xml:space="preserve"> سمعت رسول الله صلّى الله عليه وآله وسلّم يقول لعلي عليه السلام</w:t>
      </w:r>
      <w:r w:rsidR="00107BC9">
        <w:rPr>
          <w:rtl/>
        </w:rPr>
        <w:t>:</w:t>
      </w:r>
      <w:r w:rsidRPr="00EE1CFC">
        <w:rPr>
          <w:rtl/>
        </w:rPr>
        <w:t xml:space="preserve"> </w:t>
      </w:r>
      <w:r w:rsidRPr="00EE1CFC">
        <w:rPr>
          <w:rStyle w:val="libBold2Char"/>
          <w:rtl/>
        </w:rPr>
        <w:t>اللّهم أعنه واستعن به</w:t>
      </w:r>
      <w:r w:rsidR="00107BC9">
        <w:rPr>
          <w:rStyle w:val="libBold2Char"/>
          <w:rtl/>
        </w:rPr>
        <w:t>،</w:t>
      </w:r>
      <w:r w:rsidRPr="00EE1CFC">
        <w:rPr>
          <w:rStyle w:val="libBold2Char"/>
          <w:rtl/>
        </w:rPr>
        <w:t xml:space="preserve"> اللهمّ انصره وانتصر به فإنّه عبدك وأخو رسولك</w:t>
      </w:r>
      <w:r w:rsidRPr="00EE1CFC">
        <w:rPr>
          <w:rtl/>
        </w:rPr>
        <w:t xml:space="preserve"> </w:t>
      </w:r>
      <w:r w:rsidRPr="00EE1CFC">
        <w:rPr>
          <w:rStyle w:val="libFootnotenumChar"/>
          <w:rtl/>
        </w:rPr>
        <w:t>(2)</w:t>
      </w:r>
      <w:r w:rsidR="00107BC9">
        <w:rPr>
          <w:rtl/>
        </w:rPr>
        <w:t>.</w:t>
      </w:r>
    </w:p>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كذا في نسخة طهران</w:t>
      </w:r>
      <w:r w:rsidR="00107BC9">
        <w:rPr>
          <w:rtl/>
        </w:rPr>
        <w:t>،</w:t>
      </w:r>
      <w:r w:rsidRPr="00993C05">
        <w:rPr>
          <w:rtl/>
        </w:rPr>
        <w:t xml:space="preserve"> وفي الأصل المطبوع</w:t>
      </w:r>
      <w:r w:rsidR="00107BC9">
        <w:rPr>
          <w:rtl/>
        </w:rPr>
        <w:t>:</w:t>
      </w:r>
      <w:r w:rsidRPr="00993C05">
        <w:rPr>
          <w:rtl/>
        </w:rPr>
        <w:t xml:space="preserve"> </w:t>
      </w:r>
      <w:r w:rsidR="000E3A7F">
        <w:rPr>
          <w:rtl/>
        </w:rPr>
        <w:t>(</w:t>
      </w:r>
      <w:r w:rsidRPr="00993C05">
        <w:rPr>
          <w:rtl/>
        </w:rPr>
        <w:t>عن كدرة النجري</w:t>
      </w:r>
      <w:r w:rsidR="000E3A7F">
        <w:rPr>
          <w:rtl/>
        </w:rPr>
        <w:t>)</w:t>
      </w:r>
      <w:r w:rsidRPr="00993C05">
        <w:rPr>
          <w:rtl/>
        </w:rPr>
        <w:t xml:space="preserve"> وفي هامشه نقلا عن بعض النسخ</w:t>
      </w:r>
      <w:r w:rsidR="00107BC9">
        <w:rPr>
          <w:rtl/>
        </w:rPr>
        <w:t>:</w:t>
      </w:r>
      <w:r w:rsidRPr="00993C05">
        <w:rPr>
          <w:rtl/>
        </w:rPr>
        <w:t xml:space="preserve"> </w:t>
      </w:r>
      <w:r w:rsidR="000E3A7F">
        <w:rPr>
          <w:rtl/>
        </w:rPr>
        <w:t>(</w:t>
      </w:r>
      <w:r w:rsidRPr="00993C05">
        <w:rPr>
          <w:rtl/>
        </w:rPr>
        <w:t>عن برة بن الهجري</w:t>
      </w:r>
      <w:r w:rsidR="000E3A7F">
        <w:rPr>
          <w:rtl/>
        </w:rPr>
        <w:t>)</w:t>
      </w:r>
      <w:r w:rsidR="00107BC9">
        <w:rPr>
          <w:rtl/>
        </w:rPr>
        <w:t>؟</w:t>
      </w:r>
    </w:p>
    <w:p w:rsidR="00EE1CFC" w:rsidRPr="001A7650" w:rsidRDefault="00EE1CFC" w:rsidP="001A7650">
      <w:pPr>
        <w:pStyle w:val="libFootnote0"/>
      </w:pPr>
      <w:r w:rsidRPr="00993C05">
        <w:rPr>
          <w:rtl/>
        </w:rPr>
        <w:t>(2) ورواه ابن عساكر بسند آخر في الحديث</w:t>
      </w:r>
      <w:r w:rsidR="00107BC9">
        <w:rPr>
          <w:rtl/>
        </w:rPr>
        <w:t>:</w:t>
      </w:r>
      <w:r w:rsidRPr="00993C05">
        <w:rPr>
          <w:rtl/>
        </w:rPr>
        <w:t xml:space="preserve"> (151) من ترجمة أمير المؤمنين من تاريخ دمشق</w:t>
      </w:r>
      <w:r w:rsidR="00107BC9">
        <w:rPr>
          <w:rtl/>
        </w:rPr>
        <w:t>:</w:t>
      </w:r>
      <w:r w:rsidRPr="00993C05">
        <w:rPr>
          <w:rtl/>
        </w:rPr>
        <w:t xml:space="preserve"> ج 1</w:t>
      </w:r>
      <w:r w:rsidR="00107BC9">
        <w:rPr>
          <w:rtl/>
        </w:rPr>
        <w:t>،</w:t>
      </w:r>
      <w:r w:rsidRPr="00993C05">
        <w:rPr>
          <w:rtl/>
        </w:rPr>
        <w:t xml:space="preserve"> ص 111</w:t>
      </w:r>
      <w:r w:rsidR="00107BC9">
        <w:rPr>
          <w:rtl/>
        </w:rPr>
        <w:t>،</w:t>
      </w:r>
      <w:r w:rsidRPr="00993C05">
        <w:rPr>
          <w:rtl/>
        </w:rPr>
        <w:t xml:space="preserve"> ط 1</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B05294">
        <w:rPr>
          <w:rtl/>
        </w:rPr>
        <w:lastRenderedPageBreak/>
        <w:t>فضيلة</w:t>
      </w:r>
      <w:r w:rsidRPr="00993C05">
        <w:rPr>
          <w:rtl/>
        </w:rPr>
        <w:t xml:space="preserve"> أُخرى</w:t>
      </w:r>
    </w:p>
    <w:p w:rsidR="00EE1CFC" w:rsidRPr="00993C05" w:rsidRDefault="00EE1CFC" w:rsidP="00EE1CFC">
      <w:pPr>
        <w:pStyle w:val="libNormal"/>
      </w:pPr>
      <w:r w:rsidRPr="00EE1CFC">
        <w:rPr>
          <w:rtl/>
        </w:rPr>
        <w:t>36</w:t>
      </w:r>
      <w:r w:rsidR="000E3A7F">
        <w:rPr>
          <w:rtl/>
        </w:rPr>
        <w:t xml:space="preserve"> - </w:t>
      </w:r>
      <w:r w:rsidRPr="00EE1CFC">
        <w:rPr>
          <w:rtl/>
        </w:rPr>
        <w:t>أخبرني الشيخ أبو الفضل إسماعيل ابن أبي عبد الله ابن حمّاد العسقلاني في كتابه</w:t>
      </w:r>
      <w:r w:rsidR="00107BC9">
        <w:rPr>
          <w:rtl/>
        </w:rPr>
        <w:t>،</w:t>
      </w:r>
      <w:r w:rsidRPr="00EE1CFC">
        <w:rPr>
          <w:rtl/>
        </w:rPr>
        <w:t xml:space="preserve"> أنبأنا الشيخ حنبل بن عبد الله بن سعادة المكي </w:t>
      </w:r>
      <w:r w:rsidRPr="00EE1CFC">
        <w:rPr>
          <w:rStyle w:val="libFootnotenumChar"/>
          <w:rtl/>
        </w:rPr>
        <w:t>(1)</w:t>
      </w:r>
      <w:r w:rsidRPr="00EE1CFC">
        <w:rPr>
          <w:rtl/>
        </w:rPr>
        <w:t xml:space="preserve"> الرصافي سماعاً عليه</w:t>
      </w:r>
      <w:r w:rsidR="00107BC9">
        <w:rPr>
          <w:rtl/>
        </w:rPr>
        <w:t>،</w:t>
      </w:r>
      <w:r w:rsidRPr="00EE1CFC">
        <w:rPr>
          <w:rtl/>
        </w:rPr>
        <w:t xml:space="preserve"> أنبأنا أبو القاسم هبة الله بن محمد بن عبد الواحد بن الحصين سماعاً عليه</w:t>
      </w:r>
      <w:r w:rsidR="00107BC9">
        <w:rPr>
          <w:rtl/>
        </w:rPr>
        <w:t>،</w:t>
      </w:r>
      <w:r w:rsidRPr="00EE1CFC">
        <w:rPr>
          <w:rtl/>
        </w:rPr>
        <w:t xml:space="preserve"> أنبأنا أبو علي ابن المذهب سماعاً عليه</w:t>
      </w:r>
      <w:r w:rsidR="00107BC9">
        <w:rPr>
          <w:rtl/>
        </w:rPr>
        <w:t>،</w:t>
      </w:r>
      <w:r w:rsidRPr="00EE1CFC">
        <w:rPr>
          <w:rtl/>
        </w:rPr>
        <w:t xml:space="preserve"> أنبأنا أبو بكر القطيعي</w:t>
      </w:r>
      <w:r w:rsidR="00107BC9">
        <w:rPr>
          <w:rtl/>
        </w:rPr>
        <w:t>،</w:t>
      </w:r>
      <w:r w:rsidRPr="00EE1CFC">
        <w:rPr>
          <w:rtl/>
        </w:rPr>
        <w:t xml:space="preserve"> أنبأنا أبو عبد الرحمان عبد الله بن أحمد بن محمد بن حنبل</w:t>
      </w:r>
      <w:r w:rsidR="00107BC9">
        <w:rPr>
          <w:rtl/>
        </w:rPr>
        <w:t>،</w:t>
      </w:r>
      <w:r w:rsidRPr="00EE1CFC">
        <w:rPr>
          <w:rtl/>
        </w:rPr>
        <w:t xml:space="preserve"> قال</w:t>
      </w:r>
      <w:r w:rsidR="00107BC9">
        <w:rPr>
          <w:rtl/>
        </w:rPr>
        <w:t>:</w:t>
      </w:r>
      <w:r w:rsidRPr="00EE1CFC">
        <w:rPr>
          <w:rtl/>
        </w:rPr>
        <w:t xml:space="preserve"> حدّثنا أحمد بن عمر الوكيعي قال</w:t>
      </w:r>
      <w:r w:rsidR="00107BC9">
        <w:rPr>
          <w:rtl/>
        </w:rPr>
        <w:t>:</w:t>
      </w:r>
      <w:r w:rsidRPr="00EE1CFC">
        <w:rPr>
          <w:rtl/>
        </w:rPr>
        <w:t xml:space="preserve"> حدّثنا زيد بن الحباب</w:t>
      </w:r>
      <w:r w:rsidR="00107BC9">
        <w:rPr>
          <w:rtl/>
        </w:rPr>
        <w:t>،</w:t>
      </w:r>
      <w:r w:rsidRPr="00EE1CFC">
        <w:rPr>
          <w:rtl/>
        </w:rPr>
        <w:t xml:space="preserve"> قال</w:t>
      </w:r>
      <w:r w:rsidR="00107BC9">
        <w:rPr>
          <w:rtl/>
        </w:rPr>
        <w:t>:</w:t>
      </w:r>
      <w:r w:rsidRPr="00EE1CFC">
        <w:rPr>
          <w:rtl/>
        </w:rPr>
        <w:t xml:space="preserve"> حدثنا الوليد بن عقبة بن نزال القيسي قال</w:t>
      </w:r>
      <w:r w:rsidR="00107BC9">
        <w:rPr>
          <w:rtl/>
        </w:rPr>
        <w:t>:</w:t>
      </w:r>
      <w:r w:rsidRPr="00EE1CFC">
        <w:rPr>
          <w:rtl/>
        </w:rPr>
        <w:t xml:space="preserve"> حدّثني سماك</w:t>
      </w:r>
      <w:r w:rsidR="00E00003">
        <w:rPr>
          <w:rtl/>
        </w:rPr>
        <w:t xml:space="preserve">: </w:t>
      </w:r>
      <w:r w:rsidRPr="00EE1CFC">
        <w:rPr>
          <w:rtl/>
        </w:rPr>
        <w:t>عن سماك بن عبيد بن الوليد العنسي قال</w:t>
      </w:r>
      <w:r w:rsidR="00107BC9">
        <w:rPr>
          <w:rtl/>
        </w:rPr>
        <w:t>:</w:t>
      </w:r>
      <w:r w:rsidRPr="00EE1CFC">
        <w:rPr>
          <w:rtl/>
        </w:rPr>
        <w:t xml:space="preserve"> دخلت على عبد الرحمان ابن أبي ليلى فحدّثني أنّه شهد عليّاً </w:t>
      </w:r>
      <w:r w:rsidR="000E3A7F">
        <w:rPr>
          <w:rtl/>
        </w:rPr>
        <w:t>[</w:t>
      </w:r>
      <w:r w:rsidRPr="00EE1CFC">
        <w:rPr>
          <w:rtl/>
        </w:rPr>
        <w:t>عليه السلام</w:t>
      </w:r>
      <w:r w:rsidR="000E3A7F">
        <w:rPr>
          <w:rtl/>
        </w:rPr>
        <w:t>]</w:t>
      </w:r>
      <w:r w:rsidRPr="00EE1CFC">
        <w:rPr>
          <w:rtl/>
        </w:rPr>
        <w:t xml:space="preserve"> في الرحبة قال</w:t>
      </w:r>
      <w:r w:rsidR="00107BC9">
        <w:rPr>
          <w:rtl/>
        </w:rPr>
        <w:t>:</w:t>
      </w:r>
      <w:r w:rsidRPr="00EE1CFC">
        <w:rPr>
          <w:rtl/>
        </w:rPr>
        <w:t xml:space="preserve"> </w:t>
      </w:r>
      <w:r w:rsidRPr="00EE1CFC">
        <w:rPr>
          <w:rStyle w:val="libBold2Char"/>
          <w:rtl/>
        </w:rPr>
        <w:t xml:space="preserve">أنشد الله رجلاً سمع رسول الله صلّى الله عليه وآله </w:t>
      </w:r>
      <w:r w:rsidR="000E3A7F">
        <w:rPr>
          <w:rStyle w:val="libBold2Char"/>
          <w:rtl/>
        </w:rPr>
        <w:t>[</w:t>
      </w:r>
      <w:r w:rsidRPr="00EE1CFC">
        <w:rPr>
          <w:rStyle w:val="libBold2Char"/>
          <w:rtl/>
        </w:rPr>
        <w:t>و</w:t>
      </w:r>
      <w:r w:rsidR="000E3A7F">
        <w:rPr>
          <w:rStyle w:val="libBold2Char"/>
          <w:rtl/>
        </w:rPr>
        <w:t>]</w:t>
      </w:r>
      <w:r w:rsidRPr="00EE1CFC">
        <w:rPr>
          <w:rStyle w:val="libBold2Char"/>
          <w:rtl/>
        </w:rPr>
        <w:t xml:space="preserve"> شهد </w:t>
      </w:r>
      <w:r w:rsidR="000E3A7F">
        <w:rPr>
          <w:rStyle w:val="libBold2Char"/>
          <w:rtl/>
        </w:rPr>
        <w:t>[</w:t>
      </w:r>
      <w:r w:rsidRPr="00EE1CFC">
        <w:rPr>
          <w:rStyle w:val="libBold2Char"/>
          <w:rtl/>
        </w:rPr>
        <w:t>ه</w:t>
      </w:r>
      <w:r w:rsidR="000E3A7F">
        <w:rPr>
          <w:rStyle w:val="libBold2Char"/>
          <w:rtl/>
        </w:rPr>
        <w:t>]</w:t>
      </w:r>
      <w:r w:rsidRPr="00EE1CFC">
        <w:rPr>
          <w:rStyle w:val="libBold2Char"/>
          <w:rtl/>
        </w:rPr>
        <w:t xml:space="preserve"> يوم غدير خمّ إلاّ قام ولا يقوم إلاّ مَن قد رآه</w:t>
      </w:r>
      <w:r w:rsidR="00107BC9">
        <w:rPr>
          <w:rtl/>
        </w:rPr>
        <w:t>.</w:t>
      </w:r>
    </w:p>
    <w:p w:rsidR="00EE1CFC" w:rsidRPr="00993C05" w:rsidRDefault="000E3A7F" w:rsidP="00EE1CFC">
      <w:pPr>
        <w:pStyle w:val="libNormal"/>
      </w:pPr>
      <w:r>
        <w:rPr>
          <w:rtl/>
        </w:rPr>
        <w:t>[</w:t>
      </w:r>
      <w:r w:rsidR="00EE1CFC" w:rsidRPr="00EE1CFC">
        <w:rPr>
          <w:rtl/>
        </w:rPr>
        <w:t>قال</w:t>
      </w:r>
      <w:r w:rsidR="00107BC9">
        <w:rPr>
          <w:rtl/>
        </w:rPr>
        <w:t>:</w:t>
      </w:r>
      <w:r>
        <w:rPr>
          <w:rtl/>
        </w:rPr>
        <w:t>]</w:t>
      </w:r>
      <w:r w:rsidR="00EE1CFC" w:rsidRPr="00EE1CFC">
        <w:rPr>
          <w:rtl/>
        </w:rPr>
        <w:t xml:space="preserve"> فقام اثنا عشر رجلاً فقالوا</w:t>
      </w:r>
      <w:r w:rsidR="00107BC9">
        <w:rPr>
          <w:rtl/>
        </w:rPr>
        <w:t>:</w:t>
      </w:r>
      <w:r w:rsidR="00EE1CFC" w:rsidRPr="00EE1CFC">
        <w:rPr>
          <w:rtl/>
        </w:rPr>
        <w:t xml:space="preserve"> قد رأينا وسمعنا حيث أخذ بيده ويقول</w:t>
      </w:r>
      <w:r w:rsidR="00107BC9">
        <w:rPr>
          <w:rtl/>
        </w:rPr>
        <w:t>:</w:t>
      </w:r>
      <w:r w:rsidR="00EE1CFC" w:rsidRPr="00EE1CFC">
        <w:rPr>
          <w:rtl/>
        </w:rPr>
        <w:t xml:space="preserve"> </w:t>
      </w:r>
      <w:r w:rsidR="00EE1CFC" w:rsidRPr="00EE1CFC">
        <w:rPr>
          <w:rStyle w:val="libBold2Char"/>
          <w:rtl/>
        </w:rPr>
        <w:t>اللّهم والِ مَن والاه وعادِ مَن عاداه</w:t>
      </w:r>
      <w:r w:rsidR="00107BC9">
        <w:rPr>
          <w:rStyle w:val="libBold2Char"/>
          <w:rtl/>
        </w:rPr>
        <w:t>،</w:t>
      </w:r>
      <w:r w:rsidR="00EE1CFC" w:rsidRPr="00EE1CFC">
        <w:rPr>
          <w:rStyle w:val="libBold2Char"/>
          <w:rtl/>
        </w:rPr>
        <w:t xml:space="preserve"> وانصر مَن نصره واخذل مَن خذله</w:t>
      </w:r>
      <w:r w:rsidR="00EE1CFC" w:rsidRPr="00EE1CFC">
        <w:rPr>
          <w:rtl/>
        </w:rPr>
        <w:t xml:space="preserve"> </w:t>
      </w:r>
      <w:r w:rsidR="00EE1CFC" w:rsidRPr="00EE1CFC">
        <w:rPr>
          <w:rStyle w:val="libFootnotenumChar"/>
          <w:rtl/>
        </w:rPr>
        <w:t>(2)</w:t>
      </w:r>
      <w:r w:rsidR="00107BC9">
        <w:rPr>
          <w:rtl/>
        </w:rPr>
        <w:t>.</w:t>
      </w:r>
    </w:p>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كذا في الأصل المطبوع بالغري</w:t>
      </w:r>
      <w:r w:rsidR="00107BC9">
        <w:rPr>
          <w:rtl/>
        </w:rPr>
        <w:t>،</w:t>
      </w:r>
      <w:r w:rsidRPr="00993C05">
        <w:rPr>
          <w:rtl/>
        </w:rPr>
        <w:t xml:space="preserve"> ومثله يأتي أيضاً في الباب</w:t>
      </w:r>
      <w:r w:rsidR="00107BC9">
        <w:rPr>
          <w:rtl/>
        </w:rPr>
        <w:t>:</w:t>
      </w:r>
      <w:r w:rsidRPr="00993C05">
        <w:rPr>
          <w:rtl/>
        </w:rPr>
        <w:t xml:space="preserve"> (54) تحت الرقم</w:t>
      </w:r>
      <w:r w:rsidR="00107BC9">
        <w:rPr>
          <w:rtl/>
        </w:rPr>
        <w:t>:</w:t>
      </w:r>
      <w:r w:rsidRPr="00993C05">
        <w:rPr>
          <w:rtl/>
        </w:rPr>
        <w:t xml:space="preserve"> (247)</w:t>
      </w:r>
      <w:r w:rsidR="00107BC9">
        <w:rPr>
          <w:rtl/>
        </w:rPr>
        <w:t>.</w:t>
      </w:r>
      <w:r w:rsidRPr="00993C05">
        <w:rPr>
          <w:rtl/>
        </w:rPr>
        <w:t xml:space="preserve"> وها هنا في مخطوطة طهران</w:t>
      </w:r>
      <w:r w:rsidR="00107BC9">
        <w:rPr>
          <w:rtl/>
        </w:rPr>
        <w:t>:</w:t>
      </w:r>
      <w:r w:rsidRPr="00993C05">
        <w:rPr>
          <w:rtl/>
        </w:rPr>
        <w:t xml:space="preserve"> </w:t>
      </w:r>
      <w:r w:rsidR="000E3A7F">
        <w:rPr>
          <w:rtl/>
        </w:rPr>
        <w:t>(</w:t>
      </w:r>
      <w:r w:rsidRPr="00993C05">
        <w:rPr>
          <w:rtl/>
        </w:rPr>
        <w:t>المكبر</w:t>
      </w:r>
      <w:r w:rsidR="000E3A7F">
        <w:rPr>
          <w:rtl/>
        </w:rPr>
        <w:t>)</w:t>
      </w:r>
      <w:r w:rsidR="00107BC9">
        <w:rPr>
          <w:rtl/>
        </w:rPr>
        <w:t>.</w:t>
      </w:r>
    </w:p>
    <w:p w:rsidR="00EE1CFC" w:rsidRPr="001A7650" w:rsidRDefault="00EE1CFC" w:rsidP="001A7650">
      <w:pPr>
        <w:pStyle w:val="libFootnote0"/>
      </w:pPr>
      <w:r w:rsidRPr="00993C05">
        <w:rPr>
          <w:rtl/>
        </w:rPr>
        <w:t>وانظر أيضاً ما يأتي في الباب (42) من السمط الثاني</w:t>
      </w:r>
      <w:r w:rsidR="00107BC9">
        <w:rPr>
          <w:rtl/>
        </w:rPr>
        <w:t>.</w:t>
      </w:r>
    </w:p>
    <w:p w:rsidR="00EE1CFC" w:rsidRPr="001A7650" w:rsidRDefault="00EE1CFC" w:rsidP="001A7650">
      <w:pPr>
        <w:pStyle w:val="libFootnote0"/>
      </w:pPr>
      <w:r w:rsidRPr="00993C05">
        <w:rPr>
          <w:rtl/>
        </w:rPr>
        <w:t>(2) ذكره في مسند أمير المؤمنين عليه السلام تحت الرقم</w:t>
      </w:r>
      <w:r w:rsidR="00107BC9">
        <w:rPr>
          <w:rtl/>
        </w:rPr>
        <w:t>:</w:t>
      </w:r>
      <w:r w:rsidRPr="00993C05">
        <w:rPr>
          <w:rtl/>
        </w:rPr>
        <w:t xml:space="preserve"> (964) من كتاب المسند</w:t>
      </w:r>
      <w:r w:rsidR="00107BC9">
        <w:rPr>
          <w:rtl/>
        </w:rPr>
        <w:t>:</w:t>
      </w:r>
      <w:r w:rsidRPr="00993C05">
        <w:rPr>
          <w:rtl/>
        </w:rPr>
        <w:t xml:space="preserve"> ج 1</w:t>
      </w:r>
      <w:r w:rsidR="00107BC9">
        <w:rPr>
          <w:rtl/>
        </w:rPr>
        <w:t>،</w:t>
      </w:r>
      <w:r w:rsidRPr="00993C05">
        <w:rPr>
          <w:rtl/>
        </w:rPr>
        <w:t xml:space="preserve"> ص 119</w:t>
      </w:r>
      <w:r w:rsidR="00107BC9">
        <w:rPr>
          <w:rtl/>
        </w:rPr>
        <w:t>،</w:t>
      </w:r>
      <w:r w:rsidRPr="00993C05">
        <w:rPr>
          <w:rtl/>
        </w:rPr>
        <w:t xml:space="preserve"> وفي ط 2</w:t>
      </w:r>
      <w:r w:rsidR="00107BC9">
        <w:rPr>
          <w:rtl/>
        </w:rPr>
        <w:t>:</w:t>
      </w:r>
      <w:r w:rsidRPr="00993C05">
        <w:rPr>
          <w:rtl/>
        </w:rPr>
        <w:t xml:space="preserve"> ج 2 ص</w:t>
      </w:r>
      <w:r w:rsidR="00107BC9">
        <w:rPr>
          <w:rtl/>
        </w:rPr>
        <w:t>.</w:t>
      </w:r>
      <w:r w:rsidRPr="00993C05">
        <w:rPr>
          <w:rtl/>
        </w:rPr>
        <w:t>..</w:t>
      </w:r>
    </w:p>
    <w:p w:rsidR="00EE1CFC" w:rsidRPr="001A7650" w:rsidRDefault="00EE1CFC" w:rsidP="001A7650">
      <w:pPr>
        <w:pStyle w:val="libFootnote0"/>
      </w:pPr>
      <w:r w:rsidRPr="00993C05">
        <w:rPr>
          <w:rtl/>
        </w:rPr>
        <w:t>ورواه عنه مع ذيل غير مذكور هنا في الحديث</w:t>
      </w:r>
      <w:r w:rsidR="00107BC9">
        <w:rPr>
          <w:rtl/>
        </w:rPr>
        <w:t>:</w:t>
      </w:r>
      <w:r w:rsidRPr="00993C05">
        <w:rPr>
          <w:rtl/>
        </w:rPr>
        <w:t xml:space="preserve"> (507) من ترجمة أمير المؤمنين من تاريخ دمشق</w:t>
      </w:r>
      <w:r w:rsidR="00107BC9">
        <w:rPr>
          <w:rtl/>
        </w:rPr>
        <w:t>:</w:t>
      </w:r>
      <w:r w:rsidRPr="00993C05">
        <w:rPr>
          <w:rtl/>
        </w:rPr>
        <w:t xml:space="preserve"> ج 2 ص 11</w:t>
      </w:r>
      <w:r w:rsidR="00107BC9">
        <w:rPr>
          <w:rtl/>
        </w:rPr>
        <w:t>،</w:t>
      </w:r>
      <w:r w:rsidRPr="00993C05">
        <w:rPr>
          <w:rtl/>
        </w:rPr>
        <w:t xml:space="preserve"> ط 1</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33" w:name="21"/>
      <w:bookmarkStart w:id="34" w:name="_Toc417982939"/>
      <w:r w:rsidRPr="00993C05">
        <w:rPr>
          <w:rtl/>
        </w:rPr>
        <w:lastRenderedPageBreak/>
        <w:t>الباب</w:t>
      </w:r>
      <w:r w:rsidRPr="001A7650">
        <w:rPr>
          <w:rStyle w:val="libFootnote0Char"/>
          <w:rtl/>
        </w:rPr>
        <w:t xml:space="preserve"> </w:t>
      </w:r>
      <w:r w:rsidRPr="00993C05">
        <w:rPr>
          <w:rtl/>
        </w:rPr>
        <w:t>الحادي</w:t>
      </w:r>
      <w:r w:rsidRPr="001A7650">
        <w:rPr>
          <w:rStyle w:val="libFootnote0Char"/>
          <w:rtl/>
        </w:rPr>
        <w:t xml:space="preserve"> </w:t>
      </w:r>
      <w:r w:rsidRPr="00993C05">
        <w:rPr>
          <w:rtl/>
        </w:rPr>
        <w:t>عشر</w:t>
      </w:r>
      <w:bookmarkEnd w:id="34"/>
      <w:r w:rsidRPr="001A7650">
        <w:rPr>
          <w:rStyle w:val="libFootnote0Char"/>
          <w:rtl/>
        </w:rPr>
        <w:t xml:space="preserve"> </w:t>
      </w:r>
      <w:bookmarkEnd w:id="33"/>
    </w:p>
    <w:p w:rsidR="000E3A7F" w:rsidRPr="00B05294" w:rsidRDefault="00EE1CFC" w:rsidP="00285200">
      <w:pPr>
        <w:pStyle w:val="libCenterBold2"/>
      </w:pPr>
      <w:r w:rsidRPr="00993C05">
        <w:rPr>
          <w:rtl/>
        </w:rPr>
        <w:t>في فضيلة</w:t>
      </w:r>
    </w:p>
    <w:p w:rsidR="00EE1CFC" w:rsidRPr="00993C05" w:rsidRDefault="00EE1CFC" w:rsidP="00EE1CFC">
      <w:pPr>
        <w:pStyle w:val="libNormal"/>
      </w:pPr>
      <w:r w:rsidRPr="00993C05">
        <w:rPr>
          <w:rtl/>
        </w:rPr>
        <w:t>تجري مجرى السابقة</w:t>
      </w:r>
      <w:r w:rsidR="00107BC9">
        <w:rPr>
          <w:rtl/>
        </w:rPr>
        <w:t>،</w:t>
      </w:r>
      <w:r w:rsidRPr="00993C05">
        <w:rPr>
          <w:rtl/>
        </w:rPr>
        <w:t xml:space="preserve"> ومنقبة ترتاح فيها الأرواح الشائقة</w:t>
      </w:r>
      <w:r w:rsidR="00E00003">
        <w:rPr>
          <w:rtl/>
        </w:rPr>
        <w:t xml:space="preserve">: </w:t>
      </w:r>
      <w:r w:rsidRPr="00EE1CFC">
        <w:rPr>
          <w:rtl/>
        </w:rPr>
        <w:t>37</w:t>
      </w:r>
      <w:r w:rsidR="000E3A7F">
        <w:rPr>
          <w:rtl/>
        </w:rPr>
        <w:t xml:space="preserve"> - </w:t>
      </w:r>
      <w:r w:rsidRPr="00EE1CFC">
        <w:rPr>
          <w:rtl/>
        </w:rPr>
        <w:t>أخبرنا الشيخ كمال الدين أبو غالب هبة الله ابن أبي القاسم ابن غالب السامري</w:t>
      </w:r>
      <w:r w:rsidR="000E3A7F">
        <w:rPr>
          <w:rtl/>
        </w:rPr>
        <w:t xml:space="preserve"> - </w:t>
      </w:r>
      <w:r w:rsidRPr="00EE1CFC">
        <w:rPr>
          <w:rtl/>
        </w:rPr>
        <w:t>بقراءتي عليه ببغداد ليلة الأحد السابع والعشرين من شهر رمضان سنة اثنين وثمانين وستمئة بجامع القصر شرقي دجلة</w:t>
      </w:r>
      <w:r w:rsidR="000E3A7F">
        <w:rPr>
          <w:rtl/>
        </w:rPr>
        <w:t xml:space="preserve"> - </w:t>
      </w:r>
      <w:r w:rsidRPr="00EE1CFC">
        <w:rPr>
          <w:rtl/>
        </w:rPr>
        <w:t>قال</w:t>
      </w:r>
      <w:r w:rsidR="00107BC9">
        <w:rPr>
          <w:rtl/>
        </w:rPr>
        <w:t>:</w:t>
      </w:r>
      <w:r w:rsidRPr="00EE1CFC">
        <w:rPr>
          <w:rtl/>
        </w:rPr>
        <w:t xml:space="preserve"> أنبأنا محاسن بن عمر بن رضوان الحراني</w:t>
      </w:r>
      <w:r w:rsidR="000E3A7F">
        <w:rPr>
          <w:rtl/>
        </w:rPr>
        <w:t xml:space="preserve"> - </w:t>
      </w:r>
      <w:r w:rsidRPr="00EE1CFC">
        <w:rPr>
          <w:rtl/>
        </w:rPr>
        <w:t>سماعاً عليه عشيّة السبت الحادي والعشرين من المحرّم سنة اثنتين وعشرين وستمئة</w:t>
      </w:r>
      <w:r w:rsidR="000E3A7F">
        <w:rPr>
          <w:rtl/>
        </w:rPr>
        <w:t xml:space="preserve"> - </w:t>
      </w:r>
      <w:r w:rsidRPr="00EE1CFC">
        <w:rPr>
          <w:rtl/>
        </w:rPr>
        <w:t>قال</w:t>
      </w:r>
      <w:r w:rsidR="00107BC9">
        <w:rPr>
          <w:rtl/>
        </w:rPr>
        <w:t>:</w:t>
      </w:r>
      <w:r w:rsidRPr="00EE1CFC">
        <w:rPr>
          <w:rtl/>
        </w:rPr>
        <w:t xml:space="preserve"> أنبأنا أبو بكر محمد بن عبد الله بن نصر الزاغوني</w:t>
      </w:r>
      <w:r w:rsidR="000E3A7F">
        <w:rPr>
          <w:rtl/>
        </w:rPr>
        <w:t xml:space="preserve"> - </w:t>
      </w:r>
      <w:r w:rsidRPr="00EE1CFC">
        <w:rPr>
          <w:rtl/>
        </w:rPr>
        <w:t>سماعاً عليه يوم الجمعة السادس عشر من رجب سنة خمسين وخمسمئة</w:t>
      </w:r>
      <w:r w:rsidR="000E3A7F">
        <w:rPr>
          <w:rtl/>
        </w:rPr>
        <w:t xml:space="preserve"> - </w:t>
      </w:r>
      <w:r w:rsidRPr="00EE1CFC">
        <w:rPr>
          <w:rtl/>
        </w:rPr>
        <w:t>قال</w:t>
      </w:r>
      <w:r w:rsidR="00107BC9">
        <w:rPr>
          <w:rtl/>
        </w:rPr>
        <w:t>:</w:t>
      </w:r>
      <w:r w:rsidRPr="00EE1CFC">
        <w:rPr>
          <w:rtl/>
        </w:rPr>
        <w:t xml:space="preserve"> أنبأنا أبو عبد الله مالك بن أحمد بن إبراهيم البانياسي قال</w:t>
      </w:r>
      <w:r w:rsidR="00107BC9">
        <w:rPr>
          <w:rtl/>
        </w:rPr>
        <w:t>:</w:t>
      </w:r>
      <w:r w:rsidRPr="00EE1CFC">
        <w:rPr>
          <w:rtl/>
        </w:rPr>
        <w:t xml:space="preserve"> أنبأنا أبو الحسن أحمد بن محمد بن موسى ابن أبي الصلت القرشي قال</w:t>
      </w:r>
      <w:r w:rsidR="00107BC9">
        <w:rPr>
          <w:rtl/>
        </w:rPr>
        <w:t>:</w:t>
      </w:r>
      <w:r w:rsidRPr="00EE1CFC">
        <w:rPr>
          <w:rtl/>
        </w:rPr>
        <w:t xml:space="preserve"> أنبأنا أبو إسحاق إبراهيم بن عبد الصمد الهاشمي قال</w:t>
      </w:r>
      <w:r w:rsidR="00107BC9">
        <w:rPr>
          <w:rtl/>
        </w:rPr>
        <w:t>:</w:t>
      </w:r>
      <w:r w:rsidRPr="00EE1CFC">
        <w:rPr>
          <w:rtl/>
        </w:rPr>
        <w:t xml:space="preserve"> حدّثنا محمد بن زنجويه</w:t>
      </w:r>
      <w:r w:rsidR="00107BC9">
        <w:rPr>
          <w:rtl/>
        </w:rPr>
        <w:t>،</w:t>
      </w:r>
      <w:r w:rsidRPr="00EE1CFC">
        <w:rPr>
          <w:rtl/>
        </w:rPr>
        <w:t xml:space="preserve"> قال</w:t>
      </w:r>
      <w:r w:rsidR="00107BC9">
        <w:rPr>
          <w:rtl/>
        </w:rPr>
        <w:t>:</w:t>
      </w:r>
      <w:r w:rsidRPr="00EE1CFC">
        <w:rPr>
          <w:rtl/>
        </w:rPr>
        <w:t xml:space="preserve"> حدّثنا الحميدي قال</w:t>
      </w:r>
      <w:r w:rsidR="00107BC9">
        <w:rPr>
          <w:rtl/>
        </w:rPr>
        <w:t>:</w:t>
      </w:r>
      <w:r w:rsidRPr="00EE1CFC">
        <w:rPr>
          <w:rtl/>
        </w:rPr>
        <w:t xml:space="preserve"> أنبأنا يعقوب بن جعفر ابن أبي كثير المدني </w:t>
      </w:r>
      <w:r w:rsidRPr="00EE1CFC">
        <w:rPr>
          <w:rStyle w:val="libFootnotenumChar"/>
          <w:rtl/>
        </w:rPr>
        <w:t>(1)</w:t>
      </w:r>
      <w:r w:rsidR="00E00003">
        <w:rPr>
          <w:rtl/>
        </w:rPr>
        <w:t xml:space="preserve">: </w:t>
      </w:r>
      <w:r w:rsidRPr="00EE1CFC">
        <w:rPr>
          <w:rtl/>
        </w:rPr>
        <w:t>عن مهاجر بن مسمار قال</w:t>
      </w:r>
      <w:r w:rsidR="00107BC9">
        <w:rPr>
          <w:rtl/>
        </w:rPr>
        <w:t>:</w:t>
      </w:r>
      <w:r w:rsidRPr="00EE1CFC">
        <w:rPr>
          <w:rtl/>
        </w:rPr>
        <w:t xml:space="preserve"> أخبرتني عائشة بنت سعد</w:t>
      </w:r>
      <w:r w:rsidR="00107BC9">
        <w:rPr>
          <w:rtl/>
        </w:rPr>
        <w:t>،</w:t>
      </w:r>
      <w:r w:rsidRPr="00EE1CFC">
        <w:rPr>
          <w:rtl/>
        </w:rPr>
        <w:t xml:space="preserve"> عن سعد أنّه قال</w:t>
      </w:r>
      <w:r w:rsidR="00107BC9">
        <w:rPr>
          <w:rtl/>
        </w:rPr>
        <w:t>:</w:t>
      </w:r>
      <w:r w:rsidRPr="00EE1CFC">
        <w:rPr>
          <w:rtl/>
        </w:rPr>
        <w:t xml:space="preserve"> كنّا مع رسول الله صلّى الله عليه وآله بطريق مكّة وهو متوجّه إليها فلمّا بلغ غدير </w:t>
      </w:r>
      <w:r w:rsidR="000E3A7F">
        <w:rPr>
          <w:rtl/>
        </w:rPr>
        <w:t>(</w:t>
      </w:r>
      <w:r w:rsidRPr="00EE1CFC">
        <w:rPr>
          <w:rtl/>
        </w:rPr>
        <w:t>خمّ</w:t>
      </w:r>
      <w:r w:rsidR="000E3A7F">
        <w:rPr>
          <w:rtl/>
        </w:rPr>
        <w:t xml:space="preserve">) - </w:t>
      </w:r>
      <w:r w:rsidRPr="00EE1CFC">
        <w:rPr>
          <w:rtl/>
        </w:rPr>
        <w:t>الذي نجمّ</w:t>
      </w:r>
      <w:r w:rsidR="000E3A7F">
        <w:rPr>
          <w:rtl/>
        </w:rPr>
        <w:t xml:space="preserve"> - </w:t>
      </w:r>
      <w:r w:rsidRPr="00EE1CFC">
        <w:rPr>
          <w:rtl/>
        </w:rPr>
        <w:t>وقّف الناس ثم ردّ مَن مضى ولحقه منهم مَن تخلّف</w:t>
      </w:r>
      <w:r w:rsidR="00107BC9">
        <w:rPr>
          <w:rtl/>
        </w:rPr>
        <w:t>،</w:t>
      </w:r>
      <w:r w:rsidRPr="00EE1CFC">
        <w:rPr>
          <w:rtl/>
        </w:rPr>
        <w:t xml:space="preserve"> فلمّا اجتمع الناس قال</w:t>
      </w:r>
      <w:r w:rsidR="00107BC9">
        <w:rPr>
          <w:rtl/>
        </w:rPr>
        <w:t>:</w:t>
      </w:r>
      <w:r w:rsidRPr="00EE1CFC">
        <w:rPr>
          <w:rtl/>
        </w:rPr>
        <w:t xml:space="preserve"> </w:t>
      </w:r>
      <w:r w:rsidRPr="00EE1CFC">
        <w:rPr>
          <w:rStyle w:val="libBold2Char"/>
          <w:rtl/>
        </w:rPr>
        <w:t>أيّها الناس هل بلغت</w:t>
      </w:r>
      <w:r w:rsidR="00107BC9">
        <w:rPr>
          <w:rStyle w:val="libBold2Char"/>
          <w:rtl/>
        </w:rPr>
        <w:t>؟</w:t>
      </w:r>
      <w:r w:rsidRPr="00EE1CFC">
        <w:rPr>
          <w:rStyle w:val="libBold2Char"/>
          <w:rtl/>
        </w:rPr>
        <w:t xml:space="preserve"> </w:t>
      </w:r>
      <w:r w:rsidRPr="00EE1CFC">
        <w:rPr>
          <w:rtl/>
        </w:rPr>
        <w:t>قالوا</w:t>
      </w:r>
      <w:r w:rsidR="00107BC9">
        <w:rPr>
          <w:rtl/>
        </w:rPr>
        <w:t>:</w:t>
      </w:r>
      <w:r w:rsidRPr="00EE1CFC">
        <w:rPr>
          <w:rtl/>
        </w:rPr>
        <w:t xml:space="preserve"> بلى</w:t>
      </w:r>
      <w:r w:rsidR="00107BC9">
        <w:rPr>
          <w:rtl/>
        </w:rPr>
        <w:t>.</w:t>
      </w:r>
      <w:r w:rsidRPr="00EE1CFC">
        <w:rPr>
          <w:rtl/>
        </w:rPr>
        <w:t xml:space="preserve"> قال</w:t>
      </w:r>
      <w:r w:rsidR="00107BC9">
        <w:rPr>
          <w:rtl/>
        </w:rPr>
        <w:t>:</w:t>
      </w:r>
      <w:r w:rsidRPr="00EE1CFC">
        <w:rPr>
          <w:rtl/>
        </w:rPr>
        <w:t xml:space="preserve"> </w:t>
      </w:r>
      <w:r w:rsidRPr="00EE1CFC">
        <w:rPr>
          <w:rStyle w:val="libBold2Char"/>
          <w:rtl/>
        </w:rPr>
        <w:t>اللّهمّ اشهد</w:t>
      </w:r>
      <w:r w:rsidR="00107BC9">
        <w:rPr>
          <w:rtl/>
        </w:rPr>
        <w:t>.</w:t>
      </w:r>
      <w:r w:rsidRPr="00EE1CFC">
        <w:rPr>
          <w:rtl/>
        </w:rPr>
        <w:t xml:space="preserve"> ثم قال</w:t>
      </w:r>
      <w:r w:rsidR="00107BC9">
        <w:rPr>
          <w:rtl/>
        </w:rPr>
        <w:t>:</w:t>
      </w:r>
      <w:r w:rsidRPr="00EE1CFC">
        <w:rPr>
          <w:rtl/>
        </w:rPr>
        <w:t xml:space="preserve"> </w:t>
      </w:r>
      <w:r w:rsidRPr="00EE1CFC">
        <w:rPr>
          <w:rStyle w:val="libBold2Char"/>
          <w:rtl/>
        </w:rPr>
        <w:t>أيّها الناس هل بلّغت</w:t>
      </w:r>
      <w:r w:rsidR="00107BC9">
        <w:rPr>
          <w:rStyle w:val="libBold2Char"/>
          <w:rtl/>
        </w:rPr>
        <w:t>؟</w:t>
      </w:r>
      <w:r w:rsidRPr="00EE1CFC">
        <w:rPr>
          <w:rtl/>
        </w:rPr>
        <w:t xml:space="preserve"> قالوا بلى</w:t>
      </w:r>
      <w:r w:rsidR="00107BC9">
        <w:rPr>
          <w:rtl/>
        </w:rPr>
        <w:t>.</w:t>
      </w:r>
      <w:r w:rsidRPr="00EE1CFC">
        <w:rPr>
          <w:rtl/>
        </w:rPr>
        <w:t xml:space="preserve"> قال</w:t>
      </w:r>
      <w:r w:rsidR="00107BC9">
        <w:rPr>
          <w:rtl/>
        </w:rPr>
        <w:t>:</w:t>
      </w:r>
      <w:r w:rsidRPr="00EE1CFC">
        <w:rPr>
          <w:rtl/>
        </w:rPr>
        <w:t xml:space="preserve"> </w:t>
      </w:r>
      <w:r w:rsidRPr="00EE1CFC">
        <w:rPr>
          <w:rStyle w:val="libBold2Char"/>
          <w:rtl/>
        </w:rPr>
        <w:t>اللّهم اشهد</w:t>
      </w:r>
      <w:r w:rsidR="00107BC9">
        <w:rPr>
          <w:rtl/>
        </w:rPr>
        <w:t>.</w:t>
      </w:r>
      <w:r w:rsidRPr="00EE1CFC">
        <w:rPr>
          <w:rtl/>
        </w:rPr>
        <w:t xml:space="preserve"> ثلاثاً </w:t>
      </w:r>
      <w:r w:rsidRPr="00EE1CFC">
        <w:rPr>
          <w:rStyle w:val="libFootnotenumChar"/>
          <w:rtl/>
        </w:rPr>
        <w:t>(2)</w:t>
      </w:r>
      <w:r w:rsidR="00107BC9">
        <w:rPr>
          <w:rtl/>
        </w:rPr>
        <w:t>.</w:t>
      </w:r>
    </w:p>
    <w:p w:rsidR="00EE1CFC" w:rsidRPr="00993C05" w:rsidRDefault="000E3A7F" w:rsidP="00EE1CFC">
      <w:pPr>
        <w:pStyle w:val="libNormal"/>
      </w:pPr>
      <w:r>
        <w:rPr>
          <w:rtl/>
        </w:rPr>
        <w:t>[</w:t>
      </w:r>
      <w:r w:rsidR="00EE1CFC" w:rsidRPr="00EE1CFC">
        <w:rPr>
          <w:rtl/>
        </w:rPr>
        <w:t>ثم قال</w:t>
      </w:r>
      <w:r>
        <w:rPr>
          <w:rtl/>
        </w:rPr>
        <w:t>]</w:t>
      </w:r>
      <w:r w:rsidR="00107BC9">
        <w:rPr>
          <w:rtl/>
        </w:rPr>
        <w:t>:</w:t>
      </w:r>
      <w:r w:rsidR="00EE1CFC" w:rsidRPr="00EE1CFC">
        <w:rPr>
          <w:rtl/>
        </w:rPr>
        <w:t xml:space="preserve"> </w:t>
      </w:r>
      <w:r w:rsidR="00EE1CFC" w:rsidRPr="00EE1CFC">
        <w:rPr>
          <w:rStyle w:val="libBold2Char"/>
          <w:rtl/>
        </w:rPr>
        <w:t>أيّها الناس من وليّكم</w:t>
      </w:r>
      <w:r w:rsidR="00107BC9">
        <w:rPr>
          <w:rStyle w:val="libBold2Char"/>
          <w:rtl/>
        </w:rPr>
        <w:t>؟</w:t>
      </w:r>
      <w:r w:rsidR="00EE1CFC" w:rsidRPr="00EE1CFC">
        <w:rPr>
          <w:rtl/>
        </w:rPr>
        <w:t xml:space="preserve"> قالوا</w:t>
      </w:r>
      <w:r w:rsidR="00107BC9">
        <w:rPr>
          <w:rtl/>
        </w:rPr>
        <w:t>:</w:t>
      </w:r>
      <w:r w:rsidR="00EE1CFC" w:rsidRPr="00EE1CFC">
        <w:rPr>
          <w:rtl/>
        </w:rPr>
        <w:t xml:space="preserve"> الله ورسوله</w:t>
      </w:r>
      <w:r>
        <w:rPr>
          <w:rtl/>
        </w:rPr>
        <w:t xml:space="preserve"> - </w:t>
      </w:r>
      <w:r w:rsidR="00EE1CFC" w:rsidRPr="00EE1CFC">
        <w:rPr>
          <w:rtl/>
        </w:rPr>
        <w:t>ثلاثاً</w:t>
      </w:r>
      <w:r>
        <w:rPr>
          <w:rtl/>
        </w:rPr>
        <w:t xml:space="preserve"> - </w:t>
      </w:r>
      <w:r w:rsidR="00EE1CFC" w:rsidRPr="00EE1CFC">
        <w:rPr>
          <w:rtl/>
        </w:rPr>
        <w:t>ثمّ أخذ بيد علي بن أبي طالب عليه السلام فأقامه ثم قال</w:t>
      </w:r>
      <w:r w:rsidR="00107BC9">
        <w:rPr>
          <w:rtl/>
        </w:rPr>
        <w:t>:</w:t>
      </w:r>
      <w:r w:rsidR="00EE1CFC" w:rsidRPr="00EE1CFC">
        <w:rPr>
          <w:rtl/>
        </w:rPr>
        <w:t xml:space="preserve"> </w:t>
      </w:r>
      <w:r w:rsidR="00EE1CFC" w:rsidRPr="00EE1CFC">
        <w:rPr>
          <w:rStyle w:val="libBold2Char"/>
          <w:rtl/>
        </w:rPr>
        <w:t>مَن كان الله ورسوله وليّه فإنّ هذا وليّه</w:t>
      </w:r>
      <w:r w:rsidR="00107BC9">
        <w:rPr>
          <w:rStyle w:val="libBold2Char"/>
          <w:rtl/>
        </w:rPr>
        <w:t>،</w:t>
      </w:r>
      <w:r w:rsidR="00EE1CFC" w:rsidRPr="00EE1CFC">
        <w:rPr>
          <w:rStyle w:val="libBold2Char"/>
          <w:rtl/>
        </w:rPr>
        <w:t xml:space="preserve"> اللّهمّ والِ مَن والاه وعادِ مَن عاداه</w:t>
      </w:r>
      <w:r w:rsidR="00107BC9">
        <w:rPr>
          <w:rtl/>
        </w:rPr>
        <w:t>.</w:t>
      </w:r>
    </w:p>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هذا هو الصواب</w:t>
      </w:r>
      <w:r w:rsidR="00107BC9">
        <w:rPr>
          <w:rtl/>
        </w:rPr>
        <w:t>،</w:t>
      </w:r>
      <w:r w:rsidRPr="00993C05">
        <w:rPr>
          <w:rtl/>
        </w:rPr>
        <w:t xml:space="preserve"> وفي الأصل المطبوع</w:t>
      </w:r>
      <w:r w:rsidR="00107BC9">
        <w:rPr>
          <w:rtl/>
        </w:rPr>
        <w:t>:</w:t>
      </w:r>
      <w:r w:rsidRPr="00993C05">
        <w:rPr>
          <w:rtl/>
        </w:rPr>
        <w:t xml:space="preserve"> </w:t>
      </w:r>
      <w:r w:rsidR="000E3A7F">
        <w:rPr>
          <w:rtl/>
        </w:rPr>
        <w:t>(</w:t>
      </w:r>
      <w:r w:rsidRPr="00993C05">
        <w:rPr>
          <w:rtl/>
        </w:rPr>
        <w:t>قال</w:t>
      </w:r>
      <w:r w:rsidR="00107BC9">
        <w:rPr>
          <w:rtl/>
        </w:rPr>
        <w:t>:</w:t>
      </w:r>
      <w:r w:rsidRPr="00993C05">
        <w:rPr>
          <w:rtl/>
        </w:rPr>
        <w:t xml:space="preserve"> نبأ يعقوب بن جعفر</w:t>
      </w:r>
      <w:r w:rsidR="00107BC9">
        <w:rPr>
          <w:rtl/>
        </w:rPr>
        <w:t>،</w:t>
      </w:r>
      <w:r w:rsidRPr="00993C05">
        <w:rPr>
          <w:rtl/>
        </w:rPr>
        <w:t xml:space="preserve"> قال</w:t>
      </w:r>
      <w:r w:rsidR="00107BC9">
        <w:rPr>
          <w:rtl/>
        </w:rPr>
        <w:t>:</w:t>
      </w:r>
      <w:r w:rsidRPr="00993C05">
        <w:rPr>
          <w:rtl/>
        </w:rPr>
        <w:t xml:space="preserve"> نبأ ابن كثير المدني</w:t>
      </w:r>
      <w:r w:rsidR="00107BC9">
        <w:rPr>
          <w:rtl/>
        </w:rPr>
        <w:t>.</w:t>
      </w:r>
      <w:r w:rsidRPr="00993C05">
        <w:rPr>
          <w:rtl/>
        </w:rPr>
        <w:t>..</w:t>
      </w:r>
      <w:r w:rsidR="000E3A7F">
        <w:rPr>
          <w:rtl/>
        </w:rPr>
        <w:t>)</w:t>
      </w:r>
      <w:r w:rsidR="00107BC9">
        <w:rPr>
          <w:rtl/>
        </w:rPr>
        <w:t>.</w:t>
      </w:r>
    </w:p>
    <w:p w:rsidR="00EE1CFC" w:rsidRPr="001A7650" w:rsidRDefault="00EE1CFC" w:rsidP="001A7650">
      <w:pPr>
        <w:pStyle w:val="libFootnote0"/>
      </w:pPr>
      <w:r w:rsidRPr="00993C05">
        <w:rPr>
          <w:rtl/>
        </w:rPr>
        <w:t>وللحديث طرق كثيرة ومصادر جمّة</w:t>
      </w:r>
      <w:r w:rsidR="00107BC9">
        <w:rPr>
          <w:rtl/>
        </w:rPr>
        <w:t>،</w:t>
      </w:r>
      <w:r w:rsidRPr="00993C05">
        <w:rPr>
          <w:rtl/>
        </w:rPr>
        <w:t xml:space="preserve"> ورواه النسائي في الخصائص بأسانيد وذكرناه عنه وعن غيره في تعليق الحديث</w:t>
      </w:r>
      <w:r w:rsidR="00107BC9">
        <w:rPr>
          <w:rtl/>
        </w:rPr>
        <w:t>:</w:t>
      </w:r>
      <w:r w:rsidRPr="00993C05">
        <w:rPr>
          <w:rtl/>
        </w:rPr>
        <w:t xml:space="preserve"> (550) من ترجمة أمير المؤمنين من تاريخ دمشق</w:t>
      </w:r>
      <w:r w:rsidR="00107BC9">
        <w:rPr>
          <w:rtl/>
        </w:rPr>
        <w:t>:</w:t>
      </w:r>
      <w:r w:rsidRPr="00993C05">
        <w:rPr>
          <w:rtl/>
        </w:rPr>
        <w:t xml:space="preserve"> ج 2 ص 53 ط 1</w:t>
      </w:r>
      <w:r w:rsidR="00107BC9">
        <w:rPr>
          <w:rtl/>
        </w:rPr>
        <w:t>.</w:t>
      </w:r>
    </w:p>
    <w:p w:rsidR="00EE1CFC" w:rsidRPr="001A7650" w:rsidRDefault="00EE1CFC" w:rsidP="001A7650">
      <w:pPr>
        <w:pStyle w:val="libFootnote0"/>
      </w:pPr>
      <w:r w:rsidRPr="00993C05">
        <w:rPr>
          <w:rtl/>
        </w:rPr>
        <w:t>(2) أي قال هذه الكلمات ثلاث مرات</w:t>
      </w:r>
      <w:r w:rsidR="00107BC9">
        <w:rPr>
          <w:rtl/>
        </w:rPr>
        <w:t>.</w:t>
      </w:r>
    </w:p>
    <w:p w:rsidR="000E3A7F" w:rsidRDefault="00EE1CFC" w:rsidP="00E00003">
      <w:pPr>
        <w:pStyle w:val="libPoemTiniChar"/>
      </w:pPr>
      <w:r>
        <w:rPr>
          <w:rtl/>
        </w:rPr>
        <w:br w:type="page"/>
      </w:r>
    </w:p>
    <w:p w:rsidR="00EE1CFC" w:rsidRPr="00B05294" w:rsidRDefault="00EE1CFC" w:rsidP="00285200">
      <w:pPr>
        <w:pStyle w:val="libCenterBold2"/>
      </w:pPr>
      <w:r w:rsidRPr="00993C05">
        <w:rPr>
          <w:rtl/>
        </w:rPr>
        <w:lastRenderedPageBreak/>
        <w:t>فضيلة</w:t>
      </w:r>
    </w:p>
    <w:p w:rsidR="000E3A7F" w:rsidRDefault="00EE1CFC" w:rsidP="00107BC9">
      <w:pPr>
        <w:pStyle w:val="libCenterBold2"/>
      </w:pPr>
      <w:bookmarkStart w:id="35" w:name="22"/>
      <w:r w:rsidRPr="00993C05">
        <w:rPr>
          <w:rtl/>
        </w:rPr>
        <w:t xml:space="preserve">عامّة ومعجزة تامّة </w:t>
      </w:r>
      <w:bookmarkEnd w:id="35"/>
    </w:p>
    <w:p w:rsidR="00EE1CFC" w:rsidRPr="00993C05" w:rsidRDefault="00EE1CFC" w:rsidP="00EE1CFC">
      <w:pPr>
        <w:pStyle w:val="libNormal"/>
      </w:pPr>
      <w:r w:rsidRPr="00EE1CFC">
        <w:rPr>
          <w:rtl/>
        </w:rPr>
        <w:t>38</w:t>
      </w:r>
      <w:r w:rsidR="000E3A7F">
        <w:rPr>
          <w:rtl/>
        </w:rPr>
        <w:t xml:space="preserve"> - </w:t>
      </w:r>
      <w:r w:rsidRPr="00EE1CFC">
        <w:rPr>
          <w:rtl/>
        </w:rPr>
        <w:t>أخبرنا الإمام العلاّمة علاء الدين أبو حامد محمد ابن أبي بكر الطاووسي القزويني فيما كتب إلي من مدينة قزوين سنة ست وستين وستمئة</w:t>
      </w:r>
      <w:r w:rsidR="00107BC9">
        <w:rPr>
          <w:rtl/>
        </w:rPr>
        <w:t>،</w:t>
      </w:r>
      <w:r w:rsidRPr="00EE1CFC">
        <w:rPr>
          <w:rtl/>
        </w:rPr>
        <w:t xml:space="preserve"> أنّه سمع على الشيخ تقي الدين</w:t>
      </w:r>
      <w:r w:rsidR="00107BC9">
        <w:rPr>
          <w:rtl/>
        </w:rPr>
        <w:t>:</w:t>
      </w:r>
      <w:r w:rsidRPr="00EE1CFC">
        <w:rPr>
          <w:rtl/>
        </w:rPr>
        <w:t xml:space="preserve"> محمد بن محمود بن إبراهيم الحمامي </w:t>
      </w:r>
      <w:r w:rsidRPr="00EE1CFC">
        <w:rPr>
          <w:rStyle w:val="libFootnotenumChar"/>
          <w:rtl/>
        </w:rPr>
        <w:t>(1)</w:t>
      </w:r>
      <w:r w:rsidRPr="00EE1CFC">
        <w:rPr>
          <w:rtl/>
        </w:rPr>
        <w:t xml:space="preserve"> جميع مسند الإمام أبي عبد الله أحمد بن محمد بن حنبل</w:t>
      </w:r>
      <w:r w:rsidR="00107BC9">
        <w:rPr>
          <w:rtl/>
        </w:rPr>
        <w:t>،</w:t>
      </w:r>
      <w:r w:rsidRPr="00EE1CFC">
        <w:rPr>
          <w:rtl/>
        </w:rPr>
        <w:t xml:space="preserve"> قال</w:t>
      </w:r>
      <w:r w:rsidR="00107BC9">
        <w:rPr>
          <w:rtl/>
        </w:rPr>
        <w:t>:</w:t>
      </w:r>
      <w:r w:rsidRPr="00EE1CFC">
        <w:rPr>
          <w:rtl/>
        </w:rPr>
        <w:t xml:space="preserve"> أنبأنا الإمام أبو محمد عبد الغني ابن الحافظ أبي العلاء الحسن بن أحمد العطار الهمداني والشيخ أبو علي ابن إسحاق بن الفرج</w:t>
      </w:r>
      <w:r w:rsidR="00107BC9">
        <w:rPr>
          <w:rtl/>
        </w:rPr>
        <w:t>،</w:t>
      </w:r>
      <w:r w:rsidRPr="00EE1CFC">
        <w:rPr>
          <w:rtl/>
        </w:rPr>
        <w:t xml:space="preserve"> قالا</w:t>
      </w:r>
      <w:r w:rsidR="00107BC9">
        <w:rPr>
          <w:rtl/>
        </w:rPr>
        <w:t>:</w:t>
      </w:r>
      <w:r w:rsidRPr="00EE1CFC">
        <w:rPr>
          <w:rtl/>
        </w:rPr>
        <w:t xml:space="preserve"> أنبأنا أبو القاسم ابن الحصين</w:t>
      </w:r>
      <w:r w:rsidR="00107BC9">
        <w:rPr>
          <w:rtl/>
        </w:rPr>
        <w:t>،</w:t>
      </w:r>
      <w:r w:rsidRPr="00EE1CFC">
        <w:rPr>
          <w:rtl/>
        </w:rPr>
        <w:t xml:space="preserve"> قال</w:t>
      </w:r>
      <w:r w:rsidR="00107BC9">
        <w:rPr>
          <w:rtl/>
        </w:rPr>
        <w:t>:</w:t>
      </w:r>
      <w:r w:rsidRPr="00EE1CFC">
        <w:rPr>
          <w:rtl/>
        </w:rPr>
        <w:t xml:space="preserve"> أنبأنا أبو علي ابن المذهب</w:t>
      </w:r>
      <w:r w:rsidR="00107BC9">
        <w:rPr>
          <w:rtl/>
        </w:rPr>
        <w:t>،</w:t>
      </w:r>
      <w:r w:rsidRPr="00EE1CFC">
        <w:rPr>
          <w:rtl/>
        </w:rPr>
        <w:t xml:space="preserve"> قال</w:t>
      </w:r>
      <w:r w:rsidR="00107BC9">
        <w:rPr>
          <w:rtl/>
        </w:rPr>
        <w:t>:</w:t>
      </w:r>
      <w:r w:rsidRPr="00EE1CFC">
        <w:rPr>
          <w:rtl/>
        </w:rPr>
        <w:t xml:space="preserve"> أنبأنا أبو بكر القطيعي قال</w:t>
      </w:r>
      <w:r w:rsidR="00107BC9">
        <w:rPr>
          <w:rtl/>
        </w:rPr>
        <w:t>:</w:t>
      </w:r>
      <w:r w:rsidRPr="00EE1CFC">
        <w:rPr>
          <w:rtl/>
        </w:rPr>
        <w:t xml:space="preserve"> أنبأنا أبو عبد الرّحمان عبد الله بن أحمد بن محمد بن حنبل</w:t>
      </w:r>
      <w:r w:rsidR="00107BC9">
        <w:rPr>
          <w:rtl/>
        </w:rPr>
        <w:t>،</w:t>
      </w:r>
      <w:r w:rsidRPr="00EE1CFC">
        <w:rPr>
          <w:rtl/>
        </w:rPr>
        <w:t xml:space="preserve"> قال</w:t>
      </w:r>
      <w:r w:rsidR="00107BC9">
        <w:rPr>
          <w:rtl/>
        </w:rPr>
        <w:t>:</w:t>
      </w:r>
      <w:r w:rsidRPr="00EE1CFC">
        <w:rPr>
          <w:rtl/>
        </w:rPr>
        <w:t xml:space="preserve"> حدثني أبي </w:t>
      </w:r>
      <w:r w:rsidRPr="00EE1CFC">
        <w:rPr>
          <w:rStyle w:val="libFootnotenumChar"/>
          <w:rtl/>
        </w:rPr>
        <w:t>(2)</w:t>
      </w:r>
      <w:r w:rsidRPr="00EE1CFC">
        <w:rPr>
          <w:rtl/>
        </w:rPr>
        <w:t xml:space="preserve"> قال</w:t>
      </w:r>
      <w:r w:rsidR="00107BC9">
        <w:rPr>
          <w:rtl/>
        </w:rPr>
        <w:t>:</w:t>
      </w:r>
      <w:r w:rsidRPr="00EE1CFC">
        <w:rPr>
          <w:rtl/>
        </w:rPr>
        <w:t xml:space="preserve"> حدثنا عفّان</w:t>
      </w:r>
      <w:r w:rsidR="00107BC9">
        <w:rPr>
          <w:rtl/>
        </w:rPr>
        <w:t>،</w:t>
      </w:r>
      <w:r w:rsidRPr="00EE1CFC">
        <w:rPr>
          <w:rtl/>
        </w:rPr>
        <w:t xml:space="preserve"> قال</w:t>
      </w:r>
      <w:r w:rsidR="00107BC9">
        <w:rPr>
          <w:rtl/>
        </w:rPr>
        <w:t>:</w:t>
      </w:r>
      <w:r w:rsidRPr="00EE1CFC">
        <w:rPr>
          <w:rtl/>
        </w:rPr>
        <w:t xml:space="preserve"> حدثنا حمّاد بن سلمة</w:t>
      </w:r>
      <w:r w:rsidR="00107BC9">
        <w:rPr>
          <w:rtl/>
        </w:rPr>
        <w:t>،</w:t>
      </w:r>
      <w:r w:rsidRPr="00EE1CFC">
        <w:rPr>
          <w:rtl/>
        </w:rPr>
        <w:t xml:space="preserve"> قال</w:t>
      </w:r>
      <w:r w:rsidR="00107BC9">
        <w:rPr>
          <w:rtl/>
        </w:rPr>
        <w:t>:</w:t>
      </w:r>
      <w:r w:rsidRPr="00EE1CFC">
        <w:rPr>
          <w:rtl/>
        </w:rPr>
        <w:t xml:space="preserve"> أنبأنا علي بن زيد</w:t>
      </w:r>
      <w:r w:rsidR="00E00003">
        <w:rPr>
          <w:rtl/>
        </w:rPr>
        <w:t xml:space="preserve">: </w:t>
      </w:r>
      <w:r w:rsidRPr="00EE1CFC">
        <w:rPr>
          <w:rtl/>
        </w:rPr>
        <w:t>عن عدي بن ثابت</w:t>
      </w:r>
      <w:r w:rsidR="00107BC9">
        <w:rPr>
          <w:rtl/>
        </w:rPr>
        <w:t>،</w:t>
      </w:r>
      <w:r w:rsidRPr="00EE1CFC">
        <w:rPr>
          <w:rtl/>
        </w:rPr>
        <w:t xml:space="preserve"> عن البراء بن عازب قال</w:t>
      </w:r>
      <w:r w:rsidR="00107BC9">
        <w:rPr>
          <w:rtl/>
        </w:rPr>
        <w:t>:</w:t>
      </w:r>
      <w:r w:rsidRPr="00EE1CFC">
        <w:rPr>
          <w:rtl/>
        </w:rPr>
        <w:t xml:space="preserve"> كنّا مع رسول الله صلّى الله عليه وآله في سفر فنزلنا بغدير خم فنودي فينا الصلاة جامعة</w:t>
      </w:r>
      <w:r w:rsidR="00107BC9">
        <w:rPr>
          <w:rtl/>
        </w:rPr>
        <w:t>.</w:t>
      </w:r>
      <w:r w:rsidRPr="00EE1CFC">
        <w:rPr>
          <w:rtl/>
        </w:rPr>
        <w:t xml:space="preserve"> فكسح لرسول الله صلّى الله عليه وآله تحت شجرتين وصلّى الظهر وأخذ بيد علي عليه السلام فقال</w:t>
      </w:r>
      <w:r w:rsidR="00107BC9">
        <w:rPr>
          <w:rtl/>
        </w:rPr>
        <w:t>:</w:t>
      </w:r>
      <w:r w:rsidRPr="00EE1CFC">
        <w:rPr>
          <w:rtl/>
        </w:rPr>
        <w:t xml:space="preserve"> </w:t>
      </w:r>
      <w:r w:rsidRPr="00EE1CFC">
        <w:rPr>
          <w:rStyle w:val="libBold2Char"/>
          <w:rtl/>
        </w:rPr>
        <w:t>ألستم تعلمون أنّي أولى بالمؤمنين من أنفسهم</w:t>
      </w:r>
      <w:r w:rsidR="00107BC9">
        <w:rPr>
          <w:rStyle w:val="libBold2Char"/>
          <w:rtl/>
        </w:rPr>
        <w:t>؟</w:t>
      </w:r>
      <w:r w:rsidRPr="00EE1CFC">
        <w:rPr>
          <w:rtl/>
        </w:rPr>
        <w:t xml:space="preserve"> فقالوا</w:t>
      </w:r>
      <w:r w:rsidR="00107BC9">
        <w:rPr>
          <w:rtl/>
        </w:rPr>
        <w:t>:</w:t>
      </w:r>
      <w:r w:rsidRPr="00EE1CFC">
        <w:rPr>
          <w:rtl/>
        </w:rPr>
        <w:t xml:space="preserve"> بلى</w:t>
      </w:r>
      <w:r w:rsidR="00107BC9">
        <w:rPr>
          <w:rtl/>
        </w:rPr>
        <w:t>.</w:t>
      </w:r>
      <w:r w:rsidRPr="00EE1CFC">
        <w:rPr>
          <w:rtl/>
        </w:rPr>
        <w:t xml:space="preserve"> قال</w:t>
      </w:r>
      <w:r w:rsidR="00107BC9">
        <w:rPr>
          <w:rtl/>
        </w:rPr>
        <w:t>:</w:t>
      </w:r>
      <w:r w:rsidRPr="00EE1CFC">
        <w:rPr>
          <w:rtl/>
        </w:rPr>
        <w:t xml:space="preserve"> فأخذ بيد علي عليه السلام فقال</w:t>
      </w:r>
      <w:r w:rsidR="00107BC9">
        <w:rPr>
          <w:rtl/>
        </w:rPr>
        <w:t>:</w:t>
      </w:r>
      <w:r w:rsidRPr="00EE1CFC">
        <w:rPr>
          <w:rtl/>
        </w:rPr>
        <w:t xml:space="preserve"> </w:t>
      </w:r>
      <w:r w:rsidRPr="00EE1CFC">
        <w:rPr>
          <w:rStyle w:val="libBold2Char"/>
          <w:rtl/>
        </w:rPr>
        <w:t>اللّهم مَن كنت مولاه فعلي مولاه</w:t>
      </w:r>
      <w:r w:rsidR="00107BC9">
        <w:rPr>
          <w:rStyle w:val="libBold2Char"/>
          <w:rtl/>
        </w:rPr>
        <w:t>،</w:t>
      </w:r>
      <w:r w:rsidRPr="00EE1CFC">
        <w:rPr>
          <w:rStyle w:val="libBold2Char"/>
          <w:rtl/>
        </w:rPr>
        <w:t xml:space="preserve"> اللّهمّ والِ مَن والاه وعادِ مَن عاداه</w:t>
      </w:r>
      <w:r w:rsidR="00107BC9">
        <w:rPr>
          <w:rStyle w:val="libBold2Char"/>
          <w:rtl/>
        </w:rPr>
        <w:t>.</w:t>
      </w:r>
    </w:p>
    <w:p w:rsidR="00EE1CFC" w:rsidRPr="00993C05" w:rsidRDefault="00EE1CFC" w:rsidP="00EE1CFC">
      <w:pPr>
        <w:pStyle w:val="libNormal"/>
      </w:pPr>
      <w:r w:rsidRPr="00993C05">
        <w:rPr>
          <w:rtl/>
        </w:rPr>
        <w:t>قال</w:t>
      </w:r>
      <w:r w:rsidR="00107BC9">
        <w:rPr>
          <w:rtl/>
        </w:rPr>
        <w:t>:</w:t>
      </w:r>
      <w:r w:rsidRPr="00993C05">
        <w:rPr>
          <w:rtl/>
        </w:rPr>
        <w:t xml:space="preserve"> فلقيه عمر بعد ذلك فقال له</w:t>
      </w:r>
      <w:r w:rsidR="00107BC9">
        <w:rPr>
          <w:rtl/>
        </w:rPr>
        <w:t>:</w:t>
      </w:r>
      <w:r w:rsidRPr="00993C05">
        <w:rPr>
          <w:rtl/>
        </w:rPr>
        <w:t xml:space="preserve"> هنيئاً لك يا ابن أبي طالب أصبحت وأمسيت مولى كل مؤمن ومؤمنة</w:t>
      </w:r>
      <w:r w:rsidR="00107BC9">
        <w:rPr>
          <w:rtl/>
        </w:rPr>
        <w:t>.</w:t>
      </w:r>
    </w:p>
    <w:p w:rsidR="00EE1CFC" w:rsidRPr="00993C05" w:rsidRDefault="00EE1CFC" w:rsidP="00EE1CFC">
      <w:pPr>
        <w:pStyle w:val="libNormal"/>
      </w:pPr>
      <w:r w:rsidRPr="00993C05">
        <w:rPr>
          <w:rtl/>
        </w:rPr>
        <w:t>قال</w:t>
      </w:r>
      <w:r w:rsidR="00107BC9">
        <w:rPr>
          <w:rtl/>
        </w:rPr>
        <w:t>:</w:t>
      </w:r>
      <w:r w:rsidRPr="00993C05">
        <w:rPr>
          <w:rtl/>
        </w:rPr>
        <w:t xml:space="preserve"> أبو عبد الرحمان عبد الله بن أحمد</w:t>
      </w:r>
      <w:r w:rsidR="00107BC9">
        <w:rPr>
          <w:rtl/>
        </w:rPr>
        <w:t>:</w:t>
      </w:r>
      <w:r w:rsidRPr="00993C05">
        <w:rPr>
          <w:rtl/>
        </w:rPr>
        <w:t xml:space="preserve"> حدثنا هدبة بن خالد</w:t>
      </w:r>
      <w:r w:rsidR="00107BC9">
        <w:rPr>
          <w:rtl/>
        </w:rPr>
        <w:t>،</w:t>
      </w:r>
      <w:r w:rsidRPr="00993C05">
        <w:rPr>
          <w:rtl/>
        </w:rPr>
        <w:t xml:space="preserve"> قال</w:t>
      </w:r>
      <w:r w:rsidR="00107BC9">
        <w:rPr>
          <w:rtl/>
        </w:rPr>
        <w:t>:</w:t>
      </w:r>
      <w:r w:rsidRPr="00993C05">
        <w:rPr>
          <w:rtl/>
        </w:rPr>
        <w:t xml:space="preserve"> أنبأنا حمّاد بن سلمة</w:t>
      </w:r>
      <w:r w:rsidR="00107BC9">
        <w:rPr>
          <w:rtl/>
        </w:rPr>
        <w:t>،</w:t>
      </w:r>
      <w:r w:rsidRPr="00993C05">
        <w:rPr>
          <w:rtl/>
        </w:rPr>
        <w:t xml:space="preserve"> عن علي بن زيد</w:t>
      </w:r>
      <w:r w:rsidR="00107BC9">
        <w:rPr>
          <w:rtl/>
        </w:rPr>
        <w:t>،</w:t>
      </w:r>
      <w:r w:rsidRPr="00993C05">
        <w:rPr>
          <w:rtl/>
        </w:rPr>
        <w:t xml:space="preserve"> عن عدي بن ثابت</w:t>
      </w:r>
      <w:r w:rsidR="00107BC9">
        <w:rPr>
          <w:rtl/>
        </w:rPr>
        <w:t>،</w:t>
      </w:r>
      <w:r w:rsidRPr="00993C05">
        <w:rPr>
          <w:rtl/>
        </w:rPr>
        <w:t xml:space="preserve"> عن البراء بن عازب</w:t>
      </w:r>
      <w:r w:rsidR="00107BC9">
        <w:rPr>
          <w:rtl/>
        </w:rPr>
        <w:t>،</w:t>
      </w:r>
      <w:r w:rsidRPr="00993C05">
        <w:rPr>
          <w:rtl/>
        </w:rPr>
        <w:t xml:space="preserve"> عن النبي صلّى الله عليه وآله نحوه</w:t>
      </w:r>
      <w:r w:rsidR="00107BC9">
        <w:rPr>
          <w:rtl/>
        </w:rPr>
        <w:t>.</w:t>
      </w:r>
    </w:p>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وفي المحكي عن نسخة السماوي</w:t>
      </w:r>
      <w:r w:rsidR="00107BC9">
        <w:rPr>
          <w:rtl/>
        </w:rPr>
        <w:t>:</w:t>
      </w:r>
      <w:r w:rsidRPr="00993C05">
        <w:rPr>
          <w:rtl/>
        </w:rPr>
        <w:t xml:space="preserve"> </w:t>
      </w:r>
      <w:r w:rsidR="000E3A7F">
        <w:rPr>
          <w:rtl/>
        </w:rPr>
        <w:t>(</w:t>
      </w:r>
      <w:r w:rsidRPr="00993C05">
        <w:rPr>
          <w:rtl/>
        </w:rPr>
        <w:t>أنّه سمع على الشيخ فخر الدين</w:t>
      </w:r>
      <w:r w:rsidR="00107BC9">
        <w:rPr>
          <w:rtl/>
        </w:rPr>
        <w:t>.</w:t>
      </w:r>
      <w:r w:rsidRPr="00993C05">
        <w:rPr>
          <w:rtl/>
        </w:rPr>
        <w:t>..</w:t>
      </w:r>
      <w:r w:rsidR="000E3A7F">
        <w:rPr>
          <w:rtl/>
        </w:rPr>
        <w:t>)</w:t>
      </w:r>
      <w:r w:rsidR="00107BC9">
        <w:rPr>
          <w:rtl/>
        </w:rPr>
        <w:t>.</w:t>
      </w:r>
      <w:r w:rsidRPr="00993C05">
        <w:rPr>
          <w:rtl/>
        </w:rPr>
        <w:t xml:space="preserve"> وفي نسخة</w:t>
      </w:r>
      <w:r w:rsidR="00107BC9">
        <w:rPr>
          <w:rtl/>
        </w:rPr>
        <w:t>:</w:t>
      </w:r>
      <w:r w:rsidRPr="00993C05">
        <w:rPr>
          <w:rtl/>
        </w:rPr>
        <w:t xml:space="preserve"> </w:t>
      </w:r>
      <w:r w:rsidR="000E3A7F">
        <w:rPr>
          <w:rtl/>
        </w:rPr>
        <w:t>(</w:t>
      </w:r>
      <w:r w:rsidRPr="00993C05">
        <w:rPr>
          <w:rtl/>
        </w:rPr>
        <w:t>محمود بن إبراهيم الحمادي</w:t>
      </w:r>
      <w:r w:rsidR="00107BC9">
        <w:rPr>
          <w:rtl/>
        </w:rPr>
        <w:t>.</w:t>
      </w:r>
      <w:r w:rsidRPr="00993C05">
        <w:rPr>
          <w:rtl/>
        </w:rPr>
        <w:t>..</w:t>
      </w:r>
      <w:r w:rsidR="000E3A7F">
        <w:rPr>
          <w:rtl/>
        </w:rPr>
        <w:t>)</w:t>
      </w:r>
      <w:r w:rsidR="00107BC9">
        <w:rPr>
          <w:rtl/>
        </w:rPr>
        <w:t>.</w:t>
      </w:r>
    </w:p>
    <w:p w:rsidR="00EE1CFC" w:rsidRPr="001A7650" w:rsidRDefault="00EE1CFC" w:rsidP="001A7650">
      <w:pPr>
        <w:pStyle w:val="libFootnote0"/>
      </w:pPr>
      <w:r w:rsidRPr="00993C05">
        <w:rPr>
          <w:rtl/>
        </w:rPr>
        <w:t>(2) رواه أحمد في الحديث</w:t>
      </w:r>
      <w:r w:rsidR="00107BC9">
        <w:rPr>
          <w:rtl/>
        </w:rPr>
        <w:t>:</w:t>
      </w:r>
      <w:r w:rsidRPr="00993C05">
        <w:rPr>
          <w:rtl/>
        </w:rPr>
        <w:t xml:space="preserve"> (12) من أحاديث البراء بن عازب من مسنده</w:t>
      </w:r>
      <w:r w:rsidR="00107BC9">
        <w:rPr>
          <w:rtl/>
        </w:rPr>
        <w:t>:</w:t>
      </w:r>
      <w:r w:rsidRPr="00993C05">
        <w:rPr>
          <w:rtl/>
        </w:rPr>
        <w:t xml:space="preserve"> ج4 ص281 ط 1</w:t>
      </w:r>
      <w:r w:rsidR="00107BC9">
        <w:rPr>
          <w:rtl/>
        </w:rPr>
        <w:t>،</w:t>
      </w:r>
      <w:r w:rsidRPr="00993C05">
        <w:rPr>
          <w:rtl/>
        </w:rPr>
        <w:t xml:space="preserve"> ورواه أيضاً ابن عساكر بأسانيد في الحديث</w:t>
      </w:r>
      <w:r w:rsidR="00107BC9">
        <w:rPr>
          <w:rtl/>
        </w:rPr>
        <w:t>:</w:t>
      </w:r>
      <w:r w:rsidRPr="00993C05">
        <w:rPr>
          <w:rtl/>
        </w:rPr>
        <w:t xml:space="preserve"> (546) من ترجمة أمير المؤمنين من تاريخ دمشق</w:t>
      </w:r>
      <w:r w:rsidR="00107BC9">
        <w:rPr>
          <w:rtl/>
        </w:rPr>
        <w:t>:</w:t>
      </w:r>
      <w:r w:rsidRPr="00993C05">
        <w:rPr>
          <w:rtl/>
        </w:rPr>
        <w:t xml:space="preserve"> ج2 ص 47 ط 1</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36" w:name="23"/>
      <w:bookmarkStart w:id="37" w:name="_Toc417982940"/>
      <w:r w:rsidRPr="00993C05">
        <w:rPr>
          <w:rtl/>
        </w:rPr>
        <w:lastRenderedPageBreak/>
        <w:t>الباب الثاني عشر</w:t>
      </w:r>
      <w:bookmarkEnd w:id="36"/>
      <w:bookmarkEnd w:id="37"/>
    </w:p>
    <w:p w:rsidR="000E3A7F" w:rsidRPr="00B05294" w:rsidRDefault="00EE1CFC" w:rsidP="00285200">
      <w:pPr>
        <w:pStyle w:val="libCenterBold2"/>
      </w:pPr>
      <w:r w:rsidRPr="00993C05">
        <w:rPr>
          <w:rtl/>
        </w:rPr>
        <w:t>فضيلة</w:t>
      </w:r>
    </w:p>
    <w:p w:rsidR="00737FD1" w:rsidRDefault="00EE1CFC" w:rsidP="00EE1CFC">
      <w:pPr>
        <w:pStyle w:val="libNormal"/>
        <w:rPr>
          <w:rFonts w:hint="cs"/>
          <w:rtl/>
        </w:rPr>
      </w:pPr>
      <w:r w:rsidRPr="00993C05">
        <w:rPr>
          <w:rtl/>
        </w:rPr>
        <w:t>عمّت الخافقين أضواؤها</w:t>
      </w:r>
      <w:r w:rsidR="00107BC9">
        <w:rPr>
          <w:rtl/>
        </w:rPr>
        <w:t>،</w:t>
      </w:r>
      <w:r w:rsidRPr="00993C05">
        <w:rPr>
          <w:rtl/>
        </w:rPr>
        <w:t xml:space="preserve"> وسحّت على رياض المفاخر أنوارها</w:t>
      </w:r>
      <w:r w:rsidR="00E00003">
        <w:rPr>
          <w:rtl/>
        </w:rPr>
        <w:t xml:space="preserve">: </w:t>
      </w:r>
      <w:r w:rsidRPr="00EE1CFC">
        <w:rPr>
          <w:rtl/>
        </w:rPr>
        <w:t>39</w:t>
      </w:r>
      <w:r w:rsidR="000E3A7F">
        <w:rPr>
          <w:rtl/>
        </w:rPr>
        <w:t xml:space="preserve"> - </w:t>
      </w:r>
      <w:r w:rsidRPr="00EE1CFC">
        <w:rPr>
          <w:rtl/>
        </w:rPr>
        <w:t>أنبأني الشيخ تاج الدين أبو طالب علي بن أنجب بن عثمان بن عبيد الله الخازن</w:t>
      </w:r>
      <w:r w:rsidR="00107BC9">
        <w:rPr>
          <w:rtl/>
        </w:rPr>
        <w:t>،</w:t>
      </w:r>
      <w:r w:rsidRPr="00EE1CFC">
        <w:rPr>
          <w:rtl/>
        </w:rPr>
        <w:t xml:space="preserve"> قال</w:t>
      </w:r>
      <w:r w:rsidR="00107BC9">
        <w:rPr>
          <w:rtl/>
        </w:rPr>
        <w:t>:</w:t>
      </w:r>
      <w:r w:rsidRPr="00EE1CFC">
        <w:rPr>
          <w:rtl/>
        </w:rPr>
        <w:t xml:space="preserve"> أنبأنا الإمام برهان الدين ناصر ابن أبي المكارم المطرّزي إجازة</w:t>
      </w:r>
      <w:r w:rsidR="00107BC9">
        <w:rPr>
          <w:rtl/>
        </w:rPr>
        <w:t>،</w:t>
      </w:r>
      <w:r w:rsidRPr="00EE1CFC">
        <w:rPr>
          <w:rtl/>
        </w:rPr>
        <w:t xml:space="preserve"> قال</w:t>
      </w:r>
      <w:r w:rsidR="00107BC9">
        <w:rPr>
          <w:rtl/>
        </w:rPr>
        <w:t>:</w:t>
      </w:r>
      <w:r w:rsidRPr="00EE1CFC">
        <w:rPr>
          <w:rtl/>
        </w:rPr>
        <w:t xml:space="preserve"> أنبأنا الإمام أخطب خوارزم أبو المؤيد موفق بن أحمد المكي الخوارزمي قال</w:t>
      </w:r>
      <w:r w:rsidR="00107BC9">
        <w:rPr>
          <w:rtl/>
        </w:rPr>
        <w:t>:</w:t>
      </w:r>
      <w:r w:rsidRPr="00EE1CFC">
        <w:rPr>
          <w:rtl/>
        </w:rPr>
        <w:t xml:space="preserve"> أخبرني سيّد الحفاظ فيما كتب إليّ من همدان</w:t>
      </w:r>
      <w:r w:rsidR="00107BC9">
        <w:rPr>
          <w:rtl/>
        </w:rPr>
        <w:t>،</w:t>
      </w:r>
      <w:r w:rsidRPr="00EE1CFC">
        <w:rPr>
          <w:rtl/>
        </w:rPr>
        <w:t xml:space="preserve"> أنبأنا الرئيس أبو الفتح </w:t>
      </w:r>
      <w:r w:rsidR="000E3A7F">
        <w:rPr>
          <w:rtl/>
        </w:rPr>
        <w:t>[</w:t>
      </w:r>
      <w:r w:rsidRPr="00EE1CFC">
        <w:rPr>
          <w:rtl/>
        </w:rPr>
        <w:t>عبدوس بن عبد الله بن عبدوس الهمداني</w:t>
      </w:r>
      <w:r w:rsidR="000E3A7F">
        <w:rPr>
          <w:rtl/>
        </w:rPr>
        <w:t>]</w:t>
      </w:r>
      <w:r w:rsidRPr="00EE1CFC">
        <w:rPr>
          <w:rtl/>
        </w:rPr>
        <w:t xml:space="preserve"> كتابة أنبأنا عبد الله بن إسحاق البغوي</w:t>
      </w:r>
      <w:r w:rsidR="00107BC9">
        <w:rPr>
          <w:rtl/>
        </w:rPr>
        <w:t>،</w:t>
      </w:r>
      <w:r w:rsidRPr="00EE1CFC">
        <w:rPr>
          <w:rtl/>
        </w:rPr>
        <w:t xml:space="preserve"> أنبأنا الحسن بن عليل العنزي </w:t>
      </w:r>
      <w:r w:rsidRPr="00EE1CFC">
        <w:rPr>
          <w:rStyle w:val="libFootnotenumChar"/>
          <w:rtl/>
        </w:rPr>
        <w:t>(1)</w:t>
      </w:r>
      <w:r w:rsidR="00107BC9">
        <w:rPr>
          <w:rtl/>
        </w:rPr>
        <w:t>،</w:t>
      </w:r>
      <w:r w:rsidRPr="00EE1CFC">
        <w:rPr>
          <w:rtl/>
        </w:rPr>
        <w:t xml:space="preserve"> أنبأنا محمد بن عبد الله الذارع</w:t>
      </w:r>
      <w:r w:rsidR="00107BC9">
        <w:rPr>
          <w:rtl/>
        </w:rPr>
        <w:t>،</w:t>
      </w:r>
      <w:r w:rsidRPr="00EE1CFC">
        <w:rPr>
          <w:rtl/>
        </w:rPr>
        <w:t xml:space="preserve"> أنبأنا قيس بن حفص</w:t>
      </w:r>
      <w:r w:rsidR="00107BC9">
        <w:rPr>
          <w:rtl/>
        </w:rPr>
        <w:t>،</w:t>
      </w:r>
      <w:r w:rsidRPr="00EE1CFC">
        <w:rPr>
          <w:rtl/>
        </w:rPr>
        <w:t xml:space="preserve"> قال</w:t>
      </w:r>
      <w:r w:rsidR="00107BC9">
        <w:rPr>
          <w:rtl/>
        </w:rPr>
        <w:t>:</w:t>
      </w:r>
      <w:r w:rsidRPr="00EE1CFC">
        <w:rPr>
          <w:rtl/>
        </w:rPr>
        <w:t xml:space="preserve"> حدثني علي بن الحسن العبدي</w:t>
      </w:r>
      <w:r w:rsidR="00E00003">
        <w:rPr>
          <w:rtl/>
        </w:rPr>
        <w:t xml:space="preserve">: </w:t>
      </w:r>
    </w:p>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كذا في الحديث</w:t>
      </w:r>
      <w:r w:rsidR="00107BC9">
        <w:rPr>
          <w:rtl/>
        </w:rPr>
        <w:t>:</w:t>
      </w:r>
      <w:r w:rsidRPr="00993C05">
        <w:rPr>
          <w:rtl/>
        </w:rPr>
        <w:t xml:space="preserve"> (5) من الفصل</w:t>
      </w:r>
      <w:r w:rsidR="00107BC9">
        <w:rPr>
          <w:rtl/>
        </w:rPr>
        <w:t>:</w:t>
      </w:r>
      <w:r w:rsidRPr="00993C05">
        <w:rPr>
          <w:rtl/>
        </w:rPr>
        <w:t xml:space="preserve"> (14) من مناقب الخوارزمي ص 80 وهو العنزي البصري نزيل سامراء</w:t>
      </w:r>
      <w:r w:rsidR="00107BC9">
        <w:rPr>
          <w:rtl/>
        </w:rPr>
        <w:t>،</w:t>
      </w:r>
      <w:r w:rsidRPr="00993C05">
        <w:rPr>
          <w:rtl/>
        </w:rPr>
        <w:t xml:space="preserve"> المترجم في كتاب الجرج والتعديل</w:t>
      </w:r>
      <w:r w:rsidR="000E3A7F">
        <w:rPr>
          <w:rtl/>
        </w:rPr>
        <w:t xml:space="preserve"> - </w:t>
      </w:r>
      <w:r w:rsidRPr="00993C05">
        <w:rPr>
          <w:rtl/>
        </w:rPr>
        <w:t>لابن أبي حاتم</w:t>
      </w:r>
      <w:r w:rsidR="000E3A7F">
        <w:rPr>
          <w:rtl/>
        </w:rPr>
        <w:t xml:space="preserve"> - </w:t>
      </w:r>
      <w:r w:rsidRPr="00993C05">
        <w:rPr>
          <w:rtl/>
        </w:rPr>
        <w:t>ج 1</w:t>
      </w:r>
      <w:r w:rsidR="000E3A7F">
        <w:rPr>
          <w:rtl/>
        </w:rPr>
        <w:t xml:space="preserve"> - </w:t>
      </w:r>
      <w:r w:rsidRPr="00993C05">
        <w:rPr>
          <w:rtl/>
        </w:rPr>
        <w:t>ق 1</w:t>
      </w:r>
      <w:r w:rsidR="00107BC9">
        <w:rPr>
          <w:rtl/>
        </w:rPr>
        <w:t>،</w:t>
      </w:r>
      <w:r w:rsidRPr="00993C05">
        <w:rPr>
          <w:rtl/>
        </w:rPr>
        <w:t xml:space="preserve"> ص 32</w:t>
      </w:r>
      <w:r w:rsidR="00107BC9">
        <w:rPr>
          <w:rtl/>
        </w:rPr>
        <w:t>،</w:t>
      </w:r>
      <w:r w:rsidRPr="00993C05">
        <w:rPr>
          <w:rtl/>
        </w:rPr>
        <w:t xml:space="preserve"> وترجمة أيضاً الخطيب في تاريخ بغداد</w:t>
      </w:r>
      <w:r w:rsidR="00107BC9">
        <w:rPr>
          <w:rtl/>
        </w:rPr>
        <w:t>:</w:t>
      </w:r>
      <w:r w:rsidRPr="00993C05">
        <w:rPr>
          <w:rtl/>
        </w:rPr>
        <w:t xml:space="preserve"> ج 7 ص 398 وقال</w:t>
      </w:r>
      <w:r w:rsidR="00107BC9">
        <w:rPr>
          <w:rtl/>
        </w:rPr>
        <w:t>:</w:t>
      </w:r>
      <w:r w:rsidRPr="00993C05">
        <w:rPr>
          <w:rtl/>
        </w:rPr>
        <w:t xml:space="preserve"> كان صاحب أدب وأخبار</w:t>
      </w:r>
      <w:r w:rsidR="00107BC9">
        <w:rPr>
          <w:rtl/>
        </w:rPr>
        <w:t>،</w:t>
      </w:r>
      <w:r w:rsidRPr="00993C05">
        <w:rPr>
          <w:rtl/>
        </w:rPr>
        <w:t xml:space="preserve"> وكان صدوقاً</w:t>
      </w:r>
      <w:r w:rsidR="00107BC9">
        <w:rPr>
          <w:rtl/>
        </w:rPr>
        <w:t>،</w:t>
      </w:r>
      <w:r w:rsidRPr="00993C05">
        <w:rPr>
          <w:rtl/>
        </w:rPr>
        <w:t xml:space="preserve"> واسم أبيه</w:t>
      </w:r>
      <w:r w:rsidR="00107BC9">
        <w:rPr>
          <w:rtl/>
        </w:rPr>
        <w:t>:</w:t>
      </w:r>
      <w:r w:rsidRPr="00993C05">
        <w:rPr>
          <w:rtl/>
        </w:rPr>
        <w:t xml:space="preserve"> علي</w:t>
      </w:r>
      <w:r w:rsidR="00107BC9">
        <w:rPr>
          <w:rtl/>
        </w:rPr>
        <w:t>،</w:t>
      </w:r>
      <w:r w:rsidRPr="00993C05">
        <w:rPr>
          <w:rtl/>
        </w:rPr>
        <w:t xml:space="preserve"> ولقبه عليل</w:t>
      </w:r>
      <w:r w:rsidR="00107BC9">
        <w:rPr>
          <w:rtl/>
        </w:rPr>
        <w:t>،</w:t>
      </w:r>
      <w:r w:rsidRPr="00993C05">
        <w:rPr>
          <w:rtl/>
        </w:rPr>
        <w:t xml:space="preserve"> وهو الغالب عليه</w:t>
      </w:r>
      <w:r w:rsidR="00107BC9">
        <w:rPr>
          <w:rtl/>
        </w:rPr>
        <w:t>،</w:t>
      </w:r>
      <w:r w:rsidRPr="00993C05">
        <w:rPr>
          <w:rtl/>
        </w:rPr>
        <w:t xml:space="preserve"> وتوفّي سنة 290</w:t>
      </w:r>
      <w:r w:rsidR="00107BC9">
        <w:rPr>
          <w:rtl/>
        </w:rPr>
        <w:t>.</w:t>
      </w:r>
    </w:p>
    <w:p w:rsidR="00EE1CFC" w:rsidRPr="001A7650" w:rsidRDefault="00EE1CFC" w:rsidP="001A7650">
      <w:pPr>
        <w:pStyle w:val="libFootnote0"/>
      </w:pPr>
      <w:r w:rsidRPr="00993C05">
        <w:rPr>
          <w:rtl/>
        </w:rPr>
        <w:t>أقول</w:t>
      </w:r>
      <w:r w:rsidR="00107BC9">
        <w:rPr>
          <w:rtl/>
        </w:rPr>
        <w:t>:</w:t>
      </w:r>
      <w:r w:rsidRPr="00993C05">
        <w:rPr>
          <w:rtl/>
        </w:rPr>
        <w:t xml:space="preserve"> ثمّ إنّ الحديث</w:t>
      </w:r>
      <w:r w:rsidR="000E3A7F">
        <w:rPr>
          <w:rtl/>
        </w:rPr>
        <w:t xml:space="preserve"> - </w:t>
      </w:r>
      <w:r w:rsidRPr="00993C05">
        <w:rPr>
          <w:rtl/>
        </w:rPr>
        <w:t>من غير ذكر الأبيات</w:t>
      </w:r>
      <w:r w:rsidR="000E3A7F">
        <w:rPr>
          <w:rtl/>
        </w:rPr>
        <w:t xml:space="preserve"> - </w:t>
      </w:r>
      <w:r w:rsidRPr="00993C05">
        <w:rPr>
          <w:rtl/>
        </w:rPr>
        <w:t>رواه أيضاً ابن عساكر تحت الرقم</w:t>
      </w:r>
      <w:r w:rsidR="00107BC9">
        <w:rPr>
          <w:rtl/>
        </w:rPr>
        <w:t>:</w:t>
      </w:r>
      <w:r w:rsidRPr="00993C05">
        <w:rPr>
          <w:rtl/>
        </w:rPr>
        <w:t xml:space="preserve"> (546) وما بعده من ترجمة أمير المؤمنين من تاريخ دمشق</w:t>
      </w:r>
      <w:r w:rsidR="00107BC9">
        <w:rPr>
          <w:rtl/>
        </w:rPr>
        <w:t>:</w:t>
      </w:r>
      <w:r w:rsidRPr="00993C05">
        <w:rPr>
          <w:rtl/>
        </w:rPr>
        <w:t xml:space="preserve"> ج 2 ص 47 ط 1</w:t>
      </w:r>
      <w:r w:rsidR="00107BC9">
        <w:rPr>
          <w:rtl/>
        </w:rPr>
        <w:t>.</w:t>
      </w:r>
    </w:p>
    <w:p w:rsidR="00EE1CFC" w:rsidRPr="001A7650" w:rsidRDefault="00EE1CFC" w:rsidP="001A7650">
      <w:pPr>
        <w:pStyle w:val="libFootnote0"/>
      </w:pPr>
      <w:r w:rsidRPr="00993C05">
        <w:rPr>
          <w:rtl/>
        </w:rPr>
        <w:t>والحديث رواه أيضاً الخوارزمي بالسند المذكور في فضائل أمير المؤمنين عليه السلام في الفصل الرابع من مقتله</w:t>
      </w:r>
      <w:r w:rsidR="00107BC9">
        <w:rPr>
          <w:rtl/>
        </w:rPr>
        <w:t>:</w:t>
      </w:r>
      <w:r w:rsidRPr="00993C05">
        <w:rPr>
          <w:rtl/>
        </w:rPr>
        <w:t xml:space="preserve"> ج 1</w:t>
      </w:r>
      <w:r w:rsidR="00107BC9">
        <w:rPr>
          <w:rtl/>
        </w:rPr>
        <w:t>،</w:t>
      </w:r>
      <w:r w:rsidRPr="00993C05">
        <w:rPr>
          <w:rtl/>
        </w:rPr>
        <w:t xml:space="preserve"> ص 47 ثم قال</w:t>
      </w:r>
      <w:r w:rsidR="00E00003">
        <w:rPr>
          <w:rtl/>
        </w:rPr>
        <w:t xml:space="preserve">: </w:t>
      </w:r>
      <w:r w:rsidR="000E3A7F">
        <w:rPr>
          <w:rtl/>
        </w:rPr>
        <w:t>(</w:t>
      </w:r>
      <w:r w:rsidRPr="00993C05">
        <w:rPr>
          <w:rtl/>
        </w:rPr>
        <w:t>و</w:t>
      </w:r>
      <w:r w:rsidR="000E3A7F">
        <w:rPr>
          <w:rtl/>
        </w:rPr>
        <w:t>)</w:t>
      </w:r>
      <w:r w:rsidRPr="00993C05">
        <w:rPr>
          <w:rtl/>
        </w:rPr>
        <w:t xml:space="preserve"> روى هذا الحديث بدون الأبيات من الصحابة عمر</w:t>
      </w:r>
      <w:r w:rsidR="00107BC9">
        <w:rPr>
          <w:rtl/>
        </w:rPr>
        <w:t>،</w:t>
      </w:r>
      <w:r w:rsidRPr="00993C05">
        <w:rPr>
          <w:rtl/>
        </w:rPr>
        <w:t xml:space="preserve"> وعلي والبراء بن عازب</w:t>
      </w:r>
      <w:r w:rsidR="00107BC9">
        <w:rPr>
          <w:rtl/>
        </w:rPr>
        <w:t>،</w:t>
      </w:r>
      <w:r w:rsidRPr="00993C05">
        <w:rPr>
          <w:rtl/>
        </w:rPr>
        <w:t xml:space="preserve"> وسعد بن أبي وقاص</w:t>
      </w:r>
      <w:r w:rsidR="00107BC9">
        <w:rPr>
          <w:rtl/>
        </w:rPr>
        <w:t>،</w:t>
      </w:r>
      <w:r w:rsidRPr="00993C05">
        <w:rPr>
          <w:rtl/>
        </w:rPr>
        <w:t xml:space="preserve"> وطلحة بن عبيد الله</w:t>
      </w:r>
      <w:r w:rsidR="00107BC9">
        <w:rPr>
          <w:rtl/>
        </w:rPr>
        <w:t>،</w:t>
      </w:r>
      <w:r w:rsidRPr="00993C05">
        <w:rPr>
          <w:rtl/>
        </w:rPr>
        <w:t xml:space="preserve"> والحسين بن علي وابن مسعود</w:t>
      </w:r>
      <w:r w:rsidR="00107BC9">
        <w:rPr>
          <w:rtl/>
        </w:rPr>
        <w:t>،</w:t>
      </w:r>
      <w:r w:rsidRPr="00993C05">
        <w:rPr>
          <w:rtl/>
        </w:rPr>
        <w:t xml:space="preserve"> وعمار بن ياسر و أبو ذر</w:t>
      </w:r>
      <w:r w:rsidR="00107BC9">
        <w:rPr>
          <w:rtl/>
        </w:rPr>
        <w:t>،</w:t>
      </w:r>
      <w:r w:rsidRPr="00993C05">
        <w:rPr>
          <w:rtl/>
        </w:rPr>
        <w:t xml:space="preserve"> وأبو أيوب</w:t>
      </w:r>
      <w:r w:rsidR="00107BC9">
        <w:rPr>
          <w:rtl/>
        </w:rPr>
        <w:t>،</w:t>
      </w:r>
      <w:r w:rsidRPr="00993C05">
        <w:rPr>
          <w:rtl/>
        </w:rPr>
        <w:t xml:space="preserve"> وابن عمر</w:t>
      </w:r>
      <w:r w:rsidR="00107BC9">
        <w:rPr>
          <w:rtl/>
        </w:rPr>
        <w:t>،</w:t>
      </w:r>
      <w:r w:rsidRPr="00993C05">
        <w:rPr>
          <w:rtl/>
        </w:rPr>
        <w:t xml:space="preserve"> وعمران بن حصين</w:t>
      </w:r>
      <w:r w:rsidR="00107BC9">
        <w:rPr>
          <w:rtl/>
        </w:rPr>
        <w:t>،</w:t>
      </w:r>
      <w:r w:rsidRPr="00993C05">
        <w:rPr>
          <w:rtl/>
        </w:rPr>
        <w:t xml:space="preserve"> وبريدة بن الحصيب</w:t>
      </w:r>
      <w:r w:rsidR="00107BC9">
        <w:rPr>
          <w:rtl/>
        </w:rPr>
        <w:t>،</w:t>
      </w:r>
      <w:r w:rsidRPr="00993C05">
        <w:rPr>
          <w:rtl/>
        </w:rPr>
        <w:t xml:space="preserve"> وأبو هريرة</w:t>
      </w:r>
      <w:r w:rsidR="00107BC9">
        <w:rPr>
          <w:rtl/>
        </w:rPr>
        <w:t>،</w:t>
      </w:r>
      <w:r w:rsidRPr="00993C05">
        <w:rPr>
          <w:rtl/>
        </w:rPr>
        <w:t xml:space="preserve"> وجابر بن عبد الله</w:t>
      </w:r>
      <w:r w:rsidR="00107BC9">
        <w:rPr>
          <w:rtl/>
        </w:rPr>
        <w:t>،</w:t>
      </w:r>
      <w:r w:rsidRPr="00993C05">
        <w:rPr>
          <w:rtl/>
        </w:rPr>
        <w:t xml:space="preserve"> وأبو رافع مولى رسول الله واسمه أسلم</w:t>
      </w:r>
      <w:r w:rsidR="00107BC9">
        <w:rPr>
          <w:rtl/>
        </w:rPr>
        <w:t>،</w:t>
      </w:r>
      <w:r w:rsidRPr="00993C05">
        <w:rPr>
          <w:rtl/>
        </w:rPr>
        <w:t xml:space="preserve"> وحبشي بن جنادة</w:t>
      </w:r>
      <w:r w:rsidR="00107BC9">
        <w:rPr>
          <w:rtl/>
        </w:rPr>
        <w:t>،</w:t>
      </w:r>
      <w:r w:rsidRPr="00993C05">
        <w:rPr>
          <w:rtl/>
        </w:rPr>
        <w:t xml:space="preserve"> وزيد بن شراحيل</w:t>
      </w:r>
      <w:r w:rsidR="00107BC9">
        <w:rPr>
          <w:rtl/>
        </w:rPr>
        <w:t>،</w:t>
      </w:r>
      <w:r w:rsidRPr="00993C05">
        <w:rPr>
          <w:rtl/>
        </w:rPr>
        <w:t xml:space="preserve"> وجرير بن عبد الله</w:t>
      </w:r>
      <w:r w:rsidR="00107BC9">
        <w:rPr>
          <w:rtl/>
        </w:rPr>
        <w:t>،</w:t>
      </w:r>
      <w:r w:rsidRPr="00993C05">
        <w:rPr>
          <w:rtl/>
        </w:rPr>
        <w:t xml:space="preserve"> وأنس وحذيفة بن أسيد الغفاري</w:t>
      </w:r>
      <w:r w:rsidR="00107BC9">
        <w:rPr>
          <w:rtl/>
        </w:rPr>
        <w:t>،</w:t>
      </w:r>
      <w:r w:rsidRPr="00993C05">
        <w:rPr>
          <w:rtl/>
        </w:rPr>
        <w:t xml:space="preserve"> وزيد بن أرقم</w:t>
      </w:r>
      <w:r w:rsidR="00107BC9">
        <w:rPr>
          <w:rtl/>
        </w:rPr>
        <w:t>،</w:t>
      </w:r>
      <w:r w:rsidRPr="00993C05">
        <w:rPr>
          <w:rtl/>
        </w:rPr>
        <w:t xml:space="preserve"> وعبد الرحمان بن يعمر الدؤلي</w:t>
      </w:r>
      <w:r w:rsidR="00107BC9">
        <w:rPr>
          <w:rtl/>
        </w:rPr>
        <w:t>،</w:t>
      </w:r>
      <w:r w:rsidRPr="00993C05">
        <w:rPr>
          <w:rtl/>
        </w:rPr>
        <w:t xml:space="preserve"> وعمرو بن الحمق</w:t>
      </w:r>
      <w:r w:rsidR="00107BC9">
        <w:rPr>
          <w:rtl/>
        </w:rPr>
        <w:t>،</w:t>
      </w:r>
      <w:r w:rsidRPr="00993C05">
        <w:rPr>
          <w:rtl/>
        </w:rPr>
        <w:t xml:space="preserve"> وعمر بن شرحبيل</w:t>
      </w:r>
      <w:r w:rsidR="00107BC9">
        <w:rPr>
          <w:rtl/>
        </w:rPr>
        <w:t>،</w:t>
      </w:r>
      <w:r w:rsidRPr="00993C05">
        <w:rPr>
          <w:rtl/>
        </w:rPr>
        <w:t xml:space="preserve"> وناجية بن عمر</w:t>
      </w:r>
      <w:r w:rsidR="00107BC9">
        <w:rPr>
          <w:rtl/>
        </w:rPr>
        <w:t>،</w:t>
      </w:r>
      <w:r w:rsidRPr="00993C05">
        <w:rPr>
          <w:rtl/>
        </w:rPr>
        <w:t xml:space="preserve"> وجابر بن سمرة</w:t>
      </w:r>
      <w:r w:rsidR="00107BC9">
        <w:rPr>
          <w:rtl/>
        </w:rPr>
        <w:t>،</w:t>
      </w:r>
      <w:r w:rsidRPr="00993C05">
        <w:rPr>
          <w:rtl/>
        </w:rPr>
        <w:t xml:space="preserve"> ومالك بن الحويرث</w:t>
      </w:r>
      <w:r w:rsidR="00107BC9">
        <w:rPr>
          <w:rtl/>
        </w:rPr>
        <w:t>،</w:t>
      </w:r>
      <w:r w:rsidRPr="00993C05">
        <w:rPr>
          <w:rtl/>
        </w:rPr>
        <w:t xml:space="preserve"> وأبو ذويب الشاعر</w:t>
      </w:r>
      <w:r w:rsidR="00107BC9">
        <w:rPr>
          <w:rtl/>
        </w:rPr>
        <w:t>،</w:t>
      </w:r>
      <w:r w:rsidRPr="00993C05">
        <w:rPr>
          <w:rtl/>
        </w:rPr>
        <w:t xml:space="preserve"> وعبد الله بن ربيعة</w:t>
      </w:r>
      <w:r w:rsidR="00107BC9">
        <w:rPr>
          <w:rtl/>
        </w:rPr>
        <w:t>.</w:t>
      </w:r>
    </w:p>
    <w:p w:rsidR="00EE1CFC" w:rsidRPr="001A7650" w:rsidRDefault="00EE1CFC" w:rsidP="001A7650">
      <w:pPr>
        <w:pStyle w:val="libFootnote0"/>
      </w:pPr>
      <w:r w:rsidRPr="00993C05">
        <w:rPr>
          <w:rtl/>
        </w:rPr>
        <w:t>أقول</w:t>
      </w:r>
      <w:r w:rsidR="00107BC9">
        <w:rPr>
          <w:rtl/>
        </w:rPr>
        <w:t>:</w:t>
      </w:r>
      <w:r w:rsidRPr="00993C05">
        <w:rPr>
          <w:rtl/>
        </w:rPr>
        <w:t xml:space="preserve"> وجل مَن أشار الخوارزمي إلى روايتهم حديث الغدير</w:t>
      </w:r>
      <w:r w:rsidR="00107BC9">
        <w:rPr>
          <w:rtl/>
        </w:rPr>
        <w:t>،</w:t>
      </w:r>
      <w:r w:rsidRPr="00993C05">
        <w:rPr>
          <w:rtl/>
        </w:rPr>
        <w:t xml:space="preserve"> تجد روايتهم تحت الرقم</w:t>
      </w:r>
      <w:r w:rsidR="00107BC9">
        <w:rPr>
          <w:rtl/>
        </w:rPr>
        <w:t>:</w:t>
      </w:r>
      <w:r w:rsidRPr="00993C05">
        <w:rPr>
          <w:rtl/>
        </w:rPr>
        <w:t xml:space="preserve"> (500) وما يليه من ترجمة أمير المؤمنين عليه السلام من تاريخ دمشق</w:t>
      </w:r>
      <w:r w:rsidR="00107BC9">
        <w:rPr>
          <w:rtl/>
        </w:rPr>
        <w:t>:</w:t>
      </w:r>
      <w:r w:rsidRPr="00993C05">
        <w:rPr>
          <w:rtl/>
        </w:rPr>
        <w:t xml:space="preserve"> ج 2 ص 50</w:t>
      </w:r>
      <w:r w:rsidR="000E3A7F">
        <w:rPr>
          <w:rtl/>
        </w:rPr>
        <w:t xml:space="preserve"> - </w:t>
      </w:r>
      <w:r w:rsidRPr="00993C05">
        <w:rPr>
          <w:rtl/>
        </w:rPr>
        <w:t>90</w:t>
      </w:r>
      <w:r w:rsidR="00107BC9">
        <w:rPr>
          <w:rtl/>
        </w:rPr>
        <w:t>.</w:t>
      </w:r>
    </w:p>
    <w:p w:rsidR="00EE1CFC" w:rsidRDefault="00EE1CFC" w:rsidP="00E00003">
      <w:pPr>
        <w:pStyle w:val="libPoemTiniChar"/>
      </w:pPr>
      <w:r>
        <w:rPr>
          <w:rtl/>
        </w:rPr>
        <w:br w:type="page"/>
      </w:r>
    </w:p>
    <w:p w:rsidR="00EE1CFC" w:rsidRPr="00993C05" w:rsidRDefault="00EE1CFC" w:rsidP="00EE1CFC">
      <w:pPr>
        <w:pStyle w:val="libNormal"/>
      </w:pPr>
      <w:r w:rsidRPr="00EE1CFC">
        <w:rPr>
          <w:rtl/>
        </w:rPr>
        <w:lastRenderedPageBreak/>
        <w:t>عن أبي هارون العبدي</w:t>
      </w:r>
      <w:r w:rsidR="00107BC9">
        <w:rPr>
          <w:rtl/>
        </w:rPr>
        <w:t>،</w:t>
      </w:r>
      <w:r w:rsidRPr="00EE1CFC">
        <w:rPr>
          <w:rtl/>
        </w:rPr>
        <w:t xml:space="preserve"> عن أبي سعيد الخدري قال</w:t>
      </w:r>
      <w:r w:rsidR="00107BC9">
        <w:rPr>
          <w:rtl/>
        </w:rPr>
        <w:t>:</w:t>
      </w:r>
      <w:r w:rsidRPr="00EE1CFC">
        <w:rPr>
          <w:rtl/>
        </w:rPr>
        <w:t xml:space="preserve"> إنّ النبي صلّى الله عليه وآله يوم دعا الناس إلى علي في غدير خمّ أمر بما كان تحت الشجرة من الشوك فقمّ وذلك يوم الخميس ثم دعا الناس إلى علي </w:t>
      </w:r>
      <w:r w:rsidR="000E3A7F">
        <w:rPr>
          <w:rtl/>
        </w:rPr>
        <w:t>[</w:t>
      </w:r>
      <w:r w:rsidRPr="00EE1CFC">
        <w:rPr>
          <w:rtl/>
        </w:rPr>
        <w:t>عليه السلام</w:t>
      </w:r>
      <w:r w:rsidR="000E3A7F">
        <w:rPr>
          <w:rtl/>
        </w:rPr>
        <w:t>]</w:t>
      </w:r>
      <w:r w:rsidRPr="00EE1CFC">
        <w:rPr>
          <w:rtl/>
        </w:rPr>
        <w:t xml:space="preserve"> فأخذ بضبعه فرفعه حتى نظر الناس إلى بياض إبطيه </w:t>
      </w:r>
      <w:r w:rsidR="000E3A7F">
        <w:rPr>
          <w:rtl/>
        </w:rPr>
        <w:t>[</w:t>
      </w:r>
      <w:r w:rsidRPr="00EE1CFC">
        <w:rPr>
          <w:rtl/>
        </w:rPr>
        <w:t>عليه السلام</w:t>
      </w:r>
      <w:r w:rsidR="000E3A7F">
        <w:rPr>
          <w:rtl/>
        </w:rPr>
        <w:t>]</w:t>
      </w:r>
      <w:r w:rsidRPr="00EE1CFC">
        <w:rPr>
          <w:rtl/>
        </w:rPr>
        <w:t xml:space="preserve"> ثم لم يتفرقا حتى نزلت هذه الآية</w:t>
      </w:r>
      <w:r w:rsidR="00107BC9">
        <w:rPr>
          <w:rtl/>
        </w:rPr>
        <w:t>:</w:t>
      </w:r>
      <w:r w:rsidRPr="00EE1CFC">
        <w:rPr>
          <w:rtl/>
        </w:rPr>
        <w:t xml:space="preserve"> </w:t>
      </w:r>
      <w:r w:rsidR="000E3A7F" w:rsidRPr="00093DCB">
        <w:rPr>
          <w:rStyle w:val="libAlaemChar"/>
          <w:rtl/>
        </w:rPr>
        <w:t>(</w:t>
      </w:r>
      <w:r w:rsidRPr="00EE1CFC">
        <w:rPr>
          <w:rStyle w:val="libAieChar"/>
          <w:rFonts w:hint="cs"/>
          <w:rtl/>
        </w:rPr>
        <w:t>الْيَوْمَ أَكْمَلْتُ لَكُمْ دِينَكُمْ وَأَتْمَمْتُ عَلَيْكُمْ نِعْمَتِي وَرَضِيتُ لَكُمُ الإِسْلاَمَ دِيناً</w:t>
      </w:r>
      <w:r w:rsidR="000E3A7F" w:rsidRPr="00093DCB">
        <w:rPr>
          <w:rStyle w:val="libAlaemChar"/>
          <w:rFonts w:hint="cs"/>
          <w:rtl/>
        </w:rPr>
        <w:t>)</w:t>
      </w:r>
      <w:r w:rsidRPr="00EE1CFC">
        <w:rPr>
          <w:rtl/>
        </w:rPr>
        <w:t xml:space="preserve"> </w:t>
      </w:r>
      <w:r w:rsidR="000E3A7F">
        <w:rPr>
          <w:rtl/>
        </w:rPr>
        <w:t>[</w:t>
      </w:r>
      <w:r w:rsidRPr="00EE1CFC">
        <w:rPr>
          <w:rtl/>
        </w:rPr>
        <w:t>5 المائدة</w:t>
      </w:r>
      <w:r w:rsidR="00107BC9">
        <w:rPr>
          <w:rtl/>
        </w:rPr>
        <w:t>:</w:t>
      </w:r>
      <w:r w:rsidRPr="00EE1CFC">
        <w:rPr>
          <w:rtl/>
        </w:rPr>
        <w:t xml:space="preserve"> 3</w:t>
      </w:r>
      <w:r w:rsidR="000E3A7F">
        <w:rPr>
          <w:rtl/>
        </w:rPr>
        <w:t>]</w:t>
      </w:r>
      <w:r w:rsidRPr="00EE1CFC">
        <w:rPr>
          <w:rtl/>
        </w:rPr>
        <w:t xml:space="preserve"> فقال رسول الله صلّى الله عليه وآله</w:t>
      </w:r>
      <w:r w:rsidR="00107BC9">
        <w:rPr>
          <w:rtl/>
        </w:rPr>
        <w:t>:</w:t>
      </w:r>
      <w:r w:rsidRPr="00EE1CFC">
        <w:rPr>
          <w:rStyle w:val="libBold2Char"/>
          <w:rtl/>
        </w:rPr>
        <w:t xml:space="preserve"> الله أكبر على إكمال الدين</w:t>
      </w:r>
      <w:r w:rsidR="00107BC9">
        <w:rPr>
          <w:rStyle w:val="libBold2Char"/>
          <w:rtl/>
        </w:rPr>
        <w:t>،</w:t>
      </w:r>
      <w:r w:rsidRPr="00EE1CFC">
        <w:rPr>
          <w:rStyle w:val="libBold2Char"/>
          <w:rtl/>
        </w:rPr>
        <w:t xml:space="preserve"> وإتمام النعمة ورضا الرب برسالتي والولاية لعلي عليه السلام</w:t>
      </w:r>
      <w:r w:rsidR="00107BC9">
        <w:rPr>
          <w:rtl/>
        </w:rPr>
        <w:t>.</w:t>
      </w:r>
    </w:p>
    <w:p w:rsidR="00EE1CFC" w:rsidRPr="00993C05" w:rsidRDefault="00EE1CFC" w:rsidP="00EE1CFC">
      <w:pPr>
        <w:pStyle w:val="libNormal"/>
      </w:pPr>
      <w:r w:rsidRPr="00EE1CFC">
        <w:rPr>
          <w:rtl/>
        </w:rPr>
        <w:t>ثم قال</w:t>
      </w:r>
      <w:r w:rsidR="00107BC9">
        <w:rPr>
          <w:rtl/>
        </w:rPr>
        <w:t>:</w:t>
      </w:r>
      <w:r w:rsidRPr="00EE1CFC">
        <w:rPr>
          <w:rtl/>
        </w:rPr>
        <w:t xml:space="preserve"> </w:t>
      </w:r>
      <w:r w:rsidRPr="00EE1CFC">
        <w:rPr>
          <w:rStyle w:val="libBold2Char"/>
          <w:rtl/>
        </w:rPr>
        <w:t>اللّهمّ والِ مَن والاه وعادِ مَن عاداه</w:t>
      </w:r>
      <w:r w:rsidR="00107BC9">
        <w:rPr>
          <w:rStyle w:val="libBold2Char"/>
          <w:rtl/>
        </w:rPr>
        <w:t>،</w:t>
      </w:r>
      <w:r w:rsidRPr="00EE1CFC">
        <w:rPr>
          <w:rStyle w:val="libBold2Char"/>
          <w:rtl/>
        </w:rPr>
        <w:t xml:space="preserve"> وانصر مَن نصره واخذل مَن خذله</w:t>
      </w:r>
      <w:r w:rsidR="00107BC9">
        <w:rPr>
          <w:rtl/>
        </w:rPr>
        <w:t>.</w:t>
      </w:r>
    </w:p>
    <w:p w:rsidR="00062109" w:rsidRPr="00993C05" w:rsidRDefault="00EE1CFC" w:rsidP="00737FD1">
      <w:pPr>
        <w:pStyle w:val="libNormal"/>
        <w:rPr>
          <w:rtl/>
        </w:rPr>
      </w:pPr>
      <w:r w:rsidRPr="00EE1CFC">
        <w:rPr>
          <w:rtl/>
        </w:rPr>
        <w:t>فقال حسّان بن ثابت</w:t>
      </w:r>
      <w:r w:rsidR="00107BC9">
        <w:rPr>
          <w:rtl/>
        </w:rPr>
        <w:t>:</w:t>
      </w:r>
      <w:r w:rsidRPr="00EE1CFC">
        <w:rPr>
          <w:rtl/>
        </w:rPr>
        <w:t xml:space="preserve"> يا رسول الله أتأذن لي أن أقول أبياتاً</w:t>
      </w:r>
      <w:r w:rsidR="00107BC9">
        <w:rPr>
          <w:rtl/>
        </w:rPr>
        <w:t>؟</w:t>
      </w:r>
      <w:r w:rsidRPr="00EE1CFC">
        <w:rPr>
          <w:rtl/>
        </w:rPr>
        <w:t xml:space="preserve"> </w:t>
      </w:r>
      <w:r w:rsidRPr="00EE1CFC">
        <w:rPr>
          <w:rStyle w:val="libFootnotenumChar"/>
          <w:rtl/>
        </w:rPr>
        <w:t>(1)</w:t>
      </w:r>
      <w:r w:rsidRPr="00EE1CFC">
        <w:rPr>
          <w:rtl/>
        </w:rPr>
        <w:t xml:space="preserve"> قال</w:t>
      </w:r>
      <w:r w:rsidR="00107BC9">
        <w:rPr>
          <w:rtl/>
        </w:rPr>
        <w:t>:</w:t>
      </w:r>
      <w:r w:rsidRPr="00EE1CFC">
        <w:rPr>
          <w:rtl/>
        </w:rPr>
        <w:t xml:space="preserve"> </w:t>
      </w:r>
      <w:r w:rsidRPr="00EE1CFC">
        <w:rPr>
          <w:rStyle w:val="libBold2Char"/>
          <w:rtl/>
        </w:rPr>
        <w:t>قل ببركة الله</w:t>
      </w:r>
      <w:r w:rsidR="00107BC9">
        <w:rPr>
          <w:rStyle w:val="libBold2Char"/>
          <w:rtl/>
        </w:rPr>
        <w:t>.</w:t>
      </w:r>
      <w:r w:rsidRPr="00EE1CFC">
        <w:rPr>
          <w:rtl/>
        </w:rPr>
        <w:t xml:space="preserve"> فقال حسّان بن ثابت</w:t>
      </w:r>
      <w:r w:rsidR="00107BC9">
        <w:rPr>
          <w:rtl/>
        </w:rPr>
        <w:t>:</w:t>
      </w:r>
      <w:r w:rsidRPr="00EE1CFC">
        <w:rPr>
          <w:rtl/>
        </w:rPr>
        <w:t xml:space="preserve"> يا مشيخة قريش اسمعوا شهادة رسول الله صلّى الله عليه وآله</w:t>
      </w:r>
      <w:r w:rsidR="00107BC9">
        <w:rPr>
          <w:rtl/>
        </w:rPr>
        <w:t>،</w:t>
      </w:r>
      <w:r w:rsidRPr="00EE1CFC">
        <w:rPr>
          <w:rtl/>
        </w:rPr>
        <w:t xml:space="preserve"> ثم أنشأ يقول</w:t>
      </w:r>
      <w:r w:rsidR="00E00003">
        <w:rPr>
          <w:rtl/>
        </w:rPr>
        <w:t xml:space="preserve">: </w:t>
      </w:r>
    </w:p>
    <w:tbl>
      <w:tblPr>
        <w:tblStyle w:val="TableGrid"/>
        <w:bidiVisual/>
        <w:tblW w:w="4562" w:type="pct"/>
        <w:tblInd w:w="384" w:type="dxa"/>
        <w:tblLook w:val="04A0"/>
      </w:tblPr>
      <w:tblGrid>
        <w:gridCol w:w="3538"/>
        <w:gridCol w:w="272"/>
        <w:gridCol w:w="3500"/>
      </w:tblGrid>
      <w:tr w:rsidR="00062109" w:rsidTr="00062109">
        <w:trPr>
          <w:trHeight w:val="350"/>
        </w:trPr>
        <w:tc>
          <w:tcPr>
            <w:tcW w:w="3538" w:type="dxa"/>
          </w:tcPr>
          <w:p w:rsidR="00062109" w:rsidRDefault="00737FD1" w:rsidP="00BF4D0F">
            <w:pPr>
              <w:pStyle w:val="libPoem"/>
            </w:pPr>
            <w:r w:rsidRPr="00993C05">
              <w:rPr>
                <w:rtl/>
              </w:rPr>
              <w:t xml:space="preserve">يناديهم </w:t>
            </w:r>
            <w:r w:rsidR="00062109" w:rsidRPr="00993C05">
              <w:rPr>
                <w:rtl/>
              </w:rPr>
              <w:t>يوم الغدير نبيّهم</w:t>
            </w:r>
            <w:r w:rsidR="00062109" w:rsidRPr="00725071">
              <w:rPr>
                <w:rStyle w:val="libPoemTiniChar0"/>
                <w:rtl/>
              </w:rPr>
              <w:br/>
              <w:t> </w:t>
            </w:r>
          </w:p>
        </w:tc>
        <w:tc>
          <w:tcPr>
            <w:tcW w:w="272" w:type="dxa"/>
          </w:tcPr>
          <w:p w:rsidR="00062109" w:rsidRDefault="00062109" w:rsidP="00BF4D0F">
            <w:pPr>
              <w:pStyle w:val="libPoem"/>
              <w:rPr>
                <w:rtl/>
              </w:rPr>
            </w:pPr>
          </w:p>
        </w:tc>
        <w:tc>
          <w:tcPr>
            <w:tcW w:w="3500" w:type="dxa"/>
          </w:tcPr>
          <w:p w:rsidR="00062109" w:rsidRDefault="00062109" w:rsidP="00BF4D0F">
            <w:pPr>
              <w:pStyle w:val="libPoem"/>
            </w:pPr>
            <w:r w:rsidRPr="00993C05">
              <w:rPr>
                <w:rtl/>
              </w:rPr>
              <w:t>بخمٍّ وأسمع بالرسول مناديا</w:t>
            </w:r>
            <w:r w:rsidRPr="00725071">
              <w:rPr>
                <w:rStyle w:val="libPoemTiniChar0"/>
                <w:rtl/>
              </w:rPr>
              <w:br/>
              <w:t> </w:t>
            </w:r>
          </w:p>
        </w:tc>
      </w:tr>
      <w:tr w:rsidR="00062109" w:rsidTr="00062109">
        <w:trPr>
          <w:trHeight w:val="350"/>
        </w:trPr>
        <w:tc>
          <w:tcPr>
            <w:tcW w:w="3538" w:type="dxa"/>
          </w:tcPr>
          <w:p w:rsidR="00062109" w:rsidRDefault="00062109" w:rsidP="00BF4D0F">
            <w:pPr>
              <w:pStyle w:val="libPoem"/>
            </w:pPr>
            <w:r w:rsidRPr="00993C05">
              <w:rPr>
                <w:rtl/>
              </w:rPr>
              <w:t>بأنّي مولاكم نعم ووليكم</w:t>
            </w:r>
            <w:r w:rsidRPr="00725071">
              <w:rPr>
                <w:rStyle w:val="libPoemTiniChar0"/>
                <w:rtl/>
              </w:rPr>
              <w:br/>
              <w:t> </w:t>
            </w:r>
          </w:p>
        </w:tc>
        <w:tc>
          <w:tcPr>
            <w:tcW w:w="272" w:type="dxa"/>
          </w:tcPr>
          <w:p w:rsidR="00062109" w:rsidRDefault="00062109" w:rsidP="00BF4D0F">
            <w:pPr>
              <w:pStyle w:val="libPoem"/>
              <w:rPr>
                <w:rtl/>
              </w:rPr>
            </w:pPr>
          </w:p>
        </w:tc>
        <w:tc>
          <w:tcPr>
            <w:tcW w:w="3500" w:type="dxa"/>
          </w:tcPr>
          <w:p w:rsidR="00062109" w:rsidRDefault="00062109" w:rsidP="00BF4D0F">
            <w:pPr>
              <w:pStyle w:val="libPoem"/>
            </w:pPr>
            <w:r w:rsidRPr="00993C05">
              <w:rPr>
                <w:rtl/>
              </w:rPr>
              <w:t>فقالوا</w:t>
            </w:r>
            <w:r>
              <w:rPr>
                <w:rtl/>
              </w:rPr>
              <w:t xml:space="preserve"> - </w:t>
            </w:r>
            <w:r w:rsidRPr="00993C05">
              <w:rPr>
                <w:rtl/>
              </w:rPr>
              <w:t>ولم يبدوا هناك التعاميا</w:t>
            </w:r>
            <w:r>
              <w:rPr>
                <w:rtl/>
              </w:rPr>
              <w:t xml:space="preserve"> -</w:t>
            </w:r>
            <w:r w:rsidRPr="00725071">
              <w:rPr>
                <w:rStyle w:val="libPoemTiniChar0"/>
                <w:rtl/>
              </w:rPr>
              <w:br/>
              <w:t> </w:t>
            </w:r>
          </w:p>
        </w:tc>
      </w:tr>
      <w:tr w:rsidR="00062109" w:rsidTr="00062109">
        <w:trPr>
          <w:trHeight w:val="350"/>
        </w:trPr>
        <w:tc>
          <w:tcPr>
            <w:tcW w:w="3538" w:type="dxa"/>
          </w:tcPr>
          <w:p w:rsidR="00062109" w:rsidRDefault="00062109" w:rsidP="00BF4D0F">
            <w:pPr>
              <w:pStyle w:val="libPoem"/>
            </w:pPr>
            <w:r w:rsidRPr="00993C05">
              <w:rPr>
                <w:rtl/>
              </w:rPr>
              <w:t>إلهك مولانا وأنت وليّنا</w:t>
            </w:r>
            <w:r w:rsidRPr="00725071">
              <w:rPr>
                <w:rStyle w:val="libPoemTiniChar0"/>
                <w:rtl/>
              </w:rPr>
              <w:br/>
              <w:t> </w:t>
            </w:r>
          </w:p>
        </w:tc>
        <w:tc>
          <w:tcPr>
            <w:tcW w:w="272" w:type="dxa"/>
          </w:tcPr>
          <w:p w:rsidR="00062109" w:rsidRDefault="00062109" w:rsidP="00BF4D0F">
            <w:pPr>
              <w:pStyle w:val="libPoem"/>
              <w:rPr>
                <w:rtl/>
              </w:rPr>
            </w:pPr>
          </w:p>
        </w:tc>
        <w:tc>
          <w:tcPr>
            <w:tcW w:w="3500" w:type="dxa"/>
          </w:tcPr>
          <w:p w:rsidR="00062109" w:rsidRDefault="00062109" w:rsidP="00BF4D0F">
            <w:pPr>
              <w:pStyle w:val="libPoem"/>
            </w:pPr>
            <w:r w:rsidRPr="00993C05">
              <w:rPr>
                <w:rtl/>
              </w:rPr>
              <w:t>ولا تجدن في الخلق للأمر عاصيا</w:t>
            </w:r>
            <w:r w:rsidRPr="00725071">
              <w:rPr>
                <w:rStyle w:val="libPoemTiniChar0"/>
                <w:rtl/>
              </w:rPr>
              <w:br/>
              <w:t> </w:t>
            </w:r>
          </w:p>
        </w:tc>
      </w:tr>
      <w:tr w:rsidR="00062109" w:rsidTr="00BF4D0F">
        <w:trPr>
          <w:trHeight w:val="350"/>
        </w:trPr>
        <w:tc>
          <w:tcPr>
            <w:tcW w:w="3538" w:type="dxa"/>
          </w:tcPr>
          <w:p w:rsidR="00062109" w:rsidRDefault="00062109" w:rsidP="00BF4D0F">
            <w:pPr>
              <w:pStyle w:val="libPoem"/>
            </w:pPr>
            <w:r w:rsidRPr="00993C05">
              <w:rPr>
                <w:rtl/>
              </w:rPr>
              <w:t>فقال له</w:t>
            </w:r>
            <w:r>
              <w:rPr>
                <w:rtl/>
              </w:rPr>
              <w:t>:</w:t>
            </w:r>
            <w:r w:rsidRPr="00993C05">
              <w:rPr>
                <w:rtl/>
              </w:rPr>
              <w:t xml:space="preserve"> قم يا علي فإنّني</w:t>
            </w:r>
            <w:r w:rsidRPr="00725071">
              <w:rPr>
                <w:rStyle w:val="libPoemTiniChar0"/>
                <w:rtl/>
              </w:rPr>
              <w:br/>
              <w:t> </w:t>
            </w:r>
          </w:p>
        </w:tc>
        <w:tc>
          <w:tcPr>
            <w:tcW w:w="272" w:type="dxa"/>
          </w:tcPr>
          <w:p w:rsidR="00062109" w:rsidRDefault="00062109" w:rsidP="00BF4D0F">
            <w:pPr>
              <w:pStyle w:val="libPoem"/>
              <w:rPr>
                <w:rtl/>
              </w:rPr>
            </w:pPr>
          </w:p>
        </w:tc>
        <w:tc>
          <w:tcPr>
            <w:tcW w:w="3500" w:type="dxa"/>
          </w:tcPr>
          <w:p w:rsidR="00062109" w:rsidRDefault="00062109" w:rsidP="00BF4D0F">
            <w:pPr>
              <w:pStyle w:val="libPoem"/>
            </w:pPr>
            <w:r w:rsidRPr="00993C05">
              <w:rPr>
                <w:rtl/>
              </w:rPr>
              <w:t>رضيتك من بعدي إماماً وهاديا</w:t>
            </w:r>
            <w:r w:rsidRPr="00725071">
              <w:rPr>
                <w:rStyle w:val="libPoemTiniChar0"/>
                <w:rtl/>
              </w:rPr>
              <w:br/>
              <w:t> </w:t>
            </w:r>
          </w:p>
        </w:tc>
      </w:tr>
    </w:tbl>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وفي مقتل الخوارزمي</w:t>
      </w:r>
      <w:r w:rsidR="00107BC9">
        <w:rPr>
          <w:rtl/>
        </w:rPr>
        <w:t>:</w:t>
      </w:r>
      <w:r w:rsidRPr="00993C05">
        <w:rPr>
          <w:rtl/>
        </w:rPr>
        <w:t xml:space="preserve"> </w:t>
      </w:r>
      <w:r w:rsidR="000E3A7F">
        <w:rPr>
          <w:rtl/>
        </w:rPr>
        <w:t>(</w:t>
      </w:r>
      <w:r w:rsidRPr="00993C05">
        <w:rPr>
          <w:rtl/>
        </w:rPr>
        <w:t>ائذن لي أن أقول</w:t>
      </w:r>
      <w:r w:rsidR="00107BC9">
        <w:rPr>
          <w:rtl/>
        </w:rPr>
        <w:t>.</w:t>
      </w:r>
      <w:r w:rsidRPr="00993C05">
        <w:rPr>
          <w:rtl/>
        </w:rPr>
        <w:t xml:space="preserve"> قال</w:t>
      </w:r>
      <w:r w:rsidR="00107BC9">
        <w:rPr>
          <w:rtl/>
        </w:rPr>
        <w:t>:</w:t>
      </w:r>
      <w:r w:rsidRPr="00993C05">
        <w:rPr>
          <w:rtl/>
        </w:rPr>
        <w:t xml:space="preserve"> قل</w:t>
      </w:r>
      <w:r w:rsidR="00107BC9">
        <w:rPr>
          <w:rtl/>
        </w:rPr>
        <w:t>.</w:t>
      </w:r>
      <w:r w:rsidRPr="00993C05">
        <w:rPr>
          <w:rtl/>
        </w:rPr>
        <w:t>..</w:t>
      </w:r>
      <w:r w:rsidR="000E3A7F">
        <w:rPr>
          <w:rtl/>
        </w:rPr>
        <w:t>)</w:t>
      </w:r>
      <w:r w:rsidRPr="00993C05">
        <w:rPr>
          <w:rtl/>
        </w:rPr>
        <w:t xml:space="preserve"> وفي نسخة السيد علي نقي وطهران</w:t>
      </w:r>
      <w:r w:rsidR="00107BC9">
        <w:rPr>
          <w:rtl/>
        </w:rPr>
        <w:t>:</w:t>
      </w:r>
      <w:r w:rsidRPr="00993C05">
        <w:rPr>
          <w:rtl/>
        </w:rPr>
        <w:t xml:space="preserve"> </w:t>
      </w:r>
      <w:r w:rsidR="000E3A7F">
        <w:rPr>
          <w:rtl/>
        </w:rPr>
        <w:t>(</w:t>
      </w:r>
      <w:r w:rsidRPr="00993C05">
        <w:rPr>
          <w:rtl/>
        </w:rPr>
        <w:t>ائذن لي أن أقول أبياتاً</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993C05">
        <w:rPr>
          <w:rtl/>
        </w:rPr>
        <w:lastRenderedPageBreak/>
        <w:t>فضيلة أُخرى</w:t>
      </w:r>
    </w:p>
    <w:p w:rsidR="00EE1CFC" w:rsidRPr="00993C05" w:rsidRDefault="00EE1CFC" w:rsidP="00EE1CFC">
      <w:pPr>
        <w:pStyle w:val="libNormal"/>
      </w:pPr>
      <w:r w:rsidRPr="00993C05">
        <w:rPr>
          <w:rtl/>
        </w:rPr>
        <w:t>40</w:t>
      </w:r>
      <w:r w:rsidR="000E3A7F">
        <w:rPr>
          <w:rtl/>
        </w:rPr>
        <w:t xml:space="preserve"> - [</w:t>
      </w:r>
      <w:r w:rsidRPr="00993C05">
        <w:rPr>
          <w:rtl/>
        </w:rPr>
        <w:t>وبالسند المتقدّم عن الخوارزمي قال</w:t>
      </w:r>
      <w:r w:rsidR="00107BC9">
        <w:rPr>
          <w:rtl/>
        </w:rPr>
        <w:t>:</w:t>
      </w:r>
      <w:r w:rsidRPr="00993C05">
        <w:rPr>
          <w:rtl/>
        </w:rPr>
        <w:t xml:space="preserve"> أخبرنا</w:t>
      </w:r>
      <w:r w:rsidR="000E3A7F">
        <w:rPr>
          <w:rtl/>
        </w:rPr>
        <w:t>]</w:t>
      </w:r>
      <w:r w:rsidRPr="00993C05">
        <w:rPr>
          <w:rtl/>
        </w:rPr>
        <w:t xml:space="preserve"> سيد الحفّاظ وهو أبو منصور شهردار بن شيرويه بن شهردار الديلمي قال</w:t>
      </w:r>
      <w:r w:rsidR="00107BC9">
        <w:rPr>
          <w:rtl/>
        </w:rPr>
        <w:t>:</w:t>
      </w:r>
      <w:r w:rsidRPr="00993C05">
        <w:rPr>
          <w:rtl/>
        </w:rPr>
        <w:t xml:space="preserve"> أخبرنا الحسن بن أحمد بن الحسن الحدّاد المقرئ الحافظ</w:t>
      </w:r>
      <w:r w:rsidR="00107BC9">
        <w:rPr>
          <w:rtl/>
        </w:rPr>
        <w:t>،</w:t>
      </w:r>
      <w:r w:rsidRPr="00993C05">
        <w:rPr>
          <w:rtl/>
        </w:rPr>
        <w:t xml:space="preserve"> قال</w:t>
      </w:r>
      <w:r w:rsidR="00107BC9">
        <w:rPr>
          <w:rtl/>
        </w:rPr>
        <w:t>:</w:t>
      </w:r>
      <w:r w:rsidRPr="00993C05">
        <w:rPr>
          <w:rtl/>
        </w:rPr>
        <w:t xml:space="preserve"> حدثنا أحمد بن عبد الله بن أحمد</w:t>
      </w:r>
      <w:r w:rsidR="00107BC9">
        <w:rPr>
          <w:rtl/>
        </w:rPr>
        <w:t>،</w:t>
      </w:r>
      <w:r w:rsidRPr="00993C05">
        <w:rPr>
          <w:rtl/>
        </w:rPr>
        <w:t xml:space="preserve"> قال حدثنا محمد بن أحمد بن علي</w:t>
      </w:r>
      <w:r w:rsidR="00107BC9">
        <w:rPr>
          <w:rtl/>
        </w:rPr>
        <w:t>،</w:t>
      </w:r>
      <w:r w:rsidRPr="00993C05">
        <w:rPr>
          <w:rtl/>
        </w:rPr>
        <w:t xml:space="preserve"> قال</w:t>
      </w:r>
      <w:r w:rsidR="00107BC9">
        <w:rPr>
          <w:rtl/>
        </w:rPr>
        <w:t>:</w:t>
      </w:r>
      <w:r w:rsidRPr="00993C05">
        <w:rPr>
          <w:rtl/>
        </w:rPr>
        <w:t xml:space="preserve"> حدثنا محمد بن عثمان ابن أبي شيبة</w:t>
      </w:r>
      <w:r w:rsidR="00107BC9">
        <w:rPr>
          <w:rtl/>
        </w:rPr>
        <w:t>،</w:t>
      </w:r>
      <w:r w:rsidRPr="00993C05">
        <w:rPr>
          <w:rtl/>
        </w:rPr>
        <w:t xml:space="preserve"> قال</w:t>
      </w:r>
      <w:r w:rsidR="00107BC9">
        <w:rPr>
          <w:rtl/>
        </w:rPr>
        <w:t>:</w:t>
      </w:r>
      <w:r w:rsidRPr="00993C05">
        <w:rPr>
          <w:rtl/>
        </w:rPr>
        <w:t xml:space="preserve"> أنبأنا يحيى الحماني أنبأنا قيس بن الربيع</w:t>
      </w:r>
      <w:r w:rsidR="00E00003">
        <w:rPr>
          <w:rtl/>
        </w:rPr>
        <w:t xml:space="preserve">: </w:t>
      </w:r>
      <w:r w:rsidRPr="00EE1CFC">
        <w:rPr>
          <w:rtl/>
        </w:rPr>
        <w:t>عن أبي هارون العبدي</w:t>
      </w:r>
      <w:r w:rsidR="00107BC9">
        <w:rPr>
          <w:rtl/>
        </w:rPr>
        <w:t>،</w:t>
      </w:r>
      <w:r w:rsidRPr="00EE1CFC">
        <w:rPr>
          <w:rtl/>
        </w:rPr>
        <w:t xml:space="preserve"> عن أبي سعيد الخدري أنّ رسول الله صلّى الله عليه وآله </w:t>
      </w:r>
      <w:r w:rsidR="000E3A7F">
        <w:rPr>
          <w:rtl/>
        </w:rPr>
        <w:t>[</w:t>
      </w:r>
      <w:r w:rsidRPr="00EE1CFC">
        <w:rPr>
          <w:rtl/>
        </w:rPr>
        <w:t>لمّا</w:t>
      </w:r>
      <w:r w:rsidR="000E3A7F">
        <w:rPr>
          <w:rtl/>
        </w:rPr>
        <w:t>]</w:t>
      </w:r>
      <w:r w:rsidRPr="00EE1CFC">
        <w:rPr>
          <w:rtl/>
        </w:rPr>
        <w:t xml:space="preserve"> دعا الناس إلى علي عليه السلام في غدير خمّ</w:t>
      </w:r>
      <w:r w:rsidR="00107BC9">
        <w:rPr>
          <w:rtl/>
        </w:rPr>
        <w:t>،</w:t>
      </w:r>
      <w:r w:rsidRPr="00EE1CFC">
        <w:rPr>
          <w:rtl/>
        </w:rPr>
        <w:t xml:space="preserve"> وأمر </w:t>
      </w:r>
      <w:r w:rsidR="000E3A7F">
        <w:rPr>
          <w:rtl/>
        </w:rPr>
        <w:t>[</w:t>
      </w:r>
      <w:r w:rsidRPr="00EE1CFC">
        <w:rPr>
          <w:rtl/>
        </w:rPr>
        <w:t>بما</w:t>
      </w:r>
      <w:r w:rsidR="000E3A7F">
        <w:rPr>
          <w:rtl/>
        </w:rPr>
        <w:t>]</w:t>
      </w:r>
      <w:r w:rsidRPr="00EE1CFC">
        <w:rPr>
          <w:rtl/>
        </w:rPr>
        <w:t xml:space="preserve"> تحت الشجرة من الشوك فقمّ</w:t>
      </w:r>
      <w:r w:rsidR="00107BC9">
        <w:rPr>
          <w:rtl/>
        </w:rPr>
        <w:t>،</w:t>
      </w:r>
      <w:r w:rsidRPr="00EE1CFC">
        <w:rPr>
          <w:rtl/>
        </w:rPr>
        <w:t xml:space="preserve"> وذلك يوم الخميس فدعا عليّاً فأخذ بضبعيه فرفعهما حتى نظر الناس إلى بياض إبطي رسول الله صلّى الله عليه وآله</w:t>
      </w:r>
      <w:r w:rsidR="00107BC9">
        <w:rPr>
          <w:rtl/>
        </w:rPr>
        <w:t>،</w:t>
      </w:r>
      <w:r w:rsidRPr="00EE1CFC">
        <w:rPr>
          <w:rtl/>
        </w:rPr>
        <w:t xml:space="preserve"> ثم لم يتفرّقوا حتى نزلت هذه الآية </w:t>
      </w:r>
      <w:r w:rsidR="000E3A7F" w:rsidRPr="00093DCB">
        <w:rPr>
          <w:rStyle w:val="libAlaemChar"/>
          <w:rtl/>
        </w:rPr>
        <w:t>(</w:t>
      </w:r>
      <w:r w:rsidRPr="00EE1CFC">
        <w:rPr>
          <w:rStyle w:val="libAieChar"/>
          <w:rFonts w:hint="cs"/>
          <w:rtl/>
        </w:rPr>
        <w:t>الْيَوْمَ أَكْمَلْتُ لَكُمْ دِينَكُمْ وَأَتْمَمْتُ عَلَيْكُمْ نِعْمَتِي وَرَضِيتُ لَكُمُ الإِسْلاَمَ دِيناً</w:t>
      </w:r>
      <w:r w:rsidR="000E3A7F" w:rsidRPr="00093DCB">
        <w:rPr>
          <w:rStyle w:val="libAlaemChar"/>
          <w:rFonts w:hint="cs"/>
          <w:rtl/>
        </w:rPr>
        <w:t>)</w:t>
      </w:r>
      <w:r w:rsidRPr="00EE1CFC">
        <w:rPr>
          <w:rtl/>
        </w:rPr>
        <w:t xml:space="preserve"> فقال رسول الله صلّى الله عليه وآله</w:t>
      </w:r>
      <w:r w:rsidR="00107BC9">
        <w:rPr>
          <w:rtl/>
        </w:rPr>
        <w:t>:</w:t>
      </w:r>
      <w:r w:rsidRPr="00EE1CFC">
        <w:rPr>
          <w:rtl/>
        </w:rPr>
        <w:t xml:space="preserve"> </w:t>
      </w:r>
      <w:r w:rsidRPr="00EE1CFC">
        <w:rPr>
          <w:rStyle w:val="libBold2Char"/>
          <w:rtl/>
        </w:rPr>
        <w:t>الله أكبر على إكمال الدين وإتمام النعمة</w:t>
      </w:r>
      <w:r w:rsidR="00107BC9">
        <w:rPr>
          <w:rStyle w:val="libBold2Char"/>
          <w:rtl/>
        </w:rPr>
        <w:t>،</w:t>
      </w:r>
      <w:r w:rsidRPr="00EE1CFC">
        <w:rPr>
          <w:rStyle w:val="libBold2Char"/>
          <w:rtl/>
        </w:rPr>
        <w:t xml:space="preserve"> ورضى الرب برسالتي والولاية لعلي من بعدي</w:t>
      </w:r>
      <w:r w:rsidR="00107BC9">
        <w:rPr>
          <w:rStyle w:val="libBold2Char"/>
          <w:rtl/>
        </w:rPr>
        <w:t>.</w:t>
      </w:r>
      <w:r w:rsidRPr="00EE1CFC">
        <w:rPr>
          <w:rtl/>
        </w:rPr>
        <w:t xml:space="preserve"> ثم قال</w:t>
      </w:r>
      <w:r w:rsidR="00107BC9">
        <w:rPr>
          <w:rtl/>
        </w:rPr>
        <w:t>:</w:t>
      </w:r>
      <w:r w:rsidRPr="00EE1CFC">
        <w:rPr>
          <w:rtl/>
        </w:rPr>
        <w:t xml:space="preserve"> </w:t>
      </w:r>
      <w:r w:rsidRPr="00EE1CFC">
        <w:rPr>
          <w:rStyle w:val="libBold2Char"/>
          <w:rtl/>
        </w:rPr>
        <w:t>مَن كنت مولاه فعلي مولاه</w:t>
      </w:r>
      <w:r w:rsidR="00107BC9">
        <w:rPr>
          <w:rStyle w:val="libBold2Char"/>
          <w:rtl/>
        </w:rPr>
        <w:t>،</w:t>
      </w:r>
      <w:r w:rsidRPr="00EE1CFC">
        <w:rPr>
          <w:rStyle w:val="libBold2Char"/>
          <w:rtl/>
        </w:rPr>
        <w:t xml:space="preserve"> اللّهمّ والِ مَن والاه وعادِ مَن عاداه</w:t>
      </w:r>
      <w:r w:rsidR="00107BC9">
        <w:rPr>
          <w:rStyle w:val="libBold2Char"/>
          <w:rtl/>
        </w:rPr>
        <w:t>،</w:t>
      </w:r>
      <w:r w:rsidRPr="00EE1CFC">
        <w:rPr>
          <w:rStyle w:val="libBold2Char"/>
          <w:rtl/>
        </w:rPr>
        <w:t xml:space="preserve"> وانصر مَن نصره واخذل مَن خذله</w:t>
      </w:r>
      <w:r w:rsidR="00107BC9">
        <w:rPr>
          <w:rtl/>
        </w:rPr>
        <w:t>.</w:t>
      </w:r>
    </w:p>
    <w:p w:rsidR="00062109" w:rsidRDefault="00EE1CFC" w:rsidP="00062109">
      <w:pPr>
        <w:pStyle w:val="libNormal"/>
        <w:rPr>
          <w:rFonts w:hint="cs"/>
          <w:rtl/>
        </w:rPr>
      </w:pPr>
      <w:r w:rsidRPr="00EE1CFC">
        <w:rPr>
          <w:rtl/>
        </w:rPr>
        <w:t>فقال حسّان بن ثابت</w:t>
      </w:r>
      <w:r w:rsidR="00107BC9">
        <w:rPr>
          <w:rtl/>
        </w:rPr>
        <w:t>:</w:t>
      </w:r>
      <w:r w:rsidRPr="00EE1CFC">
        <w:rPr>
          <w:rtl/>
        </w:rPr>
        <w:t xml:space="preserve"> أتأذن لي </w:t>
      </w:r>
      <w:r w:rsidRPr="00EE1CFC">
        <w:rPr>
          <w:rStyle w:val="libFootnotenumChar"/>
          <w:rtl/>
        </w:rPr>
        <w:t>(1)</w:t>
      </w:r>
      <w:r w:rsidRPr="00EE1CFC">
        <w:rPr>
          <w:rtl/>
        </w:rPr>
        <w:t xml:space="preserve"> يا رسول الله فأقول في علي عليه السلام أبياتاً تسمعها</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قل على بركة الله</w:t>
      </w:r>
      <w:r w:rsidR="00107BC9">
        <w:rPr>
          <w:rtl/>
        </w:rPr>
        <w:t>.</w:t>
      </w:r>
      <w:r w:rsidRPr="00EE1CFC">
        <w:rPr>
          <w:rtl/>
        </w:rPr>
        <w:t xml:space="preserve"> فقام حسّان بن ثابت فقال</w:t>
      </w:r>
      <w:r w:rsidR="00107BC9">
        <w:rPr>
          <w:rtl/>
        </w:rPr>
        <w:t>:</w:t>
      </w:r>
      <w:r w:rsidRPr="00EE1CFC">
        <w:rPr>
          <w:rtl/>
        </w:rPr>
        <w:t xml:space="preserve"> يا معشر مشيخة قريش اسمعوا قولي شهادة من رسول الله صلّى الله عليه وآله في الولاية الثابتة فقال</w:t>
      </w:r>
      <w:r w:rsidR="00E00003">
        <w:rPr>
          <w:rtl/>
        </w:rPr>
        <w:t xml:space="preserve">: </w:t>
      </w:r>
    </w:p>
    <w:tbl>
      <w:tblPr>
        <w:tblStyle w:val="TableGrid"/>
        <w:bidiVisual/>
        <w:tblW w:w="4562" w:type="pct"/>
        <w:tblInd w:w="384" w:type="dxa"/>
        <w:tblLook w:val="04A0"/>
      </w:tblPr>
      <w:tblGrid>
        <w:gridCol w:w="3538"/>
        <w:gridCol w:w="272"/>
        <w:gridCol w:w="3500"/>
      </w:tblGrid>
      <w:tr w:rsidR="00062109" w:rsidTr="00062109">
        <w:trPr>
          <w:trHeight w:val="350"/>
        </w:trPr>
        <w:tc>
          <w:tcPr>
            <w:tcW w:w="3538" w:type="dxa"/>
          </w:tcPr>
          <w:p w:rsidR="00062109" w:rsidRDefault="00062109" w:rsidP="00BF4D0F">
            <w:pPr>
              <w:pStyle w:val="libPoem"/>
            </w:pPr>
            <w:r w:rsidRPr="00993C05">
              <w:rPr>
                <w:rtl/>
              </w:rPr>
              <w:t>يناديهم يوم الغدير نبيّهم</w:t>
            </w:r>
            <w:r w:rsidRPr="00725071">
              <w:rPr>
                <w:rStyle w:val="libPoemTiniChar0"/>
                <w:rtl/>
              </w:rPr>
              <w:br/>
              <w:t> </w:t>
            </w:r>
          </w:p>
        </w:tc>
        <w:tc>
          <w:tcPr>
            <w:tcW w:w="272" w:type="dxa"/>
          </w:tcPr>
          <w:p w:rsidR="00062109" w:rsidRDefault="00062109" w:rsidP="00BF4D0F">
            <w:pPr>
              <w:pStyle w:val="libPoem"/>
              <w:rPr>
                <w:rtl/>
              </w:rPr>
            </w:pPr>
          </w:p>
        </w:tc>
        <w:tc>
          <w:tcPr>
            <w:tcW w:w="3500" w:type="dxa"/>
          </w:tcPr>
          <w:p w:rsidR="00062109" w:rsidRDefault="00062109" w:rsidP="00BF4D0F">
            <w:pPr>
              <w:pStyle w:val="libPoem"/>
            </w:pPr>
            <w:r w:rsidRPr="00993C05">
              <w:rPr>
                <w:rtl/>
              </w:rPr>
              <w:t>بخمٍّ وأسمع بالرسول مناديا</w:t>
            </w:r>
            <w:r w:rsidRPr="00725071">
              <w:rPr>
                <w:rStyle w:val="libPoemTiniChar0"/>
                <w:rtl/>
              </w:rPr>
              <w:br/>
              <w:t> </w:t>
            </w:r>
          </w:p>
        </w:tc>
      </w:tr>
      <w:tr w:rsidR="00062109" w:rsidTr="00062109">
        <w:trPr>
          <w:trHeight w:val="350"/>
        </w:trPr>
        <w:tc>
          <w:tcPr>
            <w:tcW w:w="3538" w:type="dxa"/>
          </w:tcPr>
          <w:p w:rsidR="00062109" w:rsidRDefault="00062109" w:rsidP="00BF4D0F">
            <w:pPr>
              <w:pStyle w:val="libPoem"/>
            </w:pPr>
            <w:r w:rsidRPr="00993C05">
              <w:rPr>
                <w:rtl/>
              </w:rPr>
              <w:t>يقول</w:t>
            </w:r>
            <w:r>
              <w:rPr>
                <w:rtl/>
              </w:rPr>
              <w:t>:</w:t>
            </w:r>
            <w:r w:rsidRPr="00993C05">
              <w:rPr>
                <w:rtl/>
              </w:rPr>
              <w:t xml:space="preserve"> فمَن مولاكم ووليكم</w:t>
            </w:r>
            <w:r>
              <w:rPr>
                <w:rtl/>
              </w:rPr>
              <w:t>؟</w:t>
            </w:r>
            <w:r w:rsidRPr="00725071">
              <w:rPr>
                <w:rStyle w:val="libPoemTiniChar0"/>
                <w:rtl/>
              </w:rPr>
              <w:br/>
              <w:t> </w:t>
            </w:r>
          </w:p>
        </w:tc>
        <w:tc>
          <w:tcPr>
            <w:tcW w:w="272" w:type="dxa"/>
          </w:tcPr>
          <w:p w:rsidR="00062109" w:rsidRDefault="00062109" w:rsidP="00BF4D0F">
            <w:pPr>
              <w:pStyle w:val="libPoem"/>
              <w:rPr>
                <w:rtl/>
              </w:rPr>
            </w:pPr>
          </w:p>
        </w:tc>
        <w:tc>
          <w:tcPr>
            <w:tcW w:w="3500" w:type="dxa"/>
          </w:tcPr>
          <w:p w:rsidR="00062109" w:rsidRDefault="00062109" w:rsidP="00BF4D0F">
            <w:pPr>
              <w:pStyle w:val="libPoem"/>
            </w:pPr>
            <w:r w:rsidRPr="00993C05">
              <w:rPr>
                <w:rtl/>
              </w:rPr>
              <w:t xml:space="preserve">فقالوا ولم يبدوا هناك التعاميا </w:t>
            </w:r>
            <w:r w:rsidRPr="001A7650">
              <w:rPr>
                <w:rStyle w:val="libFootnotenumChar"/>
                <w:rtl/>
              </w:rPr>
              <w:t>(2)</w:t>
            </w:r>
            <w:r w:rsidRPr="00725071">
              <w:rPr>
                <w:rStyle w:val="libPoemTiniChar0"/>
                <w:rtl/>
              </w:rPr>
              <w:br/>
              <w:t> </w:t>
            </w:r>
          </w:p>
        </w:tc>
      </w:tr>
    </w:tbl>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كذا في الأصل المطبوع هاهنا وفي الحديث السالف</w:t>
      </w:r>
      <w:r w:rsidR="00107BC9">
        <w:rPr>
          <w:rtl/>
        </w:rPr>
        <w:t>،</w:t>
      </w:r>
      <w:r w:rsidRPr="00993C05">
        <w:rPr>
          <w:rtl/>
        </w:rPr>
        <w:t xml:space="preserve"> وفي نسخة طهران والسيد علي نقي في الموردين</w:t>
      </w:r>
      <w:r w:rsidR="00107BC9">
        <w:rPr>
          <w:rtl/>
        </w:rPr>
        <w:t>:</w:t>
      </w:r>
      <w:r w:rsidRPr="00993C05">
        <w:rPr>
          <w:rtl/>
        </w:rPr>
        <w:t xml:space="preserve"> </w:t>
      </w:r>
      <w:r w:rsidR="000E3A7F">
        <w:rPr>
          <w:rtl/>
        </w:rPr>
        <w:t>(</w:t>
      </w:r>
      <w:r w:rsidRPr="00993C05">
        <w:rPr>
          <w:rtl/>
        </w:rPr>
        <w:t>ائذن لي</w:t>
      </w:r>
      <w:r w:rsidR="00107BC9">
        <w:rPr>
          <w:rtl/>
        </w:rPr>
        <w:t>.</w:t>
      </w:r>
      <w:r w:rsidRPr="00993C05">
        <w:rPr>
          <w:rtl/>
        </w:rPr>
        <w:t>..</w:t>
      </w:r>
      <w:r w:rsidR="000E3A7F">
        <w:rPr>
          <w:rtl/>
        </w:rPr>
        <w:t>)</w:t>
      </w:r>
      <w:r w:rsidR="00107BC9">
        <w:rPr>
          <w:rtl/>
        </w:rPr>
        <w:t>.</w:t>
      </w:r>
    </w:p>
    <w:p w:rsidR="00EE1CFC" w:rsidRPr="001A7650" w:rsidRDefault="00EE1CFC" w:rsidP="001A7650">
      <w:pPr>
        <w:pStyle w:val="libFootnote0"/>
      </w:pPr>
      <w:r w:rsidRPr="00993C05">
        <w:rPr>
          <w:rtl/>
        </w:rPr>
        <w:t>والحديث رواه باختصار بسند آخر عن يحيى بن عبد الحميد الحماني تحت الرقم</w:t>
      </w:r>
      <w:r w:rsidR="00107BC9">
        <w:rPr>
          <w:rtl/>
        </w:rPr>
        <w:t>:</w:t>
      </w:r>
      <w:r w:rsidRPr="00993C05">
        <w:rPr>
          <w:rtl/>
        </w:rPr>
        <w:t xml:space="preserve"> (211) من شواهد التنزيل</w:t>
      </w:r>
      <w:r w:rsidR="00107BC9">
        <w:rPr>
          <w:rtl/>
        </w:rPr>
        <w:t>:</w:t>
      </w:r>
      <w:r w:rsidRPr="00993C05">
        <w:rPr>
          <w:rtl/>
        </w:rPr>
        <w:t xml:space="preserve"> ج 1</w:t>
      </w:r>
      <w:r w:rsidR="00107BC9">
        <w:rPr>
          <w:rtl/>
        </w:rPr>
        <w:t>،</w:t>
      </w:r>
      <w:r w:rsidRPr="00993C05">
        <w:rPr>
          <w:rtl/>
        </w:rPr>
        <w:t xml:space="preserve"> ص 157</w:t>
      </w:r>
      <w:r w:rsidR="00107BC9">
        <w:rPr>
          <w:rtl/>
        </w:rPr>
        <w:t>.</w:t>
      </w:r>
    </w:p>
    <w:p w:rsidR="00EE1CFC" w:rsidRPr="001A7650" w:rsidRDefault="00EE1CFC" w:rsidP="001A7650">
      <w:pPr>
        <w:pStyle w:val="libFootnote0"/>
      </w:pPr>
      <w:r w:rsidRPr="00993C05">
        <w:rPr>
          <w:rtl/>
        </w:rPr>
        <w:t>(2) هذا هو الظاهر الموافق لما في غير واحد من المصادر</w:t>
      </w:r>
      <w:r w:rsidR="00107BC9">
        <w:rPr>
          <w:rtl/>
        </w:rPr>
        <w:t>،</w:t>
      </w:r>
      <w:r w:rsidRPr="00993C05">
        <w:rPr>
          <w:rtl/>
        </w:rPr>
        <w:t xml:space="preserve"> وفي نسخة السيد علي نقي</w:t>
      </w:r>
      <w:r w:rsidR="00107BC9">
        <w:rPr>
          <w:rtl/>
        </w:rPr>
        <w:t>:</w:t>
      </w:r>
      <w:r w:rsidRPr="00993C05">
        <w:rPr>
          <w:rtl/>
        </w:rPr>
        <w:t xml:space="preserve"> </w:t>
      </w:r>
      <w:r w:rsidR="000E3A7F">
        <w:rPr>
          <w:rtl/>
        </w:rPr>
        <w:t>(</w:t>
      </w:r>
      <w:r w:rsidRPr="00993C05">
        <w:rPr>
          <w:rtl/>
        </w:rPr>
        <w:t>التعاديا</w:t>
      </w:r>
      <w:r w:rsidR="000E3A7F">
        <w:rPr>
          <w:rtl/>
        </w:rPr>
        <w:t>)</w:t>
      </w:r>
      <w:r w:rsidR="00107BC9">
        <w:rPr>
          <w:rtl/>
        </w:rPr>
        <w:t>.</w:t>
      </w:r>
    </w:p>
    <w:p w:rsidR="00EE1CFC" w:rsidRDefault="00EE1CFC" w:rsidP="00E00003">
      <w:pPr>
        <w:pStyle w:val="libPoemTiniChar"/>
      </w:pPr>
      <w:r>
        <w:rPr>
          <w:rtl/>
        </w:rPr>
        <w:br w:type="page"/>
      </w:r>
    </w:p>
    <w:tbl>
      <w:tblPr>
        <w:tblStyle w:val="TableGrid"/>
        <w:bidiVisual/>
        <w:tblW w:w="4562" w:type="pct"/>
        <w:tblInd w:w="384" w:type="dxa"/>
        <w:tblLook w:val="04A0"/>
      </w:tblPr>
      <w:tblGrid>
        <w:gridCol w:w="3538"/>
        <w:gridCol w:w="272"/>
        <w:gridCol w:w="3500"/>
      </w:tblGrid>
      <w:tr w:rsidR="00062109" w:rsidTr="00062109">
        <w:trPr>
          <w:trHeight w:val="350"/>
        </w:trPr>
        <w:tc>
          <w:tcPr>
            <w:tcW w:w="3538" w:type="dxa"/>
          </w:tcPr>
          <w:p w:rsidR="00062109" w:rsidRDefault="00062109" w:rsidP="00BF4D0F">
            <w:pPr>
              <w:pStyle w:val="libPoem"/>
            </w:pPr>
            <w:r w:rsidRPr="00993C05">
              <w:rPr>
                <w:rtl/>
              </w:rPr>
              <w:lastRenderedPageBreak/>
              <w:t>إلهك مولانا وأنت وليّنا</w:t>
            </w:r>
            <w:r w:rsidRPr="00725071">
              <w:rPr>
                <w:rStyle w:val="libPoemTiniChar0"/>
                <w:rtl/>
              </w:rPr>
              <w:br/>
              <w:t> </w:t>
            </w:r>
          </w:p>
        </w:tc>
        <w:tc>
          <w:tcPr>
            <w:tcW w:w="272" w:type="dxa"/>
          </w:tcPr>
          <w:p w:rsidR="00062109" w:rsidRDefault="00062109" w:rsidP="00BF4D0F">
            <w:pPr>
              <w:pStyle w:val="libPoem"/>
              <w:rPr>
                <w:rtl/>
              </w:rPr>
            </w:pPr>
          </w:p>
        </w:tc>
        <w:tc>
          <w:tcPr>
            <w:tcW w:w="3500" w:type="dxa"/>
          </w:tcPr>
          <w:p w:rsidR="00062109" w:rsidRDefault="00062109" w:rsidP="00BF4D0F">
            <w:pPr>
              <w:pStyle w:val="libPoem"/>
            </w:pPr>
            <w:r w:rsidRPr="00993C05">
              <w:rPr>
                <w:rtl/>
              </w:rPr>
              <w:t>ولن تجدن منّا لك اليوم عاصيا</w:t>
            </w:r>
            <w:r w:rsidRPr="00725071">
              <w:rPr>
                <w:rStyle w:val="libPoemTiniChar0"/>
                <w:rtl/>
              </w:rPr>
              <w:br/>
              <w:t> </w:t>
            </w:r>
          </w:p>
        </w:tc>
      </w:tr>
      <w:tr w:rsidR="00062109" w:rsidTr="00062109">
        <w:trPr>
          <w:trHeight w:val="350"/>
        </w:trPr>
        <w:tc>
          <w:tcPr>
            <w:tcW w:w="3538" w:type="dxa"/>
          </w:tcPr>
          <w:p w:rsidR="00062109" w:rsidRDefault="00062109" w:rsidP="00BF4D0F">
            <w:pPr>
              <w:pStyle w:val="libPoem"/>
            </w:pPr>
            <w:r w:rsidRPr="00993C05">
              <w:rPr>
                <w:rtl/>
              </w:rPr>
              <w:t>هناك دعا اللّهمّ والِ وليّه</w:t>
            </w:r>
            <w:r w:rsidRPr="00725071">
              <w:rPr>
                <w:rStyle w:val="libPoemTiniChar0"/>
                <w:rtl/>
              </w:rPr>
              <w:br/>
              <w:t> </w:t>
            </w:r>
          </w:p>
        </w:tc>
        <w:tc>
          <w:tcPr>
            <w:tcW w:w="272" w:type="dxa"/>
          </w:tcPr>
          <w:p w:rsidR="00062109" w:rsidRDefault="00062109" w:rsidP="00BF4D0F">
            <w:pPr>
              <w:pStyle w:val="libPoem"/>
              <w:rPr>
                <w:rtl/>
              </w:rPr>
            </w:pPr>
          </w:p>
        </w:tc>
        <w:tc>
          <w:tcPr>
            <w:tcW w:w="3500" w:type="dxa"/>
          </w:tcPr>
          <w:p w:rsidR="00062109" w:rsidRDefault="00062109" w:rsidP="00BF4D0F">
            <w:pPr>
              <w:pStyle w:val="libPoem"/>
            </w:pPr>
            <w:r w:rsidRPr="00993C05">
              <w:rPr>
                <w:rtl/>
              </w:rPr>
              <w:t>وكن للذي عادى عليّاً معادياً</w:t>
            </w:r>
            <w:r w:rsidRPr="00725071">
              <w:rPr>
                <w:rStyle w:val="libPoemTiniChar0"/>
                <w:rtl/>
              </w:rPr>
              <w:br/>
              <w:t> </w:t>
            </w:r>
          </w:p>
        </w:tc>
      </w:tr>
      <w:tr w:rsidR="00062109" w:rsidTr="00062109">
        <w:trPr>
          <w:trHeight w:val="350"/>
        </w:trPr>
        <w:tc>
          <w:tcPr>
            <w:tcW w:w="3538" w:type="dxa"/>
          </w:tcPr>
          <w:p w:rsidR="00062109" w:rsidRDefault="00062109" w:rsidP="00BF4D0F">
            <w:pPr>
              <w:pStyle w:val="libPoem"/>
            </w:pPr>
            <w:r w:rsidRPr="00993C05">
              <w:rPr>
                <w:rtl/>
              </w:rPr>
              <w:t>فقال له</w:t>
            </w:r>
            <w:r>
              <w:rPr>
                <w:rtl/>
              </w:rPr>
              <w:t>:</w:t>
            </w:r>
            <w:r w:rsidRPr="00993C05">
              <w:rPr>
                <w:rtl/>
              </w:rPr>
              <w:t xml:space="preserve"> قم يا علي فإنّني</w:t>
            </w:r>
            <w:r w:rsidRPr="00725071">
              <w:rPr>
                <w:rStyle w:val="libPoemTiniChar0"/>
                <w:rtl/>
              </w:rPr>
              <w:br/>
              <w:t> </w:t>
            </w:r>
          </w:p>
        </w:tc>
        <w:tc>
          <w:tcPr>
            <w:tcW w:w="272" w:type="dxa"/>
          </w:tcPr>
          <w:p w:rsidR="00062109" w:rsidRDefault="00062109" w:rsidP="00BF4D0F">
            <w:pPr>
              <w:pStyle w:val="libPoem"/>
              <w:rPr>
                <w:rtl/>
              </w:rPr>
            </w:pPr>
          </w:p>
        </w:tc>
        <w:tc>
          <w:tcPr>
            <w:tcW w:w="3500" w:type="dxa"/>
          </w:tcPr>
          <w:p w:rsidR="00062109" w:rsidRDefault="00062109" w:rsidP="00BF4D0F">
            <w:pPr>
              <w:pStyle w:val="libPoem"/>
            </w:pPr>
            <w:r w:rsidRPr="00993C05">
              <w:rPr>
                <w:rtl/>
              </w:rPr>
              <w:t>رضيتك من بعدي إماماً وهاديا</w:t>
            </w:r>
            <w:r w:rsidRPr="00725071">
              <w:rPr>
                <w:rStyle w:val="libPoemTiniChar0"/>
                <w:rtl/>
              </w:rPr>
              <w:br/>
              <w:t> </w:t>
            </w:r>
          </w:p>
        </w:tc>
      </w:tr>
    </w:tbl>
    <w:p w:rsidR="000E3A7F" w:rsidRDefault="000E3A7F" w:rsidP="00EE1CFC">
      <w:pPr>
        <w:pStyle w:val="libNormal"/>
      </w:pPr>
      <w:r>
        <w:rPr>
          <w:rtl/>
        </w:rPr>
        <w:t>[</w:t>
      </w:r>
      <w:r w:rsidR="00EE1CFC" w:rsidRPr="00993C05">
        <w:rPr>
          <w:rtl/>
        </w:rPr>
        <w:t>قال المؤلف</w:t>
      </w:r>
      <w:r>
        <w:rPr>
          <w:rtl/>
        </w:rPr>
        <w:t>]</w:t>
      </w:r>
      <w:r w:rsidR="00107BC9">
        <w:rPr>
          <w:rtl/>
        </w:rPr>
        <w:t>:</w:t>
      </w:r>
      <w:r w:rsidR="00EE1CFC" w:rsidRPr="00993C05">
        <w:rPr>
          <w:rtl/>
        </w:rPr>
        <w:t xml:space="preserve"> هذا حديث الغدير وله طرق كثيرة إلى أبي سعيد سعد بن مالك الخدري الأنصاري</w:t>
      </w:r>
      <w:r w:rsidR="00107BC9">
        <w:rPr>
          <w:rtl/>
        </w:rPr>
        <w:t>.</w:t>
      </w:r>
    </w:p>
    <w:p w:rsidR="00EE1CFC" w:rsidRPr="00B05294" w:rsidRDefault="00EE1CFC" w:rsidP="00285200">
      <w:pPr>
        <w:pStyle w:val="libCenterBold2"/>
      </w:pPr>
      <w:r w:rsidRPr="00993C05">
        <w:rPr>
          <w:rtl/>
        </w:rPr>
        <w:t>فضيلة أُخرى</w:t>
      </w:r>
    </w:p>
    <w:p w:rsidR="00EE1CFC" w:rsidRPr="00993C05" w:rsidRDefault="00EE1CFC" w:rsidP="00EE1CFC">
      <w:pPr>
        <w:pStyle w:val="libNormal"/>
      </w:pPr>
      <w:r w:rsidRPr="00993C05">
        <w:rPr>
          <w:rtl/>
        </w:rPr>
        <w:t>41</w:t>
      </w:r>
      <w:r w:rsidR="000E3A7F">
        <w:rPr>
          <w:rtl/>
        </w:rPr>
        <w:t xml:space="preserve"> - </w:t>
      </w:r>
      <w:r w:rsidRPr="00993C05">
        <w:rPr>
          <w:rtl/>
        </w:rPr>
        <w:t>أخبرني القاضي جلال الدين أبو المناقب محمود بن مسعود بن أسعد ابن العراقي الطاووسي القزويني إجازة بروايته عن الشيخ إمام الدين عبد الكريم بن محمد بن عبد الكريم إجازة</w:t>
      </w:r>
      <w:r w:rsidR="00107BC9">
        <w:rPr>
          <w:rtl/>
        </w:rPr>
        <w:t>،</w:t>
      </w:r>
      <w:r w:rsidRPr="00993C05">
        <w:rPr>
          <w:rtl/>
        </w:rPr>
        <w:t xml:space="preserve"> قال</w:t>
      </w:r>
      <w:r w:rsidR="00107BC9">
        <w:rPr>
          <w:rtl/>
        </w:rPr>
        <w:t>:</w:t>
      </w:r>
      <w:r w:rsidRPr="00993C05">
        <w:rPr>
          <w:rtl/>
        </w:rPr>
        <w:t xml:space="preserve"> أنبأنا أبو منصور شهردار بن شيرويه بن شهردار الحافظ إجازة</w:t>
      </w:r>
      <w:r w:rsidR="00107BC9">
        <w:rPr>
          <w:rtl/>
        </w:rPr>
        <w:t>،</w:t>
      </w:r>
      <w:r w:rsidRPr="00993C05">
        <w:rPr>
          <w:rtl/>
        </w:rPr>
        <w:t xml:space="preserve"> قال</w:t>
      </w:r>
      <w:r w:rsidR="00107BC9">
        <w:rPr>
          <w:rtl/>
        </w:rPr>
        <w:t>:</w:t>
      </w:r>
      <w:r w:rsidRPr="00993C05">
        <w:rPr>
          <w:rtl/>
        </w:rPr>
        <w:t xml:space="preserve"> أنبأنا أبو زكريا يحيى بن عبد الوهاب بن الإمام أبي عبد الله محمد بن إسحاق بن محمد بن يحيى بن مندة الحافظ بقراءتي عليه بإصفهان في داره</w:t>
      </w:r>
      <w:r w:rsidR="00107BC9">
        <w:rPr>
          <w:rtl/>
        </w:rPr>
        <w:t>،</w:t>
      </w:r>
      <w:r w:rsidRPr="00993C05">
        <w:rPr>
          <w:rtl/>
        </w:rPr>
        <w:t xml:space="preserve"> أنبأنا أبو عمر عثمان بن محمد </w:t>
      </w:r>
      <w:r w:rsidR="000E3A7F">
        <w:rPr>
          <w:rtl/>
        </w:rPr>
        <w:t>[</w:t>
      </w:r>
      <w:r w:rsidRPr="00993C05">
        <w:rPr>
          <w:rtl/>
        </w:rPr>
        <w:t>بن</w:t>
      </w:r>
      <w:r w:rsidR="000E3A7F">
        <w:rPr>
          <w:rtl/>
        </w:rPr>
        <w:t>]</w:t>
      </w:r>
      <w:r w:rsidRPr="00993C05">
        <w:rPr>
          <w:rtl/>
        </w:rPr>
        <w:t xml:space="preserve"> أحمد بن سعيد بن الخلاّل</w:t>
      </w:r>
      <w:r w:rsidR="00107BC9">
        <w:rPr>
          <w:rtl/>
        </w:rPr>
        <w:t>،</w:t>
      </w:r>
      <w:r w:rsidRPr="00993C05">
        <w:rPr>
          <w:rtl/>
        </w:rPr>
        <w:t xml:space="preserve"> أنبأنا أبو أحمد عبد الله بن يعقوب بن إسحاق بن إبراهيم بن جميل</w:t>
      </w:r>
      <w:r w:rsidR="00107BC9">
        <w:rPr>
          <w:rtl/>
        </w:rPr>
        <w:t>،</w:t>
      </w:r>
      <w:r w:rsidRPr="00993C05">
        <w:rPr>
          <w:rtl/>
        </w:rPr>
        <w:t xml:space="preserve"> أنبأنا جدّي إسحاق</w:t>
      </w:r>
      <w:r w:rsidR="00107BC9">
        <w:rPr>
          <w:rtl/>
        </w:rPr>
        <w:t>،</w:t>
      </w:r>
      <w:r w:rsidRPr="00993C05">
        <w:rPr>
          <w:rtl/>
        </w:rPr>
        <w:t xml:space="preserve"> أخبرنا أحمد بن منيع</w:t>
      </w:r>
      <w:r w:rsidR="00107BC9">
        <w:rPr>
          <w:rtl/>
        </w:rPr>
        <w:t>،</w:t>
      </w:r>
      <w:r w:rsidRPr="00993C05">
        <w:rPr>
          <w:rtl/>
        </w:rPr>
        <w:t xml:space="preserve"> عن علي بن هاشم عن أشعث </w:t>
      </w:r>
      <w:r w:rsidR="000E3A7F">
        <w:rPr>
          <w:rtl/>
        </w:rPr>
        <w:t>[</w:t>
      </w:r>
      <w:r w:rsidRPr="00993C05">
        <w:rPr>
          <w:rtl/>
        </w:rPr>
        <w:t>بن</w:t>
      </w:r>
      <w:r w:rsidR="000E3A7F">
        <w:rPr>
          <w:rtl/>
        </w:rPr>
        <w:t>]</w:t>
      </w:r>
      <w:r w:rsidRPr="00993C05">
        <w:rPr>
          <w:rtl/>
        </w:rPr>
        <w:t xml:space="preserve"> سعيد</w:t>
      </w:r>
      <w:r w:rsidR="00E00003">
        <w:rPr>
          <w:rtl/>
        </w:rPr>
        <w:t xml:space="preserve">: </w:t>
      </w:r>
      <w:r w:rsidRPr="00EE1CFC">
        <w:rPr>
          <w:rtl/>
        </w:rPr>
        <w:t xml:space="preserve">عن عبد الله بن بشر عن أبي راشد عن علي بن أبي طالب </w:t>
      </w:r>
      <w:r w:rsidR="000E3A7F">
        <w:rPr>
          <w:rtl/>
        </w:rPr>
        <w:t>[</w:t>
      </w:r>
      <w:r w:rsidRPr="00EE1CFC">
        <w:rPr>
          <w:rtl/>
        </w:rPr>
        <w:t>عليه السلام</w:t>
      </w:r>
      <w:r w:rsidR="000E3A7F">
        <w:rPr>
          <w:rtl/>
        </w:rPr>
        <w:t>]</w:t>
      </w:r>
      <w:r w:rsidRPr="00EE1CFC">
        <w:rPr>
          <w:rtl/>
        </w:rPr>
        <w:t xml:space="preserve"> قال</w:t>
      </w:r>
      <w:r w:rsidR="00107BC9">
        <w:rPr>
          <w:rtl/>
        </w:rPr>
        <w:t>:</w:t>
      </w:r>
      <w:r w:rsidRPr="00EE1CFC">
        <w:rPr>
          <w:rtl/>
        </w:rPr>
        <w:t xml:space="preserve"> قال رسول الله</w:t>
      </w:r>
      <w:r w:rsidR="00107BC9">
        <w:rPr>
          <w:rtl/>
        </w:rPr>
        <w:t>:</w:t>
      </w:r>
      <w:r w:rsidRPr="00EE1CFC">
        <w:rPr>
          <w:rtl/>
        </w:rPr>
        <w:t xml:space="preserve"> إنّ الله عزّ وجلّ أيّدني يوم بدر وحنين بملائكة معتمّين هذه العمامة </w:t>
      </w:r>
      <w:r w:rsidRPr="00EE1CFC">
        <w:rPr>
          <w:rStyle w:val="libFootnotenumChar"/>
          <w:rtl/>
        </w:rPr>
        <w:t>(1)</w:t>
      </w:r>
      <w:r w:rsidR="00107BC9">
        <w:rPr>
          <w:rtl/>
        </w:rPr>
        <w:t>،</w:t>
      </w:r>
      <w:r w:rsidRPr="00EE1CFC">
        <w:rPr>
          <w:rtl/>
        </w:rPr>
        <w:t xml:space="preserve"> والعمامة </w:t>
      </w:r>
      <w:r w:rsidR="000E3A7F">
        <w:rPr>
          <w:rtl/>
        </w:rPr>
        <w:t>[</w:t>
      </w:r>
      <w:r w:rsidRPr="00EE1CFC">
        <w:rPr>
          <w:rtl/>
        </w:rPr>
        <w:t>هي</w:t>
      </w:r>
      <w:r w:rsidR="000E3A7F">
        <w:rPr>
          <w:rtl/>
        </w:rPr>
        <w:t>]</w:t>
      </w:r>
      <w:r w:rsidRPr="00EE1CFC">
        <w:rPr>
          <w:rtl/>
        </w:rPr>
        <w:t xml:space="preserve"> الحاجز بين المسلمين والمشركين</w:t>
      </w:r>
      <w:r w:rsidR="00107BC9">
        <w:rPr>
          <w:rtl/>
        </w:rPr>
        <w:t>.</w:t>
      </w:r>
    </w:p>
    <w:p w:rsidR="00EE1CFC" w:rsidRPr="00993C05" w:rsidRDefault="00062109" w:rsidP="00EE1CFC">
      <w:pPr>
        <w:pStyle w:val="libNormal"/>
      </w:pPr>
      <w:r>
        <w:rPr>
          <w:rtl/>
        </w:rPr>
        <w:t>قاله عليه السلام لعلي لم</w:t>
      </w:r>
      <w:r w:rsidR="00EE1CFC" w:rsidRPr="00993C05">
        <w:rPr>
          <w:rtl/>
        </w:rPr>
        <w:t>ا عمّمه يوم غدير خمّ بعمامة سدل طرفها على منكبيه</w:t>
      </w:r>
      <w:r w:rsidR="00107BC9">
        <w:rPr>
          <w:rtl/>
        </w:rPr>
        <w:t>.</w:t>
      </w:r>
    </w:p>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كذا في نسخة طهران غير أنّ فيها أيضاً</w:t>
      </w:r>
      <w:r w:rsidR="00107BC9">
        <w:rPr>
          <w:rtl/>
        </w:rPr>
        <w:t>:</w:t>
      </w:r>
      <w:r w:rsidRPr="00993C05">
        <w:rPr>
          <w:rtl/>
        </w:rPr>
        <w:t xml:space="preserve"> </w:t>
      </w:r>
      <w:r w:rsidR="000E3A7F">
        <w:rPr>
          <w:rtl/>
        </w:rPr>
        <w:t>(</w:t>
      </w:r>
      <w:r w:rsidRPr="00993C05">
        <w:rPr>
          <w:rtl/>
        </w:rPr>
        <w:t>إنّ الله عزّ وجل أمدّني</w:t>
      </w:r>
      <w:r w:rsidR="000E3A7F">
        <w:rPr>
          <w:rtl/>
        </w:rPr>
        <w:t xml:space="preserve"> - </w:t>
      </w:r>
      <w:r w:rsidRPr="00993C05">
        <w:rPr>
          <w:rtl/>
        </w:rPr>
        <w:t>وفي الأصل المطبوع</w:t>
      </w:r>
      <w:r w:rsidR="00107BC9">
        <w:rPr>
          <w:rtl/>
        </w:rPr>
        <w:t>:</w:t>
      </w:r>
      <w:r w:rsidRPr="00993C05">
        <w:rPr>
          <w:rtl/>
        </w:rPr>
        <w:t xml:space="preserve"> </w:t>
      </w:r>
      <w:r w:rsidR="000E3A7F">
        <w:rPr>
          <w:rtl/>
        </w:rPr>
        <w:t>(</w:t>
      </w:r>
      <w:r w:rsidRPr="00993C05">
        <w:rPr>
          <w:rtl/>
        </w:rPr>
        <w:t>معتمّين هذه العمّة</w:t>
      </w:r>
      <w:r w:rsidR="00107BC9">
        <w:rPr>
          <w:rtl/>
        </w:rPr>
        <w:t>،</w:t>
      </w:r>
      <w:r w:rsidRPr="00993C05">
        <w:rPr>
          <w:rtl/>
        </w:rPr>
        <w:t xml:space="preserve"> والعمّة</w:t>
      </w:r>
      <w:r w:rsidR="00107BC9">
        <w:rPr>
          <w:rtl/>
        </w:rPr>
        <w:t>.</w:t>
      </w:r>
      <w:r w:rsidRPr="00993C05">
        <w:rPr>
          <w:rtl/>
        </w:rPr>
        <w:t>..</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993C05">
        <w:rPr>
          <w:rtl/>
        </w:rPr>
        <w:lastRenderedPageBreak/>
        <w:t>فضيلة أُخرى</w:t>
      </w:r>
    </w:p>
    <w:p w:rsidR="00EE1CFC" w:rsidRPr="00993C05" w:rsidRDefault="00EE1CFC" w:rsidP="00EE1CFC">
      <w:pPr>
        <w:pStyle w:val="libNormal"/>
      </w:pPr>
      <w:r w:rsidRPr="00993C05">
        <w:rPr>
          <w:rtl/>
        </w:rPr>
        <w:t>42</w:t>
      </w:r>
      <w:r w:rsidR="000E3A7F">
        <w:rPr>
          <w:rtl/>
        </w:rPr>
        <w:t xml:space="preserve"> - </w:t>
      </w:r>
      <w:r w:rsidRPr="00993C05">
        <w:rPr>
          <w:rtl/>
        </w:rPr>
        <w:t>أنبأني عبد المنعم بن يحيى بن إبراهيم الزهري</w:t>
      </w:r>
      <w:r w:rsidR="00107BC9">
        <w:rPr>
          <w:rtl/>
        </w:rPr>
        <w:t>،</w:t>
      </w:r>
      <w:r w:rsidRPr="00993C05">
        <w:rPr>
          <w:rtl/>
        </w:rPr>
        <w:t xml:space="preserve"> عن نقيب الهاشميين بواسط أبي طالب ابن عبد السميع إجازة</w:t>
      </w:r>
      <w:r w:rsidR="00107BC9">
        <w:rPr>
          <w:rtl/>
        </w:rPr>
        <w:t>،</w:t>
      </w:r>
      <w:r w:rsidRPr="00993C05">
        <w:rPr>
          <w:rtl/>
        </w:rPr>
        <w:t xml:space="preserve"> أنبأنا شاذان بن جبرئيل بقراءتي عليه</w:t>
      </w:r>
      <w:r w:rsidR="00107BC9">
        <w:rPr>
          <w:rtl/>
        </w:rPr>
        <w:t>،</w:t>
      </w:r>
      <w:r w:rsidRPr="00993C05">
        <w:rPr>
          <w:rtl/>
        </w:rPr>
        <w:t xml:space="preserve"> أنبأنا محمد بن عبد العزيز القمّي</w:t>
      </w:r>
      <w:r w:rsidR="00107BC9">
        <w:rPr>
          <w:rtl/>
        </w:rPr>
        <w:t>،</w:t>
      </w:r>
      <w:r w:rsidRPr="00993C05">
        <w:rPr>
          <w:rtl/>
        </w:rPr>
        <w:t xml:space="preserve"> أنبأنا حاكم الدين محمد بن أحمد بن علي قال</w:t>
      </w:r>
      <w:r w:rsidR="00107BC9">
        <w:rPr>
          <w:rtl/>
        </w:rPr>
        <w:t>:</w:t>
      </w:r>
      <w:r w:rsidRPr="00993C05">
        <w:rPr>
          <w:rtl/>
        </w:rPr>
        <w:t xml:space="preserve"> حدّثنا الحافظ أبو نصر الحسن بن محمد بن إبراهيم إملاء</w:t>
      </w:r>
      <w:r w:rsidR="00107BC9">
        <w:rPr>
          <w:rtl/>
        </w:rPr>
        <w:t>،</w:t>
      </w:r>
      <w:r w:rsidRPr="00993C05">
        <w:rPr>
          <w:rtl/>
        </w:rPr>
        <w:t xml:space="preserve"> قال حدّثنا أحمد بن محمد بن عبد الله الخليلي ببلخ</w:t>
      </w:r>
      <w:r w:rsidR="00107BC9">
        <w:rPr>
          <w:rtl/>
        </w:rPr>
        <w:t>،</w:t>
      </w:r>
      <w:r w:rsidRPr="00993C05">
        <w:rPr>
          <w:rtl/>
        </w:rPr>
        <w:t xml:space="preserve"> قال</w:t>
      </w:r>
      <w:r w:rsidR="00107BC9">
        <w:rPr>
          <w:rtl/>
        </w:rPr>
        <w:t>:</w:t>
      </w:r>
      <w:r w:rsidRPr="00993C05">
        <w:rPr>
          <w:rtl/>
        </w:rPr>
        <w:t xml:space="preserve"> حدثنا أبو القاسم علي بن أحمد بن محمد الخزاعي قال</w:t>
      </w:r>
      <w:r w:rsidR="00107BC9">
        <w:rPr>
          <w:rtl/>
        </w:rPr>
        <w:t>:</w:t>
      </w:r>
      <w:r w:rsidRPr="00993C05">
        <w:rPr>
          <w:rtl/>
        </w:rPr>
        <w:t xml:space="preserve"> حدّثنا الهيثم بن كليب الشاشي قال</w:t>
      </w:r>
      <w:r w:rsidR="00107BC9">
        <w:rPr>
          <w:rtl/>
        </w:rPr>
        <w:t>:</w:t>
      </w:r>
      <w:r w:rsidRPr="00993C05">
        <w:rPr>
          <w:rtl/>
        </w:rPr>
        <w:t xml:space="preserve"> حدثنا عبد الرّحمان بن منصور الحارثي</w:t>
      </w:r>
      <w:r w:rsidR="00107BC9">
        <w:rPr>
          <w:rtl/>
        </w:rPr>
        <w:t>،</w:t>
      </w:r>
      <w:r w:rsidRPr="00993C05">
        <w:rPr>
          <w:rtl/>
        </w:rPr>
        <w:t xml:space="preserve"> قال حدثنا أحمد بن عيسى بن عبد الله المعروف بأبي طاهر</w:t>
      </w:r>
      <w:r w:rsidR="00107BC9">
        <w:rPr>
          <w:rtl/>
        </w:rPr>
        <w:t>،</w:t>
      </w:r>
      <w:r w:rsidRPr="00993C05">
        <w:rPr>
          <w:rtl/>
        </w:rPr>
        <w:t xml:space="preserve"> حدثني أبي</w:t>
      </w:r>
      <w:r w:rsidR="00107BC9">
        <w:rPr>
          <w:rtl/>
        </w:rPr>
        <w:t>،</w:t>
      </w:r>
      <w:r w:rsidRPr="00993C05">
        <w:rPr>
          <w:rtl/>
        </w:rPr>
        <w:t xml:space="preserve"> عن أبيه</w:t>
      </w:r>
      <w:r w:rsidR="00E00003">
        <w:rPr>
          <w:rtl/>
        </w:rPr>
        <w:t xml:space="preserve">: </w:t>
      </w:r>
      <w:r w:rsidRPr="00EE1CFC">
        <w:rPr>
          <w:rtl/>
        </w:rPr>
        <w:t>عن جعفر بن محمد قال</w:t>
      </w:r>
      <w:r w:rsidR="00107BC9">
        <w:rPr>
          <w:rtl/>
        </w:rPr>
        <w:t>:</w:t>
      </w:r>
      <w:r w:rsidRPr="00EE1CFC">
        <w:rPr>
          <w:rtl/>
        </w:rPr>
        <w:t xml:space="preserve"> حدثني أبي</w:t>
      </w:r>
      <w:r w:rsidR="00107BC9">
        <w:rPr>
          <w:rtl/>
        </w:rPr>
        <w:t>،</w:t>
      </w:r>
      <w:r w:rsidRPr="00EE1CFC">
        <w:rPr>
          <w:rtl/>
        </w:rPr>
        <w:t xml:space="preserve"> عن جدّي أنّ رسول الله صلّى الله عليه وآله عمّم علي بن أبي طالب صلوات الله عليه وآله عمامته السحاب فأرخاها من بين يديه ومن خلفه ثم قال</w:t>
      </w:r>
      <w:r w:rsidR="00107BC9">
        <w:rPr>
          <w:rtl/>
        </w:rPr>
        <w:t>:</w:t>
      </w:r>
      <w:r w:rsidRPr="00EE1CFC">
        <w:rPr>
          <w:rtl/>
        </w:rPr>
        <w:t xml:space="preserve"> </w:t>
      </w:r>
      <w:r w:rsidRPr="00EE1CFC">
        <w:rPr>
          <w:rStyle w:val="libBold2Char"/>
          <w:rtl/>
        </w:rPr>
        <w:t>أقبل</w:t>
      </w:r>
      <w:r w:rsidR="00107BC9">
        <w:rPr>
          <w:rtl/>
        </w:rPr>
        <w:t>.</w:t>
      </w:r>
      <w:r w:rsidRPr="00EE1CFC">
        <w:rPr>
          <w:rtl/>
        </w:rPr>
        <w:t xml:space="preserve"> فأقبل ثم قال </w:t>
      </w:r>
      <w:r w:rsidR="000E3A7F">
        <w:rPr>
          <w:rtl/>
        </w:rPr>
        <w:t>[</w:t>
      </w:r>
      <w:r w:rsidRPr="00EE1CFC">
        <w:rPr>
          <w:rtl/>
        </w:rPr>
        <w:t>له</w:t>
      </w:r>
      <w:r w:rsidR="000E3A7F">
        <w:rPr>
          <w:rtl/>
        </w:rPr>
        <w:t>]</w:t>
      </w:r>
      <w:r w:rsidR="00107BC9">
        <w:rPr>
          <w:rtl/>
        </w:rPr>
        <w:t>:</w:t>
      </w:r>
      <w:r w:rsidRPr="00EE1CFC">
        <w:rPr>
          <w:rtl/>
        </w:rPr>
        <w:t xml:space="preserve"> </w:t>
      </w:r>
      <w:r w:rsidRPr="00EE1CFC">
        <w:rPr>
          <w:rStyle w:val="libBold2Char"/>
          <w:rtl/>
        </w:rPr>
        <w:t>أدبر</w:t>
      </w:r>
      <w:r w:rsidR="00107BC9">
        <w:rPr>
          <w:rtl/>
        </w:rPr>
        <w:t>.</w:t>
      </w:r>
      <w:r w:rsidRPr="00EE1CFC">
        <w:rPr>
          <w:rtl/>
        </w:rPr>
        <w:t xml:space="preserve"> فأدبر </w:t>
      </w:r>
      <w:r w:rsidR="000E3A7F">
        <w:rPr>
          <w:rtl/>
        </w:rPr>
        <w:t>[</w:t>
      </w:r>
      <w:r w:rsidRPr="00EE1CFC">
        <w:rPr>
          <w:rtl/>
        </w:rPr>
        <w:t>فـ</w:t>
      </w:r>
      <w:r w:rsidR="000E3A7F">
        <w:rPr>
          <w:rtl/>
        </w:rPr>
        <w:t>]</w:t>
      </w:r>
      <w:r w:rsidRPr="00EE1CFC">
        <w:rPr>
          <w:rtl/>
        </w:rPr>
        <w:t xml:space="preserve"> قال</w:t>
      </w:r>
      <w:r w:rsidR="00107BC9">
        <w:rPr>
          <w:rtl/>
        </w:rPr>
        <w:t>:</w:t>
      </w:r>
      <w:r w:rsidRPr="00EE1CFC">
        <w:rPr>
          <w:rtl/>
        </w:rPr>
        <w:t xml:space="preserve"> </w:t>
      </w:r>
      <w:r w:rsidRPr="00EE1CFC">
        <w:rPr>
          <w:rStyle w:val="libBold2Char"/>
          <w:rtl/>
        </w:rPr>
        <w:t>هكذا جاءتني الملائكة</w:t>
      </w:r>
      <w:r w:rsidR="00107BC9">
        <w:rPr>
          <w:rtl/>
        </w:rPr>
        <w:t>.</w:t>
      </w:r>
    </w:p>
    <w:p w:rsidR="00EE1CFC" w:rsidRPr="00993C05" w:rsidRDefault="00EE1CFC" w:rsidP="00EE1CFC">
      <w:pPr>
        <w:pStyle w:val="libNormal"/>
      </w:pPr>
      <w:r w:rsidRPr="00EE1CFC">
        <w:rPr>
          <w:rtl/>
        </w:rPr>
        <w:t>43</w:t>
      </w:r>
      <w:r w:rsidR="000E3A7F">
        <w:rPr>
          <w:rtl/>
        </w:rPr>
        <w:t xml:space="preserve"> - </w:t>
      </w:r>
      <w:r w:rsidRPr="00EE1CFC">
        <w:rPr>
          <w:rtl/>
        </w:rPr>
        <w:t>أنبأني الشيخ المسند شرف الدين أبو الفضل ابن عساكر الدمشقي بإسناده عن الشيخ الحرستاني إجازة</w:t>
      </w:r>
      <w:r w:rsidR="00107BC9">
        <w:rPr>
          <w:rtl/>
        </w:rPr>
        <w:t>،</w:t>
      </w:r>
      <w:r w:rsidRPr="00EE1CFC">
        <w:rPr>
          <w:rtl/>
        </w:rPr>
        <w:t xml:space="preserve"> عن أبي محمد عبد الجبّار بن محمد البيهقي إجازة</w:t>
      </w:r>
      <w:r w:rsidR="00107BC9">
        <w:rPr>
          <w:rtl/>
        </w:rPr>
        <w:t>،</w:t>
      </w:r>
      <w:r w:rsidRPr="00EE1CFC">
        <w:rPr>
          <w:rtl/>
        </w:rPr>
        <w:t xml:space="preserve"> عن أبي الحسن علي بن محمد المفسّر </w:t>
      </w:r>
      <w:r w:rsidRPr="00EE1CFC">
        <w:rPr>
          <w:rStyle w:val="libFootnotenumChar"/>
          <w:rtl/>
        </w:rPr>
        <w:t>(1)</w:t>
      </w:r>
      <w:r w:rsidR="00107BC9">
        <w:rPr>
          <w:rtl/>
        </w:rPr>
        <w:t>،</w:t>
      </w:r>
      <w:r w:rsidRPr="00EE1CFC">
        <w:rPr>
          <w:rtl/>
        </w:rPr>
        <w:t xml:space="preserve"> قال</w:t>
      </w:r>
      <w:r w:rsidR="00107BC9">
        <w:rPr>
          <w:rtl/>
        </w:rPr>
        <w:t>:</w:t>
      </w:r>
      <w:r w:rsidRPr="00EE1CFC">
        <w:rPr>
          <w:rtl/>
        </w:rPr>
        <w:t xml:space="preserve"> أنبأنا منصور البغدادي</w:t>
      </w:r>
      <w:r w:rsidR="00107BC9">
        <w:rPr>
          <w:rtl/>
        </w:rPr>
        <w:t>،</w:t>
      </w:r>
      <w:r w:rsidRPr="00EE1CFC">
        <w:rPr>
          <w:rtl/>
        </w:rPr>
        <w:t xml:space="preserve"> أنبأنا أبو الحسن محمد بن عبد الله بن زياد الدقاق</w:t>
      </w:r>
      <w:r w:rsidR="00107BC9">
        <w:rPr>
          <w:rtl/>
        </w:rPr>
        <w:t>،</w:t>
      </w:r>
      <w:r w:rsidRPr="00EE1CFC">
        <w:rPr>
          <w:rtl/>
        </w:rPr>
        <w:t xml:space="preserve"> أنبأنا محمد بن إبراهيم البوسنجي</w:t>
      </w:r>
      <w:r w:rsidR="00107BC9">
        <w:rPr>
          <w:rtl/>
        </w:rPr>
        <w:t>،</w:t>
      </w:r>
      <w:r w:rsidRPr="00EE1CFC">
        <w:rPr>
          <w:rtl/>
        </w:rPr>
        <w:t xml:space="preserve"> أنبأنا عبد الله بن محمد بن حفص القرشي ويعرف بابن عائشة </w:t>
      </w:r>
      <w:r w:rsidRPr="00EE1CFC">
        <w:rPr>
          <w:rStyle w:val="libFootnotenumChar"/>
          <w:rtl/>
        </w:rPr>
        <w:t>(2)</w:t>
      </w:r>
      <w:r w:rsidRPr="00EE1CFC">
        <w:rPr>
          <w:rtl/>
        </w:rPr>
        <w:t xml:space="preserve"> قال</w:t>
      </w:r>
      <w:r w:rsidR="00107BC9">
        <w:rPr>
          <w:rtl/>
        </w:rPr>
        <w:t>:</w:t>
      </w:r>
      <w:r w:rsidRPr="00EE1CFC">
        <w:rPr>
          <w:rtl/>
        </w:rPr>
        <w:t xml:space="preserve"> حدثني أبو الربيع السمان</w:t>
      </w:r>
      <w:r w:rsidR="00107BC9">
        <w:rPr>
          <w:rtl/>
        </w:rPr>
        <w:t>،</w:t>
      </w:r>
      <w:r w:rsidRPr="00EE1CFC">
        <w:rPr>
          <w:rtl/>
        </w:rPr>
        <w:t xml:space="preserve"> حدثنا عبد الله بن بشر</w:t>
      </w:r>
      <w:r w:rsidR="00E00003">
        <w:rPr>
          <w:rtl/>
        </w:rPr>
        <w:t xml:space="preserve">: </w:t>
      </w:r>
      <w:r w:rsidRPr="00EE1CFC">
        <w:rPr>
          <w:rtl/>
        </w:rPr>
        <w:t>عن أبي راشد الحراني</w:t>
      </w:r>
      <w:r w:rsidR="00107BC9">
        <w:rPr>
          <w:rtl/>
        </w:rPr>
        <w:t>،</w:t>
      </w:r>
      <w:r w:rsidRPr="00EE1CFC">
        <w:rPr>
          <w:rtl/>
        </w:rPr>
        <w:t xml:space="preserve"> عن علي بن أبي طالب صلوات الله عليه وآله قال</w:t>
      </w:r>
      <w:r w:rsidR="00107BC9">
        <w:rPr>
          <w:rtl/>
        </w:rPr>
        <w:t>:</w:t>
      </w:r>
      <w:r w:rsidRPr="00EE1CFC">
        <w:rPr>
          <w:rtl/>
        </w:rPr>
        <w:t xml:space="preserve"> </w:t>
      </w:r>
      <w:r w:rsidRPr="00EE1CFC">
        <w:rPr>
          <w:rStyle w:val="libBold2Char"/>
          <w:rtl/>
        </w:rPr>
        <w:t>عمّمني رسول الله صلّى الله عليه وآله يوم غدير خمّ بعمامة فسدل طرفها على منكبي وقال</w:t>
      </w:r>
      <w:r w:rsidR="00107BC9">
        <w:rPr>
          <w:rStyle w:val="libBold2Char"/>
          <w:rtl/>
        </w:rPr>
        <w:t>:</w:t>
      </w:r>
      <w:r w:rsidRPr="00EE1CFC">
        <w:rPr>
          <w:rStyle w:val="libBold2Char"/>
          <w:rtl/>
        </w:rPr>
        <w:t xml:space="preserve"> إنّ الله أيّدني يوم بدر وحنين بملائكة معتمّين بهذه العمامة</w:t>
      </w:r>
      <w:r w:rsidR="00107BC9">
        <w:rPr>
          <w:rtl/>
        </w:rPr>
        <w:t>.</w:t>
      </w:r>
    </w:p>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كذا في نسخة طهران وفي الأصل المطبوع</w:t>
      </w:r>
      <w:r w:rsidR="00107BC9">
        <w:rPr>
          <w:rtl/>
        </w:rPr>
        <w:t>:</w:t>
      </w:r>
      <w:r w:rsidRPr="00993C05">
        <w:rPr>
          <w:rtl/>
        </w:rPr>
        <w:t xml:space="preserve"> </w:t>
      </w:r>
      <w:r w:rsidR="000E3A7F">
        <w:rPr>
          <w:rtl/>
        </w:rPr>
        <w:t>(</w:t>
      </w:r>
      <w:r w:rsidRPr="00993C05">
        <w:rPr>
          <w:rtl/>
        </w:rPr>
        <w:t>علي بن أحمد المعرّي</w:t>
      </w:r>
      <w:r w:rsidR="000E3A7F">
        <w:rPr>
          <w:rtl/>
        </w:rPr>
        <w:t>)</w:t>
      </w:r>
      <w:r w:rsidRPr="00993C05">
        <w:rPr>
          <w:rtl/>
        </w:rPr>
        <w:t xml:space="preserve"> ولعلّ الصواب</w:t>
      </w:r>
      <w:r w:rsidR="00107BC9">
        <w:rPr>
          <w:rtl/>
        </w:rPr>
        <w:t>:</w:t>
      </w:r>
      <w:r w:rsidRPr="00993C05">
        <w:rPr>
          <w:rtl/>
        </w:rPr>
        <w:t xml:space="preserve"> علي بن أحمد المفسّر</w:t>
      </w:r>
      <w:r w:rsidR="00107BC9">
        <w:rPr>
          <w:rtl/>
        </w:rPr>
        <w:t>.</w:t>
      </w:r>
    </w:p>
    <w:p w:rsidR="00EE1CFC" w:rsidRPr="001A7650" w:rsidRDefault="00EE1CFC" w:rsidP="001A7650">
      <w:pPr>
        <w:pStyle w:val="libFootnote0"/>
      </w:pPr>
      <w:r w:rsidRPr="00993C05">
        <w:rPr>
          <w:rtl/>
        </w:rPr>
        <w:t>(2) كذا في نسخة طهران</w:t>
      </w:r>
      <w:r w:rsidR="00107BC9">
        <w:rPr>
          <w:rtl/>
        </w:rPr>
        <w:t>،</w:t>
      </w:r>
      <w:r w:rsidRPr="00993C05">
        <w:rPr>
          <w:rtl/>
        </w:rPr>
        <w:t xml:space="preserve"> والسيد علي نقي</w:t>
      </w:r>
      <w:r w:rsidR="00107BC9">
        <w:rPr>
          <w:rtl/>
        </w:rPr>
        <w:t>،</w:t>
      </w:r>
      <w:r w:rsidRPr="00993C05">
        <w:rPr>
          <w:rtl/>
        </w:rPr>
        <w:t xml:space="preserve"> وفي الأصل المطبوع</w:t>
      </w:r>
      <w:r w:rsidR="00107BC9">
        <w:rPr>
          <w:rtl/>
        </w:rPr>
        <w:t>:</w:t>
      </w:r>
      <w:r w:rsidRPr="00993C05">
        <w:rPr>
          <w:rtl/>
        </w:rPr>
        <w:t xml:space="preserve"> </w:t>
      </w:r>
      <w:r w:rsidR="000E3A7F">
        <w:rPr>
          <w:rtl/>
        </w:rPr>
        <w:t>(</w:t>
      </w:r>
      <w:r w:rsidRPr="00993C05">
        <w:rPr>
          <w:rtl/>
        </w:rPr>
        <w:t xml:space="preserve">عبد الله بن محمد بن حفص الموسوي </w:t>
      </w:r>
      <w:r w:rsidR="000E3A7F">
        <w:rPr>
          <w:rtl/>
        </w:rPr>
        <w:t>(</w:t>
      </w:r>
      <w:r w:rsidRPr="00993C05">
        <w:rPr>
          <w:rtl/>
        </w:rPr>
        <w:t>البوني</w:t>
      </w:r>
      <w:r w:rsidR="000E3A7F">
        <w:rPr>
          <w:rtl/>
        </w:rPr>
        <w:t>)</w:t>
      </w:r>
      <w:r w:rsidRPr="00993C05">
        <w:rPr>
          <w:rtl/>
        </w:rPr>
        <w:t xml:space="preserve"> يعرف بابن عباسية</w:t>
      </w:r>
      <w:r w:rsidR="00107BC9">
        <w:rPr>
          <w:rtl/>
        </w:rPr>
        <w:t>.</w:t>
      </w:r>
      <w:r w:rsidRPr="00993C05">
        <w:rPr>
          <w:rtl/>
        </w:rPr>
        <w:t>..</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38" w:name="24"/>
      <w:bookmarkStart w:id="39" w:name="_Toc417982941"/>
      <w:r w:rsidRPr="00993C05">
        <w:rPr>
          <w:rtl/>
        </w:rPr>
        <w:lastRenderedPageBreak/>
        <w:t>الباب الثالث عشر</w:t>
      </w:r>
      <w:bookmarkEnd w:id="38"/>
      <w:bookmarkEnd w:id="39"/>
    </w:p>
    <w:p w:rsidR="000E3A7F" w:rsidRPr="00B05294" w:rsidRDefault="00EE1CFC" w:rsidP="00285200">
      <w:pPr>
        <w:pStyle w:val="libCenterBold2"/>
      </w:pPr>
      <w:r w:rsidRPr="00993C05">
        <w:rPr>
          <w:rtl/>
        </w:rPr>
        <w:t>وصل</w:t>
      </w:r>
    </w:p>
    <w:p w:rsidR="00EE1CFC" w:rsidRPr="00993C05" w:rsidRDefault="00EE1CFC" w:rsidP="00EE1CFC">
      <w:pPr>
        <w:pStyle w:val="libNormal"/>
      </w:pPr>
      <w:r w:rsidRPr="00993C05">
        <w:rPr>
          <w:rtl/>
        </w:rPr>
        <w:t>في فضل صوم يوم عيد الغدير</w:t>
      </w:r>
      <w:r w:rsidR="00107BC9">
        <w:rPr>
          <w:rtl/>
        </w:rPr>
        <w:t>،</w:t>
      </w:r>
      <w:r w:rsidRPr="00993C05">
        <w:rPr>
          <w:rtl/>
        </w:rPr>
        <w:t xml:space="preserve"> وما له من الأجر الجزيل</w:t>
      </w:r>
      <w:r w:rsidR="00107BC9">
        <w:rPr>
          <w:rtl/>
        </w:rPr>
        <w:t>،</w:t>
      </w:r>
      <w:r w:rsidRPr="00993C05">
        <w:rPr>
          <w:rtl/>
        </w:rPr>
        <w:t xml:space="preserve"> والثواب الوافر الكثير</w:t>
      </w:r>
      <w:r w:rsidR="00E00003">
        <w:rPr>
          <w:rtl/>
        </w:rPr>
        <w:t xml:space="preserve">: </w:t>
      </w:r>
      <w:r w:rsidRPr="00EE1CFC">
        <w:rPr>
          <w:rtl/>
        </w:rPr>
        <w:t>44</w:t>
      </w:r>
      <w:r w:rsidR="000E3A7F">
        <w:rPr>
          <w:rtl/>
        </w:rPr>
        <w:t xml:space="preserve"> - </w:t>
      </w:r>
      <w:r w:rsidRPr="00EE1CFC">
        <w:rPr>
          <w:rtl/>
        </w:rPr>
        <w:t>أخبرنا الشيخ الإمام عماد الدين عبد الحافظ بن بدران بقراءتي عليه بمدينة نابلس في مسجده قلت له</w:t>
      </w:r>
      <w:r w:rsidR="00107BC9">
        <w:rPr>
          <w:rtl/>
        </w:rPr>
        <w:t>:</w:t>
      </w:r>
      <w:r w:rsidRPr="00EE1CFC">
        <w:rPr>
          <w:rtl/>
        </w:rPr>
        <w:t xml:space="preserve"> أخبرك القاضي أبو القاسم عبد الصمد بن محمد ابن أبي الفضل الأنصاري الحرستاني إجازة</w:t>
      </w:r>
      <w:r w:rsidR="00107BC9">
        <w:rPr>
          <w:rtl/>
        </w:rPr>
        <w:t>؟</w:t>
      </w:r>
      <w:r w:rsidRPr="00EE1CFC">
        <w:rPr>
          <w:rtl/>
        </w:rPr>
        <w:t xml:space="preserve"> فأقرّ به</w:t>
      </w:r>
      <w:r w:rsidR="00107BC9">
        <w:rPr>
          <w:rtl/>
        </w:rPr>
        <w:t>،</w:t>
      </w:r>
      <w:r w:rsidRPr="00EE1CFC">
        <w:rPr>
          <w:rtl/>
        </w:rPr>
        <w:t xml:space="preserve"> قال</w:t>
      </w:r>
      <w:r w:rsidR="00107BC9">
        <w:rPr>
          <w:rtl/>
        </w:rPr>
        <w:t>:</w:t>
      </w:r>
      <w:r w:rsidRPr="00EE1CFC">
        <w:rPr>
          <w:rtl/>
        </w:rPr>
        <w:t xml:space="preserve"> أنبأنا أبو عبد الله محمد ابن أبي الفضل الفراوي إجازة</w:t>
      </w:r>
      <w:r w:rsidR="00107BC9">
        <w:rPr>
          <w:rtl/>
        </w:rPr>
        <w:t>،</w:t>
      </w:r>
      <w:r w:rsidRPr="00EE1CFC">
        <w:rPr>
          <w:rtl/>
        </w:rPr>
        <w:t xml:space="preserve"> قال</w:t>
      </w:r>
      <w:r w:rsidR="00107BC9">
        <w:rPr>
          <w:rtl/>
        </w:rPr>
        <w:t>:</w:t>
      </w:r>
      <w:r w:rsidRPr="00EE1CFC">
        <w:rPr>
          <w:rtl/>
        </w:rPr>
        <w:t xml:space="preserve"> أنبأنا شيخ السنّة أبو بكر أحمد بن الحسين البيهقي الحافظ</w:t>
      </w:r>
      <w:r w:rsidR="00107BC9">
        <w:rPr>
          <w:rtl/>
        </w:rPr>
        <w:t>،</w:t>
      </w:r>
      <w:r w:rsidRPr="00EE1CFC">
        <w:rPr>
          <w:rtl/>
        </w:rPr>
        <w:t xml:space="preserve"> قال</w:t>
      </w:r>
      <w:r w:rsidR="00107BC9">
        <w:rPr>
          <w:rtl/>
        </w:rPr>
        <w:t>:</w:t>
      </w:r>
      <w:r w:rsidRPr="00EE1CFC">
        <w:rPr>
          <w:rtl/>
        </w:rPr>
        <w:t xml:space="preserve"> أنبأنا الحاكم أبو عبد الله الحافظ</w:t>
      </w:r>
      <w:r w:rsidR="00107BC9">
        <w:rPr>
          <w:rtl/>
        </w:rPr>
        <w:t>،</w:t>
      </w:r>
      <w:r w:rsidRPr="00EE1CFC">
        <w:rPr>
          <w:rtl/>
        </w:rPr>
        <w:t xml:space="preserve"> قال</w:t>
      </w:r>
      <w:r w:rsidR="00107BC9">
        <w:rPr>
          <w:rtl/>
        </w:rPr>
        <w:t>:</w:t>
      </w:r>
      <w:r w:rsidRPr="00EE1CFC">
        <w:rPr>
          <w:rtl/>
        </w:rPr>
        <w:t xml:space="preserve"> حدثني أبو يعلى الزبير بن عبد الله النوري </w:t>
      </w:r>
      <w:r w:rsidRPr="00EE1CFC">
        <w:rPr>
          <w:rStyle w:val="libFootnotenumChar"/>
          <w:rtl/>
        </w:rPr>
        <w:t>(1)</w:t>
      </w:r>
      <w:r w:rsidR="00107BC9">
        <w:rPr>
          <w:rtl/>
        </w:rPr>
        <w:t>،</w:t>
      </w:r>
      <w:r w:rsidRPr="00EE1CFC">
        <w:rPr>
          <w:rtl/>
        </w:rPr>
        <w:t xml:space="preserve"> أنبأنا أبو جعفر أحمد بن عبد الله البزاز</w:t>
      </w:r>
      <w:r w:rsidR="00107BC9">
        <w:rPr>
          <w:rtl/>
        </w:rPr>
        <w:t>،</w:t>
      </w:r>
      <w:r w:rsidRPr="00EE1CFC">
        <w:rPr>
          <w:rtl/>
        </w:rPr>
        <w:t xml:space="preserve"> أنبأنا علي بن سعيد الرقي</w:t>
      </w:r>
      <w:r w:rsidR="00107BC9">
        <w:rPr>
          <w:rtl/>
        </w:rPr>
        <w:t>،</w:t>
      </w:r>
      <w:r w:rsidRPr="00EE1CFC">
        <w:rPr>
          <w:rtl/>
        </w:rPr>
        <w:t xml:space="preserve"> أنبأنا ضمرة بن ربيعة القرشي عن </w:t>
      </w:r>
      <w:r w:rsidR="000E3A7F">
        <w:rPr>
          <w:rtl/>
        </w:rPr>
        <w:t>[</w:t>
      </w:r>
      <w:r w:rsidRPr="00EE1CFC">
        <w:rPr>
          <w:rtl/>
        </w:rPr>
        <w:t>عبد الله بن</w:t>
      </w:r>
      <w:r w:rsidR="000E3A7F">
        <w:rPr>
          <w:rtl/>
        </w:rPr>
        <w:t>]</w:t>
      </w:r>
      <w:r w:rsidRPr="00EE1CFC">
        <w:rPr>
          <w:rtl/>
        </w:rPr>
        <w:t xml:space="preserve"> شوذب عن مطر الوراق</w:t>
      </w:r>
      <w:r w:rsidR="00E00003">
        <w:rPr>
          <w:rtl/>
        </w:rPr>
        <w:t xml:space="preserve">: </w:t>
      </w:r>
      <w:r w:rsidRPr="00EE1CFC">
        <w:rPr>
          <w:rtl/>
        </w:rPr>
        <w:t>عن شهر بن حوشب</w:t>
      </w:r>
      <w:r w:rsidR="00107BC9">
        <w:rPr>
          <w:rtl/>
        </w:rPr>
        <w:t>،</w:t>
      </w:r>
      <w:r w:rsidRPr="00EE1CFC">
        <w:rPr>
          <w:rtl/>
        </w:rPr>
        <w:t xml:space="preserve"> عن أبي هريرة قال</w:t>
      </w:r>
      <w:r w:rsidR="00107BC9">
        <w:rPr>
          <w:rtl/>
        </w:rPr>
        <w:t>:</w:t>
      </w:r>
      <w:r w:rsidRPr="00EE1CFC">
        <w:rPr>
          <w:rtl/>
        </w:rPr>
        <w:t xml:space="preserve"> مَن صام يوم الثامن عشر من شهر ذي الحجّة كتب الله له صيام ستين سنة</w:t>
      </w:r>
      <w:r w:rsidR="00107BC9">
        <w:rPr>
          <w:rtl/>
        </w:rPr>
        <w:t>،</w:t>
      </w:r>
      <w:r w:rsidRPr="00EE1CFC">
        <w:rPr>
          <w:rtl/>
        </w:rPr>
        <w:t xml:space="preserve"> وهو يوم غدير خمّ لما أخذ النبي صلّى الله عليه وآله بيد علي صلوات الله عليه وآله فقال</w:t>
      </w:r>
      <w:r w:rsidR="00107BC9">
        <w:rPr>
          <w:rtl/>
        </w:rPr>
        <w:t>:</w:t>
      </w:r>
      <w:r w:rsidRPr="00EE1CFC">
        <w:rPr>
          <w:rtl/>
        </w:rPr>
        <w:t xml:space="preserve"> </w:t>
      </w:r>
      <w:r w:rsidRPr="00EE1CFC">
        <w:rPr>
          <w:rStyle w:val="libBold2Char"/>
          <w:rtl/>
        </w:rPr>
        <w:t>مَن كنت مولاه فعلي مولاه</w:t>
      </w:r>
      <w:r w:rsidR="00107BC9">
        <w:rPr>
          <w:rStyle w:val="libBold2Char"/>
          <w:rtl/>
        </w:rPr>
        <w:t>،</w:t>
      </w:r>
      <w:r w:rsidRPr="00EE1CFC">
        <w:rPr>
          <w:rStyle w:val="libBold2Char"/>
          <w:rtl/>
        </w:rPr>
        <w:t xml:space="preserve"> اللّهمّ وال مَن والاه</w:t>
      </w:r>
      <w:r w:rsidR="00107BC9">
        <w:rPr>
          <w:rStyle w:val="libBold2Char"/>
          <w:rtl/>
        </w:rPr>
        <w:t>،</w:t>
      </w:r>
      <w:r w:rsidRPr="00EE1CFC">
        <w:rPr>
          <w:rStyle w:val="libBold2Char"/>
          <w:rtl/>
        </w:rPr>
        <w:t xml:space="preserve"> وعادِ مَن عاداه وانصر مَن نصره</w:t>
      </w:r>
      <w:r w:rsidR="00107BC9">
        <w:rPr>
          <w:rtl/>
        </w:rPr>
        <w:t>.</w:t>
      </w:r>
    </w:p>
    <w:p w:rsidR="00EE1CFC" w:rsidRPr="00993C05" w:rsidRDefault="00EE1CFC" w:rsidP="00EE1CFC">
      <w:pPr>
        <w:pStyle w:val="libNormal"/>
      </w:pPr>
      <w:r w:rsidRPr="00993C05">
        <w:rPr>
          <w:rtl/>
        </w:rPr>
        <w:t>فقال</w:t>
      </w:r>
      <w:r w:rsidR="00107BC9">
        <w:rPr>
          <w:rtl/>
        </w:rPr>
        <w:t>:</w:t>
      </w:r>
      <w:r w:rsidRPr="00993C05">
        <w:rPr>
          <w:rtl/>
        </w:rPr>
        <w:t xml:space="preserve"> له عمر بن الخطاب بخ بخ لك يا ابن أبي طالب أصبحت مولاي ومولى كل مسلم</w:t>
      </w:r>
      <w:r w:rsidR="00107BC9">
        <w:rPr>
          <w:rtl/>
        </w:rPr>
        <w:t>.</w:t>
      </w:r>
    </w:p>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كذا في نسخة طهران</w:t>
      </w:r>
      <w:r w:rsidR="00107BC9">
        <w:rPr>
          <w:rtl/>
        </w:rPr>
        <w:t>،</w:t>
      </w:r>
      <w:r w:rsidRPr="00993C05">
        <w:rPr>
          <w:rtl/>
        </w:rPr>
        <w:t xml:space="preserve"> وفي نسخة السيد علي نقي </w:t>
      </w:r>
      <w:r w:rsidR="000E3A7F">
        <w:rPr>
          <w:rtl/>
        </w:rPr>
        <w:t>(</w:t>
      </w:r>
      <w:r w:rsidRPr="00993C05">
        <w:rPr>
          <w:rtl/>
        </w:rPr>
        <w:t>أبو يعلى الزبيري عبد الله النوري</w:t>
      </w:r>
      <w:r w:rsidR="000E3A7F">
        <w:rPr>
          <w:rtl/>
        </w:rPr>
        <w:t>)</w:t>
      </w:r>
      <w:r w:rsidR="00107BC9">
        <w:rPr>
          <w:rtl/>
        </w:rPr>
        <w:t>.</w:t>
      </w:r>
    </w:p>
    <w:p w:rsidR="00EE1CFC" w:rsidRPr="001A7650" w:rsidRDefault="00EE1CFC" w:rsidP="001A7650">
      <w:pPr>
        <w:pStyle w:val="libFootnote0"/>
      </w:pPr>
      <w:r w:rsidRPr="00993C05">
        <w:rPr>
          <w:rtl/>
        </w:rPr>
        <w:t>والحديث رواه أيضاً الخوارزمي في الفصل</w:t>
      </w:r>
      <w:r w:rsidR="00107BC9">
        <w:rPr>
          <w:rtl/>
        </w:rPr>
        <w:t>:</w:t>
      </w:r>
      <w:r w:rsidRPr="00993C05">
        <w:rPr>
          <w:rtl/>
        </w:rPr>
        <w:t xml:space="preserve"> (14) من مناقبه ص 94 ط 1</w:t>
      </w:r>
      <w:r w:rsidR="00107BC9">
        <w:rPr>
          <w:rtl/>
        </w:rPr>
        <w:t>،</w:t>
      </w:r>
      <w:r w:rsidRPr="00993C05">
        <w:rPr>
          <w:rtl/>
        </w:rPr>
        <w:t xml:space="preserve"> قال</w:t>
      </w:r>
      <w:r w:rsidR="00107BC9">
        <w:rPr>
          <w:rtl/>
        </w:rPr>
        <w:t>:</w:t>
      </w:r>
      <w:r w:rsidRPr="00993C05">
        <w:rPr>
          <w:rtl/>
        </w:rPr>
        <w:t xml:space="preserve"> أخبرنا أبو الحسن علي بن أحمد العاصمي الخوارزمي</w:t>
      </w:r>
      <w:r w:rsidR="00107BC9">
        <w:rPr>
          <w:rtl/>
        </w:rPr>
        <w:t>،</w:t>
      </w:r>
      <w:r w:rsidRPr="00993C05">
        <w:rPr>
          <w:rtl/>
        </w:rPr>
        <w:t xml:space="preserve"> أخبرنا إسماعيل بن أحمد</w:t>
      </w:r>
      <w:r w:rsidR="00107BC9">
        <w:rPr>
          <w:rtl/>
        </w:rPr>
        <w:t>،</w:t>
      </w:r>
      <w:r w:rsidRPr="00993C05">
        <w:rPr>
          <w:rtl/>
        </w:rPr>
        <w:t xml:space="preserve"> قال</w:t>
      </w:r>
      <w:r w:rsidR="00107BC9">
        <w:rPr>
          <w:rtl/>
        </w:rPr>
        <w:t>:</w:t>
      </w:r>
      <w:r w:rsidRPr="00993C05">
        <w:rPr>
          <w:rtl/>
        </w:rPr>
        <w:t xml:space="preserve"> أخبرنا أحمد بن الحسين قال</w:t>
      </w:r>
      <w:r w:rsidR="00107BC9">
        <w:rPr>
          <w:rtl/>
        </w:rPr>
        <w:t>:</w:t>
      </w:r>
      <w:r w:rsidRPr="00993C05">
        <w:rPr>
          <w:rtl/>
        </w:rPr>
        <w:t xml:space="preserve"> أخبرني الحاكم أبو عبد الله الحافظ</w:t>
      </w:r>
      <w:r w:rsidR="00107BC9">
        <w:rPr>
          <w:rtl/>
        </w:rPr>
        <w:t>،</w:t>
      </w:r>
      <w:r w:rsidRPr="00993C05">
        <w:rPr>
          <w:rtl/>
        </w:rPr>
        <w:t xml:space="preserve"> قال</w:t>
      </w:r>
      <w:r w:rsidR="00107BC9">
        <w:rPr>
          <w:rtl/>
        </w:rPr>
        <w:t>:</w:t>
      </w:r>
      <w:r w:rsidRPr="00993C05">
        <w:rPr>
          <w:rtl/>
        </w:rPr>
        <w:t xml:space="preserve"> حدثني أبو يعلى الزبير بن عبد الله الثوري</w:t>
      </w:r>
      <w:r w:rsidR="00107BC9">
        <w:rPr>
          <w:rtl/>
        </w:rPr>
        <w:t>.</w:t>
      </w:r>
      <w:r w:rsidRPr="00993C05">
        <w:rPr>
          <w:rtl/>
        </w:rPr>
        <w:t>..</w:t>
      </w:r>
    </w:p>
    <w:p w:rsidR="00EE1CFC" w:rsidRPr="001A7650" w:rsidRDefault="00EE1CFC" w:rsidP="001A7650">
      <w:pPr>
        <w:pStyle w:val="libFootnote0"/>
      </w:pPr>
      <w:r w:rsidRPr="00993C05">
        <w:rPr>
          <w:rtl/>
        </w:rPr>
        <w:t>أقول</w:t>
      </w:r>
      <w:r w:rsidR="00107BC9">
        <w:rPr>
          <w:rtl/>
        </w:rPr>
        <w:t>:</w:t>
      </w:r>
      <w:r w:rsidRPr="00993C05">
        <w:rPr>
          <w:rtl/>
        </w:rPr>
        <w:t xml:space="preserve"> وللحديث أسانيد كثيرة تجد أكثرها تحت الرقم</w:t>
      </w:r>
      <w:r w:rsidR="00107BC9">
        <w:rPr>
          <w:rtl/>
        </w:rPr>
        <w:t>:</w:t>
      </w:r>
      <w:r w:rsidRPr="00993C05">
        <w:rPr>
          <w:rtl/>
        </w:rPr>
        <w:t xml:space="preserve"> (211 و213) من شواهد التنزيل</w:t>
      </w:r>
      <w:r w:rsidR="00107BC9">
        <w:rPr>
          <w:rtl/>
        </w:rPr>
        <w:t>:</w:t>
      </w:r>
      <w:r w:rsidRPr="00993C05">
        <w:rPr>
          <w:rtl/>
        </w:rPr>
        <w:t xml:space="preserve"> ج 1</w:t>
      </w:r>
      <w:r w:rsidR="00107BC9">
        <w:rPr>
          <w:rtl/>
        </w:rPr>
        <w:t>،</w:t>
      </w:r>
      <w:r w:rsidRPr="00993C05">
        <w:rPr>
          <w:rtl/>
        </w:rPr>
        <w:t xml:space="preserve"> ص 156 ط 1</w:t>
      </w:r>
      <w:r w:rsidR="00107BC9">
        <w:rPr>
          <w:rtl/>
        </w:rPr>
        <w:t>،</w:t>
      </w:r>
      <w:r w:rsidRPr="00993C05">
        <w:rPr>
          <w:rtl/>
        </w:rPr>
        <w:t xml:space="preserve"> وتحت الرقم</w:t>
      </w:r>
      <w:r w:rsidR="00107BC9">
        <w:rPr>
          <w:rtl/>
        </w:rPr>
        <w:t>:</w:t>
      </w:r>
      <w:r w:rsidRPr="00993C05">
        <w:rPr>
          <w:rtl/>
        </w:rPr>
        <w:t xml:space="preserve"> (575) وما بعده من ترجمة أمير المؤمنين من تاريخ دمشق</w:t>
      </w:r>
      <w:r w:rsidR="00107BC9">
        <w:rPr>
          <w:rtl/>
        </w:rPr>
        <w:t>:</w:t>
      </w:r>
      <w:r w:rsidRPr="00993C05">
        <w:rPr>
          <w:rtl/>
        </w:rPr>
        <w:t xml:space="preserve"> ج 2 ص 75 ط 1</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40" w:name="25"/>
      <w:bookmarkStart w:id="41" w:name="_Toc417982942"/>
      <w:r w:rsidRPr="00993C05">
        <w:rPr>
          <w:rtl/>
        </w:rPr>
        <w:lastRenderedPageBreak/>
        <w:t>الباب الرابع عشر</w:t>
      </w:r>
      <w:bookmarkEnd w:id="40"/>
      <w:bookmarkEnd w:id="41"/>
    </w:p>
    <w:p w:rsidR="000E3A7F" w:rsidRPr="00B05294" w:rsidRDefault="00EE1CFC" w:rsidP="00285200">
      <w:pPr>
        <w:pStyle w:val="libCenterBold2"/>
      </w:pPr>
      <w:r w:rsidRPr="00993C05">
        <w:rPr>
          <w:rtl/>
        </w:rPr>
        <w:t>فضيلة</w:t>
      </w:r>
    </w:p>
    <w:p w:rsidR="00EE1CFC" w:rsidRPr="00993C05" w:rsidRDefault="00EE1CFC" w:rsidP="00EE1CFC">
      <w:pPr>
        <w:pStyle w:val="libNormal"/>
      </w:pPr>
      <w:r w:rsidRPr="00993C05">
        <w:rPr>
          <w:rtl/>
        </w:rPr>
        <w:t>تتضوّع من أرجائها الرجاء تضوّع نشر الأرض عب الصماء</w:t>
      </w:r>
      <w:r w:rsidR="00E00003">
        <w:rPr>
          <w:rtl/>
        </w:rPr>
        <w:t xml:space="preserve">: </w:t>
      </w:r>
      <w:r w:rsidRPr="00EE1CFC">
        <w:rPr>
          <w:rtl/>
        </w:rPr>
        <w:t>45</w:t>
      </w:r>
      <w:r w:rsidR="000E3A7F">
        <w:rPr>
          <w:rtl/>
        </w:rPr>
        <w:t xml:space="preserve"> - </w:t>
      </w:r>
      <w:r w:rsidRPr="00EE1CFC">
        <w:rPr>
          <w:rtl/>
        </w:rPr>
        <w:t xml:space="preserve">أخبرنا محمد بن أحمد بن شاذان </w:t>
      </w:r>
      <w:r w:rsidRPr="00EE1CFC">
        <w:rPr>
          <w:rStyle w:val="libFootnotenumChar"/>
          <w:rtl/>
        </w:rPr>
        <w:t>(1)</w:t>
      </w:r>
      <w:r w:rsidR="00107BC9">
        <w:rPr>
          <w:rtl/>
        </w:rPr>
        <w:t>،</w:t>
      </w:r>
      <w:r w:rsidRPr="00EE1CFC">
        <w:rPr>
          <w:rtl/>
        </w:rPr>
        <w:t xml:space="preserve"> أنبأنا محمد بن محمد بن مرّة</w:t>
      </w:r>
      <w:r w:rsidR="00107BC9">
        <w:rPr>
          <w:rtl/>
        </w:rPr>
        <w:t>،</w:t>
      </w:r>
      <w:r w:rsidRPr="00EE1CFC">
        <w:rPr>
          <w:rtl/>
        </w:rPr>
        <w:t xml:space="preserve"> عن الحسن بن علي العاصمي</w:t>
      </w:r>
      <w:r w:rsidR="00107BC9">
        <w:rPr>
          <w:rtl/>
        </w:rPr>
        <w:t>،</w:t>
      </w:r>
      <w:r w:rsidRPr="00EE1CFC">
        <w:rPr>
          <w:rtl/>
        </w:rPr>
        <w:t xml:space="preserve"> عن محمد بن عبد الملك ابن أبي الشوارب</w:t>
      </w:r>
      <w:r w:rsidR="00107BC9">
        <w:rPr>
          <w:rtl/>
        </w:rPr>
        <w:t>،</w:t>
      </w:r>
      <w:r w:rsidRPr="00EE1CFC">
        <w:rPr>
          <w:rtl/>
        </w:rPr>
        <w:t xml:space="preserve"> عن جعفر بن سليمان الضبعي</w:t>
      </w:r>
      <w:r w:rsidR="00107BC9">
        <w:rPr>
          <w:rtl/>
        </w:rPr>
        <w:t>،</w:t>
      </w:r>
      <w:r w:rsidRPr="00EE1CFC">
        <w:rPr>
          <w:rtl/>
        </w:rPr>
        <w:t xml:space="preserve"> عن سعد بن طريف</w:t>
      </w:r>
      <w:r w:rsidR="00E00003">
        <w:rPr>
          <w:rtl/>
        </w:rPr>
        <w:t xml:space="preserve">: </w:t>
      </w:r>
      <w:r w:rsidRPr="00EE1CFC">
        <w:rPr>
          <w:rtl/>
        </w:rPr>
        <w:t>عن الأصبغ قال</w:t>
      </w:r>
      <w:r w:rsidR="00107BC9">
        <w:rPr>
          <w:rtl/>
        </w:rPr>
        <w:t>:</w:t>
      </w:r>
      <w:r w:rsidRPr="00EE1CFC">
        <w:rPr>
          <w:rtl/>
        </w:rPr>
        <w:t xml:space="preserve"> سُئل سلمان الفارسي رضي الله عنه</w:t>
      </w:r>
      <w:r w:rsidR="00107BC9">
        <w:rPr>
          <w:rtl/>
        </w:rPr>
        <w:t>،</w:t>
      </w:r>
      <w:r w:rsidRPr="00EE1CFC">
        <w:rPr>
          <w:rtl/>
        </w:rPr>
        <w:t xml:space="preserve"> عن علي بن أبي طالب وفاطمة عليهما السلام فقال</w:t>
      </w:r>
      <w:r w:rsidR="00107BC9">
        <w:rPr>
          <w:rtl/>
        </w:rPr>
        <w:t>:</w:t>
      </w:r>
      <w:r w:rsidRPr="00EE1CFC">
        <w:rPr>
          <w:rtl/>
        </w:rPr>
        <w:t xml:space="preserve"> سمعت رسول الله صلّى الله عليه وآله يقول</w:t>
      </w:r>
      <w:r w:rsidR="00107BC9">
        <w:rPr>
          <w:rtl/>
        </w:rPr>
        <w:t>:</w:t>
      </w:r>
      <w:r w:rsidRPr="00EE1CFC">
        <w:rPr>
          <w:rtl/>
        </w:rPr>
        <w:t xml:space="preserve"> </w:t>
      </w:r>
      <w:r w:rsidRPr="00EE1CFC">
        <w:rPr>
          <w:rStyle w:val="libBold2Char"/>
          <w:rtl/>
        </w:rPr>
        <w:t>عليكم بعلي بن أبي طالب فإنّه مولاكم فأحبّوه</w:t>
      </w:r>
      <w:r w:rsidR="00107BC9">
        <w:rPr>
          <w:rStyle w:val="libBold2Char"/>
          <w:rtl/>
        </w:rPr>
        <w:t>،</w:t>
      </w:r>
      <w:r w:rsidRPr="00EE1CFC">
        <w:rPr>
          <w:rStyle w:val="libBold2Char"/>
          <w:rtl/>
        </w:rPr>
        <w:t xml:space="preserve"> وكبيركم فاتّبعوه</w:t>
      </w:r>
      <w:r w:rsidR="00107BC9">
        <w:rPr>
          <w:rStyle w:val="libBold2Char"/>
          <w:rtl/>
        </w:rPr>
        <w:t>،</w:t>
      </w:r>
      <w:r w:rsidRPr="00EE1CFC">
        <w:rPr>
          <w:rStyle w:val="libBold2Char"/>
          <w:rtl/>
        </w:rPr>
        <w:t xml:space="preserve"> وعالمكم فأكرموه</w:t>
      </w:r>
      <w:r w:rsidR="00107BC9">
        <w:rPr>
          <w:rStyle w:val="libBold2Char"/>
          <w:rtl/>
        </w:rPr>
        <w:t>،</w:t>
      </w:r>
      <w:r w:rsidRPr="00EE1CFC">
        <w:rPr>
          <w:rStyle w:val="libBold2Char"/>
          <w:rtl/>
        </w:rPr>
        <w:t xml:space="preserve"> وقائدكم إلى الجنّة فعزّزوه</w:t>
      </w:r>
      <w:r w:rsidR="00107BC9">
        <w:rPr>
          <w:rStyle w:val="libBold2Char"/>
          <w:rtl/>
        </w:rPr>
        <w:t>،</w:t>
      </w:r>
      <w:r w:rsidRPr="00EE1CFC">
        <w:rPr>
          <w:rStyle w:val="libBold2Char"/>
          <w:rtl/>
        </w:rPr>
        <w:t xml:space="preserve"> فإذا دعاكم فأجيبوه</w:t>
      </w:r>
      <w:r w:rsidR="00107BC9">
        <w:rPr>
          <w:rStyle w:val="libBold2Char"/>
          <w:rtl/>
        </w:rPr>
        <w:t>،</w:t>
      </w:r>
      <w:r w:rsidRPr="00EE1CFC">
        <w:rPr>
          <w:rStyle w:val="libBold2Char"/>
          <w:rtl/>
        </w:rPr>
        <w:t xml:space="preserve"> وإذا أمركم فأطيعوه</w:t>
      </w:r>
      <w:r w:rsidR="00107BC9">
        <w:rPr>
          <w:rStyle w:val="libBold2Char"/>
          <w:rtl/>
        </w:rPr>
        <w:t>،</w:t>
      </w:r>
      <w:r w:rsidRPr="00EE1CFC">
        <w:rPr>
          <w:rStyle w:val="libBold2Char"/>
          <w:rtl/>
        </w:rPr>
        <w:t xml:space="preserve"> أحبّوه بحبّي وأكرموه بكرامتي</w:t>
      </w:r>
      <w:r w:rsidR="00107BC9">
        <w:rPr>
          <w:rStyle w:val="libBold2Char"/>
          <w:rtl/>
        </w:rPr>
        <w:t>،</w:t>
      </w:r>
      <w:r w:rsidRPr="00EE1CFC">
        <w:rPr>
          <w:rStyle w:val="libBold2Char"/>
          <w:rtl/>
        </w:rPr>
        <w:t xml:space="preserve"> ما قلت لكم في عليّ إلاّ ما أمرني به ربي جلّت عظمته</w:t>
      </w:r>
      <w:r w:rsidR="00107BC9">
        <w:rPr>
          <w:rtl/>
        </w:rPr>
        <w:t>.</w:t>
      </w:r>
    </w:p>
    <w:p w:rsidR="00EE1CFC" w:rsidRPr="00993C05" w:rsidRDefault="00EE1CFC" w:rsidP="00EE1CFC">
      <w:pPr>
        <w:pStyle w:val="libNormal"/>
      </w:pPr>
      <w:r w:rsidRPr="00EE1CFC">
        <w:rPr>
          <w:rtl/>
        </w:rPr>
        <w:t>46</w:t>
      </w:r>
      <w:r w:rsidR="000E3A7F">
        <w:rPr>
          <w:rtl/>
        </w:rPr>
        <w:t xml:space="preserve"> - </w:t>
      </w:r>
      <w:r w:rsidRPr="00EE1CFC">
        <w:rPr>
          <w:rtl/>
        </w:rPr>
        <w:t>أخبرني الشيخ الإمام العلاّمة نجم الدين عثمان بن الموفق الأذكاني فيما أجاز لي أن أرويه عن أبي الحسن المؤيّد بن محمد الطوسي إجازة</w:t>
      </w:r>
      <w:r w:rsidR="00107BC9">
        <w:rPr>
          <w:rtl/>
        </w:rPr>
        <w:t>،</w:t>
      </w:r>
      <w:r w:rsidRPr="00EE1CFC">
        <w:rPr>
          <w:rtl/>
        </w:rPr>
        <w:t xml:space="preserve"> أنبأنا عبد الحميد بن محمّد الخواري إجازة عن أبي الحسن علي بن أحمد الواحدي </w:t>
      </w:r>
      <w:r w:rsidR="000E3A7F">
        <w:rPr>
          <w:rtl/>
        </w:rPr>
        <w:t>[</w:t>
      </w:r>
      <w:r w:rsidRPr="00EE1CFC">
        <w:rPr>
          <w:rtl/>
        </w:rPr>
        <w:t>أنّه</w:t>
      </w:r>
      <w:r w:rsidR="000E3A7F">
        <w:rPr>
          <w:rtl/>
        </w:rPr>
        <w:t>]</w:t>
      </w:r>
      <w:r w:rsidRPr="00EE1CFC">
        <w:rPr>
          <w:rtl/>
        </w:rPr>
        <w:t xml:space="preserve"> قال</w:t>
      </w:r>
      <w:r w:rsidR="000E3A7F">
        <w:rPr>
          <w:rtl/>
        </w:rPr>
        <w:t xml:space="preserve"> - </w:t>
      </w:r>
      <w:r w:rsidRPr="00EE1CFC">
        <w:rPr>
          <w:rtl/>
        </w:rPr>
        <w:t xml:space="preserve">بعد روايته حديث </w:t>
      </w:r>
      <w:r w:rsidR="000E3A7F">
        <w:rPr>
          <w:rStyle w:val="libBold2Char"/>
          <w:rtl/>
        </w:rPr>
        <w:t>(</w:t>
      </w:r>
      <w:r w:rsidRPr="00EE1CFC">
        <w:rPr>
          <w:rStyle w:val="libBold2Char"/>
          <w:rtl/>
        </w:rPr>
        <w:t>مَن كنت مولاه فعلي مولاه</w:t>
      </w:r>
      <w:r w:rsidR="000E3A7F">
        <w:rPr>
          <w:rStyle w:val="libBold2Char"/>
          <w:rtl/>
        </w:rPr>
        <w:t>)</w:t>
      </w:r>
      <w:r w:rsidR="000E3A7F">
        <w:rPr>
          <w:rtl/>
        </w:rPr>
        <w:t xml:space="preserve"> -</w:t>
      </w:r>
      <w:r w:rsidR="00107BC9">
        <w:rPr>
          <w:rtl/>
        </w:rPr>
        <w:t>:</w:t>
      </w:r>
      <w:r w:rsidRPr="00EE1CFC">
        <w:rPr>
          <w:rtl/>
        </w:rPr>
        <w:t xml:space="preserve"> هذه الولاية التي أثبتها النبي صلّى الله عليه وآله لعلي مسؤول عنها يوم القيامة</w:t>
      </w:r>
      <w:r w:rsidR="00107BC9">
        <w:rPr>
          <w:rtl/>
        </w:rPr>
        <w:t>.</w:t>
      </w:r>
    </w:p>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كذا في الأصل</w:t>
      </w:r>
      <w:r w:rsidR="00107BC9">
        <w:rPr>
          <w:rtl/>
        </w:rPr>
        <w:t>،</w:t>
      </w:r>
      <w:r w:rsidRPr="00993C05">
        <w:rPr>
          <w:rtl/>
        </w:rPr>
        <w:t xml:space="preserve"> ومحمد بن أحمد بن شاذان هذا من مشايخ الخوارزمي وليس بشيخ المصنّف</w:t>
      </w:r>
      <w:r w:rsidR="00107BC9">
        <w:rPr>
          <w:rtl/>
        </w:rPr>
        <w:t>،</w:t>
      </w:r>
      <w:r w:rsidRPr="00993C05">
        <w:rPr>
          <w:rtl/>
        </w:rPr>
        <w:t xml:space="preserve"> والحديث رواه الخوارزمي عن محمد بن أحمد هذا في باب فضائل أمير المؤمنين من الفصل (4) من مقتل الحسين عليه السلام ج1</w:t>
      </w:r>
      <w:r w:rsidR="00107BC9">
        <w:rPr>
          <w:rtl/>
        </w:rPr>
        <w:t>،</w:t>
      </w:r>
      <w:r w:rsidRPr="00993C05">
        <w:rPr>
          <w:rtl/>
        </w:rPr>
        <w:t xml:space="preserve"> ص 41</w:t>
      </w:r>
      <w:r w:rsidR="00107BC9">
        <w:rPr>
          <w:rtl/>
        </w:rPr>
        <w:t>،</w:t>
      </w:r>
      <w:r w:rsidRPr="00993C05">
        <w:rPr>
          <w:rtl/>
        </w:rPr>
        <w:t xml:space="preserve"> والظاهر أنّ المؤلّف يروي عنه بواسطته</w:t>
      </w:r>
      <w:r w:rsidR="00107BC9">
        <w:rPr>
          <w:rtl/>
        </w:rPr>
        <w:t>.</w:t>
      </w:r>
      <w:r w:rsidRPr="00993C05">
        <w:rPr>
          <w:rtl/>
        </w:rPr>
        <w:t xml:space="preserve"> وعليه</w:t>
      </w:r>
      <w:r w:rsidR="00107BC9">
        <w:rPr>
          <w:rtl/>
        </w:rPr>
        <w:t>؛</w:t>
      </w:r>
      <w:r w:rsidRPr="00993C05">
        <w:rPr>
          <w:rtl/>
        </w:rPr>
        <w:t xml:space="preserve"> فسقطت الواسطة بين المصنف وبين الخوارزمي هاهنا</w:t>
      </w:r>
      <w:r w:rsidR="00107BC9">
        <w:rPr>
          <w:rtl/>
        </w:rPr>
        <w:t>،</w:t>
      </w:r>
      <w:r w:rsidRPr="00993C05">
        <w:rPr>
          <w:rtl/>
        </w:rPr>
        <w:t xml:space="preserve"> واحتمال سقوط حديث أو أحاديث أيضاً قائم</w:t>
      </w:r>
      <w:r w:rsidR="00107BC9">
        <w:rPr>
          <w:rtl/>
        </w:rPr>
        <w:t>.</w:t>
      </w:r>
    </w:p>
    <w:p w:rsidR="00EE1CFC" w:rsidRPr="001A7650" w:rsidRDefault="00EE1CFC" w:rsidP="001A7650">
      <w:pPr>
        <w:pStyle w:val="libFootnote0"/>
      </w:pPr>
      <w:r w:rsidRPr="00993C05">
        <w:rPr>
          <w:rtl/>
        </w:rPr>
        <w:t>ثمّ إنّ في الأصل كان هكذا</w:t>
      </w:r>
      <w:r w:rsidR="00107BC9">
        <w:rPr>
          <w:rtl/>
        </w:rPr>
        <w:t>:</w:t>
      </w:r>
      <w:r w:rsidRPr="00993C05">
        <w:rPr>
          <w:rtl/>
        </w:rPr>
        <w:t xml:space="preserve"> </w:t>
      </w:r>
      <w:r w:rsidR="000E3A7F">
        <w:rPr>
          <w:rtl/>
        </w:rPr>
        <w:t>(</w:t>
      </w:r>
      <w:r w:rsidRPr="00993C05">
        <w:rPr>
          <w:rtl/>
        </w:rPr>
        <w:t>نبأ محمد بن مرة</w:t>
      </w:r>
      <w:r w:rsidR="00107BC9">
        <w:rPr>
          <w:rtl/>
        </w:rPr>
        <w:t>،</w:t>
      </w:r>
      <w:r w:rsidRPr="00993C05">
        <w:rPr>
          <w:rtl/>
        </w:rPr>
        <w:t xml:space="preserve"> عن محمد بن الحسن بن علي العاصمي</w:t>
      </w:r>
      <w:r w:rsidR="00107BC9">
        <w:rPr>
          <w:rtl/>
        </w:rPr>
        <w:t>.</w:t>
      </w:r>
      <w:r w:rsidRPr="00993C05">
        <w:rPr>
          <w:rtl/>
        </w:rPr>
        <w:t>..</w:t>
      </w:r>
      <w:r w:rsidR="000E3A7F">
        <w:rPr>
          <w:rtl/>
        </w:rPr>
        <w:t>)</w:t>
      </w:r>
      <w:r w:rsidR="00107BC9">
        <w:rPr>
          <w:rtl/>
        </w:rPr>
        <w:t>.</w:t>
      </w:r>
      <w:r w:rsidRPr="00993C05">
        <w:rPr>
          <w:rtl/>
        </w:rPr>
        <w:t xml:space="preserve"> وأرجعناه إلى ما في مقتل الخوارزمي فإنّه أقرب إلى مظنّة الصواب</w:t>
      </w:r>
      <w:r w:rsidR="00107BC9">
        <w:rPr>
          <w:rtl/>
        </w:rPr>
        <w:t>.</w:t>
      </w:r>
    </w:p>
    <w:p w:rsidR="00EE1CFC" w:rsidRDefault="00EE1CFC" w:rsidP="00E00003">
      <w:pPr>
        <w:pStyle w:val="libPoemTiniChar"/>
      </w:pPr>
      <w:r>
        <w:rPr>
          <w:rtl/>
        </w:rPr>
        <w:br w:type="page"/>
      </w:r>
    </w:p>
    <w:p w:rsidR="00EE1CFC" w:rsidRPr="00993C05" w:rsidRDefault="00EE1CFC" w:rsidP="00EE1CFC">
      <w:pPr>
        <w:pStyle w:val="libNormal"/>
      </w:pPr>
      <w:r w:rsidRPr="00EE1CFC">
        <w:rPr>
          <w:rtl/>
        </w:rPr>
        <w:lastRenderedPageBreak/>
        <w:t>47</w:t>
      </w:r>
      <w:r w:rsidR="000E3A7F">
        <w:rPr>
          <w:rtl/>
        </w:rPr>
        <w:t xml:space="preserve"> - [</w:t>
      </w:r>
      <w:r w:rsidRPr="00EE1CFC">
        <w:rPr>
          <w:rtl/>
        </w:rPr>
        <w:t>قال الواحدي وقد</w:t>
      </w:r>
      <w:r w:rsidR="000E3A7F">
        <w:rPr>
          <w:rtl/>
        </w:rPr>
        <w:t>]</w:t>
      </w:r>
      <w:r w:rsidR="00107BC9">
        <w:rPr>
          <w:rtl/>
        </w:rPr>
        <w:t>:</w:t>
      </w:r>
      <w:r w:rsidRPr="00EE1CFC">
        <w:rPr>
          <w:rtl/>
        </w:rPr>
        <w:t xml:space="preserve"> أخبرنا أبو إبراهيم ابن أبي القاسم الصوفي</w:t>
      </w:r>
      <w:r w:rsidR="00107BC9">
        <w:rPr>
          <w:rtl/>
        </w:rPr>
        <w:t>،</w:t>
      </w:r>
      <w:r w:rsidRPr="00EE1CFC">
        <w:rPr>
          <w:rtl/>
        </w:rPr>
        <w:t xml:space="preserve"> أنبأنا محمد بن محمد بن يعقوب الحافظ</w:t>
      </w:r>
      <w:r w:rsidR="00107BC9">
        <w:rPr>
          <w:rtl/>
        </w:rPr>
        <w:t>،</w:t>
      </w:r>
      <w:r w:rsidRPr="00EE1CFC">
        <w:rPr>
          <w:rtl/>
        </w:rPr>
        <w:t xml:space="preserve"> أنبأنا أبو عبد الله بن محمد بن عفر </w:t>
      </w:r>
      <w:r w:rsidRPr="00EE1CFC">
        <w:rPr>
          <w:rStyle w:val="libFootnotenumChar"/>
          <w:rtl/>
        </w:rPr>
        <w:t>(1)</w:t>
      </w:r>
      <w:r w:rsidR="00107BC9">
        <w:rPr>
          <w:rtl/>
        </w:rPr>
        <w:t>،</w:t>
      </w:r>
      <w:r w:rsidRPr="00EE1CFC">
        <w:rPr>
          <w:rtl/>
        </w:rPr>
        <w:t xml:space="preserve"> أنبأنا أحمد بن الفرات</w:t>
      </w:r>
      <w:r w:rsidR="00107BC9">
        <w:rPr>
          <w:rtl/>
        </w:rPr>
        <w:t>،</w:t>
      </w:r>
      <w:r w:rsidRPr="00EE1CFC">
        <w:rPr>
          <w:rtl/>
        </w:rPr>
        <w:t xml:space="preserve"> حدّثنا عبد الحميد الحمّاني حدّثنا قيس بن عطية </w:t>
      </w:r>
      <w:r w:rsidR="000E3A7F">
        <w:rPr>
          <w:rtl/>
        </w:rPr>
        <w:t>[</w:t>
      </w:r>
      <w:r w:rsidRPr="00EE1CFC">
        <w:rPr>
          <w:rtl/>
        </w:rPr>
        <w:t>عن أبي هارون</w:t>
      </w:r>
      <w:r w:rsidR="000E3A7F">
        <w:rPr>
          <w:rtl/>
        </w:rPr>
        <w:t>]</w:t>
      </w:r>
      <w:r w:rsidR="00E00003">
        <w:rPr>
          <w:rtl/>
        </w:rPr>
        <w:t xml:space="preserve">: </w:t>
      </w:r>
      <w:r w:rsidRPr="00EE1CFC">
        <w:rPr>
          <w:rtl/>
        </w:rPr>
        <w:t>عن أبي سعيد</w:t>
      </w:r>
      <w:r w:rsidR="00107BC9">
        <w:rPr>
          <w:rtl/>
        </w:rPr>
        <w:t>،</w:t>
      </w:r>
      <w:r w:rsidRPr="00EE1CFC">
        <w:rPr>
          <w:rtl/>
        </w:rPr>
        <w:t xml:space="preserve"> عن النبي صلّى الله عليه وآله في قوله عزّ وجل</w:t>
      </w:r>
      <w:r w:rsidR="00107BC9">
        <w:rPr>
          <w:rtl/>
        </w:rPr>
        <w:t>:</w:t>
      </w:r>
      <w:r w:rsidRPr="00EE1CFC">
        <w:rPr>
          <w:rtl/>
        </w:rPr>
        <w:t xml:space="preserve"> </w:t>
      </w:r>
      <w:r w:rsidR="000E3A7F" w:rsidRPr="00093DCB">
        <w:rPr>
          <w:rStyle w:val="libAlaemChar"/>
          <w:rtl/>
        </w:rPr>
        <w:t>(</w:t>
      </w:r>
      <w:r w:rsidRPr="00EE1CFC">
        <w:rPr>
          <w:rStyle w:val="libAieChar"/>
          <w:rFonts w:hint="cs"/>
          <w:rtl/>
        </w:rPr>
        <w:t>وَقِفُوهُمْ إِنّهُم مّسْؤُولُونَ</w:t>
      </w:r>
      <w:r w:rsidR="000E3A7F" w:rsidRPr="00093DCB">
        <w:rPr>
          <w:rStyle w:val="libAlaemChar"/>
          <w:rFonts w:hint="cs"/>
          <w:rtl/>
        </w:rPr>
        <w:t>)</w:t>
      </w:r>
      <w:r w:rsidRPr="00EE1CFC">
        <w:rPr>
          <w:rtl/>
        </w:rPr>
        <w:t xml:space="preserve"> </w:t>
      </w:r>
      <w:r w:rsidR="000E3A7F">
        <w:rPr>
          <w:rtl/>
        </w:rPr>
        <w:t>[</w:t>
      </w:r>
      <w:r w:rsidRPr="00EE1CFC">
        <w:rPr>
          <w:rtl/>
        </w:rPr>
        <w:t>24 الصافات</w:t>
      </w:r>
      <w:r w:rsidR="00107BC9">
        <w:rPr>
          <w:rtl/>
        </w:rPr>
        <w:t>:</w:t>
      </w:r>
      <w:r w:rsidRPr="00EE1CFC">
        <w:rPr>
          <w:rtl/>
        </w:rPr>
        <w:t xml:space="preserve"> 37</w:t>
      </w:r>
      <w:r w:rsidR="000E3A7F">
        <w:rPr>
          <w:rtl/>
        </w:rPr>
        <w:t>]</w:t>
      </w:r>
      <w:r w:rsidRPr="00EE1CFC">
        <w:rPr>
          <w:rtl/>
        </w:rPr>
        <w:t xml:space="preserve"> قال</w:t>
      </w:r>
      <w:r w:rsidR="00107BC9">
        <w:rPr>
          <w:rtl/>
        </w:rPr>
        <w:t>:</w:t>
      </w:r>
      <w:r w:rsidRPr="00EE1CFC">
        <w:rPr>
          <w:rtl/>
        </w:rPr>
        <w:t xml:space="preserve"> </w:t>
      </w:r>
      <w:r w:rsidRPr="00EE1CFC">
        <w:rPr>
          <w:rStyle w:val="libBold2Char"/>
          <w:rtl/>
        </w:rPr>
        <w:t>عن ولاية علي بن أبي طالب</w:t>
      </w:r>
      <w:r w:rsidR="00107BC9">
        <w:rPr>
          <w:rtl/>
        </w:rPr>
        <w:t>.</w:t>
      </w:r>
    </w:p>
    <w:p w:rsidR="00EE1CFC" w:rsidRPr="00993C05" w:rsidRDefault="000E3A7F" w:rsidP="00EE1CFC">
      <w:pPr>
        <w:pStyle w:val="libNormal"/>
      </w:pPr>
      <w:r>
        <w:rPr>
          <w:rtl/>
        </w:rPr>
        <w:t>[</w:t>
      </w:r>
      <w:r w:rsidR="00EE1CFC" w:rsidRPr="00993C05">
        <w:rPr>
          <w:rtl/>
        </w:rPr>
        <w:t>قال الواحدي</w:t>
      </w:r>
      <w:r>
        <w:rPr>
          <w:rtl/>
        </w:rPr>
        <w:t>]</w:t>
      </w:r>
      <w:r w:rsidR="00107BC9">
        <w:rPr>
          <w:rtl/>
        </w:rPr>
        <w:t>.</w:t>
      </w:r>
      <w:r w:rsidR="00EE1CFC" w:rsidRPr="00993C05">
        <w:rPr>
          <w:rtl/>
        </w:rPr>
        <w:t xml:space="preserve"> والمعنى</w:t>
      </w:r>
      <w:r w:rsidR="00107BC9">
        <w:rPr>
          <w:rtl/>
        </w:rPr>
        <w:t>:</w:t>
      </w:r>
      <w:r w:rsidR="00EE1CFC" w:rsidRPr="00993C05">
        <w:rPr>
          <w:rtl/>
        </w:rPr>
        <w:t xml:space="preserve"> أنّهم يسألون هل والوه حقّ الموالاة كما أوصاهم به رسول الله صلّى الله عليه وآله</w:t>
      </w:r>
      <w:r w:rsidR="00107BC9">
        <w:rPr>
          <w:rtl/>
        </w:rPr>
        <w:t>؟</w:t>
      </w:r>
    </w:p>
    <w:p w:rsidR="00EE1CFC" w:rsidRPr="00993C05" w:rsidRDefault="00EE1CFC" w:rsidP="00EE1CFC">
      <w:pPr>
        <w:pStyle w:val="libNormal"/>
      </w:pPr>
      <w:r w:rsidRPr="00EE1CFC">
        <w:rPr>
          <w:rtl/>
        </w:rPr>
        <w:t>48</w:t>
      </w:r>
      <w:r w:rsidR="000E3A7F">
        <w:rPr>
          <w:rtl/>
        </w:rPr>
        <w:t xml:space="preserve"> - [</w:t>
      </w:r>
      <w:r w:rsidRPr="00EE1CFC">
        <w:rPr>
          <w:rtl/>
        </w:rPr>
        <w:t>قال الواحدي</w:t>
      </w:r>
      <w:r w:rsidR="00107BC9">
        <w:rPr>
          <w:rtl/>
        </w:rPr>
        <w:t>:</w:t>
      </w:r>
      <w:r w:rsidR="000E3A7F">
        <w:rPr>
          <w:rtl/>
        </w:rPr>
        <w:t>]</w:t>
      </w:r>
      <w:r w:rsidRPr="00EE1CFC">
        <w:rPr>
          <w:rtl/>
        </w:rPr>
        <w:t xml:space="preserve"> وروي عن علي صلوات الله عليه وآله أنّه </w:t>
      </w:r>
      <w:r w:rsidR="000E3A7F">
        <w:rPr>
          <w:rtl/>
        </w:rPr>
        <w:t>[</w:t>
      </w:r>
      <w:r w:rsidRPr="00EE1CFC">
        <w:rPr>
          <w:rtl/>
        </w:rPr>
        <w:t>قال</w:t>
      </w:r>
      <w:r w:rsidR="000E3A7F">
        <w:rPr>
          <w:rtl/>
        </w:rPr>
        <w:t>]</w:t>
      </w:r>
      <w:r w:rsidR="00107BC9">
        <w:rPr>
          <w:rtl/>
        </w:rPr>
        <w:t>:</w:t>
      </w:r>
      <w:r w:rsidRPr="00EE1CFC">
        <w:rPr>
          <w:rtl/>
        </w:rPr>
        <w:t xml:space="preserve"> </w:t>
      </w:r>
      <w:r w:rsidRPr="00EE1CFC">
        <w:rPr>
          <w:rStyle w:val="libBold2Char"/>
          <w:rtl/>
        </w:rPr>
        <w:t>جعلت الموالاة أصلاً من أصول الدين</w:t>
      </w:r>
      <w:r w:rsidR="00107BC9">
        <w:rPr>
          <w:rtl/>
        </w:rPr>
        <w:t>.</w:t>
      </w:r>
    </w:p>
    <w:p w:rsidR="00EE1CFC" w:rsidRPr="00993C05" w:rsidRDefault="00EE1CFC" w:rsidP="00EE1CFC">
      <w:pPr>
        <w:pStyle w:val="libNormal"/>
      </w:pPr>
      <w:r w:rsidRPr="00993C05">
        <w:rPr>
          <w:rtl/>
        </w:rPr>
        <w:t>49</w:t>
      </w:r>
      <w:r w:rsidR="000E3A7F">
        <w:rPr>
          <w:rtl/>
        </w:rPr>
        <w:t xml:space="preserve"> - [</w:t>
      </w:r>
      <w:r w:rsidRPr="00993C05">
        <w:rPr>
          <w:rtl/>
        </w:rPr>
        <w:t>قال</w:t>
      </w:r>
      <w:r w:rsidR="00107BC9">
        <w:rPr>
          <w:rtl/>
        </w:rPr>
        <w:t>:</w:t>
      </w:r>
      <w:r w:rsidRPr="00993C05">
        <w:rPr>
          <w:rtl/>
        </w:rPr>
        <w:t xml:space="preserve"> وقد</w:t>
      </w:r>
      <w:r w:rsidR="000E3A7F">
        <w:rPr>
          <w:rtl/>
        </w:rPr>
        <w:t>]</w:t>
      </w:r>
      <w:r w:rsidRPr="00993C05">
        <w:rPr>
          <w:rtl/>
        </w:rPr>
        <w:t xml:space="preserve"> أخبرنا جعفر بن محمد العلوي أنبأنا محمد بن عبد الله بن محمد البيّع</w:t>
      </w:r>
      <w:r w:rsidR="00107BC9">
        <w:rPr>
          <w:rtl/>
        </w:rPr>
        <w:t>،</w:t>
      </w:r>
      <w:r w:rsidRPr="00993C05">
        <w:rPr>
          <w:rtl/>
        </w:rPr>
        <w:t xml:space="preserve"> أخبرني محمد بن علي بن دحيم الشيباني</w:t>
      </w:r>
      <w:r w:rsidR="00107BC9">
        <w:rPr>
          <w:rtl/>
        </w:rPr>
        <w:t>،</w:t>
      </w:r>
      <w:r w:rsidRPr="00993C05">
        <w:rPr>
          <w:rtl/>
        </w:rPr>
        <w:t xml:space="preserve"> حدّثنا أحمد بن حازم</w:t>
      </w:r>
      <w:r w:rsidR="00107BC9">
        <w:rPr>
          <w:rtl/>
        </w:rPr>
        <w:t>،</w:t>
      </w:r>
      <w:r w:rsidRPr="00993C05">
        <w:rPr>
          <w:rtl/>
        </w:rPr>
        <w:t xml:space="preserve"> أنبأنا عاصم بن يوسف اليربوعي</w:t>
      </w:r>
      <w:r w:rsidR="00107BC9">
        <w:rPr>
          <w:rtl/>
        </w:rPr>
        <w:t>،</w:t>
      </w:r>
      <w:r w:rsidRPr="00993C05">
        <w:rPr>
          <w:rtl/>
        </w:rPr>
        <w:t xml:space="preserve"> حدّثنا سفيان بن إبراهيم الحرير</w:t>
      </w:r>
      <w:r w:rsidR="00107BC9">
        <w:rPr>
          <w:rtl/>
        </w:rPr>
        <w:t>،</w:t>
      </w:r>
      <w:r w:rsidRPr="00993C05">
        <w:rPr>
          <w:rtl/>
        </w:rPr>
        <w:t xml:space="preserve"> عن أبيه</w:t>
      </w:r>
      <w:r w:rsidR="00E00003">
        <w:rPr>
          <w:rtl/>
        </w:rPr>
        <w:t xml:space="preserve">: </w:t>
      </w:r>
      <w:r w:rsidRPr="00EE1CFC">
        <w:rPr>
          <w:rtl/>
        </w:rPr>
        <w:t>عن أبي صادق قال</w:t>
      </w:r>
      <w:r w:rsidR="00107BC9">
        <w:rPr>
          <w:rtl/>
        </w:rPr>
        <w:t>:</w:t>
      </w:r>
      <w:r w:rsidRPr="00EE1CFC">
        <w:rPr>
          <w:rtl/>
        </w:rPr>
        <w:t xml:space="preserve"> قال علي صلوات الله عليه</w:t>
      </w:r>
      <w:r w:rsidR="00107BC9">
        <w:rPr>
          <w:rtl/>
        </w:rPr>
        <w:t>:</w:t>
      </w:r>
      <w:r w:rsidRPr="00EE1CFC">
        <w:rPr>
          <w:rtl/>
        </w:rPr>
        <w:t xml:space="preserve"> </w:t>
      </w:r>
      <w:r w:rsidRPr="00EE1CFC">
        <w:rPr>
          <w:rStyle w:val="libBold2Char"/>
          <w:rtl/>
        </w:rPr>
        <w:t>أصول الإسلام ثلاثة لا تنفع واحدة منهنّ دون صاحبتها</w:t>
      </w:r>
      <w:r w:rsidR="00107BC9">
        <w:rPr>
          <w:rStyle w:val="libBold2Char"/>
          <w:rtl/>
        </w:rPr>
        <w:t>:</w:t>
      </w:r>
      <w:r w:rsidRPr="00EE1CFC">
        <w:rPr>
          <w:rStyle w:val="libBold2Char"/>
          <w:rtl/>
        </w:rPr>
        <w:t xml:space="preserve"> الصلاة والزكاة والموالاة</w:t>
      </w:r>
      <w:r w:rsidR="00107BC9">
        <w:rPr>
          <w:rtl/>
        </w:rPr>
        <w:t>.</w:t>
      </w:r>
    </w:p>
    <w:p w:rsidR="00EE1CFC" w:rsidRPr="00993C05" w:rsidRDefault="00EE1CFC" w:rsidP="00EE1CFC">
      <w:pPr>
        <w:pStyle w:val="libNormal"/>
      </w:pPr>
      <w:r w:rsidRPr="00EE1CFC">
        <w:rPr>
          <w:rtl/>
        </w:rPr>
        <w:t>قال الواحدي</w:t>
      </w:r>
      <w:r w:rsidR="00107BC9">
        <w:rPr>
          <w:rtl/>
        </w:rPr>
        <w:t>:</w:t>
      </w:r>
      <w:r w:rsidRPr="00EE1CFC">
        <w:rPr>
          <w:rtl/>
        </w:rPr>
        <w:t xml:space="preserve"> وهذا منتزع من قوله تعالى</w:t>
      </w:r>
      <w:r w:rsidR="00107BC9">
        <w:rPr>
          <w:rtl/>
        </w:rPr>
        <w:t>:</w:t>
      </w:r>
      <w:r w:rsidRPr="00EE1CFC">
        <w:rPr>
          <w:rtl/>
        </w:rPr>
        <w:t xml:space="preserve"> </w:t>
      </w:r>
      <w:r w:rsidR="000E3A7F" w:rsidRPr="00093DCB">
        <w:rPr>
          <w:rStyle w:val="libAlaemChar"/>
          <w:rtl/>
        </w:rPr>
        <w:t>(</w:t>
      </w:r>
      <w:r w:rsidRPr="00EE1CFC">
        <w:rPr>
          <w:rStyle w:val="libAieChar"/>
          <w:rFonts w:hint="cs"/>
          <w:rtl/>
        </w:rPr>
        <w:t>إِنّمَا وَلِيّكُمُ اللهُ وَرَسُولُهُ وَالّذِينَ آمَنُوا الّذِينَ يُقِيمُونَ الصّلاَةَ وَيُؤْتُونَ الزّكَاةَ وَهُمْ رَاكِعُونَ</w:t>
      </w:r>
      <w:r w:rsidR="000E3A7F" w:rsidRPr="00093DCB">
        <w:rPr>
          <w:rStyle w:val="libAlaemChar"/>
          <w:rtl/>
        </w:rPr>
        <w:t>)</w:t>
      </w:r>
      <w:r w:rsidRPr="00EE1CFC">
        <w:rPr>
          <w:rtl/>
        </w:rPr>
        <w:t xml:space="preserve"> </w:t>
      </w:r>
      <w:r w:rsidR="000E3A7F">
        <w:rPr>
          <w:rtl/>
        </w:rPr>
        <w:t>[</w:t>
      </w:r>
      <w:r w:rsidRPr="00EE1CFC">
        <w:rPr>
          <w:rtl/>
        </w:rPr>
        <w:t>5</w:t>
      </w:r>
      <w:r w:rsidR="000E3A7F">
        <w:rPr>
          <w:rtl/>
        </w:rPr>
        <w:t xml:space="preserve"> - </w:t>
      </w:r>
      <w:r w:rsidRPr="00EE1CFC">
        <w:rPr>
          <w:rtl/>
        </w:rPr>
        <w:t>المائدة</w:t>
      </w:r>
      <w:r w:rsidR="00107BC9">
        <w:rPr>
          <w:rtl/>
        </w:rPr>
        <w:t>:</w:t>
      </w:r>
      <w:r w:rsidRPr="00EE1CFC">
        <w:rPr>
          <w:rtl/>
        </w:rPr>
        <w:t xml:space="preserve"> 55</w:t>
      </w:r>
      <w:r w:rsidR="000E3A7F">
        <w:rPr>
          <w:rtl/>
        </w:rPr>
        <w:t>]</w:t>
      </w:r>
      <w:r w:rsidRPr="00EE1CFC">
        <w:rPr>
          <w:rtl/>
        </w:rPr>
        <w:t xml:space="preserve"> وذلك أنّ الله تعالى أثبت الموالاة بين المؤمنين ثمّ لم يصفهم إلاّ بإقامة الصلاة وإيتاء الزكاة فقال</w:t>
      </w:r>
      <w:r w:rsidR="00107BC9">
        <w:rPr>
          <w:rtl/>
        </w:rPr>
        <w:t>:</w:t>
      </w:r>
      <w:r w:rsidRPr="00EE1CFC">
        <w:rPr>
          <w:rtl/>
        </w:rPr>
        <w:t xml:space="preserve"> </w:t>
      </w:r>
      <w:r w:rsidR="000E3A7F" w:rsidRPr="00093DCB">
        <w:rPr>
          <w:rStyle w:val="libAlaemChar"/>
          <w:rtl/>
        </w:rPr>
        <w:t>(</w:t>
      </w:r>
      <w:r w:rsidRPr="00EE1CFC">
        <w:rPr>
          <w:rStyle w:val="libAieChar"/>
          <w:rFonts w:hint="cs"/>
          <w:rtl/>
        </w:rPr>
        <w:t>الّذِينَ يُقِيمُونَ الصّلاَةَ وَيُؤْتُونَ الزّكَاةَ</w:t>
      </w:r>
      <w:r w:rsidR="000E3A7F" w:rsidRPr="00093DCB">
        <w:rPr>
          <w:rStyle w:val="libAlaemChar"/>
          <w:rFonts w:hint="cs"/>
          <w:rtl/>
        </w:rPr>
        <w:t>)</w:t>
      </w:r>
      <w:r w:rsidRPr="00EE1CFC">
        <w:rPr>
          <w:rtl/>
        </w:rPr>
        <w:t xml:space="preserve"> فمَن والى عليّاً فقد والى الله ورسوله</w:t>
      </w:r>
      <w:r w:rsidR="00107BC9">
        <w:rPr>
          <w:rtl/>
        </w:rPr>
        <w:t>،</w:t>
      </w:r>
      <w:r w:rsidRPr="00EE1CFC">
        <w:rPr>
          <w:rtl/>
        </w:rPr>
        <w:t xml:space="preserve"> </w:t>
      </w:r>
      <w:r w:rsidR="000E3A7F">
        <w:rPr>
          <w:rtl/>
        </w:rPr>
        <w:t>[</w:t>
      </w:r>
      <w:r w:rsidRPr="00EE1CFC">
        <w:rPr>
          <w:rtl/>
        </w:rPr>
        <w:t>وقد</w:t>
      </w:r>
      <w:r w:rsidR="000E3A7F">
        <w:rPr>
          <w:rtl/>
        </w:rPr>
        <w:t>]</w:t>
      </w:r>
      <w:r w:rsidRPr="00EE1CFC">
        <w:rPr>
          <w:rtl/>
        </w:rPr>
        <w:t xml:space="preserve"> ذكر ذلك الله تعالى في آية أخرى أنّه حبّبه إلى عباده المؤمنين فقال</w:t>
      </w:r>
      <w:r w:rsidR="00107BC9">
        <w:rPr>
          <w:rtl/>
        </w:rPr>
        <w:t>:</w:t>
      </w:r>
      <w:r w:rsidRPr="00EE1CFC">
        <w:rPr>
          <w:rtl/>
        </w:rPr>
        <w:t xml:space="preserve"> </w:t>
      </w:r>
      <w:r w:rsidR="000E3A7F" w:rsidRPr="00093DCB">
        <w:rPr>
          <w:rStyle w:val="libAlaemChar"/>
          <w:rtl/>
        </w:rPr>
        <w:t>(</w:t>
      </w:r>
      <w:r w:rsidRPr="00EE1CFC">
        <w:rPr>
          <w:rStyle w:val="libAieChar"/>
          <w:rFonts w:hint="cs"/>
          <w:rtl/>
        </w:rPr>
        <w:t>إِنّ الّذِينَ آمَنُوا وَعَمِلُوا الصّالِحَاتِ سَيَجْعَلُ لَهُمُ الرّحْمنُ وُدّاً</w:t>
      </w:r>
      <w:r w:rsidR="000E3A7F" w:rsidRPr="00093DCB">
        <w:rPr>
          <w:rStyle w:val="libAlaemChar"/>
          <w:rFonts w:hint="cs"/>
          <w:rtl/>
        </w:rPr>
        <w:t>)</w:t>
      </w:r>
      <w:r w:rsidRPr="00EE1CFC">
        <w:rPr>
          <w:rtl/>
        </w:rPr>
        <w:t xml:space="preserve"> </w:t>
      </w:r>
      <w:r w:rsidR="000E3A7F">
        <w:rPr>
          <w:rtl/>
        </w:rPr>
        <w:t>[</w:t>
      </w:r>
      <w:r w:rsidRPr="00EE1CFC">
        <w:rPr>
          <w:rtl/>
        </w:rPr>
        <w:t>19</w:t>
      </w:r>
      <w:r w:rsidR="000E3A7F">
        <w:rPr>
          <w:rtl/>
        </w:rPr>
        <w:t xml:space="preserve"> - </w:t>
      </w:r>
      <w:r w:rsidRPr="00EE1CFC">
        <w:rPr>
          <w:rtl/>
        </w:rPr>
        <w:t>مريم</w:t>
      </w:r>
      <w:r w:rsidR="00107BC9">
        <w:rPr>
          <w:rtl/>
        </w:rPr>
        <w:t>:</w:t>
      </w:r>
      <w:r w:rsidRPr="00EE1CFC">
        <w:rPr>
          <w:rtl/>
        </w:rPr>
        <w:t xml:space="preserve"> 96</w:t>
      </w:r>
      <w:r w:rsidR="000E3A7F">
        <w:rPr>
          <w:rtl/>
        </w:rPr>
        <w:t>]</w:t>
      </w:r>
      <w:r w:rsidR="00107BC9">
        <w:rPr>
          <w:rtl/>
        </w:rPr>
        <w:t>.</w:t>
      </w:r>
    </w:p>
    <w:p w:rsidR="00EE1CFC" w:rsidRPr="00993C05" w:rsidRDefault="00EE1CFC" w:rsidP="00EE1CFC">
      <w:pPr>
        <w:pStyle w:val="libNormal"/>
      </w:pPr>
      <w:r w:rsidRPr="00EE1CFC">
        <w:rPr>
          <w:rtl/>
        </w:rPr>
        <w:t>50</w:t>
      </w:r>
      <w:r w:rsidR="000E3A7F">
        <w:rPr>
          <w:rtl/>
        </w:rPr>
        <w:t xml:space="preserve"> - </w:t>
      </w:r>
      <w:r w:rsidRPr="00EE1CFC">
        <w:rPr>
          <w:rtl/>
        </w:rPr>
        <w:t>قال الواحدي</w:t>
      </w:r>
      <w:r w:rsidR="00107BC9">
        <w:rPr>
          <w:rtl/>
        </w:rPr>
        <w:t>:</w:t>
      </w:r>
      <w:r w:rsidRPr="00EE1CFC">
        <w:rPr>
          <w:rtl/>
        </w:rPr>
        <w:t xml:space="preserve"> وأنبأنا سعيد بن محمد بن إبراهيم الحرثي </w:t>
      </w:r>
      <w:r w:rsidRPr="00EE1CFC">
        <w:rPr>
          <w:rStyle w:val="libFootnotenumChar"/>
          <w:rtl/>
        </w:rPr>
        <w:t>(2)</w:t>
      </w:r>
      <w:r w:rsidR="00107BC9">
        <w:rPr>
          <w:rtl/>
        </w:rPr>
        <w:t>،</w:t>
      </w:r>
      <w:r w:rsidRPr="00EE1CFC">
        <w:rPr>
          <w:rtl/>
        </w:rPr>
        <w:t xml:space="preserve"> أنبأنا أبو بكر </w:t>
      </w:r>
    </w:p>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كذا في نسخة السيد علي نقي</w:t>
      </w:r>
      <w:r w:rsidR="00107BC9">
        <w:rPr>
          <w:rtl/>
        </w:rPr>
        <w:t>،</w:t>
      </w:r>
      <w:r w:rsidRPr="00993C05">
        <w:rPr>
          <w:rtl/>
        </w:rPr>
        <w:t xml:space="preserve"> وفي نسخة طهران</w:t>
      </w:r>
      <w:r w:rsidR="00107BC9">
        <w:rPr>
          <w:rtl/>
        </w:rPr>
        <w:t>:</w:t>
      </w:r>
      <w:r w:rsidRPr="00993C05">
        <w:rPr>
          <w:rtl/>
        </w:rPr>
        <w:t xml:space="preserve"> </w:t>
      </w:r>
      <w:r w:rsidR="000E3A7F">
        <w:rPr>
          <w:rtl/>
        </w:rPr>
        <w:t>(</w:t>
      </w:r>
      <w:r w:rsidRPr="00993C05">
        <w:rPr>
          <w:rtl/>
        </w:rPr>
        <w:t>الحسين بن محمد بن عفر</w:t>
      </w:r>
      <w:r w:rsidR="00107BC9">
        <w:rPr>
          <w:rtl/>
        </w:rPr>
        <w:t>.</w:t>
      </w:r>
      <w:r w:rsidRPr="00993C05">
        <w:rPr>
          <w:rtl/>
        </w:rPr>
        <w:t>..</w:t>
      </w:r>
      <w:r w:rsidR="000E3A7F">
        <w:rPr>
          <w:rtl/>
        </w:rPr>
        <w:t>)</w:t>
      </w:r>
      <w:r w:rsidR="00107BC9">
        <w:rPr>
          <w:rtl/>
        </w:rPr>
        <w:t>.</w:t>
      </w:r>
    </w:p>
    <w:p w:rsidR="00EE1CFC" w:rsidRPr="001A7650" w:rsidRDefault="00EE1CFC" w:rsidP="001A7650">
      <w:pPr>
        <w:pStyle w:val="libFootnote0"/>
      </w:pPr>
      <w:r w:rsidRPr="00993C05">
        <w:rPr>
          <w:rtl/>
        </w:rPr>
        <w:t>ورواه أيضاً الحسكاني في الحديث</w:t>
      </w:r>
      <w:r w:rsidR="00107BC9">
        <w:rPr>
          <w:rtl/>
        </w:rPr>
        <w:t>:</w:t>
      </w:r>
      <w:r w:rsidRPr="00993C05">
        <w:rPr>
          <w:rtl/>
        </w:rPr>
        <w:t xml:space="preserve"> (787) في تفسير الآية الكريمة من شواهد التنزيل</w:t>
      </w:r>
      <w:r w:rsidR="00107BC9">
        <w:rPr>
          <w:rtl/>
        </w:rPr>
        <w:t>:</w:t>
      </w:r>
      <w:r w:rsidRPr="00993C05">
        <w:rPr>
          <w:rtl/>
        </w:rPr>
        <w:t xml:space="preserve"> ج 2 ص 106</w:t>
      </w:r>
      <w:r w:rsidR="00107BC9">
        <w:rPr>
          <w:rtl/>
        </w:rPr>
        <w:t>،</w:t>
      </w:r>
      <w:r w:rsidRPr="00993C05">
        <w:rPr>
          <w:rtl/>
        </w:rPr>
        <w:t xml:space="preserve"> ط 1</w:t>
      </w:r>
      <w:r w:rsidR="00107BC9">
        <w:rPr>
          <w:rtl/>
        </w:rPr>
        <w:t>،</w:t>
      </w:r>
      <w:r w:rsidRPr="00993C05">
        <w:rPr>
          <w:rtl/>
        </w:rPr>
        <w:t xml:space="preserve"> قال</w:t>
      </w:r>
      <w:r w:rsidR="00107BC9">
        <w:rPr>
          <w:rtl/>
        </w:rPr>
        <w:t>:</w:t>
      </w:r>
      <w:r w:rsidRPr="00993C05">
        <w:rPr>
          <w:rtl/>
        </w:rPr>
        <w:t xml:space="preserve"> حدثنا الحاكم الوالد أبو محمد</w:t>
      </w:r>
      <w:r w:rsidR="00107BC9">
        <w:rPr>
          <w:rtl/>
        </w:rPr>
        <w:t>،</w:t>
      </w:r>
      <w:r w:rsidRPr="00993C05">
        <w:rPr>
          <w:rtl/>
        </w:rPr>
        <w:t xml:space="preserve"> قال</w:t>
      </w:r>
      <w:r w:rsidR="00107BC9">
        <w:rPr>
          <w:rtl/>
        </w:rPr>
        <w:t>:</w:t>
      </w:r>
      <w:r w:rsidRPr="00993C05">
        <w:rPr>
          <w:rtl/>
        </w:rPr>
        <w:t xml:space="preserve"> أخبرنا عمر بن أحمد بن عثمان ببغداد</w:t>
      </w:r>
      <w:r w:rsidR="00107BC9">
        <w:rPr>
          <w:rtl/>
        </w:rPr>
        <w:t>،</w:t>
      </w:r>
      <w:r w:rsidRPr="00993C05">
        <w:rPr>
          <w:rtl/>
        </w:rPr>
        <w:t xml:space="preserve"> حدثنا الحسين بن محمد بن عفير</w:t>
      </w:r>
      <w:r w:rsidR="00107BC9">
        <w:rPr>
          <w:rtl/>
        </w:rPr>
        <w:t>،</w:t>
      </w:r>
      <w:r w:rsidRPr="00993C05">
        <w:rPr>
          <w:rtl/>
        </w:rPr>
        <w:t xml:space="preserve"> حدثنا أحمد بن الفرات</w:t>
      </w:r>
      <w:r w:rsidR="00107BC9">
        <w:rPr>
          <w:rtl/>
        </w:rPr>
        <w:t>،</w:t>
      </w:r>
      <w:r w:rsidRPr="00993C05">
        <w:rPr>
          <w:rtl/>
        </w:rPr>
        <w:t xml:space="preserve"> حدثنا عبد الحميد الحماني</w:t>
      </w:r>
      <w:r w:rsidR="00107BC9">
        <w:rPr>
          <w:rtl/>
        </w:rPr>
        <w:t>،</w:t>
      </w:r>
      <w:r w:rsidRPr="00993C05">
        <w:rPr>
          <w:rtl/>
        </w:rPr>
        <w:t xml:space="preserve"> عن قيس</w:t>
      </w:r>
      <w:r w:rsidR="00107BC9">
        <w:rPr>
          <w:rtl/>
        </w:rPr>
        <w:t>،</w:t>
      </w:r>
      <w:r w:rsidRPr="00993C05">
        <w:rPr>
          <w:rtl/>
        </w:rPr>
        <w:t xml:space="preserve"> عن أبي هارون</w:t>
      </w:r>
      <w:r w:rsidR="00107BC9">
        <w:rPr>
          <w:rtl/>
        </w:rPr>
        <w:t>،</w:t>
      </w:r>
      <w:r w:rsidRPr="00993C05">
        <w:rPr>
          <w:rtl/>
        </w:rPr>
        <w:t xml:space="preserve"> عن أبي سعيد الخدري</w:t>
      </w:r>
      <w:r w:rsidR="00107BC9">
        <w:rPr>
          <w:rtl/>
        </w:rPr>
        <w:t>.</w:t>
      </w:r>
      <w:r w:rsidRPr="00993C05">
        <w:rPr>
          <w:rtl/>
        </w:rPr>
        <w:t>..</w:t>
      </w:r>
    </w:p>
    <w:p w:rsidR="00EE1CFC" w:rsidRPr="001A7650" w:rsidRDefault="00EE1CFC" w:rsidP="001A7650">
      <w:pPr>
        <w:pStyle w:val="libFootnote0"/>
      </w:pPr>
      <w:r w:rsidRPr="00993C05">
        <w:rPr>
          <w:rtl/>
        </w:rPr>
        <w:t>(2) رسم الخط في قوله</w:t>
      </w:r>
      <w:r w:rsidR="00107BC9">
        <w:rPr>
          <w:rtl/>
        </w:rPr>
        <w:t>:</w:t>
      </w:r>
      <w:r w:rsidRPr="00993C05">
        <w:rPr>
          <w:rtl/>
        </w:rPr>
        <w:t xml:space="preserve"> </w:t>
      </w:r>
      <w:r w:rsidR="000E3A7F">
        <w:rPr>
          <w:rtl/>
        </w:rPr>
        <w:t>(</w:t>
      </w:r>
      <w:r w:rsidRPr="00993C05">
        <w:rPr>
          <w:rtl/>
        </w:rPr>
        <w:t>الحرثي</w:t>
      </w:r>
      <w:r w:rsidR="000E3A7F">
        <w:rPr>
          <w:rtl/>
        </w:rPr>
        <w:t>)</w:t>
      </w:r>
      <w:r w:rsidRPr="00993C05">
        <w:rPr>
          <w:rtl/>
        </w:rPr>
        <w:t xml:space="preserve"> من نسخة طهران غامض وكأنّه يقرأ </w:t>
      </w:r>
      <w:r w:rsidR="000E3A7F">
        <w:rPr>
          <w:rtl/>
        </w:rPr>
        <w:t>(</w:t>
      </w:r>
      <w:r w:rsidRPr="00993C05">
        <w:rPr>
          <w:rtl/>
        </w:rPr>
        <w:t>الحيري</w:t>
      </w:r>
      <w:r w:rsidR="000E3A7F">
        <w:rPr>
          <w:rtl/>
        </w:rPr>
        <w:t>)</w:t>
      </w:r>
      <w:r w:rsidRPr="00993C05">
        <w:rPr>
          <w:rtl/>
        </w:rPr>
        <w:t xml:space="preserve"> وفيما أيضاً</w:t>
      </w:r>
      <w:r w:rsidR="00107BC9">
        <w:rPr>
          <w:rtl/>
        </w:rPr>
        <w:t>:</w:t>
      </w:r>
      <w:r w:rsidRPr="00993C05">
        <w:rPr>
          <w:rtl/>
        </w:rPr>
        <w:t xml:space="preserve"> </w:t>
      </w:r>
      <w:r w:rsidR="000E3A7F">
        <w:rPr>
          <w:rtl/>
        </w:rPr>
        <w:t>(</w:t>
      </w:r>
      <w:r w:rsidRPr="00993C05">
        <w:rPr>
          <w:rtl/>
        </w:rPr>
        <w:t>العبدي</w:t>
      </w:r>
      <w:r w:rsidR="000E3A7F">
        <w:rPr>
          <w:rtl/>
        </w:rPr>
        <w:t>)</w:t>
      </w:r>
      <w:r w:rsidRPr="00993C05">
        <w:rPr>
          <w:rtl/>
        </w:rPr>
        <w:t xml:space="preserve"> بدل </w:t>
      </w:r>
      <w:r w:rsidR="000E3A7F">
        <w:rPr>
          <w:rtl/>
        </w:rPr>
        <w:t>(</w:t>
      </w:r>
      <w:r w:rsidRPr="00993C05">
        <w:rPr>
          <w:rtl/>
        </w:rPr>
        <w:t>العبيدي</w:t>
      </w:r>
      <w:r w:rsidR="000E3A7F">
        <w:rPr>
          <w:rtl/>
        </w:rPr>
        <w:t>)</w:t>
      </w:r>
      <w:r w:rsidR="00107BC9">
        <w:rPr>
          <w:rtl/>
        </w:rPr>
        <w:t>.</w:t>
      </w:r>
    </w:p>
    <w:p w:rsidR="00EE1CFC" w:rsidRDefault="00EE1CFC" w:rsidP="00E00003">
      <w:pPr>
        <w:pStyle w:val="libPoemTiniChar"/>
      </w:pPr>
      <w:r>
        <w:rPr>
          <w:rtl/>
        </w:rPr>
        <w:br w:type="page"/>
      </w:r>
    </w:p>
    <w:p w:rsidR="00EE1CFC" w:rsidRPr="00993C05" w:rsidRDefault="00EE1CFC" w:rsidP="00EE1CFC">
      <w:pPr>
        <w:pStyle w:val="libNormal"/>
      </w:pPr>
      <w:r w:rsidRPr="00EE1CFC">
        <w:rPr>
          <w:rtl/>
        </w:rPr>
        <w:lastRenderedPageBreak/>
        <w:t>محمّد بن أحمد الجرجرائي</w:t>
      </w:r>
      <w:r w:rsidR="00107BC9">
        <w:rPr>
          <w:rtl/>
        </w:rPr>
        <w:t>،</w:t>
      </w:r>
      <w:r w:rsidRPr="00EE1CFC">
        <w:rPr>
          <w:rtl/>
        </w:rPr>
        <w:t xml:space="preserve"> أنبأنا أبو محمد الحسن بن عبد الله العبيدي</w:t>
      </w:r>
      <w:r w:rsidR="00107BC9">
        <w:rPr>
          <w:rtl/>
        </w:rPr>
        <w:t>،</w:t>
      </w:r>
      <w:r w:rsidRPr="00EE1CFC">
        <w:rPr>
          <w:rtl/>
        </w:rPr>
        <w:t xml:space="preserve"> أنبأنا عبد الله بن مسلمة </w:t>
      </w:r>
      <w:r w:rsidRPr="00EE1CFC">
        <w:rPr>
          <w:rStyle w:val="libFootnotenumChar"/>
          <w:rtl/>
        </w:rPr>
        <w:t>(1)</w:t>
      </w:r>
      <w:r w:rsidR="00107BC9">
        <w:rPr>
          <w:rtl/>
        </w:rPr>
        <w:t>،</w:t>
      </w:r>
      <w:r w:rsidRPr="00EE1CFC">
        <w:rPr>
          <w:rtl/>
        </w:rPr>
        <w:t xml:space="preserve"> أنبأنا مالك بن أنس</w:t>
      </w:r>
      <w:r w:rsidR="00E00003">
        <w:rPr>
          <w:rtl/>
        </w:rPr>
        <w:t xml:space="preserve">: </w:t>
      </w:r>
      <w:r w:rsidRPr="00EE1CFC">
        <w:rPr>
          <w:rtl/>
        </w:rPr>
        <w:t>عن زيد بن أسلم</w:t>
      </w:r>
      <w:r w:rsidR="00107BC9">
        <w:rPr>
          <w:rtl/>
        </w:rPr>
        <w:t>،</w:t>
      </w:r>
      <w:r w:rsidRPr="00EE1CFC">
        <w:rPr>
          <w:rtl/>
        </w:rPr>
        <w:t xml:space="preserve"> عن عطاء</w:t>
      </w:r>
      <w:r w:rsidR="00107BC9">
        <w:rPr>
          <w:rtl/>
        </w:rPr>
        <w:t>،</w:t>
      </w:r>
      <w:r w:rsidRPr="00EE1CFC">
        <w:rPr>
          <w:rtl/>
        </w:rPr>
        <w:t xml:space="preserve"> عن ابن عباس في قوله تعالى</w:t>
      </w:r>
      <w:r w:rsidR="00107BC9">
        <w:rPr>
          <w:rtl/>
        </w:rPr>
        <w:t>:</w:t>
      </w:r>
      <w:r w:rsidRPr="00EE1CFC">
        <w:rPr>
          <w:rtl/>
        </w:rPr>
        <w:t xml:space="preserve"> </w:t>
      </w:r>
      <w:r w:rsidR="000E3A7F" w:rsidRPr="00093DCB">
        <w:rPr>
          <w:rStyle w:val="libAlaemChar"/>
          <w:rtl/>
        </w:rPr>
        <w:t>(</w:t>
      </w:r>
      <w:r w:rsidRPr="00EE1CFC">
        <w:rPr>
          <w:rStyle w:val="libAieChar"/>
          <w:rtl/>
        </w:rPr>
        <w:t>إنّ الذين آمنوا وعملوا الصالحات سيجعل لهم الرّحمن ودّاً</w:t>
      </w:r>
      <w:r w:rsidR="000E3A7F" w:rsidRPr="00093DCB">
        <w:rPr>
          <w:rStyle w:val="libAlaemChar"/>
          <w:rtl/>
        </w:rPr>
        <w:t>)</w:t>
      </w:r>
      <w:r w:rsidRPr="00EE1CFC">
        <w:rPr>
          <w:rtl/>
        </w:rPr>
        <w:t xml:space="preserve"> قال</w:t>
      </w:r>
      <w:r w:rsidR="00107BC9">
        <w:rPr>
          <w:rtl/>
        </w:rPr>
        <w:t>:</w:t>
      </w:r>
      <w:r w:rsidRPr="00EE1CFC">
        <w:rPr>
          <w:rtl/>
        </w:rPr>
        <w:t xml:space="preserve"> نزلت في علي بن أبي طالب صلوات الله عليه وآله</w:t>
      </w:r>
      <w:r w:rsidR="00107BC9">
        <w:rPr>
          <w:rtl/>
        </w:rPr>
        <w:t>،</w:t>
      </w:r>
      <w:r w:rsidRPr="00EE1CFC">
        <w:rPr>
          <w:rtl/>
        </w:rPr>
        <w:t xml:space="preserve"> ما من مسلم إلاّ ولعلي عليه السلام في قلبه محبّة</w:t>
      </w:r>
      <w:r w:rsidR="00107BC9">
        <w:rPr>
          <w:rtl/>
        </w:rPr>
        <w:t>.</w:t>
      </w:r>
    </w:p>
    <w:p w:rsidR="00EE1CFC" w:rsidRPr="00993C05" w:rsidRDefault="00EE1CFC" w:rsidP="00EE1CFC">
      <w:pPr>
        <w:pStyle w:val="libNormal"/>
      </w:pPr>
      <w:r w:rsidRPr="00EE1CFC">
        <w:rPr>
          <w:rtl/>
        </w:rPr>
        <w:t>51</w:t>
      </w:r>
      <w:r w:rsidR="000E3A7F">
        <w:rPr>
          <w:rtl/>
        </w:rPr>
        <w:t xml:space="preserve"> - </w:t>
      </w:r>
      <w:r w:rsidRPr="00EE1CFC">
        <w:rPr>
          <w:rtl/>
        </w:rPr>
        <w:t>قال الواحدي</w:t>
      </w:r>
      <w:r w:rsidR="00107BC9">
        <w:rPr>
          <w:rtl/>
        </w:rPr>
        <w:t>:</w:t>
      </w:r>
      <w:r w:rsidRPr="00EE1CFC">
        <w:rPr>
          <w:rtl/>
        </w:rPr>
        <w:t xml:space="preserve"> وحدثنا إسماعيل بن إبراهيم بن محمويه</w:t>
      </w:r>
      <w:r w:rsidR="00107BC9">
        <w:rPr>
          <w:rtl/>
        </w:rPr>
        <w:t>،</w:t>
      </w:r>
      <w:r w:rsidRPr="00EE1CFC">
        <w:rPr>
          <w:rtl/>
        </w:rPr>
        <w:t xml:space="preserve"> أنبأنا يحيى بن محمد العلوي</w:t>
      </w:r>
      <w:r w:rsidR="00107BC9">
        <w:rPr>
          <w:rtl/>
        </w:rPr>
        <w:t>،</w:t>
      </w:r>
      <w:r w:rsidRPr="00EE1CFC">
        <w:rPr>
          <w:rtl/>
        </w:rPr>
        <w:t xml:space="preserve"> أنبأنا أبو علي الصواف ببغداد </w:t>
      </w:r>
      <w:r w:rsidRPr="00EE1CFC">
        <w:rPr>
          <w:rStyle w:val="libFootnotenumChar"/>
          <w:rtl/>
        </w:rPr>
        <w:t>(2)</w:t>
      </w:r>
      <w:r w:rsidR="00107BC9">
        <w:rPr>
          <w:rtl/>
        </w:rPr>
        <w:t>،</w:t>
      </w:r>
      <w:r w:rsidRPr="00EE1CFC">
        <w:rPr>
          <w:rtl/>
        </w:rPr>
        <w:t xml:space="preserve"> أنبأنا الحسن بن علي بن الوليد بن النعمان الفارسي</w:t>
      </w:r>
      <w:r w:rsidR="00107BC9">
        <w:rPr>
          <w:rtl/>
        </w:rPr>
        <w:t>،</w:t>
      </w:r>
      <w:r w:rsidRPr="00EE1CFC">
        <w:rPr>
          <w:rtl/>
        </w:rPr>
        <w:t xml:space="preserve"> أنبأنا إسحاق بن بشر</w:t>
      </w:r>
      <w:r w:rsidR="00107BC9">
        <w:rPr>
          <w:rtl/>
        </w:rPr>
        <w:t>،</w:t>
      </w:r>
      <w:r w:rsidRPr="00EE1CFC">
        <w:rPr>
          <w:rtl/>
        </w:rPr>
        <w:t xml:space="preserve"> عن خالد بن يزيد</w:t>
      </w:r>
      <w:r w:rsidR="00107BC9">
        <w:rPr>
          <w:rtl/>
        </w:rPr>
        <w:t>،</w:t>
      </w:r>
      <w:r w:rsidRPr="00EE1CFC">
        <w:rPr>
          <w:rtl/>
        </w:rPr>
        <w:t xml:space="preserve"> عن حمزة الزيات</w:t>
      </w:r>
      <w:r w:rsidR="00E00003">
        <w:rPr>
          <w:rtl/>
        </w:rPr>
        <w:t xml:space="preserve">: </w:t>
      </w:r>
      <w:r w:rsidRPr="00EE1CFC">
        <w:rPr>
          <w:rtl/>
        </w:rPr>
        <w:t>عن أبي إسحاق عن البراء قال</w:t>
      </w:r>
      <w:r w:rsidR="00107BC9">
        <w:rPr>
          <w:rtl/>
        </w:rPr>
        <w:t>:</w:t>
      </w:r>
      <w:r w:rsidRPr="00EE1CFC">
        <w:rPr>
          <w:rtl/>
        </w:rPr>
        <w:t xml:space="preserve"> قال رسول الله صلّى الله عليه وآله لعلي صلوات الله عليه وآله</w:t>
      </w:r>
      <w:r w:rsidR="00107BC9">
        <w:rPr>
          <w:rtl/>
        </w:rPr>
        <w:t>:</w:t>
      </w:r>
      <w:r w:rsidRPr="00EE1CFC">
        <w:rPr>
          <w:rtl/>
        </w:rPr>
        <w:t xml:space="preserve"> </w:t>
      </w:r>
      <w:r w:rsidRPr="00EE1CFC">
        <w:rPr>
          <w:rStyle w:val="libBold2Char"/>
          <w:rtl/>
        </w:rPr>
        <w:t>يا علي قل</w:t>
      </w:r>
      <w:r w:rsidR="00107BC9">
        <w:rPr>
          <w:rStyle w:val="libBold2Char"/>
          <w:rtl/>
        </w:rPr>
        <w:t>:</w:t>
      </w:r>
      <w:r w:rsidRPr="00EE1CFC">
        <w:rPr>
          <w:rStyle w:val="libBold2Char"/>
          <w:rtl/>
        </w:rPr>
        <w:t xml:space="preserve"> اللّهمّ اجعل لي عندك عهداً</w:t>
      </w:r>
      <w:r w:rsidR="00107BC9">
        <w:rPr>
          <w:rStyle w:val="libBold2Char"/>
          <w:rtl/>
        </w:rPr>
        <w:t>،</w:t>
      </w:r>
      <w:r w:rsidRPr="00EE1CFC">
        <w:rPr>
          <w:rStyle w:val="libBold2Char"/>
          <w:rtl/>
        </w:rPr>
        <w:t xml:space="preserve"> واجعل لي في صدور المؤمنين مودّة</w:t>
      </w:r>
      <w:r w:rsidR="00107BC9">
        <w:rPr>
          <w:rStyle w:val="libBold2Char"/>
          <w:rtl/>
        </w:rPr>
        <w:t>.</w:t>
      </w:r>
      <w:r w:rsidRPr="00EE1CFC">
        <w:rPr>
          <w:rtl/>
        </w:rPr>
        <w:t xml:space="preserve"> فأنزل الله تعالى</w:t>
      </w:r>
      <w:r w:rsidR="00107BC9">
        <w:rPr>
          <w:rtl/>
        </w:rPr>
        <w:t>:</w:t>
      </w:r>
      <w:r w:rsidRPr="00EE1CFC">
        <w:rPr>
          <w:rtl/>
        </w:rPr>
        <w:t xml:space="preserve"> </w:t>
      </w:r>
      <w:r w:rsidR="000E3A7F" w:rsidRPr="00093DCB">
        <w:rPr>
          <w:rStyle w:val="libAlaemChar"/>
          <w:rtl/>
        </w:rPr>
        <w:t>(</w:t>
      </w:r>
      <w:r w:rsidRPr="00EE1CFC">
        <w:rPr>
          <w:rStyle w:val="libAieChar"/>
          <w:rFonts w:hint="cs"/>
          <w:rtl/>
        </w:rPr>
        <w:t>إِنّ الّذِينَ آمَنُوا وَعَمِلُوا الصّالِحَاتِ سَيَجْعَلُ لَهُمُ الرّحْمنُ وُدّاً</w:t>
      </w:r>
      <w:r w:rsidR="000E3A7F" w:rsidRPr="00093DCB">
        <w:rPr>
          <w:rStyle w:val="libAlaemChar"/>
          <w:rFonts w:hint="cs"/>
          <w:rtl/>
        </w:rPr>
        <w:t>)</w:t>
      </w:r>
      <w:r w:rsidR="00107BC9">
        <w:rPr>
          <w:rtl/>
        </w:rPr>
        <w:t>.</w:t>
      </w:r>
      <w:r w:rsidRPr="00EE1CFC">
        <w:rPr>
          <w:rtl/>
        </w:rPr>
        <w:t xml:space="preserve"> قال</w:t>
      </w:r>
      <w:r w:rsidR="00107BC9">
        <w:rPr>
          <w:rtl/>
        </w:rPr>
        <w:t>:</w:t>
      </w:r>
      <w:r w:rsidRPr="00EE1CFC">
        <w:rPr>
          <w:rtl/>
        </w:rPr>
        <w:t xml:space="preserve"> نزلت في علي بن أبي طالب</w:t>
      </w:r>
      <w:r w:rsidR="00107BC9">
        <w:rPr>
          <w:rtl/>
        </w:rPr>
        <w:t>.</w:t>
      </w:r>
    </w:p>
    <w:p w:rsidR="00EE1CFC" w:rsidRPr="00993C05" w:rsidRDefault="000E3A7F" w:rsidP="00737FD1">
      <w:pPr>
        <w:pStyle w:val="libLine"/>
      </w:pPr>
      <w:r>
        <w:rPr>
          <w:rtl/>
        </w:rPr>
        <w:t>____________________</w:t>
      </w:r>
    </w:p>
    <w:p w:rsidR="00EE1CFC" w:rsidRPr="001A7650" w:rsidRDefault="00EE1CFC" w:rsidP="001A7650">
      <w:pPr>
        <w:pStyle w:val="libFootnote0"/>
      </w:pPr>
      <w:r w:rsidRPr="00993C05">
        <w:rPr>
          <w:rtl/>
        </w:rPr>
        <w:t>(1) وفي نسخة السيد علي نقي</w:t>
      </w:r>
      <w:r w:rsidR="00107BC9">
        <w:rPr>
          <w:rtl/>
        </w:rPr>
        <w:t>:</w:t>
      </w:r>
      <w:r w:rsidRPr="00993C05">
        <w:rPr>
          <w:rtl/>
        </w:rPr>
        <w:t xml:space="preserve"> </w:t>
      </w:r>
      <w:r w:rsidR="000E3A7F">
        <w:rPr>
          <w:rtl/>
        </w:rPr>
        <w:t>(</w:t>
      </w:r>
      <w:r w:rsidRPr="00993C05">
        <w:rPr>
          <w:rtl/>
        </w:rPr>
        <w:t>عبد الله بن سلمة</w:t>
      </w:r>
      <w:r w:rsidR="000E3A7F">
        <w:rPr>
          <w:rtl/>
        </w:rPr>
        <w:t>)</w:t>
      </w:r>
      <w:r w:rsidR="00107BC9">
        <w:rPr>
          <w:rtl/>
        </w:rPr>
        <w:t>.</w:t>
      </w:r>
    </w:p>
    <w:p w:rsidR="00EE1CFC" w:rsidRPr="001A7650" w:rsidRDefault="00EE1CFC" w:rsidP="001A7650">
      <w:pPr>
        <w:pStyle w:val="libFootnote0"/>
      </w:pPr>
      <w:r w:rsidRPr="00993C05">
        <w:rPr>
          <w:rtl/>
        </w:rPr>
        <w:t>(2) والحديث موجود في الجزء الأوّل من حديث أبي علي الصواف الورق 23 / ب / الموجود في المكتبة الظاهرية</w:t>
      </w:r>
      <w:r w:rsidR="00107BC9">
        <w:rPr>
          <w:rtl/>
        </w:rPr>
        <w:t>.</w:t>
      </w:r>
    </w:p>
    <w:p w:rsidR="00EE1CFC" w:rsidRPr="00A92AA7" w:rsidRDefault="00EE1CFC" w:rsidP="00A92AA7">
      <w:pPr>
        <w:pStyle w:val="libFootnote0"/>
      </w:pPr>
      <w:r w:rsidRPr="00993C05">
        <w:rPr>
          <w:rtl/>
        </w:rPr>
        <w:t>ورواه أيضاً الحاكم الحسكاني في تفسير الآية الكريمة من شواهد التنزيل</w:t>
      </w:r>
      <w:r w:rsidR="00107BC9">
        <w:rPr>
          <w:rtl/>
        </w:rPr>
        <w:t>:</w:t>
      </w:r>
      <w:r w:rsidRPr="00993C05">
        <w:rPr>
          <w:rtl/>
        </w:rPr>
        <w:t xml:space="preserve"> ج 1</w:t>
      </w:r>
      <w:r w:rsidR="00107BC9">
        <w:rPr>
          <w:rtl/>
        </w:rPr>
        <w:t>،</w:t>
      </w:r>
      <w:r w:rsidRPr="00993C05">
        <w:rPr>
          <w:rtl/>
        </w:rPr>
        <w:t xml:space="preserve"> ص 360 ط 1 بأسانيد</w:t>
      </w:r>
      <w:r w:rsidR="00107BC9">
        <w:rPr>
          <w:rtl/>
        </w:rPr>
        <w:t>،</w:t>
      </w:r>
      <w:r w:rsidRPr="00993C05">
        <w:rPr>
          <w:rtl/>
        </w:rPr>
        <w:t xml:space="preserve"> وقال في الحديث الثاني من تفسير الآية الكريمة منه</w:t>
      </w:r>
      <w:r w:rsidR="00107BC9">
        <w:rPr>
          <w:rtl/>
        </w:rPr>
        <w:t>:</w:t>
      </w:r>
      <w:r w:rsidRPr="00993C05">
        <w:rPr>
          <w:rtl/>
        </w:rPr>
        <w:t xml:space="preserve"> حدثنيه أبو القاسم عبد الخالق بن علي المحتسب</w:t>
      </w:r>
      <w:r w:rsidR="00107BC9">
        <w:rPr>
          <w:rtl/>
        </w:rPr>
        <w:t>،</w:t>
      </w:r>
      <w:r w:rsidRPr="00993C05">
        <w:rPr>
          <w:rtl/>
        </w:rPr>
        <w:t xml:space="preserve"> أخبرنا أبو علي محمد بن أحمد بن الحسن بن إسحاق الصواف ببغداد</w:t>
      </w:r>
      <w:r w:rsidR="00107BC9">
        <w:rPr>
          <w:rtl/>
        </w:rPr>
        <w:t>،</w:t>
      </w:r>
      <w:r w:rsidRPr="00993C05">
        <w:rPr>
          <w:rtl/>
        </w:rPr>
        <w:t xml:space="preserve"> أخبرنا أبو جعفر بن علي الفارسي</w:t>
      </w:r>
      <w:r w:rsidR="000E3A7F">
        <w:rPr>
          <w:rtl/>
        </w:rPr>
        <w:t xml:space="preserve"> - </w:t>
      </w:r>
      <w:r w:rsidRPr="00993C05">
        <w:rPr>
          <w:rtl/>
        </w:rPr>
        <w:t>هو ابن الوليد بن النعمان</w:t>
      </w:r>
      <w:r w:rsidR="000E3A7F">
        <w:rPr>
          <w:rtl/>
        </w:rPr>
        <w:t xml:space="preserve"> - </w:t>
      </w:r>
      <w:r w:rsidRPr="00993C05">
        <w:rPr>
          <w:rtl/>
        </w:rPr>
        <w:t>أخبرنا إسحاق بن بشر الكوفي</w:t>
      </w:r>
      <w:r w:rsidR="00107BC9">
        <w:rPr>
          <w:rtl/>
        </w:rPr>
        <w:t>،</w:t>
      </w:r>
      <w:r w:rsidRPr="00993C05">
        <w:rPr>
          <w:rtl/>
        </w:rPr>
        <w:t xml:space="preserve"> أخبرنا خالد بن يزيد</w:t>
      </w:r>
      <w:r w:rsidR="00107BC9">
        <w:rPr>
          <w:rtl/>
        </w:rPr>
        <w:t>،</w:t>
      </w:r>
      <w:r w:rsidRPr="00993C05">
        <w:rPr>
          <w:rtl/>
        </w:rPr>
        <w:t xml:space="preserve"> عن حمزة الزيات</w:t>
      </w:r>
      <w:r w:rsidR="00E00003">
        <w:rPr>
          <w:rtl/>
        </w:rPr>
        <w:t xml:space="preserve">: </w:t>
      </w:r>
      <w:r w:rsidRPr="00A92AA7">
        <w:rPr>
          <w:rtl/>
        </w:rPr>
        <w:t>عن أبي إسحاق السبيعي</w:t>
      </w:r>
      <w:r w:rsidR="00107BC9">
        <w:rPr>
          <w:rtl/>
        </w:rPr>
        <w:t>،</w:t>
      </w:r>
      <w:r w:rsidRPr="00A92AA7">
        <w:rPr>
          <w:rtl/>
        </w:rPr>
        <w:t xml:space="preserve"> عن البراء بن عازب قال</w:t>
      </w:r>
      <w:r w:rsidR="00107BC9">
        <w:rPr>
          <w:rtl/>
        </w:rPr>
        <w:t>:</w:t>
      </w:r>
      <w:r w:rsidRPr="00A92AA7">
        <w:rPr>
          <w:rtl/>
        </w:rPr>
        <w:t xml:space="preserve"> قال رسول الله صلّى الله عليه وسلّم لعلي بن أبي طالب</w:t>
      </w:r>
      <w:r w:rsidR="00107BC9">
        <w:rPr>
          <w:rtl/>
        </w:rPr>
        <w:t>:</w:t>
      </w:r>
      <w:r w:rsidRPr="00A92AA7">
        <w:rPr>
          <w:rtl/>
        </w:rPr>
        <w:t xml:space="preserve"> </w:t>
      </w:r>
      <w:r w:rsidRPr="00A92AA7">
        <w:rPr>
          <w:rStyle w:val="libFootnoteBoldChar"/>
          <w:rtl/>
        </w:rPr>
        <w:t>يا علي قل</w:t>
      </w:r>
      <w:r w:rsidR="00107BC9">
        <w:rPr>
          <w:rStyle w:val="libFootnoteBoldChar"/>
          <w:rtl/>
        </w:rPr>
        <w:t>:</w:t>
      </w:r>
      <w:r w:rsidRPr="00A92AA7">
        <w:rPr>
          <w:rStyle w:val="libFootnoteBoldChar"/>
          <w:rtl/>
        </w:rPr>
        <w:t xml:space="preserve"> اللّهمّ اجعل لي عندك عهداً</w:t>
      </w:r>
      <w:r w:rsidR="00107BC9">
        <w:rPr>
          <w:rStyle w:val="libFootnoteBoldChar"/>
          <w:rtl/>
        </w:rPr>
        <w:t>،</w:t>
      </w:r>
      <w:r w:rsidRPr="00A92AA7">
        <w:rPr>
          <w:rStyle w:val="libFootnoteBoldChar"/>
          <w:rtl/>
        </w:rPr>
        <w:t xml:space="preserve"> واجعل لي في صدور المؤمنين مودّة</w:t>
      </w:r>
      <w:r w:rsidR="00107BC9">
        <w:rPr>
          <w:rtl/>
        </w:rPr>
        <w:t>.</w:t>
      </w:r>
      <w:r w:rsidRPr="00A92AA7">
        <w:rPr>
          <w:rtl/>
        </w:rPr>
        <w:t xml:space="preserve"> فأنزل الله</w:t>
      </w:r>
      <w:r w:rsidR="00107BC9">
        <w:rPr>
          <w:rtl/>
        </w:rPr>
        <w:t>:</w:t>
      </w:r>
      <w:r w:rsidRPr="00A92AA7">
        <w:rPr>
          <w:rtl/>
        </w:rPr>
        <w:t xml:space="preserve"> </w:t>
      </w:r>
      <w:r w:rsidR="000E3A7F" w:rsidRPr="00093DCB">
        <w:rPr>
          <w:rStyle w:val="libAlaemChar"/>
          <w:rtl/>
        </w:rPr>
        <w:t>(</w:t>
      </w:r>
      <w:r w:rsidRPr="00A92AA7">
        <w:rPr>
          <w:rStyle w:val="libFootnoteAieChar"/>
          <w:rtl/>
        </w:rPr>
        <w:t>إِنّ الّذِينَ آمَنُوا وَعَمِلُوا الصّالِحَاتِ سَيَجْعَلُ لَهُمُ الرّحْمنُ وُدّاً</w:t>
      </w:r>
      <w:r w:rsidR="000E3A7F" w:rsidRPr="00093DCB">
        <w:rPr>
          <w:rStyle w:val="libAlaemChar"/>
          <w:rtl/>
        </w:rPr>
        <w:t>)</w:t>
      </w:r>
      <w:r w:rsidRPr="00A92AA7">
        <w:rPr>
          <w:rtl/>
        </w:rPr>
        <w:t xml:space="preserve"> قال</w:t>
      </w:r>
      <w:r w:rsidR="00107BC9">
        <w:rPr>
          <w:rtl/>
        </w:rPr>
        <w:t>:</w:t>
      </w:r>
      <w:r w:rsidRPr="00A92AA7">
        <w:rPr>
          <w:rtl/>
        </w:rPr>
        <w:t xml:space="preserve"> </w:t>
      </w:r>
      <w:r w:rsidR="000E3A7F">
        <w:rPr>
          <w:rtl/>
        </w:rPr>
        <w:t>[</w:t>
      </w:r>
      <w:r w:rsidRPr="00A92AA7">
        <w:rPr>
          <w:rtl/>
        </w:rPr>
        <w:t>البراء</w:t>
      </w:r>
      <w:r w:rsidR="000E3A7F">
        <w:rPr>
          <w:rtl/>
        </w:rPr>
        <w:t>]</w:t>
      </w:r>
      <w:r w:rsidR="00107BC9">
        <w:rPr>
          <w:rtl/>
        </w:rPr>
        <w:t>:</w:t>
      </w:r>
      <w:r w:rsidRPr="00A92AA7">
        <w:rPr>
          <w:rtl/>
        </w:rPr>
        <w:t xml:space="preserve"> نزلت في علي عليه السلام</w:t>
      </w:r>
      <w:r w:rsidR="00107BC9">
        <w:rPr>
          <w:rtl/>
        </w:rPr>
        <w:t>.</w:t>
      </w:r>
    </w:p>
    <w:p w:rsidR="000E3A7F" w:rsidRDefault="00EE1CFC" w:rsidP="00E00003">
      <w:pPr>
        <w:pStyle w:val="libPoemTiniChar"/>
        <w:rPr>
          <w:rtl/>
        </w:rPr>
      </w:pPr>
      <w:r>
        <w:rPr>
          <w:rtl/>
        </w:rPr>
        <w:br w:type="page"/>
      </w:r>
    </w:p>
    <w:p w:rsidR="000E3A7F" w:rsidRPr="00B05294" w:rsidRDefault="00EE1CFC" w:rsidP="00B05294">
      <w:pPr>
        <w:pStyle w:val="Heading2Center"/>
      </w:pPr>
      <w:bookmarkStart w:id="42" w:name="26"/>
      <w:bookmarkStart w:id="43" w:name="_Toc417982943"/>
      <w:r w:rsidRPr="00905762">
        <w:rPr>
          <w:rtl/>
        </w:rPr>
        <w:lastRenderedPageBreak/>
        <w:t>الباب الخامس عشر</w:t>
      </w:r>
      <w:bookmarkEnd w:id="42"/>
      <w:bookmarkEnd w:id="43"/>
    </w:p>
    <w:p w:rsidR="00EE1CFC" w:rsidRPr="00B05294" w:rsidRDefault="00EE1CFC" w:rsidP="00285200">
      <w:pPr>
        <w:pStyle w:val="libCenterBold2"/>
      </w:pPr>
      <w:r w:rsidRPr="00905762">
        <w:rPr>
          <w:rtl/>
        </w:rPr>
        <w:t xml:space="preserve">فضيلة </w:t>
      </w:r>
    </w:p>
    <w:p w:rsidR="000E3A7F" w:rsidRDefault="000E3A7F" w:rsidP="00107BC9">
      <w:pPr>
        <w:pStyle w:val="libCenterBold2"/>
      </w:pPr>
      <w:r>
        <w:rPr>
          <w:rtl/>
        </w:rPr>
        <w:t>(</w:t>
      </w:r>
      <w:r w:rsidR="00EE1CFC" w:rsidRPr="00905762">
        <w:rPr>
          <w:rtl/>
        </w:rPr>
        <w:t>دائمة القطاف محميّة الأطراف</w:t>
      </w:r>
      <w:r>
        <w:rPr>
          <w:rtl/>
        </w:rPr>
        <w:t>)</w:t>
      </w:r>
    </w:p>
    <w:p w:rsidR="00EE1CFC" w:rsidRPr="00905762" w:rsidRDefault="00EE1CFC" w:rsidP="00EE1CFC">
      <w:pPr>
        <w:pStyle w:val="libNormal"/>
      </w:pPr>
      <w:r w:rsidRPr="00EE1CFC">
        <w:rPr>
          <w:rtl/>
        </w:rPr>
        <w:t>52</w:t>
      </w:r>
      <w:r w:rsidR="000E3A7F">
        <w:rPr>
          <w:rtl/>
        </w:rPr>
        <w:t xml:space="preserve"> - </w:t>
      </w:r>
      <w:r w:rsidRPr="00EE1CFC">
        <w:rPr>
          <w:rtl/>
        </w:rPr>
        <w:t xml:space="preserve">أنبأني الحافظ شهردار بن شيرويه بن شهردار الديلمي إجازة </w:t>
      </w:r>
      <w:r w:rsidRPr="00EE1CFC">
        <w:rPr>
          <w:rStyle w:val="libFootnotenumChar"/>
          <w:rtl/>
        </w:rPr>
        <w:t>(1)</w:t>
      </w:r>
      <w:r w:rsidRPr="00EE1CFC">
        <w:rPr>
          <w:rtl/>
        </w:rPr>
        <w:t xml:space="preserve"> قال</w:t>
      </w:r>
      <w:r w:rsidR="00107BC9">
        <w:rPr>
          <w:rtl/>
        </w:rPr>
        <w:t>:</w:t>
      </w:r>
      <w:r w:rsidRPr="00EE1CFC">
        <w:rPr>
          <w:rtl/>
        </w:rPr>
        <w:t xml:space="preserve"> أنبأنا أحمد بن خلف</w:t>
      </w:r>
      <w:r w:rsidR="00107BC9">
        <w:rPr>
          <w:rtl/>
        </w:rPr>
        <w:t>،</w:t>
      </w:r>
      <w:r w:rsidRPr="00EE1CFC">
        <w:rPr>
          <w:rtl/>
        </w:rPr>
        <w:t xml:space="preserve"> أنبأنا الحاكم أبو عبد الله محمد بن عبد الله البيّع</w:t>
      </w:r>
      <w:r w:rsidR="00107BC9">
        <w:rPr>
          <w:rtl/>
        </w:rPr>
        <w:t>،</w:t>
      </w:r>
      <w:r w:rsidRPr="00EE1CFC">
        <w:rPr>
          <w:rtl/>
        </w:rPr>
        <w:t xml:space="preserve"> أنبأنا محمد ابن المظفر الحافظ</w:t>
      </w:r>
      <w:r w:rsidR="00107BC9">
        <w:rPr>
          <w:rtl/>
        </w:rPr>
        <w:t>،</w:t>
      </w:r>
      <w:r w:rsidRPr="00EE1CFC">
        <w:rPr>
          <w:rtl/>
        </w:rPr>
        <w:t xml:space="preserve"> حدّثنا عبد الله بن محمد بن غزوان</w:t>
      </w:r>
      <w:r w:rsidR="00107BC9">
        <w:rPr>
          <w:rtl/>
        </w:rPr>
        <w:t>،</w:t>
      </w:r>
      <w:r w:rsidRPr="00EE1CFC">
        <w:rPr>
          <w:rtl/>
        </w:rPr>
        <w:t xml:space="preserve"> حدّثنا علي بن جابر</w:t>
      </w:r>
      <w:r w:rsidR="00107BC9">
        <w:rPr>
          <w:rtl/>
        </w:rPr>
        <w:t>،</w:t>
      </w:r>
      <w:r w:rsidRPr="00EE1CFC">
        <w:rPr>
          <w:rtl/>
        </w:rPr>
        <w:t xml:space="preserve"> حدّثنا محمد بن خالد بن عبد الله</w:t>
      </w:r>
      <w:r w:rsidR="00107BC9">
        <w:rPr>
          <w:rtl/>
        </w:rPr>
        <w:t>،</w:t>
      </w:r>
      <w:r w:rsidRPr="00EE1CFC">
        <w:rPr>
          <w:rtl/>
        </w:rPr>
        <w:t xml:space="preserve"> أنبأنا محمد بن الفضيل</w:t>
      </w:r>
      <w:r w:rsidR="00107BC9">
        <w:rPr>
          <w:rtl/>
        </w:rPr>
        <w:t>،</w:t>
      </w:r>
      <w:r w:rsidRPr="00EE1CFC">
        <w:rPr>
          <w:rtl/>
        </w:rPr>
        <w:t xml:space="preserve"> أنبأنا محمد بن سوقة</w:t>
      </w:r>
      <w:r w:rsidR="00107BC9">
        <w:rPr>
          <w:rtl/>
        </w:rPr>
        <w:t>،</w:t>
      </w:r>
      <w:r w:rsidRPr="00EE1CFC">
        <w:rPr>
          <w:rtl/>
        </w:rPr>
        <w:t xml:space="preserve"> عن إبراهيم عن الأسود</w:t>
      </w:r>
      <w:r w:rsidR="00107BC9">
        <w:rPr>
          <w:rtl/>
        </w:rPr>
        <w:t>،</w:t>
      </w:r>
      <w:r w:rsidRPr="00EE1CFC">
        <w:rPr>
          <w:rtl/>
        </w:rPr>
        <w:t xml:space="preserve"> عن عبد الله بن مسعود قال</w:t>
      </w:r>
      <w:r w:rsidR="00107BC9">
        <w:rPr>
          <w:rtl/>
        </w:rPr>
        <w:t>:</w:t>
      </w:r>
      <w:r w:rsidRPr="00EE1CFC">
        <w:rPr>
          <w:rtl/>
        </w:rPr>
        <w:t xml:space="preserve"> قال رسول الله صلّى الله عليه وآله</w:t>
      </w:r>
      <w:r w:rsidR="00107BC9">
        <w:rPr>
          <w:rtl/>
        </w:rPr>
        <w:t>:</w:t>
      </w:r>
      <w:r w:rsidRPr="00EE1CFC">
        <w:rPr>
          <w:rtl/>
        </w:rPr>
        <w:t xml:space="preserve"> يا عبد الله أتاني ملك فقال</w:t>
      </w:r>
      <w:r w:rsidR="00107BC9">
        <w:rPr>
          <w:rtl/>
        </w:rPr>
        <w:t>:</w:t>
      </w:r>
      <w:r w:rsidRPr="00EE1CFC">
        <w:rPr>
          <w:rtl/>
        </w:rPr>
        <w:t xml:space="preserve"> يا محمد </w:t>
      </w:r>
      <w:r w:rsidR="000E3A7F" w:rsidRPr="00093DCB">
        <w:rPr>
          <w:rStyle w:val="libAlaemChar"/>
          <w:rtl/>
        </w:rPr>
        <w:t>(</w:t>
      </w:r>
      <w:r w:rsidRPr="00EE1CFC">
        <w:rPr>
          <w:rStyle w:val="libAieChar"/>
          <w:rtl/>
        </w:rPr>
        <w:t>وَاسْأَلْ مَنْ أَرْسَلْنَا مِنْ قَبْلِكَ مِنْ رُسُلِنَا أَجَعَلْنَا مِنْ دُونِ الرَّحْمَنِ آلِهَةً يُعْبَدُونَ</w:t>
      </w:r>
      <w:r w:rsidR="000E3A7F" w:rsidRPr="00093DCB">
        <w:rPr>
          <w:rStyle w:val="libAlaemChar"/>
          <w:rtl/>
        </w:rPr>
        <w:t>)</w:t>
      </w:r>
      <w:r w:rsidRPr="00EE1CFC">
        <w:rPr>
          <w:rStyle w:val="libAieChar"/>
          <w:rtl/>
        </w:rPr>
        <w:t xml:space="preserve"> </w:t>
      </w:r>
      <w:r w:rsidR="000E3A7F">
        <w:rPr>
          <w:rtl/>
        </w:rPr>
        <w:t>[</w:t>
      </w:r>
      <w:r w:rsidRPr="00EE1CFC">
        <w:rPr>
          <w:rtl/>
        </w:rPr>
        <w:t>43</w:t>
      </w:r>
      <w:r w:rsidR="000E3A7F">
        <w:rPr>
          <w:rtl/>
        </w:rPr>
        <w:t xml:space="preserve"> - </w:t>
      </w:r>
      <w:r w:rsidRPr="00EE1CFC">
        <w:rPr>
          <w:rtl/>
        </w:rPr>
        <w:t>الزخرف 45</w:t>
      </w:r>
      <w:r w:rsidR="000E3A7F">
        <w:rPr>
          <w:rtl/>
        </w:rPr>
        <w:t>]</w:t>
      </w:r>
      <w:r w:rsidR="00107BC9">
        <w:rPr>
          <w:rtl/>
        </w:rPr>
        <w:t>.</w:t>
      </w:r>
      <w:r w:rsidRPr="00EE1CFC">
        <w:rPr>
          <w:rtl/>
        </w:rPr>
        <w:t xml:space="preserve"> قال</w:t>
      </w:r>
      <w:r w:rsidR="00107BC9">
        <w:rPr>
          <w:rtl/>
        </w:rPr>
        <w:t>:</w:t>
      </w:r>
      <w:r w:rsidRPr="00EE1CFC">
        <w:rPr>
          <w:rtl/>
        </w:rPr>
        <w:t xml:space="preserve"> قلت</w:t>
      </w:r>
      <w:r w:rsidR="00107BC9">
        <w:rPr>
          <w:rtl/>
        </w:rPr>
        <w:t>:</w:t>
      </w:r>
      <w:r w:rsidRPr="00EE1CFC">
        <w:rPr>
          <w:rtl/>
        </w:rPr>
        <w:t xml:space="preserve"> على ما بعثوا</w:t>
      </w:r>
      <w:r w:rsidR="00107BC9">
        <w:rPr>
          <w:rtl/>
        </w:rPr>
        <w:t>؟</w:t>
      </w:r>
      <w:r w:rsidRPr="00EE1CFC">
        <w:rPr>
          <w:rtl/>
        </w:rPr>
        <w:t xml:space="preserve"> قال</w:t>
      </w:r>
      <w:r w:rsidR="00107BC9">
        <w:rPr>
          <w:rtl/>
        </w:rPr>
        <w:t>:</w:t>
      </w:r>
      <w:r w:rsidRPr="00EE1CFC">
        <w:rPr>
          <w:rtl/>
        </w:rPr>
        <w:t xml:space="preserve"> على ولايتك وولاية علي بن أبي طالب صلّى الله عليهما</w:t>
      </w:r>
      <w:r w:rsidR="00107BC9">
        <w:rPr>
          <w:rtl/>
        </w:rPr>
        <w:t>.</w:t>
      </w:r>
    </w:p>
    <w:p w:rsidR="00EE1CFC" w:rsidRPr="00905762" w:rsidRDefault="000E3A7F" w:rsidP="00737FD1">
      <w:pPr>
        <w:pStyle w:val="libLine"/>
      </w:pPr>
      <w:r>
        <w:rPr>
          <w:rtl/>
        </w:rPr>
        <w:t>____________________</w:t>
      </w:r>
    </w:p>
    <w:p w:rsidR="00EE1CFC" w:rsidRPr="001A7650" w:rsidRDefault="00EE1CFC" w:rsidP="001A7650">
      <w:pPr>
        <w:pStyle w:val="libFootnote0"/>
      </w:pPr>
      <w:r w:rsidRPr="00905762">
        <w:rPr>
          <w:rtl/>
        </w:rPr>
        <w:t>(1) كذا في الأصل</w:t>
      </w:r>
      <w:r w:rsidR="00107BC9">
        <w:rPr>
          <w:rtl/>
        </w:rPr>
        <w:t>،</w:t>
      </w:r>
      <w:r w:rsidRPr="00905762">
        <w:rPr>
          <w:rtl/>
        </w:rPr>
        <w:t xml:space="preserve"> وشهردار هذا من مشايخ الخوارزمي وقائل</w:t>
      </w:r>
      <w:r w:rsidR="00107BC9">
        <w:rPr>
          <w:rtl/>
        </w:rPr>
        <w:t>:</w:t>
      </w:r>
      <w:r w:rsidRPr="00905762">
        <w:rPr>
          <w:rtl/>
        </w:rPr>
        <w:t xml:space="preserve"> </w:t>
      </w:r>
      <w:r w:rsidR="000E3A7F">
        <w:rPr>
          <w:rtl/>
        </w:rPr>
        <w:t>(</w:t>
      </w:r>
      <w:r w:rsidRPr="00905762">
        <w:rPr>
          <w:rtl/>
        </w:rPr>
        <w:t>أنبأني</w:t>
      </w:r>
      <w:r w:rsidR="000E3A7F">
        <w:rPr>
          <w:rtl/>
        </w:rPr>
        <w:t>)</w:t>
      </w:r>
      <w:r w:rsidRPr="00905762">
        <w:rPr>
          <w:rtl/>
        </w:rPr>
        <w:t xml:space="preserve"> أيضاً هو الخوارزمي والحديث رواه في الفصل</w:t>
      </w:r>
      <w:r w:rsidR="00107BC9">
        <w:rPr>
          <w:rtl/>
        </w:rPr>
        <w:t>:</w:t>
      </w:r>
      <w:r w:rsidRPr="00905762">
        <w:rPr>
          <w:rtl/>
        </w:rPr>
        <w:t xml:space="preserve"> (19) من مناقب أمير المؤمنين ص 22 ط الغري</w:t>
      </w:r>
      <w:r w:rsidR="00107BC9">
        <w:rPr>
          <w:rtl/>
        </w:rPr>
        <w:t>.</w:t>
      </w:r>
    </w:p>
    <w:p w:rsidR="00EE1CFC" w:rsidRPr="001A7650" w:rsidRDefault="00EE1CFC" w:rsidP="001A7650">
      <w:pPr>
        <w:pStyle w:val="libFootnote0"/>
      </w:pPr>
      <w:r w:rsidRPr="00905762">
        <w:rPr>
          <w:rtl/>
        </w:rPr>
        <w:t>هاهنا في أصلي سقطت الواسطة بين المصنف وبين الخوارزمي فيحتمل أيضاً أنّه سقط قبله حديث أو أكثر</w:t>
      </w:r>
      <w:r w:rsidR="00107BC9">
        <w:rPr>
          <w:rtl/>
        </w:rPr>
        <w:t>؛</w:t>
      </w:r>
      <w:r w:rsidRPr="00905762">
        <w:rPr>
          <w:rtl/>
        </w:rPr>
        <w:t xml:space="preserve"> فليراجع النسخ المخطوطة أينما وجدت</w:t>
      </w:r>
      <w:r w:rsidR="00107BC9">
        <w:rPr>
          <w:rtl/>
        </w:rPr>
        <w:t>.</w:t>
      </w:r>
    </w:p>
    <w:p w:rsidR="00EE1CFC" w:rsidRPr="001A7650" w:rsidRDefault="00EE1CFC" w:rsidP="001A7650">
      <w:pPr>
        <w:pStyle w:val="libFootnote0"/>
      </w:pPr>
      <w:r w:rsidRPr="00905762">
        <w:rPr>
          <w:rtl/>
        </w:rPr>
        <w:t>ثم إنّ سقوط الواسطة بين المصنف وشهردار هذا لا يضر بصدق الحديث وصحّته</w:t>
      </w:r>
      <w:r w:rsidR="00107BC9">
        <w:rPr>
          <w:rtl/>
        </w:rPr>
        <w:t>؛</w:t>
      </w:r>
      <w:r w:rsidRPr="00905762">
        <w:rPr>
          <w:rtl/>
        </w:rPr>
        <w:t xml:space="preserve"> لأنّه موجود في آخر النوع</w:t>
      </w:r>
      <w:r w:rsidR="00107BC9">
        <w:rPr>
          <w:rtl/>
        </w:rPr>
        <w:t>:</w:t>
      </w:r>
      <w:r w:rsidRPr="00905762">
        <w:rPr>
          <w:rtl/>
        </w:rPr>
        <w:t xml:space="preserve"> (24) من كتاب معرفة علوم الحديث ص 112</w:t>
      </w:r>
      <w:r w:rsidR="00107BC9">
        <w:rPr>
          <w:rtl/>
        </w:rPr>
        <w:t>،</w:t>
      </w:r>
      <w:r w:rsidRPr="00905762">
        <w:rPr>
          <w:rtl/>
        </w:rPr>
        <w:t xml:space="preserve"> ط 1</w:t>
      </w:r>
      <w:r w:rsidR="00107BC9">
        <w:rPr>
          <w:rtl/>
        </w:rPr>
        <w:t>،</w:t>
      </w:r>
      <w:r w:rsidRPr="00905762">
        <w:rPr>
          <w:rtl/>
        </w:rPr>
        <w:t xml:space="preserve"> تأليف الحاكم النيسابوري</w:t>
      </w:r>
      <w:r w:rsidR="00107BC9">
        <w:rPr>
          <w:rtl/>
        </w:rPr>
        <w:t>،</w:t>
      </w:r>
      <w:r w:rsidRPr="00905762">
        <w:rPr>
          <w:rtl/>
        </w:rPr>
        <w:t xml:space="preserve"> ورواه أيضاً الحافظ الحسكاني في تفسير الآية الكريمة من شواهد التنزيل</w:t>
      </w:r>
      <w:r w:rsidR="00107BC9">
        <w:rPr>
          <w:rtl/>
        </w:rPr>
        <w:t>:</w:t>
      </w:r>
      <w:r w:rsidRPr="00905762">
        <w:rPr>
          <w:rtl/>
        </w:rPr>
        <w:t xml:space="preserve"> ج 2 ص 156</w:t>
      </w:r>
      <w:r w:rsidR="00107BC9">
        <w:rPr>
          <w:rtl/>
        </w:rPr>
        <w:t>،</w:t>
      </w:r>
      <w:r w:rsidRPr="00905762">
        <w:rPr>
          <w:rtl/>
        </w:rPr>
        <w:t xml:space="preserve"> عن الحاكم شفاهاً</w:t>
      </w:r>
      <w:r w:rsidR="00107BC9">
        <w:rPr>
          <w:rtl/>
        </w:rPr>
        <w:t>،</w:t>
      </w:r>
      <w:r w:rsidRPr="00905762">
        <w:rPr>
          <w:rtl/>
        </w:rPr>
        <w:t xml:space="preserve"> ثم رواه بأسانيد أُخر</w:t>
      </w:r>
      <w:r w:rsidR="00107BC9">
        <w:rPr>
          <w:rtl/>
        </w:rPr>
        <w:t>،</w:t>
      </w:r>
      <w:r w:rsidRPr="00905762">
        <w:rPr>
          <w:rtl/>
        </w:rPr>
        <w:t xml:space="preserve"> ورواه أيضاً ابن عساكر في الحديث</w:t>
      </w:r>
      <w:r w:rsidR="00107BC9">
        <w:rPr>
          <w:rtl/>
        </w:rPr>
        <w:t>:</w:t>
      </w:r>
      <w:r w:rsidRPr="00905762">
        <w:rPr>
          <w:rtl/>
        </w:rPr>
        <w:t xml:space="preserve"> (599) من ترجمة أمير المؤمنين من تاريخ دمشق</w:t>
      </w:r>
      <w:r w:rsidR="00107BC9">
        <w:rPr>
          <w:rtl/>
        </w:rPr>
        <w:t>:</w:t>
      </w:r>
      <w:r w:rsidRPr="00905762">
        <w:rPr>
          <w:rtl/>
        </w:rPr>
        <w:t xml:space="preserve"> ج 2 ص 97 ط 1</w:t>
      </w:r>
      <w:r w:rsidR="00107BC9">
        <w:rPr>
          <w:rtl/>
        </w:rPr>
        <w:t>،</w:t>
      </w:r>
      <w:r w:rsidRPr="00905762">
        <w:rPr>
          <w:rtl/>
        </w:rPr>
        <w:t xml:space="preserve"> قال</w:t>
      </w:r>
      <w:r w:rsidR="00E00003">
        <w:rPr>
          <w:rtl/>
        </w:rPr>
        <w:t xml:space="preserve">: </w:t>
      </w:r>
      <w:r w:rsidRPr="00905762">
        <w:rPr>
          <w:rtl/>
        </w:rPr>
        <w:t>أخبرنا أبو سعد ابن أبي صالح الكرماني وأبو الحسن مكي بن أبي طالب الهمداني قالا</w:t>
      </w:r>
      <w:r w:rsidR="00107BC9">
        <w:rPr>
          <w:rtl/>
        </w:rPr>
        <w:t>:</w:t>
      </w:r>
      <w:r w:rsidRPr="00905762">
        <w:rPr>
          <w:rtl/>
        </w:rPr>
        <w:t xml:space="preserve"> أنبأنا أبو بكر ابن خلف</w:t>
      </w:r>
      <w:r w:rsidR="00107BC9">
        <w:rPr>
          <w:rtl/>
        </w:rPr>
        <w:t>،</w:t>
      </w:r>
      <w:r w:rsidRPr="00905762">
        <w:rPr>
          <w:rtl/>
        </w:rPr>
        <w:t xml:space="preserve"> أنبأنا الحاكم أبو عبد الله الحافظ</w:t>
      </w:r>
      <w:r w:rsidR="00107BC9">
        <w:rPr>
          <w:rtl/>
        </w:rPr>
        <w:t>،</w:t>
      </w:r>
      <w:r w:rsidRPr="00905762">
        <w:rPr>
          <w:rtl/>
        </w:rPr>
        <w:t xml:space="preserve"> حدثني محمد بن المظفر</w:t>
      </w:r>
      <w:r w:rsidR="00107BC9">
        <w:rPr>
          <w:rtl/>
        </w:rPr>
        <w:t>.</w:t>
      </w:r>
      <w:r w:rsidRPr="00905762">
        <w:rPr>
          <w:rtl/>
        </w:rPr>
        <w:t>..</w:t>
      </w:r>
    </w:p>
    <w:p w:rsidR="000E3A7F" w:rsidRDefault="00EE1CFC" w:rsidP="00E00003">
      <w:pPr>
        <w:pStyle w:val="libPoemTiniChar"/>
      </w:pPr>
      <w:r>
        <w:rPr>
          <w:rtl/>
        </w:rPr>
        <w:br w:type="page"/>
      </w:r>
    </w:p>
    <w:p w:rsidR="00EE1CFC" w:rsidRPr="00B05294" w:rsidRDefault="00EE1CFC" w:rsidP="00285200">
      <w:pPr>
        <w:pStyle w:val="libCenterBold2"/>
      </w:pPr>
      <w:r w:rsidRPr="00905762">
        <w:rPr>
          <w:rtl/>
        </w:rPr>
        <w:lastRenderedPageBreak/>
        <w:t>فضيلة</w:t>
      </w:r>
    </w:p>
    <w:p w:rsidR="000E3A7F" w:rsidRDefault="00EE1CFC" w:rsidP="00107BC9">
      <w:pPr>
        <w:pStyle w:val="libCenterBold2"/>
      </w:pPr>
      <w:r w:rsidRPr="00905762">
        <w:rPr>
          <w:rtl/>
        </w:rPr>
        <w:t>عامّة ومنقبة تامّة</w:t>
      </w:r>
    </w:p>
    <w:p w:rsidR="00EE1CFC" w:rsidRPr="00905762" w:rsidRDefault="00EE1CFC" w:rsidP="00EE1CFC">
      <w:pPr>
        <w:pStyle w:val="libNormal"/>
      </w:pPr>
      <w:r w:rsidRPr="00905762">
        <w:rPr>
          <w:rtl/>
        </w:rPr>
        <w:t>53</w:t>
      </w:r>
      <w:r w:rsidR="000E3A7F">
        <w:rPr>
          <w:rtl/>
        </w:rPr>
        <w:t xml:space="preserve"> - </w:t>
      </w:r>
      <w:r w:rsidRPr="00905762">
        <w:rPr>
          <w:rtl/>
        </w:rPr>
        <w:t>أخبرني الشيخ عماد الدين عبد الحافظ بن بدران بن شبل المقدسي بمدينة نابلس في ما أجاز لي أن أرويه عن القاضي جمال الدين أبي القاسم ابن عبد الصمد بن محمد الأنصاري إجازة</w:t>
      </w:r>
      <w:r w:rsidR="00107BC9">
        <w:rPr>
          <w:rtl/>
        </w:rPr>
        <w:t>،</w:t>
      </w:r>
      <w:r w:rsidRPr="00905762">
        <w:rPr>
          <w:rtl/>
        </w:rPr>
        <w:t xml:space="preserve"> عن عبد الجبّار بن محمد الخواري البيهقي إجازة</w:t>
      </w:r>
      <w:r w:rsidR="00107BC9">
        <w:rPr>
          <w:rtl/>
        </w:rPr>
        <w:t>،</w:t>
      </w:r>
      <w:r w:rsidRPr="00905762">
        <w:rPr>
          <w:rtl/>
        </w:rPr>
        <w:t xml:space="preserve"> عن الإمام أبي الحسن علي بن أحمد الواحدي رحمه الله</w:t>
      </w:r>
      <w:r w:rsidR="00107BC9">
        <w:rPr>
          <w:rtl/>
        </w:rPr>
        <w:t>،</w:t>
      </w:r>
      <w:r w:rsidRPr="00905762">
        <w:rPr>
          <w:rtl/>
        </w:rPr>
        <w:t xml:space="preserve"> قال</w:t>
      </w:r>
      <w:r w:rsidR="00107BC9">
        <w:rPr>
          <w:rtl/>
        </w:rPr>
        <w:t>:</w:t>
      </w:r>
      <w:r w:rsidRPr="00905762">
        <w:rPr>
          <w:rtl/>
        </w:rPr>
        <w:t xml:space="preserve"> قرأت على شيخنا الأستاذ أبي إسحاق الثعلبي في تفسيره</w:t>
      </w:r>
      <w:r w:rsidR="00E00003">
        <w:rPr>
          <w:rtl/>
        </w:rPr>
        <w:t xml:space="preserve">: </w:t>
      </w:r>
      <w:r w:rsidRPr="00EE1CFC">
        <w:rPr>
          <w:rtl/>
        </w:rPr>
        <w:t xml:space="preserve">أنّ سفيان بن عيينة </w:t>
      </w:r>
      <w:r w:rsidRPr="00EE1CFC">
        <w:rPr>
          <w:rStyle w:val="libFootnotenumChar"/>
          <w:rtl/>
        </w:rPr>
        <w:t>(1)</w:t>
      </w:r>
      <w:r w:rsidRPr="00EE1CFC">
        <w:rPr>
          <w:rtl/>
        </w:rPr>
        <w:t xml:space="preserve"> سئل عن قول الله عز وجلّ </w:t>
      </w:r>
      <w:r w:rsidR="000E3A7F" w:rsidRPr="00093DCB">
        <w:rPr>
          <w:rStyle w:val="libAlaemChar"/>
          <w:rtl/>
        </w:rPr>
        <w:t>(</w:t>
      </w:r>
      <w:r w:rsidRPr="00EE1CFC">
        <w:rPr>
          <w:rStyle w:val="libAieChar"/>
          <w:rtl/>
        </w:rPr>
        <w:t>سَأَلَ سَائِلٌ بِعَذَابٍ وَاقِعٍ</w:t>
      </w:r>
      <w:r w:rsidR="000E3A7F" w:rsidRPr="00093DCB">
        <w:rPr>
          <w:rStyle w:val="libAlaemChar"/>
          <w:rtl/>
        </w:rPr>
        <w:t>)</w:t>
      </w:r>
      <w:r w:rsidRPr="00EE1CFC">
        <w:rPr>
          <w:rtl/>
        </w:rPr>
        <w:t xml:space="preserve"> </w:t>
      </w:r>
      <w:r w:rsidR="000E3A7F">
        <w:rPr>
          <w:rtl/>
        </w:rPr>
        <w:t>[</w:t>
      </w:r>
      <w:r w:rsidRPr="00EE1CFC">
        <w:rPr>
          <w:rtl/>
        </w:rPr>
        <w:t>70</w:t>
      </w:r>
      <w:r w:rsidR="000E3A7F">
        <w:rPr>
          <w:rtl/>
        </w:rPr>
        <w:t xml:space="preserve"> - </w:t>
      </w:r>
      <w:r w:rsidRPr="00EE1CFC">
        <w:rPr>
          <w:rtl/>
        </w:rPr>
        <w:t>المعارج 1</w:t>
      </w:r>
      <w:r w:rsidR="000E3A7F">
        <w:rPr>
          <w:rtl/>
        </w:rPr>
        <w:t>]</w:t>
      </w:r>
      <w:r w:rsidRPr="00EE1CFC">
        <w:rPr>
          <w:rtl/>
        </w:rPr>
        <w:t xml:space="preserve"> فيمَن نزلت</w:t>
      </w:r>
      <w:r w:rsidR="00107BC9">
        <w:rPr>
          <w:rtl/>
        </w:rPr>
        <w:t>؟</w:t>
      </w:r>
      <w:r w:rsidRPr="00EE1CFC">
        <w:rPr>
          <w:rtl/>
        </w:rPr>
        <w:t xml:space="preserve"> فقال</w:t>
      </w:r>
      <w:r w:rsidR="00107BC9">
        <w:rPr>
          <w:rtl/>
        </w:rPr>
        <w:t>:</w:t>
      </w:r>
      <w:r w:rsidRPr="00EE1CFC">
        <w:rPr>
          <w:rtl/>
        </w:rPr>
        <w:t xml:space="preserve"> للسائل سألتني عن مسألة ما سألني أحد عنها قبلك</w:t>
      </w:r>
      <w:r w:rsidR="00107BC9">
        <w:rPr>
          <w:rtl/>
        </w:rPr>
        <w:t>،</w:t>
      </w:r>
      <w:r w:rsidRPr="00EE1CFC">
        <w:rPr>
          <w:rtl/>
        </w:rPr>
        <w:t xml:space="preserve"> حدثني جعفر بن محمد </w:t>
      </w:r>
      <w:r w:rsidRPr="00EE1CFC">
        <w:rPr>
          <w:rStyle w:val="libFootnotenumChar"/>
          <w:rtl/>
        </w:rPr>
        <w:t>(2)</w:t>
      </w:r>
      <w:r w:rsidRPr="00EE1CFC">
        <w:rPr>
          <w:rtl/>
        </w:rPr>
        <w:t xml:space="preserve"> عن آبائه صلوات الله عليهم أجمعين قال</w:t>
      </w:r>
      <w:r w:rsidR="00107BC9">
        <w:rPr>
          <w:rtl/>
        </w:rPr>
        <w:t>:</w:t>
      </w:r>
      <w:r w:rsidRPr="00EE1CFC">
        <w:rPr>
          <w:rtl/>
        </w:rPr>
        <w:t xml:space="preserve"> </w:t>
      </w:r>
      <w:r w:rsidRPr="00EE1CFC">
        <w:rPr>
          <w:rStyle w:val="libBold2Char"/>
          <w:rtl/>
        </w:rPr>
        <w:t>لمّا كان رسول الله صلّى الله عليه وآله بغدير خمّ نادى الناس فاجتمعوا فأخذ بيد علي صلوات الله عليه فقال</w:t>
      </w:r>
      <w:r w:rsidR="00107BC9">
        <w:rPr>
          <w:rStyle w:val="libBold2Char"/>
          <w:rtl/>
        </w:rPr>
        <w:t>:</w:t>
      </w:r>
      <w:r w:rsidRPr="00EE1CFC">
        <w:rPr>
          <w:rStyle w:val="libBold2Char"/>
          <w:rtl/>
        </w:rPr>
        <w:t xml:space="preserve"> مَن كنت مولاه فعلي مولاه</w:t>
      </w:r>
      <w:r w:rsidR="00107BC9">
        <w:rPr>
          <w:rStyle w:val="libBold2Char"/>
          <w:rtl/>
        </w:rPr>
        <w:t>.</w:t>
      </w:r>
      <w:r w:rsidRPr="00EE1CFC">
        <w:rPr>
          <w:rStyle w:val="libBold2Char"/>
          <w:rtl/>
        </w:rPr>
        <w:t xml:space="preserve"> فشاع ذلك وطار في البلاد فبلغ ذلك الحرث بن النعمان الفهري فأتى رسول الله صلّى الله عليه وآله على ناقة له حتى أتى الأبطح فنزل عن ناقته فأناخها فقال</w:t>
      </w:r>
      <w:r w:rsidR="00107BC9">
        <w:rPr>
          <w:rStyle w:val="libBold2Char"/>
          <w:rtl/>
        </w:rPr>
        <w:t>:</w:t>
      </w:r>
      <w:r w:rsidRPr="00EE1CFC">
        <w:rPr>
          <w:rStyle w:val="libBold2Char"/>
          <w:rtl/>
        </w:rPr>
        <w:t xml:space="preserve"> يا محمد أمرتنا عن الله أن نشهد أن لا إله إلاّ الله وأنّك رسول الله </w:t>
      </w:r>
      <w:r w:rsidR="000E3A7F">
        <w:rPr>
          <w:rStyle w:val="libBold2Char"/>
          <w:rtl/>
        </w:rPr>
        <w:t>[</w:t>
      </w:r>
      <w:r w:rsidRPr="00EE1CFC">
        <w:rPr>
          <w:rStyle w:val="libBold2Char"/>
          <w:rtl/>
        </w:rPr>
        <w:t>صلّى عليه وآله وسلّم</w:t>
      </w:r>
      <w:r w:rsidR="000E3A7F">
        <w:rPr>
          <w:rStyle w:val="libBold2Char"/>
          <w:rtl/>
        </w:rPr>
        <w:t>]</w:t>
      </w:r>
      <w:r w:rsidRPr="00EE1CFC">
        <w:rPr>
          <w:rStyle w:val="libBold2Char"/>
          <w:rtl/>
        </w:rPr>
        <w:t xml:space="preserve"> فقبلناه</w:t>
      </w:r>
      <w:r w:rsidRPr="00EE1CFC">
        <w:rPr>
          <w:rtl/>
        </w:rPr>
        <w:t xml:space="preserve"> </w:t>
      </w:r>
      <w:r w:rsidRPr="00EE1CFC">
        <w:rPr>
          <w:rStyle w:val="libFootnotenumChar"/>
          <w:rtl/>
        </w:rPr>
        <w:t>(3)</w:t>
      </w:r>
      <w:r w:rsidRPr="00EE1CFC">
        <w:rPr>
          <w:rtl/>
        </w:rPr>
        <w:t xml:space="preserve"> </w:t>
      </w:r>
      <w:r w:rsidRPr="00EE1CFC">
        <w:rPr>
          <w:rStyle w:val="libBold2Char"/>
          <w:rtl/>
        </w:rPr>
        <w:t>وأمرتنا أن نصلّي خمساً فقبلناه منك</w:t>
      </w:r>
      <w:r w:rsidR="00107BC9">
        <w:rPr>
          <w:rStyle w:val="libBold2Char"/>
          <w:rtl/>
        </w:rPr>
        <w:t>،</w:t>
      </w:r>
      <w:r w:rsidRPr="00EE1CFC">
        <w:rPr>
          <w:rStyle w:val="libBold2Char"/>
          <w:rtl/>
        </w:rPr>
        <w:t xml:space="preserve"> فأمرتنا بالزكاة فقبلناه</w:t>
      </w:r>
      <w:r w:rsidR="00107BC9">
        <w:rPr>
          <w:rStyle w:val="libBold2Char"/>
          <w:rtl/>
        </w:rPr>
        <w:t>،</w:t>
      </w:r>
      <w:r w:rsidRPr="00EE1CFC">
        <w:rPr>
          <w:rStyle w:val="libBold2Char"/>
          <w:rtl/>
        </w:rPr>
        <w:t xml:space="preserve"> وأمرتنا أن نصوم شهراً فقبلناه</w:t>
      </w:r>
      <w:r w:rsidR="00107BC9">
        <w:rPr>
          <w:rStyle w:val="libBold2Char"/>
          <w:rtl/>
        </w:rPr>
        <w:t>،</w:t>
      </w:r>
      <w:r w:rsidRPr="00EE1CFC">
        <w:rPr>
          <w:rStyle w:val="libBold2Char"/>
          <w:rtl/>
        </w:rPr>
        <w:t xml:space="preserve"> وأمرتنا بالحج فقبلناه</w:t>
      </w:r>
      <w:r w:rsidR="00107BC9">
        <w:rPr>
          <w:rStyle w:val="libBold2Char"/>
          <w:rtl/>
        </w:rPr>
        <w:t>،</w:t>
      </w:r>
      <w:r w:rsidRPr="00EE1CFC">
        <w:rPr>
          <w:rStyle w:val="libBold2Char"/>
          <w:rtl/>
        </w:rPr>
        <w:t xml:space="preserve"> ثم لم نعرض بهذا حتّى رفعت بضبعي ابن عمّك</w:t>
      </w:r>
    </w:p>
    <w:p w:rsidR="00EE1CFC" w:rsidRPr="00905762" w:rsidRDefault="000E3A7F" w:rsidP="00737FD1">
      <w:pPr>
        <w:pStyle w:val="libLine"/>
      </w:pPr>
      <w:r>
        <w:rPr>
          <w:rtl/>
        </w:rPr>
        <w:t>____________________</w:t>
      </w:r>
    </w:p>
    <w:p w:rsidR="00EE1CFC" w:rsidRPr="001A7650" w:rsidRDefault="00EE1CFC" w:rsidP="001A7650">
      <w:pPr>
        <w:pStyle w:val="libFootnote0"/>
      </w:pPr>
      <w:r w:rsidRPr="00905762">
        <w:rPr>
          <w:rtl/>
        </w:rPr>
        <w:t>(1) وقد رواه في تفسير الآية الكريمة من شواهد التنزيل</w:t>
      </w:r>
      <w:r w:rsidR="00107BC9">
        <w:rPr>
          <w:rtl/>
        </w:rPr>
        <w:t>:</w:t>
      </w:r>
      <w:r w:rsidRPr="00905762">
        <w:rPr>
          <w:rtl/>
        </w:rPr>
        <w:t xml:space="preserve"> ج 2 ص 286 ط 1</w:t>
      </w:r>
      <w:r w:rsidR="00107BC9">
        <w:rPr>
          <w:rtl/>
        </w:rPr>
        <w:t>،</w:t>
      </w:r>
      <w:r w:rsidRPr="00905762">
        <w:rPr>
          <w:rtl/>
        </w:rPr>
        <w:t xml:space="preserve"> بأسانيد عن سفيان بن عيينة عن الإمام الصادق عليه السلام</w:t>
      </w:r>
      <w:r w:rsidR="00107BC9">
        <w:rPr>
          <w:rtl/>
        </w:rPr>
        <w:t>.</w:t>
      </w:r>
    </w:p>
    <w:p w:rsidR="00EE1CFC" w:rsidRPr="001A7650" w:rsidRDefault="00EE1CFC" w:rsidP="001A7650">
      <w:pPr>
        <w:pStyle w:val="libFootnote0"/>
      </w:pPr>
      <w:r w:rsidRPr="00905762">
        <w:rPr>
          <w:rtl/>
        </w:rPr>
        <w:t>ثم رواه بأسانيد أخر عن حذيفة بن اليمان وسعد بن أبي وقاص وأبي هريرة وابن عباس</w:t>
      </w:r>
      <w:r w:rsidR="00107BC9">
        <w:rPr>
          <w:rtl/>
        </w:rPr>
        <w:t>.</w:t>
      </w:r>
      <w:r w:rsidRPr="00905762">
        <w:rPr>
          <w:rtl/>
        </w:rPr>
        <w:t xml:space="preserve"> ورواه العلاّمة الأميني عن ثلاثين مصدراً في الغدير</w:t>
      </w:r>
      <w:r w:rsidR="00107BC9">
        <w:rPr>
          <w:rtl/>
        </w:rPr>
        <w:t>:</w:t>
      </w:r>
      <w:r w:rsidRPr="00905762">
        <w:rPr>
          <w:rtl/>
        </w:rPr>
        <w:t xml:space="preserve"> ج 1</w:t>
      </w:r>
      <w:r w:rsidR="00107BC9">
        <w:rPr>
          <w:rtl/>
        </w:rPr>
        <w:t>،</w:t>
      </w:r>
      <w:r w:rsidRPr="00905762">
        <w:rPr>
          <w:rtl/>
        </w:rPr>
        <w:t xml:space="preserve"> ص 239 ط 2</w:t>
      </w:r>
      <w:r w:rsidR="00107BC9">
        <w:rPr>
          <w:rtl/>
        </w:rPr>
        <w:t>.</w:t>
      </w:r>
    </w:p>
    <w:p w:rsidR="00EE1CFC" w:rsidRPr="001A7650" w:rsidRDefault="00EE1CFC" w:rsidP="001A7650">
      <w:pPr>
        <w:pStyle w:val="libFootnote0"/>
      </w:pPr>
      <w:r w:rsidRPr="00905762">
        <w:rPr>
          <w:rtl/>
        </w:rPr>
        <w:t>(2) هذا هو الظاهر</w:t>
      </w:r>
      <w:r w:rsidR="00107BC9">
        <w:rPr>
          <w:rtl/>
        </w:rPr>
        <w:t>،</w:t>
      </w:r>
      <w:r w:rsidRPr="00905762">
        <w:rPr>
          <w:rtl/>
        </w:rPr>
        <w:t xml:space="preserve"> فإنّ سفيان بن عيينة يروي عن الإمام الصادق بلا واسطة</w:t>
      </w:r>
      <w:r w:rsidR="00107BC9">
        <w:rPr>
          <w:rtl/>
        </w:rPr>
        <w:t>،</w:t>
      </w:r>
      <w:r w:rsidRPr="00905762">
        <w:rPr>
          <w:rtl/>
        </w:rPr>
        <w:t xml:space="preserve"> وإنّي لم أطلع على مورد يروي عنه بواسطة أبيه</w:t>
      </w:r>
      <w:r w:rsidR="00107BC9">
        <w:rPr>
          <w:rtl/>
        </w:rPr>
        <w:t>.</w:t>
      </w:r>
      <w:r w:rsidRPr="00905762">
        <w:rPr>
          <w:rtl/>
        </w:rPr>
        <w:t xml:space="preserve"> وفي بعض النسخ من فرائد السمطين</w:t>
      </w:r>
      <w:r w:rsidR="00107BC9">
        <w:rPr>
          <w:rtl/>
        </w:rPr>
        <w:t>:</w:t>
      </w:r>
      <w:r w:rsidRPr="00905762">
        <w:rPr>
          <w:rtl/>
        </w:rPr>
        <w:t xml:space="preserve"> </w:t>
      </w:r>
      <w:r w:rsidR="000E3A7F">
        <w:rPr>
          <w:rtl/>
        </w:rPr>
        <w:t>(</w:t>
      </w:r>
      <w:r w:rsidRPr="00905762">
        <w:rPr>
          <w:rtl/>
        </w:rPr>
        <w:t>حدثني أبي عن جعفر بن محمد</w:t>
      </w:r>
      <w:r w:rsidR="00107BC9">
        <w:rPr>
          <w:rtl/>
        </w:rPr>
        <w:t>.</w:t>
      </w:r>
      <w:r w:rsidRPr="00905762">
        <w:rPr>
          <w:rtl/>
        </w:rPr>
        <w:t>..</w:t>
      </w:r>
      <w:r w:rsidR="000E3A7F">
        <w:rPr>
          <w:rtl/>
        </w:rPr>
        <w:t>)</w:t>
      </w:r>
      <w:r w:rsidR="00107BC9">
        <w:rPr>
          <w:rtl/>
        </w:rPr>
        <w:t>.</w:t>
      </w:r>
    </w:p>
    <w:p w:rsidR="00EE1CFC" w:rsidRPr="001A7650" w:rsidRDefault="00EE1CFC" w:rsidP="001A7650">
      <w:pPr>
        <w:pStyle w:val="libFootnote0"/>
      </w:pPr>
      <w:r w:rsidRPr="00905762">
        <w:rPr>
          <w:rtl/>
        </w:rPr>
        <w:t>(3) وفي بعض النسخ</w:t>
      </w:r>
      <w:r w:rsidR="00107BC9">
        <w:rPr>
          <w:rtl/>
        </w:rPr>
        <w:t>:</w:t>
      </w:r>
      <w:r w:rsidRPr="00905762">
        <w:rPr>
          <w:rtl/>
        </w:rPr>
        <w:t xml:space="preserve"> </w:t>
      </w:r>
      <w:r w:rsidR="000E3A7F">
        <w:rPr>
          <w:rtl/>
        </w:rPr>
        <w:t>(</w:t>
      </w:r>
      <w:r w:rsidRPr="00905762">
        <w:rPr>
          <w:rtl/>
        </w:rPr>
        <w:t>فقلناه</w:t>
      </w:r>
      <w:r w:rsidR="000E3A7F">
        <w:rPr>
          <w:rtl/>
        </w:rPr>
        <w:t>)</w:t>
      </w:r>
      <w:r w:rsidR="00107BC9">
        <w:rPr>
          <w:rtl/>
        </w:rPr>
        <w:t>.</w:t>
      </w:r>
    </w:p>
    <w:p w:rsidR="00EE1CFC" w:rsidRDefault="00EE1CFC" w:rsidP="00E00003">
      <w:pPr>
        <w:pStyle w:val="libPoemTiniChar"/>
      </w:pPr>
      <w:r>
        <w:rPr>
          <w:rtl/>
        </w:rPr>
        <w:br w:type="page"/>
      </w:r>
    </w:p>
    <w:p w:rsidR="00EE1CFC" w:rsidRPr="00B05294" w:rsidRDefault="00EE1CFC" w:rsidP="00FB4103">
      <w:pPr>
        <w:pStyle w:val="libBold2"/>
      </w:pPr>
      <w:r w:rsidRPr="00905762">
        <w:rPr>
          <w:rtl/>
        </w:rPr>
        <w:lastRenderedPageBreak/>
        <w:t>ففضّلته علينا وقلت</w:t>
      </w:r>
      <w:r w:rsidR="00107BC9">
        <w:rPr>
          <w:rtl/>
        </w:rPr>
        <w:t>:</w:t>
      </w:r>
      <w:r w:rsidRPr="00905762">
        <w:rPr>
          <w:rtl/>
        </w:rPr>
        <w:t xml:space="preserve"> مَن كنت مولاه فعلي مولاه</w:t>
      </w:r>
      <w:r w:rsidR="00107BC9">
        <w:rPr>
          <w:rtl/>
        </w:rPr>
        <w:t>.</w:t>
      </w:r>
      <w:r w:rsidRPr="00905762">
        <w:rPr>
          <w:rtl/>
        </w:rPr>
        <w:t xml:space="preserve"> فهذا شيء منك أم من الله عزّ وجلّ</w:t>
      </w:r>
      <w:r w:rsidR="00107BC9">
        <w:rPr>
          <w:rtl/>
        </w:rPr>
        <w:t>؟</w:t>
      </w:r>
      <w:r w:rsidRPr="00905762">
        <w:rPr>
          <w:rtl/>
        </w:rPr>
        <w:t xml:space="preserve"> فقال والذي لا إله إلاّ هو إنّ هذا من الله</w:t>
      </w:r>
      <w:r w:rsidR="00107BC9">
        <w:rPr>
          <w:rtl/>
        </w:rPr>
        <w:t>.</w:t>
      </w:r>
    </w:p>
    <w:p w:rsidR="00EE1CFC" w:rsidRPr="00905762" w:rsidRDefault="00EE1CFC" w:rsidP="00EE1CFC">
      <w:pPr>
        <w:pStyle w:val="libNormal"/>
      </w:pPr>
      <w:r w:rsidRPr="000E3A7F">
        <w:rPr>
          <w:rStyle w:val="libBold2Char"/>
          <w:rtl/>
        </w:rPr>
        <w:t>فولّى الحرث بن النعمان يريد راحلته وهو يقول</w:t>
      </w:r>
      <w:r w:rsidR="00107BC9" w:rsidRPr="000E3A7F">
        <w:rPr>
          <w:rStyle w:val="libBold2Char"/>
          <w:rtl/>
        </w:rPr>
        <w:t>:</w:t>
      </w:r>
      <w:r w:rsidRPr="000E3A7F">
        <w:rPr>
          <w:rStyle w:val="libBold2Char"/>
          <w:rtl/>
        </w:rPr>
        <w:t xml:space="preserve"> اللّهمّ إن كان ما يقول محمد حقّاً فأمطر علينا حجارة من السماء أو ائتنا بعذاب أليم</w:t>
      </w:r>
      <w:r w:rsidR="00107BC9" w:rsidRPr="000E3A7F">
        <w:rPr>
          <w:rStyle w:val="libBold2Char"/>
          <w:rtl/>
        </w:rPr>
        <w:t>!</w:t>
      </w:r>
      <w:r w:rsidRPr="000E3A7F">
        <w:rPr>
          <w:rStyle w:val="libBold2Char"/>
          <w:rtl/>
        </w:rPr>
        <w:t xml:space="preserve"> فما وصل إليها حتى رماه الله عزّ وجلّ بحجر فسقط على هامته وخرج </w:t>
      </w:r>
      <w:r w:rsidR="000E3A7F" w:rsidRPr="000E3A7F">
        <w:rPr>
          <w:rStyle w:val="libBold2Char"/>
          <w:rtl/>
        </w:rPr>
        <w:t>[</w:t>
      </w:r>
      <w:r w:rsidRPr="000E3A7F">
        <w:rPr>
          <w:rStyle w:val="libBold2Char"/>
          <w:rtl/>
        </w:rPr>
        <w:t>الحجر</w:t>
      </w:r>
      <w:r w:rsidR="000E3A7F" w:rsidRPr="000E3A7F">
        <w:rPr>
          <w:rStyle w:val="libBold2Char"/>
          <w:rtl/>
        </w:rPr>
        <w:t>]</w:t>
      </w:r>
      <w:r w:rsidRPr="000E3A7F">
        <w:rPr>
          <w:rStyle w:val="libBold2Char"/>
          <w:rtl/>
        </w:rPr>
        <w:t xml:space="preserve"> من دبره فقتله فأنزل الله تعالى </w:t>
      </w:r>
      <w:r w:rsidR="000E3A7F" w:rsidRPr="000E3A7F">
        <w:rPr>
          <w:rStyle w:val="libBold2Char"/>
          <w:rtl/>
        </w:rPr>
        <w:t>[</w:t>
      </w:r>
      <w:r w:rsidRPr="00EE1CFC">
        <w:rPr>
          <w:rStyle w:val="libAieChar"/>
          <w:rtl/>
        </w:rPr>
        <w:t>سَأَلَ سَائِلٌ بِعَذَابٍ وَاقِعٍ * لِلْكَافِرِينَ لَيْسَ لَهُ دَافِعٌ</w:t>
      </w:r>
      <w:r w:rsidR="000E3A7F">
        <w:rPr>
          <w:rtl/>
        </w:rPr>
        <w:t>]</w:t>
      </w:r>
      <w:r w:rsidR="00107BC9">
        <w:rPr>
          <w:rtl/>
        </w:rPr>
        <w:t>.</w:t>
      </w:r>
    </w:p>
    <w:p w:rsidR="00EE1CFC" w:rsidRPr="00905762" w:rsidRDefault="000E3A7F" w:rsidP="00EE1CFC">
      <w:pPr>
        <w:pStyle w:val="libNormal"/>
      </w:pPr>
      <w:r>
        <w:rPr>
          <w:rtl/>
        </w:rPr>
        <w:t>[</w:t>
      </w:r>
      <w:r w:rsidR="00EE1CFC" w:rsidRPr="00905762">
        <w:rPr>
          <w:rtl/>
        </w:rPr>
        <w:t>قال</w:t>
      </w:r>
      <w:r w:rsidR="00107BC9">
        <w:rPr>
          <w:rtl/>
        </w:rPr>
        <w:t>:</w:t>
      </w:r>
      <w:r w:rsidR="00EE1CFC" w:rsidRPr="00905762">
        <w:rPr>
          <w:rtl/>
        </w:rPr>
        <w:t xml:space="preserve"> و</w:t>
      </w:r>
      <w:r>
        <w:rPr>
          <w:rtl/>
        </w:rPr>
        <w:t>]</w:t>
      </w:r>
      <w:r w:rsidR="00EE1CFC" w:rsidRPr="00905762">
        <w:rPr>
          <w:rtl/>
        </w:rPr>
        <w:t xml:space="preserve"> الأبطح مسيل واسع فيه دقاق الحصى ومؤنّثه البطحاء وهي من الصفات التي طرحت موصوفاتها رأساً كالراكب والصاحب والأورق والأطلس</w:t>
      </w:r>
      <w:r w:rsidR="00107BC9">
        <w:rPr>
          <w:rtl/>
        </w:rPr>
        <w:t>،</w:t>
      </w:r>
      <w:r w:rsidR="00EE1CFC" w:rsidRPr="00905762">
        <w:rPr>
          <w:rtl/>
        </w:rPr>
        <w:t xml:space="preserve"> يقال تبطح السيل أي اتسع في البطحاء</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44" w:name="27"/>
      <w:bookmarkStart w:id="45" w:name="_Toc417982944"/>
      <w:r w:rsidRPr="00905762">
        <w:rPr>
          <w:rtl/>
        </w:rPr>
        <w:lastRenderedPageBreak/>
        <w:t>الباب السادس عشر</w:t>
      </w:r>
      <w:bookmarkEnd w:id="44"/>
      <w:bookmarkEnd w:id="45"/>
    </w:p>
    <w:p w:rsidR="000E3A7F" w:rsidRPr="00B05294" w:rsidRDefault="00EE1CFC" w:rsidP="00285200">
      <w:pPr>
        <w:pStyle w:val="libCenterBold2"/>
      </w:pPr>
      <w:r w:rsidRPr="00905762">
        <w:rPr>
          <w:rtl/>
        </w:rPr>
        <w:t>منقبة</w:t>
      </w:r>
    </w:p>
    <w:p w:rsidR="00EE1CFC" w:rsidRPr="00905762" w:rsidRDefault="00EE1CFC" w:rsidP="00EE1CFC">
      <w:pPr>
        <w:pStyle w:val="libNormal"/>
      </w:pPr>
      <w:r w:rsidRPr="00EE1CFC">
        <w:rPr>
          <w:rtl/>
        </w:rPr>
        <w:t xml:space="preserve">تستحق </w:t>
      </w:r>
      <w:r w:rsidRPr="00EE1CFC">
        <w:rPr>
          <w:rStyle w:val="libFootnotenumChar"/>
          <w:rtl/>
        </w:rPr>
        <w:t>(1)</w:t>
      </w:r>
      <w:r w:rsidRPr="00EE1CFC">
        <w:rPr>
          <w:rtl/>
        </w:rPr>
        <w:t xml:space="preserve"> من التقديم والتقريب والإكرام الذي يقصر عن تمنيه همّة المشاكل والضريب ما يجتني ثمرة مساعيه التي أبان عن عقيدة نضبت حياضها عن الرياء رحوبه </w:t>
      </w:r>
      <w:r w:rsidRPr="00EE1CFC">
        <w:rPr>
          <w:rStyle w:val="libFootnotenumChar"/>
          <w:rtl/>
        </w:rPr>
        <w:t>(2)</w:t>
      </w:r>
      <w:r w:rsidRPr="00EE1CFC">
        <w:rPr>
          <w:rtl/>
        </w:rPr>
        <w:t xml:space="preserve"> وصيت معاهدها بوابل الإخلاص وصوبه</w:t>
      </w:r>
      <w:r w:rsidR="00E00003">
        <w:rPr>
          <w:rtl/>
        </w:rPr>
        <w:t xml:space="preserve">: </w:t>
      </w:r>
      <w:r w:rsidRPr="00905762">
        <w:rPr>
          <w:rtl/>
        </w:rPr>
        <w:t>54</w:t>
      </w:r>
      <w:r w:rsidR="000E3A7F">
        <w:rPr>
          <w:rtl/>
        </w:rPr>
        <w:t xml:space="preserve"> - </w:t>
      </w:r>
      <w:r w:rsidRPr="00905762">
        <w:rPr>
          <w:rtl/>
        </w:rPr>
        <w:t>أخبرنا الشيخ الصالح الزاهد عماد الدين الحافظ بن الشيخ بدران بن شبل بن طرخان المقدسي بقراءتي عليه بمدينة نابلس</w:t>
      </w:r>
      <w:r w:rsidR="00107BC9">
        <w:rPr>
          <w:rtl/>
        </w:rPr>
        <w:t>،</w:t>
      </w:r>
      <w:r w:rsidRPr="00905762">
        <w:rPr>
          <w:rtl/>
        </w:rPr>
        <w:t xml:space="preserve"> قلت له</w:t>
      </w:r>
      <w:r w:rsidR="00107BC9">
        <w:rPr>
          <w:rtl/>
        </w:rPr>
        <w:t>:</w:t>
      </w:r>
      <w:r w:rsidRPr="00905762">
        <w:rPr>
          <w:rtl/>
        </w:rPr>
        <w:t xml:space="preserve"> أخبرك القاضي جمال الدين عبد الصمد بن محمد ابن أبي الفضل الحرستاني إجازة</w:t>
      </w:r>
      <w:r w:rsidR="00107BC9">
        <w:rPr>
          <w:rtl/>
        </w:rPr>
        <w:t>؟</w:t>
      </w:r>
      <w:r w:rsidRPr="00905762">
        <w:rPr>
          <w:rtl/>
        </w:rPr>
        <w:t xml:space="preserve"> فأقرّ به</w:t>
      </w:r>
      <w:r w:rsidR="00107BC9">
        <w:rPr>
          <w:rtl/>
        </w:rPr>
        <w:t>،</w:t>
      </w:r>
      <w:r w:rsidRPr="00905762">
        <w:rPr>
          <w:rtl/>
        </w:rPr>
        <w:t xml:space="preserve"> قال</w:t>
      </w:r>
      <w:r w:rsidR="00107BC9">
        <w:rPr>
          <w:rtl/>
        </w:rPr>
        <w:t>:</w:t>
      </w:r>
      <w:r w:rsidRPr="00905762">
        <w:rPr>
          <w:rtl/>
        </w:rPr>
        <w:t xml:space="preserve"> أنبأنا الشيخ أبو عبد الله محمد بن الفضل إجازة</w:t>
      </w:r>
      <w:r w:rsidR="00107BC9">
        <w:rPr>
          <w:rtl/>
        </w:rPr>
        <w:t>،</w:t>
      </w:r>
      <w:r w:rsidRPr="00905762">
        <w:rPr>
          <w:rtl/>
        </w:rPr>
        <w:t xml:space="preserve"> قال</w:t>
      </w:r>
      <w:r w:rsidR="00107BC9">
        <w:rPr>
          <w:rtl/>
        </w:rPr>
        <w:t>:</w:t>
      </w:r>
      <w:r w:rsidRPr="00905762">
        <w:rPr>
          <w:rtl/>
        </w:rPr>
        <w:t xml:space="preserve"> أنبأنا الشيخ الإمام الحافظ أحمد بن الحسين</w:t>
      </w:r>
      <w:r w:rsidR="00107BC9">
        <w:rPr>
          <w:rtl/>
        </w:rPr>
        <w:t>،</w:t>
      </w:r>
      <w:r w:rsidRPr="00905762">
        <w:rPr>
          <w:rtl/>
        </w:rPr>
        <w:t xml:space="preserve"> قال</w:t>
      </w:r>
      <w:r w:rsidR="00107BC9">
        <w:rPr>
          <w:rtl/>
        </w:rPr>
        <w:t>:</w:t>
      </w:r>
      <w:r w:rsidRPr="00905762">
        <w:rPr>
          <w:rtl/>
        </w:rPr>
        <w:t xml:space="preserve"> أنبأنا أبو عبد الله الحافظ</w:t>
      </w:r>
      <w:r w:rsidR="00107BC9">
        <w:rPr>
          <w:rtl/>
        </w:rPr>
        <w:t>،</w:t>
      </w:r>
      <w:r w:rsidRPr="00905762">
        <w:rPr>
          <w:rtl/>
        </w:rPr>
        <w:t xml:space="preserve"> قال</w:t>
      </w:r>
      <w:r w:rsidR="00107BC9">
        <w:rPr>
          <w:rtl/>
        </w:rPr>
        <w:t>:</w:t>
      </w:r>
      <w:r w:rsidRPr="00905762">
        <w:rPr>
          <w:rtl/>
        </w:rPr>
        <w:t xml:space="preserve"> حدّثنا الشيخ أبو بكر ابن إسحاق</w:t>
      </w:r>
      <w:r w:rsidR="00107BC9">
        <w:rPr>
          <w:rtl/>
        </w:rPr>
        <w:t>،</w:t>
      </w:r>
      <w:r w:rsidRPr="00905762">
        <w:rPr>
          <w:rtl/>
        </w:rPr>
        <w:t xml:space="preserve"> قال</w:t>
      </w:r>
      <w:r w:rsidR="00107BC9">
        <w:rPr>
          <w:rtl/>
        </w:rPr>
        <w:t>:</w:t>
      </w:r>
      <w:r w:rsidRPr="00905762">
        <w:rPr>
          <w:rtl/>
        </w:rPr>
        <w:t xml:space="preserve"> أنبأنا زياد بن الخليل التستري قال</w:t>
      </w:r>
      <w:r w:rsidR="00107BC9">
        <w:rPr>
          <w:rtl/>
        </w:rPr>
        <w:t>:</w:t>
      </w:r>
      <w:r w:rsidRPr="00905762">
        <w:rPr>
          <w:rtl/>
        </w:rPr>
        <w:t xml:space="preserve"> أنبأنا كثير بن يحيى قال</w:t>
      </w:r>
      <w:r w:rsidR="00107BC9">
        <w:rPr>
          <w:rtl/>
        </w:rPr>
        <w:t>:</w:t>
      </w:r>
      <w:r w:rsidRPr="00905762">
        <w:rPr>
          <w:rtl/>
        </w:rPr>
        <w:t xml:space="preserve"> حدّثنا أبو عوانة عن أبي بلج</w:t>
      </w:r>
      <w:r w:rsidR="00E00003">
        <w:rPr>
          <w:rtl/>
        </w:rPr>
        <w:t xml:space="preserve">: </w:t>
      </w:r>
      <w:r w:rsidRPr="00EE1CFC">
        <w:rPr>
          <w:rtl/>
        </w:rPr>
        <w:t>عن عمرو بن ميمون</w:t>
      </w:r>
      <w:r w:rsidR="00107BC9">
        <w:rPr>
          <w:rtl/>
        </w:rPr>
        <w:t>،</w:t>
      </w:r>
      <w:r w:rsidRPr="00EE1CFC">
        <w:rPr>
          <w:rtl/>
        </w:rPr>
        <w:t xml:space="preserve"> عن ابن عبّاس أنّ النبي صلّى الله عليه وآله قال</w:t>
      </w:r>
      <w:r w:rsidR="00107BC9">
        <w:rPr>
          <w:rtl/>
        </w:rPr>
        <w:t>:</w:t>
      </w:r>
      <w:r w:rsidRPr="00EE1CFC">
        <w:rPr>
          <w:rtl/>
        </w:rPr>
        <w:t xml:space="preserve"> </w:t>
      </w:r>
      <w:r w:rsidRPr="00EE1CFC">
        <w:rPr>
          <w:rStyle w:val="libBold2Char"/>
          <w:rtl/>
        </w:rPr>
        <w:t>أيّكم يتولانّي في الدنيا والآخرة</w:t>
      </w:r>
      <w:r w:rsidR="00107BC9">
        <w:rPr>
          <w:rStyle w:val="libBold2Char"/>
          <w:rtl/>
        </w:rPr>
        <w:t>؟</w:t>
      </w:r>
      <w:r w:rsidRPr="00EE1CFC">
        <w:rPr>
          <w:rtl/>
        </w:rPr>
        <w:t xml:space="preserve"> قال لكل رجل</w:t>
      </w:r>
      <w:r w:rsidR="00107BC9">
        <w:rPr>
          <w:rtl/>
        </w:rPr>
        <w:t>:</w:t>
      </w:r>
      <w:r w:rsidRPr="00EE1CFC">
        <w:rPr>
          <w:rtl/>
        </w:rPr>
        <w:t xml:space="preserve"> </w:t>
      </w:r>
      <w:r w:rsidRPr="00EE1CFC">
        <w:rPr>
          <w:rStyle w:val="libBold2Char"/>
          <w:rtl/>
        </w:rPr>
        <w:t>أتتولاني في الدنيا والآخرة</w:t>
      </w:r>
      <w:r w:rsidR="00107BC9">
        <w:rPr>
          <w:rStyle w:val="libBold2Char"/>
          <w:rtl/>
        </w:rPr>
        <w:t>؟</w:t>
      </w:r>
      <w:r w:rsidRPr="00EE1CFC">
        <w:rPr>
          <w:rtl/>
        </w:rPr>
        <w:t xml:space="preserve"> فقال</w:t>
      </w:r>
      <w:r w:rsidR="00107BC9">
        <w:rPr>
          <w:rtl/>
        </w:rPr>
        <w:t>:</w:t>
      </w:r>
      <w:r w:rsidRPr="00EE1CFC">
        <w:rPr>
          <w:rtl/>
        </w:rPr>
        <w:t xml:space="preserve"> لا</w:t>
      </w:r>
      <w:r w:rsidR="00107BC9">
        <w:rPr>
          <w:rtl/>
        </w:rPr>
        <w:t>.</w:t>
      </w:r>
      <w:r w:rsidRPr="00EE1CFC">
        <w:rPr>
          <w:rtl/>
        </w:rPr>
        <w:t xml:space="preserve"> حتّى مرّ على آخرهم فقال</w:t>
      </w:r>
      <w:r w:rsidR="00107BC9">
        <w:rPr>
          <w:rtl/>
        </w:rPr>
        <w:t>:</w:t>
      </w:r>
      <w:r w:rsidRPr="00EE1CFC">
        <w:rPr>
          <w:rtl/>
        </w:rPr>
        <w:t xml:space="preserve"> علي </w:t>
      </w:r>
      <w:r w:rsidR="000E3A7F">
        <w:rPr>
          <w:rtl/>
        </w:rPr>
        <w:t>[</w:t>
      </w:r>
      <w:r w:rsidRPr="00EE1CFC">
        <w:rPr>
          <w:rtl/>
        </w:rPr>
        <w:t>صلوات الله عليه وآله</w:t>
      </w:r>
      <w:r w:rsidR="000E3A7F">
        <w:rPr>
          <w:rtl/>
        </w:rPr>
        <w:t>]</w:t>
      </w:r>
      <w:r w:rsidR="00107BC9">
        <w:rPr>
          <w:rtl/>
        </w:rPr>
        <w:t>:</w:t>
      </w:r>
      <w:r w:rsidRPr="00EE1CFC">
        <w:rPr>
          <w:rtl/>
        </w:rPr>
        <w:t xml:space="preserve"> </w:t>
      </w:r>
      <w:r w:rsidRPr="00EE1CFC">
        <w:rPr>
          <w:rStyle w:val="libBold2Char"/>
          <w:rtl/>
        </w:rPr>
        <w:t>أنا أتولاّك في الدنيا والآخرة</w:t>
      </w:r>
      <w:r w:rsidR="00107BC9">
        <w:rPr>
          <w:rtl/>
        </w:rPr>
        <w:t>.</w:t>
      </w:r>
    </w:p>
    <w:p w:rsidR="00EE1CFC" w:rsidRPr="00905762" w:rsidRDefault="000E3A7F" w:rsidP="00737FD1">
      <w:pPr>
        <w:pStyle w:val="libLine"/>
      </w:pPr>
      <w:r>
        <w:rPr>
          <w:rtl/>
        </w:rPr>
        <w:t>____________________</w:t>
      </w:r>
    </w:p>
    <w:p w:rsidR="00EE1CFC" w:rsidRPr="001A7650" w:rsidRDefault="00EE1CFC" w:rsidP="001A7650">
      <w:pPr>
        <w:pStyle w:val="libFootnote0"/>
      </w:pPr>
      <w:r w:rsidRPr="00905762">
        <w:rPr>
          <w:rtl/>
        </w:rPr>
        <w:t>(1) وفي نسخة</w:t>
      </w:r>
      <w:r w:rsidR="00107BC9">
        <w:rPr>
          <w:rtl/>
        </w:rPr>
        <w:t>:</w:t>
      </w:r>
      <w:r w:rsidRPr="00905762">
        <w:rPr>
          <w:rtl/>
        </w:rPr>
        <w:t xml:space="preserve"> </w:t>
      </w:r>
      <w:r w:rsidR="000E3A7F">
        <w:rPr>
          <w:rtl/>
        </w:rPr>
        <w:t>(</w:t>
      </w:r>
      <w:r w:rsidRPr="00905762">
        <w:rPr>
          <w:rtl/>
        </w:rPr>
        <w:t>استحق من التقدم</w:t>
      </w:r>
      <w:r w:rsidR="000E3A7F">
        <w:rPr>
          <w:rtl/>
        </w:rPr>
        <w:t>)</w:t>
      </w:r>
      <w:r w:rsidR="00107BC9">
        <w:rPr>
          <w:rtl/>
        </w:rPr>
        <w:t>.</w:t>
      </w:r>
    </w:p>
    <w:p w:rsidR="00EE1CFC" w:rsidRPr="001A7650" w:rsidRDefault="00EE1CFC" w:rsidP="001A7650">
      <w:pPr>
        <w:pStyle w:val="libFootnote0"/>
      </w:pPr>
      <w:r w:rsidRPr="00905762">
        <w:rPr>
          <w:rtl/>
        </w:rPr>
        <w:t>(2) كذا في المحكي عن بعض النسخ</w:t>
      </w:r>
      <w:r w:rsidR="00107BC9">
        <w:rPr>
          <w:rtl/>
        </w:rPr>
        <w:t>،</w:t>
      </w:r>
      <w:r w:rsidRPr="00905762">
        <w:rPr>
          <w:rtl/>
        </w:rPr>
        <w:t xml:space="preserve"> وفي نسخة</w:t>
      </w:r>
      <w:r w:rsidR="00107BC9">
        <w:rPr>
          <w:rtl/>
        </w:rPr>
        <w:t>:</w:t>
      </w:r>
      <w:r w:rsidRPr="00905762">
        <w:rPr>
          <w:rtl/>
        </w:rPr>
        <w:t xml:space="preserve"> </w:t>
      </w:r>
      <w:r w:rsidR="000E3A7F">
        <w:rPr>
          <w:rtl/>
        </w:rPr>
        <w:t>(</w:t>
      </w:r>
      <w:r w:rsidRPr="00905762">
        <w:rPr>
          <w:rtl/>
        </w:rPr>
        <w:t>صب حياضها عن قذى الزمان</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905762">
        <w:rPr>
          <w:rtl/>
        </w:rPr>
        <w:lastRenderedPageBreak/>
        <w:t>فضيلة</w:t>
      </w:r>
    </w:p>
    <w:p w:rsidR="00EE1CFC" w:rsidRPr="00905762" w:rsidRDefault="00EE1CFC" w:rsidP="00EE1CFC">
      <w:pPr>
        <w:pStyle w:val="libNormal"/>
      </w:pPr>
      <w:r w:rsidRPr="00905762">
        <w:rPr>
          <w:rtl/>
        </w:rPr>
        <w:t>شهيّة المجتنى</w:t>
      </w:r>
      <w:r w:rsidR="00107BC9">
        <w:rPr>
          <w:rtl/>
        </w:rPr>
        <w:t>،</w:t>
      </w:r>
      <w:r w:rsidRPr="00905762">
        <w:rPr>
          <w:rtl/>
        </w:rPr>
        <w:t xml:space="preserve"> بهيّة المفتنى</w:t>
      </w:r>
      <w:r w:rsidR="00107BC9">
        <w:rPr>
          <w:rtl/>
        </w:rPr>
        <w:t>،</w:t>
      </w:r>
      <w:r w:rsidRPr="00905762">
        <w:rPr>
          <w:rtl/>
        </w:rPr>
        <w:t xml:space="preserve"> ومنقبة لها المنصب الأسنى والرتبة الأسمى</w:t>
      </w:r>
      <w:r w:rsidR="00E00003">
        <w:rPr>
          <w:rtl/>
        </w:rPr>
        <w:t xml:space="preserve">: </w:t>
      </w:r>
      <w:r w:rsidRPr="00905762">
        <w:rPr>
          <w:rtl/>
        </w:rPr>
        <w:t>55</w:t>
      </w:r>
      <w:r w:rsidR="000E3A7F">
        <w:rPr>
          <w:rtl/>
        </w:rPr>
        <w:t xml:space="preserve"> - </w:t>
      </w:r>
      <w:r w:rsidRPr="00905762">
        <w:rPr>
          <w:rtl/>
        </w:rPr>
        <w:t>أخبرني الشيخ مجد الدين محمد بن يحيى بن الحسين الكرخي بقراءتي عليه في داره بقزوين</w:t>
      </w:r>
      <w:r w:rsidR="00107BC9">
        <w:rPr>
          <w:rtl/>
        </w:rPr>
        <w:t>.</w:t>
      </w:r>
    </w:p>
    <w:p w:rsidR="00EE1CFC" w:rsidRPr="00905762" w:rsidRDefault="00EE1CFC" w:rsidP="00EE1CFC">
      <w:pPr>
        <w:pStyle w:val="libNormal"/>
      </w:pPr>
      <w:r w:rsidRPr="00EE1CFC">
        <w:rPr>
          <w:rtl/>
        </w:rPr>
        <w:t>وأنبأني الشيخ الشريف بهاء الدين أبو محمد الحسن بن الشريف مودود بن الحسن بن يحيى الحسني العلوي التبريزي بروايتهما عن المؤيد بن محمد الطوسي إجازة قال</w:t>
      </w:r>
      <w:r w:rsidR="00107BC9">
        <w:rPr>
          <w:rtl/>
        </w:rPr>
        <w:t>:</w:t>
      </w:r>
      <w:r w:rsidRPr="00EE1CFC">
        <w:rPr>
          <w:rtl/>
        </w:rPr>
        <w:t xml:space="preserve"> أنبأنا جدّي لأُمّي أبو العباس محمد بن العباس العصاري </w:t>
      </w:r>
      <w:r w:rsidRPr="00EE1CFC">
        <w:rPr>
          <w:rStyle w:val="libFootnotenumChar"/>
          <w:rtl/>
        </w:rPr>
        <w:t>(1)</w:t>
      </w:r>
      <w:r w:rsidR="00107BC9">
        <w:rPr>
          <w:rtl/>
        </w:rPr>
        <w:t>،</w:t>
      </w:r>
      <w:r w:rsidRPr="00EE1CFC">
        <w:rPr>
          <w:rtl/>
        </w:rPr>
        <w:t xml:space="preserve"> أنبأنا القاضي أبو سعيد محمد بن سعيد</w:t>
      </w:r>
      <w:r w:rsidR="00107BC9">
        <w:rPr>
          <w:rtl/>
        </w:rPr>
        <w:t>،</w:t>
      </w:r>
      <w:r w:rsidRPr="00EE1CFC">
        <w:rPr>
          <w:rtl/>
        </w:rPr>
        <w:t xml:space="preserve"> أنبأنا أبو إسحاق أحمد بن محمد إبراهيم </w:t>
      </w:r>
      <w:r w:rsidR="000E3A7F">
        <w:rPr>
          <w:rtl/>
        </w:rPr>
        <w:t>[</w:t>
      </w:r>
      <w:r w:rsidRPr="00EE1CFC">
        <w:rPr>
          <w:rtl/>
        </w:rPr>
        <w:t>الثعلبي</w:t>
      </w:r>
      <w:r w:rsidR="000E3A7F">
        <w:rPr>
          <w:rtl/>
        </w:rPr>
        <w:t>]</w:t>
      </w:r>
      <w:r w:rsidRPr="00EE1CFC">
        <w:rPr>
          <w:rtl/>
        </w:rPr>
        <w:t xml:space="preserve"> قال</w:t>
      </w:r>
      <w:r w:rsidR="00107BC9">
        <w:rPr>
          <w:rtl/>
        </w:rPr>
        <w:t>:</w:t>
      </w:r>
      <w:r w:rsidRPr="00EE1CFC">
        <w:rPr>
          <w:rtl/>
        </w:rPr>
        <w:t xml:space="preserve"> أخبرني الحسين بن محمد بن الحسين</w:t>
      </w:r>
      <w:r w:rsidR="00107BC9">
        <w:rPr>
          <w:rtl/>
        </w:rPr>
        <w:t>،</w:t>
      </w:r>
      <w:r w:rsidRPr="00EE1CFC">
        <w:rPr>
          <w:rtl/>
        </w:rPr>
        <w:t xml:space="preserve"> حدّثني موسى بن محمد بن علي بن عبد الله</w:t>
      </w:r>
      <w:r w:rsidR="00107BC9">
        <w:rPr>
          <w:rtl/>
        </w:rPr>
        <w:t>،</w:t>
      </w:r>
      <w:r w:rsidRPr="00EE1CFC">
        <w:rPr>
          <w:rtl/>
        </w:rPr>
        <w:t xml:space="preserve"> أنبأنا الحسن بن عليّ بن شبيب المعمري</w:t>
      </w:r>
      <w:r w:rsidR="00107BC9">
        <w:rPr>
          <w:rtl/>
        </w:rPr>
        <w:t>،</w:t>
      </w:r>
      <w:r w:rsidRPr="00EE1CFC">
        <w:rPr>
          <w:rtl/>
        </w:rPr>
        <w:t xml:space="preserve"> حدثني عبّاد بن يعقوب</w:t>
      </w:r>
      <w:r w:rsidR="00107BC9">
        <w:rPr>
          <w:rtl/>
        </w:rPr>
        <w:t>،</w:t>
      </w:r>
      <w:r w:rsidRPr="00EE1CFC">
        <w:rPr>
          <w:rtl/>
        </w:rPr>
        <w:t xml:space="preserve"> أنبأنا علي بن هاشم</w:t>
      </w:r>
      <w:r w:rsidR="00107BC9">
        <w:rPr>
          <w:rtl/>
        </w:rPr>
        <w:t>،</w:t>
      </w:r>
      <w:r w:rsidRPr="00EE1CFC">
        <w:rPr>
          <w:rtl/>
        </w:rPr>
        <w:t xml:space="preserve"> عن صباح بن يحيى المزني</w:t>
      </w:r>
      <w:r w:rsidR="00107BC9">
        <w:rPr>
          <w:rtl/>
        </w:rPr>
        <w:t>،</w:t>
      </w:r>
      <w:r w:rsidRPr="00EE1CFC">
        <w:rPr>
          <w:rtl/>
        </w:rPr>
        <w:t xml:space="preserve"> عن زكريا بن ميسرة</w:t>
      </w:r>
      <w:r w:rsidR="00E00003">
        <w:rPr>
          <w:rtl/>
        </w:rPr>
        <w:t xml:space="preserve">: </w:t>
      </w:r>
      <w:r w:rsidRPr="00EE1CFC">
        <w:rPr>
          <w:rtl/>
        </w:rPr>
        <w:t>عن أبي إسحاق</w:t>
      </w:r>
      <w:r w:rsidR="00107BC9">
        <w:rPr>
          <w:rtl/>
        </w:rPr>
        <w:t>،</w:t>
      </w:r>
      <w:r w:rsidRPr="00EE1CFC">
        <w:rPr>
          <w:rtl/>
        </w:rPr>
        <w:t xml:space="preserve"> عن البراء قال</w:t>
      </w:r>
      <w:r w:rsidR="00107BC9">
        <w:rPr>
          <w:rtl/>
        </w:rPr>
        <w:t>:</w:t>
      </w:r>
      <w:r w:rsidRPr="00EE1CFC">
        <w:rPr>
          <w:rtl/>
        </w:rPr>
        <w:t xml:space="preserve"> لمّا نزلت </w:t>
      </w:r>
      <w:r w:rsidR="000E3A7F" w:rsidRPr="00093DCB">
        <w:rPr>
          <w:rStyle w:val="libAlaemChar"/>
          <w:rtl/>
        </w:rPr>
        <w:t>(</w:t>
      </w:r>
      <w:r w:rsidRPr="00EE1CFC">
        <w:rPr>
          <w:rStyle w:val="libAieChar"/>
          <w:rFonts w:hint="cs"/>
          <w:rtl/>
        </w:rPr>
        <w:t>وَأَنذِرْ عَشِيرَتَكَ الأَقْرَبِينَ</w:t>
      </w:r>
      <w:r w:rsidR="000E3A7F" w:rsidRPr="00093DCB">
        <w:rPr>
          <w:rStyle w:val="libAlaemChar"/>
          <w:rFonts w:hint="cs"/>
          <w:rtl/>
        </w:rPr>
        <w:t>)</w:t>
      </w:r>
      <w:r w:rsidRPr="00EE1CFC">
        <w:rPr>
          <w:rtl/>
        </w:rPr>
        <w:t xml:space="preserve"> </w:t>
      </w:r>
      <w:r w:rsidR="000E3A7F">
        <w:rPr>
          <w:rtl/>
        </w:rPr>
        <w:t>[</w:t>
      </w:r>
      <w:r w:rsidRPr="00EE1CFC">
        <w:rPr>
          <w:rtl/>
        </w:rPr>
        <w:t>26</w:t>
      </w:r>
      <w:r w:rsidR="000E3A7F">
        <w:rPr>
          <w:rtl/>
        </w:rPr>
        <w:t xml:space="preserve"> - </w:t>
      </w:r>
      <w:r w:rsidRPr="00EE1CFC">
        <w:rPr>
          <w:rtl/>
        </w:rPr>
        <w:t>الشعراء</w:t>
      </w:r>
      <w:r w:rsidR="00107BC9">
        <w:rPr>
          <w:rtl/>
        </w:rPr>
        <w:t>:</w:t>
      </w:r>
      <w:r w:rsidRPr="00EE1CFC">
        <w:rPr>
          <w:rtl/>
        </w:rPr>
        <w:t xml:space="preserve"> 214] جمع رسول الله صلّى الله عليه وآله بني عبد المطلب</w:t>
      </w:r>
      <w:r w:rsidR="00107BC9">
        <w:rPr>
          <w:rtl/>
        </w:rPr>
        <w:t>،</w:t>
      </w:r>
      <w:r w:rsidRPr="00EE1CFC">
        <w:rPr>
          <w:rtl/>
        </w:rPr>
        <w:t xml:space="preserve"> وهم يومئذ أربعون رجلاً</w:t>
      </w:r>
      <w:r w:rsidR="00107BC9">
        <w:rPr>
          <w:rtl/>
        </w:rPr>
        <w:t>،</w:t>
      </w:r>
      <w:r w:rsidRPr="00EE1CFC">
        <w:rPr>
          <w:rtl/>
        </w:rPr>
        <w:t xml:space="preserve"> الرجل منهم يأكل المسنّة ويشرب العسّ</w:t>
      </w:r>
      <w:r w:rsidR="00107BC9">
        <w:rPr>
          <w:rtl/>
        </w:rPr>
        <w:t>،</w:t>
      </w:r>
      <w:r w:rsidRPr="00EE1CFC">
        <w:rPr>
          <w:rtl/>
        </w:rPr>
        <w:t xml:space="preserve"> فأمر </w:t>
      </w:r>
      <w:r w:rsidR="000E3A7F">
        <w:rPr>
          <w:rtl/>
        </w:rPr>
        <w:t>[</w:t>
      </w:r>
      <w:r w:rsidRPr="00EE1CFC">
        <w:rPr>
          <w:rtl/>
        </w:rPr>
        <w:t>عليّاً عليه السلام</w:t>
      </w:r>
      <w:r w:rsidR="000E3A7F">
        <w:rPr>
          <w:rtl/>
        </w:rPr>
        <w:t>]</w:t>
      </w:r>
      <w:r w:rsidRPr="00EE1CFC">
        <w:rPr>
          <w:rtl/>
        </w:rPr>
        <w:t xml:space="preserve"> برجل شاة</w:t>
      </w:r>
    </w:p>
    <w:p w:rsidR="00EE1CFC" w:rsidRPr="00905762" w:rsidRDefault="000E3A7F" w:rsidP="00737FD1">
      <w:pPr>
        <w:pStyle w:val="libLine"/>
      </w:pPr>
      <w:r>
        <w:rPr>
          <w:rtl/>
        </w:rPr>
        <w:t>____________________</w:t>
      </w:r>
    </w:p>
    <w:p w:rsidR="00EE1CFC" w:rsidRPr="001A7650" w:rsidRDefault="00EE1CFC" w:rsidP="001A7650">
      <w:pPr>
        <w:pStyle w:val="libFootnote0"/>
      </w:pPr>
      <w:r w:rsidRPr="00905762">
        <w:rPr>
          <w:rtl/>
        </w:rPr>
        <w:t>(1) هذا هو الصواب الموافق الحديث</w:t>
      </w:r>
      <w:r w:rsidR="00107BC9">
        <w:rPr>
          <w:rtl/>
        </w:rPr>
        <w:t>:</w:t>
      </w:r>
      <w:r w:rsidRPr="00905762">
        <w:rPr>
          <w:rtl/>
        </w:rPr>
        <w:t xml:space="preserve"> (270) وغيره من موارد النقل عنه</w:t>
      </w:r>
      <w:r w:rsidR="00107BC9">
        <w:rPr>
          <w:rtl/>
        </w:rPr>
        <w:t>،</w:t>
      </w:r>
      <w:r w:rsidRPr="00905762">
        <w:rPr>
          <w:rtl/>
        </w:rPr>
        <w:t xml:space="preserve"> وهاهنا كان في الأصل تصحيف</w:t>
      </w:r>
      <w:r w:rsidR="00107BC9">
        <w:rPr>
          <w:rtl/>
        </w:rPr>
        <w:t>.</w:t>
      </w:r>
    </w:p>
    <w:p w:rsidR="00EE1CFC" w:rsidRPr="001A7650" w:rsidRDefault="00EE1CFC" w:rsidP="001A7650">
      <w:pPr>
        <w:pStyle w:val="libFootnote0"/>
      </w:pPr>
      <w:r w:rsidRPr="00905762">
        <w:rPr>
          <w:rtl/>
        </w:rPr>
        <w:t>وهذا رواه أيضاً في الباب</w:t>
      </w:r>
      <w:r w:rsidR="00107BC9">
        <w:rPr>
          <w:rtl/>
        </w:rPr>
        <w:t>:</w:t>
      </w:r>
      <w:r w:rsidRPr="00905762">
        <w:rPr>
          <w:rtl/>
        </w:rPr>
        <w:t xml:space="preserve"> (51) من كفاية الطالب نقلا عن تفسير الثعلبي</w:t>
      </w:r>
      <w:r w:rsidR="00107BC9">
        <w:rPr>
          <w:rtl/>
        </w:rPr>
        <w:t>.</w:t>
      </w:r>
    </w:p>
    <w:p w:rsidR="00EE1CFC" w:rsidRPr="001A7650" w:rsidRDefault="00EE1CFC" w:rsidP="001A7650">
      <w:pPr>
        <w:pStyle w:val="libFootnote0"/>
      </w:pPr>
      <w:r w:rsidRPr="00905762">
        <w:rPr>
          <w:rtl/>
        </w:rPr>
        <w:t>ثم إنّ الحديث رواه أيضاً الحافظ الحسكاني في تفسير الآية الكريمة تحت الرقم</w:t>
      </w:r>
      <w:r w:rsidR="00107BC9">
        <w:rPr>
          <w:rtl/>
        </w:rPr>
        <w:t>:</w:t>
      </w:r>
      <w:r w:rsidRPr="00905762">
        <w:rPr>
          <w:rtl/>
        </w:rPr>
        <w:t xml:space="preserve"> (580) من شواهد التنزيل</w:t>
      </w:r>
      <w:r w:rsidR="00107BC9">
        <w:rPr>
          <w:rtl/>
        </w:rPr>
        <w:t>:</w:t>
      </w:r>
      <w:r w:rsidRPr="00905762">
        <w:rPr>
          <w:rtl/>
        </w:rPr>
        <w:t xml:space="preserve"> ج 1</w:t>
      </w:r>
      <w:r w:rsidR="00107BC9">
        <w:rPr>
          <w:rtl/>
        </w:rPr>
        <w:t>،</w:t>
      </w:r>
      <w:r w:rsidRPr="00905762">
        <w:rPr>
          <w:rtl/>
        </w:rPr>
        <w:t xml:space="preserve"> ص 420 ط 1</w:t>
      </w:r>
      <w:r w:rsidR="00107BC9">
        <w:rPr>
          <w:rtl/>
        </w:rPr>
        <w:t>،</w:t>
      </w:r>
      <w:r w:rsidRPr="00905762">
        <w:rPr>
          <w:rtl/>
        </w:rPr>
        <w:t xml:space="preserve"> قال</w:t>
      </w:r>
      <w:r w:rsidR="00107BC9">
        <w:rPr>
          <w:rtl/>
        </w:rPr>
        <w:t>:</w:t>
      </w:r>
      <w:r w:rsidRPr="00905762">
        <w:rPr>
          <w:rtl/>
        </w:rPr>
        <w:t xml:space="preserve"> حدثني ابن فنجويه</w:t>
      </w:r>
      <w:r w:rsidR="00107BC9">
        <w:rPr>
          <w:rtl/>
        </w:rPr>
        <w:t>،</w:t>
      </w:r>
      <w:r w:rsidRPr="00905762">
        <w:rPr>
          <w:rtl/>
        </w:rPr>
        <w:t xml:space="preserve"> حدثنا موسى بن محمد بن علي بن عبد الله</w:t>
      </w:r>
      <w:r w:rsidR="00107BC9">
        <w:rPr>
          <w:rtl/>
        </w:rPr>
        <w:t>،</w:t>
      </w:r>
      <w:r w:rsidRPr="00905762">
        <w:rPr>
          <w:rtl/>
        </w:rPr>
        <w:t xml:space="preserve"> حدثنا الحسن بن علي بن شبيب المعمري قال</w:t>
      </w:r>
      <w:r w:rsidR="00107BC9">
        <w:rPr>
          <w:rtl/>
        </w:rPr>
        <w:t>:</w:t>
      </w:r>
      <w:r w:rsidRPr="00905762">
        <w:rPr>
          <w:rtl/>
        </w:rPr>
        <w:t xml:space="preserve"> حدثنا عباد بن يعقوب</w:t>
      </w:r>
      <w:r w:rsidR="00107BC9">
        <w:rPr>
          <w:rtl/>
        </w:rPr>
        <w:t>،</w:t>
      </w:r>
      <w:r w:rsidRPr="00905762">
        <w:rPr>
          <w:rtl/>
        </w:rPr>
        <w:t xml:space="preserve"> عن علي بن هاشم</w:t>
      </w:r>
      <w:r w:rsidR="00107BC9">
        <w:rPr>
          <w:rtl/>
        </w:rPr>
        <w:t>،</w:t>
      </w:r>
      <w:r w:rsidRPr="00905762">
        <w:rPr>
          <w:rtl/>
        </w:rPr>
        <w:t xml:space="preserve"> عن صباح بن يحيى المزني</w:t>
      </w:r>
      <w:r w:rsidR="00107BC9">
        <w:rPr>
          <w:rtl/>
        </w:rPr>
        <w:t>،</w:t>
      </w:r>
      <w:r w:rsidRPr="00905762">
        <w:rPr>
          <w:rtl/>
        </w:rPr>
        <w:t xml:space="preserve"> عن زكريا بن ميسرة</w:t>
      </w:r>
      <w:r w:rsidR="00107BC9">
        <w:rPr>
          <w:rtl/>
        </w:rPr>
        <w:t>.</w:t>
      </w:r>
      <w:r w:rsidRPr="00905762">
        <w:rPr>
          <w:rtl/>
        </w:rPr>
        <w:t>..</w:t>
      </w:r>
    </w:p>
    <w:p w:rsidR="00EE1CFC" w:rsidRPr="001A7650" w:rsidRDefault="00EE1CFC" w:rsidP="001A7650">
      <w:pPr>
        <w:pStyle w:val="libFootnote0"/>
      </w:pPr>
      <w:r w:rsidRPr="00905762">
        <w:rPr>
          <w:rtl/>
        </w:rPr>
        <w:t>وللحديث مصادر وأسانيد أُخر تجدها في الحديث</w:t>
      </w:r>
      <w:r w:rsidR="00107BC9">
        <w:rPr>
          <w:rtl/>
        </w:rPr>
        <w:t>:</w:t>
      </w:r>
      <w:r w:rsidRPr="00905762">
        <w:rPr>
          <w:rtl/>
        </w:rPr>
        <w:t xml:space="preserve"> (135) وما بعده من ترجمة أمير المؤمنين عليه السلام من تاريخ دمشق</w:t>
      </w:r>
      <w:r w:rsidR="00107BC9">
        <w:rPr>
          <w:rtl/>
        </w:rPr>
        <w:t>:</w:t>
      </w:r>
      <w:r w:rsidRPr="00905762">
        <w:rPr>
          <w:rtl/>
        </w:rPr>
        <w:t xml:space="preserve"> ج 1</w:t>
      </w:r>
      <w:r w:rsidR="00107BC9">
        <w:rPr>
          <w:rtl/>
        </w:rPr>
        <w:t>،</w:t>
      </w:r>
      <w:r w:rsidRPr="00905762">
        <w:rPr>
          <w:rtl/>
        </w:rPr>
        <w:t xml:space="preserve"> ص 83</w:t>
      </w:r>
      <w:r w:rsidR="000E3A7F">
        <w:rPr>
          <w:rtl/>
        </w:rPr>
        <w:t xml:space="preserve"> - </w:t>
      </w:r>
      <w:r w:rsidRPr="00905762">
        <w:rPr>
          <w:rtl/>
        </w:rPr>
        <w:t>90 ط 1</w:t>
      </w:r>
      <w:r w:rsidR="00107BC9">
        <w:rPr>
          <w:rtl/>
        </w:rPr>
        <w:t>.</w:t>
      </w:r>
    </w:p>
    <w:p w:rsidR="00EE1CFC" w:rsidRDefault="00EE1CFC" w:rsidP="00E00003">
      <w:pPr>
        <w:pStyle w:val="libPoemTiniChar"/>
      </w:pPr>
      <w:r>
        <w:rPr>
          <w:rtl/>
        </w:rPr>
        <w:br w:type="page"/>
      </w:r>
    </w:p>
    <w:p w:rsidR="00EE1CFC" w:rsidRPr="00905762" w:rsidRDefault="00EE1CFC" w:rsidP="00EE1CFC">
      <w:pPr>
        <w:pStyle w:val="libNormal"/>
      </w:pPr>
      <w:r w:rsidRPr="00EE1CFC">
        <w:rPr>
          <w:rtl/>
        </w:rPr>
        <w:lastRenderedPageBreak/>
        <w:t>فآدمها ثم قال</w:t>
      </w:r>
      <w:r w:rsidR="00107BC9">
        <w:rPr>
          <w:rtl/>
        </w:rPr>
        <w:t>:</w:t>
      </w:r>
      <w:r w:rsidRPr="00EE1CFC">
        <w:rPr>
          <w:rtl/>
        </w:rPr>
        <w:t xml:space="preserve"> </w:t>
      </w:r>
      <w:r w:rsidRPr="00EE1CFC">
        <w:rPr>
          <w:rStyle w:val="libBold2Char"/>
          <w:rtl/>
        </w:rPr>
        <w:t>ادنوا بسم الله</w:t>
      </w:r>
      <w:r w:rsidR="00107BC9">
        <w:rPr>
          <w:rStyle w:val="libBold2Char"/>
          <w:rtl/>
        </w:rPr>
        <w:t>.</w:t>
      </w:r>
      <w:r w:rsidRPr="00EE1CFC">
        <w:rPr>
          <w:rtl/>
        </w:rPr>
        <w:t xml:space="preserve"> فدنا القوم عشرة عشرة فأكلوا حتى صدروا ثم دعا بقعب من لبن فجرع منه جرعة</w:t>
      </w:r>
      <w:r w:rsidR="00107BC9">
        <w:rPr>
          <w:rtl/>
        </w:rPr>
        <w:t>،</w:t>
      </w:r>
      <w:r w:rsidRPr="00EE1CFC">
        <w:rPr>
          <w:rtl/>
        </w:rPr>
        <w:t xml:space="preserve"> ثم قال لهم</w:t>
      </w:r>
      <w:r w:rsidR="00107BC9">
        <w:rPr>
          <w:rtl/>
        </w:rPr>
        <w:t>:</w:t>
      </w:r>
      <w:r w:rsidRPr="00EE1CFC">
        <w:rPr>
          <w:rtl/>
        </w:rPr>
        <w:t xml:space="preserve"> </w:t>
      </w:r>
      <w:r w:rsidRPr="00EE1CFC">
        <w:rPr>
          <w:rStyle w:val="libBold2Char"/>
          <w:rtl/>
        </w:rPr>
        <w:t>اشربوا بسم الله</w:t>
      </w:r>
      <w:r w:rsidR="00107BC9">
        <w:rPr>
          <w:rStyle w:val="libBold2Char"/>
          <w:rtl/>
        </w:rPr>
        <w:t>.</w:t>
      </w:r>
      <w:r w:rsidRPr="00EE1CFC">
        <w:rPr>
          <w:rtl/>
        </w:rPr>
        <w:t xml:space="preserve"> فشرب القوم حتى رووا فبدرهم أبو لهب فقال</w:t>
      </w:r>
      <w:r w:rsidR="00107BC9">
        <w:rPr>
          <w:rtl/>
        </w:rPr>
        <w:t>:</w:t>
      </w:r>
      <w:r w:rsidRPr="00EE1CFC">
        <w:rPr>
          <w:rtl/>
        </w:rPr>
        <w:t xml:space="preserve"> هذا ما سحركم به الرجل</w:t>
      </w:r>
      <w:r w:rsidR="00107BC9">
        <w:rPr>
          <w:rtl/>
        </w:rPr>
        <w:t>!</w:t>
      </w:r>
      <w:r w:rsidRPr="00EE1CFC">
        <w:rPr>
          <w:rtl/>
        </w:rPr>
        <w:t xml:space="preserve"> فسكت النبي صلّى الله عليه وآله يومئذ فلم يتكلّم</w:t>
      </w:r>
      <w:r w:rsidR="00107BC9">
        <w:rPr>
          <w:rtl/>
        </w:rPr>
        <w:t>،</w:t>
      </w:r>
      <w:r w:rsidRPr="00EE1CFC">
        <w:rPr>
          <w:rtl/>
        </w:rPr>
        <w:t xml:space="preserve"> ثمّ دعاهم من الغد على مثل ذلك من الطعام والشراب ثم أنذرهم رسول الله صلّى الله عليه وآله فقال</w:t>
      </w:r>
      <w:r w:rsidR="00107BC9">
        <w:rPr>
          <w:rtl/>
        </w:rPr>
        <w:t>:</w:t>
      </w:r>
      <w:r w:rsidRPr="00EE1CFC">
        <w:rPr>
          <w:rtl/>
        </w:rPr>
        <w:t xml:space="preserve"> </w:t>
      </w:r>
      <w:r w:rsidRPr="00EE1CFC">
        <w:rPr>
          <w:rStyle w:val="libBold2Char"/>
          <w:rtl/>
        </w:rPr>
        <w:t>يا بني عبد المطلب إنّي أنا النذير لكم من الله عزّ وجلّ والبشير لما يجيء به أحد</w:t>
      </w:r>
      <w:r w:rsidR="00107BC9">
        <w:rPr>
          <w:rStyle w:val="libBold2Char"/>
          <w:rtl/>
        </w:rPr>
        <w:t>،</w:t>
      </w:r>
      <w:r w:rsidRPr="00EE1CFC">
        <w:rPr>
          <w:rStyle w:val="libBold2Char"/>
          <w:rtl/>
        </w:rPr>
        <w:t xml:space="preserve"> جئتكم بالدنيا والآخرة فأسلموا وأطيعوني تهتدوا</w:t>
      </w:r>
      <w:r w:rsidR="00107BC9">
        <w:rPr>
          <w:rStyle w:val="libBold2Char"/>
          <w:rtl/>
        </w:rPr>
        <w:t>،</w:t>
      </w:r>
      <w:r w:rsidRPr="00EE1CFC">
        <w:rPr>
          <w:rStyle w:val="libBold2Char"/>
          <w:rtl/>
        </w:rPr>
        <w:t xml:space="preserve"> ومَن يواخيني ويؤازرني </w:t>
      </w:r>
      <w:r w:rsidR="000E3A7F">
        <w:rPr>
          <w:rStyle w:val="libBold2Char"/>
          <w:rtl/>
        </w:rPr>
        <w:t>[</w:t>
      </w:r>
      <w:r w:rsidRPr="00EE1CFC">
        <w:rPr>
          <w:rStyle w:val="libBold2Char"/>
          <w:rtl/>
        </w:rPr>
        <w:t>و</w:t>
      </w:r>
      <w:r w:rsidR="000E3A7F">
        <w:rPr>
          <w:rStyle w:val="libBold2Char"/>
          <w:rtl/>
        </w:rPr>
        <w:t>]</w:t>
      </w:r>
      <w:r w:rsidRPr="00EE1CFC">
        <w:rPr>
          <w:rStyle w:val="libBold2Char"/>
          <w:rtl/>
        </w:rPr>
        <w:t xml:space="preserve"> يكون وليّي ووصيي وخليفتي في أهلي ويقضي ديني</w:t>
      </w:r>
      <w:r w:rsidR="00107BC9">
        <w:rPr>
          <w:rStyle w:val="libBold2Char"/>
          <w:rtl/>
        </w:rPr>
        <w:t>؟</w:t>
      </w:r>
      <w:r w:rsidRPr="00EE1CFC">
        <w:rPr>
          <w:rtl/>
        </w:rPr>
        <w:t xml:space="preserve"> فسكت القوم فأعاد ذلك ثلاثاً كلّ ذلك يسكت القوم ويقول علي عليه السلام</w:t>
      </w:r>
      <w:r w:rsidR="00107BC9">
        <w:rPr>
          <w:rtl/>
        </w:rPr>
        <w:t>:</w:t>
      </w:r>
      <w:r w:rsidRPr="00EE1CFC">
        <w:rPr>
          <w:rStyle w:val="libBold2Char"/>
          <w:rtl/>
        </w:rPr>
        <w:t xml:space="preserve"> أنا</w:t>
      </w:r>
      <w:r w:rsidR="00107BC9">
        <w:rPr>
          <w:rtl/>
        </w:rPr>
        <w:t>.</w:t>
      </w:r>
      <w:r w:rsidRPr="00EE1CFC">
        <w:rPr>
          <w:rtl/>
        </w:rPr>
        <w:t xml:space="preserve"> فقال</w:t>
      </w:r>
      <w:r w:rsidR="00107BC9">
        <w:rPr>
          <w:rtl/>
        </w:rPr>
        <w:t>:</w:t>
      </w:r>
      <w:r w:rsidRPr="00EE1CFC">
        <w:rPr>
          <w:rStyle w:val="libBold2Char"/>
          <w:rtl/>
        </w:rPr>
        <w:t xml:space="preserve"> أنت</w:t>
      </w:r>
      <w:r w:rsidR="00107BC9">
        <w:rPr>
          <w:rtl/>
        </w:rPr>
        <w:t>.</w:t>
      </w:r>
      <w:r w:rsidRPr="00EE1CFC">
        <w:rPr>
          <w:rtl/>
        </w:rPr>
        <w:t xml:space="preserve"> فقام القوم وهم يقولون لأبي طالب</w:t>
      </w:r>
      <w:r w:rsidR="00107BC9">
        <w:rPr>
          <w:rtl/>
        </w:rPr>
        <w:t>:</w:t>
      </w:r>
      <w:r w:rsidRPr="00EE1CFC">
        <w:rPr>
          <w:rtl/>
        </w:rPr>
        <w:t xml:space="preserve"> أطع ابنك فقد أمرّ </w:t>
      </w:r>
      <w:r w:rsidR="000E3A7F">
        <w:rPr>
          <w:rtl/>
        </w:rPr>
        <w:t>[</w:t>
      </w:r>
      <w:r w:rsidRPr="00EE1CFC">
        <w:rPr>
          <w:rtl/>
        </w:rPr>
        <w:t>ه</w:t>
      </w:r>
      <w:r w:rsidR="000E3A7F">
        <w:rPr>
          <w:rtl/>
        </w:rPr>
        <w:t>]</w:t>
      </w:r>
      <w:r w:rsidRPr="00EE1CFC">
        <w:rPr>
          <w:rtl/>
        </w:rPr>
        <w:t xml:space="preserve"> عليك</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905762">
        <w:rPr>
          <w:rtl/>
        </w:rPr>
        <w:lastRenderedPageBreak/>
        <w:t>فضيلة</w:t>
      </w:r>
    </w:p>
    <w:p w:rsidR="00EE1CFC" w:rsidRPr="00905762" w:rsidRDefault="00EE1CFC" w:rsidP="00EE1CFC">
      <w:pPr>
        <w:pStyle w:val="libNormal"/>
      </w:pPr>
      <w:r w:rsidRPr="00905762">
        <w:rPr>
          <w:rtl/>
        </w:rPr>
        <w:t>علت في فلك الجلال مراتبها ودرجها</w:t>
      </w:r>
      <w:r w:rsidR="00107BC9">
        <w:rPr>
          <w:rtl/>
        </w:rPr>
        <w:t>،</w:t>
      </w:r>
      <w:r w:rsidRPr="00905762">
        <w:rPr>
          <w:rtl/>
        </w:rPr>
        <w:t xml:space="preserve"> ومنقبة عطّر محاسن أهل الصفاء والولاية شميمها وأرجها</w:t>
      </w:r>
      <w:r w:rsidR="00E00003">
        <w:rPr>
          <w:rtl/>
        </w:rPr>
        <w:t xml:space="preserve">: </w:t>
      </w:r>
      <w:r w:rsidRPr="00EE1CFC">
        <w:rPr>
          <w:rtl/>
        </w:rPr>
        <w:t>56</w:t>
      </w:r>
      <w:r w:rsidR="000E3A7F">
        <w:rPr>
          <w:rtl/>
        </w:rPr>
        <w:t xml:space="preserve"> - </w:t>
      </w:r>
      <w:r w:rsidRPr="00EE1CFC">
        <w:rPr>
          <w:rtl/>
        </w:rPr>
        <w:t>57</w:t>
      </w:r>
      <w:r w:rsidR="000E3A7F">
        <w:rPr>
          <w:rtl/>
        </w:rPr>
        <w:t xml:space="preserve"> - </w:t>
      </w:r>
      <w:r w:rsidRPr="00EE1CFC">
        <w:rPr>
          <w:rtl/>
        </w:rPr>
        <w:t>أخبرنا الشيخ المسند شرف الدين أبو الفضل أحمد بن هبة الله بن عساكر الدمشقي سماعاً عليه</w:t>
      </w:r>
      <w:r w:rsidR="00107BC9">
        <w:rPr>
          <w:rtl/>
        </w:rPr>
        <w:t>،</w:t>
      </w:r>
      <w:r w:rsidRPr="00EE1CFC">
        <w:rPr>
          <w:rtl/>
        </w:rPr>
        <w:t xml:space="preserve"> قيل له</w:t>
      </w:r>
      <w:r w:rsidR="00107BC9">
        <w:rPr>
          <w:rtl/>
        </w:rPr>
        <w:t>:</w:t>
      </w:r>
      <w:r w:rsidRPr="00EE1CFC">
        <w:rPr>
          <w:rtl/>
        </w:rPr>
        <w:t xml:space="preserve"> أخبرتك الشيخة أمّ المؤيّد زينب بنت أبي القاسم عبد الرحمان بن الحسن الأشعري الشعرية الجرجانية إجازة</w:t>
      </w:r>
      <w:r w:rsidR="00107BC9">
        <w:rPr>
          <w:rtl/>
        </w:rPr>
        <w:t>؟</w:t>
      </w:r>
      <w:r w:rsidRPr="00EE1CFC">
        <w:rPr>
          <w:rtl/>
        </w:rPr>
        <w:t xml:space="preserve"> قال</w:t>
      </w:r>
      <w:r w:rsidR="00107BC9">
        <w:rPr>
          <w:rtl/>
        </w:rPr>
        <w:t>:</w:t>
      </w:r>
      <w:r w:rsidRPr="00EE1CFC">
        <w:rPr>
          <w:rtl/>
        </w:rPr>
        <w:t xml:space="preserve"> نعم</w:t>
      </w:r>
      <w:r w:rsidR="00107BC9">
        <w:rPr>
          <w:rtl/>
        </w:rPr>
        <w:t>.</w:t>
      </w:r>
      <w:r w:rsidRPr="00EE1CFC">
        <w:rPr>
          <w:rtl/>
        </w:rPr>
        <w:t xml:space="preserve"> قالت</w:t>
      </w:r>
      <w:r w:rsidR="00107BC9">
        <w:rPr>
          <w:rtl/>
        </w:rPr>
        <w:t>:</w:t>
      </w:r>
      <w:r w:rsidRPr="00EE1CFC">
        <w:rPr>
          <w:rtl/>
        </w:rPr>
        <w:t xml:space="preserve"> أنبأنا أبو القاسم زاهر بن طاهر الشحامي إجازة</w:t>
      </w:r>
      <w:r w:rsidR="00107BC9">
        <w:rPr>
          <w:rtl/>
        </w:rPr>
        <w:t>،</w:t>
      </w:r>
      <w:r w:rsidRPr="00EE1CFC">
        <w:rPr>
          <w:rtl/>
        </w:rPr>
        <w:t xml:space="preserve"> حدّثني أبو علي الحسن بن أحمد السكاكي</w:t>
      </w:r>
      <w:r w:rsidR="00107BC9">
        <w:rPr>
          <w:rtl/>
        </w:rPr>
        <w:t>،</w:t>
      </w:r>
      <w:r w:rsidRPr="00EE1CFC">
        <w:rPr>
          <w:rtl/>
        </w:rPr>
        <w:t xml:space="preserve"> أنبأنا الأستاذ أبو القاسم الحسن بن محمد بن حبيب </w:t>
      </w:r>
      <w:r w:rsidRPr="00EE1CFC">
        <w:rPr>
          <w:rStyle w:val="libFootnotenumChar"/>
          <w:rtl/>
        </w:rPr>
        <w:t>(1)</w:t>
      </w:r>
      <w:r w:rsidRPr="00EE1CFC">
        <w:rPr>
          <w:rtl/>
        </w:rPr>
        <w:t xml:space="preserve"> قال</w:t>
      </w:r>
      <w:r w:rsidR="00107BC9">
        <w:rPr>
          <w:rtl/>
        </w:rPr>
        <w:t>:</w:t>
      </w:r>
      <w:r w:rsidRPr="00EE1CFC">
        <w:rPr>
          <w:rtl/>
        </w:rPr>
        <w:t xml:space="preserve"> أنبأنا أبو بكر محمد بن عبد الله بن محمد حافد العباس بن حمزة سنة سبع وثلاثين وثلاثمئة</w:t>
      </w:r>
      <w:r w:rsidR="00107BC9">
        <w:rPr>
          <w:rtl/>
        </w:rPr>
        <w:t>،</w:t>
      </w:r>
      <w:r w:rsidRPr="00EE1CFC">
        <w:rPr>
          <w:rtl/>
        </w:rPr>
        <w:t xml:space="preserve"> أنبأنا أبو القاسم عبد الله بن أحمد بن عامر الطائي بالبصرة</w:t>
      </w:r>
      <w:r w:rsidR="00107BC9">
        <w:rPr>
          <w:rtl/>
        </w:rPr>
        <w:t>،</w:t>
      </w:r>
      <w:r w:rsidRPr="00EE1CFC">
        <w:rPr>
          <w:rtl/>
        </w:rPr>
        <w:t xml:space="preserve"> حدّثني أبي في سنة ستين ومائتين قال</w:t>
      </w:r>
      <w:r w:rsidR="00107BC9">
        <w:rPr>
          <w:rtl/>
        </w:rPr>
        <w:t>:</w:t>
      </w:r>
      <w:r w:rsidRPr="00EE1CFC">
        <w:rPr>
          <w:rtl/>
        </w:rPr>
        <w:t xml:space="preserve"> حدّثنا علي بن موسى الرضا سنة أربع وتسعين ومئة</w:t>
      </w:r>
      <w:r w:rsidR="00107BC9">
        <w:rPr>
          <w:rtl/>
        </w:rPr>
        <w:t>،</w:t>
      </w:r>
      <w:r w:rsidRPr="00EE1CFC">
        <w:rPr>
          <w:rtl/>
        </w:rPr>
        <w:t xml:space="preserve"> حدّثني أبي موسى بن جعفر قال</w:t>
      </w:r>
      <w:r w:rsidR="00107BC9">
        <w:rPr>
          <w:rtl/>
        </w:rPr>
        <w:t>:</w:t>
      </w:r>
      <w:r w:rsidRPr="00EE1CFC">
        <w:rPr>
          <w:rtl/>
        </w:rPr>
        <w:t xml:space="preserve"> حدّثني أبي جعفر بن محمد بن علي</w:t>
      </w:r>
      <w:r w:rsidR="00107BC9">
        <w:rPr>
          <w:rtl/>
        </w:rPr>
        <w:t>،</w:t>
      </w:r>
      <w:r w:rsidRPr="00EE1CFC">
        <w:rPr>
          <w:rtl/>
        </w:rPr>
        <w:t xml:space="preserve"> حدّثني أبي محمد بن علي</w:t>
      </w:r>
      <w:r w:rsidR="00107BC9">
        <w:rPr>
          <w:rtl/>
        </w:rPr>
        <w:t>،</w:t>
      </w:r>
      <w:r w:rsidRPr="00EE1CFC">
        <w:rPr>
          <w:rtl/>
        </w:rPr>
        <w:t xml:space="preserve"> حدثني أبي علي بن الحسين عليهم السلام</w:t>
      </w:r>
      <w:r w:rsidR="00107BC9">
        <w:rPr>
          <w:rtl/>
        </w:rPr>
        <w:t>،</w:t>
      </w:r>
      <w:r w:rsidRPr="00EE1CFC">
        <w:rPr>
          <w:rtl/>
        </w:rPr>
        <w:t xml:space="preserve"> حدثني أبي الحسن بن علي</w:t>
      </w:r>
      <w:r w:rsidR="00107BC9">
        <w:rPr>
          <w:rtl/>
        </w:rPr>
        <w:t>،</w:t>
      </w:r>
      <w:r w:rsidRPr="00EE1CFC">
        <w:rPr>
          <w:rtl/>
        </w:rPr>
        <w:t xml:space="preserve"> حدثني أبي علي بن أبي طالب سلام الله تعالى عليهم أجمعين قال</w:t>
      </w:r>
      <w:r w:rsidR="00E00003">
        <w:rPr>
          <w:rtl/>
        </w:rPr>
        <w:t xml:space="preserve">: </w:t>
      </w:r>
      <w:r w:rsidRPr="000E3A7F">
        <w:rPr>
          <w:rStyle w:val="libBold2Char"/>
          <w:rtl/>
        </w:rPr>
        <w:t>قال رسول الله صلى الله عليه وآله</w:t>
      </w:r>
      <w:r w:rsidR="00107BC9" w:rsidRPr="000E3A7F">
        <w:rPr>
          <w:rStyle w:val="libBold2Char"/>
          <w:rtl/>
        </w:rPr>
        <w:t>:</w:t>
      </w:r>
      <w:r w:rsidRPr="000E3A7F">
        <w:rPr>
          <w:rStyle w:val="libBold2Char"/>
          <w:rtl/>
        </w:rPr>
        <w:t xml:space="preserve"> ليس في القيامة راكب غيرنا نحن أربعة</w:t>
      </w:r>
      <w:r w:rsidR="00107BC9" w:rsidRPr="000E3A7F">
        <w:rPr>
          <w:rStyle w:val="libBold2Char"/>
          <w:rtl/>
        </w:rPr>
        <w:t>.</w:t>
      </w:r>
      <w:r w:rsidRPr="000E3A7F">
        <w:rPr>
          <w:rStyle w:val="libBold2Char"/>
          <w:rtl/>
        </w:rPr>
        <w:t xml:space="preserve"> فقام إليه رجل من الأنصار فقال</w:t>
      </w:r>
      <w:r w:rsidR="00107BC9" w:rsidRPr="000E3A7F">
        <w:rPr>
          <w:rStyle w:val="libBold2Char"/>
          <w:rtl/>
        </w:rPr>
        <w:t>:</w:t>
      </w:r>
      <w:r w:rsidRPr="000E3A7F">
        <w:rPr>
          <w:rStyle w:val="libBold2Char"/>
          <w:rtl/>
        </w:rPr>
        <w:t xml:space="preserve"> فداك أبي وأُمّي ومَن هم</w:t>
      </w:r>
      <w:r w:rsidR="00107BC9" w:rsidRPr="000E3A7F">
        <w:rPr>
          <w:rStyle w:val="libBold2Char"/>
          <w:rtl/>
        </w:rPr>
        <w:t>؟</w:t>
      </w:r>
      <w:r w:rsidRPr="000E3A7F">
        <w:rPr>
          <w:rStyle w:val="libBold2Char"/>
          <w:rtl/>
        </w:rPr>
        <w:t xml:space="preserve"> قال</w:t>
      </w:r>
      <w:r w:rsidR="00107BC9" w:rsidRPr="000E3A7F">
        <w:rPr>
          <w:rStyle w:val="libBold2Char"/>
          <w:rtl/>
        </w:rPr>
        <w:t>:</w:t>
      </w:r>
      <w:r w:rsidRPr="000E3A7F">
        <w:rPr>
          <w:rStyle w:val="libBold2Char"/>
          <w:rtl/>
        </w:rPr>
        <w:t xml:space="preserve"> أنا على دابة الله البراق</w:t>
      </w:r>
      <w:r w:rsidR="00107BC9" w:rsidRPr="000E3A7F">
        <w:rPr>
          <w:rStyle w:val="libBold2Char"/>
          <w:rtl/>
        </w:rPr>
        <w:t>،</w:t>
      </w:r>
      <w:r w:rsidRPr="000E3A7F">
        <w:rPr>
          <w:rStyle w:val="libBold2Char"/>
          <w:rtl/>
        </w:rPr>
        <w:t xml:space="preserve"> وأخي صالح على ناقة الله عزّ وجلّ التي عُقرت</w:t>
      </w:r>
      <w:r w:rsidR="00107BC9" w:rsidRPr="000E3A7F">
        <w:rPr>
          <w:rStyle w:val="libBold2Char"/>
          <w:rtl/>
        </w:rPr>
        <w:t>،</w:t>
      </w:r>
      <w:r w:rsidRPr="000E3A7F">
        <w:rPr>
          <w:rStyle w:val="libBold2Char"/>
          <w:rtl/>
        </w:rPr>
        <w:t xml:space="preserve"> وعمّي حمزة على ناقتي العضباء</w:t>
      </w:r>
      <w:r w:rsidR="00107BC9" w:rsidRPr="000E3A7F">
        <w:rPr>
          <w:rStyle w:val="libBold2Char"/>
          <w:rtl/>
        </w:rPr>
        <w:t>،</w:t>
      </w:r>
      <w:r w:rsidRPr="000E3A7F">
        <w:rPr>
          <w:rStyle w:val="libBold2Char"/>
          <w:rtl/>
        </w:rPr>
        <w:t xml:space="preserve"> وأخي علي على ناقة من نوق الجنّة وبيده لواء الحمد</w:t>
      </w:r>
      <w:r w:rsidR="00107BC9" w:rsidRPr="000E3A7F">
        <w:rPr>
          <w:rStyle w:val="libBold2Char"/>
          <w:rtl/>
        </w:rPr>
        <w:t>،</w:t>
      </w:r>
      <w:r w:rsidRPr="000E3A7F">
        <w:rPr>
          <w:rStyle w:val="libBold2Char"/>
          <w:rtl/>
        </w:rPr>
        <w:t xml:space="preserve"> ينادي لا إله إلاّ الله</w:t>
      </w:r>
      <w:r w:rsidR="00107BC9" w:rsidRPr="000E3A7F">
        <w:rPr>
          <w:rStyle w:val="libBold2Char"/>
          <w:rtl/>
        </w:rPr>
        <w:t>،</w:t>
      </w:r>
      <w:r w:rsidRPr="000E3A7F">
        <w:rPr>
          <w:rStyle w:val="libBold2Char"/>
          <w:rtl/>
        </w:rPr>
        <w:t xml:space="preserve"> محمد رسول الله</w:t>
      </w:r>
      <w:r w:rsidR="00107BC9" w:rsidRPr="000E3A7F">
        <w:rPr>
          <w:rStyle w:val="libBold2Char"/>
          <w:rtl/>
        </w:rPr>
        <w:t>؛</w:t>
      </w:r>
      <w:r w:rsidRPr="000E3A7F">
        <w:rPr>
          <w:rStyle w:val="libBold2Char"/>
          <w:rtl/>
        </w:rPr>
        <w:t xml:space="preserve"> فيقول الآدميّون</w:t>
      </w:r>
      <w:r w:rsidR="00107BC9" w:rsidRPr="000E3A7F">
        <w:rPr>
          <w:rStyle w:val="libBold2Char"/>
          <w:rtl/>
        </w:rPr>
        <w:t>:</w:t>
      </w:r>
      <w:r w:rsidRPr="000E3A7F">
        <w:rPr>
          <w:rStyle w:val="libBold2Char"/>
          <w:rtl/>
        </w:rPr>
        <w:t xml:space="preserve"> ما هذا إلاّ ملك مقرّب أو نبيّ مرسل أو حامل عرش</w:t>
      </w:r>
      <w:r w:rsidR="00107BC9" w:rsidRPr="000E3A7F">
        <w:rPr>
          <w:rStyle w:val="libBold2Char"/>
          <w:rtl/>
        </w:rPr>
        <w:t>!</w:t>
      </w:r>
      <w:r w:rsidRPr="000E3A7F">
        <w:rPr>
          <w:rStyle w:val="libBold2Char"/>
          <w:rtl/>
        </w:rPr>
        <w:t xml:space="preserve"> فيجيبهم ملك من تحت بطنان العرش</w:t>
      </w:r>
      <w:r w:rsidR="00107BC9" w:rsidRPr="000E3A7F">
        <w:rPr>
          <w:rStyle w:val="libBold2Char"/>
          <w:rtl/>
        </w:rPr>
        <w:t>:</w:t>
      </w:r>
      <w:r w:rsidRPr="000E3A7F">
        <w:rPr>
          <w:rStyle w:val="libBold2Char"/>
          <w:rtl/>
        </w:rPr>
        <w:t xml:space="preserve"> يا معشر الآدميين ليس هذا ملكاً مقرّباً ولا نبيّاً مرسلاً ولا حامل عرش</w:t>
      </w:r>
      <w:r w:rsidR="00107BC9" w:rsidRPr="000E3A7F">
        <w:rPr>
          <w:rStyle w:val="libBold2Char"/>
          <w:rtl/>
        </w:rPr>
        <w:t>،</w:t>
      </w:r>
      <w:r w:rsidRPr="000E3A7F">
        <w:rPr>
          <w:rStyle w:val="libBold2Char"/>
          <w:rtl/>
        </w:rPr>
        <w:t xml:space="preserve"> هذا علي بن أبي طالب</w:t>
      </w:r>
      <w:r w:rsidRPr="00EE1CFC">
        <w:rPr>
          <w:rtl/>
        </w:rPr>
        <w:t xml:space="preserve"> </w:t>
      </w:r>
      <w:r w:rsidRPr="00EE1CFC">
        <w:rPr>
          <w:rStyle w:val="libFootnotenumChar"/>
          <w:rtl/>
        </w:rPr>
        <w:t>(2)</w:t>
      </w:r>
      <w:r w:rsidR="00107BC9">
        <w:rPr>
          <w:rtl/>
        </w:rPr>
        <w:t>.</w:t>
      </w:r>
    </w:p>
    <w:p w:rsidR="00EE1CFC" w:rsidRPr="00905762" w:rsidRDefault="000E3A7F" w:rsidP="00737FD1">
      <w:pPr>
        <w:pStyle w:val="libLine"/>
      </w:pPr>
      <w:r>
        <w:rPr>
          <w:rtl/>
        </w:rPr>
        <w:t>____________________</w:t>
      </w:r>
    </w:p>
    <w:p w:rsidR="00EE1CFC" w:rsidRPr="001A7650" w:rsidRDefault="00EE1CFC" w:rsidP="001A7650">
      <w:pPr>
        <w:pStyle w:val="libFootnote0"/>
      </w:pPr>
      <w:r w:rsidRPr="00905762">
        <w:rPr>
          <w:rtl/>
        </w:rPr>
        <w:t>(1) كذا في نسخة السيد علي نقي وطهران</w:t>
      </w:r>
      <w:r w:rsidR="00107BC9">
        <w:rPr>
          <w:rtl/>
        </w:rPr>
        <w:t>:</w:t>
      </w:r>
      <w:r w:rsidRPr="00905762">
        <w:rPr>
          <w:rtl/>
        </w:rPr>
        <w:t xml:space="preserve"> وهو الصواب الموافق لما في الباب </w:t>
      </w:r>
      <w:r w:rsidR="000E3A7F">
        <w:rPr>
          <w:rtl/>
        </w:rPr>
        <w:t>(</w:t>
      </w:r>
      <w:r w:rsidRPr="00905762">
        <w:rPr>
          <w:rtl/>
        </w:rPr>
        <w:t>57 و 59</w:t>
      </w:r>
      <w:r w:rsidR="000E3A7F">
        <w:rPr>
          <w:rtl/>
        </w:rPr>
        <w:t>)</w:t>
      </w:r>
      <w:r w:rsidRPr="00905762">
        <w:rPr>
          <w:rtl/>
        </w:rPr>
        <w:t xml:space="preserve"> السمط</w:t>
      </w:r>
      <w:r w:rsidR="00107BC9">
        <w:rPr>
          <w:rtl/>
        </w:rPr>
        <w:t>،</w:t>
      </w:r>
      <w:r w:rsidRPr="00905762">
        <w:rPr>
          <w:rtl/>
        </w:rPr>
        <w:t xml:space="preserve"> والباب </w:t>
      </w:r>
      <w:r w:rsidR="000E3A7F">
        <w:rPr>
          <w:rtl/>
        </w:rPr>
        <w:t>(</w:t>
      </w:r>
      <w:r w:rsidRPr="00905762">
        <w:rPr>
          <w:rtl/>
        </w:rPr>
        <w:t>10</w:t>
      </w:r>
      <w:r w:rsidR="00107BC9">
        <w:rPr>
          <w:rtl/>
        </w:rPr>
        <w:t>،</w:t>
      </w:r>
      <w:r w:rsidRPr="00905762">
        <w:rPr>
          <w:rtl/>
        </w:rPr>
        <w:t xml:space="preserve"> و13</w:t>
      </w:r>
      <w:r w:rsidR="00107BC9">
        <w:rPr>
          <w:rtl/>
        </w:rPr>
        <w:t>،</w:t>
      </w:r>
      <w:r w:rsidRPr="00905762">
        <w:rPr>
          <w:rtl/>
        </w:rPr>
        <w:t xml:space="preserve"> و20 و23 و38 و52 و59</w:t>
      </w:r>
      <w:r w:rsidR="000E3A7F">
        <w:rPr>
          <w:rtl/>
        </w:rPr>
        <w:t>)</w:t>
      </w:r>
      <w:r w:rsidRPr="00905762">
        <w:rPr>
          <w:rtl/>
        </w:rPr>
        <w:t xml:space="preserve"> من السمط الثاني</w:t>
      </w:r>
      <w:r w:rsidR="00107BC9">
        <w:rPr>
          <w:rtl/>
        </w:rPr>
        <w:t>.</w:t>
      </w:r>
    </w:p>
    <w:p w:rsidR="00EE1CFC" w:rsidRPr="001A7650" w:rsidRDefault="00EE1CFC" w:rsidP="001A7650">
      <w:pPr>
        <w:pStyle w:val="libFootnote0"/>
      </w:pPr>
      <w:r w:rsidRPr="00905762">
        <w:rPr>
          <w:rtl/>
        </w:rPr>
        <w:t>وفي الأصل المطبوع</w:t>
      </w:r>
      <w:r w:rsidR="00107BC9">
        <w:rPr>
          <w:rtl/>
        </w:rPr>
        <w:t>،</w:t>
      </w:r>
      <w:r w:rsidRPr="00905762">
        <w:rPr>
          <w:rtl/>
        </w:rPr>
        <w:t xml:space="preserve"> محمد بن شبيب</w:t>
      </w:r>
      <w:r w:rsidR="00107BC9">
        <w:rPr>
          <w:rtl/>
        </w:rPr>
        <w:t>.</w:t>
      </w:r>
      <w:r w:rsidRPr="00905762">
        <w:rPr>
          <w:rtl/>
        </w:rPr>
        <w:t>.. محمد بن حامد العباس بن حمزة</w:t>
      </w:r>
      <w:r w:rsidR="00107BC9">
        <w:rPr>
          <w:rtl/>
        </w:rPr>
        <w:t>.</w:t>
      </w:r>
      <w:r w:rsidRPr="00905762">
        <w:rPr>
          <w:rtl/>
        </w:rPr>
        <w:t>..</w:t>
      </w:r>
      <w:r w:rsidR="000E3A7F">
        <w:rPr>
          <w:rtl/>
        </w:rPr>
        <w:t>)</w:t>
      </w:r>
      <w:r w:rsidR="00107BC9">
        <w:rPr>
          <w:rtl/>
        </w:rPr>
        <w:t>.</w:t>
      </w:r>
    </w:p>
    <w:p w:rsidR="00EE1CFC" w:rsidRPr="001A7650" w:rsidRDefault="00EE1CFC" w:rsidP="001A7650">
      <w:pPr>
        <w:pStyle w:val="libFootnote0"/>
      </w:pPr>
      <w:r w:rsidRPr="00905762">
        <w:rPr>
          <w:rtl/>
        </w:rPr>
        <w:t>(2) ولهذا المتن أيضاً أسانيد ومصادر ذكر بعضها ابن عساكر تحت الرقم (837) وما بعده من ترجمة أمير المؤمنين من تاريخ دمشق</w:t>
      </w:r>
      <w:r w:rsidR="00107BC9">
        <w:rPr>
          <w:rtl/>
        </w:rPr>
        <w:t>:</w:t>
      </w:r>
      <w:r w:rsidRPr="00905762">
        <w:rPr>
          <w:rtl/>
        </w:rPr>
        <w:t xml:space="preserve"> ج 2 ص 333 ط 1</w:t>
      </w:r>
      <w:r w:rsidR="00107BC9">
        <w:rPr>
          <w:rtl/>
        </w:rPr>
        <w:t>.</w:t>
      </w:r>
    </w:p>
    <w:p w:rsidR="00EE1CFC" w:rsidRDefault="00EE1CFC" w:rsidP="00E00003">
      <w:pPr>
        <w:pStyle w:val="libPoemTiniChar"/>
      </w:pPr>
      <w:r>
        <w:rPr>
          <w:rtl/>
        </w:rPr>
        <w:br w:type="page"/>
      </w:r>
    </w:p>
    <w:p w:rsidR="000E3A7F" w:rsidRDefault="00EE1CFC" w:rsidP="00EE1CFC">
      <w:pPr>
        <w:pStyle w:val="libNormal"/>
      </w:pPr>
      <w:r w:rsidRPr="00EE1CFC">
        <w:rPr>
          <w:rtl/>
        </w:rPr>
        <w:lastRenderedPageBreak/>
        <w:t>وبهذا الإسناد إلى علي بن أبي طالب عليه السلام قال</w:t>
      </w:r>
      <w:r w:rsidR="00107BC9">
        <w:rPr>
          <w:rtl/>
        </w:rPr>
        <w:t>:</w:t>
      </w:r>
      <w:r w:rsidRPr="00EE1CFC">
        <w:rPr>
          <w:rtl/>
        </w:rPr>
        <w:t xml:space="preserve"> </w:t>
      </w:r>
      <w:r w:rsidRPr="00EE1CFC">
        <w:rPr>
          <w:rStyle w:val="libBold2Char"/>
          <w:rtl/>
        </w:rPr>
        <w:t>قال رسول الله صلّى الله عليه وآله</w:t>
      </w:r>
      <w:r w:rsidR="00107BC9">
        <w:rPr>
          <w:rStyle w:val="libBold2Char"/>
          <w:rtl/>
        </w:rPr>
        <w:t>:</w:t>
      </w:r>
      <w:r w:rsidRPr="00EE1CFC">
        <w:rPr>
          <w:rStyle w:val="libBold2Char"/>
          <w:rtl/>
        </w:rPr>
        <w:t xml:space="preserve"> لمّا أُسري بي إلى السماء أخذ جبرئيل عليه السلام بيدي وأقعدني على درنوك من درانيك الجنّة ثمّ ناولني سفرجلة و</w:t>
      </w:r>
      <w:r w:rsidR="000E3A7F">
        <w:rPr>
          <w:rStyle w:val="libBold2Char"/>
          <w:rtl/>
        </w:rPr>
        <w:t>[</w:t>
      </w:r>
      <w:r w:rsidRPr="00EE1CFC">
        <w:rPr>
          <w:rStyle w:val="libBold2Char"/>
          <w:rtl/>
        </w:rPr>
        <w:t>بينما</w:t>
      </w:r>
      <w:r w:rsidR="000E3A7F">
        <w:rPr>
          <w:rStyle w:val="libBold2Char"/>
          <w:rtl/>
        </w:rPr>
        <w:t>]</w:t>
      </w:r>
      <w:r w:rsidRPr="00EE1CFC">
        <w:rPr>
          <w:rStyle w:val="libBold2Char"/>
          <w:rtl/>
        </w:rPr>
        <w:t xml:space="preserve"> أنا أقبّلها</w:t>
      </w:r>
      <w:r w:rsidRPr="00EE1CFC">
        <w:rPr>
          <w:rtl/>
        </w:rPr>
        <w:t xml:space="preserve"> </w:t>
      </w:r>
      <w:r w:rsidRPr="00EE1CFC">
        <w:rPr>
          <w:rStyle w:val="libFootnotenumChar"/>
          <w:rtl/>
        </w:rPr>
        <w:t>(1)</w:t>
      </w:r>
      <w:r w:rsidRPr="00EE1CFC">
        <w:rPr>
          <w:rStyle w:val="libBold2Char"/>
          <w:rtl/>
        </w:rPr>
        <w:t xml:space="preserve"> إذ انفلقت فخرجت منها جارية حوراء لم أر أحسن منها فقالت</w:t>
      </w:r>
      <w:r w:rsidR="00107BC9">
        <w:rPr>
          <w:rStyle w:val="libBold2Char"/>
          <w:rtl/>
        </w:rPr>
        <w:t>:</w:t>
      </w:r>
      <w:r w:rsidRPr="00EE1CFC">
        <w:rPr>
          <w:rStyle w:val="libBold2Char"/>
          <w:rtl/>
        </w:rPr>
        <w:t xml:space="preserve"> السلام عليك يا محمّد</w:t>
      </w:r>
      <w:r w:rsidR="00107BC9">
        <w:rPr>
          <w:rStyle w:val="libBold2Char"/>
          <w:rtl/>
        </w:rPr>
        <w:t>.</w:t>
      </w:r>
      <w:r w:rsidRPr="00EE1CFC">
        <w:rPr>
          <w:rStyle w:val="libBold2Char"/>
          <w:rtl/>
        </w:rPr>
        <w:t xml:space="preserve"> قلت</w:t>
      </w:r>
      <w:r w:rsidR="00107BC9">
        <w:rPr>
          <w:rStyle w:val="libBold2Char"/>
          <w:rtl/>
        </w:rPr>
        <w:t>:</w:t>
      </w:r>
      <w:r w:rsidRPr="00EE1CFC">
        <w:rPr>
          <w:rStyle w:val="libBold2Char"/>
          <w:rtl/>
        </w:rPr>
        <w:t xml:space="preserve"> مَن أنت</w:t>
      </w:r>
      <w:r w:rsidR="00107BC9">
        <w:rPr>
          <w:rStyle w:val="libBold2Char"/>
          <w:rtl/>
        </w:rPr>
        <w:t>؟</w:t>
      </w:r>
      <w:r w:rsidRPr="00EE1CFC">
        <w:rPr>
          <w:rStyle w:val="libBold2Char"/>
          <w:rtl/>
        </w:rPr>
        <w:t xml:space="preserve"> قالت</w:t>
      </w:r>
      <w:r w:rsidR="00107BC9">
        <w:rPr>
          <w:rStyle w:val="libBold2Char"/>
          <w:rtl/>
        </w:rPr>
        <w:t>:</w:t>
      </w:r>
      <w:r w:rsidRPr="00EE1CFC">
        <w:rPr>
          <w:rStyle w:val="libBold2Char"/>
          <w:rtl/>
        </w:rPr>
        <w:t xml:space="preserve"> </w:t>
      </w:r>
      <w:r w:rsidR="000E3A7F">
        <w:rPr>
          <w:rStyle w:val="libBold2Char"/>
          <w:rtl/>
        </w:rPr>
        <w:t>[</w:t>
      </w:r>
      <w:r w:rsidRPr="00EE1CFC">
        <w:rPr>
          <w:rStyle w:val="libBold2Char"/>
          <w:rtl/>
        </w:rPr>
        <w:t>أنا</w:t>
      </w:r>
      <w:r w:rsidR="000E3A7F">
        <w:rPr>
          <w:rStyle w:val="libBold2Char"/>
          <w:rtl/>
        </w:rPr>
        <w:t>]</w:t>
      </w:r>
      <w:r w:rsidRPr="00EE1CFC">
        <w:rPr>
          <w:rStyle w:val="libBold2Char"/>
          <w:rtl/>
        </w:rPr>
        <w:t xml:space="preserve"> الراضية المرضية خلقني الجبّار من ثلاثة أصناف أسفلي من مسك</w:t>
      </w:r>
      <w:r w:rsidR="00107BC9">
        <w:rPr>
          <w:rStyle w:val="libBold2Char"/>
          <w:rtl/>
        </w:rPr>
        <w:t>،</w:t>
      </w:r>
      <w:r w:rsidRPr="00EE1CFC">
        <w:rPr>
          <w:rStyle w:val="libBold2Char"/>
          <w:rtl/>
        </w:rPr>
        <w:t xml:space="preserve"> ووسطي من كافور</w:t>
      </w:r>
      <w:r w:rsidR="00107BC9">
        <w:rPr>
          <w:rStyle w:val="libBold2Char"/>
          <w:rtl/>
        </w:rPr>
        <w:t>،</w:t>
      </w:r>
      <w:r w:rsidRPr="00EE1CFC">
        <w:rPr>
          <w:rStyle w:val="libBold2Char"/>
          <w:rtl/>
        </w:rPr>
        <w:t xml:space="preserve"> وأعلاي من عنبر</w:t>
      </w:r>
      <w:r w:rsidR="00107BC9">
        <w:rPr>
          <w:rStyle w:val="libBold2Char"/>
          <w:rtl/>
        </w:rPr>
        <w:t>،</w:t>
      </w:r>
      <w:r w:rsidRPr="00EE1CFC">
        <w:rPr>
          <w:rStyle w:val="libBold2Char"/>
          <w:rtl/>
        </w:rPr>
        <w:t xml:space="preserve"> عجنني من ماء الحيوان </w:t>
      </w:r>
      <w:r w:rsidR="000E3A7F">
        <w:rPr>
          <w:rStyle w:val="libBold2Char"/>
          <w:rtl/>
        </w:rPr>
        <w:t>[</w:t>
      </w:r>
      <w:r w:rsidRPr="00EE1CFC">
        <w:rPr>
          <w:rStyle w:val="libBold2Char"/>
          <w:rtl/>
        </w:rPr>
        <w:t>ثمّ</w:t>
      </w:r>
      <w:r w:rsidR="000E3A7F">
        <w:rPr>
          <w:rStyle w:val="libBold2Char"/>
          <w:rtl/>
        </w:rPr>
        <w:t>]</w:t>
      </w:r>
      <w:r w:rsidRPr="00EE1CFC">
        <w:rPr>
          <w:rStyle w:val="libBold2Char"/>
          <w:rtl/>
        </w:rPr>
        <w:t xml:space="preserve"> قال الجبّار</w:t>
      </w:r>
      <w:r w:rsidR="00107BC9">
        <w:rPr>
          <w:rStyle w:val="libBold2Char"/>
          <w:rtl/>
        </w:rPr>
        <w:t>:</w:t>
      </w:r>
      <w:r w:rsidRPr="00EE1CFC">
        <w:rPr>
          <w:rStyle w:val="libBold2Char"/>
          <w:rtl/>
        </w:rPr>
        <w:t xml:space="preserve"> كوني</w:t>
      </w:r>
      <w:r w:rsidR="00107BC9">
        <w:rPr>
          <w:rStyle w:val="libBold2Char"/>
          <w:rtl/>
        </w:rPr>
        <w:t>.</w:t>
      </w:r>
      <w:r w:rsidRPr="00EE1CFC">
        <w:rPr>
          <w:rStyle w:val="libBold2Char"/>
          <w:rtl/>
        </w:rPr>
        <w:t xml:space="preserve"> فكنت</w:t>
      </w:r>
      <w:r w:rsidR="00107BC9">
        <w:rPr>
          <w:rStyle w:val="libBold2Char"/>
          <w:rtl/>
        </w:rPr>
        <w:t>،</w:t>
      </w:r>
      <w:r w:rsidRPr="00EE1CFC">
        <w:rPr>
          <w:rStyle w:val="libBold2Char"/>
          <w:rtl/>
        </w:rPr>
        <w:t xml:space="preserve"> خلقني لأخيك وابن عمّك علي ابن أبي طالب</w:t>
      </w:r>
      <w:r w:rsidR="00107BC9">
        <w:rPr>
          <w:rtl/>
        </w:rPr>
        <w:t>.</w:t>
      </w:r>
    </w:p>
    <w:p w:rsidR="00EE1CFC" w:rsidRPr="00B05294" w:rsidRDefault="00EE1CFC" w:rsidP="00285200">
      <w:pPr>
        <w:pStyle w:val="libCenterBold2"/>
      </w:pPr>
      <w:r w:rsidRPr="00905762">
        <w:rPr>
          <w:rtl/>
        </w:rPr>
        <w:t>فضيلة</w:t>
      </w:r>
    </w:p>
    <w:p w:rsidR="00EE1CFC" w:rsidRPr="00905762" w:rsidRDefault="00EE1CFC" w:rsidP="00EE1CFC">
      <w:pPr>
        <w:pStyle w:val="libNormal"/>
      </w:pPr>
      <w:r w:rsidRPr="00905762">
        <w:rPr>
          <w:rtl/>
        </w:rPr>
        <w:t>يا لها من فضيلة مَن نالها أصابت صمته منتهاها وأدركت آمالها</w:t>
      </w:r>
      <w:r w:rsidR="00107BC9">
        <w:rPr>
          <w:rtl/>
        </w:rPr>
        <w:t>،</w:t>
      </w:r>
      <w:r w:rsidRPr="00905762">
        <w:rPr>
          <w:rtl/>
        </w:rPr>
        <w:t xml:space="preserve"> ومنقبة صينت له في خزائن الغيب فلم تكن تصلح إلاّ له ولم يكن يصلح إلاّ لها</w:t>
      </w:r>
      <w:r w:rsidR="00E00003">
        <w:rPr>
          <w:rtl/>
        </w:rPr>
        <w:t xml:space="preserve">: </w:t>
      </w:r>
      <w:r w:rsidRPr="00905762">
        <w:rPr>
          <w:rtl/>
        </w:rPr>
        <w:t>58</w:t>
      </w:r>
      <w:r w:rsidR="000E3A7F">
        <w:rPr>
          <w:rtl/>
        </w:rPr>
        <w:t xml:space="preserve"> - </w:t>
      </w:r>
      <w:r w:rsidRPr="00905762">
        <w:rPr>
          <w:rtl/>
        </w:rPr>
        <w:t>أنبأني الشيخ أبو عبد الله محمد بن يعقوب</w:t>
      </w:r>
      <w:r w:rsidR="00107BC9">
        <w:rPr>
          <w:rtl/>
        </w:rPr>
        <w:t>،</w:t>
      </w:r>
      <w:r w:rsidRPr="00905762">
        <w:rPr>
          <w:rtl/>
        </w:rPr>
        <w:t xml:space="preserve"> عن يحيى بن أسعد بن يونس إجازة قال</w:t>
      </w:r>
      <w:r w:rsidR="00107BC9">
        <w:rPr>
          <w:rtl/>
        </w:rPr>
        <w:t>:</w:t>
      </w:r>
      <w:r w:rsidRPr="00905762">
        <w:rPr>
          <w:rtl/>
        </w:rPr>
        <w:t xml:space="preserve"> أنبأنا الحسن بن أحمد بن الحسن إجازة</w:t>
      </w:r>
      <w:r w:rsidR="00107BC9">
        <w:rPr>
          <w:rtl/>
        </w:rPr>
        <w:t>،</w:t>
      </w:r>
      <w:r w:rsidRPr="00905762">
        <w:rPr>
          <w:rtl/>
        </w:rPr>
        <w:t xml:space="preserve"> عن أحمد بن عبد الله بن أحمد</w:t>
      </w:r>
      <w:r w:rsidR="00107BC9">
        <w:rPr>
          <w:rtl/>
        </w:rPr>
        <w:t>،</w:t>
      </w:r>
      <w:r w:rsidRPr="00905762">
        <w:rPr>
          <w:rtl/>
        </w:rPr>
        <w:t xml:space="preserve"> قال</w:t>
      </w:r>
      <w:r w:rsidR="00107BC9">
        <w:rPr>
          <w:rtl/>
        </w:rPr>
        <w:t>:</w:t>
      </w:r>
      <w:r w:rsidRPr="00905762">
        <w:rPr>
          <w:rtl/>
        </w:rPr>
        <w:t xml:space="preserve"> حدّثنا محمد بن الفتح الحنبلي حدّثنا عبد الله بن داوود</w:t>
      </w:r>
      <w:r w:rsidR="00107BC9">
        <w:rPr>
          <w:rtl/>
        </w:rPr>
        <w:t>،</w:t>
      </w:r>
      <w:r w:rsidRPr="00905762">
        <w:rPr>
          <w:rtl/>
        </w:rPr>
        <w:t xml:space="preserve"> حدّثنا محمود ابن آدم</w:t>
      </w:r>
      <w:r w:rsidR="00107BC9">
        <w:rPr>
          <w:rtl/>
        </w:rPr>
        <w:t>،</w:t>
      </w:r>
      <w:r w:rsidRPr="00905762">
        <w:rPr>
          <w:rtl/>
        </w:rPr>
        <w:t xml:space="preserve"> حدّثنا الفضل بن موسى</w:t>
      </w:r>
      <w:r w:rsidR="00107BC9">
        <w:rPr>
          <w:rtl/>
        </w:rPr>
        <w:t>،</w:t>
      </w:r>
      <w:r w:rsidRPr="00905762">
        <w:rPr>
          <w:rtl/>
        </w:rPr>
        <w:t xml:space="preserve"> عن الحسين بن واقد</w:t>
      </w:r>
      <w:r w:rsidR="00E00003">
        <w:rPr>
          <w:rtl/>
        </w:rPr>
        <w:t xml:space="preserve">: </w:t>
      </w:r>
      <w:r w:rsidRPr="00EE1CFC">
        <w:rPr>
          <w:rtl/>
        </w:rPr>
        <w:t>عن عبد الله بن بريدة</w:t>
      </w:r>
      <w:r w:rsidR="00107BC9">
        <w:rPr>
          <w:rtl/>
        </w:rPr>
        <w:t>،</w:t>
      </w:r>
      <w:r w:rsidRPr="00EE1CFC">
        <w:rPr>
          <w:rtl/>
        </w:rPr>
        <w:t xml:space="preserve"> عن أبيه</w:t>
      </w:r>
      <w:r w:rsidR="00107BC9">
        <w:rPr>
          <w:rtl/>
        </w:rPr>
        <w:t>:</w:t>
      </w:r>
      <w:r w:rsidRPr="00EE1CFC">
        <w:rPr>
          <w:rtl/>
        </w:rPr>
        <w:t xml:space="preserve"> أنّ أبا بكر وعمر خطبا فاطمة إلى النبي صلّى الله عليه وآله فقال</w:t>
      </w:r>
      <w:r w:rsidR="00107BC9">
        <w:rPr>
          <w:rtl/>
        </w:rPr>
        <w:t>:</w:t>
      </w:r>
      <w:r w:rsidRPr="00EE1CFC">
        <w:rPr>
          <w:rtl/>
        </w:rPr>
        <w:t xml:space="preserve"> </w:t>
      </w:r>
      <w:r w:rsidRPr="00EE1CFC">
        <w:rPr>
          <w:rStyle w:val="libBold2Char"/>
          <w:rtl/>
        </w:rPr>
        <w:t>إنّها صغيرة</w:t>
      </w:r>
      <w:r w:rsidR="00107BC9">
        <w:rPr>
          <w:rtl/>
        </w:rPr>
        <w:t>.</w:t>
      </w:r>
      <w:r w:rsidRPr="00EE1CFC">
        <w:rPr>
          <w:rtl/>
        </w:rPr>
        <w:t xml:space="preserve"> فخطبها علي عليه السلام فزوّجها منه</w:t>
      </w:r>
      <w:r w:rsidR="00107BC9">
        <w:rPr>
          <w:rtl/>
        </w:rPr>
        <w:t>.</w:t>
      </w:r>
    </w:p>
    <w:p w:rsidR="00EE1CFC" w:rsidRPr="00905762" w:rsidRDefault="000E3A7F" w:rsidP="00737FD1">
      <w:pPr>
        <w:pStyle w:val="libLine"/>
      </w:pPr>
      <w:r>
        <w:rPr>
          <w:rtl/>
        </w:rPr>
        <w:t>____________________</w:t>
      </w:r>
    </w:p>
    <w:p w:rsidR="00EE1CFC" w:rsidRPr="001A7650" w:rsidRDefault="00EE1CFC" w:rsidP="001A7650">
      <w:pPr>
        <w:pStyle w:val="libFootnote0"/>
      </w:pPr>
      <w:r w:rsidRPr="00905762">
        <w:rPr>
          <w:rtl/>
        </w:rPr>
        <w:t>(1) كذا في نسخة</w:t>
      </w:r>
      <w:r w:rsidR="00107BC9">
        <w:rPr>
          <w:rtl/>
        </w:rPr>
        <w:t>،</w:t>
      </w:r>
      <w:r w:rsidRPr="00905762">
        <w:rPr>
          <w:rtl/>
        </w:rPr>
        <w:t xml:space="preserve"> وفي نسخة السيد علي نقي</w:t>
      </w:r>
      <w:r w:rsidR="00107BC9">
        <w:rPr>
          <w:rtl/>
        </w:rPr>
        <w:t>:</w:t>
      </w:r>
      <w:r w:rsidRPr="00905762">
        <w:rPr>
          <w:rtl/>
        </w:rPr>
        <w:t xml:space="preserve"> </w:t>
      </w:r>
      <w:r w:rsidR="000E3A7F">
        <w:rPr>
          <w:rtl/>
        </w:rPr>
        <w:t>(</w:t>
      </w:r>
      <w:r w:rsidRPr="00905762">
        <w:rPr>
          <w:rtl/>
        </w:rPr>
        <w:t>وأنا أقلبها</w:t>
      </w:r>
      <w:r w:rsidR="00107BC9">
        <w:rPr>
          <w:rtl/>
        </w:rPr>
        <w:t>.</w:t>
      </w:r>
      <w:r w:rsidRPr="00905762">
        <w:rPr>
          <w:rtl/>
        </w:rPr>
        <w:t>..</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46" w:name="28"/>
      <w:bookmarkStart w:id="47" w:name="_Toc417982945"/>
      <w:r w:rsidRPr="00905762">
        <w:rPr>
          <w:rtl/>
        </w:rPr>
        <w:lastRenderedPageBreak/>
        <w:t>الباب السابع عشر</w:t>
      </w:r>
      <w:bookmarkEnd w:id="46"/>
      <w:bookmarkEnd w:id="47"/>
    </w:p>
    <w:p w:rsidR="000E3A7F" w:rsidRPr="00B05294" w:rsidRDefault="00EE1CFC" w:rsidP="00285200">
      <w:pPr>
        <w:pStyle w:val="libCenterBold2"/>
      </w:pPr>
      <w:r w:rsidRPr="00905762">
        <w:rPr>
          <w:rtl/>
        </w:rPr>
        <w:t xml:space="preserve">فضيلة </w:t>
      </w:r>
    </w:p>
    <w:p w:rsidR="00EE1CFC" w:rsidRPr="00905762" w:rsidRDefault="00EE1CFC" w:rsidP="00EE1CFC">
      <w:pPr>
        <w:pStyle w:val="libNormal"/>
      </w:pPr>
      <w:r w:rsidRPr="00905762">
        <w:rPr>
          <w:rtl/>
        </w:rPr>
        <w:t>خلع الأشجار بها مطرّزة</w:t>
      </w:r>
      <w:r w:rsidR="00107BC9">
        <w:rPr>
          <w:rtl/>
        </w:rPr>
        <w:t>،</w:t>
      </w:r>
      <w:r w:rsidRPr="00905762">
        <w:rPr>
          <w:rtl/>
        </w:rPr>
        <w:t xml:space="preserve"> وملابس الفخار بها رافلة</w:t>
      </w:r>
      <w:r w:rsidR="00107BC9">
        <w:rPr>
          <w:rtl/>
        </w:rPr>
        <w:t>،</w:t>
      </w:r>
      <w:r w:rsidRPr="00905762">
        <w:rPr>
          <w:rtl/>
        </w:rPr>
        <w:t xml:space="preserve"> ومنقبة عروس الكمال بها باهية ذاكية</w:t>
      </w:r>
      <w:r w:rsidR="00107BC9">
        <w:rPr>
          <w:rtl/>
        </w:rPr>
        <w:t>،</w:t>
      </w:r>
      <w:r w:rsidRPr="00905762">
        <w:rPr>
          <w:rtl/>
        </w:rPr>
        <w:t xml:space="preserve"> وأزهارها ناضرة ذابلة</w:t>
      </w:r>
      <w:r w:rsidR="00E00003">
        <w:rPr>
          <w:rtl/>
        </w:rPr>
        <w:t xml:space="preserve">: </w:t>
      </w:r>
      <w:r w:rsidRPr="00EE1CFC">
        <w:rPr>
          <w:rtl/>
        </w:rPr>
        <w:t>59</w:t>
      </w:r>
      <w:r w:rsidR="000E3A7F">
        <w:rPr>
          <w:rtl/>
        </w:rPr>
        <w:t xml:space="preserve"> - </w:t>
      </w:r>
      <w:r w:rsidRPr="00EE1CFC">
        <w:rPr>
          <w:rtl/>
        </w:rPr>
        <w:t xml:space="preserve">أخبرنا الشيخ الإمام عفيف الدين أبو محمد عبد السلام بن محمّد بن مزروع البصري </w:t>
      </w:r>
      <w:r w:rsidRPr="00EE1CFC">
        <w:rPr>
          <w:rStyle w:val="libFootnotenumChar"/>
          <w:rtl/>
        </w:rPr>
        <w:t>(1)</w:t>
      </w:r>
      <w:r w:rsidR="000E3A7F">
        <w:rPr>
          <w:rtl/>
        </w:rPr>
        <w:t xml:space="preserve"> - </w:t>
      </w:r>
      <w:r w:rsidRPr="00EE1CFC">
        <w:rPr>
          <w:rtl/>
        </w:rPr>
        <w:t>بقراءتي عليه بحرم سيّدنا محمد المصطفى النبي الأُمّي صلوات الله عليه وسلامه عليه وآله في الروضة المقدّسة بين القبر والمنبر ضحوة يوم السبت الثاني عشر من محرّم سنة ثمانين وستمئة</w:t>
      </w:r>
      <w:r w:rsidR="000E3A7F">
        <w:rPr>
          <w:rtl/>
        </w:rPr>
        <w:t xml:space="preserve"> - </w:t>
      </w:r>
      <w:r w:rsidRPr="00EE1CFC">
        <w:rPr>
          <w:rtl/>
        </w:rPr>
        <w:t>قال</w:t>
      </w:r>
      <w:r w:rsidR="00107BC9">
        <w:rPr>
          <w:rtl/>
        </w:rPr>
        <w:t>:</w:t>
      </w:r>
      <w:r w:rsidRPr="00EE1CFC">
        <w:rPr>
          <w:rtl/>
        </w:rPr>
        <w:t xml:space="preserve"> أنبأنا الشيخ أبو الحسن المبارك ابن أبي بكر محمد بن مزيد بن بلال الخواص </w:t>
      </w:r>
      <w:r w:rsidRPr="00EE1CFC">
        <w:rPr>
          <w:rStyle w:val="libFootnotenumChar"/>
          <w:rtl/>
        </w:rPr>
        <w:t>(2)</w:t>
      </w:r>
      <w:r w:rsidRPr="00EE1CFC">
        <w:rPr>
          <w:rtl/>
        </w:rPr>
        <w:t xml:space="preserve"> سماعاً عليه في السادس من شهر ربيع الأول سنة خمسين وستمئة </w:t>
      </w:r>
      <w:r w:rsidRPr="00EE1CFC">
        <w:rPr>
          <w:rStyle w:val="libFootnotenumChar"/>
          <w:rtl/>
        </w:rPr>
        <w:t>(3)</w:t>
      </w:r>
      <w:r w:rsidRPr="00EE1CFC">
        <w:rPr>
          <w:rtl/>
        </w:rPr>
        <w:t xml:space="preserve"> بالمدرسة المستنصرية ببغداد</w:t>
      </w:r>
      <w:r w:rsidR="00107BC9">
        <w:rPr>
          <w:rtl/>
        </w:rPr>
        <w:t>،</w:t>
      </w:r>
      <w:r w:rsidRPr="00EE1CFC">
        <w:rPr>
          <w:rtl/>
        </w:rPr>
        <w:t xml:space="preserve"> أنبأنا أبو الفتح عبد الله بن محمد بن شاتيل </w:t>
      </w:r>
      <w:r w:rsidR="000E3A7F">
        <w:rPr>
          <w:rtl/>
        </w:rPr>
        <w:t>[</w:t>
      </w:r>
      <w:r w:rsidRPr="00EE1CFC">
        <w:rPr>
          <w:rtl/>
        </w:rPr>
        <w:t>ظ</w:t>
      </w:r>
      <w:r w:rsidR="000E3A7F">
        <w:rPr>
          <w:rtl/>
        </w:rPr>
        <w:t>]</w:t>
      </w:r>
      <w:r w:rsidRPr="00EE1CFC">
        <w:rPr>
          <w:rtl/>
        </w:rPr>
        <w:t xml:space="preserve"> الدباس بقراءتي عليه ببغداد</w:t>
      </w:r>
      <w:r w:rsidR="00107BC9">
        <w:rPr>
          <w:rtl/>
        </w:rPr>
        <w:t>،</w:t>
      </w:r>
      <w:r w:rsidRPr="00EE1CFC">
        <w:rPr>
          <w:rtl/>
        </w:rPr>
        <w:t xml:space="preserve"> أنبأنا أبو بكر أحمد بن الحسن بن المظفر بن الحسن بن موسى التمّار </w:t>
      </w:r>
      <w:r w:rsidRPr="00EE1CFC">
        <w:rPr>
          <w:rStyle w:val="libFootnotenumChar"/>
          <w:rtl/>
        </w:rPr>
        <w:t>(4)</w:t>
      </w:r>
      <w:r w:rsidR="00107BC9">
        <w:rPr>
          <w:rtl/>
        </w:rPr>
        <w:t>،</w:t>
      </w:r>
      <w:r w:rsidRPr="00EE1CFC">
        <w:rPr>
          <w:rtl/>
        </w:rPr>
        <w:t xml:space="preserve"> أنبأنا أبو علي الحسن بن أحمد بن إبراهيم بن شاذان</w:t>
      </w:r>
      <w:r w:rsidR="00107BC9">
        <w:rPr>
          <w:rtl/>
        </w:rPr>
        <w:t>،</w:t>
      </w:r>
      <w:r w:rsidRPr="00EE1CFC">
        <w:rPr>
          <w:rtl/>
        </w:rPr>
        <w:t xml:space="preserve"> قال</w:t>
      </w:r>
      <w:r w:rsidR="00107BC9">
        <w:rPr>
          <w:rtl/>
        </w:rPr>
        <w:t>:</w:t>
      </w:r>
      <w:r w:rsidRPr="00EE1CFC">
        <w:rPr>
          <w:rtl/>
        </w:rPr>
        <w:t xml:space="preserve"> أنبأنا أبو بكر محمد بن إبراهيم بن العباس بن نجيح البزّاز</w:t>
      </w:r>
      <w:r w:rsidR="00107BC9">
        <w:rPr>
          <w:rtl/>
        </w:rPr>
        <w:t>،</w:t>
      </w:r>
      <w:r w:rsidRPr="00EE1CFC">
        <w:rPr>
          <w:rtl/>
        </w:rPr>
        <w:t xml:space="preserve"> قال أنبأنا محمد بن نهار بن عمّار ابن أبي المحيّاه التيمي</w:t>
      </w:r>
      <w:r w:rsidRPr="00EE1CFC">
        <w:rPr>
          <w:rStyle w:val="libFootnotenumChar"/>
          <w:rtl/>
        </w:rPr>
        <w:t xml:space="preserve"> (5)</w:t>
      </w:r>
      <w:r w:rsidRPr="00EE1CFC">
        <w:rPr>
          <w:rtl/>
        </w:rPr>
        <w:t xml:space="preserve"> إملاءً</w:t>
      </w:r>
      <w:r w:rsidR="00107BC9">
        <w:rPr>
          <w:rtl/>
        </w:rPr>
        <w:t>،</w:t>
      </w:r>
      <w:r w:rsidRPr="00EE1CFC">
        <w:rPr>
          <w:rtl/>
        </w:rPr>
        <w:t xml:space="preserve"> حدّثنا عبد الملك بن خيار الدمشقي </w:t>
      </w:r>
      <w:r w:rsidRPr="00EE1CFC">
        <w:rPr>
          <w:rStyle w:val="libFootnotenumChar"/>
          <w:rtl/>
        </w:rPr>
        <w:t>(6)</w:t>
      </w:r>
      <w:r w:rsidR="00107BC9">
        <w:rPr>
          <w:rtl/>
        </w:rPr>
        <w:t>،</w:t>
      </w:r>
      <w:r w:rsidRPr="00EE1CFC">
        <w:rPr>
          <w:rtl/>
        </w:rPr>
        <w:t xml:space="preserve"> أنبأنا محمد بن</w:t>
      </w:r>
    </w:p>
    <w:p w:rsidR="00EE1CFC" w:rsidRPr="00905762" w:rsidRDefault="000E3A7F" w:rsidP="00737FD1">
      <w:pPr>
        <w:pStyle w:val="libLine"/>
      </w:pPr>
      <w:r>
        <w:rPr>
          <w:rtl/>
        </w:rPr>
        <w:t>____________________</w:t>
      </w:r>
    </w:p>
    <w:p w:rsidR="00EE1CFC" w:rsidRPr="001A7650" w:rsidRDefault="00EE1CFC" w:rsidP="001A7650">
      <w:pPr>
        <w:pStyle w:val="libFootnote0"/>
      </w:pPr>
      <w:r w:rsidRPr="00905762">
        <w:rPr>
          <w:rtl/>
        </w:rPr>
        <w:t>(1) كذا في نسخة السيد علي نقي</w:t>
      </w:r>
      <w:r w:rsidR="00107BC9">
        <w:rPr>
          <w:rtl/>
        </w:rPr>
        <w:t>،</w:t>
      </w:r>
      <w:r w:rsidRPr="00905762">
        <w:rPr>
          <w:rtl/>
        </w:rPr>
        <w:t xml:space="preserve"> ومثله يجيء أيضاً في الباب (21) في الحديث (96) ص 109</w:t>
      </w:r>
      <w:r w:rsidR="00107BC9">
        <w:rPr>
          <w:rtl/>
        </w:rPr>
        <w:t>،</w:t>
      </w:r>
      <w:r w:rsidRPr="00905762">
        <w:rPr>
          <w:rtl/>
        </w:rPr>
        <w:t xml:space="preserve"> من ط 1</w:t>
      </w:r>
      <w:r w:rsidR="00107BC9">
        <w:rPr>
          <w:rtl/>
        </w:rPr>
        <w:t>،</w:t>
      </w:r>
      <w:r w:rsidRPr="00905762">
        <w:rPr>
          <w:rtl/>
        </w:rPr>
        <w:t xml:space="preserve"> وفي نسخة طهران</w:t>
      </w:r>
      <w:r w:rsidR="00107BC9">
        <w:rPr>
          <w:rtl/>
        </w:rPr>
        <w:t>:</w:t>
      </w:r>
      <w:r w:rsidRPr="00905762">
        <w:rPr>
          <w:rtl/>
        </w:rPr>
        <w:t xml:space="preserve"> </w:t>
      </w:r>
      <w:r w:rsidR="000E3A7F">
        <w:rPr>
          <w:rtl/>
        </w:rPr>
        <w:t>(</w:t>
      </w:r>
      <w:r w:rsidRPr="00905762">
        <w:rPr>
          <w:rtl/>
        </w:rPr>
        <w:t>موروع</w:t>
      </w:r>
      <w:r w:rsidR="000E3A7F">
        <w:rPr>
          <w:rtl/>
        </w:rPr>
        <w:t>)</w:t>
      </w:r>
      <w:r w:rsidR="00107BC9">
        <w:rPr>
          <w:rtl/>
        </w:rPr>
        <w:t>.</w:t>
      </w:r>
    </w:p>
    <w:p w:rsidR="00EE1CFC" w:rsidRPr="001A7650" w:rsidRDefault="00EE1CFC" w:rsidP="001A7650">
      <w:pPr>
        <w:pStyle w:val="libFootnote0"/>
      </w:pPr>
      <w:r w:rsidRPr="00905762">
        <w:rPr>
          <w:rtl/>
        </w:rPr>
        <w:t>(2) كذا في نسخة طهران</w:t>
      </w:r>
      <w:r w:rsidR="00107BC9">
        <w:rPr>
          <w:rtl/>
        </w:rPr>
        <w:t>،</w:t>
      </w:r>
      <w:r w:rsidRPr="00905762">
        <w:rPr>
          <w:rtl/>
        </w:rPr>
        <w:t xml:space="preserve"> والمحكي عن نسخة السماوي</w:t>
      </w:r>
      <w:r w:rsidR="00107BC9">
        <w:rPr>
          <w:rtl/>
        </w:rPr>
        <w:t>،</w:t>
      </w:r>
      <w:r w:rsidRPr="00905762">
        <w:rPr>
          <w:rtl/>
        </w:rPr>
        <w:t xml:space="preserve"> وفي نسخة أخرى</w:t>
      </w:r>
      <w:r w:rsidR="00107BC9">
        <w:rPr>
          <w:rtl/>
        </w:rPr>
        <w:t>:</w:t>
      </w:r>
      <w:r w:rsidRPr="00905762">
        <w:rPr>
          <w:rtl/>
        </w:rPr>
        <w:t xml:space="preserve"> </w:t>
      </w:r>
      <w:r w:rsidR="000E3A7F">
        <w:rPr>
          <w:rtl/>
        </w:rPr>
        <w:t>(</w:t>
      </w:r>
      <w:r w:rsidRPr="00905762">
        <w:rPr>
          <w:rtl/>
        </w:rPr>
        <w:t>محمد بن مرثد بن هلال الخواص</w:t>
      </w:r>
      <w:r w:rsidR="00107BC9">
        <w:rPr>
          <w:rtl/>
        </w:rPr>
        <w:t>.</w:t>
      </w:r>
      <w:r w:rsidRPr="00905762">
        <w:rPr>
          <w:rtl/>
        </w:rPr>
        <w:t>..</w:t>
      </w:r>
      <w:r w:rsidR="000E3A7F">
        <w:rPr>
          <w:rtl/>
        </w:rPr>
        <w:t>)</w:t>
      </w:r>
      <w:r w:rsidR="00107BC9">
        <w:rPr>
          <w:rtl/>
        </w:rPr>
        <w:t>؟</w:t>
      </w:r>
    </w:p>
    <w:p w:rsidR="00EE1CFC" w:rsidRPr="001A7650" w:rsidRDefault="00EE1CFC" w:rsidP="001A7650">
      <w:pPr>
        <w:pStyle w:val="libFootnote0"/>
      </w:pPr>
      <w:r w:rsidRPr="00905762">
        <w:rPr>
          <w:rtl/>
        </w:rPr>
        <w:t>(3) وفي المحكي عن نسخة</w:t>
      </w:r>
      <w:r w:rsidR="00107BC9">
        <w:rPr>
          <w:rtl/>
        </w:rPr>
        <w:t>:</w:t>
      </w:r>
      <w:r w:rsidRPr="00905762">
        <w:rPr>
          <w:rtl/>
        </w:rPr>
        <w:t xml:space="preserve"> </w:t>
      </w:r>
      <w:r w:rsidR="000E3A7F">
        <w:rPr>
          <w:rtl/>
        </w:rPr>
        <w:t>(</w:t>
      </w:r>
      <w:r w:rsidRPr="00905762">
        <w:rPr>
          <w:rtl/>
        </w:rPr>
        <w:t>سنة خمس وستمئة</w:t>
      </w:r>
      <w:r w:rsidR="000E3A7F">
        <w:rPr>
          <w:rtl/>
        </w:rPr>
        <w:t>)</w:t>
      </w:r>
      <w:r w:rsidR="00107BC9">
        <w:rPr>
          <w:rtl/>
        </w:rPr>
        <w:t>.</w:t>
      </w:r>
    </w:p>
    <w:p w:rsidR="00EE1CFC" w:rsidRPr="001A7650" w:rsidRDefault="00EE1CFC" w:rsidP="001A7650">
      <w:pPr>
        <w:pStyle w:val="libFootnote0"/>
      </w:pPr>
      <w:r w:rsidRPr="00905762">
        <w:rPr>
          <w:rtl/>
        </w:rPr>
        <w:t>(4) كذا في نسخة</w:t>
      </w:r>
      <w:r w:rsidR="00107BC9">
        <w:rPr>
          <w:rtl/>
        </w:rPr>
        <w:t>،</w:t>
      </w:r>
      <w:r w:rsidRPr="00905762">
        <w:rPr>
          <w:rtl/>
        </w:rPr>
        <w:t xml:space="preserve"> وفي نسخة أخرى</w:t>
      </w:r>
      <w:r w:rsidR="00107BC9">
        <w:rPr>
          <w:rtl/>
        </w:rPr>
        <w:t>:</w:t>
      </w:r>
      <w:r w:rsidRPr="00905762">
        <w:rPr>
          <w:rtl/>
        </w:rPr>
        <w:t xml:space="preserve"> </w:t>
      </w:r>
      <w:r w:rsidR="000E3A7F">
        <w:rPr>
          <w:rtl/>
        </w:rPr>
        <w:t>(</w:t>
      </w:r>
      <w:r w:rsidRPr="00905762">
        <w:rPr>
          <w:rtl/>
        </w:rPr>
        <w:t>الحسن بن سوسن التمار</w:t>
      </w:r>
      <w:r w:rsidR="00107BC9">
        <w:rPr>
          <w:rtl/>
        </w:rPr>
        <w:t>.</w:t>
      </w:r>
      <w:r w:rsidRPr="00905762">
        <w:rPr>
          <w:rtl/>
        </w:rPr>
        <w:t>..</w:t>
      </w:r>
      <w:r w:rsidR="000E3A7F">
        <w:rPr>
          <w:rtl/>
        </w:rPr>
        <w:t>)</w:t>
      </w:r>
      <w:r w:rsidR="00107BC9">
        <w:rPr>
          <w:rtl/>
        </w:rPr>
        <w:t>.</w:t>
      </w:r>
    </w:p>
    <w:p w:rsidR="00EE1CFC" w:rsidRPr="001A7650" w:rsidRDefault="00EE1CFC" w:rsidP="001A7650">
      <w:pPr>
        <w:pStyle w:val="libFootnote0"/>
      </w:pPr>
      <w:r w:rsidRPr="00905762">
        <w:rPr>
          <w:rtl/>
        </w:rPr>
        <w:t>(5) ومثله ذكره السيوطي في اللآلي المصنوعة</w:t>
      </w:r>
      <w:r w:rsidR="00107BC9">
        <w:rPr>
          <w:rtl/>
        </w:rPr>
        <w:t>:</w:t>
      </w:r>
      <w:r w:rsidRPr="00905762">
        <w:rPr>
          <w:rtl/>
        </w:rPr>
        <w:t xml:space="preserve"> ج 1</w:t>
      </w:r>
      <w:r w:rsidR="00107BC9">
        <w:rPr>
          <w:rtl/>
        </w:rPr>
        <w:t>،</w:t>
      </w:r>
      <w:r w:rsidRPr="00905762">
        <w:rPr>
          <w:rtl/>
        </w:rPr>
        <w:t xml:space="preserve"> ص 206 ط بولاق</w:t>
      </w:r>
      <w:r w:rsidR="00107BC9">
        <w:rPr>
          <w:rtl/>
        </w:rPr>
        <w:t>،</w:t>
      </w:r>
      <w:r w:rsidRPr="00905762">
        <w:rPr>
          <w:rtl/>
        </w:rPr>
        <w:t xml:space="preserve"> نقلاً عن الخطيب في تلخيص المتشابه</w:t>
      </w:r>
      <w:r w:rsidR="00107BC9">
        <w:rPr>
          <w:rtl/>
        </w:rPr>
        <w:t>،</w:t>
      </w:r>
      <w:r w:rsidRPr="00905762">
        <w:rPr>
          <w:rtl/>
        </w:rPr>
        <w:t xml:space="preserve"> غير أنّ فيه</w:t>
      </w:r>
      <w:r w:rsidR="00107BC9">
        <w:rPr>
          <w:rtl/>
        </w:rPr>
        <w:t>:</w:t>
      </w:r>
      <w:r w:rsidRPr="00905762">
        <w:rPr>
          <w:rtl/>
        </w:rPr>
        <w:t xml:space="preserve"> </w:t>
      </w:r>
      <w:r w:rsidR="000E3A7F">
        <w:rPr>
          <w:rtl/>
        </w:rPr>
        <w:t>(</w:t>
      </w:r>
      <w:r w:rsidRPr="00905762">
        <w:rPr>
          <w:rtl/>
        </w:rPr>
        <w:t>حدثنا أبو محمد بن نهار ابن عمار</w:t>
      </w:r>
      <w:r w:rsidR="00107BC9">
        <w:rPr>
          <w:rtl/>
        </w:rPr>
        <w:t>.</w:t>
      </w:r>
      <w:r w:rsidRPr="00905762">
        <w:rPr>
          <w:rtl/>
        </w:rPr>
        <w:t>..</w:t>
      </w:r>
      <w:r w:rsidR="000E3A7F">
        <w:rPr>
          <w:rtl/>
        </w:rPr>
        <w:t>)</w:t>
      </w:r>
      <w:r w:rsidR="00107BC9">
        <w:rPr>
          <w:rtl/>
        </w:rPr>
        <w:t>؟</w:t>
      </w:r>
    </w:p>
    <w:p w:rsidR="00EE1CFC" w:rsidRPr="001A7650" w:rsidRDefault="00EE1CFC" w:rsidP="001A7650">
      <w:pPr>
        <w:pStyle w:val="libFootnote0"/>
      </w:pPr>
      <w:r w:rsidRPr="00905762">
        <w:rPr>
          <w:rtl/>
        </w:rPr>
        <w:t>(6) الظاهر أنّ هذا هو الصواب</w:t>
      </w:r>
      <w:r w:rsidR="00107BC9">
        <w:rPr>
          <w:rtl/>
        </w:rPr>
        <w:t>،</w:t>
      </w:r>
      <w:r w:rsidRPr="00905762">
        <w:rPr>
          <w:rtl/>
        </w:rPr>
        <w:t xml:space="preserve"> أو </w:t>
      </w:r>
      <w:r w:rsidR="000E3A7F">
        <w:rPr>
          <w:rtl/>
        </w:rPr>
        <w:t>(</w:t>
      </w:r>
      <w:r w:rsidRPr="00905762">
        <w:rPr>
          <w:rtl/>
        </w:rPr>
        <w:t>خباب</w:t>
      </w:r>
      <w:r w:rsidR="000E3A7F">
        <w:rPr>
          <w:rtl/>
        </w:rPr>
        <w:t>)</w:t>
      </w:r>
      <w:r w:rsidRPr="00905762">
        <w:rPr>
          <w:rtl/>
        </w:rPr>
        <w:t xml:space="preserve"> أو </w:t>
      </w:r>
      <w:r w:rsidR="000E3A7F">
        <w:rPr>
          <w:rtl/>
        </w:rPr>
        <w:t>(</w:t>
      </w:r>
      <w:r w:rsidRPr="00905762">
        <w:rPr>
          <w:rtl/>
        </w:rPr>
        <w:t>حبار</w:t>
      </w:r>
      <w:r w:rsidR="000E3A7F">
        <w:rPr>
          <w:rtl/>
        </w:rPr>
        <w:t>)</w:t>
      </w:r>
      <w:r w:rsidRPr="00905762">
        <w:rPr>
          <w:rtl/>
        </w:rPr>
        <w:t xml:space="preserve"> كما في ترجمة الرجل من تاريخ دمشق</w:t>
      </w:r>
      <w:r w:rsidR="00107BC9">
        <w:rPr>
          <w:rtl/>
        </w:rPr>
        <w:t>:</w:t>
      </w:r>
      <w:r w:rsidRPr="00905762">
        <w:rPr>
          <w:rtl/>
        </w:rPr>
        <w:t xml:space="preserve"> ج 35 ص 9 قال</w:t>
      </w:r>
      <w:r w:rsidR="00107BC9">
        <w:rPr>
          <w:rtl/>
        </w:rPr>
        <w:t>:</w:t>
      </w:r>
      <w:r w:rsidRPr="00905762">
        <w:rPr>
          <w:rtl/>
        </w:rPr>
        <w:t xml:space="preserve"> </w:t>
      </w:r>
      <w:r w:rsidR="000E3A7F">
        <w:rPr>
          <w:rtl/>
        </w:rPr>
        <w:t>(</w:t>
      </w:r>
      <w:r w:rsidRPr="00905762">
        <w:rPr>
          <w:rtl/>
        </w:rPr>
        <w:t>أخبرنا أبو القاسم هبة الله بن عبد الله</w:t>
      </w:r>
      <w:r w:rsidR="00107BC9">
        <w:rPr>
          <w:rtl/>
        </w:rPr>
        <w:t>،</w:t>
      </w:r>
      <w:r w:rsidRPr="00905762">
        <w:rPr>
          <w:rtl/>
        </w:rPr>
        <w:t xml:space="preserve"> أنبأنا أبو بكر الخطيب</w:t>
      </w:r>
      <w:r w:rsidR="00107BC9">
        <w:rPr>
          <w:rtl/>
        </w:rPr>
        <w:t>،</w:t>
      </w:r>
      <w:r w:rsidRPr="00905762">
        <w:rPr>
          <w:rtl/>
        </w:rPr>
        <w:t xml:space="preserve"> أنبأنا الحسن بن أبي بكر</w:t>
      </w:r>
      <w:r w:rsidR="00107BC9">
        <w:rPr>
          <w:rtl/>
        </w:rPr>
        <w:t>،</w:t>
      </w:r>
      <w:r w:rsidRPr="00905762">
        <w:rPr>
          <w:rtl/>
        </w:rPr>
        <w:t xml:space="preserve"> وعثمان بن محمد بن يوسف قالا</w:t>
      </w:r>
      <w:r w:rsidR="00107BC9">
        <w:rPr>
          <w:rtl/>
        </w:rPr>
        <w:t>:</w:t>
      </w:r>
      <w:r w:rsidRPr="00905762">
        <w:rPr>
          <w:rtl/>
        </w:rPr>
        <w:t xml:space="preserve"> أنبأنا محمد بن عبد الله الشافعي</w:t>
      </w:r>
      <w:r w:rsidR="00107BC9">
        <w:rPr>
          <w:rtl/>
        </w:rPr>
        <w:t>،</w:t>
      </w:r>
      <w:r w:rsidRPr="00905762">
        <w:rPr>
          <w:rtl/>
        </w:rPr>
        <w:t xml:space="preserve"> أنبأنا محمد بن نهار ابن أبي المحيأة</w:t>
      </w:r>
      <w:r w:rsidR="00107BC9">
        <w:rPr>
          <w:rtl/>
        </w:rPr>
        <w:t>،</w:t>
      </w:r>
      <w:r w:rsidRPr="00905762">
        <w:rPr>
          <w:rtl/>
        </w:rPr>
        <w:t xml:space="preserve"> أنبأنا عبد الملك بن خيار قرابة يحيى بن معين</w:t>
      </w:r>
      <w:r w:rsidR="00107BC9">
        <w:rPr>
          <w:rtl/>
        </w:rPr>
        <w:t>،</w:t>
      </w:r>
      <w:r w:rsidRPr="00905762">
        <w:rPr>
          <w:rtl/>
        </w:rPr>
        <w:t xml:space="preserve"> أنبأنا محمد بن دينار بساحل دمشق</w:t>
      </w:r>
      <w:r w:rsidR="00107BC9">
        <w:rPr>
          <w:rtl/>
        </w:rPr>
        <w:t>.</w:t>
      </w:r>
      <w:r w:rsidRPr="00905762">
        <w:rPr>
          <w:rtl/>
        </w:rPr>
        <w:t>..</w:t>
      </w:r>
      <w:r w:rsidR="000E3A7F">
        <w:rPr>
          <w:rtl/>
        </w:rPr>
        <w:t>)</w:t>
      </w:r>
      <w:r w:rsidR="00107BC9">
        <w:rPr>
          <w:rtl/>
        </w:rPr>
        <w:t>.</w:t>
      </w:r>
    </w:p>
    <w:p w:rsidR="00EE1CFC" w:rsidRPr="001A7650" w:rsidRDefault="00EE1CFC" w:rsidP="001A7650">
      <w:pPr>
        <w:pStyle w:val="libFootnote0"/>
      </w:pPr>
      <w:r w:rsidRPr="00905762">
        <w:rPr>
          <w:rtl/>
        </w:rPr>
        <w:t>وفي الأصل المطبوع</w:t>
      </w:r>
      <w:r w:rsidR="00107BC9">
        <w:rPr>
          <w:rtl/>
        </w:rPr>
        <w:t>:</w:t>
      </w:r>
      <w:r w:rsidRPr="00905762">
        <w:rPr>
          <w:rtl/>
        </w:rPr>
        <w:t xml:space="preserve"> </w:t>
      </w:r>
      <w:r w:rsidR="000E3A7F">
        <w:rPr>
          <w:rtl/>
        </w:rPr>
        <w:t>(</w:t>
      </w:r>
      <w:r w:rsidRPr="00905762">
        <w:rPr>
          <w:rtl/>
        </w:rPr>
        <w:t>حناد</w:t>
      </w:r>
      <w:r w:rsidR="000E3A7F">
        <w:rPr>
          <w:rtl/>
        </w:rPr>
        <w:t>)</w:t>
      </w:r>
      <w:r w:rsidR="00107BC9">
        <w:rPr>
          <w:rtl/>
        </w:rPr>
        <w:t>.</w:t>
      </w:r>
      <w:r w:rsidRPr="00905762">
        <w:rPr>
          <w:rtl/>
        </w:rPr>
        <w:t xml:space="preserve"> وفي نسخة</w:t>
      </w:r>
      <w:r w:rsidR="00107BC9">
        <w:rPr>
          <w:rtl/>
        </w:rPr>
        <w:t>:</w:t>
      </w:r>
      <w:r w:rsidRPr="00905762">
        <w:rPr>
          <w:rtl/>
        </w:rPr>
        <w:t xml:space="preserve"> </w:t>
      </w:r>
      <w:r w:rsidR="000E3A7F">
        <w:rPr>
          <w:rtl/>
        </w:rPr>
        <w:t>(</w:t>
      </w:r>
      <w:r w:rsidRPr="00905762">
        <w:rPr>
          <w:rtl/>
        </w:rPr>
        <w:t>حنان</w:t>
      </w:r>
      <w:r w:rsidR="000E3A7F">
        <w:rPr>
          <w:rtl/>
        </w:rPr>
        <w:t>)</w:t>
      </w:r>
      <w:r w:rsidRPr="00905762">
        <w:rPr>
          <w:rtl/>
        </w:rPr>
        <w:t xml:space="preserve"> وفي ط بولاق من اللآلي المصنوعة </w:t>
      </w:r>
      <w:r w:rsidR="000E3A7F">
        <w:rPr>
          <w:rtl/>
        </w:rPr>
        <w:t>(</w:t>
      </w:r>
      <w:r w:rsidRPr="00905762">
        <w:rPr>
          <w:rtl/>
        </w:rPr>
        <w:t>حدثنا عبد الملك بن حبان الدمشقي حدثنا محمد بن دينار العرقي</w:t>
      </w:r>
      <w:r w:rsidR="00107BC9">
        <w:rPr>
          <w:rtl/>
        </w:rPr>
        <w:t>.</w:t>
      </w:r>
      <w:r w:rsidRPr="00905762">
        <w:rPr>
          <w:rtl/>
        </w:rPr>
        <w:t>..</w:t>
      </w:r>
      <w:r w:rsidR="000E3A7F">
        <w:rPr>
          <w:rtl/>
        </w:rPr>
        <w:t>)</w:t>
      </w:r>
      <w:r w:rsidR="00107BC9">
        <w:rPr>
          <w:rtl/>
        </w:rPr>
        <w:t>.</w:t>
      </w:r>
    </w:p>
    <w:p w:rsidR="00EE1CFC" w:rsidRDefault="00EE1CFC" w:rsidP="00E00003">
      <w:pPr>
        <w:pStyle w:val="libPoemTiniChar"/>
      </w:pPr>
      <w:r>
        <w:rPr>
          <w:rtl/>
        </w:rPr>
        <w:br w:type="page"/>
      </w:r>
    </w:p>
    <w:p w:rsidR="00EE1CFC" w:rsidRPr="00B05294" w:rsidRDefault="00EE1CFC" w:rsidP="00FB4103">
      <w:pPr>
        <w:pStyle w:val="libBold2"/>
      </w:pPr>
      <w:r w:rsidRPr="00905762">
        <w:rPr>
          <w:rtl/>
        </w:rPr>
        <w:lastRenderedPageBreak/>
        <w:t>دينار بساحل دمشق حدّثنا هشيم</w:t>
      </w:r>
      <w:r w:rsidR="00E00003">
        <w:rPr>
          <w:rtl/>
        </w:rPr>
        <w:t xml:space="preserve">: </w:t>
      </w:r>
      <w:r w:rsidRPr="00EE1CFC">
        <w:rPr>
          <w:rtl/>
        </w:rPr>
        <w:t>عن يونس بن عبيد</w:t>
      </w:r>
      <w:r w:rsidR="00107BC9">
        <w:rPr>
          <w:rtl/>
        </w:rPr>
        <w:t>،</w:t>
      </w:r>
      <w:r w:rsidRPr="00EE1CFC">
        <w:rPr>
          <w:rtl/>
        </w:rPr>
        <w:t xml:space="preserve"> عن الحسن</w:t>
      </w:r>
      <w:r w:rsidR="00107BC9">
        <w:rPr>
          <w:rtl/>
        </w:rPr>
        <w:t>،</w:t>
      </w:r>
      <w:r w:rsidRPr="00EE1CFC">
        <w:rPr>
          <w:rtl/>
        </w:rPr>
        <w:t xml:space="preserve"> عن أنس بن مالك قال</w:t>
      </w:r>
      <w:r w:rsidR="00107BC9">
        <w:rPr>
          <w:rtl/>
        </w:rPr>
        <w:t>:</w:t>
      </w:r>
      <w:r w:rsidRPr="00EE1CFC">
        <w:rPr>
          <w:rtl/>
        </w:rPr>
        <w:t xml:space="preserve"> كنت عند النبي صلّى الله عليه وآله فغشيه الوحي فلمّا أفاق قال لي</w:t>
      </w:r>
      <w:r w:rsidR="00107BC9">
        <w:rPr>
          <w:rtl/>
        </w:rPr>
        <w:t>:</w:t>
      </w:r>
      <w:r w:rsidRPr="00EE1CFC">
        <w:rPr>
          <w:rtl/>
        </w:rPr>
        <w:t xml:space="preserve"> </w:t>
      </w:r>
      <w:r w:rsidRPr="00EE1CFC">
        <w:rPr>
          <w:rStyle w:val="libBold2Char"/>
          <w:rtl/>
        </w:rPr>
        <w:t xml:space="preserve">يا أنس أتدري ما جاءني به جبرئيل </w:t>
      </w:r>
      <w:r w:rsidR="000E3A7F">
        <w:rPr>
          <w:rStyle w:val="libBold2Char"/>
          <w:rtl/>
        </w:rPr>
        <w:t>[</w:t>
      </w:r>
      <w:r w:rsidRPr="00EE1CFC">
        <w:rPr>
          <w:rStyle w:val="libBold2Char"/>
          <w:rtl/>
        </w:rPr>
        <w:t>عليه السلام</w:t>
      </w:r>
      <w:r w:rsidR="000E3A7F">
        <w:rPr>
          <w:rStyle w:val="libBold2Char"/>
          <w:rtl/>
        </w:rPr>
        <w:t>]</w:t>
      </w:r>
      <w:r w:rsidRPr="00EE1CFC">
        <w:rPr>
          <w:rStyle w:val="libBold2Char"/>
          <w:rtl/>
        </w:rPr>
        <w:t xml:space="preserve"> من عند صاحب العرش عزّ وجلّ</w:t>
      </w:r>
      <w:r w:rsidR="00107BC9">
        <w:rPr>
          <w:rStyle w:val="libBold2Char"/>
          <w:rtl/>
        </w:rPr>
        <w:t>؟</w:t>
      </w:r>
      <w:r w:rsidRPr="00EE1CFC">
        <w:rPr>
          <w:rStyle w:val="libBold2Char"/>
          <w:rtl/>
        </w:rPr>
        <w:t xml:space="preserve"> </w:t>
      </w:r>
      <w:r w:rsidRPr="00EE1CFC">
        <w:rPr>
          <w:rtl/>
        </w:rPr>
        <w:t>قال</w:t>
      </w:r>
      <w:r w:rsidR="00107BC9">
        <w:rPr>
          <w:rtl/>
        </w:rPr>
        <w:t>:</w:t>
      </w:r>
      <w:r w:rsidRPr="00EE1CFC">
        <w:rPr>
          <w:rtl/>
        </w:rPr>
        <w:t xml:space="preserve"> فقلت</w:t>
      </w:r>
      <w:r w:rsidR="00107BC9">
        <w:rPr>
          <w:rtl/>
        </w:rPr>
        <w:t>:</w:t>
      </w:r>
      <w:r w:rsidRPr="00EE1CFC">
        <w:rPr>
          <w:rtl/>
        </w:rPr>
        <w:t xml:space="preserve"> بأبي وأُمّي ما جاء به جبرئيل</w:t>
      </w:r>
      <w:r w:rsidR="00107BC9">
        <w:rPr>
          <w:rtl/>
        </w:rPr>
        <w:t>؟</w:t>
      </w:r>
      <w:r w:rsidRPr="00EE1CFC">
        <w:rPr>
          <w:rtl/>
        </w:rPr>
        <w:t xml:space="preserve"> قال</w:t>
      </w:r>
      <w:r w:rsidR="00107BC9">
        <w:rPr>
          <w:rtl/>
        </w:rPr>
        <w:t>:</w:t>
      </w:r>
      <w:r w:rsidRPr="00EE1CFC">
        <w:rPr>
          <w:rtl/>
        </w:rPr>
        <w:t xml:space="preserve"> </w:t>
      </w:r>
      <w:r w:rsidRPr="00EE1CFC">
        <w:rPr>
          <w:rStyle w:val="libBold2Char"/>
          <w:rtl/>
        </w:rPr>
        <w:t>إنّ الله أمرني أن أزوّج فاطمة من علي فانطلق فادع لي أبا بكر وعمر وعثمان وطلحة والزبير وبعدّتهم من الأنصار</w:t>
      </w:r>
      <w:r w:rsidR="00107BC9">
        <w:rPr>
          <w:rtl/>
        </w:rPr>
        <w:t>.</w:t>
      </w:r>
      <w:r w:rsidRPr="00EE1CFC">
        <w:rPr>
          <w:rtl/>
        </w:rPr>
        <w:t xml:space="preserve"> قال</w:t>
      </w:r>
      <w:r w:rsidR="00107BC9">
        <w:rPr>
          <w:rtl/>
        </w:rPr>
        <w:t>:</w:t>
      </w:r>
      <w:r w:rsidRPr="00EE1CFC">
        <w:rPr>
          <w:rtl/>
        </w:rPr>
        <w:t xml:space="preserve"> فانطلقت فدعوتهم فلمّا أن أخذوا مقاعدهم </w:t>
      </w:r>
      <w:r w:rsidR="000E3A7F">
        <w:rPr>
          <w:rtl/>
        </w:rPr>
        <w:t>[</w:t>
      </w:r>
      <w:r w:rsidRPr="00EE1CFC">
        <w:rPr>
          <w:rtl/>
        </w:rPr>
        <w:t>قام رسول الله خطيباً و</w:t>
      </w:r>
      <w:r w:rsidR="000E3A7F">
        <w:rPr>
          <w:rtl/>
        </w:rPr>
        <w:t>]</w:t>
      </w:r>
      <w:r w:rsidRPr="00EE1CFC">
        <w:rPr>
          <w:rtl/>
        </w:rPr>
        <w:t xml:space="preserve"> قال</w:t>
      </w:r>
      <w:r w:rsidR="00E00003">
        <w:rPr>
          <w:rtl/>
        </w:rPr>
        <w:t xml:space="preserve">: </w:t>
      </w:r>
      <w:r w:rsidRPr="00905762">
        <w:rPr>
          <w:rtl/>
        </w:rPr>
        <w:t>الحمد لله المحمود بنعمته</w:t>
      </w:r>
      <w:r w:rsidR="00107BC9">
        <w:rPr>
          <w:rtl/>
        </w:rPr>
        <w:t>،</w:t>
      </w:r>
      <w:r w:rsidRPr="00905762">
        <w:rPr>
          <w:rtl/>
        </w:rPr>
        <w:t xml:space="preserve"> المعبود بقدرته</w:t>
      </w:r>
      <w:r w:rsidR="00107BC9">
        <w:rPr>
          <w:rtl/>
        </w:rPr>
        <w:t>،</w:t>
      </w:r>
      <w:r w:rsidRPr="00905762">
        <w:rPr>
          <w:rtl/>
        </w:rPr>
        <w:t xml:space="preserve"> المطاع بسلطانه</w:t>
      </w:r>
      <w:r w:rsidR="00107BC9">
        <w:rPr>
          <w:rtl/>
        </w:rPr>
        <w:t>،</w:t>
      </w:r>
      <w:r w:rsidRPr="00905762">
        <w:rPr>
          <w:rtl/>
        </w:rPr>
        <w:t xml:space="preserve"> المرهوب إليه من عذابه</w:t>
      </w:r>
      <w:r w:rsidR="00107BC9">
        <w:rPr>
          <w:rtl/>
        </w:rPr>
        <w:t>،</w:t>
      </w:r>
      <w:r w:rsidRPr="00905762">
        <w:rPr>
          <w:rtl/>
        </w:rPr>
        <w:t xml:space="preserve"> النافذ أمره في أرضه وسمائه</w:t>
      </w:r>
      <w:r w:rsidR="00107BC9">
        <w:rPr>
          <w:rtl/>
        </w:rPr>
        <w:t>،</w:t>
      </w:r>
      <w:r w:rsidRPr="00905762">
        <w:rPr>
          <w:rtl/>
        </w:rPr>
        <w:t xml:space="preserve"> الذي خلق الخلق بقدرته</w:t>
      </w:r>
      <w:r w:rsidR="00107BC9">
        <w:rPr>
          <w:rtl/>
        </w:rPr>
        <w:t>،</w:t>
      </w:r>
      <w:r w:rsidRPr="00905762">
        <w:rPr>
          <w:rtl/>
        </w:rPr>
        <w:t xml:space="preserve"> وميّزهم بأحكامه وأعزّهم بدينه</w:t>
      </w:r>
      <w:r w:rsidR="00107BC9">
        <w:rPr>
          <w:rtl/>
        </w:rPr>
        <w:t>،</w:t>
      </w:r>
      <w:r w:rsidRPr="00905762">
        <w:rPr>
          <w:rtl/>
        </w:rPr>
        <w:t xml:space="preserve"> وأكرمهم بنبيّهم محمّد صلّى الله عليه وآله</w:t>
      </w:r>
      <w:r w:rsidR="00107BC9">
        <w:rPr>
          <w:rtl/>
        </w:rPr>
        <w:t>.</w:t>
      </w:r>
    </w:p>
    <w:p w:rsidR="00EE1CFC" w:rsidRPr="00905762" w:rsidRDefault="00EE1CFC" w:rsidP="00EE1CFC">
      <w:pPr>
        <w:pStyle w:val="libNormal"/>
      </w:pPr>
      <w:r w:rsidRPr="000E3A7F">
        <w:rPr>
          <w:rStyle w:val="libBold2Char"/>
          <w:rtl/>
        </w:rPr>
        <w:t>ثم إنّ الله جعل المصاهرة نسباً لاحقاً</w:t>
      </w:r>
      <w:r w:rsidR="00107BC9" w:rsidRPr="000E3A7F">
        <w:rPr>
          <w:rStyle w:val="libBold2Char"/>
          <w:rtl/>
        </w:rPr>
        <w:t>،</w:t>
      </w:r>
      <w:r w:rsidRPr="000E3A7F">
        <w:rPr>
          <w:rStyle w:val="libBold2Char"/>
          <w:rtl/>
        </w:rPr>
        <w:t xml:space="preserve"> وأمراً مفترضاً وشج بها الأرحام</w:t>
      </w:r>
      <w:r w:rsidR="00107BC9" w:rsidRPr="000E3A7F">
        <w:rPr>
          <w:rStyle w:val="libBold2Char"/>
          <w:rtl/>
        </w:rPr>
        <w:t>،</w:t>
      </w:r>
      <w:r w:rsidRPr="000E3A7F">
        <w:rPr>
          <w:rStyle w:val="libBold2Char"/>
          <w:rtl/>
        </w:rPr>
        <w:t xml:space="preserve"> وألزمها الأنام</w:t>
      </w:r>
      <w:r w:rsidR="00107BC9" w:rsidRPr="000E3A7F">
        <w:rPr>
          <w:rStyle w:val="libBold2Char"/>
          <w:rtl/>
        </w:rPr>
        <w:t>،</w:t>
      </w:r>
      <w:r w:rsidRPr="000E3A7F">
        <w:rPr>
          <w:rStyle w:val="libBold2Char"/>
          <w:rtl/>
        </w:rPr>
        <w:t xml:space="preserve"> فقال عزّ وج</w:t>
      </w:r>
      <w:r w:rsidRPr="00EE1CFC">
        <w:rPr>
          <w:rtl/>
        </w:rPr>
        <w:t xml:space="preserve">ل </w:t>
      </w:r>
      <w:r w:rsidR="000E3A7F" w:rsidRPr="00093DCB">
        <w:rPr>
          <w:rStyle w:val="libAlaemChar"/>
          <w:rtl/>
        </w:rPr>
        <w:t>(</w:t>
      </w:r>
      <w:r w:rsidRPr="00EE1CFC">
        <w:rPr>
          <w:rStyle w:val="libAieChar"/>
          <w:rFonts w:hint="cs"/>
          <w:rtl/>
        </w:rPr>
        <w:t>وَهُوَ الّذِي خَلَقَ مِنَ الْمَاءِ بَشَراً فَجَعَلَهُ نَسَباً وَصِهْراً وَكَانَ رَبّكَ قَدِيراً</w:t>
      </w:r>
      <w:r w:rsidR="000E3A7F" w:rsidRPr="00093DCB">
        <w:rPr>
          <w:rStyle w:val="libAlaemChar"/>
          <w:rFonts w:hint="cs"/>
          <w:rtl/>
        </w:rPr>
        <w:t>)</w:t>
      </w:r>
      <w:r w:rsidRPr="00EE1CFC">
        <w:rPr>
          <w:rtl/>
        </w:rPr>
        <w:t xml:space="preserve"> </w:t>
      </w:r>
      <w:r w:rsidR="000E3A7F">
        <w:rPr>
          <w:rtl/>
        </w:rPr>
        <w:t>[</w:t>
      </w:r>
      <w:r w:rsidRPr="00EE1CFC">
        <w:rPr>
          <w:rtl/>
        </w:rPr>
        <w:t>25</w:t>
      </w:r>
      <w:r w:rsidR="000E3A7F">
        <w:rPr>
          <w:rtl/>
        </w:rPr>
        <w:t xml:space="preserve"> - </w:t>
      </w:r>
      <w:r w:rsidRPr="00EE1CFC">
        <w:rPr>
          <w:rtl/>
        </w:rPr>
        <w:t>الفرقان</w:t>
      </w:r>
      <w:r w:rsidR="00107BC9">
        <w:rPr>
          <w:rtl/>
        </w:rPr>
        <w:t>:</w:t>
      </w:r>
      <w:r w:rsidRPr="00EE1CFC">
        <w:rPr>
          <w:rtl/>
        </w:rPr>
        <w:t xml:space="preserve"> 54</w:t>
      </w:r>
      <w:r w:rsidR="000E3A7F">
        <w:rPr>
          <w:rtl/>
        </w:rPr>
        <w:t>]</w:t>
      </w:r>
      <w:r w:rsidR="00107BC9">
        <w:rPr>
          <w:rtl/>
        </w:rPr>
        <w:t>.</w:t>
      </w:r>
      <w:r w:rsidRPr="00EE1CFC">
        <w:rPr>
          <w:rStyle w:val="libBold2Char"/>
          <w:rtl/>
        </w:rPr>
        <w:t xml:space="preserve"> وأمر الله يجري إلى قضائه</w:t>
      </w:r>
      <w:r w:rsidR="00107BC9">
        <w:rPr>
          <w:rStyle w:val="libBold2Char"/>
          <w:rtl/>
        </w:rPr>
        <w:t>،</w:t>
      </w:r>
      <w:r w:rsidRPr="00EE1CFC">
        <w:rPr>
          <w:rStyle w:val="libBold2Char"/>
          <w:rtl/>
        </w:rPr>
        <w:t xml:space="preserve"> وقضاؤه يجري إلى قدره</w:t>
      </w:r>
      <w:r w:rsidR="00107BC9">
        <w:rPr>
          <w:rStyle w:val="libBold2Char"/>
          <w:rtl/>
        </w:rPr>
        <w:t>،</w:t>
      </w:r>
      <w:r w:rsidRPr="00EE1CFC">
        <w:rPr>
          <w:rStyle w:val="libBold2Char"/>
          <w:rtl/>
        </w:rPr>
        <w:t xml:space="preserve"> ولكل قضاء قدر</w:t>
      </w:r>
      <w:r w:rsidR="00107BC9">
        <w:rPr>
          <w:rStyle w:val="libBold2Char"/>
          <w:rtl/>
        </w:rPr>
        <w:t>،</w:t>
      </w:r>
      <w:r w:rsidRPr="00EE1CFC">
        <w:rPr>
          <w:rStyle w:val="libBold2Char"/>
          <w:rtl/>
        </w:rPr>
        <w:t xml:space="preserve"> ولكل قدر أجل</w:t>
      </w:r>
      <w:r w:rsidR="00107BC9">
        <w:rPr>
          <w:rStyle w:val="libBold2Char"/>
          <w:rtl/>
        </w:rPr>
        <w:t>،</w:t>
      </w:r>
      <w:r w:rsidRPr="00EE1CFC">
        <w:rPr>
          <w:rStyle w:val="libBold2Char"/>
          <w:rtl/>
        </w:rPr>
        <w:t xml:space="preserve"> ولكل أجل كتاب</w:t>
      </w:r>
      <w:r w:rsidRPr="00EE1CFC">
        <w:rPr>
          <w:rtl/>
        </w:rPr>
        <w:t xml:space="preserve"> </w:t>
      </w:r>
      <w:r w:rsidR="000E3A7F" w:rsidRPr="00093DCB">
        <w:rPr>
          <w:rStyle w:val="libAlaemChar"/>
          <w:rtl/>
        </w:rPr>
        <w:t>(</w:t>
      </w:r>
      <w:r w:rsidRPr="00EE1CFC">
        <w:rPr>
          <w:rStyle w:val="libAieChar"/>
          <w:rtl/>
        </w:rPr>
        <w:t>يَمْحُو اللَّهُ مَا يَشَاءُ وَيُثْبِتُ وَعِنْدَهُ أُمُّ الْكِتَابِ</w:t>
      </w:r>
      <w:r w:rsidR="000E3A7F" w:rsidRPr="00093DCB">
        <w:rPr>
          <w:rStyle w:val="libAlaemChar"/>
          <w:rtl/>
        </w:rPr>
        <w:t>)</w:t>
      </w:r>
      <w:r w:rsidRPr="00EE1CFC">
        <w:rPr>
          <w:rtl/>
        </w:rPr>
        <w:t xml:space="preserve"> </w:t>
      </w:r>
      <w:r w:rsidRPr="00EE1CFC">
        <w:rPr>
          <w:rStyle w:val="libFootnotenumChar"/>
          <w:rtl/>
        </w:rPr>
        <w:t>(1)</w:t>
      </w:r>
      <w:r w:rsidR="00107BC9">
        <w:rPr>
          <w:rtl/>
        </w:rPr>
        <w:t>.</w:t>
      </w:r>
    </w:p>
    <w:p w:rsidR="00EE1CFC" w:rsidRPr="00905762" w:rsidRDefault="00EE1CFC" w:rsidP="00EE1CFC">
      <w:pPr>
        <w:pStyle w:val="libNormal"/>
      </w:pPr>
      <w:r w:rsidRPr="000E3A7F">
        <w:rPr>
          <w:rStyle w:val="libBold2Char"/>
          <w:rtl/>
        </w:rPr>
        <w:t>ثم إنّ الله أمرني أن أزوّج فاطمة من علي وأشهدكم أنّي زوّجت فاطمة من علي على أربع مئة مثقال فضّة إن رضي بذلك علي</w:t>
      </w:r>
      <w:r w:rsidR="00107BC9">
        <w:rPr>
          <w:rtl/>
        </w:rPr>
        <w:t>.</w:t>
      </w:r>
      <w:r w:rsidRPr="00EE1CFC">
        <w:rPr>
          <w:rtl/>
        </w:rPr>
        <w:t xml:space="preserve"> قال </w:t>
      </w:r>
      <w:r w:rsidR="000E3A7F">
        <w:rPr>
          <w:rtl/>
        </w:rPr>
        <w:t>[</w:t>
      </w:r>
      <w:r w:rsidRPr="00EE1CFC">
        <w:rPr>
          <w:rtl/>
        </w:rPr>
        <w:t>أنس</w:t>
      </w:r>
      <w:r w:rsidR="000E3A7F">
        <w:rPr>
          <w:rtl/>
        </w:rPr>
        <w:t>]</w:t>
      </w:r>
      <w:r w:rsidR="00107BC9">
        <w:rPr>
          <w:rtl/>
        </w:rPr>
        <w:t>:</w:t>
      </w:r>
      <w:r w:rsidRPr="00EE1CFC">
        <w:rPr>
          <w:rtl/>
        </w:rPr>
        <w:t xml:space="preserve"> وكان علي عليه السلام غائباً قد بعثه رسول الله صلّى الله عليه وآله في حاجة</w:t>
      </w:r>
      <w:r w:rsidR="00107BC9">
        <w:rPr>
          <w:rtl/>
        </w:rPr>
        <w:t>،</w:t>
      </w:r>
      <w:r w:rsidRPr="00EE1CFC">
        <w:rPr>
          <w:rtl/>
        </w:rPr>
        <w:t xml:space="preserve"> ثمّ أمر رسول الله صلّى الله عليه وآله بطبق فيه بسر فوضعه بين أيدينا فقال</w:t>
      </w:r>
      <w:r w:rsidR="00107BC9">
        <w:rPr>
          <w:rtl/>
        </w:rPr>
        <w:t>:</w:t>
      </w:r>
      <w:r w:rsidRPr="00EE1CFC">
        <w:rPr>
          <w:rtl/>
        </w:rPr>
        <w:t xml:space="preserve"> </w:t>
      </w:r>
      <w:r w:rsidRPr="00EE1CFC">
        <w:rPr>
          <w:rStyle w:val="libBold2Char"/>
          <w:rtl/>
        </w:rPr>
        <w:t>انتهبوا</w:t>
      </w:r>
      <w:r w:rsidR="00107BC9">
        <w:rPr>
          <w:rtl/>
        </w:rPr>
        <w:t>،</w:t>
      </w:r>
      <w:r w:rsidRPr="00EE1CFC">
        <w:rPr>
          <w:rtl/>
        </w:rPr>
        <w:t xml:space="preserve"> فبينا نحن كذلك إذ أقبل علي عليه السلام فتبسّم إليه رسول الله فقال</w:t>
      </w:r>
      <w:r w:rsidR="00107BC9">
        <w:rPr>
          <w:rtl/>
        </w:rPr>
        <w:t>:</w:t>
      </w:r>
      <w:r w:rsidRPr="00EE1CFC">
        <w:rPr>
          <w:rtl/>
        </w:rPr>
        <w:t xml:space="preserve"> </w:t>
      </w:r>
      <w:r w:rsidRPr="00EE1CFC">
        <w:rPr>
          <w:rStyle w:val="libBold2Char"/>
          <w:rtl/>
        </w:rPr>
        <w:t>يا عليّ إنّ الله أمرني أن أزوّجك فاطمة وإنّي قد زوّجتكها على أربعمئة مثقال فضّة</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قد رضيت يا رسول الله</w:t>
      </w:r>
      <w:r w:rsidRPr="00EE1CFC">
        <w:rPr>
          <w:rtl/>
        </w:rPr>
        <w:t xml:space="preserve"> صلّى الله عليه وآله</w:t>
      </w:r>
      <w:r w:rsidR="00107BC9">
        <w:rPr>
          <w:rStyle w:val="libBold2Char"/>
          <w:rtl/>
        </w:rPr>
        <w:t>.</w:t>
      </w:r>
    </w:p>
    <w:p w:rsidR="00EE1CFC" w:rsidRPr="00905762" w:rsidRDefault="00EE1CFC" w:rsidP="00EE1CFC">
      <w:pPr>
        <w:pStyle w:val="libNormal"/>
      </w:pPr>
      <w:r w:rsidRPr="00EE1CFC">
        <w:rPr>
          <w:rtl/>
        </w:rPr>
        <w:t>ثمّ إنّ عليّاً عليه السلام خرّ لله ساجداً شكراً</w:t>
      </w:r>
      <w:r w:rsidR="00107BC9">
        <w:rPr>
          <w:rtl/>
        </w:rPr>
        <w:t>،</w:t>
      </w:r>
      <w:r w:rsidRPr="00EE1CFC">
        <w:rPr>
          <w:rtl/>
        </w:rPr>
        <w:t xml:space="preserve"> فلمّا رفع رأسه قال له رسول الله صلّى الله عليه وآله</w:t>
      </w:r>
      <w:r w:rsidR="00107BC9">
        <w:rPr>
          <w:rtl/>
        </w:rPr>
        <w:t>:</w:t>
      </w:r>
      <w:r w:rsidRPr="00EE1CFC">
        <w:rPr>
          <w:rtl/>
        </w:rPr>
        <w:t xml:space="preserve"> </w:t>
      </w:r>
      <w:r w:rsidRPr="00EE1CFC">
        <w:rPr>
          <w:rStyle w:val="libBold2Char"/>
          <w:rtl/>
        </w:rPr>
        <w:t>بارك الله لكما وبارك الله فيكما وأسعد جدّكما وأخرج منكما الكثير الطيّب</w:t>
      </w:r>
      <w:r w:rsidR="00107BC9">
        <w:rPr>
          <w:rtl/>
        </w:rPr>
        <w:t>.</w:t>
      </w:r>
    </w:p>
    <w:p w:rsidR="00EE1CFC" w:rsidRPr="00905762" w:rsidRDefault="00EE1CFC" w:rsidP="00EE1CFC">
      <w:pPr>
        <w:pStyle w:val="libNormal"/>
      </w:pPr>
      <w:r w:rsidRPr="00EE1CFC">
        <w:rPr>
          <w:rtl/>
        </w:rPr>
        <w:t>قال أنس</w:t>
      </w:r>
      <w:r w:rsidR="00107BC9">
        <w:rPr>
          <w:rtl/>
        </w:rPr>
        <w:t>:</w:t>
      </w:r>
      <w:r w:rsidRPr="00EE1CFC">
        <w:rPr>
          <w:rtl/>
        </w:rPr>
        <w:t xml:space="preserve"> والله لقد أخرج منهما الكثير الطيّب </w:t>
      </w:r>
      <w:r w:rsidRPr="00EE1CFC">
        <w:rPr>
          <w:rStyle w:val="libFootnotenumChar"/>
          <w:rtl/>
        </w:rPr>
        <w:t>(2)</w:t>
      </w:r>
      <w:r w:rsidR="00107BC9">
        <w:rPr>
          <w:rStyle w:val="libFootnotenumChar"/>
          <w:rtl/>
        </w:rPr>
        <w:t>.</w:t>
      </w:r>
    </w:p>
    <w:p w:rsidR="00EE1CFC" w:rsidRPr="00905762" w:rsidRDefault="000E3A7F" w:rsidP="00737FD1">
      <w:pPr>
        <w:pStyle w:val="libLine"/>
      </w:pPr>
      <w:r>
        <w:rPr>
          <w:rtl/>
        </w:rPr>
        <w:t>____________________</w:t>
      </w:r>
    </w:p>
    <w:p w:rsidR="00EE1CFC" w:rsidRPr="001A7650" w:rsidRDefault="00EE1CFC" w:rsidP="001A7650">
      <w:pPr>
        <w:pStyle w:val="libFootnote0"/>
      </w:pPr>
      <w:r w:rsidRPr="00905762">
        <w:rPr>
          <w:rtl/>
        </w:rPr>
        <w:t>(1) اقتباس من الآية (39) من سورة الرعد</w:t>
      </w:r>
      <w:r w:rsidR="00107BC9">
        <w:rPr>
          <w:rtl/>
        </w:rPr>
        <w:t>:</w:t>
      </w:r>
      <w:r w:rsidRPr="00905762">
        <w:rPr>
          <w:rtl/>
        </w:rPr>
        <w:t xml:space="preserve"> (13)</w:t>
      </w:r>
      <w:r w:rsidR="00107BC9">
        <w:rPr>
          <w:rtl/>
        </w:rPr>
        <w:t>.</w:t>
      </w:r>
    </w:p>
    <w:p w:rsidR="00EE1CFC" w:rsidRPr="001A7650" w:rsidRDefault="00EE1CFC" w:rsidP="001A7650">
      <w:pPr>
        <w:pStyle w:val="libFootnote0"/>
      </w:pPr>
      <w:r w:rsidRPr="00905762">
        <w:rPr>
          <w:rtl/>
        </w:rPr>
        <w:t>(2) والحديث رواه أيضاً الخوارزمي في الفصل</w:t>
      </w:r>
      <w:r w:rsidR="00107BC9">
        <w:rPr>
          <w:rtl/>
        </w:rPr>
        <w:t>:</w:t>
      </w:r>
      <w:r w:rsidRPr="00905762">
        <w:rPr>
          <w:rtl/>
        </w:rPr>
        <w:t xml:space="preserve"> (20) من مناقبه ص 234 ط 1</w:t>
      </w:r>
      <w:r w:rsidR="00107BC9">
        <w:rPr>
          <w:rtl/>
        </w:rPr>
        <w:t>،</w:t>
      </w:r>
      <w:r w:rsidRPr="00905762">
        <w:rPr>
          <w:rtl/>
        </w:rPr>
        <w:t xml:space="preserve"> بسنده عن البيهقي قال</w:t>
      </w:r>
      <w:r w:rsidR="00107BC9">
        <w:rPr>
          <w:rtl/>
        </w:rPr>
        <w:t>:</w:t>
      </w:r>
      <w:r w:rsidRPr="00905762">
        <w:rPr>
          <w:rtl/>
        </w:rPr>
        <w:t xml:space="preserve"> أخبرني أبو عبد الله الحافظ</w:t>
      </w:r>
      <w:r w:rsidR="00107BC9">
        <w:rPr>
          <w:rtl/>
        </w:rPr>
        <w:t>،</w:t>
      </w:r>
      <w:r w:rsidRPr="00905762">
        <w:rPr>
          <w:rtl/>
        </w:rPr>
        <w:t xml:space="preserve"> أخبرني أبو الفضل ابن أبي نصر العطار</w:t>
      </w:r>
      <w:r w:rsidR="00107BC9">
        <w:rPr>
          <w:rtl/>
        </w:rPr>
        <w:t>،</w:t>
      </w:r>
      <w:r w:rsidRPr="00905762">
        <w:rPr>
          <w:rtl/>
        </w:rPr>
        <w:t xml:space="preserve"> حدثني أبو أحمد عبد الله بن محمد بن عبد الله القطان</w:t>
      </w:r>
      <w:r w:rsidR="00107BC9">
        <w:rPr>
          <w:rtl/>
        </w:rPr>
        <w:t>،</w:t>
      </w:r>
      <w:r w:rsidRPr="00905762">
        <w:rPr>
          <w:rtl/>
        </w:rPr>
        <w:t xml:space="preserve"> حدثني محمد بن أحمد بن هارون الدقاق</w:t>
      </w:r>
      <w:r w:rsidR="00107BC9">
        <w:rPr>
          <w:rtl/>
        </w:rPr>
        <w:t>،</w:t>
      </w:r>
      <w:r w:rsidRPr="00905762">
        <w:rPr>
          <w:rtl/>
        </w:rPr>
        <w:t xml:space="preserve"> حدثني علي بن محيا </w:t>
      </w:r>
      <w:r w:rsidR="000E3A7F">
        <w:rPr>
          <w:rtl/>
        </w:rPr>
        <w:t>(</w:t>
      </w:r>
      <w:r w:rsidRPr="00905762">
        <w:rPr>
          <w:rtl/>
        </w:rPr>
        <w:t>كذا</w:t>
      </w:r>
      <w:r w:rsidR="000E3A7F">
        <w:rPr>
          <w:rtl/>
        </w:rPr>
        <w:t>)</w:t>
      </w:r>
      <w:r w:rsidR="00107BC9">
        <w:rPr>
          <w:rtl/>
        </w:rPr>
        <w:t>،</w:t>
      </w:r>
      <w:r w:rsidRPr="00905762">
        <w:rPr>
          <w:rtl/>
        </w:rPr>
        <w:t xml:space="preserve"> حدثني عبد الملك بن حباب بن عمران بن يحيى بن معين</w:t>
      </w:r>
      <w:r w:rsidR="00107BC9">
        <w:rPr>
          <w:rtl/>
        </w:rPr>
        <w:t>،</w:t>
      </w:r>
      <w:r w:rsidRPr="00905762">
        <w:rPr>
          <w:rtl/>
        </w:rPr>
        <w:t xml:space="preserve"> حدثني محمد بن دينار من أهل الساحل دمشقي حدثني هشيم</w:t>
      </w:r>
      <w:r w:rsidR="00107BC9">
        <w:rPr>
          <w:rtl/>
        </w:rPr>
        <w:t>.</w:t>
      </w:r>
      <w:r w:rsidRPr="00905762">
        <w:rPr>
          <w:rtl/>
        </w:rPr>
        <w:t>...</w:t>
      </w:r>
    </w:p>
    <w:p w:rsidR="00EE1CFC" w:rsidRPr="001A7650" w:rsidRDefault="00EE1CFC" w:rsidP="001A7650">
      <w:pPr>
        <w:pStyle w:val="libFootnote0"/>
      </w:pPr>
      <w:r w:rsidRPr="00905762">
        <w:rPr>
          <w:rtl/>
        </w:rPr>
        <w:t>أقول</w:t>
      </w:r>
      <w:r w:rsidR="00107BC9">
        <w:rPr>
          <w:rtl/>
        </w:rPr>
        <w:t>:</w:t>
      </w:r>
      <w:r w:rsidRPr="00905762">
        <w:rPr>
          <w:rtl/>
        </w:rPr>
        <w:t xml:space="preserve"> ورواه أيضاً ابن عساكر في ترجمة محمد بن دينار العرقي من تاريخ دمشق</w:t>
      </w:r>
      <w:r w:rsidR="00107BC9">
        <w:rPr>
          <w:rtl/>
        </w:rPr>
        <w:t>:</w:t>
      </w:r>
      <w:r w:rsidRPr="00905762">
        <w:rPr>
          <w:rtl/>
        </w:rPr>
        <w:t xml:space="preserve"> ج 49 ص 479</w:t>
      </w:r>
      <w:r w:rsidR="00107BC9">
        <w:rPr>
          <w:rtl/>
        </w:rPr>
        <w:t>.</w:t>
      </w:r>
    </w:p>
    <w:p w:rsidR="000E3A7F" w:rsidRDefault="00EE1CFC" w:rsidP="00E00003">
      <w:pPr>
        <w:pStyle w:val="libPoemTiniChar"/>
      </w:pPr>
      <w:r>
        <w:rPr>
          <w:rtl/>
        </w:rPr>
        <w:br w:type="page"/>
      </w:r>
    </w:p>
    <w:p w:rsidR="00EE1CFC" w:rsidRPr="00B05294" w:rsidRDefault="00EE1CFC" w:rsidP="00285200">
      <w:pPr>
        <w:pStyle w:val="libCenterBold2"/>
      </w:pPr>
      <w:r w:rsidRPr="00905762">
        <w:rPr>
          <w:rtl/>
        </w:rPr>
        <w:lastRenderedPageBreak/>
        <w:t>فضيلة</w:t>
      </w:r>
    </w:p>
    <w:p w:rsidR="00EE1CFC" w:rsidRPr="00905762" w:rsidRDefault="00EE1CFC" w:rsidP="00EE1CFC">
      <w:pPr>
        <w:pStyle w:val="libNormal"/>
      </w:pPr>
      <w:r w:rsidRPr="00905762">
        <w:rPr>
          <w:rtl/>
        </w:rPr>
        <w:t>مشرقة الشموس مونقة الغروس</w:t>
      </w:r>
      <w:r w:rsidR="00E00003">
        <w:rPr>
          <w:rtl/>
        </w:rPr>
        <w:t xml:space="preserve">: </w:t>
      </w:r>
      <w:r w:rsidRPr="00EE1CFC">
        <w:rPr>
          <w:rtl/>
        </w:rPr>
        <w:t>60</w:t>
      </w:r>
      <w:r w:rsidR="000E3A7F">
        <w:rPr>
          <w:rtl/>
        </w:rPr>
        <w:t xml:space="preserve"> - </w:t>
      </w:r>
      <w:r w:rsidRPr="00EE1CFC">
        <w:rPr>
          <w:rtl/>
        </w:rPr>
        <w:t xml:space="preserve">أنبأني أبو طالب </w:t>
      </w:r>
      <w:r w:rsidR="000E3A7F">
        <w:rPr>
          <w:rtl/>
        </w:rPr>
        <w:t>[</w:t>
      </w:r>
      <w:r w:rsidRPr="00EE1CFC">
        <w:rPr>
          <w:rtl/>
        </w:rPr>
        <w:t>علي</w:t>
      </w:r>
      <w:r w:rsidR="000E3A7F">
        <w:rPr>
          <w:rtl/>
        </w:rPr>
        <w:t>]</w:t>
      </w:r>
      <w:r w:rsidRPr="00EE1CFC">
        <w:rPr>
          <w:rtl/>
        </w:rPr>
        <w:t xml:space="preserve"> بن أنجب العدل</w:t>
      </w:r>
      <w:r w:rsidR="00107BC9">
        <w:rPr>
          <w:rtl/>
        </w:rPr>
        <w:t>،</w:t>
      </w:r>
      <w:r w:rsidRPr="00EE1CFC">
        <w:rPr>
          <w:rtl/>
        </w:rPr>
        <w:t xml:space="preserve"> وأبو اليمن ابن أبي الحسن الشافعي قالا</w:t>
      </w:r>
      <w:r w:rsidR="00107BC9">
        <w:rPr>
          <w:rtl/>
        </w:rPr>
        <w:t>:</w:t>
      </w:r>
      <w:r w:rsidRPr="00EE1CFC">
        <w:rPr>
          <w:rtl/>
        </w:rPr>
        <w:t xml:space="preserve"> أنبأنا المؤيّد بن محمّد بن علي كتابة</w:t>
      </w:r>
      <w:r w:rsidR="00107BC9">
        <w:rPr>
          <w:rtl/>
        </w:rPr>
        <w:t>،</w:t>
      </w:r>
      <w:r w:rsidRPr="00EE1CFC">
        <w:rPr>
          <w:rtl/>
        </w:rPr>
        <w:t xml:space="preserve"> أنبأنا أبو عبد الله محمد بن الفضل بن أحمد الصّاعدي إجازة</w:t>
      </w:r>
      <w:r w:rsidR="00107BC9">
        <w:rPr>
          <w:rtl/>
        </w:rPr>
        <w:t>،</w:t>
      </w:r>
      <w:r w:rsidRPr="00EE1CFC">
        <w:rPr>
          <w:rtl/>
        </w:rPr>
        <w:t xml:space="preserve"> قال</w:t>
      </w:r>
      <w:r w:rsidR="00107BC9">
        <w:rPr>
          <w:rtl/>
        </w:rPr>
        <w:t>:</w:t>
      </w:r>
      <w:r w:rsidRPr="00EE1CFC">
        <w:rPr>
          <w:rtl/>
        </w:rPr>
        <w:t xml:space="preserve"> أنبأنا أبو بكر أحمد بن الحسين البيهقي الحافظ </w:t>
      </w:r>
      <w:r w:rsidRPr="00EE1CFC">
        <w:rPr>
          <w:rStyle w:val="libFootnotenumChar"/>
          <w:rtl/>
        </w:rPr>
        <w:t>(1)</w:t>
      </w:r>
      <w:r w:rsidRPr="00EE1CFC">
        <w:rPr>
          <w:rtl/>
        </w:rPr>
        <w:t xml:space="preserve"> قال</w:t>
      </w:r>
      <w:r w:rsidR="00107BC9">
        <w:rPr>
          <w:rtl/>
        </w:rPr>
        <w:t>:</w:t>
      </w:r>
      <w:r w:rsidRPr="00EE1CFC">
        <w:rPr>
          <w:rtl/>
        </w:rPr>
        <w:t xml:space="preserve"> أنبأنا أبو الحسن علي بن محمد بن علي المقرئ قال</w:t>
      </w:r>
      <w:r w:rsidR="00107BC9">
        <w:rPr>
          <w:rtl/>
        </w:rPr>
        <w:t>:</w:t>
      </w:r>
      <w:r w:rsidRPr="00EE1CFC">
        <w:rPr>
          <w:rtl/>
        </w:rPr>
        <w:t xml:space="preserve"> أنبأنا الحسن بن محمد بن إسحاق</w:t>
      </w:r>
      <w:r w:rsidR="00107BC9">
        <w:rPr>
          <w:rtl/>
        </w:rPr>
        <w:t>،</w:t>
      </w:r>
      <w:r w:rsidRPr="00EE1CFC">
        <w:rPr>
          <w:rtl/>
        </w:rPr>
        <w:t xml:space="preserve"> قال</w:t>
      </w:r>
      <w:r w:rsidR="00107BC9">
        <w:rPr>
          <w:rtl/>
        </w:rPr>
        <w:t>:</w:t>
      </w:r>
      <w:r w:rsidRPr="00EE1CFC">
        <w:rPr>
          <w:rtl/>
        </w:rPr>
        <w:t xml:space="preserve"> أنبأنا يوسف بن يعقوب القاضي قال</w:t>
      </w:r>
      <w:r w:rsidR="00107BC9">
        <w:rPr>
          <w:rtl/>
        </w:rPr>
        <w:t>:</w:t>
      </w:r>
      <w:r w:rsidRPr="00EE1CFC">
        <w:rPr>
          <w:rtl/>
        </w:rPr>
        <w:t xml:space="preserve"> أنبأنا مسدّد</w:t>
      </w:r>
      <w:r w:rsidR="00107BC9">
        <w:rPr>
          <w:rtl/>
        </w:rPr>
        <w:t>،</w:t>
      </w:r>
      <w:r w:rsidRPr="00EE1CFC">
        <w:rPr>
          <w:rtl/>
        </w:rPr>
        <w:t xml:space="preserve"> قال</w:t>
      </w:r>
      <w:r w:rsidR="00107BC9">
        <w:rPr>
          <w:rtl/>
        </w:rPr>
        <w:t>:</w:t>
      </w:r>
      <w:r w:rsidRPr="00EE1CFC">
        <w:rPr>
          <w:rtl/>
        </w:rPr>
        <w:t xml:space="preserve"> حدّثنا سفيان</w:t>
      </w:r>
      <w:r w:rsidR="00E00003">
        <w:rPr>
          <w:rtl/>
        </w:rPr>
        <w:t xml:space="preserve">: </w:t>
      </w:r>
      <w:r w:rsidRPr="00EE1CFC">
        <w:rPr>
          <w:rtl/>
        </w:rPr>
        <w:t>عن ابن أبي نجيح</w:t>
      </w:r>
      <w:r w:rsidR="00107BC9">
        <w:rPr>
          <w:rtl/>
        </w:rPr>
        <w:t>،</w:t>
      </w:r>
      <w:r w:rsidRPr="00EE1CFC">
        <w:rPr>
          <w:rtl/>
        </w:rPr>
        <w:t xml:space="preserve"> عن أبيه</w:t>
      </w:r>
      <w:r w:rsidR="00107BC9">
        <w:rPr>
          <w:rtl/>
        </w:rPr>
        <w:t>،</w:t>
      </w:r>
      <w:r w:rsidRPr="00EE1CFC">
        <w:rPr>
          <w:rtl/>
        </w:rPr>
        <w:t xml:space="preserve"> عن رجل سمع عليّاً عليه السلام بالكوفة يقول</w:t>
      </w:r>
      <w:r w:rsidR="00107BC9">
        <w:rPr>
          <w:rtl/>
        </w:rPr>
        <w:t>:</w:t>
      </w:r>
      <w:r w:rsidRPr="00EE1CFC">
        <w:rPr>
          <w:rtl/>
        </w:rPr>
        <w:t xml:space="preserve"> أردت أن أخطب إلى رسول الله صلّى الله عليه وآله ابنته فذكرت أنّه لا شيء لي ثمّ ذكرت عائدته وصلته فخطبتها فقال</w:t>
      </w:r>
      <w:r w:rsidR="00107BC9">
        <w:rPr>
          <w:rtl/>
        </w:rPr>
        <w:t>:</w:t>
      </w:r>
      <w:r w:rsidRPr="00EE1CFC">
        <w:rPr>
          <w:rtl/>
        </w:rPr>
        <w:t xml:space="preserve"> أين درعك الحطميّة التي أعطيتكها يوم كذا وكذا</w:t>
      </w:r>
      <w:r w:rsidR="00107BC9">
        <w:rPr>
          <w:rtl/>
        </w:rPr>
        <w:t>؟</w:t>
      </w:r>
      <w:r w:rsidRPr="00EE1CFC">
        <w:rPr>
          <w:rtl/>
        </w:rPr>
        <w:t xml:space="preserve"> قلت</w:t>
      </w:r>
      <w:r w:rsidR="00107BC9">
        <w:rPr>
          <w:rtl/>
        </w:rPr>
        <w:t>:</w:t>
      </w:r>
      <w:r w:rsidRPr="00EE1CFC">
        <w:rPr>
          <w:rtl/>
        </w:rPr>
        <w:t xml:space="preserve"> هي عندي قال</w:t>
      </w:r>
      <w:r w:rsidR="00107BC9">
        <w:rPr>
          <w:rtl/>
        </w:rPr>
        <w:t>:</w:t>
      </w:r>
      <w:r w:rsidRPr="00EE1CFC">
        <w:rPr>
          <w:rtl/>
        </w:rPr>
        <w:t xml:space="preserve"> فأعطها إيّاها</w:t>
      </w:r>
      <w:r w:rsidR="00107BC9">
        <w:rPr>
          <w:rtl/>
        </w:rPr>
        <w:t>.</w:t>
      </w:r>
      <w:r w:rsidRPr="00EE1CFC">
        <w:rPr>
          <w:rtl/>
        </w:rPr>
        <w:t xml:space="preserve"> </w:t>
      </w:r>
      <w:r w:rsidR="000E3A7F">
        <w:rPr>
          <w:rtl/>
        </w:rPr>
        <w:t>[</w:t>
      </w:r>
      <w:r w:rsidRPr="00EE1CFC">
        <w:rPr>
          <w:rtl/>
        </w:rPr>
        <w:t>قال</w:t>
      </w:r>
      <w:r w:rsidR="00107BC9">
        <w:rPr>
          <w:rtl/>
        </w:rPr>
        <w:t>:</w:t>
      </w:r>
      <w:r w:rsidRPr="00EE1CFC">
        <w:rPr>
          <w:rtl/>
        </w:rPr>
        <w:t xml:space="preserve"> فأعطيتها فزوجني إيّاها فلمّا كانت الليلة التي دخلت فاطمة علي أتانا رسول الله صلّى الله عليه وآله</w:t>
      </w:r>
      <w:r w:rsidR="000E3A7F">
        <w:rPr>
          <w:rtl/>
        </w:rPr>
        <w:t>]</w:t>
      </w:r>
      <w:r w:rsidRPr="00EE1CFC">
        <w:rPr>
          <w:rtl/>
        </w:rPr>
        <w:t xml:space="preserve"> </w:t>
      </w:r>
      <w:r w:rsidRPr="00EE1CFC">
        <w:rPr>
          <w:rStyle w:val="libFootnotenumChar"/>
          <w:rtl/>
        </w:rPr>
        <w:t>(2)</w:t>
      </w:r>
      <w:r w:rsidRPr="00EE1CFC">
        <w:rPr>
          <w:rtl/>
        </w:rPr>
        <w:t xml:space="preserve"> فقال</w:t>
      </w:r>
      <w:r w:rsidR="00107BC9">
        <w:rPr>
          <w:rtl/>
        </w:rPr>
        <w:t>:</w:t>
      </w:r>
      <w:r w:rsidRPr="00EE1CFC">
        <w:rPr>
          <w:rtl/>
        </w:rPr>
        <w:t xml:space="preserve"> لا تحدثا شيئاً حتى آتيكما</w:t>
      </w:r>
      <w:r w:rsidR="00107BC9">
        <w:rPr>
          <w:rtl/>
        </w:rPr>
        <w:t>.</w:t>
      </w:r>
      <w:r w:rsidRPr="00EE1CFC">
        <w:rPr>
          <w:rtl/>
        </w:rPr>
        <w:t xml:space="preserve"> فأتانا وعلينا قطيفة وكساء فلمّا رأيناه رسنا فدعا بماء فأتي بإناء فدعا فيه ثمّ رشّه علينا</w:t>
      </w:r>
      <w:r w:rsidR="00107BC9">
        <w:rPr>
          <w:rtl/>
        </w:rPr>
        <w:t>،</w:t>
      </w:r>
      <w:r w:rsidRPr="00EE1CFC">
        <w:rPr>
          <w:rtl/>
        </w:rPr>
        <w:t xml:space="preserve"> فقلنا</w:t>
      </w:r>
      <w:r w:rsidR="00107BC9">
        <w:rPr>
          <w:rtl/>
        </w:rPr>
        <w:t>:</w:t>
      </w:r>
      <w:r w:rsidRPr="00EE1CFC">
        <w:rPr>
          <w:rtl/>
        </w:rPr>
        <w:t xml:space="preserve"> يا رسول الله أيّنا أحبّ إليك</w:t>
      </w:r>
      <w:r w:rsidR="00107BC9">
        <w:rPr>
          <w:rtl/>
        </w:rPr>
        <w:t>؟</w:t>
      </w:r>
      <w:r w:rsidRPr="00EE1CFC">
        <w:rPr>
          <w:rtl/>
        </w:rPr>
        <w:t xml:space="preserve"> فقال</w:t>
      </w:r>
      <w:r w:rsidR="00107BC9">
        <w:rPr>
          <w:rtl/>
        </w:rPr>
        <w:t>:</w:t>
      </w:r>
      <w:r w:rsidRPr="00EE1CFC">
        <w:rPr>
          <w:rtl/>
        </w:rPr>
        <w:t xml:space="preserve"> هي أحبّ إليّ منك</w:t>
      </w:r>
      <w:r w:rsidR="00107BC9">
        <w:rPr>
          <w:rtl/>
        </w:rPr>
        <w:t>،</w:t>
      </w:r>
      <w:r w:rsidRPr="00EE1CFC">
        <w:rPr>
          <w:rtl/>
        </w:rPr>
        <w:t xml:space="preserve"> وأنت أعزّ عليّ منها</w:t>
      </w:r>
      <w:r w:rsidR="00107BC9">
        <w:rPr>
          <w:rtl/>
        </w:rPr>
        <w:t>.</w:t>
      </w:r>
    </w:p>
    <w:p w:rsidR="00EE1CFC" w:rsidRPr="00905762" w:rsidRDefault="00EE1CFC" w:rsidP="00EE1CFC">
      <w:pPr>
        <w:pStyle w:val="libNormal"/>
      </w:pPr>
      <w:r w:rsidRPr="00905762">
        <w:rPr>
          <w:rtl/>
        </w:rPr>
        <w:t>قال الحافظ أبو بكر قلت</w:t>
      </w:r>
      <w:r w:rsidR="00107BC9">
        <w:rPr>
          <w:rtl/>
        </w:rPr>
        <w:t>:</w:t>
      </w:r>
      <w:r w:rsidRPr="00905762">
        <w:rPr>
          <w:rtl/>
        </w:rPr>
        <w:t xml:space="preserve"> الصواب</w:t>
      </w:r>
      <w:r w:rsidR="00107BC9">
        <w:rPr>
          <w:rtl/>
        </w:rPr>
        <w:t>.</w:t>
      </w:r>
      <w:r w:rsidRPr="00905762">
        <w:rPr>
          <w:rtl/>
        </w:rPr>
        <w:t xml:space="preserve"> فلمّا رأيناه تخشخشنا قال</w:t>
      </w:r>
      <w:r w:rsidR="00107BC9">
        <w:rPr>
          <w:rtl/>
        </w:rPr>
        <w:t>:</w:t>
      </w:r>
      <w:r w:rsidRPr="00905762">
        <w:rPr>
          <w:rtl/>
        </w:rPr>
        <w:t xml:space="preserve"> مكانكما</w:t>
      </w:r>
      <w:r w:rsidR="00107BC9">
        <w:rPr>
          <w:rtl/>
        </w:rPr>
        <w:t>.</w:t>
      </w:r>
      <w:r w:rsidRPr="00905762">
        <w:rPr>
          <w:rtl/>
        </w:rPr>
        <w:t xml:space="preserve"> أي تحركنا</w:t>
      </w:r>
      <w:r w:rsidR="00107BC9">
        <w:rPr>
          <w:rtl/>
        </w:rPr>
        <w:t>.</w:t>
      </w:r>
    </w:p>
    <w:p w:rsidR="00EE1CFC" w:rsidRPr="00905762" w:rsidRDefault="00EE1CFC" w:rsidP="00EE1CFC">
      <w:pPr>
        <w:pStyle w:val="libNormal"/>
      </w:pPr>
      <w:r w:rsidRPr="00905762">
        <w:rPr>
          <w:rtl/>
        </w:rPr>
        <w:t>هكذا رواه الحميدي وغيره عن سفيان</w:t>
      </w:r>
      <w:r w:rsidR="00107BC9">
        <w:rPr>
          <w:rtl/>
        </w:rPr>
        <w:t>،</w:t>
      </w:r>
      <w:r w:rsidRPr="00905762">
        <w:rPr>
          <w:rtl/>
        </w:rPr>
        <w:t xml:space="preserve"> وقد ذكرناه في كتاب دلائل النبوّة ومغازي رسول الله صلّى الله عليه وآله بعد قصة بدر</w:t>
      </w:r>
      <w:r w:rsidR="00107BC9">
        <w:rPr>
          <w:rtl/>
        </w:rPr>
        <w:t>،</w:t>
      </w:r>
      <w:r w:rsidRPr="00905762">
        <w:rPr>
          <w:rtl/>
        </w:rPr>
        <w:t xml:space="preserve"> عن محمّد بن إسحاق بن يسار</w:t>
      </w:r>
      <w:r w:rsidR="00107BC9">
        <w:rPr>
          <w:rtl/>
        </w:rPr>
        <w:t>،</w:t>
      </w:r>
      <w:r w:rsidRPr="00905762">
        <w:rPr>
          <w:rtl/>
        </w:rPr>
        <w:t xml:space="preserve"> عن ابن أبي نجيح</w:t>
      </w:r>
      <w:r w:rsidR="00107BC9">
        <w:rPr>
          <w:rtl/>
        </w:rPr>
        <w:t>،</w:t>
      </w:r>
      <w:r w:rsidRPr="00905762">
        <w:rPr>
          <w:rtl/>
        </w:rPr>
        <w:t xml:space="preserve"> عن مجاهد</w:t>
      </w:r>
      <w:r w:rsidR="00107BC9">
        <w:rPr>
          <w:rtl/>
        </w:rPr>
        <w:t>،</w:t>
      </w:r>
      <w:r w:rsidRPr="00905762">
        <w:rPr>
          <w:rtl/>
        </w:rPr>
        <w:t xml:space="preserve"> عن علي عليه السلام أتمّ من ذلك في الخطبة والتزويج دون ما بعدها من رشّ الماء عليها</w:t>
      </w:r>
      <w:r w:rsidR="00107BC9">
        <w:rPr>
          <w:rtl/>
        </w:rPr>
        <w:t>.</w:t>
      </w:r>
    </w:p>
    <w:p w:rsidR="00EE1CFC" w:rsidRPr="00905762" w:rsidRDefault="000E3A7F" w:rsidP="00737FD1">
      <w:pPr>
        <w:pStyle w:val="libLine"/>
      </w:pPr>
      <w:r>
        <w:rPr>
          <w:rtl/>
        </w:rPr>
        <w:t>____________________</w:t>
      </w:r>
    </w:p>
    <w:p w:rsidR="00EE1CFC" w:rsidRPr="001A7650" w:rsidRDefault="00EE1CFC" w:rsidP="001A7650">
      <w:pPr>
        <w:pStyle w:val="libFootnote0"/>
      </w:pPr>
      <w:r w:rsidRPr="00905762">
        <w:rPr>
          <w:rtl/>
        </w:rPr>
        <w:t>(1) رواه البيهقي في كتاب النكاح من السنن الكبرى</w:t>
      </w:r>
      <w:r w:rsidR="00107BC9">
        <w:rPr>
          <w:rtl/>
        </w:rPr>
        <w:t>:</w:t>
      </w:r>
      <w:r w:rsidRPr="00905762">
        <w:rPr>
          <w:rtl/>
        </w:rPr>
        <w:t xml:space="preserve"> ج 7 ص 234</w:t>
      </w:r>
      <w:r w:rsidR="00107BC9">
        <w:rPr>
          <w:rtl/>
        </w:rPr>
        <w:t>.</w:t>
      </w:r>
      <w:r w:rsidRPr="00905762">
        <w:rPr>
          <w:rtl/>
        </w:rPr>
        <w:t xml:space="preserve"> وله مصادر وأسانيد ذكرنا بعضها في تعليق الحديث</w:t>
      </w:r>
      <w:r w:rsidR="00107BC9">
        <w:rPr>
          <w:rtl/>
        </w:rPr>
        <w:t>:</w:t>
      </w:r>
      <w:r w:rsidRPr="00905762">
        <w:rPr>
          <w:rtl/>
        </w:rPr>
        <w:t xml:space="preserve"> (290) من ترجمة أمير المؤمنين من تاريخ دمشق</w:t>
      </w:r>
      <w:r w:rsidR="00107BC9">
        <w:rPr>
          <w:rtl/>
        </w:rPr>
        <w:t>،</w:t>
      </w:r>
      <w:r w:rsidRPr="00905762">
        <w:rPr>
          <w:rtl/>
        </w:rPr>
        <w:t xml:space="preserve"> ورواه أيضاً النسائي في الحديث</w:t>
      </w:r>
      <w:r w:rsidR="00107BC9">
        <w:rPr>
          <w:rtl/>
        </w:rPr>
        <w:t>:</w:t>
      </w:r>
      <w:r w:rsidRPr="00905762">
        <w:rPr>
          <w:rtl/>
        </w:rPr>
        <w:t xml:space="preserve"> (150) من كتاب الخصائص ص 3 ط مصر</w:t>
      </w:r>
      <w:r w:rsidR="00107BC9">
        <w:rPr>
          <w:rtl/>
        </w:rPr>
        <w:t>،</w:t>
      </w:r>
      <w:r w:rsidRPr="00905762">
        <w:rPr>
          <w:rtl/>
        </w:rPr>
        <w:t xml:space="preserve"> مقتصراً على آخر الحديث</w:t>
      </w:r>
      <w:r w:rsidR="00107BC9">
        <w:rPr>
          <w:rtl/>
        </w:rPr>
        <w:t>،</w:t>
      </w:r>
      <w:r w:rsidRPr="00905762">
        <w:rPr>
          <w:rtl/>
        </w:rPr>
        <w:t xml:space="preserve"> ولكن وقع الحذف في سند الحديث من نسخة مصر</w:t>
      </w:r>
      <w:r w:rsidR="00107BC9">
        <w:rPr>
          <w:rtl/>
        </w:rPr>
        <w:t>.</w:t>
      </w:r>
    </w:p>
    <w:p w:rsidR="00EE1CFC" w:rsidRPr="001A7650" w:rsidRDefault="00EE1CFC" w:rsidP="001A7650">
      <w:pPr>
        <w:pStyle w:val="libFootnote0"/>
      </w:pPr>
      <w:r w:rsidRPr="00905762">
        <w:rPr>
          <w:rtl/>
        </w:rPr>
        <w:t>(2) ما بين المعقوفين قد سقط من أصلي ولابد منه كما يدل عليه ما رواه ابن عساكر في الحديث</w:t>
      </w:r>
      <w:r w:rsidR="00107BC9">
        <w:rPr>
          <w:rtl/>
        </w:rPr>
        <w:t>:</w:t>
      </w:r>
      <w:r w:rsidRPr="00905762">
        <w:rPr>
          <w:rtl/>
        </w:rPr>
        <w:t xml:space="preserve"> (290) من ترجمة أمير المؤمنين من تاريخ دمشق</w:t>
      </w:r>
      <w:r w:rsidR="00107BC9">
        <w:rPr>
          <w:rtl/>
        </w:rPr>
        <w:t>:</w:t>
      </w:r>
      <w:r w:rsidRPr="00905762">
        <w:rPr>
          <w:rtl/>
        </w:rPr>
        <w:t xml:space="preserve"> ج 1</w:t>
      </w:r>
      <w:r w:rsidR="00107BC9">
        <w:rPr>
          <w:rtl/>
        </w:rPr>
        <w:t>،</w:t>
      </w:r>
      <w:r w:rsidRPr="00905762">
        <w:rPr>
          <w:rtl/>
        </w:rPr>
        <w:t xml:space="preserve"> ص 221 ط 1</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905762">
        <w:rPr>
          <w:rtl/>
        </w:rPr>
        <w:lastRenderedPageBreak/>
        <w:t>فضيلة</w:t>
      </w:r>
    </w:p>
    <w:p w:rsidR="00EE1CFC" w:rsidRPr="00905762" w:rsidRDefault="00EE1CFC" w:rsidP="00EE1CFC">
      <w:pPr>
        <w:pStyle w:val="libNormal"/>
      </w:pPr>
      <w:r w:rsidRPr="00905762">
        <w:rPr>
          <w:rtl/>
        </w:rPr>
        <w:t>قربى منتجة المحبّة والعزّة</w:t>
      </w:r>
      <w:r w:rsidR="00107BC9">
        <w:rPr>
          <w:rtl/>
        </w:rPr>
        <w:t>،</w:t>
      </w:r>
      <w:r w:rsidRPr="00905762">
        <w:rPr>
          <w:rtl/>
        </w:rPr>
        <w:t xml:space="preserve"> ووسيلة كرامة تورث في القلوب ارتياحاً وهزّة</w:t>
      </w:r>
      <w:r w:rsidR="00E00003">
        <w:rPr>
          <w:rtl/>
        </w:rPr>
        <w:t xml:space="preserve">: </w:t>
      </w:r>
      <w:r w:rsidRPr="00EE1CFC">
        <w:rPr>
          <w:rtl/>
        </w:rPr>
        <w:t>61</w:t>
      </w:r>
      <w:r w:rsidR="000E3A7F">
        <w:rPr>
          <w:rtl/>
        </w:rPr>
        <w:t xml:space="preserve"> - </w:t>
      </w:r>
      <w:r w:rsidRPr="00EE1CFC">
        <w:rPr>
          <w:rtl/>
        </w:rPr>
        <w:t>أنبأني الشيخ إمام الدين يحيى بن الحسين بن عبد الكريم</w:t>
      </w:r>
      <w:r w:rsidR="00107BC9">
        <w:rPr>
          <w:rtl/>
        </w:rPr>
        <w:t>،</w:t>
      </w:r>
      <w:r w:rsidRPr="00EE1CFC">
        <w:rPr>
          <w:rtl/>
        </w:rPr>
        <w:t xml:space="preserve"> أخبرني الشيخ رضي الدين أبو الخير </w:t>
      </w:r>
      <w:r w:rsidRPr="00EE1CFC">
        <w:rPr>
          <w:rStyle w:val="libFootnotenumChar"/>
          <w:rtl/>
        </w:rPr>
        <w:t>(1)</w:t>
      </w:r>
      <w:r w:rsidRPr="00EE1CFC">
        <w:rPr>
          <w:rtl/>
        </w:rPr>
        <w:t xml:space="preserve"> أحمد بن إسماعيل بن يوسف إجازة</w:t>
      </w:r>
      <w:r w:rsidR="00107BC9">
        <w:rPr>
          <w:rtl/>
        </w:rPr>
        <w:t>،</w:t>
      </w:r>
      <w:r w:rsidRPr="00EE1CFC">
        <w:rPr>
          <w:rtl/>
        </w:rPr>
        <w:t xml:space="preserve"> أنبأنا أبو القاسم زاهر بن طاهر</w:t>
      </w:r>
      <w:r w:rsidR="00107BC9">
        <w:rPr>
          <w:rtl/>
        </w:rPr>
        <w:t>،</w:t>
      </w:r>
      <w:r w:rsidRPr="00EE1CFC">
        <w:rPr>
          <w:rtl/>
        </w:rPr>
        <w:t xml:space="preserve"> أنبأنا شيخ الإسلام أبو عثمان إسماعيل الصابوني وغيره إذناً</w:t>
      </w:r>
      <w:r w:rsidR="00107BC9">
        <w:rPr>
          <w:rtl/>
        </w:rPr>
        <w:t>،</w:t>
      </w:r>
      <w:r w:rsidRPr="00EE1CFC">
        <w:rPr>
          <w:rtl/>
        </w:rPr>
        <w:t xml:space="preserve"> قالوا</w:t>
      </w:r>
      <w:r w:rsidR="00107BC9">
        <w:rPr>
          <w:rtl/>
        </w:rPr>
        <w:t>:</w:t>
      </w:r>
      <w:r w:rsidRPr="00EE1CFC">
        <w:rPr>
          <w:rtl/>
        </w:rPr>
        <w:t xml:space="preserve"> أنبأنا الحاكم أبو عبد الله محمد بن عبد الله</w:t>
      </w:r>
      <w:r w:rsidR="00107BC9">
        <w:rPr>
          <w:rtl/>
        </w:rPr>
        <w:t>،</w:t>
      </w:r>
      <w:r w:rsidRPr="00EE1CFC">
        <w:rPr>
          <w:rtl/>
        </w:rPr>
        <w:t xml:space="preserve"> أنبأنا أبو علي الحسن بن علي الحافظ إملاءً</w:t>
      </w:r>
      <w:r w:rsidR="00107BC9">
        <w:rPr>
          <w:rtl/>
        </w:rPr>
        <w:t>،</w:t>
      </w:r>
      <w:r w:rsidRPr="00EE1CFC">
        <w:rPr>
          <w:rtl/>
        </w:rPr>
        <w:t xml:space="preserve"> حدثنا الحسن بن سفيان</w:t>
      </w:r>
      <w:r w:rsidR="00107BC9">
        <w:rPr>
          <w:rtl/>
        </w:rPr>
        <w:t>،</w:t>
      </w:r>
      <w:r w:rsidRPr="00EE1CFC">
        <w:rPr>
          <w:rtl/>
        </w:rPr>
        <w:t xml:space="preserve"> حدثنا أبو القاسم محمد بن سعيد النيسابوري بمصر</w:t>
      </w:r>
      <w:r w:rsidR="00107BC9">
        <w:rPr>
          <w:rtl/>
        </w:rPr>
        <w:t>،</w:t>
      </w:r>
      <w:r w:rsidRPr="00EE1CFC">
        <w:rPr>
          <w:rtl/>
        </w:rPr>
        <w:t xml:space="preserve"> أنبأنا أبو الوليد ابن النضر </w:t>
      </w:r>
      <w:r w:rsidRPr="00EE1CFC">
        <w:rPr>
          <w:rStyle w:val="libFootnotenumChar"/>
          <w:rtl/>
        </w:rPr>
        <w:t>(2)</w:t>
      </w:r>
      <w:r w:rsidR="00E00003">
        <w:rPr>
          <w:rtl/>
        </w:rPr>
        <w:t xml:space="preserve">: </w:t>
      </w:r>
      <w:r w:rsidRPr="00905762">
        <w:rPr>
          <w:rtl/>
        </w:rPr>
        <w:t>عن ربيعة بن أبي عبد الرحمان</w:t>
      </w:r>
      <w:r w:rsidR="00107BC9">
        <w:rPr>
          <w:rtl/>
        </w:rPr>
        <w:t>،</w:t>
      </w:r>
      <w:r w:rsidRPr="00905762">
        <w:rPr>
          <w:rtl/>
        </w:rPr>
        <w:t xml:space="preserve"> عن أنس بن مالك قال</w:t>
      </w:r>
      <w:r w:rsidR="00107BC9">
        <w:rPr>
          <w:rtl/>
        </w:rPr>
        <w:t>:</w:t>
      </w:r>
      <w:r w:rsidRPr="00905762">
        <w:rPr>
          <w:rtl/>
        </w:rPr>
        <w:t xml:space="preserve"> لمّا زوّج النبي صلّى الله عليه وآله فاطمة عليها السلام قال</w:t>
      </w:r>
      <w:r w:rsidR="00107BC9">
        <w:rPr>
          <w:rtl/>
        </w:rPr>
        <w:t>:</w:t>
      </w:r>
      <w:r w:rsidRPr="00905762">
        <w:rPr>
          <w:rtl/>
        </w:rPr>
        <w:t xml:space="preserve"> يا أُمّ أنس زفّي ابنتي إلى عليّ ومريه أن لا يعجل عليها حتى آتيها</w:t>
      </w:r>
      <w:r w:rsidR="00107BC9">
        <w:rPr>
          <w:rtl/>
        </w:rPr>
        <w:t>.</w:t>
      </w:r>
      <w:r w:rsidRPr="00905762">
        <w:rPr>
          <w:rtl/>
        </w:rPr>
        <w:t xml:space="preserve"> فلمّا صلّى العشاء أقبل بركوة فيها ماء فتفل فيها بما شاء الله فقال</w:t>
      </w:r>
      <w:r w:rsidR="00107BC9">
        <w:rPr>
          <w:rtl/>
        </w:rPr>
        <w:t>:</w:t>
      </w:r>
      <w:r w:rsidRPr="00905762">
        <w:rPr>
          <w:rtl/>
        </w:rPr>
        <w:t xml:space="preserve"> اشرب يا علي وتوضأ</w:t>
      </w:r>
      <w:r w:rsidR="00107BC9">
        <w:rPr>
          <w:rtl/>
        </w:rPr>
        <w:t>،</w:t>
      </w:r>
      <w:r w:rsidRPr="00905762">
        <w:rPr>
          <w:rtl/>
        </w:rPr>
        <w:t xml:space="preserve"> واشربي وتوضّئي</w:t>
      </w:r>
      <w:r w:rsidR="00107BC9">
        <w:rPr>
          <w:rtl/>
        </w:rPr>
        <w:t>،</w:t>
      </w:r>
      <w:r w:rsidRPr="00905762">
        <w:rPr>
          <w:rtl/>
        </w:rPr>
        <w:t xml:space="preserve"> ثم أجاف عليهما الباب</w:t>
      </w:r>
      <w:r w:rsidR="00107BC9">
        <w:rPr>
          <w:rtl/>
        </w:rPr>
        <w:t>،</w:t>
      </w:r>
      <w:r w:rsidRPr="00905762">
        <w:rPr>
          <w:rtl/>
        </w:rPr>
        <w:t xml:space="preserve"> فبكت فاطمة عليها السلام فقال</w:t>
      </w:r>
      <w:r w:rsidR="00107BC9">
        <w:rPr>
          <w:rtl/>
        </w:rPr>
        <w:t>:</w:t>
      </w:r>
      <w:r w:rsidRPr="00905762">
        <w:rPr>
          <w:rtl/>
        </w:rPr>
        <w:t xml:space="preserve"> ما يبكيك يا بنتي</w:t>
      </w:r>
      <w:r w:rsidR="00107BC9">
        <w:rPr>
          <w:rtl/>
        </w:rPr>
        <w:t>؟</w:t>
      </w:r>
      <w:r w:rsidRPr="00905762">
        <w:rPr>
          <w:rtl/>
        </w:rPr>
        <w:t xml:space="preserve"> قد زوجتك أقدمهم إسلاماً وأعظمهم حلماً وأحسنهم خلقاً وأعلمهم بالله علماً</w:t>
      </w:r>
      <w:r w:rsidR="00107BC9">
        <w:rPr>
          <w:rtl/>
        </w:rPr>
        <w:t>.</w:t>
      </w:r>
    </w:p>
    <w:p w:rsidR="00EE1CFC" w:rsidRPr="00905762" w:rsidRDefault="00EE1CFC" w:rsidP="00EE1CFC">
      <w:pPr>
        <w:pStyle w:val="libNormal"/>
      </w:pPr>
      <w:r w:rsidRPr="00905762">
        <w:rPr>
          <w:rtl/>
        </w:rPr>
        <w:t>قال الحاكم</w:t>
      </w:r>
      <w:r w:rsidR="00107BC9">
        <w:rPr>
          <w:rtl/>
        </w:rPr>
        <w:t>:</w:t>
      </w:r>
      <w:r w:rsidRPr="00905762">
        <w:rPr>
          <w:rtl/>
        </w:rPr>
        <w:t xml:space="preserve"> سمعت أبا علي الحافظ يقول</w:t>
      </w:r>
      <w:r w:rsidR="00107BC9">
        <w:rPr>
          <w:rtl/>
        </w:rPr>
        <w:t>:</w:t>
      </w:r>
      <w:r w:rsidRPr="00905762">
        <w:rPr>
          <w:rtl/>
        </w:rPr>
        <w:t xml:space="preserve"> إن كان النضر هذا هو النضر بن محمد المروزي فقد روى عن سليمان الشيباني</w:t>
      </w:r>
      <w:r w:rsidR="00107BC9">
        <w:rPr>
          <w:rtl/>
        </w:rPr>
        <w:t>.</w:t>
      </w:r>
    </w:p>
    <w:p w:rsidR="00EE1CFC" w:rsidRPr="00905762" w:rsidRDefault="00EE1CFC" w:rsidP="00EE1CFC">
      <w:pPr>
        <w:pStyle w:val="libNormal"/>
      </w:pPr>
      <w:r w:rsidRPr="00905762">
        <w:rPr>
          <w:rtl/>
        </w:rPr>
        <w:t>62</w:t>
      </w:r>
      <w:r w:rsidR="000E3A7F">
        <w:rPr>
          <w:rtl/>
        </w:rPr>
        <w:t xml:space="preserve"> - </w:t>
      </w:r>
      <w:r w:rsidRPr="00905762">
        <w:rPr>
          <w:rtl/>
        </w:rPr>
        <w:t>أنبأني أبو عمرو ابن الموفّق</w:t>
      </w:r>
      <w:r w:rsidR="00107BC9">
        <w:rPr>
          <w:rtl/>
        </w:rPr>
        <w:t>،</w:t>
      </w:r>
      <w:r w:rsidRPr="00905762">
        <w:rPr>
          <w:rtl/>
        </w:rPr>
        <w:t xml:space="preserve"> عن المؤيّد بن محمد بن علي إجازة</w:t>
      </w:r>
      <w:r w:rsidR="00107BC9">
        <w:rPr>
          <w:rtl/>
        </w:rPr>
        <w:t>،</w:t>
      </w:r>
      <w:r w:rsidRPr="00905762">
        <w:rPr>
          <w:rtl/>
        </w:rPr>
        <w:t xml:space="preserve"> عن أبي القاسم زاهر بن طاهر بن محمد بن العدل إجازة</w:t>
      </w:r>
      <w:r w:rsidR="00107BC9">
        <w:rPr>
          <w:rtl/>
        </w:rPr>
        <w:t>،</w:t>
      </w:r>
      <w:r w:rsidRPr="00905762">
        <w:rPr>
          <w:rtl/>
        </w:rPr>
        <w:t xml:space="preserve"> عن أبي عثمان إسماعيل ابن</w:t>
      </w:r>
    </w:p>
    <w:p w:rsidR="00EE1CFC" w:rsidRPr="00905762" w:rsidRDefault="000E3A7F" w:rsidP="00737FD1">
      <w:pPr>
        <w:pStyle w:val="libLine"/>
      </w:pPr>
      <w:r>
        <w:rPr>
          <w:rtl/>
        </w:rPr>
        <w:t>____________________</w:t>
      </w:r>
    </w:p>
    <w:p w:rsidR="00EE1CFC" w:rsidRPr="001A7650" w:rsidRDefault="00EE1CFC" w:rsidP="001A7650">
      <w:pPr>
        <w:pStyle w:val="libFootnote0"/>
      </w:pPr>
      <w:r w:rsidRPr="00905762">
        <w:rPr>
          <w:rtl/>
        </w:rPr>
        <w:t>(1) الحديث رواه أبو الخير في الباب</w:t>
      </w:r>
      <w:r w:rsidR="00107BC9">
        <w:rPr>
          <w:rtl/>
        </w:rPr>
        <w:t>:</w:t>
      </w:r>
      <w:r w:rsidRPr="00905762">
        <w:rPr>
          <w:rtl/>
        </w:rPr>
        <w:t xml:space="preserve"> (28) من كتاب الأربعين المتقي</w:t>
      </w:r>
      <w:r w:rsidR="00107BC9">
        <w:rPr>
          <w:rtl/>
        </w:rPr>
        <w:t>.</w:t>
      </w:r>
    </w:p>
    <w:p w:rsidR="00EE1CFC" w:rsidRPr="001A7650" w:rsidRDefault="00EE1CFC" w:rsidP="001A7650">
      <w:pPr>
        <w:pStyle w:val="libFootnote0"/>
      </w:pPr>
      <w:r w:rsidRPr="00905762">
        <w:rPr>
          <w:rtl/>
        </w:rPr>
        <w:t>(2) كذا في الأصل</w:t>
      </w:r>
      <w:r w:rsidR="00107BC9">
        <w:rPr>
          <w:rtl/>
        </w:rPr>
        <w:t>،</w:t>
      </w:r>
      <w:r w:rsidRPr="00905762">
        <w:rPr>
          <w:rtl/>
        </w:rPr>
        <w:t xml:space="preserve"> فإن صح الكلام فالظاهر أنه حذف من الأصل لفظ</w:t>
      </w:r>
      <w:r w:rsidR="00107BC9">
        <w:rPr>
          <w:rtl/>
        </w:rPr>
        <w:t>:</w:t>
      </w:r>
      <w:r w:rsidRPr="00905762">
        <w:rPr>
          <w:rtl/>
        </w:rPr>
        <w:t xml:space="preserve"> </w:t>
      </w:r>
      <w:r w:rsidR="000E3A7F">
        <w:rPr>
          <w:rtl/>
        </w:rPr>
        <w:t>(</w:t>
      </w:r>
      <w:r w:rsidRPr="00905762">
        <w:rPr>
          <w:rtl/>
        </w:rPr>
        <w:t>عن أبيه</w:t>
      </w:r>
      <w:r w:rsidR="000E3A7F">
        <w:rPr>
          <w:rtl/>
        </w:rPr>
        <w:t>)</w:t>
      </w:r>
      <w:r w:rsidRPr="00905762">
        <w:rPr>
          <w:rtl/>
        </w:rPr>
        <w:t xml:space="preserve"> بقرينه ما يذكر بعد ذلك عن أبي علي الحافظ</w:t>
      </w:r>
      <w:r w:rsidR="000E3A7F">
        <w:rPr>
          <w:rtl/>
        </w:rPr>
        <w:t>)</w:t>
      </w:r>
      <w:r w:rsidRPr="00905762">
        <w:rPr>
          <w:rtl/>
        </w:rPr>
        <w:t xml:space="preserve"> فليحقق ما هاهنا</w:t>
      </w:r>
      <w:r w:rsidR="00107BC9">
        <w:rPr>
          <w:rtl/>
        </w:rPr>
        <w:t>.</w:t>
      </w:r>
    </w:p>
    <w:p w:rsidR="00EE1CFC" w:rsidRDefault="00EE1CFC" w:rsidP="00E00003">
      <w:pPr>
        <w:pStyle w:val="libPoemTiniChar"/>
      </w:pPr>
      <w:r>
        <w:rPr>
          <w:rtl/>
        </w:rPr>
        <w:br w:type="page"/>
      </w:r>
    </w:p>
    <w:p w:rsidR="00EE1CFC" w:rsidRPr="00905762" w:rsidRDefault="00EE1CFC" w:rsidP="00EE1CFC">
      <w:pPr>
        <w:pStyle w:val="libNormal"/>
      </w:pPr>
      <w:r w:rsidRPr="00EE1CFC">
        <w:rPr>
          <w:rtl/>
        </w:rPr>
        <w:lastRenderedPageBreak/>
        <w:t>عبد الرحمان الصابوني إجازة</w:t>
      </w:r>
      <w:r w:rsidR="000E3A7F">
        <w:rPr>
          <w:rtl/>
        </w:rPr>
        <w:t xml:space="preserve"> - </w:t>
      </w:r>
      <w:r w:rsidRPr="00EE1CFC">
        <w:rPr>
          <w:rtl/>
        </w:rPr>
        <w:t>إن لم يكن سماعاً</w:t>
      </w:r>
      <w:r w:rsidR="000E3A7F">
        <w:rPr>
          <w:rtl/>
        </w:rPr>
        <w:t xml:space="preserve"> - </w:t>
      </w:r>
      <w:r w:rsidRPr="00EE1CFC">
        <w:rPr>
          <w:rtl/>
        </w:rPr>
        <w:t>أنبأنا أبو أحمد محمد بن أحمد بن محمد بن حمدان</w:t>
      </w:r>
      <w:r w:rsidR="00107BC9">
        <w:rPr>
          <w:rtl/>
        </w:rPr>
        <w:t>،</w:t>
      </w:r>
      <w:r w:rsidRPr="00EE1CFC">
        <w:rPr>
          <w:rtl/>
        </w:rPr>
        <w:t xml:space="preserve"> قال</w:t>
      </w:r>
      <w:r w:rsidR="00107BC9">
        <w:rPr>
          <w:rtl/>
        </w:rPr>
        <w:t>:</w:t>
      </w:r>
      <w:r w:rsidRPr="00EE1CFC">
        <w:rPr>
          <w:rtl/>
        </w:rPr>
        <w:t xml:space="preserve"> أنبأنا ابن عقدة</w:t>
      </w:r>
      <w:r w:rsidR="00107BC9">
        <w:rPr>
          <w:rtl/>
        </w:rPr>
        <w:t>،</w:t>
      </w:r>
      <w:r w:rsidRPr="00EE1CFC">
        <w:rPr>
          <w:rtl/>
        </w:rPr>
        <w:t xml:space="preserve"> قال</w:t>
      </w:r>
      <w:r w:rsidR="00107BC9">
        <w:rPr>
          <w:rtl/>
        </w:rPr>
        <w:t>:</w:t>
      </w:r>
      <w:r w:rsidRPr="00EE1CFC">
        <w:rPr>
          <w:rtl/>
        </w:rPr>
        <w:t xml:space="preserve"> أنبأنا جعفر بن عبد الله المحمدي قال</w:t>
      </w:r>
      <w:r w:rsidR="00107BC9">
        <w:rPr>
          <w:rtl/>
        </w:rPr>
        <w:t>:</w:t>
      </w:r>
      <w:r w:rsidRPr="00EE1CFC">
        <w:rPr>
          <w:rtl/>
        </w:rPr>
        <w:t xml:space="preserve"> حدثنا عبيد بن سليم</w:t>
      </w:r>
      <w:r w:rsidR="00107BC9">
        <w:rPr>
          <w:rtl/>
        </w:rPr>
        <w:t>،</w:t>
      </w:r>
      <w:r w:rsidRPr="00EE1CFC">
        <w:rPr>
          <w:rtl/>
        </w:rPr>
        <w:t xml:space="preserve"> قال</w:t>
      </w:r>
      <w:r w:rsidR="00107BC9">
        <w:rPr>
          <w:rtl/>
        </w:rPr>
        <w:t>:</w:t>
      </w:r>
      <w:r w:rsidRPr="00EE1CFC">
        <w:rPr>
          <w:rtl/>
        </w:rPr>
        <w:t xml:space="preserve"> حدثنا طلحة بن زيد</w:t>
      </w:r>
      <w:r w:rsidR="00107BC9">
        <w:rPr>
          <w:rtl/>
        </w:rPr>
        <w:t>،</w:t>
      </w:r>
      <w:r w:rsidRPr="00EE1CFC">
        <w:rPr>
          <w:rtl/>
        </w:rPr>
        <w:t xml:space="preserve"> عن عقيل</w:t>
      </w:r>
      <w:r w:rsidR="00107BC9">
        <w:rPr>
          <w:rtl/>
        </w:rPr>
        <w:t>،</w:t>
      </w:r>
      <w:r w:rsidRPr="00EE1CFC">
        <w:rPr>
          <w:rtl/>
        </w:rPr>
        <w:t xml:space="preserve"> عن بريد بن أبي حبيب</w:t>
      </w:r>
      <w:r w:rsidR="00107BC9">
        <w:rPr>
          <w:rtl/>
        </w:rPr>
        <w:t>،</w:t>
      </w:r>
      <w:r w:rsidRPr="00EE1CFC">
        <w:rPr>
          <w:rtl/>
        </w:rPr>
        <w:t xml:space="preserve"> عن عكرمة</w:t>
      </w:r>
      <w:r w:rsidR="00107BC9">
        <w:rPr>
          <w:rtl/>
        </w:rPr>
        <w:t>،</w:t>
      </w:r>
      <w:r w:rsidRPr="00EE1CFC">
        <w:rPr>
          <w:rtl/>
        </w:rPr>
        <w:t xml:space="preserve"> عن ابن عباس قال</w:t>
      </w:r>
      <w:r w:rsidR="00107BC9">
        <w:rPr>
          <w:rtl/>
        </w:rPr>
        <w:t>:</w:t>
      </w:r>
      <w:r w:rsidRPr="00EE1CFC">
        <w:rPr>
          <w:rtl/>
        </w:rPr>
        <w:t xml:space="preserve"> لم يكن فراش علي ليلة أهديت إليه فاطمة عليها السلام إلاّ فرو كبش ووسادة أدم حشوها ليف </w:t>
      </w:r>
      <w:r w:rsidRPr="00EE1CFC">
        <w:rPr>
          <w:rStyle w:val="libFootnotenumChar"/>
          <w:rtl/>
        </w:rPr>
        <w:t>(1)</w:t>
      </w:r>
      <w:r w:rsidR="00107BC9">
        <w:rPr>
          <w:rStyle w:val="libFootnotenumChar"/>
          <w:rtl/>
        </w:rPr>
        <w:t>.</w:t>
      </w:r>
    </w:p>
    <w:p w:rsidR="00EE1CFC" w:rsidRPr="00905762" w:rsidRDefault="000E3A7F" w:rsidP="00737FD1">
      <w:pPr>
        <w:pStyle w:val="libLine"/>
      </w:pPr>
      <w:r>
        <w:rPr>
          <w:rtl/>
        </w:rPr>
        <w:t>____________________</w:t>
      </w:r>
    </w:p>
    <w:p w:rsidR="00EE1CFC" w:rsidRPr="001A7650" w:rsidRDefault="00EE1CFC" w:rsidP="001A7650">
      <w:pPr>
        <w:pStyle w:val="libFootnote0"/>
      </w:pPr>
      <w:r w:rsidRPr="00905762">
        <w:rPr>
          <w:rtl/>
        </w:rPr>
        <w:t>(1) وقريباً منه رواه أحمد بن حنبل في المسند</w:t>
      </w:r>
      <w:r w:rsidR="00107BC9">
        <w:rPr>
          <w:rtl/>
        </w:rPr>
        <w:t>:</w:t>
      </w:r>
      <w:r w:rsidRPr="00905762">
        <w:rPr>
          <w:rtl/>
        </w:rPr>
        <w:t xml:space="preserve"> ج 1</w:t>
      </w:r>
      <w:r w:rsidR="00107BC9">
        <w:rPr>
          <w:rtl/>
        </w:rPr>
        <w:t>،</w:t>
      </w:r>
      <w:r w:rsidRPr="00905762">
        <w:rPr>
          <w:rtl/>
        </w:rPr>
        <w:t xml:space="preserve"> ص 108</w:t>
      </w:r>
      <w:r w:rsidR="00107BC9">
        <w:rPr>
          <w:rtl/>
        </w:rPr>
        <w:t>،</w:t>
      </w:r>
      <w:r w:rsidRPr="00905762">
        <w:rPr>
          <w:rtl/>
        </w:rPr>
        <w:t xml:space="preserve"> ورواه عنه وعن مصادر أخر في إحقاق الحق</w:t>
      </w:r>
      <w:r w:rsidR="00107BC9">
        <w:rPr>
          <w:rtl/>
        </w:rPr>
        <w:t>:</w:t>
      </w:r>
      <w:r w:rsidRPr="00905762">
        <w:rPr>
          <w:rtl/>
        </w:rPr>
        <w:t xml:space="preserve"> ج 10</w:t>
      </w:r>
      <w:r w:rsidR="00107BC9">
        <w:rPr>
          <w:rtl/>
        </w:rPr>
        <w:t>،</w:t>
      </w:r>
      <w:r w:rsidRPr="00905762">
        <w:rPr>
          <w:rtl/>
        </w:rPr>
        <w:t xml:space="preserve"> ص 369</w:t>
      </w:r>
      <w:r w:rsidR="00107BC9">
        <w:rPr>
          <w:rtl/>
        </w:rPr>
        <w:t>.</w:t>
      </w:r>
    </w:p>
    <w:p w:rsidR="00EE1CFC" w:rsidRPr="001A7650" w:rsidRDefault="00EE1CFC" w:rsidP="001A7650">
      <w:pPr>
        <w:pStyle w:val="libFootnote0"/>
      </w:pPr>
      <w:r w:rsidRPr="00905762">
        <w:rPr>
          <w:rtl/>
        </w:rPr>
        <w:t>وقريباً منه رواه أيضاً ابن عساكر تخت الرقم</w:t>
      </w:r>
      <w:r w:rsidR="00107BC9">
        <w:rPr>
          <w:rtl/>
        </w:rPr>
        <w:t>:</w:t>
      </w:r>
      <w:r w:rsidRPr="00905762">
        <w:rPr>
          <w:rtl/>
        </w:rPr>
        <w:t xml:space="preserve"> (970) وما يليه من ترجمة أمير المؤمنين من تاريخ دمشق ج 2 ص 451 ط 1</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48" w:name="29"/>
      <w:bookmarkStart w:id="49" w:name="_Toc417982946"/>
      <w:r w:rsidRPr="00905762">
        <w:rPr>
          <w:rtl/>
        </w:rPr>
        <w:lastRenderedPageBreak/>
        <w:t>الباب الثامن عشر</w:t>
      </w:r>
      <w:bookmarkEnd w:id="48"/>
      <w:bookmarkEnd w:id="49"/>
    </w:p>
    <w:p w:rsidR="000E3A7F" w:rsidRPr="00B05294" w:rsidRDefault="00EE1CFC" w:rsidP="00285200">
      <w:pPr>
        <w:pStyle w:val="libCenterBold2"/>
      </w:pPr>
      <w:r w:rsidRPr="00905762">
        <w:rPr>
          <w:rtl/>
        </w:rPr>
        <w:t>في فضيلة</w:t>
      </w:r>
    </w:p>
    <w:p w:rsidR="00EE1CFC" w:rsidRPr="00905762" w:rsidRDefault="00EE1CFC" w:rsidP="00EE1CFC">
      <w:pPr>
        <w:pStyle w:val="libNormal"/>
      </w:pPr>
      <w:r w:rsidRPr="00905762">
        <w:rPr>
          <w:rtl/>
        </w:rPr>
        <w:t>عناه بالعلم والحكمة من بين جميع الأمّة</w:t>
      </w:r>
      <w:r w:rsidR="00E00003">
        <w:rPr>
          <w:rtl/>
        </w:rPr>
        <w:t xml:space="preserve">: </w:t>
      </w:r>
      <w:r w:rsidRPr="00EE1CFC">
        <w:rPr>
          <w:rtl/>
        </w:rPr>
        <w:t>63</w:t>
      </w:r>
      <w:r w:rsidR="000E3A7F">
        <w:rPr>
          <w:rtl/>
        </w:rPr>
        <w:t xml:space="preserve"> - </w:t>
      </w:r>
      <w:r w:rsidRPr="00EE1CFC">
        <w:rPr>
          <w:rtl/>
        </w:rPr>
        <w:t>أخبرنا الشيخ الصالح عماد الدين أحمد بن محمد بن سعيد المقدسي بقراءتي عليه بالجامع المظفري بالصالحية بسفح جبل فاسيون بدمشق المحروسة</w:t>
      </w:r>
      <w:r w:rsidR="00107BC9">
        <w:rPr>
          <w:rtl/>
        </w:rPr>
        <w:t>،</w:t>
      </w:r>
      <w:r w:rsidRPr="00EE1CFC">
        <w:rPr>
          <w:rtl/>
        </w:rPr>
        <w:t xml:space="preserve"> قلت له</w:t>
      </w:r>
      <w:r w:rsidR="00107BC9">
        <w:rPr>
          <w:rtl/>
        </w:rPr>
        <w:t>:</w:t>
      </w:r>
      <w:r w:rsidRPr="00EE1CFC">
        <w:rPr>
          <w:rtl/>
        </w:rPr>
        <w:t xml:space="preserve"> أخبرك شيخ الإسلام شهاب الدين أبو حفص عمر بن محمد السهروردي إجازة</w:t>
      </w:r>
      <w:r w:rsidR="00107BC9">
        <w:rPr>
          <w:rtl/>
        </w:rPr>
        <w:t>؟</w:t>
      </w:r>
      <w:r w:rsidRPr="00EE1CFC">
        <w:rPr>
          <w:rtl/>
        </w:rPr>
        <w:t xml:space="preserve"> فأقرّ به</w:t>
      </w:r>
      <w:r w:rsidR="00107BC9">
        <w:rPr>
          <w:rtl/>
        </w:rPr>
        <w:t>.</w:t>
      </w:r>
      <w:r w:rsidRPr="00EE1CFC">
        <w:rPr>
          <w:rtl/>
        </w:rPr>
        <w:t xml:space="preserve"> قال</w:t>
      </w:r>
      <w:r w:rsidR="00107BC9">
        <w:rPr>
          <w:rtl/>
        </w:rPr>
        <w:t>:</w:t>
      </w:r>
      <w:r w:rsidRPr="00EE1CFC">
        <w:rPr>
          <w:rtl/>
        </w:rPr>
        <w:t xml:space="preserve"> أنبأنا أبو الفتح محمد بن عبد الباقي سماعاً عليه</w:t>
      </w:r>
      <w:r w:rsidR="00107BC9">
        <w:rPr>
          <w:rtl/>
        </w:rPr>
        <w:t>،</w:t>
      </w:r>
      <w:r w:rsidRPr="00EE1CFC">
        <w:rPr>
          <w:rtl/>
        </w:rPr>
        <w:t xml:space="preserve"> قال</w:t>
      </w:r>
      <w:r w:rsidR="00107BC9">
        <w:rPr>
          <w:rtl/>
        </w:rPr>
        <w:t>:</w:t>
      </w:r>
      <w:r w:rsidRPr="00EE1CFC">
        <w:rPr>
          <w:rtl/>
        </w:rPr>
        <w:t xml:space="preserve"> أنبأنا أحمد بن محمد</w:t>
      </w:r>
      <w:r w:rsidR="00107BC9">
        <w:rPr>
          <w:rtl/>
        </w:rPr>
        <w:t>،</w:t>
      </w:r>
      <w:r w:rsidRPr="00EE1CFC">
        <w:rPr>
          <w:rtl/>
        </w:rPr>
        <w:t xml:space="preserve"> أنبأنا أبو نعيم أحمد بن عبد الله </w:t>
      </w:r>
      <w:r w:rsidRPr="00EE1CFC">
        <w:rPr>
          <w:rStyle w:val="libFootnotenumChar"/>
          <w:rtl/>
        </w:rPr>
        <w:t>(1)</w:t>
      </w:r>
      <w:r w:rsidRPr="00EE1CFC">
        <w:rPr>
          <w:rtl/>
        </w:rPr>
        <w:t xml:space="preserve"> قال</w:t>
      </w:r>
      <w:r w:rsidR="00107BC9">
        <w:rPr>
          <w:rtl/>
        </w:rPr>
        <w:t>:</w:t>
      </w:r>
      <w:r w:rsidRPr="00EE1CFC">
        <w:rPr>
          <w:rtl/>
        </w:rPr>
        <w:t xml:space="preserve"> حدثنا أبو أحمد الغطريفي حدثنا أبو الحسين ابن مقاتل</w:t>
      </w:r>
      <w:r w:rsidR="00107BC9">
        <w:rPr>
          <w:rtl/>
        </w:rPr>
        <w:t>،</w:t>
      </w:r>
      <w:r w:rsidRPr="00EE1CFC">
        <w:rPr>
          <w:rtl/>
        </w:rPr>
        <w:t xml:space="preserve"> حدثنا محمد بن عبيد بن عتبة</w:t>
      </w:r>
      <w:r w:rsidR="00107BC9">
        <w:rPr>
          <w:rtl/>
        </w:rPr>
        <w:t>،</w:t>
      </w:r>
      <w:r w:rsidRPr="00EE1CFC">
        <w:rPr>
          <w:rtl/>
        </w:rPr>
        <w:t xml:space="preserve"> حدثنا محمد بن علي الوهبي الكوفي حدثنا أحمد بن عمران بن سلمة</w:t>
      </w:r>
      <w:r w:rsidR="000E3A7F">
        <w:rPr>
          <w:rtl/>
        </w:rPr>
        <w:t xml:space="preserve"> - </w:t>
      </w:r>
      <w:r w:rsidRPr="00EE1CFC">
        <w:rPr>
          <w:rtl/>
        </w:rPr>
        <w:t>وكان ثقة عدلا مرضيّاً</w:t>
      </w:r>
      <w:r w:rsidR="000E3A7F">
        <w:rPr>
          <w:rtl/>
        </w:rPr>
        <w:t xml:space="preserve"> - </w:t>
      </w:r>
      <w:r w:rsidRPr="00EE1CFC">
        <w:rPr>
          <w:rtl/>
        </w:rPr>
        <w:t>حدثنا سفيان الثوري</w:t>
      </w:r>
      <w:r w:rsidR="00107BC9">
        <w:rPr>
          <w:rtl/>
        </w:rPr>
        <w:t>،</w:t>
      </w:r>
      <w:r w:rsidRPr="00EE1CFC">
        <w:rPr>
          <w:rtl/>
        </w:rPr>
        <w:t xml:space="preserve"> عن منصور</w:t>
      </w:r>
      <w:r w:rsidR="00107BC9">
        <w:rPr>
          <w:rtl/>
        </w:rPr>
        <w:t>،</w:t>
      </w:r>
      <w:r w:rsidRPr="00EE1CFC">
        <w:rPr>
          <w:rtl/>
        </w:rPr>
        <w:t xml:space="preserve"> عن إبراهيم</w:t>
      </w:r>
      <w:r w:rsidR="00E00003">
        <w:rPr>
          <w:rtl/>
        </w:rPr>
        <w:t xml:space="preserve">: </w:t>
      </w:r>
      <w:r w:rsidRPr="00EE1CFC">
        <w:rPr>
          <w:rtl/>
        </w:rPr>
        <w:t>عن علقمة</w:t>
      </w:r>
      <w:r w:rsidR="00107BC9">
        <w:rPr>
          <w:rtl/>
        </w:rPr>
        <w:t>،</w:t>
      </w:r>
      <w:r w:rsidRPr="00EE1CFC">
        <w:rPr>
          <w:rtl/>
        </w:rPr>
        <w:t xml:space="preserve"> عن عبد الله قال</w:t>
      </w:r>
      <w:r w:rsidR="00107BC9">
        <w:rPr>
          <w:rtl/>
        </w:rPr>
        <w:t>:</w:t>
      </w:r>
      <w:r w:rsidRPr="00EE1CFC">
        <w:rPr>
          <w:rtl/>
        </w:rPr>
        <w:t xml:space="preserve"> كنت عند النبي صلّى الله عليه وآله فسُئل عن علي عليه السلام فقال</w:t>
      </w:r>
      <w:r w:rsidR="00107BC9">
        <w:rPr>
          <w:rtl/>
        </w:rPr>
        <w:t>:</w:t>
      </w:r>
      <w:r w:rsidRPr="00EE1CFC">
        <w:rPr>
          <w:rtl/>
        </w:rPr>
        <w:t xml:space="preserve"> </w:t>
      </w:r>
      <w:r w:rsidRPr="00EE1CFC">
        <w:rPr>
          <w:rStyle w:val="libBold2Char"/>
          <w:rtl/>
        </w:rPr>
        <w:t>قُسمت الحكمة عشرة أجزاء فأُعطي علي تسعة أجزاء والناس جزءاً واحداً</w:t>
      </w:r>
      <w:r w:rsidRPr="00EE1CFC">
        <w:rPr>
          <w:rtl/>
        </w:rPr>
        <w:t xml:space="preserve"> </w:t>
      </w:r>
      <w:r w:rsidRPr="00EE1CFC">
        <w:rPr>
          <w:rStyle w:val="libFootnotenumChar"/>
          <w:rtl/>
        </w:rPr>
        <w:t>(2)</w:t>
      </w:r>
      <w:r w:rsidR="00107BC9">
        <w:rPr>
          <w:rtl/>
        </w:rPr>
        <w:t>.</w:t>
      </w:r>
    </w:p>
    <w:p w:rsidR="00EE1CFC" w:rsidRPr="00905762" w:rsidRDefault="00EE1CFC" w:rsidP="00EE1CFC">
      <w:pPr>
        <w:pStyle w:val="libNormal"/>
      </w:pPr>
      <w:r w:rsidRPr="00905762">
        <w:rPr>
          <w:rtl/>
        </w:rPr>
        <w:t>64</w:t>
      </w:r>
      <w:r w:rsidR="000E3A7F">
        <w:rPr>
          <w:rtl/>
        </w:rPr>
        <w:t xml:space="preserve"> - </w:t>
      </w:r>
      <w:r w:rsidRPr="00905762">
        <w:rPr>
          <w:rtl/>
        </w:rPr>
        <w:t>أنبأني الشيخ تاج الدين علي بن أنجب أبو طالب الخازن البغدادي بها</w:t>
      </w:r>
      <w:r w:rsidR="00107BC9">
        <w:rPr>
          <w:rtl/>
        </w:rPr>
        <w:t>،</w:t>
      </w:r>
      <w:r w:rsidRPr="00905762">
        <w:rPr>
          <w:rtl/>
        </w:rPr>
        <w:t xml:space="preserve"> عن جدي شيخ الإسلام جمال السنة أبي عبد الله محمد بن حمويه بن محمد الجويني بواسطة </w:t>
      </w:r>
    </w:p>
    <w:p w:rsidR="00EE1CFC" w:rsidRPr="00905762" w:rsidRDefault="000E3A7F" w:rsidP="00737FD1">
      <w:pPr>
        <w:pStyle w:val="libLine"/>
      </w:pPr>
      <w:r>
        <w:rPr>
          <w:rtl/>
        </w:rPr>
        <w:t>____________________</w:t>
      </w:r>
    </w:p>
    <w:p w:rsidR="00EE1CFC" w:rsidRPr="001A7650" w:rsidRDefault="00EE1CFC" w:rsidP="001A7650">
      <w:pPr>
        <w:pStyle w:val="libFootnote0"/>
      </w:pPr>
      <w:r w:rsidRPr="00905762">
        <w:rPr>
          <w:rtl/>
        </w:rPr>
        <w:t>(1) رواه أبو نعيم في ترجمة أمير المؤمنين من حلية الأولياء</w:t>
      </w:r>
      <w:r w:rsidR="00107BC9">
        <w:rPr>
          <w:rtl/>
        </w:rPr>
        <w:t>:</w:t>
      </w:r>
      <w:r w:rsidRPr="00905762">
        <w:rPr>
          <w:rtl/>
        </w:rPr>
        <w:t xml:space="preserve"> ج 1</w:t>
      </w:r>
      <w:r w:rsidR="00107BC9">
        <w:rPr>
          <w:rtl/>
        </w:rPr>
        <w:t>،</w:t>
      </w:r>
      <w:r w:rsidRPr="00905762">
        <w:rPr>
          <w:rtl/>
        </w:rPr>
        <w:t xml:space="preserve"> ص 64</w:t>
      </w:r>
      <w:r w:rsidR="00107BC9">
        <w:rPr>
          <w:rtl/>
        </w:rPr>
        <w:t>،</w:t>
      </w:r>
      <w:r w:rsidRPr="00905762">
        <w:rPr>
          <w:rtl/>
        </w:rPr>
        <w:t xml:space="preserve"> ورواه ابن عساكر بن أبي علي المقري عن أبي نعيم في الحديث</w:t>
      </w:r>
      <w:r w:rsidR="00107BC9">
        <w:rPr>
          <w:rtl/>
        </w:rPr>
        <w:t>:</w:t>
      </w:r>
      <w:r w:rsidRPr="00905762">
        <w:rPr>
          <w:rtl/>
        </w:rPr>
        <w:t xml:space="preserve"> (999) من ترجمة أمير المؤمنين من تاريخ دمشق</w:t>
      </w:r>
      <w:r w:rsidR="00107BC9">
        <w:rPr>
          <w:rtl/>
        </w:rPr>
        <w:t>:</w:t>
      </w:r>
      <w:r w:rsidRPr="00905762">
        <w:rPr>
          <w:rtl/>
        </w:rPr>
        <w:t xml:space="preserve"> ج 2 ص 411</w:t>
      </w:r>
      <w:r w:rsidR="00107BC9">
        <w:rPr>
          <w:rtl/>
        </w:rPr>
        <w:t>،</w:t>
      </w:r>
      <w:r w:rsidRPr="00905762">
        <w:rPr>
          <w:rtl/>
        </w:rPr>
        <w:t xml:space="preserve"> وانظر أيضاً تاليه وما علقناه عليه</w:t>
      </w:r>
      <w:r w:rsidR="00107BC9">
        <w:rPr>
          <w:rtl/>
        </w:rPr>
        <w:t>.</w:t>
      </w:r>
    </w:p>
    <w:p w:rsidR="00EE1CFC" w:rsidRPr="001A7650" w:rsidRDefault="00EE1CFC" w:rsidP="001A7650">
      <w:pPr>
        <w:pStyle w:val="libFootnote0"/>
      </w:pPr>
      <w:r w:rsidRPr="00905762">
        <w:rPr>
          <w:rtl/>
        </w:rPr>
        <w:t>(2) ورواه أيضاً الخوارزمي في الفصل الرابع من مقتله ج 1</w:t>
      </w:r>
      <w:r w:rsidR="00107BC9">
        <w:rPr>
          <w:rtl/>
        </w:rPr>
        <w:t>،</w:t>
      </w:r>
      <w:r w:rsidRPr="00905762">
        <w:rPr>
          <w:rtl/>
        </w:rPr>
        <w:t xml:space="preserve"> ص 43</w:t>
      </w:r>
      <w:r w:rsidR="00107BC9">
        <w:rPr>
          <w:rtl/>
        </w:rPr>
        <w:t>،</w:t>
      </w:r>
      <w:r w:rsidRPr="00905762">
        <w:rPr>
          <w:rtl/>
        </w:rPr>
        <w:t xml:space="preserve"> وكذلك في الفصل</w:t>
      </w:r>
      <w:r w:rsidR="00107BC9">
        <w:rPr>
          <w:rtl/>
        </w:rPr>
        <w:t>:</w:t>
      </w:r>
      <w:r w:rsidRPr="00905762">
        <w:rPr>
          <w:rtl/>
        </w:rPr>
        <w:t xml:space="preserve"> (10) من مناقبه ص 49</w:t>
      </w:r>
      <w:r w:rsidR="00107BC9">
        <w:rPr>
          <w:rtl/>
        </w:rPr>
        <w:t>.</w:t>
      </w:r>
    </w:p>
    <w:p w:rsidR="00EE1CFC" w:rsidRPr="001A7650" w:rsidRDefault="00EE1CFC" w:rsidP="001A7650">
      <w:pPr>
        <w:pStyle w:val="libFootnote0"/>
      </w:pPr>
      <w:r w:rsidRPr="00905762">
        <w:rPr>
          <w:rtl/>
        </w:rPr>
        <w:t>ورواه أيضاً ابن المغازلي في الحديث</w:t>
      </w:r>
      <w:r w:rsidR="00107BC9">
        <w:rPr>
          <w:rtl/>
        </w:rPr>
        <w:t>:</w:t>
      </w:r>
      <w:r w:rsidRPr="00905762">
        <w:rPr>
          <w:rtl/>
        </w:rPr>
        <w:t xml:space="preserve"> (328) من مناقبه ص 286 ط 1</w:t>
      </w:r>
      <w:r w:rsidR="00107BC9">
        <w:rPr>
          <w:rtl/>
        </w:rPr>
        <w:t>.</w:t>
      </w:r>
    </w:p>
    <w:p w:rsidR="00EE1CFC" w:rsidRDefault="00EE1CFC" w:rsidP="00E00003">
      <w:pPr>
        <w:pStyle w:val="libPoemTiniChar"/>
      </w:pPr>
      <w:r>
        <w:rPr>
          <w:rtl/>
        </w:rPr>
        <w:br w:type="page"/>
      </w:r>
    </w:p>
    <w:p w:rsidR="00EE1CFC" w:rsidRPr="00905762" w:rsidRDefault="00EE1CFC" w:rsidP="00EE1CFC">
      <w:pPr>
        <w:pStyle w:val="libNormal"/>
      </w:pPr>
      <w:r w:rsidRPr="00905762">
        <w:rPr>
          <w:rtl/>
        </w:rPr>
        <w:lastRenderedPageBreak/>
        <w:t>واحدة قال</w:t>
      </w:r>
      <w:r w:rsidR="00107BC9">
        <w:rPr>
          <w:rtl/>
        </w:rPr>
        <w:t>:</w:t>
      </w:r>
      <w:r w:rsidRPr="00905762">
        <w:rPr>
          <w:rtl/>
        </w:rPr>
        <w:t xml:space="preserve"> أنبأني شيخ الشيوخ ضياء الدين أبو أحمد عبد الوهاب بن علي إجازة</w:t>
      </w:r>
      <w:r w:rsidR="00107BC9">
        <w:rPr>
          <w:rtl/>
        </w:rPr>
        <w:t>،</w:t>
      </w:r>
      <w:r w:rsidRPr="00905762">
        <w:rPr>
          <w:rtl/>
        </w:rPr>
        <w:t xml:space="preserve"> عن شيخ الإسلام إجازة عن الشيخ أبي الحسن علي بن أحمد المديني إجازة</w:t>
      </w:r>
      <w:r w:rsidR="00107BC9">
        <w:rPr>
          <w:rtl/>
        </w:rPr>
        <w:t>،</w:t>
      </w:r>
      <w:r w:rsidRPr="00905762">
        <w:rPr>
          <w:rtl/>
        </w:rPr>
        <w:t xml:space="preserve"> قال</w:t>
      </w:r>
      <w:r w:rsidR="00107BC9">
        <w:rPr>
          <w:rtl/>
        </w:rPr>
        <w:t>:</w:t>
      </w:r>
      <w:r w:rsidRPr="00905762">
        <w:rPr>
          <w:rtl/>
        </w:rPr>
        <w:t xml:space="preserve"> أنبأنا الشيخ أبو عبد الرحمان محمد بن الحسن بن موسى السلامي إجازة وإملاءً</w:t>
      </w:r>
      <w:r w:rsidR="00107BC9">
        <w:rPr>
          <w:rtl/>
        </w:rPr>
        <w:t>،</w:t>
      </w:r>
      <w:r w:rsidRPr="00905762">
        <w:rPr>
          <w:rtl/>
        </w:rPr>
        <w:t xml:space="preserve"> قال</w:t>
      </w:r>
      <w:r w:rsidR="00107BC9">
        <w:rPr>
          <w:rtl/>
        </w:rPr>
        <w:t>:</w:t>
      </w:r>
      <w:r w:rsidRPr="00905762">
        <w:rPr>
          <w:rtl/>
        </w:rPr>
        <w:t xml:space="preserve"> حدثنا أبو المفضّل</w:t>
      </w:r>
      <w:r w:rsidR="00107BC9">
        <w:rPr>
          <w:rtl/>
        </w:rPr>
        <w:t>:</w:t>
      </w:r>
      <w:r w:rsidRPr="00905762">
        <w:rPr>
          <w:rtl/>
        </w:rPr>
        <w:t xml:space="preserve"> محمّد بن عبد الله الشيباني</w:t>
      </w:r>
      <w:r w:rsidR="00107BC9">
        <w:rPr>
          <w:rtl/>
        </w:rPr>
        <w:t>،</w:t>
      </w:r>
      <w:r w:rsidRPr="00905762">
        <w:rPr>
          <w:rtl/>
        </w:rPr>
        <w:t xml:space="preserve"> حدثنا محمد بن يزيد بن أبي الأزهر البوشنجي النحوي</w:t>
      </w:r>
      <w:r w:rsidR="00107BC9">
        <w:rPr>
          <w:rtl/>
        </w:rPr>
        <w:t>،</w:t>
      </w:r>
      <w:r w:rsidRPr="00905762">
        <w:rPr>
          <w:rtl/>
        </w:rPr>
        <w:t xml:space="preserve"> أنبأنا أبو هاشم داوود بن القاسم بن إسحاق بن عبد الله بن جعفر بن أبي طالب حدثنا أبي القاسم بن إسحاق</w:t>
      </w:r>
      <w:r w:rsidR="00107BC9">
        <w:rPr>
          <w:rtl/>
        </w:rPr>
        <w:t>،</w:t>
      </w:r>
      <w:r w:rsidRPr="00905762">
        <w:rPr>
          <w:rtl/>
        </w:rPr>
        <w:t xml:space="preserve"> حدّثني أبي إسحاق بن عبد الله قال</w:t>
      </w:r>
      <w:r w:rsidR="00E00003">
        <w:rPr>
          <w:rtl/>
        </w:rPr>
        <w:t xml:space="preserve">: </w:t>
      </w:r>
      <w:r w:rsidRPr="00EE1CFC">
        <w:rPr>
          <w:rtl/>
        </w:rPr>
        <w:t>سمعت أبي عبد الله بن جعفر يحدث علي بن الحسين صلوات الله عليهما</w:t>
      </w:r>
      <w:r w:rsidR="00107BC9">
        <w:rPr>
          <w:rtl/>
        </w:rPr>
        <w:t>،</w:t>
      </w:r>
      <w:r w:rsidRPr="00EE1CFC">
        <w:rPr>
          <w:rtl/>
        </w:rPr>
        <w:t xml:space="preserve"> قال</w:t>
      </w:r>
      <w:r w:rsidR="00107BC9">
        <w:rPr>
          <w:rtl/>
        </w:rPr>
        <w:t>:</w:t>
      </w:r>
      <w:r w:rsidRPr="00EE1CFC">
        <w:rPr>
          <w:rtl/>
        </w:rPr>
        <w:t xml:space="preserve"> سمعت عمّي أمير المؤمنين علي بن أبي طالب عليه السلام يقول</w:t>
      </w:r>
      <w:r w:rsidR="00107BC9">
        <w:rPr>
          <w:rtl/>
        </w:rPr>
        <w:t>:</w:t>
      </w:r>
      <w:r w:rsidRPr="00EE1CFC">
        <w:rPr>
          <w:rtl/>
        </w:rPr>
        <w:t xml:space="preserve"> </w:t>
      </w:r>
      <w:r w:rsidRPr="00EE1CFC">
        <w:rPr>
          <w:rStyle w:val="libBold2Char"/>
          <w:rtl/>
        </w:rPr>
        <w:t>قال رسول الله صلّى الله عليه وآله</w:t>
      </w:r>
      <w:r w:rsidR="00107BC9">
        <w:rPr>
          <w:rStyle w:val="libBold2Char"/>
          <w:rtl/>
        </w:rPr>
        <w:t>:</w:t>
      </w:r>
      <w:r w:rsidRPr="00EE1CFC">
        <w:rPr>
          <w:rStyle w:val="libBold2Char"/>
          <w:rtl/>
        </w:rPr>
        <w:t xml:space="preserve"> يا علي إنّ الأرض لله يورثها مَن يشاء</w:t>
      </w:r>
      <w:r w:rsidR="00107BC9">
        <w:rPr>
          <w:rStyle w:val="libBold2Char"/>
          <w:rtl/>
        </w:rPr>
        <w:t>،</w:t>
      </w:r>
      <w:r w:rsidRPr="00EE1CFC">
        <w:rPr>
          <w:rStyle w:val="libBold2Char"/>
          <w:rtl/>
        </w:rPr>
        <w:t xml:space="preserve"> من عباده</w:t>
      </w:r>
      <w:r w:rsidR="00107BC9">
        <w:rPr>
          <w:rStyle w:val="libBold2Char"/>
          <w:rtl/>
        </w:rPr>
        <w:t>،</w:t>
      </w:r>
      <w:r w:rsidRPr="00EE1CFC">
        <w:rPr>
          <w:rStyle w:val="libBold2Char"/>
          <w:rtl/>
        </w:rPr>
        <w:t xml:space="preserve"> وإنّه أوحى إليّ أن أزوّجك فاطمة على خمس الأرض فهي صداقها</w:t>
      </w:r>
      <w:r w:rsidR="00107BC9">
        <w:rPr>
          <w:rStyle w:val="libBold2Char"/>
          <w:rtl/>
        </w:rPr>
        <w:t>،</w:t>
      </w:r>
      <w:r w:rsidRPr="00EE1CFC">
        <w:rPr>
          <w:rStyle w:val="libBold2Char"/>
          <w:rtl/>
        </w:rPr>
        <w:t xml:space="preserve"> فمَن مشى على الأرض وهو لكم مبغض فالأرض حرام عليه أن يمشي عليها</w:t>
      </w:r>
      <w:r w:rsidRPr="00EE1CFC">
        <w:rPr>
          <w:rtl/>
        </w:rPr>
        <w:t xml:space="preserve"> </w:t>
      </w:r>
      <w:r w:rsidRPr="00EE1CFC">
        <w:rPr>
          <w:rStyle w:val="libFootnotenumChar"/>
          <w:rtl/>
        </w:rPr>
        <w:t>(1)</w:t>
      </w:r>
      <w:r w:rsidR="00107BC9">
        <w:rPr>
          <w:rtl/>
        </w:rPr>
        <w:t>.</w:t>
      </w:r>
    </w:p>
    <w:p w:rsidR="00EE1CFC" w:rsidRPr="00905762" w:rsidRDefault="000E3A7F" w:rsidP="00737FD1">
      <w:pPr>
        <w:pStyle w:val="libLine"/>
      </w:pPr>
      <w:r>
        <w:rPr>
          <w:rtl/>
        </w:rPr>
        <w:t>____________________</w:t>
      </w:r>
    </w:p>
    <w:p w:rsidR="00EE1CFC" w:rsidRPr="001A7650" w:rsidRDefault="00EE1CFC" w:rsidP="001A7650">
      <w:pPr>
        <w:pStyle w:val="libFootnote0"/>
      </w:pPr>
      <w:r w:rsidRPr="00905762">
        <w:rPr>
          <w:rtl/>
        </w:rPr>
        <w:t>(1) ورواه أيضاً السيد علي الهمداني في كتاب مودّة القربى ص 92 ط لاهور عن عتبة بن الأزهر</w:t>
      </w:r>
      <w:r w:rsidR="00107BC9">
        <w:rPr>
          <w:rtl/>
        </w:rPr>
        <w:t>،</w:t>
      </w:r>
      <w:r w:rsidRPr="00905762">
        <w:rPr>
          <w:rtl/>
        </w:rPr>
        <w:t xml:space="preserve"> عن يحيى بن عقيل قال</w:t>
      </w:r>
      <w:r w:rsidR="00107BC9">
        <w:rPr>
          <w:rtl/>
        </w:rPr>
        <w:t>:</w:t>
      </w:r>
      <w:r w:rsidRPr="00905762">
        <w:rPr>
          <w:rtl/>
        </w:rPr>
        <w:t xml:space="preserve"> سمعت علياً يقول</w:t>
      </w:r>
      <w:r w:rsidR="00107BC9">
        <w:rPr>
          <w:rtl/>
        </w:rPr>
        <w:t>.</w:t>
      </w:r>
      <w:r w:rsidRPr="00905762">
        <w:rPr>
          <w:rtl/>
        </w:rPr>
        <w:t>..</w:t>
      </w:r>
    </w:p>
    <w:p w:rsidR="00EE1CFC" w:rsidRPr="001A7650" w:rsidRDefault="00EE1CFC" w:rsidP="001A7650">
      <w:pPr>
        <w:pStyle w:val="libFootnote0"/>
      </w:pPr>
      <w:r w:rsidRPr="00905762">
        <w:rPr>
          <w:rtl/>
        </w:rPr>
        <w:t>ورواه عنه في إحقاق الحق</w:t>
      </w:r>
      <w:r w:rsidR="00107BC9">
        <w:rPr>
          <w:rtl/>
        </w:rPr>
        <w:t>:</w:t>
      </w:r>
      <w:r w:rsidRPr="00905762">
        <w:rPr>
          <w:rtl/>
        </w:rPr>
        <w:t xml:space="preserve"> ج 10 ص 368</w:t>
      </w:r>
      <w:r w:rsidR="00107BC9">
        <w:rPr>
          <w:rtl/>
        </w:rPr>
        <w:t>.</w:t>
      </w:r>
    </w:p>
    <w:p w:rsidR="000E3A7F" w:rsidRDefault="00EE1CFC" w:rsidP="00E00003">
      <w:pPr>
        <w:pStyle w:val="libPoemTiniChar"/>
      </w:pPr>
      <w:r>
        <w:rPr>
          <w:rtl/>
        </w:rPr>
        <w:br w:type="page"/>
      </w:r>
    </w:p>
    <w:p w:rsidR="00EE1CFC" w:rsidRPr="00B05294" w:rsidRDefault="00EE1CFC" w:rsidP="00285200">
      <w:pPr>
        <w:pStyle w:val="libCenterBold2"/>
      </w:pPr>
      <w:r w:rsidRPr="00905762">
        <w:rPr>
          <w:rtl/>
        </w:rPr>
        <w:lastRenderedPageBreak/>
        <w:t>فضيلة</w:t>
      </w:r>
    </w:p>
    <w:p w:rsidR="000E3A7F" w:rsidRDefault="00EE1CFC" w:rsidP="00107BC9">
      <w:pPr>
        <w:pStyle w:val="libCenterBold2"/>
      </w:pPr>
      <w:r w:rsidRPr="00905762">
        <w:rPr>
          <w:rtl/>
        </w:rPr>
        <w:t>تندرج جميع الفضائل تحتها</w:t>
      </w:r>
    </w:p>
    <w:p w:rsidR="00EE1CFC" w:rsidRPr="00905762" w:rsidRDefault="00EE1CFC" w:rsidP="00EE1CFC">
      <w:pPr>
        <w:pStyle w:val="libNormal"/>
      </w:pPr>
      <w:r w:rsidRPr="00905762">
        <w:rPr>
          <w:rtl/>
        </w:rPr>
        <w:t>65</w:t>
      </w:r>
      <w:r w:rsidR="000E3A7F">
        <w:rPr>
          <w:rtl/>
        </w:rPr>
        <w:t xml:space="preserve"> - </w:t>
      </w:r>
      <w:r w:rsidRPr="00905762">
        <w:rPr>
          <w:rtl/>
        </w:rPr>
        <w:t>أنبأني الشيخ عز الدين أحمد بن إبراهيم بن عمر</w:t>
      </w:r>
      <w:r w:rsidR="00107BC9">
        <w:rPr>
          <w:rtl/>
        </w:rPr>
        <w:t>،</w:t>
      </w:r>
      <w:r w:rsidRPr="00905762">
        <w:rPr>
          <w:rtl/>
        </w:rPr>
        <w:t xml:space="preserve"> عن النقيب شرف الدين عبد الرحمان بن عبد السميع إجازة</w:t>
      </w:r>
      <w:r w:rsidR="00107BC9">
        <w:rPr>
          <w:rtl/>
        </w:rPr>
        <w:t>،</w:t>
      </w:r>
      <w:r w:rsidRPr="00905762">
        <w:rPr>
          <w:rtl/>
        </w:rPr>
        <w:t xml:space="preserve"> عن الشيخ سديد الدين شاذان بن جبرئيل ابن إسماعيل القمّي قراءة عليه</w:t>
      </w:r>
      <w:r w:rsidR="00107BC9">
        <w:rPr>
          <w:rtl/>
        </w:rPr>
        <w:t>،</w:t>
      </w:r>
      <w:r w:rsidRPr="00905762">
        <w:rPr>
          <w:rtl/>
        </w:rPr>
        <w:t xml:space="preserve"> قال</w:t>
      </w:r>
      <w:r w:rsidR="00107BC9">
        <w:rPr>
          <w:rtl/>
        </w:rPr>
        <w:t>:</w:t>
      </w:r>
      <w:r w:rsidRPr="00905762">
        <w:rPr>
          <w:rtl/>
        </w:rPr>
        <w:t xml:space="preserve"> أنبأنا الشيخ أبو عبد الله محمد بن عبد العزيز ابن أبي طالب القمّي عن الإمام حاكم الدين أبي عبد الله محمد بن أحمد بن علي بن أحمد بن محمد بن إبراهيم النطنزي قال</w:t>
      </w:r>
      <w:r w:rsidR="00107BC9">
        <w:rPr>
          <w:rtl/>
        </w:rPr>
        <w:t>:</w:t>
      </w:r>
      <w:r w:rsidRPr="00905762">
        <w:rPr>
          <w:rtl/>
        </w:rPr>
        <w:t xml:space="preserve"> أنبأنا الحافظ أبو عبد الله محمد بن عبد الواحد بن محمّد بن أحمد الدقاق الحنبلي إملاءً</w:t>
      </w:r>
      <w:r w:rsidR="00107BC9">
        <w:rPr>
          <w:rtl/>
        </w:rPr>
        <w:t>،</w:t>
      </w:r>
      <w:r w:rsidRPr="00905762">
        <w:rPr>
          <w:rtl/>
        </w:rPr>
        <w:t xml:space="preserve"> قال</w:t>
      </w:r>
      <w:r w:rsidR="00107BC9">
        <w:rPr>
          <w:rtl/>
        </w:rPr>
        <w:t>:</w:t>
      </w:r>
      <w:r w:rsidRPr="00905762">
        <w:rPr>
          <w:rtl/>
        </w:rPr>
        <w:t xml:space="preserve"> أنبأنا أبو طاهر أحمد بن محمود الثقفي قال</w:t>
      </w:r>
      <w:r w:rsidR="00107BC9">
        <w:rPr>
          <w:rtl/>
        </w:rPr>
        <w:t>:</w:t>
      </w:r>
      <w:r w:rsidRPr="00905762">
        <w:rPr>
          <w:rtl/>
        </w:rPr>
        <w:t xml:space="preserve"> أنبأنا أبو بكر محمد بن إبراهيم ابن المقرئ قال</w:t>
      </w:r>
      <w:r w:rsidR="00107BC9">
        <w:rPr>
          <w:rtl/>
        </w:rPr>
        <w:t>:</w:t>
      </w:r>
      <w:r w:rsidRPr="00905762">
        <w:rPr>
          <w:rtl/>
        </w:rPr>
        <w:t xml:space="preserve"> أنبأنا أبو سعيد الفضل بن محمد الجندي قال</w:t>
      </w:r>
      <w:r w:rsidR="00107BC9">
        <w:rPr>
          <w:rtl/>
        </w:rPr>
        <w:t>:</w:t>
      </w:r>
      <w:r w:rsidRPr="00905762">
        <w:rPr>
          <w:rtl/>
        </w:rPr>
        <w:t xml:space="preserve"> أنبأنا عبد الرحمان بن محمد بن أخت عبد الرزاق</w:t>
      </w:r>
      <w:r w:rsidR="00107BC9">
        <w:rPr>
          <w:rtl/>
        </w:rPr>
        <w:t>،</w:t>
      </w:r>
      <w:r w:rsidRPr="00905762">
        <w:rPr>
          <w:rtl/>
        </w:rPr>
        <w:t xml:space="preserve"> قال أنبأنا توبة بن علوان البصري قال</w:t>
      </w:r>
      <w:r w:rsidR="00107BC9">
        <w:rPr>
          <w:rtl/>
        </w:rPr>
        <w:t>:</w:t>
      </w:r>
      <w:r w:rsidRPr="00905762">
        <w:rPr>
          <w:rtl/>
        </w:rPr>
        <w:t xml:space="preserve"> أنبأنا شعبة</w:t>
      </w:r>
      <w:r w:rsidR="00E00003">
        <w:rPr>
          <w:rtl/>
        </w:rPr>
        <w:t xml:space="preserve">: </w:t>
      </w:r>
      <w:r w:rsidRPr="00EE1CFC">
        <w:rPr>
          <w:rtl/>
        </w:rPr>
        <w:t>عن أبي حمزة</w:t>
      </w:r>
      <w:r w:rsidR="00107BC9">
        <w:rPr>
          <w:rtl/>
        </w:rPr>
        <w:t>،</w:t>
      </w:r>
      <w:r w:rsidRPr="00EE1CFC">
        <w:rPr>
          <w:rtl/>
        </w:rPr>
        <w:t xml:space="preserve"> عن ابن عباس قال</w:t>
      </w:r>
      <w:r w:rsidR="00107BC9">
        <w:rPr>
          <w:rtl/>
        </w:rPr>
        <w:t>:</w:t>
      </w:r>
      <w:r w:rsidRPr="00EE1CFC">
        <w:rPr>
          <w:rtl/>
        </w:rPr>
        <w:t xml:space="preserve"> لمّا كانت </w:t>
      </w:r>
      <w:r w:rsidRPr="00EE1CFC">
        <w:rPr>
          <w:rStyle w:val="libFootnotenumChar"/>
          <w:rtl/>
        </w:rPr>
        <w:t>(1)</w:t>
      </w:r>
      <w:r w:rsidRPr="00EE1CFC">
        <w:rPr>
          <w:rtl/>
        </w:rPr>
        <w:t xml:space="preserve"> الليلة التي زُفّت فيها فاطمة عليها السلام إلى علي عليه السلام كان النبي صلّى الله عليه وآله قدّامها</w:t>
      </w:r>
      <w:r w:rsidR="00107BC9">
        <w:rPr>
          <w:rtl/>
        </w:rPr>
        <w:t>،</w:t>
      </w:r>
      <w:r w:rsidRPr="00EE1CFC">
        <w:rPr>
          <w:rtl/>
        </w:rPr>
        <w:t xml:space="preserve"> وجبرئيل عن يمينها</w:t>
      </w:r>
      <w:r w:rsidR="00107BC9">
        <w:rPr>
          <w:rtl/>
        </w:rPr>
        <w:t>،</w:t>
      </w:r>
      <w:r w:rsidRPr="00EE1CFC">
        <w:rPr>
          <w:rtl/>
        </w:rPr>
        <w:t xml:space="preserve"> وميكائيل عن يسارها</w:t>
      </w:r>
      <w:r w:rsidR="00107BC9">
        <w:rPr>
          <w:rtl/>
        </w:rPr>
        <w:t>،</w:t>
      </w:r>
      <w:r w:rsidRPr="00EE1CFC">
        <w:rPr>
          <w:rtl/>
        </w:rPr>
        <w:t xml:space="preserve"> وسبعون ألف ملك من ورائها يسبّحون الله ويقدّسونه حتى طلع الفجر</w:t>
      </w:r>
      <w:r w:rsidR="00107BC9">
        <w:rPr>
          <w:rtl/>
        </w:rPr>
        <w:t>.</w:t>
      </w:r>
    </w:p>
    <w:p w:rsidR="00EE1CFC" w:rsidRPr="00905762" w:rsidRDefault="000E3A7F" w:rsidP="00737FD1">
      <w:pPr>
        <w:pStyle w:val="libLine"/>
      </w:pPr>
      <w:r>
        <w:rPr>
          <w:rtl/>
        </w:rPr>
        <w:t>____________________</w:t>
      </w:r>
    </w:p>
    <w:p w:rsidR="00EE1CFC" w:rsidRPr="001A7650" w:rsidRDefault="00EE1CFC" w:rsidP="001A7650">
      <w:pPr>
        <w:pStyle w:val="libFootnote0"/>
      </w:pPr>
      <w:r w:rsidRPr="00905762">
        <w:rPr>
          <w:rtl/>
        </w:rPr>
        <w:t>(1) هذا هو الظاهر</w:t>
      </w:r>
      <w:r w:rsidR="00107BC9">
        <w:rPr>
          <w:rtl/>
        </w:rPr>
        <w:t>،</w:t>
      </w:r>
      <w:r w:rsidRPr="00905762">
        <w:rPr>
          <w:rtl/>
        </w:rPr>
        <w:t xml:space="preserve"> وفي الأصل</w:t>
      </w:r>
      <w:r w:rsidR="00107BC9">
        <w:rPr>
          <w:rtl/>
        </w:rPr>
        <w:t>:</w:t>
      </w:r>
      <w:r w:rsidRPr="00905762">
        <w:rPr>
          <w:rtl/>
        </w:rPr>
        <w:t xml:space="preserve"> </w:t>
      </w:r>
      <w:r w:rsidR="000E3A7F">
        <w:rPr>
          <w:rtl/>
        </w:rPr>
        <w:t>(</w:t>
      </w:r>
      <w:r w:rsidRPr="00905762">
        <w:rPr>
          <w:rtl/>
        </w:rPr>
        <w:t>عن ابن عباس قال</w:t>
      </w:r>
      <w:r w:rsidR="00107BC9">
        <w:rPr>
          <w:rtl/>
        </w:rPr>
        <w:t>:</w:t>
      </w:r>
      <w:r w:rsidRPr="00905762">
        <w:rPr>
          <w:rtl/>
        </w:rPr>
        <w:t xml:space="preserve"> قال رسول الله صلّى الله عليه وآله</w:t>
      </w:r>
      <w:r w:rsidR="00107BC9">
        <w:rPr>
          <w:rtl/>
        </w:rPr>
        <w:t>:</w:t>
      </w:r>
      <w:r w:rsidRPr="00905762">
        <w:rPr>
          <w:rtl/>
        </w:rPr>
        <w:t xml:space="preserve"> لما كانت الليلة</w:t>
      </w:r>
      <w:r w:rsidR="00107BC9">
        <w:rPr>
          <w:rtl/>
        </w:rPr>
        <w:t>.</w:t>
      </w:r>
      <w:r w:rsidRPr="00905762">
        <w:rPr>
          <w:rtl/>
        </w:rPr>
        <w:t>..</w:t>
      </w:r>
      <w:r w:rsidR="000E3A7F">
        <w:rPr>
          <w:rtl/>
        </w:rPr>
        <w:t>)</w:t>
      </w:r>
      <w:r w:rsidR="00107BC9">
        <w:rPr>
          <w:rtl/>
        </w:rPr>
        <w:t>.</w:t>
      </w:r>
    </w:p>
    <w:p w:rsidR="00EE1CFC" w:rsidRPr="001A7650" w:rsidRDefault="00EE1CFC" w:rsidP="001A7650">
      <w:pPr>
        <w:pStyle w:val="libFootnote0"/>
      </w:pPr>
      <w:r w:rsidRPr="00905762">
        <w:rPr>
          <w:rtl/>
        </w:rPr>
        <w:t>أقول</w:t>
      </w:r>
      <w:r w:rsidR="00107BC9">
        <w:rPr>
          <w:rtl/>
        </w:rPr>
        <w:t>:</w:t>
      </w:r>
      <w:r w:rsidRPr="00905762">
        <w:rPr>
          <w:rtl/>
        </w:rPr>
        <w:t xml:space="preserve"> والحديث رواه أيضاً الخوارزمي في الفصل (5) من مقتله ج 1</w:t>
      </w:r>
      <w:r w:rsidR="00107BC9">
        <w:rPr>
          <w:rtl/>
        </w:rPr>
        <w:t>،</w:t>
      </w:r>
      <w:r w:rsidRPr="00905762">
        <w:rPr>
          <w:rtl/>
        </w:rPr>
        <w:t xml:space="preserve"> ص 51 وفي الفصل</w:t>
      </w:r>
      <w:r w:rsidR="00107BC9">
        <w:rPr>
          <w:rtl/>
        </w:rPr>
        <w:t>:</w:t>
      </w:r>
      <w:r w:rsidRPr="00905762">
        <w:rPr>
          <w:rtl/>
        </w:rPr>
        <w:t xml:space="preserve"> (20) من مناقبه ص 239</w:t>
      </w:r>
      <w:r w:rsidR="00107BC9">
        <w:rPr>
          <w:rtl/>
        </w:rPr>
        <w:t>،</w:t>
      </w:r>
      <w:r w:rsidRPr="00905762">
        <w:rPr>
          <w:rtl/>
        </w:rPr>
        <w:t xml:space="preserve"> عن شهردار الديلمي عن عبدوس بن عبد الله إجازة</w:t>
      </w:r>
      <w:r w:rsidR="00107BC9">
        <w:rPr>
          <w:rtl/>
        </w:rPr>
        <w:t>،</w:t>
      </w:r>
      <w:r w:rsidRPr="00905762">
        <w:rPr>
          <w:rtl/>
        </w:rPr>
        <w:t xml:space="preserve"> عن أبي طاهر</w:t>
      </w:r>
      <w:r w:rsidR="00107BC9">
        <w:rPr>
          <w:rtl/>
        </w:rPr>
        <w:t>،</w:t>
      </w:r>
      <w:r w:rsidRPr="00905762">
        <w:rPr>
          <w:rtl/>
        </w:rPr>
        <w:t xml:space="preserve"> عن محمد بن إبراهيم العاصمي</w:t>
      </w:r>
      <w:r w:rsidR="00107BC9">
        <w:rPr>
          <w:rtl/>
        </w:rPr>
        <w:t>،</w:t>
      </w:r>
      <w:r w:rsidRPr="00905762">
        <w:rPr>
          <w:rtl/>
        </w:rPr>
        <w:t xml:space="preserve"> عن الفضل بن محمد</w:t>
      </w:r>
      <w:r w:rsidR="00107BC9">
        <w:rPr>
          <w:rtl/>
        </w:rPr>
        <w:t>.</w:t>
      </w:r>
    </w:p>
    <w:p w:rsidR="00EE1CFC" w:rsidRPr="001A7650" w:rsidRDefault="00EE1CFC" w:rsidP="001A7650">
      <w:pPr>
        <w:pStyle w:val="libFootnote0"/>
      </w:pPr>
      <w:r w:rsidRPr="00905762">
        <w:rPr>
          <w:rtl/>
        </w:rPr>
        <w:t>ورواه أيضاً الخطيب البغدادي في ترجمة أحمد بن محمد بن رميح تحت الرقم (</w:t>
      </w:r>
      <w:r w:rsidR="00107BC9">
        <w:rPr>
          <w:rtl/>
        </w:rPr>
        <w:t>.</w:t>
      </w:r>
      <w:r w:rsidRPr="00905762">
        <w:rPr>
          <w:rtl/>
        </w:rPr>
        <w:t>....) من تاريخ بغداد</w:t>
      </w:r>
      <w:r w:rsidR="00107BC9">
        <w:rPr>
          <w:rtl/>
        </w:rPr>
        <w:t>:</w:t>
      </w:r>
      <w:r w:rsidRPr="00905762">
        <w:rPr>
          <w:rtl/>
        </w:rPr>
        <w:t xml:space="preserve"> ج 5 ص7 قال</w:t>
      </w:r>
      <w:r w:rsidR="00E00003">
        <w:rPr>
          <w:rtl/>
        </w:rPr>
        <w:t xml:space="preserve">: </w:t>
      </w:r>
      <w:r w:rsidRPr="00905762">
        <w:rPr>
          <w:rtl/>
        </w:rPr>
        <w:t>حدثنا أبو الحسن محمد بن أحمد بن رزق إملاء في سنة ست وأربعمئة</w:t>
      </w:r>
      <w:r w:rsidR="00107BC9">
        <w:rPr>
          <w:rtl/>
        </w:rPr>
        <w:t>،</w:t>
      </w:r>
      <w:r w:rsidRPr="00905762">
        <w:rPr>
          <w:rtl/>
        </w:rPr>
        <w:t xml:space="preserve"> أخبرنا أحمد بن محمد بن رميح النسوي الحافظ</w:t>
      </w:r>
      <w:r w:rsidR="00107BC9">
        <w:rPr>
          <w:rtl/>
        </w:rPr>
        <w:t>،</w:t>
      </w:r>
      <w:r w:rsidRPr="00905762">
        <w:rPr>
          <w:rtl/>
        </w:rPr>
        <w:t xml:space="preserve"> حدثنا الفضل بن محمد الجندي بمكة</w:t>
      </w:r>
      <w:r w:rsidR="00107BC9">
        <w:rPr>
          <w:rtl/>
        </w:rPr>
        <w:t>،</w:t>
      </w:r>
      <w:r w:rsidRPr="00905762">
        <w:rPr>
          <w:rtl/>
        </w:rPr>
        <w:t xml:space="preserve"> حدثنا عبد الرحمان بن محمد ابن أخت عبد الرزاق</w:t>
      </w:r>
      <w:r w:rsidR="00107BC9">
        <w:rPr>
          <w:rtl/>
        </w:rPr>
        <w:t>،</w:t>
      </w:r>
      <w:r w:rsidRPr="00905762">
        <w:rPr>
          <w:rtl/>
        </w:rPr>
        <w:t xml:space="preserve"> حدثنا توبة بن علوان البصري حدثنا شعبة</w:t>
      </w:r>
      <w:r w:rsidR="00107BC9">
        <w:rPr>
          <w:rtl/>
        </w:rPr>
        <w:t>،</w:t>
      </w:r>
      <w:r w:rsidRPr="00905762">
        <w:rPr>
          <w:rtl/>
        </w:rPr>
        <w:t xml:space="preserve"> عن أبي حمزة</w:t>
      </w:r>
      <w:r w:rsidR="00E00003">
        <w:rPr>
          <w:rtl/>
        </w:rPr>
        <w:t xml:space="preserve">: </w:t>
      </w:r>
      <w:r w:rsidRPr="00905762">
        <w:rPr>
          <w:rtl/>
        </w:rPr>
        <w:t>عن ابن عباس قال</w:t>
      </w:r>
      <w:r w:rsidR="00107BC9">
        <w:rPr>
          <w:rtl/>
        </w:rPr>
        <w:t>:</w:t>
      </w:r>
      <w:r w:rsidRPr="00905762">
        <w:rPr>
          <w:rtl/>
        </w:rPr>
        <w:t xml:space="preserve"> لمّا زُفّت فاطمة إلى علي كان النبي صلّى الله عليه وسلّم قدّامها</w:t>
      </w:r>
      <w:r w:rsidR="00107BC9">
        <w:rPr>
          <w:rtl/>
        </w:rPr>
        <w:t>،</w:t>
      </w:r>
      <w:r w:rsidRPr="00905762">
        <w:rPr>
          <w:rtl/>
        </w:rPr>
        <w:t xml:space="preserve"> وجبرئيل عن يمينها</w:t>
      </w:r>
      <w:r w:rsidR="00107BC9">
        <w:rPr>
          <w:rtl/>
        </w:rPr>
        <w:t>،</w:t>
      </w:r>
      <w:r w:rsidRPr="00905762">
        <w:rPr>
          <w:rtl/>
        </w:rPr>
        <w:t xml:space="preserve"> وميكائيل عن يسارها</w:t>
      </w:r>
      <w:r w:rsidR="00107BC9">
        <w:rPr>
          <w:rtl/>
        </w:rPr>
        <w:t>،</w:t>
      </w:r>
      <w:r w:rsidRPr="00905762">
        <w:rPr>
          <w:rtl/>
        </w:rPr>
        <w:t xml:space="preserve"> وسبعون ألف ملك خلفها يسبحون الله ويقدّسونه حتى طلع الفجر</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905762">
        <w:rPr>
          <w:rtl/>
        </w:rPr>
        <w:lastRenderedPageBreak/>
        <w:t>فضيلة</w:t>
      </w:r>
    </w:p>
    <w:p w:rsidR="00EE1CFC" w:rsidRPr="00905762" w:rsidRDefault="00EE1CFC" w:rsidP="00EE1CFC">
      <w:pPr>
        <w:pStyle w:val="libNormal"/>
      </w:pPr>
      <w:r w:rsidRPr="00905762">
        <w:rPr>
          <w:rtl/>
        </w:rPr>
        <w:t>علت في فلك الجلال مراتبها ودرجها</w:t>
      </w:r>
      <w:r w:rsidR="00107BC9">
        <w:rPr>
          <w:rtl/>
        </w:rPr>
        <w:t>،</w:t>
      </w:r>
      <w:r w:rsidRPr="00905762">
        <w:rPr>
          <w:rtl/>
        </w:rPr>
        <w:t xml:space="preserve"> ومنقبة عطّر مجالس </w:t>
      </w:r>
      <w:r w:rsidR="000E3A7F">
        <w:rPr>
          <w:rtl/>
        </w:rPr>
        <w:t>[</w:t>
      </w:r>
      <w:r w:rsidRPr="00905762">
        <w:rPr>
          <w:rtl/>
        </w:rPr>
        <w:t>أهل</w:t>
      </w:r>
      <w:r w:rsidR="000E3A7F">
        <w:rPr>
          <w:rtl/>
        </w:rPr>
        <w:t>]</w:t>
      </w:r>
      <w:r w:rsidRPr="00905762">
        <w:rPr>
          <w:rtl/>
        </w:rPr>
        <w:t xml:space="preserve"> الصفاء والولاية شميمها وأرجها</w:t>
      </w:r>
      <w:r w:rsidR="00E00003">
        <w:rPr>
          <w:rtl/>
        </w:rPr>
        <w:t xml:space="preserve">: </w:t>
      </w:r>
      <w:r w:rsidRPr="00EE1CFC">
        <w:rPr>
          <w:rtl/>
        </w:rPr>
        <w:t>66</w:t>
      </w:r>
      <w:r w:rsidR="000E3A7F">
        <w:rPr>
          <w:rtl/>
        </w:rPr>
        <w:t xml:space="preserve"> - </w:t>
      </w:r>
      <w:r w:rsidRPr="00EE1CFC">
        <w:rPr>
          <w:rtl/>
        </w:rPr>
        <w:t>أخبرني قدوة الحكماء نصير الدين محمد بن محمد بن الحسن المشهدي الطوسي تغمّده الله برحمته إجازة في ذي الحجّة سنة اثنين وسبعين وستمئة بمدينة الكوفة</w:t>
      </w:r>
      <w:r w:rsidR="00107BC9">
        <w:rPr>
          <w:rtl/>
        </w:rPr>
        <w:t>،</w:t>
      </w:r>
      <w:r w:rsidRPr="00EE1CFC">
        <w:rPr>
          <w:rtl/>
        </w:rPr>
        <w:t xml:space="preserve"> قال</w:t>
      </w:r>
      <w:r w:rsidR="00107BC9">
        <w:rPr>
          <w:rtl/>
        </w:rPr>
        <w:t>:</w:t>
      </w:r>
      <w:r w:rsidRPr="00EE1CFC">
        <w:rPr>
          <w:rtl/>
        </w:rPr>
        <w:t xml:space="preserve"> أنبأنا الإمام برهان الدين محمد بن محمد الحمداني القزويني إجازة </w:t>
      </w:r>
      <w:r w:rsidRPr="00EE1CFC">
        <w:rPr>
          <w:rStyle w:val="libFootnotenumChar"/>
          <w:rtl/>
        </w:rPr>
        <w:t>(1)</w:t>
      </w:r>
      <w:r w:rsidRPr="00EE1CFC">
        <w:rPr>
          <w:rtl/>
        </w:rPr>
        <w:t xml:space="preserve"> قال</w:t>
      </w:r>
      <w:r w:rsidR="00107BC9">
        <w:rPr>
          <w:rtl/>
        </w:rPr>
        <w:t>:</w:t>
      </w:r>
      <w:r w:rsidRPr="00EE1CFC">
        <w:rPr>
          <w:rtl/>
        </w:rPr>
        <w:t xml:space="preserve"> أنبأنا السيد الكبير عماد الدين الحسيني رحمه الله</w:t>
      </w:r>
      <w:r w:rsidR="00107BC9">
        <w:rPr>
          <w:rtl/>
        </w:rPr>
        <w:t>.</w:t>
      </w:r>
    </w:p>
    <w:p w:rsidR="00EE1CFC" w:rsidRPr="00905762" w:rsidRDefault="00EE1CFC" w:rsidP="00EE1CFC">
      <w:pPr>
        <w:pStyle w:val="libNormal"/>
      </w:pPr>
      <w:r w:rsidRPr="00EE1CFC">
        <w:rPr>
          <w:rtl/>
        </w:rPr>
        <w:t>حيلولة</w:t>
      </w:r>
      <w:r w:rsidR="00107BC9">
        <w:rPr>
          <w:rtl/>
        </w:rPr>
        <w:t>:</w:t>
      </w:r>
      <w:r w:rsidRPr="00EE1CFC">
        <w:rPr>
          <w:rtl/>
        </w:rPr>
        <w:t xml:space="preserve"> و</w:t>
      </w:r>
      <w:r w:rsidR="000E3A7F">
        <w:rPr>
          <w:rtl/>
        </w:rPr>
        <w:t>[</w:t>
      </w:r>
      <w:r w:rsidRPr="00EE1CFC">
        <w:rPr>
          <w:rtl/>
        </w:rPr>
        <w:t>أيضاً</w:t>
      </w:r>
      <w:r w:rsidR="000E3A7F">
        <w:rPr>
          <w:rtl/>
        </w:rPr>
        <w:t>]</w:t>
      </w:r>
      <w:r w:rsidRPr="00EE1CFC">
        <w:rPr>
          <w:rtl/>
        </w:rPr>
        <w:t xml:space="preserve"> قال نصير الدين</w:t>
      </w:r>
      <w:r w:rsidR="00107BC9">
        <w:rPr>
          <w:rtl/>
        </w:rPr>
        <w:t>:</w:t>
      </w:r>
      <w:r w:rsidRPr="00EE1CFC">
        <w:rPr>
          <w:rtl/>
        </w:rPr>
        <w:t xml:space="preserve"> وأخبرنا خالي الإمام نور الدين علي بن محمد الشعبي قال</w:t>
      </w:r>
      <w:r w:rsidR="00107BC9">
        <w:rPr>
          <w:rtl/>
        </w:rPr>
        <w:t>:</w:t>
      </w:r>
      <w:r w:rsidRPr="00EE1CFC">
        <w:rPr>
          <w:rtl/>
        </w:rPr>
        <w:t xml:space="preserve"> أنبأنا الإمام برهان الدين ناصر ابن أبي المكارم المطرزي قال</w:t>
      </w:r>
      <w:r w:rsidR="00107BC9">
        <w:rPr>
          <w:rtl/>
        </w:rPr>
        <w:t>:</w:t>
      </w:r>
      <w:r w:rsidRPr="00EE1CFC">
        <w:rPr>
          <w:rtl/>
        </w:rPr>
        <w:t xml:space="preserve"> أنبأنا الإمام أخطب خوارزم أبو المؤيد موفق بن أحمد المكي الخوارزمي </w:t>
      </w:r>
      <w:r w:rsidRPr="00EE1CFC">
        <w:rPr>
          <w:rStyle w:val="libFootnotenumChar"/>
          <w:rtl/>
        </w:rPr>
        <w:t xml:space="preserve">(2) </w:t>
      </w:r>
      <w:r w:rsidRPr="00EE1CFC">
        <w:rPr>
          <w:rtl/>
        </w:rPr>
        <w:t>قال</w:t>
      </w:r>
      <w:r w:rsidR="00107BC9">
        <w:rPr>
          <w:rtl/>
        </w:rPr>
        <w:t>:</w:t>
      </w:r>
      <w:r w:rsidRPr="00EE1CFC">
        <w:rPr>
          <w:rtl/>
        </w:rPr>
        <w:t xml:space="preserve"> أخبرني سيد الحفاظ أبو منصور الديلمي فيما كتب إليّ من همدان </w:t>
      </w:r>
      <w:r w:rsidR="000E3A7F">
        <w:rPr>
          <w:rtl/>
        </w:rPr>
        <w:t>[</w:t>
      </w:r>
      <w:r w:rsidRPr="00EE1CFC">
        <w:rPr>
          <w:rtl/>
        </w:rPr>
        <w:t>قال</w:t>
      </w:r>
      <w:r w:rsidR="000E3A7F">
        <w:rPr>
          <w:rtl/>
        </w:rPr>
        <w:t>]</w:t>
      </w:r>
      <w:r w:rsidR="00107BC9">
        <w:rPr>
          <w:rtl/>
        </w:rPr>
        <w:t>:</w:t>
      </w:r>
      <w:r w:rsidRPr="00EE1CFC">
        <w:rPr>
          <w:rtl/>
        </w:rPr>
        <w:t xml:space="preserve"> أخبرني أبي حدثنا أبو إسحاق القفّال بأصبهان</w:t>
      </w:r>
      <w:r w:rsidR="00107BC9">
        <w:rPr>
          <w:rtl/>
        </w:rPr>
        <w:t>،</w:t>
      </w:r>
      <w:r w:rsidRPr="00EE1CFC">
        <w:rPr>
          <w:rtl/>
        </w:rPr>
        <w:t xml:space="preserve"> حدثنا أبو إسحاق ابن خرشيد قوله</w:t>
      </w:r>
      <w:r w:rsidR="00107BC9">
        <w:rPr>
          <w:rtl/>
        </w:rPr>
        <w:t>،</w:t>
      </w:r>
      <w:r w:rsidRPr="00EE1CFC">
        <w:rPr>
          <w:rtl/>
        </w:rPr>
        <w:t xml:space="preserve"> حدثنا أبو سعيد أحمد بن زياد ابن الأعرابي</w:t>
      </w:r>
      <w:r w:rsidR="00107BC9">
        <w:rPr>
          <w:rtl/>
        </w:rPr>
        <w:t>،</w:t>
      </w:r>
      <w:r w:rsidRPr="00EE1CFC">
        <w:rPr>
          <w:rtl/>
        </w:rPr>
        <w:t xml:space="preserve"> حدثنا نجيح بن إبراهيم</w:t>
      </w:r>
      <w:r w:rsidR="00107BC9">
        <w:rPr>
          <w:rtl/>
        </w:rPr>
        <w:t>،</w:t>
      </w:r>
      <w:r w:rsidRPr="00EE1CFC">
        <w:rPr>
          <w:rtl/>
        </w:rPr>
        <w:t xml:space="preserve"> حدثنا أبو نعيم ضرار بن صرد</w:t>
      </w:r>
      <w:r w:rsidR="00107BC9">
        <w:rPr>
          <w:rtl/>
        </w:rPr>
        <w:t>،</w:t>
      </w:r>
      <w:r w:rsidRPr="00EE1CFC">
        <w:rPr>
          <w:rtl/>
        </w:rPr>
        <w:t xml:space="preserve"> حدثنا علي بن هاشم</w:t>
      </w:r>
      <w:r w:rsidR="00107BC9">
        <w:rPr>
          <w:rtl/>
        </w:rPr>
        <w:t>،</w:t>
      </w:r>
      <w:r w:rsidRPr="00EE1CFC">
        <w:rPr>
          <w:rtl/>
        </w:rPr>
        <w:t xml:space="preserve"> حدثنا محمد بن عبد الله الهاشمي عن أبي بكر محمد بن عمرو بن حزم</w:t>
      </w:r>
      <w:r w:rsidR="00107BC9">
        <w:rPr>
          <w:rtl/>
        </w:rPr>
        <w:t>،</w:t>
      </w:r>
      <w:r w:rsidRPr="00EE1CFC">
        <w:rPr>
          <w:rtl/>
        </w:rPr>
        <w:t xml:space="preserve"> عن عباد بن عبد الله</w:t>
      </w:r>
      <w:r w:rsidR="00107BC9">
        <w:rPr>
          <w:rtl/>
        </w:rPr>
        <w:t>،</w:t>
      </w:r>
      <w:r w:rsidRPr="00EE1CFC">
        <w:rPr>
          <w:rtl/>
        </w:rPr>
        <w:t xml:space="preserve"> عن سلمان الفارسي رضي الله عنه</w:t>
      </w:r>
      <w:r w:rsidR="00107BC9">
        <w:rPr>
          <w:rtl/>
        </w:rPr>
        <w:t>،</w:t>
      </w:r>
      <w:r w:rsidRPr="00EE1CFC">
        <w:rPr>
          <w:rtl/>
        </w:rPr>
        <w:t xml:space="preserve"> عن النبي صلّى الله عليه وآله أنّه قال</w:t>
      </w:r>
      <w:r w:rsidR="00107BC9">
        <w:rPr>
          <w:rtl/>
        </w:rPr>
        <w:t>:</w:t>
      </w:r>
      <w:r w:rsidRPr="00EE1CFC">
        <w:rPr>
          <w:rtl/>
        </w:rPr>
        <w:t xml:space="preserve"> </w:t>
      </w:r>
      <w:r w:rsidRPr="00EE1CFC">
        <w:rPr>
          <w:rStyle w:val="libBold2Char"/>
          <w:rtl/>
        </w:rPr>
        <w:t>أعلم أُمّتي من بعدي</w:t>
      </w:r>
      <w:r w:rsidR="00107BC9">
        <w:rPr>
          <w:rStyle w:val="libBold2Char"/>
          <w:rtl/>
        </w:rPr>
        <w:t>:</w:t>
      </w:r>
      <w:r w:rsidRPr="00EE1CFC">
        <w:rPr>
          <w:rStyle w:val="libBold2Char"/>
          <w:rtl/>
        </w:rPr>
        <w:t xml:space="preserve"> علي بن أبي طالب</w:t>
      </w:r>
      <w:r w:rsidR="00107BC9">
        <w:rPr>
          <w:rtl/>
        </w:rPr>
        <w:t>.</w:t>
      </w:r>
    </w:p>
    <w:p w:rsidR="00EE1CFC" w:rsidRPr="00905762" w:rsidRDefault="000E3A7F" w:rsidP="00737FD1">
      <w:pPr>
        <w:pStyle w:val="libLine"/>
      </w:pPr>
      <w:r>
        <w:rPr>
          <w:rtl/>
        </w:rPr>
        <w:t>____________________</w:t>
      </w:r>
    </w:p>
    <w:p w:rsidR="00EE1CFC" w:rsidRPr="001A7650" w:rsidRDefault="00EE1CFC" w:rsidP="001A7650">
      <w:pPr>
        <w:pStyle w:val="libFootnote0"/>
      </w:pPr>
      <w:r w:rsidRPr="00905762">
        <w:rPr>
          <w:rtl/>
        </w:rPr>
        <w:t>(1) كذا في الأصل المطبوع بالغري</w:t>
      </w:r>
      <w:r w:rsidR="00107BC9">
        <w:rPr>
          <w:rtl/>
        </w:rPr>
        <w:t>،</w:t>
      </w:r>
      <w:r w:rsidRPr="00905762">
        <w:rPr>
          <w:rtl/>
        </w:rPr>
        <w:t xml:space="preserve"> وفي نسخة طهران</w:t>
      </w:r>
      <w:r w:rsidR="00107BC9">
        <w:rPr>
          <w:rtl/>
        </w:rPr>
        <w:t>:</w:t>
      </w:r>
      <w:r w:rsidRPr="00905762">
        <w:rPr>
          <w:rtl/>
        </w:rPr>
        <w:t xml:space="preserve"> </w:t>
      </w:r>
      <w:r w:rsidR="000E3A7F">
        <w:rPr>
          <w:rtl/>
        </w:rPr>
        <w:t>(</w:t>
      </w:r>
      <w:r w:rsidRPr="00905762">
        <w:rPr>
          <w:rtl/>
        </w:rPr>
        <w:t>الهمداني</w:t>
      </w:r>
      <w:r w:rsidR="00107BC9">
        <w:rPr>
          <w:rtl/>
        </w:rPr>
        <w:t>.</w:t>
      </w:r>
      <w:r w:rsidRPr="00905762">
        <w:rPr>
          <w:rtl/>
        </w:rPr>
        <w:t>..</w:t>
      </w:r>
      <w:r w:rsidR="000E3A7F">
        <w:rPr>
          <w:rtl/>
        </w:rPr>
        <w:t>)</w:t>
      </w:r>
      <w:r w:rsidR="00107BC9">
        <w:rPr>
          <w:rtl/>
        </w:rPr>
        <w:t>.</w:t>
      </w:r>
    </w:p>
    <w:p w:rsidR="00EE1CFC" w:rsidRPr="001A7650" w:rsidRDefault="00EE1CFC" w:rsidP="001A7650">
      <w:pPr>
        <w:pStyle w:val="libFootnote0"/>
      </w:pPr>
      <w:r w:rsidRPr="00905762">
        <w:rPr>
          <w:rtl/>
        </w:rPr>
        <w:t>(2) رواه في الفصل الرابع من مقتله</w:t>
      </w:r>
      <w:r w:rsidR="00107BC9">
        <w:rPr>
          <w:rtl/>
        </w:rPr>
        <w:t>:</w:t>
      </w:r>
      <w:r w:rsidRPr="00905762">
        <w:rPr>
          <w:rtl/>
        </w:rPr>
        <w:t xml:space="preserve"> ج 1</w:t>
      </w:r>
      <w:r w:rsidR="00107BC9">
        <w:rPr>
          <w:rtl/>
        </w:rPr>
        <w:t>،</w:t>
      </w:r>
      <w:r w:rsidRPr="00905762">
        <w:rPr>
          <w:rtl/>
        </w:rPr>
        <w:t xml:space="preserve"> ص 43 ط 1</w:t>
      </w:r>
      <w:r w:rsidR="00107BC9">
        <w:rPr>
          <w:rtl/>
        </w:rPr>
        <w:t>،</w:t>
      </w:r>
      <w:r w:rsidRPr="00905762">
        <w:rPr>
          <w:rtl/>
        </w:rPr>
        <w:t xml:space="preserve"> ورواه أيضا ًفي الفصل (10) من مناقبه ص 39</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905762">
        <w:rPr>
          <w:rtl/>
        </w:rPr>
        <w:lastRenderedPageBreak/>
        <w:t>فضيلة</w:t>
      </w:r>
    </w:p>
    <w:p w:rsidR="00EE1CFC" w:rsidRPr="00905762" w:rsidRDefault="00EE1CFC" w:rsidP="00EE1CFC">
      <w:pPr>
        <w:pStyle w:val="libNormal"/>
      </w:pPr>
      <w:r w:rsidRPr="00905762">
        <w:rPr>
          <w:rtl/>
        </w:rPr>
        <w:t>لمن علا على السماوات قدره</w:t>
      </w:r>
      <w:r w:rsidR="00107BC9">
        <w:rPr>
          <w:rtl/>
        </w:rPr>
        <w:t>،</w:t>
      </w:r>
      <w:r w:rsidRPr="00905762">
        <w:rPr>
          <w:rtl/>
        </w:rPr>
        <w:t xml:space="preserve"> ومنقبة اختصّ بها مَن لاح من فلك المعالي بدره</w:t>
      </w:r>
      <w:r w:rsidR="00E00003">
        <w:rPr>
          <w:rtl/>
        </w:rPr>
        <w:t xml:space="preserve">: </w:t>
      </w:r>
      <w:r w:rsidRPr="00905762">
        <w:rPr>
          <w:rtl/>
        </w:rPr>
        <w:t>67</w:t>
      </w:r>
      <w:r w:rsidR="000E3A7F">
        <w:rPr>
          <w:rtl/>
        </w:rPr>
        <w:t xml:space="preserve"> - </w:t>
      </w:r>
      <w:r w:rsidRPr="00905762">
        <w:rPr>
          <w:rtl/>
        </w:rPr>
        <w:t>أخبرني الشيخ الصالح أحمد بن محمد بن محمّد القزويني مشافهة بها</w:t>
      </w:r>
      <w:r w:rsidR="00107BC9">
        <w:rPr>
          <w:rtl/>
        </w:rPr>
        <w:t>،</w:t>
      </w:r>
      <w:r w:rsidRPr="00905762">
        <w:rPr>
          <w:rtl/>
        </w:rPr>
        <w:t xml:space="preserve"> بروايته عن الإمام أبي القاسم محمد بن عبد الكريم إجازة</w:t>
      </w:r>
      <w:r w:rsidR="00107BC9">
        <w:rPr>
          <w:rtl/>
        </w:rPr>
        <w:t>.</w:t>
      </w:r>
    </w:p>
    <w:p w:rsidR="00EE1CFC" w:rsidRPr="00905762" w:rsidRDefault="00EE1CFC" w:rsidP="00EE1CFC">
      <w:pPr>
        <w:pStyle w:val="libNormal"/>
      </w:pPr>
      <w:r w:rsidRPr="00EE1CFC">
        <w:rPr>
          <w:rtl/>
        </w:rPr>
        <w:t>حيلولة</w:t>
      </w:r>
      <w:r w:rsidR="00107BC9">
        <w:rPr>
          <w:rtl/>
        </w:rPr>
        <w:t>:</w:t>
      </w:r>
      <w:r w:rsidRPr="00EE1CFC">
        <w:rPr>
          <w:rtl/>
        </w:rPr>
        <w:t xml:space="preserve"> وأنبأني الشيخ العدل بهاء الدين محمد بن يوسف بن محمد بن يوسف بسماعي عليه بمسجد الرباط ظاهر مدينة دمشق </w:t>
      </w:r>
      <w:r w:rsidRPr="00EE1CFC">
        <w:rPr>
          <w:rStyle w:val="libFootnotenumChar"/>
          <w:rtl/>
        </w:rPr>
        <w:t>(1)</w:t>
      </w:r>
      <w:r w:rsidRPr="00EE1CFC">
        <w:rPr>
          <w:rtl/>
        </w:rPr>
        <w:t xml:space="preserve"> قال</w:t>
      </w:r>
      <w:r w:rsidR="00107BC9">
        <w:rPr>
          <w:rtl/>
        </w:rPr>
        <w:t>:</w:t>
      </w:r>
      <w:r w:rsidRPr="00EE1CFC">
        <w:rPr>
          <w:rtl/>
        </w:rPr>
        <w:t xml:space="preserve"> أنبأنا شيخ الشيوخ تاج الدين أبو محمد عبد الله بن عمر بن علي بن محمد بن حموية الجويني إجازة</w:t>
      </w:r>
      <w:r w:rsidR="00107BC9">
        <w:rPr>
          <w:rtl/>
        </w:rPr>
        <w:t>،</w:t>
      </w:r>
      <w:r w:rsidRPr="00EE1CFC">
        <w:rPr>
          <w:rtl/>
        </w:rPr>
        <w:t xml:space="preserve"> قالا</w:t>
      </w:r>
      <w:r w:rsidR="00107BC9">
        <w:rPr>
          <w:rtl/>
        </w:rPr>
        <w:t>:</w:t>
      </w:r>
      <w:r w:rsidRPr="00EE1CFC">
        <w:rPr>
          <w:rtl/>
        </w:rPr>
        <w:t xml:space="preserve"> أنبأنا شيخ الشيوخ سعد الدين أبو سعد عبد الواحد ابن أبي الحسن علي بن محمد بن حمويه إجازة</w:t>
      </w:r>
      <w:r w:rsidR="00107BC9">
        <w:rPr>
          <w:rtl/>
        </w:rPr>
        <w:t>.</w:t>
      </w:r>
    </w:p>
    <w:p w:rsidR="00EE1CFC" w:rsidRPr="00905762" w:rsidRDefault="00EE1CFC" w:rsidP="00EE1CFC">
      <w:pPr>
        <w:pStyle w:val="libNormal"/>
      </w:pPr>
      <w:r w:rsidRPr="00EE1CFC">
        <w:rPr>
          <w:rtl/>
        </w:rPr>
        <w:t>حيلولة</w:t>
      </w:r>
      <w:r w:rsidR="00107BC9">
        <w:rPr>
          <w:rtl/>
        </w:rPr>
        <w:t>:</w:t>
      </w:r>
      <w:r w:rsidRPr="00EE1CFC">
        <w:rPr>
          <w:rtl/>
        </w:rPr>
        <w:t xml:space="preserve"> وأخبرنا الشيخ علي بن محمد بن أحمد بن محمد بن حمزة الثعلبي إجازة </w:t>
      </w:r>
      <w:r w:rsidRPr="00EE1CFC">
        <w:rPr>
          <w:rStyle w:val="libFootnotenumChar"/>
          <w:rtl/>
        </w:rPr>
        <w:t>(2)</w:t>
      </w:r>
      <w:r w:rsidRPr="00EE1CFC">
        <w:rPr>
          <w:rtl/>
        </w:rPr>
        <w:t xml:space="preserve"> بروايتهما عن أبي بكر وجيه بن طاهر بن محمد الشحامي قال</w:t>
      </w:r>
      <w:r w:rsidR="00107BC9">
        <w:rPr>
          <w:rtl/>
        </w:rPr>
        <w:t>:</w:t>
      </w:r>
      <w:r w:rsidRPr="00EE1CFC">
        <w:rPr>
          <w:rtl/>
        </w:rPr>
        <w:t xml:space="preserve"> أنبأنا شيخ الشيوخ أبو سعد قراءة عليه بنيسابور في سلخ شهر رمضان سنة ثلاث وثلاثين وخمسمئة </w:t>
      </w:r>
      <w:r w:rsidRPr="00EE1CFC">
        <w:rPr>
          <w:rStyle w:val="libFootnotenumChar"/>
          <w:rtl/>
        </w:rPr>
        <w:t>(3)</w:t>
      </w:r>
      <w:r w:rsidR="00107BC9">
        <w:rPr>
          <w:rStyle w:val="libFootnotenumChar"/>
          <w:rtl/>
        </w:rPr>
        <w:t>،</w:t>
      </w:r>
      <w:r w:rsidRPr="00EE1CFC">
        <w:rPr>
          <w:rtl/>
        </w:rPr>
        <w:t xml:space="preserve"> أنبأنا أبو محمد الحسن بن أحمد الحافظ </w:t>
      </w:r>
      <w:r w:rsidRPr="00EE1CFC">
        <w:rPr>
          <w:rStyle w:val="libFootnotenumChar"/>
          <w:rtl/>
        </w:rPr>
        <w:t>(4)</w:t>
      </w:r>
      <w:r w:rsidRPr="00EE1CFC">
        <w:rPr>
          <w:rtl/>
        </w:rPr>
        <w:t xml:space="preserve"> قال</w:t>
      </w:r>
      <w:r w:rsidR="00107BC9">
        <w:rPr>
          <w:rtl/>
        </w:rPr>
        <w:t>:</w:t>
      </w:r>
      <w:r w:rsidRPr="00EE1CFC">
        <w:rPr>
          <w:rtl/>
        </w:rPr>
        <w:t xml:space="preserve"> أنبأنا السيد أبو طالب حمزة بن محمد الجعفري</w:t>
      </w:r>
      <w:r w:rsidR="00107BC9">
        <w:rPr>
          <w:rtl/>
        </w:rPr>
        <w:t>،</w:t>
      </w:r>
      <w:r w:rsidRPr="00EE1CFC">
        <w:rPr>
          <w:rtl/>
        </w:rPr>
        <w:t xml:space="preserve"> قال</w:t>
      </w:r>
      <w:r w:rsidR="00107BC9">
        <w:rPr>
          <w:rtl/>
        </w:rPr>
        <w:t>:</w:t>
      </w:r>
      <w:r w:rsidRPr="00EE1CFC">
        <w:rPr>
          <w:rtl/>
        </w:rPr>
        <w:t xml:space="preserve"> أنبأنا محمد بن أحمد الحافظ</w:t>
      </w:r>
      <w:r w:rsidR="00107BC9">
        <w:rPr>
          <w:rtl/>
        </w:rPr>
        <w:t>،</w:t>
      </w:r>
      <w:r w:rsidRPr="00EE1CFC">
        <w:rPr>
          <w:rtl/>
        </w:rPr>
        <w:t xml:space="preserve"> قال</w:t>
      </w:r>
      <w:r w:rsidR="00107BC9">
        <w:rPr>
          <w:rtl/>
        </w:rPr>
        <w:t>:</w:t>
      </w:r>
      <w:r w:rsidRPr="00EE1CFC">
        <w:rPr>
          <w:rtl/>
        </w:rPr>
        <w:t xml:space="preserve"> أنبأنا أبو صالح الكرابيسي</w:t>
      </w:r>
      <w:r w:rsidR="00107BC9">
        <w:rPr>
          <w:rtl/>
        </w:rPr>
        <w:t>،</w:t>
      </w:r>
      <w:r w:rsidRPr="00EE1CFC">
        <w:rPr>
          <w:rtl/>
        </w:rPr>
        <w:t xml:space="preserve"> قال</w:t>
      </w:r>
      <w:r w:rsidR="00107BC9">
        <w:rPr>
          <w:rtl/>
        </w:rPr>
        <w:t>:</w:t>
      </w:r>
      <w:r w:rsidRPr="00EE1CFC">
        <w:rPr>
          <w:rtl/>
        </w:rPr>
        <w:t xml:space="preserve"> أنبأنا صالح ابن أحمد </w:t>
      </w:r>
      <w:r w:rsidRPr="00EE1CFC">
        <w:rPr>
          <w:rStyle w:val="libFootnotenumChar"/>
          <w:rtl/>
        </w:rPr>
        <w:t>(5)</w:t>
      </w:r>
      <w:r w:rsidR="00107BC9">
        <w:rPr>
          <w:rtl/>
        </w:rPr>
        <w:t>،</w:t>
      </w:r>
      <w:r w:rsidRPr="00EE1CFC">
        <w:rPr>
          <w:rtl/>
        </w:rPr>
        <w:t xml:space="preserve"> قال</w:t>
      </w:r>
      <w:r w:rsidR="00107BC9">
        <w:rPr>
          <w:rtl/>
        </w:rPr>
        <w:t>:</w:t>
      </w:r>
      <w:r w:rsidRPr="00EE1CFC">
        <w:rPr>
          <w:rtl/>
        </w:rPr>
        <w:t xml:space="preserve"> أنبأنا أبو الصلت الهروي</w:t>
      </w:r>
      <w:r w:rsidR="00107BC9">
        <w:rPr>
          <w:rtl/>
        </w:rPr>
        <w:t>،</w:t>
      </w:r>
      <w:r w:rsidRPr="00EE1CFC">
        <w:rPr>
          <w:rtl/>
        </w:rPr>
        <w:t xml:space="preserve"> قال</w:t>
      </w:r>
      <w:r w:rsidR="00107BC9">
        <w:rPr>
          <w:rtl/>
        </w:rPr>
        <w:t>:</w:t>
      </w:r>
      <w:r w:rsidRPr="00EE1CFC">
        <w:rPr>
          <w:rtl/>
        </w:rPr>
        <w:t xml:space="preserve"> أنبأنا أبو معاوية </w:t>
      </w:r>
      <w:r w:rsidR="000E3A7F">
        <w:rPr>
          <w:rtl/>
        </w:rPr>
        <w:t>[</w:t>
      </w:r>
      <w:r w:rsidRPr="00EE1CFC">
        <w:rPr>
          <w:rtl/>
        </w:rPr>
        <w:t>الضرير محمد بن ابن خازم</w:t>
      </w:r>
      <w:r w:rsidR="000E3A7F">
        <w:rPr>
          <w:rtl/>
        </w:rPr>
        <w:t>]</w:t>
      </w:r>
      <w:r w:rsidRPr="00EE1CFC">
        <w:rPr>
          <w:rtl/>
        </w:rPr>
        <w:t xml:space="preserve"> عن الأعمش</w:t>
      </w:r>
      <w:r w:rsidR="00E00003">
        <w:rPr>
          <w:rtl/>
        </w:rPr>
        <w:t xml:space="preserve">: </w:t>
      </w:r>
      <w:r w:rsidRPr="00EE1CFC">
        <w:rPr>
          <w:rtl/>
        </w:rPr>
        <w:t>عن مجاهد عن ابن عباس</w:t>
      </w:r>
      <w:r w:rsidR="00107BC9">
        <w:rPr>
          <w:rtl/>
        </w:rPr>
        <w:t>،</w:t>
      </w:r>
      <w:r w:rsidRPr="00EE1CFC">
        <w:rPr>
          <w:rtl/>
        </w:rPr>
        <w:t xml:space="preserve"> عن رسول الله صلّى الله عليه وآله وسلم قال</w:t>
      </w:r>
      <w:r w:rsidR="00107BC9">
        <w:rPr>
          <w:rtl/>
        </w:rPr>
        <w:t>:</w:t>
      </w:r>
      <w:r w:rsidRPr="00EE1CFC">
        <w:rPr>
          <w:rtl/>
        </w:rPr>
        <w:t xml:space="preserve"> </w:t>
      </w:r>
      <w:r w:rsidRPr="00EE1CFC">
        <w:rPr>
          <w:rStyle w:val="libBold2Char"/>
          <w:rtl/>
        </w:rPr>
        <w:t>أنا مدينة العلم وعلي بابها فمَن أراد بابها فليأت عليّاً</w:t>
      </w:r>
      <w:r w:rsidR="00107BC9">
        <w:rPr>
          <w:rStyle w:val="libBold2Char"/>
          <w:rtl/>
        </w:rPr>
        <w:t>.</w:t>
      </w:r>
    </w:p>
    <w:p w:rsidR="00EE1CFC" w:rsidRPr="00905762" w:rsidRDefault="000E3A7F" w:rsidP="00737FD1">
      <w:pPr>
        <w:pStyle w:val="libLine"/>
      </w:pPr>
      <w:r>
        <w:rPr>
          <w:rtl/>
        </w:rPr>
        <w:t>____________________</w:t>
      </w:r>
    </w:p>
    <w:p w:rsidR="00EE1CFC" w:rsidRPr="001A7650" w:rsidRDefault="00EE1CFC" w:rsidP="001A7650">
      <w:pPr>
        <w:pStyle w:val="libFootnote0"/>
      </w:pPr>
      <w:r w:rsidRPr="00905762">
        <w:rPr>
          <w:rtl/>
        </w:rPr>
        <w:t>(1) كذا في الأصل المطبوع</w:t>
      </w:r>
      <w:r w:rsidR="00107BC9">
        <w:rPr>
          <w:rtl/>
        </w:rPr>
        <w:t>،</w:t>
      </w:r>
      <w:r w:rsidRPr="00905762">
        <w:rPr>
          <w:rtl/>
        </w:rPr>
        <w:t xml:space="preserve"> وفي نسخة السيد علي نقي وطهران</w:t>
      </w:r>
      <w:r w:rsidR="00107BC9">
        <w:rPr>
          <w:rtl/>
        </w:rPr>
        <w:t>:</w:t>
      </w:r>
      <w:r w:rsidRPr="00905762">
        <w:rPr>
          <w:rtl/>
        </w:rPr>
        <w:t xml:space="preserve"> </w:t>
      </w:r>
      <w:r w:rsidR="000E3A7F">
        <w:rPr>
          <w:rtl/>
        </w:rPr>
        <w:t>(</w:t>
      </w:r>
      <w:r w:rsidRPr="00905762">
        <w:rPr>
          <w:rtl/>
        </w:rPr>
        <w:t>بمسجد الربوة</w:t>
      </w:r>
      <w:r w:rsidR="00107BC9">
        <w:rPr>
          <w:rtl/>
        </w:rPr>
        <w:t>.</w:t>
      </w:r>
      <w:r w:rsidRPr="00905762">
        <w:rPr>
          <w:rtl/>
        </w:rPr>
        <w:t>..</w:t>
      </w:r>
      <w:r w:rsidR="000E3A7F">
        <w:rPr>
          <w:rtl/>
        </w:rPr>
        <w:t>)</w:t>
      </w:r>
      <w:r w:rsidR="00107BC9">
        <w:rPr>
          <w:rtl/>
        </w:rPr>
        <w:t>.</w:t>
      </w:r>
    </w:p>
    <w:p w:rsidR="00EE1CFC" w:rsidRPr="001A7650" w:rsidRDefault="00EE1CFC" w:rsidP="001A7650">
      <w:pPr>
        <w:pStyle w:val="libFootnote0"/>
      </w:pPr>
      <w:r w:rsidRPr="00905762">
        <w:rPr>
          <w:rtl/>
        </w:rPr>
        <w:t>(2) وفي بعض النسخ</w:t>
      </w:r>
      <w:r w:rsidR="00107BC9">
        <w:rPr>
          <w:rtl/>
        </w:rPr>
        <w:t>:</w:t>
      </w:r>
      <w:r w:rsidRPr="00905762">
        <w:rPr>
          <w:rtl/>
        </w:rPr>
        <w:t xml:space="preserve"> </w:t>
      </w:r>
      <w:r w:rsidR="000E3A7F">
        <w:rPr>
          <w:rtl/>
        </w:rPr>
        <w:t>(</w:t>
      </w:r>
      <w:r w:rsidRPr="00905762">
        <w:rPr>
          <w:rtl/>
        </w:rPr>
        <w:t>التغلبي</w:t>
      </w:r>
      <w:r w:rsidR="000E3A7F">
        <w:rPr>
          <w:rtl/>
        </w:rPr>
        <w:t>)</w:t>
      </w:r>
      <w:r w:rsidRPr="00905762">
        <w:rPr>
          <w:rtl/>
        </w:rPr>
        <w:t xml:space="preserve"> بالتاء المثناة الفوقانية</w:t>
      </w:r>
      <w:r w:rsidR="00107BC9">
        <w:rPr>
          <w:rtl/>
        </w:rPr>
        <w:t>،</w:t>
      </w:r>
      <w:r w:rsidRPr="00905762">
        <w:rPr>
          <w:rtl/>
        </w:rPr>
        <w:t xml:space="preserve"> ومثله في الحديث</w:t>
      </w:r>
      <w:r w:rsidR="00107BC9">
        <w:rPr>
          <w:rtl/>
        </w:rPr>
        <w:t>:</w:t>
      </w:r>
      <w:r w:rsidRPr="00905762">
        <w:rPr>
          <w:rtl/>
        </w:rPr>
        <w:t xml:space="preserve"> (276) في الباب</w:t>
      </w:r>
      <w:r w:rsidR="00107BC9">
        <w:rPr>
          <w:rtl/>
        </w:rPr>
        <w:t>:</w:t>
      </w:r>
      <w:r w:rsidRPr="00905762">
        <w:rPr>
          <w:rtl/>
        </w:rPr>
        <w:t xml:space="preserve"> (64) الآتي</w:t>
      </w:r>
      <w:r w:rsidR="00107BC9">
        <w:rPr>
          <w:rtl/>
        </w:rPr>
        <w:t>.</w:t>
      </w:r>
      <w:r w:rsidRPr="00905762">
        <w:rPr>
          <w:rtl/>
        </w:rPr>
        <w:t xml:space="preserve"> ولفظتا</w:t>
      </w:r>
      <w:r w:rsidR="00107BC9">
        <w:rPr>
          <w:rtl/>
        </w:rPr>
        <w:t>:</w:t>
      </w:r>
      <w:r w:rsidRPr="00905762">
        <w:rPr>
          <w:rtl/>
        </w:rPr>
        <w:t xml:space="preserve"> </w:t>
      </w:r>
      <w:r w:rsidR="000E3A7F">
        <w:rPr>
          <w:rtl/>
        </w:rPr>
        <w:t>(</w:t>
      </w:r>
      <w:r w:rsidRPr="00905762">
        <w:rPr>
          <w:rtl/>
        </w:rPr>
        <w:t>ابن محمد</w:t>
      </w:r>
      <w:r w:rsidR="000E3A7F">
        <w:rPr>
          <w:rtl/>
        </w:rPr>
        <w:t>)</w:t>
      </w:r>
      <w:r w:rsidRPr="00905762">
        <w:rPr>
          <w:rtl/>
        </w:rPr>
        <w:t xml:space="preserve"> الثانيتان هاهنا مأخوذتان من نسخة السيد علي نقي</w:t>
      </w:r>
      <w:r w:rsidR="00107BC9">
        <w:rPr>
          <w:rtl/>
        </w:rPr>
        <w:t>،</w:t>
      </w:r>
      <w:r w:rsidRPr="00905762">
        <w:rPr>
          <w:rtl/>
        </w:rPr>
        <w:t xml:space="preserve"> غير موجودتين في الأصل المطبوع ونسخة طهران</w:t>
      </w:r>
      <w:r w:rsidR="00107BC9">
        <w:rPr>
          <w:rtl/>
        </w:rPr>
        <w:t>.</w:t>
      </w:r>
      <w:r w:rsidRPr="00905762">
        <w:rPr>
          <w:rtl/>
        </w:rPr>
        <w:t xml:space="preserve"> وانظر الباب (13) من السمط الثاني</w:t>
      </w:r>
      <w:r w:rsidR="00107BC9">
        <w:rPr>
          <w:rtl/>
        </w:rPr>
        <w:t>.</w:t>
      </w:r>
    </w:p>
    <w:p w:rsidR="00EE1CFC" w:rsidRPr="001A7650" w:rsidRDefault="00EE1CFC" w:rsidP="001A7650">
      <w:pPr>
        <w:pStyle w:val="libFootnote0"/>
      </w:pPr>
      <w:r w:rsidRPr="00905762">
        <w:rPr>
          <w:rtl/>
        </w:rPr>
        <w:t>(3) كذا في الأصل المطبوع</w:t>
      </w:r>
      <w:r w:rsidR="00107BC9">
        <w:rPr>
          <w:rtl/>
        </w:rPr>
        <w:t>،</w:t>
      </w:r>
      <w:r w:rsidRPr="00905762">
        <w:rPr>
          <w:rtl/>
        </w:rPr>
        <w:t xml:space="preserve"> وفي نسخة السيد علي نقي وطهران</w:t>
      </w:r>
      <w:r w:rsidR="00107BC9">
        <w:rPr>
          <w:rtl/>
        </w:rPr>
        <w:t>،</w:t>
      </w:r>
      <w:r w:rsidRPr="00905762">
        <w:rPr>
          <w:rtl/>
        </w:rPr>
        <w:t xml:space="preserve"> والمحكي عن نسخة السماوي</w:t>
      </w:r>
      <w:r w:rsidR="00107BC9">
        <w:rPr>
          <w:rtl/>
        </w:rPr>
        <w:t>:</w:t>
      </w:r>
      <w:r w:rsidRPr="00905762">
        <w:rPr>
          <w:rtl/>
        </w:rPr>
        <w:t xml:space="preserve"> </w:t>
      </w:r>
      <w:r w:rsidR="000E3A7F">
        <w:rPr>
          <w:rtl/>
        </w:rPr>
        <w:t>(</w:t>
      </w:r>
      <w:r w:rsidRPr="00905762">
        <w:rPr>
          <w:rtl/>
        </w:rPr>
        <w:t>سنة ثمان وثلاثين</w:t>
      </w:r>
      <w:r w:rsidR="00107BC9">
        <w:rPr>
          <w:rtl/>
        </w:rPr>
        <w:t>.</w:t>
      </w:r>
      <w:r w:rsidRPr="00905762">
        <w:rPr>
          <w:rtl/>
        </w:rPr>
        <w:t>..</w:t>
      </w:r>
      <w:r w:rsidR="000E3A7F">
        <w:rPr>
          <w:rtl/>
        </w:rPr>
        <w:t>)</w:t>
      </w:r>
      <w:r w:rsidR="00107BC9">
        <w:rPr>
          <w:rtl/>
        </w:rPr>
        <w:t>.</w:t>
      </w:r>
    </w:p>
    <w:p w:rsidR="00EE1CFC" w:rsidRPr="001A7650" w:rsidRDefault="00EE1CFC" w:rsidP="001A7650">
      <w:pPr>
        <w:pStyle w:val="libFootnote0"/>
      </w:pPr>
      <w:r w:rsidRPr="00905762">
        <w:rPr>
          <w:rtl/>
        </w:rPr>
        <w:t>(4) وهو أبو محمد الحسن بن أحمد السمرقندي المتوفّى عام (490)</w:t>
      </w:r>
      <w:r w:rsidR="00107BC9">
        <w:rPr>
          <w:rtl/>
        </w:rPr>
        <w:t>،</w:t>
      </w:r>
      <w:r w:rsidRPr="00905762">
        <w:rPr>
          <w:rtl/>
        </w:rPr>
        <w:t xml:space="preserve"> والحديث رواه بهذا السند في كتاب بحر الأسانيد</w:t>
      </w:r>
      <w:r w:rsidR="00107BC9">
        <w:rPr>
          <w:rtl/>
        </w:rPr>
        <w:t>،</w:t>
      </w:r>
      <w:r w:rsidRPr="00905762">
        <w:rPr>
          <w:rtl/>
        </w:rPr>
        <w:t xml:space="preserve"> ورواه عنه في الحديث الأول من كتاب</w:t>
      </w:r>
      <w:r w:rsidR="00107BC9">
        <w:rPr>
          <w:rtl/>
        </w:rPr>
        <w:t>:</w:t>
      </w:r>
      <w:r w:rsidRPr="00905762">
        <w:rPr>
          <w:rtl/>
        </w:rPr>
        <w:t xml:space="preserve"> </w:t>
      </w:r>
      <w:r w:rsidR="000E3A7F">
        <w:rPr>
          <w:rtl/>
        </w:rPr>
        <w:t>(</w:t>
      </w:r>
      <w:r w:rsidRPr="00905762">
        <w:rPr>
          <w:rtl/>
        </w:rPr>
        <w:t>فتح الملك العلي</w:t>
      </w:r>
      <w:r w:rsidR="000E3A7F">
        <w:rPr>
          <w:rtl/>
        </w:rPr>
        <w:t>)</w:t>
      </w:r>
      <w:r w:rsidRPr="00905762">
        <w:rPr>
          <w:rtl/>
        </w:rPr>
        <w:t xml:space="preserve"> وفيه</w:t>
      </w:r>
      <w:r w:rsidR="00107BC9">
        <w:rPr>
          <w:rtl/>
        </w:rPr>
        <w:t>:</w:t>
      </w:r>
      <w:r w:rsidRPr="00905762">
        <w:rPr>
          <w:rtl/>
        </w:rPr>
        <w:t xml:space="preserve"> أنبأنا أبو طالب حمزة ابن محمد الحافظ</w:t>
      </w:r>
      <w:r w:rsidR="00107BC9">
        <w:rPr>
          <w:rtl/>
        </w:rPr>
        <w:t>،</w:t>
      </w:r>
      <w:r w:rsidRPr="00905762">
        <w:rPr>
          <w:rtl/>
        </w:rPr>
        <w:t xml:space="preserve"> أنبأنا محمد بن أحمد الحافظ</w:t>
      </w:r>
      <w:r w:rsidR="00107BC9">
        <w:rPr>
          <w:rtl/>
        </w:rPr>
        <w:t>،</w:t>
      </w:r>
      <w:r w:rsidRPr="00905762">
        <w:rPr>
          <w:rtl/>
        </w:rPr>
        <w:t xml:space="preserve"> أنبأنا أبو صالح الكرابيسي</w:t>
      </w:r>
      <w:r w:rsidR="00107BC9">
        <w:rPr>
          <w:rtl/>
        </w:rPr>
        <w:t>،</w:t>
      </w:r>
      <w:r w:rsidRPr="00905762">
        <w:rPr>
          <w:rtl/>
        </w:rPr>
        <w:t xml:space="preserve"> أنبأنا صالح بن محمد </w:t>
      </w:r>
      <w:r w:rsidR="000E3A7F">
        <w:rPr>
          <w:rtl/>
        </w:rPr>
        <w:t>[</w:t>
      </w:r>
      <w:r w:rsidRPr="00905762">
        <w:rPr>
          <w:rtl/>
        </w:rPr>
        <w:t>كذا</w:t>
      </w:r>
      <w:r w:rsidR="000E3A7F">
        <w:rPr>
          <w:rtl/>
        </w:rPr>
        <w:t>]</w:t>
      </w:r>
      <w:r w:rsidRPr="00905762">
        <w:rPr>
          <w:rtl/>
        </w:rPr>
        <w:t xml:space="preserve"> أنبأنا أبو الصلت</w:t>
      </w:r>
      <w:r w:rsidR="00107BC9">
        <w:rPr>
          <w:rtl/>
        </w:rPr>
        <w:t>.</w:t>
      </w:r>
      <w:r w:rsidRPr="00905762">
        <w:rPr>
          <w:rtl/>
        </w:rPr>
        <w:t xml:space="preserve">.. </w:t>
      </w:r>
    </w:p>
    <w:p w:rsidR="00EE1CFC" w:rsidRPr="001A7650" w:rsidRDefault="00EE1CFC" w:rsidP="001A7650">
      <w:pPr>
        <w:pStyle w:val="libFootnote0"/>
      </w:pPr>
      <w:r w:rsidRPr="00905762">
        <w:rPr>
          <w:rtl/>
        </w:rPr>
        <w:t>ورواه أيضاً عنه في تذكرة الحفّاظ</w:t>
      </w:r>
      <w:r w:rsidR="00107BC9">
        <w:rPr>
          <w:rtl/>
        </w:rPr>
        <w:t>:</w:t>
      </w:r>
      <w:r w:rsidRPr="00905762">
        <w:rPr>
          <w:rtl/>
        </w:rPr>
        <w:t xml:space="preserve"> ج 4 ص 28 ط حيدر آباد</w:t>
      </w:r>
      <w:r w:rsidR="00107BC9">
        <w:rPr>
          <w:rtl/>
        </w:rPr>
        <w:t>.</w:t>
      </w:r>
    </w:p>
    <w:p w:rsidR="00EE1CFC" w:rsidRPr="001A7650" w:rsidRDefault="00EE1CFC" w:rsidP="001A7650">
      <w:pPr>
        <w:pStyle w:val="libFootnote0"/>
      </w:pPr>
      <w:r w:rsidRPr="00905762">
        <w:rPr>
          <w:rtl/>
        </w:rPr>
        <w:t>(5) كذا في الأصل المطبوع بالغري</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50" w:name="30"/>
      <w:bookmarkStart w:id="51" w:name="_Toc417982947"/>
      <w:r w:rsidRPr="00905762">
        <w:rPr>
          <w:rtl/>
        </w:rPr>
        <w:lastRenderedPageBreak/>
        <w:t>الباب التاسع عشر</w:t>
      </w:r>
      <w:bookmarkEnd w:id="50"/>
      <w:bookmarkEnd w:id="51"/>
    </w:p>
    <w:p w:rsidR="000E3A7F" w:rsidRPr="00B05294" w:rsidRDefault="00EE1CFC" w:rsidP="00285200">
      <w:pPr>
        <w:pStyle w:val="libCenterBold2"/>
      </w:pPr>
      <w:r w:rsidRPr="00905762">
        <w:rPr>
          <w:rtl/>
        </w:rPr>
        <w:t>فضيلة</w:t>
      </w:r>
    </w:p>
    <w:p w:rsidR="00EE1CFC" w:rsidRPr="00905762" w:rsidRDefault="00EE1CFC" w:rsidP="00EE1CFC">
      <w:pPr>
        <w:pStyle w:val="libNormal"/>
      </w:pPr>
      <w:r w:rsidRPr="00905762">
        <w:rPr>
          <w:rtl/>
        </w:rPr>
        <w:t>ثنائية السدى خميلة اللحمة في أنّه باب مدينة العلم ودار الحكمة</w:t>
      </w:r>
      <w:r w:rsidR="00E00003">
        <w:rPr>
          <w:rtl/>
        </w:rPr>
        <w:t xml:space="preserve">: </w:t>
      </w:r>
      <w:r w:rsidRPr="00EE1CFC">
        <w:rPr>
          <w:rtl/>
        </w:rPr>
        <w:t>68</w:t>
      </w:r>
      <w:r w:rsidR="000E3A7F">
        <w:rPr>
          <w:rtl/>
        </w:rPr>
        <w:t xml:space="preserve"> - </w:t>
      </w:r>
      <w:r w:rsidRPr="00EE1CFC">
        <w:rPr>
          <w:rtl/>
        </w:rPr>
        <w:t xml:space="preserve">أخبرني الشيخ الإمام أبو عمرو </w:t>
      </w:r>
      <w:r w:rsidR="000E3A7F">
        <w:rPr>
          <w:rtl/>
        </w:rPr>
        <w:t>[</w:t>
      </w:r>
      <w:r w:rsidRPr="00EE1CFC">
        <w:rPr>
          <w:rtl/>
        </w:rPr>
        <w:t>عثمان</w:t>
      </w:r>
      <w:r w:rsidR="000E3A7F">
        <w:rPr>
          <w:rtl/>
        </w:rPr>
        <w:t>]</w:t>
      </w:r>
      <w:r w:rsidRPr="00EE1CFC">
        <w:rPr>
          <w:rtl/>
        </w:rPr>
        <w:t xml:space="preserve"> بن الموفق بقراءتي عليه</w:t>
      </w:r>
      <w:r w:rsidR="00107BC9">
        <w:rPr>
          <w:rtl/>
        </w:rPr>
        <w:t>،</w:t>
      </w:r>
      <w:r w:rsidRPr="00EE1CFC">
        <w:rPr>
          <w:rtl/>
        </w:rPr>
        <w:t xml:space="preserve"> قال</w:t>
      </w:r>
      <w:r w:rsidR="00107BC9">
        <w:rPr>
          <w:rtl/>
        </w:rPr>
        <w:t>:</w:t>
      </w:r>
      <w:r w:rsidRPr="00EE1CFC">
        <w:rPr>
          <w:rtl/>
        </w:rPr>
        <w:t xml:space="preserve"> أنبأنا شيخ الإسلام سعد الحق والدين محمد بن المؤيّد الحموئي قدّس الله روحه إجازة</w:t>
      </w:r>
      <w:r w:rsidR="00107BC9">
        <w:rPr>
          <w:rtl/>
        </w:rPr>
        <w:t>،</w:t>
      </w:r>
      <w:r w:rsidRPr="00EE1CFC">
        <w:rPr>
          <w:rtl/>
        </w:rPr>
        <w:t xml:space="preserve"> قال</w:t>
      </w:r>
      <w:r w:rsidR="00107BC9">
        <w:rPr>
          <w:rtl/>
        </w:rPr>
        <w:t>:</w:t>
      </w:r>
      <w:r w:rsidRPr="00EE1CFC">
        <w:rPr>
          <w:rtl/>
        </w:rPr>
        <w:t xml:space="preserve"> أنبأنا شيخ الإسلام نجم الدين أحمد بن عمر بن محمد بن عبد الله الخيوقي إجازة</w:t>
      </w:r>
      <w:r w:rsidR="000E3A7F">
        <w:rPr>
          <w:rtl/>
        </w:rPr>
        <w:t xml:space="preserve"> - </w:t>
      </w:r>
      <w:r w:rsidRPr="00EE1CFC">
        <w:rPr>
          <w:rtl/>
        </w:rPr>
        <w:t>إن لم يكن سماعاً</w:t>
      </w:r>
      <w:r w:rsidR="000E3A7F">
        <w:rPr>
          <w:rtl/>
        </w:rPr>
        <w:t xml:space="preserve"> - </w:t>
      </w:r>
      <w:r w:rsidRPr="00EE1CFC">
        <w:rPr>
          <w:rtl/>
        </w:rPr>
        <w:t>قال</w:t>
      </w:r>
      <w:r w:rsidR="00107BC9">
        <w:rPr>
          <w:rtl/>
        </w:rPr>
        <w:t>:</w:t>
      </w:r>
      <w:r w:rsidRPr="00EE1CFC">
        <w:rPr>
          <w:rtl/>
        </w:rPr>
        <w:t xml:space="preserve"> أنبأنا محمد بن عمر بن علي الطوسي سماعاً عليه بقراءتي عليه بنيسابور</w:t>
      </w:r>
      <w:r w:rsidR="00107BC9">
        <w:rPr>
          <w:rtl/>
        </w:rPr>
        <w:t>،</w:t>
      </w:r>
      <w:r w:rsidRPr="00EE1CFC">
        <w:rPr>
          <w:rtl/>
        </w:rPr>
        <w:t xml:space="preserve"> قال</w:t>
      </w:r>
      <w:r w:rsidR="00107BC9">
        <w:rPr>
          <w:rtl/>
        </w:rPr>
        <w:t>:</w:t>
      </w:r>
      <w:r w:rsidRPr="00EE1CFC">
        <w:rPr>
          <w:rtl/>
        </w:rPr>
        <w:t xml:space="preserve"> أنبأنا أبو العباس أحمد بن أبي الفضل السقائي</w:t>
      </w:r>
      <w:r w:rsidR="00107BC9">
        <w:rPr>
          <w:rtl/>
        </w:rPr>
        <w:t>،</w:t>
      </w:r>
      <w:r w:rsidRPr="00EE1CFC">
        <w:rPr>
          <w:rtl/>
        </w:rPr>
        <w:t xml:space="preserve"> أنبأنا أبو سعيد محمد بن أحمد بن طلحة الجنابذي قال</w:t>
      </w:r>
      <w:r w:rsidR="00107BC9">
        <w:rPr>
          <w:rtl/>
        </w:rPr>
        <w:t>:</w:t>
      </w:r>
      <w:r w:rsidRPr="00EE1CFC">
        <w:rPr>
          <w:rtl/>
        </w:rPr>
        <w:t xml:space="preserve"> حدّثنا أبو علي أحمد بن عبد الرحمان الدمشقي بها</w:t>
      </w:r>
      <w:r w:rsidR="00107BC9">
        <w:rPr>
          <w:rtl/>
        </w:rPr>
        <w:t>،</w:t>
      </w:r>
      <w:r w:rsidRPr="00EE1CFC">
        <w:rPr>
          <w:rtl/>
        </w:rPr>
        <w:t xml:space="preserve"> أنبأنا أبو بكر يوسف بن القاسم القاضي</w:t>
      </w:r>
      <w:r w:rsidR="00107BC9">
        <w:rPr>
          <w:rtl/>
        </w:rPr>
        <w:t>،</w:t>
      </w:r>
      <w:r w:rsidRPr="00EE1CFC">
        <w:rPr>
          <w:rtl/>
        </w:rPr>
        <w:t xml:space="preserve"> أنبأنا أبو محمد عبد الله بن محمد القاضي الكوفي </w:t>
      </w:r>
      <w:r w:rsidRPr="00EE1CFC">
        <w:rPr>
          <w:rStyle w:val="libFootnotenumChar"/>
          <w:rtl/>
        </w:rPr>
        <w:t>(1)</w:t>
      </w:r>
      <w:r w:rsidR="00107BC9">
        <w:rPr>
          <w:rtl/>
        </w:rPr>
        <w:t>،</w:t>
      </w:r>
      <w:r w:rsidRPr="00EE1CFC">
        <w:rPr>
          <w:rtl/>
        </w:rPr>
        <w:t xml:space="preserve"> أنبأنا إسماعيل بن موسى الفزاري</w:t>
      </w:r>
      <w:r w:rsidR="00107BC9">
        <w:rPr>
          <w:rtl/>
        </w:rPr>
        <w:t>،</w:t>
      </w:r>
      <w:r w:rsidRPr="00EE1CFC">
        <w:rPr>
          <w:rtl/>
        </w:rPr>
        <w:t xml:space="preserve"> أنبأنا محمد بن عمر </w:t>
      </w:r>
      <w:r w:rsidR="000E3A7F">
        <w:rPr>
          <w:rtl/>
        </w:rPr>
        <w:t>[</w:t>
      </w:r>
      <w:r w:rsidRPr="00EE1CFC">
        <w:rPr>
          <w:rtl/>
        </w:rPr>
        <w:t>بن عبد الله</w:t>
      </w:r>
      <w:r w:rsidR="000E3A7F">
        <w:rPr>
          <w:rtl/>
        </w:rPr>
        <w:t>]</w:t>
      </w:r>
      <w:r w:rsidRPr="00EE1CFC">
        <w:rPr>
          <w:rtl/>
        </w:rPr>
        <w:t xml:space="preserve"> الرومي</w:t>
      </w:r>
      <w:r w:rsidR="00107BC9">
        <w:rPr>
          <w:rtl/>
        </w:rPr>
        <w:t>،</w:t>
      </w:r>
      <w:r w:rsidRPr="00EE1CFC">
        <w:rPr>
          <w:rtl/>
        </w:rPr>
        <w:t xml:space="preserve"> عن شريك</w:t>
      </w:r>
      <w:r w:rsidR="00E00003">
        <w:rPr>
          <w:rtl/>
        </w:rPr>
        <w:t xml:space="preserve">: </w:t>
      </w:r>
      <w:r w:rsidRPr="00EE1CFC">
        <w:rPr>
          <w:rtl/>
        </w:rPr>
        <w:t>عن سلمة بن كهيل</w:t>
      </w:r>
      <w:r w:rsidR="00107BC9">
        <w:rPr>
          <w:rtl/>
        </w:rPr>
        <w:t>،</w:t>
      </w:r>
      <w:r w:rsidRPr="00EE1CFC">
        <w:rPr>
          <w:rtl/>
        </w:rPr>
        <w:t xml:space="preserve"> عن الصنابجي</w:t>
      </w:r>
      <w:r w:rsidR="00107BC9">
        <w:rPr>
          <w:rtl/>
        </w:rPr>
        <w:t>،</w:t>
      </w:r>
      <w:r w:rsidRPr="00EE1CFC">
        <w:rPr>
          <w:rtl/>
        </w:rPr>
        <w:t xml:space="preserve"> عن علي قال</w:t>
      </w:r>
      <w:r w:rsidR="00107BC9">
        <w:rPr>
          <w:rtl/>
        </w:rPr>
        <w:t>:</w:t>
      </w:r>
      <w:r w:rsidRPr="00EE1CFC">
        <w:rPr>
          <w:rStyle w:val="libBold2Char"/>
          <w:rtl/>
        </w:rPr>
        <w:t xml:space="preserve"> قال رسول الله صلّى الله عليه وآله</w:t>
      </w:r>
      <w:r w:rsidR="00107BC9">
        <w:rPr>
          <w:rStyle w:val="libBold2Char"/>
          <w:rtl/>
        </w:rPr>
        <w:t>:</w:t>
      </w:r>
      <w:r w:rsidRPr="00EE1CFC">
        <w:rPr>
          <w:rStyle w:val="libBold2Char"/>
          <w:rtl/>
        </w:rPr>
        <w:t xml:space="preserve"> أنا دار الحكمة وعلي بابها</w:t>
      </w:r>
      <w:r w:rsidR="00107BC9">
        <w:rPr>
          <w:rtl/>
        </w:rPr>
        <w:t>.</w:t>
      </w:r>
    </w:p>
    <w:p w:rsidR="00EE1CFC" w:rsidRPr="00905762" w:rsidRDefault="000E3A7F" w:rsidP="00737FD1">
      <w:pPr>
        <w:pStyle w:val="libLine"/>
      </w:pPr>
      <w:r>
        <w:rPr>
          <w:rtl/>
        </w:rPr>
        <w:t>____________________</w:t>
      </w:r>
    </w:p>
    <w:p w:rsidR="00EE1CFC" w:rsidRPr="00B05294" w:rsidRDefault="00EE1CFC" w:rsidP="00FB4103">
      <w:pPr>
        <w:pStyle w:val="libFootnote0"/>
      </w:pPr>
      <w:r w:rsidRPr="00905762">
        <w:rPr>
          <w:rtl/>
        </w:rPr>
        <w:t>(1) كذا في الأصل</w:t>
      </w:r>
      <w:r w:rsidR="00107BC9">
        <w:rPr>
          <w:rtl/>
        </w:rPr>
        <w:t>،</w:t>
      </w:r>
      <w:r w:rsidRPr="00905762">
        <w:rPr>
          <w:rtl/>
        </w:rPr>
        <w:t xml:space="preserve"> والحديث رواه ابن عساكر تحت الرقم</w:t>
      </w:r>
      <w:r w:rsidR="00107BC9">
        <w:rPr>
          <w:rtl/>
        </w:rPr>
        <w:t>:</w:t>
      </w:r>
      <w:r w:rsidRPr="00905762">
        <w:rPr>
          <w:rtl/>
        </w:rPr>
        <w:t xml:space="preserve"> (980) من ترجمة أمير المؤمنين من تاريخ دمشق</w:t>
      </w:r>
      <w:r w:rsidR="00107BC9">
        <w:rPr>
          <w:rtl/>
        </w:rPr>
        <w:t>:</w:t>
      </w:r>
      <w:r w:rsidRPr="00905762">
        <w:rPr>
          <w:rtl/>
        </w:rPr>
        <w:t xml:space="preserve"> ج 2 ص 459 ط 1</w:t>
      </w:r>
      <w:r w:rsidR="00107BC9">
        <w:rPr>
          <w:rtl/>
        </w:rPr>
        <w:t>،</w:t>
      </w:r>
      <w:r w:rsidRPr="00905762">
        <w:rPr>
          <w:rtl/>
        </w:rPr>
        <w:t xml:space="preserve"> قال</w:t>
      </w:r>
      <w:r w:rsidR="00107BC9">
        <w:rPr>
          <w:rtl/>
        </w:rPr>
        <w:t>:</w:t>
      </w:r>
      <w:r w:rsidRPr="00905762">
        <w:rPr>
          <w:rtl/>
        </w:rPr>
        <w:t xml:space="preserve"> أخبرنا أبو طاهر محمد بن الحسن</w:t>
      </w:r>
      <w:r w:rsidR="00107BC9">
        <w:rPr>
          <w:rtl/>
        </w:rPr>
        <w:t>،</w:t>
      </w:r>
      <w:r w:rsidRPr="00905762">
        <w:rPr>
          <w:rtl/>
        </w:rPr>
        <w:t xml:space="preserve"> أنبأنا أحمد ومحمد ابنا عبد الرحمان بن عمر بن أبي نصر</w:t>
      </w:r>
      <w:r w:rsidR="00107BC9">
        <w:rPr>
          <w:rtl/>
        </w:rPr>
        <w:t>،</w:t>
      </w:r>
      <w:r w:rsidRPr="00905762">
        <w:rPr>
          <w:rtl/>
        </w:rPr>
        <w:t xml:space="preserve"> قالا</w:t>
      </w:r>
      <w:r w:rsidR="00107BC9">
        <w:rPr>
          <w:rtl/>
        </w:rPr>
        <w:t>:</w:t>
      </w:r>
      <w:r w:rsidRPr="00905762">
        <w:rPr>
          <w:rtl/>
        </w:rPr>
        <w:t xml:space="preserve"> أنبأنا أبو بكر يوسف بن القاسم</w:t>
      </w:r>
      <w:r w:rsidR="00107BC9">
        <w:rPr>
          <w:rtl/>
        </w:rPr>
        <w:t>،</w:t>
      </w:r>
      <w:r w:rsidRPr="00905762">
        <w:rPr>
          <w:rtl/>
        </w:rPr>
        <w:t xml:space="preserve"> أنبأنا أبو محمد عبيد الله بن محمد بن عبيد الله الكوفي</w:t>
      </w:r>
      <w:r w:rsidR="00107BC9">
        <w:rPr>
          <w:rtl/>
        </w:rPr>
        <w:t>،</w:t>
      </w:r>
      <w:r w:rsidRPr="00905762">
        <w:rPr>
          <w:rtl/>
        </w:rPr>
        <w:t xml:space="preserve"> أنبأنا إسماعيل بن موسى الفزاري</w:t>
      </w:r>
      <w:r w:rsidR="00107BC9">
        <w:rPr>
          <w:rtl/>
        </w:rPr>
        <w:t>،</w:t>
      </w:r>
      <w:r w:rsidRPr="00905762">
        <w:rPr>
          <w:rtl/>
        </w:rPr>
        <w:t xml:space="preserve"> أنبأنا محمد بن عمر الرومي عن شريك</w:t>
      </w:r>
      <w:r w:rsidR="00E00003">
        <w:rPr>
          <w:rtl/>
        </w:rPr>
        <w:t xml:space="preserve">: </w:t>
      </w:r>
      <w:r w:rsidRPr="00FB4103">
        <w:rPr>
          <w:rtl/>
        </w:rPr>
        <w:t>عن سلمة بن كهيل عن الصناجي عن علي قال</w:t>
      </w:r>
      <w:r w:rsidR="00107BC9" w:rsidRPr="00FB4103">
        <w:rPr>
          <w:rtl/>
        </w:rPr>
        <w:t>:</w:t>
      </w:r>
      <w:r w:rsidRPr="00FB4103">
        <w:rPr>
          <w:rtl/>
        </w:rPr>
        <w:t xml:space="preserve"> </w:t>
      </w:r>
      <w:r w:rsidRPr="00FB4103">
        <w:rPr>
          <w:rStyle w:val="libFootnoteBoldChar"/>
          <w:rtl/>
        </w:rPr>
        <w:t>قال رسول الله صلّى الله عليه وسلم</w:t>
      </w:r>
      <w:r w:rsidR="00107BC9" w:rsidRPr="00FB4103">
        <w:rPr>
          <w:rStyle w:val="libFootnoteBoldChar"/>
          <w:rtl/>
        </w:rPr>
        <w:t>:</w:t>
      </w:r>
      <w:r w:rsidRPr="00FB4103">
        <w:rPr>
          <w:rStyle w:val="libFootnoteBoldChar"/>
          <w:rtl/>
        </w:rPr>
        <w:t xml:space="preserve"> أنا دار الحكمة وعلي بابها</w:t>
      </w:r>
      <w:r w:rsidR="00107BC9" w:rsidRPr="00FB4103">
        <w:rPr>
          <w:rtl/>
        </w:rPr>
        <w:t>.</w:t>
      </w:r>
    </w:p>
    <w:p w:rsidR="00EE1CFC" w:rsidRPr="001A7650" w:rsidRDefault="00EE1CFC" w:rsidP="001A7650">
      <w:pPr>
        <w:pStyle w:val="libFootnote0"/>
      </w:pPr>
      <w:r w:rsidRPr="00905762">
        <w:rPr>
          <w:rtl/>
        </w:rPr>
        <w:t>أقول</w:t>
      </w:r>
      <w:r w:rsidR="00107BC9">
        <w:rPr>
          <w:rtl/>
        </w:rPr>
        <w:t>:</w:t>
      </w:r>
      <w:r w:rsidRPr="00905762">
        <w:rPr>
          <w:rtl/>
        </w:rPr>
        <w:t xml:space="preserve"> وللحديث أسانيد ومصادر أُخر</w:t>
      </w:r>
      <w:r w:rsidR="00107BC9">
        <w:rPr>
          <w:rtl/>
        </w:rPr>
        <w:t>،</w:t>
      </w:r>
      <w:r w:rsidRPr="00905762">
        <w:rPr>
          <w:rtl/>
        </w:rPr>
        <w:t xml:space="preserve"> تجد كثيراً منها فيما علقناه على هذا المقام من تاريخ دمشق</w:t>
      </w:r>
      <w:r w:rsidR="00107BC9">
        <w:rPr>
          <w:rtl/>
        </w:rPr>
        <w:t>:</w:t>
      </w:r>
      <w:r w:rsidRPr="00905762">
        <w:rPr>
          <w:rtl/>
        </w:rPr>
        <w:t xml:space="preserve"> ج 3 ص 450</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905762">
        <w:rPr>
          <w:rtl/>
        </w:rPr>
        <w:lastRenderedPageBreak/>
        <w:t xml:space="preserve">مأثرة </w:t>
      </w:r>
    </w:p>
    <w:p w:rsidR="00EE1CFC" w:rsidRPr="00905762" w:rsidRDefault="00EE1CFC" w:rsidP="00EE1CFC">
      <w:pPr>
        <w:pStyle w:val="libNormal"/>
      </w:pPr>
      <w:r w:rsidRPr="00905762">
        <w:rPr>
          <w:rtl/>
        </w:rPr>
        <w:t>تؤثر وتروى</w:t>
      </w:r>
      <w:r w:rsidR="00107BC9">
        <w:rPr>
          <w:rtl/>
        </w:rPr>
        <w:t>،</w:t>
      </w:r>
      <w:r w:rsidRPr="00905762">
        <w:rPr>
          <w:rtl/>
        </w:rPr>
        <w:t xml:space="preserve"> وعلى مناهلها عطاش الحبّ تروى</w:t>
      </w:r>
      <w:r w:rsidR="00E00003">
        <w:rPr>
          <w:rtl/>
        </w:rPr>
        <w:t xml:space="preserve">: </w:t>
      </w:r>
      <w:r w:rsidRPr="00EE1CFC">
        <w:rPr>
          <w:rtl/>
        </w:rPr>
        <w:t>69</w:t>
      </w:r>
      <w:r w:rsidR="000E3A7F">
        <w:rPr>
          <w:rtl/>
        </w:rPr>
        <w:t xml:space="preserve"> - </w:t>
      </w:r>
      <w:r w:rsidRPr="00EE1CFC">
        <w:rPr>
          <w:rtl/>
        </w:rPr>
        <w:t>أخبرني الخطيب عبد الله ابن أبي السعادات ابن منصور ابن أبي السعادات البابصري</w:t>
      </w:r>
      <w:r w:rsidRPr="00EE1CFC">
        <w:rPr>
          <w:rStyle w:val="libFootnotenumChar"/>
          <w:rtl/>
        </w:rPr>
        <w:t xml:space="preserve"> (1)</w:t>
      </w:r>
      <w:r w:rsidRPr="00EE1CFC">
        <w:rPr>
          <w:rtl/>
        </w:rPr>
        <w:t xml:space="preserve"> بقراءتي عليه بها بجامع المنصور</w:t>
      </w:r>
      <w:r w:rsidR="00107BC9">
        <w:rPr>
          <w:rtl/>
        </w:rPr>
        <w:t>،</w:t>
      </w:r>
      <w:r w:rsidRPr="00EE1CFC">
        <w:rPr>
          <w:rtl/>
        </w:rPr>
        <w:t xml:space="preserve"> قال أنبأنا أحمد بن يعقوب ابن عبد الله المارستاني سماعاً عليه</w:t>
      </w:r>
      <w:r w:rsidR="00107BC9">
        <w:rPr>
          <w:rtl/>
        </w:rPr>
        <w:t>.</w:t>
      </w:r>
    </w:p>
    <w:p w:rsidR="00EE1CFC" w:rsidRPr="00905762" w:rsidRDefault="00EE1CFC" w:rsidP="00EE1CFC">
      <w:pPr>
        <w:pStyle w:val="libNormal"/>
      </w:pPr>
      <w:r w:rsidRPr="00EE1CFC">
        <w:rPr>
          <w:rtl/>
        </w:rPr>
        <w:t>حيلولة</w:t>
      </w:r>
      <w:r w:rsidR="00107BC9">
        <w:rPr>
          <w:rtl/>
        </w:rPr>
        <w:t>:</w:t>
      </w:r>
      <w:r w:rsidRPr="00EE1CFC">
        <w:rPr>
          <w:rtl/>
        </w:rPr>
        <w:t xml:space="preserve"> وأخبرني الشيخ عماد الدين أحمد بن محمد بن سعد الأنصاري المقدسي بقراءتي عليه بجامع الصالحية ظاهر مدينة دمشق</w:t>
      </w:r>
      <w:r w:rsidR="00107BC9">
        <w:rPr>
          <w:rtl/>
        </w:rPr>
        <w:t>،</w:t>
      </w:r>
      <w:r w:rsidRPr="00EE1CFC">
        <w:rPr>
          <w:rtl/>
        </w:rPr>
        <w:t xml:space="preserve"> بروايته عن شيخ الإسلام شهاب الدين عمر بن محمد السهروردي قالا </w:t>
      </w:r>
      <w:r w:rsidRPr="00EE1CFC">
        <w:rPr>
          <w:rStyle w:val="libFootnotenumChar"/>
          <w:rtl/>
        </w:rPr>
        <w:t>(2)</w:t>
      </w:r>
      <w:r w:rsidR="00107BC9">
        <w:rPr>
          <w:rtl/>
        </w:rPr>
        <w:t>:</w:t>
      </w:r>
      <w:r w:rsidRPr="00EE1CFC">
        <w:rPr>
          <w:rtl/>
        </w:rPr>
        <w:t xml:space="preserve"> أنبأنا أبو الفتح محمد بن عبد الباقي بن سلمان المعروف بابن البطّي</w:t>
      </w:r>
      <w:r w:rsidR="000E3A7F">
        <w:rPr>
          <w:rtl/>
        </w:rPr>
        <w:t xml:space="preserve"> - </w:t>
      </w:r>
      <w:r w:rsidRPr="00EE1CFC">
        <w:rPr>
          <w:rtl/>
        </w:rPr>
        <w:t>قال</w:t>
      </w:r>
      <w:r w:rsidR="00107BC9">
        <w:rPr>
          <w:rtl/>
        </w:rPr>
        <w:t>:</w:t>
      </w:r>
      <w:r w:rsidRPr="00EE1CFC">
        <w:rPr>
          <w:rtl/>
        </w:rPr>
        <w:t xml:space="preserve"> المارستاني</w:t>
      </w:r>
      <w:r w:rsidR="00107BC9">
        <w:rPr>
          <w:rtl/>
        </w:rPr>
        <w:t>:</w:t>
      </w:r>
      <w:r w:rsidRPr="00EE1CFC">
        <w:rPr>
          <w:rtl/>
        </w:rPr>
        <w:t xml:space="preserve"> إجازة إن لم يكن سماعاً</w:t>
      </w:r>
      <w:r w:rsidR="00107BC9">
        <w:rPr>
          <w:rtl/>
        </w:rPr>
        <w:t>.</w:t>
      </w:r>
      <w:r w:rsidRPr="00EE1CFC">
        <w:rPr>
          <w:rtl/>
        </w:rPr>
        <w:t xml:space="preserve"> وقال شيخ الإسلام رضي الله عنه</w:t>
      </w:r>
      <w:r w:rsidR="00107BC9">
        <w:rPr>
          <w:rtl/>
        </w:rPr>
        <w:t>:</w:t>
      </w:r>
      <w:r w:rsidRPr="00EE1CFC">
        <w:rPr>
          <w:rtl/>
        </w:rPr>
        <w:t xml:space="preserve"> سماعاً</w:t>
      </w:r>
      <w:r w:rsidR="000E3A7F">
        <w:rPr>
          <w:rtl/>
        </w:rPr>
        <w:t xml:space="preserve"> - </w:t>
      </w:r>
      <w:r w:rsidRPr="00EE1CFC">
        <w:rPr>
          <w:rtl/>
        </w:rPr>
        <w:t>قال</w:t>
      </w:r>
      <w:r w:rsidR="00107BC9">
        <w:rPr>
          <w:rtl/>
        </w:rPr>
        <w:t>:</w:t>
      </w:r>
      <w:r w:rsidRPr="00EE1CFC">
        <w:rPr>
          <w:rtl/>
        </w:rPr>
        <w:t xml:space="preserve"> </w:t>
      </w:r>
      <w:r w:rsidRPr="00EE1CFC">
        <w:rPr>
          <w:rStyle w:val="libFootnotenumChar"/>
          <w:rtl/>
        </w:rPr>
        <w:t>(3)</w:t>
      </w:r>
      <w:r w:rsidRPr="00EE1CFC">
        <w:rPr>
          <w:rtl/>
        </w:rPr>
        <w:t xml:space="preserve"> أنبأنا أبو الفضل حمد بن أحمد الأصبهاني سماعاً عليه</w:t>
      </w:r>
      <w:r w:rsidR="00107BC9">
        <w:rPr>
          <w:rtl/>
        </w:rPr>
        <w:t>،</w:t>
      </w:r>
      <w:r w:rsidRPr="00EE1CFC">
        <w:rPr>
          <w:rtl/>
        </w:rPr>
        <w:t xml:space="preserve"> أنبأنا أبو نعيم أحمد بن عبد الله الحافظ </w:t>
      </w:r>
      <w:r w:rsidRPr="00EE1CFC">
        <w:rPr>
          <w:rStyle w:val="libFootnotenumChar"/>
          <w:rtl/>
        </w:rPr>
        <w:t>(4)</w:t>
      </w:r>
      <w:r w:rsidRPr="00EE1CFC">
        <w:rPr>
          <w:rtl/>
        </w:rPr>
        <w:t xml:space="preserve"> قال</w:t>
      </w:r>
      <w:r w:rsidR="00107BC9">
        <w:rPr>
          <w:rtl/>
        </w:rPr>
        <w:t>:</w:t>
      </w:r>
      <w:r w:rsidRPr="00EE1CFC">
        <w:rPr>
          <w:rtl/>
        </w:rPr>
        <w:t xml:space="preserve"> أنبأ أبو بكر بن خلاد</w:t>
      </w:r>
      <w:r w:rsidR="00107BC9">
        <w:rPr>
          <w:rtl/>
        </w:rPr>
        <w:t>،</w:t>
      </w:r>
      <w:r w:rsidRPr="00EE1CFC">
        <w:rPr>
          <w:rtl/>
        </w:rPr>
        <w:t xml:space="preserve"> حدثنا محمّد بن يونس الكديمي</w:t>
      </w:r>
      <w:r w:rsidR="00107BC9">
        <w:rPr>
          <w:rtl/>
        </w:rPr>
        <w:t>،</w:t>
      </w:r>
      <w:r w:rsidRPr="00EE1CFC">
        <w:rPr>
          <w:rtl/>
        </w:rPr>
        <w:t xml:space="preserve"> حدّثنا عبد الله بن داوود الخريبي حدثني هرمز بن حوران</w:t>
      </w:r>
      <w:r w:rsidR="00107BC9">
        <w:rPr>
          <w:rtl/>
        </w:rPr>
        <w:t>،</w:t>
      </w:r>
      <w:r w:rsidRPr="00EE1CFC">
        <w:rPr>
          <w:rtl/>
        </w:rPr>
        <w:t xml:space="preserve"> عن أبي عون</w:t>
      </w:r>
      <w:r w:rsidR="00E00003">
        <w:rPr>
          <w:rtl/>
        </w:rPr>
        <w:t xml:space="preserve">: </w:t>
      </w:r>
      <w:r w:rsidRPr="00EE1CFC">
        <w:rPr>
          <w:rtl/>
        </w:rPr>
        <w:t>عن أبي صالح الحنفي عن علي صلوات الله عليه وآله قال</w:t>
      </w:r>
      <w:r w:rsidR="00107BC9">
        <w:rPr>
          <w:rtl/>
        </w:rPr>
        <w:t>:</w:t>
      </w:r>
      <w:r w:rsidRPr="00EE1CFC">
        <w:rPr>
          <w:rtl/>
        </w:rPr>
        <w:t xml:space="preserve"> </w:t>
      </w:r>
      <w:r w:rsidRPr="00EE1CFC">
        <w:rPr>
          <w:rStyle w:val="libBold2Char"/>
          <w:rtl/>
        </w:rPr>
        <w:t>قلت</w:t>
      </w:r>
      <w:r w:rsidR="00107BC9">
        <w:rPr>
          <w:rStyle w:val="libBold2Char"/>
          <w:rtl/>
        </w:rPr>
        <w:t>:</w:t>
      </w:r>
      <w:r w:rsidRPr="00EE1CFC">
        <w:rPr>
          <w:rStyle w:val="libBold2Char"/>
          <w:rtl/>
        </w:rPr>
        <w:t xml:space="preserve"> يا رسول الله أوصني</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قل</w:t>
      </w:r>
      <w:r w:rsidR="00107BC9">
        <w:rPr>
          <w:rStyle w:val="libBold2Char"/>
          <w:rtl/>
        </w:rPr>
        <w:t>:</w:t>
      </w:r>
      <w:r w:rsidRPr="00EE1CFC">
        <w:rPr>
          <w:rStyle w:val="libBold2Char"/>
          <w:rtl/>
        </w:rPr>
        <w:t xml:space="preserve"> ربّي الله ثم استقم</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قلت</w:t>
      </w:r>
      <w:r w:rsidR="00107BC9">
        <w:rPr>
          <w:rStyle w:val="libBold2Char"/>
          <w:rtl/>
        </w:rPr>
        <w:t>:</w:t>
      </w:r>
      <w:r w:rsidRPr="00EE1CFC">
        <w:rPr>
          <w:rStyle w:val="libBold2Char"/>
          <w:rtl/>
        </w:rPr>
        <w:t xml:space="preserve"> ربّي الله وما توفيقي إلاّ بالله عليه توكّلت وإليه أُنيب</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ليهنيك العلم أبا الحسن لقد شربت العلم شرباً ونهلته نهلاً</w:t>
      </w:r>
      <w:r w:rsidR="00107BC9">
        <w:rPr>
          <w:rtl/>
        </w:rPr>
        <w:t>.</w:t>
      </w:r>
    </w:p>
    <w:p w:rsidR="00EE1CFC" w:rsidRPr="00905762" w:rsidRDefault="000E3A7F" w:rsidP="00737FD1">
      <w:pPr>
        <w:pStyle w:val="libLine"/>
      </w:pPr>
      <w:r>
        <w:rPr>
          <w:rtl/>
        </w:rPr>
        <w:t>____________________</w:t>
      </w:r>
    </w:p>
    <w:p w:rsidR="00EE1CFC" w:rsidRPr="001A7650" w:rsidRDefault="00EE1CFC" w:rsidP="001A7650">
      <w:pPr>
        <w:pStyle w:val="libFootnote0"/>
      </w:pPr>
      <w:r w:rsidRPr="00905762">
        <w:rPr>
          <w:rtl/>
        </w:rPr>
        <w:t>(1) هذا هو الصواب</w:t>
      </w:r>
      <w:r w:rsidR="00107BC9">
        <w:rPr>
          <w:rtl/>
        </w:rPr>
        <w:t>،</w:t>
      </w:r>
      <w:r w:rsidRPr="00905762">
        <w:rPr>
          <w:rtl/>
        </w:rPr>
        <w:t xml:space="preserve"> واللفظ مخفّف عن قولهم</w:t>
      </w:r>
      <w:r w:rsidR="00107BC9">
        <w:rPr>
          <w:rtl/>
        </w:rPr>
        <w:t>:</w:t>
      </w:r>
      <w:r w:rsidRPr="00905762">
        <w:rPr>
          <w:rtl/>
        </w:rPr>
        <w:t xml:space="preserve"> </w:t>
      </w:r>
      <w:r w:rsidR="000E3A7F">
        <w:rPr>
          <w:rtl/>
        </w:rPr>
        <w:t>(</w:t>
      </w:r>
      <w:r w:rsidRPr="00905762">
        <w:rPr>
          <w:rtl/>
        </w:rPr>
        <w:t>باب البصرة</w:t>
      </w:r>
      <w:r w:rsidR="000E3A7F">
        <w:rPr>
          <w:rtl/>
        </w:rPr>
        <w:t>)</w:t>
      </w:r>
      <w:r w:rsidR="00107BC9">
        <w:rPr>
          <w:rtl/>
        </w:rPr>
        <w:t>.</w:t>
      </w:r>
    </w:p>
    <w:p w:rsidR="00EE1CFC" w:rsidRPr="001A7650" w:rsidRDefault="00EE1CFC" w:rsidP="001A7650">
      <w:pPr>
        <w:pStyle w:val="libFootnote0"/>
      </w:pPr>
      <w:r w:rsidRPr="00905762">
        <w:rPr>
          <w:rtl/>
        </w:rPr>
        <w:t>(2) هذا هو الظاهر من السياق</w:t>
      </w:r>
      <w:r w:rsidR="00107BC9">
        <w:rPr>
          <w:rtl/>
        </w:rPr>
        <w:t>،</w:t>
      </w:r>
      <w:r w:rsidRPr="00905762">
        <w:rPr>
          <w:rtl/>
        </w:rPr>
        <w:t xml:space="preserve"> وفي الأصل</w:t>
      </w:r>
      <w:r w:rsidR="00107BC9">
        <w:rPr>
          <w:rtl/>
        </w:rPr>
        <w:t>:</w:t>
      </w:r>
      <w:r w:rsidRPr="00905762">
        <w:rPr>
          <w:rtl/>
        </w:rPr>
        <w:t xml:space="preserve"> </w:t>
      </w:r>
      <w:r w:rsidR="000E3A7F">
        <w:rPr>
          <w:rtl/>
        </w:rPr>
        <w:t>(</w:t>
      </w:r>
      <w:r w:rsidRPr="00905762">
        <w:rPr>
          <w:rtl/>
        </w:rPr>
        <w:t>قال</w:t>
      </w:r>
      <w:r w:rsidR="00107BC9">
        <w:rPr>
          <w:rtl/>
        </w:rPr>
        <w:t>.</w:t>
      </w:r>
      <w:r w:rsidRPr="00905762">
        <w:rPr>
          <w:rtl/>
        </w:rPr>
        <w:t>...</w:t>
      </w:r>
      <w:r w:rsidR="000E3A7F">
        <w:rPr>
          <w:rtl/>
        </w:rPr>
        <w:t>)</w:t>
      </w:r>
      <w:r w:rsidR="00107BC9">
        <w:rPr>
          <w:rtl/>
        </w:rPr>
        <w:t>.</w:t>
      </w:r>
    </w:p>
    <w:p w:rsidR="00EE1CFC" w:rsidRPr="001A7650" w:rsidRDefault="00EE1CFC" w:rsidP="001A7650">
      <w:pPr>
        <w:pStyle w:val="libFootnote0"/>
      </w:pPr>
      <w:r w:rsidRPr="00905762">
        <w:rPr>
          <w:rtl/>
        </w:rPr>
        <w:t>(3) من قوله</w:t>
      </w:r>
      <w:r w:rsidR="00107BC9">
        <w:rPr>
          <w:rtl/>
        </w:rPr>
        <w:t>:</w:t>
      </w:r>
      <w:r w:rsidRPr="00905762">
        <w:rPr>
          <w:rtl/>
        </w:rPr>
        <w:t xml:space="preserve"> </w:t>
      </w:r>
      <w:r w:rsidR="000E3A7F">
        <w:rPr>
          <w:rtl/>
        </w:rPr>
        <w:t>(</w:t>
      </w:r>
      <w:r w:rsidRPr="00905762">
        <w:rPr>
          <w:rtl/>
        </w:rPr>
        <w:t>وقال شيخ الإسلام رضي الله عنه سماعاً</w:t>
      </w:r>
      <w:r w:rsidR="000E3A7F">
        <w:rPr>
          <w:rtl/>
        </w:rPr>
        <w:t>)</w:t>
      </w:r>
      <w:r w:rsidRPr="00905762">
        <w:rPr>
          <w:rtl/>
        </w:rPr>
        <w:t xml:space="preserve"> مأخوذ من نسخة طهران</w:t>
      </w:r>
      <w:r w:rsidR="00107BC9">
        <w:rPr>
          <w:rtl/>
        </w:rPr>
        <w:t>،</w:t>
      </w:r>
      <w:r w:rsidRPr="00905762">
        <w:rPr>
          <w:rtl/>
        </w:rPr>
        <w:t xml:space="preserve"> وسقط من المطبوع</w:t>
      </w:r>
      <w:r w:rsidR="00107BC9">
        <w:rPr>
          <w:rtl/>
        </w:rPr>
        <w:t>.</w:t>
      </w:r>
      <w:r w:rsidRPr="00905762">
        <w:rPr>
          <w:rtl/>
        </w:rPr>
        <w:t xml:space="preserve"> </w:t>
      </w:r>
    </w:p>
    <w:p w:rsidR="00EE1CFC" w:rsidRPr="001A7650" w:rsidRDefault="00EE1CFC" w:rsidP="001A7650">
      <w:pPr>
        <w:pStyle w:val="libFootnote0"/>
      </w:pPr>
      <w:r w:rsidRPr="00905762">
        <w:rPr>
          <w:rtl/>
        </w:rPr>
        <w:t>(4) رواه في ترجمة أمير المؤمنين عليه السلام من حلية الأولياء</w:t>
      </w:r>
      <w:r w:rsidR="00107BC9">
        <w:rPr>
          <w:rtl/>
        </w:rPr>
        <w:t>:</w:t>
      </w:r>
      <w:r w:rsidRPr="00905762">
        <w:rPr>
          <w:rtl/>
        </w:rPr>
        <w:t xml:space="preserve"> ج 1 ص 65</w:t>
      </w:r>
      <w:r w:rsidR="00107BC9">
        <w:rPr>
          <w:rtl/>
        </w:rPr>
        <w:t>،</w:t>
      </w:r>
      <w:r w:rsidRPr="00905762">
        <w:rPr>
          <w:rtl/>
        </w:rPr>
        <w:t xml:space="preserve"> ورواه أيضاً عبد الوهاب الكلابي في الحديث (8) من مناقبه المطبوع في آخر مناقب ابن المغازلي ص 430 ط 1</w:t>
      </w:r>
      <w:r w:rsidR="00107BC9">
        <w:rPr>
          <w:rtl/>
        </w:rPr>
        <w:t>،</w:t>
      </w:r>
      <w:r w:rsidRPr="00905762">
        <w:rPr>
          <w:rtl/>
        </w:rPr>
        <w:t xml:space="preserve"> عن عثمان بن محمد بن علان</w:t>
      </w:r>
      <w:r w:rsidR="00107BC9">
        <w:rPr>
          <w:rtl/>
        </w:rPr>
        <w:t>،</w:t>
      </w:r>
      <w:r w:rsidRPr="00905762">
        <w:rPr>
          <w:rtl/>
        </w:rPr>
        <w:t xml:space="preserve"> عن الكديمي</w:t>
      </w:r>
      <w:r w:rsidR="00107BC9">
        <w:rPr>
          <w:rtl/>
        </w:rPr>
        <w:t>.</w:t>
      </w:r>
      <w:r w:rsidRPr="00905762">
        <w:rPr>
          <w:rtl/>
        </w:rPr>
        <w:t>..</w:t>
      </w:r>
    </w:p>
    <w:p w:rsidR="00EE1CFC" w:rsidRPr="001A7650" w:rsidRDefault="00EE1CFC" w:rsidP="001A7650">
      <w:pPr>
        <w:pStyle w:val="libFootnote0"/>
      </w:pPr>
      <w:r w:rsidRPr="00905762">
        <w:rPr>
          <w:rtl/>
        </w:rPr>
        <w:t>ورواه أيضاً الرازي والبختري كما في الرياض النضرة ج 2 ص 221</w:t>
      </w:r>
      <w:r w:rsidR="00107BC9">
        <w:rPr>
          <w:rtl/>
        </w:rPr>
        <w:t>.</w:t>
      </w:r>
    </w:p>
    <w:p w:rsidR="000E3A7F" w:rsidRDefault="00EE1CFC" w:rsidP="001A7650">
      <w:pPr>
        <w:pStyle w:val="libFootnote0"/>
      </w:pPr>
      <w:r w:rsidRPr="00905762">
        <w:rPr>
          <w:rtl/>
        </w:rPr>
        <w:t>ورواه أيضاً ابن عساكر في الحديث</w:t>
      </w:r>
      <w:r w:rsidR="00107BC9">
        <w:rPr>
          <w:rtl/>
        </w:rPr>
        <w:t>:</w:t>
      </w:r>
      <w:r w:rsidRPr="00905762">
        <w:rPr>
          <w:rtl/>
        </w:rPr>
        <w:t xml:space="preserve"> (1019) من ترجمة أمير المؤمنين من تاريخ دمشق</w:t>
      </w:r>
      <w:r w:rsidR="00107BC9">
        <w:rPr>
          <w:rtl/>
        </w:rPr>
        <w:t>:</w:t>
      </w:r>
      <w:r w:rsidRPr="00905762">
        <w:rPr>
          <w:rtl/>
        </w:rPr>
        <w:t xml:space="preserve"> ج 2 ص 498 ط 1</w:t>
      </w:r>
      <w:r w:rsidR="00107BC9">
        <w:rPr>
          <w:rtl/>
        </w:rPr>
        <w:t>،</w:t>
      </w:r>
      <w:r w:rsidRPr="00905762">
        <w:rPr>
          <w:rtl/>
        </w:rPr>
        <w:t xml:space="preserve"> قال</w:t>
      </w:r>
      <w:r w:rsidR="00107BC9">
        <w:rPr>
          <w:rtl/>
        </w:rPr>
        <w:t>:</w:t>
      </w:r>
      <w:r w:rsidRPr="00905762">
        <w:rPr>
          <w:rtl/>
        </w:rPr>
        <w:t xml:space="preserve"> أخبرنا أبو القاسم هبة الله بن عبد الله</w:t>
      </w:r>
      <w:r w:rsidR="00107BC9">
        <w:rPr>
          <w:rtl/>
        </w:rPr>
        <w:t>،</w:t>
      </w:r>
      <w:r w:rsidRPr="00905762">
        <w:rPr>
          <w:rtl/>
        </w:rPr>
        <w:t xml:space="preserve"> أنبأنا أبو بكر الخطيب</w:t>
      </w:r>
      <w:r w:rsidR="00107BC9">
        <w:rPr>
          <w:rtl/>
        </w:rPr>
        <w:t>،</w:t>
      </w:r>
      <w:r w:rsidRPr="00905762">
        <w:rPr>
          <w:rtl/>
        </w:rPr>
        <w:t xml:space="preserve"> أنبأنا أبو الحسن محمد بن عبيد الله الجنائي</w:t>
      </w:r>
      <w:r w:rsidR="00107BC9">
        <w:rPr>
          <w:rtl/>
        </w:rPr>
        <w:t>،</w:t>
      </w:r>
      <w:r w:rsidRPr="00905762">
        <w:rPr>
          <w:rtl/>
        </w:rPr>
        <w:t xml:space="preserve"> أنبأنا أبو بكر أحمد بن سلمان بن الحسين النجاد</w:t>
      </w:r>
      <w:r w:rsidR="00107BC9">
        <w:rPr>
          <w:rtl/>
        </w:rPr>
        <w:t>،</w:t>
      </w:r>
      <w:r w:rsidRPr="00905762">
        <w:rPr>
          <w:rtl/>
        </w:rPr>
        <w:t xml:space="preserve"> أنبأنا محمد بن يونس</w:t>
      </w:r>
      <w:r w:rsidR="00107BC9">
        <w:rPr>
          <w:rtl/>
        </w:rPr>
        <w:t>.</w:t>
      </w:r>
      <w:r w:rsidRPr="00905762">
        <w:rPr>
          <w:rtl/>
        </w:rPr>
        <w:t>..</w:t>
      </w:r>
    </w:p>
    <w:p w:rsidR="00EE1CFC" w:rsidRDefault="00EE1CFC" w:rsidP="00E00003">
      <w:pPr>
        <w:pStyle w:val="libPoemTiniChar"/>
        <w:rPr>
          <w:rtl/>
        </w:rPr>
      </w:pPr>
      <w:r>
        <w:rPr>
          <w:rtl/>
        </w:rPr>
        <w:br w:type="page"/>
      </w:r>
    </w:p>
    <w:p w:rsidR="00EE1CFC" w:rsidRPr="004801B9" w:rsidRDefault="00EE1CFC" w:rsidP="00EE1CFC">
      <w:pPr>
        <w:pStyle w:val="libNormal"/>
      </w:pPr>
      <w:r w:rsidRPr="00EE1CFC">
        <w:rPr>
          <w:rtl/>
        </w:rPr>
        <w:lastRenderedPageBreak/>
        <w:t>70</w:t>
      </w:r>
      <w:r w:rsidR="000E3A7F">
        <w:rPr>
          <w:rtl/>
        </w:rPr>
        <w:t xml:space="preserve"> - </w:t>
      </w:r>
      <w:r w:rsidRPr="00EE1CFC">
        <w:rPr>
          <w:rtl/>
        </w:rPr>
        <w:t>أنبأني الإمام السيد العالم شرف الدين الأشرف بن محمد العلوي المدائني ببغداد</w:t>
      </w:r>
      <w:r w:rsidR="00107BC9">
        <w:rPr>
          <w:rtl/>
        </w:rPr>
        <w:t>،</w:t>
      </w:r>
      <w:r w:rsidRPr="00EE1CFC">
        <w:rPr>
          <w:rtl/>
        </w:rPr>
        <w:t xml:space="preserve"> قال</w:t>
      </w:r>
      <w:r w:rsidR="00107BC9">
        <w:rPr>
          <w:rtl/>
        </w:rPr>
        <w:t>:</w:t>
      </w:r>
      <w:r w:rsidRPr="00EE1CFC">
        <w:rPr>
          <w:rtl/>
        </w:rPr>
        <w:t xml:space="preserve"> أنبأنا أبو علي الحسن بن أحمد الحدّاد إجازة</w:t>
      </w:r>
      <w:r w:rsidR="00107BC9">
        <w:rPr>
          <w:rtl/>
        </w:rPr>
        <w:t>:</w:t>
      </w:r>
      <w:r w:rsidRPr="00EE1CFC">
        <w:rPr>
          <w:rtl/>
        </w:rPr>
        <w:t xml:space="preserve"> قال</w:t>
      </w:r>
      <w:r w:rsidR="00107BC9">
        <w:rPr>
          <w:rtl/>
        </w:rPr>
        <w:t>:</w:t>
      </w:r>
      <w:r w:rsidRPr="00EE1CFC">
        <w:rPr>
          <w:rtl/>
        </w:rPr>
        <w:t xml:space="preserve"> أنبأنا الحافظ أحمد بن عبد الله بن أحمد بن إسحاق</w:t>
      </w:r>
      <w:r w:rsidR="00107BC9">
        <w:rPr>
          <w:rtl/>
        </w:rPr>
        <w:t>،</w:t>
      </w:r>
      <w:r w:rsidRPr="00EE1CFC">
        <w:rPr>
          <w:rtl/>
        </w:rPr>
        <w:t xml:space="preserve"> قال</w:t>
      </w:r>
      <w:r w:rsidR="00107BC9">
        <w:rPr>
          <w:rtl/>
        </w:rPr>
        <w:t>:</w:t>
      </w:r>
      <w:r w:rsidRPr="00EE1CFC">
        <w:rPr>
          <w:rtl/>
        </w:rPr>
        <w:t xml:space="preserve"> أنبأنا أحمد بن محمد بن إبراهيم العطار ببغداد </w:t>
      </w:r>
      <w:r w:rsidRPr="00EE1CFC">
        <w:rPr>
          <w:rStyle w:val="libFootnotenumChar"/>
          <w:rtl/>
        </w:rPr>
        <w:t>(1)</w:t>
      </w:r>
      <w:r w:rsidR="00107BC9">
        <w:rPr>
          <w:rtl/>
        </w:rPr>
        <w:t>،</w:t>
      </w:r>
      <w:r w:rsidRPr="00EE1CFC">
        <w:rPr>
          <w:rtl/>
        </w:rPr>
        <w:t xml:space="preserve"> أنبأنا أحمد بن محمد بن عبد الرحمان</w:t>
      </w:r>
      <w:r w:rsidR="00107BC9">
        <w:rPr>
          <w:rtl/>
        </w:rPr>
        <w:t>،</w:t>
      </w:r>
      <w:r w:rsidRPr="00EE1CFC">
        <w:rPr>
          <w:rtl/>
        </w:rPr>
        <w:t xml:space="preserve"> أنبأنا أحمد بن الحسن بن عبد الملك </w:t>
      </w:r>
      <w:r w:rsidRPr="00EE1CFC">
        <w:rPr>
          <w:rStyle w:val="libFootnotenumChar"/>
          <w:rtl/>
        </w:rPr>
        <w:t>(2)</w:t>
      </w:r>
      <w:r w:rsidR="00107BC9">
        <w:rPr>
          <w:rtl/>
        </w:rPr>
        <w:t>،</w:t>
      </w:r>
      <w:r w:rsidRPr="00EE1CFC">
        <w:rPr>
          <w:rtl/>
        </w:rPr>
        <w:t xml:space="preserve"> أنبأنا إسماعيل بن عالية البلخي</w:t>
      </w:r>
      <w:r w:rsidR="00107BC9">
        <w:rPr>
          <w:rtl/>
        </w:rPr>
        <w:t>،</w:t>
      </w:r>
      <w:r w:rsidRPr="00EE1CFC">
        <w:rPr>
          <w:rtl/>
        </w:rPr>
        <w:t xml:space="preserve"> أنبأنا عبد الرحمان بن الأسود</w:t>
      </w:r>
      <w:r w:rsidR="00107BC9">
        <w:rPr>
          <w:rtl/>
        </w:rPr>
        <w:t>،</w:t>
      </w:r>
      <w:r w:rsidRPr="00EE1CFC">
        <w:rPr>
          <w:rtl/>
        </w:rPr>
        <w:t xml:space="preserve"> عن الأجلح أبي حجيّة</w:t>
      </w:r>
      <w:r w:rsidR="00E00003">
        <w:rPr>
          <w:rtl/>
        </w:rPr>
        <w:t xml:space="preserve">: </w:t>
      </w:r>
      <w:r w:rsidRPr="00EE1CFC">
        <w:rPr>
          <w:rtl/>
        </w:rPr>
        <w:t>عن زيد بن علي بن الحسين بن علي بن أبي طالب</w:t>
      </w:r>
      <w:r w:rsidR="00107BC9">
        <w:rPr>
          <w:rtl/>
        </w:rPr>
        <w:t>،</w:t>
      </w:r>
      <w:r w:rsidRPr="00EE1CFC">
        <w:rPr>
          <w:rtl/>
        </w:rPr>
        <w:t xml:space="preserve"> عن أبيه</w:t>
      </w:r>
      <w:r w:rsidR="00107BC9">
        <w:rPr>
          <w:rtl/>
        </w:rPr>
        <w:t>،</w:t>
      </w:r>
      <w:r w:rsidRPr="00EE1CFC">
        <w:rPr>
          <w:rtl/>
        </w:rPr>
        <w:t xml:space="preserve"> عن جده الحسين</w:t>
      </w:r>
      <w:r w:rsidR="00107BC9">
        <w:rPr>
          <w:rtl/>
        </w:rPr>
        <w:t>،</w:t>
      </w:r>
      <w:r w:rsidRPr="00EE1CFC">
        <w:rPr>
          <w:rtl/>
        </w:rPr>
        <w:t xml:space="preserve"> عن علي بن أبي طالب عليهم السلام قال</w:t>
      </w:r>
      <w:r w:rsidR="00107BC9">
        <w:rPr>
          <w:rtl/>
        </w:rPr>
        <w:t>:</w:t>
      </w:r>
      <w:r w:rsidRPr="00EE1CFC">
        <w:rPr>
          <w:rtl/>
        </w:rPr>
        <w:t xml:space="preserve"> </w:t>
      </w:r>
      <w:r w:rsidRPr="00EE1CFC">
        <w:rPr>
          <w:rStyle w:val="libBold2Char"/>
          <w:rtl/>
        </w:rPr>
        <w:t>علمّني رسول الله صلّى الله عليه وآله ألف باب</w:t>
      </w:r>
      <w:r w:rsidR="00107BC9">
        <w:rPr>
          <w:rStyle w:val="libBold2Char"/>
          <w:rtl/>
        </w:rPr>
        <w:t>،</w:t>
      </w:r>
      <w:r w:rsidRPr="00EE1CFC">
        <w:rPr>
          <w:rStyle w:val="libBold2Char"/>
          <w:rtl/>
        </w:rPr>
        <w:t xml:space="preserve"> كل باب يفتح لي ألف باب</w:t>
      </w:r>
      <w:r w:rsidR="00107BC9">
        <w:rPr>
          <w:rtl/>
        </w:rPr>
        <w:t>.</w:t>
      </w:r>
    </w:p>
    <w:p w:rsidR="00EE1CFC" w:rsidRPr="004801B9" w:rsidRDefault="00EE1CFC" w:rsidP="00EE1CFC">
      <w:pPr>
        <w:pStyle w:val="libNormal"/>
      </w:pPr>
      <w:r w:rsidRPr="004801B9">
        <w:rPr>
          <w:rtl/>
        </w:rPr>
        <w:t>قال</w:t>
      </w:r>
      <w:r w:rsidR="00107BC9">
        <w:rPr>
          <w:rtl/>
        </w:rPr>
        <w:t>:</w:t>
      </w:r>
      <w:r w:rsidRPr="004801B9">
        <w:rPr>
          <w:rtl/>
        </w:rPr>
        <w:t xml:space="preserve"> الحافظ أحمد بن عبد الله </w:t>
      </w:r>
      <w:r w:rsidR="000E3A7F">
        <w:rPr>
          <w:rtl/>
        </w:rPr>
        <w:t>[</w:t>
      </w:r>
      <w:r w:rsidRPr="004801B9">
        <w:rPr>
          <w:rtl/>
        </w:rPr>
        <w:t>الأصبهاني</w:t>
      </w:r>
      <w:r w:rsidR="00107BC9">
        <w:rPr>
          <w:rtl/>
        </w:rPr>
        <w:t>:</w:t>
      </w:r>
      <w:r w:rsidRPr="004801B9">
        <w:rPr>
          <w:rtl/>
        </w:rPr>
        <w:t xml:space="preserve"> هذا</w:t>
      </w:r>
      <w:r w:rsidR="000E3A7F">
        <w:rPr>
          <w:rtl/>
        </w:rPr>
        <w:t>]</w:t>
      </w:r>
      <w:r w:rsidRPr="004801B9">
        <w:rPr>
          <w:rtl/>
        </w:rPr>
        <w:t xml:space="preserve"> حديث غريب المتن والإسناد جميعاً</w:t>
      </w:r>
      <w:r w:rsidR="00107BC9">
        <w:rPr>
          <w:rtl/>
        </w:rPr>
        <w:t>.</w:t>
      </w:r>
    </w:p>
    <w:p w:rsidR="00EE1CFC" w:rsidRPr="004801B9" w:rsidRDefault="000E3A7F" w:rsidP="00737FD1">
      <w:pPr>
        <w:pStyle w:val="libLine"/>
      </w:pPr>
      <w:r>
        <w:rPr>
          <w:rtl/>
        </w:rPr>
        <w:t>____________________</w:t>
      </w:r>
    </w:p>
    <w:p w:rsidR="00EE1CFC" w:rsidRPr="001A7650" w:rsidRDefault="00EE1CFC" w:rsidP="001A7650">
      <w:pPr>
        <w:pStyle w:val="libFootnote0"/>
      </w:pPr>
      <w:r w:rsidRPr="004801B9">
        <w:rPr>
          <w:rtl/>
        </w:rPr>
        <w:t>(1) كذا في الأصل المطبوع</w:t>
      </w:r>
      <w:r w:rsidR="00107BC9">
        <w:rPr>
          <w:rtl/>
        </w:rPr>
        <w:t>،</w:t>
      </w:r>
      <w:r w:rsidRPr="004801B9">
        <w:rPr>
          <w:rtl/>
        </w:rPr>
        <w:t xml:space="preserve"> وفي نسخة طهران</w:t>
      </w:r>
      <w:r w:rsidR="00107BC9">
        <w:rPr>
          <w:rtl/>
        </w:rPr>
        <w:t>:</w:t>
      </w:r>
      <w:r w:rsidRPr="004801B9">
        <w:rPr>
          <w:rtl/>
        </w:rPr>
        <w:t xml:space="preserve"> </w:t>
      </w:r>
      <w:r w:rsidR="000E3A7F">
        <w:rPr>
          <w:rtl/>
        </w:rPr>
        <w:t>(</w:t>
      </w:r>
      <w:r w:rsidRPr="004801B9">
        <w:rPr>
          <w:rtl/>
        </w:rPr>
        <w:t>حدثنا أحمد بن إبراهيم العطار</w:t>
      </w:r>
      <w:r w:rsidR="00107BC9">
        <w:rPr>
          <w:rtl/>
        </w:rPr>
        <w:t>.</w:t>
      </w:r>
      <w:r w:rsidRPr="004801B9">
        <w:rPr>
          <w:rtl/>
        </w:rPr>
        <w:t>..</w:t>
      </w:r>
      <w:r w:rsidR="000E3A7F">
        <w:rPr>
          <w:rtl/>
        </w:rPr>
        <w:t>)</w:t>
      </w:r>
      <w:r w:rsidR="00107BC9">
        <w:rPr>
          <w:rtl/>
        </w:rPr>
        <w:t>.</w:t>
      </w:r>
      <w:r w:rsidRPr="004801B9">
        <w:rPr>
          <w:rtl/>
        </w:rPr>
        <w:t xml:space="preserve"> وفي نسخة السيد علي نقي</w:t>
      </w:r>
      <w:r w:rsidR="00107BC9">
        <w:rPr>
          <w:rtl/>
        </w:rPr>
        <w:t>:</w:t>
      </w:r>
      <w:r w:rsidRPr="004801B9">
        <w:rPr>
          <w:rtl/>
        </w:rPr>
        <w:t xml:space="preserve"> </w:t>
      </w:r>
      <w:r w:rsidR="000E3A7F">
        <w:rPr>
          <w:rtl/>
        </w:rPr>
        <w:t>(</w:t>
      </w:r>
      <w:r w:rsidRPr="004801B9">
        <w:rPr>
          <w:rtl/>
        </w:rPr>
        <w:t>حدثنا محمد بن إبراهيم العطار</w:t>
      </w:r>
      <w:r w:rsidR="00107BC9">
        <w:rPr>
          <w:rtl/>
        </w:rPr>
        <w:t>.</w:t>
      </w:r>
      <w:r w:rsidRPr="004801B9">
        <w:rPr>
          <w:rtl/>
        </w:rPr>
        <w:t>..</w:t>
      </w:r>
      <w:r w:rsidR="000E3A7F">
        <w:rPr>
          <w:rtl/>
        </w:rPr>
        <w:t>)</w:t>
      </w:r>
      <w:r w:rsidR="00107BC9">
        <w:rPr>
          <w:rtl/>
        </w:rPr>
        <w:t>.</w:t>
      </w:r>
    </w:p>
    <w:p w:rsidR="00EE1CFC" w:rsidRPr="001A7650" w:rsidRDefault="00EE1CFC" w:rsidP="001A7650">
      <w:pPr>
        <w:pStyle w:val="libFootnote0"/>
      </w:pPr>
      <w:r w:rsidRPr="004801B9">
        <w:rPr>
          <w:rtl/>
        </w:rPr>
        <w:t>(2) كذا في الأصل المطبوع</w:t>
      </w:r>
      <w:r w:rsidR="00107BC9">
        <w:rPr>
          <w:rtl/>
        </w:rPr>
        <w:t>،</w:t>
      </w:r>
      <w:r w:rsidRPr="004801B9">
        <w:rPr>
          <w:rtl/>
        </w:rPr>
        <w:t xml:space="preserve"> وفي نسخة طهران</w:t>
      </w:r>
      <w:r w:rsidR="00107BC9">
        <w:rPr>
          <w:rtl/>
        </w:rPr>
        <w:t>:</w:t>
      </w:r>
      <w:r w:rsidRPr="004801B9">
        <w:rPr>
          <w:rtl/>
        </w:rPr>
        <w:t xml:space="preserve"> </w:t>
      </w:r>
      <w:r w:rsidR="000E3A7F">
        <w:rPr>
          <w:rtl/>
        </w:rPr>
        <w:t>(</w:t>
      </w:r>
      <w:r w:rsidRPr="004801B9">
        <w:rPr>
          <w:rtl/>
        </w:rPr>
        <w:t>حدثنا زهر بن الحسن بن عبدالملك</w:t>
      </w:r>
      <w:r w:rsidR="00107BC9">
        <w:rPr>
          <w:rtl/>
        </w:rPr>
        <w:t>.</w:t>
      </w:r>
      <w:r w:rsidRPr="004801B9">
        <w:rPr>
          <w:rtl/>
        </w:rPr>
        <w:t>..</w:t>
      </w:r>
      <w:r w:rsidR="000E3A7F">
        <w:rPr>
          <w:rtl/>
        </w:rPr>
        <w:t>)</w:t>
      </w:r>
      <w:r w:rsidR="00107BC9">
        <w:rPr>
          <w:rtl/>
        </w:rPr>
        <w:t>.</w:t>
      </w:r>
      <w:r w:rsidRPr="004801B9">
        <w:rPr>
          <w:rtl/>
        </w:rPr>
        <w:t xml:space="preserve"> وفي نسخة السيد علي نقي</w:t>
      </w:r>
      <w:r w:rsidR="00107BC9">
        <w:rPr>
          <w:rtl/>
        </w:rPr>
        <w:t>:</w:t>
      </w:r>
      <w:r w:rsidRPr="004801B9">
        <w:rPr>
          <w:rtl/>
        </w:rPr>
        <w:t xml:space="preserve"> </w:t>
      </w:r>
      <w:r w:rsidR="000E3A7F">
        <w:rPr>
          <w:rtl/>
        </w:rPr>
        <w:t>(</w:t>
      </w:r>
      <w:r w:rsidRPr="004801B9">
        <w:rPr>
          <w:rtl/>
        </w:rPr>
        <w:t>الحسين بن عبد الملك</w:t>
      </w:r>
      <w:r w:rsidR="000E3A7F">
        <w:rPr>
          <w:rtl/>
        </w:rPr>
        <w:t>)</w:t>
      </w:r>
      <w:r w:rsidR="00107BC9">
        <w:rPr>
          <w:rtl/>
        </w:rPr>
        <w:t>.</w:t>
      </w:r>
    </w:p>
    <w:p w:rsidR="000E3A7F" w:rsidRDefault="00EE1CFC" w:rsidP="00E00003">
      <w:pPr>
        <w:pStyle w:val="libPoemTiniChar"/>
      </w:pPr>
      <w:r>
        <w:rPr>
          <w:rtl/>
        </w:rPr>
        <w:br w:type="page"/>
      </w:r>
    </w:p>
    <w:p w:rsidR="00EE1CFC" w:rsidRPr="00B05294" w:rsidRDefault="00EE1CFC" w:rsidP="00285200">
      <w:pPr>
        <w:pStyle w:val="libCenterBold2"/>
      </w:pPr>
      <w:r w:rsidRPr="004801B9">
        <w:rPr>
          <w:rtl/>
        </w:rPr>
        <w:lastRenderedPageBreak/>
        <w:t xml:space="preserve">فضيلة </w:t>
      </w:r>
    </w:p>
    <w:p w:rsidR="00EE1CFC" w:rsidRPr="004801B9" w:rsidRDefault="00EE1CFC" w:rsidP="00EE1CFC">
      <w:pPr>
        <w:pStyle w:val="libNormal"/>
      </w:pPr>
      <w:r w:rsidRPr="004801B9">
        <w:rPr>
          <w:rtl/>
        </w:rPr>
        <w:t>مغشية الأكتاف</w:t>
      </w:r>
      <w:r w:rsidR="00107BC9">
        <w:rPr>
          <w:rtl/>
        </w:rPr>
        <w:t>،</w:t>
      </w:r>
      <w:r w:rsidRPr="004801B9">
        <w:rPr>
          <w:rtl/>
        </w:rPr>
        <w:t xml:space="preserve"> ومنقبة رفيعة الأعراف</w:t>
      </w:r>
      <w:r w:rsidR="00E00003">
        <w:rPr>
          <w:rtl/>
        </w:rPr>
        <w:t xml:space="preserve">: </w:t>
      </w:r>
      <w:r w:rsidRPr="00EE1CFC">
        <w:rPr>
          <w:rtl/>
        </w:rPr>
        <w:t>71</w:t>
      </w:r>
      <w:r w:rsidR="000E3A7F">
        <w:rPr>
          <w:rtl/>
        </w:rPr>
        <w:t xml:space="preserve"> - </w:t>
      </w:r>
      <w:r w:rsidRPr="00EE1CFC">
        <w:rPr>
          <w:rtl/>
        </w:rPr>
        <w:t>أخبرنا الشيخ عبد الحافظ بن بدران بقراءتي عليه بنابلس</w:t>
      </w:r>
      <w:r w:rsidR="00107BC9">
        <w:rPr>
          <w:rtl/>
        </w:rPr>
        <w:t>،</w:t>
      </w:r>
      <w:r w:rsidRPr="00EE1CFC">
        <w:rPr>
          <w:rtl/>
        </w:rPr>
        <w:t xml:space="preserve"> والشيخ أبو عبد الله محمد بن عبد الله بن محمد بن عمر بن محمد النجار</w:t>
      </w:r>
      <w:r w:rsidR="00107BC9">
        <w:rPr>
          <w:rtl/>
        </w:rPr>
        <w:t>،</w:t>
      </w:r>
      <w:r w:rsidRPr="00EE1CFC">
        <w:rPr>
          <w:rtl/>
        </w:rPr>
        <w:t xml:space="preserve"> والإمام علم الدين أحمد بن عبد الرحمان المالكي الثرساحي </w:t>
      </w:r>
      <w:r w:rsidRPr="00EE1CFC">
        <w:rPr>
          <w:rStyle w:val="libFootnotenumChar"/>
          <w:rtl/>
        </w:rPr>
        <w:t>(1)</w:t>
      </w:r>
      <w:r w:rsidRPr="00EE1CFC">
        <w:rPr>
          <w:rtl/>
        </w:rPr>
        <w:t xml:space="preserve"> إجازة</w:t>
      </w:r>
      <w:r w:rsidR="00107BC9">
        <w:rPr>
          <w:rtl/>
        </w:rPr>
        <w:t>،</w:t>
      </w:r>
      <w:r w:rsidRPr="00EE1CFC">
        <w:rPr>
          <w:rtl/>
        </w:rPr>
        <w:t xml:space="preserve"> بروايتهم عن أبي القاسم عبد الصمد بن محمد بن أبي الفضل الأنصاري إذناً</w:t>
      </w:r>
      <w:r w:rsidR="00107BC9">
        <w:rPr>
          <w:rtl/>
        </w:rPr>
        <w:t>،</w:t>
      </w:r>
      <w:r w:rsidRPr="00EE1CFC">
        <w:rPr>
          <w:rtl/>
        </w:rPr>
        <w:t xml:space="preserve"> بروايته عن أبي عبد الله محمد بن الفضل بن أحمد الصاعدي إجازة</w:t>
      </w:r>
      <w:r w:rsidR="00107BC9">
        <w:rPr>
          <w:rtl/>
        </w:rPr>
        <w:t>.</w:t>
      </w:r>
    </w:p>
    <w:p w:rsidR="00EE1CFC" w:rsidRPr="004801B9" w:rsidRDefault="00EE1CFC" w:rsidP="00EE1CFC">
      <w:pPr>
        <w:pStyle w:val="libNormal"/>
      </w:pPr>
      <w:r w:rsidRPr="004801B9">
        <w:rPr>
          <w:rtl/>
        </w:rPr>
        <w:t>حيلولة</w:t>
      </w:r>
      <w:r w:rsidR="00107BC9">
        <w:rPr>
          <w:rtl/>
        </w:rPr>
        <w:t>:</w:t>
      </w:r>
      <w:r w:rsidRPr="004801B9">
        <w:rPr>
          <w:rtl/>
        </w:rPr>
        <w:t xml:space="preserve"> وأخبرني الشيخ الإمام الدين يحيى بن الحسين بن عبد الكريم الكرجي إجازة سنة إحدى وسبعين وستمئة</w:t>
      </w:r>
      <w:r w:rsidR="00107BC9">
        <w:rPr>
          <w:rtl/>
        </w:rPr>
        <w:t>،</w:t>
      </w:r>
      <w:r w:rsidRPr="004801B9">
        <w:rPr>
          <w:rtl/>
        </w:rPr>
        <w:t xml:space="preserve"> والشيخ الإمام العلاّمة أبو المفاخر محمد بن أبي القاسم محمود السديدي إجازة</w:t>
      </w:r>
      <w:r w:rsidR="000E3A7F">
        <w:rPr>
          <w:rtl/>
        </w:rPr>
        <w:t xml:space="preserve"> - </w:t>
      </w:r>
      <w:r w:rsidRPr="004801B9">
        <w:rPr>
          <w:rtl/>
        </w:rPr>
        <w:t>في رجب سنة أربع وستين وستمئة</w:t>
      </w:r>
      <w:r w:rsidR="000E3A7F">
        <w:rPr>
          <w:rtl/>
        </w:rPr>
        <w:t xml:space="preserve"> - </w:t>
      </w:r>
      <w:r w:rsidRPr="004801B9">
        <w:rPr>
          <w:rtl/>
        </w:rPr>
        <w:t>بروايتهما عن الإمام محي الدين بن نبهان الأبهري إجازة</w:t>
      </w:r>
      <w:r w:rsidR="00107BC9">
        <w:rPr>
          <w:rtl/>
        </w:rPr>
        <w:t>،</w:t>
      </w:r>
      <w:r w:rsidRPr="004801B9">
        <w:rPr>
          <w:rtl/>
        </w:rPr>
        <w:t xml:space="preserve"> قال</w:t>
      </w:r>
      <w:r w:rsidR="00107BC9">
        <w:rPr>
          <w:rtl/>
        </w:rPr>
        <w:t>:</w:t>
      </w:r>
      <w:r w:rsidRPr="004801B9">
        <w:rPr>
          <w:rtl/>
        </w:rPr>
        <w:t xml:space="preserve"> أنبأنا الإمام أبو نصر عبد الرحيم بن أبي القاسم عبد الكريم القشيري إجازة</w:t>
      </w:r>
      <w:r w:rsidR="00107BC9">
        <w:rPr>
          <w:rtl/>
        </w:rPr>
        <w:t>،</w:t>
      </w:r>
      <w:r w:rsidRPr="004801B9">
        <w:rPr>
          <w:rtl/>
        </w:rPr>
        <w:t xml:space="preserve"> قالا</w:t>
      </w:r>
      <w:r w:rsidR="00107BC9">
        <w:rPr>
          <w:rtl/>
        </w:rPr>
        <w:t>:</w:t>
      </w:r>
      <w:r w:rsidRPr="004801B9">
        <w:rPr>
          <w:rtl/>
        </w:rPr>
        <w:t xml:space="preserve"> أنبأنا الإمام أبو بكر أحمد بن الحسين بن علي قال</w:t>
      </w:r>
      <w:r w:rsidR="00107BC9">
        <w:rPr>
          <w:rtl/>
        </w:rPr>
        <w:t>:</w:t>
      </w:r>
      <w:r w:rsidRPr="004801B9">
        <w:rPr>
          <w:rtl/>
        </w:rPr>
        <w:t xml:space="preserve"> أنبأنا الحاكم أبو عبد الله محمد بن عبد الله البيّع الحافظ النيسابوري قال</w:t>
      </w:r>
      <w:r w:rsidR="00107BC9">
        <w:rPr>
          <w:rtl/>
        </w:rPr>
        <w:t>:</w:t>
      </w:r>
      <w:r w:rsidRPr="004801B9">
        <w:rPr>
          <w:rtl/>
        </w:rPr>
        <w:t xml:space="preserve"> أنبأنا أبو حبيب محمد بن أحمد بن موسى الجامعي المصاحفي</w:t>
      </w:r>
      <w:r w:rsidR="00107BC9">
        <w:rPr>
          <w:rtl/>
        </w:rPr>
        <w:t>،</w:t>
      </w:r>
      <w:r w:rsidRPr="004801B9">
        <w:rPr>
          <w:rtl/>
        </w:rPr>
        <w:t xml:space="preserve"> حدثني أبي</w:t>
      </w:r>
      <w:r w:rsidR="00107BC9">
        <w:rPr>
          <w:rtl/>
        </w:rPr>
        <w:t>،</w:t>
      </w:r>
      <w:r w:rsidRPr="004801B9">
        <w:rPr>
          <w:rtl/>
        </w:rPr>
        <w:t xml:space="preserve"> أنبأنا أحمد ابن الوجيه الجوزجاني</w:t>
      </w:r>
      <w:r w:rsidR="00107BC9">
        <w:rPr>
          <w:rtl/>
        </w:rPr>
        <w:t>،</w:t>
      </w:r>
      <w:r w:rsidRPr="004801B9">
        <w:rPr>
          <w:rtl/>
        </w:rPr>
        <w:t xml:space="preserve"> أنبأنا أبو مغفل يزيد بن مغفل</w:t>
      </w:r>
      <w:r w:rsidR="00107BC9">
        <w:rPr>
          <w:rtl/>
        </w:rPr>
        <w:t>،</w:t>
      </w:r>
      <w:r w:rsidRPr="004801B9">
        <w:rPr>
          <w:rtl/>
        </w:rPr>
        <w:t xml:space="preserve"> عن عقبة بن موسى</w:t>
      </w:r>
      <w:r w:rsidR="00E00003">
        <w:rPr>
          <w:rtl/>
        </w:rPr>
        <w:t xml:space="preserve">: </w:t>
      </w:r>
      <w:r w:rsidRPr="00EE1CFC">
        <w:rPr>
          <w:rtl/>
        </w:rPr>
        <w:t>عن سالم</w:t>
      </w:r>
      <w:r w:rsidR="00107BC9">
        <w:rPr>
          <w:rtl/>
        </w:rPr>
        <w:t>،</w:t>
      </w:r>
      <w:r w:rsidRPr="00EE1CFC">
        <w:rPr>
          <w:rtl/>
        </w:rPr>
        <w:t xml:space="preserve"> عن حذيفة قال</w:t>
      </w:r>
      <w:r w:rsidR="00107BC9">
        <w:rPr>
          <w:rtl/>
        </w:rPr>
        <w:t>:</w:t>
      </w:r>
      <w:r w:rsidRPr="00EE1CFC">
        <w:rPr>
          <w:rtl/>
        </w:rPr>
        <w:t xml:space="preserve"> قال رسول الله صلّى الله عليه وآله</w:t>
      </w:r>
      <w:r w:rsidR="00107BC9">
        <w:rPr>
          <w:rtl/>
        </w:rPr>
        <w:t>:</w:t>
      </w:r>
      <w:r w:rsidRPr="00EE1CFC">
        <w:rPr>
          <w:rtl/>
        </w:rPr>
        <w:t xml:space="preserve"> </w:t>
      </w:r>
      <w:r w:rsidRPr="00EE1CFC">
        <w:rPr>
          <w:rStyle w:val="libBold2Char"/>
          <w:rtl/>
        </w:rPr>
        <w:t>إنّ الله اتخذني خليلاً كما اتخذ إبراهيم خليلاً</w:t>
      </w:r>
      <w:r w:rsidR="00107BC9">
        <w:rPr>
          <w:rStyle w:val="libBold2Char"/>
          <w:rtl/>
        </w:rPr>
        <w:t>،</w:t>
      </w:r>
      <w:r w:rsidRPr="00EE1CFC">
        <w:rPr>
          <w:rStyle w:val="libBold2Char"/>
          <w:rtl/>
        </w:rPr>
        <w:t xml:space="preserve"> فقصري وقصر إبراهيم في الجنّة متقابلان</w:t>
      </w:r>
      <w:r w:rsidR="00107BC9">
        <w:rPr>
          <w:rStyle w:val="libBold2Char"/>
          <w:rtl/>
        </w:rPr>
        <w:t>،</w:t>
      </w:r>
      <w:r w:rsidRPr="00EE1CFC">
        <w:rPr>
          <w:rStyle w:val="libBold2Char"/>
          <w:rtl/>
        </w:rPr>
        <w:t xml:space="preserve"> وقصر علي ابن أبي طالب صلوات الله عليه بين قصري وقصر إبراهيم</w:t>
      </w:r>
      <w:r w:rsidR="00107BC9">
        <w:rPr>
          <w:rStyle w:val="libBold2Char"/>
          <w:rtl/>
        </w:rPr>
        <w:t>،</w:t>
      </w:r>
      <w:r w:rsidRPr="00EE1CFC">
        <w:rPr>
          <w:rStyle w:val="libBold2Char"/>
          <w:rtl/>
        </w:rPr>
        <w:t xml:space="preserve"> فيا له من حبيب بين خليلين</w:t>
      </w:r>
      <w:r w:rsidR="00107BC9">
        <w:rPr>
          <w:rtl/>
        </w:rPr>
        <w:t>.</w:t>
      </w:r>
    </w:p>
    <w:p w:rsidR="00EE1CFC" w:rsidRPr="004801B9" w:rsidRDefault="00EE1CFC" w:rsidP="00EE1CFC">
      <w:pPr>
        <w:pStyle w:val="libNormal"/>
      </w:pPr>
      <w:r w:rsidRPr="004801B9">
        <w:rPr>
          <w:rtl/>
        </w:rPr>
        <w:t>72</w:t>
      </w:r>
      <w:r w:rsidR="000E3A7F">
        <w:rPr>
          <w:rtl/>
        </w:rPr>
        <w:t xml:space="preserve"> - </w:t>
      </w:r>
      <w:r w:rsidRPr="004801B9">
        <w:rPr>
          <w:rtl/>
        </w:rPr>
        <w:t xml:space="preserve">أخبرني عبد الحميد </w:t>
      </w:r>
      <w:r w:rsidR="000E3A7F">
        <w:rPr>
          <w:rtl/>
        </w:rPr>
        <w:t>[</w:t>
      </w:r>
      <w:r w:rsidRPr="004801B9">
        <w:rPr>
          <w:rtl/>
        </w:rPr>
        <w:t>بن فخار</w:t>
      </w:r>
      <w:r w:rsidR="000E3A7F">
        <w:rPr>
          <w:rtl/>
        </w:rPr>
        <w:t>]</w:t>
      </w:r>
      <w:r w:rsidRPr="004801B9">
        <w:rPr>
          <w:rtl/>
        </w:rPr>
        <w:t xml:space="preserve"> عن شرف الدين </w:t>
      </w:r>
      <w:r w:rsidR="000E3A7F">
        <w:rPr>
          <w:rtl/>
        </w:rPr>
        <w:t>[</w:t>
      </w:r>
      <w:r w:rsidRPr="004801B9">
        <w:rPr>
          <w:rtl/>
        </w:rPr>
        <w:t>عبد الرّحمان بن</w:t>
      </w:r>
      <w:r w:rsidR="000E3A7F">
        <w:rPr>
          <w:rtl/>
        </w:rPr>
        <w:t>]</w:t>
      </w:r>
    </w:p>
    <w:p w:rsidR="00EE1CFC" w:rsidRPr="004801B9" w:rsidRDefault="000E3A7F" w:rsidP="00737FD1">
      <w:pPr>
        <w:pStyle w:val="libLine"/>
      </w:pPr>
      <w:r>
        <w:rPr>
          <w:rtl/>
        </w:rPr>
        <w:t>____________________</w:t>
      </w:r>
    </w:p>
    <w:p w:rsidR="00EE1CFC" w:rsidRPr="004801B9" w:rsidRDefault="00EE1CFC" w:rsidP="00EE1CFC">
      <w:pPr>
        <w:pStyle w:val="libNormal"/>
      </w:pPr>
      <w:r w:rsidRPr="001A7650">
        <w:rPr>
          <w:rStyle w:val="libFootnote0Char"/>
          <w:rtl/>
        </w:rPr>
        <w:t>(1) كذا في الأصل المطبوع</w:t>
      </w:r>
      <w:r w:rsidR="00107BC9">
        <w:rPr>
          <w:rStyle w:val="libFootnote0Char"/>
          <w:rtl/>
        </w:rPr>
        <w:t>،</w:t>
      </w:r>
      <w:r w:rsidRPr="001A7650">
        <w:rPr>
          <w:rStyle w:val="libFootnote0Char"/>
          <w:rtl/>
        </w:rPr>
        <w:t xml:space="preserve"> وذكره في نسخة السيد علي نقي بالمثناة الفوقانية</w:t>
      </w:r>
      <w:r w:rsidR="00107BC9">
        <w:rPr>
          <w:rStyle w:val="libFootnote0Char"/>
          <w:rtl/>
        </w:rPr>
        <w:t>:</w:t>
      </w:r>
      <w:r w:rsidRPr="001A7650">
        <w:rPr>
          <w:rStyle w:val="libFootnote0Char"/>
          <w:rtl/>
        </w:rPr>
        <w:t xml:space="preserve"> </w:t>
      </w:r>
      <w:r w:rsidR="000E3A7F">
        <w:rPr>
          <w:rStyle w:val="libFootnote0Char"/>
          <w:rtl/>
        </w:rPr>
        <w:t>(</w:t>
      </w:r>
      <w:r w:rsidRPr="001A7650">
        <w:rPr>
          <w:rStyle w:val="libFootnote0Char"/>
          <w:rtl/>
        </w:rPr>
        <w:t>الترساحي</w:t>
      </w:r>
      <w:r w:rsidR="000E3A7F">
        <w:rPr>
          <w:rStyle w:val="libFootnote0Char"/>
          <w:rtl/>
        </w:rPr>
        <w:t>)</w:t>
      </w:r>
      <w:r w:rsidR="00107BC9">
        <w:rPr>
          <w:rStyle w:val="libFootnote0Char"/>
          <w:rtl/>
        </w:rPr>
        <w:t>؟</w:t>
      </w:r>
      <w:r w:rsidRPr="001A7650">
        <w:rPr>
          <w:rStyle w:val="libFootnote0Char"/>
          <w:rtl/>
        </w:rPr>
        <w:t xml:space="preserve"> وذكره في نسخة طهران</w:t>
      </w:r>
      <w:r w:rsidR="00107BC9">
        <w:rPr>
          <w:rStyle w:val="libFootnote0Char"/>
          <w:rtl/>
        </w:rPr>
        <w:t>:</w:t>
      </w:r>
      <w:r w:rsidRPr="001A7650">
        <w:rPr>
          <w:rStyle w:val="libFootnote0Char"/>
          <w:rtl/>
        </w:rPr>
        <w:t xml:space="preserve"> </w:t>
      </w:r>
      <w:r w:rsidR="000E3A7F">
        <w:rPr>
          <w:rStyle w:val="libFootnote0Char"/>
          <w:rtl/>
        </w:rPr>
        <w:t>(</w:t>
      </w:r>
      <w:r w:rsidRPr="001A7650">
        <w:rPr>
          <w:rStyle w:val="libFootnote0Char"/>
          <w:rtl/>
        </w:rPr>
        <w:t>السرماحي</w:t>
      </w:r>
      <w:r w:rsidR="000E3A7F">
        <w:rPr>
          <w:rStyle w:val="libFootnote0Char"/>
          <w:rtl/>
        </w:rPr>
        <w:t xml:space="preserve"> - </w:t>
      </w:r>
      <w:r w:rsidRPr="001A7650">
        <w:rPr>
          <w:rStyle w:val="libFootnote0Char"/>
          <w:rtl/>
        </w:rPr>
        <w:t>أو</w:t>
      </w:r>
      <w:r w:rsidR="000E3A7F">
        <w:rPr>
          <w:rStyle w:val="libFootnote0Char"/>
          <w:rtl/>
        </w:rPr>
        <w:t xml:space="preserve"> - </w:t>
      </w:r>
      <w:r w:rsidRPr="001A7650">
        <w:rPr>
          <w:rStyle w:val="libFootnote0Char"/>
          <w:rtl/>
        </w:rPr>
        <w:t>السرحاحي</w:t>
      </w:r>
      <w:r w:rsidR="000E3A7F">
        <w:rPr>
          <w:rStyle w:val="libFootnote0Char"/>
          <w:rtl/>
        </w:rPr>
        <w:t>)</w:t>
      </w:r>
      <w:r w:rsidR="00107BC9">
        <w:rPr>
          <w:rtl/>
        </w:rPr>
        <w:t>.</w:t>
      </w:r>
    </w:p>
    <w:p w:rsidR="00EE1CFC" w:rsidRDefault="00EE1CFC" w:rsidP="00E00003">
      <w:pPr>
        <w:pStyle w:val="libPoemTiniChar"/>
      </w:pPr>
      <w:r>
        <w:rPr>
          <w:rtl/>
        </w:rPr>
        <w:br w:type="page"/>
      </w:r>
    </w:p>
    <w:p w:rsidR="00EE1CFC" w:rsidRPr="004801B9" w:rsidRDefault="00EE1CFC" w:rsidP="00EE1CFC">
      <w:pPr>
        <w:pStyle w:val="libNormal"/>
      </w:pPr>
      <w:r w:rsidRPr="00EE1CFC">
        <w:rPr>
          <w:rtl/>
        </w:rPr>
        <w:lastRenderedPageBreak/>
        <w:t xml:space="preserve">عبد السميع الهاشمي قراءة عليه </w:t>
      </w:r>
      <w:r w:rsidR="000E3A7F">
        <w:rPr>
          <w:rtl/>
        </w:rPr>
        <w:t>[</w:t>
      </w:r>
      <w:r w:rsidRPr="00EE1CFC">
        <w:rPr>
          <w:rtl/>
        </w:rPr>
        <w:t>عن شاذان القمّي</w:t>
      </w:r>
      <w:r w:rsidR="000E3A7F">
        <w:rPr>
          <w:rtl/>
        </w:rPr>
        <w:t>]</w:t>
      </w:r>
      <w:r w:rsidRPr="00EE1CFC">
        <w:rPr>
          <w:rtl/>
        </w:rPr>
        <w:t xml:space="preserve"> </w:t>
      </w:r>
      <w:r w:rsidRPr="00EE1CFC">
        <w:rPr>
          <w:rStyle w:val="libFootnotenumChar"/>
          <w:rtl/>
        </w:rPr>
        <w:t>(1)</w:t>
      </w:r>
      <w:r w:rsidRPr="00EE1CFC">
        <w:rPr>
          <w:rtl/>
        </w:rPr>
        <w:t xml:space="preserve"> عن محمد بن عبد العزيز</w:t>
      </w:r>
      <w:r w:rsidR="00107BC9">
        <w:rPr>
          <w:rtl/>
        </w:rPr>
        <w:t>،</w:t>
      </w:r>
      <w:r w:rsidRPr="00EE1CFC">
        <w:rPr>
          <w:rtl/>
        </w:rPr>
        <w:t xml:space="preserve"> أنبأنا محمد بن أحمد بن علي النطنزي قال</w:t>
      </w:r>
      <w:r w:rsidR="00107BC9">
        <w:rPr>
          <w:rtl/>
        </w:rPr>
        <w:t>:</w:t>
      </w:r>
      <w:r w:rsidRPr="00EE1CFC">
        <w:rPr>
          <w:rtl/>
        </w:rPr>
        <w:t xml:space="preserve"> أنبأنا أبو علي الحسن بن أحمد الحداد</w:t>
      </w:r>
      <w:r w:rsidR="00107BC9">
        <w:rPr>
          <w:rtl/>
        </w:rPr>
        <w:t>،</w:t>
      </w:r>
      <w:r w:rsidRPr="00EE1CFC">
        <w:rPr>
          <w:rtl/>
        </w:rPr>
        <w:t xml:space="preserve"> أنبأنا أبو نعيم الحافظ</w:t>
      </w:r>
      <w:r w:rsidR="00107BC9">
        <w:rPr>
          <w:rtl/>
        </w:rPr>
        <w:t>،</w:t>
      </w:r>
      <w:r w:rsidRPr="00EE1CFC">
        <w:rPr>
          <w:rtl/>
        </w:rPr>
        <w:t xml:space="preserve"> قال</w:t>
      </w:r>
      <w:r w:rsidR="00107BC9">
        <w:rPr>
          <w:rtl/>
        </w:rPr>
        <w:t>:</w:t>
      </w:r>
      <w:r w:rsidRPr="00EE1CFC">
        <w:rPr>
          <w:rtl/>
        </w:rPr>
        <w:t xml:space="preserve"> أنبأنا أبو الفتح بن سملويه </w:t>
      </w:r>
      <w:r w:rsidRPr="00EE1CFC">
        <w:rPr>
          <w:rStyle w:val="libFootnotenumChar"/>
          <w:rtl/>
        </w:rPr>
        <w:t>(2)</w:t>
      </w:r>
      <w:r w:rsidRPr="00EE1CFC">
        <w:rPr>
          <w:rtl/>
        </w:rPr>
        <w:t xml:space="preserve"> قال</w:t>
      </w:r>
      <w:r w:rsidR="00107BC9">
        <w:rPr>
          <w:rtl/>
        </w:rPr>
        <w:t>:</w:t>
      </w:r>
      <w:r w:rsidRPr="00EE1CFC">
        <w:rPr>
          <w:rtl/>
        </w:rPr>
        <w:t xml:space="preserve"> أنبأنا أبو محمد الأزدي قال</w:t>
      </w:r>
      <w:r w:rsidR="00107BC9">
        <w:rPr>
          <w:rtl/>
        </w:rPr>
        <w:t>:</w:t>
      </w:r>
      <w:r w:rsidRPr="00EE1CFC">
        <w:rPr>
          <w:rtl/>
        </w:rPr>
        <w:t xml:space="preserve"> حدثنا محمد بن علي بن الحسين</w:t>
      </w:r>
      <w:r w:rsidR="00107BC9">
        <w:rPr>
          <w:rtl/>
        </w:rPr>
        <w:t>،</w:t>
      </w:r>
      <w:r w:rsidRPr="00EE1CFC">
        <w:rPr>
          <w:rtl/>
        </w:rPr>
        <w:t xml:space="preserve"> قال</w:t>
      </w:r>
      <w:r w:rsidR="00107BC9">
        <w:rPr>
          <w:rtl/>
        </w:rPr>
        <w:t>:</w:t>
      </w:r>
      <w:r w:rsidRPr="00EE1CFC">
        <w:rPr>
          <w:rtl/>
        </w:rPr>
        <w:t xml:space="preserve"> حدّثنا محمد بن حسّان</w:t>
      </w:r>
      <w:r w:rsidR="00107BC9">
        <w:rPr>
          <w:rtl/>
        </w:rPr>
        <w:t>،</w:t>
      </w:r>
      <w:r w:rsidRPr="00EE1CFC">
        <w:rPr>
          <w:rtl/>
        </w:rPr>
        <w:t xml:space="preserve"> حدّثنا يحيى بن سليمان الجعفي قال</w:t>
      </w:r>
      <w:r w:rsidR="00107BC9">
        <w:rPr>
          <w:rtl/>
        </w:rPr>
        <w:t>:</w:t>
      </w:r>
      <w:r w:rsidRPr="00EE1CFC">
        <w:rPr>
          <w:rtl/>
        </w:rPr>
        <w:t xml:space="preserve"> حدثنا يحيى بن يعلى الأسلمي قال</w:t>
      </w:r>
      <w:r w:rsidR="00107BC9">
        <w:rPr>
          <w:rtl/>
        </w:rPr>
        <w:t>:</w:t>
      </w:r>
      <w:r w:rsidRPr="00EE1CFC">
        <w:rPr>
          <w:rtl/>
        </w:rPr>
        <w:t xml:space="preserve"> حدثنا مسعر بن كدام</w:t>
      </w:r>
      <w:r w:rsidR="00E00003">
        <w:rPr>
          <w:rtl/>
        </w:rPr>
        <w:t xml:space="preserve">: </w:t>
      </w:r>
      <w:r w:rsidRPr="00EE1CFC">
        <w:rPr>
          <w:rtl/>
        </w:rPr>
        <w:t>عن جميع بن عمير الشيباني</w:t>
      </w:r>
      <w:r w:rsidR="00107BC9">
        <w:rPr>
          <w:rtl/>
        </w:rPr>
        <w:t>،</w:t>
      </w:r>
      <w:r w:rsidRPr="00EE1CFC">
        <w:rPr>
          <w:rtl/>
        </w:rPr>
        <w:t xml:space="preserve"> عن ابن عمر قال</w:t>
      </w:r>
      <w:r w:rsidR="00107BC9">
        <w:rPr>
          <w:rtl/>
        </w:rPr>
        <w:t>:</w:t>
      </w:r>
      <w:r w:rsidRPr="00EE1CFC">
        <w:rPr>
          <w:rtl/>
        </w:rPr>
        <w:t xml:space="preserve"> سأل رجل عمر بن الخطاب عن علي بن أبي طالب عليه السلام فقال</w:t>
      </w:r>
      <w:r w:rsidR="00107BC9">
        <w:rPr>
          <w:rtl/>
        </w:rPr>
        <w:t>:</w:t>
      </w:r>
      <w:r w:rsidRPr="00EE1CFC">
        <w:rPr>
          <w:rtl/>
        </w:rPr>
        <w:t xml:space="preserve"> هذا منزل رسول الله صلّى الله عليه وآله وهذا منزل علي وهذا المنزل فيه صاحبه </w:t>
      </w:r>
      <w:r w:rsidRPr="00EE1CFC">
        <w:rPr>
          <w:rStyle w:val="libFootnotenumChar"/>
          <w:rtl/>
        </w:rPr>
        <w:t>(3)</w:t>
      </w:r>
      <w:r w:rsidR="00107BC9">
        <w:rPr>
          <w:rtl/>
        </w:rPr>
        <w:t>.</w:t>
      </w:r>
    </w:p>
    <w:p w:rsidR="00EE1CFC" w:rsidRPr="004801B9" w:rsidRDefault="00EE1CFC" w:rsidP="00EE1CFC">
      <w:pPr>
        <w:pStyle w:val="libNormal"/>
      </w:pPr>
      <w:r w:rsidRPr="00EE1CFC">
        <w:rPr>
          <w:rtl/>
        </w:rPr>
        <w:t>73</w:t>
      </w:r>
      <w:r w:rsidR="000E3A7F">
        <w:rPr>
          <w:rtl/>
        </w:rPr>
        <w:t xml:space="preserve"> - </w:t>
      </w:r>
      <w:r w:rsidRPr="00EE1CFC">
        <w:rPr>
          <w:rtl/>
        </w:rPr>
        <w:t xml:space="preserve">أخبرني أبو عبد الله </w:t>
      </w:r>
      <w:r w:rsidR="000E3A7F">
        <w:rPr>
          <w:rtl/>
        </w:rPr>
        <w:t>[</w:t>
      </w:r>
      <w:r w:rsidRPr="00EE1CFC">
        <w:rPr>
          <w:rtl/>
        </w:rPr>
        <w:t>محمّد</w:t>
      </w:r>
      <w:r w:rsidR="000E3A7F">
        <w:rPr>
          <w:rtl/>
        </w:rPr>
        <w:t>]</w:t>
      </w:r>
      <w:r w:rsidRPr="00EE1CFC">
        <w:rPr>
          <w:rtl/>
        </w:rPr>
        <w:t xml:space="preserve"> بن يعقوب بن أبي الفرج إجازة</w:t>
      </w:r>
      <w:r w:rsidR="00107BC9">
        <w:rPr>
          <w:rtl/>
        </w:rPr>
        <w:t>،</w:t>
      </w:r>
      <w:r w:rsidRPr="00EE1CFC">
        <w:rPr>
          <w:rtl/>
        </w:rPr>
        <w:t xml:space="preserve"> عن أبي طالب الهاشمي إجازة</w:t>
      </w:r>
      <w:r w:rsidR="00107BC9">
        <w:rPr>
          <w:rtl/>
        </w:rPr>
        <w:t>،</w:t>
      </w:r>
      <w:r w:rsidRPr="00EE1CFC">
        <w:rPr>
          <w:rtl/>
        </w:rPr>
        <w:t xml:space="preserve"> عن شاذان القمّي بقراءته عليه</w:t>
      </w:r>
      <w:r w:rsidR="00107BC9">
        <w:rPr>
          <w:rtl/>
        </w:rPr>
        <w:t>،</w:t>
      </w:r>
      <w:r w:rsidRPr="00EE1CFC">
        <w:rPr>
          <w:rtl/>
        </w:rPr>
        <w:t xml:space="preserve"> عن محمد بن عبد العزيز القمّي</w:t>
      </w:r>
      <w:r w:rsidR="00107BC9">
        <w:rPr>
          <w:rtl/>
        </w:rPr>
        <w:t>،</w:t>
      </w:r>
      <w:r w:rsidRPr="00EE1CFC">
        <w:rPr>
          <w:rtl/>
        </w:rPr>
        <w:t xml:space="preserve"> عن أبي عبد الله محمد بن أحمد بن علي النطنزي قال</w:t>
      </w:r>
      <w:r w:rsidR="00107BC9">
        <w:rPr>
          <w:rtl/>
        </w:rPr>
        <w:t>:</w:t>
      </w:r>
      <w:r w:rsidRPr="00EE1CFC">
        <w:rPr>
          <w:rtl/>
        </w:rPr>
        <w:t xml:space="preserve"> أنبأنا الأديب أبو عبد الله الحسين بن عبد الملك الخلال</w:t>
      </w:r>
      <w:r w:rsidR="00107BC9">
        <w:rPr>
          <w:rtl/>
        </w:rPr>
        <w:t>،</w:t>
      </w:r>
      <w:r w:rsidRPr="00EE1CFC">
        <w:rPr>
          <w:rtl/>
        </w:rPr>
        <w:t xml:space="preserve"> قال</w:t>
      </w:r>
      <w:r w:rsidR="00107BC9">
        <w:rPr>
          <w:rtl/>
        </w:rPr>
        <w:t>:</w:t>
      </w:r>
      <w:r w:rsidRPr="00EE1CFC">
        <w:rPr>
          <w:rtl/>
        </w:rPr>
        <w:t xml:space="preserve"> أنبأنا أبو القاسم عبد الرّحمان بن محمد الحافظ</w:t>
      </w:r>
      <w:r w:rsidR="00107BC9">
        <w:rPr>
          <w:rtl/>
        </w:rPr>
        <w:t>،</w:t>
      </w:r>
      <w:r w:rsidRPr="00EE1CFC">
        <w:rPr>
          <w:rtl/>
        </w:rPr>
        <w:t xml:space="preserve"> قال حدثنا علي بن إبراهيم بن حامد الهمداني قال</w:t>
      </w:r>
      <w:r w:rsidR="00107BC9">
        <w:rPr>
          <w:rtl/>
        </w:rPr>
        <w:t>:</w:t>
      </w:r>
      <w:r w:rsidRPr="00EE1CFC">
        <w:rPr>
          <w:rtl/>
        </w:rPr>
        <w:t xml:space="preserve"> أنبأنا أبو يعقوب</w:t>
      </w:r>
      <w:r w:rsidR="00107BC9">
        <w:rPr>
          <w:rtl/>
        </w:rPr>
        <w:t>،</w:t>
      </w:r>
      <w:r w:rsidRPr="00EE1CFC">
        <w:rPr>
          <w:rtl/>
        </w:rPr>
        <w:t xml:space="preserve"> قال</w:t>
      </w:r>
      <w:r w:rsidR="00107BC9">
        <w:rPr>
          <w:rtl/>
        </w:rPr>
        <w:t>:</w:t>
      </w:r>
      <w:r w:rsidRPr="00EE1CFC">
        <w:rPr>
          <w:rtl/>
        </w:rPr>
        <w:t xml:space="preserve"> أنبأنا أحمد بن محمد بن غالب قال</w:t>
      </w:r>
      <w:r w:rsidR="00107BC9">
        <w:rPr>
          <w:rtl/>
        </w:rPr>
        <w:t>:</w:t>
      </w:r>
      <w:r w:rsidRPr="00EE1CFC">
        <w:rPr>
          <w:rtl/>
        </w:rPr>
        <w:t xml:space="preserve"> حدثنا الحسن بن الصباح</w:t>
      </w:r>
      <w:r w:rsidR="00107BC9">
        <w:rPr>
          <w:rtl/>
        </w:rPr>
        <w:t>،</w:t>
      </w:r>
      <w:r w:rsidRPr="00EE1CFC">
        <w:rPr>
          <w:rtl/>
        </w:rPr>
        <w:t xml:space="preserve"> قال</w:t>
      </w:r>
      <w:r w:rsidR="00107BC9">
        <w:rPr>
          <w:rtl/>
        </w:rPr>
        <w:t>:</w:t>
      </w:r>
      <w:r w:rsidRPr="00EE1CFC">
        <w:rPr>
          <w:rtl/>
        </w:rPr>
        <w:t xml:space="preserve"> أنبأنا محمد بن محمد ابن جعفر</w:t>
      </w:r>
      <w:r w:rsidR="00107BC9">
        <w:rPr>
          <w:rtl/>
        </w:rPr>
        <w:t>،</w:t>
      </w:r>
      <w:r w:rsidRPr="00EE1CFC">
        <w:rPr>
          <w:rtl/>
        </w:rPr>
        <w:t xml:space="preserve"> قال</w:t>
      </w:r>
      <w:r w:rsidR="00107BC9">
        <w:rPr>
          <w:rtl/>
        </w:rPr>
        <w:t>:</w:t>
      </w:r>
      <w:r w:rsidRPr="00EE1CFC">
        <w:rPr>
          <w:rtl/>
        </w:rPr>
        <w:t xml:space="preserve"> أنبأنا المحادي</w:t>
      </w:r>
      <w:r w:rsidRPr="00EE1CFC">
        <w:rPr>
          <w:rStyle w:val="libFootnotenumChar"/>
          <w:rtl/>
        </w:rPr>
        <w:t xml:space="preserve"> (4)</w:t>
      </w:r>
      <w:r w:rsidRPr="00EE1CFC">
        <w:rPr>
          <w:rtl/>
        </w:rPr>
        <w:t xml:space="preserve"> عن عامر بن رشيد الضبي</w:t>
      </w:r>
      <w:r w:rsidR="00E00003">
        <w:rPr>
          <w:rtl/>
        </w:rPr>
        <w:t xml:space="preserve">: </w:t>
      </w:r>
      <w:r w:rsidRPr="00EE1CFC">
        <w:rPr>
          <w:rtl/>
        </w:rPr>
        <w:t>عن إسماعيل بن أبي خالد</w:t>
      </w:r>
      <w:r w:rsidR="00107BC9">
        <w:rPr>
          <w:rtl/>
        </w:rPr>
        <w:t>،</w:t>
      </w:r>
      <w:r w:rsidRPr="00EE1CFC">
        <w:rPr>
          <w:rtl/>
        </w:rPr>
        <w:t xml:space="preserve"> عن عبد الله بن أبي أوفي قال</w:t>
      </w:r>
      <w:r w:rsidR="00107BC9">
        <w:rPr>
          <w:rtl/>
        </w:rPr>
        <w:t>:</w:t>
      </w:r>
      <w:r w:rsidRPr="00EE1CFC">
        <w:rPr>
          <w:rtl/>
        </w:rPr>
        <w:t xml:space="preserve"> خرج رسول الله صلّى الله عليه وآله على أصحابه أجمع ما كانوا فقال</w:t>
      </w:r>
      <w:r w:rsidR="00107BC9">
        <w:rPr>
          <w:rtl/>
        </w:rPr>
        <w:t>:</w:t>
      </w:r>
      <w:r w:rsidRPr="00EE1CFC">
        <w:rPr>
          <w:rtl/>
        </w:rPr>
        <w:t xml:space="preserve"> </w:t>
      </w:r>
      <w:r w:rsidRPr="00EE1CFC">
        <w:rPr>
          <w:rStyle w:val="libBold2Char"/>
          <w:rtl/>
        </w:rPr>
        <w:t>يا أصحاب محمد لقد رأيت الليلة منازلكم في الجنّة وقرب منازلكم من منزلي</w:t>
      </w:r>
      <w:r w:rsidR="00107BC9">
        <w:rPr>
          <w:rtl/>
        </w:rPr>
        <w:t>،</w:t>
      </w:r>
      <w:r w:rsidRPr="00EE1CFC">
        <w:rPr>
          <w:rtl/>
        </w:rPr>
        <w:t xml:space="preserve"> فأخذ رسول الله صلّى الله عليه وآله بيد علي فقال</w:t>
      </w:r>
      <w:r w:rsidR="00107BC9">
        <w:rPr>
          <w:rtl/>
        </w:rPr>
        <w:t>:</w:t>
      </w:r>
      <w:r w:rsidRPr="00EE1CFC">
        <w:rPr>
          <w:rStyle w:val="libBold2Char"/>
          <w:rtl/>
        </w:rPr>
        <w:t xml:space="preserve"> يا علي أما ترضى أن يكون منزلك في الجنة مقابل منزلي</w:t>
      </w:r>
      <w:r w:rsidR="00107BC9">
        <w:rPr>
          <w:rStyle w:val="libBold2Char"/>
          <w:rtl/>
        </w:rPr>
        <w:t>؟</w:t>
      </w:r>
      <w:r w:rsidRPr="00EE1CFC">
        <w:rPr>
          <w:rtl/>
        </w:rPr>
        <w:t xml:space="preserve"> فقال</w:t>
      </w:r>
      <w:r w:rsidR="00107BC9">
        <w:rPr>
          <w:rtl/>
        </w:rPr>
        <w:t>:</w:t>
      </w:r>
      <w:r w:rsidRPr="00EE1CFC">
        <w:rPr>
          <w:rtl/>
        </w:rPr>
        <w:t xml:space="preserve"> </w:t>
      </w:r>
      <w:r w:rsidRPr="00EE1CFC">
        <w:rPr>
          <w:rStyle w:val="libBold2Char"/>
          <w:rtl/>
        </w:rPr>
        <w:t>بلى بأبي أنت وأُمّي يا رسول الله</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فإنّ منزلك في الجنّة مقابل منزلي</w:t>
      </w:r>
      <w:r w:rsidR="00107BC9">
        <w:rPr>
          <w:rtl/>
        </w:rPr>
        <w:t>.</w:t>
      </w:r>
    </w:p>
    <w:p w:rsidR="00EE1CFC" w:rsidRPr="004801B9" w:rsidRDefault="000E3A7F" w:rsidP="00737FD1">
      <w:pPr>
        <w:pStyle w:val="libLine"/>
      </w:pPr>
      <w:r>
        <w:rPr>
          <w:rtl/>
        </w:rPr>
        <w:t>____________________</w:t>
      </w:r>
    </w:p>
    <w:p w:rsidR="00EE1CFC" w:rsidRPr="001A7650" w:rsidRDefault="00EE1CFC" w:rsidP="001A7650">
      <w:pPr>
        <w:pStyle w:val="libFootnote0"/>
      </w:pPr>
      <w:r w:rsidRPr="004801B9">
        <w:rPr>
          <w:rtl/>
        </w:rPr>
        <w:t>(1) ما بين المعقوفات مأخوذ من موارد روايات المصنف</w:t>
      </w:r>
      <w:r w:rsidR="00107BC9">
        <w:rPr>
          <w:rtl/>
        </w:rPr>
        <w:t>.</w:t>
      </w:r>
    </w:p>
    <w:p w:rsidR="00EE1CFC" w:rsidRPr="001A7650" w:rsidRDefault="00EE1CFC" w:rsidP="001A7650">
      <w:pPr>
        <w:pStyle w:val="libFootnote0"/>
      </w:pPr>
      <w:r w:rsidRPr="004801B9">
        <w:rPr>
          <w:rtl/>
        </w:rPr>
        <w:t>(2) كذا في نسخة السيد علي نقي وطهران</w:t>
      </w:r>
      <w:r w:rsidR="00107BC9">
        <w:rPr>
          <w:rtl/>
        </w:rPr>
        <w:t>،</w:t>
      </w:r>
      <w:r w:rsidRPr="004801B9">
        <w:rPr>
          <w:rtl/>
        </w:rPr>
        <w:t xml:space="preserve"> وفي الأصل المطبوع</w:t>
      </w:r>
      <w:r w:rsidR="00107BC9">
        <w:rPr>
          <w:rtl/>
        </w:rPr>
        <w:t>:</w:t>
      </w:r>
      <w:r w:rsidRPr="004801B9">
        <w:rPr>
          <w:rtl/>
        </w:rPr>
        <w:t xml:space="preserve"> </w:t>
      </w:r>
      <w:r w:rsidR="000E3A7F">
        <w:rPr>
          <w:rtl/>
        </w:rPr>
        <w:t>(</w:t>
      </w:r>
      <w:r w:rsidRPr="004801B9">
        <w:rPr>
          <w:rtl/>
        </w:rPr>
        <w:t>شلمويه</w:t>
      </w:r>
      <w:r w:rsidR="00107BC9">
        <w:rPr>
          <w:rtl/>
        </w:rPr>
        <w:t>.</w:t>
      </w:r>
      <w:r w:rsidRPr="004801B9">
        <w:rPr>
          <w:rtl/>
        </w:rPr>
        <w:t>..</w:t>
      </w:r>
      <w:r w:rsidR="000E3A7F">
        <w:rPr>
          <w:rtl/>
        </w:rPr>
        <w:t>)</w:t>
      </w:r>
      <w:r w:rsidR="00107BC9">
        <w:rPr>
          <w:rtl/>
        </w:rPr>
        <w:t>.</w:t>
      </w:r>
    </w:p>
    <w:p w:rsidR="00EE1CFC" w:rsidRPr="001A7650" w:rsidRDefault="00EE1CFC" w:rsidP="001A7650">
      <w:pPr>
        <w:pStyle w:val="libFootnote0"/>
      </w:pPr>
      <w:r w:rsidRPr="004801B9">
        <w:rPr>
          <w:rtl/>
        </w:rPr>
        <w:t>(3) كذا</w:t>
      </w:r>
      <w:r w:rsidR="00107BC9">
        <w:rPr>
          <w:rtl/>
        </w:rPr>
        <w:t>.</w:t>
      </w:r>
    </w:p>
    <w:p w:rsidR="00EE1CFC" w:rsidRPr="001A7650" w:rsidRDefault="00EE1CFC" w:rsidP="001A7650">
      <w:pPr>
        <w:pStyle w:val="libFootnote0"/>
      </w:pPr>
      <w:r w:rsidRPr="004801B9">
        <w:rPr>
          <w:rtl/>
        </w:rPr>
        <w:t>(4) كذا في الأصل المطبوع</w:t>
      </w:r>
      <w:r w:rsidR="00107BC9">
        <w:rPr>
          <w:rtl/>
        </w:rPr>
        <w:t>،</w:t>
      </w:r>
      <w:r w:rsidRPr="004801B9">
        <w:rPr>
          <w:rtl/>
        </w:rPr>
        <w:t xml:space="preserve"> وذكره في بعض النسخ بالراء</w:t>
      </w:r>
      <w:r w:rsidR="00107BC9">
        <w:rPr>
          <w:rtl/>
        </w:rPr>
        <w:t>:</w:t>
      </w:r>
      <w:r w:rsidRPr="004801B9">
        <w:rPr>
          <w:rtl/>
        </w:rPr>
        <w:t xml:space="preserve"> </w:t>
      </w:r>
      <w:r w:rsidR="000E3A7F">
        <w:rPr>
          <w:rtl/>
        </w:rPr>
        <w:t>(</w:t>
      </w:r>
      <w:r w:rsidRPr="004801B9">
        <w:rPr>
          <w:rtl/>
        </w:rPr>
        <w:t>المحاري</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4801B9">
        <w:rPr>
          <w:rtl/>
        </w:rPr>
        <w:lastRenderedPageBreak/>
        <w:t>فضيلة</w:t>
      </w:r>
    </w:p>
    <w:p w:rsidR="00EE1CFC" w:rsidRPr="004801B9" w:rsidRDefault="00EE1CFC" w:rsidP="00EE1CFC">
      <w:pPr>
        <w:pStyle w:val="libNormal"/>
      </w:pPr>
      <w:r w:rsidRPr="004801B9">
        <w:rPr>
          <w:rtl/>
        </w:rPr>
        <w:t xml:space="preserve">منقبة </w:t>
      </w:r>
      <w:r w:rsidR="000E3A7F">
        <w:rPr>
          <w:rtl/>
        </w:rPr>
        <w:t>[</w:t>
      </w:r>
      <w:r w:rsidRPr="004801B9">
        <w:rPr>
          <w:rtl/>
        </w:rPr>
        <w:t>منبئة</w:t>
      </w:r>
      <w:r w:rsidR="000E3A7F">
        <w:rPr>
          <w:rtl/>
        </w:rPr>
        <w:t>]</w:t>
      </w:r>
      <w:r w:rsidRPr="004801B9">
        <w:rPr>
          <w:rtl/>
        </w:rPr>
        <w:t xml:space="preserve"> عن موجبات السعادة</w:t>
      </w:r>
      <w:r w:rsidR="00107BC9">
        <w:rPr>
          <w:rtl/>
        </w:rPr>
        <w:t>،</w:t>
      </w:r>
      <w:r w:rsidRPr="004801B9">
        <w:rPr>
          <w:rtl/>
        </w:rPr>
        <w:t xml:space="preserve"> ومأثرة معطية كمال السيادة</w:t>
      </w:r>
      <w:r w:rsidR="00E00003">
        <w:rPr>
          <w:rtl/>
        </w:rPr>
        <w:t xml:space="preserve">: </w:t>
      </w:r>
      <w:r w:rsidRPr="00EE1CFC">
        <w:rPr>
          <w:rtl/>
        </w:rPr>
        <w:t>74</w:t>
      </w:r>
      <w:r w:rsidR="000E3A7F">
        <w:rPr>
          <w:rtl/>
        </w:rPr>
        <w:t xml:space="preserve"> - </w:t>
      </w:r>
      <w:r w:rsidRPr="00EE1CFC">
        <w:rPr>
          <w:rtl/>
        </w:rPr>
        <w:t xml:space="preserve">أخبرني القاضي بهاء الدين عبد الغفّار بن عبد الحميد بن وهسوذان الرباني </w:t>
      </w:r>
      <w:r w:rsidRPr="00EE1CFC">
        <w:rPr>
          <w:rStyle w:val="libFootnotenumChar"/>
          <w:rtl/>
        </w:rPr>
        <w:t>(1)</w:t>
      </w:r>
      <w:r w:rsidRPr="00EE1CFC">
        <w:rPr>
          <w:rtl/>
        </w:rPr>
        <w:t xml:space="preserve"> الزنجاني بقراءتي عليه</w:t>
      </w:r>
      <w:r w:rsidR="00107BC9">
        <w:rPr>
          <w:rtl/>
        </w:rPr>
        <w:t>،</w:t>
      </w:r>
      <w:r w:rsidRPr="00EE1CFC">
        <w:rPr>
          <w:rtl/>
        </w:rPr>
        <w:t xml:space="preserve"> قال</w:t>
      </w:r>
      <w:r w:rsidR="00107BC9">
        <w:rPr>
          <w:rtl/>
        </w:rPr>
        <w:t>:</w:t>
      </w:r>
      <w:r w:rsidRPr="00EE1CFC">
        <w:rPr>
          <w:rtl/>
        </w:rPr>
        <w:t xml:space="preserve"> أنبأني الإمام ضياء الدين أبو حامد محمد ابن الحسن بن محمد الفراوي الأصل إجازة</w:t>
      </w:r>
      <w:r w:rsidR="00107BC9">
        <w:rPr>
          <w:rtl/>
        </w:rPr>
        <w:t>.</w:t>
      </w:r>
    </w:p>
    <w:p w:rsidR="00EE1CFC" w:rsidRPr="004801B9" w:rsidRDefault="00EE1CFC" w:rsidP="00EE1CFC">
      <w:pPr>
        <w:pStyle w:val="libNormal"/>
      </w:pPr>
      <w:r w:rsidRPr="00EE1CFC">
        <w:rPr>
          <w:rtl/>
        </w:rPr>
        <w:t>حيلولة</w:t>
      </w:r>
      <w:r w:rsidR="00107BC9">
        <w:rPr>
          <w:rtl/>
        </w:rPr>
        <w:t>:</w:t>
      </w:r>
      <w:r w:rsidRPr="00EE1CFC">
        <w:rPr>
          <w:rtl/>
        </w:rPr>
        <w:t xml:space="preserve"> وأخبرني الإمام إمام الدين يحيى بن حسن الكرخي إجازة </w:t>
      </w:r>
      <w:r w:rsidRPr="00EE1CFC">
        <w:rPr>
          <w:rStyle w:val="libFootnotenumChar"/>
          <w:rtl/>
        </w:rPr>
        <w:t>(2)</w:t>
      </w:r>
      <w:r w:rsidRPr="00EE1CFC">
        <w:rPr>
          <w:rtl/>
        </w:rPr>
        <w:t xml:space="preserve"> قال</w:t>
      </w:r>
      <w:r w:rsidR="00107BC9">
        <w:rPr>
          <w:rtl/>
        </w:rPr>
        <w:t>:</w:t>
      </w:r>
      <w:r w:rsidRPr="00EE1CFC">
        <w:rPr>
          <w:rtl/>
        </w:rPr>
        <w:t xml:space="preserve"> أنبأنا رضي الدين أبو الخير أحمد بن إسماعيل الطالقاني </w:t>
      </w:r>
      <w:r w:rsidRPr="00EE1CFC">
        <w:rPr>
          <w:rStyle w:val="libFootnotenumChar"/>
          <w:rtl/>
        </w:rPr>
        <w:t>(3)</w:t>
      </w:r>
      <w:r w:rsidRPr="00EE1CFC">
        <w:rPr>
          <w:rtl/>
        </w:rPr>
        <w:t xml:space="preserve"> قال</w:t>
      </w:r>
      <w:r w:rsidR="00107BC9">
        <w:rPr>
          <w:rtl/>
        </w:rPr>
        <w:t>:</w:t>
      </w:r>
      <w:r w:rsidRPr="00EE1CFC">
        <w:rPr>
          <w:rtl/>
        </w:rPr>
        <w:t xml:space="preserve"> أنبأنا زاهر بن طاهر الشحامي</w:t>
      </w:r>
      <w:r w:rsidR="00107BC9">
        <w:rPr>
          <w:rtl/>
        </w:rPr>
        <w:t>،</w:t>
      </w:r>
      <w:r w:rsidRPr="00EE1CFC">
        <w:rPr>
          <w:rtl/>
        </w:rPr>
        <w:t xml:space="preserve"> أنبأنا أبو عثمان إسماعيل بن عبد الرّحمان الصابوني إذناً</w:t>
      </w:r>
      <w:r w:rsidR="00107BC9">
        <w:rPr>
          <w:rtl/>
        </w:rPr>
        <w:t>،</w:t>
      </w:r>
      <w:r w:rsidRPr="00EE1CFC">
        <w:rPr>
          <w:rtl/>
        </w:rPr>
        <w:t xml:space="preserve"> أنبأنا الحاكم أبو عبد الله الحافظ</w:t>
      </w:r>
      <w:r w:rsidR="00107BC9">
        <w:rPr>
          <w:rtl/>
        </w:rPr>
        <w:t>،</w:t>
      </w:r>
      <w:r w:rsidRPr="00EE1CFC">
        <w:rPr>
          <w:rtl/>
        </w:rPr>
        <w:t xml:space="preserve"> أنبأنا محمد بن يزيد</w:t>
      </w:r>
      <w:r w:rsidR="00107BC9">
        <w:rPr>
          <w:rtl/>
        </w:rPr>
        <w:t>،</w:t>
      </w:r>
      <w:r w:rsidRPr="00EE1CFC">
        <w:rPr>
          <w:rtl/>
        </w:rPr>
        <w:t xml:space="preserve"> أنبأنا أبو عبد الله محمد بن سعيد ابن المروزي البورقي بنيسابور </w:t>
      </w:r>
      <w:r w:rsidRPr="00EE1CFC">
        <w:rPr>
          <w:rStyle w:val="libFootnotenumChar"/>
          <w:rtl/>
        </w:rPr>
        <w:t>(4)</w:t>
      </w:r>
      <w:r w:rsidR="00107BC9">
        <w:rPr>
          <w:rtl/>
        </w:rPr>
        <w:t>،</w:t>
      </w:r>
      <w:r w:rsidRPr="00EE1CFC">
        <w:rPr>
          <w:rtl/>
        </w:rPr>
        <w:t xml:space="preserve"> أنبأنا حسن بن يحيى الفارسي</w:t>
      </w:r>
      <w:r w:rsidR="00107BC9">
        <w:rPr>
          <w:rtl/>
        </w:rPr>
        <w:t>،</w:t>
      </w:r>
      <w:r w:rsidRPr="00EE1CFC">
        <w:rPr>
          <w:rtl/>
        </w:rPr>
        <w:t xml:space="preserve"> أنبأنا داوود بن سليمان حدثنا المغيرة بن جرير</w:t>
      </w:r>
      <w:r w:rsidR="00107BC9">
        <w:rPr>
          <w:rtl/>
        </w:rPr>
        <w:t>،</w:t>
      </w:r>
      <w:r w:rsidRPr="00EE1CFC">
        <w:rPr>
          <w:rtl/>
        </w:rPr>
        <w:t xml:space="preserve"> عن سليمان التيمي</w:t>
      </w:r>
      <w:r w:rsidR="00E00003">
        <w:rPr>
          <w:rtl/>
        </w:rPr>
        <w:t xml:space="preserve">: </w:t>
      </w:r>
      <w:r w:rsidRPr="00EE1CFC">
        <w:rPr>
          <w:rtl/>
        </w:rPr>
        <w:t>عن أبي عثمان</w:t>
      </w:r>
      <w:r w:rsidR="00107BC9">
        <w:rPr>
          <w:rtl/>
        </w:rPr>
        <w:t>،</w:t>
      </w:r>
      <w:r w:rsidRPr="00EE1CFC">
        <w:rPr>
          <w:rtl/>
        </w:rPr>
        <w:t xml:space="preserve"> عن سلمان الفارسي قال</w:t>
      </w:r>
      <w:r w:rsidR="00107BC9">
        <w:rPr>
          <w:rtl/>
        </w:rPr>
        <w:t>:</w:t>
      </w:r>
      <w:r w:rsidRPr="00EE1CFC">
        <w:rPr>
          <w:rtl/>
        </w:rPr>
        <w:t xml:space="preserve"> قال رسول الله صلَّى الله عليه وآله</w:t>
      </w:r>
      <w:r w:rsidR="00107BC9">
        <w:rPr>
          <w:rtl/>
        </w:rPr>
        <w:t>:</w:t>
      </w:r>
      <w:r w:rsidRPr="00EE1CFC">
        <w:rPr>
          <w:rtl/>
        </w:rPr>
        <w:t xml:space="preserve"> </w:t>
      </w:r>
      <w:r w:rsidRPr="00EE1CFC">
        <w:rPr>
          <w:rStyle w:val="libBold2Char"/>
          <w:rtl/>
        </w:rPr>
        <w:t>إذا كان يوم القيامة ضُربت لي قبّة حمراء عن يمين العرش</w:t>
      </w:r>
      <w:r w:rsidR="00107BC9">
        <w:rPr>
          <w:rStyle w:val="libBold2Char"/>
          <w:rtl/>
        </w:rPr>
        <w:t>،</w:t>
      </w:r>
      <w:r w:rsidRPr="00EE1CFC">
        <w:rPr>
          <w:rStyle w:val="libBold2Char"/>
          <w:rtl/>
        </w:rPr>
        <w:t xml:space="preserve"> وضُربت لإبراهيم قبّة من ياقوتة خضراء عن يسار العرش</w:t>
      </w:r>
      <w:r w:rsidR="00107BC9">
        <w:rPr>
          <w:rStyle w:val="libBold2Char"/>
          <w:rtl/>
        </w:rPr>
        <w:t>،</w:t>
      </w:r>
      <w:r w:rsidRPr="00EE1CFC">
        <w:rPr>
          <w:rStyle w:val="libBold2Char"/>
          <w:rtl/>
        </w:rPr>
        <w:t xml:space="preserve"> وضربت فيما بيننا لعلي بن أبي طالب قبّة من لؤلؤة بيضاء فما ظنّكم بحبيب بين خليلين</w:t>
      </w:r>
      <w:r w:rsidR="00107BC9">
        <w:rPr>
          <w:rtl/>
        </w:rPr>
        <w:t>.</w:t>
      </w:r>
    </w:p>
    <w:p w:rsidR="00EE1CFC" w:rsidRPr="004801B9" w:rsidRDefault="00EE1CFC" w:rsidP="00EE1CFC">
      <w:pPr>
        <w:pStyle w:val="libNormal"/>
      </w:pPr>
      <w:r w:rsidRPr="00EE1CFC">
        <w:rPr>
          <w:rtl/>
        </w:rPr>
        <w:t>قال الحاكم</w:t>
      </w:r>
      <w:r w:rsidR="00107BC9">
        <w:rPr>
          <w:rtl/>
        </w:rPr>
        <w:t>:</w:t>
      </w:r>
      <w:r w:rsidRPr="00EE1CFC">
        <w:rPr>
          <w:rtl/>
        </w:rPr>
        <w:t xml:space="preserve"> هذا البورقي قد وضع من المناكير على الثقاة ما لا يُحصى </w:t>
      </w:r>
      <w:r w:rsidRPr="00EE1CFC">
        <w:rPr>
          <w:rStyle w:val="libFootnotenumChar"/>
          <w:rtl/>
        </w:rPr>
        <w:t>(5)</w:t>
      </w:r>
      <w:r w:rsidR="00107BC9">
        <w:rPr>
          <w:rtl/>
        </w:rPr>
        <w:t>.</w:t>
      </w:r>
    </w:p>
    <w:p w:rsidR="00EE1CFC" w:rsidRPr="004801B9" w:rsidRDefault="000E3A7F" w:rsidP="00737FD1">
      <w:pPr>
        <w:pStyle w:val="libLine"/>
      </w:pPr>
      <w:r>
        <w:rPr>
          <w:rtl/>
        </w:rPr>
        <w:t>____________________</w:t>
      </w:r>
    </w:p>
    <w:p w:rsidR="00EE1CFC" w:rsidRPr="001A7650" w:rsidRDefault="00EE1CFC" w:rsidP="001A7650">
      <w:pPr>
        <w:pStyle w:val="libFootnote0"/>
      </w:pPr>
      <w:r w:rsidRPr="004801B9">
        <w:rPr>
          <w:rtl/>
        </w:rPr>
        <w:t>(1) نسخ فرائد السمطين مضطربة في ترسيم هذه الأسماء</w:t>
      </w:r>
      <w:r w:rsidR="00107BC9">
        <w:rPr>
          <w:rtl/>
        </w:rPr>
        <w:t>،</w:t>
      </w:r>
      <w:r w:rsidRPr="004801B9">
        <w:rPr>
          <w:rtl/>
        </w:rPr>
        <w:t xml:space="preserve"> ففي بعضها كنسخة السيد علي نقي</w:t>
      </w:r>
      <w:r w:rsidR="00107BC9">
        <w:rPr>
          <w:rtl/>
        </w:rPr>
        <w:t>:</w:t>
      </w:r>
      <w:r w:rsidRPr="004801B9">
        <w:rPr>
          <w:rtl/>
        </w:rPr>
        <w:t xml:space="preserve"> </w:t>
      </w:r>
      <w:r w:rsidR="000E3A7F">
        <w:rPr>
          <w:rtl/>
        </w:rPr>
        <w:t>(</w:t>
      </w:r>
      <w:r w:rsidRPr="004801B9">
        <w:rPr>
          <w:rtl/>
        </w:rPr>
        <w:t>عبد الحميد بن وهودان الزياني</w:t>
      </w:r>
      <w:r w:rsidR="00107BC9">
        <w:rPr>
          <w:rtl/>
        </w:rPr>
        <w:t>.</w:t>
      </w:r>
      <w:r w:rsidRPr="004801B9">
        <w:rPr>
          <w:rtl/>
        </w:rPr>
        <w:t>..</w:t>
      </w:r>
      <w:r w:rsidR="000E3A7F">
        <w:rPr>
          <w:rtl/>
        </w:rPr>
        <w:t>)</w:t>
      </w:r>
      <w:r w:rsidR="00107BC9">
        <w:rPr>
          <w:rtl/>
        </w:rPr>
        <w:t>.</w:t>
      </w:r>
      <w:r w:rsidRPr="004801B9">
        <w:rPr>
          <w:rtl/>
        </w:rPr>
        <w:t xml:space="preserve"> وفي أغلب الموارد من نسخة طهران</w:t>
      </w:r>
      <w:r w:rsidR="00107BC9">
        <w:rPr>
          <w:rtl/>
        </w:rPr>
        <w:t>:</w:t>
      </w:r>
      <w:r w:rsidRPr="004801B9">
        <w:rPr>
          <w:rtl/>
        </w:rPr>
        <w:t xml:space="preserve"> </w:t>
      </w:r>
      <w:r w:rsidR="000E3A7F">
        <w:rPr>
          <w:rtl/>
        </w:rPr>
        <w:t>(</w:t>
      </w:r>
      <w:r w:rsidRPr="004801B9">
        <w:rPr>
          <w:rtl/>
        </w:rPr>
        <w:t>عبد المجيد بن وهسوذان الزياتي</w:t>
      </w:r>
      <w:r w:rsidR="00107BC9">
        <w:rPr>
          <w:rtl/>
        </w:rPr>
        <w:t>.</w:t>
      </w:r>
      <w:r w:rsidRPr="004801B9">
        <w:rPr>
          <w:rtl/>
        </w:rPr>
        <w:t>..</w:t>
      </w:r>
      <w:r w:rsidR="000E3A7F">
        <w:rPr>
          <w:rtl/>
        </w:rPr>
        <w:t>)</w:t>
      </w:r>
      <w:r w:rsidR="00107BC9">
        <w:rPr>
          <w:rtl/>
        </w:rPr>
        <w:t>.</w:t>
      </w:r>
      <w:r w:rsidRPr="004801B9">
        <w:rPr>
          <w:rtl/>
        </w:rPr>
        <w:t xml:space="preserve"> وانظر موارد النقل عنه في فهرس الأعلام</w:t>
      </w:r>
      <w:r w:rsidR="00107BC9">
        <w:rPr>
          <w:rtl/>
        </w:rPr>
        <w:t>.</w:t>
      </w:r>
    </w:p>
    <w:p w:rsidR="00EE1CFC" w:rsidRPr="001A7650" w:rsidRDefault="00EE1CFC" w:rsidP="001A7650">
      <w:pPr>
        <w:pStyle w:val="libFootnote0"/>
      </w:pPr>
      <w:r w:rsidRPr="004801B9">
        <w:rPr>
          <w:rtl/>
        </w:rPr>
        <w:t>(2) كذا هاهنا</w:t>
      </w:r>
      <w:r w:rsidR="00107BC9">
        <w:rPr>
          <w:rtl/>
        </w:rPr>
        <w:t>،</w:t>
      </w:r>
      <w:r w:rsidRPr="004801B9">
        <w:rPr>
          <w:rtl/>
        </w:rPr>
        <w:t xml:space="preserve"> وانظر ما تقدّم في الحديث</w:t>
      </w:r>
      <w:r w:rsidR="00107BC9">
        <w:rPr>
          <w:rtl/>
        </w:rPr>
        <w:t>:</w:t>
      </w:r>
      <w:r w:rsidRPr="004801B9">
        <w:rPr>
          <w:rtl/>
        </w:rPr>
        <w:t xml:space="preserve"> </w:t>
      </w:r>
      <w:r w:rsidR="000E3A7F">
        <w:rPr>
          <w:rtl/>
        </w:rPr>
        <w:t>(</w:t>
      </w:r>
      <w:r w:rsidRPr="004801B9">
        <w:rPr>
          <w:rtl/>
        </w:rPr>
        <w:t>55 و 61 و 71</w:t>
      </w:r>
      <w:r w:rsidR="000E3A7F">
        <w:rPr>
          <w:rtl/>
        </w:rPr>
        <w:t>)</w:t>
      </w:r>
      <w:r w:rsidRPr="004801B9">
        <w:rPr>
          <w:rtl/>
        </w:rPr>
        <w:t xml:space="preserve"> في الباب (17) وهذا الباب وغيره من موارد النقل عنه</w:t>
      </w:r>
      <w:r w:rsidR="00107BC9">
        <w:rPr>
          <w:rtl/>
        </w:rPr>
        <w:t>.</w:t>
      </w:r>
    </w:p>
    <w:p w:rsidR="00EE1CFC" w:rsidRPr="001A7650" w:rsidRDefault="00EE1CFC" w:rsidP="001A7650">
      <w:pPr>
        <w:pStyle w:val="libFootnote0"/>
      </w:pPr>
      <w:r w:rsidRPr="004801B9">
        <w:rPr>
          <w:rtl/>
        </w:rPr>
        <w:t>(3) ذكر الحديث في الباب</w:t>
      </w:r>
      <w:r w:rsidR="00107BC9">
        <w:rPr>
          <w:rtl/>
        </w:rPr>
        <w:t>:</w:t>
      </w:r>
      <w:r w:rsidRPr="004801B9">
        <w:rPr>
          <w:rtl/>
        </w:rPr>
        <w:t xml:space="preserve"> (36) من كتابه</w:t>
      </w:r>
      <w:r w:rsidR="00107BC9">
        <w:rPr>
          <w:rtl/>
        </w:rPr>
        <w:t>:</w:t>
      </w:r>
      <w:r w:rsidRPr="004801B9">
        <w:rPr>
          <w:rtl/>
        </w:rPr>
        <w:t xml:space="preserve"> </w:t>
      </w:r>
      <w:r w:rsidR="000E3A7F">
        <w:rPr>
          <w:rtl/>
        </w:rPr>
        <w:t>(</w:t>
      </w:r>
      <w:r w:rsidRPr="004801B9">
        <w:rPr>
          <w:rtl/>
        </w:rPr>
        <w:t>الأربعون المنتقى</w:t>
      </w:r>
      <w:r w:rsidR="000E3A7F">
        <w:rPr>
          <w:rtl/>
        </w:rPr>
        <w:t>)</w:t>
      </w:r>
      <w:r w:rsidR="00107BC9">
        <w:rPr>
          <w:rtl/>
        </w:rPr>
        <w:t>.</w:t>
      </w:r>
    </w:p>
    <w:p w:rsidR="00EE1CFC" w:rsidRPr="001A7650" w:rsidRDefault="00EE1CFC" w:rsidP="001A7650">
      <w:pPr>
        <w:pStyle w:val="libFootnote0"/>
      </w:pPr>
      <w:r w:rsidRPr="004801B9">
        <w:rPr>
          <w:rtl/>
        </w:rPr>
        <w:t>(4) هذا هو الصواب</w:t>
      </w:r>
      <w:r w:rsidR="00107BC9">
        <w:rPr>
          <w:rtl/>
        </w:rPr>
        <w:t>،</w:t>
      </w:r>
      <w:r w:rsidRPr="004801B9">
        <w:rPr>
          <w:rtl/>
        </w:rPr>
        <w:t xml:space="preserve"> وفي الأصل المطبوع ها هنا تصحيف</w:t>
      </w:r>
      <w:r w:rsidR="00107BC9">
        <w:rPr>
          <w:rtl/>
        </w:rPr>
        <w:t>.</w:t>
      </w:r>
    </w:p>
    <w:p w:rsidR="00EE1CFC" w:rsidRPr="001A7650" w:rsidRDefault="00EE1CFC" w:rsidP="001A7650">
      <w:pPr>
        <w:pStyle w:val="libFootnote0"/>
      </w:pPr>
      <w:r w:rsidRPr="004801B9">
        <w:rPr>
          <w:rtl/>
        </w:rPr>
        <w:t>(5) كذا في الأصل</w:t>
      </w:r>
      <w:r w:rsidR="00107BC9">
        <w:rPr>
          <w:rtl/>
        </w:rPr>
        <w:t>،</w:t>
      </w:r>
      <w:r w:rsidRPr="004801B9">
        <w:rPr>
          <w:rtl/>
        </w:rPr>
        <w:t xml:space="preserve"> فإن صح ولم يكن فيه تصحيف ولا حذف</w:t>
      </w:r>
      <w:r w:rsidR="00107BC9">
        <w:rPr>
          <w:rtl/>
        </w:rPr>
        <w:t>،</w:t>
      </w:r>
      <w:r w:rsidRPr="004801B9">
        <w:rPr>
          <w:rtl/>
        </w:rPr>
        <w:t xml:space="preserve"> كان على المصنف أن يرد على الحاكم إن يرى صدق الحديث</w:t>
      </w:r>
      <w:r w:rsidR="00107BC9">
        <w:rPr>
          <w:rtl/>
        </w:rPr>
        <w:t>،</w:t>
      </w:r>
      <w:r w:rsidRPr="004801B9">
        <w:rPr>
          <w:rtl/>
        </w:rPr>
        <w:t xml:space="preserve"> أو لا يرويه إن كان يرى ما قاله الحاكم</w:t>
      </w:r>
      <w:r w:rsidR="00107BC9">
        <w:rPr>
          <w:rtl/>
        </w:rPr>
        <w:t>.</w:t>
      </w:r>
      <w:r w:rsidRPr="004801B9">
        <w:rPr>
          <w:rtl/>
        </w:rPr>
        <w:t xml:space="preserve"> والمظنون أنّه يرى صدق الحديث وأنّه ذكر هذا الذيل ليرد عليه</w:t>
      </w:r>
      <w:r w:rsidR="00107BC9">
        <w:rPr>
          <w:rtl/>
        </w:rPr>
        <w:t>،</w:t>
      </w:r>
      <w:r w:rsidRPr="004801B9">
        <w:rPr>
          <w:rtl/>
        </w:rPr>
        <w:t xml:space="preserve"> ولكن غفل عنه أو اخترمه الأجل قبل أن يرد عليه</w:t>
      </w:r>
      <w:r w:rsidR="00107BC9">
        <w:rPr>
          <w:rtl/>
        </w:rPr>
        <w:t>،</w:t>
      </w:r>
      <w:r w:rsidRPr="004801B9">
        <w:rPr>
          <w:rtl/>
        </w:rPr>
        <w:t xml:space="preserve"> أو أنّ ردّه سقط من أُصولنا</w:t>
      </w:r>
      <w:r w:rsidR="00107BC9">
        <w:rPr>
          <w:rtl/>
        </w:rPr>
        <w:t>؟!</w:t>
      </w:r>
    </w:p>
    <w:p w:rsidR="000E3A7F" w:rsidRDefault="00EE1CFC" w:rsidP="00E00003">
      <w:pPr>
        <w:pStyle w:val="libPoemTiniChar"/>
      </w:pPr>
      <w:r>
        <w:rPr>
          <w:rtl/>
        </w:rPr>
        <w:br w:type="page"/>
      </w:r>
    </w:p>
    <w:p w:rsidR="00EE1CFC" w:rsidRPr="00B05294" w:rsidRDefault="00EE1CFC" w:rsidP="00285200">
      <w:pPr>
        <w:pStyle w:val="libCenterBold2"/>
      </w:pPr>
      <w:r w:rsidRPr="004801B9">
        <w:rPr>
          <w:rtl/>
        </w:rPr>
        <w:lastRenderedPageBreak/>
        <w:t>فضيلة</w:t>
      </w:r>
    </w:p>
    <w:p w:rsidR="000E3A7F" w:rsidRDefault="00EE1CFC" w:rsidP="00107BC9">
      <w:pPr>
        <w:pStyle w:val="libCenterBold2"/>
      </w:pPr>
      <w:r w:rsidRPr="004801B9">
        <w:rPr>
          <w:rtl/>
        </w:rPr>
        <w:t>هي أكمل الفضائل ووسيلة هي أفضل الوسائل</w:t>
      </w:r>
    </w:p>
    <w:p w:rsidR="00EE1CFC" w:rsidRPr="004801B9" w:rsidRDefault="00EE1CFC" w:rsidP="00EE1CFC">
      <w:pPr>
        <w:pStyle w:val="libNormal"/>
      </w:pPr>
      <w:r w:rsidRPr="00EE1CFC">
        <w:rPr>
          <w:rtl/>
        </w:rPr>
        <w:t>75</w:t>
      </w:r>
      <w:r w:rsidR="000E3A7F">
        <w:rPr>
          <w:rtl/>
        </w:rPr>
        <w:t xml:space="preserve"> - </w:t>
      </w:r>
      <w:r w:rsidRPr="00EE1CFC">
        <w:rPr>
          <w:rtl/>
        </w:rPr>
        <w:t>أخبرنا الإمام شمس الدين عبد الواسع بن عبد الكافي بن عبد الواسع الأبهري إجازة كتبها إليّ من دمشق</w:t>
      </w:r>
      <w:r w:rsidR="00107BC9">
        <w:rPr>
          <w:rtl/>
        </w:rPr>
        <w:t>،</w:t>
      </w:r>
      <w:r w:rsidRPr="00EE1CFC">
        <w:rPr>
          <w:rtl/>
        </w:rPr>
        <w:t xml:space="preserve"> أنبأنا شيخ الشيوخ ركن الدين أبو سعيد محمد ابن الشيخ الإمام زين الدين أبي عبد الرّحمان أحمد بن الشيخ الإمام زين الإسلام أبي سعيد عبد الصمد بن حمويه بن محمد الجويني إجازة بروايته عن حافد </w:t>
      </w:r>
      <w:r w:rsidRPr="00EE1CFC">
        <w:rPr>
          <w:rStyle w:val="libFootnotenumChar"/>
          <w:rtl/>
        </w:rPr>
        <w:t>(1)</w:t>
      </w:r>
      <w:r w:rsidRPr="00EE1CFC">
        <w:rPr>
          <w:rtl/>
        </w:rPr>
        <w:t xml:space="preserve"> عمّ والده شيخ الإسلام أبي عبد الله محمد بن حمويه بن محمد رضي الله عنهم إجازة</w:t>
      </w:r>
      <w:r w:rsidR="00107BC9">
        <w:rPr>
          <w:rtl/>
        </w:rPr>
        <w:t>،</w:t>
      </w:r>
      <w:r w:rsidRPr="00EE1CFC">
        <w:rPr>
          <w:rtl/>
        </w:rPr>
        <w:t xml:space="preserve"> قال</w:t>
      </w:r>
      <w:r w:rsidR="00107BC9">
        <w:rPr>
          <w:rtl/>
        </w:rPr>
        <w:t>:</w:t>
      </w:r>
      <w:r w:rsidRPr="00EE1CFC">
        <w:rPr>
          <w:rtl/>
        </w:rPr>
        <w:t xml:space="preserve"> أنبأنا الإمام عبد الوهاب بن إسماعيل بن عمر الصيرفي قال</w:t>
      </w:r>
      <w:r w:rsidR="00107BC9">
        <w:rPr>
          <w:rtl/>
        </w:rPr>
        <w:t>:</w:t>
      </w:r>
      <w:r w:rsidRPr="00EE1CFC">
        <w:rPr>
          <w:rtl/>
        </w:rPr>
        <w:t xml:space="preserve"> أنبأنا الشيخان عبد الغافر بن إسماعيل بن عبد الغافر الفارسي وأبو القاسم زاهر بن طاهر الشحامي</w:t>
      </w:r>
      <w:r w:rsidR="00107BC9">
        <w:rPr>
          <w:rtl/>
        </w:rPr>
        <w:t>.</w:t>
      </w:r>
    </w:p>
    <w:p w:rsidR="00EE1CFC" w:rsidRPr="004801B9" w:rsidRDefault="00EE1CFC" w:rsidP="00EE1CFC">
      <w:pPr>
        <w:pStyle w:val="libNormal"/>
      </w:pPr>
      <w:r w:rsidRPr="00EE1CFC">
        <w:rPr>
          <w:rtl/>
        </w:rPr>
        <w:t>حيلولة</w:t>
      </w:r>
      <w:r w:rsidR="00107BC9">
        <w:rPr>
          <w:rtl/>
        </w:rPr>
        <w:t>:</w:t>
      </w:r>
      <w:r w:rsidRPr="00EE1CFC">
        <w:rPr>
          <w:rtl/>
        </w:rPr>
        <w:t xml:space="preserve"> وأخبرنا الشيخ المسند شرف الدين أحمد بن هبة الله بن أحمد أبو الفضل الشافعي بسماعي عليه بدمشق</w:t>
      </w:r>
      <w:r w:rsidR="00107BC9">
        <w:rPr>
          <w:rtl/>
        </w:rPr>
        <w:t>،</w:t>
      </w:r>
      <w:r w:rsidRPr="00EE1CFC">
        <w:rPr>
          <w:rtl/>
        </w:rPr>
        <w:t xml:space="preserve"> قال</w:t>
      </w:r>
      <w:r w:rsidR="00107BC9">
        <w:rPr>
          <w:rtl/>
        </w:rPr>
        <w:t>:</w:t>
      </w:r>
      <w:r w:rsidRPr="00EE1CFC">
        <w:rPr>
          <w:rtl/>
        </w:rPr>
        <w:t xml:space="preserve"> قلت له </w:t>
      </w:r>
      <w:r w:rsidRPr="00EE1CFC">
        <w:rPr>
          <w:rStyle w:val="libFootnotenumChar"/>
          <w:rtl/>
        </w:rPr>
        <w:t>(2)</w:t>
      </w:r>
      <w:r w:rsidR="00107BC9">
        <w:rPr>
          <w:rtl/>
        </w:rPr>
        <w:t>:</w:t>
      </w:r>
      <w:r w:rsidRPr="00EE1CFC">
        <w:rPr>
          <w:rtl/>
        </w:rPr>
        <w:t xml:space="preserve"> أخبرتك الشيخة الصالحة زينب بنت أبي القاسم عبد الرحمان بن الحسن الجرجاني الشعري إجازة</w:t>
      </w:r>
      <w:r w:rsidR="00107BC9">
        <w:rPr>
          <w:rtl/>
        </w:rPr>
        <w:t>؟</w:t>
      </w:r>
      <w:r w:rsidRPr="00EE1CFC">
        <w:rPr>
          <w:rtl/>
        </w:rPr>
        <w:t xml:space="preserve"> فأقرّ</w:t>
      </w:r>
      <w:r w:rsidR="00107BC9">
        <w:rPr>
          <w:rtl/>
        </w:rPr>
        <w:t>؟</w:t>
      </w:r>
      <w:r w:rsidRPr="00EE1CFC">
        <w:rPr>
          <w:rtl/>
        </w:rPr>
        <w:t xml:space="preserve"> فأقرّ به</w:t>
      </w:r>
      <w:r w:rsidR="00107BC9">
        <w:rPr>
          <w:rtl/>
        </w:rPr>
        <w:t>،</w:t>
      </w:r>
      <w:r w:rsidRPr="00EE1CFC">
        <w:rPr>
          <w:rtl/>
        </w:rPr>
        <w:t xml:space="preserve"> قالت</w:t>
      </w:r>
      <w:r w:rsidR="00107BC9">
        <w:rPr>
          <w:rtl/>
        </w:rPr>
        <w:t>:</w:t>
      </w:r>
      <w:r w:rsidRPr="00EE1CFC">
        <w:rPr>
          <w:rtl/>
        </w:rPr>
        <w:t xml:space="preserve"> أنبأنا الإمام محدث خراسان أبو القاسم زاهر بن طاهر بن محمد الشحامي إجازة</w:t>
      </w:r>
      <w:r w:rsidR="00107BC9">
        <w:rPr>
          <w:rtl/>
        </w:rPr>
        <w:t>،</w:t>
      </w:r>
      <w:r w:rsidRPr="00EE1CFC">
        <w:rPr>
          <w:rtl/>
        </w:rPr>
        <w:t xml:space="preserve"> قالا</w:t>
      </w:r>
      <w:r w:rsidR="00107BC9">
        <w:rPr>
          <w:rtl/>
        </w:rPr>
        <w:t>:</w:t>
      </w:r>
      <w:r w:rsidRPr="00EE1CFC">
        <w:rPr>
          <w:rtl/>
        </w:rPr>
        <w:t xml:space="preserve"> أنبأنا أبو علي الحسن بن أحمد السكاكي قال</w:t>
      </w:r>
      <w:r w:rsidR="00107BC9">
        <w:rPr>
          <w:rtl/>
        </w:rPr>
        <w:t>:</w:t>
      </w:r>
      <w:r w:rsidRPr="00EE1CFC">
        <w:rPr>
          <w:rtl/>
        </w:rPr>
        <w:t xml:space="preserve"> أنبأنا الأستاذ أبو القاسم الحسن بن محمد بن حبيب</w:t>
      </w:r>
      <w:r w:rsidR="00107BC9">
        <w:rPr>
          <w:rtl/>
        </w:rPr>
        <w:t>،</w:t>
      </w:r>
      <w:r w:rsidRPr="00EE1CFC">
        <w:rPr>
          <w:rtl/>
        </w:rPr>
        <w:t xml:space="preserve"> قال</w:t>
      </w:r>
      <w:r w:rsidR="00107BC9">
        <w:rPr>
          <w:rtl/>
        </w:rPr>
        <w:t>:</w:t>
      </w:r>
      <w:r w:rsidRPr="00EE1CFC">
        <w:rPr>
          <w:rtl/>
        </w:rPr>
        <w:t xml:space="preserve"> أنبأنا أبو بكر محمد بن عبد الله بن محمد حافد </w:t>
      </w:r>
      <w:r w:rsidRPr="00EE1CFC">
        <w:rPr>
          <w:rStyle w:val="libFootnotenumChar"/>
          <w:rtl/>
        </w:rPr>
        <w:t>(3)</w:t>
      </w:r>
      <w:r w:rsidRPr="00EE1CFC">
        <w:rPr>
          <w:rtl/>
        </w:rPr>
        <w:t xml:space="preserve"> العباس بن حمزة سنة سبع وثلاثين وثلاثمئة</w:t>
      </w:r>
      <w:r w:rsidR="00107BC9">
        <w:rPr>
          <w:rtl/>
        </w:rPr>
        <w:t>،</w:t>
      </w:r>
      <w:r w:rsidRPr="00EE1CFC">
        <w:rPr>
          <w:rtl/>
        </w:rPr>
        <w:t xml:space="preserve"> عن أبي القاسم عبد الله بن أحمد بن عامر الطائي بالبصرة</w:t>
      </w:r>
      <w:r w:rsidR="00107BC9">
        <w:rPr>
          <w:rtl/>
        </w:rPr>
        <w:t>،</w:t>
      </w:r>
      <w:r w:rsidRPr="00EE1CFC">
        <w:rPr>
          <w:rtl/>
        </w:rPr>
        <w:t xml:space="preserve"> حدثني أبي في سنة ستين ومئتين</w:t>
      </w:r>
      <w:r w:rsidR="00107BC9">
        <w:rPr>
          <w:rtl/>
        </w:rPr>
        <w:t>،</w:t>
      </w:r>
      <w:r w:rsidRPr="00EE1CFC">
        <w:rPr>
          <w:rtl/>
        </w:rPr>
        <w:t xml:space="preserve"> قال</w:t>
      </w:r>
      <w:r w:rsidR="00E00003">
        <w:rPr>
          <w:rtl/>
        </w:rPr>
        <w:t xml:space="preserve">: </w:t>
      </w:r>
      <w:r w:rsidRPr="00EE1CFC">
        <w:rPr>
          <w:rtl/>
        </w:rPr>
        <w:t xml:space="preserve">حدّثنا علي بن موسى الرضا (عليه السلام) سنة أربع وتسعين ومئة </w:t>
      </w:r>
      <w:r w:rsidRPr="00EE1CFC">
        <w:rPr>
          <w:rStyle w:val="libFootnotenumChar"/>
          <w:rtl/>
        </w:rPr>
        <w:t>(4)</w:t>
      </w:r>
      <w:r w:rsidRPr="00EE1CFC">
        <w:rPr>
          <w:rtl/>
        </w:rPr>
        <w:t xml:space="preserve"> قال</w:t>
      </w:r>
      <w:r w:rsidR="00107BC9">
        <w:rPr>
          <w:rtl/>
        </w:rPr>
        <w:t>:</w:t>
      </w:r>
      <w:r w:rsidRPr="00EE1CFC">
        <w:rPr>
          <w:rtl/>
        </w:rPr>
        <w:t xml:space="preserve"> </w:t>
      </w:r>
      <w:r w:rsidRPr="00EE1CFC">
        <w:rPr>
          <w:rStyle w:val="libBold2Char"/>
          <w:rtl/>
        </w:rPr>
        <w:t>حدّثني أبي موسى بن جعفر</w:t>
      </w:r>
      <w:r w:rsidRPr="00EE1CFC">
        <w:rPr>
          <w:rtl/>
        </w:rPr>
        <w:t xml:space="preserve"> </w:t>
      </w:r>
      <w:r w:rsidR="000E3A7F">
        <w:rPr>
          <w:rtl/>
        </w:rPr>
        <w:t>[</w:t>
      </w:r>
      <w:r w:rsidRPr="00EE1CFC">
        <w:rPr>
          <w:rtl/>
        </w:rPr>
        <w:t>صلوات الله عليهما</w:t>
      </w:r>
      <w:r w:rsidR="000E3A7F">
        <w:rPr>
          <w:rtl/>
        </w:rPr>
        <w:t>]</w:t>
      </w:r>
      <w:r w:rsidR="00107BC9">
        <w:rPr>
          <w:rtl/>
        </w:rPr>
        <w:t>،</w:t>
      </w:r>
      <w:r w:rsidRPr="00EE1CFC">
        <w:rPr>
          <w:rStyle w:val="libBold2Char"/>
          <w:rtl/>
        </w:rPr>
        <w:t xml:space="preserve"> حدثني أبي جعفر بن محمد</w:t>
      </w:r>
    </w:p>
    <w:p w:rsidR="00EE1CFC" w:rsidRPr="004801B9" w:rsidRDefault="000E3A7F" w:rsidP="00737FD1">
      <w:pPr>
        <w:pStyle w:val="libLine"/>
      </w:pPr>
      <w:r>
        <w:rPr>
          <w:rtl/>
        </w:rPr>
        <w:t>____________________</w:t>
      </w:r>
    </w:p>
    <w:p w:rsidR="00EE1CFC" w:rsidRPr="001A7650" w:rsidRDefault="00EE1CFC" w:rsidP="001A7650">
      <w:pPr>
        <w:pStyle w:val="libFootnote0"/>
      </w:pPr>
      <w:r w:rsidRPr="004801B9">
        <w:rPr>
          <w:rtl/>
        </w:rPr>
        <w:t>(1) كذا في نسخة طهران</w:t>
      </w:r>
      <w:r w:rsidR="00107BC9">
        <w:rPr>
          <w:rtl/>
        </w:rPr>
        <w:t>،</w:t>
      </w:r>
      <w:r w:rsidRPr="004801B9">
        <w:rPr>
          <w:rtl/>
        </w:rPr>
        <w:t xml:space="preserve"> وفي الأصل المطبوع</w:t>
      </w:r>
      <w:r w:rsidR="00107BC9">
        <w:rPr>
          <w:rtl/>
        </w:rPr>
        <w:t>:</w:t>
      </w:r>
      <w:r w:rsidRPr="004801B9">
        <w:rPr>
          <w:rtl/>
        </w:rPr>
        <w:t xml:space="preserve"> </w:t>
      </w:r>
      <w:r w:rsidR="000E3A7F">
        <w:rPr>
          <w:rtl/>
        </w:rPr>
        <w:t>(</w:t>
      </w:r>
      <w:r w:rsidRPr="004801B9">
        <w:rPr>
          <w:rtl/>
        </w:rPr>
        <w:t>عن خاور</w:t>
      </w:r>
      <w:r w:rsidR="00107BC9">
        <w:rPr>
          <w:rtl/>
        </w:rPr>
        <w:t>.</w:t>
      </w:r>
      <w:r w:rsidRPr="004801B9">
        <w:rPr>
          <w:rtl/>
        </w:rPr>
        <w:t>..</w:t>
      </w:r>
      <w:r w:rsidR="000E3A7F">
        <w:rPr>
          <w:rtl/>
        </w:rPr>
        <w:t>)</w:t>
      </w:r>
      <w:r w:rsidRPr="004801B9">
        <w:rPr>
          <w:rtl/>
        </w:rPr>
        <w:t xml:space="preserve"> ومن قوله الآتي</w:t>
      </w:r>
      <w:r w:rsidR="000E3A7F">
        <w:rPr>
          <w:rtl/>
        </w:rPr>
        <w:t xml:space="preserve"> -</w:t>
      </w:r>
      <w:r w:rsidR="00107BC9">
        <w:rPr>
          <w:rtl/>
        </w:rPr>
        <w:t>:</w:t>
      </w:r>
      <w:r w:rsidRPr="004801B9">
        <w:rPr>
          <w:rtl/>
        </w:rPr>
        <w:t xml:space="preserve"> </w:t>
      </w:r>
      <w:r w:rsidR="000E3A7F">
        <w:rPr>
          <w:rtl/>
        </w:rPr>
        <w:t>(</w:t>
      </w:r>
      <w:r w:rsidRPr="004801B9">
        <w:rPr>
          <w:rtl/>
        </w:rPr>
        <w:t>صدر المشايخ</w:t>
      </w:r>
      <w:r w:rsidR="000E3A7F">
        <w:rPr>
          <w:rtl/>
        </w:rPr>
        <w:t xml:space="preserve"> - </w:t>
      </w:r>
      <w:r w:rsidRPr="004801B9">
        <w:rPr>
          <w:rtl/>
        </w:rPr>
        <w:t>إلى قوله</w:t>
      </w:r>
      <w:r w:rsidR="00107BC9">
        <w:rPr>
          <w:rtl/>
        </w:rPr>
        <w:t>:</w:t>
      </w:r>
      <w:r w:rsidR="000E3A7F">
        <w:rPr>
          <w:rtl/>
        </w:rPr>
        <w:t xml:space="preserve"> - </w:t>
      </w:r>
      <w:r w:rsidRPr="004801B9">
        <w:rPr>
          <w:rtl/>
        </w:rPr>
        <w:t>شيخ الإسلام</w:t>
      </w:r>
      <w:r w:rsidR="000E3A7F">
        <w:rPr>
          <w:rtl/>
        </w:rPr>
        <w:t>)</w:t>
      </w:r>
      <w:r w:rsidRPr="004801B9">
        <w:rPr>
          <w:rtl/>
        </w:rPr>
        <w:t xml:space="preserve"> قد سقط من الأصل المطبوع</w:t>
      </w:r>
      <w:r w:rsidR="00107BC9">
        <w:rPr>
          <w:rtl/>
        </w:rPr>
        <w:t>.</w:t>
      </w:r>
    </w:p>
    <w:p w:rsidR="00EE1CFC" w:rsidRPr="001A7650" w:rsidRDefault="00EE1CFC" w:rsidP="001A7650">
      <w:pPr>
        <w:pStyle w:val="libFootnote0"/>
      </w:pPr>
      <w:r w:rsidRPr="004801B9">
        <w:rPr>
          <w:rtl/>
        </w:rPr>
        <w:t>(2) كذا في الأصل المطبوع</w:t>
      </w:r>
      <w:r w:rsidR="00107BC9">
        <w:rPr>
          <w:rtl/>
        </w:rPr>
        <w:t>،</w:t>
      </w:r>
      <w:r w:rsidRPr="004801B9">
        <w:rPr>
          <w:rtl/>
        </w:rPr>
        <w:t xml:space="preserve"> وفي بعض النسخ</w:t>
      </w:r>
      <w:r w:rsidR="00107BC9">
        <w:rPr>
          <w:rtl/>
        </w:rPr>
        <w:t>:</w:t>
      </w:r>
      <w:r w:rsidRPr="004801B9">
        <w:rPr>
          <w:rtl/>
        </w:rPr>
        <w:t xml:space="preserve"> </w:t>
      </w:r>
      <w:r w:rsidR="000E3A7F">
        <w:rPr>
          <w:rtl/>
        </w:rPr>
        <w:t>(</w:t>
      </w:r>
      <w:r w:rsidRPr="004801B9">
        <w:rPr>
          <w:rtl/>
        </w:rPr>
        <w:t>قال قيل له</w:t>
      </w:r>
      <w:r w:rsidR="00107BC9">
        <w:rPr>
          <w:rtl/>
        </w:rPr>
        <w:t>:</w:t>
      </w:r>
      <w:r w:rsidRPr="004801B9">
        <w:rPr>
          <w:rtl/>
        </w:rPr>
        <w:t xml:space="preserve"> أخبرتك الشيخة</w:t>
      </w:r>
      <w:r w:rsidR="00107BC9">
        <w:rPr>
          <w:rtl/>
        </w:rPr>
        <w:t>.</w:t>
      </w:r>
      <w:r w:rsidRPr="004801B9">
        <w:rPr>
          <w:rtl/>
        </w:rPr>
        <w:t>..</w:t>
      </w:r>
      <w:r w:rsidR="000E3A7F">
        <w:rPr>
          <w:rtl/>
        </w:rPr>
        <w:t>)</w:t>
      </w:r>
      <w:r w:rsidR="00107BC9">
        <w:rPr>
          <w:rtl/>
        </w:rPr>
        <w:t>.</w:t>
      </w:r>
    </w:p>
    <w:p w:rsidR="00EE1CFC" w:rsidRPr="001A7650" w:rsidRDefault="00EE1CFC" w:rsidP="001A7650">
      <w:pPr>
        <w:pStyle w:val="libFootnote0"/>
      </w:pPr>
      <w:r w:rsidRPr="004801B9">
        <w:rPr>
          <w:rtl/>
        </w:rPr>
        <w:t>(3) كذا في نسخة السيد علي نقي وطهران</w:t>
      </w:r>
      <w:r w:rsidR="00107BC9">
        <w:rPr>
          <w:rtl/>
        </w:rPr>
        <w:t>،</w:t>
      </w:r>
      <w:r w:rsidRPr="004801B9">
        <w:rPr>
          <w:rtl/>
        </w:rPr>
        <w:t xml:space="preserve"> وفي المطبوع</w:t>
      </w:r>
      <w:r w:rsidR="00107BC9">
        <w:rPr>
          <w:rtl/>
        </w:rPr>
        <w:t>:</w:t>
      </w:r>
      <w:r w:rsidRPr="004801B9">
        <w:rPr>
          <w:rtl/>
        </w:rPr>
        <w:t xml:space="preserve"> </w:t>
      </w:r>
      <w:r w:rsidR="000E3A7F">
        <w:rPr>
          <w:rtl/>
        </w:rPr>
        <w:t>(</w:t>
      </w:r>
      <w:r w:rsidRPr="004801B9">
        <w:rPr>
          <w:rtl/>
        </w:rPr>
        <w:t>حفدة العباس</w:t>
      </w:r>
      <w:r w:rsidR="00107BC9">
        <w:rPr>
          <w:rtl/>
        </w:rPr>
        <w:t>.</w:t>
      </w:r>
      <w:r w:rsidRPr="004801B9">
        <w:rPr>
          <w:rtl/>
        </w:rPr>
        <w:t>..</w:t>
      </w:r>
      <w:r w:rsidR="000E3A7F">
        <w:rPr>
          <w:rtl/>
        </w:rPr>
        <w:t>)</w:t>
      </w:r>
      <w:r w:rsidR="00107BC9">
        <w:rPr>
          <w:rtl/>
        </w:rPr>
        <w:t>.</w:t>
      </w:r>
    </w:p>
    <w:p w:rsidR="00EE1CFC" w:rsidRPr="001A7650" w:rsidRDefault="00EE1CFC" w:rsidP="001A7650">
      <w:pPr>
        <w:pStyle w:val="libFootnote0"/>
      </w:pPr>
      <w:r w:rsidRPr="004801B9">
        <w:rPr>
          <w:rtl/>
        </w:rPr>
        <w:t>وقد تقدّم مثله في الباب (16) في الحديث</w:t>
      </w:r>
      <w:r w:rsidR="00107BC9">
        <w:rPr>
          <w:rtl/>
        </w:rPr>
        <w:t>:</w:t>
      </w:r>
      <w:r w:rsidRPr="004801B9">
        <w:rPr>
          <w:rtl/>
        </w:rPr>
        <w:t xml:space="preserve"> (56) ص 87</w:t>
      </w:r>
      <w:r w:rsidR="00107BC9">
        <w:rPr>
          <w:rtl/>
        </w:rPr>
        <w:t>.</w:t>
      </w:r>
    </w:p>
    <w:p w:rsidR="00EE1CFC" w:rsidRPr="001A7650" w:rsidRDefault="00EE1CFC" w:rsidP="001A7650">
      <w:pPr>
        <w:pStyle w:val="libFootnote0"/>
      </w:pPr>
      <w:r w:rsidRPr="004801B9">
        <w:rPr>
          <w:rtl/>
        </w:rPr>
        <w:t>(4) قال في الأصل المطبوع</w:t>
      </w:r>
      <w:r w:rsidR="00107BC9">
        <w:rPr>
          <w:rtl/>
        </w:rPr>
        <w:t>.</w:t>
      </w:r>
      <w:r w:rsidRPr="004801B9">
        <w:rPr>
          <w:rtl/>
        </w:rPr>
        <w:t xml:space="preserve"> وفي نسخة السماوي</w:t>
      </w:r>
      <w:r w:rsidR="00107BC9">
        <w:rPr>
          <w:rtl/>
        </w:rPr>
        <w:t>:</w:t>
      </w:r>
      <w:r w:rsidRPr="004801B9">
        <w:rPr>
          <w:rtl/>
        </w:rPr>
        <w:t xml:space="preserve"> </w:t>
      </w:r>
      <w:r w:rsidR="000E3A7F">
        <w:rPr>
          <w:rtl/>
        </w:rPr>
        <w:t>(</w:t>
      </w:r>
      <w:r w:rsidRPr="004801B9">
        <w:rPr>
          <w:rtl/>
        </w:rPr>
        <w:t>سنة اثنين ومئتين</w:t>
      </w:r>
      <w:r w:rsidR="000E3A7F">
        <w:rPr>
          <w:rtl/>
        </w:rPr>
        <w:t>)</w:t>
      </w:r>
      <w:r w:rsidR="00107BC9">
        <w:rPr>
          <w:rtl/>
        </w:rPr>
        <w:t>.</w:t>
      </w:r>
    </w:p>
    <w:p w:rsidR="00EE1CFC" w:rsidRDefault="00EE1CFC" w:rsidP="00E00003">
      <w:pPr>
        <w:pStyle w:val="libPoemTiniChar"/>
      </w:pPr>
      <w:r>
        <w:rPr>
          <w:rtl/>
        </w:rPr>
        <w:br w:type="page"/>
      </w:r>
    </w:p>
    <w:p w:rsidR="00EE1CFC" w:rsidRPr="00B05294" w:rsidRDefault="000E3A7F" w:rsidP="00FB4103">
      <w:pPr>
        <w:pStyle w:val="libBold2"/>
      </w:pPr>
      <w:r>
        <w:rPr>
          <w:rtl/>
        </w:rPr>
        <w:lastRenderedPageBreak/>
        <w:t>[</w:t>
      </w:r>
      <w:r w:rsidR="00EE1CFC" w:rsidRPr="00EE1CFC">
        <w:rPr>
          <w:rtl/>
        </w:rPr>
        <w:t>عليهما السلام</w:t>
      </w:r>
      <w:r>
        <w:rPr>
          <w:rtl/>
        </w:rPr>
        <w:t>]</w:t>
      </w:r>
      <w:r w:rsidR="00107BC9">
        <w:rPr>
          <w:rtl/>
        </w:rPr>
        <w:t>،</w:t>
      </w:r>
      <w:r w:rsidR="00EE1CFC" w:rsidRPr="00EE1CFC">
        <w:rPr>
          <w:rStyle w:val="libBold2Char"/>
          <w:rtl/>
        </w:rPr>
        <w:t xml:space="preserve"> حدثني أبي محمد بن علي </w:t>
      </w:r>
      <w:r>
        <w:rPr>
          <w:rtl/>
        </w:rPr>
        <w:t>[</w:t>
      </w:r>
      <w:r w:rsidR="00EE1CFC" w:rsidRPr="00EE1CFC">
        <w:rPr>
          <w:rtl/>
        </w:rPr>
        <w:t>عليهما السلام</w:t>
      </w:r>
      <w:r>
        <w:rPr>
          <w:rtl/>
        </w:rPr>
        <w:t>]</w:t>
      </w:r>
      <w:r w:rsidR="00107BC9">
        <w:rPr>
          <w:rtl/>
        </w:rPr>
        <w:t>،</w:t>
      </w:r>
      <w:r w:rsidR="00EE1CFC" w:rsidRPr="00EE1CFC">
        <w:rPr>
          <w:rStyle w:val="libBold2Char"/>
          <w:rtl/>
        </w:rPr>
        <w:t xml:space="preserve"> حدثني أبي علي بن الحسين</w:t>
      </w:r>
      <w:r w:rsidR="00107BC9">
        <w:rPr>
          <w:rStyle w:val="libBold2Char"/>
          <w:rtl/>
        </w:rPr>
        <w:t>،</w:t>
      </w:r>
      <w:r w:rsidR="00EE1CFC" w:rsidRPr="00EE1CFC">
        <w:rPr>
          <w:rStyle w:val="libBold2Char"/>
          <w:rtl/>
        </w:rPr>
        <w:t xml:space="preserve"> حدثني أبي الحسين بن علي</w:t>
      </w:r>
      <w:r w:rsidR="00EE1CFC" w:rsidRPr="00EE1CFC">
        <w:rPr>
          <w:rtl/>
        </w:rPr>
        <w:t xml:space="preserve"> </w:t>
      </w:r>
      <w:r>
        <w:rPr>
          <w:rtl/>
        </w:rPr>
        <w:t>[</w:t>
      </w:r>
      <w:r w:rsidR="00EE1CFC" w:rsidRPr="00EE1CFC">
        <w:rPr>
          <w:rtl/>
        </w:rPr>
        <w:t>صلوات الله عليه</w:t>
      </w:r>
      <w:r>
        <w:rPr>
          <w:rtl/>
        </w:rPr>
        <w:t>]</w:t>
      </w:r>
      <w:r w:rsidR="00EE1CFC" w:rsidRPr="00EE1CFC">
        <w:rPr>
          <w:rtl/>
        </w:rPr>
        <w:t xml:space="preserve"> </w:t>
      </w:r>
      <w:r w:rsidR="00EE1CFC" w:rsidRPr="00EE1CFC">
        <w:rPr>
          <w:rStyle w:val="libBold2Char"/>
          <w:rtl/>
        </w:rPr>
        <w:t>حدثني أبي علي بن أبي طالب</w:t>
      </w:r>
      <w:r w:rsidR="00EE1CFC" w:rsidRPr="00EE1CFC">
        <w:rPr>
          <w:rtl/>
        </w:rPr>
        <w:t xml:space="preserve"> </w:t>
      </w:r>
      <w:r>
        <w:rPr>
          <w:rtl/>
        </w:rPr>
        <w:t>[</w:t>
      </w:r>
      <w:r w:rsidR="00EE1CFC" w:rsidRPr="00EE1CFC">
        <w:rPr>
          <w:rtl/>
        </w:rPr>
        <w:t>صلوات الله عليه وعليهم</w:t>
      </w:r>
      <w:r>
        <w:rPr>
          <w:rtl/>
        </w:rPr>
        <w:t>]</w:t>
      </w:r>
      <w:r w:rsidR="00EE1CFC" w:rsidRPr="00EE1CFC">
        <w:rPr>
          <w:rtl/>
        </w:rPr>
        <w:t xml:space="preserve"> </w:t>
      </w:r>
      <w:r w:rsidR="00EE1CFC" w:rsidRPr="00EE1CFC">
        <w:rPr>
          <w:rStyle w:val="libBold2Char"/>
          <w:rtl/>
        </w:rPr>
        <w:t>قال</w:t>
      </w:r>
      <w:r w:rsidR="00E00003">
        <w:rPr>
          <w:rStyle w:val="libBold2Char"/>
          <w:rtl/>
        </w:rPr>
        <w:t xml:space="preserve">: </w:t>
      </w:r>
      <w:r w:rsidR="00EE1CFC" w:rsidRPr="000E3A7F">
        <w:rPr>
          <w:rStyle w:val="libBold2Char"/>
          <w:rtl/>
        </w:rPr>
        <w:t>قال رسول الله صلّى الله عليه وآله</w:t>
      </w:r>
      <w:r w:rsidR="00107BC9" w:rsidRPr="000E3A7F">
        <w:rPr>
          <w:rStyle w:val="libBold2Char"/>
          <w:rtl/>
        </w:rPr>
        <w:t>:</w:t>
      </w:r>
      <w:r w:rsidR="00EE1CFC" w:rsidRPr="000E3A7F">
        <w:rPr>
          <w:rStyle w:val="libBold2Char"/>
          <w:rtl/>
        </w:rPr>
        <w:t xml:space="preserve"> يا علي إنّي سألت ربّي</w:t>
      </w:r>
      <w:r w:rsidR="00EE1CFC" w:rsidRPr="00EE1CFC">
        <w:rPr>
          <w:rtl/>
        </w:rPr>
        <w:t xml:space="preserve"> </w:t>
      </w:r>
      <w:r w:rsidR="00EE1CFC" w:rsidRPr="00EE1CFC">
        <w:rPr>
          <w:rStyle w:val="libFootnotenumChar"/>
          <w:rtl/>
        </w:rPr>
        <w:t>(1)</w:t>
      </w:r>
      <w:r w:rsidR="00EE1CFC" w:rsidRPr="00EE1CFC">
        <w:rPr>
          <w:rtl/>
        </w:rPr>
        <w:t xml:space="preserve"> </w:t>
      </w:r>
      <w:r w:rsidR="00EE1CFC" w:rsidRPr="00EE1CFC">
        <w:rPr>
          <w:rStyle w:val="libBold2Char"/>
          <w:rtl/>
        </w:rPr>
        <w:t>فيك خمس خصال فأعطاني</w:t>
      </w:r>
      <w:r w:rsidR="00E00003">
        <w:rPr>
          <w:rStyle w:val="libBold2Char"/>
          <w:rtl/>
        </w:rPr>
        <w:t xml:space="preserve">: </w:t>
      </w:r>
      <w:r w:rsidR="00EE1CFC" w:rsidRPr="004801B9">
        <w:rPr>
          <w:rtl/>
        </w:rPr>
        <w:t>أمّا أوّلهنّ</w:t>
      </w:r>
      <w:r w:rsidR="00107BC9">
        <w:rPr>
          <w:rtl/>
        </w:rPr>
        <w:t>:</w:t>
      </w:r>
      <w:r w:rsidR="00EE1CFC" w:rsidRPr="004801B9">
        <w:rPr>
          <w:rtl/>
        </w:rPr>
        <w:t xml:space="preserve"> فسألت ربّي أن تنشقّ عنّي الأرض فأنفض التراب عن رأسي وأنت معي فأعطاني</w:t>
      </w:r>
      <w:r w:rsidR="00107BC9">
        <w:rPr>
          <w:rtl/>
        </w:rPr>
        <w:t>.</w:t>
      </w:r>
    </w:p>
    <w:p w:rsidR="00EE1CFC" w:rsidRPr="00B05294" w:rsidRDefault="00EE1CFC" w:rsidP="00FB4103">
      <w:pPr>
        <w:pStyle w:val="libBold2"/>
      </w:pPr>
      <w:r w:rsidRPr="004801B9">
        <w:rPr>
          <w:rtl/>
        </w:rPr>
        <w:t>وأمّا الثانية</w:t>
      </w:r>
      <w:r w:rsidR="00107BC9">
        <w:rPr>
          <w:rtl/>
        </w:rPr>
        <w:t>:</w:t>
      </w:r>
      <w:r w:rsidRPr="004801B9">
        <w:rPr>
          <w:rtl/>
        </w:rPr>
        <w:t xml:space="preserve"> فسألت ربّي أن يوقفني عند كفّة الميزان وأنت معي فأعطاني</w:t>
      </w:r>
      <w:r w:rsidR="00107BC9">
        <w:rPr>
          <w:rtl/>
        </w:rPr>
        <w:t>.</w:t>
      </w:r>
    </w:p>
    <w:p w:rsidR="00EE1CFC" w:rsidRPr="00B05294" w:rsidRDefault="00EE1CFC" w:rsidP="00FB4103">
      <w:pPr>
        <w:pStyle w:val="libBold2"/>
      </w:pPr>
      <w:r w:rsidRPr="004801B9">
        <w:rPr>
          <w:rtl/>
        </w:rPr>
        <w:t>وأمّا الثالثة</w:t>
      </w:r>
      <w:r w:rsidR="00107BC9">
        <w:rPr>
          <w:rtl/>
        </w:rPr>
        <w:t>:</w:t>
      </w:r>
      <w:r w:rsidRPr="004801B9">
        <w:rPr>
          <w:rtl/>
        </w:rPr>
        <w:t xml:space="preserve"> فسألت ربّي أن يجعلك حامل لوائي وهو لواء الله عزّ وجلّ الأكبر</w:t>
      </w:r>
      <w:r w:rsidR="00107BC9">
        <w:rPr>
          <w:rtl/>
        </w:rPr>
        <w:t>،</w:t>
      </w:r>
      <w:r w:rsidRPr="004801B9">
        <w:rPr>
          <w:rtl/>
        </w:rPr>
        <w:t xml:space="preserve"> عليه المفلحون والفائزون في الجنّة</w:t>
      </w:r>
      <w:r w:rsidR="00107BC9">
        <w:rPr>
          <w:rtl/>
        </w:rPr>
        <w:t>،</w:t>
      </w:r>
      <w:r w:rsidRPr="004801B9">
        <w:rPr>
          <w:rtl/>
        </w:rPr>
        <w:t xml:space="preserve"> فأعطاني</w:t>
      </w:r>
      <w:r w:rsidR="00107BC9">
        <w:rPr>
          <w:rtl/>
        </w:rPr>
        <w:t>.</w:t>
      </w:r>
    </w:p>
    <w:p w:rsidR="00EE1CFC" w:rsidRPr="00B05294" w:rsidRDefault="00EE1CFC" w:rsidP="00FB4103">
      <w:pPr>
        <w:pStyle w:val="libBold2"/>
      </w:pPr>
      <w:r w:rsidRPr="004801B9">
        <w:rPr>
          <w:rtl/>
        </w:rPr>
        <w:t>وأمّا الرابعة</w:t>
      </w:r>
      <w:r w:rsidR="00107BC9">
        <w:rPr>
          <w:rtl/>
        </w:rPr>
        <w:t>:</w:t>
      </w:r>
      <w:r w:rsidRPr="004801B9">
        <w:rPr>
          <w:rtl/>
        </w:rPr>
        <w:t xml:space="preserve"> فسألت ربّي أن تسقي أُمّتي من حوضي فأعطاني</w:t>
      </w:r>
      <w:r w:rsidR="00107BC9">
        <w:rPr>
          <w:rtl/>
        </w:rPr>
        <w:t>.</w:t>
      </w:r>
    </w:p>
    <w:p w:rsidR="00EE1CFC" w:rsidRPr="004801B9" w:rsidRDefault="00EE1CFC" w:rsidP="00EE1CFC">
      <w:pPr>
        <w:pStyle w:val="libNormal"/>
      </w:pPr>
      <w:r w:rsidRPr="000E3A7F">
        <w:rPr>
          <w:rStyle w:val="libBold2Char"/>
          <w:rtl/>
        </w:rPr>
        <w:t>وأمّا الخامسة</w:t>
      </w:r>
      <w:r w:rsidR="00107BC9" w:rsidRPr="000E3A7F">
        <w:rPr>
          <w:rStyle w:val="libBold2Char"/>
          <w:rtl/>
        </w:rPr>
        <w:t>:</w:t>
      </w:r>
      <w:r w:rsidRPr="000E3A7F">
        <w:rPr>
          <w:rStyle w:val="libBold2Char"/>
          <w:rtl/>
        </w:rPr>
        <w:t xml:space="preserve"> فسألت ربّي أن يجعلك قائد أُمّتي إلى الجنّة فأعطاني</w:t>
      </w:r>
      <w:r w:rsidR="00107BC9" w:rsidRPr="000E3A7F">
        <w:rPr>
          <w:rStyle w:val="libBold2Char"/>
          <w:rtl/>
        </w:rPr>
        <w:t>.</w:t>
      </w:r>
      <w:r w:rsidRPr="000E3A7F">
        <w:rPr>
          <w:rStyle w:val="libBold2Char"/>
          <w:rtl/>
        </w:rPr>
        <w:t xml:space="preserve"> والحمد لله الذي منّ عليّ بذلك</w:t>
      </w:r>
      <w:r w:rsidR="00107BC9">
        <w:rPr>
          <w:rtl/>
        </w:rPr>
        <w:t>.</w:t>
      </w:r>
    </w:p>
    <w:p w:rsidR="00EE1CFC" w:rsidRPr="004801B9" w:rsidRDefault="00EE1CFC" w:rsidP="00EE1CFC">
      <w:pPr>
        <w:pStyle w:val="libNormal"/>
      </w:pPr>
      <w:r w:rsidRPr="00EE1CFC">
        <w:rPr>
          <w:rtl/>
        </w:rPr>
        <w:t>76</w:t>
      </w:r>
      <w:r w:rsidR="000E3A7F">
        <w:rPr>
          <w:rtl/>
        </w:rPr>
        <w:t xml:space="preserve"> - </w:t>
      </w:r>
      <w:r w:rsidRPr="00EE1CFC">
        <w:rPr>
          <w:rtl/>
        </w:rPr>
        <w:t>وأنبأني الشيخ الشريف عبد الحميد بن الإمام فخار العلوي بالسند المتقدّم إلى محمد بن علي بن بابويه</w:t>
      </w:r>
      <w:r w:rsidR="00107BC9">
        <w:rPr>
          <w:rtl/>
        </w:rPr>
        <w:t>،</w:t>
      </w:r>
      <w:r w:rsidRPr="00EE1CFC">
        <w:rPr>
          <w:rtl/>
        </w:rPr>
        <w:t xml:space="preserve"> قال</w:t>
      </w:r>
      <w:r w:rsidR="00107BC9">
        <w:rPr>
          <w:rtl/>
        </w:rPr>
        <w:t>:</w:t>
      </w:r>
      <w:r w:rsidRPr="00EE1CFC">
        <w:rPr>
          <w:rtl/>
        </w:rPr>
        <w:t xml:space="preserve"> حدثني</w:t>
      </w:r>
      <w:r w:rsidRPr="00EE1CFC">
        <w:rPr>
          <w:rStyle w:val="libFootnotenumChar"/>
          <w:rtl/>
        </w:rPr>
        <w:t xml:space="preserve"> (2)</w:t>
      </w:r>
      <w:r w:rsidRPr="00EE1CFC">
        <w:rPr>
          <w:rtl/>
        </w:rPr>
        <w:t xml:space="preserve"> أبي رضي الله عنه</w:t>
      </w:r>
      <w:r w:rsidR="00107BC9">
        <w:rPr>
          <w:rtl/>
        </w:rPr>
        <w:t>،</w:t>
      </w:r>
      <w:r w:rsidRPr="00EE1CFC">
        <w:rPr>
          <w:rtl/>
        </w:rPr>
        <w:t xml:space="preserve"> قال</w:t>
      </w:r>
      <w:r w:rsidR="00107BC9">
        <w:rPr>
          <w:rtl/>
        </w:rPr>
        <w:t>:</w:t>
      </w:r>
      <w:r w:rsidRPr="00EE1CFC">
        <w:rPr>
          <w:rtl/>
        </w:rPr>
        <w:t xml:space="preserve"> أنبأنا سعد ابن عبد الله</w:t>
      </w:r>
      <w:r w:rsidR="00107BC9">
        <w:rPr>
          <w:rtl/>
        </w:rPr>
        <w:t>،</w:t>
      </w:r>
      <w:r w:rsidRPr="00EE1CFC">
        <w:rPr>
          <w:rtl/>
        </w:rPr>
        <w:t xml:space="preserve"> قال</w:t>
      </w:r>
      <w:r w:rsidR="00107BC9">
        <w:rPr>
          <w:rtl/>
        </w:rPr>
        <w:t>:</w:t>
      </w:r>
      <w:r w:rsidRPr="00EE1CFC">
        <w:rPr>
          <w:rtl/>
        </w:rPr>
        <w:t xml:space="preserve"> أنبأنا أحمد بن محمد بن عيسى قال</w:t>
      </w:r>
      <w:r w:rsidR="00107BC9">
        <w:rPr>
          <w:rtl/>
        </w:rPr>
        <w:t>:</w:t>
      </w:r>
      <w:r w:rsidRPr="00EE1CFC">
        <w:rPr>
          <w:rtl/>
        </w:rPr>
        <w:t xml:space="preserve"> أنبأنا العباس بن معروف</w:t>
      </w:r>
      <w:r w:rsidR="00107BC9">
        <w:rPr>
          <w:rtl/>
        </w:rPr>
        <w:t>،</w:t>
      </w:r>
      <w:r w:rsidRPr="00EE1CFC">
        <w:rPr>
          <w:rtl/>
        </w:rPr>
        <w:t xml:space="preserve"> أنبأنا عبد الله بن المغيرة</w:t>
      </w:r>
      <w:r w:rsidR="00107BC9">
        <w:rPr>
          <w:rtl/>
        </w:rPr>
        <w:t>،</w:t>
      </w:r>
      <w:r w:rsidRPr="00EE1CFC">
        <w:rPr>
          <w:rtl/>
        </w:rPr>
        <w:t xml:space="preserve"> قال</w:t>
      </w:r>
      <w:r w:rsidR="00107BC9">
        <w:rPr>
          <w:rtl/>
        </w:rPr>
        <w:t>:</w:t>
      </w:r>
      <w:r w:rsidRPr="00EE1CFC">
        <w:rPr>
          <w:rtl/>
        </w:rPr>
        <w:t xml:space="preserve"> أنبأنا أبو حفص العبدي</w:t>
      </w:r>
      <w:r w:rsidR="00E00003">
        <w:rPr>
          <w:rtl/>
        </w:rPr>
        <w:t xml:space="preserve">: </w:t>
      </w:r>
      <w:r w:rsidRPr="00EE1CFC">
        <w:rPr>
          <w:rtl/>
        </w:rPr>
        <w:t>عن أبي هارون العيدي</w:t>
      </w:r>
      <w:r w:rsidR="00107BC9">
        <w:rPr>
          <w:rtl/>
        </w:rPr>
        <w:t>،</w:t>
      </w:r>
      <w:r w:rsidRPr="00EE1CFC">
        <w:rPr>
          <w:rtl/>
        </w:rPr>
        <w:t xml:space="preserve"> عن أبي سعيد الخدري قال</w:t>
      </w:r>
      <w:r w:rsidR="00107BC9">
        <w:rPr>
          <w:rtl/>
        </w:rPr>
        <w:t>:</w:t>
      </w:r>
      <w:r w:rsidRPr="00EE1CFC">
        <w:rPr>
          <w:rtl/>
        </w:rPr>
        <w:t xml:space="preserve"> قال رسول الله صلّى الله عليه وآله</w:t>
      </w:r>
      <w:r w:rsidR="00107BC9">
        <w:rPr>
          <w:rtl/>
        </w:rPr>
        <w:t>:</w:t>
      </w:r>
      <w:r w:rsidRPr="00EE1CFC">
        <w:rPr>
          <w:rtl/>
        </w:rPr>
        <w:t xml:space="preserve"> </w:t>
      </w:r>
      <w:r w:rsidRPr="00EE1CFC">
        <w:rPr>
          <w:rStyle w:val="libBold2Char"/>
          <w:rtl/>
        </w:rPr>
        <w:t>إذا سألتم الله عزّ وجل فاسألوه لي الوسيلة</w:t>
      </w:r>
      <w:r w:rsidR="00107BC9">
        <w:rPr>
          <w:rtl/>
        </w:rPr>
        <w:t>.</w:t>
      </w:r>
    </w:p>
    <w:p w:rsidR="00EE1CFC" w:rsidRPr="004801B9" w:rsidRDefault="000E3A7F" w:rsidP="00EE1CFC">
      <w:pPr>
        <w:pStyle w:val="libNormal"/>
      </w:pPr>
      <w:r>
        <w:rPr>
          <w:rtl/>
        </w:rPr>
        <w:t>[</w:t>
      </w:r>
      <w:r w:rsidR="00EE1CFC" w:rsidRPr="00EE1CFC">
        <w:rPr>
          <w:rtl/>
        </w:rPr>
        <w:t>قال أبو سعيد</w:t>
      </w:r>
      <w:r w:rsidR="00107BC9">
        <w:rPr>
          <w:rtl/>
        </w:rPr>
        <w:t>:</w:t>
      </w:r>
      <w:r>
        <w:rPr>
          <w:rtl/>
        </w:rPr>
        <w:t>]</w:t>
      </w:r>
      <w:r w:rsidR="00EE1CFC" w:rsidRPr="00EE1CFC">
        <w:rPr>
          <w:rtl/>
        </w:rPr>
        <w:t xml:space="preserve"> فسألت النبي صلّى الله عليه وآله عن الوسيلة</w:t>
      </w:r>
      <w:r w:rsidR="00107BC9">
        <w:rPr>
          <w:rtl/>
        </w:rPr>
        <w:t>؟</w:t>
      </w:r>
      <w:r w:rsidR="00EE1CFC" w:rsidRPr="00EE1CFC">
        <w:rPr>
          <w:rtl/>
        </w:rPr>
        <w:t xml:space="preserve"> فقال</w:t>
      </w:r>
      <w:r w:rsidR="00107BC9">
        <w:rPr>
          <w:rtl/>
        </w:rPr>
        <w:t>:</w:t>
      </w:r>
      <w:r w:rsidR="00EE1CFC" w:rsidRPr="00EE1CFC">
        <w:rPr>
          <w:rtl/>
        </w:rPr>
        <w:t xml:space="preserve"> </w:t>
      </w:r>
      <w:r w:rsidR="00EE1CFC" w:rsidRPr="00EE1CFC">
        <w:rPr>
          <w:rStyle w:val="libBold2Char"/>
          <w:rtl/>
        </w:rPr>
        <w:t>هي درجتي في الجنّة وهي ألف مرقاة ما بين المرقاة إلى المرقاة حضر الفرس الجواد شهراً</w:t>
      </w:r>
      <w:r w:rsidR="00107BC9">
        <w:rPr>
          <w:rStyle w:val="libBold2Char"/>
          <w:rtl/>
        </w:rPr>
        <w:t>،</w:t>
      </w:r>
      <w:r w:rsidR="00EE1CFC" w:rsidRPr="00EE1CFC">
        <w:rPr>
          <w:rStyle w:val="libBold2Char"/>
          <w:rtl/>
        </w:rPr>
        <w:t xml:space="preserve"> وهي ما بين مرقاة جوهر إلى مرقاة زبرجد</w:t>
      </w:r>
      <w:r w:rsidR="00107BC9">
        <w:rPr>
          <w:rStyle w:val="libBold2Char"/>
          <w:rtl/>
        </w:rPr>
        <w:t>،</w:t>
      </w:r>
      <w:r w:rsidR="00EE1CFC" w:rsidRPr="00EE1CFC">
        <w:rPr>
          <w:rStyle w:val="libBold2Char"/>
          <w:rtl/>
        </w:rPr>
        <w:t xml:space="preserve"> ومرقاة ياقوت إلى مرقات ذهب إلى مرقاة</w:t>
      </w:r>
    </w:p>
    <w:p w:rsidR="00EE1CFC" w:rsidRPr="004801B9" w:rsidRDefault="000E3A7F" w:rsidP="00737FD1">
      <w:pPr>
        <w:pStyle w:val="libLine"/>
      </w:pPr>
      <w:r>
        <w:rPr>
          <w:rtl/>
        </w:rPr>
        <w:t>____________________</w:t>
      </w:r>
    </w:p>
    <w:p w:rsidR="00EE1CFC" w:rsidRPr="001A7650" w:rsidRDefault="00EE1CFC" w:rsidP="001A7650">
      <w:pPr>
        <w:pStyle w:val="libFootnote0"/>
      </w:pPr>
      <w:r w:rsidRPr="004801B9">
        <w:rPr>
          <w:rtl/>
        </w:rPr>
        <w:t>(1) قال في هامش الأصل المطبوع</w:t>
      </w:r>
      <w:r w:rsidR="00107BC9">
        <w:rPr>
          <w:rtl/>
        </w:rPr>
        <w:t>:</w:t>
      </w:r>
      <w:r w:rsidRPr="004801B9">
        <w:rPr>
          <w:rtl/>
        </w:rPr>
        <w:t xml:space="preserve"> وفي نسخة السماوي</w:t>
      </w:r>
      <w:r w:rsidR="00107BC9">
        <w:rPr>
          <w:rtl/>
        </w:rPr>
        <w:t>:</w:t>
      </w:r>
      <w:r w:rsidRPr="004801B9">
        <w:rPr>
          <w:rtl/>
        </w:rPr>
        <w:t xml:space="preserve"> </w:t>
      </w:r>
      <w:r w:rsidR="000E3A7F">
        <w:rPr>
          <w:rtl/>
        </w:rPr>
        <w:t>(</w:t>
      </w:r>
      <w:r w:rsidRPr="004801B9">
        <w:rPr>
          <w:rtl/>
        </w:rPr>
        <w:t>إنّي سألت الله فيك</w:t>
      </w:r>
      <w:r w:rsidR="00107BC9">
        <w:rPr>
          <w:rtl/>
        </w:rPr>
        <w:t>.</w:t>
      </w:r>
      <w:r w:rsidRPr="004801B9">
        <w:rPr>
          <w:rtl/>
        </w:rPr>
        <w:t>..</w:t>
      </w:r>
      <w:r w:rsidR="000E3A7F">
        <w:rPr>
          <w:rtl/>
        </w:rPr>
        <w:t>)</w:t>
      </w:r>
      <w:r w:rsidR="00107BC9">
        <w:rPr>
          <w:rtl/>
        </w:rPr>
        <w:t>.</w:t>
      </w:r>
    </w:p>
    <w:p w:rsidR="00EE1CFC" w:rsidRPr="001A7650" w:rsidRDefault="00EE1CFC" w:rsidP="001A7650">
      <w:pPr>
        <w:pStyle w:val="libFootnote0"/>
      </w:pPr>
      <w:r w:rsidRPr="004801B9">
        <w:rPr>
          <w:rtl/>
        </w:rPr>
        <w:t>(2) من قوله</w:t>
      </w:r>
      <w:r w:rsidR="00107BC9">
        <w:rPr>
          <w:rtl/>
        </w:rPr>
        <w:t>:</w:t>
      </w:r>
      <w:r w:rsidRPr="004801B9">
        <w:rPr>
          <w:rtl/>
        </w:rPr>
        <w:t xml:space="preserve"> </w:t>
      </w:r>
      <w:r w:rsidR="000E3A7F">
        <w:rPr>
          <w:rtl/>
        </w:rPr>
        <w:t>(</w:t>
      </w:r>
      <w:r w:rsidRPr="004801B9">
        <w:rPr>
          <w:rtl/>
        </w:rPr>
        <w:t>وأنبأني الشيخ الشريف</w:t>
      </w:r>
      <w:r w:rsidR="000E3A7F">
        <w:rPr>
          <w:rtl/>
        </w:rPr>
        <w:t xml:space="preserve"> - </w:t>
      </w:r>
      <w:r w:rsidRPr="004801B9">
        <w:rPr>
          <w:rtl/>
        </w:rPr>
        <w:t>إلى قوله</w:t>
      </w:r>
      <w:r w:rsidR="00107BC9">
        <w:rPr>
          <w:rtl/>
        </w:rPr>
        <w:t>:</w:t>
      </w:r>
      <w:r w:rsidR="000E3A7F">
        <w:rPr>
          <w:rtl/>
        </w:rPr>
        <w:t xml:space="preserve"> - </w:t>
      </w:r>
      <w:r w:rsidRPr="004801B9">
        <w:rPr>
          <w:rtl/>
        </w:rPr>
        <w:t>حدثني</w:t>
      </w:r>
      <w:r w:rsidR="000E3A7F">
        <w:rPr>
          <w:rtl/>
        </w:rPr>
        <w:t>)</w:t>
      </w:r>
      <w:r w:rsidRPr="004801B9">
        <w:rPr>
          <w:rtl/>
        </w:rPr>
        <w:t xml:space="preserve"> مأخوذ من نسخة السيد علي نقي والسماوي، وهذا الحديث غير موجود في نسخة طهران</w:t>
      </w:r>
      <w:r w:rsidR="00107BC9">
        <w:rPr>
          <w:rtl/>
        </w:rPr>
        <w:t>.</w:t>
      </w:r>
    </w:p>
    <w:p w:rsidR="00EE1CFC" w:rsidRPr="001A7650" w:rsidRDefault="00EE1CFC" w:rsidP="001A7650">
      <w:pPr>
        <w:pStyle w:val="libFootnote0"/>
      </w:pPr>
      <w:r w:rsidRPr="004801B9">
        <w:rPr>
          <w:rtl/>
        </w:rPr>
        <w:t>والحديث رواه الشيخ الصدوق في الباب</w:t>
      </w:r>
      <w:r w:rsidR="00107BC9">
        <w:rPr>
          <w:rtl/>
        </w:rPr>
        <w:t>:</w:t>
      </w:r>
      <w:r w:rsidRPr="004801B9">
        <w:rPr>
          <w:rtl/>
        </w:rPr>
        <w:t xml:space="preserve"> (25) وهو </w:t>
      </w:r>
      <w:r w:rsidR="000E3A7F">
        <w:rPr>
          <w:rtl/>
        </w:rPr>
        <w:t>(</w:t>
      </w:r>
      <w:r w:rsidRPr="004801B9">
        <w:rPr>
          <w:rtl/>
        </w:rPr>
        <w:t>باب معنى الوسيلة</w:t>
      </w:r>
      <w:r w:rsidR="000E3A7F">
        <w:rPr>
          <w:rtl/>
        </w:rPr>
        <w:t>)</w:t>
      </w:r>
      <w:r w:rsidRPr="004801B9">
        <w:rPr>
          <w:rtl/>
        </w:rPr>
        <w:t xml:space="preserve"> من كتاب معاني الأخبار</w:t>
      </w:r>
      <w:r w:rsidR="00107BC9">
        <w:rPr>
          <w:rtl/>
        </w:rPr>
        <w:t>،</w:t>
      </w:r>
      <w:r w:rsidRPr="004801B9">
        <w:rPr>
          <w:rtl/>
        </w:rPr>
        <w:t xml:space="preserve"> ص 115</w:t>
      </w:r>
      <w:r w:rsidR="00107BC9">
        <w:rPr>
          <w:rtl/>
        </w:rPr>
        <w:t>.</w:t>
      </w:r>
    </w:p>
    <w:p w:rsidR="00EE1CFC" w:rsidRDefault="00EE1CFC" w:rsidP="00E00003">
      <w:pPr>
        <w:pStyle w:val="libPoemTiniChar"/>
      </w:pPr>
      <w:r>
        <w:rPr>
          <w:rtl/>
        </w:rPr>
        <w:br w:type="page"/>
      </w:r>
    </w:p>
    <w:p w:rsidR="00EE1CFC" w:rsidRPr="00B05294" w:rsidRDefault="00EE1CFC" w:rsidP="00FB4103">
      <w:pPr>
        <w:pStyle w:val="libBold2"/>
      </w:pPr>
      <w:r w:rsidRPr="004801B9">
        <w:rPr>
          <w:rtl/>
        </w:rPr>
        <w:lastRenderedPageBreak/>
        <w:t>فضّة</w:t>
      </w:r>
      <w:r w:rsidR="00107BC9">
        <w:rPr>
          <w:rtl/>
        </w:rPr>
        <w:t>،</w:t>
      </w:r>
      <w:r w:rsidRPr="004801B9">
        <w:rPr>
          <w:rtl/>
        </w:rPr>
        <w:t xml:space="preserve"> فيؤتى بها يوم القيامة حتى تنتصب مع درجة النبيّين</w:t>
      </w:r>
      <w:r w:rsidR="00107BC9">
        <w:rPr>
          <w:rtl/>
        </w:rPr>
        <w:t>،</w:t>
      </w:r>
      <w:r w:rsidRPr="004801B9">
        <w:rPr>
          <w:rtl/>
        </w:rPr>
        <w:t xml:space="preserve"> فهي في درج النبيّين كالقمر بين الكواكب فلا يبقى يومئذ نبي ولا صدّيق ولا شهيد إلاّ قال</w:t>
      </w:r>
      <w:r w:rsidR="00107BC9">
        <w:rPr>
          <w:rtl/>
        </w:rPr>
        <w:t>:</w:t>
      </w:r>
      <w:r w:rsidRPr="004801B9">
        <w:rPr>
          <w:rtl/>
        </w:rPr>
        <w:t xml:space="preserve"> طوبى لمَن كان هذه الدرجة درجته</w:t>
      </w:r>
      <w:r w:rsidR="00107BC9">
        <w:rPr>
          <w:rtl/>
        </w:rPr>
        <w:t>.</w:t>
      </w:r>
    </w:p>
    <w:p w:rsidR="00EE1CFC" w:rsidRPr="00B05294" w:rsidRDefault="00EE1CFC" w:rsidP="00FB4103">
      <w:pPr>
        <w:pStyle w:val="libBold2"/>
      </w:pPr>
      <w:r w:rsidRPr="004801B9">
        <w:rPr>
          <w:rtl/>
        </w:rPr>
        <w:t>فيأتي النداء من عند الله عزّ وجل يسمع النبيّين وجميع الخلائق</w:t>
      </w:r>
      <w:r w:rsidR="00107BC9">
        <w:rPr>
          <w:rtl/>
        </w:rPr>
        <w:t>:</w:t>
      </w:r>
      <w:r w:rsidRPr="004801B9">
        <w:rPr>
          <w:rtl/>
        </w:rPr>
        <w:t xml:space="preserve"> هذه درجة محمد</w:t>
      </w:r>
      <w:r w:rsidR="00107BC9">
        <w:rPr>
          <w:rtl/>
        </w:rPr>
        <w:t>.</w:t>
      </w:r>
      <w:r w:rsidRPr="004801B9">
        <w:rPr>
          <w:rtl/>
        </w:rPr>
        <w:t xml:space="preserve"> فأقبل أنا يومئذ متزر بريطة من نور الجنّة</w:t>
      </w:r>
      <w:r w:rsidR="00107BC9">
        <w:rPr>
          <w:rtl/>
        </w:rPr>
        <w:t>،</w:t>
      </w:r>
      <w:r w:rsidRPr="004801B9">
        <w:rPr>
          <w:rtl/>
        </w:rPr>
        <w:t xml:space="preserve"> وعليّ تاج الملك وإكليل الكرامة</w:t>
      </w:r>
      <w:r w:rsidR="00107BC9">
        <w:rPr>
          <w:rtl/>
        </w:rPr>
        <w:t>،</w:t>
      </w:r>
      <w:r w:rsidRPr="004801B9">
        <w:rPr>
          <w:rtl/>
        </w:rPr>
        <w:t xml:space="preserve"> وعلي بن أبي طالب أمامي وبيده لوائي وهو لواء الحمد مكتوب عليه</w:t>
      </w:r>
      <w:r w:rsidR="00107BC9">
        <w:rPr>
          <w:rtl/>
        </w:rPr>
        <w:t>:</w:t>
      </w:r>
      <w:r w:rsidRPr="004801B9">
        <w:rPr>
          <w:rtl/>
        </w:rPr>
        <w:t xml:space="preserve"> لا إله إلاّ الله</w:t>
      </w:r>
      <w:r w:rsidR="00107BC9">
        <w:rPr>
          <w:rtl/>
        </w:rPr>
        <w:t>،</w:t>
      </w:r>
      <w:r w:rsidRPr="004801B9">
        <w:rPr>
          <w:rtl/>
        </w:rPr>
        <w:t xml:space="preserve"> المفلحون الفائزون بالله</w:t>
      </w:r>
      <w:r w:rsidR="00107BC9">
        <w:rPr>
          <w:rtl/>
        </w:rPr>
        <w:t>.</w:t>
      </w:r>
    </w:p>
    <w:p w:rsidR="00EE1CFC" w:rsidRPr="004801B9" w:rsidRDefault="00EE1CFC" w:rsidP="00EE1CFC">
      <w:pPr>
        <w:pStyle w:val="libNormal"/>
      </w:pPr>
      <w:r w:rsidRPr="000E3A7F">
        <w:rPr>
          <w:rStyle w:val="libBold2Char"/>
          <w:rtl/>
        </w:rPr>
        <w:t>فإذا مررنا بالنبيّين قالوا</w:t>
      </w:r>
      <w:r w:rsidR="00107BC9" w:rsidRPr="000E3A7F">
        <w:rPr>
          <w:rStyle w:val="libBold2Char"/>
          <w:rtl/>
        </w:rPr>
        <w:t>:</w:t>
      </w:r>
      <w:r w:rsidRPr="000E3A7F">
        <w:rPr>
          <w:rStyle w:val="libBold2Char"/>
          <w:rtl/>
        </w:rPr>
        <w:t xml:space="preserve"> هذان ملكان مقرّبان لم نعرفهما ولم نرهما</w:t>
      </w:r>
      <w:r w:rsidR="00107BC9" w:rsidRPr="000E3A7F">
        <w:rPr>
          <w:rStyle w:val="libBold2Char"/>
          <w:rtl/>
        </w:rPr>
        <w:t>!</w:t>
      </w:r>
      <w:r w:rsidRPr="000E3A7F">
        <w:rPr>
          <w:rStyle w:val="libBold2Char"/>
          <w:rtl/>
        </w:rPr>
        <w:t xml:space="preserve"> وإذا مررنا بالملائكة قالوا</w:t>
      </w:r>
      <w:r w:rsidR="00107BC9" w:rsidRPr="000E3A7F">
        <w:rPr>
          <w:rStyle w:val="libBold2Char"/>
          <w:rtl/>
        </w:rPr>
        <w:t>:</w:t>
      </w:r>
      <w:r w:rsidRPr="000E3A7F">
        <w:rPr>
          <w:rStyle w:val="libBold2Char"/>
          <w:rtl/>
        </w:rPr>
        <w:t xml:space="preserve"> هذان نبيّان مرسلان</w:t>
      </w:r>
      <w:r w:rsidR="00107BC9" w:rsidRPr="000E3A7F">
        <w:rPr>
          <w:rStyle w:val="libBold2Char"/>
          <w:rtl/>
        </w:rPr>
        <w:t>،</w:t>
      </w:r>
      <w:r w:rsidRPr="000E3A7F">
        <w:rPr>
          <w:rStyle w:val="libBold2Char"/>
          <w:rtl/>
        </w:rPr>
        <w:t xml:space="preserve"> حتى أعلو الدرجة وعلي يتبعني حتى صرت في أعلا درجة منها</w:t>
      </w:r>
      <w:r w:rsidR="00107BC9" w:rsidRPr="000E3A7F">
        <w:rPr>
          <w:rStyle w:val="libBold2Char"/>
          <w:rtl/>
        </w:rPr>
        <w:t>،</w:t>
      </w:r>
      <w:r w:rsidRPr="000E3A7F">
        <w:rPr>
          <w:rStyle w:val="libBold2Char"/>
          <w:rtl/>
        </w:rPr>
        <w:t xml:space="preserve"> وعلي أسفل منّي بدرجة</w:t>
      </w:r>
      <w:r w:rsidR="00107BC9" w:rsidRPr="000E3A7F">
        <w:rPr>
          <w:rStyle w:val="libBold2Char"/>
          <w:rtl/>
        </w:rPr>
        <w:t>،</w:t>
      </w:r>
      <w:r w:rsidRPr="000E3A7F">
        <w:rPr>
          <w:rStyle w:val="libBold2Char"/>
          <w:rtl/>
        </w:rPr>
        <w:t xml:space="preserve"> فلا يبقى يومئذٍ نبي ولا صديق ولا شهيد إلاّ قال طوبى لهذين العبدين</w:t>
      </w:r>
      <w:r w:rsidR="00107BC9" w:rsidRPr="000E3A7F">
        <w:rPr>
          <w:rStyle w:val="libBold2Char"/>
          <w:rtl/>
        </w:rPr>
        <w:t>،</w:t>
      </w:r>
      <w:r w:rsidRPr="000E3A7F">
        <w:rPr>
          <w:rStyle w:val="libBold2Char"/>
          <w:rtl/>
        </w:rPr>
        <w:t xml:space="preserve"> ما أكرمهما على الله</w:t>
      </w:r>
      <w:r w:rsidR="00107BC9" w:rsidRPr="000E3A7F">
        <w:rPr>
          <w:rStyle w:val="libBold2Char"/>
          <w:rtl/>
        </w:rPr>
        <w:t>.</w:t>
      </w:r>
      <w:r w:rsidRPr="000E3A7F">
        <w:rPr>
          <w:rStyle w:val="libBold2Char"/>
          <w:rtl/>
        </w:rPr>
        <w:t xml:space="preserve"> فيأتي النداء من قِبل الله جلّ جلاله يسمع النبيّين والصدّيقين والشهداء والمؤمنين</w:t>
      </w:r>
      <w:r w:rsidR="00107BC9" w:rsidRPr="000E3A7F">
        <w:rPr>
          <w:rStyle w:val="libBold2Char"/>
          <w:rtl/>
        </w:rPr>
        <w:t>:</w:t>
      </w:r>
      <w:r w:rsidRPr="000E3A7F">
        <w:rPr>
          <w:rStyle w:val="libBold2Char"/>
          <w:rtl/>
        </w:rPr>
        <w:t xml:space="preserve"> هذا حبيبي محمد وهذا وليّي علي</w:t>
      </w:r>
      <w:r w:rsidR="00107BC9" w:rsidRPr="000E3A7F">
        <w:rPr>
          <w:rStyle w:val="libBold2Char"/>
          <w:rtl/>
        </w:rPr>
        <w:t>،</w:t>
      </w:r>
      <w:r w:rsidRPr="000E3A7F">
        <w:rPr>
          <w:rStyle w:val="libBold2Char"/>
          <w:rtl/>
        </w:rPr>
        <w:t xml:space="preserve"> طوبى لمَن أحبّه وويل لمَن أبغضه وكذب عليه</w:t>
      </w:r>
      <w:r w:rsidR="00107BC9">
        <w:rPr>
          <w:rtl/>
        </w:rPr>
        <w:t>.</w:t>
      </w:r>
    </w:p>
    <w:p w:rsidR="00EE1CFC" w:rsidRPr="004801B9" w:rsidRDefault="00EE1CFC" w:rsidP="00EE1CFC">
      <w:pPr>
        <w:pStyle w:val="libNormal"/>
      </w:pPr>
      <w:r w:rsidRPr="00EE1CFC">
        <w:rPr>
          <w:rtl/>
        </w:rPr>
        <w:t>ثم قال رسول الله صلّى الله عليه وآله</w:t>
      </w:r>
      <w:r w:rsidR="00107BC9">
        <w:rPr>
          <w:rtl/>
        </w:rPr>
        <w:t>:</w:t>
      </w:r>
      <w:r w:rsidRPr="00EE1CFC">
        <w:rPr>
          <w:rtl/>
        </w:rPr>
        <w:t xml:space="preserve"> </w:t>
      </w:r>
      <w:r w:rsidRPr="00EE1CFC">
        <w:rPr>
          <w:rStyle w:val="libBold2Char"/>
          <w:rtl/>
        </w:rPr>
        <w:t>فلا يبقى يومئذ أحد</w:t>
      </w:r>
      <w:r w:rsidR="000E3A7F">
        <w:rPr>
          <w:rStyle w:val="libBold2Char"/>
          <w:rtl/>
        </w:rPr>
        <w:t xml:space="preserve"> - </w:t>
      </w:r>
      <w:r w:rsidRPr="00EE1CFC">
        <w:rPr>
          <w:rStyle w:val="libBold2Char"/>
          <w:rtl/>
        </w:rPr>
        <w:t>يا علي</w:t>
      </w:r>
      <w:r w:rsidR="000E3A7F">
        <w:rPr>
          <w:rStyle w:val="libBold2Char"/>
          <w:rtl/>
        </w:rPr>
        <w:t xml:space="preserve"> - </w:t>
      </w:r>
      <w:r w:rsidRPr="00EE1CFC">
        <w:rPr>
          <w:rStyle w:val="libBold2Char"/>
          <w:rtl/>
        </w:rPr>
        <w:t>إلاّ استروح إلى هذا الكلام وابيضّ وجهه</w:t>
      </w:r>
      <w:r w:rsidR="00107BC9">
        <w:rPr>
          <w:rStyle w:val="libBold2Char"/>
          <w:rtl/>
        </w:rPr>
        <w:t>،</w:t>
      </w:r>
      <w:r w:rsidRPr="00EE1CFC">
        <w:rPr>
          <w:rStyle w:val="libBold2Char"/>
          <w:rtl/>
        </w:rPr>
        <w:t xml:space="preserve"> وفرح قلبه</w:t>
      </w:r>
      <w:r w:rsidR="00107BC9">
        <w:rPr>
          <w:rStyle w:val="libBold2Char"/>
          <w:rtl/>
        </w:rPr>
        <w:t>،</w:t>
      </w:r>
      <w:r w:rsidRPr="00EE1CFC">
        <w:rPr>
          <w:rStyle w:val="libBold2Char"/>
          <w:rtl/>
        </w:rPr>
        <w:t xml:space="preserve"> ولا يبقى أحد ممّن عاداك ونصب لك حرباً إلاّ اسوّد وجهه</w:t>
      </w:r>
      <w:r w:rsidR="00107BC9">
        <w:rPr>
          <w:rStyle w:val="libBold2Char"/>
          <w:rtl/>
        </w:rPr>
        <w:t>،</w:t>
      </w:r>
      <w:r w:rsidRPr="00EE1CFC">
        <w:rPr>
          <w:rStyle w:val="libBold2Char"/>
          <w:rtl/>
        </w:rPr>
        <w:t xml:space="preserve"> واضطربت قدمه</w:t>
      </w:r>
      <w:r w:rsidR="00107BC9">
        <w:rPr>
          <w:rStyle w:val="libBold2Char"/>
          <w:rtl/>
        </w:rPr>
        <w:t>.</w:t>
      </w:r>
    </w:p>
    <w:p w:rsidR="00EE1CFC" w:rsidRPr="00B05294" w:rsidRDefault="00EE1CFC" w:rsidP="00FB4103">
      <w:pPr>
        <w:pStyle w:val="libBold2"/>
      </w:pPr>
      <w:r w:rsidRPr="004801B9">
        <w:rPr>
          <w:rtl/>
        </w:rPr>
        <w:t>فبينما أنا كذلك إذ ملكان قد أقبلا عليّ أمّا أحدهما فرضوان خازن الجنّة</w:t>
      </w:r>
      <w:r w:rsidR="00107BC9">
        <w:rPr>
          <w:rtl/>
        </w:rPr>
        <w:t>،</w:t>
      </w:r>
      <w:r w:rsidRPr="004801B9">
        <w:rPr>
          <w:rtl/>
        </w:rPr>
        <w:t xml:space="preserve"> وأمّا الآخر فمالك خازن النار</w:t>
      </w:r>
      <w:r w:rsidR="00107BC9">
        <w:rPr>
          <w:rtl/>
        </w:rPr>
        <w:t>،</w:t>
      </w:r>
      <w:r w:rsidRPr="004801B9">
        <w:rPr>
          <w:rtl/>
        </w:rPr>
        <w:t xml:space="preserve"> فيدنو رضوان فيقول</w:t>
      </w:r>
      <w:r w:rsidR="00107BC9">
        <w:rPr>
          <w:rtl/>
        </w:rPr>
        <w:t>:</w:t>
      </w:r>
      <w:r w:rsidRPr="004801B9">
        <w:rPr>
          <w:rtl/>
        </w:rPr>
        <w:t xml:space="preserve"> السلام عليك يا أحمد</w:t>
      </w:r>
      <w:r w:rsidR="00107BC9">
        <w:rPr>
          <w:rtl/>
        </w:rPr>
        <w:t>.</w:t>
      </w:r>
      <w:r w:rsidRPr="004801B9">
        <w:rPr>
          <w:rtl/>
        </w:rPr>
        <w:t xml:space="preserve"> فأقول</w:t>
      </w:r>
      <w:r w:rsidR="00107BC9">
        <w:rPr>
          <w:rtl/>
        </w:rPr>
        <w:t>:</w:t>
      </w:r>
      <w:r w:rsidRPr="004801B9">
        <w:rPr>
          <w:rtl/>
        </w:rPr>
        <w:t xml:space="preserve"> السلام عليك يا ملك من أنت</w:t>
      </w:r>
      <w:r w:rsidR="00107BC9">
        <w:rPr>
          <w:rtl/>
        </w:rPr>
        <w:t>؟</w:t>
      </w:r>
      <w:r w:rsidRPr="004801B9">
        <w:rPr>
          <w:rtl/>
        </w:rPr>
        <w:t xml:space="preserve"> فما أحسن وجهك وأطيب ريحك</w:t>
      </w:r>
      <w:r w:rsidR="00107BC9">
        <w:rPr>
          <w:rtl/>
        </w:rPr>
        <w:t>؟</w:t>
      </w:r>
      <w:r w:rsidRPr="004801B9">
        <w:rPr>
          <w:rtl/>
        </w:rPr>
        <w:t xml:space="preserve"> فيقول</w:t>
      </w:r>
      <w:r w:rsidR="00107BC9">
        <w:rPr>
          <w:rtl/>
        </w:rPr>
        <w:t>:</w:t>
      </w:r>
      <w:r w:rsidRPr="004801B9">
        <w:rPr>
          <w:rtl/>
        </w:rPr>
        <w:t xml:space="preserve"> أنا رضوان خازن الجنّة</w:t>
      </w:r>
      <w:r w:rsidR="00107BC9">
        <w:rPr>
          <w:rtl/>
        </w:rPr>
        <w:t>،</w:t>
      </w:r>
      <w:r w:rsidRPr="004801B9">
        <w:rPr>
          <w:rtl/>
        </w:rPr>
        <w:t xml:space="preserve"> وهذه مفاتيح الجنّة بعث بها إليك رب العزّة</w:t>
      </w:r>
      <w:r w:rsidR="00107BC9">
        <w:rPr>
          <w:rtl/>
        </w:rPr>
        <w:t>،</w:t>
      </w:r>
      <w:r w:rsidRPr="004801B9">
        <w:rPr>
          <w:rtl/>
        </w:rPr>
        <w:t xml:space="preserve"> فخذها يا أحمد</w:t>
      </w:r>
      <w:r w:rsidR="00107BC9">
        <w:rPr>
          <w:rtl/>
        </w:rPr>
        <w:t>.</w:t>
      </w:r>
      <w:r w:rsidRPr="004801B9">
        <w:rPr>
          <w:rtl/>
        </w:rPr>
        <w:t xml:space="preserve"> فأقول</w:t>
      </w:r>
      <w:r w:rsidR="00107BC9">
        <w:rPr>
          <w:rtl/>
        </w:rPr>
        <w:t>:</w:t>
      </w:r>
      <w:r w:rsidRPr="004801B9">
        <w:rPr>
          <w:rtl/>
        </w:rPr>
        <w:t xml:space="preserve"> قد قبلت ذلك من ربي فله الحمد على ما فضّلني به</w:t>
      </w:r>
      <w:r w:rsidR="00107BC9">
        <w:rPr>
          <w:rtl/>
        </w:rPr>
        <w:t>،</w:t>
      </w:r>
      <w:r w:rsidRPr="004801B9">
        <w:rPr>
          <w:rtl/>
        </w:rPr>
        <w:t xml:space="preserve"> ادفعها إلى أخي علي بن أبي طالب</w:t>
      </w:r>
      <w:r w:rsidR="00107BC9">
        <w:rPr>
          <w:rtl/>
        </w:rPr>
        <w:t>.</w:t>
      </w:r>
    </w:p>
    <w:p w:rsidR="00EE1CFC" w:rsidRPr="00B05294" w:rsidRDefault="00EE1CFC" w:rsidP="00FB4103">
      <w:pPr>
        <w:pStyle w:val="libBold2"/>
      </w:pPr>
      <w:r w:rsidRPr="004801B9">
        <w:rPr>
          <w:rtl/>
        </w:rPr>
        <w:t>ثم يرجع رضوان فيدنو مالك فيقول</w:t>
      </w:r>
      <w:r w:rsidR="00107BC9">
        <w:rPr>
          <w:rtl/>
        </w:rPr>
        <w:t>:</w:t>
      </w:r>
      <w:r w:rsidRPr="004801B9">
        <w:rPr>
          <w:rtl/>
        </w:rPr>
        <w:t xml:space="preserve"> السلام عليك يا أحمد</w:t>
      </w:r>
      <w:r w:rsidR="00107BC9">
        <w:rPr>
          <w:rtl/>
        </w:rPr>
        <w:t>.</w:t>
      </w:r>
      <w:r w:rsidRPr="004801B9">
        <w:rPr>
          <w:rtl/>
        </w:rPr>
        <w:t xml:space="preserve"> فأقول</w:t>
      </w:r>
      <w:r w:rsidR="00107BC9">
        <w:rPr>
          <w:rtl/>
        </w:rPr>
        <w:t>:</w:t>
      </w:r>
      <w:r w:rsidRPr="004801B9">
        <w:rPr>
          <w:rtl/>
        </w:rPr>
        <w:t xml:space="preserve"> السلام عليك أيها الملك من أنت</w:t>
      </w:r>
      <w:r w:rsidR="00107BC9">
        <w:rPr>
          <w:rtl/>
        </w:rPr>
        <w:t>؟</w:t>
      </w:r>
      <w:r w:rsidRPr="004801B9">
        <w:rPr>
          <w:rtl/>
        </w:rPr>
        <w:t xml:space="preserve"> ما أقبح وجهك وأنكر رؤيتك</w:t>
      </w:r>
      <w:r w:rsidR="00107BC9">
        <w:rPr>
          <w:rtl/>
        </w:rPr>
        <w:t>.</w:t>
      </w:r>
      <w:r w:rsidRPr="004801B9">
        <w:rPr>
          <w:rtl/>
        </w:rPr>
        <w:t xml:space="preserve"> فيقول</w:t>
      </w:r>
      <w:r w:rsidR="00107BC9">
        <w:rPr>
          <w:rtl/>
        </w:rPr>
        <w:t>:</w:t>
      </w:r>
      <w:r w:rsidRPr="004801B9">
        <w:rPr>
          <w:rtl/>
        </w:rPr>
        <w:t xml:space="preserve"> أنا مالك خازن النار</w:t>
      </w:r>
      <w:r w:rsidR="00107BC9">
        <w:rPr>
          <w:rtl/>
        </w:rPr>
        <w:t>،</w:t>
      </w:r>
      <w:r w:rsidRPr="004801B9">
        <w:rPr>
          <w:rtl/>
        </w:rPr>
        <w:t xml:space="preserve"> وهذه مقاليد النار بعث بها إليك رب العزة فخذها يا أحمد</w:t>
      </w:r>
      <w:r w:rsidR="00107BC9">
        <w:rPr>
          <w:rtl/>
        </w:rPr>
        <w:t>.</w:t>
      </w:r>
      <w:r w:rsidRPr="004801B9">
        <w:rPr>
          <w:rtl/>
        </w:rPr>
        <w:t xml:space="preserve"> فأقول</w:t>
      </w:r>
      <w:r w:rsidR="00107BC9">
        <w:rPr>
          <w:rtl/>
        </w:rPr>
        <w:t>:</w:t>
      </w:r>
      <w:r w:rsidRPr="004801B9">
        <w:rPr>
          <w:rtl/>
        </w:rPr>
        <w:t xml:space="preserve"> قد قبلت ذلك من ربي فله الحمد على ما فضلني به</w:t>
      </w:r>
      <w:r w:rsidR="00107BC9">
        <w:rPr>
          <w:rtl/>
        </w:rPr>
        <w:t>،</w:t>
      </w:r>
      <w:r w:rsidRPr="004801B9">
        <w:rPr>
          <w:rtl/>
        </w:rPr>
        <w:t xml:space="preserve"> ادفعها إلى أخي علي بن أبي طالب</w:t>
      </w:r>
      <w:r w:rsidR="00107BC9">
        <w:rPr>
          <w:rtl/>
        </w:rPr>
        <w:t>.</w:t>
      </w:r>
    </w:p>
    <w:p w:rsidR="00EE1CFC" w:rsidRPr="004801B9" w:rsidRDefault="00EE1CFC" w:rsidP="00EE1CFC">
      <w:pPr>
        <w:pStyle w:val="libNormal"/>
      </w:pPr>
      <w:r w:rsidRPr="000E3A7F">
        <w:rPr>
          <w:rStyle w:val="libBold2Char"/>
          <w:rtl/>
        </w:rPr>
        <w:t>ثم يرجع مالك فيقبل علي ومعه مفاتيح الجنّة ومقاليد النار حتى يقف على عجرة</w:t>
      </w:r>
      <w:r w:rsidRPr="00EE1CFC">
        <w:rPr>
          <w:rtl/>
        </w:rPr>
        <w:t xml:space="preserve"> </w:t>
      </w:r>
      <w:r w:rsidRPr="00EE1CFC">
        <w:rPr>
          <w:rStyle w:val="libFootnotenumChar"/>
          <w:rtl/>
        </w:rPr>
        <w:t>(1)</w:t>
      </w:r>
    </w:p>
    <w:p w:rsidR="00EE1CFC" w:rsidRPr="004801B9" w:rsidRDefault="000E3A7F" w:rsidP="00737FD1">
      <w:pPr>
        <w:pStyle w:val="libLine"/>
      </w:pPr>
      <w:r>
        <w:rPr>
          <w:rtl/>
        </w:rPr>
        <w:t>____________________</w:t>
      </w:r>
    </w:p>
    <w:p w:rsidR="00EE1CFC" w:rsidRPr="001A7650" w:rsidRDefault="00EE1CFC" w:rsidP="001A7650">
      <w:pPr>
        <w:pStyle w:val="libFootnote0"/>
      </w:pPr>
      <w:r w:rsidRPr="004801B9">
        <w:rPr>
          <w:rtl/>
        </w:rPr>
        <w:t>(1) كذا في الأصل بالراء المهملة</w:t>
      </w:r>
      <w:r w:rsidR="00107BC9">
        <w:rPr>
          <w:rtl/>
        </w:rPr>
        <w:t>،</w:t>
      </w:r>
      <w:r w:rsidRPr="004801B9">
        <w:rPr>
          <w:rtl/>
        </w:rPr>
        <w:t xml:space="preserve"> ولعلها بمعنى موضع انعطافها</w:t>
      </w:r>
      <w:r w:rsidR="00107BC9">
        <w:rPr>
          <w:rtl/>
        </w:rPr>
        <w:t>.</w:t>
      </w:r>
    </w:p>
    <w:p w:rsidR="00EE1CFC" w:rsidRDefault="00EE1CFC" w:rsidP="00E00003">
      <w:pPr>
        <w:pStyle w:val="libPoemTiniChar"/>
      </w:pPr>
      <w:r>
        <w:rPr>
          <w:rtl/>
        </w:rPr>
        <w:br w:type="page"/>
      </w:r>
    </w:p>
    <w:p w:rsidR="00EE1CFC" w:rsidRPr="00B05294" w:rsidRDefault="00EE1CFC" w:rsidP="00FB4103">
      <w:pPr>
        <w:pStyle w:val="libBold2"/>
      </w:pPr>
      <w:r w:rsidRPr="004801B9">
        <w:rPr>
          <w:rtl/>
        </w:rPr>
        <w:lastRenderedPageBreak/>
        <w:t>جهنّم</w:t>
      </w:r>
      <w:r w:rsidR="00107BC9">
        <w:rPr>
          <w:rtl/>
        </w:rPr>
        <w:t>،</w:t>
      </w:r>
      <w:r w:rsidRPr="004801B9">
        <w:rPr>
          <w:rtl/>
        </w:rPr>
        <w:t xml:space="preserve"> وقد تطاير شرارها وعلا زفيرها واشتدّ حرّها</w:t>
      </w:r>
      <w:r w:rsidR="00107BC9">
        <w:rPr>
          <w:rtl/>
        </w:rPr>
        <w:t>،</w:t>
      </w:r>
      <w:r w:rsidRPr="004801B9">
        <w:rPr>
          <w:rtl/>
        </w:rPr>
        <w:t xml:space="preserve"> وعلي آخذ بزمامها</w:t>
      </w:r>
      <w:r w:rsidR="00107BC9">
        <w:rPr>
          <w:rtl/>
        </w:rPr>
        <w:t>،</w:t>
      </w:r>
      <w:r w:rsidRPr="004801B9">
        <w:rPr>
          <w:rtl/>
        </w:rPr>
        <w:t xml:space="preserve"> فتقول له جهنّم</w:t>
      </w:r>
      <w:r w:rsidR="00107BC9">
        <w:rPr>
          <w:rtl/>
        </w:rPr>
        <w:t>:</w:t>
      </w:r>
      <w:r w:rsidRPr="004801B9">
        <w:rPr>
          <w:rtl/>
        </w:rPr>
        <w:t xml:space="preserve"> جزني يا علي</w:t>
      </w:r>
      <w:r w:rsidR="00107BC9">
        <w:rPr>
          <w:rtl/>
        </w:rPr>
        <w:t>،</w:t>
      </w:r>
      <w:r w:rsidRPr="004801B9">
        <w:rPr>
          <w:rtl/>
        </w:rPr>
        <w:t xml:space="preserve"> فقد أطفأ نورك لهبي</w:t>
      </w:r>
      <w:r w:rsidR="00107BC9">
        <w:rPr>
          <w:rtl/>
        </w:rPr>
        <w:t>.</w:t>
      </w:r>
      <w:r w:rsidRPr="004801B9">
        <w:rPr>
          <w:rtl/>
        </w:rPr>
        <w:t xml:space="preserve"> فيقول لها علي عليه السلام</w:t>
      </w:r>
      <w:r w:rsidR="00107BC9">
        <w:rPr>
          <w:rtl/>
        </w:rPr>
        <w:t>:</w:t>
      </w:r>
      <w:r w:rsidRPr="004801B9">
        <w:rPr>
          <w:rtl/>
        </w:rPr>
        <w:t xml:space="preserve"> قرّي يا جهنّم</w:t>
      </w:r>
      <w:r w:rsidR="00107BC9">
        <w:rPr>
          <w:rtl/>
        </w:rPr>
        <w:t>،</w:t>
      </w:r>
      <w:r w:rsidRPr="004801B9">
        <w:rPr>
          <w:rtl/>
        </w:rPr>
        <w:t xml:space="preserve"> خذي هذا واتركي هذا</w:t>
      </w:r>
      <w:r w:rsidR="00107BC9">
        <w:rPr>
          <w:rtl/>
        </w:rPr>
        <w:t>،</w:t>
      </w:r>
      <w:r w:rsidRPr="004801B9">
        <w:rPr>
          <w:rtl/>
        </w:rPr>
        <w:t xml:space="preserve"> خذي هذا عدوّي واتركي هذا وليّي</w:t>
      </w:r>
      <w:r w:rsidR="00107BC9">
        <w:rPr>
          <w:rtl/>
        </w:rPr>
        <w:t>.</w:t>
      </w:r>
    </w:p>
    <w:p w:rsidR="00EE1CFC" w:rsidRPr="004801B9" w:rsidRDefault="00EE1CFC" w:rsidP="00EE1CFC">
      <w:pPr>
        <w:pStyle w:val="libNormal"/>
      </w:pPr>
      <w:r w:rsidRPr="000E3A7F">
        <w:rPr>
          <w:rStyle w:val="libBold2Char"/>
          <w:rtl/>
        </w:rPr>
        <w:t>فلجهنّم يومئذ أشدّ مطاوعة لعلي من غلام أحدكم لصاحبه</w:t>
      </w:r>
      <w:r w:rsidR="00107BC9" w:rsidRPr="000E3A7F">
        <w:rPr>
          <w:rStyle w:val="libBold2Char"/>
          <w:rtl/>
        </w:rPr>
        <w:t>،</w:t>
      </w:r>
      <w:r w:rsidRPr="000E3A7F">
        <w:rPr>
          <w:rStyle w:val="libBold2Char"/>
          <w:rtl/>
        </w:rPr>
        <w:t xml:space="preserve"> فإن شاء يذهبها يمنة وإن شاء يذهبها يسرة</w:t>
      </w:r>
      <w:r w:rsidR="00107BC9" w:rsidRPr="000E3A7F">
        <w:rPr>
          <w:rStyle w:val="libBold2Char"/>
          <w:rtl/>
        </w:rPr>
        <w:t>،</w:t>
      </w:r>
      <w:r w:rsidRPr="000E3A7F">
        <w:rPr>
          <w:rStyle w:val="libBold2Char"/>
          <w:rtl/>
        </w:rPr>
        <w:t xml:space="preserve"> ولجهنّم يومئذٍ أشدّ مطاوعة لعلي في ما يأمرها به من جميع الخلائق</w:t>
      </w:r>
      <w:r w:rsidR="00107BC9" w:rsidRPr="000E3A7F">
        <w:rPr>
          <w:rStyle w:val="libBold2Char"/>
          <w:rtl/>
        </w:rPr>
        <w:t>.</w:t>
      </w:r>
      <w:r w:rsidRPr="00EE1CFC">
        <w:rPr>
          <w:rtl/>
        </w:rPr>
        <w:t xml:space="preserve"> وصلّى الله على سيّدنا ونبيّنا محمد وآله الطاهرين</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52" w:name="31"/>
      <w:bookmarkStart w:id="53" w:name="_Toc417982948"/>
      <w:r w:rsidRPr="004801B9">
        <w:rPr>
          <w:rtl/>
        </w:rPr>
        <w:lastRenderedPageBreak/>
        <w:t>الباب العشرون</w:t>
      </w:r>
      <w:bookmarkEnd w:id="52"/>
      <w:bookmarkEnd w:id="53"/>
    </w:p>
    <w:p w:rsidR="000E3A7F" w:rsidRPr="00B05294" w:rsidRDefault="00EE1CFC" w:rsidP="00285200">
      <w:pPr>
        <w:pStyle w:val="libCenterBold2"/>
      </w:pPr>
      <w:r w:rsidRPr="004801B9">
        <w:rPr>
          <w:rtl/>
        </w:rPr>
        <w:t>فضيلة</w:t>
      </w:r>
    </w:p>
    <w:p w:rsidR="00EE1CFC" w:rsidRPr="004801B9" w:rsidRDefault="00EE1CFC" w:rsidP="00EE1CFC">
      <w:pPr>
        <w:pStyle w:val="libNormal"/>
      </w:pPr>
      <w:r w:rsidRPr="004801B9">
        <w:rPr>
          <w:rtl/>
        </w:rPr>
        <w:t>كزهر رياض باكرتها السحائب</w:t>
      </w:r>
      <w:r w:rsidR="00107BC9">
        <w:rPr>
          <w:rtl/>
        </w:rPr>
        <w:t>،</w:t>
      </w:r>
      <w:r w:rsidRPr="004801B9">
        <w:rPr>
          <w:rtl/>
        </w:rPr>
        <w:t xml:space="preserve"> ومنقبة كزهر سماء وهي غرّ ثواقب</w:t>
      </w:r>
      <w:r w:rsidR="00E00003">
        <w:rPr>
          <w:rtl/>
        </w:rPr>
        <w:t xml:space="preserve">: </w:t>
      </w:r>
      <w:r w:rsidRPr="004801B9">
        <w:rPr>
          <w:rtl/>
        </w:rPr>
        <w:t>77</w:t>
      </w:r>
      <w:r w:rsidR="000E3A7F">
        <w:rPr>
          <w:rtl/>
        </w:rPr>
        <w:t xml:space="preserve"> - </w:t>
      </w:r>
      <w:r w:rsidRPr="004801B9">
        <w:rPr>
          <w:rtl/>
        </w:rPr>
        <w:t>أنبأني الشيخان الأخوان</w:t>
      </w:r>
      <w:r w:rsidR="00107BC9">
        <w:rPr>
          <w:rtl/>
        </w:rPr>
        <w:t>:</w:t>
      </w:r>
      <w:r w:rsidRPr="004801B9">
        <w:rPr>
          <w:rtl/>
        </w:rPr>
        <w:t xml:space="preserve"> سراج الدين عبد الله</w:t>
      </w:r>
      <w:r w:rsidR="00107BC9">
        <w:rPr>
          <w:rtl/>
        </w:rPr>
        <w:t>،</w:t>
      </w:r>
      <w:r w:rsidRPr="004801B9">
        <w:rPr>
          <w:rtl/>
        </w:rPr>
        <w:t xml:space="preserve"> وعلم الدين أبو العباس أحمد ابنا عبد الرحمان بن عمر السرماحي والشيخة عائشة بنت عيسى بن الشيخ موفق الدين عبد الله بن قدامة المقدسي وشامية بنت الحسن ومحمد بن محمد بن محمد البكري</w:t>
      </w:r>
      <w:r w:rsidR="00107BC9">
        <w:rPr>
          <w:rtl/>
        </w:rPr>
        <w:t>،</w:t>
      </w:r>
      <w:r w:rsidRPr="004801B9">
        <w:rPr>
          <w:rtl/>
        </w:rPr>
        <w:t xml:space="preserve"> بروايتهم عن القاضي جمال الدين أبي القاسم محمد بن أبي الفضل إجازة بروايته عن الإمام محدّث خراسان أبي القاسم ابن أبي عبد الرحمان ابن أبي بكر الشّحامي إجازة بروايته عن الإمام أحمد بن الحسين الحافظ إذناً</w:t>
      </w:r>
      <w:r w:rsidR="00107BC9">
        <w:rPr>
          <w:rtl/>
        </w:rPr>
        <w:t>،</w:t>
      </w:r>
      <w:r w:rsidRPr="004801B9">
        <w:rPr>
          <w:rtl/>
        </w:rPr>
        <w:t xml:space="preserve"> قال أخبرنا الحاكم أبو عبد الله محمد بن عبد الله الحافظ</w:t>
      </w:r>
      <w:r w:rsidR="00107BC9">
        <w:rPr>
          <w:rtl/>
        </w:rPr>
        <w:t>،</w:t>
      </w:r>
      <w:r w:rsidRPr="004801B9">
        <w:rPr>
          <w:rtl/>
        </w:rPr>
        <w:t xml:space="preserve"> أنبأنا أبو بكر محمد بن أحمد بن عيسى المزكي</w:t>
      </w:r>
      <w:r w:rsidR="00107BC9">
        <w:rPr>
          <w:rtl/>
        </w:rPr>
        <w:t>،</w:t>
      </w:r>
      <w:r w:rsidRPr="004801B9">
        <w:rPr>
          <w:rtl/>
        </w:rPr>
        <w:t xml:space="preserve"> أنبأنا أبو نصر محمد بن حمدويه بن سهل المطوعي</w:t>
      </w:r>
      <w:r w:rsidR="00107BC9">
        <w:rPr>
          <w:rtl/>
        </w:rPr>
        <w:t>،</w:t>
      </w:r>
      <w:r w:rsidRPr="004801B9">
        <w:rPr>
          <w:rtl/>
        </w:rPr>
        <w:t xml:space="preserve"> أنبأنا عبد الله بن حماد الآملي</w:t>
      </w:r>
      <w:r w:rsidR="00107BC9">
        <w:rPr>
          <w:rtl/>
        </w:rPr>
        <w:t>،</w:t>
      </w:r>
      <w:r w:rsidRPr="004801B9">
        <w:rPr>
          <w:rtl/>
        </w:rPr>
        <w:t xml:space="preserve"> أنبأنا عثمان بن عبد الله</w:t>
      </w:r>
      <w:r w:rsidR="00107BC9">
        <w:rPr>
          <w:rtl/>
        </w:rPr>
        <w:t>،</w:t>
      </w:r>
      <w:r w:rsidRPr="004801B9">
        <w:rPr>
          <w:rtl/>
        </w:rPr>
        <w:t xml:space="preserve"> أنبأنا محمّد بن جعفر الطالبي</w:t>
      </w:r>
      <w:r w:rsidR="00E00003">
        <w:rPr>
          <w:rtl/>
        </w:rPr>
        <w:t xml:space="preserve">: </w:t>
      </w:r>
      <w:r w:rsidRPr="00EE1CFC">
        <w:rPr>
          <w:rtl/>
        </w:rPr>
        <w:t xml:space="preserve">عن أبي جعفر </w:t>
      </w:r>
      <w:r w:rsidR="000E3A7F">
        <w:rPr>
          <w:rtl/>
        </w:rPr>
        <w:t>[</w:t>
      </w:r>
      <w:r w:rsidRPr="00EE1CFC">
        <w:rPr>
          <w:rtl/>
        </w:rPr>
        <w:t>عليه السلام</w:t>
      </w:r>
      <w:r w:rsidR="000E3A7F">
        <w:rPr>
          <w:rtl/>
        </w:rPr>
        <w:t>]</w:t>
      </w:r>
      <w:r w:rsidR="00107BC9">
        <w:rPr>
          <w:rtl/>
        </w:rPr>
        <w:t>،</w:t>
      </w:r>
      <w:r w:rsidRPr="00EE1CFC">
        <w:rPr>
          <w:rtl/>
        </w:rPr>
        <w:t xml:space="preserve"> عن أبيه </w:t>
      </w:r>
      <w:r w:rsidR="000E3A7F">
        <w:rPr>
          <w:rtl/>
        </w:rPr>
        <w:t>[</w:t>
      </w:r>
      <w:r w:rsidRPr="00EE1CFC">
        <w:rPr>
          <w:rtl/>
        </w:rPr>
        <w:t>قال</w:t>
      </w:r>
      <w:r w:rsidR="00107BC9">
        <w:rPr>
          <w:rtl/>
        </w:rPr>
        <w:t>:</w:t>
      </w:r>
      <w:r w:rsidR="000E3A7F">
        <w:rPr>
          <w:rtl/>
        </w:rPr>
        <w:t>]</w:t>
      </w:r>
      <w:r w:rsidR="00107BC9">
        <w:rPr>
          <w:rtl/>
        </w:rPr>
        <w:t>،</w:t>
      </w:r>
      <w:r w:rsidRPr="00EE1CFC">
        <w:rPr>
          <w:rtl/>
        </w:rPr>
        <w:t xml:space="preserve"> حدّثني أبي</w:t>
      </w:r>
      <w:r w:rsidR="00107BC9">
        <w:rPr>
          <w:rtl/>
        </w:rPr>
        <w:t>،</w:t>
      </w:r>
      <w:r w:rsidRPr="00EE1CFC">
        <w:rPr>
          <w:rtl/>
        </w:rPr>
        <w:t xml:space="preserve"> عن جدّي</w:t>
      </w:r>
      <w:r w:rsidR="00107BC9">
        <w:rPr>
          <w:rtl/>
        </w:rPr>
        <w:t>،</w:t>
      </w:r>
      <w:r w:rsidRPr="00EE1CFC">
        <w:rPr>
          <w:rtl/>
        </w:rPr>
        <w:t xml:space="preserve"> عن علي بن أبي طالب </w:t>
      </w:r>
      <w:r w:rsidR="000E3A7F">
        <w:rPr>
          <w:rtl/>
        </w:rPr>
        <w:t>[</w:t>
      </w:r>
      <w:r w:rsidRPr="00EE1CFC">
        <w:rPr>
          <w:rtl/>
        </w:rPr>
        <w:t>صلوات الله عليهم أجمعين</w:t>
      </w:r>
      <w:r w:rsidR="000E3A7F">
        <w:rPr>
          <w:rtl/>
        </w:rPr>
        <w:t>]</w:t>
      </w:r>
      <w:r w:rsidRPr="00EE1CFC">
        <w:rPr>
          <w:rtl/>
        </w:rPr>
        <w:t xml:space="preserve"> قال</w:t>
      </w:r>
      <w:r w:rsidR="00107BC9">
        <w:rPr>
          <w:rtl/>
        </w:rPr>
        <w:t>:</w:t>
      </w:r>
      <w:r w:rsidRPr="00EE1CFC">
        <w:rPr>
          <w:rStyle w:val="libBold2Char"/>
          <w:rtl/>
        </w:rPr>
        <w:t xml:space="preserve"> لمّا أسرى بالنبي صلّى الله وآله قال</w:t>
      </w:r>
      <w:r w:rsidR="00107BC9">
        <w:rPr>
          <w:rStyle w:val="libBold2Char"/>
          <w:rtl/>
        </w:rPr>
        <w:t>:</w:t>
      </w:r>
      <w:r w:rsidRPr="00EE1CFC">
        <w:rPr>
          <w:rStyle w:val="libBold2Char"/>
          <w:rtl/>
        </w:rPr>
        <w:t xml:space="preserve"> رفعت إلى رفارف من نور</w:t>
      </w:r>
      <w:r w:rsidR="00107BC9">
        <w:rPr>
          <w:rStyle w:val="libBold2Char"/>
          <w:rtl/>
        </w:rPr>
        <w:t>،</w:t>
      </w:r>
      <w:r w:rsidRPr="00EE1CFC">
        <w:rPr>
          <w:rStyle w:val="libBold2Char"/>
          <w:rtl/>
        </w:rPr>
        <w:t xml:space="preserve"> ثم رفعت إلى حجب من نور</w:t>
      </w:r>
      <w:r w:rsidR="00107BC9">
        <w:rPr>
          <w:rStyle w:val="libBold2Char"/>
          <w:rtl/>
        </w:rPr>
        <w:t>،</w:t>
      </w:r>
      <w:r w:rsidRPr="00EE1CFC">
        <w:rPr>
          <w:rStyle w:val="libBold2Char"/>
          <w:rtl/>
        </w:rPr>
        <w:t xml:space="preserve"> فأوعز إليّ الجبّار بما شاء</w:t>
      </w:r>
      <w:r w:rsidR="00107BC9">
        <w:rPr>
          <w:rStyle w:val="libBold2Char"/>
          <w:rtl/>
        </w:rPr>
        <w:t>،</w:t>
      </w:r>
      <w:r w:rsidRPr="00EE1CFC">
        <w:rPr>
          <w:rStyle w:val="libBold2Char"/>
          <w:rtl/>
        </w:rPr>
        <w:t xml:space="preserve"> فلمّا انقلبت من عنده نادى منادٍ من وراء الحجب</w:t>
      </w:r>
      <w:r w:rsidR="00107BC9">
        <w:rPr>
          <w:rStyle w:val="libBold2Char"/>
          <w:rtl/>
        </w:rPr>
        <w:t>:</w:t>
      </w:r>
      <w:r w:rsidRPr="00EE1CFC">
        <w:rPr>
          <w:rStyle w:val="libBold2Char"/>
          <w:rtl/>
        </w:rPr>
        <w:t xml:space="preserve"> يا محمّد نعم الأب أبوك إبراهيم</w:t>
      </w:r>
      <w:r w:rsidR="00107BC9">
        <w:rPr>
          <w:rStyle w:val="libBold2Char"/>
          <w:rtl/>
        </w:rPr>
        <w:t>،</w:t>
      </w:r>
      <w:r w:rsidRPr="00EE1CFC">
        <w:rPr>
          <w:rStyle w:val="libBold2Char"/>
          <w:rtl/>
        </w:rPr>
        <w:t xml:space="preserve"> ونعم الأخ أخوك علي فاستوص به خيراً</w:t>
      </w:r>
      <w:r w:rsidR="00107BC9">
        <w:rPr>
          <w:rStyle w:val="libBold2Char"/>
          <w:rtl/>
        </w:rPr>
        <w:t>.</w:t>
      </w:r>
    </w:p>
    <w:p w:rsidR="000E3A7F" w:rsidRDefault="00EE1CFC" w:rsidP="00E00003">
      <w:pPr>
        <w:pStyle w:val="libPoemTiniChar"/>
      </w:pPr>
      <w:r>
        <w:rPr>
          <w:rtl/>
        </w:rPr>
        <w:br w:type="page"/>
      </w:r>
    </w:p>
    <w:p w:rsidR="000E3A7F" w:rsidRPr="00B05294" w:rsidRDefault="00EE1CFC" w:rsidP="00285200">
      <w:pPr>
        <w:pStyle w:val="libCenterBold2"/>
      </w:pPr>
      <w:r w:rsidRPr="004801B9">
        <w:rPr>
          <w:rtl/>
        </w:rPr>
        <w:lastRenderedPageBreak/>
        <w:t>فضيلة</w:t>
      </w:r>
    </w:p>
    <w:p w:rsidR="000E3A7F" w:rsidRPr="00E00003" w:rsidRDefault="00EE1CFC" w:rsidP="00E00003">
      <w:pPr>
        <w:pStyle w:val="libCenter"/>
      </w:pPr>
      <w:r w:rsidRPr="004801B9">
        <w:rPr>
          <w:rtl/>
        </w:rPr>
        <w:t>كاملة العيار آهلة الديار</w:t>
      </w:r>
    </w:p>
    <w:p w:rsidR="00EE1CFC" w:rsidRPr="004801B9" w:rsidRDefault="00EE1CFC" w:rsidP="00EE1CFC">
      <w:pPr>
        <w:pStyle w:val="libNormal"/>
      </w:pPr>
      <w:r w:rsidRPr="00EE1CFC">
        <w:rPr>
          <w:rtl/>
        </w:rPr>
        <w:t>78</w:t>
      </w:r>
      <w:r w:rsidR="000E3A7F">
        <w:rPr>
          <w:rtl/>
        </w:rPr>
        <w:t xml:space="preserve"> - </w:t>
      </w:r>
      <w:r w:rsidRPr="00EE1CFC">
        <w:rPr>
          <w:rtl/>
        </w:rPr>
        <w:t xml:space="preserve">أنبأني الإمام مجد الدين أبو الفضائل محمد بن المظهر بن عبد الله بن الحسن الآملي </w:t>
      </w:r>
      <w:r w:rsidRPr="00EE1CFC">
        <w:rPr>
          <w:rStyle w:val="libFootnotenumChar"/>
          <w:rtl/>
        </w:rPr>
        <w:t>(1)</w:t>
      </w:r>
      <w:r w:rsidRPr="00EE1CFC">
        <w:rPr>
          <w:rtl/>
        </w:rPr>
        <w:t xml:space="preserve"> قال أخبرني أبي مظهر الدّين إجازة</w:t>
      </w:r>
      <w:r w:rsidR="00107BC9">
        <w:rPr>
          <w:rtl/>
        </w:rPr>
        <w:t>،</w:t>
      </w:r>
      <w:r w:rsidRPr="00EE1CFC">
        <w:rPr>
          <w:rtl/>
        </w:rPr>
        <w:t xml:space="preserve"> قال</w:t>
      </w:r>
      <w:r w:rsidR="00107BC9">
        <w:rPr>
          <w:rtl/>
        </w:rPr>
        <w:t>:</w:t>
      </w:r>
      <w:r w:rsidRPr="00EE1CFC">
        <w:rPr>
          <w:rtl/>
        </w:rPr>
        <w:t xml:space="preserve"> أنبأنا الإمام أبو الخير أحمد بن إسماعيل بن يوسف القزويني </w:t>
      </w:r>
      <w:r w:rsidRPr="00EE1CFC">
        <w:rPr>
          <w:rStyle w:val="libFootnotenumChar"/>
          <w:rtl/>
        </w:rPr>
        <w:t>(2)</w:t>
      </w:r>
      <w:r w:rsidRPr="00EE1CFC">
        <w:rPr>
          <w:rtl/>
        </w:rPr>
        <w:t xml:space="preserve"> إجازة قال</w:t>
      </w:r>
      <w:r w:rsidR="00107BC9">
        <w:rPr>
          <w:rtl/>
        </w:rPr>
        <w:t>:</w:t>
      </w:r>
      <w:r w:rsidRPr="00EE1CFC">
        <w:rPr>
          <w:rtl/>
        </w:rPr>
        <w:t xml:space="preserve"> أنبأنا زاهر بن طاهر الشحامي</w:t>
      </w:r>
      <w:r w:rsidR="00107BC9">
        <w:rPr>
          <w:rtl/>
        </w:rPr>
        <w:t>،</w:t>
      </w:r>
      <w:r w:rsidRPr="00EE1CFC">
        <w:rPr>
          <w:rtl/>
        </w:rPr>
        <w:t xml:space="preserve"> أنبأنا أبو بكر أحمد بن الحسين البيهقي وغيره</w:t>
      </w:r>
      <w:r w:rsidR="00107BC9">
        <w:rPr>
          <w:rtl/>
        </w:rPr>
        <w:t>،</w:t>
      </w:r>
      <w:r w:rsidRPr="00EE1CFC">
        <w:rPr>
          <w:rtl/>
        </w:rPr>
        <w:t xml:space="preserve"> قالوا</w:t>
      </w:r>
      <w:r w:rsidR="00107BC9">
        <w:rPr>
          <w:rtl/>
        </w:rPr>
        <w:t>:</w:t>
      </w:r>
      <w:r w:rsidRPr="00EE1CFC">
        <w:rPr>
          <w:rtl/>
        </w:rPr>
        <w:t xml:space="preserve"> أنبأنا الحاكم أبو عبد الله محمد بن عبد الله البيع</w:t>
      </w:r>
      <w:r w:rsidR="00107BC9">
        <w:rPr>
          <w:rtl/>
        </w:rPr>
        <w:t>،</w:t>
      </w:r>
      <w:r w:rsidRPr="00EE1CFC">
        <w:rPr>
          <w:rtl/>
        </w:rPr>
        <w:t xml:space="preserve"> قال</w:t>
      </w:r>
      <w:r w:rsidR="00107BC9">
        <w:rPr>
          <w:rtl/>
        </w:rPr>
        <w:t>:</w:t>
      </w:r>
      <w:r w:rsidRPr="00EE1CFC">
        <w:rPr>
          <w:rtl/>
        </w:rPr>
        <w:t xml:space="preserve"> أنبأنا أبو بكر محمد بن داوود بن سليمان</w:t>
      </w:r>
      <w:r w:rsidR="00107BC9">
        <w:rPr>
          <w:rtl/>
        </w:rPr>
        <w:t>،</w:t>
      </w:r>
      <w:r w:rsidRPr="00EE1CFC">
        <w:rPr>
          <w:rtl/>
        </w:rPr>
        <w:t xml:space="preserve"> أنبأنا علي بن الحسين بن حيان المروزي الأصل ببغداد</w:t>
      </w:r>
      <w:r w:rsidR="00107BC9">
        <w:rPr>
          <w:rtl/>
        </w:rPr>
        <w:t>،</w:t>
      </w:r>
      <w:r w:rsidRPr="00EE1CFC">
        <w:rPr>
          <w:rtl/>
        </w:rPr>
        <w:t xml:space="preserve"> أنبأنا عمرو بن نصر بن عبد الله النيسابوري</w:t>
      </w:r>
      <w:r w:rsidR="00107BC9">
        <w:rPr>
          <w:rtl/>
        </w:rPr>
        <w:t>،</w:t>
      </w:r>
      <w:r w:rsidRPr="00EE1CFC">
        <w:rPr>
          <w:rtl/>
        </w:rPr>
        <w:t xml:space="preserve"> أنبأنا عثمان بن عبد الله المغربي</w:t>
      </w:r>
      <w:r w:rsidR="00107BC9">
        <w:rPr>
          <w:rtl/>
        </w:rPr>
        <w:t>،</w:t>
      </w:r>
      <w:r w:rsidRPr="00EE1CFC">
        <w:rPr>
          <w:rtl/>
        </w:rPr>
        <w:t xml:space="preserve"> أنبأنا مسلم بن خالد</w:t>
      </w:r>
      <w:r w:rsidR="00107BC9">
        <w:rPr>
          <w:rtl/>
        </w:rPr>
        <w:t>،</w:t>
      </w:r>
      <w:r w:rsidRPr="00EE1CFC">
        <w:rPr>
          <w:rtl/>
        </w:rPr>
        <w:t xml:space="preserve"> قال</w:t>
      </w:r>
      <w:r w:rsidR="00E00003">
        <w:rPr>
          <w:rtl/>
        </w:rPr>
        <w:t xml:space="preserve">: </w:t>
      </w:r>
      <w:r w:rsidRPr="00EE1CFC">
        <w:rPr>
          <w:rtl/>
        </w:rPr>
        <w:t xml:space="preserve">سمعت جعفر بن محمد </w:t>
      </w:r>
      <w:r w:rsidR="000E3A7F">
        <w:rPr>
          <w:rtl/>
        </w:rPr>
        <w:t>[</w:t>
      </w:r>
      <w:r w:rsidRPr="00EE1CFC">
        <w:rPr>
          <w:rtl/>
        </w:rPr>
        <w:t>عليهما السلام</w:t>
      </w:r>
      <w:r w:rsidR="000E3A7F">
        <w:rPr>
          <w:rtl/>
        </w:rPr>
        <w:t>]</w:t>
      </w:r>
      <w:r w:rsidRPr="00EE1CFC">
        <w:rPr>
          <w:rtl/>
        </w:rPr>
        <w:t xml:space="preserve"> يحدّث عن أبيه</w:t>
      </w:r>
      <w:r w:rsidR="00107BC9">
        <w:rPr>
          <w:rtl/>
        </w:rPr>
        <w:t>،</w:t>
      </w:r>
      <w:r w:rsidRPr="00EE1CFC">
        <w:rPr>
          <w:rtl/>
        </w:rPr>
        <w:t xml:space="preserve"> عن جدّه</w:t>
      </w:r>
      <w:r w:rsidR="00107BC9">
        <w:rPr>
          <w:rtl/>
        </w:rPr>
        <w:t>،</w:t>
      </w:r>
      <w:r w:rsidRPr="00EE1CFC">
        <w:rPr>
          <w:rtl/>
        </w:rPr>
        <w:t xml:space="preserve"> عن علي عليه السلام قال</w:t>
      </w:r>
      <w:r w:rsidR="00107BC9">
        <w:rPr>
          <w:rtl/>
        </w:rPr>
        <w:t>:</w:t>
      </w:r>
      <w:r w:rsidRPr="00EE1CFC">
        <w:rPr>
          <w:rtl/>
        </w:rPr>
        <w:t xml:space="preserve"> </w:t>
      </w:r>
      <w:r w:rsidRPr="00EE1CFC">
        <w:rPr>
          <w:rStyle w:val="libBold2Char"/>
          <w:rtl/>
        </w:rPr>
        <w:t>قال رسول الله صلّى الله عليه وآله وسلّم</w:t>
      </w:r>
      <w:r w:rsidR="00107BC9">
        <w:rPr>
          <w:rStyle w:val="libBold2Char"/>
          <w:rtl/>
        </w:rPr>
        <w:t>:</w:t>
      </w:r>
      <w:r w:rsidRPr="00EE1CFC">
        <w:rPr>
          <w:rStyle w:val="libBold2Char"/>
          <w:rtl/>
        </w:rPr>
        <w:t xml:space="preserve"> لمّا أُسري بي إلى السماء الرابعة </w:t>
      </w:r>
      <w:r w:rsidRPr="00EE1CFC">
        <w:rPr>
          <w:rStyle w:val="libFootnotenumChar"/>
          <w:rtl/>
        </w:rPr>
        <w:t>(3)</w:t>
      </w:r>
      <w:r w:rsidRPr="00EE1CFC">
        <w:rPr>
          <w:rtl/>
        </w:rPr>
        <w:t xml:space="preserve"> </w:t>
      </w:r>
      <w:r w:rsidRPr="00EE1CFC">
        <w:rPr>
          <w:rStyle w:val="libBold2Char"/>
          <w:rtl/>
        </w:rPr>
        <w:t>قال لي جبرائيل</w:t>
      </w:r>
      <w:r w:rsidR="00107BC9">
        <w:rPr>
          <w:rStyle w:val="libBold2Char"/>
          <w:rtl/>
        </w:rPr>
        <w:t>:</w:t>
      </w:r>
      <w:r w:rsidRPr="00EE1CFC">
        <w:rPr>
          <w:rStyle w:val="libBold2Char"/>
          <w:rtl/>
        </w:rPr>
        <w:t xml:space="preserve"> تقدّم يا محمّد فو الله ما نال هذه الكرامة ملك مقرّب ولا نبي مرسل</w:t>
      </w:r>
      <w:r w:rsidR="00107BC9">
        <w:rPr>
          <w:rStyle w:val="libBold2Char"/>
          <w:rtl/>
        </w:rPr>
        <w:t>،</w:t>
      </w:r>
      <w:r w:rsidRPr="00EE1CFC">
        <w:rPr>
          <w:rStyle w:val="libBold2Char"/>
          <w:rtl/>
        </w:rPr>
        <w:t xml:space="preserve"> فوعز إليّ</w:t>
      </w:r>
      <w:r w:rsidRPr="00EE1CFC">
        <w:rPr>
          <w:rtl/>
        </w:rPr>
        <w:t xml:space="preserve"> </w:t>
      </w:r>
      <w:r w:rsidRPr="00EE1CFC">
        <w:rPr>
          <w:rStyle w:val="libFootnotenumChar"/>
          <w:rtl/>
        </w:rPr>
        <w:t>(4)</w:t>
      </w:r>
      <w:r w:rsidRPr="00EE1CFC">
        <w:rPr>
          <w:rtl/>
        </w:rPr>
        <w:t xml:space="preserve"> </w:t>
      </w:r>
      <w:r w:rsidRPr="00EE1CFC">
        <w:rPr>
          <w:rStyle w:val="libBold2Char"/>
          <w:rtl/>
        </w:rPr>
        <w:t>ربّي بما شاء</w:t>
      </w:r>
      <w:r w:rsidR="00107BC9">
        <w:rPr>
          <w:rStyle w:val="libBold2Char"/>
          <w:rtl/>
        </w:rPr>
        <w:t>،</w:t>
      </w:r>
      <w:r w:rsidRPr="00EE1CFC">
        <w:rPr>
          <w:rStyle w:val="libBold2Char"/>
          <w:rtl/>
        </w:rPr>
        <w:t xml:space="preserve"> فلمّا أن رجعت ناداني منادٍ من وراء الحجب</w:t>
      </w:r>
      <w:r w:rsidRPr="00EE1CFC">
        <w:rPr>
          <w:rtl/>
        </w:rPr>
        <w:t xml:space="preserve"> </w:t>
      </w:r>
      <w:r w:rsidRPr="00EE1CFC">
        <w:rPr>
          <w:rStyle w:val="libFootnotenumChar"/>
          <w:rtl/>
        </w:rPr>
        <w:t xml:space="preserve">(5) </w:t>
      </w:r>
      <w:r w:rsidRPr="00EE1CFC">
        <w:rPr>
          <w:rStyle w:val="libBold2Char"/>
          <w:rtl/>
        </w:rPr>
        <w:t>نعم الأب أبوك إبراهيم</w:t>
      </w:r>
      <w:r w:rsidR="00107BC9">
        <w:rPr>
          <w:rStyle w:val="libBold2Char"/>
          <w:rtl/>
        </w:rPr>
        <w:t>،</w:t>
      </w:r>
      <w:r w:rsidRPr="00EE1CFC">
        <w:rPr>
          <w:rStyle w:val="libBold2Char"/>
          <w:rtl/>
        </w:rPr>
        <w:t xml:space="preserve"> ونعم الأخ أخوك علي فاستوص به خيراً</w:t>
      </w:r>
      <w:r w:rsidR="00107BC9">
        <w:rPr>
          <w:rtl/>
        </w:rPr>
        <w:t>.</w:t>
      </w:r>
    </w:p>
    <w:p w:rsidR="00EE1CFC" w:rsidRPr="004801B9" w:rsidRDefault="000E3A7F" w:rsidP="00737FD1">
      <w:pPr>
        <w:pStyle w:val="libLine"/>
      </w:pPr>
      <w:r>
        <w:rPr>
          <w:rtl/>
        </w:rPr>
        <w:t>____________________</w:t>
      </w:r>
    </w:p>
    <w:p w:rsidR="00EE1CFC" w:rsidRPr="001A7650" w:rsidRDefault="00EE1CFC" w:rsidP="001A7650">
      <w:pPr>
        <w:pStyle w:val="libFootnote0"/>
      </w:pPr>
      <w:r w:rsidRPr="004801B9">
        <w:rPr>
          <w:rtl/>
        </w:rPr>
        <w:t>(1) لفظ</w:t>
      </w:r>
      <w:r w:rsidR="00107BC9">
        <w:rPr>
          <w:rtl/>
        </w:rPr>
        <w:t>:</w:t>
      </w:r>
      <w:r w:rsidRPr="004801B9">
        <w:rPr>
          <w:rtl/>
        </w:rPr>
        <w:t xml:space="preserve"> </w:t>
      </w:r>
      <w:r w:rsidR="000E3A7F">
        <w:rPr>
          <w:rtl/>
        </w:rPr>
        <w:t>(</w:t>
      </w:r>
      <w:r w:rsidRPr="004801B9">
        <w:rPr>
          <w:rtl/>
        </w:rPr>
        <w:t>الآملي</w:t>
      </w:r>
      <w:r w:rsidR="000E3A7F">
        <w:rPr>
          <w:rtl/>
        </w:rPr>
        <w:t>)</w:t>
      </w:r>
      <w:r w:rsidRPr="004801B9">
        <w:rPr>
          <w:rtl/>
        </w:rPr>
        <w:t xml:space="preserve"> من نسخة طهران</w:t>
      </w:r>
      <w:r w:rsidR="00107BC9">
        <w:rPr>
          <w:rtl/>
        </w:rPr>
        <w:t>،</w:t>
      </w:r>
      <w:r w:rsidRPr="004801B9">
        <w:rPr>
          <w:rtl/>
        </w:rPr>
        <w:t xml:space="preserve"> وفي المحكي من نسخة السماوي</w:t>
      </w:r>
      <w:r w:rsidR="00107BC9">
        <w:rPr>
          <w:rtl/>
        </w:rPr>
        <w:t>:</w:t>
      </w:r>
      <w:r w:rsidRPr="004801B9">
        <w:rPr>
          <w:rtl/>
        </w:rPr>
        <w:t xml:space="preserve"> </w:t>
      </w:r>
      <w:r w:rsidR="000E3A7F">
        <w:rPr>
          <w:rtl/>
        </w:rPr>
        <w:t>(</w:t>
      </w:r>
      <w:r w:rsidRPr="004801B9">
        <w:rPr>
          <w:rtl/>
        </w:rPr>
        <w:t>عبد الله بن الحسن الحراطي</w:t>
      </w:r>
      <w:r w:rsidR="000E3A7F">
        <w:rPr>
          <w:rtl/>
        </w:rPr>
        <w:t>)</w:t>
      </w:r>
      <w:r w:rsidRPr="004801B9">
        <w:rPr>
          <w:rtl/>
        </w:rPr>
        <w:t xml:space="preserve"> ولا يوجد فيها</w:t>
      </w:r>
      <w:r w:rsidR="00107BC9">
        <w:rPr>
          <w:rtl/>
        </w:rPr>
        <w:t>:</w:t>
      </w:r>
      <w:r w:rsidRPr="004801B9">
        <w:rPr>
          <w:rtl/>
        </w:rPr>
        <w:t xml:space="preserve"> </w:t>
      </w:r>
      <w:r w:rsidR="000E3A7F">
        <w:rPr>
          <w:rtl/>
        </w:rPr>
        <w:t>(</w:t>
      </w:r>
      <w:r w:rsidRPr="004801B9">
        <w:rPr>
          <w:rtl/>
        </w:rPr>
        <w:t>الآملي</w:t>
      </w:r>
      <w:r w:rsidR="000E3A7F">
        <w:rPr>
          <w:rtl/>
        </w:rPr>
        <w:t>)</w:t>
      </w:r>
      <w:r w:rsidR="00107BC9">
        <w:rPr>
          <w:rtl/>
        </w:rPr>
        <w:t>.</w:t>
      </w:r>
    </w:p>
    <w:p w:rsidR="00EE1CFC" w:rsidRPr="001A7650" w:rsidRDefault="00EE1CFC" w:rsidP="001A7650">
      <w:pPr>
        <w:pStyle w:val="libFootnote0"/>
      </w:pPr>
      <w:r w:rsidRPr="004801B9">
        <w:rPr>
          <w:rtl/>
        </w:rPr>
        <w:t>(2) روى الحديث في الباب</w:t>
      </w:r>
      <w:r w:rsidR="00107BC9">
        <w:rPr>
          <w:rtl/>
        </w:rPr>
        <w:t>:</w:t>
      </w:r>
      <w:r w:rsidRPr="004801B9">
        <w:rPr>
          <w:rtl/>
        </w:rPr>
        <w:t xml:space="preserve"> (31) من كتابه</w:t>
      </w:r>
      <w:r w:rsidR="00107BC9">
        <w:rPr>
          <w:rtl/>
        </w:rPr>
        <w:t>:</w:t>
      </w:r>
      <w:r w:rsidRPr="004801B9">
        <w:rPr>
          <w:rtl/>
        </w:rPr>
        <w:t xml:space="preserve"> </w:t>
      </w:r>
      <w:r w:rsidR="000E3A7F">
        <w:rPr>
          <w:rtl/>
        </w:rPr>
        <w:t>(</w:t>
      </w:r>
      <w:r w:rsidRPr="004801B9">
        <w:rPr>
          <w:rtl/>
        </w:rPr>
        <w:t>الأربعون المنتقى</w:t>
      </w:r>
      <w:r w:rsidR="000E3A7F">
        <w:rPr>
          <w:rtl/>
        </w:rPr>
        <w:t>)</w:t>
      </w:r>
      <w:r w:rsidR="00107BC9">
        <w:rPr>
          <w:rtl/>
        </w:rPr>
        <w:t>.</w:t>
      </w:r>
    </w:p>
    <w:p w:rsidR="00EE1CFC" w:rsidRPr="001A7650" w:rsidRDefault="00EE1CFC" w:rsidP="001A7650">
      <w:pPr>
        <w:pStyle w:val="libFootnote0"/>
      </w:pPr>
      <w:r w:rsidRPr="004801B9">
        <w:rPr>
          <w:rtl/>
        </w:rPr>
        <w:t>(3) وفي المحكي عن نسخة السماوي</w:t>
      </w:r>
      <w:r w:rsidR="00107BC9">
        <w:rPr>
          <w:rtl/>
        </w:rPr>
        <w:t>:</w:t>
      </w:r>
      <w:r w:rsidRPr="004801B9">
        <w:rPr>
          <w:rtl/>
        </w:rPr>
        <w:t xml:space="preserve"> </w:t>
      </w:r>
      <w:r w:rsidR="000E3A7F">
        <w:rPr>
          <w:rtl/>
        </w:rPr>
        <w:t>(</w:t>
      </w:r>
      <w:r w:rsidRPr="004801B9">
        <w:rPr>
          <w:rtl/>
        </w:rPr>
        <w:t>السماء الثامنة</w:t>
      </w:r>
      <w:r w:rsidR="000E3A7F">
        <w:rPr>
          <w:rtl/>
        </w:rPr>
        <w:t>)</w:t>
      </w:r>
      <w:r w:rsidR="00107BC9">
        <w:rPr>
          <w:rtl/>
        </w:rPr>
        <w:t>.</w:t>
      </w:r>
    </w:p>
    <w:p w:rsidR="00EE1CFC" w:rsidRPr="001A7650" w:rsidRDefault="00EE1CFC" w:rsidP="001A7650">
      <w:pPr>
        <w:pStyle w:val="libFootnote0"/>
      </w:pPr>
      <w:r w:rsidRPr="004801B9">
        <w:rPr>
          <w:rtl/>
        </w:rPr>
        <w:t>(4) يقال</w:t>
      </w:r>
      <w:r w:rsidR="00107BC9">
        <w:rPr>
          <w:rtl/>
        </w:rPr>
        <w:t>:</w:t>
      </w:r>
      <w:r w:rsidRPr="004801B9">
        <w:rPr>
          <w:rtl/>
        </w:rPr>
        <w:t xml:space="preserve"> </w:t>
      </w:r>
      <w:r w:rsidR="000E3A7F">
        <w:rPr>
          <w:rtl/>
        </w:rPr>
        <w:t>(</w:t>
      </w:r>
      <w:r w:rsidRPr="004801B9">
        <w:rPr>
          <w:rtl/>
        </w:rPr>
        <w:t>وعز إليه في الأمر</w:t>
      </w:r>
      <w:r w:rsidR="000E3A7F">
        <w:rPr>
          <w:rtl/>
        </w:rPr>
        <w:t xml:space="preserve"> - </w:t>
      </w:r>
      <w:r w:rsidRPr="004801B9">
        <w:rPr>
          <w:rtl/>
        </w:rPr>
        <w:t>من باب وعد</w:t>
      </w:r>
      <w:r w:rsidR="000E3A7F">
        <w:rPr>
          <w:rtl/>
        </w:rPr>
        <w:t xml:space="preserve"> - </w:t>
      </w:r>
      <w:r w:rsidRPr="004801B9">
        <w:rPr>
          <w:rtl/>
        </w:rPr>
        <w:t>وعزاً</w:t>
      </w:r>
      <w:r w:rsidR="000E3A7F">
        <w:rPr>
          <w:rtl/>
        </w:rPr>
        <w:t>)</w:t>
      </w:r>
      <w:r w:rsidR="00107BC9">
        <w:rPr>
          <w:rtl/>
        </w:rPr>
        <w:t>:</w:t>
      </w:r>
      <w:r w:rsidRPr="004801B9">
        <w:rPr>
          <w:rtl/>
        </w:rPr>
        <w:t xml:space="preserve"> تقدّم وأشار إليه</w:t>
      </w:r>
      <w:r w:rsidR="00107BC9">
        <w:rPr>
          <w:rtl/>
        </w:rPr>
        <w:t>.</w:t>
      </w:r>
      <w:r w:rsidRPr="004801B9">
        <w:rPr>
          <w:rtl/>
        </w:rPr>
        <w:t xml:space="preserve"> ومثله </w:t>
      </w:r>
      <w:r w:rsidR="000E3A7F">
        <w:rPr>
          <w:rtl/>
        </w:rPr>
        <w:t>(</w:t>
      </w:r>
      <w:r w:rsidRPr="004801B9">
        <w:rPr>
          <w:rtl/>
        </w:rPr>
        <w:t>أوعز إليه إيعازاً ووعز إليه توعيزاً</w:t>
      </w:r>
      <w:r w:rsidR="000E3A7F">
        <w:rPr>
          <w:rtl/>
        </w:rPr>
        <w:t>)</w:t>
      </w:r>
      <w:r w:rsidRPr="004801B9">
        <w:rPr>
          <w:rtl/>
        </w:rPr>
        <w:t xml:space="preserve"> أي عهد إليه وأمره به</w:t>
      </w:r>
      <w:r w:rsidR="00107BC9">
        <w:rPr>
          <w:rtl/>
        </w:rPr>
        <w:t>.</w:t>
      </w:r>
    </w:p>
    <w:p w:rsidR="00EE1CFC" w:rsidRPr="001A7650" w:rsidRDefault="00EE1CFC" w:rsidP="001A7650">
      <w:pPr>
        <w:pStyle w:val="libFootnote0"/>
      </w:pPr>
      <w:r w:rsidRPr="004801B9">
        <w:rPr>
          <w:rtl/>
        </w:rPr>
        <w:t>(5) وفي المحكي عن بعض النسخ</w:t>
      </w:r>
      <w:r w:rsidR="00107BC9">
        <w:rPr>
          <w:rtl/>
        </w:rPr>
        <w:t>:</w:t>
      </w:r>
      <w:r w:rsidRPr="004801B9">
        <w:rPr>
          <w:rtl/>
        </w:rPr>
        <w:t xml:space="preserve"> </w:t>
      </w:r>
      <w:r w:rsidR="000E3A7F">
        <w:rPr>
          <w:rtl/>
        </w:rPr>
        <w:t>(</w:t>
      </w:r>
      <w:r w:rsidRPr="004801B9">
        <w:rPr>
          <w:rtl/>
        </w:rPr>
        <w:t>الحجاب</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4801B9">
        <w:rPr>
          <w:rtl/>
        </w:rPr>
        <w:lastRenderedPageBreak/>
        <w:t>فضيلة</w:t>
      </w:r>
    </w:p>
    <w:p w:rsidR="000E3A7F" w:rsidRPr="00E00003" w:rsidRDefault="00EE1CFC" w:rsidP="00E00003">
      <w:pPr>
        <w:pStyle w:val="libCenter"/>
      </w:pPr>
      <w:r w:rsidRPr="004801B9">
        <w:rPr>
          <w:rtl/>
        </w:rPr>
        <w:t>منيرة الأزهار</w:t>
      </w:r>
      <w:r w:rsidR="00107BC9">
        <w:rPr>
          <w:rtl/>
        </w:rPr>
        <w:t>،</w:t>
      </w:r>
      <w:r w:rsidRPr="004801B9">
        <w:rPr>
          <w:rtl/>
        </w:rPr>
        <w:t xml:space="preserve"> ومنقبة فاتحة الأنوار</w:t>
      </w:r>
    </w:p>
    <w:p w:rsidR="00EE1CFC" w:rsidRPr="004801B9" w:rsidRDefault="00EE1CFC" w:rsidP="00EE1CFC">
      <w:pPr>
        <w:pStyle w:val="libNormal"/>
      </w:pPr>
      <w:r w:rsidRPr="004801B9">
        <w:rPr>
          <w:rtl/>
        </w:rPr>
        <w:t>79</w:t>
      </w:r>
      <w:r w:rsidR="000E3A7F">
        <w:rPr>
          <w:rtl/>
        </w:rPr>
        <w:t xml:space="preserve"> - </w:t>
      </w:r>
      <w:r w:rsidRPr="004801B9">
        <w:rPr>
          <w:rtl/>
        </w:rPr>
        <w:t>أخبرنا الشيخ تاج الدين علي بن أنجب بن عثمان الخازن رحمه الله بقراءتي عليه ببغداد</w:t>
      </w:r>
      <w:r w:rsidR="000E3A7F">
        <w:rPr>
          <w:rtl/>
        </w:rPr>
        <w:t xml:space="preserve"> - </w:t>
      </w:r>
      <w:r w:rsidRPr="004801B9">
        <w:rPr>
          <w:rtl/>
        </w:rPr>
        <w:t>في يوم الجمعة السادس والعشرين من سنة أثنين وسبعين وستمئة</w:t>
      </w:r>
      <w:r w:rsidR="000E3A7F">
        <w:rPr>
          <w:rtl/>
        </w:rPr>
        <w:t xml:space="preserve"> - </w:t>
      </w:r>
      <w:r w:rsidRPr="004801B9">
        <w:rPr>
          <w:rtl/>
        </w:rPr>
        <w:t>قلت له</w:t>
      </w:r>
      <w:r w:rsidR="00107BC9">
        <w:rPr>
          <w:rtl/>
        </w:rPr>
        <w:t>:</w:t>
      </w:r>
      <w:r w:rsidRPr="004801B9">
        <w:rPr>
          <w:rtl/>
        </w:rPr>
        <w:t xml:space="preserve"> أخبرك الشيخ ضياء الدين عبد الوهاب بن علي بن علي المعروف بابن سكينة إجازة</w:t>
      </w:r>
      <w:r w:rsidR="00107BC9">
        <w:rPr>
          <w:rtl/>
        </w:rPr>
        <w:t>؟</w:t>
      </w:r>
      <w:r w:rsidRPr="004801B9">
        <w:rPr>
          <w:rtl/>
        </w:rPr>
        <w:t xml:space="preserve"> فأقرّ به</w:t>
      </w:r>
      <w:r w:rsidR="00107BC9">
        <w:rPr>
          <w:rtl/>
        </w:rPr>
        <w:t>.</w:t>
      </w:r>
    </w:p>
    <w:p w:rsidR="00EE1CFC" w:rsidRPr="004801B9" w:rsidRDefault="00EE1CFC" w:rsidP="00EE1CFC">
      <w:pPr>
        <w:pStyle w:val="libNormal"/>
      </w:pPr>
      <w:r w:rsidRPr="00EE1CFC">
        <w:rPr>
          <w:rtl/>
        </w:rPr>
        <w:t>حيلولة</w:t>
      </w:r>
      <w:r w:rsidR="00107BC9">
        <w:rPr>
          <w:rtl/>
        </w:rPr>
        <w:t>:</w:t>
      </w:r>
      <w:r w:rsidRPr="00EE1CFC">
        <w:rPr>
          <w:rtl/>
        </w:rPr>
        <w:t xml:space="preserve"> وأخبرني الشيخ الإمام مجد الدين عبد الصمد بن أحمد بن عبد القادر ابن أبي الحبيش ببغداد</w:t>
      </w:r>
      <w:r w:rsidR="000E3A7F">
        <w:rPr>
          <w:rtl/>
        </w:rPr>
        <w:t xml:space="preserve"> - </w:t>
      </w:r>
      <w:r w:rsidRPr="00EE1CFC">
        <w:rPr>
          <w:rtl/>
        </w:rPr>
        <w:t>بقراءتي عليه يوم الخميس سابع شهر ربيع الأول سنة اثنين وسبعين وستمئة</w:t>
      </w:r>
      <w:r w:rsidR="000E3A7F">
        <w:rPr>
          <w:rtl/>
        </w:rPr>
        <w:t xml:space="preserve"> - </w:t>
      </w:r>
      <w:r w:rsidRPr="00EE1CFC">
        <w:rPr>
          <w:rtl/>
        </w:rPr>
        <w:t>قلت له</w:t>
      </w:r>
      <w:r w:rsidR="00107BC9">
        <w:rPr>
          <w:rtl/>
        </w:rPr>
        <w:t>:</w:t>
      </w:r>
      <w:r w:rsidRPr="00EE1CFC">
        <w:rPr>
          <w:rtl/>
        </w:rPr>
        <w:t xml:space="preserve"> أخبرك الشيخ جمال الدين أبو الفتح عبد الرحمان علي بن محمد بن الجوزي إجازة</w:t>
      </w:r>
      <w:r w:rsidR="00107BC9">
        <w:rPr>
          <w:rtl/>
        </w:rPr>
        <w:t>،</w:t>
      </w:r>
      <w:r w:rsidRPr="00EE1CFC">
        <w:rPr>
          <w:rtl/>
        </w:rPr>
        <w:t xml:space="preserve"> قال</w:t>
      </w:r>
      <w:r w:rsidR="00107BC9">
        <w:rPr>
          <w:rtl/>
        </w:rPr>
        <w:t>:</w:t>
      </w:r>
      <w:r w:rsidRPr="00EE1CFC">
        <w:rPr>
          <w:rtl/>
        </w:rPr>
        <w:t xml:space="preserve"> أنبأنا أبو القاسم هبة الله بن محمد ابن محمد بن عبد الواحد بن الحصين الشيباني </w:t>
      </w:r>
      <w:r w:rsidRPr="00EE1CFC">
        <w:rPr>
          <w:rStyle w:val="libFootnotenumChar"/>
          <w:rtl/>
        </w:rPr>
        <w:t>(1)</w:t>
      </w:r>
      <w:r w:rsidRPr="00EE1CFC">
        <w:rPr>
          <w:rtl/>
        </w:rPr>
        <w:t xml:space="preserve"> قال</w:t>
      </w:r>
      <w:r w:rsidR="00107BC9">
        <w:rPr>
          <w:rtl/>
        </w:rPr>
        <w:t>:</w:t>
      </w:r>
      <w:r w:rsidRPr="00EE1CFC">
        <w:rPr>
          <w:rtl/>
        </w:rPr>
        <w:t xml:space="preserve"> أنبأنا أبو طالب محمد بن محمد بن إبراهيم ابن غيلان البزار</w:t>
      </w:r>
      <w:r w:rsidR="000E3A7F">
        <w:rPr>
          <w:rtl/>
        </w:rPr>
        <w:t xml:space="preserve"> - </w:t>
      </w:r>
      <w:r w:rsidRPr="00EE1CFC">
        <w:rPr>
          <w:rtl/>
        </w:rPr>
        <w:t>قراءة عليه وأنا أسمع في ذي الحجّة سنة ثلاث وثلاثين وأربعمئة</w:t>
      </w:r>
      <w:r w:rsidR="000E3A7F">
        <w:rPr>
          <w:rtl/>
        </w:rPr>
        <w:t xml:space="preserve"> - </w:t>
      </w:r>
      <w:r w:rsidRPr="00EE1CFC">
        <w:rPr>
          <w:rtl/>
        </w:rPr>
        <w:t>قال</w:t>
      </w:r>
      <w:r w:rsidR="00107BC9">
        <w:rPr>
          <w:rtl/>
        </w:rPr>
        <w:t>:</w:t>
      </w:r>
      <w:r w:rsidRPr="00EE1CFC">
        <w:rPr>
          <w:rtl/>
        </w:rPr>
        <w:t xml:space="preserve"> أنبأنا أبو بكر محمد بن عبد الله بن إبراهيم الشافعي البزار</w:t>
      </w:r>
      <w:r w:rsidR="000E3A7F">
        <w:rPr>
          <w:rtl/>
        </w:rPr>
        <w:t xml:space="preserve"> - </w:t>
      </w:r>
      <w:r w:rsidRPr="00EE1CFC">
        <w:rPr>
          <w:rtl/>
        </w:rPr>
        <w:t>إملاءً في يوم الجمعة لعشر خلون من شهر رمضان سنة اثنين وخمسين وثلاثمئة</w:t>
      </w:r>
      <w:r w:rsidR="000E3A7F">
        <w:rPr>
          <w:rtl/>
        </w:rPr>
        <w:t xml:space="preserve"> - </w:t>
      </w:r>
      <w:r w:rsidRPr="00EE1CFC">
        <w:rPr>
          <w:rtl/>
        </w:rPr>
        <w:t>قال</w:t>
      </w:r>
      <w:r w:rsidR="00107BC9">
        <w:rPr>
          <w:rtl/>
        </w:rPr>
        <w:t>:</w:t>
      </w:r>
      <w:r w:rsidRPr="00EE1CFC">
        <w:rPr>
          <w:rtl/>
        </w:rPr>
        <w:t xml:space="preserve"> أنبأنا أبو عبد الله الحسين بن عمر الثقفي</w:t>
      </w:r>
      <w:r w:rsidR="00107BC9">
        <w:rPr>
          <w:rtl/>
        </w:rPr>
        <w:t>،</w:t>
      </w:r>
      <w:r w:rsidRPr="00EE1CFC">
        <w:rPr>
          <w:rtl/>
        </w:rPr>
        <w:t xml:space="preserve"> أنبأنا العلاء بن عمرو الحنفي</w:t>
      </w:r>
      <w:r w:rsidR="00E00003">
        <w:rPr>
          <w:rtl/>
        </w:rPr>
        <w:t xml:space="preserve">: </w:t>
      </w:r>
      <w:r w:rsidRPr="004801B9">
        <w:rPr>
          <w:rtl/>
        </w:rPr>
        <w:t>أنبأنا أيّوب بن مدرك</w:t>
      </w:r>
      <w:r w:rsidR="00107BC9">
        <w:rPr>
          <w:rtl/>
        </w:rPr>
        <w:t>،</w:t>
      </w:r>
      <w:r w:rsidRPr="004801B9">
        <w:rPr>
          <w:rtl/>
        </w:rPr>
        <w:t xml:space="preserve"> عن مكحول</w:t>
      </w:r>
      <w:r w:rsidR="00107BC9">
        <w:rPr>
          <w:rtl/>
        </w:rPr>
        <w:t>،</w:t>
      </w:r>
      <w:r w:rsidRPr="004801B9">
        <w:rPr>
          <w:rtl/>
        </w:rPr>
        <w:t xml:space="preserve"> عن أبي أمامة قال</w:t>
      </w:r>
      <w:r w:rsidR="00107BC9">
        <w:rPr>
          <w:rtl/>
        </w:rPr>
        <w:t>:</w:t>
      </w:r>
      <w:r w:rsidRPr="004801B9">
        <w:rPr>
          <w:rtl/>
        </w:rPr>
        <w:t xml:space="preserve"> لمّا آخى النبي صلّى الله عليه وآله بين الناس آخى بينه وبين علي </w:t>
      </w:r>
      <w:r w:rsidR="000E3A7F">
        <w:rPr>
          <w:rtl/>
        </w:rPr>
        <w:t>[</w:t>
      </w:r>
      <w:r w:rsidRPr="004801B9">
        <w:rPr>
          <w:rtl/>
        </w:rPr>
        <w:t>صلوات الله عليه وآله</w:t>
      </w:r>
      <w:r w:rsidR="000E3A7F">
        <w:rPr>
          <w:rtl/>
        </w:rPr>
        <w:t>]</w:t>
      </w:r>
      <w:r w:rsidR="00107BC9">
        <w:rPr>
          <w:rtl/>
        </w:rPr>
        <w:t>.</w:t>
      </w:r>
    </w:p>
    <w:p w:rsidR="00EE1CFC" w:rsidRPr="004801B9" w:rsidRDefault="000E3A7F" w:rsidP="00737FD1">
      <w:pPr>
        <w:pStyle w:val="libLine"/>
      </w:pPr>
      <w:r>
        <w:rPr>
          <w:rtl/>
        </w:rPr>
        <w:t>____________________</w:t>
      </w:r>
    </w:p>
    <w:p w:rsidR="00EE1CFC" w:rsidRPr="001A7650" w:rsidRDefault="00EE1CFC" w:rsidP="001A7650">
      <w:pPr>
        <w:pStyle w:val="libFootnote0"/>
      </w:pPr>
      <w:r w:rsidRPr="004801B9">
        <w:rPr>
          <w:rtl/>
        </w:rPr>
        <w:t>(1) وعنه رواه أيضاً ابن عساكر حرفياً في ترجمة أيوب بن مدرك من تاريخ دمشق</w:t>
      </w:r>
      <w:r w:rsidR="00107BC9">
        <w:rPr>
          <w:rtl/>
        </w:rPr>
        <w:t>:</w:t>
      </w:r>
      <w:r w:rsidRPr="004801B9">
        <w:rPr>
          <w:rtl/>
        </w:rPr>
        <w:t xml:space="preserve"> ج 7 ص 134</w:t>
      </w:r>
      <w:r w:rsidR="00107BC9">
        <w:rPr>
          <w:rtl/>
        </w:rPr>
        <w:t>،</w:t>
      </w:r>
      <w:r w:rsidRPr="004801B9">
        <w:rPr>
          <w:rtl/>
        </w:rPr>
        <w:t xml:space="preserve"> ورواه أيضاً بسندين آخرين ينتهيان إلى العلاء بن عمرو</w:t>
      </w:r>
      <w:r w:rsidR="00107BC9">
        <w:rPr>
          <w:rtl/>
        </w:rPr>
        <w:t>.</w:t>
      </w:r>
      <w:r w:rsidRPr="004801B9">
        <w:rPr>
          <w:rtl/>
        </w:rPr>
        <w:t>.. في الحديث</w:t>
      </w:r>
      <w:r w:rsidR="00107BC9">
        <w:rPr>
          <w:rtl/>
        </w:rPr>
        <w:t>:</w:t>
      </w:r>
      <w:r w:rsidRPr="004801B9">
        <w:rPr>
          <w:rtl/>
        </w:rPr>
        <w:t xml:space="preserve"> (41) من ترجمة أمير المؤمنين من تاريخ دمشق</w:t>
      </w:r>
      <w:r w:rsidR="00107BC9">
        <w:rPr>
          <w:rtl/>
        </w:rPr>
        <w:t>:</w:t>
      </w:r>
      <w:r w:rsidRPr="004801B9">
        <w:rPr>
          <w:rtl/>
        </w:rPr>
        <w:t xml:space="preserve"> ج 1</w:t>
      </w:r>
      <w:r w:rsidR="00107BC9">
        <w:rPr>
          <w:rtl/>
        </w:rPr>
        <w:t>،</w:t>
      </w:r>
      <w:r w:rsidRPr="004801B9">
        <w:rPr>
          <w:rtl/>
        </w:rPr>
        <w:t xml:space="preserve"> ص 104</w:t>
      </w:r>
      <w:r w:rsidR="00107BC9">
        <w:rPr>
          <w:rtl/>
        </w:rPr>
        <w:t>،</w:t>
      </w:r>
      <w:r w:rsidRPr="004801B9">
        <w:rPr>
          <w:rtl/>
        </w:rPr>
        <w:t xml:space="preserve"> ط 1</w:t>
      </w:r>
      <w:r w:rsidR="00107BC9">
        <w:rPr>
          <w:rtl/>
        </w:rPr>
        <w:t>.</w:t>
      </w:r>
    </w:p>
    <w:p w:rsidR="00EE1CFC" w:rsidRPr="001A7650" w:rsidRDefault="00EE1CFC" w:rsidP="001A7650">
      <w:pPr>
        <w:pStyle w:val="libFootnote0"/>
      </w:pPr>
      <w:r w:rsidRPr="004801B9">
        <w:rPr>
          <w:rtl/>
        </w:rPr>
        <w:t>والحديث موجود أيضاً في الجزء الثاني من الغيلانيات الموجود في المجموعة (49) من مجاميع الظاهرية</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4801B9">
        <w:rPr>
          <w:rtl/>
        </w:rPr>
        <w:lastRenderedPageBreak/>
        <w:t>فضيلة</w:t>
      </w:r>
    </w:p>
    <w:p w:rsidR="00EE1CFC" w:rsidRPr="00E00003" w:rsidRDefault="00EE1CFC" w:rsidP="00E00003">
      <w:pPr>
        <w:pStyle w:val="libCenter"/>
      </w:pPr>
      <w:r w:rsidRPr="004801B9">
        <w:rPr>
          <w:rtl/>
        </w:rPr>
        <w:t>مصافاة مبرمة الأواصر والأواخي ومنقبة مؤاخاة ما شانها</w:t>
      </w:r>
      <w:r w:rsidR="000E3A7F">
        <w:rPr>
          <w:rtl/>
        </w:rPr>
        <w:t xml:space="preserve"> - </w:t>
      </w:r>
      <w:r w:rsidRPr="004801B9">
        <w:rPr>
          <w:rtl/>
        </w:rPr>
        <w:t>بل زانها</w:t>
      </w:r>
      <w:r w:rsidR="000E3A7F">
        <w:rPr>
          <w:rtl/>
        </w:rPr>
        <w:t xml:space="preserve"> - </w:t>
      </w:r>
      <w:r w:rsidRPr="004801B9">
        <w:rPr>
          <w:rtl/>
        </w:rPr>
        <w:t>التأخير والتراخي</w:t>
      </w:r>
    </w:p>
    <w:p w:rsidR="00EE1CFC" w:rsidRPr="004801B9" w:rsidRDefault="00EE1CFC" w:rsidP="00EE1CFC">
      <w:pPr>
        <w:pStyle w:val="libNormal"/>
      </w:pPr>
      <w:r w:rsidRPr="00EE1CFC">
        <w:rPr>
          <w:rtl/>
        </w:rPr>
        <w:t>80</w:t>
      </w:r>
      <w:r w:rsidR="000E3A7F">
        <w:rPr>
          <w:rtl/>
        </w:rPr>
        <w:t xml:space="preserve"> - </w:t>
      </w:r>
      <w:r w:rsidRPr="00EE1CFC">
        <w:rPr>
          <w:rtl/>
        </w:rPr>
        <w:t xml:space="preserve">أخبرنا الشيخ محيي الدين عمر بن محمد بن أبي سعد بن أبي عصرون </w:t>
      </w:r>
      <w:r w:rsidRPr="00EE1CFC">
        <w:rPr>
          <w:rStyle w:val="libFootnotenumChar"/>
          <w:rtl/>
        </w:rPr>
        <w:t>(1)</w:t>
      </w:r>
      <w:r w:rsidRPr="00EE1CFC">
        <w:rPr>
          <w:rtl/>
        </w:rPr>
        <w:t xml:space="preserve"> والإمام عزّ الدين محمد ابن أبي القاسم عبد الكريم بن محمد بن عبد الكريم الرافعي رحمهما الله إجازة والشيخ عبد الحافظ بن بدران بقراءتي عليه بنابلس عن القاضي جمال الدين عبد الصمد بن محمد ابن أبي الفضل الأنصاري الحرستاني إجازة قال</w:t>
      </w:r>
      <w:r w:rsidR="00107BC9">
        <w:rPr>
          <w:rtl/>
        </w:rPr>
        <w:t>:</w:t>
      </w:r>
      <w:r w:rsidRPr="00EE1CFC">
        <w:rPr>
          <w:rtl/>
        </w:rPr>
        <w:t xml:space="preserve"> أنبأنا الإمام أبو عبد الله محمد بن الفضل الصاعدي الفراوي إجازة</w:t>
      </w:r>
      <w:r w:rsidR="00107BC9">
        <w:rPr>
          <w:rtl/>
        </w:rPr>
        <w:t>،</w:t>
      </w:r>
      <w:r w:rsidRPr="00EE1CFC">
        <w:rPr>
          <w:rtl/>
        </w:rPr>
        <w:t xml:space="preserve"> قال</w:t>
      </w:r>
      <w:r w:rsidR="00107BC9">
        <w:rPr>
          <w:rtl/>
        </w:rPr>
        <w:t>:</w:t>
      </w:r>
      <w:r w:rsidRPr="00EE1CFC">
        <w:rPr>
          <w:rtl/>
        </w:rPr>
        <w:t xml:space="preserve"> أنبأنا الإمام الحافظ أبو بكر أحمد بن الحسين بن علي </w:t>
      </w:r>
      <w:r w:rsidRPr="00EE1CFC">
        <w:rPr>
          <w:rStyle w:val="libFootnotenumChar"/>
          <w:rtl/>
        </w:rPr>
        <w:t>(2)</w:t>
      </w:r>
      <w:r w:rsidRPr="00EE1CFC">
        <w:rPr>
          <w:rtl/>
        </w:rPr>
        <w:t xml:space="preserve"> قال</w:t>
      </w:r>
      <w:r w:rsidR="00107BC9">
        <w:rPr>
          <w:rtl/>
        </w:rPr>
        <w:t>:</w:t>
      </w:r>
      <w:r w:rsidRPr="00EE1CFC">
        <w:rPr>
          <w:rtl/>
        </w:rPr>
        <w:t xml:space="preserve"> أنبأنا أبو سعيد أحمد بن محمد بن الخليل الماليني قال</w:t>
      </w:r>
      <w:r w:rsidR="00107BC9">
        <w:rPr>
          <w:rtl/>
        </w:rPr>
        <w:t>:</w:t>
      </w:r>
      <w:r w:rsidRPr="00EE1CFC">
        <w:rPr>
          <w:rtl/>
        </w:rPr>
        <w:t xml:space="preserve"> أنبأنا أبو أحمد عبد الله بن عدى الحافظ قال</w:t>
      </w:r>
      <w:r w:rsidR="00107BC9">
        <w:rPr>
          <w:rtl/>
        </w:rPr>
        <w:t>:</w:t>
      </w:r>
      <w:r w:rsidRPr="00EE1CFC">
        <w:rPr>
          <w:rtl/>
        </w:rPr>
        <w:t xml:space="preserve"> أنبأنا البغوي قال</w:t>
      </w:r>
      <w:r w:rsidR="00107BC9">
        <w:rPr>
          <w:rtl/>
        </w:rPr>
        <w:t>:</w:t>
      </w:r>
      <w:r w:rsidRPr="00EE1CFC">
        <w:rPr>
          <w:rtl/>
        </w:rPr>
        <w:t xml:space="preserve"> أنبأنا الحسين بن محمد الذارع سنة إحدى وثلاثين ومئتين قدم علينا مع أبي الربيع الزهراني من البصرة</w:t>
      </w:r>
      <w:r w:rsidR="00107BC9">
        <w:rPr>
          <w:rtl/>
        </w:rPr>
        <w:t>،</w:t>
      </w:r>
      <w:r w:rsidRPr="00EE1CFC">
        <w:rPr>
          <w:rtl/>
        </w:rPr>
        <w:t xml:space="preserve"> قال</w:t>
      </w:r>
      <w:r w:rsidR="00107BC9">
        <w:rPr>
          <w:rtl/>
        </w:rPr>
        <w:t>:</w:t>
      </w:r>
      <w:r w:rsidRPr="00EE1CFC">
        <w:rPr>
          <w:rtl/>
        </w:rPr>
        <w:t xml:space="preserve"> أنبأنا عبد المؤمن بن عبّاد العبدي</w:t>
      </w:r>
      <w:r w:rsidR="00107BC9">
        <w:rPr>
          <w:rtl/>
        </w:rPr>
        <w:t>،</w:t>
      </w:r>
      <w:r w:rsidRPr="00EE1CFC">
        <w:rPr>
          <w:rtl/>
        </w:rPr>
        <w:t xml:space="preserve"> قال</w:t>
      </w:r>
      <w:r w:rsidR="00107BC9">
        <w:rPr>
          <w:rtl/>
        </w:rPr>
        <w:t>:</w:t>
      </w:r>
      <w:r w:rsidRPr="00EE1CFC">
        <w:rPr>
          <w:rtl/>
        </w:rPr>
        <w:t xml:space="preserve"> أنبأنا يزيد بن معن</w:t>
      </w:r>
      <w:r w:rsidR="00E00003">
        <w:rPr>
          <w:rtl/>
        </w:rPr>
        <w:t xml:space="preserve">: </w:t>
      </w:r>
      <w:r w:rsidRPr="004801B9">
        <w:rPr>
          <w:rtl/>
        </w:rPr>
        <w:t>عن عبد الله بن شرحبيل</w:t>
      </w:r>
      <w:r w:rsidR="00107BC9">
        <w:rPr>
          <w:rtl/>
        </w:rPr>
        <w:t>،</w:t>
      </w:r>
      <w:r w:rsidRPr="004801B9">
        <w:rPr>
          <w:rtl/>
        </w:rPr>
        <w:t xml:space="preserve"> عن زيد بن أبي أوفى </w:t>
      </w:r>
      <w:r w:rsidR="000E3A7F">
        <w:rPr>
          <w:rtl/>
        </w:rPr>
        <w:t>[</w:t>
      </w:r>
      <w:r w:rsidRPr="004801B9">
        <w:rPr>
          <w:rtl/>
        </w:rPr>
        <w:t>ظ</w:t>
      </w:r>
      <w:r w:rsidR="000E3A7F">
        <w:rPr>
          <w:rtl/>
        </w:rPr>
        <w:t>]</w:t>
      </w:r>
      <w:r w:rsidRPr="004801B9">
        <w:rPr>
          <w:rtl/>
        </w:rPr>
        <w:t xml:space="preserve"> قال</w:t>
      </w:r>
      <w:r w:rsidR="00107BC9">
        <w:rPr>
          <w:rtl/>
        </w:rPr>
        <w:t>:</w:t>
      </w:r>
      <w:r w:rsidRPr="004801B9">
        <w:rPr>
          <w:rtl/>
        </w:rPr>
        <w:t xml:space="preserve"> دخلت على رسول الله صلّى الله عليه وآله مسجده فقال</w:t>
      </w:r>
      <w:r w:rsidR="00107BC9">
        <w:rPr>
          <w:rtl/>
        </w:rPr>
        <w:t>:</w:t>
      </w:r>
      <w:r w:rsidRPr="004801B9">
        <w:rPr>
          <w:rtl/>
        </w:rPr>
        <w:t xml:space="preserve"> أين فلان</w:t>
      </w:r>
      <w:r w:rsidR="00107BC9">
        <w:rPr>
          <w:rtl/>
        </w:rPr>
        <w:t>؟</w:t>
      </w:r>
      <w:r w:rsidRPr="004801B9">
        <w:rPr>
          <w:rtl/>
        </w:rPr>
        <w:t xml:space="preserve"> أين فلان</w:t>
      </w:r>
      <w:r w:rsidR="00107BC9">
        <w:rPr>
          <w:rtl/>
        </w:rPr>
        <w:t>؟</w:t>
      </w:r>
      <w:r w:rsidRPr="004801B9">
        <w:rPr>
          <w:rtl/>
        </w:rPr>
        <w:t xml:space="preserve"> فجعل ينظر في وجوه أصحابه ويتفقّدهم ويبعث إليهم حتى توافوا عنده فلمّا توافوا عنده حمد الله وأثنى عليه</w:t>
      </w:r>
      <w:r w:rsidR="00107BC9">
        <w:rPr>
          <w:rtl/>
        </w:rPr>
        <w:t>،</w:t>
      </w:r>
      <w:r w:rsidRPr="004801B9">
        <w:rPr>
          <w:rtl/>
        </w:rPr>
        <w:t xml:space="preserve"> ثم قال</w:t>
      </w:r>
      <w:r w:rsidR="00107BC9">
        <w:rPr>
          <w:rtl/>
        </w:rPr>
        <w:t>:</w:t>
      </w:r>
      <w:r w:rsidRPr="004801B9">
        <w:rPr>
          <w:rtl/>
        </w:rPr>
        <w:t xml:space="preserve"> إنّي محدّثكم بحديث فاحفظوه وعوه وحدثوا من بعدكم</w:t>
      </w:r>
      <w:r w:rsidR="00E00003">
        <w:rPr>
          <w:rtl/>
        </w:rPr>
        <w:t xml:space="preserve">: </w:t>
      </w:r>
      <w:r w:rsidRPr="00EE1CFC">
        <w:rPr>
          <w:rtl/>
        </w:rPr>
        <w:t>إنّ اصطفى من خلقه خلقاً</w:t>
      </w:r>
      <w:r w:rsidR="000E3A7F">
        <w:rPr>
          <w:rtl/>
        </w:rPr>
        <w:t xml:space="preserve"> - </w:t>
      </w:r>
      <w:r w:rsidRPr="00EE1CFC">
        <w:rPr>
          <w:rtl/>
        </w:rPr>
        <w:t>ثم تلا</w:t>
      </w:r>
      <w:r w:rsidR="00107BC9">
        <w:rPr>
          <w:rtl/>
        </w:rPr>
        <w:t>:</w:t>
      </w:r>
      <w:r w:rsidRPr="00EE1CFC">
        <w:rPr>
          <w:rtl/>
        </w:rPr>
        <w:t xml:space="preserve"> </w:t>
      </w:r>
      <w:r w:rsidR="000E3A7F" w:rsidRPr="00093DCB">
        <w:rPr>
          <w:rStyle w:val="libAlaemChar"/>
          <w:rtl/>
        </w:rPr>
        <w:t>(</w:t>
      </w:r>
      <w:r w:rsidRPr="00EE1CFC">
        <w:rPr>
          <w:rStyle w:val="libAieChar"/>
          <w:rFonts w:hint="cs"/>
          <w:rtl/>
        </w:rPr>
        <w:t xml:space="preserve">اللهُ يَصْطَفِي مِنَ الْمَلاَئِكَةِ رُسُلاً وَمِنَ </w:t>
      </w:r>
    </w:p>
    <w:p w:rsidR="00EE1CFC" w:rsidRPr="004801B9" w:rsidRDefault="000E3A7F" w:rsidP="00737FD1">
      <w:pPr>
        <w:pStyle w:val="libLine"/>
      </w:pPr>
      <w:r>
        <w:rPr>
          <w:rtl/>
        </w:rPr>
        <w:t>____________________</w:t>
      </w:r>
    </w:p>
    <w:p w:rsidR="00EE1CFC" w:rsidRPr="001A7650" w:rsidRDefault="00EE1CFC" w:rsidP="001A7650">
      <w:pPr>
        <w:pStyle w:val="libFootnote0"/>
      </w:pPr>
      <w:r w:rsidRPr="004801B9">
        <w:rPr>
          <w:rtl/>
        </w:rPr>
        <w:t>(1) كذا في الأصل المطبوع</w:t>
      </w:r>
      <w:r w:rsidR="00107BC9">
        <w:rPr>
          <w:rtl/>
        </w:rPr>
        <w:t>،</w:t>
      </w:r>
      <w:r w:rsidRPr="004801B9">
        <w:rPr>
          <w:rtl/>
        </w:rPr>
        <w:t xml:space="preserve"> وفي نسخة طهران</w:t>
      </w:r>
      <w:r w:rsidR="00107BC9">
        <w:rPr>
          <w:rtl/>
        </w:rPr>
        <w:t>:</w:t>
      </w:r>
      <w:r w:rsidRPr="004801B9">
        <w:rPr>
          <w:rtl/>
        </w:rPr>
        <w:t xml:space="preserve"> </w:t>
      </w:r>
      <w:r w:rsidR="000E3A7F">
        <w:rPr>
          <w:rtl/>
        </w:rPr>
        <w:t>(</w:t>
      </w:r>
      <w:r w:rsidRPr="004801B9">
        <w:rPr>
          <w:rtl/>
        </w:rPr>
        <w:t>عصروي</w:t>
      </w:r>
      <w:r w:rsidR="000E3A7F">
        <w:rPr>
          <w:rtl/>
        </w:rPr>
        <w:t>)</w:t>
      </w:r>
      <w:r w:rsidR="00107BC9">
        <w:rPr>
          <w:rtl/>
        </w:rPr>
        <w:t>.</w:t>
      </w:r>
    </w:p>
    <w:p w:rsidR="00EE1CFC" w:rsidRPr="001A7650" w:rsidRDefault="00EE1CFC" w:rsidP="001A7650">
      <w:pPr>
        <w:pStyle w:val="libFootnote0"/>
      </w:pPr>
      <w:r w:rsidRPr="004801B9">
        <w:rPr>
          <w:rtl/>
        </w:rPr>
        <w:t>(2) ورواه أيضاً الخوارزمي بسنده عنه في الفصل</w:t>
      </w:r>
      <w:r w:rsidR="00107BC9">
        <w:rPr>
          <w:rtl/>
        </w:rPr>
        <w:t>:</w:t>
      </w:r>
      <w:r w:rsidRPr="004801B9">
        <w:rPr>
          <w:rtl/>
        </w:rPr>
        <w:t xml:space="preserve"> (10) من مناقبه ص 88 قال</w:t>
      </w:r>
      <w:r w:rsidR="00E00003">
        <w:rPr>
          <w:rtl/>
        </w:rPr>
        <w:t xml:space="preserve">: </w:t>
      </w:r>
      <w:r w:rsidRPr="004801B9">
        <w:rPr>
          <w:rtl/>
        </w:rPr>
        <w:t>أخبرنا الشيخ الزاهد أبو الحسين علي بن أحمد العاصمي الخوارزمي</w:t>
      </w:r>
      <w:r w:rsidR="00107BC9">
        <w:rPr>
          <w:rtl/>
        </w:rPr>
        <w:t>،</w:t>
      </w:r>
      <w:r w:rsidRPr="004801B9">
        <w:rPr>
          <w:rtl/>
        </w:rPr>
        <w:t xml:space="preserve"> أخبرنا شيخ القضاة إسماعيل بن أحمد</w:t>
      </w:r>
      <w:r w:rsidR="00107BC9">
        <w:rPr>
          <w:rtl/>
        </w:rPr>
        <w:t>،</w:t>
      </w:r>
      <w:r w:rsidRPr="004801B9">
        <w:rPr>
          <w:rtl/>
        </w:rPr>
        <w:t xml:space="preserve"> أخبرنا أبو بكر أحمد بن الحسين البيهقي</w:t>
      </w:r>
      <w:r w:rsidR="00107BC9">
        <w:rPr>
          <w:rtl/>
        </w:rPr>
        <w:t>،</w:t>
      </w:r>
      <w:r w:rsidRPr="004801B9">
        <w:rPr>
          <w:rtl/>
        </w:rPr>
        <w:t xml:space="preserve"> أخبرنا أبو سعيد أحمد بن الخليل الماليني</w:t>
      </w:r>
      <w:r w:rsidR="00107BC9">
        <w:rPr>
          <w:rtl/>
        </w:rPr>
        <w:t>.</w:t>
      </w:r>
      <w:r w:rsidRPr="004801B9">
        <w:rPr>
          <w:rtl/>
        </w:rPr>
        <w:t>...</w:t>
      </w:r>
    </w:p>
    <w:p w:rsidR="00EE1CFC" w:rsidRPr="00A92AA7" w:rsidRDefault="00EE1CFC" w:rsidP="00A92AA7">
      <w:pPr>
        <w:pStyle w:val="libFootnote0"/>
      </w:pPr>
      <w:r w:rsidRPr="00A92AA7">
        <w:rPr>
          <w:rtl/>
        </w:rPr>
        <w:t>وللرواية مصادر آخر سنشير إليها في ختام تعليقاتها</w:t>
      </w:r>
      <w:r w:rsidR="00107BC9">
        <w:rPr>
          <w:rtl/>
        </w:rPr>
        <w:t>،</w:t>
      </w:r>
      <w:r w:rsidRPr="00A92AA7">
        <w:rPr>
          <w:rtl/>
        </w:rPr>
        <w:t xml:space="preserve"> ومن أجل عدم ذكر التفاصيل في أكثرها</w:t>
      </w:r>
      <w:r w:rsidR="00107BC9">
        <w:rPr>
          <w:rtl/>
        </w:rPr>
        <w:t>،</w:t>
      </w:r>
      <w:r w:rsidRPr="00A92AA7">
        <w:rPr>
          <w:rtl/>
        </w:rPr>
        <w:t xml:space="preserve"> ومن أجل ضعف بعض رواتها الحسين بن محمد الذراع</w:t>
      </w:r>
      <w:r w:rsidR="00107BC9">
        <w:rPr>
          <w:rtl/>
        </w:rPr>
        <w:t>،</w:t>
      </w:r>
      <w:r w:rsidRPr="00A92AA7">
        <w:rPr>
          <w:rtl/>
        </w:rPr>
        <w:t xml:space="preserve"> وعبد المؤمن بن عباد</w:t>
      </w:r>
      <w:r w:rsidR="00107BC9">
        <w:rPr>
          <w:rtl/>
        </w:rPr>
        <w:t>،</w:t>
      </w:r>
      <w:r w:rsidRPr="00A92AA7">
        <w:rPr>
          <w:rtl/>
        </w:rPr>
        <w:t xml:space="preserve"> ومن جهة جهالة آخرين منهم</w:t>
      </w:r>
      <w:r w:rsidR="00107BC9">
        <w:rPr>
          <w:rtl/>
        </w:rPr>
        <w:t>،</w:t>
      </w:r>
      <w:r w:rsidRPr="00A92AA7">
        <w:rPr>
          <w:rtl/>
        </w:rPr>
        <w:t xml:space="preserve"> ومن جهة قيام القرينة على مجعولية بعض فقراتها فالمتبع منها ما تشهد الشواهد الخارجية على صدقه كأصل الأُخوّة بينهم والمواخاة بينه وبين علي</w:t>
      </w:r>
      <w:r w:rsidR="00107BC9">
        <w:rPr>
          <w:rtl/>
        </w:rPr>
        <w:t>،</w:t>
      </w:r>
      <w:r w:rsidRPr="00A92AA7">
        <w:rPr>
          <w:rtl/>
        </w:rPr>
        <w:t xml:space="preserve"> وقوله لعمّار</w:t>
      </w:r>
      <w:r w:rsidR="00107BC9">
        <w:rPr>
          <w:rtl/>
        </w:rPr>
        <w:t>:</w:t>
      </w:r>
      <w:r w:rsidRPr="00A92AA7">
        <w:rPr>
          <w:rtl/>
        </w:rPr>
        <w:t xml:space="preserve"> </w:t>
      </w:r>
      <w:r w:rsidR="000E3A7F">
        <w:rPr>
          <w:rStyle w:val="libFootnoteBoldChar"/>
          <w:rtl/>
        </w:rPr>
        <w:t>(</w:t>
      </w:r>
      <w:r w:rsidRPr="00A92AA7">
        <w:rPr>
          <w:rStyle w:val="libFootnoteBoldChar"/>
          <w:rtl/>
        </w:rPr>
        <w:t>تقتلك الفئة الباغية</w:t>
      </w:r>
      <w:r w:rsidR="000E3A7F">
        <w:rPr>
          <w:rStyle w:val="libFootnoteBoldChar"/>
          <w:rtl/>
        </w:rPr>
        <w:t>)</w:t>
      </w:r>
      <w:r w:rsidRPr="00A92AA7">
        <w:rPr>
          <w:rtl/>
        </w:rPr>
        <w:t xml:space="preserve"> وقوله لسلمان</w:t>
      </w:r>
      <w:r w:rsidR="00107BC9">
        <w:rPr>
          <w:rtl/>
        </w:rPr>
        <w:t>:</w:t>
      </w:r>
      <w:r w:rsidRPr="00A92AA7">
        <w:rPr>
          <w:rtl/>
        </w:rPr>
        <w:t xml:space="preserve"> </w:t>
      </w:r>
      <w:r w:rsidR="000E3A7F">
        <w:rPr>
          <w:rStyle w:val="libFootnoteBoldChar"/>
          <w:rtl/>
        </w:rPr>
        <w:t>(</w:t>
      </w:r>
      <w:r w:rsidRPr="00A92AA7">
        <w:rPr>
          <w:rStyle w:val="libFootnoteBoldChar"/>
          <w:rtl/>
        </w:rPr>
        <w:t>أنت منّا أهل البيت</w:t>
      </w:r>
      <w:r w:rsidR="00107BC9">
        <w:rPr>
          <w:rStyle w:val="libFootnoteBoldChar"/>
          <w:rtl/>
        </w:rPr>
        <w:t>.</w:t>
      </w:r>
      <w:r w:rsidRPr="00A92AA7">
        <w:rPr>
          <w:rStyle w:val="libFootnoteBoldChar"/>
          <w:rtl/>
        </w:rPr>
        <w:t>..</w:t>
      </w:r>
      <w:r w:rsidR="000E3A7F">
        <w:rPr>
          <w:rStyle w:val="libFootnoteBoldChar"/>
          <w:rtl/>
        </w:rPr>
        <w:t>)</w:t>
      </w:r>
      <w:r w:rsidR="00107BC9">
        <w:rPr>
          <w:rtl/>
        </w:rPr>
        <w:t>.</w:t>
      </w:r>
    </w:p>
    <w:p w:rsidR="00EE1CFC" w:rsidRDefault="00EE1CFC" w:rsidP="00E00003">
      <w:pPr>
        <w:pStyle w:val="libPoemTiniChar"/>
      </w:pPr>
      <w:r>
        <w:rPr>
          <w:rtl/>
        </w:rPr>
        <w:br w:type="page"/>
      </w:r>
    </w:p>
    <w:p w:rsidR="00EE1CFC" w:rsidRPr="004801B9" w:rsidRDefault="00EE1CFC" w:rsidP="00EE1CFC">
      <w:pPr>
        <w:pStyle w:val="libNormal"/>
      </w:pPr>
      <w:r w:rsidRPr="00A92AA7">
        <w:rPr>
          <w:rStyle w:val="libAieChar"/>
          <w:rFonts w:hint="cs"/>
          <w:rtl/>
        </w:rPr>
        <w:lastRenderedPageBreak/>
        <w:t>النّاسِ</w:t>
      </w:r>
      <w:r w:rsidR="000E3A7F" w:rsidRPr="00093DCB">
        <w:rPr>
          <w:rStyle w:val="libAlaemChar"/>
          <w:rFonts w:hint="cs"/>
          <w:rtl/>
        </w:rPr>
        <w:t>)</w:t>
      </w:r>
      <w:r w:rsidRPr="00EE1CFC">
        <w:rPr>
          <w:rtl/>
        </w:rPr>
        <w:t xml:space="preserve"> </w:t>
      </w:r>
      <w:r w:rsidR="000E3A7F">
        <w:rPr>
          <w:rtl/>
        </w:rPr>
        <w:t>[</w:t>
      </w:r>
      <w:r w:rsidRPr="00EE1CFC">
        <w:rPr>
          <w:rtl/>
        </w:rPr>
        <w:t>22 الحج 75</w:t>
      </w:r>
      <w:r w:rsidR="000E3A7F">
        <w:rPr>
          <w:rtl/>
        </w:rPr>
        <w:t xml:space="preserve">] - </w:t>
      </w:r>
      <w:r w:rsidRPr="00EE1CFC">
        <w:rPr>
          <w:rtl/>
        </w:rPr>
        <w:t xml:space="preserve">خلقاً يدخلهم الجنّة </w:t>
      </w:r>
      <w:r w:rsidRPr="00EE1CFC">
        <w:rPr>
          <w:rStyle w:val="libFootnotenumChar"/>
          <w:rtl/>
        </w:rPr>
        <w:t>(1)</w:t>
      </w:r>
      <w:r w:rsidRPr="00EE1CFC">
        <w:rPr>
          <w:rtl/>
        </w:rPr>
        <w:t xml:space="preserve"> واصطفى منكم من أحبّ أن يصطفى وإنّي مواخ بينكم كما آخى الله بين الملائكة فقم يا أبا بكر فاجث بين يديّ فإن لك عندي يد الله يجزيك بها</w:t>
      </w:r>
      <w:r w:rsidR="00107BC9">
        <w:rPr>
          <w:rtl/>
        </w:rPr>
        <w:t>،</w:t>
      </w:r>
      <w:r w:rsidRPr="00EE1CFC">
        <w:rPr>
          <w:rtl/>
        </w:rPr>
        <w:t xml:space="preserve"> ولو كنت متخذاً خليلاً لاتخذتك خليلاً</w:t>
      </w:r>
      <w:r w:rsidR="00107BC9">
        <w:rPr>
          <w:rtl/>
        </w:rPr>
        <w:t>،</w:t>
      </w:r>
      <w:r w:rsidRPr="00EE1CFC">
        <w:rPr>
          <w:rtl/>
        </w:rPr>
        <w:t xml:space="preserve"> فأنت منّي بمنزلة قيمصي من جسدي </w:t>
      </w:r>
      <w:r w:rsidRPr="00EE1CFC">
        <w:rPr>
          <w:rStyle w:val="libFootnotenumChar"/>
          <w:rtl/>
        </w:rPr>
        <w:t>(2)</w:t>
      </w:r>
      <w:r w:rsidRPr="00EE1CFC">
        <w:rPr>
          <w:rtl/>
        </w:rPr>
        <w:t xml:space="preserve"> فتنحّى أبو بكر ثمّ قال</w:t>
      </w:r>
      <w:r w:rsidR="00107BC9">
        <w:rPr>
          <w:rtl/>
        </w:rPr>
        <w:t>:</w:t>
      </w:r>
      <w:r w:rsidRPr="00EE1CFC">
        <w:rPr>
          <w:rtl/>
        </w:rPr>
        <w:t xml:space="preserve"> ادن يا عمر</w:t>
      </w:r>
      <w:r w:rsidR="00107BC9">
        <w:rPr>
          <w:rtl/>
        </w:rPr>
        <w:t>،</w:t>
      </w:r>
      <w:r w:rsidRPr="00EE1CFC">
        <w:rPr>
          <w:rtl/>
        </w:rPr>
        <w:t xml:space="preserve"> فدنا منه</w:t>
      </w:r>
      <w:r w:rsidR="00107BC9">
        <w:rPr>
          <w:rtl/>
        </w:rPr>
        <w:t>،</w:t>
      </w:r>
      <w:r w:rsidRPr="00EE1CFC">
        <w:rPr>
          <w:rtl/>
        </w:rPr>
        <w:t xml:space="preserve"> فقال</w:t>
      </w:r>
      <w:r w:rsidR="00107BC9">
        <w:rPr>
          <w:rtl/>
        </w:rPr>
        <w:t>:</w:t>
      </w:r>
      <w:r w:rsidRPr="00EE1CFC">
        <w:rPr>
          <w:rtl/>
        </w:rPr>
        <w:t xml:space="preserve"> كنت شديد الشغب علينا يا أبا حفص فدعوت الله عزّ وجلّ أن يعزّ الإسلام بك أو بأبي جهل بن هشام ففعل الله ذلك بك</w:t>
      </w:r>
      <w:r w:rsidR="00107BC9">
        <w:rPr>
          <w:rtl/>
        </w:rPr>
        <w:t>،</w:t>
      </w:r>
      <w:r w:rsidRPr="00EE1CFC">
        <w:rPr>
          <w:rtl/>
        </w:rPr>
        <w:t xml:space="preserve"> وكنت أحبّهما إلى الله عزّ وجلّ فأنت معي في الجنة ثالث ثلاثة من هذه الأُمّة </w:t>
      </w:r>
      <w:r w:rsidRPr="00EE1CFC">
        <w:rPr>
          <w:rStyle w:val="libFootnotenumChar"/>
          <w:rtl/>
        </w:rPr>
        <w:t>(3)</w:t>
      </w:r>
      <w:r w:rsidRPr="00EE1CFC">
        <w:rPr>
          <w:rtl/>
        </w:rPr>
        <w:t xml:space="preserve"> ثم تنحّى عمر</w:t>
      </w:r>
      <w:r w:rsidR="00107BC9">
        <w:rPr>
          <w:rtl/>
        </w:rPr>
        <w:t>،</w:t>
      </w:r>
      <w:r w:rsidRPr="00EE1CFC">
        <w:rPr>
          <w:rtl/>
        </w:rPr>
        <w:t xml:space="preserve"> ثم آخى بينه وبين أبي بكر ثمّ دعى عثمان فقال</w:t>
      </w:r>
      <w:r w:rsidR="00107BC9">
        <w:rPr>
          <w:rtl/>
        </w:rPr>
        <w:t>:</w:t>
      </w:r>
      <w:r w:rsidRPr="00EE1CFC">
        <w:rPr>
          <w:rtl/>
        </w:rPr>
        <w:t xml:space="preserve"> ادن يا أبا عمرو فلم يزل يدنو منه حتّى ألصق ركبته بركبته فنظر رسول الله صلّى الله عليه وآله إلى السماء</w:t>
      </w:r>
      <w:r w:rsidR="00107BC9">
        <w:rPr>
          <w:rtl/>
        </w:rPr>
        <w:t>،</w:t>
      </w:r>
      <w:r w:rsidRPr="00EE1CFC">
        <w:rPr>
          <w:rtl/>
        </w:rPr>
        <w:t xml:space="preserve"> وقال سبحان الله العظيم</w:t>
      </w:r>
      <w:r w:rsidR="00107BC9">
        <w:rPr>
          <w:rtl/>
        </w:rPr>
        <w:t>.</w:t>
      </w:r>
      <w:r w:rsidRPr="00EE1CFC">
        <w:rPr>
          <w:rtl/>
        </w:rPr>
        <w:t xml:space="preserve"> ثلاث مرّات</w:t>
      </w:r>
      <w:r w:rsidR="00107BC9">
        <w:rPr>
          <w:rtl/>
        </w:rPr>
        <w:t>!</w:t>
      </w:r>
    </w:p>
    <w:p w:rsidR="00EE1CFC" w:rsidRPr="004801B9" w:rsidRDefault="00EE1CFC" w:rsidP="00EE1CFC">
      <w:pPr>
        <w:pStyle w:val="libNormal"/>
      </w:pPr>
      <w:r w:rsidRPr="004801B9">
        <w:rPr>
          <w:rtl/>
        </w:rPr>
        <w:t>ثم نظر إلى عثمان وكانت أزراره محلولة فزرّها رسول الله صلى الله عليه وآله بيده</w:t>
      </w:r>
      <w:r w:rsidR="00107BC9">
        <w:rPr>
          <w:rtl/>
        </w:rPr>
        <w:t>،</w:t>
      </w:r>
      <w:r w:rsidRPr="004801B9">
        <w:rPr>
          <w:rtl/>
        </w:rPr>
        <w:t xml:space="preserve"> ثم قال</w:t>
      </w:r>
      <w:r w:rsidR="00107BC9">
        <w:rPr>
          <w:rtl/>
        </w:rPr>
        <w:t>:</w:t>
      </w:r>
      <w:r w:rsidRPr="004801B9">
        <w:rPr>
          <w:rtl/>
        </w:rPr>
        <w:t xml:space="preserve"> اجمع عطفي ردائك على نحرك</w:t>
      </w:r>
      <w:r w:rsidR="00107BC9">
        <w:rPr>
          <w:rtl/>
        </w:rPr>
        <w:t>.</w:t>
      </w:r>
    </w:p>
    <w:p w:rsidR="00EE1CFC" w:rsidRPr="004801B9" w:rsidRDefault="000E3A7F" w:rsidP="00737FD1">
      <w:pPr>
        <w:pStyle w:val="libLine"/>
      </w:pPr>
      <w:r>
        <w:rPr>
          <w:rtl/>
        </w:rPr>
        <w:t>____________________</w:t>
      </w:r>
    </w:p>
    <w:p w:rsidR="00EE1CFC" w:rsidRPr="001A7650" w:rsidRDefault="00EE1CFC" w:rsidP="001A7650">
      <w:pPr>
        <w:pStyle w:val="libFootnote0"/>
      </w:pPr>
      <w:r w:rsidRPr="004801B9">
        <w:rPr>
          <w:rtl/>
        </w:rPr>
        <w:t>(1) كذا في الأصل المطبوع</w:t>
      </w:r>
      <w:r w:rsidR="00107BC9">
        <w:rPr>
          <w:rtl/>
        </w:rPr>
        <w:t>،</w:t>
      </w:r>
      <w:r w:rsidRPr="004801B9">
        <w:rPr>
          <w:rtl/>
        </w:rPr>
        <w:t xml:space="preserve"> فإن صح ولم يكن فيه زيادة فلفظة</w:t>
      </w:r>
      <w:r w:rsidR="00107BC9">
        <w:rPr>
          <w:rtl/>
        </w:rPr>
        <w:t>:</w:t>
      </w:r>
      <w:r w:rsidRPr="004801B9">
        <w:rPr>
          <w:rtl/>
        </w:rPr>
        <w:t xml:space="preserve"> </w:t>
      </w:r>
      <w:r w:rsidR="000E3A7F">
        <w:rPr>
          <w:rtl/>
        </w:rPr>
        <w:t>(</w:t>
      </w:r>
      <w:r w:rsidRPr="004801B9">
        <w:rPr>
          <w:rtl/>
        </w:rPr>
        <w:t>خلقاً</w:t>
      </w:r>
      <w:r w:rsidR="000E3A7F">
        <w:rPr>
          <w:rtl/>
        </w:rPr>
        <w:t>)</w:t>
      </w:r>
      <w:r w:rsidRPr="004801B9">
        <w:rPr>
          <w:rtl/>
        </w:rPr>
        <w:t xml:space="preserve"> الثانية بدل عن الأُولى</w:t>
      </w:r>
      <w:r w:rsidR="00107BC9">
        <w:rPr>
          <w:rtl/>
        </w:rPr>
        <w:t>.</w:t>
      </w:r>
    </w:p>
    <w:p w:rsidR="00EE1CFC" w:rsidRPr="00A92AA7" w:rsidRDefault="00EE1CFC" w:rsidP="00A92AA7">
      <w:pPr>
        <w:pStyle w:val="libFootnote0"/>
      </w:pPr>
      <w:r w:rsidRPr="00A92AA7">
        <w:rPr>
          <w:rtl/>
        </w:rPr>
        <w:t>(2) ومحصّله</w:t>
      </w:r>
      <w:r w:rsidR="000E3A7F">
        <w:rPr>
          <w:rtl/>
        </w:rPr>
        <w:t xml:space="preserve"> - </w:t>
      </w:r>
      <w:r w:rsidRPr="00A92AA7">
        <w:rPr>
          <w:rtl/>
        </w:rPr>
        <w:t>على فرض صحّة الرواية</w:t>
      </w:r>
      <w:r w:rsidR="000E3A7F">
        <w:rPr>
          <w:rtl/>
        </w:rPr>
        <w:t xml:space="preserve"> - </w:t>
      </w:r>
      <w:r w:rsidRPr="00A92AA7">
        <w:rPr>
          <w:rtl/>
        </w:rPr>
        <w:t>أنّه لم يتخذه خليلاً</w:t>
      </w:r>
      <w:r w:rsidR="00107BC9">
        <w:rPr>
          <w:rtl/>
        </w:rPr>
        <w:t>،</w:t>
      </w:r>
      <w:r w:rsidRPr="00A92AA7">
        <w:rPr>
          <w:rtl/>
        </w:rPr>
        <w:t xml:space="preserve"> وأنّ من شأن القميص أن يقي صاحبه عمّا يشينه وعمّا يؤذيه</w:t>
      </w:r>
      <w:r w:rsidR="00107BC9">
        <w:rPr>
          <w:rtl/>
        </w:rPr>
        <w:t>،</w:t>
      </w:r>
      <w:r w:rsidRPr="00A92AA7">
        <w:rPr>
          <w:rtl/>
        </w:rPr>
        <w:t xml:space="preserve"> وهل صنع أبو بكر ذلك</w:t>
      </w:r>
      <w:r w:rsidR="00107BC9">
        <w:rPr>
          <w:rtl/>
        </w:rPr>
        <w:t>؟</w:t>
      </w:r>
      <w:r w:rsidRPr="00A92AA7">
        <w:rPr>
          <w:rtl/>
        </w:rPr>
        <w:t xml:space="preserve"> أو كان كذلك</w:t>
      </w:r>
      <w:r w:rsidR="00107BC9">
        <w:rPr>
          <w:rtl/>
        </w:rPr>
        <w:t>؟</w:t>
      </w:r>
      <w:r w:rsidRPr="00A92AA7">
        <w:rPr>
          <w:rtl/>
        </w:rPr>
        <w:t xml:space="preserve"> وبالمراجعة إلى تخلّفه عن جيش أُسامة وإسراعه مع صاحبه إلى سقيفة بني ساعدة والنبي ملقى في بيته ووصيّه مشغول بتجهيزه</w:t>
      </w:r>
      <w:r w:rsidR="00107BC9">
        <w:rPr>
          <w:rtl/>
        </w:rPr>
        <w:t>،</w:t>
      </w:r>
      <w:r w:rsidRPr="00A92AA7">
        <w:rPr>
          <w:rtl/>
        </w:rPr>
        <w:t xml:space="preserve"> ثم استبداده بالأمر من غير مشورة للمسلمين</w:t>
      </w:r>
      <w:r w:rsidR="00107BC9">
        <w:rPr>
          <w:rtl/>
        </w:rPr>
        <w:t>،</w:t>
      </w:r>
      <w:r w:rsidRPr="00A92AA7">
        <w:rPr>
          <w:rtl/>
        </w:rPr>
        <w:t xml:space="preserve"> ثم دعوته عليّاً قسراً إلى بيعته وتهديده إيّاه بالقتل</w:t>
      </w:r>
      <w:r w:rsidR="00107BC9">
        <w:rPr>
          <w:rtl/>
        </w:rPr>
        <w:t>،</w:t>
      </w:r>
      <w:r w:rsidRPr="00A92AA7">
        <w:rPr>
          <w:rtl/>
        </w:rPr>
        <w:t xml:space="preserve"> ثم غصبه نِحْلة فاطمة ومجابهته إيّاها بالمكابرة وهجرها إيّاهما حتى ماتت وهي مغضبة عليهما وقد أوصت إلى علي أن يدفنها ليلاً ولا يؤذنهما في الحضور لتشييعها ودفنها</w:t>
      </w:r>
      <w:r w:rsidR="00107BC9">
        <w:rPr>
          <w:rtl/>
        </w:rPr>
        <w:t>،</w:t>
      </w:r>
      <w:r w:rsidRPr="00A92AA7">
        <w:rPr>
          <w:rtl/>
        </w:rPr>
        <w:t xml:space="preserve"> مع ما ثبت أنّ الرجلان سمعا ما تواتر عن النبي صلّى الله عليه وآله وسلّم من قوله</w:t>
      </w:r>
      <w:r w:rsidR="00107BC9">
        <w:rPr>
          <w:rtl/>
        </w:rPr>
        <w:t>:</w:t>
      </w:r>
      <w:r w:rsidRPr="00A92AA7">
        <w:rPr>
          <w:rtl/>
        </w:rPr>
        <w:t xml:space="preserve"> </w:t>
      </w:r>
      <w:r w:rsidR="000E3A7F">
        <w:rPr>
          <w:rStyle w:val="libFootnoteBoldChar"/>
          <w:rtl/>
        </w:rPr>
        <w:t>(</w:t>
      </w:r>
      <w:r w:rsidRPr="00A92AA7">
        <w:rPr>
          <w:rStyle w:val="libFootnoteBoldChar"/>
          <w:rtl/>
        </w:rPr>
        <w:t>إنّ الله يرضى لرضا فاطمة ويغضب لغضبها</w:t>
      </w:r>
      <w:r w:rsidR="000E3A7F">
        <w:rPr>
          <w:rStyle w:val="libFootnoteBoldChar"/>
          <w:rtl/>
        </w:rPr>
        <w:t>)</w:t>
      </w:r>
      <w:r w:rsidR="00107BC9">
        <w:rPr>
          <w:rtl/>
        </w:rPr>
        <w:t>.</w:t>
      </w:r>
      <w:r w:rsidRPr="00A92AA7">
        <w:rPr>
          <w:rtl/>
        </w:rPr>
        <w:t xml:space="preserve"> وقوله صلّى الله عليه وآله وسلّم</w:t>
      </w:r>
      <w:r w:rsidR="00107BC9">
        <w:rPr>
          <w:rtl/>
        </w:rPr>
        <w:t>:</w:t>
      </w:r>
      <w:r w:rsidRPr="00A92AA7">
        <w:rPr>
          <w:rtl/>
        </w:rPr>
        <w:t xml:space="preserve"> </w:t>
      </w:r>
      <w:r w:rsidR="000E3A7F">
        <w:rPr>
          <w:rStyle w:val="libFootnoteBoldChar"/>
          <w:rtl/>
        </w:rPr>
        <w:t>(</w:t>
      </w:r>
      <w:r w:rsidRPr="00A92AA7">
        <w:rPr>
          <w:rStyle w:val="libFootnoteBoldChar"/>
          <w:rtl/>
        </w:rPr>
        <w:t>فاطمة بضعة منّي يؤذيني ما يؤذيها ويريبني ما يريبها</w:t>
      </w:r>
      <w:r w:rsidR="000E3A7F">
        <w:rPr>
          <w:rStyle w:val="libFootnoteBoldChar"/>
          <w:rtl/>
        </w:rPr>
        <w:t>)</w:t>
      </w:r>
      <w:r w:rsidR="00107BC9">
        <w:rPr>
          <w:rtl/>
        </w:rPr>
        <w:t>.</w:t>
      </w:r>
      <w:r w:rsidRPr="00A92AA7">
        <w:rPr>
          <w:rtl/>
        </w:rPr>
        <w:t xml:space="preserve"> وقوله صلّى الله عليه وآله وسلّم</w:t>
      </w:r>
      <w:r w:rsidR="00107BC9">
        <w:rPr>
          <w:rtl/>
        </w:rPr>
        <w:t>:</w:t>
      </w:r>
      <w:r w:rsidRPr="00A92AA7">
        <w:rPr>
          <w:rtl/>
        </w:rPr>
        <w:t xml:space="preserve"> </w:t>
      </w:r>
      <w:r w:rsidR="000E3A7F">
        <w:rPr>
          <w:rStyle w:val="libFootnoteBoldChar"/>
          <w:rtl/>
        </w:rPr>
        <w:t>(</w:t>
      </w:r>
      <w:r w:rsidRPr="00A92AA7">
        <w:rPr>
          <w:rStyle w:val="libFootnoteBoldChar"/>
          <w:rtl/>
        </w:rPr>
        <w:t>مَن آذى عليّاً فقد آذاني</w:t>
      </w:r>
      <w:r w:rsidR="000E3A7F">
        <w:rPr>
          <w:rStyle w:val="libFootnoteBoldChar"/>
          <w:rtl/>
        </w:rPr>
        <w:t>)</w:t>
      </w:r>
      <w:r w:rsidR="00107BC9">
        <w:rPr>
          <w:rtl/>
        </w:rPr>
        <w:t>.</w:t>
      </w:r>
    </w:p>
    <w:p w:rsidR="00EE1CFC" w:rsidRPr="00A92AA7" w:rsidRDefault="00EE1CFC" w:rsidP="00A92AA7">
      <w:pPr>
        <w:pStyle w:val="libFootnote0"/>
      </w:pPr>
      <w:r w:rsidRPr="00A92AA7">
        <w:rPr>
          <w:rtl/>
        </w:rPr>
        <w:t>وبملاحظة ما ذكرناه وغيرها ممّا هو في مفاده وبملاحظة قوله تعالى في الآية</w:t>
      </w:r>
      <w:r w:rsidR="00107BC9">
        <w:rPr>
          <w:rtl/>
        </w:rPr>
        <w:t>:</w:t>
      </w:r>
      <w:r w:rsidRPr="00A92AA7">
        <w:rPr>
          <w:rtl/>
        </w:rPr>
        <w:t xml:space="preserve"> (57) من سورة الأحزاب</w:t>
      </w:r>
      <w:r w:rsidR="00107BC9">
        <w:rPr>
          <w:rtl/>
        </w:rPr>
        <w:t>:</w:t>
      </w:r>
      <w:r w:rsidRPr="00A92AA7">
        <w:rPr>
          <w:rtl/>
        </w:rPr>
        <w:t xml:space="preserve"> </w:t>
      </w:r>
      <w:r w:rsidR="000E3A7F" w:rsidRPr="00093DCB">
        <w:rPr>
          <w:rStyle w:val="libAlaemChar"/>
          <w:rtl/>
        </w:rPr>
        <w:t>(</w:t>
      </w:r>
      <w:r w:rsidRPr="00A92AA7">
        <w:rPr>
          <w:rStyle w:val="libFootnoteAieChar"/>
          <w:rtl/>
        </w:rPr>
        <w:t>إِنّ الّذِينَ يُؤْذُونَ اللّهَ وَرَسُولَهُ لَعَنَهُمُ اللّهُ فِي الدّنْيَا وَالآخِرَةِ وَأَعَدّ لَهُمْ عَذَاباً مّهِيناً</w:t>
      </w:r>
      <w:r w:rsidR="000E3A7F" w:rsidRPr="00093DCB">
        <w:rPr>
          <w:rStyle w:val="libAlaemChar"/>
          <w:rtl/>
        </w:rPr>
        <w:t>)</w:t>
      </w:r>
      <w:r w:rsidRPr="00A92AA7">
        <w:rPr>
          <w:rtl/>
        </w:rPr>
        <w:t xml:space="preserve"> يتبيّن أنّ النبي صلّى الله عليه وآله وسلّم لم يقل لأبي بكر ما هو مذكور في هذه الرواية</w:t>
      </w:r>
      <w:r w:rsidR="00107BC9">
        <w:rPr>
          <w:rtl/>
        </w:rPr>
        <w:t>،</w:t>
      </w:r>
      <w:r w:rsidRPr="00A92AA7">
        <w:rPr>
          <w:rtl/>
        </w:rPr>
        <w:t xml:space="preserve"> وعلى فرض أنّه قال له يكون قوله تحذيراً وتهديداً له</w:t>
      </w:r>
      <w:r w:rsidR="00107BC9">
        <w:rPr>
          <w:rtl/>
        </w:rPr>
        <w:t>!</w:t>
      </w:r>
      <w:r w:rsidRPr="00A92AA7">
        <w:rPr>
          <w:rtl/>
        </w:rPr>
        <w:t>!</w:t>
      </w:r>
    </w:p>
    <w:p w:rsidR="00EE1CFC" w:rsidRPr="001A7650" w:rsidRDefault="00EE1CFC" w:rsidP="001A7650">
      <w:pPr>
        <w:pStyle w:val="libFootnote0"/>
      </w:pPr>
      <w:r w:rsidRPr="004801B9">
        <w:rPr>
          <w:rtl/>
        </w:rPr>
        <w:t>(3) لو كان هذا الكلام صادراً عن النبي صلّى الله عليه وآله وسلّم لما كان عمر يتمنّى أن يكون دجاجاً ذبحه أهله فأكلوه ولا يكون عليه حساباً</w:t>
      </w:r>
      <w:r w:rsidR="00107BC9">
        <w:rPr>
          <w:rtl/>
        </w:rPr>
        <w:t>!</w:t>
      </w:r>
      <w:r w:rsidRPr="004801B9">
        <w:rPr>
          <w:rtl/>
        </w:rPr>
        <w:t>! ولما كان يتمنّى ابن الخطاب أن تكون خلافته كفافاً لا له ولا عليه</w:t>
      </w:r>
      <w:r w:rsidR="00107BC9">
        <w:rPr>
          <w:rtl/>
        </w:rPr>
        <w:t>؟!</w:t>
      </w:r>
      <w:r w:rsidRPr="004801B9">
        <w:rPr>
          <w:rtl/>
        </w:rPr>
        <w:t xml:space="preserve"> ولما كان يسأل حذيفة</w:t>
      </w:r>
      <w:r w:rsidR="00107BC9">
        <w:rPr>
          <w:rtl/>
        </w:rPr>
        <w:t>:</w:t>
      </w:r>
      <w:r w:rsidRPr="004801B9">
        <w:rPr>
          <w:rtl/>
        </w:rPr>
        <w:t xml:space="preserve"> هل عهد النبي إليك أنّي من المنافقين</w:t>
      </w:r>
      <w:r w:rsidR="00107BC9">
        <w:rPr>
          <w:rtl/>
        </w:rPr>
        <w:t>؟</w:t>
      </w:r>
      <w:r w:rsidRPr="004801B9">
        <w:rPr>
          <w:rtl/>
        </w:rPr>
        <w:t>!! ولما كان يركض ويسعى إلى أُمّ سلمة كي يسألها هل إنّه من أصحاب النبي الذين لا يرون النبي ولا يراهم النبي بعد موته</w:t>
      </w:r>
      <w:r w:rsidR="00107BC9">
        <w:rPr>
          <w:rtl/>
        </w:rPr>
        <w:t>!</w:t>
      </w:r>
      <w:r w:rsidRPr="004801B9">
        <w:rPr>
          <w:rtl/>
        </w:rPr>
        <w:t>!!</w:t>
      </w:r>
    </w:p>
    <w:p w:rsidR="00EE1CFC" w:rsidRPr="001A7650" w:rsidRDefault="00EE1CFC" w:rsidP="001A7650">
      <w:pPr>
        <w:pStyle w:val="libFootnote0"/>
      </w:pPr>
      <w:r w:rsidRPr="004801B9">
        <w:rPr>
          <w:rtl/>
        </w:rPr>
        <w:t>وجميع ما ذكرناه قد أدرج أولياء عمر في مسند أُمّ سلمة</w:t>
      </w:r>
      <w:r w:rsidR="00107BC9">
        <w:rPr>
          <w:rtl/>
        </w:rPr>
        <w:t>،</w:t>
      </w:r>
      <w:r w:rsidRPr="004801B9">
        <w:rPr>
          <w:rtl/>
        </w:rPr>
        <w:t xml:space="preserve"> وترجمة حذيفة وترجمة عمر</w:t>
      </w:r>
      <w:r w:rsidR="00107BC9">
        <w:rPr>
          <w:rtl/>
        </w:rPr>
        <w:t>،</w:t>
      </w:r>
      <w:r w:rsidRPr="004801B9">
        <w:rPr>
          <w:rtl/>
        </w:rPr>
        <w:t xml:space="preserve"> كما في تاريخ دمشق ومسند أحمد</w:t>
      </w:r>
      <w:r w:rsidR="00107BC9">
        <w:rPr>
          <w:rtl/>
        </w:rPr>
        <w:t>،</w:t>
      </w:r>
      <w:r w:rsidRPr="004801B9">
        <w:rPr>
          <w:rtl/>
        </w:rPr>
        <w:t xml:space="preserve"> وحلية الأولياء</w:t>
      </w:r>
      <w:r w:rsidR="00107BC9">
        <w:rPr>
          <w:rtl/>
        </w:rPr>
        <w:t>،</w:t>
      </w:r>
      <w:r w:rsidRPr="004801B9">
        <w:rPr>
          <w:rtl/>
        </w:rPr>
        <w:t xml:space="preserve"> ويوجد في غيرها أيضاً</w:t>
      </w:r>
      <w:r w:rsidR="00107BC9">
        <w:rPr>
          <w:rtl/>
        </w:rPr>
        <w:t>.</w:t>
      </w:r>
    </w:p>
    <w:p w:rsidR="00EE1CFC" w:rsidRDefault="00EE1CFC" w:rsidP="00E00003">
      <w:pPr>
        <w:pStyle w:val="libPoemTiniChar"/>
      </w:pPr>
      <w:r>
        <w:rPr>
          <w:rtl/>
        </w:rPr>
        <w:br w:type="page"/>
      </w:r>
    </w:p>
    <w:p w:rsidR="00EE1CFC" w:rsidRPr="004801B9" w:rsidRDefault="00EE1CFC" w:rsidP="00EE1CFC">
      <w:pPr>
        <w:pStyle w:val="libNormal"/>
      </w:pPr>
      <w:r w:rsidRPr="00EE1CFC">
        <w:rPr>
          <w:rtl/>
        </w:rPr>
        <w:lastRenderedPageBreak/>
        <w:t>ثمّ قال</w:t>
      </w:r>
      <w:r w:rsidR="00107BC9">
        <w:rPr>
          <w:rtl/>
        </w:rPr>
        <w:t>:</w:t>
      </w:r>
      <w:r w:rsidRPr="00EE1CFC">
        <w:rPr>
          <w:rtl/>
        </w:rPr>
        <w:t xml:space="preserve"> إنّ لك شأناً في أهل السماء وأنت ممّن يرد على الحوض وأوداجك تشخب دماً</w:t>
      </w:r>
      <w:r w:rsidR="00107BC9">
        <w:rPr>
          <w:rtl/>
        </w:rPr>
        <w:t>،</w:t>
      </w:r>
      <w:r w:rsidRPr="00EE1CFC">
        <w:rPr>
          <w:rtl/>
        </w:rPr>
        <w:t xml:space="preserve"> فأقول</w:t>
      </w:r>
      <w:r w:rsidR="00107BC9">
        <w:rPr>
          <w:rtl/>
        </w:rPr>
        <w:t>:</w:t>
      </w:r>
      <w:r w:rsidRPr="00EE1CFC">
        <w:rPr>
          <w:rtl/>
        </w:rPr>
        <w:t xml:space="preserve"> مَن فعل بك هذا</w:t>
      </w:r>
      <w:r w:rsidR="00107BC9">
        <w:rPr>
          <w:rtl/>
        </w:rPr>
        <w:t>؟</w:t>
      </w:r>
      <w:r w:rsidRPr="00EE1CFC">
        <w:rPr>
          <w:rtl/>
        </w:rPr>
        <w:t xml:space="preserve"> فتقول</w:t>
      </w:r>
      <w:r w:rsidR="00107BC9">
        <w:rPr>
          <w:rtl/>
        </w:rPr>
        <w:t>:</w:t>
      </w:r>
      <w:r w:rsidRPr="00EE1CFC">
        <w:rPr>
          <w:rtl/>
        </w:rPr>
        <w:t xml:space="preserve"> فلان بن فلان </w:t>
      </w:r>
      <w:r w:rsidRPr="00EE1CFC">
        <w:rPr>
          <w:rStyle w:val="libFootnotenumChar"/>
          <w:rtl/>
        </w:rPr>
        <w:t>(1)</w:t>
      </w:r>
      <w:r w:rsidR="00107BC9">
        <w:rPr>
          <w:rtl/>
        </w:rPr>
        <w:t>.</w:t>
      </w:r>
    </w:p>
    <w:p w:rsidR="00EE1CFC" w:rsidRPr="004801B9" w:rsidRDefault="00EE1CFC" w:rsidP="00EE1CFC">
      <w:pPr>
        <w:pStyle w:val="libNormal"/>
      </w:pPr>
      <w:r w:rsidRPr="00EE1CFC">
        <w:rPr>
          <w:rtl/>
        </w:rPr>
        <w:t>فإذاً هاتف يهتف من السماء</w:t>
      </w:r>
      <w:r w:rsidR="00107BC9">
        <w:rPr>
          <w:rtl/>
        </w:rPr>
        <w:t>،</w:t>
      </w:r>
      <w:r w:rsidRPr="00EE1CFC">
        <w:rPr>
          <w:rtl/>
        </w:rPr>
        <w:t xml:space="preserve"> يقول</w:t>
      </w:r>
      <w:r w:rsidR="00107BC9">
        <w:rPr>
          <w:rtl/>
        </w:rPr>
        <w:t>:</w:t>
      </w:r>
      <w:r w:rsidRPr="00EE1CFC">
        <w:rPr>
          <w:rtl/>
        </w:rPr>
        <w:t xml:space="preserve"> ألا إنّ عثمان أمير على كلّ مخذول</w:t>
      </w:r>
      <w:r w:rsidR="00107BC9">
        <w:rPr>
          <w:rtl/>
        </w:rPr>
        <w:t>.</w:t>
      </w:r>
      <w:r w:rsidRPr="00EE1CFC">
        <w:rPr>
          <w:rtl/>
        </w:rPr>
        <w:t xml:space="preserve"> ثمّ تنحى عثمان</w:t>
      </w:r>
      <w:r w:rsidR="00107BC9">
        <w:rPr>
          <w:rtl/>
        </w:rPr>
        <w:t>،</w:t>
      </w:r>
      <w:r w:rsidRPr="00EE1CFC">
        <w:rPr>
          <w:rtl/>
        </w:rPr>
        <w:t xml:space="preserve"> ثم دعا عبد الرحمان بن عوف</w:t>
      </w:r>
      <w:r w:rsidR="00107BC9">
        <w:rPr>
          <w:rtl/>
        </w:rPr>
        <w:t>،</w:t>
      </w:r>
      <w:r w:rsidRPr="00EE1CFC">
        <w:rPr>
          <w:rtl/>
        </w:rPr>
        <w:t xml:space="preserve"> فقال</w:t>
      </w:r>
      <w:r w:rsidR="00107BC9">
        <w:rPr>
          <w:rtl/>
        </w:rPr>
        <w:t>:</w:t>
      </w:r>
      <w:r w:rsidRPr="00EE1CFC">
        <w:rPr>
          <w:rtl/>
        </w:rPr>
        <w:t xml:space="preserve"> ادن يا أمين الله وتسمّى في السماء بالأمين </w:t>
      </w:r>
      <w:r w:rsidRPr="00EE1CFC">
        <w:rPr>
          <w:rStyle w:val="libFootnotenumChar"/>
          <w:rtl/>
        </w:rPr>
        <w:t>(2)</w:t>
      </w:r>
      <w:r w:rsidRPr="00EE1CFC">
        <w:rPr>
          <w:rtl/>
        </w:rPr>
        <w:t xml:space="preserve"> سلطك الله على مالك بالحق</w:t>
      </w:r>
      <w:r w:rsidR="00107BC9">
        <w:rPr>
          <w:rtl/>
        </w:rPr>
        <w:t>،</w:t>
      </w:r>
      <w:r w:rsidRPr="00EE1CFC">
        <w:rPr>
          <w:rtl/>
        </w:rPr>
        <w:t xml:space="preserve"> أما إنّ لك عند الله دعوة قد دعوت لك بها وقد أصبتها لك </w:t>
      </w:r>
      <w:r w:rsidRPr="00EE1CFC">
        <w:rPr>
          <w:rStyle w:val="libFootnotenumChar"/>
          <w:rtl/>
        </w:rPr>
        <w:t>(3)</w:t>
      </w:r>
      <w:r w:rsidR="00107BC9">
        <w:rPr>
          <w:rtl/>
        </w:rPr>
        <w:t>.</w:t>
      </w:r>
    </w:p>
    <w:p w:rsidR="00EE1CFC" w:rsidRPr="004801B9" w:rsidRDefault="00EE1CFC" w:rsidP="00EE1CFC">
      <w:pPr>
        <w:pStyle w:val="libNormal"/>
      </w:pPr>
      <w:r w:rsidRPr="004801B9">
        <w:rPr>
          <w:rtl/>
        </w:rPr>
        <w:t>قال خر لي يا رسول الله</w:t>
      </w:r>
      <w:r w:rsidR="00107BC9">
        <w:rPr>
          <w:rtl/>
        </w:rPr>
        <w:t>.</w:t>
      </w:r>
    </w:p>
    <w:p w:rsidR="00EE1CFC" w:rsidRPr="004801B9" w:rsidRDefault="00EE1CFC" w:rsidP="00EE1CFC">
      <w:pPr>
        <w:pStyle w:val="libNormal"/>
      </w:pPr>
      <w:r w:rsidRPr="004801B9">
        <w:rPr>
          <w:rtl/>
        </w:rPr>
        <w:t>فقال رسول الله صلّى الله عليه وآله</w:t>
      </w:r>
      <w:r w:rsidR="00107BC9">
        <w:rPr>
          <w:rtl/>
        </w:rPr>
        <w:t>:</w:t>
      </w:r>
      <w:r w:rsidRPr="004801B9">
        <w:rPr>
          <w:rtl/>
        </w:rPr>
        <w:t xml:space="preserve"> قد حملتني يا عبد الرّحمان أمانة أكثر الله مالك</w:t>
      </w:r>
      <w:r w:rsidR="00107BC9">
        <w:rPr>
          <w:rtl/>
        </w:rPr>
        <w:t>،</w:t>
      </w:r>
      <w:r w:rsidRPr="004801B9">
        <w:rPr>
          <w:rtl/>
        </w:rPr>
        <w:t xml:space="preserve"> وجعل يقول بيده هكذا وهكذا يحشو بيده</w:t>
      </w:r>
      <w:r w:rsidR="00107BC9">
        <w:rPr>
          <w:rtl/>
        </w:rPr>
        <w:t>!</w:t>
      </w:r>
      <w:r w:rsidRPr="004801B9">
        <w:rPr>
          <w:rtl/>
        </w:rPr>
        <w:t>!!</w:t>
      </w:r>
    </w:p>
    <w:p w:rsidR="00EE1CFC" w:rsidRPr="004801B9" w:rsidRDefault="00EE1CFC" w:rsidP="00EE1CFC">
      <w:pPr>
        <w:pStyle w:val="libNormal"/>
      </w:pPr>
      <w:r w:rsidRPr="004801B9">
        <w:rPr>
          <w:rtl/>
        </w:rPr>
        <w:t>ثمّ تنحّى عبد الرحمان فآخى بينه وبين عثمان</w:t>
      </w:r>
      <w:r w:rsidR="00107BC9">
        <w:rPr>
          <w:rtl/>
        </w:rPr>
        <w:t>.</w:t>
      </w:r>
    </w:p>
    <w:p w:rsidR="00EE1CFC" w:rsidRPr="004801B9" w:rsidRDefault="00EE1CFC" w:rsidP="00EE1CFC">
      <w:pPr>
        <w:pStyle w:val="libNormal"/>
      </w:pPr>
      <w:r w:rsidRPr="004801B9">
        <w:rPr>
          <w:rtl/>
        </w:rPr>
        <w:t>ثم دعا طلحة والزبير فقال لهما</w:t>
      </w:r>
      <w:r w:rsidR="00107BC9">
        <w:rPr>
          <w:rtl/>
        </w:rPr>
        <w:t>:</w:t>
      </w:r>
      <w:r w:rsidRPr="004801B9">
        <w:rPr>
          <w:rtl/>
        </w:rPr>
        <w:t xml:space="preserve"> ادنيا منّي فدنيا منه فقال لهما</w:t>
      </w:r>
      <w:r w:rsidR="00107BC9">
        <w:rPr>
          <w:rtl/>
        </w:rPr>
        <w:t>:</w:t>
      </w:r>
      <w:r w:rsidRPr="004801B9">
        <w:rPr>
          <w:rtl/>
        </w:rPr>
        <w:t xml:space="preserve"> أنتما حواري كحواري عيسى بن مريم</w:t>
      </w:r>
      <w:r w:rsidR="00107BC9">
        <w:rPr>
          <w:rtl/>
        </w:rPr>
        <w:t>،</w:t>
      </w:r>
      <w:r w:rsidRPr="004801B9">
        <w:rPr>
          <w:rtl/>
        </w:rPr>
        <w:t xml:space="preserve"> ثمّ آخى بينهما</w:t>
      </w:r>
      <w:r w:rsidR="00107BC9">
        <w:rPr>
          <w:rtl/>
        </w:rPr>
        <w:t>.</w:t>
      </w:r>
    </w:p>
    <w:p w:rsidR="00EE1CFC" w:rsidRPr="004801B9" w:rsidRDefault="00EE1CFC" w:rsidP="00EE1CFC">
      <w:pPr>
        <w:pStyle w:val="libNormal"/>
      </w:pPr>
      <w:r w:rsidRPr="00EE1CFC">
        <w:rPr>
          <w:rtl/>
        </w:rPr>
        <w:t>ثم دعا عمار بن ياسر وسعداً فقال</w:t>
      </w:r>
      <w:r w:rsidR="00107BC9">
        <w:rPr>
          <w:rtl/>
        </w:rPr>
        <w:t>:</w:t>
      </w:r>
      <w:r w:rsidRPr="00EE1CFC">
        <w:rPr>
          <w:rtl/>
        </w:rPr>
        <w:t xml:space="preserve"> يا عمّار ستقتلك الفئة الباغية </w:t>
      </w:r>
      <w:r w:rsidRPr="00EE1CFC">
        <w:rPr>
          <w:rStyle w:val="libFootnotenumChar"/>
          <w:rtl/>
        </w:rPr>
        <w:t>(4)</w:t>
      </w:r>
      <w:r w:rsidRPr="00EE1CFC">
        <w:rPr>
          <w:rtl/>
        </w:rPr>
        <w:t xml:space="preserve"> ثم آخى بينه وبين سعد</w:t>
      </w:r>
      <w:r w:rsidR="00107BC9">
        <w:rPr>
          <w:rtl/>
        </w:rPr>
        <w:t>.</w:t>
      </w:r>
    </w:p>
    <w:p w:rsidR="00EE1CFC" w:rsidRPr="004801B9" w:rsidRDefault="00EE1CFC" w:rsidP="00EE1CFC">
      <w:pPr>
        <w:pStyle w:val="libNormal"/>
      </w:pPr>
      <w:r w:rsidRPr="004801B9">
        <w:rPr>
          <w:rtl/>
        </w:rPr>
        <w:t>ثم دعا عويمر بن زيد أبا الدرداء وسلمان الفارسي فقال</w:t>
      </w:r>
      <w:r w:rsidR="00107BC9">
        <w:rPr>
          <w:rtl/>
        </w:rPr>
        <w:t>:</w:t>
      </w:r>
      <w:r w:rsidRPr="004801B9">
        <w:rPr>
          <w:rtl/>
        </w:rPr>
        <w:t xml:space="preserve"> يا سلمان أنت منّا أهل البيت</w:t>
      </w:r>
      <w:r w:rsidR="00107BC9">
        <w:rPr>
          <w:rtl/>
        </w:rPr>
        <w:t>،</w:t>
      </w:r>
      <w:r w:rsidRPr="004801B9">
        <w:rPr>
          <w:rtl/>
        </w:rPr>
        <w:t xml:space="preserve"> وقد آتاك الله العلم الأوّل والعلم الآخر والكتاب الأوّل والكتاب الآخر</w:t>
      </w:r>
      <w:r w:rsidR="00107BC9">
        <w:rPr>
          <w:rtl/>
        </w:rPr>
        <w:t>.</w:t>
      </w:r>
    </w:p>
    <w:p w:rsidR="00EE1CFC" w:rsidRPr="004801B9" w:rsidRDefault="00EE1CFC" w:rsidP="00EE1CFC">
      <w:pPr>
        <w:pStyle w:val="libNormal"/>
      </w:pPr>
      <w:r w:rsidRPr="004801B9">
        <w:rPr>
          <w:rtl/>
        </w:rPr>
        <w:t>ثم قال</w:t>
      </w:r>
      <w:r w:rsidR="00107BC9">
        <w:rPr>
          <w:rtl/>
        </w:rPr>
        <w:t>:</w:t>
      </w:r>
      <w:r w:rsidRPr="004801B9">
        <w:rPr>
          <w:rtl/>
        </w:rPr>
        <w:t xml:space="preserve"> ألا أرشدك يا أبا الدرداء</w:t>
      </w:r>
      <w:r w:rsidR="00107BC9">
        <w:rPr>
          <w:rtl/>
        </w:rPr>
        <w:t>؟</w:t>
      </w:r>
      <w:r w:rsidRPr="004801B9">
        <w:rPr>
          <w:rtl/>
        </w:rPr>
        <w:t xml:space="preserve"> قال</w:t>
      </w:r>
      <w:r w:rsidR="00107BC9">
        <w:rPr>
          <w:rtl/>
        </w:rPr>
        <w:t>:</w:t>
      </w:r>
      <w:r w:rsidRPr="004801B9">
        <w:rPr>
          <w:rtl/>
        </w:rPr>
        <w:t xml:space="preserve"> بلى بأبي أنت وأُمّي يا رسول الله</w:t>
      </w:r>
      <w:r w:rsidR="00107BC9">
        <w:rPr>
          <w:rtl/>
        </w:rPr>
        <w:t>.</w:t>
      </w:r>
    </w:p>
    <w:p w:rsidR="00EE1CFC" w:rsidRPr="004801B9" w:rsidRDefault="000E3A7F" w:rsidP="00737FD1">
      <w:pPr>
        <w:pStyle w:val="libLine"/>
      </w:pPr>
      <w:r>
        <w:rPr>
          <w:rtl/>
        </w:rPr>
        <w:t>____________________</w:t>
      </w:r>
    </w:p>
    <w:p w:rsidR="00EE1CFC" w:rsidRPr="001A7650" w:rsidRDefault="00EE1CFC" w:rsidP="001A7650">
      <w:pPr>
        <w:pStyle w:val="libFootnote0"/>
      </w:pPr>
      <w:r w:rsidRPr="004801B9">
        <w:rPr>
          <w:rtl/>
        </w:rPr>
        <w:t>(1) كل مَن أمعن النظر في سيرة عثمان واتخاذه بني أُميّة عضداً</w:t>
      </w:r>
      <w:r w:rsidR="00107BC9">
        <w:rPr>
          <w:rtl/>
        </w:rPr>
        <w:t>،</w:t>
      </w:r>
      <w:r w:rsidRPr="004801B9">
        <w:rPr>
          <w:rtl/>
        </w:rPr>
        <w:t xml:space="preserve"> وتقاعد أغلب المهاجرين والأنصار عنه</w:t>
      </w:r>
      <w:r w:rsidR="00107BC9">
        <w:rPr>
          <w:rtl/>
        </w:rPr>
        <w:t>،</w:t>
      </w:r>
      <w:r w:rsidRPr="004801B9">
        <w:rPr>
          <w:rtl/>
        </w:rPr>
        <w:t xml:space="preserve"> وثوران كثير منهم عليه وفي طليعتهم طلحة والزبير وعمار بن ياسر ومحمد بن أبي حذيفة ووو</w:t>
      </w:r>
      <w:r w:rsidR="00107BC9">
        <w:rPr>
          <w:rtl/>
        </w:rPr>
        <w:t>.</w:t>
      </w:r>
      <w:r w:rsidRPr="004801B9">
        <w:rPr>
          <w:rtl/>
        </w:rPr>
        <w:t xml:space="preserve"> ثم تشجيع أُمّ المؤمنين عائشة الثائرين عليه وقولها لهم</w:t>
      </w:r>
      <w:r w:rsidR="00107BC9">
        <w:rPr>
          <w:rtl/>
        </w:rPr>
        <w:t>:</w:t>
      </w:r>
      <w:r w:rsidRPr="004801B9">
        <w:rPr>
          <w:rtl/>
        </w:rPr>
        <w:t xml:space="preserve"> اقتلوا نعثلاً قتله الله</w:t>
      </w:r>
      <w:r w:rsidR="00107BC9">
        <w:rPr>
          <w:rtl/>
        </w:rPr>
        <w:t>.</w:t>
      </w:r>
      <w:r w:rsidRPr="004801B9">
        <w:rPr>
          <w:rtl/>
        </w:rPr>
        <w:t>.. وكل مَن عرف ذلك يعلم أنّ هذا الكلام المذكور في المتن اختلاق على النبي صلّى الله عليه وآله وسلّم وضعه الأقلام المستأجرة لتبرير الظلم والانحراف عن جادة الشريعة</w:t>
      </w:r>
      <w:r w:rsidR="00107BC9">
        <w:rPr>
          <w:rtl/>
        </w:rPr>
        <w:t>،</w:t>
      </w:r>
      <w:r w:rsidRPr="004801B9">
        <w:rPr>
          <w:rtl/>
        </w:rPr>
        <w:t xml:space="preserve"> راجع قصّة الثوران على عثمان من تاريخ أنساب الأشراف وتاريخ الطبري والكامل لابن الأثير</w:t>
      </w:r>
      <w:r w:rsidR="00107BC9">
        <w:rPr>
          <w:rtl/>
        </w:rPr>
        <w:t>،</w:t>
      </w:r>
      <w:r w:rsidRPr="004801B9">
        <w:rPr>
          <w:rtl/>
        </w:rPr>
        <w:t xml:space="preserve"> والغدير</w:t>
      </w:r>
      <w:r w:rsidR="00107BC9">
        <w:rPr>
          <w:rtl/>
        </w:rPr>
        <w:t>:</w:t>
      </w:r>
      <w:r w:rsidRPr="004801B9">
        <w:rPr>
          <w:rtl/>
        </w:rPr>
        <w:t xml:space="preserve"> ج 8 و9 يكشف لك بوضوح أنّ هذا الكلام لم يصدر عن النبي</w:t>
      </w:r>
      <w:r w:rsidR="00107BC9">
        <w:rPr>
          <w:rtl/>
        </w:rPr>
        <w:t>،</w:t>
      </w:r>
      <w:r w:rsidRPr="004801B9">
        <w:rPr>
          <w:rtl/>
        </w:rPr>
        <w:t xml:space="preserve"> وفرض صدوره عنه يستلزم الحكم بشقاء وارتداد جمع كثير من الصحابة ممّن بايع النبي تحت الشجرة</w:t>
      </w:r>
      <w:r w:rsidR="00107BC9">
        <w:rPr>
          <w:rtl/>
        </w:rPr>
        <w:t>،</w:t>
      </w:r>
      <w:r w:rsidRPr="004801B9">
        <w:rPr>
          <w:rtl/>
        </w:rPr>
        <w:t xml:space="preserve"> منهم</w:t>
      </w:r>
      <w:r w:rsidR="00107BC9">
        <w:rPr>
          <w:rtl/>
        </w:rPr>
        <w:t>:</w:t>
      </w:r>
      <w:r w:rsidRPr="004801B9">
        <w:rPr>
          <w:rtl/>
        </w:rPr>
        <w:t xml:space="preserve"> طلحة الزبير وابن أبي حذيفة وأم المؤمنين عائشة ووو</w:t>
      </w:r>
      <w:r w:rsidR="00107BC9">
        <w:rPr>
          <w:rtl/>
        </w:rPr>
        <w:t>.</w:t>
      </w:r>
    </w:p>
    <w:p w:rsidR="00EE1CFC" w:rsidRPr="001A7650" w:rsidRDefault="00EE1CFC" w:rsidP="001A7650">
      <w:pPr>
        <w:pStyle w:val="libFootnote0"/>
      </w:pPr>
      <w:r w:rsidRPr="004801B9">
        <w:rPr>
          <w:rtl/>
        </w:rPr>
        <w:t>(2) وفي المحكي عن نسخة السماوي</w:t>
      </w:r>
      <w:r w:rsidR="00107BC9">
        <w:rPr>
          <w:rtl/>
        </w:rPr>
        <w:t>:</w:t>
      </w:r>
      <w:r w:rsidRPr="004801B9">
        <w:rPr>
          <w:rtl/>
        </w:rPr>
        <w:t xml:space="preserve"> </w:t>
      </w:r>
      <w:r w:rsidR="000E3A7F">
        <w:rPr>
          <w:rtl/>
        </w:rPr>
        <w:t>(</w:t>
      </w:r>
      <w:r w:rsidRPr="004801B9">
        <w:rPr>
          <w:rtl/>
        </w:rPr>
        <w:t>أميناً</w:t>
      </w:r>
      <w:r w:rsidR="000E3A7F">
        <w:rPr>
          <w:rtl/>
        </w:rPr>
        <w:t>)</w:t>
      </w:r>
      <w:r w:rsidR="00107BC9">
        <w:rPr>
          <w:rtl/>
        </w:rPr>
        <w:t>.</w:t>
      </w:r>
    </w:p>
    <w:p w:rsidR="00EE1CFC" w:rsidRPr="001A7650" w:rsidRDefault="00EE1CFC" w:rsidP="001A7650">
      <w:pPr>
        <w:pStyle w:val="libFootnote0"/>
      </w:pPr>
      <w:r w:rsidRPr="004801B9">
        <w:rPr>
          <w:rtl/>
        </w:rPr>
        <w:t>(3) كذا في الأصل المطبوع</w:t>
      </w:r>
      <w:r w:rsidR="00107BC9">
        <w:rPr>
          <w:rtl/>
        </w:rPr>
        <w:t>،</w:t>
      </w:r>
      <w:r w:rsidRPr="004801B9">
        <w:rPr>
          <w:rtl/>
        </w:rPr>
        <w:t xml:space="preserve"> وفي نسخة طهران</w:t>
      </w:r>
      <w:r w:rsidR="00107BC9">
        <w:rPr>
          <w:rtl/>
        </w:rPr>
        <w:t>:</w:t>
      </w:r>
      <w:r w:rsidRPr="004801B9">
        <w:rPr>
          <w:rtl/>
        </w:rPr>
        <w:t xml:space="preserve"> </w:t>
      </w:r>
      <w:r w:rsidR="000E3A7F">
        <w:rPr>
          <w:rtl/>
        </w:rPr>
        <w:t>(</w:t>
      </w:r>
      <w:r w:rsidRPr="004801B9">
        <w:rPr>
          <w:rtl/>
        </w:rPr>
        <w:t>وقد اختبيتها لك</w:t>
      </w:r>
      <w:r w:rsidR="000E3A7F">
        <w:rPr>
          <w:rtl/>
        </w:rPr>
        <w:t>)</w:t>
      </w:r>
      <w:r w:rsidR="00107BC9">
        <w:rPr>
          <w:rtl/>
        </w:rPr>
        <w:t>.</w:t>
      </w:r>
    </w:p>
    <w:p w:rsidR="00EE1CFC" w:rsidRPr="001A7650" w:rsidRDefault="00EE1CFC" w:rsidP="001A7650">
      <w:pPr>
        <w:pStyle w:val="libFootnote0"/>
      </w:pPr>
      <w:r w:rsidRPr="004801B9">
        <w:rPr>
          <w:rtl/>
        </w:rPr>
        <w:t>وفي هامشها عن نسخة</w:t>
      </w:r>
      <w:r w:rsidR="00107BC9">
        <w:rPr>
          <w:rtl/>
        </w:rPr>
        <w:t>:</w:t>
      </w:r>
      <w:r w:rsidRPr="004801B9">
        <w:rPr>
          <w:rtl/>
        </w:rPr>
        <w:t xml:space="preserve"> </w:t>
      </w:r>
      <w:r w:rsidR="000E3A7F">
        <w:rPr>
          <w:rtl/>
        </w:rPr>
        <w:t>(</w:t>
      </w:r>
      <w:r w:rsidRPr="004801B9">
        <w:rPr>
          <w:rtl/>
        </w:rPr>
        <w:t>قد أجابها لك</w:t>
      </w:r>
      <w:r w:rsidR="000E3A7F">
        <w:rPr>
          <w:rtl/>
        </w:rPr>
        <w:t>)</w:t>
      </w:r>
      <w:r w:rsidR="00107BC9">
        <w:rPr>
          <w:rtl/>
        </w:rPr>
        <w:t>.</w:t>
      </w:r>
    </w:p>
    <w:p w:rsidR="00EE1CFC" w:rsidRPr="00B05294" w:rsidRDefault="00EE1CFC" w:rsidP="00FB4103">
      <w:pPr>
        <w:pStyle w:val="libFootnote0"/>
      </w:pPr>
      <w:r w:rsidRPr="00FB4103">
        <w:rPr>
          <w:rtl/>
        </w:rPr>
        <w:t>(4) كذا في الأصل المطبوع</w:t>
      </w:r>
      <w:r w:rsidR="00107BC9" w:rsidRPr="00FB4103">
        <w:rPr>
          <w:rtl/>
        </w:rPr>
        <w:t>،</w:t>
      </w:r>
      <w:r w:rsidRPr="00FB4103">
        <w:rPr>
          <w:rtl/>
        </w:rPr>
        <w:t xml:space="preserve"> وفي نسخة طهران والمحكي عن نسخة السماوي</w:t>
      </w:r>
      <w:r w:rsidR="00107BC9" w:rsidRPr="00FB4103">
        <w:rPr>
          <w:rtl/>
        </w:rPr>
        <w:t>:</w:t>
      </w:r>
      <w:r w:rsidRPr="00FB4103">
        <w:rPr>
          <w:rtl/>
        </w:rPr>
        <w:t xml:space="preserve"> </w:t>
      </w:r>
      <w:r w:rsidR="000E3A7F" w:rsidRPr="00FB4103">
        <w:rPr>
          <w:rStyle w:val="libFootnoteBoldChar"/>
          <w:rtl/>
        </w:rPr>
        <w:t>(</w:t>
      </w:r>
      <w:r w:rsidRPr="00FB4103">
        <w:rPr>
          <w:rStyle w:val="libFootnoteBoldChar"/>
          <w:rtl/>
        </w:rPr>
        <w:t>تقتلك الفئة الباغية</w:t>
      </w:r>
      <w:r w:rsidR="000E3A7F" w:rsidRPr="00FB4103">
        <w:rPr>
          <w:rStyle w:val="libFootnoteBoldChar"/>
          <w:rtl/>
        </w:rPr>
        <w:t>)</w:t>
      </w:r>
      <w:r w:rsidRPr="00FB4103">
        <w:rPr>
          <w:rtl/>
        </w:rPr>
        <w:t xml:space="preserve"> وهذا المعنى في حق عمار ممّا تواتر عن النبي صلّى الله عليه وآله وسلّم</w:t>
      </w:r>
      <w:r w:rsidR="00107BC9" w:rsidRPr="00FB4103">
        <w:rPr>
          <w:rtl/>
        </w:rPr>
        <w:t>.</w:t>
      </w:r>
    </w:p>
    <w:p w:rsidR="00EE1CFC" w:rsidRDefault="00EE1CFC" w:rsidP="00E00003">
      <w:pPr>
        <w:pStyle w:val="libPoemTiniChar"/>
      </w:pPr>
      <w:r>
        <w:rPr>
          <w:rtl/>
        </w:rPr>
        <w:br w:type="page"/>
      </w:r>
    </w:p>
    <w:p w:rsidR="00EE1CFC" w:rsidRPr="004801B9" w:rsidRDefault="00EE1CFC" w:rsidP="00EE1CFC">
      <w:pPr>
        <w:pStyle w:val="libNormal"/>
      </w:pPr>
      <w:r w:rsidRPr="00EE1CFC">
        <w:rPr>
          <w:rtl/>
        </w:rPr>
        <w:lastRenderedPageBreak/>
        <w:t>قال</w:t>
      </w:r>
      <w:r w:rsidR="00107BC9">
        <w:rPr>
          <w:rtl/>
        </w:rPr>
        <w:t>:</w:t>
      </w:r>
      <w:r w:rsidRPr="00EE1CFC">
        <w:rPr>
          <w:rtl/>
        </w:rPr>
        <w:t xml:space="preserve"> إن تنتقد </w:t>
      </w:r>
      <w:r w:rsidR="000E3A7F">
        <w:rPr>
          <w:rtl/>
        </w:rPr>
        <w:t>[</w:t>
      </w:r>
      <w:r w:rsidRPr="00EE1CFC">
        <w:rPr>
          <w:rtl/>
        </w:rPr>
        <w:t>هم</w:t>
      </w:r>
      <w:r w:rsidR="000E3A7F">
        <w:rPr>
          <w:rtl/>
        </w:rPr>
        <w:t>]</w:t>
      </w:r>
      <w:r w:rsidRPr="00EE1CFC">
        <w:rPr>
          <w:rtl/>
        </w:rPr>
        <w:t xml:space="preserve"> ينتقدوك</w:t>
      </w:r>
      <w:r w:rsidR="00107BC9">
        <w:rPr>
          <w:rtl/>
        </w:rPr>
        <w:t>،</w:t>
      </w:r>
      <w:r w:rsidRPr="00EE1CFC">
        <w:rPr>
          <w:rtl/>
        </w:rPr>
        <w:t xml:space="preserve"> وإن تتركهم لا يتركوك</w:t>
      </w:r>
      <w:r w:rsidR="00107BC9">
        <w:rPr>
          <w:rtl/>
        </w:rPr>
        <w:t>،</w:t>
      </w:r>
      <w:r w:rsidRPr="00EE1CFC">
        <w:rPr>
          <w:rtl/>
        </w:rPr>
        <w:t xml:space="preserve"> وإن تهرب عنهم أدركوك </w:t>
      </w:r>
      <w:r w:rsidRPr="00EE1CFC">
        <w:rPr>
          <w:rStyle w:val="libFootnotenumChar"/>
          <w:rtl/>
        </w:rPr>
        <w:t>(1)</w:t>
      </w:r>
      <w:r w:rsidR="00107BC9">
        <w:rPr>
          <w:rtl/>
        </w:rPr>
        <w:t>،</w:t>
      </w:r>
      <w:r w:rsidRPr="00EE1CFC">
        <w:rPr>
          <w:rtl/>
        </w:rPr>
        <w:t xml:space="preserve"> فأقرضهم عرضهم ليوم فقرك </w:t>
      </w:r>
      <w:r w:rsidRPr="00EE1CFC">
        <w:rPr>
          <w:rStyle w:val="libFootnotenumChar"/>
          <w:rtl/>
        </w:rPr>
        <w:t>(2)</w:t>
      </w:r>
      <w:r w:rsidR="00107BC9">
        <w:rPr>
          <w:rtl/>
        </w:rPr>
        <w:t>،</w:t>
      </w:r>
      <w:r w:rsidRPr="00EE1CFC">
        <w:rPr>
          <w:rtl/>
        </w:rPr>
        <w:t xml:space="preserve"> واعلم أنّ الجزاء أمامك</w:t>
      </w:r>
      <w:r w:rsidR="00107BC9">
        <w:rPr>
          <w:rtl/>
        </w:rPr>
        <w:t>.</w:t>
      </w:r>
      <w:r w:rsidRPr="00EE1CFC">
        <w:rPr>
          <w:rtl/>
        </w:rPr>
        <w:t xml:space="preserve"> ثم آخى بينه وبين سليمان</w:t>
      </w:r>
      <w:r w:rsidR="00107BC9">
        <w:rPr>
          <w:rtl/>
        </w:rPr>
        <w:t>.</w:t>
      </w:r>
    </w:p>
    <w:p w:rsidR="00EE1CFC" w:rsidRPr="004801B9" w:rsidRDefault="00EE1CFC" w:rsidP="00EE1CFC">
      <w:pPr>
        <w:pStyle w:val="libNormal"/>
      </w:pPr>
      <w:r w:rsidRPr="00EE1CFC">
        <w:rPr>
          <w:rtl/>
        </w:rPr>
        <w:t>ثم نظر في وجوه أصحابه</w:t>
      </w:r>
      <w:r w:rsidR="00107BC9">
        <w:rPr>
          <w:rtl/>
        </w:rPr>
        <w:t>،</w:t>
      </w:r>
      <w:r w:rsidRPr="00EE1CFC">
        <w:rPr>
          <w:rtl/>
        </w:rPr>
        <w:t xml:space="preserve"> فقال</w:t>
      </w:r>
      <w:r w:rsidR="00107BC9">
        <w:rPr>
          <w:rtl/>
        </w:rPr>
        <w:t>:</w:t>
      </w:r>
      <w:r w:rsidRPr="00EE1CFC">
        <w:rPr>
          <w:rtl/>
        </w:rPr>
        <w:t xml:space="preserve"> أبشروا وأقرّوا عيناً</w:t>
      </w:r>
      <w:r w:rsidR="00107BC9">
        <w:rPr>
          <w:rtl/>
        </w:rPr>
        <w:t>،</w:t>
      </w:r>
      <w:r w:rsidRPr="00EE1CFC">
        <w:rPr>
          <w:rtl/>
        </w:rPr>
        <w:t xml:space="preserve"> أنتم أوّل مَن يرد على حوضي وأنتم في أعلى الغرف </w:t>
      </w:r>
      <w:r w:rsidRPr="00EE1CFC">
        <w:rPr>
          <w:rStyle w:val="libFootnotenumChar"/>
          <w:rtl/>
        </w:rPr>
        <w:t>(3)</w:t>
      </w:r>
      <w:r w:rsidR="00107BC9">
        <w:rPr>
          <w:rtl/>
        </w:rPr>
        <w:t>،</w:t>
      </w:r>
      <w:r w:rsidRPr="00EE1CFC">
        <w:rPr>
          <w:rtl/>
        </w:rPr>
        <w:t xml:space="preserve"> ثم نظر إلى عبد الله بن عمر فقال</w:t>
      </w:r>
      <w:r w:rsidR="00107BC9">
        <w:rPr>
          <w:rtl/>
        </w:rPr>
        <w:t>:</w:t>
      </w:r>
      <w:r w:rsidRPr="00EE1CFC">
        <w:rPr>
          <w:rtl/>
        </w:rPr>
        <w:t xml:space="preserve"> الحمد لله الذي يهدي من الضلالة ويلبس الضلالة على مَن يحبّ</w:t>
      </w:r>
      <w:r w:rsidR="00107BC9">
        <w:rPr>
          <w:rtl/>
        </w:rPr>
        <w:t>.</w:t>
      </w:r>
    </w:p>
    <w:p w:rsidR="00EE1CFC" w:rsidRPr="004801B9" w:rsidRDefault="00EE1CFC" w:rsidP="00EE1CFC">
      <w:pPr>
        <w:pStyle w:val="libNormal"/>
      </w:pPr>
      <w:r w:rsidRPr="004801B9">
        <w:rPr>
          <w:rtl/>
        </w:rPr>
        <w:t>فقال له على عليه السلام</w:t>
      </w:r>
      <w:r w:rsidR="00107BC9">
        <w:rPr>
          <w:rtl/>
        </w:rPr>
        <w:t>:</w:t>
      </w:r>
      <w:r w:rsidRPr="004801B9">
        <w:rPr>
          <w:rtl/>
        </w:rPr>
        <w:t xml:space="preserve"> لقد ذهب روحي وانقطع ظهري</w:t>
      </w:r>
      <w:r w:rsidR="00107BC9">
        <w:rPr>
          <w:rtl/>
        </w:rPr>
        <w:t>،</w:t>
      </w:r>
      <w:r w:rsidRPr="004801B9">
        <w:rPr>
          <w:rtl/>
        </w:rPr>
        <w:t xml:space="preserve"> حين رأيتك فعلت بأصحابك ما فعلت</w:t>
      </w:r>
      <w:r w:rsidR="00107BC9">
        <w:rPr>
          <w:rtl/>
        </w:rPr>
        <w:t>،</w:t>
      </w:r>
      <w:r w:rsidRPr="004801B9">
        <w:rPr>
          <w:rtl/>
        </w:rPr>
        <w:t xml:space="preserve"> غيري</w:t>
      </w:r>
      <w:r w:rsidR="00107BC9">
        <w:rPr>
          <w:rtl/>
        </w:rPr>
        <w:t>،</w:t>
      </w:r>
      <w:r w:rsidRPr="004801B9">
        <w:rPr>
          <w:rtl/>
        </w:rPr>
        <w:t xml:space="preserve"> فإن كان هذا من سخط علي</w:t>
      </w:r>
      <w:r w:rsidR="00107BC9">
        <w:rPr>
          <w:rtl/>
        </w:rPr>
        <w:t>،</w:t>
      </w:r>
      <w:r w:rsidRPr="004801B9">
        <w:rPr>
          <w:rtl/>
        </w:rPr>
        <w:t xml:space="preserve"> فلك العتبى والكرامة</w:t>
      </w:r>
      <w:r w:rsidR="00107BC9">
        <w:rPr>
          <w:rtl/>
        </w:rPr>
        <w:t>!</w:t>
      </w:r>
    </w:p>
    <w:p w:rsidR="00EE1CFC" w:rsidRPr="004801B9" w:rsidRDefault="000E3A7F" w:rsidP="00737FD1">
      <w:pPr>
        <w:pStyle w:val="libLine"/>
      </w:pPr>
      <w:r>
        <w:rPr>
          <w:rtl/>
        </w:rPr>
        <w:t>____________________</w:t>
      </w:r>
    </w:p>
    <w:p w:rsidR="00EE1CFC" w:rsidRPr="001A7650" w:rsidRDefault="00EE1CFC" w:rsidP="001A7650">
      <w:pPr>
        <w:pStyle w:val="libFootnote0"/>
      </w:pPr>
      <w:r w:rsidRPr="004801B9">
        <w:rPr>
          <w:rtl/>
        </w:rPr>
        <w:t>(1) هذا هو الظاهر</w:t>
      </w:r>
      <w:r w:rsidR="00107BC9">
        <w:rPr>
          <w:rtl/>
        </w:rPr>
        <w:t>،</w:t>
      </w:r>
      <w:r w:rsidRPr="004801B9">
        <w:rPr>
          <w:rtl/>
        </w:rPr>
        <w:t xml:space="preserve"> وفي الأصل المطبوع</w:t>
      </w:r>
      <w:r w:rsidR="00107BC9">
        <w:rPr>
          <w:rtl/>
        </w:rPr>
        <w:t>:</w:t>
      </w:r>
      <w:r w:rsidRPr="004801B9">
        <w:rPr>
          <w:rtl/>
        </w:rPr>
        <w:t xml:space="preserve"> </w:t>
      </w:r>
      <w:r w:rsidR="000E3A7F">
        <w:rPr>
          <w:rtl/>
        </w:rPr>
        <w:t>(</w:t>
      </w:r>
      <w:r w:rsidRPr="004801B9">
        <w:rPr>
          <w:rtl/>
        </w:rPr>
        <w:t>إن تنتقد لم ينتقدوك</w:t>
      </w:r>
      <w:r w:rsidR="00107BC9">
        <w:rPr>
          <w:rtl/>
        </w:rPr>
        <w:t>.</w:t>
      </w:r>
      <w:r w:rsidRPr="004801B9">
        <w:rPr>
          <w:rtl/>
        </w:rPr>
        <w:t>..</w:t>
      </w:r>
      <w:r w:rsidR="000E3A7F">
        <w:rPr>
          <w:rtl/>
        </w:rPr>
        <w:t>)</w:t>
      </w:r>
      <w:r w:rsidR="00107BC9">
        <w:rPr>
          <w:rtl/>
        </w:rPr>
        <w:t>.</w:t>
      </w:r>
      <w:r w:rsidRPr="004801B9">
        <w:rPr>
          <w:rtl/>
        </w:rPr>
        <w:t xml:space="preserve"> وفي المحكي عن نسخة السماوي</w:t>
      </w:r>
      <w:r w:rsidR="00107BC9">
        <w:rPr>
          <w:rtl/>
        </w:rPr>
        <w:t>:</w:t>
      </w:r>
      <w:r w:rsidRPr="004801B9">
        <w:rPr>
          <w:rtl/>
        </w:rPr>
        <w:t xml:space="preserve"> </w:t>
      </w:r>
      <w:r w:rsidR="000E3A7F">
        <w:rPr>
          <w:rtl/>
        </w:rPr>
        <w:t>(</w:t>
      </w:r>
      <w:r w:rsidRPr="004801B9">
        <w:rPr>
          <w:rtl/>
        </w:rPr>
        <w:t>إن تنتقد لا ينتقدوك</w:t>
      </w:r>
      <w:r w:rsidR="00107BC9">
        <w:rPr>
          <w:rtl/>
        </w:rPr>
        <w:t>.</w:t>
      </w:r>
      <w:r w:rsidRPr="004801B9">
        <w:rPr>
          <w:rtl/>
        </w:rPr>
        <w:t>..</w:t>
      </w:r>
      <w:r w:rsidR="000E3A7F">
        <w:rPr>
          <w:rtl/>
        </w:rPr>
        <w:t>)</w:t>
      </w:r>
      <w:r w:rsidR="00107BC9">
        <w:rPr>
          <w:rtl/>
        </w:rPr>
        <w:t>.</w:t>
      </w:r>
      <w:r w:rsidRPr="004801B9">
        <w:rPr>
          <w:rtl/>
        </w:rPr>
        <w:t xml:space="preserve"> وفي نسخة طهران</w:t>
      </w:r>
      <w:r w:rsidR="00107BC9">
        <w:rPr>
          <w:rtl/>
        </w:rPr>
        <w:t>:</w:t>
      </w:r>
      <w:r w:rsidRPr="004801B9">
        <w:rPr>
          <w:rtl/>
        </w:rPr>
        <w:t xml:space="preserve"> </w:t>
      </w:r>
      <w:r w:rsidR="000E3A7F">
        <w:rPr>
          <w:rtl/>
        </w:rPr>
        <w:t>(</w:t>
      </w:r>
      <w:r w:rsidRPr="004801B9">
        <w:rPr>
          <w:rtl/>
        </w:rPr>
        <w:t>وإن تركتهم لا يتركوك</w:t>
      </w:r>
      <w:r w:rsidR="00107BC9">
        <w:rPr>
          <w:rtl/>
        </w:rPr>
        <w:t>،</w:t>
      </w:r>
      <w:r w:rsidRPr="004801B9">
        <w:rPr>
          <w:rtl/>
        </w:rPr>
        <w:t xml:space="preserve"> وإن تهرب منهم يدركوك</w:t>
      </w:r>
      <w:r w:rsidR="00107BC9">
        <w:rPr>
          <w:rtl/>
        </w:rPr>
        <w:t>.</w:t>
      </w:r>
      <w:r w:rsidRPr="004801B9">
        <w:rPr>
          <w:rtl/>
        </w:rPr>
        <w:t>..</w:t>
      </w:r>
      <w:r w:rsidR="000E3A7F">
        <w:rPr>
          <w:rtl/>
        </w:rPr>
        <w:t>)</w:t>
      </w:r>
      <w:r w:rsidR="00107BC9">
        <w:rPr>
          <w:rtl/>
        </w:rPr>
        <w:t>.</w:t>
      </w:r>
    </w:p>
    <w:p w:rsidR="00EE1CFC" w:rsidRPr="001A7650" w:rsidRDefault="00EE1CFC" w:rsidP="001A7650">
      <w:pPr>
        <w:pStyle w:val="libFootnote0"/>
      </w:pPr>
      <w:r w:rsidRPr="004801B9">
        <w:rPr>
          <w:rtl/>
        </w:rPr>
        <w:t>(2) كذا هاهنا</w:t>
      </w:r>
      <w:r w:rsidR="00107BC9">
        <w:rPr>
          <w:rtl/>
        </w:rPr>
        <w:t>،</w:t>
      </w:r>
      <w:r w:rsidRPr="004801B9">
        <w:rPr>
          <w:rtl/>
        </w:rPr>
        <w:t xml:space="preserve"> وفي الرواية الآتية</w:t>
      </w:r>
      <w:r w:rsidR="00107BC9">
        <w:rPr>
          <w:rtl/>
        </w:rPr>
        <w:t>:</w:t>
      </w:r>
      <w:r w:rsidRPr="004801B9">
        <w:rPr>
          <w:rtl/>
        </w:rPr>
        <w:t xml:space="preserve"> </w:t>
      </w:r>
      <w:r w:rsidR="000E3A7F">
        <w:rPr>
          <w:rtl/>
        </w:rPr>
        <w:t>(</w:t>
      </w:r>
      <w:r w:rsidRPr="004801B9">
        <w:rPr>
          <w:rtl/>
        </w:rPr>
        <w:t>فأقرضهم عرضك ليوم فقرك</w:t>
      </w:r>
      <w:r w:rsidR="00107BC9">
        <w:rPr>
          <w:rtl/>
        </w:rPr>
        <w:t>.</w:t>
      </w:r>
      <w:r w:rsidRPr="004801B9">
        <w:rPr>
          <w:rtl/>
        </w:rPr>
        <w:t>..</w:t>
      </w:r>
      <w:r w:rsidR="000E3A7F">
        <w:rPr>
          <w:rtl/>
        </w:rPr>
        <w:t>)</w:t>
      </w:r>
      <w:r w:rsidRPr="004801B9">
        <w:rPr>
          <w:rtl/>
        </w:rPr>
        <w:t xml:space="preserve"> وهو الظاهر</w:t>
      </w:r>
      <w:r w:rsidR="00107BC9">
        <w:rPr>
          <w:rtl/>
        </w:rPr>
        <w:t>.</w:t>
      </w:r>
    </w:p>
    <w:p w:rsidR="00EE1CFC" w:rsidRPr="001A7650" w:rsidRDefault="00EE1CFC" w:rsidP="001A7650">
      <w:pPr>
        <w:pStyle w:val="libFootnote0"/>
      </w:pPr>
      <w:r w:rsidRPr="004801B9">
        <w:rPr>
          <w:rtl/>
        </w:rPr>
        <w:t>(3) وفي المحكي عن نسخة السماوي</w:t>
      </w:r>
      <w:r w:rsidR="00107BC9">
        <w:rPr>
          <w:rtl/>
        </w:rPr>
        <w:t>:</w:t>
      </w:r>
      <w:r w:rsidRPr="004801B9">
        <w:rPr>
          <w:rtl/>
        </w:rPr>
        <w:t xml:space="preserve"> </w:t>
      </w:r>
      <w:r w:rsidR="000E3A7F">
        <w:rPr>
          <w:rtl/>
        </w:rPr>
        <w:t>(</w:t>
      </w:r>
      <w:r w:rsidRPr="004801B9">
        <w:rPr>
          <w:rtl/>
        </w:rPr>
        <w:t>أنتم أوّل مَن يرد علي الحوض</w:t>
      </w:r>
      <w:r w:rsidR="00107BC9">
        <w:rPr>
          <w:rtl/>
        </w:rPr>
        <w:t>.</w:t>
      </w:r>
      <w:r w:rsidRPr="004801B9">
        <w:rPr>
          <w:rtl/>
        </w:rPr>
        <w:t>..</w:t>
      </w:r>
      <w:r w:rsidR="000E3A7F">
        <w:rPr>
          <w:rtl/>
        </w:rPr>
        <w:t>)</w:t>
      </w:r>
      <w:r w:rsidR="00107BC9">
        <w:rPr>
          <w:rtl/>
        </w:rPr>
        <w:t>.</w:t>
      </w:r>
    </w:p>
    <w:p w:rsidR="00EE1CFC" w:rsidRPr="001A7650" w:rsidRDefault="00EE1CFC" w:rsidP="001A7650">
      <w:pPr>
        <w:pStyle w:val="libFootnote0"/>
      </w:pPr>
      <w:r w:rsidRPr="004801B9">
        <w:rPr>
          <w:rtl/>
        </w:rPr>
        <w:t>أقول</w:t>
      </w:r>
      <w:r w:rsidR="00107BC9">
        <w:rPr>
          <w:rtl/>
        </w:rPr>
        <w:t>:</w:t>
      </w:r>
      <w:r w:rsidRPr="004801B9">
        <w:rPr>
          <w:rtl/>
        </w:rPr>
        <w:t xml:space="preserve"> وبما أنّ التخالف والتنازع بعد النبي صلّى الله عليه وآله وسلّم صار بين المذكورين بالمواخات كالشمس الضاحية فلا يمكن أن يقول لهم النبي</w:t>
      </w:r>
      <w:r w:rsidR="00107BC9">
        <w:rPr>
          <w:rtl/>
        </w:rPr>
        <w:t>:</w:t>
      </w:r>
      <w:r w:rsidRPr="004801B9">
        <w:rPr>
          <w:rtl/>
        </w:rPr>
        <w:t xml:space="preserve"> أنتم جميعاً أوّل مَن يرد على الحوض</w:t>
      </w:r>
      <w:r w:rsidR="00107BC9">
        <w:rPr>
          <w:rtl/>
        </w:rPr>
        <w:t>.</w:t>
      </w:r>
      <w:r w:rsidRPr="004801B9">
        <w:rPr>
          <w:rtl/>
        </w:rPr>
        <w:t>.. إلاّ أن يحمل على أنّهم جميعاً يردون على حوضه ولكن يختلج دون النبي بعضهم فيقول النبي</w:t>
      </w:r>
      <w:r w:rsidR="00107BC9">
        <w:rPr>
          <w:rtl/>
        </w:rPr>
        <w:t>:</w:t>
      </w:r>
      <w:r w:rsidRPr="004801B9">
        <w:rPr>
          <w:rtl/>
        </w:rPr>
        <w:t xml:space="preserve"> يا ربّ أصحابي أصحابي</w:t>
      </w:r>
      <w:r w:rsidR="00107BC9">
        <w:rPr>
          <w:rtl/>
        </w:rPr>
        <w:t>!</w:t>
      </w:r>
      <w:r w:rsidRPr="004801B9">
        <w:rPr>
          <w:rtl/>
        </w:rPr>
        <w:t xml:space="preserve"> فيقال له</w:t>
      </w:r>
      <w:r w:rsidR="00107BC9">
        <w:rPr>
          <w:rtl/>
        </w:rPr>
        <w:t>:</w:t>
      </w:r>
      <w:r w:rsidRPr="004801B9">
        <w:rPr>
          <w:rtl/>
        </w:rPr>
        <w:t xml:space="preserve"> إنّك لا تدري ما أحدثوا بعدك</w:t>
      </w:r>
      <w:r w:rsidR="00107BC9">
        <w:rPr>
          <w:rtl/>
        </w:rPr>
        <w:t>!</w:t>
      </w:r>
      <w:r w:rsidRPr="004801B9">
        <w:rPr>
          <w:rtl/>
        </w:rPr>
        <w:t xml:space="preserve"> إنّهم ارتدّوا على أدبارهم القهقرى</w:t>
      </w:r>
      <w:r w:rsidR="00107BC9">
        <w:rPr>
          <w:rtl/>
        </w:rPr>
        <w:t>!</w:t>
      </w:r>
    </w:p>
    <w:p w:rsidR="00EE1CFC" w:rsidRPr="001A7650" w:rsidRDefault="00EE1CFC" w:rsidP="001A7650">
      <w:pPr>
        <w:pStyle w:val="libFootnote0"/>
      </w:pPr>
      <w:r w:rsidRPr="004801B9">
        <w:rPr>
          <w:rtl/>
        </w:rPr>
        <w:t>والحديث متواتر وهو مقطوع الصدور عن النبي صلّى الله عليه وآله وسلّم</w:t>
      </w:r>
      <w:r w:rsidR="00107BC9">
        <w:rPr>
          <w:rtl/>
        </w:rPr>
        <w:t>،</w:t>
      </w:r>
      <w:r w:rsidRPr="004801B9">
        <w:rPr>
          <w:rtl/>
        </w:rPr>
        <w:t xml:space="preserve"> وعلى كلا التقديرين لا يمكن القول بعظمة جميع المذكورين في حديث المواخاة أو نجاتهم</w:t>
      </w:r>
      <w:r w:rsidR="00107BC9">
        <w:rPr>
          <w:rtl/>
        </w:rPr>
        <w:t>،</w:t>
      </w:r>
      <w:r w:rsidRPr="004801B9">
        <w:rPr>
          <w:rtl/>
        </w:rPr>
        <w:t xml:space="preserve"> ومحجّة الشريعة واضحة نيّرة</w:t>
      </w:r>
      <w:r w:rsidR="00107BC9">
        <w:rPr>
          <w:rtl/>
        </w:rPr>
        <w:t>،</w:t>
      </w:r>
      <w:r w:rsidRPr="004801B9">
        <w:rPr>
          <w:rtl/>
        </w:rPr>
        <w:t xml:space="preserve"> وسيرة القوم</w:t>
      </w:r>
      <w:r w:rsidR="000E3A7F">
        <w:rPr>
          <w:rtl/>
        </w:rPr>
        <w:t xml:space="preserve"> - </w:t>
      </w:r>
      <w:r w:rsidRPr="004801B9">
        <w:rPr>
          <w:rtl/>
        </w:rPr>
        <w:t>مع تلاعب أنصارهم بها</w:t>
      </w:r>
      <w:r w:rsidR="000E3A7F">
        <w:rPr>
          <w:rtl/>
        </w:rPr>
        <w:t xml:space="preserve"> - </w:t>
      </w:r>
      <w:r w:rsidRPr="004801B9">
        <w:rPr>
          <w:rtl/>
        </w:rPr>
        <w:t>غير غامضة</w:t>
      </w:r>
      <w:r w:rsidR="00107BC9">
        <w:rPr>
          <w:rtl/>
        </w:rPr>
        <w:t>،</w:t>
      </w:r>
      <w:r w:rsidRPr="004801B9">
        <w:rPr>
          <w:rtl/>
        </w:rPr>
        <w:t xml:space="preserve"> والتغيير والتبديل من أكثرهم وركونهم إلى الدنيا وتركهم أوامر الله ووصايا رسول الله وراء ظهورهم في كثير من المقامات أمر جلي</w:t>
      </w:r>
      <w:r w:rsidR="00107BC9">
        <w:rPr>
          <w:rtl/>
        </w:rPr>
        <w:t>.</w:t>
      </w:r>
    </w:p>
    <w:p w:rsidR="00EE1CFC" w:rsidRPr="001A7650" w:rsidRDefault="00EE1CFC" w:rsidP="001A7650">
      <w:pPr>
        <w:pStyle w:val="libFootnote0"/>
      </w:pPr>
      <w:r w:rsidRPr="004801B9">
        <w:rPr>
          <w:rtl/>
        </w:rPr>
        <w:t>ثم أقول</w:t>
      </w:r>
      <w:r w:rsidR="00107BC9">
        <w:rPr>
          <w:rtl/>
        </w:rPr>
        <w:t>:</w:t>
      </w:r>
      <w:r w:rsidRPr="004801B9">
        <w:rPr>
          <w:rtl/>
        </w:rPr>
        <w:t xml:space="preserve"> إنّ لحديث زيد بن أبي أوفى مصادر أخر</w:t>
      </w:r>
      <w:r w:rsidR="00107BC9">
        <w:rPr>
          <w:rtl/>
        </w:rPr>
        <w:t>،</w:t>
      </w:r>
      <w:r w:rsidRPr="004801B9">
        <w:rPr>
          <w:rtl/>
        </w:rPr>
        <w:t xml:space="preserve"> فقد أشار إليه خليفة بن خياط في ترجمة زيد من كتاب الطبقات</w:t>
      </w:r>
      <w:r w:rsidR="00107BC9">
        <w:rPr>
          <w:rtl/>
        </w:rPr>
        <w:t>:</w:t>
      </w:r>
      <w:r w:rsidRPr="004801B9">
        <w:rPr>
          <w:rtl/>
        </w:rPr>
        <w:t xml:space="preserve"> ج 1 ص 242</w:t>
      </w:r>
      <w:r w:rsidR="00107BC9">
        <w:rPr>
          <w:rtl/>
        </w:rPr>
        <w:t>.</w:t>
      </w:r>
    </w:p>
    <w:p w:rsidR="00EE1CFC" w:rsidRPr="001A7650" w:rsidRDefault="00EE1CFC" w:rsidP="00637A80">
      <w:pPr>
        <w:pStyle w:val="libFootnote0"/>
      </w:pPr>
      <w:r w:rsidRPr="004801B9">
        <w:rPr>
          <w:rtl/>
        </w:rPr>
        <w:t>وأشار إليه أيضاً ابن قانع في ترجمة زيد بن أبي أوفى من معجم الصحابة</w:t>
      </w:r>
      <w:r w:rsidR="00107BC9">
        <w:rPr>
          <w:rtl/>
        </w:rPr>
        <w:t>:</w:t>
      </w:r>
      <w:r w:rsidRPr="004801B9">
        <w:rPr>
          <w:rtl/>
        </w:rPr>
        <w:t xml:space="preserve"> ج 4 / الورق 44 / أ / نقلاً عن الحسين بن سليمان الداري عن نصر بن علي</w:t>
      </w:r>
      <w:r w:rsidR="00107BC9">
        <w:rPr>
          <w:rtl/>
        </w:rPr>
        <w:t>.</w:t>
      </w:r>
      <w:r w:rsidR="00637A80">
        <w:rPr>
          <w:rFonts w:hint="cs"/>
          <w:rtl/>
        </w:rPr>
        <w:t xml:space="preserve"> </w:t>
      </w:r>
      <w:r w:rsidRPr="004801B9">
        <w:rPr>
          <w:rtl/>
        </w:rPr>
        <w:t>وأخرجه أيضاً ابن عدي في ترجمة زيد من كتاب الكامل</w:t>
      </w:r>
      <w:r w:rsidR="00107BC9">
        <w:rPr>
          <w:rtl/>
        </w:rPr>
        <w:t>:</w:t>
      </w:r>
      <w:r w:rsidRPr="004801B9">
        <w:rPr>
          <w:rtl/>
        </w:rPr>
        <w:t xml:space="preserve"> ج 1 / الورق 369 / عن البغوي عن حسين بن محمد الذارع</w:t>
      </w:r>
      <w:r w:rsidR="00107BC9">
        <w:rPr>
          <w:rtl/>
        </w:rPr>
        <w:t>،</w:t>
      </w:r>
      <w:r w:rsidRPr="004801B9">
        <w:rPr>
          <w:rtl/>
        </w:rPr>
        <w:t xml:space="preserve"> عن عبد المؤمن</w:t>
      </w:r>
      <w:r w:rsidR="00107BC9">
        <w:rPr>
          <w:rtl/>
        </w:rPr>
        <w:t>.</w:t>
      </w:r>
      <w:r w:rsidR="00637A80">
        <w:rPr>
          <w:rFonts w:hint="cs"/>
          <w:rtl/>
        </w:rPr>
        <w:t xml:space="preserve"> </w:t>
      </w:r>
      <w:r w:rsidRPr="004801B9">
        <w:rPr>
          <w:rtl/>
        </w:rPr>
        <w:t>وذكره بطوله</w:t>
      </w:r>
      <w:r w:rsidR="000E3A7F">
        <w:rPr>
          <w:rtl/>
        </w:rPr>
        <w:t xml:space="preserve"> - </w:t>
      </w:r>
      <w:r w:rsidRPr="004801B9">
        <w:rPr>
          <w:rtl/>
        </w:rPr>
        <w:t>ولكن لم يحضرني الآن كتاب الكامل كي ألاحظه</w:t>
      </w:r>
      <w:r w:rsidR="000E3A7F">
        <w:rPr>
          <w:rtl/>
        </w:rPr>
        <w:t xml:space="preserve"> - </w:t>
      </w:r>
      <w:r w:rsidRPr="004801B9">
        <w:rPr>
          <w:rtl/>
        </w:rPr>
        <w:t>ثم قال</w:t>
      </w:r>
      <w:r w:rsidR="00E00003">
        <w:rPr>
          <w:rtl/>
        </w:rPr>
        <w:t xml:space="preserve">: </w:t>
      </w:r>
      <w:r w:rsidRPr="004801B9">
        <w:rPr>
          <w:rtl/>
        </w:rPr>
        <w:t>وهذا قد رواه عن عبد المؤمن بن عباد أيضاً نصر بن علي بطوله</w:t>
      </w:r>
      <w:r w:rsidR="00107BC9">
        <w:rPr>
          <w:rtl/>
        </w:rPr>
        <w:t>،</w:t>
      </w:r>
      <w:r w:rsidRPr="004801B9">
        <w:rPr>
          <w:rtl/>
        </w:rPr>
        <w:t xml:space="preserve"> وأظن أنّه قال</w:t>
      </w:r>
      <w:r w:rsidR="00107BC9">
        <w:rPr>
          <w:rtl/>
        </w:rPr>
        <w:t>:</w:t>
      </w:r>
      <w:r w:rsidRPr="004801B9">
        <w:rPr>
          <w:rtl/>
        </w:rPr>
        <w:t xml:space="preserve"> عن عبد الله بن شرحبيل عن رجل زيد بن أبي أرفى</w:t>
      </w:r>
      <w:r w:rsidR="00107BC9">
        <w:rPr>
          <w:rtl/>
        </w:rPr>
        <w:t>.</w:t>
      </w:r>
      <w:r w:rsidR="00637A80">
        <w:rPr>
          <w:rFonts w:hint="cs"/>
          <w:rtl/>
        </w:rPr>
        <w:t xml:space="preserve"> </w:t>
      </w:r>
      <w:r w:rsidRPr="004801B9">
        <w:rPr>
          <w:rtl/>
        </w:rPr>
        <w:t>ثم قال ابن عدي</w:t>
      </w:r>
      <w:r w:rsidR="00107BC9">
        <w:rPr>
          <w:rtl/>
        </w:rPr>
        <w:t>:</w:t>
      </w:r>
      <w:r w:rsidRPr="004801B9">
        <w:rPr>
          <w:rtl/>
        </w:rPr>
        <w:t xml:space="preserve"> أنبأنا حاجب بن مالك بن دكين</w:t>
      </w:r>
      <w:r w:rsidR="00107BC9">
        <w:rPr>
          <w:rtl/>
        </w:rPr>
        <w:t>،</w:t>
      </w:r>
      <w:r w:rsidRPr="004801B9">
        <w:rPr>
          <w:rtl/>
        </w:rPr>
        <w:t xml:space="preserve"> أنبأنا أحمد بن محمد الصيرفي</w:t>
      </w:r>
      <w:r w:rsidR="00107BC9">
        <w:rPr>
          <w:rtl/>
        </w:rPr>
        <w:t>،</w:t>
      </w:r>
      <w:r w:rsidRPr="004801B9">
        <w:rPr>
          <w:rtl/>
        </w:rPr>
        <w:t xml:space="preserve"> حدثنا أبو سليمان الجوزجاني</w:t>
      </w:r>
      <w:r w:rsidR="00107BC9">
        <w:rPr>
          <w:rtl/>
        </w:rPr>
        <w:t>،</w:t>
      </w:r>
      <w:r w:rsidRPr="004801B9">
        <w:rPr>
          <w:rtl/>
        </w:rPr>
        <w:t xml:space="preserve"> أنبأنا القاسم بن معن التنيسي</w:t>
      </w:r>
      <w:r w:rsidR="00107BC9">
        <w:rPr>
          <w:rtl/>
        </w:rPr>
        <w:t>،</w:t>
      </w:r>
      <w:r w:rsidRPr="004801B9">
        <w:rPr>
          <w:rtl/>
        </w:rPr>
        <w:t xml:space="preserve"> أنبأنا إبراهيم عن سعد بن شرحبيل</w:t>
      </w:r>
      <w:r w:rsidR="00107BC9">
        <w:rPr>
          <w:rtl/>
        </w:rPr>
        <w:t>،</w:t>
      </w:r>
      <w:r w:rsidRPr="004801B9">
        <w:rPr>
          <w:rtl/>
        </w:rPr>
        <w:t xml:space="preserve"> عن زيد بن أبي أوفى</w:t>
      </w:r>
      <w:r w:rsidR="000E3A7F">
        <w:rPr>
          <w:rtl/>
        </w:rPr>
        <w:t xml:space="preserve"> - </w:t>
      </w:r>
      <w:r w:rsidRPr="004801B9">
        <w:rPr>
          <w:rtl/>
        </w:rPr>
        <w:t>أخي عبد الله بن أبي أوفى</w:t>
      </w:r>
      <w:r w:rsidR="000E3A7F">
        <w:rPr>
          <w:rtl/>
        </w:rPr>
        <w:t xml:space="preserve"> - </w:t>
      </w:r>
      <w:r w:rsidRPr="004801B9">
        <w:rPr>
          <w:rtl/>
        </w:rPr>
        <w:t>قال</w:t>
      </w:r>
      <w:r w:rsidR="00107BC9">
        <w:rPr>
          <w:rtl/>
        </w:rPr>
        <w:t>:</w:t>
      </w:r>
      <w:r w:rsidRPr="004801B9">
        <w:rPr>
          <w:rtl/>
        </w:rPr>
        <w:t xml:space="preserve"> خرج علينا رسول الله صلّى الله عليه</w:t>
      </w:r>
      <w:r w:rsidR="000E3A7F">
        <w:rPr>
          <w:rtl/>
        </w:rPr>
        <w:t xml:space="preserve"> - </w:t>
      </w:r>
      <w:r w:rsidRPr="004801B9">
        <w:rPr>
          <w:rtl/>
        </w:rPr>
        <w:t>في حديث فيه</w:t>
      </w:r>
      <w:r w:rsidR="00107BC9">
        <w:rPr>
          <w:rtl/>
        </w:rPr>
        <w:t>:</w:t>
      </w:r>
      <w:r w:rsidR="000E3A7F">
        <w:rPr>
          <w:rtl/>
        </w:rPr>
        <w:t xml:space="preserve"> - </w:t>
      </w:r>
      <w:r w:rsidRPr="004801B9">
        <w:rPr>
          <w:rtl/>
        </w:rPr>
        <w:t>فدعا عمّاراً فقال</w:t>
      </w:r>
      <w:r w:rsidR="00107BC9">
        <w:rPr>
          <w:rtl/>
        </w:rPr>
        <w:t>:</w:t>
      </w:r>
      <w:r w:rsidRPr="004801B9">
        <w:rPr>
          <w:rtl/>
        </w:rPr>
        <w:t xml:space="preserve"> تقتلك الفئة الباغية</w:t>
      </w:r>
      <w:r w:rsidR="00107BC9">
        <w:rPr>
          <w:rtl/>
        </w:rPr>
        <w:t>.</w:t>
      </w:r>
      <w:r w:rsidR="00637A80">
        <w:rPr>
          <w:rFonts w:hint="cs"/>
          <w:rtl/>
        </w:rPr>
        <w:t xml:space="preserve"> </w:t>
      </w:r>
      <w:r w:rsidRPr="004801B9">
        <w:rPr>
          <w:rtl/>
        </w:rPr>
        <w:t>ثم قال ابن عدي</w:t>
      </w:r>
      <w:r w:rsidR="00107BC9">
        <w:rPr>
          <w:rtl/>
        </w:rPr>
        <w:t>:</w:t>
      </w:r>
      <w:r w:rsidRPr="004801B9">
        <w:rPr>
          <w:rtl/>
        </w:rPr>
        <w:t xml:space="preserve"> هكذا حدثناه حاجب مختصراً وأظن أنّه كان عنده هذا الحديث بطوله</w:t>
      </w:r>
      <w:r w:rsidR="00107BC9">
        <w:rPr>
          <w:rtl/>
        </w:rPr>
        <w:t>.</w:t>
      </w:r>
      <w:r w:rsidR="00637A80">
        <w:rPr>
          <w:rFonts w:hint="cs"/>
          <w:rtl/>
        </w:rPr>
        <w:t xml:space="preserve"> </w:t>
      </w:r>
      <w:r w:rsidRPr="004801B9">
        <w:rPr>
          <w:rtl/>
        </w:rPr>
        <w:t xml:space="preserve">وأبو سليمان الجوزجاني </w:t>
      </w:r>
      <w:r w:rsidR="000E3A7F">
        <w:rPr>
          <w:rtl/>
        </w:rPr>
        <w:t>[</w:t>
      </w:r>
      <w:r w:rsidRPr="004801B9">
        <w:rPr>
          <w:rtl/>
        </w:rPr>
        <w:t>هو</w:t>
      </w:r>
      <w:r w:rsidR="000E3A7F">
        <w:rPr>
          <w:rtl/>
        </w:rPr>
        <w:t>]</w:t>
      </w:r>
      <w:r w:rsidRPr="004801B9">
        <w:rPr>
          <w:rtl/>
        </w:rPr>
        <w:t xml:space="preserve"> موسى بن سليمان صاحب محمد بن الحسن</w:t>
      </w:r>
      <w:r w:rsidR="00107BC9">
        <w:rPr>
          <w:rtl/>
        </w:rPr>
        <w:t>.</w:t>
      </w:r>
      <w:r w:rsidR="00637A80">
        <w:rPr>
          <w:rFonts w:hint="cs"/>
          <w:rtl/>
        </w:rPr>
        <w:t xml:space="preserve"> </w:t>
      </w:r>
      <w:r w:rsidRPr="004801B9">
        <w:rPr>
          <w:rtl/>
        </w:rPr>
        <w:t>أقول</w:t>
      </w:r>
      <w:r w:rsidR="00107BC9">
        <w:rPr>
          <w:rtl/>
        </w:rPr>
        <w:t>:</w:t>
      </w:r>
      <w:r w:rsidRPr="004801B9">
        <w:rPr>
          <w:rtl/>
        </w:rPr>
        <w:t xml:space="preserve"> وفي الأحاديث التالية أيضاً تجد للحديث مصادر وأسانيد</w:t>
      </w:r>
      <w:r w:rsidR="00107BC9">
        <w:rPr>
          <w:rtl/>
        </w:rPr>
        <w:t>.</w:t>
      </w:r>
    </w:p>
    <w:p w:rsidR="00EE1CFC" w:rsidRDefault="00EE1CFC" w:rsidP="00E00003">
      <w:pPr>
        <w:pStyle w:val="libPoemTiniChar"/>
      </w:pPr>
      <w:r>
        <w:rPr>
          <w:rtl/>
        </w:rPr>
        <w:br w:type="page"/>
      </w:r>
    </w:p>
    <w:p w:rsidR="00EE1CFC" w:rsidRPr="004801B9" w:rsidRDefault="00EE1CFC" w:rsidP="00EE1CFC">
      <w:pPr>
        <w:pStyle w:val="libNormal"/>
      </w:pPr>
      <w:r w:rsidRPr="004801B9">
        <w:rPr>
          <w:rtl/>
        </w:rPr>
        <w:lastRenderedPageBreak/>
        <w:t>فقال رسول الله صلّى الله عليه وآله</w:t>
      </w:r>
      <w:r w:rsidR="00107BC9">
        <w:rPr>
          <w:rtl/>
        </w:rPr>
        <w:t>:</w:t>
      </w:r>
      <w:r w:rsidRPr="004801B9">
        <w:rPr>
          <w:rtl/>
        </w:rPr>
        <w:t xml:space="preserve"> والذي بعثني بالحق ما أخرّتك إلاّ لنفسي وأنت منّي بمنزلة هارون من موسى</w:t>
      </w:r>
      <w:r w:rsidR="00107BC9">
        <w:rPr>
          <w:rtl/>
        </w:rPr>
        <w:t>،</w:t>
      </w:r>
      <w:r w:rsidRPr="004801B9">
        <w:rPr>
          <w:rtl/>
        </w:rPr>
        <w:t xml:space="preserve"> غير أنّه لا نبيّ بعدي</w:t>
      </w:r>
      <w:r w:rsidR="00107BC9">
        <w:rPr>
          <w:rtl/>
        </w:rPr>
        <w:t>،</w:t>
      </w:r>
      <w:r w:rsidRPr="004801B9">
        <w:rPr>
          <w:rtl/>
        </w:rPr>
        <w:t xml:space="preserve"> وأنت أخي ووارثي</w:t>
      </w:r>
      <w:r w:rsidR="00107BC9">
        <w:rPr>
          <w:rtl/>
        </w:rPr>
        <w:t>.</w:t>
      </w:r>
    </w:p>
    <w:p w:rsidR="00EE1CFC" w:rsidRPr="004801B9" w:rsidRDefault="00EE1CFC" w:rsidP="00EE1CFC">
      <w:pPr>
        <w:pStyle w:val="libNormal"/>
      </w:pPr>
      <w:r w:rsidRPr="004801B9">
        <w:rPr>
          <w:rtl/>
        </w:rPr>
        <w:t>قال</w:t>
      </w:r>
      <w:r w:rsidR="00107BC9">
        <w:rPr>
          <w:rtl/>
        </w:rPr>
        <w:t>:</w:t>
      </w:r>
      <w:r w:rsidRPr="004801B9">
        <w:rPr>
          <w:rtl/>
        </w:rPr>
        <w:t xml:space="preserve"> وما أرث منك يا نبي الله</w:t>
      </w:r>
      <w:r w:rsidR="00107BC9">
        <w:rPr>
          <w:rtl/>
        </w:rPr>
        <w:t>؟</w:t>
      </w:r>
      <w:r w:rsidRPr="004801B9">
        <w:rPr>
          <w:rtl/>
        </w:rPr>
        <w:t xml:space="preserve"> قال</w:t>
      </w:r>
      <w:r w:rsidR="00107BC9">
        <w:rPr>
          <w:rtl/>
        </w:rPr>
        <w:t>:</w:t>
      </w:r>
      <w:r w:rsidRPr="004801B9">
        <w:rPr>
          <w:rtl/>
        </w:rPr>
        <w:t xml:space="preserve"> ما ورثه الأنبياء قبلي</w:t>
      </w:r>
      <w:r w:rsidR="00107BC9">
        <w:rPr>
          <w:rtl/>
        </w:rPr>
        <w:t>.</w:t>
      </w:r>
    </w:p>
    <w:p w:rsidR="00EE1CFC" w:rsidRPr="004801B9" w:rsidRDefault="00EE1CFC" w:rsidP="00EE1CFC">
      <w:pPr>
        <w:pStyle w:val="libNormal"/>
      </w:pPr>
      <w:r w:rsidRPr="00EE1CFC">
        <w:rPr>
          <w:rtl/>
        </w:rPr>
        <w:t>قال ما هو</w:t>
      </w:r>
      <w:r w:rsidR="00107BC9">
        <w:rPr>
          <w:rtl/>
        </w:rPr>
        <w:t>؟</w:t>
      </w:r>
      <w:r w:rsidRPr="00EE1CFC">
        <w:rPr>
          <w:rtl/>
        </w:rPr>
        <w:t xml:space="preserve"> قال</w:t>
      </w:r>
      <w:r w:rsidR="00107BC9">
        <w:rPr>
          <w:rtl/>
        </w:rPr>
        <w:t>:</w:t>
      </w:r>
      <w:r w:rsidRPr="00EE1CFC">
        <w:rPr>
          <w:rtl/>
        </w:rPr>
        <w:t xml:space="preserve"> كتاب ربّهم وسنّة نبيّهم</w:t>
      </w:r>
      <w:r w:rsidR="00107BC9">
        <w:rPr>
          <w:rtl/>
        </w:rPr>
        <w:t>،</w:t>
      </w:r>
      <w:r w:rsidRPr="00EE1CFC">
        <w:rPr>
          <w:rtl/>
        </w:rPr>
        <w:t xml:space="preserve"> وأنت معي في قصري في الجنّة مع ابنتي فاطمة</w:t>
      </w:r>
      <w:r w:rsidR="00107BC9">
        <w:rPr>
          <w:rtl/>
        </w:rPr>
        <w:t>،</w:t>
      </w:r>
      <w:r w:rsidRPr="00EE1CFC">
        <w:rPr>
          <w:rtl/>
        </w:rPr>
        <w:t xml:space="preserve"> وأنت أخي ورفيقي</w:t>
      </w:r>
      <w:r w:rsidR="00107BC9">
        <w:rPr>
          <w:rtl/>
        </w:rPr>
        <w:t>،</w:t>
      </w:r>
      <w:r w:rsidRPr="00EE1CFC">
        <w:rPr>
          <w:rtl/>
        </w:rPr>
        <w:t xml:space="preserve"> ثم تلا رسول الله صلّى الله عليه وآله </w:t>
      </w:r>
      <w:r w:rsidR="000E3A7F" w:rsidRPr="00093DCB">
        <w:rPr>
          <w:rStyle w:val="libAlaemChar"/>
          <w:rtl/>
        </w:rPr>
        <w:t>(</w:t>
      </w:r>
      <w:r w:rsidRPr="00EE1CFC">
        <w:rPr>
          <w:rStyle w:val="libAieChar"/>
          <w:rtl/>
        </w:rPr>
        <w:t>عَلَى سُرُرٍ مُتَقَابِلِينَ</w:t>
      </w:r>
      <w:r w:rsidR="000E3A7F" w:rsidRPr="00093DCB">
        <w:rPr>
          <w:rStyle w:val="libAlaemChar"/>
          <w:rtl/>
        </w:rPr>
        <w:t>)</w:t>
      </w:r>
      <w:r w:rsidRPr="00EE1CFC">
        <w:rPr>
          <w:rtl/>
        </w:rPr>
        <w:t xml:space="preserve"> </w:t>
      </w:r>
      <w:r w:rsidR="000E3A7F">
        <w:rPr>
          <w:rtl/>
        </w:rPr>
        <w:t>[</w:t>
      </w:r>
      <w:r w:rsidRPr="00EE1CFC">
        <w:rPr>
          <w:rtl/>
        </w:rPr>
        <w:t>37 الصافات</w:t>
      </w:r>
      <w:r w:rsidR="00107BC9">
        <w:rPr>
          <w:rtl/>
        </w:rPr>
        <w:t>:</w:t>
      </w:r>
      <w:r w:rsidRPr="00EE1CFC">
        <w:rPr>
          <w:rtl/>
        </w:rPr>
        <w:t xml:space="preserve"> 44</w:t>
      </w:r>
      <w:r w:rsidR="000E3A7F">
        <w:rPr>
          <w:rtl/>
        </w:rPr>
        <w:t>]</w:t>
      </w:r>
      <w:r w:rsidRPr="00EE1CFC">
        <w:rPr>
          <w:rtl/>
        </w:rPr>
        <w:t xml:space="preserve"> المتحابّين في الله</w:t>
      </w:r>
      <w:r w:rsidR="00107BC9">
        <w:rPr>
          <w:rtl/>
        </w:rPr>
        <w:t>،</w:t>
      </w:r>
      <w:r w:rsidRPr="00EE1CFC">
        <w:rPr>
          <w:rtl/>
        </w:rPr>
        <w:t xml:space="preserve"> ينظر بعضهم إلى بعض </w:t>
      </w:r>
      <w:r w:rsidRPr="00EE1CFC">
        <w:rPr>
          <w:rStyle w:val="libFootnotenumChar"/>
          <w:rtl/>
        </w:rPr>
        <w:t>(1)</w:t>
      </w:r>
      <w:r w:rsidR="00107BC9">
        <w:rPr>
          <w:rtl/>
        </w:rPr>
        <w:t>.</w:t>
      </w:r>
    </w:p>
    <w:p w:rsidR="00EE1CFC" w:rsidRPr="004801B9" w:rsidRDefault="00EE1CFC" w:rsidP="00EE1CFC">
      <w:pPr>
        <w:pStyle w:val="libNormal"/>
      </w:pPr>
      <w:r w:rsidRPr="00EE1CFC">
        <w:rPr>
          <w:rtl/>
        </w:rPr>
        <w:t>81</w:t>
      </w:r>
      <w:r w:rsidR="000E3A7F">
        <w:rPr>
          <w:rtl/>
        </w:rPr>
        <w:t xml:space="preserve"> - </w:t>
      </w:r>
      <w:r w:rsidRPr="00EE1CFC">
        <w:rPr>
          <w:rtl/>
        </w:rPr>
        <w:t xml:space="preserve">أخبرني الشيخ عبد الله ابن أبي القاسم ابن علي بن مكي بن ورخزا </w:t>
      </w:r>
      <w:r w:rsidRPr="00EE1CFC">
        <w:rPr>
          <w:rStyle w:val="libFootnotenumChar"/>
          <w:rtl/>
        </w:rPr>
        <w:t>(2)</w:t>
      </w:r>
      <w:r w:rsidRPr="00EE1CFC">
        <w:rPr>
          <w:rtl/>
        </w:rPr>
        <w:t xml:space="preserve"> البغدادي</w:t>
      </w:r>
      <w:r w:rsidR="00107BC9">
        <w:rPr>
          <w:rtl/>
        </w:rPr>
        <w:t>،</w:t>
      </w:r>
      <w:r w:rsidRPr="00EE1CFC">
        <w:rPr>
          <w:rtl/>
        </w:rPr>
        <w:t xml:space="preserve"> بسماعي عليه جميع المسند الصحيح للإمام أبي عيسى الترمذي بها في سنة اثنين وسبعين وستمئة</w:t>
      </w:r>
      <w:r w:rsidR="00107BC9">
        <w:rPr>
          <w:rtl/>
        </w:rPr>
        <w:t>،</w:t>
      </w:r>
      <w:r w:rsidRPr="00EE1CFC">
        <w:rPr>
          <w:rtl/>
        </w:rPr>
        <w:t xml:space="preserve"> قال</w:t>
      </w:r>
      <w:r w:rsidR="00107BC9">
        <w:rPr>
          <w:rtl/>
        </w:rPr>
        <w:t>:</w:t>
      </w:r>
      <w:r w:rsidRPr="00EE1CFC">
        <w:rPr>
          <w:rtl/>
        </w:rPr>
        <w:t xml:space="preserve"> أنبأنا الشيخ عبد العزيز بن محمود بن المبارك بن الأخضر سماعاً عليه</w:t>
      </w:r>
      <w:r w:rsidR="00107BC9">
        <w:rPr>
          <w:rtl/>
        </w:rPr>
        <w:t>،</w:t>
      </w:r>
      <w:r w:rsidRPr="00EE1CFC">
        <w:rPr>
          <w:rtl/>
        </w:rPr>
        <w:t xml:space="preserve"> قال</w:t>
      </w:r>
      <w:r w:rsidR="00107BC9">
        <w:rPr>
          <w:rtl/>
        </w:rPr>
        <w:t>:</w:t>
      </w:r>
      <w:r w:rsidRPr="00EE1CFC">
        <w:rPr>
          <w:rtl/>
        </w:rPr>
        <w:t xml:space="preserve"> أنبأنا أبو الفتح عبد الملك بن أبي القاسم الكروخي الهروي سماعاً عليه</w:t>
      </w:r>
      <w:r w:rsidR="00107BC9">
        <w:rPr>
          <w:rtl/>
        </w:rPr>
        <w:t>،</w:t>
      </w:r>
      <w:r w:rsidRPr="00EE1CFC">
        <w:rPr>
          <w:rtl/>
        </w:rPr>
        <w:t xml:space="preserve"> قال</w:t>
      </w:r>
      <w:r w:rsidR="00107BC9">
        <w:rPr>
          <w:rtl/>
        </w:rPr>
        <w:t>:</w:t>
      </w:r>
      <w:r w:rsidRPr="00EE1CFC">
        <w:rPr>
          <w:rtl/>
        </w:rPr>
        <w:t xml:space="preserve"> أنبأنا الشيخان القاضي أبو عامر محمود بن القاسم الأزدي وأبو بكر ابن أحمد بن عبد الصمد الفودجي </w:t>
      </w:r>
      <w:r w:rsidRPr="00EE1CFC">
        <w:rPr>
          <w:rStyle w:val="libFootnotenumChar"/>
          <w:rtl/>
        </w:rPr>
        <w:t>(3)</w:t>
      </w:r>
      <w:r w:rsidRPr="00EE1CFC">
        <w:rPr>
          <w:rtl/>
        </w:rPr>
        <w:t xml:space="preserve"> سماعاً عليهما قالا</w:t>
      </w:r>
      <w:r w:rsidR="00107BC9">
        <w:rPr>
          <w:rtl/>
        </w:rPr>
        <w:t>:</w:t>
      </w:r>
      <w:r w:rsidRPr="00EE1CFC">
        <w:rPr>
          <w:rtl/>
        </w:rPr>
        <w:t xml:space="preserve"> أنبأنا أبو محمد عبد الجبّار بن محمد بن الجراح</w:t>
      </w:r>
      <w:r w:rsidR="00107BC9">
        <w:rPr>
          <w:rtl/>
        </w:rPr>
        <w:t>،</w:t>
      </w:r>
      <w:r w:rsidRPr="00EE1CFC">
        <w:rPr>
          <w:rtl/>
        </w:rPr>
        <w:t xml:space="preserve"> عن أبي العباس محمد بن أحمد المحبوبي</w:t>
      </w:r>
      <w:r w:rsidR="00107BC9">
        <w:rPr>
          <w:rtl/>
        </w:rPr>
        <w:t>،</w:t>
      </w:r>
      <w:r w:rsidRPr="00EE1CFC">
        <w:rPr>
          <w:rtl/>
        </w:rPr>
        <w:t xml:space="preserve"> قال</w:t>
      </w:r>
      <w:r w:rsidR="00107BC9">
        <w:rPr>
          <w:rtl/>
        </w:rPr>
        <w:t>:</w:t>
      </w:r>
      <w:r w:rsidRPr="00EE1CFC">
        <w:rPr>
          <w:rtl/>
        </w:rPr>
        <w:t xml:space="preserve"> أنبأنا أبو عيسى الترمذي </w:t>
      </w:r>
      <w:r w:rsidRPr="00EE1CFC">
        <w:rPr>
          <w:rStyle w:val="libFootnotenumChar"/>
          <w:rtl/>
        </w:rPr>
        <w:t>(4)</w:t>
      </w:r>
      <w:r w:rsidRPr="00EE1CFC">
        <w:rPr>
          <w:rtl/>
        </w:rPr>
        <w:t xml:space="preserve"> قال</w:t>
      </w:r>
      <w:r w:rsidR="00107BC9">
        <w:rPr>
          <w:rtl/>
        </w:rPr>
        <w:t>:</w:t>
      </w:r>
      <w:r w:rsidRPr="00EE1CFC">
        <w:rPr>
          <w:rtl/>
        </w:rPr>
        <w:t xml:space="preserve"> حدثنا يوسف بن موسى القطّان</w:t>
      </w:r>
      <w:r w:rsidR="00107BC9">
        <w:rPr>
          <w:rtl/>
        </w:rPr>
        <w:t>،</w:t>
      </w:r>
      <w:r w:rsidRPr="00EE1CFC">
        <w:rPr>
          <w:rtl/>
        </w:rPr>
        <w:t xml:space="preserve"> قال</w:t>
      </w:r>
      <w:r w:rsidR="00107BC9">
        <w:rPr>
          <w:rtl/>
        </w:rPr>
        <w:t>:</w:t>
      </w:r>
      <w:r w:rsidRPr="00EE1CFC">
        <w:rPr>
          <w:rtl/>
        </w:rPr>
        <w:t xml:space="preserve"> حدّثنا علي بن قادم</w:t>
      </w:r>
      <w:r w:rsidR="00107BC9">
        <w:rPr>
          <w:rtl/>
        </w:rPr>
        <w:t>،</w:t>
      </w:r>
      <w:r w:rsidRPr="00EE1CFC">
        <w:rPr>
          <w:rtl/>
        </w:rPr>
        <w:t xml:space="preserve"> قال</w:t>
      </w:r>
      <w:r w:rsidR="00107BC9">
        <w:rPr>
          <w:rtl/>
        </w:rPr>
        <w:t>:</w:t>
      </w:r>
      <w:r w:rsidRPr="00EE1CFC">
        <w:rPr>
          <w:rtl/>
        </w:rPr>
        <w:t xml:space="preserve"> حدثنا علي بن صالح</w:t>
      </w:r>
      <w:r w:rsidR="00E00003">
        <w:rPr>
          <w:rtl/>
        </w:rPr>
        <w:t xml:space="preserve">: </w:t>
      </w:r>
      <w:r w:rsidRPr="00EE1CFC">
        <w:rPr>
          <w:rtl/>
        </w:rPr>
        <w:t>عن حكيم بن جبير</w:t>
      </w:r>
      <w:r w:rsidR="00107BC9">
        <w:rPr>
          <w:rtl/>
        </w:rPr>
        <w:t>،</w:t>
      </w:r>
      <w:r w:rsidRPr="00EE1CFC">
        <w:rPr>
          <w:rtl/>
        </w:rPr>
        <w:t xml:space="preserve"> عن جميع بن عمير التيمي عن ابن عمر قال</w:t>
      </w:r>
      <w:r w:rsidR="00107BC9">
        <w:rPr>
          <w:rtl/>
        </w:rPr>
        <w:t>:</w:t>
      </w:r>
      <w:r w:rsidRPr="00EE1CFC">
        <w:rPr>
          <w:rtl/>
        </w:rPr>
        <w:t xml:space="preserve"> آخى رسول الله بين أصحابه</w:t>
      </w:r>
      <w:r w:rsidR="00107BC9">
        <w:rPr>
          <w:rtl/>
        </w:rPr>
        <w:t>،</w:t>
      </w:r>
      <w:r w:rsidRPr="00EE1CFC">
        <w:rPr>
          <w:rtl/>
        </w:rPr>
        <w:t xml:space="preserve"> فجاء علي وتدمع عيناه</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يا رسول الله آخيت بين أصحابك ولم تواخ بيني وبين أحد</w:t>
      </w:r>
      <w:r w:rsidR="00107BC9">
        <w:rPr>
          <w:rStyle w:val="libBold2Char"/>
          <w:rtl/>
        </w:rPr>
        <w:t>؟</w:t>
      </w:r>
      <w:r w:rsidRPr="00EE1CFC">
        <w:rPr>
          <w:rtl/>
        </w:rPr>
        <w:t xml:space="preserve"> فقال له رسول الله</w:t>
      </w:r>
      <w:r w:rsidR="00107BC9">
        <w:rPr>
          <w:rtl/>
        </w:rPr>
        <w:t>:</w:t>
      </w:r>
      <w:r w:rsidRPr="00EE1CFC">
        <w:rPr>
          <w:rtl/>
        </w:rPr>
        <w:t xml:space="preserve"> </w:t>
      </w:r>
      <w:r w:rsidRPr="00EE1CFC">
        <w:rPr>
          <w:rStyle w:val="libBold2Char"/>
          <w:rtl/>
        </w:rPr>
        <w:t>أنت أخي في الدنيا والآخرة</w:t>
      </w:r>
      <w:r w:rsidR="00107BC9">
        <w:rPr>
          <w:rStyle w:val="libBold2Char"/>
          <w:rtl/>
        </w:rPr>
        <w:t>.</w:t>
      </w:r>
    </w:p>
    <w:p w:rsidR="00EE1CFC" w:rsidRPr="004801B9" w:rsidRDefault="000E3A7F" w:rsidP="00737FD1">
      <w:pPr>
        <w:pStyle w:val="libLine"/>
      </w:pPr>
      <w:r>
        <w:rPr>
          <w:rtl/>
        </w:rPr>
        <w:t>____________________</w:t>
      </w:r>
    </w:p>
    <w:p w:rsidR="00EE1CFC" w:rsidRPr="001A7650" w:rsidRDefault="00EE1CFC" w:rsidP="001A7650">
      <w:pPr>
        <w:pStyle w:val="libFootnote0"/>
      </w:pPr>
      <w:r w:rsidRPr="004801B9">
        <w:rPr>
          <w:rtl/>
        </w:rPr>
        <w:t>(1) قال في هامش المطبوع</w:t>
      </w:r>
      <w:r w:rsidR="00107BC9">
        <w:rPr>
          <w:rtl/>
        </w:rPr>
        <w:t>:</w:t>
      </w:r>
      <w:r w:rsidRPr="004801B9">
        <w:rPr>
          <w:rtl/>
        </w:rPr>
        <w:t xml:space="preserve"> وفي سند هذا الحديث عبد المؤمن بن عباد العبدي</w:t>
      </w:r>
      <w:r w:rsidR="00107BC9">
        <w:rPr>
          <w:rtl/>
        </w:rPr>
        <w:t>،</w:t>
      </w:r>
      <w:r w:rsidRPr="004801B9">
        <w:rPr>
          <w:rtl/>
        </w:rPr>
        <w:t xml:space="preserve"> وهو ضعيف</w:t>
      </w:r>
      <w:r w:rsidR="00107BC9">
        <w:rPr>
          <w:rtl/>
        </w:rPr>
        <w:t>،</w:t>
      </w:r>
      <w:r w:rsidRPr="004801B9">
        <w:rPr>
          <w:rtl/>
        </w:rPr>
        <w:t xml:space="preserve"> ضعّفه أبو حاتم وقال البخاري لا يتابع على حديثه</w:t>
      </w:r>
      <w:r w:rsidR="00107BC9">
        <w:rPr>
          <w:rtl/>
        </w:rPr>
        <w:t>،</w:t>
      </w:r>
      <w:r w:rsidRPr="004801B9">
        <w:rPr>
          <w:rtl/>
        </w:rPr>
        <w:t xml:space="preserve"> لسان الميزان ج 4 ص 67</w:t>
      </w:r>
      <w:r w:rsidR="00107BC9">
        <w:rPr>
          <w:rtl/>
        </w:rPr>
        <w:t>،</w:t>
      </w:r>
      <w:r w:rsidRPr="004801B9">
        <w:rPr>
          <w:rtl/>
        </w:rPr>
        <w:t xml:space="preserve"> وقد خرجه أبو الفرج في الأحاديث الواهية التذكرة ص 67 مضافاً إلى أنّ صدر الحديث يناقض عجزه كما ترى</w:t>
      </w:r>
      <w:r w:rsidR="00107BC9">
        <w:rPr>
          <w:rtl/>
        </w:rPr>
        <w:t>.</w:t>
      </w:r>
    </w:p>
    <w:p w:rsidR="00EE1CFC" w:rsidRPr="001A7650" w:rsidRDefault="00EE1CFC" w:rsidP="001A7650">
      <w:pPr>
        <w:pStyle w:val="libFootnote0"/>
      </w:pPr>
      <w:r w:rsidRPr="004801B9">
        <w:rPr>
          <w:rtl/>
        </w:rPr>
        <w:t>(2) كذا في الأصل المطبوع</w:t>
      </w:r>
      <w:r w:rsidR="00107BC9">
        <w:rPr>
          <w:rtl/>
        </w:rPr>
        <w:t>،</w:t>
      </w:r>
      <w:r w:rsidRPr="004801B9">
        <w:rPr>
          <w:rtl/>
        </w:rPr>
        <w:t xml:space="preserve"> وحكى في هامشه</w:t>
      </w:r>
      <w:r w:rsidR="00107BC9">
        <w:rPr>
          <w:rtl/>
        </w:rPr>
        <w:t>:</w:t>
      </w:r>
      <w:r w:rsidRPr="004801B9">
        <w:rPr>
          <w:rtl/>
        </w:rPr>
        <w:t xml:space="preserve"> عن نسخة السماوي ونسخة أخرى</w:t>
      </w:r>
      <w:r w:rsidR="00107BC9">
        <w:rPr>
          <w:rtl/>
        </w:rPr>
        <w:t>:</w:t>
      </w:r>
      <w:r w:rsidRPr="004801B9">
        <w:rPr>
          <w:rtl/>
        </w:rPr>
        <w:t xml:space="preserve"> </w:t>
      </w:r>
      <w:r w:rsidR="000E3A7F">
        <w:rPr>
          <w:rtl/>
        </w:rPr>
        <w:t>(</w:t>
      </w:r>
      <w:r w:rsidRPr="004801B9">
        <w:rPr>
          <w:rtl/>
        </w:rPr>
        <w:t>ورخر</w:t>
      </w:r>
      <w:r w:rsidR="000E3A7F">
        <w:rPr>
          <w:rtl/>
        </w:rPr>
        <w:t>)</w:t>
      </w:r>
      <w:r w:rsidR="00107BC9">
        <w:rPr>
          <w:rtl/>
        </w:rPr>
        <w:t>.</w:t>
      </w:r>
      <w:r w:rsidRPr="004801B9">
        <w:rPr>
          <w:rtl/>
        </w:rPr>
        <w:t xml:space="preserve"> أقول</w:t>
      </w:r>
      <w:r w:rsidR="00107BC9">
        <w:rPr>
          <w:rtl/>
        </w:rPr>
        <w:t>:</w:t>
      </w:r>
      <w:r w:rsidRPr="004801B9">
        <w:rPr>
          <w:rtl/>
        </w:rPr>
        <w:t xml:space="preserve"> وفي جميع الموارد من نسخة طهران</w:t>
      </w:r>
      <w:r w:rsidR="00107BC9">
        <w:rPr>
          <w:rtl/>
        </w:rPr>
        <w:t>:</w:t>
      </w:r>
      <w:r w:rsidRPr="004801B9">
        <w:rPr>
          <w:rtl/>
        </w:rPr>
        <w:t xml:space="preserve"> </w:t>
      </w:r>
      <w:r w:rsidR="000E3A7F">
        <w:rPr>
          <w:rtl/>
        </w:rPr>
        <w:t>(</w:t>
      </w:r>
      <w:r w:rsidRPr="004801B9">
        <w:rPr>
          <w:rtl/>
        </w:rPr>
        <w:t>ورخر</w:t>
      </w:r>
      <w:r w:rsidR="000E3A7F">
        <w:rPr>
          <w:rtl/>
        </w:rPr>
        <w:t>)</w:t>
      </w:r>
      <w:r w:rsidR="00107BC9">
        <w:rPr>
          <w:rtl/>
        </w:rPr>
        <w:t>.</w:t>
      </w:r>
    </w:p>
    <w:p w:rsidR="00EE1CFC" w:rsidRPr="001A7650" w:rsidRDefault="00EE1CFC" w:rsidP="001A7650">
      <w:pPr>
        <w:pStyle w:val="libFootnote0"/>
      </w:pPr>
      <w:r w:rsidRPr="004801B9">
        <w:rPr>
          <w:rtl/>
        </w:rPr>
        <w:t>(3) كذا في الأصل المطبوع</w:t>
      </w:r>
      <w:r w:rsidR="00107BC9">
        <w:rPr>
          <w:rtl/>
        </w:rPr>
        <w:t>،</w:t>
      </w:r>
      <w:r w:rsidRPr="004801B9">
        <w:rPr>
          <w:rtl/>
        </w:rPr>
        <w:t xml:space="preserve"> وفي نسخة طهران والمحكي عن نسخة السماوي</w:t>
      </w:r>
      <w:r w:rsidR="00107BC9">
        <w:rPr>
          <w:rtl/>
        </w:rPr>
        <w:t>:</w:t>
      </w:r>
      <w:r w:rsidRPr="004801B9">
        <w:rPr>
          <w:rtl/>
        </w:rPr>
        <w:t xml:space="preserve"> </w:t>
      </w:r>
      <w:r w:rsidR="000E3A7F">
        <w:rPr>
          <w:rtl/>
        </w:rPr>
        <w:t>(</w:t>
      </w:r>
      <w:r w:rsidRPr="004801B9">
        <w:rPr>
          <w:rtl/>
        </w:rPr>
        <w:t>الغورجي</w:t>
      </w:r>
      <w:r w:rsidR="000E3A7F">
        <w:rPr>
          <w:rtl/>
        </w:rPr>
        <w:t>)</w:t>
      </w:r>
      <w:r w:rsidR="00107BC9">
        <w:rPr>
          <w:rtl/>
        </w:rPr>
        <w:t>.</w:t>
      </w:r>
    </w:p>
    <w:p w:rsidR="00EE1CFC" w:rsidRPr="001A7650" w:rsidRDefault="00EE1CFC" w:rsidP="001A7650">
      <w:pPr>
        <w:pStyle w:val="libFootnote0"/>
      </w:pPr>
      <w:r w:rsidRPr="004801B9">
        <w:rPr>
          <w:rtl/>
        </w:rPr>
        <w:t>(4) رواه في باب مناقب علي عليه السلام من كتاب الفضائل تحت الرقم</w:t>
      </w:r>
      <w:r w:rsidR="00107BC9">
        <w:rPr>
          <w:rtl/>
        </w:rPr>
        <w:t>:</w:t>
      </w:r>
      <w:r w:rsidRPr="004801B9">
        <w:rPr>
          <w:rtl/>
        </w:rPr>
        <w:t xml:space="preserve"> </w:t>
      </w:r>
      <w:r w:rsidR="000E3A7F">
        <w:rPr>
          <w:rtl/>
        </w:rPr>
        <w:t>(</w:t>
      </w:r>
      <w:r w:rsidRPr="004801B9">
        <w:rPr>
          <w:rtl/>
        </w:rPr>
        <w:t>3720</w:t>
      </w:r>
      <w:r w:rsidR="000E3A7F">
        <w:rPr>
          <w:rtl/>
        </w:rPr>
        <w:t>)</w:t>
      </w:r>
      <w:r w:rsidRPr="004801B9">
        <w:rPr>
          <w:rtl/>
        </w:rPr>
        <w:t xml:space="preserve"> من سننه</w:t>
      </w:r>
      <w:r w:rsidR="00107BC9">
        <w:rPr>
          <w:rtl/>
        </w:rPr>
        <w:t>:</w:t>
      </w:r>
      <w:r w:rsidRPr="004801B9">
        <w:rPr>
          <w:rtl/>
        </w:rPr>
        <w:t xml:space="preserve"> ج 5 ص 631</w:t>
      </w:r>
      <w:r w:rsidR="00107BC9">
        <w:rPr>
          <w:rtl/>
        </w:rPr>
        <w:t>،</w:t>
      </w:r>
      <w:r w:rsidRPr="004801B9">
        <w:rPr>
          <w:rtl/>
        </w:rPr>
        <w:t xml:space="preserve"> ثم قال</w:t>
      </w:r>
      <w:r w:rsidR="00107BC9">
        <w:rPr>
          <w:rtl/>
        </w:rPr>
        <w:t>:</w:t>
      </w:r>
      <w:r w:rsidRPr="004801B9">
        <w:rPr>
          <w:rtl/>
        </w:rPr>
        <w:t xml:space="preserve"> </w:t>
      </w:r>
      <w:r w:rsidR="000E3A7F">
        <w:rPr>
          <w:rtl/>
        </w:rPr>
        <w:t>[</w:t>
      </w:r>
      <w:r w:rsidRPr="004801B9">
        <w:rPr>
          <w:rtl/>
        </w:rPr>
        <w:t>وورد أيضاً</w:t>
      </w:r>
      <w:r w:rsidR="000E3A7F">
        <w:rPr>
          <w:rtl/>
        </w:rPr>
        <w:t>]</w:t>
      </w:r>
      <w:r w:rsidRPr="004801B9">
        <w:rPr>
          <w:rtl/>
        </w:rPr>
        <w:t xml:space="preserve"> في الباب عن زيد بن أبي أوفى</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4801B9">
        <w:rPr>
          <w:rtl/>
        </w:rPr>
        <w:lastRenderedPageBreak/>
        <w:t>فضيلة</w:t>
      </w:r>
    </w:p>
    <w:p w:rsidR="000E3A7F" w:rsidRPr="00E00003" w:rsidRDefault="00EE1CFC" w:rsidP="00E00003">
      <w:pPr>
        <w:pStyle w:val="libCenter"/>
      </w:pPr>
      <w:r w:rsidRPr="004801B9">
        <w:rPr>
          <w:rtl/>
        </w:rPr>
        <w:t>تحطّ دونها السماء</w:t>
      </w:r>
      <w:r w:rsidR="00107BC9">
        <w:rPr>
          <w:rtl/>
        </w:rPr>
        <w:t>،</w:t>
      </w:r>
      <w:r w:rsidRPr="004801B9">
        <w:rPr>
          <w:rtl/>
        </w:rPr>
        <w:t xml:space="preserve"> وتروى من ذكرها الظّماء</w:t>
      </w:r>
    </w:p>
    <w:p w:rsidR="00EE1CFC" w:rsidRPr="004801B9" w:rsidRDefault="00EE1CFC" w:rsidP="00EE1CFC">
      <w:pPr>
        <w:pStyle w:val="libNormal"/>
      </w:pPr>
      <w:r w:rsidRPr="00EE1CFC">
        <w:rPr>
          <w:rtl/>
        </w:rPr>
        <w:t>82</w:t>
      </w:r>
      <w:r w:rsidR="000E3A7F">
        <w:rPr>
          <w:rtl/>
        </w:rPr>
        <w:t xml:space="preserve"> - </w:t>
      </w:r>
      <w:r w:rsidRPr="00EE1CFC">
        <w:rPr>
          <w:rtl/>
        </w:rPr>
        <w:t>أخبرني الشيخ عفيف الدين أبو محمد عبد السلام بن محمد بن مزروع وغيره إجازة</w:t>
      </w:r>
      <w:r w:rsidR="00107BC9">
        <w:rPr>
          <w:rtl/>
        </w:rPr>
        <w:t>،</w:t>
      </w:r>
      <w:r w:rsidRPr="00EE1CFC">
        <w:rPr>
          <w:rtl/>
        </w:rPr>
        <w:t xml:space="preserve"> قالوا</w:t>
      </w:r>
      <w:r w:rsidR="00107BC9">
        <w:rPr>
          <w:rtl/>
        </w:rPr>
        <w:t>:</w:t>
      </w:r>
      <w:r w:rsidRPr="00EE1CFC">
        <w:rPr>
          <w:rtl/>
        </w:rPr>
        <w:t xml:space="preserve"> أنبأنا الشيخ أبو الحسن علي بن معالي بن أبي عبد الله الرصافي</w:t>
      </w:r>
      <w:r w:rsidR="00107BC9">
        <w:rPr>
          <w:rtl/>
        </w:rPr>
        <w:t>،</w:t>
      </w:r>
      <w:r w:rsidRPr="00EE1CFC">
        <w:rPr>
          <w:rtl/>
        </w:rPr>
        <w:t xml:space="preserve"> قال</w:t>
      </w:r>
      <w:r w:rsidR="00107BC9">
        <w:rPr>
          <w:rtl/>
        </w:rPr>
        <w:t>:</w:t>
      </w:r>
      <w:r w:rsidRPr="00EE1CFC">
        <w:rPr>
          <w:rtl/>
        </w:rPr>
        <w:t xml:space="preserve"> أنبأنا الشيخ أبو محمد عبد الخالق بن هبة الله بن القاسم بن البندار قراءة عليه وأنا أسمع</w:t>
      </w:r>
      <w:r w:rsidR="00107BC9">
        <w:rPr>
          <w:rtl/>
        </w:rPr>
        <w:t>،</w:t>
      </w:r>
      <w:r w:rsidRPr="00EE1CFC">
        <w:rPr>
          <w:rtl/>
        </w:rPr>
        <w:t xml:space="preserve"> قال أنبأنا الشيخ الأجل الرئيس أمين الحضرة أبو القاسم هبة الله بن محمد بن عبد الواحد بن الحصين الشيباني </w:t>
      </w:r>
      <w:r w:rsidRPr="00EE1CFC">
        <w:rPr>
          <w:rStyle w:val="libFootnotenumChar"/>
          <w:rtl/>
        </w:rPr>
        <w:t>(1)</w:t>
      </w:r>
      <w:r w:rsidRPr="00EE1CFC">
        <w:rPr>
          <w:rtl/>
        </w:rPr>
        <w:t xml:space="preserve"> بقراءة أبي العلاء الحسن بن أحمد العطّار ببغداد في سنة خمس وعشرين وخمسمئة في صفر في مسجده قال</w:t>
      </w:r>
      <w:r w:rsidR="00107BC9">
        <w:rPr>
          <w:rtl/>
        </w:rPr>
        <w:t>:</w:t>
      </w:r>
      <w:r w:rsidRPr="00EE1CFC">
        <w:rPr>
          <w:rtl/>
        </w:rPr>
        <w:t xml:space="preserve"> أنبأنا الأمين السيد أبو محمد الحسن بن عيسى ابن المقتدر بالله قراءة عليه في داره بالحرم الطاهري في ذي القعدة سنة ثمان وثلاثين وأربعمئة </w:t>
      </w:r>
      <w:r w:rsidRPr="00EE1CFC">
        <w:rPr>
          <w:rStyle w:val="libFootnotenumChar"/>
          <w:rtl/>
        </w:rPr>
        <w:t>(2)</w:t>
      </w:r>
      <w:r w:rsidRPr="00EE1CFC">
        <w:rPr>
          <w:rtl/>
        </w:rPr>
        <w:t xml:space="preserve"> قال</w:t>
      </w:r>
      <w:r w:rsidR="00107BC9">
        <w:rPr>
          <w:rtl/>
        </w:rPr>
        <w:t>:</w:t>
      </w:r>
      <w:r w:rsidRPr="00EE1CFC">
        <w:rPr>
          <w:rtl/>
        </w:rPr>
        <w:t xml:space="preserve"> أنبأنا أبو العباس أحمد بن منصور اليشكري </w:t>
      </w:r>
      <w:r w:rsidRPr="00EE1CFC">
        <w:rPr>
          <w:rStyle w:val="libFootnotenumChar"/>
          <w:rtl/>
        </w:rPr>
        <w:t>(3)</w:t>
      </w:r>
      <w:r w:rsidRPr="00EE1CFC">
        <w:rPr>
          <w:rtl/>
        </w:rPr>
        <w:t xml:space="preserve"> المعروف بالأغر</w:t>
      </w:r>
      <w:r w:rsidR="000E3A7F">
        <w:rPr>
          <w:rtl/>
        </w:rPr>
        <w:t xml:space="preserve"> - </w:t>
      </w:r>
      <w:r w:rsidRPr="00EE1CFC">
        <w:rPr>
          <w:rtl/>
        </w:rPr>
        <w:t>وكان مؤذناً له</w:t>
      </w:r>
      <w:r w:rsidR="00107BC9">
        <w:rPr>
          <w:rtl/>
        </w:rPr>
        <w:t>،</w:t>
      </w:r>
      <w:r w:rsidRPr="00EE1CFC">
        <w:rPr>
          <w:rtl/>
        </w:rPr>
        <w:t xml:space="preserve"> إملاء سنة ستّ وخمسين وثلاثمئة</w:t>
      </w:r>
      <w:r w:rsidR="000E3A7F">
        <w:rPr>
          <w:rtl/>
        </w:rPr>
        <w:t xml:space="preserve"> - </w:t>
      </w:r>
      <w:r w:rsidRPr="00EE1CFC">
        <w:rPr>
          <w:rtl/>
        </w:rPr>
        <w:t>قال</w:t>
      </w:r>
      <w:r w:rsidR="00107BC9">
        <w:rPr>
          <w:rtl/>
        </w:rPr>
        <w:t>:</w:t>
      </w:r>
      <w:r w:rsidRPr="00EE1CFC">
        <w:rPr>
          <w:rtl/>
        </w:rPr>
        <w:t xml:space="preserve"> حدّثنا الصولي</w:t>
      </w:r>
      <w:r w:rsidR="00107BC9">
        <w:rPr>
          <w:rtl/>
        </w:rPr>
        <w:t>،</w:t>
      </w:r>
      <w:r w:rsidRPr="00EE1CFC">
        <w:rPr>
          <w:rtl/>
        </w:rPr>
        <w:t xml:space="preserve"> قال</w:t>
      </w:r>
      <w:r w:rsidR="00107BC9">
        <w:rPr>
          <w:rtl/>
        </w:rPr>
        <w:t>:</w:t>
      </w:r>
      <w:r w:rsidRPr="00EE1CFC">
        <w:rPr>
          <w:rtl/>
        </w:rPr>
        <w:t xml:space="preserve"> حدّثنا أبو علي هشام بن علي العطّار</w:t>
      </w:r>
      <w:r w:rsidR="00107BC9">
        <w:rPr>
          <w:rtl/>
        </w:rPr>
        <w:t>،</w:t>
      </w:r>
      <w:r w:rsidRPr="00EE1CFC">
        <w:rPr>
          <w:rtl/>
        </w:rPr>
        <w:t xml:space="preserve"> قال</w:t>
      </w:r>
      <w:r w:rsidR="00107BC9">
        <w:rPr>
          <w:rtl/>
        </w:rPr>
        <w:t>:</w:t>
      </w:r>
      <w:r w:rsidRPr="00EE1CFC">
        <w:rPr>
          <w:rtl/>
        </w:rPr>
        <w:t xml:space="preserve"> حدّثنا عمر بن عبيد الله التيمي قال</w:t>
      </w:r>
      <w:r w:rsidR="00107BC9">
        <w:rPr>
          <w:rtl/>
        </w:rPr>
        <w:t>:</w:t>
      </w:r>
      <w:r w:rsidRPr="00EE1CFC">
        <w:rPr>
          <w:rtl/>
        </w:rPr>
        <w:t xml:space="preserve"> حدّثنا حفص بن جميع</w:t>
      </w:r>
      <w:r w:rsidR="00E00003">
        <w:rPr>
          <w:rtl/>
        </w:rPr>
        <w:t xml:space="preserve">: </w:t>
      </w:r>
      <w:r w:rsidRPr="00EE1CFC">
        <w:rPr>
          <w:rtl/>
        </w:rPr>
        <w:t>قال</w:t>
      </w:r>
      <w:r w:rsidR="00107BC9">
        <w:rPr>
          <w:rtl/>
        </w:rPr>
        <w:t>:</w:t>
      </w:r>
      <w:r w:rsidRPr="00EE1CFC">
        <w:rPr>
          <w:rtl/>
        </w:rPr>
        <w:t xml:space="preserve"> حدّثني سماك بن حرب</w:t>
      </w:r>
      <w:r w:rsidR="00107BC9">
        <w:rPr>
          <w:rtl/>
        </w:rPr>
        <w:t>،</w:t>
      </w:r>
      <w:r w:rsidRPr="00EE1CFC">
        <w:rPr>
          <w:rtl/>
        </w:rPr>
        <w:t xml:space="preserve"> قال</w:t>
      </w:r>
      <w:r w:rsidR="00107BC9">
        <w:rPr>
          <w:rtl/>
        </w:rPr>
        <w:t>:</w:t>
      </w:r>
      <w:r w:rsidRPr="00EE1CFC">
        <w:rPr>
          <w:rtl/>
        </w:rPr>
        <w:t xml:space="preserve"> قلت لجابر</w:t>
      </w:r>
      <w:r w:rsidR="00107BC9">
        <w:rPr>
          <w:rtl/>
        </w:rPr>
        <w:t>:</w:t>
      </w:r>
      <w:r w:rsidRPr="00EE1CFC">
        <w:rPr>
          <w:rtl/>
        </w:rPr>
        <w:t xml:space="preserve"> إنّ هؤلاء القوم يدعونني إلى شتم عليّ</w:t>
      </w:r>
      <w:r w:rsidR="00107BC9">
        <w:rPr>
          <w:rtl/>
        </w:rPr>
        <w:t>!</w:t>
      </w:r>
      <w:r w:rsidRPr="00EE1CFC">
        <w:rPr>
          <w:rtl/>
        </w:rPr>
        <w:t xml:space="preserve"> قال</w:t>
      </w:r>
      <w:r w:rsidR="00107BC9">
        <w:rPr>
          <w:rtl/>
        </w:rPr>
        <w:t>:</w:t>
      </w:r>
      <w:r w:rsidRPr="00EE1CFC">
        <w:rPr>
          <w:rtl/>
        </w:rPr>
        <w:t xml:space="preserve"> وما عسيت أن تشتم به</w:t>
      </w:r>
      <w:r w:rsidR="00107BC9">
        <w:rPr>
          <w:rtl/>
        </w:rPr>
        <w:t>؟</w:t>
      </w:r>
      <w:r w:rsidRPr="00EE1CFC">
        <w:rPr>
          <w:rtl/>
        </w:rPr>
        <w:t xml:space="preserve"> قال</w:t>
      </w:r>
      <w:r w:rsidR="00107BC9">
        <w:rPr>
          <w:rtl/>
        </w:rPr>
        <w:t>:</w:t>
      </w:r>
      <w:r w:rsidRPr="00EE1CFC">
        <w:rPr>
          <w:rtl/>
        </w:rPr>
        <w:t xml:space="preserve"> أكنّيه بأبي تراب</w:t>
      </w:r>
      <w:r w:rsidR="00107BC9">
        <w:rPr>
          <w:rtl/>
        </w:rPr>
        <w:t>؟</w:t>
      </w:r>
      <w:r w:rsidRPr="00EE1CFC">
        <w:rPr>
          <w:rtl/>
        </w:rPr>
        <w:t xml:space="preserve"> قال</w:t>
      </w:r>
      <w:r w:rsidR="00107BC9">
        <w:rPr>
          <w:rtl/>
        </w:rPr>
        <w:t>:</w:t>
      </w:r>
      <w:r w:rsidRPr="00EE1CFC">
        <w:rPr>
          <w:rtl/>
        </w:rPr>
        <w:t xml:space="preserve"> </w:t>
      </w:r>
      <w:r w:rsidR="000E3A7F">
        <w:rPr>
          <w:rtl/>
        </w:rPr>
        <w:t>[</w:t>
      </w:r>
      <w:r w:rsidRPr="00EE1CFC">
        <w:rPr>
          <w:rtl/>
        </w:rPr>
        <w:t>فو الله ما كانت لعلي كنية أحب إليه من أبي تراب</w:t>
      </w:r>
      <w:r w:rsidR="00107BC9">
        <w:rPr>
          <w:rtl/>
        </w:rPr>
        <w:t>!</w:t>
      </w:r>
      <w:r w:rsidRPr="00EE1CFC">
        <w:rPr>
          <w:rtl/>
        </w:rPr>
        <w:t>!</w:t>
      </w:r>
      <w:r w:rsidR="000E3A7F">
        <w:rPr>
          <w:rtl/>
        </w:rPr>
        <w:t>]</w:t>
      </w:r>
      <w:r w:rsidRPr="00EE1CFC">
        <w:rPr>
          <w:rtl/>
        </w:rPr>
        <w:t xml:space="preserve"> </w:t>
      </w:r>
      <w:r w:rsidRPr="00EE1CFC">
        <w:rPr>
          <w:rStyle w:val="libFootnotenumChar"/>
          <w:rtl/>
        </w:rPr>
        <w:t xml:space="preserve">(4) </w:t>
      </w:r>
      <w:r w:rsidRPr="00EE1CFC">
        <w:rPr>
          <w:rtl/>
        </w:rPr>
        <w:t>إنّ النبي صلّى الله عليه وآله آخى بين الناس ولم يواخ بينه وبين أحد</w:t>
      </w:r>
      <w:r w:rsidR="00107BC9">
        <w:rPr>
          <w:rtl/>
        </w:rPr>
        <w:t>،</w:t>
      </w:r>
      <w:r w:rsidRPr="00EE1CFC">
        <w:rPr>
          <w:rtl/>
        </w:rPr>
        <w:t xml:space="preserve"> فخرج مغضباً حتى أتى كثيباً من الرمل فنام عليه</w:t>
      </w:r>
      <w:r w:rsidR="00107BC9">
        <w:rPr>
          <w:rtl/>
        </w:rPr>
        <w:t>،</w:t>
      </w:r>
      <w:r w:rsidRPr="00EE1CFC">
        <w:rPr>
          <w:rtl/>
        </w:rPr>
        <w:t xml:space="preserve"> فأتاه النبي صلّى الله عليه وآله فقال</w:t>
      </w:r>
      <w:r w:rsidR="00107BC9">
        <w:rPr>
          <w:rtl/>
        </w:rPr>
        <w:t>:</w:t>
      </w:r>
      <w:r w:rsidRPr="00EE1CFC">
        <w:rPr>
          <w:rtl/>
        </w:rPr>
        <w:t xml:space="preserve"> </w:t>
      </w:r>
      <w:r w:rsidRPr="00EE1CFC">
        <w:rPr>
          <w:rStyle w:val="libBold2Char"/>
          <w:rtl/>
        </w:rPr>
        <w:t>قم يا أبا تراب</w:t>
      </w:r>
      <w:r w:rsidR="00107BC9">
        <w:rPr>
          <w:rtl/>
        </w:rPr>
        <w:t>.</w:t>
      </w:r>
      <w:r w:rsidRPr="00EE1CFC">
        <w:rPr>
          <w:rtl/>
        </w:rPr>
        <w:t xml:space="preserve"> وجعل ينفض التراب عن ظهره وبردته ويقول</w:t>
      </w:r>
      <w:r w:rsidR="00107BC9">
        <w:rPr>
          <w:rtl/>
        </w:rPr>
        <w:t>:</w:t>
      </w:r>
      <w:r w:rsidRPr="00EE1CFC">
        <w:rPr>
          <w:rtl/>
        </w:rPr>
        <w:t xml:space="preserve"> </w:t>
      </w:r>
      <w:r w:rsidRPr="00EE1CFC">
        <w:rPr>
          <w:rStyle w:val="libBold2Char"/>
          <w:rtl/>
        </w:rPr>
        <w:t>قم يا أبا تراب</w:t>
      </w:r>
      <w:r w:rsidR="00107BC9">
        <w:rPr>
          <w:rStyle w:val="libBold2Char"/>
          <w:rtl/>
        </w:rPr>
        <w:t>،</w:t>
      </w:r>
      <w:r w:rsidRPr="00EE1CFC">
        <w:rPr>
          <w:rStyle w:val="libBold2Char"/>
          <w:rtl/>
        </w:rPr>
        <w:t xml:space="preserve"> أغضبت أن آخيت بين الناس ولم أواخ بينك وبين أحد</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نعم</w:t>
      </w:r>
      <w:r w:rsidR="00107BC9">
        <w:rPr>
          <w:rtl/>
        </w:rPr>
        <w:t>.</w:t>
      </w:r>
      <w:r w:rsidRPr="00EE1CFC">
        <w:rPr>
          <w:rtl/>
        </w:rPr>
        <w:t xml:space="preserve"> قال</w:t>
      </w:r>
      <w:r w:rsidR="00107BC9">
        <w:rPr>
          <w:rtl/>
        </w:rPr>
        <w:t>:</w:t>
      </w:r>
      <w:r w:rsidRPr="00EE1CFC">
        <w:rPr>
          <w:rtl/>
        </w:rPr>
        <w:t xml:space="preserve"> </w:t>
      </w:r>
      <w:r w:rsidRPr="00EE1CFC">
        <w:rPr>
          <w:rStyle w:val="libBold2Char"/>
          <w:rtl/>
        </w:rPr>
        <w:t>أنت أخي وأنا أخوك</w:t>
      </w:r>
      <w:r w:rsidR="00107BC9">
        <w:rPr>
          <w:rtl/>
        </w:rPr>
        <w:t>.</w:t>
      </w:r>
    </w:p>
    <w:p w:rsidR="00EE1CFC" w:rsidRPr="004801B9" w:rsidRDefault="000E3A7F" w:rsidP="00737FD1">
      <w:pPr>
        <w:pStyle w:val="libLine"/>
      </w:pPr>
      <w:r>
        <w:rPr>
          <w:rtl/>
        </w:rPr>
        <w:t>____________________</w:t>
      </w:r>
    </w:p>
    <w:p w:rsidR="00EE1CFC" w:rsidRPr="001A7650" w:rsidRDefault="00EE1CFC" w:rsidP="001A7650">
      <w:pPr>
        <w:pStyle w:val="libFootnote0"/>
      </w:pPr>
      <w:r w:rsidRPr="004801B9">
        <w:rPr>
          <w:rtl/>
        </w:rPr>
        <w:t>(1) وعنه رواه بالسند والمتن ابن عساكر تحت الرقم</w:t>
      </w:r>
      <w:r w:rsidR="00107BC9">
        <w:rPr>
          <w:rtl/>
        </w:rPr>
        <w:t>:</w:t>
      </w:r>
      <w:r w:rsidRPr="004801B9">
        <w:rPr>
          <w:rtl/>
        </w:rPr>
        <w:t xml:space="preserve"> (30) من ترجمة أمير المؤمنين من تاريخ دمشق ج 1</w:t>
      </w:r>
      <w:r w:rsidR="00107BC9">
        <w:rPr>
          <w:rtl/>
        </w:rPr>
        <w:t>،</w:t>
      </w:r>
      <w:r w:rsidRPr="004801B9">
        <w:rPr>
          <w:rtl/>
        </w:rPr>
        <w:t xml:space="preserve"> ص 23 ط 1</w:t>
      </w:r>
      <w:r w:rsidR="00107BC9">
        <w:rPr>
          <w:rtl/>
        </w:rPr>
        <w:t>،</w:t>
      </w:r>
      <w:r w:rsidRPr="004801B9">
        <w:rPr>
          <w:rtl/>
        </w:rPr>
        <w:t xml:space="preserve"> ولكن ليس فيه </w:t>
      </w:r>
      <w:r w:rsidR="000E3A7F">
        <w:rPr>
          <w:rtl/>
        </w:rPr>
        <w:t>(</w:t>
      </w:r>
      <w:r w:rsidRPr="004801B9">
        <w:rPr>
          <w:rtl/>
        </w:rPr>
        <w:t>بقراءة أبي العلاء</w:t>
      </w:r>
      <w:r w:rsidR="000E3A7F">
        <w:rPr>
          <w:rtl/>
        </w:rPr>
        <w:t>)</w:t>
      </w:r>
      <w:r w:rsidRPr="004801B9">
        <w:rPr>
          <w:rtl/>
        </w:rPr>
        <w:t xml:space="preserve"> وبعض التوضيحات الموجودة هاهنا</w:t>
      </w:r>
      <w:r w:rsidR="00107BC9">
        <w:rPr>
          <w:rtl/>
        </w:rPr>
        <w:t>،</w:t>
      </w:r>
      <w:r w:rsidRPr="004801B9">
        <w:rPr>
          <w:rtl/>
        </w:rPr>
        <w:t xml:space="preserve"> وما وضعناه بعد ذلك بين المعقوفين مأخوذ منه</w:t>
      </w:r>
      <w:r w:rsidR="00107BC9">
        <w:rPr>
          <w:rtl/>
        </w:rPr>
        <w:t>.</w:t>
      </w:r>
    </w:p>
    <w:p w:rsidR="00EE1CFC" w:rsidRPr="001A7650" w:rsidRDefault="00EE1CFC" w:rsidP="001A7650">
      <w:pPr>
        <w:pStyle w:val="libFootnote0"/>
      </w:pPr>
      <w:r w:rsidRPr="004801B9">
        <w:rPr>
          <w:rtl/>
        </w:rPr>
        <w:t>ورواه أيضاً بسنده عن ابن عساكر في الباب (47) من كفاية الطالب ص 139</w:t>
      </w:r>
      <w:r w:rsidR="00107BC9">
        <w:rPr>
          <w:rtl/>
        </w:rPr>
        <w:t>،</w:t>
      </w:r>
      <w:r w:rsidRPr="004801B9">
        <w:rPr>
          <w:rtl/>
        </w:rPr>
        <w:t xml:space="preserve"> وفي ط ص 192</w:t>
      </w:r>
      <w:r w:rsidR="00107BC9">
        <w:rPr>
          <w:rtl/>
        </w:rPr>
        <w:t>.</w:t>
      </w:r>
    </w:p>
    <w:p w:rsidR="00EE1CFC" w:rsidRPr="001A7650" w:rsidRDefault="00EE1CFC" w:rsidP="001A7650">
      <w:pPr>
        <w:pStyle w:val="libFootnote0"/>
      </w:pPr>
      <w:r w:rsidRPr="004801B9">
        <w:rPr>
          <w:rtl/>
        </w:rPr>
        <w:t>(2) قال في هامش الأصل المطبوع</w:t>
      </w:r>
      <w:r w:rsidR="00107BC9">
        <w:rPr>
          <w:rtl/>
        </w:rPr>
        <w:t>:</w:t>
      </w:r>
      <w:r w:rsidRPr="004801B9">
        <w:rPr>
          <w:rtl/>
        </w:rPr>
        <w:t xml:space="preserve"> وفي نسخة السماوي</w:t>
      </w:r>
      <w:r w:rsidR="00107BC9">
        <w:rPr>
          <w:rtl/>
        </w:rPr>
        <w:t>:</w:t>
      </w:r>
      <w:r w:rsidRPr="004801B9">
        <w:rPr>
          <w:rtl/>
        </w:rPr>
        <w:t xml:space="preserve"> </w:t>
      </w:r>
      <w:r w:rsidR="000E3A7F">
        <w:rPr>
          <w:rtl/>
        </w:rPr>
        <w:t>(</w:t>
      </w:r>
      <w:r w:rsidRPr="004801B9">
        <w:rPr>
          <w:rtl/>
        </w:rPr>
        <w:t>سنة ثمان وثمانين</w:t>
      </w:r>
      <w:r w:rsidR="00107BC9">
        <w:rPr>
          <w:rtl/>
        </w:rPr>
        <w:t>.</w:t>
      </w:r>
      <w:r w:rsidRPr="004801B9">
        <w:rPr>
          <w:rtl/>
        </w:rPr>
        <w:t>..</w:t>
      </w:r>
      <w:r w:rsidR="000E3A7F">
        <w:rPr>
          <w:rtl/>
        </w:rPr>
        <w:t>)</w:t>
      </w:r>
      <w:r w:rsidR="00107BC9">
        <w:rPr>
          <w:rtl/>
        </w:rPr>
        <w:t>.</w:t>
      </w:r>
    </w:p>
    <w:p w:rsidR="00EE1CFC" w:rsidRPr="001A7650" w:rsidRDefault="00EE1CFC" w:rsidP="001A7650">
      <w:pPr>
        <w:pStyle w:val="libFootnote0"/>
      </w:pPr>
      <w:r w:rsidRPr="004801B9">
        <w:rPr>
          <w:rtl/>
        </w:rPr>
        <w:t>(3) كذا في نسخة السيد علي نقي وتاريخ دمشق</w:t>
      </w:r>
      <w:r w:rsidR="00107BC9">
        <w:rPr>
          <w:rtl/>
        </w:rPr>
        <w:t>،</w:t>
      </w:r>
      <w:r w:rsidRPr="004801B9">
        <w:rPr>
          <w:rtl/>
        </w:rPr>
        <w:t xml:space="preserve"> وفي غير واحد من نسخ فرائد السمطين هاهنا تصحيف</w:t>
      </w:r>
      <w:r w:rsidR="00107BC9">
        <w:rPr>
          <w:rtl/>
        </w:rPr>
        <w:t>.</w:t>
      </w:r>
    </w:p>
    <w:p w:rsidR="00EE1CFC" w:rsidRPr="001A7650" w:rsidRDefault="00EE1CFC" w:rsidP="001A7650">
      <w:pPr>
        <w:pStyle w:val="libFootnote0"/>
      </w:pPr>
      <w:r w:rsidRPr="004801B9">
        <w:rPr>
          <w:rtl/>
        </w:rPr>
        <w:t>(4) ما بين المعقوفين أخذناه من الحديث</w:t>
      </w:r>
      <w:r w:rsidR="00107BC9">
        <w:rPr>
          <w:rtl/>
        </w:rPr>
        <w:t>:</w:t>
      </w:r>
      <w:r w:rsidRPr="004801B9">
        <w:rPr>
          <w:rtl/>
        </w:rPr>
        <w:t xml:space="preserve"> (30) من ترجمة أمير المؤمنين من تاريخ دمشق</w:t>
      </w:r>
      <w:r w:rsidR="00107BC9">
        <w:rPr>
          <w:rtl/>
        </w:rPr>
        <w:t>،</w:t>
      </w:r>
      <w:r w:rsidRPr="004801B9">
        <w:rPr>
          <w:rtl/>
        </w:rPr>
        <w:t xml:space="preserve"> وقد سقط عمّا عندي من نسخ فرائد السمطين</w:t>
      </w:r>
      <w:r w:rsidR="00107BC9">
        <w:rPr>
          <w:rtl/>
        </w:rPr>
        <w:t>.</w:t>
      </w:r>
    </w:p>
    <w:p w:rsidR="000E3A7F" w:rsidRDefault="00EE1CFC" w:rsidP="00E00003">
      <w:pPr>
        <w:pStyle w:val="libPoemTiniChar"/>
      </w:pPr>
      <w:r>
        <w:rPr>
          <w:rtl/>
        </w:rPr>
        <w:br w:type="page"/>
      </w:r>
    </w:p>
    <w:p w:rsidR="00EE1CFC" w:rsidRPr="00B05294" w:rsidRDefault="00EE1CFC" w:rsidP="00B05294">
      <w:pPr>
        <w:pStyle w:val="Heading2Center"/>
      </w:pPr>
      <w:bookmarkStart w:id="54" w:name="32"/>
      <w:bookmarkStart w:id="55" w:name="_Toc417982949"/>
      <w:r w:rsidRPr="004801B9">
        <w:rPr>
          <w:rtl/>
        </w:rPr>
        <w:lastRenderedPageBreak/>
        <w:t>الباب الحادي والعشرون</w:t>
      </w:r>
      <w:bookmarkEnd w:id="54"/>
      <w:bookmarkEnd w:id="55"/>
    </w:p>
    <w:p w:rsidR="000E3A7F" w:rsidRPr="00E00003" w:rsidRDefault="00EE1CFC" w:rsidP="00E00003">
      <w:pPr>
        <w:pStyle w:val="libCenter"/>
      </w:pPr>
      <w:r w:rsidRPr="004801B9">
        <w:rPr>
          <w:rtl/>
        </w:rPr>
        <w:t>في فضيلة الإخاء الباهرة في الدنيا والآخرة</w:t>
      </w:r>
      <w:r w:rsidR="00107BC9">
        <w:rPr>
          <w:rtl/>
        </w:rPr>
        <w:t>،</w:t>
      </w:r>
      <w:r w:rsidRPr="004801B9">
        <w:rPr>
          <w:rtl/>
        </w:rPr>
        <w:t xml:space="preserve"> وأنّه في قصره مع زوجته الطاهرة </w:t>
      </w:r>
      <w:r w:rsidRPr="001A7650">
        <w:rPr>
          <w:rStyle w:val="libFootnotenumChar"/>
          <w:rtl/>
        </w:rPr>
        <w:t>(1)</w:t>
      </w:r>
    </w:p>
    <w:p w:rsidR="00EE1CFC" w:rsidRPr="004801B9" w:rsidRDefault="00EE1CFC" w:rsidP="00EE1CFC">
      <w:pPr>
        <w:pStyle w:val="libNormal"/>
      </w:pPr>
      <w:r w:rsidRPr="00EE1CFC">
        <w:rPr>
          <w:rtl/>
        </w:rPr>
        <w:t>83</w:t>
      </w:r>
      <w:r w:rsidR="000E3A7F">
        <w:rPr>
          <w:rtl/>
        </w:rPr>
        <w:t xml:space="preserve"> - </w:t>
      </w:r>
      <w:r w:rsidRPr="00EE1CFC">
        <w:rPr>
          <w:rtl/>
        </w:rPr>
        <w:t>أنبأني بمدينة الحلّة فخر مشايخنا الجلّة</w:t>
      </w:r>
      <w:r w:rsidR="00107BC9">
        <w:rPr>
          <w:rtl/>
        </w:rPr>
        <w:t>،</w:t>
      </w:r>
      <w:r w:rsidRPr="00EE1CFC">
        <w:rPr>
          <w:rtl/>
        </w:rPr>
        <w:t xml:space="preserve"> نسّابة عصره وقدوة السادة والنقباء في مصره السيد جلال الدين عبد الحميد بن فخار بن معد الموسوي</w:t>
      </w:r>
      <w:r w:rsidR="00107BC9">
        <w:rPr>
          <w:rtl/>
        </w:rPr>
        <w:t>،</w:t>
      </w:r>
      <w:r w:rsidRPr="00EE1CFC">
        <w:rPr>
          <w:rtl/>
        </w:rPr>
        <w:t xml:space="preserve"> وبمدينة بغداد بقية مسنديها ومشايخ روايتها شهاب الدين أبو عبد الله محمد بن يعقوب بن أبي الفرج</w:t>
      </w:r>
      <w:r w:rsidR="00107BC9">
        <w:rPr>
          <w:rtl/>
        </w:rPr>
        <w:t>،</w:t>
      </w:r>
      <w:r w:rsidRPr="00EE1CFC">
        <w:rPr>
          <w:rtl/>
        </w:rPr>
        <w:t xml:space="preserve"> ومجد الدين عبد الصمد بن أحمد بن عبد القادر الحنبليان</w:t>
      </w:r>
      <w:r w:rsidR="00107BC9">
        <w:rPr>
          <w:rtl/>
        </w:rPr>
        <w:t>،</w:t>
      </w:r>
      <w:r w:rsidRPr="00EE1CFC">
        <w:rPr>
          <w:rtl/>
        </w:rPr>
        <w:t xml:space="preserve"> وبمدينة واسط شيخها المرجوع إليه في جميع أمورها الدينية والدنيوية ذو الفضائل السنية</w:t>
      </w:r>
      <w:r w:rsidR="00107BC9">
        <w:rPr>
          <w:rtl/>
        </w:rPr>
        <w:t>،</w:t>
      </w:r>
      <w:r w:rsidRPr="00EE1CFC">
        <w:rPr>
          <w:rtl/>
        </w:rPr>
        <w:t xml:space="preserve"> والمناقب العليّة عزّ الدين أحمد بن إبراهيم بن عمر الفاروثي </w:t>
      </w:r>
      <w:r w:rsidRPr="00EE1CFC">
        <w:rPr>
          <w:rStyle w:val="libFootnotenumChar"/>
          <w:rtl/>
        </w:rPr>
        <w:t>(2)</w:t>
      </w:r>
      <w:r w:rsidRPr="00EE1CFC">
        <w:rPr>
          <w:rtl/>
        </w:rPr>
        <w:t xml:space="preserve"> الواسطي</w:t>
      </w:r>
      <w:r w:rsidR="00107BC9">
        <w:rPr>
          <w:rtl/>
        </w:rPr>
        <w:t>.</w:t>
      </w:r>
    </w:p>
    <w:p w:rsidR="00EE1CFC" w:rsidRPr="004801B9" w:rsidRDefault="00EE1CFC" w:rsidP="00EE1CFC">
      <w:pPr>
        <w:pStyle w:val="libNormal"/>
      </w:pPr>
      <w:r w:rsidRPr="00EE1CFC">
        <w:rPr>
          <w:rtl/>
        </w:rPr>
        <w:t>وكتب إليّ من مدينة القدس الشريف خطيبها الإمام مسند الشام قطب الدين عبد المنعم بن يحيى بن إبراهيم بن علي</w:t>
      </w:r>
      <w:r w:rsidR="000E3A7F">
        <w:rPr>
          <w:rtl/>
        </w:rPr>
        <w:t xml:space="preserve"> - </w:t>
      </w:r>
      <w:r w:rsidRPr="00EE1CFC">
        <w:rPr>
          <w:rtl/>
        </w:rPr>
        <w:t>من ولد عبد الرحمان بن عوف القرشي الزهري رحمهم الله</w:t>
      </w:r>
      <w:r w:rsidR="000E3A7F">
        <w:rPr>
          <w:rtl/>
        </w:rPr>
        <w:t xml:space="preserve"> - </w:t>
      </w:r>
      <w:r w:rsidRPr="00EE1CFC">
        <w:rPr>
          <w:rtl/>
        </w:rPr>
        <w:t xml:space="preserve">فيما أذنوا لي في روايته بكتاب الخصائص العلوية </w:t>
      </w:r>
      <w:r w:rsidRPr="00EE1CFC">
        <w:rPr>
          <w:rStyle w:val="libFootnotenumChar"/>
          <w:rtl/>
        </w:rPr>
        <w:t>(3)</w:t>
      </w:r>
      <w:r w:rsidRPr="00EE1CFC">
        <w:rPr>
          <w:rtl/>
        </w:rPr>
        <w:t xml:space="preserve"> بروايتهم عن نقيب العباسيين شرف الدين أبو طالب عبد الرحمان بن عبد السميع الهاشمي إجازة</w:t>
      </w:r>
      <w:r w:rsidR="00107BC9">
        <w:rPr>
          <w:rtl/>
        </w:rPr>
        <w:t>،</w:t>
      </w:r>
      <w:r w:rsidRPr="00EE1CFC">
        <w:rPr>
          <w:rtl/>
        </w:rPr>
        <w:t xml:space="preserve"> أنبأنا الشيخ سديد الدين أبو عبد الله شاذان بن جبرئيل القمّي بقراءتي عليه</w:t>
      </w:r>
      <w:r w:rsidR="00107BC9">
        <w:rPr>
          <w:rtl/>
        </w:rPr>
        <w:t>،</w:t>
      </w:r>
      <w:r w:rsidRPr="00EE1CFC">
        <w:rPr>
          <w:rtl/>
        </w:rPr>
        <w:t xml:space="preserve"> أنبأنا محمد بن عبد العزيز القمّي</w:t>
      </w:r>
      <w:r w:rsidR="00107BC9">
        <w:rPr>
          <w:rtl/>
        </w:rPr>
        <w:t>،</w:t>
      </w:r>
      <w:r w:rsidRPr="00EE1CFC">
        <w:rPr>
          <w:rtl/>
        </w:rPr>
        <w:t xml:space="preserve"> أنبأنا الإمام أبو عبد الله محمد بن أحمد بن علي النطنزي المصنف رحمه الله</w:t>
      </w:r>
      <w:r w:rsidR="00107BC9">
        <w:rPr>
          <w:rtl/>
        </w:rPr>
        <w:t>،</w:t>
      </w:r>
      <w:r w:rsidRPr="00EE1CFC">
        <w:rPr>
          <w:rtl/>
        </w:rPr>
        <w:t xml:space="preserve"> قال</w:t>
      </w:r>
      <w:r w:rsidR="00107BC9">
        <w:rPr>
          <w:rtl/>
        </w:rPr>
        <w:t>:</w:t>
      </w:r>
      <w:r w:rsidRPr="00EE1CFC">
        <w:rPr>
          <w:rtl/>
        </w:rPr>
        <w:t xml:space="preserve"> أنبأنا أبو علي الحسن بن أحمد بن الحسن الحدّاد فيما قرأت عليه</w:t>
      </w:r>
      <w:r w:rsidR="00107BC9">
        <w:rPr>
          <w:rtl/>
        </w:rPr>
        <w:t>،</w:t>
      </w:r>
      <w:r w:rsidRPr="00EE1CFC">
        <w:rPr>
          <w:rtl/>
        </w:rPr>
        <w:t xml:space="preserve"> قال</w:t>
      </w:r>
      <w:r w:rsidR="00107BC9">
        <w:rPr>
          <w:rtl/>
        </w:rPr>
        <w:t>:</w:t>
      </w:r>
      <w:r w:rsidRPr="00EE1CFC">
        <w:rPr>
          <w:rtl/>
        </w:rPr>
        <w:t xml:space="preserve"> أنبأنا أبو بكر محمد بن علي بن إبراهيم بن مصعب في جمادى الآخرة سنة اثنين وعشرين وأربعمئة</w:t>
      </w:r>
      <w:r w:rsidR="00107BC9">
        <w:rPr>
          <w:rtl/>
        </w:rPr>
        <w:t>،</w:t>
      </w:r>
      <w:r w:rsidRPr="00EE1CFC">
        <w:rPr>
          <w:rtl/>
        </w:rPr>
        <w:t xml:space="preserve"> قال</w:t>
      </w:r>
      <w:r w:rsidR="00107BC9">
        <w:rPr>
          <w:rtl/>
        </w:rPr>
        <w:t>:</w:t>
      </w:r>
      <w:r w:rsidRPr="00EE1CFC">
        <w:rPr>
          <w:rtl/>
        </w:rPr>
        <w:t xml:space="preserve"> أنبأنا القاضي أبو أحمد محمد بن إبراهيم الغسال</w:t>
      </w:r>
      <w:r w:rsidR="00107BC9">
        <w:rPr>
          <w:rtl/>
        </w:rPr>
        <w:t>،</w:t>
      </w:r>
      <w:r w:rsidRPr="00EE1CFC">
        <w:rPr>
          <w:rtl/>
        </w:rPr>
        <w:t xml:space="preserve"> قال</w:t>
      </w:r>
      <w:r w:rsidR="00107BC9">
        <w:rPr>
          <w:rtl/>
        </w:rPr>
        <w:t>:</w:t>
      </w:r>
      <w:r w:rsidRPr="00EE1CFC">
        <w:rPr>
          <w:rtl/>
        </w:rPr>
        <w:t xml:space="preserve"> أنبأنا محمّد بن أيوب بن يحيى بن الضريس</w:t>
      </w:r>
      <w:r w:rsidR="00107BC9">
        <w:rPr>
          <w:rtl/>
        </w:rPr>
        <w:t>،</w:t>
      </w:r>
      <w:r w:rsidRPr="00EE1CFC">
        <w:rPr>
          <w:rtl/>
        </w:rPr>
        <w:t xml:space="preserve"> قال</w:t>
      </w:r>
      <w:r w:rsidR="00107BC9">
        <w:rPr>
          <w:rtl/>
        </w:rPr>
        <w:t>:</w:t>
      </w:r>
      <w:r w:rsidRPr="00EE1CFC">
        <w:rPr>
          <w:rtl/>
        </w:rPr>
        <w:t xml:space="preserve"> حدّثنا نصر بن علي الجهضمي القاضي بأصبهان</w:t>
      </w:r>
      <w:r w:rsidR="00107BC9">
        <w:rPr>
          <w:rtl/>
        </w:rPr>
        <w:t>.</w:t>
      </w:r>
    </w:p>
    <w:p w:rsidR="00EE1CFC" w:rsidRPr="004801B9" w:rsidRDefault="000E3A7F" w:rsidP="00737FD1">
      <w:pPr>
        <w:pStyle w:val="libLine"/>
      </w:pPr>
      <w:r>
        <w:rPr>
          <w:rtl/>
        </w:rPr>
        <w:t>____________________</w:t>
      </w:r>
    </w:p>
    <w:p w:rsidR="00EE1CFC" w:rsidRPr="001A7650" w:rsidRDefault="00EE1CFC" w:rsidP="001A7650">
      <w:pPr>
        <w:pStyle w:val="libFootnote0"/>
      </w:pPr>
      <w:r w:rsidRPr="004801B9">
        <w:rPr>
          <w:rtl/>
        </w:rPr>
        <w:t>(1) هذا العنوان كان في هامش المطبوع</w:t>
      </w:r>
      <w:r w:rsidR="00107BC9">
        <w:rPr>
          <w:rtl/>
        </w:rPr>
        <w:t>،</w:t>
      </w:r>
      <w:r w:rsidRPr="004801B9">
        <w:rPr>
          <w:rtl/>
        </w:rPr>
        <w:t xml:space="preserve"> ومعلوم أن محله ها هنا ما وضعناه فيه</w:t>
      </w:r>
      <w:r w:rsidR="00107BC9">
        <w:rPr>
          <w:rtl/>
        </w:rPr>
        <w:t>،</w:t>
      </w:r>
      <w:r w:rsidRPr="004801B9">
        <w:rPr>
          <w:rtl/>
        </w:rPr>
        <w:t xml:space="preserve"> لا الهامش</w:t>
      </w:r>
      <w:r w:rsidR="00107BC9">
        <w:rPr>
          <w:rtl/>
        </w:rPr>
        <w:t>.</w:t>
      </w:r>
    </w:p>
    <w:p w:rsidR="00EE1CFC" w:rsidRPr="001A7650" w:rsidRDefault="00EE1CFC" w:rsidP="001A7650">
      <w:pPr>
        <w:pStyle w:val="libFootnote0"/>
      </w:pPr>
      <w:r w:rsidRPr="004801B9">
        <w:rPr>
          <w:rtl/>
        </w:rPr>
        <w:t>(2) وفي المحكى عن نسخة السماوي</w:t>
      </w:r>
      <w:r w:rsidR="00107BC9">
        <w:rPr>
          <w:rtl/>
        </w:rPr>
        <w:t>:</w:t>
      </w:r>
      <w:r w:rsidRPr="004801B9">
        <w:rPr>
          <w:rtl/>
        </w:rPr>
        <w:t xml:space="preserve"> </w:t>
      </w:r>
      <w:r w:rsidR="000E3A7F">
        <w:rPr>
          <w:rtl/>
        </w:rPr>
        <w:t>(</w:t>
      </w:r>
      <w:r w:rsidRPr="004801B9">
        <w:rPr>
          <w:rtl/>
        </w:rPr>
        <w:t>الفاروسي</w:t>
      </w:r>
      <w:r w:rsidR="000E3A7F">
        <w:rPr>
          <w:rtl/>
        </w:rPr>
        <w:t>)</w:t>
      </w:r>
      <w:r w:rsidR="00107BC9">
        <w:rPr>
          <w:rtl/>
        </w:rPr>
        <w:t>.</w:t>
      </w:r>
    </w:p>
    <w:p w:rsidR="00EE1CFC" w:rsidRPr="001A7650" w:rsidRDefault="00EE1CFC" w:rsidP="001A7650">
      <w:pPr>
        <w:pStyle w:val="libFootnote0"/>
      </w:pPr>
      <w:r w:rsidRPr="004801B9">
        <w:rPr>
          <w:rtl/>
        </w:rPr>
        <w:t>(3) كذا في الأصل المطبوع</w:t>
      </w:r>
      <w:r w:rsidR="00107BC9">
        <w:rPr>
          <w:rtl/>
        </w:rPr>
        <w:t>،</w:t>
      </w:r>
      <w:r w:rsidRPr="004801B9">
        <w:rPr>
          <w:rtl/>
        </w:rPr>
        <w:t xml:space="preserve"> ولعل الصواب</w:t>
      </w:r>
      <w:r w:rsidR="00107BC9">
        <w:rPr>
          <w:rtl/>
        </w:rPr>
        <w:t>:</w:t>
      </w:r>
      <w:r w:rsidRPr="004801B9">
        <w:rPr>
          <w:rtl/>
        </w:rPr>
        <w:t xml:space="preserve"> </w:t>
      </w:r>
      <w:r w:rsidR="000E3A7F">
        <w:rPr>
          <w:rtl/>
        </w:rPr>
        <w:t>(</w:t>
      </w:r>
      <w:r w:rsidRPr="004801B9">
        <w:rPr>
          <w:rtl/>
        </w:rPr>
        <w:t>في رواية الكتاب الخصائص العلوية</w:t>
      </w:r>
      <w:r w:rsidR="000E3A7F">
        <w:rPr>
          <w:rtl/>
        </w:rPr>
        <w:t>)</w:t>
      </w:r>
      <w:r w:rsidR="00107BC9">
        <w:rPr>
          <w:rtl/>
        </w:rPr>
        <w:t>.</w:t>
      </w:r>
    </w:p>
    <w:p w:rsidR="00EE1CFC" w:rsidRDefault="00EE1CFC" w:rsidP="00E00003">
      <w:pPr>
        <w:pStyle w:val="libPoemTiniChar"/>
      </w:pPr>
      <w:r>
        <w:rPr>
          <w:rtl/>
        </w:rPr>
        <w:br w:type="page"/>
      </w:r>
    </w:p>
    <w:p w:rsidR="00EE1CFC" w:rsidRPr="004801B9" w:rsidRDefault="00EE1CFC" w:rsidP="00EE1CFC">
      <w:pPr>
        <w:pStyle w:val="libNormal"/>
      </w:pPr>
      <w:r w:rsidRPr="004801B9">
        <w:rPr>
          <w:rtl/>
        </w:rPr>
        <w:lastRenderedPageBreak/>
        <w:t>وأخبرنا أبو منصور محمد بن عبد الله بن عبد الواحد بن مندويه المعدل قراءة عليه وأنا أسمع</w:t>
      </w:r>
      <w:r w:rsidR="00107BC9">
        <w:rPr>
          <w:rtl/>
        </w:rPr>
        <w:t>،</w:t>
      </w:r>
      <w:r w:rsidRPr="004801B9">
        <w:rPr>
          <w:rtl/>
        </w:rPr>
        <w:t xml:space="preserve"> قال</w:t>
      </w:r>
      <w:r w:rsidR="00107BC9">
        <w:rPr>
          <w:rtl/>
        </w:rPr>
        <w:t>:</w:t>
      </w:r>
      <w:r w:rsidRPr="004801B9">
        <w:rPr>
          <w:rtl/>
        </w:rPr>
        <w:t xml:space="preserve"> أنبأنا محمد بن يوسف</w:t>
      </w:r>
      <w:r w:rsidR="00107BC9">
        <w:rPr>
          <w:rtl/>
        </w:rPr>
        <w:t>،</w:t>
      </w:r>
      <w:r w:rsidRPr="004801B9">
        <w:rPr>
          <w:rtl/>
        </w:rPr>
        <w:t xml:space="preserve"> قال</w:t>
      </w:r>
      <w:r w:rsidR="00107BC9">
        <w:rPr>
          <w:rtl/>
        </w:rPr>
        <w:t>:</w:t>
      </w:r>
      <w:r w:rsidRPr="004801B9">
        <w:rPr>
          <w:rtl/>
        </w:rPr>
        <w:t xml:space="preserve"> أنبأنا نصر بن علي</w:t>
      </w:r>
      <w:r w:rsidR="00107BC9">
        <w:rPr>
          <w:rtl/>
        </w:rPr>
        <w:t>.</w:t>
      </w:r>
    </w:p>
    <w:p w:rsidR="00EE1CFC" w:rsidRPr="004801B9" w:rsidRDefault="00EE1CFC" w:rsidP="00EE1CFC">
      <w:pPr>
        <w:pStyle w:val="libNormal"/>
      </w:pPr>
      <w:r w:rsidRPr="00EE1CFC">
        <w:rPr>
          <w:rtl/>
        </w:rPr>
        <w:t>حيلولة</w:t>
      </w:r>
      <w:r w:rsidR="00107BC9">
        <w:rPr>
          <w:rtl/>
        </w:rPr>
        <w:t>:</w:t>
      </w:r>
      <w:r w:rsidRPr="00EE1CFC">
        <w:rPr>
          <w:rtl/>
        </w:rPr>
        <w:t xml:space="preserve"> وأخبرنا الحافظ أبو نصر محمد بن الحسن بن إبراهيم </w:t>
      </w:r>
      <w:r w:rsidRPr="00EE1CFC">
        <w:rPr>
          <w:rStyle w:val="libFootnotenumChar"/>
          <w:rtl/>
        </w:rPr>
        <w:t>(1)</w:t>
      </w:r>
      <w:r w:rsidRPr="00EE1CFC">
        <w:rPr>
          <w:rtl/>
        </w:rPr>
        <w:t xml:space="preserve"> إملاءً سنة تسع وخمسمئة</w:t>
      </w:r>
      <w:r w:rsidR="00107BC9">
        <w:rPr>
          <w:rtl/>
        </w:rPr>
        <w:t>،</w:t>
      </w:r>
      <w:r w:rsidRPr="00EE1CFC">
        <w:rPr>
          <w:rtl/>
        </w:rPr>
        <w:t xml:space="preserve"> قال</w:t>
      </w:r>
      <w:r w:rsidR="00107BC9">
        <w:rPr>
          <w:rtl/>
        </w:rPr>
        <w:t>:</w:t>
      </w:r>
      <w:r w:rsidRPr="00EE1CFC">
        <w:rPr>
          <w:rtl/>
        </w:rPr>
        <w:t xml:space="preserve"> حدثنا الإمام الحافظ أبو محمد الحسن بن أحمد بن محمد بن القاسم السمرقندي بنيسابور</w:t>
      </w:r>
      <w:r w:rsidR="00107BC9">
        <w:rPr>
          <w:rtl/>
        </w:rPr>
        <w:t>،</w:t>
      </w:r>
      <w:r w:rsidRPr="00EE1CFC">
        <w:rPr>
          <w:rtl/>
        </w:rPr>
        <w:t xml:space="preserve"> قال</w:t>
      </w:r>
      <w:r w:rsidR="00107BC9">
        <w:rPr>
          <w:rtl/>
        </w:rPr>
        <w:t>:</w:t>
      </w:r>
      <w:r w:rsidRPr="00EE1CFC">
        <w:rPr>
          <w:rtl/>
        </w:rPr>
        <w:t xml:space="preserve"> أخبرنا أبو سلمة عبد الصمد بن محمد الحاكم الأزدي ببخارى قال</w:t>
      </w:r>
      <w:r w:rsidR="00107BC9">
        <w:rPr>
          <w:rtl/>
        </w:rPr>
        <w:t>:</w:t>
      </w:r>
      <w:r w:rsidRPr="00EE1CFC">
        <w:rPr>
          <w:rtl/>
        </w:rPr>
        <w:t xml:space="preserve"> أنبأنا أبو القاسم عبد الله بن أحمد النسوي </w:t>
      </w:r>
      <w:r w:rsidRPr="00EE1CFC">
        <w:rPr>
          <w:rStyle w:val="libFootnotenumChar"/>
          <w:rtl/>
        </w:rPr>
        <w:t>(2)</w:t>
      </w:r>
      <w:r w:rsidRPr="00EE1CFC">
        <w:rPr>
          <w:rtl/>
        </w:rPr>
        <w:t xml:space="preserve"> قال</w:t>
      </w:r>
      <w:r w:rsidR="00107BC9">
        <w:rPr>
          <w:rtl/>
        </w:rPr>
        <w:t>:</w:t>
      </w:r>
      <w:r w:rsidRPr="00EE1CFC">
        <w:rPr>
          <w:rtl/>
        </w:rPr>
        <w:t xml:space="preserve"> أنبأنا الحسين بن سفيان الشيباني قال</w:t>
      </w:r>
      <w:r w:rsidR="00107BC9">
        <w:rPr>
          <w:rtl/>
        </w:rPr>
        <w:t>:</w:t>
      </w:r>
      <w:r w:rsidRPr="00EE1CFC">
        <w:rPr>
          <w:rtl/>
        </w:rPr>
        <w:t xml:space="preserve"> أنبأنا نصر بن علي الجهضمي قال</w:t>
      </w:r>
      <w:r w:rsidR="00107BC9">
        <w:rPr>
          <w:rtl/>
        </w:rPr>
        <w:t>:</w:t>
      </w:r>
      <w:r w:rsidRPr="00EE1CFC">
        <w:rPr>
          <w:rtl/>
        </w:rPr>
        <w:t xml:space="preserve"> حدّثنا عبد الله بن عبّاد بن عمرو العنزي</w:t>
      </w:r>
      <w:r w:rsidR="00107BC9">
        <w:rPr>
          <w:rtl/>
        </w:rPr>
        <w:t>،</w:t>
      </w:r>
      <w:r w:rsidRPr="00EE1CFC">
        <w:rPr>
          <w:rtl/>
        </w:rPr>
        <w:t xml:space="preserve"> قال</w:t>
      </w:r>
      <w:r w:rsidR="00107BC9">
        <w:rPr>
          <w:rtl/>
        </w:rPr>
        <w:t>:</w:t>
      </w:r>
      <w:r w:rsidRPr="00EE1CFC">
        <w:rPr>
          <w:rtl/>
        </w:rPr>
        <w:t xml:space="preserve"> حدّثنا يزيد بن نصر </w:t>
      </w:r>
      <w:r w:rsidRPr="00EE1CFC">
        <w:rPr>
          <w:rStyle w:val="libFootnotenumChar"/>
          <w:rtl/>
        </w:rPr>
        <w:t>(3)</w:t>
      </w:r>
      <w:r w:rsidRPr="00EE1CFC">
        <w:rPr>
          <w:rtl/>
        </w:rPr>
        <w:t xml:space="preserve"> قال</w:t>
      </w:r>
      <w:r w:rsidR="00E00003">
        <w:rPr>
          <w:rtl/>
        </w:rPr>
        <w:t xml:space="preserve">: </w:t>
      </w:r>
      <w:r w:rsidRPr="00EE1CFC">
        <w:rPr>
          <w:rtl/>
        </w:rPr>
        <w:t xml:space="preserve">حدثني عبد الله بن شرحبيل عن رجل من قريش عن زيد بن </w:t>
      </w:r>
      <w:r w:rsidR="000E3A7F">
        <w:rPr>
          <w:rtl/>
        </w:rPr>
        <w:t>[</w:t>
      </w:r>
      <w:r w:rsidRPr="00EE1CFC">
        <w:rPr>
          <w:rtl/>
        </w:rPr>
        <w:t>أبي</w:t>
      </w:r>
      <w:r w:rsidR="000E3A7F">
        <w:rPr>
          <w:rtl/>
        </w:rPr>
        <w:t>]</w:t>
      </w:r>
      <w:r w:rsidRPr="00EE1CFC">
        <w:rPr>
          <w:rtl/>
        </w:rPr>
        <w:t xml:space="preserve"> أوفى </w:t>
      </w:r>
      <w:r w:rsidRPr="00EE1CFC">
        <w:rPr>
          <w:rStyle w:val="libFootnotenumChar"/>
          <w:rtl/>
        </w:rPr>
        <w:t>(4)</w:t>
      </w:r>
      <w:r w:rsidRPr="00EE1CFC">
        <w:rPr>
          <w:rtl/>
        </w:rPr>
        <w:t xml:space="preserve"> قال</w:t>
      </w:r>
      <w:r w:rsidR="00107BC9">
        <w:rPr>
          <w:rtl/>
        </w:rPr>
        <w:t>:</w:t>
      </w:r>
      <w:r w:rsidRPr="00EE1CFC">
        <w:rPr>
          <w:rtl/>
        </w:rPr>
        <w:t xml:space="preserve"> دخلت على رسول الله صلّى الله عليه وآله بمسجد المدينة فجعل يقول</w:t>
      </w:r>
      <w:r w:rsidR="00107BC9">
        <w:rPr>
          <w:rtl/>
        </w:rPr>
        <w:t>:</w:t>
      </w:r>
      <w:r w:rsidRPr="00EE1CFC">
        <w:rPr>
          <w:rtl/>
        </w:rPr>
        <w:t xml:space="preserve"> أين فلان</w:t>
      </w:r>
      <w:r w:rsidR="00107BC9">
        <w:rPr>
          <w:rtl/>
        </w:rPr>
        <w:t>؟</w:t>
      </w:r>
      <w:r w:rsidRPr="00EE1CFC">
        <w:rPr>
          <w:rtl/>
        </w:rPr>
        <w:t xml:space="preserve"> أين فلان</w:t>
      </w:r>
      <w:r w:rsidR="00107BC9">
        <w:rPr>
          <w:rtl/>
        </w:rPr>
        <w:t>؟</w:t>
      </w:r>
      <w:r w:rsidRPr="00EE1CFC">
        <w:rPr>
          <w:rtl/>
        </w:rPr>
        <w:t xml:space="preserve"> ولم يزل يتفقّدهم ويبعث خلفهم حتى اجتمعوا عنده فقال</w:t>
      </w:r>
      <w:r w:rsidR="00107BC9">
        <w:rPr>
          <w:rtl/>
        </w:rPr>
        <w:t>:</w:t>
      </w:r>
      <w:r w:rsidRPr="00EE1CFC">
        <w:rPr>
          <w:rtl/>
        </w:rPr>
        <w:t xml:space="preserve"> إنّي محدّثكم بحديث فاحفظوه وعوه وحدّثوا من بعدكم</w:t>
      </w:r>
      <w:r w:rsidR="00107BC9">
        <w:rPr>
          <w:rtl/>
        </w:rPr>
        <w:t>:</w:t>
      </w:r>
      <w:r w:rsidRPr="00EE1CFC">
        <w:rPr>
          <w:rtl/>
        </w:rPr>
        <w:t xml:space="preserve"> إنّ الله اصطفى من خلقه خلقاً</w:t>
      </w:r>
      <w:r w:rsidR="00107BC9">
        <w:rPr>
          <w:rtl/>
        </w:rPr>
        <w:t>،</w:t>
      </w:r>
      <w:r w:rsidRPr="00EE1CFC">
        <w:rPr>
          <w:rtl/>
        </w:rPr>
        <w:t xml:space="preserve"> ثم قال</w:t>
      </w:r>
      <w:r w:rsidR="00107BC9">
        <w:rPr>
          <w:rtl/>
        </w:rPr>
        <w:t>:</w:t>
      </w:r>
      <w:r w:rsidRPr="00EE1CFC">
        <w:rPr>
          <w:rtl/>
        </w:rPr>
        <w:t xml:space="preserve"> </w:t>
      </w:r>
      <w:r w:rsidR="000E3A7F">
        <w:rPr>
          <w:rtl/>
        </w:rPr>
        <w:t>(</w:t>
      </w:r>
      <w:r w:rsidRPr="00EE1CFC">
        <w:rPr>
          <w:rtl/>
        </w:rPr>
        <w:t>الله يصطفي من الملائكة رسلاً ومن الناس</w:t>
      </w:r>
      <w:r w:rsidR="000E3A7F">
        <w:rPr>
          <w:rtl/>
        </w:rPr>
        <w:t>)</w:t>
      </w:r>
      <w:r w:rsidRPr="00EE1CFC">
        <w:rPr>
          <w:rtl/>
        </w:rPr>
        <w:t xml:space="preserve"> خلقاً يدخلهم الجنة وإنّي </w:t>
      </w:r>
      <w:r w:rsidR="000E3A7F">
        <w:rPr>
          <w:rtl/>
        </w:rPr>
        <w:t>(</w:t>
      </w:r>
      <w:r w:rsidRPr="00EE1CFC">
        <w:rPr>
          <w:rtl/>
        </w:rPr>
        <w:t>مصطف</w:t>
      </w:r>
      <w:r w:rsidR="000E3A7F">
        <w:rPr>
          <w:rtl/>
        </w:rPr>
        <w:t>)</w:t>
      </w:r>
      <w:r w:rsidRPr="00EE1CFC">
        <w:rPr>
          <w:rtl/>
        </w:rPr>
        <w:t xml:space="preserve"> منكم مَن أحبّ أن </w:t>
      </w:r>
      <w:r w:rsidR="000E3A7F">
        <w:rPr>
          <w:rtl/>
        </w:rPr>
        <w:t>(</w:t>
      </w:r>
      <w:r w:rsidRPr="00EE1CFC">
        <w:rPr>
          <w:rtl/>
        </w:rPr>
        <w:t>أصطفيه</w:t>
      </w:r>
      <w:r w:rsidR="000E3A7F">
        <w:rPr>
          <w:rtl/>
        </w:rPr>
        <w:t>)</w:t>
      </w:r>
      <w:r w:rsidRPr="00EE1CFC">
        <w:rPr>
          <w:rtl/>
        </w:rPr>
        <w:t xml:space="preserve"> ومواخ بينكم كما آخى الله بين الملائكة</w:t>
      </w:r>
      <w:r w:rsidR="00107BC9">
        <w:rPr>
          <w:rtl/>
        </w:rPr>
        <w:t>.</w:t>
      </w:r>
      <w:r w:rsidRPr="00EE1CFC">
        <w:rPr>
          <w:rtl/>
        </w:rPr>
        <w:t xml:space="preserve"> قم يا أبا بكر</w:t>
      </w:r>
      <w:r w:rsidR="00107BC9">
        <w:rPr>
          <w:rtl/>
        </w:rPr>
        <w:t>.</w:t>
      </w:r>
      <w:r w:rsidRPr="00EE1CFC">
        <w:rPr>
          <w:rtl/>
        </w:rPr>
        <w:t xml:space="preserve"> فقام فجثا بين يديه</w:t>
      </w:r>
      <w:r w:rsidR="00107BC9">
        <w:rPr>
          <w:rtl/>
        </w:rPr>
        <w:t>،</w:t>
      </w:r>
      <w:r w:rsidRPr="00EE1CFC">
        <w:rPr>
          <w:rtl/>
        </w:rPr>
        <w:t xml:space="preserve"> فقال</w:t>
      </w:r>
      <w:r w:rsidR="00107BC9">
        <w:rPr>
          <w:rtl/>
        </w:rPr>
        <w:t>:</w:t>
      </w:r>
      <w:r w:rsidRPr="00EE1CFC">
        <w:rPr>
          <w:rtl/>
        </w:rPr>
        <w:t xml:space="preserve"> إنّ لك عندي يد الله يجزيك بها</w:t>
      </w:r>
      <w:r w:rsidR="00107BC9">
        <w:rPr>
          <w:rtl/>
        </w:rPr>
        <w:t>،</w:t>
      </w:r>
      <w:r w:rsidRPr="00EE1CFC">
        <w:rPr>
          <w:rtl/>
        </w:rPr>
        <w:t xml:space="preserve"> فلو كنت متخذاً خليلاً لاتّخذتك خليلاً</w:t>
      </w:r>
      <w:r w:rsidR="00107BC9">
        <w:rPr>
          <w:rtl/>
        </w:rPr>
        <w:t>،</w:t>
      </w:r>
      <w:r w:rsidRPr="00EE1CFC">
        <w:rPr>
          <w:rtl/>
        </w:rPr>
        <w:t xml:space="preserve"> فأنت منّي بمنزلة قميصي من جسدي</w:t>
      </w:r>
      <w:r w:rsidR="00107BC9">
        <w:rPr>
          <w:rtl/>
        </w:rPr>
        <w:t>.</w:t>
      </w:r>
      <w:r w:rsidRPr="00EE1CFC">
        <w:rPr>
          <w:rtl/>
        </w:rPr>
        <w:t xml:space="preserve"> قال</w:t>
      </w:r>
      <w:r w:rsidR="00107BC9">
        <w:rPr>
          <w:rtl/>
        </w:rPr>
        <w:t>:</w:t>
      </w:r>
      <w:r w:rsidRPr="00EE1CFC">
        <w:rPr>
          <w:rtl/>
        </w:rPr>
        <w:t xml:space="preserve"> وحرّك قميصه بيده</w:t>
      </w:r>
      <w:r w:rsidR="00107BC9">
        <w:rPr>
          <w:rtl/>
        </w:rPr>
        <w:t>،</w:t>
      </w:r>
      <w:r w:rsidRPr="00EE1CFC">
        <w:rPr>
          <w:rtl/>
        </w:rPr>
        <w:t xml:space="preserve"> ثمّ قال</w:t>
      </w:r>
      <w:r w:rsidR="00107BC9">
        <w:rPr>
          <w:rtl/>
        </w:rPr>
        <w:t>:</w:t>
      </w:r>
      <w:r w:rsidRPr="00EE1CFC">
        <w:rPr>
          <w:rtl/>
        </w:rPr>
        <w:t xml:space="preserve"> أدن يا عمر</w:t>
      </w:r>
      <w:r w:rsidR="00107BC9">
        <w:rPr>
          <w:rtl/>
        </w:rPr>
        <w:t>.</w:t>
      </w:r>
      <w:r w:rsidRPr="00EE1CFC">
        <w:rPr>
          <w:rtl/>
        </w:rPr>
        <w:t xml:space="preserve"> فدنا فقال</w:t>
      </w:r>
      <w:r w:rsidR="00107BC9">
        <w:rPr>
          <w:rtl/>
        </w:rPr>
        <w:t>:</w:t>
      </w:r>
      <w:r w:rsidRPr="00EE1CFC">
        <w:rPr>
          <w:rtl/>
        </w:rPr>
        <w:t xml:space="preserve"> قد كنت شديد الشغب علينا يا أبا حفص</w:t>
      </w:r>
      <w:r w:rsidR="00107BC9">
        <w:rPr>
          <w:rtl/>
        </w:rPr>
        <w:t>،</w:t>
      </w:r>
      <w:r w:rsidRPr="00EE1CFC">
        <w:rPr>
          <w:rtl/>
        </w:rPr>
        <w:t xml:space="preserve"> فدعوت الله أن يعزّ الدين بك أو بأبي جهل ففعل الله عزّ وجل ذلك بك </w:t>
      </w:r>
      <w:r w:rsidR="000E3A7F">
        <w:rPr>
          <w:rtl/>
        </w:rPr>
        <w:t>[</w:t>
      </w:r>
      <w:r w:rsidRPr="00EE1CFC">
        <w:rPr>
          <w:rtl/>
        </w:rPr>
        <w:t>وكنت أحب إلى الله عزّ وجلّ</w:t>
      </w:r>
      <w:r w:rsidR="000E3A7F">
        <w:rPr>
          <w:rtl/>
        </w:rPr>
        <w:t>]</w:t>
      </w:r>
      <w:r w:rsidRPr="00EE1CFC">
        <w:rPr>
          <w:rtl/>
        </w:rPr>
        <w:t xml:space="preserve"> </w:t>
      </w:r>
      <w:r w:rsidRPr="00EE1CFC">
        <w:rPr>
          <w:rStyle w:val="libFootnotenumChar"/>
          <w:rtl/>
        </w:rPr>
        <w:t>(5)</w:t>
      </w:r>
      <w:r w:rsidRPr="00EE1CFC">
        <w:rPr>
          <w:rtl/>
        </w:rPr>
        <w:t xml:space="preserve"> فأنت معي ثالث ثلاثة من هذه الأمّ</w:t>
      </w:r>
      <w:r w:rsidR="00107BC9">
        <w:rPr>
          <w:rtl/>
        </w:rPr>
        <w:t>،</w:t>
      </w:r>
      <w:r w:rsidRPr="00EE1CFC">
        <w:rPr>
          <w:rtl/>
        </w:rPr>
        <w:t xml:space="preserve"> ثمّ تنحّى فآخى بينه وبين أبي بكر</w:t>
      </w:r>
      <w:r w:rsidR="00107BC9">
        <w:rPr>
          <w:rtl/>
        </w:rPr>
        <w:t>،</w:t>
      </w:r>
      <w:r w:rsidRPr="00EE1CFC">
        <w:rPr>
          <w:rtl/>
        </w:rPr>
        <w:t xml:space="preserve"> ثم دعا عثمان بن عفّان</w:t>
      </w:r>
      <w:r w:rsidR="00107BC9">
        <w:rPr>
          <w:rtl/>
        </w:rPr>
        <w:t>،</w:t>
      </w:r>
      <w:r w:rsidRPr="00EE1CFC">
        <w:rPr>
          <w:rtl/>
        </w:rPr>
        <w:t xml:space="preserve"> فقال</w:t>
      </w:r>
      <w:r w:rsidR="00107BC9">
        <w:rPr>
          <w:rtl/>
        </w:rPr>
        <w:t>:</w:t>
      </w:r>
      <w:r w:rsidRPr="00EE1CFC">
        <w:rPr>
          <w:rtl/>
        </w:rPr>
        <w:t xml:space="preserve"> ادن يا أبا عمرو فلم يزل يدنو حتى ألصق ركبته بركبة رسول الله صلّى الله عليه وآله</w:t>
      </w:r>
      <w:r w:rsidR="00107BC9">
        <w:rPr>
          <w:rtl/>
        </w:rPr>
        <w:t>،</w:t>
      </w:r>
      <w:r w:rsidRPr="00EE1CFC">
        <w:rPr>
          <w:rtl/>
        </w:rPr>
        <w:t xml:space="preserve"> قال</w:t>
      </w:r>
      <w:r w:rsidR="00107BC9">
        <w:rPr>
          <w:rtl/>
        </w:rPr>
        <w:t>:</w:t>
      </w:r>
      <w:r w:rsidRPr="00EE1CFC">
        <w:rPr>
          <w:rtl/>
        </w:rPr>
        <w:t xml:space="preserve"> ثم نظر إلى السماء </w:t>
      </w:r>
      <w:r w:rsidRPr="00EE1CFC">
        <w:rPr>
          <w:rStyle w:val="libFootnotenumChar"/>
          <w:rtl/>
        </w:rPr>
        <w:t>(6)</w:t>
      </w:r>
    </w:p>
    <w:p w:rsidR="00EE1CFC" w:rsidRPr="004801B9" w:rsidRDefault="000E3A7F" w:rsidP="00737FD1">
      <w:pPr>
        <w:pStyle w:val="libLine"/>
      </w:pPr>
      <w:r>
        <w:rPr>
          <w:rtl/>
        </w:rPr>
        <w:t>____________________</w:t>
      </w:r>
    </w:p>
    <w:p w:rsidR="00EE1CFC" w:rsidRPr="001A7650" w:rsidRDefault="00EE1CFC" w:rsidP="001A7650">
      <w:pPr>
        <w:pStyle w:val="libFootnote0"/>
      </w:pPr>
      <w:r w:rsidRPr="004801B9">
        <w:rPr>
          <w:rtl/>
        </w:rPr>
        <w:t>(1) كذا في نسخة السيد علي نقي والأصل المطبوع</w:t>
      </w:r>
      <w:r w:rsidR="00107BC9">
        <w:rPr>
          <w:rtl/>
        </w:rPr>
        <w:t>،</w:t>
      </w:r>
      <w:r w:rsidRPr="004801B9">
        <w:rPr>
          <w:rtl/>
        </w:rPr>
        <w:t xml:space="preserve"> وفي نسخة طهران والمحكي عن نسخة السماوي وهامش نسخة البهاري</w:t>
      </w:r>
      <w:r w:rsidR="00107BC9">
        <w:rPr>
          <w:rtl/>
        </w:rPr>
        <w:t>:</w:t>
      </w:r>
      <w:r w:rsidRPr="004801B9">
        <w:rPr>
          <w:rtl/>
        </w:rPr>
        <w:t xml:space="preserve"> </w:t>
      </w:r>
      <w:r w:rsidR="000E3A7F">
        <w:rPr>
          <w:rtl/>
        </w:rPr>
        <w:t>(</w:t>
      </w:r>
      <w:r w:rsidRPr="004801B9">
        <w:rPr>
          <w:rtl/>
        </w:rPr>
        <w:t>الحسن بن محمد بن إبراهيم</w:t>
      </w:r>
      <w:r w:rsidR="00107BC9">
        <w:rPr>
          <w:rtl/>
        </w:rPr>
        <w:t>.</w:t>
      </w:r>
      <w:r w:rsidRPr="004801B9">
        <w:rPr>
          <w:rtl/>
        </w:rPr>
        <w:t>..</w:t>
      </w:r>
      <w:r w:rsidR="000E3A7F">
        <w:rPr>
          <w:rtl/>
        </w:rPr>
        <w:t>)</w:t>
      </w:r>
      <w:r w:rsidR="00107BC9">
        <w:rPr>
          <w:rtl/>
        </w:rPr>
        <w:t>.</w:t>
      </w:r>
    </w:p>
    <w:p w:rsidR="00EE1CFC" w:rsidRPr="001A7650" w:rsidRDefault="00EE1CFC" w:rsidP="001A7650">
      <w:pPr>
        <w:pStyle w:val="libFootnote0"/>
      </w:pPr>
      <w:r w:rsidRPr="004801B9">
        <w:rPr>
          <w:rtl/>
        </w:rPr>
        <w:t>(2) قال في هامش الأصل المطبوع</w:t>
      </w:r>
      <w:r w:rsidR="00107BC9">
        <w:rPr>
          <w:rtl/>
        </w:rPr>
        <w:t>:</w:t>
      </w:r>
      <w:r w:rsidRPr="004801B9">
        <w:rPr>
          <w:rtl/>
        </w:rPr>
        <w:t xml:space="preserve"> وفي نسخة</w:t>
      </w:r>
      <w:r w:rsidR="00107BC9">
        <w:rPr>
          <w:rtl/>
        </w:rPr>
        <w:t>:</w:t>
      </w:r>
      <w:r w:rsidRPr="004801B9">
        <w:rPr>
          <w:rtl/>
        </w:rPr>
        <w:t xml:space="preserve"> </w:t>
      </w:r>
      <w:r w:rsidR="000E3A7F">
        <w:rPr>
          <w:rtl/>
        </w:rPr>
        <w:t>(</w:t>
      </w:r>
      <w:r w:rsidRPr="004801B9">
        <w:rPr>
          <w:rtl/>
        </w:rPr>
        <w:t>السوسي</w:t>
      </w:r>
      <w:r w:rsidR="000E3A7F">
        <w:rPr>
          <w:rtl/>
        </w:rPr>
        <w:t>)</w:t>
      </w:r>
      <w:r w:rsidR="00107BC9">
        <w:rPr>
          <w:rtl/>
        </w:rPr>
        <w:t>.</w:t>
      </w:r>
    </w:p>
    <w:p w:rsidR="00EE1CFC" w:rsidRPr="001A7650" w:rsidRDefault="00EE1CFC" w:rsidP="001A7650">
      <w:pPr>
        <w:pStyle w:val="libFootnote0"/>
      </w:pPr>
      <w:r w:rsidRPr="004801B9">
        <w:rPr>
          <w:rtl/>
        </w:rPr>
        <w:t>(3) كذا في الأصل المطبوع</w:t>
      </w:r>
      <w:r w:rsidR="00107BC9">
        <w:rPr>
          <w:rtl/>
        </w:rPr>
        <w:t>،</w:t>
      </w:r>
      <w:r w:rsidRPr="004801B9">
        <w:rPr>
          <w:rtl/>
        </w:rPr>
        <w:t xml:space="preserve"> وفي نسخة السيد علي نقي</w:t>
      </w:r>
      <w:r w:rsidR="00107BC9">
        <w:rPr>
          <w:rtl/>
        </w:rPr>
        <w:t>:</w:t>
      </w:r>
      <w:r w:rsidRPr="004801B9">
        <w:rPr>
          <w:rtl/>
        </w:rPr>
        <w:t xml:space="preserve"> </w:t>
      </w:r>
      <w:r w:rsidR="000E3A7F">
        <w:rPr>
          <w:rtl/>
        </w:rPr>
        <w:t>(</w:t>
      </w:r>
      <w:r w:rsidRPr="004801B9">
        <w:rPr>
          <w:rtl/>
        </w:rPr>
        <w:t>زيد بن نصر</w:t>
      </w:r>
      <w:r w:rsidR="000E3A7F">
        <w:rPr>
          <w:rtl/>
        </w:rPr>
        <w:t>)</w:t>
      </w:r>
      <w:r w:rsidR="00107BC9">
        <w:rPr>
          <w:rtl/>
        </w:rPr>
        <w:t>.</w:t>
      </w:r>
      <w:r w:rsidRPr="004801B9">
        <w:rPr>
          <w:rtl/>
        </w:rPr>
        <w:t xml:space="preserve"> وفي نسخة طهران</w:t>
      </w:r>
      <w:r w:rsidR="00107BC9">
        <w:rPr>
          <w:rtl/>
        </w:rPr>
        <w:t>:</w:t>
      </w:r>
      <w:r w:rsidRPr="004801B9">
        <w:rPr>
          <w:rtl/>
        </w:rPr>
        <w:t xml:space="preserve"> </w:t>
      </w:r>
      <w:r w:rsidR="000E3A7F">
        <w:rPr>
          <w:rtl/>
        </w:rPr>
        <w:t>(</w:t>
      </w:r>
      <w:r w:rsidRPr="004801B9">
        <w:rPr>
          <w:rtl/>
        </w:rPr>
        <w:t>يزيد بن مصر</w:t>
      </w:r>
      <w:r w:rsidR="000E3A7F">
        <w:rPr>
          <w:rtl/>
        </w:rPr>
        <w:t>)</w:t>
      </w:r>
      <w:r w:rsidR="00107BC9">
        <w:rPr>
          <w:rtl/>
        </w:rPr>
        <w:t>؟</w:t>
      </w:r>
    </w:p>
    <w:p w:rsidR="00EE1CFC" w:rsidRPr="001A7650" w:rsidRDefault="00EE1CFC" w:rsidP="001A7650">
      <w:pPr>
        <w:pStyle w:val="libFootnote0"/>
      </w:pPr>
      <w:r w:rsidRPr="004801B9">
        <w:rPr>
          <w:rtl/>
        </w:rPr>
        <w:t>(4) هذا هو الصواب الموافق الحديث</w:t>
      </w:r>
      <w:r w:rsidR="00107BC9">
        <w:rPr>
          <w:rtl/>
        </w:rPr>
        <w:t>:</w:t>
      </w:r>
      <w:r w:rsidRPr="004801B9">
        <w:rPr>
          <w:rtl/>
        </w:rPr>
        <w:t xml:space="preserve"> (259) من باب فضائل أمير المؤمنين من كتاب الفضائل</w:t>
      </w:r>
      <w:r w:rsidR="00107BC9">
        <w:rPr>
          <w:rtl/>
        </w:rPr>
        <w:t>،</w:t>
      </w:r>
      <w:r w:rsidRPr="004801B9">
        <w:rPr>
          <w:rtl/>
        </w:rPr>
        <w:t xml:space="preserve"> والحديث</w:t>
      </w:r>
      <w:r w:rsidR="00107BC9">
        <w:rPr>
          <w:rtl/>
        </w:rPr>
        <w:t>:</w:t>
      </w:r>
      <w:r w:rsidRPr="004801B9">
        <w:rPr>
          <w:rtl/>
        </w:rPr>
        <w:t xml:space="preserve"> (148) من ترجمة أمير المؤمنين من تاريخ دمشق</w:t>
      </w:r>
      <w:r w:rsidR="00107BC9">
        <w:rPr>
          <w:rtl/>
        </w:rPr>
        <w:t>:</w:t>
      </w:r>
      <w:r w:rsidRPr="004801B9">
        <w:rPr>
          <w:rtl/>
        </w:rPr>
        <w:t xml:space="preserve"> ج 1</w:t>
      </w:r>
      <w:r w:rsidR="00107BC9">
        <w:rPr>
          <w:rtl/>
        </w:rPr>
        <w:t>،</w:t>
      </w:r>
      <w:r w:rsidRPr="004801B9">
        <w:rPr>
          <w:rtl/>
        </w:rPr>
        <w:t xml:space="preserve"> ص 108</w:t>
      </w:r>
      <w:r w:rsidR="00107BC9">
        <w:rPr>
          <w:rtl/>
        </w:rPr>
        <w:t>،</w:t>
      </w:r>
      <w:r w:rsidRPr="004801B9">
        <w:rPr>
          <w:rtl/>
        </w:rPr>
        <w:t xml:space="preserve"> ط 1</w:t>
      </w:r>
      <w:r w:rsidR="00107BC9">
        <w:rPr>
          <w:rtl/>
        </w:rPr>
        <w:t>،</w:t>
      </w:r>
      <w:r w:rsidRPr="004801B9">
        <w:rPr>
          <w:rtl/>
        </w:rPr>
        <w:t xml:space="preserve"> وغيرها</w:t>
      </w:r>
      <w:r w:rsidR="00107BC9">
        <w:rPr>
          <w:rtl/>
        </w:rPr>
        <w:t>،</w:t>
      </w:r>
      <w:r w:rsidRPr="004801B9">
        <w:rPr>
          <w:rtl/>
        </w:rPr>
        <w:t xml:space="preserve"> وفي الأصل المطبوع</w:t>
      </w:r>
      <w:r w:rsidR="00107BC9">
        <w:rPr>
          <w:rtl/>
        </w:rPr>
        <w:t>:</w:t>
      </w:r>
      <w:r w:rsidRPr="004801B9">
        <w:rPr>
          <w:rtl/>
        </w:rPr>
        <w:t xml:space="preserve"> </w:t>
      </w:r>
      <w:r w:rsidR="000E3A7F">
        <w:rPr>
          <w:rtl/>
        </w:rPr>
        <w:t>(</w:t>
      </w:r>
      <w:r w:rsidRPr="004801B9">
        <w:rPr>
          <w:rtl/>
        </w:rPr>
        <w:t>زيد بن أرقم</w:t>
      </w:r>
      <w:r w:rsidR="000E3A7F">
        <w:rPr>
          <w:rtl/>
        </w:rPr>
        <w:t>)</w:t>
      </w:r>
      <w:r w:rsidR="00107BC9">
        <w:rPr>
          <w:rtl/>
        </w:rPr>
        <w:t>.</w:t>
      </w:r>
    </w:p>
    <w:p w:rsidR="00EE1CFC" w:rsidRPr="001A7650" w:rsidRDefault="00EE1CFC" w:rsidP="001A7650">
      <w:pPr>
        <w:pStyle w:val="libFootnote0"/>
      </w:pPr>
      <w:r w:rsidRPr="004801B9">
        <w:rPr>
          <w:rtl/>
        </w:rPr>
        <w:t>(5) ما بين المعقوفين سقط من الأصل المطبوع وأخذناه من نسخة طهران</w:t>
      </w:r>
      <w:r w:rsidR="00107BC9">
        <w:rPr>
          <w:rtl/>
        </w:rPr>
        <w:t>.</w:t>
      </w:r>
    </w:p>
    <w:p w:rsidR="00EE1CFC" w:rsidRPr="001A7650" w:rsidRDefault="00EE1CFC" w:rsidP="001A7650">
      <w:pPr>
        <w:pStyle w:val="libFootnote0"/>
      </w:pPr>
      <w:r w:rsidRPr="004801B9">
        <w:rPr>
          <w:rtl/>
        </w:rPr>
        <w:t>(6) كذا في الأصل المطبوع</w:t>
      </w:r>
      <w:r w:rsidR="00107BC9">
        <w:rPr>
          <w:rtl/>
        </w:rPr>
        <w:t>،</w:t>
      </w:r>
      <w:r w:rsidRPr="004801B9">
        <w:rPr>
          <w:rtl/>
        </w:rPr>
        <w:t xml:space="preserve"> وفي نسخة طهران</w:t>
      </w:r>
      <w:r w:rsidR="00107BC9">
        <w:rPr>
          <w:rtl/>
        </w:rPr>
        <w:t>:</w:t>
      </w:r>
      <w:r w:rsidRPr="004801B9">
        <w:rPr>
          <w:rtl/>
        </w:rPr>
        <w:t xml:space="preserve"> </w:t>
      </w:r>
      <w:r w:rsidR="000E3A7F">
        <w:rPr>
          <w:rtl/>
        </w:rPr>
        <w:t>(</w:t>
      </w:r>
      <w:r w:rsidRPr="004801B9">
        <w:rPr>
          <w:rtl/>
        </w:rPr>
        <w:t>قال</w:t>
      </w:r>
      <w:r w:rsidR="00107BC9">
        <w:rPr>
          <w:rtl/>
        </w:rPr>
        <w:t>:</w:t>
      </w:r>
      <w:r w:rsidRPr="004801B9">
        <w:rPr>
          <w:rtl/>
        </w:rPr>
        <w:t xml:space="preserve"> ثم نظر إليه ثم نظر إلى السماء</w:t>
      </w:r>
      <w:r w:rsidR="000E3A7F">
        <w:rPr>
          <w:rtl/>
        </w:rPr>
        <w:t>)</w:t>
      </w:r>
      <w:r w:rsidR="00107BC9">
        <w:rPr>
          <w:rtl/>
        </w:rPr>
        <w:t>.</w:t>
      </w:r>
    </w:p>
    <w:p w:rsidR="00EE1CFC" w:rsidRDefault="00EE1CFC" w:rsidP="00E00003">
      <w:pPr>
        <w:pStyle w:val="libPoemTiniChar"/>
      </w:pPr>
      <w:r>
        <w:rPr>
          <w:rtl/>
        </w:rPr>
        <w:br w:type="page"/>
      </w:r>
    </w:p>
    <w:p w:rsidR="00EE1CFC" w:rsidRPr="004801B9" w:rsidRDefault="00EE1CFC" w:rsidP="00EE1CFC">
      <w:pPr>
        <w:pStyle w:val="libNormal"/>
      </w:pPr>
      <w:r w:rsidRPr="00EE1CFC">
        <w:rPr>
          <w:rtl/>
        </w:rPr>
        <w:lastRenderedPageBreak/>
        <w:t>فقال</w:t>
      </w:r>
      <w:r w:rsidR="00107BC9">
        <w:rPr>
          <w:rtl/>
        </w:rPr>
        <w:t>:</w:t>
      </w:r>
      <w:r w:rsidRPr="00EE1CFC">
        <w:rPr>
          <w:rtl/>
        </w:rPr>
        <w:t xml:space="preserve"> سبحان الله العظيم</w:t>
      </w:r>
      <w:r w:rsidR="000E3A7F">
        <w:rPr>
          <w:rtl/>
        </w:rPr>
        <w:t xml:space="preserve"> - </w:t>
      </w:r>
      <w:r w:rsidRPr="00EE1CFC">
        <w:rPr>
          <w:rtl/>
        </w:rPr>
        <w:t>ثلاث مرات</w:t>
      </w:r>
      <w:r w:rsidR="000E3A7F">
        <w:rPr>
          <w:rtl/>
        </w:rPr>
        <w:t xml:space="preserve"> - </w:t>
      </w:r>
      <w:r w:rsidRPr="00EE1CFC">
        <w:rPr>
          <w:rtl/>
        </w:rPr>
        <w:t>ثمّ نظر إلى عثمان فإذا أزراره محلولة فزرّها رسول الله صلّى الله عليه وآله بيده عليه</w:t>
      </w:r>
      <w:r w:rsidR="00107BC9">
        <w:rPr>
          <w:rtl/>
        </w:rPr>
        <w:t>،</w:t>
      </w:r>
      <w:r w:rsidRPr="00EE1CFC">
        <w:rPr>
          <w:rtl/>
        </w:rPr>
        <w:t xml:space="preserve"> ثم قال</w:t>
      </w:r>
      <w:r w:rsidR="00107BC9">
        <w:rPr>
          <w:rtl/>
        </w:rPr>
        <w:t>:</w:t>
      </w:r>
      <w:r w:rsidRPr="00EE1CFC">
        <w:rPr>
          <w:rtl/>
        </w:rPr>
        <w:t xml:space="preserve"> اجمع عطفي ردائك على نحرك فإنّ لك شأناً في أهل السماء</w:t>
      </w:r>
      <w:r w:rsidR="00107BC9">
        <w:rPr>
          <w:rtl/>
        </w:rPr>
        <w:t>،</w:t>
      </w:r>
      <w:r w:rsidRPr="00EE1CFC">
        <w:rPr>
          <w:rtl/>
        </w:rPr>
        <w:t xml:space="preserve"> أنت ممّن يرد على الحوض وأوداجك تشخب دماً</w:t>
      </w:r>
      <w:r w:rsidR="00107BC9">
        <w:rPr>
          <w:rtl/>
        </w:rPr>
        <w:t>،</w:t>
      </w:r>
      <w:r w:rsidRPr="00EE1CFC">
        <w:rPr>
          <w:rtl/>
        </w:rPr>
        <w:t xml:space="preserve"> فأقول مَن فعل بك هذا</w:t>
      </w:r>
      <w:r w:rsidR="00107BC9">
        <w:rPr>
          <w:rtl/>
        </w:rPr>
        <w:t>؟</w:t>
      </w:r>
      <w:r w:rsidRPr="00EE1CFC">
        <w:rPr>
          <w:rtl/>
        </w:rPr>
        <w:t xml:space="preserve"> فتقول فلان وفلان</w:t>
      </w:r>
      <w:r w:rsidR="00107BC9">
        <w:rPr>
          <w:rtl/>
        </w:rPr>
        <w:t>!</w:t>
      </w:r>
      <w:r w:rsidRPr="00EE1CFC">
        <w:rPr>
          <w:rtl/>
        </w:rPr>
        <w:t>! فيهتف من السماء</w:t>
      </w:r>
      <w:r w:rsidR="000E3A7F">
        <w:rPr>
          <w:rtl/>
        </w:rPr>
        <w:t xml:space="preserve"> - </w:t>
      </w:r>
      <w:r w:rsidRPr="00EE1CFC">
        <w:rPr>
          <w:rtl/>
        </w:rPr>
        <w:t>وذاك كلام جبرئيل عليه السلام</w:t>
      </w:r>
      <w:r w:rsidR="000E3A7F">
        <w:rPr>
          <w:rtl/>
        </w:rPr>
        <w:t xml:space="preserve"> -</w:t>
      </w:r>
      <w:r w:rsidR="00107BC9">
        <w:rPr>
          <w:rtl/>
        </w:rPr>
        <w:t>:</w:t>
      </w:r>
      <w:r w:rsidRPr="00EE1CFC">
        <w:rPr>
          <w:rtl/>
        </w:rPr>
        <w:t xml:space="preserve"> ألا إنّ عثمان أمير على كلّ مخذول</w:t>
      </w:r>
      <w:r w:rsidR="00107BC9">
        <w:rPr>
          <w:rtl/>
        </w:rPr>
        <w:t>؟</w:t>
      </w:r>
      <w:r w:rsidRPr="00EE1CFC">
        <w:rPr>
          <w:rtl/>
        </w:rPr>
        <w:t xml:space="preserve">! </w:t>
      </w:r>
      <w:r w:rsidRPr="00EE1CFC">
        <w:rPr>
          <w:rStyle w:val="libFootnotenumChar"/>
          <w:rtl/>
        </w:rPr>
        <w:t>(1)</w:t>
      </w:r>
      <w:r w:rsidR="00107BC9">
        <w:rPr>
          <w:rtl/>
        </w:rPr>
        <w:t>.</w:t>
      </w:r>
    </w:p>
    <w:p w:rsidR="00EE1CFC" w:rsidRPr="004801B9" w:rsidRDefault="00EE1CFC" w:rsidP="00EE1CFC">
      <w:pPr>
        <w:pStyle w:val="libNormal"/>
      </w:pPr>
      <w:r w:rsidRPr="00EE1CFC">
        <w:rPr>
          <w:rtl/>
        </w:rPr>
        <w:t>ثم دعا عبد الرحمان بن عوف</w:t>
      </w:r>
      <w:r w:rsidR="00107BC9">
        <w:rPr>
          <w:rtl/>
        </w:rPr>
        <w:t>،</w:t>
      </w:r>
      <w:r w:rsidRPr="00EE1CFC">
        <w:rPr>
          <w:rtl/>
        </w:rPr>
        <w:t xml:space="preserve"> فقال</w:t>
      </w:r>
      <w:r w:rsidR="00107BC9">
        <w:rPr>
          <w:rtl/>
        </w:rPr>
        <w:t>:</w:t>
      </w:r>
      <w:r w:rsidRPr="00EE1CFC">
        <w:rPr>
          <w:rtl/>
        </w:rPr>
        <w:t xml:space="preserve"> ادن يا أمين الله</w:t>
      </w:r>
      <w:r w:rsidR="00107BC9">
        <w:rPr>
          <w:rtl/>
        </w:rPr>
        <w:t>،</w:t>
      </w:r>
      <w:r w:rsidRPr="00EE1CFC">
        <w:rPr>
          <w:rtl/>
        </w:rPr>
        <w:t xml:space="preserve"> وتسمّى في السماء الأمين</w:t>
      </w:r>
      <w:r w:rsidR="00107BC9">
        <w:rPr>
          <w:rtl/>
        </w:rPr>
        <w:t>،</w:t>
      </w:r>
      <w:r w:rsidRPr="00EE1CFC">
        <w:rPr>
          <w:rtl/>
        </w:rPr>
        <w:t xml:space="preserve"> ويسلّطك الله على مالك بالحق</w:t>
      </w:r>
      <w:r w:rsidR="00107BC9">
        <w:rPr>
          <w:rtl/>
        </w:rPr>
        <w:t>!</w:t>
      </w:r>
      <w:r w:rsidRPr="00EE1CFC">
        <w:rPr>
          <w:rtl/>
        </w:rPr>
        <w:t>! أما إنّ لك عندي دعوة قد ادّخرتها</w:t>
      </w:r>
      <w:r w:rsidR="00107BC9">
        <w:rPr>
          <w:rtl/>
        </w:rPr>
        <w:t>.</w:t>
      </w:r>
      <w:r w:rsidRPr="00EE1CFC">
        <w:rPr>
          <w:rtl/>
        </w:rPr>
        <w:t xml:space="preserve"> قال</w:t>
      </w:r>
      <w:r w:rsidR="00107BC9">
        <w:rPr>
          <w:rtl/>
        </w:rPr>
        <w:t>:</w:t>
      </w:r>
      <w:r w:rsidRPr="00EE1CFC">
        <w:rPr>
          <w:rtl/>
        </w:rPr>
        <w:t xml:space="preserve"> اختر لي يا رسول الله</w:t>
      </w:r>
      <w:r w:rsidR="00107BC9">
        <w:rPr>
          <w:rtl/>
        </w:rPr>
        <w:t>.</w:t>
      </w:r>
      <w:r w:rsidRPr="00EE1CFC">
        <w:rPr>
          <w:rtl/>
        </w:rPr>
        <w:t xml:space="preserve"> قال</w:t>
      </w:r>
      <w:r w:rsidR="00107BC9">
        <w:rPr>
          <w:rtl/>
        </w:rPr>
        <w:t>:</w:t>
      </w:r>
      <w:r w:rsidRPr="00EE1CFC">
        <w:rPr>
          <w:rtl/>
        </w:rPr>
        <w:t xml:space="preserve"> حملتني يا عبد الرحمان أمانة أكثر الله مالك </w:t>
      </w:r>
      <w:r w:rsidRPr="00EE1CFC">
        <w:rPr>
          <w:rStyle w:val="libFootnotenumChar"/>
          <w:rtl/>
        </w:rPr>
        <w:t>(2)</w:t>
      </w:r>
      <w:r w:rsidRPr="00EE1CFC">
        <w:rPr>
          <w:rtl/>
        </w:rPr>
        <w:t xml:space="preserve"> وجعل يحرك يده</w:t>
      </w:r>
      <w:r w:rsidR="00107BC9">
        <w:rPr>
          <w:rtl/>
        </w:rPr>
        <w:t>،</w:t>
      </w:r>
      <w:r w:rsidRPr="00EE1CFC">
        <w:rPr>
          <w:rtl/>
        </w:rPr>
        <w:t xml:space="preserve"> ثمّ تنحّى وآخى بينه وبين عثمان</w:t>
      </w:r>
      <w:r w:rsidR="00107BC9">
        <w:rPr>
          <w:rtl/>
        </w:rPr>
        <w:t>.</w:t>
      </w:r>
    </w:p>
    <w:p w:rsidR="00EE1CFC" w:rsidRPr="004801B9" w:rsidRDefault="00EE1CFC" w:rsidP="00EE1CFC">
      <w:pPr>
        <w:pStyle w:val="libNormal"/>
      </w:pPr>
      <w:r w:rsidRPr="004801B9">
        <w:rPr>
          <w:rtl/>
        </w:rPr>
        <w:t>ثم دعا طلحة والزبير فقال</w:t>
      </w:r>
      <w:r w:rsidR="00107BC9">
        <w:rPr>
          <w:rtl/>
        </w:rPr>
        <w:t>:</w:t>
      </w:r>
      <w:r w:rsidRPr="004801B9">
        <w:rPr>
          <w:rtl/>
        </w:rPr>
        <w:t xml:space="preserve"> ادنوا منّي</w:t>
      </w:r>
      <w:r w:rsidR="00107BC9">
        <w:rPr>
          <w:rtl/>
        </w:rPr>
        <w:t>.</w:t>
      </w:r>
      <w:r w:rsidRPr="004801B9">
        <w:rPr>
          <w:rtl/>
        </w:rPr>
        <w:t xml:space="preserve"> فدنوا منه</w:t>
      </w:r>
      <w:r w:rsidR="00107BC9">
        <w:rPr>
          <w:rtl/>
        </w:rPr>
        <w:t>،</w:t>
      </w:r>
      <w:r w:rsidRPr="004801B9">
        <w:rPr>
          <w:rtl/>
        </w:rPr>
        <w:t xml:space="preserve"> فقال</w:t>
      </w:r>
      <w:r w:rsidR="00107BC9">
        <w:rPr>
          <w:rtl/>
        </w:rPr>
        <w:t>:</w:t>
      </w:r>
      <w:r w:rsidRPr="004801B9">
        <w:rPr>
          <w:rtl/>
        </w:rPr>
        <w:t xml:space="preserve"> أنتما حواري كحواري عيسى بن مريم</w:t>
      </w:r>
      <w:r w:rsidR="00107BC9">
        <w:rPr>
          <w:rtl/>
        </w:rPr>
        <w:t>.</w:t>
      </w:r>
      <w:r w:rsidRPr="004801B9">
        <w:rPr>
          <w:rtl/>
        </w:rPr>
        <w:t xml:space="preserve"> وآخى بينهما</w:t>
      </w:r>
      <w:r w:rsidR="00107BC9">
        <w:rPr>
          <w:rtl/>
        </w:rPr>
        <w:t>.</w:t>
      </w:r>
    </w:p>
    <w:p w:rsidR="00EE1CFC" w:rsidRPr="004801B9" w:rsidRDefault="00EE1CFC" w:rsidP="00EE1CFC">
      <w:pPr>
        <w:pStyle w:val="libNormal"/>
      </w:pPr>
      <w:r w:rsidRPr="004801B9">
        <w:rPr>
          <w:rtl/>
        </w:rPr>
        <w:t xml:space="preserve">ثم دعا سعد بن </w:t>
      </w:r>
      <w:r w:rsidR="000E3A7F">
        <w:rPr>
          <w:rtl/>
        </w:rPr>
        <w:t>[</w:t>
      </w:r>
      <w:r w:rsidRPr="004801B9">
        <w:rPr>
          <w:rtl/>
        </w:rPr>
        <w:t>أبي</w:t>
      </w:r>
      <w:r w:rsidR="000E3A7F">
        <w:rPr>
          <w:rtl/>
        </w:rPr>
        <w:t>]</w:t>
      </w:r>
      <w:r w:rsidRPr="004801B9">
        <w:rPr>
          <w:rtl/>
        </w:rPr>
        <w:t xml:space="preserve"> وقاص وعمّار بن ياسر</w:t>
      </w:r>
      <w:r w:rsidR="00107BC9">
        <w:rPr>
          <w:rtl/>
        </w:rPr>
        <w:t>،</w:t>
      </w:r>
      <w:r w:rsidRPr="004801B9">
        <w:rPr>
          <w:rtl/>
        </w:rPr>
        <w:t xml:space="preserve"> فقال</w:t>
      </w:r>
      <w:r w:rsidR="00107BC9">
        <w:rPr>
          <w:rtl/>
        </w:rPr>
        <w:t>:</w:t>
      </w:r>
      <w:r w:rsidRPr="004801B9">
        <w:rPr>
          <w:rtl/>
        </w:rPr>
        <w:t xml:space="preserve"> </w:t>
      </w:r>
      <w:r w:rsidR="000E3A7F">
        <w:rPr>
          <w:rtl/>
        </w:rPr>
        <w:t>(</w:t>
      </w:r>
      <w:r w:rsidRPr="004801B9">
        <w:rPr>
          <w:rtl/>
        </w:rPr>
        <w:t>يا عمّار تقتلك الفئة الباغية</w:t>
      </w:r>
      <w:r w:rsidR="000E3A7F">
        <w:rPr>
          <w:rtl/>
        </w:rPr>
        <w:t>)</w:t>
      </w:r>
      <w:r w:rsidRPr="004801B9">
        <w:rPr>
          <w:rtl/>
        </w:rPr>
        <w:t xml:space="preserve"> ثمّ آخى بينهما</w:t>
      </w:r>
      <w:r w:rsidR="00107BC9">
        <w:rPr>
          <w:rtl/>
        </w:rPr>
        <w:t>.</w:t>
      </w:r>
    </w:p>
    <w:p w:rsidR="00EE1CFC" w:rsidRPr="004801B9" w:rsidRDefault="00EE1CFC" w:rsidP="00EE1CFC">
      <w:pPr>
        <w:pStyle w:val="libNormal"/>
      </w:pPr>
      <w:r w:rsidRPr="004801B9">
        <w:rPr>
          <w:rtl/>
        </w:rPr>
        <w:t>ثم دعا عويمر أبا الدرداء وسلمان الفارسي وقال</w:t>
      </w:r>
      <w:r w:rsidR="00107BC9">
        <w:rPr>
          <w:rtl/>
        </w:rPr>
        <w:t>:</w:t>
      </w:r>
      <w:r w:rsidRPr="004801B9">
        <w:rPr>
          <w:rtl/>
        </w:rPr>
        <w:t xml:space="preserve"> يا سلمان أنت منّا أهل البيت قد آتاك الله العلم الأوّل والعلم الآخر</w:t>
      </w:r>
      <w:r w:rsidR="00107BC9">
        <w:rPr>
          <w:rtl/>
        </w:rPr>
        <w:t>،</w:t>
      </w:r>
      <w:r w:rsidRPr="004801B9">
        <w:rPr>
          <w:rtl/>
        </w:rPr>
        <w:t xml:space="preserve"> والكتاب الأوّل والكتاب الآخر</w:t>
      </w:r>
      <w:r w:rsidR="00107BC9">
        <w:rPr>
          <w:rtl/>
        </w:rPr>
        <w:t>.</w:t>
      </w:r>
    </w:p>
    <w:p w:rsidR="00EE1CFC" w:rsidRPr="004801B9" w:rsidRDefault="00EE1CFC" w:rsidP="00EE1CFC">
      <w:pPr>
        <w:pStyle w:val="libNormal"/>
      </w:pPr>
      <w:r w:rsidRPr="004801B9">
        <w:rPr>
          <w:rtl/>
        </w:rPr>
        <w:t>ثمّ قال</w:t>
      </w:r>
      <w:r w:rsidR="00107BC9">
        <w:rPr>
          <w:rtl/>
        </w:rPr>
        <w:t>:</w:t>
      </w:r>
      <w:r w:rsidRPr="004801B9">
        <w:rPr>
          <w:rtl/>
        </w:rPr>
        <w:t xml:space="preserve"> يا أبا الدرداء ألا أرشدك</w:t>
      </w:r>
      <w:r w:rsidR="00107BC9">
        <w:rPr>
          <w:rtl/>
        </w:rPr>
        <w:t>؟</w:t>
      </w:r>
      <w:r w:rsidRPr="004801B9">
        <w:rPr>
          <w:rtl/>
        </w:rPr>
        <w:t xml:space="preserve"> قال</w:t>
      </w:r>
      <w:r w:rsidR="00107BC9">
        <w:rPr>
          <w:rtl/>
        </w:rPr>
        <w:t>:</w:t>
      </w:r>
      <w:r w:rsidRPr="004801B9">
        <w:rPr>
          <w:rtl/>
        </w:rPr>
        <w:t xml:space="preserve"> بلى بأبي أنت وأُمّي يا رسول الله</w:t>
      </w:r>
      <w:r w:rsidR="00107BC9">
        <w:rPr>
          <w:rtl/>
        </w:rPr>
        <w:t>.</w:t>
      </w:r>
      <w:r w:rsidRPr="004801B9">
        <w:rPr>
          <w:rtl/>
        </w:rPr>
        <w:t xml:space="preserve"> قال</w:t>
      </w:r>
      <w:r w:rsidR="00107BC9">
        <w:rPr>
          <w:rtl/>
        </w:rPr>
        <w:t>:</w:t>
      </w:r>
      <w:r w:rsidRPr="004801B9">
        <w:rPr>
          <w:rtl/>
        </w:rPr>
        <w:t xml:space="preserve"> إن تنقدهم ينقدوك</w:t>
      </w:r>
      <w:r w:rsidR="00107BC9">
        <w:rPr>
          <w:rtl/>
        </w:rPr>
        <w:t>،</w:t>
      </w:r>
      <w:r w:rsidRPr="004801B9">
        <w:rPr>
          <w:rtl/>
        </w:rPr>
        <w:t xml:space="preserve"> وإن تتركهم لا يتركوك</w:t>
      </w:r>
      <w:r w:rsidR="00107BC9">
        <w:rPr>
          <w:rtl/>
        </w:rPr>
        <w:t>،</w:t>
      </w:r>
      <w:r w:rsidRPr="004801B9">
        <w:rPr>
          <w:rtl/>
        </w:rPr>
        <w:t xml:space="preserve"> وإن تهرب منهم يدركوك</w:t>
      </w:r>
      <w:r w:rsidR="00107BC9">
        <w:rPr>
          <w:rtl/>
        </w:rPr>
        <w:t>،</w:t>
      </w:r>
      <w:r w:rsidRPr="004801B9">
        <w:rPr>
          <w:rtl/>
        </w:rPr>
        <w:t xml:space="preserve"> فأقرضهم عرضك ليوم فقرك</w:t>
      </w:r>
      <w:r w:rsidR="00107BC9">
        <w:rPr>
          <w:rtl/>
        </w:rPr>
        <w:t>،</w:t>
      </w:r>
      <w:r w:rsidRPr="004801B9">
        <w:rPr>
          <w:rtl/>
        </w:rPr>
        <w:t xml:space="preserve"> واعلم أنّ الجزاء أمامك</w:t>
      </w:r>
      <w:r w:rsidR="00107BC9">
        <w:rPr>
          <w:rtl/>
        </w:rPr>
        <w:t>.</w:t>
      </w:r>
      <w:r w:rsidRPr="004801B9">
        <w:rPr>
          <w:rtl/>
        </w:rPr>
        <w:t xml:space="preserve"> ثم آخى بينهما</w:t>
      </w:r>
      <w:r w:rsidR="00107BC9">
        <w:rPr>
          <w:rtl/>
        </w:rPr>
        <w:t>.</w:t>
      </w:r>
    </w:p>
    <w:p w:rsidR="00EE1CFC" w:rsidRPr="004801B9" w:rsidRDefault="00EE1CFC" w:rsidP="00EE1CFC">
      <w:pPr>
        <w:pStyle w:val="libNormal"/>
      </w:pPr>
      <w:r w:rsidRPr="00EE1CFC">
        <w:rPr>
          <w:rtl/>
        </w:rPr>
        <w:t>ثمّ نظر في وجوه أصحابه فقال</w:t>
      </w:r>
      <w:r w:rsidR="00107BC9">
        <w:rPr>
          <w:rtl/>
        </w:rPr>
        <w:t>:</w:t>
      </w:r>
      <w:r w:rsidRPr="00EE1CFC">
        <w:rPr>
          <w:rtl/>
        </w:rPr>
        <w:t xml:space="preserve"> أبشروا وأقرّوا عيناً</w:t>
      </w:r>
      <w:r w:rsidR="00107BC9">
        <w:rPr>
          <w:rtl/>
        </w:rPr>
        <w:t>،</w:t>
      </w:r>
      <w:r w:rsidRPr="00EE1CFC">
        <w:rPr>
          <w:rtl/>
        </w:rPr>
        <w:t xml:space="preserve"> فأنتم أوّل مَن يرد على الحوض</w:t>
      </w:r>
      <w:r w:rsidR="00107BC9">
        <w:rPr>
          <w:rtl/>
        </w:rPr>
        <w:t>،</w:t>
      </w:r>
      <w:r w:rsidRPr="00EE1CFC">
        <w:rPr>
          <w:rtl/>
        </w:rPr>
        <w:t xml:space="preserve"> وأنتم في أعلى الغرف </w:t>
      </w:r>
      <w:r w:rsidRPr="00EE1CFC">
        <w:rPr>
          <w:rStyle w:val="libFootnotenumChar"/>
          <w:rtl/>
        </w:rPr>
        <w:t>(3)</w:t>
      </w:r>
      <w:r w:rsidR="00107BC9">
        <w:rPr>
          <w:rtl/>
        </w:rPr>
        <w:t>.</w:t>
      </w:r>
    </w:p>
    <w:p w:rsidR="00EE1CFC" w:rsidRPr="004801B9" w:rsidRDefault="00EE1CFC" w:rsidP="00EE1CFC">
      <w:pPr>
        <w:pStyle w:val="libNormal"/>
      </w:pPr>
      <w:r w:rsidRPr="004801B9">
        <w:rPr>
          <w:rtl/>
        </w:rPr>
        <w:t>ثم نظر إلى عبد الله بن عمر</w:t>
      </w:r>
      <w:r w:rsidR="00107BC9">
        <w:rPr>
          <w:rtl/>
        </w:rPr>
        <w:t>،</w:t>
      </w:r>
      <w:r w:rsidRPr="004801B9">
        <w:rPr>
          <w:rtl/>
        </w:rPr>
        <w:t xml:space="preserve"> فقال الحمد لله الذي يهدي من الضلال</w:t>
      </w:r>
      <w:r w:rsidR="00107BC9">
        <w:rPr>
          <w:rtl/>
        </w:rPr>
        <w:t>،</w:t>
      </w:r>
      <w:r w:rsidRPr="004801B9">
        <w:rPr>
          <w:rtl/>
        </w:rPr>
        <w:t xml:space="preserve"> ويلبس الضلالة على مَن أحبّ</w:t>
      </w:r>
      <w:r w:rsidR="00107BC9">
        <w:rPr>
          <w:rtl/>
        </w:rPr>
        <w:t>.</w:t>
      </w:r>
    </w:p>
    <w:p w:rsidR="00EE1CFC" w:rsidRPr="004801B9" w:rsidRDefault="000E3A7F" w:rsidP="00737FD1">
      <w:pPr>
        <w:pStyle w:val="libLine"/>
      </w:pPr>
      <w:r>
        <w:rPr>
          <w:rtl/>
        </w:rPr>
        <w:t>____________________</w:t>
      </w:r>
    </w:p>
    <w:p w:rsidR="00EE1CFC" w:rsidRPr="001A7650" w:rsidRDefault="00EE1CFC" w:rsidP="001A7650">
      <w:pPr>
        <w:pStyle w:val="libFootnote0"/>
      </w:pPr>
      <w:r w:rsidRPr="004801B9">
        <w:rPr>
          <w:rtl/>
        </w:rPr>
        <w:t>(1) إن صح صدور هذا التعبير عنه صلّى الله عليه وآله وسلّم فلا يخفى لطف حذف المتعلّق</w:t>
      </w:r>
      <w:r w:rsidR="00107BC9">
        <w:rPr>
          <w:rtl/>
        </w:rPr>
        <w:t>!</w:t>
      </w:r>
    </w:p>
    <w:p w:rsidR="00EE1CFC" w:rsidRPr="001A7650" w:rsidRDefault="00EE1CFC" w:rsidP="001A7650">
      <w:pPr>
        <w:pStyle w:val="libFootnote0"/>
      </w:pPr>
      <w:r w:rsidRPr="004801B9">
        <w:rPr>
          <w:rtl/>
        </w:rPr>
        <w:t>(2) لو صحّ هذا الكلام عنه صلّى الله عليه وآله وسلّم بالنسبة إلى عبد الرحمان ففيه سر لطيف يكشف لك مراجعة موارد دعاء الأنبياء وأوصيائهم لأحبّاء الله وأضدادهم</w:t>
      </w:r>
      <w:r w:rsidR="00107BC9">
        <w:rPr>
          <w:rtl/>
        </w:rPr>
        <w:t>؟!</w:t>
      </w:r>
      <w:r w:rsidRPr="004801B9">
        <w:rPr>
          <w:rtl/>
        </w:rPr>
        <w:t>!</w:t>
      </w:r>
    </w:p>
    <w:p w:rsidR="000E3A7F" w:rsidRDefault="00EE1CFC" w:rsidP="001A7650">
      <w:pPr>
        <w:pStyle w:val="libFootnote0"/>
      </w:pPr>
      <w:r w:rsidRPr="004801B9">
        <w:rPr>
          <w:rtl/>
        </w:rPr>
        <w:t>(3) راجع ما علقناه على الحديث</w:t>
      </w:r>
      <w:r w:rsidR="00107BC9">
        <w:rPr>
          <w:rtl/>
        </w:rPr>
        <w:t>:</w:t>
      </w:r>
      <w:r w:rsidRPr="004801B9">
        <w:rPr>
          <w:rtl/>
        </w:rPr>
        <w:t xml:space="preserve"> (90) ص 99 ط 1</w:t>
      </w:r>
      <w:r w:rsidR="00107BC9">
        <w:rPr>
          <w:rtl/>
        </w:rPr>
        <w:t>،</w:t>
      </w:r>
      <w:r w:rsidRPr="004801B9">
        <w:rPr>
          <w:rtl/>
        </w:rPr>
        <w:t xml:space="preserve"> وص 115</w:t>
      </w:r>
      <w:r w:rsidR="00107BC9">
        <w:rPr>
          <w:rtl/>
        </w:rPr>
        <w:t>،</w:t>
      </w:r>
      <w:r w:rsidRPr="004801B9">
        <w:rPr>
          <w:rtl/>
        </w:rPr>
        <w:t xml:space="preserve"> من هذه الطبعة وما حولها</w:t>
      </w:r>
      <w:r w:rsidR="00107BC9">
        <w:rPr>
          <w:rtl/>
        </w:rPr>
        <w:t>.</w:t>
      </w:r>
    </w:p>
    <w:p w:rsidR="00EE1CFC" w:rsidRDefault="00EE1CFC" w:rsidP="00E00003">
      <w:pPr>
        <w:pStyle w:val="libPoemTiniChar"/>
        <w:rPr>
          <w:rtl/>
        </w:rPr>
      </w:pPr>
      <w:r>
        <w:rPr>
          <w:rtl/>
        </w:rPr>
        <w:br w:type="page"/>
      </w:r>
    </w:p>
    <w:p w:rsidR="00EE1CFC" w:rsidRPr="003F4747" w:rsidRDefault="00EE1CFC" w:rsidP="00EE1CFC">
      <w:pPr>
        <w:pStyle w:val="libNormal"/>
      </w:pPr>
      <w:r w:rsidRPr="003F4747">
        <w:rPr>
          <w:rtl/>
        </w:rPr>
        <w:lastRenderedPageBreak/>
        <w:t>فقال علي عليه السلام</w:t>
      </w:r>
      <w:r w:rsidR="00107BC9">
        <w:rPr>
          <w:rtl/>
        </w:rPr>
        <w:t>:</w:t>
      </w:r>
      <w:r w:rsidRPr="003F4747">
        <w:rPr>
          <w:rtl/>
        </w:rPr>
        <w:t xml:space="preserve"> يا رسول الله لقد ذهب روحي وانقطع ظهري حين رأيتك فعلت بأصحابك ما فعلت غيري</w:t>
      </w:r>
      <w:r w:rsidR="00107BC9">
        <w:rPr>
          <w:rtl/>
        </w:rPr>
        <w:t>!</w:t>
      </w:r>
      <w:r w:rsidRPr="003F4747">
        <w:rPr>
          <w:rtl/>
        </w:rPr>
        <w:t xml:space="preserve"> فإن كان من سخطك عليّ فلك العتبى والكرامة</w:t>
      </w:r>
      <w:r w:rsidR="00107BC9">
        <w:rPr>
          <w:rtl/>
        </w:rPr>
        <w:t>؟</w:t>
      </w:r>
      <w:r w:rsidRPr="003F4747">
        <w:rPr>
          <w:rtl/>
        </w:rPr>
        <w:t>!</w:t>
      </w:r>
      <w:r w:rsidR="00107BC9">
        <w:rPr>
          <w:rtl/>
        </w:rPr>
        <w:t>.</w:t>
      </w:r>
    </w:p>
    <w:p w:rsidR="00EE1CFC" w:rsidRPr="003F4747" w:rsidRDefault="00EE1CFC" w:rsidP="00EE1CFC">
      <w:pPr>
        <w:pStyle w:val="libNormal"/>
      </w:pPr>
      <w:r w:rsidRPr="00EE1CFC">
        <w:rPr>
          <w:rtl/>
        </w:rPr>
        <w:t>قال</w:t>
      </w:r>
      <w:r w:rsidR="00107BC9">
        <w:rPr>
          <w:rtl/>
        </w:rPr>
        <w:t>:</w:t>
      </w:r>
      <w:r w:rsidRPr="00EE1CFC">
        <w:rPr>
          <w:rtl/>
        </w:rPr>
        <w:t xml:space="preserve"> والذي بعثني بالحق ما أخرّتك إلاّ لنفسي </w:t>
      </w:r>
      <w:r w:rsidRPr="00EE1CFC">
        <w:rPr>
          <w:rStyle w:val="libFootnotenumChar"/>
          <w:rtl/>
        </w:rPr>
        <w:t>(1)</w:t>
      </w:r>
      <w:r w:rsidRPr="00EE1CFC">
        <w:rPr>
          <w:rtl/>
        </w:rPr>
        <w:t xml:space="preserve"> وأنت عندي بمنزلة هارون من موسى غير أنّه لا نبي بعدي</w:t>
      </w:r>
      <w:r w:rsidR="00107BC9">
        <w:rPr>
          <w:rtl/>
        </w:rPr>
        <w:t>،</w:t>
      </w:r>
      <w:r w:rsidRPr="00EE1CFC">
        <w:rPr>
          <w:rtl/>
        </w:rPr>
        <w:t xml:space="preserve"> وأنت أخي ووراثي</w:t>
      </w:r>
      <w:r w:rsidR="00107BC9">
        <w:rPr>
          <w:rtl/>
        </w:rPr>
        <w:t>.</w:t>
      </w:r>
    </w:p>
    <w:p w:rsidR="00EE1CFC" w:rsidRPr="003F4747" w:rsidRDefault="00EE1CFC" w:rsidP="00EE1CFC">
      <w:pPr>
        <w:pStyle w:val="libNormal"/>
      </w:pPr>
      <w:r w:rsidRPr="003F4747">
        <w:rPr>
          <w:rtl/>
        </w:rPr>
        <w:t>قال</w:t>
      </w:r>
      <w:r w:rsidR="00107BC9">
        <w:rPr>
          <w:rtl/>
        </w:rPr>
        <w:t>:</w:t>
      </w:r>
      <w:r w:rsidRPr="003F4747">
        <w:rPr>
          <w:rtl/>
        </w:rPr>
        <w:t xml:space="preserve"> يا رسول الله ما أرث منك</w:t>
      </w:r>
      <w:r w:rsidR="00107BC9">
        <w:rPr>
          <w:rtl/>
        </w:rPr>
        <w:t>؟</w:t>
      </w:r>
    </w:p>
    <w:p w:rsidR="00EE1CFC" w:rsidRPr="003F4747" w:rsidRDefault="00EE1CFC" w:rsidP="00EE1CFC">
      <w:pPr>
        <w:pStyle w:val="libNormal"/>
      </w:pPr>
      <w:r w:rsidRPr="003F4747">
        <w:rPr>
          <w:rtl/>
        </w:rPr>
        <w:t>قال</w:t>
      </w:r>
      <w:r w:rsidR="00107BC9">
        <w:rPr>
          <w:rtl/>
        </w:rPr>
        <w:t>:</w:t>
      </w:r>
      <w:r w:rsidRPr="003F4747">
        <w:rPr>
          <w:rtl/>
        </w:rPr>
        <w:t xml:space="preserve"> ما أورث الأنبياء قبلي</w:t>
      </w:r>
      <w:r w:rsidR="00107BC9">
        <w:rPr>
          <w:rtl/>
        </w:rPr>
        <w:t>.</w:t>
      </w:r>
    </w:p>
    <w:p w:rsidR="00EE1CFC" w:rsidRPr="003F4747" w:rsidRDefault="00EE1CFC" w:rsidP="00EE1CFC">
      <w:pPr>
        <w:pStyle w:val="libNormal"/>
      </w:pPr>
      <w:r w:rsidRPr="003F4747">
        <w:rPr>
          <w:rtl/>
        </w:rPr>
        <w:t>قال</w:t>
      </w:r>
      <w:r w:rsidR="00107BC9">
        <w:rPr>
          <w:rtl/>
        </w:rPr>
        <w:t>:</w:t>
      </w:r>
      <w:r w:rsidRPr="003F4747">
        <w:rPr>
          <w:rtl/>
        </w:rPr>
        <w:t xml:space="preserve"> ما أورث الأنبياء قبلك</w:t>
      </w:r>
      <w:r w:rsidR="00107BC9">
        <w:rPr>
          <w:rtl/>
        </w:rPr>
        <w:t>؟</w:t>
      </w:r>
    </w:p>
    <w:p w:rsidR="00EE1CFC" w:rsidRPr="003F4747" w:rsidRDefault="00EE1CFC" w:rsidP="00EE1CFC">
      <w:pPr>
        <w:pStyle w:val="libNormal"/>
      </w:pPr>
      <w:r w:rsidRPr="003F4747">
        <w:rPr>
          <w:rtl/>
        </w:rPr>
        <w:t>قال</w:t>
      </w:r>
      <w:r w:rsidR="00107BC9">
        <w:rPr>
          <w:rtl/>
        </w:rPr>
        <w:t>:</w:t>
      </w:r>
      <w:r w:rsidRPr="003F4747">
        <w:rPr>
          <w:rtl/>
        </w:rPr>
        <w:t xml:space="preserve"> كتاب الله وسنّة رسوله</w:t>
      </w:r>
      <w:r w:rsidR="00107BC9">
        <w:rPr>
          <w:rtl/>
        </w:rPr>
        <w:t>،</w:t>
      </w:r>
      <w:r w:rsidRPr="003F4747">
        <w:rPr>
          <w:rtl/>
        </w:rPr>
        <w:t xml:space="preserve"> وأنت معي في قصري في الجنّة مع ابنتي فاطمة وأنت أخي ورفيقي</w:t>
      </w:r>
      <w:r w:rsidR="00107BC9">
        <w:rPr>
          <w:rtl/>
        </w:rPr>
        <w:t>.</w:t>
      </w:r>
    </w:p>
    <w:p w:rsidR="00EE1CFC" w:rsidRPr="003F4747" w:rsidRDefault="00EE1CFC" w:rsidP="00EE1CFC">
      <w:pPr>
        <w:pStyle w:val="libNormal"/>
      </w:pPr>
      <w:r w:rsidRPr="00EE1CFC">
        <w:rPr>
          <w:rtl/>
        </w:rPr>
        <w:t>ثمّ تلا رسول الله صلّى الله عليه وآله هذه الآية</w:t>
      </w:r>
      <w:r w:rsidR="00107BC9">
        <w:rPr>
          <w:rtl/>
        </w:rPr>
        <w:t>:</w:t>
      </w:r>
      <w:r w:rsidRPr="00EE1CFC">
        <w:rPr>
          <w:rtl/>
        </w:rPr>
        <w:t xml:space="preserve"> </w:t>
      </w:r>
      <w:r w:rsidR="000E3A7F" w:rsidRPr="00093DCB">
        <w:rPr>
          <w:rStyle w:val="libAlaemChar"/>
          <w:rtl/>
        </w:rPr>
        <w:t>(</w:t>
      </w:r>
      <w:r w:rsidR="000E3A7F">
        <w:rPr>
          <w:rStyle w:val="libAieChar"/>
          <w:rtl/>
        </w:rPr>
        <w:t>[</w:t>
      </w:r>
      <w:r w:rsidRPr="00EE1CFC">
        <w:rPr>
          <w:rStyle w:val="libAieChar"/>
          <w:rFonts w:hint="cs"/>
          <w:rtl/>
        </w:rPr>
        <w:t>فِي جَنّاتِ النّعِيمِ</w:t>
      </w:r>
      <w:r w:rsidR="000E3A7F">
        <w:rPr>
          <w:rStyle w:val="libAieChar"/>
          <w:rtl/>
        </w:rPr>
        <w:t>]</w:t>
      </w:r>
      <w:r w:rsidRPr="00EE1CFC">
        <w:rPr>
          <w:rStyle w:val="libAieChar"/>
          <w:rtl/>
        </w:rPr>
        <w:t xml:space="preserve"> </w:t>
      </w:r>
      <w:r w:rsidRPr="00EE1CFC">
        <w:rPr>
          <w:rStyle w:val="libAieChar"/>
          <w:rFonts w:hint="cs"/>
          <w:rtl/>
        </w:rPr>
        <w:t>عَلَى‏ سُرُرٍ مّتَقَابِلِينَ</w:t>
      </w:r>
      <w:r w:rsidR="000E3A7F" w:rsidRPr="00093DCB">
        <w:rPr>
          <w:rStyle w:val="libAlaemChar"/>
          <w:rFonts w:hint="cs"/>
          <w:rtl/>
        </w:rPr>
        <w:t>)</w:t>
      </w:r>
      <w:r w:rsidRPr="00EE1CFC">
        <w:rPr>
          <w:rtl/>
        </w:rPr>
        <w:t xml:space="preserve"> </w:t>
      </w:r>
      <w:r w:rsidR="000E3A7F">
        <w:rPr>
          <w:rtl/>
        </w:rPr>
        <w:t>[</w:t>
      </w:r>
      <w:r w:rsidRPr="00EE1CFC">
        <w:rPr>
          <w:rtl/>
        </w:rPr>
        <w:t>37</w:t>
      </w:r>
      <w:r w:rsidR="000E3A7F">
        <w:rPr>
          <w:rtl/>
        </w:rPr>
        <w:t xml:space="preserve"> - </w:t>
      </w:r>
      <w:r w:rsidRPr="00EE1CFC">
        <w:rPr>
          <w:rtl/>
        </w:rPr>
        <w:t>الصافات</w:t>
      </w:r>
      <w:r w:rsidR="00107BC9">
        <w:rPr>
          <w:rtl/>
        </w:rPr>
        <w:t>:</w:t>
      </w:r>
      <w:r w:rsidRPr="00EE1CFC">
        <w:rPr>
          <w:rtl/>
        </w:rPr>
        <w:t xml:space="preserve"> 43</w:t>
      </w:r>
      <w:r w:rsidR="000E3A7F">
        <w:rPr>
          <w:rtl/>
        </w:rPr>
        <w:t xml:space="preserve"> - </w:t>
      </w:r>
      <w:r w:rsidRPr="00EE1CFC">
        <w:rPr>
          <w:rtl/>
        </w:rPr>
        <w:t>44]</w:t>
      </w:r>
      <w:r w:rsidR="00107BC9">
        <w:rPr>
          <w:rtl/>
        </w:rPr>
        <w:t>.</w:t>
      </w:r>
    </w:p>
    <w:p w:rsidR="00EE1CFC" w:rsidRPr="003F4747" w:rsidRDefault="00EE1CFC" w:rsidP="00EE1CFC">
      <w:pPr>
        <w:pStyle w:val="libNormal"/>
      </w:pPr>
      <w:r w:rsidRPr="003F4747">
        <w:rPr>
          <w:rtl/>
        </w:rPr>
        <w:t>الأخلاّء في الله ينظر بعضهم إلى بعض</w:t>
      </w:r>
      <w:r w:rsidR="00107BC9">
        <w:rPr>
          <w:rtl/>
        </w:rPr>
        <w:t>.</w:t>
      </w:r>
    </w:p>
    <w:p w:rsidR="00EE1CFC" w:rsidRPr="003F4747" w:rsidRDefault="00EE1CFC" w:rsidP="00EE1CFC">
      <w:pPr>
        <w:pStyle w:val="libNormal"/>
      </w:pPr>
      <w:r w:rsidRPr="003F4747">
        <w:rPr>
          <w:rtl/>
        </w:rPr>
        <w:t>قال</w:t>
      </w:r>
      <w:r w:rsidR="00107BC9">
        <w:rPr>
          <w:rtl/>
        </w:rPr>
        <w:t>:</w:t>
      </w:r>
      <w:r w:rsidRPr="003F4747">
        <w:rPr>
          <w:rtl/>
        </w:rPr>
        <w:t xml:space="preserve"> النطنزي</w:t>
      </w:r>
      <w:r w:rsidR="00107BC9">
        <w:rPr>
          <w:rtl/>
        </w:rPr>
        <w:t>:</w:t>
      </w:r>
      <w:r w:rsidRPr="003F4747">
        <w:rPr>
          <w:rtl/>
        </w:rPr>
        <w:t xml:space="preserve"> والحديث على رواية الحافظ أبي نصر</w:t>
      </w:r>
      <w:r w:rsidR="00107BC9">
        <w:rPr>
          <w:rtl/>
        </w:rPr>
        <w:t>.</w:t>
      </w:r>
    </w:p>
    <w:p w:rsidR="00062109" w:rsidRPr="003F4747" w:rsidRDefault="00EE1CFC" w:rsidP="00737FD1">
      <w:pPr>
        <w:pStyle w:val="libNormal"/>
        <w:rPr>
          <w:rtl/>
        </w:rPr>
      </w:pPr>
      <w:r w:rsidRPr="00EE1CFC">
        <w:rPr>
          <w:rtl/>
        </w:rPr>
        <w:t>84</w:t>
      </w:r>
      <w:r w:rsidR="000E3A7F">
        <w:rPr>
          <w:rtl/>
        </w:rPr>
        <w:t xml:space="preserve"> - </w:t>
      </w:r>
      <w:r w:rsidRPr="00EE1CFC">
        <w:rPr>
          <w:rtl/>
        </w:rPr>
        <w:t xml:space="preserve">أقول قد مرّ بي في بعض مطالعاتي أبيات وصف بها أمير المؤمنين صلوات الله عليه وآله </w:t>
      </w:r>
      <w:r w:rsidRPr="00EE1CFC">
        <w:rPr>
          <w:rStyle w:val="libFootnotenumChar"/>
          <w:rtl/>
        </w:rPr>
        <w:t>(2)</w:t>
      </w:r>
      <w:r w:rsidRPr="00EE1CFC">
        <w:rPr>
          <w:rtl/>
        </w:rPr>
        <w:t xml:space="preserve"> فاختصاصه بكلّ فضيلة جلي</w:t>
      </w:r>
      <w:r w:rsidR="00107BC9">
        <w:rPr>
          <w:rtl/>
        </w:rPr>
        <w:t>،</w:t>
      </w:r>
      <w:r w:rsidRPr="00EE1CFC">
        <w:rPr>
          <w:rtl/>
        </w:rPr>
        <w:t xml:space="preserve"> وهو بالامتداح حريّ ومليّ صلوات الله على رسوله محمد وعليه السلام </w:t>
      </w:r>
      <w:r w:rsidRPr="00EE1CFC">
        <w:rPr>
          <w:rStyle w:val="libFootnotenumChar"/>
          <w:rtl/>
        </w:rPr>
        <w:t>(3)</w:t>
      </w:r>
      <w:r w:rsidRPr="00EE1CFC">
        <w:rPr>
          <w:rtl/>
        </w:rPr>
        <w:t xml:space="preserve"> ما تعاقب وسمي وولي وسمّي باسمه المبارك وصيّ ووليّ</w:t>
      </w:r>
      <w:r w:rsidR="00107BC9">
        <w:rPr>
          <w:rtl/>
        </w:rPr>
        <w:t>،</w:t>
      </w:r>
      <w:r w:rsidRPr="00EE1CFC">
        <w:rPr>
          <w:rtl/>
        </w:rPr>
        <w:t xml:space="preserve"> فلله درّ قائله </w:t>
      </w:r>
      <w:r w:rsidRPr="00EE1CFC">
        <w:rPr>
          <w:rStyle w:val="libFootnotenumChar"/>
          <w:rtl/>
        </w:rPr>
        <w:t>(4)</w:t>
      </w:r>
      <w:r w:rsidR="00107BC9">
        <w:rPr>
          <w:rtl/>
        </w:rPr>
        <w:t>،</w:t>
      </w:r>
      <w:r w:rsidRPr="00EE1CFC">
        <w:rPr>
          <w:rtl/>
        </w:rPr>
        <w:t xml:space="preserve"> فما أحسن قوله وهو جدير بأن يفيض الله سبحانه عليه من خزائن جوده ورحمته ونوله</w:t>
      </w:r>
      <w:r w:rsidR="00107BC9">
        <w:rPr>
          <w:rtl/>
        </w:rPr>
        <w:t>،</w:t>
      </w:r>
      <w:r w:rsidRPr="00EE1CFC">
        <w:rPr>
          <w:rtl/>
        </w:rPr>
        <w:t xml:space="preserve"> وهي</w:t>
      </w:r>
      <w:r w:rsidR="00E00003">
        <w:rPr>
          <w:rtl/>
        </w:rPr>
        <w:t xml:space="preserve">: </w:t>
      </w:r>
      <w:r w:rsidRPr="003F4747">
        <w:rPr>
          <w:rtl/>
        </w:rPr>
        <w:t>ما بعد قول نبيّ الله</w:t>
      </w:r>
      <w:r w:rsidR="00107BC9">
        <w:rPr>
          <w:rtl/>
        </w:rPr>
        <w:t>:</w:t>
      </w:r>
      <w:r w:rsidRPr="003F4747">
        <w:rPr>
          <w:rtl/>
        </w:rPr>
        <w:t xml:space="preserve"> </w:t>
      </w:r>
    </w:p>
    <w:tbl>
      <w:tblPr>
        <w:tblStyle w:val="TableGrid"/>
        <w:bidiVisual/>
        <w:tblW w:w="4562" w:type="pct"/>
        <w:tblInd w:w="384" w:type="dxa"/>
        <w:tblLook w:val="04A0"/>
      </w:tblPr>
      <w:tblGrid>
        <w:gridCol w:w="3538"/>
        <w:gridCol w:w="272"/>
        <w:gridCol w:w="3500"/>
      </w:tblGrid>
      <w:tr w:rsidR="00062109" w:rsidTr="00062109">
        <w:trPr>
          <w:trHeight w:val="350"/>
        </w:trPr>
        <w:tc>
          <w:tcPr>
            <w:tcW w:w="3538" w:type="dxa"/>
          </w:tcPr>
          <w:p w:rsidR="00062109" w:rsidRDefault="00062109" w:rsidP="00BF4D0F">
            <w:pPr>
              <w:pStyle w:val="libPoem"/>
            </w:pPr>
            <w:r w:rsidRPr="00062109">
              <w:rPr>
                <w:rFonts w:hint="cs"/>
                <w:rtl/>
              </w:rPr>
              <w:t>ما</w:t>
            </w:r>
            <w:r w:rsidRPr="00062109">
              <w:rPr>
                <w:rtl/>
              </w:rPr>
              <w:t xml:space="preserve"> </w:t>
            </w:r>
            <w:r w:rsidRPr="00062109">
              <w:rPr>
                <w:rFonts w:hint="cs"/>
                <w:rtl/>
              </w:rPr>
              <w:t>بعد</w:t>
            </w:r>
            <w:r w:rsidRPr="00062109">
              <w:rPr>
                <w:rtl/>
              </w:rPr>
              <w:t xml:space="preserve"> </w:t>
            </w:r>
            <w:r w:rsidRPr="00062109">
              <w:rPr>
                <w:rFonts w:hint="cs"/>
                <w:rtl/>
              </w:rPr>
              <w:t>قول</w:t>
            </w:r>
            <w:r w:rsidRPr="00062109">
              <w:rPr>
                <w:rtl/>
              </w:rPr>
              <w:t xml:space="preserve"> </w:t>
            </w:r>
            <w:r w:rsidRPr="00062109">
              <w:rPr>
                <w:rFonts w:hint="cs"/>
                <w:rtl/>
              </w:rPr>
              <w:t>نبي</w:t>
            </w:r>
            <w:r w:rsidRPr="00062109">
              <w:rPr>
                <w:rtl/>
              </w:rPr>
              <w:t xml:space="preserve"> </w:t>
            </w:r>
            <w:r w:rsidRPr="00062109">
              <w:rPr>
                <w:rFonts w:hint="cs"/>
                <w:rtl/>
              </w:rPr>
              <w:t>الله</w:t>
            </w:r>
            <w:r w:rsidRPr="00062109">
              <w:rPr>
                <w:rtl/>
              </w:rPr>
              <w:t xml:space="preserve"> </w:t>
            </w:r>
            <w:r w:rsidRPr="00062109">
              <w:rPr>
                <w:rFonts w:hint="cs"/>
                <w:rtl/>
              </w:rPr>
              <w:t>أنت</w:t>
            </w:r>
            <w:r w:rsidRPr="00062109">
              <w:rPr>
                <w:rtl/>
              </w:rPr>
              <w:t xml:space="preserve"> </w:t>
            </w:r>
            <w:r w:rsidRPr="00062109">
              <w:rPr>
                <w:rFonts w:hint="cs"/>
                <w:rtl/>
              </w:rPr>
              <w:t>أخي</w:t>
            </w:r>
            <w:r w:rsidRPr="00725071">
              <w:rPr>
                <w:rStyle w:val="libPoemTiniChar0"/>
                <w:rtl/>
              </w:rPr>
              <w:br/>
              <w:t> </w:t>
            </w:r>
          </w:p>
        </w:tc>
        <w:tc>
          <w:tcPr>
            <w:tcW w:w="272" w:type="dxa"/>
          </w:tcPr>
          <w:p w:rsidR="00062109" w:rsidRDefault="00062109" w:rsidP="00BF4D0F">
            <w:pPr>
              <w:pStyle w:val="libPoem"/>
              <w:rPr>
                <w:rtl/>
              </w:rPr>
            </w:pPr>
          </w:p>
        </w:tc>
        <w:tc>
          <w:tcPr>
            <w:tcW w:w="3500" w:type="dxa"/>
          </w:tcPr>
          <w:p w:rsidR="00062109" w:rsidRDefault="00062109" w:rsidP="00BF4D0F">
            <w:pPr>
              <w:pStyle w:val="libPoem"/>
            </w:pPr>
            <w:r w:rsidRPr="003F4747">
              <w:rPr>
                <w:rtl/>
              </w:rPr>
              <w:t>من مطلب دونه مطل ولا علل</w:t>
            </w:r>
            <w:r w:rsidRPr="00725071">
              <w:rPr>
                <w:rStyle w:val="libPoemTiniChar0"/>
                <w:rtl/>
              </w:rPr>
              <w:br/>
              <w:t> </w:t>
            </w:r>
          </w:p>
        </w:tc>
      </w:tr>
      <w:tr w:rsidR="00062109" w:rsidTr="00062109">
        <w:trPr>
          <w:trHeight w:val="350"/>
        </w:trPr>
        <w:tc>
          <w:tcPr>
            <w:tcW w:w="3538" w:type="dxa"/>
          </w:tcPr>
          <w:p w:rsidR="00062109" w:rsidRDefault="00062109" w:rsidP="00BF4D0F">
            <w:pPr>
              <w:pStyle w:val="libPoem"/>
            </w:pPr>
            <w:r w:rsidRPr="003F4747">
              <w:rPr>
                <w:rtl/>
              </w:rPr>
              <w:t>أثنى عليك لدن شافهت حضرته</w:t>
            </w:r>
            <w:r w:rsidRPr="00725071">
              <w:rPr>
                <w:rStyle w:val="libPoemTiniChar0"/>
                <w:rtl/>
              </w:rPr>
              <w:br/>
              <w:t> </w:t>
            </w:r>
          </w:p>
        </w:tc>
        <w:tc>
          <w:tcPr>
            <w:tcW w:w="272" w:type="dxa"/>
          </w:tcPr>
          <w:p w:rsidR="00062109" w:rsidRDefault="00062109" w:rsidP="00BF4D0F">
            <w:pPr>
              <w:pStyle w:val="libPoem"/>
              <w:rPr>
                <w:rtl/>
              </w:rPr>
            </w:pPr>
          </w:p>
        </w:tc>
        <w:tc>
          <w:tcPr>
            <w:tcW w:w="3500" w:type="dxa"/>
          </w:tcPr>
          <w:p w:rsidR="00062109" w:rsidRDefault="001943D8" w:rsidP="00BF4D0F">
            <w:pPr>
              <w:pStyle w:val="libPoem"/>
            </w:pPr>
            <w:r>
              <w:rPr>
                <w:rtl/>
              </w:rPr>
              <w:t>وبانت الكتب لم</w:t>
            </w:r>
            <w:r w:rsidR="00062109" w:rsidRPr="003F4747">
              <w:rPr>
                <w:rtl/>
              </w:rPr>
              <w:t>ا بانت الرسل</w:t>
            </w:r>
            <w:r w:rsidR="00062109" w:rsidRPr="00725071">
              <w:rPr>
                <w:rStyle w:val="libPoemTiniChar0"/>
                <w:rtl/>
              </w:rPr>
              <w:br/>
              <w:t> </w:t>
            </w:r>
          </w:p>
        </w:tc>
      </w:tr>
      <w:tr w:rsidR="00062109" w:rsidTr="00062109">
        <w:trPr>
          <w:trHeight w:val="350"/>
        </w:trPr>
        <w:tc>
          <w:tcPr>
            <w:tcW w:w="3538" w:type="dxa"/>
          </w:tcPr>
          <w:p w:rsidR="00062109" w:rsidRDefault="00062109" w:rsidP="00BF4D0F">
            <w:pPr>
              <w:pStyle w:val="libPoem"/>
            </w:pPr>
            <w:r w:rsidRPr="003F4747">
              <w:rPr>
                <w:rtl/>
              </w:rPr>
              <w:t>مجدّداً فيك أمراً لا يخص به</w:t>
            </w:r>
            <w:r w:rsidRPr="00725071">
              <w:rPr>
                <w:rStyle w:val="libPoemTiniChar0"/>
                <w:rtl/>
              </w:rPr>
              <w:br/>
              <w:t> </w:t>
            </w:r>
          </w:p>
        </w:tc>
        <w:tc>
          <w:tcPr>
            <w:tcW w:w="272" w:type="dxa"/>
          </w:tcPr>
          <w:p w:rsidR="00062109" w:rsidRDefault="00062109" w:rsidP="00BF4D0F">
            <w:pPr>
              <w:pStyle w:val="libPoem"/>
              <w:rPr>
                <w:rtl/>
              </w:rPr>
            </w:pPr>
          </w:p>
        </w:tc>
        <w:tc>
          <w:tcPr>
            <w:tcW w:w="3500" w:type="dxa"/>
          </w:tcPr>
          <w:p w:rsidR="00062109" w:rsidRDefault="00062109" w:rsidP="00BF4D0F">
            <w:pPr>
              <w:pStyle w:val="libPoem"/>
            </w:pPr>
            <w:r w:rsidRPr="003F4747">
              <w:rPr>
                <w:rtl/>
              </w:rPr>
              <w:t>سؤال كلّ جدير عنده سمل</w:t>
            </w:r>
            <w:r w:rsidRPr="00725071">
              <w:rPr>
                <w:rStyle w:val="libPoemTiniChar0"/>
                <w:rtl/>
              </w:rPr>
              <w:br/>
              <w:t> </w:t>
            </w:r>
          </w:p>
        </w:tc>
      </w:tr>
      <w:tr w:rsidR="00062109" w:rsidTr="00062109">
        <w:trPr>
          <w:trHeight w:val="350"/>
        </w:trPr>
        <w:tc>
          <w:tcPr>
            <w:tcW w:w="3538" w:type="dxa"/>
          </w:tcPr>
          <w:p w:rsidR="00062109" w:rsidRDefault="00062109" w:rsidP="00BF4D0F">
            <w:pPr>
              <w:pStyle w:val="libPoem"/>
            </w:pPr>
            <w:r w:rsidRPr="003F4747">
              <w:rPr>
                <w:rtl/>
              </w:rPr>
              <w:t>لقد أحلّك إذ آخاك منزلة</w:t>
            </w:r>
            <w:r w:rsidRPr="00725071">
              <w:rPr>
                <w:rStyle w:val="libPoemTiniChar0"/>
                <w:rtl/>
              </w:rPr>
              <w:br/>
              <w:t> </w:t>
            </w:r>
          </w:p>
        </w:tc>
        <w:tc>
          <w:tcPr>
            <w:tcW w:w="272" w:type="dxa"/>
          </w:tcPr>
          <w:p w:rsidR="00062109" w:rsidRDefault="00062109" w:rsidP="00BF4D0F">
            <w:pPr>
              <w:pStyle w:val="libPoem"/>
              <w:rPr>
                <w:rtl/>
              </w:rPr>
            </w:pPr>
          </w:p>
        </w:tc>
        <w:tc>
          <w:tcPr>
            <w:tcW w:w="3500" w:type="dxa"/>
          </w:tcPr>
          <w:p w:rsidR="00062109" w:rsidRDefault="00062109" w:rsidP="00BF4D0F">
            <w:pPr>
              <w:pStyle w:val="libPoem"/>
            </w:pPr>
            <w:r w:rsidRPr="003F4747">
              <w:rPr>
                <w:rtl/>
              </w:rPr>
              <w:t>لا المشتري طامع فيها ولا زحل</w:t>
            </w:r>
            <w:r w:rsidRPr="00725071">
              <w:rPr>
                <w:rStyle w:val="libPoemTiniChar0"/>
                <w:rtl/>
              </w:rPr>
              <w:br/>
              <w:t> </w:t>
            </w:r>
          </w:p>
        </w:tc>
      </w:tr>
      <w:tr w:rsidR="00062109" w:rsidTr="00062109">
        <w:trPr>
          <w:trHeight w:val="350"/>
        </w:trPr>
        <w:tc>
          <w:tcPr>
            <w:tcW w:w="3538" w:type="dxa"/>
          </w:tcPr>
          <w:p w:rsidR="00062109" w:rsidRDefault="00062109" w:rsidP="00BF4D0F">
            <w:pPr>
              <w:pStyle w:val="libPoem"/>
            </w:pPr>
            <w:r w:rsidRPr="003F4747">
              <w:rPr>
                <w:rtl/>
              </w:rPr>
              <w:t>جلّت صفاتك عن قول يحيط بها</w:t>
            </w:r>
            <w:r w:rsidRPr="00725071">
              <w:rPr>
                <w:rStyle w:val="libPoemTiniChar0"/>
                <w:rtl/>
              </w:rPr>
              <w:br/>
              <w:t> </w:t>
            </w:r>
          </w:p>
        </w:tc>
        <w:tc>
          <w:tcPr>
            <w:tcW w:w="272" w:type="dxa"/>
          </w:tcPr>
          <w:p w:rsidR="00062109" w:rsidRDefault="00062109" w:rsidP="00BF4D0F">
            <w:pPr>
              <w:pStyle w:val="libPoem"/>
              <w:rPr>
                <w:rtl/>
              </w:rPr>
            </w:pPr>
          </w:p>
        </w:tc>
        <w:tc>
          <w:tcPr>
            <w:tcW w:w="3500" w:type="dxa"/>
          </w:tcPr>
          <w:p w:rsidR="00062109" w:rsidRDefault="00062109" w:rsidP="00BF4D0F">
            <w:pPr>
              <w:pStyle w:val="libPoem"/>
            </w:pPr>
            <w:r w:rsidRPr="003F4747">
              <w:rPr>
                <w:rtl/>
              </w:rPr>
              <w:t>حتى استوى شاعر فيها ومنتحل</w:t>
            </w:r>
            <w:r w:rsidRPr="00725071">
              <w:rPr>
                <w:rStyle w:val="libPoemTiniChar0"/>
                <w:rtl/>
              </w:rPr>
              <w:br/>
              <w:t> </w:t>
            </w:r>
          </w:p>
        </w:tc>
      </w:tr>
      <w:tr w:rsidR="00062109" w:rsidTr="00062109">
        <w:trPr>
          <w:trHeight w:val="350"/>
        </w:trPr>
        <w:tc>
          <w:tcPr>
            <w:tcW w:w="3538" w:type="dxa"/>
          </w:tcPr>
          <w:p w:rsidR="00062109" w:rsidRDefault="00062109" w:rsidP="00BF4D0F">
            <w:pPr>
              <w:pStyle w:val="libPoem"/>
            </w:pPr>
            <w:r w:rsidRPr="003F4747">
              <w:rPr>
                <w:rtl/>
              </w:rPr>
              <w:t>مناقب في أقاصي الأرض قد شهرت</w:t>
            </w:r>
            <w:r w:rsidRPr="00725071">
              <w:rPr>
                <w:rStyle w:val="libPoemTiniChar0"/>
                <w:rtl/>
              </w:rPr>
              <w:br/>
              <w:t> </w:t>
            </w:r>
          </w:p>
        </w:tc>
        <w:tc>
          <w:tcPr>
            <w:tcW w:w="272" w:type="dxa"/>
          </w:tcPr>
          <w:p w:rsidR="00062109" w:rsidRDefault="00062109" w:rsidP="00BF4D0F">
            <w:pPr>
              <w:pStyle w:val="libPoem"/>
              <w:rPr>
                <w:rtl/>
              </w:rPr>
            </w:pPr>
          </w:p>
        </w:tc>
        <w:tc>
          <w:tcPr>
            <w:tcW w:w="3500" w:type="dxa"/>
          </w:tcPr>
          <w:p w:rsidR="00062109" w:rsidRDefault="00062109" w:rsidP="00BF4D0F">
            <w:pPr>
              <w:pStyle w:val="libPoem"/>
            </w:pPr>
            <w:r w:rsidRPr="003F4747">
              <w:rPr>
                <w:rtl/>
              </w:rPr>
              <w:t>فما اعترى مطنباً في وصفها خجل</w:t>
            </w:r>
            <w:r w:rsidRPr="00725071">
              <w:rPr>
                <w:rStyle w:val="libPoemTiniChar0"/>
                <w:rtl/>
              </w:rPr>
              <w:br/>
              <w:t> </w:t>
            </w:r>
          </w:p>
        </w:tc>
      </w:tr>
    </w:tbl>
    <w:p w:rsidR="00EE1CFC" w:rsidRPr="003F4747" w:rsidRDefault="000E3A7F" w:rsidP="00737FD1">
      <w:pPr>
        <w:pStyle w:val="libLine"/>
      </w:pPr>
      <w:r>
        <w:rPr>
          <w:rtl/>
        </w:rPr>
        <w:t>____________________</w:t>
      </w:r>
    </w:p>
    <w:p w:rsidR="00EE1CFC" w:rsidRPr="001A7650" w:rsidRDefault="00EE1CFC" w:rsidP="001A7650">
      <w:pPr>
        <w:pStyle w:val="libFootnote0"/>
      </w:pPr>
      <w:r w:rsidRPr="003F4747">
        <w:rPr>
          <w:rtl/>
        </w:rPr>
        <w:t>(1) هذا هو الظاهر</w:t>
      </w:r>
      <w:r w:rsidR="00107BC9">
        <w:rPr>
          <w:rtl/>
        </w:rPr>
        <w:t>،</w:t>
      </w:r>
      <w:r w:rsidRPr="003F4747">
        <w:rPr>
          <w:rtl/>
        </w:rPr>
        <w:t xml:space="preserve"> وفي نسخة السيد علي نقي والأصل المطبوع هاهنا وفي الحديث المتقدّم</w:t>
      </w:r>
      <w:r w:rsidR="00107BC9">
        <w:rPr>
          <w:rtl/>
        </w:rPr>
        <w:t>:</w:t>
      </w:r>
      <w:r w:rsidRPr="003F4747">
        <w:rPr>
          <w:rtl/>
        </w:rPr>
        <w:t xml:space="preserve"> ما اخترتك</w:t>
      </w:r>
      <w:r w:rsidR="00107BC9">
        <w:rPr>
          <w:rtl/>
        </w:rPr>
        <w:t>.</w:t>
      </w:r>
      <w:r w:rsidRPr="003F4747">
        <w:rPr>
          <w:rtl/>
        </w:rPr>
        <w:t>..</w:t>
      </w:r>
      <w:r w:rsidR="000E3A7F">
        <w:rPr>
          <w:rtl/>
        </w:rPr>
        <w:t>)</w:t>
      </w:r>
      <w:r w:rsidR="00107BC9">
        <w:rPr>
          <w:rtl/>
        </w:rPr>
        <w:t>.</w:t>
      </w:r>
    </w:p>
    <w:p w:rsidR="00EE1CFC" w:rsidRPr="001A7650" w:rsidRDefault="00EE1CFC" w:rsidP="001A7650">
      <w:pPr>
        <w:pStyle w:val="libFootnote0"/>
      </w:pPr>
      <w:r w:rsidRPr="003F4747">
        <w:rPr>
          <w:rtl/>
        </w:rPr>
        <w:t>(2) كذا في الأصل المطبوع</w:t>
      </w:r>
      <w:r w:rsidR="00107BC9">
        <w:rPr>
          <w:rtl/>
        </w:rPr>
        <w:t>،</w:t>
      </w:r>
      <w:r w:rsidRPr="003F4747">
        <w:rPr>
          <w:rtl/>
        </w:rPr>
        <w:t xml:space="preserve"> به في بعض النسخ</w:t>
      </w:r>
      <w:r w:rsidR="00107BC9">
        <w:rPr>
          <w:rtl/>
        </w:rPr>
        <w:t>:</w:t>
      </w:r>
      <w:r w:rsidRPr="003F4747">
        <w:rPr>
          <w:rtl/>
        </w:rPr>
        <w:t xml:space="preserve"> </w:t>
      </w:r>
      <w:r w:rsidR="000E3A7F">
        <w:rPr>
          <w:rtl/>
        </w:rPr>
        <w:t>(</w:t>
      </w:r>
      <w:r w:rsidRPr="003F4747">
        <w:rPr>
          <w:rtl/>
        </w:rPr>
        <w:t>وصف بها أمير المؤمنين علي على محمد وعليه السلام</w:t>
      </w:r>
      <w:r w:rsidR="000E3A7F">
        <w:rPr>
          <w:rtl/>
        </w:rPr>
        <w:t>)</w:t>
      </w:r>
      <w:r w:rsidR="00107BC9">
        <w:rPr>
          <w:rtl/>
        </w:rPr>
        <w:t>.</w:t>
      </w:r>
    </w:p>
    <w:p w:rsidR="00EE1CFC" w:rsidRPr="001A7650" w:rsidRDefault="00EE1CFC" w:rsidP="001A7650">
      <w:pPr>
        <w:pStyle w:val="libFootnote0"/>
      </w:pPr>
      <w:r w:rsidRPr="003F4747">
        <w:rPr>
          <w:rtl/>
        </w:rPr>
        <w:t>(3) وفي بعض النسخ</w:t>
      </w:r>
      <w:r w:rsidR="00107BC9">
        <w:rPr>
          <w:rtl/>
        </w:rPr>
        <w:t>:</w:t>
      </w:r>
      <w:r w:rsidRPr="003F4747">
        <w:rPr>
          <w:rtl/>
        </w:rPr>
        <w:t xml:space="preserve"> </w:t>
      </w:r>
      <w:r w:rsidR="000E3A7F">
        <w:rPr>
          <w:rtl/>
        </w:rPr>
        <w:t>(</w:t>
      </w:r>
      <w:r w:rsidRPr="003F4747">
        <w:rPr>
          <w:rtl/>
        </w:rPr>
        <w:t>عليه وعلى آلهم السلام</w:t>
      </w:r>
      <w:r w:rsidR="000E3A7F">
        <w:rPr>
          <w:rtl/>
        </w:rPr>
        <w:t>)</w:t>
      </w:r>
      <w:r w:rsidR="00107BC9">
        <w:rPr>
          <w:rtl/>
        </w:rPr>
        <w:t>.</w:t>
      </w:r>
    </w:p>
    <w:p w:rsidR="00EE1CFC" w:rsidRPr="001A7650" w:rsidRDefault="00EE1CFC" w:rsidP="001A7650">
      <w:pPr>
        <w:pStyle w:val="libFootnote0"/>
      </w:pPr>
      <w:r w:rsidRPr="003F4747">
        <w:rPr>
          <w:rtl/>
        </w:rPr>
        <w:t>(4) وفي المحكي عن نسخة السماوي</w:t>
      </w:r>
      <w:r w:rsidR="00107BC9">
        <w:rPr>
          <w:rtl/>
        </w:rPr>
        <w:t>:</w:t>
      </w:r>
      <w:r w:rsidRPr="003F4747">
        <w:rPr>
          <w:rtl/>
        </w:rPr>
        <w:t xml:space="preserve"> </w:t>
      </w:r>
      <w:r w:rsidR="000E3A7F">
        <w:rPr>
          <w:rtl/>
        </w:rPr>
        <w:t>(</w:t>
      </w:r>
      <w:r w:rsidRPr="003F4747">
        <w:rPr>
          <w:rtl/>
        </w:rPr>
        <w:t>قائلها</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3F4747">
        <w:rPr>
          <w:rtl/>
        </w:rPr>
        <w:lastRenderedPageBreak/>
        <w:t>فضيلة</w:t>
      </w:r>
    </w:p>
    <w:p w:rsidR="000E3A7F" w:rsidRPr="00E00003" w:rsidRDefault="00EE1CFC" w:rsidP="00E00003">
      <w:pPr>
        <w:pStyle w:val="libCenter"/>
      </w:pPr>
      <w:r w:rsidRPr="003F4747">
        <w:rPr>
          <w:rtl/>
        </w:rPr>
        <w:t>لا توازيها فضيلة ولا توازنها ذريعة ولا وسيلة</w:t>
      </w:r>
    </w:p>
    <w:p w:rsidR="00EE1CFC" w:rsidRPr="003F4747" w:rsidRDefault="00EE1CFC" w:rsidP="00EE1CFC">
      <w:pPr>
        <w:pStyle w:val="libNormal"/>
      </w:pPr>
      <w:r w:rsidRPr="00EE1CFC">
        <w:rPr>
          <w:rtl/>
        </w:rPr>
        <w:t>85</w:t>
      </w:r>
      <w:r w:rsidR="000E3A7F">
        <w:rPr>
          <w:rtl/>
        </w:rPr>
        <w:t xml:space="preserve"> - </w:t>
      </w:r>
      <w:r w:rsidRPr="00EE1CFC">
        <w:rPr>
          <w:rtl/>
        </w:rPr>
        <w:t>أخبرنا الشيخ الإمام نجم الدين عثمان بن موفّق الأذكاني بقراءتي عليه بمدينة أسفراين يوم الاثنين الثالث والعشرين من جمادى الآخرة سنة خمس وستين وستمئة</w:t>
      </w:r>
      <w:r w:rsidR="00107BC9">
        <w:rPr>
          <w:rtl/>
        </w:rPr>
        <w:t>،</w:t>
      </w:r>
      <w:r w:rsidRPr="00EE1CFC">
        <w:rPr>
          <w:rtl/>
        </w:rPr>
        <w:t xml:space="preserve"> بروايته عن والدي شيخ شيوخ الإسلام مقتدى الأنام سلطان الأولياء سعد الحق والدين محمد بن المؤيد الحموئي بروايته عن شيخه شيخ الإسلام نجم الدين أبي الجناب أحمد بن عمر بن محمد بن عبد الله الخيوقي إجازة</w:t>
      </w:r>
      <w:r w:rsidR="00107BC9">
        <w:rPr>
          <w:rtl/>
        </w:rPr>
        <w:t>،</w:t>
      </w:r>
      <w:r w:rsidRPr="00EE1CFC">
        <w:rPr>
          <w:rtl/>
        </w:rPr>
        <w:t xml:space="preserve"> قال</w:t>
      </w:r>
      <w:r w:rsidR="00107BC9">
        <w:rPr>
          <w:rtl/>
        </w:rPr>
        <w:t>:</w:t>
      </w:r>
      <w:r w:rsidRPr="00EE1CFC">
        <w:rPr>
          <w:rtl/>
        </w:rPr>
        <w:t xml:space="preserve"> أنبأنا محمد بن عمر بن علي الطوسي بقراءتي عليه بنيسابور</w:t>
      </w:r>
      <w:r w:rsidR="00107BC9">
        <w:rPr>
          <w:rtl/>
        </w:rPr>
        <w:t>،</w:t>
      </w:r>
      <w:r w:rsidRPr="00EE1CFC">
        <w:rPr>
          <w:rtl/>
        </w:rPr>
        <w:t xml:space="preserve"> أنبأنا أبو العباس أحمد بن أبي الفضل الشقاني</w:t>
      </w:r>
      <w:r w:rsidR="00107BC9">
        <w:rPr>
          <w:rtl/>
        </w:rPr>
        <w:t>،</w:t>
      </w:r>
      <w:r w:rsidRPr="00EE1CFC">
        <w:rPr>
          <w:rtl/>
        </w:rPr>
        <w:t xml:space="preserve"> أنبأنا أبو سعيد </w:t>
      </w:r>
      <w:r w:rsidRPr="00EE1CFC">
        <w:rPr>
          <w:rStyle w:val="libFootnotenumChar"/>
          <w:rtl/>
        </w:rPr>
        <w:t>(1)</w:t>
      </w:r>
      <w:r w:rsidRPr="00EE1CFC">
        <w:rPr>
          <w:rtl/>
        </w:rPr>
        <w:t xml:space="preserve"> محمد بن طلحة الجنابذي</w:t>
      </w:r>
      <w:r w:rsidR="00107BC9">
        <w:rPr>
          <w:rtl/>
        </w:rPr>
        <w:t>،</w:t>
      </w:r>
      <w:r w:rsidRPr="00EE1CFC">
        <w:rPr>
          <w:rtl/>
        </w:rPr>
        <w:t xml:space="preserve"> حدّثنا أبو القاسم السرّاج</w:t>
      </w:r>
      <w:r w:rsidR="00107BC9">
        <w:rPr>
          <w:rtl/>
        </w:rPr>
        <w:t>،</w:t>
      </w:r>
      <w:r w:rsidRPr="00EE1CFC">
        <w:rPr>
          <w:rtl/>
        </w:rPr>
        <w:t xml:space="preserve"> حدّثنا محمد بن يعقوب</w:t>
      </w:r>
      <w:r w:rsidR="00107BC9">
        <w:rPr>
          <w:rtl/>
        </w:rPr>
        <w:t>،</w:t>
      </w:r>
      <w:r w:rsidRPr="00EE1CFC">
        <w:rPr>
          <w:rtl/>
        </w:rPr>
        <w:t xml:space="preserve"> حدّثنا الحسن بن علي بن عفّان</w:t>
      </w:r>
      <w:r w:rsidR="00107BC9">
        <w:rPr>
          <w:rtl/>
        </w:rPr>
        <w:t>،</w:t>
      </w:r>
      <w:r w:rsidRPr="00EE1CFC">
        <w:rPr>
          <w:rtl/>
        </w:rPr>
        <w:t xml:space="preserve"> حدّثنا يحيى بن فضل العبدي</w:t>
      </w:r>
      <w:r w:rsidR="00107BC9">
        <w:rPr>
          <w:rtl/>
        </w:rPr>
        <w:t>،</w:t>
      </w:r>
      <w:r w:rsidRPr="00EE1CFC">
        <w:rPr>
          <w:rtl/>
        </w:rPr>
        <w:t xml:space="preserve"> حدّثنا الحسن بن صالح</w:t>
      </w:r>
      <w:r w:rsidR="00E00003">
        <w:rPr>
          <w:rtl/>
        </w:rPr>
        <w:t xml:space="preserve">: </w:t>
      </w:r>
      <w:r w:rsidRPr="00EE1CFC">
        <w:rPr>
          <w:rtl/>
        </w:rPr>
        <w:t>عن موسى الجهني عن فاطمة بنت علي عليه السلام</w:t>
      </w:r>
      <w:r w:rsidR="00107BC9">
        <w:rPr>
          <w:rtl/>
        </w:rPr>
        <w:t>،</w:t>
      </w:r>
      <w:r w:rsidRPr="00EE1CFC">
        <w:rPr>
          <w:rtl/>
        </w:rPr>
        <w:t xml:space="preserve"> عن أسماء بنت عميس قالت</w:t>
      </w:r>
      <w:r w:rsidR="00107BC9">
        <w:rPr>
          <w:rtl/>
        </w:rPr>
        <w:t>:</w:t>
      </w:r>
      <w:r w:rsidRPr="00EE1CFC">
        <w:rPr>
          <w:rtl/>
        </w:rPr>
        <w:t xml:space="preserve"> قال</w:t>
      </w:r>
      <w:r w:rsidR="00107BC9">
        <w:rPr>
          <w:rtl/>
        </w:rPr>
        <w:t>:</w:t>
      </w:r>
      <w:r w:rsidRPr="00EE1CFC">
        <w:rPr>
          <w:rtl/>
        </w:rPr>
        <w:t xml:space="preserve"> رسول الله صلّى الله عليه وآله لعلي </w:t>
      </w:r>
      <w:r w:rsidR="000E3A7F">
        <w:rPr>
          <w:rtl/>
        </w:rPr>
        <w:t>(</w:t>
      </w:r>
      <w:r w:rsidRPr="00EE1CFC">
        <w:rPr>
          <w:rtl/>
        </w:rPr>
        <w:t>صلوات الله عليه وآله</w:t>
      </w:r>
      <w:r w:rsidR="000E3A7F">
        <w:rPr>
          <w:rtl/>
        </w:rPr>
        <w:t>)</w:t>
      </w:r>
      <w:r w:rsidR="00107BC9">
        <w:rPr>
          <w:rtl/>
        </w:rPr>
        <w:t>:</w:t>
      </w:r>
      <w:r w:rsidRPr="00EE1CFC">
        <w:rPr>
          <w:rtl/>
        </w:rPr>
        <w:t xml:space="preserve"> </w:t>
      </w:r>
      <w:r w:rsidRPr="00EE1CFC">
        <w:rPr>
          <w:rStyle w:val="libBold2Char"/>
          <w:rtl/>
        </w:rPr>
        <w:t>أنت منّي بمنزلة هارون من موسى</w:t>
      </w:r>
      <w:r w:rsidR="00107BC9">
        <w:rPr>
          <w:rStyle w:val="libBold2Char"/>
          <w:rtl/>
        </w:rPr>
        <w:t>،</w:t>
      </w:r>
      <w:r w:rsidRPr="00EE1CFC">
        <w:rPr>
          <w:rStyle w:val="libBold2Char"/>
          <w:rtl/>
        </w:rPr>
        <w:t xml:space="preserve"> إلاّ أنّه لا نبيّ بعدي</w:t>
      </w:r>
      <w:r w:rsidRPr="00EE1CFC">
        <w:rPr>
          <w:rtl/>
        </w:rPr>
        <w:t xml:space="preserve"> </w:t>
      </w:r>
      <w:r w:rsidRPr="00EE1CFC">
        <w:rPr>
          <w:rStyle w:val="libFootnotenumChar"/>
          <w:rtl/>
        </w:rPr>
        <w:t>(2)</w:t>
      </w:r>
      <w:r w:rsidR="00107BC9">
        <w:rPr>
          <w:rtl/>
        </w:rPr>
        <w:t>.</w:t>
      </w:r>
    </w:p>
    <w:p w:rsidR="00EE1CFC" w:rsidRPr="003F4747" w:rsidRDefault="000E3A7F" w:rsidP="00737FD1">
      <w:pPr>
        <w:pStyle w:val="libLine"/>
      </w:pPr>
      <w:r>
        <w:rPr>
          <w:rtl/>
        </w:rPr>
        <w:t>____________________</w:t>
      </w:r>
    </w:p>
    <w:p w:rsidR="00EE1CFC" w:rsidRPr="001A7650" w:rsidRDefault="00EE1CFC" w:rsidP="001A7650">
      <w:pPr>
        <w:pStyle w:val="libFootnote0"/>
      </w:pPr>
      <w:r w:rsidRPr="003F4747">
        <w:rPr>
          <w:rtl/>
        </w:rPr>
        <w:t>(1) وفي المحكى عن نسخة السماوي</w:t>
      </w:r>
      <w:r w:rsidR="00107BC9">
        <w:rPr>
          <w:rtl/>
        </w:rPr>
        <w:t>:</w:t>
      </w:r>
      <w:r w:rsidRPr="003F4747">
        <w:rPr>
          <w:rtl/>
        </w:rPr>
        <w:t xml:space="preserve"> </w:t>
      </w:r>
      <w:r w:rsidR="000E3A7F">
        <w:rPr>
          <w:rtl/>
        </w:rPr>
        <w:t>(</w:t>
      </w:r>
      <w:r w:rsidRPr="003F4747">
        <w:rPr>
          <w:rtl/>
        </w:rPr>
        <w:t>أبو سعد</w:t>
      </w:r>
      <w:r w:rsidR="000E3A7F">
        <w:rPr>
          <w:rtl/>
        </w:rPr>
        <w:t>)</w:t>
      </w:r>
      <w:r w:rsidR="00107BC9">
        <w:rPr>
          <w:rtl/>
        </w:rPr>
        <w:t>.</w:t>
      </w:r>
    </w:p>
    <w:p w:rsidR="00EE1CFC" w:rsidRPr="001A7650" w:rsidRDefault="00EE1CFC" w:rsidP="001A7650">
      <w:pPr>
        <w:pStyle w:val="libFootnote0"/>
      </w:pPr>
      <w:r w:rsidRPr="003F4747">
        <w:rPr>
          <w:rtl/>
        </w:rPr>
        <w:t>(2) ولهذا الحديث طرق كثيرة جداً</w:t>
      </w:r>
      <w:r w:rsidR="00107BC9">
        <w:rPr>
          <w:rtl/>
        </w:rPr>
        <w:t>،</w:t>
      </w:r>
      <w:r w:rsidRPr="003F4747">
        <w:rPr>
          <w:rtl/>
        </w:rPr>
        <w:t xml:space="preserve"> ومصادر شتى تجد أكثرها في الحديث</w:t>
      </w:r>
      <w:r w:rsidR="00107BC9">
        <w:rPr>
          <w:rtl/>
        </w:rPr>
        <w:t>:</w:t>
      </w:r>
      <w:r w:rsidRPr="003F4747">
        <w:rPr>
          <w:rtl/>
        </w:rPr>
        <w:t xml:space="preserve"> (440) وما بعده من ترجمة أمير المؤمنين من تاريخ دمشق</w:t>
      </w:r>
      <w:r w:rsidR="00107BC9">
        <w:rPr>
          <w:rtl/>
        </w:rPr>
        <w:t>:</w:t>
      </w:r>
      <w:r w:rsidRPr="003F4747">
        <w:rPr>
          <w:rtl/>
        </w:rPr>
        <w:t xml:space="preserve"> ج 1</w:t>
      </w:r>
      <w:r w:rsidR="00107BC9">
        <w:rPr>
          <w:rtl/>
        </w:rPr>
        <w:t>،</w:t>
      </w:r>
      <w:r w:rsidRPr="003F4747">
        <w:rPr>
          <w:rtl/>
        </w:rPr>
        <w:t xml:space="preserve"> ص 354 وما بعدها ط 1</w:t>
      </w:r>
      <w:r w:rsidR="00107BC9">
        <w:rPr>
          <w:rtl/>
        </w:rPr>
        <w:t>،</w:t>
      </w:r>
      <w:r w:rsidRPr="003F4747">
        <w:rPr>
          <w:rtl/>
        </w:rPr>
        <w:t xml:space="preserve"> وفي إحقاق الحق</w:t>
      </w:r>
      <w:r w:rsidR="00107BC9">
        <w:rPr>
          <w:rtl/>
        </w:rPr>
        <w:t>:</w:t>
      </w:r>
      <w:r w:rsidRPr="003F4747">
        <w:rPr>
          <w:rtl/>
        </w:rPr>
        <w:t xml:space="preserve"> ج 5 ص 180</w:t>
      </w:r>
      <w:r w:rsidR="00107BC9">
        <w:rPr>
          <w:rtl/>
        </w:rPr>
        <w:t>،</w:t>
      </w:r>
      <w:r w:rsidRPr="003F4747">
        <w:rPr>
          <w:rtl/>
        </w:rPr>
        <w:t xml:space="preserve"> وما حولها</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3F4747">
        <w:rPr>
          <w:rtl/>
        </w:rPr>
        <w:lastRenderedPageBreak/>
        <w:t xml:space="preserve">فضيلة </w:t>
      </w:r>
    </w:p>
    <w:p w:rsidR="000E3A7F" w:rsidRPr="00E00003" w:rsidRDefault="00EE1CFC" w:rsidP="00E00003">
      <w:pPr>
        <w:pStyle w:val="libCenter"/>
      </w:pPr>
      <w:r w:rsidRPr="003F4747">
        <w:rPr>
          <w:rtl/>
        </w:rPr>
        <w:t>زاهرة ومنقبة فاخرة</w:t>
      </w:r>
    </w:p>
    <w:p w:rsidR="00EE1CFC" w:rsidRPr="003F4747" w:rsidRDefault="00EE1CFC" w:rsidP="00EE1CFC">
      <w:pPr>
        <w:pStyle w:val="libNormal"/>
      </w:pPr>
      <w:r w:rsidRPr="00EE1CFC">
        <w:rPr>
          <w:rtl/>
        </w:rPr>
        <w:t>86</w:t>
      </w:r>
      <w:r w:rsidR="000E3A7F">
        <w:rPr>
          <w:rtl/>
        </w:rPr>
        <w:t xml:space="preserve"> - </w:t>
      </w:r>
      <w:r w:rsidRPr="00EE1CFC">
        <w:rPr>
          <w:rtl/>
        </w:rPr>
        <w:t>أخبرنا المشايخ المسندون فخر الدين أبو الحسن علي بن أحمد بن عبد الواحد المقدسي وعزّ الدين عبد العزيز بن عبد المنعم بن علي الحرّاني وأبو عبد الله محمد بن يعقوب ابن أبي الفرج الأزجي البغدادي إجازة</w:t>
      </w:r>
      <w:r w:rsidR="00107BC9">
        <w:rPr>
          <w:rtl/>
        </w:rPr>
        <w:t>،</w:t>
      </w:r>
      <w:r w:rsidRPr="00EE1CFC">
        <w:rPr>
          <w:rtl/>
        </w:rPr>
        <w:t xml:space="preserve"> والشيخ الإمام عبد الصمد بن أحمد بن عبد القادر بقراءتي عليه ببغداد في شهر ربيع الأول سنة اثنتين وسبعين وستمئة</w:t>
      </w:r>
      <w:r w:rsidR="00107BC9">
        <w:rPr>
          <w:rtl/>
        </w:rPr>
        <w:t>،</w:t>
      </w:r>
      <w:r w:rsidRPr="00EE1CFC">
        <w:rPr>
          <w:rtl/>
        </w:rPr>
        <w:t xml:space="preserve"> بروايتهم عن الشيخ الإمام جمال الدين أبي الفرج عبد الرحمان بن علي بن محمد بن الجوزي إجازة</w:t>
      </w:r>
      <w:r w:rsidR="00107BC9">
        <w:rPr>
          <w:rtl/>
        </w:rPr>
        <w:t>،</w:t>
      </w:r>
      <w:r w:rsidRPr="00EE1CFC">
        <w:rPr>
          <w:rtl/>
        </w:rPr>
        <w:t xml:space="preserve"> قال</w:t>
      </w:r>
      <w:r w:rsidR="00107BC9">
        <w:rPr>
          <w:rtl/>
        </w:rPr>
        <w:t>:</w:t>
      </w:r>
      <w:r w:rsidRPr="00EE1CFC">
        <w:rPr>
          <w:rtl/>
        </w:rPr>
        <w:t xml:space="preserve"> أنبأنا أبو القاسم هبة الله بن محمد بن عبد الواحد بن الحصين الشيباني قال</w:t>
      </w:r>
      <w:r w:rsidR="00107BC9">
        <w:rPr>
          <w:rtl/>
        </w:rPr>
        <w:t>:</w:t>
      </w:r>
      <w:r w:rsidRPr="00EE1CFC">
        <w:rPr>
          <w:rtl/>
        </w:rPr>
        <w:t xml:space="preserve"> أنبأنا أبو طالب محمد بن محمّد بن إبراهيم بن غيلان البزّاز قراءة عليه وأنا أسمع في ذي الحجّة سنة ثلاث وثلاثين </w:t>
      </w:r>
      <w:r w:rsidRPr="00EE1CFC">
        <w:rPr>
          <w:rStyle w:val="libFootnotenumChar"/>
          <w:rtl/>
        </w:rPr>
        <w:t>(1)</w:t>
      </w:r>
      <w:r w:rsidRPr="00EE1CFC">
        <w:rPr>
          <w:rtl/>
        </w:rPr>
        <w:t xml:space="preserve"> وثلاثمئة</w:t>
      </w:r>
      <w:r w:rsidR="00107BC9">
        <w:rPr>
          <w:rtl/>
        </w:rPr>
        <w:t>،</w:t>
      </w:r>
      <w:r w:rsidRPr="00EE1CFC">
        <w:rPr>
          <w:rtl/>
        </w:rPr>
        <w:t xml:space="preserve"> قال</w:t>
      </w:r>
      <w:r w:rsidR="00107BC9">
        <w:rPr>
          <w:rtl/>
        </w:rPr>
        <w:t>:</w:t>
      </w:r>
      <w:r w:rsidRPr="00EE1CFC">
        <w:rPr>
          <w:rtl/>
        </w:rPr>
        <w:t xml:space="preserve"> أنبأنا أبو بكر محمد بن عبد الله بن إبراهيم الشافعي البزاز </w:t>
      </w:r>
      <w:r w:rsidR="000E3A7F">
        <w:rPr>
          <w:rtl/>
        </w:rPr>
        <w:t>[</w:t>
      </w:r>
      <w:r w:rsidRPr="00EE1CFC">
        <w:rPr>
          <w:rtl/>
        </w:rPr>
        <w:t>إملاء في يوم الجمعة لعشر خلون من شهر رمضان سنة اثنتين وخمسين وثلاثمئة</w:t>
      </w:r>
      <w:r w:rsidR="000E3A7F">
        <w:rPr>
          <w:rtl/>
        </w:rPr>
        <w:t>]</w:t>
      </w:r>
      <w:r w:rsidRPr="00EE1CFC">
        <w:rPr>
          <w:rtl/>
        </w:rPr>
        <w:t xml:space="preserve"> </w:t>
      </w:r>
      <w:r w:rsidRPr="00EE1CFC">
        <w:rPr>
          <w:rStyle w:val="libFootnotenumChar"/>
          <w:rtl/>
        </w:rPr>
        <w:t>(2)</w:t>
      </w:r>
      <w:r w:rsidRPr="00EE1CFC">
        <w:rPr>
          <w:rtl/>
        </w:rPr>
        <w:t xml:space="preserve"> قال</w:t>
      </w:r>
      <w:r w:rsidR="00107BC9">
        <w:rPr>
          <w:rtl/>
        </w:rPr>
        <w:t>:</w:t>
      </w:r>
      <w:r w:rsidRPr="00EE1CFC">
        <w:rPr>
          <w:rtl/>
        </w:rPr>
        <w:t xml:space="preserve"> حدّثنا محمّد بن يونس بن موسى</w:t>
      </w:r>
      <w:r w:rsidR="00107BC9">
        <w:rPr>
          <w:rtl/>
        </w:rPr>
        <w:t>،</w:t>
      </w:r>
      <w:r w:rsidRPr="00EE1CFC">
        <w:rPr>
          <w:rtl/>
        </w:rPr>
        <w:t xml:space="preserve"> حدّثنا عاصم بن علي</w:t>
      </w:r>
      <w:r w:rsidR="00107BC9">
        <w:rPr>
          <w:rtl/>
        </w:rPr>
        <w:t>،</w:t>
      </w:r>
      <w:r w:rsidRPr="00EE1CFC">
        <w:rPr>
          <w:rtl/>
        </w:rPr>
        <w:t xml:space="preserve"> حدثنا أبو أويس</w:t>
      </w:r>
      <w:r w:rsidR="00E00003">
        <w:rPr>
          <w:rtl/>
        </w:rPr>
        <w:t xml:space="preserve">: </w:t>
      </w:r>
      <w:r w:rsidRPr="00EE1CFC">
        <w:rPr>
          <w:rtl/>
        </w:rPr>
        <w:t>عن محمد بن المنكدر</w:t>
      </w:r>
      <w:r w:rsidR="00107BC9">
        <w:rPr>
          <w:rtl/>
        </w:rPr>
        <w:t>،</w:t>
      </w:r>
      <w:r w:rsidRPr="00EE1CFC">
        <w:rPr>
          <w:rtl/>
        </w:rPr>
        <w:t xml:space="preserve"> عن جابر بن عبد الله قال</w:t>
      </w:r>
      <w:r w:rsidR="00107BC9">
        <w:rPr>
          <w:rtl/>
        </w:rPr>
        <w:t>:</w:t>
      </w:r>
      <w:r w:rsidRPr="00EE1CFC">
        <w:rPr>
          <w:rtl/>
        </w:rPr>
        <w:t xml:space="preserve"> قال رسول الله صلّى الله عليه وآله لعلي عليه السلام</w:t>
      </w:r>
      <w:r w:rsidR="00107BC9">
        <w:rPr>
          <w:rtl/>
        </w:rPr>
        <w:t>:</w:t>
      </w:r>
      <w:r w:rsidRPr="00EE1CFC">
        <w:rPr>
          <w:rtl/>
        </w:rPr>
        <w:t xml:space="preserve"> </w:t>
      </w:r>
      <w:r w:rsidRPr="00EE1CFC">
        <w:rPr>
          <w:rStyle w:val="libBold2Char"/>
          <w:rtl/>
        </w:rPr>
        <w:t>أنت منّي بمنزلة هارون من موسى</w:t>
      </w:r>
      <w:r w:rsidR="00107BC9">
        <w:rPr>
          <w:rStyle w:val="libBold2Char"/>
          <w:rtl/>
        </w:rPr>
        <w:t>،</w:t>
      </w:r>
      <w:r w:rsidRPr="00EE1CFC">
        <w:rPr>
          <w:rStyle w:val="libBold2Char"/>
          <w:rtl/>
        </w:rPr>
        <w:t xml:space="preserve"> إلاّ أنّه لا نبيّ بعدي</w:t>
      </w:r>
      <w:r w:rsidRPr="00EE1CFC">
        <w:rPr>
          <w:rtl/>
        </w:rPr>
        <w:t xml:space="preserve"> </w:t>
      </w:r>
      <w:r w:rsidRPr="00EE1CFC">
        <w:rPr>
          <w:rStyle w:val="libFootnotenumChar"/>
          <w:rtl/>
        </w:rPr>
        <w:t>(3)</w:t>
      </w:r>
      <w:r w:rsidR="00107BC9">
        <w:rPr>
          <w:rtl/>
        </w:rPr>
        <w:t>.</w:t>
      </w:r>
    </w:p>
    <w:p w:rsidR="00EE1CFC" w:rsidRPr="003F4747" w:rsidRDefault="00EE1CFC" w:rsidP="00EE1CFC">
      <w:pPr>
        <w:pStyle w:val="libNormal"/>
      </w:pPr>
      <w:r w:rsidRPr="003F4747">
        <w:rPr>
          <w:rtl/>
        </w:rPr>
        <w:t>87</w:t>
      </w:r>
      <w:r w:rsidR="000E3A7F">
        <w:rPr>
          <w:rtl/>
        </w:rPr>
        <w:t xml:space="preserve"> - (</w:t>
      </w:r>
      <w:r w:rsidRPr="003F4747">
        <w:rPr>
          <w:rtl/>
        </w:rPr>
        <w:t>و</w:t>
      </w:r>
      <w:r w:rsidR="000E3A7F">
        <w:rPr>
          <w:rtl/>
        </w:rPr>
        <w:t>)</w:t>
      </w:r>
      <w:r w:rsidRPr="003F4747">
        <w:rPr>
          <w:rtl/>
        </w:rPr>
        <w:t xml:space="preserve"> أخبرني السيد النسّابة عبد الحميد بن فخار بن معد الموسوي كتابة</w:t>
      </w:r>
    </w:p>
    <w:p w:rsidR="00EE1CFC" w:rsidRPr="003F4747" w:rsidRDefault="000E3A7F" w:rsidP="00737FD1">
      <w:pPr>
        <w:pStyle w:val="libLine"/>
      </w:pPr>
      <w:r>
        <w:rPr>
          <w:rtl/>
        </w:rPr>
        <w:t>____________________</w:t>
      </w:r>
    </w:p>
    <w:p w:rsidR="00EE1CFC" w:rsidRPr="001A7650" w:rsidRDefault="00EE1CFC" w:rsidP="001A7650">
      <w:pPr>
        <w:pStyle w:val="libFootnote0"/>
      </w:pPr>
      <w:r w:rsidRPr="003F4747">
        <w:rPr>
          <w:rtl/>
        </w:rPr>
        <w:t>(1) كذا في الأصل المطبوع</w:t>
      </w:r>
      <w:r w:rsidR="00107BC9">
        <w:rPr>
          <w:rtl/>
        </w:rPr>
        <w:t>،</w:t>
      </w:r>
      <w:r w:rsidRPr="003F4747">
        <w:rPr>
          <w:rtl/>
        </w:rPr>
        <w:t xml:space="preserve"> قال في هامشه</w:t>
      </w:r>
      <w:r w:rsidR="00107BC9">
        <w:rPr>
          <w:rtl/>
        </w:rPr>
        <w:t>:</w:t>
      </w:r>
      <w:r w:rsidRPr="003F4747">
        <w:rPr>
          <w:rtl/>
        </w:rPr>
        <w:t xml:space="preserve"> وفي نسخة السماوي</w:t>
      </w:r>
      <w:r w:rsidR="00107BC9">
        <w:rPr>
          <w:rtl/>
        </w:rPr>
        <w:t>:</w:t>
      </w:r>
      <w:r w:rsidRPr="003F4747">
        <w:rPr>
          <w:rtl/>
        </w:rPr>
        <w:t xml:space="preserve"> (سنة ثمان وثمانين</w:t>
      </w:r>
      <w:r w:rsidR="00107BC9">
        <w:rPr>
          <w:rtl/>
        </w:rPr>
        <w:t>.</w:t>
      </w:r>
      <w:r w:rsidRPr="003F4747">
        <w:rPr>
          <w:rtl/>
        </w:rPr>
        <w:t>..</w:t>
      </w:r>
      <w:r w:rsidR="000E3A7F">
        <w:rPr>
          <w:rtl/>
        </w:rPr>
        <w:t>)</w:t>
      </w:r>
      <w:r w:rsidR="00107BC9">
        <w:rPr>
          <w:rtl/>
        </w:rPr>
        <w:t>.</w:t>
      </w:r>
    </w:p>
    <w:p w:rsidR="00EE1CFC" w:rsidRPr="001A7650" w:rsidRDefault="00EE1CFC" w:rsidP="001A7650">
      <w:pPr>
        <w:pStyle w:val="libFootnote0"/>
      </w:pPr>
      <w:r w:rsidRPr="003F4747">
        <w:rPr>
          <w:rtl/>
        </w:rPr>
        <w:t>أقول</w:t>
      </w:r>
      <w:r w:rsidR="00107BC9">
        <w:rPr>
          <w:rtl/>
        </w:rPr>
        <w:t>:</w:t>
      </w:r>
      <w:r w:rsidRPr="003F4747">
        <w:rPr>
          <w:rtl/>
        </w:rPr>
        <w:t xml:space="preserve"> والحديث موجود في الجزء الثاني من الغيلانيات الموجود في المجموعة (49) من المكتبة الظاهرية</w:t>
      </w:r>
      <w:r w:rsidR="00107BC9">
        <w:rPr>
          <w:rtl/>
        </w:rPr>
        <w:t>،</w:t>
      </w:r>
      <w:r w:rsidRPr="003F4747">
        <w:rPr>
          <w:rtl/>
        </w:rPr>
        <w:t xml:space="preserve"> وهي فوائد أبي بكر الشافعي محمد بن عبد الله يرويها عنه أبو طالب محمد بن محمد</w:t>
      </w:r>
      <w:r w:rsidR="00107BC9">
        <w:rPr>
          <w:rtl/>
        </w:rPr>
        <w:t>.</w:t>
      </w:r>
      <w:r w:rsidRPr="003F4747">
        <w:rPr>
          <w:rtl/>
        </w:rPr>
        <w:t>..</w:t>
      </w:r>
    </w:p>
    <w:p w:rsidR="00EE1CFC" w:rsidRPr="001A7650" w:rsidRDefault="00EE1CFC" w:rsidP="001A7650">
      <w:pPr>
        <w:pStyle w:val="libFootnote0"/>
      </w:pPr>
      <w:r w:rsidRPr="003F4747">
        <w:rPr>
          <w:rtl/>
        </w:rPr>
        <w:t>(2) ما بين المعقوفين مأخوذ من نسخة السماوي على ما ذكره في هامش الأصل المطبوع</w:t>
      </w:r>
      <w:r w:rsidR="00107BC9">
        <w:rPr>
          <w:rtl/>
        </w:rPr>
        <w:t>.</w:t>
      </w:r>
    </w:p>
    <w:p w:rsidR="00EE1CFC" w:rsidRPr="001A7650" w:rsidRDefault="00EE1CFC" w:rsidP="001A7650">
      <w:pPr>
        <w:pStyle w:val="libFootnote0"/>
      </w:pPr>
      <w:r w:rsidRPr="003F4747">
        <w:rPr>
          <w:rtl/>
        </w:rPr>
        <w:t>(3) كذا في الأصل المطبوع</w:t>
      </w:r>
      <w:r w:rsidR="00107BC9">
        <w:rPr>
          <w:rtl/>
        </w:rPr>
        <w:t>،</w:t>
      </w:r>
      <w:r w:rsidRPr="003F4747">
        <w:rPr>
          <w:rtl/>
        </w:rPr>
        <w:t xml:space="preserve"> وفي رواية ابن عساكر</w:t>
      </w:r>
      <w:r w:rsidR="00107BC9">
        <w:rPr>
          <w:rtl/>
        </w:rPr>
        <w:t>:</w:t>
      </w:r>
      <w:r w:rsidRPr="003F4747">
        <w:rPr>
          <w:rtl/>
        </w:rPr>
        <w:t xml:space="preserve"> </w:t>
      </w:r>
      <w:r w:rsidR="000E3A7F">
        <w:rPr>
          <w:rtl/>
        </w:rPr>
        <w:t>(</w:t>
      </w:r>
      <w:r w:rsidRPr="003F4747">
        <w:rPr>
          <w:rtl/>
        </w:rPr>
        <w:t>أما ترضى أن تكون منّي بمنزلة هارون</w:t>
      </w:r>
      <w:r w:rsidR="00107BC9">
        <w:rPr>
          <w:rtl/>
        </w:rPr>
        <w:t>.</w:t>
      </w:r>
      <w:r w:rsidRPr="003F4747">
        <w:rPr>
          <w:rtl/>
        </w:rPr>
        <w:t>..</w:t>
      </w:r>
      <w:r w:rsidR="000E3A7F">
        <w:rPr>
          <w:rtl/>
        </w:rPr>
        <w:t>)</w:t>
      </w:r>
      <w:r w:rsidR="00107BC9">
        <w:rPr>
          <w:rtl/>
        </w:rPr>
        <w:t>.</w:t>
      </w:r>
    </w:p>
    <w:p w:rsidR="00EE1CFC" w:rsidRDefault="00EE1CFC" w:rsidP="00E00003">
      <w:pPr>
        <w:pStyle w:val="libPoemTiniChar"/>
      </w:pPr>
      <w:r>
        <w:rPr>
          <w:rtl/>
        </w:rPr>
        <w:br w:type="page"/>
      </w:r>
    </w:p>
    <w:p w:rsidR="00EE1CFC" w:rsidRPr="003F4747" w:rsidRDefault="00EE1CFC" w:rsidP="00EE1CFC">
      <w:pPr>
        <w:pStyle w:val="libNormal"/>
      </w:pPr>
      <w:r w:rsidRPr="00EE1CFC">
        <w:rPr>
          <w:rtl/>
        </w:rPr>
        <w:lastRenderedPageBreak/>
        <w:t>أنبأنا الشيخ أبو طالب عبد الرحمان الهاشمي إجازة</w:t>
      </w:r>
      <w:r w:rsidR="00107BC9">
        <w:rPr>
          <w:rtl/>
        </w:rPr>
        <w:t>،</w:t>
      </w:r>
      <w:r w:rsidRPr="00EE1CFC">
        <w:rPr>
          <w:rtl/>
        </w:rPr>
        <w:t xml:space="preserve"> أنبأنا شاذان بن جبرئيل القمّي بقراءتي عليه</w:t>
      </w:r>
      <w:r w:rsidR="00107BC9">
        <w:rPr>
          <w:rtl/>
        </w:rPr>
        <w:t>،</w:t>
      </w:r>
      <w:r w:rsidRPr="00EE1CFC">
        <w:rPr>
          <w:rtl/>
        </w:rPr>
        <w:t xml:space="preserve"> أنبأنا أبو عبد الله </w:t>
      </w:r>
      <w:r w:rsidR="000E3A7F">
        <w:rPr>
          <w:rtl/>
        </w:rPr>
        <w:t>[</w:t>
      </w:r>
      <w:r w:rsidRPr="00EE1CFC">
        <w:rPr>
          <w:rtl/>
        </w:rPr>
        <w:t>محمد</w:t>
      </w:r>
      <w:r w:rsidR="000E3A7F">
        <w:rPr>
          <w:rtl/>
        </w:rPr>
        <w:t>]</w:t>
      </w:r>
      <w:r w:rsidRPr="00EE1CFC">
        <w:rPr>
          <w:rtl/>
        </w:rPr>
        <w:t xml:space="preserve"> بن عبد العزيز القمّي</w:t>
      </w:r>
      <w:r w:rsidR="00107BC9">
        <w:rPr>
          <w:rtl/>
        </w:rPr>
        <w:t>،</w:t>
      </w:r>
      <w:r w:rsidRPr="00EE1CFC">
        <w:rPr>
          <w:rtl/>
        </w:rPr>
        <w:t xml:space="preserve"> أنبأنا أبو عبد الله محمد ابن أحمد بن علي النطنزي</w:t>
      </w:r>
      <w:r w:rsidR="00107BC9">
        <w:rPr>
          <w:rtl/>
        </w:rPr>
        <w:t>،</w:t>
      </w:r>
      <w:r w:rsidRPr="00EE1CFC">
        <w:rPr>
          <w:rtl/>
        </w:rPr>
        <w:t xml:space="preserve"> قال</w:t>
      </w:r>
      <w:r w:rsidR="00107BC9">
        <w:rPr>
          <w:rtl/>
        </w:rPr>
        <w:t>:</w:t>
      </w:r>
      <w:r w:rsidRPr="00EE1CFC">
        <w:rPr>
          <w:rtl/>
        </w:rPr>
        <w:t xml:space="preserve"> أخبرنا أبو علي الحدّاد</w:t>
      </w:r>
      <w:r w:rsidR="00107BC9">
        <w:rPr>
          <w:rtl/>
        </w:rPr>
        <w:t>،</w:t>
      </w:r>
      <w:r w:rsidRPr="00EE1CFC">
        <w:rPr>
          <w:rtl/>
        </w:rPr>
        <w:t xml:space="preserve"> قال</w:t>
      </w:r>
      <w:r w:rsidR="00107BC9">
        <w:rPr>
          <w:rtl/>
        </w:rPr>
        <w:t>:</w:t>
      </w:r>
      <w:r w:rsidRPr="00EE1CFC">
        <w:rPr>
          <w:rtl/>
        </w:rPr>
        <w:t xml:space="preserve"> حدّثنا أبو نعيم</w:t>
      </w:r>
      <w:r w:rsidR="00107BC9">
        <w:rPr>
          <w:rtl/>
        </w:rPr>
        <w:t>،</w:t>
      </w:r>
      <w:r w:rsidRPr="00EE1CFC">
        <w:rPr>
          <w:rtl/>
        </w:rPr>
        <w:t xml:space="preserve"> قال</w:t>
      </w:r>
      <w:r w:rsidR="00107BC9">
        <w:rPr>
          <w:rtl/>
        </w:rPr>
        <w:t>:</w:t>
      </w:r>
      <w:r w:rsidRPr="00EE1CFC">
        <w:rPr>
          <w:rtl/>
        </w:rPr>
        <w:t xml:space="preserve"> حدثنا عبد الله بن محمد بن جعفر</w:t>
      </w:r>
      <w:r w:rsidR="00107BC9">
        <w:rPr>
          <w:rtl/>
        </w:rPr>
        <w:t>،</w:t>
      </w:r>
      <w:r w:rsidRPr="00EE1CFC">
        <w:rPr>
          <w:rtl/>
        </w:rPr>
        <w:t xml:space="preserve"> قال</w:t>
      </w:r>
      <w:r w:rsidR="00107BC9">
        <w:rPr>
          <w:rtl/>
        </w:rPr>
        <w:t>:</w:t>
      </w:r>
      <w:r w:rsidRPr="00EE1CFC">
        <w:rPr>
          <w:rtl/>
        </w:rPr>
        <w:t xml:space="preserve"> حدثنا عبد الله بن محمد بن زكريا</w:t>
      </w:r>
      <w:r w:rsidR="00107BC9">
        <w:rPr>
          <w:rtl/>
        </w:rPr>
        <w:t>،</w:t>
      </w:r>
      <w:r w:rsidRPr="00EE1CFC">
        <w:rPr>
          <w:rtl/>
        </w:rPr>
        <w:t xml:space="preserve"> قال</w:t>
      </w:r>
      <w:r w:rsidR="00107BC9">
        <w:rPr>
          <w:rtl/>
        </w:rPr>
        <w:t>:</w:t>
      </w:r>
      <w:r w:rsidRPr="00EE1CFC">
        <w:rPr>
          <w:rtl/>
        </w:rPr>
        <w:t xml:space="preserve"> حدّثنا محمد بن بكير </w:t>
      </w:r>
      <w:r w:rsidRPr="00EE1CFC">
        <w:rPr>
          <w:rStyle w:val="libFootnotenumChar"/>
          <w:rtl/>
        </w:rPr>
        <w:t>(1)</w:t>
      </w:r>
      <w:r w:rsidRPr="00EE1CFC">
        <w:rPr>
          <w:rtl/>
        </w:rPr>
        <w:t xml:space="preserve"> عن حكيم بن جبير</w:t>
      </w:r>
      <w:r w:rsidR="00E00003">
        <w:rPr>
          <w:rtl/>
        </w:rPr>
        <w:t xml:space="preserve">: </w:t>
      </w:r>
      <w:r w:rsidRPr="00EE1CFC">
        <w:rPr>
          <w:rtl/>
        </w:rPr>
        <w:t xml:space="preserve">عن الحسن بن سعد مولى علي بن أبي طالب </w:t>
      </w:r>
      <w:r w:rsidR="000E3A7F">
        <w:rPr>
          <w:rtl/>
        </w:rPr>
        <w:t>[</w:t>
      </w:r>
      <w:r w:rsidRPr="00EE1CFC">
        <w:rPr>
          <w:rtl/>
        </w:rPr>
        <w:t>عن أبيه سعد</w:t>
      </w:r>
      <w:r w:rsidR="00107BC9">
        <w:rPr>
          <w:rtl/>
        </w:rPr>
        <w:t>،</w:t>
      </w:r>
      <w:r w:rsidRPr="00EE1CFC">
        <w:rPr>
          <w:rtl/>
        </w:rPr>
        <w:t xml:space="preserve"> عن عليّ</w:t>
      </w:r>
      <w:r w:rsidR="000E3A7F">
        <w:rPr>
          <w:rtl/>
        </w:rPr>
        <w:t>]</w:t>
      </w:r>
      <w:r w:rsidRPr="00EE1CFC">
        <w:rPr>
          <w:rtl/>
        </w:rPr>
        <w:t xml:space="preserve"> صلوات الله عليه وآله </w:t>
      </w:r>
      <w:r w:rsidRPr="00EE1CFC">
        <w:rPr>
          <w:rStyle w:val="libFootnotenumChar"/>
          <w:rtl/>
        </w:rPr>
        <w:t>(2)</w:t>
      </w:r>
      <w:r w:rsidRPr="00EE1CFC">
        <w:rPr>
          <w:rtl/>
        </w:rPr>
        <w:t xml:space="preserve"> قال</w:t>
      </w:r>
      <w:r w:rsidR="00107BC9">
        <w:rPr>
          <w:rtl/>
        </w:rPr>
        <w:t>:</w:t>
      </w:r>
      <w:r w:rsidRPr="00EE1CFC">
        <w:rPr>
          <w:rtl/>
        </w:rPr>
        <w:t xml:space="preserve"> </w:t>
      </w:r>
      <w:r w:rsidRPr="00EE1CFC">
        <w:rPr>
          <w:rStyle w:val="libBold2Char"/>
          <w:rtl/>
        </w:rPr>
        <w:t>إنّ رسول الله صلّى الله عليه وآله أراد أن يغزو غزاة فدعا جعفراً فأمره أن يتخلّف في المدينة</w:t>
      </w:r>
      <w:r w:rsidR="00107BC9">
        <w:rPr>
          <w:rStyle w:val="libBold2Char"/>
          <w:rtl/>
        </w:rPr>
        <w:t>،</w:t>
      </w:r>
      <w:r w:rsidRPr="00EE1CFC">
        <w:rPr>
          <w:rStyle w:val="libBold2Char"/>
          <w:rtl/>
        </w:rPr>
        <w:t xml:space="preserve"> فقال</w:t>
      </w:r>
      <w:r w:rsidR="00107BC9">
        <w:rPr>
          <w:rStyle w:val="libBold2Char"/>
          <w:rtl/>
        </w:rPr>
        <w:t>:</w:t>
      </w:r>
      <w:r w:rsidRPr="00EE1CFC">
        <w:rPr>
          <w:rStyle w:val="libBold2Char"/>
          <w:rtl/>
        </w:rPr>
        <w:t xml:space="preserve"> لا أتخلّف بعدك يا رسول الله</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فدعاني رسول الله صلّى الله عليه وآله فعزم عليّ أن أتخلّف قبل أن أتكلّم</w:t>
      </w:r>
      <w:r w:rsidR="00107BC9">
        <w:rPr>
          <w:rStyle w:val="libBold2Char"/>
          <w:rtl/>
        </w:rPr>
        <w:t>.</w:t>
      </w:r>
      <w:r w:rsidRPr="00EE1CFC">
        <w:rPr>
          <w:rStyle w:val="libBold2Char"/>
          <w:rtl/>
        </w:rPr>
        <w:t xml:space="preserve"> </w:t>
      </w:r>
      <w:r w:rsidRPr="00EE1CFC">
        <w:rPr>
          <w:rtl/>
        </w:rPr>
        <w:t>قال</w:t>
      </w:r>
      <w:r w:rsidR="00107BC9">
        <w:rPr>
          <w:rtl/>
        </w:rPr>
        <w:t>:</w:t>
      </w:r>
      <w:r w:rsidRPr="00EE1CFC">
        <w:rPr>
          <w:rStyle w:val="libBold2Char"/>
          <w:rtl/>
        </w:rPr>
        <w:t xml:space="preserve"> فبكيت</w:t>
      </w:r>
      <w:r w:rsidR="00107BC9">
        <w:rPr>
          <w:rStyle w:val="libBold2Char"/>
          <w:rtl/>
        </w:rPr>
        <w:t>،</w:t>
      </w:r>
      <w:r w:rsidRPr="00EE1CFC">
        <w:rPr>
          <w:rStyle w:val="libBold2Char"/>
          <w:rtl/>
        </w:rPr>
        <w:t xml:space="preserve"> فقال رسول الله صلّى الله عليه وسلم</w:t>
      </w:r>
      <w:r w:rsidR="00107BC9">
        <w:rPr>
          <w:rStyle w:val="libBold2Char"/>
          <w:rtl/>
        </w:rPr>
        <w:t>:</w:t>
      </w:r>
      <w:r w:rsidRPr="00EE1CFC">
        <w:rPr>
          <w:rStyle w:val="libBold2Char"/>
          <w:rtl/>
        </w:rPr>
        <w:t xml:space="preserve"> ما يبكيك يا علي</w:t>
      </w:r>
      <w:r w:rsidR="00107BC9">
        <w:rPr>
          <w:rStyle w:val="libBold2Char"/>
          <w:rtl/>
        </w:rPr>
        <w:t>؟</w:t>
      </w:r>
    </w:p>
    <w:p w:rsidR="00EE1CFC" w:rsidRPr="003F4747" w:rsidRDefault="00EE1CFC" w:rsidP="00EE1CFC">
      <w:pPr>
        <w:pStyle w:val="libNormal"/>
      </w:pPr>
      <w:r w:rsidRPr="000E3A7F">
        <w:rPr>
          <w:rStyle w:val="libBold2Char"/>
          <w:rtl/>
        </w:rPr>
        <w:t>قلت</w:t>
      </w:r>
      <w:r w:rsidR="00107BC9" w:rsidRPr="000E3A7F">
        <w:rPr>
          <w:rStyle w:val="libBold2Char"/>
          <w:rtl/>
        </w:rPr>
        <w:t>:</w:t>
      </w:r>
      <w:r w:rsidRPr="000E3A7F">
        <w:rPr>
          <w:rStyle w:val="libBold2Char"/>
          <w:rtl/>
        </w:rPr>
        <w:t xml:space="preserve"> يا رسول الله</w:t>
      </w:r>
      <w:r w:rsidR="00107BC9" w:rsidRPr="000E3A7F">
        <w:rPr>
          <w:rStyle w:val="libBold2Char"/>
          <w:rtl/>
        </w:rPr>
        <w:t>،</w:t>
      </w:r>
      <w:r w:rsidRPr="000E3A7F">
        <w:rPr>
          <w:rStyle w:val="libBold2Char"/>
          <w:rtl/>
        </w:rPr>
        <w:t xml:space="preserve"> يبكيني خصال غير واحدة</w:t>
      </w:r>
      <w:r w:rsidR="00107BC9" w:rsidRPr="000E3A7F">
        <w:rPr>
          <w:rStyle w:val="libBold2Char"/>
          <w:rtl/>
        </w:rPr>
        <w:t>:</w:t>
      </w:r>
      <w:r w:rsidRPr="000E3A7F">
        <w:rPr>
          <w:rStyle w:val="libBold2Char"/>
          <w:rtl/>
        </w:rPr>
        <w:t xml:space="preserve"> يقول غداً</w:t>
      </w:r>
      <w:r w:rsidR="00107BC9" w:rsidRPr="000E3A7F">
        <w:rPr>
          <w:rStyle w:val="libBold2Char"/>
          <w:rtl/>
        </w:rPr>
        <w:t>:</w:t>
      </w:r>
      <w:r w:rsidRPr="000E3A7F">
        <w:rPr>
          <w:rStyle w:val="libBold2Char"/>
          <w:rtl/>
        </w:rPr>
        <w:t xml:space="preserve"> قريش ما أسرع ما تخلّف عن ابن عمّه وخذله</w:t>
      </w:r>
      <w:r w:rsidR="00107BC9" w:rsidRPr="000E3A7F">
        <w:rPr>
          <w:rStyle w:val="libBold2Char"/>
          <w:rtl/>
        </w:rPr>
        <w:t>،</w:t>
      </w:r>
      <w:r w:rsidRPr="000E3A7F">
        <w:rPr>
          <w:rStyle w:val="libBold2Char"/>
          <w:rtl/>
        </w:rPr>
        <w:t xml:space="preserve"> ويبكيني خصلة أخرى</w:t>
      </w:r>
      <w:r w:rsidR="00107BC9" w:rsidRPr="000E3A7F">
        <w:rPr>
          <w:rStyle w:val="libBold2Char"/>
          <w:rtl/>
        </w:rPr>
        <w:t>:</w:t>
      </w:r>
      <w:r w:rsidRPr="000E3A7F">
        <w:rPr>
          <w:rStyle w:val="libBold2Char"/>
          <w:rtl/>
        </w:rPr>
        <w:t xml:space="preserve"> كنت أريد أن أتعرّض للجهاد في سبيل الله لأنّ الله تعالى يقول</w:t>
      </w:r>
      <w:r w:rsidR="00107BC9" w:rsidRPr="000E3A7F">
        <w:rPr>
          <w:rStyle w:val="libBold2Char"/>
          <w:rtl/>
        </w:rPr>
        <w:t>:</w:t>
      </w:r>
      <w:r w:rsidRPr="00EE1CFC">
        <w:rPr>
          <w:rtl/>
        </w:rPr>
        <w:t xml:space="preserve"> </w:t>
      </w:r>
      <w:r w:rsidR="000E3A7F" w:rsidRPr="00093DCB">
        <w:rPr>
          <w:rStyle w:val="libAlaemChar"/>
          <w:rtl/>
        </w:rPr>
        <w:t>(</w:t>
      </w:r>
      <w:r w:rsidRPr="00EE1CFC">
        <w:rPr>
          <w:rStyle w:val="libAieChar"/>
          <w:rFonts w:hint="cs"/>
          <w:rtl/>
        </w:rPr>
        <w:t>وَلاَ يَطَأُونَ مَوْطِئاً يَغِيظُ الْكُفّارَ وَلاَ يَنَالُونَ مِنْ عَدُوّ نَيْلاً إِلاّ كُتِبَ لَهُم بِهِ عَمَلٌ صَالِحٌ إِنّ اللّهَ لاَ يُضِيعُ أَجْرَ الْمُحْسِنِينَ</w:t>
      </w:r>
      <w:r w:rsidR="000E3A7F" w:rsidRPr="00093DCB">
        <w:rPr>
          <w:rStyle w:val="libAlaemChar"/>
          <w:rFonts w:hint="cs"/>
          <w:rtl/>
        </w:rPr>
        <w:t>)</w:t>
      </w:r>
      <w:r w:rsidRPr="00EE1CFC">
        <w:rPr>
          <w:rtl/>
        </w:rPr>
        <w:t xml:space="preserve"> </w:t>
      </w:r>
      <w:r w:rsidR="000E3A7F">
        <w:rPr>
          <w:rtl/>
        </w:rPr>
        <w:t>[</w:t>
      </w:r>
      <w:r w:rsidRPr="00EE1CFC">
        <w:rPr>
          <w:rtl/>
        </w:rPr>
        <w:t>9</w:t>
      </w:r>
      <w:r w:rsidR="000E3A7F">
        <w:rPr>
          <w:rtl/>
        </w:rPr>
        <w:t xml:space="preserve"> - </w:t>
      </w:r>
      <w:r w:rsidRPr="00EE1CFC">
        <w:rPr>
          <w:rtl/>
        </w:rPr>
        <w:t>التوبة</w:t>
      </w:r>
      <w:r w:rsidR="00107BC9">
        <w:rPr>
          <w:rtl/>
        </w:rPr>
        <w:t>:</w:t>
      </w:r>
      <w:r w:rsidRPr="00EE1CFC">
        <w:rPr>
          <w:rtl/>
        </w:rPr>
        <w:t xml:space="preserve"> 120</w:t>
      </w:r>
      <w:r w:rsidR="000E3A7F">
        <w:rPr>
          <w:rtl/>
        </w:rPr>
        <w:t>]</w:t>
      </w:r>
      <w:r w:rsidR="00107BC9">
        <w:rPr>
          <w:rtl/>
        </w:rPr>
        <w:t>.</w:t>
      </w:r>
      <w:r w:rsidRPr="00EE1CFC">
        <w:rPr>
          <w:rStyle w:val="libBold2Char"/>
          <w:rtl/>
        </w:rPr>
        <w:t xml:space="preserve"> وكنت أريد أن أتعرّض لفضل الله</w:t>
      </w:r>
      <w:r w:rsidR="00107BC9">
        <w:rPr>
          <w:rStyle w:val="libBold2Char"/>
          <w:rtl/>
        </w:rPr>
        <w:t>.</w:t>
      </w:r>
    </w:p>
    <w:p w:rsidR="00EE1CFC" w:rsidRPr="003F4747" w:rsidRDefault="00EE1CFC" w:rsidP="00EE1CFC">
      <w:pPr>
        <w:pStyle w:val="libNormal"/>
      </w:pPr>
      <w:r w:rsidRPr="000E3A7F">
        <w:rPr>
          <w:rStyle w:val="libBold2Char"/>
          <w:rtl/>
        </w:rPr>
        <w:t>فقال رسول الله صلّى الله عليه وآله</w:t>
      </w:r>
      <w:r w:rsidR="00107BC9" w:rsidRPr="000E3A7F">
        <w:rPr>
          <w:rStyle w:val="libBold2Char"/>
          <w:rtl/>
        </w:rPr>
        <w:t>:</w:t>
      </w:r>
      <w:r w:rsidRPr="000E3A7F">
        <w:rPr>
          <w:rStyle w:val="libBold2Char"/>
          <w:rtl/>
        </w:rPr>
        <w:t xml:space="preserve"> أمّا قولك</w:t>
      </w:r>
      <w:r w:rsidR="00107BC9" w:rsidRPr="000E3A7F">
        <w:rPr>
          <w:rStyle w:val="libBold2Char"/>
          <w:rtl/>
        </w:rPr>
        <w:t>:</w:t>
      </w:r>
      <w:r w:rsidRPr="000E3A7F">
        <w:rPr>
          <w:rStyle w:val="libBold2Char"/>
          <w:rtl/>
        </w:rPr>
        <w:t xml:space="preserve"> تقول قريش</w:t>
      </w:r>
      <w:r w:rsidR="00107BC9" w:rsidRPr="000E3A7F">
        <w:rPr>
          <w:rStyle w:val="libBold2Char"/>
          <w:rtl/>
        </w:rPr>
        <w:t>:</w:t>
      </w:r>
      <w:r w:rsidRPr="000E3A7F">
        <w:rPr>
          <w:rStyle w:val="libBold2Char"/>
          <w:rtl/>
        </w:rPr>
        <w:t xml:space="preserve"> ما أسرع ما تخلّف عن رسول الله صلّى الله عليه وآله وخذله</w:t>
      </w:r>
      <w:r w:rsidR="00107BC9" w:rsidRPr="000E3A7F">
        <w:rPr>
          <w:rStyle w:val="libBold2Char"/>
          <w:rtl/>
        </w:rPr>
        <w:t>.</w:t>
      </w:r>
      <w:r w:rsidRPr="000E3A7F">
        <w:rPr>
          <w:rStyle w:val="libBold2Char"/>
          <w:rtl/>
        </w:rPr>
        <w:t xml:space="preserve"> فإنّ لك بي أسوة</w:t>
      </w:r>
      <w:r w:rsidR="00107BC9" w:rsidRPr="000E3A7F">
        <w:rPr>
          <w:rStyle w:val="libBold2Char"/>
          <w:rtl/>
        </w:rPr>
        <w:t>،</w:t>
      </w:r>
      <w:r w:rsidRPr="000E3A7F">
        <w:rPr>
          <w:rStyle w:val="libBold2Char"/>
          <w:rtl/>
        </w:rPr>
        <w:t xml:space="preserve"> فقد قالوا لي</w:t>
      </w:r>
      <w:r w:rsidR="00107BC9" w:rsidRPr="000E3A7F">
        <w:rPr>
          <w:rStyle w:val="libBold2Char"/>
          <w:rtl/>
        </w:rPr>
        <w:t>:</w:t>
      </w:r>
      <w:r w:rsidRPr="000E3A7F">
        <w:rPr>
          <w:rStyle w:val="libBold2Char"/>
          <w:rtl/>
        </w:rPr>
        <w:t xml:space="preserve"> ساحر وكذّاب</w:t>
      </w:r>
      <w:r w:rsidR="00107BC9" w:rsidRPr="000E3A7F">
        <w:rPr>
          <w:rStyle w:val="libBold2Char"/>
          <w:rtl/>
        </w:rPr>
        <w:t>.</w:t>
      </w:r>
      <w:r w:rsidRPr="000E3A7F">
        <w:rPr>
          <w:rStyle w:val="libBold2Char"/>
          <w:rtl/>
        </w:rPr>
        <w:t xml:space="preserve"> وأمّا قولك</w:t>
      </w:r>
      <w:r w:rsidR="00107BC9" w:rsidRPr="000E3A7F">
        <w:rPr>
          <w:rStyle w:val="libBold2Char"/>
          <w:rtl/>
        </w:rPr>
        <w:t>:</w:t>
      </w:r>
      <w:r w:rsidRPr="000E3A7F">
        <w:rPr>
          <w:rStyle w:val="libBold2Char"/>
          <w:rtl/>
        </w:rPr>
        <w:t xml:space="preserve"> أتعرّض لأجر من الله</w:t>
      </w:r>
      <w:r w:rsidR="00107BC9" w:rsidRPr="000E3A7F">
        <w:rPr>
          <w:rStyle w:val="libBold2Char"/>
          <w:rtl/>
        </w:rPr>
        <w:t>.</w:t>
      </w:r>
      <w:r w:rsidRPr="000E3A7F">
        <w:rPr>
          <w:rStyle w:val="libBold2Char"/>
          <w:rtl/>
        </w:rPr>
        <w:t xml:space="preserve"> أما</w:t>
      </w:r>
      <w:r w:rsidRPr="00EE1CFC">
        <w:rPr>
          <w:rtl/>
        </w:rPr>
        <w:t xml:space="preserve"> </w:t>
      </w:r>
      <w:r w:rsidRPr="00EE1CFC">
        <w:rPr>
          <w:rStyle w:val="libFootnotenumChar"/>
          <w:rtl/>
        </w:rPr>
        <w:t>(3)</w:t>
      </w:r>
      <w:r w:rsidRPr="00EE1CFC">
        <w:rPr>
          <w:rtl/>
        </w:rPr>
        <w:t xml:space="preserve"> </w:t>
      </w:r>
      <w:r w:rsidRPr="00EE1CFC">
        <w:rPr>
          <w:rStyle w:val="libBold2Char"/>
          <w:rtl/>
        </w:rPr>
        <w:t>ترضى أن تكون منّي بمنزلة هارون من موسى غير أنّه لا نبيّ بعدي</w:t>
      </w:r>
      <w:r w:rsidR="00107BC9">
        <w:rPr>
          <w:rStyle w:val="libBold2Char"/>
          <w:rtl/>
        </w:rPr>
        <w:t>.</w:t>
      </w:r>
      <w:r w:rsidRPr="00EE1CFC">
        <w:rPr>
          <w:rStyle w:val="libBold2Char"/>
          <w:rtl/>
        </w:rPr>
        <w:t xml:space="preserve"> وأمّا قولك أتعرّض لفضل الله</w:t>
      </w:r>
      <w:r w:rsidR="00107BC9">
        <w:rPr>
          <w:rStyle w:val="libBold2Char"/>
          <w:rtl/>
        </w:rPr>
        <w:t>.</w:t>
      </w:r>
      <w:r w:rsidRPr="00EE1CFC">
        <w:rPr>
          <w:rStyle w:val="libBold2Char"/>
          <w:rtl/>
        </w:rPr>
        <w:t xml:space="preserve"> فهذا بهار من فلفل</w:t>
      </w:r>
      <w:r w:rsidRPr="00EE1CFC">
        <w:rPr>
          <w:rtl/>
        </w:rPr>
        <w:t xml:space="preserve"> </w:t>
      </w:r>
      <w:r w:rsidRPr="00EE1CFC">
        <w:rPr>
          <w:rStyle w:val="libFootnotenumChar"/>
          <w:rtl/>
        </w:rPr>
        <w:t>(4)</w:t>
      </w:r>
      <w:r w:rsidRPr="00EE1CFC">
        <w:rPr>
          <w:rStyle w:val="libBold2Char"/>
          <w:rtl/>
        </w:rPr>
        <w:t xml:space="preserve"> جاءنا من اليمن بعه واستمتع به أنت وفاطمة</w:t>
      </w:r>
      <w:r w:rsidR="00107BC9">
        <w:rPr>
          <w:rStyle w:val="libBold2Char"/>
          <w:rtl/>
        </w:rPr>
        <w:t>،</w:t>
      </w:r>
      <w:r w:rsidRPr="00EE1CFC">
        <w:rPr>
          <w:rStyle w:val="libBold2Char"/>
          <w:rtl/>
        </w:rPr>
        <w:t xml:space="preserve"> حتى يأتيكما</w:t>
      </w:r>
    </w:p>
    <w:p w:rsidR="00EE1CFC" w:rsidRPr="003F4747" w:rsidRDefault="000E3A7F" w:rsidP="00737FD1">
      <w:pPr>
        <w:pStyle w:val="libLine"/>
      </w:pPr>
      <w:r>
        <w:rPr>
          <w:rtl/>
        </w:rPr>
        <w:t>____________________</w:t>
      </w:r>
    </w:p>
    <w:p w:rsidR="00EE1CFC" w:rsidRPr="001A7650" w:rsidRDefault="00EE1CFC" w:rsidP="001A7650">
      <w:pPr>
        <w:pStyle w:val="libFootnote0"/>
      </w:pPr>
      <w:r w:rsidRPr="003F4747">
        <w:rPr>
          <w:rtl/>
        </w:rPr>
        <w:t>(1) كذا في الأصل المطبوع</w:t>
      </w:r>
      <w:r w:rsidR="00107BC9">
        <w:rPr>
          <w:rtl/>
        </w:rPr>
        <w:t>،</w:t>
      </w:r>
      <w:r w:rsidRPr="003F4747">
        <w:rPr>
          <w:rtl/>
        </w:rPr>
        <w:t xml:space="preserve"> وفي كنز العمال وشواهد التنزيل</w:t>
      </w:r>
      <w:r w:rsidR="00107BC9">
        <w:rPr>
          <w:rtl/>
        </w:rPr>
        <w:t>:</w:t>
      </w:r>
      <w:r w:rsidRPr="003F4747">
        <w:rPr>
          <w:rtl/>
        </w:rPr>
        <w:t xml:space="preserve"> </w:t>
      </w:r>
      <w:r w:rsidR="000E3A7F">
        <w:rPr>
          <w:rtl/>
        </w:rPr>
        <w:t>(</w:t>
      </w:r>
      <w:r w:rsidRPr="003F4747">
        <w:rPr>
          <w:rtl/>
        </w:rPr>
        <w:t>عبد الله بن بكير الغنوي</w:t>
      </w:r>
      <w:r w:rsidR="000E3A7F">
        <w:rPr>
          <w:rtl/>
        </w:rPr>
        <w:t>)</w:t>
      </w:r>
      <w:r w:rsidR="00107BC9">
        <w:rPr>
          <w:rtl/>
        </w:rPr>
        <w:t>.</w:t>
      </w:r>
    </w:p>
    <w:p w:rsidR="00EE1CFC" w:rsidRPr="001A7650" w:rsidRDefault="00EE1CFC" w:rsidP="001A7650">
      <w:pPr>
        <w:pStyle w:val="libFootnote0"/>
      </w:pPr>
      <w:r w:rsidRPr="003F4747">
        <w:rPr>
          <w:rtl/>
        </w:rPr>
        <w:t>(2) ما بين المعقوفين مأخوذ من الحديث</w:t>
      </w:r>
      <w:r w:rsidR="00107BC9">
        <w:rPr>
          <w:rtl/>
        </w:rPr>
        <w:t>:</w:t>
      </w:r>
      <w:r w:rsidRPr="003F4747">
        <w:rPr>
          <w:rtl/>
        </w:rPr>
        <w:t xml:space="preserve"> (205) من شواهد التنزيل</w:t>
      </w:r>
      <w:r w:rsidR="00107BC9">
        <w:rPr>
          <w:rtl/>
        </w:rPr>
        <w:t>:</w:t>
      </w:r>
      <w:r w:rsidRPr="003F4747">
        <w:rPr>
          <w:rtl/>
        </w:rPr>
        <w:t xml:space="preserve"> ج 1</w:t>
      </w:r>
      <w:r w:rsidR="00107BC9">
        <w:rPr>
          <w:rtl/>
        </w:rPr>
        <w:t>،</w:t>
      </w:r>
      <w:r w:rsidRPr="003F4747">
        <w:rPr>
          <w:rtl/>
        </w:rPr>
        <w:t xml:space="preserve"> ص 150</w:t>
      </w:r>
      <w:r w:rsidR="00107BC9">
        <w:rPr>
          <w:rtl/>
        </w:rPr>
        <w:t>،</w:t>
      </w:r>
      <w:r w:rsidRPr="003F4747">
        <w:rPr>
          <w:rtl/>
        </w:rPr>
        <w:t xml:space="preserve"> ط 1</w:t>
      </w:r>
      <w:r w:rsidR="00107BC9">
        <w:rPr>
          <w:rtl/>
        </w:rPr>
        <w:t>.</w:t>
      </w:r>
    </w:p>
    <w:p w:rsidR="00EE1CFC" w:rsidRPr="001A7650" w:rsidRDefault="00EE1CFC" w:rsidP="001A7650">
      <w:pPr>
        <w:pStyle w:val="libFootnote0"/>
      </w:pPr>
      <w:r w:rsidRPr="003F4747">
        <w:rPr>
          <w:rtl/>
        </w:rPr>
        <w:t>(3) كذا في الأصل المطبوع</w:t>
      </w:r>
      <w:r w:rsidR="00107BC9">
        <w:rPr>
          <w:rtl/>
        </w:rPr>
        <w:t>،</w:t>
      </w:r>
      <w:r w:rsidRPr="003F4747">
        <w:rPr>
          <w:rtl/>
        </w:rPr>
        <w:t xml:space="preserve"> قال في هامشه</w:t>
      </w:r>
      <w:r w:rsidR="00107BC9">
        <w:rPr>
          <w:rtl/>
        </w:rPr>
        <w:t>:</w:t>
      </w:r>
      <w:r w:rsidRPr="003F4747">
        <w:rPr>
          <w:rtl/>
        </w:rPr>
        <w:t xml:space="preserve"> وفي نسخة السماوي</w:t>
      </w:r>
      <w:r w:rsidR="00107BC9">
        <w:rPr>
          <w:rtl/>
        </w:rPr>
        <w:t>:</w:t>
      </w:r>
      <w:r w:rsidRPr="003F4747">
        <w:rPr>
          <w:rtl/>
        </w:rPr>
        <w:t xml:space="preserve"> </w:t>
      </w:r>
      <w:r w:rsidR="000E3A7F">
        <w:rPr>
          <w:rtl/>
        </w:rPr>
        <w:t>(</w:t>
      </w:r>
      <w:r w:rsidRPr="003F4747">
        <w:rPr>
          <w:rtl/>
        </w:rPr>
        <w:t>فما ترضى</w:t>
      </w:r>
      <w:r w:rsidR="00107BC9">
        <w:rPr>
          <w:rtl/>
        </w:rPr>
        <w:t>.</w:t>
      </w:r>
      <w:r w:rsidRPr="003F4747">
        <w:rPr>
          <w:rtl/>
        </w:rPr>
        <w:t>..</w:t>
      </w:r>
      <w:r w:rsidR="000E3A7F">
        <w:rPr>
          <w:rtl/>
        </w:rPr>
        <w:t>)</w:t>
      </w:r>
      <w:r w:rsidR="00107BC9">
        <w:rPr>
          <w:rtl/>
        </w:rPr>
        <w:t>.</w:t>
      </w:r>
    </w:p>
    <w:p w:rsidR="00EE1CFC" w:rsidRPr="001A7650" w:rsidRDefault="00EE1CFC" w:rsidP="001A7650">
      <w:pPr>
        <w:pStyle w:val="libFootnote0"/>
      </w:pPr>
      <w:r w:rsidRPr="003F4747">
        <w:rPr>
          <w:rtl/>
        </w:rPr>
        <w:t>أقول و</w:t>
      </w:r>
      <w:r w:rsidR="00107BC9">
        <w:rPr>
          <w:rtl/>
        </w:rPr>
        <w:t>:</w:t>
      </w:r>
      <w:r w:rsidRPr="003F4747">
        <w:rPr>
          <w:rtl/>
        </w:rPr>
        <w:t xml:space="preserve"> مثلها في شواهد التنزيل</w:t>
      </w:r>
      <w:r w:rsidR="00107BC9">
        <w:rPr>
          <w:rtl/>
        </w:rPr>
        <w:t>.</w:t>
      </w:r>
    </w:p>
    <w:p w:rsidR="00EE1CFC" w:rsidRPr="001A7650" w:rsidRDefault="00EE1CFC" w:rsidP="001A7650">
      <w:pPr>
        <w:pStyle w:val="libFootnote0"/>
      </w:pPr>
      <w:r w:rsidRPr="003F4747">
        <w:rPr>
          <w:rtl/>
        </w:rPr>
        <w:t>(4) قال في كنزل العمال</w:t>
      </w:r>
      <w:r w:rsidR="00107BC9">
        <w:rPr>
          <w:rtl/>
        </w:rPr>
        <w:t>:</w:t>
      </w:r>
      <w:r w:rsidRPr="003F4747">
        <w:rPr>
          <w:rtl/>
        </w:rPr>
        <w:t xml:space="preserve"> قال ابن حجر</w:t>
      </w:r>
      <w:r w:rsidR="00107BC9">
        <w:rPr>
          <w:rtl/>
        </w:rPr>
        <w:t>:</w:t>
      </w:r>
      <w:r w:rsidRPr="003F4747">
        <w:rPr>
          <w:rtl/>
        </w:rPr>
        <w:t xml:space="preserve"> البهار</w:t>
      </w:r>
      <w:r w:rsidR="00107BC9">
        <w:rPr>
          <w:rtl/>
        </w:rPr>
        <w:t>:</w:t>
      </w:r>
      <w:r w:rsidRPr="003F4747">
        <w:rPr>
          <w:rtl/>
        </w:rPr>
        <w:t xml:space="preserve"> ثلاث مائة رطل بالبغدادي</w:t>
      </w:r>
      <w:r w:rsidR="00107BC9">
        <w:rPr>
          <w:rtl/>
        </w:rPr>
        <w:t>.</w:t>
      </w:r>
    </w:p>
    <w:p w:rsidR="00EE1CFC" w:rsidRDefault="00EE1CFC" w:rsidP="00E00003">
      <w:pPr>
        <w:pStyle w:val="libPoemTiniChar"/>
      </w:pPr>
      <w:r>
        <w:rPr>
          <w:rtl/>
        </w:rPr>
        <w:br w:type="page"/>
      </w:r>
    </w:p>
    <w:p w:rsidR="00EE1CFC" w:rsidRPr="003F4747" w:rsidRDefault="00EE1CFC" w:rsidP="00EE1CFC">
      <w:pPr>
        <w:pStyle w:val="libNormal"/>
      </w:pPr>
      <w:r w:rsidRPr="000E3A7F">
        <w:rPr>
          <w:rStyle w:val="libBold2Char"/>
          <w:rtl/>
        </w:rPr>
        <w:lastRenderedPageBreak/>
        <w:t>من الله فضله</w:t>
      </w:r>
      <w:r w:rsidRPr="00EE1CFC">
        <w:rPr>
          <w:rtl/>
        </w:rPr>
        <w:t xml:space="preserve"> </w:t>
      </w:r>
      <w:r w:rsidRPr="00EE1CFC">
        <w:rPr>
          <w:rStyle w:val="libFootnotenumChar"/>
          <w:rtl/>
        </w:rPr>
        <w:t>(1)</w:t>
      </w:r>
      <w:r w:rsidR="00107BC9">
        <w:rPr>
          <w:rStyle w:val="libFootnotenumChar"/>
          <w:rtl/>
        </w:rPr>
        <w:t>.</w:t>
      </w:r>
    </w:p>
    <w:p w:rsidR="00EE1CFC" w:rsidRPr="003F4747" w:rsidRDefault="000E3A7F" w:rsidP="00737FD1">
      <w:pPr>
        <w:pStyle w:val="libLine"/>
      </w:pPr>
      <w:r>
        <w:rPr>
          <w:rtl/>
        </w:rPr>
        <w:t>____________________</w:t>
      </w:r>
    </w:p>
    <w:p w:rsidR="00EE1CFC" w:rsidRPr="001A7650" w:rsidRDefault="00EE1CFC" w:rsidP="001A7650">
      <w:pPr>
        <w:pStyle w:val="libFootnote0"/>
      </w:pPr>
      <w:r w:rsidRPr="003F4747">
        <w:rPr>
          <w:rtl/>
        </w:rPr>
        <w:t>(1) والحديث رواه أيضاً الحاكم في تفسير سورة التوبة من المستدرك</w:t>
      </w:r>
      <w:r w:rsidR="00107BC9">
        <w:rPr>
          <w:rtl/>
        </w:rPr>
        <w:t>:</w:t>
      </w:r>
      <w:r w:rsidRPr="003F4747">
        <w:rPr>
          <w:rtl/>
        </w:rPr>
        <w:t xml:space="preserve"> ج 2 ص 337</w:t>
      </w:r>
      <w:r w:rsidR="00107BC9">
        <w:rPr>
          <w:rtl/>
        </w:rPr>
        <w:t>،</w:t>
      </w:r>
      <w:r w:rsidRPr="003F4747">
        <w:rPr>
          <w:rtl/>
        </w:rPr>
        <w:t xml:space="preserve"> ونقله السيوطي عنه في اللآلي المصنوعة ج 1</w:t>
      </w:r>
      <w:r w:rsidR="00107BC9">
        <w:rPr>
          <w:rtl/>
        </w:rPr>
        <w:t>،</w:t>
      </w:r>
      <w:r w:rsidRPr="003F4747">
        <w:rPr>
          <w:rtl/>
        </w:rPr>
        <w:t xml:space="preserve"> ص 177</w:t>
      </w:r>
      <w:r w:rsidR="00107BC9">
        <w:rPr>
          <w:rtl/>
        </w:rPr>
        <w:t>،</w:t>
      </w:r>
      <w:r w:rsidRPr="003F4747">
        <w:rPr>
          <w:rtl/>
        </w:rPr>
        <w:t xml:space="preserve"> ط 1</w:t>
      </w:r>
      <w:r w:rsidR="00107BC9">
        <w:rPr>
          <w:rtl/>
        </w:rPr>
        <w:t>،</w:t>
      </w:r>
      <w:r w:rsidRPr="003F4747">
        <w:rPr>
          <w:rtl/>
        </w:rPr>
        <w:t xml:space="preserve"> ونقله من طريق غيره في الحديث</w:t>
      </w:r>
      <w:r w:rsidR="00107BC9">
        <w:rPr>
          <w:rtl/>
        </w:rPr>
        <w:t>:</w:t>
      </w:r>
      <w:r w:rsidRPr="003F4747">
        <w:rPr>
          <w:rtl/>
        </w:rPr>
        <w:t xml:space="preserve"> (205) من شواهد التنزيل الورق 36 / أ /</w:t>
      </w:r>
      <w:r w:rsidR="00107BC9">
        <w:rPr>
          <w:rtl/>
        </w:rPr>
        <w:t>.</w:t>
      </w:r>
    </w:p>
    <w:p w:rsidR="00EE1CFC" w:rsidRPr="001A7650" w:rsidRDefault="00EE1CFC" w:rsidP="001A7650">
      <w:pPr>
        <w:pStyle w:val="libFootnote0"/>
      </w:pPr>
      <w:r w:rsidRPr="003F4747">
        <w:rPr>
          <w:rtl/>
        </w:rPr>
        <w:t>ورواه أيضاً البزار كما في باب فضائل علي عليه السلام من مجمع الزوائد</w:t>
      </w:r>
      <w:r w:rsidR="00107BC9">
        <w:rPr>
          <w:rtl/>
        </w:rPr>
        <w:t>:</w:t>
      </w:r>
      <w:r w:rsidRPr="003F4747">
        <w:rPr>
          <w:rtl/>
        </w:rPr>
        <w:t xml:space="preserve"> ج 9 ص 110</w:t>
      </w:r>
      <w:r w:rsidR="00107BC9">
        <w:rPr>
          <w:rtl/>
        </w:rPr>
        <w:t>،</w:t>
      </w:r>
      <w:r w:rsidRPr="003F4747">
        <w:rPr>
          <w:rtl/>
        </w:rPr>
        <w:t xml:space="preserve"> ورواه أيضاً في باب فضائل علي عليه السلام تحت الرقم</w:t>
      </w:r>
      <w:r w:rsidR="00107BC9">
        <w:rPr>
          <w:rtl/>
        </w:rPr>
        <w:t>:</w:t>
      </w:r>
      <w:r w:rsidRPr="003F4747">
        <w:rPr>
          <w:rtl/>
        </w:rPr>
        <w:t xml:space="preserve"> (432) من كتاب الفضائل</w:t>
      </w:r>
      <w:r w:rsidR="000E3A7F">
        <w:rPr>
          <w:rtl/>
        </w:rPr>
        <w:t xml:space="preserve"> - </w:t>
      </w:r>
      <w:r w:rsidRPr="003F4747">
        <w:rPr>
          <w:rtl/>
        </w:rPr>
        <w:t>الأفعال</w:t>
      </w:r>
      <w:r w:rsidR="000E3A7F">
        <w:rPr>
          <w:rtl/>
        </w:rPr>
        <w:t xml:space="preserve"> - </w:t>
      </w:r>
      <w:r w:rsidRPr="003F4747">
        <w:rPr>
          <w:rtl/>
        </w:rPr>
        <w:t>من كتاب كنز العمال</w:t>
      </w:r>
      <w:r w:rsidR="00107BC9">
        <w:rPr>
          <w:rtl/>
        </w:rPr>
        <w:t>:</w:t>
      </w:r>
      <w:r w:rsidRPr="003F4747">
        <w:rPr>
          <w:rtl/>
        </w:rPr>
        <w:t xml:space="preserve"> ج 15</w:t>
      </w:r>
      <w:r w:rsidR="00107BC9">
        <w:rPr>
          <w:rtl/>
        </w:rPr>
        <w:t>،</w:t>
      </w:r>
      <w:r w:rsidRPr="003F4747">
        <w:rPr>
          <w:rtl/>
        </w:rPr>
        <w:t xml:space="preserve"> ص 152</w:t>
      </w:r>
      <w:r w:rsidR="00107BC9">
        <w:rPr>
          <w:rtl/>
        </w:rPr>
        <w:t>،</w:t>
      </w:r>
      <w:r w:rsidRPr="003F4747">
        <w:rPr>
          <w:rtl/>
        </w:rPr>
        <w:t xml:space="preserve"> ط 2 عن عبد الله بن بكير الغنوي عن حكيم</w:t>
      </w:r>
      <w:r w:rsidR="00107BC9">
        <w:rPr>
          <w:rtl/>
        </w:rPr>
        <w:t>،</w:t>
      </w:r>
      <w:r w:rsidRPr="003F4747">
        <w:rPr>
          <w:rtl/>
        </w:rPr>
        <w:t xml:space="preserve"> عن الحسن بن سعد</w:t>
      </w:r>
      <w:r w:rsidR="00107BC9">
        <w:rPr>
          <w:rtl/>
        </w:rPr>
        <w:t>.</w:t>
      </w:r>
      <w:r w:rsidRPr="003F4747">
        <w:rPr>
          <w:rtl/>
        </w:rPr>
        <w:t>.. وقال</w:t>
      </w:r>
      <w:r w:rsidR="00107BC9">
        <w:rPr>
          <w:rtl/>
        </w:rPr>
        <w:t>:</w:t>
      </w:r>
      <w:r w:rsidRPr="003F4747">
        <w:rPr>
          <w:rtl/>
        </w:rPr>
        <w:t xml:space="preserve"> أخرجه البزار وقال</w:t>
      </w:r>
      <w:r w:rsidR="00107BC9">
        <w:rPr>
          <w:rtl/>
        </w:rPr>
        <w:t>:</w:t>
      </w:r>
      <w:r w:rsidRPr="003F4747">
        <w:rPr>
          <w:rtl/>
        </w:rPr>
        <w:t xml:space="preserve"> لا نحفظ عن علي إلاّ بهذا الإسناد الضعيف</w:t>
      </w:r>
      <w:r w:rsidR="00107BC9">
        <w:rPr>
          <w:rtl/>
        </w:rPr>
        <w:t>.</w:t>
      </w:r>
    </w:p>
    <w:p w:rsidR="00EE1CFC" w:rsidRPr="001A7650" w:rsidRDefault="00EE1CFC" w:rsidP="001A7650">
      <w:pPr>
        <w:pStyle w:val="libFootnote0"/>
      </w:pPr>
      <w:r w:rsidRPr="003F4747">
        <w:rPr>
          <w:rtl/>
        </w:rPr>
        <w:t>ثم قال صاحب كنزل العمال</w:t>
      </w:r>
      <w:r w:rsidR="00107BC9">
        <w:rPr>
          <w:rtl/>
        </w:rPr>
        <w:t>:</w:t>
      </w:r>
      <w:r w:rsidRPr="003F4747">
        <w:rPr>
          <w:rtl/>
        </w:rPr>
        <w:t xml:space="preserve"> وأخرجه أبو بكر العاقولي في فوائده</w:t>
      </w:r>
      <w:r w:rsidR="00107BC9">
        <w:rPr>
          <w:rtl/>
        </w:rPr>
        <w:t>،</w:t>
      </w:r>
      <w:r w:rsidRPr="003F4747">
        <w:rPr>
          <w:rtl/>
        </w:rPr>
        <w:t xml:space="preserve"> والحاكم</w:t>
      </w:r>
      <w:r w:rsidR="00107BC9">
        <w:rPr>
          <w:rtl/>
        </w:rPr>
        <w:t>،</w:t>
      </w:r>
      <w:r w:rsidRPr="003F4747">
        <w:rPr>
          <w:rtl/>
        </w:rPr>
        <w:t xml:space="preserve"> وقال</w:t>
      </w:r>
      <w:r w:rsidR="00107BC9">
        <w:rPr>
          <w:rtl/>
        </w:rPr>
        <w:t>:</w:t>
      </w:r>
      <w:r w:rsidRPr="003F4747">
        <w:rPr>
          <w:rtl/>
        </w:rPr>
        <w:t xml:space="preserve"> صحيح الإسناد</w:t>
      </w:r>
      <w:r w:rsidR="00107BC9">
        <w:rPr>
          <w:rtl/>
        </w:rPr>
        <w:t>.</w:t>
      </w:r>
      <w:r w:rsidRPr="003F4747">
        <w:rPr>
          <w:rtl/>
        </w:rPr>
        <w:t xml:space="preserve"> وابن مردويه</w:t>
      </w:r>
      <w:r w:rsidR="00107BC9">
        <w:rPr>
          <w:rtl/>
        </w:rPr>
        <w:t>.</w:t>
      </w:r>
    </w:p>
    <w:p w:rsidR="00EE1CFC" w:rsidRPr="001A7650" w:rsidRDefault="00EE1CFC" w:rsidP="001A7650">
      <w:pPr>
        <w:pStyle w:val="libFootnote0"/>
      </w:pPr>
      <w:r w:rsidRPr="003F4747">
        <w:rPr>
          <w:rtl/>
        </w:rPr>
        <w:t>ثم قال صاحب كنز العمال</w:t>
      </w:r>
      <w:r w:rsidR="00107BC9">
        <w:rPr>
          <w:rtl/>
        </w:rPr>
        <w:t>:</w:t>
      </w:r>
      <w:r w:rsidRPr="003F4747">
        <w:rPr>
          <w:rtl/>
        </w:rPr>
        <w:t xml:space="preserve"> وقال ابن حجر في الأطراف</w:t>
      </w:r>
      <w:r w:rsidR="00107BC9">
        <w:rPr>
          <w:rtl/>
        </w:rPr>
        <w:t>:</w:t>
      </w:r>
      <w:r w:rsidRPr="003F4747">
        <w:rPr>
          <w:rtl/>
        </w:rPr>
        <w:t xml:space="preserve"> بل هو شبه الموضوع</w:t>
      </w:r>
      <w:r w:rsidR="00107BC9">
        <w:rPr>
          <w:rtl/>
        </w:rPr>
        <w:t>،</w:t>
      </w:r>
      <w:r w:rsidRPr="003F4747">
        <w:rPr>
          <w:rtl/>
        </w:rPr>
        <w:t xml:space="preserve"> وعبد الله بن بكير وشيخه ضعيفان</w:t>
      </w:r>
      <w:r w:rsidR="00107BC9">
        <w:rPr>
          <w:rtl/>
        </w:rPr>
        <w:t>.</w:t>
      </w:r>
      <w:r w:rsidRPr="003F4747">
        <w:rPr>
          <w:rtl/>
        </w:rPr>
        <w:t xml:space="preserve"> وقال في تجريد زوائد البزار</w:t>
      </w:r>
      <w:r w:rsidR="00107BC9">
        <w:rPr>
          <w:rtl/>
        </w:rPr>
        <w:t>:</w:t>
      </w:r>
      <w:r w:rsidRPr="003F4747">
        <w:rPr>
          <w:rtl/>
        </w:rPr>
        <w:t xml:space="preserve"> حكيم بن جبير متروك</w:t>
      </w:r>
      <w:r w:rsidR="00107BC9">
        <w:rPr>
          <w:rtl/>
        </w:rPr>
        <w:t>.</w:t>
      </w:r>
    </w:p>
    <w:p w:rsidR="00EE1CFC" w:rsidRPr="001A7650" w:rsidRDefault="00EE1CFC" w:rsidP="001A7650">
      <w:pPr>
        <w:pStyle w:val="libFootnote0"/>
      </w:pPr>
      <w:r w:rsidRPr="003F4747">
        <w:rPr>
          <w:rtl/>
        </w:rPr>
        <w:t>ورواه أيضاً في مسند زيد برواية أبي خالد الواسطي عن زيد عن أبيه عن جدّه عليهم السلام كما رواه في شرحه الروض النضر</w:t>
      </w:r>
      <w:r w:rsidR="00107BC9">
        <w:rPr>
          <w:rtl/>
        </w:rPr>
        <w:t>:</w:t>
      </w:r>
      <w:r w:rsidRPr="003F4747">
        <w:rPr>
          <w:rtl/>
        </w:rPr>
        <w:t xml:space="preserve"> ج 5 ص 363</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3F4747">
        <w:rPr>
          <w:rtl/>
        </w:rPr>
        <w:lastRenderedPageBreak/>
        <w:t>فضيلة</w:t>
      </w:r>
    </w:p>
    <w:p w:rsidR="000E3A7F" w:rsidRPr="00E00003" w:rsidRDefault="00EE1CFC" w:rsidP="00E00003">
      <w:pPr>
        <w:pStyle w:val="libCenter"/>
      </w:pPr>
      <w:r w:rsidRPr="003F4747">
        <w:rPr>
          <w:rtl/>
        </w:rPr>
        <w:t>تامّة ومنقبة عامّة</w:t>
      </w:r>
    </w:p>
    <w:p w:rsidR="00EE1CFC" w:rsidRPr="003F4747" w:rsidRDefault="00EE1CFC" w:rsidP="00EE1CFC">
      <w:pPr>
        <w:pStyle w:val="libNormal"/>
      </w:pPr>
      <w:r w:rsidRPr="003F4747">
        <w:rPr>
          <w:rtl/>
        </w:rPr>
        <w:t>88</w:t>
      </w:r>
      <w:r w:rsidR="000E3A7F">
        <w:rPr>
          <w:rtl/>
        </w:rPr>
        <w:t xml:space="preserve"> - </w:t>
      </w:r>
      <w:r w:rsidRPr="003F4747">
        <w:rPr>
          <w:rtl/>
        </w:rPr>
        <w:t>أخبرني الإمام بقيّة المحدثين أبو محمد عبد السلام محمد بن مزروع البصري</w:t>
      </w:r>
      <w:r w:rsidR="000E3A7F">
        <w:rPr>
          <w:rtl/>
        </w:rPr>
        <w:t xml:space="preserve"> - </w:t>
      </w:r>
      <w:r w:rsidRPr="003F4747">
        <w:rPr>
          <w:rtl/>
        </w:rPr>
        <w:t>بقراءتي عليه بحرم سيّدنا محمّد صلّى الله عليه وآله بالمدينة المعظّمة في الروضة بين القبر والمنبر ضحاة يوم السبت الثاني عشر من المحرّم سنة ثمانين وستمئة</w:t>
      </w:r>
      <w:r w:rsidR="000E3A7F">
        <w:rPr>
          <w:rtl/>
        </w:rPr>
        <w:t xml:space="preserve"> - </w:t>
      </w:r>
      <w:r w:rsidRPr="003F4747">
        <w:rPr>
          <w:rtl/>
        </w:rPr>
        <w:t>قال</w:t>
      </w:r>
      <w:r w:rsidR="00107BC9">
        <w:rPr>
          <w:rtl/>
        </w:rPr>
        <w:t>:</w:t>
      </w:r>
      <w:r w:rsidRPr="003F4747">
        <w:rPr>
          <w:rtl/>
        </w:rPr>
        <w:t xml:space="preserve"> أنبأنا الشيخ موفّق الدين أبو المحاسن فضل الله بن أبي بكر عبد الرزاق بن عبد القادر الجبلي بقراءة علي بن إبراهيم الدردانة الحربي</w:t>
      </w:r>
      <w:r w:rsidR="00107BC9">
        <w:rPr>
          <w:rtl/>
        </w:rPr>
        <w:t>،</w:t>
      </w:r>
      <w:r w:rsidRPr="003F4747">
        <w:rPr>
          <w:rtl/>
        </w:rPr>
        <w:t xml:space="preserve"> قال</w:t>
      </w:r>
      <w:r w:rsidR="00107BC9">
        <w:rPr>
          <w:rtl/>
        </w:rPr>
        <w:t>:</w:t>
      </w:r>
      <w:r w:rsidRPr="003F4747">
        <w:rPr>
          <w:rtl/>
        </w:rPr>
        <w:t xml:space="preserve"> أنبأنا أبو الفتح عبد الله بن عبد الله بن محمد بن نجاء بن شاتيل الدبّاس</w:t>
      </w:r>
      <w:r w:rsidR="000E3A7F">
        <w:rPr>
          <w:rtl/>
        </w:rPr>
        <w:t xml:space="preserve"> - </w:t>
      </w:r>
      <w:r w:rsidRPr="003F4747">
        <w:rPr>
          <w:rtl/>
        </w:rPr>
        <w:t>قراءة عليه وأنا أسمع في يوم الجمعة من شوّال سنة ثمان وسبعين وخمسمئة</w:t>
      </w:r>
      <w:r w:rsidR="000E3A7F">
        <w:rPr>
          <w:rtl/>
        </w:rPr>
        <w:t xml:space="preserve"> - </w:t>
      </w:r>
      <w:r w:rsidRPr="003F4747">
        <w:rPr>
          <w:rtl/>
        </w:rPr>
        <w:t>قال</w:t>
      </w:r>
      <w:r w:rsidR="00107BC9">
        <w:rPr>
          <w:rtl/>
        </w:rPr>
        <w:t>:</w:t>
      </w:r>
      <w:r w:rsidRPr="003F4747">
        <w:rPr>
          <w:rtl/>
        </w:rPr>
        <w:t xml:space="preserve"> أنبأنا أبو غالب محمد بن الحسن بن أحمد الباقلاني قراءة عليه وأنا أسمع</w:t>
      </w:r>
      <w:r w:rsidR="00107BC9">
        <w:rPr>
          <w:rtl/>
        </w:rPr>
        <w:t>،</w:t>
      </w:r>
      <w:r w:rsidRPr="003F4747">
        <w:rPr>
          <w:rtl/>
        </w:rPr>
        <w:t xml:space="preserve"> قال</w:t>
      </w:r>
      <w:r w:rsidR="00107BC9">
        <w:rPr>
          <w:rtl/>
        </w:rPr>
        <w:t>:</w:t>
      </w:r>
      <w:r w:rsidRPr="003F4747">
        <w:rPr>
          <w:rtl/>
        </w:rPr>
        <w:t xml:space="preserve"> أنبأنا أبو عبد الله أحمد بن عبد الله بن الحسن المحاملي</w:t>
      </w:r>
      <w:r w:rsidR="000E3A7F">
        <w:rPr>
          <w:rtl/>
        </w:rPr>
        <w:t xml:space="preserve"> - </w:t>
      </w:r>
      <w:r w:rsidRPr="003F4747">
        <w:rPr>
          <w:rtl/>
        </w:rPr>
        <w:t>في صفر سنة ثماني وعشرين وأربعمئة</w:t>
      </w:r>
      <w:r w:rsidR="000E3A7F">
        <w:rPr>
          <w:rtl/>
        </w:rPr>
        <w:t xml:space="preserve"> - </w:t>
      </w:r>
      <w:r w:rsidRPr="003F4747">
        <w:rPr>
          <w:rtl/>
        </w:rPr>
        <w:t>قال</w:t>
      </w:r>
      <w:r w:rsidR="00107BC9">
        <w:rPr>
          <w:rtl/>
        </w:rPr>
        <w:t>:</w:t>
      </w:r>
      <w:r w:rsidRPr="003F4747">
        <w:rPr>
          <w:rtl/>
        </w:rPr>
        <w:t xml:space="preserve"> أنبأنا أبو بكر محمد بن محمد بن أحمد بن مالك الأشجعي قراءة عليه في شهر ذي القعدة من سنة خمسين وثلاثمئة</w:t>
      </w:r>
      <w:r w:rsidR="00107BC9">
        <w:rPr>
          <w:rtl/>
        </w:rPr>
        <w:t>،</w:t>
      </w:r>
      <w:r w:rsidRPr="003F4747">
        <w:rPr>
          <w:rtl/>
        </w:rPr>
        <w:t xml:space="preserve"> قال</w:t>
      </w:r>
      <w:r w:rsidR="00107BC9">
        <w:rPr>
          <w:rtl/>
        </w:rPr>
        <w:t>:</w:t>
      </w:r>
      <w:r w:rsidRPr="003F4747">
        <w:rPr>
          <w:rtl/>
        </w:rPr>
        <w:t xml:space="preserve"> أنبأنا أبو الأحوص محمد بن الهيثم بن حمّاد القاضي النكري سنة ستين ومئتين قال</w:t>
      </w:r>
      <w:r w:rsidR="00107BC9">
        <w:rPr>
          <w:rtl/>
        </w:rPr>
        <w:t>:</w:t>
      </w:r>
      <w:r w:rsidRPr="003F4747">
        <w:rPr>
          <w:rtl/>
        </w:rPr>
        <w:t xml:space="preserve"> حدّثنا سعيد بن كثير بن عفير</w:t>
      </w:r>
      <w:r w:rsidR="00107BC9">
        <w:rPr>
          <w:rtl/>
        </w:rPr>
        <w:t>،</w:t>
      </w:r>
      <w:r w:rsidRPr="003F4747">
        <w:rPr>
          <w:rtl/>
        </w:rPr>
        <w:t xml:space="preserve"> عن عبد الله بن وهب</w:t>
      </w:r>
      <w:r w:rsidR="00107BC9">
        <w:rPr>
          <w:rtl/>
        </w:rPr>
        <w:t>،</w:t>
      </w:r>
      <w:r w:rsidRPr="003F4747">
        <w:rPr>
          <w:rtl/>
        </w:rPr>
        <w:t xml:space="preserve"> عن سليمان بن بلال</w:t>
      </w:r>
      <w:r w:rsidR="00E00003">
        <w:rPr>
          <w:rtl/>
        </w:rPr>
        <w:t xml:space="preserve">: </w:t>
      </w:r>
      <w:r w:rsidRPr="00EE1CFC">
        <w:rPr>
          <w:rtl/>
        </w:rPr>
        <w:t xml:space="preserve">عن الجعيد </w:t>
      </w:r>
      <w:r w:rsidR="000E3A7F">
        <w:rPr>
          <w:rtl/>
        </w:rPr>
        <w:t>[</w:t>
      </w:r>
      <w:r w:rsidRPr="00EE1CFC">
        <w:rPr>
          <w:rtl/>
        </w:rPr>
        <w:t>بن عبد الرحمان</w:t>
      </w:r>
      <w:r w:rsidR="000E3A7F">
        <w:rPr>
          <w:rtl/>
        </w:rPr>
        <w:t>]</w:t>
      </w:r>
      <w:r w:rsidRPr="00EE1CFC">
        <w:rPr>
          <w:rtl/>
        </w:rPr>
        <w:t xml:space="preserve"> عن عائشة ابنة سعد</w:t>
      </w:r>
      <w:r w:rsidR="00107BC9">
        <w:rPr>
          <w:rtl/>
        </w:rPr>
        <w:t>،</w:t>
      </w:r>
      <w:r w:rsidRPr="00EE1CFC">
        <w:rPr>
          <w:rtl/>
        </w:rPr>
        <w:t xml:space="preserve"> عن سعد</w:t>
      </w:r>
      <w:r w:rsidR="00107BC9">
        <w:rPr>
          <w:rtl/>
        </w:rPr>
        <w:t>:</w:t>
      </w:r>
      <w:r w:rsidRPr="00EE1CFC">
        <w:rPr>
          <w:rtl/>
        </w:rPr>
        <w:t xml:space="preserve"> أنّ رسول الله صلّى الله عليه وآله قال لعلي عليه السلام</w:t>
      </w:r>
      <w:r w:rsidR="00107BC9">
        <w:rPr>
          <w:rtl/>
        </w:rPr>
        <w:t>:</w:t>
      </w:r>
      <w:r w:rsidRPr="00EE1CFC">
        <w:rPr>
          <w:rtl/>
        </w:rPr>
        <w:t xml:space="preserve"> </w:t>
      </w:r>
      <w:r w:rsidRPr="00EE1CFC">
        <w:rPr>
          <w:rStyle w:val="libBold2Char"/>
          <w:rtl/>
        </w:rPr>
        <w:t>ألا ترضى أن تكون منّي بمنزلة هارون من موسى إلاّ النبوّة</w:t>
      </w:r>
      <w:r w:rsidRPr="00EE1CFC">
        <w:rPr>
          <w:rtl/>
        </w:rPr>
        <w:t xml:space="preserve"> </w:t>
      </w:r>
      <w:r w:rsidRPr="00EE1CFC">
        <w:rPr>
          <w:rStyle w:val="libFootnotenumChar"/>
          <w:rtl/>
        </w:rPr>
        <w:t>(1)</w:t>
      </w:r>
      <w:r w:rsidR="00107BC9">
        <w:rPr>
          <w:rtl/>
        </w:rPr>
        <w:t>.</w:t>
      </w:r>
    </w:p>
    <w:p w:rsidR="00EE1CFC" w:rsidRPr="003F4747" w:rsidRDefault="000E3A7F" w:rsidP="00737FD1">
      <w:pPr>
        <w:pStyle w:val="libLine"/>
      </w:pPr>
      <w:r>
        <w:rPr>
          <w:rtl/>
        </w:rPr>
        <w:t>____________________</w:t>
      </w:r>
    </w:p>
    <w:p w:rsidR="00EE1CFC" w:rsidRPr="001A7650" w:rsidRDefault="00EE1CFC" w:rsidP="001A7650">
      <w:pPr>
        <w:pStyle w:val="libFootnote0"/>
      </w:pPr>
      <w:r w:rsidRPr="003F4747">
        <w:rPr>
          <w:rtl/>
        </w:rPr>
        <w:t>(1) ورواه أيضاً ابن المغازلي في الحديث</w:t>
      </w:r>
      <w:r w:rsidR="00107BC9">
        <w:rPr>
          <w:rtl/>
        </w:rPr>
        <w:t>:</w:t>
      </w:r>
      <w:r w:rsidRPr="003F4747">
        <w:rPr>
          <w:rtl/>
        </w:rPr>
        <w:t xml:space="preserve"> (55) من مناقبه ص 36 ط 1</w:t>
      </w:r>
      <w:r w:rsidR="00107BC9">
        <w:rPr>
          <w:rtl/>
        </w:rPr>
        <w:t>،</w:t>
      </w:r>
      <w:r w:rsidRPr="003F4747">
        <w:rPr>
          <w:rtl/>
        </w:rPr>
        <w:t xml:space="preserve"> قال</w:t>
      </w:r>
      <w:r w:rsidR="00E00003">
        <w:rPr>
          <w:rtl/>
        </w:rPr>
        <w:t xml:space="preserve">: </w:t>
      </w:r>
      <w:r w:rsidRPr="003F4747">
        <w:rPr>
          <w:rtl/>
        </w:rPr>
        <w:t>أخبرنا أبو عبد الله الحسين بن الحسن بن يعقوب الدباس الواسطي قال حدثنا أبو عبد الله أحمد بن عبد الله ابن الحسين</w:t>
      </w:r>
      <w:r w:rsidR="00107BC9">
        <w:rPr>
          <w:rtl/>
        </w:rPr>
        <w:t>،</w:t>
      </w:r>
      <w:r w:rsidRPr="003F4747">
        <w:rPr>
          <w:rtl/>
        </w:rPr>
        <w:t xml:space="preserve"> قال</w:t>
      </w:r>
      <w:r w:rsidR="00107BC9">
        <w:rPr>
          <w:rtl/>
        </w:rPr>
        <w:t>:</w:t>
      </w:r>
      <w:r w:rsidRPr="003F4747">
        <w:rPr>
          <w:rtl/>
        </w:rPr>
        <w:t xml:space="preserve"> حدثنا أبو بكر محمد بن محمد بن أحمد بن مالك البزاز الإسكافي حدثنا الأحوص</w:t>
      </w:r>
      <w:r w:rsidR="00107BC9">
        <w:rPr>
          <w:rtl/>
        </w:rPr>
        <w:t>،</w:t>
      </w:r>
      <w:r w:rsidRPr="003F4747">
        <w:rPr>
          <w:rtl/>
        </w:rPr>
        <w:t xml:space="preserve"> حدثنا سعيد بن كثير بن عفير</w:t>
      </w:r>
      <w:r w:rsidR="00107BC9">
        <w:rPr>
          <w:rtl/>
        </w:rPr>
        <w:t>،</w:t>
      </w:r>
      <w:r w:rsidRPr="003F4747">
        <w:rPr>
          <w:rtl/>
        </w:rPr>
        <w:t xml:space="preserve"> عن ابن وهب</w:t>
      </w:r>
      <w:r w:rsidR="00107BC9">
        <w:rPr>
          <w:rtl/>
        </w:rPr>
        <w:t>،</w:t>
      </w:r>
      <w:r w:rsidRPr="003F4747">
        <w:rPr>
          <w:rtl/>
        </w:rPr>
        <w:t xml:space="preserve"> عن سليمان بن بلال</w:t>
      </w:r>
      <w:r w:rsidR="00107BC9">
        <w:rPr>
          <w:rtl/>
        </w:rPr>
        <w:t>:</w:t>
      </w:r>
      <w:r w:rsidRPr="003F4747">
        <w:rPr>
          <w:rtl/>
        </w:rPr>
        <w:t xml:space="preserve"> عن جعيد</w:t>
      </w:r>
      <w:r w:rsidR="00107BC9">
        <w:rPr>
          <w:rtl/>
        </w:rPr>
        <w:t>:</w:t>
      </w:r>
      <w:r w:rsidRPr="003F4747">
        <w:rPr>
          <w:rtl/>
        </w:rPr>
        <w:t xml:space="preserve"> عن عائشة بنت سعد</w:t>
      </w:r>
      <w:r w:rsidR="00107BC9">
        <w:rPr>
          <w:rtl/>
        </w:rPr>
        <w:t>:</w:t>
      </w:r>
      <w:r w:rsidRPr="003F4747">
        <w:rPr>
          <w:rtl/>
        </w:rPr>
        <w:t xml:space="preserve"> أنّ رسول الله صلّى الله عليه وآله قال لعلي</w:t>
      </w:r>
      <w:r w:rsidR="00107BC9">
        <w:rPr>
          <w:rtl/>
        </w:rPr>
        <w:t>:</w:t>
      </w:r>
      <w:r w:rsidRPr="003F4747">
        <w:rPr>
          <w:rtl/>
        </w:rPr>
        <w:t xml:space="preserve"> ألا ترضى أن تكون منّي بمنزلة هارون من موسى</w:t>
      </w:r>
      <w:r w:rsidR="00107BC9">
        <w:rPr>
          <w:rtl/>
        </w:rPr>
        <w:t>؟</w:t>
      </w:r>
    </w:p>
    <w:p w:rsidR="00EE1CFC" w:rsidRPr="001A7650" w:rsidRDefault="00EE1CFC" w:rsidP="001A7650">
      <w:pPr>
        <w:pStyle w:val="libFootnote0"/>
      </w:pPr>
      <w:r w:rsidRPr="003F4747">
        <w:rPr>
          <w:rtl/>
        </w:rPr>
        <w:t>أقول</w:t>
      </w:r>
      <w:r w:rsidR="00107BC9">
        <w:rPr>
          <w:rtl/>
        </w:rPr>
        <w:t>:</w:t>
      </w:r>
      <w:r w:rsidRPr="003F4747">
        <w:rPr>
          <w:rtl/>
        </w:rPr>
        <w:t xml:space="preserve"> وللحديث أسانيد أُخر تجدها تحت الرقم</w:t>
      </w:r>
      <w:r w:rsidR="00107BC9">
        <w:rPr>
          <w:rtl/>
        </w:rPr>
        <w:t>:</w:t>
      </w:r>
      <w:r w:rsidRPr="003F4747">
        <w:rPr>
          <w:rtl/>
        </w:rPr>
        <w:t xml:space="preserve"> (386) وما يليه من ترجمة أمير المؤمنين من تاريخ دمشق</w:t>
      </w:r>
      <w:r w:rsidR="00107BC9">
        <w:rPr>
          <w:rtl/>
        </w:rPr>
        <w:t>:</w:t>
      </w:r>
      <w:r w:rsidRPr="003F4747">
        <w:rPr>
          <w:rtl/>
        </w:rPr>
        <w:t xml:space="preserve"> ج 1</w:t>
      </w:r>
      <w:r w:rsidR="00107BC9">
        <w:rPr>
          <w:rtl/>
        </w:rPr>
        <w:t>،</w:t>
      </w:r>
      <w:r w:rsidRPr="003F4747">
        <w:rPr>
          <w:rtl/>
        </w:rPr>
        <w:t xml:space="preserve"> ص 323</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3F4747">
        <w:rPr>
          <w:rtl/>
        </w:rPr>
        <w:lastRenderedPageBreak/>
        <w:t>فضيلة</w:t>
      </w:r>
    </w:p>
    <w:p w:rsidR="00EE1CFC" w:rsidRPr="003F4747" w:rsidRDefault="00EE1CFC" w:rsidP="00EE1CFC">
      <w:pPr>
        <w:pStyle w:val="libNormal"/>
      </w:pPr>
      <w:r w:rsidRPr="003F4747">
        <w:rPr>
          <w:rtl/>
        </w:rPr>
        <w:t>جليلة ووسيلة جميلة</w:t>
      </w:r>
      <w:r w:rsidR="00E00003">
        <w:rPr>
          <w:rtl/>
        </w:rPr>
        <w:t xml:space="preserve">: </w:t>
      </w:r>
      <w:r w:rsidRPr="003F4747">
        <w:rPr>
          <w:rtl/>
        </w:rPr>
        <w:t>89</w:t>
      </w:r>
      <w:r w:rsidR="000E3A7F">
        <w:rPr>
          <w:rtl/>
        </w:rPr>
        <w:t xml:space="preserve"> - </w:t>
      </w:r>
      <w:r w:rsidRPr="003F4747">
        <w:rPr>
          <w:rtl/>
        </w:rPr>
        <w:t>أخبرنا الإمام الزاهد علاء الدين أبو حفص عمر بن محمد الحاكم الأرغياني الطوسي إجازة إن لم يكن سماعاً قال</w:t>
      </w:r>
      <w:r w:rsidR="00107BC9">
        <w:rPr>
          <w:rtl/>
        </w:rPr>
        <w:t>:</w:t>
      </w:r>
      <w:r w:rsidRPr="003F4747">
        <w:rPr>
          <w:rtl/>
        </w:rPr>
        <w:t xml:space="preserve"> أنبأنا الشيخ عزّ الدين أبو القاسم عبد الله بن الحسين بن عبد الله بن رواحة الأنصاري في شعبان سنة خمس وأربعين وستمئة بمدينة حلب</w:t>
      </w:r>
      <w:r w:rsidR="00107BC9">
        <w:rPr>
          <w:rtl/>
        </w:rPr>
        <w:t>،</w:t>
      </w:r>
      <w:r w:rsidRPr="003F4747">
        <w:rPr>
          <w:rtl/>
        </w:rPr>
        <w:t xml:space="preserve"> قال</w:t>
      </w:r>
      <w:r w:rsidR="00107BC9">
        <w:rPr>
          <w:rtl/>
        </w:rPr>
        <w:t>:</w:t>
      </w:r>
      <w:r w:rsidRPr="003F4747">
        <w:rPr>
          <w:rtl/>
        </w:rPr>
        <w:t xml:space="preserve"> أنبأنا الحافظ أبو طاهر أحمد بن محمد بن أحمد بن محمد السيّلقي الأصبهاني قال</w:t>
      </w:r>
      <w:r w:rsidR="00107BC9">
        <w:rPr>
          <w:rtl/>
        </w:rPr>
        <w:t>:</w:t>
      </w:r>
      <w:r w:rsidRPr="003F4747">
        <w:rPr>
          <w:rtl/>
        </w:rPr>
        <w:t xml:space="preserve"> أنبأنا أبو عبد الله القاسم ابن أبي الفضل أحمد بن محمود الثقفي قراءة عليه في شهور سنة ثمان وثمانين وأبعمئة بأصبهان</w:t>
      </w:r>
      <w:r w:rsidR="00107BC9">
        <w:rPr>
          <w:rtl/>
        </w:rPr>
        <w:t>،</w:t>
      </w:r>
      <w:r w:rsidRPr="003F4747">
        <w:rPr>
          <w:rtl/>
        </w:rPr>
        <w:t xml:space="preserve"> قال</w:t>
      </w:r>
      <w:r w:rsidR="00107BC9">
        <w:rPr>
          <w:rtl/>
        </w:rPr>
        <w:t>:</w:t>
      </w:r>
      <w:r w:rsidRPr="003F4747">
        <w:rPr>
          <w:rtl/>
        </w:rPr>
        <w:t xml:space="preserve"> حدّثنا أبو سعيد محمد بن موسى بن الفضل الصيرفي</w:t>
      </w:r>
      <w:r w:rsidR="00107BC9">
        <w:rPr>
          <w:rtl/>
        </w:rPr>
        <w:t>،</w:t>
      </w:r>
      <w:r w:rsidRPr="003F4747">
        <w:rPr>
          <w:rtl/>
        </w:rPr>
        <w:t xml:space="preserve"> حدّثنا محمّد بن يعقوب بن يوسف الأصمّ</w:t>
      </w:r>
      <w:r w:rsidR="00107BC9">
        <w:rPr>
          <w:rtl/>
        </w:rPr>
        <w:t>،</w:t>
      </w:r>
      <w:r w:rsidRPr="003F4747">
        <w:rPr>
          <w:rtl/>
        </w:rPr>
        <w:t xml:space="preserve"> حدّثنا أحمد بن عبد الجبّار العطاردي</w:t>
      </w:r>
      <w:r w:rsidR="00107BC9">
        <w:rPr>
          <w:rtl/>
        </w:rPr>
        <w:t>،</w:t>
      </w:r>
      <w:r w:rsidRPr="003F4747">
        <w:rPr>
          <w:rtl/>
        </w:rPr>
        <w:t xml:space="preserve"> أنبأنا أبو معاوية الضرير </w:t>
      </w:r>
      <w:r w:rsidR="000E3A7F">
        <w:rPr>
          <w:rtl/>
        </w:rPr>
        <w:t>[</w:t>
      </w:r>
      <w:r w:rsidRPr="003F4747">
        <w:rPr>
          <w:rtl/>
        </w:rPr>
        <w:t>محمد بن خازم</w:t>
      </w:r>
      <w:r w:rsidR="000E3A7F">
        <w:rPr>
          <w:rtl/>
        </w:rPr>
        <w:t>]</w:t>
      </w:r>
      <w:r w:rsidRPr="003F4747">
        <w:rPr>
          <w:rtl/>
        </w:rPr>
        <w:t xml:space="preserve"> عن الأعمش</w:t>
      </w:r>
      <w:r w:rsidR="00E00003">
        <w:rPr>
          <w:rtl/>
        </w:rPr>
        <w:t xml:space="preserve">: </w:t>
      </w:r>
      <w:r w:rsidRPr="00EE1CFC">
        <w:rPr>
          <w:rtl/>
        </w:rPr>
        <w:t>عن عطية العوفي عن أبي سعيد</w:t>
      </w:r>
      <w:r w:rsidR="00107BC9">
        <w:rPr>
          <w:rtl/>
        </w:rPr>
        <w:t>،</w:t>
      </w:r>
      <w:r w:rsidRPr="00EE1CFC">
        <w:rPr>
          <w:rtl/>
        </w:rPr>
        <w:t xml:space="preserve"> قال</w:t>
      </w:r>
      <w:r w:rsidR="00107BC9">
        <w:rPr>
          <w:rtl/>
        </w:rPr>
        <w:t>:</w:t>
      </w:r>
      <w:r w:rsidRPr="00EE1CFC">
        <w:rPr>
          <w:rtl/>
        </w:rPr>
        <w:t xml:space="preserve"> قال رسول الله صلّى الله عليه وآله لعلي</w:t>
      </w:r>
      <w:r w:rsidR="00107BC9">
        <w:rPr>
          <w:rtl/>
        </w:rPr>
        <w:t>:</w:t>
      </w:r>
      <w:r w:rsidRPr="00EE1CFC">
        <w:rPr>
          <w:rtl/>
        </w:rPr>
        <w:t xml:space="preserve"> </w:t>
      </w:r>
      <w:r w:rsidRPr="00EE1CFC">
        <w:rPr>
          <w:rStyle w:val="libBold2Char"/>
          <w:rtl/>
        </w:rPr>
        <w:t>أنت منّي بمنزلة هارون من موسى إلاّ أنّه لا نبيّ بعدي</w:t>
      </w:r>
      <w:r w:rsidRPr="00EE1CFC">
        <w:rPr>
          <w:rtl/>
        </w:rPr>
        <w:t xml:space="preserve"> </w:t>
      </w:r>
      <w:r w:rsidRPr="00EE1CFC">
        <w:rPr>
          <w:rStyle w:val="libFootnotenumChar"/>
          <w:rtl/>
        </w:rPr>
        <w:t>(1)</w:t>
      </w:r>
      <w:r w:rsidR="00107BC9">
        <w:rPr>
          <w:rtl/>
        </w:rPr>
        <w:t>.</w:t>
      </w:r>
    </w:p>
    <w:p w:rsidR="00EE1CFC" w:rsidRPr="003F4747" w:rsidRDefault="000E3A7F" w:rsidP="00737FD1">
      <w:pPr>
        <w:pStyle w:val="libLine"/>
      </w:pPr>
      <w:r>
        <w:rPr>
          <w:rtl/>
        </w:rPr>
        <w:t>____________________</w:t>
      </w:r>
    </w:p>
    <w:p w:rsidR="00EE1CFC" w:rsidRPr="001A7650" w:rsidRDefault="00EE1CFC" w:rsidP="001A7650">
      <w:pPr>
        <w:pStyle w:val="libFootnote0"/>
      </w:pPr>
      <w:r w:rsidRPr="003F4747">
        <w:rPr>
          <w:rtl/>
        </w:rPr>
        <w:t>(1) وبهذا السند رواه أيضاً ابن عساكر تحت الرقم</w:t>
      </w:r>
      <w:r w:rsidR="00107BC9">
        <w:rPr>
          <w:rtl/>
        </w:rPr>
        <w:t>:</w:t>
      </w:r>
      <w:r w:rsidRPr="003F4747">
        <w:rPr>
          <w:rtl/>
        </w:rPr>
        <w:t xml:space="preserve"> (418) من ترجمة أمير المؤمنين عليه السلام من تاريخ دمشق</w:t>
      </w:r>
      <w:r w:rsidR="00107BC9">
        <w:rPr>
          <w:rtl/>
        </w:rPr>
        <w:t>:</w:t>
      </w:r>
      <w:r w:rsidRPr="003F4747">
        <w:rPr>
          <w:rtl/>
        </w:rPr>
        <w:t xml:space="preserve"> ج 1</w:t>
      </w:r>
      <w:r w:rsidR="00107BC9">
        <w:rPr>
          <w:rtl/>
        </w:rPr>
        <w:t>،</w:t>
      </w:r>
      <w:r w:rsidRPr="003F4747">
        <w:rPr>
          <w:rtl/>
        </w:rPr>
        <w:t xml:space="preserve"> ص 343 ط 1</w:t>
      </w:r>
      <w:r w:rsidR="00107BC9">
        <w:rPr>
          <w:rtl/>
        </w:rPr>
        <w:t>،</w:t>
      </w:r>
      <w:r w:rsidRPr="003F4747">
        <w:rPr>
          <w:rtl/>
        </w:rPr>
        <w:t xml:space="preserve"> قال</w:t>
      </w:r>
      <w:r w:rsidR="00E00003">
        <w:rPr>
          <w:rtl/>
        </w:rPr>
        <w:t xml:space="preserve">: </w:t>
      </w:r>
      <w:r w:rsidRPr="003F4747">
        <w:rPr>
          <w:rtl/>
        </w:rPr>
        <w:t>أخبرنا أبو القاسم زاهر بن محمد بن أبي طاهر المغازلي</w:t>
      </w:r>
      <w:r w:rsidR="00107BC9">
        <w:rPr>
          <w:rtl/>
        </w:rPr>
        <w:t>،</w:t>
      </w:r>
      <w:r w:rsidRPr="003F4747">
        <w:rPr>
          <w:rtl/>
        </w:rPr>
        <w:t xml:space="preserve"> وأبو الفتح إسماعيل بن محمد بن أبي الفتح الطرسوسي</w:t>
      </w:r>
      <w:r w:rsidR="00107BC9">
        <w:rPr>
          <w:rtl/>
        </w:rPr>
        <w:t>،</w:t>
      </w:r>
      <w:r w:rsidRPr="003F4747">
        <w:rPr>
          <w:rtl/>
        </w:rPr>
        <w:t xml:space="preserve"> وأبو عمرو عبد الرزاق بن محمد بن أحمد الأبهري</w:t>
      </w:r>
      <w:r w:rsidR="00107BC9">
        <w:rPr>
          <w:rtl/>
        </w:rPr>
        <w:t>،</w:t>
      </w:r>
      <w:r w:rsidRPr="003F4747">
        <w:rPr>
          <w:rtl/>
        </w:rPr>
        <w:t xml:space="preserve"> وأبو إبراهيم عبد الكريم بن عمر بن أحمد الجهيذ</w:t>
      </w:r>
      <w:r w:rsidR="00107BC9">
        <w:rPr>
          <w:rtl/>
        </w:rPr>
        <w:t>،</w:t>
      </w:r>
      <w:r w:rsidRPr="003F4747">
        <w:rPr>
          <w:rtl/>
        </w:rPr>
        <w:t xml:space="preserve"> وجمعة بنت أحمد بن محمد القصار</w:t>
      </w:r>
      <w:r w:rsidR="00107BC9">
        <w:rPr>
          <w:rtl/>
        </w:rPr>
        <w:t>،</w:t>
      </w:r>
      <w:r w:rsidRPr="003F4747">
        <w:rPr>
          <w:rtl/>
        </w:rPr>
        <w:t xml:space="preserve"> قالوا</w:t>
      </w:r>
      <w:r w:rsidR="00107BC9">
        <w:rPr>
          <w:rtl/>
        </w:rPr>
        <w:t>:</w:t>
      </w:r>
      <w:r w:rsidRPr="003F4747">
        <w:rPr>
          <w:rtl/>
        </w:rPr>
        <w:t xml:space="preserve"> أنبأنا أبو عبد الله القاسم بن الفضل بن أحمد الثقفي</w:t>
      </w:r>
      <w:r w:rsidR="00107BC9">
        <w:rPr>
          <w:rtl/>
        </w:rPr>
        <w:t>،</w:t>
      </w:r>
      <w:r w:rsidRPr="003F4747">
        <w:rPr>
          <w:rtl/>
        </w:rPr>
        <w:t xml:space="preserve"> أنبأنا محمد بن موسى بن الفضل</w:t>
      </w:r>
      <w:r w:rsidR="00107BC9">
        <w:rPr>
          <w:rtl/>
        </w:rPr>
        <w:t>،</w:t>
      </w:r>
      <w:r w:rsidRPr="003F4747">
        <w:rPr>
          <w:rtl/>
        </w:rPr>
        <w:t xml:space="preserve"> أنبأنا محمد بن يعقوب بن يوسف</w:t>
      </w:r>
      <w:r w:rsidR="00107BC9">
        <w:rPr>
          <w:rtl/>
        </w:rPr>
        <w:t>،</w:t>
      </w:r>
      <w:r w:rsidRPr="003F4747">
        <w:rPr>
          <w:rtl/>
        </w:rPr>
        <w:t xml:space="preserve"> أنبأنا أحمد بن عبد الجبار العطاردي</w:t>
      </w:r>
      <w:r w:rsidR="00107BC9">
        <w:rPr>
          <w:rtl/>
        </w:rPr>
        <w:t>،</w:t>
      </w:r>
      <w:r w:rsidRPr="003F4747">
        <w:rPr>
          <w:rtl/>
        </w:rPr>
        <w:t xml:space="preserve"> أنبأنا أبو معاوية الضرير </w:t>
      </w:r>
      <w:r w:rsidR="000E3A7F">
        <w:rPr>
          <w:rtl/>
        </w:rPr>
        <w:t>[</w:t>
      </w:r>
      <w:r w:rsidRPr="003F4747">
        <w:rPr>
          <w:rtl/>
        </w:rPr>
        <w:t>محمد بن خازم</w:t>
      </w:r>
      <w:r w:rsidR="000E3A7F">
        <w:rPr>
          <w:rtl/>
        </w:rPr>
        <w:t>]</w:t>
      </w:r>
      <w:r w:rsidRPr="003F4747">
        <w:rPr>
          <w:rtl/>
        </w:rPr>
        <w:t xml:space="preserve"> عن الأعمش</w:t>
      </w:r>
      <w:r w:rsidR="00107BC9">
        <w:rPr>
          <w:rtl/>
        </w:rPr>
        <w:t>.</w:t>
      </w:r>
    </w:p>
    <w:p w:rsidR="00EE1CFC" w:rsidRPr="001A7650" w:rsidRDefault="00EE1CFC" w:rsidP="001A7650">
      <w:pPr>
        <w:pStyle w:val="libFootnote0"/>
      </w:pPr>
      <w:r w:rsidRPr="003F4747">
        <w:rPr>
          <w:rtl/>
        </w:rPr>
        <w:t>حيلولة</w:t>
      </w:r>
      <w:r w:rsidR="00107BC9">
        <w:rPr>
          <w:rtl/>
        </w:rPr>
        <w:t>:</w:t>
      </w:r>
      <w:r w:rsidRPr="003F4747">
        <w:rPr>
          <w:rtl/>
        </w:rPr>
        <w:t xml:space="preserve"> وأخبرنا أبو محمد إسماعيل بن أبي القاسم</w:t>
      </w:r>
      <w:r w:rsidR="00107BC9">
        <w:rPr>
          <w:rtl/>
        </w:rPr>
        <w:t>،</w:t>
      </w:r>
      <w:r w:rsidRPr="003F4747">
        <w:rPr>
          <w:rtl/>
        </w:rPr>
        <w:t xml:space="preserve"> أنبأنا أبو حفص ابن مسرور</w:t>
      </w:r>
      <w:r w:rsidR="00107BC9">
        <w:rPr>
          <w:rtl/>
        </w:rPr>
        <w:t>،</w:t>
      </w:r>
      <w:r w:rsidRPr="003F4747">
        <w:rPr>
          <w:rtl/>
        </w:rPr>
        <w:t xml:space="preserve"> أنبأنا أبو سعيد عبد الرحمان بن أحمد بن حمدويه</w:t>
      </w:r>
      <w:r w:rsidR="00107BC9">
        <w:rPr>
          <w:rtl/>
        </w:rPr>
        <w:t>،</w:t>
      </w:r>
      <w:r w:rsidRPr="003F4747">
        <w:rPr>
          <w:rtl/>
        </w:rPr>
        <w:t xml:space="preserve"> أنبأنا أبو الحسن محمد بن جعفر الخوارزمي</w:t>
      </w:r>
      <w:r w:rsidR="00107BC9">
        <w:rPr>
          <w:rtl/>
        </w:rPr>
        <w:t>،</w:t>
      </w:r>
      <w:r w:rsidRPr="003F4747">
        <w:rPr>
          <w:rtl/>
        </w:rPr>
        <w:t xml:space="preserve"> أنبأنا عيسى بن أحمد العسقلاني</w:t>
      </w:r>
      <w:r w:rsidR="00107BC9">
        <w:rPr>
          <w:rtl/>
        </w:rPr>
        <w:t>،</w:t>
      </w:r>
      <w:r w:rsidRPr="003F4747">
        <w:rPr>
          <w:rtl/>
        </w:rPr>
        <w:t xml:space="preserve"> أنبأنا يحيى بن عيسى الرملي</w:t>
      </w:r>
      <w:r w:rsidR="00107BC9">
        <w:rPr>
          <w:rtl/>
        </w:rPr>
        <w:t>،</w:t>
      </w:r>
      <w:r w:rsidRPr="003F4747">
        <w:rPr>
          <w:rtl/>
        </w:rPr>
        <w:t xml:space="preserve"> أنبأنا الأعمش</w:t>
      </w:r>
      <w:r w:rsidR="00E00003">
        <w:rPr>
          <w:rtl/>
        </w:rPr>
        <w:t xml:space="preserve">: </w:t>
      </w:r>
      <w:r w:rsidRPr="003F4747">
        <w:rPr>
          <w:rtl/>
        </w:rPr>
        <w:t>عن عطية العوفي عن أبي سعيد</w:t>
      </w:r>
      <w:r w:rsidR="000E3A7F">
        <w:rPr>
          <w:rtl/>
        </w:rPr>
        <w:t xml:space="preserve"> - </w:t>
      </w:r>
      <w:r w:rsidRPr="003F4747">
        <w:rPr>
          <w:rtl/>
        </w:rPr>
        <w:t>زاد الرملي</w:t>
      </w:r>
      <w:r w:rsidR="00107BC9">
        <w:rPr>
          <w:rtl/>
        </w:rPr>
        <w:t>:</w:t>
      </w:r>
      <w:r w:rsidRPr="003F4747">
        <w:rPr>
          <w:rtl/>
        </w:rPr>
        <w:t xml:space="preserve"> الخدري</w:t>
      </w:r>
      <w:r w:rsidR="000E3A7F">
        <w:rPr>
          <w:rtl/>
        </w:rPr>
        <w:t xml:space="preserve"> - </w:t>
      </w:r>
      <w:r w:rsidRPr="003F4747">
        <w:rPr>
          <w:rtl/>
        </w:rPr>
        <w:t>قال</w:t>
      </w:r>
      <w:r w:rsidR="00107BC9">
        <w:rPr>
          <w:rtl/>
        </w:rPr>
        <w:t>:</w:t>
      </w:r>
      <w:r w:rsidRPr="003F4747">
        <w:rPr>
          <w:rtl/>
        </w:rPr>
        <w:t xml:space="preserve"> قال رسول الله صلّى الله عليه وسلّم لعلي</w:t>
      </w:r>
      <w:r w:rsidR="00107BC9">
        <w:rPr>
          <w:rtl/>
        </w:rPr>
        <w:t>:</w:t>
      </w:r>
      <w:r w:rsidRPr="003F4747">
        <w:rPr>
          <w:rtl/>
        </w:rPr>
        <w:t xml:space="preserve"> أنت منّي بمنزلة هارون من موسى إلاّ أنّه لا نبي بعدي</w:t>
      </w:r>
      <w:r w:rsidR="00107BC9">
        <w:rPr>
          <w:rtl/>
        </w:rPr>
        <w:t>.</w:t>
      </w:r>
    </w:p>
    <w:p w:rsidR="00EE1CFC" w:rsidRPr="001A7650" w:rsidRDefault="00EE1CFC" w:rsidP="001A7650">
      <w:pPr>
        <w:pStyle w:val="libFootnote0"/>
      </w:pPr>
      <w:r w:rsidRPr="003F4747">
        <w:rPr>
          <w:rtl/>
        </w:rPr>
        <w:t>أقول</w:t>
      </w:r>
      <w:r w:rsidR="00107BC9">
        <w:rPr>
          <w:rtl/>
        </w:rPr>
        <w:t>:</w:t>
      </w:r>
      <w:r w:rsidRPr="003F4747">
        <w:rPr>
          <w:rtl/>
        </w:rPr>
        <w:t xml:space="preserve"> ورواه أيضاً قبله وبعده بأسانيد أُخر عن أبي سعيد الخدري رضوان الله تعالى عليه</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3F4747">
        <w:rPr>
          <w:rtl/>
        </w:rPr>
        <w:lastRenderedPageBreak/>
        <w:t>فضيلة</w:t>
      </w:r>
    </w:p>
    <w:p w:rsidR="00EE1CFC" w:rsidRPr="003F4747" w:rsidRDefault="00EE1CFC" w:rsidP="00EE1CFC">
      <w:pPr>
        <w:pStyle w:val="libNormal"/>
      </w:pPr>
      <w:r w:rsidRPr="003F4747">
        <w:rPr>
          <w:rtl/>
        </w:rPr>
        <w:t>صفحاتها بهجة وأرجاؤها أرجة</w:t>
      </w:r>
      <w:r w:rsidR="00107BC9">
        <w:rPr>
          <w:rtl/>
        </w:rPr>
        <w:t>،</w:t>
      </w:r>
      <w:r w:rsidRPr="003F4747">
        <w:rPr>
          <w:rtl/>
        </w:rPr>
        <w:t xml:space="preserve"> وألسنة خلائق بذكرها لهجة </w:t>
      </w:r>
      <w:r w:rsidR="000E3A7F">
        <w:rPr>
          <w:rtl/>
        </w:rPr>
        <w:t>[</w:t>
      </w:r>
      <w:r w:rsidRPr="003F4747">
        <w:rPr>
          <w:rtl/>
        </w:rPr>
        <w:t>و</w:t>
      </w:r>
      <w:r w:rsidR="000E3A7F">
        <w:rPr>
          <w:rtl/>
        </w:rPr>
        <w:t>]</w:t>
      </w:r>
      <w:r w:rsidRPr="003F4747">
        <w:rPr>
          <w:rtl/>
        </w:rPr>
        <w:t xml:space="preserve"> منتصبات الفضل تحتها مندرجة</w:t>
      </w:r>
      <w:r w:rsidR="00E00003">
        <w:rPr>
          <w:rtl/>
        </w:rPr>
        <w:t xml:space="preserve">: </w:t>
      </w:r>
      <w:r w:rsidRPr="003F4747">
        <w:rPr>
          <w:rtl/>
        </w:rPr>
        <w:t>90</w:t>
      </w:r>
      <w:r w:rsidR="000E3A7F">
        <w:rPr>
          <w:rtl/>
        </w:rPr>
        <w:t xml:space="preserve"> - </w:t>
      </w:r>
      <w:r w:rsidRPr="003F4747">
        <w:rPr>
          <w:rtl/>
        </w:rPr>
        <w:t>أخبرني الإمام نجم الدين عبد الغفّار</w:t>
      </w:r>
      <w:r w:rsidR="00107BC9">
        <w:rPr>
          <w:rtl/>
        </w:rPr>
        <w:t>،</w:t>
      </w:r>
      <w:r w:rsidRPr="003F4747">
        <w:rPr>
          <w:rtl/>
        </w:rPr>
        <w:t xml:space="preserve"> وعلاء الدين محمد بن أبي بكر الطاووسي والقاضي عماد الدين ابن زكريا بن محمّد بن محمود القزوينيون</w:t>
      </w:r>
      <w:r w:rsidR="00107BC9">
        <w:rPr>
          <w:rtl/>
        </w:rPr>
        <w:t>،</w:t>
      </w:r>
      <w:r w:rsidRPr="003F4747">
        <w:rPr>
          <w:rtl/>
        </w:rPr>
        <w:t xml:space="preserve"> بروايتهم عن الشيخ سراج الدين أبي بكر عبد الله بن إبراهيم الشحاذي القزويني إجازة</w:t>
      </w:r>
      <w:r w:rsidR="00107BC9">
        <w:rPr>
          <w:rtl/>
        </w:rPr>
        <w:t>.</w:t>
      </w:r>
    </w:p>
    <w:p w:rsidR="00EE1CFC" w:rsidRPr="003F4747" w:rsidRDefault="00EE1CFC" w:rsidP="00EE1CFC">
      <w:pPr>
        <w:pStyle w:val="libNormal"/>
      </w:pPr>
      <w:r w:rsidRPr="00EE1CFC">
        <w:rPr>
          <w:rtl/>
        </w:rPr>
        <w:t>حيلولة</w:t>
      </w:r>
      <w:r w:rsidR="00107BC9">
        <w:rPr>
          <w:rtl/>
        </w:rPr>
        <w:t>:</w:t>
      </w:r>
      <w:r w:rsidRPr="00EE1CFC">
        <w:rPr>
          <w:rtl/>
        </w:rPr>
        <w:t xml:space="preserve"> وأخبرنا الشيخ عبد الحافظ بن بدران بقراءتي عليه</w:t>
      </w:r>
      <w:r w:rsidR="00107BC9">
        <w:rPr>
          <w:rtl/>
        </w:rPr>
        <w:t>،</w:t>
      </w:r>
      <w:r w:rsidRPr="00EE1CFC">
        <w:rPr>
          <w:rtl/>
        </w:rPr>
        <w:t xml:space="preserve"> بروايته عن أبي القاسم ابن محمد ابن أبي الفضل إجازة بروايتهما عن الإمام أبي عبد الله ابن الفضل ابن أحمد الصاعدي إجازة</w:t>
      </w:r>
      <w:r w:rsidR="00107BC9">
        <w:rPr>
          <w:rtl/>
        </w:rPr>
        <w:t>،</w:t>
      </w:r>
      <w:r w:rsidRPr="00EE1CFC">
        <w:rPr>
          <w:rtl/>
        </w:rPr>
        <w:t xml:space="preserve"> قال</w:t>
      </w:r>
      <w:r w:rsidR="00107BC9">
        <w:rPr>
          <w:rtl/>
        </w:rPr>
        <w:t>:</w:t>
      </w:r>
      <w:r w:rsidRPr="00EE1CFC">
        <w:rPr>
          <w:rtl/>
        </w:rPr>
        <w:t xml:space="preserve"> أنبأنا الشيخ السند أبو بكر أحمد بن الحسين الحافظ</w:t>
      </w:r>
      <w:r w:rsidR="00107BC9">
        <w:rPr>
          <w:rtl/>
        </w:rPr>
        <w:t>،</w:t>
      </w:r>
      <w:r w:rsidRPr="00EE1CFC">
        <w:rPr>
          <w:rtl/>
        </w:rPr>
        <w:t xml:space="preserve"> قال</w:t>
      </w:r>
      <w:r w:rsidR="00107BC9">
        <w:rPr>
          <w:rtl/>
        </w:rPr>
        <w:t>:</w:t>
      </w:r>
      <w:r w:rsidRPr="00EE1CFC">
        <w:rPr>
          <w:rtl/>
        </w:rPr>
        <w:t xml:space="preserve"> أنبأنا السيد أبو الحسن محمد بن الحسين بن داوود العلوي قال</w:t>
      </w:r>
      <w:r w:rsidR="00107BC9">
        <w:rPr>
          <w:rtl/>
        </w:rPr>
        <w:t>:</w:t>
      </w:r>
      <w:r w:rsidRPr="00EE1CFC">
        <w:rPr>
          <w:rtl/>
        </w:rPr>
        <w:t xml:space="preserve"> أنبأنا عبد الله بن محمد بن الحسن الشرقي إملاءً من حفظه</w:t>
      </w:r>
      <w:r w:rsidR="00107BC9">
        <w:rPr>
          <w:rtl/>
        </w:rPr>
        <w:t>،</w:t>
      </w:r>
      <w:r w:rsidRPr="00EE1CFC">
        <w:rPr>
          <w:rtl/>
        </w:rPr>
        <w:t xml:space="preserve"> قال</w:t>
      </w:r>
      <w:r w:rsidR="00107BC9">
        <w:rPr>
          <w:rtl/>
        </w:rPr>
        <w:t>:</w:t>
      </w:r>
      <w:r w:rsidRPr="00EE1CFC">
        <w:rPr>
          <w:rtl/>
        </w:rPr>
        <w:t xml:space="preserve"> أنبأنا أبو الأزهر أحمد بن الأزهر بن تبع السليطي قال</w:t>
      </w:r>
      <w:r w:rsidR="00107BC9">
        <w:rPr>
          <w:rtl/>
        </w:rPr>
        <w:t>:</w:t>
      </w:r>
      <w:r w:rsidRPr="00EE1CFC">
        <w:rPr>
          <w:rtl/>
        </w:rPr>
        <w:t xml:space="preserve"> أنبأنا عبد الرزاق</w:t>
      </w:r>
      <w:r w:rsidR="00107BC9">
        <w:rPr>
          <w:rtl/>
        </w:rPr>
        <w:t>،</w:t>
      </w:r>
      <w:r w:rsidRPr="00EE1CFC">
        <w:rPr>
          <w:rtl/>
        </w:rPr>
        <w:t xml:space="preserve"> قال</w:t>
      </w:r>
      <w:r w:rsidR="00107BC9">
        <w:rPr>
          <w:rtl/>
        </w:rPr>
        <w:t>:</w:t>
      </w:r>
      <w:r w:rsidRPr="00EE1CFC">
        <w:rPr>
          <w:rtl/>
        </w:rPr>
        <w:t xml:space="preserve"> حدّثنا معمر</w:t>
      </w:r>
      <w:r w:rsidR="00107BC9">
        <w:rPr>
          <w:rtl/>
        </w:rPr>
        <w:t>،</w:t>
      </w:r>
      <w:r w:rsidRPr="00EE1CFC">
        <w:rPr>
          <w:rtl/>
        </w:rPr>
        <w:t xml:space="preserve"> عن الزهري </w:t>
      </w:r>
      <w:r w:rsidRPr="00EE1CFC">
        <w:rPr>
          <w:rStyle w:val="libFootnotenumChar"/>
          <w:rtl/>
        </w:rPr>
        <w:t>(1)</w:t>
      </w:r>
      <w:r w:rsidR="00E00003">
        <w:rPr>
          <w:rtl/>
        </w:rPr>
        <w:t xml:space="preserve">: </w:t>
      </w:r>
      <w:r w:rsidRPr="00EE1CFC">
        <w:rPr>
          <w:rtl/>
        </w:rPr>
        <w:t>عن عبيد الله بن عبد الله</w:t>
      </w:r>
      <w:r w:rsidR="00107BC9">
        <w:rPr>
          <w:rtl/>
        </w:rPr>
        <w:t>،</w:t>
      </w:r>
      <w:r w:rsidRPr="00EE1CFC">
        <w:rPr>
          <w:rtl/>
        </w:rPr>
        <w:t xml:space="preserve"> عن ابن عباس</w:t>
      </w:r>
      <w:r w:rsidR="00107BC9">
        <w:rPr>
          <w:rtl/>
        </w:rPr>
        <w:t>:</w:t>
      </w:r>
      <w:r w:rsidRPr="00EE1CFC">
        <w:rPr>
          <w:rtl/>
        </w:rPr>
        <w:t xml:space="preserve"> أنّ النبي صلّى الله عليه وآله نظر إلى علي ابن أبي طالب صلوات الله عليه وآله فقال</w:t>
      </w:r>
      <w:r w:rsidR="00107BC9">
        <w:rPr>
          <w:rtl/>
        </w:rPr>
        <w:t>:</w:t>
      </w:r>
      <w:r w:rsidRPr="00EE1CFC">
        <w:rPr>
          <w:rtl/>
        </w:rPr>
        <w:t xml:space="preserve"> </w:t>
      </w:r>
      <w:r w:rsidRPr="00EE1CFC">
        <w:rPr>
          <w:rStyle w:val="libBold2Char"/>
          <w:rtl/>
        </w:rPr>
        <w:t>أنت سيّد في الدنيا سيّد في الآخرة</w:t>
      </w:r>
      <w:r w:rsidR="00107BC9">
        <w:rPr>
          <w:rStyle w:val="libBold2Char"/>
          <w:rtl/>
        </w:rPr>
        <w:t>،</w:t>
      </w:r>
      <w:r w:rsidRPr="00EE1CFC">
        <w:rPr>
          <w:rStyle w:val="libBold2Char"/>
          <w:rtl/>
        </w:rPr>
        <w:t xml:space="preserve"> مَن أحبّك فقد أحبني وحبيبك حبيب الله</w:t>
      </w:r>
      <w:r w:rsidR="00107BC9">
        <w:rPr>
          <w:rStyle w:val="libBold2Char"/>
          <w:rtl/>
        </w:rPr>
        <w:t>،</w:t>
      </w:r>
      <w:r w:rsidRPr="00EE1CFC">
        <w:rPr>
          <w:rStyle w:val="libBold2Char"/>
          <w:rtl/>
        </w:rPr>
        <w:t xml:space="preserve"> ومَن أبغضك أبغضني</w:t>
      </w:r>
      <w:r w:rsidR="00107BC9">
        <w:rPr>
          <w:rStyle w:val="libBold2Char"/>
          <w:rtl/>
        </w:rPr>
        <w:t>،</w:t>
      </w:r>
      <w:r w:rsidRPr="00EE1CFC">
        <w:rPr>
          <w:rStyle w:val="libBold2Char"/>
          <w:rtl/>
        </w:rPr>
        <w:t xml:space="preserve"> وبغيضك بغيض الله</w:t>
      </w:r>
      <w:r w:rsidR="00107BC9">
        <w:rPr>
          <w:rStyle w:val="libBold2Char"/>
          <w:rtl/>
        </w:rPr>
        <w:t>،</w:t>
      </w:r>
      <w:r w:rsidRPr="00EE1CFC">
        <w:rPr>
          <w:rStyle w:val="libBold2Char"/>
          <w:rtl/>
        </w:rPr>
        <w:t xml:space="preserve"> فالويل لمَن أبغضك</w:t>
      </w:r>
      <w:r w:rsidR="00107BC9">
        <w:rPr>
          <w:rtl/>
        </w:rPr>
        <w:t>.</w:t>
      </w:r>
    </w:p>
    <w:p w:rsidR="00EE1CFC" w:rsidRPr="003F4747" w:rsidRDefault="000E3A7F" w:rsidP="00737FD1">
      <w:pPr>
        <w:pStyle w:val="libLine"/>
      </w:pPr>
      <w:r>
        <w:rPr>
          <w:rtl/>
        </w:rPr>
        <w:t>____________________</w:t>
      </w:r>
    </w:p>
    <w:p w:rsidR="00EE1CFC" w:rsidRPr="001A7650" w:rsidRDefault="00EE1CFC" w:rsidP="001A7650">
      <w:pPr>
        <w:pStyle w:val="libFootnote0"/>
      </w:pPr>
      <w:r w:rsidRPr="003F4747">
        <w:rPr>
          <w:rtl/>
        </w:rPr>
        <w:t>(1) كذا في نسخة السماوي وهو الصواب</w:t>
      </w:r>
      <w:r w:rsidR="00107BC9">
        <w:rPr>
          <w:rtl/>
        </w:rPr>
        <w:t>،</w:t>
      </w:r>
      <w:r w:rsidRPr="003F4747">
        <w:rPr>
          <w:rtl/>
        </w:rPr>
        <w:t xml:space="preserve"> وللحديث مصادر كثيرة</w:t>
      </w:r>
      <w:r w:rsidR="00107BC9">
        <w:rPr>
          <w:rtl/>
        </w:rPr>
        <w:t>،</w:t>
      </w:r>
      <w:r w:rsidRPr="003F4747">
        <w:rPr>
          <w:rtl/>
        </w:rPr>
        <w:t xml:space="preserve"> وأسانيد جمّة صحيحة</w:t>
      </w:r>
      <w:r w:rsidR="00107BC9">
        <w:rPr>
          <w:rtl/>
        </w:rPr>
        <w:t>،</w:t>
      </w:r>
      <w:r w:rsidRPr="003F4747">
        <w:rPr>
          <w:rtl/>
        </w:rPr>
        <w:t xml:space="preserve"> فقد رواه الخطيب في ترجمة أبي الأزهر محمد بن زاهر النيسابوري من تاريخ بغداد</w:t>
      </w:r>
      <w:r w:rsidR="00107BC9">
        <w:rPr>
          <w:rtl/>
        </w:rPr>
        <w:t>:</w:t>
      </w:r>
      <w:r w:rsidRPr="003F4747">
        <w:rPr>
          <w:rtl/>
        </w:rPr>
        <w:t xml:space="preserve"> ج 4 ص 41 بعدّة أسانيد</w:t>
      </w:r>
      <w:r w:rsidR="00107BC9">
        <w:rPr>
          <w:rtl/>
        </w:rPr>
        <w:t>.</w:t>
      </w:r>
    </w:p>
    <w:p w:rsidR="00EE1CFC" w:rsidRPr="001A7650" w:rsidRDefault="00EE1CFC" w:rsidP="001A7650">
      <w:pPr>
        <w:pStyle w:val="libFootnote0"/>
      </w:pPr>
      <w:r w:rsidRPr="003F4747">
        <w:rPr>
          <w:rtl/>
        </w:rPr>
        <w:t>ورواه أيضاً الحاكم في باب مناقب أمير المؤمنين عليه السلام من المستدرك</w:t>
      </w:r>
      <w:r w:rsidR="00107BC9">
        <w:rPr>
          <w:rtl/>
        </w:rPr>
        <w:t>:</w:t>
      </w:r>
      <w:r w:rsidRPr="003F4747">
        <w:rPr>
          <w:rtl/>
        </w:rPr>
        <w:t xml:space="preserve"> ج 3 ص 127</w:t>
      </w:r>
      <w:r w:rsidR="00107BC9">
        <w:rPr>
          <w:rtl/>
        </w:rPr>
        <w:t>،</w:t>
      </w:r>
      <w:r w:rsidRPr="003F4747">
        <w:rPr>
          <w:rtl/>
        </w:rPr>
        <w:t xml:space="preserve"> وصححه</w:t>
      </w:r>
      <w:r w:rsidR="00107BC9">
        <w:rPr>
          <w:rtl/>
        </w:rPr>
        <w:t>.</w:t>
      </w:r>
      <w:r w:rsidRPr="003F4747">
        <w:rPr>
          <w:rtl/>
        </w:rPr>
        <w:t xml:space="preserve"> ورواه أيضاً ابن عساكر في الحديث</w:t>
      </w:r>
      <w:r w:rsidR="00107BC9">
        <w:rPr>
          <w:rtl/>
        </w:rPr>
        <w:t>:</w:t>
      </w:r>
      <w:r w:rsidRPr="003F4747">
        <w:rPr>
          <w:rtl/>
        </w:rPr>
        <w:t xml:space="preserve"> (733) وما بعده من ترجمة أمير المؤمنين من تاريخ دمشق</w:t>
      </w:r>
      <w:r w:rsidR="00107BC9">
        <w:rPr>
          <w:rtl/>
        </w:rPr>
        <w:t>:</w:t>
      </w:r>
      <w:r w:rsidRPr="003F4747">
        <w:rPr>
          <w:rtl/>
        </w:rPr>
        <w:t xml:space="preserve"> ج 2 ص 231 ط 1</w:t>
      </w:r>
      <w:r w:rsidR="00107BC9">
        <w:rPr>
          <w:rtl/>
        </w:rPr>
        <w:t>،</w:t>
      </w:r>
      <w:r w:rsidRPr="003F4747">
        <w:rPr>
          <w:rtl/>
        </w:rPr>
        <w:t xml:space="preserve"> فراجعه</w:t>
      </w:r>
      <w:r w:rsidR="00107BC9">
        <w:rPr>
          <w:rtl/>
        </w:rPr>
        <w:t>،</w:t>
      </w:r>
      <w:r w:rsidRPr="003F4747">
        <w:rPr>
          <w:rtl/>
        </w:rPr>
        <w:t xml:space="preserve"> وما علقناه عليه فإنّ فيها غنى عن غيرها</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56" w:name="33"/>
      <w:bookmarkStart w:id="57" w:name="_Toc417982950"/>
      <w:r w:rsidRPr="003F4747">
        <w:rPr>
          <w:rtl/>
        </w:rPr>
        <w:lastRenderedPageBreak/>
        <w:t>الباب الثاني والعشرون</w:t>
      </w:r>
      <w:bookmarkEnd w:id="56"/>
      <w:bookmarkEnd w:id="57"/>
    </w:p>
    <w:p w:rsidR="000E3A7F" w:rsidRPr="00B05294" w:rsidRDefault="00EE1CFC" w:rsidP="00285200">
      <w:pPr>
        <w:pStyle w:val="libCenterBold2"/>
      </w:pPr>
      <w:r w:rsidRPr="003F4747">
        <w:rPr>
          <w:rtl/>
        </w:rPr>
        <w:t xml:space="preserve">فضيلة </w:t>
      </w:r>
    </w:p>
    <w:p w:rsidR="00EE1CFC" w:rsidRPr="003F4747" w:rsidRDefault="00EE1CFC" w:rsidP="00EE1CFC">
      <w:pPr>
        <w:pStyle w:val="libNormal"/>
      </w:pPr>
      <w:r w:rsidRPr="003F4747">
        <w:rPr>
          <w:rtl/>
        </w:rPr>
        <w:t>أزهارها فائحة وأقمارها لائحة</w:t>
      </w:r>
      <w:r w:rsidR="00E00003">
        <w:rPr>
          <w:rtl/>
        </w:rPr>
        <w:t xml:space="preserve">: </w:t>
      </w:r>
      <w:r w:rsidRPr="00EE1CFC">
        <w:rPr>
          <w:rtl/>
        </w:rPr>
        <w:t>91</w:t>
      </w:r>
      <w:r w:rsidR="000E3A7F">
        <w:rPr>
          <w:rtl/>
        </w:rPr>
        <w:t xml:space="preserve"> - </w:t>
      </w:r>
      <w:r w:rsidRPr="00EE1CFC">
        <w:rPr>
          <w:rtl/>
        </w:rPr>
        <w:t>أخبرني القاضي الإمام المفسّر عزّ الدين أبو العزّ محمد بن عبد الله بن محمد بن جعفر البصري بقراءتي عليه ببغداد في العشر الأخير من المحرّم سنة اثنتين وسبعين وستمئة</w:t>
      </w:r>
      <w:r w:rsidR="00107BC9">
        <w:rPr>
          <w:rtl/>
        </w:rPr>
        <w:t>،</w:t>
      </w:r>
      <w:r w:rsidRPr="00EE1CFC">
        <w:rPr>
          <w:rtl/>
        </w:rPr>
        <w:t xml:space="preserve"> قال</w:t>
      </w:r>
      <w:r w:rsidR="00107BC9">
        <w:rPr>
          <w:rtl/>
        </w:rPr>
        <w:t>:</w:t>
      </w:r>
      <w:r w:rsidRPr="00EE1CFC">
        <w:rPr>
          <w:rtl/>
        </w:rPr>
        <w:t xml:space="preserve"> أنبأنا جدّي زين الدبن أبو المعود </w:t>
      </w:r>
      <w:r w:rsidRPr="00EE1CFC">
        <w:rPr>
          <w:rStyle w:val="libFootnotenumChar"/>
          <w:rtl/>
        </w:rPr>
        <w:t>(1)</w:t>
      </w:r>
      <w:r w:rsidRPr="00EE1CFC">
        <w:rPr>
          <w:rtl/>
        </w:rPr>
        <w:t xml:space="preserve"> محمد بن محمد بن جعفر سماعاً عليه في شهر ربيع الآخر سنة أربع عشرة وستمئة</w:t>
      </w:r>
      <w:r w:rsidR="00107BC9">
        <w:rPr>
          <w:rtl/>
        </w:rPr>
        <w:t>،</w:t>
      </w:r>
      <w:r w:rsidRPr="00EE1CFC">
        <w:rPr>
          <w:rtl/>
        </w:rPr>
        <w:t xml:space="preserve"> قال</w:t>
      </w:r>
      <w:r w:rsidR="00107BC9">
        <w:rPr>
          <w:rtl/>
        </w:rPr>
        <w:t>:</w:t>
      </w:r>
      <w:r w:rsidRPr="00EE1CFC">
        <w:rPr>
          <w:rtl/>
        </w:rPr>
        <w:t xml:space="preserve"> أنبأنا المشايخ الأجلاّء أبو السعادات نصر بن عبد الرحمان القزّاز</w:t>
      </w:r>
      <w:r w:rsidR="00107BC9">
        <w:rPr>
          <w:rtl/>
        </w:rPr>
        <w:t>،</w:t>
      </w:r>
      <w:r w:rsidRPr="00EE1CFC">
        <w:rPr>
          <w:rtl/>
        </w:rPr>
        <w:t xml:space="preserve"> وأبو الفرج عبد المنعم بن عبد الوهاب الحراني</w:t>
      </w:r>
      <w:r w:rsidR="00107BC9">
        <w:rPr>
          <w:rtl/>
        </w:rPr>
        <w:t>،</w:t>
      </w:r>
      <w:r w:rsidRPr="00EE1CFC">
        <w:rPr>
          <w:rtl/>
        </w:rPr>
        <w:t xml:space="preserve"> وربيب الدولة أبو منصور ابن عبد الله بن محمد بن علي بن عبد السلام سماعاً عليهم</w:t>
      </w:r>
      <w:r w:rsidR="00107BC9">
        <w:rPr>
          <w:rtl/>
        </w:rPr>
        <w:t>.</w:t>
      </w:r>
    </w:p>
    <w:p w:rsidR="00EE1CFC" w:rsidRPr="003F4747" w:rsidRDefault="00EE1CFC" w:rsidP="00EE1CFC">
      <w:pPr>
        <w:pStyle w:val="libNormal"/>
      </w:pPr>
      <w:r w:rsidRPr="00EE1CFC">
        <w:rPr>
          <w:rtl/>
        </w:rPr>
        <w:t>وأخبرني الشيخ الصالح أبو عبد الله محمد بن أبي الفرج وغيره إجازة</w:t>
      </w:r>
      <w:r w:rsidR="00107BC9">
        <w:rPr>
          <w:rtl/>
        </w:rPr>
        <w:t>،</w:t>
      </w:r>
      <w:r w:rsidRPr="00EE1CFC">
        <w:rPr>
          <w:rtl/>
        </w:rPr>
        <w:t xml:space="preserve"> أنبأنا الشيخ أبو القاسم علي بن أحمد بن محمد بن بيان الرزاز </w:t>
      </w:r>
      <w:r w:rsidR="000E3A7F">
        <w:rPr>
          <w:rtl/>
        </w:rPr>
        <w:t>[</w:t>
      </w:r>
      <w:r w:rsidRPr="00EE1CFC">
        <w:rPr>
          <w:rtl/>
        </w:rPr>
        <w:t>ظ</w:t>
      </w:r>
      <w:r w:rsidR="000E3A7F">
        <w:rPr>
          <w:rtl/>
        </w:rPr>
        <w:t>]</w:t>
      </w:r>
      <w:r w:rsidR="00107BC9">
        <w:rPr>
          <w:rtl/>
        </w:rPr>
        <w:t>،</w:t>
      </w:r>
      <w:r w:rsidRPr="00EE1CFC">
        <w:rPr>
          <w:rtl/>
        </w:rPr>
        <w:t xml:space="preserve"> أنبأنا أبو الحسن محمد بن محمد بن إبراهيم بن مخلد البزاز قراءة عليه سنة سبع عشرة وأربعمئة</w:t>
      </w:r>
      <w:r w:rsidR="00107BC9">
        <w:rPr>
          <w:rtl/>
        </w:rPr>
        <w:t>،</w:t>
      </w:r>
      <w:r w:rsidRPr="00EE1CFC">
        <w:rPr>
          <w:rtl/>
        </w:rPr>
        <w:t xml:space="preserve"> قال</w:t>
      </w:r>
      <w:r w:rsidR="00107BC9">
        <w:rPr>
          <w:rtl/>
        </w:rPr>
        <w:t>:</w:t>
      </w:r>
      <w:r w:rsidRPr="00EE1CFC">
        <w:rPr>
          <w:rtl/>
        </w:rPr>
        <w:t xml:space="preserve"> أنبأنا أبو علي إسماعيل بن محمد بن إبراهيم </w:t>
      </w:r>
      <w:r w:rsidRPr="00EE1CFC">
        <w:rPr>
          <w:rStyle w:val="libFootnotenumChar"/>
          <w:rtl/>
        </w:rPr>
        <w:t>(2)</w:t>
      </w:r>
      <w:r w:rsidRPr="00EE1CFC">
        <w:rPr>
          <w:rtl/>
        </w:rPr>
        <w:t xml:space="preserve"> الصفّار سنة سبع وثلاثين وثلاثمئة</w:t>
      </w:r>
      <w:r w:rsidR="00107BC9">
        <w:rPr>
          <w:rtl/>
        </w:rPr>
        <w:t>،</w:t>
      </w:r>
      <w:r w:rsidRPr="00EE1CFC">
        <w:rPr>
          <w:rtl/>
        </w:rPr>
        <w:t xml:space="preserve"> أنبأنا الحسن بن عرفة بن يزيد العبدي أبو علي سنة ستّ وخمسين ومئتين</w:t>
      </w:r>
      <w:r w:rsidR="00107BC9">
        <w:rPr>
          <w:rtl/>
        </w:rPr>
        <w:t>،</w:t>
      </w:r>
      <w:r w:rsidRPr="00EE1CFC">
        <w:rPr>
          <w:rtl/>
        </w:rPr>
        <w:t xml:space="preserve"> قال</w:t>
      </w:r>
      <w:r w:rsidR="00107BC9">
        <w:rPr>
          <w:rtl/>
        </w:rPr>
        <w:t>:</w:t>
      </w:r>
      <w:r w:rsidRPr="00EE1CFC">
        <w:rPr>
          <w:rtl/>
        </w:rPr>
        <w:t xml:space="preserve"> حدّثني سعيد بن محمد الورّاق</w:t>
      </w:r>
      <w:r w:rsidR="00107BC9">
        <w:rPr>
          <w:rtl/>
        </w:rPr>
        <w:t>.</w:t>
      </w:r>
    </w:p>
    <w:p w:rsidR="00EE1CFC" w:rsidRPr="003F4747" w:rsidRDefault="00EE1CFC" w:rsidP="00EE1CFC">
      <w:pPr>
        <w:pStyle w:val="libNormal"/>
      </w:pPr>
      <w:r w:rsidRPr="00EE1CFC">
        <w:rPr>
          <w:rtl/>
        </w:rPr>
        <w:t>عن علي بن الحزوّر قال</w:t>
      </w:r>
      <w:r w:rsidR="00107BC9">
        <w:rPr>
          <w:rtl/>
        </w:rPr>
        <w:t>:</w:t>
      </w:r>
      <w:r w:rsidRPr="00EE1CFC">
        <w:rPr>
          <w:rtl/>
        </w:rPr>
        <w:t xml:space="preserve"> سمعت أبا مريم الثقفي يقول سمعت عمّار بن ياسر يقول</w:t>
      </w:r>
      <w:r w:rsidR="00107BC9">
        <w:rPr>
          <w:rtl/>
        </w:rPr>
        <w:t>:</w:t>
      </w:r>
      <w:r w:rsidRPr="00EE1CFC">
        <w:rPr>
          <w:rtl/>
        </w:rPr>
        <w:t xml:space="preserve"> سمعت رسول الله صلّى الله عليه وآله يقول لعلي بن أبي طالب عليه الصلاة والسلام</w:t>
      </w:r>
      <w:r w:rsidR="00107BC9">
        <w:rPr>
          <w:rtl/>
        </w:rPr>
        <w:t>:</w:t>
      </w:r>
      <w:r w:rsidRPr="00EE1CFC">
        <w:rPr>
          <w:rtl/>
        </w:rPr>
        <w:t xml:space="preserve"> </w:t>
      </w:r>
      <w:r w:rsidRPr="00EE1CFC">
        <w:rPr>
          <w:rStyle w:val="libBold2Char"/>
          <w:rtl/>
        </w:rPr>
        <w:t>يا علي طوبى لمَن أحبّك وصدق فيك</w:t>
      </w:r>
      <w:r w:rsidR="00107BC9">
        <w:rPr>
          <w:rStyle w:val="libBold2Char"/>
          <w:rtl/>
        </w:rPr>
        <w:t>،</w:t>
      </w:r>
      <w:r w:rsidRPr="00EE1CFC">
        <w:rPr>
          <w:rStyle w:val="libBold2Char"/>
          <w:rtl/>
        </w:rPr>
        <w:t xml:space="preserve"> وويل لمَن أبغضك وكذب فيك</w:t>
      </w:r>
      <w:r w:rsidR="00107BC9">
        <w:rPr>
          <w:rStyle w:val="libBold2Char"/>
          <w:rtl/>
        </w:rPr>
        <w:t>.</w:t>
      </w:r>
    </w:p>
    <w:p w:rsidR="00EE1CFC" w:rsidRPr="003F4747" w:rsidRDefault="000E3A7F" w:rsidP="00737FD1">
      <w:pPr>
        <w:pStyle w:val="libLine"/>
      </w:pPr>
      <w:r>
        <w:rPr>
          <w:rtl/>
        </w:rPr>
        <w:t>____________________</w:t>
      </w:r>
    </w:p>
    <w:p w:rsidR="00EE1CFC" w:rsidRPr="001A7650" w:rsidRDefault="00EE1CFC" w:rsidP="001A7650">
      <w:pPr>
        <w:pStyle w:val="libFootnote0"/>
      </w:pPr>
      <w:r w:rsidRPr="003F4747">
        <w:rPr>
          <w:rtl/>
        </w:rPr>
        <w:t>(1) كذا في الأصل المطبوع</w:t>
      </w:r>
      <w:r w:rsidR="00107BC9">
        <w:rPr>
          <w:rtl/>
        </w:rPr>
        <w:t>،</w:t>
      </w:r>
      <w:r w:rsidRPr="003F4747">
        <w:rPr>
          <w:rtl/>
        </w:rPr>
        <w:t xml:space="preserve"> وفي المحكي عن نسخة السماوي</w:t>
      </w:r>
      <w:r w:rsidR="00107BC9">
        <w:rPr>
          <w:rtl/>
        </w:rPr>
        <w:t>:</w:t>
      </w:r>
      <w:r w:rsidRPr="003F4747">
        <w:rPr>
          <w:rtl/>
        </w:rPr>
        <w:t xml:space="preserve"> </w:t>
      </w:r>
      <w:r w:rsidR="000E3A7F">
        <w:rPr>
          <w:rtl/>
        </w:rPr>
        <w:t>(</w:t>
      </w:r>
      <w:r w:rsidRPr="003F4747">
        <w:rPr>
          <w:rtl/>
        </w:rPr>
        <w:t>أبو المسعود</w:t>
      </w:r>
      <w:r w:rsidR="00107BC9">
        <w:rPr>
          <w:rtl/>
        </w:rPr>
        <w:t>.</w:t>
      </w:r>
      <w:r w:rsidRPr="003F4747">
        <w:rPr>
          <w:rtl/>
        </w:rPr>
        <w:t>..</w:t>
      </w:r>
      <w:r w:rsidR="000E3A7F">
        <w:rPr>
          <w:rtl/>
        </w:rPr>
        <w:t>)</w:t>
      </w:r>
      <w:r w:rsidR="00107BC9">
        <w:rPr>
          <w:rtl/>
        </w:rPr>
        <w:t>.</w:t>
      </w:r>
    </w:p>
    <w:p w:rsidR="00EE1CFC" w:rsidRPr="001A7650" w:rsidRDefault="00EE1CFC" w:rsidP="001A7650">
      <w:pPr>
        <w:pStyle w:val="libFootnote0"/>
      </w:pPr>
      <w:r w:rsidRPr="003F4747">
        <w:rPr>
          <w:rtl/>
        </w:rPr>
        <w:t>(2) كذا في الأصل المطبوع</w:t>
      </w:r>
      <w:r w:rsidR="00107BC9">
        <w:rPr>
          <w:rtl/>
        </w:rPr>
        <w:t>،</w:t>
      </w:r>
      <w:r w:rsidRPr="003F4747">
        <w:rPr>
          <w:rtl/>
        </w:rPr>
        <w:t xml:space="preserve"> ورواه ابن عساكر بأسانيد في الحديث</w:t>
      </w:r>
      <w:r w:rsidR="00107BC9">
        <w:rPr>
          <w:rtl/>
        </w:rPr>
        <w:t>:</w:t>
      </w:r>
      <w:r w:rsidRPr="003F4747">
        <w:rPr>
          <w:rtl/>
        </w:rPr>
        <w:t xml:space="preserve"> (702) من ترجمة أمير المؤمنين من تاريخ دمشق</w:t>
      </w:r>
      <w:r w:rsidR="00107BC9">
        <w:rPr>
          <w:rtl/>
        </w:rPr>
        <w:t>:</w:t>
      </w:r>
      <w:r w:rsidRPr="003F4747">
        <w:rPr>
          <w:rtl/>
        </w:rPr>
        <w:t xml:space="preserve"> ج 2 ص 211 ط 1</w:t>
      </w:r>
      <w:r w:rsidR="00107BC9">
        <w:rPr>
          <w:rtl/>
        </w:rPr>
        <w:t>،</w:t>
      </w:r>
      <w:r w:rsidRPr="003F4747">
        <w:rPr>
          <w:rtl/>
        </w:rPr>
        <w:t xml:space="preserve"> وقال</w:t>
      </w:r>
      <w:r w:rsidR="00107BC9">
        <w:rPr>
          <w:rtl/>
        </w:rPr>
        <w:t>:</w:t>
      </w:r>
      <w:r w:rsidRPr="003F4747">
        <w:rPr>
          <w:rtl/>
        </w:rPr>
        <w:t xml:space="preserve"> أنبأنا أبو علي إسماعيل بن محمد بن إسماعيل الصفار</w:t>
      </w:r>
      <w:r w:rsidR="00107BC9">
        <w:rPr>
          <w:rtl/>
        </w:rPr>
        <w:t>.</w:t>
      </w:r>
      <w:r w:rsidRPr="003F4747">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3F4747">
        <w:rPr>
          <w:rtl/>
        </w:rPr>
        <w:lastRenderedPageBreak/>
        <w:t>فضيلة</w:t>
      </w:r>
    </w:p>
    <w:p w:rsidR="00EE1CFC" w:rsidRPr="003F4747" w:rsidRDefault="00EE1CFC" w:rsidP="00EE1CFC">
      <w:pPr>
        <w:pStyle w:val="libNormal"/>
      </w:pPr>
      <w:r w:rsidRPr="003F4747">
        <w:rPr>
          <w:rtl/>
        </w:rPr>
        <w:t>أزهارها عبقة</w:t>
      </w:r>
      <w:r w:rsidR="00107BC9">
        <w:rPr>
          <w:rtl/>
        </w:rPr>
        <w:t>،</w:t>
      </w:r>
      <w:r w:rsidRPr="003F4747">
        <w:rPr>
          <w:rtl/>
        </w:rPr>
        <w:t xml:space="preserve"> ومن أنوارها وجوه الآمال </w:t>
      </w:r>
      <w:r w:rsidRPr="001A7650">
        <w:rPr>
          <w:rStyle w:val="libFootnotenumChar"/>
          <w:rtl/>
        </w:rPr>
        <w:t>(1)</w:t>
      </w:r>
      <w:r w:rsidRPr="003F4747">
        <w:rPr>
          <w:rtl/>
        </w:rPr>
        <w:t xml:space="preserve"> مشرقة</w:t>
      </w:r>
      <w:r w:rsidR="00E00003">
        <w:rPr>
          <w:rtl/>
        </w:rPr>
        <w:t xml:space="preserve">: </w:t>
      </w:r>
      <w:r w:rsidRPr="003F4747">
        <w:rPr>
          <w:rtl/>
        </w:rPr>
        <w:t>92</w:t>
      </w:r>
      <w:r w:rsidR="000E3A7F">
        <w:rPr>
          <w:rtl/>
        </w:rPr>
        <w:t xml:space="preserve"> - </w:t>
      </w:r>
      <w:r w:rsidRPr="003F4747">
        <w:rPr>
          <w:rtl/>
        </w:rPr>
        <w:t>أخبرني الإمام المسند فخر الدين أبو الحسن علي بن أحمد بن عبد الواحد المقدسي المعروف بابن البخاري إجازة كتبها إليّ من دمشق المحروسة</w:t>
      </w:r>
      <w:r w:rsidR="00107BC9">
        <w:rPr>
          <w:rtl/>
        </w:rPr>
        <w:t>،</w:t>
      </w:r>
      <w:r w:rsidRPr="003F4747">
        <w:rPr>
          <w:rtl/>
        </w:rPr>
        <w:t xml:space="preserve"> قال</w:t>
      </w:r>
      <w:r w:rsidR="00107BC9">
        <w:rPr>
          <w:rtl/>
        </w:rPr>
        <w:t>:</w:t>
      </w:r>
      <w:r w:rsidRPr="003F4747">
        <w:rPr>
          <w:rtl/>
        </w:rPr>
        <w:t xml:space="preserve"> أنبأنا الشيخ الصالح أبو سعيد قيس بن محمد بن أبي سعيد بن طاهر الحرمي إجازة</w:t>
      </w:r>
      <w:r w:rsidR="00107BC9">
        <w:rPr>
          <w:rtl/>
        </w:rPr>
        <w:t>،</w:t>
      </w:r>
      <w:r w:rsidRPr="003F4747">
        <w:rPr>
          <w:rtl/>
        </w:rPr>
        <w:t xml:space="preserve"> قال</w:t>
      </w:r>
      <w:r w:rsidR="00107BC9">
        <w:rPr>
          <w:rtl/>
        </w:rPr>
        <w:t>:</w:t>
      </w:r>
      <w:r w:rsidRPr="003F4747">
        <w:rPr>
          <w:rtl/>
        </w:rPr>
        <w:t xml:space="preserve"> حدثنا الشيخ الإمام الأجلّ معين الدين أبو عبد الله محمد بن حمويه بن محمد الجويني قدم علينا حاجّاً سنة أربع وعشرين وخمسمئة</w:t>
      </w:r>
      <w:r w:rsidR="00107BC9">
        <w:rPr>
          <w:rtl/>
        </w:rPr>
        <w:t>.</w:t>
      </w:r>
    </w:p>
    <w:p w:rsidR="00EE1CFC" w:rsidRPr="003F4747" w:rsidRDefault="00EE1CFC" w:rsidP="00EE1CFC">
      <w:pPr>
        <w:pStyle w:val="libNormal"/>
      </w:pPr>
      <w:r w:rsidRPr="00EE1CFC">
        <w:rPr>
          <w:rtl/>
        </w:rPr>
        <w:t xml:space="preserve">وأخبرنا الشيخ الإمام مجد الدين أبو الحسن محمد بن يحيى بن الحسين </w:t>
      </w:r>
      <w:r w:rsidRPr="00EE1CFC">
        <w:rPr>
          <w:rStyle w:val="libFootnotenumChar"/>
          <w:rtl/>
        </w:rPr>
        <w:t>(2)</w:t>
      </w:r>
      <w:r w:rsidRPr="00EE1CFC">
        <w:rPr>
          <w:rtl/>
        </w:rPr>
        <w:t xml:space="preserve"> بقراءتي عليه بظاهر قرية قهود المعروفة بسقود قلعة </w:t>
      </w:r>
      <w:r w:rsidRPr="00EE1CFC">
        <w:rPr>
          <w:rStyle w:val="libFootnotenumChar"/>
          <w:rtl/>
        </w:rPr>
        <w:t>(3)</w:t>
      </w:r>
      <w:r w:rsidRPr="00EE1CFC">
        <w:rPr>
          <w:rtl/>
        </w:rPr>
        <w:t xml:space="preserve"> قلت له</w:t>
      </w:r>
      <w:r w:rsidR="00107BC9">
        <w:rPr>
          <w:rtl/>
        </w:rPr>
        <w:t>:</w:t>
      </w:r>
      <w:r w:rsidRPr="00EE1CFC">
        <w:rPr>
          <w:rtl/>
        </w:rPr>
        <w:t xml:space="preserve"> أخبرك جدّك الأمي الشيخ مجد الدين أبو محمد عبد الرحمان بن أبي القاسم إجازة إن لم يكن سماعاً</w:t>
      </w:r>
      <w:r w:rsidR="00107BC9">
        <w:rPr>
          <w:rtl/>
        </w:rPr>
        <w:t>،</w:t>
      </w:r>
      <w:r w:rsidRPr="00EE1CFC">
        <w:rPr>
          <w:rtl/>
        </w:rPr>
        <w:t xml:space="preserve"> قال</w:t>
      </w:r>
      <w:r w:rsidR="00107BC9">
        <w:rPr>
          <w:rtl/>
        </w:rPr>
        <w:t>:</w:t>
      </w:r>
      <w:r w:rsidRPr="00EE1CFC">
        <w:rPr>
          <w:rtl/>
        </w:rPr>
        <w:t xml:space="preserve"> أنبأنا الإمام جمال السنّة معين الدين محمد بن حمويه</w:t>
      </w:r>
      <w:r w:rsidR="00107BC9">
        <w:rPr>
          <w:rtl/>
        </w:rPr>
        <w:t>،</w:t>
      </w:r>
      <w:r w:rsidRPr="00EE1CFC">
        <w:rPr>
          <w:rtl/>
        </w:rPr>
        <w:t xml:space="preserve"> قال</w:t>
      </w:r>
      <w:r w:rsidR="00107BC9">
        <w:rPr>
          <w:rtl/>
        </w:rPr>
        <w:t>:</w:t>
      </w:r>
      <w:r w:rsidRPr="00EE1CFC">
        <w:rPr>
          <w:rtl/>
        </w:rPr>
        <w:t xml:space="preserve"> أنبأنا الشيخ الإمام فخر الإسلام </w:t>
      </w:r>
    </w:p>
    <w:p w:rsidR="00EE1CFC" w:rsidRPr="003F4747" w:rsidRDefault="000E3A7F" w:rsidP="00737FD1">
      <w:pPr>
        <w:pStyle w:val="libLine"/>
      </w:pPr>
      <w:r>
        <w:rPr>
          <w:rtl/>
        </w:rPr>
        <w:t>____________________</w:t>
      </w:r>
    </w:p>
    <w:p w:rsidR="00EE1CFC" w:rsidRPr="001A7650" w:rsidRDefault="00EE1CFC" w:rsidP="001A7650">
      <w:pPr>
        <w:pStyle w:val="libFootnote0"/>
      </w:pPr>
      <w:r w:rsidRPr="003F4747">
        <w:rPr>
          <w:rtl/>
        </w:rPr>
        <w:t>(1) وفي المحكي عن نسخة السماوي</w:t>
      </w:r>
      <w:r w:rsidR="00107BC9">
        <w:rPr>
          <w:rtl/>
        </w:rPr>
        <w:t>:</w:t>
      </w:r>
      <w:r w:rsidRPr="003F4747">
        <w:rPr>
          <w:rtl/>
        </w:rPr>
        <w:t xml:space="preserve"> </w:t>
      </w:r>
      <w:r w:rsidR="000E3A7F">
        <w:rPr>
          <w:rtl/>
        </w:rPr>
        <w:t>(</w:t>
      </w:r>
      <w:r w:rsidRPr="003F4747">
        <w:rPr>
          <w:rtl/>
        </w:rPr>
        <w:t>وجوه الأمان مشرقة</w:t>
      </w:r>
      <w:r w:rsidR="000E3A7F">
        <w:rPr>
          <w:rtl/>
        </w:rPr>
        <w:t>)</w:t>
      </w:r>
      <w:r w:rsidR="00107BC9">
        <w:rPr>
          <w:rtl/>
        </w:rPr>
        <w:t>.</w:t>
      </w:r>
    </w:p>
    <w:p w:rsidR="00EE1CFC" w:rsidRPr="001A7650" w:rsidRDefault="00EE1CFC" w:rsidP="001A7650">
      <w:pPr>
        <w:pStyle w:val="libFootnote0"/>
      </w:pPr>
      <w:r w:rsidRPr="003F4747">
        <w:rPr>
          <w:rtl/>
        </w:rPr>
        <w:t>(2) تختلف نسخ فرائد السمطين في ضبط هذا الاسم وكنيته في أغلب الموارد</w:t>
      </w:r>
      <w:r w:rsidR="00107BC9">
        <w:rPr>
          <w:rtl/>
        </w:rPr>
        <w:t>،</w:t>
      </w:r>
      <w:r w:rsidRPr="003F4747">
        <w:rPr>
          <w:rtl/>
        </w:rPr>
        <w:t xml:space="preserve"> ففي بعضها</w:t>
      </w:r>
      <w:r w:rsidR="00107BC9">
        <w:rPr>
          <w:rtl/>
        </w:rPr>
        <w:t>:</w:t>
      </w:r>
      <w:r w:rsidRPr="003F4747">
        <w:rPr>
          <w:rtl/>
        </w:rPr>
        <w:t xml:space="preserve"> </w:t>
      </w:r>
      <w:r w:rsidR="000E3A7F">
        <w:rPr>
          <w:rtl/>
        </w:rPr>
        <w:t>(</w:t>
      </w:r>
      <w:r w:rsidRPr="003F4747">
        <w:rPr>
          <w:rtl/>
        </w:rPr>
        <w:t>أبو الحسن محمد بن يحيى بن الحسن</w:t>
      </w:r>
      <w:r w:rsidR="000E3A7F">
        <w:rPr>
          <w:rtl/>
        </w:rPr>
        <w:t>)</w:t>
      </w:r>
      <w:r w:rsidRPr="003F4747">
        <w:rPr>
          <w:rtl/>
        </w:rPr>
        <w:t xml:space="preserve"> وفي بعض النسخ</w:t>
      </w:r>
      <w:r w:rsidR="00107BC9">
        <w:rPr>
          <w:rtl/>
        </w:rPr>
        <w:t>:</w:t>
      </w:r>
      <w:r w:rsidRPr="003F4747">
        <w:rPr>
          <w:rtl/>
        </w:rPr>
        <w:t xml:space="preserve"> </w:t>
      </w:r>
      <w:r w:rsidR="000E3A7F">
        <w:rPr>
          <w:rtl/>
        </w:rPr>
        <w:t>(</w:t>
      </w:r>
      <w:r w:rsidRPr="003F4747">
        <w:rPr>
          <w:rtl/>
        </w:rPr>
        <w:t>أبو الحسين محمد بن يحيى بن الحسين</w:t>
      </w:r>
      <w:r w:rsidR="000E3A7F">
        <w:rPr>
          <w:rtl/>
        </w:rPr>
        <w:t>)</w:t>
      </w:r>
      <w:r w:rsidRPr="003F4747">
        <w:rPr>
          <w:rtl/>
        </w:rPr>
        <w:t xml:space="preserve"> ولم يتيسّر لي المراجعة إلى ترجمة الرجل</w:t>
      </w:r>
      <w:r w:rsidR="00107BC9">
        <w:rPr>
          <w:rtl/>
        </w:rPr>
        <w:t>،</w:t>
      </w:r>
      <w:r w:rsidRPr="003F4747">
        <w:rPr>
          <w:rtl/>
        </w:rPr>
        <w:t xml:space="preserve"> فراجع ترجمته وانظر أيضاً ما تقدّم في الحديث</w:t>
      </w:r>
      <w:r w:rsidR="00107BC9">
        <w:rPr>
          <w:rtl/>
        </w:rPr>
        <w:t>:</w:t>
      </w:r>
      <w:r w:rsidRPr="003F4747">
        <w:rPr>
          <w:rtl/>
        </w:rPr>
        <w:t xml:space="preserve"> </w:t>
      </w:r>
      <w:r w:rsidR="000E3A7F">
        <w:rPr>
          <w:rtl/>
        </w:rPr>
        <w:t>(</w:t>
      </w:r>
      <w:r w:rsidRPr="003F4747">
        <w:rPr>
          <w:rtl/>
        </w:rPr>
        <w:t>17</w:t>
      </w:r>
      <w:r w:rsidR="00107BC9">
        <w:rPr>
          <w:rtl/>
        </w:rPr>
        <w:t>،</w:t>
      </w:r>
      <w:r w:rsidRPr="003F4747">
        <w:rPr>
          <w:rtl/>
        </w:rPr>
        <w:t xml:space="preserve"> و55</w:t>
      </w:r>
      <w:r w:rsidR="000E3A7F">
        <w:rPr>
          <w:rtl/>
        </w:rPr>
        <w:t>)</w:t>
      </w:r>
      <w:r w:rsidRPr="003F4747">
        <w:rPr>
          <w:rtl/>
        </w:rPr>
        <w:t xml:space="preserve"> ص 52 و85</w:t>
      </w:r>
      <w:r w:rsidR="00107BC9">
        <w:rPr>
          <w:rtl/>
        </w:rPr>
        <w:t>،</w:t>
      </w:r>
      <w:r w:rsidRPr="003F4747">
        <w:rPr>
          <w:rtl/>
        </w:rPr>
        <w:t xml:space="preserve"> وراجع ما يأتي أيضاً في الحديث</w:t>
      </w:r>
      <w:r w:rsidR="00107BC9">
        <w:rPr>
          <w:rtl/>
        </w:rPr>
        <w:t>:</w:t>
      </w:r>
      <w:r w:rsidRPr="003F4747">
        <w:rPr>
          <w:rtl/>
        </w:rPr>
        <w:t xml:space="preserve"> (162</w:t>
      </w:r>
      <w:r w:rsidR="00107BC9">
        <w:rPr>
          <w:rtl/>
        </w:rPr>
        <w:t>،</w:t>
      </w:r>
      <w:r w:rsidRPr="003F4747">
        <w:rPr>
          <w:rtl/>
        </w:rPr>
        <w:t xml:space="preserve"> و271 و311 و321 و329 و359)</w:t>
      </w:r>
      <w:r w:rsidR="00107BC9">
        <w:rPr>
          <w:rtl/>
        </w:rPr>
        <w:t>.</w:t>
      </w:r>
    </w:p>
    <w:p w:rsidR="00EE1CFC" w:rsidRPr="001A7650" w:rsidRDefault="00EE1CFC" w:rsidP="001A7650">
      <w:pPr>
        <w:pStyle w:val="libFootnote0"/>
      </w:pPr>
      <w:r w:rsidRPr="003F4747">
        <w:rPr>
          <w:rtl/>
        </w:rPr>
        <w:t>(3) وها هنا أيضاً تختلف النسخ اختلافاً فاحشاً في ضبط هذين الاسمين ففي نسخة طهران في الحديث</w:t>
      </w:r>
      <w:r w:rsidR="00107BC9">
        <w:rPr>
          <w:rtl/>
        </w:rPr>
        <w:t>:</w:t>
      </w:r>
      <w:r w:rsidRPr="003F4747">
        <w:rPr>
          <w:rtl/>
        </w:rPr>
        <w:t xml:space="preserve"> (358) الآتي في ص 300</w:t>
      </w:r>
      <w:r w:rsidR="00107BC9">
        <w:rPr>
          <w:rtl/>
        </w:rPr>
        <w:t>:</w:t>
      </w:r>
      <w:r w:rsidRPr="003F4747">
        <w:rPr>
          <w:rtl/>
        </w:rPr>
        <w:t xml:space="preserve"> قرية </w:t>
      </w:r>
      <w:r w:rsidR="000E3A7F">
        <w:rPr>
          <w:rtl/>
        </w:rPr>
        <w:t>(</w:t>
      </w:r>
      <w:r w:rsidRPr="003F4747">
        <w:rPr>
          <w:rtl/>
        </w:rPr>
        <w:t>قهود</w:t>
      </w:r>
      <w:r w:rsidR="000E3A7F">
        <w:rPr>
          <w:rtl/>
        </w:rPr>
        <w:t>)</w:t>
      </w:r>
      <w:r w:rsidRPr="003F4747">
        <w:rPr>
          <w:rtl/>
        </w:rPr>
        <w:t xml:space="preserve"> المشهور </w:t>
      </w:r>
      <w:r w:rsidR="000E3A7F">
        <w:rPr>
          <w:rtl/>
        </w:rPr>
        <w:t>[</w:t>
      </w:r>
      <w:r w:rsidRPr="003F4747">
        <w:rPr>
          <w:rtl/>
        </w:rPr>
        <w:t>ة</w:t>
      </w:r>
      <w:r w:rsidR="000E3A7F">
        <w:rPr>
          <w:rtl/>
        </w:rPr>
        <w:t>]</w:t>
      </w:r>
      <w:r w:rsidRPr="003F4747">
        <w:rPr>
          <w:rtl/>
        </w:rPr>
        <w:t xml:space="preserve"> بـ </w:t>
      </w:r>
      <w:r w:rsidR="000E3A7F">
        <w:rPr>
          <w:rtl/>
        </w:rPr>
        <w:t>(</w:t>
      </w:r>
      <w:r w:rsidRPr="003F4747">
        <w:rPr>
          <w:rtl/>
        </w:rPr>
        <w:t>نقور قلعة</w:t>
      </w:r>
      <w:r w:rsidR="000E3A7F">
        <w:rPr>
          <w:rtl/>
        </w:rPr>
        <w:t>)</w:t>
      </w:r>
      <w:r w:rsidRPr="003F4747">
        <w:rPr>
          <w:rtl/>
        </w:rPr>
        <w:t xml:space="preserve"> من قرى مدينة أبهر</w:t>
      </w:r>
      <w:r w:rsidR="000E3A7F">
        <w:rPr>
          <w:rtl/>
        </w:rPr>
        <w:t>)</w:t>
      </w:r>
      <w:r w:rsidR="00107BC9">
        <w:rPr>
          <w:rtl/>
        </w:rPr>
        <w:t>.</w:t>
      </w:r>
      <w:r w:rsidRPr="003F4747">
        <w:rPr>
          <w:rtl/>
        </w:rPr>
        <w:t>.. وفي نسخة السيد علي نقي في الحديث المشار إليه</w:t>
      </w:r>
      <w:r w:rsidR="00107BC9">
        <w:rPr>
          <w:rtl/>
        </w:rPr>
        <w:t>:</w:t>
      </w:r>
      <w:r w:rsidRPr="003F4747">
        <w:rPr>
          <w:rtl/>
        </w:rPr>
        <w:t xml:space="preserve"> قرية </w:t>
      </w:r>
      <w:r w:rsidR="000E3A7F">
        <w:rPr>
          <w:rtl/>
        </w:rPr>
        <w:t>(</w:t>
      </w:r>
      <w:r w:rsidRPr="003F4747">
        <w:rPr>
          <w:rtl/>
        </w:rPr>
        <w:t>قهود</w:t>
      </w:r>
      <w:r w:rsidR="000E3A7F">
        <w:rPr>
          <w:rtl/>
        </w:rPr>
        <w:t>)</w:t>
      </w:r>
      <w:r w:rsidRPr="003F4747">
        <w:rPr>
          <w:rtl/>
        </w:rPr>
        <w:t xml:space="preserve"> المشهور </w:t>
      </w:r>
      <w:r w:rsidR="000E3A7F">
        <w:rPr>
          <w:rtl/>
        </w:rPr>
        <w:t>[</w:t>
      </w:r>
      <w:r w:rsidRPr="003F4747">
        <w:rPr>
          <w:rtl/>
        </w:rPr>
        <w:t>ة</w:t>
      </w:r>
      <w:r w:rsidR="000E3A7F">
        <w:rPr>
          <w:rtl/>
        </w:rPr>
        <w:t>]</w:t>
      </w:r>
      <w:r w:rsidRPr="003F4747">
        <w:rPr>
          <w:rtl/>
        </w:rPr>
        <w:t xml:space="preserve"> بـ </w:t>
      </w:r>
      <w:r w:rsidR="000E3A7F">
        <w:rPr>
          <w:rtl/>
        </w:rPr>
        <w:t>(</w:t>
      </w:r>
      <w:r w:rsidRPr="003F4747">
        <w:rPr>
          <w:rtl/>
        </w:rPr>
        <w:t>سقود قلعة</w:t>
      </w:r>
      <w:r w:rsidR="000E3A7F">
        <w:rPr>
          <w:rtl/>
        </w:rPr>
        <w:t>)</w:t>
      </w:r>
      <w:r w:rsidRPr="003F4747">
        <w:rPr>
          <w:rtl/>
        </w:rPr>
        <w:t xml:space="preserve"> من قرى مدينة أبهر</w:t>
      </w:r>
      <w:r w:rsidR="00107BC9">
        <w:rPr>
          <w:rtl/>
        </w:rPr>
        <w:t>.</w:t>
      </w:r>
      <w:r w:rsidRPr="003F4747">
        <w:rPr>
          <w:rtl/>
        </w:rPr>
        <w:t>...</w:t>
      </w:r>
    </w:p>
    <w:p w:rsidR="00EE1CFC" w:rsidRPr="001A7650" w:rsidRDefault="00EE1CFC" w:rsidP="001A7650">
      <w:pPr>
        <w:pStyle w:val="libFootnote0"/>
      </w:pPr>
      <w:r w:rsidRPr="003F4747">
        <w:rPr>
          <w:rtl/>
        </w:rPr>
        <w:t>ولاحظ أيضاً ما يأتي في الباب</w:t>
      </w:r>
      <w:r w:rsidR="00107BC9">
        <w:rPr>
          <w:rtl/>
        </w:rPr>
        <w:t>:</w:t>
      </w:r>
      <w:r w:rsidRPr="003F4747">
        <w:rPr>
          <w:rtl/>
        </w:rPr>
        <w:t xml:space="preserve"> (46) من السمط الثاني</w:t>
      </w:r>
      <w:r w:rsidR="00107BC9">
        <w:rPr>
          <w:rtl/>
        </w:rPr>
        <w:t>.</w:t>
      </w:r>
    </w:p>
    <w:p w:rsidR="00EE1CFC" w:rsidRPr="001A7650" w:rsidRDefault="00EE1CFC" w:rsidP="001A7650">
      <w:pPr>
        <w:pStyle w:val="libFootnote0"/>
      </w:pPr>
      <w:r w:rsidRPr="003F4747">
        <w:rPr>
          <w:rtl/>
        </w:rPr>
        <w:t>وهاهنا أيضاً المحكي عن نسخة السماوي</w:t>
      </w:r>
      <w:r w:rsidR="00107BC9">
        <w:rPr>
          <w:rtl/>
        </w:rPr>
        <w:t>:</w:t>
      </w:r>
      <w:r w:rsidRPr="003F4747">
        <w:rPr>
          <w:rtl/>
        </w:rPr>
        <w:t xml:space="preserve"> قرية </w:t>
      </w:r>
      <w:r w:rsidR="000E3A7F">
        <w:rPr>
          <w:rtl/>
        </w:rPr>
        <w:t>(</w:t>
      </w:r>
      <w:r w:rsidRPr="003F4747">
        <w:rPr>
          <w:rtl/>
        </w:rPr>
        <w:t>مهود</w:t>
      </w:r>
      <w:r w:rsidR="000E3A7F">
        <w:rPr>
          <w:rtl/>
        </w:rPr>
        <w:t>)</w:t>
      </w:r>
      <w:r w:rsidRPr="003F4747">
        <w:rPr>
          <w:rtl/>
        </w:rPr>
        <w:t xml:space="preserve"> المعروفة بـ </w:t>
      </w:r>
      <w:r w:rsidR="000E3A7F">
        <w:rPr>
          <w:rtl/>
        </w:rPr>
        <w:t>(</w:t>
      </w:r>
      <w:r w:rsidRPr="003F4747">
        <w:rPr>
          <w:rtl/>
        </w:rPr>
        <w:t>سفر قلعة</w:t>
      </w:r>
      <w:r w:rsidR="000E3A7F">
        <w:rPr>
          <w:rtl/>
        </w:rPr>
        <w:t>)</w:t>
      </w:r>
      <w:r w:rsidR="00107BC9">
        <w:rPr>
          <w:rtl/>
        </w:rPr>
        <w:t>.</w:t>
      </w:r>
      <w:r w:rsidRPr="003F4747">
        <w:rPr>
          <w:rtl/>
        </w:rPr>
        <w:t>..</w:t>
      </w:r>
    </w:p>
    <w:p w:rsidR="00EE1CFC" w:rsidRPr="001A7650" w:rsidRDefault="00EE1CFC" w:rsidP="001A7650">
      <w:pPr>
        <w:pStyle w:val="libFootnote0"/>
      </w:pPr>
      <w:r w:rsidRPr="003F4747">
        <w:rPr>
          <w:rtl/>
        </w:rPr>
        <w:t>وأنا في هذا التاريخ يعني اليوم (5) من شهر شعبان من عام (1398) في محلّة الشياح من بيروت وأنا وحيد ومنقطع عن وسائل التحقيق والحرب قائمة على ساقها ولا يعرج حميم على حميم</w:t>
      </w:r>
      <w:r w:rsidR="00107BC9">
        <w:rPr>
          <w:rtl/>
        </w:rPr>
        <w:t>،</w:t>
      </w:r>
      <w:r w:rsidRPr="003F4747">
        <w:rPr>
          <w:rtl/>
        </w:rPr>
        <w:t xml:space="preserve"> ولا كبير على صغير</w:t>
      </w:r>
      <w:r w:rsidR="00107BC9">
        <w:rPr>
          <w:rtl/>
        </w:rPr>
        <w:t>،</w:t>
      </w:r>
      <w:r w:rsidRPr="003F4747">
        <w:rPr>
          <w:rtl/>
        </w:rPr>
        <w:t xml:space="preserve"> وهذا اليوم هو اليوم (15) من قدومي إلى بيروت في هذه السنة</w:t>
      </w:r>
      <w:r w:rsidR="00107BC9">
        <w:rPr>
          <w:rtl/>
        </w:rPr>
        <w:t>،</w:t>
      </w:r>
      <w:r w:rsidRPr="003F4747">
        <w:rPr>
          <w:rtl/>
        </w:rPr>
        <w:t xml:space="preserve"> وهذه هي المرة الثانية من ابتلائي في هذه المحلّة بالإقامة بين المحاربين</w:t>
      </w:r>
      <w:r w:rsidR="00107BC9">
        <w:rPr>
          <w:rtl/>
        </w:rPr>
        <w:t>،</w:t>
      </w:r>
      <w:r w:rsidRPr="003F4747">
        <w:rPr>
          <w:rtl/>
        </w:rPr>
        <w:t xml:space="preserve"> وقد ابتليت بها أيضاً في أوائل شهر شعبان من سنة (1395) في الحرب الأولى التي كانت ممتدة قريباً من (18) شهراً</w:t>
      </w:r>
      <w:r w:rsidR="00107BC9">
        <w:rPr>
          <w:rtl/>
        </w:rPr>
        <w:t>،</w:t>
      </w:r>
      <w:r w:rsidRPr="003F4747">
        <w:rPr>
          <w:rtl/>
        </w:rPr>
        <w:t xml:space="preserve"> وإلى الله المشتكى وعليه المعوّل في الشدّة والرخاء</w:t>
      </w:r>
      <w:r w:rsidR="00107BC9">
        <w:rPr>
          <w:rtl/>
        </w:rPr>
        <w:t>.</w:t>
      </w:r>
    </w:p>
    <w:p w:rsidR="00EE1CFC" w:rsidRDefault="00EE1CFC" w:rsidP="00E00003">
      <w:pPr>
        <w:pStyle w:val="libPoemTiniChar"/>
      </w:pPr>
      <w:r>
        <w:rPr>
          <w:rtl/>
        </w:rPr>
        <w:br w:type="page"/>
      </w:r>
    </w:p>
    <w:p w:rsidR="00EE1CFC" w:rsidRPr="003F4747" w:rsidRDefault="00EE1CFC" w:rsidP="00637A80">
      <w:pPr>
        <w:pStyle w:val="libNormal"/>
      </w:pPr>
      <w:r w:rsidRPr="00EE1CFC">
        <w:rPr>
          <w:rtl/>
        </w:rPr>
        <w:lastRenderedPageBreak/>
        <w:t xml:space="preserve">والمسلمين أبو المحاسن عبد الواحد بن إسماعيل الروياني </w:t>
      </w:r>
      <w:r w:rsidRPr="00EE1CFC">
        <w:rPr>
          <w:rStyle w:val="libFootnotenumChar"/>
          <w:rtl/>
        </w:rPr>
        <w:t>(1)</w:t>
      </w:r>
      <w:r w:rsidRPr="00EE1CFC">
        <w:rPr>
          <w:rtl/>
        </w:rPr>
        <w:t xml:space="preserve"> إملاءً سنة ثمان وستين وأربعمئة</w:t>
      </w:r>
      <w:r w:rsidR="00107BC9">
        <w:rPr>
          <w:rtl/>
        </w:rPr>
        <w:t>.</w:t>
      </w:r>
      <w:r w:rsidR="00637A80">
        <w:rPr>
          <w:rFonts w:hint="cs"/>
          <w:rtl/>
        </w:rPr>
        <w:t xml:space="preserve"> </w:t>
      </w:r>
      <w:r w:rsidRPr="003F4747">
        <w:rPr>
          <w:rtl/>
        </w:rPr>
        <w:t>وأخبرني الشيخ الإمام مجد الدين عبد الله بن المحمود بن المودود بن المحمود بن بلدجي الحنفي الموصلي إجازة</w:t>
      </w:r>
      <w:r w:rsidR="00107BC9">
        <w:rPr>
          <w:rtl/>
        </w:rPr>
        <w:t>،</w:t>
      </w:r>
      <w:r w:rsidRPr="003F4747">
        <w:rPr>
          <w:rtl/>
        </w:rPr>
        <w:t xml:space="preserve"> أنبأنا عمر بن معمر بن طبرزد إجازة</w:t>
      </w:r>
      <w:r w:rsidR="00107BC9">
        <w:rPr>
          <w:rtl/>
        </w:rPr>
        <w:t>،</w:t>
      </w:r>
      <w:r w:rsidRPr="003F4747">
        <w:rPr>
          <w:rtl/>
        </w:rPr>
        <w:t xml:space="preserve"> أنبأنا أبو بكر الزاغوني</w:t>
      </w:r>
      <w:r w:rsidR="00107BC9">
        <w:rPr>
          <w:rtl/>
        </w:rPr>
        <w:t>،</w:t>
      </w:r>
      <w:r w:rsidRPr="003F4747">
        <w:rPr>
          <w:rtl/>
        </w:rPr>
        <w:t xml:space="preserve"> أنبأنا أبو المحاسن عبد الواحد الروياني</w:t>
      </w:r>
      <w:r w:rsidR="00107BC9">
        <w:rPr>
          <w:rtl/>
        </w:rPr>
        <w:t>،</w:t>
      </w:r>
      <w:r w:rsidRPr="003F4747">
        <w:rPr>
          <w:rtl/>
        </w:rPr>
        <w:t xml:space="preserve"> قال</w:t>
      </w:r>
      <w:r w:rsidR="00107BC9">
        <w:rPr>
          <w:rtl/>
        </w:rPr>
        <w:t>:</w:t>
      </w:r>
      <w:r w:rsidRPr="003F4747">
        <w:rPr>
          <w:rtl/>
        </w:rPr>
        <w:t xml:space="preserve"> أنبأنا الشيخ الزاهد أبو شجاع اسفهلار بن الحسن الفارسي بغرنة</w:t>
      </w:r>
      <w:r w:rsidR="00107BC9">
        <w:rPr>
          <w:rtl/>
        </w:rPr>
        <w:t>،</w:t>
      </w:r>
      <w:r w:rsidRPr="003F4747">
        <w:rPr>
          <w:rtl/>
        </w:rPr>
        <w:t xml:space="preserve"> حدّثنا أبو الحسن محمد بن يعقوب الطوسي</w:t>
      </w:r>
      <w:r w:rsidR="00107BC9">
        <w:rPr>
          <w:rtl/>
        </w:rPr>
        <w:t>،</w:t>
      </w:r>
      <w:r w:rsidRPr="003F4747">
        <w:rPr>
          <w:rtl/>
        </w:rPr>
        <w:t xml:space="preserve"> أنبأنا أبو بكر المفيد محمد بن أحمد بن محمد بـ </w:t>
      </w:r>
      <w:r w:rsidR="000E3A7F">
        <w:rPr>
          <w:rtl/>
        </w:rPr>
        <w:t>(</w:t>
      </w:r>
      <w:r w:rsidRPr="003F4747">
        <w:rPr>
          <w:rtl/>
        </w:rPr>
        <w:t>جرجرايا</w:t>
      </w:r>
      <w:r w:rsidR="000E3A7F">
        <w:rPr>
          <w:rtl/>
        </w:rPr>
        <w:t>)</w:t>
      </w:r>
      <w:r w:rsidR="00107BC9">
        <w:rPr>
          <w:rtl/>
        </w:rPr>
        <w:t>.</w:t>
      </w:r>
      <w:r w:rsidR="00637A80">
        <w:rPr>
          <w:rFonts w:hint="cs"/>
          <w:rtl/>
        </w:rPr>
        <w:t xml:space="preserve"> </w:t>
      </w:r>
      <w:r w:rsidRPr="00EE1CFC">
        <w:rPr>
          <w:rtl/>
        </w:rPr>
        <w:t>وأخبرنا المشايخ الجلّة الإمام شمس الدين محمد بن حازم بن حامد بن الحسن المقدسي</w:t>
      </w:r>
      <w:r w:rsidR="00107BC9">
        <w:rPr>
          <w:rtl/>
        </w:rPr>
        <w:t>،</w:t>
      </w:r>
      <w:r w:rsidRPr="00EE1CFC">
        <w:rPr>
          <w:rtl/>
        </w:rPr>
        <w:t xml:space="preserve"> والشيخ الإمام شرف الدين محمود بن محمد بن أحمد بن حامد بن الحسن المقدسي</w:t>
      </w:r>
      <w:r w:rsidR="00107BC9">
        <w:rPr>
          <w:rtl/>
        </w:rPr>
        <w:t>،</w:t>
      </w:r>
      <w:r w:rsidRPr="00EE1CFC">
        <w:rPr>
          <w:rtl/>
        </w:rPr>
        <w:t xml:space="preserve"> والشيخ الإمام شرف الدين محمود بن محمّد بن حامد بن الحسن المقدسي</w:t>
      </w:r>
      <w:r w:rsidR="00107BC9">
        <w:rPr>
          <w:rtl/>
        </w:rPr>
        <w:t>،</w:t>
      </w:r>
      <w:r w:rsidRPr="00EE1CFC">
        <w:rPr>
          <w:rtl/>
        </w:rPr>
        <w:t xml:space="preserve"> والشيخ الإمام شرف الدين محمود بن محمد بن أحمد </w:t>
      </w:r>
      <w:r w:rsidR="000E3A7F">
        <w:rPr>
          <w:rtl/>
        </w:rPr>
        <w:t>[</w:t>
      </w:r>
      <w:r w:rsidRPr="00EE1CFC">
        <w:rPr>
          <w:rtl/>
        </w:rPr>
        <w:t>بن</w:t>
      </w:r>
      <w:r w:rsidR="000E3A7F">
        <w:rPr>
          <w:rtl/>
        </w:rPr>
        <w:t>]</w:t>
      </w:r>
      <w:r w:rsidRPr="00EE1CFC">
        <w:rPr>
          <w:rtl/>
        </w:rPr>
        <w:t xml:space="preserve"> أحمد التاروني </w:t>
      </w:r>
      <w:r w:rsidRPr="00EE1CFC">
        <w:rPr>
          <w:rStyle w:val="libFootnotenumChar"/>
          <w:rtl/>
        </w:rPr>
        <w:t>(2)</w:t>
      </w:r>
      <w:r w:rsidRPr="00EE1CFC">
        <w:rPr>
          <w:rtl/>
        </w:rPr>
        <w:t xml:space="preserve"> قراءة على كلّ واحد منهما بالصالحية</w:t>
      </w:r>
      <w:r w:rsidR="00107BC9">
        <w:rPr>
          <w:rtl/>
        </w:rPr>
        <w:t>،</w:t>
      </w:r>
      <w:r w:rsidRPr="00EE1CFC">
        <w:rPr>
          <w:rtl/>
        </w:rPr>
        <w:t xml:space="preserve"> والشيخ ركن الدين أحمد بن عبد المنعم ابن أبي الغنائم الطاووسي</w:t>
      </w:r>
      <w:r w:rsidR="00107BC9">
        <w:rPr>
          <w:rtl/>
        </w:rPr>
        <w:t>،</w:t>
      </w:r>
      <w:r w:rsidRPr="00EE1CFC">
        <w:rPr>
          <w:rtl/>
        </w:rPr>
        <w:t xml:space="preserve"> والشيخ ناصر الدين عمر بن عبد المنعم بن عمر القواس بقراءتي على كل واحد منهما بدمشق</w:t>
      </w:r>
      <w:r w:rsidR="00107BC9">
        <w:rPr>
          <w:rtl/>
        </w:rPr>
        <w:t>،</w:t>
      </w:r>
      <w:r w:rsidRPr="00EE1CFC">
        <w:rPr>
          <w:rtl/>
        </w:rPr>
        <w:t xml:space="preserve"> بروايتهم عن الإمام شمس الدين أبي الحجّاج يوسف بن الخليل بن عبد الله الدمشقي قال</w:t>
      </w:r>
      <w:r w:rsidR="00107BC9">
        <w:rPr>
          <w:rtl/>
        </w:rPr>
        <w:t>:</w:t>
      </w:r>
      <w:r w:rsidRPr="00EE1CFC">
        <w:rPr>
          <w:rtl/>
        </w:rPr>
        <w:t xml:space="preserve"> أنبأنا أبو جعفر محمد بن أحمد بن ناصر الصيدلاني قراءة عليه</w:t>
      </w:r>
      <w:r w:rsidR="00107BC9">
        <w:rPr>
          <w:rtl/>
        </w:rPr>
        <w:t>،</w:t>
      </w:r>
      <w:r w:rsidRPr="00EE1CFC">
        <w:rPr>
          <w:rtl/>
        </w:rPr>
        <w:t xml:space="preserve"> قيل له</w:t>
      </w:r>
      <w:r w:rsidR="00107BC9">
        <w:rPr>
          <w:rtl/>
        </w:rPr>
        <w:t>:</w:t>
      </w:r>
      <w:r w:rsidRPr="00EE1CFC">
        <w:rPr>
          <w:rtl/>
        </w:rPr>
        <w:t xml:space="preserve"> أخبركم أبو علي الحسن بن أحمد الحدّاد المقرئ قراءة عليه وأنت حاضر تسمع</w:t>
      </w:r>
      <w:r w:rsidR="00107BC9">
        <w:rPr>
          <w:rtl/>
        </w:rPr>
        <w:t>؟</w:t>
      </w:r>
      <w:r w:rsidRPr="00EE1CFC">
        <w:rPr>
          <w:rtl/>
        </w:rPr>
        <w:t xml:space="preserve"> فأقرّه</w:t>
      </w:r>
      <w:r w:rsidR="00107BC9">
        <w:rPr>
          <w:rtl/>
        </w:rPr>
        <w:t>،</w:t>
      </w:r>
      <w:r w:rsidRPr="00EE1CFC">
        <w:rPr>
          <w:rtl/>
        </w:rPr>
        <w:t xml:space="preserve"> أنبأنا أبو نعيم أحمد بن عبد الله الحافظ</w:t>
      </w:r>
      <w:r w:rsidR="00107BC9">
        <w:rPr>
          <w:rtl/>
        </w:rPr>
        <w:t>،</w:t>
      </w:r>
      <w:r w:rsidRPr="00EE1CFC">
        <w:rPr>
          <w:rtl/>
        </w:rPr>
        <w:t xml:space="preserve"> حدّثنا أبو بكر محمد بن أحمد بن محمد بن يعقوب المعروف بالمفيد سنة ثمان وخمسين</w:t>
      </w:r>
      <w:r w:rsidR="00107BC9">
        <w:rPr>
          <w:rtl/>
        </w:rPr>
        <w:t>،</w:t>
      </w:r>
      <w:r w:rsidRPr="00EE1CFC">
        <w:rPr>
          <w:rtl/>
        </w:rPr>
        <w:t xml:space="preserve"> حدثنا عثمان بن الخطاب بن عبد الله بن عوام </w:t>
      </w:r>
      <w:r w:rsidRPr="00EE1CFC">
        <w:rPr>
          <w:rStyle w:val="libFootnotenumChar"/>
          <w:rtl/>
        </w:rPr>
        <w:t>(3)</w:t>
      </w:r>
      <w:r w:rsidRPr="00EE1CFC">
        <w:rPr>
          <w:rtl/>
        </w:rPr>
        <w:t xml:space="preserve"> البلوي قال</w:t>
      </w:r>
      <w:r w:rsidR="00107BC9">
        <w:rPr>
          <w:rtl/>
        </w:rPr>
        <w:t>:</w:t>
      </w:r>
      <w:r w:rsidRPr="00EE1CFC">
        <w:rPr>
          <w:rtl/>
        </w:rPr>
        <w:t xml:space="preserve"> سمعت أمير المؤمنين صلوات الله عليه وآله يقول</w:t>
      </w:r>
      <w:r w:rsidR="00107BC9">
        <w:rPr>
          <w:rtl/>
        </w:rPr>
        <w:t>:</w:t>
      </w:r>
      <w:r w:rsidRPr="00EE1CFC">
        <w:rPr>
          <w:rStyle w:val="libBold2Char"/>
          <w:rtl/>
        </w:rPr>
        <w:t xml:space="preserve"> إنّه لعهد النبي الأُمّي صلّى الله عليه وآله</w:t>
      </w:r>
      <w:r w:rsidR="00107BC9">
        <w:rPr>
          <w:rStyle w:val="libBold2Char"/>
          <w:rtl/>
        </w:rPr>
        <w:t>:</w:t>
      </w:r>
      <w:r w:rsidRPr="00EE1CFC">
        <w:rPr>
          <w:rStyle w:val="libBold2Char"/>
          <w:rtl/>
        </w:rPr>
        <w:t xml:space="preserve"> إنّه لا يحبّني إلاّ مؤمن</w:t>
      </w:r>
      <w:r w:rsidR="00107BC9">
        <w:rPr>
          <w:rStyle w:val="libBold2Char"/>
          <w:rtl/>
        </w:rPr>
        <w:t>،</w:t>
      </w:r>
      <w:r w:rsidRPr="00EE1CFC">
        <w:rPr>
          <w:rStyle w:val="libBold2Char"/>
          <w:rtl/>
        </w:rPr>
        <w:t xml:space="preserve"> ولا يبغضني إلاّ منافق</w:t>
      </w:r>
      <w:r w:rsidR="00107BC9">
        <w:rPr>
          <w:rtl/>
        </w:rPr>
        <w:t>.</w:t>
      </w:r>
    </w:p>
    <w:p w:rsidR="00737FD1" w:rsidRDefault="00EE1CFC" w:rsidP="00EE1CFC">
      <w:pPr>
        <w:pStyle w:val="libNormal"/>
        <w:rPr>
          <w:rtl/>
        </w:rPr>
      </w:pPr>
      <w:r w:rsidRPr="00EE1CFC">
        <w:rPr>
          <w:rtl/>
        </w:rPr>
        <w:t>93</w:t>
      </w:r>
      <w:r w:rsidR="000E3A7F">
        <w:rPr>
          <w:rtl/>
        </w:rPr>
        <w:t xml:space="preserve"> - </w:t>
      </w:r>
      <w:r w:rsidRPr="00EE1CFC">
        <w:rPr>
          <w:rtl/>
        </w:rPr>
        <w:t xml:space="preserve">ورواه أيضاً الإمام مسلم بن الحجّاج القشيري في صحيحه </w:t>
      </w:r>
      <w:r w:rsidRPr="00EE1CFC">
        <w:rPr>
          <w:rStyle w:val="libFootnotenumChar"/>
          <w:rtl/>
        </w:rPr>
        <w:t xml:space="preserve">(4) </w:t>
      </w:r>
      <w:r w:rsidRPr="00EE1CFC">
        <w:rPr>
          <w:rtl/>
        </w:rPr>
        <w:t>وزاد كليمات فيه كما</w:t>
      </w:r>
      <w:r w:rsidR="00E00003">
        <w:rPr>
          <w:rtl/>
        </w:rPr>
        <w:t>:</w:t>
      </w:r>
    </w:p>
    <w:p w:rsidR="00EE1CFC" w:rsidRPr="003F4747" w:rsidRDefault="00737FD1" w:rsidP="00737FD1">
      <w:pPr>
        <w:pStyle w:val="libLine"/>
      </w:pPr>
      <w:r>
        <w:rPr>
          <w:rtl/>
        </w:rPr>
        <w:t>_</w:t>
      </w:r>
      <w:r w:rsidR="000E3A7F">
        <w:rPr>
          <w:rtl/>
        </w:rPr>
        <w:t>___________________</w:t>
      </w:r>
    </w:p>
    <w:p w:rsidR="00EE1CFC" w:rsidRPr="001A7650" w:rsidRDefault="00EE1CFC" w:rsidP="001A7650">
      <w:pPr>
        <w:pStyle w:val="libFootnote0"/>
      </w:pPr>
      <w:r w:rsidRPr="003F4747">
        <w:rPr>
          <w:rtl/>
        </w:rPr>
        <w:t>(1) كذا في المحكي عن نسخة السماوي وهو الصواب</w:t>
      </w:r>
      <w:r w:rsidR="00107BC9">
        <w:rPr>
          <w:rtl/>
        </w:rPr>
        <w:t>.</w:t>
      </w:r>
    </w:p>
    <w:p w:rsidR="00EE1CFC" w:rsidRPr="001A7650" w:rsidRDefault="00EE1CFC" w:rsidP="001A7650">
      <w:pPr>
        <w:pStyle w:val="libFootnote0"/>
      </w:pPr>
      <w:r w:rsidRPr="003F4747">
        <w:rPr>
          <w:rtl/>
        </w:rPr>
        <w:t>(2) كذا في الأصل المطبوع</w:t>
      </w:r>
      <w:r w:rsidR="00107BC9">
        <w:rPr>
          <w:rtl/>
        </w:rPr>
        <w:t>،</w:t>
      </w:r>
      <w:r w:rsidRPr="003F4747">
        <w:rPr>
          <w:rtl/>
        </w:rPr>
        <w:t xml:space="preserve"> وحكى في هامشه عن نسخة السماوي</w:t>
      </w:r>
      <w:r w:rsidR="00107BC9">
        <w:rPr>
          <w:rtl/>
        </w:rPr>
        <w:t>:</w:t>
      </w:r>
      <w:r w:rsidRPr="003F4747">
        <w:rPr>
          <w:rtl/>
        </w:rPr>
        <w:t xml:space="preserve"> </w:t>
      </w:r>
      <w:r w:rsidR="000E3A7F">
        <w:rPr>
          <w:rtl/>
        </w:rPr>
        <w:t>(</w:t>
      </w:r>
      <w:r w:rsidRPr="003F4747">
        <w:rPr>
          <w:rtl/>
        </w:rPr>
        <w:t>التاومي</w:t>
      </w:r>
      <w:r w:rsidR="000E3A7F">
        <w:rPr>
          <w:rtl/>
        </w:rPr>
        <w:t>)</w:t>
      </w:r>
      <w:r w:rsidR="00107BC9">
        <w:rPr>
          <w:rtl/>
        </w:rPr>
        <w:t>.</w:t>
      </w:r>
    </w:p>
    <w:p w:rsidR="00EE1CFC" w:rsidRPr="001A7650" w:rsidRDefault="00EE1CFC" w:rsidP="001A7650">
      <w:pPr>
        <w:pStyle w:val="libFootnote0"/>
      </w:pPr>
      <w:r w:rsidRPr="003F4747">
        <w:rPr>
          <w:rtl/>
        </w:rPr>
        <w:t>(3) كذا في الحديث (166) الآتي في الباب</w:t>
      </w:r>
      <w:r w:rsidR="00107BC9">
        <w:rPr>
          <w:rtl/>
        </w:rPr>
        <w:t>:</w:t>
      </w:r>
      <w:r w:rsidRPr="003F4747">
        <w:rPr>
          <w:rtl/>
        </w:rPr>
        <w:t xml:space="preserve"> (40) من هذا الكتاب</w:t>
      </w:r>
      <w:r w:rsidR="00107BC9">
        <w:rPr>
          <w:rtl/>
        </w:rPr>
        <w:t>،</w:t>
      </w:r>
      <w:r w:rsidRPr="003F4747">
        <w:rPr>
          <w:rtl/>
        </w:rPr>
        <w:t xml:space="preserve"> وفي الأصل المطبوع هاهنا</w:t>
      </w:r>
      <w:r w:rsidR="00107BC9">
        <w:rPr>
          <w:rtl/>
        </w:rPr>
        <w:t>:</w:t>
      </w:r>
      <w:r w:rsidRPr="003F4747">
        <w:rPr>
          <w:rtl/>
        </w:rPr>
        <w:t xml:space="preserve"> </w:t>
      </w:r>
      <w:r w:rsidR="000E3A7F">
        <w:rPr>
          <w:rtl/>
        </w:rPr>
        <w:t>(</w:t>
      </w:r>
      <w:r w:rsidRPr="003F4747">
        <w:rPr>
          <w:rtl/>
        </w:rPr>
        <w:t>عبد الله بن غرانة</w:t>
      </w:r>
      <w:r w:rsidR="00107BC9">
        <w:rPr>
          <w:rtl/>
        </w:rPr>
        <w:t>.</w:t>
      </w:r>
      <w:r w:rsidRPr="003F4747">
        <w:rPr>
          <w:rtl/>
        </w:rPr>
        <w:t>..</w:t>
      </w:r>
      <w:r w:rsidR="000E3A7F">
        <w:rPr>
          <w:rtl/>
        </w:rPr>
        <w:t>)</w:t>
      </w:r>
      <w:r w:rsidR="00107BC9">
        <w:rPr>
          <w:rtl/>
        </w:rPr>
        <w:t>.</w:t>
      </w:r>
    </w:p>
    <w:p w:rsidR="00EE1CFC" w:rsidRPr="00B05294" w:rsidRDefault="00EE1CFC" w:rsidP="00637A80">
      <w:pPr>
        <w:pStyle w:val="libFootnote0"/>
      </w:pPr>
      <w:r w:rsidRPr="003F4747">
        <w:rPr>
          <w:rtl/>
        </w:rPr>
        <w:t xml:space="preserve">(4) رواه في باب </w:t>
      </w:r>
      <w:r w:rsidR="000E3A7F">
        <w:rPr>
          <w:rtl/>
        </w:rPr>
        <w:t>(</w:t>
      </w:r>
      <w:r w:rsidRPr="003F4747">
        <w:rPr>
          <w:rtl/>
        </w:rPr>
        <w:t>حب علي</w:t>
      </w:r>
      <w:r w:rsidR="000E3A7F">
        <w:rPr>
          <w:rtl/>
        </w:rPr>
        <w:t>)</w:t>
      </w:r>
      <w:r w:rsidRPr="003F4747">
        <w:rPr>
          <w:rtl/>
        </w:rPr>
        <w:t xml:space="preserve"> علامة الإيمان من صحيحه</w:t>
      </w:r>
      <w:r w:rsidR="00107BC9">
        <w:rPr>
          <w:rtl/>
        </w:rPr>
        <w:t>:</w:t>
      </w:r>
      <w:r w:rsidRPr="003F4747">
        <w:rPr>
          <w:rtl/>
        </w:rPr>
        <w:t xml:space="preserve"> ج 1</w:t>
      </w:r>
      <w:r w:rsidR="00107BC9">
        <w:rPr>
          <w:rtl/>
        </w:rPr>
        <w:t>،</w:t>
      </w:r>
      <w:r w:rsidRPr="003F4747">
        <w:rPr>
          <w:rtl/>
        </w:rPr>
        <w:t xml:space="preserve"> ص 60 قال</w:t>
      </w:r>
      <w:r w:rsidR="00E00003">
        <w:rPr>
          <w:rtl/>
        </w:rPr>
        <w:t xml:space="preserve">: </w:t>
      </w:r>
      <w:r w:rsidRPr="003F4747">
        <w:rPr>
          <w:rtl/>
        </w:rPr>
        <w:t>حدثنا أبو بكر ابن أبي شيبة</w:t>
      </w:r>
      <w:r w:rsidR="00107BC9">
        <w:rPr>
          <w:rtl/>
        </w:rPr>
        <w:t>،</w:t>
      </w:r>
      <w:r w:rsidRPr="003F4747">
        <w:rPr>
          <w:rtl/>
        </w:rPr>
        <w:t xml:space="preserve"> حدثنا وكيع وأبو معاوية عن الأعمش</w:t>
      </w:r>
      <w:r w:rsidR="00107BC9">
        <w:rPr>
          <w:rtl/>
        </w:rPr>
        <w:t>.</w:t>
      </w:r>
      <w:r w:rsidR="00637A80">
        <w:rPr>
          <w:rFonts w:hint="cs"/>
          <w:rtl/>
        </w:rPr>
        <w:t xml:space="preserve"> </w:t>
      </w:r>
      <w:r w:rsidRPr="00FB4103">
        <w:rPr>
          <w:rtl/>
        </w:rPr>
        <w:t>حيلولة</w:t>
      </w:r>
      <w:r w:rsidR="00107BC9" w:rsidRPr="00FB4103">
        <w:rPr>
          <w:rtl/>
        </w:rPr>
        <w:t>:</w:t>
      </w:r>
      <w:r w:rsidRPr="00FB4103">
        <w:rPr>
          <w:rtl/>
        </w:rPr>
        <w:t xml:space="preserve"> وحدثنا يحيى بن يحيى</w:t>
      </w:r>
      <w:r w:rsidR="000E3A7F" w:rsidRPr="00FB4103">
        <w:rPr>
          <w:rtl/>
        </w:rPr>
        <w:t xml:space="preserve"> - </w:t>
      </w:r>
      <w:r w:rsidRPr="00FB4103">
        <w:rPr>
          <w:rtl/>
        </w:rPr>
        <w:t>واللفظ له</w:t>
      </w:r>
      <w:r w:rsidR="000E3A7F" w:rsidRPr="00FB4103">
        <w:rPr>
          <w:rtl/>
        </w:rPr>
        <w:t xml:space="preserve"> - [</w:t>
      </w:r>
      <w:r w:rsidRPr="00FB4103">
        <w:rPr>
          <w:rtl/>
        </w:rPr>
        <w:t>قال</w:t>
      </w:r>
      <w:r w:rsidR="000E3A7F" w:rsidRPr="00FB4103">
        <w:rPr>
          <w:rtl/>
        </w:rPr>
        <w:t>]</w:t>
      </w:r>
      <w:r w:rsidR="00107BC9" w:rsidRPr="00FB4103">
        <w:rPr>
          <w:rtl/>
        </w:rPr>
        <w:t>:</w:t>
      </w:r>
      <w:r w:rsidRPr="00FB4103">
        <w:rPr>
          <w:rtl/>
        </w:rPr>
        <w:t xml:space="preserve"> أخبرنا أبو معاوية</w:t>
      </w:r>
      <w:r w:rsidR="00107BC9" w:rsidRPr="00FB4103">
        <w:rPr>
          <w:rtl/>
        </w:rPr>
        <w:t>،</w:t>
      </w:r>
      <w:r w:rsidRPr="00FB4103">
        <w:rPr>
          <w:rtl/>
        </w:rPr>
        <w:t xml:space="preserve"> عن الأعمش عن عدي بن ثابت</w:t>
      </w:r>
      <w:r w:rsidR="00107BC9" w:rsidRPr="00FB4103">
        <w:rPr>
          <w:rtl/>
        </w:rPr>
        <w:t>،</w:t>
      </w:r>
      <w:r w:rsidRPr="00FB4103">
        <w:rPr>
          <w:rtl/>
        </w:rPr>
        <w:t xml:space="preserve"> عن زر بن حبيش عن علي قال</w:t>
      </w:r>
      <w:r w:rsidR="00107BC9" w:rsidRPr="00FB4103">
        <w:rPr>
          <w:rtl/>
        </w:rPr>
        <w:t>:</w:t>
      </w:r>
      <w:r w:rsidRPr="00FB4103">
        <w:rPr>
          <w:rtl/>
        </w:rPr>
        <w:t xml:space="preserve"> </w:t>
      </w:r>
      <w:r w:rsidRPr="00FB4103">
        <w:rPr>
          <w:rStyle w:val="libFootnoteBoldChar"/>
          <w:rtl/>
        </w:rPr>
        <w:t>لقد عهد إليّ النبي الأُمّي صلّى الله عليه وسلّم أنّه لا يحبّك إلاّ مؤمن</w:t>
      </w:r>
      <w:r w:rsidR="00107BC9" w:rsidRPr="00FB4103">
        <w:rPr>
          <w:rStyle w:val="libFootnoteBoldChar"/>
          <w:rtl/>
        </w:rPr>
        <w:t>،</w:t>
      </w:r>
      <w:r w:rsidRPr="00FB4103">
        <w:rPr>
          <w:rStyle w:val="libFootnoteBoldChar"/>
          <w:rtl/>
        </w:rPr>
        <w:t xml:space="preserve"> ولا يبغضك إلاّ منافق</w:t>
      </w:r>
      <w:r w:rsidR="00107BC9" w:rsidRPr="00FB4103">
        <w:rPr>
          <w:rtl/>
        </w:rPr>
        <w:t>.</w:t>
      </w:r>
      <w:r w:rsidR="00637A80">
        <w:rPr>
          <w:rFonts w:hint="cs"/>
          <w:rtl/>
        </w:rPr>
        <w:t xml:space="preserve"> </w:t>
      </w:r>
    </w:p>
    <w:p w:rsidR="00EE1CFC" w:rsidRPr="001A7650" w:rsidRDefault="00EE1CFC" w:rsidP="001A7650">
      <w:pPr>
        <w:pStyle w:val="libFootnote0"/>
      </w:pPr>
      <w:r w:rsidRPr="003F4747">
        <w:rPr>
          <w:rtl/>
        </w:rPr>
        <w:t>أقول</w:t>
      </w:r>
      <w:r w:rsidR="00107BC9">
        <w:rPr>
          <w:rtl/>
        </w:rPr>
        <w:t>:</w:t>
      </w:r>
      <w:r w:rsidRPr="003F4747">
        <w:rPr>
          <w:rtl/>
        </w:rPr>
        <w:t xml:space="preserve"> ورواه أيضاً الترمذي في الحديث (26) من باب مناقب علي من كتاب الفضائل من سننه ج 13</w:t>
      </w:r>
      <w:r w:rsidR="000E3A7F">
        <w:rPr>
          <w:rtl/>
        </w:rPr>
        <w:t xml:space="preserve"> - </w:t>
      </w:r>
      <w:r w:rsidRPr="003F4747">
        <w:rPr>
          <w:rtl/>
        </w:rPr>
        <w:t>بشرح التحفة الأحوذي</w:t>
      </w:r>
      <w:r w:rsidR="000E3A7F">
        <w:rPr>
          <w:rtl/>
        </w:rPr>
        <w:t xml:space="preserve"> - </w:t>
      </w:r>
      <w:r w:rsidRPr="003F4747">
        <w:rPr>
          <w:rtl/>
        </w:rPr>
        <w:t>ص 177</w:t>
      </w:r>
      <w:r w:rsidR="00107BC9">
        <w:rPr>
          <w:rtl/>
        </w:rPr>
        <w:t>،</w:t>
      </w:r>
      <w:r w:rsidRPr="003F4747">
        <w:rPr>
          <w:rtl/>
        </w:rPr>
        <w:t xml:space="preserve"> قال</w:t>
      </w:r>
      <w:r w:rsidR="00107BC9">
        <w:rPr>
          <w:rtl/>
        </w:rPr>
        <w:t>:</w:t>
      </w:r>
      <w:r w:rsidRPr="003F4747">
        <w:rPr>
          <w:rtl/>
        </w:rPr>
        <w:t xml:space="preserve"> حدثنا عيسى ابن أخي يحيى بن عيسى حدثنا أبو عيسى الرملي عن الأعمش</w:t>
      </w:r>
      <w:r w:rsidR="00107BC9">
        <w:rPr>
          <w:rtl/>
        </w:rPr>
        <w:t>،</w:t>
      </w:r>
      <w:r w:rsidRPr="003F4747">
        <w:rPr>
          <w:rtl/>
        </w:rPr>
        <w:t xml:space="preserve"> عن عدي بن ثابت</w:t>
      </w:r>
      <w:r w:rsidR="00107BC9">
        <w:rPr>
          <w:rtl/>
        </w:rPr>
        <w:t>،</w:t>
      </w:r>
      <w:r w:rsidRPr="003F4747">
        <w:rPr>
          <w:rtl/>
        </w:rPr>
        <w:t xml:space="preserve"> عن زر بن حبيش عن علي قال</w:t>
      </w:r>
      <w:r w:rsidR="00E00003">
        <w:rPr>
          <w:rtl/>
        </w:rPr>
        <w:t xml:space="preserve">: </w:t>
      </w:r>
      <w:r w:rsidRPr="003F4747">
        <w:rPr>
          <w:rtl/>
        </w:rPr>
        <w:t>=</w:t>
      </w:r>
    </w:p>
    <w:p w:rsidR="00EE1CFC" w:rsidRDefault="00EE1CFC" w:rsidP="00E00003">
      <w:pPr>
        <w:pStyle w:val="libPoemTiniChar"/>
      </w:pPr>
      <w:r>
        <w:rPr>
          <w:rtl/>
        </w:rPr>
        <w:br w:type="page"/>
      </w:r>
    </w:p>
    <w:p w:rsidR="00EE1CFC" w:rsidRPr="003F4747" w:rsidRDefault="00EE1CFC" w:rsidP="00EE1CFC">
      <w:pPr>
        <w:pStyle w:val="libNormal"/>
      </w:pPr>
      <w:r w:rsidRPr="003F4747">
        <w:rPr>
          <w:rtl/>
        </w:rPr>
        <w:lastRenderedPageBreak/>
        <w:t>أخبرنا الإمام نجم الدين عثمان بن الموفق بقراءتي عليه بإسفراين في شهور سنة خمس وستين وستمئة</w:t>
      </w:r>
      <w:r w:rsidR="00107BC9">
        <w:rPr>
          <w:rtl/>
        </w:rPr>
        <w:t>،</w:t>
      </w:r>
      <w:r w:rsidRPr="003F4747">
        <w:rPr>
          <w:rtl/>
        </w:rPr>
        <w:t xml:space="preserve"> قال</w:t>
      </w:r>
      <w:r w:rsidR="00107BC9">
        <w:rPr>
          <w:rtl/>
        </w:rPr>
        <w:t>:</w:t>
      </w:r>
      <w:r w:rsidRPr="003F4747">
        <w:rPr>
          <w:rtl/>
        </w:rPr>
        <w:t xml:space="preserve"> أنبأنا الشيخ المسند المؤيّد بن محمد بن علي الطوسي سماعاً عليه في شهور سنة سبع وستمئة</w:t>
      </w:r>
      <w:r w:rsidR="00107BC9">
        <w:rPr>
          <w:rtl/>
        </w:rPr>
        <w:t>،</w:t>
      </w:r>
      <w:r w:rsidRPr="003F4747">
        <w:rPr>
          <w:rtl/>
        </w:rPr>
        <w:t xml:space="preserve"> قال</w:t>
      </w:r>
      <w:r w:rsidR="00107BC9">
        <w:rPr>
          <w:rtl/>
        </w:rPr>
        <w:t>:</w:t>
      </w:r>
      <w:r w:rsidRPr="003F4747">
        <w:rPr>
          <w:rtl/>
        </w:rPr>
        <w:t xml:space="preserve"> أنبأنا الإمام فقيه الحرم كمال الدين أبو عبد الله محمد بن الفضل الفراوي </w:t>
      </w:r>
      <w:r w:rsidR="000E3A7F">
        <w:rPr>
          <w:rtl/>
        </w:rPr>
        <w:t>[</w:t>
      </w:r>
      <w:r w:rsidRPr="003F4747">
        <w:rPr>
          <w:rtl/>
        </w:rPr>
        <w:t>ظ</w:t>
      </w:r>
      <w:r w:rsidR="000E3A7F">
        <w:rPr>
          <w:rtl/>
        </w:rPr>
        <w:t>]</w:t>
      </w:r>
      <w:r w:rsidRPr="003F4747">
        <w:rPr>
          <w:rtl/>
        </w:rPr>
        <w:t xml:space="preserve"> سماعاً عليه في سنة ثلاثين وخمسمئة</w:t>
      </w:r>
      <w:r w:rsidR="00107BC9">
        <w:rPr>
          <w:rtl/>
        </w:rPr>
        <w:t>،</w:t>
      </w:r>
      <w:r w:rsidRPr="003F4747">
        <w:rPr>
          <w:rtl/>
        </w:rPr>
        <w:t xml:space="preserve"> قال</w:t>
      </w:r>
      <w:r w:rsidR="00107BC9">
        <w:rPr>
          <w:rtl/>
        </w:rPr>
        <w:t>:</w:t>
      </w:r>
      <w:r w:rsidRPr="003F4747">
        <w:rPr>
          <w:rtl/>
        </w:rPr>
        <w:t xml:space="preserve"> أنبأنا الشيخ رضي الدين أبو الحسن عبد الغافر الفارسي</w:t>
      </w:r>
      <w:r w:rsidR="00107BC9">
        <w:rPr>
          <w:rtl/>
        </w:rPr>
        <w:t>،</w:t>
      </w:r>
      <w:r w:rsidRPr="003F4747">
        <w:rPr>
          <w:rtl/>
        </w:rPr>
        <w:t xml:space="preserve"> عن أبي أحمد محمد بن عيسى ابن عمرويه الجلودي</w:t>
      </w:r>
      <w:r w:rsidR="00107BC9">
        <w:rPr>
          <w:rtl/>
        </w:rPr>
        <w:t>،</w:t>
      </w:r>
      <w:r w:rsidRPr="003F4747">
        <w:rPr>
          <w:rtl/>
        </w:rPr>
        <w:t xml:space="preserve"> عن أبي إسحاق إبراهيم بن سفيان الفقيه</w:t>
      </w:r>
      <w:r w:rsidR="00107BC9">
        <w:rPr>
          <w:rtl/>
        </w:rPr>
        <w:t>،</w:t>
      </w:r>
      <w:r w:rsidRPr="003F4747">
        <w:rPr>
          <w:rtl/>
        </w:rPr>
        <w:t xml:space="preserve"> عن الإمام أبي الحسين مسلم بن الحجاج</w:t>
      </w:r>
      <w:r w:rsidR="00107BC9">
        <w:rPr>
          <w:rtl/>
        </w:rPr>
        <w:t>،</w:t>
      </w:r>
      <w:r w:rsidRPr="003F4747">
        <w:rPr>
          <w:rtl/>
        </w:rPr>
        <w:t xml:space="preserve"> عن يحيى بن يحيى</w:t>
      </w:r>
      <w:r w:rsidR="00107BC9">
        <w:rPr>
          <w:rtl/>
        </w:rPr>
        <w:t>،</w:t>
      </w:r>
      <w:r w:rsidRPr="003F4747">
        <w:rPr>
          <w:rtl/>
        </w:rPr>
        <w:t xml:space="preserve"> قال</w:t>
      </w:r>
      <w:r w:rsidR="00107BC9">
        <w:rPr>
          <w:rtl/>
        </w:rPr>
        <w:t>:</w:t>
      </w:r>
      <w:r w:rsidRPr="003F4747">
        <w:rPr>
          <w:rtl/>
        </w:rPr>
        <w:t xml:space="preserve"> أنبأنا أبو معاوية</w:t>
      </w:r>
      <w:r w:rsidR="00107BC9">
        <w:rPr>
          <w:rtl/>
        </w:rPr>
        <w:t>،</w:t>
      </w:r>
      <w:r w:rsidRPr="003F4747">
        <w:rPr>
          <w:rtl/>
        </w:rPr>
        <w:t xml:space="preserve"> عن الأعمش</w:t>
      </w:r>
      <w:r w:rsidR="00E00003">
        <w:rPr>
          <w:rtl/>
        </w:rPr>
        <w:t xml:space="preserve">: </w:t>
      </w:r>
      <w:r w:rsidRPr="00EE1CFC">
        <w:rPr>
          <w:rtl/>
        </w:rPr>
        <w:t>عن عدي بن ثابت</w:t>
      </w:r>
      <w:r w:rsidR="00107BC9">
        <w:rPr>
          <w:rtl/>
        </w:rPr>
        <w:t>،</w:t>
      </w:r>
      <w:r w:rsidRPr="00EE1CFC">
        <w:rPr>
          <w:rtl/>
        </w:rPr>
        <w:t xml:space="preserve"> عن زرّ بن حبيش</w:t>
      </w:r>
      <w:r w:rsidR="00107BC9">
        <w:rPr>
          <w:rtl/>
        </w:rPr>
        <w:t>،</w:t>
      </w:r>
      <w:r w:rsidRPr="00EE1CFC">
        <w:rPr>
          <w:rtl/>
        </w:rPr>
        <w:t xml:space="preserve"> قال</w:t>
      </w:r>
      <w:r w:rsidR="00107BC9">
        <w:rPr>
          <w:rtl/>
        </w:rPr>
        <w:t>:</w:t>
      </w:r>
      <w:r w:rsidRPr="00EE1CFC">
        <w:rPr>
          <w:rtl/>
        </w:rPr>
        <w:t xml:space="preserve"> قال علي </w:t>
      </w:r>
      <w:r w:rsidR="000E3A7F">
        <w:rPr>
          <w:rtl/>
        </w:rPr>
        <w:t>[</w:t>
      </w:r>
      <w:r w:rsidRPr="00EE1CFC">
        <w:rPr>
          <w:rtl/>
        </w:rPr>
        <w:t>صلّى الله عليه وآله</w:t>
      </w:r>
      <w:r w:rsidR="000E3A7F">
        <w:rPr>
          <w:rtl/>
        </w:rPr>
        <w:t>]</w:t>
      </w:r>
      <w:r w:rsidR="00107BC9">
        <w:rPr>
          <w:rtl/>
        </w:rPr>
        <w:t>:</w:t>
      </w:r>
      <w:r w:rsidRPr="00EE1CFC">
        <w:rPr>
          <w:rtl/>
        </w:rPr>
        <w:t xml:space="preserve"> </w:t>
      </w:r>
      <w:r w:rsidRPr="00EE1CFC">
        <w:rPr>
          <w:rStyle w:val="libBold2Char"/>
          <w:rtl/>
        </w:rPr>
        <w:t>والذي فلق الحبّة وبرأ النسمة إنّه لعهد النبي الأُميّ صلّى الله عليه وآله أنّه لا يحبّني إلاّ مؤمن ولا يبغضني إلاّ منافق</w:t>
      </w:r>
      <w:r w:rsidR="00107BC9">
        <w:rPr>
          <w:rtl/>
        </w:rPr>
        <w:t>.</w:t>
      </w:r>
    </w:p>
    <w:p w:rsidR="00EE1CFC" w:rsidRPr="003F4747" w:rsidRDefault="00EE1CFC" w:rsidP="00EE1CFC">
      <w:pPr>
        <w:pStyle w:val="libNormal"/>
      </w:pPr>
      <w:r w:rsidRPr="003F4747">
        <w:rPr>
          <w:rtl/>
        </w:rPr>
        <w:t>94</w:t>
      </w:r>
      <w:r w:rsidR="000E3A7F">
        <w:rPr>
          <w:rtl/>
        </w:rPr>
        <w:t xml:space="preserve"> - </w:t>
      </w:r>
      <w:r w:rsidRPr="003F4747">
        <w:rPr>
          <w:rtl/>
        </w:rPr>
        <w:t>وأخبرني عبد الحميد الموسوي</w:t>
      </w:r>
      <w:r w:rsidR="00107BC9">
        <w:rPr>
          <w:rtl/>
        </w:rPr>
        <w:t>،</w:t>
      </w:r>
      <w:r w:rsidRPr="003F4747">
        <w:rPr>
          <w:rtl/>
        </w:rPr>
        <w:t xml:space="preserve"> عن عبد الرحمان بن عبد السميع إجازة</w:t>
      </w:r>
      <w:r w:rsidR="00107BC9">
        <w:rPr>
          <w:rtl/>
        </w:rPr>
        <w:t>،</w:t>
      </w:r>
      <w:r w:rsidRPr="003F4747">
        <w:rPr>
          <w:rtl/>
        </w:rPr>
        <w:t xml:space="preserve"> أنبأنا شاذان القمّي بقراءتي عليه</w:t>
      </w:r>
      <w:r w:rsidR="00107BC9">
        <w:rPr>
          <w:rtl/>
        </w:rPr>
        <w:t>،</w:t>
      </w:r>
      <w:r w:rsidRPr="003F4747">
        <w:rPr>
          <w:rtl/>
        </w:rPr>
        <w:t xml:space="preserve"> أنبأنا محمد بن عبد العزيز القمّي</w:t>
      </w:r>
      <w:r w:rsidR="00107BC9">
        <w:rPr>
          <w:rtl/>
        </w:rPr>
        <w:t>،</w:t>
      </w:r>
      <w:r w:rsidRPr="003F4747">
        <w:rPr>
          <w:rtl/>
        </w:rPr>
        <w:t xml:space="preserve"> أنبأنا أبو عبد الله محمد بن أحمد النطنزي قال</w:t>
      </w:r>
      <w:r w:rsidR="00107BC9">
        <w:rPr>
          <w:rtl/>
        </w:rPr>
        <w:t>:</w:t>
      </w:r>
      <w:r w:rsidRPr="003F4747">
        <w:rPr>
          <w:rtl/>
        </w:rPr>
        <w:t xml:space="preserve"> أنبأنا محمد بن منصور</w:t>
      </w:r>
      <w:r w:rsidR="00107BC9">
        <w:rPr>
          <w:rtl/>
        </w:rPr>
        <w:t>،</w:t>
      </w:r>
      <w:r w:rsidRPr="003F4747">
        <w:rPr>
          <w:rtl/>
        </w:rPr>
        <w:t xml:space="preserve"> قال</w:t>
      </w:r>
      <w:r w:rsidR="00107BC9">
        <w:rPr>
          <w:rtl/>
        </w:rPr>
        <w:t>:</w:t>
      </w:r>
      <w:r w:rsidRPr="003F4747">
        <w:rPr>
          <w:rtl/>
        </w:rPr>
        <w:t xml:space="preserve"> أنبأنا أبو نصر الزينبي</w:t>
      </w:r>
      <w:r w:rsidR="00107BC9">
        <w:rPr>
          <w:rtl/>
        </w:rPr>
        <w:t>،</w:t>
      </w:r>
      <w:r w:rsidRPr="003F4747">
        <w:rPr>
          <w:rtl/>
        </w:rPr>
        <w:t xml:space="preserve"> قال</w:t>
      </w:r>
      <w:r w:rsidR="00107BC9">
        <w:rPr>
          <w:rtl/>
        </w:rPr>
        <w:t>:</w:t>
      </w:r>
      <w:r w:rsidRPr="003F4747">
        <w:rPr>
          <w:rtl/>
        </w:rPr>
        <w:t xml:space="preserve"> حدّثنا علي بن أحمد بن عمر</w:t>
      </w:r>
      <w:r w:rsidR="00107BC9">
        <w:rPr>
          <w:rtl/>
        </w:rPr>
        <w:t>،</w:t>
      </w:r>
      <w:r w:rsidRPr="003F4747">
        <w:rPr>
          <w:rtl/>
        </w:rPr>
        <w:t xml:space="preserve"> قال</w:t>
      </w:r>
      <w:r w:rsidR="00107BC9">
        <w:rPr>
          <w:rtl/>
        </w:rPr>
        <w:t>:</w:t>
      </w:r>
      <w:r w:rsidRPr="003F4747">
        <w:rPr>
          <w:rtl/>
        </w:rPr>
        <w:t xml:space="preserve"> حدثنا الحسن بن بدر بن عبد الله مولى الموفق</w:t>
      </w:r>
      <w:r w:rsidR="00107BC9">
        <w:rPr>
          <w:rtl/>
        </w:rPr>
        <w:t>،</w:t>
      </w:r>
      <w:r w:rsidRPr="003F4747">
        <w:rPr>
          <w:rtl/>
        </w:rPr>
        <w:t xml:space="preserve"> قال</w:t>
      </w:r>
      <w:r w:rsidR="00107BC9">
        <w:rPr>
          <w:rtl/>
        </w:rPr>
        <w:t>:</w:t>
      </w:r>
      <w:r w:rsidRPr="003F4747">
        <w:rPr>
          <w:rtl/>
        </w:rPr>
        <w:t xml:space="preserve"> أنبأنا موسى بن سهل الرامبي</w:t>
      </w:r>
      <w:r w:rsidR="00107BC9">
        <w:rPr>
          <w:rtl/>
        </w:rPr>
        <w:t>،</w:t>
      </w:r>
      <w:r w:rsidRPr="003F4747">
        <w:rPr>
          <w:rtl/>
        </w:rPr>
        <w:t xml:space="preserve"> قال</w:t>
      </w:r>
      <w:r w:rsidR="00107BC9">
        <w:rPr>
          <w:rtl/>
        </w:rPr>
        <w:t>:</w:t>
      </w:r>
      <w:r w:rsidRPr="003F4747">
        <w:rPr>
          <w:rtl/>
        </w:rPr>
        <w:t xml:space="preserve"> حدّثنا أبو إسحاق </w:t>
      </w:r>
      <w:r w:rsidR="000E3A7F">
        <w:rPr>
          <w:rtl/>
        </w:rPr>
        <w:t>[</w:t>
      </w:r>
      <w:r w:rsidRPr="003F4747">
        <w:rPr>
          <w:rtl/>
        </w:rPr>
        <w:t>السبيعي</w:t>
      </w:r>
      <w:r w:rsidR="000E3A7F">
        <w:rPr>
          <w:rtl/>
        </w:rPr>
        <w:t>]</w:t>
      </w:r>
      <w:r w:rsidR="00E00003">
        <w:rPr>
          <w:rtl/>
        </w:rPr>
        <w:t xml:space="preserve">: </w:t>
      </w:r>
      <w:r w:rsidRPr="003F4747">
        <w:rPr>
          <w:rtl/>
        </w:rPr>
        <w:t>عن أبي الأحوص</w:t>
      </w:r>
      <w:r w:rsidR="00107BC9">
        <w:rPr>
          <w:rtl/>
        </w:rPr>
        <w:t>،</w:t>
      </w:r>
      <w:r w:rsidRPr="003F4747">
        <w:rPr>
          <w:rtl/>
        </w:rPr>
        <w:t xml:space="preserve"> عن عبد الله بن مسعود</w:t>
      </w:r>
      <w:r w:rsidR="00107BC9">
        <w:rPr>
          <w:rtl/>
        </w:rPr>
        <w:t>،</w:t>
      </w:r>
      <w:r w:rsidRPr="003F4747">
        <w:rPr>
          <w:rtl/>
        </w:rPr>
        <w:t xml:space="preserve"> قال</w:t>
      </w:r>
      <w:r w:rsidR="00107BC9">
        <w:rPr>
          <w:rtl/>
        </w:rPr>
        <w:t>:</w:t>
      </w:r>
      <w:r w:rsidRPr="003F4747">
        <w:rPr>
          <w:rtl/>
        </w:rPr>
        <w:t xml:space="preserve"> قال رسول الله صلّى اله عليه وآله</w:t>
      </w:r>
      <w:r w:rsidR="00E00003">
        <w:rPr>
          <w:rtl/>
        </w:rPr>
        <w:t xml:space="preserve">: </w:t>
      </w:r>
      <w:r w:rsidRPr="000E3A7F">
        <w:rPr>
          <w:rStyle w:val="libBold2Char"/>
          <w:rtl/>
        </w:rPr>
        <w:t>مَن أحبّني فليحبّ علي بن أبي طالب</w:t>
      </w:r>
      <w:r w:rsidR="00107BC9" w:rsidRPr="000E3A7F">
        <w:rPr>
          <w:rStyle w:val="libBold2Char"/>
          <w:rtl/>
        </w:rPr>
        <w:t>،</w:t>
      </w:r>
      <w:r w:rsidRPr="000E3A7F">
        <w:rPr>
          <w:rStyle w:val="libBold2Char"/>
          <w:rtl/>
        </w:rPr>
        <w:t xml:space="preserve"> ومَن أبغض علي بن أبي طالب أبغضني</w:t>
      </w:r>
      <w:r w:rsidR="00107BC9" w:rsidRPr="000E3A7F">
        <w:rPr>
          <w:rStyle w:val="libBold2Char"/>
          <w:rtl/>
        </w:rPr>
        <w:t>،</w:t>
      </w:r>
      <w:r w:rsidRPr="000E3A7F">
        <w:rPr>
          <w:rStyle w:val="libBold2Char"/>
          <w:rtl/>
        </w:rPr>
        <w:t xml:space="preserve"> ومَن أبغضني فقد أبغض الله</w:t>
      </w:r>
      <w:r w:rsidR="00107BC9" w:rsidRPr="000E3A7F">
        <w:rPr>
          <w:rStyle w:val="libBold2Char"/>
          <w:rtl/>
        </w:rPr>
        <w:t>،</w:t>
      </w:r>
      <w:r w:rsidRPr="000E3A7F">
        <w:rPr>
          <w:rStyle w:val="libBold2Char"/>
          <w:rtl/>
        </w:rPr>
        <w:t xml:space="preserve"> ومَن أبغض الله فقد أدخله النّار</w:t>
      </w:r>
      <w:r w:rsidRPr="00EE1CFC">
        <w:rPr>
          <w:rtl/>
        </w:rPr>
        <w:t xml:space="preserve"> </w:t>
      </w:r>
      <w:r w:rsidRPr="00EE1CFC">
        <w:rPr>
          <w:rStyle w:val="libFootnotenumChar"/>
          <w:rtl/>
        </w:rPr>
        <w:t>(1)</w:t>
      </w:r>
      <w:r w:rsidR="00107BC9">
        <w:rPr>
          <w:rtl/>
        </w:rPr>
        <w:t>.</w:t>
      </w:r>
    </w:p>
    <w:p w:rsidR="00EE1CFC" w:rsidRPr="003F4747" w:rsidRDefault="000E3A7F" w:rsidP="00737FD1">
      <w:pPr>
        <w:pStyle w:val="libLine"/>
      </w:pPr>
      <w:r>
        <w:rPr>
          <w:rtl/>
        </w:rPr>
        <w:t>____________________</w:t>
      </w:r>
    </w:p>
    <w:p w:rsidR="00EE1CFC" w:rsidRPr="001A7650" w:rsidRDefault="00EE1CFC" w:rsidP="001A7650">
      <w:pPr>
        <w:pStyle w:val="libFootnote0"/>
      </w:pPr>
      <w:r w:rsidRPr="003F4747">
        <w:rPr>
          <w:rtl/>
        </w:rPr>
        <w:t xml:space="preserve">= </w:t>
      </w:r>
    </w:p>
    <w:p w:rsidR="00EE1CFC" w:rsidRPr="00B05294" w:rsidRDefault="00EE1CFC" w:rsidP="00FB4103">
      <w:pPr>
        <w:pStyle w:val="libFootnote0"/>
      </w:pPr>
      <w:r w:rsidRPr="00FB4103">
        <w:rPr>
          <w:rStyle w:val="libFootnoteBoldChar"/>
          <w:rtl/>
        </w:rPr>
        <w:t>لقد عهد إليّ النبي صلّى الله عليه وسلم أنّه لا يحبك إلاّ مؤمن</w:t>
      </w:r>
      <w:r w:rsidR="00107BC9" w:rsidRPr="00FB4103">
        <w:rPr>
          <w:rStyle w:val="libFootnoteBoldChar"/>
          <w:rtl/>
        </w:rPr>
        <w:t>،</w:t>
      </w:r>
      <w:r w:rsidRPr="00FB4103">
        <w:rPr>
          <w:rStyle w:val="libFootnoteBoldChar"/>
          <w:rtl/>
        </w:rPr>
        <w:t xml:space="preserve"> ولا يبغضك إلاّ منافق</w:t>
      </w:r>
      <w:r w:rsidR="00107BC9" w:rsidRPr="00FB4103">
        <w:rPr>
          <w:rtl/>
        </w:rPr>
        <w:t>.</w:t>
      </w:r>
    </w:p>
    <w:p w:rsidR="00EE1CFC" w:rsidRPr="001A7650" w:rsidRDefault="00EE1CFC" w:rsidP="00FB4103">
      <w:pPr>
        <w:pStyle w:val="libFootnote0"/>
      </w:pPr>
      <w:r w:rsidRPr="003F4747">
        <w:rPr>
          <w:rtl/>
        </w:rPr>
        <w:t>قال الترمذي</w:t>
      </w:r>
      <w:r w:rsidR="00107BC9">
        <w:rPr>
          <w:rtl/>
        </w:rPr>
        <w:t>:</w:t>
      </w:r>
      <w:r w:rsidRPr="003F4747">
        <w:rPr>
          <w:rtl/>
        </w:rPr>
        <w:t xml:space="preserve"> هذا حديث حسن صحيح</w:t>
      </w:r>
      <w:r w:rsidR="00107BC9">
        <w:rPr>
          <w:rtl/>
        </w:rPr>
        <w:t>.</w:t>
      </w:r>
    </w:p>
    <w:p w:rsidR="00EE1CFC" w:rsidRPr="00B05294" w:rsidRDefault="00EE1CFC" w:rsidP="00FB4103">
      <w:pPr>
        <w:pStyle w:val="libFootnote0"/>
      </w:pPr>
      <w:r w:rsidRPr="003F4747">
        <w:rPr>
          <w:rtl/>
        </w:rPr>
        <w:t>أقول</w:t>
      </w:r>
      <w:r w:rsidR="00107BC9">
        <w:rPr>
          <w:rtl/>
        </w:rPr>
        <w:t>:</w:t>
      </w:r>
      <w:r w:rsidRPr="003F4747">
        <w:rPr>
          <w:rtl/>
        </w:rPr>
        <w:t xml:space="preserve"> ورواه أيضاً ابن ماجة في باب فضائل علي عليه السلام من مقدمة سننه</w:t>
      </w:r>
      <w:r w:rsidR="00107BC9">
        <w:rPr>
          <w:rtl/>
        </w:rPr>
        <w:t>:</w:t>
      </w:r>
      <w:r w:rsidRPr="003F4747">
        <w:rPr>
          <w:rtl/>
        </w:rPr>
        <w:t xml:space="preserve"> ج 1</w:t>
      </w:r>
      <w:r w:rsidR="00107BC9">
        <w:rPr>
          <w:rtl/>
        </w:rPr>
        <w:t>،</w:t>
      </w:r>
      <w:r w:rsidRPr="003F4747">
        <w:rPr>
          <w:rtl/>
        </w:rPr>
        <w:t xml:space="preserve"> ص 55 قال</w:t>
      </w:r>
      <w:r w:rsidR="00E00003">
        <w:rPr>
          <w:rtl/>
        </w:rPr>
        <w:t xml:space="preserve">: </w:t>
      </w:r>
      <w:r w:rsidRPr="003F4747">
        <w:rPr>
          <w:rtl/>
        </w:rPr>
        <w:t>حدثنا علي بن محمد</w:t>
      </w:r>
      <w:r w:rsidR="00107BC9">
        <w:rPr>
          <w:rtl/>
        </w:rPr>
        <w:t>،</w:t>
      </w:r>
      <w:r w:rsidRPr="003F4747">
        <w:rPr>
          <w:rtl/>
        </w:rPr>
        <w:t xml:space="preserve"> حدثنا وكيع وأبو معاوية وعبد الله بن نمير عن الأعمش</w:t>
      </w:r>
      <w:r w:rsidR="00107BC9">
        <w:rPr>
          <w:rtl/>
        </w:rPr>
        <w:t>،</w:t>
      </w:r>
      <w:r w:rsidRPr="003F4747">
        <w:rPr>
          <w:rtl/>
        </w:rPr>
        <w:t xml:space="preserve"> عن عدي بن ثابت</w:t>
      </w:r>
      <w:r w:rsidR="00107BC9">
        <w:rPr>
          <w:rtl/>
        </w:rPr>
        <w:t>،</w:t>
      </w:r>
      <w:r w:rsidRPr="003F4747">
        <w:rPr>
          <w:rtl/>
        </w:rPr>
        <w:t xml:space="preserve"> عن زر بن حبيش</w:t>
      </w:r>
      <w:r w:rsidR="00107BC9">
        <w:rPr>
          <w:rtl/>
        </w:rPr>
        <w:t>،</w:t>
      </w:r>
      <w:r w:rsidRPr="003F4747">
        <w:rPr>
          <w:rtl/>
        </w:rPr>
        <w:t xml:space="preserve"> عن علي قال</w:t>
      </w:r>
      <w:r w:rsidR="00E00003">
        <w:rPr>
          <w:rtl/>
        </w:rPr>
        <w:t xml:space="preserve">: </w:t>
      </w:r>
      <w:r w:rsidRPr="00FB4103">
        <w:rPr>
          <w:rStyle w:val="libFootnoteBoldChar"/>
          <w:rtl/>
        </w:rPr>
        <w:t>عهد إليّ النبي الأمّي صلّى الله عليه وسلّم أنّه لا يحبني إلاّ مؤمن ولا يبغضني إلاّ منافق</w:t>
      </w:r>
      <w:r w:rsidR="00107BC9" w:rsidRPr="00FB4103">
        <w:rPr>
          <w:rtl/>
        </w:rPr>
        <w:t>.</w:t>
      </w:r>
    </w:p>
    <w:p w:rsidR="00EE1CFC" w:rsidRPr="001A7650" w:rsidRDefault="00EE1CFC" w:rsidP="001A7650">
      <w:pPr>
        <w:pStyle w:val="libFootnote0"/>
      </w:pPr>
      <w:r w:rsidRPr="003F4747">
        <w:rPr>
          <w:rtl/>
        </w:rPr>
        <w:t>(1) والحديث رواه أيضاً الخطيب البغدادي في ترجمة موسى بن سهل الراسبي تحت الرقم</w:t>
      </w:r>
      <w:r w:rsidR="00107BC9">
        <w:rPr>
          <w:rtl/>
        </w:rPr>
        <w:t>:</w:t>
      </w:r>
      <w:r w:rsidRPr="003F4747">
        <w:rPr>
          <w:rtl/>
        </w:rPr>
        <w:t xml:space="preserve"> (6988) من تاريخ بغداد</w:t>
      </w:r>
      <w:r w:rsidR="00107BC9">
        <w:rPr>
          <w:rtl/>
        </w:rPr>
        <w:t>:</w:t>
      </w:r>
      <w:r w:rsidRPr="003F4747">
        <w:rPr>
          <w:rtl/>
        </w:rPr>
        <w:t xml:space="preserve"> ج 13</w:t>
      </w:r>
      <w:r w:rsidR="00107BC9">
        <w:rPr>
          <w:rtl/>
        </w:rPr>
        <w:t>،</w:t>
      </w:r>
      <w:r w:rsidRPr="003F4747">
        <w:rPr>
          <w:rtl/>
        </w:rPr>
        <w:t xml:space="preserve"> ص 32 قال</w:t>
      </w:r>
      <w:r w:rsidR="00E00003">
        <w:rPr>
          <w:rtl/>
        </w:rPr>
        <w:t xml:space="preserve">: </w:t>
      </w:r>
      <w:r w:rsidRPr="003F4747">
        <w:rPr>
          <w:rtl/>
        </w:rPr>
        <w:t>حدثنا أبو الحسين زيد بن جعفر بن الحسين العلوي المحمدي</w:t>
      </w:r>
      <w:r w:rsidR="00107BC9">
        <w:rPr>
          <w:rtl/>
        </w:rPr>
        <w:t>،</w:t>
      </w:r>
      <w:r w:rsidRPr="003F4747">
        <w:rPr>
          <w:rtl/>
        </w:rPr>
        <w:t xml:space="preserve"> حدثنا أبو عبد الله محمد بن وهبان الهنائي البصري</w:t>
      </w:r>
      <w:r w:rsidR="00107BC9">
        <w:rPr>
          <w:rtl/>
        </w:rPr>
        <w:t>،</w:t>
      </w:r>
      <w:r w:rsidRPr="003F4747">
        <w:rPr>
          <w:rtl/>
        </w:rPr>
        <w:t xml:space="preserve"> حدثنا إسماعيل بن علي بن علي بن رزين الخزاعي بواسط</w:t>
      </w:r>
      <w:r w:rsidR="00107BC9">
        <w:rPr>
          <w:rtl/>
        </w:rPr>
        <w:t>،</w:t>
      </w:r>
      <w:r w:rsidRPr="003F4747">
        <w:rPr>
          <w:rtl/>
        </w:rPr>
        <w:t xml:space="preserve"> أنبأنا أبي حدثنا أخي دعبل</w:t>
      </w:r>
      <w:r w:rsidR="00107BC9">
        <w:rPr>
          <w:rtl/>
        </w:rPr>
        <w:t>،</w:t>
      </w:r>
      <w:r w:rsidRPr="003F4747">
        <w:rPr>
          <w:rtl/>
        </w:rPr>
        <w:t xml:space="preserve"> حدثني موسى ابن سهل</w:t>
      </w:r>
      <w:r w:rsidR="00107BC9">
        <w:rPr>
          <w:rtl/>
        </w:rPr>
        <w:t>.</w:t>
      </w:r>
      <w:r w:rsidRPr="003F4747">
        <w:rPr>
          <w:rtl/>
        </w:rPr>
        <w:t>..</w:t>
      </w:r>
    </w:p>
    <w:p w:rsidR="00EE1CFC" w:rsidRPr="001A7650" w:rsidRDefault="00EE1CFC" w:rsidP="001A7650">
      <w:pPr>
        <w:pStyle w:val="libFootnote0"/>
      </w:pPr>
      <w:r w:rsidRPr="003F4747">
        <w:rPr>
          <w:rtl/>
        </w:rPr>
        <w:t>ورواه عنه ابن عساكر في الحديث</w:t>
      </w:r>
      <w:r w:rsidR="00107BC9">
        <w:rPr>
          <w:rtl/>
        </w:rPr>
        <w:t>:</w:t>
      </w:r>
      <w:r w:rsidRPr="003F4747">
        <w:rPr>
          <w:rtl/>
        </w:rPr>
        <w:t xml:space="preserve"> (708) من ترجمة علي من تاريخ دمشق</w:t>
      </w:r>
      <w:r w:rsidR="00107BC9">
        <w:rPr>
          <w:rtl/>
        </w:rPr>
        <w:t>:</w:t>
      </w:r>
      <w:r w:rsidRPr="003F4747">
        <w:rPr>
          <w:rtl/>
        </w:rPr>
        <w:t xml:space="preserve"> ج 2 ص 217 ط 1</w:t>
      </w:r>
      <w:r w:rsidR="00107BC9">
        <w:rPr>
          <w:rtl/>
        </w:rPr>
        <w:t>.</w:t>
      </w:r>
    </w:p>
    <w:p w:rsidR="00EE1CFC" w:rsidRDefault="00EE1CFC" w:rsidP="00E00003">
      <w:pPr>
        <w:pStyle w:val="libPoemTiniChar"/>
      </w:pPr>
      <w:r>
        <w:rPr>
          <w:rtl/>
        </w:rPr>
        <w:br w:type="page"/>
      </w:r>
    </w:p>
    <w:p w:rsidR="00EE1CFC" w:rsidRPr="003F4747" w:rsidRDefault="00EE1CFC" w:rsidP="00EE1CFC">
      <w:pPr>
        <w:pStyle w:val="libNormal"/>
      </w:pPr>
      <w:r w:rsidRPr="00EE1CFC">
        <w:rPr>
          <w:rtl/>
        </w:rPr>
        <w:lastRenderedPageBreak/>
        <w:t>95</w:t>
      </w:r>
      <w:r w:rsidR="000E3A7F">
        <w:rPr>
          <w:rtl/>
        </w:rPr>
        <w:t xml:space="preserve"> - </w:t>
      </w:r>
      <w:r w:rsidRPr="00EE1CFC">
        <w:rPr>
          <w:rtl/>
        </w:rPr>
        <w:t xml:space="preserve">كتب إليّ أحمد بن إبراهيم الفاروثي </w:t>
      </w:r>
      <w:r w:rsidRPr="00EE1CFC">
        <w:rPr>
          <w:rStyle w:val="libFootnotenumChar"/>
          <w:rtl/>
        </w:rPr>
        <w:t>(1)</w:t>
      </w:r>
      <w:r w:rsidRPr="00EE1CFC">
        <w:rPr>
          <w:rtl/>
        </w:rPr>
        <w:t xml:space="preserve"> أنّ أبا طالب عبد الرحمان الهاشمي أخبره إجازة أنّه قرأ على شاذان بن جبرئيل القمّي</w:t>
      </w:r>
      <w:r w:rsidR="00107BC9">
        <w:rPr>
          <w:rtl/>
        </w:rPr>
        <w:t>،</w:t>
      </w:r>
      <w:r w:rsidRPr="00EE1CFC">
        <w:rPr>
          <w:rtl/>
        </w:rPr>
        <w:t xml:space="preserve"> قال</w:t>
      </w:r>
      <w:r w:rsidR="00107BC9">
        <w:rPr>
          <w:rtl/>
        </w:rPr>
        <w:t>:</w:t>
      </w:r>
      <w:r w:rsidRPr="00EE1CFC">
        <w:rPr>
          <w:rtl/>
        </w:rPr>
        <w:t xml:space="preserve"> أنبأنا أبو عبد الله محمد بن عبد العزيز القمّي قال</w:t>
      </w:r>
      <w:r w:rsidR="00107BC9">
        <w:rPr>
          <w:rtl/>
        </w:rPr>
        <w:t>:</w:t>
      </w:r>
      <w:r w:rsidRPr="00EE1CFC">
        <w:rPr>
          <w:rtl/>
        </w:rPr>
        <w:t xml:space="preserve"> أنبأنا حاكم الدين محمد بن أحمد بن علي قال</w:t>
      </w:r>
      <w:r w:rsidR="00107BC9">
        <w:rPr>
          <w:rtl/>
        </w:rPr>
        <w:t>:</w:t>
      </w:r>
      <w:r w:rsidRPr="00EE1CFC">
        <w:rPr>
          <w:rtl/>
        </w:rPr>
        <w:t xml:space="preserve"> أخبرنا الحسن بن أحمد بن الحسن قراءة عليه وأنا أسمع</w:t>
      </w:r>
      <w:r w:rsidR="00107BC9">
        <w:rPr>
          <w:rtl/>
        </w:rPr>
        <w:t>،</w:t>
      </w:r>
      <w:r w:rsidRPr="00EE1CFC">
        <w:rPr>
          <w:rtl/>
        </w:rPr>
        <w:t xml:space="preserve"> قال</w:t>
      </w:r>
      <w:r w:rsidR="00107BC9">
        <w:rPr>
          <w:rtl/>
        </w:rPr>
        <w:t>:</w:t>
      </w:r>
      <w:r w:rsidRPr="00EE1CFC">
        <w:rPr>
          <w:rtl/>
        </w:rPr>
        <w:t xml:space="preserve"> حدثنا أبو نعيم أحمد بن عبد الله </w:t>
      </w:r>
      <w:r w:rsidRPr="00EE1CFC">
        <w:rPr>
          <w:rStyle w:val="libFootnotenumChar"/>
          <w:rtl/>
        </w:rPr>
        <w:t>(2)</w:t>
      </w:r>
      <w:r w:rsidRPr="00EE1CFC">
        <w:rPr>
          <w:rtl/>
        </w:rPr>
        <w:t xml:space="preserve"> قال</w:t>
      </w:r>
      <w:r w:rsidR="00107BC9">
        <w:rPr>
          <w:rtl/>
        </w:rPr>
        <w:t>:</w:t>
      </w:r>
      <w:r w:rsidRPr="00EE1CFC">
        <w:rPr>
          <w:rtl/>
        </w:rPr>
        <w:t xml:space="preserve"> حدّثنا أبو بكر أحمد بن يوسف بن خلاّد</w:t>
      </w:r>
      <w:r w:rsidR="00107BC9">
        <w:rPr>
          <w:rtl/>
        </w:rPr>
        <w:t>،</w:t>
      </w:r>
      <w:r w:rsidRPr="00EE1CFC">
        <w:rPr>
          <w:rtl/>
        </w:rPr>
        <w:t xml:space="preserve"> حدثنا محمد بن يونس بن موسى القرشي قال</w:t>
      </w:r>
      <w:r w:rsidR="00107BC9">
        <w:rPr>
          <w:rtl/>
        </w:rPr>
        <w:t>:</w:t>
      </w:r>
      <w:r w:rsidRPr="00EE1CFC">
        <w:rPr>
          <w:rtl/>
        </w:rPr>
        <w:t xml:space="preserve"> حدّثنا عبد الله بن داوود الخريبي قال</w:t>
      </w:r>
      <w:r w:rsidR="00107BC9">
        <w:rPr>
          <w:rtl/>
        </w:rPr>
        <w:t>:</w:t>
      </w:r>
      <w:r w:rsidRPr="00EE1CFC">
        <w:rPr>
          <w:rtl/>
        </w:rPr>
        <w:t xml:space="preserve"> حدثنا الأعمش عن عدي بن ثابت</w:t>
      </w:r>
      <w:r w:rsidR="00107BC9">
        <w:rPr>
          <w:rtl/>
        </w:rPr>
        <w:t>،</w:t>
      </w:r>
      <w:r w:rsidRPr="00EE1CFC">
        <w:rPr>
          <w:rtl/>
        </w:rPr>
        <w:t xml:space="preserve"> عن زرّ بن حبيش قال</w:t>
      </w:r>
      <w:r w:rsidR="00107BC9">
        <w:rPr>
          <w:rtl/>
        </w:rPr>
        <w:t>:</w:t>
      </w:r>
      <w:r w:rsidRPr="00EE1CFC">
        <w:rPr>
          <w:rtl/>
        </w:rPr>
        <w:t xml:space="preserve"> سمعت عليّاً عليه السلام يقول</w:t>
      </w:r>
      <w:r w:rsidR="00E00003">
        <w:rPr>
          <w:rtl/>
        </w:rPr>
        <w:t xml:space="preserve">: </w:t>
      </w:r>
      <w:r w:rsidRPr="000E3A7F">
        <w:rPr>
          <w:rStyle w:val="libBold2Char"/>
          <w:rtl/>
        </w:rPr>
        <w:t>والذي فلق الحبّة وبرأ النسمة وتردّى بالعظمة إنّه لعهد النبي صلّى الله عليه وآله إليّ أنّه لا يحبّك إلاّ مؤمن</w:t>
      </w:r>
      <w:r w:rsidR="00107BC9" w:rsidRPr="000E3A7F">
        <w:rPr>
          <w:rStyle w:val="libBold2Char"/>
          <w:rtl/>
        </w:rPr>
        <w:t>،</w:t>
      </w:r>
      <w:r w:rsidRPr="000E3A7F">
        <w:rPr>
          <w:rStyle w:val="libBold2Char"/>
          <w:rtl/>
        </w:rPr>
        <w:t xml:space="preserve"> ولا يبغضك إلاّ منافق</w:t>
      </w:r>
      <w:r w:rsidR="00107BC9">
        <w:rPr>
          <w:rtl/>
        </w:rPr>
        <w:t>.</w:t>
      </w:r>
    </w:p>
    <w:p w:rsidR="00EE1CFC" w:rsidRPr="003F4747" w:rsidRDefault="000E3A7F" w:rsidP="00737FD1">
      <w:pPr>
        <w:pStyle w:val="libLine"/>
      </w:pPr>
      <w:r>
        <w:rPr>
          <w:rtl/>
        </w:rPr>
        <w:t>____________________</w:t>
      </w:r>
    </w:p>
    <w:p w:rsidR="00EE1CFC" w:rsidRPr="001A7650" w:rsidRDefault="00EE1CFC" w:rsidP="001A7650">
      <w:pPr>
        <w:pStyle w:val="libFootnote0"/>
      </w:pPr>
      <w:r w:rsidRPr="003F4747">
        <w:rPr>
          <w:rtl/>
        </w:rPr>
        <w:t>(1) هكذا وردت هذه الكلمة في جميع موارد ذكرها في نسخة طهران ومثلها حكي هاهنا عن نسخة السماوي</w:t>
      </w:r>
      <w:r w:rsidR="00107BC9">
        <w:rPr>
          <w:rtl/>
        </w:rPr>
        <w:t>.</w:t>
      </w:r>
    </w:p>
    <w:p w:rsidR="00EE1CFC" w:rsidRPr="001A7650" w:rsidRDefault="00EE1CFC" w:rsidP="001A7650">
      <w:pPr>
        <w:pStyle w:val="libFootnote0"/>
      </w:pPr>
      <w:r w:rsidRPr="003F4747">
        <w:rPr>
          <w:rtl/>
        </w:rPr>
        <w:t>(2) رواه في ترجمة أبي مريم زر بن حبيش تحت الرقم</w:t>
      </w:r>
      <w:r w:rsidR="00107BC9">
        <w:rPr>
          <w:rtl/>
        </w:rPr>
        <w:t>:</w:t>
      </w:r>
      <w:r w:rsidRPr="003F4747">
        <w:rPr>
          <w:rtl/>
        </w:rPr>
        <w:t xml:space="preserve"> (267) من حلية الأولياء ج 4 ص 185</w:t>
      </w:r>
      <w:r w:rsidR="00107BC9">
        <w:rPr>
          <w:rtl/>
        </w:rPr>
        <w:t>،</w:t>
      </w:r>
      <w:r w:rsidRPr="003F4747">
        <w:rPr>
          <w:rtl/>
        </w:rPr>
        <w:t xml:space="preserve"> ثم قال هذا حديث صحيح متفق عليه</w:t>
      </w:r>
      <w:r w:rsidR="00107BC9">
        <w:rPr>
          <w:rtl/>
        </w:rPr>
        <w:t>،</w:t>
      </w:r>
      <w:r w:rsidRPr="003F4747">
        <w:rPr>
          <w:rtl/>
        </w:rPr>
        <w:t xml:space="preserve"> رواه عبد الله بن داوود الخريبي وعبد الله بن محمد بن عائشة</w:t>
      </w:r>
      <w:r w:rsidR="00107BC9">
        <w:rPr>
          <w:rtl/>
        </w:rPr>
        <w:t>.</w:t>
      </w:r>
      <w:r w:rsidRPr="003F4747">
        <w:rPr>
          <w:rtl/>
        </w:rPr>
        <w:t>.. ورواه الجمّ الغفير عن الأعمش</w:t>
      </w:r>
      <w:r w:rsidR="00107BC9">
        <w:rPr>
          <w:rtl/>
        </w:rPr>
        <w:t>،</w:t>
      </w:r>
      <w:r w:rsidRPr="003F4747">
        <w:rPr>
          <w:rtl/>
        </w:rPr>
        <w:t xml:space="preserve"> ورواه شعبة بن الحجّاج عن عدي بن ثابت</w:t>
      </w:r>
      <w:r w:rsidR="00107BC9">
        <w:rPr>
          <w:rtl/>
        </w:rPr>
        <w:t>.</w:t>
      </w:r>
    </w:p>
    <w:p w:rsidR="00EE1CFC" w:rsidRPr="001A7650" w:rsidRDefault="00EE1CFC" w:rsidP="001A7650">
      <w:pPr>
        <w:pStyle w:val="libFootnote0"/>
      </w:pPr>
      <w:r w:rsidRPr="003F4747">
        <w:rPr>
          <w:rtl/>
        </w:rPr>
        <w:t>أقول ثم ساق الحديث من طريقين آخرين ثم ذكر جمعاً كثيراً من أعلام الحافظ الذين رووا هذا الحديث الشريف</w:t>
      </w:r>
      <w:r w:rsidR="00107BC9">
        <w:rPr>
          <w:rtl/>
        </w:rPr>
        <w:t>.</w:t>
      </w:r>
      <w:r w:rsidRPr="003F4747">
        <w:rPr>
          <w:rtl/>
        </w:rPr>
        <w:t xml:space="preserve"> وببالي أنّه ذكره أيضاً بعدّة أسانيد في ترجمة شعبة من حلية الأولياء</w:t>
      </w:r>
      <w:r w:rsidR="00107BC9">
        <w:rPr>
          <w:rtl/>
        </w:rPr>
        <w:t>،</w:t>
      </w:r>
      <w:r w:rsidRPr="003F4747">
        <w:rPr>
          <w:rtl/>
        </w:rPr>
        <w:t xml:space="preserve"> ولكن لا يحضرني الكتاب الآن</w:t>
      </w:r>
      <w:r w:rsidR="00107BC9">
        <w:rPr>
          <w:rtl/>
        </w:rPr>
        <w:t>.</w:t>
      </w:r>
    </w:p>
    <w:p w:rsidR="00EE1CFC" w:rsidRPr="001A7650" w:rsidRDefault="00EE1CFC" w:rsidP="001A7650">
      <w:pPr>
        <w:pStyle w:val="libFootnote0"/>
      </w:pPr>
      <w:r w:rsidRPr="003F4747">
        <w:rPr>
          <w:rtl/>
        </w:rPr>
        <w:t>ورواه أيضاً ابن عساكر بما يتحد مع ما هاهنا في الحديث</w:t>
      </w:r>
      <w:r w:rsidR="00107BC9">
        <w:rPr>
          <w:rtl/>
        </w:rPr>
        <w:t>:</w:t>
      </w:r>
      <w:r w:rsidRPr="003F4747">
        <w:rPr>
          <w:rtl/>
        </w:rPr>
        <w:t xml:space="preserve"> (481) من ترجمة أمير المؤمنين من تاريخ دمشق</w:t>
      </w:r>
      <w:r w:rsidR="00107BC9">
        <w:rPr>
          <w:rtl/>
        </w:rPr>
        <w:t>:</w:t>
      </w:r>
      <w:r w:rsidRPr="003F4747">
        <w:rPr>
          <w:rtl/>
        </w:rPr>
        <w:t xml:space="preserve"> ج 2 ص 196</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3F4747">
        <w:rPr>
          <w:rtl/>
        </w:rPr>
        <w:lastRenderedPageBreak/>
        <w:t>فضيلة</w:t>
      </w:r>
    </w:p>
    <w:p w:rsidR="00EE1CFC" w:rsidRPr="003F4747" w:rsidRDefault="00EE1CFC" w:rsidP="00EE1CFC">
      <w:pPr>
        <w:pStyle w:val="libNormal"/>
      </w:pPr>
      <w:r w:rsidRPr="003F4747">
        <w:rPr>
          <w:rtl/>
        </w:rPr>
        <w:t>96</w:t>
      </w:r>
      <w:r w:rsidR="000E3A7F">
        <w:rPr>
          <w:rtl/>
        </w:rPr>
        <w:t xml:space="preserve"> - </w:t>
      </w:r>
      <w:r w:rsidRPr="003F4747">
        <w:rPr>
          <w:rtl/>
        </w:rPr>
        <w:t>أنبأني خطيب بيت المقدس الشريف الإمام قطب الدين عبد المنعم بن يحيى بن إبراهيم الزّهري</w:t>
      </w:r>
      <w:r w:rsidR="00107BC9">
        <w:rPr>
          <w:rtl/>
        </w:rPr>
        <w:t>،</w:t>
      </w:r>
      <w:r w:rsidRPr="003F4747">
        <w:rPr>
          <w:rtl/>
        </w:rPr>
        <w:t xml:space="preserve"> عن النقيب شرف الدين أبي طالب عبد الرحمان بن عبد السميع إجازة قال</w:t>
      </w:r>
      <w:r w:rsidR="00107BC9">
        <w:rPr>
          <w:rtl/>
        </w:rPr>
        <w:t>:</w:t>
      </w:r>
      <w:r w:rsidRPr="003F4747">
        <w:rPr>
          <w:rtl/>
        </w:rPr>
        <w:t xml:space="preserve"> أنبأنا شاذان القمّي قال</w:t>
      </w:r>
      <w:r w:rsidR="00107BC9">
        <w:rPr>
          <w:rtl/>
        </w:rPr>
        <w:t>:</w:t>
      </w:r>
      <w:r w:rsidRPr="003F4747">
        <w:rPr>
          <w:rtl/>
        </w:rPr>
        <w:t xml:space="preserve"> أنبأنا محمد بن عبد العزيز</w:t>
      </w:r>
      <w:r w:rsidR="00107BC9">
        <w:rPr>
          <w:rtl/>
        </w:rPr>
        <w:t>،</w:t>
      </w:r>
      <w:r w:rsidRPr="003F4747">
        <w:rPr>
          <w:rtl/>
        </w:rPr>
        <w:t xml:space="preserve"> قال</w:t>
      </w:r>
      <w:r w:rsidR="00107BC9">
        <w:rPr>
          <w:rtl/>
        </w:rPr>
        <w:t>:</w:t>
      </w:r>
      <w:r w:rsidRPr="003F4747">
        <w:rPr>
          <w:rtl/>
        </w:rPr>
        <w:t xml:space="preserve"> أنبأنا محمد بن أحمد بن علي أبو عبد الله النطنزي قال</w:t>
      </w:r>
      <w:r w:rsidR="00107BC9">
        <w:rPr>
          <w:rtl/>
        </w:rPr>
        <w:t>:</w:t>
      </w:r>
      <w:r w:rsidRPr="003F4747">
        <w:rPr>
          <w:rtl/>
        </w:rPr>
        <w:t xml:space="preserve"> أخبرنا أحمد بن محمد ابن أحمد بن أحمد الجرجاني</w:t>
      </w:r>
      <w:r w:rsidR="00107BC9">
        <w:rPr>
          <w:rtl/>
        </w:rPr>
        <w:t>،</w:t>
      </w:r>
      <w:r w:rsidRPr="003F4747">
        <w:rPr>
          <w:rtl/>
        </w:rPr>
        <w:t xml:space="preserve"> قال</w:t>
      </w:r>
      <w:r w:rsidR="00107BC9">
        <w:rPr>
          <w:rtl/>
        </w:rPr>
        <w:t>:</w:t>
      </w:r>
      <w:r w:rsidRPr="003F4747">
        <w:rPr>
          <w:rtl/>
        </w:rPr>
        <w:t xml:space="preserve"> أنبأنا أبو القاسم عبد الله بن محمد بن عبد الله بن محمد بن عبد الله الرفاعي كتابة</w:t>
      </w:r>
      <w:r w:rsidR="00107BC9">
        <w:rPr>
          <w:rtl/>
        </w:rPr>
        <w:t>،</w:t>
      </w:r>
      <w:r w:rsidRPr="003F4747">
        <w:rPr>
          <w:rtl/>
        </w:rPr>
        <w:t xml:space="preserve"> قال</w:t>
      </w:r>
      <w:r w:rsidR="00107BC9">
        <w:rPr>
          <w:rtl/>
        </w:rPr>
        <w:t>:</w:t>
      </w:r>
      <w:r w:rsidRPr="003F4747">
        <w:rPr>
          <w:rtl/>
        </w:rPr>
        <w:t xml:space="preserve"> حدثنا أبو الحسن محمد بن أحمد القرشي بالأهواز قال</w:t>
      </w:r>
      <w:r w:rsidR="00107BC9">
        <w:rPr>
          <w:rtl/>
        </w:rPr>
        <w:t>:</w:t>
      </w:r>
      <w:r w:rsidRPr="003F4747">
        <w:rPr>
          <w:rtl/>
        </w:rPr>
        <w:t xml:space="preserve"> أنبأنا أبو بكر أحمد بن عبد الله</w:t>
      </w:r>
      <w:r w:rsidR="00107BC9">
        <w:rPr>
          <w:rtl/>
        </w:rPr>
        <w:t>،</w:t>
      </w:r>
      <w:r w:rsidRPr="003F4747">
        <w:rPr>
          <w:rtl/>
        </w:rPr>
        <w:t xml:space="preserve"> قال</w:t>
      </w:r>
      <w:r w:rsidR="00107BC9">
        <w:rPr>
          <w:rtl/>
        </w:rPr>
        <w:t>:</w:t>
      </w:r>
      <w:r w:rsidRPr="003F4747">
        <w:rPr>
          <w:rtl/>
        </w:rPr>
        <w:t xml:space="preserve"> حدثنا عبيد الله بن أبي داوود</w:t>
      </w:r>
      <w:r w:rsidR="00107BC9">
        <w:rPr>
          <w:rtl/>
        </w:rPr>
        <w:t>،</w:t>
      </w:r>
      <w:r w:rsidRPr="003F4747">
        <w:rPr>
          <w:rtl/>
        </w:rPr>
        <w:t xml:space="preserve"> قال</w:t>
      </w:r>
      <w:r w:rsidR="00107BC9">
        <w:rPr>
          <w:rtl/>
        </w:rPr>
        <w:t>:</w:t>
      </w:r>
      <w:r w:rsidRPr="003F4747">
        <w:rPr>
          <w:rtl/>
        </w:rPr>
        <w:t xml:space="preserve"> حدثنا هشام بن يوسف</w:t>
      </w:r>
      <w:r w:rsidR="00107BC9">
        <w:rPr>
          <w:rtl/>
        </w:rPr>
        <w:t>،</w:t>
      </w:r>
      <w:r w:rsidRPr="003F4747">
        <w:rPr>
          <w:rtl/>
        </w:rPr>
        <w:t xml:space="preserve"> قال</w:t>
      </w:r>
      <w:r w:rsidR="00107BC9">
        <w:rPr>
          <w:rtl/>
        </w:rPr>
        <w:t>:</w:t>
      </w:r>
      <w:r w:rsidRPr="003F4747">
        <w:rPr>
          <w:rtl/>
        </w:rPr>
        <w:t xml:space="preserve"> أنبأنا الحسن بن سليمان</w:t>
      </w:r>
      <w:r w:rsidR="00E00003">
        <w:rPr>
          <w:rtl/>
        </w:rPr>
        <w:t xml:space="preserve">: </w:t>
      </w:r>
      <w:r w:rsidRPr="00EE1CFC">
        <w:rPr>
          <w:rtl/>
        </w:rPr>
        <w:t>عن عبد الملك بن عمير عن أنس قال</w:t>
      </w:r>
      <w:r w:rsidR="00107BC9">
        <w:rPr>
          <w:rtl/>
        </w:rPr>
        <w:t>:</w:t>
      </w:r>
      <w:r w:rsidRPr="00EE1CFC">
        <w:rPr>
          <w:rtl/>
        </w:rPr>
        <w:t xml:space="preserve"> قال رسول الله صلّى الله عليه وآله لعلي عليه السلام</w:t>
      </w:r>
      <w:r w:rsidR="00107BC9">
        <w:rPr>
          <w:rtl/>
        </w:rPr>
        <w:t>:</w:t>
      </w:r>
      <w:r w:rsidRPr="00EE1CFC">
        <w:rPr>
          <w:rtl/>
        </w:rPr>
        <w:t xml:space="preserve"> </w:t>
      </w:r>
      <w:r w:rsidRPr="00EE1CFC">
        <w:rPr>
          <w:rStyle w:val="libBold2Char"/>
          <w:rtl/>
        </w:rPr>
        <w:t>يا علي مَن زعم أنّه يحبّني وهو يبغضك فهو كذّاب</w:t>
      </w:r>
      <w:r w:rsidRPr="00EE1CFC">
        <w:rPr>
          <w:rtl/>
        </w:rPr>
        <w:t xml:space="preserve"> </w:t>
      </w:r>
      <w:r w:rsidRPr="00EE1CFC">
        <w:rPr>
          <w:rStyle w:val="libFootnotenumChar"/>
          <w:rtl/>
        </w:rPr>
        <w:t>(1)</w:t>
      </w:r>
      <w:r w:rsidR="00107BC9">
        <w:rPr>
          <w:rStyle w:val="libFootnotenumChar"/>
          <w:rtl/>
        </w:rPr>
        <w:t>.</w:t>
      </w:r>
    </w:p>
    <w:p w:rsidR="00EE1CFC" w:rsidRPr="003F4747" w:rsidRDefault="00EE1CFC" w:rsidP="00EE1CFC">
      <w:pPr>
        <w:pStyle w:val="libNormal"/>
      </w:pPr>
      <w:r w:rsidRPr="003F4747">
        <w:rPr>
          <w:rtl/>
        </w:rPr>
        <w:t>97</w:t>
      </w:r>
      <w:r w:rsidR="000E3A7F">
        <w:rPr>
          <w:rtl/>
        </w:rPr>
        <w:t xml:space="preserve"> - </w:t>
      </w:r>
      <w:r w:rsidRPr="003F4747">
        <w:rPr>
          <w:rtl/>
        </w:rPr>
        <w:t>أنبأني الشيخ أبو اليمن عبد الصمد بن عبد الوهاب بن عساكر</w:t>
      </w:r>
      <w:r w:rsidR="00107BC9">
        <w:rPr>
          <w:rtl/>
        </w:rPr>
        <w:t>،</w:t>
      </w:r>
      <w:r w:rsidRPr="003F4747">
        <w:rPr>
          <w:rtl/>
        </w:rPr>
        <w:t xml:space="preserve"> أنبأنا القاضي عبد الصمد بن محمد ابن أبي الفضل الأنصاري</w:t>
      </w:r>
      <w:r w:rsidR="00107BC9">
        <w:rPr>
          <w:rtl/>
        </w:rPr>
        <w:t>،</w:t>
      </w:r>
      <w:r w:rsidRPr="003F4747">
        <w:rPr>
          <w:rtl/>
        </w:rPr>
        <w:t xml:space="preserve"> أنبأنا عبد الجبّار بن محمد الخواري البيهقي</w:t>
      </w:r>
      <w:r w:rsidR="00107BC9">
        <w:rPr>
          <w:rtl/>
        </w:rPr>
        <w:t>،</w:t>
      </w:r>
      <w:r w:rsidRPr="003F4747">
        <w:rPr>
          <w:rtl/>
        </w:rPr>
        <w:t xml:space="preserve"> أنبأنا الإمام أبو الحسن علي بن أحمد الواحدي قال</w:t>
      </w:r>
      <w:r w:rsidR="00107BC9">
        <w:rPr>
          <w:rtl/>
        </w:rPr>
        <w:t>:</w:t>
      </w:r>
      <w:r w:rsidRPr="003F4747">
        <w:rPr>
          <w:rtl/>
        </w:rPr>
        <w:t xml:space="preserve"> أنبأنا أبو منصور البغدادي</w:t>
      </w:r>
      <w:r w:rsidR="00107BC9">
        <w:rPr>
          <w:rtl/>
        </w:rPr>
        <w:t>،</w:t>
      </w:r>
      <w:r w:rsidRPr="003F4747">
        <w:rPr>
          <w:rtl/>
        </w:rPr>
        <w:t xml:space="preserve"> حدثنا إبراهيم بن أحمد بن رجاء</w:t>
      </w:r>
      <w:r w:rsidR="00107BC9">
        <w:rPr>
          <w:rtl/>
        </w:rPr>
        <w:t>،</w:t>
      </w:r>
      <w:r w:rsidRPr="003F4747">
        <w:rPr>
          <w:rtl/>
        </w:rPr>
        <w:t xml:space="preserve"> حدثنا أبو جعفر محمد بن الحسن بن حفص الخثعمي</w:t>
      </w:r>
      <w:r w:rsidR="00107BC9">
        <w:rPr>
          <w:rtl/>
        </w:rPr>
        <w:t>،</w:t>
      </w:r>
      <w:r w:rsidRPr="003F4747">
        <w:rPr>
          <w:rtl/>
        </w:rPr>
        <w:t xml:space="preserve"> حدثنا إسماعيل بن موسى</w:t>
      </w:r>
      <w:r w:rsidR="00107BC9">
        <w:rPr>
          <w:rtl/>
        </w:rPr>
        <w:t>،</w:t>
      </w:r>
      <w:r w:rsidRPr="003F4747">
        <w:rPr>
          <w:rtl/>
        </w:rPr>
        <w:t xml:space="preserve"> حدثنا علي بن يزيد الدهان</w:t>
      </w:r>
      <w:r w:rsidR="00107BC9">
        <w:rPr>
          <w:rtl/>
        </w:rPr>
        <w:t>،</w:t>
      </w:r>
      <w:r w:rsidRPr="003F4747">
        <w:rPr>
          <w:rtl/>
        </w:rPr>
        <w:t xml:space="preserve"> عن سفيان بن عيينة</w:t>
      </w:r>
      <w:r w:rsidR="00E00003">
        <w:rPr>
          <w:rtl/>
        </w:rPr>
        <w:t xml:space="preserve">: </w:t>
      </w:r>
      <w:r w:rsidRPr="00EE1CFC">
        <w:rPr>
          <w:rtl/>
        </w:rPr>
        <w:t>عن الزهري</w:t>
      </w:r>
      <w:r w:rsidR="00107BC9">
        <w:rPr>
          <w:rtl/>
        </w:rPr>
        <w:t>،</w:t>
      </w:r>
      <w:r w:rsidRPr="00EE1CFC">
        <w:rPr>
          <w:rtl/>
        </w:rPr>
        <w:t xml:space="preserve"> عن أنس بن مالك</w:t>
      </w:r>
      <w:r w:rsidR="00107BC9">
        <w:rPr>
          <w:rtl/>
        </w:rPr>
        <w:t>،</w:t>
      </w:r>
      <w:r w:rsidRPr="00EE1CFC">
        <w:rPr>
          <w:rtl/>
        </w:rPr>
        <w:t xml:space="preserve"> قال</w:t>
      </w:r>
      <w:r w:rsidR="00107BC9">
        <w:rPr>
          <w:rtl/>
        </w:rPr>
        <w:t>:</w:t>
      </w:r>
      <w:r w:rsidRPr="00EE1CFC">
        <w:rPr>
          <w:rtl/>
        </w:rPr>
        <w:t xml:space="preserve"> قال رسول الله صلّى الله عليه وآله</w:t>
      </w:r>
      <w:r w:rsidR="00107BC9">
        <w:rPr>
          <w:rtl/>
        </w:rPr>
        <w:t>:</w:t>
      </w:r>
      <w:r w:rsidRPr="00EE1CFC">
        <w:rPr>
          <w:rtl/>
        </w:rPr>
        <w:t xml:space="preserve"> </w:t>
      </w:r>
      <w:r w:rsidRPr="00EE1CFC">
        <w:rPr>
          <w:rStyle w:val="libBold2Char"/>
          <w:rtl/>
        </w:rPr>
        <w:t>إذا كان يوم القيامة نصب لي منبر</w:t>
      </w:r>
      <w:r w:rsidR="00107BC9">
        <w:rPr>
          <w:rStyle w:val="libBold2Char"/>
          <w:rtl/>
        </w:rPr>
        <w:t>،</w:t>
      </w:r>
      <w:r w:rsidRPr="00EE1CFC">
        <w:rPr>
          <w:rStyle w:val="libBold2Char"/>
          <w:rtl/>
        </w:rPr>
        <w:t xml:space="preserve"> فيقال لي</w:t>
      </w:r>
      <w:r w:rsidR="00107BC9">
        <w:rPr>
          <w:rStyle w:val="libBold2Char"/>
          <w:rtl/>
        </w:rPr>
        <w:t>:</w:t>
      </w:r>
      <w:r w:rsidRPr="00EE1CFC">
        <w:rPr>
          <w:rStyle w:val="libBold2Char"/>
          <w:rtl/>
        </w:rPr>
        <w:t xml:space="preserve"> ارق</w:t>
      </w:r>
      <w:r w:rsidR="00107BC9">
        <w:rPr>
          <w:rStyle w:val="libBold2Char"/>
          <w:rtl/>
        </w:rPr>
        <w:t>.</w:t>
      </w:r>
      <w:r w:rsidRPr="00EE1CFC">
        <w:rPr>
          <w:rStyle w:val="libBold2Char"/>
          <w:rtl/>
        </w:rPr>
        <w:t xml:space="preserve"> </w:t>
      </w:r>
      <w:r w:rsidR="000E3A7F">
        <w:rPr>
          <w:rStyle w:val="libBold2Char"/>
          <w:rtl/>
        </w:rPr>
        <w:t>[</w:t>
      </w:r>
      <w:r w:rsidRPr="00EE1CFC">
        <w:rPr>
          <w:rStyle w:val="libBold2Char"/>
          <w:rtl/>
        </w:rPr>
        <w:t>فأرقاه</w:t>
      </w:r>
      <w:r w:rsidR="000E3A7F">
        <w:rPr>
          <w:rStyle w:val="libBold2Char"/>
          <w:rtl/>
        </w:rPr>
        <w:t>]</w:t>
      </w:r>
      <w:r w:rsidRPr="00EE1CFC">
        <w:rPr>
          <w:rStyle w:val="libBold2Char"/>
          <w:rtl/>
        </w:rPr>
        <w:t xml:space="preserve"> فأكون أعلاه</w:t>
      </w:r>
      <w:r w:rsidR="00107BC9">
        <w:rPr>
          <w:rStyle w:val="libBold2Char"/>
          <w:rtl/>
        </w:rPr>
        <w:t>،</w:t>
      </w:r>
      <w:r w:rsidRPr="00EE1CFC">
        <w:rPr>
          <w:rStyle w:val="libBold2Char"/>
          <w:rtl/>
        </w:rPr>
        <w:t xml:space="preserve"> ثم ينادي منادٍ</w:t>
      </w:r>
      <w:r w:rsidR="00107BC9">
        <w:rPr>
          <w:rStyle w:val="libBold2Char"/>
          <w:rtl/>
        </w:rPr>
        <w:t>:</w:t>
      </w:r>
      <w:r w:rsidRPr="00EE1CFC">
        <w:rPr>
          <w:rStyle w:val="libBold2Char"/>
          <w:rtl/>
        </w:rPr>
        <w:t xml:space="preserve"> أين علي فيكون دوني بمرقاة</w:t>
      </w:r>
      <w:r w:rsidR="00107BC9">
        <w:rPr>
          <w:rStyle w:val="libBold2Char"/>
          <w:rtl/>
        </w:rPr>
        <w:t>،</w:t>
      </w:r>
      <w:r w:rsidRPr="00EE1CFC">
        <w:rPr>
          <w:rStyle w:val="libBold2Char"/>
          <w:rtl/>
        </w:rPr>
        <w:t xml:space="preserve"> فيعلم جميع الخلائق أنّ محمّداً سيّد المرسلين</w:t>
      </w:r>
      <w:r w:rsidR="00107BC9">
        <w:rPr>
          <w:rStyle w:val="libBold2Char"/>
          <w:rtl/>
        </w:rPr>
        <w:t>،</w:t>
      </w:r>
      <w:r w:rsidRPr="00EE1CFC">
        <w:rPr>
          <w:rStyle w:val="libBold2Char"/>
          <w:rtl/>
        </w:rPr>
        <w:t xml:space="preserve"> وأنّ عليّاً سيّد الوصيين</w:t>
      </w:r>
      <w:r w:rsidR="00107BC9">
        <w:rPr>
          <w:rtl/>
        </w:rPr>
        <w:t>.</w:t>
      </w:r>
    </w:p>
    <w:p w:rsidR="00EE1CFC" w:rsidRPr="003F4747" w:rsidRDefault="000E3A7F" w:rsidP="00737FD1">
      <w:pPr>
        <w:pStyle w:val="libLine"/>
      </w:pPr>
      <w:r>
        <w:rPr>
          <w:rtl/>
        </w:rPr>
        <w:t>____________________</w:t>
      </w:r>
    </w:p>
    <w:p w:rsidR="00EE1CFC" w:rsidRPr="001A7650" w:rsidRDefault="00EE1CFC" w:rsidP="001A7650">
      <w:pPr>
        <w:pStyle w:val="libFootnote0"/>
      </w:pPr>
      <w:r w:rsidRPr="003F4747">
        <w:rPr>
          <w:rtl/>
        </w:rPr>
        <w:t>(1) قال في هامش المطبوع</w:t>
      </w:r>
      <w:r w:rsidR="00107BC9">
        <w:rPr>
          <w:rtl/>
        </w:rPr>
        <w:t>:</w:t>
      </w:r>
      <w:r w:rsidRPr="003F4747">
        <w:rPr>
          <w:rtl/>
        </w:rPr>
        <w:t xml:space="preserve"> وفي نسخة السماوي</w:t>
      </w:r>
      <w:r w:rsidR="00107BC9">
        <w:rPr>
          <w:rtl/>
        </w:rPr>
        <w:t>:</w:t>
      </w:r>
      <w:r w:rsidRPr="003F4747">
        <w:rPr>
          <w:rtl/>
        </w:rPr>
        <w:t xml:space="preserve"> </w:t>
      </w:r>
      <w:r w:rsidR="000E3A7F">
        <w:rPr>
          <w:rtl/>
        </w:rPr>
        <w:t>(</w:t>
      </w:r>
      <w:r w:rsidRPr="003F4747">
        <w:rPr>
          <w:rtl/>
        </w:rPr>
        <w:t>مَن زعم أنّه يحبني وهو يبغضك فقد كذب</w:t>
      </w:r>
      <w:r w:rsidR="000E3A7F">
        <w:rPr>
          <w:rtl/>
        </w:rPr>
        <w:t>)</w:t>
      </w:r>
      <w:r w:rsidR="00107BC9">
        <w:rPr>
          <w:rtl/>
        </w:rPr>
        <w:t>.</w:t>
      </w:r>
    </w:p>
    <w:p w:rsidR="00EE1CFC" w:rsidRDefault="00EE1CFC" w:rsidP="00E00003">
      <w:pPr>
        <w:pStyle w:val="libPoemTiniChar"/>
      </w:pPr>
      <w:r>
        <w:rPr>
          <w:rtl/>
        </w:rPr>
        <w:br w:type="page"/>
      </w:r>
    </w:p>
    <w:p w:rsidR="00EE1CFC" w:rsidRPr="003F4747" w:rsidRDefault="00EE1CFC" w:rsidP="00EE1CFC">
      <w:pPr>
        <w:pStyle w:val="libNormal"/>
      </w:pPr>
      <w:r w:rsidRPr="00EE1CFC">
        <w:rPr>
          <w:rtl/>
        </w:rPr>
        <w:lastRenderedPageBreak/>
        <w:t>قال أنس</w:t>
      </w:r>
      <w:r w:rsidR="00107BC9">
        <w:rPr>
          <w:rtl/>
        </w:rPr>
        <w:t>:</w:t>
      </w:r>
      <w:r w:rsidRPr="00EE1CFC">
        <w:rPr>
          <w:rtl/>
        </w:rPr>
        <w:t xml:space="preserve"> فقام إليه رجل منّا</w:t>
      </w:r>
      <w:r w:rsidR="000E3A7F">
        <w:rPr>
          <w:rtl/>
        </w:rPr>
        <w:t xml:space="preserve"> - </w:t>
      </w:r>
      <w:r w:rsidRPr="00EE1CFC">
        <w:rPr>
          <w:rtl/>
        </w:rPr>
        <w:t>يعني من الأنصار</w:t>
      </w:r>
      <w:r w:rsidR="000E3A7F">
        <w:rPr>
          <w:rtl/>
        </w:rPr>
        <w:t xml:space="preserve"> - </w:t>
      </w:r>
      <w:r w:rsidRPr="00EE1CFC">
        <w:rPr>
          <w:rtl/>
        </w:rPr>
        <w:t>فقال</w:t>
      </w:r>
      <w:r w:rsidR="00107BC9">
        <w:rPr>
          <w:rtl/>
        </w:rPr>
        <w:t>:</w:t>
      </w:r>
      <w:r w:rsidRPr="00EE1CFC">
        <w:rPr>
          <w:rtl/>
        </w:rPr>
        <w:t xml:space="preserve"> يا رسول الله فمَن يبغض عليّاً بعد هذا</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يا أخا الأنصار لا يبغضه من قريش إلاّ سفحيّ</w:t>
      </w:r>
      <w:r w:rsidR="00107BC9">
        <w:rPr>
          <w:rStyle w:val="libBold2Char"/>
          <w:rtl/>
        </w:rPr>
        <w:t>،</w:t>
      </w:r>
      <w:r w:rsidRPr="00EE1CFC">
        <w:rPr>
          <w:rStyle w:val="libBold2Char"/>
          <w:rtl/>
        </w:rPr>
        <w:t xml:space="preserve"> ولا من الأنصار إلاّ يهودي</w:t>
      </w:r>
      <w:r w:rsidR="00107BC9">
        <w:rPr>
          <w:rStyle w:val="libBold2Char"/>
          <w:rtl/>
        </w:rPr>
        <w:t>،</w:t>
      </w:r>
      <w:r w:rsidRPr="00EE1CFC">
        <w:rPr>
          <w:rStyle w:val="libBold2Char"/>
          <w:rtl/>
        </w:rPr>
        <w:t xml:space="preserve"> ولا من العرب إلاّ دعيّ</w:t>
      </w:r>
      <w:r w:rsidR="00107BC9">
        <w:rPr>
          <w:rStyle w:val="libBold2Char"/>
          <w:rtl/>
        </w:rPr>
        <w:t>،</w:t>
      </w:r>
      <w:r w:rsidRPr="00EE1CFC">
        <w:rPr>
          <w:rStyle w:val="libBold2Char"/>
          <w:rtl/>
        </w:rPr>
        <w:t xml:space="preserve"> ولا من سائر الناس إلاّ شقيّ</w:t>
      </w:r>
      <w:r w:rsidR="00107BC9">
        <w:rPr>
          <w:rStyle w:val="libBold2Char"/>
          <w:rtl/>
        </w:rPr>
        <w:t>.</w:t>
      </w:r>
    </w:p>
    <w:p w:rsidR="00443B8D" w:rsidRPr="003F4747" w:rsidRDefault="00EE1CFC" w:rsidP="00737FD1">
      <w:pPr>
        <w:pStyle w:val="libNormal"/>
        <w:rPr>
          <w:rtl/>
        </w:rPr>
      </w:pPr>
      <w:r w:rsidRPr="00EE1CFC">
        <w:rPr>
          <w:rtl/>
        </w:rPr>
        <w:t>98</w:t>
      </w:r>
      <w:r w:rsidR="000E3A7F">
        <w:rPr>
          <w:rtl/>
        </w:rPr>
        <w:t xml:space="preserve"> - </w:t>
      </w:r>
      <w:r w:rsidRPr="00EE1CFC">
        <w:rPr>
          <w:rtl/>
        </w:rPr>
        <w:t>وأنبأني أيضاً الشيخ أبو محمد عبد الجبّار بن محمد الخواري البيهقي</w:t>
      </w:r>
      <w:r w:rsidR="00107BC9">
        <w:rPr>
          <w:rtl/>
        </w:rPr>
        <w:t>،</w:t>
      </w:r>
      <w:r w:rsidRPr="00EE1CFC">
        <w:rPr>
          <w:rtl/>
        </w:rPr>
        <w:t xml:space="preserve"> قال</w:t>
      </w:r>
      <w:r w:rsidR="00107BC9">
        <w:rPr>
          <w:rtl/>
        </w:rPr>
        <w:t>:</w:t>
      </w:r>
      <w:r w:rsidRPr="00EE1CFC">
        <w:rPr>
          <w:rtl/>
        </w:rPr>
        <w:t xml:space="preserve"> أنبأنا أبو الحسن علي بن أحمد الواحدي قال</w:t>
      </w:r>
      <w:r w:rsidR="00107BC9">
        <w:rPr>
          <w:rtl/>
        </w:rPr>
        <w:t>:</w:t>
      </w:r>
      <w:r w:rsidRPr="00EE1CFC">
        <w:rPr>
          <w:rtl/>
        </w:rPr>
        <w:t xml:space="preserve"> أنبأنا عبد الرّحمان بن أبي حامد العدل</w:t>
      </w:r>
      <w:r w:rsidR="00107BC9">
        <w:rPr>
          <w:rtl/>
        </w:rPr>
        <w:t>،</w:t>
      </w:r>
      <w:r w:rsidRPr="00EE1CFC">
        <w:rPr>
          <w:rtl/>
        </w:rPr>
        <w:t xml:space="preserve"> أنبأنا أبو </w:t>
      </w:r>
      <w:r w:rsidRPr="00EE1CFC">
        <w:rPr>
          <w:rStyle w:val="libFootnotenumChar"/>
          <w:rtl/>
        </w:rPr>
        <w:t>(1)</w:t>
      </w:r>
      <w:r w:rsidRPr="00EE1CFC">
        <w:rPr>
          <w:rtl/>
        </w:rPr>
        <w:t xml:space="preserve"> عبد الله النابع</w:t>
      </w:r>
      <w:r w:rsidR="00107BC9">
        <w:rPr>
          <w:rtl/>
        </w:rPr>
        <w:t>،</w:t>
      </w:r>
      <w:r w:rsidRPr="00EE1CFC">
        <w:rPr>
          <w:rtl/>
        </w:rPr>
        <w:t xml:space="preserve"> أنبأنا أسيد بن الهيثم البصري</w:t>
      </w:r>
      <w:r w:rsidR="00107BC9">
        <w:rPr>
          <w:rtl/>
        </w:rPr>
        <w:t>،</w:t>
      </w:r>
      <w:r w:rsidRPr="00EE1CFC">
        <w:rPr>
          <w:rtl/>
        </w:rPr>
        <w:t xml:space="preserve"> حدثنا أبو عبد الله محمد بن الفضل الرافعي بالبصرة</w:t>
      </w:r>
      <w:r w:rsidR="00107BC9">
        <w:rPr>
          <w:rtl/>
        </w:rPr>
        <w:t>،</w:t>
      </w:r>
      <w:r w:rsidRPr="00EE1CFC">
        <w:rPr>
          <w:rtl/>
        </w:rPr>
        <w:t xml:space="preserve"> قال</w:t>
      </w:r>
      <w:r w:rsidR="00107BC9">
        <w:rPr>
          <w:rtl/>
        </w:rPr>
        <w:t>:</w:t>
      </w:r>
      <w:r w:rsidRPr="00EE1CFC">
        <w:rPr>
          <w:rtl/>
        </w:rPr>
        <w:t xml:space="preserve"> سمعت الربيع بن سلمان يقول</w:t>
      </w:r>
      <w:r w:rsidR="00E00003">
        <w:rPr>
          <w:rtl/>
        </w:rPr>
        <w:t xml:space="preserve">: </w:t>
      </w:r>
      <w:r w:rsidR="000E3A7F">
        <w:rPr>
          <w:rtl/>
        </w:rPr>
        <w:t>[</w:t>
      </w:r>
      <w:r w:rsidRPr="00EE1CFC">
        <w:rPr>
          <w:rtl/>
        </w:rPr>
        <w:t>قلت</w:t>
      </w:r>
      <w:r w:rsidR="000E3A7F">
        <w:rPr>
          <w:rtl/>
        </w:rPr>
        <w:t>]</w:t>
      </w:r>
      <w:r w:rsidRPr="00EE1CFC">
        <w:rPr>
          <w:rtl/>
        </w:rPr>
        <w:t xml:space="preserve"> للشافعي</w:t>
      </w:r>
      <w:r w:rsidR="00107BC9">
        <w:rPr>
          <w:rtl/>
        </w:rPr>
        <w:t>:</w:t>
      </w:r>
      <w:r w:rsidRPr="00EE1CFC">
        <w:rPr>
          <w:rtl/>
        </w:rPr>
        <w:t xml:space="preserve"> إنّ </w:t>
      </w:r>
      <w:r w:rsidR="000E3A7F">
        <w:rPr>
          <w:rtl/>
        </w:rPr>
        <w:t>[</w:t>
      </w:r>
      <w:r w:rsidRPr="00EE1CFC">
        <w:rPr>
          <w:rtl/>
        </w:rPr>
        <w:t>ها هنا</w:t>
      </w:r>
      <w:r w:rsidR="000E3A7F">
        <w:rPr>
          <w:rtl/>
        </w:rPr>
        <w:t>]</w:t>
      </w:r>
      <w:r w:rsidRPr="00EE1CFC">
        <w:rPr>
          <w:rtl/>
        </w:rPr>
        <w:t xml:space="preserve"> قوماً لا يصبرون </w:t>
      </w:r>
      <w:r w:rsidRPr="00EE1CFC">
        <w:rPr>
          <w:rStyle w:val="libFootnotenumChar"/>
          <w:rtl/>
        </w:rPr>
        <w:t>(2)</w:t>
      </w:r>
      <w:r w:rsidRPr="00EE1CFC">
        <w:rPr>
          <w:rtl/>
        </w:rPr>
        <w:t xml:space="preserve"> على سماع فضيلة لأهل البيت فإذا أراد أحد أن يذكرها يقولون</w:t>
      </w:r>
      <w:r w:rsidR="00107BC9">
        <w:rPr>
          <w:rtl/>
        </w:rPr>
        <w:t>:</w:t>
      </w:r>
      <w:r w:rsidRPr="00EE1CFC">
        <w:rPr>
          <w:rtl/>
        </w:rPr>
        <w:t xml:space="preserve"> هذا رافضي</w:t>
      </w:r>
      <w:r w:rsidR="00107BC9">
        <w:rPr>
          <w:rtl/>
        </w:rPr>
        <w:t>!</w:t>
      </w:r>
      <w:r w:rsidRPr="00EE1CFC">
        <w:rPr>
          <w:rtl/>
        </w:rPr>
        <w:t>!! قال</w:t>
      </w:r>
      <w:r w:rsidR="00107BC9">
        <w:rPr>
          <w:rtl/>
        </w:rPr>
        <w:t>:</w:t>
      </w:r>
      <w:r w:rsidRPr="00EE1CFC">
        <w:rPr>
          <w:rtl/>
        </w:rPr>
        <w:t xml:space="preserve"> فأنشأ الشافعي يقول</w:t>
      </w:r>
      <w:r w:rsidR="00E00003">
        <w:rPr>
          <w:rtl/>
        </w:rPr>
        <w:t xml:space="preserve">: </w:t>
      </w:r>
    </w:p>
    <w:tbl>
      <w:tblPr>
        <w:tblStyle w:val="TableGrid"/>
        <w:bidiVisual/>
        <w:tblW w:w="4562" w:type="pct"/>
        <w:tblInd w:w="384" w:type="dxa"/>
        <w:tblLook w:val="04A0"/>
      </w:tblPr>
      <w:tblGrid>
        <w:gridCol w:w="3538"/>
        <w:gridCol w:w="272"/>
        <w:gridCol w:w="3500"/>
      </w:tblGrid>
      <w:tr w:rsidR="00443B8D" w:rsidTr="00443B8D">
        <w:trPr>
          <w:trHeight w:val="350"/>
        </w:trPr>
        <w:tc>
          <w:tcPr>
            <w:tcW w:w="3538" w:type="dxa"/>
          </w:tcPr>
          <w:p w:rsidR="00443B8D" w:rsidRDefault="00737FD1" w:rsidP="00BF4D0F">
            <w:pPr>
              <w:pStyle w:val="libPoem"/>
            </w:pPr>
            <w:r w:rsidRPr="003F4747">
              <w:rPr>
                <w:rtl/>
              </w:rPr>
              <w:t xml:space="preserve">إذا في </w:t>
            </w:r>
            <w:r w:rsidR="00443B8D" w:rsidRPr="003F4747">
              <w:rPr>
                <w:rtl/>
              </w:rPr>
              <w:t>مجلس ذكروا علياً</w:t>
            </w:r>
            <w:r w:rsidR="00443B8D" w:rsidRPr="00725071">
              <w:rPr>
                <w:rStyle w:val="libPoemTiniChar0"/>
                <w:rtl/>
              </w:rPr>
              <w:br/>
              <w:t> </w:t>
            </w:r>
          </w:p>
        </w:tc>
        <w:tc>
          <w:tcPr>
            <w:tcW w:w="272" w:type="dxa"/>
          </w:tcPr>
          <w:p w:rsidR="00443B8D" w:rsidRDefault="00443B8D" w:rsidP="00BF4D0F">
            <w:pPr>
              <w:pStyle w:val="libPoem"/>
              <w:rPr>
                <w:rtl/>
              </w:rPr>
            </w:pPr>
          </w:p>
        </w:tc>
        <w:tc>
          <w:tcPr>
            <w:tcW w:w="3500" w:type="dxa"/>
          </w:tcPr>
          <w:p w:rsidR="00443B8D" w:rsidRDefault="00443B8D" w:rsidP="00BF4D0F">
            <w:pPr>
              <w:pStyle w:val="libPoem"/>
            </w:pPr>
            <w:r w:rsidRPr="003F4747">
              <w:rPr>
                <w:rtl/>
              </w:rPr>
              <w:t>وسبطيه وفاطمة الزكيّه</w:t>
            </w:r>
            <w:r w:rsidRPr="00725071">
              <w:rPr>
                <w:rStyle w:val="libPoemTiniChar0"/>
                <w:rtl/>
              </w:rPr>
              <w:br/>
              <w:t> </w:t>
            </w:r>
          </w:p>
        </w:tc>
      </w:tr>
      <w:tr w:rsidR="00443B8D" w:rsidTr="00443B8D">
        <w:trPr>
          <w:trHeight w:val="350"/>
        </w:trPr>
        <w:tc>
          <w:tcPr>
            <w:tcW w:w="3538" w:type="dxa"/>
          </w:tcPr>
          <w:p w:rsidR="00443B8D" w:rsidRDefault="00443B8D" w:rsidP="00BF4D0F">
            <w:pPr>
              <w:pStyle w:val="libPoem"/>
            </w:pPr>
            <w:r w:rsidRPr="003F4747">
              <w:rPr>
                <w:rtl/>
              </w:rPr>
              <w:t>فأجرى بعضهم ذكرى سواهم</w:t>
            </w:r>
            <w:r w:rsidRPr="00725071">
              <w:rPr>
                <w:rStyle w:val="libPoemTiniChar0"/>
                <w:rtl/>
              </w:rPr>
              <w:br/>
              <w:t> </w:t>
            </w:r>
          </w:p>
        </w:tc>
        <w:tc>
          <w:tcPr>
            <w:tcW w:w="272" w:type="dxa"/>
          </w:tcPr>
          <w:p w:rsidR="00443B8D" w:rsidRDefault="00443B8D" w:rsidP="00BF4D0F">
            <w:pPr>
              <w:pStyle w:val="libPoem"/>
              <w:rPr>
                <w:rtl/>
              </w:rPr>
            </w:pPr>
          </w:p>
        </w:tc>
        <w:tc>
          <w:tcPr>
            <w:tcW w:w="3500" w:type="dxa"/>
          </w:tcPr>
          <w:p w:rsidR="00443B8D" w:rsidRDefault="00443B8D" w:rsidP="00BF4D0F">
            <w:pPr>
              <w:pStyle w:val="libPoem"/>
            </w:pPr>
            <w:r w:rsidRPr="003F4747">
              <w:rPr>
                <w:rtl/>
              </w:rPr>
              <w:t xml:space="preserve">فأيقن أنّه </w:t>
            </w:r>
            <w:r>
              <w:rPr>
                <w:rtl/>
              </w:rPr>
              <w:t>[</w:t>
            </w:r>
            <w:r w:rsidRPr="003F4747">
              <w:rPr>
                <w:rtl/>
              </w:rPr>
              <w:t>ابن</w:t>
            </w:r>
            <w:r>
              <w:rPr>
                <w:rtl/>
              </w:rPr>
              <w:t>]</w:t>
            </w:r>
            <w:r w:rsidRPr="003F4747">
              <w:rPr>
                <w:rtl/>
              </w:rPr>
              <w:t xml:space="preserve"> سلقلقيّه</w:t>
            </w:r>
            <w:r w:rsidRPr="00725071">
              <w:rPr>
                <w:rStyle w:val="libPoemTiniChar0"/>
                <w:rtl/>
              </w:rPr>
              <w:br/>
              <w:t> </w:t>
            </w:r>
          </w:p>
        </w:tc>
      </w:tr>
      <w:tr w:rsidR="00443B8D" w:rsidTr="00443B8D">
        <w:trPr>
          <w:trHeight w:val="350"/>
        </w:trPr>
        <w:tc>
          <w:tcPr>
            <w:tcW w:w="3538" w:type="dxa"/>
          </w:tcPr>
          <w:p w:rsidR="00443B8D" w:rsidRDefault="00443B8D" w:rsidP="00BF4D0F">
            <w:pPr>
              <w:pStyle w:val="libPoem"/>
            </w:pPr>
            <w:r w:rsidRPr="003F4747">
              <w:rPr>
                <w:rtl/>
              </w:rPr>
              <w:t>إذا ذكروا عليّاً أو بنيه</w:t>
            </w:r>
            <w:r w:rsidRPr="00725071">
              <w:rPr>
                <w:rStyle w:val="libPoemTiniChar0"/>
                <w:rtl/>
              </w:rPr>
              <w:br/>
              <w:t> </w:t>
            </w:r>
          </w:p>
        </w:tc>
        <w:tc>
          <w:tcPr>
            <w:tcW w:w="272" w:type="dxa"/>
          </w:tcPr>
          <w:p w:rsidR="00443B8D" w:rsidRDefault="00443B8D" w:rsidP="00BF4D0F">
            <w:pPr>
              <w:pStyle w:val="libPoem"/>
              <w:rPr>
                <w:rtl/>
              </w:rPr>
            </w:pPr>
          </w:p>
        </w:tc>
        <w:tc>
          <w:tcPr>
            <w:tcW w:w="3500" w:type="dxa"/>
          </w:tcPr>
          <w:p w:rsidR="00443B8D" w:rsidRDefault="00443B8D" w:rsidP="00BF4D0F">
            <w:pPr>
              <w:pStyle w:val="libPoem"/>
            </w:pPr>
            <w:r w:rsidRPr="003F4747">
              <w:rPr>
                <w:rtl/>
              </w:rPr>
              <w:t>تشاغل بالروايات العليّه</w:t>
            </w:r>
            <w:r w:rsidRPr="00725071">
              <w:rPr>
                <w:rStyle w:val="libPoemTiniChar0"/>
                <w:rtl/>
              </w:rPr>
              <w:br/>
              <w:t> </w:t>
            </w:r>
          </w:p>
        </w:tc>
      </w:tr>
      <w:tr w:rsidR="00443B8D" w:rsidTr="00443B8D">
        <w:trPr>
          <w:trHeight w:val="350"/>
        </w:trPr>
        <w:tc>
          <w:tcPr>
            <w:tcW w:w="3538" w:type="dxa"/>
          </w:tcPr>
          <w:p w:rsidR="00443B8D" w:rsidRDefault="00443B8D" w:rsidP="00BF4D0F">
            <w:pPr>
              <w:pStyle w:val="libPoem"/>
            </w:pPr>
            <w:r w:rsidRPr="003F4747">
              <w:rPr>
                <w:rtl/>
              </w:rPr>
              <w:t>وقال</w:t>
            </w:r>
            <w:r>
              <w:rPr>
                <w:rtl/>
              </w:rPr>
              <w:t>:</w:t>
            </w:r>
            <w:r w:rsidRPr="003F4747">
              <w:rPr>
                <w:rtl/>
              </w:rPr>
              <w:t xml:space="preserve"> تجاوزوا يا قوم هذا</w:t>
            </w:r>
            <w:r w:rsidRPr="00725071">
              <w:rPr>
                <w:rStyle w:val="libPoemTiniChar0"/>
                <w:rtl/>
              </w:rPr>
              <w:br/>
              <w:t> </w:t>
            </w:r>
          </w:p>
        </w:tc>
        <w:tc>
          <w:tcPr>
            <w:tcW w:w="272" w:type="dxa"/>
          </w:tcPr>
          <w:p w:rsidR="00443B8D" w:rsidRDefault="00443B8D" w:rsidP="00BF4D0F">
            <w:pPr>
              <w:pStyle w:val="libPoem"/>
              <w:rPr>
                <w:rtl/>
              </w:rPr>
            </w:pPr>
          </w:p>
        </w:tc>
        <w:tc>
          <w:tcPr>
            <w:tcW w:w="3500" w:type="dxa"/>
          </w:tcPr>
          <w:p w:rsidR="00443B8D" w:rsidRDefault="00443B8D" w:rsidP="00BF4D0F">
            <w:pPr>
              <w:pStyle w:val="libPoem"/>
            </w:pPr>
            <w:r w:rsidRPr="003F4747">
              <w:rPr>
                <w:rtl/>
              </w:rPr>
              <w:t>فهذا من حديث الرافضيّه</w:t>
            </w:r>
            <w:r w:rsidRPr="00725071">
              <w:rPr>
                <w:rStyle w:val="libPoemTiniChar0"/>
                <w:rtl/>
              </w:rPr>
              <w:br/>
              <w:t> </w:t>
            </w:r>
          </w:p>
        </w:tc>
      </w:tr>
      <w:tr w:rsidR="00443B8D" w:rsidTr="00443B8D">
        <w:trPr>
          <w:trHeight w:val="350"/>
        </w:trPr>
        <w:tc>
          <w:tcPr>
            <w:tcW w:w="3538" w:type="dxa"/>
          </w:tcPr>
          <w:p w:rsidR="00443B8D" w:rsidRDefault="00443B8D" w:rsidP="00BF4D0F">
            <w:pPr>
              <w:pStyle w:val="libPoem"/>
            </w:pPr>
            <w:r w:rsidRPr="003F4747">
              <w:rPr>
                <w:rtl/>
              </w:rPr>
              <w:t>برئت إلى المهيمن من أُناسٍ</w:t>
            </w:r>
            <w:r w:rsidRPr="00725071">
              <w:rPr>
                <w:rStyle w:val="libPoemTiniChar0"/>
                <w:rtl/>
              </w:rPr>
              <w:br/>
              <w:t> </w:t>
            </w:r>
          </w:p>
        </w:tc>
        <w:tc>
          <w:tcPr>
            <w:tcW w:w="272" w:type="dxa"/>
          </w:tcPr>
          <w:p w:rsidR="00443B8D" w:rsidRDefault="00443B8D" w:rsidP="00BF4D0F">
            <w:pPr>
              <w:pStyle w:val="libPoem"/>
              <w:rPr>
                <w:rtl/>
              </w:rPr>
            </w:pPr>
          </w:p>
        </w:tc>
        <w:tc>
          <w:tcPr>
            <w:tcW w:w="3500" w:type="dxa"/>
          </w:tcPr>
          <w:p w:rsidR="00443B8D" w:rsidRDefault="00443B8D" w:rsidP="00BF4D0F">
            <w:pPr>
              <w:pStyle w:val="libPoem"/>
            </w:pPr>
            <w:r w:rsidRPr="003F4747">
              <w:rPr>
                <w:rtl/>
              </w:rPr>
              <w:t>يرون الرفض حبّ الفاطميّه</w:t>
            </w:r>
            <w:r w:rsidRPr="00725071">
              <w:rPr>
                <w:rStyle w:val="libPoemTiniChar0"/>
                <w:rtl/>
              </w:rPr>
              <w:br/>
              <w:t> </w:t>
            </w:r>
          </w:p>
        </w:tc>
      </w:tr>
      <w:tr w:rsidR="00443B8D" w:rsidTr="00443B8D">
        <w:trPr>
          <w:trHeight w:val="350"/>
        </w:trPr>
        <w:tc>
          <w:tcPr>
            <w:tcW w:w="3538" w:type="dxa"/>
          </w:tcPr>
          <w:p w:rsidR="00443B8D" w:rsidRDefault="00443B8D" w:rsidP="00BF4D0F">
            <w:pPr>
              <w:pStyle w:val="libPoem"/>
            </w:pPr>
            <w:r w:rsidRPr="003F4747">
              <w:rPr>
                <w:rtl/>
              </w:rPr>
              <w:t>على آل الرسول صلاة ربّي</w:t>
            </w:r>
            <w:r w:rsidRPr="00725071">
              <w:rPr>
                <w:rStyle w:val="libPoemTiniChar0"/>
                <w:rtl/>
              </w:rPr>
              <w:br/>
              <w:t> </w:t>
            </w:r>
          </w:p>
        </w:tc>
        <w:tc>
          <w:tcPr>
            <w:tcW w:w="272" w:type="dxa"/>
          </w:tcPr>
          <w:p w:rsidR="00443B8D" w:rsidRDefault="00443B8D" w:rsidP="00BF4D0F">
            <w:pPr>
              <w:pStyle w:val="libPoem"/>
              <w:rPr>
                <w:rtl/>
              </w:rPr>
            </w:pPr>
          </w:p>
        </w:tc>
        <w:tc>
          <w:tcPr>
            <w:tcW w:w="3500" w:type="dxa"/>
          </w:tcPr>
          <w:p w:rsidR="00443B8D" w:rsidRDefault="00443B8D" w:rsidP="00BF4D0F">
            <w:pPr>
              <w:pStyle w:val="libPoem"/>
            </w:pPr>
            <w:r w:rsidRPr="003F4747">
              <w:rPr>
                <w:rtl/>
              </w:rPr>
              <w:t>ولعنته لتلك الجاهليّه</w:t>
            </w:r>
            <w:r w:rsidRPr="00725071">
              <w:rPr>
                <w:rStyle w:val="libPoemTiniChar0"/>
                <w:rtl/>
              </w:rPr>
              <w:br/>
              <w:t> </w:t>
            </w:r>
          </w:p>
        </w:tc>
      </w:tr>
    </w:tbl>
    <w:p w:rsidR="00443B8D" w:rsidRDefault="00EE1CFC" w:rsidP="00443B8D">
      <w:pPr>
        <w:pStyle w:val="libNormal"/>
        <w:rPr>
          <w:rFonts w:hint="cs"/>
          <w:rtl/>
        </w:rPr>
      </w:pPr>
      <w:r w:rsidRPr="003F4747">
        <w:rPr>
          <w:rtl/>
        </w:rPr>
        <w:t>99</w:t>
      </w:r>
      <w:r w:rsidR="000E3A7F">
        <w:rPr>
          <w:rtl/>
        </w:rPr>
        <w:t xml:space="preserve"> - </w:t>
      </w:r>
      <w:r w:rsidRPr="003F4747">
        <w:rPr>
          <w:rtl/>
        </w:rPr>
        <w:t xml:space="preserve">قال الإمام أبو الحسن علي </w:t>
      </w:r>
      <w:r w:rsidR="000E3A7F">
        <w:rPr>
          <w:rtl/>
        </w:rPr>
        <w:t>[</w:t>
      </w:r>
      <w:r w:rsidRPr="003F4747">
        <w:rPr>
          <w:rtl/>
        </w:rPr>
        <w:t>بن أحمد</w:t>
      </w:r>
      <w:r w:rsidR="000E3A7F">
        <w:rPr>
          <w:rtl/>
        </w:rPr>
        <w:t>]</w:t>
      </w:r>
      <w:r w:rsidRPr="003F4747">
        <w:rPr>
          <w:rtl/>
        </w:rPr>
        <w:t xml:space="preserve"> الواحدي</w:t>
      </w:r>
      <w:r w:rsidR="00107BC9">
        <w:rPr>
          <w:rtl/>
        </w:rPr>
        <w:t>:</w:t>
      </w:r>
      <w:r w:rsidRPr="003F4747">
        <w:rPr>
          <w:rtl/>
        </w:rPr>
        <w:t xml:space="preserve"> ومن قولي قديماً في أهل بيت الرسول صلّى الله عليه وآله</w:t>
      </w:r>
      <w:r w:rsidR="00E00003">
        <w:rPr>
          <w:rtl/>
        </w:rPr>
        <w:t xml:space="preserve">: </w:t>
      </w:r>
    </w:p>
    <w:tbl>
      <w:tblPr>
        <w:tblStyle w:val="TableGrid"/>
        <w:bidiVisual/>
        <w:tblW w:w="4562" w:type="pct"/>
        <w:tblInd w:w="384" w:type="dxa"/>
        <w:tblLook w:val="04A0"/>
      </w:tblPr>
      <w:tblGrid>
        <w:gridCol w:w="3538"/>
        <w:gridCol w:w="272"/>
        <w:gridCol w:w="3500"/>
      </w:tblGrid>
      <w:tr w:rsidR="00443B8D" w:rsidTr="00443B8D">
        <w:trPr>
          <w:trHeight w:val="350"/>
        </w:trPr>
        <w:tc>
          <w:tcPr>
            <w:tcW w:w="3538" w:type="dxa"/>
          </w:tcPr>
          <w:p w:rsidR="00443B8D" w:rsidRDefault="00443B8D" w:rsidP="00BF4D0F">
            <w:pPr>
              <w:pStyle w:val="libPoem"/>
            </w:pPr>
            <w:r w:rsidRPr="003F4747">
              <w:rPr>
                <w:rtl/>
              </w:rPr>
              <w:t>رهط الرسول عليكم صلواتي</w:t>
            </w:r>
            <w:r w:rsidRPr="00725071">
              <w:rPr>
                <w:rStyle w:val="libPoemTiniChar0"/>
                <w:rtl/>
              </w:rPr>
              <w:br/>
              <w:t> </w:t>
            </w:r>
          </w:p>
        </w:tc>
        <w:tc>
          <w:tcPr>
            <w:tcW w:w="272" w:type="dxa"/>
          </w:tcPr>
          <w:p w:rsidR="00443B8D" w:rsidRDefault="00443B8D" w:rsidP="00BF4D0F">
            <w:pPr>
              <w:pStyle w:val="libPoem"/>
              <w:rPr>
                <w:rtl/>
              </w:rPr>
            </w:pPr>
          </w:p>
        </w:tc>
        <w:tc>
          <w:tcPr>
            <w:tcW w:w="3500" w:type="dxa"/>
          </w:tcPr>
          <w:p w:rsidR="00443B8D" w:rsidRDefault="00443B8D" w:rsidP="00BF4D0F">
            <w:pPr>
              <w:pStyle w:val="libPoem"/>
            </w:pPr>
            <w:r w:rsidRPr="003F4747">
              <w:rPr>
                <w:rtl/>
              </w:rPr>
              <w:t>مترادفات بكرةً وأصيلا</w:t>
            </w:r>
            <w:r w:rsidRPr="00725071">
              <w:rPr>
                <w:rStyle w:val="libPoemTiniChar0"/>
                <w:rtl/>
              </w:rPr>
              <w:br/>
              <w:t> </w:t>
            </w:r>
          </w:p>
        </w:tc>
      </w:tr>
      <w:tr w:rsidR="00443B8D" w:rsidTr="00443B8D">
        <w:trPr>
          <w:trHeight w:val="350"/>
        </w:trPr>
        <w:tc>
          <w:tcPr>
            <w:tcW w:w="3538" w:type="dxa"/>
          </w:tcPr>
          <w:p w:rsidR="00443B8D" w:rsidRDefault="00443B8D" w:rsidP="00BF4D0F">
            <w:pPr>
              <w:pStyle w:val="libPoem"/>
            </w:pPr>
            <w:r w:rsidRPr="003F4747">
              <w:rPr>
                <w:rtl/>
              </w:rPr>
              <w:t>فستشفعون لذي جرائم إنّه</w:t>
            </w:r>
            <w:r w:rsidRPr="00725071">
              <w:rPr>
                <w:rStyle w:val="libPoemTiniChar0"/>
                <w:rtl/>
              </w:rPr>
              <w:br/>
              <w:t> </w:t>
            </w:r>
          </w:p>
        </w:tc>
        <w:tc>
          <w:tcPr>
            <w:tcW w:w="272" w:type="dxa"/>
          </w:tcPr>
          <w:p w:rsidR="00443B8D" w:rsidRDefault="00443B8D" w:rsidP="00BF4D0F">
            <w:pPr>
              <w:pStyle w:val="libPoem"/>
              <w:rPr>
                <w:rtl/>
              </w:rPr>
            </w:pPr>
          </w:p>
        </w:tc>
        <w:tc>
          <w:tcPr>
            <w:tcW w:w="3500" w:type="dxa"/>
          </w:tcPr>
          <w:p w:rsidR="00443B8D" w:rsidRDefault="00443B8D" w:rsidP="00BF4D0F">
            <w:pPr>
              <w:pStyle w:val="libPoem"/>
            </w:pPr>
            <w:r w:rsidRPr="003F4747">
              <w:rPr>
                <w:rtl/>
              </w:rPr>
              <w:t>أحيا الرجاء وصدّق التأميلا</w:t>
            </w:r>
            <w:r w:rsidRPr="00725071">
              <w:rPr>
                <w:rStyle w:val="libPoemTiniChar0"/>
                <w:rtl/>
              </w:rPr>
              <w:br/>
              <w:t> </w:t>
            </w:r>
          </w:p>
        </w:tc>
      </w:tr>
    </w:tbl>
    <w:p w:rsidR="00EE1CFC" w:rsidRPr="003F4747" w:rsidRDefault="000E3A7F" w:rsidP="00737FD1">
      <w:pPr>
        <w:pStyle w:val="libLine"/>
      </w:pPr>
      <w:r>
        <w:rPr>
          <w:rtl/>
        </w:rPr>
        <w:t>____________________</w:t>
      </w:r>
    </w:p>
    <w:p w:rsidR="00EE1CFC" w:rsidRPr="001A7650" w:rsidRDefault="00EE1CFC" w:rsidP="001A7650">
      <w:pPr>
        <w:pStyle w:val="libFootnote0"/>
      </w:pPr>
      <w:r w:rsidRPr="003F4747">
        <w:rPr>
          <w:rtl/>
        </w:rPr>
        <w:t>(1) كذا في الأصل المطبوع</w:t>
      </w:r>
      <w:r w:rsidR="00107BC9">
        <w:rPr>
          <w:rtl/>
        </w:rPr>
        <w:t>،</w:t>
      </w:r>
      <w:r w:rsidRPr="003F4747">
        <w:rPr>
          <w:rtl/>
        </w:rPr>
        <w:t xml:space="preserve"> وفي المحكي عن نسخة السماوي</w:t>
      </w:r>
      <w:r w:rsidR="00107BC9">
        <w:rPr>
          <w:rtl/>
        </w:rPr>
        <w:t>:</w:t>
      </w:r>
      <w:r w:rsidRPr="003F4747">
        <w:rPr>
          <w:rtl/>
        </w:rPr>
        <w:t xml:space="preserve"> أنبأنا ابن عبد الله</w:t>
      </w:r>
      <w:r w:rsidR="00107BC9">
        <w:rPr>
          <w:rtl/>
        </w:rPr>
        <w:t>.</w:t>
      </w:r>
      <w:r w:rsidRPr="003F4747">
        <w:rPr>
          <w:rtl/>
        </w:rPr>
        <w:t>..</w:t>
      </w:r>
    </w:p>
    <w:p w:rsidR="00EE1CFC" w:rsidRPr="001A7650" w:rsidRDefault="00EE1CFC" w:rsidP="001A7650">
      <w:pPr>
        <w:pStyle w:val="libFootnote0"/>
      </w:pPr>
      <w:r w:rsidRPr="003F4747">
        <w:rPr>
          <w:rtl/>
        </w:rPr>
        <w:t>(2) هذا هو الظاهر الموافق لما رواه في كتاب نخبة المناقب الفاخرة الورق 6 / ب / عن البيهقي عن الربيع ابن سلمان أحد أصحاب الشافعي</w:t>
      </w:r>
      <w:r w:rsidR="00107BC9">
        <w:rPr>
          <w:rtl/>
        </w:rPr>
        <w:t>،</w:t>
      </w:r>
      <w:r w:rsidRPr="003F4747">
        <w:rPr>
          <w:rtl/>
        </w:rPr>
        <w:t xml:space="preserve"> وفي المطبوع هاهنا</w:t>
      </w:r>
      <w:r w:rsidR="00107BC9">
        <w:rPr>
          <w:rtl/>
        </w:rPr>
        <w:t>:</w:t>
      </w:r>
      <w:r w:rsidRPr="003F4747">
        <w:rPr>
          <w:rtl/>
        </w:rPr>
        <w:t xml:space="preserve"> </w:t>
      </w:r>
      <w:r w:rsidR="000E3A7F">
        <w:rPr>
          <w:rtl/>
        </w:rPr>
        <w:t>(</w:t>
      </w:r>
      <w:r w:rsidRPr="003F4747">
        <w:rPr>
          <w:rtl/>
        </w:rPr>
        <w:t>إنّ قوماً لا يبصرون</w:t>
      </w:r>
      <w:r w:rsidR="00107BC9">
        <w:rPr>
          <w:rtl/>
        </w:rPr>
        <w:t>.</w:t>
      </w:r>
      <w:r w:rsidRPr="003F4747">
        <w:rPr>
          <w:rtl/>
        </w:rPr>
        <w:t>..</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3F4747">
        <w:rPr>
          <w:rtl/>
        </w:rPr>
        <w:lastRenderedPageBreak/>
        <w:t>فضيلة</w:t>
      </w:r>
    </w:p>
    <w:p w:rsidR="00443B8D" w:rsidRDefault="00EE1CFC" w:rsidP="00EE1CFC">
      <w:pPr>
        <w:pStyle w:val="libNormal"/>
        <w:rPr>
          <w:rFonts w:hint="cs"/>
          <w:rtl/>
        </w:rPr>
      </w:pPr>
      <w:r w:rsidRPr="003F4747">
        <w:rPr>
          <w:rtl/>
        </w:rPr>
        <w:t>منيرة الأزهار ومنقبة فائحة النوار</w:t>
      </w:r>
      <w:r w:rsidR="00E00003">
        <w:rPr>
          <w:rtl/>
        </w:rPr>
        <w:t xml:space="preserve">: </w:t>
      </w:r>
    </w:p>
    <w:p w:rsidR="00EE1CFC" w:rsidRPr="003F4747" w:rsidRDefault="00EE1CFC" w:rsidP="00EE1CFC">
      <w:pPr>
        <w:pStyle w:val="libNormal"/>
      </w:pPr>
      <w:r w:rsidRPr="00EE1CFC">
        <w:rPr>
          <w:rtl/>
        </w:rPr>
        <w:t>100</w:t>
      </w:r>
      <w:r w:rsidR="000E3A7F">
        <w:rPr>
          <w:rtl/>
        </w:rPr>
        <w:t xml:space="preserve"> - </w:t>
      </w:r>
      <w:r w:rsidRPr="00EE1CFC">
        <w:rPr>
          <w:rtl/>
        </w:rPr>
        <w:t>أخبرنا الشيخان</w:t>
      </w:r>
      <w:r w:rsidR="00107BC9">
        <w:rPr>
          <w:rtl/>
        </w:rPr>
        <w:t>:</w:t>
      </w:r>
      <w:r w:rsidRPr="00EE1CFC">
        <w:rPr>
          <w:rtl/>
        </w:rPr>
        <w:t xml:space="preserve"> العدل محمد ابن أبي القاسم</w:t>
      </w:r>
      <w:r w:rsidR="00107BC9">
        <w:rPr>
          <w:rtl/>
        </w:rPr>
        <w:t>،</w:t>
      </w:r>
      <w:r w:rsidRPr="00EE1CFC">
        <w:rPr>
          <w:rtl/>
        </w:rPr>
        <w:t xml:space="preserve"> والخطيب عبد الله ابن أبي السّعادات بقراءتي عليهما منفردين بروايته عن شيخ الإسلام شهاب الدين أبي حفص عمر بن محمد السهروردي</w:t>
      </w:r>
      <w:r w:rsidR="00107BC9">
        <w:rPr>
          <w:rtl/>
        </w:rPr>
        <w:t>،</w:t>
      </w:r>
      <w:r w:rsidRPr="00EE1CFC">
        <w:rPr>
          <w:rtl/>
        </w:rPr>
        <w:t xml:space="preserve"> وبرواية الخطيب عن أحمد بن يعقوب المارستاني سماعاً قال</w:t>
      </w:r>
      <w:r w:rsidR="00107BC9">
        <w:rPr>
          <w:rtl/>
        </w:rPr>
        <w:t>:</w:t>
      </w:r>
      <w:r w:rsidRPr="00EE1CFC">
        <w:rPr>
          <w:rtl/>
        </w:rPr>
        <w:t xml:space="preserve"> أنبأنا أبو الفتح محمد بن عبد الباقي بن أحمد بن سلمان المعروف بابن البطي سماعاً</w:t>
      </w:r>
      <w:r w:rsidR="00107BC9">
        <w:rPr>
          <w:rtl/>
        </w:rPr>
        <w:t>،</w:t>
      </w:r>
      <w:r w:rsidRPr="00EE1CFC">
        <w:rPr>
          <w:rtl/>
        </w:rPr>
        <w:t xml:space="preserve"> أنبأنا أبو الفضل أحمد بن أحمد الأصفهاني</w:t>
      </w:r>
      <w:r w:rsidR="00107BC9">
        <w:rPr>
          <w:rtl/>
        </w:rPr>
        <w:t>،</w:t>
      </w:r>
      <w:r w:rsidRPr="00EE1CFC">
        <w:rPr>
          <w:rtl/>
        </w:rPr>
        <w:t xml:space="preserve"> أنبأنا أحمد بن عبد الله بن إسحاق الحافظ </w:t>
      </w:r>
      <w:r w:rsidRPr="00EE1CFC">
        <w:rPr>
          <w:rStyle w:val="libFootnotenumChar"/>
          <w:rtl/>
        </w:rPr>
        <w:t>(1)</w:t>
      </w:r>
      <w:r w:rsidRPr="00EE1CFC">
        <w:rPr>
          <w:rtl/>
        </w:rPr>
        <w:t xml:space="preserve"> قال</w:t>
      </w:r>
      <w:r w:rsidR="00107BC9">
        <w:rPr>
          <w:rtl/>
        </w:rPr>
        <w:t>:</w:t>
      </w:r>
      <w:r w:rsidRPr="00EE1CFC">
        <w:rPr>
          <w:rtl/>
        </w:rPr>
        <w:t xml:space="preserve"> حدثنا أبو الفرج أحمد بن جعفر النسائي</w:t>
      </w:r>
      <w:r w:rsidR="00107BC9">
        <w:rPr>
          <w:rtl/>
        </w:rPr>
        <w:t>،</w:t>
      </w:r>
      <w:r w:rsidRPr="00EE1CFC">
        <w:rPr>
          <w:rtl/>
        </w:rPr>
        <w:t xml:space="preserve"> حدثنا محمد بن جرير</w:t>
      </w:r>
      <w:r w:rsidR="00107BC9">
        <w:rPr>
          <w:rtl/>
        </w:rPr>
        <w:t>،</w:t>
      </w:r>
      <w:r w:rsidRPr="00EE1CFC">
        <w:rPr>
          <w:rtl/>
        </w:rPr>
        <w:t xml:space="preserve"> حدّثنا عبد الأعلى بن واصل</w:t>
      </w:r>
      <w:r w:rsidR="00107BC9">
        <w:rPr>
          <w:rtl/>
        </w:rPr>
        <w:t>،</w:t>
      </w:r>
      <w:r w:rsidRPr="00EE1CFC">
        <w:rPr>
          <w:rtl/>
        </w:rPr>
        <w:t xml:space="preserve"> حدّثنا مخوّل بن إبراهيم</w:t>
      </w:r>
      <w:r w:rsidR="00107BC9">
        <w:rPr>
          <w:rtl/>
        </w:rPr>
        <w:t>،</w:t>
      </w:r>
      <w:r w:rsidRPr="00EE1CFC">
        <w:rPr>
          <w:rtl/>
        </w:rPr>
        <w:t xml:space="preserve"> حدثنا علي بن حزّور</w:t>
      </w:r>
      <w:r w:rsidR="00107BC9">
        <w:rPr>
          <w:rtl/>
        </w:rPr>
        <w:t>،</w:t>
      </w:r>
      <w:r w:rsidRPr="00EE1CFC">
        <w:rPr>
          <w:rtl/>
        </w:rPr>
        <w:t xml:space="preserve"> عن الأصبغ بن نباته</w:t>
      </w:r>
      <w:r w:rsidR="00107BC9">
        <w:rPr>
          <w:rtl/>
        </w:rPr>
        <w:t>،</w:t>
      </w:r>
      <w:r w:rsidRPr="00EE1CFC">
        <w:rPr>
          <w:rtl/>
        </w:rPr>
        <w:t xml:space="preserve"> قال</w:t>
      </w:r>
      <w:r w:rsidR="00107BC9">
        <w:rPr>
          <w:rtl/>
        </w:rPr>
        <w:t>:</w:t>
      </w:r>
      <w:r w:rsidRPr="00EE1CFC">
        <w:rPr>
          <w:rtl/>
        </w:rPr>
        <w:t xml:space="preserve"> سمعت عمار بن ياسر رضي الله عنه يقول</w:t>
      </w:r>
      <w:r w:rsidR="00107BC9">
        <w:rPr>
          <w:rtl/>
        </w:rPr>
        <w:t>:</w:t>
      </w:r>
      <w:r w:rsidRPr="00EE1CFC">
        <w:rPr>
          <w:rtl/>
        </w:rPr>
        <w:t xml:space="preserve"> قال النبي صلّى الله عليه وآله</w:t>
      </w:r>
      <w:r w:rsidR="00E00003">
        <w:rPr>
          <w:rtl/>
        </w:rPr>
        <w:t xml:space="preserve">: </w:t>
      </w:r>
      <w:r w:rsidRPr="000E3A7F">
        <w:rPr>
          <w:rStyle w:val="libBold2Char"/>
          <w:rtl/>
        </w:rPr>
        <w:t xml:space="preserve">يا علي إنّ الله قد زيّنك بزينة لم يزيّن العباد بزينة أحبّ إليه منها </w:t>
      </w:r>
      <w:r w:rsidR="000E3A7F" w:rsidRPr="000E3A7F">
        <w:rPr>
          <w:rStyle w:val="libBold2Char"/>
          <w:rtl/>
        </w:rPr>
        <w:t>[</w:t>
      </w:r>
      <w:r w:rsidRPr="000E3A7F">
        <w:rPr>
          <w:rStyle w:val="libBold2Char"/>
          <w:rtl/>
        </w:rPr>
        <w:t>و</w:t>
      </w:r>
      <w:r w:rsidR="000E3A7F" w:rsidRPr="000E3A7F">
        <w:rPr>
          <w:rStyle w:val="libBold2Char"/>
          <w:rtl/>
        </w:rPr>
        <w:t>]</w:t>
      </w:r>
      <w:r w:rsidRPr="000E3A7F">
        <w:rPr>
          <w:rStyle w:val="libBold2Char"/>
          <w:rtl/>
        </w:rPr>
        <w:t xml:space="preserve"> هي زينة الأبرار عند الله </w:t>
      </w:r>
      <w:r w:rsidR="000E3A7F" w:rsidRPr="000E3A7F">
        <w:rPr>
          <w:rStyle w:val="libBold2Char"/>
          <w:rtl/>
        </w:rPr>
        <w:t>[</w:t>
      </w:r>
      <w:r w:rsidRPr="000E3A7F">
        <w:rPr>
          <w:rStyle w:val="libBold2Char"/>
          <w:rtl/>
        </w:rPr>
        <w:t>وهي</w:t>
      </w:r>
      <w:r w:rsidR="000E3A7F" w:rsidRPr="000E3A7F">
        <w:rPr>
          <w:rStyle w:val="libBold2Char"/>
          <w:rtl/>
        </w:rPr>
        <w:t>]</w:t>
      </w:r>
      <w:r w:rsidRPr="000E3A7F">
        <w:rPr>
          <w:rStyle w:val="libBold2Char"/>
          <w:rtl/>
        </w:rPr>
        <w:t xml:space="preserve"> الزهد في الدنيا</w:t>
      </w:r>
      <w:r w:rsidR="00107BC9" w:rsidRPr="000E3A7F">
        <w:rPr>
          <w:rStyle w:val="libBold2Char"/>
          <w:rtl/>
        </w:rPr>
        <w:t>،</w:t>
      </w:r>
      <w:r w:rsidRPr="000E3A7F">
        <w:rPr>
          <w:rStyle w:val="libBold2Char"/>
          <w:rtl/>
        </w:rPr>
        <w:t xml:space="preserve"> فجعلك لا تزرأ من الدنيا شيئاً ولا تزرأ الدنيا منك شيئاً</w:t>
      </w:r>
      <w:r w:rsidR="00107BC9" w:rsidRPr="000E3A7F">
        <w:rPr>
          <w:rStyle w:val="libBold2Char"/>
          <w:rtl/>
        </w:rPr>
        <w:t>،</w:t>
      </w:r>
      <w:r w:rsidRPr="000E3A7F">
        <w:rPr>
          <w:rStyle w:val="libBold2Char"/>
          <w:rtl/>
        </w:rPr>
        <w:t xml:space="preserve"> ووهب لك حبّ المساكين</w:t>
      </w:r>
      <w:r w:rsidR="00107BC9" w:rsidRPr="000E3A7F">
        <w:rPr>
          <w:rStyle w:val="libBold2Char"/>
          <w:rtl/>
        </w:rPr>
        <w:t>،</w:t>
      </w:r>
      <w:r w:rsidRPr="000E3A7F">
        <w:rPr>
          <w:rStyle w:val="libBold2Char"/>
          <w:rtl/>
        </w:rPr>
        <w:t xml:space="preserve"> فجعلك ترضى بهم أتباعاً ويرضون بك إماماً</w:t>
      </w:r>
      <w:r w:rsidR="00107BC9">
        <w:rPr>
          <w:rtl/>
        </w:rPr>
        <w:t>.</w:t>
      </w:r>
    </w:p>
    <w:p w:rsidR="00EE1CFC" w:rsidRPr="003F4747" w:rsidRDefault="000E3A7F" w:rsidP="00737FD1">
      <w:pPr>
        <w:pStyle w:val="libLine"/>
      </w:pPr>
      <w:r>
        <w:rPr>
          <w:rtl/>
        </w:rPr>
        <w:t>____________________</w:t>
      </w:r>
    </w:p>
    <w:p w:rsidR="00EE1CFC" w:rsidRPr="001A7650" w:rsidRDefault="00EE1CFC" w:rsidP="001A7650">
      <w:pPr>
        <w:pStyle w:val="libFootnote0"/>
      </w:pPr>
      <w:r w:rsidRPr="003F4747">
        <w:rPr>
          <w:rtl/>
        </w:rPr>
        <w:t>(1) وهو أبو نعيم الأصفهاني</w:t>
      </w:r>
      <w:r w:rsidR="00107BC9">
        <w:rPr>
          <w:rtl/>
        </w:rPr>
        <w:t>،</w:t>
      </w:r>
      <w:r w:rsidRPr="003F4747">
        <w:rPr>
          <w:rtl/>
        </w:rPr>
        <w:t xml:space="preserve"> والحديث رواه في ترجمة أمير المؤمنين من حلية الأولياء</w:t>
      </w:r>
      <w:r w:rsidR="00107BC9">
        <w:rPr>
          <w:rtl/>
        </w:rPr>
        <w:t>:</w:t>
      </w:r>
      <w:r w:rsidRPr="003F4747">
        <w:rPr>
          <w:rtl/>
        </w:rPr>
        <w:t xml:space="preserve"> ج 1</w:t>
      </w:r>
      <w:r w:rsidR="00107BC9">
        <w:rPr>
          <w:rtl/>
        </w:rPr>
        <w:t>،</w:t>
      </w:r>
      <w:r w:rsidRPr="003F4747">
        <w:rPr>
          <w:rtl/>
        </w:rPr>
        <w:t xml:space="preserve"> ص 71 وكان في الأصل المطبوع تصحيفات صحّحناها عليه</w:t>
      </w:r>
      <w:r w:rsidR="00107BC9">
        <w:rPr>
          <w:rtl/>
        </w:rPr>
        <w:t>.</w:t>
      </w:r>
    </w:p>
    <w:p w:rsidR="00EE1CFC" w:rsidRPr="001A7650" w:rsidRDefault="00EE1CFC" w:rsidP="001A7650">
      <w:pPr>
        <w:pStyle w:val="libFootnote0"/>
      </w:pPr>
      <w:r w:rsidRPr="003F4747">
        <w:rPr>
          <w:rtl/>
        </w:rPr>
        <w:t>ورواه الحافظ الحسكاني بسندين آخرين ينتهيان إلى علي بن حزور عن عمار</w:t>
      </w:r>
      <w:r w:rsidR="00107BC9">
        <w:rPr>
          <w:rtl/>
        </w:rPr>
        <w:t>،</w:t>
      </w:r>
      <w:r w:rsidRPr="003F4747">
        <w:rPr>
          <w:rtl/>
        </w:rPr>
        <w:t xml:space="preserve"> وسعد بن طريف عن الأصبغ عن عمار في الحديث</w:t>
      </w:r>
      <w:r w:rsidR="00107BC9">
        <w:rPr>
          <w:rtl/>
        </w:rPr>
        <w:t>:</w:t>
      </w:r>
      <w:r w:rsidRPr="003F4747">
        <w:rPr>
          <w:rtl/>
        </w:rPr>
        <w:t xml:space="preserve"> (548)</w:t>
      </w:r>
      <w:r w:rsidR="00107BC9">
        <w:rPr>
          <w:rtl/>
        </w:rPr>
        <w:t>،</w:t>
      </w:r>
      <w:r w:rsidRPr="003F4747">
        <w:rPr>
          <w:rtl/>
        </w:rPr>
        <w:t xml:space="preserve"> وتاليه من شواهد التنزيل</w:t>
      </w:r>
      <w:r w:rsidR="00107BC9">
        <w:rPr>
          <w:rtl/>
        </w:rPr>
        <w:t>:</w:t>
      </w:r>
      <w:r w:rsidRPr="003F4747">
        <w:rPr>
          <w:rtl/>
        </w:rPr>
        <w:t xml:space="preserve"> ج1</w:t>
      </w:r>
      <w:r w:rsidR="00107BC9">
        <w:rPr>
          <w:rtl/>
        </w:rPr>
        <w:t>،</w:t>
      </w:r>
      <w:r w:rsidRPr="003F4747">
        <w:rPr>
          <w:rtl/>
        </w:rPr>
        <w:t xml:space="preserve"> ص 395</w:t>
      </w:r>
      <w:r w:rsidR="00107BC9">
        <w:rPr>
          <w:rtl/>
        </w:rPr>
        <w:t>،</w:t>
      </w:r>
      <w:r w:rsidRPr="003F4747">
        <w:rPr>
          <w:rtl/>
        </w:rPr>
        <w:t xml:space="preserve"> ورواه أيضاً الحافظ ابن عساكر بسندين آخرين يتداخلان مع ما هاهنا في مخول بن إبراهيم</w:t>
      </w:r>
      <w:r w:rsidR="00107BC9">
        <w:rPr>
          <w:rtl/>
        </w:rPr>
        <w:t>،</w:t>
      </w:r>
      <w:r w:rsidRPr="003F4747">
        <w:rPr>
          <w:rtl/>
        </w:rPr>
        <w:t xml:space="preserve"> وعلي بن حزور</w:t>
      </w:r>
      <w:r w:rsidR="00107BC9">
        <w:rPr>
          <w:rtl/>
        </w:rPr>
        <w:t>،</w:t>
      </w:r>
      <w:r w:rsidRPr="003F4747">
        <w:rPr>
          <w:rtl/>
        </w:rPr>
        <w:t xml:space="preserve"> في الحديث</w:t>
      </w:r>
      <w:r w:rsidR="00107BC9">
        <w:rPr>
          <w:rtl/>
        </w:rPr>
        <w:t>:</w:t>
      </w:r>
      <w:r w:rsidRPr="003F4747">
        <w:rPr>
          <w:rtl/>
        </w:rPr>
        <w:t xml:space="preserve"> (703) وتاليه من ترجمة أمير المؤمنين من تاريخ دمشق</w:t>
      </w:r>
      <w:r w:rsidR="00107BC9">
        <w:rPr>
          <w:rtl/>
        </w:rPr>
        <w:t>:</w:t>
      </w:r>
      <w:r w:rsidRPr="003F4747">
        <w:rPr>
          <w:rtl/>
        </w:rPr>
        <w:t xml:space="preserve"> ج 2 ص 212 ط 1</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58" w:name="34"/>
      <w:bookmarkStart w:id="59" w:name="_Toc417982951"/>
      <w:r w:rsidRPr="003F4747">
        <w:rPr>
          <w:rtl/>
        </w:rPr>
        <w:lastRenderedPageBreak/>
        <w:t>الباب الثالث والعشرون</w:t>
      </w:r>
      <w:bookmarkEnd w:id="58"/>
      <w:bookmarkEnd w:id="59"/>
    </w:p>
    <w:p w:rsidR="000E3A7F" w:rsidRPr="00B05294" w:rsidRDefault="00EE1CFC" w:rsidP="00285200">
      <w:pPr>
        <w:pStyle w:val="libCenterBold2"/>
      </w:pPr>
      <w:r w:rsidRPr="003F4747">
        <w:rPr>
          <w:rtl/>
        </w:rPr>
        <w:t>منقبة</w:t>
      </w:r>
    </w:p>
    <w:p w:rsidR="000E3A7F" w:rsidRPr="00E00003" w:rsidRDefault="00EE1CFC" w:rsidP="00E00003">
      <w:pPr>
        <w:pStyle w:val="libCenter"/>
      </w:pPr>
      <w:r w:rsidRPr="003F4747">
        <w:rPr>
          <w:rtl/>
        </w:rPr>
        <w:t>فاضلة مفخرة</w:t>
      </w:r>
      <w:r w:rsidR="00107BC9">
        <w:rPr>
          <w:rtl/>
        </w:rPr>
        <w:t>،</w:t>
      </w:r>
      <w:r w:rsidRPr="003F4747">
        <w:rPr>
          <w:rtl/>
        </w:rPr>
        <w:t xml:space="preserve"> وفضيلة لأصناف الكرامة </w:t>
      </w:r>
      <w:r w:rsidR="000E3A7F">
        <w:rPr>
          <w:rtl/>
        </w:rPr>
        <w:t>[</w:t>
      </w:r>
      <w:r w:rsidRPr="003F4747">
        <w:rPr>
          <w:rtl/>
        </w:rPr>
        <w:t>محرّرة</w:t>
      </w:r>
      <w:r w:rsidR="000E3A7F">
        <w:rPr>
          <w:rtl/>
        </w:rPr>
        <w:t>]</w:t>
      </w:r>
      <w:r w:rsidRPr="003F4747">
        <w:rPr>
          <w:rtl/>
        </w:rPr>
        <w:t xml:space="preserve"> </w:t>
      </w:r>
      <w:r w:rsidRPr="001A7650">
        <w:rPr>
          <w:rStyle w:val="libFootnotenumChar"/>
          <w:rtl/>
        </w:rPr>
        <w:t>(1)</w:t>
      </w:r>
    </w:p>
    <w:p w:rsidR="00737FD1" w:rsidRDefault="00EE1CFC" w:rsidP="00EE1CFC">
      <w:pPr>
        <w:pStyle w:val="libNormal"/>
        <w:rPr>
          <w:rtl/>
        </w:rPr>
      </w:pPr>
      <w:r w:rsidRPr="00EE1CFC">
        <w:rPr>
          <w:rtl/>
        </w:rPr>
        <w:t>101</w:t>
      </w:r>
      <w:r w:rsidR="000E3A7F">
        <w:rPr>
          <w:rtl/>
        </w:rPr>
        <w:t xml:space="preserve"> - </w:t>
      </w:r>
      <w:r w:rsidRPr="00EE1CFC">
        <w:rPr>
          <w:rtl/>
        </w:rPr>
        <w:t xml:space="preserve">أخبرنا الشيخ الزّاهد جمال الدين محمد بن </w:t>
      </w:r>
      <w:r w:rsidR="000E3A7F">
        <w:rPr>
          <w:rtl/>
        </w:rPr>
        <w:t>[</w:t>
      </w:r>
      <w:r w:rsidRPr="00EE1CFC">
        <w:rPr>
          <w:rtl/>
        </w:rPr>
        <w:t>أحمد بن</w:t>
      </w:r>
      <w:r w:rsidR="000E3A7F">
        <w:rPr>
          <w:rtl/>
        </w:rPr>
        <w:t>]</w:t>
      </w:r>
      <w:r w:rsidRPr="00EE1CFC">
        <w:rPr>
          <w:rtl/>
        </w:rPr>
        <w:t xml:space="preserve"> أبي بكر بن أحمد بن الخليل الصوفي الخليلي القزويني بقراءتي عليه بـ </w:t>
      </w:r>
      <w:r w:rsidR="000E3A7F">
        <w:rPr>
          <w:rtl/>
        </w:rPr>
        <w:t>(</w:t>
      </w:r>
      <w:r w:rsidRPr="00EE1CFC">
        <w:rPr>
          <w:rtl/>
        </w:rPr>
        <w:t>بحر آباد</w:t>
      </w:r>
      <w:r w:rsidR="000E3A7F">
        <w:rPr>
          <w:rtl/>
        </w:rPr>
        <w:t>)</w:t>
      </w:r>
      <w:r w:rsidRPr="00EE1CFC">
        <w:rPr>
          <w:rtl/>
        </w:rPr>
        <w:t xml:space="preserve"> في شهر ربيع الآخر سنة سبع وستين وستمئة</w:t>
      </w:r>
      <w:r w:rsidR="00107BC9">
        <w:rPr>
          <w:rtl/>
        </w:rPr>
        <w:t>،</w:t>
      </w:r>
      <w:r w:rsidRPr="00EE1CFC">
        <w:rPr>
          <w:rtl/>
        </w:rPr>
        <w:t xml:space="preserve"> قال</w:t>
      </w:r>
      <w:r w:rsidR="00107BC9">
        <w:rPr>
          <w:rtl/>
        </w:rPr>
        <w:t>:</w:t>
      </w:r>
      <w:r w:rsidRPr="00EE1CFC">
        <w:rPr>
          <w:rtl/>
        </w:rPr>
        <w:t xml:space="preserve"> أنبأنا الشيخ أبو حفص عمر بن أبي بكر ابن محمد بن عامر التميمي</w:t>
      </w:r>
      <w:r w:rsidR="000E3A7F">
        <w:rPr>
          <w:rtl/>
        </w:rPr>
        <w:t xml:space="preserve"> - </w:t>
      </w:r>
      <w:r w:rsidRPr="00EE1CFC">
        <w:rPr>
          <w:rtl/>
        </w:rPr>
        <w:t>في منزلنا برباط الغزاونة الملاصق بالمسجد الحرام تجاه القبلة المعظمة في العشر الأخير من شوّال سنة سبع وثلاثين وستمئة بقراءتي عليه</w:t>
      </w:r>
      <w:r w:rsidR="000E3A7F">
        <w:rPr>
          <w:rtl/>
        </w:rPr>
        <w:t xml:space="preserve"> - </w:t>
      </w:r>
      <w:r w:rsidRPr="00EE1CFC">
        <w:rPr>
          <w:rtl/>
        </w:rPr>
        <w:t xml:space="preserve">عن أبي الهدى عيسى بن يحيى </w:t>
      </w:r>
      <w:r w:rsidR="000E3A7F">
        <w:rPr>
          <w:rtl/>
        </w:rPr>
        <w:t>(</w:t>
      </w:r>
      <w:r w:rsidRPr="00EE1CFC">
        <w:rPr>
          <w:rtl/>
        </w:rPr>
        <w:t>بن أحمد</w:t>
      </w:r>
      <w:r w:rsidR="000E3A7F">
        <w:rPr>
          <w:rtl/>
        </w:rPr>
        <w:t>)</w:t>
      </w:r>
      <w:r w:rsidRPr="00EE1CFC">
        <w:rPr>
          <w:rtl/>
        </w:rPr>
        <w:t xml:space="preserve"> الصوفي السبي </w:t>
      </w:r>
      <w:r w:rsidRPr="00EE1CFC">
        <w:rPr>
          <w:rStyle w:val="libFootnotenumChar"/>
          <w:rtl/>
        </w:rPr>
        <w:t>(2)</w:t>
      </w:r>
      <w:r w:rsidRPr="00EE1CFC">
        <w:rPr>
          <w:rtl/>
        </w:rPr>
        <w:t xml:space="preserve"> الأنصاري</w:t>
      </w:r>
      <w:r w:rsidR="00107BC9">
        <w:rPr>
          <w:rtl/>
        </w:rPr>
        <w:t>،</w:t>
      </w:r>
      <w:r w:rsidRPr="00EE1CFC">
        <w:rPr>
          <w:rtl/>
        </w:rPr>
        <w:t xml:space="preserve"> قال</w:t>
      </w:r>
      <w:r w:rsidR="00107BC9">
        <w:rPr>
          <w:rtl/>
        </w:rPr>
        <w:t>:</w:t>
      </w:r>
      <w:r w:rsidRPr="00EE1CFC">
        <w:rPr>
          <w:rtl/>
        </w:rPr>
        <w:t xml:space="preserve"> حدثنا الشيخ أبو عبد الله يعلى ابن أبي مسلم بن يعلى الصوفي القزويني</w:t>
      </w:r>
      <w:r w:rsidR="000E3A7F">
        <w:rPr>
          <w:rtl/>
        </w:rPr>
        <w:t xml:space="preserve"> - </w:t>
      </w:r>
      <w:r w:rsidRPr="00EE1CFC">
        <w:rPr>
          <w:rtl/>
        </w:rPr>
        <w:t>بقراءته علينا في السادس من رجب سنة ثمان وستمئة بالحرم الشريف</w:t>
      </w:r>
      <w:r w:rsidR="000E3A7F">
        <w:rPr>
          <w:rtl/>
        </w:rPr>
        <w:t xml:space="preserve"> - </w:t>
      </w:r>
      <w:r w:rsidRPr="00EE1CFC">
        <w:rPr>
          <w:rtl/>
        </w:rPr>
        <w:t>قال</w:t>
      </w:r>
      <w:r w:rsidR="00107BC9">
        <w:rPr>
          <w:rtl/>
        </w:rPr>
        <w:t>:</w:t>
      </w:r>
      <w:r w:rsidRPr="00EE1CFC">
        <w:rPr>
          <w:rtl/>
        </w:rPr>
        <w:t xml:space="preserve"> أخبرني الشيخ أبو الهدى صواب بن عبد الله الحبشي</w:t>
      </w:r>
      <w:r w:rsidR="000E3A7F">
        <w:rPr>
          <w:rtl/>
        </w:rPr>
        <w:t xml:space="preserve"> - </w:t>
      </w:r>
      <w:r w:rsidRPr="00EE1CFC">
        <w:rPr>
          <w:rtl/>
        </w:rPr>
        <w:t>خادم الضريح النبوي صلّى الله عليه وآله بالحرم الشريف تجاه الكعبة المعظمة</w:t>
      </w:r>
      <w:r w:rsidR="00107BC9">
        <w:rPr>
          <w:rtl/>
        </w:rPr>
        <w:t>،</w:t>
      </w:r>
      <w:r w:rsidRPr="00EE1CFC">
        <w:rPr>
          <w:rtl/>
        </w:rPr>
        <w:t xml:space="preserve"> زادها الله شرفاً</w:t>
      </w:r>
      <w:r w:rsidR="00107BC9">
        <w:rPr>
          <w:rtl/>
        </w:rPr>
        <w:t>،</w:t>
      </w:r>
      <w:r w:rsidRPr="00EE1CFC">
        <w:rPr>
          <w:rtl/>
        </w:rPr>
        <w:t xml:space="preserve"> في التاسع والعشرين من ذي القعدة سنة ست وستمئة بقراءتي عليه</w:t>
      </w:r>
      <w:r w:rsidR="000E3A7F">
        <w:rPr>
          <w:rtl/>
        </w:rPr>
        <w:t xml:space="preserve"> - </w:t>
      </w:r>
      <w:r w:rsidRPr="00EE1CFC">
        <w:rPr>
          <w:rtl/>
        </w:rPr>
        <w:t>قال</w:t>
      </w:r>
      <w:r w:rsidR="00107BC9">
        <w:rPr>
          <w:rtl/>
        </w:rPr>
        <w:t>:</w:t>
      </w:r>
      <w:r w:rsidRPr="00EE1CFC">
        <w:rPr>
          <w:rtl/>
        </w:rPr>
        <w:t xml:space="preserve"> أنبأنا أبو العباس أحمد بن عبد الله الأصبهاني بدمشق</w:t>
      </w:r>
      <w:r w:rsidR="00107BC9">
        <w:rPr>
          <w:rtl/>
        </w:rPr>
        <w:t>،</w:t>
      </w:r>
      <w:r w:rsidRPr="00EE1CFC">
        <w:rPr>
          <w:rtl/>
        </w:rPr>
        <w:t xml:space="preserve"> قال</w:t>
      </w:r>
      <w:r w:rsidR="00107BC9">
        <w:rPr>
          <w:rtl/>
        </w:rPr>
        <w:t>:</w:t>
      </w:r>
      <w:r w:rsidRPr="00EE1CFC">
        <w:rPr>
          <w:rtl/>
        </w:rPr>
        <w:t xml:space="preserve"> أنبأنا أبو سعيد عبد الله بن محمد بن عبد الوهاب</w:t>
      </w:r>
      <w:r w:rsidR="00107BC9">
        <w:rPr>
          <w:rtl/>
        </w:rPr>
        <w:t>،</w:t>
      </w:r>
      <w:r w:rsidRPr="00EE1CFC">
        <w:rPr>
          <w:rtl/>
        </w:rPr>
        <w:t xml:space="preserve"> قال</w:t>
      </w:r>
      <w:r w:rsidR="00107BC9">
        <w:rPr>
          <w:rtl/>
        </w:rPr>
        <w:t>:</w:t>
      </w:r>
      <w:r w:rsidRPr="00EE1CFC">
        <w:rPr>
          <w:rtl/>
        </w:rPr>
        <w:t xml:space="preserve"> حدثنا أبو نصر منصور بن عبد الله</w:t>
      </w:r>
      <w:r w:rsidR="00107BC9">
        <w:rPr>
          <w:rtl/>
        </w:rPr>
        <w:t>،</w:t>
      </w:r>
      <w:r w:rsidRPr="00EE1CFC">
        <w:rPr>
          <w:rtl/>
        </w:rPr>
        <w:t xml:space="preserve"> قال</w:t>
      </w:r>
      <w:r w:rsidR="00107BC9">
        <w:rPr>
          <w:rtl/>
        </w:rPr>
        <w:t>:</w:t>
      </w:r>
      <w:r w:rsidRPr="00EE1CFC">
        <w:rPr>
          <w:rtl/>
        </w:rPr>
        <w:t xml:space="preserve"> حدثنا عثمان بن طالوت</w:t>
      </w:r>
      <w:r w:rsidR="00107BC9">
        <w:rPr>
          <w:rtl/>
        </w:rPr>
        <w:t>،</w:t>
      </w:r>
      <w:r w:rsidRPr="00EE1CFC">
        <w:rPr>
          <w:rtl/>
        </w:rPr>
        <w:t xml:space="preserve"> قال</w:t>
      </w:r>
      <w:r w:rsidR="00107BC9">
        <w:rPr>
          <w:rtl/>
        </w:rPr>
        <w:t>:</w:t>
      </w:r>
      <w:r w:rsidRPr="00EE1CFC">
        <w:rPr>
          <w:rtl/>
        </w:rPr>
        <w:t xml:space="preserve"> حدّثنا كثير بن بشر</w:t>
      </w:r>
      <w:r w:rsidR="00107BC9">
        <w:rPr>
          <w:rtl/>
        </w:rPr>
        <w:t>،</w:t>
      </w:r>
      <w:r w:rsidRPr="00EE1CFC">
        <w:rPr>
          <w:rtl/>
        </w:rPr>
        <w:t xml:space="preserve"> أبو عمرو ابن علي النحوي </w:t>
      </w:r>
      <w:r w:rsidR="000E3A7F">
        <w:rPr>
          <w:rtl/>
        </w:rPr>
        <w:t>[</w:t>
      </w:r>
      <w:r w:rsidRPr="00EE1CFC">
        <w:rPr>
          <w:rtl/>
        </w:rPr>
        <w:t>كذا</w:t>
      </w:r>
      <w:r w:rsidR="000E3A7F">
        <w:rPr>
          <w:rtl/>
        </w:rPr>
        <w:t>]</w:t>
      </w:r>
      <w:r w:rsidRPr="00EE1CFC">
        <w:rPr>
          <w:rtl/>
        </w:rPr>
        <w:t xml:space="preserve"> قال</w:t>
      </w:r>
      <w:r w:rsidR="00107BC9">
        <w:rPr>
          <w:rtl/>
        </w:rPr>
        <w:t>:</w:t>
      </w:r>
      <w:r w:rsidRPr="00EE1CFC">
        <w:rPr>
          <w:rtl/>
        </w:rPr>
        <w:t xml:space="preserve"> حدثني أبو عمرو ابن العلاء القارئ</w:t>
      </w:r>
      <w:r w:rsidR="00107BC9">
        <w:rPr>
          <w:rtl/>
        </w:rPr>
        <w:t>،</w:t>
      </w:r>
      <w:r w:rsidRPr="00EE1CFC">
        <w:rPr>
          <w:rtl/>
        </w:rPr>
        <w:t xml:space="preserve"> عن أبي الزبير</w:t>
      </w:r>
      <w:r w:rsidR="00107BC9">
        <w:rPr>
          <w:rtl/>
        </w:rPr>
        <w:t>،</w:t>
      </w:r>
      <w:r w:rsidRPr="00EE1CFC">
        <w:rPr>
          <w:rtl/>
        </w:rPr>
        <w:t xml:space="preserve"> عن جابر بن عبد الله الأنصاري قال</w:t>
      </w:r>
      <w:r w:rsidR="00E00003">
        <w:rPr>
          <w:rtl/>
        </w:rPr>
        <w:t>:</w:t>
      </w:r>
    </w:p>
    <w:p w:rsidR="00EE1CFC" w:rsidRPr="003F4747" w:rsidRDefault="00737FD1" w:rsidP="00737FD1">
      <w:pPr>
        <w:pStyle w:val="libLine"/>
      </w:pPr>
      <w:r>
        <w:rPr>
          <w:rtl/>
        </w:rPr>
        <w:t>_</w:t>
      </w:r>
      <w:r w:rsidR="000E3A7F">
        <w:rPr>
          <w:rtl/>
        </w:rPr>
        <w:t>___________________</w:t>
      </w:r>
    </w:p>
    <w:p w:rsidR="00EE1CFC" w:rsidRPr="001A7650" w:rsidRDefault="00EE1CFC" w:rsidP="001A7650">
      <w:pPr>
        <w:pStyle w:val="libFootnote0"/>
      </w:pPr>
      <w:r w:rsidRPr="003F4747">
        <w:rPr>
          <w:rtl/>
        </w:rPr>
        <w:t>(1) قال في هامش الأصل المطبوع</w:t>
      </w:r>
      <w:r w:rsidR="00107BC9">
        <w:rPr>
          <w:rtl/>
        </w:rPr>
        <w:t>:</w:t>
      </w:r>
      <w:r w:rsidRPr="003F4747">
        <w:rPr>
          <w:rtl/>
        </w:rPr>
        <w:t xml:space="preserve"> وفي نسخة السماوي</w:t>
      </w:r>
      <w:r w:rsidR="00107BC9">
        <w:rPr>
          <w:rtl/>
        </w:rPr>
        <w:t>:</w:t>
      </w:r>
      <w:r w:rsidRPr="003F4747">
        <w:rPr>
          <w:rtl/>
        </w:rPr>
        <w:t xml:space="preserve"> </w:t>
      </w:r>
      <w:r w:rsidR="000E3A7F">
        <w:rPr>
          <w:rtl/>
        </w:rPr>
        <w:t>(</w:t>
      </w:r>
      <w:r w:rsidRPr="003F4747">
        <w:rPr>
          <w:rtl/>
        </w:rPr>
        <w:t>في فضيلة فاضلة مفتخرة</w:t>
      </w:r>
      <w:r w:rsidR="00107BC9">
        <w:rPr>
          <w:rtl/>
        </w:rPr>
        <w:t>،</w:t>
      </w:r>
      <w:r w:rsidRPr="003F4747">
        <w:rPr>
          <w:rtl/>
        </w:rPr>
        <w:t xml:space="preserve"> ومنقبة في مناقب الكرامة محرّرة</w:t>
      </w:r>
      <w:r w:rsidR="00107BC9">
        <w:rPr>
          <w:rtl/>
        </w:rPr>
        <w:t>،</w:t>
      </w:r>
      <w:r w:rsidRPr="003F4747">
        <w:rPr>
          <w:rtl/>
        </w:rPr>
        <w:t xml:space="preserve"> وبالفضل محبرة</w:t>
      </w:r>
      <w:r w:rsidR="000E3A7F">
        <w:rPr>
          <w:rtl/>
        </w:rPr>
        <w:t>)</w:t>
      </w:r>
      <w:r w:rsidR="00107BC9">
        <w:rPr>
          <w:rtl/>
        </w:rPr>
        <w:t>.</w:t>
      </w:r>
    </w:p>
    <w:p w:rsidR="00EE1CFC" w:rsidRPr="001A7650" w:rsidRDefault="00EE1CFC" w:rsidP="001A7650">
      <w:pPr>
        <w:pStyle w:val="libFootnote0"/>
      </w:pPr>
      <w:r w:rsidRPr="003F4747">
        <w:rPr>
          <w:rtl/>
        </w:rPr>
        <w:t>(2) قال في هامش الأصل المطبوع</w:t>
      </w:r>
      <w:r w:rsidR="00107BC9">
        <w:rPr>
          <w:rtl/>
        </w:rPr>
        <w:t>:</w:t>
      </w:r>
      <w:r w:rsidRPr="003F4747">
        <w:rPr>
          <w:rtl/>
        </w:rPr>
        <w:t xml:space="preserve"> وفي نسخة السماوي</w:t>
      </w:r>
      <w:r w:rsidR="00107BC9">
        <w:rPr>
          <w:rtl/>
        </w:rPr>
        <w:t>:</w:t>
      </w:r>
      <w:r w:rsidRPr="003F4747">
        <w:rPr>
          <w:rtl/>
        </w:rPr>
        <w:t xml:space="preserve"> </w:t>
      </w:r>
      <w:r w:rsidR="000E3A7F">
        <w:rPr>
          <w:rtl/>
        </w:rPr>
        <w:t>(</w:t>
      </w:r>
      <w:r w:rsidRPr="003F4747">
        <w:rPr>
          <w:rtl/>
        </w:rPr>
        <w:t>البتي</w:t>
      </w:r>
      <w:r w:rsidR="000E3A7F">
        <w:rPr>
          <w:rtl/>
        </w:rPr>
        <w:t>)</w:t>
      </w:r>
      <w:r w:rsidRPr="003F4747">
        <w:rPr>
          <w:rtl/>
        </w:rPr>
        <w:t xml:space="preserve"> وعلى هامش نسخة البهاري</w:t>
      </w:r>
      <w:r w:rsidR="00107BC9">
        <w:rPr>
          <w:rtl/>
        </w:rPr>
        <w:t>:</w:t>
      </w:r>
      <w:r w:rsidRPr="003F4747">
        <w:rPr>
          <w:rtl/>
        </w:rPr>
        <w:t xml:space="preserve"> </w:t>
      </w:r>
      <w:r w:rsidR="000E3A7F">
        <w:rPr>
          <w:rtl/>
        </w:rPr>
        <w:t>(</w:t>
      </w:r>
      <w:r w:rsidRPr="003F4747">
        <w:rPr>
          <w:rtl/>
        </w:rPr>
        <w:t>السيسبي</w:t>
      </w:r>
      <w:r w:rsidR="000E3A7F">
        <w:rPr>
          <w:rtl/>
        </w:rPr>
        <w:t>)</w:t>
      </w:r>
      <w:r w:rsidR="00107BC9">
        <w:rPr>
          <w:rtl/>
        </w:rPr>
        <w:t>.</w:t>
      </w:r>
    </w:p>
    <w:p w:rsidR="00EE1CFC" w:rsidRDefault="00EE1CFC" w:rsidP="00E00003">
      <w:pPr>
        <w:pStyle w:val="libPoemTiniChar"/>
      </w:pPr>
      <w:r>
        <w:rPr>
          <w:rtl/>
        </w:rPr>
        <w:br w:type="page"/>
      </w:r>
    </w:p>
    <w:p w:rsidR="00EE1CFC" w:rsidRPr="003F4747" w:rsidRDefault="00EE1CFC" w:rsidP="00EE1CFC">
      <w:pPr>
        <w:pStyle w:val="libNormal"/>
      </w:pPr>
      <w:r w:rsidRPr="003F4747">
        <w:rPr>
          <w:rtl/>
        </w:rPr>
        <w:lastRenderedPageBreak/>
        <w:t>كنت يوماً مع النبي صلّى الله عليه وآله في بعض حيطان المدينة ويد علي عليه السلام في يده</w:t>
      </w:r>
      <w:r w:rsidR="00107BC9">
        <w:rPr>
          <w:rtl/>
        </w:rPr>
        <w:t>،</w:t>
      </w:r>
      <w:r w:rsidRPr="003F4747">
        <w:rPr>
          <w:rtl/>
        </w:rPr>
        <w:t xml:space="preserve"> فمرّ بنخل فصاح النخل</w:t>
      </w:r>
      <w:r w:rsidR="00107BC9">
        <w:rPr>
          <w:rtl/>
        </w:rPr>
        <w:t>:</w:t>
      </w:r>
      <w:r w:rsidRPr="003F4747">
        <w:rPr>
          <w:rtl/>
        </w:rPr>
        <w:t xml:space="preserve"> هذا محمد سيّد الأنبياء</w:t>
      </w:r>
      <w:r w:rsidR="00107BC9">
        <w:rPr>
          <w:rtl/>
        </w:rPr>
        <w:t>،</w:t>
      </w:r>
      <w:r w:rsidRPr="003F4747">
        <w:rPr>
          <w:rtl/>
        </w:rPr>
        <w:t xml:space="preserve"> وهذا علي سيّد الأوصياء أبو الأئمّة الطاهرين</w:t>
      </w:r>
      <w:r w:rsidR="00107BC9">
        <w:rPr>
          <w:rtl/>
        </w:rPr>
        <w:t>.</w:t>
      </w:r>
    </w:p>
    <w:p w:rsidR="00EE1CFC" w:rsidRPr="003F4747" w:rsidRDefault="00EE1CFC" w:rsidP="00EE1CFC">
      <w:pPr>
        <w:pStyle w:val="libNormal"/>
      </w:pPr>
      <w:r w:rsidRPr="00EE1CFC">
        <w:rPr>
          <w:rtl/>
        </w:rPr>
        <w:t>ثم مررنا بنخل فصاح النخل</w:t>
      </w:r>
      <w:r w:rsidR="00107BC9">
        <w:rPr>
          <w:rtl/>
        </w:rPr>
        <w:t>:</w:t>
      </w:r>
      <w:r w:rsidRPr="00EE1CFC">
        <w:rPr>
          <w:rtl/>
        </w:rPr>
        <w:t xml:space="preserve"> هذا محمد رسول الله صلّى الله عليه وآله</w:t>
      </w:r>
      <w:r w:rsidR="00107BC9">
        <w:rPr>
          <w:rtl/>
        </w:rPr>
        <w:t>،</w:t>
      </w:r>
      <w:r w:rsidRPr="00EE1CFC">
        <w:rPr>
          <w:rtl/>
        </w:rPr>
        <w:t xml:space="preserve"> وهذا علي سيف الله</w:t>
      </w:r>
      <w:r w:rsidR="00107BC9">
        <w:rPr>
          <w:rtl/>
        </w:rPr>
        <w:t>.</w:t>
      </w:r>
      <w:r w:rsidRPr="00EE1CFC">
        <w:rPr>
          <w:rtl/>
        </w:rPr>
        <w:t xml:space="preserve"> فالتفت النبي صلّى الله عليه وآله إلى علي صلوات الله عليه وآله فقال</w:t>
      </w:r>
      <w:r w:rsidR="00107BC9">
        <w:rPr>
          <w:rtl/>
        </w:rPr>
        <w:t>:</w:t>
      </w:r>
      <w:r w:rsidRPr="00EE1CFC">
        <w:rPr>
          <w:rtl/>
        </w:rPr>
        <w:t xml:space="preserve"> </w:t>
      </w:r>
      <w:r w:rsidRPr="00EE1CFC">
        <w:rPr>
          <w:rStyle w:val="libBold2Char"/>
          <w:rtl/>
        </w:rPr>
        <w:t xml:space="preserve">يا علي سمّه </w:t>
      </w:r>
      <w:r w:rsidRPr="00EE1CFC">
        <w:rPr>
          <w:rStyle w:val="libFootnotenumChar"/>
          <w:rtl/>
        </w:rPr>
        <w:t>(1)</w:t>
      </w:r>
      <w:r w:rsidRPr="00EE1CFC">
        <w:rPr>
          <w:rtl/>
        </w:rPr>
        <w:t xml:space="preserve"> </w:t>
      </w:r>
      <w:r w:rsidRPr="00EE1CFC">
        <w:rPr>
          <w:rStyle w:val="libBold2Char"/>
          <w:rtl/>
        </w:rPr>
        <w:t>الصيحاني</w:t>
      </w:r>
      <w:r w:rsidR="00107BC9">
        <w:rPr>
          <w:rtl/>
        </w:rPr>
        <w:t>.</w:t>
      </w:r>
      <w:r w:rsidRPr="00EE1CFC">
        <w:rPr>
          <w:rtl/>
        </w:rPr>
        <w:t xml:space="preserve"> </w:t>
      </w:r>
      <w:r w:rsidR="000E3A7F">
        <w:rPr>
          <w:rtl/>
        </w:rPr>
        <w:t>[</w:t>
      </w:r>
      <w:r w:rsidRPr="00EE1CFC">
        <w:rPr>
          <w:rtl/>
        </w:rPr>
        <w:t>قال</w:t>
      </w:r>
      <w:r w:rsidR="00107BC9">
        <w:rPr>
          <w:rtl/>
        </w:rPr>
        <w:t>:</w:t>
      </w:r>
      <w:r w:rsidR="000E3A7F">
        <w:rPr>
          <w:rtl/>
        </w:rPr>
        <w:t>]</w:t>
      </w:r>
      <w:r w:rsidRPr="00EE1CFC">
        <w:rPr>
          <w:rtl/>
        </w:rPr>
        <w:t xml:space="preserve"> فسمّي من ذلك اليوم بالصيحاني</w:t>
      </w:r>
      <w:r w:rsidR="00107BC9">
        <w:rPr>
          <w:rtl/>
        </w:rPr>
        <w:t>.</w:t>
      </w:r>
    </w:p>
    <w:p w:rsidR="00EE1CFC" w:rsidRPr="003F4747" w:rsidRDefault="000E3A7F" w:rsidP="00737FD1">
      <w:pPr>
        <w:pStyle w:val="libLine"/>
      </w:pPr>
      <w:r>
        <w:rPr>
          <w:rtl/>
        </w:rPr>
        <w:t>____________________</w:t>
      </w:r>
    </w:p>
    <w:p w:rsidR="00EE1CFC" w:rsidRPr="001A7650" w:rsidRDefault="00EE1CFC" w:rsidP="001A7650">
      <w:pPr>
        <w:pStyle w:val="libFootnote0"/>
      </w:pPr>
      <w:r w:rsidRPr="003F4747">
        <w:rPr>
          <w:rtl/>
        </w:rPr>
        <w:t>(1) وفي المحكي عن نسخة السماوي</w:t>
      </w:r>
      <w:r w:rsidR="00107BC9">
        <w:rPr>
          <w:rtl/>
        </w:rPr>
        <w:t>:</w:t>
      </w:r>
      <w:r w:rsidRPr="003F4747">
        <w:rPr>
          <w:rtl/>
        </w:rPr>
        <w:t xml:space="preserve"> </w:t>
      </w:r>
      <w:r w:rsidR="000E3A7F">
        <w:rPr>
          <w:rtl/>
        </w:rPr>
        <w:t>(</w:t>
      </w:r>
      <w:r w:rsidRPr="003F4747">
        <w:rPr>
          <w:rtl/>
        </w:rPr>
        <w:t>يا علي سمّها بالصيحاني</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60" w:name="35"/>
      <w:bookmarkStart w:id="61" w:name="_Toc417982952"/>
      <w:r w:rsidRPr="003F4747">
        <w:rPr>
          <w:rtl/>
        </w:rPr>
        <w:lastRenderedPageBreak/>
        <w:t>الباب الرابع والعشرون</w:t>
      </w:r>
      <w:bookmarkEnd w:id="60"/>
      <w:bookmarkEnd w:id="61"/>
    </w:p>
    <w:p w:rsidR="000E3A7F" w:rsidRPr="00B05294" w:rsidRDefault="00EE1CFC" w:rsidP="00285200">
      <w:pPr>
        <w:pStyle w:val="libCenterBold2"/>
      </w:pPr>
      <w:r w:rsidRPr="003F4747">
        <w:rPr>
          <w:rtl/>
        </w:rPr>
        <w:t>في فضيلة</w:t>
      </w:r>
    </w:p>
    <w:p w:rsidR="00EE1CFC" w:rsidRPr="003F4747" w:rsidRDefault="00EE1CFC" w:rsidP="00EE1CFC">
      <w:pPr>
        <w:pStyle w:val="libNormal"/>
      </w:pPr>
      <w:r w:rsidRPr="003F4747">
        <w:rPr>
          <w:rtl/>
        </w:rPr>
        <w:t>هو بها مخصوص</w:t>
      </w:r>
      <w:r w:rsidR="00107BC9">
        <w:rPr>
          <w:rtl/>
        </w:rPr>
        <w:t>،</w:t>
      </w:r>
      <w:r w:rsidRPr="003F4747">
        <w:rPr>
          <w:rtl/>
        </w:rPr>
        <w:t xml:space="preserve"> ومنقبة له عليها نصوص</w:t>
      </w:r>
      <w:r w:rsidR="00107BC9">
        <w:rPr>
          <w:rtl/>
        </w:rPr>
        <w:t>،</w:t>
      </w:r>
      <w:r w:rsidRPr="003F4747">
        <w:rPr>
          <w:rtl/>
        </w:rPr>
        <w:t xml:space="preserve"> ومأثرة بنيانها مرصوص</w:t>
      </w:r>
      <w:r w:rsidR="00107BC9">
        <w:rPr>
          <w:rtl/>
        </w:rPr>
        <w:t>،</w:t>
      </w:r>
      <w:r w:rsidRPr="003F4747">
        <w:rPr>
          <w:rtl/>
        </w:rPr>
        <w:t xml:space="preserve"> ومعجزة جناح مدّعيها مقصوص</w:t>
      </w:r>
      <w:r w:rsidR="00107BC9">
        <w:rPr>
          <w:rtl/>
        </w:rPr>
        <w:t>،</w:t>
      </w:r>
      <w:r w:rsidRPr="003F4747">
        <w:rPr>
          <w:rtl/>
        </w:rPr>
        <w:t xml:space="preserve"> وتاج عن شواهد الفضل لها نصوص</w:t>
      </w:r>
      <w:r w:rsidR="00E00003">
        <w:rPr>
          <w:rtl/>
        </w:rPr>
        <w:t xml:space="preserve">: </w:t>
      </w:r>
      <w:r w:rsidRPr="00EE1CFC">
        <w:rPr>
          <w:rtl/>
        </w:rPr>
        <w:t>102</w:t>
      </w:r>
      <w:r w:rsidR="000E3A7F">
        <w:rPr>
          <w:rtl/>
        </w:rPr>
        <w:t xml:space="preserve"> - </w:t>
      </w:r>
      <w:r w:rsidRPr="00EE1CFC">
        <w:rPr>
          <w:rtl/>
        </w:rPr>
        <w:t>103</w:t>
      </w:r>
      <w:r w:rsidR="000E3A7F">
        <w:rPr>
          <w:rtl/>
        </w:rPr>
        <w:t xml:space="preserve"> - </w:t>
      </w:r>
      <w:r w:rsidRPr="00EE1CFC">
        <w:rPr>
          <w:rtl/>
        </w:rPr>
        <w:t xml:space="preserve">أخبرني الشيخ الإمام المتقي المتقن كمال الدين أحمد ابن أبي الفضائل ابن أبي المجد ابن أبي المعالي ابن الدخميسي </w:t>
      </w:r>
      <w:r w:rsidRPr="00EE1CFC">
        <w:rPr>
          <w:rStyle w:val="libFootnotenumChar"/>
          <w:rtl/>
        </w:rPr>
        <w:t>(1)</w:t>
      </w:r>
      <w:r w:rsidRPr="00EE1CFC">
        <w:rPr>
          <w:rtl/>
        </w:rPr>
        <w:t xml:space="preserve"> كتابة من كرمان</w:t>
      </w:r>
      <w:r w:rsidR="00107BC9">
        <w:rPr>
          <w:rtl/>
        </w:rPr>
        <w:t>،</w:t>
      </w:r>
      <w:r w:rsidRPr="00EE1CFC">
        <w:rPr>
          <w:rtl/>
        </w:rPr>
        <w:t xml:space="preserve"> قال</w:t>
      </w:r>
      <w:r w:rsidR="00107BC9">
        <w:rPr>
          <w:rtl/>
        </w:rPr>
        <w:t>:</w:t>
      </w:r>
      <w:r w:rsidRPr="00EE1CFC">
        <w:rPr>
          <w:rtl/>
        </w:rPr>
        <w:t xml:space="preserve"> أنبأنا الشيخ العدل الرضيّ الصّدق أبو علي الحسين بن صباح المصري قراءة عليه</w:t>
      </w:r>
      <w:r w:rsidR="00107BC9">
        <w:rPr>
          <w:rtl/>
        </w:rPr>
        <w:t>،</w:t>
      </w:r>
      <w:r w:rsidRPr="00EE1CFC">
        <w:rPr>
          <w:rtl/>
        </w:rPr>
        <w:t xml:space="preserve"> قال</w:t>
      </w:r>
      <w:r w:rsidR="00107BC9">
        <w:rPr>
          <w:rtl/>
        </w:rPr>
        <w:t>:</w:t>
      </w:r>
      <w:r w:rsidRPr="00EE1CFC">
        <w:rPr>
          <w:rtl/>
        </w:rPr>
        <w:t xml:space="preserve"> أنبأنا القاضي أبو محمد عبد الله بن رفاعة بن غدير السعدي العرضي</w:t>
      </w:r>
      <w:r w:rsidR="00107BC9">
        <w:rPr>
          <w:rtl/>
        </w:rPr>
        <w:t>،</w:t>
      </w:r>
      <w:r w:rsidRPr="00EE1CFC">
        <w:rPr>
          <w:rtl/>
        </w:rPr>
        <w:t xml:space="preserve"> أنبأنا القاضي أبو الحسن علي بن الحسن الحسيني الخلعي</w:t>
      </w:r>
      <w:r w:rsidR="00107BC9">
        <w:rPr>
          <w:rtl/>
        </w:rPr>
        <w:t>،</w:t>
      </w:r>
      <w:r w:rsidRPr="00EE1CFC">
        <w:rPr>
          <w:rtl/>
        </w:rPr>
        <w:t xml:space="preserve"> قراءة عليه وأنا أسمع</w:t>
      </w:r>
      <w:r w:rsidR="00107BC9">
        <w:rPr>
          <w:rtl/>
        </w:rPr>
        <w:t>،</w:t>
      </w:r>
      <w:r w:rsidRPr="00EE1CFC">
        <w:rPr>
          <w:rtl/>
        </w:rPr>
        <w:t xml:space="preserve"> قال</w:t>
      </w:r>
      <w:r w:rsidR="00107BC9">
        <w:rPr>
          <w:rtl/>
        </w:rPr>
        <w:t>:</w:t>
      </w:r>
      <w:r w:rsidRPr="00EE1CFC">
        <w:rPr>
          <w:rtl/>
        </w:rPr>
        <w:t xml:space="preserve"> أنبأنا الشيخ أبو العباس أحمد بن الحسين بن عفر العطّار قراءة عليه وأنا أسمع في سنة إحدى عشرة وأربعمئة</w:t>
      </w:r>
      <w:r w:rsidR="00107BC9">
        <w:rPr>
          <w:rtl/>
        </w:rPr>
        <w:t>،</w:t>
      </w:r>
      <w:r w:rsidRPr="00EE1CFC">
        <w:rPr>
          <w:rtl/>
        </w:rPr>
        <w:t xml:space="preserve"> حدثنا أبو محمد الحسن بن رشيق العسكري</w:t>
      </w:r>
      <w:r w:rsidR="00107BC9">
        <w:rPr>
          <w:rtl/>
        </w:rPr>
        <w:t>،</w:t>
      </w:r>
      <w:r w:rsidRPr="00EE1CFC">
        <w:rPr>
          <w:rtl/>
        </w:rPr>
        <w:t xml:space="preserve"> حدثنا أبو عبد الله محمد بن رزين بن جامع المدني سنة سبع وسبعين ومئتين</w:t>
      </w:r>
      <w:r w:rsidR="00107BC9">
        <w:rPr>
          <w:rtl/>
        </w:rPr>
        <w:t>،</w:t>
      </w:r>
      <w:r w:rsidRPr="00EE1CFC">
        <w:rPr>
          <w:rtl/>
        </w:rPr>
        <w:t xml:space="preserve"> حدثنا أبو الحسين سفيان بن بشر الأسدي الكوفي </w:t>
      </w:r>
      <w:r w:rsidRPr="00EE1CFC">
        <w:rPr>
          <w:rStyle w:val="libFootnotenumChar"/>
          <w:rtl/>
        </w:rPr>
        <w:t>(2)</w:t>
      </w:r>
      <w:r w:rsidR="00107BC9">
        <w:rPr>
          <w:rtl/>
        </w:rPr>
        <w:t>.</w:t>
      </w:r>
    </w:p>
    <w:p w:rsidR="00EE1CFC" w:rsidRPr="003F4747" w:rsidRDefault="00EE1CFC" w:rsidP="00EE1CFC">
      <w:pPr>
        <w:pStyle w:val="libNormal"/>
      </w:pPr>
      <w:r w:rsidRPr="00EE1CFC">
        <w:rPr>
          <w:rtl/>
        </w:rPr>
        <w:t>وأخبرنا القاضي الإمام بهاء الدين عبد الغفّار بن عبد الحميد</w:t>
      </w:r>
      <w:r w:rsidR="00107BC9">
        <w:rPr>
          <w:rtl/>
        </w:rPr>
        <w:t>،</w:t>
      </w:r>
      <w:r w:rsidRPr="00EE1CFC">
        <w:rPr>
          <w:rtl/>
        </w:rPr>
        <w:t xml:space="preserve"> وهودان الزياتي </w:t>
      </w:r>
      <w:r w:rsidRPr="00EE1CFC">
        <w:rPr>
          <w:rStyle w:val="libFootnotenumChar"/>
          <w:rtl/>
        </w:rPr>
        <w:t>(3)</w:t>
      </w:r>
      <w:r w:rsidRPr="00EE1CFC">
        <w:rPr>
          <w:rtl/>
        </w:rPr>
        <w:t xml:space="preserve"> الزنجاني بقراءتي عليه بها</w:t>
      </w:r>
      <w:r w:rsidR="00107BC9">
        <w:rPr>
          <w:rtl/>
        </w:rPr>
        <w:t>،</w:t>
      </w:r>
      <w:r w:rsidRPr="00EE1CFC">
        <w:rPr>
          <w:rtl/>
        </w:rPr>
        <w:t xml:space="preserve"> قال</w:t>
      </w:r>
      <w:r w:rsidR="00107BC9">
        <w:rPr>
          <w:rtl/>
        </w:rPr>
        <w:t>:</w:t>
      </w:r>
      <w:r w:rsidRPr="00EE1CFC">
        <w:rPr>
          <w:rtl/>
        </w:rPr>
        <w:t xml:space="preserve"> أنبأنا الإمام ضياء الدين أبو حامد محمد ابن الحسن بن محمد الغنوي </w:t>
      </w:r>
      <w:r w:rsidRPr="00EE1CFC">
        <w:rPr>
          <w:rStyle w:val="libFootnotenumChar"/>
          <w:rtl/>
        </w:rPr>
        <w:t>(4)</w:t>
      </w:r>
      <w:r w:rsidRPr="00EE1CFC">
        <w:rPr>
          <w:rtl/>
        </w:rPr>
        <w:t xml:space="preserve"> الأصل إجازة</w:t>
      </w:r>
      <w:r w:rsidR="00107BC9">
        <w:rPr>
          <w:rtl/>
        </w:rPr>
        <w:t>،</w:t>
      </w:r>
      <w:r w:rsidRPr="00EE1CFC">
        <w:rPr>
          <w:rtl/>
        </w:rPr>
        <w:t xml:space="preserve"> أنبأنا الإمام رضي الدين أبو الخير أحمد بن</w:t>
      </w:r>
    </w:p>
    <w:p w:rsidR="00EE1CFC" w:rsidRPr="003F4747" w:rsidRDefault="000E3A7F" w:rsidP="00737FD1">
      <w:pPr>
        <w:pStyle w:val="libLine"/>
      </w:pPr>
      <w:r>
        <w:rPr>
          <w:rtl/>
        </w:rPr>
        <w:t>____________________</w:t>
      </w:r>
    </w:p>
    <w:p w:rsidR="00EE1CFC" w:rsidRPr="001A7650" w:rsidRDefault="00EE1CFC" w:rsidP="001A7650">
      <w:pPr>
        <w:pStyle w:val="libFootnote0"/>
      </w:pPr>
      <w:r w:rsidRPr="003F4747">
        <w:rPr>
          <w:rtl/>
        </w:rPr>
        <w:t>(1) كذا في الأصل المطبوع والمحكي عن نسخة السماوي وفي نسخة طهران</w:t>
      </w:r>
      <w:r w:rsidR="00107BC9">
        <w:rPr>
          <w:rtl/>
        </w:rPr>
        <w:t>:</w:t>
      </w:r>
      <w:r w:rsidRPr="003F4747">
        <w:rPr>
          <w:rtl/>
        </w:rPr>
        <w:t xml:space="preserve"> </w:t>
      </w:r>
      <w:r w:rsidR="000E3A7F">
        <w:rPr>
          <w:rtl/>
        </w:rPr>
        <w:t>(</w:t>
      </w:r>
      <w:r w:rsidRPr="003F4747">
        <w:rPr>
          <w:rtl/>
        </w:rPr>
        <w:t>الدغميسي</w:t>
      </w:r>
      <w:r w:rsidR="000E3A7F">
        <w:rPr>
          <w:rtl/>
        </w:rPr>
        <w:t>)</w:t>
      </w:r>
      <w:r w:rsidR="00107BC9">
        <w:rPr>
          <w:rtl/>
        </w:rPr>
        <w:t>.</w:t>
      </w:r>
    </w:p>
    <w:p w:rsidR="00EE1CFC" w:rsidRPr="001A7650" w:rsidRDefault="00EE1CFC" w:rsidP="001A7650">
      <w:pPr>
        <w:pStyle w:val="libFootnote0"/>
      </w:pPr>
      <w:r w:rsidRPr="003F4747">
        <w:rPr>
          <w:rtl/>
        </w:rPr>
        <w:t>(2) وبهذا السند رواه أيضاً ابن عساكر تحت الرقم</w:t>
      </w:r>
      <w:r w:rsidR="00107BC9">
        <w:rPr>
          <w:rtl/>
        </w:rPr>
        <w:t>:</w:t>
      </w:r>
      <w:r w:rsidRPr="003F4747">
        <w:rPr>
          <w:rtl/>
        </w:rPr>
        <w:t xml:space="preserve"> (120) من ترجمة أمير المؤمنين من تاريخ دمشق</w:t>
      </w:r>
      <w:r w:rsidR="00107BC9">
        <w:rPr>
          <w:rtl/>
        </w:rPr>
        <w:t>:</w:t>
      </w:r>
      <w:r w:rsidRPr="003F4747">
        <w:rPr>
          <w:rtl/>
        </w:rPr>
        <w:t xml:space="preserve"> ج 1</w:t>
      </w:r>
      <w:r w:rsidR="00107BC9">
        <w:rPr>
          <w:rtl/>
        </w:rPr>
        <w:t>،</w:t>
      </w:r>
      <w:r w:rsidRPr="003F4747">
        <w:rPr>
          <w:rtl/>
        </w:rPr>
        <w:t xml:space="preserve"> ص 76 ط 1</w:t>
      </w:r>
      <w:r w:rsidR="00107BC9">
        <w:rPr>
          <w:rtl/>
        </w:rPr>
        <w:t>،</w:t>
      </w:r>
      <w:r w:rsidRPr="003F4747">
        <w:rPr>
          <w:rtl/>
        </w:rPr>
        <w:t xml:space="preserve"> قال</w:t>
      </w:r>
      <w:r w:rsidR="00107BC9">
        <w:rPr>
          <w:rtl/>
        </w:rPr>
        <w:t>:</w:t>
      </w:r>
      <w:r w:rsidRPr="003F4747">
        <w:rPr>
          <w:rtl/>
        </w:rPr>
        <w:t xml:space="preserve"> أخبرنا خالي القاضي أبو المعالي محمد بن يحيى القرشي</w:t>
      </w:r>
      <w:r w:rsidR="00107BC9">
        <w:rPr>
          <w:rtl/>
        </w:rPr>
        <w:t>،</w:t>
      </w:r>
      <w:r w:rsidRPr="003F4747">
        <w:rPr>
          <w:rtl/>
        </w:rPr>
        <w:t xml:space="preserve"> أنبأنا أبو الحسن علي بن الحسن بن الحسين</w:t>
      </w:r>
      <w:r w:rsidR="00107BC9">
        <w:rPr>
          <w:rtl/>
        </w:rPr>
        <w:t>،</w:t>
      </w:r>
      <w:r w:rsidRPr="003F4747">
        <w:rPr>
          <w:rtl/>
        </w:rPr>
        <w:t xml:space="preserve"> أنبأنا أبو أبو العباس أحمد بن الحسين بن جعفر العطار قراءة عليه وأنا أسمع في سنة إحدى عشرة وأربعمئة</w:t>
      </w:r>
      <w:r w:rsidR="00107BC9">
        <w:rPr>
          <w:rtl/>
        </w:rPr>
        <w:t>،</w:t>
      </w:r>
      <w:r w:rsidRPr="003F4747">
        <w:rPr>
          <w:rtl/>
        </w:rPr>
        <w:t xml:space="preserve"> أنبأنا أبو محمد الحسن بن رشيق العسكري</w:t>
      </w:r>
      <w:r w:rsidR="00107BC9">
        <w:rPr>
          <w:rtl/>
        </w:rPr>
        <w:t>.</w:t>
      </w:r>
      <w:r w:rsidRPr="003F4747">
        <w:rPr>
          <w:rtl/>
        </w:rPr>
        <w:t>..</w:t>
      </w:r>
    </w:p>
    <w:p w:rsidR="00EE1CFC" w:rsidRPr="001A7650" w:rsidRDefault="00EE1CFC" w:rsidP="001A7650">
      <w:pPr>
        <w:pStyle w:val="libFootnote0"/>
      </w:pPr>
      <w:r w:rsidRPr="003F4747">
        <w:rPr>
          <w:rtl/>
        </w:rPr>
        <w:t>(3) كذا في الأصل المطبوع ومخطوطة السيد علي نقي</w:t>
      </w:r>
      <w:r w:rsidR="00107BC9">
        <w:rPr>
          <w:rtl/>
        </w:rPr>
        <w:t>،</w:t>
      </w:r>
      <w:r w:rsidRPr="003F4747">
        <w:rPr>
          <w:rtl/>
        </w:rPr>
        <w:t xml:space="preserve"> وفي نسخة طهران</w:t>
      </w:r>
      <w:r w:rsidR="00107BC9">
        <w:rPr>
          <w:rtl/>
        </w:rPr>
        <w:t>:</w:t>
      </w:r>
      <w:r w:rsidRPr="003F4747">
        <w:rPr>
          <w:rtl/>
        </w:rPr>
        <w:t xml:space="preserve"> </w:t>
      </w:r>
      <w:r w:rsidR="000E3A7F">
        <w:rPr>
          <w:rtl/>
        </w:rPr>
        <w:t>(</w:t>
      </w:r>
      <w:r w:rsidRPr="003F4747">
        <w:rPr>
          <w:rtl/>
        </w:rPr>
        <w:t>عبد المجيد وهسوذان</w:t>
      </w:r>
      <w:r w:rsidR="00107BC9">
        <w:rPr>
          <w:rtl/>
        </w:rPr>
        <w:t>.</w:t>
      </w:r>
      <w:r w:rsidRPr="003F4747">
        <w:rPr>
          <w:rtl/>
        </w:rPr>
        <w:t>..</w:t>
      </w:r>
      <w:r w:rsidR="000E3A7F">
        <w:rPr>
          <w:rtl/>
        </w:rPr>
        <w:t>)</w:t>
      </w:r>
      <w:r w:rsidR="00107BC9">
        <w:rPr>
          <w:rtl/>
        </w:rPr>
        <w:t>.</w:t>
      </w:r>
    </w:p>
    <w:p w:rsidR="00EE1CFC" w:rsidRPr="001A7650" w:rsidRDefault="00EE1CFC" w:rsidP="001A7650">
      <w:pPr>
        <w:pStyle w:val="libFootnote0"/>
      </w:pPr>
      <w:r w:rsidRPr="003F4747">
        <w:rPr>
          <w:rtl/>
        </w:rPr>
        <w:t>(4) قال في هامش الأصل المطبوع</w:t>
      </w:r>
      <w:r w:rsidR="00107BC9">
        <w:rPr>
          <w:rtl/>
        </w:rPr>
        <w:t>:</w:t>
      </w:r>
      <w:r w:rsidRPr="003F4747">
        <w:rPr>
          <w:rtl/>
        </w:rPr>
        <w:t xml:space="preserve"> وفي نسخة السماوي</w:t>
      </w:r>
      <w:r w:rsidR="00107BC9">
        <w:rPr>
          <w:rtl/>
        </w:rPr>
        <w:t>:</w:t>
      </w:r>
      <w:r w:rsidRPr="003F4747">
        <w:rPr>
          <w:rtl/>
        </w:rPr>
        <w:t xml:space="preserve"> </w:t>
      </w:r>
      <w:r w:rsidR="000E3A7F">
        <w:rPr>
          <w:rtl/>
        </w:rPr>
        <w:t>(</w:t>
      </w:r>
      <w:r w:rsidRPr="003F4747">
        <w:rPr>
          <w:rtl/>
        </w:rPr>
        <w:t>محمد العربوني</w:t>
      </w:r>
      <w:r w:rsidR="000E3A7F">
        <w:rPr>
          <w:rtl/>
        </w:rPr>
        <w:t>)</w:t>
      </w:r>
      <w:r w:rsidR="00107BC9">
        <w:rPr>
          <w:rtl/>
        </w:rPr>
        <w:t>.</w:t>
      </w:r>
    </w:p>
    <w:p w:rsidR="00EE1CFC" w:rsidRPr="001A7650" w:rsidRDefault="00EE1CFC" w:rsidP="001A7650">
      <w:pPr>
        <w:pStyle w:val="libFootnote0"/>
      </w:pPr>
      <w:r w:rsidRPr="003F4747">
        <w:rPr>
          <w:rtl/>
        </w:rPr>
        <w:t>وانظر موارد الرواية عنه في الباب (19</w:t>
      </w:r>
      <w:r w:rsidR="00107BC9">
        <w:rPr>
          <w:rtl/>
        </w:rPr>
        <w:t>،</w:t>
      </w:r>
      <w:r w:rsidRPr="003F4747">
        <w:rPr>
          <w:rtl/>
        </w:rPr>
        <w:t xml:space="preserve"> و24</w:t>
      </w:r>
      <w:r w:rsidR="00107BC9">
        <w:rPr>
          <w:rtl/>
        </w:rPr>
        <w:t>،</w:t>
      </w:r>
      <w:r w:rsidRPr="003F4747">
        <w:rPr>
          <w:rtl/>
        </w:rPr>
        <w:t xml:space="preserve"> و29</w:t>
      </w:r>
      <w:r w:rsidR="00107BC9">
        <w:rPr>
          <w:rtl/>
        </w:rPr>
        <w:t>،</w:t>
      </w:r>
      <w:r w:rsidRPr="003F4747">
        <w:rPr>
          <w:rtl/>
        </w:rPr>
        <w:t xml:space="preserve"> و 35</w:t>
      </w:r>
      <w:r w:rsidR="00107BC9">
        <w:rPr>
          <w:rtl/>
        </w:rPr>
        <w:t>،</w:t>
      </w:r>
      <w:r w:rsidRPr="003F4747">
        <w:rPr>
          <w:rtl/>
        </w:rPr>
        <w:t xml:space="preserve"> و38 و48) من هذا السمط</w:t>
      </w:r>
      <w:r w:rsidR="00107BC9">
        <w:rPr>
          <w:rtl/>
        </w:rPr>
        <w:t>،</w:t>
      </w:r>
      <w:r w:rsidRPr="003F4747">
        <w:rPr>
          <w:rtl/>
        </w:rPr>
        <w:t xml:space="preserve"> وانظر الباب (45) من السمط الثاني</w:t>
      </w:r>
      <w:r w:rsidR="00107BC9">
        <w:rPr>
          <w:rtl/>
        </w:rPr>
        <w:t>.</w:t>
      </w:r>
    </w:p>
    <w:p w:rsidR="00EE1CFC" w:rsidRDefault="00EE1CFC" w:rsidP="00E00003">
      <w:pPr>
        <w:pStyle w:val="libPoemTiniChar"/>
      </w:pPr>
      <w:r>
        <w:rPr>
          <w:rtl/>
        </w:rPr>
        <w:br w:type="page"/>
      </w:r>
    </w:p>
    <w:p w:rsidR="00EE1CFC" w:rsidRPr="003F4747" w:rsidRDefault="00EE1CFC" w:rsidP="00EE1CFC">
      <w:pPr>
        <w:pStyle w:val="libNormal"/>
      </w:pPr>
      <w:r w:rsidRPr="003F4747">
        <w:rPr>
          <w:rtl/>
        </w:rPr>
        <w:lastRenderedPageBreak/>
        <w:t>إسماعيل الطالقاني</w:t>
      </w:r>
      <w:r w:rsidR="00107BC9">
        <w:rPr>
          <w:rtl/>
        </w:rPr>
        <w:t>،</w:t>
      </w:r>
      <w:r w:rsidRPr="003F4747">
        <w:rPr>
          <w:rtl/>
        </w:rPr>
        <w:t xml:space="preserve"> قال</w:t>
      </w:r>
      <w:r w:rsidR="00107BC9">
        <w:rPr>
          <w:rtl/>
        </w:rPr>
        <w:t>:</w:t>
      </w:r>
      <w:r w:rsidRPr="003F4747">
        <w:rPr>
          <w:rtl/>
        </w:rPr>
        <w:t xml:space="preserve"> أنبأنا زاهر بن طاهر الشحامي</w:t>
      </w:r>
      <w:r w:rsidR="00107BC9">
        <w:rPr>
          <w:rtl/>
        </w:rPr>
        <w:t>،</w:t>
      </w:r>
      <w:r w:rsidRPr="003F4747">
        <w:rPr>
          <w:rtl/>
        </w:rPr>
        <w:t xml:space="preserve"> قال</w:t>
      </w:r>
      <w:r w:rsidR="00107BC9">
        <w:rPr>
          <w:rtl/>
        </w:rPr>
        <w:t>:</w:t>
      </w:r>
      <w:r w:rsidRPr="003F4747">
        <w:rPr>
          <w:rtl/>
        </w:rPr>
        <w:t xml:space="preserve"> حدثنا أبو بكر البيهقي إذناً</w:t>
      </w:r>
      <w:r w:rsidR="00107BC9">
        <w:rPr>
          <w:rtl/>
        </w:rPr>
        <w:t>،</w:t>
      </w:r>
      <w:r w:rsidRPr="003F4747">
        <w:rPr>
          <w:rtl/>
        </w:rPr>
        <w:t xml:space="preserve"> قال</w:t>
      </w:r>
      <w:r w:rsidR="00107BC9">
        <w:rPr>
          <w:rtl/>
        </w:rPr>
        <w:t>:</w:t>
      </w:r>
      <w:r w:rsidRPr="003F4747">
        <w:rPr>
          <w:rtl/>
        </w:rPr>
        <w:t xml:space="preserve"> أنبأنا الحاكم أبو عبد الله الحافظ قال</w:t>
      </w:r>
      <w:r w:rsidR="00107BC9">
        <w:rPr>
          <w:rtl/>
        </w:rPr>
        <w:t>:</w:t>
      </w:r>
      <w:r w:rsidRPr="003F4747">
        <w:rPr>
          <w:rtl/>
        </w:rPr>
        <w:t xml:space="preserve"> حدثنا محمد بن علي الإسفرايني</w:t>
      </w:r>
      <w:r w:rsidR="00107BC9">
        <w:rPr>
          <w:rtl/>
        </w:rPr>
        <w:t>،</w:t>
      </w:r>
      <w:r w:rsidRPr="003F4747">
        <w:rPr>
          <w:rtl/>
        </w:rPr>
        <w:t xml:space="preserve"> أنبأنا أحمد بن محمد بن إسماعيل الطوسي</w:t>
      </w:r>
      <w:r w:rsidR="00107BC9">
        <w:rPr>
          <w:rtl/>
        </w:rPr>
        <w:t>،</w:t>
      </w:r>
      <w:r w:rsidRPr="003F4747">
        <w:rPr>
          <w:rtl/>
        </w:rPr>
        <w:t xml:space="preserve"> حدثنا مذكور بن سليمان</w:t>
      </w:r>
      <w:r w:rsidR="00107BC9">
        <w:rPr>
          <w:rtl/>
        </w:rPr>
        <w:t>،</w:t>
      </w:r>
      <w:r w:rsidRPr="003F4747">
        <w:rPr>
          <w:rtl/>
        </w:rPr>
        <w:t xml:space="preserve"> حدثنا أبو الصلت الهروي</w:t>
      </w:r>
      <w:r w:rsidR="00107BC9">
        <w:rPr>
          <w:rtl/>
        </w:rPr>
        <w:t>،</w:t>
      </w:r>
      <w:r w:rsidRPr="003F4747">
        <w:rPr>
          <w:rtl/>
        </w:rPr>
        <w:t xml:space="preserve"> قال</w:t>
      </w:r>
      <w:r w:rsidR="00107BC9">
        <w:rPr>
          <w:rtl/>
        </w:rPr>
        <w:t>:</w:t>
      </w:r>
      <w:r w:rsidRPr="003F4747">
        <w:rPr>
          <w:rtl/>
        </w:rPr>
        <w:t xml:space="preserve"> أنبأنا علي بن هاشم</w:t>
      </w:r>
      <w:r w:rsidR="00107BC9">
        <w:rPr>
          <w:rtl/>
        </w:rPr>
        <w:t>،</w:t>
      </w:r>
      <w:r w:rsidRPr="003F4747">
        <w:rPr>
          <w:rtl/>
        </w:rPr>
        <w:t xml:space="preserve"> حدثنا محمد بن عبيد الله بن أبي رافع</w:t>
      </w:r>
      <w:r w:rsidR="00107BC9">
        <w:rPr>
          <w:rtl/>
        </w:rPr>
        <w:t>،</w:t>
      </w:r>
      <w:r w:rsidRPr="003F4747">
        <w:rPr>
          <w:rtl/>
        </w:rPr>
        <w:t xml:space="preserve"> عن أبيه</w:t>
      </w:r>
      <w:r w:rsidR="00107BC9">
        <w:rPr>
          <w:rtl/>
        </w:rPr>
        <w:t>،</w:t>
      </w:r>
      <w:r w:rsidRPr="003F4747">
        <w:rPr>
          <w:rtl/>
        </w:rPr>
        <w:t xml:space="preserve"> عن جدّه</w:t>
      </w:r>
      <w:r w:rsidR="00107BC9">
        <w:rPr>
          <w:rtl/>
        </w:rPr>
        <w:t>،</w:t>
      </w:r>
      <w:r w:rsidRPr="003F4747">
        <w:rPr>
          <w:rtl/>
        </w:rPr>
        <w:t xml:space="preserve"> عن أبي ذرّ رضي الله عنه قال</w:t>
      </w:r>
      <w:r w:rsidR="00107BC9">
        <w:rPr>
          <w:rtl/>
        </w:rPr>
        <w:t>:</w:t>
      </w:r>
      <w:r w:rsidRPr="003F4747">
        <w:rPr>
          <w:rtl/>
        </w:rPr>
        <w:t xml:space="preserve"> سمعت رسول الله صلّى الله عليه وآله يقول لعلي</w:t>
      </w:r>
      <w:r w:rsidR="00E00003">
        <w:rPr>
          <w:rtl/>
        </w:rPr>
        <w:t xml:space="preserve">: </w:t>
      </w:r>
      <w:r w:rsidRPr="000E3A7F">
        <w:rPr>
          <w:rStyle w:val="libBold2Char"/>
          <w:rtl/>
        </w:rPr>
        <w:t>أنت أوّل مَن آمن بي وصدّقني</w:t>
      </w:r>
      <w:r w:rsidR="00107BC9" w:rsidRPr="000E3A7F">
        <w:rPr>
          <w:rStyle w:val="libBold2Char"/>
          <w:rtl/>
        </w:rPr>
        <w:t>،</w:t>
      </w:r>
      <w:r w:rsidRPr="000E3A7F">
        <w:rPr>
          <w:rStyle w:val="libBold2Char"/>
          <w:rtl/>
        </w:rPr>
        <w:t xml:space="preserve"> وأنت أوّل مَن يصافحني يوم القيامة</w:t>
      </w:r>
      <w:r w:rsidR="00107BC9" w:rsidRPr="000E3A7F">
        <w:rPr>
          <w:rStyle w:val="libBold2Char"/>
          <w:rtl/>
        </w:rPr>
        <w:t>،</w:t>
      </w:r>
      <w:r w:rsidRPr="000E3A7F">
        <w:rPr>
          <w:rStyle w:val="libBold2Char"/>
          <w:rtl/>
        </w:rPr>
        <w:t xml:space="preserve"> وأنت الفاروق الذي يفرّق بين الحقّ والباطل</w:t>
      </w:r>
      <w:r w:rsidR="00107BC9" w:rsidRPr="000E3A7F">
        <w:rPr>
          <w:rStyle w:val="libBold2Char"/>
          <w:rtl/>
        </w:rPr>
        <w:t>،</w:t>
      </w:r>
      <w:r w:rsidRPr="000E3A7F">
        <w:rPr>
          <w:rStyle w:val="libBold2Char"/>
          <w:rtl/>
        </w:rPr>
        <w:t xml:space="preserve"> وأنت يعسوب المسلمين والمال يعسوب الظلمة</w:t>
      </w:r>
      <w:r w:rsidR="00107BC9">
        <w:rPr>
          <w:rtl/>
        </w:rPr>
        <w:t>.</w:t>
      </w:r>
    </w:p>
    <w:p w:rsidR="00EE1CFC" w:rsidRPr="003F4747" w:rsidRDefault="00EE1CFC" w:rsidP="00EE1CFC">
      <w:pPr>
        <w:pStyle w:val="libNormal"/>
      </w:pPr>
      <w:r w:rsidRPr="003F4747">
        <w:rPr>
          <w:rtl/>
        </w:rPr>
        <w:t xml:space="preserve">وبرواية سفيان بن بشر الكوفي </w:t>
      </w:r>
      <w:r w:rsidR="000E3A7F">
        <w:rPr>
          <w:rtl/>
        </w:rPr>
        <w:t>[</w:t>
      </w:r>
      <w:r w:rsidRPr="003F4747">
        <w:rPr>
          <w:rtl/>
        </w:rPr>
        <w:t>عن عليّ بن هاشم بن البريد</w:t>
      </w:r>
      <w:r w:rsidR="00107BC9">
        <w:rPr>
          <w:rtl/>
        </w:rPr>
        <w:t>،</w:t>
      </w:r>
      <w:r w:rsidRPr="003F4747">
        <w:rPr>
          <w:rtl/>
        </w:rPr>
        <w:t xml:space="preserve"> عن محمد بن عبيد الله بن أبي رافع</w:t>
      </w:r>
      <w:r w:rsidR="00107BC9">
        <w:rPr>
          <w:rtl/>
        </w:rPr>
        <w:t>،</w:t>
      </w:r>
      <w:r w:rsidRPr="003F4747">
        <w:rPr>
          <w:rtl/>
        </w:rPr>
        <w:t xml:space="preserve"> عن أبيه</w:t>
      </w:r>
      <w:r w:rsidR="00107BC9">
        <w:rPr>
          <w:rtl/>
        </w:rPr>
        <w:t>،</w:t>
      </w:r>
      <w:r w:rsidRPr="003F4747">
        <w:rPr>
          <w:rtl/>
        </w:rPr>
        <w:t xml:space="preserve"> عن عليّ بن أبي رافع</w:t>
      </w:r>
      <w:r w:rsidR="000E3A7F">
        <w:rPr>
          <w:rtl/>
        </w:rPr>
        <w:t>]</w:t>
      </w:r>
      <w:r w:rsidRPr="003F4747">
        <w:rPr>
          <w:rtl/>
        </w:rPr>
        <w:t xml:space="preserve"> عن أبي ذر أنّه سمع رسول الله صلّى الله عليه وآله يقول لعلي بن أبي طالب صلّى الله عليه وآله</w:t>
      </w:r>
      <w:r w:rsidR="00E00003">
        <w:rPr>
          <w:rtl/>
        </w:rPr>
        <w:t xml:space="preserve">: </w:t>
      </w:r>
      <w:r w:rsidRPr="000E3A7F">
        <w:rPr>
          <w:rStyle w:val="libBold2Char"/>
          <w:rtl/>
        </w:rPr>
        <w:t>أنت أوّل مَن آمن بي</w:t>
      </w:r>
      <w:r w:rsidR="00107BC9" w:rsidRPr="000E3A7F">
        <w:rPr>
          <w:rStyle w:val="libBold2Char"/>
          <w:rtl/>
        </w:rPr>
        <w:t>،</w:t>
      </w:r>
      <w:r w:rsidRPr="000E3A7F">
        <w:rPr>
          <w:rStyle w:val="libBold2Char"/>
          <w:rtl/>
        </w:rPr>
        <w:t xml:space="preserve"> وأنت أوّل مَن يصافحني يوم القيامة</w:t>
      </w:r>
      <w:r w:rsidR="00107BC9" w:rsidRPr="000E3A7F">
        <w:rPr>
          <w:rStyle w:val="libBold2Char"/>
          <w:rtl/>
        </w:rPr>
        <w:t>،</w:t>
      </w:r>
      <w:r w:rsidRPr="000E3A7F">
        <w:rPr>
          <w:rStyle w:val="libBold2Char"/>
          <w:rtl/>
        </w:rPr>
        <w:t xml:space="preserve"> وأنت الصدّيق الأكبر</w:t>
      </w:r>
      <w:r w:rsidR="00107BC9" w:rsidRPr="000E3A7F">
        <w:rPr>
          <w:rStyle w:val="libBold2Char"/>
          <w:rtl/>
        </w:rPr>
        <w:t>،</w:t>
      </w:r>
      <w:r w:rsidRPr="000E3A7F">
        <w:rPr>
          <w:rStyle w:val="libBold2Char"/>
          <w:rtl/>
        </w:rPr>
        <w:t xml:space="preserve"> وأنت الفاروق الذي يفرّق بين الحقّ الباطل</w:t>
      </w:r>
      <w:r w:rsidR="00107BC9" w:rsidRPr="000E3A7F">
        <w:rPr>
          <w:rStyle w:val="libBold2Char"/>
          <w:rtl/>
        </w:rPr>
        <w:t>،</w:t>
      </w:r>
      <w:r w:rsidRPr="000E3A7F">
        <w:rPr>
          <w:rStyle w:val="libBold2Char"/>
          <w:rtl/>
        </w:rPr>
        <w:t xml:space="preserve"> وأنت يعسوب المسلمين والمال يعسوب الكفّار</w:t>
      </w:r>
      <w:r w:rsidRPr="00EE1CFC">
        <w:rPr>
          <w:rtl/>
        </w:rPr>
        <w:t xml:space="preserve"> </w:t>
      </w:r>
      <w:r w:rsidRPr="00EE1CFC">
        <w:rPr>
          <w:rStyle w:val="libFootnotenumChar"/>
          <w:rtl/>
        </w:rPr>
        <w:t>(1)</w:t>
      </w:r>
      <w:r w:rsidR="00107BC9">
        <w:rPr>
          <w:rtl/>
        </w:rPr>
        <w:t>.</w:t>
      </w:r>
    </w:p>
    <w:p w:rsidR="00EE1CFC" w:rsidRPr="003F4747" w:rsidRDefault="000E3A7F" w:rsidP="00737FD1">
      <w:pPr>
        <w:pStyle w:val="libLine"/>
      </w:pPr>
      <w:r>
        <w:rPr>
          <w:rtl/>
        </w:rPr>
        <w:t>____________________</w:t>
      </w:r>
    </w:p>
    <w:p w:rsidR="000E3A7F" w:rsidRDefault="00EE1CFC" w:rsidP="001A7650">
      <w:pPr>
        <w:pStyle w:val="libFootnote0"/>
      </w:pPr>
      <w:r w:rsidRPr="003F4747">
        <w:rPr>
          <w:rtl/>
        </w:rPr>
        <w:t>(1) وفي رواية ابن عساكر</w:t>
      </w:r>
      <w:r w:rsidR="00107BC9">
        <w:rPr>
          <w:rtl/>
        </w:rPr>
        <w:t>:</w:t>
      </w:r>
      <w:r w:rsidRPr="003F4747">
        <w:rPr>
          <w:rtl/>
        </w:rPr>
        <w:t xml:space="preserve"> </w:t>
      </w:r>
      <w:r w:rsidR="000E3A7F">
        <w:rPr>
          <w:rtl/>
        </w:rPr>
        <w:t>(</w:t>
      </w:r>
      <w:r w:rsidRPr="003F4747">
        <w:rPr>
          <w:rtl/>
        </w:rPr>
        <w:t>وأنت يعسوب المؤمنين والمال يعسوب الكفّار</w:t>
      </w:r>
      <w:r w:rsidR="000E3A7F">
        <w:rPr>
          <w:rtl/>
        </w:rPr>
        <w:t>)</w:t>
      </w:r>
      <w:r w:rsidR="00107BC9">
        <w:rPr>
          <w:rtl/>
        </w:rPr>
        <w:t>.</w:t>
      </w:r>
    </w:p>
    <w:p w:rsidR="000E3A7F" w:rsidRDefault="00EE1CFC" w:rsidP="00E00003">
      <w:pPr>
        <w:pStyle w:val="libPoemTiniChar"/>
        <w:rPr>
          <w:rtl/>
        </w:rPr>
      </w:pPr>
      <w:r>
        <w:rPr>
          <w:rtl/>
        </w:rPr>
        <w:br w:type="page"/>
      </w:r>
    </w:p>
    <w:p w:rsidR="000E3A7F" w:rsidRPr="00B05294" w:rsidRDefault="00EE1CFC" w:rsidP="00B05294">
      <w:pPr>
        <w:pStyle w:val="Heading2Center"/>
      </w:pPr>
      <w:bookmarkStart w:id="62" w:name="36"/>
      <w:bookmarkStart w:id="63" w:name="_Toc417982953"/>
      <w:r w:rsidRPr="001C5B5E">
        <w:rPr>
          <w:rtl/>
        </w:rPr>
        <w:lastRenderedPageBreak/>
        <w:t>الباب الخامس والعشرون</w:t>
      </w:r>
      <w:bookmarkEnd w:id="62"/>
      <w:bookmarkEnd w:id="63"/>
    </w:p>
    <w:p w:rsidR="00EE1CFC" w:rsidRPr="00B05294" w:rsidRDefault="00EE1CFC" w:rsidP="00285200">
      <w:pPr>
        <w:pStyle w:val="libCenterBold2"/>
      </w:pPr>
      <w:r w:rsidRPr="001C5B5E">
        <w:rPr>
          <w:rtl/>
        </w:rPr>
        <w:t xml:space="preserve">فضيلة </w:t>
      </w:r>
    </w:p>
    <w:p w:rsidR="00EE1CFC" w:rsidRPr="001C5B5E" w:rsidRDefault="00EE1CFC" w:rsidP="00EE1CFC">
      <w:pPr>
        <w:pStyle w:val="libNormal"/>
      </w:pPr>
      <w:r w:rsidRPr="001C5B5E">
        <w:rPr>
          <w:rtl/>
        </w:rPr>
        <w:t>مأثرة تؤثر وتُروى وعلى مواردها ظماء الحبّ تروى</w:t>
      </w:r>
      <w:r w:rsidR="00E00003">
        <w:rPr>
          <w:rtl/>
        </w:rPr>
        <w:t xml:space="preserve">: </w:t>
      </w:r>
      <w:r w:rsidRPr="001C5B5E">
        <w:rPr>
          <w:rtl/>
        </w:rPr>
        <w:t>104</w:t>
      </w:r>
      <w:r w:rsidR="000E3A7F">
        <w:rPr>
          <w:rtl/>
        </w:rPr>
        <w:t xml:space="preserve"> - </w:t>
      </w:r>
      <w:r w:rsidRPr="001C5B5E">
        <w:rPr>
          <w:rtl/>
        </w:rPr>
        <w:t>أخبرني الشيخان أبو عبد الله محمد بن يعقوب ابن أبي الفرج</w:t>
      </w:r>
      <w:r w:rsidR="00107BC9">
        <w:rPr>
          <w:rtl/>
        </w:rPr>
        <w:t>،</w:t>
      </w:r>
      <w:r w:rsidRPr="001C5B5E">
        <w:rPr>
          <w:rtl/>
        </w:rPr>
        <w:t xml:space="preserve"> وشمس الدين يوسف بن محمد بن علي بن منصور الوكيل البغداديان إذناً</w:t>
      </w:r>
      <w:r w:rsidR="00107BC9">
        <w:rPr>
          <w:rtl/>
        </w:rPr>
        <w:t>،</w:t>
      </w:r>
      <w:r w:rsidRPr="001C5B5E">
        <w:rPr>
          <w:rtl/>
        </w:rPr>
        <w:t xml:space="preserve"> قالا</w:t>
      </w:r>
      <w:r w:rsidR="00107BC9">
        <w:rPr>
          <w:rtl/>
        </w:rPr>
        <w:t>:</w:t>
      </w:r>
      <w:r w:rsidRPr="001C5B5E">
        <w:rPr>
          <w:rtl/>
        </w:rPr>
        <w:t xml:space="preserve"> أنبأنا أبو الفرج عبد المنعم بن عبد الوهاب بن كليب إجازة بجميع مرويّاته</w:t>
      </w:r>
      <w:r w:rsidR="00107BC9">
        <w:rPr>
          <w:rtl/>
        </w:rPr>
        <w:t>،</w:t>
      </w:r>
      <w:r w:rsidRPr="001C5B5E">
        <w:rPr>
          <w:rtl/>
        </w:rPr>
        <w:t xml:space="preserve"> أنبأنا أبو علي الحسن بن أحمد الأصبهاني إجازة بجميع مرويّاته</w:t>
      </w:r>
      <w:r w:rsidR="00107BC9">
        <w:rPr>
          <w:rtl/>
        </w:rPr>
        <w:t>.</w:t>
      </w:r>
    </w:p>
    <w:p w:rsidR="00EE1CFC" w:rsidRPr="001C5B5E" w:rsidRDefault="00EE1CFC" w:rsidP="00EE1CFC">
      <w:pPr>
        <w:pStyle w:val="libNormal"/>
      </w:pPr>
      <w:r w:rsidRPr="001C5B5E">
        <w:rPr>
          <w:rtl/>
        </w:rPr>
        <w:t>حيلولة</w:t>
      </w:r>
      <w:r w:rsidR="00107BC9">
        <w:rPr>
          <w:rtl/>
        </w:rPr>
        <w:t>:</w:t>
      </w:r>
      <w:r w:rsidRPr="001C5B5E">
        <w:rPr>
          <w:rtl/>
        </w:rPr>
        <w:t xml:space="preserve"> وأخبرنا الشيخ عبد الحافظ بن بدران بقراءتي عليه</w:t>
      </w:r>
      <w:r w:rsidR="00107BC9">
        <w:rPr>
          <w:rtl/>
        </w:rPr>
        <w:t>،</w:t>
      </w:r>
      <w:r w:rsidRPr="001C5B5E">
        <w:rPr>
          <w:rtl/>
        </w:rPr>
        <w:t xml:space="preserve"> وجماعة كثيرون من مشائخي إجازة عن شيخ الإسلام شهاب الدين أبي حفص عمر بن محمد ابن عبد الله السهروردي إجازة</w:t>
      </w:r>
      <w:r w:rsidR="00107BC9">
        <w:rPr>
          <w:rtl/>
        </w:rPr>
        <w:t>،</w:t>
      </w:r>
      <w:r w:rsidRPr="001C5B5E">
        <w:rPr>
          <w:rtl/>
        </w:rPr>
        <w:t xml:space="preserve"> قال</w:t>
      </w:r>
      <w:r w:rsidR="00107BC9">
        <w:rPr>
          <w:rtl/>
        </w:rPr>
        <w:t>:</w:t>
      </w:r>
      <w:r w:rsidRPr="001C5B5E">
        <w:rPr>
          <w:rtl/>
        </w:rPr>
        <w:t xml:space="preserve"> أنبأنا أبو الفتح محمد بن عبد الباقي سماعاً</w:t>
      </w:r>
      <w:r w:rsidR="00107BC9">
        <w:rPr>
          <w:rtl/>
        </w:rPr>
        <w:t>،</w:t>
      </w:r>
      <w:r w:rsidRPr="001C5B5E">
        <w:rPr>
          <w:rtl/>
        </w:rPr>
        <w:t xml:space="preserve"> أنبأنا عمر بن أحمد </w:t>
      </w:r>
      <w:r w:rsidR="000E3A7F">
        <w:rPr>
          <w:rtl/>
        </w:rPr>
        <w:t>[</w:t>
      </w:r>
      <w:r w:rsidRPr="001C5B5E">
        <w:rPr>
          <w:rtl/>
        </w:rPr>
        <w:t>بن عمرو</w:t>
      </w:r>
      <w:r w:rsidR="000E3A7F">
        <w:rPr>
          <w:rtl/>
        </w:rPr>
        <w:t>]</w:t>
      </w:r>
      <w:r w:rsidRPr="001C5B5E">
        <w:rPr>
          <w:rtl/>
        </w:rPr>
        <w:t xml:space="preserve"> القاضي القصباني</w:t>
      </w:r>
      <w:r w:rsidR="00107BC9">
        <w:rPr>
          <w:rtl/>
        </w:rPr>
        <w:t>،</w:t>
      </w:r>
      <w:r w:rsidRPr="001C5B5E">
        <w:rPr>
          <w:rtl/>
        </w:rPr>
        <w:t xml:space="preserve"> حدثنا علي بن العباس البجلي</w:t>
      </w:r>
      <w:r w:rsidR="00107BC9">
        <w:rPr>
          <w:rtl/>
        </w:rPr>
        <w:t>،</w:t>
      </w:r>
      <w:r w:rsidRPr="001C5B5E">
        <w:rPr>
          <w:rtl/>
        </w:rPr>
        <w:t xml:space="preserve"> حدّثنا أحمد بن يحيى</w:t>
      </w:r>
      <w:r w:rsidR="00107BC9">
        <w:rPr>
          <w:rtl/>
        </w:rPr>
        <w:t>،</w:t>
      </w:r>
      <w:r w:rsidRPr="001C5B5E">
        <w:rPr>
          <w:rtl/>
        </w:rPr>
        <w:t xml:space="preserve"> حدثنا الحسن بن الحسين</w:t>
      </w:r>
      <w:r w:rsidR="00107BC9">
        <w:rPr>
          <w:rtl/>
        </w:rPr>
        <w:t>،</w:t>
      </w:r>
      <w:r w:rsidRPr="001C5B5E">
        <w:rPr>
          <w:rtl/>
        </w:rPr>
        <w:t xml:space="preserve"> حدثنا إبراهيم بن يوسف ابن أبي إسحاق عن أبيه</w:t>
      </w:r>
      <w:r w:rsidR="00E00003">
        <w:rPr>
          <w:rtl/>
        </w:rPr>
        <w:t xml:space="preserve">: </w:t>
      </w:r>
      <w:r w:rsidRPr="00EE1CFC">
        <w:rPr>
          <w:rtl/>
        </w:rPr>
        <w:t>عن الشعبي قال</w:t>
      </w:r>
      <w:r w:rsidR="00107BC9">
        <w:rPr>
          <w:rtl/>
        </w:rPr>
        <w:t>:</w:t>
      </w:r>
      <w:r w:rsidRPr="00EE1CFC">
        <w:rPr>
          <w:rtl/>
        </w:rPr>
        <w:t xml:space="preserve"> قال علي صلوات الله عليه وآله</w:t>
      </w:r>
      <w:r w:rsidR="00107BC9">
        <w:rPr>
          <w:rtl/>
        </w:rPr>
        <w:t>:</w:t>
      </w:r>
      <w:r w:rsidRPr="00EE1CFC">
        <w:rPr>
          <w:rtl/>
        </w:rPr>
        <w:t xml:space="preserve"> </w:t>
      </w:r>
      <w:r w:rsidRPr="00EE1CFC">
        <w:rPr>
          <w:rStyle w:val="libBold2Char"/>
          <w:rtl/>
        </w:rPr>
        <w:t>قال</w:t>
      </w:r>
      <w:r w:rsidR="00107BC9">
        <w:rPr>
          <w:rStyle w:val="libBold2Char"/>
          <w:rtl/>
        </w:rPr>
        <w:t>:</w:t>
      </w:r>
      <w:r w:rsidRPr="00EE1CFC">
        <w:rPr>
          <w:rStyle w:val="libBold2Char"/>
          <w:rtl/>
        </w:rPr>
        <w:t xml:space="preserve"> </w:t>
      </w:r>
      <w:r w:rsidR="000E3A7F">
        <w:rPr>
          <w:rStyle w:val="libBold2Char"/>
          <w:rtl/>
        </w:rPr>
        <w:t>[</w:t>
      </w:r>
      <w:r w:rsidRPr="00EE1CFC">
        <w:rPr>
          <w:rStyle w:val="libBold2Char"/>
          <w:rtl/>
        </w:rPr>
        <w:t>لي</w:t>
      </w:r>
      <w:r w:rsidR="000E3A7F">
        <w:rPr>
          <w:rStyle w:val="libBold2Char"/>
          <w:rtl/>
        </w:rPr>
        <w:t>]</w:t>
      </w:r>
      <w:r w:rsidRPr="00EE1CFC">
        <w:rPr>
          <w:rStyle w:val="libBold2Char"/>
          <w:rtl/>
        </w:rPr>
        <w:t xml:space="preserve"> رسول الله صلّى الله عليه وآله</w:t>
      </w:r>
      <w:r w:rsidR="00107BC9">
        <w:rPr>
          <w:rStyle w:val="libBold2Char"/>
          <w:rtl/>
        </w:rPr>
        <w:t>:</w:t>
      </w:r>
      <w:r w:rsidRPr="00EE1CFC">
        <w:rPr>
          <w:rStyle w:val="libBold2Char"/>
          <w:rtl/>
        </w:rPr>
        <w:t xml:space="preserve"> مرحباً بسيّد المسلمين وإمام المتّقين</w:t>
      </w:r>
      <w:r w:rsidR="00107BC9">
        <w:rPr>
          <w:rtl/>
        </w:rPr>
        <w:t>.</w:t>
      </w:r>
    </w:p>
    <w:p w:rsidR="00EE1CFC" w:rsidRPr="001C5B5E" w:rsidRDefault="00EE1CFC" w:rsidP="00EE1CFC">
      <w:pPr>
        <w:pStyle w:val="libNormal"/>
      </w:pPr>
      <w:r w:rsidRPr="00EE1CFC">
        <w:rPr>
          <w:rtl/>
        </w:rPr>
        <w:t>فقيل لعلي عليه السلام</w:t>
      </w:r>
      <w:r w:rsidR="00107BC9">
        <w:rPr>
          <w:rtl/>
        </w:rPr>
        <w:t>:</w:t>
      </w:r>
      <w:r w:rsidRPr="00EE1CFC">
        <w:rPr>
          <w:rtl/>
        </w:rPr>
        <w:t xml:space="preserve"> فأيّ شيء كان من شكرك</w:t>
      </w:r>
      <w:r w:rsidR="00107BC9">
        <w:rPr>
          <w:rtl/>
        </w:rPr>
        <w:t>؟</w:t>
      </w:r>
      <w:r w:rsidRPr="00EE1CFC">
        <w:rPr>
          <w:rtl/>
        </w:rPr>
        <w:t xml:space="preserve"> قال</w:t>
      </w:r>
      <w:r w:rsidR="00107BC9">
        <w:rPr>
          <w:rtl/>
        </w:rPr>
        <w:t>:</w:t>
      </w:r>
      <w:r w:rsidRPr="00EE1CFC">
        <w:rPr>
          <w:rtl/>
        </w:rPr>
        <w:t xml:space="preserve"> </w:t>
      </w:r>
      <w:r w:rsidRPr="00EE1CFC">
        <w:rPr>
          <w:rStyle w:val="libBold2Char"/>
          <w:rtl/>
        </w:rPr>
        <w:t>حمدت الله عزّ وجلّ على ما آتاني وسألته الشكر على ما أولاني</w:t>
      </w:r>
      <w:r w:rsidR="00107BC9">
        <w:rPr>
          <w:rStyle w:val="libBold2Char"/>
          <w:rtl/>
        </w:rPr>
        <w:t>،</w:t>
      </w:r>
      <w:r w:rsidRPr="00EE1CFC">
        <w:rPr>
          <w:rStyle w:val="libBold2Char"/>
          <w:rtl/>
        </w:rPr>
        <w:t xml:space="preserve"> وأن يزيدني ممّا أعطاني</w:t>
      </w:r>
      <w:r w:rsidR="00107BC9">
        <w:rPr>
          <w:rtl/>
        </w:rPr>
        <w:t>.</w:t>
      </w:r>
    </w:p>
    <w:p w:rsidR="00EE1CFC" w:rsidRPr="001C5B5E" w:rsidRDefault="000E3A7F" w:rsidP="00737FD1">
      <w:pPr>
        <w:pStyle w:val="libLine"/>
      </w:pPr>
      <w:r>
        <w:rPr>
          <w:rtl/>
        </w:rPr>
        <w:t>____________________</w:t>
      </w:r>
    </w:p>
    <w:p w:rsidR="00EE1CFC" w:rsidRPr="001A7650" w:rsidRDefault="00EE1CFC" w:rsidP="001A7650">
      <w:pPr>
        <w:pStyle w:val="libFootnote0"/>
      </w:pPr>
      <w:r w:rsidRPr="001C5B5E">
        <w:rPr>
          <w:rtl/>
        </w:rPr>
        <w:t>(1) رواه أبو نعيم في ترجمة أمير المؤمنين من حلية الأولياء</w:t>
      </w:r>
      <w:r w:rsidR="00107BC9">
        <w:rPr>
          <w:rtl/>
        </w:rPr>
        <w:t>:</w:t>
      </w:r>
      <w:r w:rsidRPr="001C5B5E">
        <w:rPr>
          <w:rtl/>
        </w:rPr>
        <w:t xml:space="preserve"> ج 1</w:t>
      </w:r>
      <w:r w:rsidR="00107BC9">
        <w:rPr>
          <w:rtl/>
        </w:rPr>
        <w:t>،</w:t>
      </w:r>
      <w:r w:rsidRPr="001C5B5E">
        <w:rPr>
          <w:rtl/>
        </w:rPr>
        <w:t xml:space="preserve"> ص 66</w:t>
      </w:r>
      <w:r w:rsidR="00107BC9">
        <w:rPr>
          <w:rtl/>
        </w:rPr>
        <w:t>.</w:t>
      </w:r>
    </w:p>
    <w:p w:rsidR="00EE1CFC" w:rsidRPr="001A7650" w:rsidRDefault="00EE1CFC" w:rsidP="001A7650">
      <w:pPr>
        <w:pStyle w:val="libFootnote0"/>
      </w:pPr>
      <w:r w:rsidRPr="001C5B5E">
        <w:rPr>
          <w:rtl/>
        </w:rPr>
        <w:t>ورواه عنه في الحديث</w:t>
      </w:r>
      <w:r w:rsidR="00107BC9">
        <w:rPr>
          <w:rtl/>
        </w:rPr>
        <w:t>:</w:t>
      </w:r>
      <w:r w:rsidRPr="001C5B5E">
        <w:rPr>
          <w:rtl/>
        </w:rPr>
        <w:t xml:space="preserve"> (946) من ترجمة أمير المؤمنين من تاريخ دمشق</w:t>
      </w:r>
      <w:r w:rsidR="00107BC9">
        <w:rPr>
          <w:rtl/>
        </w:rPr>
        <w:t>:</w:t>
      </w:r>
      <w:r w:rsidRPr="001C5B5E">
        <w:rPr>
          <w:rtl/>
        </w:rPr>
        <w:t xml:space="preserve"> ج 2 ص 440 ط 1</w:t>
      </w:r>
      <w:r w:rsidR="00107BC9">
        <w:rPr>
          <w:rtl/>
        </w:rPr>
        <w:t>،</w:t>
      </w:r>
      <w:r w:rsidRPr="001C5B5E">
        <w:rPr>
          <w:rtl/>
        </w:rPr>
        <w:t xml:space="preserve"> وما بين المعقوفين غير موجود فيه</w:t>
      </w:r>
      <w:r w:rsidR="00107BC9">
        <w:rPr>
          <w:rtl/>
        </w:rPr>
        <w:t>.</w:t>
      </w:r>
    </w:p>
    <w:p w:rsidR="00EE1CFC" w:rsidRPr="001A7650" w:rsidRDefault="00EE1CFC" w:rsidP="001A7650">
      <w:pPr>
        <w:pStyle w:val="libFootnote0"/>
      </w:pPr>
      <w:r w:rsidRPr="001C5B5E">
        <w:rPr>
          <w:rtl/>
        </w:rPr>
        <w:t>ورواه أيضاً نقلاً عن أبي نعيم تحت الرقم</w:t>
      </w:r>
      <w:r w:rsidR="00107BC9">
        <w:rPr>
          <w:rtl/>
        </w:rPr>
        <w:t>:</w:t>
      </w:r>
      <w:r w:rsidRPr="001C5B5E">
        <w:rPr>
          <w:rtl/>
        </w:rPr>
        <w:t xml:space="preserve"> (443) في باب فضائل علي عليه السلام من كنز العمال</w:t>
      </w:r>
      <w:r w:rsidR="00107BC9">
        <w:rPr>
          <w:rtl/>
        </w:rPr>
        <w:t>:</w:t>
      </w:r>
      <w:r w:rsidRPr="001C5B5E">
        <w:rPr>
          <w:rtl/>
        </w:rPr>
        <w:t xml:space="preserve"> ج 15</w:t>
      </w:r>
      <w:r w:rsidR="00107BC9">
        <w:rPr>
          <w:rtl/>
        </w:rPr>
        <w:t>،</w:t>
      </w:r>
      <w:r w:rsidRPr="001C5B5E">
        <w:rPr>
          <w:rtl/>
        </w:rPr>
        <w:t xml:space="preserve"> ص 157</w:t>
      </w:r>
      <w:r w:rsidR="00107BC9">
        <w:rPr>
          <w:rtl/>
        </w:rPr>
        <w:t>،</w:t>
      </w:r>
      <w:r w:rsidRPr="001C5B5E">
        <w:rPr>
          <w:rtl/>
        </w:rPr>
        <w:t xml:space="preserve"> ط 2</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1C5B5E">
        <w:rPr>
          <w:rtl/>
        </w:rPr>
        <w:lastRenderedPageBreak/>
        <w:t>فضيلة</w:t>
      </w:r>
    </w:p>
    <w:p w:rsidR="000E3A7F" w:rsidRPr="00E00003" w:rsidRDefault="00EE1CFC" w:rsidP="00E00003">
      <w:pPr>
        <w:pStyle w:val="libCenter"/>
      </w:pPr>
      <w:r w:rsidRPr="001C5B5E">
        <w:rPr>
          <w:rtl/>
        </w:rPr>
        <w:t>شريفة الورود والمصدر</w:t>
      </w:r>
      <w:r w:rsidR="00107BC9">
        <w:rPr>
          <w:rtl/>
        </w:rPr>
        <w:t>:</w:t>
      </w:r>
      <w:r w:rsidRPr="001C5B5E">
        <w:rPr>
          <w:rtl/>
        </w:rPr>
        <w:t xml:space="preserve"> ومفخرة ضائية النور والزهر</w:t>
      </w:r>
    </w:p>
    <w:p w:rsidR="00EE1CFC" w:rsidRPr="001C5B5E" w:rsidRDefault="00EE1CFC" w:rsidP="00EE1CFC">
      <w:pPr>
        <w:pStyle w:val="libNormal"/>
      </w:pPr>
      <w:r w:rsidRPr="00EE1CFC">
        <w:rPr>
          <w:rtl/>
        </w:rPr>
        <w:t>105</w:t>
      </w:r>
      <w:r w:rsidR="000E3A7F">
        <w:rPr>
          <w:rtl/>
        </w:rPr>
        <w:t xml:space="preserve"> - </w:t>
      </w:r>
      <w:r w:rsidRPr="00EE1CFC">
        <w:rPr>
          <w:rtl/>
        </w:rPr>
        <w:t xml:space="preserve">أنبأني الشيخان أحمد بن الشيخ نور الدين ابن أبي عبد الله محمد بن أميرة بن دحوان الحلبي </w:t>
      </w:r>
      <w:r w:rsidRPr="00EE1CFC">
        <w:rPr>
          <w:rStyle w:val="libFootnotenumChar"/>
          <w:rtl/>
        </w:rPr>
        <w:t>(1)</w:t>
      </w:r>
      <w:r w:rsidRPr="00EE1CFC">
        <w:rPr>
          <w:rtl/>
        </w:rPr>
        <w:t xml:space="preserve"> ومحمد ابن الإمام أبي القاسم بن الفضل بن عبد الكريم القزويني قالا</w:t>
      </w:r>
      <w:r w:rsidR="00107BC9">
        <w:rPr>
          <w:rtl/>
        </w:rPr>
        <w:t>:</w:t>
      </w:r>
      <w:r w:rsidRPr="00EE1CFC">
        <w:rPr>
          <w:rtl/>
        </w:rPr>
        <w:t xml:space="preserve"> أنبأنا أبو </w:t>
      </w:r>
      <w:r w:rsidRPr="00EE1CFC">
        <w:rPr>
          <w:rStyle w:val="libFootnotenumChar"/>
          <w:rtl/>
        </w:rPr>
        <w:t>(2)</w:t>
      </w:r>
      <w:r w:rsidRPr="00EE1CFC">
        <w:rPr>
          <w:rtl/>
        </w:rPr>
        <w:t xml:space="preserve"> الوزير أحمد بن بابا بن بشار الحامدي الأبهري إجازة في شعبان سنة ستّ وثمانين وخمسمئة</w:t>
      </w:r>
      <w:r w:rsidR="00107BC9">
        <w:rPr>
          <w:rtl/>
        </w:rPr>
        <w:t>،</w:t>
      </w:r>
      <w:r w:rsidRPr="00EE1CFC">
        <w:rPr>
          <w:rtl/>
        </w:rPr>
        <w:t xml:space="preserve"> قال</w:t>
      </w:r>
      <w:r w:rsidR="00107BC9">
        <w:rPr>
          <w:rtl/>
        </w:rPr>
        <w:t>:</w:t>
      </w:r>
      <w:r w:rsidRPr="00EE1CFC">
        <w:rPr>
          <w:rtl/>
        </w:rPr>
        <w:t xml:space="preserve"> أنبأنا الإمام أبو محمد طاهر ابن أحمد بن محمد بن الإمام إسماعيل بن الحسن القصري</w:t>
      </w:r>
      <w:r w:rsidR="00107BC9">
        <w:rPr>
          <w:rtl/>
        </w:rPr>
        <w:t>،</w:t>
      </w:r>
      <w:r w:rsidRPr="00EE1CFC">
        <w:rPr>
          <w:rtl/>
        </w:rPr>
        <w:t xml:space="preserve"> أنبأنا الشيخ الإمام أبو عثمان إسماعيل ابن الإمام أبي سعيد محمد بن أحمد بن جعفر السلماني الأصبهاني</w:t>
      </w:r>
      <w:r w:rsidR="00107BC9">
        <w:rPr>
          <w:rtl/>
        </w:rPr>
        <w:t>،</w:t>
      </w:r>
      <w:r w:rsidRPr="00EE1CFC">
        <w:rPr>
          <w:rtl/>
        </w:rPr>
        <w:t xml:space="preserve"> أنبأنا الخطيب أبو منصور عبد الرزّاق بن أحمد الغزال</w:t>
      </w:r>
      <w:r w:rsidR="00107BC9">
        <w:rPr>
          <w:rtl/>
        </w:rPr>
        <w:t>،</w:t>
      </w:r>
      <w:r w:rsidRPr="00EE1CFC">
        <w:rPr>
          <w:rtl/>
        </w:rPr>
        <w:t xml:space="preserve"> أنبأنا أبو الحسن على بن مهرويه</w:t>
      </w:r>
      <w:r w:rsidR="00107BC9">
        <w:rPr>
          <w:rtl/>
        </w:rPr>
        <w:t>،</w:t>
      </w:r>
      <w:r w:rsidRPr="00EE1CFC">
        <w:rPr>
          <w:rtl/>
        </w:rPr>
        <w:t xml:space="preserve"> وإسماعيل بن عبد الوهاب أبو سهل</w:t>
      </w:r>
      <w:r w:rsidR="00107BC9">
        <w:rPr>
          <w:rtl/>
        </w:rPr>
        <w:t>،</w:t>
      </w:r>
      <w:r w:rsidRPr="00EE1CFC">
        <w:rPr>
          <w:rtl/>
        </w:rPr>
        <w:t xml:space="preserve"> قالا</w:t>
      </w:r>
      <w:r w:rsidR="00107BC9">
        <w:rPr>
          <w:rtl/>
        </w:rPr>
        <w:t>:</w:t>
      </w:r>
      <w:r w:rsidRPr="00EE1CFC">
        <w:rPr>
          <w:rtl/>
        </w:rPr>
        <w:t xml:space="preserve"> أنبأنا داوود بن سليمان</w:t>
      </w:r>
      <w:r w:rsidR="00107BC9">
        <w:rPr>
          <w:rtl/>
        </w:rPr>
        <w:t>،</w:t>
      </w:r>
      <w:r w:rsidRPr="00EE1CFC">
        <w:rPr>
          <w:rtl/>
        </w:rPr>
        <w:t xml:space="preserve"> أنبأنا علي بن موسى</w:t>
      </w:r>
      <w:r w:rsidR="00107BC9">
        <w:rPr>
          <w:rtl/>
        </w:rPr>
        <w:t>،</w:t>
      </w:r>
      <w:r w:rsidRPr="00EE1CFC">
        <w:rPr>
          <w:rtl/>
        </w:rPr>
        <w:t xml:space="preserve"> حدثني أبي موسى بن جعفر</w:t>
      </w:r>
      <w:r w:rsidR="00107BC9">
        <w:rPr>
          <w:rtl/>
        </w:rPr>
        <w:t>،</w:t>
      </w:r>
      <w:r w:rsidRPr="00EE1CFC">
        <w:rPr>
          <w:rtl/>
        </w:rPr>
        <w:t xml:space="preserve"> عن أبيه جعفر بن محمد</w:t>
      </w:r>
      <w:r w:rsidR="00107BC9">
        <w:rPr>
          <w:rtl/>
        </w:rPr>
        <w:t>،</w:t>
      </w:r>
      <w:r w:rsidRPr="00EE1CFC">
        <w:rPr>
          <w:rtl/>
        </w:rPr>
        <w:t xml:space="preserve"> عن أبيه محمد بن علي</w:t>
      </w:r>
      <w:r w:rsidR="00107BC9">
        <w:rPr>
          <w:rtl/>
        </w:rPr>
        <w:t>،</w:t>
      </w:r>
      <w:r w:rsidRPr="00EE1CFC">
        <w:rPr>
          <w:rtl/>
        </w:rPr>
        <w:t xml:space="preserve"> عن أبيه علي بن الحسين</w:t>
      </w:r>
      <w:r w:rsidR="00107BC9">
        <w:rPr>
          <w:rtl/>
        </w:rPr>
        <w:t>،</w:t>
      </w:r>
      <w:r w:rsidRPr="00EE1CFC">
        <w:rPr>
          <w:rtl/>
        </w:rPr>
        <w:t xml:space="preserve"> عن أبيه الحسين بن علي</w:t>
      </w:r>
      <w:r w:rsidR="00107BC9">
        <w:rPr>
          <w:rtl/>
        </w:rPr>
        <w:t>،</w:t>
      </w:r>
      <w:r w:rsidRPr="00EE1CFC">
        <w:rPr>
          <w:rtl/>
        </w:rPr>
        <w:t xml:space="preserve"> عن أبيه علي بن أبي طالب صلوات الله عليهم أجمعين قال</w:t>
      </w:r>
      <w:r w:rsidR="00E00003">
        <w:rPr>
          <w:rtl/>
        </w:rPr>
        <w:t xml:space="preserve">: </w:t>
      </w:r>
      <w:r w:rsidRPr="000E3A7F">
        <w:rPr>
          <w:rStyle w:val="libBold2Char"/>
          <w:rtl/>
        </w:rPr>
        <w:t>قال رسول الله صلّى الله عليه وآله</w:t>
      </w:r>
      <w:r w:rsidR="00107BC9" w:rsidRPr="000E3A7F">
        <w:rPr>
          <w:rStyle w:val="libBold2Char"/>
          <w:rtl/>
        </w:rPr>
        <w:t>:</w:t>
      </w:r>
      <w:r w:rsidRPr="000E3A7F">
        <w:rPr>
          <w:rStyle w:val="libBold2Char"/>
          <w:rtl/>
        </w:rPr>
        <w:t xml:space="preserve"> يا علي إنّك تقرع باب الجنّة فتدخلها بغير حساب</w:t>
      </w:r>
      <w:r w:rsidRPr="00EE1CFC">
        <w:rPr>
          <w:rtl/>
        </w:rPr>
        <w:t xml:space="preserve"> </w:t>
      </w:r>
      <w:r w:rsidRPr="00EE1CFC">
        <w:rPr>
          <w:rStyle w:val="libFootnotenumChar"/>
          <w:rtl/>
        </w:rPr>
        <w:t>(3)</w:t>
      </w:r>
      <w:r w:rsidR="00107BC9">
        <w:rPr>
          <w:rtl/>
        </w:rPr>
        <w:t>.</w:t>
      </w:r>
    </w:p>
    <w:p w:rsidR="00EE1CFC" w:rsidRPr="001C5B5E" w:rsidRDefault="00EE1CFC" w:rsidP="00EE1CFC">
      <w:pPr>
        <w:pStyle w:val="libNormal"/>
      </w:pPr>
      <w:r w:rsidRPr="00EE1CFC">
        <w:rPr>
          <w:rtl/>
        </w:rPr>
        <w:t>106</w:t>
      </w:r>
      <w:r w:rsidR="000E3A7F">
        <w:rPr>
          <w:rtl/>
        </w:rPr>
        <w:t xml:space="preserve"> - </w:t>
      </w:r>
      <w:r w:rsidRPr="00EE1CFC">
        <w:rPr>
          <w:rtl/>
        </w:rPr>
        <w:t>وبهذا الإسناد قال</w:t>
      </w:r>
      <w:r w:rsidR="00107BC9">
        <w:rPr>
          <w:rtl/>
        </w:rPr>
        <w:t>:</w:t>
      </w:r>
      <w:r w:rsidRPr="00EE1CFC">
        <w:rPr>
          <w:rStyle w:val="libBold2Char"/>
          <w:rtl/>
        </w:rPr>
        <w:t xml:space="preserve"> قال رسول الله صلّى الله عليه وآله</w:t>
      </w:r>
      <w:r w:rsidR="00107BC9">
        <w:rPr>
          <w:rStyle w:val="libBold2Char"/>
          <w:rtl/>
        </w:rPr>
        <w:t>:</w:t>
      </w:r>
      <w:r w:rsidRPr="00EE1CFC">
        <w:rPr>
          <w:rStyle w:val="libBold2Char"/>
          <w:rtl/>
        </w:rPr>
        <w:t xml:space="preserve"> يا علي أعطيت ثلاثاً لم أعط</w:t>
      </w:r>
      <w:r w:rsidR="00107BC9">
        <w:rPr>
          <w:rStyle w:val="libBold2Char"/>
          <w:rtl/>
        </w:rPr>
        <w:t>!</w:t>
      </w:r>
      <w:r w:rsidRPr="00EE1CFC">
        <w:rPr>
          <w:rStyle w:val="libBold2Char"/>
          <w:rtl/>
        </w:rPr>
        <w:t xml:space="preserve"> قلت</w:t>
      </w:r>
      <w:r w:rsidR="00107BC9">
        <w:rPr>
          <w:rStyle w:val="libBold2Char"/>
          <w:rtl/>
        </w:rPr>
        <w:t>:</w:t>
      </w:r>
      <w:r w:rsidRPr="00EE1CFC">
        <w:rPr>
          <w:rStyle w:val="libBold2Char"/>
          <w:rtl/>
        </w:rPr>
        <w:t xml:space="preserve"> يا رسول الله</w:t>
      </w:r>
      <w:r w:rsidR="00107BC9">
        <w:rPr>
          <w:rStyle w:val="libBold2Char"/>
          <w:rtl/>
        </w:rPr>
        <w:t>:</w:t>
      </w:r>
      <w:r w:rsidRPr="00EE1CFC">
        <w:rPr>
          <w:rStyle w:val="libBold2Char"/>
          <w:rtl/>
        </w:rPr>
        <w:t xml:space="preserve"> وما أعطيت</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صهراً مثلي ولم أعط</w:t>
      </w:r>
      <w:r w:rsidR="00107BC9">
        <w:rPr>
          <w:rStyle w:val="libBold2Char"/>
          <w:rtl/>
        </w:rPr>
        <w:t>،</w:t>
      </w:r>
      <w:r w:rsidRPr="00EE1CFC">
        <w:rPr>
          <w:rStyle w:val="libBold2Char"/>
          <w:rtl/>
        </w:rPr>
        <w:t xml:space="preserve"> وأعطيت مثل زوجتك فاطمة ولم أعطها</w:t>
      </w:r>
      <w:r w:rsidR="00107BC9">
        <w:rPr>
          <w:rStyle w:val="libBold2Char"/>
          <w:rtl/>
        </w:rPr>
        <w:t>،</w:t>
      </w:r>
      <w:r w:rsidRPr="00EE1CFC">
        <w:rPr>
          <w:rStyle w:val="libBold2Char"/>
          <w:rtl/>
        </w:rPr>
        <w:t xml:space="preserve"> وأعطيت مثل الحسن والحسين</w:t>
      </w:r>
      <w:r w:rsidR="00107BC9">
        <w:rPr>
          <w:rtl/>
        </w:rPr>
        <w:t>.</w:t>
      </w:r>
    </w:p>
    <w:p w:rsidR="00EE1CFC" w:rsidRPr="001C5B5E" w:rsidRDefault="000E3A7F" w:rsidP="00737FD1">
      <w:pPr>
        <w:pStyle w:val="libLine"/>
      </w:pPr>
      <w:r>
        <w:rPr>
          <w:rtl/>
        </w:rPr>
        <w:t>____________________</w:t>
      </w:r>
    </w:p>
    <w:p w:rsidR="00EE1CFC" w:rsidRPr="001A7650" w:rsidRDefault="00EE1CFC" w:rsidP="001A7650">
      <w:pPr>
        <w:pStyle w:val="libFootnote0"/>
      </w:pPr>
      <w:r w:rsidRPr="001C5B5E">
        <w:rPr>
          <w:rtl/>
        </w:rPr>
        <w:t>(1) قال في هامش الأصل المطبوع</w:t>
      </w:r>
      <w:r w:rsidR="00107BC9">
        <w:rPr>
          <w:rtl/>
        </w:rPr>
        <w:t>:</w:t>
      </w:r>
      <w:r w:rsidRPr="001C5B5E">
        <w:rPr>
          <w:rtl/>
        </w:rPr>
        <w:t xml:space="preserve"> وفي نسخة السماوي</w:t>
      </w:r>
      <w:r w:rsidR="00107BC9">
        <w:rPr>
          <w:rtl/>
        </w:rPr>
        <w:t>:</w:t>
      </w:r>
      <w:r w:rsidRPr="001C5B5E">
        <w:rPr>
          <w:rtl/>
        </w:rPr>
        <w:t xml:space="preserve"> الجيلي</w:t>
      </w:r>
      <w:r w:rsidR="00107BC9">
        <w:rPr>
          <w:rtl/>
        </w:rPr>
        <w:t>.</w:t>
      </w:r>
    </w:p>
    <w:p w:rsidR="00EE1CFC" w:rsidRPr="001A7650" w:rsidRDefault="00EE1CFC" w:rsidP="001A7650">
      <w:pPr>
        <w:pStyle w:val="libFootnote0"/>
      </w:pPr>
      <w:r w:rsidRPr="001C5B5E">
        <w:rPr>
          <w:rtl/>
        </w:rPr>
        <w:t>(2) قال في هامش الأصل المطبوع</w:t>
      </w:r>
      <w:r w:rsidR="00107BC9">
        <w:rPr>
          <w:rtl/>
        </w:rPr>
        <w:t>:</w:t>
      </w:r>
      <w:r w:rsidRPr="001C5B5E">
        <w:rPr>
          <w:rtl/>
        </w:rPr>
        <w:t xml:space="preserve"> وفي نسخة السماوي</w:t>
      </w:r>
      <w:r w:rsidR="00107BC9">
        <w:rPr>
          <w:rtl/>
        </w:rPr>
        <w:t>:</w:t>
      </w:r>
      <w:r w:rsidRPr="001C5B5E">
        <w:rPr>
          <w:rtl/>
        </w:rPr>
        <w:t xml:space="preserve"> </w:t>
      </w:r>
      <w:r w:rsidR="000E3A7F">
        <w:rPr>
          <w:rtl/>
        </w:rPr>
        <w:t>(</w:t>
      </w:r>
      <w:r w:rsidRPr="001C5B5E">
        <w:rPr>
          <w:rtl/>
        </w:rPr>
        <w:t>أنبأنا ابن الوزير</w:t>
      </w:r>
      <w:r w:rsidR="000E3A7F">
        <w:rPr>
          <w:rtl/>
        </w:rPr>
        <w:t>)</w:t>
      </w:r>
      <w:r w:rsidR="00107BC9">
        <w:rPr>
          <w:rtl/>
        </w:rPr>
        <w:t>.</w:t>
      </w:r>
    </w:p>
    <w:p w:rsidR="00EE1CFC" w:rsidRPr="001A7650" w:rsidRDefault="00EE1CFC" w:rsidP="001A7650">
      <w:pPr>
        <w:pStyle w:val="libFootnote0"/>
      </w:pPr>
      <w:r w:rsidRPr="001C5B5E">
        <w:rPr>
          <w:rtl/>
        </w:rPr>
        <w:t>(3) ورواه أيضاً ابن المغازلي في الحديث</w:t>
      </w:r>
      <w:r w:rsidR="00107BC9">
        <w:rPr>
          <w:rtl/>
        </w:rPr>
        <w:t>:</w:t>
      </w:r>
      <w:r w:rsidRPr="001C5B5E">
        <w:rPr>
          <w:rtl/>
        </w:rPr>
        <w:t xml:space="preserve"> (97) من مناقبه ص 67 ط 1</w:t>
      </w:r>
      <w:r w:rsidR="00107BC9">
        <w:rPr>
          <w:rtl/>
        </w:rPr>
        <w:t>،</w:t>
      </w:r>
      <w:r w:rsidRPr="001C5B5E">
        <w:rPr>
          <w:rtl/>
        </w:rPr>
        <w:t xml:space="preserve"> قال</w:t>
      </w:r>
      <w:r w:rsidR="00E00003">
        <w:rPr>
          <w:rtl/>
        </w:rPr>
        <w:t xml:space="preserve">: </w:t>
      </w:r>
      <w:r w:rsidRPr="001C5B5E">
        <w:rPr>
          <w:rtl/>
        </w:rPr>
        <w:t xml:space="preserve">أخبرنا أبو إسحاق إبراهيم بن غسان البصري إجازة أنّ أبا علي الحسين بن علي بن أحمد بن محمد ابن أبي زيد حدّثهم </w:t>
      </w:r>
      <w:r w:rsidR="000E3A7F">
        <w:rPr>
          <w:rtl/>
        </w:rPr>
        <w:t>[</w:t>
      </w:r>
      <w:r w:rsidRPr="001C5B5E">
        <w:rPr>
          <w:rtl/>
        </w:rPr>
        <w:t>و</w:t>
      </w:r>
      <w:r w:rsidR="000E3A7F">
        <w:rPr>
          <w:rtl/>
        </w:rPr>
        <w:t>]</w:t>
      </w:r>
      <w:r w:rsidRPr="001C5B5E">
        <w:rPr>
          <w:rtl/>
        </w:rPr>
        <w:t xml:space="preserve"> قال</w:t>
      </w:r>
      <w:r w:rsidR="00107BC9">
        <w:rPr>
          <w:rtl/>
        </w:rPr>
        <w:t>:</w:t>
      </w:r>
      <w:r w:rsidRPr="001C5B5E">
        <w:rPr>
          <w:rtl/>
        </w:rPr>
        <w:t xml:space="preserve"> حدثنا أبو القاسم عبد الله بن أحمد بن عامر الطائي </w:t>
      </w:r>
      <w:r w:rsidR="000E3A7F">
        <w:rPr>
          <w:rtl/>
        </w:rPr>
        <w:t>[</w:t>
      </w:r>
      <w:r w:rsidRPr="001C5B5E">
        <w:rPr>
          <w:rtl/>
        </w:rPr>
        <w:t>قال</w:t>
      </w:r>
      <w:r w:rsidR="000E3A7F">
        <w:rPr>
          <w:rtl/>
        </w:rPr>
        <w:t>]</w:t>
      </w:r>
      <w:r w:rsidRPr="001C5B5E">
        <w:rPr>
          <w:rtl/>
        </w:rPr>
        <w:t xml:space="preserve"> حدثني أبي أحمد بن عامر</w:t>
      </w:r>
      <w:r w:rsidR="00107BC9">
        <w:rPr>
          <w:rtl/>
        </w:rPr>
        <w:t>،</w:t>
      </w:r>
      <w:r w:rsidRPr="001C5B5E">
        <w:rPr>
          <w:rtl/>
        </w:rPr>
        <w:t xml:space="preserve"> حدثنا علي بن موسى الرضا</w:t>
      </w:r>
      <w:r w:rsidR="00107BC9">
        <w:rPr>
          <w:rtl/>
        </w:rPr>
        <w:t>.</w:t>
      </w:r>
      <w:r w:rsidRPr="001C5B5E">
        <w:rPr>
          <w:rtl/>
        </w:rPr>
        <w:t>..</w:t>
      </w:r>
    </w:p>
    <w:p w:rsidR="00EE1CFC" w:rsidRPr="001A7650" w:rsidRDefault="00EE1CFC" w:rsidP="001A7650">
      <w:pPr>
        <w:pStyle w:val="libFootnote0"/>
      </w:pPr>
      <w:r w:rsidRPr="001C5B5E">
        <w:rPr>
          <w:rtl/>
        </w:rPr>
        <w:t>ورواه أيضاً الخوارزمي في الفصل (20) من مناقبه ص 234</w:t>
      </w:r>
      <w:r w:rsidR="00107BC9">
        <w:rPr>
          <w:rtl/>
        </w:rPr>
        <w:t>.</w:t>
      </w:r>
    </w:p>
    <w:p w:rsidR="00EE1CFC" w:rsidRDefault="00EE1CFC" w:rsidP="00E00003">
      <w:pPr>
        <w:pStyle w:val="libPoemTiniChar"/>
      </w:pPr>
      <w:r>
        <w:rPr>
          <w:rtl/>
        </w:rPr>
        <w:br w:type="page"/>
      </w:r>
    </w:p>
    <w:p w:rsidR="00EE1CFC" w:rsidRPr="001C5B5E" w:rsidRDefault="00EE1CFC" w:rsidP="00EE1CFC">
      <w:pPr>
        <w:pStyle w:val="libNormal"/>
      </w:pPr>
      <w:r w:rsidRPr="00EE1CFC">
        <w:rPr>
          <w:rtl/>
        </w:rPr>
        <w:lastRenderedPageBreak/>
        <w:t>107</w:t>
      </w:r>
      <w:r w:rsidR="000E3A7F">
        <w:rPr>
          <w:rtl/>
        </w:rPr>
        <w:t xml:space="preserve"> - </w:t>
      </w:r>
      <w:r w:rsidRPr="00EE1CFC">
        <w:rPr>
          <w:rtl/>
        </w:rPr>
        <w:t>وأنبأني المشايخ عبد الرحمان ابن أبي عمرو</w:t>
      </w:r>
      <w:r w:rsidR="00107BC9">
        <w:rPr>
          <w:rtl/>
        </w:rPr>
        <w:t>،</w:t>
      </w:r>
      <w:r w:rsidRPr="00EE1CFC">
        <w:rPr>
          <w:rtl/>
        </w:rPr>
        <w:t xml:space="preserve"> ومحمد بن قدامة</w:t>
      </w:r>
      <w:r w:rsidR="00107BC9">
        <w:rPr>
          <w:rtl/>
        </w:rPr>
        <w:t>،</w:t>
      </w:r>
      <w:r w:rsidRPr="00EE1CFC">
        <w:rPr>
          <w:rtl/>
        </w:rPr>
        <w:t xml:space="preserve"> وعبد الرحمان بن أحمد بن عبد الملك بن إبراهيم بن علي بن أحمد الواسطي</w:t>
      </w:r>
      <w:r w:rsidR="00107BC9">
        <w:rPr>
          <w:rtl/>
        </w:rPr>
        <w:t>،</w:t>
      </w:r>
      <w:r w:rsidRPr="00EE1CFC">
        <w:rPr>
          <w:rtl/>
        </w:rPr>
        <w:t xml:space="preserve"> وإبراهيم ابن إسماعيل الحنفي الدرجي</w:t>
      </w:r>
      <w:r w:rsidR="00107BC9">
        <w:rPr>
          <w:rtl/>
        </w:rPr>
        <w:t>،</w:t>
      </w:r>
      <w:r w:rsidRPr="00EE1CFC">
        <w:rPr>
          <w:rtl/>
        </w:rPr>
        <w:t xml:space="preserve"> وغيرهم</w:t>
      </w:r>
      <w:r w:rsidR="00107BC9">
        <w:rPr>
          <w:rtl/>
        </w:rPr>
        <w:t>،</w:t>
      </w:r>
      <w:r w:rsidRPr="00EE1CFC">
        <w:rPr>
          <w:rtl/>
        </w:rPr>
        <w:t xml:space="preserve"> بروايتهم عن أبي المجد زاهد بن أحمد بن حامد بن أحمد الثقفي الأصبهاني</w:t>
      </w:r>
      <w:r w:rsidR="00107BC9">
        <w:rPr>
          <w:rtl/>
        </w:rPr>
        <w:t>،</w:t>
      </w:r>
      <w:r w:rsidRPr="00EE1CFC">
        <w:rPr>
          <w:rtl/>
        </w:rPr>
        <w:t xml:space="preserve"> إجازة</w:t>
      </w:r>
      <w:r w:rsidR="00107BC9">
        <w:rPr>
          <w:rtl/>
        </w:rPr>
        <w:t>،</w:t>
      </w:r>
      <w:r w:rsidRPr="00EE1CFC">
        <w:rPr>
          <w:rtl/>
        </w:rPr>
        <w:t xml:space="preserve"> قال</w:t>
      </w:r>
      <w:r w:rsidR="00107BC9">
        <w:rPr>
          <w:rtl/>
        </w:rPr>
        <w:t>:</w:t>
      </w:r>
      <w:r w:rsidRPr="00EE1CFC">
        <w:rPr>
          <w:rtl/>
        </w:rPr>
        <w:t xml:space="preserve"> أخبرتنا فاطمة بنت عبد الله بن أحمد الجوزدانية</w:t>
      </w:r>
      <w:r w:rsidR="00107BC9">
        <w:rPr>
          <w:rtl/>
        </w:rPr>
        <w:t>،</w:t>
      </w:r>
      <w:r w:rsidRPr="00EE1CFC">
        <w:rPr>
          <w:rtl/>
        </w:rPr>
        <w:t xml:space="preserve"> أنبأنا أبو بكر محمد بن عبد الله بن أحمد بن إبراهيم بن ريذة الأصبهاني</w:t>
      </w:r>
      <w:r w:rsidR="00107BC9">
        <w:rPr>
          <w:rtl/>
        </w:rPr>
        <w:t>،</w:t>
      </w:r>
      <w:r w:rsidRPr="00EE1CFC">
        <w:rPr>
          <w:rtl/>
        </w:rPr>
        <w:t xml:space="preserve"> أنبأنا الإمام أبو القاسم سليمان بن أحمد بن أيوب اللخمي الطيراني </w:t>
      </w:r>
      <w:r w:rsidRPr="00EE1CFC">
        <w:rPr>
          <w:rStyle w:val="libFootnotenumChar"/>
          <w:rtl/>
        </w:rPr>
        <w:t>(1)</w:t>
      </w:r>
      <w:r w:rsidRPr="00EE1CFC">
        <w:rPr>
          <w:rtl/>
        </w:rPr>
        <w:t xml:space="preserve"> قال</w:t>
      </w:r>
      <w:r w:rsidR="00107BC9">
        <w:rPr>
          <w:rtl/>
        </w:rPr>
        <w:t>:</w:t>
      </w:r>
      <w:r w:rsidRPr="00EE1CFC">
        <w:rPr>
          <w:rtl/>
        </w:rPr>
        <w:t xml:space="preserve"> حدثنا محمد بن مسلم بن عبد العزيز الأشعري الأصبهاني</w:t>
      </w:r>
      <w:r w:rsidR="00107BC9">
        <w:rPr>
          <w:rtl/>
        </w:rPr>
        <w:t>،</w:t>
      </w:r>
      <w:r w:rsidRPr="00EE1CFC">
        <w:rPr>
          <w:rtl/>
        </w:rPr>
        <w:t xml:space="preserve"> حدثنا مجاشع بن عمرو بهمدان سنة ثلاثين ومئتين</w:t>
      </w:r>
      <w:r w:rsidR="00107BC9">
        <w:rPr>
          <w:rtl/>
        </w:rPr>
        <w:t>،</w:t>
      </w:r>
      <w:r w:rsidRPr="00EE1CFC">
        <w:rPr>
          <w:rtl/>
        </w:rPr>
        <w:t xml:space="preserve"> حدثنا عيسى بن سوادة الرازي</w:t>
      </w:r>
      <w:r w:rsidR="00107BC9">
        <w:rPr>
          <w:rtl/>
        </w:rPr>
        <w:t>،</w:t>
      </w:r>
      <w:r w:rsidRPr="00EE1CFC">
        <w:rPr>
          <w:rtl/>
        </w:rPr>
        <w:t xml:space="preserve"> أنبأنا هلال بن </w:t>
      </w:r>
      <w:r w:rsidR="000E3A7F">
        <w:rPr>
          <w:rtl/>
        </w:rPr>
        <w:t>[</w:t>
      </w:r>
      <w:r w:rsidRPr="00EE1CFC">
        <w:rPr>
          <w:rtl/>
        </w:rPr>
        <w:t>أبي</w:t>
      </w:r>
      <w:r w:rsidR="000E3A7F">
        <w:rPr>
          <w:rtl/>
        </w:rPr>
        <w:t>]</w:t>
      </w:r>
      <w:r w:rsidRPr="00EE1CFC">
        <w:rPr>
          <w:rtl/>
        </w:rPr>
        <w:t xml:space="preserve"> حميد الوزّان</w:t>
      </w:r>
      <w:r w:rsidR="00E00003">
        <w:rPr>
          <w:rtl/>
        </w:rPr>
        <w:t xml:space="preserve">: </w:t>
      </w:r>
      <w:r w:rsidRPr="00EE1CFC">
        <w:rPr>
          <w:rtl/>
        </w:rPr>
        <w:t>عن عبد الله بن عكيم الجهني</w:t>
      </w:r>
      <w:r w:rsidR="00107BC9">
        <w:rPr>
          <w:rtl/>
        </w:rPr>
        <w:t>،</w:t>
      </w:r>
      <w:r w:rsidRPr="00EE1CFC">
        <w:rPr>
          <w:rtl/>
        </w:rPr>
        <w:t xml:space="preserve"> قال</w:t>
      </w:r>
      <w:r w:rsidR="00107BC9">
        <w:rPr>
          <w:rtl/>
        </w:rPr>
        <w:t>:</w:t>
      </w:r>
      <w:r w:rsidRPr="00EE1CFC">
        <w:rPr>
          <w:rtl/>
        </w:rPr>
        <w:t xml:space="preserve"> قال رسول الله صلّى الله عليه وآله</w:t>
      </w:r>
      <w:r w:rsidR="00107BC9">
        <w:rPr>
          <w:rtl/>
        </w:rPr>
        <w:t>:</w:t>
      </w:r>
      <w:r w:rsidRPr="00EE1CFC">
        <w:rPr>
          <w:rtl/>
        </w:rPr>
        <w:t xml:space="preserve"> </w:t>
      </w:r>
      <w:r w:rsidRPr="00EE1CFC">
        <w:rPr>
          <w:rStyle w:val="libBold2Char"/>
          <w:rtl/>
        </w:rPr>
        <w:t>إنّ الله تبارك وتعالى أوحى إليّ في عليّ ثلاثة أشياء ليلة أسرى بي</w:t>
      </w:r>
      <w:r w:rsidR="00107BC9">
        <w:rPr>
          <w:rStyle w:val="libBold2Char"/>
          <w:rtl/>
        </w:rPr>
        <w:t>:</w:t>
      </w:r>
      <w:r w:rsidRPr="00EE1CFC">
        <w:rPr>
          <w:rStyle w:val="libBold2Char"/>
          <w:rtl/>
        </w:rPr>
        <w:t xml:space="preserve"> إنّه سيّد المؤمنين</w:t>
      </w:r>
      <w:r w:rsidR="00107BC9">
        <w:rPr>
          <w:rStyle w:val="libBold2Char"/>
          <w:rtl/>
        </w:rPr>
        <w:t>،</w:t>
      </w:r>
      <w:r w:rsidRPr="00EE1CFC">
        <w:rPr>
          <w:rStyle w:val="libBold2Char"/>
          <w:rtl/>
        </w:rPr>
        <w:t xml:space="preserve"> وإمام المتّقين</w:t>
      </w:r>
      <w:r w:rsidR="00107BC9">
        <w:rPr>
          <w:rStyle w:val="libBold2Char"/>
          <w:rtl/>
        </w:rPr>
        <w:t>،</w:t>
      </w:r>
      <w:r w:rsidRPr="00EE1CFC">
        <w:rPr>
          <w:rStyle w:val="libBold2Char"/>
          <w:rtl/>
        </w:rPr>
        <w:t xml:space="preserve"> وقائد الغرّ المحجّلين</w:t>
      </w:r>
      <w:r w:rsidR="00107BC9">
        <w:rPr>
          <w:rtl/>
        </w:rPr>
        <w:t>.</w:t>
      </w:r>
    </w:p>
    <w:p w:rsidR="00EE1CFC" w:rsidRPr="001C5B5E" w:rsidRDefault="00EE1CFC" w:rsidP="00EE1CFC">
      <w:pPr>
        <w:pStyle w:val="libNormal"/>
      </w:pPr>
      <w:r w:rsidRPr="001C5B5E">
        <w:rPr>
          <w:rtl/>
        </w:rPr>
        <w:t>قال الطبراني لم يروه عن هلال إلاّ عيسى بن سوادة</w:t>
      </w:r>
      <w:r w:rsidR="00107BC9">
        <w:rPr>
          <w:rtl/>
        </w:rPr>
        <w:t>،</w:t>
      </w:r>
      <w:r w:rsidRPr="001C5B5E">
        <w:rPr>
          <w:rtl/>
        </w:rPr>
        <w:t xml:space="preserve"> تفرّد به مجاشع بن عمرو</w:t>
      </w:r>
      <w:r w:rsidR="00107BC9">
        <w:rPr>
          <w:rtl/>
        </w:rPr>
        <w:t>.</w:t>
      </w:r>
    </w:p>
    <w:p w:rsidR="00EE1CFC" w:rsidRPr="001C5B5E" w:rsidRDefault="000E3A7F" w:rsidP="00737FD1">
      <w:pPr>
        <w:pStyle w:val="libLine"/>
      </w:pPr>
      <w:r>
        <w:rPr>
          <w:rtl/>
        </w:rPr>
        <w:t>____________________</w:t>
      </w:r>
    </w:p>
    <w:p w:rsidR="00EE1CFC" w:rsidRPr="001A7650" w:rsidRDefault="00EE1CFC" w:rsidP="001A7650">
      <w:pPr>
        <w:pStyle w:val="libFootnote0"/>
      </w:pPr>
      <w:r w:rsidRPr="001C5B5E">
        <w:rPr>
          <w:rtl/>
        </w:rPr>
        <w:t>(1) رواه في ترجمة محمد بن مسلم الأشعري من المعجم الصغير</w:t>
      </w:r>
      <w:r w:rsidR="00107BC9">
        <w:rPr>
          <w:rtl/>
        </w:rPr>
        <w:t>:</w:t>
      </w:r>
      <w:r w:rsidRPr="001C5B5E">
        <w:rPr>
          <w:rtl/>
        </w:rPr>
        <w:t xml:space="preserve"> ج 2 ص 10 ورواه عنه في ترجمة محمد بن مسلم من تاريخ أصبهان</w:t>
      </w:r>
      <w:r w:rsidR="00107BC9">
        <w:rPr>
          <w:rtl/>
        </w:rPr>
        <w:t>:</w:t>
      </w:r>
      <w:r w:rsidRPr="001C5B5E">
        <w:rPr>
          <w:rtl/>
        </w:rPr>
        <w:t xml:space="preserve"> ج 2 ص 229</w:t>
      </w:r>
      <w:r w:rsidR="00107BC9">
        <w:rPr>
          <w:rtl/>
        </w:rPr>
        <w:t>،</w:t>
      </w:r>
      <w:r w:rsidRPr="001C5B5E">
        <w:rPr>
          <w:rtl/>
        </w:rPr>
        <w:t xml:space="preserve"> ورواه أيضاً عنه في مجمع الزوائد</w:t>
      </w:r>
      <w:r w:rsidR="00107BC9">
        <w:rPr>
          <w:rtl/>
        </w:rPr>
        <w:t>:</w:t>
      </w:r>
      <w:r w:rsidRPr="001C5B5E">
        <w:rPr>
          <w:rtl/>
        </w:rPr>
        <w:t xml:space="preserve"> ج 9 ص 121</w:t>
      </w:r>
      <w:r w:rsidR="00107BC9">
        <w:rPr>
          <w:rtl/>
        </w:rPr>
        <w:t>،</w:t>
      </w:r>
      <w:r w:rsidRPr="001C5B5E">
        <w:rPr>
          <w:rtl/>
        </w:rPr>
        <w:t xml:space="preserve"> ورواه ابن عساكر بأسانيد أخر في الحديث</w:t>
      </w:r>
      <w:r w:rsidR="00107BC9">
        <w:rPr>
          <w:rtl/>
        </w:rPr>
        <w:t>:</w:t>
      </w:r>
      <w:r w:rsidRPr="001C5B5E">
        <w:rPr>
          <w:rtl/>
        </w:rPr>
        <w:t xml:space="preserve"> (770) وما بعده من ترجمة علي عليه السلام من تاريخ دمشق</w:t>
      </w:r>
      <w:r w:rsidR="00107BC9">
        <w:rPr>
          <w:rtl/>
        </w:rPr>
        <w:t>:</w:t>
      </w:r>
      <w:r w:rsidRPr="001C5B5E">
        <w:rPr>
          <w:rtl/>
        </w:rPr>
        <w:t xml:space="preserve"> ج 2 ص 256</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64" w:name="37"/>
      <w:bookmarkStart w:id="65" w:name="_Toc417982954"/>
      <w:r w:rsidRPr="001C5B5E">
        <w:rPr>
          <w:rtl/>
        </w:rPr>
        <w:lastRenderedPageBreak/>
        <w:t>الباب السادس والعشرون</w:t>
      </w:r>
      <w:bookmarkEnd w:id="64"/>
      <w:bookmarkEnd w:id="65"/>
    </w:p>
    <w:p w:rsidR="00EE1CFC" w:rsidRPr="001C5B5E" w:rsidRDefault="00EE1CFC" w:rsidP="00EE1CFC">
      <w:pPr>
        <w:pStyle w:val="libNormal"/>
      </w:pPr>
      <w:r w:rsidRPr="001C5B5E">
        <w:rPr>
          <w:rtl/>
        </w:rPr>
        <w:t>في أنّه آية الحقّ وحجّته</w:t>
      </w:r>
      <w:r w:rsidR="00107BC9">
        <w:rPr>
          <w:rtl/>
        </w:rPr>
        <w:t>،</w:t>
      </w:r>
      <w:r w:rsidRPr="001C5B5E">
        <w:rPr>
          <w:rtl/>
        </w:rPr>
        <w:t xml:space="preserve"> ومنار الإيمان ومحجّته</w:t>
      </w:r>
      <w:r w:rsidR="00E00003">
        <w:rPr>
          <w:rtl/>
        </w:rPr>
        <w:t xml:space="preserve">: </w:t>
      </w:r>
      <w:r w:rsidRPr="00EE1CFC">
        <w:rPr>
          <w:rtl/>
        </w:rPr>
        <w:t>108</w:t>
      </w:r>
      <w:r w:rsidR="000E3A7F">
        <w:rPr>
          <w:rtl/>
        </w:rPr>
        <w:t xml:space="preserve"> - </w:t>
      </w:r>
      <w:r w:rsidRPr="00EE1CFC">
        <w:rPr>
          <w:rtl/>
        </w:rPr>
        <w:t>أخبرنا الإمام الخطيب نجم الدين أبو بكر عبد الله ابن أبي السعادات ابن منصور ابن أبي السعادات المقري بقراءتي عليه بجامع المنصور بباب البصرة</w:t>
      </w:r>
      <w:r w:rsidR="00107BC9">
        <w:rPr>
          <w:rtl/>
        </w:rPr>
        <w:t>،</w:t>
      </w:r>
      <w:r w:rsidRPr="00EE1CFC">
        <w:rPr>
          <w:rtl/>
        </w:rPr>
        <w:t xml:space="preserve"> قال أنبأنا الشيخ أحمد بن يعقوب بن عبد الله بن عبد الواحد المارستاني سماعاً عليه</w:t>
      </w:r>
      <w:r w:rsidR="00107BC9">
        <w:rPr>
          <w:rtl/>
        </w:rPr>
        <w:t>،</w:t>
      </w:r>
      <w:r w:rsidRPr="00EE1CFC">
        <w:rPr>
          <w:rtl/>
        </w:rPr>
        <w:t xml:space="preserve"> قال</w:t>
      </w:r>
      <w:r w:rsidR="00107BC9">
        <w:rPr>
          <w:rtl/>
        </w:rPr>
        <w:t>:</w:t>
      </w:r>
      <w:r w:rsidRPr="00EE1CFC">
        <w:rPr>
          <w:rtl/>
        </w:rPr>
        <w:t xml:space="preserve"> أنبأنا أبو الفتح محمد بن عبد الباقي المعروف بابن البطي إجازة</w:t>
      </w:r>
      <w:r w:rsidR="00107BC9">
        <w:rPr>
          <w:rtl/>
        </w:rPr>
        <w:t>،</w:t>
      </w:r>
      <w:r w:rsidRPr="00EE1CFC">
        <w:rPr>
          <w:rtl/>
        </w:rPr>
        <w:t xml:space="preserve"> إن لم يكن سماعاً</w:t>
      </w:r>
      <w:r w:rsidR="00107BC9">
        <w:rPr>
          <w:rtl/>
        </w:rPr>
        <w:t>،</w:t>
      </w:r>
      <w:r w:rsidRPr="00EE1CFC">
        <w:rPr>
          <w:rtl/>
        </w:rPr>
        <w:t xml:space="preserve"> قال</w:t>
      </w:r>
      <w:r w:rsidR="00107BC9">
        <w:rPr>
          <w:rtl/>
        </w:rPr>
        <w:t>:</w:t>
      </w:r>
      <w:r w:rsidRPr="00EE1CFC">
        <w:rPr>
          <w:rtl/>
        </w:rPr>
        <w:t xml:space="preserve"> أنبأنا أبو الفضل أحمد بن أحمد الأصبهاني قال</w:t>
      </w:r>
      <w:r w:rsidR="00107BC9">
        <w:rPr>
          <w:rtl/>
        </w:rPr>
        <w:t>:</w:t>
      </w:r>
      <w:r w:rsidRPr="00EE1CFC">
        <w:rPr>
          <w:rtl/>
        </w:rPr>
        <w:t xml:space="preserve"> أنبأنا الحافظ أبو نعيم أحمد بن عبد الله الأصبهاني </w:t>
      </w:r>
      <w:r w:rsidRPr="00EE1CFC">
        <w:rPr>
          <w:rStyle w:val="libFootnotenumChar"/>
          <w:rtl/>
        </w:rPr>
        <w:t>(1)</w:t>
      </w:r>
      <w:r w:rsidRPr="00EE1CFC">
        <w:rPr>
          <w:rtl/>
        </w:rPr>
        <w:t xml:space="preserve"> قال</w:t>
      </w:r>
      <w:r w:rsidR="00107BC9">
        <w:rPr>
          <w:rtl/>
        </w:rPr>
        <w:t>:</w:t>
      </w:r>
      <w:r w:rsidRPr="00EE1CFC">
        <w:rPr>
          <w:rtl/>
        </w:rPr>
        <w:t xml:space="preserve"> حدثنا محمد بن حميد</w:t>
      </w:r>
      <w:r w:rsidR="00107BC9">
        <w:rPr>
          <w:rtl/>
        </w:rPr>
        <w:t>:</w:t>
      </w:r>
      <w:r w:rsidRPr="00EE1CFC">
        <w:rPr>
          <w:rtl/>
        </w:rPr>
        <w:t xml:space="preserve"> أنبأنا علي بن سراج المصري</w:t>
      </w:r>
      <w:r w:rsidR="00107BC9">
        <w:rPr>
          <w:rtl/>
        </w:rPr>
        <w:t>،</w:t>
      </w:r>
      <w:r w:rsidRPr="00EE1CFC">
        <w:rPr>
          <w:rtl/>
        </w:rPr>
        <w:t xml:space="preserve"> حدثنا محمد بن فيروز</w:t>
      </w:r>
      <w:r w:rsidR="00107BC9">
        <w:rPr>
          <w:rtl/>
        </w:rPr>
        <w:t>،</w:t>
      </w:r>
      <w:r w:rsidRPr="00EE1CFC">
        <w:rPr>
          <w:rtl/>
        </w:rPr>
        <w:t xml:space="preserve"> حدثنا أبو عمرو لاهز بن عبد الله</w:t>
      </w:r>
      <w:r w:rsidR="00107BC9">
        <w:rPr>
          <w:rtl/>
        </w:rPr>
        <w:t>،</w:t>
      </w:r>
      <w:r w:rsidRPr="00EE1CFC">
        <w:rPr>
          <w:rtl/>
        </w:rPr>
        <w:t xml:space="preserve"> حدثنا معتمر بن سليمان عن أبيه</w:t>
      </w:r>
      <w:r w:rsidR="00E00003">
        <w:rPr>
          <w:rtl/>
        </w:rPr>
        <w:t xml:space="preserve">: </w:t>
      </w:r>
      <w:r w:rsidRPr="00EE1CFC">
        <w:rPr>
          <w:rtl/>
        </w:rPr>
        <w:t>عن هشام بن عروة</w:t>
      </w:r>
      <w:r w:rsidR="00107BC9">
        <w:rPr>
          <w:rtl/>
        </w:rPr>
        <w:t>،</w:t>
      </w:r>
      <w:r w:rsidRPr="00EE1CFC">
        <w:rPr>
          <w:rtl/>
        </w:rPr>
        <w:t xml:space="preserve"> عن أبيه</w:t>
      </w:r>
      <w:r w:rsidR="00107BC9">
        <w:rPr>
          <w:rtl/>
        </w:rPr>
        <w:t>،</w:t>
      </w:r>
      <w:r w:rsidRPr="00EE1CFC">
        <w:rPr>
          <w:rtl/>
        </w:rPr>
        <w:t xml:space="preserve"> عن أنس بن مالك قال</w:t>
      </w:r>
      <w:r w:rsidR="00107BC9">
        <w:rPr>
          <w:rtl/>
        </w:rPr>
        <w:t>:</w:t>
      </w:r>
      <w:r w:rsidRPr="00EE1CFC">
        <w:rPr>
          <w:rtl/>
        </w:rPr>
        <w:t xml:space="preserve"> بعثني النبي صلّى الله عليه وآله إلى أبي برزة الأسلمي</w:t>
      </w:r>
      <w:r w:rsidR="00107BC9">
        <w:rPr>
          <w:rtl/>
        </w:rPr>
        <w:t>،</w:t>
      </w:r>
      <w:r w:rsidRPr="00EE1CFC">
        <w:rPr>
          <w:rtl/>
        </w:rPr>
        <w:t xml:space="preserve"> فقال له وأنا أسمع</w:t>
      </w:r>
      <w:r w:rsidR="00107BC9">
        <w:rPr>
          <w:rtl/>
        </w:rPr>
        <w:t>:</w:t>
      </w:r>
      <w:r w:rsidRPr="00EE1CFC">
        <w:rPr>
          <w:rtl/>
        </w:rPr>
        <w:t xml:space="preserve"> </w:t>
      </w:r>
      <w:r w:rsidRPr="00EE1CFC">
        <w:rPr>
          <w:rStyle w:val="libBold2Char"/>
          <w:rtl/>
        </w:rPr>
        <w:t>يا أبا برزة إنّ ربّ العالمين عهد إليّ عهداً في علي بن أبي طالب صلوات الله عليه وآله</w:t>
      </w:r>
      <w:r w:rsidR="00107BC9">
        <w:rPr>
          <w:rStyle w:val="libBold2Char"/>
          <w:rtl/>
        </w:rPr>
        <w:t>،</w:t>
      </w:r>
      <w:r w:rsidRPr="00EE1CFC">
        <w:rPr>
          <w:rStyle w:val="libBold2Char"/>
          <w:rtl/>
        </w:rPr>
        <w:t xml:space="preserve"> فقال</w:t>
      </w:r>
      <w:r w:rsidR="00107BC9">
        <w:rPr>
          <w:rStyle w:val="libBold2Char"/>
          <w:rtl/>
        </w:rPr>
        <w:t>:</w:t>
      </w:r>
      <w:r w:rsidRPr="00EE1CFC">
        <w:rPr>
          <w:rStyle w:val="libBold2Char"/>
          <w:rtl/>
        </w:rPr>
        <w:t xml:space="preserve"> إنّه راية الهدى</w:t>
      </w:r>
      <w:r w:rsidR="00107BC9">
        <w:rPr>
          <w:rStyle w:val="libBold2Char"/>
          <w:rtl/>
        </w:rPr>
        <w:t>،</w:t>
      </w:r>
      <w:r w:rsidRPr="00EE1CFC">
        <w:rPr>
          <w:rStyle w:val="libBold2Char"/>
          <w:rtl/>
        </w:rPr>
        <w:t xml:space="preserve"> ومنار الإيمان</w:t>
      </w:r>
      <w:r w:rsidR="00107BC9">
        <w:rPr>
          <w:rStyle w:val="libBold2Char"/>
          <w:rtl/>
        </w:rPr>
        <w:t>،</w:t>
      </w:r>
      <w:r w:rsidRPr="00EE1CFC">
        <w:rPr>
          <w:rStyle w:val="libBold2Char"/>
          <w:rtl/>
        </w:rPr>
        <w:t xml:space="preserve"> وإمام أوليائي</w:t>
      </w:r>
      <w:r w:rsidR="00107BC9">
        <w:rPr>
          <w:rStyle w:val="libBold2Char"/>
          <w:rtl/>
        </w:rPr>
        <w:t>،</w:t>
      </w:r>
      <w:r w:rsidRPr="00EE1CFC">
        <w:rPr>
          <w:rStyle w:val="libBold2Char"/>
          <w:rtl/>
        </w:rPr>
        <w:t xml:space="preserve"> ونور جميع مَن أطاعني</w:t>
      </w:r>
      <w:r w:rsidR="00107BC9">
        <w:rPr>
          <w:rStyle w:val="libBold2Char"/>
          <w:rtl/>
        </w:rPr>
        <w:t>.</w:t>
      </w:r>
    </w:p>
    <w:p w:rsidR="00EE1CFC" w:rsidRPr="001C5B5E" w:rsidRDefault="00EE1CFC" w:rsidP="000E3A7F">
      <w:pPr>
        <w:pStyle w:val="libBold2"/>
      </w:pPr>
      <w:r w:rsidRPr="001C5B5E">
        <w:rPr>
          <w:rtl/>
        </w:rPr>
        <w:t>يا أبا برزة</w:t>
      </w:r>
      <w:r w:rsidR="00107BC9">
        <w:rPr>
          <w:rtl/>
        </w:rPr>
        <w:t>،</w:t>
      </w:r>
      <w:r w:rsidRPr="001C5B5E">
        <w:rPr>
          <w:rtl/>
        </w:rPr>
        <w:t xml:space="preserve"> علي بن أبي طالب أميني غداً في القيامة على مفاتيح خزائن ربّي</w:t>
      </w:r>
      <w:r w:rsidR="00107BC9">
        <w:rPr>
          <w:rtl/>
        </w:rPr>
        <w:t>،</w:t>
      </w:r>
      <w:r w:rsidRPr="001C5B5E">
        <w:rPr>
          <w:rtl/>
        </w:rPr>
        <w:t xml:space="preserve"> وصاحب رايتي يوم القيامة</w:t>
      </w:r>
      <w:r w:rsidR="00107BC9">
        <w:rPr>
          <w:rtl/>
        </w:rPr>
        <w:t>.</w:t>
      </w:r>
    </w:p>
    <w:p w:rsidR="00EE1CFC" w:rsidRPr="001C5B5E" w:rsidRDefault="000E3A7F" w:rsidP="00737FD1">
      <w:pPr>
        <w:pStyle w:val="libLine"/>
      </w:pPr>
      <w:r>
        <w:rPr>
          <w:rtl/>
        </w:rPr>
        <w:t>____________________</w:t>
      </w:r>
    </w:p>
    <w:p w:rsidR="00EE1CFC" w:rsidRPr="001A7650" w:rsidRDefault="00EE1CFC" w:rsidP="001A7650">
      <w:pPr>
        <w:pStyle w:val="libFootnote0"/>
      </w:pPr>
      <w:r w:rsidRPr="001C5B5E">
        <w:rPr>
          <w:rtl/>
        </w:rPr>
        <w:t>(1) رواه في ترجمة أمير المؤمنين من حلية الأولياء</w:t>
      </w:r>
      <w:r w:rsidR="00107BC9">
        <w:rPr>
          <w:rtl/>
        </w:rPr>
        <w:t>:</w:t>
      </w:r>
      <w:r w:rsidRPr="001C5B5E">
        <w:rPr>
          <w:rtl/>
        </w:rPr>
        <w:t xml:space="preserve"> ج 1</w:t>
      </w:r>
      <w:r w:rsidR="00107BC9">
        <w:rPr>
          <w:rtl/>
        </w:rPr>
        <w:t>،</w:t>
      </w:r>
      <w:r w:rsidRPr="001C5B5E">
        <w:rPr>
          <w:rtl/>
        </w:rPr>
        <w:t xml:space="preserve"> ص 66</w:t>
      </w:r>
      <w:r w:rsidR="00107BC9">
        <w:rPr>
          <w:rtl/>
        </w:rPr>
        <w:t>،</w:t>
      </w:r>
      <w:r w:rsidRPr="001C5B5E">
        <w:rPr>
          <w:rtl/>
        </w:rPr>
        <w:t xml:space="preserve"> ورواه عنه بعدّة أسانيد في الحديث</w:t>
      </w:r>
      <w:r w:rsidR="00107BC9">
        <w:rPr>
          <w:rtl/>
        </w:rPr>
        <w:t>:</w:t>
      </w:r>
      <w:r w:rsidRPr="001C5B5E">
        <w:rPr>
          <w:rtl/>
        </w:rPr>
        <w:t xml:space="preserve"> (840) من ترجمة أمير المؤمنين من تاريخ دمشق</w:t>
      </w:r>
      <w:r w:rsidR="00107BC9">
        <w:rPr>
          <w:rtl/>
        </w:rPr>
        <w:t>:</w:t>
      </w:r>
      <w:r w:rsidRPr="001C5B5E">
        <w:rPr>
          <w:rtl/>
        </w:rPr>
        <w:t xml:space="preserve"> ج 2 ص 339 ط 1</w:t>
      </w:r>
      <w:r w:rsidR="00107BC9">
        <w:rPr>
          <w:rtl/>
        </w:rPr>
        <w:t>،</w:t>
      </w:r>
      <w:r w:rsidRPr="001C5B5E">
        <w:rPr>
          <w:rtl/>
        </w:rPr>
        <w:t xml:space="preserve"> وفيه في آخره زيادة قليلة</w:t>
      </w:r>
      <w:r w:rsidR="00107BC9">
        <w:rPr>
          <w:rtl/>
        </w:rPr>
        <w:t>.</w:t>
      </w:r>
    </w:p>
    <w:p w:rsidR="00EE1CFC" w:rsidRPr="001A7650" w:rsidRDefault="00EE1CFC" w:rsidP="001A7650">
      <w:pPr>
        <w:pStyle w:val="libFootnote0"/>
      </w:pPr>
      <w:r w:rsidRPr="001C5B5E">
        <w:rPr>
          <w:rtl/>
        </w:rPr>
        <w:t>وهذا المعنى رواه أيضاً أبو نعيم بسند آخر في ترجمة أمير المؤمنين من حلية الأولياء أيضاً</w:t>
      </w:r>
      <w:r w:rsidR="00107BC9">
        <w:rPr>
          <w:rtl/>
        </w:rPr>
        <w:t>:</w:t>
      </w:r>
      <w:r w:rsidRPr="001C5B5E">
        <w:rPr>
          <w:rtl/>
        </w:rPr>
        <w:t xml:space="preserve"> ج 1</w:t>
      </w:r>
      <w:r w:rsidR="00107BC9">
        <w:rPr>
          <w:rtl/>
        </w:rPr>
        <w:t>،</w:t>
      </w:r>
      <w:r w:rsidRPr="001C5B5E">
        <w:rPr>
          <w:rtl/>
        </w:rPr>
        <w:t xml:space="preserve"> ص 66 ومتن الثاني مشتمل على معاني أُخر أيضاً</w:t>
      </w:r>
      <w:r w:rsidR="00107BC9">
        <w:rPr>
          <w:rtl/>
        </w:rPr>
        <w:t>،</w:t>
      </w:r>
      <w:r w:rsidRPr="001C5B5E">
        <w:rPr>
          <w:rtl/>
        </w:rPr>
        <w:t xml:space="preserve"> والحديث الثاني أيضاً رواه ابن عساكر بسنده عن أبي نعيم تحت الرقم</w:t>
      </w:r>
      <w:r w:rsidR="00107BC9">
        <w:rPr>
          <w:rtl/>
        </w:rPr>
        <w:t>:</w:t>
      </w:r>
      <w:r w:rsidRPr="001C5B5E">
        <w:rPr>
          <w:rtl/>
        </w:rPr>
        <w:t xml:space="preserve"> (731) من ترجمة أمير المؤمنين من تاريخ دمشق</w:t>
      </w:r>
      <w:r w:rsidR="00107BC9">
        <w:rPr>
          <w:rtl/>
        </w:rPr>
        <w:t>:</w:t>
      </w:r>
      <w:r w:rsidRPr="001C5B5E">
        <w:rPr>
          <w:rtl/>
        </w:rPr>
        <w:t xml:space="preserve"> ج 2 ص 229 ط 1</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66" w:name="38"/>
      <w:bookmarkStart w:id="67" w:name="_Toc417982955"/>
      <w:r w:rsidRPr="001C5B5E">
        <w:rPr>
          <w:rtl/>
        </w:rPr>
        <w:lastRenderedPageBreak/>
        <w:t>الباب السابع والعشرون</w:t>
      </w:r>
      <w:bookmarkEnd w:id="66"/>
      <w:bookmarkEnd w:id="67"/>
    </w:p>
    <w:p w:rsidR="000E3A7F" w:rsidRPr="00B05294" w:rsidRDefault="00EE1CFC" w:rsidP="00285200">
      <w:pPr>
        <w:pStyle w:val="libCenterBold2"/>
      </w:pPr>
      <w:r w:rsidRPr="001C5B5E">
        <w:rPr>
          <w:rtl/>
        </w:rPr>
        <w:t xml:space="preserve">فضيلة </w:t>
      </w:r>
      <w:r w:rsidRPr="001A7650">
        <w:rPr>
          <w:rStyle w:val="libFootnotenumChar"/>
          <w:rtl/>
        </w:rPr>
        <w:t>(1)</w:t>
      </w:r>
    </w:p>
    <w:p w:rsidR="00EE1CFC" w:rsidRPr="001C5B5E" w:rsidRDefault="00EE1CFC" w:rsidP="00EE1CFC">
      <w:pPr>
        <w:pStyle w:val="libNormal"/>
      </w:pPr>
      <w:r w:rsidRPr="001C5B5E">
        <w:rPr>
          <w:rtl/>
        </w:rPr>
        <w:t>سحّت سحب السعادة على رياضها</w:t>
      </w:r>
      <w:r w:rsidR="00107BC9">
        <w:rPr>
          <w:rtl/>
        </w:rPr>
        <w:t>،</w:t>
      </w:r>
      <w:r w:rsidRPr="001C5B5E">
        <w:rPr>
          <w:rtl/>
        </w:rPr>
        <w:t xml:space="preserve"> ومنقبة ناحت بأحبّ الألحان قماري الشرف في غياضها</w:t>
      </w:r>
      <w:r w:rsidR="00E00003">
        <w:rPr>
          <w:rtl/>
        </w:rPr>
        <w:t xml:space="preserve">: </w:t>
      </w:r>
      <w:r w:rsidRPr="00EE1CFC">
        <w:rPr>
          <w:rtl/>
        </w:rPr>
        <w:t>109</w:t>
      </w:r>
      <w:r w:rsidR="000E3A7F">
        <w:rPr>
          <w:rtl/>
        </w:rPr>
        <w:t xml:space="preserve"> - </w:t>
      </w:r>
      <w:r w:rsidRPr="00EE1CFC">
        <w:rPr>
          <w:rtl/>
        </w:rPr>
        <w:t>أخبرني العدل الصالح رشيد الدين محمد بن عمر ابن أبي القاسم المقري بقراءتي عليه ببغداد</w:t>
      </w:r>
      <w:r w:rsidR="000E3A7F">
        <w:rPr>
          <w:rFonts w:hint="cs"/>
          <w:rtl/>
        </w:rPr>
        <w:t xml:space="preserve"> </w:t>
      </w:r>
      <w:r w:rsidRPr="00EE1CFC">
        <w:rPr>
          <w:rtl/>
        </w:rPr>
        <w:t xml:space="preserve">إجازة بروايته عن شيخ الإسلام شهاب الدين عمر بن محمد السهروردي </w:t>
      </w:r>
      <w:r w:rsidR="000E3A7F">
        <w:rPr>
          <w:rtl/>
        </w:rPr>
        <w:t>[</w:t>
      </w:r>
      <w:r w:rsidRPr="00EE1CFC">
        <w:rPr>
          <w:rtl/>
        </w:rPr>
        <w:t>ظ</w:t>
      </w:r>
      <w:r w:rsidR="000E3A7F">
        <w:rPr>
          <w:rtl/>
        </w:rPr>
        <w:t>]</w:t>
      </w:r>
      <w:r w:rsidRPr="00EE1CFC">
        <w:rPr>
          <w:rtl/>
        </w:rPr>
        <w:t xml:space="preserve"> قال</w:t>
      </w:r>
      <w:r w:rsidR="00107BC9">
        <w:rPr>
          <w:rtl/>
        </w:rPr>
        <w:t>:</w:t>
      </w:r>
      <w:r w:rsidRPr="00EE1CFC">
        <w:rPr>
          <w:rtl/>
        </w:rPr>
        <w:t xml:space="preserve"> أنبأنا محمد بن عبد الباقي بن سلمان سماعاً</w:t>
      </w:r>
      <w:r w:rsidR="00107BC9">
        <w:rPr>
          <w:rtl/>
        </w:rPr>
        <w:t>،</w:t>
      </w:r>
      <w:r w:rsidRPr="00EE1CFC">
        <w:rPr>
          <w:rtl/>
        </w:rPr>
        <w:t xml:space="preserve"> قال</w:t>
      </w:r>
      <w:r w:rsidR="00107BC9">
        <w:rPr>
          <w:rtl/>
        </w:rPr>
        <w:t>:</w:t>
      </w:r>
      <w:r w:rsidRPr="00EE1CFC">
        <w:rPr>
          <w:rtl/>
        </w:rPr>
        <w:t xml:space="preserve"> حدثنا أحمد بن عبد الله </w:t>
      </w:r>
      <w:r w:rsidRPr="00EE1CFC">
        <w:rPr>
          <w:rStyle w:val="libFootnotenumChar"/>
          <w:rtl/>
        </w:rPr>
        <w:t>(2)</w:t>
      </w:r>
      <w:r w:rsidRPr="00EE1CFC">
        <w:rPr>
          <w:rtl/>
        </w:rPr>
        <w:t xml:space="preserve"> قال</w:t>
      </w:r>
      <w:r w:rsidR="00107BC9">
        <w:rPr>
          <w:rtl/>
        </w:rPr>
        <w:t>:</w:t>
      </w:r>
      <w:r w:rsidRPr="00EE1CFC">
        <w:rPr>
          <w:rtl/>
        </w:rPr>
        <w:t xml:space="preserve"> حدثنا محمد بن أحمد بن علي</w:t>
      </w:r>
      <w:r w:rsidR="00107BC9">
        <w:rPr>
          <w:rtl/>
        </w:rPr>
        <w:t>،</w:t>
      </w:r>
      <w:r w:rsidRPr="00EE1CFC">
        <w:rPr>
          <w:rtl/>
        </w:rPr>
        <w:t xml:space="preserve"> حدثنا محمّد بن علي</w:t>
      </w:r>
      <w:r w:rsidR="00107BC9">
        <w:rPr>
          <w:rtl/>
        </w:rPr>
        <w:t>،</w:t>
      </w:r>
      <w:r w:rsidRPr="00EE1CFC">
        <w:rPr>
          <w:rtl/>
        </w:rPr>
        <w:t xml:space="preserve"> حدثنا محمد بن عثمان ابن أبي شيبة</w:t>
      </w:r>
      <w:r w:rsidR="00107BC9">
        <w:rPr>
          <w:rtl/>
        </w:rPr>
        <w:t>،</w:t>
      </w:r>
      <w:r w:rsidRPr="00EE1CFC">
        <w:rPr>
          <w:rtl/>
        </w:rPr>
        <w:t xml:space="preserve"> حدثنا إبراهيم بن محمد بن ميمون</w:t>
      </w:r>
      <w:r w:rsidR="00107BC9">
        <w:rPr>
          <w:rtl/>
        </w:rPr>
        <w:t>،</w:t>
      </w:r>
      <w:r w:rsidRPr="00EE1CFC">
        <w:rPr>
          <w:rtl/>
        </w:rPr>
        <w:t xml:space="preserve"> حدثنا علي بن محمد بن عياش </w:t>
      </w:r>
      <w:r w:rsidRPr="00EE1CFC">
        <w:rPr>
          <w:rStyle w:val="libFootnotenumChar"/>
          <w:rtl/>
        </w:rPr>
        <w:t>(3)</w:t>
      </w:r>
      <w:r w:rsidRPr="00EE1CFC">
        <w:rPr>
          <w:rtl/>
        </w:rPr>
        <w:t xml:space="preserve"> عن الحرث بن حصيرة</w:t>
      </w:r>
      <w:r w:rsidR="00107BC9">
        <w:rPr>
          <w:rtl/>
        </w:rPr>
        <w:t>،</w:t>
      </w:r>
      <w:r w:rsidRPr="00EE1CFC">
        <w:rPr>
          <w:rtl/>
        </w:rPr>
        <w:t xml:space="preserve"> عن القاسم بن جندب</w:t>
      </w:r>
      <w:r w:rsidR="00107BC9">
        <w:rPr>
          <w:rtl/>
        </w:rPr>
        <w:t>،</w:t>
      </w:r>
      <w:r w:rsidRPr="00EE1CFC">
        <w:rPr>
          <w:rtl/>
        </w:rPr>
        <w:t xml:space="preserve"> عن أنس بن مالك قال</w:t>
      </w:r>
      <w:r w:rsidR="00E00003">
        <w:rPr>
          <w:rtl/>
        </w:rPr>
        <w:t xml:space="preserve">: </w:t>
      </w:r>
      <w:r w:rsidRPr="00EE1CFC">
        <w:rPr>
          <w:rtl/>
        </w:rPr>
        <w:t>قال رسول الله صلّى الله عليه وآله</w:t>
      </w:r>
      <w:r w:rsidR="00107BC9">
        <w:rPr>
          <w:rtl/>
        </w:rPr>
        <w:t>:</w:t>
      </w:r>
      <w:r w:rsidRPr="00EE1CFC">
        <w:rPr>
          <w:rtl/>
        </w:rPr>
        <w:t xml:space="preserve"> </w:t>
      </w:r>
      <w:r w:rsidRPr="00EE1CFC">
        <w:rPr>
          <w:rStyle w:val="libBold2Char"/>
          <w:rtl/>
        </w:rPr>
        <w:t>يا أنس اسكب لي وضوءاً</w:t>
      </w:r>
      <w:r w:rsidR="00107BC9">
        <w:rPr>
          <w:rStyle w:val="libBold2Char"/>
          <w:rtl/>
        </w:rPr>
        <w:t>.</w:t>
      </w:r>
      <w:r w:rsidRPr="00EE1CFC">
        <w:rPr>
          <w:rtl/>
        </w:rPr>
        <w:t xml:space="preserve"> </w:t>
      </w:r>
      <w:r w:rsidR="000E3A7F">
        <w:rPr>
          <w:rtl/>
        </w:rPr>
        <w:t>[</w:t>
      </w:r>
      <w:r w:rsidRPr="00EE1CFC">
        <w:rPr>
          <w:rtl/>
        </w:rPr>
        <w:t>قال</w:t>
      </w:r>
      <w:r w:rsidR="00107BC9">
        <w:rPr>
          <w:rtl/>
        </w:rPr>
        <w:t>:</w:t>
      </w:r>
      <w:r w:rsidR="000E3A7F">
        <w:rPr>
          <w:rtl/>
        </w:rPr>
        <w:t>]</w:t>
      </w:r>
      <w:r w:rsidRPr="00EE1CFC">
        <w:rPr>
          <w:rtl/>
        </w:rPr>
        <w:t xml:space="preserve"> ثم قام فصلّى ركعتين</w:t>
      </w:r>
      <w:r w:rsidR="00107BC9">
        <w:rPr>
          <w:rtl/>
        </w:rPr>
        <w:t>،</w:t>
      </w:r>
      <w:r w:rsidRPr="00EE1CFC">
        <w:rPr>
          <w:rtl/>
        </w:rPr>
        <w:t xml:space="preserve"> ثم قال</w:t>
      </w:r>
      <w:r w:rsidR="00107BC9">
        <w:rPr>
          <w:rtl/>
        </w:rPr>
        <w:t>:</w:t>
      </w:r>
      <w:r w:rsidRPr="00EE1CFC">
        <w:rPr>
          <w:rtl/>
        </w:rPr>
        <w:t xml:space="preserve"> </w:t>
      </w:r>
      <w:r w:rsidRPr="00EE1CFC">
        <w:rPr>
          <w:rStyle w:val="libBold2Char"/>
          <w:rtl/>
        </w:rPr>
        <w:t xml:space="preserve">يا أنس أوّل مَن يدخل عليك من هذا الباب أمير المؤمنين </w:t>
      </w:r>
      <w:r w:rsidR="000E3A7F">
        <w:rPr>
          <w:rStyle w:val="libBold2Char"/>
          <w:rtl/>
        </w:rPr>
        <w:t>[</w:t>
      </w:r>
      <w:r w:rsidRPr="00EE1CFC">
        <w:rPr>
          <w:rStyle w:val="libBold2Char"/>
          <w:rtl/>
        </w:rPr>
        <w:t>وسيّد المسلمين</w:t>
      </w:r>
      <w:r w:rsidR="000E3A7F">
        <w:rPr>
          <w:rStyle w:val="libBold2Char"/>
          <w:rtl/>
        </w:rPr>
        <w:t>]</w:t>
      </w:r>
      <w:r w:rsidRPr="00EE1CFC">
        <w:rPr>
          <w:rStyle w:val="libBold2Char"/>
          <w:rtl/>
        </w:rPr>
        <w:t xml:space="preserve"> وقائد الغرّ المحجّلين وخاتم</w:t>
      </w:r>
      <w:r w:rsidRPr="00EE1CFC">
        <w:rPr>
          <w:rtl/>
        </w:rPr>
        <w:t xml:space="preserve"> </w:t>
      </w:r>
      <w:r w:rsidRPr="00EE1CFC">
        <w:rPr>
          <w:rStyle w:val="libFootnotenumChar"/>
          <w:rtl/>
        </w:rPr>
        <w:t>(4)</w:t>
      </w:r>
      <w:r w:rsidRPr="00EE1CFC">
        <w:rPr>
          <w:rStyle w:val="libBold2Char"/>
          <w:rtl/>
        </w:rPr>
        <w:t xml:space="preserve"> الوصيين</w:t>
      </w:r>
      <w:r w:rsidR="00107BC9">
        <w:rPr>
          <w:rtl/>
        </w:rPr>
        <w:t>.</w:t>
      </w:r>
    </w:p>
    <w:p w:rsidR="00EE1CFC" w:rsidRPr="001C5B5E" w:rsidRDefault="000E3A7F" w:rsidP="00737FD1">
      <w:pPr>
        <w:pStyle w:val="libLine"/>
      </w:pPr>
      <w:r>
        <w:rPr>
          <w:rtl/>
        </w:rPr>
        <w:t>____________________</w:t>
      </w:r>
    </w:p>
    <w:p w:rsidR="00EE1CFC" w:rsidRPr="001A7650" w:rsidRDefault="00EE1CFC" w:rsidP="001A7650">
      <w:pPr>
        <w:pStyle w:val="libFootnote0"/>
      </w:pPr>
      <w:r w:rsidRPr="001C5B5E">
        <w:rPr>
          <w:rtl/>
        </w:rPr>
        <w:t>(1) وفي الأصل المطبوع كان قبل هذا الحديث حديث آخر يجيء بعينه في الباب</w:t>
      </w:r>
      <w:r w:rsidR="00107BC9">
        <w:rPr>
          <w:rtl/>
        </w:rPr>
        <w:t>:</w:t>
      </w:r>
      <w:r w:rsidRPr="001C5B5E">
        <w:rPr>
          <w:rtl/>
        </w:rPr>
        <w:t xml:space="preserve"> (61) تحت الرقم</w:t>
      </w:r>
      <w:r w:rsidR="00107BC9">
        <w:rPr>
          <w:rtl/>
        </w:rPr>
        <w:t>:</w:t>
      </w:r>
      <w:r w:rsidRPr="001C5B5E">
        <w:rPr>
          <w:rtl/>
        </w:rPr>
        <w:t xml:space="preserve"> (268) فحذفنا ما هاهنا كي لا يقع الباب</w:t>
      </w:r>
      <w:r w:rsidR="00107BC9">
        <w:rPr>
          <w:rtl/>
        </w:rPr>
        <w:t>:</w:t>
      </w:r>
      <w:r w:rsidRPr="001C5B5E">
        <w:rPr>
          <w:rtl/>
        </w:rPr>
        <w:t xml:space="preserve"> (61) خالياً عن المطلب</w:t>
      </w:r>
      <w:r w:rsidR="00107BC9">
        <w:rPr>
          <w:rtl/>
        </w:rPr>
        <w:t>،</w:t>
      </w:r>
      <w:r w:rsidRPr="001C5B5E">
        <w:rPr>
          <w:rtl/>
        </w:rPr>
        <w:t xml:space="preserve"> إذ لا يكون فيه إلاّ حديث واحد</w:t>
      </w:r>
      <w:r w:rsidR="00107BC9">
        <w:rPr>
          <w:rtl/>
        </w:rPr>
        <w:t>،</w:t>
      </w:r>
      <w:r w:rsidRPr="001C5B5E">
        <w:rPr>
          <w:rtl/>
        </w:rPr>
        <w:t xml:space="preserve"> وهو ما ذكره هنا في أول الباب (27) قبل هذا الحديث</w:t>
      </w:r>
      <w:r w:rsidR="00107BC9">
        <w:rPr>
          <w:rtl/>
        </w:rPr>
        <w:t>.</w:t>
      </w:r>
    </w:p>
    <w:p w:rsidR="00EE1CFC" w:rsidRPr="001A7650" w:rsidRDefault="00EE1CFC" w:rsidP="001A7650">
      <w:pPr>
        <w:pStyle w:val="libFootnote0"/>
      </w:pPr>
      <w:r w:rsidRPr="001C5B5E">
        <w:rPr>
          <w:rtl/>
        </w:rPr>
        <w:t>(2) وهو أبو نعيم الأصبهاني والحديث رواه في ترجمة أمير المؤمنين من حلية الأولياء</w:t>
      </w:r>
      <w:r w:rsidR="00107BC9">
        <w:rPr>
          <w:rtl/>
        </w:rPr>
        <w:t>:</w:t>
      </w:r>
      <w:r w:rsidRPr="001C5B5E">
        <w:rPr>
          <w:rtl/>
        </w:rPr>
        <w:t xml:space="preserve"> ج 1</w:t>
      </w:r>
      <w:r w:rsidR="00107BC9">
        <w:rPr>
          <w:rtl/>
        </w:rPr>
        <w:t>،</w:t>
      </w:r>
      <w:r w:rsidRPr="001C5B5E">
        <w:rPr>
          <w:rtl/>
        </w:rPr>
        <w:t xml:space="preserve"> ص 63</w:t>
      </w:r>
      <w:r w:rsidR="00107BC9">
        <w:rPr>
          <w:rtl/>
        </w:rPr>
        <w:t>.</w:t>
      </w:r>
      <w:r w:rsidRPr="001C5B5E">
        <w:rPr>
          <w:rtl/>
        </w:rPr>
        <w:t xml:space="preserve"> ورواه عنه الخوارزمي في الفصل</w:t>
      </w:r>
      <w:r w:rsidR="00107BC9">
        <w:rPr>
          <w:rtl/>
        </w:rPr>
        <w:t>:</w:t>
      </w:r>
      <w:r w:rsidRPr="001C5B5E">
        <w:rPr>
          <w:rtl/>
        </w:rPr>
        <w:t xml:space="preserve"> (10) من مناقبه ص 51</w:t>
      </w:r>
      <w:r w:rsidR="00107BC9">
        <w:rPr>
          <w:rtl/>
        </w:rPr>
        <w:t>.</w:t>
      </w:r>
      <w:r w:rsidRPr="001C5B5E">
        <w:rPr>
          <w:rtl/>
        </w:rPr>
        <w:t xml:space="preserve"> ورواه عنها في إحقاق الحق</w:t>
      </w:r>
      <w:r w:rsidR="00107BC9">
        <w:rPr>
          <w:rtl/>
        </w:rPr>
        <w:t>:</w:t>
      </w:r>
      <w:r w:rsidRPr="001C5B5E">
        <w:rPr>
          <w:rtl/>
        </w:rPr>
        <w:t xml:space="preserve"> ج 4</w:t>
      </w:r>
      <w:r w:rsidR="00107BC9">
        <w:rPr>
          <w:rtl/>
        </w:rPr>
        <w:t>،</w:t>
      </w:r>
      <w:r w:rsidRPr="001C5B5E">
        <w:rPr>
          <w:rtl/>
        </w:rPr>
        <w:t xml:space="preserve"> ص 20</w:t>
      </w:r>
      <w:r w:rsidR="00107BC9">
        <w:rPr>
          <w:rtl/>
        </w:rPr>
        <w:t>.</w:t>
      </w:r>
    </w:p>
    <w:p w:rsidR="00EE1CFC" w:rsidRPr="001A7650" w:rsidRDefault="00EE1CFC" w:rsidP="001A7650">
      <w:pPr>
        <w:pStyle w:val="libFootnote0"/>
      </w:pPr>
      <w:r w:rsidRPr="001C5B5E">
        <w:rPr>
          <w:rtl/>
        </w:rPr>
        <w:t>(3) كذا في الأصل المطبوع</w:t>
      </w:r>
      <w:r w:rsidR="00107BC9">
        <w:rPr>
          <w:rtl/>
        </w:rPr>
        <w:t>،</w:t>
      </w:r>
      <w:r w:rsidRPr="001C5B5E">
        <w:rPr>
          <w:rtl/>
        </w:rPr>
        <w:t xml:space="preserve"> ورواه ابن عساكر في الحديث</w:t>
      </w:r>
      <w:r w:rsidR="00107BC9">
        <w:rPr>
          <w:rtl/>
        </w:rPr>
        <w:t>:</w:t>
      </w:r>
      <w:r w:rsidRPr="001C5B5E">
        <w:rPr>
          <w:rtl/>
        </w:rPr>
        <w:t xml:space="preserve"> (773) من ترجمة علي عليه السلام من تاريخ دمشق</w:t>
      </w:r>
      <w:r w:rsidR="00107BC9">
        <w:rPr>
          <w:rtl/>
        </w:rPr>
        <w:t>:</w:t>
      </w:r>
      <w:r w:rsidRPr="001C5B5E">
        <w:rPr>
          <w:rtl/>
        </w:rPr>
        <w:t xml:space="preserve"> ج 2 ص 259 وقال</w:t>
      </w:r>
      <w:r w:rsidR="00E00003">
        <w:rPr>
          <w:rtl/>
        </w:rPr>
        <w:t xml:space="preserve">: </w:t>
      </w:r>
      <w:r w:rsidRPr="001C5B5E">
        <w:rPr>
          <w:rtl/>
        </w:rPr>
        <w:t>أخبرنا أبو الحسن الفرضي أنبأنا أبو القاسم ابن أبي العلاء</w:t>
      </w:r>
      <w:r w:rsidR="00107BC9">
        <w:rPr>
          <w:rtl/>
        </w:rPr>
        <w:t>،</w:t>
      </w:r>
      <w:r w:rsidRPr="001C5B5E">
        <w:rPr>
          <w:rtl/>
        </w:rPr>
        <w:t xml:space="preserve"> أنبأنا أبو بكر محمد بن عمر بن سليمان المعدل العريني النصيبي بها</w:t>
      </w:r>
      <w:r w:rsidR="00107BC9">
        <w:rPr>
          <w:rtl/>
        </w:rPr>
        <w:t>،</w:t>
      </w:r>
      <w:r w:rsidRPr="001C5B5E">
        <w:rPr>
          <w:rtl/>
        </w:rPr>
        <w:t xml:space="preserve"> وأبو القاسم الحسين بن محمد</w:t>
      </w:r>
      <w:r w:rsidR="00107BC9">
        <w:rPr>
          <w:rtl/>
        </w:rPr>
        <w:t>،</w:t>
      </w:r>
      <w:r w:rsidRPr="001C5B5E">
        <w:rPr>
          <w:rtl/>
        </w:rPr>
        <w:t xml:space="preserve"> قالا</w:t>
      </w:r>
      <w:r w:rsidR="00107BC9">
        <w:rPr>
          <w:rtl/>
        </w:rPr>
        <w:t>:</w:t>
      </w:r>
      <w:r w:rsidRPr="001C5B5E">
        <w:rPr>
          <w:rtl/>
        </w:rPr>
        <w:t xml:space="preserve"> أنبأنا أبو بكر أحمد بن يوسف بن خلاد</w:t>
      </w:r>
      <w:r w:rsidR="00107BC9">
        <w:rPr>
          <w:rtl/>
        </w:rPr>
        <w:t>،</w:t>
      </w:r>
      <w:r w:rsidRPr="001C5B5E">
        <w:rPr>
          <w:rtl/>
        </w:rPr>
        <w:t xml:space="preserve"> أنبأ أبو جعفر محمد بن عثمان بن أبي شيبة</w:t>
      </w:r>
      <w:r w:rsidR="00107BC9">
        <w:rPr>
          <w:rtl/>
        </w:rPr>
        <w:t>،</w:t>
      </w:r>
      <w:r w:rsidRPr="001C5B5E">
        <w:rPr>
          <w:rtl/>
        </w:rPr>
        <w:t xml:space="preserve"> أنبأنا إبراهيم بن محمد</w:t>
      </w:r>
      <w:r w:rsidR="00107BC9">
        <w:rPr>
          <w:rtl/>
        </w:rPr>
        <w:t>،</w:t>
      </w:r>
      <w:r w:rsidRPr="001C5B5E">
        <w:rPr>
          <w:rtl/>
        </w:rPr>
        <w:t xml:space="preserve"> أنبأنا علي بن عائش </w:t>
      </w:r>
      <w:r w:rsidR="000E3A7F">
        <w:rPr>
          <w:rtl/>
        </w:rPr>
        <w:t>[</w:t>
      </w:r>
      <w:r w:rsidRPr="001C5B5E">
        <w:rPr>
          <w:rtl/>
        </w:rPr>
        <w:t>كذا</w:t>
      </w:r>
      <w:r w:rsidR="000E3A7F">
        <w:rPr>
          <w:rtl/>
        </w:rPr>
        <w:t>]</w:t>
      </w:r>
      <w:r w:rsidRPr="001C5B5E">
        <w:rPr>
          <w:rtl/>
        </w:rPr>
        <w:t xml:space="preserve"> عن الحارث بن حصيرة</w:t>
      </w:r>
      <w:r w:rsidR="00107BC9">
        <w:rPr>
          <w:rtl/>
        </w:rPr>
        <w:t>.</w:t>
      </w:r>
      <w:r w:rsidRPr="001C5B5E">
        <w:rPr>
          <w:rtl/>
        </w:rPr>
        <w:t>..</w:t>
      </w:r>
    </w:p>
    <w:p w:rsidR="00EE1CFC" w:rsidRPr="001A7650" w:rsidRDefault="00EE1CFC" w:rsidP="001A7650">
      <w:pPr>
        <w:pStyle w:val="libFootnote0"/>
      </w:pPr>
      <w:r w:rsidRPr="001C5B5E">
        <w:rPr>
          <w:rtl/>
        </w:rPr>
        <w:t>(4) قال</w:t>
      </w:r>
      <w:r w:rsidR="00107BC9">
        <w:rPr>
          <w:rtl/>
        </w:rPr>
        <w:t>:</w:t>
      </w:r>
      <w:r w:rsidRPr="001C5B5E">
        <w:rPr>
          <w:rtl/>
        </w:rPr>
        <w:t xml:space="preserve"> في هامش الأصل المطبوع</w:t>
      </w:r>
      <w:r w:rsidR="00107BC9">
        <w:rPr>
          <w:rtl/>
        </w:rPr>
        <w:t>:</w:t>
      </w:r>
      <w:r w:rsidRPr="001C5B5E">
        <w:rPr>
          <w:rtl/>
        </w:rPr>
        <w:t xml:space="preserve"> وفي نسخة السماوي</w:t>
      </w:r>
      <w:r w:rsidR="00107BC9">
        <w:rPr>
          <w:rtl/>
        </w:rPr>
        <w:t>:</w:t>
      </w:r>
      <w:r w:rsidRPr="001C5B5E">
        <w:rPr>
          <w:rtl/>
        </w:rPr>
        <w:t xml:space="preserve"> وسيّد الوصيين</w:t>
      </w:r>
      <w:r w:rsidR="00107BC9">
        <w:rPr>
          <w:rtl/>
        </w:rPr>
        <w:t>.</w:t>
      </w:r>
    </w:p>
    <w:p w:rsidR="00EE1CFC" w:rsidRDefault="00EE1CFC" w:rsidP="00E00003">
      <w:pPr>
        <w:pStyle w:val="libPoemTiniChar"/>
      </w:pPr>
      <w:r>
        <w:rPr>
          <w:rtl/>
        </w:rPr>
        <w:br w:type="page"/>
      </w:r>
    </w:p>
    <w:p w:rsidR="00EE1CFC" w:rsidRPr="001C5B5E" w:rsidRDefault="00EE1CFC" w:rsidP="00EE1CFC">
      <w:pPr>
        <w:pStyle w:val="libNormal"/>
      </w:pPr>
      <w:r w:rsidRPr="00EE1CFC">
        <w:rPr>
          <w:rtl/>
        </w:rPr>
        <w:lastRenderedPageBreak/>
        <w:t>قال أنس</w:t>
      </w:r>
      <w:r w:rsidR="00107BC9">
        <w:rPr>
          <w:rtl/>
        </w:rPr>
        <w:t>:</w:t>
      </w:r>
      <w:r w:rsidRPr="00EE1CFC">
        <w:rPr>
          <w:rtl/>
        </w:rPr>
        <w:t xml:space="preserve"> قلت</w:t>
      </w:r>
      <w:r w:rsidR="00107BC9">
        <w:rPr>
          <w:rtl/>
        </w:rPr>
        <w:t>:</w:t>
      </w:r>
      <w:r w:rsidRPr="00EE1CFC">
        <w:rPr>
          <w:rtl/>
        </w:rPr>
        <w:t xml:space="preserve"> اللّهمّ اجعله رجلاً من الأنصار</w:t>
      </w:r>
      <w:r w:rsidR="000E3A7F">
        <w:rPr>
          <w:rtl/>
        </w:rPr>
        <w:t xml:space="preserve"> - </w:t>
      </w:r>
      <w:r w:rsidRPr="00EE1CFC">
        <w:rPr>
          <w:rtl/>
        </w:rPr>
        <w:t>وكتمته</w:t>
      </w:r>
      <w:r w:rsidR="000E3A7F">
        <w:rPr>
          <w:rtl/>
        </w:rPr>
        <w:t xml:space="preserve"> - </w:t>
      </w:r>
      <w:r w:rsidRPr="00EE1CFC">
        <w:rPr>
          <w:rtl/>
        </w:rPr>
        <w:t>إذ جاء علي صلوات الله عليه وآله</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مَن هذا يا أنس</w:t>
      </w:r>
      <w:r w:rsidR="00107BC9">
        <w:rPr>
          <w:rStyle w:val="libBold2Char"/>
          <w:rtl/>
        </w:rPr>
        <w:t>؟</w:t>
      </w:r>
      <w:r w:rsidRPr="00EE1CFC">
        <w:rPr>
          <w:rtl/>
        </w:rPr>
        <w:t xml:space="preserve"> فقلت</w:t>
      </w:r>
      <w:r w:rsidR="00107BC9">
        <w:rPr>
          <w:rtl/>
        </w:rPr>
        <w:t>:</w:t>
      </w:r>
      <w:r w:rsidRPr="00EE1CFC">
        <w:rPr>
          <w:rtl/>
        </w:rPr>
        <w:t xml:space="preserve"> علي</w:t>
      </w:r>
      <w:r w:rsidR="00107BC9">
        <w:rPr>
          <w:rtl/>
        </w:rPr>
        <w:t>.</w:t>
      </w:r>
      <w:r w:rsidRPr="00EE1CFC">
        <w:rPr>
          <w:rtl/>
        </w:rPr>
        <w:t xml:space="preserve"> فقام مستبشراً فاعتنقه ثم جعل يمسح عرق وجهه بوجهه</w:t>
      </w:r>
      <w:r w:rsidR="00107BC9">
        <w:rPr>
          <w:rtl/>
        </w:rPr>
        <w:t>،</w:t>
      </w:r>
      <w:r w:rsidRPr="00EE1CFC">
        <w:rPr>
          <w:rtl/>
        </w:rPr>
        <w:t xml:space="preserve"> ويمسح عرق وجه علي بوجهه</w:t>
      </w:r>
      <w:r w:rsidR="00107BC9">
        <w:rPr>
          <w:rtl/>
        </w:rPr>
        <w:t>.</w:t>
      </w:r>
    </w:p>
    <w:p w:rsidR="00EE1CFC" w:rsidRPr="001C5B5E" w:rsidRDefault="00EE1CFC" w:rsidP="00EE1CFC">
      <w:pPr>
        <w:pStyle w:val="libNormal"/>
      </w:pPr>
      <w:r w:rsidRPr="00EE1CFC">
        <w:rPr>
          <w:rtl/>
        </w:rPr>
        <w:t>فقال علي عليه السلام</w:t>
      </w:r>
      <w:r w:rsidR="00107BC9">
        <w:rPr>
          <w:rtl/>
        </w:rPr>
        <w:t>:</w:t>
      </w:r>
      <w:r w:rsidRPr="00EE1CFC">
        <w:rPr>
          <w:rtl/>
        </w:rPr>
        <w:t xml:space="preserve"> </w:t>
      </w:r>
      <w:r w:rsidRPr="00EE1CFC">
        <w:rPr>
          <w:rStyle w:val="libBold2Char"/>
          <w:rtl/>
        </w:rPr>
        <w:t>يا رسول الله لقد رأيتك صنعت شيئاً ما صنعت بي من قبل</w:t>
      </w:r>
      <w:r w:rsidR="00107BC9">
        <w:rPr>
          <w:rStyle w:val="libBold2Char"/>
          <w:rtl/>
        </w:rPr>
        <w:t>؟</w:t>
      </w:r>
      <w:r w:rsidRPr="00EE1CFC">
        <w:rPr>
          <w:rtl/>
        </w:rPr>
        <w:t xml:space="preserve"> قال</w:t>
      </w:r>
      <w:r w:rsidR="00107BC9">
        <w:rPr>
          <w:rtl/>
        </w:rPr>
        <w:t>:</w:t>
      </w:r>
      <w:r w:rsidRPr="00EE1CFC">
        <w:rPr>
          <w:rStyle w:val="libBold2Char"/>
          <w:rtl/>
        </w:rPr>
        <w:t xml:space="preserve"> وما يمنعني وأنت تؤدي عني</w:t>
      </w:r>
      <w:r w:rsidR="00107BC9">
        <w:rPr>
          <w:rStyle w:val="libBold2Char"/>
          <w:rtl/>
        </w:rPr>
        <w:t>،</w:t>
      </w:r>
      <w:r w:rsidRPr="00EE1CFC">
        <w:rPr>
          <w:rStyle w:val="libBold2Char"/>
          <w:rtl/>
        </w:rPr>
        <w:t xml:space="preserve"> وتسمعهم صوتي</w:t>
      </w:r>
      <w:r w:rsidR="00107BC9">
        <w:rPr>
          <w:rStyle w:val="libBold2Char"/>
          <w:rtl/>
        </w:rPr>
        <w:t>،</w:t>
      </w:r>
      <w:r w:rsidRPr="00EE1CFC">
        <w:rPr>
          <w:rStyle w:val="libBold2Char"/>
          <w:rtl/>
        </w:rPr>
        <w:t xml:space="preserve"> وتبيّن لهم ما اختلفوا فيه بعدي</w:t>
      </w:r>
      <w:r w:rsidR="00107BC9">
        <w:rPr>
          <w:rtl/>
        </w:rPr>
        <w:t>.</w:t>
      </w:r>
    </w:p>
    <w:p w:rsidR="00EE1CFC" w:rsidRPr="001C5B5E" w:rsidRDefault="00EE1CFC" w:rsidP="00EE1CFC">
      <w:pPr>
        <w:pStyle w:val="libNormal"/>
      </w:pPr>
      <w:r w:rsidRPr="001C5B5E">
        <w:rPr>
          <w:rtl/>
        </w:rPr>
        <w:t>قال</w:t>
      </w:r>
      <w:r w:rsidR="00107BC9">
        <w:rPr>
          <w:rtl/>
        </w:rPr>
        <w:t>:</w:t>
      </w:r>
      <w:r w:rsidRPr="001C5B5E">
        <w:rPr>
          <w:rtl/>
        </w:rPr>
        <w:t xml:space="preserve"> أحمد بن عبد الله </w:t>
      </w:r>
      <w:r w:rsidR="000E3A7F">
        <w:rPr>
          <w:rtl/>
        </w:rPr>
        <w:t>[</w:t>
      </w:r>
      <w:r w:rsidRPr="001C5B5E">
        <w:rPr>
          <w:rtl/>
        </w:rPr>
        <w:t>و</w:t>
      </w:r>
      <w:r w:rsidR="000E3A7F">
        <w:rPr>
          <w:rtl/>
        </w:rPr>
        <w:t>]</w:t>
      </w:r>
      <w:r w:rsidRPr="001C5B5E">
        <w:rPr>
          <w:rtl/>
        </w:rPr>
        <w:t xml:space="preserve"> رواه جابر الجعفي</w:t>
      </w:r>
      <w:r w:rsidR="00107BC9">
        <w:rPr>
          <w:rtl/>
        </w:rPr>
        <w:t>،</w:t>
      </w:r>
      <w:r w:rsidRPr="001C5B5E">
        <w:rPr>
          <w:rtl/>
        </w:rPr>
        <w:t xml:space="preserve"> عن أبي الطفيل</w:t>
      </w:r>
      <w:r w:rsidR="00107BC9">
        <w:rPr>
          <w:rtl/>
        </w:rPr>
        <w:t>،</w:t>
      </w:r>
      <w:r w:rsidRPr="001C5B5E">
        <w:rPr>
          <w:rtl/>
        </w:rPr>
        <w:t xml:space="preserve"> عن أنس نحره</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68" w:name="39"/>
      <w:bookmarkStart w:id="69" w:name="_Toc417982956"/>
      <w:r w:rsidRPr="001C5B5E">
        <w:rPr>
          <w:rtl/>
        </w:rPr>
        <w:lastRenderedPageBreak/>
        <w:t>الباب الثامن والعشرون</w:t>
      </w:r>
      <w:bookmarkEnd w:id="68"/>
      <w:r w:rsidRPr="001C5B5E">
        <w:rPr>
          <w:rtl/>
        </w:rPr>
        <w:t xml:space="preserve"> </w:t>
      </w:r>
      <w:r w:rsidRPr="001A7650">
        <w:rPr>
          <w:rStyle w:val="libFootnotenumChar"/>
          <w:rtl/>
        </w:rPr>
        <w:t>(1)</w:t>
      </w:r>
      <w:bookmarkEnd w:id="69"/>
    </w:p>
    <w:p w:rsidR="000E3A7F" w:rsidRPr="00B05294" w:rsidRDefault="000E3A7F" w:rsidP="00285200">
      <w:pPr>
        <w:pStyle w:val="libCenterBold2"/>
      </w:pPr>
      <w:r>
        <w:rPr>
          <w:rtl/>
        </w:rPr>
        <w:t>[</w:t>
      </w:r>
      <w:r w:rsidR="00EE1CFC" w:rsidRPr="001C5B5E">
        <w:rPr>
          <w:rtl/>
        </w:rPr>
        <w:t>في</w:t>
      </w:r>
      <w:r>
        <w:rPr>
          <w:rtl/>
        </w:rPr>
        <w:t>]</w:t>
      </w:r>
      <w:r w:rsidR="00EE1CFC" w:rsidRPr="001C5B5E">
        <w:rPr>
          <w:rtl/>
        </w:rPr>
        <w:t xml:space="preserve"> فضيلة </w:t>
      </w:r>
    </w:p>
    <w:p w:rsidR="000E3A7F" w:rsidRPr="00E00003" w:rsidRDefault="00EE1CFC" w:rsidP="00E00003">
      <w:pPr>
        <w:pStyle w:val="libCenter"/>
      </w:pPr>
      <w:r w:rsidRPr="001C5B5E">
        <w:rPr>
          <w:rtl/>
        </w:rPr>
        <w:t>ختامها مسك فنيق ومنقبة للخاتمين صلوات الله عليهما ما وجد بازل فنيق إلى البيت العتيق</w:t>
      </w:r>
    </w:p>
    <w:p w:rsidR="00EE1CFC" w:rsidRPr="001C5B5E" w:rsidRDefault="00EE1CFC" w:rsidP="00EE1CFC">
      <w:pPr>
        <w:pStyle w:val="libNormal"/>
      </w:pPr>
      <w:r w:rsidRPr="00EE1CFC">
        <w:rPr>
          <w:rtl/>
        </w:rPr>
        <w:t>110</w:t>
      </w:r>
      <w:r w:rsidR="000E3A7F">
        <w:rPr>
          <w:rtl/>
        </w:rPr>
        <w:t xml:space="preserve"> - </w:t>
      </w:r>
      <w:r w:rsidRPr="00EE1CFC">
        <w:rPr>
          <w:rtl/>
        </w:rPr>
        <w:t xml:space="preserve">أخبرني الشيخ الصالح </w:t>
      </w:r>
      <w:r w:rsidR="000E3A7F">
        <w:rPr>
          <w:rtl/>
        </w:rPr>
        <w:t>[</w:t>
      </w:r>
      <w:r w:rsidRPr="00EE1CFC">
        <w:rPr>
          <w:rtl/>
        </w:rPr>
        <w:t>صفي الدين ابن المليخالي البزاز</w:t>
      </w:r>
      <w:r w:rsidR="000E3A7F">
        <w:rPr>
          <w:rtl/>
        </w:rPr>
        <w:t>]</w:t>
      </w:r>
      <w:r w:rsidRPr="00EE1CFC">
        <w:rPr>
          <w:rtl/>
        </w:rPr>
        <w:t xml:space="preserve"> إجازة </w:t>
      </w:r>
      <w:r w:rsidRPr="00EE1CFC">
        <w:rPr>
          <w:rStyle w:val="libFootnotenumChar"/>
          <w:rtl/>
        </w:rPr>
        <w:t>(2)</w:t>
      </w:r>
      <w:r w:rsidRPr="00EE1CFC">
        <w:rPr>
          <w:rtl/>
        </w:rPr>
        <w:t xml:space="preserve"> بروايته عن أبي الفتوح داوود بن معمر القرشي وأبي القاسم عبد الكريم ابن أبي الفضل بن عبد الكريم إجازة قالا</w:t>
      </w:r>
      <w:r w:rsidR="00107BC9">
        <w:rPr>
          <w:rtl/>
        </w:rPr>
        <w:t>:</w:t>
      </w:r>
      <w:r w:rsidRPr="00EE1CFC">
        <w:rPr>
          <w:rtl/>
        </w:rPr>
        <w:t xml:space="preserve"> أنبأنا الحافظ أبو منصور شهردار بن شيرويه بن شهردار الديلمي إجازة</w:t>
      </w:r>
      <w:r w:rsidR="00107BC9">
        <w:rPr>
          <w:rtl/>
        </w:rPr>
        <w:t>،</w:t>
      </w:r>
      <w:r w:rsidRPr="00EE1CFC">
        <w:rPr>
          <w:rtl/>
        </w:rPr>
        <w:t xml:space="preserve"> قال</w:t>
      </w:r>
      <w:r w:rsidR="00107BC9">
        <w:rPr>
          <w:rtl/>
        </w:rPr>
        <w:t>:</w:t>
      </w:r>
      <w:r w:rsidRPr="00EE1CFC">
        <w:rPr>
          <w:rtl/>
        </w:rPr>
        <w:t xml:space="preserve"> أنبأنا والدي قدّس الله روحه</w:t>
      </w:r>
      <w:r w:rsidR="00107BC9">
        <w:rPr>
          <w:rtl/>
        </w:rPr>
        <w:t>،</w:t>
      </w:r>
      <w:r w:rsidRPr="00EE1CFC">
        <w:rPr>
          <w:rtl/>
        </w:rPr>
        <w:t xml:space="preserve"> قال</w:t>
      </w:r>
      <w:r w:rsidR="00107BC9">
        <w:rPr>
          <w:rtl/>
        </w:rPr>
        <w:t>:</w:t>
      </w:r>
      <w:r w:rsidRPr="00EE1CFC">
        <w:rPr>
          <w:rtl/>
        </w:rPr>
        <w:t xml:space="preserve"> أنبأنا أبو الحسن علي بن محمد بن أحمد </w:t>
      </w:r>
      <w:r w:rsidRPr="00EE1CFC">
        <w:rPr>
          <w:rStyle w:val="libFootnotenumChar"/>
          <w:rtl/>
        </w:rPr>
        <w:t>(3)</w:t>
      </w:r>
      <w:r w:rsidRPr="00EE1CFC">
        <w:rPr>
          <w:rtl/>
        </w:rPr>
        <w:t xml:space="preserve"> الميداني الحافظ</w:t>
      </w:r>
      <w:r w:rsidR="00107BC9">
        <w:rPr>
          <w:rtl/>
        </w:rPr>
        <w:t>،</w:t>
      </w:r>
      <w:r w:rsidRPr="00EE1CFC">
        <w:rPr>
          <w:rtl/>
        </w:rPr>
        <w:t xml:space="preserve"> قال</w:t>
      </w:r>
      <w:r w:rsidR="00107BC9">
        <w:rPr>
          <w:rtl/>
        </w:rPr>
        <w:t>:</w:t>
      </w:r>
      <w:r w:rsidRPr="00EE1CFC">
        <w:rPr>
          <w:rtl/>
        </w:rPr>
        <w:t xml:space="preserve"> حدثنا أبو محمد الخلال</w:t>
      </w:r>
      <w:r w:rsidR="00107BC9">
        <w:rPr>
          <w:rtl/>
        </w:rPr>
        <w:t>،</w:t>
      </w:r>
      <w:r w:rsidRPr="00EE1CFC">
        <w:rPr>
          <w:rtl/>
        </w:rPr>
        <w:t xml:space="preserve"> قال</w:t>
      </w:r>
      <w:r w:rsidR="00107BC9">
        <w:rPr>
          <w:rtl/>
        </w:rPr>
        <w:t>:</w:t>
      </w:r>
      <w:r w:rsidRPr="00EE1CFC">
        <w:rPr>
          <w:rtl/>
        </w:rPr>
        <w:t xml:space="preserve"> حدثنا الحسن بن أحمد بن حرب</w:t>
      </w:r>
      <w:r w:rsidR="00107BC9">
        <w:rPr>
          <w:rtl/>
        </w:rPr>
        <w:t>،</w:t>
      </w:r>
      <w:r w:rsidRPr="00EE1CFC">
        <w:rPr>
          <w:rtl/>
        </w:rPr>
        <w:t xml:space="preserve"> قال</w:t>
      </w:r>
      <w:r w:rsidR="00107BC9">
        <w:rPr>
          <w:rtl/>
        </w:rPr>
        <w:t>:</w:t>
      </w:r>
      <w:r w:rsidRPr="00EE1CFC">
        <w:rPr>
          <w:rtl/>
        </w:rPr>
        <w:t xml:space="preserve"> حدثنا الحسن بن محمد بن يعلى العلوي </w:t>
      </w:r>
      <w:r w:rsidRPr="00EE1CFC">
        <w:rPr>
          <w:rStyle w:val="libFootnotenumChar"/>
          <w:rtl/>
        </w:rPr>
        <w:t>(4)</w:t>
      </w:r>
      <w:r w:rsidRPr="00EE1CFC">
        <w:rPr>
          <w:rtl/>
        </w:rPr>
        <w:t xml:space="preserve"> قال</w:t>
      </w:r>
      <w:r w:rsidR="00107BC9">
        <w:rPr>
          <w:rtl/>
        </w:rPr>
        <w:t>:</w:t>
      </w:r>
      <w:r w:rsidRPr="00EE1CFC">
        <w:rPr>
          <w:rtl/>
        </w:rPr>
        <w:t xml:space="preserve"> حدثنا محمد بن إسحاق</w:t>
      </w:r>
      <w:r w:rsidR="00107BC9">
        <w:rPr>
          <w:rtl/>
        </w:rPr>
        <w:t>،</w:t>
      </w:r>
      <w:r w:rsidRPr="00EE1CFC">
        <w:rPr>
          <w:rtl/>
        </w:rPr>
        <w:t xml:space="preserve"> قال</w:t>
      </w:r>
      <w:r w:rsidR="00107BC9">
        <w:rPr>
          <w:rtl/>
        </w:rPr>
        <w:t>:</w:t>
      </w:r>
      <w:r w:rsidRPr="00EE1CFC">
        <w:rPr>
          <w:rtl/>
        </w:rPr>
        <w:t xml:space="preserve"> حدثنا إبراهيم بن عبد الله</w:t>
      </w:r>
      <w:r w:rsidR="00107BC9">
        <w:rPr>
          <w:rtl/>
        </w:rPr>
        <w:t>،</w:t>
      </w:r>
      <w:r w:rsidRPr="00EE1CFC">
        <w:rPr>
          <w:rtl/>
        </w:rPr>
        <w:t xml:space="preserve"> قال</w:t>
      </w:r>
      <w:r w:rsidR="00107BC9">
        <w:rPr>
          <w:rtl/>
        </w:rPr>
        <w:t>:</w:t>
      </w:r>
      <w:r w:rsidRPr="00EE1CFC">
        <w:rPr>
          <w:rtl/>
        </w:rPr>
        <w:t xml:space="preserve"> حدثنا عبد الرزاق</w:t>
      </w:r>
      <w:r w:rsidR="00107BC9">
        <w:rPr>
          <w:rtl/>
        </w:rPr>
        <w:t>،</w:t>
      </w:r>
      <w:r w:rsidRPr="00EE1CFC">
        <w:rPr>
          <w:rtl/>
        </w:rPr>
        <w:t xml:space="preserve"> قال</w:t>
      </w:r>
      <w:r w:rsidR="00107BC9">
        <w:rPr>
          <w:rtl/>
        </w:rPr>
        <w:t>:</w:t>
      </w:r>
      <w:r w:rsidRPr="00EE1CFC">
        <w:rPr>
          <w:rtl/>
        </w:rPr>
        <w:t xml:space="preserve"> حدثنا معمر</w:t>
      </w:r>
      <w:r w:rsidR="00107BC9">
        <w:rPr>
          <w:rtl/>
        </w:rPr>
        <w:t>،</w:t>
      </w:r>
      <w:r w:rsidRPr="00EE1CFC">
        <w:rPr>
          <w:rtl/>
        </w:rPr>
        <w:t xml:space="preserve"> عن محمد بن عبد الله بن الصامت</w:t>
      </w:r>
      <w:r w:rsidR="00E00003">
        <w:rPr>
          <w:rtl/>
        </w:rPr>
        <w:t xml:space="preserve">: </w:t>
      </w:r>
      <w:r w:rsidRPr="00EE1CFC">
        <w:rPr>
          <w:rtl/>
        </w:rPr>
        <w:t>عن أبي ذرّ الغفاري</w:t>
      </w:r>
      <w:r w:rsidR="000E3A7F">
        <w:rPr>
          <w:rtl/>
        </w:rPr>
        <w:t xml:space="preserve"> - </w:t>
      </w:r>
      <w:r w:rsidRPr="00EE1CFC">
        <w:rPr>
          <w:rtl/>
        </w:rPr>
        <w:t>رضي الله عنه</w:t>
      </w:r>
      <w:r w:rsidR="000E3A7F">
        <w:rPr>
          <w:rtl/>
        </w:rPr>
        <w:t xml:space="preserve"> - </w:t>
      </w:r>
      <w:r w:rsidRPr="00EE1CFC">
        <w:rPr>
          <w:rtl/>
        </w:rPr>
        <w:t>قال</w:t>
      </w:r>
      <w:r w:rsidR="00107BC9">
        <w:rPr>
          <w:rtl/>
        </w:rPr>
        <w:t>:</w:t>
      </w:r>
      <w:r w:rsidRPr="00EE1CFC">
        <w:rPr>
          <w:rtl/>
        </w:rPr>
        <w:t xml:space="preserve"> قال رسول الله صلّى الله عليه وسلّم</w:t>
      </w:r>
      <w:r w:rsidR="00107BC9">
        <w:rPr>
          <w:rtl/>
        </w:rPr>
        <w:t>:</w:t>
      </w:r>
      <w:r w:rsidRPr="00EE1CFC">
        <w:rPr>
          <w:rtl/>
        </w:rPr>
        <w:t xml:space="preserve"> </w:t>
      </w:r>
      <w:r w:rsidRPr="00EE1CFC">
        <w:rPr>
          <w:rStyle w:val="libBold2Char"/>
          <w:rtl/>
        </w:rPr>
        <w:t>أنا خاتم الأنبياء</w:t>
      </w:r>
      <w:r w:rsidR="00107BC9">
        <w:rPr>
          <w:rStyle w:val="libBold2Char"/>
          <w:rtl/>
        </w:rPr>
        <w:t>،</w:t>
      </w:r>
      <w:r w:rsidRPr="00EE1CFC">
        <w:rPr>
          <w:rStyle w:val="libBold2Char"/>
          <w:rtl/>
        </w:rPr>
        <w:t xml:space="preserve"> وأنت يا علي خاتم الأوصياء إلى يوم الدين</w:t>
      </w:r>
      <w:r w:rsidR="00107BC9">
        <w:rPr>
          <w:rtl/>
        </w:rPr>
        <w:t>.</w:t>
      </w:r>
    </w:p>
    <w:p w:rsidR="00EE1CFC" w:rsidRPr="001C5B5E" w:rsidRDefault="00EE1CFC" w:rsidP="00EE1CFC">
      <w:pPr>
        <w:pStyle w:val="libNormal"/>
      </w:pPr>
      <w:r w:rsidRPr="001C5B5E">
        <w:rPr>
          <w:rtl/>
        </w:rPr>
        <w:t>ولفظ أبي ذر</w:t>
      </w:r>
      <w:r w:rsidR="00107BC9">
        <w:rPr>
          <w:rtl/>
        </w:rPr>
        <w:t>:</w:t>
      </w:r>
      <w:r w:rsidRPr="001C5B5E">
        <w:rPr>
          <w:rtl/>
        </w:rPr>
        <w:t xml:space="preserve"> أنا خاتم النبيين</w:t>
      </w:r>
      <w:r w:rsidR="00107BC9">
        <w:rPr>
          <w:rtl/>
        </w:rPr>
        <w:t>،</w:t>
      </w:r>
      <w:r w:rsidRPr="001C5B5E">
        <w:rPr>
          <w:rtl/>
        </w:rPr>
        <w:t xml:space="preserve"> كذلك علي خاتم الأوصياء إلى يوم الدين</w:t>
      </w:r>
      <w:r w:rsidR="00107BC9">
        <w:rPr>
          <w:rtl/>
        </w:rPr>
        <w:t>.</w:t>
      </w:r>
    </w:p>
    <w:p w:rsidR="00EE1CFC" w:rsidRPr="001C5B5E" w:rsidRDefault="00EE1CFC" w:rsidP="00EE1CFC">
      <w:pPr>
        <w:pStyle w:val="libNormal"/>
      </w:pPr>
      <w:r w:rsidRPr="001C5B5E">
        <w:rPr>
          <w:rtl/>
        </w:rPr>
        <w:t>و</w:t>
      </w:r>
      <w:r w:rsidR="000E3A7F">
        <w:rPr>
          <w:rtl/>
        </w:rPr>
        <w:t>[</w:t>
      </w:r>
      <w:r w:rsidRPr="001C5B5E">
        <w:rPr>
          <w:rtl/>
        </w:rPr>
        <w:t>ورد أيضاً</w:t>
      </w:r>
      <w:r w:rsidR="000E3A7F">
        <w:rPr>
          <w:rtl/>
        </w:rPr>
        <w:t>]</w:t>
      </w:r>
      <w:r w:rsidRPr="001C5B5E">
        <w:rPr>
          <w:rtl/>
        </w:rPr>
        <w:t xml:space="preserve"> في الباب </w:t>
      </w:r>
      <w:r w:rsidR="000E3A7F">
        <w:rPr>
          <w:rtl/>
        </w:rPr>
        <w:t>[</w:t>
      </w:r>
      <w:r w:rsidRPr="001C5B5E">
        <w:rPr>
          <w:rtl/>
        </w:rPr>
        <w:t>عن</w:t>
      </w:r>
      <w:r w:rsidR="000E3A7F">
        <w:rPr>
          <w:rtl/>
        </w:rPr>
        <w:t>]</w:t>
      </w:r>
      <w:r w:rsidRPr="001C5B5E">
        <w:rPr>
          <w:rtl/>
        </w:rPr>
        <w:t xml:space="preserve"> علي بن أبي طالب عليه السلام</w:t>
      </w:r>
      <w:r w:rsidR="00107BC9">
        <w:rPr>
          <w:rtl/>
        </w:rPr>
        <w:t>.</w:t>
      </w:r>
    </w:p>
    <w:p w:rsidR="00EE1CFC" w:rsidRPr="001C5B5E" w:rsidRDefault="000E3A7F" w:rsidP="00737FD1">
      <w:pPr>
        <w:pStyle w:val="libLine"/>
      </w:pPr>
      <w:r>
        <w:rPr>
          <w:rtl/>
        </w:rPr>
        <w:t>____________________</w:t>
      </w:r>
    </w:p>
    <w:p w:rsidR="00EE1CFC" w:rsidRPr="001A7650" w:rsidRDefault="00EE1CFC" w:rsidP="001A7650">
      <w:pPr>
        <w:pStyle w:val="libFootnote0"/>
      </w:pPr>
      <w:r w:rsidRPr="001C5B5E">
        <w:rPr>
          <w:rtl/>
        </w:rPr>
        <w:t>(1) إلى هنا طبع هذا الكتاب لأوّل مرة بالنجف الأشرف</w:t>
      </w:r>
      <w:r w:rsidR="00107BC9">
        <w:rPr>
          <w:rtl/>
        </w:rPr>
        <w:t>.</w:t>
      </w:r>
    </w:p>
    <w:p w:rsidR="00EE1CFC" w:rsidRPr="001A7650" w:rsidRDefault="00EE1CFC" w:rsidP="001A7650">
      <w:pPr>
        <w:pStyle w:val="libFootnote0"/>
      </w:pPr>
      <w:r w:rsidRPr="001C5B5E">
        <w:rPr>
          <w:rtl/>
        </w:rPr>
        <w:t>(2) ما بين المعقوفين مأخوذ ممّا يأتي في الباب</w:t>
      </w:r>
      <w:r w:rsidR="00107BC9">
        <w:rPr>
          <w:rtl/>
        </w:rPr>
        <w:t>:</w:t>
      </w:r>
      <w:r w:rsidRPr="001C5B5E">
        <w:rPr>
          <w:rtl/>
        </w:rPr>
        <w:t xml:space="preserve"> (38) تحت الرقم (158)</w:t>
      </w:r>
      <w:r w:rsidR="00107BC9">
        <w:rPr>
          <w:rtl/>
        </w:rPr>
        <w:t>،</w:t>
      </w:r>
      <w:r w:rsidRPr="001C5B5E">
        <w:rPr>
          <w:rtl/>
        </w:rPr>
        <w:t xml:space="preserve"> وكان في الأصل المخطوط ها هنا بياض</w:t>
      </w:r>
      <w:r w:rsidR="00107BC9">
        <w:rPr>
          <w:rtl/>
        </w:rPr>
        <w:t>.</w:t>
      </w:r>
    </w:p>
    <w:p w:rsidR="00EE1CFC" w:rsidRPr="001A7650" w:rsidRDefault="00EE1CFC" w:rsidP="001A7650">
      <w:pPr>
        <w:pStyle w:val="libFootnote0"/>
      </w:pPr>
      <w:r w:rsidRPr="001C5B5E">
        <w:rPr>
          <w:rtl/>
        </w:rPr>
        <w:t>(3) وفي نسخة السيد علي نقي</w:t>
      </w:r>
      <w:r w:rsidR="00107BC9">
        <w:rPr>
          <w:rtl/>
        </w:rPr>
        <w:t>:</w:t>
      </w:r>
      <w:r w:rsidRPr="001C5B5E">
        <w:rPr>
          <w:rtl/>
        </w:rPr>
        <w:t xml:space="preserve"> </w:t>
      </w:r>
      <w:r w:rsidR="000E3A7F">
        <w:rPr>
          <w:rtl/>
        </w:rPr>
        <w:t>(</w:t>
      </w:r>
      <w:r w:rsidRPr="001C5B5E">
        <w:rPr>
          <w:rtl/>
        </w:rPr>
        <w:t>علي بن أحمد بن محمد</w:t>
      </w:r>
      <w:r w:rsidR="000E3A7F">
        <w:rPr>
          <w:rtl/>
        </w:rPr>
        <w:t>)</w:t>
      </w:r>
      <w:r w:rsidR="00107BC9">
        <w:rPr>
          <w:rtl/>
        </w:rPr>
        <w:t>.</w:t>
      </w:r>
    </w:p>
    <w:p w:rsidR="00EE1CFC" w:rsidRPr="001A7650" w:rsidRDefault="00EE1CFC" w:rsidP="001A7650">
      <w:pPr>
        <w:pStyle w:val="libFootnote0"/>
      </w:pPr>
      <w:r w:rsidRPr="001C5B5E">
        <w:rPr>
          <w:rtl/>
        </w:rPr>
        <w:t>(4) كذا في الأصل</w:t>
      </w:r>
      <w:r w:rsidR="00107BC9">
        <w:rPr>
          <w:rtl/>
        </w:rPr>
        <w:t>.</w:t>
      </w:r>
    </w:p>
    <w:p w:rsidR="00EE1CFC" w:rsidRPr="001A7650" w:rsidRDefault="00EE1CFC" w:rsidP="001A7650">
      <w:pPr>
        <w:pStyle w:val="libFootnote0"/>
      </w:pPr>
      <w:r w:rsidRPr="001C5B5E">
        <w:rPr>
          <w:rtl/>
        </w:rPr>
        <w:t>والحديث رواه أيضاً السيوطي في باب مناقب علي عليه السلام من اللآلي المصنوعة</w:t>
      </w:r>
      <w:r w:rsidR="00107BC9">
        <w:rPr>
          <w:rtl/>
        </w:rPr>
        <w:t>:</w:t>
      </w:r>
      <w:r w:rsidRPr="001C5B5E">
        <w:rPr>
          <w:rtl/>
        </w:rPr>
        <w:t xml:space="preserve"> ج 1</w:t>
      </w:r>
      <w:r w:rsidR="00107BC9">
        <w:rPr>
          <w:rtl/>
        </w:rPr>
        <w:t>،</w:t>
      </w:r>
      <w:r w:rsidRPr="001C5B5E">
        <w:rPr>
          <w:rtl/>
        </w:rPr>
        <w:t xml:space="preserve"> ص 187</w:t>
      </w:r>
      <w:r w:rsidR="00107BC9">
        <w:rPr>
          <w:rtl/>
        </w:rPr>
        <w:t>،</w:t>
      </w:r>
      <w:r w:rsidRPr="001C5B5E">
        <w:rPr>
          <w:rtl/>
        </w:rPr>
        <w:t xml:space="preserve"> ط 1</w:t>
      </w:r>
      <w:r w:rsidR="00107BC9">
        <w:rPr>
          <w:rtl/>
        </w:rPr>
        <w:t>،</w:t>
      </w:r>
      <w:r w:rsidRPr="001C5B5E">
        <w:rPr>
          <w:rtl/>
        </w:rPr>
        <w:t xml:space="preserve"> عن الجوزقاني قال</w:t>
      </w:r>
      <w:r w:rsidR="00E00003">
        <w:rPr>
          <w:rtl/>
        </w:rPr>
        <w:t xml:space="preserve">: </w:t>
      </w:r>
      <w:r w:rsidRPr="001C5B5E">
        <w:rPr>
          <w:rtl/>
        </w:rPr>
        <w:t>أنبأنا محمد بن عبد الغفار بن محمد</w:t>
      </w:r>
      <w:r w:rsidR="00107BC9">
        <w:rPr>
          <w:rtl/>
        </w:rPr>
        <w:t>،</w:t>
      </w:r>
      <w:r w:rsidRPr="001C5B5E">
        <w:rPr>
          <w:rtl/>
        </w:rPr>
        <w:t xml:space="preserve"> أنبأنا أبو الحسن علي بن محمد بن أحمد بن حمدان الحافظ النيسابوري</w:t>
      </w:r>
      <w:r w:rsidR="00107BC9">
        <w:rPr>
          <w:rtl/>
        </w:rPr>
        <w:t>،</w:t>
      </w:r>
      <w:r w:rsidRPr="001C5B5E">
        <w:rPr>
          <w:rtl/>
        </w:rPr>
        <w:t xml:space="preserve"> أنبأنا أبو محمد الحسن بن محمد الخلال الحافظ</w:t>
      </w:r>
      <w:r w:rsidR="00107BC9">
        <w:rPr>
          <w:rtl/>
        </w:rPr>
        <w:t>،</w:t>
      </w:r>
      <w:r w:rsidRPr="001C5B5E">
        <w:rPr>
          <w:rtl/>
        </w:rPr>
        <w:t xml:space="preserve"> حدثنا الحسن بن أحمد بن حرب</w:t>
      </w:r>
      <w:r w:rsidR="00107BC9">
        <w:rPr>
          <w:rtl/>
        </w:rPr>
        <w:t>،</w:t>
      </w:r>
      <w:r w:rsidRPr="001C5B5E">
        <w:rPr>
          <w:rtl/>
        </w:rPr>
        <w:t xml:space="preserve"> حدثنا الحسن بن محمد بن يحيى العلوي</w:t>
      </w:r>
      <w:r w:rsidR="00107BC9">
        <w:rPr>
          <w:rtl/>
        </w:rPr>
        <w:t>،</w:t>
      </w:r>
      <w:r w:rsidRPr="001C5B5E">
        <w:rPr>
          <w:rtl/>
        </w:rPr>
        <w:t xml:space="preserve"> حدثنا محمد بن إسحاق القرشي</w:t>
      </w:r>
      <w:r w:rsidR="00107BC9">
        <w:rPr>
          <w:rtl/>
        </w:rPr>
        <w:t>،</w:t>
      </w:r>
      <w:r w:rsidRPr="001C5B5E">
        <w:rPr>
          <w:rtl/>
        </w:rPr>
        <w:t xml:space="preserve"> حدثنا إبراهيم بن عبد الله</w:t>
      </w:r>
      <w:r w:rsidR="00107BC9">
        <w:rPr>
          <w:rtl/>
        </w:rPr>
        <w:t>.</w:t>
      </w:r>
      <w:r w:rsidRPr="001C5B5E">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1C5B5E">
        <w:rPr>
          <w:rtl/>
        </w:rPr>
        <w:lastRenderedPageBreak/>
        <w:t>فضيلة</w:t>
      </w:r>
    </w:p>
    <w:p w:rsidR="00EE1CFC" w:rsidRPr="001C5B5E" w:rsidRDefault="00EE1CFC" w:rsidP="00EE1CFC">
      <w:pPr>
        <w:pStyle w:val="libNormal"/>
      </w:pPr>
      <w:r w:rsidRPr="001C5B5E">
        <w:rPr>
          <w:rtl/>
        </w:rPr>
        <w:t>111</w:t>
      </w:r>
      <w:r w:rsidR="000E3A7F">
        <w:rPr>
          <w:rtl/>
        </w:rPr>
        <w:t xml:space="preserve"> - </w:t>
      </w:r>
      <w:r w:rsidRPr="001C5B5E">
        <w:rPr>
          <w:rtl/>
        </w:rPr>
        <w:t>أنبأني شيخنا العلاّمة نجم الدين عثمان بن الموفق رحمه الله</w:t>
      </w:r>
      <w:r w:rsidR="00107BC9">
        <w:rPr>
          <w:rtl/>
        </w:rPr>
        <w:t>،</w:t>
      </w:r>
      <w:r w:rsidRPr="001C5B5E">
        <w:rPr>
          <w:rtl/>
        </w:rPr>
        <w:t xml:space="preserve"> أنبأنا المؤيّد بن محمد بن علي الطوسي إجازة</w:t>
      </w:r>
      <w:r w:rsidR="00107BC9">
        <w:rPr>
          <w:rtl/>
        </w:rPr>
        <w:t>،</w:t>
      </w:r>
      <w:r w:rsidRPr="001C5B5E">
        <w:rPr>
          <w:rtl/>
        </w:rPr>
        <w:t xml:space="preserve"> أنبأنا الشيخ الديّن عبد الجبار بن محمد الخواري البيهقي</w:t>
      </w:r>
      <w:r w:rsidR="00107BC9">
        <w:rPr>
          <w:rtl/>
        </w:rPr>
        <w:t>،</w:t>
      </w:r>
      <w:r w:rsidRPr="001C5B5E">
        <w:rPr>
          <w:rtl/>
        </w:rPr>
        <w:t xml:space="preserve"> أنبأنا الإمام أبو الحسن علي بن أحمد الواحدي رحمه الله</w:t>
      </w:r>
      <w:r w:rsidR="00107BC9">
        <w:rPr>
          <w:rtl/>
        </w:rPr>
        <w:t>،</w:t>
      </w:r>
      <w:r w:rsidRPr="001C5B5E">
        <w:rPr>
          <w:rtl/>
        </w:rPr>
        <w:t xml:space="preserve"> قال</w:t>
      </w:r>
      <w:r w:rsidR="00E00003">
        <w:rPr>
          <w:rtl/>
        </w:rPr>
        <w:t xml:space="preserve">: </w:t>
      </w:r>
      <w:r w:rsidR="000E3A7F">
        <w:rPr>
          <w:rtl/>
        </w:rPr>
        <w:t>[</w:t>
      </w:r>
      <w:r w:rsidRPr="00EE1CFC">
        <w:rPr>
          <w:rtl/>
        </w:rPr>
        <w:t>و</w:t>
      </w:r>
      <w:r w:rsidR="000E3A7F">
        <w:rPr>
          <w:rtl/>
        </w:rPr>
        <w:t>]</w:t>
      </w:r>
      <w:r w:rsidRPr="00EE1CFC">
        <w:rPr>
          <w:rtl/>
        </w:rPr>
        <w:t xml:space="preserve"> من الآيات </w:t>
      </w:r>
      <w:r w:rsidR="000E3A7F">
        <w:rPr>
          <w:rtl/>
        </w:rPr>
        <w:t>[</w:t>
      </w:r>
      <w:r w:rsidRPr="00EE1CFC">
        <w:rPr>
          <w:rtl/>
        </w:rPr>
        <w:t>التي</w:t>
      </w:r>
      <w:r w:rsidR="000E3A7F">
        <w:rPr>
          <w:rtl/>
        </w:rPr>
        <w:t>]</w:t>
      </w:r>
      <w:r w:rsidRPr="00EE1CFC">
        <w:rPr>
          <w:rtl/>
        </w:rPr>
        <w:t xml:space="preserve"> جعل فيها علي تلو النبي صلّى الله عليه وآله هي قوله تعالى</w:t>
      </w:r>
      <w:r w:rsidR="00107BC9">
        <w:rPr>
          <w:rtl/>
        </w:rPr>
        <w:t>:</w:t>
      </w:r>
      <w:r w:rsidRPr="00EE1CFC">
        <w:rPr>
          <w:rtl/>
        </w:rPr>
        <w:t xml:space="preserve"> </w:t>
      </w:r>
      <w:r w:rsidR="000E3A7F" w:rsidRPr="00093DCB">
        <w:rPr>
          <w:rStyle w:val="libAlaemChar"/>
          <w:rtl/>
        </w:rPr>
        <w:t>(</w:t>
      </w:r>
      <w:r w:rsidRPr="00EE1CFC">
        <w:rPr>
          <w:rStyle w:val="libAieChar"/>
          <w:rtl/>
        </w:rPr>
        <w:t>إِنَّمَا أَنْتَ مُنْذِرٌ وَلِكُلِّ قَوْمٍ هَادٍ</w:t>
      </w:r>
      <w:r w:rsidR="000E3A7F" w:rsidRPr="00093DCB">
        <w:rPr>
          <w:rStyle w:val="libAlaemChar"/>
          <w:rtl/>
        </w:rPr>
        <w:t>)</w:t>
      </w:r>
      <w:r w:rsidRPr="00EE1CFC">
        <w:rPr>
          <w:rtl/>
        </w:rPr>
        <w:t xml:space="preserve"> </w:t>
      </w:r>
      <w:r w:rsidR="000E3A7F">
        <w:rPr>
          <w:rtl/>
        </w:rPr>
        <w:t>[</w:t>
      </w:r>
      <w:r w:rsidRPr="00EE1CFC">
        <w:rPr>
          <w:rtl/>
        </w:rPr>
        <w:t>على ما</w:t>
      </w:r>
      <w:r w:rsidR="00107BC9">
        <w:rPr>
          <w:rtl/>
        </w:rPr>
        <w:t>:</w:t>
      </w:r>
      <w:r w:rsidR="000E3A7F">
        <w:rPr>
          <w:rtl/>
        </w:rPr>
        <w:t>]</w:t>
      </w:r>
      <w:r w:rsidRPr="00EE1CFC">
        <w:rPr>
          <w:rtl/>
        </w:rPr>
        <w:t xml:space="preserve"> </w:t>
      </w:r>
    </w:p>
    <w:p w:rsidR="00EE1CFC" w:rsidRPr="001C5B5E" w:rsidRDefault="00EE1CFC" w:rsidP="00EE1CFC">
      <w:pPr>
        <w:pStyle w:val="libNormal"/>
      </w:pPr>
      <w:r w:rsidRPr="00EE1CFC">
        <w:rPr>
          <w:rtl/>
        </w:rPr>
        <w:t>أخبرنا أبو الحسن ابن أبي نصر الفقيه</w:t>
      </w:r>
      <w:r w:rsidR="00107BC9">
        <w:rPr>
          <w:rtl/>
        </w:rPr>
        <w:t>،</w:t>
      </w:r>
      <w:r w:rsidRPr="00EE1CFC">
        <w:rPr>
          <w:rtl/>
        </w:rPr>
        <w:t xml:space="preserve"> أنبأنا محمد بن عبد الله بن محمد الحافظ</w:t>
      </w:r>
      <w:r w:rsidR="00107BC9">
        <w:rPr>
          <w:rtl/>
        </w:rPr>
        <w:t>،</w:t>
      </w:r>
      <w:r w:rsidRPr="00EE1CFC">
        <w:rPr>
          <w:rtl/>
        </w:rPr>
        <w:t xml:space="preserve"> أخبرني أبو بكر ابن أبي دارم</w:t>
      </w:r>
      <w:r w:rsidR="00107BC9">
        <w:rPr>
          <w:rtl/>
        </w:rPr>
        <w:t>،</w:t>
      </w:r>
      <w:r w:rsidRPr="00EE1CFC">
        <w:rPr>
          <w:rtl/>
        </w:rPr>
        <w:t xml:space="preserve"> حدثنا المنذر بن محمد بن المنذر اللخمي</w:t>
      </w:r>
      <w:r w:rsidR="00107BC9">
        <w:rPr>
          <w:rtl/>
        </w:rPr>
        <w:t>،</w:t>
      </w:r>
      <w:r w:rsidRPr="00EE1CFC">
        <w:rPr>
          <w:rtl/>
        </w:rPr>
        <w:t xml:space="preserve"> حدثني أبي</w:t>
      </w:r>
      <w:r w:rsidR="00107BC9">
        <w:rPr>
          <w:rtl/>
        </w:rPr>
        <w:t>،</w:t>
      </w:r>
      <w:r w:rsidRPr="00EE1CFC">
        <w:rPr>
          <w:rtl/>
        </w:rPr>
        <w:t xml:space="preserve"> حدثني عمّي </w:t>
      </w:r>
      <w:r w:rsidRPr="00EE1CFC">
        <w:rPr>
          <w:rStyle w:val="libFootnotenumChar"/>
          <w:rtl/>
        </w:rPr>
        <w:t>(1)</w:t>
      </w:r>
      <w:r w:rsidRPr="00EE1CFC">
        <w:rPr>
          <w:rtl/>
        </w:rPr>
        <w:t xml:space="preserve"> الحسين بن سعيد</w:t>
      </w:r>
      <w:r w:rsidR="00107BC9">
        <w:rPr>
          <w:rtl/>
        </w:rPr>
        <w:t>،</w:t>
      </w:r>
      <w:r w:rsidRPr="00EE1CFC">
        <w:rPr>
          <w:rtl/>
        </w:rPr>
        <w:t xml:space="preserve"> حدثني أبي سعيد بن أبي الجهم</w:t>
      </w:r>
      <w:r w:rsidR="00107BC9">
        <w:rPr>
          <w:rtl/>
        </w:rPr>
        <w:t>،</w:t>
      </w:r>
      <w:r w:rsidRPr="00EE1CFC">
        <w:rPr>
          <w:rtl/>
        </w:rPr>
        <w:t xml:space="preserve"> عن أبان بن تغلب</w:t>
      </w:r>
      <w:r w:rsidR="00107BC9">
        <w:rPr>
          <w:rtl/>
        </w:rPr>
        <w:t>،</w:t>
      </w:r>
      <w:r w:rsidRPr="00EE1CFC">
        <w:rPr>
          <w:rtl/>
        </w:rPr>
        <w:t xml:space="preserve"> عن نفيع بن الحارث </w:t>
      </w:r>
      <w:r w:rsidR="000E3A7F">
        <w:rPr>
          <w:rtl/>
        </w:rPr>
        <w:t>[</w:t>
      </w:r>
      <w:r w:rsidRPr="00EE1CFC">
        <w:rPr>
          <w:rtl/>
        </w:rPr>
        <w:t>قال</w:t>
      </w:r>
      <w:r w:rsidR="000E3A7F">
        <w:rPr>
          <w:rtl/>
        </w:rPr>
        <w:t>]</w:t>
      </w:r>
      <w:r w:rsidR="00E00003">
        <w:rPr>
          <w:rtl/>
        </w:rPr>
        <w:t xml:space="preserve">: </w:t>
      </w:r>
      <w:r w:rsidRPr="00EE1CFC">
        <w:rPr>
          <w:rtl/>
        </w:rPr>
        <w:t xml:space="preserve">حدثني أبو برزة الأسلمي </w:t>
      </w:r>
      <w:r w:rsidRPr="00EE1CFC">
        <w:rPr>
          <w:rStyle w:val="libFootnotenumChar"/>
          <w:rtl/>
        </w:rPr>
        <w:t>(2)</w:t>
      </w:r>
      <w:r w:rsidRPr="00EE1CFC">
        <w:rPr>
          <w:rtl/>
        </w:rPr>
        <w:t xml:space="preserve"> </w:t>
      </w:r>
      <w:r w:rsidR="000E3A7F">
        <w:rPr>
          <w:rtl/>
        </w:rPr>
        <w:t>[</w:t>
      </w:r>
      <w:r w:rsidRPr="00EE1CFC">
        <w:rPr>
          <w:rtl/>
        </w:rPr>
        <w:t>قال</w:t>
      </w:r>
      <w:r w:rsidR="000E3A7F">
        <w:rPr>
          <w:rtl/>
        </w:rPr>
        <w:t>]</w:t>
      </w:r>
      <w:r w:rsidR="00107BC9">
        <w:rPr>
          <w:rtl/>
        </w:rPr>
        <w:t>:</w:t>
      </w:r>
      <w:r w:rsidRPr="00EE1CFC">
        <w:rPr>
          <w:rtl/>
        </w:rPr>
        <w:t xml:space="preserve"> سمعت رسول الله صلّى الله عليه وسلّم يقول</w:t>
      </w:r>
      <w:r w:rsidR="00107BC9">
        <w:rPr>
          <w:rtl/>
        </w:rPr>
        <w:t>:</w:t>
      </w:r>
      <w:r w:rsidRPr="00EE1CFC">
        <w:rPr>
          <w:rtl/>
        </w:rPr>
        <w:t xml:space="preserve"> </w:t>
      </w:r>
      <w:r w:rsidR="000E3A7F" w:rsidRPr="00093DCB">
        <w:rPr>
          <w:rStyle w:val="libAlaemChar"/>
          <w:rtl/>
        </w:rPr>
        <w:t>(</w:t>
      </w:r>
      <w:r w:rsidRPr="00EE1CFC">
        <w:rPr>
          <w:rStyle w:val="libAieChar"/>
          <w:rtl/>
        </w:rPr>
        <w:t>إِنَّمَا أَنْتَ مُنْذِرٌ</w:t>
      </w:r>
      <w:r w:rsidR="000E3A7F" w:rsidRPr="00093DCB">
        <w:rPr>
          <w:rStyle w:val="libAlaemChar"/>
          <w:rtl/>
        </w:rPr>
        <w:t>)</w:t>
      </w:r>
      <w:r w:rsidRPr="00EE1CFC">
        <w:rPr>
          <w:rtl/>
        </w:rPr>
        <w:t xml:space="preserve"> ووضع يده على صدر نفسه</w:t>
      </w:r>
      <w:r w:rsidR="00107BC9">
        <w:rPr>
          <w:rtl/>
        </w:rPr>
        <w:t>،</w:t>
      </w:r>
      <w:r w:rsidRPr="00EE1CFC">
        <w:rPr>
          <w:rtl/>
        </w:rPr>
        <w:t xml:space="preserve"> ثم وضعها على يد علي و</w:t>
      </w:r>
      <w:r w:rsidR="000E3A7F">
        <w:rPr>
          <w:rtl/>
        </w:rPr>
        <w:t>[</w:t>
      </w:r>
      <w:r w:rsidRPr="00EE1CFC">
        <w:rPr>
          <w:rtl/>
        </w:rPr>
        <w:t>هو</w:t>
      </w:r>
      <w:r w:rsidR="000E3A7F">
        <w:rPr>
          <w:rtl/>
        </w:rPr>
        <w:t>]</w:t>
      </w:r>
      <w:r w:rsidRPr="00EE1CFC">
        <w:rPr>
          <w:rtl/>
        </w:rPr>
        <w:t xml:space="preserve"> يقول</w:t>
      </w:r>
      <w:r w:rsidR="00107BC9">
        <w:rPr>
          <w:rtl/>
        </w:rPr>
        <w:t>:</w:t>
      </w:r>
      <w:r w:rsidRPr="00EE1CFC">
        <w:rPr>
          <w:rtl/>
        </w:rPr>
        <w:t xml:space="preserve"> </w:t>
      </w:r>
      <w:r w:rsidR="000E3A7F" w:rsidRPr="00093DCB">
        <w:rPr>
          <w:rStyle w:val="libAlaemChar"/>
          <w:rtl/>
        </w:rPr>
        <w:t>(</w:t>
      </w:r>
      <w:r w:rsidRPr="00EE1CFC">
        <w:rPr>
          <w:rStyle w:val="libAieChar"/>
          <w:rFonts w:hint="cs"/>
          <w:rtl/>
        </w:rPr>
        <w:t>وَلِكُلّ قَوْمٍ هَادٍ</w:t>
      </w:r>
      <w:r w:rsidR="000E3A7F" w:rsidRPr="00093DCB">
        <w:rPr>
          <w:rStyle w:val="libAlaemChar"/>
          <w:rFonts w:hint="cs"/>
          <w:rtl/>
        </w:rPr>
        <w:t>)</w:t>
      </w:r>
      <w:r w:rsidRPr="00EE1CFC">
        <w:rPr>
          <w:rtl/>
        </w:rPr>
        <w:t xml:space="preserve"> </w:t>
      </w:r>
      <w:r w:rsidR="000E3A7F">
        <w:rPr>
          <w:rtl/>
        </w:rPr>
        <w:t>[</w:t>
      </w:r>
      <w:r w:rsidRPr="00EE1CFC">
        <w:rPr>
          <w:rtl/>
        </w:rPr>
        <w:t>الرعد</w:t>
      </w:r>
      <w:r w:rsidR="00107BC9">
        <w:rPr>
          <w:rtl/>
        </w:rPr>
        <w:t>:</w:t>
      </w:r>
      <w:r w:rsidRPr="00EE1CFC">
        <w:rPr>
          <w:rtl/>
        </w:rPr>
        <w:t xml:space="preserve"> 7</w:t>
      </w:r>
      <w:r w:rsidR="000E3A7F">
        <w:rPr>
          <w:rtl/>
        </w:rPr>
        <w:t>]</w:t>
      </w:r>
      <w:r w:rsidR="00107BC9">
        <w:rPr>
          <w:rtl/>
        </w:rPr>
        <w:t>.</w:t>
      </w:r>
    </w:p>
    <w:p w:rsidR="00EE1CFC" w:rsidRPr="001C5B5E" w:rsidRDefault="00EE1CFC" w:rsidP="00EE1CFC">
      <w:pPr>
        <w:pStyle w:val="libNormal"/>
      </w:pPr>
      <w:r w:rsidRPr="00EE1CFC">
        <w:rPr>
          <w:rtl/>
        </w:rPr>
        <w:t>112</w:t>
      </w:r>
      <w:r w:rsidR="000E3A7F">
        <w:rPr>
          <w:rtl/>
        </w:rPr>
        <w:t xml:space="preserve"> - </w:t>
      </w:r>
      <w:r w:rsidRPr="00EE1CFC">
        <w:rPr>
          <w:rtl/>
        </w:rPr>
        <w:t>أخبرني الإمام محمد بن أبي القاسم محمد بن عبد الكريم إجازة</w:t>
      </w:r>
      <w:r w:rsidR="00107BC9">
        <w:rPr>
          <w:rtl/>
        </w:rPr>
        <w:t>،</w:t>
      </w:r>
      <w:r w:rsidRPr="00EE1CFC">
        <w:rPr>
          <w:rtl/>
        </w:rPr>
        <w:t xml:space="preserve"> بروايته عن والده إجازة</w:t>
      </w:r>
      <w:r w:rsidR="00107BC9">
        <w:rPr>
          <w:rtl/>
        </w:rPr>
        <w:t>،</w:t>
      </w:r>
      <w:r w:rsidRPr="00EE1CFC">
        <w:rPr>
          <w:rtl/>
        </w:rPr>
        <w:t xml:space="preserve"> بروايته عن شهردار بن شيرويه بن شهردار إجازة</w:t>
      </w:r>
      <w:r w:rsidR="00107BC9">
        <w:rPr>
          <w:rtl/>
        </w:rPr>
        <w:t>،</w:t>
      </w:r>
      <w:r w:rsidRPr="00EE1CFC">
        <w:rPr>
          <w:rtl/>
        </w:rPr>
        <w:t xml:space="preserve"> قال</w:t>
      </w:r>
      <w:r w:rsidR="00107BC9">
        <w:rPr>
          <w:rtl/>
        </w:rPr>
        <w:t>:</w:t>
      </w:r>
      <w:r w:rsidRPr="00EE1CFC">
        <w:rPr>
          <w:rtl/>
        </w:rPr>
        <w:t xml:space="preserve"> أنبأنا والدي</w:t>
      </w:r>
      <w:r w:rsidR="00107BC9">
        <w:rPr>
          <w:rtl/>
        </w:rPr>
        <w:t>،</w:t>
      </w:r>
      <w:r w:rsidRPr="00EE1CFC">
        <w:rPr>
          <w:rtl/>
        </w:rPr>
        <w:t xml:space="preserve"> أنبأنا أبو الحسن حمد بن أحمد بن حمدان بأصبهان</w:t>
      </w:r>
      <w:r w:rsidR="00107BC9">
        <w:rPr>
          <w:rtl/>
        </w:rPr>
        <w:t>،</w:t>
      </w:r>
      <w:r w:rsidRPr="00EE1CFC">
        <w:rPr>
          <w:rtl/>
        </w:rPr>
        <w:t xml:space="preserve"> أنبأنا أبو أحمد عبد الله بن عمر بن عبد العزيز الكرجي سنة سبع وأربعمئة</w:t>
      </w:r>
      <w:r w:rsidR="00107BC9">
        <w:rPr>
          <w:rtl/>
        </w:rPr>
        <w:t>،</w:t>
      </w:r>
      <w:r w:rsidRPr="00EE1CFC">
        <w:rPr>
          <w:rtl/>
        </w:rPr>
        <w:t xml:space="preserve"> حدثنا أحمد بن محمد بن الحسين أبو حامد</w:t>
      </w:r>
      <w:r w:rsidR="00107BC9">
        <w:rPr>
          <w:rtl/>
        </w:rPr>
        <w:t>،</w:t>
      </w:r>
      <w:r w:rsidRPr="00EE1CFC">
        <w:rPr>
          <w:rtl/>
        </w:rPr>
        <w:t xml:space="preserve"> حدثنا أحمد بن محمد بن أبي زيد البصري بمكة </w:t>
      </w:r>
      <w:r w:rsidRPr="00EE1CFC">
        <w:rPr>
          <w:rStyle w:val="libFootnotenumChar"/>
          <w:rtl/>
        </w:rPr>
        <w:t>(3)</w:t>
      </w:r>
      <w:r w:rsidR="00107BC9">
        <w:rPr>
          <w:rtl/>
        </w:rPr>
        <w:t>،</w:t>
      </w:r>
      <w:r w:rsidRPr="00EE1CFC">
        <w:rPr>
          <w:rtl/>
        </w:rPr>
        <w:t xml:space="preserve"> حدثنا أبو العباس الفضل بن يوسف بن يعقوب</w:t>
      </w:r>
      <w:r w:rsidR="00107BC9">
        <w:rPr>
          <w:rtl/>
        </w:rPr>
        <w:t>،</w:t>
      </w:r>
      <w:r w:rsidRPr="00EE1CFC">
        <w:rPr>
          <w:rtl/>
        </w:rPr>
        <w:t xml:space="preserve"> حدثنا الحسن بن الحسين الأنصاري</w:t>
      </w:r>
      <w:r w:rsidR="00107BC9">
        <w:rPr>
          <w:rtl/>
        </w:rPr>
        <w:t>،</w:t>
      </w:r>
      <w:r w:rsidRPr="00EE1CFC">
        <w:rPr>
          <w:rtl/>
        </w:rPr>
        <w:t xml:space="preserve"> حدثنا معاذ بن مسلم</w:t>
      </w:r>
      <w:r w:rsidR="00107BC9">
        <w:rPr>
          <w:rtl/>
        </w:rPr>
        <w:t>،</w:t>
      </w:r>
      <w:r w:rsidRPr="00EE1CFC">
        <w:rPr>
          <w:rtl/>
        </w:rPr>
        <w:t xml:space="preserve"> عن عطاء بن السائب</w:t>
      </w:r>
      <w:r w:rsidR="00107BC9">
        <w:rPr>
          <w:rtl/>
        </w:rPr>
        <w:t>،</w:t>
      </w:r>
      <w:r w:rsidRPr="00EE1CFC">
        <w:rPr>
          <w:rtl/>
        </w:rPr>
        <w:t xml:space="preserve"> عن سعيد بن جبير</w:t>
      </w:r>
      <w:r w:rsidR="00E00003">
        <w:rPr>
          <w:rtl/>
        </w:rPr>
        <w:t xml:space="preserve">: </w:t>
      </w:r>
      <w:r w:rsidRPr="00EE1CFC">
        <w:rPr>
          <w:rtl/>
        </w:rPr>
        <w:t xml:space="preserve">عن عبد الله بن عباس </w:t>
      </w:r>
      <w:r w:rsidR="000E3A7F">
        <w:rPr>
          <w:rtl/>
        </w:rPr>
        <w:t>[</w:t>
      </w:r>
      <w:r w:rsidRPr="00EE1CFC">
        <w:rPr>
          <w:rtl/>
        </w:rPr>
        <w:t>رضي الله عنه</w:t>
      </w:r>
      <w:r w:rsidR="000E3A7F">
        <w:rPr>
          <w:rtl/>
        </w:rPr>
        <w:t>]</w:t>
      </w:r>
      <w:r w:rsidRPr="00EE1CFC">
        <w:rPr>
          <w:rtl/>
        </w:rPr>
        <w:t xml:space="preserve"> قال</w:t>
      </w:r>
      <w:r w:rsidR="00107BC9">
        <w:rPr>
          <w:rtl/>
        </w:rPr>
        <w:t>:</w:t>
      </w:r>
      <w:r w:rsidRPr="00EE1CFC">
        <w:rPr>
          <w:rtl/>
        </w:rPr>
        <w:t xml:space="preserve"> لمّا نزلت</w:t>
      </w:r>
      <w:r w:rsidR="00107BC9">
        <w:rPr>
          <w:rtl/>
        </w:rPr>
        <w:t>:</w:t>
      </w:r>
      <w:r w:rsidRPr="00EE1CFC">
        <w:rPr>
          <w:rtl/>
        </w:rPr>
        <w:t xml:space="preserve"> </w:t>
      </w:r>
      <w:r w:rsidR="000E3A7F" w:rsidRPr="00093DCB">
        <w:rPr>
          <w:rStyle w:val="libAlaemChar"/>
          <w:rtl/>
        </w:rPr>
        <w:t>(</w:t>
      </w:r>
      <w:r w:rsidRPr="00EE1CFC">
        <w:rPr>
          <w:rStyle w:val="libAieChar"/>
          <w:rFonts w:hint="cs"/>
          <w:rtl/>
        </w:rPr>
        <w:t>إِنّمَا أَنتَ مُنذِرٌ وَلِكُلّ قَوْمٍ هَادٍ</w:t>
      </w:r>
      <w:r w:rsidR="000E3A7F" w:rsidRPr="00093DCB">
        <w:rPr>
          <w:rStyle w:val="libAlaemChar"/>
          <w:rFonts w:hint="cs"/>
          <w:rtl/>
        </w:rPr>
        <w:t>)</w:t>
      </w:r>
      <w:r w:rsidRPr="00EE1CFC">
        <w:rPr>
          <w:rtl/>
        </w:rPr>
        <w:t xml:space="preserve"> </w:t>
      </w:r>
      <w:r w:rsidR="000E3A7F">
        <w:rPr>
          <w:rtl/>
        </w:rPr>
        <w:t>[</w:t>
      </w:r>
      <w:r w:rsidRPr="00EE1CFC">
        <w:rPr>
          <w:rtl/>
        </w:rPr>
        <w:t>الرعد</w:t>
      </w:r>
      <w:r w:rsidR="00107BC9">
        <w:rPr>
          <w:rtl/>
        </w:rPr>
        <w:t>:</w:t>
      </w:r>
      <w:r w:rsidRPr="00EE1CFC">
        <w:rPr>
          <w:rtl/>
        </w:rPr>
        <w:t xml:space="preserve"> 7</w:t>
      </w:r>
      <w:r w:rsidR="000E3A7F">
        <w:rPr>
          <w:rtl/>
        </w:rPr>
        <w:t>]</w:t>
      </w:r>
      <w:r w:rsidRPr="00EE1CFC">
        <w:rPr>
          <w:rtl/>
        </w:rPr>
        <w:t xml:space="preserve"> قال النبي صلّى الله عليه</w:t>
      </w:r>
      <w:r w:rsidR="00107BC9">
        <w:rPr>
          <w:rtl/>
        </w:rPr>
        <w:t>:</w:t>
      </w:r>
      <w:r w:rsidRPr="00EE1CFC">
        <w:rPr>
          <w:rtl/>
        </w:rPr>
        <w:t xml:space="preserve"> </w:t>
      </w:r>
      <w:r w:rsidRPr="00EE1CFC">
        <w:rPr>
          <w:rStyle w:val="libBold2Char"/>
          <w:rtl/>
        </w:rPr>
        <w:t>أنا المنذر</w:t>
      </w:r>
      <w:r w:rsidR="00107BC9">
        <w:rPr>
          <w:rStyle w:val="libBold2Char"/>
          <w:rtl/>
        </w:rPr>
        <w:t>،</w:t>
      </w:r>
      <w:r w:rsidRPr="00EE1CFC">
        <w:rPr>
          <w:rStyle w:val="libBold2Char"/>
          <w:rtl/>
        </w:rPr>
        <w:t xml:space="preserve"> وعلي الهادي</w:t>
      </w:r>
      <w:r w:rsidR="00107BC9">
        <w:rPr>
          <w:rStyle w:val="libBold2Char"/>
          <w:rtl/>
        </w:rPr>
        <w:t>،</w:t>
      </w:r>
      <w:r w:rsidRPr="00EE1CFC">
        <w:rPr>
          <w:rStyle w:val="libBold2Char"/>
          <w:rtl/>
        </w:rPr>
        <w:t xml:space="preserve"> وبك يا علي يهتدي المهتدون بعدي</w:t>
      </w:r>
      <w:r w:rsidR="00107BC9">
        <w:rPr>
          <w:rtl/>
        </w:rPr>
        <w:t>.</w:t>
      </w:r>
    </w:p>
    <w:p w:rsidR="00EE1CFC" w:rsidRPr="001C5B5E" w:rsidRDefault="000E3A7F" w:rsidP="00737FD1">
      <w:pPr>
        <w:pStyle w:val="libLine"/>
      </w:pPr>
      <w:r>
        <w:rPr>
          <w:rtl/>
        </w:rPr>
        <w:t>____________________</w:t>
      </w:r>
    </w:p>
    <w:p w:rsidR="00EE1CFC" w:rsidRPr="001A7650" w:rsidRDefault="00EE1CFC" w:rsidP="001A7650">
      <w:pPr>
        <w:pStyle w:val="libFootnote0"/>
      </w:pPr>
      <w:r w:rsidRPr="001C5B5E">
        <w:rPr>
          <w:rtl/>
        </w:rPr>
        <w:t>(1) كذا في الحديث (407) من شواهد التنزيل</w:t>
      </w:r>
      <w:r w:rsidR="00107BC9">
        <w:rPr>
          <w:rtl/>
        </w:rPr>
        <w:t>،</w:t>
      </w:r>
      <w:r w:rsidRPr="001C5B5E">
        <w:rPr>
          <w:rtl/>
        </w:rPr>
        <w:t xml:space="preserve"> ولفظ الأصل ها هنا غامض</w:t>
      </w:r>
      <w:r w:rsidR="00107BC9">
        <w:rPr>
          <w:rtl/>
        </w:rPr>
        <w:t>.</w:t>
      </w:r>
    </w:p>
    <w:p w:rsidR="00EE1CFC" w:rsidRPr="001A7650" w:rsidRDefault="00EE1CFC" w:rsidP="001A7650">
      <w:pPr>
        <w:pStyle w:val="libFootnote0"/>
      </w:pPr>
      <w:r w:rsidRPr="001C5B5E">
        <w:rPr>
          <w:rtl/>
        </w:rPr>
        <w:t>(2) هذا هو الصواب الموافق لما رواه الحسكاني في الحديث (407) في تفسير الآية الكريمة من شواهد التنزيل ج 1</w:t>
      </w:r>
      <w:r w:rsidR="00107BC9">
        <w:rPr>
          <w:rtl/>
        </w:rPr>
        <w:t>،</w:t>
      </w:r>
      <w:r w:rsidRPr="001C5B5E">
        <w:rPr>
          <w:rtl/>
        </w:rPr>
        <w:t xml:space="preserve"> ص 398</w:t>
      </w:r>
      <w:r w:rsidR="00107BC9">
        <w:rPr>
          <w:rtl/>
        </w:rPr>
        <w:t>،</w:t>
      </w:r>
      <w:r w:rsidRPr="001C5B5E">
        <w:rPr>
          <w:rtl/>
        </w:rPr>
        <w:t xml:space="preserve"> وفي الأصل</w:t>
      </w:r>
      <w:r w:rsidR="00107BC9">
        <w:rPr>
          <w:rtl/>
        </w:rPr>
        <w:t>:</w:t>
      </w:r>
      <w:r w:rsidRPr="001C5B5E">
        <w:rPr>
          <w:rtl/>
        </w:rPr>
        <w:t xml:space="preserve"> </w:t>
      </w:r>
      <w:r w:rsidR="000E3A7F">
        <w:rPr>
          <w:rtl/>
        </w:rPr>
        <w:t>(</w:t>
      </w:r>
      <w:r w:rsidRPr="001C5B5E">
        <w:rPr>
          <w:rtl/>
        </w:rPr>
        <w:t>أبو هديدة الأسلمي</w:t>
      </w:r>
      <w:r w:rsidR="00107BC9">
        <w:rPr>
          <w:rtl/>
        </w:rPr>
        <w:t>.</w:t>
      </w:r>
      <w:r w:rsidRPr="001C5B5E">
        <w:rPr>
          <w:rtl/>
        </w:rPr>
        <w:t>..</w:t>
      </w:r>
      <w:r w:rsidR="000E3A7F">
        <w:rPr>
          <w:rtl/>
        </w:rPr>
        <w:t>)</w:t>
      </w:r>
      <w:r w:rsidR="00107BC9">
        <w:rPr>
          <w:rtl/>
        </w:rPr>
        <w:t>.</w:t>
      </w:r>
    </w:p>
    <w:p w:rsidR="00EE1CFC" w:rsidRPr="001A7650" w:rsidRDefault="00EE1CFC" w:rsidP="001A7650">
      <w:pPr>
        <w:pStyle w:val="libFootnote0"/>
      </w:pPr>
      <w:r w:rsidRPr="001C5B5E">
        <w:rPr>
          <w:rtl/>
        </w:rPr>
        <w:t>(3) وبعده في مخطوط طهران هكذا</w:t>
      </w:r>
      <w:r w:rsidR="00107BC9">
        <w:rPr>
          <w:rtl/>
        </w:rPr>
        <w:t>:</w:t>
      </w:r>
      <w:r w:rsidRPr="001C5B5E">
        <w:rPr>
          <w:rtl/>
        </w:rPr>
        <w:t xml:space="preserve"> </w:t>
      </w:r>
      <w:r w:rsidR="000E3A7F">
        <w:rPr>
          <w:rtl/>
        </w:rPr>
        <w:t>(</w:t>
      </w:r>
      <w:r w:rsidRPr="001C5B5E">
        <w:rPr>
          <w:rtl/>
        </w:rPr>
        <w:t>سنة سبع وأربعمئة</w:t>
      </w:r>
      <w:r w:rsidR="000E3A7F">
        <w:rPr>
          <w:rtl/>
        </w:rPr>
        <w:t>)</w:t>
      </w:r>
      <w:r w:rsidR="00107BC9">
        <w:rPr>
          <w:rtl/>
        </w:rPr>
        <w:t>.</w:t>
      </w:r>
      <w:r w:rsidRPr="001C5B5E">
        <w:rPr>
          <w:rtl/>
        </w:rPr>
        <w:t xml:space="preserve"> وأنظر مستدرك الحاكم ج 1 ص 130</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70" w:name="40"/>
      <w:bookmarkStart w:id="71" w:name="_Toc417982957"/>
      <w:r w:rsidRPr="001C5B5E">
        <w:rPr>
          <w:rtl/>
        </w:rPr>
        <w:lastRenderedPageBreak/>
        <w:t>الباب التاسع والعشرون</w:t>
      </w:r>
      <w:bookmarkEnd w:id="70"/>
      <w:bookmarkEnd w:id="71"/>
    </w:p>
    <w:p w:rsidR="000E3A7F" w:rsidRPr="00B05294" w:rsidRDefault="00EE1CFC" w:rsidP="00285200">
      <w:pPr>
        <w:pStyle w:val="libCenterBold2"/>
      </w:pPr>
      <w:r w:rsidRPr="001C5B5E">
        <w:rPr>
          <w:rtl/>
        </w:rPr>
        <w:t>فضيلة</w:t>
      </w:r>
    </w:p>
    <w:p w:rsidR="000E3A7F" w:rsidRPr="00E00003" w:rsidRDefault="00EE1CFC" w:rsidP="00E00003">
      <w:pPr>
        <w:pStyle w:val="libCenter"/>
      </w:pPr>
      <w:r w:rsidRPr="001C5B5E">
        <w:rPr>
          <w:rtl/>
        </w:rPr>
        <w:t>تنشر إطراءً وثناءً</w:t>
      </w:r>
      <w:r w:rsidR="00107BC9">
        <w:rPr>
          <w:rtl/>
        </w:rPr>
        <w:t>،</w:t>
      </w:r>
      <w:r w:rsidRPr="001C5B5E">
        <w:rPr>
          <w:rtl/>
        </w:rPr>
        <w:t xml:space="preserve"> وتشيد من كرائم المدح بناءً</w:t>
      </w:r>
      <w:r w:rsidR="00107BC9">
        <w:rPr>
          <w:rtl/>
        </w:rPr>
        <w:t>،</w:t>
      </w:r>
      <w:r w:rsidRPr="001C5B5E">
        <w:rPr>
          <w:rtl/>
        </w:rPr>
        <w:t xml:space="preserve"> وتهدي بشارة وهناءً</w:t>
      </w:r>
      <w:r w:rsidR="00107BC9">
        <w:rPr>
          <w:rtl/>
        </w:rPr>
        <w:t>،</w:t>
      </w:r>
      <w:r w:rsidRPr="001C5B5E">
        <w:rPr>
          <w:rtl/>
        </w:rPr>
        <w:t xml:space="preserve"> وتزيد مفاخرها بهجة وبهاءً</w:t>
      </w:r>
      <w:r w:rsidR="00107BC9">
        <w:rPr>
          <w:rtl/>
        </w:rPr>
        <w:t>،</w:t>
      </w:r>
      <w:r w:rsidRPr="001C5B5E">
        <w:rPr>
          <w:rtl/>
        </w:rPr>
        <w:t xml:space="preserve"> وتضاعفها سنا </w:t>
      </w:r>
      <w:r w:rsidR="000E3A7F">
        <w:rPr>
          <w:rtl/>
        </w:rPr>
        <w:t>[</w:t>
      </w:r>
      <w:r w:rsidRPr="001C5B5E">
        <w:rPr>
          <w:rtl/>
        </w:rPr>
        <w:t>وةً</w:t>
      </w:r>
      <w:r w:rsidR="000E3A7F">
        <w:rPr>
          <w:rtl/>
        </w:rPr>
        <w:t>]</w:t>
      </w:r>
      <w:r w:rsidRPr="001C5B5E">
        <w:rPr>
          <w:rtl/>
        </w:rPr>
        <w:t xml:space="preserve"> وسناءً</w:t>
      </w:r>
    </w:p>
    <w:p w:rsidR="00EE1CFC" w:rsidRPr="001C5B5E" w:rsidRDefault="00EE1CFC" w:rsidP="00EE1CFC">
      <w:pPr>
        <w:pStyle w:val="libNormal"/>
      </w:pPr>
      <w:r w:rsidRPr="001C5B5E">
        <w:rPr>
          <w:rtl/>
        </w:rPr>
        <w:t>113</w:t>
      </w:r>
      <w:r w:rsidR="000E3A7F">
        <w:rPr>
          <w:rtl/>
        </w:rPr>
        <w:t xml:space="preserve"> - </w:t>
      </w:r>
      <w:r w:rsidRPr="001C5B5E">
        <w:rPr>
          <w:rtl/>
        </w:rPr>
        <w:t>أخبرني الشيخ الإمام مجد الدين عبد الصمد بن أحمد بن عبد القادر</w:t>
      </w:r>
      <w:r w:rsidR="00107BC9">
        <w:rPr>
          <w:rtl/>
        </w:rPr>
        <w:t>،</w:t>
      </w:r>
      <w:r w:rsidRPr="001C5B5E">
        <w:rPr>
          <w:rtl/>
        </w:rPr>
        <w:t xml:space="preserve"> والخطيب نجم الدين خطيب باب البصرة إذناً بروايتهما عن أحمد بن يعقوب بن عبد الله بن عبد الواحد المارستاني القيم</w:t>
      </w:r>
      <w:r w:rsidR="00107BC9">
        <w:rPr>
          <w:rtl/>
        </w:rPr>
        <w:t>،</w:t>
      </w:r>
      <w:r w:rsidRPr="001C5B5E">
        <w:rPr>
          <w:rtl/>
        </w:rPr>
        <w:t xml:space="preserve"> والأنجب ابن أبي السعادات ابن محمد الحمامي إجازة</w:t>
      </w:r>
      <w:r w:rsidR="00107BC9">
        <w:rPr>
          <w:rtl/>
        </w:rPr>
        <w:t>.</w:t>
      </w:r>
    </w:p>
    <w:p w:rsidR="00EE1CFC" w:rsidRPr="001C5B5E" w:rsidRDefault="00EE1CFC" w:rsidP="00EE1CFC">
      <w:pPr>
        <w:pStyle w:val="libNormal"/>
      </w:pPr>
      <w:r w:rsidRPr="00EE1CFC">
        <w:rPr>
          <w:rtl/>
        </w:rPr>
        <w:t>حيلولة</w:t>
      </w:r>
      <w:r w:rsidR="00107BC9">
        <w:rPr>
          <w:rtl/>
        </w:rPr>
        <w:t>:</w:t>
      </w:r>
      <w:r w:rsidRPr="00EE1CFC">
        <w:rPr>
          <w:rtl/>
        </w:rPr>
        <w:t xml:space="preserve"> </w:t>
      </w:r>
      <w:r w:rsidR="000E3A7F">
        <w:rPr>
          <w:rtl/>
        </w:rPr>
        <w:t>[</w:t>
      </w:r>
      <w:r w:rsidRPr="00EE1CFC">
        <w:rPr>
          <w:rtl/>
        </w:rPr>
        <w:t>وأخبرنا</w:t>
      </w:r>
      <w:r w:rsidR="000E3A7F">
        <w:rPr>
          <w:rtl/>
        </w:rPr>
        <w:t>]</w:t>
      </w:r>
      <w:r w:rsidRPr="00EE1CFC">
        <w:rPr>
          <w:rtl/>
        </w:rPr>
        <w:t xml:space="preserve"> بهاء الدين عبد الغفار بن عبد المجيد بن وهسوذان الرناني </w:t>
      </w:r>
      <w:r w:rsidRPr="00EE1CFC">
        <w:rPr>
          <w:rStyle w:val="libFootnotenumChar"/>
          <w:rtl/>
        </w:rPr>
        <w:t>(1)</w:t>
      </w:r>
      <w:r w:rsidRPr="00EE1CFC">
        <w:rPr>
          <w:rtl/>
        </w:rPr>
        <w:t xml:space="preserve"> الزنجاني مشافهة بروايته عن برهان الدين إبراهيم بن الحسن بن محمد الغزنوي إجازة</w:t>
      </w:r>
      <w:r w:rsidR="00107BC9">
        <w:rPr>
          <w:rtl/>
        </w:rPr>
        <w:t>،</w:t>
      </w:r>
      <w:r w:rsidRPr="00EE1CFC">
        <w:rPr>
          <w:rtl/>
        </w:rPr>
        <w:t xml:space="preserve"> بروايتهم عن الشيخ أبي محمد لاحق بن علي بن منصور ابن كاره الحريمي المقري </w:t>
      </w:r>
      <w:r w:rsidRPr="00EE1CFC">
        <w:rPr>
          <w:rStyle w:val="libFootnotenumChar"/>
          <w:rtl/>
        </w:rPr>
        <w:t>(2)</w:t>
      </w:r>
      <w:r w:rsidR="000E3A7F">
        <w:rPr>
          <w:rtl/>
        </w:rPr>
        <w:t xml:space="preserve"> - </w:t>
      </w:r>
      <w:r w:rsidRPr="00EE1CFC">
        <w:rPr>
          <w:rtl/>
        </w:rPr>
        <w:t>قال الغزنوي</w:t>
      </w:r>
      <w:r w:rsidR="00107BC9">
        <w:rPr>
          <w:rtl/>
        </w:rPr>
        <w:t>:</w:t>
      </w:r>
      <w:r w:rsidRPr="00EE1CFC">
        <w:rPr>
          <w:rtl/>
        </w:rPr>
        <w:t xml:space="preserve"> سماعاً عليه</w:t>
      </w:r>
      <w:r w:rsidR="000E3A7F">
        <w:rPr>
          <w:rtl/>
        </w:rPr>
        <w:t xml:space="preserve"> - </w:t>
      </w:r>
      <w:r w:rsidRPr="00EE1CFC">
        <w:rPr>
          <w:rtl/>
        </w:rPr>
        <w:t>قال</w:t>
      </w:r>
      <w:r w:rsidR="00107BC9">
        <w:rPr>
          <w:rtl/>
        </w:rPr>
        <w:t>:</w:t>
      </w:r>
      <w:r w:rsidRPr="00EE1CFC">
        <w:rPr>
          <w:rtl/>
        </w:rPr>
        <w:t xml:space="preserve"> أنبأنا الرئيس العالم أبو علي محمد بن سعيد </w:t>
      </w:r>
      <w:r w:rsidR="000E3A7F">
        <w:rPr>
          <w:rtl/>
        </w:rPr>
        <w:t>[</w:t>
      </w:r>
      <w:r w:rsidRPr="00EE1CFC">
        <w:rPr>
          <w:rtl/>
        </w:rPr>
        <w:t>بن</w:t>
      </w:r>
      <w:r w:rsidR="000E3A7F">
        <w:rPr>
          <w:rtl/>
        </w:rPr>
        <w:t>]</w:t>
      </w:r>
      <w:r w:rsidRPr="00EE1CFC">
        <w:rPr>
          <w:rtl/>
        </w:rPr>
        <w:t xml:space="preserve"> إبراهيم بن نبهان الكاتب</w:t>
      </w:r>
      <w:r w:rsidR="00107BC9">
        <w:rPr>
          <w:rtl/>
        </w:rPr>
        <w:t>،</w:t>
      </w:r>
      <w:r w:rsidRPr="00EE1CFC">
        <w:rPr>
          <w:rtl/>
        </w:rPr>
        <w:t xml:space="preserve"> أنبأنا أبو علي الحسن بن أحمد بن إبراهيم بن الحسن بن محمد بن شاذان</w:t>
      </w:r>
      <w:r w:rsidR="00107BC9">
        <w:rPr>
          <w:rtl/>
        </w:rPr>
        <w:t>،</w:t>
      </w:r>
      <w:r w:rsidRPr="00EE1CFC">
        <w:rPr>
          <w:rtl/>
        </w:rPr>
        <w:t xml:space="preserve"> أنبأنا أبو محمد عبد الله بن جعفر بن درستويه الفارسي النحوي</w:t>
      </w:r>
      <w:r w:rsidR="000E3A7F">
        <w:rPr>
          <w:rtl/>
        </w:rPr>
        <w:t xml:space="preserve"> - </w:t>
      </w:r>
      <w:r w:rsidRPr="00EE1CFC">
        <w:rPr>
          <w:rtl/>
        </w:rPr>
        <w:t>قراءة عليه في منزلة في درب الزعفراني يوم السبت من رجب سنة أربع وأربعين وثلاثمئة وأنا أسمع</w:t>
      </w:r>
      <w:r w:rsidR="000E3A7F">
        <w:rPr>
          <w:rtl/>
        </w:rPr>
        <w:t xml:space="preserve"> - </w:t>
      </w:r>
      <w:r w:rsidRPr="00EE1CFC">
        <w:rPr>
          <w:rtl/>
        </w:rPr>
        <w:t xml:space="preserve">حدثنا أبو يوسف </w:t>
      </w:r>
      <w:r w:rsidR="000E3A7F">
        <w:rPr>
          <w:rtl/>
        </w:rPr>
        <w:t>[</w:t>
      </w:r>
      <w:r w:rsidRPr="00EE1CFC">
        <w:rPr>
          <w:rtl/>
        </w:rPr>
        <w:t>يعقوب</w:t>
      </w:r>
      <w:r w:rsidR="000E3A7F">
        <w:rPr>
          <w:rtl/>
        </w:rPr>
        <w:t>]</w:t>
      </w:r>
      <w:r w:rsidRPr="00EE1CFC">
        <w:rPr>
          <w:rtl/>
        </w:rPr>
        <w:t xml:space="preserve"> بن سفيان الفسوي أنبأنا أبو</w:t>
      </w:r>
    </w:p>
    <w:p w:rsidR="00EE1CFC" w:rsidRPr="001C5B5E" w:rsidRDefault="000E3A7F" w:rsidP="00737FD1">
      <w:pPr>
        <w:pStyle w:val="libLine"/>
      </w:pPr>
      <w:r>
        <w:rPr>
          <w:rtl/>
        </w:rPr>
        <w:t>____________________</w:t>
      </w:r>
    </w:p>
    <w:p w:rsidR="00EE1CFC" w:rsidRPr="001A7650" w:rsidRDefault="00EE1CFC" w:rsidP="001A7650">
      <w:pPr>
        <w:pStyle w:val="libFootnote0"/>
      </w:pPr>
      <w:r w:rsidRPr="001C5B5E">
        <w:rPr>
          <w:rtl/>
        </w:rPr>
        <w:t>(1) كذا ها هنا في أصلي</w:t>
      </w:r>
      <w:r w:rsidR="00107BC9">
        <w:rPr>
          <w:rtl/>
        </w:rPr>
        <w:t>،</w:t>
      </w:r>
      <w:r w:rsidRPr="001C5B5E">
        <w:rPr>
          <w:rtl/>
        </w:rPr>
        <w:t xml:space="preserve"> وفي الباب</w:t>
      </w:r>
      <w:r w:rsidR="00107BC9">
        <w:rPr>
          <w:rtl/>
        </w:rPr>
        <w:t>:</w:t>
      </w:r>
      <w:r w:rsidRPr="001C5B5E">
        <w:rPr>
          <w:rtl/>
        </w:rPr>
        <w:t xml:space="preserve"> (35) تحت الرقم</w:t>
      </w:r>
      <w:r w:rsidR="00107BC9">
        <w:rPr>
          <w:rtl/>
        </w:rPr>
        <w:t>:</w:t>
      </w:r>
      <w:r w:rsidRPr="001C5B5E">
        <w:rPr>
          <w:rtl/>
        </w:rPr>
        <w:t xml:space="preserve"> (142) الزناتي</w:t>
      </w:r>
      <w:r w:rsidR="00107BC9">
        <w:rPr>
          <w:rtl/>
        </w:rPr>
        <w:t>.</w:t>
      </w:r>
      <w:r w:rsidRPr="001C5B5E">
        <w:rPr>
          <w:rtl/>
        </w:rPr>
        <w:t xml:space="preserve"> وفي الباب</w:t>
      </w:r>
      <w:r w:rsidR="00107BC9">
        <w:rPr>
          <w:rtl/>
        </w:rPr>
        <w:t>:</w:t>
      </w:r>
      <w:r w:rsidRPr="001C5B5E">
        <w:rPr>
          <w:rtl/>
        </w:rPr>
        <w:t xml:space="preserve"> (38) تحت الرقم (159) ومثله في الباب</w:t>
      </w:r>
      <w:r w:rsidR="00107BC9">
        <w:rPr>
          <w:rtl/>
        </w:rPr>
        <w:t>:</w:t>
      </w:r>
      <w:r w:rsidRPr="001C5B5E">
        <w:rPr>
          <w:rtl/>
        </w:rPr>
        <w:t xml:space="preserve"> (58) تحت الرقم</w:t>
      </w:r>
      <w:r w:rsidR="00107BC9">
        <w:rPr>
          <w:rtl/>
        </w:rPr>
        <w:t>:</w:t>
      </w:r>
      <w:r w:rsidRPr="001C5B5E">
        <w:rPr>
          <w:rtl/>
        </w:rPr>
        <w:t xml:space="preserve"> (263) من نسخة طهران </w:t>
      </w:r>
      <w:r w:rsidR="000E3A7F">
        <w:rPr>
          <w:rtl/>
        </w:rPr>
        <w:t>(</w:t>
      </w:r>
      <w:r w:rsidRPr="001C5B5E">
        <w:rPr>
          <w:rtl/>
        </w:rPr>
        <w:t>الرياتي</w:t>
      </w:r>
      <w:r w:rsidR="000E3A7F">
        <w:rPr>
          <w:rtl/>
        </w:rPr>
        <w:t>)</w:t>
      </w:r>
      <w:r w:rsidRPr="001C5B5E">
        <w:rPr>
          <w:rtl/>
        </w:rPr>
        <w:t xml:space="preserve"> وفي الباب</w:t>
      </w:r>
      <w:r w:rsidR="00107BC9">
        <w:rPr>
          <w:rtl/>
        </w:rPr>
        <w:t>:</w:t>
      </w:r>
      <w:r w:rsidRPr="001C5B5E">
        <w:rPr>
          <w:rtl/>
        </w:rPr>
        <w:t xml:space="preserve"> (45) من السمط الثاني تحت الرقم (161) الزناني</w:t>
      </w:r>
      <w:r w:rsidR="00107BC9">
        <w:rPr>
          <w:rtl/>
        </w:rPr>
        <w:t>.</w:t>
      </w:r>
    </w:p>
    <w:p w:rsidR="00EE1CFC" w:rsidRPr="001A7650" w:rsidRDefault="00EE1CFC" w:rsidP="001A7650">
      <w:pPr>
        <w:pStyle w:val="libFootnote0"/>
      </w:pPr>
      <w:r w:rsidRPr="001C5B5E">
        <w:rPr>
          <w:rtl/>
        </w:rPr>
        <w:t>(2) كذا في مخطوطة طهران وفي مخطوطة السيد علي نقي الكاظمي</w:t>
      </w:r>
      <w:r w:rsidR="00107BC9">
        <w:rPr>
          <w:rtl/>
        </w:rPr>
        <w:t>:</w:t>
      </w:r>
      <w:r w:rsidRPr="001C5B5E">
        <w:rPr>
          <w:rtl/>
        </w:rPr>
        <w:t xml:space="preserve"> </w:t>
      </w:r>
      <w:r w:rsidR="000E3A7F">
        <w:rPr>
          <w:rtl/>
        </w:rPr>
        <w:t>(</w:t>
      </w:r>
      <w:r w:rsidRPr="001C5B5E">
        <w:rPr>
          <w:rtl/>
        </w:rPr>
        <w:t>ابن كارد الحريمي</w:t>
      </w:r>
      <w:r w:rsidR="000E3A7F">
        <w:rPr>
          <w:rtl/>
        </w:rPr>
        <w:t>)</w:t>
      </w:r>
      <w:r w:rsidR="00107BC9">
        <w:rPr>
          <w:rtl/>
        </w:rPr>
        <w:t>.</w:t>
      </w:r>
    </w:p>
    <w:p w:rsidR="00EE1CFC" w:rsidRDefault="00EE1CFC" w:rsidP="00E00003">
      <w:pPr>
        <w:pStyle w:val="libPoemTiniChar"/>
      </w:pPr>
      <w:r>
        <w:rPr>
          <w:rtl/>
        </w:rPr>
        <w:br w:type="page"/>
      </w:r>
    </w:p>
    <w:p w:rsidR="00EE1CFC" w:rsidRPr="001C5B5E" w:rsidRDefault="00EE1CFC" w:rsidP="00EE1CFC">
      <w:pPr>
        <w:pStyle w:val="libNormal"/>
      </w:pPr>
      <w:r w:rsidRPr="00EE1CFC">
        <w:rPr>
          <w:rtl/>
        </w:rPr>
        <w:lastRenderedPageBreak/>
        <w:t xml:space="preserve">طاهر محمد بن تسنيم الحضرمي </w:t>
      </w:r>
      <w:r w:rsidRPr="00EE1CFC">
        <w:rPr>
          <w:rStyle w:val="libFootnotenumChar"/>
          <w:rtl/>
        </w:rPr>
        <w:t>(1)</w:t>
      </w:r>
      <w:r w:rsidR="00107BC9">
        <w:rPr>
          <w:rtl/>
        </w:rPr>
        <w:t>،</w:t>
      </w:r>
      <w:r w:rsidRPr="00EE1CFC">
        <w:rPr>
          <w:rtl/>
        </w:rPr>
        <w:t xml:space="preserve"> حدثنا حسن بن حسين العرني</w:t>
      </w:r>
      <w:r w:rsidR="00107BC9">
        <w:rPr>
          <w:rtl/>
        </w:rPr>
        <w:t>،</w:t>
      </w:r>
      <w:r w:rsidRPr="00EE1CFC">
        <w:rPr>
          <w:rtl/>
        </w:rPr>
        <w:t xml:space="preserve"> حدثنا يحيى بن عيسى الرملي </w:t>
      </w:r>
      <w:r w:rsidRPr="00EE1CFC">
        <w:rPr>
          <w:rStyle w:val="libFootnotenumChar"/>
          <w:rtl/>
        </w:rPr>
        <w:t>(2)</w:t>
      </w:r>
      <w:r w:rsidR="00107BC9">
        <w:rPr>
          <w:rStyle w:val="libFootnotenumChar"/>
          <w:rtl/>
        </w:rPr>
        <w:t>،</w:t>
      </w:r>
      <w:r w:rsidRPr="00EE1CFC">
        <w:rPr>
          <w:rtl/>
        </w:rPr>
        <w:t xml:space="preserve"> عن الأعمش</w:t>
      </w:r>
      <w:r w:rsidR="00107BC9">
        <w:rPr>
          <w:rtl/>
        </w:rPr>
        <w:t>،</w:t>
      </w:r>
      <w:r w:rsidRPr="00EE1CFC">
        <w:rPr>
          <w:rtl/>
        </w:rPr>
        <w:t xml:space="preserve"> عن حبيب بن أبي ثابت</w:t>
      </w:r>
      <w:r w:rsidR="00107BC9">
        <w:rPr>
          <w:rtl/>
        </w:rPr>
        <w:t>،</w:t>
      </w:r>
      <w:r w:rsidRPr="00EE1CFC">
        <w:rPr>
          <w:rtl/>
        </w:rPr>
        <w:t xml:space="preserve"> عن سعيد بن جبير</w:t>
      </w:r>
      <w:r w:rsidR="00E00003">
        <w:rPr>
          <w:rtl/>
        </w:rPr>
        <w:t xml:space="preserve">: </w:t>
      </w:r>
      <w:r w:rsidRPr="00EE1CFC">
        <w:rPr>
          <w:rtl/>
        </w:rPr>
        <w:t>عن ابن عباس قال</w:t>
      </w:r>
      <w:r w:rsidR="00107BC9">
        <w:rPr>
          <w:rtl/>
        </w:rPr>
        <w:t>:</w:t>
      </w:r>
      <w:r w:rsidRPr="00EE1CFC">
        <w:rPr>
          <w:rtl/>
        </w:rPr>
        <w:t xml:space="preserve"> قال رسول الله صلّى الله عليه وسلم لأُمّ سلمة</w:t>
      </w:r>
      <w:r w:rsidR="00107BC9">
        <w:rPr>
          <w:rtl/>
        </w:rPr>
        <w:t>:</w:t>
      </w:r>
      <w:r w:rsidRPr="00EE1CFC">
        <w:rPr>
          <w:rStyle w:val="libBold2Char"/>
          <w:rtl/>
        </w:rPr>
        <w:t xml:space="preserve"> هذا علي ابن أبي طالب لحمه لحمي ودمه دمي</w:t>
      </w:r>
      <w:r w:rsidR="00107BC9">
        <w:rPr>
          <w:rStyle w:val="libBold2Char"/>
          <w:rtl/>
        </w:rPr>
        <w:t>،</w:t>
      </w:r>
      <w:r w:rsidRPr="00EE1CFC">
        <w:rPr>
          <w:rStyle w:val="libBold2Char"/>
          <w:rtl/>
        </w:rPr>
        <w:t xml:space="preserve"> وهو منّي بمنزلة هارون من موسى إلاّ أنّه لا نبي بعدي</w:t>
      </w:r>
      <w:r w:rsidR="00107BC9">
        <w:rPr>
          <w:rStyle w:val="libBold2Char"/>
          <w:rtl/>
        </w:rPr>
        <w:t>.</w:t>
      </w:r>
    </w:p>
    <w:p w:rsidR="00EE1CFC" w:rsidRPr="001C5B5E" w:rsidRDefault="00EE1CFC" w:rsidP="00EE1CFC">
      <w:pPr>
        <w:pStyle w:val="libNormal"/>
      </w:pPr>
      <w:r w:rsidRPr="000E3A7F">
        <w:rPr>
          <w:rStyle w:val="libBold2Char"/>
          <w:rtl/>
        </w:rPr>
        <w:t>يا أُمّ سلمة هذا علي أمير المؤمنين وسيّد المسلمين وصيّي ووعاء</w:t>
      </w:r>
      <w:r w:rsidRPr="00EE1CFC">
        <w:rPr>
          <w:rtl/>
        </w:rPr>
        <w:t xml:space="preserve"> </w:t>
      </w:r>
      <w:r w:rsidR="000E3A7F">
        <w:rPr>
          <w:rtl/>
        </w:rPr>
        <w:t>[</w:t>
      </w:r>
      <w:r w:rsidRPr="00EE1CFC">
        <w:rPr>
          <w:rStyle w:val="libBold2Char"/>
          <w:rtl/>
        </w:rPr>
        <w:t>وعيبة</w:t>
      </w:r>
      <w:r w:rsidRPr="00EE1CFC">
        <w:rPr>
          <w:rtl/>
        </w:rPr>
        <w:t xml:space="preserve"> </w:t>
      </w:r>
      <w:r w:rsidR="000E3A7F">
        <w:rPr>
          <w:rtl/>
        </w:rPr>
        <w:t>(</w:t>
      </w:r>
      <w:r w:rsidRPr="00EE1CFC">
        <w:rPr>
          <w:rtl/>
        </w:rPr>
        <w:t>خ</w:t>
      </w:r>
      <w:r w:rsidR="000E3A7F">
        <w:rPr>
          <w:rtl/>
        </w:rPr>
        <w:t>)]</w:t>
      </w:r>
      <w:r w:rsidRPr="00EE1CFC">
        <w:rPr>
          <w:rStyle w:val="libBold2Char"/>
          <w:rtl/>
        </w:rPr>
        <w:t xml:space="preserve"> علمي وبابي الذي أوتى منه</w:t>
      </w:r>
      <w:r w:rsidR="00107BC9">
        <w:rPr>
          <w:rStyle w:val="libBold2Char"/>
          <w:rtl/>
        </w:rPr>
        <w:t>،</w:t>
      </w:r>
      <w:r w:rsidRPr="00EE1CFC">
        <w:rPr>
          <w:rStyle w:val="libBold2Char"/>
          <w:rtl/>
        </w:rPr>
        <w:t xml:space="preserve"> أخي في الدنيا والآخرة</w:t>
      </w:r>
      <w:r w:rsidR="00107BC9">
        <w:rPr>
          <w:rStyle w:val="libBold2Char"/>
          <w:rtl/>
        </w:rPr>
        <w:t>،</w:t>
      </w:r>
      <w:r w:rsidRPr="00EE1CFC">
        <w:rPr>
          <w:rStyle w:val="libBold2Char"/>
          <w:rtl/>
        </w:rPr>
        <w:t xml:space="preserve"> ومعي في السنام الأعلى</w:t>
      </w:r>
      <w:r w:rsidR="00107BC9">
        <w:rPr>
          <w:rStyle w:val="libBold2Char"/>
          <w:rtl/>
        </w:rPr>
        <w:t>،</w:t>
      </w:r>
      <w:r w:rsidRPr="00EE1CFC">
        <w:rPr>
          <w:rStyle w:val="libBold2Char"/>
          <w:rtl/>
        </w:rPr>
        <w:t xml:space="preserve"> يقتل القاسطين والناكثين والمارقين</w:t>
      </w:r>
      <w:r w:rsidR="00107BC9">
        <w:rPr>
          <w:rStyle w:val="libBold2Char"/>
          <w:rtl/>
        </w:rPr>
        <w:t>.</w:t>
      </w:r>
    </w:p>
    <w:p w:rsidR="00EE1CFC" w:rsidRPr="001C5B5E" w:rsidRDefault="000E3A7F" w:rsidP="00737FD1">
      <w:pPr>
        <w:pStyle w:val="libLine"/>
      </w:pPr>
      <w:r>
        <w:rPr>
          <w:rtl/>
        </w:rPr>
        <w:t>____________________</w:t>
      </w:r>
    </w:p>
    <w:p w:rsidR="00EE1CFC" w:rsidRPr="001A7650" w:rsidRDefault="00EE1CFC" w:rsidP="001A7650">
      <w:pPr>
        <w:pStyle w:val="libFootnote0"/>
      </w:pPr>
      <w:r w:rsidRPr="001C5B5E">
        <w:rPr>
          <w:rtl/>
        </w:rPr>
        <w:t>(1) هذا هو الصواب الموافق لما رواه الطبراني في ترجمة عبد الله بن عباس من المعجم الكبير</w:t>
      </w:r>
      <w:r w:rsidR="00107BC9">
        <w:rPr>
          <w:rtl/>
        </w:rPr>
        <w:t>:</w:t>
      </w:r>
      <w:r w:rsidRPr="001C5B5E">
        <w:rPr>
          <w:rtl/>
        </w:rPr>
        <w:t xml:space="preserve"> ج 3 / الورق 158 / أ / وقد علقناه على الحديث</w:t>
      </w:r>
      <w:r w:rsidR="00107BC9">
        <w:rPr>
          <w:rtl/>
        </w:rPr>
        <w:t>:</w:t>
      </w:r>
      <w:r w:rsidRPr="001C5B5E">
        <w:rPr>
          <w:rtl/>
        </w:rPr>
        <w:t xml:space="preserve"> (407) من ترجمة أمير المؤمنين من تاريخ دمشق</w:t>
      </w:r>
      <w:r w:rsidR="00107BC9">
        <w:rPr>
          <w:rtl/>
        </w:rPr>
        <w:t>:</w:t>
      </w:r>
      <w:r w:rsidRPr="001C5B5E">
        <w:rPr>
          <w:rtl/>
        </w:rPr>
        <w:t xml:space="preserve"> ج 1</w:t>
      </w:r>
      <w:r w:rsidR="00107BC9">
        <w:rPr>
          <w:rtl/>
        </w:rPr>
        <w:t>،</w:t>
      </w:r>
      <w:r w:rsidRPr="001C5B5E">
        <w:rPr>
          <w:rtl/>
        </w:rPr>
        <w:t xml:space="preserve"> ص 337</w:t>
      </w:r>
      <w:r w:rsidR="00107BC9">
        <w:rPr>
          <w:rtl/>
        </w:rPr>
        <w:t>.</w:t>
      </w:r>
      <w:r w:rsidRPr="001C5B5E">
        <w:rPr>
          <w:rtl/>
        </w:rPr>
        <w:t xml:space="preserve"> وهاهنا في الأصل الموجود عندي من نسختي فرائد السمطين تصحيف</w:t>
      </w:r>
      <w:r w:rsidR="00107BC9">
        <w:rPr>
          <w:rtl/>
        </w:rPr>
        <w:t>.</w:t>
      </w:r>
    </w:p>
    <w:p w:rsidR="00EE1CFC" w:rsidRPr="001A7650" w:rsidRDefault="00EE1CFC" w:rsidP="001A7650">
      <w:pPr>
        <w:pStyle w:val="libFootnote0"/>
      </w:pPr>
      <w:r w:rsidRPr="001C5B5E">
        <w:rPr>
          <w:rtl/>
        </w:rPr>
        <w:t>(2) ومثله في رواية الطبراني</w:t>
      </w:r>
      <w:r w:rsidR="00107BC9">
        <w:rPr>
          <w:rtl/>
        </w:rPr>
        <w:t>،</w:t>
      </w:r>
      <w:r w:rsidRPr="001C5B5E">
        <w:rPr>
          <w:rtl/>
        </w:rPr>
        <w:t xml:space="preserve"> وهاهنا في نسخة السيد علي نقي تصحيف</w:t>
      </w:r>
      <w:r w:rsidR="00107BC9">
        <w:rPr>
          <w:rtl/>
        </w:rPr>
        <w:t>.</w:t>
      </w:r>
    </w:p>
    <w:p w:rsidR="00EE1CFC" w:rsidRPr="001A7650" w:rsidRDefault="00EE1CFC" w:rsidP="001A7650">
      <w:pPr>
        <w:pStyle w:val="libFootnote0"/>
      </w:pPr>
      <w:r w:rsidRPr="001C5B5E">
        <w:rPr>
          <w:rtl/>
        </w:rPr>
        <w:t>والحديث رواه أيضاً في مجمع الزوائد</w:t>
      </w:r>
      <w:r w:rsidR="00107BC9">
        <w:rPr>
          <w:rtl/>
        </w:rPr>
        <w:t>:</w:t>
      </w:r>
      <w:r w:rsidRPr="001C5B5E">
        <w:rPr>
          <w:rtl/>
        </w:rPr>
        <w:t xml:space="preserve"> ج 9 ص 111</w:t>
      </w:r>
      <w:r w:rsidR="00107BC9">
        <w:rPr>
          <w:rtl/>
        </w:rPr>
        <w:t>،</w:t>
      </w:r>
      <w:r w:rsidRPr="001C5B5E">
        <w:rPr>
          <w:rtl/>
        </w:rPr>
        <w:t xml:space="preserve"> عن الطبراني</w:t>
      </w:r>
      <w:r w:rsidR="00107BC9">
        <w:rPr>
          <w:rtl/>
        </w:rPr>
        <w:t>.</w:t>
      </w:r>
      <w:r w:rsidRPr="001C5B5E">
        <w:rPr>
          <w:rtl/>
        </w:rPr>
        <w:t xml:space="preserve"> ورواه أيضاً في الباب</w:t>
      </w:r>
      <w:r w:rsidR="00107BC9">
        <w:rPr>
          <w:rtl/>
        </w:rPr>
        <w:t>:</w:t>
      </w:r>
      <w:r w:rsidRPr="001C5B5E">
        <w:rPr>
          <w:rtl/>
        </w:rPr>
        <w:t xml:space="preserve"> (37) من كفاية الطالب ص 167</w:t>
      </w:r>
      <w:r w:rsidR="00107BC9">
        <w:rPr>
          <w:rtl/>
        </w:rPr>
        <w:t>،</w:t>
      </w:r>
      <w:r w:rsidRPr="001C5B5E">
        <w:rPr>
          <w:rtl/>
        </w:rPr>
        <w:t xml:space="preserve"> بسنده عن يعقوب بن سفيان الفارسي عن أبي طاهر محمد بن تسنيم</w:t>
      </w:r>
      <w:r w:rsidR="00107BC9">
        <w:rPr>
          <w:rtl/>
        </w:rPr>
        <w:t>.</w:t>
      </w:r>
      <w:r w:rsidRPr="001C5B5E">
        <w:rPr>
          <w:rtl/>
        </w:rPr>
        <w:t>.. ورواه في هامشه عن كنز العمال</w:t>
      </w:r>
      <w:r w:rsidR="00107BC9">
        <w:rPr>
          <w:rtl/>
        </w:rPr>
        <w:t>:</w:t>
      </w:r>
      <w:r w:rsidRPr="001C5B5E">
        <w:rPr>
          <w:rtl/>
        </w:rPr>
        <w:t xml:space="preserve"> ج 6 ص 154</w:t>
      </w:r>
      <w:r w:rsidR="00107BC9">
        <w:rPr>
          <w:rtl/>
        </w:rPr>
        <w:t>،</w:t>
      </w:r>
      <w:r w:rsidRPr="001C5B5E">
        <w:rPr>
          <w:rtl/>
        </w:rPr>
        <w:t xml:space="preserve"> قال</w:t>
      </w:r>
      <w:r w:rsidR="00107BC9">
        <w:rPr>
          <w:rtl/>
        </w:rPr>
        <w:t>:</w:t>
      </w:r>
      <w:r w:rsidRPr="001C5B5E">
        <w:rPr>
          <w:rtl/>
        </w:rPr>
        <w:t xml:space="preserve"> وفيه</w:t>
      </w:r>
      <w:r w:rsidR="00107BC9">
        <w:rPr>
          <w:rtl/>
        </w:rPr>
        <w:t>:</w:t>
      </w:r>
      <w:r w:rsidRPr="001C5B5E">
        <w:rPr>
          <w:rtl/>
        </w:rPr>
        <w:t xml:space="preserve"> أم سليم</w:t>
      </w:r>
      <w:r w:rsidR="00107BC9">
        <w:rPr>
          <w:rtl/>
        </w:rPr>
        <w:t>.</w:t>
      </w:r>
      <w:r w:rsidRPr="001C5B5E">
        <w:rPr>
          <w:rtl/>
        </w:rPr>
        <w:t>.. ورواه أيضاً عن كنوز الحقائق ص 161</w:t>
      </w:r>
      <w:r w:rsidR="00107BC9">
        <w:rPr>
          <w:rtl/>
        </w:rPr>
        <w:t>،</w:t>
      </w:r>
      <w:r w:rsidRPr="001C5B5E">
        <w:rPr>
          <w:rtl/>
        </w:rPr>
        <w:t xml:space="preserve"> نقلاً عن الطبراني</w:t>
      </w:r>
      <w:r w:rsidR="00107BC9">
        <w:rPr>
          <w:rtl/>
        </w:rPr>
        <w:t>.</w:t>
      </w:r>
    </w:p>
    <w:p w:rsidR="000E3A7F" w:rsidRDefault="00EE1CFC" w:rsidP="001A7650">
      <w:pPr>
        <w:pStyle w:val="libFootnote0"/>
      </w:pPr>
      <w:r w:rsidRPr="001C5B5E">
        <w:rPr>
          <w:rtl/>
        </w:rPr>
        <w:t>أقول</w:t>
      </w:r>
      <w:r w:rsidR="00107BC9">
        <w:rPr>
          <w:rtl/>
        </w:rPr>
        <w:t>:</w:t>
      </w:r>
      <w:r w:rsidRPr="001C5B5E">
        <w:rPr>
          <w:rtl/>
        </w:rPr>
        <w:t xml:space="preserve"> ورواه أيضاً العقيلي بسند آخر في ترجمة عبد الله بن داهر من ضعفاءه</w:t>
      </w:r>
      <w:r w:rsidR="00107BC9">
        <w:rPr>
          <w:rtl/>
        </w:rPr>
        <w:t>،</w:t>
      </w:r>
      <w:r w:rsidRPr="001C5B5E">
        <w:rPr>
          <w:rtl/>
        </w:rPr>
        <w:t xml:space="preserve"> ورواه عنه في الحديث 122 من ترجمة أمير المؤمنين من تاريخ دمشق</w:t>
      </w:r>
      <w:r w:rsidR="00107BC9">
        <w:rPr>
          <w:rtl/>
        </w:rPr>
        <w:t>:</w:t>
      </w:r>
      <w:r w:rsidRPr="001C5B5E">
        <w:rPr>
          <w:rtl/>
        </w:rPr>
        <w:t xml:space="preserve"> ج 1 ص 78 ط 1</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72" w:name="41"/>
      <w:bookmarkStart w:id="73" w:name="_Toc417982958"/>
      <w:r w:rsidRPr="001C5B5E">
        <w:rPr>
          <w:rtl/>
        </w:rPr>
        <w:lastRenderedPageBreak/>
        <w:t>الباب الثلاثون</w:t>
      </w:r>
      <w:bookmarkEnd w:id="73"/>
      <w:r w:rsidRPr="001C5B5E">
        <w:rPr>
          <w:rtl/>
        </w:rPr>
        <w:t xml:space="preserve"> </w:t>
      </w:r>
      <w:bookmarkEnd w:id="72"/>
    </w:p>
    <w:p w:rsidR="00EE1CFC" w:rsidRPr="001C5B5E" w:rsidRDefault="00EE1CFC" w:rsidP="00EE1CFC">
      <w:pPr>
        <w:pStyle w:val="libNormal"/>
      </w:pPr>
      <w:r w:rsidRPr="001C5B5E">
        <w:rPr>
          <w:rtl/>
        </w:rPr>
        <w:t>في أنّه كلّ الحقّ وآيته</w:t>
      </w:r>
      <w:r w:rsidR="00107BC9">
        <w:rPr>
          <w:rtl/>
        </w:rPr>
        <w:t>،</w:t>
      </w:r>
      <w:r w:rsidRPr="001C5B5E">
        <w:rPr>
          <w:rtl/>
        </w:rPr>
        <w:t xml:space="preserve"> ومنار الهدى ورايته</w:t>
      </w:r>
      <w:r w:rsidR="00107BC9">
        <w:rPr>
          <w:rtl/>
        </w:rPr>
        <w:t>،</w:t>
      </w:r>
      <w:r w:rsidRPr="001C5B5E">
        <w:rPr>
          <w:rtl/>
        </w:rPr>
        <w:t xml:space="preserve"> والكلمة التي ألزمت المتّقين</w:t>
      </w:r>
      <w:r w:rsidR="00107BC9">
        <w:rPr>
          <w:rtl/>
        </w:rPr>
        <w:t>،</w:t>
      </w:r>
      <w:r w:rsidRPr="001C5B5E">
        <w:rPr>
          <w:rtl/>
        </w:rPr>
        <w:t xml:space="preserve"> ونور مَن أطاع ربّ العالمين</w:t>
      </w:r>
      <w:r w:rsidR="00E00003">
        <w:rPr>
          <w:rtl/>
        </w:rPr>
        <w:t xml:space="preserve">: </w:t>
      </w:r>
      <w:r w:rsidRPr="00EE1CFC">
        <w:rPr>
          <w:rtl/>
        </w:rPr>
        <w:t>114</w:t>
      </w:r>
      <w:r w:rsidR="000E3A7F">
        <w:rPr>
          <w:rtl/>
        </w:rPr>
        <w:t xml:space="preserve"> - </w:t>
      </w:r>
      <w:r w:rsidRPr="00EE1CFC">
        <w:rPr>
          <w:rtl/>
        </w:rPr>
        <w:t>أخبرني العدل محمد ابن أبي القاسم بن عمر رحمه الله بقراءتي عليه</w:t>
      </w:r>
      <w:r w:rsidR="00107BC9">
        <w:rPr>
          <w:rtl/>
        </w:rPr>
        <w:t>،</w:t>
      </w:r>
      <w:r w:rsidRPr="00EE1CFC">
        <w:rPr>
          <w:rtl/>
        </w:rPr>
        <w:t xml:space="preserve"> قال</w:t>
      </w:r>
      <w:r w:rsidR="00107BC9">
        <w:rPr>
          <w:rtl/>
        </w:rPr>
        <w:t>:</w:t>
      </w:r>
      <w:r w:rsidRPr="00EE1CFC">
        <w:rPr>
          <w:rtl/>
        </w:rPr>
        <w:t xml:space="preserve"> أنبأنا شيخ الإسلام شهاب الدين عمر بن محمد السهروردي قُدّس روحه إجازة</w:t>
      </w:r>
      <w:r w:rsidR="00107BC9">
        <w:rPr>
          <w:rtl/>
        </w:rPr>
        <w:t>،</w:t>
      </w:r>
      <w:r w:rsidRPr="00EE1CFC">
        <w:rPr>
          <w:rtl/>
        </w:rPr>
        <w:t xml:space="preserve"> قال</w:t>
      </w:r>
      <w:r w:rsidR="00107BC9">
        <w:rPr>
          <w:rtl/>
        </w:rPr>
        <w:t>:</w:t>
      </w:r>
      <w:r w:rsidRPr="00EE1CFC">
        <w:rPr>
          <w:rtl/>
        </w:rPr>
        <w:t xml:space="preserve"> أنبأنا أبو الفتح محمد بن عبد الباقي بن سليمان سماعاً</w:t>
      </w:r>
      <w:r w:rsidR="00107BC9">
        <w:rPr>
          <w:rtl/>
        </w:rPr>
        <w:t>،</w:t>
      </w:r>
      <w:r w:rsidRPr="00EE1CFC">
        <w:rPr>
          <w:rtl/>
        </w:rPr>
        <w:t xml:space="preserve"> قال</w:t>
      </w:r>
      <w:r w:rsidR="00107BC9">
        <w:rPr>
          <w:rtl/>
        </w:rPr>
        <w:t>:</w:t>
      </w:r>
      <w:r w:rsidRPr="00EE1CFC">
        <w:rPr>
          <w:rtl/>
        </w:rPr>
        <w:t xml:space="preserve"> أنبأنا حمد بن أحمد أبو الفضل</w:t>
      </w:r>
      <w:r w:rsidR="00107BC9">
        <w:rPr>
          <w:rtl/>
        </w:rPr>
        <w:t>،</w:t>
      </w:r>
      <w:r w:rsidRPr="00EE1CFC">
        <w:rPr>
          <w:rtl/>
        </w:rPr>
        <w:t xml:space="preserve"> قال</w:t>
      </w:r>
      <w:r w:rsidR="00107BC9">
        <w:rPr>
          <w:rtl/>
        </w:rPr>
        <w:t>:</w:t>
      </w:r>
      <w:r w:rsidRPr="00EE1CFC">
        <w:rPr>
          <w:rtl/>
        </w:rPr>
        <w:t xml:space="preserve"> أنبأنا أبو نعيم أحمد بن عبد الله الحافظ </w:t>
      </w:r>
      <w:r w:rsidRPr="00EE1CFC">
        <w:rPr>
          <w:rStyle w:val="libFootnotenumChar"/>
          <w:rtl/>
        </w:rPr>
        <w:t>(1)</w:t>
      </w:r>
      <w:r w:rsidRPr="00EE1CFC">
        <w:rPr>
          <w:rtl/>
        </w:rPr>
        <w:t xml:space="preserve"> قال</w:t>
      </w:r>
      <w:r w:rsidR="00107BC9">
        <w:rPr>
          <w:rtl/>
        </w:rPr>
        <w:t>:</w:t>
      </w:r>
      <w:r w:rsidRPr="00EE1CFC">
        <w:rPr>
          <w:rtl/>
        </w:rPr>
        <w:t xml:space="preserve"> حدثنا أبو بكر الطلحي</w:t>
      </w:r>
      <w:r w:rsidR="00107BC9">
        <w:rPr>
          <w:rtl/>
        </w:rPr>
        <w:t>،</w:t>
      </w:r>
      <w:r w:rsidRPr="00EE1CFC">
        <w:rPr>
          <w:rtl/>
        </w:rPr>
        <w:t xml:space="preserve"> حدثنا محمد بن علي بن دحيم</w:t>
      </w:r>
      <w:r w:rsidR="00107BC9">
        <w:rPr>
          <w:rtl/>
        </w:rPr>
        <w:t>،</w:t>
      </w:r>
      <w:r w:rsidRPr="00EE1CFC">
        <w:rPr>
          <w:rtl/>
        </w:rPr>
        <w:t xml:space="preserve"> حدثنا عباد بن سعيد بن عباد الجعفي</w:t>
      </w:r>
      <w:r w:rsidR="00107BC9">
        <w:rPr>
          <w:rtl/>
        </w:rPr>
        <w:t>،</w:t>
      </w:r>
      <w:r w:rsidRPr="00EE1CFC">
        <w:rPr>
          <w:rtl/>
        </w:rPr>
        <w:t xml:space="preserve"> حدثنا محمد بن عثمان بن أبي البهلول</w:t>
      </w:r>
      <w:r w:rsidR="00107BC9">
        <w:rPr>
          <w:rtl/>
        </w:rPr>
        <w:t>،</w:t>
      </w:r>
      <w:r w:rsidRPr="00EE1CFC">
        <w:rPr>
          <w:rtl/>
        </w:rPr>
        <w:t xml:space="preserve"> حدثنا صالح ابن </w:t>
      </w:r>
      <w:r w:rsidR="000E3A7F">
        <w:rPr>
          <w:rtl/>
        </w:rPr>
        <w:t>[</w:t>
      </w:r>
      <w:r w:rsidRPr="00EE1CFC">
        <w:rPr>
          <w:rtl/>
        </w:rPr>
        <w:t>أبي</w:t>
      </w:r>
      <w:r w:rsidR="000E3A7F">
        <w:rPr>
          <w:rtl/>
        </w:rPr>
        <w:t>]</w:t>
      </w:r>
      <w:r w:rsidRPr="00EE1CFC">
        <w:rPr>
          <w:rtl/>
        </w:rPr>
        <w:t xml:space="preserve"> الأسود</w:t>
      </w:r>
      <w:r w:rsidR="00107BC9">
        <w:rPr>
          <w:rtl/>
        </w:rPr>
        <w:t>،</w:t>
      </w:r>
      <w:r w:rsidRPr="00EE1CFC">
        <w:rPr>
          <w:rtl/>
        </w:rPr>
        <w:t xml:space="preserve"> عن أبي المطهّر الرازي</w:t>
      </w:r>
      <w:r w:rsidR="00107BC9">
        <w:rPr>
          <w:rtl/>
        </w:rPr>
        <w:t>،</w:t>
      </w:r>
      <w:r w:rsidRPr="00EE1CFC">
        <w:rPr>
          <w:rtl/>
        </w:rPr>
        <w:t xml:space="preserve"> عن الأعمش</w:t>
      </w:r>
      <w:r w:rsidR="00107BC9">
        <w:rPr>
          <w:rtl/>
        </w:rPr>
        <w:t>،</w:t>
      </w:r>
      <w:r w:rsidRPr="00EE1CFC">
        <w:rPr>
          <w:rtl/>
        </w:rPr>
        <w:t xml:space="preserve"> عن الأعشى الثقفي</w:t>
      </w:r>
      <w:r w:rsidR="00107BC9">
        <w:rPr>
          <w:rtl/>
        </w:rPr>
        <w:t>،</w:t>
      </w:r>
      <w:r w:rsidRPr="00EE1CFC">
        <w:rPr>
          <w:rtl/>
        </w:rPr>
        <w:t xml:space="preserve"> عن سلام الجعفي</w:t>
      </w:r>
      <w:r w:rsidR="00E00003">
        <w:rPr>
          <w:rtl/>
        </w:rPr>
        <w:t xml:space="preserve">: </w:t>
      </w:r>
      <w:r w:rsidRPr="00EE1CFC">
        <w:rPr>
          <w:rtl/>
        </w:rPr>
        <w:t>عن أبي برزة قال</w:t>
      </w:r>
      <w:r w:rsidR="00107BC9">
        <w:rPr>
          <w:rtl/>
        </w:rPr>
        <w:t>:</w:t>
      </w:r>
      <w:r w:rsidRPr="00EE1CFC">
        <w:rPr>
          <w:rtl/>
        </w:rPr>
        <w:t xml:space="preserve"> قال رسول الله صلّى الله عليه وسلّم</w:t>
      </w:r>
      <w:r w:rsidR="00107BC9">
        <w:rPr>
          <w:rtl/>
        </w:rPr>
        <w:t>:</w:t>
      </w:r>
      <w:r w:rsidRPr="00EE1CFC">
        <w:rPr>
          <w:rtl/>
        </w:rPr>
        <w:t xml:space="preserve"> </w:t>
      </w:r>
      <w:r w:rsidRPr="00EE1CFC">
        <w:rPr>
          <w:rStyle w:val="libBold2Char"/>
          <w:rtl/>
        </w:rPr>
        <w:t>إنّ الله تعالى عهد إليّ عهداً في عليّ فقلت</w:t>
      </w:r>
      <w:r w:rsidR="00107BC9">
        <w:rPr>
          <w:rStyle w:val="libBold2Char"/>
          <w:rtl/>
        </w:rPr>
        <w:t>:</w:t>
      </w:r>
      <w:r w:rsidRPr="00EE1CFC">
        <w:rPr>
          <w:rStyle w:val="libBold2Char"/>
          <w:rtl/>
        </w:rPr>
        <w:t xml:space="preserve"> يا ربّ بيّنه لي فقال</w:t>
      </w:r>
      <w:r w:rsidR="00107BC9">
        <w:rPr>
          <w:rStyle w:val="libBold2Char"/>
          <w:rtl/>
        </w:rPr>
        <w:t>:</w:t>
      </w:r>
      <w:r w:rsidRPr="00EE1CFC">
        <w:rPr>
          <w:rStyle w:val="libBold2Char"/>
          <w:rtl/>
        </w:rPr>
        <w:t xml:space="preserve"> اسمع</w:t>
      </w:r>
      <w:r w:rsidR="00107BC9">
        <w:rPr>
          <w:rStyle w:val="libBold2Char"/>
          <w:rtl/>
        </w:rPr>
        <w:t>.</w:t>
      </w:r>
      <w:r w:rsidRPr="00EE1CFC">
        <w:rPr>
          <w:rStyle w:val="libBold2Char"/>
          <w:rtl/>
        </w:rPr>
        <w:t xml:space="preserve"> فقلت</w:t>
      </w:r>
      <w:r w:rsidR="00107BC9">
        <w:rPr>
          <w:rStyle w:val="libBold2Char"/>
          <w:rtl/>
        </w:rPr>
        <w:t>:</w:t>
      </w:r>
      <w:r w:rsidRPr="00EE1CFC">
        <w:rPr>
          <w:rStyle w:val="libBold2Char"/>
          <w:rtl/>
        </w:rPr>
        <w:t xml:space="preserve"> سمعت</w:t>
      </w:r>
      <w:r w:rsidR="00107BC9">
        <w:rPr>
          <w:rStyle w:val="libBold2Char"/>
          <w:rtl/>
        </w:rPr>
        <w:t>.</w:t>
      </w:r>
      <w:r w:rsidRPr="00EE1CFC">
        <w:rPr>
          <w:rStyle w:val="libBold2Char"/>
          <w:rtl/>
        </w:rPr>
        <w:t xml:space="preserve"> فقال</w:t>
      </w:r>
      <w:r w:rsidR="00107BC9">
        <w:rPr>
          <w:rStyle w:val="libBold2Char"/>
          <w:rtl/>
        </w:rPr>
        <w:t>:</w:t>
      </w:r>
      <w:r w:rsidRPr="00EE1CFC">
        <w:rPr>
          <w:rStyle w:val="libBold2Char"/>
          <w:rtl/>
        </w:rPr>
        <w:t xml:space="preserve"> إنّ عليّاً راية الهدى وإمام أوليائي ونور مَن أطاعني وهو الكلمة التي ألزمتها المتقين</w:t>
      </w:r>
      <w:r w:rsidR="00107BC9">
        <w:rPr>
          <w:rStyle w:val="libBold2Char"/>
          <w:rtl/>
        </w:rPr>
        <w:t>،</w:t>
      </w:r>
      <w:r w:rsidRPr="00EE1CFC">
        <w:rPr>
          <w:rStyle w:val="libBold2Char"/>
          <w:rtl/>
        </w:rPr>
        <w:t xml:space="preserve"> مَن أحبّه أحبّني ومَن أبغضه أبغضني فبشّره بذلك</w:t>
      </w:r>
      <w:r w:rsidR="00107BC9">
        <w:rPr>
          <w:rStyle w:val="libBold2Char"/>
          <w:rtl/>
        </w:rPr>
        <w:t>.</w:t>
      </w:r>
      <w:r w:rsidRPr="00EE1CFC">
        <w:rPr>
          <w:rStyle w:val="libBold2Char"/>
          <w:rtl/>
        </w:rPr>
        <w:t xml:space="preserve"> فجاء علي فبشّرته فقال</w:t>
      </w:r>
      <w:r w:rsidR="00107BC9">
        <w:rPr>
          <w:rStyle w:val="libBold2Char"/>
          <w:rtl/>
        </w:rPr>
        <w:t>:</w:t>
      </w:r>
      <w:r w:rsidRPr="00EE1CFC">
        <w:rPr>
          <w:rStyle w:val="libBold2Char"/>
          <w:rtl/>
        </w:rPr>
        <w:t xml:space="preserve"> يا رسول الله أنا عبد الله وفي قبضته فإن يعذّبني فبذنبي وإن يتم لي الذي بشّرتني به فالله أولى بي</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قلت</w:t>
      </w:r>
      <w:r w:rsidR="00107BC9">
        <w:rPr>
          <w:rStyle w:val="libBold2Char"/>
          <w:rtl/>
        </w:rPr>
        <w:t>:</w:t>
      </w:r>
      <w:r w:rsidRPr="00EE1CFC">
        <w:rPr>
          <w:rStyle w:val="libBold2Char"/>
          <w:rtl/>
        </w:rPr>
        <w:t xml:space="preserve"> اللّهمّ أجل قلبه واجعل ربيعه الإيمان</w:t>
      </w:r>
      <w:r w:rsidR="00107BC9">
        <w:rPr>
          <w:rStyle w:val="libBold2Char"/>
          <w:rtl/>
        </w:rPr>
        <w:t>.</w:t>
      </w:r>
      <w:r w:rsidRPr="00EE1CFC">
        <w:rPr>
          <w:rStyle w:val="libBold2Char"/>
          <w:rtl/>
        </w:rPr>
        <w:t xml:space="preserve"> فقال الله عزّ وجل</w:t>
      </w:r>
      <w:r w:rsidR="00107BC9">
        <w:rPr>
          <w:rStyle w:val="libBold2Char"/>
          <w:rtl/>
        </w:rPr>
        <w:t>:</w:t>
      </w:r>
      <w:r w:rsidRPr="00EE1CFC">
        <w:rPr>
          <w:rStyle w:val="libBold2Char"/>
          <w:rtl/>
        </w:rPr>
        <w:t xml:space="preserve"> قد فعلت به ذلك</w:t>
      </w:r>
      <w:r w:rsidR="00107BC9">
        <w:rPr>
          <w:rStyle w:val="libBold2Char"/>
          <w:rtl/>
        </w:rPr>
        <w:t>.</w:t>
      </w:r>
      <w:r w:rsidRPr="00EE1CFC">
        <w:rPr>
          <w:rStyle w:val="libBold2Char"/>
          <w:rtl/>
        </w:rPr>
        <w:t xml:space="preserve"> ثم إنّه رفع إليّ أنّه سيخصّه من البلاء بشيء لم يخصّ به أحداً من أصحابي فقلت</w:t>
      </w:r>
      <w:r w:rsidR="00107BC9">
        <w:rPr>
          <w:rStyle w:val="libBold2Char"/>
          <w:rtl/>
        </w:rPr>
        <w:t>:</w:t>
      </w:r>
      <w:r w:rsidRPr="00EE1CFC">
        <w:rPr>
          <w:rStyle w:val="libBold2Char"/>
          <w:rtl/>
        </w:rPr>
        <w:t xml:space="preserve"> يا ربّي أخي وصاحبي</w:t>
      </w:r>
      <w:r w:rsidR="00107BC9">
        <w:rPr>
          <w:rStyle w:val="libBold2Char"/>
          <w:rtl/>
        </w:rPr>
        <w:t>.</w:t>
      </w:r>
      <w:r w:rsidRPr="00EE1CFC">
        <w:rPr>
          <w:rStyle w:val="libBold2Char"/>
          <w:rtl/>
        </w:rPr>
        <w:t xml:space="preserve"> فقال</w:t>
      </w:r>
      <w:r w:rsidR="00107BC9">
        <w:rPr>
          <w:rStyle w:val="libBold2Char"/>
          <w:rtl/>
        </w:rPr>
        <w:t>:</w:t>
      </w:r>
      <w:r w:rsidRPr="00EE1CFC">
        <w:rPr>
          <w:rStyle w:val="libBold2Char"/>
          <w:rtl/>
        </w:rPr>
        <w:t xml:space="preserve"> إنّ هذا شيء قد سبق إنّه مبتلى</w:t>
      </w:r>
      <w:r w:rsidR="00107BC9">
        <w:rPr>
          <w:rStyle w:val="libBold2Char"/>
          <w:rtl/>
        </w:rPr>
        <w:t>،</w:t>
      </w:r>
      <w:r w:rsidRPr="00EE1CFC">
        <w:rPr>
          <w:rStyle w:val="libBold2Char"/>
          <w:rtl/>
        </w:rPr>
        <w:t xml:space="preserve"> ومبتلى به</w:t>
      </w:r>
      <w:r w:rsidR="00107BC9">
        <w:rPr>
          <w:rStyle w:val="libBold2Char"/>
          <w:rtl/>
        </w:rPr>
        <w:t>.</w:t>
      </w:r>
    </w:p>
    <w:p w:rsidR="00EE1CFC" w:rsidRPr="001C5B5E" w:rsidRDefault="000E3A7F" w:rsidP="00737FD1">
      <w:pPr>
        <w:pStyle w:val="libLine"/>
      </w:pPr>
      <w:r>
        <w:rPr>
          <w:rtl/>
        </w:rPr>
        <w:t>____________________</w:t>
      </w:r>
    </w:p>
    <w:p w:rsidR="00EE1CFC" w:rsidRPr="001A7650" w:rsidRDefault="00EE1CFC" w:rsidP="001A7650">
      <w:pPr>
        <w:pStyle w:val="libFootnote0"/>
      </w:pPr>
      <w:r w:rsidRPr="001C5B5E">
        <w:rPr>
          <w:rtl/>
        </w:rPr>
        <w:t>(1) رواه أبو نعيم في ترجمة أمير المؤمنين من كتاب حلية الأولياء</w:t>
      </w:r>
      <w:r w:rsidR="00107BC9">
        <w:rPr>
          <w:rtl/>
        </w:rPr>
        <w:t>:</w:t>
      </w:r>
      <w:r w:rsidRPr="001C5B5E">
        <w:rPr>
          <w:rtl/>
        </w:rPr>
        <w:t xml:space="preserve"> ج 1</w:t>
      </w:r>
      <w:r w:rsidR="00107BC9">
        <w:rPr>
          <w:rtl/>
        </w:rPr>
        <w:t>،</w:t>
      </w:r>
      <w:r w:rsidRPr="001C5B5E">
        <w:rPr>
          <w:rtl/>
        </w:rPr>
        <w:t xml:space="preserve"> ص 66 ط 1</w:t>
      </w:r>
      <w:r w:rsidR="00107BC9">
        <w:rPr>
          <w:rtl/>
        </w:rPr>
        <w:t>.</w:t>
      </w:r>
    </w:p>
    <w:p w:rsidR="00EE1CFC" w:rsidRPr="001A7650" w:rsidRDefault="00EE1CFC" w:rsidP="001A7650">
      <w:pPr>
        <w:pStyle w:val="libFootnote0"/>
      </w:pPr>
      <w:r w:rsidRPr="001C5B5E">
        <w:rPr>
          <w:rtl/>
        </w:rPr>
        <w:t>وكان في الأصلين الموجودين عندي من فرائد السمطين تصحيفات صحّحناها عليه</w:t>
      </w:r>
      <w:r w:rsidR="00107BC9">
        <w:rPr>
          <w:rtl/>
        </w:rPr>
        <w:t>.</w:t>
      </w:r>
    </w:p>
    <w:p w:rsidR="00EE1CFC" w:rsidRPr="001A7650" w:rsidRDefault="00EE1CFC" w:rsidP="001A7650">
      <w:pPr>
        <w:pStyle w:val="libFootnote0"/>
      </w:pPr>
      <w:r w:rsidRPr="001C5B5E">
        <w:rPr>
          <w:rtl/>
        </w:rPr>
        <w:t>ورواه أيضاً ابن عساكر نقلاً عن أبي نعيم</w:t>
      </w:r>
      <w:r w:rsidR="000E3A7F">
        <w:rPr>
          <w:rtl/>
        </w:rPr>
        <w:t xml:space="preserve"> - </w:t>
      </w:r>
      <w:r w:rsidRPr="001C5B5E">
        <w:rPr>
          <w:rtl/>
        </w:rPr>
        <w:t>في الحديث</w:t>
      </w:r>
      <w:r w:rsidR="00107BC9">
        <w:rPr>
          <w:rtl/>
        </w:rPr>
        <w:t>:</w:t>
      </w:r>
      <w:r w:rsidRPr="001C5B5E">
        <w:rPr>
          <w:rtl/>
        </w:rPr>
        <w:t xml:space="preserve"> (734) من ترجمة أمير المؤمنين من تاريخ دمشق</w:t>
      </w:r>
      <w:r w:rsidR="00107BC9">
        <w:rPr>
          <w:rtl/>
        </w:rPr>
        <w:t>:</w:t>
      </w:r>
      <w:r w:rsidRPr="001C5B5E">
        <w:rPr>
          <w:rtl/>
        </w:rPr>
        <w:t xml:space="preserve"> ج 2 ص 229 ط 1</w:t>
      </w:r>
      <w:r w:rsidR="00107BC9">
        <w:rPr>
          <w:rtl/>
        </w:rPr>
        <w:t>.</w:t>
      </w:r>
    </w:p>
    <w:p w:rsidR="00EE1CFC" w:rsidRPr="001A7650" w:rsidRDefault="00EE1CFC" w:rsidP="001A7650">
      <w:pPr>
        <w:pStyle w:val="libFootnote0"/>
      </w:pPr>
      <w:r w:rsidRPr="001C5B5E">
        <w:rPr>
          <w:rtl/>
        </w:rPr>
        <w:t>ورواه أيضاً الخوارزمي في الحديث</w:t>
      </w:r>
      <w:r w:rsidR="00107BC9">
        <w:rPr>
          <w:rtl/>
        </w:rPr>
        <w:t>:</w:t>
      </w:r>
      <w:r w:rsidRPr="001C5B5E">
        <w:rPr>
          <w:rtl/>
        </w:rPr>
        <w:t xml:space="preserve"> (34) من الفصل</w:t>
      </w:r>
      <w:r w:rsidR="00107BC9">
        <w:rPr>
          <w:rtl/>
        </w:rPr>
        <w:t>:</w:t>
      </w:r>
      <w:r w:rsidRPr="001C5B5E">
        <w:rPr>
          <w:rtl/>
        </w:rPr>
        <w:t xml:space="preserve"> (19) من مناقبه ص 220 ط الغري</w:t>
      </w:r>
      <w:r w:rsidR="00107BC9">
        <w:rPr>
          <w:rtl/>
        </w:rPr>
        <w:t>.</w:t>
      </w:r>
    </w:p>
    <w:p w:rsidR="00EE1CFC" w:rsidRPr="001A7650" w:rsidRDefault="00EE1CFC" w:rsidP="001A7650">
      <w:pPr>
        <w:pStyle w:val="libFootnote0"/>
      </w:pPr>
      <w:r w:rsidRPr="001C5B5E">
        <w:rPr>
          <w:rtl/>
        </w:rPr>
        <w:t>وأشار إليه أيضاً في ترجمة عباد بن سعيد الجعفي من لسان الميزان</w:t>
      </w:r>
      <w:r w:rsidR="00107BC9">
        <w:rPr>
          <w:rtl/>
        </w:rPr>
        <w:t>:</w:t>
      </w:r>
      <w:r w:rsidRPr="001C5B5E">
        <w:rPr>
          <w:rtl/>
        </w:rPr>
        <w:t xml:space="preserve"> ج 3 ص 229</w:t>
      </w:r>
      <w:r w:rsidR="00107BC9">
        <w:rPr>
          <w:rtl/>
        </w:rPr>
        <w:t>.</w:t>
      </w:r>
    </w:p>
    <w:p w:rsidR="00EE1CFC" w:rsidRPr="001A7650" w:rsidRDefault="00EE1CFC" w:rsidP="001A7650">
      <w:pPr>
        <w:pStyle w:val="libFootnote0"/>
      </w:pPr>
      <w:r w:rsidRPr="001C5B5E">
        <w:rPr>
          <w:rtl/>
        </w:rPr>
        <w:t>ورواه أيضاً السيوطي في باب فضائل علي عليه السلام من كتاب اللآلي المصنوعة</w:t>
      </w:r>
      <w:r w:rsidR="00107BC9">
        <w:rPr>
          <w:rtl/>
        </w:rPr>
        <w:t>:</w:t>
      </w:r>
      <w:r w:rsidRPr="001C5B5E">
        <w:rPr>
          <w:rtl/>
        </w:rPr>
        <w:t xml:space="preserve"> ج 1</w:t>
      </w:r>
      <w:r w:rsidR="00107BC9">
        <w:rPr>
          <w:rtl/>
        </w:rPr>
        <w:t>،</w:t>
      </w:r>
      <w:r w:rsidRPr="001C5B5E">
        <w:rPr>
          <w:rtl/>
        </w:rPr>
        <w:t xml:space="preserve"> ص 188</w:t>
      </w:r>
      <w:r w:rsidR="00107BC9">
        <w:rPr>
          <w:rtl/>
        </w:rPr>
        <w:t>،</w:t>
      </w:r>
      <w:r w:rsidRPr="001C5B5E">
        <w:rPr>
          <w:rtl/>
        </w:rPr>
        <w:t xml:space="preserve"> ط بولاق بالسند المذكور عن أبي نعيم</w:t>
      </w:r>
      <w:r w:rsidR="00107BC9">
        <w:rPr>
          <w:rtl/>
        </w:rPr>
        <w:t>،</w:t>
      </w:r>
      <w:r w:rsidRPr="001C5B5E">
        <w:rPr>
          <w:rtl/>
        </w:rPr>
        <w:t xml:space="preserve"> ورواه بسند آخر مع اختصار عن أبي نعيم وابن عدي</w:t>
      </w:r>
      <w:r w:rsidR="00107BC9">
        <w:rPr>
          <w:rtl/>
        </w:rPr>
        <w:t>.</w:t>
      </w:r>
    </w:p>
    <w:p w:rsidR="00EE1CFC" w:rsidRPr="001A7650" w:rsidRDefault="00EE1CFC" w:rsidP="001A7650">
      <w:pPr>
        <w:pStyle w:val="libFootnote0"/>
      </w:pPr>
      <w:r w:rsidRPr="001C5B5E">
        <w:rPr>
          <w:rtl/>
        </w:rPr>
        <w:t>ورواه ابن عساكر مختصراً بأسانيد</w:t>
      </w:r>
      <w:r w:rsidR="00107BC9">
        <w:rPr>
          <w:rtl/>
        </w:rPr>
        <w:t>،</w:t>
      </w:r>
      <w:r w:rsidRPr="001C5B5E">
        <w:rPr>
          <w:rtl/>
        </w:rPr>
        <w:t xml:space="preserve"> في الحديث</w:t>
      </w:r>
      <w:r w:rsidR="00107BC9">
        <w:rPr>
          <w:rtl/>
        </w:rPr>
        <w:t>:</w:t>
      </w:r>
      <w:r w:rsidRPr="001C5B5E">
        <w:rPr>
          <w:rtl/>
        </w:rPr>
        <w:t xml:space="preserve"> (842) من ترجمة أمير المؤمنين من تاريخ دمشق</w:t>
      </w:r>
      <w:r w:rsidR="00107BC9">
        <w:rPr>
          <w:rtl/>
        </w:rPr>
        <w:t>:</w:t>
      </w:r>
      <w:r w:rsidRPr="001C5B5E">
        <w:rPr>
          <w:rtl/>
        </w:rPr>
        <w:t xml:space="preserve"> ج 2 ص 339 ط 1</w:t>
      </w:r>
      <w:r w:rsidR="00107BC9">
        <w:rPr>
          <w:rtl/>
        </w:rPr>
        <w:t>،</w:t>
      </w:r>
      <w:r w:rsidRPr="001C5B5E">
        <w:rPr>
          <w:rtl/>
        </w:rPr>
        <w:t xml:space="preserve"> عن أبي نعيم وابن عدي وغيرهما</w:t>
      </w:r>
      <w:r w:rsidR="00107BC9">
        <w:rPr>
          <w:rtl/>
        </w:rPr>
        <w:t>.</w:t>
      </w:r>
    </w:p>
    <w:p w:rsidR="00EE1CFC" w:rsidRPr="001A7650" w:rsidRDefault="00EE1CFC" w:rsidP="001A7650">
      <w:pPr>
        <w:pStyle w:val="libFootnote0"/>
      </w:pPr>
      <w:r w:rsidRPr="001C5B5E">
        <w:rPr>
          <w:rtl/>
        </w:rPr>
        <w:t>ورواه أيضاً ابن المغازلي في الحديث</w:t>
      </w:r>
      <w:r w:rsidR="00107BC9">
        <w:rPr>
          <w:rtl/>
        </w:rPr>
        <w:t>:</w:t>
      </w:r>
      <w:r w:rsidRPr="001C5B5E">
        <w:rPr>
          <w:rtl/>
        </w:rPr>
        <w:t xml:space="preserve"> (69) من مناقبه ص 46</w:t>
      </w:r>
      <w:r w:rsidR="00107BC9">
        <w:rPr>
          <w:rtl/>
        </w:rPr>
        <w:t>،</w:t>
      </w:r>
      <w:r w:rsidRPr="001C5B5E">
        <w:rPr>
          <w:rtl/>
        </w:rPr>
        <w:t xml:space="preserve"> ط 1</w:t>
      </w:r>
      <w:r w:rsidR="00107BC9">
        <w:rPr>
          <w:rtl/>
        </w:rPr>
        <w:t>.</w:t>
      </w:r>
    </w:p>
    <w:p w:rsidR="00EE1CFC" w:rsidRDefault="00EE1CFC" w:rsidP="00E00003">
      <w:pPr>
        <w:pStyle w:val="libPoemTiniChar"/>
      </w:pPr>
      <w:r>
        <w:rPr>
          <w:rtl/>
        </w:rPr>
        <w:br w:type="page"/>
      </w:r>
    </w:p>
    <w:p w:rsidR="00EE1CFC" w:rsidRPr="001C5B5E" w:rsidRDefault="00EE1CFC" w:rsidP="00EE1CFC">
      <w:pPr>
        <w:pStyle w:val="libNormal"/>
      </w:pPr>
      <w:r w:rsidRPr="00EE1CFC">
        <w:rPr>
          <w:rtl/>
        </w:rPr>
        <w:lastRenderedPageBreak/>
        <w:t>115</w:t>
      </w:r>
      <w:r w:rsidR="000E3A7F">
        <w:rPr>
          <w:rtl/>
        </w:rPr>
        <w:t xml:space="preserve"> - </w:t>
      </w:r>
      <w:r w:rsidRPr="00EE1CFC">
        <w:rPr>
          <w:rtl/>
        </w:rPr>
        <w:t xml:space="preserve">أنبأني الشيخ عبد الصمد بن أحمد بن عبد القادر </w:t>
      </w:r>
      <w:r w:rsidR="000E3A7F">
        <w:rPr>
          <w:rtl/>
        </w:rPr>
        <w:t>[</w:t>
      </w:r>
      <w:r w:rsidRPr="00EE1CFC">
        <w:rPr>
          <w:rtl/>
        </w:rPr>
        <w:t>البغدادي</w:t>
      </w:r>
      <w:r w:rsidR="000E3A7F">
        <w:rPr>
          <w:rtl/>
        </w:rPr>
        <w:t>]</w:t>
      </w:r>
      <w:r w:rsidR="00107BC9">
        <w:rPr>
          <w:rtl/>
        </w:rPr>
        <w:t>،</w:t>
      </w:r>
      <w:r w:rsidRPr="00EE1CFC">
        <w:rPr>
          <w:rtl/>
        </w:rPr>
        <w:t xml:space="preserve"> عن الشيخ جمال الدين </w:t>
      </w:r>
      <w:r w:rsidR="000E3A7F">
        <w:rPr>
          <w:rtl/>
        </w:rPr>
        <w:t>[</w:t>
      </w:r>
      <w:r w:rsidRPr="00EE1CFC">
        <w:rPr>
          <w:rtl/>
        </w:rPr>
        <w:t>ابن</w:t>
      </w:r>
      <w:r w:rsidR="000E3A7F">
        <w:rPr>
          <w:rtl/>
        </w:rPr>
        <w:t>]</w:t>
      </w:r>
      <w:r w:rsidRPr="00EE1CFC">
        <w:rPr>
          <w:rtl/>
        </w:rPr>
        <w:t xml:space="preserve"> الدبيثي </w:t>
      </w:r>
      <w:r w:rsidR="000E3A7F">
        <w:rPr>
          <w:rtl/>
        </w:rPr>
        <w:t>[</w:t>
      </w:r>
      <w:r w:rsidRPr="00EE1CFC">
        <w:rPr>
          <w:rtl/>
        </w:rPr>
        <w:t>الواسطي</w:t>
      </w:r>
      <w:r w:rsidR="000E3A7F">
        <w:rPr>
          <w:rtl/>
        </w:rPr>
        <w:t>]</w:t>
      </w:r>
      <w:r w:rsidRPr="00EE1CFC">
        <w:rPr>
          <w:rtl/>
        </w:rPr>
        <w:t xml:space="preserve"> إجازة </w:t>
      </w:r>
      <w:r w:rsidRPr="00EE1CFC">
        <w:rPr>
          <w:rStyle w:val="libFootnotenumChar"/>
          <w:rtl/>
        </w:rPr>
        <w:t>(1)</w:t>
      </w:r>
      <w:r w:rsidR="00107BC9">
        <w:rPr>
          <w:rtl/>
        </w:rPr>
        <w:t>،</w:t>
      </w:r>
      <w:r w:rsidRPr="00EE1CFC">
        <w:rPr>
          <w:rtl/>
        </w:rPr>
        <w:t xml:space="preserve"> عن ناصر بن أبي المكارم المطرّزي</w:t>
      </w:r>
      <w:r w:rsidR="00107BC9">
        <w:rPr>
          <w:rtl/>
        </w:rPr>
        <w:t>،</w:t>
      </w:r>
      <w:r w:rsidRPr="00EE1CFC">
        <w:rPr>
          <w:rtl/>
        </w:rPr>
        <w:t xml:space="preserve"> عن أبي المؤيد </w:t>
      </w:r>
      <w:r w:rsidR="000E3A7F">
        <w:rPr>
          <w:rtl/>
        </w:rPr>
        <w:t>[</w:t>
      </w:r>
      <w:r w:rsidRPr="00EE1CFC">
        <w:rPr>
          <w:rtl/>
        </w:rPr>
        <w:t>الموفق</w:t>
      </w:r>
      <w:r w:rsidR="000E3A7F">
        <w:rPr>
          <w:rtl/>
        </w:rPr>
        <w:t>]</w:t>
      </w:r>
      <w:r w:rsidRPr="00EE1CFC">
        <w:rPr>
          <w:rtl/>
        </w:rPr>
        <w:t xml:space="preserve"> بن أحمد الخطيب </w:t>
      </w:r>
      <w:r w:rsidRPr="00EE1CFC">
        <w:rPr>
          <w:rStyle w:val="libFootnotenumChar"/>
          <w:rtl/>
        </w:rPr>
        <w:t>(2)</w:t>
      </w:r>
      <w:r w:rsidRPr="00EE1CFC">
        <w:rPr>
          <w:rtl/>
        </w:rPr>
        <w:t xml:space="preserve"> قال</w:t>
      </w:r>
      <w:r w:rsidR="00107BC9">
        <w:rPr>
          <w:rtl/>
        </w:rPr>
        <w:t>:</w:t>
      </w:r>
      <w:r w:rsidRPr="00EE1CFC">
        <w:rPr>
          <w:rtl/>
        </w:rPr>
        <w:t xml:space="preserve"> أخبرني صدر الحفّاظ أبو العلاء الحسن بن أحمد العطار</w:t>
      </w:r>
      <w:r w:rsidR="00107BC9">
        <w:rPr>
          <w:rtl/>
        </w:rPr>
        <w:t>،</w:t>
      </w:r>
      <w:r w:rsidRPr="00EE1CFC">
        <w:rPr>
          <w:rtl/>
        </w:rPr>
        <w:t xml:space="preserve"> أنبأنا أبو القاسم إسماعيل ابن أحمد بن عمر الحافظ </w:t>
      </w:r>
      <w:r w:rsidRPr="00EE1CFC">
        <w:rPr>
          <w:rStyle w:val="libFootnotenumChar"/>
          <w:rtl/>
        </w:rPr>
        <w:t>(3)</w:t>
      </w:r>
      <w:r w:rsidR="00107BC9">
        <w:rPr>
          <w:rtl/>
        </w:rPr>
        <w:t>،</w:t>
      </w:r>
      <w:r w:rsidRPr="00EE1CFC">
        <w:rPr>
          <w:rtl/>
        </w:rPr>
        <w:t xml:space="preserve"> أنبأنا أبو الحسين أحمد بن محمد بن أحمد بن عبد الله </w:t>
      </w:r>
      <w:r w:rsidRPr="00EE1CFC">
        <w:rPr>
          <w:rStyle w:val="libFootnotenumChar"/>
          <w:rtl/>
        </w:rPr>
        <w:t>(4)</w:t>
      </w:r>
      <w:r w:rsidR="00107BC9">
        <w:rPr>
          <w:rtl/>
        </w:rPr>
        <w:t>،</w:t>
      </w:r>
      <w:r w:rsidRPr="00EE1CFC">
        <w:rPr>
          <w:rtl/>
        </w:rPr>
        <w:t xml:space="preserve"> أنبأنا أبو القاسم عيسى بن علي بن عيسى بن داوود بن الجراح</w:t>
      </w:r>
      <w:r w:rsidR="00107BC9">
        <w:rPr>
          <w:rtl/>
        </w:rPr>
        <w:t>،</w:t>
      </w:r>
      <w:r w:rsidRPr="00EE1CFC">
        <w:rPr>
          <w:rtl/>
        </w:rPr>
        <w:t xml:space="preserve"> أنبأنا أبو القاسم عبد الله بن محمد بن عبد العزيز البغوي</w:t>
      </w:r>
      <w:r w:rsidR="00107BC9">
        <w:rPr>
          <w:rtl/>
        </w:rPr>
        <w:t>،</w:t>
      </w:r>
      <w:r w:rsidRPr="00EE1CFC">
        <w:rPr>
          <w:rtl/>
        </w:rPr>
        <w:t xml:space="preserve"> حدثنا عبيد الله بن عمر القواريري</w:t>
      </w:r>
      <w:r w:rsidR="00107BC9">
        <w:rPr>
          <w:rtl/>
        </w:rPr>
        <w:t>،</w:t>
      </w:r>
      <w:r w:rsidRPr="00EE1CFC">
        <w:rPr>
          <w:rtl/>
        </w:rPr>
        <w:t xml:space="preserve"> حدثنا حرمي ابن عمارة</w:t>
      </w:r>
      <w:r w:rsidR="00107BC9">
        <w:rPr>
          <w:rtl/>
        </w:rPr>
        <w:t>،</w:t>
      </w:r>
      <w:r w:rsidRPr="00EE1CFC">
        <w:rPr>
          <w:rtl/>
        </w:rPr>
        <w:t xml:space="preserve"> قال</w:t>
      </w:r>
      <w:r w:rsidR="00107BC9">
        <w:rPr>
          <w:rtl/>
        </w:rPr>
        <w:t>:</w:t>
      </w:r>
      <w:r w:rsidRPr="00EE1CFC">
        <w:rPr>
          <w:rtl/>
        </w:rPr>
        <w:t xml:space="preserve"> حدثني الفضل بن عميرة القيسي أبو قتيبة</w:t>
      </w:r>
      <w:r w:rsidR="00107BC9">
        <w:rPr>
          <w:rtl/>
        </w:rPr>
        <w:t>،</w:t>
      </w:r>
      <w:r w:rsidRPr="00EE1CFC">
        <w:rPr>
          <w:rtl/>
        </w:rPr>
        <w:t xml:space="preserve"> حدثني ميمون الكردي أبو نصير</w:t>
      </w:r>
      <w:r w:rsidR="00107BC9">
        <w:rPr>
          <w:rtl/>
        </w:rPr>
        <w:t>،</w:t>
      </w:r>
      <w:r w:rsidRPr="00EE1CFC">
        <w:rPr>
          <w:rtl/>
        </w:rPr>
        <w:t xml:space="preserve"> عن أبي عثمان النهدي</w:t>
      </w:r>
      <w:r w:rsidR="00E00003">
        <w:rPr>
          <w:rtl/>
        </w:rPr>
        <w:t xml:space="preserve">: </w:t>
      </w:r>
      <w:r w:rsidRPr="00EE1CFC">
        <w:rPr>
          <w:rtl/>
        </w:rPr>
        <w:t>عن علي بن أبي طالب قال</w:t>
      </w:r>
      <w:r w:rsidR="00107BC9">
        <w:rPr>
          <w:rtl/>
        </w:rPr>
        <w:t>:</w:t>
      </w:r>
      <w:r w:rsidRPr="00EE1CFC">
        <w:rPr>
          <w:rtl/>
        </w:rPr>
        <w:t xml:space="preserve"> </w:t>
      </w:r>
      <w:r w:rsidRPr="00EE1CFC">
        <w:rPr>
          <w:rStyle w:val="libBold2Char"/>
          <w:rtl/>
        </w:rPr>
        <w:t>كنت أمشي مع النبي صلّى الله عليه وسلّم في بعض طرق المدينة</w:t>
      </w:r>
      <w:r w:rsidR="00107BC9">
        <w:rPr>
          <w:rStyle w:val="libBold2Char"/>
          <w:rtl/>
        </w:rPr>
        <w:t>،</w:t>
      </w:r>
      <w:r w:rsidRPr="00EE1CFC">
        <w:rPr>
          <w:rStyle w:val="libBold2Char"/>
          <w:rtl/>
        </w:rPr>
        <w:t xml:space="preserve"> فأتينا على حديقة فقلت</w:t>
      </w:r>
      <w:r w:rsidR="00107BC9">
        <w:rPr>
          <w:rStyle w:val="libBold2Char"/>
          <w:rtl/>
        </w:rPr>
        <w:t>:</w:t>
      </w:r>
      <w:r w:rsidRPr="00EE1CFC">
        <w:rPr>
          <w:rStyle w:val="libBold2Char"/>
          <w:rtl/>
        </w:rPr>
        <w:t xml:space="preserve"> يا رسول الله ما أحسن هذه الحديقة</w:t>
      </w:r>
      <w:r w:rsidR="00107BC9">
        <w:rPr>
          <w:rStyle w:val="libBold2Char"/>
          <w:rtl/>
        </w:rPr>
        <w:t>؟</w:t>
      </w:r>
      <w:r w:rsidRPr="00EE1CFC">
        <w:rPr>
          <w:rStyle w:val="libBold2Char"/>
          <w:rtl/>
        </w:rPr>
        <w:t xml:space="preserve"> فقال</w:t>
      </w:r>
      <w:r w:rsidR="00107BC9">
        <w:rPr>
          <w:rStyle w:val="libBold2Char"/>
          <w:rtl/>
        </w:rPr>
        <w:t>:</w:t>
      </w:r>
      <w:r w:rsidRPr="00EE1CFC">
        <w:rPr>
          <w:rStyle w:val="libBold2Char"/>
          <w:rtl/>
        </w:rPr>
        <w:t xml:space="preserve"> ما أحسنها</w:t>
      </w:r>
      <w:r w:rsidR="00107BC9">
        <w:rPr>
          <w:rStyle w:val="libBold2Char"/>
          <w:rtl/>
        </w:rPr>
        <w:t>،</w:t>
      </w:r>
      <w:r w:rsidRPr="00EE1CFC">
        <w:rPr>
          <w:rStyle w:val="libBold2Char"/>
          <w:rtl/>
        </w:rPr>
        <w:t xml:space="preserve"> ولك في الجنّة أحسن منها</w:t>
      </w:r>
      <w:r w:rsidR="00107BC9">
        <w:rPr>
          <w:rStyle w:val="libBold2Char"/>
          <w:rtl/>
        </w:rPr>
        <w:t>.</w:t>
      </w:r>
      <w:r w:rsidRPr="00EE1CFC">
        <w:rPr>
          <w:rStyle w:val="libBold2Char"/>
          <w:rtl/>
        </w:rPr>
        <w:t xml:space="preserve"> ثم أتينا على حديقة أخرى فقلت</w:t>
      </w:r>
      <w:r w:rsidR="00107BC9">
        <w:rPr>
          <w:rStyle w:val="libBold2Char"/>
          <w:rtl/>
        </w:rPr>
        <w:t>:</w:t>
      </w:r>
      <w:r w:rsidRPr="00EE1CFC">
        <w:rPr>
          <w:rStyle w:val="libBold2Char"/>
          <w:rtl/>
        </w:rPr>
        <w:t xml:space="preserve"> يا رسول الله ما أحسن هذه الحديقة</w:t>
      </w:r>
      <w:r w:rsidR="00107BC9">
        <w:rPr>
          <w:rStyle w:val="libBold2Char"/>
          <w:rtl/>
        </w:rPr>
        <w:t>؟</w:t>
      </w:r>
      <w:r w:rsidRPr="00EE1CFC">
        <w:rPr>
          <w:rStyle w:val="libBold2Char"/>
          <w:rtl/>
        </w:rPr>
        <w:t xml:space="preserve"> فقال</w:t>
      </w:r>
      <w:r w:rsidR="00107BC9">
        <w:rPr>
          <w:rStyle w:val="libBold2Char"/>
          <w:rtl/>
        </w:rPr>
        <w:t>:</w:t>
      </w:r>
      <w:r w:rsidRPr="00EE1CFC">
        <w:rPr>
          <w:rStyle w:val="libBold2Char"/>
          <w:rtl/>
        </w:rPr>
        <w:t xml:space="preserve"> ما أحسنها</w:t>
      </w:r>
      <w:r w:rsidR="00107BC9">
        <w:rPr>
          <w:rStyle w:val="libBold2Char"/>
          <w:rtl/>
        </w:rPr>
        <w:t>،</w:t>
      </w:r>
      <w:r w:rsidRPr="00EE1CFC">
        <w:rPr>
          <w:rStyle w:val="libBold2Char"/>
          <w:rtl/>
        </w:rPr>
        <w:t xml:space="preserve"> ولك في الجنّة أحسن منها</w:t>
      </w:r>
      <w:r w:rsidR="00107BC9">
        <w:rPr>
          <w:rStyle w:val="libBold2Char"/>
          <w:rtl/>
        </w:rPr>
        <w:t>.</w:t>
      </w:r>
      <w:r w:rsidRPr="00EE1CFC">
        <w:rPr>
          <w:rStyle w:val="libBold2Char"/>
          <w:rtl/>
        </w:rPr>
        <w:t xml:space="preserve"> ثم أتينا على حديقة أخرى فقلت</w:t>
      </w:r>
      <w:r w:rsidR="00107BC9">
        <w:rPr>
          <w:rStyle w:val="libBold2Char"/>
          <w:rtl/>
        </w:rPr>
        <w:t>:</w:t>
      </w:r>
      <w:r w:rsidRPr="00EE1CFC">
        <w:rPr>
          <w:rStyle w:val="libBold2Char"/>
          <w:rtl/>
        </w:rPr>
        <w:t xml:space="preserve"> يا رسول الله ما أحسنها من حديقة</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لك في الجنّة أحسن منها</w:t>
      </w:r>
      <w:r w:rsidR="00107BC9">
        <w:rPr>
          <w:rStyle w:val="libBold2Char"/>
          <w:rtl/>
        </w:rPr>
        <w:t>.</w:t>
      </w:r>
      <w:r w:rsidRPr="00EE1CFC">
        <w:rPr>
          <w:rStyle w:val="libBold2Char"/>
          <w:rtl/>
        </w:rPr>
        <w:t xml:space="preserve"> </w:t>
      </w:r>
      <w:r w:rsidR="000E3A7F">
        <w:rPr>
          <w:rStyle w:val="libBold2Char"/>
          <w:rtl/>
        </w:rPr>
        <w:t>[</w:t>
      </w:r>
      <w:r w:rsidRPr="00EE1CFC">
        <w:rPr>
          <w:rtl/>
        </w:rPr>
        <w:t>قال</w:t>
      </w:r>
      <w:r w:rsidR="00107BC9">
        <w:rPr>
          <w:rtl/>
        </w:rPr>
        <w:t>:</w:t>
      </w:r>
      <w:r w:rsidRPr="00EE1CFC">
        <w:rPr>
          <w:rtl/>
        </w:rPr>
        <w:t xml:space="preserve"> </w:t>
      </w:r>
      <w:r w:rsidRPr="00EE1CFC">
        <w:rPr>
          <w:rStyle w:val="libBold2Char"/>
          <w:rtl/>
        </w:rPr>
        <w:t>فمشينا</w:t>
      </w:r>
      <w:r w:rsidR="000E3A7F">
        <w:rPr>
          <w:rStyle w:val="libBold2Char"/>
          <w:rtl/>
        </w:rPr>
        <w:t>]</w:t>
      </w:r>
      <w:r w:rsidRPr="00EE1CFC">
        <w:rPr>
          <w:rStyle w:val="libBold2Char"/>
          <w:rtl/>
        </w:rPr>
        <w:t xml:space="preserve"> حتى أتينا على سبع حدائق </w:t>
      </w:r>
      <w:r w:rsidR="000E3A7F">
        <w:rPr>
          <w:rStyle w:val="libBold2Char"/>
          <w:rtl/>
        </w:rPr>
        <w:t>[</w:t>
      </w:r>
      <w:r w:rsidRPr="00EE1CFC">
        <w:rPr>
          <w:rStyle w:val="libBold2Char"/>
          <w:rtl/>
        </w:rPr>
        <w:t>وكلّما ممرنا بحديقة منها كنت</w:t>
      </w:r>
      <w:r w:rsidR="000E3A7F">
        <w:rPr>
          <w:rStyle w:val="libBold2Char"/>
          <w:rtl/>
        </w:rPr>
        <w:t>]</w:t>
      </w:r>
      <w:r w:rsidRPr="00EE1CFC">
        <w:rPr>
          <w:rStyle w:val="libBold2Char"/>
          <w:rtl/>
        </w:rPr>
        <w:t xml:space="preserve"> أقول</w:t>
      </w:r>
      <w:r w:rsidR="00107BC9">
        <w:rPr>
          <w:rStyle w:val="libBold2Char"/>
          <w:rtl/>
        </w:rPr>
        <w:t>:</w:t>
      </w:r>
      <w:r w:rsidRPr="00EE1CFC">
        <w:rPr>
          <w:rStyle w:val="libBold2Char"/>
          <w:rtl/>
        </w:rPr>
        <w:t xml:space="preserve"> يا رسول الله ما أحسنها</w:t>
      </w:r>
      <w:r w:rsidR="00107BC9">
        <w:rPr>
          <w:rStyle w:val="libBold2Char"/>
          <w:rtl/>
        </w:rPr>
        <w:t>؟</w:t>
      </w:r>
      <w:r w:rsidRPr="00EE1CFC">
        <w:rPr>
          <w:rStyle w:val="libBold2Char"/>
          <w:rtl/>
        </w:rPr>
        <w:t xml:space="preserve"> فيقول</w:t>
      </w:r>
      <w:r w:rsidR="00107BC9">
        <w:rPr>
          <w:rStyle w:val="libBold2Char"/>
          <w:rtl/>
        </w:rPr>
        <w:t>:</w:t>
      </w:r>
      <w:r w:rsidRPr="00EE1CFC">
        <w:rPr>
          <w:rStyle w:val="libBold2Char"/>
          <w:rtl/>
        </w:rPr>
        <w:t xml:space="preserve"> لك في الجنّة أحسن منها</w:t>
      </w:r>
      <w:r w:rsidR="00107BC9">
        <w:rPr>
          <w:rStyle w:val="libBold2Char"/>
          <w:rtl/>
        </w:rPr>
        <w:t>.</w:t>
      </w:r>
      <w:r w:rsidRPr="00EE1CFC">
        <w:rPr>
          <w:rStyle w:val="libBold2Char"/>
          <w:rtl/>
        </w:rPr>
        <w:t xml:space="preserve"> فلمّا خلا له الطريق اعتنقي وأجهش باكياً</w:t>
      </w:r>
      <w:r w:rsidR="00107BC9">
        <w:rPr>
          <w:rStyle w:val="libBold2Char"/>
          <w:rtl/>
        </w:rPr>
        <w:t>!</w:t>
      </w:r>
      <w:r w:rsidRPr="00EE1CFC">
        <w:rPr>
          <w:rStyle w:val="libBold2Char"/>
          <w:rtl/>
        </w:rPr>
        <w:t>! فقلت</w:t>
      </w:r>
      <w:r w:rsidR="00107BC9">
        <w:rPr>
          <w:rStyle w:val="libBold2Char"/>
          <w:rtl/>
        </w:rPr>
        <w:t>:</w:t>
      </w:r>
      <w:r w:rsidRPr="00EE1CFC">
        <w:rPr>
          <w:rStyle w:val="libBold2Char"/>
          <w:rtl/>
        </w:rPr>
        <w:t xml:space="preserve"> يا رسول الله ما يبكيك</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ضغائن في صدور أقوام لا يبدونها لك إلاّ بعدي</w:t>
      </w:r>
      <w:r w:rsidR="00107BC9">
        <w:rPr>
          <w:rStyle w:val="libBold2Char"/>
          <w:rtl/>
        </w:rPr>
        <w:t>!</w:t>
      </w:r>
      <w:r w:rsidRPr="00EE1CFC">
        <w:rPr>
          <w:rStyle w:val="libBold2Char"/>
          <w:rtl/>
        </w:rPr>
        <w:t>!!</w:t>
      </w:r>
    </w:p>
    <w:p w:rsidR="00EE1CFC" w:rsidRPr="001C5B5E" w:rsidRDefault="000E3A7F" w:rsidP="00737FD1">
      <w:pPr>
        <w:pStyle w:val="libLine"/>
      </w:pPr>
      <w:r>
        <w:rPr>
          <w:rtl/>
        </w:rPr>
        <w:t>____________________</w:t>
      </w:r>
    </w:p>
    <w:p w:rsidR="00EE1CFC" w:rsidRPr="001A7650" w:rsidRDefault="00EE1CFC" w:rsidP="001A7650">
      <w:pPr>
        <w:pStyle w:val="libFootnote0"/>
      </w:pPr>
      <w:r w:rsidRPr="001C5B5E">
        <w:rPr>
          <w:rtl/>
        </w:rPr>
        <w:t>(1) هكذا ذكره المصنف تحت الرقم</w:t>
      </w:r>
      <w:r w:rsidR="00107BC9">
        <w:rPr>
          <w:rtl/>
        </w:rPr>
        <w:t>:</w:t>
      </w:r>
      <w:r w:rsidRPr="001C5B5E">
        <w:rPr>
          <w:rtl/>
        </w:rPr>
        <w:t xml:space="preserve"> (68) في الباب (28) من السمط الثاني من هذا الكتاب</w:t>
      </w:r>
      <w:r w:rsidR="00107BC9">
        <w:rPr>
          <w:rtl/>
        </w:rPr>
        <w:t>،</w:t>
      </w:r>
      <w:r w:rsidRPr="001C5B5E">
        <w:rPr>
          <w:rtl/>
        </w:rPr>
        <w:t xml:space="preserve"> وما بين المعقوفات أيضاً مأخوذ منه</w:t>
      </w:r>
      <w:r w:rsidR="00107BC9">
        <w:rPr>
          <w:rtl/>
        </w:rPr>
        <w:t>،</w:t>
      </w:r>
      <w:r w:rsidRPr="001C5B5E">
        <w:rPr>
          <w:rtl/>
        </w:rPr>
        <w:t xml:space="preserve"> والظاهر أنّه هو الصواب</w:t>
      </w:r>
      <w:r w:rsidR="00107BC9">
        <w:rPr>
          <w:rtl/>
        </w:rPr>
        <w:t>،</w:t>
      </w:r>
      <w:r w:rsidRPr="001C5B5E">
        <w:rPr>
          <w:rtl/>
        </w:rPr>
        <w:t xml:space="preserve"> وفي مخطوطة طهران</w:t>
      </w:r>
      <w:r w:rsidR="00107BC9">
        <w:rPr>
          <w:rtl/>
        </w:rPr>
        <w:t>:</w:t>
      </w:r>
      <w:r w:rsidRPr="001C5B5E">
        <w:rPr>
          <w:rtl/>
        </w:rPr>
        <w:t xml:space="preserve"> </w:t>
      </w:r>
      <w:r w:rsidR="000E3A7F">
        <w:rPr>
          <w:rtl/>
        </w:rPr>
        <w:t>(</w:t>
      </w:r>
      <w:r w:rsidRPr="001C5B5E">
        <w:rPr>
          <w:rtl/>
        </w:rPr>
        <w:t>جمال الدين الزينبي</w:t>
      </w:r>
      <w:r w:rsidR="000E3A7F">
        <w:rPr>
          <w:rtl/>
        </w:rPr>
        <w:t>)</w:t>
      </w:r>
      <w:r w:rsidRPr="001C5B5E">
        <w:rPr>
          <w:rtl/>
        </w:rPr>
        <w:t xml:space="preserve"> وفي نسخة السيد علي نقي</w:t>
      </w:r>
      <w:r w:rsidR="00107BC9">
        <w:rPr>
          <w:rtl/>
        </w:rPr>
        <w:t>:</w:t>
      </w:r>
      <w:r w:rsidRPr="001C5B5E">
        <w:rPr>
          <w:rtl/>
        </w:rPr>
        <w:t xml:space="preserve"> </w:t>
      </w:r>
      <w:r w:rsidR="000E3A7F">
        <w:rPr>
          <w:rtl/>
        </w:rPr>
        <w:t>(</w:t>
      </w:r>
      <w:r w:rsidRPr="001C5B5E">
        <w:rPr>
          <w:rtl/>
        </w:rPr>
        <w:t>الدبيني</w:t>
      </w:r>
      <w:r w:rsidR="000E3A7F">
        <w:rPr>
          <w:rtl/>
        </w:rPr>
        <w:t>)</w:t>
      </w:r>
      <w:r w:rsidR="00107BC9">
        <w:rPr>
          <w:rtl/>
        </w:rPr>
        <w:t>.</w:t>
      </w:r>
    </w:p>
    <w:p w:rsidR="00EE1CFC" w:rsidRPr="001A7650" w:rsidRDefault="00EE1CFC" w:rsidP="001A7650">
      <w:pPr>
        <w:pStyle w:val="libFootnote0"/>
      </w:pPr>
      <w:r w:rsidRPr="001C5B5E">
        <w:rPr>
          <w:rtl/>
        </w:rPr>
        <w:t>(2) المعروف بالخوارزمي</w:t>
      </w:r>
      <w:r w:rsidR="00107BC9">
        <w:rPr>
          <w:rtl/>
        </w:rPr>
        <w:t>،</w:t>
      </w:r>
      <w:r w:rsidRPr="001C5B5E">
        <w:rPr>
          <w:rtl/>
        </w:rPr>
        <w:t xml:space="preserve"> والحديث ذكره في الفصل (6) من مناقبه ص 26</w:t>
      </w:r>
      <w:r w:rsidR="00107BC9">
        <w:rPr>
          <w:rtl/>
        </w:rPr>
        <w:t>،</w:t>
      </w:r>
      <w:r w:rsidRPr="001C5B5E">
        <w:rPr>
          <w:rtl/>
        </w:rPr>
        <w:t xml:space="preserve"> ورواه أيضاً في أول الفصل الرابع من مقتله ص 36 ج 1</w:t>
      </w:r>
      <w:r w:rsidR="00107BC9">
        <w:rPr>
          <w:rtl/>
        </w:rPr>
        <w:t>،</w:t>
      </w:r>
      <w:r w:rsidRPr="001C5B5E">
        <w:rPr>
          <w:rtl/>
        </w:rPr>
        <w:t xml:space="preserve"> ط الغري</w:t>
      </w:r>
      <w:r w:rsidR="00107BC9">
        <w:rPr>
          <w:rtl/>
        </w:rPr>
        <w:t>.</w:t>
      </w:r>
    </w:p>
    <w:p w:rsidR="00EE1CFC" w:rsidRPr="001A7650" w:rsidRDefault="00EE1CFC" w:rsidP="001A7650">
      <w:pPr>
        <w:pStyle w:val="libFootnote0"/>
      </w:pPr>
      <w:r w:rsidRPr="001C5B5E">
        <w:rPr>
          <w:rtl/>
        </w:rPr>
        <w:t>(3) المعروف بابن السمرقندي</w:t>
      </w:r>
      <w:r w:rsidR="00107BC9">
        <w:rPr>
          <w:rtl/>
        </w:rPr>
        <w:t>،</w:t>
      </w:r>
      <w:r w:rsidRPr="001C5B5E">
        <w:rPr>
          <w:rtl/>
        </w:rPr>
        <w:t xml:space="preserve"> والحديث رواه أيضاً عنه وعن جماعة آخرين تحت الرقم</w:t>
      </w:r>
      <w:r w:rsidR="00107BC9">
        <w:rPr>
          <w:rtl/>
        </w:rPr>
        <w:t>:</w:t>
      </w:r>
      <w:r w:rsidRPr="001C5B5E">
        <w:rPr>
          <w:rtl/>
        </w:rPr>
        <w:t xml:space="preserve"> (727)</w:t>
      </w:r>
      <w:r w:rsidR="00107BC9">
        <w:rPr>
          <w:rtl/>
        </w:rPr>
        <w:t>،</w:t>
      </w:r>
      <w:r w:rsidRPr="001C5B5E">
        <w:rPr>
          <w:rtl/>
        </w:rPr>
        <w:t xml:space="preserve"> وتواليه من ترجمة أمير المؤمنين عليه السلام من تاريخ دمشق</w:t>
      </w:r>
      <w:r w:rsidR="00107BC9">
        <w:rPr>
          <w:rtl/>
        </w:rPr>
        <w:t>:</w:t>
      </w:r>
      <w:r w:rsidRPr="001C5B5E">
        <w:rPr>
          <w:rtl/>
        </w:rPr>
        <w:t xml:space="preserve"> ج 2 ص 321 ط 1</w:t>
      </w:r>
      <w:r w:rsidR="00107BC9">
        <w:rPr>
          <w:rtl/>
        </w:rPr>
        <w:t>.</w:t>
      </w:r>
    </w:p>
    <w:p w:rsidR="00EE1CFC" w:rsidRPr="001A7650" w:rsidRDefault="00EE1CFC" w:rsidP="001A7650">
      <w:pPr>
        <w:pStyle w:val="libFootnote0"/>
      </w:pPr>
      <w:r w:rsidRPr="001C5B5E">
        <w:rPr>
          <w:rtl/>
        </w:rPr>
        <w:t>(4) وهو المعروف بابن النقور</w:t>
      </w:r>
      <w:r w:rsidR="00107BC9">
        <w:rPr>
          <w:rtl/>
        </w:rPr>
        <w:t>،</w:t>
      </w:r>
      <w:r w:rsidRPr="001C5B5E">
        <w:rPr>
          <w:rtl/>
        </w:rPr>
        <w:t xml:space="preserve"> وترجمة الخطيب تحت الرقم</w:t>
      </w:r>
      <w:r w:rsidR="00107BC9">
        <w:rPr>
          <w:rtl/>
        </w:rPr>
        <w:t>:</w:t>
      </w:r>
      <w:r w:rsidRPr="001C5B5E">
        <w:rPr>
          <w:rtl/>
        </w:rPr>
        <w:t xml:space="preserve"> (2259) من تاريخ بغداد</w:t>
      </w:r>
      <w:r w:rsidR="00107BC9">
        <w:rPr>
          <w:rtl/>
        </w:rPr>
        <w:t>:</w:t>
      </w:r>
      <w:r w:rsidRPr="001C5B5E">
        <w:rPr>
          <w:rtl/>
        </w:rPr>
        <w:t xml:space="preserve"> ج 2 ص</w:t>
      </w:r>
      <w:r w:rsidR="00107BC9">
        <w:rPr>
          <w:rtl/>
        </w:rPr>
        <w:t>.</w:t>
      </w:r>
      <w:r w:rsidRPr="001C5B5E">
        <w:rPr>
          <w:rtl/>
        </w:rPr>
        <w:t>..</w:t>
      </w:r>
    </w:p>
    <w:p w:rsidR="00EE1CFC" w:rsidRDefault="00EE1CFC" w:rsidP="00E00003">
      <w:pPr>
        <w:pStyle w:val="libPoemTiniChar"/>
      </w:pPr>
      <w:r>
        <w:rPr>
          <w:rtl/>
        </w:rPr>
        <w:br w:type="page"/>
      </w:r>
    </w:p>
    <w:p w:rsidR="00EE1CFC" w:rsidRPr="001C5B5E" w:rsidRDefault="00EE1CFC" w:rsidP="00EE1CFC">
      <w:pPr>
        <w:pStyle w:val="libNormal"/>
      </w:pPr>
      <w:r w:rsidRPr="000E3A7F">
        <w:rPr>
          <w:rStyle w:val="libBold2Char"/>
          <w:rtl/>
        </w:rPr>
        <w:lastRenderedPageBreak/>
        <w:t>فقلت</w:t>
      </w:r>
      <w:r w:rsidR="00107BC9" w:rsidRPr="000E3A7F">
        <w:rPr>
          <w:rStyle w:val="libBold2Char"/>
          <w:rtl/>
        </w:rPr>
        <w:t>:</w:t>
      </w:r>
      <w:r w:rsidRPr="000E3A7F">
        <w:rPr>
          <w:rStyle w:val="libBold2Char"/>
          <w:rtl/>
        </w:rPr>
        <w:t xml:space="preserve"> في سلامة من ديني</w:t>
      </w:r>
      <w:r w:rsidR="00107BC9" w:rsidRPr="000E3A7F">
        <w:rPr>
          <w:rStyle w:val="libBold2Char"/>
          <w:rtl/>
        </w:rPr>
        <w:t>؟</w:t>
      </w:r>
      <w:r w:rsidRPr="000E3A7F">
        <w:rPr>
          <w:rStyle w:val="libBold2Char"/>
          <w:rtl/>
        </w:rPr>
        <w:t xml:space="preserve"> قال</w:t>
      </w:r>
      <w:r w:rsidR="00107BC9" w:rsidRPr="000E3A7F">
        <w:rPr>
          <w:rStyle w:val="libBold2Char"/>
          <w:rtl/>
        </w:rPr>
        <w:t>:</w:t>
      </w:r>
      <w:r w:rsidRPr="000E3A7F">
        <w:rPr>
          <w:rStyle w:val="libBold2Char"/>
          <w:rtl/>
        </w:rPr>
        <w:t xml:space="preserve"> في سلامة من دينك</w:t>
      </w:r>
      <w:r w:rsidRPr="00EE1CFC">
        <w:rPr>
          <w:rtl/>
        </w:rPr>
        <w:t xml:space="preserve"> </w:t>
      </w:r>
      <w:r w:rsidRPr="00EE1CFC">
        <w:rPr>
          <w:rStyle w:val="libFootnotenumChar"/>
          <w:rtl/>
        </w:rPr>
        <w:t>(1)</w:t>
      </w:r>
      <w:r w:rsidR="00107BC9">
        <w:rPr>
          <w:rtl/>
        </w:rPr>
        <w:t>.</w:t>
      </w:r>
    </w:p>
    <w:p w:rsidR="00EE1CFC" w:rsidRPr="001C5B5E" w:rsidRDefault="000E3A7F" w:rsidP="00737FD1">
      <w:pPr>
        <w:pStyle w:val="libLine"/>
      </w:pPr>
      <w:r>
        <w:rPr>
          <w:rtl/>
        </w:rPr>
        <w:t>____________________</w:t>
      </w:r>
    </w:p>
    <w:p w:rsidR="00EE1CFC" w:rsidRPr="001A7650" w:rsidRDefault="00EE1CFC" w:rsidP="001A7650">
      <w:pPr>
        <w:pStyle w:val="libFootnote0"/>
      </w:pPr>
      <w:r w:rsidRPr="001C5B5E">
        <w:rPr>
          <w:rtl/>
        </w:rPr>
        <w:t>(1) وللحديث طرق كثيرة</w:t>
      </w:r>
      <w:r w:rsidR="00107BC9">
        <w:rPr>
          <w:rtl/>
        </w:rPr>
        <w:t>،</w:t>
      </w:r>
      <w:r w:rsidRPr="001C5B5E">
        <w:rPr>
          <w:rtl/>
        </w:rPr>
        <w:t xml:space="preserve"> ومصادر عتيقة وثيقة</w:t>
      </w:r>
      <w:r w:rsidR="00107BC9">
        <w:rPr>
          <w:rtl/>
        </w:rPr>
        <w:t>،</w:t>
      </w:r>
      <w:r w:rsidRPr="001C5B5E">
        <w:rPr>
          <w:rtl/>
        </w:rPr>
        <w:t xml:space="preserve"> فقد رواه ابن أبي شيبة في باب فضائل علي عليه السلام من مصنّفه</w:t>
      </w:r>
      <w:r w:rsidR="00107BC9">
        <w:rPr>
          <w:rtl/>
        </w:rPr>
        <w:t>:</w:t>
      </w:r>
      <w:r w:rsidRPr="001C5B5E">
        <w:rPr>
          <w:rtl/>
        </w:rPr>
        <w:t xml:space="preserve"> ج 6</w:t>
      </w:r>
      <w:r w:rsidR="000E3A7F">
        <w:rPr>
          <w:rtl/>
        </w:rPr>
        <w:t xml:space="preserve"> - </w:t>
      </w:r>
      <w:r w:rsidRPr="001C5B5E">
        <w:rPr>
          <w:rtl/>
        </w:rPr>
        <w:t>أ و 7</w:t>
      </w:r>
      <w:r w:rsidR="000E3A7F">
        <w:rPr>
          <w:rtl/>
        </w:rPr>
        <w:t xml:space="preserve"> - </w:t>
      </w:r>
      <w:r w:rsidRPr="001C5B5E">
        <w:rPr>
          <w:rtl/>
        </w:rPr>
        <w:t>الورق 158 / ب / ورواه عنه في باب فضائل علي تحت الرقم</w:t>
      </w:r>
      <w:r w:rsidR="00107BC9">
        <w:rPr>
          <w:rtl/>
        </w:rPr>
        <w:t>:</w:t>
      </w:r>
      <w:r w:rsidRPr="001C5B5E">
        <w:rPr>
          <w:rtl/>
        </w:rPr>
        <w:t xml:space="preserve"> (419) من كتاب الفضائل من كنز العمال</w:t>
      </w:r>
      <w:r w:rsidR="00107BC9">
        <w:rPr>
          <w:rtl/>
        </w:rPr>
        <w:t>:</w:t>
      </w:r>
      <w:r w:rsidRPr="001C5B5E">
        <w:rPr>
          <w:rtl/>
        </w:rPr>
        <w:t xml:space="preserve"> ج 15</w:t>
      </w:r>
      <w:r w:rsidR="00107BC9">
        <w:rPr>
          <w:rtl/>
        </w:rPr>
        <w:t>،</w:t>
      </w:r>
      <w:r w:rsidRPr="001C5B5E">
        <w:rPr>
          <w:rtl/>
        </w:rPr>
        <w:t xml:space="preserve"> ص 146</w:t>
      </w:r>
      <w:r w:rsidR="00107BC9">
        <w:rPr>
          <w:rtl/>
        </w:rPr>
        <w:t>،</w:t>
      </w:r>
      <w:r w:rsidRPr="001C5B5E">
        <w:rPr>
          <w:rtl/>
        </w:rPr>
        <w:t xml:space="preserve"> ط 2</w:t>
      </w:r>
      <w:r w:rsidR="00107BC9">
        <w:rPr>
          <w:rtl/>
        </w:rPr>
        <w:t>.</w:t>
      </w:r>
      <w:r w:rsidRPr="001C5B5E">
        <w:rPr>
          <w:rtl/>
        </w:rPr>
        <w:t xml:space="preserve"> ورواه أيضاً بسنده عنه تحت الرقم</w:t>
      </w:r>
      <w:r w:rsidR="00107BC9">
        <w:rPr>
          <w:rtl/>
        </w:rPr>
        <w:t>:</w:t>
      </w:r>
      <w:r w:rsidRPr="001C5B5E">
        <w:rPr>
          <w:rtl/>
        </w:rPr>
        <w:t xml:space="preserve"> (831) من ترجمة علي من تاريخ دمشق ج 2 ص 327</w:t>
      </w:r>
      <w:r w:rsidR="00107BC9">
        <w:rPr>
          <w:rtl/>
        </w:rPr>
        <w:t>.</w:t>
      </w:r>
    </w:p>
    <w:p w:rsidR="00EE1CFC" w:rsidRPr="001A7650" w:rsidRDefault="00EE1CFC" w:rsidP="001A7650">
      <w:pPr>
        <w:pStyle w:val="libFootnote0"/>
      </w:pPr>
      <w:r w:rsidRPr="001C5B5E">
        <w:rPr>
          <w:rtl/>
        </w:rPr>
        <w:t>ورواه أيضاً البزار في مسنده الورق 63 ب / كما رواه أيضاً أبو يعلى الموصلي في مسنده الورق 39 / أ /</w:t>
      </w:r>
      <w:r w:rsidR="00107BC9">
        <w:rPr>
          <w:rtl/>
        </w:rPr>
        <w:t>.</w:t>
      </w:r>
      <w:r w:rsidRPr="001C5B5E">
        <w:rPr>
          <w:rtl/>
        </w:rPr>
        <w:t xml:space="preserve"> ورواه عنهما في باب فضائل علي من مجمع الزوائد</w:t>
      </w:r>
      <w:r w:rsidR="00107BC9">
        <w:rPr>
          <w:rtl/>
        </w:rPr>
        <w:t>:</w:t>
      </w:r>
      <w:r w:rsidRPr="001C5B5E">
        <w:rPr>
          <w:rtl/>
        </w:rPr>
        <w:t xml:space="preserve"> ج 9 ص 118</w:t>
      </w:r>
      <w:r w:rsidR="00107BC9">
        <w:rPr>
          <w:rtl/>
        </w:rPr>
        <w:t>.</w:t>
      </w:r>
    </w:p>
    <w:p w:rsidR="00EE1CFC" w:rsidRPr="001A7650" w:rsidRDefault="00EE1CFC" w:rsidP="001A7650">
      <w:pPr>
        <w:pStyle w:val="libFootnote0"/>
      </w:pPr>
      <w:r w:rsidRPr="001C5B5E">
        <w:rPr>
          <w:rtl/>
        </w:rPr>
        <w:t>ورواه أيضاً في الحديث</w:t>
      </w:r>
      <w:r w:rsidR="00107BC9">
        <w:rPr>
          <w:rtl/>
        </w:rPr>
        <w:t>:</w:t>
      </w:r>
      <w:r w:rsidRPr="001C5B5E">
        <w:rPr>
          <w:rtl/>
        </w:rPr>
        <w:t xml:space="preserve"> (231) من باب فضائل علي عليه السلام من كتاب الفضائل تأليف أحمد ابن حنبل</w:t>
      </w:r>
      <w:r w:rsidR="00107BC9">
        <w:rPr>
          <w:rtl/>
        </w:rPr>
        <w:t>،</w:t>
      </w:r>
      <w:r w:rsidRPr="001C5B5E">
        <w:rPr>
          <w:rtl/>
        </w:rPr>
        <w:t xml:space="preserve"> ورواه عنه وعن مصادر أُخر في إحقاق الحق</w:t>
      </w:r>
      <w:r w:rsidR="00107BC9">
        <w:rPr>
          <w:rtl/>
        </w:rPr>
        <w:t>:</w:t>
      </w:r>
      <w:r w:rsidRPr="001C5B5E">
        <w:rPr>
          <w:rtl/>
        </w:rPr>
        <w:t xml:space="preserve"> ج 6 ص 181</w:t>
      </w:r>
      <w:r w:rsidR="00107BC9">
        <w:rPr>
          <w:rtl/>
        </w:rPr>
        <w:t>.</w:t>
      </w:r>
    </w:p>
    <w:p w:rsidR="00EE1CFC" w:rsidRPr="001A7650" w:rsidRDefault="00EE1CFC" w:rsidP="001A7650">
      <w:pPr>
        <w:pStyle w:val="libFootnote0"/>
      </w:pPr>
      <w:r w:rsidRPr="001C5B5E">
        <w:rPr>
          <w:rtl/>
        </w:rPr>
        <w:t>ورواه أيضاً الحاكم</w:t>
      </w:r>
      <w:r w:rsidR="000E3A7F">
        <w:rPr>
          <w:rtl/>
        </w:rPr>
        <w:t xml:space="preserve"> - </w:t>
      </w:r>
      <w:r w:rsidRPr="001C5B5E">
        <w:rPr>
          <w:rtl/>
        </w:rPr>
        <w:t>وصحّحه هو والذهبي</w:t>
      </w:r>
      <w:r w:rsidR="000E3A7F">
        <w:rPr>
          <w:rtl/>
        </w:rPr>
        <w:t xml:space="preserve"> - </w:t>
      </w:r>
      <w:r w:rsidRPr="001C5B5E">
        <w:rPr>
          <w:rtl/>
        </w:rPr>
        <w:t>في الحديث</w:t>
      </w:r>
      <w:r w:rsidR="00107BC9">
        <w:rPr>
          <w:rtl/>
        </w:rPr>
        <w:t>:</w:t>
      </w:r>
      <w:r w:rsidRPr="001C5B5E">
        <w:rPr>
          <w:rtl/>
        </w:rPr>
        <w:t xml:space="preserve"> (104) من باب مناقب أمير المؤمنين من المستدرك</w:t>
      </w:r>
      <w:r w:rsidR="00107BC9">
        <w:rPr>
          <w:rtl/>
        </w:rPr>
        <w:t>:</w:t>
      </w:r>
      <w:r w:rsidRPr="001C5B5E">
        <w:rPr>
          <w:rtl/>
        </w:rPr>
        <w:t xml:space="preserve"> ج 3 ص 139</w:t>
      </w:r>
      <w:r w:rsidR="00107BC9">
        <w:rPr>
          <w:rtl/>
        </w:rPr>
        <w:t>،</w:t>
      </w:r>
      <w:r w:rsidRPr="001C5B5E">
        <w:rPr>
          <w:rtl/>
        </w:rPr>
        <w:t xml:space="preserve"> باختصار في متنه</w:t>
      </w:r>
      <w:r w:rsidR="00107BC9">
        <w:rPr>
          <w:rtl/>
        </w:rPr>
        <w:t>.</w:t>
      </w:r>
    </w:p>
    <w:p w:rsidR="00EE1CFC" w:rsidRPr="001A7650" w:rsidRDefault="00EE1CFC" w:rsidP="001A7650">
      <w:pPr>
        <w:pStyle w:val="libFootnote0"/>
      </w:pPr>
      <w:r w:rsidRPr="001C5B5E">
        <w:rPr>
          <w:rtl/>
        </w:rPr>
        <w:t>ورواه أيضاً الطبراني في مسند عبد الله بن عباس من المعجم الكبير</w:t>
      </w:r>
      <w:r w:rsidR="00107BC9">
        <w:rPr>
          <w:rtl/>
        </w:rPr>
        <w:t>:</w:t>
      </w:r>
      <w:r w:rsidRPr="001C5B5E">
        <w:rPr>
          <w:rtl/>
        </w:rPr>
        <w:t xml:space="preserve"> ج 3 / الورق 109 / ب /</w:t>
      </w:r>
      <w:r w:rsidR="00107BC9">
        <w:rPr>
          <w:rtl/>
        </w:rPr>
        <w:t>.</w:t>
      </w:r>
      <w:r w:rsidRPr="001C5B5E">
        <w:rPr>
          <w:rtl/>
        </w:rPr>
        <w:t xml:space="preserve"> ورواه عنه في مجمع الزوائد</w:t>
      </w:r>
      <w:r w:rsidR="00107BC9">
        <w:rPr>
          <w:rtl/>
        </w:rPr>
        <w:t>:</w:t>
      </w:r>
      <w:r w:rsidRPr="001C5B5E">
        <w:rPr>
          <w:rtl/>
        </w:rPr>
        <w:t xml:space="preserve"> ج 9 ص 118</w:t>
      </w:r>
      <w:r w:rsidR="00107BC9">
        <w:rPr>
          <w:rtl/>
        </w:rPr>
        <w:t>.</w:t>
      </w:r>
    </w:p>
    <w:p w:rsidR="00EE1CFC" w:rsidRPr="001A7650" w:rsidRDefault="00EE1CFC" w:rsidP="001A7650">
      <w:pPr>
        <w:pStyle w:val="libFootnote0"/>
      </w:pPr>
      <w:r w:rsidRPr="001C5B5E">
        <w:rPr>
          <w:rtl/>
        </w:rPr>
        <w:t>ورواه أيضاً الخطيب في ترجمة الفيض بن وثيق الثقفي تحت الرقم</w:t>
      </w:r>
      <w:r w:rsidR="00107BC9">
        <w:rPr>
          <w:rtl/>
        </w:rPr>
        <w:t>:</w:t>
      </w:r>
      <w:r w:rsidRPr="001C5B5E">
        <w:rPr>
          <w:rtl/>
        </w:rPr>
        <w:t xml:space="preserve"> (1001) من تاريخ بغداد</w:t>
      </w:r>
      <w:r w:rsidR="00107BC9">
        <w:rPr>
          <w:rtl/>
        </w:rPr>
        <w:t>:</w:t>
      </w:r>
      <w:r w:rsidRPr="001C5B5E">
        <w:rPr>
          <w:rtl/>
        </w:rPr>
        <w:t xml:space="preserve"> ج 12</w:t>
      </w:r>
      <w:r w:rsidR="00107BC9">
        <w:rPr>
          <w:rtl/>
        </w:rPr>
        <w:t>،</w:t>
      </w:r>
      <w:r w:rsidRPr="001C5B5E">
        <w:rPr>
          <w:rtl/>
        </w:rPr>
        <w:t xml:space="preserve"> ص 398</w:t>
      </w:r>
      <w:r w:rsidR="00107BC9">
        <w:rPr>
          <w:rtl/>
        </w:rPr>
        <w:t>.</w:t>
      </w:r>
    </w:p>
    <w:p w:rsidR="00EE1CFC" w:rsidRPr="001A7650" w:rsidRDefault="00EE1CFC" w:rsidP="001A7650">
      <w:pPr>
        <w:pStyle w:val="libFootnote0"/>
      </w:pPr>
      <w:r w:rsidRPr="001C5B5E">
        <w:rPr>
          <w:rtl/>
        </w:rPr>
        <w:t>ورواه في باب فضائل علي عليه السلام تحت الرقم</w:t>
      </w:r>
      <w:r w:rsidR="00107BC9">
        <w:rPr>
          <w:rtl/>
        </w:rPr>
        <w:t>:</w:t>
      </w:r>
      <w:r w:rsidRPr="001C5B5E">
        <w:rPr>
          <w:rtl/>
        </w:rPr>
        <w:t xml:space="preserve"> (438) من كنز العمال ج 15</w:t>
      </w:r>
      <w:r w:rsidR="00107BC9">
        <w:rPr>
          <w:rtl/>
        </w:rPr>
        <w:t>،</w:t>
      </w:r>
      <w:r w:rsidRPr="001C5B5E">
        <w:rPr>
          <w:rtl/>
        </w:rPr>
        <w:t xml:space="preserve"> ص 156</w:t>
      </w:r>
      <w:r w:rsidR="00107BC9">
        <w:rPr>
          <w:rtl/>
        </w:rPr>
        <w:t>،</w:t>
      </w:r>
      <w:r w:rsidRPr="001C5B5E">
        <w:rPr>
          <w:rtl/>
        </w:rPr>
        <w:t xml:space="preserve"> ط 2 نقلاً عن البزار</w:t>
      </w:r>
      <w:r w:rsidR="00107BC9">
        <w:rPr>
          <w:rtl/>
        </w:rPr>
        <w:t>،</w:t>
      </w:r>
      <w:r w:rsidRPr="001C5B5E">
        <w:rPr>
          <w:rtl/>
        </w:rPr>
        <w:t xml:space="preserve"> وأبي يعلى ومستدرك الحاكم وأبي الشيخ في كتاب القطع والسرقة</w:t>
      </w:r>
      <w:r w:rsidR="00107BC9">
        <w:rPr>
          <w:rtl/>
        </w:rPr>
        <w:t>،</w:t>
      </w:r>
      <w:r w:rsidRPr="001C5B5E">
        <w:rPr>
          <w:rtl/>
        </w:rPr>
        <w:t xml:space="preserve"> والخطيب في تاريخ بغداد وابن الجوزي في واهياته وابن النجار في التاريخ</w:t>
      </w:r>
      <w:r w:rsidR="00107BC9">
        <w:rPr>
          <w:rtl/>
        </w:rPr>
        <w:t>.</w:t>
      </w:r>
    </w:p>
    <w:p w:rsidR="00EE1CFC" w:rsidRPr="001A7650" w:rsidRDefault="00EE1CFC" w:rsidP="001A7650">
      <w:pPr>
        <w:pStyle w:val="libFootnote0"/>
      </w:pPr>
      <w:r w:rsidRPr="001C5B5E">
        <w:rPr>
          <w:rtl/>
        </w:rPr>
        <w:t>أقول</w:t>
      </w:r>
      <w:r w:rsidR="00107BC9">
        <w:rPr>
          <w:rtl/>
        </w:rPr>
        <w:t>:</w:t>
      </w:r>
      <w:r w:rsidRPr="001C5B5E">
        <w:rPr>
          <w:rtl/>
        </w:rPr>
        <w:t xml:space="preserve"> وللحديث مصادر أُخر</w:t>
      </w:r>
      <w:r w:rsidR="00107BC9">
        <w:rPr>
          <w:rtl/>
        </w:rPr>
        <w:t>،</w:t>
      </w:r>
      <w:r w:rsidRPr="001C5B5E">
        <w:rPr>
          <w:rtl/>
        </w:rPr>
        <w:t xml:space="preserve"> فمَن أراد المزيد فعليه بما حقّقناه من ترجمة أمير المؤمنين من تاريخ دمشق</w:t>
      </w:r>
      <w:r w:rsidR="00107BC9">
        <w:rPr>
          <w:rtl/>
        </w:rPr>
        <w:t>:</w:t>
      </w:r>
      <w:r w:rsidRPr="001C5B5E">
        <w:rPr>
          <w:rtl/>
        </w:rPr>
        <w:t xml:space="preserve"> ج 2 ص 321</w:t>
      </w:r>
      <w:r w:rsidR="000E3A7F">
        <w:rPr>
          <w:rtl/>
        </w:rPr>
        <w:t xml:space="preserve"> - </w:t>
      </w:r>
      <w:r w:rsidRPr="001C5B5E">
        <w:rPr>
          <w:rtl/>
        </w:rPr>
        <w:t>327 ط 1</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74" w:name="42"/>
      <w:bookmarkStart w:id="75" w:name="_Toc417982959"/>
      <w:r w:rsidRPr="001C5B5E">
        <w:rPr>
          <w:rtl/>
        </w:rPr>
        <w:lastRenderedPageBreak/>
        <w:t>الباب الحادي والثلاثون</w:t>
      </w:r>
      <w:bookmarkEnd w:id="74"/>
      <w:bookmarkEnd w:id="75"/>
    </w:p>
    <w:p w:rsidR="000E3A7F" w:rsidRPr="00E00003" w:rsidRDefault="000E3A7F" w:rsidP="00E00003">
      <w:pPr>
        <w:pStyle w:val="libCenter"/>
      </w:pPr>
      <w:r>
        <w:rPr>
          <w:rtl/>
        </w:rPr>
        <w:t>[</w:t>
      </w:r>
      <w:r w:rsidR="00EE1CFC" w:rsidRPr="001C5B5E">
        <w:rPr>
          <w:rtl/>
        </w:rPr>
        <w:t>في</w:t>
      </w:r>
      <w:r>
        <w:rPr>
          <w:rtl/>
        </w:rPr>
        <w:t>]</w:t>
      </w:r>
      <w:r w:rsidR="00EE1CFC" w:rsidRPr="001C5B5E">
        <w:rPr>
          <w:rtl/>
        </w:rPr>
        <w:t xml:space="preserve"> فضيلة وسيعة الأقطار</w:t>
      </w:r>
      <w:r w:rsidR="00107BC9">
        <w:rPr>
          <w:rtl/>
        </w:rPr>
        <w:t>،</w:t>
      </w:r>
      <w:r w:rsidR="00EE1CFC" w:rsidRPr="001C5B5E">
        <w:rPr>
          <w:rtl/>
        </w:rPr>
        <w:t xml:space="preserve"> رفيعة الأخطار </w:t>
      </w:r>
      <w:r w:rsidR="00EE1CFC" w:rsidRPr="001A7650">
        <w:rPr>
          <w:rStyle w:val="libFootnotenumChar"/>
          <w:rtl/>
        </w:rPr>
        <w:t>(1)</w:t>
      </w:r>
    </w:p>
    <w:p w:rsidR="00EE1CFC" w:rsidRPr="001C5B5E" w:rsidRDefault="00EE1CFC" w:rsidP="00EE1CFC">
      <w:pPr>
        <w:pStyle w:val="libNormal"/>
      </w:pPr>
      <w:r w:rsidRPr="00EE1CFC">
        <w:rPr>
          <w:rtl/>
        </w:rPr>
        <w:t>116</w:t>
      </w:r>
      <w:r w:rsidR="000E3A7F">
        <w:rPr>
          <w:rtl/>
        </w:rPr>
        <w:t xml:space="preserve"> - </w:t>
      </w:r>
      <w:r w:rsidRPr="00EE1CFC">
        <w:rPr>
          <w:rtl/>
        </w:rPr>
        <w:t>أنبأنا الشيخ تاج الدين علي بن أنجب بن عبيد الله الخازن</w:t>
      </w:r>
      <w:r w:rsidR="000E3A7F">
        <w:rPr>
          <w:rtl/>
        </w:rPr>
        <w:t xml:space="preserve"> - </w:t>
      </w:r>
      <w:r w:rsidRPr="00EE1CFC">
        <w:rPr>
          <w:rtl/>
        </w:rPr>
        <w:t>رحمه الله</w:t>
      </w:r>
      <w:r w:rsidR="000E3A7F">
        <w:rPr>
          <w:rtl/>
        </w:rPr>
        <w:t xml:space="preserve"> - </w:t>
      </w:r>
      <w:r w:rsidRPr="00EE1CFC">
        <w:rPr>
          <w:rtl/>
        </w:rPr>
        <w:t>شفاهاً ببغداد</w:t>
      </w:r>
      <w:r w:rsidR="00107BC9">
        <w:rPr>
          <w:rtl/>
        </w:rPr>
        <w:t>،</w:t>
      </w:r>
      <w:r w:rsidRPr="00EE1CFC">
        <w:rPr>
          <w:rtl/>
        </w:rPr>
        <w:t xml:space="preserve"> أنبأنا الشيخ أبو أحمد عبد الوهاب بن علي بن علي بن سكينة إجازة</w:t>
      </w:r>
      <w:r w:rsidR="00107BC9">
        <w:rPr>
          <w:rtl/>
        </w:rPr>
        <w:t>،</w:t>
      </w:r>
      <w:r w:rsidRPr="00EE1CFC">
        <w:rPr>
          <w:rtl/>
        </w:rPr>
        <w:t xml:space="preserve"> أنبأنا شيخ الإسلام محمد بن حمويه إجازة</w:t>
      </w:r>
      <w:r w:rsidR="00107BC9">
        <w:rPr>
          <w:rtl/>
        </w:rPr>
        <w:t>،</w:t>
      </w:r>
      <w:r w:rsidRPr="00EE1CFC">
        <w:rPr>
          <w:rtl/>
        </w:rPr>
        <w:t xml:space="preserve"> أنبانا عبد الرحمان بن محمد بن عبد الواحد بن الحسن القزاز</w:t>
      </w:r>
      <w:r w:rsidR="00107BC9">
        <w:rPr>
          <w:rtl/>
        </w:rPr>
        <w:t>،</w:t>
      </w:r>
      <w:r w:rsidRPr="00EE1CFC">
        <w:rPr>
          <w:rtl/>
        </w:rPr>
        <w:t xml:space="preserve"> عن الشيخ الحافظ أبي بكر أحمد بن محمد ابن علي بن ثابت الخطيب بإسناده </w:t>
      </w:r>
      <w:r w:rsidRPr="00EE1CFC">
        <w:rPr>
          <w:rStyle w:val="libFootnotenumChar"/>
          <w:rtl/>
        </w:rPr>
        <w:t>(2)</w:t>
      </w:r>
      <w:r w:rsidR="00107BC9">
        <w:rPr>
          <w:rtl/>
        </w:rPr>
        <w:t>،</w:t>
      </w:r>
      <w:r w:rsidRPr="00EE1CFC">
        <w:rPr>
          <w:rtl/>
        </w:rPr>
        <w:t xml:space="preserve"> عن محمد بن كثير أبي إسحاق القرشي الكوفي</w:t>
      </w:r>
      <w:r w:rsidR="00107BC9">
        <w:rPr>
          <w:rtl/>
        </w:rPr>
        <w:t>،</w:t>
      </w:r>
      <w:r w:rsidRPr="00EE1CFC">
        <w:rPr>
          <w:rtl/>
        </w:rPr>
        <w:t xml:space="preserve"> عن الأعمش</w:t>
      </w:r>
      <w:r w:rsidR="00107BC9">
        <w:rPr>
          <w:rtl/>
        </w:rPr>
        <w:t>،</w:t>
      </w:r>
      <w:r w:rsidRPr="00EE1CFC">
        <w:rPr>
          <w:rtl/>
        </w:rPr>
        <w:t xml:space="preserve"> عن عديّ بن ثابت</w:t>
      </w:r>
      <w:r w:rsidR="00107BC9">
        <w:rPr>
          <w:rtl/>
        </w:rPr>
        <w:t>،</w:t>
      </w:r>
      <w:r w:rsidRPr="00EE1CFC">
        <w:rPr>
          <w:rtl/>
        </w:rPr>
        <w:t xml:space="preserve"> عن زرّ </w:t>
      </w:r>
      <w:r w:rsidR="000E3A7F">
        <w:rPr>
          <w:rtl/>
        </w:rPr>
        <w:t>[</w:t>
      </w:r>
      <w:r w:rsidRPr="00EE1CFC">
        <w:rPr>
          <w:rtl/>
        </w:rPr>
        <w:t>بن حبيش</w:t>
      </w:r>
      <w:r w:rsidR="000E3A7F">
        <w:rPr>
          <w:rtl/>
        </w:rPr>
        <w:t>]</w:t>
      </w:r>
      <w:r w:rsidR="00107BC9">
        <w:rPr>
          <w:rtl/>
        </w:rPr>
        <w:t>،</w:t>
      </w:r>
      <w:r w:rsidRPr="00EE1CFC">
        <w:rPr>
          <w:rtl/>
        </w:rPr>
        <w:t xml:space="preserve"> عن عبد الله</w:t>
      </w:r>
      <w:r w:rsidR="00E00003">
        <w:rPr>
          <w:rtl/>
        </w:rPr>
        <w:t xml:space="preserve">: </w:t>
      </w:r>
      <w:r w:rsidRPr="00EE1CFC">
        <w:rPr>
          <w:rtl/>
        </w:rPr>
        <w:t>عن علي قال</w:t>
      </w:r>
      <w:r w:rsidR="00107BC9">
        <w:rPr>
          <w:rtl/>
        </w:rPr>
        <w:t>:</w:t>
      </w:r>
      <w:r w:rsidRPr="00EE1CFC">
        <w:rPr>
          <w:rtl/>
        </w:rPr>
        <w:t xml:space="preserve"> </w:t>
      </w:r>
      <w:r w:rsidRPr="00EE1CFC">
        <w:rPr>
          <w:rStyle w:val="libBold2Char"/>
          <w:rtl/>
        </w:rPr>
        <w:t>قال رسول الله صلّى الله عليه وسلّم</w:t>
      </w:r>
      <w:r w:rsidR="00107BC9">
        <w:rPr>
          <w:rStyle w:val="libBold2Char"/>
          <w:rtl/>
        </w:rPr>
        <w:t>:</w:t>
      </w:r>
      <w:r w:rsidRPr="00EE1CFC">
        <w:rPr>
          <w:rStyle w:val="libBold2Char"/>
          <w:rtl/>
        </w:rPr>
        <w:t xml:space="preserve"> من لم يقل</w:t>
      </w:r>
      <w:r w:rsidR="00107BC9">
        <w:rPr>
          <w:rStyle w:val="libBold2Char"/>
          <w:rtl/>
        </w:rPr>
        <w:t>:</w:t>
      </w:r>
      <w:r w:rsidRPr="00EE1CFC">
        <w:rPr>
          <w:rStyle w:val="libBold2Char"/>
          <w:rtl/>
        </w:rPr>
        <w:t xml:space="preserve"> علي خير الناس فقد كفر</w:t>
      </w:r>
      <w:r w:rsidR="00107BC9">
        <w:rPr>
          <w:rtl/>
        </w:rPr>
        <w:t>.</w:t>
      </w:r>
    </w:p>
    <w:p w:rsidR="00EE1CFC" w:rsidRPr="001C5B5E" w:rsidRDefault="00EE1CFC" w:rsidP="00EE1CFC">
      <w:pPr>
        <w:pStyle w:val="libNormal"/>
      </w:pPr>
      <w:r w:rsidRPr="00EE1CFC">
        <w:rPr>
          <w:rtl/>
        </w:rPr>
        <w:t>117</w:t>
      </w:r>
      <w:r w:rsidR="000E3A7F">
        <w:rPr>
          <w:rtl/>
        </w:rPr>
        <w:t xml:space="preserve"> - [</w:t>
      </w:r>
      <w:r w:rsidRPr="00EE1CFC">
        <w:rPr>
          <w:rtl/>
        </w:rPr>
        <w:t xml:space="preserve">وبالإسناد المتقدّم </w:t>
      </w:r>
      <w:r w:rsidRPr="00EE1CFC">
        <w:rPr>
          <w:rStyle w:val="libFootnotenumChar"/>
          <w:rtl/>
        </w:rPr>
        <w:t>(3)</w:t>
      </w:r>
      <w:r w:rsidR="000E3A7F">
        <w:rPr>
          <w:rtl/>
        </w:rPr>
        <w:t>]</w:t>
      </w:r>
      <w:r w:rsidRPr="00EE1CFC">
        <w:rPr>
          <w:rtl/>
        </w:rPr>
        <w:t xml:space="preserve"> أنبأني الإمام ضياء الدين أبو المؤيد ابن أحمد الخطيب رحمه الله </w:t>
      </w:r>
      <w:r w:rsidRPr="00EE1CFC">
        <w:rPr>
          <w:rStyle w:val="libFootnotenumChar"/>
          <w:rtl/>
        </w:rPr>
        <w:t>(4)</w:t>
      </w:r>
      <w:r w:rsidRPr="00EE1CFC">
        <w:rPr>
          <w:rtl/>
        </w:rPr>
        <w:t xml:space="preserve"> قال</w:t>
      </w:r>
      <w:r w:rsidR="00107BC9">
        <w:rPr>
          <w:rtl/>
        </w:rPr>
        <w:t>:</w:t>
      </w:r>
      <w:r w:rsidRPr="00EE1CFC">
        <w:rPr>
          <w:rtl/>
        </w:rPr>
        <w:t xml:space="preserve"> أخبرني أبو العلاء الحسن بن أحمد</w:t>
      </w:r>
      <w:r w:rsidR="00107BC9">
        <w:rPr>
          <w:rtl/>
        </w:rPr>
        <w:t>،</w:t>
      </w:r>
      <w:r w:rsidRPr="00EE1CFC">
        <w:rPr>
          <w:rtl/>
        </w:rPr>
        <w:t xml:space="preserve"> </w:t>
      </w:r>
      <w:r w:rsidR="000E3A7F">
        <w:rPr>
          <w:rtl/>
        </w:rPr>
        <w:t>[</w:t>
      </w:r>
      <w:r w:rsidRPr="00EE1CFC">
        <w:rPr>
          <w:rtl/>
        </w:rPr>
        <w:t>قال</w:t>
      </w:r>
      <w:r w:rsidR="000E3A7F">
        <w:rPr>
          <w:rtl/>
        </w:rPr>
        <w:t>]</w:t>
      </w:r>
      <w:r w:rsidR="00107BC9">
        <w:rPr>
          <w:rtl/>
        </w:rPr>
        <w:t>:</w:t>
      </w:r>
      <w:r w:rsidRPr="00EE1CFC">
        <w:rPr>
          <w:rtl/>
        </w:rPr>
        <w:t xml:space="preserve"> أنبأنا أبو القاسم إسماعيل بن محمد بن عمر الأشعثي</w:t>
      </w:r>
      <w:r w:rsidR="00107BC9">
        <w:rPr>
          <w:rtl/>
        </w:rPr>
        <w:t>،</w:t>
      </w:r>
      <w:r w:rsidRPr="00EE1CFC">
        <w:rPr>
          <w:rtl/>
        </w:rPr>
        <w:t xml:space="preserve"> أنبأنا أبو القاسم إسماعيل بن </w:t>
      </w:r>
    </w:p>
    <w:p w:rsidR="00EE1CFC" w:rsidRPr="001C5B5E" w:rsidRDefault="000E3A7F" w:rsidP="00737FD1">
      <w:pPr>
        <w:pStyle w:val="libLine"/>
      </w:pPr>
      <w:r>
        <w:rPr>
          <w:rtl/>
        </w:rPr>
        <w:t>____________________</w:t>
      </w:r>
    </w:p>
    <w:p w:rsidR="00EE1CFC" w:rsidRPr="001A7650" w:rsidRDefault="00EE1CFC" w:rsidP="001A7650">
      <w:pPr>
        <w:pStyle w:val="libFootnote0"/>
      </w:pPr>
      <w:r w:rsidRPr="001C5B5E">
        <w:rPr>
          <w:rtl/>
        </w:rPr>
        <w:t>(1) وهذا الباب والعنوان كان مؤخّراً في أصلي عن هذا الحديث وكان في صدر الحديث التالي</w:t>
      </w:r>
      <w:r w:rsidR="00107BC9">
        <w:rPr>
          <w:rtl/>
        </w:rPr>
        <w:t>،</w:t>
      </w:r>
      <w:r w:rsidRPr="001C5B5E">
        <w:rPr>
          <w:rtl/>
        </w:rPr>
        <w:t xml:space="preserve"> والظاهر أنّ محلّهما ها هنا</w:t>
      </w:r>
      <w:r w:rsidR="00107BC9">
        <w:rPr>
          <w:rtl/>
        </w:rPr>
        <w:t>،</w:t>
      </w:r>
      <w:r w:rsidRPr="001C5B5E">
        <w:rPr>
          <w:rtl/>
        </w:rPr>
        <w:t xml:space="preserve"> أو أنّ هذا الحديث كان مؤخّراً عن الحديث التالي فقدّمه الكتاب</w:t>
      </w:r>
      <w:r w:rsidR="00107BC9">
        <w:rPr>
          <w:rtl/>
        </w:rPr>
        <w:t>.</w:t>
      </w:r>
    </w:p>
    <w:p w:rsidR="00EE1CFC" w:rsidRPr="001A7650" w:rsidRDefault="00EE1CFC" w:rsidP="001A7650">
      <w:pPr>
        <w:pStyle w:val="libFootnote0"/>
      </w:pPr>
      <w:r w:rsidRPr="001C5B5E">
        <w:rPr>
          <w:rtl/>
        </w:rPr>
        <w:t>(2) الحديث رواه الخطيب في ترجمة محمد بن كثير تحت الرقم</w:t>
      </w:r>
      <w:r w:rsidR="00107BC9">
        <w:rPr>
          <w:rtl/>
        </w:rPr>
        <w:t>:</w:t>
      </w:r>
      <w:r w:rsidRPr="001C5B5E">
        <w:rPr>
          <w:rtl/>
        </w:rPr>
        <w:t xml:space="preserve"> (2000) من تاريخ بغداد</w:t>
      </w:r>
      <w:r w:rsidR="00107BC9">
        <w:rPr>
          <w:rtl/>
        </w:rPr>
        <w:t>:</w:t>
      </w:r>
      <w:r w:rsidRPr="001C5B5E">
        <w:rPr>
          <w:rtl/>
        </w:rPr>
        <w:t xml:space="preserve"> ج 3 ص 194</w:t>
      </w:r>
      <w:r w:rsidR="00107BC9">
        <w:rPr>
          <w:rtl/>
        </w:rPr>
        <w:t>،</w:t>
      </w:r>
      <w:r w:rsidRPr="001C5B5E">
        <w:rPr>
          <w:rtl/>
        </w:rPr>
        <w:t xml:space="preserve"> قال</w:t>
      </w:r>
      <w:r w:rsidR="00107BC9">
        <w:rPr>
          <w:rtl/>
        </w:rPr>
        <w:t>:</w:t>
      </w:r>
      <w:r w:rsidRPr="001C5B5E">
        <w:rPr>
          <w:rtl/>
        </w:rPr>
        <w:t xml:space="preserve"> أنبأنا عبيد الله بن أبي الفتح وعلي بن أبي علي قالا</w:t>
      </w:r>
      <w:r w:rsidR="00107BC9">
        <w:rPr>
          <w:rtl/>
        </w:rPr>
        <w:t>:</w:t>
      </w:r>
      <w:r w:rsidRPr="001C5B5E">
        <w:rPr>
          <w:rtl/>
        </w:rPr>
        <w:t xml:space="preserve"> أنبأنا محمد بن المظفر الحافظ</w:t>
      </w:r>
      <w:r w:rsidR="00107BC9">
        <w:rPr>
          <w:rtl/>
        </w:rPr>
        <w:t>،</w:t>
      </w:r>
      <w:r w:rsidRPr="001C5B5E">
        <w:rPr>
          <w:rtl/>
        </w:rPr>
        <w:t xml:space="preserve"> أنبأنا عبد الله بن جعفر الثعلبي</w:t>
      </w:r>
      <w:r w:rsidR="000E3A7F">
        <w:rPr>
          <w:rtl/>
        </w:rPr>
        <w:t xml:space="preserve"> - </w:t>
      </w:r>
      <w:r w:rsidRPr="001C5B5E">
        <w:rPr>
          <w:rtl/>
        </w:rPr>
        <w:t>قال علي</w:t>
      </w:r>
      <w:r w:rsidR="00107BC9">
        <w:rPr>
          <w:rtl/>
        </w:rPr>
        <w:t>:</w:t>
      </w:r>
      <w:r w:rsidRPr="001C5B5E">
        <w:rPr>
          <w:rtl/>
        </w:rPr>
        <w:t xml:space="preserve"> أبو القاسم</w:t>
      </w:r>
      <w:r w:rsidR="000E3A7F">
        <w:rPr>
          <w:rtl/>
        </w:rPr>
        <w:t xml:space="preserve"> - </w:t>
      </w:r>
      <w:r w:rsidRPr="001C5B5E">
        <w:rPr>
          <w:rtl/>
        </w:rPr>
        <w:t>أنبأنا محمد ابن منصور الطوسي</w:t>
      </w:r>
      <w:r w:rsidR="00107BC9">
        <w:rPr>
          <w:rtl/>
        </w:rPr>
        <w:t>،</w:t>
      </w:r>
      <w:r w:rsidRPr="001C5B5E">
        <w:rPr>
          <w:rtl/>
        </w:rPr>
        <w:t xml:space="preserve"> أنبأنا محمد بن كثير الكوفي</w:t>
      </w:r>
      <w:r w:rsidR="00107BC9">
        <w:rPr>
          <w:rtl/>
        </w:rPr>
        <w:t>،</w:t>
      </w:r>
      <w:r w:rsidRPr="001C5B5E">
        <w:rPr>
          <w:rtl/>
        </w:rPr>
        <w:t xml:space="preserve"> أنبأنا الأعمش عن عدي بن ثابت</w:t>
      </w:r>
      <w:r w:rsidR="00107BC9">
        <w:rPr>
          <w:rtl/>
        </w:rPr>
        <w:t>.</w:t>
      </w:r>
      <w:r w:rsidRPr="001C5B5E">
        <w:rPr>
          <w:rtl/>
        </w:rPr>
        <w:t>..</w:t>
      </w:r>
    </w:p>
    <w:p w:rsidR="00EE1CFC" w:rsidRPr="001A7650" w:rsidRDefault="00EE1CFC" w:rsidP="001A7650">
      <w:pPr>
        <w:pStyle w:val="libFootnote0"/>
      </w:pPr>
      <w:r w:rsidRPr="001C5B5E">
        <w:rPr>
          <w:rtl/>
        </w:rPr>
        <w:t>ورواه عنه وعن غيره بطرق كثيرة</w:t>
      </w:r>
      <w:r w:rsidR="00107BC9">
        <w:rPr>
          <w:rtl/>
        </w:rPr>
        <w:t>،</w:t>
      </w:r>
      <w:r w:rsidRPr="001C5B5E">
        <w:rPr>
          <w:rtl/>
        </w:rPr>
        <w:t xml:space="preserve"> في الحديث</w:t>
      </w:r>
      <w:r w:rsidR="00107BC9">
        <w:rPr>
          <w:rtl/>
        </w:rPr>
        <w:t>:</w:t>
      </w:r>
      <w:r w:rsidRPr="001C5B5E">
        <w:rPr>
          <w:rtl/>
        </w:rPr>
        <w:t xml:space="preserve"> (954) من ترجمة أمير المؤمنين عليه السلام وتواليه من تاريخ دمشق</w:t>
      </w:r>
      <w:r w:rsidR="00107BC9">
        <w:rPr>
          <w:rtl/>
        </w:rPr>
        <w:t>:</w:t>
      </w:r>
      <w:r w:rsidRPr="001C5B5E">
        <w:rPr>
          <w:rtl/>
        </w:rPr>
        <w:t xml:space="preserve"> ج 2 ص 444</w:t>
      </w:r>
      <w:r w:rsidR="000E3A7F">
        <w:rPr>
          <w:rtl/>
        </w:rPr>
        <w:t xml:space="preserve"> - </w:t>
      </w:r>
      <w:r w:rsidRPr="001C5B5E">
        <w:rPr>
          <w:rtl/>
        </w:rPr>
        <w:t>449 ط 1</w:t>
      </w:r>
      <w:r w:rsidR="00107BC9">
        <w:rPr>
          <w:rtl/>
        </w:rPr>
        <w:t>،</w:t>
      </w:r>
      <w:r w:rsidRPr="001C5B5E">
        <w:rPr>
          <w:rtl/>
        </w:rPr>
        <w:t xml:space="preserve"> والسند الذي ذكرناه عن الخطيب أخذناه منه</w:t>
      </w:r>
      <w:r w:rsidR="00107BC9">
        <w:rPr>
          <w:rtl/>
        </w:rPr>
        <w:t>؛</w:t>
      </w:r>
      <w:r w:rsidRPr="001C5B5E">
        <w:rPr>
          <w:rtl/>
        </w:rPr>
        <w:t xml:space="preserve"> لأنّ تاريخ بغداد لم يكن عندي حين تحقيق هذا المقام</w:t>
      </w:r>
      <w:r w:rsidR="00107BC9">
        <w:rPr>
          <w:rtl/>
        </w:rPr>
        <w:t>.</w:t>
      </w:r>
    </w:p>
    <w:p w:rsidR="00EE1CFC" w:rsidRPr="001A7650" w:rsidRDefault="00EE1CFC" w:rsidP="001A7650">
      <w:pPr>
        <w:pStyle w:val="libFootnote0"/>
      </w:pPr>
      <w:r w:rsidRPr="001C5B5E">
        <w:rPr>
          <w:rtl/>
        </w:rPr>
        <w:t>ورواه عنه وعن غيره أيضاً السيوطي في اللآلي المصنوعة</w:t>
      </w:r>
      <w:r w:rsidR="00107BC9">
        <w:rPr>
          <w:rtl/>
        </w:rPr>
        <w:t>:</w:t>
      </w:r>
      <w:r w:rsidRPr="001C5B5E">
        <w:rPr>
          <w:rtl/>
        </w:rPr>
        <w:t xml:space="preserve"> ج 1</w:t>
      </w:r>
      <w:r w:rsidR="00107BC9">
        <w:rPr>
          <w:rtl/>
        </w:rPr>
        <w:t>،</w:t>
      </w:r>
      <w:r w:rsidRPr="001C5B5E">
        <w:rPr>
          <w:rtl/>
        </w:rPr>
        <w:t xml:space="preserve"> ص 169 ط بولاق</w:t>
      </w:r>
      <w:r w:rsidR="00107BC9">
        <w:rPr>
          <w:rtl/>
        </w:rPr>
        <w:t>.</w:t>
      </w:r>
      <w:r w:rsidRPr="001C5B5E">
        <w:rPr>
          <w:rtl/>
        </w:rPr>
        <w:t xml:space="preserve"> ورواه أيضاً في ترجمة محمد بن كثير من تهذي التهذيب</w:t>
      </w:r>
      <w:r w:rsidR="00107BC9">
        <w:rPr>
          <w:rtl/>
        </w:rPr>
        <w:t>:</w:t>
      </w:r>
      <w:r w:rsidRPr="001C5B5E">
        <w:rPr>
          <w:rtl/>
        </w:rPr>
        <w:t xml:space="preserve"> ج 9 ص 419</w:t>
      </w:r>
      <w:r w:rsidR="00107BC9">
        <w:rPr>
          <w:rtl/>
        </w:rPr>
        <w:t>.</w:t>
      </w:r>
    </w:p>
    <w:p w:rsidR="00EE1CFC" w:rsidRPr="001A7650" w:rsidRDefault="00EE1CFC" w:rsidP="001A7650">
      <w:pPr>
        <w:pStyle w:val="libFootnote0"/>
      </w:pPr>
      <w:r w:rsidRPr="001C5B5E">
        <w:rPr>
          <w:rtl/>
        </w:rPr>
        <w:t>(3) في الحديث</w:t>
      </w:r>
      <w:r w:rsidR="00107BC9">
        <w:rPr>
          <w:rtl/>
        </w:rPr>
        <w:t>:</w:t>
      </w:r>
      <w:r w:rsidRPr="001C5B5E">
        <w:rPr>
          <w:rtl/>
        </w:rPr>
        <w:t xml:space="preserve"> (115) في آخر الباب</w:t>
      </w:r>
      <w:r w:rsidR="00107BC9">
        <w:rPr>
          <w:rtl/>
        </w:rPr>
        <w:t>:</w:t>
      </w:r>
      <w:r w:rsidRPr="001C5B5E">
        <w:rPr>
          <w:rtl/>
        </w:rPr>
        <w:t xml:space="preserve"> (30) ص 152</w:t>
      </w:r>
      <w:r w:rsidR="00107BC9">
        <w:rPr>
          <w:rtl/>
        </w:rPr>
        <w:t>،</w:t>
      </w:r>
      <w:r w:rsidRPr="001C5B5E">
        <w:rPr>
          <w:rtl/>
        </w:rPr>
        <w:t xml:space="preserve"> من هذه الطبعة</w:t>
      </w:r>
      <w:r w:rsidR="00107BC9">
        <w:rPr>
          <w:rtl/>
        </w:rPr>
        <w:t>.</w:t>
      </w:r>
    </w:p>
    <w:p w:rsidR="00EE1CFC" w:rsidRPr="001A7650" w:rsidRDefault="00EE1CFC" w:rsidP="001A7650">
      <w:pPr>
        <w:pStyle w:val="libFootnote0"/>
      </w:pPr>
      <w:r w:rsidRPr="001C5B5E">
        <w:rPr>
          <w:rtl/>
        </w:rPr>
        <w:t>(4) وهو الموفق بن أحمد الخوارزمي</w:t>
      </w:r>
      <w:r w:rsidR="00107BC9">
        <w:rPr>
          <w:rtl/>
        </w:rPr>
        <w:t>،</w:t>
      </w:r>
      <w:r w:rsidRPr="001C5B5E">
        <w:rPr>
          <w:rtl/>
        </w:rPr>
        <w:t xml:space="preserve"> والحديث ذكره في الفصل التاسع من مناقبه ص 61 ط الغري</w:t>
      </w:r>
      <w:r w:rsidR="00107BC9">
        <w:rPr>
          <w:rtl/>
        </w:rPr>
        <w:t>.</w:t>
      </w:r>
    </w:p>
    <w:p w:rsidR="00EE1CFC" w:rsidRDefault="00EE1CFC" w:rsidP="00E00003">
      <w:pPr>
        <w:pStyle w:val="libPoemTiniChar"/>
      </w:pPr>
      <w:r>
        <w:rPr>
          <w:rtl/>
        </w:rPr>
        <w:br w:type="page"/>
      </w:r>
    </w:p>
    <w:p w:rsidR="00EE1CFC" w:rsidRPr="001C5B5E" w:rsidRDefault="00EE1CFC" w:rsidP="00EE1CFC">
      <w:pPr>
        <w:pStyle w:val="libNormal"/>
      </w:pPr>
      <w:r w:rsidRPr="001C5B5E">
        <w:rPr>
          <w:rtl/>
        </w:rPr>
        <w:lastRenderedPageBreak/>
        <w:t>مسعدة بن إسماعيل بن أحمد بن إبراهيم الجرجاني ببغداد</w:t>
      </w:r>
      <w:r w:rsidR="00107BC9">
        <w:rPr>
          <w:rtl/>
        </w:rPr>
        <w:t>،</w:t>
      </w:r>
      <w:r w:rsidRPr="001C5B5E">
        <w:rPr>
          <w:rtl/>
        </w:rPr>
        <w:t xml:space="preserve"> أنبأنا أبو القاسم حمزة بن يوسف السهمي</w:t>
      </w:r>
      <w:r w:rsidR="00107BC9">
        <w:rPr>
          <w:rtl/>
        </w:rPr>
        <w:t>،</w:t>
      </w:r>
      <w:r w:rsidRPr="001C5B5E">
        <w:rPr>
          <w:rtl/>
        </w:rPr>
        <w:t xml:space="preserve"> أنبأنا أبو أحمد عبد الله بن عدي الحافظ</w:t>
      </w:r>
      <w:r w:rsidR="00107BC9">
        <w:rPr>
          <w:rtl/>
        </w:rPr>
        <w:t>،</w:t>
      </w:r>
      <w:r w:rsidRPr="001C5B5E">
        <w:rPr>
          <w:rtl/>
        </w:rPr>
        <w:t xml:space="preserve"> حدثنا الحسن بن علي الأهوازي</w:t>
      </w:r>
      <w:r w:rsidR="00107BC9">
        <w:rPr>
          <w:rtl/>
        </w:rPr>
        <w:t>،</w:t>
      </w:r>
      <w:r w:rsidRPr="001C5B5E">
        <w:rPr>
          <w:rtl/>
        </w:rPr>
        <w:t xml:space="preserve"> حدثنا معمر بن سهل</w:t>
      </w:r>
      <w:r w:rsidR="00107BC9">
        <w:rPr>
          <w:rtl/>
        </w:rPr>
        <w:t>،</w:t>
      </w:r>
      <w:r w:rsidRPr="001C5B5E">
        <w:rPr>
          <w:rtl/>
        </w:rPr>
        <w:t xml:space="preserve"> حدثنا أبو سمرة أحمد بن سالم</w:t>
      </w:r>
      <w:r w:rsidR="00107BC9">
        <w:rPr>
          <w:rtl/>
        </w:rPr>
        <w:t>،</w:t>
      </w:r>
      <w:r w:rsidRPr="001C5B5E">
        <w:rPr>
          <w:rtl/>
        </w:rPr>
        <w:t xml:space="preserve"> حدثنا شريك</w:t>
      </w:r>
      <w:r w:rsidR="00107BC9">
        <w:rPr>
          <w:rtl/>
        </w:rPr>
        <w:t>،</w:t>
      </w:r>
      <w:r w:rsidRPr="001C5B5E">
        <w:rPr>
          <w:rtl/>
        </w:rPr>
        <w:t xml:space="preserve"> عن الأعمش عن عطية</w:t>
      </w:r>
      <w:r w:rsidR="00E00003">
        <w:rPr>
          <w:rtl/>
        </w:rPr>
        <w:t xml:space="preserve">: </w:t>
      </w:r>
      <w:r w:rsidRPr="00EE1CFC">
        <w:rPr>
          <w:rtl/>
        </w:rPr>
        <w:t xml:space="preserve">عن أبي سعيد </w:t>
      </w:r>
      <w:r w:rsidR="000E3A7F">
        <w:rPr>
          <w:rtl/>
        </w:rPr>
        <w:t>[</w:t>
      </w:r>
      <w:r w:rsidRPr="00EE1CFC">
        <w:rPr>
          <w:rtl/>
        </w:rPr>
        <w:t>الخدري</w:t>
      </w:r>
      <w:r w:rsidR="000E3A7F">
        <w:rPr>
          <w:rtl/>
        </w:rPr>
        <w:t>]</w:t>
      </w:r>
      <w:r w:rsidRPr="00EE1CFC">
        <w:rPr>
          <w:rtl/>
        </w:rPr>
        <w:t xml:space="preserve"> عن النبي صلّى الله عليه وسلّم قال</w:t>
      </w:r>
      <w:r w:rsidR="00107BC9">
        <w:rPr>
          <w:rtl/>
        </w:rPr>
        <w:t>:</w:t>
      </w:r>
      <w:r w:rsidRPr="00EE1CFC">
        <w:rPr>
          <w:rtl/>
        </w:rPr>
        <w:t xml:space="preserve"> </w:t>
      </w:r>
      <w:r w:rsidRPr="00EE1CFC">
        <w:rPr>
          <w:rStyle w:val="libBold2Char"/>
          <w:rtl/>
        </w:rPr>
        <w:t>عليّ خير البريّة</w:t>
      </w:r>
      <w:r w:rsidRPr="00EE1CFC">
        <w:rPr>
          <w:rtl/>
        </w:rPr>
        <w:t xml:space="preserve"> </w:t>
      </w:r>
      <w:r w:rsidRPr="00EE1CFC">
        <w:rPr>
          <w:rStyle w:val="libFootnotenumChar"/>
          <w:rtl/>
        </w:rPr>
        <w:t>(1)</w:t>
      </w:r>
      <w:r w:rsidR="00107BC9">
        <w:rPr>
          <w:rtl/>
        </w:rPr>
        <w:t>.</w:t>
      </w:r>
    </w:p>
    <w:p w:rsidR="00737FD1" w:rsidRDefault="00EE1CFC" w:rsidP="00EE1CFC">
      <w:pPr>
        <w:pStyle w:val="libNormal"/>
        <w:rPr>
          <w:rtl/>
        </w:rPr>
      </w:pPr>
      <w:r w:rsidRPr="00EE1CFC">
        <w:rPr>
          <w:rtl/>
        </w:rPr>
        <w:t>118</w:t>
      </w:r>
      <w:r w:rsidR="000E3A7F">
        <w:rPr>
          <w:rtl/>
        </w:rPr>
        <w:t xml:space="preserve"> - </w:t>
      </w:r>
      <w:r w:rsidRPr="00EE1CFC">
        <w:rPr>
          <w:rtl/>
        </w:rPr>
        <w:t xml:space="preserve">وبالإسناد </w:t>
      </w:r>
      <w:r w:rsidR="000E3A7F">
        <w:rPr>
          <w:rtl/>
        </w:rPr>
        <w:t>[</w:t>
      </w:r>
      <w:r w:rsidRPr="00EE1CFC">
        <w:rPr>
          <w:rtl/>
        </w:rPr>
        <w:t>المتقدّم</w:t>
      </w:r>
      <w:r w:rsidR="000E3A7F">
        <w:rPr>
          <w:rtl/>
        </w:rPr>
        <w:t>]</w:t>
      </w:r>
      <w:r w:rsidRPr="00EE1CFC">
        <w:rPr>
          <w:rtl/>
        </w:rPr>
        <w:t xml:space="preserve"> إلى ضياء الدين الخطيب </w:t>
      </w:r>
      <w:r w:rsidRPr="00EE1CFC">
        <w:rPr>
          <w:rStyle w:val="libFootnotenumChar"/>
          <w:rtl/>
        </w:rPr>
        <w:t>(2)</w:t>
      </w:r>
      <w:r w:rsidRPr="00EE1CFC">
        <w:rPr>
          <w:rtl/>
        </w:rPr>
        <w:t xml:space="preserve"> قال</w:t>
      </w:r>
      <w:r w:rsidR="00107BC9">
        <w:rPr>
          <w:rtl/>
        </w:rPr>
        <w:t>:</w:t>
      </w:r>
      <w:r w:rsidRPr="00EE1CFC">
        <w:rPr>
          <w:rtl/>
        </w:rPr>
        <w:t xml:space="preserve"> أخبرني سيّد الحفاظ أبو منصور شهردار بن شيرويه بن شهردار الديلمي فيما كتب إليّ من همدان </w:t>
      </w:r>
      <w:r w:rsidR="000E3A7F">
        <w:rPr>
          <w:rtl/>
        </w:rPr>
        <w:t>[</w:t>
      </w:r>
      <w:r w:rsidRPr="00EE1CFC">
        <w:rPr>
          <w:rtl/>
        </w:rPr>
        <w:t>قال</w:t>
      </w:r>
      <w:r w:rsidR="000E3A7F">
        <w:rPr>
          <w:rtl/>
        </w:rPr>
        <w:t>]</w:t>
      </w:r>
      <w:r w:rsidR="00107BC9">
        <w:rPr>
          <w:rtl/>
        </w:rPr>
        <w:t>:</w:t>
      </w:r>
      <w:r w:rsidRPr="00EE1CFC">
        <w:rPr>
          <w:rtl/>
        </w:rPr>
        <w:t xml:space="preserve"> أنبأنا عبدوس بن عبد الله بن </w:t>
      </w:r>
      <w:r w:rsidR="000E3A7F">
        <w:rPr>
          <w:rtl/>
        </w:rPr>
        <w:t>[</w:t>
      </w:r>
      <w:r w:rsidRPr="00EE1CFC">
        <w:rPr>
          <w:rtl/>
        </w:rPr>
        <w:t>عبدوس</w:t>
      </w:r>
      <w:r w:rsidR="000E3A7F">
        <w:rPr>
          <w:rtl/>
        </w:rPr>
        <w:t>]</w:t>
      </w:r>
      <w:r w:rsidRPr="00EE1CFC">
        <w:rPr>
          <w:rtl/>
        </w:rPr>
        <w:t xml:space="preserve"> الهمداني كتابة</w:t>
      </w:r>
      <w:r w:rsidR="00107BC9">
        <w:rPr>
          <w:rtl/>
        </w:rPr>
        <w:t>،</w:t>
      </w:r>
      <w:r w:rsidRPr="00EE1CFC">
        <w:rPr>
          <w:rtl/>
        </w:rPr>
        <w:t xml:space="preserve"> حدثنا أبو الحسن أحمد بن محمد بن أحمد بن سعيد الحافظ النوار ببغداد </w:t>
      </w:r>
      <w:r w:rsidRPr="00EE1CFC">
        <w:rPr>
          <w:rStyle w:val="libFootnotenumChar"/>
          <w:rtl/>
        </w:rPr>
        <w:t>(3)</w:t>
      </w:r>
      <w:r w:rsidRPr="00EE1CFC">
        <w:rPr>
          <w:rtl/>
        </w:rPr>
        <w:t xml:space="preserve"> </w:t>
      </w:r>
      <w:r w:rsidR="000E3A7F">
        <w:rPr>
          <w:rtl/>
        </w:rPr>
        <w:t>[</w:t>
      </w:r>
      <w:r w:rsidRPr="00EE1CFC">
        <w:rPr>
          <w:rtl/>
        </w:rPr>
        <w:t>قال</w:t>
      </w:r>
      <w:r w:rsidR="00107BC9">
        <w:rPr>
          <w:rtl/>
        </w:rPr>
        <w:t>:</w:t>
      </w:r>
      <w:r w:rsidR="000E3A7F">
        <w:rPr>
          <w:rtl/>
        </w:rPr>
        <w:t>]</w:t>
      </w:r>
      <w:r w:rsidRPr="00EE1CFC">
        <w:rPr>
          <w:rtl/>
        </w:rPr>
        <w:t xml:space="preserve"> حدثنا القاضي أبو عبد الله الحسين بن هارون بن محمد الضبي</w:t>
      </w:r>
      <w:r w:rsidR="00107BC9">
        <w:rPr>
          <w:rtl/>
        </w:rPr>
        <w:t>،</w:t>
      </w:r>
      <w:r w:rsidRPr="00EE1CFC">
        <w:rPr>
          <w:rtl/>
        </w:rPr>
        <w:t xml:space="preserve"> حدثنا أبو العباس أحمد بن محمد بن سعيد الحافظ أنّ محمد بن أحمد القطواني حدّثه </w:t>
      </w:r>
      <w:r w:rsidR="000E3A7F">
        <w:rPr>
          <w:rtl/>
        </w:rPr>
        <w:t>[</w:t>
      </w:r>
      <w:r w:rsidRPr="00EE1CFC">
        <w:rPr>
          <w:rtl/>
        </w:rPr>
        <w:t>قال</w:t>
      </w:r>
      <w:r w:rsidR="00107BC9">
        <w:rPr>
          <w:rtl/>
        </w:rPr>
        <w:t>:</w:t>
      </w:r>
      <w:r w:rsidR="000E3A7F">
        <w:rPr>
          <w:rtl/>
        </w:rPr>
        <w:t>]</w:t>
      </w:r>
      <w:r w:rsidRPr="00EE1CFC">
        <w:rPr>
          <w:rtl/>
        </w:rPr>
        <w:t xml:space="preserve"> حدّثنا إبراهيم بن أنس الأنصاري</w:t>
      </w:r>
      <w:r w:rsidR="00107BC9">
        <w:rPr>
          <w:rtl/>
        </w:rPr>
        <w:t>،</w:t>
      </w:r>
      <w:r w:rsidRPr="00EE1CFC">
        <w:rPr>
          <w:rtl/>
        </w:rPr>
        <w:t xml:space="preserve"> حدثنا إبراهيم بن جعفر بن عبد الله بن محمد بن مسلمة</w:t>
      </w:r>
      <w:r w:rsidR="00107BC9">
        <w:rPr>
          <w:rtl/>
        </w:rPr>
        <w:t>،</w:t>
      </w:r>
      <w:r w:rsidRPr="00EE1CFC">
        <w:rPr>
          <w:rtl/>
        </w:rPr>
        <w:t xml:space="preserve"> عن أبي الزبير</w:t>
      </w:r>
      <w:r w:rsidR="00E00003">
        <w:rPr>
          <w:rtl/>
        </w:rPr>
        <w:t>:</w:t>
      </w:r>
    </w:p>
    <w:p w:rsidR="00EE1CFC" w:rsidRPr="001C5B5E" w:rsidRDefault="00737FD1" w:rsidP="00737FD1">
      <w:pPr>
        <w:pStyle w:val="libLine"/>
      </w:pPr>
      <w:r>
        <w:rPr>
          <w:rtl/>
        </w:rPr>
        <w:t>_</w:t>
      </w:r>
      <w:r w:rsidR="000E3A7F">
        <w:rPr>
          <w:rtl/>
        </w:rPr>
        <w:t>___________________</w:t>
      </w:r>
    </w:p>
    <w:p w:rsidR="00EE1CFC" w:rsidRPr="001A7650" w:rsidRDefault="00EE1CFC" w:rsidP="001A7650">
      <w:pPr>
        <w:pStyle w:val="libFootnote0"/>
      </w:pPr>
      <w:r w:rsidRPr="001C5B5E">
        <w:rPr>
          <w:rtl/>
        </w:rPr>
        <w:t>(1) ورواه أيضاً الحافظ الحسكاني في تفسير الآية (6) من سورة</w:t>
      </w:r>
      <w:r w:rsidR="00107BC9">
        <w:rPr>
          <w:rtl/>
        </w:rPr>
        <w:t>:</w:t>
      </w:r>
      <w:r w:rsidRPr="001C5B5E">
        <w:rPr>
          <w:rtl/>
        </w:rPr>
        <w:t xml:space="preserve"> </w:t>
      </w:r>
      <w:r w:rsidR="000E3A7F">
        <w:rPr>
          <w:rtl/>
        </w:rPr>
        <w:t>(</w:t>
      </w:r>
      <w:r w:rsidRPr="001C5B5E">
        <w:rPr>
          <w:rtl/>
        </w:rPr>
        <w:t>لم يكن</w:t>
      </w:r>
      <w:r w:rsidR="00107BC9">
        <w:rPr>
          <w:rtl/>
        </w:rPr>
        <w:t>:</w:t>
      </w:r>
      <w:r w:rsidRPr="001C5B5E">
        <w:rPr>
          <w:rtl/>
        </w:rPr>
        <w:t xml:space="preserve"> 98</w:t>
      </w:r>
      <w:r w:rsidR="000E3A7F">
        <w:rPr>
          <w:rtl/>
        </w:rPr>
        <w:t>)</w:t>
      </w:r>
      <w:r w:rsidRPr="001C5B5E">
        <w:rPr>
          <w:rtl/>
        </w:rPr>
        <w:t xml:space="preserve"> في الحديث</w:t>
      </w:r>
      <w:r w:rsidR="00107BC9">
        <w:rPr>
          <w:rtl/>
        </w:rPr>
        <w:t>:</w:t>
      </w:r>
      <w:r w:rsidRPr="001C5B5E">
        <w:rPr>
          <w:rtl/>
        </w:rPr>
        <w:t xml:space="preserve"> (1143) من شواهد التنزيل</w:t>
      </w:r>
      <w:r w:rsidR="00107BC9">
        <w:rPr>
          <w:rtl/>
        </w:rPr>
        <w:t>:</w:t>
      </w:r>
      <w:r w:rsidRPr="001C5B5E">
        <w:rPr>
          <w:rtl/>
        </w:rPr>
        <w:t xml:space="preserve"> ج 2 ص 364</w:t>
      </w:r>
      <w:r w:rsidR="00107BC9">
        <w:rPr>
          <w:rtl/>
        </w:rPr>
        <w:t>،</w:t>
      </w:r>
      <w:r w:rsidRPr="001C5B5E">
        <w:rPr>
          <w:rtl/>
        </w:rPr>
        <w:t xml:space="preserve"> ط 1</w:t>
      </w:r>
      <w:r w:rsidR="00107BC9">
        <w:rPr>
          <w:rtl/>
        </w:rPr>
        <w:t>،</w:t>
      </w:r>
      <w:r w:rsidRPr="001C5B5E">
        <w:rPr>
          <w:rtl/>
        </w:rPr>
        <w:t xml:space="preserve"> قال</w:t>
      </w:r>
      <w:r w:rsidR="00107BC9">
        <w:rPr>
          <w:rtl/>
        </w:rPr>
        <w:t>:</w:t>
      </w:r>
      <w:r w:rsidRPr="001C5B5E">
        <w:rPr>
          <w:rtl/>
        </w:rPr>
        <w:t xml:space="preserve"> أخبرنا أبو عمر البسطامي أخبرنا أبو أحمد بن عدي</w:t>
      </w:r>
      <w:r w:rsidR="00107BC9">
        <w:rPr>
          <w:rtl/>
        </w:rPr>
        <w:t>.</w:t>
      </w:r>
      <w:r w:rsidRPr="001C5B5E">
        <w:rPr>
          <w:rtl/>
        </w:rPr>
        <w:t>..</w:t>
      </w:r>
    </w:p>
    <w:p w:rsidR="00EE1CFC" w:rsidRPr="001A7650" w:rsidRDefault="00EE1CFC" w:rsidP="001A7650">
      <w:pPr>
        <w:pStyle w:val="libFootnote0"/>
      </w:pPr>
      <w:r w:rsidRPr="001C5B5E">
        <w:rPr>
          <w:rtl/>
        </w:rPr>
        <w:t>ورواه أيضاً السيوطي في تفسير الآية الكريمة من تفسير الدر المنثور</w:t>
      </w:r>
      <w:r w:rsidR="00107BC9">
        <w:rPr>
          <w:rtl/>
        </w:rPr>
        <w:t>،</w:t>
      </w:r>
      <w:r w:rsidRPr="001C5B5E">
        <w:rPr>
          <w:rtl/>
        </w:rPr>
        <w:t xml:space="preserve"> نقلاً عن ابن عدي</w:t>
      </w:r>
      <w:r w:rsidR="00107BC9">
        <w:rPr>
          <w:rtl/>
        </w:rPr>
        <w:t>،</w:t>
      </w:r>
      <w:r w:rsidRPr="001C5B5E">
        <w:rPr>
          <w:rtl/>
        </w:rPr>
        <w:t xml:space="preserve"> وابن عساكر</w:t>
      </w:r>
      <w:r w:rsidR="00107BC9">
        <w:rPr>
          <w:rtl/>
        </w:rPr>
        <w:t>،</w:t>
      </w:r>
      <w:r w:rsidRPr="001C5B5E">
        <w:rPr>
          <w:rtl/>
        </w:rPr>
        <w:t xml:space="preserve"> ورواه أيضاً في باب مناقب علي عليه السلام من اللآلي المصنوعة</w:t>
      </w:r>
      <w:r w:rsidR="00107BC9">
        <w:rPr>
          <w:rtl/>
        </w:rPr>
        <w:t>:</w:t>
      </w:r>
      <w:r w:rsidRPr="001C5B5E">
        <w:rPr>
          <w:rtl/>
        </w:rPr>
        <w:t xml:space="preserve"> ج 1</w:t>
      </w:r>
      <w:r w:rsidR="00107BC9">
        <w:rPr>
          <w:rtl/>
        </w:rPr>
        <w:t>،</w:t>
      </w:r>
      <w:r w:rsidRPr="001C5B5E">
        <w:rPr>
          <w:rtl/>
        </w:rPr>
        <w:t xml:space="preserve"> ص 170</w:t>
      </w:r>
      <w:r w:rsidR="00107BC9">
        <w:rPr>
          <w:rtl/>
        </w:rPr>
        <w:t>،</w:t>
      </w:r>
      <w:r w:rsidRPr="001C5B5E">
        <w:rPr>
          <w:rtl/>
        </w:rPr>
        <w:t xml:space="preserve"> ط بولاق</w:t>
      </w:r>
      <w:r w:rsidR="00107BC9">
        <w:rPr>
          <w:rtl/>
        </w:rPr>
        <w:t>،</w:t>
      </w:r>
      <w:r w:rsidRPr="001C5B5E">
        <w:rPr>
          <w:rtl/>
        </w:rPr>
        <w:t xml:space="preserve"> نقلاً عن ابن عدي</w:t>
      </w:r>
      <w:r w:rsidR="00107BC9">
        <w:rPr>
          <w:rtl/>
        </w:rPr>
        <w:t>.</w:t>
      </w:r>
    </w:p>
    <w:p w:rsidR="00EE1CFC" w:rsidRPr="001A7650" w:rsidRDefault="00EE1CFC" w:rsidP="001A7650">
      <w:pPr>
        <w:pStyle w:val="libFootnote0"/>
      </w:pPr>
      <w:r w:rsidRPr="001C5B5E">
        <w:rPr>
          <w:rtl/>
        </w:rPr>
        <w:t>ورواه أيضاً ابن عساكر</w:t>
      </w:r>
      <w:r w:rsidR="00107BC9">
        <w:rPr>
          <w:rtl/>
        </w:rPr>
        <w:t>،</w:t>
      </w:r>
      <w:r w:rsidRPr="001C5B5E">
        <w:rPr>
          <w:rtl/>
        </w:rPr>
        <w:t xml:space="preserve"> في الحديث</w:t>
      </w:r>
      <w:r w:rsidR="00107BC9">
        <w:rPr>
          <w:rtl/>
        </w:rPr>
        <w:t>:</w:t>
      </w:r>
      <w:r w:rsidRPr="001C5B5E">
        <w:rPr>
          <w:rtl/>
        </w:rPr>
        <w:t xml:space="preserve"> (952) من ترجمة أمير المؤمنين من تاريخ دمشق</w:t>
      </w:r>
      <w:r w:rsidR="00107BC9">
        <w:rPr>
          <w:rtl/>
        </w:rPr>
        <w:t>:</w:t>
      </w:r>
      <w:r w:rsidRPr="001C5B5E">
        <w:rPr>
          <w:rtl/>
        </w:rPr>
        <w:t xml:space="preserve"> ج 2 ص 443 ط 1</w:t>
      </w:r>
      <w:r w:rsidR="00107BC9">
        <w:rPr>
          <w:rtl/>
        </w:rPr>
        <w:t>،</w:t>
      </w:r>
      <w:r w:rsidRPr="001C5B5E">
        <w:rPr>
          <w:rtl/>
        </w:rPr>
        <w:t xml:space="preserve"> قال</w:t>
      </w:r>
      <w:r w:rsidR="00107BC9">
        <w:rPr>
          <w:rtl/>
        </w:rPr>
        <w:t>:</w:t>
      </w:r>
      <w:r w:rsidRPr="001C5B5E">
        <w:rPr>
          <w:rtl/>
        </w:rPr>
        <w:t xml:space="preserve"> أخبرنا أبو القاسم ابن السمرقندي</w:t>
      </w:r>
      <w:r w:rsidR="00107BC9">
        <w:rPr>
          <w:rtl/>
        </w:rPr>
        <w:t>،</w:t>
      </w:r>
      <w:r w:rsidRPr="001C5B5E">
        <w:rPr>
          <w:rtl/>
        </w:rPr>
        <w:t xml:space="preserve"> أنبأنا أبو القاسم ابن مسعدة</w:t>
      </w:r>
      <w:r w:rsidR="00107BC9">
        <w:rPr>
          <w:rtl/>
        </w:rPr>
        <w:t>،</w:t>
      </w:r>
      <w:r w:rsidRPr="001C5B5E">
        <w:rPr>
          <w:rtl/>
        </w:rPr>
        <w:t xml:space="preserve"> أنبأنا حمزة بن يوسف</w:t>
      </w:r>
      <w:r w:rsidR="00107BC9">
        <w:rPr>
          <w:rtl/>
        </w:rPr>
        <w:t>.</w:t>
      </w:r>
      <w:r w:rsidRPr="001C5B5E">
        <w:rPr>
          <w:rtl/>
        </w:rPr>
        <w:t>..</w:t>
      </w:r>
    </w:p>
    <w:p w:rsidR="00EE1CFC" w:rsidRPr="001A7650" w:rsidRDefault="00EE1CFC" w:rsidP="001A7650">
      <w:pPr>
        <w:pStyle w:val="libFootnote0"/>
      </w:pPr>
      <w:r w:rsidRPr="001C5B5E">
        <w:rPr>
          <w:rtl/>
        </w:rPr>
        <w:t>ورواه أيضاً في الباب</w:t>
      </w:r>
      <w:r w:rsidR="00107BC9">
        <w:rPr>
          <w:rtl/>
        </w:rPr>
        <w:t>:</w:t>
      </w:r>
      <w:r w:rsidRPr="001C5B5E">
        <w:rPr>
          <w:rtl/>
        </w:rPr>
        <w:t xml:space="preserve"> (62) من كفاية الطالب ص 244</w:t>
      </w:r>
      <w:r w:rsidR="000E3A7F">
        <w:rPr>
          <w:rtl/>
        </w:rPr>
        <w:t xml:space="preserve"> - </w:t>
      </w:r>
      <w:r w:rsidRPr="001C5B5E">
        <w:rPr>
          <w:rtl/>
        </w:rPr>
        <w:t>245 نقلاً عن ابن عساكر والخطيب</w:t>
      </w:r>
      <w:r w:rsidR="00107BC9">
        <w:rPr>
          <w:rtl/>
        </w:rPr>
        <w:t>.</w:t>
      </w:r>
      <w:r w:rsidRPr="001C5B5E">
        <w:rPr>
          <w:rtl/>
        </w:rPr>
        <w:t xml:space="preserve"> ورواه في هامشه ص 82 و92 عن تاريخ بغداد</w:t>
      </w:r>
      <w:r w:rsidR="00107BC9">
        <w:rPr>
          <w:rtl/>
        </w:rPr>
        <w:t>:</w:t>
      </w:r>
      <w:r w:rsidRPr="001C5B5E">
        <w:rPr>
          <w:rtl/>
        </w:rPr>
        <w:t xml:space="preserve"> ج 3 ص 192</w:t>
      </w:r>
      <w:r w:rsidR="00107BC9">
        <w:rPr>
          <w:rtl/>
        </w:rPr>
        <w:t>،</w:t>
      </w:r>
      <w:r w:rsidRPr="001C5B5E">
        <w:rPr>
          <w:rtl/>
        </w:rPr>
        <w:t xml:space="preserve"> وتهذيب التهذيب ج</w:t>
      </w:r>
      <w:r w:rsidR="00107BC9">
        <w:rPr>
          <w:rtl/>
        </w:rPr>
        <w:t>:</w:t>
      </w:r>
      <w:r w:rsidRPr="001C5B5E">
        <w:rPr>
          <w:rtl/>
        </w:rPr>
        <w:t xml:space="preserve"> 9 ص 419 والرياض النضرة ج 2 ص 22 وذخائر العقبى ص 96</w:t>
      </w:r>
      <w:r w:rsidR="00107BC9">
        <w:rPr>
          <w:rtl/>
        </w:rPr>
        <w:t>.</w:t>
      </w:r>
    </w:p>
    <w:p w:rsidR="00EE1CFC" w:rsidRPr="001A7650" w:rsidRDefault="00EE1CFC" w:rsidP="001A7650">
      <w:pPr>
        <w:pStyle w:val="libFootnote0"/>
      </w:pPr>
      <w:r w:rsidRPr="001C5B5E">
        <w:rPr>
          <w:rtl/>
        </w:rPr>
        <w:t>(2) وهو موفق بن أحمد الخوارزمي</w:t>
      </w:r>
      <w:r w:rsidR="00107BC9">
        <w:rPr>
          <w:rtl/>
        </w:rPr>
        <w:t>،</w:t>
      </w:r>
      <w:r w:rsidRPr="001C5B5E">
        <w:rPr>
          <w:rtl/>
        </w:rPr>
        <w:t xml:space="preserve"> والحديث ذكره في الفصل التاسع من مناقبه ص 62 ط الغري قال</w:t>
      </w:r>
      <w:r w:rsidR="00E00003">
        <w:rPr>
          <w:rtl/>
        </w:rPr>
        <w:t xml:space="preserve">: </w:t>
      </w:r>
      <w:r w:rsidRPr="001C5B5E">
        <w:rPr>
          <w:rtl/>
        </w:rPr>
        <w:t>وأخبرنا سيد الحفاظ شهردار بن شيرويه بن شهردار الديلمي فيما كتب إليّ من همدان</w:t>
      </w:r>
      <w:r w:rsidR="00107BC9">
        <w:rPr>
          <w:rtl/>
        </w:rPr>
        <w:t>،</w:t>
      </w:r>
      <w:r w:rsidRPr="001C5B5E">
        <w:rPr>
          <w:rtl/>
        </w:rPr>
        <w:t xml:space="preserve"> أخبرني عبدوس </w:t>
      </w:r>
      <w:r w:rsidR="000E3A7F">
        <w:rPr>
          <w:rtl/>
        </w:rPr>
        <w:t>[</w:t>
      </w:r>
      <w:r w:rsidRPr="001C5B5E">
        <w:rPr>
          <w:rtl/>
        </w:rPr>
        <w:t>بن</w:t>
      </w:r>
      <w:r w:rsidR="000E3A7F">
        <w:rPr>
          <w:rtl/>
        </w:rPr>
        <w:t>]</w:t>
      </w:r>
      <w:r w:rsidRPr="001C5B5E">
        <w:rPr>
          <w:rtl/>
        </w:rPr>
        <w:t xml:space="preserve"> عبد الله بن عبدوس الهمداني كتابة حدثني الشيخ أبو الحسن محمد بن أحمد البزاز ببغداد</w:t>
      </w:r>
      <w:r w:rsidR="00107BC9">
        <w:rPr>
          <w:rtl/>
        </w:rPr>
        <w:t>،</w:t>
      </w:r>
      <w:r w:rsidRPr="001C5B5E">
        <w:rPr>
          <w:rtl/>
        </w:rPr>
        <w:t xml:space="preserve"> حدثني القاضي أبو عبد الله الحسن بن هارون بن محمد الضبي</w:t>
      </w:r>
      <w:r w:rsidR="00107BC9">
        <w:rPr>
          <w:rtl/>
        </w:rPr>
        <w:t>،</w:t>
      </w:r>
      <w:r w:rsidRPr="001C5B5E">
        <w:rPr>
          <w:rtl/>
        </w:rPr>
        <w:t xml:space="preserve"> حدثني أبو العباس أحمد بن محمد بن سعيد الحافظ أنّ محمد بن أحمد الغطريف قال</w:t>
      </w:r>
      <w:r w:rsidR="00107BC9">
        <w:rPr>
          <w:rtl/>
        </w:rPr>
        <w:t>:</w:t>
      </w:r>
      <w:r w:rsidRPr="001C5B5E">
        <w:rPr>
          <w:rtl/>
        </w:rPr>
        <w:t xml:space="preserve"> حدثني إبراهيم بن أنس الأنصاري</w:t>
      </w:r>
      <w:r w:rsidR="00107BC9">
        <w:rPr>
          <w:rtl/>
        </w:rPr>
        <w:t>،</w:t>
      </w:r>
      <w:r w:rsidRPr="001C5B5E">
        <w:rPr>
          <w:rtl/>
        </w:rPr>
        <w:t xml:space="preserve"> حدثني إبراهيم بن جعفر بن عبد الرحمان بن محمد بن مسلمة</w:t>
      </w:r>
      <w:r w:rsidR="00107BC9">
        <w:rPr>
          <w:rtl/>
        </w:rPr>
        <w:t>.</w:t>
      </w:r>
      <w:r w:rsidRPr="001C5B5E">
        <w:rPr>
          <w:rtl/>
        </w:rPr>
        <w:t>..</w:t>
      </w:r>
    </w:p>
    <w:p w:rsidR="00EE1CFC" w:rsidRPr="001A7650" w:rsidRDefault="00EE1CFC" w:rsidP="001A7650">
      <w:pPr>
        <w:pStyle w:val="libFootnote0"/>
      </w:pPr>
      <w:r w:rsidRPr="001C5B5E">
        <w:rPr>
          <w:rtl/>
        </w:rPr>
        <w:t>(3) كذا في نسخة السيد علي نقي</w:t>
      </w:r>
      <w:r w:rsidR="00107BC9">
        <w:rPr>
          <w:rtl/>
        </w:rPr>
        <w:t>،</w:t>
      </w:r>
      <w:r w:rsidRPr="001C5B5E">
        <w:rPr>
          <w:rtl/>
        </w:rPr>
        <w:t xml:space="preserve"> وفي مخطوطة طهران</w:t>
      </w:r>
      <w:r w:rsidR="00107BC9">
        <w:rPr>
          <w:rtl/>
        </w:rPr>
        <w:t>:</w:t>
      </w:r>
      <w:r w:rsidRPr="001C5B5E">
        <w:rPr>
          <w:rtl/>
        </w:rPr>
        <w:t xml:space="preserve"> </w:t>
      </w:r>
      <w:r w:rsidR="000E3A7F">
        <w:rPr>
          <w:rtl/>
        </w:rPr>
        <w:t>(</w:t>
      </w:r>
      <w:r w:rsidRPr="001C5B5E">
        <w:rPr>
          <w:rtl/>
        </w:rPr>
        <w:t>حدثنا الشيخ أبو الحسين بن أحمد بن محمد ابن البرار ببغداد</w:t>
      </w:r>
      <w:r w:rsidR="00107BC9">
        <w:rPr>
          <w:rtl/>
        </w:rPr>
        <w:t>.</w:t>
      </w:r>
      <w:r w:rsidRPr="001C5B5E">
        <w:rPr>
          <w:rtl/>
        </w:rPr>
        <w:t>..</w:t>
      </w:r>
      <w:r w:rsidR="000E3A7F">
        <w:rPr>
          <w:rtl/>
        </w:rPr>
        <w:t>)</w:t>
      </w:r>
      <w:r w:rsidR="00107BC9">
        <w:rPr>
          <w:rtl/>
        </w:rPr>
        <w:t>.</w:t>
      </w:r>
    </w:p>
    <w:p w:rsidR="00EE1CFC" w:rsidRDefault="00EE1CFC" w:rsidP="00E00003">
      <w:pPr>
        <w:pStyle w:val="libPoemTiniChar"/>
      </w:pPr>
      <w:r>
        <w:rPr>
          <w:rtl/>
        </w:rPr>
        <w:br w:type="page"/>
      </w:r>
    </w:p>
    <w:p w:rsidR="00EE1CFC" w:rsidRPr="001C5B5E" w:rsidRDefault="00EE1CFC" w:rsidP="00EE1CFC">
      <w:pPr>
        <w:pStyle w:val="libNormal"/>
      </w:pPr>
      <w:r w:rsidRPr="00EE1CFC">
        <w:rPr>
          <w:rtl/>
        </w:rPr>
        <w:lastRenderedPageBreak/>
        <w:t xml:space="preserve">عن جابر </w:t>
      </w:r>
      <w:r w:rsidR="000E3A7F">
        <w:rPr>
          <w:rtl/>
        </w:rPr>
        <w:t>[</w:t>
      </w:r>
      <w:r w:rsidRPr="00EE1CFC">
        <w:rPr>
          <w:rtl/>
        </w:rPr>
        <w:t>بن عبد الله الأنصاري</w:t>
      </w:r>
      <w:r w:rsidR="000E3A7F">
        <w:rPr>
          <w:rtl/>
        </w:rPr>
        <w:t>]</w:t>
      </w:r>
      <w:r w:rsidRPr="00EE1CFC">
        <w:rPr>
          <w:rtl/>
        </w:rPr>
        <w:t xml:space="preserve"> </w:t>
      </w:r>
      <w:r w:rsidRPr="00EE1CFC">
        <w:rPr>
          <w:rStyle w:val="libFootnotenumChar"/>
          <w:rtl/>
        </w:rPr>
        <w:t>(1)</w:t>
      </w:r>
      <w:r w:rsidRPr="00EE1CFC">
        <w:rPr>
          <w:rtl/>
        </w:rPr>
        <w:t xml:space="preserve"> قال</w:t>
      </w:r>
      <w:r w:rsidR="00107BC9">
        <w:rPr>
          <w:rtl/>
        </w:rPr>
        <w:t>:</w:t>
      </w:r>
      <w:r w:rsidRPr="00EE1CFC">
        <w:rPr>
          <w:rtl/>
        </w:rPr>
        <w:t xml:space="preserve"> كنّا عند النبي صلّى الله عليه وسلّم فأقبل علي بن أبي طالب فقال رسول الله صلّى الله عليه وسلّم</w:t>
      </w:r>
      <w:r w:rsidR="00107BC9">
        <w:rPr>
          <w:rtl/>
        </w:rPr>
        <w:t>:</w:t>
      </w:r>
      <w:r w:rsidRPr="00EE1CFC">
        <w:rPr>
          <w:rtl/>
        </w:rPr>
        <w:t xml:space="preserve"> </w:t>
      </w:r>
      <w:r w:rsidRPr="00EE1CFC">
        <w:rPr>
          <w:rStyle w:val="libBold2Char"/>
          <w:rtl/>
        </w:rPr>
        <w:t>قد أتاكم أخي</w:t>
      </w:r>
      <w:r w:rsidR="00107BC9">
        <w:rPr>
          <w:rtl/>
        </w:rPr>
        <w:t>.</w:t>
      </w:r>
    </w:p>
    <w:p w:rsidR="00EE1CFC" w:rsidRPr="001C5B5E" w:rsidRDefault="000E3A7F" w:rsidP="00EE1CFC">
      <w:pPr>
        <w:pStyle w:val="libNormal"/>
      </w:pPr>
      <w:r>
        <w:rPr>
          <w:rtl/>
        </w:rPr>
        <w:t>[</w:t>
      </w:r>
      <w:r w:rsidR="00EE1CFC" w:rsidRPr="00EE1CFC">
        <w:rPr>
          <w:rtl/>
        </w:rPr>
        <w:t>قال جابر</w:t>
      </w:r>
      <w:r w:rsidR="00107BC9">
        <w:rPr>
          <w:rtl/>
        </w:rPr>
        <w:t>:</w:t>
      </w:r>
      <w:r>
        <w:rPr>
          <w:rtl/>
        </w:rPr>
        <w:t>]</w:t>
      </w:r>
      <w:r w:rsidR="00EE1CFC" w:rsidRPr="00EE1CFC">
        <w:rPr>
          <w:rtl/>
        </w:rPr>
        <w:t xml:space="preserve"> ثم التفت </w:t>
      </w:r>
      <w:r>
        <w:rPr>
          <w:rtl/>
        </w:rPr>
        <w:t>[</w:t>
      </w:r>
      <w:r w:rsidR="00EE1CFC" w:rsidRPr="00EE1CFC">
        <w:rPr>
          <w:rtl/>
        </w:rPr>
        <w:t>رسول الله</w:t>
      </w:r>
      <w:r>
        <w:rPr>
          <w:rtl/>
        </w:rPr>
        <w:t>]</w:t>
      </w:r>
      <w:r w:rsidR="00EE1CFC" w:rsidRPr="00EE1CFC">
        <w:rPr>
          <w:rtl/>
        </w:rPr>
        <w:t xml:space="preserve"> إلى الكعبة فضربها بيده ثم قال</w:t>
      </w:r>
      <w:r w:rsidR="00107BC9">
        <w:rPr>
          <w:rtl/>
        </w:rPr>
        <w:t>:</w:t>
      </w:r>
      <w:r w:rsidR="00EE1CFC" w:rsidRPr="00EE1CFC">
        <w:rPr>
          <w:rStyle w:val="libBold2Char"/>
          <w:rtl/>
        </w:rPr>
        <w:t xml:space="preserve"> والذي نفسي بيده إنّ هذا وشيعته هم الفائزون يوم القيامة</w:t>
      </w:r>
      <w:r w:rsidR="00107BC9">
        <w:rPr>
          <w:rtl/>
        </w:rPr>
        <w:t>.</w:t>
      </w:r>
    </w:p>
    <w:p w:rsidR="00EE1CFC" w:rsidRPr="001C5B5E" w:rsidRDefault="00EE1CFC" w:rsidP="00EE1CFC">
      <w:pPr>
        <w:pStyle w:val="libNormal"/>
      </w:pPr>
      <w:r w:rsidRPr="00EE1CFC">
        <w:rPr>
          <w:rtl/>
        </w:rPr>
        <w:t>ثم قال</w:t>
      </w:r>
      <w:r w:rsidR="00107BC9">
        <w:rPr>
          <w:rtl/>
        </w:rPr>
        <w:t>:</w:t>
      </w:r>
      <w:r w:rsidRPr="00EE1CFC">
        <w:rPr>
          <w:rtl/>
        </w:rPr>
        <w:t xml:space="preserve"> </w:t>
      </w:r>
      <w:r w:rsidRPr="00EE1CFC">
        <w:rPr>
          <w:rStyle w:val="libBold2Char"/>
          <w:rtl/>
        </w:rPr>
        <w:t>إنّه أوّلكن إيماناً معي وأوفاكم بعهد الله تعالى وأقومكم بأمر الله وأعدلكم في الرعيّة</w:t>
      </w:r>
      <w:r w:rsidR="00107BC9">
        <w:rPr>
          <w:rStyle w:val="libBold2Char"/>
          <w:rtl/>
        </w:rPr>
        <w:t>،</w:t>
      </w:r>
      <w:r w:rsidRPr="00EE1CFC">
        <w:rPr>
          <w:rStyle w:val="libBold2Char"/>
          <w:rtl/>
        </w:rPr>
        <w:t xml:space="preserve"> وأقسمكم بالسوية</w:t>
      </w:r>
      <w:r w:rsidR="00107BC9">
        <w:rPr>
          <w:rStyle w:val="libBold2Char"/>
          <w:rtl/>
        </w:rPr>
        <w:t>،</w:t>
      </w:r>
      <w:r w:rsidRPr="00EE1CFC">
        <w:rPr>
          <w:rStyle w:val="libBold2Char"/>
          <w:rtl/>
        </w:rPr>
        <w:t xml:space="preserve"> وأعظمكم عند الله مزيّة</w:t>
      </w:r>
      <w:r w:rsidR="00107BC9">
        <w:rPr>
          <w:rtl/>
        </w:rPr>
        <w:t>.</w:t>
      </w:r>
    </w:p>
    <w:p w:rsidR="00EE1CFC" w:rsidRPr="001C5B5E" w:rsidRDefault="00EE1CFC" w:rsidP="00EE1CFC">
      <w:pPr>
        <w:pStyle w:val="libNormal"/>
      </w:pPr>
      <w:r w:rsidRPr="00EE1CFC">
        <w:rPr>
          <w:rtl/>
        </w:rPr>
        <w:t>قال</w:t>
      </w:r>
      <w:r w:rsidR="00107BC9">
        <w:rPr>
          <w:rtl/>
        </w:rPr>
        <w:t>:</w:t>
      </w:r>
      <w:r w:rsidRPr="00EE1CFC">
        <w:rPr>
          <w:rtl/>
        </w:rPr>
        <w:t xml:space="preserve"> ونزلت فيه</w:t>
      </w:r>
      <w:r w:rsidR="00107BC9">
        <w:rPr>
          <w:rtl/>
        </w:rPr>
        <w:t>:</w:t>
      </w:r>
      <w:r w:rsidRPr="00EE1CFC">
        <w:rPr>
          <w:rtl/>
        </w:rPr>
        <w:t xml:space="preserve"> </w:t>
      </w:r>
      <w:r w:rsidR="000E3A7F" w:rsidRPr="00093DCB">
        <w:rPr>
          <w:rStyle w:val="libAlaemChar"/>
          <w:rtl/>
        </w:rPr>
        <w:t>(</w:t>
      </w:r>
      <w:r w:rsidRPr="00EE1CFC">
        <w:rPr>
          <w:rStyle w:val="libAieChar"/>
          <w:rFonts w:hint="cs"/>
          <w:rtl/>
        </w:rPr>
        <w:t>إِنّ الّذِينَ آمَنُوا وَعَمِلُوا الصّالِحَاتِ أُولئِكَ هُمْ خَيْرُ الْبَرِيّةِ</w:t>
      </w:r>
      <w:r w:rsidR="000E3A7F" w:rsidRPr="00093DCB">
        <w:rPr>
          <w:rStyle w:val="libAlaemChar"/>
          <w:rFonts w:hint="cs"/>
          <w:rtl/>
        </w:rPr>
        <w:t>)</w:t>
      </w:r>
      <w:r w:rsidRPr="00EE1CFC">
        <w:rPr>
          <w:rtl/>
        </w:rPr>
        <w:t xml:space="preserve"> [98</w:t>
      </w:r>
      <w:r w:rsidR="000E3A7F">
        <w:rPr>
          <w:rtl/>
        </w:rPr>
        <w:t xml:space="preserve"> - </w:t>
      </w:r>
      <w:r w:rsidRPr="00EE1CFC">
        <w:rPr>
          <w:rtl/>
        </w:rPr>
        <w:t>البينة</w:t>
      </w:r>
      <w:r w:rsidR="00107BC9">
        <w:rPr>
          <w:rtl/>
        </w:rPr>
        <w:t>:</w:t>
      </w:r>
      <w:r w:rsidRPr="00EE1CFC">
        <w:rPr>
          <w:rtl/>
        </w:rPr>
        <w:t xml:space="preserve"> 7</w:t>
      </w:r>
      <w:r w:rsidR="000E3A7F">
        <w:rPr>
          <w:rtl/>
        </w:rPr>
        <w:t>]</w:t>
      </w:r>
      <w:r w:rsidR="00107BC9">
        <w:rPr>
          <w:rtl/>
        </w:rPr>
        <w:t>.</w:t>
      </w:r>
    </w:p>
    <w:p w:rsidR="00EE1CFC" w:rsidRPr="001C5B5E" w:rsidRDefault="00EE1CFC" w:rsidP="00EE1CFC">
      <w:pPr>
        <w:pStyle w:val="libNormal"/>
      </w:pPr>
      <w:r w:rsidRPr="00EE1CFC">
        <w:rPr>
          <w:rtl/>
        </w:rPr>
        <w:t>قال</w:t>
      </w:r>
      <w:r w:rsidR="00107BC9">
        <w:rPr>
          <w:rtl/>
        </w:rPr>
        <w:t>:</w:t>
      </w:r>
      <w:r w:rsidRPr="00EE1CFC">
        <w:rPr>
          <w:rtl/>
        </w:rPr>
        <w:t xml:space="preserve"> وكان أصحاب محمد صلّى الله عليه وسلّم إذا أقبل </w:t>
      </w:r>
      <w:r w:rsidR="000E3A7F">
        <w:rPr>
          <w:rtl/>
        </w:rPr>
        <w:t>[</w:t>
      </w:r>
      <w:r w:rsidRPr="00EE1CFC">
        <w:rPr>
          <w:rtl/>
        </w:rPr>
        <w:t>عليهم</w:t>
      </w:r>
      <w:r w:rsidR="000E3A7F">
        <w:rPr>
          <w:rtl/>
        </w:rPr>
        <w:t>]</w:t>
      </w:r>
      <w:r w:rsidRPr="00EE1CFC">
        <w:rPr>
          <w:rtl/>
        </w:rPr>
        <w:t xml:space="preserve"> علي عليه السلام قالوا</w:t>
      </w:r>
      <w:r w:rsidR="00107BC9">
        <w:rPr>
          <w:rtl/>
        </w:rPr>
        <w:t>:</w:t>
      </w:r>
      <w:r w:rsidRPr="00EE1CFC">
        <w:rPr>
          <w:rtl/>
        </w:rPr>
        <w:t xml:space="preserve"> قد جاء خير البرية </w:t>
      </w:r>
      <w:r w:rsidRPr="00EE1CFC">
        <w:rPr>
          <w:rStyle w:val="libFootnotenumChar"/>
          <w:rtl/>
        </w:rPr>
        <w:t>(2)</w:t>
      </w:r>
      <w:r w:rsidR="00107BC9">
        <w:rPr>
          <w:rtl/>
        </w:rPr>
        <w:t>.</w:t>
      </w:r>
    </w:p>
    <w:p w:rsidR="00EE1CFC" w:rsidRPr="001C5B5E" w:rsidRDefault="000E3A7F" w:rsidP="00737FD1">
      <w:pPr>
        <w:pStyle w:val="libLine"/>
      </w:pPr>
      <w:r>
        <w:rPr>
          <w:rtl/>
        </w:rPr>
        <w:t>____________________</w:t>
      </w:r>
    </w:p>
    <w:p w:rsidR="00EE1CFC" w:rsidRPr="001A7650" w:rsidRDefault="00EE1CFC" w:rsidP="001A7650">
      <w:pPr>
        <w:pStyle w:val="libFootnote0"/>
      </w:pPr>
      <w:r w:rsidRPr="001C5B5E">
        <w:rPr>
          <w:rtl/>
        </w:rPr>
        <w:t>(1) ما بين المعقوفات زيادات توضيحية منّا</w:t>
      </w:r>
      <w:r w:rsidR="00107BC9">
        <w:rPr>
          <w:rtl/>
        </w:rPr>
        <w:t>.</w:t>
      </w:r>
    </w:p>
    <w:p w:rsidR="00EE1CFC" w:rsidRPr="001A7650" w:rsidRDefault="00EE1CFC" w:rsidP="001A7650">
      <w:pPr>
        <w:pStyle w:val="libFootnote0"/>
      </w:pPr>
      <w:r w:rsidRPr="001C5B5E">
        <w:rPr>
          <w:rtl/>
        </w:rPr>
        <w:t>(2) والحديث رواه الحافظ الحسكاني بسند آخر عن أبي الزبير في تفسير الآية الكريمة في الحديث</w:t>
      </w:r>
      <w:r w:rsidR="00107BC9">
        <w:rPr>
          <w:rtl/>
        </w:rPr>
        <w:t>:</w:t>
      </w:r>
      <w:r w:rsidRPr="001C5B5E">
        <w:rPr>
          <w:rtl/>
        </w:rPr>
        <w:t xml:space="preserve"> (1139) من كتاب شواهد التنزيل ج 2 ص 362</w:t>
      </w:r>
      <w:r w:rsidR="00107BC9">
        <w:rPr>
          <w:rtl/>
        </w:rPr>
        <w:t>.</w:t>
      </w:r>
      <w:r w:rsidRPr="001C5B5E">
        <w:rPr>
          <w:rtl/>
        </w:rPr>
        <w:t xml:space="preserve"> ورواه أيضاً ابن عساكر تحت الرقم</w:t>
      </w:r>
      <w:r w:rsidR="00107BC9">
        <w:rPr>
          <w:rtl/>
        </w:rPr>
        <w:t>:</w:t>
      </w:r>
      <w:r w:rsidRPr="001C5B5E">
        <w:rPr>
          <w:rtl/>
        </w:rPr>
        <w:t xml:space="preserve"> (951) من ترجمة أمير المؤمنين عليه السلام من تاريخ دمشق</w:t>
      </w:r>
      <w:r w:rsidR="00107BC9">
        <w:rPr>
          <w:rtl/>
        </w:rPr>
        <w:t>:</w:t>
      </w:r>
      <w:r w:rsidRPr="001C5B5E">
        <w:rPr>
          <w:rtl/>
        </w:rPr>
        <w:t xml:space="preserve"> ج 2 ص 443 ط 1</w:t>
      </w:r>
      <w:r w:rsidR="00107BC9">
        <w:rPr>
          <w:rtl/>
        </w:rPr>
        <w:t>،</w:t>
      </w:r>
      <w:r w:rsidRPr="001C5B5E">
        <w:rPr>
          <w:rtl/>
        </w:rPr>
        <w:t xml:space="preserve"> عن أبي القاسم السمرقندي عن عاصم بن الحسن</w:t>
      </w:r>
      <w:r w:rsidR="00107BC9">
        <w:rPr>
          <w:rtl/>
        </w:rPr>
        <w:t>،</w:t>
      </w:r>
      <w:r w:rsidRPr="001C5B5E">
        <w:rPr>
          <w:rtl/>
        </w:rPr>
        <w:t xml:space="preserve"> عن أبي عمر بن مهدي عن ابن عقدة</w:t>
      </w:r>
      <w:r w:rsidR="00107BC9">
        <w:rPr>
          <w:rtl/>
        </w:rPr>
        <w:t>.</w:t>
      </w:r>
      <w:r w:rsidRPr="001C5B5E">
        <w:rPr>
          <w:rtl/>
        </w:rPr>
        <w:t>..</w:t>
      </w:r>
    </w:p>
    <w:p w:rsidR="00EE1CFC" w:rsidRPr="001A7650" w:rsidRDefault="00EE1CFC" w:rsidP="001A7650">
      <w:pPr>
        <w:pStyle w:val="libFootnote0"/>
      </w:pPr>
      <w:r w:rsidRPr="001C5B5E">
        <w:rPr>
          <w:rtl/>
        </w:rPr>
        <w:t>ورواه أيضاً السيوطي في تفسير الآية الكريمة من الدر المنثور</w:t>
      </w:r>
      <w:r w:rsidR="00107BC9">
        <w:rPr>
          <w:rtl/>
        </w:rPr>
        <w:t>:</w:t>
      </w:r>
      <w:r w:rsidRPr="001C5B5E">
        <w:rPr>
          <w:rtl/>
        </w:rPr>
        <w:t xml:space="preserve"> ج 6 ص 100</w:t>
      </w:r>
      <w:r w:rsidR="00107BC9">
        <w:rPr>
          <w:rtl/>
        </w:rPr>
        <w:t>،</w:t>
      </w:r>
      <w:r w:rsidRPr="001C5B5E">
        <w:rPr>
          <w:rtl/>
        </w:rPr>
        <w:t xml:space="preserve"> نقلاً عن ابن عساكر</w:t>
      </w:r>
      <w:r w:rsidR="00107BC9">
        <w:rPr>
          <w:rtl/>
        </w:rPr>
        <w:t>.</w:t>
      </w:r>
      <w:r w:rsidRPr="001C5B5E">
        <w:rPr>
          <w:rtl/>
        </w:rPr>
        <w:t xml:space="preserve"> </w:t>
      </w:r>
    </w:p>
    <w:p w:rsidR="00EE1CFC" w:rsidRPr="001A7650" w:rsidRDefault="00EE1CFC" w:rsidP="001A7650">
      <w:pPr>
        <w:pStyle w:val="libFootnote0"/>
      </w:pPr>
      <w:r w:rsidRPr="001C5B5E">
        <w:rPr>
          <w:rtl/>
        </w:rPr>
        <w:t>ورواه أيضاً الشيخ الطوسي في الحديث</w:t>
      </w:r>
      <w:r w:rsidR="00107BC9">
        <w:rPr>
          <w:rtl/>
        </w:rPr>
        <w:t>:</w:t>
      </w:r>
      <w:r w:rsidRPr="001C5B5E">
        <w:rPr>
          <w:rtl/>
        </w:rPr>
        <w:t xml:space="preserve"> (36) من الجزء (9) من أماليه ص 257 عن أبي عمر ابن مهدي عبد الواحد بن محمد بن عبد الله</w:t>
      </w:r>
      <w:r w:rsidR="00107BC9">
        <w:rPr>
          <w:rtl/>
        </w:rPr>
        <w:t>.</w:t>
      </w:r>
      <w:r w:rsidRPr="001C5B5E">
        <w:rPr>
          <w:rtl/>
        </w:rPr>
        <w:t>..</w:t>
      </w:r>
    </w:p>
    <w:p w:rsidR="00EE1CFC" w:rsidRPr="001A7650" w:rsidRDefault="00EE1CFC" w:rsidP="001A7650">
      <w:pPr>
        <w:pStyle w:val="libFootnote0"/>
      </w:pPr>
      <w:r w:rsidRPr="001C5B5E">
        <w:rPr>
          <w:rtl/>
        </w:rPr>
        <w:t>ورواه عنه وعن غيره في الحديث</w:t>
      </w:r>
      <w:r w:rsidR="00107BC9">
        <w:rPr>
          <w:rtl/>
        </w:rPr>
        <w:t>:</w:t>
      </w:r>
      <w:r w:rsidRPr="001C5B5E">
        <w:rPr>
          <w:rtl/>
        </w:rPr>
        <w:t xml:space="preserve"> (10) من الباب (27) والحديث</w:t>
      </w:r>
      <w:r w:rsidR="00107BC9">
        <w:rPr>
          <w:rtl/>
        </w:rPr>
        <w:t>:</w:t>
      </w:r>
      <w:r w:rsidRPr="001C5B5E">
        <w:rPr>
          <w:rtl/>
        </w:rPr>
        <w:t xml:space="preserve"> (6) من الباب (28) من المقصد الثاني من غاية المرام ص 328</w:t>
      </w:r>
      <w:r w:rsidR="00107BC9">
        <w:rPr>
          <w:rtl/>
        </w:rPr>
        <w:t>،</w:t>
      </w:r>
      <w:r w:rsidRPr="001C5B5E">
        <w:rPr>
          <w:rtl/>
        </w:rPr>
        <w:t xml:space="preserve"> وكذلك في الحديث</w:t>
      </w:r>
      <w:r w:rsidR="00107BC9">
        <w:rPr>
          <w:rtl/>
        </w:rPr>
        <w:t>:</w:t>
      </w:r>
      <w:r w:rsidRPr="001C5B5E">
        <w:rPr>
          <w:rtl/>
        </w:rPr>
        <w:t xml:space="preserve"> (6) من تفسير الآية الكريمة من تفسير البرهان</w:t>
      </w:r>
      <w:r w:rsidR="00107BC9">
        <w:rPr>
          <w:rtl/>
        </w:rPr>
        <w:t>:</w:t>
      </w:r>
      <w:r w:rsidRPr="001C5B5E">
        <w:rPr>
          <w:rtl/>
        </w:rPr>
        <w:t xml:space="preserve"> ج 4 ص 491 ط 2</w:t>
      </w:r>
      <w:r w:rsidR="00107BC9">
        <w:rPr>
          <w:rtl/>
        </w:rPr>
        <w:t>.</w:t>
      </w:r>
    </w:p>
    <w:p w:rsidR="00EE1CFC" w:rsidRPr="001A7650" w:rsidRDefault="00EE1CFC" w:rsidP="001A7650">
      <w:pPr>
        <w:pStyle w:val="libFootnote0"/>
      </w:pPr>
      <w:r w:rsidRPr="001C5B5E">
        <w:rPr>
          <w:rtl/>
        </w:rPr>
        <w:t>ورواه أيضاً في الباب</w:t>
      </w:r>
      <w:r w:rsidR="00107BC9">
        <w:rPr>
          <w:rtl/>
        </w:rPr>
        <w:t>:</w:t>
      </w:r>
      <w:r w:rsidRPr="001C5B5E">
        <w:rPr>
          <w:rtl/>
        </w:rPr>
        <w:t xml:space="preserve"> (62) من كفاية الطالب ص 244 نقلاً عن ابن عساكر</w:t>
      </w:r>
      <w:r w:rsidR="00107BC9">
        <w:rPr>
          <w:rtl/>
        </w:rPr>
        <w:t>،</w:t>
      </w:r>
      <w:r w:rsidRPr="001C5B5E">
        <w:rPr>
          <w:rtl/>
        </w:rPr>
        <w:t xml:space="preserve"> ورواه في هامش نقلاً عن كنوز الحقائق ص 82 و92</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76" w:name="43"/>
      <w:bookmarkStart w:id="77" w:name="_Toc417982960"/>
      <w:r w:rsidRPr="001C5B5E">
        <w:rPr>
          <w:rtl/>
        </w:rPr>
        <w:lastRenderedPageBreak/>
        <w:t>الباب الثاني والثلاثون</w:t>
      </w:r>
      <w:bookmarkEnd w:id="76"/>
      <w:r w:rsidRPr="001C5B5E">
        <w:rPr>
          <w:rtl/>
        </w:rPr>
        <w:t xml:space="preserve"> </w:t>
      </w:r>
      <w:r w:rsidRPr="001A7650">
        <w:rPr>
          <w:rStyle w:val="libFootnotenumChar"/>
          <w:rtl/>
        </w:rPr>
        <w:t>(1)</w:t>
      </w:r>
      <w:bookmarkEnd w:id="77"/>
    </w:p>
    <w:p w:rsidR="000E3A7F" w:rsidRPr="00B05294" w:rsidRDefault="00EE1CFC" w:rsidP="00285200">
      <w:pPr>
        <w:pStyle w:val="libCenterBold2"/>
      </w:pPr>
      <w:r w:rsidRPr="001C5B5E">
        <w:rPr>
          <w:rtl/>
        </w:rPr>
        <w:t>فضيلة</w:t>
      </w:r>
    </w:p>
    <w:p w:rsidR="000E3A7F" w:rsidRPr="00E00003" w:rsidRDefault="00EE1CFC" w:rsidP="00E00003">
      <w:pPr>
        <w:pStyle w:val="libCenter"/>
      </w:pPr>
      <w:r w:rsidRPr="001C5B5E">
        <w:rPr>
          <w:rtl/>
        </w:rPr>
        <w:t xml:space="preserve">أرواحها ناسمة </w:t>
      </w:r>
      <w:r w:rsidRPr="001A7650">
        <w:rPr>
          <w:rStyle w:val="libFootnotenumChar"/>
          <w:rtl/>
        </w:rPr>
        <w:t>(2)</w:t>
      </w:r>
      <w:r w:rsidRPr="001C5B5E">
        <w:rPr>
          <w:rtl/>
        </w:rPr>
        <w:t xml:space="preserve"> وثغورها باسمة</w:t>
      </w:r>
    </w:p>
    <w:p w:rsidR="00EE1CFC" w:rsidRPr="001C5B5E" w:rsidRDefault="00EE1CFC" w:rsidP="00637A80">
      <w:pPr>
        <w:pStyle w:val="libNormal"/>
      </w:pPr>
      <w:r w:rsidRPr="00EE1CFC">
        <w:rPr>
          <w:rtl/>
        </w:rPr>
        <w:t>119</w:t>
      </w:r>
      <w:r w:rsidR="000E3A7F">
        <w:rPr>
          <w:rtl/>
        </w:rPr>
        <w:t xml:space="preserve"> - </w:t>
      </w:r>
      <w:r w:rsidRPr="00EE1CFC">
        <w:rPr>
          <w:rtl/>
        </w:rPr>
        <w:t>أنبأني العدل أبو طالب علي بن أنجب الخازن البغدادي رحمه الله مشافهة وكتابة</w:t>
      </w:r>
      <w:r w:rsidR="00107BC9">
        <w:rPr>
          <w:rtl/>
        </w:rPr>
        <w:t>،</w:t>
      </w:r>
      <w:r w:rsidRPr="00EE1CFC">
        <w:rPr>
          <w:rtl/>
        </w:rPr>
        <w:t xml:space="preserve"> قال</w:t>
      </w:r>
      <w:r w:rsidR="00107BC9">
        <w:rPr>
          <w:rtl/>
        </w:rPr>
        <w:t>:</w:t>
      </w:r>
      <w:r w:rsidRPr="00EE1CFC">
        <w:rPr>
          <w:rtl/>
        </w:rPr>
        <w:t xml:space="preserve"> أنبأنا شيخ الشيوخ ضياء الدين أبو أحمد عبد الوهاب بن علي ابن علي الأمين البغدادي إجازة بروايته عن شيخ الإسلام أبي عبد الله محمد بن حمويه الجويني إجازة</w:t>
      </w:r>
      <w:r w:rsidR="00107BC9">
        <w:rPr>
          <w:rtl/>
        </w:rPr>
        <w:t>،</w:t>
      </w:r>
      <w:r w:rsidRPr="00EE1CFC">
        <w:rPr>
          <w:rtl/>
        </w:rPr>
        <w:t xml:space="preserve"> عن عبد الرحمان بن محمد بن عبد الواحد بن الحسن البزاز</w:t>
      </w:r>
      <w:r w:rsidR="00107BC9">
        <w:rPr>
          <w:rtl/>
        </w:rPr>
        <w:t>،</w:t>
      </w:r>
      <w:r w:rsidRPr="00EE1CFC">
        <w:rPr>
          <w:rtl/>
        </w:rPr>
        <w:t xml:space="preserve"> عن الشيخ الحافظ أبي بكر أحمد بن علي بن ثابت الخطيب </w:t>
      </w:r>
      <w:r w:rsidRPr="00EE1CFC">
        <w:rPr>
          <w:rStyle w:val="libFootnotenumChar"/>
          <w:rtl/>
        </w:rPr>
        <w:t>(3)</w:t>
      </w:r>
      <w:r w:rsidRPr="00EE1CFC">
        <w:rPr>
          <w:rtl/>
        </w:rPr>
        <w:t xml:space="preserve"> قال</w:t>
      </w:r>
      <w:r w:rsidR="00107BC9">
        <w:rPr>
          <w:rtl/>
        </w:rPr>
        <w:t>:</w:t>
      </w:r>
      <w:r w:rsidRPr="00EE1CFC">
        <w:rPr>
          <w:rtl/>
        </w:rPr>
        <w:t xml:space="preserve"> أنبأنا أبو طاهر عبد الغفار </w:t>
      </w:r>
      <w:r w:rsidR="000E3A7F">
        <w:rPr>
          <w:rtl/>
        </w:rPr>
        <w:t>[</w:t>
      </w:r>
      <w:r w:rsidRPr="00EE1CFC">
        <w:rPr>
          <w:rtl/>
        </w:rPr>
        <w:t>بن محمّد بن جعفر المؤدّب</w:t>
      </w:r>
      <w:r w:rsidR="00107BC9">
        <w:rPr>
          <w:rtl/>
        </w:rPr>
        <w:t>،</w:t>
      </w:r>
      <w:r w:rsidRPr="00EE1CFC">
        <w:rPr>
          <w:rtl/>
        </w:rPr>
        <w:t xml:space="preserve"> حدّثنا أبو الفتح محمّد بن الحسين</w:t>
      </w:r>
      <w:r w:rsidR="000E3A7F">
        <w:rPr>
          <w:rtl/>
        </w:rPr>
        <w:t>]</w:t>
      </w:r>
      <w:r w:rsidRPr="00EE1CFC">
        <w:rPr>
          <w:rtl/>
        </w:rPr>
        <w:t xml:space="preserve"> ابن أحمد الأزدي</w:t>
      </w:r>
      <w:r w:rsidR="00107BC9">
        <w:rPr>
          <w:rtl/>
        </w:rPr>
        <w:t>،</w:t>
      </w:r>
      <w:r w:rsidRPr="00EE1CFC">
        <w:rPr>
          <w:rtl/>
        </w:rPr>
        <w:t xml:space="preserve"> حدثنا محمد بن عبد الله الصيرفي </w:t>
      </w:r>
      <w:r w:rsidR="000E3A7F">
        <w:rPr>
          <w:rtl/>
        </w:rPr>
        <w:t>[</w:t>
      </w:r>
      <w:r w:rsidRPr="00EE1CFC">
        <w:rPr>
          <w:rtl/>
        </w:rPr>
        <w:t>كذا</w:t>
      </w:r>
      <w:r w:rsidR="000E3A7F">
        <w:rPr>
          <w:rtl/>
        </w:rPr>
        <w:t>]</w:t>
      </w:r>
      <w:r w:rsidRPr="00EE1CFC">
        <w:rPr>
          <w:rtl/>
        </w:rPr>
        <w:t xml:space="preserve"> وعلي بن إبراهيم البلدي وجماعة</w:t>
      </w:r>
      <w:r w:rsidR="00107BC9">
        <w:rPr>
          <w:rtl/>
        </w:rPr>
        <w:t>،</w:t>
      </w:r>
      <w:r w:rsidRPr="00EE1CFC">
        <w:rPr>
          <w:rtl/>
        </w:rPr>
        <w:t xml:space="preserve"> قالوا</w:t>
      </w:r>
      <w:r w:rsidR="00107BC9">
        <w:rPr>
          <w:rtl/>
        </w:rPr>
        <w:t>:</w:t>
      </w:r>
      <w:r w:rsidRPr="00EE1CFC">
        <w:rPr>
          <w:rtl/>
        </w:rPr>
        <w:t xml:space="preserve"> أنبأنا أحمد بن عبد الله بن يزيد المودب </w:t>
      </w:r>
      <w:r w:rsidRPr="00EE1CFC">
        <w:rPr>
          <w:rStyle w:val="libFootnotenumChar"/>
          <w:rtl/>
        </w:rPr>
        <w:t>(4)</w:t>
      </w:r>
      <w:r w:rsidRPr="00EE1CFC">
        <w:rPr>
          <w:rtl/>
        </w:rPr>
        <w:t xml:space="preserve"> وقال</w:t>
      </w:r>
      <w:r w:rsidR="00107BC9">
        <w:rPr>
          <w:rtl/>
        </w:rPr>
        <w:t>:</w:t>
      </w:r>
      <w:r w:rsidRPr="00EE1CFC">
        <w:rPr>
          <w:rtl/>
        </w:rPr>
        <w:t xml:space="preserve"> حدثنا عبد الرزاق</w:t>
      </w:r>
      <w:r w:rsidR="00107BC9">
        <w:rPr>
          <w:rtl/>
        </w:rPr>
        <w:t>،</w:t>
      </w:r>
      <w:r w:rsidRPr="00EE1CFC">
        <w:rPr>
          <w:rtl/>
        </w:rPr>
        <w:t xml:space="preserve"> قال</w:t>
      </w:r>
      <w:r w:rsidR="00107BC9">
        <w:rPr>
          <w:rtl/>
        </w:rPr>
        <w:t>:</w:t>
      </w:r>
      <w:r w:rsidRPr="00EE1CFC">
        <w:rPr>
          <w:rtl/>
        </w:rPr>
        <w:t xml:space="preserve"> حدثنا سفيان الثوري عن عبد الله بن عثمان بن خيثم </w:t>
      </w:r>
      <w:r w:rsidRPr="00EE1CFC">
        <w:rPr>
          <w:rStyle w:val="libFootnotenumChar"/>
          <w:rtl/>
        </w:rPr>
        <w:t>(5)</w:t>
      </w:r>
      <w:r w:rsidR="00107BC9">
        <w:rPr>
          <w:rtl/>
        </w:rPr>
        <w:t>،</w:t>
      </w:r>
      <w:r w:rsidRPr="00EE1CFC">
        <w:rPr>
          <w:rtl/>
        </w:rPr>
        <w:t xml:space="preserve"> عن عبد الرحمان بن بهمان</w:t>
      </w:r>
      <w:r w:rsidR="00107BC9">
        <w:rPr>
          <w:rtl/>
        </w:rPr>
        <w:t>،</w:t>
      </w:r>
      <w:r w:rsidRPr="00EE1CFC">
        <w:rPr>
          <w:rtl/>
        </w:rPr>
        <w:t xml:space="preserve"> قال</w:t>
      </w:r>
      <w:r w:rsidR="00E00003">
        <w:rPr>
          <w:rtl/>
        </w:rPr>
        <w:t xml:space="preserve">: </w:t>
      </w:r>
      <w:r w:rsidRPr="00EE1CFC">
        <w:rPr>
          <w:rtl/>
        </w:rPr>
        <w:t>سمعت جابر بن عبد الله</w:t>
      </w:r>
      <w:r w:rsidR="00107BC9">
        <w:rPr>
          <w:rtl/>
        </w:rPr>
        <w:t>،</w:t>
      </w:r>
      <w:r w:rsidRPr="00EE1CFC">
        <w:rPr>
          <w:rtl/>
        </w:rPr>
        <w:t xml:space="preserve"> قال</w:t>
      </w:r>
      <w:r w:rsidR="00107BC9">
        <w:rPr>
          <w:rtl/>
        </w:rPr>
        <w:t>:</w:t>
      </w:r>
      <w:r w:rsidRPr="00EE1CFC">
        <w:rPr>
          <w:rtl/>
        </w:rPr>
        <w:t xml:space="preserve"> سمعت النبي صلّى الله عليه وسلّم وهو آخذ بضبع علي يوم الحديبية وهو يقول</w:t>
      </w:r>
      <w:r w:rsidR="00107BC9">
        <w:rPr>
          <w:rtl/>
        </w:rPr>
        <w:t>:</w:t>
      </w:r>
      <w:r w:rsidR="00637A80">
        <w:rPr>
          <w:rFonts w:hint="cs"/>
          <w:rtl/>
        </w:rPr>
        <w:t xml:space="preserve"> </w:t>
      </w:r>
      <w:r w:rsidRPr="00EE1CFC">
        <w:rPr>
          <w:rStyle w:val="libBold2Char"/>
          <w:rtl/>
        </w:rPr>
        <w:t>هذا أمير البررة</w:t>
      </w:r>
      <w:r w:rsidR="00107BC9">
        <w:rPr>
          <w:rStyle w:val="libBold2Char"/>
          <w:rtl/>
        </w:rPr>
        <w:t>،</w:t>
      </w:r>
      <w:r w:rsidRPr="00EE1CFC">
        <w:rPr>
          <w:rStyle w:val="libBold2Char"/>
          <w:rtl/>
        </w:rPr>
        <w:t xml:space="preserve"> قاتل الفجرة</w:t>
      </w:r>
      <w:r w:rsidR="00107BC9">
        <w:rPr>
          <w:rStyle w:val="libBold2Char"/>
          <w:rtl/>
        </w:rPr>
        <w:t>،</w:t>
      </w:r>
      <w:r w:rsidRPr="00EE1CFC">
        <w:rPr>
          <w:rStyle w:val="libBold2Char"/>
          <w:rtl/>
        </w:rPr>
        <w:t xml:space="preserve"> منصور مَن نصره</w:t>
      </w:r>
      <w:r w:rsidR="00107BC9">
        <w:rPr>
          <w:rStyle w:val="libBold2Char"/>
          <w:rtl/>
        </w:rPr>
        <w:t>،</w:t>
      </w:r>
      <w:r w:rsidRPr="00EE1CFC">
        <w:rPr>
          <w:rStyle w:val="libBold2Char"/>
          <w:rtl/>
        </w:rPr>
        <w:t xml:space="preserve"> مخذول مَن خذله</w:t>
      </w:r>
      <w:r w:rsidR="00107BC9">
        <w:rPr>
          <w:rtl/>
        </w:rPr>
        <w:t>.</w:t>
      </w:r>
      <w:r w:rsidR="000E3A7F">
        <w:rPr>
          <w:rtl/>
        </w:rPr>
        <w:t>[</w:t>
      </w:r>
      <w:r w:rsidRPr="00EE1CFC">
        <w:rPr>
          <w:rtl/>
        </w:rPr>
        <w:t>قال جابر</w:t>
      </w:r>
      <w:r w:rsidR="000E3A7F">
        <w:rPr>
          <w:rtl/>
        </w:rPr>
        <w:t>]</w:t>
      </w:r>
      <w:r w:rsidR="00107BC9">
        <w:rPr>
          <w:rtl/>
        </w:rPr>
        <w:t>:</w:t>
      </w:r>
      <w:r w:rsidRPr="00EE1CFC">
        <w:rPr>
          <w:rtl/>
        </w:rPr>
        <w:t>مدّ بها صوته</w:t>
      </w:r>
      <w:r w:rsidRPr="00EE1CFC">
        <w:rPr>
          <w:rStyle w:val="libFootnotenumChar"/>
          <w:rtl/>
        </w:rPr>
        <w:t>(6)</w:t>
      </w:r>
      <w:r w:rsidR="00107BC9">
        <w:rPr>
          <w:rtl/>
        </w:rPr>
        <w:t>.</w:t>
      </w:r>
    </w:p>
    <w:p w:rsidR="00EE1CFC" w:rsidRPr="001C5B5E" w:rsidRDefault="000E3A7F" w:rsidP="00737FD1">
      <w:pPr>
        <w:pStyle w:val="libLine"/>
      </w:pPr>
      <w:r>
        <w:rPr>
          <w:rtl/>
        </w:rPr>
        <w:t>____________________</w:t>
      </w:r>
    </w:p>
    <w:p w:rsidR="00EE1CFC" w:rsidRPr="001A7650" w:rsidRDefault="00EE1CFC" w:rsidP="001A7650">
      <w:pPr>
        <w:pStyle w:val="libFootnote0"/>
      </w:pPr>
      <w:r w:rsidRPr="001C5B5E">
        <w:rPr>
          <w:rtl/>
        </w:rPr>
        <w:t>(1) هذا العنوان كان في نسخة السيد علي نقي موضوعاً على صدر الحديث التالي وما أثبتناه عنواناً للحديث التالي كان عنواناً لتالي التالي</w:t>
      </w:r>
      <w:r w:rsidR="00107BC9">
        <w:rPr>
          <w:rtl/>
        </w:rPr>
        <w:t>،</w:t>
      </w:r>
      <w:r w:rsidRPr="001C5B5E">
        <w:rPr>
          <w:rtl/>
        </w:rPr>
        <w:t xml:space="preserve"> والظهار أنّ ما صنعناه هو الصواب</w:t>
      </w:r>
      <w:r w:rsidR="00107BC9">
        <w:rPr>
          <w:rtl/>
        </w:rPr>
        <w:t>،</w:t>
      </w:r>
      <w:r w:rsidRPr="001C5B5E">
        <w:rPr>
          <w:rtl/>
        </w:rPr>
        <w:t xml:space="preserve"> ولا نتيجة عملية في تحقيق هذا وأمثاله</w:t>
      </w:r>
      <w:r w:rsidR="00107BC9">
        <w:rPr>
          <w:rtl/>
        </w:rPr>
        <w:t>.</w:t>
      </w:r>
    </w:p>
    <w:p w:rsidR="00EE1CFC" w:rsidRPr="001A7650" w:rsidRDefault="00EE1CFC" w:rsidP="001A7650">
      <w:pPr>
        <w:pStyle w:val="libFootnote0"/>
      </w:pPr>
      <w:r w:rsidRPr="001C5B5E">
        <w:rPr>
          <w:rtl/>
        </w:rPr>
        <w:t>(2) ناسمة</w:t>
      </w:r>
      <w:r w:rsidR="00107BC9">
        <w:rPr>
          <w:rtl/>
        </w:rPr>
        <w:t>:</w:t>
      </w:r>
      <w:r w:rsidRPr="001C5B5E">
        <w:rPr>
          <w:rtl/>
        </w:rPr>
        <w:t xml:space="preserve"> مرتفعة ومتحركة</w:t>
      </w:r>
      <w:r w:rsidR="00107BC9">
        <w:rPr>
          <w:rtl/>
        </w:rPr>
        <w:t>.</w:t>
      </w:r>
    </w:p>
    <w:p w:rsidR="00EE1CFC" w:rsidRPr="001A7650" w:rsidRDefault="00EE1CFC" w:rsidP="001A7650">
      <w:pPr>
        <w:pStyle w:val="libFootnote0"/>
      </w:pPr>
      <w:r w:rsidRPr="001C5B5E">
        <w:rPr>
          <w:rtl/>
        </w:rPr>
        <w:t>(3) الحديث رواه الخطيب في ترجمة أحمد بن عبد الله بن يزيد أبي جعفر المكتب تحت الرقم</w:t>
      </w:r>
      <w:r w:rsidR="00107BC9">
        <w:rPr>
          <w:rtl/>
        </w:rPr>
        <w:t>:</w:t>
      </w:r>
      <w:r w:rsidRPr="001C5B5E">
        <w:rPr>
          <w:rtl/>
        </w:rPr>
        <w:t xml:space="preserve"> (1915) من تاريخ بغداد</w:t>
      </w:r>
      <w:r w:rsidR="00107BC9">
        <w:rPr>
          <w:rtl/>
        </w:rPr>
        <w:t>:</w:t>
      </w:r>
      <w:r w:rsidRPr="001C5B5E">
        <w:rPr>
          <w:rtl/>
        </w:rPr>
        <w:t xml:space="preserve"> ج 4 ص 219</w:t>
      </w:r>
      <w:r w:rsidR="00107BC9">
        <w:rPr>
          <w:rtl/>
        </w:rPr>
        <w:t>،</w:t>
      </w:r>
      <w:r w:rsidRPr="001C5B5E">
        <w:rPr>
          <w:rtl/>
        </w:rPr>
        <w:t xml:space="preserve"> وقال</w:t>
      </w:r>
      <w:r w:rsidR="00107BC9">
        <w:rPr>
          <w:rtl/>
        </w:rPr>
        <w:t>:</w:t>
      </w:r>
      <w:r w:rsidRPr="001C5B5E">
        <w:rPr>
          <w:rtl/>
        </w:rPr>
        <w:t xml:space="preserve"> أخبرنا أبو طاهر عبد الغفار بن محمد بن جعفر المؤدب</w:t>
      </w:r>
      <w:r w:rsidR="00107BC9">
        <w:rPr>
          <w:rtl/>
        </w:rPr>
        <w:t>،</w:t>
      </w:r>
      <w:r w:rsidRPr="001C5B5E">
        <w:rPr>
          <w:rtl/>
        </w:rPr>
        <w:t xml:space="preserve"> حدثنا أبو الفتح محمد بن الحسين بن أحمد الأزدي الحافظ</w:t>
      </w:r>
      <w:r w:rsidR="00107BC9">
        <w:rPr>
          <w:rtl/>
        </w:rPr>
        <w:t>،</w:t>
      </w:r>
      <w:r w:rsidRPr="001C5B5E">
        <w:rPr>
          <w:rtl/>
        </w:rPr>
        <w:t xml:space="preserve"> حدثنا محمد بن عبد الله الصدفي</w:t>
      </w:r>
      <w:r w:rsidR="00107BC9">
        <w:rPr>
          <w:rtl/>
        </w:rPr>
        <w:t>.</w:t>
      </w:r>
      <w:r w:rsidRPr="001C5B5E">
        <w:rPr>
          <w:rtl/>
        </w:rPr>
        <w:t>.. أقول</w:t>
      </w:r>
      <w:r w:rsidR="00107BC9">
        <w:rPr>
          <w:rtl/>
        </w:rPr>
        <w:t>:</w:t>
      </w:r>
      <w:r w:rsidRPr="001C5B5E">
        <w:rPr>
          <w:rtl/>
        </w:rPr>
        <w:t xml:space="preserve"> وقد ذكرناه عنه وبطرق أُخر في تعليق الحديث (1000) من تاريخ دمشق ج 2 ص 472</w:t>
      </w:r>
      <w:r w:rsidR="00107BC9">
        <w:rPr>
          <w:rtl/>
        </w:rPr>
        <w:t>.</w:t>
      </w:r>
      <w:r w:rsidRPr="001C5B5E">
        <w:rPr>
          <w:rtl/>
        </w:rPr>
        <w:t xml:space="preserve"> وما وضعناه في المتن بين المعقوفين مأخوذ من تاريخ بغداد وقد سقط عن أصلي كليهما</w:t>
      </w:r>
      <w:r w:rsidR="00107BC9">
        <w:rPr>
          <w:rtl/>
        </w:rPr>
        <w:t>.</w:t>
      </w:r>
    </w:p>
    <w:p w:rsidR="00EE1CFC" w:rsidRPr="001A7650" w:rsidRDefault="00EE1CFC" w:rsidP="001A7650">
      <w:pPr>
        <w:pStyle w:val="libFootnote0"/>
      </w:pPr>
      <w:r w:rsidRPr="001C5B5E">
        <w:rPr>
          <w:rtl/>
        </w:rPr>
        <w:t>(4) وزاد في تاريخ بغداد</w:t>
      </w:r>
      <w:r w:rsidR="00107BC9">
        <w:rPr>
          <w:rtl/>
        </w:rPr>
        <w:t>:</w:t>
      </w:r>
      <w:r w:rsidRPr="001C5B5E">
        <w:rPr>
          <w:rtl/>
        </w:rPr>
        <w:t xml:space="preserve"> أبو جعفر السامري</w:t>
      </w:r>
      <w:r w:rsidR="00107BC9">
        <w:rPr>
          <w:rtl/>
        </w:rPr>
        <w:t>.</w:t>
      </w:r>
      <w:r w:rsidRPr="001C5B5E">
        <w:rPr>
          <w:rtl/>
        </w:rPr>
        <w:t>..</w:t>
      </w:r>
    </w:p>
    <w:p w:rsidR="00EE1CFC" w:rsidRPr="001A7650" w:rsidRDefault="00EE1CFC" w:rsidP="001A7650">
      <w:pPr>
        <w:pStyle w:val="libFootnote0"/>
      </w:pPr>
      <w:r w:rsidRPr="001C5B5E">
        <w:rPr>
          <w:rtl/>
        </w:rPr>
        <w:t>(5) ومثله في جميع ما رأيناه من مصادر الحديث</w:t>
      </w:r>
      <w:r w:rsidR="00107BC9">
        <w:rPr>
          <w:rtl/>
        </w:rPr>
        <w:t>،</w:t>
      </w:r>
      <w:r w:rsidRPr="001C5B5E">
        <w:rPr>
          <w:rtl/>
        </w:rPr>
        <w:t xml:space="preserve"> وفي تاريخ بغداد</w:t>
      </w:r>
      <w:r w:rsidR="00107BC9">
        <w:rPr>
          <w:rtl/>
        </w:rPr>
        <w:t>.</w:t>
      </w:r>
      <w:r w:rsidRPr="001C5B5E">
        <w:rPr>
          <w:rtl/>
        </w:rPr>
        <w:t xml:space="preserve"> هاهنا </w:t>
      </w:r>
      <w:r w:rsidR="000E3A7F">
        <w:rPr>
          <w:rtl/>
        </w:rPr>
        <w:t>(</w:t>
      </w:r>
      <w:r w:rsidRPr="001C5B5E">
        <w:rPr>
          <w:rtl/>
        </w:rPr>
        <w:t>خثيم</w:t>
      </w:r>
      <w:r w:rsidR="000E3A7F">
        <w:rPr>
          <w:rtl/>
        </w:rPr>
        <w:t>)</w:t>
      </w:r>
      <w:r w:rsidRPr="001C5B5E">
        <w:rPr>
          <w:rtl/>
        </w:rPr>
        <w:t xml:space="preserve"> ولكن رواه في ترجمة محمد بن عبد الصمد البغوي تحت الرقم</w:t>
      </w:r>
      <w:r w:rsidR="00107BC9">
        <w:rPr>
          <w:rtl/>
        </w:rPr>
        <w:t>:</w:t>
      </w:r>
      <w:r w:rsidRPr="001C5B5E">
        <w:rPr>
          <w:rtl/>
        </w:rPr>
        <w:t xml:space="preserve"> (887) من ج 2 ص 377 وفيه </w:t>
      </w:r>
      <w:r w:rsidR="000E3A7F">
        <w:rPr>
          <w:rtl/>
        </w:rPr>
        <w:t>(</w:t>
      </w:r>
      <w:r w:rsidRPr="001C5B5E">
        <w:rPr>
          <w:rtl/>
        </w:rPr>
        <w:t>خيثم</w:t>
      </w:r>
      <w:r w:rsidR="000E3A7F">
        <w:rPr>
          <w:rtl/>
        </w:rPr>
        <w:t>)</w:t>
      </w:r>
      <w:r w:rsidR="00107BC9">
        <w:rPr>
          <w:rtl/>
        </w:rPr>
        <w:t>.</w:t>
      </w:r>
    </w:p>
    <w:p w:rsidR="00EE1CFC" w:rsidRPr="001A7650" w:rsidRDefault="00EE1CFC" w:rsidP="00637A80">
      <w:pPr>
        <w:pStyle w:val="libFootnote0"/>
      </w:pPr>
      <w:r w:rsidRPr="00FB4103">
        <w:rPr>
          <w:rtl/>
        </w:rPr>
        <w:t>(6) ورواه أيضاً في ترجمة محمد بن عبد الصمد البغوي أبي الطيب الدقاق تحت الرقم</w:t>
      </w:r>
      <w:r w:rsidR="00107BC9" w:rsidRPr="00FB4103">
        <w:rPr>
          <w:rtl/>
        </w:rPr>
        <w:t>:</w:t>
      </w:r>
      <w:r w:rsidRPr="00FB4103">
        <w:rPr>
          <w:rtl/>
        </w:rPr>
        <w:t xml:space="preserve"> (887) من تاريخ بغداد</w:t>
      </w:r>
      <w:r w:rsidR="00107BC9" w:rsidRPr="00FB4103">
        <w:rPr>
          <w:rtl/>
        </w:rPr>
        <w:t>:</w:t>
      </w:r>
      <w:r w:rsidRPr="00FB4103">
        <w:rPr>
          <w:rtl/>
        </w:rPr>
        <w:t xml:space="preserve"> ج 2 ص 377 بمغايرة في صدر السند</w:t>
      </w:r>
      <w:r w:rsidR="00107BC9" w:rsidRPr="00FB4103">
        <w:rPr>
          <w:rtl/>
        </w:rPr>
        <w:t>،</w:t>
      </w:r>
      <w:r w:rsidRPr="00FB4103">
        <w:rPr>
          <w:rtl/>
        </w:rPr>
        <w:t xml:space="preserve"> وساق الكلام بمثل ما هاهنا إلى أن قال</w:t>
      </w:r>
      <w:r w:rsidR="00107BC9" w:rsidRPr="00FB4103">
        <w:rPr>
          <w:rtl/>
        </w:rPr>
        <w:t>:</w:t>
      </w:r>
      <w:r w:rsidRPr="00FB4103">
        <w:rPr>
          <w:rtl/>
        </w:rPr>
        <w:t xml:space="preserve"> يمدّ بها صوته </w:t>
      </w:r>
      <w:r w:rsidR="000E3A7F" w:rsidRPr="00FB4103">
        <w:rPr>
          <w:rtl/>
        </w:rPr>
        <w:t>[</w:t>
      </w:r>
      <w:r w:rsidRPr="00FB4103">
        <w:rPr>
          <w:rtl/>
        </w:rPr>
        <w:t>ثم قال</w:t>
      </w:r>
      <w:r w:rsidR="000E3A7F" w:rsidRPr="00FB4103">
        <w:rPr>
          <w:rtl/>
        </w:rPr>
        <w:t>]</w:t>
      </w:r>
      <w:r w:rsidR="00107BC9" w:rsidRPr="00FB4103">
        <w:rPr>
          <w:rtl/>
        </w:rPr>
        <w:t>:</w:t>
      </w:r>
      <w:r w:rsidRPr="00FB4103">
        <w:rPr>
          <w:rtl/>
        </w:rPr>
        <w:t xml:space="preserve"> </w:t>
      </w:r>
      <w:r w:rsidRPr="00FB4103">
        <w:rPr>
          <w:rStyle w:val="libFootnoteBoldChar"/>
          <w:rtl/>
        </w:rPr>
        <w:t>أنا مدينة العلم وعلي بابها</w:t>
      </w:r>
      <w:r w:rsidR="00107BC9" w:rsidRPr="00FB4103">
        <w:rPr>
          <w:rStyle w:val="libFootnoteBoldChar"/>
          <w:rtl/>
        </w:rPr>
        <w:t>؛</w:t>
      </w:r>
      <w:r w:rsidRPr="00FB4103">
        <w:rPr>
          <w:rStyle w:val="libFootnoteBoldChar"/>
          <w:rtl/>
        </w:rPr>
        <w:t xml:space="preserve"> فمَن أراد العلم فليأت الباب</w:t>
      </w:r>
      <w:r w:rsidR="00107BC9" w:rsidRPr="00FB4103">
        <w:rPr>
          <w:rtl/>
        </w:rPr>
        <w:t>.</w:t>
      </w:r>
      <w:r w:rsidR="00637A80">
        <w:rPr>
          <w:rFonts w:hint="cs"/>
          <w:rtl/>
        </w:rPr>
        <w:t xml:space="preserve"> </w:t>
      </w:r>
      <w:r w:rsidRPr="001C5B5E">
        <w:rPr>
          <w:rtl/>
        </w:rPr>
        <w:t>أقول</w:t>
      </w:r>
      <w:r w:rsidR="00107BC9">
        <w:rPr>
          <w:rtl/>
        </w:rPr>
        <w:t>:</w:t>
      </w:r>
      <w:r w:rsidRPr="001C5B5E">
        <w:rPr>
          <w:rtl/>
        </w:rPr>
        <w:t xml:space="preserve"> ورواه عنه في الحديث</w:t>
      </w:r>
      <w:r w:rsidR="00107BC9">
        <w:rPr>
          <w:rtl/>
        </w:rPr>
        <w:t>:</w:t>
      </w:r>
      <w:r w:rsidRPr="001C5B5E">
        <w:rPr>
          <w:rtl/>
        </w:rPr>
        <w:t xml:space="preserve"> (1000) من ترجمة علي عليه السلام من تاريخ دمشق</w:t>
      </w:r>
      <w:r w:rsidR="00107BC9">
        <w:rPr>
          <w:rtl/>
        </w:rPr>
        <w:t>:</w:t>
      </w:r>
      <w:r w:rsidRPr="001C5B5E">
        <w:rPr>
          <w:rtl/>
        </w:rPr>
        <w:t xml:space="preserve"> ج 2 ص 478 ورواه أيضاً في الباب (58) من كفاية الطالب</w:t>
      </w:r>
      <w:r w:rsidR="00107BC9">
        <w:rPr>
          <w:rtl/>
        </w:rPr>
        <w:t>.</w:t>
      </w:r>
    </w:p>
    <w:p w:rsidR="000E3A7F" w:rsidRDefault="00EE1CFC" w:rsidP="00E00003">
      <w:pPr>
        <w:pStyle w:val="libPoemTiniChar"/>
      </w:pPr>
      <w:r>
        <w:rPr>
          <w:rtl/>
        </w:rPr>
        <w:br w:type="page"/>
      </w:r>
    </w:p>
    <w:p w:rsidR="00EE1CFC" w:rsidRPr="00B05294" w:rsidRDefault="00EE1CFC" w:rsidP="00285200">
      <w:pPr>
        <w:pStyle w:val="libCenterBold2"/>
      </w:pPr>
      <w:r w:rsidRPr="001C5B5E">
        <w:rPr>
          <w:rtl/>
        </w:rPr>
        <w:lastRenderedPageBreak/>
        <w:t>فضيلة</w:t>
      </w:r>
    </w:p>
    <w:p w:rsidR="000E3A7F" w:rsidRPr="00E00003" w:rsidRDefault="00EE1CFC" w:rsidP="00E00003">
      <w:pPr>
        <w:pStyle w:val="libCenter"/>
      </w:pPr>
      <w:r w:rsidRPr="001C5B5E">
        <w:rPr>
          <w:rtl/>
        </w:rPr>
        <w:t xml:space="preserve">نحورها مشرجة </w:t>
      </w:r>
      <w:r w:rsidRPr="001A7650">
        <w:rPr>
          <w:rStyle w:val="libFootnotenumChar"/>
          <w:rtl/>
        </w:rPr>
        <w:t>(1)</w:t>
      </w:r>
      <w:r w:rsidRPr="001C5B5E">
        <w:rPr>
          <w:rtl/>
        </w:rPr>
        <w:t xml:space="preserve"> وبحورها متموّجة</w:t>
      </w:r>
    </w:p>
    <w:p w:rsidR="00EE1CFC" w:rsidRPr="001C5B5E" w:rsidRDefault="00EE1CFC" w:rsidP="00EE1CFC">
      <w:pPr>
        <w:pStyle w:val="libNormal"/>
      </w:pPr>
      <w:r w:rsidRPr="00EE1CFC">
        <w:rPr>
          <w:rtl/>
        </w:rPr>
        <w:t>120</w:t>
      </w:r>
      <w:r w:rsidR="000E3A7F">
        <w:rPr>
          <w:rtl/>
        </w:rPr>
        <w:t xml:space="preserve"> - </w:t>
      </w:r>
      <w:r w:rsidRPr="00EE1CFC">
        <w:rPr>
          <w:rtl/>
        </w:rPr>
        <w:t>أخبرني السيد النسيب الحسيب برهان الدين أبو الوفاء إبراهيم بن عمر بن محمد الحسني</w:t>
      </w:r>
      <w:r w:rsidR="000E3A7F">
        <w:rPr>
          <w:rtl/>
        </w:rPr>
        <w:t xml:space="preserve"> - </w:t>
      </w:r>
      <w:r w:rsidRPr="00EE1CFC">
        <w:rPr>
          <w:rtl/>
        </w:rPr>
        <w:t>المدني أبوه رحمه الله</w:t>
      </w:r>
      <w:r w:rsidR="000E3A7F">
        <w:rPr>
          <w:rtl/>
        </w:rPr>
        <w:t xml:space="preserve"> - </w:t>
      </w:r>
      <w:r w:rsidRPr="00EE1CFC">
        <w:rPr>
          <w:rtl/>
        </w:rPr>
        <w:t xml:space="preserve">إذناً لما قدم علينا ببحرآباد </w:t>
      </w:r>
      <w:r w:rsidRPr="00EE1CFC">
        <w:rPr>
          <w:rStyle w:val="libFootnotenumChar"/>
          <w:rtl/>
        </w:rPr>
        <w:t>(2)</w:t>
      </w:r>
      <w:r w:rsidRPr="00EE1CFC">
        <w:rPr>
          <w:rtl/>
        </w:rPr>
        <w:t xml:space="preserve"> قال</w:t>
      </w:r>
      <w:r w:rsidR="00107BC9">
        <w:rPr>
          <w:rtl/>
        </w:rPr>
        <w:t>:</w:t>
      </w:r>
      <w:r w:rsidRPr="00EE1CFC">
        <w:rPr>
          <w:rtl/>
        </w:rPr>
        <w:t xml:space="preserve"> أنبأنا الإمام جمال الدين محمد بن </w:t>
      </w:r>
      <w:r w:rsidR="000E3A7F">
        <w:rPr>
          <w:rtl/>
        </w:rPr>
        <w:t>[</w:t>
      </w:r>
      <w:r w:rsidRPr="00EE1CFC">
        <w:rPr>
          <w:rtl/>
        </w:rPr>
        <w:t>محمد بن</w:t>
      </w:r>
      <w:r w:rsidR="000E3A7F">
        <w:rPr>
          <w:rtl/>
        </w:rPr>
        <w:t>]</w:t>
      </w:r>
      <w:r w:rsidRPr="00EE1CFC">
        <w:rPr>
          <w:rtl/>
        </w:rPr>
        <w:t xml:space="preserve"> أسعد البخاري</w:t>
      </w:r>
      <w:r w:rsidR="00107BC9">
        <w:rPr>
          <w:rtl/>
        </w:rPr>
        <w:t>.</w:t>
      </w:r>
    </w:p>
    <w:p w:rsidR="00EE1CFC" w:rsidRPr="001C5B5E" w:rsidRDefault="00EE1CFC" w:rsidP="00EE1CFC">
      <w:pPr>
        <w:pStyle w:val="libNormal"/>
      </w:pPr>
      <w:r w:rsidRPr="001C5B5E">
        <w:rPr>
          <w:rtl/>
        </w:rPr>
        <w:t>حيلولة</w:t>
      </w:r>
      <w:r w:rsidR="00107BC9">
        <w:rPr>
          <w:rtl/>
        </w:rPr>
        <w:t>:</w:t>
      </w:r>
      <w:r w:rsidRPr="001C5B5E">
        <w:rPr>
          <w:rtl/>
        </w:rPr>
        <w:t xml:space="preserve"> وأخبرني الشيخ الإمام مجد الدين عبد الله بن محمود بن مودود الموصلي</w:t>
      </w:r>
      <w:r w:rsidR="00107BC9">
        <w:rPr>
          <w:rtl/>
        </w:rPr>
        <w:t>،</w:t>
      </w:r>
      <w:r w:rsidRPr="001C5B5E">
        <w:rPr>
          <w:rtl/>
        </w:rPr>
        <w:t xml:space="preserve"> وبدر الدين محمد بن محمد بن أسعد البخاري إجازة بروايتهم عن أبي المظفر عبد الرحيم بن أبي سعد عبد الكريم السمعاني إجازة</w:t>
      </w:r>
      <w:r w:rsidR="00107BC9">
        <w:rPr>
          <w:rtl/>
        </w:rPr>
        <w:t>.</w:t>
      </w:r>
    </w:p>
    <w:p w:rsidR="00EE1CFC" w:rsidRPr="001C5B5E" w:rsidRDefault="00EE1CFC" w:rsidP="00EE1CFC">
      <w:pPr>
        <w:pStyle w:val="libNormal"/>
      </w:pPr>
      <w:r w:rsidRPr="00EE1CFC">
        <w:rPr>
          <w:rtl/>
        </w:rPr>
        <w:t>حيلولة</w:t>
      </w:r>
      <w:r w:rsidR="00107BC9">
        <w:rPr>
          <w:rtl/>
        </w:rPr>
        <w:t>:</w:t>
      </w:r>
      <w:r w:rsidRPr="00EE1CFC">
        <w:rPr>
          <w:rtl/>
        </w:rPr>
        <w:t xml:space="preserve"> وأنبأنا الشيخ عبد الحافظ بن بدران بقراءتي عليه</w:t>
      </w:r>
      <w:r w:rsidR="00107BC9">
        <w:rPr>
          <w:rtl/>
        </w:rPr>
        <w:t>،</w:t>
      </w:r>
      <w:r w:rsidRPr="00EE1CFC">
        <w:rPr>
          <w:rtl/>
        </w:rPr>
        <w:t xml:space="preserve"> قلت له</w:t>
      </w:r>
      <w:r w:rsidR="00107BC9">
        <w:rPr>
          <w:rtl/>
        </w:rPr>
        <w:t>:</w:t>
      </w:r>
      <w:r w:rsidRPr="00EE1CFC">
        <w:rPr>
          <w:rtl/>
        </w:rPr>
        <w:t xml:space="preserve"> أخبرك عبد الخالق بن الأنجب ابن المعمر التسترى </w:t>
      </w:r>
      <w:r w:rsidRPr="00EE1CFC">
        <w:rPr>
          <w:rStyle w:val="libFootnotenumChar"/>
          <w:rtl/>
        </w:rPr>
        <w:t>(3)</w:t>
      </w:r>
      <w:r w:rsidRPr="00EE1CFC">
        <w:rPr>
          <w:rtl/>
        </w:rPr>
        <w:t xml:space="preserve"> إجازة بروايتهما عن أبي الأسعد هبة الرحمان بن عبد الواحد بن أبي القاسم التستري </w:t>
      </w:r>
      <w:r w:rsidRPr="00EE1CFC">
        <w:rPr>
          <w:rStyle w:val="libFootnotenumChar"/>
          <w:rtl/>
        </w:rPr>
        <w:t>(4)</w:t>
      </w:r>
      <w:r w:rsidRPr="00EE1CFC">
        <w:rPr>
          <w:rtl/>
        </w:rPr>
        <w:t xml:space="preserve"> قال</w:t>
      </w:r>
      <w:r w:rsidR="00107BC9">
        <w:rPr>
          <w:rtl/>
        </w:rPr>
        <w:t>:</w:t>
      </w:r>
      <w:r w:rsidRPr="00EE1CFC">
        <w:rPr>
          <w:rtl/>
        </w:rPr>
        <w:t xml:space="preserve"> أنبأنا أبو بكر محمد بن إسماعيل التفليسي سماعاً عليه</w:t>
      </w:r>
      <w:r w:rsidR="00107BC9">
        <w:rPr>
          <w:rtl/>
        </w:rPr>
        <w:t>،</w:t>
      </w:r>
      <w:r w:rsidRPr="00EE1CFC">
        <w:rPr>
          <w:rtl/>
        </w:rPr>
        <w:t xml:space="preserve"> أنبأنا أبو يعلى حمزة بن عبد العزيز المهلبي المعروف بالصيدلاني رحمه الله</w:t>
      </w:r>
      <w:r w:rsidR="00107BC9">
        <w:rPr>
          <w:rtl/>
        </w:rPr>
        <w:t>،</w:t>
      </w:r>
      <w:r w:rsidRPr="00EE1CFC">
        <w:rPr>
          <w:rtl/>
        </w:rPr>
        <w:t xml:space="preserve"> قال</w:t>
      </w:r>
      <w:r w:rsidR="00107BC9">
        <w:rPr>
          <w:rtl/>
        </w:rPr>
        <w:t>:</w:t>
      </w:r>
      <w:r w:rsidRPr="00EE1CFC">
        <w:rPr>
          <w:rtl/>
        </w:rPr>
        <w:t xml:space="preserve"> أنبأنا أبو بكر محمد بن الحسين القطان </w:t>
      </w:r>
      <w:r w:rsidRPr="00EE1CFC">
        <w:rPr>
          <w:rStyle w:val="libFootnotenumChar"/>
          <w:rtl/>
        </w:rPr>
        <w:t>(5)</w:t>
      </w:r>
      <w:r w:rsidRPr="00EE1CFC">
        <w:rPr>
          <w:rtl/>
        </w:rPr>
        <w:t xml:space="preserve"> حدثنا الفضل بن العباس</w:t>
      </w:r>
      <w:r w:rsidR="00107BC9">
        <w:rPr>
          <w:rtl/>
        </w:rPr>
        <w:t>،</w:t>
      </w:r>
      <w:r w:rsidRPr="00EE1CFC">
        <w:rPr>
          <w:rtl/>
        </w:rPr>
        <w:t xml:space="preserve"> حدثنا عاصم بن عبد الله</w:t>
      </w:r>
      <w:r w:rsidR="00107BC9">
        <w:rPr>
          <w:rtl/>
        </w:rPr>
        <w:t>،</w:t>
      </w:r>
      <w:r w:rsidRPr="00EE1CFC">
        <w:rPr>
          <w:rtl/>
        </w:rPr>
        <w:t xml:space="preserve"> حدثنا إسماعيل بن زياد</w:t>
      </w:r>
      <w:r w:rsidR="00107BC9">
        <w:rPr>
          <w:rtl/>
        </w:rPr>
        <w:t>،</w:t>
      </w:r>
      <w:r w:rsidRPr="00EE1CFC">
        <w:rPr>
          <w:rtl/>
        </w:rPr>
        <w:t xml:space="preserve"> عن أبي معشر</w:t>
      </w:r>
      <w:r w:rsidR="00107BC9">
        <w:rPr>
          <w:rtl/>
        </w:rPr>
        <w:t>،</w:t>
      </w:r>
      <w:r w:rsidRPr="00EE1CFC">
        <w:rPr>
          <w:rtl/>
        </w:rPr>
        <w:t xml:space="preserve"> عن المقبري</w:t>
      </w:r>
      <w:r w:rsidR="00E00003">
        <w:rPr>
          <w:rtl/>
        </w:rPr>
        <w:t xml:space="preserve">: </w:t>
      </w:r>
      <w:r w:rsidRPr="00EE1CFC">
        <w:rPr>
          <w:rtl/>
        </w:rPr>
        <w:t>عن أبي هريرة قال</w:t>
      </w:r>
      <w:r w:rsidR="00107BC9">
        <w:rPr>
          <w:rtl/>
        </w:rPr>
        <w:t>:</w:t>
      </w:r>
      <w:r w:rsidRPr="00EE1CFC">
        <w:rPr>
          <w:rtl/>
        </w:rPr>
        <w:t xml:space="preserve"> قال رسول الله صلّى الله عليه وسلّم</w:t>
      </w:r>
      <w:r w:rsidR="00107BC9">
        <w:rPr>
          <w:rtl/>
        </w:rPr>
        <w:t>:</w:t>
      </w:r>
      <w:r w:rsidRPr="00EE1CFC">
        <w:rPr>
          <w:rtl/>
        </w:rPr>
        <w:t xml:space="preserve"> </w:t>
      </w:r>
      <w:r w:rsidRPr="00EE1CFC">
        <w:rPr>
          <w:rStyle w:val="libBold2Char"/>
          <w:rtl/>
        </w:rPr>
        <w:t>ليلة أُسري بي إلى السماء سمعت نداءً من تحت العرش</w:t>
      </w:r>
      <w:r w:rsidR="00107BC9">
        <w:rPr>
          <w:rStyle w:val="libBold2Char"/>
          <w:rtl/>
        </w:rPr>
        <w:t>:</w:t>
      </w:r>
      <w:r w:rsidRPr="00EE1CFC">
        <w:rPr>
          <w:rStyle w:val="libBold2Char"/>
          <w:rtl/>
        </w:rPr>
        <w:t xml:space="preserve"> أنّ عليّاً راية الهدى وحبيب مَن يؤمن بي</w:t>
      </w:r>
      <w:r w:rsidR="00107BC9">
        <w:rPr>
          <w:rStyle w:val="libBold2Char"/>
          <w:rtl/>
        </w:rPr>
        <w:t>،</w:t>
      </w:r>
      <w:r w:rsidRPr="00EE1CFC">
        <w:rPr>
          <w:rStyle w:val="libBold2Char"/>
          <w:rtl/>
        </w:rPr>
        <w:t xml:space="preserve"> بلغ عليّاً </w:t>
      </w:r>
      <w:r w:rsidR="000E3A7F">
        <w:rPr>
          <w:rStyle w:val="libBold2Char"/>
          <w:rtl/>
        </w:rPr>
        <w:t>[</w:t>
      </w:r>
      <w:r w:rsidRPr="00EE1CFC">
        <w:rPr>
          <w:rStyle w:val="libBold2Char"/>
          <w:rtl/>
        </w:rPr>
        <w:t>ذلك</w:t>
      </w:r>
      <w:r w:rsidR="000E3A7F">
        <w:rPr>
          <w:rStyle w:val="libBold2Char"/>
          <w:rtl/>
        </w:rPr>
        <w:t>]</w:t>
      </w:r>
      <w:r w:rsidR="00107BC9">
        <w:rPr>
          <w:rStyle w:val="libBold2Char"/>
          <w:rtl/>
        </w:rPr>
        <w:t>.</w:t>
      </w:r>
      <w:r w:rsidRPr="00EE1CFC">
        <w:rPr>
          <w:rtl/>
        </w:rPr>
        <w:t xml:space="preserve"> فلمّا نزل النبي أنسى ذلك</w:t>
      </w:r>
      <w:r w:rsidR="00107BC9">
        <w:rPr>
          <w:rtl/>
        </w:rPr>
        <w:t>،</w:t>
      </w:r>
      <w:r w:rsidRPr="00EE1CFC">
        <w:rPr>
          <w:rtl/>
        </w:rPr>
        <w:t xml:space="preserve"> فأنزل الله جلّ وعلا </w:t>
      </w:r>
      <w:r w:rsidR="000E3A7F">
        <w:rPr>
          <w:rtl/>
        </w:rPr>
        <w:t>[</w:t>
      </w:r>
      <w:r w:rsidRPr="00EE1CFC">
        <w:rPr>
          <w:rtl/>
        </w:rPr>
        <w:t>عليه</w:t>
      </w:r>
      <w:r w:rsidR="000E3A7F">
        <w:rPr>
          <w:rtl/>
        </w:rPr>
        <w:t>]</w:t>
      </w:r>
      <w:r w:rsidRPr="00EE1CFC">
        <w:rPr>
          <w:rtl/>
        </w:rPr>
        <w:t xml:space="preserve"> </w:t>
      </w:r>
      <w:r w:rsidR="000E3A7F" w:rsidRPr="00093DCB">
        <w:rPr>
          <w:rStyle w:val="libAlaemChar"/>
          <w:rtl/>
        </w:rPr>
        <w:t>(</w:t>
      </w:r>
      <w:r w:rsidRPr="00EE1CFC">
        <w:rPr>
          <w:rStyle w:val="libAieChar"/>
          <w:rFonts w:hint="cs"/>
          <w:rtl/>
        </w:rPr>
        <w:t>يَا أَيّهَا الرّسُولُ بَلّغْ مَا أُنْزِلَ إِلَيْكَ مِن رَبّكَ وَإِن لَمْ تَفْعَلْ فَمَا بَلّغْتَ رِسَالَتَهُ وَاللّهُ يَعْصِمُكَ مِنَ النّاسِ إِنّ اللّهَ لاَ يَهْدِي الْقَوْمَ الْكَافِرِينَ</w:t>
      </w:r>
      <w:r w:rsidR="000E3A7F" w:rsidRPr="00093DCB">
        <w:rPr>
          <w:rStyle w:val="libAlaemChar"/>
          <w:rFonts w:hint="cs"/>
          <w:rtl/>
        </w:rPr>
        <w:t>)</w:t>
      </w:r>
      <w:r w:rsidRPr="00EE1CFC">
        <w:rPr>
          <w:rtl/>
        </w:rPr>
        <w:t xml:space="preserve"> </w:t>
      </w:r>
      <w:r w:rsidR="000E3A7F">
        <w:rPr>
          <w:rtl/>
        </w:rPr>
        <w:t>[</w:t>
      </w:r>
      <w:r w:rsidRPr="00EE1CFC">
        <w:rPr>
          <w:rtl/>
        </w:rPr>
        <w:t>5</w:t>
      </w:r>
      <w:r w:rsidR="000E3A7F">
        <w:rPr>
          <w:rtl/>
        </w:rPr>
        <w:t xml:space="preserve"> - </w:t>
      </w:r>
      <w:r w:rsidRPr="00EE1CFC">
        <w:rPr>
          <w:rtl/>
        </w:rPr>
        <w:t>المائدة</w:t>
      </w:r>
      <w:r w:rsidR="00107BC9">
        <w:rPr>
          <w:rtl/>
        </w:rPr>
        <w:t>:</w:t>
      </w:r>
      <w:r w:rsidRPr="00EE1CFC">
        <w:rPr>
          <w:rtl/>
        </w:rPr>
        <w:t xml:space="preserve"> 67</w:t>
      </w:r>
      <w:r w:rsidR="000E3A7F">
        <w:rPr>
          <w:rtl/>
        </w:rPr>
        <w:t>]</w:t>
      </w:r>
      <w:r w:rsidRPr="00EE1CFC">
        <w:rPr>
          <w:rtl/>
        </w:rPr>
        <w:t xml:space="preserve"> </w:t>
      </w:r>
      <w:r w:rsidRPr="00EE1CFC">
        <w:rPr>
          <w:rStyle w:val="libFootnotenumChar"/>
          <w:rtl/>
        </w:rPr>
        <w:t>(6)</w:t>
      </w:r>
      <w:r w:rsidR="00107BC9">
        <w:rPr>
          <w:rtl/>
        </w:rPr>
        <w:t>.</w:t>
      </w:r>
    </w:p>
    <w:p w:rsidR="00EE1CFC" w:rsidRPr="001C5B5E" w:rsidRDefault="000E3A7F" w:rsidP="00737FD1">
      <w:pPr>
        <w:pStyle w:val="libLine"/>
      </w:pPr>
      <w:r>
        <w:rPr>
          <w:rtl/>
        </w:rPr>
        <w:t>____________________</w:t>
      </w:r>
    </w:p>
    <w:p w:rsidR="00EE1CFC" w:rsidRPr="001A7650" w:rsidRDefault="00EE1CFC" w:rsidP="001A7650">
      <w:pPr>
        <w:pStyle w:val="libFootnote0"/>
      </w:pPr>
      <w:r w:rsidRPr="001C5B5E">
        <w:rPr>
          <w:rtl/>
        </w:rPr>
        <w:t>(1) مشرجة</w:t>
      </w:r>
      <w:r w:rsidR="00107BC9">
        <w:rPr>
          <w:rtl/>
        </w:rPr>
        <w:t>:</w:t>
      </w:r>
      <w:r w:rsidRPr="001C5B5E">
        <w:rPr>
          <w:rtl/>
        </w:rPr>
        <w:t xml:space="preserve"> بارزة مكشوفة مختطفة لحواس الناظرين والملتفتين إليها</w:t>
      </w:r>
      <w:r w:rsidR="00107BC9">
        <w:rPr>
          <w:rtl/>
        </w:rPr>
        <w:t>.</w:t>
      </w:r>
    </w:p>
    <w:p w:rsidR="00EE1CFC" w:rsidRPr="001A7650" w:rsidRDefault="00EE1CFC" w:rsidP="001A7650">
      <w:pPr>
        <w:pStyle w:val="libFootnote0"/>
      </w:pPr>
      <w:r w:rsidRPr="001C5B5E">
        <w:rPr>
          <w:rtl/>
        </w:rPr>
        <w:t>(2) كذا في مخطوطة طهران</w:t>
      </w:r>
      <w:r w:rsidR="00107BC9">
        <w:rPr>
          <w:rtl/>
        </w:rPr>
        <w:t>،</w:t>
      </w:r>
      <w:r w:rsidRPr="001C5B5E">
        <w:rPr>
          <w:rtl/>
        </w:rPr>
        <w:t xml:space="preserve"> وفي نسخة السيد علي نقي</w:t>
      </w:r>
      <w:r w:rsidR="00107BC9">
        <w:rPr>
          <w:rtl/>
        </w:rPr>
        <w:t>:</w:t>
      </w:r>
      <w:r w:rsidRPr="001C5B5E">
        <w:rPr>
          <w:rtl/>
        </w:rPr>
        <w:t xml:space="preserve"> </w:t>
      </w:r>
      <w:r w:rsidR="000E3A7F">
        <w:rPr>
          <w:rtl/>
        </w:rPr>
        <w:t>(</w:t>
      </w:r>
      <w:r w:rsidRPr="001C5B5E">
        <w:rPr>
          <w:rtl/>
        </w:rPr>
        <w:t xml:space="preserve">إذناً في سنة </w:t>
      </w:r>
      <w:r w:rsidR="000E3A7F">
        <w:rPr>
          <w:rtl/>
        </w:rPr>
        <w:t>[</w:t>
      </w:r>
      <w:r w:rsidRPr="001C5B5E">
        <w:rPr>
          <w:rtl/>
        </w:rPr>
        <w:t>كذا</w:t>
      </w:r>
      <w:r w:rsidR="000E3A7F">
        <w:rPr>
          <w:rtl/>
        </w:rPr>
        <w:t>]</w:t>
      </w:r>
      <w:r w:rsidRPr="001C5B5E">
        <w:rPr>
          <w:rtl/>
        </w:rPr>
        <w:t xml:space="preserve"> لمّا قدم علينا ببحر آباد</w:t>
      </w:r>
      <w:r w:rsidR="00107BC9">
        <w:rPr>
          <w:rtl/>
        </w:rPr>
        <w:t>،</w:t>
      </w:r>
      <w:r w:rsidRPr="001C5B5E">
        <w:rPr>
          <w:rtl/>
        </w:rPr>
        <w:t xml:space="preserve"> قال أنبأنا الإمام مجد الدين عبد الله بن محمود بن مودود الموصلي وبدر الدين</w:t>
      </w:r>
      <w:r w:rsidR="00107BC9">
        <w:rPr>
          <w:rtl/>
        </w:rPr>
        <w:t>.</w:t>
      </w:r>
      <w:r w:rsidRPr="001C5B5E">
        <w:rPr>
          <w:rtl/>
        </w:rPr>
        <w:t>..</w:t>
      </w:r>
    </w:p>
    <w:p w:rsidR="00EE1CFC" w:rsidRPr="001A7650" w:rsidRDefault="00EE1CFC" w:rsidP="001A7650">
      <w:pPr>
        <w:pStyle w:val="libFootnote0"/>
      </w:pPr>
      <w:r w:rsidRPr="001C5B5E">
        <w:rPr>
          <w:rtl/>
        </w:rPr>
        <w:t>(3) كذا في نسخة طهران</w:t>
      </w:r>
      <w:r w:rsidR="00107BC9">
        <w:rPr>
          <w:rtl/>
        </w:rPr>
        <w:t>،</w:t>
      </w:r>
      <w:r w:rsidRPr="001C5B5E">
        <w:rPr>
          <w:rtl/>
        </w:rPr>
        <w:t xml:space="preserve"> وفي نسخة السيد علي نقي</w:t>
      </w:r>
      <w:r w:rsidR="00107BC9">
        <w:rPr>
          <w:rtl/>
        </w:rPr>
        <w:t>:</w:t>
      </w:r>
      <w:r w:rsidRPr="001C5B5E">
        <w:rPr>
          <w:rtl/>
        </w:rPr>
        <w:t xml:space="preserve"> النشري</w:t>
      </w:r>
      <w:r w:rsidR="00107BC9">
        <w:rPr>
          <w:rtl/>
        </w:rPr>
        <w:t>؟</w:t>
      </w:r>
    </w:p>
    <w:p w:rsidR="00EE1CFC" w:rsidRPr="001A7650" w:rsidRDefault="00EE1CFC" w:rsidP="001A7650">
      <w:pPr>
        <w:pStyle w:val="libFootnote0"/>
      </w:pPr>
      <w:r w:rsidRPr="001C5B5E">
        <w:rPr>
          <w:rtl/>
        </w:rPr>
        <w:t>(4) كذا في نسخة طهران</w:t>
      </w:r>
      <w:r w:rsidR="00107BC9">
        <w:rPr>
          <w:rtl/>
        </w:rPr>
        <w:t>،</w:t>
      </w:r>
      <w:r w:rsidRPr="001C5B5E">
        <w:rPr>
          <w:rtl/>
        </w:rPr>
        <w:t xml:space="preserve"> وفي نسخة السيد علي نقي</w:t>
      </w:r>
      <w:r w:rsidR="00107BC9">
        <w:rPr>
          <w:rtl/>
        </w:rPr>
        <w:t>:</w:t>
      </w:r>
      <w:r w:rsidRPr="001C5B5E">
        <w:rPr>
          <w:rtl/>
        </w:rPr>
        <w:t xml:space="preserve"> القشري</w:t>
      </w:r>
      <w:r w:rsidR="00107BC9">
        <w:rPr>
          <w:rtl/>
        </w:rPr>
        <w:t>؟</w:t>
      </w:r>
    </w:p>
    <w:p w:rsidR="00EE1CFC" w:rsidRPr="001A7650" w:rsidRDefault="00EE1CFC" w:rsidP="001A7650">
      <w:pPr>
        <w:pStyle w:val="libFootnote0"/>
      </w:pPr>
      <w:r w:rsidRPr="001C5B5E">
        <w:rPr>
          <w:rtl/>
        </w:rPr>
        <w:t>(5) كذا في نسخة طهران</w:t>
      </w:r>
      <w:r w:rsidR="00107BC9">
        <w:rPr>
          <w:rtl/>
        </w:rPr>
        <w:t>،</w:t>
      </w:r>
      <w:r w:rsidRPr="001C5B5E">
        <w:rPr>
          <w:rtl/>
        </w:rPr>
        <w:t xml:space="preserve"> وفي نسخة السيد علي نقي محمد بن الحسن</w:t>
      </w:r>
      <w:r w:rsidR="00107BC9">
        <w:rPr>
          <w:rtl/>
        </w:rPr>
        <w:t>.</w:t>
      </w:r>
      <w:r w:rsidRPr="001C5B5E">
        <w:rPr>
          <w:rtl/>
        </w:rPr>
        <w:t>.</w:t>
      </w:r>
    </w:p>
    <w:p w:rsidR="00EE1CFC" w:rsidRPr="001A7650" w:rsidRDefault="00EE1CFC" w:rsidP="001A7650">
      <w:pPr>
        <w:pStyle w:val="libFootnote0"/>
      </w:pPr>
      <w:r w:rsidRPr="001C5B5E">
        <w:rPr>
          <w:rtl/>
        </w:rPr>
        <w:t>(6) ورواه الحافظ الحسكاني في الحديث</w:t>
      </w:r>
      <w:r w:rsidR="00107BC9">
        <w:rPr>
          <w:rtl/>
        </w:rPr>
        <w:t>:</w:t>
      </w:r>
      <w:r w:rsidRPr="001C5B5E">
        <w:rPr>
          <w:rtl/>
        </w:rPr>
        <w:t xml:space="preserve"> (243)</w:t>
      </w:r>
      <w:r w:rsidR="00107BC9">
        <w:rPr>
          <w:rtl/>
        </w:rPr>
        <w:t>،</w:t>
      </w:r>
      <w:r w:rsidRPr="001C5B5E">
        <w:rPr>
          <w:rtl/>
        </w:rPr>
        <w:t xml:space="preserve"> أو الحديث الأوّل من تفسير الآية الكريمة من شواهد التنزيل</w:t>
      </w:r>
      <w:r w:rsidR="00107BC9">
        <w:rPr>
          <w:rtl/>
        </w:rPr>
        <w:t>:</w:t>
      </w:r>
      <w:r w:rsidRPr="001C5B5E">
        <w:rPr>
          <w:rtl/>
        </w:rPr>
        <w:t xml:space="preserve"> ج 1</w:t>
      </w:r>
      <w:r w:rsidR="00107BC9">
        <w:rPr>
          <w:rtl/>
        </w:rPr>
        <w:t>،</w:t>
      </w:r>
      <w:r w:rsidRPr="001C5B5E">
        <w:rPr>
          <w:rtl/>
        </w:rPr>
        <w:t xml:space="preserve"> ص 187</w:t>
      </w:r>
      <w:r w:rsidR="00107BC9">
        <w:rPr>
          <w:rtl/>
        </w:rPr>
        <w:t>،</w:t>
      </w:r>
      <w:r w:rsidRPr="001C5B5E">
        <w:rPr>
          <w:rtl/>
        </w:rPr>
        <w:t xml:space="preserve"> بسند آخر</w:t>
      </w:r>
      <w:r w:rsidR="00107BC9">
        <w:rPr>
          <w:rtl/>
        </w:rPr>
        <w:t>،</w:t>
      </w:r>
      <w:r w:rsidRPr="001C5B5E">
        <w:rPr>
          <w:rtl/>
        </w:rPr>
        <w:t xml:space="preserve"> عن إسماعيل بن زياد</w:t>
      </w:r>
      <w:r w:rsidR="00107BC9">
        <w:rPr>
          <w:rtl/>
        </w:rPr>
        <w:t>،</w:t>
      </w:r>
      <w:r w:rsidRPr="001C5B5E">
        <w:rPr>
          <w:rtl/>
        </w:rPr>
        <w:t xml:space="preserve"> عن أبي معشر</w:t>
      </w:r>
      <w:r w:rsidR="00107BC9">
        <w:rPr>
          <w:rtl/>
        </w:rPr>
        <w:t>،</w:t>
      </w:r>
      <w:r w:rsidRPr="001C5B5E">
        <w:rPr>
          <w:rtl/>
        </w:rPr>
        <w:t xml:space="preserve"> عن سعيد المقبري</w:t>
      </w:r>
      <w:r w:rsidR="00107BC9">
        <w:rPr>
          <w:rtl/>
        </w:rPr>
        <w:t>.</w:t>
      </w:r>
      <w:r w:rsidRPr="001C5B5E">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78" w:name="44"/>
      <w:bookmarkStart w:id="79" w:name="_Toc417982961"/>
      <w:r w:rsidRPr="001C5B5E">
        <w:rPr>
          <w:rtl/>
        </w:rPr>
        <w:lastRenderedPageBreak/>
        <w:t>الباب الثالث والثلاثون</w:t>
      </w:r>
      <w:bookmarkEnd w:id="78"/>
      <w:r w:rsidRPr="001C5B5E">
        <w:rPr>
          <w:rtl/>
        </w:rPr>
        <w:t xml:space="preserve"> </w:t>
      </w:r>
      <w:r w:rsidRPr="001A7650">
        <w:rPr>
          <w:rStyle w:val="libFootnotenumChar"/>
          <w:rtl/>
        </w:rPr>
        <w:t>(1)</w:t>
      </w:r>
      <w:bookmarkEnd w:id="79"/>
    </w:p>
    <w:p w:rsidR="000E3A7F" w:rsidRPr="00B05294" w:rsidRDefault="000E3A7F" w:rsidP="00285200">
      <w:pPr>
        <w:pStyle w:val="libCenterBold2"/>
      </w:pPr>
      <w:r>
        <w:rPr>
          <w:rtl/>
        </w:rPr>
        <w:t>[</w:t>
      </w:r>
      <w:r w:rsidR="00EE1CFC" w:rsidRPr="001C5B5E">
        <w:rPr>
          <w:rtl/>
        </w:rPr>
        <w:t>في</w:t>
      </w:r>
      <w:r>
        <w:rPr>
          <w:rtl/>
        </w:rPr>
        <w:t>]</w:t>
      </w:r>
      <w:r w:rsidR="00EE1CFC" w:rsidRPr="001C5B5E">
        <w:rPr>
          <w:rtl/>
        </w:rPr>
        <w:t xml:space="preserve"> فضيلة</w:t>
      </w:r>
    </w:p>
    <w:p w:rsidR="000E3A7F" w:rsidRPr="00E00003" w:rsidRDefault="00EE1CFC" w:rsidP="00E00003">
      <w:pPr>
        <w:pStyle w:val="libCenter"/>
      </w:pPr>
      <w:r w:rsidRPr="001C5B5E">
        <w:rPr>
          <w:rtl/>
        </w:rPr>
        <w:t>اختصاص الوقوف على تأويل القرآن</w:t>
      </w:r>
      <w:r w:rsidR="00107BC9">
        <w:rPr>
          <w:rtl/>
        </w:rPr>
        <w:t>،</w:t>
      </w:r>
      <w:r w:rsidRPr="001C5B5E">
        <w:rPr>
          <w:rtl/>
        </w:rPr>
        <w:t xml:space="preserve"> ومنقبة لا يحيط بوصفها نطاق العبارة والبيان</w:t>
      </w:r>
      <w:r w:rsidR="00107BC9">
        <w:rPr>
          <w:rtl/>
        </w:rPr>
        <w:t>!</w:t>
      </w:r>
      <w:r w:rsidRPr="001C5B5E">
        <w:rPr>
          <w:rtl/>
        </w:rPr>
        <w:t>!!</w:t>
      </w:r>
    </w:p>
    <w:p w:rsidR="00737FD1" w:rsidRDefault="00EE1CFC" w:rsidP="00EE1CFC">
      <w:pPr>
        <w:pStyle w:val="libNormal"/>
        <w:rPr>
          <w:rtl/>
        </w:rPr>
      </w:pPr>
      <w:r w:rsidRPr="00EE1CFC">
        <w:rPr>
          <w:rtl/>
        </w:rPr>
        <w:t>121</w:t>
      </w:r>
      <w:r w:rsidR="000E3A7F">
        <w:rPr>
          <w:rtl/>
        </w:rPr>
        <w:t xml:space="preserve"> - </w:t>
      </w:r>
      <w:r w:rsidRPr="00EE1CFC">
        <w:rPr>
          <w:rtl/>
        </w:rPr>
        <w:t>أخبرنا الشيخ الصالح تاج الدين عبد الله بن أبي القاسم ابن ورخر</w:t>
      </w:r>
      <w:r w:rsidR="000E3A7F">
        <w:rPr>
          <w:rtl/>
        </w:rPr>
        <w:t xml:space="preserve"> - </w:t>
      </w:r>
      <w:r w:rsidRPr="00EE1CFC">
        <w:rPr>
          <w:rtl/>
        </w:rPr>
        <w:t>بسماعي عليه ببغداد برباط دار الذهب في ربيع الآخر سنة اثنين وثلاثين وستمئة</w:t>
      </w:r>
      <w:r w:rsidR="000E3A7F">
        <w:rPr>
          <w:rtl/>
        </w:rPr>
        <w:t xml:space="preserve"> - </w:t>
      </w:r>
      <w:r w:rsidRPr="00EE1CFC">
        <w:rPr>
          <w:rtl/>
        </w:rPr>
        <w:t>قال</w:t>
      </w:r>
      <w:r w:rsidR="00107BC9">
        <w:rPr>
          <w:rtl/>
        </w:rPr>
        <w:t>:</w:t>
      </w:r>
      <w:r w:rsidRPr="00EE1CFC">
        <w:rPr>
          <w:rtl/>
        </w:rPr>
        <w:t xml:space="preserve"> أنبأنا أبو الفرج الفتح بن عبد الله بن عبد السلام</w:t>
      </w:r>
      <w:r w:rsidR="000E3A7F">
        <w:rPr>
          <w:rtl/>
        </w:rPr>
        <w:t xml:space="preserve"> - </w:t>
      </w:r>
      <w:r w:rsidRPr="00EE1CFC">
        <w:rPr>
          <w:rtl/>
        </w:rPr>
        <w:t>يوم الأحد سادس عشر من شهر ربيع الآخر سنة إحدى وعشرين وستمئة</w:t>
      </w:r>
      <w:r w:rsidR="000E3A7F">
        <w:rPr>
          <w:rtl/>
        </w:rPr>
        <w:t xml:space="preserve"> - </w:t>
      </w:r>
      <w:r w:rsidRPr="00EE1CFC">
        <w:rPr>
          <w:rtl/>
        </w:rPr>
        <w:t>قال</w:t>
      </w:r>
      <w:r w:rsidR="00107BC9">
        <w:rPr>
          <w:rtl/>
        </w:rPr>
        <w:t>:</w:t>
      </w:r>
      <w:r w:rsidRPr="00EE1CFC">
        <w:rPr>
          <w:rtl/>
        </w:rPr>
        <w:t xml:space="preserve"> أنبأنا أبو العباس المقري </w:t>
      </w:r>
      <w:r w:rsidRPr="00EE1CFC">
        <w:rPr>
          <w:rStyle w:val="libFootnotenumChar"/>
          <w:rtl/>
        </w:rPr>
        <w:t>(2)</w:t>
      </w:r>
      <w:r w:rsidRPr="00EE1CFC">
        <w:rPr>
          <w:rtl/>
        </w:rPr>
        <w:t xml:space="preserve"> سماعاً عليه</w:t>
      </w:r>
      <w:r w:rsidR="00107BC9">
        <w:rPr>
          <w:rtl/>
        </w:rPr>
        <w:t>،</w:t>
      </w:r>
      <w:r w:rsidRPr="00EE1CFC">
        <w:rPr>
          <w:rtl/>
        </w:rPr>
        <w:t xml:space="preserve"> أنبأنا أبو بكر أحمد بن خلف</w:t>
      </w:r>
      <w:r w:rsidR="00107BC9">
        <w:rPr>
          <w:rtl/>
        </w:rPr>
        <w:t>،</w:t>
      </w:r>
      <w:r w:rsidRPr="00EE1CFC">
        <w:rPr>
          <w:rtl/>
        </w:rPr>
        <w:t xml:space="preserve"> أنبأنا الحاكم أبو عبد الله محمد بن عبد الله البيع النيسابوري رحمه الله </w:t>
      </w:r>
      <w:r w:rsidRPr="00EE1CFC">
        <w:rPr>
          <w:rStyle w:val="libFootnotenumChar"/>
          <w:rtl/>
        </w:rPr>
        <w:t>(3)</w:t>
      </w:r>
      <w:r w:rsidRPr="00EE1CFC">
        <w:rPr>
          <w:rtl/>
        </w:rPr>
        <w:t xml:space="preserve"> قال</w:t>
      </w:r>
      <w:r w:rsidR="00107BC9">
        <w:rPr>
          <w:rtl/>
        </w:rPr>
        <w:t>:</w:t>
      </w:r>
      <w:r w:rsidRPr="00EE1CFC">
        <w:rPr>
          <w:rtl/>
        </w:rPr>
        <w:t xml:space="preserve"> حدثنا أبو العباس محمد بن يعقوب</w:t>
      </w:r>
      <w:r w:rsidR="00107BC9">
        <w:rPr>
          <w:rtl/>
        </w:rPr>
        <w:t>،</w:t>
      </w:r>
      <w:r w:rsidRPr="00EE1CFC">
        <w:rPr>
          <w:rtl/>
        </w:rPr>
        <w:t xml:space="preserve"> قال</w:t>
      </w:r>
      <w:r w:rsidR="00E00003">
        <w:rPr>
          <w:rtl/>
        </w:rPr>
        <w:t>:</w:t>
      </w:r>
    </w:p>
    <w:p w:rsidR="00EE1CFC" w:rsidRPr="001C5B5E" w:rsidRDefault="00737FD1" w:rsidP="00737FD1">
      <w:pPr>
        <w:pStyle w:val="libLine"/>
      </w:pPr>
      <w:r>
        <w:rPr>
          <w:rtl/>
        </w:rPr>
        <w:t>_</w:t>
      </w:r>
      <w:r w:rsidR="000E3A7F">
        <w:rPr>
          <w:rtl/>
        </w:rPr>
        <w:t>___________________</w:t>
      </w:r>
    </w:p>
    <w:p w:rsidR="00EE1CFC" w:rsidRPr="001A7650" w:rsidRDefault="00EE1CFC" w:rsidP="001A7650">
      <w:pPr>
        <w:pStyle w:val="libFootnote0"/>
      </w:pPr>
      <w:r w:rsidRPr="001C5B5E">
        <w:rPr>
          <w:rtl/>
        </w:rPr>
        <w:t>(1) الظاهر أنّ هذا العنوان محلّه هاهنا</w:t>
      </w:r>
      <w:r w:rsidR="00107BC9">
        <w:rPr>
          <w:rtl/>
        </w:rPr>
        <w:t>،</w:t>
      </w:r>
      <w:r w:rsidRPr="001C5B5E">
        <w:rPr>
          <w:rtl/>
        </w:rPr>
        <w:t xml:space="preserve"> وكان في الأصل المخطوط مكتوباً في صدر الحديث التالي</w:t>
      </w:r>
      <w:r w:rsidR="00107BC9">
        <w:rPr>
          <w:rtl/>
        </w:rPr>
        <w:t>.</w:t>
      </w:r>
    </w:p>
    <w:p w:rsidR="00EE1CFC" w:rsidRPr="001A7650" w:rsidRDefault="00EE1CFC" w:rsidP="001A7650">
      <w:pPr>
        <w:pStyle w:val="libFootnote0"/>
      </w:pPr>
      <w:r w:rsidRPr="001C5B5E">
        <w:rPr>
          <w:rtl/>
        </w:rPr>
        <w:t>(2) كذا في مخطوطة طهران</w:t>
      </w:r>
      <w:r w:rsidR="00107BC9">
        <w:rPr>
          <w:rtl/>
        </w:rPr>
        <w:t>،</w:t>
      </w:r>
      <w:r w:rsidRPr="001C5B5E">
        <w:rPr>
          <w:rtl/>
        </w:rPr>
        <w:t xml:space="preserve"> وفي نسخة السيد علي نقي</w:t>
      </w:r>
      <w:r w:rsidR="00107BC9">
        <w:rPr>
          <w:rtl/>
        </w:rPr>
        <w:t>:</w:t>
      </w:r>
      <w:r w:rsidRPr="001C5B5E">
        <w:rPr>
          <w:rtl/>
        </w:rPr>
        <w:t xml:space="preserve"> </w:t>
      </w:r>
      <w:r w:rsidR="000E3A7F">
        <w:rPr>
          <w:rtl/>
        </w:rPr>
        <w:t>(</w:t>
      </w:r>
      <w:r w:rsidRPr="001C5B5E">
        <w:rPr>
          <w:rtl/>
        </w:rPr>
        <w:t>الميهني</w:t>
      </w:r>
      <w:r w:rsidR="000E3A7F">
        <w:rPr>
          <w:rtl/>
        </w:rPr>
        <w:t>)</w:t>
      </w:r>
      <w:r w:rsidR="00107BC9">
        <w:rPr>
          <w:rtl/>
        </w:rPr>
        <w:t>.</w:t>
      </w:r>
      <w:r w:rsidRPr="001C5B5E">
        <w:rPr>
          <w:rtl/>
        </w:rPr>
        <w:t xml:space="preserve"> ومثله في الباب</w:t>
      </w:r>
      <w:r w:rsidR="00107BC9">
        <w:rPr>
          <w:rtl/>
        </w:rPr>
        <w:t>:</w:t>
      </w:r>
      <w:r w:rsidRPr="001C5B5E">
        <w:rPr>
          <w:rtl/>
        </w:rPr>
        <w:t xml:space="preserve"> (53) في الحديث</w:t>
      </w:r>
      <w:r w:rsidR="00107BC9">
        <w:rPr>
          <w:rtl/>
        </w:rPr>
        <w:t>:</w:t>
      </w:r>
      <w:r w:rsidRPr="001C5B5E">
        <w:rPr>
          <w:rtl/>
        </w:rPr>
        <w:t xml:space="preserve"> (227) ص 233 من مخطوطتي</w:t>
      </w:r>
      <w:r w:rsidR="00107BC9">
        <w:rPr>
          <w:rtl/>
        </w:rPr>
        <w:t>.</w:t>
      </w:r>
    </w:p>
    <w:p w:rsidR="00EE1CFC" w:rsidRPr="001A7650" w:rsidRDefault="00EE1CFC" w:rsidP="001A7650">
      <w:pPr>
        <w:pStyle w:val="libFootnote0"/>
      </w:pPr>
      <w:r w:rsidRPr="001C5B5E">
        <w:rPr>
          <w:rtl/>
        </w:rPr>
        <w:t>(3) ورواه أيضاً بسنده عنه في الحديث</w:t>
      </w:r>
      <w:r w:rsidR="00107BC9">
        <w:rPr>
          <w:rtl/>
        </w:rPr>
        <w:t>:</w:t>
      </w:r>
      <w:r w:rsidRPr="001C5B5E">
        <w:rPr>
          <w:rtl/>
        </w:rPr>
        <w:t xml:space="preserve"> (1171) من ترجمة أمير المؤمنين من تاريخ دمشق ك ج 2 ص 130</w:t>
      </w:r>
      <w:r w:rsidR="00107BC9">
        <w:rPr>
          <w:rtl/>
        </w:rPr>
        <w:t>،</w:t>
      </w:r>
      <w:r w:rsidRPr="001C5B5E">
        <w:rPr>
          <w:rtl/>
        </w:rPr>
        <w:t xml:space="preserve"> ط 1</w:t>
      </w:r>
      <w:r w:rsidR="00107BC9">
        <w:rPr>
          <w:rtl/>
        </w:rPr>
        <w:t>،</w:t>
      </w:r>
      <w:r w:rsidRPr="001C5B5E">
        <w:rPr>
          <w:rtl/>
        </w:rPr>
        <w:t xml:space="preserve"> قال</w:t>
      </w:r>
      <w:r w:rsidR="00107BC9">
        <w:rPr>
          <w:rtl/>
        </w:rPr>
        <w:t>:</w:t>
      </w:r>
      <w:r w:rsidRPr="001C5B5E">
        <w:rPr>
          <w:rtl/>
        </w:rPr>
        <w:t xml:space="preserve"> أخبرنا أبو عبد الله الفراوي أنبأنا أبو بكر البيهقي</w:t>
      </w:r>
      <w:r w:rsidR="00107BC9">
        <w:rPr>
          <w:rtl/>
        </w:rPr>
        <w:t>،</w:t>
      </w:r>
      <w:r w:rsidRPr="001C5B5E">
        <w:rPr>
          <w:rtl/>
        </w:rPr>
        <w:t xml:space="preserve"> أنبأنا أبو عبد الله الحافظ</w:t>
      </w:r>
      <w:r w:rsidR="00107BC9">
        <w:rPr>
          <w:rtl/>
        </w:rPr>
        <w:t>،</w:t>
      </w:r>
      <w:r w:rsidRPr="001C5B5E">
        <w:rPr>
          <w:rtl/>
        </w:rPr>
        <w:t xml:space="preserve"> أنبأنا أبو العباس</w:t>
      </w:r>
      <w:r w:rsidR="00107BC9">
        <w:rPr>
          <w:rtl/>
        </w:rPr>
        <w:t>.</w:t>
      </w:r>
      <w:r w:rsidRPr="001C5B5E">
        <w:rPr>
          <w:rtl/>
        </w:rPr>
        <w:t>..</w:t>
      </w:r>
    </w:p>
    <w:p w:rsidR="00EE1CFC" w:rsidRPr="001A7650" w:rsidRDefault="00EE1CFC" w:rsidP="001A7650">
      <w:pPr>
        <w:pStyle w:val="libFootnote0"/>
      </w:pPr>
      <w:r w:rsidRPr="001C5B5E">
        <w:rPr>
          <w:rtl/>
        </w:rPr>
        <w:t>ويجيء بعينه في الباب</w:t>
      </w:r>
      <w:r w:rsidR="00107BC9">
        <w:rPr>
          <w:rtl/>
        </w:rPr>
        <w:t>:</w:t>
      </w:r>
      <w:r w:rsidRPr="001C5B5E">
        <w:rPr>
          <w:rtl/>
        </w:rPr>
        <w:t xml:space="preserve"> (53) تحت الرقم</w:t>
      </w:r>
      <w:r w:rsidR="00107BC9">
        <w:rPr>
          <w:rtl/>
        </w:rPr>
        <w:t>:</w:t>
      </w:r>
      <w:r w:rsidRPr="001C5B5E">
        <w:rPr>
          <w:rtl/>
        </w:rPr>
        <w:t xml:space="preserve"> (23) ص 71 من مخطوطي نقلاً عن أربعين الحاكم</w:t>
      </w:r>
      <w:r w:rsidR="00107BC9">
        <w:rPr>
          <w:rtl/>
        </w:rPr>
        <w:t>.</w:t>
      </w:r>
    </w:p>
    <w:p w:rsidR="00EE1CFC" w:rsidRPr="001A7650" w:rsidRDefault="00EE1CFC" w:rsidP="001A7650">
      <w:pPr>
        <w:pStyle w:val="libFootnote0"/>
      </w:pPr>
      <w:r w:rsidRPr="001C5B5E">
        <w:rPr>
          <w:rtl/>
        </w:rPr>
        <w:t>أقول</w:t>
      </w:r>
      <w:r w:rsidR="00107BC9">
        <w:rPr>
          <w:rtl/>
        </w:rPr>
        <w:t>:</w:t>
      </w:r>
      <w:r w:rsidRPr="001C5B5E">
        <w:rPr>
          <w:rtl/>
        </w:rPr>
        <w:t xml:space="preserve"> ورواه أيضاً الحاكم بسندين آخرين في الحديث</w:t>
      </w:r>
      <w:r w:rsidR="00107BC9">
        <w:rPr>
          <w:rtl/>
        </w:rPr>
        <w:t>:</w:t>
      </w:r>
      <w:r w:rsidRPr="001C5B5E">
        <w:rPr>
          <w:rtl/>
        </w:rPr>
        <w:t xml:space="preserve"> (53) من باب مناقب أمير المؤمنين من المستدرك</w:t>
      </w:r>
      <w:r w:rsidR="00107BC9">
        <w:rPr>
          <w:rtl/>
        </w:rPr>
        <w:t>:</w:t>
      </w:r>
      <w:r w:rsidRPr="001C5B5E">
        <w:rPr>
          <w:rtl/>
        </w:rPr>
        <w:t xml:space="preserve"> ج 3 ص 122</w:t>
      </w:r>
      <w:r w:rsidR="00107BC9">
        <w:rPr>
          <w:rtl/>
        </w:rPr>
        <w:t>،</w:t>
      </w:r>
      <w:r w:rsidRPr="001C5B5E">
        <w:rPr>
          <w:rtl/>
        </w:rPr>
        <w:t xml:space="preserve"> قال</w:t>
      </w:r>
      <w:r w:rsidR="00E00003">
        <w:rPr>
          <w:rtl/>
        </w:rPr>
        <w:t xml:space="preserve">: </w:t>
      </w:r>
      <w:r w:rsidRPr="001C5B5E">
        <w:rPr>
          <w:rtl/>
        </w:rPr>
        <w:t>أخبرنا أبو جعفر محمد بن علي الشيباني بالكوفة من أصل كتابه</w:t>
      </w:r>
      <w:r w:rsidR="00107BC9">
        <w:rPr>
          <w:rtl/>
        </w:rPr>
        <w:t>،</w:t>
      </w:r>
      <w:r w:rsidRPr="001C5B5E">
        <w:rPr>
          <w:rtl/>
        </w:rPr>
        <w:t xml:space="preserve"> حدثنا أحمد بن حازم بن أبي غرزة</w:t>
      </w:r>
      <w:r w:rsidR="00107BC9">
        <w:rPr>
          <w:rtl/>
        </w:rPr>
        <w:t>،</w:t>
      </w:r>
      <w:r w:rsidRPr="001C5B5E">
        <w:rPr>
          <w:rtl/>
        </w:rPr>
        <w:t xml:space="preserve"> حدثنا أبو غسان</w:t>
      </w:r>
      <w:r w:rsidR="00107BC9">
        <w:rPr>
          <w:rtl/>
        </w:rPr>
        <w:t>،</w:t>
      </w:r>
      <w:r w:rsidRPr="001C5B5E">
        <w:rPr>
          <w:rtl/>
        </w:rPr>
        <w:t xml:space="preserve"> حدثنا عبد السلام بن حرب</w:t>
      </w:r>
      <w:r w:rsidR="00107BC9">
        <w:rPr>
          <w:rtl/>
        </w:rPr>
        <w:t>،</w:t>
      </w:r>
      <w:r w:rsidRPr="001C5B5E">
        <w:rPr>
          <w:rtl/>
        </w:rPr>
        <w:t xml:space="preserve"> حدثنا الأعمش</w:t>
      </w:r>
      <w:r w:rsidR="00107BC9">
        <w:rPr>
          <w:rtl/>
        </w:rPr>
        <w:t>،</w:t>
      </w:r>
      <w:r w:rsidRPr="001C5B5E">
        <w:rPr>
          <w:rtl/>
        </w:rPr>
        <w:t xml:space="preserve"> عن إسماعيل بن رجاء</w:t>
      </w:r>
      <w:r w:rsidR="00107BC9">
        <w:rPr>
          <w:rtl/>
        </w:rPr>
        <w:t>،</w:t>
      </w:r>
      <w:r w:rsidRPr="001C5B5E">
        <w:rPr>
          <w:rtl/>
        </w:rPr>
        <w:t xml:space="preserve"> عن أبيه</w:t>
      </w:r>
      <w:r w:rsidR="00107BC9">
        <w:rPr>
          <w:rtl/>
        </w:rPr>
        <w:t>،</w:t>
      </w:r>
      <w:r w:rsidRPr="001C5B5E">
        <w:rPr>
          <w:rtl/>
        </w:rPr>
        <w:t xml:space="preserve"> عن أبي سعيد رضي الله عنه</w:t>
      </w:r>
      <w:r w:rsidR="00107BC9">
        <w:rPr>
          <w:rtl/>
        </w:rPr>
        <w:t>.</w:t>
      </w:r>
    </w:p>
    <w:p w:rsidR="00EE1CFC" w:rsidRPr="001A7650" w:rsidRDefault="000E3A7F" w:rsidP="00443B8D">
      <w:pPr>
        <w:pStyle w:val="libFootnote0"/>
      </w:pPr>
      <w:r>
        <w:rPr>
          <w:rtl/>
        </w:rPr>
        <w:t>[</w:t>
      </w:r>
      <w:r w:rsidR="00EE1CFC" w:rsidRPr="001C5B5E">
        <w:rPr>
          <w:rtl/>
        </w:rPr>
        <w:t>قال</w:t>
      </w:r>
      <w:r>
        <w:rPr>
          <w:rtl/>
        </w:rPr>
        <w:t>]</w:t>
      </w:r>
      <w:r w:rsidR="00EE1CFC" w:rsidRPr="001C5B5E">
        <w:rPr>
          <w:rtl/>
        </w:rPr>
        <w:t xml:space="preserve"> ابن أبي غرزة</w:t>
      </w:r>
      <w:r w:rsidR="00107BC9">
        <w:rPr>
          <w:rtl/>
        </w:rPr>
        <w:t>:</w:t>
      </w:r>
      <w:r w:rsidR="00EE1CFC" w:rsidRPr="001C5B5E">
        <w:rPr>
          <w:rtl/>
        </w:rPr>
        <w:t xml:space="preserve"> وحدثنا عبيد الله بن موسى</w:t>
      </w:r>
      <w:r w:rsidR="00107BC9">
        <w:rPr>
          <w:rtl/>
        </w:rPr>
        <w:t>،</w:t>
      </w:r>
      <w:r w:rsidR="00EE1CFC" w:rsidRPr="001C5B5E">
        <w:rPr>
          <w:rtl/>
        </w:rPr>
        <w:t xml:space="preserve"> حدثنا فطر بن خليفة</w:t>
      </w:r>
      <w:r w:rsidR="00107BC9">
        <w:rPr>
          <w:rtl/>
        </w:rPr>
        <w:t>،</w:t>
      </w:r>
      <w:r w:rsidR="00EE1CFC" w:rsidRPr="001C5B5E">
        <w:rPr>
          <w:rtl/>
        </w:rPr>
        <w:t xml:space="preserve"> عن إسماعيل بن رجاء</w:t>
      </w:r>
      <w:r w:rsidR="00107BC9">
        <w:rPr>
          <w:rtl/>
        </w:rPr>
        <w:t>،</w:t>
      </w:r>
      <w:r w:rsidR="00EE1CFC" w:rsidRPr="001C5B5E">
        <w:rPr>
          <w:rtl/>
        </w:rPr>
        <w:t xml:space="preserve"> عن أبيه</w:t>
      </w:r>
      <w:r w:rsidR="00E00003">
        <w:rPr>
          <w:rtl/>
        </w:rPr>
        <w:t xml:space="preserve">: </w:t>
      </w:r>
      <w:r w:rsidR="00EE1CFC" w:rsidRPr="00FB4103">
        <w:rPr>
          <w:rtl/>
        </w:rPr>
        <w:t>عن أبي سعيد رضي الله عنه قال</w:t>
      </w:r>
      <w:r w:rsidR="00107BC9" w:rsidRPr="00FB4103">
        <w:rPr>
          <w:rtl/>
        </w:rPr>
        <w:t>:</w:t>
      </w:r>
      <w:r w:rsidR="00EE1CFC" w:rsidRPr="00FB4103">
        <w:rPr>
          <w:rtl/>
        </w:rPr>
        <w:t xml:space="preserve"> كنّا مع رسول الله صلّى الله عليه وآله وسلّم فانقطعت نعله فتخلف علي يخصفها فمشى </w:t>
      </w:r>
      <w:r w:rsidRPr="00FB4103">
        <w:rPr>
          <w:rtl/>
        </w:rPr>
        <w:t>[</w:t>
      </w:r>
      <w:r w:rsidR="00EE1CFC" w:rsidRPr="00FB4103">
        <w:rPr>
          <w:rtl/>
        </w:rPr>
        <w:t>رسول الله</w:t>
      </w:r>
      <w:r w:rsidRPr="00FB4103">
        <w:rPr>
          <w:rtl/>
        </w:rPr>
        <w:t>]</w:t>
      </w:r>
      <w:r w:rsidR="00EE1CFC" w:rsidRPr="00FB4103">
        <w:rPr>
          <w:rtl/>
        </w:rPr>
        <w:t xml:space="preserve"> قليلاً ثم قال</w:t>
      </w:r>
      <w:r w:rsidR="00107BC9" w:rsidRPr="00FB4103">
        <w:rPr>
          <w:rtl/>
        </w:rPr>
        <w:t>:</w:t>
      </w:r>
      <w:r w:rsidR="00EE1CFC" w:rsidRPr="00FB4103">
        <w:rPr>
          <w:rtl/>
        </w:rPr>
        <w:t xml:space="preserve"> </w:t>
      </w:r>
      <w:r w:rsidR="00EE1CFC" w:rsidRPr="00FB4103">
        <w:rPr>
          <w:rStyle w:val="libFootnoteBoldChar"/>
          <w:rtl/>
        </w:rPr>
        <w:t>إنّ منكم مَن يقاتل على تأويل القرآن كما قاتلت</w:t>
      </w:r>
      <w:r w:rsidR="00EE1CFC" w:rsidRPr="00FB4103">
        <w:rPr>
          <w:rtl/>
        </w:rPr>
        <w:t xml:space="preserve"> </w:t>
      </w:r>
      <w:r w:rsidR="00EE1CFC" w:rsidRPr="001C5B5E">
        <w:rPr>
          <w:rtl/>
        </w:rPr>
        <w:t>=</w:t>
      </w:r>
    </w:p>
    <w:p w:rsidR="00EE1CFC" w:rsidRDefault="00EE1CFC" w:rsidP="00E00003">
      <w:pPr>
        <w:pStyle w:val="libPoemTiniChar"/>
      </w:pPr>
      <w:r>
        <w:rPr>
          <w:rtl/>
        </w:rPr>
        <w:br w:type="page"/>
      </w:r>
    </w:p>
    <w:p w:rsidR="00EE1CFC" w:rsidRPr="001C5B5E" w:rsidRDefault="00EE1CFC" w:rsidP="00EE1CFC">
      <w:pPr>
        <w:pStyle w:val="libNormal"/>
      </w:pPr>
      <w:r w:rsidRPr="001C5B5E">
        <w:rPr>
          <w:rtl/>
        </w:rPr>
        <w:lastRenderedPageBreak/>
        <w:t>حدثنا أحمد بن عبد الجبّار</w:t>
      </w:r>
      <w:r w:rsidR="00107BC9">
        <w:rPr>
          <w:rtl/>
        </w:rPr>
        <w:t>،</w:t>
      </w:r>
      <w:r w:rsidRPr="001C5B5E">
        <w:rPr>
          <w:rtl/>
        </w:rPr>
        <w:t xml:space="preserve"> قال</w:t>
      </w:r>
      <w:r w:rsidR="00107BC9">
        <w:rPr>
          <w:rtl/>
        </w:rPr>
        <w:t>:</w:t>
      </w:r>
      <w:r w:rsidRPr="001C5B5E">
        <w:rPr>
          <w:rtl/>
        </w:rPr>
        <w:t xml:space="preserve"> حدثنا أبو معاوية</w:t>
      </w:r>
      <w:r w:rsidR="00107BC9">
        <w:rPr>
          <w:rtl/>
        </w:rPr>
        <w:t>،</w:t>
      </w:r>
      <w:r w:rsidRPr="001C5B5E">
        <w:rPr>
          <w:rtl/>
        </w:rPr>
        <w:t xml:space="preserve"> عن الأعمش</w:t>
      </w:r>
      <w:r w:rsidR="00107BC9">
        <w:rPr>
          <w:rtl/>
        </w:rPr>
        <w:t>،</w:t>
      </w:r>
      <w:r w:rsidRPr="001C5B5E">
        <w:rPr>
          <w:rtl/>
        </w:rPr>
        <w:t xml:space="preserve"> عن إسماعيل ابن رجاء عن أبيه</w:t>
      </w:r>
      <w:r w:rsidR="00E00003">
        <w:rPr>
          <w:rtl/>
        </w:rPr>
        <w:t xml:space="preserve">: </w:t>
      </w:r>
      <w:r w:rsidRPr="00EE1CFC">
        <w:rPr>
          <w:rtl/>
        </w:rPr>
        <w:t xml:space="preserve">عن أبي سعيد </w:t>
      </w:r>
      <w:r w:rsidR="000E3A7F">
        <w:rPr>
          <w:rtl/>
        </w:rPr>
        <w:t>[</w:t>
      </w:r>
      <w:r w:rsidRPr="00EE1CFC">
        <w:rPr>
          <w:rtl/>
        </w:rPr>
        <w:t>الخدري</w:t>
      </w:r>
      <w:r w:rsidR="000E3A7F">
        <w:rPr>
          <w:rtl/>
        </w:rPr>
        <w:t>]</w:t>
      </w:r>
      <w:r w:rsidRPr="00EE1CFC">
        <w:rPr>
          <w:rtl/>
        </w:rPr>
        <w:t xml:space="preserve"> قال</w:t>
      </w:r>
      <w:r w:rsidR="00107BC9">
        <w:rPr>
          <w:rtl/>
        </w:rPr>
        <w:t>:</w:t>
      </w:r>
      <w:r w:rsidRPr="00EE1CFC">
        <w:rPr>
          <w:rtl/>
        </w:rPr>
        <w:t xml:space="preserve"> سمعت رسول الله صلّى الله عليه وسلّم يقول</w:t>
      </w:r>
      <w:r w:rsidR="00107BC9">
        <w:rPr>
          <w:rtl/>
        </w:rPr>
        <w:t>:</w:t>
      </w:r>
      <w:r w:rsidRPr="00EE1CFC">
        <w:rPr>
          <w:rtl/>
        </w:rPr>
        <w:t xml:space="preserve"> </w:t>
      </w:r>
      <w:r w:rsidRPr="00EE1CFC">
        <w:rPr>
          <w:rStyle w:val="libBold2Char"/>
          <w:rtl/>
        </w:rPr>
        <w:t>إنّ منكم مَن يقاتل على تأويل القرآن كما قاتلت على تنزيله</w:t>
      </w:r>
      <w:r w:rsidR="00107BC9">
        <w:rPr>
          <w:rtl/>
        </w:rPr>
        <w:t>.</w:t>
      </w:r>
    </w:p>
    <w:p w:rsidR="00EE1CFC" w:rsidRPr="001C5B5E" w:rsidRDefault="00EE1CFC" w:rsidP="00EE1CFC">
      <w:pPr>
        <w:pStyle w:val="libNormal"/>
      </w:pPr>
      <w:r w:rsidRPr="00EE1CFC">
        <w:rPr>
          <w:rtl/>
        </w:rPr>
        <w:t>قال أبو بكر</w:t>
      </w:r>
      <w:r w:rsidR="00107BC9">
        <w:rPr>
          <w:rtl/>
        </w:rPr>
        <w:t>:</w:t>
      </w:r>
      <w:r w:rsidRPr="00EE1CFC">
        <w:rPr>
          <w:rtl/>
        </w:rPr>
        <w:t xml:space="preserve"> أنا هو يا رسول الله</w:t>
      </w:r>
      <w:r w:rsidR="00107BC9">
        <w:rPr>
          <w:rtl/>
        </w:rPr>
        <w:t>؟</w:t>
      </w:r>
      <w:r w:rsidRPr="00EE1CFC">
        <w:rPr>
          <w:rtl/>
        </w:rPr>
        <w:t xml:space="preserve"> قال</w:t>
      </w:r>
      <w:r w:rsidR="00107BC9">
        <w:rPr>
          <w:rtl/>
        </w:rPr>
        <w:t>:</w:t>
      </w:r>
      <w:r w:rsidRPr="00EE1CFC">
        <w:rPr>
          <w:rtl/>
        </w:rPr>
        <w:t xml:space="preserve"> لا</w:t>
      </w:r>
      <w:r w:rsidR="00107BC9">
        <w:rPr>
          <w:rtl/>
        </w:rPr>
        <w:t>.</w:t>
      </w:r>
      <w:r w:rsidRPr="00EE1CFC">
        <w:rPr>
          <w:rtl/>
        </w:rPr>
        <w:t xml:space="preserve"> قال عمر</w:t>
      </w:r>
      <w:r w:rsidR="00107BC9">
        <w:rPr>
          <w:rtl/>
        </w:rPr>
        <w:t>:</w:t>
      </w:r>
      <w:r w:rsidRPr="00EE1CFC">
        <w:rPr>
          <w:rtl/>
        </w:rPr>
        <w:t xml:space="preserve"> أنا هو يا رسول الله</w:t>
      </w:r>
      <w:r w:rsidR="00107BC9">
        <w:rPr>
          <w:rtl/>
        </w:rPr>
        <w:t>؟</w:t>
      </w:r>
      <w:r w:rsidRPr="00EE1CFC">
        <w:rPr>
          <w:rtl/>
        </w:rPr>
        <w:t xml:space="preserve"> قال</w:t>
      </w:r>
      <w:r w:rsidR="00107BC9">
        <w:rPr>
          <w:rtl/>
        </w:rPr>
        <w:t>:</w:t>
      </w:r>
      <w:r w:rsidRPr="00EE1CFC">
        <w:rPr>
          <w:rtl/>
        </w:rPr>
        <w:t xml:space="preserve"> </w:t>
      </w:r>
      <w:r w:rsidRPr="00EE1CFC">
        <w:rPr>
          <w:rStyle w:val="libBold2Char"/>
          <w:rtl/>
        </w:rPr>
        <w:t>لا</w:t>
      </w:r>
      <w:r w:rsidR="00107BC9">
        <w:rPr>
          <w:rStyle w:val="libBold2Char"/>
          <w:rtl/>
        </w:rPr>
        <w:t>،</w:t>
      </w:r>
      <w:r w:rsidRPr="00EE1CFC">
        <w:rPr>
          <w:rStyle w:val="libBold2Char"/>
          <w:rtl/>
        </w:rPr>
        <w:t xml:space="preserve"> ولكن خاصف النعل</w:t>
      </w:r>
      <w:r w:rsidR="00107BC9">
        <w:rPr>
          <w:rtl/>
        </w:rPr>
        <w:t>.</w:t>
      </w:r>
    </w:p>
    <w:p w:rsidR="00EE1CFC" w:rsidRPr="001C5B5E" w:rsidRDefault="00EE1CFC" w:rsidP="00EE1CFC">
      <w:pPr>
        <w:pStyle w:val="libNormal"/>
      </w:pPr>
      <w:r w:rsidRPr="001C5B5E">
        <w:rPr>
          <w:rtl/>
        </w:rPr>
        <w:t xml:space="preserve">قال </w:t>
      </w:r>
      <w:r w:rsidR="000E3A7F">
        <w:rPr>
          <w:rtl/>
        </w:rPr>
        <w:t>[</w:t>
      </w:r>
      <w:r w:rsidRPr="001C5B5E">
        <w:rPr>
          <w:rtl/>
        </w:rPr>
        <w:t>أبو سعيد</w:t>
      </w:r>
      <w:r w:rsidR="000E3A7F">
        <w:rPr>
          <w:rtl/>
        </w:rPr>
        <w:t>]</w:t>
      </w:r>
      <w:r w:rsidR="00107BC9">
        <w:rPr>
          <w:rtl/>
        </w:rPr>
        <w:t>:</w:t>
      </w:r>
      <w:r w:rsidRPr="001C5B5E">
        <w:rPr>
          <w:rtl/>
        </w:rPr>
        <w:t xml:space="preserve"> وكان </w:t>
      </w:r>
      <w:r w:rsidR="000E3A7F">
        <w:rPr>
          <w:rtl/>
        </w:rPr>
        <w:t>[</w:t>
      </w:r>
      <w:r w:rsidRPr="001C5B5E">
        <w:rPr>
          <w:rtl/>
        </w:rPr>
        <w:t>رسول الله صلّى الله عليه وآله وسلّم</w:t>
      </w:r>
      <w:r w:rsidR="000E3A7F">
        <w:rPr>
          <w:rtl/>
        </w:rPr>
        <w:t>]</w:t>
      </w:r>
      <w:r w:rsidRPr="001C5B5E">
        <w:rPr>
          <w:rtl/>
        </w:rPr>
        <w:t xml:space="preserve"> قد أعطى عليّاً نعله يخصفها</w:t>
      </w:r>
      <w:r w:rsidR="00107BC9">
        <w:rPr>
          <w:rtl/>
        </w:rPr>
        <w:t>.</w:t>
      </w:r>
    </w:p>
    <w:p w:rsidR="00EE1CFC" w:rsidRPr="001C5B5E" w:rsidRDefault="00EE1CFC" w:rsidP="00EE1CFC">
      <w:pPr>
        <w:pStyle w:val="libNormal"/>
      </w:pPr>
      <w:r w:rsidRPr="001C5B5E">
        <w:rPr>
          <w:rtl/>
        </w:rPr>
        <w:t>قال الحاكم</w:t>
      </w:r>
      <w:r w:rsidR="00107BC9">
        <w:rPr>
          <w:rtl/>
        </w:rPr>
        <w:t>:</w:t>
      </w:r>
      <w:r w:rsidRPr="001C5B5E">
        <w:rPr>
          <w:rtl/>
        </w:rPr>
        <w:t xml:space="preserve"> هذا إسناد صحيح قد احتجّ بمثله البخاري والمسلم رحمهما الله تعالى في الصحيح</w:t>
      </w:r>
      <w:r w:rsidR="00107BC9">
        <w:rPr>
          <w:rtl/>
        </w:rPr>
        <w:t>.</w:t>
      </w:r>
    </w:p>
    <w:p w:rsidR="00EE1CFC" w:rsidRPr="001C5B5E" w:rsidRDefault="00EE1CFC" w:rsidP="00EE1CFC">
      <w:pPr>
        <w:pStyle w:val="libNormal"/>
      </w:pPr>
      <w:r w:rsidRPr="00EE1CFC">
        <w:rPr>
          <w:rtl/>
        </w:rPr>
        <w:t>122</w:t>
      </w:r>
      <w:r w:rsidR="000E3A7F">
        <w:rPr>
          <w:rtl/>
        </w:rPr>
        <w:t xml:space="preserve"> - </w:t>
      </w:r>
      <w:r w:rsidRPr="00EE1CFC">
        <w:rPr>
          <w:rtl/>
        </w:rPr>
        <w:t>أخبرني الشيخ الإمام نجم الدين عثمان بن الموفق الأذكاني رحمه الله إجازة بروايته عن الحافظ ضياء الدين ابن الغزال الأصبهاني قال</w:t>
      </w:r>
      <w:r w:rsidR="00107BC9">
        <w:rPr>
          <w:rtl/>
        </w:rPr>
        <w:t>:</w:t>
      </w:r>
      <w:r w:rsidRPr="00EE1CFC">
        <w:rPr>
          <w:rtl/>
        </w:rPr>
        <w:t xml:space="preserve"> أنبأنا أبو نعيم الحافظ</w:t>
      </w:r>
      <w:r w:rsidR="00107BC9">
        <w:rPr>
          <w:rtl/>
        </w:rPr>
        <w:t>،</w:t>
      </w:r>
      <w:r w:rsidRPr="00EE1CFC">
        <w:rPr>
          <w:rtl/>
        </w:rPr>
        <w:t xml:space="preserve"> قال</w:t>
      </w:r>
      <w:r w:rsidR="00107BC9">
        <w:rPr>
          <w:rtl/>
        </w:rPr>
        <w:t>:</w:t>
      </w:r>
      <w:r w:rsidRPr="00EE1CFC">
        <w:rPr>
          <w:rtl/>
        </w:rPr>
        <w:t xml:space="preserve"> حدثنا أبو بكر ابن مالك</w:t>
      </w:r>
      <w:r w:rsidR="00107BC9">
        <w:rPr>
          <w:rtl/>
        </w:rPr>
        <w:t>،</w:t>
      </w:r>
      <w:r w:rsidRPr="00EE1CFC">
        <w:rPr>
          <w:rtl/>
        </w:rPr>
        <w:t xml:space="preserve"> حدثنا محمد بن يونس </w:t>
      </w:r>
      <w:r w:rsidR="000E3A7F">
        <w:rPr>
          <w:rtl/>
        </w:rPr>
        <w:t>[</w:t>
      </w:r>
      <w:r w:rsidRPr="00EE1CFC">
        <w:rPr>
          <w:rtl/>
        </w:rPr>
        <w:t>السامي</w:t>
      </w:r>
      <w:r w:rsidR="000E3A7F">
        <w:rPr>
          <w:rtl/>
        </w:rPr>
        <w:t>]</w:t>
      </w:r>
      <w:r w:rsidRPr="00EE1CFC">
        <w:rPr>
          <w:rtl/>
        </w:rPr>
        <w:t xml:space="preserve"> حدثنا أبو بكر الحنفي </w:t>
      </w:r>
      <w:r w:rsidRPr="00EE1CFC">
        <w:rPr>
          <w:rStyle w:val="libFootnotenumChar"/>
          <w:rtl/>
        </w:rPr>
        <w:t>(1)</w:t>
      </w:r>
      <w:r w:rsidR="00107BC9">
        <w:rPr>
          <w:rtl/>
        </w:rPr>
        <w:t>،</w:t>
      </w:r>
      <w:r w:rsidRPr="00EE1CFC">
        <w:rPr>
          <w:rtl/>
        </w:rPr>
        <w:t xml:space="preserve"> حدثنا فطر بن خليفة</w:t>
      </w:r>
      <w:r w:rsidR="00107BC9">
        <w:rPr>
          <w:rtl/>
        </w:rPr>
        <w:t>،</w:t>
      </w:r>
      <w:r w:rsidRPr="00EE1CFC">
        <w:rPr>
          <w:rtl/>
        </w:rPr>
        <w:t xml:space="preserve"> عن إسماعيل بن رجاء</w:t>
      </w:r>
      <w:r w:rsidR="00107BC9">
        <w:rPr>
          <w:rtl/>
        </w:rPr>
        <w:t>،</w:t>
      </w:r>
      <w:r w:rsidRPr="00EE1CFC">
        <w:rPr>
          <w:rtl/>
        </w:rPr>
        <w:t xml:space="preserve"> عن أبيه</w:t>
      </w:r>
      <w:r w:rsidR="00E00003">
        <w:rPr>
          <w:rtl/>
        </w:rPr>
        <w:t xml:space="preserve">: </w:t>
      </w:r>
      <w:r w:rsidRPr="001C5B5E">
        <w:rPr>
          <w:rtl/>
        </w:rPr>
        <w:t>عن أبي سعيد الخدري قال</w:t>
      </w:r>
      <w:r w:rsidR="00107BC9">
        <w:rPr>
          <w:rtl/>
        </w:rPr>
        <w:t>:</w:t>
      </w:r>
      <w:r w:rsidRPr="001C5B5E">
        <w:rPr>
          <w:rtl/>
        </w:rPr>
        <w:t xml:space="preserve"> كنّا نمشي مع النبي صلّى الله عليه وسلّم فانقطع</w:t>
      </w:r>
    </w:p>
    <w:p w:rsidR="00EE1CFC" w:rsidRPr="001C5B5E" w:rsidRDefault="000E3A7F" w:rsidP="00737FD1">
      <w:pPr>
        <w:pStyle w:val="libLine"/>
      </w:pPr>
      <w:r>
        <w:rPr>
          <w:rtl/>
        </w:rPr>
        <w:t>____________________</w:t>
      </w:r>
    </w:p>
    <w:p w:rsidR="00EE1CFC" w:rsidRPr="001A7650" w:rsidRDefault="00EE1CFC" w:rsidP="001A7650">
      <w:pPr>
        <w:pStyle w:val="libFootnote0"/>
      </w:pPr>
      <w:r w:rsidRPr="001C5B5E">
        <w:rPr>
          <w:rtl/>
        </w:rPr>
        <w:t xml:space="preserve">= </w:t>
      </w:r>
    </w:p>
    <w:p w:rsidR="00EE1CFC" w:rsidRPr="00B05294" w:rsidRDefault="00EE1CFC" w:rsidP="00FB4103">
      <w:pPr>
        <w:pStyle w:val="libFootnote0"/>
      </w:pPr>
      <w:r w:rsidRPr="00FB4103">
        <w:rPr>
          <w:rStyle w:val="libFootnoteBoldChar"/>
          <w:rtl/>
        </w:rPr>
        <w:t>على تنزيله</w:t>
      </w:r>
      <w:r w:rsidR="00107BC9" w:rsidRPr="00FB4103">
        <w:rPr>
          <w:rtl/>
        </w:rPr>
        <w:t>.</w:t>
      </w:r>
      <w:r w:rsidRPr="00FB4103">
        <w:rPr>
          <w:rtl/>
        </w:rPr>
        <w:t xml:space="preserve"> فأستشرف لها القوم</w:t>
      </w:r>
      <w:r w:rsidR="000E3A7F" w:rsidRPr="00FB4103">
        <w:rPr>
          <w:rtl/>
        </w:rPr>
        <w:t xml:space="preserve"> - </w:t>
      </w:r>
      <w:r w:rsidRPr="00FB4103">
        <w:rPr>
          <w:rtl/>
        </w:rPr>
        <w:t>وفيهم أبو بكر وعمر</w:t>
      </w:r>
      <w:r w:rsidR="000E3A7F" w:rsidRPr="00FB4103">
        <w:rPr>
          <w:rtl/>
        </w:rPr>
        <w:t xml:space="preserve"> - </w:t>
      </w:r>
      <w:r w:rsidRPr="00FB4103">
        <w:rPr>
          <w:rtl/>
        </w:rPr>
        <w:t>قال أبو بكر</w:t>
      </w:r>
      <w:r w:rsidR="00107BC9" w:rsidRPr="00FB4103">
        <w:rPr>
          <w:rtl/>
        </w:rPr>
        <w:t>،</w:t>
      </w:r>
      <w:r w:rsidRPr="00FB4103">
        <w:rPr>
          <w:rtl/>
        </w:rPr>
        <w:t xml:space="preserve"> أنا هو</w:t>
      </w:r>
      <w:r w:rsidR="00107BC9" w:rsidRPr="00FB4103">
        <w:rPr>
          <w:rtl/>
        </w:rPr>
        <w:t>؟</w:t>
      </w:r>
      <w:r w:rsidRPr="00FB4103">
        <w:rPr>
          <w:rtl/>
        </w:rPr>
        <w:t xml:space="preserve"> قال</w:t>
      </w:r>
      <w:r w:rsidR="00107BC9" w:rsidRPr="00FB4103">
        <w:rPr>
          <w:rtl/>
        </w:rPr>
        <w:t>:</w:t>
      </w:r>
      <w:r w:rsidRPr="00FB4103">
        <w:rPr>
          <w:rtl/>
        </w:rPr>
        <w:t xml:space="preserve"> </w:t>
      </w:r>
      <w:r w:rsidRPr="00FB4103">
        <w:rPr>
          <w:rStyle w:val="libFootnoteBoldChar"/>
          <w:rtl/>
        </w:rPr>
        <w:t>لا</w:t>
      </w:r>
      <w:r w:rsidR="00107BC9" w:rsidRPr="00FB4103">
        <w:rPr>
          <w:rtl/>
        </w:rPr>
        <w:t>.</w:t>
      </w:r>
      <w:r w:rsidRPr="00FB4103">
        <w:rPr>
          <w:rtl/>
        </w:rPr>
        <w:t xml:space="preserve"> قال عمر</w:t>
      </w:r>
      <w:r w:rsidR="00107BC9" w:rsidRPr="00FB4103">
        <w:rPr>
          <w:rtl/>
        </w:rPr>
        <w:t>:</w:t>
      </w:r>
      <w:r w:rsidRPr="00FB4103">
        <w:rPr>
          <w:rtl/>
        </w:rPr>
        <w:t xml:space="preserve"> أنا هو</w:t>
      </w:r>
      <w:r w:rsidR="00107BC9" w:rsidRPr="00FB4103">
        <w:rPr>
          <w:rtl/>
        </w:rPr>
        <w:t>؟</w:t>
      </w:r>
      <w:r w:rsidRPr="00FB4103">
        <w:rPr>
          <w:rtl/>
        </w:rPr>
        <w:t xml:space="preserve"> قال</w:t>
      </w:r>
      <w:r w:rsidR="00107BC9" w:rsidRPr="00FB4103">
        <w:rPr>
          <w:rtl/>
        </w:rPr>
        <w:t>:</w:t>
      </w:r>
      <w:r w:rsidRPr="00FB4103">
        <w:rPr>
          <w:rStyle w:val="libFootnoteBoldChar"/>
          <w:rtl/>
        </w:rPr>
        <w:t xml:space="preserve"> لا</w:t>
      </w:r>
      <w:r w:rsidR="00107BC9" w:rsidRPr="00FB4103">
        <w:rPr>
          <w:rStyle w:val="libFootnoteBoldChar"/>
          <w:rtl/>
        </w:rPr>
        <w:t>.</w:t>
      </w:r>
      <w:r w:rsidRPr="00FB4103">
        <w:rPr>
          <w:rStyle w:val="libFootnoteBoldChar"/>
          <w:rtl/>
        </w:rPr>
        <w:t xml:space="preserve"> ولكن خاصف النعل</w:t>
      </w:r>
      <w:r w:rsidR="00107BC9" w:rsidRPr="00FB4103">
        <w:rPr>
          <w:rtl/>
        </w:rPr>
        <w:t>.</w:t>
      </w:r>
      <w:r w:rsidRPr="00FB4103">
        <w:rPr>
          <w:rtl/>
        </w:rPr>
        <w:t xml:space="preserve"> يعني عليّاً</w:t>
      </w:r>
      <w:r w:rsidR="00107BC9" w:rsidRPr="00FB4103">
        <w:rPr>
          <w:rtl/>
        </w:rPr>
        <w:t>،</w:t>
      </w:r>
      <w:r w:rsidRPr="00FB4103">
        <w:rPr>
          <w:rtl/>
        </w:rPr>
        <w:t xml:space="preserve"> فأتيناه وبشرناه فلم يرفع به رأساً كأنّه قد كان سمعه من رسول الله صلّى الله عليه وآله وسلّم</w:t>
      </w:r>
      <w:r w:rsidR="00107BC9" w:rsidRPr="00FB4103">
        <w:rPr>
          <w:rtl/>
        </w:rPr>
        <w:t>.</w:t>
      </w:r>
    </w:p>
    <w:p w:rsidR="00EE1CFC" w:rsidRPr="001A7650" w:rsidRDefault="00EE1CFC" w:rsidP="00FB4103">
      <w:pPr>
        <w:pStyle w:val="libFootnote0"/>
      </w:pPr>
      <w:r w:rsidRPr="001C5B5E">
        <w:rPr>
          <w:rtl/>
        </w:rPr>
        <w:t>ثم قال الحاكم</w:t>
      </w:r>
      <w:r w:rsidR="00107BC9">
        <w:rPr>
          <w:rtl/>
        </w:rPr>
        <w:t>:</w:t>
      </w:r>
      <w:r w:rsidRPr="001C5B5E">
        <w:rPr>
          <w:rtl/>
        </w:rPr>
        <w:t xml:space="preserve"> هذا حديث صحيح</w:t>
      </w:r>
      <w:r w:rsidR="00107BC9">
        <w:rPr>
          <w:rtl/>
        </w:rPr>
        <w:t>.</w:t>
      </w:r>
    </w:p>
    <w:p w:rsidR="00EE1CFC" w:rsidRPr="001A7650" w:rsidRDefault="00EE1CFC" w:rsidP="001A7650">
      <w:pPr>
        <w:pStyle w:val="libFootnote0"/>
      </w:pPr>
      <w:r w:rsidRPr="001C5B5E">
        <w:rPr>
          <w:rtl/>
        </w:rPr>
        <w:t>أقول</w:t>
      </w:r>
      <w:r w:rsidR="00107BC9">
        <w:rPr>
          <w:rtl/>
        </w:rPr>
        <w:t>:</w:t>
      </w:r>
      <w:r w:rsidRPr="001C5B5E">
        <w:rPr>
          <w:rtl/>
        </w:rPr>
        <w:t xml:space="preserve"> وللحديث أسانيد كثيرة ومصادر متعدّدة تجد أكثرها في الحديث</w:t>
      </w:r>
      <w:r w:rsidR="00107BC9">
        <w:rPr>
          <w:rtl/>
        </w:rPr>
        <w:t>:</w:t>
      </w:r>
      <w:r w:rsidRPr="001C5B5E">
        <w:rPr>
          <w:rtl/>
        </w:rPr>
        <w:t xml:space="preserve"> (1170) وما بعده من ترجمة أمير المؤمنين من تاريخ دمشق</w:t>
      </w:r>
      <w:r w:rsidR="00107BC9">
        <w:rPr>
          <w:rtl/>
        </w:rPr>
        <w:t>:</w:t>
      </w:r>
      <w:r w:rsidRPr="001C5B5E">
        <w:rPr>
          <w:rtl/>
        </w:rPr>
        <w:t xml:space="preserve"> ج 3 ص 127</w:t>
      </w:r>
      <w:r w:rsidR="000E3A7F">
        <w:rPr>
          <w:rtl/>
        </w:rPr>
        <w:t xml:space="preserve"> - </w:t>
      </w:r>
      <w:r w:rsidRPr="001C5B5E">
        <w:rPr>
          <w:rtl/>
        </w:rPr>
        <w:t>136</w:t>
      </w:r>
      <w:r w:rsidR="00107BC9">
        <w:rPr>
          <w:rtl/>
        </w:rPr>
        <w:t>،</w:t>
      </w:r>
      <w:r w:rsidRPr="001C5B5E">
        <w:rPr>
          <w:rtl/>
        </w:rPr>
        <w:t xml:space="preserve"> فراجعه</w:t>
      </w:r>
      <w:r w:rsidR="00107BC9">
        <w:rPr>
          <w:rtl/>
        </w:rPr>
        <w:t>،</w:t>
      </w:r>
      <w:r w:rsidRPr="001C5B5E">
        <w:rPr>
          <w:rtl/>
        </w:rPr>
        <w:t xml:space="preserve"> وما علقناه عليه فإنّه يغني عمّا سواه</w:t>
      </w:r>
      <w:r w:rsidR="00107BC9">
        <w:rPr>
          <w:rtl/>
        </w:rPr>
        <w:t>.</w:t>
      </w:r>
    </w:p>
    <w:p w:rsidR="00EE1CFC" w:rsidRPr="001A7650" w:rsidRDefault="00EE1CFC" w:rsidP="001A7650">
      <w:pPr>
        <w:pStyle w:val="libFootnote0"/>
      </w:pPr>
      <w:r w:rsidRPr="001C5B5E">
        <w:rPr>
          <w:rtl/>
        </w:rPr>
        <w:t>(1) هذا هو الصواب الموافق لما رواه أبو نعيم في ترجمة أمير المؤمنين من حلية الأولياء</w:t>
      </w:r>
      <w:r w:rsidR="00107BC9">
        <w:rPr>
          <w:rtl/>
        </w:rPr>
        <w:t>:</w:t>
      </w:r>
      <w:r w:rsidRPr="001C5B5E">
        <w:rPr>
          <w:rtl/>
        </w:rPr>
        <w:t xml:space="preserve"> ج 1</w:t>
      </w:r>
      <w:r w:rsidR="00107BC9">
        <w:rPr>
          <w:rtl/>
        </w:rPr>
        <w:t>،</w:t>
      </w:r>
      <w:r w:rsidRPr="001C5B5E">
        <w:rPr>
          <w:rtl/>
        </w:rPr>
        <w:t xml:space="preserve"> ص 67</w:t>
      </w:r>
      <w:r w:rsidR="00107BC9">
        <w:rPr>
          <w:rtl/>
        </w:rPr>
        <w:t>،</w:t>
      </w:r>
      <w:r w:rsidRPr="001C5B5E">
        <w:rPr>
          <w:rtl/>
        </w:rPr>
        <w:t xml:space="preserve"> وما بين العقوفين أيضاً مأخوذ منه</w:t>
      </w:r>
      <w:r w:rsidR="00107BC9">
        <w:rPr>
          <w:rtl/>
        </w:rPr>
        <w:t>.</w:t>
      </w:r>
    </w:p>
    <w:p w:rsidR="00EE1CFC" w:rsidRPr="001A7650" w:rsidRDefault="00EE1CFC" w:rsidP="001A7650">
      <w:pPr>
        <w:pStyle w:val="libFootnote0"/>
      </w:pPr>
      <w:r w:rsidRPr="001C5B5E">
        <w:rPr>
          <w:rtl/>
        </w:rPr>
        <w:t>ومثله رواه أيضاً ابن عساكر</w:t>
      </w:r>
      <w:r w:rsidR="00107BC9">
        <w:rPr>
          <w:rtl/>
        </w:rPr>
        <w:t>،</w:t>
      </w:r>
      <w:r w:rsidRPr="001C5B5E">
        <w:rPr>
          <w:rtl/>
        </w:rPr>
        <w:t xml:space="preserve"> في الحديث</w:t>
      </w:r>
      <w:r w:rsidR="00107BC9">
        <w:rPr>
          <w:rtl/>
        </w:rPr>
        <w:t>:</w:t>
      </w:r>
      <w:r w:rsidRPr="001C5B5E">
        <w:rPr>
          <w:rtl/>
        </w:rPr>
        <w:t xml:space="preserve"> (1176) من ترجمة أمير المؤمنين من تاريخ دمشق</w:t>
      </w:r>
      <w:r w:rsidR="00107BC9">
        <w:rPr>
          <w:rtl/>
        </w:rPr>
        <w:t>:</w:t>
      </w:r>
      <w:r w:rsidRPr="001C5B5E">
        <w:rPr>
          <w:rtl/>
        </w:rPr>
        <w:t xml:space="preserve"> ج 3 ص 133</w:t>
      </w:r>
      <w:r w:rsidR="00107BC9">
        <w:rPr>
          <w:rtl/>
        </w:rPr>
        <w:t>،</w:t>
      </w:r>
      <w:r w:rsidRPr="001C5B5E">
        <w:rPr>
          <w:rtl/>
        </w:rPr>
        <w:t xml:space="preserve"> ط 1</w:t>
      </w:r>
      <w:r w:rsidR="00107BC9">
        <w:rPr>
          <w:rtl/>
        </w:rPr>
        <w:t>،</w:t>
      </w:r>
      <w:r w:rsidRPr="001C5B5E">
        <w:rPr>
          <w:rtl/>
        </w:rPr>
        <w:t xml:space="preserve"> قال</w:t>
      </w:r>
      <w:r w:rsidR="00E00003">
        <w:rPr>
          <w:rtl/>
        </w:rPr>
        <w:t xml:space="preserve">: </w:t>
      </w:r>
      <w:r w:rsidRPr="001C5B5E">
        <w:rPr>
          <w:rtl/>
        </w:rPr>
        <w:t>أخبرناه عالياً أبو بكر محمد بن عبد الباقي</w:t>
      </w:r>
      <w:r w:rsidR="00107BC9">
        <w:rPr>
          <w:rtl/>
        </w:rPr>
        <w:t>،</w:t>
      </w:r>
      <w:r w:rsidRPr="001C5B5E">
        <w:rPr>
          <w:rtl/>
        </w:rPr>
        <w:t xml:space="preserve"> أنبأنا أبو الحسن علي بن إبراهيم بن عيسى المقرئ قراءة عليه وأنا حاضر</w:t>
      </w:r>
      <w:r w:rsidR="00107BC9">
        <w:rPr>
          <w:rtl/>
        </w:rPr>
        <w:t>،</w:t>
      </w:r>
      <w:r w:rsidRPr="001C5B5E">
        <w:rPr>
          <w:rtl/>
        </w:rPr>
        <w:t xml:space="preserve"> أنبأنا أبو بكر ابن مالك إملاءً</w:t>
      </w:r>
      <w:r w:rsidR="00107BC9">
        <w:rPr>
          <w:rtl/>
        </w:rPr>
        <w:t>،</w:t>
      </w:r>
      <w:r w:rsidRPr="001C5B5E">
        <w:rPr>
          <w:rtl/>
        </w:rPr>
        <w:t xml:space="preserve"> أنبأنا محمد بن يونس بن موسى القرشي</w:t>
      </w:r>
      <w:r w:rsidR="00107BC9">
        <w:rPr>
          <w:rtl/>
        </w:rPr>
        <w:t>،</w:t>
      </w:r>
      <w:r w:rsidRPr="001C5B5E">
        <w:rPr>
          <w:rtl/>
        </w:rPr>
        <w:t xml:space="preserve"> أنبأنا أبو بكر الحنفي</w:t>
      </w:r>
      <w:r w:rsidR="00107BC9">
        <w:rPr>
          <w:rtl/>
        </w:rPr>
        <w:t>.</w:t>
      </w:r>
      <w:r w:rsidRPr="001C5B5E">
        <w:rPr>
          <w:rtl/>
        </w:rPr>
        <w:t>..</w:t>
      </w:r>
    </w:p>
    <w:p w:rsidR="000E3A7F" w:rsidRDefault="00EE1CFC" w:rsidP="001A7650">
      <w:pPr>
        <w:pStyle w:val="libFootnote0"/>
      </w:pPr>
      <w:r w:rsidRPr="001C5B5E">
        <w:rPr>
          <w:rtl/>
        </w:rPr>
        <w:t>وهاهنا في النسختين الموجودتين عندي من فرائد السمطين تصحيف</w:t>
      </w:r>
      <w:r w:rsidR="00107BC9">
        <w:rPr>
          <w:rtl/>
        </w:rPr>
        <w:t>.</w:t>
      </w:r>
    </w:p>
    <w:p w:rsidR="00EE1CFC" w:rsidRDefault="00EE1CFC" w:rsidP="00E00003">
      <w:pPr>
        <w:pStyle w:val="libPoemTiniChar"/>
        <w:rPr>
          <w:rtl/>
        </w:rPr>
      </w:pPr>
      <w:r>
        <w:rPr>
          <w:rtl/>
        </w:rPr>
        <w:br w:type="page"/>
      </w:r>
    </w:p>
    <w:p w:rsidR="00EE1CFC" w:rsidRPr="00FD4328" w:rsidRDefault="00EE1CFC" w:rsidP="00EE1CFC">
      <w:pPr>
        <w:pStyle w:val="libNormal"/>
      </w:pPr>
      <w:r w:rsidRPr="00EE1CFC">
        <w:rPr>
          <w:rtl/>
        </w:rPr>
        <w:lastRenderedPageBreak/>
        <w:t>شسع نعله قتناولها علي بصلحها ثم مشي فقال</w:t>
      </w:r>
      <w:r w:rsidR="00107BC9">
        <w:rPr>
          <w:rtl/>
        </w:rPr>
        <w:t>:</w:t>
      </w:r>
      <w:r w:rsidRPr="00EE1CFC">
        <w:rPr>
          <w:rtl/>
        </w:rPr>
        <w:t xml:space="preserve"> </w:t>
      </w:r>
      <w:r w:rsidRPr="00EE1CFC">
        <w:rPr>
          <w:rStyle w:val="libBold2Char"/>
          <w:rtl/>
        </w:rPr>
        <w:t>يا أيّها الناس إنّ منكم مَن يقاتل على تأويل القرآن كما قاتلت على تنزيله</w:t>
      </w:r>
      <w:r w:rsidRPr="00EE1CFC">
        <w:rPr>
          <w:rtl/>
        </w:rPr>
        <w:t xml:space="preserve"> </w:t>
      </w:r>
      <w:r w:rsidRPr="00EE1CFC">
        <w:rPr>
          <w:rStyle w:val="libFootnotenumChar"/>
          <w:rtl/>
        </w:rPr>
        <w:t>(1)</w:t>
      </w:r>
      <w:r w:rsidR="00107BC9">
        <w:rPr>
          <w:rtl/>
        </w:rPr>
        <w:t>.</w:t>
      </w:r>
    </w:p>
    <w:p w:rsidR="00EE1CFC" w:rsidRPr="00FD4328" w:rsidRDefault="00EE1CFC" w:rsidP="00EE1CFC">
      <w:pPr>
        <w:pStyle w:val="libNormal"/>
      </w:pPr>
      <w:r w:rsidRPr="00FD4328">
        <w:rPr>
          <w:rtl/>
        </w:rPr>
        <w:t>قال أبو سعيد</w:t>
      </w:r>
      <w:r w:rsidR="00107BC9">
        <w:rPr>
          <w:rtl/>
        </w:rPr>
        <w:t>:</w:t>
      </w:r>
      <w:r w:rsidRPr="00FD4328">
        <w:rPr>
          <w:rtl/>
        </w:rPr>
        <w:t xml:space="preserve"> فخرجت فبشّرته بما قال رسول الله صلّى الله عليه وسلّم فلم يكترث به فرحاً كأنّه قد سمعه</w:t>
      </w:r>
      <w:r w:rsidR="00107BC9">
        <w:rPr>
          <w:rtl/>
        </w:rPr>
        <w:t>.</w:t>
      </w:r>
    </w:p>
    <w:p w:rsidR="00EE1CFC" w:rsidRPr="00FD4328" w:rsidRDefault="00EE1CFC" w:rsidP="00EE1CFC">
      <w:pPr>
        <w:pStyle w:val="libNormal"/>
      </w:pPr>
      <w:r w:rsidRPr="00FD4328">
        <w:rPr>
          <w:rtl/>
        </w:rPr>
        <w:t>123</w:t>
      </w:r>
      <w:r w:rsidR="000E3A7F">
        <w:rPr>
          <w:rtl/>
        </w:rPr>
        <w:t xml:space="preserve"> - </w:t>
      </w:r>
      <w:r w:rsidRPr="00FD4328">
        <w:rPr>
          <w:rtl/>
        </w:rPr>
        <w:t>أخبرتني الشيخة الصالحة زينب بنت مكي بن علي بن كامل الحرانية إذناً</w:t>
      </w:r>
      <w:r w:rsidR="00107BC9">
        <w:rPr>
          <w:rtl/>
        </w:rPr>
        <w:t>،</w:t>
      </w:r>
      <w:r w:rsidRPr="00FD4328">
        <w:rPr>
          <w:rtl/>
        </w:rPr>
        <w:t xml:space="preserve"> قالت</w:t>
      </w:r>
      <w:r w:rsidR="00107BC9">
        <w:rPr>
          <w:rtl/>
        </w:rPr>
        <w:t>:</w:t>
      </w:r>
      <w:r w:rsidRPr="00FD4328">
        <w:rPr>
          <w:rtl/>
        </w:rPr>
        <w:t xml:space="preserve"> أنبأنا الشيخ حنبل بن عبد الله بن سعادة المكبر بجميع مسند الإمام أحمد بن حنبل سماعاً عليه</w:t>
      </w:r>
      <w:r w:rsidR="00107BC9">
        <w:rPr>
          <w:rtl/>
        </w:rPr>
        <w:t>،</w:t>
      </w:r>
      <w:r w:rsidRPr="00FD4328">
        <w:rPr>
          <w:rtl/>
        </w:rPr>
        <w:t xml:space="preserve"> قال</w:t>
      </w:r>
      <w:r w:rsidR="00107BC9">
        <w:rPr>
          <w:rtl/>
        </w:rPr>
        <w:t>:</w:t>
      </w:r>
      <w:r w:rsidRPr="00FD4328">
        <w:rPr>
          <w:rtl/>
        </w:rPr>
        <w:t xml:space="preserve"> أنبأنا أبو القاسم محمد بن عبد الواحد ابن الحصين</w:t>
      </w:r>
      <w:r w:rsidR="00107BC9">
        <w:rPr>
          <w:rtl/>
        </w:rPr>
        <w:t>،</w:t>
      </w:r>
      <w:r w:rsidRPr="00FD4328">
        <w:rPr>
          <w:rtl/>
        </w:rPr>
        <w:t xml:space="preserve"> أنبأنا أبو علي الحسن بن علي بن المذهب</w:t>
      </w:r>
      <w:r w:rsidR="00107BC9">
        <w:rPr>
          <w:rtl/>
        </w:rPr>
        <w:t>،</w:t>
      </w:r>
      <w:r w:rsidRPr="00FD4328">
        <w:rPr>
          <w:rtl/>
        </w:rPr>
        <w:t xml:space="preserve"> أنبأنا أبو بكر أحمد بن جعفر القطيعي</w:t>
      </w:r>
      <w:r w:rsidR="00107BC9">
        <w:rPr>
          <w:rtl/>
        </w:rPr>
        <w:t>،</w:t>
      </w:r>
      <w:r w:rsidRPr="00FD4328">
        <w:rPr>
          <w:rtl/>
        </w:rPr>
        <w:t xml:space="preserve"> حدثنا عبد الله بن أحمد بن محمد بن حنبل</w:t>
      </w:r>
      <w:r w:rsidR="00107BC9">
        <w:rPr>
          <w:rtl/>
        </w:rPr>
        <w:t>،</w:t>
      </w:r>
      <w:r w:rsidRPr="00FD4328">
        <w:rPr>
          <w:rtl/>
        </w:rPr>
        <w:t xml:space="preserve"> قال</w:t>
      </w:r>
      <w:r w:rsidR="00107BC9">
        <w:rPr>
          <w:rtl/>
        </w:rPr>
        <w:t>:</w:t>
      </w:r>
      <w:r w:rsidRPr="00FD4328">
        <w:rPr>
          <w:rtl/>
        </w:rPr>
        <w:t xml:space="preserve"> حدثنا أبي قال</w:t>
      </w:r>
      <w:r w:rsidR="00107BC9">
        <w:rPr>
          <w:rtl/>
        </w:rPr>
        <w:t>:</w:t>
      </w:r>
      <w:r w:rsidRPr="00FD4328">
        <w:rPr>
          <w:rtl/>
        </w:rPr>
        <w:t xml:space="preserve"> حدثنا حسين بن محمد</w:t>
      </w:r>
      <w:r w:rsidR="00107BC9">
        <w:rPr>
          <w:rtl/>
        </w:rPr>
        <w:t>،</w:t>
      </w:r>
      <w:r w:rsidRPr="00FD4328">
        <w:rPr>
          <w:rtl/>
        </w:rPr>
        <w:t xml:space="preserve"> قال</w:t>
      </w:r>
      <w:r w:rsidR="00107BC9">
        <w:rPr>
          <w:rtl/>
        </w:rPr>
        <w:t>:</w:t>
      </w:r>
      <w:r w:rsidRPr="00FD4328">
        <w:rPr>
          <w:rtl/>
        </w:rPr>
        <w:t xml:space="preserve"> حدثنا فطر</w:t>
      </w:r>
      <w:r w:rsidR="00107BC9">
        <w:rPr>
          <w:rtl/>
        </w:rPr>
        <w:t>،</w:t>
      </w:r>
      <w:r w:rsidRPr="00FD4328">
        <w:rPr>
          <w:rtl/>
        </w:rPr>
        <w:t xml:space="preserve"> عن إسماعيل بن رجاء الزبيري</w:t>
      </w:r>
      <w:r w:rsidR="00107BC9">
        <w:rPr>
          <w:rtl/>
        </w:rPr>
        <w:t>،</w:t>
      </w:r>
      <w:r w:rsidRPr="00FD4328">
        <w:rPr>
          <w:rtl/>
        </w:rPr>
        <w:t xml:space="preserve"> عن أبيه قال</w:t>
      </w:r>
      <w:r w:rsidR="00E00003">
        <w:rPr>
          <w:rtl/>
        </w:rPr>
        <w:t xml:space="preserve">: </w:t>
      </w:r>
      <w:r w:rsidRPr="00EE1CFC">
        <w:rPr>
          <w:rtl/>
        </w:rPr>
        <w:t>سمعت أبا سعيد الخدري يقول</w:t>
      </w:r>
      <w:r w:rsidR="00107BC9">
        <w:rPr>
          <w:rtl/>
        </w:rPr>
        <w:t>:</w:t>
      </w:r>
      <w:r w:rsidRPr="00EE1CFC">
        <w:rPr>
          <w:rtl/>
        </w:rPr>
        <w:t xml:space="preserve"> كنّا جلوساً ننتظر النبي صلّى الله عليه وسلّم فخرج علينا من بعض بيوت نسائه</w:t>
      </w:r>
      <w:r w:rsidR="00107BC9">
        <w:rPr>
          <w:rtl/>
        </w:rPr>
        <w:t>،</w:t>
      </w:r>
      <w:r w:rsidRPr="00EE1CFC">
        <w:rPr>
          <w:rtl/>
        </w:rPr>
        <w:t xml:space="preserve"> قال</w:t>
      </w:r>
      <w:r w:rsidR="00107BC9">
        <w:rPr>
          <w:rtl/>
        </w:rPr>
        <w:t>:</w:t>
      </w:r>
      <w:r w:rsidRPr="00EE1CFC">
        <w:rPr>
          <w:rtl/>
        </w:rPr>
        <w:t xml:space="preserve"> فقمنا معه فانقطعت نعله فتخلّف عليها علي يخصفها</w:t>
      </w:r>
      <w:r w:rsidR="00107BC9">
        <w:rPr>
          <w:rtl/>
        </w:rPr>
        <w:t>،</w:t>
      </w:r>
      <w:r w:rsidRPr="00EE1CFC">
        <w:rPr>
          <w:rtl/>
        </w:rPr>
        <w:t xml:space="preserve"> فمضى رسول الله صلّى الله عليه وسلّم ومضينا معه</w:t>
      </w:r>
      <w:r w:rsidR="00107BC9">
        <w:rPr>
          <w:rtl/>
        </w:rPr>
        <w:t>،</w:t>
      </w:r>
      <w:r w:rsidRPr="00EE1CFC">
        <w:rPr>
          <w:rtl/>
        </w:rPr>
        <w:t xml:space="preserve"> ثم قام ينتظره وقمنا معه</w:t>
      </w:r>
      <w:r w:rsidR="00107BC9">
        <w:rPr>
          <w:rtl/>
        </w:rPr>
        <w:t>،</w:t>
      </w:r>
      <w:r w:rsidRPr="00EE1CFC">
        <w:rPr>
          <w:rtl/>
        </w:rPr>
        <w:t xml:space="preserve"> فقال</w:t>
      </w:r>
      <w:r w:rsidR="00107BC9">
        <w:rPr>
          <w:rtl/>
        </w:rPr>
        <w:t>:</w:t>
      </w:r>
      <w:r w:rsidRPr="00EE1CFC">
        <w:rPr>
          <w:rtl/>
        </w:rPr>
        <w:t xml:space="preserve"> إنّ منكم مَن يقاتل على تأويل القرآن كما قاتلت على تنزيله</w:t>
      </w:r>
      <w:r w:rsidR="00107BC9">
        <w:rPr>
          <w:rtl/>
        </w:rPr>
        <w:t>.</w:t>
      </w:r>
      <w:r w:rsidRPr="00EE1CFC">
        <w:rPr>
          <w:rtl/>
        </w:rPr>
        <w:t xml:space="preserve"> </w:t>
      </w:r>
      <w:r w:rsidR="000E3A7F">
        <w:rPr>
          <w:rtl/>
        </w:rPr>
        <w:t>[</w:t>
      </w:r>
      <w:r w:rsidRPr="00EE1CFC">
        <w:rPr>
          <w:rtl/>
        </w:rPr>
        <w:t>قال أبو سعيد</w:t>
      </w:r>
      <w:r w:rsidR="000E3A7F">
        <w:rPr>
          <w:rtl/>
        </w:rPr>
        <w:t>]</w:t>
      </w:r>
      <w:r w:rsidRPr="00EE1CFC">
        <w:rPr>
          <w:rtl/>
        </w:rPr>
        <w:t xml:space="preserve"> فاستشرفنا وفينا أبو بكر وعمر فقال</w:t>
      </w:r>
      <w:r w:rsidR="00107BC9">
        <w:rPr>
          <w:rtl/>
        </w:rPr>
        <w:t>:</w:t>
      </w:r>
      <w:r w:rsidRPr="00EE1CFC">
        <w:rPr>
          <w:rStyle w:val="libBold2Char"/>
          <w:rtl/>
        </w:rPr>
        <w:t xml:space="preserve"> لا</w:t>
      </w:r>
      <w:r w:rsidR="00107BC9">
        <w:rPr>
          <w:rStyle w:val="libBold2Char"/>
          <w:rtl/>
        </w:rPr>
        <w:t>،</w:t>
      </w:r>
      <w:r w:rsidRPr="00EE1CFC">
        <w:rPr>
          <w:rStyle w:val="libBold2Char"/>
          <w:rtl/>
        </w:rPr>
        <w:t xml:space="preserve"> ولكنّه خاصف النعل</w:t>
      </w:r>
      <w:r w:rsidRPr="00EE1CFC">
        <w:rPr>
          <w:rtl/>
        </w:rPr>
        <w:t xml:space="preserve"> </w:t>
      </w:r>
      <w:r w:rsidRPr="00EE1CFC">
        <w:rPr>
          <w:rStyle w:val="libFootnotenumChar"/>
          <w:rtl/>
        </w:rPr>
        <w:t>(2)</w:t>
      </w:r>
      <w:r w:rsidR="00107BC9">
        <w:rPr>
          <w:rStyle w:val="libFootnotenumChar"/>
          <w:rtl/>
        </w:rPr>
        <w:t>.</w:t>
      </w:r>
    </w:p>
    <w:p w:rsidR="00EE1CFC" w:rsidRPr="00FD4328" w:rsidRDefault="00EE1CFC" w:rsidP="00EE1CFC">
      <w:pPr>
        <w:pStyle w:val="libNormal"/>
      </w:pPr>
      <w:r w:rsidRPr="00EE1CFC">
        <w:rPr>
          <w:rtl/>
        </w:rPr>
        <w:t xml:space="preserve">قال </w:t>
      </w:r>
      <w:r w:rsidR="000E3A7F">
        <w:rPr>
          <w:rtl/>
        </w:rPr>
        <w:t>[</w:t>
      </w:r>
      <w:r w:rsidRPr="00EE1CFC">
        <w:rPr>
          <w:rtl/>
        </w:rPr>
        <w:t>أبو سعيد</w:t>
      </w:r>
      <w:r w:rsidR="000E3A7F">
        <w:rPr>
          <w:rtl/>
        </w:rPr>
        <w:t>]</w:t>
      </w:r>
      <w:r w:rsidR="00107BC9">
        <w:rPr>
          <w:rtl/>
        </w:rPr>
        <w:t>:</w:t>
      </w:r>
      <w:r w:rsidRPr="00EE1CFC">
        <w:rPr>
          <w:rtl/>
        </w:rPr>
        <w:t xml:space="preserve"> فجئنا نبشّره </w:t>
      </w:r>
      <w:r w:rsidR="000E3A7F">
        <w:rPr>
          <w:rtl/>
        </w:rPr>
        <w:t>[</w:t>
      </w:r>
      <w:r w:rsidRPr="00EE1CFC">
        <w:rPr>
          <w:rtl/>
        </w:rPr>
        <w:t>فلم يكترث به فرحاً</w:t>
      </w:r>
      <w:r w:rsidR="00107BC9">
        <w:rPr>
          <w:rtl/>
        </w:rPr>
        <w:t>!</w:t>
      </w:r>
      <w:r w:rsidRPr="00EE1CFC">
        <w:rPr>
          <w:rtl/>
        </w:rPr>
        <w:t>!</w:t>
      </w:r>
      <w:r w:rsidR="000E3A7F">
        <w:rPr>
          <w:rtl/>
        </w:rPr>
        <w:t>]</w:t>
      </w:r>
      <w:r w:rsidRPr="00EE1CFC">
        <w:rPr>
          <w:rtl/>
        </w:rPr>
        <w:t xml:space="preserve"> قال</w:t>
      </w:r>
      <w:r w:rsidR="00107BC9">
        <w:rPr>
          <w:rtl/>
        </w:rPr>
        <w:t>:</w:t>
      </w:r>
      <w:r w:rsidRPr="00EE1CFC">
        <w:rPr>
          <w:rtl/>
        </w:rPr>
        <w:t xml:space="preserve"> فكأنّه </w:t>
      </w:r>
      <w:r w:rsidR="000E3A7F">
        <w:rPr>
          <w:rtl/>
        </w:rPr>
        <w:t>[</w:t>
      </w:r>
      <w:r w:rsidRPr="00EE1CFC">
        <w:rPr>
          <w:rtl/>
        </w:rPr>
        <w:t>قد</w:t>
      </w:r>
      <w:r w:rsidR="000E3A7F">
        <w:rPr>
          <w:rtl/>
        </w:rPr>
        <w:t>]</w:t>
      </w:r>
      <w:r w:rsidRPr="00EE1CFC">
        <w:rPr>
          <w:rtl/>
        </w:rPr>
        <w:t xml:space="preserve"> سمعه </w:t>
      </w:r>
      <w:r w:rsidRPr="00EE1CFC">
        <w:rPr>
          <w:rStyle w:val="libFootnotenumChar"/>
          <w:rtl/>
        </w:rPr>
        <w:t>(3)</w:t>
      </w:r>
      <w:r w:rsidR="00107BC9">
        <w:rPr>
          <w:rtl/>
        </w:rPr>
        <w:t>.</w:t>
      </w:r>
    </w:p>
    <w:p w:rsidR="00EE1CFC" w:rsidRPr="00FD4328" w:rsidRDefault="000E3A7F" w:rsidP="00737FD1">
      <w:pPr>
        <w:pStyle w:val="libLine"/>
      </w:pPr>
      <w:r>
        <w:rPr>
          <w:rtl/>
        </w:rPr>
        <w:t>____________________</w:t>
      </w:r>
    </w:p>
    <w:p w:rsidR="00EE1CFC" w:rsidRPr="001A7650" w:rsidRDefault="00EE1CFC" w:rsidP="001A7650">
      <w:pPr>
        <w:pStyle w:val="libFootnote0"/>
      </w:pPr>
      <w:r w:rsidRPr="00FD4328">
        <w:rPr>
          <w:rtl/>
        </w:rPr>
        <w:t>(1) وقد حذفوا من الحديث تهوس الشيخين وردّ رسول الله عليهما</w:t>
      </w:r>
      <w:r w:rsidR="00107BC9">
        <w:rPr>
          <w:rtl/>
        </w:rPr>
        <w:t>،</w:t>
      </w:r>
      <w:r w:rsidRPr="00FD4328">
        <w:rPr>
          <w:rtl/>
        </w:rPr>
        <w:t xml:space="preserve"> والدليل عليه ذيل الحديث وأخبار الباب</w:t>
      </w:r>
      <w:r w:rsidR="00107BC9">
        <w:rPr>
          <w:rtl/>
        </w:rPr>
        <w:t>.</w:t>
      </w:r>
    </w:p>
    <w:p w:rsidR="00EE1CFC" w:rsidRPr="001A7650" w:rsidRDefault="00EE1CFC" w:rsidP="001A7650">
      <w:pPr>
        <w:pStyle w:val="libFootnote0"/>
      </w:pPr>
      <w:r w:rsidRPr="00FD4328">
        <w:rPr>
          <w:rtl/>
        </w:rPr>
        <w:t>والحديث رواه القطيعي تحت الرقم</w:t>
      </w:r>
      <w:r w:rsidR="00107BC9">
        <w:rPr>
          <w:rtl/>
        </w:rPr>
        <w:t>:</w:t>
      </w:r>
      <w:r w:rsidRPr="00FD4328">
        <w:rPr>
          <w:rtl/>
        </w:rPr>
        <w:t xml:space="preserve"> (193</w:t>
      </w:r>
      <w:r w:rsidR="00107BC9">
        <w:rPr>
          <w:rtl/>
        </w:rPr>
        <w:t>،</w:t>
      </w:r>
      <w:r w:rsidRPr="00FD4328">
        <w:rPr>
          <w:rtl/>
        </w:rPr>
        <w:t xml:space="preserve"> و205) من كتاب الفضائل</w:t>
      </w:r>
      <w:r w:rsidR="00107BC9">
        <w:rPr>
          <w:rtl/>
        </w:rPr>
        <w:t>،</w:t>
      </w:r>
      <w:r w:rsidRPr="00FD4328">
        <w:rPr>
          <w:rtl/>
        </w:rPr>
        <w:t xml:space="preserve"> ولكن لا يحضرني الآن</w:t>
      </w:r>
      <w:r w:rsidR="00107BC9">
        <w:rPr>
          <w:rtl/>
        </w:rPr>
        <w:t>.</w:t>
      </w:r>
    </w:p>
    <w:p w:rsidR="00EE1CFC" w:rsidRPr="001A7650" w:rsidRDefault="00EE1CFC" w:rsidP="001A7650">
      <w:pPr>
        <w:pStyle w:val="libFootnote0"/>
      </w:pPr>
      <w:r w:rsidRPr="00FD4328">
        <w:rPr>
          <w:rtl/>
        </w:rPr>
        <w:t>(2) وها هنا أيضاً قد حذفوا من الرواية سؤال الشيخين وقول كل منهما</w:t>
      </w:r>
      <w:r w:rsidR="00107BC9">
        <w:rPr>
          <w:rtl/>
        </w:rPr>
        <w:t>:</w:t>
      </w:r>
      <w:r w:rsidRPr="00FD4328">
        <w:rPr>
          <w:rtl/>
        </w:rPr>
        <w:t xml:space="preserve"> </w:t>
      </w:r>
      <w:r w:rsidR="000E3A7F">
        <w:rPr>
          <w:rtl/>
        </w:rPr>
        <w:t>(</w:t>
      </w:r>
      <w:r w:rsidRPr="00FD4328">
        <w:rPr>
          <w:rtl/>
        </w:rPr>
        <w:t>أنا هو</w:t>
      </w:r>
      <w:r w:rsidR="000E3A7F">
        <w:rPr>
          <w:rtl/>
        </w:rPr>
        <w:t>)</w:t>
      </w:r>
      <w:r w:rsidR="00107BC9">
        <w:rPr>
          <w:rtl/>
        </w:rPr>
        <w:t>؟!</w:t>
      </w:r>
      <w:r w:rsidRPr="00FD4328">
        <w:rPr>
          <w:rtl/>
        </w:rPr>
        <w:t>!</w:t>
      </w:r>
      <w:r w:rsidR="00107BC9">
        <w:rPr>
          <w:rtl/>
        </w:rPr>
        <w:t>.</w:t>
      </w:r>
    </w:p>
    <w:p w:rsidR="00EE1CFC" w:rsidRPr="001A7650" w:rsidRDefault="00EE1CFC" w:rsidP="001A7650">
      <w:pPr>
        <w:pStyle w:val="libFootnote0"/>
      </w:pPr>
      <w:r w:rsidRPr="00FD4328">
        <w:rPr>
          <w:rtl/>
        </w:rPr>
        <w:t>(3) وهذا هو الحديث (820) من مسند أبي سعيد الخدري في كتاب مسند أحمد بن حنبل</w:t>
      </w:r>
      <w:r w:rsidR="00107BC9">
        <w:rPr>
          <w:rtl/>
        </w:rPr>
        <w:t>:</w:t>
      </w:r>
      <w:r w:rsidRPr="00FD4328">
        <w:rPr>
          <w:rtl/>
        </w:rPr>
        <w:t xml:space="preserve"> ج 3 ص 82 ط 1</w:t>
      </w:r>
      <w:r w:rsidR="00107BC9">
        <w:rPr>
          <w:rtl/>
        </w:rPr>
        <w:t>،</w:t>
      </w:r>
      <w:r w:rsidRPr="00FD4328">
        <w:rPr>
          <w:rtl/>
        </w:rPr>
        <w:t xml:space="preserve"> ورواه عنه ابن عساكر تحت الرقم</w:t>
      </w:r>
      <w:r w:rsidR="00107BC9">
        <w:rPr>
          <w:rtl/>
        </w:rPr>
        <w:t>:</w:t>
      </w:r>
      <w:r w:rsidRPr="00FD4328">
        <w:rPr>
          <w:rtl/>
        </w:rPr>
        <w:t xml:space="preserve"> (1174) من ترجمة أمير المؤمنين من تاريخ دمشق</w:t>
      </w:r>
      <w:r w:rsidR="00107BC9">
        <w:rPr>
          <w:rtl/>
        </w:rPr>
        <w:t>:</w:t>
      </w:r>
      <w:r w:rsidRPr="00FD4328">
        <w:rPr>
          <w:rtl/>
        </w:rPr>
        <w:t xml:space="preserve"> ج 3 ص 132</w:t>
      </w:r>
      <w:r w:rsidR="00107BC9">
        <w:rPr>
          <w:rtl/>
        </w:rPr>
        <w:t>،</w:t>
      </w:r>
      <w:r w:rsidRPr="00FD4328">
        <w:rPr>
          <w:rtl/>
        </w:rPr>
        <w:t xml:space="preserve"> ط 1</w:t>
      </w:r>
      <w:r w:rsidR="00107BC9">
        <w:rPr>
          <w:rtl/>
        </w:rPr>
        <w:t>،</w:t>
      </w:r>
      <w:r w:rsidRPr="00FD4328">
        <w:rPr>
          <w:rtl/>
        </w:rPr>
        <w:t xml:space="preserve"> وفيه</w:t>
      </w:r>
      <w:r w:rsidR="00107BC9">
        <w:rPr>
          <w:rtl/>
        </w:rPr>
        <w:t>:</w:t>
      </w:r>
      <w:r w:rsidRPr="00FD4328">
        <w:rPr>
          <w:rtl/>
        </w:rPr>
        <w:t xml:space="preserve"> فجئت أبشّره</w:t>
      </w:r>
      <w:r w:rsidR="00107BC9">
        <w:rPr>
          <w:rtl/>
        </w:rPr>
        <w:t>.</w:t>
      </w:r>
      <w:r w:rsidRPr="00FD4328">
        <w:rPr>
          <w:rtl/>
        </w:rPr>
        <w:t>.. والثاني ممّا وضعناه بين المعقوفين مأخوذ منه</w:t>
      </w:r>
      <w:r w:rsidR="00107BC9">
        <w:rPr>
          <w:rtl/>
        </w:rPr>
        <w:t>،</w:t>
      </w:r>
      <w:r w:rsidRPr="00FD4328">
        <w:rPr>
          <w:rtl/>
        </w:rPr>
        <w:t xml:space="preserve"> والأوّل مأخوذ من حلية الأولياء</w:t>
      </w:r>
      <w:r w:rsidR="00107BC9">
        <w:rPr>
          <w:rtl/>
        </w:rPr>
        <w:t>:</w:t>
      </w:r>
      <w:r w:rsidRPr="00FD4328">
        <w:rPr>
          <w:rtl/>
        </w:rPr>
        <w:t xml:space="preserve"> ج 1 ص 67</w:t>
      </w:r>
      <w:r w:rsidR="00107BC9">
        <w:rPr>
          <w:rtl/>
        </w:rPr>
        <w:t>.</w:t>
      </w:r>
    </w:p>
    <w:p w:rsidR="00EE1CFC" w:rsidRDefault="00EE1CFC" w:rsidP="00E00003">
      <w:pPr>
        <w:pStyle w:val="libPoemTiniChar"/>
      </w:pPr>
      <w:r>
        <w:rPr>
          <w:rtl/>
        </w:rPr>
        <w:br w:type="page"/>
      </w:r>
    </w:p>
    <w:p w:rsidR="00EE1CFC" w:rsidRPr="00FD4328" w:rsidRDefault="00EE1CFC" w:rsidP="00EE1CFC">
      <w:pPr>
        <w:pStyle w:val="libNormal"/>
      </w:pPr>
      <w:r w:rsidRPr="00FD4328">
        <w:rPr>
          <w:rtl/>
        </w:rPr>
        <w:lastRenderedPageBreak/>
        <w:t>124</w:t>
      </w:r>
      <w:r w:rsidR="000E3A7F">
        <w:rPr>
          <w:rtl/>
        </w:rPr>
        <w:t xml:space="preserve"> - </w:t>
      </w:r>
      <w:r w:rsidRPr="00FD4328">
        <w:rPr>
          <w:rtl/>
        </w:rPr>
        <w:t>أخبرني الشيخ صدر الدين عمر بن عبد المنعم بن عمر القواس الدمشقي</w:t>
      </w:r>
      <w:r w:rsidR="00107BC9">
        <w:rPr>
          <w:rtl/>
        </w:rPr>
        <w:t>،</w:t>
      </w:r>
      <w:r w:rsidRPr="00FD4328">
        <w:rPr>
          <w:rtl/>
        </w:rPr>
        <w:t xml:space="preserve"> والشيخ أبو عبد الله محمد بن عبد الله النجار المعروف بابن المريخ البغدادي</w:t>
      </w:r>
      <w:r w:rsidR="00107BC9">
        <w:rPr>
          <w:rtl/>
        </w:rPr>
        <w:t>،</w:t>
      </w:r>
      <w:r w:rsidRPr="00FD4328">
        <w:rPr>
          <w:rtl/>
        </w:rPr>
        <w:t xml:space="preserve"> والشيخة شامية بنت الحسن بن محمد بن محمد بن البكري إجازة</w:t>
      </w:r>
      <w:r w:rsidR="00107BC9">
        <w:rPr>
          <w:rtl/>
        </w:rPr>
        <w:t>،</w:t>
      </w:r>
      <w:r w:rsidRPr="00FD4328">
        <w:rPr>
          <w:rtl/>
        </w:rPr>
        <w:t xml:space="preserve"> والشيخ عبد الحافظ ابن بدران بقراءتي عليه</w:t>
      </w:r>
      <w:r w:rsidR="00107BC9">
        <w:rPr>
          <w:rtl/>
        </w:rPr>
        <w:t>،</w:t>
      </w:r>
      <w:r w:rsidRPr="00FD4328">
        <w:rPr>
          <w:rtl/>
        </w:rPr>
        <w:t xml:space="preserve"> بروايتهم عن القاضي جمال الدين أبي القاسم عبد الصمد ابن أبي الفضل الأنصاري الحرستاني إجازة</w:t>
      </w:r>
      <w:r w:rsidR="00107BC9">
        <w:rPr>
          <w:rtl/>
        </w:rPr>
        <w:t>،</w:t>
      </w:r>
      <w:r w:rsidRPr="00FD4328">
        <w:rPr>
          <w:rtl/>
        </w:rPr>
        <w:t xml:space="preserve"> قال</w:t>
      </w:r>
      <w:r w:rsidR="00107BC9">
        <w:rPr>
          <w:rtl/>
        </w:rPr>
        <w:t>:</w:t>
      </w:r>
      <w:r w:rsidRPr="00FD4328">
        <w:rPr>
          <w:rtl/>
        </w:rPr>
        <w:t xml:space="preserve"> أنبأنا الإمام أبو عبد الله محمد بن الفضل الفراوي إجازة</w:t>
      </w:r>
      <w:r w:rsidR="00107BC9">
        <w:rPr>
          <w:rtl/>
        </w:rPr>
        <w:t>،</w:t>
      </w:r>
      <w:r w:rsidRPr="00FD4328">
        <w:rPr>
          <w:rtl/>
        </w:rPr>
        <w:t xml:space="preserve"> قال</w:t>
      </w:r>
      <w:r w:rsidR="00107BC9">
        <w:rPr>
          <w:rtl/>
        </w:rPr>
        <w:t>:</w:t>
      </w:r>
      <w:r w:rsidRPr="00FD4328">
        <w:rPr>
          <w:rtl/>
        </w:rPr>
        <w:t xml:space="preserve"> أنبأنا أبو بكر أحمد بن الحسين ابن علي الحافظ</w:t>
      </w:r>
      <w:r w:rsidR="00107BC9">
        <w:rPr>
          <w:rtl/>
        </w:rPr>
        <w:t>،</w:t>
      </w:r>
      <w:r w:rsidRPr="00FD4328">
        <w:rPr>
          <w:rtl/>
        </w:rPr>
        <w:t xml:space="preserve"> قال</w:t>
      </w:r>
      <w:r w:rsidR="00107BC9">
        <w:rPr>
          <w:rtl/>
        </w:rPr>
        <w:t>:</w:t>
      </w:r>
      <w:r w:rsidRPr="00FD4328">
        <w:rPr>
          <w:rtl/>
        </w:rPr>
        <w:t xml:space="preserve"> أنبأنا علي بن أحمد بن عبدان</w:t>
      </w:r>
      <w:r w:rsidR="00107BC9">
        <w:rPr>
          <w:rtl/>
        </w:rPr>
        <w:t>،</w:t>
      </w:r>
      <w:r w:rsidRPr="00FD4328">
        <w:rPr>
          <w:rtl/>
        </w:rPr>
        <w:t xml:space="preserve"> قال</w:t>
      </w:r>
      <w:r w:rsidR="00107BC9">
        <w:rPr>
          <w:rtl/>
        </w:rPr>
        <w:t>:</w:t>
      </w:r>
      <w:r w:rsidRPr="00FD4328">
        <w:rPr>
          <w:rtl/>
        </w:rPr>
        <w:t xml:space="preserve"> أنبأنا أحمد بن عبيد الصفار</w:t>
      </w:r>
      <w:r w:rsidR="00107BC9">
        <w:rPr>
          <w:rtl/>
        </w:rPr>
        <w:t>،</w:t>
      </w:r>
      <w:r w:rsidRPr="00FD4328">
        <w:rPr>
          <w:rtl/>
        </w:rPr>
        <w:t xml:space="preserve"> قال</w:t>
      </w:r>
      <w:r w:rsidR="00107BC9">
        <w:rPr>
          <w:rtl/>
        </w:rPr>
        <w:t>:</w:t>
      </w:r>
      <w:r w:rsidRPr="00FD4328">
        <w:rPr>
          <w:rtl/>
        </w:rPr>
        <w:t xml:space="preserve"> حدثنا محمد بن غالب</w:t>
      </w:r>
      <w:r w:rsidR="00107BC9">
        <w:rPr>
          <w:rtl/>
        </w:rPr>
        <w:t>،</w:t>
      </w:r>
      <w:r w:rsidRPr="00FD4328">
        <w:rPr>
          <w:rtl/>
        </w:rPr>
        <w:t xml:space="preserve"> قال</w:t>
      </w:r>
      <w:r w:rsidR="00107BC9">
        <w:rPr>
          <w:rtl/>
        </w:rPr>
        <w:t>:</w:t>
      </w:r>
      <w:r w:rsidRPr="00FD4328">
        <w:rPr>
          <w:rtl/>
        </w:rPr>
        <w:t xml:space="preserve"> حدثنا يحيى بن عبد الحميد</w:t>
      </w:r>
      <w:r w:rsidR="00107BC9">
        <w:rPr>
          <w:rtl/>
        </w:rPr>
        <w:t>،</w:t>
      </w:r>
      <w:r w:rsidRPr="00FD4328">
        <w:rPr>
          <w:rtl/>
        </w:rPr>
        <w:t xml:space="preserve"> قال</w:t>
      </w:r>
      <w:r w:rsidR="00107BC9">
        <w:rPr>
          <w:rtl/>
        </w:rPr>
        <w:t>:</w:t>
      </w:r>
      <w:r w:rsidRPr="00FD4328">
        <w:rPr>
          <w:rtl/>
        </w:rPr>
        <w:t xml:space="preserve"> حدثنا شريك عن منصور</w:t>
      </w:r>
      <w:r w:rsidR="00107BC9">
        <w:rPr>
          <w:rtl/>
        </w:rPr>
        <w:t>،</w:t>
      </w:r>
      <w:r w:rsidRPr="00FD4328">
        <w:rPr>
          <w:rtl/>
        </w:rPr>
        <w:t xml:space="preserve"> عن ربعي بن حراش قال</w:t>
      </w:r>
      <w:r w:rsidR="00E00003">
        <w:rPr>
          <w:rtl/>
        </w:rPr>
        <w:t xml:space="preserve">: </w:t>
      </w:r>
      <w:r w:rsidRPr="00EE1CFC">
        <w:rPr>
          <w:rtl/>
        </w:rPr>
        <w:t>حدثنا علي بن أبي طالب بالرحبة</w:t>
      </w:r>
      <w:r w:rsidR="00107BC9">
        <w:rPr>
          <w:rtl/>
        </w:rPr>
        <w:t>،</w:t>
      </w:r>
      <w:r w:rsidRPr="00EE1CFC">
        <w:rPr>
          <w:rtl/>
        </w:rPr>
        <w:t xml:space="preserve"> قال</w:t>
      </w:r>
      <w:r w:rsidR="00107BC9">
        <w:rPr>
          <w:rtl/>
        </w:rPr>
        <w:t>:</w:t>
      </w:r>
      <w:r w:rsidRPr="00EE1CFC">
        <w:rPr>
          <w:rtl/>
        </w:rPr>
        <w:t xml:space="preserve"> </w:t>
      </w:r>
      <w:r w:rsidRPr="00EE1CFC">
        <w:rPr>
          <w:rStyle w:val="libBold2Char"/>
          <w:rtl/>
        </w:rPr>
        <w:t>اجتمعت قريش إلى النبي صلّى الله عليه وسلّم وفيهم سهيل بن عمرو فقالوا</w:t>
      </w:r>
      <w:r w:rsidR="00107BC9">
        <w:rPr>
          <w:rStyle w:val="libBold2Char"/>
          <w:rtl/>
        </w:rPr>
        <w:t>:</w:t>
      </w:r>
      <w:r w:rsidRPr="00EE1CFC">
        <w:rPr>
          <w:rStyle w:val="libBold2Char"/>
          <w:rtl/>
        </w:rPr>
        <w:t xml:space="preserve"> يا محمد أرقّاؤنا لحقوا بك فأرددهم علينا</w:t>
      </w:r>
      <w:r w:rsidR="00107BC9">
        <w:rPr>
          <w:rStyle w:val="libBold2Char"/>
          <w:rtl/>
        </w:rPr>
        <w:t>.</w:t>
      </w:r>
      <w:r w:rsidRPr="00EE1CFC">
        <w:rPr>
          <w:rStyle w:val="libBold2Char"/>
          <w:rtl/>
        </w:rPr>
        <w:t xml:space="preserve"> فغضب النبي صلّى الله عليه وسلّم حتى رُؤي الغضب في وجهه ثم قال</w:t>
      </w:r>
      <w:r w:rsidR="00107BC9">
        <w:rPr>
          <w:rStyle w:val="libBold2Char"/>
          <w:rtl/>
        </w:rPr>
        <w:t>:</w:t>
      </w:r>
      <w:r w:rsidRPr="00EE1CFC">
        <w:rPr>
          <w:rStyle w:val="libBold2Char"/>
          <w:rtl/>
        </w:rPr>
        <w:t xml:space="preserve"> لتنتهنّ يا معشر القريش أو ليبعثنّ الله عليكم رجلاً منكم امتحن الله قلبه بالإيمان يضرب رقابكم على الدين</w:t>
      </w:r>
      <w:r w:rsidR="00107BC9">
        <w:rPr>
          <w:rtl/>
        </w:rPr>
        <w:t>.</w:t>
      </w:r>
      <w:r w:rsidRPr="00EE1CFC">
        <w:rPr>
          <w:rtl/>
        </w:rPr>
        <w:t xml:space="preserve"> قيل</w:t>
      </w:r>
      <w:r w:rsidR="00107BC9">
        <w:rPr>
          <w:rtl/>
        </w:rPr>
        <w:t>:</w:t>
      </w:r>
      <w:r w:rsidRPr="00EE1CFC">
        <w:rPr>
          <w:rtl/>
        </w:rPr>
        <w:t xml:space="preserve"> يا رسول الله </w:t>
      </w:r>
      <w:r w:rsidR="000E3A7F">
        <w:rPr>
          <w:rtl/>
        </w:rPr>
        <w:t>[</w:t>
      </w:r>
      <w:r w:rsidRPr="00EE1CFC">
        <w:rPr>
          <w:rtl/>
        </w:rPr>
        <w:t>هو</w:t>
      </w:r>
      <w:r w:rsidR="000E3A7F">
        <w:rPr>
          <w:rtl/>
        </w:rPr>
        <w:t>]</w:t>
      </w:r>
      <w:r w:rsidRPr="00EE1CFC">
        <w:rPr>
          <w:rtl/>
        </w:rPr>
        <w:t xml:space="preserve"> أبو بكر</w:t>
      </w:r>
      <w:r w:rsidR="00107BC9">
        <w:rPr>
          <w:rtl/>
        </w:rPr>
        <w:t>؟</w:t>
      </w:r>
      <w:r w:rsidRPr="00EE1CFC">
        <w:rPr>
          <w:rtl/>
        </w:rPr>
        <w:t xml:space="preserve"> قال</w:t>
      </w:r>
      <w:r w:rsidR="00107BC9">
        <w:rPr>
          <w:rtl/>
        </w:rPr>
        <w:t>:</w:t>
      </w:r>
      <w:r w:rsidRPr="00EE1CFC">
        <w:rPr>
          <w:rtl/>
        </w:rPr>
        <w:t xml:space="preserve"> لا</w:t>
      </w:r>
      <w:r w:rsidR="00107BC9">
        <w:rPr>
          <w:rtl/>
        </w:rPr>
        <w:t>.</w:t>
      </w:r>
      <w:r w:rsidRPr="00EE1CFC">
        <w:rPr>
          <w:rtl/>
        </w:rPr>
        <w:t xml:space="preserve"> فقيل</w:t>
      </w:r>
      <w:r w:rsidR="00107BC9">
        <w:rPr>
          <w:rtl/>
        </w:rPr>
        <w:t>:</w:t>
      </w:r>
      <w:r w:rsidRPr="00EE1CFC">
        <w:rPr>
          <w:rtl/>
        </w:rPr>
        <w:t xml:space="preserve"> عمر</w:t>
      </w:r>
      <w:r w:rsidR="00107BC9">
        <w:rPr>
          <w:rtl/>
        </w:rPr>
        <w:t>؟</w:t>
      </w:r>
      <w:r w:rsidRPr="00EE1CFC">
        <w:rPr>
          <w:rtl/>
        </w:rPr>
        <w:t xml:space="preserve"> قال</w:t>
      </w:r>
      <w:r w:rsidR="00107BC9">
        <w:rPr>
          <w:rtl/>
        </w:rPr>
        <w:t>:</w:t>
      </w:r>
      <w:r w:rsidRPr="00EE1CFC">
        <w:rPr>
          <w:rtl/>
        </w:rPr>
        <w:t xml:space="preserve"> </w:t>
      </w:r>
      <w:r w:rsidRPr="00EE1CFC">
        <w:rPr>
          <w:rStyle w:val="libBold2Char"/>
          <w:rtl/>
        </w:rPr>
        <w:t>لا</w:t>
      </w:r>
      <w:r w:rsidR="00107BC9">
        <w:rPr>
          <w:rStyle w:val="libBold2Char"/>
          <w:rtl/>
        </w:rPr>
        <w:t>،</w:t>
      </w:r>
      <w:r w:rsidRPr="00EE1CFC">
        <w:rPr>
          <w:rStyle w:val="libBold2Char"/>
          <w:rtl/>
        </w:rPr>
        <w:t xml:space="preserve"> ولكنّه خاصف النعل الذي في الحجرة</w:t>
      </w:r>
      <w:r w:rsidR="00107BC9">
        <w:rPr>
          <w:rtl/>
        </w:rPr>
        <w:t>.</w:t>
      </w:r>
    </w:p>
    <w:p w:rsidR="00EE1CFC" w:rsidRPr="00FD4328" w:rsidRDefault="00EE1CFC" w:rsidP="00EE1CFC">
      <w:pPr>
        <w:pStyle w:val="libNormal"/>
      </w:pPr>
      <w:r w:rsidRPr="00EE1CFC">
        <w:rPr>
          <w:rtl/>
        </w:rPr>
        <w:t xml:space="preserve">قال </w:t>
      </w:r>
      <w:r w:rsidR="000E3A7F">
        <w:rPr>
          <w:rtl/>
        </w:rPr>
        <w:t>[</w:t>
      </w:r>
      <w:r w:rsidRPr="00EE1CFC">
        <w:rPr>
          <w:rtl/>
        </w:rPr>
        <w:t>ربعي</w:t>
      </w:r>
      <w:r w:rsidR="000E3A7F">
        <w:rPr>
          <w:rtl/>
        </w:rPr>
        <w:t>]</w:t>
      </w:r>
      <w:r w:rsidRPr="00EE1CFC">
        <w:rPr>
          <w:rtl/>
        </w:rPr>
        <w:t xml:space="preserve"> فاستفظع الناس ذلك من علي عليه السلام فقال</w:t>
      </w:r>
      <w:r w:rsidR="00107BC9">
        <w:rPr>
          <w:rtl/>
        </w:rPr>
        <w:t>:</w:t>
      </w:r>
      <w:r w:rsidRPr="00EE1CFC">
        <w:rPr>
          <w:rtl/>
        </w:rPr>
        <w:t xml:space="preserve"> </w:t>
      </w:r>
      <w:r w:rsidRPr="00EE1CFC">
        <w:rPr>
          <w:rStyle w:val="libBold2Char"/>
          <w:rtl/>
        </w:rPr>
        <w:t>أما إنّي سمعت رسول الله صلّى الله عليه وسلّم يقول</w:t>
      </w:r>
      <w:r w:rsidR="00107BC9">
        <w:rPr>
          <w:rStyle w:val="libBold2Char"/>
          <w:rtl/>
        </w:rPr>
        <w:t>:</w:t>
      </w:r>
      <w:r w:rsidRPr="00EE1CFC">
        <w:rPr>
          <w:rStyle w:val="libBold2Char"/>
          <w:rtl/>
        </w:rPr>
        <w:t xml:space="preserve"> لا تكذبوا عليّ فإنّه مَن كذب عليّ متعمداً فيلج النار</w:t>
      </w:r>
      <w:r w:rsidRPr="00EE1CFC">
        <w:rPr>
          <w:rtl/>
        </w:rPr>
        <w:t xml:space="preserve"> </w:t>
      </w:r>
      <w:r w:rsidRPr="00EE1CFC">
        <w:rPr>
          <w:rStyle w:val="libFootnotenumChar"/>
          <w:rtl/>
        </w:rPr>
        <w:t>(1)</w:t>
      </w:r>
      <w:r w:rsidR="00107BC9">
        <w:rPr>
          <w:rtl/>
        </w:rPr>
        <w:t>.</w:t>
      </w:r>
    </w:p>
    <w:p w:rsidR="00EE1CFC" w:rsidRPr="00FD4328" w:rsidRDefault="000E3A7F" w:rsidP="00737FD1">
      <w:pPr>
        <w:pStyle w:val="libLine"/>
      </w:pPr>
      <w:r>
        <w:rPr>
          <w:rtl/>
        </w:rPr>
        <w:t>____________________</w:t>
      </w:r>
    </w:p>
    <w:p w:rsidR="00EE1CFC" w:rsidRPr="001A7650" w:rsidRDefault="00EE1CFC" w:rsidP="001A7650">
      <w:pPr>
        <w:pStyle w:val="libFootnote0"/>
      </w:pPr>
      <w:r w:rsidRPr="00FD4328">
        <w:rPr>
          <w:rtl/>
        </w:rPr>
        <w:t>134</w:t>
      </w:r>
      <w:r w:rsidR="000E3A7F">
        <w:rPr>
          <w:rtl/>
        </w:rPr>
        <w:t xml:space="preserve"> - </w:t>
      </w:r>
      <w:r w:rsidRPr="00FD4328">
        <w:rPr>
          <w:rtl/>
        </w:rPr>
        <w:t>وللحديث مصادر قيّمة جمّة</w:t>
      </w:r>
      <w:r w:rsidR="00107BC9">
        <w:rPr>
          <w:rtl/>
        </w:rPr>
        <w:t>،</w:t>
      </w:r>
      <w:r w:rsidRPr="00FD4328">
        <w:rPr>
          <w:rtl/>
        </w:rPr>
        <w:t xml:space="preserve"> فقد رواه ابن أبي شيبة في المصنف ج 7 / الورق 155 / أ / عن أسود بن عامر</w:t>
      </w:r>
      <w:r w:rsidR="00107BC9">
        <w:rPr>
          <w:rtl/>
        </w:rPr>
        <w:t>،</w:t>
      </w:r>
      <w:r w:rsidRPr="00FD4328">
        <w:rPr>
          <w:rtl/>
        </w:rPr>
        <w:t xml:space="preserve"> عن شريك</w:t>
      </w:r>
      <w:r w:rsidR="00107BC9">
        <w:rPr>
          <w:rtl/>
        </w:rPr>
        <w:t>،</w:t>
      </w:r>
      <w:r w:rsidRPr="00FD4328">
        <w:rPr>
          <w:rtl/>
        </w:rPr>
        <w:t xml:space="preserve"> عن منصور</w:t>
      </w:r>
      <w:r w:rsidR="00107BC9">
        <w:rPr>
          <w:rtl/>
        </w:rPr>
        <w:t>،</w:t>
      </w:r>
      <w:r w:rsidRPr="00FD4328">
        <w:rPr>
          <w:rtl/>
        </w:rPr>
        <w:t xml:space="preserve"> عن ربعي</w:t>
      </w:r>
      <w:r w:rsidR="00107BC9">
        <w:rPr>
          <w:rtl/>
        </w:rPr>
        <w:t>.</w:t>
      </w:r>
      <w:r w:rsidRPr="00FD4328">
        <w:rPr>
          <w:rtl/>
        </w:rPr>
        <w:t>..</w:t>
      </w:r>
    </w:p>
    <w:p w:rsidR="00EE1CFC" w:rsidRPr="001A7650" w:rsidRDefault="00EE1CFC" w:rsidP="001A7650">
      <w:pPr>
        <w:pStyle w:val="libFootnote0"/>
      </w:pPr>
      <w:r w:rsidRPr="00FD4328">
        <w:rPr>
          <w:rtl/>
        </w:rPr>
        <w:t>ورواه أيضاً النسائي في الحديث</w:t>
      </w:r>
      <w:r w:rsidR="00107BC9">
        <w:rPr>
          <w:rtl/>
        </w:rPr>
        <w:t>:</w:t>
      </w:r>
      <w:r w:rsidRPr="00FD4328">
        <w:rPr>
          <w:rtl/>
        </w:rPr>
        <w:t xml:space="preserve"> (30) من الخصائص عن محمد بن عبد الله المخزومي عن الأسود</w:t>
      </w:r>
      <w:r w:rsidR="00107BC9">
        <w:rPr>
          <w:rtl/>
        </w:rPr>
        <w:t>.</w:t>
      </w:r>
      <w:r w:rsidRPr="00FD4328">
        <w:rPr>
          <w:rtl/>
        </w:rPr>
        <w:t>.. ورواه أيضاً الترمذي في الحديث</w:t>
      </w:r>
      <w:r w:rsidR="00107BC9">
        <w:rPr>
          <w:rtl/>
        </w:rPr>
        <w:t>:</w:t>
      </w:r>
      <w:r w:rsidRPr="00FD4328">
        <w:rPr>
          <w:rtl/>
        </w:rPr>
        <w:t xml:space="preserve"> (4) من باب مناقب علي من سننه</w:t>
      </w:r>
      <w:r w:rsidR="00107BC9">
        <w:rPr>
          <w:rtl/>
        </w:rPr>
        <w:t>:</w:t>
      </w:r>
      <w:r w:rsidRPr="00FD4328">
        <w:rPr>
          <w:rtl/>
        </w:rPr>
        <w:t xml:space="preserve"> ج 5 ص 300 عن سفيان بن وكيع عن أبيه عن شريك</w:t>
      </w:r>
      <w:r w:rsidR="00107BC9">
        <w:rPr>
          <w:rtl/>
        </w:rPr>
        <w:t>.</w:t>
      </w:r>
      <w:r w:rsidRPr="00FD4328">
        <w:rPr>
          <w:rtl/>
        </w:rPr>
        <w:t>.. ورواه أيضاً عبد الله بن أحمد في الحديث</w:t>
      </w:r>
      <w:r w:rsidR="00107BC9">
        <w:rPr>
          <w:rtl/>
        </w:rPr>
        <w:t>:</w:t>
      </w:r>
      <w:r w:rsidRPr="00FD4328">
        <w:rPr>
          <w:rtl/>
        </w:rPr>
        <w:t xml:space="preserve"> (227) من باب فضائل علي من كتاب الفضائل</w:t>
      </w:r>
      <w:r w:rsidR="00107BC9">
        <w:rPr>
          <w:rtl/>
        </w:rPr>
        <w:t>،</w:t>
      </w:r>
      <w:r w:rsidRPr="00FD4328">
        <w:rPr>
          <w:rtl/>
        </w:rPr>
        <w:t xml:space="preserve"> عن عبد الله بن محمد</w:t>
      </w:r>
      <w:r w:rsidR="00107BC9">
        <w:rPr>
          <w:rtl/>
        </w:rPr>
        <w:t>،</w:t>
      </w:r>
      <w:r w:rsidRPr="00FD4328">
        <w:rPr>
          <w:rtl/>
        </w:rPr>
        <w:t xml:space="preserve"> عن الحماني عن شريك</w:t>
      </w:r>
      <w:r w:rsidR="00107BC9">
        <w:rPr>
          <w:rtl/>
        </w:rPr>
        <w:t>.</w:t>
      </w:r>
      <w:r w:rsidRPr="00FD4328">
        <w:rPr>
          <w:rtl/>
        </w:rPr>
        <w:t>.. ورواه أيضاً أحمد في مسند علي تحت الرقم</w:t>
      </w:r>
      <w:r w:rsidR="00107BC9">
        <w:rPr>
          <w:rtl/>
        </w:rPr>
        <w:t>:</w:t>
      </w:r>
      <w:r w:rsidRPr="00FD4328">
        <w:rPr>
          <w:rtl/>
        </w:rPr>
        <w:t xml:space="preserve"> (1335) من كتاب المسند</w:t>
      </w:r>
      <w:r w:rsidR="00107BC9">
        <w:rPr>
          <w:rtl/>
        </w:rPr>
        <w:t>:</w:t>
      </w:r>
      <w:r w:rsidRPr="00FD4328">
        <w:rPr>
          <w:rtl/>
        </w:rPr>
        <w:t xml:space="preserve"> ج 2 ص 338 ط 2 عن أسود بن عامر</w:t>
      </w:r>
      <w:r w:rsidR="00107BC9">
        <w:rPr>
          <w:rtl/>
        </w:rPr>
        <w:t>،</w:t>
      </w:r>
      <w:r w:rsidRPr="00FD4328">
        <w:rPr>
          <w:rtl/>
        </w:rPr>
        <w:t xml:space="preserve"> عن شريك</w:t>
      </w:r>
      <w:r w:rsidR="00107BC9">
        <w:rPr>
          <w:rtl/>
        </w:rPr>
        <w:t>.</w:t>
      </w:r>
      <w:r w:rsidRPr="00FD4328">
        <w:rPr>
          <w:rtl/>
        </w:rPr>
        <w:t>.. لكنّه أسقط الذيل كما أسقط غير ذيله</w:t>
      </w:r>
      <w:r w:rsidR="00107BC9">
        <w:rPr>
          <w:rtl/>
        </w:rPr>
        <w:t>،</w:t>
      </w:r>
      <w:r w:rsidRPr="00FD4328">
        <w:rPr>
          <w:rtl/>
        </w:rPr>
        <w:t xml:space="preserve"> الرقم</w:t>
      </w:r>
      <w:r w:rsidR="00107BC9">
        <w:rPr>
          <w:rtl/>
        </w:rPr>
        <w:t>:</w:t>
      </w:r>
      <w:r w:rsidRPr="00FD4328">
        <w:rPr>
          <w:rtl/>
        </w:rPr>
        <w:t xml:space="preserve"> (926 و...</w:t>
      </w:r>
      <w:r w:rsidR="000E3A7F">
        <w:rPr>
          <w:rtl/>
        </w:rPr>
        <w:t xml:space="preserve"> - </w:t>
      </w:r>
      <w:r w:rsidRPr="00FD4328">
        <w:rPr>
          <w:rtl/>
        </w:rPr>
        <w:t>1001) منه</w:t>
      </w:r>
      <w:r w:rsidR="00107BC9">
        <w:rPr>
          <w:rtl/>
        </w:rPr>
        <w:t>.</w:t>
      </w:r>
    </w:p>
    <w:p w:rsidR="00EE1CFC" w:rsidRPr="001A7650" w:rsidRDefault="00EE1CFC" w:rsidP="001A7650">
      <w:pPr>
        <w:pStyle w:val="libFootnote0"/>
      </w:pPr>
      <w:r w:rsidRPr="00FD4328">
        <w:rPr>
          <w:rtl/>
        </w:rPr>
        <w:t>ورواه أيضاً الحاكم والكلابي والخوارزمي وغيرهم</w:t>
      </w:r>
      <w:r w:rsidR="00107BC9">
        <w:rPr>
          <w:rtl/>
        </w:rPr>
        <w:t>،</w:t>
      </w:r>
      <w:r w:rsidRPr="00FD4328">
        <w:rPr>
          <w:rtl/>
        </w:rPr>
        <w:t xml:space="preserve"> وجلّها علقناه على الحديث (866) من ترجمة أمير المؤمنين من تاريخ دمشق ج 2 ص 367 ط 1</w:t>
      </w:r>
      <w:r w:rsidR="00107BC9">
        <w:rPr>
          <w:rtl/>
        </w:rPr>
        <w:t>.</w:t>
      </w:r>
    </w:p>
    <w:p w:rsidR="00EE1CFC" w:rsidRPr="001A7650" w:rsidRDefault="00EE1CFC" w:rsidP="001A7650">
      <w:pPr>
        <w:pStyle w:val="libFootnote0"/>
      </w:pPr>
      <w:r w:rsidRPr="00FD4328">
        <w:rPr>
          <w:rtl/>
        </w:rPr>
        <w:t>(1) كذا في الأصل</w:t>
      </w:r>
      <w:r w:rsidR="00107BC9">
        <w:rPr>
          <w:rtl/>
        </w:rPr>
        <w:t>،</w:t>
      </w:r>
      <w:r w:rsidRPr="00FD4328">
        <w:rPr>
          <w:rtl/>
        </w:rPr>
        <w:t xml:space="preserve"> وهذا الذيل رواه أحمد في مسند علي عليه السلام تحت الرقم</w:t>
      </w:r>
      <w:r w:rsidR="00107BC9">
        <w:rPr>
          <w:rtl/>
        </w:rPr>
        <w:t>:</w:t>
      </w:r>
      <w:r w:rsidRPr="00FD4328">
        <w:rPr>
          <w:rtl/>
        </w:rPr>
        <w:t xml:space="preserve"> (629 و1000</w:t>
      </w:r>
      <w:r w:rsidR="000E3A7F">
        <w:rPr>
          <w:rtl/>
        </w:rPr>
        <w:t>)</w:t>
      </w:r>
      <w:r w:rsidRPr="00FD4328">
        <w:rPr>
          <w:rtl/>
        </w:rPr>
        <w:t xml:space="preserve"> ص 51 و216</w:t>
      </w:r>
      <w:r w:rsidR="00107BC9">
        <w:rPr>
          <w:rtl/>
        </w:rPr>
        <w:t>،</w:t>
      </w:r>
      <w:r w:rsidRPr="00FD4328">
        <w:rPr>
          <w:rtl/>
        </w:rPr>
        <w:t xml:space="preserve"> ج 2 ط 2 وقال</w:t>
      </w:r>
      <w:r w:rsidR="00107BC9">
        <w:rPr>
          <w:rtl/>
        </w:rPr>
        <w:t>:</w:t>
      </w:r>
      <w:r w:rsidRPr="00FD4328">
        <w:rPr>
          <w:rtl/>
        </w:rPr>
        <w:t xml:space="preserve"> يلج النار</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80" w:name="45"/>
      <w:bookmarkStart w:id="81" w:name="_Toc417982962"/>
      <w:r w:rsidRPr="00FD4328">
        <w:rPr>
          <w:rtl/>
        </w:rPr>
        <w:lastRenderedPageBreak/>
        <w:t>الباب الرابع والثلاثون</w:t>
      </w:r>
      <w:bookmarkEnd w:id="80"/>
      <w:bookmarkEnd w:id="81"/>
      <w:r w:rsidRPr="00FD4328">
        <w:rPr>
          <w:rtl/>
        </w:rPr>
        <w:t xml:space="preserve"> </w:t>
      </w:r>
    </w:p>
    <w:p w:rsidR="000E3A7F" w:rsidRPr="00B05294" w:rsidRDefault="00EE1CFC" w:rsidP="00285200">
      <w:pPr>
        <w:pStyle w:val="libCenterBold2"/>
      </w:pPr>
      <w:r w:rsidRPr="00FD4328">
        <w:rPr>
          <w:rtl/>
        </w:rPr>
        <w:t>فضيلة</w:t>
      </w:r>
    </w:p>
    <w:p w:rsidR="000E3A7F" w:rsidRPr="00E00003" w:rsidRDefault="00EE1CFC" w:rsidP="00E00003">
      <w:pPr>
        <w:pStyle w:val="libCenter"/>
      </w:pPr>
      <w:r w:rsidRPr="00FD4328">
        <w:rPr>
          <w:rtl/>
        </w:rPr>
        <w:t>منشورة اللواء في الدنيا والآخرة</w:t>
      </w:r>
      <w:r w:rsidR="00107BC9">
        <w:rPr>
          <w:rtl/>
        </w:rPr>
        <w:t>،</w:t>
      </w:r>
      <w:r w:rsidRPr="00FD4328">
        <w:rPr>
          <w:rtl/>
        </w:rPr>
        <w:t xml:space="preserve"> ومزيّة مزيّنة بسيادة يقصر عنها كلّ زينة فاخرة</w:t>
      </w:r>
      <w:r w:rsidR="00107BC9">
        <w:rPr>
          <w:rtl/>
        </w:rPr>
        <w:t>!</w:t>
      </w:r>
      <w:r w:rsidRPr="00FD4328">
        <w:rPr>
          <w:rtl/>
        </w:rPr>
        <w:t>!</w:t>
      </w:r>
    </w:p>
    <w:p w:rsidR="00EE1CFC" w:rsidRPr="00FD4328" w:rsidRDefault="00EE1CFC" w:rsidP="00EE1CFC">
      <w:pPr>
        <w:pStyle w:val="libNormal"/>
      </w:pPr>
      <w:r w:rsidRPr="00FD4328">
        <w:rPr>
          <w:rtl/>
        </w:rPr>
        <w:t>125</w:t>
      </w:r>
      <w:r w:rsidR="000E3A7F">
        <w:rPr>
          <w:rtl/>
        </w:rPr>
        <w:t xml:space="preserve"> - </w:t>
      </w:r>
      <w:r w:rsidRPr="00FD4328">
        <w:rPr>
          <w:rtl/>
        </w:rPr>
        <w:t>أخبرني الشيخ فخر الدين أبو الحسن علي بن أحمد بن عبد الواحد المقدسي</w:t>
      </w:r>
      <w:r w:rsidR="00107BC9">
        <w:rPr>
          <w:rtl/>
        </w:rPr>
        <w:t>،</w:t>
      </w:r>
      <w:r w:rsidRPr="00FD4328">
        <w:rPr>
          <w:rtl/>
        </w:rPr>
        <w:t xml:space="preserve"> والشيخ المعمر أبو عبد الله محمد بن عبد الرحمان بن عمران الأنصاري من أهل الإسكندرية</w:t>
      </w:r>
      <w:r w:rsidR="00107BC9">
        <w:rPr>
          <w:rtl/>
        </w:rPr>
        <w:t>،</w:t>
      </w:r>
      <w:r w:rsidRPr="00FD4328">
        <w:rPr>
          <w:rtl/>
        </w:rPr>
        <w:t xml:space="preserve"> والشيخة أُمّ العرب فاطمة بنت علي بن القاسم بن عساكر الدمشقي إجازة كتبوها إليّ من بلادهم</w:t>
      </w:r>
      <w:r w:rsidR="00107BC9">
        <w:rPr>
          <w:rtl/>
        </w:rPr>
        <w:t>،</w:t>
      </w:r>
      <w:r w:rsidRPr="00FD4328">
        <w:rPr>
          <w:rtl/>
        </w:rPr>
        <w:t xml:space="preserve"> بروايتهم عن أبي جعفر محمد بن أحمد ابن نضر الصيدلاني إجازة قال</w:t>
      </w:r>
      <w:r w:rsidR="00107BC9">
        <w:rPr>
          <w:rtl/>
        </w:rPr>
        <w:t>:</w:t>
      </w:r>
      <w:r w:rsidRPr="00FD4328">
        <w:rPr>
          <w:rtl/>
        </w:rPr>
        <w:t xml:space="preserve"> أنبأنا أبو علي أحمد بن الحسن المقرئ إذناً</w:t>
      </w:r>
      <w:r w:rsidR="00107BC9">
        <w:rPr>
          <w:rtl/>
        </w:rPr>
        <w:t>.</w:t>
      </w:r>
    </w:p>
    <w:p w:rsidR="00EE1CFC" w:rsidRPr="00FD4328" w:rsidRDefault="00EE1CFC" w:rsidP="00EE1CFC">
      <w:pPr>
        <w:pStyle w:val="libNormal"/>
      </w:pPr>
      <w:r w:rsidRPr="00EE1CFC">
        <w:rPr>
          <w:rtl/>
        </w:rPr>
        <w:t>حيلولة</w:t>
      </w:r>
      <w:r w:rsidR="00107BC9">
        <w:rPr>
          <w:rtl/>
        </w:rPr>
        <w:t>:</w:t>
      </w:r>
      <w:r w:rsidRPr="00EE1CFC">
        <w:rPr>
          <w:rtl/>
        </w:rPr>
        <w:t xml:space="preserve"> وأخبرنا العدل المقرئ محمد ابن أبي القاسم ابن عمر بقراءتي عليه ببغداد</w:t>
      </w:r>
      <w:r w:rsidR="00107BC9">
        <w:rPr>
          <w:rtl/>
        </w:rPr>
        <w:t>،</w:t>
      </w:r>
      <w:r w:rsidRPr="00EE1CFC">
        <w:rPr>
          <w:rtl/>
        </w:rPr>
        <w:t xml:space="preserve"> قال</w:t>
      </w:r>
      <w:r w:rsidR="00107BC9">
        <w:rPr>
          <w:rtl/>
        </w:rPr>
        <w:t>:</w:t>
      </w:r>
      <w:r w:rsidRPr="00EE1CFC">
        <w:rPr>
          <w:rtl/>
        </w:rPr>
        <w:t xml:space="preserve"> أنبأنا شيخ الإسلام عمر بن محمد السهروردي رضي الله عنه إجازة قال</w:t>
      </w:r>
      <w:r w:rsidR="00107BC9">
        <w:rPr>
          <w:rtl/>
        </w:rPr>
        <w:t>:</w:t>
      </w:r>
      <w:r w:rsidRPr="00EE1CFC">
        <w:rPr>
          <w:rtl/>
        </w:rPr>
        <w:t xml:space="preserve"> أنبأنا أبو الفتح ابن عبد الباقي سماعاً</w:t>
      </w:r>
      <w:r w:rsidR="00107BC9">
        <w:rPr>
          <w:rtl/>
        </w:rPr>
        <w:t>،</w:t>
      </w:r>
      <w:r w:rsidRPr="00EE1CFC">
        <w:rPr>
          <w:rtl/>
        </w:rPr>
        <w:t xml:space="preserve"> أنبأنا حمد بن أحمد بن عبد الله</w:t>
      </w:r>
      <w:r w:rsidR="00107BC9">
        <w:rPr>
          <w:rtl/>
        </w:rPr>
        <w:t>،</w:t>
      </w:r>
      <w:r w:rsidRPr="00EE1CFC">
        <w:rPr>
          <w:rtl/>
        </w:rPr>
        <w:t xml:space="preserve"> حدّثنا </w:t>
      </w:r>
      <w:r w:rsidR="000E3A7F">
        <w:rPr>
          <w:rtl/>
        </w:rPr>
        <w:t>[</w:t>
      </w:r>
      <w:r w:rsidRPr="00EE1CFC">
        <w:rPr>
          <w:rtl/>
        </w:rPr>
        <w:t>أبو نعيم الحافظ أحمد بن عبد الله</w:t>
      </w:r>
      <w:r w:rsidR="000E3A7F">
        <w:rPr>
          <w:rtl/>
        </w:rPr>
        <w:t>]</w:t>
      </w:r>
      <w:r w:rsidRPr="00EE1CFC">
        <w:rPr>
          <w:rtl/>
        </w:rPr>
        <w:t xml:space="preserve"> </w:t>
      </w:r>
      <w:r w:rsidRPr="00EE1CFC">
        <w:rPr>
          <w:rStyle w:val="libFootnotenumChar"/>
          <w:rtl/>
        </w:rPr>
        <w:t>(1)</w:t>
      </w:r>
      <w:r w:rsidRPr="00EE1CFC">
        <w:rPr>
          <w:rtl/>
        </w:rPr>
        <w:t xml:space="preserve"> حدثنا أبو بكر ابن خلاد</w:t>
      </w:r>
      <w:r w:rsidR="00107BC9">
        <w:rPr>
          <w:rtl/>
        </w:rPr>
        <w:t>،</w:t>
      </w:r>
      <w:r w:rsidRPr="00EE1CFC">
        <w:rPr>
          <w:rtl/>
        </w:rPr>
        <w:t xml:space="preserve"> حدثنا أحمد بن علي الخزاز</w:t>
      </w:r>
      <w:r w:rsidR="00107BC9">
        <w:rPr>
          <w:rtl/>
        </w:rPr>
        <w:t>،</w:t>
      </w:r>
      <w:r w:rsidRPr="00EE1CFC">
        <w:rPr>
          <w:rtl/>
        </w:rPr>
        <w:t xml:space="preserve"> حدثنا عبد الرحمان بن حفص الطنافسي</w:t>
      </w:r>
      <w:r w:rsidR="00107BC9">
        <w:rPr>
          <w:rtl/>
        </w:rPr>
        <w:t>،</w:t>
      </w:r>
      <w:r w:rsidRPr="00EE1CFC">
        <w:rPr>
          <w:rtl/>
        </w:rPr>
        <w:t xml:space="preserve"> حدثنا زياد بن عبد الله</w:t>
      </w:r>
      <w:r w:rsidR="00107BC9">
        <w:rPr>
          <w:rtl/>
        </w:rPr>
        <w:t>،</w:t>
      </w:r>
      <w:r w:rsidRPr="00EE1CFC">
        <w:rPr>
          <w:rtl/>
        </w:rPr>
        <w:t xml:space="preserve"> عن أبي إسحاق</w:t>
      </w:r>
      <w:r w:rsidR="00107BC9">
        <w:rPr>
          <w:rtl/>
        </w:rPr>
        <w:t>،</w:t>
      </w:r>
      <w:r w:rsidRPr="00EE1CFC">
        <w:rPr>
          <w:rtl/>
        </w:rPr>
        <w:t xml:space="preserve"> عن عبد الله بن عبد الرحمان بن معمر</w:t>
      </w:r>
      <w:r w:rsidR="00107BC9">
        <w:rPr>
          <w:rtl/>
        </w:rPr>
        <w:t>،</w:t>
      </w:r>
      <w:r w:rsidRPr="00EE1CFC">
        <w:rPr>
          <w:rtl/>
        </w:rPr>
        <w:t xml:space="preserve"> عن سليمان</w:t>
      </w:r>
      <w:r w:rsidR="000E3A7F">
        <w:rPr>
          <w:rtl/>
        </w:rPr>
        <w:t xml:space="preserve"> - </w:t>
      </w:r>
      <w:r w:rsidRPr="00EE1CFC">
        <w:rPr>
          <w:rtl/>
        </w:rPr>
        <w:t>يعني ابن محمد بن كعب بن عجرة</w:t>
      </w:r>
      <w:r w:rsidR="000E3A7F">
        <w:rPr>
          <w:rtl/>
        </w:rPr>
        <w:t xml:space="preserve"> - </w:t>
      </w:r>
      <w:r w:rsidRPr="00EE1CFC">
        <w:rPr>
          <w:rtl/>
        </w:rPr>
        <w:t xml:space="preserve">عن عمّته زينب بنت كعب </w:t>
      </w:r>
      <w:r w:rsidR="000E3A7F">
        <w:rPr>
          <w:rtl/>
        </w:rPr>
        <w:t>[</w:t>
      </w:r>
      <w:r w:rsidRPr="00EE1CFC">
        <w:rPr>
          <w:rtl/>
        </w:rPr>
        <w:t>بن عجرة</w:t>
      </w:r>
      <w:r w:rsidR="000E3A7F">
        <w:rPr>
          <w:rtl/>
        </w:rPr>
        <w:t xml:space="preserve">] - </w:t>
      </w:r>
      <w:r w:rsidRPr="00EE1CFC">
        <w:rPr>
          <w:rtl/>
        </w:rPr>
        <w:t xml:space="preserve">وكانت عند أبي سعيد </w:t>
      </w:r>
      <w:r w:rsidR="000E3A7F">
        <w:rPr>
          <w:rtl/>
        </w:rPr>
        <w:t>[</w:t>
      </w:r>
      <w:r w:rsidRPr="00EE1CFC">
        <w:rPr>
          <w:rtl/>
        </w:rPr>
        <w:t>الخدري</w:t>
      </w:r>
      <w:r w:rsidR="000E3A7F">
        <w:rPr>
          <w:rtl/>
        </w:rPr>
        <w:t xml:space="preserve">] - </w:t>
      </w:r>
      <w:r w:rsidRPr="00EE1CFC">
        <w:rPr>
          <w:rtl/>
        </w:rPr>
        <w:t>عن أبي سعيد قال</w:t>
      </w:r>
      <w:r w:rsidR="00E00003">
        <w:rPr>
          <w:rtl/>
        </w:rPr>
        <w:t xml:space="preserve">: </w:t>
      </w:r>
      <w:r w:rsidRPr="00EE1CFC">
        <w:rPr>
          <w:rtl/>
        </w:rPr>
        <w:t>شكى الناس عليّاً فقام رسول الله صلّى الله عليه وسلّم خطيباً فقال</w:t>
      </w:r>
      <w:r w:rsidR="00107BC9">
        <w:rPr>
          <w:rtl/>
        </w:rPr>
        <w:t>:</w:t>
      </w:r>
      <w:r w:rsidRPr="00EE1CFC">
        <w:rPr>
          <w:rtl/>
        </w:rPr>
        <w:t xml:space="preserve"> </w:t>
      </w:r>
      <w:r w:rsidRPr="00EE1CFC">
        <w:rPr>
          <w:rStyle w:val="libBold2Char"/>
          <w:rtl/>
        </w:rPr>
        <w:t>يا أيّها الناس لا تشكوا عليّاً فو الله إنّه لأخيشن في ذات الله</w:t>
      </w:r>
      <w:r w:rsidR="00107BC9">
        <w:rPr>
          <w:rtl/>
        </w:rPr>
        <w:t>.</w:t>
      </w:r>
    </w:p>
    <w:p w:rsidR="00EE1CFC" w:rsidRPr="00FD4328" w:rsidRDefault="000E3A7F" w:rsidP="00737FD1">
      <w:pPr>
        <w:pStyle w:val="libLine"/>
      </w:pPr>
      <w:r>
        <w:rPr>
          <w:rtl/>
        </w:rPr>
        <w:t>____________________</w:t>
      </w:r>
    </w:p>
    <w:p w:rsidR="00EE1CFC" w:rsidRPr="001A7650" w:rsidRDefault="00EE1CFC" w:rsidP="001A7650">
      <w:pPr>
        <w:pStyle w:val="libFootnote0"/>
      </w:pPr>
      <w:r w:rsidRPr="00FD4328">
        <w:rPr>
          <w:rtl/>
        </w:rPr>
        <w:t>(1) كذا في الأصل</w:t>
      </w:r>
      <w:r w:rsidR="00107BC9">
        <w:rPr>
          <w:rtl/>
        </w:rPr>
        <w:t>،</w:t>
      </w:r>
      <w:r w:rsidRPr="00FD4328">
        <w:rPr>
          <w:rtl/>
        </w:rPr>
        <w:t xml:space="preserve"> ويحتمل قوياً أنّ الصواب</w:t>
      </w:r>
      <w:r w:rsidR="00107BC9">
        <w:rPr>
          <w:rtl/>
        </w:rPr>
        <w:t>:</w:t>
      </w:r>
      <w:r w:rsidRPr="00FD4328">
        <w:rPr>
          <w:rtl/>
        </w:rPr>
        <w:t xml:space="preserve"> </w:t>
      </w:r>
      <w:r w:rsidR="000E3A7F">
        <w:rPr>
          <w:rtl/>
        </w:rPr>
        <w:t>(</w:t>
      </w:r>
      <w:r w:rsidRPr="00FD4328">
        <w:rPr>
          <w:rtl/>
        </w:rPr>
        <w:t>عن أحمد بن عبد الله</w:t>
      </w:r>
      <w:r w:rsidR="000E3A7F">
        <w:rPr>
          <w:rtl/>
        </w:rPr>
        <w:t>)</w:t>
      </w:r>
      <w:r w:rsidRPr="00FD4328">
        <w:rPr>
          <w:rtl/>
        </w:rPr>
        <w:t xml:space="preserve"> وبناءً عليه</w:t>
      </w:r>
      <w:r w:rsidR="00107BC9">
        <w:rPr>
          <w:rtl/>
        </w:rPr>
        <w:t>،</w:t>
      </w:r>
      <w:r w:rsidRPr="00FD4328">
        <w:rPr>
          <w:rtl/>
        </w:rPr>
        <w:t xml:space="preserve"> فما بين المعقوفين مستغنى عنه</w:t>
      </w:r>
      <w:r w:rsidR="00107BC9">
        <w:rPr>
          <w:rtl/>
        </w:rPr>
        <w:t>.</w:t>
      </w:r>
      <w:r w:rsidRPr="00FD4328">
        <w:rPr>
          <w:rtl/>
        </w:rPr>
        <w:t xml:space="preserve"> والحديث رواه أبو نعيم في ترجمة علي عليه السلام من حلية الأولياء</w:t>
      </w:r>
      <w:r w:rsidR="00107BC9">
        <w:rPr>
          <w:rtl/>
        </w:rPr>
        <w:t>:</w:t>
      </w:r>
      <w:r w:rsidRPr="00FD4328">
        <w:rPr>
          <w:rtl/>
        </w:rPr>
        <w:t xml:space="preserve"> ج 1</w:t>
      </w:r>
      <w:r w:rsidR="00107BC9">
        <w:rPr>
          <w:rtl/>
        </w:rPr>
        <w:t>،</w:t>
      </w:r>
      <w:r w:rsidRPr="00FD4328">
        <w:rPr>
          <w:rtl/>
        </w:rPr>
        <w:t xml:space="preserve"> ص 68</w:t>
      </w:r>
      <w:r w:rsidR="00107BC9">
        <w:rPr>
          <w:rtl/>
        </w:rPr>
        <w:t>.</w:t>
      </w:r>
    </w:p>
    <w:p w:rsidR="00EE1CFC" w:rsidRDefault="00EE1CFC" w:rsidP="00E00003">
      <w:pPr>
        <w:pStyle w:val="libPoemTiniChar"/>
      </w:pPr>
      <w:r>
        <w:rPr>
          <w:rtl/>
        </w:rPr>
        <w:br w:type="page"/>
      </w:r>
    </w:p>
    <w:p w:rsidR="00EE1CFC" w:rsidRPr="00FD4328" w:rsidRDefault="00EE1CFC" w:rsidP="00EE1CFC">
      <w:pPr>
        <w:pStyle w:val="libNormal"/>
      </w:pPr>
      <w:r w:rsidRPr="00FD4328">
        <w:rPr>
          <w:rtl/>
        </w:rPr>
        <w:lastRenderedPageBreak/>
        <w:t>126</w:t>
      </w:r>
      <w:r w:rsidR="000E3A7F">
        <w:rPr>
          <w:rtl/>
        </w:rPr>
        <w:t xml:space="preserve"> - [</w:t>
      </w:r>
      <w:r w:rsidRPr="00FD4328">
        <w:rPr>
          <w:rtl/>
        </w:rPr>
        <w:t>و</w:t>
      </w:r>
      <w:r w:rsidR="000E3A7F">
        <w:rPr>
          <w:rtl/>
        </w:rPr>
        <w:t>]</w:t>
      </w:r>
      <w:r w:rsidRPr="00FD4328">
        <w:rPr>
          <w:rtl/>
        </w:rPr>
        <w:t xml:space="preserve"> رواه </w:t>
      </w:r>
      <w:r w:rsidR="000E3A7F">
        <w:rPr>
          <w:rtl/>
        </w:rPr>
        <w:t>[</w:t>
      </w:r>
      <w:r w:rsidRPr="00FD4328">
        <w:rPr>
          <w:rtl/>
        </w:rPr>
        <w:t>أيضاً</w:t>
      </w:r>
      <w:r w:rsidR="000E3A7F">
        <w:rPr>
          <w:rtl/>
        </w:rPr>
        <w:t>]</w:t>
      </w:r>
      <w:r w:rsidRPr="00FD4328">
        <w:rPr>
          <w:rtl/>
        </w:rPr>
        <w:t xml:space="preserve"> الإمام أحمد بن حنبل رضي الله عنه</w:t>
      </w:r>
      <w:r w:rsidR="00107BC9">
        <w:rPr>
          <w:rtl/>
        </w:rPr>
        <w:t>،</w:t>
      </w:r>
      <w:r w:rsidRPr="00FD4328">
        <w:rPr>
          <w:rtl/>
        </w:rPr>
        <w:t xml:space="preserve"> في </w:t>
      </w:r>
      <w:r w:rsidR="000E3A7F">
        <w:rPr>
          <w:rtl/>
        </w:rPr>
        <w:t>[</w:t>
      </w:r>
      <w:r w:rsidRPr="00FD4328">
        <w:rPr>
          <w:rtl/>
        </w:rPr>
        <w:t>مسند أبي سعيد الخدري من</w:t>
      </w:r>
      <w:r w:rsidR="000E3A7F">
        <w:rPr>
          <w:rtl/>
        </w:rPr>
        <w:t>]</w:t>
      </w:r>
      <w:r w:rsidRPr="00FD4328">
        <w:rPr>
          <w:rtl/>
        </w:rPr>
        <w:t xml:space="preserve"> مسنده</w:t>
      </w:r>
      <w:r w:rsidR="00107BC9">
        <w:rPr>
          <w:rtl/>
        </w:rPr>
        <w:t>:</w:t>
      </w:r>
      <w:r w:rsidRPr="00FD4328">
        <w:rPr>
          <w:rtl/>
        </w:rPr>
        <w:t xml:space="preserve"> </w:t>
      </w:r>
      <w:r w:rsidR="000E3A7F">
        <w:rPr>
          <w:rtl/>
        </w:rPr>
        <w:t>[</w:t>
      </w:r>
      <w:r w:rsidRPr="00FD4328">
        <w:rPr>
          <w:rtl/>
        </w:rPr>
        <w:t>ج 3 ص 86 ط 1</w:t>
      </w:r>
      <w:r w:rsidR="000E3A7F">
        <w:rPr>
          <w:rtl/>
        </w:rPr>
        <w:t>]</w:t>
      </w:r>
      <w:r w:rsidRPr="00FD4328">
        <w:rPr>
          <w:rtl/>
        </w:rPr>
        <w:t xml:space="preserve"> بزيادة بأسانيدي المذكورة إليه</w:t>
      </w:r>
      <w:r w:rsidR="00107BC9">
        <w:rPr>
          <w:rtl/>
        </w:rPr>
        <w:t>،</w:t>
      </w:r>
      <w:r w:rsidRPr="00FD4328">
        <w:rPr>
          <w:rtl/>
        </w:rPr>
        <w:t xml:space="preserve"> قال</w:t>
      </w:r>
      <w:r w:rsidR="00E00003">
        <w:rPr>
          <w:rtl/>
        </w:rPr>
        <w:t xml:space="preserve">: </w:t>
      </w:r>
      <w:r w:rsidRPr="00EE1CFC">
        <w:rPr>
          <w:rtl/>
        </w:rPr>
        <w:t>حدثنا يعقوب</w:t>
      </w:r>
      <w:r w:rsidR="00107BC9">
        <w:rPr>
          <w:rtl/>
        </w:rPr>
        <w:t>،</w:t>
      </w:r>
      <w:r w:rsidRPr="00EE1CFC">
        <w:rPr>
          <w:rtl/>
        </w:rPr>
        <w:t xml:space="preserve"> حدثنا أبي</w:t>
      </w:r>
      <w:r w:rsidR="00107BC9">
        <w:rPr>
          <w:rtl/>
        </w:rPr>
        <w:t>،</w:t>
      </w:r>
      <w:r w:rsidRPr="00EE1CFC">
        <w:rPr>
          <w:rtl/>
        </w:rPr>
        <w:t xml:space="preserve"> عن ابن إسحاق</w:t>
      </w:r>
      <w:r w:rsidR="00107BC9">
        <w:rPr>
          <w:rtl/>
        </w:rPr>
        <w:t>،</w:t>
      </w:r>
      <w:r w:rsidRPr="00EE1CFC">
        <w:rPr>
          <w:rtl/>
        </w:rPr>
        <w:t xml:space="preserve"> قال</w:t>
      </w:r>
      <w:r w:rsidR="00107BC9">
        <w:rPr>
          <w:rtl/>
        </w:rPr>
        <w:t>:</w:t>
      </w:r>
      <w:r w:rsidRPr="00EE1CFC">
        <w:rPr>
          <w:rtl/>
        </w:rPr>
        <w:t xml:space="preserve"> فحدثني عبد الله بن عبد الرحمان بن معمر بن حزم</w:t>
      </w:r>
      <w:r w:rsidR="00107BC9">
        <w:rPr>
          <w:rtl/>
        </w:rPr>
        <w:t>،</w:t>
      </w:r>
      <w:r w:rsidRPr="00EE1CFC">
        <w:rPr>
          <w:rtl/>
        </w:rPr>
        <w:t xml:space="preserve"> عن سليمان بن محمد بن كعب بن عجرة</w:t>
      </w:r>
      <w:r w:rsidR="00107BC9">
        <w:rPr>
          <w:rtl/>
        </w:rPr>
        <w:t>،</w:t>
      </w:r>
      <w:r w:rsidRPr="00EE1CFC">
        <w:rPr>
          <w:rtl/>
        </w:rPr>
        <w:t xml:space="preserve"> عن عمّته زينب بنت كعب</w:t>
      </w:r>
      <w:r w:rsidR="000E3A7F">
        <w:rPr>
          <w:rtl/>
        </w:rPr>
        <w:t xml:space="preserve"> - </w:t>
      </w:r>
      <w:r w:rsidRPr="00EE1CFC">
        <w:rPr>
          <w:rtl/>
        </w:rPr>
        <w:t>وكانت عند أبي سعيد الخدري</w:t>
      </w:r>
      <w:r w:rsidR="000E3A7F">
        <w:rPr>
          <w:rtl/>
        </w:rPr>
        <w:t xml:space="preserve"> - [</w:t>
      </w:r>
      <w:r w:rsidRPr="00EE1CFC">
        <w:rPr>
          <w:rtl/>
        </w:rPr>
        <w:t>عن أبي سعيد الخدري</w:t>
      </w:r>
      <w:r w:rsidR="000E3A7F">
        <w:rPr>
          <w:rtl/>
        </w:rPr>
        <w:t>]</w:t>
      </w:r>
      <w:r w:rsidRPr="00EE1CFC">
        <w:rPr>
          <w:rtl/>
        </w:rPr>
        <w:t xml:space="preserve"> قال </w:t>
      </w:r>
      <w:r w:rsidRPr="00EE1CFC">
        <w:rPr>
          <w:rStyle w:val="libFootnotenumChar"/>
          <w:rtl/>
        </w:rPr>
        <w:t>(1)</w:t>
      </w:r>
      <w:r w:rsidR="00E00003">
        <w:rPr>
          <w:rtl/>
        </w:rPr>
        <w:t xml:space="preserve">: </w:t>
      </w:r>
      <w:r w:rsidRPr="00EE1CFC">
        <w:rPr>
          <w:rtl/>
        </w:rPr>
        <w:t>اشتكى عليّاً الناس فقام رسول الله صلّى الله عليه وسلّم خطيباً فسمعته يقول</w:t>
      </w:r>
      <w:r w:rsidR="00107BC9">
        <w:rPr>
          <w:rtl/>
        </w:rPr>
        <w:t>:</w:t>
      </w:r>
      <w:r w:rsidRPr="00EE1CFC">
        <w:rPr>
          <w:rStyle w:val="libBold2Char"/>
          <w:rtl/>
        </w:rPr>
        <w:t xml:space="preserve"> أيّها الناس لا تشكو عليّاً فو الله إنّه لأخيشن في ذات الله</w:t>
      </w:r>
      <w:r w:rsidRPr="00EE1CFC">
        <w:rPr>
          <w:rtl/>
        </w:rPr>
        <w:t xml:space="preserve"> </w:t>
      </w:r>
      <w:r w:rsidR="000E3A7F">
        <w:rPr>
          <w:rtl/>
        </w:rPr>
        <w:t>[</w:t>
      </w:r>
      <w:r w:rsidRPr="00EE1CFC">
        <w:rPr>
          <w:rtl/>
        </w:rPr>
        <w:t>أ</w:t>
      </w:r>
      <w:r w:rsidR="000E3A7F">
        <w:rPr>
          <w:rtl/>
        </w:rPr>
        <w:t>]</w:t>
      </w:r>
      <w:r w:rsidRPr="00EE1CFC">
        <w:rPr>
          <w:rtl/>
        </w:rPr>
        <w:t xml:space="preserve"> </w:t>
      </w:r>
      <w:r w:rsidRPr="00EE1CFC">
        <w:rPr>
          <w:rStyle w:val="libBold2Char"/>
          <w:rtl/>
        </w:rPr>
        <w:t>وفي سبيل الله عزّ وجلّ</w:t>
      </w:r>
      <w:r w:rsidR="00107BC9">
        <w:rPr>
          <w:rtl/>
        </w:rPr>
        <w:t>.</w:t>
      </w:r>
    </w:p>
    <w:p w:rsidR="00EE1CFC" w:rsidRPr="00FD4328" w:rsidRDefault="000E3A7F" w:rsidP="00737FD1">
      <w:pPr>
        <w:pStyle w:val="libLine"/>
      </w:pPr>
      <w:r>
        <w:rPr>
          <w:rtl/>
        </w:rPr>
        <w:t>____________________</w:t>
      </w:r>
    </w:p>
    <w:p w:rsidR="00EE1CFC" w:rsidRPr="001A7650" w:rsidRDefault="00EE1CFC" w:rsidP="001A7650">
      <w:pPr>
        <w:pStyle w:val="libFootnote0"/>
      </w:pPr>
      <w:r w:rsidRPr="00FD4328">
        <w:rPr>
          <w:rtl/>
        </w:rPr>
        <w:t>(1) ما بين المعقوفين مأخوذ من كتاب المسند</w:t>
      </w:r>
      <w:r w:rsidR="00107BC9">
        <w:rPr>
          <w:rtl/>
        </w:rPr>
        <w:t>،</w:t>
      </w:r>
      <w:r w:rsidRPr="00FD4328">
        <w:rPr>
          <w:rtl/>
        </w:rPr>
        <w:t xml:space="preserve"> وقد سقط من مخطوطة فرائد السمطين الموجودة عندي</w:t>
      </w:r>
      <w:r w:rsidR="00107BC9">
        <w:rPr>
          <w:rtl/>
        </w:rPr>
        <w:t>.</w:t>
      </w:r>
      <w:r w:rsidRPr="00FD4328">
        <w:rPr>
          <w:rtl/>
        </w:rPr>
        <w:t xml:space="preserve"> والحديث رواه أيضاً أحمد</w:t>
      </w:r>
      <w:r w:rsidR="00107BC9">
        <w:rPr>
          <w:rtl/>
        </w:rPr>
        <w:t>،</w:t>
      </w:r>
      <w:r w:rsidRPr="00FD4328">
        <w:rPr>
          <w:rtl/>
        </w:rPr>
        <w:t xml:space="preserve"> تحت الرقم (283) من باب مناقب علي عليه السلام من كتاب الفضائل</w:t>
      </w:r>
      <w:r w:rsidR="00107BC9">
        <w:rPr>
          <w:rtl/>
        </w:rPr>
        <w:t>.</w:t>
      </w:r>
    </w:p>
    <w:p w:rsidR="00EE1CFC" w:rsidRPr="001A7650" w:rsidRDefault="00EE1CFC" w:rsidP="001A7650">
      <w:pPr>
        <w:pStyle w:val="libFootnote0"/>
      </w:pPr>
      <w:r w:rsidRPr="00FD4328">
        <w:rPr>
          <w:rtl/>
        </w:rPr>
        <w:t>ورواه أيضاً في الحديث</w:t>
      </w:r>
      <w:r w:rsidR="00107BC9">
        <w:rPr>
          <w:rtl/>
        </w:rPr>
        <w:t>:</w:t>
      </w:r>
      <w:r w:rsidRPr="00FD4328">
        <w:rPr>
          <w:rtl/>
        </w:rPr>
        <w:t xml:space="preserve"> (492) من ترجمة أمير المؤمنين عليه السلام من تاريخ دمشق</w:t>
      </w:r>
      <w:r w:rsidR="00107BC9">
        <w:rPr>
          <w:rtl/>
        </w:rPr>
        <w:t>:</w:t>
      </w:r>
      <w:r w:rsidRPr="00FD4328">
        <w:rPr>
          <w:rtl/>
        </w:rPr>
        <w:t xml:space="preserve"> ج 1</w:t>
      </w:r>
      <w:r w:rsidR="00107BC9">
        <w:rPr>
          <w:rtl/>
        </w:rPr>
        <w:t>،</w:t>
      </w:r>
      <w:r w:rsidRPr="00FD4328">
        <w:rPr>
          <w:rtl/>
        </w:rPr>
        <w:t xml:space="preserve"> ص 386 ط 1</w:t>
      </w:r>
      <w:r w:rsidR="00107BC9">
        <w:rPr>
          <w:rtl/>
        </w:rPr>
        <w:t>،</w:t>
      </w:r>
      <w:r w:rsidRPr="00FD4328">
        <w:rPr>
          <w:rtl/>
        </w:rPr>
        <w:t xml:space="preserve"> نقلاً عن أحمد</w:t>
      </w:r>
      <w:r w:rsidR="00107BC9">
        <w:rPr>
          <w:rtl/>
        </w:rPr>
        <w:t>،</w:t>
      </w:r>
      <w:r w:rsidRPr="00FD4328">
        <w:rPr>
          <w:rtl/>
        </w:rPr>
        <w:t xml:space="preserve"> وقد نقلناه في تعليقه عن مصادر</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FD4328">
        <w:rPr>
          <w:rtl/>
        </w:rPr>
        <w:lastRenderedPageBreak/>
        <w:t>فضيلة</w:t>
      </w:r>
    </w:p>
    <w:p w:rsidR="000E3A7F" w:rsidRPr="00E00003" w:rsidRDefault="00EE1CFC" w:rsidP="00E00003">
      <w:pPr>
        <w:pStyle w:val="libCenter"/>
      </w:pPr>
      <w:r w:rsidRPr="00FD4328">
        <w:rPr>
          <w:rtl/>
        </w:rPr>
        <w:t xml:space="preserve">ذات مكانة عظيمة في مسّن </w:t>
      </w:r>
      <w:r w:rsidR="000E3A7F">
        <w:rPr>
          <w:rtl/>
        </w:rPr>
        <w:t>[</w:t>
      </w:r>
      <w:r w:rsidRPr="00FD4328">
        <w:rPr>
          <w:rtl/>
        </w:rPr>
        <w:t>كذا</w:t>
      </w:r>
      <w:r w:rsidR="000E3A7F">
        <w:rPr>
          <w:rtl/>
        </w:rPr>
        <w:t>]</w:t>
      </w:r>
      <w:r w:rsidRPr="00FD4328">
        <w:rPr>
          <w:rtl/>
        </w:rPr>
        <w:t xml:space="preserve"> في ذات الله الكريم</w:t>
      </w:r>
    </w:p>
    <w:p w:rsidR="00EE1CFC" w:rsidRPr="00FD4328" w:rsidRDefault="00EE1CFC" w:rsidP="00EE1CFC">
      <w:pPr>
        <w:pStyle w:val="libNormal"/>
      </w:pPr>
      <w:r w:rsidRPr="00FD4328">
        <w:rPr>
          <w:rtl/>
        </w:rPr>
        <w:t>127</w:t>
      </w:r>
      <w:r w:rsidR="000E3A7F">
        <w:rPr>
          <w:rtl/>
        </w:rPr>
        <w:t xml:space="preserve"> - </w:t>
      </w:r>
      <w:r w:rsidRPr="00FD4328">
        <w:rPr>
          <w:rtl/>
        </w:rPr>
        <w:t>أخبرنا الشيخ الصالح عماد الدين أحمد بن محمد بن سعد بن عبد الله المقدسي بقراءتي عليه بالجامع المظفري بالصالحية ظاهر مدينة دمشق</w:t>
      </w:r>
      <w:r w:rsidR="00107BC9">
        <w:rPr>
          <w:rtl/>
        </w:rPr>
        <w:t>،</w:t>
      </w:r>
      <w:r w:rsidRPr="00FD4328">
        <w:rPr>
          <w:rtl/>
        </w:rPr>
        <w:t xml:space="preserve"> قلت له</w:t>
      </w:r>
      <w:r w:rsidR="00107BC9">
        <w:rPr>
          <w:rtl/>
        </w:rPr>
        <w:t>:</w:t>
      </w:r>
      <w:r w:rsidRPr="00FD4328">
        <w:rPr>
          <w:rtl/>
        </w:rPr>
        <w:t xml:space="preserve"> أخبرك شيخ الإسلام عمر بن محمد السهروردي رضي الله عنه إجازة</w:t>
      </w:r>
      <w:r w:rsidR="00107BC9">
        <w:rPr>
          <w:rtl/>
        </w:rPr>
        <w:t>؟</w:t>
      </w:r>
      <w:r w:rsidRPr="00FD4328">
        <w:rPr>
          <w:rtl/>
        </w:rPr>
        <w:t xml:space="preserve"> قال</w:t>
      </w:r>
      <w:r w:rsidR="00107BC9">
        <w:rPr>
          <w:rtl/>
        </w:rPr>
        <w:t>:</w:t>
      </w:r>
      <w:r w:rsidRPr="00FD4328">
        <w:rPr>
          <w:rtl/>
        </w:rPr>
        <w:t xml:space="preserve"> نعم</w:t>
      </w:r>
      <w:r w:rsidR="00107BC9">
        <w:rPr>
          <w:rtl/>
        </w:rPr>
        <w:t>.</w:t>
      </w:r>
      <w:r w:rsidRPr="00FD4328">
        <w:rPr>
          <w:rtl/>
        </w:rPr>
        <w:t xml:space="preserve"> قال</w:t>
      </w:r>
      <w:r w:rsidR="00107BC9">
        <w:rPr>
          <w:rtl/>
        </w:rPr>
        <w:t>:</w:t>
      </w:r>
      <w:r w:rsidRPr="00FD4328">
        <w:rPr>
          <w:rtl/>
        </w:rPr>
        <w:t xml:space="preserve"> أنبأنا أبو الفتح محمد بن عبد الباقي سماعاً عليه</w:t>
      </w:r>
      <w:r w:rsidR="00107BC9">
        <w:rPr>
          <w:rtl/>
        </w:rPr>
        <w:t>.</w:t>
      </w:r>
    </w:p>
    <w:p w:rsidR="00EE1CFC" w:rsidRPr="00FD4328" w:rsidRDefault="00EE1CFC" w:rsidP="00EE1CFC">
      <w:pPr>
        <w:pStyle w:val="libNormal"/>
      </w:pPr>
      <w:r w:rsidRPr="00EE1CFC">
        <w:rPr>
          <w:rtl/>
        </w:rPr>
        <w:t>حيلولة</w:t>
      </w:r>
      <w:r w:rsidR="00107BC9">
        <w:rPr>
          <w:rtl/>
        </w:rPr>
        <w:t>:</w:t>
      </w:r>
      <w:r w:rsidRPr="00EE1CFC">
        <w:rPr>
          <w:rtl/>
        </w:rPr>
        <w:t xml:space="preserve"> وأنبأنا الخطيب أبو بكر عبد الله بن أبي السعادات بقراءتي عليه بباب البصرة في جامع المنصور</w:t>
      </w:r>
      <w:r w:rsidR="00107BC9">
        <w:rPr>
          <w:rtl/>
        </w:rPr>
        <w:t>،</w:t>
      </w:r>
      <w:r w:rsidRPr="00EE1CFC">
        <w:rPr>
          <w:rtl/>
        </w:rPr>
        <w:t xml:space="preserve"> قال</w:t>
      </w:r>
      <w:r w:rsidR="00107BC9">
        <w:rPr>
          <w:rtl/>
        </w:rPr>
        <w:t>:</w:t>
      </w:r>
      <w:r w:rsidRPr="00EE1CFC">
        <w:rPr>
          <w:rtl/>
        </w:rPr>
        <w:t xml:space="preserve"> أنبأنا الشيخ أحمد بن يعقوب بن عبد الله المارستاني سماعاً عليه</w:t>
      </w:r>
      <w:r w:rsidR="00107BC9">
        <w:rPr>
          <w:rtl/>
        </w:rPr>
        <w:t>،</w:t>
      </w:r>
      <w:r w:rsidRPr="00EE1CFC">
        <w:rPr>
          <w:rtl/>
        </w:rPr>
        <w:t xml:space="preserve"> بروايته عن أبي الفتح محمد بن عبد الباقي</w:t>
      </w:r>
      <w:r w:rsidR="000E3A7F">
        <w:rPr>
          <w:rtl/>
        </w:rPr>
        <w:t xml:space="preserve"> - </w:t>
      </w:r>
      <w:r w:rsidRPr="00EE1CFC">
        <w:rPr>
          <w:rtl/>
        </w:rPr>
        <w:t>إجازة إن لم يكن سماعاً</w:t>
      </w:r>
      <w:r w:rsidR="000E3A7F">
        <w:rPr>
          <w:rtl/>
        </w:rPr>
        <w:t xml:space="preserve"> - </w:t>
      </w:r>
      <w:r w:rsidRPr="00EE1CFC">
        <w:rPr>
          <w:rtl/>
        </w:rPr>
        <w:t>قال</w:t>
      </w:r>
      <w:r w:rsidR="00107BC9">
        <w:rPr>
          <w:rtl/>
        </w:rPr>
        <w:t>:</w:t>
      </w:r>
      <w:r w:rsidRPr="00EE1CFC">
        <w:rPr>
          <w:rtl/>
        </w:rPr>
        <w:t xml:space="preserve"> أنبأنا الحافظ أبو نعيم أحمد بن عبد الله الأصبهاني </w:t>
      </w:r>
      <w:r w:rsidRPr="00EE1CFC">
        <w:rPr>
          <w:rStyle w:val="libFootnotenumChar"/>
          <w:rtl/>
        </w:rPr>
        <w:t>(1)</w:t>
      </w:r>
      <w:r w:rsidRPr="00EE1CFC">
        <w:rPr>
          <w:rtl/>
        </w:rPr>
        <w:t xml:space="preserve"> قال</w:t>
      </w:r>
      <w:r w:rsidR="00107BC9">
        <w:rPr>
          <w:rtl/>
        </w:rPr>
        <w:t>:</w:t>
      </w:r>
      <w:r w:rsidRPr="00EE1CFC">
        <w:rPr>
          <w:rtl/>
        </w:rPr>
        <w:t xml:space="preserve"> حدثنا سليمان بن أحمد</w:t>
      </w:r>
      <w:r w:rsidR="00107BC9">
        <w:rPr>
          <w:rtl/>
        </w:rPr>
        <w:t>،</w:t>
      </w:r>
      <w:r w:rsidRPr="00EE1CFC">
        <w:rPr>
          <w:rtl/>
        </w:rPr>
        <w:t xml:space="preserve"> حدثنا هارون بن سليمان المصري</w:t>
      </w:r>
      <w:r w:rsidR="00107BC9">
        <w:rPr>
          <w:rtl/>
        </w:rPr>
        <w:t>،</w:t>
      </w:r>
      <w:r w:rsidRPr="00EE1CFC">
        <w:rPr>
          <w:rtl/>
        </w:rPr>
        <w:t xml:space="preserve"> حدثنا سفيان بن بشر الكوفي</w:t>
      </w:r>
      <w:r w:rsidR="00107BC9">
        <w:rPr>
          <w:rtl/>
        </w:rPr>
        <w:t>،</w:t>
      </w:r>
      <w:r w:rsidRPr="00EE1CFC">
        <w:rPr>
          <w:rtl/>
        </w:rPr>
        <w:t xml:space="preserve"> حدثنا عبد الرحيم بن سليمان</w:t>
      </w:r>
      <w:r w:rsidR="00107BC9">
        <w:rPr>
          <w:rtl/>
        </w:rPr>
        <w:t>،</w:t>
      </w:r>
      <w:r w:rsidRPr="00EE1CFC">
        <w:rPr>
          <w:rtl/>
        </w:rPr>
        <w:t xml:space="preserve"> عن يزيد بن أبي زياد</w:t>
      </w:r>
      <w:r w:rsidR="00107BC9">
        <w:rPr>
          <w:rtl/>
        </w:rPr>
        <w:t>،</w:t>
      </w:r>
      <w:r w:rsidRPr="00EE1CFC">
        <w:rPr>
          <w:rtl/>
        </w:rPr>
        <w:t xml:space="preserve"> عن إسحاق بن كعب بن عجرة</w:t>
      </w:r>
      <w:r w:rsidR="00107BC9">
        <w:rPr>
          <w:rtl/>
        </w:rPr>
        <w:t>،</w:t>
      </w:r>
      <w:r w:rsidRPr="00EE1CFC">
        <w:rPr>
          <w:rtl/>
        </w:rPr>
        <w:t xml:space="preserve"> عن أبيه قال</w:t>
      </w:r>
      <w:r w:rsidR="00E00003">
        <w:rPr>
          <w:rtl/>
        </w:rPr>
        <w:t xml:space="preserve">: </w:t>
      </w:r>
      <w:r w:rsidRPr="00EE1CFC">
        <w:rPr>
          <w:rtl/>
        </w:rPr>
        <w:t>قال رسول الله صلّى الله عليه وسلّم</w:t>
      </w:r>
      <w:r w:rsidR="00107BC9">
        <w:rPr>
          <w:rtl/>
        </w:rPr>
        <w:t>:</w:t>
      </w:r>
      <w:r w:rsidRPr="00EE1CFC">
        <w:rPr>
          <w:rtl/>
        </w:rPr>
        <w:t xml:space="preserve"> </w:t>
      </w:r>
      <w:r w:rsidRPr="00EE1CFC">
        <w:rPr>
          <w:rStyle w:val="libBold2Char"/>
          <w:rtl/>
        </w:rPr>
        <w:t>لا تسبّوا عليّاً فإنّه ممسوس في ذات الله</w:t>
      </w:r>
      <w:r w:rsidR="00107BC9">
        <w:rPr>
          <w:rtl/>
        </w:rPr>
        <w:t>.</w:t>
      </w:r>
    </w:p>
    <w:p w:rsidR="00EE1CFC" w:rsidRPr="00FD4328" w:rsidRDefault="000E3A7F" w:rsidP="00737FD1">
      <w:pPr>
        <w:pStyle w:val="libLine"/>
      </w:pPr>
      <w:r>
        <w:rPr>
          <w:rtl/>
        </w:rPr>
        <w:t>____________________</w:t>
      </w:r>
    </w:p>
    <w:p w:rsidR="00EE1CFC" w:rsidRPr="001A7650" w:rsidRDefault="00EE1CFC" w:rsidP="001A7650">
      <w:pPr>
        <w:pStyle w:val="libFootnote0"/>
      </w:pPr>
      <w:r w:rsidRPr="00FD4328">
        <w:rPr>
          <w:rtl/>
        </w:rPr>
        <w:t>(1) كذا في الأصل ها هنا</w:t>
      </w:r>
      <w:r w:rsidR="00107BC9">
        <w:rPr>
          <w:rtl/>
        </w:rPr>
        <w:t>،</w:t>
      </w:r>
      <w:r w:rsidRPr="00FD4328">
        <w:rPr>
          <w:rtl/>
        </w:rPr>
        <w:t xml:space="preserve"> ووفق بينه وبين ما تقدّم في الحديث 136</w:t>
      </w:r>
      <w:r w:rsidR="00107BC9">
        <w:rPr>
          <w:rtl/>
        </w:rPr>
        <w:t>،</w:t>
      </w:r>
      <w:r w:rsidRPr="00FD4328">
        <w:rPr>
          <w:rtl/>
        </w:rPr>
        <w:t xml:space="preserve"> فإنّه هناك يروي عن أبي نعيم مع الواسطة</w:t>
      </w:r>
      <w:r w:rsidR="00107BC9">
        <w:rPr>
          <w:rtl/>
        </w:rPr>
        <w:t>.</w:t>
      </w:r>
    </w:p>
    <w:p w:rsidR="00EE1CFC" w:rsidRPr="001A7650" w:rsidRDefault="00EE1CFC" w:rsidP="001A7650">
      <w:pPr>
        <w:pStyle w:val="libFootnote0"/>
      </w:pPr>
      <w:r w:rsidRPr="00FD4328">
        <w:rPr>
          <w:rtl/>
        </w:rPr>
        <w:t>ثم إنّ الحديث رواه أبو نعيم في ترجمة أمير المؤمنين من حلية الأولياء</w:t>
      </w:r>
      <w:r w:rsidR="00107BC9">
        <w:rPr>
          <w:rtl/>
        </w:rPr>
        <w:t>:</w:t>
      </w:r>
      <w:r w:rsidRPr="00FD4328">
        <w:rPr>
          <w:rtl/>
        </w:rPr>
        <w:t xml:space="preserve"> ج 1</w:t>
      </w:r>
      <w:r w:rsidR="00107BC9">
        <w:rPr>
          <w:rtl/>
        </w:rPr>
        <w:t>،</w:t>
      </w:r>
      <w:r w:rsidRPr="00FD4328">
        <w:rPr>
          <w:rtl/>
        </w:rPr>
        <w:t xml:space="preserve"> ص 68 وفيه</w:t>
      </w:r>
      <w:r w:rsidR="00107BC9">
        <w:rPr>
          <w:rtl/>
        </w:rPr>
        <w:t>:</w:t>
      </w:r>
      <w:r w:rsidRPr="00FD4328">
        <w:rPr>
          <w:rtl/>
        </w:rPr>
        <w:t xml:space="preserve"> وسعد بن بشر الكوفي</w:t>
      </w:r>
      <w:r w:rsidR="00107BC9">
        <w:rPr>
          <w:rtl/>
        </w:rPr>
        <w:t>.</w:t>
      </w:r>
      <w:r w:rsidRPr="00FD4328">
        <w:rPr>
          <w:rtl/>
        </w:rPr>
        <w:t xml:space="preserve"> وذكره أيضاً في باب فضائل علي عليه السلام من مجمع الزوائد</w:t>
      </w:r>
      <w:r w:rsidR="00107BC9">
        <w:rPr>
          <w:rtl/>
        </w:rPr>
        <w:t>:</w:t>
      </w:r>
      <w:r w:rsidRPr="00FD4328">
        <w:rPr>
          <w:rtl/>
        </w:rPr>
        <w:t xml:space="preserve"> ج 9 ص 130 وقال</w:t>
      </w:r>
      <w:r w:rsidR="00107BC9">
        <w:rPr>
          <w:rtl/>
        </w:rPr>
        <w:t>:</w:t>
      </w:r>
      <w:r w:rsidRPr="00FD4328">
        <w:rPr>
          <w:rtl/>
        </w:rPr>
        <w:t xml:space="preserve"> رواه الطبراني في الكبير والأوسط</w:t>
      </w:r>
      <w:r w:rsidR="00107BC9">
        <w:rPr>
          <w:rtl/>
        </w:rPr>
        <w:t>،</w:t>
      </w:r>
      <w:r w:rsidRPr="00FD4328">
        <w:rPr>
          <w:rtl/>
        </w:rPr>
        <w:t xml:space="preserve"> وفيه </w:t>
      </w:r>
      <w:r w:rsidR="000E3A7F">
        <w:rPr>
          <w:rtl/>
        </w:rPr>
        <w:t>(</w:t>
      </w:r>
      <w:r w:rsidRPr="00FD4328">
        <w:rPr>
          <w:rtl/>
        </w:rPr>
        <w:t>سفيان بن بشر</w:t>
      </w:r>
      <w:r w:rsidR="000E3A7F">
        <w:rPr>
          <w:rtl/>
        </w:rPr>
        <w:t xml:space="preserve"> - </w:t>
      </w:r>
      <w:r w:rsidRPr="00FD4328">
        <w:rPr>
          <w:rtl/>
        </w:rPr>
        <w:t>أو</w:t>
      </w:r>
      <w:r w:rsidR="000E3A7F">
        <w:rPr>
          <w:rtl/>
        </w:rPr>
        <w:t xml:space="preserve"> - </w:t>
      </w:r>
      <w:r w:rsidRPr="00FD4328">
        <w:rPr>
          <w:rtl/>
        </w:rPr>
        <w:t>بشير</w:t>
      </w:r>
      <w:r w:rsidR="000E3A7F">
        <w:rPr>
          <w:rtl/>
        </w:rPr>
        <w:t>)</w:t>
      </w:r>
      <w:r w:rsidRPr="00FD4328">
        <w:rPr>
          <w:rtl/>
        </w:rPr>
        <w:t xml:space="preserve"> متأخّر ليس هو الذي روى عن أبي عبد الرحمان الحيلي ولم أعرفه وبقيّة رجاله وثقوا وفي بعضهم ضعف</w:t>
      </w:r>
      <w:r w:rsidR="00107BC9">
        <w:rPr>
          <w:rtl/>
        </w:rPr>
        <w:t>.</w:t>
      </w:r>
    </w:p>
    <w:p w:rsidR="00EE1CFC" w:rsidRPr="001A7650" w:rsidRDefault="00EE1CFC" w:rsidP="001A7650">
      <w:pPr>
        <w:pStyle w:val="libFootnote0"/>
      </w:pPr>
      <w:r w:rsidRPr="00FD4328">
        <w:rPr>
          <w:rtl/>
        </w:rPr>
        <w:t>أقول</w:t>
      </w:r>
      <w:r w:rsidR="00107BC9">
        <w:rPr>
          <w:rtl/>
        </w:rPr>
        <w:t>:</w:t>
      </w:r>
      <w:r w:rsidRPr="00FD4328">
        <w:rPr>
          <w:rtl/>
        </w:rPr>
        <w:t xml:space="preserve"> والحديث رواه أيضاً السيد عليخان المدني رحمه الله في شرح الصحيفة السجّادية</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82" w:name="46"/>
      <w:bookmarkStart w:id="83" w:name="_Toc417982963"/>
      <w:r w:rsidRPr="00FD4328">
        <w:rPr>
          <w:rtl/>
        </w:rPr>
        <w:lastRenderedPageBreak/>
        <w:t>الباب الخامس والثلاثون</w:t>
      </w:r>
      <w:bookmarkEnd w:id="82"/>
      <w:bookmarkEnd w:id="83"/>
    </w:p>
    <w:p w:rsidR="000E3A7F" w:rsidRPr="00B05294" w:rsidRDefault="00EE1CFC" w:rsidP="00285200">
      <w:pPr>
        <w:pStyle w:val="libCenterBold2"/>
      </w:pPr>
      <w:r w:rsidRPr="00FD4328">
        <w:rPr>
          <w:rtl/>
        </w:rPr>
        <w:t>فضيلة</w:t>
      </w:r>
    </w:p>
    <w:p w:rsidR="000E3A7F" w:rsidRPr="00E00003" w:rsidRDefault="00EE1CFC" w:rsidP="00E00003">
      <w:pPr>
        <w:pStyle w:val="libCenter"/>
      </w:pPr>
      <w:r w:rsidRPr="00FD4328">
        <w:rPr>
          <w:rtl/>
        </w:rPr>
        <w:t>بتوفيق القضاء وحكم معروف بالارتضاء</w:t>
      </w:r>
    </w:p>
    <w:p w:rsidR="00EE1CFC" w:rsidRPr="00FD4328" w:rsidRDefault="00EE1CFC" w:rsidP="00EE1CFC">
      <w:pPr>
        <w:pStyle w:val="libNormal"/>
      </w:pPr>
      <w:r w:rsidRPr="00FD4328">
        <w:rPr>
          <w:rtl/>
        </w:rPr>
        <w:t>128</w:t>
      </w:r>
      <w:r w:rsidR="000E3A7F">
        <w:rPr>
          <w:rtl/>
        </w:rPr>
        <w:t xml:space="preserve"> - </w:t>
      </w:r>
      <w:r w:rsidRPr="00FD4328">
        <w:rPr>
          <w:rtl/>
        </w:rPr>
        <w:t xml:space="preserve">أخبرنا الشيخ عماد الدين عبد الحافظ بن بدران بقراءتي عليه رحمه الله بمدينة </w:t>
      </w:r>
      <w:r w:rsidR="000E3A7F">
        <w:rPr>
          <w:rtl/>
        </w:rPr>
        <w:t>(</w:t>
      </w:r>
      <w:r w:rsidRPr="00FD4328">
        <w:rPr>
          <w:rtl/>
        </w:rPr>
        <w:t>نابلس</w:t>
      </w:r>
      <w:r w:rsidR="000E3A7F">
        <w:rPr>
          <w:rtl/>
        </w:rPr>
        <w:t>)</w:t>
      </w:r>
      <w:r w:rsidR="00107BC9">
        <w:rPr>
          <w:rtl/>
        </w:rPr>
        <w:t>،</w:t>
      </w:r>
      <w:r w:rsidRPr="00FD4328">
        <w:rPr>
          <w:rtl/>
        </w:rPr>
        <w:t xml:space="preserve"> عن القاضي جمال الدين أبي القاسم عبد الصمد ابن أبي الفضل الأنصاري الحرستاني إجازة</w:t>
      </w:r>
      <w:r w:rsidR="00107BC9">
        <w:rPr>
          <w:rtl/>
        </w:rPr>
        <w:t>،</w:t>
      </w:r>
      <w:r w:rsidRPr="00FD4328">
        <w:rPr>
          <w:rtl/>
        </w:rPr>
        <w:t xml:space="preserve"> قال: أنبأنا الإمام أبو عبد الله محمد بن الفضل الصاعدي الفراوي إجازة</w:t>
      </w:r>
      <w:r w:rsidR="00107BC9">
        <w:rPr>
          <w:rtl/>
        </w:rPr>
        <w:t>.</w:t>
      </w:r>
    </w:p>
    <w:p w:rsidR="00EE1CFC" w:rsidRPr="00FD4328" w:rsidRDefault="00EE1CFC" w:rsidP="00EE1CFC">
      <w:pPr>
        <w:pStyle w:val="libNormal"/>
      </w:pPr>
      <w:r w:rsidRPr="00EE1CFC">
        <w:rPr>
          <w:rtl/>
        </w:rPr>
        <w:t>حيلولة</w:t>
      </w:r>
      <w:r w:rsidR="00107BC9">
        <w:rPr>
          <w:rtl/>
        </w:rPr>
        <w:t>:</w:t>
      </w:r>
      <w:r w:rsidRPr="00EE1CFC">
        <w:rPr>
          <w:rtl/>
        </w:rPr>
        <w:t xml:space="preserve"> وأنبأني الإمام مجد الدين عبد الله بن محمود بن مودود رحمه الله</w:t>
      </w:r>
      <w:r w:rsidR="00107BC9">
        <w:rPr>
          <w:rtl/>
        </w:rPr>
        <w:t>،</w:t>
      </w:r>
      <w:r w:rsidRPr="00EE1CFC">
        <w:rPr>
          <w:rtl/>
        </w:rPr>
        <w:t xml:space="preserve"> عن أبي القاسم زاهر بن طاهر إجازة قالا</w:t>
      </w:r>
      <w:r w:rsidR="00107BC9">
        <w:rPr>
          <w:rtl/>
        </w:rPr>
        <w:t>:</w:t>
      </w:r>
      <w:r w:rsidRPr="00EE1CFC">
        <w:rPr>
          <w:rtl/>
        </w:rPr>
        <w:t xml:space="preserve"> أنبأنا أبو بكر أحمد بن الحسين البيهقي</w:t>
      </w:r>
      <w:r w:rsidR="00107BC9">
        <w:rPr>
          <w:rtl/>
        </w:rPr>
        <w:t>،</w:t>
      </w:r>
      <w:r w:rsidRPr="00EE1CFC">
        <w:rPr>
          <w:rtl/>
        </w:rPr>
        <w:t xml:space="preserve"> إجازة إن لم يكن سماعاً</w:t>
      </w:r>
      <w:r w:rsidR="00107BC9">
        <w:rPr>
          <w:rtl/>
        </w:rPr>
        <w:t>،</w:t>
      </w:r>
      <w:r w:rsidRPr="00EE1CFC">
        <w:rPr>
          <w:rtl/>
        </w:rPr>
        <w:t xml:space="preserve"> قال</w:t>
      </w:r>
      <w:r w:rsidR="00107BC9">
        <w:rPr>
          <w:rtl/>
        </w:rPr>
        <w:t>:</w:t>
      </w:r>
      <w:r w:rsidRPr="00EE1CFC">
        <w:rPr>
          <w:rtl/>
        </w:rPr>
        <w:t xml:space="preserve"> أنبأنا أبو محمد عبد الله بن يوسف الأصفهاني قال</w:t>
      </w:r>
      <w:r w:rsidR="00107BC9">
        <w:rPr>
          <w:rtl/>
        </w:rPr>
        <w:t>:</w:t>
      </w:r>
      <w:r w:rsidRPr="00EE1CFC">
        <w:rPr>
          <w:rtl/>
        </w:rPr>
        <w:t xml:space="preserve"> حدثنا أبو سعيد ابن الأعرابي قال</w:t>
      </w:r>
      <w:r w:rsidR="00107BC9">
        <w:rPr>
          <w:rtl/>
        </w:rPr>
        <w:t>:</w:t>
      </w:r>
      <w:r w:rsidRPr="00EE1CFC">
        <w:rPr>
          <w:rtl/>
        </w:rPr>
        <w:t xml:space="preserve"> حدثنا عيسى بن أبي جرير الصفار </w:t>
      </w:r>
      <w:r w:rsidRPr="00EE1CFC">
        <w:rPr>
          <w:rStyle w:val="libFootnotenumChar"/>
          <w:rtl/>
        </w:rPr>
        <w:t>(1)</w:t>
      </w:r>
      <w:r w:rsidRPr="00EE1CFC">
        <w:rPr>
          <w:rtl/>
        </w:rPr>
        <w:t xml:space="preserve"> قال</w:t>
      </w:r>
      <w:r w:rsidR="00107BC9">
        <w:rPr>
          <w:rtl/>
        </w:rPr>
        <w:t>:</w:t>
      </w:r>
      <w:r w:rsidRPr="00EE1CFC">
        <w:rPr>
          <w:rtl/>
        </w:rPr>
        <w:t xml:space="preserve"> حدثنا يحيى بن أبي بكر عن سلام</w:t>
      </w:r>
      <w:r w:rsidR="00107BC9">
        <w:rPr>
          <w:rtl/>
        </w:rPr>
        <w:t>،</w:t>
      </w:r>
      <w:r w:rsidRPr="00EE1CFC">
        <w:rPr>
          <w:rtl/>
        </w:rPr>
        <w:t xml:space="preserve"> عن زيد العمي</w:t>
      </w:r>
      <w:r w:rsidR="00107BC9">
        <w:rPr>
          <w:rtl/>
        </w:rPr>
        <w:t>،</w:t>
      </w:r>
      <w:r w:rsidRPr="00EE1CFC">
        <w:rPr>
          <w:rtl/>
        </w:rPr>
        <w:t xml:space="preserve"> عن أبي الصديق الناجي</w:t>
      </w:r>
      <w:r w:rsidR="00107BC9">
        <w:rPr>
          <w:rtl/>
        </w:rPr>
        <w:t>،</w:t>
      </w:r>
      <w:r w:rsidRPr="00EE1CFC">
        <w:rPr>
          <w:rtl/>
        </w:rPr>
        <w:t xml:space="preserve"> عن أبي سعيد الخدري قال</w:t>
      </w:r>
      <w:r w:rsidR="00E00003">
        <w:rPr>
          <w:rtl/>
        </w:rPr>
        <w:t xml:space="preserve">: </w:t>
      </w:r>
      <w:r w:rsidRPr="00EE1CFC">
        <w:rPr>
          <w:rtl/>
        </w:rPr>
        <w:t>قال رسول الله صلّى الله عليه وسلّم</w:t>
      </w:r>
      <w:r w:rsidR="00107BC9">
        <w:rPr>
          <w:rtl/>
        </w:rPr>
        <w:t>:</w:t>
      </w:r>
      <w:r w:rsidRPr="00EE1CFC">
        <w:rPr>
          <w:rtl/>
        </w:rPr>
        <w:t xml:space="preserve"> أرحم هذه الأمة بها أبو بكر</w:t>
      </w:r>
      <w:r w:rsidR="00107BC9">
        <w:rPr>
          <w:rtl/>
        </w:rPr>
        <w:t>،</w:t>
      </w:r>
      <w:r w:rsidRPr="00EE1CFC">
        <w:rPr>
          <w:rtl/>
        </w:rPr>
        <w:t xml:space="preserve"> وأقواهم في دين الله عمر</w:t>
      </w:r>
      <w:r w:rsidR="00107BC9">
        <w:rPr>
          <w:rtl/>
        </w:rPr>
        <w:t>!</w:t>
      </w:r>
      <w:r w:rsidRPr="00EE1CFC">
        <w:rPr>
          <w:rtl/>
        </w:rPr>
        <w:t>!! وأفرضهم زيد</w:t>
      </w:r>
      <w:r w:rsidR="00107BC9">
        <w:rPr>
          <w:rtl/>
        </w:rPr>
        <w:t>،</w:t>
      </w:r>
      <w:r w:rsidRPr="00EE1CFC">
        <w:rPr>
          <w:rtl/>
        </w:rPr>
        <w:t xml:space="preserve"> وأقضاهم علي </w:t>
      </w:r>
      <w:r w:rsidR="000E3A7F">
        <w:rPr>
          <w:rtl/>
        </w:rPr>
        <w:t>[</w:t>
      </w:r>
      <w:r w:rsidRPr="00EE1CFC">
        <w:rPr>
          <w:rtl/>
        </w:rPr>
        <w:t>رضي الله عنه</w:t>
      </w:r>
      <w:r w:rsidR="000E3A7F">
        <w:rPr>
          <w:rtl/>
        </w:rPr>
        <w:t>]</w:t>
      </w:r>
      <w:r w:rsidRPr="00EE1CFC">
        <w:rPr>
          <w:rtl/>
        </w:rPr>
        <w:t xml:space="preserve"> </w:t>
      </w:r>
      <w:r w:rsidRPr="00EE1CFC">
        <w:rPr>
          <w:rStyle w:val="libFootnotenumChar"/>
          <w:rtl/>
        </w:rPr>
        <w:t>(2)</w:t>
      </w:r>
      <w:r w:rsidRPr="00EE1CFC">
        <w:rPr>
          <w:rtl/>
        </w:rPr>
        <w:t xml:space="preserve"> وأصدقهم حياءً عثمان</w:t>
      </w:r>
      <w:r w:rsidR="00107BC9">
        <w:rPr>
          <w:rtl/>
        </w:rPr>
        <w:t>،</w:t>
      </w:r>
      <w:r w:rsidRPr="00EE1CFC">
        <w:rPr>
          <w:rtl/>
        </w:rPr>
        <w:t xml:space="preserve"> وأمين هذه الأمة أبو عبيدة ابن الجراح</w:t>
      </w:r>
      <w:r w:rsidR="00107BC9">
        <w:rPr>
          <w:rtl/>
        </w:rPr>
        <w:t>،</w:t>
      </w:r>
      <w:r w:rsidRPr="00EE1CFC">
        <w:rPr>
          <w:rtl/>
        </w:rPr>
        <w:t xml:space="preserve"> وأقراهم لكتاب الله أبي بن كعب</w:t>
      </w:r>
      <w:r w:rsidR="00107BC9">
        <w:rPr>
          <w:rtl/>
        </w:rPr>
        <w:t>،</w:t>
      </w:r>
      <w:r w:rsidRPr="00EE1CFC">
        <w:rPr>
          <w:rtl/>
        </w:rPr>
        <w:t xml:space="preserve"> وأبو هريرة وعاء من العلم</w:t>
      </w:r>
      <w:r w:rsidR="00107BC9">
        <w:rPr>
          <w:rtl/>
        </w:rPr>
        <w:t>،</w:t>
      </w:r>
      <w:r w:rsidRPr="00EE1CFC">
        <w:rPr>
          <w:rtl/>
        </w:rPr>
        <w:t xml:space="preserve"> وسلمان علم علماً لا يدرك</w:t>
      </w:r>
      <w:r w:rsidR="00107BC9">
        <w:rPr>
          <w:rtl/>
        </w:rPr>
        <w:t>،</w:t>
      </w:r>
      <w:r w:rsidRPr="00EE1CFC">
        <w:rPr>
          <w:rtl/>
        </w:rPr>
        <w:t xml:space="preserve"> ومعاذ بن جبل أعلم الناس بحلال الله وحرامه</w:t>
      </w:r>
      <w:r w:rsidR="00107BC9">
        <w:rPr>
          <w:rtl/>
        </w:rPr>
        <w:t>،</w:t>
      </w:r>
      <w:r w:rsidRPr="00EE1CFC">
        <w:rPr>
          <w:rtl/>
        </w:rPr>
        <w:t xml:space="preserve"> وما أظلّت الخضراء وما أقلّت الغبراء على ذي لهجة أصدق من أبي ذرّ </w:t>
      </w:r>
      <w:r w:rsidR="000E3A7F">
        <w:rPr>
          <w:rtl/>
        </w:rPr>
        <w:t>[</w:t>
      </w:r>
      <w:r w:rsidRPr="00EE1CFC">
        <w:rPr>
          <w:rtl/>
        </w:rPr>
        <w:t>رضي الله عنه</w:t>
      </w:r>
      <w:r w:rsidR="000E3A7F">
        <w:rPr>
          <w:rtl/>
        </w:rPr>
        <w:t>]</w:t>
      </w:r>
      <w:r w:rsidR="00107BC9">
        <w:rPr>
          <w:rtl/>
        </w:rPr>
        <w:t>.</w:t>
      </w:r>
    </w:p>
    <w:p w:rsidR="00EE1CFC" w:rsidRPr="00FD4328" w:rsidRDefault="000E3A7F" w:rsidP="00737FD1">
      <w:pPr>
        <w:pStyle w:val="libLine"/>
      </w:pPr>
      <w:r>
        <w:rPr>
          <w:rtl/>
        </w:rPr>
        <w:t>____________________</w:t>
      </w:r>
    </w:p>
    <w:p w:rsidR="00EE1CFC" w:rsidRPr="001A7650" w:rsidRDefault="00EE1CFC" w:rsidP="001A7650">
      <w:pPr>
        <w:pStyle w:val="libFootnote0"/>
      </w:pPr>
      <w:r w:rsidRPr="00FD4328">
        <w:rPr>
          <w:rtl/>
        </w:rPr>
        <w:t>(1) كذا في مخطوطة طهران</w:t>
      </w:r>
      <w:r w:rsidR="00107BC9">
        <w:rPr>
          <w:rtl/>
        </w:rPr>
        <w:t>،</w:t>
      </w:r>
      <w:r w:rsidRPr="00FD4328">
        <w:rPr>
          <w:rtl/>
        </w:rPr>
        <w:t xml:space="preserve"> وفي مخطوطة السيد علي نقي</w:t>
      </w:r>
      <w:r w:rsidR="00107BC9">
        <w:rPr>
          <w:rtl/>
        </w:rPr>
        <w:t>:</w:t>
      </w:r>
      <w:r w:rsidRPr="00FD4328">
        <w:rPr>
          <w:rtl/>
        </w:rPr>
        <w:t xml:space="preserve"> </w:t>
      </w:r>
      <w:r w:rsidR="000E3A7F">
        <w:rPr>
          <w:rtl/>
        </w:rPr>
        <w:t>(</w:t>
      </w:r>
      <w:r w:rsidRPr="00FD4328">
        <w:rPr>
          <w:rtl/>
        </w:rPr>
        <w:t>أبي حرب الصفار</w:t>
      </w:r>
      <w:r w:rsidR="000E3A7F">
        <w:rPr>
          <w:rtl/>
        </w:rPr>
        <w:t>)</w:t>
      </w:r>
      <w:r w:rsidR="00107BC9">
        <w:rPr>
          <w:rtl/>
        </w:rPr>
        <w:t>.</w:t>
      </w:r>
    </w:p>
    <w:p w:rsidR="00EE1CFC" w:rsidRPr="001A7650" w:rsidRDefault="00EE1CFC" w:rsidP="001A7650">
      <w:pPr>
        <w:pStyle w:val="libFootnote0"/>
      </w:pPr>
      <w:r w:rsidRPr="00FD4328">
        <w:rPr>
          <w:rtl/>
        </w:rPr>
        <w:t>(2) ما بين المعقوفين فيه وفي التالي كان في الأصل هكذا</w:t>
      </w:r>
      <w:r w:rsidR="00107BC9">
        <w:rPr>
          <w:rtl/>
        </w:rPr>
        <w:t>:</w:t>
      </w:r>
      <w:r w:rsidRPr="00FD4328">
        <w:rPr>
          <w:rtl/>
        </w:rPr>
        <w:t xml:space="preserve"> </w:t>
      </w:r>
      <w:r w:rsidR="000E3A7F">
        <w:rPr>
          <w:rtl/>
        </w:rPr>
        <w:t>(</w:t>
      </w:r>
      <w:r w:rsidRPr="00FD4328">
        <w:rPr>
          <w:rtl/>
        </w:rPr>
        <w:t>رض</w:t>
      </w:r>
      <w:r w:rsidR="000E3A7F">
        <w:rPr>
          <w:rtl/>
        </w:rPr>
        <w:t>)</w:t>
      </w:r>
      <w:r w:rsidR="00107BC9">
        <w:rPr>
          <w:rtl/>
        </w:rPr>
        <w:t>.</w:t>
      </w:r>
    </w:p>
    <w:p w:rsidR="00EE1CFC" w:rsidRPr="001A7650" w:rsidRDefault="00EE1CFC" w:rsidP="001A7650">
      <w:pPr>
        <w:pStyle w:val="libFootnote0"/>
      </w:pPr>
      <w:r w:rsidRPr="00FD4328">
        <w:rPr>
          <w:rtl/>
        </w:rPr>
        <w:t>أقول</w:t>
      </w:r>
      <w:r w:rsidR="00107BC9">
        <w:rPr>
          <w:rtl/>
        </w:rPr>
        <w:t>:</w:t>
      </w:r>
      <w:r w:rsidRPr="00FD4328">
        <w:rPr>
          <w:rtl/>
        </w:rPr>
        <w:t xml:space="preserve"> وجلّ فقرات الرواية ممّا قد قامت القرائن الخارجية على كونه مختلفاً</w:t>
      </w:r>
      <w:r w:rsidR="00107BC9">
        <w:rPr>
          <w:rtl/>
        </w:rPr>
        <w:t>.</w:t>
      </w:r>
    </w:p>
    <w:p w:rsidR="000E3A7F" w:rsidRDefault="00EE1CFC" w:rsidP="00E00003">
      <w:pPr>
        <w:pStyle w:val="libPoemTiniChar"/>
      </w:pPr>
      <w:r>
        <w:rPr>
          <w:rtl/>
        </w:rPr>
        <w:br w:type="page"/>
      </w:r>
    </w:p>
    <w:p w:rsidR="00EE1CFC" w:rsidRPr="00B05294" w:rsidRDefault="00EE1CFC" w:rsidP="00285200">
      <w:pPr>
        <w:pStyle w:val="libCenterBold2"/>
      </w:pPr>
      <w:r w:rsidRPr="00FD4328">
        <w:rPr>
          <w:rtl/>
        </w:rPr>
        <w:lastRenderedPageBreak/>
        <w:t>فضيلة</w:t>
      </w:r>
    </w:p>
    <w:p w:rsidR="000E3A7F" w:rsidRPr="00E00003" w:rsidRDefault="00EE1CFC" w:rsidP="00E00003">
      <w:pPr>
        <w:pStyle w:val="libCenter"/>
      </w:pPr>
      <w:r w:rsidRPr="00FD4328">
        <w:rPr>
          <w:rtl/>
        </w:rPr>
        <w:t>أنفاسها ذكيّة وأعراسها زكيّة</w:t>
      </w:r>
    </w:p>
    <w:p w:rsidR="00EE1CFC" w:rsidRPr="00FD4328" w:rsidRDefault="00EE1CFC" w:rsidP="00EE1CFC">
      <w:pPr>
        <w:pStyle w:val="libNormal"/>
      </w:pPr>
      <w:r w:rsidRPr="00EE1CFC">
        <w:rPr>
          <w:rtl/>
        </w:rPr>
        <w:t>129</w:t>
      </w:r>
      <w:r w:rsidR="000E3A7F">
        <w:rPr>
          <w:rtl/>
        </w:rPr>
        <w:t xml:space="preserve"> - </w:t>
      </w:r>
      <w:r w:rsidRPr="00EE1CFC">
        <w:rPr>
          <w:rtl/>
        </w:rPr>
        <w:t>أخبرنا المشايخ</w:t>
      </w:r>
      <w:r w:rsidR="00107BC9">
        <w:rPr>
          <w:rtl/>
        </w:rPr>
        <w:t>:</w:t>
      </w:r>
      <w:r w:rsidRPr="00EE1CFC">
        <w:rPr>
          <w:rtl/>
        </w:rPr>
        <w:t xml:space="preserve"> مجد الدين عبد الله بن محمود بن مودود الحنفي</w:t>
      </w:r>
      <w:r w:rsidR="00107BC9">
        <w:rPr>
          <w:rtl/>
        </w:rPr>
        <w:t>،</w:t>
      </w:r>
      <w:r w:rsidRPr="00EE1CFC">
        <w:rPr>
          <w:rtl/>
        </w:rPr>
        <w:t xml:space="preserve"> وتاج الدين أبو طالب علي بن أنجب بن عبد الله الخازن الشافعي</w:t>
      </w:r>
      <w:r w:rsidR="00107BC9">
        <w:rPr>
          <w:rtl/>
        </w:rPr>
        <w:t>،</w:t>
      </w:r>
      <w:r w:rsidRPr="00EE1CFC">
        <w:rPr>
          <w:rtl/>
        </w:rPr>
        <w:t xml:space="preserve"> والشيخ علي بن أبي بكر ابن الحسن الكردي سماعاً عليهم بمدينة السلام بغداد في شهور سنة اثنين وتسعين وستمئة </w:t>
      </w:r>
      <w:r w:rsidRPr="00EE1CFC">
        <w:rPr>
          <w:rStyle w:val="libFootnotenumChar"/>
          <w:rtl/>
        </w:rPr>
        <w:t>(1)</w:t>
      </w:r>
      <w:r w:rsidR="00107BC9">
        <w:rPr>
          <w:rtl/>
        </w:rPr>
        <w:t>،</w:t>
      </w:r>
      <w:r w:rsidRPr="00EE1CFC">
        <w:rPr>
          <w:rtl/>
        </w:rPr>
        <w:t xml:space="preserve"> قال الشيخ أبو طالب والكردي</w:t>
      </w:r>
      <w:r w:rsidR="00107BC9">
        <w:rPr>
          <w:rtl/>
        </w:rPr>
        <w:t>:</w:t>
      </w:r>
      <w:r w:rsidRPr="00EE1CFC">
        <w:rPr>
          <w:rtl/>
        </w:rPr>
        <w:t xml:space="preserve"> أنبأنا محمد بن مسعود بن بهروز المتطبّب سماعاً عليه</w:t>
      </w:r>
      <w:r w:rsidR="00107BC9">
        <w:rPr>
          <w:rtl/>
        </w:rPr>
        <w:t>،</w:t>
      </w:r>
      <w:r w:rsidRPr="00EE1CFC">
        <w:rPr>
          <w:rtl/>
        </w:rPr>
        <w:t xml:space="preserve"> وقال أبو الفضل </w:t>
      </w:r>
      <w:r w:rsidRPr="00EE1CFC">
        <w:rPr>
          <w:rStyle w:val="libFootnotenumChar"/>
          <w:rtl/>
        </w:rPr>
        <w:t>(2)</w:t>
      </w:r>
      <w:r w:rsidR="00107BC9">
        <w:rPr>
          <w:rtl/>
        </w:rPr>
        <w:t>:</w:t>
      </w:r>
      <w:r w:rsidRPr="00EE1CFC">
        <w:rPr>
          <w:rtl/>
        </w:rPr>
        <w:t xml:space="preserve"> أنبأنا أبو بكر مسمار بن عمر بن العريس النيار </w:t>
      </w:r>
      <w:r w:rsidRPr="00EE1CFC">
        <w:rPr>
          <w:rStyle w:val="libFootnotenumChar"/>
          <w:rtl/>
        </w:rPr>
        <w:t>(3)</w:t>
      </w:r>
      <w:r w:rsidRPr="00EE1CFC">
        <w:rPr>
          <w:rtl/>
        </w:rPr>
        <w:t xml:space="preserve"> سماعاً عليه</w:t>
      </w:r>
      <w:r w:rsidR="00107BC9">
        <w:rPr>
          <w:rtl/>
        </w:rPr>
        <w:t>،</w:t>
      </w:r>
      <w:r w:rsidRPr="00EE1CFC">
        <w:rPr>
          <w:rtl/>
        </w:rPr>
        <w:t xml:space="preserve"> قالا</w:t>
      </w:r>
      <w:r w:rsidR="00107BC9">
        <w:rPr>
          <w:rtl/>
        </w:rPr>
        <w:t>:</w:t>
      </w:r>
      <w:r w:rsidRPr="00EE1CFC">
        <w:rPr>
          <w:rtl/>
        </w:rPr>
        <w:t xml:space="preserve"> أنبأنا أبو الوقت عبد الأول بن عيسى بن شعيب السجزي سماعاً عليه</w:t>
      </w:r>
      <w:r w:rsidR="00107BC9">
        <w:rPr>
          <w:rtl/>
        </w:rPr>
        <w:t>،</w:t>
      </w:r>
      <w:r w:rsidRPr="00EE1CFC">
        <w:rPr>
          <w:rtl/>
        </w:rPr>
        <w:t xml:space="preserve"> قال</w:t>
      </w:r>
      <w:r w:rsidR="00107BC9">
        <w:rPr>
          <w:rtl/>
        </w:rPr>
        <w:t>:</w:t>
      </w:r>
      <w:r w:rsidRPr="00EE1CFC">
        <w:rPr>
          <w:rtl/>
        </w:rPr>
        <w:t xml:space="preserve"> أنبأنا أبو الحسن عبد الرحمان بن محمد بن المظفر سماعاً عليه</w:t>
      </w:r>
      <w:r w:rsidR="00107BC9">
        <w:rPr>
          <w:rtl/>
        </w:rPr>
        <w:t>،</w:t>
      </w:r>
      <w:r w:rsidRPr="00EE1CFC">
        <w:rPr>
          <w:rtl/>
        </w:rPr>
        <w:t xml:space="preserve"> قال</w:t>
      </w:r>
      <w:r w:rsidR="00107BC9">
        <w:rPr>
          <w:rtl/>
        </w:rPr>
        <w:t>:</w:t>
      </w:r>
      <w:r w:rsidRPr="00EE1CFC">
        <w:rPr>
          <w:rtl/>
        </w:rPr>
        <w:t xml:space="preserve"> أنبأنا أبو محمد عبد الله بن أحمد بن محمود </w:t>
      </w:r>
      <w:r w:rsidRPr="00EE1CFC">
        <w:rPr>
          <w:rStyle w:val="libFootnotenumChar"/>
          <w:rtl/>
        </w:rPr>
        <w:t>(4)</w:t>
      </w:r>
      <w:r w:rsidRPr="00EE1CFC">
        <w:rPr>
          <w:rtl/>
        </w:rPr>
        <w:t xml:space="preserve"> السرخسي سماعاً عليه ببوشنج</w:t>
      </w:r>
      <w:r w:rsidR="00107BC9">
        <w:rPr>
          <w:rtl/>
        </w:rPr>
        <w:t>،</w:t>
      </w:r>
      <w:r w:rsidRPr="00EE1CFC">
        <w:rPr>
          <w:rtl/>
        </w:rPr>
        <w:t xml:space="preserve"> قال</w:t>
      </w:r>
      <w:r w:rsidR="00107BC9">
        <w:rPr>
          <w:rtl/>
        </w:rPr>
        <w:t>:</w:t>
      </w:r>
      <w:r w:rsidRPr="00EE1CFC">
        <w:rPr>
          <w:rtl/>
        </w:rPr>
        <w:t xml:space="preserve"> أنبأنا أبو إسحاق إبراهيم بن حذيم الشاشي </w:t>
      </w:r>
      <w:r w:rsidRPr="00EE1CFC">
        <w:rPr>
          <w:rStyle w:val="libFootnotenumChar"/>
          <w:rtl/>
        </w:rPr>
        <w:t xml:space="preserve">(5) </w:t>
      </w:r>
      <w:r w:rsidRPr="00EE1CFC">
        <w:rPr>
          <w:rtl/>
        </w:rPr>
        <w:t>قال</w:t>
      </w:r>
      <w:r w:rsidR="00107BC9">
        <w:rPr>
          <w:rtl/>
        </w:rPr>
        <w:t>:</w:t>
      </w:r>
      <w:r w:rsidRPr="00EE1CFC">
        <w:rPr>
          <w:rtl/>
        </w:rPr>
        <w:t xml:space="preserve"> أنبأنا أبو محمد عبيد بن حميد بن نصر الكشي </w:t>
      </w:r>
      <w:r w:rsidRPr="00EE1CFC">
        <w:rPr>
          <w:rStyle w:val="libFootnotenumChar"/>
          <w:rtl/>
        </w:rPr>
        <w:t>(6)</w:t>
      </w:r>
      <w:r w:rsidRPr="00EE1CFC">
        <w:rPr>
          <w:rtl/>
        </w:rPr>
        <w:t xml:space="preserve"> قال</w:t>
      </w:r>
      <w:r w:rsidR="00107BC9">
        <w:rPr>
          <w:rtl/>
        </w:rPr>
        <w:t>:</w:t>
      </w:r>
      <w:r w:rsidRPr="00EE1CFC">
        <w:rPr>
          <w:rtl/>
        </w:rPr>
        <w:t xml:space="preserve"> حدثنا يعلى</w:t>
      </w:r>
      <w:r w:rsidR="00107BC9">
        <w:rPr>
          <w:rtl/>
        </w:rPr>
        <w:t>،</w:t>
      </w:r>
      <w:r w:rsidRPr="00EE1CFC">
        <w:rPr>
          <w:rtl/>
        </w:rPr>
        <w:t xml:space="preserve"> حدثنا الأعمش عن عمرو بن مرة</w:t>
      </w:r>
      <w:r w:rsidR="00107BC9">
        <w:rPr>
          <w:rtl/>
        </w:rPr>
        <w:t>،</w:t>
      </w:r>
      <w:r w:rsidRPr="00EE1CFC">
        <w:rPr>
          <w:rtl/>
        </w:rPr>
        <w:t xml:space="preserve"> عن أبي البختري</w:t>
      </w:r>
      <w:r w:rsidR="00107BC9">
        <w:rPr>
          <w:rtl/>
        </w:rPr>
        <w:t>،</w:t>
      </w:r>
      <w:r w:rsidRPr="00EE1CFC">
        <w:rPr>
          <w:rtl/>
        </w:rPr>
        <w:t xml:space="preserve"> عن علي عليه السلام قال</w:t>
      </w:r>
      <w:r w:rsidR="00E00003">
        <w:rPr>
          <w:rtl/>
        </w:rPr>
        <w:t xml:space="preserve">: </w:t>
      </w:r>
      <w:r w:rsidRPr="000E3A7F">
        <w:rPr>
          <w:rStyle w:val="libBold2Char"/>
          <w:rtl/>
        </w:rPr>
        <w:t>بعثني رسول الله صلّى الله عليه وسلّم إلى اليمن</w:t>
      </w:r>
      <w:r w:rsidRPr="00EE1CFC">
        <w:rPr>
          <w:rtl/>
        </w:rPr>
        <w:t xml:space="preserve"> </w:t>
      </w:r>
      <w:r w:rsidRPr="00EE1CFC">
        <w:rPr>
          <w:rStyle w:val="libFootnotenumChar"/>
          <w:rtl/>
        </w:rPr>
        <w:t xml:space="preserve">(7) </w:t>
      </w:r>
      <w:r w:rsidRPr="00EE1CFC">
        <w:rPr>
          <w:rStyle w:val="libBold2Char"/>
          <w:rtl/>
        </w:rPr>
        <w:t>فقلت</w:t>
      </w:r>
      <w:r w:rsidR="00107BC9">
        <w:rPr>
          <w:rStyle w:val="libBold2Char"/>
          <w:rtl/>
        </w:rPr>
        <w:t>:</w:t>
      </w:r>
      <w:r w:rsidRPr="00EE1CFC">
        <w:rPr>
          <w:rStyle w:val="libBold2Char"/>
          <w:rtl/>
        </w:rPr>
        <w:t xml:space="preserve"> يا رسول الله تبعثني</w:t>
      </w:r>
      <w:r w:rsidR="000E3A7F">
        <w:rPr>
          <w:rStyle w:val="libBold2Char"/>
          <w:rtl/>
        </w:rPr>
        <w:t xml:space="preserve"> - </w:t>
      </w:r>
      <w:r w:rsidRPr="00EE1CFC">
        <w:rPr>
          <w:rStyle w:val="libBold2Char"/>
          <w:rtl/>
        </w:rPr>
        <w:t>وأنا شاب</w:t>
      </w:r>
      <w:r w:rsidR="000E3A7F">
        <w:rPr>
          <w:rStyle w:val="libBold2Char"/>
          <w:rtl/>
        </w:rPr>
        <w:t xml:space="preserve"> - </w:t>
      </w:r>
      <w:r w:rsidRPr="00EE1CFC">
        <w:rPr>
          <w:rStyle w:val="libBold2Char"/>
          <w:rtl/>
        </w:rPr>
        <w:t>أقضي بينهم ولا أدري ما القضاء</w:t>
      </w:r>
      <w:r w:rsidR="00107BC9">
        <w:rPr>
          <w:rStyle w:val="libBold2Char"/>
          <w:rtl/>
        </w:rPr>
        <w:t>؟</w:t>
      </w:r>
      <w:r w:rsidRPr="00EE1CFC">
        <w:rPr>
          <w:rStyle w:val="libBold2Char"/>
          <w:rtl/>
        </w:rPr>
        <w:t>!! فضرب في صدري بيده وقال</w:t>
      </w:r>
      <w:r w:rsidR="00107BC9">
        <w:rPr>
          <w:rStyle w:val="libBold2Char"/>
          <w:rtl/>
        </w:rPr>
        <w:t>:</w:t>
      </w:r>
      <w:r w:rsidRPr="00EE1CFC">
        <w:rPr>
          <w:rStyle w:val="libBold2Char"/>
          <w:rtl/>
        </w:rPr>
        <w:t xml:space="preserve"> اللّهمّ أهد قلبه وثبّت لسانه</w:t>
      </w:r>
      <w:r w:rsidR="00107BC9">
        <w:rPr>
          <w:rtl/>
        </w:rPr>
        <w:t>.</w:t>
      </w:r>
      <w:r w:rsidRPr="00EE1CFC">
        <w:rPr>
          <w:rtl/>
        </w:rPr>
        <w:t xml:space="preserve"> قال </w:t>
      </w:r>
      <w:r w:rsidR="000E3A7F">
        <w:rPr>
          <w:rtl/>
        </w:rPr>
        <w:t>[</w:t>
      </w:r>
      <w:r w:rsidRPr="00EE1CFC">
        <w:rPr>
          <w:rtl/>
        </w:rPr>
        <w:t>علي عليه السلام</w:t>
      </w:r>
      <w:r w:rsidR="000E3A7F">
        <w:rPr>
          <w:rtl/>
        </w:rPr>
        <w:t>]</w:t>
      </w:r>
      <w:r w:rsidR="00107BC9">
        <w:rPr>
          <w:rtl/>
        </w:rPr>
        <w:t>:</w:t>
      </w:r>
      <w:r w:rsidRPr="00EE1CFC">
        <w:rPr>
          <w:rtl/>
        </w:rPr>
        <w:t xml:space="preserve"> </w:t>
      </w:r>
      <w:r w:rsidRPr="00EE1CFC">
        <w:rPr>
          <w:rStyle w:val="libBold2Char"/>
          <w:rtl/>
        </w:rPr>
        <w:t>فو الله الذي فلق الحبّة</w:t>
      </w:r>
      <w:r w:rsidR="00107BC9">
        <w:rPr>
          <w:rStyle w:val="libBold2Char"/>
          <w:rtl/>
        </w:rPr>
        <w:t>،</w:t>
      </w:r>
      <w:r w:rsidRPr="00EE1CFC">
        <w:rPr>
          <w:rStyle w:val="libBold2Char"/>
          <w:rtl/>
        </w:rPr>
        <w:t xml:space="preserve"> ما شككت بعد في قضاء بين اثنين</w:t>
      </w:r>
      <w:r w:rsidR="00107BC9">
        <w:rPr>
          <w:rStyle w:val="libBold2Char"/>
          <w:rtl/>
        </w:rPr>
        <w:t>!</w:t>
      </w:r>
      <w:r w:rsidRPr="00EE1CFC">
        <w:rPr>
          <w:rStyle w:val="libBold2Char"/>
          <w:rtl/>
        </w:rPr>
        <w:t>!!</w:t>
      </w:r>
    </w:p>
    <w:p w:rsidR="00EE1CFC" w:rsidRPr="00FD4328" w:rsidRDefault="000E3A7F" w:rsidP="00737FD1">
      <w:pPr>
        <w:pStyle w:val="libLine"/>
      </w:pPr>
      <w:r>
        <w:rPr>
          <w:rtl/>
        </w:rPr>
        <w:t>____________________</w:t>
      </w:r>
    </w:p>
    <w:p w:rsidR="00EE1CFC" w:rsidRPr="001A7650" w:rsidRDefault="00EE1CFC" w:rsidP="001A7650">
      <w:pPr>
        <w:pStyle w:val="libFootnote0"/>
      </w:pPr>
      <w:r w:rsidRPr="00FD4328">
        <w:rPr>
          <w:rtl/>
        </w:rPr>
        <w:t>(1) كذا في مخطوطة طهران</w:t>
      </w:r>
      <w:r w:rsidR="00107BC9">
        <w:rPr>
          <w:rtl/>
        </w:rPr>
        <w:t>،</w:t>
      </w:r>
      <w:r w:rsidRPr="00FD4328">
        <w:rPr>
          <w:rtl/>
        </w:rPr>
        <w:t xml:space="preserve"> وفي نسخة السيد علي نقي</w:t>
      </w:r>
      <w:r w:rsidR="00107BC9">
        <w:rPr>
          <w:rtl/>
        </w:rPr>
        <w:t>:</w:t>
      </w:r>
      <w:r w:rsidRPr="00FD4328">
        <w:rPr>
          <w:rtl/>
        </w:rPr>
        <w:t xml:space="preserve"> </w:t>
      </w:r>
      <w:r w:rsidR="000E3A7F">
        <w:rPr>
          <w:rtl/>
        </w:rPr>
        <w:t>(</w:t>
      </w:r>
      <w:r w:rsidRPr="00FD4328">
        <w:rPr>
          <w:rtl/>
        </w:rPr>
        <w:t>سنة اثنين وسبعين</w:t>
      </w:r>
      <w:r w:rsidR="00107BC9">
        <w:rPr>
          <w:rtl/>
        </w:rPr>
        <w:t>.</w:t>
      </w:r>
      <w:r w:rsidRPr="00FD4328">
        <w:rPr>
          <w:rtl/>
        </w:rPr>
        <w:t>..</w:t>
      </w:r>
      <w:r w:rsidR="000E3A7F">
        <w:rPr>
          <w:rtl/>
        </w:rPr>
        <w:t>)</w:t>
      </w:r>
      <w:r w:rsidR="00107BC9">
        <w:rPr>
          <w:rtl/>
        </w:rPr>
        <w:t>.</w:t>
      </w:r>
    </w:p>
    <w:p w:rsidR="00EE1CFC" w:rsidRPr="001A7650" w:rsidRDefault="00EE1CFC" w:rsidP="001A7650">
      <w:pPr>
        <w:pStyle w:val="libFootnote0"/>
      </w:pPr>
      <w:r w:rsidRPr="00FD4328">
        <w:rPr>
          <w:rtl/>
        </w:rPr>
        <w:t>(2) يعني عبد الله بن محمود بن مودود الحنفي أبا الفضل الموصلي</w:t>
      </w:r>
      <w:r w:rsidR="00107BC9">
        <w:rPr>
          <w:rtl/>
        </w:rPr>
        <w:t>.</w:t>
      </w:r>
    </w:p>
    <w:p w:rsidR="00EE1CFC" w:rsidRPr="001A7650" w:rsidRDefault="00EE1CFC" w:rsidP="001A7650">
      <w:pPr>
        <w:pStyle w:val="libFootnote0"/>
      </w:pPr>
      <w:r w:rsidRPr="00FD4328">
        <w:rPr>
          <w:rtl/>
        </w:rPr>
        <w:t>(3) كذا في نسخة طهران</w:t>
      </w:r>
      <w:r w:rsidR="00107BC9">
        <w:rPr>
          <w:rtl/>
        </w:rPr>
        <w:t>،</w:t>
      </w:r>
      <w:r w:rsidRPr="00FD4328">
        <w:rPr>
          <w:rtl/>
        </w:rPr>
        <w:t xml:space="preserve"> وفي نسخة السيد علي نقي</w:t>
      </w:r>
      <w:r w:rsidR="00107BC9">
        <w:rPr>
          <w:rtl/>
        </w:rPr>
        <w:t>:</w:t>
      </w:r>
      <w:r w:rsidRPr="00FD4328">
        <w:rPr>
          <w:rtl/>
        </w:rPr>
        <w:t xml:space="preserve"> </w:t>
      </w:r>
      <w:r w:rsidR="000E3A7F">
        <w:rPr>
          <w:rtl/>
        </w:rPr>
        <w:t>(</w:t>
      </w:r>
      <w:r w:rsidRPr="00FD4328">
        <w:rPr>
          <w:rtl/>
        </w:rPr>
        <w:t>العويس النيار</w:t>
      </w:r>
      <w:r w:rsidR="000E3A7F">
        <w:rPr>
          <w:rtl/>
        </w:rPr>
        <w:t>)</w:t>
      </w:r>
      <w:r w:rsidR="00107BC9">
        <w:rPr>
          <w:rtl/>
        </w:rPr>
        <w:t>.</w:t>
      </w:r>
    </w:p>
    <w:p w:rsidR="00EE1CFC" w:rsidRPr="001A7650" w:rsidRDefault="00EE1CFC" w:rsidP="001A7650">
      <w:pPr>
        <w:pStyle w:val="libFootnote0"/>
      </w:pPr>
      <w:r w:rsidRPr="00FD4328">
        <w:rPr>
          <w:rtl/>
        </w:rPr>
        <w:t>(4) كذا في مخطوطة طهران</w:t>
      </w:r>
      <w:r w:rsidR="00107BC9">
        <w:rPr>
          <w:rtl/>
        </w:rPr>
        <w:t>،</w:t>
      </w:r>
      <w:r w:rsidRPr="00FD4328">
        <w:rPr>
          <w:rtl/>
        </w:rPr>
        <w:t xml:space="preserve"> وفي نسخة السيد علي نقي</w:t>
      </w:r>
      <w:r w:rsidR="00107BC9">
        <w:rPr>
          <w:rtl/>
        </w:rPr>
        <w:t>:</w:t>
      </w:r>
      <w:r w:rsidRPr="00FD4328">
        <w:rPr>
          <w:rtl/>
        </w:rPr>
        <w:t xml:space="preserve"> </w:t>
      </w:r>
      <w:r w:rsidR="000E3A7F">
        <w:rPr>
          <w:rtl/>
        </w:rPr>
        <w:t>(</w:t>
      </w:r>
      <w:r w:rsidRPr="00FD4328">
        <w:rPr>
          <w:rtl/>
        </w:rPr>
        <w:t>أحمد بن حمويه</w:t>
      </w:r>
      <w:r w:rsidR="000E3A7F">
        <w:rPr>
          <w:rtl/>
        </w:rPr>
        <w:t>)</w:t>
      </w:r>
      <w:r w:rsidR="00107BC9">
        <w:rPr>
          <w:rtl/>
        </w:rPr>
        <w:t>.</w:t>
      </w:r>
    </w:p>
    <w:p w:rsidR="00EE1CFC" w:rsidRPr="001A7650" w:rsidRDefault="00EE1CFC" w:rsidP="001A7650">
      <w:pPr>
        <w:pStyle w:val="libFootnote0"/>
      </w:pPr>
      <w:r w:rsidRPr="00FD4328">
        <w:rPr>
          <w:rtl/>
        </w:rPr>
        <w:t>(5) كذا في نسخة طهران</w:t>
      </w:r>
      <w:r w:rsidR="00107BC9">
        <w:rPr>
          <w:rtl/>
        </w:rPr>
        <w:t>،</w:t>
      </w:r>
      <w:r w:rsidRPr="00FD4328">
        <w:rPr>
          <w:rtl/>
        </w:rPr>
        <w:t xml:space="preserve"> وفي نسخة السيد علي نقي </w:t>
      </w:r>
      <w:r w:rsidR="000E3A7F">
        <w:rPr>
          <w:rtl/>
        </w:rPr>
        <w:t>(</w:t>
      </w:r>
      <w:r w:rsidRPr="00FD4328">
        <w:rPr>
          <w:rtl/>
        </w:rPr>
        <w:t>حريم الشاشي</w:t>
      </w:r>
      <w:r w:rsidR="000E3A7F">
        <w:rPr>
          <w:rtl/>
        </w:rPr>
        <w:t>)</w:t>
      </w:r>
      <w:r w:rsidR="00107BC9">
        <w:rPr>
          <w:rtl/>
        </w:rPr>
        <w:t>.</w:t>
      </w:r>
    </w:p>
    <w:p w:rsidR="00EE1CFC" w:rsidRPr="001A7650" w:rsidRDefault="00EE1CFC" w:rsidP="001A7650">
      <w:pPr>
        <w:pStyle w:val="libFootnote0"/>
      </w:pPr>
      <w:r w:rsidRPr="00FD4328">
        <w:rPr>
          <w:rtl/>
        </w:rPr>
        <w:t>(6) رواه عبد بن حميد الكشي في مسنده الموجود بالتركيا</w:t>
      </w:r>
      <w:r w:rsidR="00107BC9">
        <w:rPr>
          <w:rtl/>
        </w:rPr>
        <w:t>،</w:t>
      </w:r>
      <w:r w:rsidRPr="00FD4328">
        <w:rPr>
          <w:rtl/>
        </w:rPr>
        <w:t xml:space="preserve"> في الورق 15 منه</w:t>
      </w:r>
      <w:r w:rsidR="00107BC9">
        <w:rPr>
          <w:rtl/>
        </w:rPr>
        <w:t>.</w:t>
      </w:r>
    </w:p>
    <w:p w:rsidR="00EE1CFC" w:rsidRPr="001A7650" w:rsidRDefault="00EE1CFC" w:rsidP="001A7650">
      <w:pPr>
        <w:pStyle w:val="libFootnote0"/>
      </w:pPr>
      <w:r w:rsidRPr="00FD4328">
        <w:rPr>
          <w:rtl/>
        </w:rPr>
        <w:t>(7) أي بعثني إلى اليمن كي أقضي بينهم</w:t>
      </w:r>
      <w:r w:rsidR="00107BC9">
        <w:rPr>
          <w:rtl/>
        </w:rPr>
        <w:t>.</w:t>
      </w:r>
      <w:r w:rsidRPr="00FD4328">
        <w:rPr>
          <w:rtl/>
        </w:rPr>
        <w:t xml:space="preserve"> وها هنا سر عجيب يجب أن يتعمّق فيه ولا يتغافل عنه</w:t>
      </w:r>
      <w:r w:rsidR="00107BC9">
        <w:rPr>
          <w:rtl/>
        </w:rPr>
        <w:t>،</w:t>
      </w:r>
      <w:r w:rsidRPr="00FD4328">
        <w:rPr>
          <w:rtl/>
        </w:rPr>
        <w:t xml:space="preserve"> ما بال يد النبي بضرب واحد يجعل الشخص قاضياً محيطاً بجميع جوانب القضاء كأنّها أمر بديهي محسوس </w:t>
      </w:r>
    </w:p>
    <w:p w:rsidR="00EE1CFC" w:rsidRPr="001A7650" w:rsidRDefault="00EE1CFC" w:rsidP="001A7650">
      <w:pPr>
        <w:pStyle w:val="libFootnote0"/>
      </w:pPr>
      <w:r w:rsidRPr="00FD4328">
        <w:rPr>
          <w:rtl/>
        </w:rPr>
        <w:t>=</w:t>
      </w:r>
    </w:p>
    <w:p w:rsidR="000E3A7F" w:rsidRDefault="00EE1CFC" w:rsidP="00E00003">
      <w:pPr>
        <w:pStyle w:val="libPoemTiniChar"/>
      </w:pPr>
      <w:r>
        <w:rPr>
          <w:rtl/>
        </w:rPr>
        <w:br w:type="page"/>
      </w:r>
    </w:p>
    <w:p w:rsidR="00EE1CFC" w:rsidRPr="00FD4328" w:rsidRDefault="000E3A7F" w:rsidP="00737FD1">
      <w:pPr>
        <w:pStyle w:val="libLine"/>
      </w:pPr>
      <w:r>
        <w:rPr>
          <w:rtl/>
        </w:rPr>
        <w:lastRenderedPageBreak/>
        <w:t>____________________</w:t>
      </w:r>
    </w:p>
    <w:p w:rsidR="00EE1CFC" w:rsidRPr="001A7650" w:rsidRDefault="00EE1CFC" w:rsidP="001A7650">
      <w:pPr>
        <w:pStyle w:val="libFootnote0"/>
      </w:pPr>
      <w:r w:rsidRPr="00FD4328">
        <w:rPr>
          <w:rtl/>
        </w:rPr>
        <w:t xml:space="preserve">= </w:t>
      </w:r>
    </w:p>
    <w:p w:rsidR="00EE1CFC" w:rsidRPr="001A7650" w:rsidRDefault="00EE1CFC" w:rsidP="001A7650">
      <w:pPr>
        <w:pStyle w:val="libFootnote0"/>
      </w:pPr>
      <w:r w:rsidRPr="00FD4328">
        <w:rPr>
          <w:rtl/>
        </w:rPr>
        <w:t>مصوّر في خاطر المضروب في صدره لا يذهل عنه أبداً</w:t>
      </w:r>
      <w:r w:rsidR="00107BC9">
        <w:rPr>
          <w:rtl/>
        </w:rPr>
        <w:t>!</w:t>
      </w:r>
      <w:r w:rsidRPr="00FD4328">
        <w:rPr>
          <w:rtl/>
        </w:rPr>
        <w:t>!! وهو صلّى الله عليه وآله قد بيّن بمنطقه الواضح المبين مكرّراً بعض القضايا والأمور الجزئية لغير علي وبالغ في تفهيمه ولم يفده شيئاً كأنّ الله طبع على قلبه</w:t>
      </w:r>
      <w:r w:rsidR="00107BC9">
        <w:rPr>
          <w:rtl/>
        </w:rPr>
        <w:t>!</w:t>
      </w:r>
      <w:r w:rsidRPr="00FD4328">
        <w:rPr>
          <w:rtl/>
        </w:rPr>
        <w:t>!! وكان النبي خاطب جماداً وتكلّم مع مَن لا حسّ ولا حياة له</w:t>
      </w:r>
      <w:r w:rsidR="00107BC9">
        <w:rPr>
          <w:rtl/>
        </w:rPr>
        <w:t>!</w:t>
      </w:r>
      <w:r w:rsidRPr="00FD4328">
        <w:rPr>
          <w:rtl/>
        </w:rPr>
        <w:t xml:space="preserve">!! </w:t>
      </w:r>
    </w:p>
    <w:p w:rsidR="00EE1CFC" w:rsidRPr="001A7650" w:rsidRDefault="00EE1CFC" w:rsidP="001A7650">
      <w:pPr>
        <w:pStyle w:val="libFootnote0"/>
      </w:pPr>
      <w:r w:rsidRPr="00FD4328">
        <w:rPr>
          <w:rtl/>
        </w:rPr>
        <w:t>ثم إنّ للحديث أسانيد ومصار قويّة</w:t>
      </w:r>
      <w:r w:rsidR="00107BC9">
        <w:rPr>
          <w:rtl/>
        </w:rPr>
        <w:t>،</w:t>
      </w:r>
      <w:r w:rsidRPr="00FD4328">
        <w:rPr>
          <w:rtl/>
        </w:rPr>
        <w:t xml:space="preserve"> وقد ذكره في الحديث</w:t>
      </w:r>
      <w:r w:rsidR="00107BC9">
        <w:rPr>
          <w:rtl/>
        </w:rPr>
        <w:t>:</w:t>
      </w:r>
      <w:r w:rsidRPr="00FD4328">
        <w:rPr>
          <w:rtl/>
        </w:rPr>
        <w:t xml:space="preserve"> (32</w:t>
      </w:r>
      <w:r w:rsidR="000E3A7F">
        <w:rPr>
          <w:rtl/>
        </w:rPr>
        <w:t xml:space="preserve"> - </w:t>
      </w:r>
      <w:r w:rsidRPr="00FD4328">
        <w:rPr>
          <w:rtl/>
        </w:rPr>
        <w:t>33) من ترجمة أمير المؤمنين من أنساب الأشراف</w:t>
      </w:r>
      <w:r w:rsidR="00107BC9">
        <w:rPr>
          <w:rtl/>
        </w:rPr>
        <w:t>:</w:t>
      </w:r>
      <w:r w:rsidRPr="00FD4328">
        <w:rPr>
          <w:rtl/>
        </w:rPr>
        <w:t xml:space="preserve"> ج 2 ص 101</w:t>
      </w:r>
      <w:r w:rsidR="00107BC9">
        <w:rPr>
          <w:rtl/>
        </w:rPr>
        <w:t>،</w:t>
      </w:r>
      <w:r w:rsidRPr="00FD4328">
        <w:rPr>
          <w:rtl/>
        </w:rPr>
        <w:t xml:space="preserve"> ط 1</w:t>
      </w:r>
      <w:r w:rsidR="00107BC9">
        <w:rPr>
          <w:rtl/>
        </w:rPr>
        <w:t>،</w:t>
      </w:r>
      <w:r w:rsidRPr="00FD4328">
        <w:rPr>
          <w:rtl/>
        </w:rPr>
        <w:t xml:space="preserve"> وذكره أيضاً بأسانيد في عنوان</w:t>
      </w:r>
      <w:r w:rsidR="00107BC9">
        <w:rPr>
          <w:rtl/>
        </w:rPr>
        <w:t>:</w:t>
      </w:r>
      <w:r w:rsidRPr="00FD4328">
        <w:rPr>
          <w:rtl/>
        </w:rPr>
        <w:t xml:space="preserve"> </w:t>
      </w:r>
      <w:r w:rsidR="000E3A7F">
        <w:rPr>
          <w:rtl/>
        </w:rPr>
        <w:t>(</w:t>
      </w:r>
      <w:r w:rsidRPr="00FD4328">
        <w:rPr>
          <w:rtl/>
        </w:rPr>
        <w:t>مَن كان يفتي في أيام رسول الله</w:t>
      </w:r>
      <w:r w:rsidR="000E3A7F">
        <w:rPr>
          <w:rtl/>
        </w:rPr>
        <w:t>)</w:t>
      </w:r>
      <w:r w:rsidRPr="00FD4328">
        <w:rPr>
          <w:rtl/>
        </w:rPr>
        <w:t xml:space="preserve"> من الطبقات الكبرى</w:t>
      </w:r>
      <w:r w:rsidR="000E3A7F">
        <w:rPr>
          <w:rtl/>
        </w:rPr>
        <w:t xml:space="preserve"> - </w:t>
      </w:r>
      <w:r w:rsidRPr="00FD4328">
        <w:rPr>
          <w:rtl/>
        </w:rPr>
        <w:t>لابن سعد</w:t>
      </w:r>
      <w:r w:rsidR="000E3A7F">
        <w:rPr>
          <w:rtl/>
        </w:rPr>
        <w:t xml:space="preserve"> -</w:t>
      </w:r>
      <w:r w:rsidR="00107BC9">
        <w:rPr>
          <w:rtl/>
        </w:rPr>
        <w:t>:</w:t>
      </w:r>
      <w:r w:rsidRPr="00FD4328">
        <w:rPr>
          <w:rtl/>
        </w:rPr>
        <w:t xml:space="preserve"> ج 2 ص 337</w:t>
      </w:r>
      <w:r w:rsidR="00107BC9">
        <w:rPr>
          <w:rtl/>
        </w:rPr>
        <w:t>،</w:t>
      </w:r>
      <w:r w:rsidRPr="00FD4328">
        <w:rPr>
          <w:rtl/>
        </w:rPr>
        <w:t xml:space="preserve"> ط بيروت</w:t>
      </w:r>
      <w:r w:rsidR="00107BC9">
        <w:rPr>
          <w:rtl/>
        </w:rPr>
        <w:t>،</w:t>
      </w:r>
      <w:r w:rsidRPr="00FD4328">
        <w:rPr>
          <w:rtl/>
        </w:rPr>
        <w:t xml:space="preserve"> ورواه أيضاً ابن وكيع في أخبار القضاة</w:t>
      </w:r>
      <w:r w:rsidR="00107BC9">
        <w:rPr>
          <w:rtl/>
        </w:rPr>
        <w:t>:</w:t>
      </w:r>
      <w:r w:rsidRPr="00FD4328">
        <w:rPr>
          <w:rtl/>
        </w:rPr>
        <w:t xml:space="preserve"> ج 1</w:t>
      </w:r>
      <w:r w:rsidR="00107BC9">
        <w:rPr>
          <w:rtl/>
        </w:rPr>
        <w:t>،</w:t>
      </w:r>
      <w:r w:rsidRPr="00FD4328">
        <w:rPr>
          <w:rtl/>
        </w:rPr>
        <w:t xml:space="preserve"> ص 84</w:t>
      </w:r>
      <w:r w:rsidR="000E3A7F">
        <w:rPr>
          <w:rtl/>
        </w:rPr>
        <w:t xml:space="preserve"> - </w:t>
      </w:r>
      <w:r w:rsidRPr="00FD4328">
        <w:rPr>
          <w:rtl/>
        </w:rPr>
        <w:t>85</w:t>
      </w:r>
      <w:r w:rsidR="00107BC9">
        <w:rPr>
          <w:rtl/>
        </w:rPr>
        <w:t>.</w:t>
      </w:r>
      <w:r w:rsidRPr="00FD4328">
        <w:rPr>
          <w:rtl/>
        </w:rPr>
        <w:t xml:space="preserve"> ورواه أيضاً النسائي بأسانيد في الحديث</w:t>
      </w:r>
      <w:r w:rsidR="00107BC9">
        <w:rPr>
          <w:rtl/>
        </w:rPr>
        <w:t>:</w:t>
      </w:r>
      <w:r w:rsidRPr="00FD4328">
        <w:rPr>
          <w:rtl/>
        </w:rPr>
        <w:t xml:space="preserve"> (32) وتواليه من كتاب خصائص أمير المؤمنين ص 11</w:t>
      </w:r>
      <w:r w:rsidR="000E3A7F">
        <w:rPr>
          <w:rtl/>
        </w:rPr>
        <w:t xml:space="preserve"> - </w:t>
      </w:r>
      <w:r w:rsidRPr="00FD4328">
        <w:rPr>
          <w:rtl/>
        </w:rPr>
        <w:t>12</w:t>
      </w:r>
      <w:r w:rsidR="00107BC9">
        <w:rPr>
          <w:rtl/>
        </w:rPr>
        <w:t>،</w:t>
      </w:r>
      <w:r w:rsidRPr="00FD4328">
        <w:rPr>
          <w:rtl/>
        </w:rPr>
        <w:t xml:space="preserve"> ط مصر</w:t>
      </w:r>
      <w:r w:rsidR="00107BC9">
        <w:rPr>
          <w:rtl/>
        </w:rPr>
        <w:t>،</w:t>
      </w:r>
      <w:r w:rsidRPr="00FD4328">
        <w:rPr>
          <w:rtl/>
        </w:rPr>
        <w:t xml:space="preserve"> وفي ط الغري ص</w:t>
      </w:r>
      <w:r w:rsidR="00107BC9">
        <w:rPr>
          <w:rtl/>
        </w:rPr>
        <w:t>.</w:t>
      </w:r>
      <w:r w:rsidRPr="00FD4328">
        <w:rPr>
          <w:rtl/>
        </w:rPr>
        <w:t>.. ورواه أيضاً أبو نعيم في ترجمة أبي البختري سعيد بن فيروز من حلية الأولياء</w:t>
      </w:r>
      <w:r w:rsidR="00107BC9">
        <w:rPr>
          <w:rtl/>
        </w:rPr>
        <w:t>:</w:t>
      </w:r>
      <w:r w:rsidRPr="00FD4328">
        <w:rPr>
          <w:rtl/>
        </w:rPr>
        <w:t xml:space="preserve"> ج 4 ص 381</w:t>
      </w:r>
      <w:r w:rsidR="00107BC9">
        <w:rPr>
          <w:rtl/>
        </w:rPr>
        <w:t>.</w:t>
      </w:r>
      <w:r w:rsidRPr="00FD4328">
        <w:rPr>
          <w:rtl/>
        </w:rPr>
        <w:t xml:space="preserve"> ورواه أيضاً البيهقي</w:t>
      </w:r>
      <w:r w:rsidR="00107BC9">
        <w:rPr>
          <w:rtl/>
        </w:rPr>
        <w:t>،</w:t>
      </w:r>
      <w:r w:rsidRPr="00FD4328">
        <w:rPr>
          <w:rtl/>
        </w:rPr>
        <w:t xml:space="preserve"> في السنن الكبرى ج 1</w:t>
      </w:r>
      <w:r w:rsidR="00107BC9">
        <w:rPr>
          <w:rtl/>
        </w:rPr>
        <w:t>،</w:t>
      </w:r>
      <w:r w:rsidRPr="00FD4328">
        <w:rPr>
          <w:rtl/>
        </w:rPr>
        <w:t xml:space="preserve"> ص 86 ط 1</w:t>
      </w:r>
      <w:r w:rsidR="00107BC9">
        <w:rPr>
          <w:rtl/>
        </w:rPr>
        <w:t>.</w:t>
      </w:r>
    </w:p>
    <w:p w:rsidR="00EE1CFC" w:rsidRPr="001A7650" w:rsidRDefault="00EE1CFC" w:rsidP="001A7650">
      <w:pPr>
        <w:pStyle w:val="libFootnote0"/>
      </w:pPr>
      <w:r w:rsidRPr="00FD4328">
        <w:rPr>
          <w:rtl/>
        </w:rPr>
        <w:t>وقد رواه أحمد بن حنبل في مسند علي عليه السلام تحت الرقم</w:t>
      </w:r>
      <w:r w:rsidR="00107BC9">
        <w:rPr>
          <w:rtl/>
        </w:rPr>
        <w:t>:</w:t>
      </w:r>
      <w:r w:rsidRPr="00FD4328">
        <w:rPr>
          <w:rtl/>
        </w:rPr>
        <w:t xml:space="preserve"> (636) من كتاب المسند</w:t>
      </w:r>
      <w:r w:rsidR="00107BC9">
        <w:rPr>
          <w:rtl/>
        </w:rPr>
        <w:t>:</w:t>
      </w:r>
      <w:r w:rsidRPr="00FD4328">
        <w:rPr>
          <w:rtl/>
        </w:rPr>
        <w:t xml:space="preserve"> ج 1</w:t>
      </w:r>
      <w:r w:rsidR="00107BC9">
        <w:rPr>
          <w:rtl/>
        </w:rPr>
        <w:t>،</w:t>
      </w:r>
      <w:r w:rsidRPr="00FD4328">
        <w:rPr>
          <w:rtl/>
        </w:rPr>
        <w:t xml:space="preserve"> ص 83 وفي ط 2 ج 2 ص 54 عن يحيى عن الأعمش عن عمرو بن مرة</w:t>
      </w:r>
      <w:r w:rsidR="00107BC9">
        <w:rPr>
          <w:rtl/>
        </w:rPr>
        <w:t>،</w:t>
      </w:r>
      <w:r w:rsidRPr="00FD4328">
        <w:rPr>
          <w:rtl/>
        </w:rPr>
        <w:t xml:space="preserve"> عن أبي البختري عن علي عليه السلام</w:t>
      </w:r>
      <w:r w:rsidR="00107BC9">
        <w:rPr>
          <w:rtl/>
        </w:rPr>
        <w:t>.</w:t>
      </w:r>
      <w:r w:rsidRPr="00FD4328">
        <w:rPr>
          <w:rtl/>
        </w:rPr>
        <w:t xml:space="preserve"> ورواه أيضاً بألفاظ وأسانيد أُخر نشير إليه في تعليق الحديث التالي</w:t>
      </w:r>
      <w:r w:rsidR="00107BC9">
        <w:rPr>
          <w:rtl/>
        </w:rPr>
        <w:t>.</w:t>
      </w:r>
    </w:p>
    <w:p w:rsidR="00EE1CFC" w:rsidRPr="001A7650" w:rsidRDefault="00EE1CFC" w:rsidP="001A7650">
      <w:pPr>
        <w:pStyle w:val="libFootnote0"/>
      </w:pPr>
      <w:r w:rsidRPr="00FD4328">
        <w:rPr>
          <w:rtl/>
        </w:rPr>
        <w:t>ورواه أحمد شاكر في تعليقه على الحديث (636) من كتاب المسند عن سنن ابن ماجة</w:t>
      </w:r>
      <w:r w:rsidR="00107BC9">
        <w:rPr>
          <w:rtl/>
        </w:rPr>
        <w:t>:</w:t>
      </w:r>
      <w:r w:rsidRPr="00FD4328">
        <w:rPr>
          <w:rtl/>
        </w:rPr>
        <w:t xml:space="preserve"> ج 2 ص 26</w:t>
      </w:r>
      <w:r w:rsidR="00107BC9">
        <w:rPr>
          <w:rtl/>
        </w:rPr>
        <w:t>.</w:t>
      </w:r>
    </w:p>
    <w:p w:rsidR="00EE1CFC" w:rsidRPr="001A7650" w:rsidRDefault="00EE1CFC" w:rsidP="001A7650">
      <w:pPr>
        <w:pStyle w:val="libFootnote0"/>
      </w:pPr>
      <w:r w:rsidRPr="00FD4328">
        <w:rPr>
          <w:rtl/>
        </w:rPr>
        <w:t>ورواه أيضاً ابن عساكر</w:t>
      </w:r>
      <w:r w:rsidR="00107BC9">
        <w:rPr>
          <w:rtl/>
        </w:rPr>
        <w:t>،</w:t>
      </w:r>
      <w:r w:rsidRPr="00FD4328">
        <w:rPr>
          <w:rtl/>
        </w:rPr>
        <w:t xml:space="preserve"> في الحديث</w:t>
      </w:r>
      <w:r w:rsidR="00107BC9">
        <w:rPr>
          <w:rtl/>
        </w:rPr>
        <w:t>:</w:t>
      </w:r>
      <w:r w:rsidRPr="00FD4328">
        <w:rPr>
          <w:rtl/>
        </w:rPr>
        <w:t xml:space="preserve"> (1011) من ترجمة أمير المؤمنين من تاريخ دمشق</w:t>
      </w:r>
      <w:r w:rsidR="00107BC9">
        <w:rPr>
          <w:rtl/>
        </w:rPr>
        <w:t>:</w:t>
      </w:r>
      <w:r w:rsidRPr="00FD4328">
        <w:rPr>
          <w:rtl/>
        </w:rPr>
        <w:t xml:space="preserve"> ج 2 ص</w:t>
      </w:r>
      <w:r w:rsidR="00107BC9">
        <w:rPr>
          <w:rtl/>
        </w:rPr>
        <w:t>:</w:t>
      </w:r>
      <w:r w:rsidRPr="00FD4328">
        <w:rPr>
          <w:rtl/>
        </w:rPr>
        <w:t xml:space="preserve"> 490 بطرق كثيرة</w:t>
      </w:r>
      <w:r w:rsidR="00107BC9">
        <w:rPr>
          <w:rtl/>
        </w:rPr>
        <w:t>،</w:t>
      </w:r>
      <w:r w:rsidRPr="00FD4328">
        <w:rPr>
          <w:rtl/>
        </w:rPr>
        <w:t xml:space="preserve"> وأكثر ما أشرنا إليه هاهنا علقناه عليه</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FD4328">
        <w:rPr>
          <w:rtl/>
        </w:rPr>
        <w:lastRenderedPageBreak/>
        <w:t>فضيلة</w:t>
      </w:r>
    </w:p>
    <w:p w:rsidR="000E3A7F" w:rsidRPr="00E00003" w:rsidRDefault="00EE1CFC" w:rsidP="00E00003">
      <w:pPr>
        <w:pStyle w:val="libCenter"/>
      </w:pPr>
      <w:r w:rsidRPr="00FD4328">
        <w:rPr>
          <w:rtl/>
        </w:rPr>
        <w:t xml:space="preserve">تتضوّع من أرجها أرجاء الرجاء </w:t>
      </w:r>
      <w:r w:rsidR="000E3A7F">
        <w:rPr>
          <w:rtl/>
        </w:rPr>
        <w:t>[</w:t>
      </w:r>
      <w:r w:rsidRPr="00FD4328">
        <w:rPr>
          <w:rtl/>
        </w:rPr>
        <w:t>و</w:t>
      </w:r>
      <w:r w:rsidR="000E3A7F">
        <w:rPr>
          <w:rtl/>
        </w:rPr>
        <w:t>]</w:t>
      </w:r>
      <w:r w:rsidRPr="00FD4328">
        <w:rPr>
          <w:rtl/>
        </w:rPr>
        <w:t xml:space="preserve"> تتضوّع نشو الأرض غيث </w:t>
      </w:r>
      <w:r w:rsidR="000E3A7F">
        <w:rPr>
          <w:rtl/>
        </w:rPr>
        <w:t>[</w:t>
      </w:r>
      <w:r w:rsidRPr="00FD4328">
        <w:rPr>
          <w:rtl/>
        </w:rPr>
        <w:t>ال</w:t>
      </w:r>
      <w:r w:rsidR="000E3A7F">
        <w:rPr>
          <w:rtl/>
        </w:rPr>
        <w:t>]</w:t>
      </w:r>
      <w:r w:rsidRPr="00FD4328">
        <w:rPr>
          <w:rtl/>
        </w:rPr>
        <w:t xml:space="preserve"> سماء</w:t>
      </w:r>
    </w:p>
    <w:p w:rsidR="00EE1CFC" w:rsidRPr="00FD4328" w:rsidRDefault="00EE1CFC" w:rsidP="00EE1CFC">
      <w:pPr>
        <w:pStyle w:val="libNormal"/>
      </w:pPr>
      <w:r w:rsidRPr="00FD4328">
        <w:rPr>
          <w:rtl/>
        </w:rPr>
        <w:t>130</w:t>
      </w:r>
      <w:r w:rsidR="000E3A7F">
        <w:rPr>
          <w:rtl/>
        </w:rPr>
        <w:t xml:space="preserve"> - </w:t>
      </w:r>
      <w:r w:rsidRPr="00FD4328">
        <w:rPr>
          <w:rtl/>
        </w:rPr>
        <w:t>أنبأتني الشيخة زينب بنت مكي بن علي بن كامل الحرانية</w:t>
      </w:r>
      <w:r w:rsidR="00107BC9">
        <w:rPr>
          <w:rtl/>
        </w:rPr>
        <w:t>،</w:t>
      </w:r>
      <w:r w:rsidRPr="00FD4328">
        <w:rPr>
          <w:rtl/>
        </w:rPr>
        <w:t xml:space="preserve"> قالت</w:t>
      </w:r>
      <w:r w:rsidR="00107BC9">
        <w:rPr>
          <w:rtl/>
        </w:rPr>
        <w:t>:</w:t>
      </w:r>
      <w:r w:rsidRPr="00FD4328">
        <w:rPr>
          <w:rtl/>
        </w:rPr>
        <w:t xml:space="preserve"> أنبأنا حنبل بن عبد الله المكبر بجميع مسند الإمام أبي عبد الله أحمد بن محمد بن حنبل سماعاً عليه</w:t>
      </w:r>
      <w:r w:rsidR="00107BC9">
        <w:rPr>
          <w:rtl/>
        </w:rPr>
        <w:t>،</w:t>
      </w:r>
      <w:r w:rsidRPr="00FD4328">
        <w:rPr>
          <w:rtl/>
        </w:rPr>
        <w:t xml:space="preserve"> قال</w:t>
      </w:r>
      <w:r w:rsidR="00107BC9">
        <w:rPr>
          <w:rtl/>
        </w:rPr>
        <w:t>:</w:t>
      </w:r>
      <w:r w:rsidRPr="00FD4328">
        <w:rPr>
          <w:rtl/>
        </w:rPr>
        <w:t xml:space="preserve"> أنبأنا أبو القاسم هبة الله بن محمد بن عبد الواحد</w:t>
      </w:r>
      <w:r w:rsidR="00107BC9">
        <w:rPr>
          <w:rtl/>
        </w:rPr>
        <w:t>،</w:t>
      </w:r>
      <w:r w:rsidRPr="00FD4328">
        <w:rPr>
          <w:rtl/>
        </w:rPr>
        <w:t xml:space="preserve"> أنبأنا أبو علي الحسن بن علي بن المذهب</w:t>
      </w:r>
      <w:r w:rsidR="00107BC9">
        <w:rPr>
          <w:rtl/>
        </w:rPr>
        <w:t>،</w:t>
      </w:r>
      <w:r w:rsidRPr="00FD4328">
        <w:rPr>
          <w:rtl/>
        </w:rPr>
        <w:t xml:space="preserve"> أنبأنا أبو بكر أحمد بن جعفر بن حمدان القطيعي</w:t>
      </w:r>
      <w:r w:rsidR="00107BC9">
        <w:rPr>
          <w:rtl/>
        </w:rPr>
        <w:t>،</w:t>
      </w:r>
      <w:r w:rsidRPr="00FD4328">
        <w:rPr>
          <w:rtl/>
        </w:rPr>
        <w:t xml:space="preserve"> قال</w:t>
      </w:r>
      <w:r w:rsidR="00107BC9">
        <w:rPr>
          <w:rtl/>
        </w:rPr>
        <w:t>:</w:t>
      </w:r>
      <w:r w:rsidRPr="00FD4328">
        <w:rPr>
          <w:rtl/>
        </w:rPr>
        <w:t xml:space="preserve"> حدثنا عبد الله بن أحمد بن حنبل</w:t>
      </w:r>
      <w:r w:rsidR="00107BC9">
        <w:rPr>
          <w:rtl/>
        </w:rPr>
        <w:t>،</w:t>
      </w:r>
      <w:r w:rsidRPr="00FD4328">
        <w:rPr>
          <w:rtl/>
        </w:rPr>
        <w:t xml:space="preserve"> قال</w:t>
      </w:r>
      <w:r w:rsidR="00107BC9">
        <w:rPr>
          <w:rtl/>
        </w:rPr>
        <w:t>:</w:t>
      </w:r>
      <w:r w:rsidRPr="00FD4328">
        <w:rPr>
          <w:rtl/>
        </w:rPr>
        <w:t xml:space="preserve"> حدثني أبي قال</w:t>
      </w:r>
      <w:r w:rsidR="00107BC9">
        <w:rPr>
          <w:rtl/>
        </w:rPr>
        <w:t>:</w:t>
      </w:r>
      <w:r w:rsidRPr="00FD4328">
        <w:rPr>
          <w:rtl/>
        </w:rPr>
        <w:t xml:space="preserve"> حدثنا يحيى بن آدم</w:t>
      </w:r>
      <w:r w:rsidR="00107BC9">
        <w:rPr>
          <w:rtl/>
        </w:rPr>
        <w:t>،</w:t>
      </w:r>
      <w:r w:rsidRPr="00FD4328">
        <w:rPr>
          <w:rtl/>
        </w:rPr>
        <w:t xml:space="preserve"> قال</w:t>
      </w:r>
      <w:r w:rsidR="00107BC9">
        <w:rPr>
          <w:rtl/>
        </w:rPr>
        <w:t>:</w:t>
      </w:r>
      <w:r w:rsidRPr="00FD4328">
        <w:rPr>
          <w:rtl/>
        </w:rPr>
        <w:t xml:space="preserve"> حدثنا إسرائيل</w:t>
      </w:r>
      <w:r w:rsidR="00107BC9">
        <w:rPr>
          <w:rtl/>
        </w:rPr>
        <w:t>،</w:t>
      </w:r>
      <w:r w:rsidRPr="00FD4328">
        <w:rPr>
          <w:rtl/>
        </w:rPr>
        <w:t xml:space="preserve"> عن أبي إسحاق</w:t>
      </w:r>
      <w:r w:rsidR="00107BC9">
        <w:rPr>
          <w:rtl/>
        </w:rPr>
        <w:t>،</w:t>
      </w:r>
      <w:r w:rsidRPr="00FD4328">
        <w:rPr>
          <w:rtl/>
        </w:rPr>
        <w:t xml:space="preserve"> عن حارثة بن مضرب</w:t>
      </w:r>
      <w:r w:rsidR="00E00003">
        <w:rPr>
          <w:rtl/>
        </w:rPr>
        <w:t xml:space="preserve">: </w:t>
      </w:r>
      <w:r w:rsidRPr="00EE1CFC">
        <w:rPr>
          <w:rtl/>
        </w:rPr>
        <w:t>عن علي عليه السلام قال</w:t>
      </w:r>
      <w:r w:rsidR="00107BC9">
        <w:rPr>
          <w:rtl/>
        </w:rPr>
        <w:t>:</w:t>
      </w:r>
      <w:r w:rsidRPr="00EE1CFC">
        <w:rPr>
          <w:rtl/>
        </w:rPr>
        <w:t xml:space="preserve"> </w:t>
      </w:r>
      <w:r w:rsidRPr="00EE1CFC">
        <w:rPr>
          <w:rStyle w:val="libBold2Char"/>
          <w:rtl/>
        </w:rPr>
        <w:t>بعثني رسول الله صلّى الله عليه وآله إلى اليمن</w:t>
      </w:r>
      <w:r w:rsidR="00107BC9">
        <w:rPr>
          <w:rStyle w:val="libBold2Char"/>
          <w:rtl/>
        </w:rPr>
        <w:t>،</w:t>
      </w:r>
      <w:r w:rsidRPr="00EE1CFC">
        <w:rPr>
          <w:rStyle w:val="libBold2Char"/>
          <w:rtl/>
        </w:rPr>
        <w:t xml:space="preserve"> فقلت</w:t>
      </w:r>
      <w:r w:rsidR="00107BC9">
        <w:rPr>
          <w:rStyle w:val="libBold2Char"/>
          <w:rtl/>
        </w:rPr>
        <w:t>:</w:t>
      </w:r>
      <w:r w:rsidRPr="00EE1CFC">
        <w:rPr>
          <w:rStyle w:val="libBold2Char"/>
          <w:rtl/>
        </w:rPr>
        <w:t xml:space="preserve"> إنّك تبعثني إلى قوم هم أسنّ منّي لأقضي بينهم</w:t>
      </w:r>
      <w:r w:rsidR="00107BC9">
        <w:rPr>
          <w:rStyle w:val="libBold2Char"/>
          <w:rtl/>
        </w:rPr>
        <w:t>؟</w:t>
      </w:r>
      <w:r w:rsidRPr="00EE1CFC">
        <w:rPr>
          <w:rStyle w:val="libBold2Char"/>
          <w:rtl/>
        </w:rPr>
        <w:t xml:space="preserve"> فقال</w:t>
      </w:r>
      <w:r w:rsidR="00107BC9">
        <w:rPr>
          <w:rStyle w:val="libBold2Char"/>
          <w:rtl/>
        </w:rPr>
        <w:t>:</w:t>
      </w:r>
      <w:r w:rsidRPr="00EE1CFC">
        <w:rPr>
          <w:rStyle w:val="libBold2Char"/>
          <w:rtl/>
        </w:rPr>
        <w:t xml:space="preserve"> اذهب فإنّ الله سيهدي قلبك ويثبّت لسانك</w:t>
      </w:r>
      <w:r w:rsidRPr="00EE1CFC">
        <w:rPr>
          <w:rtl/>
        </w:rPr>
        <w:t xml:space="preserve"> </w:t>
      </w:r>
      <w:r w:rsidRPr="00EE1CFC">
        <w:rPr>
          <w:rStyle w:val="libFootnotenumChar"/>
          <w:rtl/>
        </w:rPr>
        <w:t>(1)</w:t>
      </w:r>
      <w:r w:rsidR="00107BC9">
        <w:rPr>
          <w:rtl/>
        </w:rPr>
        <w:t>.</w:t>
      </w:r>
    </w:p>
    <w:p w:rsidR="00EE1CFC" w:rsidRPr="00FD4328" w:rsidRDefault="000E3A7F" w:rsidP="00737FD1">
      <w:pPr>
        <w:pStyle w:val="libLine"/>
      </w:pPr>
      <w:r>
        <w:rPr>
          <w:rtl/>
        </w:rPr>
        <w:t>____________________</w:t>
      </w:r>
    </w:p>
    <w:p w:rsidR="00EE1CFC" w:rsidRPr="001A7650" w:rsidRDefault="00EE1CFC" w:rsidP="001A7650">
      <w:pPr>
        <w:pStyle w:val="libFootnote0"/>
      </w:pPr>
      <w:r w:rsidRPr="00FD4328">
        <w:rPr>
          <w:rtl/>
        </w:rPr>
        <w:t>(1) وهذا رواه أحمد في مسند علي عليه السلام من كتاب المسند تحت الرقم</w:t>
      </w:r>
      <w:r w:rsidR="00107BC9">
        <w:rPr>
          <w:rtl/>
        </w:rPr>
        <w:t>:</w:t>
      </w:r>
      <w:r w:rsidRPr="00FD4328">
        <w:rPr>
          <w:rtl/>
        </w:rPr>
        <w:t xml:space="preserve"> (666 و1341)</w:t>
      </w:r>
      <w:r w:rsidR="00107BC9">
        <w:rPr>
          <w:rtl/>
        </w:rPr>
        <w:t>:</w:t>
      </w:r>
      <w:r w:rsidRPr="00FD4328">
        <w:rPr>
          <w:rtl/>
        </w:rPr>
        <w:t xml:space="preserve"> ج 2 ص 73 و341 ط 2</w:t>
      </w:r>
      <w:r w:rsidR="00107BC9">
        <w:rPr>
          <w:rtl/>
        </w:rPr>
        <w:t>.</w:t>
      </w:r>
    </w:p>
    <w:p w:rsidR="00EE1CFC" w:rsidRPr="001A7650" w:rsidRDefault="00EE1CFC" w:rsidP="001A7650">
      <w:pPr>
        <w:pStyle w:val="libFootnote0"/>
      </w:pPr>
      <w:r w:rsidRPr="00FD4328">
        <w:rPr>
          <w:rtl/>
        </w:rPr>
        <w:t>وقال أحمد محمد شاكر في تعليق الأول</w:t>
      </w:r>
      <w:r w:rsidR="00107BC9">
        <w:rPr>
          <w:rtl/>
        </w:rPr>
        <w:t>:</w:t>
      </w:r>
      <w:r w:rsidRPr="00FD4328">
        <w:rPr>
          <w:rtl/>
        </w:rPr>
        <w:t xml:space="preserve"> إسناده صحيح وقد مضى بإسناد آخر منقطع </w:t>
      </w:r>
      <w:r w:rsidR="000E3A7F">
        <w:rPr>
          <w:rtl/>
        </w:rPr>
        <w:t>[</w:t>
      </w:r>
      <w:r w:rsidRPr="00FD4328">
        <w:rPr>
          <w:rtl/>
        </w:rPr>
        <w:t>تحت الرقم</w:t>
      </w:r>
      <w:r w:rsidR="000E3A7F">
        <w:rPr>
          <w:rtl/>
        </w:rPr>
        <w:t>]</w:t>
      </w:r>
      <w:r w:rsidR="00107BC9">
        <w:rPr>
          <w:rtl/>
        </w:rPr>
        <w:t>:</w:t>
      </w:r>
      <w:r w:rsidRPr="00FD4328">
        <w:rPr>
          <w:rtl/>
        </w:rPr>
        <w:t xml:space="preserve"> (636) (ص 54)</w:t>
      </w:r>
      <w:r w:rsidR="00107BC9">
        <w:rPr>
          <w:rtl/>
        </w:rPr>
        <w:t>،</w:t>
      </w:r>
      <w:r w:rsidRPr="00FD4328">
        <w:rPr>
          <w:rtl/>
        </w:rPr>
        <w:t xml:space="preserve"> ورواه أبو داوود </w:t>
      </w:r>
      <w:r w:rsidR="000E3A7F">
        <w:rPr>
          <w:rtl/>
        </w:rPr>
        <w:t>[</w:t>
      </w:r>
      <w:r w:rsidRPr="00FD4328">
        <w:rPr>
          <w:rtl/>
        </w:rPr>
        <w:t>في سننه</w:t>
      </w:r>
      <w:r w:rsidR="00107BC9">
        <w:rPr>
          <w:rtl/>
        </w:rPr>
        <w:t>:</w:t>
      </w:r>
      <w:r w:rsidRPr="00FD4328">
        <w:rPr>
          <w:rtl/>
        </w:rPr>
        <w:t xml:space="preserve"> ج</w:t>
      </w:r>
      <w:r w:rsidR="000E3A7F">
        <w:rPr>
          <w:rtl/>
        </w:rPr>
        <w:t>]</w:t>
      </w:r>
      <w:r w:rsidRPr="00FD4328">
        <w:rPr>
          <w:rtl/>
        </w:rPr>
        <w:t xml:space="preserve"> 3 ص 327 مطوّلاً من طريق سماك عن حنش عن علي</w:t>
      </w:r>
      <w:r w:rsidR="00107BC9">
        <w:rPr>
          <w:rtl/>
        </w:rPr>
        <w:t>.</w:t>
      </w:r>
      <w:r w:rsidRPr="00FD4328">
        <w:rPr>
          <w:rtl/>
        </w:rPr>
        <w:t xml:space="preserve"> وروى الترمذي بعضه </w:t>
      </w:r>
      <w:r w:rsidR="000E3A7F">
        <w:rPr>
          <w:rtl/>
        </w:rPr>
        <w:t>[</w:t>
      </w:r>
      <w:r w:rsidRPr="00FD4328">
        <w:rPr>
          <w:rtl/>
        </w:rPr>
        <w:t>في سننه</w:t>
      </w:r>
      <w:r w:rsidR="00107BC9">
        <w:rPr>
          <w:rtl/>
        </w:rPr>
        <w:t>:</w:t>
      </w:r>
      <w:r w:rsidRPr="00FD4328">
        <w:rPr>
          <w:rtl/>
        </w:rPr>
        <w:t xml:space="preserve"> ج</w:t>
      </w:r>
      <w:r w:rsidR="000E3A7F">
        <w:rPr>
          <w:rtl/>
        </w:rPr>
        <w:t>]</w:t>
      </w:r>
      <w:r w:rsidRPr="00FD4328">
        <w:rPr>
          <w:rtl/>
        </w:rPr>
        <w:t xml:space="preserve"> 2 ص 277 وحسنه وسيأتي </w:t>
      </w:r>
      <w:r w:rsidR="000E3A7F">
        <w:rPr>
          <w:rtl/>
        </w:rPr>
        <w:t>[</w:t>
      </w:r>
      <w:r w:rsidRPr="00FD4328">
        <w:rPr>
          <w:rtl/>
        </w:rPr>
        <w:t>تحت الرقم</w:t>
      </w:r>
      <w:r w:rsidR="000E3A7F">
        <w:rPr>
          <w:rtl/>
        </w:rPr>
        <w:t>]</w:t>
      </w:r>
      <w:r w:rsidRPr="00FD4328">
        <w:rPr>
          <w:rtl/>
        </w:rPr>
        <w:t xml:space="preserve"> 690</w:t>
      </w:r>
      <w:r w:rsidR="00107BC9">
        <w:rPr>
          <w:rtl/>
        </w:rPr>
        <w:t>.</w:t>
      </w:r>
    </w:p>
    <w:p w:rsidR="00EE1CFC" w:rsidRPr="001A7650" w:rsidRDefault="00EE1CFC" w:rsidP="001A7650">
      <w:pPr>
        <w:pStyle w:val="libFootnote0"/>
      </w:pPr>
      <w:r w:rsidRPr="00FD4328">
        <w:rPr>
          <w:rtl/>
        </w:rPr>
        <w:t>أقول</w:t>
      </w:r>
      <w:r w:rsidR="00107BC9">
        <w:rPr>
          <w:rtl/>
        </w:rPr>
        <w:t>:</w:t>
      </w:r>
      <w:r w:rsidRPr="00FD4328">
        <w:rPr>
          <w:rtl/>
        </w:rPr>
        <w:t xml:space="preserve"> ورواه أحمد وابنه بأسانيد أُخر</w:t>
      </w:r>
      <w:r w:rsidR="00107BC9">
        <w:rPr>
          <w:rtl/>
        </w:rPr>
        <w:t>،</w:t>
      </w:r>
      <w:r w:rsidRPr="00FD4328">
        <w:rPr>
          <w:rtl/>
        </w:rPr>
        <w:t xml:space="preserve"> وبمغايرة قليلة في بعض الألفاظ في مسند علي عليه السلام من كتاب المسند تحت الرقم</w:t>
      </w:r>
      <w:r w:rsidR="00107BC9">
        <w:rPr>
          <w:rtl/>
        </w:rPr>
        <w:t>:</w:t>
      </w:r>
      <w:r w:rsidRPr="00FD4328">
        <w:rPr>
          <w:rtl/>
        </w:rPr>
        <w:t xml:space="preserve"> (636 و745 و882 و1145 و1210</w:t>
      </w:r>
      <w:r w:rsidR="00107BC9">
        <w:rPr>
          <w:rtl/>
        </w:rPr>
        <w:t>،</w:t>
      </w:r>
      <w:r w:rsidRPr="00FD4328">
        <w:rPr>
          <w:rtl/>
        </w:rPr>
        <w:t xml:space="preserve"> و1279</w:t>
      </w:r>
      <w:r w:rsidR="00107BC9">
        <w:rPr>
          <w:rtl/>
        </w:rPr>
        <w:t>،</w:t>
      </w:r>
      <w:r w:rsidRPr="00FD4328">
        <w:rPr>
          <w:rtl/>
        </w:rPr>
        <w:t xml:space="preserve"> و1282</w:t>
      </w:r>
      <w:r w:rsidR="00107BC9">
        <w:rPr>
          <w:rtl/>
        </w:rPr>
        <w:t>،</w:t>
      </w:r>
      <w:r w:rsidRPr="00FD4328">
        <w:rPr>
          <w:rtl/>
        </w:rPr>
        <w:t xml:space="preserve"> و1284</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FD4328">
        <w:rPr>
          <w:rtl/>
        </w:rPr>
        <w:lastRenderedPageBreak/>
        <w:t>فضيلة</w:t>
      </w:r>
    </w:p>
    <w:p w:rsidR="00EE1CFC" w:rsidRPr="00FD4328" w:rsidRDefault="00EE1CFC" w:rsidP="00EE1CFC">
      <w:pPr>
        <w:pStyle w:val="libNormal"/>
      </w:pPr>
      <w:r w:rsidRPr="00FD4328">
        <w:rPr>
          <w:rtl/>
        </w:rPr>
        <w:t>تحتوي على زهر المناقب</w:t>
      </w:r>
      <w:r w:rsidR="00107BC9">
        <w:rPr>
          <w:rtl/>
        </w:rPr>
        <w:t>،</w:t>
      </w:r>
      <w:r w:rsidRPr="00FD4328">
        <w:rPr>
          <w:rtl/>
        </w:rPr>
        <w:t xml:space="preserve"> ومفخرة شهبها ثواقب</w:t>
      </w:r>
      <w:r w:rsidR="00E00003">
        <w:rPr>
          <w:rtl/>
        </w:rPr>
        <w:t xml:space="preserve">: </w:t>
      </w:r>
      <w:r w:rsidRPr="00EE1CFC">
        <w:rPr>
          <w:rtl/>
        </w:rPr>
        <w:t>131</w:t>
      </w:r>
      <w:r w:rsidR="000E3A7F">
        <w:rPr>
          <w:rtl/>
        </w:rPr>
        <w:t xml:space="preserve"> - </w:t>
      </w:r>
      <w:r w:rsidRPr="00EE1CFC">
        <w:rPr>
          <w:rtl/>
        </w:rPr>
        <w:t>أخبرني المشايخ</w:t>
      </w:r>
      <w:r w:rsidR="00107BC9">
        <w:rPr>
          <w:rtl/>
        </w:rPr>
        <w:t>:</w:t>
      </w:r>
      <w:r w:rsidRPr="00EE1CFC">
        <w:rPr>
          <w:rtl/>
        </w:rPr>
        <w:t xml:space="preserve"> نجم الدين محمد بن أبي بكر ابن بيراية الجويني </w:t>
      </w:r>
      <w:r w:rsidRPr="00EE1CFC">
        <w:rPr>
          <w:rStyle w:val="libFootnotenumChar"/>
          <w:rtl/>
        </w:rPr>
        <w:t>(1)</w:t>
      </w:r>
      <w:r w:rsidR="00107BC9">
        <w:rPr>
          <w:rtl/>
        </w:rPr>
        <w:t>،</w:t>
      </w:r>
      <w:r w:rsidRPr="00EE1CFC">
        <w:rPr>
          <w:rtl/>
        </w:rPr>
        <w:t xml:space="preserve"> وأمين الدين أبو اليمن عبد الصمد بن عبد الوهاب بن عساكر الدمشقي</w:t>
      </w:r>
      <w:r w:rsidR="00107BC9">
        <w:rPr>
          <w:rtl/>
        </w:rPr>
        <w:t>،</w:t>
      </w:r>
      <w:r w:rsidRPr="00EE1CFC">
        <w:rPr>
          <w:rtl/>
        </w:rPr>
        <w:t xml:space="preserve"> وقطب الدين عبد المنعم بن يحيى بن إبراهيم القرشي الزهري خطيب بيت المقدس الشريف رحمهم الله</w:t>
      </w:r>
      <w:r w:rsidR="00107BC9">
        <w:rPr>
          <w:rtl/>
        </w:rPr>
        <w:t>،</w:t>
      </w:r>
      <w:r w:rsidRPr="00EE1CFC">
        <w:rPr>
          <w:rtl/>
        </w:rPr>
        <w:t xml:space="preserve"> إجازة بروايتهم عن الشيخة الصالحة أم المؤيد زينب بنت أبي القاسم عبد الرحمان بن الحسن الشعري الجرجاني</w:t>
      </w:r>
      <w:r w:rsidR="00107BC9">
        <w:rPr>
          <w:rtl/>
        </w:rPr>
        <w:t>.</w:t>
      </w:r>
    </w:p>
    <w:p w:rsidR="00EE1CFC" w:rsidRPr="00FD4328" w:rsidRDefault="00EE1CFC" w:rsidP="00EE1CFC">
      <w:pPr>
        <w:pStyle w:val="libNormal"/>
      </w:pPr>
      <w:r w:rsidRPr="00EE1CFC">
        <w:rPr>
          <w:rtl/>
        </w:rPr>
        <w:t>وأخبرنا القاضي بهاء الدين عبد الغفار بن عبد المجيد الزناتي الزنجاني بقراءتي عليه بها</w:t>
      </w:r>
      <w:r w:rsidR="00107BC9">
        <w:rPr>
          <w:rtl/>
        </w:rPr>
        <w:t>،</w:t>
      </w:r>
      <w:r w:rsidRPr="00EE1CFC">
        <w:rPr>
          <w:rtl/>
        </w:rPr>
        <w:t xml:space="preserve"> قال</w:t>
      </w:r>
      <w:r w:rsidR="00107BC9">
        <w:rPr>
          <w:rtl/>
        </w:rPr>
        <w:t>:</w:t>
      </w:r>
      <w:r w:rsidRPr="00EE1CFC">
        <w:rPr>
          <w:rtl/>
        </w:rPr>
        <w:t xml:space="preserve"> أنبأنا الإمام ضياء الدين أبو حامد محمد بن الحسن الغزنوي الأصل إجازة</w:t>
      </w:r>
      <w:r w:rsidR="00107BC9">
        <w:rPr>
          <w:rtl/>
        </w:rPr>
        <w:t>،</w:t>
      </w:r>
      <w:r w:rsidRPr="00EE1CFC">
        <w:rPr>
          <w:rtl/>
        </w:rPr>
        <w:t xml:space="preserve"> قال</w:t>
      </w:r>
      <w:r w:rsidR="00107BC9">
        <w:rPr>
          <w:rtl/>
        </w:rPr>
        <w:t>:</w:t>
      </w:r>
      <w:r w:rsidRPr="00EE1CFC">
        <w:rPr>
          <w:rtl/>
        </w:rPr>
        <w:t xml:space="preserve"> أنبأنا الإمام رضي الدين أبو الخير أحمد بن إسماعيل الطالقاني </w:t>
      </w:r>
      <w:r w:rsidRPr="00EE1CFC">
        <w:rPr>
          <w:rStyle w:val="libFootnotenumChar"/>
          <w:rtl/>
        </w:rPr>
        <w:t>(2)</w:t>
      </w:r>
      <w:r w:rsidRPr="00EE1CFC">
        <w:rPr>
          <w:rtl/>
        </w:rPr>
        <w:t xml:space="preserve"> سماعاً بروايتهما</w:t>
      </w:r>
      <w:r w:rsidR="00107BC9">
        <w:rPr>
          <w:rtl/>
        </w:rPr>
        <w:t>،</w:t>
      </w:r>
      <w:r w:rsidRPr="00EE1CFC">
        <w:rPr>
          <w:rtl/>
        </w:rPr>
        <w:t xml:space="preserve"> عن الإمام أبي القاسم زاهر بن طاهر الشحامي</w:t>
      </w:r>
      <w:r w:rsidR="00107BC9">
        <w:rPr>
          <w:rtl/>
        </w:rPr>
        <w:t>،</w:t>
      </w:r>
      <w:r w:rsidRPr="00EE1CFC">
        <w:rPr>
          <w:rtl/>
        </w:rPr>
        <w:t xml:space="preserve"> قال</w:t>
      </w:r>
      <w:r w:rsidR="00107BC9">
        <w:rPr>
          <w:rtl/>
        </w:rPr>
        <w:t>:</w:t>
      </w:r>
      <w:r w:rsidRPr="00EE1CFC">
        <w:rPr>
          <w:rtl/>
        </w:rPr>
        <w:t xml:space="preserve"> أنبأنا الإمام أبو بكر البيهقي</w:t>
      </w:r>
      <w:r w:rsidR="00107BC9">
        <w:rPr>
          <w:rtl/>
        </w:rPr>
        <w:t>،</w:t>
      </w:r>
      <w:r w:rsidRPr="00EE1CFC">
        <w:rPr>
          <w:rtl/>
        </w:rPr>
        <w:t xml:space="preserve"> قال</w:t>
      </w:r>
      <w:r w:rsidR="00107BC9">
        <w:rPr>
          <w:rtl/>
        </w:rPr>
        <w:t>:</w:t>
      </w:r>
      <w:r w:rsidRPr="00EE1CFC">
        <w:rPr>
          <w:rtl/>
        </w:rPr>
        <w:t xml:space="preserve"> أنبأنا </w:t>
      </w:r>
      <w:r w:rsidR="000E3A7F">
        <w:rPr>
          <w:rtl/>
        </w:rPr>
        <w:t>[</w:t>
      </w:r>
      <w:r w:rsidRPr="00EE1CFC">
        <w:rPr>
          <w:rtl/>
        </w:rPr>
        <w:t>الإمام</w:t>
      </w:r>
      <w:r w:rsidR="000E3A7F">
        <w:rPr>
          <w:rtl/>
        </w:rPr>
        <w:t>]</w:t>
      </w:r>
      <w:r w:rsidRPr="00EE1CFC">
        <w:rPr>
          <w:rtl/>
        </w:rPr>
        <w:t xml:space="preserve"> الحاكم أبو عبد الله محمد بن عبد الله</w:t>
      </w:r>
      <w:r w:rsidR="00107BC9">
        <w:rPr>
          <w:rtl/>
        </w:rPr>
        <w:t>،</w:t>
      </w:r>
      <w:r w:rsidRPr="00EE1CFC">
        <w:rPr>
          <w:rtl/>
        </w:rPr>
        <w:t xml:space="preserve"> حدثنا أبو جعفر محمد بن أحمد بن سعيد</w:t>
      </w:r>
      <w:r w:rsidR="00107BC9">
        <w:rPr>
          <w:rtl/>
        </w:rPr>
        <w:t>،</w:t>
      </w:r>
      <w:r w:rsidRPr="00EE1CFC">
        <w:rPr>
          <w:rtl/>
        </w:rPr>
        <w:t xml:space="preserve"> حدثنا محمد بن مسلم بن وارة</w:t>
      </w:r>
      <w:r w:rsidR="00107BC9">
        <w:rPr>
          <w:rtl/>
        </w:rPr>
        <w:t>،</w:t>
      </w:r>
      <w:r w:rsidRPr="00EE1CFC">
        <w:rPr>
          <w:rtl/>
        </w:rPr>
        <w:t xml:space="preserve"> حدثنا عبيد الله بن موسى العبسي</w:t>
      </w:r>
      <w:r w:rsidR="00107BC9">
        <w:rPr>
          <w:rtl/>
        </w:rPr>
        <w:t>،</w:t>
      </w:r>
      <w:r w:rsidRPr="00EE1CFC">
        <w:rPr>
          <w:rtl/>
        </w:rPr>
        <w:t xml:space="preserve"> حدثنا أبو عمر الأزدي</w:t>
      </w:r>
      <w:r w:rsidR="00107BC9">
        <w:rPr>
          <w:rtl/>
        </w:rPr>
        <w:t>،</w:t>
      </w:r>
      <w:r w:rsidRPr="00EE1CFC">
        <w:rPr>
          <w:rtl/>
        </w:rPr>
        <w:t xml:space="preserve"> عن أبي راشد الحبراني</w:t>
      </w:r>
      <w:r w:rsidR="00107BC9">
        <w:rPr>
          <w:rtl/>
        </w:rPr>
        <w:t>،</w:t>
      </w:r>
      <w:r w:rsidRPr="00EE1CFC">
        <w:rPr>
          <w:rtl/>
        </w:rPr>
        <w:t xml:space="preserve"> عن أبي الحمراء قال</w:t>
      </w:r>
      <w:r w:rsidR="00E00003">
        <w:rPr>
          <w:rtl/>
        </w:rPr>
        <w:t xml:space="preserve">: </w:t>
      </w:r>
      <w:r w:rsidRPr="00EE1CFC">
        <w:rPr>
          <w:rtl/>
        </w:rPr>
        <w:t>قال رسول الله صلّى الله عليه وسلّم</w:t>
      </w:r>
      <w:r w:rsidR="00107BC9">
        <w:rPr>
          <w:rtl/>
        </w:rPr>
        <w:t>:</w:t>
      </w:r>
      <w:r w:rsidRPr="00EE1CFC">
        <w:rPr>
          <w:rtl/>
        </w:rPr>
        <w:t xml:space="preserve"> </w:t>
      </w:r>
      <w:r w:rsidRPr="00EE1CFC">
        <w:rPr>
          <w:rStyle w:val="libBold2Char"/>
          <w:rtl/>
        </w:rPr>
        <w:t>مَن أراد أن ينظر إلى آدم في علمه</w:t>
      </w:r>
      <w:r w:rsidR="00107BC9">
        <w:rPr>
          <w:rStyle w:val="libBold2Char"/>
          <w:rtl/>
        </w:rPr>
        <w:t>،</w:t>
      </w:r>
      <w:r w:rsidRPr="00EE1CFC">
        <w:rPr>
          <w:rStyle w:val="libBold2Char"/>
          <w:rtl/>
        </w:rPr>
        <w:t xml:space="preserve"> وإلى نوح في فهمه</w:t>
      </w:r>
      <w:r w:rsidR="00107BC9">
        <w:rPr>
          <w:rStyle w:val="libBold2Char"/>
          <w:rtl/>
        </w:rPr>
        <w:t>،</w:t>
      </w:r>
      <w:r w:rsidRPr="00EE1CFC">
        <w:rPr>
          <w:rStyle w:val="libBold2Char"/>
          <w:rtl/>
        </w:rPr>
        <w:t xml:space="preserve"> وإلى إبراهيم في حلمه</w:t>
      </w:r>
      <w:r w:rsidR="00107BC9">
        <w:rPr>
          <w:rStyle w:val="libBold2Char"/>
          <w:rtl/>
        </w:rPr>
        <w:t>،</w:t>
      </w:r>
      <w:r w:rsidRPr="00EE1CFC">
        <w:rPr>
          <w:rStyle w:val="libBold2Char"/>
          <w:rtl/>
        </w:rPr>
        <w:t xml:space="preserve"> وإلى يحيى بن زكريا في زهده</w:t>
      </w:r>
      <w:r w:rsidR="00107BC9">
        <w:rPr>
          <w:rStyle w:val="libBold2Char"/>
          <w:rtl/>
        </w:rPr>
        <w:t>،</w:t>
      </w:r>
      <w:r w:rsidRPr="00EE1CFC">
        <w:rPr>
          <w:rStyle w:val="libBold2Char"/>
          <w:rtl/>
        </w:rPr>
        <w:t xml:space="preserve"> وإلى موسى بن عمران في بطشه</w:t>
      </w:r>
      <w:r w:rsidR="00107BC9">
        <w:rPr>
          <w:rStyle w:val="libBold2Char"/>
          <w:rtl/>
        </w:rPr>
        <w:t>؛</w:t>
      </w:r>
      <w:r w:rsidRPr="00EE1CFC">
        <w:rPr>
          <w:rStyle w:val="libBold2Char"/>
          <w:rtl/>
        </w:rPr>
        <w:t xml:space="preserve"> فلينظر إلى علي بن أبي طالب</w:t>
      </w:r>
      <w:r w:rsidR="00107BC9">
        <w:rPr>
          <w:rtl/>
        </w:rPr>
        <w:t>.</w:t>
      </w:r>
    </w:p>
    <w:p w:rsidR="00EE1CFC" w:rsidRPr="00FD4328" w:rsidRDefault="000E3A7F" w:rsidP="00737FD1">
      <w:pPr>
        <w:pStyle w:val="libLine"/>
      </w:pPr>
      <w:r>
        <w:rPr>
          <w:rtl/>
        </w:rPr>
        <w:t>____________________</w:t>
      </w:r>
    </w:p>
    <w:p w:rsidR="00EE1CFC" w:rsidRPr="001A7650" w:rsidRDefault="00EE1CFC" w:rsidP="001A7650">
      <w:pPr>
        <w:pStyle w:val="libFootnote0"/>
      </w:pPr>
      <w:r w:rsidRPr="00FD4328">
        <w:rPr>
          <w:rtl/>
        </w:rPr>
        <w:t>(1) كذا في مخطوطة طهران</w:t>
      </w:r>
      <w:r w:rsidR="00107BC9">
        <w:rPr>
          <w:rtl/>
        </w:rPr>
        <w:t>،</w:t>
      </w:r>
      <w:r w:rsidRPr="00FD4328">
        <w:rPr>
          <w:rtl/>
        </w:rPr>
        <w:t xml:space="preserve"> وفي نسخة السيد علي نقي</w:t>
      </w:r>
      <w:r w:rsidR="00107BC9">
        <w:rPr>
          <w:rtl/>
        </w:rPr>
        <w:t>:</w:t>
      </w:r>
      <w:r w:rsidRPr="00FD4328">
        <w:rPr>
          <w:rtl/>
        </w:rPr>
        <w:t xml:space="preserve"> </w:t>
      </w:r>
      <w:r w:rsidR="000E3A7F">
        <w:rPr>
          <w:rtl/>
        </w:rPr>
        <w:t>(</w:t>
      </w:r>
      <w:r w:rsidRPr="00FD4328">
        <w:rPr>
          <w:rtl/>
        </w:rPr>
        <w:t>براية</w:t>
      </w:r>
      <w:r w:rsidR="000E3A7F">
        <w:rPr>
          <w:rtl/>
        </w:rPr>
        <w:t>)</w:t>
      </w:r>
      <w:r w:rsidR="00107BC9">
        <w:rPr>
          <w:rtl/>
        </w:rPr>
        <w:t>.</w:t>
      </w:r>
    </w:p>
    <w:p w:rsidR="00EE1CFC" w:rsidRPr="001A7650" w:rsidRDefault="00EE1CFC" w:rsidP="001A7650">
      <w:pPr>
        <w:pStyle w:val="libFootnote0"/>
      </w:pPr>
      <w:r w:rsidRPr="00FD4328">
        <w:rPr>
          <w:rtl/>
        </w:rPr>
        <w:t>(2) والحديث رواه الطالقاني هذا بالسند والمتن</w:t>
      </w:r>
      <w:r w:rsidR="00107BC9">
        <w:rPr>
          <w:rtl/>
        </w:rPr>
        <w:t>،</w:t>
      </w:r>
      <w:r w:rsidRPr="00FD4328">
        <w:rPr>
          <w:rtl/>
        </w:rPr>
        <w:t xml:space="preserve"> في الباب</w:t>
      </w:r>
      <w:r w:rsidR="00107BC9">
        <w:rPr>
          <w:rtl/>
        </w:rPr>
        <w:t>:</w:t>
      </w:r>
      <w:r w:rsidRPr="00FD4328">
        <w:rPr>
          <w:rtl/>
        </w:rPr>
        <w:t xml:space="preserve"> (29) من كتاب الأربعين المنتقى في مناقب علي المرتضى</w:t>
      </w:r>
      <w:r w:rsidR="00107BC9">
        <w:rPr>
          <w:rtl/>
        </w:rPr>
        <w:t>.</w:t>
      </w:r>
      <w:r w:rsidRPr="00FD4328">
        <w:rPr>
          <w:rtl/>
        </w:rPr>
        <w:t xml:space="preserve"> </w:t>
      </w:r>
      <w:r w:rsidR="00737FD1">
        <w:rPr>
          <w:rFonts w:hint="cs"/>
          <w:rtl/>
        </w:rPr>
        <w:t>=</w:t>
      </w:r>
    </w:p>
    <w:p w:rsidR="000E3A7F" w:rsidRDefault="00EE1CFC" w:rsidP="00E00003">
      <w:pPr>
        <w:pStyle w:val="libPoemTiniChar"/>
      </w:pPr>
      <w:r>
        <w:rPr>
          <w:rtl/>
        </w:rPr>
        <w:br w:type="page"/>
      </w:r>
    </w:p>
    <w:p w:rsidR="00EE1CFC" w:rsidRPr="00FD4328" w:rsidRDefault="000E3A7F" w:rsidP="00737FD1">
      <w:pPr>
        <w:pStyle w:val="libLine"/>
      </w:pPr>
      <w:r>
        <w:rPr>
          <w:rtl/>
        </w:rPr>
        <w:lastRenderedPageBreak/>
        <w:t>____________________</w:t>
      </w:r>
    </w:p>
    <w:p w:rsidR="00EE1CFC" w:rsidRPr="001A7650" w:rsidRDefault="00EE1CFC" w:rsidP="001A7650">
      <w:pPr>
        <w:pStyle w:val="libFootnote0"/>
      </w:pPr>
      <w:r w:rsidRPr="00FD4328">
        <w:rPr>
          <w:rtl/>
        </w:rPr>
        <w:t xml:space="preserve">= </w:t>
      </w:r>
    </w:p>
    <w:p w:rsidR="00EE1CFC" w:rsidRPr="001A7650" w:rsidRDefault="00EE1CFC" w:rsidP="001A7650">
      <w:pPr>
        <w:pStyle w:val="libFootnote0"/>
      </w:pPr>
      <w:r w:rsidRPr="00FD4328">
        <w:rPr>
          <w:rtl/>
        </w:rPr>
        <w:t>وللحديث مصادر كثيرة</w:t>
      </w:r>
      <w:r w:rsidR="00107BC9">
        <w:rPr>
          <w:rtl/>
        </w:rPr>
        <w:t>،</w:t>
      </w:r>
      <w:r w:rsidRPr="00FD4328">
        <w:rPr>
          <w:rtl/>
        </w:rPr>
        <w:t xml:space="preserve"> وأسانيد</w:t>
      </w:r>
      <w:r w:rsidR="00107BC9">
        <w:rPr>
          <w:rtl/>
        </w:rPr>
        <w:t>،</w:t>
      </w:r>
      <w:r w:rsidRPr="00FD4328">
        <w:rPr>
          <w:rtl/>
        </w:rPr>
        <w:t xml:space="preserve"> وقد رواه الحافظ الحسكاني في تفسير الآية</w:t>
      </w:r>
      <w:r w:rsidR="00107BC9">
        <w:rPr>
          <w:rtl/>
        </w:rPr>
        <w:t>:</w:t>
      </w:r>
      <w:r w:rsidRPr="00FD4328">
        <w:rPr>
          <w:rtl/>
        </w:rPr>
        <w:t xml:space="preserve"> (31) من سورة البقرة في الحديث</w:t>
      </w:r>
      <w:r w:rsidR="00107BC9">
        <w:rPr>
          <w:rtl/>
        </w:rPr>
        <w:t>:</w:t>
      </w:r>
      <w:r w:rsidRPr="00FD4328">
        <w:rPr>
          <w:rtl/>
        </w:rPr>
        <w:t xml:space="preserve"> (116</w:t>
      </w:r>
      <w:r w:rsidR="000E3A7F">
        <w:rPr>
          <w:rtl/>
        </w:rPr>
        <w:t xml:space="preserve"> - </w:t>
      </w:r>
      <w:r w:rsidRPr="00FD4328">
        <w:rPr>
          <w:rtl/>
        </w:rPr>
        <w:t>117) من كتاب شواهد التنزيل</w:t>
      </w:r>
      <w:r w:rsidR="00107BC9">
        <w:rPr>
          <w:rtl/>
        </w:rPr>
        <w:t>:</w:t>
      </w:r>
      <w:r w:rsidRPr="00FD4328">
        <w:rPr>
          <w:rtl/>
        </w:rPr>
        <w:t xml:space="preserve"> ج 1</w:t>
      </w:r>
      <w:r w:rsidR="00107BC9">
        <w:rPr>
          <w:rtl/>
        </w:rPr>
        <w:t>،</w:t>
      </w:r>
      <w:r w:rsidRPr="00FD4328">
        <w:rPr>
          <w:rtl/>
        </w:rPr>
        <w:t xml:space="preserve"> ص 78 بسندين عن الحاكم وغيره</w:t>
      </w:r>
      <w:r w:rsidR="00107BC9">
        <w:rPr>
          <w:rtl/>
        </w:rPr>
        <w:t>،</w:t>
      </w:r>
      <w:r w:rsidRPr="00FD4328">
        <w:rPr>
          <w:rtl/>
        </w:rPr>
        <w:t xml:space="preserve"> وقريباً منه رواه بسند آخر في الحديث</w:t>
      </w:r>
      <w:r w:rsidR="00107BC9">
        <w:rPr>
          <w:rtl/>
        </w:rPr>
        <w:t>:</w:t>
      </w:r>
      <w:r w:rsidRPr="00FD4328">
        <w:rPr>
          <w:rtl/>
        </w:rPr>
        <w:t xml:space="preserve"> (147) منه ص 106</w:t>
      </w:r>
      <w:r w:rsidR="00107BC9">
        <w:rPr>
          <w:rtl/>
        </w:rPr>
        <w:t>،</w:t>
      </w:r>
      <w:r w:rsidRPr="00FD4328">
        <w:rPr>
          <w:rtl/>
        </w:rPr>
        <w:t xml:space="preserve"> ط 1</w:t>
      </w:r>
      <w:r w:rsidR="00107BC9">
        <w:rPr>
          <w:rtl/>
        </w:rPr>
        <w:t>.</w:t>
      </w:r>
    </w:p>
    <w:p w:rsidR="00EE1CFC" w:rsidRPr="001A7650" w:rsidRDefault="00EE1CFC" w:rsidP="001A7650">
      <w:pPr>
        <w:pStyle w:val="libFootnote0"/>
      </w:pPr>
      <w:r w:rsidRPr="00FD4328">
        <w:rPr>
          <w:rtl/>
        </w:rPr>
        <w:t>ورواه أيضاً الخوارزمي بسنده عن الحاكم في الحديث</w:t>
      </w:r>
      <w:r w:rsidR="00107BC9">
        <w:rPr>
          <w:rtl/>
        </w:rPr>
        <w:t>:</w:t>
      </w:r>
      <w:r w:rsidRPr="00FD4328">
        <w:rPr>
          <w:rtl/>
        </w:rPr>
        <w:t xml:space="preserve"> (23) من الفصل (4) من مقتله</w:t>
      </w:r>
      <w:r w:rsidR="00107BC9">
        <w:rPr>
          <w:rtl/>
        </w:rPr>
        <w:t>:</w:t>
      </w:r>
      <w:r w:rsidRPr="00FD4328">
        <w:rPr>
          <w:rtl/>
        </w:rPr>
        <w:t xml:space="preserve"> ج 1</w:t>
      </w:r>
      <w:r w:rsidR="00107BC9">
        <w:rPr>
          <w:rtl/>
        </w:rPr>
        <w:t>،</w:t>
      </w:r>
      <w:r w:rsidRPr="00FD4328">
        <w:rPr>
          <w:rtl/>
        </w:rPr>
        <w:t xml:space="preserve"> ص 144</w:t>
      </w:r>
      <w:r w:rsidR="00107BC9">
        <w:rPr>
          <w:rtl/>
        </w:rPr>
        <w:t>،</w:t>
      </w:r>
      <w:r w:rsidRPr="00FD4328">
        <w:rPr>
          <w:rtl/>
        </w:rPr>
        <w:t xml:space="preserve"> ط 1</w:t>
      </w:r>
      <w:r w:rsidR="00107BC9">
        <w:rPr>
          <w:rtl/>
        </w:rPr>
        <w:t>.</w:t>
      </w:r>
    </w:p>
    <w:p w:rsidR="00EE1CFC" w:rsidRPr="001A7650" w:rsidRDefault="00EE1CFC" w:rsidP="001A7650">
      <w:pPr>
        <w:pStyle w:val="libFootnote0"/>
      </w:pPr>
      <w:r w:rsidRPr="00FD4328">
        <w:rPr>
          <w:rtl/>
        </w:rPr>
        <w:t>ورواه أيضاً في الفصل السابع من مناقبه ص 40 ط الغري وفي ط ص 49 وص 245</w:t>
      </w:r>
      <w:r w:rsidR="00107BC9">
        <w:rPr>
          <w:rtl/>
        </w:rPr>
        <w:t>.</w:t>
      </w:r>
    </w:p>
    <w:p w:rsidR="00EE1CFC" w:rsidRPr="001A7650" w:rsidRDefault="00EE1CFC" w:rsidP="001A7650">
      <w:pPr>
        <w:pStyle w:val="libFootnote0"/>
      </w:pPr>
      <w:r w:rsidRPr="00FD4328">
        <w:rPr>
          <w:rtl/>
        </w:rPr>
        <w:t>ورواه أيضاً السيوطي في باب مناقب علي عليه السلام من اللآلي المصنوعة ج 1</w:t>
      </w:r>
      <w:r w:rsidR="00107BC9">
        <w:rPr>
          <w:rtl/>
        </w:rPr>
        <w:t>،</w:t>
      </w:r>
      <w:r w:rsidRPr="00FD4328">
        <w:rPr>
          <w:rtl/>
        </w:rPr>
        <w:t xml:space="preserve"> ص 184</w:t>
      </w:r>
      <w:r w:rsidR="00107BC9">
        <w:rPr>
          <w:rtl/>
        </w:rPr>
        <w:t>،</w:t>
      </w:r>
      <w:r w:rsidRPr="00FD4328">
        <w:rPr>
          <w:rtl/>
        </w:rPr>
        <w:t xml:space="preserve"> بأسانيد عن الحاكم وغيره</w:t>
      </w:r>
      <w:r w:rsidR="00107BC9">
        <w:rPr>
          <w:rtl/>
        </w:rPr>
        <w:t>.</w:t>
      </w:r>
    </w:p>
    <w:p w:rsidR="00EE1CFC" w:rsidRPr="001A7650" w:rsidRDefault="00EE1CFC" w:rsidP="001A7650">
      <w:pPr>
        <w:pStyle w:val="libFootnote0"/>
      </w:pPr>
      <w:r w:rsidRPr="00FD4328">
        <w:rPr>
          <w:rtl/>
        </w:rPr>
        <w:t>ورواه أيضاً البجيري في الجزء الرابع من فوائده الموجودة في المجموعة</w:t>
      </w:r>
      <w:r w:rsidR="00107BC9">
        <w:rPr>
          <w:rtl/>
        </w:rPr>
        <w:t>:</w:t>
      </w:r>
      <w:r w:rsidRPr="00FD4328">
        <w:rPr>
          <w:rtl/>
        </w:rPr>
        <w:t xml:space="preserve"> (100) من المكتبة الظاهرية الورق 22 ب</w:t>
      </w:r>
      <w:r w:rsidR="00107BC9">
        <w:rPr>
          <w:rtl/>
        </w:rPr>
        <w:t>.</w:t>
      </w:r>
    </w:p>
    <w:p w:rsidR="00EE1CFC" w:rsidRPr="001A7650" w:rsidRDefault="00EE1CFC" w:rsidP="001A7650">
      <w:pPr>
        <w:pStyle w:val="libFootnote0"/>
      </w:pPr>
      <w:r w:rsidRPr="00FD4328">
        <w:rPr>
          <w:rtl/>
        </w:rPr>
        <w:t>ورواه أيضاً ابن عساكر في الحديث</w:t>
      </w:r>
      <w:r w:rsidR="00107BC9">
        <w:rPr>
          <w:rtl/>
        </w:rPr>
        <w:t>:</w:t>
      </w:r>
      <w:r w:rsidRPr="00FD4328">
        <w:rPr>
          <w:rtl/>
        </w:rPr>
        <w:t xml:space="preserve"> (804) من ترجمة أمير المؤمنين من تاريخ دمشق</w:t>
      </w:r>
      <w:r w:rsidR="00107BC9">
        <w:rPr>
          <w:rtl/>
        </w:rPr>
        <w:t>:</w:t>
      </w:r>
      <w:r w:rsidRPr="00FD4328">
        <w:rPr>
          <w:rtl/>
        </w:rPr>
        <w:t xml:space="preserve"> ج 2 ص 280 ط 1</w:t>
      </w:r>
      <w:r w:rsidR="00107BC9">
        <w:rPr>
          <w:rtl/>
        </w:rPr>
        <w:t>،</w:t>
      </w:r>
      <w:r w:rsidRPr="00FD4328">
        <w:rPr>
          <w:rtl/>
        </w:rPr>
        <w:t xml:space="preserve"> وأكثر ما أشرنا إليه هاهنا علقناه عليه وعلى شواهد التنزيل حرفيّاً</w:t>
      </w:r>
      <w:r w:rsidR="00107BC9">
        <w:rPr>
          <w:rtl/>
        </w:rPr>
        <w:t>؛</w:t>
      </w:r>
      <w:r w:rsidRPr="00FD4328">
        <w:rPr>
          <w:rtl/>
        </w:rPr>
        <w:t xml:space="preserve"> فارجع إليهما البتّة</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FD4328">
        <w:rPr>
          <w:rtl/>
        </w:rPr>
        <w:lastRenderedPageBreak/>
        <w:t>فضيلة</w:t>
      </w:r>
    </w:p>
    <w:p w:rsidR="000E3A7F" w:rsidRPr="00E00003" w:rsidRDefault="00EE1CFC" w:rsidP="00E00003">
      <w:pPr>
        <w:pStyle w:val="libCenter"/>
      </w:pPr>
      <w:r w:rsidRPr="00FD4328">
        <w:rPr>
          <w:rtl/>
        </w:rPr>
        <w:t xml:space="preserve">تمثيل بروح الله </w:t>
      </w:r>
      <w:r w:rsidR="000E3A7F">
        <w:rPr>
          <w:rtl/>
        </w:rPr>
        <w:t>[</w:t>
      </w:r>
      <w:r w:rsidRPr="00FD4328">
        <w:rPr>
          <w:rtl/>
        </w:rPr>
        <w:t>المنتجب</w:t>
      </w:r>
      <w:r w:rsidR="000E3A7F">
        <w:rPr>
          <w:rtl/>
        </w:rPr>
        <w:t>]</w:t>
      </w:r>
      <w:r w:rsidRPr="00FD4328">
        <w:rPr>
          <w:rtl/>
        </w:rPr>
        <w:t xml:space="preserve"> عليه وعلى نبيّنا السلام</w:t>
      </w:r>
      <w:r w:rsidR="00107BC9">
        <w:rPr>
          <w:rtl/>
        </w:rPr>
        <w:t>،</w:t>
      </w:r>
      <w:r w:rsidRPr="00FD4328">
        <w:rPr>
          <w:rtl/>
        </w:rPr>
        <w:t xml:space="preserve"> ومنقبة يقضى منه العجب </w:t>
      </w:r>
      <w:r w:rsidRPr="001A7650">
        <w:rPr>
          <w:rStyle w:val="libFootnotenumChar"/>
          <w:rtl/>
        </w:rPr>
        <w:t>(1)</w:t>
      </w:r>
    </w:p>
    <w:p w:rsidR="00EE1CFC" w:rsidRPr="00FD4328" w:rsidRDefault="00EE1CFC" w:rsidP="00EE1CFC">
      <w:pPr>
        <w:pStyle w:val="libNormal"/>
      </w:pPr>
      <w:r w:rsidRPr="00EE1CFC">
        <w:rPr>
          <w:rtl/>
        </w:rPr>
        <w:t>132</w:t>
      </w:r>
      <w:r w:rsidR="000E3A7F">
        <w:rPr>
          <w:rtl/>
        </w:rPr>
        <w:t xml:space="preserve"> - </w:t>
      </w:r>
      <w:r w:rsidRPr="00EE1CFC">
        <w:rPr>
          <w:rtl/>
        </w:rPr>
        <w:t>أخبرني الإمام بدر الدين إسكندر بن سعد بن أبي الغنائم الطاووسي إجازة بروايته عن أمّ هانئ عفيفة بنت أبي بكر أحمد بن عبد الله الفارقانية إجازة</w:t>
      </w:r>
      <w:r w:rsidR="00107BC9">
        <w:rPr>
          <w:rtl/>
        </w:rPr>
        <w:t>،</w:t>
      </w:r>
      <w:r w:rsidRPr="00EE1CFC">
        <w:rPr>
          <w:rtl/>
        </w:rPr>
        <w:t xml:space="preserve"> قالت</w:t>
      </w:r>
      <w:r w:rsidR="00107BC9">
        <w:rPr>
          <w:rtl/>
        </w:rPr>
        <w:t>:</w:t>
      </w:r>
      <w:r w:rsidRPr="00EE1CFC">
        <w:rPr>
          <w:rtl/>
        </w:rPr>
        <w:t xml:space="preserve"> أنبأنا أبو القاسم هبة الله بن الحصين</w:t>
      </w:r>
      <w:r w:rsidR="00107BC9">
        <w:rPr>
          <w:rtl/>
        </w:rPr>
        <w:t>،</w:t>
      </w:r>
      <w:r w:rsidRPr="00EE1CFC">
        <w:rPr>
          <w:rtl/>
        </w:rPr>
        <w:t xml:space="preserve"> قال</w:t>
      </w:r>
      <w:r w:rsidR="00107BC9">
        <w:rPr>
          <w:rtl/>
        </w:rPr>
        <w:t>:</w:t>
      </w:r>
      <w:r w:rsidRPr="00EE1CFC">
        <w:rPr>
          <w:rtl/>
        </w:rPr>
        <w:t xml:space="preserve"> أنبأنا أبو علي ابن المذهب</w:t>
      </w:r>
      <w:r w:rsidR="00107BC9">
        <w:rPr>
          <w:rtl/>
        </w:rPr>
        <w:t>،</w:t>
      </w:r>
      <w:r w:rsidRPr="00EE1CFC">
        <w:rPr>
          <w:rtl/>
        </w:rPr>
        <w:t xml:space="preserve"> قال</w:t>
      </w:r>
      <w:r w:rsidR="00107BC9">
        <w:rPr>
          <w:rtl/>
        </w:rPr>
        <w:t>:</w:t>
      </w:r>
      <w:r w:rsidRPr="00EE1CFC">
        <w:rPr>
          <w:rtl/>
        </w:rPr>
        <w:t xml:space="preserve"> أنبانا أبو بكر القطيعي</w:t>
      </w:r>
      <w:r w:rsidR="00107BC9">
        <w:rPr>
          <w:rtl/>
        </w:rPr>
        <w:t>،</w:t>
      </w:r>
      <w:r w:rsidRPr="00EE1CFC">
        <w:rPr>
          <w:rtl/>
        </w:rPr>
        <w:t xml:space="preserve"> حدثنا أبو عبد الرحمان عبد الله بن أحمد بن حنبل</w:t>
      </w:r>
      <w:r w:rsidR="00107BC9">
        <w:rPr>
          <w:rtl/>
        </w:rPr>
        <w:t>،</w:t>
      </w:r>
      <w:r w:rsidRPr="00EE1CFC">
        <w:rPr>
          <w:rtl/>
        </w:rPr>
        <w:t xml:space="preserve"> حدثني سريج بن يونس أبو الحارث </w:t>
      </w:r>
      <w:r w:rsidRPr="00EE1CFC">
        <w:rPr>
          <w:rStyle w:val="libFootnotenumChar"/>
          <w:rtl/>
        </w:rPr>
        <w:t>(2)</w:t>
      </w:r>
      <w:r w:rsidRPr="00EE1CFC">
        <w:rPr>
          <w:rtl/>
        </w:rPr>
        <w:t xml:space="preserve"> قال</w:t>
      </w:r>
      <w:r w:rsidR="00107BC9">
        <w:rPr>
          <w:rtl/>
        </w:rPr>
        <w:t>:</w:t>
      </w:r>
      <w:r w:rsidRPr="00EE1CFC">
        <w:rPr>
          <w:rtl/>
        </w:rPr>
        <w:t xml:space="preserve"> حدثنا أبو حفص الأبار</w:t>
      </w:r>
      <w:r w:rsidR="00107BC9">
        <w:rPr>
          <w:rtl/>
        </w:rPr>
        <w:t>،</w:t>
      </w:r>
      <w:r w:rsidRPr="00EE1CFC">
        <w:rPr>
          <w:rtl/>
        </w:rPr>
        <w:t xml:space="preserve"> عن الحكم بن عبد الملك</w:t>
      </w:r>
      <w:r w:rsidR="00107BC9">
        <w:rPr>
          <w:rtl/>
        </w:rPr>
        <w:t>،</w:t>
      </w:r>
      <w:r w:rsidRPr="00EE1CFC">
        <w:rPr>
          <w:rtl/>
        </w:rPr>
        <w:t xml:space="preserve"> عن الحارث بن حصيرة</w:t>
      </w:r>
      <w:r w:rsidR="00107BC9">
        <w:rPr>
          <w:rtl/>
        </w:rPr>
        <w:t>،</w:t>
      </w:r>
      <w:r w:rsidRPr="00EE1CFC">
        <w:rPr>
          <w:rtl/>
        </w:rPr>
        <w:t xml:space="preserve"> عن أبي صادق</w:t>
      </w:r>
      <w:r w:rsidR="00107BC9">
        <w:rPr>
          <w:rtl/>
        </w:rPr>
        <w:t>،</w:t>
      </w:r>
      <w:r w:rsidRPr="00EE1CFC">
        <w:rPr>
          <w:rtl/>
        </w:rPr>
        <w:t xml:space="preserve"> عن ربيعة بن ناجد</w:t>
      </w:r>
      <w:r w:rsidR="00E00003">
        <w:rPr>
          <w:rtl/>
        </w:rPr>
        <w:t xml:space="preserve">: </w:t>
      </w:r>
      <w:r w:rsidRPr="00EE1CFC">
        <w:rPr>
          <w:rtl/>
        </w:rPr>
        <w:t>عن علي عليه السلام قال</w:t>
      </w:r>
      <w:r w:rsidR="00107BC9">
        <w:rPr>
          <w:rtl/>
        </w:rPr>
        <w:t>:</w:t>
      </w:r>
      <w:r w:rsidRPr="00EE1CFC">
        <w:rPr>
          <w:rtl/>
        </w:rPr>
        <w:t xml:space="preserve"> </w:t>
      </w:r>
      <w:r w:rsidRPr="00EE1CFC">
        <w:rPr>
          <w:rStyle w:val="libBold2Char"/>
          <w:rtl/>
        </w:rPr>
        <w:t>قال لي النبي صلّى الله عليه وسلّم</w:t>
      </w:r>
      <w:r w:rsidR="00107BC9">
        <w:rPr>
          <w:rStyle w:val="libBold2Char"/>
          <w:rtl/>
        </w:rPr>
        <w:t>:</w:t>
      </w:r>
      <w:r w:rsidRPr="00EE1CFC">
        <w:rPr>
          <w:rStyle w:val="libBold2Char"/>
          <w:rtl/>
        </w:rPr>
        <w:t xml:space="preserve"> فيك مثل من عيسى أبغضته اليهود حتى بهتوا أُمّه</w:t>
      </w:r>
      <w:r w:rsidR="00107BC9">
        <w:rPr>
          <w:rStyle w:val="libBold2Char"/>
          <w:rtl/>
        </w:rPr>
        <w:t>،</w:t>
      </w:r>
      <w:r w:rsidRPr="00EE1CFC">
        <w:rPr>
          <w:rStyle w:val="libBold2Char"/>
          <w:rtl/>
        </w:rPr>
        <w:t xml:space="preserve"> وأحبّته النصارى حتى أنزلوه بالمنزلة التي ليس له</w:t>
      </w:r>
      <w:r w:rsidR="00107BC9">
        <w:rPr>
          <w:rStyle w:val="libBold2Char"/>
          <w:rtl/>
        </w:rPr>
        <w:t>.</w:t>
      </w:r>
    </w:p>
    <w:p w:rsidR="00EE1CFC" w:rsidRPr="00FD4328" w:rsidRDefault="00EE1CFC" w:rsidP="00EE1CFC">
      <w:pPr>
        <w:pStyle w:val="libNormal"/>
      </w:pPr>
      <w:r w:rsidRPr="00EE1CFC">
        <w:rPr>
          <w:rtl/>
        </w:rPr>
        <w:t xml:space="preserve">ثم قال </w:t>
      </w:r>
      <w:r w:rsidR="000E3A7F">
        <w:rPr>
          <w:rtl/>
        </w:rPr>
        <w:t>[</w:t>
      </w:r>
      <w:r w:rsidRPr="00EE1CFC">
        <w:rPr>
          <w:rtl/>
        </w:rPr>
        <w:t>علي عليه السلام</w:t>
      </w:r>
      <w:r w:rsidR="000E3A7F">
        <w:rPr>
          <w:rtl/>
        </w:rPr>
        <w:t>]</w:t>
      </w:r>
      <w:r w:rsidR="00107BC9">
        <w:rPr>
          <w:rtl/>
        </w:rPr>
        <w:t>:</w:t>
      </w:r>
      <w:r w:rsidRPr="00EE1CFC">
        <w:rPr>
          <w:rtl/>
        </w:rPr>
        <w:t xml:space="preserve"> </w:t>
      </w:r>
      <w:r w:rsidRPr="00EE1CFC">
        <w:rPr>
          <w:rStyle w:val="libBold2Char"/>
          <w:rtl/>
        </w:rPr>
        <w:t>يهلك فيّ رجلان</w:t>
      </w:r>
      <w:r w:rsidR="00107BC9">
        <w:rPr>
          <w:rStyle w:val="libBold2Char"/>
          <w:rtl/>
        </w:rPr>
        <w:t>:</w:t>
      </w:r>
      <w:r w:rsidRPr="00EE1CFC">
        <w:rPr>
          <w:rStyle w:val="libBold2Char"/>
          <w:rtl/>
        </w:rPr>
        <w:t xml:space="preserve"> محبّ مفرط يقرظني بما ليس فيّ</w:t>
      </w:r>
      <w:r w:rsidR="00107BC9">
        <w:rPr>
          <w:rStyle w:val="libBold2Char"/>
          <w:rtl/>
        </w:rPr>
        <w:t>،</w:t>
      </w:r>
      <w:r w:rsidRPr="00EE1CFC">
        <w:rPr>
          <w:rStyle w:val="libBold2Char"/>
          <w:rtl/>
        </w:rPr>
        <w:t xml:space="preserve"> ومبغض يحمله شنآني على أن يبهتني</w:t>
      </w:r>
      <w:r w:rsidR="00107BC9">
        <w:rPr>
          <w:rtl/>
        </w:rPr>
        <w:t>.</w:t>
      </w:r>
    </w:p>
    <w:p w:rsidR="00EE1CFC" w:rsidRPr="00FD4328" w:rsidRDefault="000E3A7F" w:rsidP="00737FD1">
      <w:pPr>
        <w:pStyle w:val="libLine"/>
      </w:pPr>
      <w:r>
        <w:rPr>
          <w:rtl/>
        </w:rPr>
        <w:t>____________________</w:t>
      </w:r>
    </w:p>
    <w:p w:rsidR="00EE1CFC" w:rsidRPr="001A7650" w:rsidRDefault="00EE1CFC" w:rsidP="001A7650">
      <w:pPr>
        <w:pStyle w:val="libFootnote0"/>
      </w:pPr>
      <w:r w:rsidRPr="00FD4328">
        <w:rPr>
          <w:rtl/>
        </w:rPr>
        <w:t>(1) ما بين المعقوفين زيادة منّا</w:t>
      </w:r>
      <w:r w:rsidR="00107BC9">
        <w:rPr>
          <w:rtl/>
        </w:rPr>
        <w:t>.</w:t>
      </w:r>
    </w:p>
    <w:p w:rsidR="00EE1CFC" w:rsidRPr="001A7650" w:rsidRDefault="00EE1CFC" w:rsidP="001A7650">
      <w:pPr>
        <w:pStyle w:val="libFootnote0"/>
      </w:pPr>
      <w:r w:rsidRPr="00FD4328">
        <w:rPr>
          <w:rtl/>
        </w:rPr>
        <w:t>(2) هذا هو الصواب الموافق لما في الحديث</w:t>
      </w:r>
      <w:r w:rsidR="00107BC9">
        <w:rPr>
          <w:rtl/>
        </w:rPr>
        <w:t>:</w:t>
      </w:r>
      <w:r w:rsidRPr="00FD4328">
        <w:rPr>
          <w:rtl/>
        </w:rPr>
        <w:t xml:space="preserve"> (1376) من كتاب المسند</w:t>
      </w:r>
      <w:r w:rsidR="00107BC9">
        <w:rPr>
          <w:rtl/>
        </w:rPr>
        <w:t>:</w:t>
      </w:r>
      <w:r w:rsidRPr="00FD4328">
        <w:rPr>
          <w:rtl/>
        </w:rPr>
        <w:t xml:space="preserve"> ج 1</w:t>
      </w:r>
      <w:r w:rsidR="00107BC9">
        <w:rPr>
          <w:rtl/>
        </w:rPr>
        <w:t>،</w:t>
      </w:r>
      <w:r w:rsidRPr="00FD4328">
        <w:rPr>
          <w:rtl/>
        </w:rPr>
        <w:t xml:space="preserve"> ص 160</w:t>
      </w:r>
      <w:r w:rsidR="00107BC9">
        <w:rPr>
          <w:rtl/>
        </w:rPr>
        <w:t>،</w:t>
      </w:r>
      <w:r w:rsidRPr="00FD4328">
        <w:rPr>
          <w:rtl/>
        </w:rPr>
        <w:t xml:space="preserve"> ط 1</w:t>
      </w:r>
      <w:r w:rsidR="00107BC9">
        <w:rPr>
          <w:rtl/>
        </w:rPr>
        <w:t>،</w:t>
      </w:r>
      <w:r w:rsidRPr="00FD4328">
        <w:rPr>
          <w:rtl/>
        </w:rPr>
        <w:t xml:space="preserve"> وفي ط 2 ج 2 ص 354</w:t>
      </w:r>
      <w:r w:rsidR="00107BC9">
        <w:rPr>
          <w:rtl/>
        </w:rPr>
        <w:t>،</w:t>
      </w:r>
      <w:r w:rsidRPr="00FD4328">
        <w:rPr>
          <w:rtl/>
        </w:rPr>
        <w:t xml:space="preserve"> وفي الأصلين الموجودين عندي من فرائد السمطين</w:t>
      </w:r>
      <w:r w:rsidR="00107BC9">
        <w:rPr>
          <w:rtl/>
        </w:rPr>
        <w:t>:</w:t>
      </w:r>
      <w:r w:rsidRPr="00FD4328">
        <w:rPr>
          <w:rtl/>
        </w:rPr>
        <w:t xml:space="preserve"> </w:t>
      </w:r>
      <w:r w:rsidR="000E3A7F">
        <w:rPr>
          <w:rtl/>
        </w:rPr>
        <w:t>(</w:t>
      </w:r>
      <w:r w:rsidRPr="00FD4328">
        <w:rPr>
          <w:rtl/>
        </w:rPr>
        <w:t>شريح بن يونس</w:t>
      </w:r>
      <w:r w:rsidR="00107BC9">
        <w:rPr>
          <w:rtl/>
        </w:rPr>
        <w:t>.</w:t>
      </w:r>
      <w:r w:rsidRPr="00FD4328">
        <w:rPr>
          <w:rtl/>
        </w:rPr>
        <w:t>..</w:t>
      </w:r>
      <w:r w:rsidR="000E3A7F">
        <w:rPr>
          <w:rtl/>
        </w:rPr>
        <w:t>)</w:t>
      </w:r>
      <w:r w:rsidR="00107BC9">
        <w:rPr>
          <w:rtl/>
        </w:rPr>
        <w:t>.</w:t>
      </w:r>
    </w:p>
    <w:p w:rsidR="00EE1CFC" w:rsidRPr="001A7650" w:rsidRDefault="00EE1CFC" w:rsidP="001A7650">
      <w:pPr>
        <w:pStyle w:val="libFootnote0"/>
      </w:pPr>
      <w:r w:rsidRPr="00FD4328">
        <w:rPr>
          <w:rtl/>
        </w:rPr>
        <w:t>وهذا الحديث ذكره عبد الله في زيادات المسند قبل انتهاء مسند أمير المؤمنين بأربعة أحاديث</w:t>
      </w:r>
      <w:r w:rsidR="00107BC9">
        <w:rPr>
          <w:rtl/>
        </w:rPr>
        <w:t>،</w:t>
      </w:r>
      <w:r w:rsidRPr="00FD4328">
        <w:rPr>
          <w:rtl/>
        </w:rPr>
        <w:t xml:space="preserve"> وذكره بعينه وعلى نحو الصواب تحت الرقم</w:t>
      </w:r>
      <w:r w:rsidR="00107BC9">
        <w:rPr>
          <w:rtl/>
        </w:rPr>
        <w:t>:</w:t>
      </w:r>
      <w:r w:rsidRPr="00FD4328">
        <w:rPr>
          <w:rtl/>
        </w:rPr>
        <w:t xml:space="preserve"> (339) من باب فضائل أمير المؤمنين من كتاب الفضائل</w:t>
      </w:r>
      <w:r w:rsidR="00107BC9">
        <w:rPr>
          <w:rtl/>
        </w:rPr>
        <w:t>،</w:t>
      </w:r>
      <w:r w:rsidRPr="00FD4328">
        <w:rPr>
          <w:rtl/>
        </w:rPr>
        <w:t xml:space="preserve"> وأيضاً روى عبد الله عن سريج بن يونس في موارد كثيرة من كتاب المسند</w:t>
      </w:r>
      <w:r w:rsidR="00107BC9">
        <w:rPr>
          <w:rtl/>
        </w:rPr>
        <w:t>،</w:t>
      </w:r>
      <w:r w:rsidRPr="00FD4328">
        <w:rPr>
          <w:rtl/>
        </w:rPr>
        <w:t xml:space="preserve"> منها الحديث</w:t>
      </w:r>
      <w:r w:rsidR="00107BC9">
        <w:rPr>
          <w:rtl/>
        </w:rPr>
        <w:t>:</w:t>
      </w:r>
      <w:r w:rsidRPr="00FD4328">
        <w:rPr>
          <w:rtl/>
        </w:rPr>
        <w:t xml:space="preserve"> (531 و542 و946)</w:t>
      </w:r>
      <w:r w:rsidR="00107BC9">
        <w:rPr>
          <w:rtl/>
        </w:rPr>
        <w:t>.</w:t>
      </w:r>
    </w:p>
    <w:p w:rsidR="00EE1CFC" w:rsidRPr="001A7650" w:rsidRDefault="00EE1CFC" w:rsidP="001A7650">
      <w:pPr>
        <w:pStyle w:val="libFootnote0"/>
      </w:pPr>
      <w:r w:rsidRPr="00FD4328">
        <w:rPr>
          <w:rtl/>
        </w:rPr>
        <w:t>ثم إنّ للحديث مصادر جمّة وطرقاً كثيرة</w:t>
      </w:r>
      <w:r w:rsidR="00107BC9">
        <w:rPr>
          <w:rtl/>
        </w:rPr>
        <w:t>،</w:t>
      </w:r>
      <w:r w:rsidRPr="00FD4328">
        <w:rPr>
          <w:rtl/>
        </w:rPr>
        <w:t xml:space="preserve"> فرواه أحمد شاكر في تعليقه من كتاب المسند عن البخاري في التاريخ الكبير</w:t>
      </w:r>
      <w:r w:rsidR="00107BC9">
        <w:rPr>
          <w:rtl/>
        </w:rPr>
        <w:t>:</w:t>
      </w:r>
      <w:r w:rsidRPr="00FD4328">
        <w:rPr>
          <w:rtl/>
        </w:rPr>
        <w:t xml:space="preserve"> ج 2 / 1 / 257</w:t>
      </w:r>
      <w:r w:rsidR="00107BC9">
        <w:rPr>
          <w:rtl/>
        </w:rPr>
        <w:t>.</w:t>
      </w:r>
      <w:r w:rsidRPr="00FD4328">
        <w:rPr>
          <w:rtl/>
        </w:rPr>
        <w:t xml:space="preserve"> ورواه أيضاً الحاكم في الحديث</w:t>
      </w:r>
      <w:r w:rsidR="00107BC9">
        <w:rPr>
          <w:rtl/>
        </w:rPr>
        <w:t>:</w:t>
      </w:r>
      <w:r w:rsidRPr="00FD4328">
        <w:rPr>
          <w:rtl/>
        </w:rPr>
        <w:t xml:space="preserve"> (54) من باب مناقب علي عليه السلام من المستدرك</w:t>
      </w:r>
      <w:r w:rsidR="00107BC9">
        <w:rPr>
          <w:rtl/>
        </w:rPr>
        <w:t>:</w:t>
      </w:r>
      <w:r w:rsidRPr="00FD4328">
        <w:rPr>
          <w:rtl/>
        </w:rPr>
        <w:t xml:space="preserve"> ج 3 ص 123</w:t>
      </w:r>
      <w:r w:rsidR="00107BC9">
        <w:rPr>
          <w:rtl/>
        </w:rPr>
        <w:t>،</w:t>
      </w:r>
      <w:r w:rsidRPr="00FD4328">
        <w:rPr>
          <w:rtl/>
        </w:rPr>
        <w:t xml:space="preserve"> ورواه الحافظ الحسكاني في تفسير الآية</w:t>
      </w:r>
      <w:r w:rsidR="00107BC9">
        <w:rPr>
          <w:rtl/>
        </w:rPr>
        <w:t>:</w:t>
      </w:r>
      <w:r w:rsidRPr="00FD4328">
        <w:rPr>
          <w:rtl/>
        </w:rPr>
        <w:t xml:space="preserve"> (57) من سورة الزخرف تحت الرقم</w:t>
      </w:r>
      <w:r w:rsidR="00107BC9">
        <w:rPr>
          <w:rtl/>
        </w:rPr>
        <w:t>:</w:t>
      </w:r>
      <w:r w:rsidRPr="00FD4328">
        <w:rPr>
          <w:rtl/>
        </w:rPr>
        <w:t xml:space="preserve"> (859) وتواليه عن ثلاثة عشر طريقاً</w:t>
      </w:r>
      <w:r w:rsidR="00107BC9">
        <w:rPr>
          <w:rtl/>
        </w:rPr>
        <w:t>،</w:t>
      </w:r>
      <w:r w:rsidRPr="00FD4328">
        <w:rPr>
          <w:rtl/>
        </w:rPr>
        <w:t xml:space="preserve"> ورواه أيضاً ابن عساكر</w:t>
      </w:r>
      <w:r w:rsidR="00107BC9">
        <w:rPr>
          <w:rtl/>
        </w:rPr>
        <w:t>،</w:t>
      </w:r>
      <w:r w:rsidRPr="00FD4328">
        <w:rPr>
          <w:rtl/>
        </w:rPr>
        <w:t xml:space="preserve"> في الحديث (740) وتواليه من ترجمة أمير المؤمنين من تاريخ دمشق</w:t>
      </w:r>
      <w:r w:rsidR="00107BC9">
        <w:rPr>
          <w:rtl/>
        </w:rPr>
        <w:t>:</w:t>
      </w:r>
      <w:r w:rsidRPr="00FD4328">
        <w:rPr>
          <w:rtl/>
        </w:rPr>
        <w:t xml:space="preserve"> ج 2 ص 235 ط 1</w:t>
      </w:r>
      <w:r w:rsidR="00107BC9">
        <w:rPr>
          <w:rtl/>
        </w:rPr>
        <w:t>،</w:t>
      </w:r>
      <w:r w:rsidRPr="00FD4328">
        <w:rPr>
          <w:rtl/>
        </w:rPr>
        <w:t xml:space="preserve"> بطرق كثيرة</w:t>
      </w:r>
      <w:r w:rsidR="00107BC9">
        <w:rPr>
          <w:rtl/>
        </w:rPr>
        <w:t>،</w:t>
      </w:r>
      <w:r w:rsidRPr="00FD4328">
        <w:rPr>
          <w:rtl/>
        </w:rPr>
        <w:t xml:space="preserve"> ورواه أيضاً الهيثمي في باب فضائل علي عليه السلام من مجمع الزوائد</w:t>
      </w:r>
      <w:r w:rsidR="00107BC9">
        <w:rPr>
          <w:rtl/>
        </w:rPr>
        <w:t>:</w:t>
      </w:r>
      <w:r w:rsidRPr="00FD4328">
        <w:rPr>
          <w:rtl/>
        </w:rPr>
        <w:t xml:space="preserve"> ج 9 ص 133</w:t>
      </w:r>
      <w:r w:rsidR="00107BC9">
        <w:rPr>
          <w:rtl/>
        </w:rPr>
        <w:t>،</w:t>
      </w:r>
      <w:r w:rsidRPr="00FD4328">
        <w:rPr>
          <w:rtl/>
        </w:rPr>
        <w:t xml:space="preserve"> عن مصادر</w:t>
      </w:r>
      <w:r w:rsidR="00107BC9">
        <w:rPr>
          <w:rtl/>
        </w:rPr>
        <w:t>.</w:t>
      </w:r>
      <w:r w:rsidRPr="00FD4328">
        <w:rPr>
          <w:rtl/>
        </w:rPr>
        <w:t xml:space="preserve"> وقد ذكرناه في تعليق الحديث من شواهد التنزيل وتاريخ دمشق عن مصادر أُخر</w:t>
      </w:r>
      <w:r w:rsidR="00107BC9">
        <w:rPr>
          <w:rtl/>
        </w:rPr>
        <w:t>،</w:t>
      </w:r>
      <w:r w:rsidRPr="00FD4328">
        <w:rPr>
          <w:rtl/>
        </w:rPr>
        <w:t xml:space="preserve"> كما أنّه ذكره في الباب</w:t>
      </w:r>
      <w:r w:rsidR="00107BC9">
        <w:rPr>
          <w:rtl/>
        </w:rPr>
        <w:t>:</w:t>
      </w:r>
      <w:r w:rsidRPr="00FD4328">
        <w:rPr>
          <w:rtl/>
        </w:rPr>
        <w:t xml:space="preserve"> (181) من غاية المرام ص 424 عن طرق ومصادر</w:t>
      </w:r>
      <w:r w:rsidR="00107BC9">
        <w:rPr>
          <w:rtl/>
        </w:rPr>
        <w:t>.</w:t>
      </w:r>
    </w:p>
    <w:p w:rsidR="00EE1CFC" w:rsidRDefault="00EE1CFC" w:rsidP="00E00003">
      <w:pPr>
        <w:pStyle w:val="libPoemTiniChar"/>
      </w:pPr>
      <w:r>
        <w:rPr>
          <w:rtl/>
        </w:rPr>
        <w:br w:type="page"/>
      </w:r>
    </w:p>
    <w:p w:rsidR="00EE1CFC" w:rsidRPr="00FD4328" w:rsidRDefault="00EE1CFC" w:rsidP="00EE1CFC">
      <w:pPr>
        <w:pStyle w:val="libNormal"/>
      </w:pPr>
      <w:r w:rsidRPr="00FD4328">
        <w:rPr>
          <w:rtl/>
        </w:rPr>
        <w:lastRenderedPageBreak/>
        <w:t>133</w:t>
      </w:r>
      <w:r w:rsidR="000E3A7F">
        <w:rPr>
          <w:rtl/>
        </w:rPr>
        <w:t xml:space="preserve"> - [</w:t>
      </w:r>
      <w:r w:rsidRPr="00FD4328">
        <w:rPr>
          <w:rtl/>
        </w:rPr>
        <w:t>والحديث السالف</w:t>
      </w:r>
      <w:r w:rsidR="000E3A7F">
        <w:rPr>
          <w:rtl/>
        </w:rPr>
        <w:t>]</w:t>
      </w:r>
      <w:r w:rsidRPr="00FD4328">
        <w:rPr>
          <w:rtl/>
        </w:rPr>
        <w:t xml:space="preserve"> رواه </w:t>
      </w:r>
      <w:r w:rsidR="000E3A7F">
        <w:rPr>
          <w:rtl/>
        </w:rPr>
        <w:t>[</w:t>
      </w:r>
      <w:r w:rsidRPr="00FD4328">
        <w:rPr>
          <w:rtl/>
        </w:rPr>
        <w:t>أيضاً</w:t>
      </w:r>
      <w:r w:rsidR="000E3A7F">
        <w:rPr>
          <w:rtl/>
        </w:rPr>
        <w:t>]</w:t>
      </w:r>
      <w:r w:rsidRPr="00FD4328">
        <w:rPr>
          <w:rtl/>
        </w:rPr>
        <w:t xml:space="preserve"> الإمام الحافظ أحمد بن الحسين البيهقي رحمه الله بزيادة فيه</w:t>
      </w:r>
      <w:r w:rsidR="00E00003">
        <w:rPr>
          <w:rtl/>
        </w:rPr>
        <w:t xml:space="preserve">: </w:t>
      </w:r>
      <w:r w:rsidRPr="00EE1CFC">
        <w:rPr>
          <w:rtl/>
        </w:rPr>
        <w:t>أخبرني به القاضي عماد الدين زكريا بن محمد بن محمود الكموني</w:t>
      </w:r>
      <w:r w:rsidR="00107BC9">
        <w:rPr>
          <w:rtl/>
        </w:rPr>
        <w:t>،</w:t>
      </w:r>
      <w:r w:rsidRPr="00EE1CFC">
        <w:rPr>
          <w:rtl/>
        </w:rPr>
        <w:t xml:space="preserve"> وجمال الدين أحمد بن محمد بن محمد القزوينيان إجازة بروايتهما عن الإمام عزّ الدين عبد الرحمان بن محمد بن المعالي الواريني </w:t>
      </w:r>
      <w:r w:rsidRPr="00EE1CFC">
        <w:rPr>
          <w:rStyle w:val="libFootnotenumChar"/>
          <w:rtl/>
        </w:rPr>
        <w:t>(1)</w:t>
      </w:r>
      <w:r w:rsidRPr="00EE1CFC">
        <w:rPr>
          <w:rtl/>
        </w:rPr>
        <w:t xml:space="preserve"> و</w:t>
      </w:r>
      <w:r w:rsidR="000E3A7F">
        <w:rPr>
          <w:rtl/>
        </w:rPr>
        <w:t>[</w:t>
      </w:r>
      <w:r w:rsidRPr="00EE1CFC">
        <w:rPr>
          <w:rtl/>
        </w:rPr>
        <w:t>عن</w:t>
      </w:r>
      <w:r w:rsidR="000E3A7F">
        <w:rPr>
          <w:rtl/>
        </w:rPr>
        <w:t>]</w:t>
      </w:r>
      <w:r w:rsidRPr="00EE1CFC">
        <w:rPr>
          <w:rtl/>
        </w:rPr>
        <w:t xml:space="preserve"> الشيخ أبي بكر عبد الله بن إبراهيم الشحادي القزويني إجازة</w:t>
      </w:r>
      <w:r w:rsidR="00107BC9">
        <w:rPr>
          <w:rtl/>
        </w:rPr>
        <w:t>،</w:t>
      </w:r>
      <w:r w:rsidRPr="00EE1CFC">
        <w:rPr>
          <w:rtl/>
        </w:rPr>
        <w:t xml:space="preserve"> قالا</w:t>
      </w:r>
      <w:r w:rsidR="00107BC9">
        <w:rPr>
          <w:rtl/>
        </w:rPr>
        <w:t>:</w:t>
      </w:r>
      <w:r w:rsidRPr="00EE1CFC">
        <w:rPr>
          <w:rtl/>
        </w:rPr>
        <w:t xml:space="preserve"> أنبأنا أبو القاسم زاهر بن طاهر الشحامي</w:t>
      </w:r>
      <w:r w:rsidR="00107BC9">
        <w:rPr>
          <w:rtl/>
        </w:rPr>
        <w:t>،</w:t>
      </w:r>
      <w:r w:rsidRPr="00EE1CFC">
        <w:rPr>
          <w:rtl/>
        </w:rPr>
        <w:t xml:space="preserve"> وأبو عبد الله محمد بن الفضل الفراوي قالا</w:t>
      </w:r>
      <w:r w:rsidR="00107BC9">
        <w:rPr>
          <w:rtl/>
        </w:rPr>
        <w:t>:</w:t>
      </w:r>
      <w:r w:rsidRPr="00EE1CFC">
        <w:rPr>
          <w:rtl/>
        </w:rPr>
        <w:t xml:space="preserve"> أنبأنا أحمد بن الحسين البيهقي قال</w:t>
      </w:r>
      <w:r w:rsidR="00107BC9">
        <w:rPr>
          <w:rtl/>
        </w:rPr>
        <w:t>:</w:t>
      </w:r>
      <w:r w:rsidRPr="00EE1CFC">
        <w:rPr>
          <w:rtl/>
        </w:rPr>
        <w:t xml:space="preserve"> أنبأنا أبو عبد الله الحسين بن الحسن الغضائري ببغداد</w:t>
      </w:r>
      <w:r w:rsidR="00107BC9">
        <w:rPr>
          <w:rtl/>
        </w:rPr>
        <w:t>،</w:t>
      </w:r>
      <w:r w:rsidRPr="00EE1CFC">
        <w:rPr>
          <w:rtl/>
        </w:rPr>
        <w:t xml:space="preserve"> قال</w:t>
      </w:r>
      <w:r w:rsidR="00107BC9">
        <w:rPr>
          <w:rtl/>
        </w:rPr>
        <w:t>:</w:t>
      </w:r>
      <w:r w:rsidRPr="00EE1CFC">
        <w:rPr>
          <w:rtl/>
        </w:rPr>
        <w:t xml:space="preserve"> حدثنا أبو جعفر محمد بن عمرو الرزاز </w:t>
      </w:r>
      <w:r w:rsidRPr="00EE1CFC">
        <w:rPr>
          <w:rStyle w:val="libFootnotenumChar"/>
          <w:rtl/>
        </w:rPr>
        <w:t>(2)</w:t>
      </w:r>
      <w:r w:rsidRPr="00EE1CFC">
        <w:rPr>
          <w:rtl/>
        </w:rPr>
        <w:t xml:space="preserve"> قال</w:t>
      </w:r>
      <w:r w:rsidR="00107BC9">
        <w:rPr>
          <w:rtl/>
        </w:rPr>
        <w:t>:</w:t>
      </w:r>
      <w:r w:rsidRPr="00EE1CFC">
        <w:rPr>
          <w:rtl/>
        </w:rPr>
        <w:t xml:space="preserve"> حدثنا علي بن محمد بن عبد الملك بن أبي الشوارب قال</w:t>
      </w:r>
      <w:r w:rsidR="00107BC9">
        <w:rPr>
          <w:rtl/>
        </w:rPr>
        <w:t>:</w:t>
      </w:r>
      <w:r w:rsidRPr="00EE1CFC">
        <w:rPr>
          <w:rtl/>
        </w:rPr>
        <w:t xml:space="preserve"> حدثنا أبو الوليد</w:t>
      </w:r>
      <w:r w:rsidR="00107BC9">
        <w:rPr>
          <w:rtl/>
        </w:rPr>
        <w:t>،</w:t>
      </w:r>
      <w:r w:rsidRPr="00EE1CFC">
        <w:rPr>
          <w:rtl/>
        </w:rPr>
        <w:t xml:space="preserve"> قال</w:t>
      </w:r>
      <w:r w:rsidR="00107BC9">
        <w:rPr>
          <w:rtl/>
        </w:rPr>
        <w:t>:</w:t>
      </w:r>
      <w:r w:rsidRPr="00EE1CFC">
        <w:rPr>
          <w:rtl/>
        </w:rPr>
        <w:t xml:space="preserve"> أنبأنا شعبة</w:t>
      </w:r>
      <w:r w:rsidR="00107BC9">
        <w:rPr>
          <w:rtl/>
        </w:rPr>
        <w:t>،</w:t>
      </w:r>
      <w:r w:rsidRPr="00EE1CFC">
        <w:rPr>
          <w:rtl/>
        </w:rPr>
        <w:t xml:space="preserve"> قال</w:t>
      </w:r>
      <w:r w:rsidR="00107BC9">
        <w:rPr>
          <w:rtl/>
        </w:rPr>
        <w:t>:</w:t>
      </w:r>
      <w:r w:rsidRPr="00EE1CFC">
        <w:rPr>
          <w:rtl/>
        </w:rPr>
        <w:t xml:space="preserve"> أنبأني عمرو بن مرة</w:t>
      </w:r>
      <w:r w:rsidR="00107BC9">
        <w:rPr>
          <w:rtl/>
        </w:rPr>
        <w:t>،</w:t>
      </w:r>
      <w:r w:rsidRPr="00EE1CFC">
        <w:rPr>
          <w:rtl/>
        </w:rPr>
        <w:t xml:space="preserve"> قال سمعت أبا البختري يقول</w:t>
      </w:r>
      <w:r w:rsidR="00E00003">
        <w:rPr>
          <w:rtl/>
        </w:rPr>
        <w:t xml:space="preserve">: </w:t>
      </w:r>
      <w:r w:rsidRPr="00EE1CFC">
        <w:rPr>
          <w:rtl/>
        </w:rPr>
        <w:t>قال علي بن أبي طالب عليه السلام</w:t>
      </w:r>
      <w:r w:rsidR="00107BC9">
        <w:rPr>
          <w:rtl/>
        </w:rPr>
        <w:t>:</w:t>
      </w:r>
      <w:r w:rsidRPr="00EE1CFC">
        <w:rPr>
          <w:rStyle w:val="libBold2Char"/>
          <w:rtl/>
        </w:rPr>
        <w:t xml:space="preserve"> يهلك فيّ رجلان</w:t>
      </w:r>
      <w:r w:rsidR="00107BC9">
        <w:rPr>
          <w:rStyle w:val="libBold2Char"/>
          <w:rtl/>
        </w:rPr>
        <w:t>:</w:t>
      </w:r>
      <w:r w:rsidRPr="00EE1CFC">
        <w:rPr>
          <w:rStyle w:val="libBold2Char"/>
          <w:rtl/>
        </w:rPr>
        <w:t xml:space="preserve"> محبّ مفرط</w:t>
      </w:r>
      <w:r w:rsidR="00107BC9">
        <w:rPr>
          <w:rStyle w:val="libBold2Char"/>
          <w:rtl/>
        </w:rPr>
        <w:t>،</w:t>
      </w:r>
      <w:r w:rsidRPr="00EE1CFC">
        <w:rPr>
          <w:rStyle w:val="libBold2Char"/>
          <w:rtl/>
        </w:rPr>
        <w:t xml:space="preserve"> وعدوّ مبغض</w:t>
      </w:r>
      <w:r w:rsidR="00107BC9">
        <w:rPr>
          <w:rtl/>
        </w:rPr>
        <w:t>.</w:t>
      </w:r>
    </w:p>
    <w:p w:rsidR="00EE1CFC" w:rsidRPr="00FD4328" w:rsidRDefault="00EE1CFC" w:rsidP="00EE1CFC">
      <w:pPr>
        <w:pStyle w:val="libNormal"/>
      </w:pPr>
      <w:r w:rsidRPr="00FD4328">
        <w:rPr>
          <w:rtl/>
        </w:rPr>
        <w:t>134</w:t>
      </w:r>
      <w:r w:rsidR="000E3A7F">
        <w:rPr>
          <w:rtl/>
        </w:rPr>
        <w:t xml:space="preserve"> - </w:t>
      </w:r>
      <w:r w:rsidRPr="00FD4328">
        <w:rPr>
          <w:rtl/>
        </w:rPr>
        <w:t>وبه أخبرنا أحمد بن الحسين</w:t>
      </w:r>
      <w:r w:rsidR="00107BC9">
        <w:rPr>
          <w:rtl/>
        </w:rPr>
        <w:t>،</w:t>
      </w:r>
      <w:r w:rsidRPr="00FD4328">
        <w:rPr>
          <w:rtl/>
        </w:rPr>
        <w:t xml:space="preserve"> أنبأنا أبو الحسين ابن بشران</w:t>
      </w:r>
      <w:r w:rsidR="00107BC9">
        <w:rPr>
          <w:rtl/>
        </w:rPr>
        <w:t>،</w:t>
      </w:r>
      <w:r w:rsidRPr="00FD4328">
        <w:rPr>
          <w:rtl/>
        </w:rPr>
        <w:t xml:space="preserve"> قال</w:t>
      </w:r>
      <w:r w:rsidR="00107BC9">
        <w:rPr>
          <w:rtl/>
        </w:rPr>
        <w:t>:</w:t>
      </w:r>
      <w:r w:rsidRPr="00FD4328">
        <w:rPr>
          <w:rtl/>
        </w:rPr>
        <w:t xml:space="preserve"> أنبأنا أبو جعفر الرزاز</w:t>
      </w:r>
      <w:r w:rsidR="00107BC9">
        <w:rPr>
          <w:rtl/>
        </w:rPr>
        <w:t>،</w:t>
      </w:r>
      <w:r w:rsidRPr="00FD4328">
        <w:rPr>
          <w:rtl/>
        </w:rPr>
        <w:t xml:space="preserve"> قال</w:t>
      </w:r>
      <w:r w:rsidR="00107BC9">
        <w:rPr>
          <w:rtl/>
        </w:rPr>
        <w:t>:</w:t>
      </w:r>
      <w:r w:rsidRPr="00FD4328">
        <w:rPr>
          <w:rtl/>
        </w:rPr>
        <w:t xml:space="preserve"> حدثنا أحمد بن زهير</w:t>
      </w:r>
      <w:r w:rsidR="00107BC9">
        <w:rPr>
          <w:rtl/>
        </w:rPr>
        <w:t>،</w:t>
      </w:r>
      <w:r w:rsidRPr="00FD4328">
        <w:rPr>
          <w:rtl/>
        </w:rPr>
        <w:t xml:space="preserve"> وأحمد بن ملاعب</w:t>
      </w:r>
      <w:r w:rsidR="00107BC9">
        <w:rPr>
          <w:rtl/>
        </w:rPr>
        <w:t>،</w:t>
      </w:r>
      <w:r w:rsidRPr="00FD4328">
        <w:rPr>
          <w:rtl/>
        </w:rPr>
        <w:t xml:space="preserve"> قال</w:t>
      </w:r>
      <w:r w:rsidR="00107BC9">
        <w:rPr>
          <w:rtl/>
        </w:rPr>
        <w:t>:</w:t>
      </w:r>
      <w:r w:rsidRPr="00FD4328">
        <w:rPr>
          <w:rtl/>
        </w:rPr>
        <w:t xml:space="preserve"> حدثنا ملك بن إسماعيل</w:t>
      </w:r>
      <w:r w:rsidR="00107BC9">
        <w:rPr>
          <w:rtl/>
        </w:rPr>
        <w:t>.</w:t>
      </w:r>
    </w:p>
    <w:p w:rsidR="00EE1CFC" w:rsidRPr="00FD4328" w:rsidRDefault="000E3A7F" w:rsidP="00EE1CFC">
      <w:pPr>
        <w:pStyle w:val="libNormal"/>
      </w:pPr>
      <w:r>
        <w:rPr>
          <w:rtl/>
        </w:rPr>
        <w:t>[</w:t>
      </w:r>
      <w:r w:rsidR="00EE1CFC" w:rsidRPr="00EE1CFC">
        <w:rPr>
          <w:rtl/>
        </w:rPr>
        <w:t>قال</w:t>
      </w:r>
      <w:r w:rsidR="00107BC9">
        <w:rPr>
          <w:rtl/>
        </w:rPr>
        <w:t>:</w:t>
      </w:r>
      <w:r>
        <w:rPr>
          <w:rtl/>
        </w:rPr>
        <w:t>]</w:t>
      </w:r>
      <w:r w:rsidR="00EE1CFC" w:rsidRPr="00EE1CFC">
        <w:rPr>
          <w:rtl/>
        </w:rPr>
        <w:t xml:space="preserve"> وأنبأنا أبو عبد الله محمد بن عبد الله الحافظ </w:t>
      </w:r>
      <w:r w:rsidR="00EE1CFC" w:rsidRPr="00EE1CFC">
        <w:rPr>
          <w:rStyle w:val="libFootnotenumChar"/>
          <w:rtl/>
        </w:rPr>
        <w:t>(3)</w:t>
      </w:r>
      <w:r w:rsidR="00EE1CFC" w:rsidRPr="00EE1CFC">
        <w:rPr>
          <w:rtl/>
        </w:rPr>
        <w:t xml:space="preserve"> قال</w:t>
      </w:r>
      <w:r w:rsidR="00107BC9">
        <w:rPr>
          <w:rtl/>
        </w:rPr>
        <w:t>:</w:t>
      </w:r>
      <w:r w:rsidR="00EE1CFC" w:rsidRPr="00EE1CFC">
        <w:rPr>
          <w:rtl/>
        </w:rPr>
        <w:t xml:space="preserve"> حدثنا الإمام أبو بكر أحمد بن إسحاق بن أيوب</w:t>
      </w:r>
      <w:r w:rsidR="00107BC9">
        <w:rPr>
          <w:rtl/>
        </w:rPr>
        <w:t>،</w:t>
      </w:r>
      <w:r w:rsidR="00EE1CFC" w:rsidRPr="00EE1CFC">
        <w:rPr>
          <w:rtl/>
        </w:rPr>
        <w:t xml:space="preserve"> قالا</w:t>
      </w:r>
      <w:r w:rsidR="00107BC9">
        <w:rPr>
          <w:rtl/>
        </w:rPr>
        <w:t>:</w:t>
      </w:r>
      <w:r w:rsidR="00EE1CFC" w:rsidRPr="00EE1CFC">
        <w:rPr>
          <w:rtl/>
        </w:rPr>
        <w:t xml:space="preserve"> أنبأنا علي بن عبد العزيز</w:t>
      </w:r>
      <w:r w:rsidR="00107BC9">
        <w:rPr>
          <w:rtl/>
        </w:rPr>
        <w:t>،</w:t>
      </w:r>
      <w:r w:rsidR="00EE1CFC" w:rsidRPr="00EE1CFC">
        <w:rPr>
          <w:rtl/>
        </w:rPr>
        <w:t xml:space="preserve"> قال</w:t>
      </w:r>
      <w:r w:rsidR="00107BC9">
        <w:rPr>
          <w:rtl/>
        </w:rPr>
        <w:t>:</w:t>
      </w:r>
      <w:r w:rsidR="00EE1CFC" w:rsidRPr="00EE1CFC">
        <w:rPr>
          <w:rtl/>
        </w:rPr>
        <w:t xml:space="preserve"> حدثنا أبو غسّان</w:t>
      </w:r>
      <w:r w:rsidR="00107BC9">
        <w:rPr>
          <w:rtl/>
        </w:rPr>
        <w:t>،</w:t>
      </w:r>
      <w:r w:rsidR="00EE1CFC" w:rsidRPr="00EE1CFC">
        <w:rPr>
          <w:rtl/>
        </w:rPr>
        <w:t xml:space="preserve"> قال</w:t>
      </w:r>
      <w:r w:rsidR="00107BC9">
        <w:rPr>
          <w:rtl/>
        </w:rPr>
        <w:t>:</w:t>
      </w:r>
      <w:r w:rsidR="00EE1CFC" w:rsidRPr="00EE1CFC">
        <w:rPr>
          <w:rtl/>
        </w:rPr>
        <w:t xml:space="preserve"> حدثنا الحكم بن عبد الملك</w:t>
      </w:r>
      <w:r w:rsidR="00107BC9">
        <w:rPr>
          <w:rtl/>
        </w:rPr>
        <w:t>،</w:t>
      </w:r>
      <w:r w:rsidR="00EE1CFC" w:rsidRPr="00EE1CFC">
        <w:rPr>
          <w:rtl/>
        </w:rPr>
        <w:t xml:space="preserve"> عن الحارث بن حصيرة</w:t>
      </w:r>
      <w:r w:rsidR="00107BC9">
        <w:rPr>
          <w:rtl/>
        </w:rPr>
        <w:t>،</w:t>
      </w:r>
      <w:r w:rsidR="00EE1CFC" w:rsidRPr="00EE1CFC">
        <w:rPr>
          <w:rtl/>
        </w:rPr>
        <w:t xml:space="preserve"> عن أبي صادق</w:t>
      </w:r>
      <w:r w:rsidR="00107BC9">
        <w:rPr>
          <w:rtl/>
        </w:rPr>
        <w:t>،</w:t>
      </w:r>
      <w:r w:rsidR="00EE1CFC" w:rsidRPr="00EE1CFC">
        <w:rPr>
          <w:rtl/>
        </w:rPr>
        <w:t xml:space="preserve"> عن ربيعة بن ناجد</w:t>
      </w:r>
      <w:r w:rsidR="00E00003">
        <w:rPr>
          <w:rtl/>
        </w:rPr>
        <w:t xml:space="preserve">: </w:t>
      </w:r>
      <w:r w:rsidR="00EE1CFC" w:rsidRPr="00EE1CFC">
        <w:rPr>
          <w:rtl/>
        </w:rPr>
        <w:t>عن علي عليه السلام قال</w:t>
      </w:r>
      <w:r w:rsidR="00107BC9">
        <w:rPr>
          <w:rtl/>
        </w:rPr>
        <w:t>:</w:t>
      </w:r>
      <w:r w:rsidR="00EE1CFC" w:rsidRPr="00EE1CFC">
        <w:rPr>
          <w:rtl/>
        </w:rPr>
        <w:t xml:space="preserve"> دعاني رسول الله صلّى الله عليه وسلّم فقال</w:t>
      </w:r>
      <w:r w:rsidR="00107BC9">
        <w:rPr>
          <w:rtl/>
        </w:rPr>
        <w:t>:</w:t>
      </w:r>
      <w:r w:rsidR="00EE1CFC" w:rsidRPr="00EE1CFC">
        <w:rPr>
          <w:rtl/>
        </w:rPr>
        <w:t xml:space="preserve"> </w:t>
      </w:r>
      <w:r w:rsidR="00EE1CFC" w:rsidRPr="00EE1CFC">
        <w:rPr>
          <w:rStyle w:val="libBold2Char"/>
          <w:rtl/>
        </w:rPr>
        <w:t>يا علي إنّ فيك من عيسى مثلاً أبغضته اليهود حتى اتهموا أُمّه</w:t>
      </w:r>
      <w:r w:rsidR="00107BC9">
        <w:rPr>
          <w:rStyle w:val="libBold2Char"/>
          <w:rtl/>
        </w:rPr>
        <w:t>،</w:t>
      </w:r>
      <w:r w:rsidR="00EE1CFC" w:rsidRPr="00EE1CFC">
        <w:rPr>
          <w:rStyle w:val="libBold2Char"/>
          <w:rtl/>
        </w:rPr>
        <w:t xml:space="preserve"> وأحبّته النصارى حتى أنزلوه بالمنزل الذي ليس به</w:t>
      </w:r>
      <w:r w:rsidR="00107BC9">
        <w:rPr>
          <w:rtl/>
        </w:rPr>
        <w:t>.</w:t>
      </w:r>
    </w:p>
    <w:p w:rsidR="00EE1CFC" w:rsidRPr="00FD4328" w:rsidRDefault="000E3A7F" w:rsidP="00737FD1">
      <w:pPr>
        <w:pStyle w:val="libLine"/>
      </w:pPr>
      <w:r>
        <w:rPr>
          <w:rtl/>
        </w:rPr>
        <w:t>____________________</w:t>
      </w:r>
    </w:p>
    <w:p w:rsidR="00EE1CFC" w:rsidRPr="001A7650" w:rsidRDefault="00EE1CFC" w:rsidP="001A7650">
      <w:pPr>
        <w:pStyle w:val="libFootnote0"/>
      </w:pPr>
      <w:r w:rsidRPr="00FD4328">
        <w:rPr>
          <w:rtl/>
        </w:rPr>
        <w:t>(1) كذا في نسخة علي نقي</w:t>
      </w:r>
      <w:r w:rsidR="00107BC9">
        <w:rPr>
          <w:rtl/>
        </w:rPr>
        <w:t>،</w:t>
      </w:r>
      <w:r w:rsidRPr="00FD4328">
        <w:rPr>
          <w:rtl/>
        </w:rPr>
        <w:t xml:space="preserve"> وفي نسخة الطهران</w:t>
      </w:r>
      <w:r w:rsidR="00107BC9">
        <w:rPr>
          <w:rtl/>
        </w:rPr>
        <w:t>:</w:t>
      </w:r>
      <w:r w:rsidRPr="00FD4328">
        <w:rPr>
          <w:rtl/>
        </w:rPr>
        <w:t xml:space="preserve"> </w:t>
      </w:r>
      <w:r w:rsidR="000E3A7F">
        <w:rPr>
          <w:rtl/>
        </w:rPr>
        <w:t>(</w:t>
      </w:r>
      <w:r w:rsidRPr="00FD4328">
        <w:rPr>
          <w:rtl/>
        </w:rPr>
        <w:t>الواريان</w:t>
      </w:r>
      <w:r w:rsidR="000E3A7F">
        <w:rPr>
          <w:rtl/>
        </w:rPr>
        <w:t>)</w:t>
      </w:r>
      <w:r w:rsidR="00107BC9">
        <w:rPr>
          <w:rtl/>
        </w:rPr>
        <w:t>.</w:t>
      </w:r>
    </w:p>
    <w:p w:rsidR="00EE1CFC" w:rsidRPr="001A7650" w:rsidRDefault="00EE1CFC" w:rsidP="001A7650">
      <w:pPr>
        <w:pStyle w:val="libFootnote0"/>
      </w:pPr>
      <w:r w:rsidRPr="00FD4328">
        <w:rPr>
          <w:rtl/>
        </w:rPr>
        <w:t>(2) كذا في نسخة السيد علي نقي</w:t>
      </w:r>
      <w:r w:rsidR="00107BC9">
        <w:rPr>
          <w:rtl/>
        </w:rPr>
        <w:t>،</w:t>
      </w:r>
      <w:r w:rsidRPr="00FD4328">
        <w:rPr>
          <w:rtl/>
        </w:rPr>
        <w:t xml:space="preserve"> وفي نسخة طهران</w:t>
      </w:r>
      <w:r w:rsidR="00107BC9">
        <w:rPr>
          <w:rtl/>
        </w:rPr>
        <w:t>:</w:t>
      </w:r>
      <w:r w:rsidRPr="00FD4328">
        <w:rPr>
          <w:rtl/>
        </w:rPr>
        <w:t xml:space="preserve"> </w:t>
      </w:r>
      <w:r w:rsidR="000E3A7F">
        <w:rPr>
          <w:rtl/>
        </w:rPr>
        <w:t>(</w:t>
      </w:r>
      <w:r w:rsidRPr="00FD4328">
        <w:rPr>
          <w:rtl/>
        </w:rPr>
        <w:t>الوزان</w:t>
      </w:r>
      <w:r w:rsidR="000E3A7F">
        <w:rPr>
          <w:rtl/>
        </w:rPr>
        <w:t>)</w:t>
      </w:r>
      <w:r w:rsidR="00107BC9">
        <w:rPr>
          <w:rtl/>
        </w:rPr>
        <w:t>.</w:t>
      </w:r>
    </w:p>
    <w:p w:rsidR="00EE1CFC" w:rsidRPr="001A7650" w:rsidRDefault="00EE1CFC" w:rsidP="001A7650">
      <w:pPr>
        <w:pStyle w:val="libFootnote0"/>
      </w:pPr>
      <w:r w:rsidRPr="00FD4328">
        <w:rPr>
          <w:rtl/>
        </w:rPr>
        <w:t>(3) والظاهر أنّه رواه في الحديث</w:t>
      </w:r>
      <w:r w:rsidR="00107BC9">
        <w:rPr>
          <w:rtl/>
        </w:rPr>
        <w:t>:</w:t>
      </w:r>
      <w:r w:rsidRPr="00FD4328">
        <w:rPr>
          <w:rtl/>
        </w:rPr>
        <w:t xml:space="preserve"> (54) من باب مناقب علي من كتاب المستدرك</w:t>
      </w:r>
      <w:r w:rsidR="00107BC9">
        <w:rPr>
          <w:rtl/>
        </w:rPr>
        <w:t>:</w:t>
      </w:r>
      <w:r w:rsidRPr="00FD4328">
        <w:rPr>
          <w:rtl/>
        </w:rPr>
        <w:t xml:space="preserve"> ج 3 ص 123</w:t>
      </w:r>
      <w:r w:rsidR="00107BC9">
        <w:rPr>
          <w:rtl/>
        </w:rPr>
        <w:t>؛</w:t>
      </w:r>
      <w:r w:rsidRPr="00FD4328">
        <w:rPr>
          <w:rtl/>
        </w:rPr>
        <w:t xml:space="preserve"> فراجع</w:t>
      </w:r>
      <w:r w:rsidR="00107BC9">
        <w:rPr>
          <w:rtl/>
        </w:rPr>
        <w:t>.</w:t>
      </w:r>
    </w:p>
    <w:p w:rsidR="00EE1CFC" w:rsidRDefault="00EE1CFC" w:rsidP="00E00003">
      <w:pPr>
        <w:pStyle w:val="libPoemTiniChar"/>
      </w:pPr>
      <w:r>
        <w:rPr>
          <w:rtl/>
        </w:rPr>
        <w:br w:type="page"/>
      </w:r>
    </w:p>
    <w:p w:rsidR="00EE1CFC" w:rsidRPr="00FD4328" w:rsidRDefault="00EE1CFC" w:rsidP="00EE1CFC">
      <w:pPr>
        <w:pStyle w:val="libNormal"/>
      </w:pPr>
      <w:r w:rsidRPr="00EE1CFC">
        <w:rPr>
          <w:rtl/>
        </w:rPr>
        <w:lastRenderedPageBreak/>
        <w:t>قال</w:t>
      </w:r>
      <w:r w:rsidR="00107BC9">
        <w:rPr>
          <w:rtl/>
        </w:rPr>
        <w:t>:</w:t>
      </w:r>
      <w:r w:rsidRPr="00EE1CFC">
        <w:rPr>
          <w:rtl/>
        </w:rPr>
        <w:t xml:space="preserve"> وقال علي </w:t>
      </w:r>
      <w:r w:rsidR="000E3A7F">
        <w:rPr>
          <w:rtl/>
        </w:rPr>
        <w:t>[</w:t>
      </w:r>
      <w:r w:rsidRPr="00EE1CFC">
        <w:rPr>
          <w:rtl/>
        </w:rPr>
        <w:t>عليه السلام</w:t>
      </w:r>
      <w:r w:rsidR="000E3A7F">
        <w:rPr>
          <w:rtl/>
        </w:rPr>
        <w:t>]</w:t>
      </w:r>
      <w:r w:rsidR="00107BC9">
        <w:rPr>
          <w:rtl/>
        </w:rPr>
        <w:t>:</w:t>
      </w:r>
      <w:r w:rsidRPr="00EE1CFC">
        <w:rPr>
          <w:rtl/>
        </w:rPr>
        <w:t xml:space="preserve"> </w:t>
      </w:r>
      <w:r w:rsidRPr="00EE1CFC">
        <w:rPr>
          <w:rStyle w:val="libBold2Char"/>
          <w:rtl/>
        </w:rPr>
        <w:t>يهلك فيّ محبّ مفرط يفرطني بما ليس فيّ</w:t>
      </w:r>
      <w:r w:rsidR="00107BC9">
        <w:rPr>
          <w:rStyle w:val="libBold2Char"/>
          <w:rtl/>
        </w:rPr>
        <w:t>،</w:t>
      </w:r>
      <w:r w:rsidRPr="00EE1CFC">
        <w:rPr>
          <w:rStyle w:val="libBold2Char"/>
          <w:rtl/>
        </w:rPr>
        <w:t xml:space="preserve"> ومبغض مفتر يحمله شنآني على أن يبهتني</w:t>
      </w:r>
      <w:r w:rsidR="00107BC9">
        <w:rPr>
          <w:rStyle w:val="libBold2Char"/>
          <w:rtl/>
        </w:rPr>
        <w:t>.</w:t>
      </w:r>
    </w:p>
    <w:p w:rsidR="00EE1CFC" w:rsidRPr="00FD4328" w:rsidRDefault="00EE1CFC" w:rsidP="000E3A7F">
      <w:pPr>
        <w:pStyle w:val="libBold2"/>
      </w:pPr>
      <w:r w:rsidRPr="00FD4328">
        <w:rPr>
          <w:rtl/>
        </w:rPr>
        <w:t>ألا وإنّي لست بنبي ولا يوحى إليّ ولكنّي أعمل بكتاب الله عز وجلّ</w:t>
      </w:r>
      <w:r w:rsidR="00107BC9">
        <w:rPr>
          <w:rtl/>
        </w:rPr>
        <w:t>.</w:t>
      </w:r>
    </w:p>
    <w:p w:rsidR="00EE1CFC" w:rsidRPr="00FD4328" w:rsidRDefault="00EE1CFC" w:rsidP="00EE1CFC">
      <w:pPr>
        <w:pStyle w:val="libNormal"/>
      </w:pPr>
      <w:r w:rsidRPr="00FD4328">
        <w:rPr>
          <w:rtl/>
        </w:rPr>
        <w:t>135</w:t>
      </w:r>
      <w:r w:rsidR="000E3A7F">
        <w:rPr>
          <w:rtl/>
        </w:rPr>
        <w:t xml:space="preserve"> - </w:t>
      </w:r>
      <w:r w:rsidRPr="00FD4328">
        <w:rPr>
          <w:rtl/>
        </w:rPr>
        <w:t>و</w:t>
      </w:r>
      <w:r w:rsidR="000E3A7F">
        <w:rPr>
          <w:rtl/>
        </w:rPr>
        <w:t>[</w:t>
      </w:r>
      <w:r w:rsidRPr="00FD4328">
        <w:rPr>
          <w:rtl/>
        </w:rPr>
        <w:t>بالسند المتقدّم قال البيهقي</w:t>
      </w:r>
      <w:r w:rsidR="00107BC9">
        <w:rPr>
          <w:rtl/>
        </w:rPr>
        <w:t>:</w:t>
      </w:r>
      <w:r w:rsidR="000E3A7F">
        <w:rPr>
          <w:rtl/>
        </w:rPr>
        <w:t>]</w:t>
      </w:r>
      <w:r w:rsidRPr="00FD4328">
        <w:rPr>
          <w:rtl/>
        </w:rPr>
        <w:t xml:space="preserve"> قال أبو عبد الله الحافظ</w:t>
      </w:r>
      <w:r w:rsidR="00107BC9">
        <w:rPr>
          <w:rtl/>
        </w:rPr>
        <w:t>:</w:t>
      </w:r>
      <w:r w:rsidRPr="00FD4328">
        <w:rPr>
          <w:rtl/>
        </w:rPr>
        <w:t xml:space="preserve"> حدثني أبو قتيبة سالم ببن الفضل الآدمي بمكّة</w:t>
      </w:r>
      <w:r w:rsidR="00107BC9">
        <w:rPr>
          <w:rtl/>
        </w:rPr>
        <w:t>،</w:t>
      </w:r>
      <w:r w:rsidRPr="00FD4328">
        <w:rPr>
          <w:rtl/>
        </w:rPr>
        <w:t xml:space="preserve"> قال</w:t>
      </w:r>
      <w:r w:rsidR="00107BC9">
        <w:rPr>
          <w:rtl/>
        </w:rPr>
        <w:t>:</w:t>
      </w:r>
      <w:r w:rsidRPr="00FD4328">
        <w:rPr>
          <w:rtl/>
        </w:rPr>
        <w:t xml:space="preserve"> حدثنا الحكم بن عبد الملك</w:t>
      </w:r>
      <w:r w:rsidR="00107BC9">
        <w:rPr>
          <w:rtl/>
        </w:rPr>
        <w:t>،</w:t>
      </w:r>
      <w:r w:rsidRPr="00FD4328">
        <w:rPr>
          <w:rtl/>
        </w:rPr>
        <w:t xml:space="preserve"> فذكره بإسناده نحوه</w:t>
      </w:r>
      <w:r w:rsidR="00107BC9">
        <w:rPr>
          <w:rtl/>
        </w:rPr>
        <w:t>،</w:t>
      </w:r>
      <w:r w:rsidRPr="00FD4328">
        <w:rPr>
          <w:rtl/>
        </w:rPr>
        <w:t xml:space="preserve"> وزاد </w:t>
      </w:r>
      <w:r w:rsidR="000E3A7F">
        <w:rPr>
          <w:rtl/>
        </w:rPr>
        <w:t>(</w:t>
      </w:r>
      <w:r w:rsidRPr="00FD4328">
        <w:rPr>
          <w:rtl/>
        </w:rPr>
        <w:t>فيه</w:t>
      </w:r>
      <w:r w:rsidR="000E3A7F">
        <w:rPr>
          <w:rtl/>
        </w:rPr>
        <w:t>)</w:t>
      </w:r>
      <w:r w:rsidR="00E00003">
        <w:rPr>
          <w:rtl/>
        </w:rPr>
        <w:t xml:space="preserve">: </w:t>
      </w:r>
      <w:r w:rsidR="000E3A7F">
        <w:rPr>
          <w:rtl/>
        </w:rPr>
        <w:t>[</w:t>
      </w:r>
      <w:r w:rsidRPr="00EE1CFC">
        <w:rPr>
          <w:rtl/>
        </w:rPr>
        <w:t>ولكنّي</w:t>
      </w:r>
      <w:r w:rsidR="000E3A7F">
        <w:rPr>
          <w:rtl/>
        </w:rPr>
        <w:t>]</w:t>
      </w:r>
      <w:r w:rsidRPr="00EE1CFC">
        <w:rPr>
          <w:rtl/>
        </w:rPr>
        <w:t xml:space="preserve"> أعمل بكتاب الله وسنّة نبيّه صلّى الله عليه وسلّم بما استطعت فيها من طاعة الله </w:t>
      </w:r>
      <w:r w:rsidR="000E3A7F">
        <w:rPr>
          <w:rtl/>
        </w:rPr>
        <w:t>[</w:t>
      </w:r>
      <w:r w:rsidRPr="00EE1CFC">
        <w:rPr>
          <w:rtl/>
        </w:rPr>
        <w:t>فما أمرتكم به من طاعة الله</w:t>
      </w:r>
      <w:r w:rsidR="000E3A7F">
        <w:rPr>
          <w:rtl/>
        </w:rPr>
        <w:t>]</w:t>
      </w:r>
      <w:r w:rsidRPr="00EE1CFC">
        <w:rPr>
          <w:rtl/>
        </w:rPr>
        <w:t xml:space="preserve"> </w:t>
      </w:r>
      <w:r w:rsidRPr="00EE1CFC">
        <w:rPr>
          <w:rStyle w:val="libFootnotenumChar"/>
          <w:rtl/>
        </w:rPr>
        <w:t xml:space="preserve">(1) </w:t>
      </w:r>
      <w:r w:rsidRPr="00EE1CFC">
        <w:rPr>
          <w:rtl/>
        </w:rPr>
        <w:t>فحق عليكم طاعتي فيما أحببتم أو كرهتم</w:t>
      </w:r>
      <w:r w:rsidR="00107BC9">
        <w:rPr>
          <w:rtl/>
        </w:rPr>
        <w:t>،</w:t>
      </w:r>
      <w:r w:rsidRPr="00EE1CFC">
        <w:rPr>
          <w:rtl/>
        </w:rPr>
        <w:t xml:space="preserve"> وما أمرتكم به من معصية </w:t>
      </w:r>
      <w:r w:rsidR="000E3A7F">
        <w:rPr>
          <w:rtl/>
        </w:rPr>
        <w:t>[</w:t>
      </w:r>
      <w:r w:rsidRPr="00EE1CFC">
        <w:rPr>
          <w:rtl/>
        </w:rPr>
        <w:t>الله</w:t>
      </w:r>
      <w:r w:rsidR="000E3A7F">
        <w:rPr>
          <w:rtl/>
        </w:rPr>
        <w:t>]</w:t>
      </w:r>
      <w:r w:rsidRPr="00EE1CFC">
        <w:rPr>
          <w:rtl/>
        </w:rPr>
        <w:t xml:space="preserve"> </w:t>
      </w:r>
      <w:r w:rsidRPr="00EE1CFC">
        <w:rPr>
          <w:rStyle w:val="libFootnotenumChar"/>
          <w:rtl/>
        </w:rPr>
        <w:t>(2)</w:t>
      </w:r>
      <w:r w:rsidRPr="00EE1CFC">
        <w:rPr>
          <w:rtl/>
        </w:rPr>
        <w:t xml:space="preserve"> أنا أو غيري فلا طاعة لأحد في معصية الله</w:t>
      </w:r>
      <w:r w:rsidR="00107BC9">
        <w:rPr>
          <w:rtl/>
        </w:rPr>
        <w:t>،</w:t>
      </w:r>
      <w:r w:rsidRPr="00EE1CFC">
        <w:rPr>
          <w:rtl/>
        </w:rPr>
        <w:t xml:space="preserve"> إنّما الطاعة في المعروف</w:t>
      </w:r>
      <w:r w:rsidR="00107BC9">
        <w:rPr>
          <w:rtl/>
        </w:rPr>
        <w:t>.</w:t>
      </w:r>
    </w:p>
    <w:p w:rsidR="00443B8D" w:rsidRDefault="00EE1CFC" w:rsidP="00443B8D">
      <w:pPr>
        <w:pStyle w:val="libNormal"/>
        <w:rPr>
          <w:rFonts w:hint="cs"/>
          <w:rtl/>
        </w:rPr>
      </w:pPr>
      <w:r w:rsidRPr="00EE1CFC">
        <w:rPr>
          <w:rtl/>
        </w:rPr>
        <w:t>136</w:t>
      </w:r>
      <w:r w:rsidR="000E3A7F">
        <w:rPr>
          <w:rtl/>
        </w:rPr>
        <w:t xml:space="preserve"> - </w:t>
      </w:r>
      <w:r w:rsidRPr="00EE1CFC">
        <w:rPr>
          <w:rtl/>
        </w:rPr>
        <w:t>وبه قال</w:t>
      </w:r>
      <w:r w:rsidR="00107BC9">
        <w:rPr>
          <w:rtl/>
        </w:rPr>
        <w:t>:</w:t>
      </w:r>
      <w:r w:rsidRPr="00EE1CFC">
        <w:rPr>
          <w:rtl/>
        </w:rPr>
        <w:t xml:space="preserve"> أخبرنا </w:t>
      </w:r>
      <w:r w:rsidRPr="00EE1CFC">
        <w:rPr>
          <w:rStyle w:val="libFootnotenumChar"/>
          <w:rtl/>
        </w:rPr>
        <w:t>(3)</w:t>
      </w:r>
      <w:r w:rsidRPr="00EE1CFC">
        <w:rPr>
          <w:rtl/>
        </w:rPr>
        <w:t xml:space="preserve"> أبو عبد الله الحافظ</w:t>
      </w:r>
      <w:r w:rsidR="00107BC9">
        <w:rPr>
          <w:rtl/>
        </w:rPr>
        <w:t>،</w:t>
      </w:r>
      <w:r w:rsidRPr="00EE1CFC">
        <w:rPr>
          <w:rtl/>
        </w:rPr>
        <w:t xml:space="preserve"> قال</w:t>
      </w:r>
      <w:r w:rsidR="00107BC9">
        <w:rPr>
          <w:rtl/>
        </w:rPr>
        <w:t>:</w:t>
      </w:r>
      <w:r w:rsidRPr="00EE1CFC">
        <w:rPr>
          <w:rtl/>
        </w:rPr>
        <w:t xml:space="preserve"> أنبأنا أبو نصر محمد بن أحمد الخفاف</w:t>
      </w:r>
      <w:r w:rsidR="00107BC9">
        <w:rPr>
          <w:rtl/>
        </w:rPr>
        <w:t>،</w:t>
      </w:r>
      <w:r w:rsidRPr="00EE1CFC">
        <w:rPr>
          <w:rtl/>
        </w:rPr>
        <w:t xml:space="preserve"> قال</w:t>
      </w:r>
      <w:r w:rsidR="00107BC9">
        <w:rPr>
          <w:rtl/>
        </w:rPr>
        <w:t>:</w:t>
      </w:r>
      <w:r w:rsidRPr="00EE1CFC">
        <w:rPr>
          <w:rtl/>
        </w:rPr>
        <w:t xml:space="preserve"> حدثنا علي بن محمد بن العلاء </w:t>
      </w:r>
      <w:r w:rsidRPr="00EE1CFC">
        <w:rPr>
          <w:rStyle w:val="libFootnotenumChar"/>
          <w:rtl/>
        </w:rPr>
        <w:t>(4)</w:t>
      </w:r>
      <w:r w:rsidRPr="00EE1CFC">
        <w:rPr>
          <w:rtl/>
        </w:rPr>
        <w:t xml:space="preserve"> قال</w:t>
      </w:r>
      <w:r w:rsidR="00107BC9">
        <w:rPr>
          <w:rtl/>
        </w:rPr>
        <w:t>:</w:t>
      </w:r>
      <w:r w:rsidRPr="00EE1CFC">
        <w:rPr>
          <w:rtl/>
        </w:rPr>
        <w:t xml:space="preserve"> حدثنا علي بن الحسين</w:t>
      </w:r>
      <w:r w:rsidR="00107BC9">
        <w:rPr>
          <w:rtl/>
        </w:rPr>
        <w:t>،</w:t>
      </w:r>
      <w:r w:rsidRPr="00EE1CFC">
        <w:rPr>
          <w:rtl/>
        </w:rPr>
        <w:t xml:space="preserve"> قال</w:t>
      </w:r>
      <w:r w:rsidR="00107BC9">
        <w:rPr>
          <w:rtl/>
        </w:rPr>
        <w:t>:</w:t>
      </w:r>
      <w:r w:rsidRPr="00EE1CFC">
        <w:rPr>
          <w:rtl/>
        </w:rPr>
        <w:t xml:space="preserve"> حدثنا علي بن إبراهيم المروزي قال</w:t>
      </w:r>
      <w:r w:rsidR="00107BC9">
        <w:rPr>
          <w:rtl/>
        </w:rPr>
        <w:t>:</w:t>
      </w:r>
      <w:r w:rsidRPr="00EE1CFC">
        <w:rPr>
          <w:rtl/>
        </w:rPr>
        <w:t xml:space="preserve"> حدثنا خارج بن مصعب</w:t>
      </w:r>
      <w:r w:rsidR="00107BC9">
        <w:rPr>
          <w:rtl/>
        </w:rPr>
        <w:t>،</w:t>
      </w:r>
      <w:r w:rsidRPr="00EE1CFC">
        <w:rPr>
          <w:rtl/>
        </w:rPr>
        <w:t xml:space="preserve"> قال</w:t>
      </w:r>
      <w:r w:rsidR="00107BC9">
        <w:rPr>
          <w:rtl/>
        </w:rPr>
        <w:t>:</w:t>
      </w:r>
      <w:r w:rsidRPr="00EE1CFC">
        <w:rPr>
          <w:rtl/>
        </w:rPr>
        <w:t xml:space="preserve"> حدثني سلام بن أبي القاسم</w:t>
      </w:r>
      <w:r w:rsidR="00107BC9">
        <w:rPr>
          <w:rtl/>
        </w:rPr>
        <w:t>،</w:t>
      </w:r>
      <w:r w:rsidRPr="00EE1CFC">
        <w:rPr>
          <w:rtl/>
        </w:rPr>
        <w:t xml:space="preserve"> قال</w:t>
      </w:r>
      <w:r w:rsidR="00107BC9">
        <w:rPr>
          <w:rtl/>
        </w:rPr>
        <w:t>:</w:t>
      </w:r>
      <w:r w:rsidRPr="00EE1CFC">
        <w:rPr>
          <w:rtl/>
        </w:rPr>
        <w:t xml:space="preserve"> حدثني عثمان بن المغيرة قال</w:t>
      </w:r>
      <w:r w:rsidR="00E00003">
        <w:rPr>
          <w:rtl/>
        </w:rPr>
        <w:t xml:space="preserve">: </w:t>
      </w:r>
      <w:r w:rsidRPr="00EE1CFC">
        <w:rPr>
          <w:rtl/>
        </w:rPr>
        <w:t>كنت عند علي بن أبي طالب جالساً فجاءه قوم فقالوا</w:t>
      </w:r>
      <w:r w:rsidR="00107BC9">
        <w:rPr>
          <w:rtl/>
        </w:rPr>
        <w:t>:</w:t>
      </w:r>
      <w:r w:rsidRPr="00EE1CFC">
        <w:rPr>
          <w:rtl/>
        </w:rPr>
        <w:t xml:space="preserve"> أنت هو</w:t>
      </w:r>
      <w:r w:rsidR="00107BC9">
        <w:rPr>
          <w:rtl/>
        </w:rPr>
        <w:t>؟</w:t>
      </w:r>
      <w:r w:rsidRPr="00EE1CFC">
        <w:rPr>
          <w:rtl/>
        </w:rPr>
        <w:t>!! قال</w:t>
      </w:r>
      <w:r w:rsidR="00107BC9">
        <w:rPr>
          <w:rtl/>
        </w:rPr>
        <w:t>:</w:t>
      </w:r>
      <w:r w:rsidRPr="00EE1CFC">
        <w:rPr>
          <w:rtl/>
        </w:rPr>
        <w:t xml:space="preserve"> </w:t>
      </w:r>
      <w:r w:rsidRPr="00EE1CFC">
        <w:rPr>
          <w:rStyle w:val="libBold2Char"/>
          <w:rtl/>
        </w:rPr>
        <w:t>مَن أنا</w:t>
      </w:r>
      <w:r w:rsidR="00107BC9">
        <w:rPr>
          <w:rStyle w:val="libBold2Char"/>
          <w:rtl/>
        </w:rPr>
        <w:t>؟</w:t>
      </w:r>
      <w:r w:rsidRPr="00EE1CFC">
        <w:rPr>
          <w:rtl/>
        </w:rPr>
        <w:t xml:space="preserve"> فقالوا</w:t>
      </w:r>
      <w:r w:rsidR="00107BC9">
        <w:rPr>
          <w:rtl/>
        </w:rPr>
        <w:t>:</w:t>
      </w:r>
      <w:r w:rsidRPr="00EE1CFC">
        <w:rPr>
          <w:rtl/>
        </w:rPr>
        <w:t xml:space="preserve"> أنت هو</w:t>
      </w:r>
      <w:r w:rsidR="00107BC9">
        <w:rPr>
          <w:rtl/>
        </w:rPr>
        <w:t>؟</w:t>
      </w:r>
      <w:r w:rsidRPr="00EE1CFC">
        <w:rPr>
          <w:rtl/>
        </w:rPr>
        <w:t xml:space="preserve">! </w:t>
      </w:r>
      <w:r w:rsidR="000E3A7F">
        <w:rPr>
          <w:rtl/>
        </w:rPr>
        <w:t>[</w:t>
      </w:r>
      <w:r w:rsidRPr="00EE1CFC">
        <w:rPr>
          <w:rtl/>
        </w:rPr>
        <w:t>قال</w:t>
      </w:r>
      <w:r w:rsidR="00107BC9">
        <w:rPr>
          <w:rtl/>
        </w:rPr>
        <w:t>:</w:t>
      </w:r>
      <w:r w:rsidRPr="00EE1CFC">
        <w:rPr>
          <w:rtl/>
        </w:rPr>
        <w:t xml:space="preserve"> </w:t>
      </w:r>
      <w:r w:rsidRPr="00EE1CFC">
        <w:rPr>
          <w:rStyle w:val="libBold2Char"/>
          <w:rtl/>
        </w:rPr>
        <w:t>مَن أنا</w:t>
      </w:r>
      <w:r w:rsidR="00107BC9">
        <w:rPr>
          <w:rStyle w:val="libBold2Char"/>
          <w:rtl/>
        </w:rPr>
        <w:t>؟</w:t>
      </w:r>
      <w:r w:rsidR="000E3A7F">
        <w:rPr>
          <w:rStyle w:val="libBold2Char"/>
          <w:rtl/>
        </w:rPr>
        <w:t>]</w:t>
      </w:r>
      <w:r w:rsidRPr="00EE1CFC">
        <w:rPr>
          <w:rtl/>
        </w:rPr>
        <w:t xml:space="preserve"> قالوا</w:t>
      </w:r>
      <w:r w:rsidR="00107BC9">
        <w:rPr>
          <w:rtl/>
        </w:rPr>
        <w:t>:</w:t>
      </w:r>
      <w:r w:rsidRPr="00EE1CFC">
        <w:rPr>
          <w:rtl/>
        </w:rPr>
        <w:t xml:space="preserve"> أنت ربّنا</w:t>
      </w:r>
      <w:r w:rsidR="00107BC9">
        <w:rPr>
          <w:rtl/>
        </w:rPr>
        <w:t>!</w:t>
      </w:r>
      <w:r w:rsidRPr="00EE1CFC">
        <w:rPr>
          <w:rtl/>
        </w:rPr>
        <w:t xml:space="preserve">! فاستتابهم فأبوا ولم يتوبوا </w:t>
      </w:r>
      <w:r w:rsidRPr="00EE1CFC">
        <w:rPr>
          <w:rStyle w:val="libFootnotenumChar"/>
          <w:rtl/>
        </w:rPr>
        <w:t>(5)</w:t>
      </w:r>
      <w:r w:rsidR="00107BC9">
        <w:rPr>
          <w:rtl/>
        </w:rPr>
        <w:t>؛</w:t>
      </w:r>
      <w:r w:rsidRPr="00EE1CFC">
        <w:rPr>
          <w:rtl/>
        </w:rPr>
        <w:t xml:space="preserve"> فضرب أعناقهم ودعا بحطب ونار فأحرقهم</w:t>
      </w:r>
      <w:r w:rsidR="00107BC9">
        <w:rPr>
          <w:rtl/>
        </w:rPr>
        <w:t>،</w:t>
      </w:r>
      <w:r w:rsidRPr="00EE1CFC">
        <w:rPr>
          <w:rtl/>
        </w:rPr>
        <w:t xml:space="preserve"> وجعل يرتجز </w:t>
      </w:r>
      <w:r w:rsidR="000E3A7F">
        <w:rPr>
          <w:rtl/>
        </w:rPr>
        <w:t>[</w:t>
      </w:r>
      <w:r w:rsidRPr="00EE1CFC">
        <w:rPr>
          <w:rtl/>
        </w:rPr>
        <w:t>ويقول</w:t>
      </w:r>
      <w:r w:rsidR="000E3A7F">
        <w:rPr>
          <w:rtl/>
        </w:rPr>
        <w:t>]</w:t>
      </w:r>
      <w:r w:rsidR="00E00003">
        <w:rPr>
          <w:rtl/>
        </w:rPr>
        <w:t xml:space="preserve">: </w:t>
      </w:r>
    </w:p>
    <w:tbl>
      <w:tblPr>
        <w:tblStyle w:val="TableGrid"/>
        <w:bidiVisual/>
        <w:tblW w:w="4562" w:type="pct"/>
        <w:tblInd w:w="384" w:type="dxa"/>
        <w:tblLook w:val="04A0"/>
      </w:tblPr>
      <w:tblGrid>
        <w:gridCol w:w="3538"/>
        <w:gridCol w:w="272"/>
        <w:gridCol w:w="3500"/>
      </w:tblGrid>
      <w:tr w:rsidR="00443B8D" w:rsidTr="00BF4D0F">
        <w:trPr>
          <w:trHeight w:val="350"/>
        </w:trPr>
        <w:tc>
          <w:tcPr>
            <w:tcW w:w="3538" w:type="dxa"/>
          </w:tcPr>
          <w:p w:rsidR="00443B8D" w:rsidRDefault="00443B8D" w:rsidP="00BF4D0F">
            <w:pPr>
              <w:pStyle w:val="libPoem"/>
            </w:pPr>
            <w:r w:rsidRPr="00FD4328">
              <w:rPr>
                <w:rtl/>
              </w:rPr>
              <w:t xml:space="preserve">إنّي إذا رأيت أمراً منكراً </w:t>
            </w:r>
            <w:r w:rsidRPr="001A7650">
              <w:rPr>
                <w:rStyle w:val="libFootnotenumChar"/>
                <w:rtl/>
              </w:rPr>
              <w:t>(6)</w:t>
            </w:r>
            <w:r w:rsidRPr="00725071">
              <w:rPr>
                <w:rStyle w:val="libPoemTiniChar0"/>
                <w:rtl/>
              </w:rPr>
              <w:br/>
              <w:t> </w:t>
            </w:r>
          </w:p>
        </w:tc>
        <w:tc>
          <w:tcPr>
            <w:tcW w:w="272" w:type="dxa"/>
          </w:tcPr>
          <w:p w:rsidR="00443B8D" w:rsidRDefault="00443B8D" w:rsidP="00BF4D0F">
            <w:pPr>
              <w:pStyle w:val="libPoem"/>
              <w:rPr>
                <w:rtl/>
              </w:rPr>
            </w:pPr>
          </w:p>
        </w:tc>
        <w:tc>
          <w:tcPr>
            <w:tcW w:w="3500" w:type="dxa"/>
          </w:tcPr>
          <w:p w:rsidR="00443B8D" w:rsidRDefault="00443B8D" w:rsidP="00BF4D0F">
            <w:pPr>
              <w:pStyle w:val="libPoem"/>
            </w:pPr>
            <w:r w:rsidRPr="00FD4328">
              <w:rPr>
                <w:rtl/>
              </w:rPr>
              <w:t>أوقدت ناري ودعوت قنبرا</w:t>
            </w:r>
            <w:r w:rsidRPr="00725071">
              <w:rPr>
                <w:rStyle w:val="libPoemTiniChar0"/>
                <w:rtl/>
              </w:rPr>
              <w:br/>
              <w:t> </w:t>
            </w:r>
          </w:p>
        </w:tc>
      </w:tr>
    </w:tbl>
    <w:p w:rsidR="00EE1CFC" w:rsidRPr="00FD4328" w:rsidRDefault="000E3A7F" w:rsidP="00737FD1">
      <w:pPr>
        <w:pStyle w:val="libLine"/>
      </w:pPr>
      <w:r>
        <w:rPr>
          <w:rtl/>
        </w:rPr>
        <w:t>____________________</w:t>
      </w:r>
    </w:p>
    <w:p w:rsidR="00EE1CFC" w:rsidRPr="001A7650" w:rsidRDefault="00EE1CFC" w:rsidP="001A7650">
      <w:pPr>
        <w:pStyle w:val="libFootnote0"/>
      </w:pPr>
      <w:r w:rsidRPr="00FD4328">
        <w:rPr>
          <w:rtl/>
        </w:rPr>
        <w:t>(1) ما بين المعقوفات مأخوذ من الحديث</w:t>
      </w:r>
      <w:r w:rsidR="00107BC9">
        <w:rPr>
          <w:rtl/>
        </w:rPr>
        <w:t>:</w:t>
      </w:r>
      <w:r w:rsidRPr="00FD4328">
        <w:rPr>
          <w:rtl/>
        </w:rPr>
        <w:t xml:space="preserve"> (739) وما بعده من ترجمة أمير المؤمنين من تاريخ دمشق ومن الروايات الواردة في المقام</w:t>
      </w:r>
      <w:r w:rsidR="00107BC9">
        <w:rPr>
          <w:rtl/>
        </w:rPr>
        <w:t>.</w:t>
      </w:r>
    </w:p>
    <w:p w:rsidR="00EE1CFC" w:rsidRPr="001A7650" w:rsidRDefault="00EE1CFC" w:rsidP="001A7650">
      <w:pPr>
        <w:pStyle w:val="libFootnote0"/>
      </w:pPr>
      <w:r w:rsidRPr="00FD4328">
        <w:rPr>
          <w:rtl/>
        </w:rPr>
        <w:t>(2) هذا هو الظاهر</w:t>
      </w:r>
      <w:r w:rsidR="00107BC9">
        <w:rPr>
          <w:rtl/>
        </w:rPr>
        <w:t>،</w:t>
      </w:r>
      <w:r w:rsidRPr="00FD4328">
        <w:rPr>
          <w:rtl/>
        </w:rPr>
        <w:t xml:space="preserve"> وفي المخطوطة الموجودة عندي</w:t>
      </w:r>
      <w:r w:rsidR="00107BC9">
        <w:rPr>
          <w:rtl/>
        </w:rPr>
        <w:t>:</w:t>
      </w:r>
      <w:r w:rsidRPr="00FD4328">
        <w:rPr>
          <w:rtl/>
        </w:rPr>
        <w:t xml:space="preserve"> </w:t>
      </w:r>
      <w:r w:rsidR="000E3A7F">
        <w:rPr>
          <w:rtl/>
        </w:rPr>
        <w:t>(</w:t>
      </w:r>
      <w:r w:rsidRPr="00FD4328">
        <w:rPr>
          <w:rtl/>
        </w:rPr>
        <w:t>وما أمرتكم بمعصية</w:t>
      </w:r>
      <w:r w:rsidR="00107BC9">
        <w:rPr>
          <w:rtl/>
        </w:rPr>
        <w:t>.</w:t>
      </w:r>
      <w:r w:rsidRPr="00FD4328">
        <w:rPr>
          <w:rtl/>
        </w:rPr>
        <w:t>..</w:t>
      </w:r>
      <w:r w:rsidR="000E3A7F">
        <w:rPr>
          <w:rtl/>
        </w:rPr>
        <w:t>)</w:t>
      </w:r>
      <w:r w:rsidR="00107BC9">
        <w:rPr>
          <w:rtl/>
        </w:rPr>
        <w:t>.</w:t>
      </w:r>
    </w:p>
    <w:p w:rsidR="00EE1CFC" w:rsidRPr="001A7650" w:rsidRDefault="00EE1CFC" w:rsidP="001A7650">
      <w:pPr>
        <w:pStyle w:val="libFootnote0"/>
      </w:pPr>
      <w:r w:rsidRPr="00FD4328">
        <w:rPr>
          <w:rtl/>
        </w:rPr>
        <w:t>(3) هذا هو الظاهر</w:t>
      </w:r>
      <w:r w:rsidR="00107BC9">
        <w:rPr>
          <w:rtl/>
        </w:rPr>
        <w:t>،</w:t>
      </w:r>
      <w:r w:rsidRPr="00FD4328">
        <w:rPr>
          <w:rtl/>
        </w:rPr>
        <w:t xml:space="preserve"> وفي الأصل</w:t>
      </w:r>
      <w:r w:rsidR="00107BC9">
        <w:rPr>
          <w:rtl/>
        </w:rPr>
        <w:t>:</w:t>
      </w:r>
      <w:r w:rsidRPr="00FD4328">
        <w:rPr>
          <w:rtl/>
        </w:rPr>
        <w:t xml:space="preserve"> وبه أخبرنا وقال</w:t>
      </w:r>
      <w:r w:rsidR="00107BC9">
        <w:rPr>
          <w:rtl/>
        </w:rPr>
        <w:t>.</w:t>
      </w:r>
      <w:r w:rsidRPr="00FD4328">
        <w:rPr>
          <w:rtl/>
        </w:rPr>
        <w:t>..</w:t>
      </w:r>
    </w:p>
    <w:p w:rsidR="00EE1CFC" w:rsidRPr="001A7650" w:rsidRDefault="00EE1CFC" w:rsidP="001A7650">
      <w:pPr>
        <w:pStyle w:val="libFootnote0"/>
      </w:pPr>
      <w:r w:rsidRPr="00FD4328">
        <w:rPr>
          <w:rtl/>
        </w:rPr>
        <w:t>(4) كذا في مخطوطة طهران</w:t>
      </w:r>
      <w:r w:rsidR="00107BC9">
        <w:rPr>
          <w:rtl/>
        </w:rPr>
        <w:t>،</w:t>
      </w:r>
      <w:r w:rsidRPr="00FD4328">
        <w:rPr>
          <w:rtl/>
        </w:rPr>
        <w:t xml:space="preserve"> وفي نسخة السيد علي نقي</w:t>
      </w:r>
      <w:r w:rsidR="00107BC9">
        <w:rPr>
          <w:rtl/>
        </w:rPr>
        <w:t>:</w:t>
      </w:r>
      <w:r w:rsidRPr="00FD4328">
        <w:rPr>
          <w:rtl/>
        </w:rPr>
        <w:t xml:space="preserve"> </w:t>
      </w:r>
      <w:r w:rsidR="000E3A7F">
        <w:rPr>
          <w:rtl/>
        </w:rPr>
        <w:t>(</w:t>
      </w:r>
      <w:r w:rsidRPr="00FD4328">
        <w:rPr>
          <w:rtl/>
        </w:rPr>
        <w:t>محمد بن علي بن العلاء</w:t>
      </w:r>
      <w:r w:rsidR="000E3A7F">
        <w:rPr>
          <w:rtl/>
        </w:rPr>
        <w:t>)</w:t>
      </w:r>
      <w:r w:rsidR="00107BC9">
        <w:rPr>
          <w:rtl/>
        </w:rPr>
        <w:t>.</w:t>
      </w:r>
    </w:p>
    <w:p w:rsidR="00EE1CFC" w:rsidRPr="001A7650" w:rsidRDefault="00EE1CFC" w:rsidP="001A7650">
      <w:pPr>
        <w:pStyle w:val="libFootnote0"/>
      </w:pPr>
      <w:r w:rsidRPr="00FD4328">
        <w:rPr>
          <w:rtl/>
        </w:rPr>
        <w:t>(5) هذا هو الظاهر</w:t>
      </w:r>
      <w:r w:rsidR="00107BC9">
        <w:rPr>
          <w:rtl/>
        </w:rPr>
        <w:t>،</w:t>
      </w:r>
      <w:r w:rsidRPr="00FD4328">
        <w:rPr>
          <w:rtl/>
        </w:rPr>
        <w:t xml:space="preserve"> وفي الأصل</w:t>
      </w:r>
      <w:r w:rsidR="00107BC9">
        <w:rPr>
          <w:rtl/>
        </w:rPr>
        <w:t>:</w:t>
      </w:r>
      <w:r w:rsidRPr="00FD4328">
        <w:rPr>
          <w:rtl/>
        </w:rPr>
        <w:t xml:space="preserve"> </w:t>
      </w:r>
      <w:r w:rsidR="000E3A7F">
        <w:rPr>
          <w:rtl/>
        </w:rPr>
        <w:t>(</w:t>
      </w:r>
      <w:r w:rsidRPr="00FD4328">
        <w:rPr>
          <w:rtl/>
        </w:rPr>
        <w:t>فلم يتوبوا فأبوا</w:t>
      </w:r>
      <w:r w:rsidR="00107BC9">
        <w:rPr>
          <w:rtl/>
        </w:rPr>
        <w:t>.</w:t>
      </w:r>
      <w:r w:rsidRPr="00FD4328">
        <w:rPr>
          <w:rtl/>
        </w:rPr>
        <w:t>..</w:t>
      </w:r>
      <w:r w:rsidR="000E3A7F">
        <w:rPr>
          <w:rtl/>
        </w:rPr>
        <w:t>)</w:t>
      </w:r>
      <w:r w:rsidR="00107BC9">
        <w:rPr>
          <w:rtl/>
        </w:rPr>
        <w:t>.</w:t>
      </w:r>
      <w:r w:rsidRPr="00FD4328">
        <w:rPr>
          <w:rtl/>
        </w:rPr>
        <w:t xml:space="preserve"> وفي الحديث</w:t>
      </w:r>
      <w:r w:rsidR="00107BC9">
        <w:rPr>
          <w:rtl/>
        </w:rPr>
        <w:t>:</w:t>
      </w:r>
      <w:r w:rsidRPr="00FD4328">
        <w:rPr>
          <w:rtl/>
        </w:rPr>
        <w:t xml:space="preserve"> (1217) من ترجمة أمير المؤمنين من تاريخ دمشق</w:t>
      </w:r>
      <w:r w:rsidR="00107BC9">
        <w:rPr>
          <w:rtl/>
        </w:rPr>
        <w:t>:</w:t>
      </w:r>
      <w:r w:rsidRPr="00FD4328">
        <w:rPr>
          <w:rtl/>
        </w:rPr>
        <w:t xml:space="preserve"> ج3 ص 179</w:t>
      </w:r>
      <w:r w:rsidR="00107BC9">
        <w:rPr>
          <w:rtl/>
        </w:rPr>
        <w:t>:</w:t>
      </w:r>
      <w:r w:rsidRPr="00FD4328">
        <w:rPr>
          <w:rtl/>
        </w:rPr>
        <w:t xml:space="preserve"> </w:t>
      </w:r>
      <w:r w:rsidR="000E3A7F">
        <w:rPr>
          <w:rtl/>
        </w:rPr>
        <w:t>[</w:t>
      </w:r>
      <w:r w:rsidRPr="00FD4328">
        <w:rPr>
          <w:rtl/>
        </w:rPr>
        <w:t>ذ</w:t>
      </w:r>
      <w:r w:rsidR="000E3A7F">
        <w:rPr>
          <w:rtl/>
        </w:rPr>
        <w:t>]</w:t>
      </w:r>
      <w:r w:rsidRPr="00FD4328">
        <w:rPr>
          <w:rtl/>
        </w:rPr>
        <w:t xml:space="preserve"> قال </w:t>
      </w:r>
      <w:r w:rsidR="000E3A7F">
        <w:rPr>
          <w:rtl/>
        </w:rPr>
        <w:t>[</w:t>
      </w:r>
      <w:r w:rsidRPr="00FD4328">
        <w:rPr>
          <w:rtl/>
        </w:rPr>
        <w:t>لهم</w:t>
      </w:r>
      <w:r w:rsidR="000E3A7F">
        <w:rPr>
          <w:rtl/>
        </w:rPr>
        <w:t>]</w:t>
      </w:r>
      <w:r w:rsidR="00107BC9">
        <w:rPr>
          <w:rtl/>
        </w:rPr>
        <w:t>:</w:t>
      </w:r>
      <w:r w:rsidRPr="00FD4328">
        <w:rPr>
          <w:rtl/>
        </w:rPr>
        <w:t xml:space="preserve"> ارجعوا</w:t>
      </w:r>
      <w:r w:rsidR="00107BC9">
        <w:rPr>
          <w:rtl/>
        </w:rPr>
        <w:t>.</w:t>
      </w:r>
      <w:r w:rsidRPr="00FD4328">
        <w:rPr>
          <w:rtl/>
        </w:rPr>
        <w:t xml:space="preserve"> فأبوا</w:t>
      </w:r>
      <w:r w:rsidR="00107BC9">
        <w:rPr>
          <w:rtl/>
        </w:rPr>
        <w:t>،</w:t>
      </w:r>
      <w:r w:rsidRPr="00FD4328">
        <w:rPr>
          <w:rtl/>
        </w:rPr>
        <w:t xml:space="preserve"> فضرب أعناقهم ثم خدّ لهم</w:t>
      </w:r>
      <w:r w:rsidR="00107BC9">
        <w:rPr>
          <w:rtl/>
        </w:rPr>
        <w:t>.</w:t>
      </w:r>
      <w:r w:rsidRPr="00FD4328">
        <w:rPr>
          <w:rtl/>
        </w:rPr>
        <w:t>..</w:t>
      </w:r>
    </w:p>
    <w:p w:rsidR="00443B8D" w:rsidRDefault="00EE1CFC" w:rsidP="00443B8D">
      <w:pPr>
        <w:pStyle w:val="libFootnote0"/>
        <w:rPr>
          <w:rFonts w:hint="cs"/>
          <w:rtl/>
        </w:rPr>
      </w:pPr>
      <w:r w:rsidRPr="00FD4328">
        <w:rPr>
          <w:rtl/>
        </w:rPr>
        <w:t>(6) كذا في الأصل</w:t>
      </w:r>
      <w:r w:rsidR="00107BC9">
        <w:rPr>
          <w:rtl/>
        </w:rPr>
        <w:t>،</w:t>
      </w:r>
      <w:r w:rsidRPr="00FD4328">
        <w:rPr>
          <w:rtl/>
        </w:rPr>
        <w:t xml:space="preserve"> ورواه البلاذي بسند آخر في الحديث</w:t>
      </w:r>
      <w:r w:rsidR="00107BC9">
        <w:rPr>
          <w:rtl/>
        </w:rPr>
        <w:t>:</w:t>
      </w:r>
      <w:r w:rsidRPr="00FD4328">
        <w:rPr>
          <w:rtl/>
        </w:rPr>
        <w:t xml:space="preserve"> (187) من ترجمة علي من أنساب الأشراف ج 2 ص 166</w:t>
      </w:r>
      <w:r w:rsidR="00107BC9">
        <w:rPr>
          <w:rtl/>
        </w:rPr>
        <w:t>،</w:t>
      </w:r>
      <w:r w:rsidRPr="00FD4328">
        <w:rPr>
          <w:rtl/>
        </w:rPr>
        <w:t xml:space="preserve"> ط 1</w:t>
      </w:r>
      <w:r w:rsidR="00107BC9">
        <w:rPr>
          <w:rtl/>
        </w:rPr>
        <w:t>،</w:t>
      </w:r>
      <w:r w:rsidRPr="00FD4328">
        <w:rPr>
          <w:rtl/>
        </w:rPr>
        <w:t xml:space="preserve"> هكذا</w:t>
      </w:r>
      <w:r w:rsidR="00E00003">
        <w:rPr>
          <w:rtl/>
        </w:rPr>
        <w:t xml:space="preserve">: </w:t>
      </w:r>
    </w:p>
    <w:tbl>
      <w:tblPr>
        <w:tblStyle w:val="TableGrid"/>
        <w:bidiVisual/>
        <w:tblW w:w="4562" w:type="pct"/>
        <w:tblInd w:w="384" w:type="dxa"/>
        <w:tblLook w:val="04A0"/>
      </w:tblPr>
      <w:tblGrid>
        <w:gridCol w:w="3538"/>
        <w:gridCol w:w="272"/>
        <w:gridCol w:w="3500"/>
      </w:tblGrid>
      <w:tr w:rsidR="00443B8D" w:rsidTr="00443B8D">
        <w:trPr>
          <w:trHeight w:val="350"/>
        </w:trPr>
        <w:tc>
          <w:tcPr>
            <w:tcW w:w="3538" w:type="dxa"/>
          </w:tcPr>
          <w:p w:rsidR="00443B8D" w:rsidRDefault="00443B8D" w:rsidP="00443B8D">
            <w:pPr>
              <w:pStyle w:val="libPoemFootnote"/>
            </w:pPr>
            <w:r w:rsidRPr="00FD4328">
              <w:rPr>
                <w:rtl/>
              </w:rPr>
              <w:t>لما رأيت الأمر أمراً منكرا</w:t>
            </w:r>
            <w:r w:rsidRPr="00725071">
              <w:rPr>
                <w:rStyle w:val="libPoemTiniChar0"/>
                <w:rtl/>
              </w:rPr>
              <w:br/>
              <w:t> </w:t>
            </w:r>
          </w:p>
        </w:tc>
        <w:tc>
          <w:tcPr>
            <w:tcW w:w="272" w:type="dxa"/>
          </w:tcPr>
          <w:p w:rsidR="00443B8D" w:rsidRDefault="00443B8D" w:rsidP="00443B8D">
            <w:pPr>
              <w:pStyle w:val="libPoemFootnote"/>
              <w:rPr>
                <w:rtl/>
              </w:rPr>
            </w:pPr>
          </w:p>
        </w:tc>
        <w:tc>
          <w:tcPr>
            <w:tcW w:w="3500" w:type="dxa"/>
          </w:tcPr>
          <w:p w:rsidR="00443B8D" w:rsidRDefault="00443B8D" w:rsidP="00443B8D">
            <w:pPr>
              <w:pStyle w:val="libPoemFootnote"/>
            </w:pPr>
            <w:r w:rsidRPr="00FD4328">
              <w:rPr>
                <w:rtl/>
              </w:rPr>
              <w:t>جرّدت سيفي ودعوت قنبرا</w:t>
            </w:r>
            <w:r w:rsidRPr="00725071">
              <w:rPr>
                <w:rStyle w:val="libPoemTiniChar0"/>
                <w:rtl/>
              </w:rPr>
              <w:br/>
              <w:t> </w:t>
            </w:r>
          </w:p>
        </w:tc>
      </w:tr>
      <w:tr w:rsidR="00443B8D" w:rsidTr="00443B8D">
        <w:trPr>
          <w:trHeight w:val="350"/>
        </w:trPr>
        <w:tc>
          <w:tcPr>
            <w:tcW w:w="3538" w:type="dxa"/>
          </w:tcPr>
          <w:p w:rsidR="00443B8D" w:rsidRDefault="00443B8D" w:rsidP="00443B8D">
            <w:pPr>
              <w:pStyle w:val="libPoemFootnote"/>
            </w:pPr>
            <w:r w:rsidRPr="00FD4328">
              <w:rPr>
                <w:rtl/>
              </w:rPr>
              <w:t>ثم احتفرت حفراً وحفرا</w:t>
            </w:r>
            <w:r w:rsidRPr="00725071">
              <w:rPr>
                <w:rStyle w:val="libPoemTiniChar0"/>
                <w:rtl/>
              </w:rPr>
              <w:br/>
              <w:t> </w:t>
            </w:r>
          </w:p>
        </w:tc>
        <w:tc>
          <w:tcPr>
            <w:tcW w:w="272" w:type="dxa"/>
          </w:tcPr>
          <w:p w:rsidR="00443B8D" w:rsidRDefault="00443B8D" w:rsidP="00443B8D">
            <w:pPr>
              <w:pStyle w:val="libPoemFootnote"/>
              <w:rPr>
                <w:rtl/>
              </w:rPr>
            </w:pPr>
          </w:p>
        </w:tc>
        <w:tc>
          <w:tcPr>
            <w:tcW w:w="3500" w:type="dxa"/>
          </w:tcPr>
          <w:p w:rsidR="00443B8D" w:rsidRDefault="00443B8D" w:rsidP="00443B8D">
            <w:pPr>
              <w:pStyle w:val="libPoemFootnote"/>
            </w:pPr>
            <w:r w:rsidRPr="00FD4328">
              <w:rPr>
                <w:rtl/>
              </w:rPr>
              <w:t>وقنبر يحكم حطماً منكرا</w:t>
            </w:r>
            <w:r w:rsidRPr="00725071">
              <w:rPr>
                <w:rStyle w:val="libPoemTiniChar0"/>
                <w:rtl/>
              </w:rPr>
              <w:br/>
              <w:t> </w:t>
            </w:r>
          </w:p>
        </w:tc>
      </w:tr>
    </w:tbl>
    <w:p w:rsidR="00EE1CFC" w:rsidRPr="00E00003" w:rsidRDefault="00EE1CFC" w:rsidP="00FB4103">
      <w:pPr>
        <w:pStyle w:val="libPoemFootnoteCenter"/>
      </w:pPr>
      <w:r w:rsidRPr="00FD4328">
        <w:rPr>
          <w:rtl/>
        </w:rPr>
        <w:t>أحرقت بالنيران من قد كفرا</w:t>
      </w:r>
    </w:p>
    <w:p w:rsidR="00EE1CFC" w:rsidRDefault="00EE1CFC" w:rsidP="00E00003">
      <w:pPr>
        <w:pStyle w:val="libPoemTiniChar"/>
      </w:pPr>
      <w:r>
        <w:rPr>
          <w:rtl/>
        </w:rPr>
        <w:br w:type="page"/>
      </w:r>
    </w:p>
    <w:p w:rsidR="00EE1CFC" w:rsidRPr="00FD4328" w:rsidRDefault="00EE1CFC" w:rsidP="00EE1CFC">
      <w:pPr>
        <w:pStyle w:val="libNormal"/>
      </w:pPr>
      <w:r w:rsidRPr="00FD4328">
        <w:rPr>
          <w:rtl/>
        </w:rPr>
        <w:lastRenderedPageBreak/>
        <w:t>137</w:t>
      </w:r>
      <w:r w:rsidR="000E3A7F">
        <w:rPr>
          <w:rtl/>
        </w:rPr>
        <w:t xml:space="preserve"> - </w:t>
      </w:r>
      <w:r w:rsidRPr="00FD4328">
        <w:rPr>
          <w:rtl/>
        </w:rPr>
        <w:t xml:space="preserve">وبه </w:t>
      </w:r>
      <w:r w:rsidR="000E3A7F">
        <w:rPr>
          <w:rtl/>
        </w:rPr>
        <w:t>[</w:t>
      </w:r>
      <w:r w:rsidRPr="00FD4328">
        <w:rPr>
          <w:rtl/>
        </w:rPr>
        <w:t>قال البيهقي</w:t>
      </w:r>
      <w:r w:rsidR="00107BC9">
        <w:rPr>
          <w:rtl/>
        </w:rPr>
        <w:t>:</w:t>
      </w:r>
      <w:r w:rsidR="000E3A7F">
        <w:rPr>
          <w:rtl/>
        </w:rPr>
        <w:t>]</w:t>
      </w:r>
      <w:r w:rsidRPr="00FD4328">
        <w:rPr>
          <w:rtl/>
        </w:rPr>
        <w:t xml:space="preserve"> حدثنا أبو عبد الله الحافظ</w:t>
      </w:r>
      <w:r w:rsidR="00107BC9">
        <w:rPr>
          <w:rtl/>
        </w:rPr>
        <w:t>،</w:t>
      </w:r>
      <w:r w:rsidRPr="00FD4328">
        <w:rPr>
          <w:rtl/>
        </w:rPr>
        <w:t xml:space="preserve"> قال</w:t>
      </w:r>
      <w:r w:rsidR="00107BC9">
        <w:rPr>
          <w:rtl/>
        </w:rPr>
        <w:t>:</w:t>
      </w:r>
      <w:r w:rsidRPr="00FD4328">
        <w:rPr>
          <w:rtl/>
        </w:rPr>
        <w:t xml:space="preserve"> حدثنا علي بن حمشاد</w:t>
      </w:r>
      <w:r w:rsidR="00107BC9">
        <w:rPr>
          <w:rtl/>
        </w:rPr>
        <w:t>،</w:t>
      </w:r>
      <w:r w:rsidRPr="00FD4328">
        <w:rPr>
          <w:rtl/>
        </w:rPr>
        <w:t xml:space="preserve"> قال</w:t>
      </w:r>
      <w:r w:rsidR="00107BC9">
        <w:rPr>
          <w:rtl/>
        </w:rPr>
        <w:t>:</w:t>
      </w:r>
      <w:r w:rsidRPr="00FD4328">
        <w:rPr>
          <w:rtl/>
        </w:rPr>
        <w:t xml:space="preserve"> حدثنا محمد بن عثمان ابن أبي شيبة</w:t>
      </w:r>
      <w:r w:rsidR="00107BC9">
        <w:rPr>
          <w:rtl/>
        </w:rPr>
        <w:t>،</w:t>
      </w:r>
      <w:r w:rsidRPr="00FD4328">
        <w:rPr>
          <w:rtl/>
        </w:rPr>
        <w:t xml:space="preserve"> قال</w:t>
      </w:r>
      <w:r w:rsidR="00107BC9">
        <w:rPr>
          <w:rtl/>
        </w:rPr>
        <w:t>:</w:t>
      </w:r>
      <w:r w:rsidRPr="00FD4328">
        <w:rPr>
          <w:rtl/>
        </w:rPr>
        <w:t xml:space="preserve"> حدثنا يحيى بن عبد الحميد</w:t>
      </w:r>
      <w:r w:rsidR="00107BC9">
        <w:rPr>
          <w:rtl/>
        </w:rPr>
        <w:t>،</w:t>
      </w:r>
      <w:r w:rsidRPr="00FD4328">
        <w:rPr>
          <w:rtl/>
        </w:rPr>
        <w:t xml:space="preserve"> قال</w:t>
      </w:r>
      <w:r w:rsidR="00107BC9">
        <w:rPr>
          <w:rtl/>
        </w:rPr>
        <w:t>:</w:t>
      </w:r>
      <w:r w:rsidRPr="00FD4328">
        <w:rPr>
          <w:rtl/>
        </w:rPr>
        <w:t xml:space="preserve"> حدثنا شريك</w:t>
      </w:r>
      <w:r w:rsidR="00107BC9">
        <w:rPr>
          <w:rtl/>
        </w:rPr>
        <w:t>،</w:t>
      </w:r>
      <w:r w:rsidRPr="00FD4328">
        <w:rPr>
          <w:rtl/>
        </w:rPr>
        <w:t xml:space="preserve"> عن عمران بن ظبيان</w:t>
      </w:r>
      <w:r w:rsidR="00107BC9">
        <w:rPr>
          <w:rtl/>
        </w:rPr>
        <w:t>،</w:t>
      </w:r>
      <w:r w:rsidRPr="00FD4328">
        <w:rPr>
          <w:rtl/>
        </w:rPr>
        <w:t xml:space="preserve"> عن أبي يحيى</w:t>
      </w:r>
      <w:r w:rsidR="00107BC9">
        <w:rPr>
          <w:rtl/>
        </w:rPr>
        <w:t>،</w:t>
      </w:r>
      <w:r w:rsidRPr="00FD4328">
        <w:rPr>
          <w:rtl/>
        </w:rPr>
        <w:t xml:space="preserve"> قال</w:t>
      </w:r>
      <w:r w:rsidR="00E00003">
        <w:rPr>
          <w:rtl/>
        </w:rPr>
        <w:t xml:space="preserve">: </w:t>
      </w:r>
      <w:r w:rsidRPr="00EE1CFC">
        <w:rPr>
          <w:rtl/>
        </w:rPr>
        <w:t>نادى رجل من الغالين عليّاً وهو في صلاة الفجر فقال</w:t>
      </w:r>
      <w:r w:rsidR="00107BC9">
        <w:rPr>
          <w:rtl/>
        </w:rPr>
        <w:t>:</w:t>
      </w:r>
      <w:r w:rsidRPr="00EE1CFC">
        <w:rPr>
          <w:rtl/>
        </w:rPr>
        <w:t xml:space="preserve"> </w:t>
      </w:r>
      <w:r w:rsidR="000E3A7F" w:rsidRPr="00093DCB">
        <w:rPr>
          <w:rStyle w:val="libAlaemChar"/>
          <w:rtl/>
        </w:rPr>
        <w:t>(</w:t>
      </w:r>
      <w:r w:rsidRPr="00EE1CFC">
        <w:rPr>
          <w:rStyle w:val="libAieChar"/>
          <w:rFonts w:hint="cs"/>
          <w:rtl/>
        </w:rPr>
        <w:t>وَلَقَدْ أُوحِيَ إِلَيْكَ وَإِلَى الّذِينَ مِن قَبْلِكَ لَئِنْ أَشْرَكْتَ لَيَحْبَطَنّ عَمَلُكَ وَلَتَكُونَنّ مِنَ الْخَاسِرِينَ</w:t>
      </w:r>
      <w:r w:rsidR="000E3A7F" w:rsidRPr="00093DCB">
        <w:rPr>
          <w:rStyle w:val="libAlaemChar"/>
          <w:rFonts w:hint="cs"/>
          <w:rtl/>
        </w:rPr>
        <w:t>)</w:t>
      </w:r>
      <w:r w:rsidRPr="00EE1CFC">
        <w:rPr>
          <w:rtl/>
        </w:rPr>
        <w:t xml:space="preserve"> </w:t>
      </w:r>
      <w:r w:rsidR="000E3A7F">
        <w:rPr>
          <w:rtl/>
        </w:rPr>
        <w:t>[</w:t>
      </w:r>
      <w:r w:rsidRPr="00EE1CFC">
        <w:rPr>
          <w:rtl/>
        </w:rPr>
        <w:t>الزمر</w:t>
      </w:r>
      <w:r w:rsidR="00107BC9">
        <w:rPr>
          <w:rtl/>
        </w:rPr>
        <w:t>:</w:t>
      </w:r>
      <w:r w:rsidRPr="00EE1CFC">
        <w:rPr>
          <w:rtl/>
        </w:rPr>
        <w:t xml:space="preserve"> 65</w:t>
      </w:r>
      <w:r w:rsidR="000E3A7F">
        <w:rPr>
          <w:rtl/>
        </w:rPr>
        <w:t>]</w:t>
      </w:r>
      <w:r w:rsidR="00107BC9">
        <w:rPr>
          <w:rtl/>
        </w:rPr>
        <w:t>.</w:t>
      </w:r>
    </w:p>
    <w:p w:rsidR="00EE1CFC" w:rsidRPr="00FD4328" w:rsidRDefault="00EE1CFC" w:rsidP="00EE1CFC">
      <w:pPr>
        <w:pStyle w:val="libNormal"/>
      </w:pPr>
      <w:r w:rsidRPr="00EE1CFC">
        <w:rPr>
          <w:rtl/>
        </w:rPr>
        <w:t xml:space="preserve">فأجابه علي </w:t>
      </w:r>
      <w:r w:rsidR="000E3A7F">
        <w:rPr>
          <w:rtl/>
        </w:rPr>
        <w:t>[</w:t>
      </w:r>
      <w:r w:rsidRPr="00EE1CFC">
        <w:rPr>
          <w:rtl/>
        </w:rPr>
        <w:t>عليه السلام</w:t>
      </w:r>
      <w:r w:rsidR="000E3A7F">
        <w:rPr>
          <w:rtl/>
        </w:rPr>
        <w:t>]</w:t>
      </w:r>
      <w:r w:rsidRPr="00EE1CFC">
        <w:rPr>
          <w:rtl/>
        </w:rPr>
        <w:t xml:space="preserve"> وهو في الصلاة</w:t>
      </w:r>
      <w:r w:rsidR="00107BC9">
        <w:rPr>
          <w:rtl/>
        </w:rPr>
        <w:t>:</w:t>
      </w:r>
      <w:r w:rsidRPr="00EE1CFC">
        <w:rPr>
          <w:rtl/>
        </w:rPr>
        <w:t xml:space="preserve"> </w:t>
      </w:r>
      <w:r w:rsidR="000E3A7F" w:rsidRPr="00093DCB">
        <w:rPr>
          <w:rStyle w:val="libAlaemChar"/>
          <w:rtl/>
        </w:rPr>
        <w:t>(</w:t>
      </w:r>
      <w:r w:rsidRPr="00EE1CFC">
        <w:rPr>
          <w:rStyle w:val="libAieChar"/>
          <w:rFonts w:hint="cs"/>
          <w:rtl/>
        </w:rPr>
        <w:t>فَاصْبِرْ إِنّ وَعْدَ اللّهِ حَقّ وَلاَ يَسْتَخِفّنّكَ الّذِينَ لاَ يُوقِنُونَ</w:t>
      </w:r>
      <w:r w:rsidR="000E3A7F" w:rsidRPr="00093DCB">
        <w:rPr>
          <w:rStyle w:val="libAlaemChar"/>
          <w:rFonts w:hint="cs"/>
          <w:rtl/>
        </w:rPr>
        <w:t>)</w:t>
      </w:r>
      <w:r w:rsidRPr="00EE1CFC">
        <w:rPr>
          <w:rtl/>
        </w:rPr>
        <w:t xml:space="preserve"> </w:t>
      </w:r>
      <w:r w:rsidR="000E3A7F">
        <w:rPr>
          <w:rtl/>
        </w:rPr>
        <w:t>[</w:t>
      </w:r>
      <w:r w:rsidRPr="00EE1CFC">
        <w:rPr>
          <w:rtl/>
        </w:rPr>
        <w:t>الروم</w:t>
      </w:r>
      <w:r w:rsidR="00107BC9">
        <w:rPr>
          <w:rtl/>
        </w:rPr>
        <w:t>:</w:t>
      </w:r>
      <w:r w:rsidRPr="00EE1CFC">
        <w:rPr>
          <w:rtl/>
        </w:rPr>
        <w:t>60</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84" w:name="47"/>
      <w:bookmarkStart w:id="85" w:name="_Toc417982964"/>
      <w:r w:rsidRPr="00FD4328">
        <w:rPr>
          <w:rtl/>
        </w:rPr>
        <w:lastRenderedPageBreak/>
        <w:t>الباب السادس والثلاثون</w:t>
      </w:r>
      <w:bookmarkEnd w:id="84"/>
      <w:bookmarkEnd w:id="85"/>
    </w:p>
    <w:p w:rsidR="000E3A7F" w:rsidRPr="00B05294" w:rsidRDefault="00EE1CFC" w:rsidP="00285200">
      <w:pPr>
        <w:pStyle w:val="libCenterBold2"/>
      </w:pPr>
      <w:r w:rsidRPr="00FD4328">
        <w:rPr>
          <w:rtl/>
        </w:rPr>
        <w:t xml:space="preserve">فضيلة </w:t>
      </w:r>
    </w:p>
    <w:p w:rsidR="00EE1CFC" w:rsidRPr="00FD4328" w:rsidRDefault="00EE1CFC" w:rsidP="00EE1CFC">
      <w:pPr>
        <w:pStyle w:val="libNormal"/>
      </w:pPr>
      <w:r w:rsidRPr="00FD4328">
        <w:rPr>
          <w:rtl/>
        </w:rPr>
        <w:t>زينة جلية</w:t>
      </w:r>
      <w:r w:rsidR="00107BC9">
        <w:rPr>
          <w:rtl/>
        </w:rPr>
        <w:t>،</w:t>
      </w:r>
      <w:r w:rsidRPr="00FD4328">
        <w:rPr>
          <w:rtl/>
        </w:rPr>
        <w:t xml:space="preserve"> ومنقبة رتبة عليّة</w:t>
      </w:r>
      <w:r w:rsidR="00107BC9">
        <w:rPr>
          <w:rtl/>
        </w:rPr>
        <w:t>،</w:t>
      </w:r>
      <w:r w:rsidRPr="00FD4328">
        <w:rPr>
          <w:rtl/>
        </w:rPr>
        <w:t xml:space="preserve"> ومفاخرة عن كلّ دنيّة خليّة</w:t>
      </w:r>
      <w:r w:rsidR="00E00003">
        <w:rPr>
          <w:rtl/>
        </w:rPr>
        <w:t xml:space="preserve">: </w:t>
      </w:r>
      <w:r w:rsidRPr="00EE1CFC">
        <w:rPr>
          <w:rtl/>
        </w:rPr>
        <w:t>138</w:t>
      </w:r>
      <w:r w:rsidR="000E3A7F">
        <w:rPr>
          <w:rtl/>
        </w:rPr>
        <w:t xml:space="preserve"> - </w:t>
      </w:r>
      <w:r w:rsidRPr="00EE1CFC">
        <w:rPr>
          <w:rtl/>
        </w:rPr>
        <w:t>أنبأنا الإمام محيي الدين أبو الخير ابن أبي الثناء ابن مودود الحنفي كتابة</w:t>
      </w:r>
      <w:r w:rsidR="00107BC9">
        <w:rPr>
          <w:rtl/>
        </w:rPr>
        <w:t>،</w:t>
      </w:r>
      <w:r w:rsidRPr="00EE1CFC">
        <w:rPr>
          <w:rtl/>
        </w:rPr>
        <w:t xml:space="preserve"> أنبأنا أبو الفتح منصور بن عبد المنعم بن عبد الله بن محمد بن الفضل</w:t>
      </w:r>
      <w:r w:rsidR="00107BC9">
        <w:rPr>
          <w:rtl/>
        </w:rPr>
        <w:t>،</w:t>
      </w:r>
      <w:r w:rsidRPr="00EE1CFC">
        <w:rPr>
          <w:rtl/>
        </w:rPr>
        <w:t xml:space="preserve"> أنبأنا جدّ أبي أبو عبد الله محمد بن الفضل الشاهد إجازة</w:t>
      </w:r>
      <w:r w:rsidR="00107BC9">
        <w:rPr>
          <w:rtl/>
        </w:rPr>
        <w:t>،</w:t>
      </w:r>
      <w:r w:rsidRPr="00EE1CFC">
        <w:rPr>
          <w:rtl/>
        </w:rPr>
        <w:t xml:space="preserve"> أنبأنا شيخ السنّة أبو بكر أحمد بن الحسين بن علي البيهقي رحمه الله</w:t>
      </w:r>
      <w:r w:rsidR="00107BC9">
        <w:rPr>
          <w:rtl/>
        </w:rPr>
        <w:t>،</w:t>
      </w:r>
      <w:r w:rsidRPr="00EE1CFC">
        <w:rPr>
          <w:rtl/>
        </w:rPr>
        <w:t xml:space="preserve"> قال</w:t>
      </w:r>
      <w:r w:rsidR="00107BC9">
        <w:rPr>
          <w:rtl/>
        </w:rPr>
        <w:t>:</w:t>
      </w:r>
      <w:r w:rsidRPr="00EE1CFC">
        <w:rPr>
          <w:rtl/>
        </w:rPr>
        <w:t xml:space="preserve"> أنبأنا أبو عبد الله الحافظ </w:t>
      </w:r>
      <w:r w:rsidRPr="00EE1CFC">
        <w:rPr>
          <w:rStyle w:val="libFootnotenumChar"/>
          <w:rtl/>
        </w:rPr>
        <w:t>(1)</w:t>
      </w:r>
      <w:r w:rsidRPr="00EE1CFC">
        <w:rPr>
          <w:rtl/>
        </w:rPr>
        <w:t xml:space="preserve"> قال</w:t>
      </w:r>
      <w:r w:rsidR="00107BC9">
        <w:rPr>
          <w:rtl/>
        </w:rPr>
        <w:t>:</w:t>
      </w:r>
      <w:r w:rsidRPr="00EE1CFC">
        <w:rPr>
          <w:rtl/>
        </w:rPr>
        <w:t xml:space="preserve"> أنبأنا أحمد بن كامل القاضي قال</w:t>
      </w:r>
      <w:r w:rsidR="00107BC9">
        <w:rPr>
          <w:rtl/>
        </w:rPr>
        <w:t>:</w:t>
      </w:r>
      <w:r w:rsidRPr="00EE1CFC">
        <w:rPr>
          <w:rtl/>
        </w:rPr>
        <w:t xml:space="preserve"> حدثنا أبو قلاية</w:t>
      </w:r>
      <w:r w:rsidR="00107BC9">
        <w:rPr>
          <w:rtl/>
        </w:rPr>
        <w:t>،</w:t>
      </w:r>
      <w:r w:rsidRPr="00EE1CFC">
        <w:rPr>
          <w:rtl/>
        </w:rPr>
        <w:t xml:space="preserve"> قال</w:t>
      </w:r>
      <w:r w:rsidR="00107BC9">
        <w:rPr>
          <w:rtl/>
        </w:rPr>
        <w:t>:</w:t>
      </w:r>
      <w:r w:rsidRPr="00EE1CFC">
        <w:rPr>
          <w:rtl/>
        </w:rPr>
        <w:t xml:space="preserve"> حدثنا أبو عتاب سهل بن حمّاد</w:t>
      </w:r>
      <w:r w:rsidR="00107BC9">
        <w:rPr>
          <w:rtl/>
        </w:rPr>
        <w:t>،</w:t>
      </w:r>
      <w:r w:rsidRPr="00EE1CFC">
        <w:rPr>
          <w:rtl/>
        </w:rPr>
        <w:t xml:space="preserve"> قال</w:t>
      </w:r>
      <w:r w:rsidR="00107BC9">
        <w:rPr>
          <w:rtl/>
        </w:rPr>
        <w:t>:</w:t>
      </w:r>
      <w:r w:rsidRPr="00EE1CFC">
        <w:rPr>
          <w:rtl/>
        </w:rPr>
        <w:t xml:space="preserve"> حدثنا المختار بن نافع التيمي قال</w:t>
      </w:r>
      <w:r w:rsidR="00107BC9">
        <w:rPr>
          <w:rtl/>
        </w:rPr>
        <w:t>:</w:t>
      </w:r>
      <w:r w:rsidRPr="00EE1CFC">
        <w:rPr>
          <w:rtl/>
        </w:rPr>
        <w:t xml:space="preserve"> حدثني أبو حيّان التيمي</w:t>
      </w:r>
      <w:r w:rsidR="00107BC9">
        <w:rPr>
          <w:rtl/>
        </w:rPr>
        <w:t>،</w:t>
      </w:r>
      <w:r w:rsidRPr="00EE1CFC">
        <w:rPr>
          <w:rtl/>
        </w:rPr>
        <w:t xml:space="preserve"> عن أبيه</w:t>
      </w:r>
      <w:r w:rsidR="00107BC9">
        <w:rPr>
          <w:rtl/>
        </w:rPr>
        <w:t>،</w:t>
      </w:r>
      <w:r w:rsidRPr="00EE1CFC">
        <w:rPr>
          <w:rtl/>
        </w:rPr>
        <w:t xml:space="preserve"> عن علي عليه السلام قال</w:t>
      </w:r>
      <w:r w:rsidR="00107BC9">
        <w:rPr>
          <w:rtl/>
        </w:rPr>
        <w:t>:</w:t>
      </w:r>
      <w:r w:rsidRPr="00EE1CFC">
        <w:rPr>
          <w:rtl/>
        </w:rPr>
        <w:t xml:space="preserve"> </w:t>
      </w:r>
      <w:r w:rsidRPr="00EE1CFC">
        <w:rPr>
          <w:rStyle w:val="libBold2Char"/>
          <w:rtl/>
        </w:rPr>
        <w:t>قال رسول الله صلّى الله عليه وسلّم</w:t>
      </w:r>
      <w:r w:rsidR="00107BC9">
        <w:rPr>
          <w:rStyle w:val="libBold2Char"/>
          <w:rtl/>
        </w:rPr>
        <w:t>:</w:t>
      </w:r>
      <w:r w:rsidRPr="00EE1CFC">
        <w:rPr>
          <w:rStyle w:val="libBold2Char"/>
          <w:rtl/>
        </w:rPr>
        <w:t xml:space="preserve"> رحم الله عليّاً اللّهمّ أدر الحقّ معه حيث دار</w:t>
      </w:r>
      <w:r w:rsidR="00107BC9">
        <w:rPr>
          <w:rtl/>
        </w:rPr>
        <w:t>.</w:t>
      </w:r>
    </w:p>
    <w:p w:rsidR="00EE1CFC" w:rsidRPr="00FD4328" w:rsidRDefault="00EE1CFC" w:rsidP="00EE1CFC">
      <w:pPr>
        <w:pStyle w:val="libNormal"/>
      </w:pPr>
      <w:r w:rsidRPr="00EE1CFC">
        <w:rPr>
          <w:rtl/>
        </w:rPr>
        <w:t xml:space="preserve">تفرّد به أبو عتاب </w:t>
      </w:r>
      <w:r w:rsidRPr="00EE1CFC">
        <w:rPr>
          <w:rStyle w:val="libFootnotenumChar"/>
          <w:rtl/>
        </w:rPr>
        <w:t>(2)</w:t>
      </w:r>
      <w:r w:rsidR="00107BC9">
        <w:rPr>
          <w:rtl/>
        </w:rPr>
        <w:t>.</w:t>
      </w:r>
    </w:p>
    <w:p w:rsidR="00EE1CFC" w:rsidRPr="00FD4328" w:rsidRDefault="00EE1CFC" w:rsidP="00EE1CFC">
      <w:pPr>
        <w:pStyle w:val="libNormal"/>
      </w:pPr>
      <w:r w:rsidRPr="00FD4328">
        <w:rPr>
          <w:rtl/>
        </w:rPr>
        <w:t>139</w:t>
      </w:r>
      <w:r w:rsidR="000E3A7F">
        <w:rPr>
          <w:rtl/>
        </w:rPr>
        <w:t xml:space="preserve"> - </w:t>
      </w:r>
      <w:r w:rsidRPr="00FD4328">
        <w:rPr>
          <w:rtl/>
        </w:rPr>
        <w:t>أخبرني عبد الصمد بن أحمد بن عبد القادر إذناً</w:t>
      </w:r>
      <w:r w:rsidR="00107BC9">
        <w:rPr>
          <w:rtl/>
        </w:rPr>
        <w:t>،</w:t>
      </w:r>
      <w:r w:rsidRPr="00FD4328">
        <w:rPr>
          <w:rtl/>
        </w:rPr>
        <w:t xml:space="preserve"> أنبأنا أبو طالب </w:t>
      </w:r>
    </w:p>
    <w:p w:rsidR="00EE1CFC" w:rsidRPr="00FD4328" w:rsidRDefault="000E3A7F" w:rsidP="00737FD1">
      <w:pPr>
        <w:pStyle w:val="libLine"/>
      </w:pPr>
      <w:r>
        <w:rPr>
          <w:rtl/>
        </w:rPr>
        <w:t>____________________</w:t>
      </w:r>
    </w:p>
    <w:p w:rsidR="00EE1CFC" w:rsidRPr="001A7650" w:rsidRDefault="00EE1CFC" w:rsidP="001A7650">
      <w:pPr>
        <w:pStyle w:val="libFootnote0"/>
      </w:pPr>
      <w:r w:rsidRPr="00FD4328">
        <w:rPr>
          <w:rtl/>
        </w:rPr>
        <w:t>(1) وهو الحاكم النيسابوري</w:t>
      </w:r>
      <w:r w:rsidR="00107BC9">
        <w:rPr>
          <w:rtl/>
        </w:rPr>
        <w:t>،</w:t>
      </w:r>
      <w:r w:rsidRPr="00FD4328">
        <w:rPr>
          <w:rtl/>
        </w:rPr>
        <w:t xml:space="preserve"> والحديث رواه في باب مناقب علي عليه السلام من المستدرك</w:t>
      </w:r>
      <w:r w:rsidR="00107BC9">
        <w:rPr>
          <w:rtl/>
        </w:rPr>
        <w:t>:</w:t>
      </w:r>
      <w:r w:rsidRPr="00FD4328">
        <w:rPr>
          <w:rtl/>
        </w:rPr>
        <w:t xml:space="preserve"> ج 3 ص 124</w:t>
      </w:r>
      <w:r w:rsidR="00107BC9">
        <w:rPr>
          <w:rtl/>
        </w:rPr>
        <w:t>.</w:t>
      </w:r>
    </w:p>
    <w:p w:rsidR="00EE1CFC" w:rsidRPr="001A7650" w:rsidRDefault="00EE1CFC" w:rsidP="001A7650">
      <w:pPr>
        <w:pStyle w:val="libFootnote0"/>
      </w:pPr>
      <w:r w:rsidRPr="00FD4328">
        <w:rPr>
          <w:rtl/>
        </w:rPr>
        <w:t>ورواه أيضاً الترمذي في الحديث الثالث من باب مناقب علي عليه السلام من سننه</w:t>
      </w:r>
      <w:r w:rsidR="00107BC9">
        <w:rPr>
          <w:rtl/>
        </w:rPr>
        <w:t>:</w:t>
      </w:r>
      <w:r w:rsidRPr="00FD4328">
        <w:rPr>
          <w:rtl/>
        </w:rPr>
        <w:t xml:space="preserve"> ج 12</w:t>
      </w:r>
      <w:r w:rsidR="00107BC9">
        <w:rPr>
          <w:rtl/>
        </w:rPr>
        <w:t>،</w:t>
      </w:r>
      <w:r w:rsidRPr="00FD4328">
        <w:rPr>
          <w:rtl/>
        </w:rPr>
        <w:t xml:space="preserve"> ص 126</w:t>
      </w:r>
      <w:r w:rsidR="00107BC9">
        <w:rPr>
          <w:rtl/>
        </w:rPr>
        <w:t>،</w:t>
      </w:r>
      <w:r w:rsidRPr="00FD4328">
        <w:rPr>
          <w:rtl/>
        </w:rPr>
        <w:t xml:space="preserve"> بشرح الأحوذي</w:t>
      </w:r>
      <w:r w:rsidR="00107BC9">
        <w:rPr>
          <w:rtl/>
        </w:rPr>
        <w:t>.</w:t>
      </w:r>
    </w:p>
    <w:p w:rsidR="00EE1CFC" w:rsidRPr="001A7650" w:rsidRDefault="00EE1CFC" w:rsidP="001A7650">
      <w:pPr>
        <w:pStyle w:val="libFootnote0"/>
      </w:pPr>
      <w:r w:rsidRPr="00FD4328">
        <w:rPr>
          <w:rtl/>
        </w:rPr>
        <w:t>ورواه ابن عساكر</w:t>
      </w:r>
      <w:r w:rsidR="00107BC9">
        <w:rPr>
          <w:rtl/>
        </w:rPr>
        <w:t>،</w:t>
      </w:r>
      <w:r w:rsidRPr="00FD4328">
        <w:rPr>
          <w:rtl/>
        </w:rPr>
        <w:t xml:space="preserve"> في الحديث</w:t>
      </w:r>
      <w:r w:rsidR="00107BC9">
        <w:rPr>
          <w:rtl/>
        </w:rPr>
        <w:t>:</w:t>
      </w:r>
      <w:r w:rsidRPr="00FD4328">
        <w:rPr>
          <w:rtl/>
        </w:rPr>
        <w:t xml:space="preserve"> (11160) وما بعده من ترجمة أمير المؤمنين من تاريخ دمشق</w:t>
      </w:r>
      <w:r w:rsidR="00107BC9">
        <w:rPr>
          <w:rtl/>
        </w:rPr>
        <w:t>:</w:t>
      </w:r>
      <w:r w:rsidRPr="00FD4328">
        <w:rPr>
          <w:rtl/>
        </w:rPr>
        <w:t xml:space="preserve"> ج 3 ص 117</w:t>
      </w:r>
      <w:r w:rsidR="00107BC9">
        <w:rPr>
          <w:rtl/>
        </w:rPr>
        <w:t>،</w:t>
      </w:r>
      <w:r w:rsidRPr="00FD4328">
        <w:rPr>
          <w:rtl/>
        </w:rPr>
        <w:t xml:space="preserve"> ط 1</w:t>
      </w:r>
      <w:r w:rsidR="00107BC9">
        <w:rPr>
          <w:rtl/>
        </w:rPr>
        <w:t>،</w:t>
      </w:r>
      <w:r w:rsidRPr="00FD4328">
        <w:rPr>
          <w:rtl/>
        </w:rPr>
        <w:t xml:space="preserve"> بطرق وفي بعضها مزج الحق بغيره</w:t>
      </w:r>
      <w:r w:rsidR="00107BC9">
        <w:rPr>
          <w:rtl/>
        </w:rPr>
        <w:t>.</w:t>
      </w:r>
    </w:p>
    <w:p w:rsidR="00EE1CFC" w:rsidRPr="001A7650" w:rsidRDefault="00EE1CFC" w:rsidP="001A7650">
      <w:pPr>
        <w:pStyle w:val="libFootnote0"/>
      </w:pPr>
      <w:r w:rsidRPr="00FD4328">
        <w:rPr>
          <w:rtl/>
        </w:rPr>
        <w:t>ورواه في الباب</w:t>
      </w:r>
      <w:r w:rsidR="00107BC9">
        <w:rPr>
          <w:rtl/>
        </w:rPr>
        <w:t>:</w:t>
      </w:r>
      <w:r w:rsidRPr="00FD4328">
        <w:rPr>
          <w:rtl/>
        </w:rPr>
        <w:t xml:space="preserve"> (45) من الفصل الأخير من غاية المرام ص 539 عن مصادر وطرق</w:t>
      </w:r>
      <w:r w:rsidR="00107BC9">
        <w:rPr>
          <w:rtl/>
        </w:rPr>
        <w:t>.</w:t>
      </w:r>
    </w:p>
    <w:p w:rsidR="00EE1CFC" w:rsidRPr="001A7650" w:rsidRDefault="00EE1CFC" w:rsidP="001A7650">
      <w:pPr>
        <w:pStyle w:val="libFootnote0"/>
      </w:pPr>
      <w:r w:rsidRPr="00FD4328">
        <w:rPr>
          <w:rtl/>
        </w:rPr>
        <w:t>ورواه أيضاً في الغدير</w:t>
      </w:r>
      <w:r w:rsidR="00107BC9">
        <w:rPr>
          <w:rtl/>
        </w:rPr>
        <w:t>:</w:t>
      </w:r>
      <w:r w:rsidRPr="00FD4328">
        <w:rPr>
          <w:rtl/>
        </w:rPr>
        <w:t xml:space="preserve"> ج 3 ص 179</w:t>
      </w:r>
      <w:r w:rsidR="00107BC9">
        <w:rPr>
          <w:rtl/>
        </w:rPr>
        <w:t>،</w:t>
      </w:r>
      <w:r w:rsidRPr="00FD4328">
        <w:rPr>
          <w:rtl/>
        </w:rPr>
        <w:t xml:space="preserve"> ط 2</w:t>
      </w:r>
      <w:r w:rsidR="00107BC9">
        <w:rPr>
          <w:rtl/>
        </w:rPr>
        <w:t>،</w:t>
      </w:r>
      <w:r w:rsidRPr="00FD4328">
        <w:rPr>
          <w:rtl/>
        </w:rPr>
        <w:t xml:space="preserve"> ورواه أيضاً في إحقاق الحق</w:t>
      </w:r>
      <w:r w:rsidR="00107BC9">
        <w:rPr>
          <w:rtl/>
        </w:rPr>
        <w:t>:</w:t>
      </w:r>
      <w:r w:rsidRPr="00FD4328">
        <w:rPr>
          <w:rtl/>
        </w:rPr>
        <w:t xml:space="preserve"> ج 5 ص 644</w:t>
      </w:r>
      <w:r w:rsidR="00107BC9">
        <w:rPr>
          <w:rtl/>
        </w:rPr>
        <w:t>.</w:t>
      </w:r>
    </w:p>
    <w:p w:rsidR="00EE1CFC" w:rsidRPr="001A7650" w:rsidRDefault="00EE1CFC" w:rsidP="001A7650">
      <w:pPr>
        <w:pStyle w:val="libFootnote0"/>
      </w:pPr>
      <w:r w:rsidRPr="00FD4328">
        <w:rPr>
          <w:rtl/>
        </w:rPr>
        <w:t>(2) الظاهر أنّ هذا من أقوال البيهقي</w:t>
      </w:r>
      <w:r w:rsidR="00107BC9">
        <w:rPr>
          <w:rtl/>
        </w:rPr>
        <w:t>،</w:t>
      </w:r>
      <w:r w:rsidRPr="00FD4328">
        <w:rPr>
          <w:rtl/>
        </w:rPr>
        <w:t xml:space="preserve"> وهذا على فرض صدقه</w:t>
      </w:r>
      <w:r w:rsidR="00107BC9">
        <w:rPr>
          <w:rtl/>
        </w:rPr>
        <w:t>،</w:t>
      </w:r>
      <w:r w:rsidRPr="00FD4328">
        <w:rPr>
          <w:rtl/>
        </w:rPr>
        <w:t xml:space="preserve"> لا يضر صحّة الحديث بعد اعتضاده بالشواهد الخارجية</w:t>
      </w:r>
      <w:r w:rsidR="00107BC9">
        <w:rPr>
          <w:rtl/>
        </w:rPr>
        <w:t>؛</w:t>
      </w:r>
      <w:r w:rsidRPr="00FD4328">
        <w:rPr>
          <w:rtl/>
        </w:rPr>
        <w:t xml:space="preserve"> فراجع الشواهد في المصادر المشار إليها هاهنا تحت الرقم (1)</w:t>
      </w:r>
      <w:r w:rsidR="00107BC9">
        <w:rPr>
          <w:rtl/>
        </w:rPr>
        <w:t>.</w:t>
      </w:r>
    </w:p>
    <w:p w:rsidR="00EE1CFC" w:rsidRDefault="00EE1CFC" w:rsidP="00E00003">
      <w:pPr>
        <w:pStyle w:val="libPoemTiniChar"/>
      </w:pPr>
      <w:r>
        <w:rPr>
          <w:rtl/>
        </w:rPr>
        <w:br w:type="page"/>
      </w:r>
    </w:p>
    <w:p w:rsidR="00EE1CFC" w:rsidRPr="00FD4328" w:rsidRDefault="00EE1CFC" w:rsidP="00EE1CFC">
      <w:pPr>
        <w:pStyle w:val="libNormal"/>
      </w:pPr>
      <w:r w:rsidRPr="00EE1CFC">
        <w:rPr>
          <w:rtl/>
        </w:rPr>
        <w:lastRenderedPageBreak/>
        <w:t xml:space="preserve">الهاشمي الواسطي </w:t>
      </w:r>
      <w:r w:rsidR="000E3A7F">
        <w:rPr>
          <w:rtl/>
        </w:rPr>
        <w:t>[</w:t>
      </w:r>
      <w:r w:rsidRPr="00EE1CFC">
        <w:rPr>
          <w:rtl/>
        </w:rPr>
        <w:t>عبد الرحمن</w:t>
      </w:r>
      <w:r w:rsidR="000E3A7F">
        <w:rPr>
          <w:rtl/>
        </w:rPr>
        <w:t>]</w:t>
      </w:r>
      <w:r w:rsidRPr="00EE1CFC">
        <w:rPr>
          <w:rtl/>
        </w:rPr>
        <w:t xml:space="preserve"> ابن عبد السميع</w:t>
      </w:r>
      <w:r w:rsidR="00107BC9">
        <w:rPr>
          <w:rtl/>
        </w:rPr>
        <w:t>،</w:t>
      </w:r>
      <w:r w:rsidRPr="00EE1CFC">
        <w:rPr>
          <w:rtl/>
        </w:rPr>
        <w:t xml:space="preserve"> أنبأنا شاذان بن جبرئيل قراءة عليه</w:t>
      </w:r>
      <w:r w:rsidR="00107BC9">
        <w:rPr>
          <w:rtl/>
        </w:rPr>
        <w:t>،</w:t>
      </w:r>
      <w:r w:rsidRPr="00EE1CFC">
        <w:rPr>
          <w:rtl/>
        </w:rPr>
        <w:t xml:space="preserve"> أخبرنا محمد بن عبد العزيز القمّي</w:t>
      </w:r>
      <w:r w:rsidR="00107BC9">
        <w:rPr>
          <w:rtl/>
        </w:rPr>
        <w:t>،</w:t>
      </w:r>
      <w:r w:rsidRPr="00EE1CFC">
        <w:rPr>
          <w:rtl/>
        </w:rPr>
        <w:t xml:space="preserve"> أنبأنا محمد بن أحمد النطنزي قال</w:t>
      </w:r>
      <w:r w:rsidR="00107BC9">
        <w:rPr>
          <w:rtl/>
        </w:rPr>
        <w:t>:</w:t>
      </w:r>
      <w:r w:rsidRPr="00EE1CFC">
        <w:rPr>
          <w:rtl/>
        </w:rPr>
        <w:t xml:space="preserve"> أنبأنا أحمد بن منصور</w:t>
      </w:r>
      <w:r w:rsidR="00107BC9">
        <w:rPr>
          <w:rtl/>
        </w:rPr>
        <w:t>،</w:t>
      </w:r>
      <w:r w:rsidRPr="00EE1CFC">
        <w:rPr>
          <w:rtl/>
        </w:rPr>
        <w:t xml:space="preserve"> قال</w:t>
      </w:r>
      <w:r w:rsidR="00107BC9">
        <w:rPr>
          <w:rtl/>
        </w:rPr>
        <w:t>:</w:t>
      </w:r>
      <w:r w:rsidRPr="00EE1CFC">
        <w:rPr>
          <w:rtl/>
        </w:rPr>
        <w:t xml:space="preserve"> أنبأنا أبو نصر الزينبي قال</w:t>
      </w:r>
      <w:r w:rsidR="00107BC9">
        <w:rPr>
          <w:rtl/>
        </w:rPr>
        <w:t>:</w:t>
      </w:r>
      <w:r w:rsidRPr="00EE1CFC">
        <w:rPr>
          <w:rtl/>
        </w:rPr>
        <w:t xml:space="preserve"> حدثنا علي بن أحمد بن عمرو</w:t>
      </w:r>
      <w:r w:rsidR="00107BC9">
        <w:rPr>
          <w:rtl/>
        </w:rPr>
        <w:t>،</w:t>
      </w:r>
      <w:r w:rsidRPr="00EE1CFC">
        <w:rPr>
          <w:rtl/>
        </w:rPr>
        <w:t xml:space="preserve"> قال</w:t>
      </w:r>
      <w:r w:rsidR="00107BC9">
        <w:rPr>
          <w:rtl/>
        </w:rPr>
        <w:t>:</w:t>
      </w:r>
      <w:r w:rsidRPr="00EE1CFC">
        <w:rPr>
          <w:rtl/>
        </w:rPr>
        <w:t xml:space="preserve"> حدثنا الحسين بن بدر</w:t>
      </w:r>
      <w:r w:rsidR="00107BC9">
        <w:rPr>
          <w:rtl/>
        </w:rPr>
        <w:t>،</w:t>
      </w:r>
      <w:r w:rsidRPr="00EE1CFC">
        <w:rPr>
          <w:rtl/>
        </w:rPr>
        <w:t xml:space="preserve"> قال</w:t>
      </w:r>
      <w:r w:rsidR="00107BC9">
        <w:rPr>
          <w:rtl/>
        </w:rPr>
        <w:t>:</w:t>
      </w:r>
      <w:r w:rsidRPr="00EE1CFC">
        <w:rPr>
          <w:rtl/>
        </w:rPr>
        <w:t xml:space="preserve"> حدثني محمد بن القاسم بن سليمان البزّار </w:t>
      </w:r>
      <w:r w:rsidRPr="00EE1CFC">
        <w:rPr>
          <w:rStyle w:val="libFootnotenumChar"/>
          <w:rtl/>
        </w:rPr>
        <w:t>(1)</w:t>
      </w:r>
      <w:r w:rsidRPr="00EE1CFC">
        <w:rPr>
          <w:rtl/>
        </w:rPr>
        <w:t xml:space="preserve"> قال</w:t>
      </w:r>
      <w:r w:rsidR="00107BC9">
        <w:rPr>
          <w:rtl/>
        </w:rPr>
        <w:t>:</w:t>
      </w:r>
      <w:r w:rsidRPr="00EE1CFC">
        <w:rPr>
          <w:rtl/>
        </w:rPr>
        <w:t xml:space="preserve"> حدثني أبو القاسم إسماعيل بن علي الخزاعي قال</w:t>
      </w:r>
      <w:r w:rsidR="00107BC9">
        <w:rPr>
          <w:rtl/>
        </w:rPr>
        <w:t>:</w:t>
      </w:r>
      <w:r w:rsidRPr="00EE1CFC">
        <w:rPr>
          <w:rtl/>
        </w:rPr>
        <w:t xml:space="preserve"> حدثني أبي قال</w:t>
      </w:r>
      <w:r w:rsidR="00107BC9">
        <w:rPr>
          <w:rtl/>
        </w:rPr>
        <w:t>:</w:t>
      </w:r>
      <w:r w:rsidRPr="00EE1CFC">
        <w:rPr>
          <w:rtl/>
        </w:rPr>
        <w:t xml:space="preserve"> حدثني أخي دعبل بن علي الخزاعي قال</w:t>
      </w:r>
      <w:r w:rsidR="00107BC9">
        <w:rPr>
          <w:rtl/>
        </w:rPr>
        <w:t>:</w:t>
      </w:r>
      <w:r w:rsidRPr="00EE1CFC">
        <w:rPr>
          <w:rtl/>
        </w:rPr>
        <w:t xml:space="preserve"> حدثني هارون الرشيد</w:t>
      </w:r>
      <w:r w:rsidR="00107BC9">
        <w:rPr>
          <w:rtl/>
        </w:rPr>
        <w:t>،</w:t>
      </w:r>
      <w:r w:rsidRPr="00EE1CFC">
        <w:rPr>
          <w:rtl/>
        </w:rPr>
        <w:t xml:space="preserve"> قال</w:t>
      </w:r>
      <w:r w:rsidR="00107BC9">
        <w:rPr>
          <w:rtl/>
        </w:rPr>
        <w:t>:</w:t>
      </w:r>
      <w:r w:rsidRPr="00EE1CFC">
        <w:rPr>
          <w:rtl/>
        </w:rPr>
        <w:t xml:space="preserve"> حدثني أزرق بن قيس</w:t>
      </w:r>
      <w:r w:rsidR="00E00003">
        <w:rPr>
          <w:rtl/>
        </w:rPr>
        <w:t xml:space="preserve">: </w:t>
      </w:r>
      <w:r w:rsidRPr="00FD4328">
        <w:rPr>
          <w:rtl/>
        </w:rPr>
        <w:t>عن عبد الله بن عباس قال</w:t>
      </w:r>
      <w:r w:rsidR="00107BC9">
        <w:rPr>
          <w:rtl/>
        </w:rPr>
        <w:t>:</w:t>
      </w:r>
      <w:r w:rsidRPr="00FD4328">
        <w:rPr>
          <w:rtl/>
        </w:rPr>
        <w:t xml:space="preserve"> قال رسول الله صلّى الله عليه وسلّم</w:t>
      </w:r>
      <w:r w:rsidR="00107BC9">
        <w:rPr>
          <w:rtl/>
        </w:rPr>
        <w:t>:</w:t>
      </w:r>
      <w:r w:rsidRPr="00FD4328">
        <w:rPr>
          <w:rtl/>
        </w:rPr>
        <w:t xml:space="preserve"> الحقّ مع علي بن أبي طالب حيث دار</w:t>
      </w:r>
      <w:r w:rsidR="00107BC9">
        <w:rPr>
          <w:rtl/>
        </w:rPr>
        <w:t>.</w:t>
      </w:r>
    </w:p>
    <w:p w:rsidR="00EE1CFC" w:rsidRPr="00FD4328" w:rsidRDefault="00EE1CFC" w:rsidP="00EE1CFC">
      <w:pPr>
        <w:pStyle w:val="libNormal"/>
      </w:pPr>
      <w:r w:rsidRPr="00EE1CFC">
        <w:rPr>
          <w:rtl/>
        </w:rPr>
        <w:t>140</w:t>
      </w:r>
      <w:r w:rsidR="000E3A7F">
        <w:rPr>
          <w:rtl/>
        </w:rPr>
        <w:t xml:space="preserve"> - </w:t>
      </w:r>
      <w:r w:rsidRPr="00EE1CFC">
        <w:rPr>
          <w:rtl/>
        </w:rPr>
        <w:t>أخبرني الإمام أبو عبد الله محمد بن عمر بن أبي الحسن النجار</w:t>
      </w:r>
      <w:r w:rsidR="00107BC9">
        <w:rPr>
          <w:rtl/>
        </w:rPr>
        <w:t>،</w:t>
      </w:r>
      <w:r w:rsidRPr="00EE1CFC">
        <w:rPr>
          <w:rtl/>
        </w:rPr>
        <w:t xml:space="preserve"> بروايته عن القاضي جمال الدين أبي القاسم الحرستاني </w:t>
      </w:r>
      <w:r w:rsidRPr="00EE1CFC">
        <w:rPr>
          <w:rStyle w:val="libFootnotenumChar"/>
          <w:rtl/>
        </w:rPr>
        <w:t>(2)</w:t>
      </w:r>
      <w:r w:rsidRPr="00EE1CFC">
        <w:rPr>
          <w:rtl/>
        </w:rPr>
        <w:t xml:space="preserve"> عن الفراوي</w:t>
      </w:r>
      <w:r w:rsidR="00107BC9">
        <w:rPr>
          <w:rtl/>
        </w:rPr>
        <w:t>،</w:t>
      </w:r>
      <w:r w:rsidRPr="00EE1CFC">
        <w:rPr>
          <w:rtl/>
        </w:rPr>
        <w:t xml:space="preserve"> عن الحافظ أبي بكر </w:t>
      </w:r>
      <w:r w:rsidR="000E3A7F">
        <w:rPr>
          <w:rtl/>
        </w:rPr>
        <w:t>[</w:t>
      </w:r>
      <w:r w:rsidRPr="00EE1CFC">
        <w:rPr>
          <w:rtl/>
        </w:rPr>
        <w:t>أحمد</w:t>
      </w:r>
      <w:r w:rsidR="000E3A7F">
        <w:rPr>
          <w:rtl/>
        </w:rPr>
        <w:t>]</w:t>
      </w:r>
      <w:r w:rsidRPr="00EE1CFC">
        <w:rPr>
          <w:rtl/>
        </w:rPr>
        <w:t xml:space="preserve"> بن الحسين البيهقي قال</w:t>
      </w:r>
      <w:r w:rsidR="00107BC9">
        <w:rPr>
          <w:rtl/>
        </w:rPr>
        <w:t>:</w:t>
      </w:r>
      <w:r w:rsidRPr="00EE1CFC">
        <w:rPr>
          <w:rtl/>
        </w:rPr>
        <w:t xml:space="preserve"> أنبأنا الحاكم أبو عبد الله</w:t>
      </w:r>
      <w:r w:rsidR="00107BC9">
        <w:rPr>
          <w:rtl/>
        </w:rPr>
        <w:t>،</w:t>
      </w:r>
      <w:r w:rsidRPr="00EE1CFC">
        <w:rPr>
          <w:rtl/>
        </w:rPr>
        <w:t xml:space="preserve"> قال</w:t>
      </w:r>
      <w:r w:rsidR="00107BC9">
        <w:rPr>
          <w:rtl/>
        </w:rPr>
        <w:t>:</w:t>
      </w:r>
      <w:r w:rsidRPr="00EE1CFC">
        <w:rPr>
          <w:rtl/>
        </w:rPr>
        <w:t xml:space="preserve"> أنبانا السيد أبو القاسم محمد بن أحمد بن مهدي الحسيني </w:t>
      </w:r>
      <w:r w:rsidRPr="00EE1CFC">
        <w:rPr>
          <w:rStyle w:val="libFootnotenumChar"/>
          <w:rtl/>
        </w:rPr>
        <w:t xml:space="preserve">(3) </w:t>
      </w:r>
      <w:r w:rsidRPr="00EE1CFC">
        <w:rPr>
          <w:rtl/>
        </w:rPr>
        <w:t>قال</w:t>
      </w:r>
      <w:r w:rsidR="00107BC9">
        <w:rPr>
          <w:rtl/>
        </w:rPr>
        <w:t>:</w:t>
      </w:r>
      <w:r w:rsidRPr="00EE1CFC">
        <w:rPr>
          <w:rtl/>
        </w:rPr>
        <w:t xml:space="preserve"> أنبأنا السيد الإمام أبو طالب يحيى بن الحسين قال</w:t>
      </w:r>
      <w:r w:rsidR="00107BC9">
        <w:rPr>
          <w:rtl/>
        </w:rPr>
        <w:t>:</w:t>
      </w:r>
      <w:r w:rsidRPr="00EE1CFC">
        <w:rPr>
          <w:rtl/>
        </w:rPr>
        <w:t xml:space="preserve"> أنبأنا محمد بن علي العبدكي قال</w:t>
      </w:r>
      <w:r w:rsidR="00107BC9">
        <w:rPr>
          <w:rtl/>
        </w:rPr>
        <w:t>:</w:t>
      </w:r>
      <w:r w:rsidRPr="00EE1CFC">
        <w:rPr>
          <w:rtl/>
        </w:rPr>
        <w:t xml:space="preserve"> أنبأنا محمد بن يزداد</w:t>
      </w:r>
      <w:r w:rsidR="00107BC9">
        <w:rPr>
          <w:rtl/>
        </w:rPr>
        <w:t>،</w:t>
      </w:r>
      <w:r w:rsidRPr="00EE1CFC">
        <w:rPr>
          <w:rtl/>
        </w:rPr>
        <w:t xml:space="preserve"> قال</w:t>
      </w:r>
      <w:r w:rsidR="00107BC9">
        <w:rPr>
          <w:rtl/>
        </w:rPr>
        <w:t>:</w:t>
      </w:r>
      <w:r w:rsidRPr="00EE1CFC">
        <w:rPr>
          <w:rtl/>
        </w:rPr>
        <w:t xml:space="preserve"> حدثنا يعقوب بن إسحاق</w:t>
      </w:r>
      <w:r w:rsidR="00107BC9">
        <w:rPr>
          <w:rtl/>
        </w:rPr>
        <w:t>،</w:t>
      </w:r>
      <w:r w:rsidRPr="00EE1CFC">
        <w:rPr>
          <w:rtl/>
        </w:rPr>
        <w:t xml:space="preserve"> ومحمد ابن أبي سهل</w:t>
      </w:r>
      <w:r w:rsidR="00107BC9">
        <w:rPr>
          <w:rtl/>
        </w:rPr>
        <w:t>،</w:t>
      </w:r>
      <w:r w:rsidRPr="00EE1CFC">
        <w:rPr>
          <w:rtl/>
        </w:rPr>
        <w:t xml:space="preserve"> قالا</w:t>
      </w:r>
      <w:r w:rsidR="00107BC9">
        <w:rPr>
          <w:rtl/>
        </w:rPr>
        <w:t>:</w:t>
      </w:r>
      <w:r w:rsidRPr="00EE1CFC">
        <w:rPr>
          <w:rtl/>
        </w:rPr>
        <w:t xml:space="preserve"> حدثنا أبو عمرو</w:t>
      </w:r>
      <w:r w:rsidR="00107BC9">
        <w:rPr>
          <w:rtl/>
        </w:rPr>
        <w:t>،</w:t>
      </w:r>
      <w:r w:rsidRPr="00EE1CFC">
        <w:rPr>
          <w:rtl/>
        </w:rPr>
        <w:t xml:space="preserve"> قال</w:t>
      </w:r>
      <w:r w:rsidR="00107BC9">
        <w:rPr>
          <w:rtl/>
        </w:rPr>
        <w:t>:</w:t>
      </w:r>
      <w:r w:rsidRPr="00EE1CFC">
        <w:rPr>
          <w:rtl/>
        </w:rPr>
        <w:t xml:space="preserve"> حدثنا الحارث</w:t>
      </w:r>
      <w:r w:rsidR="00107BC9">
        <w:rPr>
          <w:rtl/>
        </w:rPr>
        <w:t>،</w:t>
      </w:r>
      <w:r w:rsidRPr="00EE1CFC">
        <w:rPr>
          <w:rtl/>
        </w:rPr>
        <w:t xml:space="preserve"> قال</w:t>
      </w:r>
      <w:r w:rsidR="00107BC9">
        <w:rPr>
          <w:rtl/>
        </w:rPr>
        <w:t>:</w:t>
      </w:r>
      <w:r w:rsidRPr="00EE1CFC">
        <w:rPr>
          <w:rtl/>
        </w:rPr>
        <w:t xml:space="preserve"> حدثني يحيى بن يعلى الأسلمي قال</w:t>
      </w:r>
      <w:r w:rsidR="00107BC9">
        <w:rPr>
          <w:rtl/>
        </w:rPr>
        <w:t>:</w:t>
      </w:r>
      <w:r w:rsidRPr="00EE1CFC">
        <w:rPr>
          <w:rtl/>
        </w:rPr>
        <w:t xml:space="preserve"> حدثنا عمرو بن يزيد</w:t>
      </w:r>
      <w:r w:rsidR="00107BC9">
        <w:rPr>
          <w:rtl/>
        </w:rPr>
        <w:t>،</w:t>
      </w:r>
      <w:r w:rsidRPr="00EE1CFC">
        <w:rPr>
          <w:rtl/>
        </w:rPr>
        <w:t xml:space="preserve"> قال</w:t>
      </w:r>
      <w:r w:rsidR="00107BC9">
        <w:rPr>
          <w:rtl/>
        </w:rPr>
        <w:t>:</w:t>
      </w:r>
      <w:r w:rsidRPr="00EE1CFC">
        <w:rPr>
          <w:rtl/>
        </w:rPr>
        <w:t xml:space="preserve"> حدثنا عبد الله بن حنظلة</w:t>
      </w:r>
      <w:r w:rsidR="00107BC9">
        <w:rPr>
          <w:rtl/>
        </w:rPr>
        <w:t>،</w:t>
      </w:r>
      <w:r w:rsidRPr="00EE1CFC">
        <w:rPr>
          <w:rtl/>
        </w:rPr>
        <w:t xml:space="preserve"> عن شهر بن حوشب قال</w:t>
      </w:r>
      <w:r w:rsidR="00E00003">
        <w:rPr>
          <w:rtl/>
        </w:rPr>
        <w:t xml:space="preserve">: </w:t>
      </w:r>
      <w:r w:rsidRPr="00EE1CFC">
        <w:rPr>
          <w:rtl/>
        </w:rPr>
        <w:t>كنت عند أم سلمة رضي الله عنها إذ استأذن رجل فقالت له</w:t>
      </w:r>
      <w:r w:rsidR="00107BC9">
        <w:rPr>
          <w:rtl/>
        </w:rPr>
        <w:t>:</w:t>
      </w:r>
      <w:r w:rsidRPr="00EE1CFC">
        <w:rPr>
          <w:rtl/>
        </w:rPr>
        <w:t xml:space="preserve"> مَن أنت</w:t>
      </w:r>
      <w:r w:rsidR="00107BC9">
        <w:rPr>
          <w:rtl/>
        </w:rPr>
        <w:t>؟</w:t>
      </w:r>
      <w:r w:rsidRPr="00EE1CFC">
        <w:rPr>
          <w:rtl/>
        </w:rPr>
        <w:t xml:space="preserve"> قال</w:t>
      </w:r>
      <w:r w:rsidR="00107BC9">
        <w:rPr>
          <w:rtl/>
        </w:rPr>
        <w:t>:</w:t>
      </w:r>
      <w:r w:rsidRPr="00EE1CFC">
        <w:rPr>
          <w:rtl/>
        </w:rPr>
        <w:t xml:space="preserve"> أنا أبو ثابت مولى علي بن أبي طالب عليه السلام</w:t>
      </w:r>
      <w:r w:rsidR="00107BC9">
        <w:rPr>
          <w:rtl/>
        </w:rPr>
        <w:t>.</w:t>
      </w:r>
      <w:r w:rsidRPr="00EE1CFC">
        <w:rPr>
          <w:rtl/>
        </w:rPr>
        <w:t xml:space="preserve"> فقالت أُمّ سلمة</w:t>
      </w:r>
      <w:r w:rsidR="00107BC9">
        <w:rPr>
          <w:rtl/>
        </w:rPr>
        <w:t>:</w:t>
      </w:r>
      <w:r w:rsidRPr="00EE1CFC">
        <w:rPr>
          <w:rtl/>
        </w:rPr>
        <w:t xml:space="preserve"> مرحباً بك يا أبا ثابت ادخل</w:t>
      </w:r>
      <w:r w:rsidR="00107BC9">
        <w:rPr>
          <w:rtl/>
        </w:rPr>
        <w:t>.</w:t>
      </w:r>
      <w:r w:rsidRPr="00EE1CFC">
        <w:rPr>
          <w:rtl/>
        </w:rPr>
        <w:t xml:space="preserve"> فدخل فرحّبت به ثم قالت</w:t>
      </w:r>
      <w:r w:rsidR="00107BC9">
        <w:rPr>
          <w:rtl/>
        </w:rPr>
        <w:t>:</w:t>
      </w:r>
      <w:r w:rsidRPr="00EE1CFC">
        <w:rPr>
          <w:rtl/>
        </w:rPr>
        <w:t xml:space="preserve"> يا أبا ثابت أين طار قلبك حين طارت القلوب مطائرها</w:t>
      </w:r>
      <w:r w:rsidR="00107BC9">
        <w:rPr>
          <w:rtl/>
        </w:rPr>
        <w:t>؟</w:t>
      </w:r>
      <w:r w:rsidRPr="00EE1CFC">
        <w:rPr>
          <w:rtl/>
        </w:rPr>
        <w:t xml:space="preserve"> فقال</w:t>
      </w:r>
      <w:r w:rsidR="00107BC9">
        <w:rPr>
          <w:rtl/>
        </w:rPr>
        <w:t>:</w:t>
      </w:r>
      <w:r w:rsidRPr="00EE1CFC">
        <w:rPr>
          <w:rtl/>
        </w:rPr>
        <w:t xml:space="preserve"> مع علي عليه السلام</w:t>
      </w:r>
      <w:r w:rsidR="00107BC9">
        <w:rPr>
          <w:rtl/>
        </w:rPr>
        <w:t>.</w:t>
      </w:r>
      <w:r w:rsidRPr="00EE1CFC">
        <w:rPr>
          <w:rtl/>
        </w:rPr>
        <w:t xml:space="preserve"> قالت</w:t>
      </w:r>
      <w:r w:rsidR="00107BC9">
        <w:rPr>
          <w:rtl/>
        </w:rPr>
        <w:t>:</w:t>
      </w:r>
      <w:r w:rsidRPr="00EE1CFC">
        <w:rPr>
          <w:rtl/>
        </w:rPr>
        <w:t xml:space="preserve"> وفّقت والذي نفسي بيده</w:t>
      </w:r>
      <w:r w:rsidR="00107BC9">
        <w:rPr>
          <w:rtl/>
        </w:rPr>
        <w:t>،</w:t>
      </w:r>
      <w:r w:rsidRPr="00EE1CFC">
        <w:rPr>
          <w:rtl/>
        </w:rPr>
        <w:t xml:space="preserve"> لقد سمعت رسول الله صلّى الله عليه وسلّم يقول</w:t>
      </w:r>
      <w:r w:rsidR="00107BC9">
        <w:rPr>
          <w:rtl/>
        </w:rPr>
        <w:t>:</w:t>
      </w:r>
      <w:r w:rsidRPr="00EE1CFC">
        <w:rPr>
          <w:rtl/>
        </w:rPr>
        <w:t xml:space="preserve"> </w:t>
      </w:r>
      <w:r w:rsidRPr="00EE1CFC">
        <w:rPr>
          <w:rStyle w:val="libBold2Char"/>
          <w:rtl/>
        </w:rPr>
        <w:t>علي مع الحقّ والقرآن</w:t>
      </w:r>
      <w:r w:rsidR="00107BC9">
        <w:rPr>
          <w:rStyle w:val="libBold2Char"/>
          <w:rtl/>
        </w:rPr>
        <w:t>،</w:t>
      </w:r>
      <w:r w:rsidRPr="00EE1CFC">
        <w:rPr>
          <w:rStyle w:val="libBold2Char"/>
          <w:rtl/>
        </w:rPr>
        <w:t xml:space="preserve"> والحقّ مع علي</w:t>
      </w:r>
      <w:r w:rsidR="00107BC9">
        <w:rPr>
          <w:rStyle w:val="libBold2Char"/>
          <w:rtl/>
        </w:rPr>
        <w:t>،</w:t>
      </w:r>
      <w:r w:rsidRPr="00EE1CFC">
        <w:rPr>
          <w:rStyle w:val="libBold2Char"/>
          <w:rtl/>
        </w:rPr>
        <w:t xml:space="preserve"> ولن يتفرّقا حتى يردا عليّ الحوض</w:t>
      </w:r>
      <w:r w:rsidR="00107BC9">
        <w:rPr>
          <w:rtl/>
        </w:rPr>
        <w:t>.</w:t>
      </w:r>
    </w:p>
    <w:p w:rsidR="00EE1CFC" w:rsidRPr="00FD4328" w:rsidRDefault="000E3A7F" w:rsidP="00737FD1">
      <w:pPr>
        <w:pStyle w:val="libLine"/>
      </w:pPr>
      <w:r>
        <w:rPr>
          <w:rtl/>
        </w:rPr>
        <w:t>____________________</w:t>
      </w:r>
    </w:p>
    <w:p w:rsidR="00EE1CFC" w:rsidRPr="001A7650" w:rsidRDefault="00EE1CFC" w:rsidP="001A7650">
      <w:pPr>
        <w:pStyle w:val="libFootnote0"/>
      </w:pPr>
      <w:r w:rsidRPr="00FD4328">
        <w:rPr>
          <w:rtl/>
        </w:rPr>
        <w:t>(1) كذا في مخطوطة طهران</w:t>
      </w:r>
      <w:r w:rsidR="00107BC9">
        <w:rPr>
          <w:rtl/>
        </w:rPr>
        <w:t>،</w:t>
      </w:r>
      <w:r w:rsidRPr="00FD4328">
        <w:rPr>
          <w:rtl/>
        </w:rPr>
        <w:t xml:space="preserve"> وفي نسخة السيد علي نقي</w:t>
      </w:r>
      <w:r w:rsidR="00107BC9">
        <w:rPr>
          <w:rtl/>
        </w:rPr>
        <w:t>:</w:t>
      </w:r>
      <w:r w:rsidRPr="00FD4328">
        <w:rPr>
          <w:rtl/>
        </w:rPr>
        <w:t xml:space="preserve"> </w:t>
      </w:r>
      <w:r w:rsidR="000E3A7F">
        <w:rPr>
          <w:rtl/>
        </w:rPr>
        <w:t>(</w:t>
      </w:r>
      <w:r w:rsidRPr="00FD4328">
        <w:rPr>
          <w:rtl/>
        </w:rPr>
        <w:t>سلمان البزار</w:t>
      </w:r>
      <w:r w:rsidR="000E3A7F">
        <w:rPr>
          <w:rtl/>
        </w:rPr>
        <w:t>)</w:t>
      </w:r>
      <w:r w:rsidR="00107BC9">
        <w:rPr>
          <w:rtl/>
        </w:rPr>
        <w:t>.</w:t>
      </w:r>
    </w:p>
    <w:p w:rsidR="00EE1CFC" w:rsidRPr="001A7650" w:rsidRDefault="00EE1CFC" w:rsidP="001A7650">
      <w:pPr>
        <w:pStyle w:val="libFootnote0"/>
      </w:pPr>
      <w:r w:rsidRPr="00FD4328">
        <w:rPr>
          <w:rtl/>
        </w:rPr>
        <w:t>(2) راجع ما تقدّم تحت الرقم</w:t>
      </w:r>
      <w:r w:rsidR="00107BC9">
        <w:rPr>
          <w:rtl/>
        </w:rPr>
        <w:t>:</w:t>
      </w:r>
      <w:r w:rsidRPr="00FD4328">
        <w:rPr>
          <w:rtl/>
        </w:rPr>
        <w:t xml:space="preserve"> (139)</w:t>
      </w:r>
      <w:r w:rsidR="00107BC9">
        <w:rPr>
          <w:rtl/>
        </w:rPr>
        <w:t>.</w:t>
      </w:r>
      <w:r w:rsidRPr="00FD4328">
        <w:rPr>
          <w:rtl/>
        </w:rPr>
        <w:t xml:space="preserve"> وراجع أيضاً المستدرك</w:t>
      </w:r>
      <w:r w:rsidR="00107BC9">
        <w:rPr>
          <w:rtl/>
        </w:rPr>
        <w:t>:</w:t>
      </w:r>
      <w:r w:rsidRPr="00FD4328">
        <w:rPr>
          <w:rtl/>
        </w:rPr>
        <w:t xml:space="preserve"> ج 3 ص 119</w:t>
      </w:r>
      <w:r w:rsidR="00107BC9">
        <w:rPr>
          <w:rtl/>
        </w:rPr>
        <w:t>.</w:t>
      </w:r>
    </w:p>
    <w:p w:rsidR="00EE1CFC" w:rsidRPr="001A7650" w:rsidRDefault="00EE1CFC" w:rsidP="001A7650">
      <w:pPr>
        <w:pStyle w:val="libFootnote0"/>
      </w:pPr>
      <w:r w:rsidRPr="00FD4328">
        <w:rPr>
          <w:rtl/>
        </w:rPr>
        <w:t>(3) كذا في نسخة السيد علي نقي</w:t>
      </w:r>
      <w:r w:rsidR="00107BC9">
        <w:rPr>
          <w:rtl/>
        </w:rPr>
        <w:t>،</w:t>
      </w:r>
      <w:r w:rsidRPr="00FD4328">
        <w:rPr>
          <w:rtl/>
        </w:rPr>
        <w:t xml:space="preserve"> وفي نسخة الطهران</w:t>
      </w:r>
      <w:r w:rsidR="00107BC9">
        <w:rPr>
          <w:rtl/>
        </w:rPr>
        <w:t>:</w:t>
      </w:r>
      <w:r w:rsidRPr="00FD4328">
        <w:rPr>
          <w:rtl/>
        </w:rPr>
        <w:t xml:space="preserve"> </w:t>
      </w:r>
      <w:r w:rsidR="000E3A7F">
        <w:rPr>
          <w:rtl/>
        </w:rPr>
        <w:t>(</w:t>
      </w:r>
      <w:r w:rsidRPr="00FD4328">
        <w:rPr>
          <w:rtl/>
        </w:rPr>
        <w:t>الحنيني</w:t>
      </w:r>
      <w:r w:rsidR="000E3A7F">
        <w:rPr>
          <w:rtl/>
        </w:rPr>
        <w:t>)</w:t>
      </w:r>
      <w:r w:rsidR="00107BC9">
        <w:rPr>
          <w:rtl/>
        </w:rPr>
        <w:t>.</w:t>
      </w:r>
    </w:p>
    <w:p w:rsidR="00EE1CFC" w:rsidRDefault="00EE1CFC" w:rsidP="00E00003">
      <w:pPr>
        <w:pStyle w:val="libPoemTiniChar"/>
      </w:pPr>
      <w:r>
        <w:rPr>
          <w:rtl/>
        </w:rPr>
        <w:br w:type="page"/>
      </w:r>
    </w:p>
    <w:p w:rsidR="00EE1CFC" w:rsidRPr="00FD4328" w:rsidRDefault="00EE1CFC" w:rsidP="00EE1CFC">
      <w:pPr>
        <w:pStyle w:val="libNormal"/>
      </w:pPr>
      <w:r w:rsidRPr="00FD4328">
        <w:rPr>
          <w:rtl/>
        </w:rPr>
        <w:lastRenderedPageBreak/>
        <w:t>141</w:t>
      </w:r>
      <w:r w:rsidR="000E3A7F">
        <w:rPr>
          <w:rtl/>
        </w:rPr>
        <w:t xml:space="preserve"> - </w:t>
      </w:r>
      <w:r w:rsidRPr="00FD4328">
        <w:rPr>
          <w:rtl/>
        </w:rPr>
        <w:t xml:space="preserve">كتب إليّ الشيخ عزّ الدين أحمد بن إبراهيم </w:t>
      </w:r>
      <w:r w:rsidR="000E3A7F">
        <w:rPr>
          <w:rtl/>
        </w:rPr>
        <w:t>[</w:t>
      </w:r>
      <w:r w:rsidRPr="00FD4328">
        <w:rPr>
          <w:rtl/>
        </w:rPr>
        <w:t>الفاروثي</w:t>
      </w:r>
      <w:r w:rsidR="000E3A7F">
        <w:rPr>
          <w:rtl/>
        </w:rPr>
        <w:t>]</w:t>
      </w:r>
      <w:r w:rsidRPr="00FD4328">
        <w:rPr>
          <w:rtl/>
        </w:rPr>
        <w:t xml:space="preserve"> أنّ أبا طالب عبد الرحمان الهاشمي نقيب العباسيين بواسط أخبره إجازة عن شاذان القمّي بقراءته عليه</w:t>
      </w:r>
      <w:r w:rsidR="00107BC9">
        <w:rPr>
          <w:rtl/>
        </w:rPr>
        <w:t>،</w:t>
      </w:r>
      <w:r w:rsidRPr="00FD4328">
        <w:rPr>
          <w:rtl/>
        </w:rPr>
        <w:t xml:space="preserve"> عن محمد بن عبد العزيز</w:t>
      </w:r>
      <w:r w:rsidR="00107BC9">
        <w:rPr>
          <w:rtl/>
        </w:rPr>
        <w:t>،</w:t>
      </w:r>
      <w:r w:rsidRPr="00FD4328">
        <w:rPr>
          <w:rtl/>
        </w:rPr>
        <w:t xml:space="preserve"> عن محمد بن أحمد بن علي قال</w:t>
      </w:r>
      <w:r w:rsidR="00107BC9">
        <w:rPr>
          <w:rtl/>
        </w:rPr>
        <w:t>:</w:t>
      </w:r>
      <w:r w:rsidRPr="00FD4328">
        <w:rPr>
          <w:rtl/>
        </w:rPr>
        <w:t xml:space="preserve"> أخبرنا القاضي أبو سهل عبد الله بن محمد بن عمرو بن عزيزة بقراءتي عليه</w:t>
      </w:r>
      <w:r w:rsidR="00107BC9">
        <w:rPr>
          <w:rtl/>
        </w:rPr>
        <w:t>،</w:t>
      </w:r>
      <w:r w:rsidRPr="00FD4328">
        <w:rPr>
          <w:rtl/>
        </w:rPr>
        <w:t xml:space="preserve"> قال</w:t>
      </w:r>
      <w:r w:rsidR="00107BC9">
        <w:rPr>
          <w:rtl/>
        </w:rPr>
        <w:t>:</w:t>
      </w:r>
      <w:r w:rsidRPr="00FD4328">
        <w:rPr>
          <w:rtl/>
        </w:rPr>
        <w:t xml:space="preserve"> حدثنا محمد بن أحمد بن محمد بن عبد الله بن هارون</w:t>
      </w:r>
      <w:r w:rsidR="00107BC9">
        <w:rPr>
          <w:rtl/>
        </w:rPr>
        <w:t>،</w:t>
      </w:r>
      <w:r w:rsidRPr="00FD4328">
        <w:rPr>
          <w:rtl/>
        </w:rPr>
        <w:t xml:space="preserve"> قال</w:t>
      </w:r>
      <w:r w:rsidR="00107BC9">
        <w:rPr>
          <w:rtl/>
        </w:rPr>
        <w:t>:</w:t>
      </w:r>
      <w:r w:rsidRPr="00FD4328">
        <w:rPr>
          <w:rtl/>
        </w:rPr>
        <w:t xml:space="preserve"> حدثنا أحمد </w:t>
      </w:r>
      <w:r w:rsidR="000E3A7F">
        <w:rPr>
          <w:rtl/>
        </w:rPr>
        <w:t>[</w:t>
      </w:r>
      <w:r w:rsidRPr="00FD4328">
        <w:rPr>
          <w:rtl/>
        </w:rPr>
        <w:t>بن</w:t>
      </w:r>
      <w:r w:rsidR="000E3A7F">
        <w:rPr>
          <w:rtl/>
        </w:rPr>
        <w:t>]</w:t>
      </w:r>
      <w:r w:rsidRPr="00FD4328">
        <w:rPr>
          <w:rtl/>
        </w:rPr>
        <w:t xml:space="preserve"> موسى الحافظ</w:t>
      </w:r>
      <w:r w:rsidR="00107BC9">
        <w:rPr>
          <w:rtl/>
        </w:rPr>
        <w:t>،</w:t>
      </w:r>
      <w:r w:rsidRPr="00FD4328">
        <w:rPr>
          <w:rtl/>
        </w:rPr>
        <w:t xml:space="preserve"> قال</w:t>
      </w:r>
      <w:r w:rsidR="00107BC9">
        <w:rPr>
          <w:rtl/>
        </w:rPr>
        <w:t>:</w:t>
      </w:r>
      <w:r w:rsidRPr="00FD4328">
        <w:rPr>
          <w:rtl/>
        </w:rPr>
        <w:t xml:space="preserve"> حدثنا علي بن إبراهيم بن حمّاد</w:t>
      </w:r>
      <w:r w:rsidR="00107BC9">
        <w:rPr>
          <w:rtl/>
        </w:rPr>
        <w:t>،</w:t>
      </w:r>
      <w:r w:rsidRPr="00FD4328">
        <w:rPr>
          <w:rtl/>
        </w:rPr>
        <w:t xml:space="preserve"> قال</w:t>
      </w:r>
      <w:r w:rsidR="00107BC9">
        <w:rPr>
          <w:rtl/>
        </w:rPr>
        <w:t>:</w:t>
      </w:r>
      <w:r w:rsidRPr="00FD4328">
        <w:rPr>
          <w:rtl/>
        </w:rPr>
        <w:t xml:space="preserve"> حدثنا إسماعيل ابن محمد بن دينار</w:t>
      </w:r>
      <w:r w:rsidR="00107BC9">
        <w:rPr>
          <w:rtl/>
        </w:rPr>
        <w:t>،</w:t>
      </w:r>
      <w:r w:rsidRPr="00FD4328">
        <w:rPr>
          <w:rtl/>
        </w:rPr>
        <w:t xml:space="preserve"> قال</w:t>
      </w:r>
      <w:r w:rsidR="00107BC9">
        <w:rPr>
          <w:rtl/>
        </w:rPr>
        <w:t>:</w:t>
      </w:r>
      <w:r w:rsidRPr="00FD4328">
        <w:rPr>
          <w:rtl/>
        </w:rPr>
        <w:t xml:space="preserve"> حدثنا الحسن بن الحسين العبدي قال</w:t>
      </w:r>
      <w:r w:rsidR="00107BC9">
        <w:rPr>
          <w:rtl/>
        </w:rPr>
        <w:t>:</w:t>
      </w:r>
      <w:r w:rsidRPr="00FD4328">
        <w:rPr>
          <w:rtl/>
        </w:rPr>
        <w:t xml:space="preserve"> حدثنا الأعمش</w:t>
      </w:r>
      <w:r w:rsidR="00107BC9">
        <w:rPr>
          <w:rtl/>
        </w:rPr>
        <w:t>،</w:t>
      </w:r>
      <w:r w:rsidRPr="00FD4328">
        <w:rPr>
          <w:rtl/>
        </w:rPr>
        <w:t xml:space="preserve"> عن إبراهيم</w:t>
      </w:r>
      <w:r w:rsidR="00107BC9">
        <w:rPr>
          <w:rtl/>
        </w:rPr>
        <w:t>،</w:t>
      </w:r>
      <w:r w:rsidRPr="00FD4328">
        <w:rPr>
          <w:rtl/>
        </w:rPr>
        <w:t xml:space="preserve"> عن علقمة والأسود قالا</w:t>
      </w:r>
      <w:r w:rsidR="00E00003">
        <w:rPr>
          <w:rtl/>
        </w:rPr>
        <w:t xml:space="preserve">: </w:t>
      </w:r>
      <w:r w:rsidRPr="00EE1CFC">
        <w:rPr>
          <w:rtl/>
        </w:rPr>
        <w:t xml:space="preserve">أتينا أبا أيّوب الأنصاري </w:t>
      </w:r>
      <w:r w:rsidR="000E3A7F">
        <w:rPr>
          <w:rtl/>
        </w:rPr>
        <w:t>[</w:t>
      </w:r>
      <w:r w:rsidRPr="00EE1CFC">
        <w:rPr>
          <w:rtl/>
        </w:rPr>
        <w:t>رضي الله عنه</w:t>
      </w:r>
      <w:r w:rsidR="000E3A7F">
        <w:rPr>
          <w:rtl/>
        </w:rPr>
        <w:t>]</w:t>
      </w:r>
      <w:r w:rsidRPr="00EE1CFC">
        <w:rPr>
          <w:rtl/>
        </w:rPr>
        <w:t xml:space="preserve"> </w:t>
      </w:r>
      <w:r w:rsidRPr="00EE1CFC">
        <w:rPr>
          <w:rStyle w:val="libFootnotenumChar"/>
          <w:rtl/>
        </w:rPr>
        <w:t>(1)</w:t>
      </w:r>
      <w:r w:rsidRPr="00EE1CFC">
        <w:rPr>
          <w:rtl/>
        </w:rPr>
        <w:t xml:space="preserve"> فقلنا له</w:t>
      </w:r>
      <w:r w:rsidR="00107BC9">
        <w:rPr>
          <w:rtl/>
        </w:rPr>
        <w:t>:</w:t>
      </w:r>
      <w:r w:rsidRPr="00EE1CFC">
        <w:rPr>
          <w:rtl/>
        </w:rPr>
        <w:t xml:space="preserve"> يا أبا أيوب إنّ الله تعالى أكرمك بنبيّه صلّى الله عليه وسلّم فيا لك من فضيلة من الله فضّلك بها</w:t>
      </w:r>
      <w:r w:rsidR="00107BC9">
        <w:rPr>
          <w:rtl/>
        </w:rPr>
        <w:t>،</w:t>
      </w:r>
      <w:r w:rsidRPr="00EE1CFC">
        <w:rPr>
          <w:rtl/>
        </w:rPr>
        <w:t xml:space="preserve"> أخبرنا بمخرجك مع علي عليه السلام تقاتل أهل </w:t>
      </w:r>
      <w:r w:rsidR="000E3A7F">
        <w:rPr>
          <w:rtl/>
        </w:rPr>
        <w:t>(</w:t>
      </w:r>
      <w:r w:rsidRPr="00EE1CFC">
        <w:rPr>
          <w:rtl/>
        </w:rPr>
        <w:t>لا إله إلا الله</w:t>
      </w:r>
      <w:r w:rsidR="000E3A7F">
        <w:rPr>
          <w:rtl/>
        </w:rPr>
        <w:t>)</w:t>
      </w:r>
      <w:r w:rsidR="00107BC9">
        <w:rPr>
          <w:rtl/>
        </w:rPr>
        <w:t>!؟</w:t>
      </w:r>
      <w:r w:rsidRPr="00EE1CFC">
        <w:rPr>
          <w:rtl/>
        </w:rPr>
        <w:t xml:space="preserve"> فقال أبو أيوب</w:t>
      </w:r>
      <w:r w:rsidR="00107BC9">
        <w:rPr>
          <w:rtl/>
        </w:rPr>
        <w:t>:</w:t>
      </w:r>
      <w:r w:rsidRPr="00EE1CFC">
        <w:rPr>
          <w:rtl/>
        </w:rPr>
        <w:t xml:space="preserve"> فإنّي أقسم لكم بالله لقد كان رسول الله صلّى الله عليه وسلّم معي في هذا البيت الذي أنتما فيه معي وما في البيت غير رسول الله صلّى الله عليه وسلّم وعلي جالس عن يمينه وأنا جالس عن يساره وأنس قائم بين يديه إذ حرّك الباب فقال رسول الله صلّى الله عليه وسلّم</w:t>
      </w:r>
      <w:r w:rsidR="00107BC9">
        <w:rPr>
          <w:rtl/>
        </w:rPr>
        <w:t>:</w:t>
      </w:r>
      <w:r w:rsidRPr="00EE1CFC">
        <w:rPr>
          <w:rtl/>
        </w:rPr>
        <w:t xml:space="preserve"> </w:t>
      </w:r>
      <w:r w:rsidR="000E3A7F">
        <w:rPr>
          <w:rStyle w:val="libBold2Char"/>
          <w:rtl/>
        </w:rPr>
        <w:t>[</w:t>
      </w:r>
      <w:r w:rsidRPr="00EE1CFC">
        <w:rPr>
          <w:rStyle w:val="libBold2Char"/>
          <w:rtl/>
        </w:rPr>
        <w:t>يا أنس</w:t>
      </w:r>
      <w:r w:rsidR="000E3A7F">
        <w:rPr>
          <w:rStyle w:val="libBold2Char"/>
          <w:rtl/>
        </w:rPr>
        <w:t>]</w:t>
      </w:r>
      <w:r w:rsidRPr="00EE1CFC">
        <w:rPr>
          <w:rStyle w:val="libBold2Char"/>
          <w:rtl/>
        </w:rPr>
        <w:t xml:space="preserve"> افتح لعمّار الطيّب المطيّب</w:t>
      </w:r>
      <w:r w:rsidR="00107BC9">
        <w:rPr>
          <w:rtl/>
        </w:rPr>
        <w:t>.</w:t>
      </w:r>
      <w:r w:rsidRPr="00EE1CFC">
        <w:rPr>
          <w:rtl/>
        </w:rPr>
        <w:t xml:space="preserve"> ففتح أنس الباب ودخل عمار فسلّم على رسول الله صلّى الله عليه وسلّم فرحّب به</w:t>
      </w:r>
      <w:r w:rsidR="00107BC9">
        <w:rPr>
          <w:rtl/>
        </w:rPr>
        <w:t>،</w:t>
      </w:r>
      <w:r w:rsidRPr="00EE1CFC">
        <w:rPr>
          <w:rtl/>
        </w:rPr>
        <w:t xml:space="preserve"> ثم قال لعمار</w:t>
      </w:r>
      <w:r w:rsidR="00107BC9">
        <w:rPr>
          <w:rtl/>
        </w:rPr>
        <w:t>:</w:t>
      </w:r>
      <w:r w:rsidRPr="00EE1CFC">
        <w:rPr>
          <w:rtl/>
        </w:rPr>
        <w:t xml:space="preserve"> </w:t>
      </w:r>
      <w:r w:rsidRPr="00EE1CFC">
        <w:rPr>
          <w:rStyle w:val="libBold2Char"/>
          <w:rtl/>
        </w:rPr>
        <w:t xml:space="preserve">إنّه سيكون في أُمّتي </w:t>
      </w:r>
      <w:r w:rsidR="000E3A7F">
        <w:rPr>
          <w:rStyle w:val="libBold2Char"/>
          <w:rtl/>
        </w:rPr>
        <w:t>[</w:t>
      </w:r>
      <w:r w:rsidRPr="00EE1CFC">
        <w:rPr>
          <w:rStyle w:val="libBold2Char"/>
          <w:rtl/>
        </w:rPr>
        <w:t>من</w:t>
      </w:r>
      <w:r w:rsidR="000E3A7F">
        <w:rPr>
          <w:rStyle w:val="libBold2Char"/>
          <w:rtl/>
        </w:rPr>
        <w:t>]</w:t>
      </w:r>
      <w:r w:rsidRPr="00EE1CFC">
        <w:rPr>
          <w:rStyle w:val="libBold2Char"/>
          <w:rtl/>
        </w:rPr>
        <w:t xml:space="preserve"> بعدي هنات حتّى يختلف السيف فيما بينهم وحتى يقتل بعضهم بعضاً</w:t>
      </w:r>
      <w:r w:rsidR="00107BC9">
        <w:rPr>
          <w:rStyle w:val="libBold2Char"/>
          <w:rtl/>
        </w:rPr>
        <w:t>،</w:t>
      </w:r>
      <w:r w:rsidRPr="00EE1CFC">
        <w:rPr>
          <w:rStyle w:val="libBold2Char"/>
          <w:rtl/>
        </w:rPr>
        <w:t xml:space="preserve"> وحتى يبرأ بعضهم من بعض فإذا رأيت ذلك فعليك بهذا الأصلع عن يميني</w:t>
      </w:r>
      <w:r w:rsidR="000E3A7F">
        <w:rPr>
          <w:rStyle w:val="libBold2Char"/>
          <w:rtl/>
        </w:rPr>
        <w:t xml:space="preserve"> - </w:t>
      </w:r>
      <w:r w:rsidRPr="00EE1CFC">
        <w:rPr>
          <w:rtl/>
        </w:rPr>
        <w:t>يعني علي بن أبي طالب</w:t>
      </w:r>
      <w:r w:rsidR="000E3A7F">
        <w:rPr>
          <w:rtl/>
        </w:rPr>
        <w:t xml:space="preserve"> - </w:t>
      </w:r>
      <w:r w:rsidRPr="00EE1CFC">
        <w:rPr>
          <w:rStyle w:val="libBold2Char"/>
          <w:rtl/>
        </w:rPr>
        <w:t>فإن سلك الناس كلّهم وادياً وسلك علي وادياً فاسلك وادي علي بن أبي طالب عليه السلام وخلّ عن الناس</w:t>
      </w:r>
      <w:r w:rsidR="00107BC9">
        <w:rPr>
          <w:rStyle w:val="libBold2Char"/>
          <w:rtl/>
        </w:rPr>
        <w:t>!</w:t>
      </w:r>
      <w:r w:rsidRPr="00EE1CFC">
        <w:rPr>
          <w:rStyle w:val="libBold2Char"/>
          <w:rtl/>
        </w:rPr>
        <w:t>!</w:t>
      </w:r>
      <w:r w:rsidR="00107BC9">
        <w:rPr>
          <w:rStyle w:val="libBold2Char"/>
          <w:rtl/>
        </w:rPr>
        <w:t>.</w:t>
      </w:r>
    </w:p>
    <w:p w:rsidR="00EE1CFC" w:rsidRPr="00B05294" w:rsidRDefault="00EE1CFC" w:rsidP="00FB4103">
      <w:pPr>
        <w:pStyle w:val="libBold2"/>
      </w:pPr>
      <w:r w:rsidRPr="00FD4328">
        <w:rPr>
          <w:rtl/>
        </w:rPr>
        <w:t>يا عمار إنّ عليّاً لا يردّك عن هدى ولا يدلّك على ردى</w:t>
      </w:r>
      <w:r w:rsidR="00107BC9">
        <w:rPr>
          <w:rtl/>
        </w:rPr>
        <w:t>.</w:t>
      </w:r>
    </w:p>
    <w:p w:rsidR="00EE1CFC" w:rsidRPr="00FD4328" w:rsidRDefault="00EE1CFC" w:rsidP="00EE1CFC">
      <w:pPr>
        <w:pStyle w:val="libNormal"/>
      </w:pPr>
      <w:r w:rsidRPr="000E3A7F">
        <w:rPr>
          <w:rStyle w:val="libBold2Char"/>
          <w:rtl/>
        </w:rPr>
        <w:t>يا عمار طاعة علي طاعتي وطاعتي طاعة الله عزّ وجل</w:t>
      </w:r>
      <w:r w:rsidRPr="00EE1CFC">
        <w:rPr>
          <w:rtl/>
        </w:rPr>
        <w:t xml:space="preserve"> </w:t>
      </w:r>
      <w:r w:rsidRPr="00EE1CFC">
        <w:rPr>
          <w:rStyle w:val="libFootnotenumChar"/>
          <w:rtl/>
        </w:rPr>
        <w:t>(2)</w:t>
      </w:r>
      <w:r w:rsidR="00107BC9">
        <w:rPr>
          <w:rtl/>
        </w:rPr>
        <w:t>.</w:t>
      </w:r>
    </w:p>
    <w:p w:rsidR="00EE1CFC" w:rsidRPr="00FD4328" w:rsidRDefault="00EE1CFC" w:rsidP="00EE1CFC">
      <w:pPr>
        <w:pStyle w:val="libNormal"/>
      </w:pPr>
      <w:r w:rsidRPr="00FD4328">
        <w:rPr>
          <w:rtl/>
        </w:rPr>
        <w:t>142</w:t>
      </w:r>
      <w:r w:rsidR="000E3A7F">
        <w:rPr>
          <w:rtl/>
        </w:rPr>
        <w:t xml:space="preserve"> - </w:t>
      </w:r>
      <w:r w:rsidRPr="00FD4328">
        <w:rPr>
          <w:rtl/>
        </w:rPr>
        <w:t>أنبأنا الشيخ أحمد بن إبراهيم بن عمر الفاروثي</w:t>
      </w:r>
      <w:r w:rsidR="00107BC9">
        <w:rPr>
          <w:rtl/>
        </w:rPr>
        <w:t>،</w:t>
      </w:r>
      <w:r w:rsidRPr="00FD4328">
        <w:rPr>
          <w:rtl/>
        </w:rPr>
        <w:t xml:space="preserve"> أنبأنا أبو طالب الهاشمي إذناً</w:t>
      </w:r>
      <w:r w:rsidR="00107BC9">
        <w:rPr>
          <w:rtl/>
        </w:rPr>
        <w:t>،</w:t>
      </w:r>
      <w:r w:rsidRPr="00FD4328">
        <w:rPr>
          <w:rtl/>
        </w:rPr>
        <w:t xml:space="preserve"> أنبأنا شاذان بن جبرئيل القمّي بقراءتي عليه</w:t>
      </w:r>
      <w:r w:rsidR="00107BC9">
        <w:rPr>
          <w:rtl/>
        </w:rPr>
        <w:t>،</w:t>
      </w:r>
      <w:r w:rsidRPr="00FD4328">
        <w:rPr>
          <w:rtl/>
        </w:rPr>
        <w:t xml:space="preserve"> أنبأنا محمد بن عبد العزيز</w:t>
      </w:r>
    </w:p>
    <w:p w:rsidR="00EE1CFC" w:rsidRPr="00FD4328" w:rsidRDefault="000E3A7F" w:rsidP="00737FD1">
      <w:pPr>
        <w:pStyle w:val="libLine"/>
      </w:pPr>
      <w:r>
        <w:rPr>
          <w:rtl/>
        </w:rPr>
        <w:t>____________________</w:t>
      </w:r>
    </w:p>
    <w:p w:rsidR="00EE1CFC" w:rsidRPr="001A7650" w:rsidRDefault="00EE1CFC" w:rsidP="001A7650">
      <w:pPr>
        <w:pStyle w:val="libFootnote0"/>
      </w:pPr>
      <w:r w:rsidRPr="00FD4328">
        <w:rPr>
          <w:rtl/>
        </w:rPr>
        <w:t>(1) ما بين المعقوفين كان في الأصل هكذا</w:t>
      </w:r>
      <w:r w:rsidR="00107BC9">
        <w:rPr>
          <w:rtl/>
        </w:rPr>
        <w:t>:</w:t>
      </w:r>
      <w:r w:rsidRPr="00FD4328">
        <w:rPr>
          <w:rtl/>
        </w:rPr>
        <w:t xml:space="preserve"> </w:t>
      </w:r>
      <w:r w:rsidR="000E3A7F">
        <w:rPr>
          <w:rtl/>
        </w:rPr>
        <w:t>(</w:t>
      </w:r>
      <w:r w:rsidRPr="00FD4328">
        <w:rPr>
          <w:rtl/>
        </w:rPr>
        <w:t>رض</w:t>
      </w:r>
      <w:r w:rsidR="000E3A7F">
        <w:rPr>
          <w:rtl/>
        </w:rPr>
        <w:t>)</w:t>
      </w:r>
      <w:r w:rsidR="00107BC9">
        <w:rPr>
          <w:rtl/>
        </w:rPr>
        <w:t>.</w:t>
      </w:r>
    </w:p>
    <w:p w:rsidR="00EE1CFC" w:rsidRPr="001A7650" w:rsidRDefault="00EE1CFC" w:rsidP="001A7650">
      <w:pPr>
        <w:pStyle w:val="libFootnote0"/>
      </w:pPr>
      <w:r w:rsidRPr="00FD4328">
        <w:rPr>
          <w:rtl/>
        </w:rPr>
        <w:t>(2) ورواه أيضاً في ترجمة معلي بن عبد الرحمان تحت الرقم</w:t>
      </w:r>
      <w:r w:rsidR="00107BC9">
        <w:rPr>
          <w:rtl/>
        </w:rPr>
        <w:t>:</w:t>
      </w:r>
      <w:r w:rsidRPr="00FD4328">
        <w:rPr>
          <w:rtl/>
        </w:rPr>
        <w:t xml:space="preserve"> (1765) من تاريخ بغداد</w:t>
      </w:r>
      <w:r w:rsidR="00107BC9">
        <w:rPr>
          <w:rtl/>
        </w:rPr>
        <w:t>:</w:t>
      </w:r>
      <w:r w:rsidRPr="00FD4328">
        <w:rPr>
          <w:rtl/>
        </w:rPr>
        <w:t xml:space="preserve"> ج 13</w:t>
      </w:r>
      <w:r w:rsidR="00107BC9">
        <w:rPr>
          <w:rtl/>
        </w:rPr>
        <w:t>،</w:t>
      </w:r>
      <w:r w:rsidRPr="00FD4328">
        <w:rPr>
          <w:rtl/>
        </w:rPr>
        <w:t xml:space="preserve"> ص 186</w:t>
      </w:r>
      <w:r w:rsidR="00107BC9">
        <w:rPr>
          <w:rtl/>
        </w:rPr>
        <w:t>.</w:t>
      </w:r>
      <w:r w:rsidRPr="00FD4328">
        <w:rPr>
          <w:rtl/>
        </w:rPr>
        <w:t xml:space="preserve"> ورواه عنه ابن عساكر في الحديث (1208) من ترجمة علي عليه السلام من تاريخ دمشق</w:t>
      </w:r>
      <w:r w:rsidR="00107BC9">
        <w:rPr>
          <w:rtl/>
        </w:rPr>
        <w:t>:</w:t>
      </w:r>
      <w:r w:rsidRPr="00FD4328">
        <w:rPr>
          <w:rtl/>
        </w:rPr>
        <w:t xml:space="preserve"> ج 3 ص 170</w:t>
      </w:r>
      <w:r w:rsidR="00107BC9">
        <w:rPr>
          <w:rtl/>
        </w:rPr>
        <w:t>،</w:t>
      </w:r>
      <w:r w:rsidRPr="00FD4328">
        <w:rPr>
          <w:rtl/>
        </w:rPr>
        <w:t xml:space="preserve"> ط 1</w:t>
      </w:r>
      <w:r w:rsidR="00107BC9">
        <w:rPr>
          <w:rtl/>
        </w:rPr>
        <w:t>،</w:t>
      </w:r>
      <w:r w:rsidRPr="00FD4328">
        <w:rPr>
          <w:rtl/>
        </w:rPr>
        <w:t xml:space="preserve"> ورواه أيضاً السيوطي في باب فضائل علي عليه السلام من اللآلي المصنوعة</w:t>
      </w:r>
      <w:r w:rsidR="00107BC9">
        <w:rPr>
          <w:rtl/>
        </w:rPr>
        <w:t>:</w:t>
      </w:r>
      <w:r w:rsidRPr="00FD4328">
        <w:rPr>
          <w:rtl/>
        </w:rPr>
        <w:t xml:space="preserve"> ج 1</w:t>
      </w:r>
      <w:r w:rsidR="00107BC9">
        <w:rPr>
          <w:rtl/>
        </w:rPr>
        <w:t>،</w:t>
      </w:r>
      <w:r w:rsidRPr="00FD4328">
        <w:rPr>
          <w:rtl/>
        </w:rPr>
        <w:t xml:space="preserve"> ص 213 ط 1</w:t>
      </w:r>
      <w:r w:rsidR="00107BC9">
        <w:rPr>
          <w:rtl/>
        </w:rPr>
        <w:t>،</w:t>
      </w:r>
      <w:r w:rsidRPr="00FD4328">
        <w:rPr>
          <w:rtl/>
        </w:rPr>
        <w:t xml:space="preserve"> نقلاً عن الخطيب</w:t>
      </w:r>
      <w:r w:rsidR="00107BC9">
        <w:rPr>
          <w:rtl/>
        </w:rPr>
        <w:t>.</w:t>
      </w:r>
    </w:p>
    <w:p w:rsidR="00EE1CFC" w:rsidRDefault="00EE1CFC" w:rsidP="00E00003">
      <w:pPr>
        <w:pStyle w:val="libPoemTiniChar"/>
      </w:pPr>
      <w:r>
        <w:rPr>
          <w:rtl/>
        </w:rPr>
        <w:br w:type="page"/>
      </w:r>
    </w:p>
    <w:p w:rsidR="00EE1CFC" w:rsidRPr="00FD4328" w:rsidRDefault="00EE1CFC" w:rsidP="00EE1CFC">
      <w:pPr>
        <w:pStyle w:val="libNormal"/>
      </w:pPr>
      <w:r w:rsidRPr="00FD4328">
        <w:rPr>
          <w:rtl/>
        </w:rPr>
        <w:lastRenderedPageBreak/>
        <w:t>القمّي أنبأنا أبو عبد الله محمد بن أحمد النطنزي قال</w:t>
      </w:r>
      <w:r w:rsidR="00107BC9">
        <w:rPr>
          <w:rtl/>
        </w:rPr>
        <w:t>:</w:t>
      </w:r>
      <w:r w:rsidRPr="00FD4328">
        <w:rPr>
          <w:rtl/>
        </w:rPr>
        <w:t xml:space="preserve"> أنبأنا الأستاذ الإمام شيخ الإسلام أبو محمد حمد بن الفضل</w:t>
      </w:r>
      <w:r w:rsidR="00107BC9">
        <w:rPr>
          <w:rtl/>
        </w:rPr>
        <w:t>،</w:t>
      </w:r>
      <w:r w:rsidRPr="00FD4328">
        <w:rPr>
          <w:rtl/>
        </w:rPr>
        <w:t xml:space="preserve"> قال</w:t>
      </w:r>
      <w:r w:rsidR="00107BC9">
        <w:rPr>
          <w:rtl/>
        </w:rPr>
        <w:t>:</w:t>
      </w:r>
      <w:r w:rsidRPr="00FD4328">
        <w:rPr>
          <w:rtl/>
        </w:rPr>
        <w:t xml:space="preserve"> أنبأنا أبو منصور شجاع بن علي المصقلي الشيباني قال</w:t>
      </w:r>
      <w:r w:rsidR="00107BC9">
        <w:rPr>
          <w:rtl/>
        </w:rPr>
        <w:t>:</w:t>
      </w:r>
      <w:r w:rsidRPr="00FD4328">
        <w:rPr>
          <w:rtl/>
        </w:rPr>
        <w:t xml:space="preserve"> أنبأنا إبراهيم بن عبد الله بن خورشيد قوله</w:t>
      </w:r>
      <w:r w:rsidR="00107BC9">
        <w:rPr>
          <w:rtl/>
        </w:rPr>
        <w:t>،</w:t>
      </w:r>
      <w:r w:rsidRPr="00FD4328">
        <w:rPr>
          <w:rtl/>
        </w:rPr>
        <w:t xml:space="preserve"> حدثنا أبو العباس أحمد بن محمد بن سعيد بن عقدة الحافظ</w:t>
      </w:r>
      <w:r w:rsidR="00107BC9">
        <w:rPr>
          <w:rtl/>
        </w:rPr>
        <w:t>،</w:t>
      </w:r>
      <w:r w:rsidRPr="00FD4328">
        <w:rPr>
          <w:rtl/>
        </w:rPr>
        <w:t xml:space="preserve"> قال</w:t>
      </w:r>
      <w:r w:rsidR="00107BC9">
        <w:rPr>
          <w:rtl/>
        </w:rPr>
        <w:t>:</w:t>
      </w:r>
      <w:r w:rsidRPr="00FD4328">
        <w:rPr>
          <w:rtl/>
        </w:rPr>
        <w:t xml:space="preserve"> حدثنا محمد بن عبيد</w:t>
      </w:r>
      <w:r w:rsidR="00107BC9">
        <w:rPr>
          <w:rtl/>
        </w:rPr>
        <w:t>،</w:t>
      </w:r>
      <w:r w:rsidRPr="00FD4328">
        <w:rPr>
          <w:rtl/>
        </w:rPr>
        <w:t xml:space="preserve"> والحسن بن علي بن بزيع</w:t>
      </w:r>
      <w:r w:rsidR="00107BC9">
        <w:rPr>
          <w:rtl/>
        </w:rPr>
        <w:t>،</w:t>
      </w:r>
      <w:r w:rsidRPr="00FD4328">
        <w:rPr>
          <w:rtl/>
        </w:rPr>
        <w:t xml:space="preserve"> قالا</w:t>
      </w:r>
      <w:r w:rsidR="00107BC9">
        <w:rPr>
          <w:rtl/>
        </w:rPr>
        <w:t>:</w:t>
      </w:r>
      <w:r w:rsidRPr="00FD4328">
        <w:rPr>
          <w:rtl/>
        </w:rPr>
        <w:t xml:space="preserve"> حدثنا محمد بن عمران ابن أبي ليلى قال</w:t>
      </w:r>
      <w:r w:rsidR="00107BC9">
        <w:rPr>
          <w:rtl/>
        </w:rPr>
        <w:t>:</w:t>
      </w:r>
      <w:r w:rsidRPr="00FD4328">
        <w:rPr>
          <w:rtl/>
        </w:rPr>
        <w:t xml:space="preserve"> حدثنا حبيب بن </w:t>
      </w:r>
      <w:r w:rsidR="000E3A7F">
        <w:rPr>
          <w:rtl/>
        </w:rPr>
        <w:t>[</w:t>
      </w:r>
      <w:r w:rsidRPr="00FD4328">
        <w:rPr>
          <w:rtl/>
        </w:rPr>
        <w:t>أبي</w:t>
      </w:r>
      <w:r w:rsidR="000E3A7F">
        <w:rPr>
          <w:rtl/>
        </w:rPr>
        <w:t>]</w:t>
      </w:r>
      <w:r w:rsidRPr="00FD4328">
        <w:rPr>
          <w:rtl/>
        </w:rPr>
        <w:t xml:space="preserve"> راشد</w:t>
      </w:r>
      <w:r w:rsidR="00107BC9">
        <w:rPr>
          <w:rtl/>
        </w:rPr>
        <w:t>،</w:t>
      </w:r>
      <w:r w:rsidRPr="00FD4328">
        <w:rPr>
          <w:rtl/>
        </w:rPr>
        <w:t xml:space="preserve"> عن الأعمش عن أبي وائل عن حذيفة </w:t>
      </w:r>
      <w:r w:rsidR="000E3A7F">
        <w:rPr>
          <w:rtl/>
        </w:rPr>
        <w:t>[</w:t>
      </w:r>
      <w:r w:rsidRPr="00FD4328">
        <w:rPr>
          <w:rtl/>
        </w:rPr>
        <w:t>رضي الله عنه</w:t>
      </w:r>
      <w:r w:rsidR="000E3A7F">
        <w:rPr>
          <w:rtl/>
        </w:rPr>
        <w:t>]</w:t>
      </w:r>
      <w:r w:rsidRPr="00FD4328">
        <w:rPr>
          <w:rtl/>
        </w:rPr>
        <w:t xml:space="preserve"> قال</w:t>
      </w:r>
      <w:r w:rsidR="00E00003">
        <w:rPr>
          <w:rtl/>
        </w:rPr>
        <w:t xml:space="preserve">: </w:t>
      </w:r>
      <w:r w:rsidRPr="00EE1CFC">
        <w:rPr>
          <w:rtl/>
        </w:rPr>
        <w:t>قال رسول الله صلّى الله عليه وسلّم</w:t>
      </w:r>
      <w:r w:rsidR="00107BC9">
        <w:rPr>
          <w:rtl/>
        </w:rPr>
        <w:t>:</w:t>
      </w:r>
      <w:r w:rsidRPr="00EE1CFC">
        <w:rPr>
          <w:rtl/>
        </w:rPr>
        <w:t xml:space="preserve"> </w:t>
      </w:r>
      <w:r w:rsidRPr="00EE1CFC">
        <w:rPr>
          <w:rStyle w:val="libBold2Char"/>
          <w:rtl/>
        </w:rPr>
        <w:t>علي طاعته طاعتي ومعصيته معيتي</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86" w:name="48"/>
      <w:bookmarkStart w:id="87" w:name="_Toc417982965"/>
      <w:r w:rsidRPr="00FD4328">
        <w:rPr>
          <w:rtl/>
        </w:rPr>
        <w:lastRenderedPageBreak/>
        <w:t>الباب السابع والثلاثون</w:t>
      </w:r>
      <w:bookmarkEnd w:id="86"/>
      <w:bookmarkEnd w:id="87"/>
    </w:p>
    <w:p w:rsidR="00EE1CFC" w:rsidRPr="00FD4328" w:rsidRDefault="00EE1CFC" w:rsidP="00EE1CFC">
      <w:pPr>
        <w:pStyle w:val="libNormal"/>
      </w:pPr>
      <w:r w:rsidRPr="00EE1CFC">
        <w:rPr>
          <w:rtl/>
        </w:rPr>
        <w:t>143</w:t>
      </w:r>
      <w:r w:rsidR="000E3A7F">
        <w:rPr>
          <w:rtl/>
        </w:rPr>
        <w:t xml:space="preserve"> - </w:t>
      </w:r>
      <w:r w:rsidRPr="00EE1CFC">
        <w:rPr>
          <w:rtl/>
        </w:rPr>
        <w:t>أنبأني عبد الحميد بن فخار الموسوي عن النقيب عبد الرحمان بن عبد السميع إجازة</w:t>
      </w:r>
      <w:r w:rsidR="00107BC9">
        <w:rPr>
          <w:rtl/>
        </w:rPr>
        <w:t>،</w:t>
      </w:r>
      <w:r w:rsidRPr="00EE1CFC">
        <w:rPr>
          <w:rtl/>
        </w:rPr>
        <w:t xml:space="preserve"> أنبأنا شاذان </w:t>
      </w:r>
      <w:r w:rsidR="000E3A7F">
        <w:rPr>
          <w:rtl/>
        </w:rPr>
        <w:t>[</w:t>
      </w:r>
      <w:r w:rsidRPr="00EE1CFC">
        <w:rPr>
          <w:rtl/>
        </w:rPr>
        <w:t>بن</w:t>
      </w:r>
      <w:r w:rsidR="000E3A7F">
        <w:rPr>
          <w:rtl/>
        </w:rPr>
        <w:t>]</w:t>
      </w:r>
      <w:r w:rsidRPr="00EE1CFC">
        <w:rPr>
          <w:rtl/>
        </w:rPr>
        <w:t xml:space="preserve"> جبرئيل القمّي بقراءتي عليه</w:t>
      </w:r>
      <w:r w:rsidR="00107BC9">
        <w:rPr>
          <w:rtl/>
        </w:rPr>
        <w:t>،</w:t>
      </w:r>
      <w:r w:rsidRPr="00EE1CFC">
        <w:rPr>
          <w:rtl/>
        </w:rPr>
        <w:t xml:space="preserve"> أنبأنا محمد بن عبد العزيز القمّي</w:t>
      </w:r>
      <w:r w:rsidR="00107BC9">
        <w:rPr>
          <w:rtl/>
        </w:rPr>
        <w:t>،</w:t>
      </w:r>
      <w:r w:rsidRPr="00EE1CFC">
        <w:rPr>
          <w:rtl/>
        </w:rPr>
        <w:t xml:space="preserve"> أنبأنا أبو عبد الله محمد بن أحمد النطنزي قال</w:t>
      </w:r>
      <w:r w:rsidR="00107BC9">
        <w:rPr>
          <w:rtl/>
        </w:rPr>
        <w:t>:</w:t>
      </w:r>
      <w:r w:rsidRPr="00EE1CFC">
        <w:rPr>
          <w:rtl/>
        </w:rPr>
        <w:t xml:space="preserve"> أخبرنا الأستاذ الإمام شيخ الإسلام أبو محمد حمد ابن الفضل بن أحمد الخواص</w:t>
      </w:r>
      <w:r w:rsidR="00107BC9">
        <w:rPr>
          <w:rtl/>
        </w:rPr>
        <w:t>،</w:t>
      </w:r>
      <w:r w:rsidRPr="00EE1CFC">
        <w:rPr>
          <w:rtl/>
        </w:rPr>
        <w:t xml:space="preserve"> قال</w:t>
      </w:r>
      <w:r w:rsidR="00107BC9">
        <w:rPr>
          <w:rtl/>
        </w:rPr>
        <w:t>:</w:t>
      </w:r>
      <w:r w:rsidRPr="00EE1CFC">
        <w:rPr>
          <w:rtl/>
        </w:rPr>
        <w:t xml:space="preserve"> حدثنا أحمد بن الفضل الباطرقاني قال</w:t>
      </w:r>
      <w:r w:rsidR="00107BC9">
        <w:rPr>
          <w:rtl/>
        </w:rPr>
        <w:t>:</w:t>
      </w:r>
      <w:r w:rsidRPr="00EE1CFC">
        <w:rPr>
          <w:rtl/>
        </w:rPr>
        <w:t xml:space="preserve"> حدثنا أحمد بن موسى </w:t>
      </w:r>
      <w:r w:rsidRPr="00EE1CFC">
        <w:rPr>
          <w:rStyle w:val="libFootnotenumChar"/>
          <w:rtl/>
        </w:rPr>
        <w:t>(1)</w:t>
      </w:r>
      <w:r w:rsidRPr="00EE1CFC">
        <w:rPr>
          <w:rtl/>
        </w:rPr>
        <w:t xml:space="preserve"> قال</w:t>
      </w:r>
      <w:r w:rsidR="00107BC9">
        <w:rPr>
          <w:rtl/>
        </w:rPr>
        <w:t>:</w:t>
      </w:r>
      <w:r w:rsidRPr="00EE1CFC">
        <w:rPr>
          <w:rtl/>
        </w:rPr>
        <w:t xml:space="preserve"> حدثنا محمد بن محمد بن ماش الهروي قال</w:t>
      </w:r>
      <w:r w:rsidR="00107BC9">
        <w:rPr>
          <w:rtl/>
        </w:rPr>
        <w:t>:</w:t>
      </w:r>
      <w:r w:rsidRPr="00EE1CFC">
        <w:rPr>
          <w:rtl/>
        </w:rPr>
        <w:t xml:space="preserve"> حدثنا محمد بن الفضل بن العباس الفاريابي قال</w:t>
      </w:r>
      <w:r w:rsidR="00107BC9">
        <w:rPr>
          <w:rtl/>
        </w:rPr>
        <w:t>:</w:t>
      </w:r>
      <w:r w:rsidRPr="00EE1CFC">
        <w:rPr>
          <w:rtl/>
        </w:rPr>
        <w:t xml:space="preserve"> حدثنا حمد بن نوح</w:t>
      </w:r>
      <w:r w:rsidR="00107BC9">
        <w:rPr>
          <w:rtl/>
        </w:rPr>
        <w:t>،</w:t>
      </w:r>
      <w:r w:rsidRPr="00EE1CFC">
        <w:rPr>
          <w:rtl/>
        </w:rPr>
        <w:t xml:space="preserve"> قال</w:t>
      </w:r>
      <w:r w:rsidR="00107BC9">
        <w:rPr>
          <w:rtl/>
        </w:rPr>
        <w:t>:</w:t>
      </w:r>
      <w:r w:rsidRPr="00EE1CFC">
        <w:rPr>
          <w:rtl/>
        </w:rPr>
        <w:t xml:space="preserve"> حدثنا وكيع</w:t>
      </w:r>
      <w:r w:rsidR="00107BC9">
        <w:rPr>
          <w:rtl/>
        </w:rPr>
        <w:t>،</w:t>
      </w:r>
      <w:r w:rsidRPr="00EE1CFC">
        <w:rPr>
          <w:rtl/>
        </w:rPr>
        <w:t xml:space="preserve"> عن إسماعيل ابن أبي خالد</w:t>
      </w:r>
      <w:r w:rsidR="00107BC9">
        <w:rPr>
          <w:rtl/>
        </w:rPr>
        <w:t>،</w:t>
      </w:r>
      <w:r w:rsidRPr="00EE1CFC">
        <w:rPr>
          <w:rtl/>
        </w:rPr>
        <w:t xml:space="preserve"> عن قيس ابن أبي حازم</w:t>
      </w:r>
      <w:r w:rsidR="00107BC9">
        <w:rPr>
          <w:rtl/>
        </w:rPr>
        <w:t>،</w:t>
      </w:r>
      <w:r w:rsidRPr="00EE1CFC">
        <w:rPr>
          <w:rtl/>
        </w:rPr>
        <w:t xml:space="preserve"> عن ابن مسعود قال</w:t>
      </w:r>
      <w:r w:rsidR="00E00003">
        <w:rPr>
          <w:rtl/>
        </w:rPr>
        <w:t xml:space="preserve">: </w:t>
      </w:r>
      <w:r w:rsidRPr="00EE1CFC">
        <w:rPr>
          <w:rtl/>
        </w:rPr>
        <w:t>قال رسول الله صلّى الله عليه وسلّم</w:t>
      </w:r>
      <w:r w:rsidR="00107BC9">
        <w:rPr>
          <w:rtl/>
        </w:rPr>
        <w:t>:</w:t>
      </w:r>
      <w:r w:rsidRPr="00EE1CFC">
        <w:rPr>
          <w:rtl/>
        </w:rPr>
        <w:t xml:space="preserve"> </w:t>
      </w:r>
      <w:r w:rsidRPr="00EE1CFC">
        <w:rPr>
          <w:rStyle w:val="libBold2Char"/>
          <w:rtl/>
        </w:rPr>
        <w:t>علي بن أبي طالب حلقة معلّقة بباب الجنّة مَن تعلّق بها دخل الجنّة</w:t>
      </w:r>
      <w:r w:rsidR="00107BC9">
        <w:rPr>
          <w:rtl/>
        </w:rPr>
        <w:t>.</w:t>
      </w:r>
    </w:p>
    <w:p w:rsidR="00EE1CFC" w:rsidRPr="00FD4328" w:rsidRDefault="000E3A7F" w:rsidP="00737FD1">
      <w:pPr>
        <w:pStyle w:val="libLine"/>
      </w:pPr>
      <w:r>
        <w:rPr>
          <w:rtl/>
        </w:rPr>
        <w:t>____________________</w:t>
      </w:r>
    </w:p>
    <w:p w:rsidR="00EE1CFC" w:rsidRPr="001A7650" w:rsidRDefault="00EE1CFC" w:rsidP="001A7650">
      <w:pPr>
        <w:pStyle w:val="libFootnote0"/>
      </w:pPr>
      <w:r w:rsidRPr="00FD4328">
        <w:rPr>
          <w:rtl/>
        </w:rPr>
        <w:t>(1) وهو ابن مردويه الحافظ</w:t>
      </w:r>
      <w:r w:rsidR="00107BC9">
        <w:rPr>
          <w:rtl/>
        </w:rPr>
        <w:t>،</w:t>
      </w:r>
      <w:r w:rsidRPr="00FD4328">
        <w:rPr>
          <w:rtl/>
        </w:rPr>
        <w:t xml:space="preserve"> ورواه أيضاً عنه الخوارزمي في الحديث</w:t>
      </w:r>
      <w:r w:rsidR="00107BC9">
        <w:rPr>
          <w:rtl/>
        </w:rPr>
        <w:t>:</w:t>
      </w:r>
      <w:r w:rsidRPr="00FD4328">
        <w:rPr>
          <w:rtl/>
        </w:rPr>
        <w:t xml:space="preserve"> (56) من الفصل</w:t>
      </w:r>
      <w:r w:rsidR="00107BC9">
        <w:rPr>
          <w:rtl/>
        </w:rPr>
        <w:t>:</w:t>
      </w:r>
      <w:r w:rsidRPr="00FD4328">
        <w:rPr>
          <w:rtl/>
        </w:rPr>
        <w:t xml:space="preserve"> (19) من مناقبه ص 232 قال</w:t>
      </w:r>
      <w:r w:rsidR="00107BC9">
        <w:rPr>
          <w:rtl/>
        </w:rPr>
        <w:t>:</w:t>
      </w:r>
      <w:r w:rsidRPr="00FD4328">
        <w:rPr>
          <w:rtl/>
        </w:rPr>
        <w:t xml:space="preserve"> وأخبرني شهردار </w:t>
      </w:r>
      <w:r w:rsidR="000E3A7F">
        <w:rPr>
          <w:rtl/>
        </w:rPr>
        <w:t>(</w:t>
      </w:r>
      <w:r w:rsidRPr="00FD4328">
        <w:rPr>
          <w:rtl/>
        </w:rPr>
        <w:t>الديلمي قال</w:t>
      </w:r>
      <w:r w:rsidR="000E3A7F">
        <w:rPr>
          <w:rtl/>
        </w:rPr>
        <w:t>)</w:t>
      </w:r>
      <w:r w:rsidRPr="00FD4328">
        <w:rPr>
          <w:rtl/>
        </w:rPr>
        <w:t xml:space="preserve"> أخبرني عبدوس</w:t>
      </w:r>
      <w:r w:rsidR="00107BC9">
        <w:rPr>
          <w:rtl/>
        </w:rPr>
        <w:t>،</w:t>
      </w:r>
      <w:r w:rsidRPr="00FD4328">
        <w:rPr>
          <w:rtl/>
        </w:rPr>
        <w:t xml:space="preserve"> عن الشريف أبي طالب الفضل </w:t>
      </w:r>
      <w:r w:rsidR="000E3A7F">
        <w:rPr>
          <w:rtl/>
        </w:rPr>
        <w:t>(</w:t>
      </w:r>
      <w:r w:rsidRPr="00FD4328">
        <w:rPr>
          <w:rtl/>
        </w:rPr>
        <w:t>بن</w:t>
      </w:r>
      <w:r w:rsidR="000E3A7F">
        <w:rPr>
          <w:rtl/>
        </w:rPr>
        <w:t>)</w:t>
      </w:r>
      <w:r w:rsidRPr="00FD4328">
        <w:rPr>
          <w:rtl/>
        </w:rPr>
        <w:t xml:space="preserve"> محمد بن طاهر الجعفري بأصبهان</w:t>
      </w:r>
      <w:r w:rsidR="00107BC9">
        <w:rPr>
          <w:rtl/>
        </w:rPr>
        <w:t>،</w:t>
      </w:r>
      <w:r w:rsidRPr="00FD4328">
        <w:rPr>
          <w:rtl/>
        </w:rPr>
        <w:t xml:space="preserve"> عن الحافظ أبي أحمد بن موسى بن مردويه</w:t>
      </w:r>
      <w:r w:rsidR="00107BC9">
        <w:rPr>
          <w:rtl/>
        </w:rPr>
        <w:t>،</w:t>
      </w:r>
      <w:r w:rsidRPr="00FD4328">
        <w:rPr>
          <w:rtl/>
        </w:rPr>
        <w:t xml:space="preserve"> بروايته عن محمد بن محمد الماشي الهروي</w:t>
      </w:r>
      <w:r w:rsidR="00107BC9">
        <w:rPr>
          <w:rtl/>
        </w:rPr>
        <w:t>.</w:t>
      </w:r>
      <w:r w:rsidRPr="00FD4328">
        <w:rPr>
          <w:rtl/>
        </w:rPr>
        <w:t>..</w:t>
      </w:r>
    </w:p>
    <w:p w:rsidR="000E3A7F" w:rsidRDefault="00EE1CFC" w:rsidP="001A7650">
      <w:pPr>
        <w:pStyle w:val="libFootnote0"/>
      </w:pPr>
      <w:r w:rsidRPr="00FD4328">
        <w:rPr>
          <w:rtl/>
        </w:rPr>
        <w:t>وأيضاً رواه الخوارزمي في الحديث</w:t>
      </w:r>
      <w:r w:rsidR="00107BC9">
        <w:rPr>
          <w:rtl/>
        </w:rPr>
        <w:t>:</w:t>
      </w:r>
      <w:r w:rsidRPr="00FD4328">
        <w:rPr>
          <w:rtl/>
        </w:rPr>
        <w:t xml:space="preserve"> (35) من الفصل</w:t>
      </w:r>
      <w:r w:rsidR="00107BC9">
        <w:rPr>
          <w:rtl/>
        </w:rPr>
        <w:t>:</w:t>
      </w:r>
      <w:r w:rsidRPr="00FD4328">
        <w:rPr>
          <w:rtl/>
        </w:rPr>
        <w:t xml:space="preserve"> (19) من مناقبه ص 220 قال</w:t>
      </w:r>
      <w:r w:rsidR="00107BC9">
        <w:rPr>
          <w:rtl/>
        </w:rPr>
        <w:t>:</w:t>
      </w:r>
      <w:r w:rsidRPr="00FD4328">
        <w:rPr>
          <w:rtl/>
        </w:rPr>
        <w:t xml:space="preserve"> وأخبرني شهردار </w:t>
      </w:r>
      <w:r w:rsidR="000E3A7F">
        <w:rPr>
          <w:rtl/>
        </w:rPr>
        <w:t>[</w:t>
      </w:r>
      <w:r w:rsidRPr="00FD4328">
        <w:rPr>
          <w:rtl/>
        </w:rPr>
        <w:t>الديلمي</w:t>
      </w:r>
      <w:r w:rsidR="000E3A7F">
        <w:rPr>
          <w:rtl/>
        </w:rPr>
        <w:t>]</w:t>
      </w:r>
      <w:r w:rsidRPr="00FD4328">
        <w:rPr>
          <w:rtl/>
        </w:rPr>
        <w:t xml:space="preserve"> إجازة</w:t>
      </w:r>
      <w:r w:rsidR="00107BC9">
        <w:rPr>
          <w:rtl/>
        </w:rPr>
        <w:t>،</w:t>
      </w:r>
      <w:r w:rsidRPr="00FD4328">
        <w:rPr>
          <w:rtl/>
        </w:rPr>
        <w:t xml:space="preserve"> أخبرني أبو علي الحسن بن أحمد بن مهرة الحداد الأصبهاني بأصبهان</w:t>
      </w:r>
      <w:r w:rsidR="00107BC9">
        <w:rPr>
          <w:rtl/>
        </w:rPr>
        <w:t>،</w:t>
      </w:r>
      <w:r w:rsidRPr="00FD4328">
        <w:rPr>
          <w:rtl/>
        </w:rPr>
        <w:t xml:space="preserve"> أخبرنا الحافظ أبو نعيم</w:t>
      </w:r>
      <w:r w:rsidR="00107BC9">
        <w:rPr>
          <w:rtl/>
        </w:rPr>
        <w:t>،</w:t>
      </w:r>
      <w:r w:rsidRPr="00FD4328">
        <w:rPr>
          <w:rtl/>
        </w:rPr>
        <w:t xml:space="preserve"> عن محمد بن حميد</w:t>
      </w:r>
      <w:r w:rsidR="00107BC9">
        <w:rPr>
          <w:rtl/>
        </w:rPr>
        <w:t>،</w:t>
      </w:r>
      <w:r w:rsidRPr="00FD4328">
        <w:rPr>
          <w:rtl/>
        </w:rPr>
        <w:t xml:space="preserve"> عن علي بن سراج المصري عن محمد بن فيروز</w:t>
      </w:r>
      <w:r w:rsidR="00107BC9">
        <w:rPr>
          <w:rtl/>
        </w:rPr>
        <w:t>،</w:t>
      </w:r>
      <w:r w:rsidRPr="00FD4328">
        <w:rPr>
          <w:rtl/>
        </w:rPr>
        <w:t xml:space="preserve"> عن أبي عمر طاهر بن عبد الله بن معمر</w:t>
      </w:r>
      <w:r w:rsidR="00107BC9">
        <w:rPr>
          <w:rtl/>
        </w:rPr>
        <w:t>:</w:t>
      </w:r>
      <w:r w:rsidRPr="00FD4328">
        <w:rPr>
          <w:rtl/>
        </w:rPr>
        <w:t xml:space="preserve"> إنّ رسول الله صلّى الله عليه وسلّم قال</w:t>
      </w:r>
      <w:r w:rsidR="00107BC9">
        <w:rPr>
          <w:rtl/>
        </w:rPr>
        <w:t>.</w:t>
      </w:r>
      <w:r w:rsidRPr="00FD4328">
        <w:rPr>
          <w:rtl/>
        </w:rPr>
        <w:t>..</w:t>
      </w:r>
    </w:p>
    <w:p w:rsidR="000E3A7F" w:rsidRDefault="00EE1CFC" w:rsidP="00E00003">
      <w:pPr>
        <w:pStyle w:val="libPoemTiniChar"/>
        <w:rPr>
          <w:rtl/>
        </w:rPr>
      </w:pPr>
      <w:r>
        <w:rPr>
          <w:rtl/>
        </w:rPr>
        <w:br w:type="page"/>
      </w:r>
    </w:p>
    <w:p w:rsidR="000E3A7F" w:rsidRPr="00B05294" w:rsidRDefault="00EE1CFC" w:rsidP="00285200">
      <w:pPr>
        <w:pStyle w:val="libCenterBold2"/>
      </w:pPr>
      <w:r w:rsidRPr="0045423A">
        <w:rPr>
          <w:rtl/>
        </w:rPr>
        <w:lastRenderedPageBreak/>
        <w:t>فضيلة</w:t>
      </w:r>
    </w:p>
    <w:p w:rsidR="00EE1CFC" w:rsidRPr="0045423A" w:rsidRDefault="00EE1CFC" w:rsidP="00EE1CFC">
      <w:pPr>
        <w:pStyle w:val="libNormal"/>
      </w:pPr>
      <w:r w:rsidRPr="0045423A">
        <w:rPr>
          <w:rtl/>
        </w:rPr>
        <w:t>زينة جليّة</w:t>
      </w:r>
      <w:r w:rsidR="00107BC9">
        <w:rPr>
          <w:rtl/>
        </w:rPr>
        <w:t>،</w:t>
      </w:r>
      <w:r w:rsidRPr="0045423A">
        <w:rPr>
          <w:rtl/>
        </w:rPr>
        <w:t xml:space="preserve"> ومنقبة رتبة عليّة</w:t>
      </w:r>
      <w:r w:rsidR="00E00003">
        <w:rPr>
          <w:rtl/>
        </w:rPr>
        <w:t xml:space="preserve">: </w:t>
      </w:r>
      <w:r w:rsidRPr="00EE1CFC">
        <w:rPr>
          <w:rtl/>
        </w:rPr>
        <w:t>144</w:t>
      </w:r>
      <w:r w:rsidR="000E3A7F">
        <w:rPr>
          <w:rtl/>
        </w:rPr>
        <w:t xml:space="preserve"> - </w:t>
      </w:r>
      <w:r w:rsidRPr="00EE1CFC">
        <w:rPr>
          <w:rtl/>
        </w:rPr>
        <w:t>أخبرني ابن عمّي الشيخ الإمام نظام الدين محمد بن علي بن المؤيد الحموئي</w:t>
      </w:r>
      <w:r w:rsidR="00107BC9">
        <w:rPr>
          <w:rtl/>
        </w:rPr>
        <w:t>،</w:t>
      </w:r>
      <w:r w:rsidRPr="00EE1CFC">
        <w:rPr>
          <w:rtl/>
        </w:rPr>
        <w:t xml:space="preserve"> والشيخ الإمام أستاذي عماد الدين محمد بن أحمد الخطيب الجاجرمي</w:t>
      </w:r>
      <w:r w:rsidR="00107BC9">
        <w:rPr>
          <w:rtl/>
        </w:rPr>
        <w:t>،</w:t>
      </w:r>
      <w:r w:rsidRPr="00EE1CFC">
        <w:rPr>
          <w:rtl/>
        </w:rPr>
        <w:t xml:space="preserve"> ونجم الدين محمد بن أبي بكر </w:t>
      </w:r>
      <w:r w:rsidR="000E3A7F">
        <w:rPr>
          <w:rtl/>
        </w:rPr>
        <w:t>[</w:t>
      </w:r>
      <w:r w:rsidRPr="00EE1CFC">
        <w:rPr>
          <w:rtl/>
        </w:rPr>
        <w:t>ابن</w:t>
      </w:r>
      <w:r w:rsidR="000E3A7F">
        <w:rPr>
          <w:rtl/>
        </w:rPr>
        <w:t>]</w:t>
      </w:r>
      <w:r w:rsidRPr="00EE1CFC">
        <w:rPr>
          <w:rtl/>
        </w:rPr>
        <w:t xml:space="preserve"> بيراية</w:t>
      </w:r>
      <w:r w:rsidR="000E3A7F">
        <w:rPr>
          <w:rtl/>
        </w:rPr>
        <w:t xml:space="preserve"> - </w:t>
      </w:r>
      <w:r w:rsidRPr="00EE1CFC">
        <w:rPr>
          <w:rtl/>
        </w:rPr>
        <w:t>رحمهم الله</w:t>
      </w:r>
      <w:r w:rsidR="000E3A7F">
        <w:rPr>
          <w:rtl/>
        </w:rPr>
        <w:t xml:space="preserve"> - </w:t>
      </w:r>
      <w:r w:rsidRPr="00EE1CFC">
        <w:rPr>
          <w:rtl/>
        </w:rPr>
        <w:t>والشيخ الإمام أبو عمرو ابن الموفق بقراءتي عليه</w:t>
      </w:r>
      <w:r w:rsidR="00107BC9">
        <w:rPr>
          <w:rtl/>
        </w:rPr>
        <w:t>،</w:t>
      </w:r>
      <w:r w:rsidRPr="00EE1CFC">
        <w:rPr>
          <w:rtl/>
        </w:rPr>
        <w:t xml:space="preserve"> بروايتهم عن والدي شيخ الإسلام محمد بن المؤيد الحموئي </w:t>
      </w:r>
      <w:r w:rsidRPr="00EE1CFC">
        <w:rPr>
          <w:rStyle w:val="libFootnotenumChar"/>
          <w:rtl/>
        </w:rPr>
        <w:t>(1)</w:t>
      </w:r>
      <w:r w:rsidRPr="00EE1CFC">
        <w:rPr>
          <w:rtl/>
        </w:rPr>
        <w:t xml:space="preserve"> رضي الله عنه</w:t>
      </w:r>
      <w:r w:rsidR="00107BC9">
        <w:rPr>
          <w:rtl/>
        </w:rPr>
        <w:t>،</w:t>
      </w:r>
      <w:r w:rsidRPr="00EE1CFC">
        <w:rPr>
          <w:rtl/>
        </w:rPr>
        <w:t xml:space="preserve"> بروايته عن الشيخ العارف المحقّق صدّيق عهده أبي الجناب أحمد بن عمر بن محمد الصوفي قدّس الله روحه</w:t>
      </w:r>
      <w:r w:rsidR="00107BC9">
        <w:rPr>
          <w:rtl/>
        </w:rPr>
        <w:t>،</w:t>
      </w:r>
      <w:r w:rsidRPr="00EE1CFC">
        <w:rPr>
          <w:rtl/>
        </w:rPr>
        <w:t xml:space="preserve"> قال</w:t>
      </w:r>
      <w:r w:rsidR="00107BC9">
        <w:rPr>
          <w:rtl/>
        </w:rPr>
        <w:t>:</w:t>
      </w:r>
      <w:r w:rsidRPr="00EE1CFC">
        <w:rPr>
          <w:rtl/>
        </w:rPr>
        <w:t xml:space="preserve"> أنبأنا محمد بن عمر بن علي الطوسي بقراءتي عليه بنيسابور</w:t>
      </w:r>
      <w:r w:rsidR="00107BC9">
        <w:rPr>
          <w:rtl/>
        </w:rPr>
        <w:t>،</w:t>
      </w:r>
      <w:r w:rsidRPr="00EE1CFC">
        <w:rPr>
          <w:rtl/>
        </w:rPr>
        <w:t xml:space="preserve"> أنبأنا أبو العباس أحمد ابن أبي الفضل الشعاني </w:t>
      </w:r>
      <w:r w:rsidRPr="00EE1CFC">
        <w:rPr>
          <w:rStyle w:val="libFootnotenumChar"/>
          <w:rtl/>
        </w:rPr>
        <w:t>(2)</w:t>
      </w:r>
      <w:r w:rsidR="00107BC9">
        <w:rPr>
          <w:rtl/>
        </w:rPr>
        <w:t>،</w:t>
      </w:r>
      <w:r w:rsidRPr="00EE1CFC">
        <w:rPr>
          <w:rtl/>
        </w:rPr>
        <w:t xml:space="preserve"> أنبأنا أبو سعيد محمد بن طلحة الجنابذي</w:t>
      </w:r>
      <w:r w:rsidR="00107BC9">
        <w:rPr>
          <w:rtl/>
        </w:rPr>
        <w:t>،</w:t>
      </w:r>
      <w:r w:rsidRPr="00EE1CFC">
        <w:rPr>
          <w:rtl/>
        </w:rPr>
        <w:t xml:space="preserve"> أنبأنا أبو القاسم السراج إملاءً</w:t>
      </w:r>
      <w:r w:rsidR="00107BC9">
        <w:rPr>
          <w:rtl/>
        </w:rPr>
        <w:t>،</w:t>
      </w:r>
      <w:r w:rsidRPr="00EE1CFC">
        <w:rPr>
          <w:rtl/>
        </w:rPr>
        <w:t xml:space="preserve"> أنبأنا أبو علي حامد بن محمد الهروي</w:t>
      </w:r>
      <w:r w:rsidR="00107BC9">
        <w:rPr>
          <w:rtl/>
        </w:rPr>
        <w:t>،</w:t>
      </w:r>
      <w:r w:rsidRPr="00EE1CFC">
        <w:rPr>
          <w:rtl/>
        </w:rPr>
        <w:t xml:space="preserve"> أنبأنا محمد بن يونس القرشي</w:t>
      </w:r>
      <w:r w:rsidR="00107BC9">
        <w:rPr>
          <w:rtl/>
        </w:rPr>
        <w:t>،</w:t>
      </w:r>
      <w:r w:rsidRPr="00EE1CFC">
        <w:rPr>
          <w:rtl/>
        </w:rPr>
        <w:t xml:space="preserve"> حدثنا إبراهيم بن إسحاق الجعفي</w:t>
      </w:r>
      <w:r w:rsidR="00107BC9">
        <w:rPr>
          <w:rtl/>
        </w:rPr>
        <w:t>،</w:t>
      </w:r>
      <w:r w:rsidRPr="00EE1CFC">
        <w:rPr>
          <w:rtl/>
        </w:rPr>
        <w:t xml:space="preserve"> حدثنا عبد الله بن عبد ربّه</w:t>
      </w:r>
      <w:r w:rsidR="00107BC9">
        <w:rPr>
          <w:rtl/>
        </w:rPr>
        <w:t>،</w:t>
      </w:r>
      <w:r w:rsidRPr="00EE1CFC">
        <w:rPr>
          <w:rtl/>
        </w:rPr>
        <w:t xml:space="preserve"> حدثنا شعبة</w:t>
      </w:r>
      <w:r w:rsidR="00107BC9">
        <w:rPr>
          <w:rtl/>
        </w:rPr>
        <w:t>،</w:t>
      </w:r>
      <w:r w:rsidRPr="00EE1CFC">
        <w:rPr>
          <w:rtl/>
        </w:rPr>
        <w:t xml:space="preserve"> عن قتادة</w:t>
      </w:r>
      <w:r w:rsidR="00107BC9">
        <w:rPr>
          <w:rtl/>
        </w:rPr>
        <w:t>،</w:t>
      </w:r>
      <w:r w:rsidRPr="00EE1CFC">
        <w:rPr>
          <w:rtl/>
        </w:rPr>
        <w:t xml:space="preserve"> عن حميد بن عبد الرحمان</w:t>
      </w:r>
      <w:r w:rsidR="00107BC9">
        <w:rPr>
          <w:rtl/>
        </w:rPr>
        <w:t>،</w:t>
      </w:r>
      <w:r w:rsidRPr="00EE1CFC">
        <w:rPr>
          <w:rtl/>
        </w:rPr>
        <w:t xml:space="preserve"> عن أبي سعيد قال </w:t>
      </w:r>
      <w:r w:rsidRPr="00EE1CFC">
        <w:rPr>
          <w:rStyle w:val="libFootnotenumChar"/>
          <w:rtl/>
        </w:rPr>
        <w:t>(3)</w:t>
      </w:r>
      <w:r w:rsidR="00E00003">
        <w:rPr>
          <w:rtl/>
        </w:rPr>
        <w:t xml:space="preserve">: </w:t>
      </w:r>
      <w:r w:rsidRPr="00EE1CFC">
        <w:rPr>
          <w:rtl/>
        </w:rPr>
        <w:t>قال رسول الله صلّى الله عليه وسلّم</w:t>
      </w:r>
      <w:r w:rsidR="00107BC9">
        <w:rPr>
          <w:rtl/>
        </w:rPr>
        <w:t>:</w:t>
      </w:r>
      <w:r w:rsidRPr="00EE1CFC">
        <w:rPr>
          <w:rStyle w:val="libBold2Char"/>
          <w:rtl/>
        </w:rPr>
        <w:t xml:space="preserve"> النظر إلى وجه علي بن أبي طالب عبادة</w:t>
      </w:r>
      <w:r w:rsidR="00107BC9">
        <w:rPr>
          <w:rStyle w:val="libBold2Char"/>
          <w:rtl/>
        </w:rPr>
        <w:t>.</w:t>
      </w:r>
    </w:p>
    <w:p w:rsidR="00EE1CFC" w:rsidRPr="0045423A" w:rsidRDefault="000E3A7F" w:rsidP="00737FD1">
      <w:pPr>
        <w:pStyle w:val="libLine"/>
      </w:pPr>
      <w:r>
        <w:rPr>
          <w:rtl/>
        </w:rPr>
        <w:t>____________________</w:t>
      </w:r>
    </w:p>
    <w:p w:rsidR="00EE1CFC" w:rsidRPr="001A7650" w:rsidRDefault="00EE1CFC" w:rsidP="001A7650">
      <w:pPr>
        <w:pStyle w:val="libFootnote0"/>
      </w:pPr>
      <w:r w:rsidRPr="0045423A">
        <w:rPr>
          <w:rtl/>
        </w:rPr>
        <w:t>(1) هذا كان في الأصل هكذا</w:t>
      </w:r>
      <w:r w:rsidR="00107BC9">
        <w:rPr>
          <w:rtl/>
        </w:rPr>
        <w:t>:</w:t>
      </w:r>
      <w:r w:rsidRPr="0045423A">
        <w:rPr>
          <w:rtl/>
        </w:rPr>
        <w:t xml:space="preserve"> </w:t>
      </w:r>
      <w:r w:rsidR="000E3A7F">
        <w:rPr>
          <w:rtl/>
        </w:rPr>
        <w:t>(</w:t>
      </w:r>
      <w:r w:rsidRPr="0045423A">
        <w:rPr>
          <w:rtl/>
        </w:rPr>
        <w:t>الحمويني رض</w:t>
      </w:r>
      <w:r w:rsidR="000E3A7F">
        <w:rPr>
          <w:rtl/>
        </w:rPr>
        <w:t>)</w:t>
      </w:r>
      <w:r w:rsidR="00107BC9">
        <w:rPr>
          <w:rtl/>
        </w:rPr>
        <w:t>.</w:t>
      </w:r>
      <w:r w:rsidRPr="0045423A">
        <w:rPr>
          <w:rtl/>
        </w:rPr>
        <w:t xml:space="preserve"> ومثله ما تقدّم في صدر السند غير أنّه لم يذكر في الصدر حرفي</w:t>
      </w:r>
      <w:r w:rsidR="00107BC9">
        <w:rPr>
          <w:rtl/>
        </w:rPr>
        <w:t>:</w:t>
      </w:r>
      <w:r w:rsidRPr="0045423A">
        <w:rPr>
          <w:rtl/>
        </w:rPr>
        <w:t xml:space="preserve"> </w:t>
      </w:r>
      <w:r w:rsidR="000E3A7F">
        <w:rPr>
          <w:rtl/>
        </w:rPr>
        <w:t>(</w:t>
      </w:r>
      <w:r w:rsidRPr="0045423A">
        <w:rPr>
          <w:rtl/>
        </w:rPr>
        <w:t>رض</w:t>
      </w:r>
      <w:r w:rsidR="000E3A7F">
        <w:rPr>
          <w:rtl/>
        </w:rPr>
        <w:t>)</w:t>
      </w:r>
      <w:r w:rsidR="00107BC9">
        <w:rPr>
          <w:rtl/>
        </w:rPr>
        <w:t>.</w:t>
      </w:r>
    </w:p>
    <w:p w:rsidR="00EE1CFC" w:rsidRPr="001A7650" w:rsidRDefault="00EE1CFC" w:rsidP="001A7650">
      <w:pPr>
        <w:pStyle w:val="libFootnote0"/>
      </w:pPr>
      <w:r w:rsidRPr="0045423A">
        <w:rPr>
          <w:rtl/>
        </w:rPr>
        <w:t>(2) كذا في نسخة السيد علي نقي</w:t>
      </w:r>
      <w:r w:rsidR="00107BC9">
        <w:rPr>
          <w:rtl/>
        </w:rPr>
        <w:t>،</w:t>
      </w:r>
      <w:r w:rsidRPr="0045423A">
        <w:rPr>
          <w:rtl/>
        </w:rPr>
        <w:t xml:space="preserve"> وفي نسخة طهران</w:t>
      </w:r>
      <w:r w:rsidR="00107BC9">
        <w:rPr>
          <w:rtl/>
        </w:rPr>
        <w:t>:</w:t>
      </w:r>
      <w:r w:rsidRPr="0045423A">
        <w:rPr>
          <w:rtl/>
        </w:rPr>
        <w:t xml:space="preserve"> </w:t>
      </w:r>
      <w:r w:rsidR="000E3A7F">
        <w:rPr>
          <w:rtl/>
        </w:rPr>
        <w:t>(</w:t>
      </w:r>
      <w:r w:rsidRPr="0045423A">
        <w:rPr>
          <w:rtl/>
        </w:rPr>
        <w:t>السعاتي</w:t>
      </w:r>
      <w:r w:rsidR="000E3A7F">
        <w:rPr>
          <w:rtl/>
        </w:rPr>
        <w:t>)</w:t>
      </w:r>
      <w:r w:rsidR="00107BC9">
        <w:rPr>
          <w:rtl/>
        </w:rPr>
        <w:t>.</w:t>
      </w:r>
    </w:p>
    <w:p w:rsidR="00EE1CFC" w:rsidRPr="001A7650" w:rsidRDefault="00EE1CFC" w:rsidP="001A7650">
      <w:pPr>
        <w:pStyle w:val="libFootnote0"/>
      </w:pPr>
      <w:r w:rsidRPr="0045423A">
        <w:rPr>
          <w:rtl/>
        </w:rPr>
        <w:t>(3) كذا في الأصل</w:t>
      </w:r>
      <w:r w:rsidR="00107BC9">
        <w:rPr>
          <w:rtl/>
        </w:rPr>
        <w:t>،</w:t>
      </w:r>
      <w:r w:rsidRPr="0045423A">
        <w:rPr>
          <w:rtl/>
        </w:rPr>
        <w:t xml:space="preserve"> ورواه ابن عساكر في الحديث</w:t>
      </w:r>
      <w:r w:rsidR="00107BC9">
        <w:rPr>
          <w:rtl/>
        </w:rPr>
        <w:t>:</w:t>
      </w:r>
      <w:r w:rsidRPr="0045423A">
        <w:rPr>
          <w:rtl/>
        </w:rPr>
        <w:t xml:space="preserve"> (900) من ترجمة الإمام علي بن أبي طالب بسندين يغايران ما هاهنا صدراً</w:t>
      </w:r>
      <w:r w:rsidR="00107BC9">
        <w:rPr>
          <w:rtl/>
        </w:rPr>
        <w:t>،</w:t>
      </w:r>
      <w:r w:rsidRPr="0045423A">
        <w:rPr>
          <w:rtl/>
        </w:rPr>
        <w:t xml:space="preserve"> وقال</w:t>
      </w:r>
      <w:r w:rsidR="00107BC9">
        <w:rPr>
          <w:rtl/>
        </w:rPr>
        <w:t>:</w:t>
      </w:r>
      <w:r w:rsidRPr="0045423A">
        <w:rPr>
          <w:rtl/>
        </w:rPr>
        <w:t xml:space="preserve"> </w:t>
      </w:r>
      <w:r w:rsidR="000E3A7F">
        <w:rPr>
          <w:rtl/>
        </w:rPr>
        <w:t>(</w:t>
      </w:r>
      <w:r w:rsidRPr="0045423A">
        <w:rPr>
          <w:rtl/>
        </w:rPr>
        <w:t>عن أبي سعيد الخدري عن عمران بن حصين</w:t>
      </w:r>
      <w:r w:rsidR="00107BC9">
        <w:rPr>
          <w:rtl/>
        </w:rPr>
        <w:t>.</w:t>
      </w:r>
      <w:r w:rsidRPr="0045423A">
        <w:rPr>
          <w:rtl/>
        </w:rPr>
        <w:t>..</w:t>
      </w:r>
      <w:r w:rsidR="000E3A7F">
        <w:rPr>
          <w:rtl/>
        </w:rPr>
        <w:t>)</w:t>
      </w:r>
      <w:r w:rsidR="00107BC9">
        <w:rPr>
          <w:rtl/>
        </w:rPr>
        <w:t>.</w:t>
      </w:r>
    </w:p>
    <w:p w:rsidR="00EE1CFC" w:rsidRPr="001A7650" w:rsidRDefault="00EE1CFC" w:rsidP="001A7650">
      <w:pPr>
        <w:pStyle w:val="libFootnote0"/>
      </w:pPr>
      <w:r w:rsidRPr="0045423A">
        <w:rPr>
          <w:rtl/>
        </w:rPr>
        <w:t>ورواه قبله وبعده بطرق كثيرة عن جماعة من الصحابة</w:t>
      </w:r>
      <w:r w:rsidR="00107BC9">
        <w:rPr>
          <w:rtl/>
        </w:rPr>
        <w:t>.</w:t>
      </w:r>
    </w:p>
    <w:p w:rsidR="00EE1CFC" w:rsidRPr="001A7650" w:rsidRDefault="00EE1CFC" w:rsidP="001A7650">
      <w:pPr>
        <w:pStyle w:val="libFootnote0"/>
      </w:pPr>
      <w:r w:rsidRPr="0045423A">
        <w:rPr>
          <w:rtl/>
        </w:rPr>
        <w:t>ورواه أيضاً الحاكم في الحديث</w:t>
      </w:r>
      <w:r w:rsidR="00107BC9">
        <w:rPr>
          <w:rtl/>
        </w:rPr>
        <w:t>:</w:t>
      </w:r>
      <w:r w:rsidRPr="0045423A">
        <w:rPr>
          <w:rtl/>
        </w:rPr>
        <w:t xml:space="preserve"> (112) من باب مناقب أمير المؤمنين عليه السلام من المستدرك</w:t>
      </w:r>
      <w:r w:rsidR="00107BC9">
        <w:rPr>
          <w:rtl/>
        </w:rPr>
        <w:t>:</w:t>
      </w:r>
      <w:r w:rsidRPr="0045423A">
        <w:rPr>
          <w:rtl/>
        </w:rPr>
        <w:t xml:space="preserve"> ج 3 ص 141</w:t>
      </w:r>
      <w:r w:rsidR="00107BC9">
        <w:rPr>
          <w:rtl/>
        </w:rPr>
        <w:t>.</w:t>
      </w:r>
    </w:p>
    <w:p w:rsidR="00EE1CFC" w:rsidRPr="001A7650" w:rsidRDefault="00EE1CFC" w:rsidP="001A7650">
      <w:pPr>
        <w:pStyle w:val="libFootnote0"/>
      </w:pPr>
      <w:r w:rsidRPr="0045423A">
        <w:rPr>
          <w:rtl/>
        </w:rPr>
        <w:t>ورواه ابن المغازلي بسنده عن جابر بن عبد الله الأنصاري في الحديث</w:t>
      </w:r>
      <w:r w:rsidR="00107BC9">
        <w:rPr>
          <w:rtl/>
        </w:rPr>
        <w:t>:</w:t>
      </w:r>
      <w:r w:rsidRPr="0045423A">
        <w:rPr>
          <w:rtl/>
        </w:rPr>
        <w:t xml:space="preserve"> (248) من مناقبه ص 209 ط 1</w:t>
      </w:r>
      <w:r w:rsidR="00107BC9">
        <w:rPr>
          <w:rtl/>
        </w:rPr>
        <w:t>،</w:t>
      </w:r>
      <w:r w:rsidRPr="0045423A">
        <w:rPr>
          <w:rtl/>
        </w:rPr>
        <w:t xml:space="preserve"> ورواه أيضاً السيوطي في باب مناقب علي عليه السلام من اللآلي المصنوعة</w:t>
      </w:r>
      <w:r w:rsidR="00107BC9">
        <w:rPr>
          <w:rtl/>
        </w:rPr>
        <w:t>:</w:t>
      </w:r>
      <w:r w:rsidRPr="0045423A">
        <w:rPr>
          <w:rtl/>
        </w:rPr>
        <w:t xml:space="preserve"> ج 1</w:t>
      </w:r>
      <w:r w:rsidR="00107BC9">
        <w:rPr>
          <w:rtl/>
        </w:rPr>
        <w:t>،</w:t>
      </w:r>
      <w:r w:rsidRPr="0045423A">
        <w:rPr>
          <w:rtl/>
        </w:rPr>
        <w:t xml:space="preserve"> ص 178</w:t>
      </w:r>
      <w:r w:rsidR="00107BC9">
        <w:rPr>
          <w:rtl/>
        </w:rPr>
        <w:t>،</w:t>
      </w:r>
      <w:r w:rsidRPr="0045423A">
        <w:rPr>
          <w:rtl/>
        </w:rPr>
        <w:t xml:space="preserve"> بطرق كثيرة عن جماعة من الصحابة</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45423A">
        <w:rPr>
          <w:rtl/>
        </w:rPr>
        <w:lastRenderedPageBreak/>
        <w:t>فضيلة</w:t>
      </w:r>
    </w:p>
    <w:p w:rsidR="000E3A7F" w:rsidRPr="00E00003" w:rsidRDefault="00EE1CFC" w:rsidP="00E00003">
      <w:pPr>
        <w:pStyle w:val="libCenter"/>
      </w:pPr>
      <w:r w:rsidRPr="0045423A">
        <w:rPr>
          <w:rtl/>
        </w:rPr>
        <w:t>لاحت شهب الجلال من أفلاكها</w:t>
      </w:r>
      <w:r w:rsidR="00107BC9">
        <w:rPr>
          <w:rtl/>
        </w:rPr>
        <w:t>،</w:t>
      </w:r>
      <w:r w:rsidRPr="0045423A">
        <w:rPr>
          <w:rtl/>
        </w:rPr>
        <w:t xml:space="preserve"> وأشغلت سكّان السماوات وأملاكها</w:t>
      </w:r>
      <w:r w:rsidR="00107BC9">
        <w:rPr>
          <w:rtl/>
        </w:rPr>
        <w:t>!</w:t>
      </w:r>
      <w:r w:rsidRPr="0045423A">
        <w:rPr>
          <w:rtl/>
        </w:rPr>
        <w:t>!!</w:t>
      </w:r>
    </w:p>
    <w:p w:rsidR="00EE1CFC" w:rsidRPr="0045423A" w:rsidRDefault="00EE1CFC" w:rsidP="00EE1CFC">
      <w:pPr>
        <w:pStyle w:val="libNormal"/>
      </w:pPr>
      <w:r w:rsidRPr="00EE1CFC">
        <w:rPr>
          <w:rtl/>
        </w:rPr>
        <w:t>145</w:t>
      </w:r>
      <w:r w:rsidR="000E3A7F">
        <w:rPr>
          <w:rtl/>
        </w:rPr>
        <w:t xml:space="preserve"> - </w:t>
      </w:r>
      <w:r w:rsidRPr="00EE1CFC">
        <w:rPr>
          <w:rtl/>
        </w:rPr>
        <w:t>أخبرنا الشيخ الصالح أبو عبد الله محمد بن يعقوب ابن أبي الفرج الحنبلي إجازة</w:t>
      </w:r>
      <w:r w:rsidR="00107BC9">
        <w:rPr>
          <w:rtl/>
        </w:rPr>
        <w:t>،</w:t>
      </w:r>
      <w:r w:rsidRPr="00EE1CFC">
        <w:rPr>
          <w:rtl/>
        </w:rPr>
        <w:t xml:space="preserve"> قال</w:t>
      </w:r>
      <w:r w:rsidR="00107BC9">
        <w:rPr>
          <w:rtl/>
        </w:rPr>
        <w:t>:</w:t>
      </w:r>
      <w:r w:rsidRPr="00EE1CFC">
        <w:rPr>
          <w:rtl/>
        </w:rPr>
        <w:t xml:space="preserve"> أنبأنا الشيخ يحيى بن أحمد بن يونس التاجر إجازة</w:t>
      </w:r>
      <w:r w:rsidR="00107BC9">
        <w:rPr>
          <w:rtl/>
        </w:rPr>
        <w:t>،</w:t>
      </w:r>
      <w:r w:rsidRPr="00EE1CFC">
        <w:rPr>
          <w:rtl/>
        </w:rPr>
        <w:t xml:space="preserve"> قال</w:t>
      </w:r>
      <w:r w:rsidR="00107BC9">
        <w:rPr>
          <w:rtl/>
        </w:rPr>
        <w:t>:</w:t>
      </w:r>
      <w:r w:rsidRPr="00EE1CFC">
        <w:rPr>
          <w:rtl/>
        </w:rPr>
        <w:t xml:space="preserve"> أنبأنا الشيخ الثقة أبو طالب عبد القادر بن محمد بن يوسف قراءة عليه ونحن نسمع في شعبان سنة ست عشرة وخمسمئة</w:t>
      </w:r>
      <w:r w:rsidR="00107BC9">
        <w:rPr>
          <w:rtl/>
        </w:rPr>
        <w:t>،</w:t>
      </w:r>
      <w:r w:rsidRPr="00EE1CFC">
        <w:rPr>
          <w:rtl/>
        </w:rPr>
        <w:t xml:space="preserve"> قال</w:t>
      </w:r>
      <w:r w:rsidR="00107BC9">
        <w:rPr>
          <w:rtl/>
        </w:rPr>
        <w:t>:</w:t>
      </w:r>
      <w:r w:rsidRPr="00EE1CFC">
        <w:rPr>
          <w:rtl/>
        </w:rPr>
        <w:t xml:space="preserve"> أنبأنا الشيخ الجليل أبو محمد الحسن ابن علي بن محمد الجوهري بسماعه عليه</w:t>
      </w:r>
      <w:r w:rsidR="00107BC9">
        <w:rPr>
          <w:rtl/>
        </w:rPr>
        <w:t>،</w:t>
      </w:r>
      <w:r w:rsidRPr="00EE1CFC">
        <w:rPr>
          <w:rtl/>
        </w:rPr>
        <w:t xml:space="preserve"> قال</w:t>
      </w:r>
      <w:r w:rsidR="00107BC9">
        <w:rPr>
          <w:rtl/>
        </w:rPr>
        <w:t>:</w:t>
      </w:r>
      <w:r w:rsidRPr="00EE1CFC">
        <w:rPr>
          <w:rtl/>
        </w:rPr>
        <w:t xml:space="preserve"> حدثنا أبو بكر محمد بن إبراهيم بن حمدان بن إبراهيم بن يونس بن بيطر العاقولي </w:t>
      </w:r>
      <w:r w:rsidRPr="00EE1CFC">
        <w:rPr>
          <w:rStyle w:val="libFootnotenumChar"/>
          <w:rtl/>
        </w:rPr>
        <w:t>(1)</w:t>
      </w:r>
      <w:r w:rsidRPr="00EE1CFC">
        <w:rPr>
          <w:rtl/>
        </w:rPr>
        <w:t xml:space="preserve"> قراءة عليه في صفر سنة تسع وتسعين وثلاثمئة</w:t>
      </w:r>
      <w:r w:rsidR="00107BC9">
        <w:rPr>
          <w:rtl/>
        </w:rPr>
        <w:t>،</w:t>
      </w:r>
      <w:r w:rsidRPr="00EE1CFC">
        <w:rPr>
          <w:rtl/>
        </w:rPr>
        <w:t xml:space="preserve"> قال</w:t>
      </w:r>
      <w:r w:rsidR="00107BC9">
        <w:rPr>
          <w:rtl/>
        </w:rPr>
        <w:t>:</w:t>
      </w:r>
      <w:r w:rsidRPr="00EE1CFC">
        <w:rPr>
          <w:rtl/>
        </w:rPr>
        <w:t xml:space="preserve"> حدثنا عبد الله بن زيدان</w:t>
      </w:r>
      <w:r w:rsidR="00107BC9">
        <w:rPr>
          <w:rtl/>
        </w:rPr>
        <w:t>،</w:t>
      </w:r>
      <w:r w:rsidRPr="00EE1CFC">
        <w:rPr>
          <w:rtl/>
        </w:rPr>
        <w:t xml:space="preserve"> قال</w:t>
      </w:r>
      <w:r w:rsidR="00107BC9">
        <w:rPr>
          <w:rtl/>
        </w:rPr>
        <w:t>:</w:t>
      </w:r>
      <w:r w:rsidRPr="00EE1CFC">
        <w:rPr>
          <w:rtl/>
        </w:rPr>
        <w:t xml:space="preserve"> حدثنا علي بن المثنى قال</w:t>
      </w:r>
      <w:r w:rsidR="00107BC9">
        <w:rPr>
          <w:rtl/>
        </w:rPr>
        <w:t>:</w:t>
      </w:r>
      <w:r w:rsidRPr="00EE1CFC">
        <w:rPr>
          <w:rtl/>
        </w:rPr>
        <w:t xml:space="preserve"> حدثني الحسن بن عطية</w:t>
      </w:r>
      <w:r w:rsidR="00107BC9">
        <w:rPr>
          <w:rtl/>
        </w:rPr>
        <w:t>،</w:t>
      </w:r>
      <w:r w:rsidRPr="00EE1CFC">
        <w:rPr>
          <w:rtl/>
        </w:rPr>
        <w:t xml:space="preserve"> قال</w:t>
      </w:r>
      <w:r w:rsidR="00107BC9">
        <w:rPr>
          <w:rtl/>
        </w:rPr>
        <w:t>:</w:t>
      </w:r>
      <w:r w:rsidRPr="00EE1CFC">
        <w:rPr>
          <w:rtl/>
        </w:rPr>
        <w:t xml:space="preserve"> حدثني </w:t>
      </w:r>
      <w:r w:rsidR="000E3A7F">
        <w:rPr>
          <w:rtl/>
        </w:rPr>
        <w:t>[</w:t>
      </w:r>
      <w:r w:rsidRPr="00EE1CFC">
        <w:rPr>
          <w:rtl/>
        </w:rPr>
        <w:t>يحيى</w:t>
      </w:r>
      <w:r w:rsidR="000E3A7F">
        <w:rPr>
          <w:rtl/>
        </w:rPr>
        <w:t>]</w:t>
      </w:r>
      <w:r w:rsidRPr="00EE1CFC">
        <w:rPr>
          <w:rtl/>
        </w:rPr>
        <w:t xml:space="preserve"> بن سلمة بن كهيل عن أبيه</w:t>
      </w:r>
      <w:r w:rsidR="00107BC9">
        <w:rPr>
          <w:rtl/>
        </w:rPr>
        <w:t>،</w:t>
      </w:r>
      <w:r w:rsidRPr="00EE1CFC">
        <w:rPr>
          <w:rtl/>
        </w:rPr>
        <w:t xml:space="preserve"> عن سالم</w:t>
      </w:r>
      <w:r w:rsidR="00107BC9">
        <w:rPr>
          <w:rtl/>
        </w:rPr>
        <w:t>،</w:t>
      </w:r>
      <w:r w:rsidRPr="00EE1CFC">
        <w:rPr>
          <w:rtl/>
        </w:rPr>
        <w:t xml:space="preserve"> عن ثوبان قال</w:t>
      </w:r>
      <w:r w:rsidR="00E00003">
        <w:rPr>
          <w:rtl/>
        </w:rPr>
        <w:t xml:space="preserve">: </w:t>
      </w:r>
      <w:r w:rsidRPr="00EE1CFC">
        <w:rPr>
          <w:rtl/>
        </w:rPr>
        <w:t>قال رسول الله صلّى الله عليه وسلّم</w:t>
      </w:r>
      <w:r w:rsidR="00107BC9">
        <w:rPr>
          <w:rtl/>
        </w:rPr>
        <w:t>:</w:t>
      </w:r>
      <w:r w:rsidRPr="00EE1CFC">
        <w:rPr>
          <w:rStyle w:val="libBold2Char"/>
          <w:rtl/>
        </w:rPr>
        <w:t xml:space="preserve"> النظر إلى البيت عبادة</w:t>
      </w:r>
      <w:r w:rsidR="00107BC9">
        <w:rPr>
          <w:rStyle w:val="libBold2Char"/>
          <w:rtl/>
        </w:rPr>
        <w:t>،</w:t>
      </w:r>
      <w:r w:rsidRPr="00EE1CFC">
        <w:rPr>
          <w:rStyle w:val="libBold2Char"/>
          <w:rtl/>
        </w:rPr>
        <w:t xml:space="preserve"> والنظر إلى وجه علي عبادة</w:t>
      </w:r>
      <w:r w:rsidR="00107BC9">
        <w:rPr>
          <w:rtl/>
        </w:rPr>
        <w:t>.</w:t>
      </w:r>
    </w:p>
    <w:p w:rsidR="00EE1CFC" w:rsidRPr="0045423A" w:rsidRDefault="000E3A7F" w:rsidP="00737FD1">
      <w:pPr>
        <w:pStyle w:val="libLine"/>
      </w:pPr>
      <w:r>
        <w:rPr>
          <w:rtl/>
        </w:rPr>
        <w:t>____________________</w:t>
      </w:r>
    </w:p>
    <w:p w:rsidR="00EE1CFC" w:rsidRPr="001A7650" w:rsidRDefault="00EE1CFC" w:rsidP="001A7650">
      <w:pPr>
        <w:pStyle w:val="libFootnote0"/>
      </w:pPr>
      <w:r w:rsidRPr="0045423A">
        <w:rPr>
          <w:rtl/>
        </w:rPr>
        <w:t>(1) كذا في نسخة السيد علي نقي</w:t>
      </w:r>
      <w:r w:rsidR="00107BC9">
        <w:rPr>
          <w:rtl/>
        </w:rPr>
        <w:t>،</w:t>
      </w:r>
      <w:r w:rsidRPr="0045423A">
        <w:rPr>
          <w:rtl/>
        </w:rPr>
        <w:t xml:space="preserve"> وفي مخطوطة طهران</w:t>
      </w:r>
      <w:r w:rsidR="00107BC9">
        <w:rPr>
          <w:rtl/>
        </w:rPr>
        <w:t>:</w:t>
      </w:r>
      <w:r w:rsidRPr="0045423A">
        <w:rPr>
          <w:rtl/>
        </w:rPr>
        <w:t xml:space="preserve"> </w:t>
      </w:r>
      <w:r w:rsidR="000E3A7F">
        <w:rPr>
          <w:rtl/>
        </w:rPr>
        <w:t>(</w:t>
      </w:r>
      <w:r w:rsidRPr="0045423A">
        <w:rPr>
          <w:rtl/>
        </w:rPr>
        <w:t>إبراهيم بن جريان بن إبراهيم بن يونس بن بيطر العقولي</w:t>
      </w:r>
      <w:r w:rsidR="00107BC9">
        <w:rPr>
          <w:rtl/>
        </w:rPr>
        <w:t>.</w:t>
      </w:r>
      <w:r w:rsidRPr="0045423A">
        <w:rPr>
          <w:rtl/>
        </w:rPr>
        <w:t>..</w:t>
      </w:r>
      <w:r w:rsidR="000E3A7F">
        <w:rPr>
          <w:rtl/>
        </w:rPr>
        <w:t>)</w:t>
      </w:r>
      <w:r w:rsidR="00107BC9">
        <w:rPr>
          <w:rtl/>
        </w:rPr>
        <w:t>.</w:t>
      </w:r>
    </w:p>
    <w:p w:rsidR="00EE1CFC" w:rsidRPr="001A7650" w:rsidRDefault="00EE1CFC" w:rsidP="001A7650">
      <w:pPr>
        <w:pStyle w:val="libFootnote0"/>
      </w:pPr>
      <w:r w:rsidRPr="0045423A">
        <w:rPr>
          <w:rtl/>
        </w:rPr>
        <w:t>والحديث قد رواه أيضاً ابن عدي كما رواه بسنده عنه في الحديث</w:t>
      </w:r>
      <w:r w:rsidR="00107BC9">
        <w:rPr>
          <w:rtl/>
        </w:rPr>
        <w:t>:</w:t>
      </w:r>
      <w:r w:rsidRPr="0045423A">
        <w:rPr>
          <w:rtl/>
        </w:rPr>
        <w:t xml:space="preserve"> (903) من ترجمة أمير المؤمنين عليه السلام من تاريخ دمشق</w:t>
      </w:r>
      <w:r w:rsidR="00107BC9">
        <w:rPr>
          <w:rtl/>
        </w:rPr>
        <w:t>:</w:t>
      </w:r>
      <w:r w:rsidRPr="0045423A">
        <w:rPr>
          <w:rtl/>
        </w:rPr>
        <w:t xml:space="preserve"> ج 3 ص 404 ط 1</w:t>
      </w:r>
      <w:r w:rsidR="00107BC9">
        <w:rPr>
          <w:rtl/>
        </w:rPr>
        <w:t>.</w:t>
      </w:r>
    </w:p>
    <w:p w:rsidR="00EE1CFC" w:rsidRPr="001A7650" w:rsidRDefault="00EE1CFC" w:rsidP="001A7650">
      <w:pPr>
        <w:pStyle w:val="libFootnote0"/>
      </w:pPr>
      <w:r w:rsidRPr="0045423A">
        <w:rPr>
          <w:rtl/>
        </w:rPr>
        <w:t>ورواه أيضاً عنه السيوطي في اللآلي المصنوعة</w:t>
      </w:r>
      <w:r w:rsidR="00107BC9">
        <w:rPr>
          <w:rtl/>
        </w:rPr>
        <w:t>:</w:t>
      </w:r>
      <w:r w:rsidRPr="0045423A">
        <w:rPr>
          <w:rtl/>
        </w:rPr>
        <w:t xml:space="preserve"> ج 1</w:t>
      </w:r>
      <w:r w:rsidR="00107BC9">
        <w:rPr>
          <w:rtl/>
        </w:rPr>
        <w:t>،</w:t>
      </w:r>
      <w:r w:rsidRPr="0045423A">
        <w:rPr>
          <w:rtl/>
        </w:rPr>
        <w:t xml:space="preserve"> ص 178</w:t>
      </w:r>
      <w:r w:rsidR="00107BC9">
        <w:rPr>
          <w:rtl/>
        </w:rPr>
        <w:t>،</w:t>
      </w:r>
      <w:r w:rsidRPr="0045423A">
        <w:rPr>
          <w:rtl/>
        </w:rPr>
        <w:t xml:space="preserve"> ط 2</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45423A">
        <w:rPr>
          <w:rtl/>
        </w:rPr>
        <w:lastRenderedPageBreak/>
        <w:t>فضيلة</w:t>
      </w:r>
    </w:p>
    <w:p w:rsidR="00EE1CFC" w:rsidRPr="0045423A" w:rsidRDefault="00EE1CFC" w:rsidP="000E3A7F">
      <w:pPr>
        <w:pStyle w:val="libNormal"/>
      </w:pPr>
      <w:r w:rsidRPr="0045423A">
        <w:rPr>
          <w:rtl/>
        </w:rPr>
        <w:t>اشتهر ذكرها في الآفاق</w:t>
      </w:r>
      <w:r w:rsidR="00107BC9">
        <w:rPr>
          <w:rtl/>
        </w:rPr>
        <w:t>،</w:t>
      </w:r>
      <w:r w:rsidRPr="0045423A">
        <w:rPr>
          <w:rtl/>
        </w:rPr>
        <w:t xml:space="preserve"> وأشرقت منها أرض المفاخر والمناقب غاية الإشراق</w:t>
      </w:r>
      <w:r w:rsidR="00E00003">
        <w:rPr>
          <w:rtl/>
        </w:rPr>
        <w:t xml:space="preserve">: </w:t>
      </w:r>
      <w:r w:rsidRPr="0045423A">
        <w:rPr>
          <w:rtl/>
        </w:rPr>
        <w:t>146</w:t>
      </w:r>
      <w:r w:rsidR="000E3A7F">
        <w:rPr>
          <w:rtl/>
        </w:rPr>
        <w:t xml:space="preserve"> - </w:t>
      </w:r>
      <w:r w:rsidRPr="0045423A">
        <w:rPr>
          <w:rtl/>
        </w:rPr>
        <w:t>أنبأنا الشيخ شرف الدين أبو الفضل أحمد بن هبة الله بن أحمد بن محمد بن الحسن بن عساكر</w:t>
      </w:r>
      <w:r w:rsidR="00107BC9">
        <w:rPr>
          <w:rtl/>
        </w:rPr>
        <w:t>،</w:t>
      </w:r>
      <w:r w:rsidRPr="0045423A">
        <w:rPr>
          <w:rtl/>
        </w:rPr>
        <w:t xml:space="preserve"> بروايته عن أُمّ المؤيد بنت أبي القاسم بن الحسن</w:t>
      </w:r>
      <w:r w:rsidR="000E3A7F">
        <w:rPr>
          <w:rFonts w:hint="cs"/>
          <w:rtl/>
        </w:rPr>
        <w:t xml:space="preserve"> </w:t>
      </w:r>
      <w:r w:rsidRPr="0045423A">
        <w:rPr>
          <w:rtl/>
        </w:rPr>
        <w:t>إجازة قالت</w:t>
      </w:r>
      <w:r w:rsidR="00107BC9">
        <w:rPr>
          <w:rtl/>
        </w:rPr>
        <w:t>:</w:t>
      </w:r>
      <w:r w:rsidRPr="0045423A">
        <w:rPr>
          <w:rtl/>
        </w:rPr>
        <w:t xml:space="preserve"> أنبأنا أبو القاسم </w:t>
      </w:r>
      <w:r w:rsidR="000E3A7F">
        <w:rPr>
          <w:rtl/>
        </w:rPr>
        <w:t>[</w:t>
      </w:r>
      <w:r w:rsidRPr="0045423A">
        <w:rPr>
          <w:rtl/>
        </w:rPr>
        <w:t>زاهر</w:t>
      </w:r>
      <w:r w:rsidR="000E3A7F">
        <w:rPr>
          <w:rtl/>
        </w:rPr>
        <w:t>]</w:t>
      </w:r>
      <w:r w:rsidRPr="0045423A">
        <w:rPr>
          <w:rtl/>
        </w:rPr>
        <w:t xml:space="preserve"> بن طاهر </w:t>
      </w:r>
      <w:r w:rsidR="000E3A7F">
        <w:rPr>
          <w:rtl/>
        </w:rPr>
        <w:t>[</w:t>
      </w:r>
      <w:r w:rsidRPr="0045423A">
        <w:rPr>
          <w:rtl/>
        </w:rPr>
        <w:t>الشحامي</w:t>
      </w:r>
      <w:r w:rsidR="000E3A7F">
        <w:rPr>
          <w:rtl/>
        </w:rPr>
        <w:t>]</w:t>
      </w:r>
      <w:r w:rsidRPr="0045423A">
        <w:rPr>
          <w:rtl/>
        </w:rPr>
        <w:t xml:space="preserve"> العدل إجازة</w:t>
      </w:r>
      <w:r w:rsidR="00107BC9">
        <w:rPr>
          <w:rtl/>
        </w:rPr>
        <w:t>.</w:t>
      </w:r>
    </w:p>
    <w:p w:rsidR="00EE1CFC" w:rsidRPr="0045423A" w:rsidRDefault="00EE1CFC" w:rsidP="00EE1CFC">
      <w:pPr>
        <w:pStyle w:val="libNormal"/>
      </w:pPr>
      <w:r w:rsidRPr="00EE1CFC">
        <w:rPr>
          <w:rtl/>
        </w:rPr>
        <w:t>حيلولة</w:t>
      </w:r>
      <w:r w:rsidR="00107BC9">
        <w:rPr>
          <w:rtl/>
        </w:rPr>
        <w:t>:</w:t>
      </w:r>
      <w:r w:rsidRPr="00EE1CFC">
        <w:rPr>
          <w:rtl/>
        </w:rPr>
        <w:t xml:space="preserve"> وأخبرنا الشيخ عبد الحافظ بن بدران بقراءتي عليه بنابلس</w:t>
      </w:r>
      <w:r w:rsidR="00107BC9">
        <w:rPr>
          <w:rtl/>
        </w:rPr>
        <w:t>،</w:t>
      </w:r>
      <w:r w:rsidRPr="00EE1CFC">
        <w:rPr>
          <w:rtl/>
        </w:rPr>
        <w:t xml:space="preserve"> أنبأنا القاضي عبد الصمد بن محمد بن الفضل الأنصاري إجازة</w:t>
      </w:r>
      <w:r w:rsidR="00107BC9">
        <w:rPr>
          <w:rtl/>
        </w:rPr>
        <w:t>،</w:t>
      </w:r>
      <w:r w:rsidRPr="00EE1CFC">
        <w:rPr>
          <w:rtl/>
        </w:rPr>
        <w:t xml:space="preserve"> أنبأنا أبو عبد الله محمد ابن الفضل الفراوي قالا</w:t>
      </w:r>
      <w:r w:rsidR="00107BC9">
        <w:rPr>
          <w:rtl/>
        </w:rPr>
        <w:t>:</w:t>
      </w:r>
      <w:r w:rsidRPr="00EE1CFC">
        <w:rPr>
          <w:rtl/>
        </w:rPr>
        <w:t xml:space="preserve"> أنبأنا الإمام أبو بكر أحمد بن الحسين</w:t>
      </w:r>
      <w:r w:rsidR="00107BC9">
        <w:rPr>
          <w:rtl/>
        </w:rPr>
        <w:t>،</w:t>
      </w:r>
      <w:r w:rsidRPr="00EE1CFC">
        <w:rPr>
          <w:rtl/>
        </w:rPr>
        <w:t xml:space="preserve"> أنبأنا الإمام الحاكم أبو عبد الله محمد بن عبد الله البيع</w:t>
      </w:r>
      <w:r w:rsidR="00107BC9">
        <w:rPr>
          <w:rtl/>
        </w:rPr>
        <w:t>،</w:t>
      </w:r>
      <w:r w:rsidRPr="00EE1CFC">
        <w:rPr>
          <w:rtl/>
        </w:rPr>
        <w:t xml:space="preserve"> قال</w:t>
      </w:r>
      <w:r w:rsidR="00107BC9">
        <w:rPr>
          <w:rtl/>
        </w:rPr>
        <w:t>:</w:t>
      </w:r>
      <w:r w:rsidRPr="00EE1CFC">
        <w:rPr>
          <w:rtl/>
        </w:rPr>
        <w:t xml:space="preserve"> أنبأنا أبو زكريا القشيري </w:t>
      </w:r>
      <w:r w:rsidRPr="00EE1CFC">
        <w:rPr>
          <w:rStyle w:val="libFootnotenumChar"/>
          <w:rtl/>
        </w:rPr>
        <w:t>(1)</w:t>
      </w:r>
      <w:r w:rsidR="00107BC9">
        <w:rPr>
          <w:rStyle w:val="libFootnotenumChar"/>
          <w:rtl/>
        </w:rPr>
        <w:t>،</w:t>
      </w:r>
      <w:r w:rsidRPr="00EE1CFC">
        <w:rPr>
          <w:rStyle w:val="libFootnotenumChar"/>
          <w:rtl/>
        </w:rPr>
        <w:t xml:space="preserve"> </w:t>
      </w:r>
      <w:r w:rsidRPr="00EE1CFC">
        <w:rPr>
          <w:rtl/>
        </w:rPr>
        <w:t>حدثنا أبو عمرو أحمد بن نصر</w:t>
      </w:r>
      <w:r w:rsidR="00107BC9">
        <w:rPr>
          <w:rtl/>
        </w:rPr>
        <w:t>،</w:t>
      </w:r>
      <w:r w:rsidRPr="00EE1CFC">
        <w:rPr>
          <w:rtl/>
        </w:rPr>
        <w:t xml:space="preserve"> حدثنا عبّاد بن يعقوب الرواجني</w:t>
      </w:r>
      <w:r w:rsidR="00107BC9">
        <w:rPr>
          <w:rtl/>
        </w:rPr>
        <w:t>،</w:t>
      </w:r>
      <w:r w:rsidRPr="00EE1CFC">
        <w:rPr>
          <w:rtl/>
        </w:rPr>
        <w:t xml:space="preserve"> أنبأنا علي بن هاشم بن البريد</w:t>
      </w:r>
      <w:r w:rsidR="00107BC9">
        <w:rPr>
          <w:rtl/>
        </w:rPr>
        <w:t>،</w:t>
      </w:r>
      <w:r w:rsidRPr="00EE1CFC">
        <w:rPr>
          <w:rtl/>
        </w:rPr>
        <w:t xml:space="preserve"> عن عبد الرحمان بن عبد الله بن دينار</w:t>
      </w:r>
      <w:r w:rsidR="00107BC9">
        <w:rPr>
          <w:rtl/>
        </w:rPr>
        <w:t>،</w:t>
      </w:r>
      <w:r w:rsidRPr="00EE1CFC">
        <w:rPr>
          <w:rtl/>
        </w:rPr>
        <w:t xml:space="preserve"> عن علي بن حسن ابن حسن </w:t>
      </w:r>
      <w:r w:rsidRPr="00EE1CFC">
        <w:rPr>
          <w:rStyle w:val="libFootnotenumChar"/>
          <w:rtl/>
        </w:rPr>
        <w:t>(2)</w:t>
      </w:r>
      <w:r w:rsidR="00107BC9">
        <w:rPr>
          <w:rtl/>
        </w:rPr>
        <w:t>،</w:t>
      </w:r>
      <w:r w:rsidRPr="00EE1CFC">
        <w:rPr>
          <w:rtl/>
        </w:rPr>
        <w:t xml:space="preserve"> عن فاطمة بنت علي</w:t>
      </w:r>
      <w:r w:rsidR="00107BC9">
        <w:rPr>
          <w:rtl/>
        </w:rPr>
        <w:t>،</w:t>
      </w:r>
      <w:r w:rsidRPr="00EE1CFC">
        <w:rPr>
          <w:rtl/>
        </w:rPr>
        <w:t xml:space="preserve"> عن أسماء بنت عميس </w:t>
      </w:r>
      <w:r w:rsidR="000E3A7F">
        <w:rPr>
          <w:rtl/>
        </w:rPr>
        <w:t>[</w:t>
      </w:r>
      <w:r w:rsidRPr="00EE1CFC">
        <w:rPr>
          <w:rtl/>
        </w:rPr>
        <w:t>قالت</w:t>
      </w:r>
      <w:r w:rsidR="000E3A7F">
        <w:rPr>
          <w:rtl/>
        </w:rPr>
        <w:t>]</w:t>
      </w:r>
      <w:r w:rsidR="00E00003">
        <w:rPr>
          <w:rtl/>
        </w:rPr>
        <w:t xml:space="preserve">: </w:t>
      </w:r>
      <w:r w:rsidRPr="00EE1CFC">
        <w:rPr>
          <w:rtl/>
        </w:rPr>
        <w:t xml:space="preserve">إنّ النبي صلّى الله عليه وسلّم كان </w:t>
      </w:r>
      <w:r w:rsidR="000E3A7F">
        <w:rPr>
          <w:rtl/>
        </w:rPr>
        <w:t>[</w:t>
      </w:r>
      <w:r w:rsidRPr="00EE1CFC">
        <w:rPr>
          <w:rtl/>
        </w:rPr>
        <w:t>يوحى إليه ورأسه</w:t>
      </w:r>
      <w:r w:rsidR="000E3A7F">
        <w:rPr>
          <w:rtl/>
        </w:rPr>
        <w:t>]</w:t>
      </w:r>
      <w:r w:rsidRPr="00EE1CFC">
        <w:rPr>
          <w:rtl/>
        </w:rPr>
        <w:t xml:space="preserve"> في حجر علي فكره </w:t>
      </w:r>
      <w:r w:rsidR="000E3A7F">
        <w:rPr>
          <w:rtl/>
        </w:rPr>
        <w:t>[</w:t>
      </w:r>
      <w:r w:rsidRPr="00EE1CFC">
        <w:rPr>
          <w:rtl/>
        </w:rPr>
        <w:t>علي</w:t>
      </w:r>
      <w:r w:rsidR="000E3A7F">
        <w:rPr>
          <w:rtl/>
        </w:rPr>
        <w:t>]</w:t>
      </w:r>
      <w:r w:rsidRPr="00EE1CFC">
        <w:rPr>
          <w:rtl/>
        </w:rPr>
        <w:t xml:space="preserve"> أن يحرّكه حتى غابت الشمس ولم يصل العصر</w:t>
      </w:r>
      <w:r w:rsidR="00107BC9">
        <w:rPr>
          <w:rtl/>
        </w:rPr>
        <w:t>،</w:t>
      </w:r>
      <w:r w:rsidRPr="00EE1CFC">
        <w:rPr>
          <w:rtl/>
        </w:rPr>
        <w:t xml:space="preserve"> ففرغ رسول الله صلّى الله عليه وسلّم وذكر علي أنّه لم يصلِّ العصر</w:t>
      </w:r>
      <w:r w:rsidR="00107BC9">
        <w:rPr>
          <w:rtl/>
        </w:rPr>
        <w:t>،</w:t>
      </w:r>
      <w:r w:rsidRPr="00EE1CFC">
        <w:rPr>
          <w:rtl/>
        </w:rPr>
        <w:t xml:space="preserve"> فدعا رسول الله </w:t>
      </w:r>
      <w:r w:rsidR="000E3A7F">
        <w:rPr>
          <w:rtl/>
        </w:rPr>
        <w:t>[</w:t>
      </w:r>
      <w:r w:rsidRPr="00EE1CFC">
        <w:rPr>
          <w:rtl/>
        </w:rPr>
        <w:t>صلّى الله عليه وآله وسلم</w:t>
      </w:r>
      <w:r w:rsidR="000E3A7F">
        <w:rPr>
          <w:rtl/>
        </w:rPr>
        <w:t>]</w:t>
      </w:r>
      <w:r w:rsidRPr="00EE1CFC">
        <w:rPr>
          <w:rtl/>
        </w:rPr>
        <w:t xml:space="preserve"> له أن يردّ عليه الشمس فأقبلت الشمس لها خوار حتى ارتفعت على قدر ما كانت في وقت العصر</w:t>
      </w:r>
      <w:r w:rsidR="00107BC9">
        <w:rPr>
          <w:rtl/>
        </w:rPr>
        <w:t>،</w:t>
      </w:r>
      <w:r w:rsidRPr="00EE1CFC">
        <w:rPr>
          <w:rtl/>
        </w:rPr>
        <w:t xml:space="preserve"> قالت</w:t>
      </w:r>
      <w:r w:rsidR="00107BC9">
        <w:rPr>
          <w:rtl/>
        </w:rPr>
        <w:t>:</w:t>
      </w:r>
      <w:r w:rsidRPr="00EE1CFC">
        <w:rPr>
          <w:rtl/>
        </w:rPr>
        <w:t xml:space="preserve"> فصلّى </w:t>
      </w:r>
      <w:r w:rsidR="000E3A7F">
        <w:rPr>
          <w:rtl/>
        </w:rPr>
        <w:t>[</w:t>
      </w:r>
      <w:r w:rsidRPr="00EE1CFC">
        <w:rPr>
          <w:rtl/>
        </w:rPr>
        <w:t>علي</w:t>
      </w:r>
      <w:r w:rsidR="000E3A7F">
        <w:rPr>
          <w:rtl/>
        </w:rPr>
        <w:t>]</w:t>
      </w:r>
      <w:r w:rsidRPr="00EE1CFC">
        <w:rPr>
          <w:rtl/>
        </w:rPr>
        <w:t xml:space="preserve"> ثم رجعت </w:t>
      </w:r>
      <w:r w:rsidRPr="00EE1CFC">
        <w:rPr>
          <w:rStyle w:val="libFootnotenumChar"/>
          <w:rtl/>
        </w:rPr>
        <w:t>(3)</w:t>
      </w:r>
      <w:r w:rsidR="00107BC9">
        <w:rPr>
          <w:rtl/>
        </w:rPr>
        <w:t>.</w:t>
      </w:r>
    </w:p>
    <w:p w:rsidR="00EE1CFC" w:rsidRPr="0045423A" w:rsidRDefault="000E3A7F" w:rsidP="00737FD1">
      <w:pPr>
        <w:pStyle w:val="libLine"/>
      </w:pPr>
      <w:r>
        <w:rPr>
          <w:rtl/>
        </w:rPr>
        <w:t>____________________</w:t>
      </w:r>
    </w:p>
    <w:p w:rsidR="00EE1CFC" w:rsidRPr="001A7650" w:rsidRDefault="00EE1CFC" w:rsidP="001A7650">
      <w:pPr>
        <w:pStyle w:val="libFootnote0"/>
      </w:pPr>
      <w:r w:rsidRPr="0045423A">
        <w:rPr>
          <w:rtl/>
        </w:rPr>
        <w:t>(1) كذا في نسخة السيد علي نقي</w:t>
      </w:r>
      <w:r w:rsidR="00107BC9">
        <w:rPr>
          <w:rtl/>
        </w:rPr>
        <w:t>،</w:t>
      </w:r>
      <w:r w:rsidRPr="0045423A">
        <w:rPr>
          <w:rtl/>
        </w:rPr>
        <w:t xml:space="preserve"> وفي مخطوطة طهران</w:t>
      </w:r>
      <w:r w:rsidR="00107BC9">
        <w:rPr>
          <w:rtl/>
        </w:rPr>
        <w:t>:</w:t>
      </w:r>
      <w:r w:rsidRPr="0045423A">
        <w:rPr>
          <w:rtl/>
        </w:rPr>
        <w:t xml:space="preserve"> </w:t>
      </w:r>
      <w:r w:rsidR="000E3A7F">
        <w:rPr>
          <w:rtl/>
        </w:rPr>
        <w:t>(</w:t>
      </w:r>
      <w:r w:rsidRPr="0045423A">
        <w:rPr>
          <w:rtl/>
        </w:rPr>
        <w:t>العنبري</w:t>
      </w:r>
      <w:r w:rsidR="000E3A7F">
        <w:rPr>
          <w:rtl/>
        </w:rPr>
        <w:t>)</w:t>
      </w:r>
      <w:r w:rsidR="00107BC9">
        <w:rPr>
          <w:rtl/>
        </w:rPr>
        <w:t>.</w:t>
      </w:r>
    </w:p>
    <w:p w:rsidR="00EE1CFC" w:rsidRPr="001A7650" w:rsidRDefault="00EE1CFC" w:rsidP="001A7650">
      <w:pPr>
        <w:pStyle w:val="libFootnote0"/>
      </w:pPr>
      <w:r w:rsidRPr="0045423A">
        <w:rPr>
          <w:rtl/>
        </w:rPr>
        <w:t>(2) كذا في نسخة السيد علي نقي</w:t>
      </w:r>
      <w:r w:rsidR="00107BC9">
        <w:rPr>
          <w:rtl/>
        </w:rPr>
        <w:t>،</w:t>
      </w:r>
      <w:r w:rsidRPr="0045423A">
        <w:rPr>
          <w:rtl/>
        </w:rPr>
        <w:t xml:space="preserve"> وفي مخطوطة طهران</w:t>
      </w:r>
      <w:r w:rsidR="00107BC9">
        <w:rPr>
          <w:rtl/>
        </w:rPr>
        <w:t>:</w:t>
      </w:r>
      <w:r w:rsidRPr="0045423A">
        <w:rPr>
          <w:rtl/>
        </w:rPr>
        <w:t xml:space="preserve"> </w:t>
      </w:r>
      <w:r w:rsidR="000E3A7F">
        <w:rPr>
          <w:rtl/>
        </w:rPr>
        <w:t>(</w:t>
      </w:r>
      <w:r w:rsidRPr="0045423A">
        <w:rPr>
          <w:rtl/>
        </w:rPr>
        <w:t>عن علي بن حسين بن حسن</w:t>
      </w:r>
      <w:r w:rsidR="00107BC9">
        <w:rPr>
          <w:rtl/>
        </w:rPr>
        <w:t>.</w:t>
      </w:r>
      <w:r w:rsidRPr="0045423A">
        <w:rPr>
          <w:rtl/>
        </w:rPr>
        <w:t>..</w:t>
      </w:r>
      <w:r w:rsidR="000E3A7F">
        <w:rPr>
          <w:rtl/>
        </w:rPr>
        <w:t>)</w:t>
      </w:r>
      <w:r w:rsidR="00107BC9">
        <w:rPr>
          <w:rtl/>
        </w:rPr>
        <w:t>.</w:t>
      </w:r>
    </w:p>
    <w:p w:rsidR="00EE1CFC" w:rsidRPr="001A7650" w:rsidRDefault="00EE1CFC" w:rsidP="001A7650">
      <w:pPr>
        <w:pStyle w:val="libFootnote0"/>
      </w:pPr>
      <w:r w:rsidRPr="0045423A">
        <w:rPr>
          <w:rtl/>
        </w:rPr>
        <w:t>ورواه أيضاً الحسكاني في الحديث</w:t>
      </w:r>
      <w:r w:rsidR="00107BC9">
        <w:rPr>
          <w:rtl/>
        </w:rPr>
        <w:t>:</w:t>
      </w:r>
      <w:r w:rsidRPr="0045423A">
        <w:rPr>
          <w:rtl/>
        </w:rPr>
        <w:t xml:space="preserve"> (5) من رسالة ردّ الشمس</w:t>
      </w:r>
      <w:r w:rsidR="00107BC9">
        <w:rPr>
          <w:rtl/>
        </w:rPr>
        <w:t>.</w:t>
      </w:r>
    </w:p>
    <w:p w:rsidR="00EE1CFC" w:rsidRPr="001A7650" w:rsidRDefault="00EE1CFC" w:rsidP="001A7650">
      <w:pPr>
        <w:pStyle w:val="libFootnote0"/>
      </w:pPr>
      <w:r w:rsidRPr="0045423A">
        <w:rPr>
          <w:rtl/>
        </w:rPr>
        <w:t>(3) ورواه أيضاً في الباب</w:t>
      </w:r>
      <w:r w:rsidR="00107BC9">
        <w:rPr>
          <w:rtl/>
        </w:rPr>
        <w:t>:</w:t>
      </w:r>
      <w:r w:rsidRPr="0045423A">
        <w:rPr>
          <w:rtl/>
        </w:rPr>
        <w:t xml:space="preserve"> (61) من علل الشرائع</w:t>
      </w:r>
      <w:r w:rsidR="00107BC9">
        <w:rPr>
          <w:rtl/>
        </w:rPr>
        <w:t>:</w:t>
      </w:r>
      <w:r w:rsidRPr="0045423A">
        <w:rPr>
          <w:rtl/>
        </w:rPr>
        <w:t xml:space="preserve"> ج 2 ص 351</w:t>
      </w:r>
      <w:r w:rsidR="00107BC9">
        <w:rPr>
          <w:rtl/>
        </w:rPr>
        <w:t>.</w:t>
      </w:r>
      <w:r w:rsidRPr="0045423A">
        <w:rPr>
          <w:rtl/>
        </w:rPr>
        <w:t xml:space="preserve"> ط النجف</w:t>
      </w:r>
      <w:r w:rsidR="00107BC9">
        <w:rPr>
          <w:rtl/>
        </w:rPr>
        <w:t>.</w:t>
      </w:r>
      <w:r w:rsidRPr="0045423A">
        <w:rPr>
          <w:rtl/>
        </w:rPr>
        <w:t xml:space="preserve"> ورواه مع الحديث التالي في الباب</w:t>
      </w:r>
      <w:r w:rsidR="00107BC9">
        <w:rPr>
          <w:rtl/>
        </w:rPr>
        <w:t>:</w:t>
      </w:r>
      <w:r w:rsidRPr="0045423A">
        <w:rPr>
          <w:rtl/>
        </w:rPr>
        <w:t xml:space="preserve"> (109) من بحار الأنوار</w:t>
      </w:r>
      <w:r w:rsidR="00107BC9">
        <w:rPr>
          <w:rtl/>
        </w:rPr>
        <w:t>:</w:t>
      </w:r>
      <w:r w:rsidRPr="0045423A">
        <w:rPr>
          <w:rtl/>
        </w:rPr>
        <w:t xml:space="preserve"> ج 41 ص 166</w:t>
      </w:r>
      <w:r w:rsidR="00107BC9">
        <w:rPr>
          <w:rtl/>
        </w:rPr>
        <w:t>،</w:t>
      </w:r>
      <w:r w:rsidRPr="0045423A">
        <w:rPr>
          <w:rtl/>
        </w:rPr>
        <w:t xml:space="preserve"> ط 2</w:t>
      </w:r>
      <w:r w:rsidR="00107BC9">
        <w:rPr>
          <w:rtl/>
        </w:rPr>
        <w:t>،</w:t>
      </w:r>
      <w:r w:rsidRPr="0045423A">
        <w:rPr>
          <w:rtl/>
        </w:rPr>
        <w:t xml:space="preserve"> وفي ط 1</w:t>
      </w:r>
      <w:r w:rsidR="00107BC9">
        <w:rPr>
          <w:rtl/>
        </w:rPr>
        <w:t>:</w:t>
      </w:r>
      <w:r w:rsidRPr="0045423A">
        <w:rPr>
          <w:rtl/>
        </w:rPr>
        <w:t xml:space="preserve"> ج 9 ص 100</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88" w:name="49"/>
      <w:bookmarkStart w:id="89" w:name="_Toc417982966"/>
      <w:r w:rsidRPr="0045423A">
        <w:rPr>
          <w:rtl/>
        </w:rPr>
        <w:lastRenderedPageBreak/>
        <w:t>الباب الثامن والثلاثون</w:t>
      </w:r>
      <w:bookmarkEnd w:id="88"/>
      <w:bookmarkEnd w:id="89"/>
    </w:p>
    <w:p w:rsidR="000E3A7F" w:rsidRPr="00B05294" w:rsidRDefault="00EE1CFC" w:rsidP="00285200">
      <w:pPr>
        <w:pStyle w:val="libCenterBold2"/>
      </w:pPr>
      <w:r w:rsidRPr="0045423A">
        <w:rPr>
          <w:rtl/>
        </w:rPr>
        <w:t xml:space="preserve">فضيلة </w:t>
      </w:r>
    </w:p>
    <w:p w:rsidR="000E3A7F" w:rsidRPr="00E00003" w:rsidRDefault="00EE1CFC" w:rsidP="00E00003">
      <w:pPr>
        <w:pStyle w:val="libCenter"/>
      </w:pPr>
      <w:r w:rsidRPr="0045423A">
        <w:rPr>
          <w:rtl/>
        </w:rPr>
        <w:t>أشرقت من نورها الآفاق</w:t>
      </w:r>
      <w:r w:rsidR="00107BC9">
        <w:rPr>
          <w:rtl/>
        </w:rPr>
        <w:t>،</w:t>
      </w:r>
      <w:r w:rsidRPr="0045423A">
        <w:rPr>
          <w:rtl/>
        </w:rPr>
        <w:t xml:space="preserve"> ومنقبة </w:t>
      </w:r>
      <w:r w:rsidR="000E3A7F">
        <w:rPr>
          <w:rtl/>
        </w:rPr>
        <w:t>[</w:t>
      </w:r>
      <w:r w:rsidRPr="0045423A">
        <w:rPr>
          <w:rtl/>
        </w:rPr>
        <w:t>في غاية الإشراق</w:t>
      </w:r>
      <w:r w:rsidR="000E3A7F">
        <w:rPr>
          <w:rtl/>
        </w:rPr>
        <w:t>]</w:t>
      </w:r>
    </w:p>
    <w:p w:rsidR="00EE1CFC" w:rsidRPr="0045423A" w:rsidRDefault="00EE1CFC" w:rsidP="00EE1CFC">
      <w:pPr>
        <w:pStyle w:val="libNormal"/>
      </w:pPr>
      <w:r w:rsidRPr="00EE1CFC">
        <w:rPr>
          <w:rtl/>
        </w:rPr>
        <w:t>147</w:t>
      </w:r>
      <w:r w:rsidR="000E3A7F">
        <w:rPr>
          <w:rtl/>
        </w:rPr>
        <w:t xml:space="preserve"> - </w:t>
      </w:r>
      <w:r w:rsidRPr="00EE1CFC">
        <w:rPr>
          <w:rtl/>
        </w:rPr>
        <w:t>أنبأني العدل علي بن أنجب بن عبد الله</w:t>
      </w:r>
      <w:r w:rsidR="00107BC9">
        <w:rPr>
          <w:rtl/>
        </w:rPr>
        <w:t>،</w:t>
      </w:r>
      <w:r w:rsidRPr="00EE1CFC">
        <w:rPr>
          <w:rtl/>
        </w:rPr>
        <w:t xml:space="preserve"> عن الغمام ناصر بن أبي المكارم المطرزي</w:t>
      </w:r>
      <w:r w:rsidR="00107BC9">
        <w:rPr>
          <w:rtl/>
        </w:rPr>
        <w:t>،</w:t>
      </w:r>
      <w:r w:rsidRPr="00EE1CFC">
        <w:rPr>
          <w:rtl/>
        </w:rPr>
        <w:t xml:space="preserve"> عن الإمام أخطب خوارزم الموفّق بن أحمد المكّي رحمه الله إجازة </w:t>
      </w:r>
      <w:r w:rsidRPr="00EE1CFC">
        <w:rPr>
          <w:rStyle w:val="libFootnotenumChar"/>
          <w:rtl/>
        </w:rPr>
        <w:t>(1)</w:t>
      </w:r>
      <w:r w:rsidR="00107BC9">
        <w:rPr>
          <w:rtl/>
        </w:rPr>
        <w:t>.</w:t>
      </w:r>
    </w:p>
    <w:p w:rsidR="00EE1CFC" w:rsidRPr="0045423A" w:rsidRDefault="00EE1CFC" w:rsidP="00EE1CFC">
      <w:pPr>
        <w:pStyle w:val="libNormal"/>
      </w:pPr>
      <w:r w:rsidRPr="00EE1CFC">
        <w:rPr>
          <w:rtl/>
        </w:rPr>
        <w:t>حيلولة</w:t>
      </w:r>
      <w:r w:rsidR="00107BC9">
        <w:rPr>
          <w:rtl/>
        </w:rPr>
        <w:t>:</w:t>
      </w:r>
      <w:r w:rsidRPr="00EE1CFC">
        <w:rPr>
          <w:rtl/>
        </w:rPr>
        <w:t xml:space="preserve"> وأنبأني العدل صفي الدين ابن المليخاني البزاز</w:t>
      </w:r>
      <w:r w:rsidR="00107BC9">
        <w:rPr>
          <w:rtl/>
        </w:rPr>
        <w:t>،</w:t>
      </w:r>
      <w:r w:rsidRPr="00EE1CFC">
        <w:rPr>
          <w:rtl/>
        </w:rPr>
        <w:t xml:space="preserve"> عن الشيخ موفق الدين داود بن معمر القرشي إجازة قالا</w:t>
      </w:r>
      <w:r w:rsidR="00107BC9">
        <w:rPr>
          <w:rtl/>
        </w:rPr>
        <w:t>:</w:t>
      </w:r>
      <w:r w:rsidRPr="00EE1CFC">
        <w:rPr>
          <w:rtl/>
        </w:rPr>
        <w:t xml:space="preserve"> أنبأنا شهردار بن شيرويه بن شهردار الديلمي إجازة قال</w:t>
      </w:r>
      <w:r w:rsidR="00107BC9">
        <w:rPr>
          <w:rtl/>
        </w:rPr>
        <w:t>:</w:t>
      </w:r>
      <w:r w:rsidRPr="00EE1CFC">
        <w:rPr>
          <w:rtl/>
        </w:rPr>
        <w:t xml:space="preserve"> حدثنا الشيخ أبو الفرج حمد بن سهل</w:t>
      </w:r>
      <w:r w:rsidR="00107BC9">
        <w:rPr>
          <w:rtl/>
        </w:rPr>
        <w:t>،</w:t>
      </w:r>
      <w:r w:rsidRPr="00EE1CFC">
        <w:rPr>
          <w:rtl/>
        </w:rPr>
        <w:t xml:space="preserve"> حدثنا أبو العباس أحمد </w:t>
      </w:r>
      <w:r w:rsidR="000E3A7F">
        <w:rPr>
          <w:rtl/>
        </w:rPr>
        <w:t>[</w:t>
      </w:r>
      <w:r w:rsidRPr="00EE1CFC">
        <w:rPr>
          <w:rtl/>
        </w:rPr>
        <w:t>بن</w:t>
      </w:r>
      <w:r w:rsidR="000E3A7F">
        <w:rPr>
          <w:rtl/>
        </w:rPr>
        <w:t>]</w:t>
      </w:r>
      <w:r w:rsidRPr="00EE1CFC">
        <w:rPr>
          <w:rtl/>
        </w:rPr>
        <w:t xml:space="preserve"> إبراهيم بن بركان </w:t>
      </w:r>
      <w:r w:rsidR="000E3A7F">
        <w:rPr>
          <w:rtl/>
        </w:rPr>
        <w:t>[</w:t>
      </w:r>
      <w:r w:rsidRPr="00EE1CFC">
        <w:rPr>
          <w:rtl/>
        </w:rPr>
        <w:t>حدثنا زكريا بن عثمان بن هانيء</w:t>
      </w:r>
      <w:r w:rsidR="00107BC9">
        <w:rPr>
          <w:rtl/>
        </w:rPr>
        <w:t>،</w:t>
      </w:r>
      <w:r w:rsidRPr="00EE1CFC">
        <w:rPr>
          <w:rtl/>
        </w:rPr>
        <w:t xml:space="preserve"> أنبأنا أبو القاسم ببغداد</w:t>
      </w:r>
      <w:r w:rsidR="000E3A7F">
        <w:rPr>
          <w:rtl/>
        </w:rPr>
        <w:t>]</w:t>
      </w:r>
      <w:r w:rsidRPr="00EE1CFC">
        <w:rPr>
          <w:rtl/>
        </w:rPr>
        <w:t xml:space="preserve"> </w:t>
      </w:r>
      <w:r w:rsidRPr="00EE1CFC">
        <w:rPr>
          <w:rStyle w:val="libFootnotenumChar"/>
          <w:rtl/>
        </w:rPr>
        <w:t>(2)</w:t>
      </w:r>
      <w:r w:rsidRPr="00EE1CFC">
        <w:rPr>
          <w:rtl/>
        </w:rPr>
        <w:t xml:space="preserve"> حدثنا محمد بن زكريا الغلاّبي</w:t>
      </w:r>
      <w:r w:rsidR="00107BC9">
        <w:rPr>
          <w:rtl/>
        </w:rPr>
        <w:t>،</w:t>
      </w:r>
      <w:r w:rsidRPr="00EE1CFC">
        <w:rPr>
          <w:rtl/>
        </w:rPr>
        <w:t xml:space="preserve"> حدثنا الحسن بن موسى بن محمد بن عبّاد الخزاز</w:t>
      </w:r>
      <w:r w:rsidR="00107BC9">
        <w:rPr>
          <w:rtl/>
        </w:rPr>
        <w:t>،</w:t>
      </w:r>
      <w:r w:rsidRPr="00EE1CFC">
        <w:rPr>
          <w:rtl/>
        </w:rPr>
        <w:t xml:space="preserve"> حدثنا عبد الرحمان بن القاسم الهمداني</w:t>
      </w:r>
      <w:r w:rsidR="00107BC9">
        <w:rPr>
          <w:rtl/>
        </w:rPr>
        <w:t>،</w:t>
      </w:r>
      <w:r w:rsidRPr="00EE1CFC">
        <w:rPr>
          <w:rtl/>
        </w:rPr>
        <w:t xml:space="preserve"> حدثنا أبو حاتم محمد بن محمد الطالقاني</w:t>
      </w:r>
      <w:r w:rsidR="00107BC9">
        <w:rPr>
          <w:rtl/>
        </w:rPr>
        <w:t>،</w:t>
      </w:r>
      <w:r w:rsidRPr="00EE1CFC">
        <w:rPr>
          <w:rtl/>
        </w:rPr>
        <w:t xml:space="preserve"> أنبأنا أبو مسلم</w:t>
      </w:r>
      <w:r w:rsidR="00107BC9">
        <w:rPr>
          <w:rtl/>
        </w:rPr>
        <w:t>،</w:t>
      </w:r>
      <w:r w:rsidRPr="00EE1CFC">
        <w:rPr>
          <w:rtl/>
        </w:rPr>
        <w:t xml:space="preserve"> عن الخالص الحسن بن علي بن محمد بن علي بن موسى بن جعفر بن محمد بن علي بن الحسين بن علي بن أبي طالب عليهم السلام</w:t>
      </w:r>
      <w:r w:rsidR="000E3A7F">
        <w:rPr>
          <w:rtl/>
        </w:rPr>
        <w:t xml:space="preserve"> - </w:t>
      </w:r>
      <w:r w:rsidRPr="00EE1CFC">
        <w:rPr>
          <w:rtl/>
        </w:rPr>
        <w:t>عن الناصح علي بن محمد</w:t>
      </w:r>
      <w:r w:rsidR="000E3A7F">
        <w:rPr>
          <w:rtl/>
        </w:rPr>
        <w:t xml:space="preserve"> - </w:t>
      </w:r>
      <w:r w:rsidRPr="00EE1CFC">
        <w:rPr>
          <w:rtl/>
        </w:rPr>
        <w:t>بن علي بن موسى بن جعفر بن محمد بن علي بن الحسين بن علي بن أبي طالب</w:t>
      </w:r>
      <w:r w:rsidR="000E3A7F">
        <w:rPr>
          <w:rtl/>
        </w:rPr>
        <w:t xml:space="preserve"> - </w:t>
      </w:r>
      <w:r w:rsidRPr="00EE1CFC">
        <w:rPr>
          <w:rtl/>
        </w:rPr>
        <w:t>عن الثقة محمد بن علي</w:t>
      </w:r>
      <w:r w:rsidR="000E3A7F">
        <w:rPr>
          <w:rtl/>
        </w:rPr>
        <w:t xml:space="preserve"> - </w:t>
      </w:r>
      <w:r w:rsidRPr="00EE1CFC">
        <w:rPr>
          <w:rtl/>
        </w:rPr>
        <w:t>بن موسى بن جعفر بن محمد بن علي بن الحسين بن علي بن أبي طالب</w:t>
      </w:r>
      <w:r w:rsidR="000E3A7F">
        <w:rPr>
          <w:rtl/>
        </w:rPr>
        <w:t xml:space="preserve"> - </w:t>
      </w:r>
      <w:r w:rsidRPr="00EE1CFC">
        <w:rPr>
          <w:rtl/>
        </w:rPr>
        <w:t>عن الرضا علي بن موسى</w:t>
      </w:r>
      <w:r w:rsidR="000E3A7F">
        <w:rPr>
          <w:rtl/>
        </w:rPr>
        <w:t xml:space="preserve"> - </w:t>
      </w:r>
      <w:r w:rsidRPr="00EE1CFC">
        <w:rPr>
          <w:rtl/>
        </w:rPr>
        <w:t>بن جعفر بن محمد بن علي بن الحسين بن علي بن أبي طالب</w:t>
      </w:r>
      <w:r w:rsidR="000E3A7F">
        <w:rPr>
          <w:rtl/>
        </w:rPr>
        <w:t xml:space="preserve"> - </w:t>
      </w:r>
      <w:r w:rsidRPr="00EE1CFC">
        <w:rPr>
          <w:rtl/>
        </w:rPr>
        <w:t>عن الأمين الكاظم موسى بن جعفر</w:t>
      </w:r>
      <w:r w:rsidR="000E3A7F">
        <w:rPr>
          <w:rtl/>
        </w:rPr>
        <w:t xml:space="preserve"> - </w:t>
      </w:r>
      <w:r w:rsidRPr="00EE1CFC">
        <w:rPr>
          <w:rtl/>
        </w:rPr>
        <w:t>بن محمد بن علي بن الحسين بن علي بن أبي طالب</w:t>
      </w:r>
      <w:r w:rsidR="000E3A7F">
        <w:rPr>
          <w:rtl/>
        </w:rPr>
        <w:t xml:space="preserve"> - </w:t>
      </w:r>
      <w:r w:rsidRPr="00EE1CFC">
        <w:rPr>
          <w:rtl/>
        </w:rPr>
        <w:t>عن الصادق جعفر بن محمد بن علي</w:t>
      </w:r>
    </w:p>
    <w:p w:rsidR="00EE1CFC" w:rsidRPr="0045423A" w:rsidRDefault="000E3A7F" w:rsidP="00737FD1">
      <w:pPr>
        <w:pStyle w:val="libLine"/>
      </w:pPr>
      <w:r>
        <w:rPr>
          <w:rtl/>
        </w:rPr>
        <w:t>____________________</w:t>
      </w:r>
    </w:p>
    <w:p w:rsidR="00EE1CFC" w:rsidRPr="001A7650" w:rsidRDefault="00EE1CFC" w:rsidP="001A7650">
      <w:pPr>
        <w:pStyle w:val="libFootnote0"/>
      </w:pPr>
      <w:r w:rsidRPr="0045423A">
        <w:rPr>
          <w:rtl/>
        </w:rPr>
        <w:t>(1) والحديث رواه الخوارزمي في الفصل</w:t>
      </w:r>
      <w:r w:rsidR="00107BC9">
        <w:rPr>
          <w:rtl/>
        </w:rPr>
        <w:t>:</w:t>
      </w:r>
      <w:r w:rsidRPr="0045423A">
        <w:rPr>
          <w:rtl/>
        </w:rPr>
        <w:t xml:space="preserve"> (9) من مناقبه ص 63 ط الغري</w:t>
      </w:r>
      <w:r w:rsidR="00107BC9">
        <w:rPr>
          <w:rtl/>
        </w:rPr>
        <w:t>.</w:t>
      </w:r>
    </w:p>
    <w:p w:rsidR="00EE1CFC" w:rsidRPr="001A7650" w:rsidRDefault="00EE1CFC" w:rsidP="001A7650">
      <w:pPr>
        <w:pStyle w:val="libFootnote0"/>
      </w:pPr>
      <w:r w:rsidRPr="0045423A">
        <w:rPr>
          <w:rtl/>
        </w:rPr>
        <w:t>(2) ما بين المعقوفين غير موجود في نسخة السيد علي نقي</w:t>
      </w:r>
      <w:r w:rsidR="00107BC9">
        <w:rPr>
          <w:rtl/>
        </w:rPr>
        <w:t>،</w:t>
      </w:r>
      <w:r w:rsidRPr="0045423A">
        <w:rPr>
          <w:rtl/>
        </w:rPr>
        <w:t xml:space="preserve"> وإنّما هو موجود في مخطوطة طهران</w:t>
      </w:r>
      <w:r w:rsidR="00107BC9">
        <w:rPr>
          <w:rtl/>
        </w:rPr>
        <w:t>.</w:t>
      </w:r>
    </w:p>
    <w:p w:rsidR="00EE1CFC" w:rsidRDefault="00EE1CFC" w:rsidP="00E00003">
      <w:pPr>
        <w:pStyle w:val="libPoemTiniChar"/>
      </w:pPr>
      <w:r>
        <w:rPr>
          <w:rtl/>
        </w:rPr>
        <w:br w:type="page"/>
      </w:r>
    </w:p>
    <w:p w:rsidR="00EE1CFC" w:rsidRPr="0045423A" w:rsidRDefault="00EE1CFC" w:rsidP="00EE1CFC">
      <w:pPr>
        <w:pStyle w:val="libNormal"/>
      </w:pPr>
      <w:r w:rsidRPr="0045423A">
        <w:rPr>
          <w:rtl/>
        </w:rPr>
        <w:lastRenderedPageBreak/>
        <w:t>ابن الحسين بن علي بن أبي طالب</w:t>
      </w:r>
      <w:r w:rsidR="000E3A7F">
        <w:rPr>
          <w:rtl/>
        </w:rPr>
        <w:t xml:space="preserve"> - </w:t>
      </w:r>
      <w:r w:rsidRPr="0045423A">
        <w:rPr>
          <w:rtl/>
        </w:rPr>
        <w:t>عن الباقر محمد بن علي بن الحسين بن علي ابن أبي طالب</w:t>
      </w:r>
      <w:r w:rsidR="00107BC9">
        <w:rPr>
          <w:rtl/>
        </w:rPr>
        <w:t>،</w:t>
      </w:r>
      <w:r w:rsidRPr="0045423A">
        <w:rPr>
          <w:rtl/>
        </w:rPr>
        <w:t xml:space="preserve"> عن الزكي زين العابدين علي بن الحسين بن علي بن أبي طالب</w:t>
      </w:r>
      <w:r w:rsidR="00107BC9">
        <w:rPr>
          <w:rtl/>
        </w:rPr>
        <w:t>،</w:t>
      </w:r>
      <w:r w:rsidRPr="0045423A">
        <w:rPr>
          <w:rtl/>
        </w:rPr>
        <w:t xml:space="preserve"> عن البرّ الحسين بن علي بن أبي طالب</w:t>
      </w:r>
      <w:r w:rsidR="00107BC9">
        <w:rPr>
          <w:rtl/>
        </w:rPr>
        <w:t>،</w:t>
      </w:r>
      <w:r w:rsidRPr="0045423A">
        <w:rPr>
          <w:rtl/>
        </w:rPr>
        <w:t xml:space="preserve"> عن المرتضى أمير المؤمنين علي بن أبي طالب</w:t>
      </w:r>
      <w:r w:rsidR="00E00003">
        <w:rPr>
          <w:rtl/>
        </w:rPr>
        <w:t xml:space="preserve">: </w:t>
      </w:r>
      <w:r w:rsidRPr="00EE1CFC">
        <w:rPr>
          <w:rtl/>
        </w:rPr>
        <w:t>عن المصطفى محمد الأمين سيّد الأوّلين والآخرين صلّى الله عليه وآله أجمعين قال لعلي بن أبي طالب</w:t>
      </w:r>
      <w:r w:rsidR="00107BC9">
        <w:rPr>
          <w:rtl/>
        </w:rPr>
        <w:t>:</w:t>
      </w:r>
      <w:r w:rsidRPr="00EE1CFC">
        <w:rPr>
          <w:rtl/>
        </w:rPr>
        <w:t xml:space="preserve"> </w:t>
      </w:r>
      <w:r w:rsidRPr="00EE1CFC">
        <w:rPr>
          <w:rStyle w:val="libBold2Char"/>
          <w:rtl/>
        </w:rPr>
        <w:t>يا أبا الحسن كلّم الشمس فإنّها تكلّمك</w:t>
      </w:r>
      <w:r w:rsidR="00107BC9">
        <w:rPr>
          <w:rStyle w:val="libBold2Char"/>
          <w:rtl/>
        </w:rPr>
        <w:t>!</w:t>
      </w:r>
      <w:r w:rsidRPr="00EE1CFC">
        <w:rPr>
          <w:rStyle w:val="libBold2Char"/>
          <w:rtl/>
        </w:rPr>
        <w:t>!! فقال علي عليه السلام</w:t>
      </w:r>
      <w:r w:rsidR="00107BC9">
        <w:rPr>
          <w:rStyle w:val="libBold2Char"/>
          <w:rtl/>
        </w:rPr>
        <w:t>:</w:t>
      </w:r>
      <w:r w:rsidRPr="00EE1CFC">
        <w:rPr>
          <w:rStyle w:val="libBold2Char"/>
          <w:rtl/>
        </w:rPr>
        <w:t xml:space="preserve"> السلام عليك يا أيّها العبد المطيع لله</w:t>
      </w:r>
      <w:r w:rsidR="00107BC9">
        <w:rPr>
          <w:rStyle w:val="libBold2Char"/>
          <w:rtl/>
        </w:rPr>
        <w:t>.</w:t>
      </w:r>
      <w:r w:rsidRPr="00EE1CFC">
        <w:rPr>
          <w:rStyle w:val="libBold2Char"/>
          <w:rtl/>
        </w:rPr>
        <w:t xml:space="preserve"> فقال الشمس</w:t>
      </w:r>
      <w:r w:rsidR="00107BC9">
        <w:rPr>
          <w:rStyle w:val="libBold2Char"/>
          <w:rtl/>
        </w:rPr>
        <w:t>:</w:t>
      </w:r>
      <w:r w:rsidRPr="00EE1CFC">
        <w:rPr>
          <w:rStyle w:val="libBold2Char"/>
          <w:rtl/>
        </w:rPr>
        <w:t xml:space="preserve"> وعليك السلام يا أمير المؤمنين وإمام المتقين</w:t>
      </w:r>
      <w:r w:rsidR="00107BC9">
        <w:rPr>
          <w:rStyle w:val="libBold2Char"/>
          <w:rtl/>
        </w:rPr>
        <w:t>،</w:t>
      </w:r>
      <w:r w:rsidRPr="00EE1CFC">
        <w:rPr>
          <w:rStyle w:val="libBold2Char"/>
          <w:rtl/>
        </w:rPr>
        <w:t xml:space="preserve"> وقائد الغرّ المحجّلين</w:t>
      </w:r>
      <w:r w:rsidR="00107BC9">
        <w:rPr>
          <w:rStyle w:val="libBold2Char"/>
          <w:rtl/>
        </w:rPr>
        <w:t>،</w:t>
      </w:r>
      <w:r w:rsidRPr="00EE1CFC">
        <w:rPr>
          <w:rStyle w:val="libBold2Char"/>
          <w:rtl/>
        </w:rPr>
        <w:t xml:space="preserve"> يا علي أنت وشيعتك في الجنّة</w:t>
      </w:r>
      <w:r w:rsidR="00107BC9">
        <w:rPr>
          <w:rStyle w:val="libBold2Char"/>
          <w:rtl/>
        </w:rPr>
        <w:t>،</w:t>
      </w:r>
      <w:r w:rsidRPr="00EE1CFC">
        <w:rPr>
          <w:rStyle w:val="libBold2Char"/>
          <w:rtl/>
        </w:rPr>
        <w:t xml:space="preserve"> يا علي أوّل من تنشقّ عنه الأرض محمد ثم أنت</w:t>
      </w:r>
      <w:r w:rsidR="00107BC9">
        <w:rPr>
          <w:rStyle w:val="libBold2Char"/>
          <w:rtl/>
        </w:rPr>
        <w:t>،</w:t>
      </w:r>
      <w:r w:rsidRPr="00EE1CFC">
        <w:rPr>
          <w:rStyle w:val="libBold2Char"/>
          <w:rtl/>
        </w:rPr>
        <w:t xml:space="preserve"> وأوّل مَن يحيى محمد ثم أنت</w:t>
      </w:r>
      <w:r w:rsidR="00107BC9">
        <w:rPr>
          <w:rStyle w:val="libBold2Char"/>
          <w:rtl/>
        </w:rPr>
        <w:t>،</w:t>
      </w:r>
      <w:r w:rsidRPr="00EE1CFC">
        <w:rPr>
          <w:rStyle w:val="libBold2Char"/>
          <w:rtl/>
        </w:rPr>
        <w:t xml:space="preserve"> وأوّل مَن يكسى محمد ثم أنت</w:t>
      </w:r>
      <w:r w:rsidR="00107BC9">
        <w:rPr>
          <w:rtl/>
        </w:rPr>
        <w:t>.</w:t>
      </w:r>
    </w:p>
    <w:p w:rsidR="00EE1CFC" w:rsidRPr="0045423A" w:rsidRDefault="00EE1CFC" w:rsidP="00EE1CFC">
      <w:pPr>
        <w:pStyle w:val="libNormal"/>
      </w:pPr>
      <w:r w:rsidRPr="00EE1CFC">
        <w:rPr>
          <w:rtl/>
        </w:rPr>
        <w:t>فسجد علي لله تعالى وعيناه تذرفان بالدموع</w:t>
      </w:r>
      <w:r w:rsidR="00107BC9">
        <w:rPr>
          <w:rtl/>
        </w:rPr>
        <w:t>،</w:t>
      </w:r>
      <w:r w:rsidRPr="00EE1CFC">
        <w:rPr>
          <w:rtl/>
        </w:rPr>
        <w:t xml:space="preserve"> فأقبل عليه النبي </w:t>
      </w:r>
      <w:r w:rsidRPr="00EE1CFC">
        <w:rPr>
          <w:rStyle w:val="libFootnotenumChar"/>
          <w:rtl/>
        </w:rPr>
        <w:t>(1)</w:t>
      </w:r>
      <w:r w:rsidRPr="00EE1CFC">
        <w:rPr>
          <w:rtl/>
        </w:rPr>
        <w:t xml:space="preserve"> صلّى الله عليه وسلّم فقال</w:t>
      </w:r>
      <w:r w:rsidR="00107BC9">
        <w:rPr>
          <w:rtl/>
        </w:rPr>
        <w:t>:</w:t>
      </w:r>
      <w:r w:rsidRPr="00EE1CFC">
        <w:rPr>
          <w:rtl/>
        </w:rPr>
        <w:t xml:space="preserve"> </w:t>
      </w:r>
      <w:r w:rsidRPr="00EE1CFC">
        <w:rPr>
          <w:rStyle w:val="libBold2Char"/>
          <w:rtl/>
        </w:rPr>
        <w:t>يا أخي وحبيبي ارفع رأسك فقد باهى الله بك أهل سبع سماوات</w:t>
      </w:r>
      <w:r w:rsidR="00107BC9">
        <w:rPr>
          <w:rtl/>
        </w:rPr>
        <w:t>.</w:t>
      </w:r>
    </w:p>
    <w:p w:rsidR="00EE1CFC" w:rsidRPr="0045423A" w:rsidRDefault="000E3A7F" w:rsidP="00737FD1">
      <w:pPr>
        <w:pStyle w:val="libLine"/>
      </w:pPr>
      <w:r>
        <w:rPr>
          <w:rtl/>
        </w:rPr>
        <w:t>____________________</w:t>
      </w:r>
    </w:p>
    <w:p w:rsidR="00EE1CFC" w:rsidRPr="001A7650" w:rsidRDefault="00EE1CFC" w:rsidP="001A7650">
      <w:pPr>
        <w:pStyle w:val="libFootnote0"/>
      </w:pPr>
      <w:r w:rsidRPr="0045423A">
        <w:rPr>
          <w:rtl/>
        </w:rPr>
        <w:t>(1) كذا في مخطوطة طهران</w:t>
      </w:r>
      <w:r w:rsidR="00107BC9">
        <w:rPr>
          <w:rtl/>
        </w:rPr>
        <w:t>،</w:t>
      </w:r>
      <w:r w:rsidRPr="0045423A">
        <w:rPr>
          <w:rtl/>
        </w:rPr>
        <w:t xml:space="preserve"> وفي نسخة السيد علي نقي</w:t>
      </w:r>
      <w:r w:rsidR="00107BC9">
        <w:rPr>
          <w:rtl/>
        </w:rPr>
        <w:t>:</w:t>
      </w:r>
      <w:r w:rsidRPr="0045423A">
        <w:rPr>
          <w:rtl/>
        </w:rPr>
        <w:t xml:space="preserve"> فانكب عليه النبي</w:t>
      </w:r>
      <w:r w:rsidR="00107BC9">
        <w:rPr>
          <w:rtl/>
        </w:rPr>
        <w:t>.</w:t>
      </w:r>
      <w:r w:rsidRPr="0045423A">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45423A">
        <w:rPr>
          <w:rtl/>
        </w:rPr>
        <w:lastRenderedPageBreak/>
        <w:t>فضيلة</w:t>
      </w:r>
    </w:p>
    <w:p w:rsidR="000E3A7F" w:rsidRPr="00E00003" w:rsidRDefault="00EE1CFC" w:rsidP="00E00003">
      <w:pPr>
        <w:pStyle w:val="libCenter"/>
      </w:pPr>
      <w:r w:rsidRPr="0045423A">
        <w:rPr>
          <w:rtl/>
        </w:rPr>
        <w:t>دوحة باسقة</w:t>
      </w:r>
      <w:r w:rsidR="00107BC9">
        <w:rPr>
          <w:rtl/>
        </w:rPr>
        <w:t>،</w:t>
      </w:r>
      <w:r w:rsidRPr="0045423A">
        <w:rPr>
          <w:rtl/>
        </w:rPr>
        <w:t xml:space="preserve"> ومدحة متناسقة</w:t>
      </w:r>
    </w:p>
    <w:p w:rsidR="00EE1CFC" w:rsidRPr="0045423A" w:rsidRDefault="00EE1CFC" w:rsidP="00EE1CFC">
      <w:pPr>
        <w:pStyle w:val="libNormal"/>
      </w:pPr>
      <w:r w:rsidRPr="00EE1CFC">
        <w:rPr>
          <w:rtl/>
        </w:rPr>
        <w:t>148</w:t>
      </w:r>
      <w:r w:rsidR="000E3A7F">
        <w:rPr>
          <w:rtl/>
        </w:rPr>
        <w:t xml:space="preserve"> - </w:t>
      </w:r>
      <w:r w:rsidRPr="00EE1CFC">
        <w:rPr>
          <w:rtl/>
        </w:rPr>
        <w:t xml:space="preserve">أخبرني الإمام نظام الدين محمد بن الحسين بن الحسن الخليلي </w:t>
      </w:r>
      <w:r w:rsidRPr="00EE1CFC">
        <w:rPr>
          <w:rStyle w:val="libFootnotenumChar"/>
          <w:rtl/>
        </w:rPr>
        <w:t>(1)</w:t>
      </w:r>
      <w:r w:rsidRPr="00EE1CFC">
        <w:rPr>
          <w:rtl/>
        </w:rPr>
        <w:t xml:space="preserve"> المصري الداري رسول دار الخلافة رحمه الله</w:t>
      </w:r>
      <w:r w:rsidR="00107BC9">
        <w:rPr>
          <w:rtl/>
        </w:rPr>
        <w:t>،</w:t>
      </w:r>
      <w:r w:rsidRPr="00EE1CFC">
        <w:rPr>
          <w:rtl/>
        </w:rPr>
        <w:t xml:space="preserve"> والشيختان الأُختان</w:t>
      </w:r>
      <w:r w:rsidR="00107BC9">
        <w:rPr>
          <w:rtl/>
        </w:rPr>
        <w:t>:</w:t>
      </w:r>
      <w:r w:rsidRPr="00EE1CFC">
        <w:rPr>
          <w:rtl/>
        </w:rPr>
        <w:t xml:space="preserve"> خديجة وآسية بنتا أحمد بن عبد الواحد المقدسي إجازة بروايتهم عن عمر بن محمد بن معمر بن طبرزد إجازة</w:t>
      </w:r>
      <w:r w:rsidR="00107BC9">
        <w:rPr>
          <w:rtl/>
        </w:rPr>
        <w:t>.</w:t>
      </w:r>
    </w:p>
    <w:p w:rsidR="00EE1CFC" w:rsidRPr="0045423A" w:rsidRDefault="00EE1CFC" w:rsidP="00EE1CFC">
      <w:pPr>
        <w:pStyle w:val="libNormal"/>
      </w:pPr>
      <w:r w:rsidRPr="00EE1CFC">
        <w:rPr>
          <w:rtl/>
        </w:rPr>
        <w:t>حيلولة</w:t>
      </w:r>
      <w:r w:rsidR="00107BC9">
        <w:rPr>
          <w:rtl/>
        </w:rPr>
        <w:t>:</w:t>
      </w:r>
      <w:r w:rsidRPr="00EE1CFC">
        <w:rPr>
          <w:rtl/>
        </w:rPr>
        <w:t xml:space="preserve"> وأخبرنا القاضي بهاء الدين عبد الغفار بن عبد المجيد الزياتي بقراءتي عليه بزنجان</w:t>
      </w:r>
      <w:r w:rsidR="00107BC9">
        <w:rPr>
          <w:rtl/>
        </w:rPr>
        <w:t>،</w:t>
      </w:r>
      <w:r w:rsidRPr="00EE1CFC">
        <w:rPr>
          <w:rtl/>
        </w:rPr>
        <w:t xml:space="preserve"> قال</w:t>
      </w:r>
      <w:r w:rsidR="00107BC9">
        <w:rPr>
          <w:rtl/>
        </w:rPr>
        <w:t>:</w:t>
      </w:r>
      <w:r w:rsidRPr="00EE1CFC">
        <w:rPr>
          <w:rtl/>
        </w:rPr>
        <w:t xml:space="preserve"> أنبأنا الإمام أبو حامد محمد بن أحمد بن إسماعيل الطالقاني قالا</w:t>
      </w:r>
      <w:r w:rsidR="00107BC9">
        <w:rPr>
          <w:rtl/>
        </w:rPr>
        <w:t>:</w:t>
      </w:r>
      <w:r w:rsidRPr="00EE1CFC">
        <w:rPr>
          <w:rtl/>
        </w:rPr>
        <w:t xml:space="preserve"> أنبأنا زاهر بن طاهر </w:t>
      </w:r>
      <w:r w:rsidR="000E3A7F">
        <w:rPr>
          <w:rtl/>
        </w:rPr>
        <w:t>[</w:t>
      </w:r>
      <w:r w:rsidRPr="00EE1CFC">
        <w:rPr>
          <w:rtl/>
        </w:rPr>
        <w:t>الشحامي</w:t>
      </w:r>
      <w:r w:rsidR="000E3A7F">
        <w:rPr>
          <w:rtl/>
        </w:rPr>
        <w:t>]</w:t>
      </w:r>
      <w:r w:rsidRPr="00EE1CFC">
        <w:rPr>
          <w:rtl/>
        </w:rPr>
        <w:t xml:space="preserve"> قال</w:t>
      </w:r>
      <w:r w:rsidR="00107BC9">
        <w:rPr>
          <w:rtl/>
        </w:rPr>
        <w:t>:</w:t>
      </w:r>
      <w:r w:rsidRPr="00EE1CFC">
        <w:rPr>
          <w:rtl/>
        </w:rPr>
        <w:t xml:space="preserve"> أنبأنا الحاكم أبو عبد الله محمد بن عبد الله البيع النيسابوري الحافظ </w:t>
      </w:r>
      <w:r w:rsidR="000E3A7F">
        <w:rPr>
          <w:rtl/>
        </w:rPr>
        <w:t>(</w:t>
      </w:r>
      <w:r w:rsidRPr="00EE1CFC">
        <w:rPr>
          <w:rtl/>
        </w:rPr>
        <w:t>رحمه الله</w:t>
      </w:r>
      <w:r w:rsidR="000E3A7F">
        <w:rPr>
          <w:rtl/>
        </w:rPr>
        <w:t>)</w:t>
      </w:r>
      <w:r w:rsidR="00107BC9">
        <w:rPr>
          <w:rtl/>
        </w:rPr>
        <w:t>،</w:t>
      </w:r>
      <w:r w:rsidRPr="00EE1CFC">
        <w:rPr>
          <w:rtl/>
        </w:rPr>
        <w:t xml:space="preserve"> أنبأنا أحمد بن علي بن الحسين بن شاذان </w:t>
      </w:r>
      <w:r w:rsidRPr="00EE1CFC">
        <w:rPr>
          <w:rStyle w:val="libFootnotenumChar"/>
          <w:rtl/>
        </w:rPr>
        <w:t>(2)</w:t>
      </w:r>
      <w:r w:rsidR="00107BC9">
        <w:rPr>
          <w:rtl/>
        </w:rPr>
        <w:t>،</w:t>
      </w:r>
      <w:r w:rsidRPr="00EE1CFC">
        <w:rPr>
          <w:rtl/>
        </w:rPr>
        <w:t xml:space="preserve"> أنبأنا حامد المقرئ الحسنوي</w:t>
      </w:r>
      <w:r w:rsidR="00107BC9">
        <w:rPr>
          <w:rtl/>
        </w:rPr>
        <w:t>،</w:t>
      </w:r>
      <w:r w:rsidRPr="00EE1CFC">
        <w:rPr>
          <w:rtl/>
        </w:rPr>
        <w:t xml:space="preserve"> حدثنا أبو سعد </w:t>
      </w:r>
      <w:r w:rsidRPr="00EE1CFC">
        <w:rPr>
          <w:rStyle w:val="libFootnotenumChar"/>
          <w:rtl/>
        </w:rPr>
        <w:t>(3)</w:t>
      </w:r>
      <w:r w:rsidRPr="00EE1CFC">
        <w:rPr>
          <w:rtl/>
        </w:rPr>
        <w:t xml:space="preserve"> الحسن بن علي بن الحسن الواسطي</w:t>
      </w:r>
      <w:r w:rsidR="00107BC9">
        <w:rPr>
          <w:rtl/>
        </w:rPr>
        <w:t>،</w:t>
      </w:r>
      <w:r w:rsidRPr="00EE1CFC">
        <w:rPr>
          <w:rtl/>
        </w:rPr>
        <w:t xml:space="preserve"> حدثنا شريك</w:t>
      </w:r>
      <w:r w:rsidR="00107BC9">
        <w:rPr>
          <w:rtl/>
        </w:rPr>
        <w:t>،</w:t>
      </w:r>
      <w:r w:rsidRPr="00EE1CFC">
        <w:rPr>
          <w:rtl/>
        </w:rPr>
        <w:t xml:space="preserve"> عن الأعمش</w:t>
      </w:r>
      <w:r w:rsidR="00107BC9">
        <w:rPr>
          <w:rtl/>
        </w:rPr>
        <w:t>،</w:t>
      </w:r>
      <w:r w:rsidRPr="00EE1CFC">
        <w:rPr>
          <w:rtl/>
        </w:rPr>
        <w:t xml:space="preserve"> عن حبيب بن أبي ثابت</w:t>
      </w:r>
      <w:r w:rsidR="00107BC9">
        <w:rPr>
          <w:rtl/>
        </w:rPr>
        <w:t>،</w:t>
      </w:r>
      <w:r w:rsidRPr="00EE1CFC">
        <w:rPr>
          <w:rtl/>
        </w:rPr>
        <w:t xml:space="preserve"> </w:t>
      </w:r>
      <w:r w:rsidR="000E3A7F">
        <w:rPr>
          <w:rtl/>
        </w:rPr>
        <w:t>[</w:t>
      </w:r>
      <w:r w:rsidRPr="00EE1CFC">
        <w:rPr>
          <w:rtl/>
        </w:rPr>
        <w:t>عن أبي الطفيل</w:t>
      </w:r>
      <w:r w:rsidR="000E3A7F">
        <w:rPr>
          <w:rtl/>
        </w:rPr>
        <w:t>]</w:t>
      </w:r>
      <w:r w:rsidRPr="00EE1CFC">
        <w:rPr>
          <w:rtl/>
        </w:rPr>
        <w:t xml:space="preserve"> </w:t>
      </w:r>
      <w:r w:rsidRPr="00EE1CFC">
        <w:rPr>
          <w:rStyle w:val="libFootnotenumChar"/>
          <w:rtl/>
        </w:rPr>
        <w:t>(4)</w:t>
      </w:r>
      <w:r w:rsidR="00107BC9">
        <w:rPr>
          <w:rtl/>
        </w:rPr>
        <w:t>:</w:t>
      </w:r>
      <w:r w:rsidRPr="00EE1CFC">
        <w:rPr>
          <w:rtl/>
        </w:rPr>
        <w:t xml:space="preserve"> عن زيد بن أرقم قال</w:t>
      </w:r>
      <w:r w:rsidR="00E00003">
        <w:rPr>
          <w:rtl/>
        </w:rPr>
        <w:t xml:space="preserve">: </w:t>
      </w:r>
      <w:r w:rsidRPr="00EE1CFC">
        <w:rPr>
          <w:rtl/>
        </w:rPr>
        <w:t>قال رسول الله صلّى الله عليه وسلّم</w:t>
      </w:r>
      <w:r w:rsidR="00107BC9">
        <w:rPr>
          <w:rtl/>
        </w:rPr>
        <w:t>:</w:t>
      </w:r>
      <w:r w:rsidRPr="00EE1CFC">
        <w:rPr>
          <w:rtl/>
        </w:rPr>
        <w:t xml:space="preserve"> </w:t>
      </w:r>
      <w:r w:rsidRPr="00EE1CFC">
        <w:rPr>
          <w:rStyle w:val="libBold2Char"/>
          <w:rtl/>
        </w:rPr>
        <w:t>مَن أحبّ أن يستمسّك بالقضيب الأحمر الذي غرسه الله تعالى في جنّة عدن فليستمسك بحبّ علي بن أبي طالب</w:t>
      </w:r>
      <w:r w:rsidR="00107BC9">
        <w:rPr>
          <w:rtl/>
        </w:rPr>
        <w:t>.</w:t>
      </w:r>
    </w:p>
    <w:p w:rsidR="00EE1CFC" w:rsidRPr="0045423A" w:rsidRDefault="000E3A7F" w:rsidP="00737FD1">
      <w:pPr>
        <w:pStyle w:val="libLine"/>
      </w:pPr>
      <w:r>
        <w:rPr>
          <w:rtl/>
        </w:rPr>
        <w:t>____________________</w:t>
      </w:r>
    </w:p>
    <w:p w:rsidR="00EE1CFC" w:rsidRPr="001A7650" w:rsidRDefault="00EE1CFC" w:rsidP="001A7650">
      <w:pPr>
        <w:pStyle w:val="libFootnote0"/>
      </w:pPr>
      <w:r w:rsidRPr="0045423A">
        <w:rPr>
          <w:rtl/>
        </w:rPr>
        <w:t>(1) كذا في مخطوطة طهران</w:t>
      </w:r>
      <w:r w:rsidR="00107BC9">
        <w:rPr>
          <w:rtl/>
        </w:rPr>
        <w:t>،</w:t>
      </w:r>
      <w:r w:rsidRPr="0045423A">
        <w:rPr>
          <w:rtl/>
        </w:rPr>
        <w:t xml:space="preserve"> وفي مخطوطة السيد علي نقي</w:t>
      </w:r>
      <w:r w:rsidR="00107BC9">
        <w:rPr>
          <w:rtl/>
        </w:rPr>
        <w:t>،</w:t>
      </w:r>
      <w:r w:rsidRPr="0045423A">
        <w:rPr>
          <w:rtl/>
        </w:rPr>
        <w:t xml:space="preserve"> </w:t>
      </w:r>
      <w:r w:rsidR="000E3A7F">
        <w:rPr>
          <w:rtl/>
        </w:rPr>
        <w:t>(</w:t>
      </w:r>
      <w:r w:rsidRPr="0045423A">
        <w:rPr>
          <w:rtl/>
        </w:rPr>
        <w:t>محمد بن الحسين بن الحسين بن الحسن الخليلي</w:t>
      </w:r>
      <w:r w:rsidR="00107BC9">
        <w:rPr>
          <w:rtl/>
        </w:rPr>
        <w:t>.</w:t>
      </w:r>
      <w:r w:rsidRPr="0045423A">
        <w:rPr>
          <w:rtl/>
        </w:rPr>
        <w:t>..</w:t>
      </w:r>
      <w:r w:rsidR="000E3A7F">
        <w:rPr>
          <w:rtl/>
        </w:rPr>
        <w:t>)</w:t>
      </w:r>
      <w:r w:rsidR="00107BC9">
        <w:rPr>
          <w:rtl/>
        </w:rPr>
        <w:t>.</w:t>
      </w:r>
    </w:p>
    <w:p w:rsidR="00EE1CFC" w:rsidRPr="001A7650" w:rsidRDefault="00EE1CFC" w:rsidP="001A7650">
      <w:pPr>
        <w:pStyle w:val="libFootnote0"/>
      </w:pPr>
      <w:r w:rsidRPr="0045423A">
        <w:rPr>
          <w:rtl/>
        </w:rPr>
        <w:t>(2) كذا في مخطوطة طهران</w:t>
      </w:r>
      <w:r w:rsidR="00107BC9">
        <w:rPr>
          <w:rtl/>
        </w:rPr>
        <w:t>،</w:t>
      </w:r>
      <w:r w:rsidRPr="0045423A">
        <w:rPr>
          <w:rtl/>
        </w:rPr>
        <w:t xml:space="preserve"> وفي نسخة السيد علي نقي</w:t>
      </w:r>
      <w:r w:rsidR="00107BC9">
        <w:rPr>
          <w:rtl/>
        </w:rPr>
        <w:t>:</w:t>
      </w:r>
      <w:r w:rsidRPr="0045423A">
        <w:rPr>
          <w:rtl/>
        </w:rPr>
        <w:t xml:space="preserve"> </w:t>
      </w:r>
      <w:r w:rsidR="000E3A7F">
        <w:rPr>
          <w:rtl/>
        </w:rPr>
        <w:t>(</w:t>
      </w:r>
      <w:r w:rsidRPr="0045423A">
        <w:rPr>
          <w:rtl/>
        </w:rPr>
        <w:t>الحسين بن شاذان</w:t>
      </w:r>
      <w:r w:rsidR="000E3A7F">
        <w:rPr>
          <w:rtl/>
        </w:rPr>
        <w:t>)</w:t>
      </w:r>
      <w:r w:rsidR="00107BC9">
        <w:rPr>
          <w:rtl/>
        </w:rPr>
        <w:t>.</w:t>
      </w:r>
    </w:p>
    <w:p w:rsidR="00EE1CFC" w:rsidRPr="001A7650" w:rsidRDefault="00EE1CFC" w:rsidP="001A7650">
      <w:pPr>
        <w:pStyle w:val="libFootnote0"/>
      </w:pPr>
      <w:r w:rsidRPr="0045423A">
        <w:rPr>
          <w:rtl/>
        </w:rPr>
        <w:t>(3) كذا في مخطوطة طهران</w:t>
      </w:r>
      <w:r w:rsidR="00107BC9">
        <w:rPr>
          <w:rtl/>
        </w:rPr>
        <w:t>،</w:t>
      </w:r>
      <w:r w:rsidRPr="0045423A">
        <w:rPr>
          <w:rtl/>
        </w:rPr>
        <w:t xml:space="preserve"> وفي نسخة السيد علي نقي</w:t>
      </w:r>
      <w:r w:rsidR="00107BC9">
        <w:rPr>
          <w:rtl/>
        </w:rPr>
        <w:t>:</w:t>
      </w:r>
      <w:r w:rsidRPr="0045423A">
        <w:rPr>
          <w:rtl/>
        </w:rPr>
        <w:t xml:space="preserve"> </w:t>
      </w:r>
      <w:r w:rsidR="000E3A7F">
        <w:rPr>
          <w:rtl/>
        </w:rPr>
        <w:t>(</w:t>
      </w:r>
      <w:r w:rsidRPr="0045423A">
        <w:rPr>
          <w:rtl/>
        </w:rPr>
        <w:t>أبو سعيد</w:t>
      </w:r>
      <w:r w:rsidR="000E3A7F">
        <w:rPr>
          <w:rtl/>
        </w:rPr>
        <w:t>)</w:t>
      </w:r>
      <w:r w:rsidR="00107BC9">
        <w:rPr>
          <w:rtl/>
        </w:rPr>
        <w:t>.</w:t>
      </w:r>
    </w:p>
    <w:p w:rsidR="00EE1CFC" w:rsidRPr="001A7650" w:rsidRDefault="00EE1CFC" w:rsidP="001A7650">
      <w:pPr>
        <w:pStyle w:val="libFootnote0"/>
      </w:pPr>
      <w:r w:rsidRPr="0045423A">
        <w:rPr>
          <w:rtl/>
        </w:rPr>
        <w:t>(4) ما بين المعقوفين قد سقط عن الأصلين الموجودين عندي من فرائد السمطين كما يدل عليه ما رواه القطيعي تحت الرقم</w:t>
      </w:r>
      <w:r w:rsidR="00107BC9">
        <w:rPr>
          <w:rtl/>
        </w:rPr>
        <w:t>:</w:t>
      </w:r>
      <w:r w:rsidRPr="0045423A">
        <w:rPr>
          <w:rtl/>
        </w:rPr>
        <w:t xml:space="preserve"> (254) من باب فضائل علي عليه السلام من كتاب الفضائل تأليف أحمد بن حنبل</w:t>
      </w:r>
      <w:r w:rsidR="00107BC9">
        <w:rPr>
          <w:rtl/>
        </w:rPr>
        <w:t>،</w:t>
      </w:r>
      <w:r w:rsidRPr="0045423A">
        <w:rPr>
          <w:rtl/>
        </w:rPr>
        <w:t xml:space="preserve"> ورواه أيضاً الدار قطني</w:t>
      </w:r>
      <w:r w:rsidR="000E3A7F">
        <w:rPr>
          <w:rtl/>
        </w:rPr>
        <w:t xml:space="preserve"> - </w:t>
      </w:r>
      <w:r w:rsidRPr="0045423A">
        <w:rPr>
          <w:rtl/>
        </w:rPr>
        <w:t>كما في باب فضائل علي عليه السلام من اللآلي المصنوعة</w:t>
      </w:r>
      <w:r w:rsidR="00107BC9">
        <w:rPr>
          <w:rtl/>
        </w:rPr>
        <w:t>:</w:t>
      </w:r>
      <w:r w:rsidRPr="0045423A">
        <w:rPr>
          <w:rtl/>
        </w:rPr>
        <w:t xml:space="preserve"> ج 1</w:t>
      </w:r>
      <w:r w:rsidR="00107BC9">
        <w:rPr>
          <w:rtl/>
        </w:rPr>
        <w:t>،</w:t>
      </w:r>
      <w:r w:rsidRPr="0045423A">
        <w:rPr>
          <w:rtl/>
        </w:rPr>
        <w:t xml:space="preserve"> ص 191</w:t>
      </w:r>
      <w:r w:rsidR="00107BC9">
        <w:rPr>
          <w:rtl/>
        </w:rPr>
        <w:t>،</w:t>
      </w:r>
      <w:r w:rsidRPr="0045423A">
        <w:rPr>
          <w:rtl/>
        </w:rPr>
        <w:t xml:space="preserve"> ط 1</w:t>
      </w:r>
      <w:r w:rsidR="000E3A7F">
        <w:rPr>
          <w:rtl/>
        </w:rPr>
        <w:t xml:space="preserve"> - </w:t>
      </w:r>
      <w:r w:rsidRPr="0045423A">
        <w:rPr>
          <w:rtl/>
        </w:rPr>
        <w:t>وما رواه ابن المغازلي في الحديث</w:t>
      </w:r>
      <w:r w:rsidR="00107BC9">
        <w:rPr>
          <w:rtl/>
        </w:rPr>
        <w:t>:</w:t>
      </w:r>
      <w:r w:rsidRPr="0045423A">
        <w:rPr>
          <w:rtl/>
        </w:rPr>
        <w:t xml:space="preserve"> (263) من مناقبه ص 217 ط 1</w:t>
      </w:r>
      <w:r w:rsidR="00107BC9">
        <w:rPr>
          <w:rtl/>
        </w:rPr>
        <w:t>.</w:t>
      </w:r>
      <w:r w:rsidRPr="0045423A">
        <w:rPr>
          <w:rtl/>
        </w:rPr>
        <w:t xml:space="preserve"> ويدل عليه أيضاً ما رواه ابن عساكر في الحديث</w:t>
      </w:r>
      <w:r w:rsidR="00107BC9">
        <w:rPr>
          <w:rtl/>
        </w:rPr>
        <w:t>:</w:t>
      </w:r>
      <w:r w:rsidRPr="0045423A">
        <w:rPr>
          <w:rtl/>
        </w:rPr>
        <w:t xml:space="preserve"> (606) من ترجمة أمير المؤمنين من تاريخ دمشق</w:t>
      </w:r>
      <w:r w:rsidR="00107BC9">
        <w:rPr>
          <w:rtl/>
        </w:rPr>
        <w:t>:</w:t>
      </w:r>
      <w:r w:rsidRPr="0045423A">
        <w:rPr>
          <w:rtl/>
        </w:rPr>
        <w:t xml:space="preserve"> ج 2 ص 102</w:t>
      </w:r>
      <w:r w:rsidR="00107BC9">
        <w:rPr>
          <w:rtl/>
        </w:rPr>
        <w:t>،</w:t>
      </w:r>
      <w:r w:rsidRPr="0045423A">
        <w:rPr>
          <w:rtl/>
        </w:rPr>
        <w:t xml:space="preserve"> ط 1</w:t>
      </w:r>
      <w:r w:rsidR="00107BC9">
        <w:rPr>
          <w:rtl/>
        </w:rPr>
        <w:t>.</w:t>
      </w:r>
      <w:r w:rsidRPr="0045423A">
        <w:rPr>
          <w:rtl/>
        </w:rPr>
        <w:t xml:space="preserve"> وما رواه الكنجي الشافعي في الباب</w:t>
      </w:r>
      <w:r w:rsidR="00107BC9">
        <w:rPr>
          <w:rtl/>
        </w:rPr>
        <w:t>:</w:t>
      </w:r>
      <w:r w:rsidRPr="0045423A">
        <w:rPr>
          <w:rtl/>
        </w:rPr>
        <w:t xml:space="preserve"> (91) من كفاية الطالب ص 323 ط 3</w:t>
      </w:r>
      <w:r w:rsidR="00107BC9">
        <w:rPr>
          <w:rtl/>
        </w:rPr>
        <w:t>.</w:t>
      </w:r>
      <w:r w:rsidRPr="0045423A">
        <w:rPr>
          <w:rtl/>
        </w:rPr>
        <w:t xml:space="preserve"> وقال في هامشه</w:t>
      </w:r>
      <w:r w:rsidR="00107BC9">
        <w:rPr>
          <w:rtl/>
        </w:rPr>
        <w:t>:</w:t>
      </w:r>
      <w:r w:rsidRPr="0045423A">
        <w:rPr>
          <w:rtl/>
        </w:rPr>
        <w:t xml:space="preserve"> رواه الخوارزمي في مناقبه ص 350</w:t>
      </w:r>
      <w:r w:rsidR="00107BC9">
        <w:rPr>
          <w:rtl/>
        </w:rPr>
        <w:t>.</w:t>
      </w:r>
      <w:r w:rsidRPr="0045423A">
        <w:rPr>
          <w:rtl/>
        </w:rPr>
        <w:t xml:space="preserve"> ورواه أيضاً ابن أبي الحديد</w:t>
      </w:r>
      <w:r w:rsidR="00107BC9">
        <w:rPr>
          <w:rtl/>
        </w:rPr>
        <w:t>،</w:t>
      </w:r>
      <w:r w:rsidRPr="0045423A">
        <w:rPr>
          <w:rtl/>
        </w:rPr>
        <w:t xml:space="preserve"> في شرح المختار</w:t>
      </w:r>
      <w:r w:rsidR="00107BC9">
        <w:rPr>
          <w:rtl/>
        </w:rPr>
        <w:t>:</w:t>
      </w:r>
      <w:r w:rsidRPr="0045423A">
        <w:rPr>
          <w:rtl/>
        </w:rPr>
        <w:t xml:space="preserve"> (154) من نهج البلاغة</w:t>
      </w:r>
      <w:r w:rsidR="00107BC9">
        <w:rPr>
          <w:rtl/>
        </w:rPr>
        <w:t>:</w:t>
      </w:r>
      <w:r w:rsidRPr="0045423A">
        <w:rPr>
          <w:rtl/>
        </w:rPr>
        <w:t xml:space="preserve"> ج9 ص 16</w:t>
      </w:r>
      <w:r w:rsidR="00107BC9">
        <w:rPr>
          <w:rtl/>
        </w:rPr>
        <w:t>،</w:t>
      </w:r>
      <w:r w:rsidRPr="0045423A">
        <w:rPr>
          <w:rtl/>
        </w:rPr>
        <w:t xml:space="preserve"> عن الفضائل</w:t>
      </w:r>
      <w:r w:rsidR="00107BC9">
        <w:rPr>
          <w:rtl/>
        </w:rPr>
        <w:t>.</w:t>
      </w:r>
    </w:p>
    <w:p w:rsidR="00EE1CFC" w:rsidRPr="001A7650" w:rsidRDefault="00EE1CFC" w:rsidP="001A7650">
      <w:pPr>
        <w:pStyle w:val="libFootnote0"/>
      </w:pPr>
      <w:r w:rsidRPr="0045423A">
        <w:rPr>
          <w:rtl/>
        </w:rPr>
        <w:t>وجميع ما أشرنا إليه</w:t>
      </w:r>
      <w:r w:rsidR="00107BC9">
        <w:rPr>
          <w:rtl/>
        </w:rPr>
        <w:t>،</w:t>
      </w:r>
      <w:r w:rsidRPr="0045423A">
        <w:rPr>
          <w:rtl/>
        </w:rPr>
        <w:t xml:space="preserve"> قد علقناه على الحديث</w:t>
      </w:r>
      <w:r w:rsidR="00107BC9">
        <w:rPr>
          <w:rtl/>
        </w:rPr>
        <w:t>:</w:t>
      </w:r>
      <w:r w:rsidRPr="0045423A">
        <w:rPr>
          <w:rtl/>
        </w:rPr>
        <w:t xml:space="preserve"> (606) من ترجمة علي عليه السلام من تاريخ دمشق</w:t>
      </w:r>
      <w:r w:rsidR="00107BC9">
        <w:rPr>
          <w:rtl/>
        </w:rPr>
        <w:t>:</w:t>
      </w:r>
      <w:r w:rsidRPr="0045423A">
        <w:rPr>
          <w:rtl/>
        </w:rPr>
        <w:t xml:space="preserve"> ج 2 ص 102</w:t>
      </w:r>
      <w:r w:rsidR="00107BC9">
        <w:rPr>
          <w:rtl/>
        </w:rPr>
        <w:t>،</w:t>
      </w:r>
      <w:r w:rsidRPr="0045423A">
        <w:rPr>
          <w:rtl/>
        </w:rPr>
        <w:t xml:space="preserve"> وقد رواه قبله باختلاف يسير</w:t>
      </w:r>
      <w:r w:rsidR="00107BC9">
        <w:rPr>
          <w:rtl/>
        </w:rPr>
        <w:t>،</w:t>
      </w:r>
      <w:r w:rsidRPr="0045423A">
        <w:rPr>
          <w:rtl/>
        </w:rPr>
        <w:t xml:space="preserve"> بطرق كثيرة عن غير واحد من الصحابة عن رسول الله صلّى الله عليه وآله وسلّم</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90" w:name="50"/>
      <w:bookmarkStart w:id="91" w:name="_Toc417982967"/>
      <w:r w:rsidRPr="0045423A">
        <w:rPr>
          <w:rtl/>
        </w:rPr>
        <w:lastRenderedPageBreak/>
        <w:t>الباب التاسع والثلاثون</w:t>
      </w:r>
      <w:bookmarkEnd w:id="90"/>
      <w:bookmarkEnd w:id="91"/>
    </w:p>
    <w:p w:rsidR="000E3A7F" w:rsidRPr="00B05294" w:rsidRDefault="00EE1CFC" w:rsidP="00285200">
      <w:pPr>
        <w:pStyle w:val="libCenterBold2"/>
      </w:pPr>
      <w:r w:rsidRPr="0045423A">
        <w:rPr>
          <w:rtl/>
        </w:rPr>
        <w:t>فضيلة</w:t>
      </w:r>
    </w:p>
    <w:p w:rsidR="00EE1CFC" w:rsidRPr="0045423A" w:rsidRDefault="00EE1CFC" w:rsidP="00EE1CFC">
      <w:pPr>
        <w:pStyle w:val="libNormal"/>
      </w:pPr>
      <w:r w:rsidRPr="0045423A">
        <w:rPr>
          <w:rtl/>
        </w:rPr>
        <w:t>رياض الحقائق بسحائبها الهتون مطلولة</w:t>
      </w:r>
      <w:r w:rsidR="00E00003">
        <w:rPr>
          <w:rtl/>
        </w:rPr>
        <w:t xml:space="preserve">: </w:t>
      </w:r>
      <w:r w:rsidRPr="00EE1CFC">
        <w:rPr>
          <w:rtl/>
        </w:rPr>
        <w:t>149</w:t>
      </w:r>
      <w:r w:rsidR="000E3A7F">
        <w:rPr>
          <w:rtl/>
        </w:rPr>
        <w:t xml:space="preserve"> - </w:t>
      </w:r>
      <w:r w:rsidRPr="00EE1CFC">
        <w:rPr>
          <w:rtl/>
        </w:rPr>
        <w:t>أخبرنا الشيخ الصالح جمال الدين أحمد بن محمد بن محمد المعروف بمذكويه القزويني رحمه الله بقراءتي عليه بها في الخانقاه الإمامي في يوم الأحد</w:t>
      </w:r>
      <w:r w:rsidR="00107BC9">
        <w:rPr>
          <w:rtl/>
        </w:rPr>
        <w:t>،</w:t>
      </w:r>
      <w:r w:rsidRPr="00EE1CFC">
        <w:rPr>
          <w:rtl/>
        </w:rPr>
        <w:t xml:space="preserve"> ضحوة </w:t>
      </w:r>
      <w:r w:rsidR="000E3A7F">
        <w:rPr>
          <w:rtl/>
        </w:rPr>
        <w:t>[</w:t>
      </w:r>
      <w:r w:rsidRPr="00EE1CFC">
        <w:rPr>
          <w:rtl/>
        </w:rPr>
        <w:t>اليوم</w:t>
      </w:r>
      <w:r w:rsidR="000E3A7F">
        <w:rPr>
          <w:rtl/>
        </w:rPr>
        <w:t>]</w:t>
      </w:r>
      <w:r w:rsidRPr="00EE1CFC">
        <w:rPr>
          <w:rtl/>
        </w:rPr>
        <w:t xml:space="preserve"> الثاني من ذي القعدة سنة سبع وثمانين وستمئة</w:t>
      </w:r>
      <w:r w:rsidR="00107BC9">
        <w:rPr>
          <w:rtl/>
        </w:rPr>
        <w:t>،</w:t>
      </w:r>
      <w:r w:rsidRPr="00EE1CFC">
        <w:rPr>
          <w:rtl/>
        </w:rPr>
        <w:t xml:space="preserve"> قلت له</w:t>
      </w:r>
      <w:r w:rsidR="00107BC9">
        <w:rPr>
          <w:rtl/>
        </w:rPr>
        <w:t>:</w:t>
      </w:r>
      <w:r w:rsidRPr="00EE1CFC">
        <w:rPr>
          <w:rtl/>
        </w:rPr>
        <w:t xml:space="preserve"> أخبرك الشيخ الإمام إمام الدين أبو القاسم عبد الكريم بن محمد بن عبد الكريم الرافعي القزويني رحمهم الله إجازة</w:t>
      </w:r>
      <w:r w:rsidR="00107BC9">
        <w:rPr>
          <w:rtl/>
        </w:rPr>
        <w:t>؟</w:t>
      </w:r>
      <w:r w:rsidRPr="00EE1CFC">
        <w:rPr>
          <w:rtl/>
        </w:rPr>
        <w:t xml:space="preserve"> قال</w:t>
      </w:r>
      <w:r w:rsidR="00107BC9">
        <w:rPr>
          <w:rtl/>
        </w:rPr>
        <w:t>:</w:t>
      </w:r>
      <w:r w:rsidRPr="00EE1CFC">
        <w:rPr>
          <w:rtl/>
        </w:rPr>
        <w:t xml:space="preserve"> نعم</w:t>
      </w:r>
      <w:r w:rsidR="00107BC9">
        <w:rPr>
          <w:rtl/>
        </w:rPr>
        <w:t>.</w:t>
      </w:r>
      <w:r w:rsidRPr="00EE1CFC">
        <w:rPr>
          <w:rtl/>
        </w:rPr>
        <w:t xml:space="preserve"> </w:t>
      </w:r>
      <w:r w:rsidR="000E3A7F">
        <w:rPr>
          <w:rtl/>
        </w:rPr>
        <w:t>[</w:t>
      </w:r>
      <w:r w:rsidRPr="00EE1CFC">
        <w:rPr>
          <w:rtl/>
        </w:rPr>
        <w:t>قال</w:t>
      </w:r>
      <w:r w:rsidR="00107BC9">
        <w:rPr>
          <w:rtl/>
        </w:rPr>
        <w:t>:</w:t>
      </w:r>
      <w:r w:rsidR="000E3A7F">
        <w:rPr>
          <w:rtl/>
        </w:rPr>
        <w:t>]</w:t>
      </w:r>
      <w:r w:rsidRPr="00EE1CFC">
        <w:rPr>
          <w:rtl/>
        </w:rPr>
        <w:t xml:space="preserve"> قرأت على الإمام أحمد بن ابن إسماعيل الطالقاني </w:t>
      </w:r>
      <w:r w:rsidRPr="00EE1CFC">
        <w:rPr>
          <w:rStyle w:val="libFootnotenumChar"/>
          <w:rtl/>
        </w:rPr>
        <w:t>(1)</w:t>
      </w:r>
      <w:r w:rsidRPr="00EE1CFC">
        <w:rPr>
          <w:rtl/>
        </w:rPr>
        <w:t xml:space="preserve"> قال</w:t>
      </w:r>
      <w:r w:rsidR="00107BC9">
        <w:rPr>
          <w:rtl/>
        </w:rPr>
        <w:t>:</w:t>
      </w:r>
      <w:r w:rsidRPr="00EE1CFC">
        <w:rPr>
          <w:rtl/>
        </w:rPr>
        <w:t xml:space="preserve"> أنبأنا الإمام أبو الأسعد هبة الرحمان بن عبد الواحد القشيري </w:t>
      </w:r>
      <w:r w:rsidRPr="00EE1CFC">
        <w:rPr>
          <w:rStyle w:val="libFootnotenumChar"/>
          <w:rtl/>
        </w:rPr>
        <w:t>(2)</w:t>
      </w:r>
      <w:r w:rsidR="00107BC9">
        <w:rPr>
          <w:rtl/>
        </w:rPr>
        <w:t>،</w:t>
      </w:r>
      <w:r w:rsidRPr="00EE1CFC">
        <w:rPr>
          <w:rtl/>
        </w:rPr>
        <w:t xml:space="preserve"> وأبو المظفر عبد المنعم بن أبي القاسم عبد الكريم القشيري </w:t>
      </w:r>
      <w:r w:rsidRPr="00EE1CFC">
        <w:rPr>
          <w:rStyle w:val="libFootnotenumChar"/>
          <w:rtl/>
        </w:rPr>
        <w:t>(3)</w:t>
      </w:r>
      <w:r w:rsidRPr="00EE1CFC">
        <w:rPr>
          <w:rtl/>
        </w:rPr>
        <w:t xml:space="preserve"> إجازة قالا</w:t>
      </w:r>
      <w:r w:rsidR="00107BC9">
        <w:rPr>
          <w:rtl/>
        </w:rPr>
        <w:t>:</w:t>
      </w:r>
      <w:r w:rsidRPr="00EE1CFC">
        <w:rPr>
          <w:rtl/>
        </w:rPr>
        <w:t xml:space="preserve"> أنبأنا الأستاذ زين الإسلام أبو القاسم عبد الكريم بن هوازن القشيري قدّس الله روحه</w:t>
      </w:r>
      <w:r w:rsidR="00107BC9">
        <w:rPr>
          <w:rtl/>
        </w:rPr>
        <w:t>،</w:t>
      </w:r>
      <w:r w:rsidRPr="00EE1CFC">
        <w:rPr>
          <w:rtl/>
        </w:rPr>
        <w:t xml:space="preserve"> أنبأنا أبو محمد عبد الله بن يوسف الأصفهاني </w:t>
      </w:r>
      <w:r w:rsidRPr="00EE1CFC">
        <w:rPr>
          <w:rStyle w:val="libFootnotenumChar"/>
          <w:rtl/>
        </w:rPr>
        <w:t>(4)</w:t>
      </w:r>
      <w:r w:rsidR="00107BC9">
        <w:rPr>
          <w:rtl/>
        </w:rPr>
        <w:t>،</w:t>
      </w:r>
      <w:r w:rsidRPr="00EE1CFC">
        <w:rPr>
          <w:rtl/>
        </w:rPr>
        <w:t xml:space="preserve"> أنبأنا أبو الحسن علي</w:t>
      </w:r>
    </w:p>
    <w:p w:rsidR="00EE1CFC" w:rsidRPr="0045423A" w:rsidRDefault="000E3A7F" w:rsidP="00737FD1">
      <w:pPr>
        <w:pStyle w:val="libLine"/>
      </w:pPr>
      <w:r>
        <w:rPr>
          <w:rtl/>
        </w:rPr>
        <w:t>____________________</w:t>
      </w:r>
    </w:p>
    <w:p w:rsidR="00EE1CFC" w:rsidRPr="001A7650" w:rsidRDefault="00EE1CFC" w:rsidP="001A7650">
      <w:pPr>
        <w:pStyle w:val="libFootnote0"/>
      </w:pPr>
      <w:r w:rsidRPr="0045423A">
        <w:rPr>
          <w:rtl/>
        </w:rPr>
        <w:t>(1) وهو صاحب الأربعين المنتقى</w:t>
      </w:r>
      <w:r w:rsidR="00107BC9">
        <w:rPr>
          <w:rtl/>
        </w:rPr>
        <w:t>،</w:t>
      </w:r>
      <w:r w:rsidRPr="0045423A">
        <w:rPr>
          <w:rtl/>
        </w:rPr>
        <w:t xml:space="preserve"> الواقع في سند الحديث</w:t>
      </w:r>
      <w:r w:rsidR="00107BC9">
        <w:rPr>
          <w:rtl/>
        </w:rPr>
        <w:t>:</w:t>
      </w:r>
      <w:r w:rsidRPr="0045423A">
        <w:rPr>
          <w:rtl/>
        </w:rPr>
        <w:t xml:space="preserve"> (131) المتقدّم في الباب</w:t>
      </w:r>
      <w:r w:rsidR="00107BC9">
        <w:rPr>
          <w:rtl/>
        </w:rPr>
        <w:t>:</w:t>
      </w:r>
      <w:r w:rsidRPr="0045423A">
        <w:rPr>
          <w:rtl/>
        </w:rPr>
        <w:t xml:space="preserve"> (35) ص 170</w:t>
      </w:r>
      <w:r w:rsidR="00107BC9">
        <w:rPr>
          <w:rtl/>
        </w:rPr>
        <w:t>.</w:t>
      </w:r>
    </w:p>
    <w:p w:rsidR="00EE1CFC" w:rsidRPr="001A7650" w:rsidRDefault="00EE1CFC" w:rsidP="001A7650">
      <w:pPr>
        <w:pStyle w:val="libFootnote0"/>
      </w:pPr>
      <w:r w:rsidRPr="0045423A">
        <w:rPr>
          <w:rtl/>
        </w:rPr>
        <w:t>(2) كذا في مخطوطة طهران</w:t>
      </w:r>
      <w:r w:rsidR="00107BC9">
        <w:rPr>
          <w:rtl/>
        </w:rPr>
        <w:t>،</w:t>
      </w:r>
      <w:r w:rsidRPr="0045423A">
        <w:rPr>
          <w:rtl/>
        </w:rPr>
        <w:t xml:space="preserve"> وفي نسخة السيد علي نقي</w:t>
      </w:r>
      <w:r w:rsidR="00107BC9">
        <w:rPr>
          <w:rtl/>
        </w:rPr>
        <w:t>:</w:t>
      </w:r>
      <w:r w:rsidRPr="0045423A">
        <w:rPr>
          <w:rtl/>
        </w:rPr>
        <w:t xml:space="preserve"> </w:t>
      </w:r>
      <w:r w:rsidR="000E3A7F">
        <w:rPr>
          <w:rtl/>
        </w:rPr>
        <w:t>(</w:t>
      </w:r>
      <w:r w:rsidRPr="0045423A">
        <w:rPr>
          <w:rtl/>
        </w:rPr>
        <w:t>القمري</w:t>
      </w:r>
      <w:r w:rsidR="000E3A7F">
        <w:rPr>
          <w:rtl/>
        </w:rPr>
        <w:t>)</w:t>
      </w:r>
      <w:r w:rsidR="00107BC9">
        <w:rPr>
          <w:rtl/>
        </w:rPr>
        <w:t>.</w:t>
      </w:r>
    </w:p>
    <w:p w:rsidR="00EE1CFC" w:rsidRPr="001A7650" w:rsidRDefault="00EE1CFC" w:rsidP="001A7650">
      <w:pPr>
        <w:pStyle w:val="libFootnote0"/>
      </w:pPr>
      <w:r w:rsidRPr="0045423A">
        <w:rPr>
          <w:rtl/>
        </w:rPr>
        <w:t>(3) كذا في مخطوطة طهران</w:t>
      </w:r>
      <w:r w:rsidR="00107BC9">
        <w:rPr>
          <w:rtl/>
        </w:rPr>
        <w:t>،</w:t>
      </w:r>
      <w:r w:rsidRPr="0045423A">
        <w:rPr>
          <w:rtl/>
        </w:rPr>
        <w:t xml:space="preserve"> وفي نسخة السيد علي نقي</w:t>
      </w:r>
      <w:r w:rsidR="00107BC9">
        <w:rPr>
          <w:rtl/>
        </w:rPr>
        <w:t>:</w:t>
      </w:r>
      <w:r w:rsidRPr="0045423A">
        <w:rPr>
          <w:rtl/>
        </w:rPr>
        <w:t xml:space="preserve"> </w:t>
      </w:r>
      <w:r w:rsidR="000E3A7F">
        <w:rPr>
          <w:rtl/>
        </w:rPr>
        <w:t>(</w:t>
      </w:r>
      <w:r w:rsidRPr="0045423A">
        <w:rPr>
          <w:rtl/>
        </w:rPr>
        <w:t>عبد الرحيم القمري</w:t>
      </w:r>
      <w:r w:rsidR="000E3A7F">
        <w:rPr>
          <w:rtl/>
        </w:rPr>
        <w:t>)</w:t>
      </w:r>
      <w:r w:rsidR="00107BC9">
        <w:rPr>
          <w:rtl/>
        </w:rPr>
        <w:t>.</w:t>
      </w:r>
    </w:p>
    <w:p w:rsidR="00EE1CFC" w:rsidRPr="001A7650" w:rsidRDefault="00EE1CFC" w:rsidP="001A7650">
      <w:pPr>
        <w:pStyle w:val="libFootnote0"/>
      </w:pPr>
      <w:r w:rsidRPr="0045423A">
        <w:rPr>
          <w:rtl/>
        </w:rPr>
        <w:t>(4) المعروف بابن بامويه الأصبهاني المترجم في منتخب السياق الورق 88 ب / وتحت الرقم</w:t>
      </w:r>
      <w:r w:rsidR="00107BC9">
        <w:rPr>
          <w:rtl/>
        </w:rPr>
        <w:t>:</w:t>
      </w:r>
      <w:r w:rsidRPr="0045423A">
        <w:rPr>
          <w:rtl/>
        </w:rPr>
        <w:t xml:space="preserve"> (5343) من تاريخ بغداد</w:t>
      </w:r>
      <w:r w:rsidR="00107BC9">
        <w:rPr>
          <w:rtl/>
        </w:rPr>
        <w:t>:</w:t>
      </w:r>
      <w:r w:rsidRPr="0045423A">
        <w:rPr>
          <w:rtl/>
        </w:rPr>
        <w:t xml:space="preserve"> ج 10 ص 198</w:t>
      </w:r>
      <w:r w:rsidR="00107BC9">
        <w:rPr>
          <w:rtl/>
        </w:rPr>
        <w:t>.</w:t>
      </w:r>
    </w:p>
    <w:p w:rsidR="00EE1CFC" w:rsidRPr="001A7650" w:rsidRDefault="00EE1CFC" w:rsidP="001A7650">
      <w:pPr>
        <w:pStyle w:val="libFootnote0"/>
      </w:pPr>
      <w:r w:rsidRPr="0045423A">
        <w:rPr>
          <w:rtl/>
        </w:rPr>
        <w:t>والحديث رواه عنه الحافظ الحسكاني في تفسير الآية الكريمة</w:t>
      </w:r>
      <w:r w:rsidR="00107BC9">
        <w:rPr>
          <w:rtl/>
        </w:rPr>
        <w:t>،</w:t>
      </w:r>
      <w:r w:rsidRPr="0045423A">
        <w:rPr>
          <w:rtl/>
        </w:rPr>
        <w:t xml:space="preserve"> تحت الرقم</w:t>
      </w:r>
      <w:r w:rsidR="00107BC9">
        <w:rPr>
          <w:rtl/>
        </w:rPr>
        <w:t>:</w:t>
      </w:r>
      <w:r w:rsidRPr="0045423A">
        <w:rPr>
          <w:rtl/>
        </w:rPr>
        <w:t xml:space="preserve"> (222) من شواهد التنزيل</w:t>
      </w:r>
      <w:r w:rsidR="00107BC9">
        <w:rPr>
          <w:rtl/>
        </w:rPr>
        <w:t>:</w:t>
      </w:r>
      <w:r w:rsidRPr="0045423A">
        <w:rPr>
          <w:rtl/>
        </w:rPr>
        <w:t xml:space="preserve"> ج 1</w:t>
      </w:r>
      <w:r w:rsidR="00107BC9">
        <w:rPr>
          <w:rtl/>
        </w:rPr>
        <w:t>،</w:t>
      </w:r>
      <w:r w:rsidRPr="0045423A">
        <w:rPr>
          <w:rtl/>
        </w:rPr>
        <w:t xml:space="preserve"> ص 165</w:t>
      </w:r>
      <w:r w:rsidR="00107BC9">
        <w:rPr>
          <w:rtl/>
        </w:rPr>
        <w:t>،</w:t>
      </w:r>
      <w:r w:rsidRPr="0045423A">
        <w:rPr>
          <w:rtl/>
        </w:rPr>
        <w:t xml:space="preserve"> قال</w:t>
      </w:r>
      <w:r w:rsidR="00E00003">
        <w:rPr>
          <w:rtl/>
        </w:rPr>
        <w:t xml:space="preserve">: </w:t>
      </w:r>
      <w:r w:rsidRPr="0045423A">
        <w:rPr>
          <w:rtl/>
        </w:rPr>
        <w:t xml:space="preserve">أخبرنا عبد الله بن يوسف إملاءً وقراءة في الفوائد </w:t>
      </w:r>
      <w:r w:rsidR="000E3A7F">
        <w:rPr>
          <w:rtl/>
        </w:rPr>
        <w:t>(</w:t>
      </w:r>
      <w:r w:rsidRPr="0045423A">
        <w:rPr>
          <w:rtl/>
        </w:rPr>
        <w:t>قال أخبرنا</w:t>
      </w:r>
      <w:r w:rsidR="000E3A7F">
        <w:rPr>
          <w:rtl/>
        </w:rPr>
        <w:t>)</w:t>
      </w:r>
      <w:r w:rsidRPr="0045423A">
        <w:rPr>
          <w:rtl/>
        </w:rPr>
        <w:t xml:space="preserve"> علي بن محمد بن عقبة</w:t>
      </w:r>
      <w:r w:rsidR="00107BC9">
        <w:rPr>
          <w:rtl/>
        </w:rPr>
        <w:t>،</w:t>
      </w:r>
      <w:r w:rsidRPr="0045423A">
        <w:rPr>
          <w:rtl/>
        </w:rPr>
        <w:t xml:space="preserve"> </w:t>
      </w:r>
      <w:r w:rsidR="000E3A7F">
        <w:rPr>
          <w:rtl/>
        </w:rPr>
        <w:t>(</w:t>
      </w:r>
      <w:r w:rsidRPr="0045423A">
        <w:rPr>
          <w:rtl/>
        </w:rPr>
        <w:t>أخبرنا</w:t>
      </w:r>
      <w:r w:rsidR="000E3A7F">
        <w:rPr>
          <w:rtl/>
        </w:rPr>
        <w:t>)</w:t>
      </w:r>
      <w:r w:rsidRPr="0045423A">
        <w:rPr>
          <w:rtl/>
        </w:rPr>
        <w:t xml:space="preserve"> الخضر ابن أبان</w:t>
      </w:r>
      <w:r w:rsidR="00107BC9">
        <w:rPr>
          <w:rtl/>
        </w:rPr>
        <w:t>،</w:t>
      </w:r>
      <w:r w:rsidRPr="0045423A">
        <w:rPr>
          <w:rtl/>
        </w:rPr>
        <w:t xml:space="preserve"> </w:t>
      </w:r>
      <w:r w:rsidR="000E3A7F">
        <w:rPr>
          <w:rtl/>
        </w:rPr>
        <w:t>(</w:t>
      </w:r>
      <w:r w:rsidRPr="0045423A">
        <w:rPr>
          <w:rtl/>
        </w:rPr>
        <w:t>أخبرنا</w:t>
      </w:r>
      <w:r w:rsidR="000E3A7F">
        <w:rPr>
          <w:rtl/>
        </w:rPr>
        <w:t>)</w:t>
      </w:r>
      <w:r w:rsidRPr="0045423A">
        <w:rPr>
          <w:rtl/>
        </w:rPr>
        <w:t xml:space="preserve"> إبراهيم ابن هدية</w:t>
      </w:r>
      <w:r w:rsidR="00107BC9">
        <w:rPr>
          <w:rtl/>
        </w:rPr>
        <w:t>،</w:t>
      </w:r>
      <w:r w:rsidRPr="0045423A">
        <w:rPr>
          <w:rtl/>
        </w:rPr>
        <w:t xml:space="preserve"> عن أنس</w:t>
      </w:r>
      <w:r w:rsidR="00107BC9">
        <w:rPr>
          <w:rtl/>
        </w:rPr>
        <w:t>.</w:t>
      </w:r>
      <w:r w:rsidRPr="0045423A">
        <w:rPr>
          <w:rtl/>
        </w:rPr>
        <w:t>..</w:t>
      </w:r>
    </w:p>
    <w:p w:rsidR="00EE1CFC" w:rsidRPr="001A7650" w:rsidRDefault="00EE1CFC" w:rsidP="001A7650">
      <w:pPr>
        <w:pStyle w:val="libFootnote0"/>
      </w:pPr>
      <w:r w:rsidRPr="0045423A">
        <w:rPr>
          <w:rtl/>
        </w:rPr>
        <w:t>ورواه أيضاً في الباب</w:t>
      </w:r>
      <w:r w:rsidR="00107BC9">
        <w:rPr>
          <w:rtl/>
        </w:rPr>
        <w:t>:</w:t>
      </w:r>
      <w:r w:rsidRPr="0045423A">
        <w:rPr>
          <w:rtl/>
        </w:rPr>
        <w:t xml:space="preserve"> (61) من كفاية الطالب ص 228 ط 2 قال</w:t>
      </w:r>
      <w:r w:rsidR="00107BC9">
        <w:rPr>
          <w:rtl/>
        </w:rPr>
        <w:t>:</w:t>
      </w:r>
      <w:r w:rsidRPr="0045423A">
        <w:rPr>
          <w:rtl/>
        </w:rPr>
        <w:t xml:space="preserve"> أخبرنا الفقيه أبو زكريا يحيى بن علي بن أحمد بن محمد الحضرمي النحوي بجامع دمشق</w:t>
      </w:r>
      <w:r w:rsidR="00107BC9">
        <w:rPr>
          <w:rtl/>
        </w:rPr>
        <w:t>،</w:t>
      </w:r>
      <w:r w:rsidRPr="0045423A">
        <w:rPr>
          <w:rtl/>
        </w:rPr>
        <w:t xml:space="preserve"> أخبرنا إسماعيل بن عثمان بن إسماعيل القارئ بشاذياخ نيسابور</w:t>
      </w:r>
      <w:r w:rsidR="00107BC9">
        <w:rPr>
          <w:rtl/>
        </w:rPr>
        <w:t>،</w:t>
      </w:r>
      <w:r w:rsidRPr="0045423A">
        <w:rPr>
          <w:rtl/>
        </w:rPr>
        <w:t xml:space="preserve"> أخبرنا هبة الرحمان بن عبد الواحد بن الأستاذ عبد الكريم بن هوازن القشيري</w:t>
      </w:r>
      <w:r w:rsidR="00107BC9">
        <w:rPr>
          <w:rtl/>
        </w:rPr>
        <w:t>،</w:t>
      </w:r>
      <w:r w:rsidRPr="0045423A">
        <w:rPr>
          <w:rtl/>
        </w:rPr>
        <w:t xml:space="preserve"> أخبرني جدّي عبد الكريم إملاءً</w:t>
      </w:r>
      <w:r w:rsidR="00107BC9">
        <w:rPr>
          <w:rtl/>
        </w:rPr>
        <w:t>،</w:t>
      </w:r>
      <w:r w:rsidRPr="0045423A">
        <w:rPr>
          <w:rtl/>
        </w:rPr>
        <w:t xml:space="preserve"> أخبرنا أبو محمد عبد الله بن يوسف الأصبهاني</w:t>
      </w:r>
      <w:r w:rsidR="00107BC9">
        <w:rPr>
          <w:rtl/>
        </w:rPr>
        <w:t>،</w:t>
      </w:r>
      <w:r w:rsidRPr="0045423A">
        <w:rPr>
          <w:rtl/>
        </w:rPr>
        <w:t xml:space="preserve"> حدثنا أبو الحسن علي بن محمد بن عقبة</w:t>
      </w:r>
      <w:r w:rsidR="00107BC9">
        <w:rPr>
          <w:rtl/>
        </w:rPr>
        <w:t>،</w:t>
      </w:r>
      <w:r w:rsidRPr="0045423A">
        <w:rPr>
          <w:rtl/>
        </w:rPr>
        <w:t xml:space="preserve"> حدّثنا الخضر بن أبان الهاشمي</w:t>
      </w:r>
      <w:r w:rsidR="00107BC9">
        <w:rPr>
          <w:rtl/>
        </w:rPr>
        <w:t>،</w:t>
      </w:r>
      <w:r w:rsidRPr="0045423A">
        <w:rPr>
          <w:rtl/>
        </w:rPr>
        <w:t xml:space="preserve"> حدثنا إبراهيم بن هدية</w:t>
      </w:r>
      <w:r w:rsidR="00107BC9">
        <w:rPr>
          <w:rtl/>
        </w:rPr>
        <w:t>.</w:t>
      </w:r>
      <w:r w:rsidRPr="0045423A">
        <w:rPr>
          <w:rtl/>
        </w:rPr>
        <w:t>..</w:t>
      </w:r>
    </w:p>
    <w:p w:rsidR="00EE1CFC" w:rsidRDefault="00EE1CFC" w:rsidP="00E00003">
      <w:pPr>
        <w:pStyle w:val="libPoemTiniChar"/>
      </w:pPr>
      <w:r>
        <w:rPr>
          <w:rtl/>
        </w:rPr>
        <w:br w:type="page"/>
      </w:r>
    </w:p>
    <w:p w:rsidR="00EE1CFC" w:rsidRPr="0045423A" w:rsidRDefault="00EE1CFC" w:rsidP="00EE1CFC">
      <w:pPr>
        <w:pStyle w:val="libNormal"/>
      </w:pPr>
      <w:r w:rsidRPr="00EE1CFC">
        <w:rPr>
          <w:rtl/>
        </w:rPr>
        <w:lastRenderedPageBreak/>
        <w:t>ابن محمد بن عقبة الشيباني بالكوفة</w:t>
      </w:r>
      <w:r w:rsidR="00107BC9">
        <w:rPr>
          <w:rtl/>
        </w:rPr>
        <w:t>،</w:t>
      </w:r>
      <w:r w:rsidRPr="00EE1CFC">
        <w:rPr>
          <w:rtl/>
        </w:rPr>
        <w:t xml:space="preserve"> أنبأنا الخضر بن أبان الهاشمي </w:t>
      </w:r>
      <w:r w:rsidRPr="00EE1CFC">
        <w:rPr>
          <w:rStyle w:val="libFootnotenumChar"/>
          <w:rtl/>
        </w:rPr>
        <w:t>(1)</w:t>
      </w:r>
      <w:r w:rsidR="00107BC9">
        <w:rPr>
          <w:rtl/>
        </w:rPr>
        <w:t>،</w:t>
      </w:r>
      <w:r w:rsidRPr="00EE1CFC">
        <w:rPr>
          <w:rtl/>
        </w:rPr>
        <w:t xml:space="preserve"> أنبأنا أبو هدبة إبراهيم بن هدبة</w:t>
      </w:r>
      <w:r w:rsidR="00107BC9">
        <w:rPr>
          <w:rtl/>
        </w:rPr>
        <w:t>،</w:t>
      </w:r>
      <w:r w:rsidRPr="00EE1CFC">
        <w:rPr>
          <w:rtl/>
        </w:rPr>
        <w:t xml:space="preserve"> حدثنا أنس بن مالك </w:t>
      </w:r>
      <w:r w:rsidR="000E3A7F">
        <w:rPr>
          <w:rtl/>
        </w:rPr>
        <w:t>[</w:t>
      </w:r>
      <w:r w:rsidRPr="00EE1CFC">
        <w:rPr>
          <w:rtl/>
        </w:rPr>
        <w:t>قال</w:t>
      </w:r>
      <w:r w:rsidR="000E3A7F">
        <w:rPr>
          <w:rtl/>
        </w:rPr>
        <w:t>]</w:t>
      </w:r>
      <w:r w:rsidR="00E00003">
        <w:rPr>
          <w:rtl/>
        </w:rPr>
        <w:t xml:space="preserve">: </w:t>
      </w:r>
      <w:r w:rsidRPr="00EE1CFC">
        <w:rPr>
          <w:rtl/>
        </w:rPr>
        <w:t>إنّ سائلاً أتى المسجد وهو يقول</w:t>
      </w:r>
      <w:r w:rsidR="00107BC9">
        <w:rPr>
          <w:rtl/>
        </w:rPr>
        <w:t>:</w:t>
      </w:r>
      <w:r w:rsidRPr="00EE1CFC">
        <w:rPr>
          <w:rtl/>
        </w:rPr>
        <w:t xml:space="preserve"> مَن يقرض المليّ الوفيّ</w:t>
      </w:r>
      <w:r w:rsidR="00107BC9">
        <w:rPr>
          <w:rtl/>
        </w:rPr>
        <w:t>؟</w:t>
      </w:r>
      <w:r w:rsidRPr="00EE1CFC">
        <w:rPr>
          <w:rtl/>
        </w:rPr>
        <w:t xml:space="preserve"> وعلي</w:t>
      </w:r>
      <w:r w:rsidR="000E3A7F">
        <w:rPr>
          <w:rtl/>
        </w:rPr>
        <w:t xml:space="preserve"> - </w:t>
      </w:r>
      <w:r w:rsidRPr="00EE1CFC">
        <w:rPr>
          <w:rtl/>
        </w:rPr>
        <w:t>عليه السلام</w:t>
      </w:r>
      <w:r w:rsidR="000E3A7F">
        <w:rPr>
          <w:rtl/>
        </w:rPr>
        <w:t xml:space="preserve"> - </w:t>
      </w:r>
      <w:r w:rsidRPr="00EE1CFC">
        <w:rPr>
          <w:rtl/>
        </w:rPr>
        <w:t xml:space="preserve">راكع يقول بيده خلفه للسائل </w:t>
      </w:r>
      <w:r w:rsidRPr="00EE1CFC">
        <w:rPr>
          <w:rStyle w:val="libFootnotenumChar"/>
          <w:rtl/>
        </w:rPr>
        <w:t xml:space="preserve">(2) </w:t>
      </w:r>
      <w:r w:rsidRPr="00EE1CFC">
        <w:rPr>
          <w:rtl/>
        </w:rPr>
        <w:t>خذه أي اخلع الخاتم من يدي</w:t>
      </w:r>
      <w:r w:rsidR="00107BC9">
        <w:rPr>
          <w:rtl/>
        </w:rPr>
        <w:t>.</w:t>
      </w:r>
      <w:r w:rsidRPr="00EE1CFC">
        <w:rPr>
          <w:rtl/>
        </w:rPr>
        <w:t xml:space="preserve"> قال</w:t>
      </w:r>
      <w:r w:rsidR="00107BC9">
        <w:rPr>
          <w:rtl/>
        </w:rPr>
        <w:t>:</w:t>
      </w:r>
      <w:r w:rsidRPr="00EE1CFC">
        <w:rPr>
          <w:rtl/>
        </w:rPr>
        <w:t xml:space="preserve"> فقال رسول الله صلّى الله وآله</w:t>
      </w:r>
      <w:r w:rsidR="00107BC9">
        <w:rPr>
          <w:rtl/>
        </w:rPr>
        <w:t>:</w:t>
      </w:r>
      <w:r w:rsidRPr="00EE1CFC">
        <w:rPr>
          <w:rtl/>
        </w:rPr>
        <w:t xml:space="preserve"> </w:t>
      </w:r>
      <w:r w:rsidRPr="00EE1CFC">
        <w:rPr>
          <w:rStyle w:val="libBold2Char"/>
          <w:rtl/>
        </w:rPr>
        <w:t>يا عمر وجبت</w:t>
      </w:r>
      <w:r w:rsidR="00107BC9">
        <w:rPr>
          <w:rStyle w:val="libBold2Char"/>
          <w:rtl/>
        </w:rPr>
        <w:t>.</w:t>
      </w:r>
      <w:r w:rsidRPr="00EE1CFC">
        <w:rPr>
          <w:rtl/>
        </w:rPr>
        <w:t xml:space="preserve"> قال</w:t>
      </w:r>
      <w:r w:rsidR="00107BC9">
        <w:rPr>
          <w:rtl/>
        </w:rPr>
        <w:t>:</w:t>
      </w:r>
      <w:r w:rsidRPr="00EE1CFC">
        <w:rPr>
          <w:rtl/>
        </w:rPr>
        <w:t xml:space="preserve"> بأبي </w:t>
      </w:r>
      <w:r w:rsidR="000E3A7F">
        <w:rPr>
          <w:rtl/>
        </w:rPr>
        <w:t>[</w:t>
      </w:r>
      <w:r w:rsidRPr="00EE1CFC">
        <w:rPr>
          <w:rtl/>
        </w:rPr>
        <w:t>أنت</w:t>
      </w:r>
      <w:r w:rsidR="000E3A7F">
        <w:rPr>
          <w:rtl/>
        </w:rPr>
        <w:t>]</w:t>
      </w:r>
      <w:r w:rsidRPr="00EE1CFC">
        <w:rPr>
          <w:rtl/>
        </w:rPr>
        <w:t xml:space="preserve"> وأُمّي يا رسول الله ما وجبت</w:t>
      </w:r>
      <w:r w:rsidR="00107BC9">
        <w:rPr>
          <w:rtl/>
        </w:rPr>
        <w:t>؟</w:t>
      </w:r>
      <w:r w:rsidRPr="00EE1CFC">
        <w:rPr>
          <w:rtl/>
        </w:rPr>
        <w:t xml:space="preserve"> قال</w:t>
      </w:r>
      <w:r w:rsidR="00107BC9">
        <w:rPr>
          <w:rtl/>
        </w:rPr>
        <w:t>:</w:t>
      </w:r>
      <w:r w:rsidRPr="00EE1CFC">
        <w:rPr>
          <w:rtl/>
        </w:rPr>
        <w:t xml:space="preserve"> </w:t>
      </w:r>
      <w:r w:rsidRPr="00EE1CFC">
        <w:rPr>
          <w:rStyle w:val="libBold2Char"/>
          <w:rtl/>
        </w:rPr>
        <w:t>وجبت له الجنّة</w:t>
      </w:r>
      <w:r w:rsidR="00107BC9">
        <w:rPr>
          <w:rStyle w:val="libBold2Char"/>
          <w:rtl/>
        </w:rPr>
        <w:t>،</w:t>
      </w:r>
      <w:r w:rsidRPr="00EE1CFC">
        <w:rPr>
          <w:rStyle w:val="libBold2Char"/>
          <w:rtl/>
        </w:rPr>
        <w:t xml:space="preserve"> والله ما خلعه من يده حتى خلعه من كل ذنب وخطيئة</w:t>
      </w:r>
      <w:r w:rsidR="00107BC9">
        <w:rPr>
          <w:rtl/>
        </w:rPr>
        <w:t>.</w:t>
      </w:r>
    </w:p>
    <w:p w:rsidR="00EE1CFC" w:rsidRPr="0045423A" w:rsidRDefault="000E3A7F" w:rsidP="00737FD1">
      <w:pPr>
        <w:pStyle w:val="libLine"/>
      </w:pPr>
      <w:r>
        <w:rPr>
          <w:rtl/>
        </w:rPr>
        <w:t>____________________</w:t>
      </w:r>
    </w:p>
    <w:p w:rsidR="00EE1CFC" w:rsidRPr="001A7650" w:rsidRDefault="00EE1CFC" w:rsidP="001A7650">
      <w:pPr>
        <w:pStyle w:val="libFootnote0"/>
      </w:pPr>
      <w:r w:rsidRPr="0045423A">
        <w:rPr>
          <w:rtl/>
        </w:rPr>
        <w:t>(1) كذا في نسخة طهران</w:t>
      </w:r>
      <w:r w:rsidR="00107BC9">
        <w:rPr>
          <w:rtl/>
        </w:rPr>
        <w:t>،</w:t>
      </w:r>
      <w:r w:rsidRPr="0045423A">
        <w:rPr>
          <w:rtl/>
        </w:rPr>
        <w:t xml:space="preserve"> وفي نسخة السيد علي نقي</w:t>
      </w:r>
      <w:r w:rsidR="00107BC9">
        <w:rPr>
          <w:rtl/>
        </w:rPr>
        <w:t>:</w:t>
      </w:r>
      <w:r w:rsidRPr="0045423A">
        <w:rPr>
          <w:rtl/>
        </w:rPr>
        <w:t xml:space="preserve"> </w:t>
      </w:r>
      <w:r w:rsidR="000E3A7F">
        <w:rPr>
          <w:rtl/>
        </w:rPr>
        <w:t>(</w:t>
      </w:r>
      <w:r w:rsidRPr="0045423A">
        <w:rPr>
          <w:rtl/>
        </w:rPr>
        <w:t>الخضر بن الهمدان الهاشمي</w:t>
      </w:r>
      <w:r w:rsidR="000E3A7F">
        <w:rPr>
          <w:rtl/>
        </w:rPr>
        <w:t>)</w:t>
      </w:r>
      <w:r w:rsidR="00107BC9">
        <w:rPr>
          <w:rtl/>
        </w:rPr>
        <w:t>.</w:t>
      </w:r>
    </w:p>
    <w:p w:rsidR="00EE1CFC" w:rsidRPr="001A7650" w:rsidRDefault="00EE1CFC" w:rsidP="001A7650">
      <w:pPr>
        <w:pStyle w:val="libFootnote0"/>
      </w:pPr>
      <w:r w:rsidRPr="0045423A">
        <w:rPr>
          <w:rtl/>
        </w:rPr>
        <w:t>(2) يقول</w:t>
      </w:r>
      <w:r w:rsidR="00107BC9">
        <w:rPr>
          <w:rtl/>
        </w:rPr>
        <w:t>:</w:t>
      </w:r>
      <w:r w:rsidRPr="0045423A">
        <w:rPr>
          <w:rtl/>
        </w:rPr>
        <w:t xml:space="preserve"> يشير</w:t>
      </w:r>
      <w:r w:rsidR="00107BC9">
        <w:rPr>
          <w:rtl/>
        </w:rPr>
        <w:t>.</w:t>
      </w:r>
      <w:r w:rsidRPr="0045423A">
        <w:rPr>
          <w:rtl/>
        </w:rPr>
        <w:t xml:space="preserve"> وكلمة</w:t>
      </w:r>
      <w:r w:rsidR="00107BC9">
        <w:rPr>
          <w:rtl/>
        </w:rPr>
        <w:t>:</w:t>
      </w:r>
      <w:r w:rsidRPr="0045423A">
        <w:rPr>
          <w:rtl/>
        </w:rPr>
        <w:t xml:space="preserve"> </w:t>
      </w:r>
      <w:r w:rsidR="000E3A7F">
        <w:rPr>
          <w:rtl/>
        </w:rPr>
        <w:t>(</w:t>
      </w:r>
      <w:r w:rsidRPr="0045423A">
        <w:rPr>
          <w:rtl/>
        </w:rPr>
        <w:t>خذه</w:t>
      </w:r>
      <w:r w:rsidR="000E3A7F">
        <w:rPr>
          <w:rtl/>
        </w:rPr>
        <w:t>)</w:t>
      </w:r>
      <w:r w:rsidRPr="0045423A">
        <w:rPr>
          <w:rtl/>
        </w:rPr>
        <w:t xml:space="preserve"> غير موجودة في رواية الحافظ الحسكاني</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45423A">
        <w:rPr>
          <w:rtl/>
        </w:rPr>
        <w:lastRenderedPageBreak/>
        <w:t>فضيلة</w:t>
      </w:r>
    </w:p>
    <w:p w:rsidR="000E3A7F" w:rsidRPr="00E00003" w:rsidRDefault="00EE1CFC" w:rsidP="00E00003">
      <w:pPr>
        <w:pStyle w:val="libCenter"/>
      </w:pPr>
      <w:r w:rsidRPr="0045423A">
        <w:rPr>
          <w:rtl/>
        </w:rPr>
        <w:t>مثلها في الشيوع والاستفاضة أحرى</w:t>
      </w:r>
    </w:p>
    <w:p w:rsidR="00737FD1" w:rsidRDefault="00EE1CFC" w:rsidP="00EE1CFC">
      <w:pPr>
        <w:pStyle w:val="libNormal"/>
        <w:rPr>
          <w:rtl/>
        </w:rPr>
      </w:pPr>
      <w:r w:rsidRPr="00EE1CFC">
        <w:rPr>
          <w:rtl/>
        </w:rPr>
        <w:t>150</w:t>
      </w:r>
      <w:r w:rsidR="000E3A7F">
        <w:rPr>
          <w:rtl/>
        </w:rPr>
        <w:t xml:space="preserve"> - </w:t>
      </w:r>
      <w:r w:rsidRPr="00EE1CFC">
        <w:rPr>
          <w:rtl/>
        </w:rPr>
        <w:t xml:space="preserve">أخبرني السيد الإمام عماد الدين محمد بن ذي الفقار الحسيني المرغزي رحمه الله إجازة </w:t>
      </w:r>
      <w:r w:rsidRPr="00EE1CFC">
        <w:rPr>
          <w:rStyle w:val="libFootnotenumChar"/>
          <w:rtl/>
        </w:rPr>
        <w:t>(1)</w:t>
      </w:r>
      <w:r w:rsidR="00107BC9">
        <w:rPr>
          <w:rtl/>
        </w:rPr>
        <w:t>،</w:t>
      </w:r>
      <w:r w:rsidRPr="00EE1CFC">
        <w:rPr>
          <w:rtl/>
        </w:rPr>
        <w:t xml:space="preserve"> أخبرني الحافظ محب الدين محمود ابن أبي الحسن ابن النجار البغدادي إجازة</w:t>
      </w:r>
      <w:r w:rsidR="00107BC9">
        <w:rPr>
          <w:rtl/>
        </w:rPr>
        <w:t>،</w:t>
      </w:r>
      <w:r w:rsidRPr="00EE1CFC">
        <w:rPr>
          <w:rtl/>
        </w:rPr>
        <w:t xml:space="preserve"> أنبأنا الإمام برهان الدين ناصر ابن أبي المكارم المطرّزي</w:t>
      </w:r>
      <w:r w:rsidR="00107BC9">
        <w:rPr>
          <w:rtl/>
        </w:rPr>
        <w:t>،</w:t>
      </w:r>
      <w:r w:rsidRPr="00EE1CFC">
        <w:rPr>
          <w:rtl/>
        </w:rPr>
        <w:t xml:space="preserve"> أنبأنا الإمام أخطب خوارزم أبو المؤيد الموفق بن أحمد المكّي رحمه الله </w:t>
      </w:r>
      <w:r w:rsidRPr="00EE1CFC">
        <w:rPr>
          <w:rStyle w:val="libFootnotenumChar"/>
          <w:rtl/>
        </w:rPr>
        <w:t>(2)</w:t>
      </w:r>
      <w:r w:rsidR="00107BC9">
        <w:rPr>
          <w:rtl/>
        </w:rPr>
        <w:t>،</w:t>
      </w:r>
      <w:r w:rsidRPr="00EE1CFC">
        <w:rPr>
          <w:rtl/>
        </w:rPr>
        <w:t xml:space="preserve"> أنبأنا الشيخ الإمام سراج الدين شمس الأئمّة أخي أبو الفرج محمد بن أحمد المكي</w:t>
      </w:r>
      <w:r w:rsidR="00107BC9">
        <w:rPr>
          <w:rtl/>
        </w:rPr>
        <w:t>،</w:t>
      </w:r>
      <w:r w:rsidRPr="00EE1CFC">
        <w:rPr>
          <w:rtl/>
        </w:rPr>
        <w:t xml:space="preserve"> أنبأنا الشيخ الإمام الزاهد أبو محمد إسماعيل بن علي بن إسماعيل</w:t>
      </w:r>
      <w:r w:rsidR="00107BC9">
        <w:rPr>
          <w:rtl/>
        </w:rPr>
        <w:t>،</w:t>
      </w:r>
      <w:r w:rsidRPr="00EE1CFC">
        <w:rPr>
          <w:rtl/>
        </w:rPr>
        <w:t xml:space="preserve"> حدثنا السيد الأجل الإمام المرشد بالله أبو الحسين يحيى بن الموفق بالله </w:t>
      </w:r>
      <w:r w:rsidRPr="00EE1CFC">
        <w:rPr>
          <w:rStyle w:val="libFootnotenumChar"/>
          <w:rtl/>
        </w:rPr>
        <w:t>(3)</w:t>
      </w:r>
      <w:r w:rsidR="00107BC9">
        <w:rPr>
          <w:rtl/>
        </w:rPr>
        <w:t>،</w:t>
      </w:r>
      <w:r w:rsidRPr="00EE1CFC">
        <w:rPr>
          <w:rtl/>
        </w:rPr>
        <w:t xml:space="preserve"> أنبأنا أبو محمد محمد بن علي المؤدب المعروف بالمكفوف بقراءتي عليه</w:t>
      </w:r>
      <w:r w:rsidR="00107BC9">
        <w:rPr>
          <w:rtl/>
        </w:rPr>
        <w:t>،</w:t>
      </w:r>
      <w:r w:rsidRPr="00EE1CFC">
        <w:rPr>
          <w:rtl/>
        </w:rPr>
        <w:t xml:space="preserve"> أنبأنا أبو محمد عبد الله بن محمد بن جعفر</w:t>
      </w:r>
      <w:r w:rsidR="00107BC9">
        <w:rPr>
          <w:rtl/>
        </w:rPr>
        <w:t>،</w:t>
      </w:r>
      <w:r w:rsidRPr="00EE1CFC">
        <w:rPr>
          <w:rtl/>
        </w:rPr>
        <w:t xml:space="preserve"> أنبأنا الحسين بن محمد بن أبي هريرة </w:t>
      </w:r>
      <w:r w:rsidRPr="00EE1CFC">
        <w:rPr>
          <w:rStyle w:val="libFootnotenumChar"/>
          <w:rtl/>
        </w:rPr>
        <w:t>(4)</w:t>
      </w:r>
      <w:r w:rsidR="00107BC9">
        <w:rPr>
          <w:rtl/>
        </w:rPr>
        <w:t>،</w:t>
      </w:r>
      <w:r w:rsidRPr="00EE1CFC">
        <w:rPr>
          <w:rtl/>
        </w:rPr>
        <w:t xml:space="preserve"> حدثنا عبد الله بن عبد الوهاب</w:t>
      </w:r>
      <w:r w:rsidR="00107BC9">
        <w:rPr>
          <w:rtl/>
        </w:rPr>
        <w:t>،</w:t>
      </w:r>
      <w:r w:rsidRPr="00EE1CFC">
        <w:rPr>
          <w:rtl/>
        </w:rPr>
        <w:t xml:space="preserve"> حدثنا محمد بن الأسود</w:t>
      </w:r>
      <w:r w:rsidR="00107BC9">
        <w:rPr>
          <w:rtl/>
        </w:rPr>
        <w:t>،</w:t>
      </w:r>
      <w:r w:rsidRPr="00EE1CFC">
        <w:rPr>
          <w:rtl/>
        </w:rPr>
        <w:t xml:space="preserve"> عن محمد بن مروان</w:t>
      </w:r>
      <w:r w:rsidR="00107BC9">
        <w:rPr>
          <w:rtl/>
        </w:rPr>
        <w:t>،</w:t>
      </w:r>
      <w:r w:rsidRPr="00EE1CFC">
        <w:rPr>
          <w:rtl/>
        </w:rPr>
        <w:t xml:space="preserve"> عن محمد بن السائب</w:t>
      </w:r>
      <w:r w:rsidR="00107BC9">
        <w:rPr>
          <w:rtl/>
        </w:rPr>
        <w:t>،</w:t>
      </w:r>
      <w:r w:rsidRPr="00EE1CFC">
        <w:rPr>
          <w:rtl/>
        </w:rPr>
        <w:t xml:space="preserve"> عن أبي صالح</w:t>
      </w:r>
      <w:r w:rsidR="00107BC9">
        <w:rPr>
          <w:rtl/>
        </w:rPr>
        <w:t>،</w:t>
      </w:r>
      <w:r w:rsidRPr="00EE1CFC">
        <w:rPr>
          <w:rtl/>
        </w:rPr>
        <w:t xml:space="preserve"> عن ابن عباس </w:t>
      </w:r>
      <w:r w:rsidR="000E3A7F">
        <w:rPr>
          <w:rtl/>
        </w:rPr>
        <w:t>[</w:t>
      </w:r>
      <w:r w:rsidRPr="00EE1CFC">
        <w:rPr>
          <w:rtl/>
        </w:rPr>
        <w:t>رضي الله عنه</w:t>
      </w:r>
      <w:r w:rsidR="000E3A7F">
        <w:rPr>
          <w:rtl/>
        </w:rPr>
        <w:t>]</w:t>
      </w:r>
      <w:r w:rsidRPr="00EE1CFC">
        <w:rPr>
          <w:rtl/>
        </w:rPr>
        <w:t xml:space="preserve"> </w:t>
      </w:r>
      <w:r w:rsidRPr="00EE1CFC">
        <w:rPr>
          <w:rStyle w:val="libFootnotenumChar"/>
          <w:rtl/>
        </w:rPr>
        <w:t>(5)</w:t>
      </w:r>
      <w:r w:rsidRPr="00EE1CFC">
        <w:rPr>
          <w:rtl/>
        </w:rPr>
        <w:t xml:space="preserve"> قال</w:t>
      </w:r>
      <w:r w:rsidR="00E00003">
        <w:rPr>
          <w:rtl/>
        </w:rPr>
        <w:t>:</w:t>
      </w:r>
    </w:p>
    <w:p w:rsidR="00EE1CFC" w:rsidRPr="0045423A" w:rsidRDefault="00737FD1" w:rsidP="00737FD1">
      <w:pPr>
        <w:pStyle w:val="libLine"/>
      </w:pPr>
      <w:r>
        <w:rPr>
          <w:rtl/>
        </w:rPr>
        <w:t>_</w:t>
      </w:r>
      <w:r w:rsidR="000E3A7F">
        <w:rPr>
          <w:rtl/>
        </w:rPr>
        <w:t>___________________</w:t>
      </w:r>
    </w:p>
    <w:p w:rsidR="00EE1CFC" w:rsidRPr="001A7650" w:rsidRDefault="00EE1CFC" w:rsidP="001A7650">
      <w:pPr>
        <w:pStyle w:val="libFootnote0"/>
      </w:pPr>
      <w:r w:rsidRPr="0045423A">
        <w:rPr>
          <w:rtl/>
        </w:rPr>
        <w:t>(1) كذا في مخطوطة طهران</w:t>
      </w:r>
      <w:r w:rsidR="00107BC9">
        <w:rPr>
          <w:rtl/>
        </w:rPr>
        <w:t>،</w:t>
      </w:r>
      <w:r w:rsidRPr="0045423A">
        <w:rPr>
          <w:rtl/>
        </w:rPr>
        <w:t xml:space="preserve"> وفي نسخة السيد علي نقي </w:t>
      </w:r>
      <w:r w:rsidR="000E3A7F">
        <w:rPr>
          <w:rtl/>
        </w:rPr>
        <w:t>(</w:t>
      </w:r>
      <w:r w:rsidRPr="0045423A">
        <w:rPr>
          <w:rtl/>
        </w:rPr>
        <w:t>الحسين المريدي</w:t>
      </w:r>
      <w:r w:rsidR="00107BC9">
        <w:rPr>
          <w:rtl/>
        </w:rPr>
        <w:t>؟</w:t>
      </w:r>
      <w:r w:rsidR="000E3A7F">
        <w:rPr>
          <w:rtl/>
        </w:rPr>
        <w:t>)</w:t>
      </w:r>
      <w:r w:rsidR="00107BC9">
        <w:rPr>
          <w:rtl/>
        </w:rPr>
        <w:t>.</w:t>
      </w:r>
    </w:p>
    <w:p w:rsidR="00EE1CFC" w:rsidRPr="001A7650" w:rsidRDefault="00EE1CFC" w:rsidP="001A7650">
      <w:pPr>
        <w:pStyle w:val="libFootnote0"/>
      </w:pPr>
      <w:r w:rsidRPr="0045423A">
        <w:rPr>
          <w:rtl/>
        </w:rPr>
        <w:t>(2) والحديث رواه الخوارزمي هذا في الفصل (17) من مناقبه ص 186</w:t>
      </w:r>
      <w:r w:rsidR="00107BC9">
        <w:rPr>
          <w:rtl/>
        </w:rPr>
        <w:t>.</w:t>
      </w:r>
    </w:p>
    <w:p w:rsidR="00EE1CFC" w:rsidRPr="001A7650" w:rsidRDefault="00EE1CFC" w:rsidP="001A7650">
      <w:pPr>
        <w:pStyle w:val="libFootnote0"/>
      </w:pPr>
      <w:r w:rsidRPr="0045423A">
        <w:rPr>
          <w:rtl/>
        </w:rPr>
        <w:t>(3) كذا في مخطوطة طهران</w:t>
      </w:r>
      <w:r w:rsidR="00107BC9">
        <w:rPr>
          <w:rtl/>
        </w:rPr>
        <w:t>،</w:t>
      </w:r>
      <w:r w:rsidRPr="0045423A">
        <w:rPr>
          <w:rtl/>
        </w:rPr>
        <w:t xml:space="preserve"> وفي نسخة السيد علي نقي</w:t>
      </w:r>
      <w:r w:rsidR="00107BC9">
        <w:rPr>
          <w:rtl/>
        </w:rPr>
        <w:t>:</w:t>
      </w:r>
      <w:r w:rsidRPr="0045423A">
        <w:rPr>
          <w:rtl/>
        </w:rPr>
        <w:t xml:space="preserve"> </w:t>
      </w:r>
      <w:r w:rsidR="000E3A7F">
        <w:rPr>
          <w:rtl/>
        </w:rPr>
        <w:t>(</w:t>
      </w:r>
      <w:r w:rsidRPr="0045423A">
        <w:rPr>
          <w:rtl/>
        </w:rPr>
        <w:t>أبو الحسن يحيى</w:t>
      </w:r>
      <w:r w:rsidR="00107BC9">
        <w:rPr>
          <w:rtl/>
        </w:rPr>
        <w:t>.</w:t>
      </w:r>
      <w:r w:rsidRPr="0045423A">
        <w:rPr>
          <w:rtl/>
        </w:rPr>
        <w:t>..</w:t>
      </w:r>
      <w:r w:rsidR="000E3A7F">
        <w:rPr>
          <w:rtl/>
        </w:rPr>
        <w:t>)</w:t>
      </w:r>
      <w:r w:rsidR="00107BC9">
        <w:rPr>
          <w:rtl/>
        </w:rPr>
        <w:t>.</w:t>
      </w:r>
    </w:p>
    <w:p w:rsidR="00EE1CFC" w:rsidRPr="001A7650" w:rsidRDefault="00EE1CFC" w:rsidP="001A7650">
      <w:pPr>
        <w:pStyle w:val="libFootnote0"/>
      </w:pPr>
      <w:r w:rsidRPr="0045423A">
        <w:rPr>
          <w:rtl/>
        </w:rPr>
        <w:t>(4) كذا في مخطوطة طهران</w:t>
      </w:r>
      <w:r w:rsidR="00107BC9">
        <w:rPr>
          <w:rtl/>
        </w:rPr>
        <w:t>،</w:t>
      </w:r>
      <w:r w:rsidRPr="0045423A">
        <w:rPr>
          <w:rtl/>
        </w:rPr>
        <w:t xml:space="preserve"> ورواه أيضاً الحافظ الحسكاني في الحديث</w:t>
      </w:r>
      <w:r w:rsidR="00107BC9">
        <w:rPr>
          <w:rtl/>
        </w:rPr>
        <w:t>:</w:t>
      </w:r>
      <w:r w:rsidRPr="0045423A">
        <w:rPr>
          <w:rtl/>
        </w:rPr>
        <w:t xml:space="preserve"> (237) من شواهد التنزيل ص 181</w:t>
      </w:r>
      <w:r w:rsidR="00107BC9">
        <w:rPr>
          <w:rtl/>
        </w:rPr>
        <w:t>،</w:t>
      </w:r>
      <w:r w:rsidRPr="0045423A">
        <w:rPr>
          <w:rtl/>
        </w:rPr>
        <w:t xml:space="preserve"> ط 1</w:t>
      </w:r>
      <w:r w:rsidR="00107BC9">
        <w:rPr>
          <w:rtl/>
        </w:rPr>
        <w:t>،</w:t>
      </w:r>
      <w:r w:rsidRPr="0045423A">
        <w:rPr>
          <w:rtl/>
        </w:rPr>
        <w:t xml:space="preserve"> وقال</w:t>
      </w:r>
      <w:r w:rsidR="00107BC9">
        <w:rPr>
          <w:rtl/>
        </w:rPr>
        <w:t>:</w:t>
      </w:r>
      <w:r w:rsidRPr="0045423A">
        <w:rPr>
          <w:rtl/>
        </w:rPr>
        <w:t xml:space="preserve"> الحسن بن محمد ابن أبي هريرة</w:t>
      </w:r>
      <w:r w:rsidR="00107BC9">
        <w:rPr>
          <w:rtl/>
        </w:rPr>
        <w:t>.</w:t>
      </w:r>
      <w:r w:rsidRPr="0045423A">
        <w:rPr>
          <w:rtl/>
        </w:rPr>
        <w:t>..</w:t>
      </w:r>
    </w:p>
    <w:p w:rsidR="00EE1CFC" w:rsidRPr="001A7650" w:rsidRDefault="00EE1CFC" w:rsidP="001A7650">
      <w:pPr>
        <w:pStyle w:val="libFootnote0"/>
      </w:pPr>
      <w:r w:rsidRPr="0045423A">
        <w:rPr>
          <w:rtl/>
        </w:rPr>
        <w:t>أقول</w:t>
      </w:r>
      <w:r w:rsidR="00107BC9">
        <w:rPr>
          <w:rtl/>
        </w:rPr>
        <w:t>:</w:t>
      </w:r>
      <w:r w:rsidRPr="0045423A">
        <w:rPr>
          <w:rtl/>
        </w:rPr>
        <w:t xml:space="preserve"> ومثله في الرواية</w:t>
      </w:r>
      <w:r w:rsidR="00107BC9">
        <w:rPr>
          <w:rtl/>
        </w:rPr>
        <w:t>:</w:t>
      </w:r>
      <w:r w:rsidRPr="0045423A">
        <w:rPr>
          <w:rtl/>
        </w:rPr>
        <w:t xml:space="preserve"> (152) الآتية ها هنا في الباب</w:t>
      </w:r>
      <w:r w:rsidR="00107BC9">
        <w:rPr>
          <w:rtl/>
        </w:rPr>
        <w:t>:</w:t>
      </w:r>
      <w:r w:rsidRPr="0045423A">
        <w:rPr>
          <w:rtl/>
        </w:rPr>
        <w:t xml:space="preserve"> (40) ص 193</w:t>
      </w:r>
      <w:r w:rsidR="00107BC9">
        <w:rPr>
          <w:rtl/>
        </w:rPr>
        <w:t>.</w:t>
      </w:r>
    </w:p>
    <w:p w:rsidR="00EE1CFC" w:rsidRPr="001A7650" w:rsidRDefault="00EE1CFC" w:rsidP="001A7650">
      <w:pPr>
        <w:pStyle w:val="libFootnote0"/>
      </w:pPr>
      <w:r w:rsidRPr="0045423A">
        <w:rPr>
          <w:rtl/>
        </w:rPr>
        <w:t>(5) ما بين المعقوفين كان في الأصل هكذا</w:t>
      </w:r>
      <w:r w:rsidR="00107BC9">
        <w:rPr>
          <w:rtl/>
        </w:rPr>
        <w:t>:</w:t>
      </w:r>
      <w:r w:rsidRPr="0045423A">
        <w:rPr>
          <w:rtl/>
        </w:rPr>
        <w:t xml:space="preserve"> </w:t>
      </w:r>
      <w:r w:rsidR="000E3A7F">
        <w:rPr>
          <w:rtl/>
        </w:rPr>
        <w:t>(</w:t>
      </w:r>
      <w:r w:rsidRPr="0045423A">
        <w:rPr>
          <w:rtl/>
        </w:rPr>
        <w:t>رض</w:t>
      </w:r>
      <w:r w:rsidR="000E3A7F">
        <w:rPr>
          <w:rtl/>
        </w:rPr>
        <w:t>)</w:t>
      </w:r>
      <w:r w:rsidR="00107BC9">
        <w:rPr>
          <w:rtl/>
        </w:rPr>
        <w:t>.</w:t>
      </w:r>
    </w:p>
    <w:p w:rsidR="00EE1CFC" w:rsidRPr="001A7650" w:rsidRDefault="00EE1CFC" w:rsidP="001A7650">
      <w:pPr>
        <w:pStyle w:val="libFootnote0"/>
      </w:pPr>
      <w:r w:rsidRPr="0045423A">
        <w:rPr>
          <w:rtl/>
        </w:rPr>
        <w:t>(6) آلو</w:t>
      </w:r>
      <w:r w:rsidR="00107BC9">
        <w:rPr>
          <w:rtl/>
        </w:rPr>
        <w:t>:</w:t>
      </w:r>
      <w:r w:rsidRPr="0045423A">
        <w:rPr>
          <w:rtl/>
        </w:rPr>
        <w:t xml:space="preserve"> حلفوا وأقسموا</w:t>
      </w:r>
      <w:r w:rsidR="00107BC9">
        <w:rPr>
          <w:rtl/>
        </w:rPr>
        <w:t>.</w:t>
      </w:r>
    </w:p>
    <w:p w:rsidR="00EE1CFC" w:rsidRDefault="00EE1CFC" w:rsidP="00E00003">
      <w:pPr>
        <w:pStyle w:val="libPoemTiniChar"/>
      </w:pPr>
      <w:r>
        <w:rPr>
          <w:rtl/>
        </w:rPr>
        <w:br w:type="page"/>
      </w:r>
    </w:p>
    <w:p w:rsidR="00EE1CFC" w:rsidRPr="0045423A" w:rsidRDefault="00EE1CFC" w:rsidP="00EE1CFC">
      <w:pPr>
        <w:pStyle w:val="libNormal"/>
      </w:pPr>
      <w:r w:rsidRPr="00EE1CFC">
        <w:rPr>
          <w:rtl/>
        </w:rPr>
        <w:lastRenderedPageBreak/>
        <w:t>فقال لهم النبي صلّى الله عليه وسلّم</w:t>
      </w:r>
      <w:r w:rsidR="00107BC9">
        <w:rPr>
          <w:rtl/>
        </w:rPr>
        <w:t>:</w:t>
      </w:r>
      <w:r w:rsidRPr="00EE1CFC">
        <w:rPr>
          <w:rtl/>
        </w:rPr>
        <w:t xml:space="preserve"> </w:t>
      </w:r>
      <w:r w:rsidR="000E3A7F" w:rsidRPr="00093DCB">
        <w:rPr>
          <w:rStyle w:val="libAlaemChar"/>
          <w:rtl/>
        </w:rPr>
        <w:t>(</w:t>
      </w:r>
      <w:r w:rsidRPr="00EE1CFC">
        <w:rPr>
          <w:rStyle w:val="libAieChar"/>
          <w:rFonts w:hint="cs"/>
          <w:rtl/>
        </w:rPr>
        <w:t>إِنّمَا وَلِيّكُمُ اللّهُ وَرَسُولُهُ وَالّذِينَ آمَنُوا الّذِينَ يُقِيمُونَ الصّلاَةَ وَيُؤْتُونَ الزّكَاةَ وَهُمْ رَاكِعُونَ</w:t>
      </w:r>
      <w:r w:rsidR="000E3A7F" w:rsidRPr="00093DCB">
        <w:rPr>
          <w:rStyle w:val="libAlaemChar"/>
          <w:rFonts w:hint="cs"/>
          <w:rtl/>
        </w:rPr>
        <w:t>)</w:t>
      </w:r>
      <w:r w:rsidRPr="00EE1CFC">
        <w:rPr>
          <w:rtl/>
        </w:rPr>
        <w:t xml:space="preserve"> </w:t>
      </w:r>
      <w:r w:rsidR="000E3A7F">
        <w:rPr>
          <w:rtl/>
        </w:rPr>
        <w:t>[</w:t>
      </w:r>
      <w:r w:rsidRPr="00EE1CFC">
        <w:rPr>
          <w:rtl/>
        </w:rPr>
        <w:t>5</w:t>
      </w:r>
      <w:r w:rsidR="000E3A7F">
        <w:rPr>
          <w:rtl/>
        </w:rPr>
        <w:t xml:space="preserve"> - </w:t>
      </w:r>
      <w:r w:rsidRPr="00EE1CFC">
        <w:rPr>
          <w:rtl/>
        </w:rPr>
        <w:t>المائدة</w:t>
      </w:r>
      <w:r w:rsidR="00107BC9">
        <w:rPr>
          <w:rtl/>
        </w:rPr>
        <w:t>:</w:t>
      </w:r>
      <w:r w:rsidRPr="00EE1CFC">
        <w:rPr>
          <w:rtl/>
        </w:rPr>
        <w:t xml:space="preserve"> 55</w:t>
      </w:r>
      <w:r w:rsidR="000E3A7F">
        <w:rPr>
          <w:rtl/>
        </w:rPr>
        <w:t>]</w:t>
      </w:r>
      <w:r w:rsidR="00107BC9">
        <w:rPr>
          <w:rtl/>
        </w:rPr>
        <w:t>.</w:t>
      </w:r>
    </w:p>
    <w:p w:rsidR="00EE1CFC" w:rsidRPr="0045423A" w:rsidRDefault="00EE1CFC" w:rsidP="00EE1CFC">
      <w:pPr>
        <w:pStyle w:val="libNormal"/>
      </w:pPr>
      <w:r w:rsidRPr="00EE1CFC">
        <w:rPr>
          <w:rtl/>
        </w:rPr>
        <w:t>ثم إنّ النبي صلّى الله عليه وسلّم خرج إلى المسجد والناس بين قائم وراكع</w:t>
      </w:r>
      <w:r w:rsidR="00107BC9">
        <w:rPr>
          <w:rtl/>
        </w:rPr>
        <w:t>،</w:t>
      </w:r>
      <w:r w:rsidRPr="00EE1CFC">
        <w:rPr>
          <w:rtl/>
        </w:rPr>
        <w:t xml:space="preserve"> وبصر بسائل فقال له النبي صلّى الله عليه وسلّم</w:t>
      </w:r>
      <w:r w:rsidR="00107BC9">
        <w:rPr>
          <w:rtl/>
        </w:rPr>
        <w:t>:</w:t>
      </w:r>
      <w:r w:rsidRPr="00EE1CFC">
        <w:rPr>
          <w:rtl/>
        </w:rPr>
        <w:t xml:space="preserve"> هل أعطاك أحد شيئاً</w:t>
      </w:r>
      <w:r w:rsidR="00107BC9">
        <w:rPr>
          <w:rtl/>
        </w:rPr>
        <w:t>؟</w:t>
      </w:r>
      <w:r w:rsidRPr="00EE1CFC">
        <w:rPr>
          <w:rtl/>
        </w:rPr>
        <w:t xml:space="preserve"> قال</w:t>
      </w:r>
      <w:r w:rsidR="00107BC9">
        <w:rPr>
          <w:rtl/>
        </w:rPr>
        <w:t>:</w:t>
      </w:r>
      <w:r w:rsidRPr="00EE1CFC">
        <w:rPr>
          <w:rtl/>
        </w:rPr>
        <w:t xml:space="preserve"> نعم خاتم من ذهب </w:t>
      </w:r>
      <w:r w:rsidRPr="00EE1CFC">
        <w:rPr>
          <w:rStyle w:val="libFootnotenumChar"/>
          <w:rtl/>
        </w:rPr>
        <w:t>(1)</w:t>
      </w:r>
      <w:r w:rsidRPr="00EE1CFC">
        <w:rPr>
          <w:rtl/>
        </w:rPr>
        <w:t xml:space="preserve"> فقال النبي صلّى الله عليه وسلّم</w:t>
      </w:r>
      <w:r w:rsidR="00107BC9">
        <w:rPr>
          <w:rtl/>
        </w:rPr>
        <w:t>:</w:t>
      </w:r>
      <w:r w:rsidRPr="00EE1CFC">
        <w:rPr>
          <w:rtl/>
        </w:rPr>
        <w:t xml:space="preserve"> مَن أعطاكه</w:t>
      </w:r>
      <w:r w:rsidR="00107BC9">
        <w:rPr>
          <w:rtl/>
        </w:rPr>
        <w:t>؟</w:t>
      </w:r>
      <w:r w:rsidRPr="00EE1CFC">
        <w:rPr>
          <w:rtl/>
        </w:rPr>
        <w:t xml:space="preserve"> قال</w:t>
      </w:r>
      <w:r w:rsidR="00107BC9">
        <w:rPr>
          <w:rtl/>
        </w:rPr>
        <w:t>:</w:t>
      </w:r>
      <w:r w:rsidRPr="00EE1CFC">
        <w:rPr>
          <w:rtl/>
        </w:rPr>
        <w:t xml:space="preserve"> ذلك القائم</w:t>
      </w:r>
      <w:r w:rsidR="000E3A7F">
        <w:rPr>
          <w:rtl/>
        </w:rPr>
        <w:t xml:space="preserve"> - </w:t>
      </w:r>
      <w:r w:rsidRPr="00EE1CFC">
        <w:rPr>
          <w:rtl/>
        </w:rPr>
        <w:t>وأومأ بيده إلى علي بن أبي طالب عليه السلام</w:t>
      </w:r>
      <w:r w:rsidR="000E3A7F">
        <w:rPr>
          <w:rtl/>
        </w:rPr>
        <w:t xml:space="preserve"> - </w:t>
      </w:r>
      <w:r w:rsidRPr="00EE1CFC">
        <w:rPr>
          <w:rtl/>
        </w:rPr>
        <w:t>فقال النبي صلّى الله عليه وسلّم على أيّ حال أعطاك</w:t>
      </w:r>
      <w:r w:rsidR="00107BC9">
        <w:rPr>
          <w:rtl/>
        </w:rPr>
        <w:t>؟</w:t>
      </w:r>
      <w:r w:rsidRPr="00EE1CFC">
        <w:rPr>
          <w:rtl/>
        </w:rPr>
        <w:t xml:space="preserve"> قال</w:t>
      </w:r>
      <w:r w:rsidR="00107BC9">
        <w:rPr>
          <w:rtl/>
        </w:rPr>
        <w:t>:</w:t>
      </w:r>
      <w:r w:rsidRPr="00EE1CFC">
        <w:rPr>
          <w:rtl/>
        </w:rPr>
        <w:t xml:space="preserve"> أعطاني وهو راكع</w:t>
      </w:r>
      <w:r w:rsidR="00107BC9">
        <w:rPr>
          <w:rtl/>
        </w:rPr>
        <w:t>.</w:t>
      </w:r>
      <w:r w:rsidRPr="00EE1CFC">
        <w:rPr>
          <w:rtl/>
        </w:rPr>
        <w:t xml:space="preserve"> فكبّر النبي صلّى الله عليه وسلّم ثم قرأ</w:t>
      </w:r>
      <w:r w:rsidR="00107BC9">
        <w:rPr>
          <w:rtl/>
        </w:rPr>
        <w:t>:</w:t>
      </w:r>
      <w:r w:rsidRPr="00EE1CFC">
        <w:rPr>
          <w:rtl/>
        </w:rPr>
        <w:t xml:space="preserve"> </w:t>
      </w:r>
      <w:r w:rsidR="000E3A7F" w:rsidRPr="00093DCB">
        <w:rPr>
          <w:rStyle w:val="libAlaemChar"/>
          <w:rtl/>
        </w:rPr>
        <w:t>(</w:t>
      </w:r>
      <w:r w:rsidRPr="00EE1CFC">
        <w:rPr>
          <w:rStyle w:val="libAieChar"/>
          <w:rtl/>
        </w:rPr>
        <w:t>وَمَنْ يَتَوَلَّ اللهَ وَرَسُولَهُ وَالَّذِينَ آمَنُوا فَإِنَّ حِزْبَ اللهِ هُمُ الْغَالِبُونَ</w:t>
      </w:r>
      <w:r w:rsidR="000E3A7F" w:rsidRPr="00093DCB">
        <w:rPr>
          <w:rStyle w:val="libAlaemChar"/>
          <w:rtl/>
        </w:rPr>
        <w:t>)</w:t>
      </w:r>
      <w:r w:rsidRPr="00EE1CFC">
        <w:rPr>
          <w:rtl/>
        </w:rPr>
        <w:t xml:space="preserve"> </w:t>
      </w:r>
      <w:r w:rsidR="000E3A7F">
        <w:rPr>
          <w:rtl/>
        </w:rPr>
        <w:t>[</w:t>
      </w:r>
      <w:r w:rsidRPr="00EE1CFC">
        <w:rPr>
          <w:rtl/>
        </w:rPr>
        <w:t>5</w:t>
      </w:r>
      <w:r w:rsidR="000E3A7F">
        <w:rPr>
          <w:rtl/>
        </w:rPr>
        <w:t xml:space="preserve"> - </w:t>
      </w:r>
      <w:r w:rsidRPr="00EE1CFC">
        <w:rPr>
          <w:rtl/>
        </w:rPr>
        <w:t>المائدة</w:t>
      </w:r>
      <w:r w:rsidR="00107BC9">
        <w:rPr>
          <w:rtl/>
        </w:rPr>
        <w:t>:</w:t>
      </w:r>
      <w:r w:rsidRPr="00EE1CFC">
        <w:rPr>
          <w:rtl/>
        </w:rPr>
        <w:t xml:space="preserve"> 56</w:t>
      </w:r>
      <w:r w:rsidR="000E3A7F">
        <w:rPr>
          <w:rtl/>
        </w:rPr>
        <w:t>]</w:t>
      </w:r>
      <w:r w:rsidR="00107BC9">
        <w:rPr>
          <w:rtl/>
        </w:rPr>
        <w:t>.</w:t>
      </w:r>
    </w:p>
    <w:p w:rsidR="00443B8D" w:rsidRDefault="00EE1CFC" w:rsidP="00443B8D">
      <w:pPr>
        <w:pStyle w:val="libNormal"/>
        <w:rPr>
          <w:rFonts w:hint="cs"/>
          <w:rtl/>
        </w:rPr>
      </w:pPr>
      <w:r w:rsidRPr="0045423A">
        <w:rPr>
          <w:rtl/>
        </w:rPr>
        <w:t>فأنشأ حسّان بن ثابت يقول</w:t>
      </w:r>
      <w:r w:rsidR="00E00003">
        <w:rPr>
          <w:rtl/>
        </w:rPr>
        <w:t xml:space="preserve">: </w:t>
      </w:r>
    </w:p>
    <w:tbl>
      <w:tblPr>
        <w:tblStyle w:val="TableGrid"/>
        <w:bidiVisual/>
        <w:tblW w:w="4562" w:type="pct"/>
        <w:tblInd w:w="384" w:type="dxa"/>
        <w:tblLook w:val="04A0"/>
      </w:tblPr>
      <w:tblGrid>
        <w:gridCol w:w="3538"/>
        <w:gridCol w:w="272"/>
        <w:gridCol w:w="3500"/>
      </w:tblGrid>
      <w:tr w:rsidR="00443B8D" w:rsidTr="00443B8D">
        <w:trPr>
          <w:trHeight w:val="350"/>
        </w:trPr>
        <w:tc>
          <w:tcPr>
            <w:tcW w:w="3538" w:type="dxa"/>
          </w:tcPr>
          <w:p w:rsidR="00443B8D" w:rsidRDefault="00443B8D" w:rsidP="00BF4D0F">
            <w:pPr>
              <w:pStyle w:val="libPoem"/>
            </w:pPr>
            <w:r w:rsidRPr="0045423A">
              <w:rPr>
                <w:rtl/>
              </w:rPr>
              <w:t>أبا حسنٍ تفديك نفسي ومهجتي</w:t>
            </w:r>
            <w:r w:rsidRPr="00725071">
              <w:rPr>
                <w:rStyle w:val="libPoemTiniChar0"/>
                <w:rtl/>
              </w:rPr>
              <w:br/>
              <w:t> </w:t>
            </w:r>
          </w:p>
        </w:tc>
        <w:tc>
          <w:tcPr>
            <w:tcW w:w="272" w:type="dxa"/>
          </w:tcPr>
          <w:p w:rsidR="00443B8D" w:rsidRDefault="00443B8D" w:rsidP="00BF4D0F">
            <w:pPr>
              <w:pStyle w:val="libPoem"/>
              <w:rPr>
                <w:rtl/>
              </w:rPr>
            </w:pPr>
          </w:p>
        </w:tc>
        <w:tc>
          <w:tcPr>
            <w:tcW w:w="3500" w:type="dxa"/>
          </w:tcPr>
          <w:p w:rsidR="00443B8D" w:rsidRDefault="00443B8D" w:rsidP="00BF4D0F">
            <w:pPr>
              <w:pStyle w:val="libPoem"/>
            </w:pPr>
            <w:r w:rsidRPr="0045423A">
              <w:rPr>
                <w:rtl/>
              </w:rPr>
              <w:t>وكلّ بطيءٍ في الهوى ومسارعِ</w:t>
            </w:r>
            <w:r w:rsidRPr="00725071">
              <w:rPr>
                <w:rStyle w:val="libPoemTiniChar0"/>
                <w:rtl/>
              </w:rPr>
              <w:br/>
              <w:t> </w:t>
            </w:r>
          </w:p>
        </w:tc>
      </w:tr>
      <w:tr w:rsidR="00443B8D" w:rsidTr="00443B8D">
        <w:trPr>
          <w:trHeight w:val="350"/>
        </w:trPr>
        <w:tc>
          <w:tcPr>
            <w:tcW w:w="3538" w:type="dxa"/>
          </w:tcPr>
          <w:p w:rsidR="00443B8D" w:rsidRDefault="00443B8D" w:rsidP="00BF4D0F">
            <w:pPr>
              <w:pStyle w:val="libPoem"/>
            </w:pPr>
            <w:r w:rsidRPr="0045423A">
              <w:rPr>
                <w:rtl/>
              </w:rPr>
              <w:t xml:space="preserve">أيذهب مدحي والمحبّين ضائعاً </w:t>
            </w:r>
            <w:r w:rsidRPr="001A7650">
              <w:rPr>
                <w:rStyle w:val="libFootnotenumChar"/>
                <w:rtl/>
              </w:rPr>
              <w:t>(2)</w:t>
            </w:r>
            <w:r w:rsidRPr="00725071">
              <w:rPr>
                <w:rStyle w:val="libPoemTiniChar0"/>
                <w:rtl/>
              </w:rPr>
              <w:br/>
              <w:t> </w:t>
            </w:r>
          </w:p>
        </w:tc>
        <w:tc>
          <w:tcPr>
            <w:tcW w:w="272" w:type="dxa"/>
          </w:tcPr>
          <w:p w:rsidR="00443B8D" w:rsidRDefault="00443B8D" w:rsidP="00BF4D0F">
            <w:pPr>
              <w:pStyle w:val="libPoem"/>
              <w:rPr>
                <w:rtl/>
              </w:rPr>
            </w:pPr>
          </w:p>
        </w:tc>
        <w:tc>
          <w:tcPr>
            <w:tcW w:w="3500" w:type="dxa"/>
          </w:tcPr>
          <w:p w:rsidR="00443B8D" w:rsidRDefault="00443B8D" w:rsidP="00BF4D0F">
            <w:pPr>
              <w:pStyle w:val="libPoem"/>
            </w:pPr>
            <w:r w:rsidRPr="0045423A">
              <w:rPr>
                <w:rtl/>
              </w:rPr>
              <w:t>وما المدح في جنب الإله بضائعِ</w:t>
            </w:r>
            <w:r w:rsidRPr="00725071">
              <w:rPr>
                <w:rStyle w:val="libPoemTiniChar0"/>
                <w:rtl/>
              </w:rPr>
              <w:br/>
              <w:t> </w:t>
            </w:r>
          </w:p>
        </w:tc>
      </w:tr>
      <w:tr w:rsidR="00443B8D" w:rsidTr="00443B8D">
        <w:trPr>
          <w:trHeight w:val="350"/>
        </w:trPr>
        <w:tc>
          <w:tcPr>
            <w:tcW w:w="3538" w:type="dxa"/>
          </w:tcPr>
          <w:p w:rsidR="00443B8D" w:rsidRDefault="00443B8D" w:rsidP="00BF4D0F">
            <w:pPr>
              <w:pStyle w:val="libPoem"/>
            </w:pPr>
            <w:r w:rsidRPr="0045423A">
              <w:rPr>
                <w:rtl/>
              </w:rPr>
              <w:t>فأنت الذي أعطيت إذ كنت راكعاً</w:t>
            </w:r>
            <w:r w:rsidRPr="00725071">
              <w:rPr>
                <w:rStyle w:val="libPoemTiniChar0"/>
                <w:rtl/>
              </w:rPr>
              <w:br/>
              <w:t> </w:t>
            </w:r>
          </w:p>
        </w:tc>
        <w:tc>
          <w:tcPr>
            <w:tcW w:w="272" w:type="dxa"/>
          </w:tcPr>
          <w:p w:rsidR="00443B8D" w:rsidRDefault="00443B8D" w:rsidP="00BF4D0F">
            <w:pPr>
              <w:pStyle w:val="libPoem"/>
              <w:rPr>
                <w:rtl/>
              </w:rPr>
            </w:pPr>
          </w:p>
        </w:tc>
        <w:tc>
          <w:tcPr>
            <w:tcW w:w="3500" w:type="dxa"/>
          </w:tcPr>
          <w:p w:rsidR="00443B8D" w:rsidRDefault="00443B8D" w:rsidP="00BF4D0F">
            <w:pPr>
              <w:pStyle w:val="libPoem"/>
            </w:pPr>
            <w:r w:rsidRPr="0045423A">
              <w:rPr>
                <w:rtl/>
              </w:rPr>
              <w:t>فدتك نفوس القوم يا خير راكعِ</w:t>
            </w:r>
            <w:r w:rsidRPr="00725071">
              <w:rPr>
                <w:rStyle w:val="libPoemTiniChar0"/>
                <w:rtl/>
              </w:rPr>
              <w:br/>
              <w:t> </w:t>
            </w:r>
          </w:p>
        </w:tc>
      </w:tr>
      <w:tr w:rsidR="00443B8D" w:rsidTr="00443B8D">
        <w:trPr>
          <w:trHeight w:val="350"/>
        </w:trPr>
        <w:tc>
          <w:tcPr>
            <w:tcW w:w="3538" w:type="dxa"/>
          </w:tcPr>
          <w:p w:rsidR="00443B8D" w:rsidRDefault="00443B8D" w:rsidP="00BF4D0F">
            <w:pPr>
              <w:pStyle w:val="libPoem"/>
            </w:pPr>
            <w:r w:rsidRPr="0045423A">
              <w:rPr>
                <w:rtl/>
              </w:rPr>
              <w:t>فأنزل فيك الله خيرَ ولايةٍ</w:t>
            </w:r>
            <w:r w:rsidRPr="00725071">
              <w:rPr>
                <w:rStyle w:val="libPoemTiniChar0"/>
                <w:rtl/>
              </w:rPr>
              <w:br/>
              <w:t> </w:t>
            </w:r>
          </w:p>
        </w:tc>
        <w:tc>
          <w:tcPr>
            <w:tcW w:w="272" w:type="dxa"/>
          </w:tcPr>
          <w:p w:rsidR="00443B8D" w:rsidRDefault="00443B8D" w:rsidP="00BF4D0F">
            <w:pPr>
              <w:pStyle w:val="libPoem"/>
              <w:rPr>
                <w:rtl/>
              </w:rPr>
            </w:pPr>
          </w:p>
        </w:tc>
        <w:tc>
          <w:tcPr>
            <w:tcW w:w="3500" w:type="dxa"/>
          </w:tcPr>
          <w:p w:rsidR="00443B8D" w:rsidRDefault="00443B8D" w:rsidP="00BF4D0F">
            <w:pPr>
              <w:pStyle w:val="libPoem"/>
            </w:pPr>
            <w:r w:rsidRPr="0045423A">
              <w:rPr>
                <w:rtl/>
              </w:rPr>
              <w:t>وبيّنها في محكمات الشرائعِ</w:t>
            </w:r>
            <w:r w:rsidRPr="00725071">
              <w:rPr>
                <w:rStyle w:val="libPoemTiniChar0"/>
                <w:rtl/>
              </w:rPr>
              <w:br/>
              <w:t> </w:t>
            </w:r>
          </w:p>
        </w:tc>
      </w:tr>
    </w:tbl>
    <w:p w:rsidR="00EE1CFC" w:rsidRPr="0045423A" w:rsidRDefault="000E3A7F" w:rsidP="00737FD1">
      <w:pPr>
        <w:pStyle w:val="libLine"/>
      </w:pPr>
      <w:r>
        <w:rPr>
          <w:rtl/>
        </w:rPr>
        <w:t>____________________</w:t>
      </w:r>
    </w:p>
    <w:p w:rsidR="00EE1CFC" w:rsidRPr="001A7650" w:rsidRDefault="00EE1CFC" w:rsidP="001A7650">
      <w:pPr>
        <w:pStyle w:val="libFootnote0"/>
      </w:pPr>
      <w:r w:rsidRPr="0045423A">
        <w:rPr>
          <w:rtl/>
        </w:rPr>
        <w:t>(1) هذا هو الظاهر الموافق لما يأتي تحت الرقم</w:t>
      </w:r>
      <w:r w:rsidR="00107BC9">
        <w:rPr>
          <w:rtl/>
        </w:rPr>
        <w:t>:</w:t>
      </w:r>
      <w:r w:rsidRPr="0045423A">
        <w:rPr>
          <w:rtl/>
        </w:rPr>
        <w:t xml:space="preserve"> (152) ولما في شواهد التنزيل</w:t>
      </w:r>
      <w:r w:rsidR="00107BC9">
        <w:rPr>
          <w:rtl/>
        </w:rPr>
        <w:t>،</w:t>
      </w:r>
      <w:r w:rsidRPr="0045423A">
        <w:rPr>
          <w:rtl/>
        </w:rPr>
        <w:t xml:space="preserve"> وفي الأصل</w:t>
      </w:r>
      <w:r w:rsidR="00107BC9">
        <w:rPr>
          <w:rtl/>
        </w:rPr>
        <w:t>:</w:t>
      </w:r>
      <w:r w:rsidRPr="0045423A">
        <w:rPr>
          <w:rtl/>
        </w:rPr>
        <w:t xml:space="preserve"> </w:t>
      </w:r>
      <w:r w:rsidR="000E3A7F">
        <w:rPr>
          <w:rtl/>
        </w:rPr>
        <w:t>(</w:t>
      </w:r>
      <w:r w:rsidRPr="0045423A">
        <w:rPr>
          <w:rtl/>
        </w:rPr>
        <w:t>قال</w:t>
      </w:r>
      <w:r w:rsidR="00107BC9">
        <w:rPr>
          <w:rtl/>
        </w:rPr>
        <w:t>:</w:t>
      </w:r>
      <w:r w:rsidRPr="0045423A">
        <w:rPr>
          <w:rtl/>
        </w:rPr>
        <w:t xml:space="preserve"> نعم قال خاتم من ذهب</w:t>
      </w:r>
      <w:r w:rsidR="00107BC9">
        <w:rPr>
          <w:rtl/>
        </w:rPr>
        <w:t>.</w:t>
      </w:r>
      <w:r w:rsidRPr="0045423A">
        <w:rPr>
          <w:rtl/>
        </w:rPr>
        <w:t>..</w:t>
      </w:r>
      <w:r w:rsidR="000E3A7F">
        <w:rPr>
          <w:rtl/>
        </w:rPr>
        <w:t>)</w:t>
      </w:r>
      <w:r w:rsidR="00107BC9">
        <w:rPr>
          <w:rtl/>
        </w:rPr>
        <w:t>.</w:t>
      </w:r>
    </w:p>
    <w:p w:rsidR="00EE1CFC" w:rsidRPr="001A7650" w:rsidRDefault="00EE1CFC" w:rsidP="001A7650">
      <w:pPr>
        <w:pStyle w:val="libFootnote0"/>
      </w:pPr>
      <w:r w:rsidRPr="0045423A">
        <w:rPr>
          <w:rtl/>
        </w:rPr>
        <w:t>(2) كذا في الأصل</w:t>
      </w:r>
      <w:r w:rsidR="00107BC9">
        <w:rPr>
          <w:rtl/>
        </w:rPr>
        <w:t>.</w:t>
      </w:r>
    </w:p>
    <w:p w:rsidR="000E3A7F" w:rsidRDefault="00EE1CFC" w:rsidP="001A7650">
      <w:pPr>
        <w:pStyle w:val="libFootnote0"/>
      </w:pPr>
      <w:r w:rsidRPr="0045423A">
        <w:rPr>
          <w:rtl/>
        </w:rPr>
        <w:t>وفي شواهد التنزيل</w:t>
      </w:r>
      <w:r w:rsidR="00107BC9">
        <w:rPr>
          <w:rtl/>
        </w:rPr>
        <w:t>:</w:t>
      </w:r>
      <w:r w:rsidRPr="0045423A">
        <w:rPr>
          <w:rtl/>
        </w:rPr>
        <w:t xml:space="preserve"> </w:t>
      </w:r>
      <w:r w:rsidR="000E3A7F">
        <w:rPr>
          <w:rtl/>
        </w:rPr>
        <w:t>(</w:t>
      </w:r>
      <w:r w:rsidRPr="0045423A">
        <w:rPr>
          <w:rtl/>
        </w:rPr>
        <w:t>والمخبر</w:t>
      </w:r>
      <w:r w:rsidR="00107BC9">
        <w:rPr>
          <w:rtl/>
        </w:rPr>
        <w:t>؟</w:t>
      </w:r>
      <w:r w:rsidR="000E3A7F">
        <w:rPr>
          <w:rtl/>
        </w:rPr>
        <w:t>)</w:t>
      </w:r>
      <w:r w:rsidR="00107BC9">
        <w:rPr>
          <w:rtl/>
        </w:rPr>
        <w:t>.</w:t>
      </w:r>
      <w:r w:rsidRPr="0045423A">
        <w:rPr>
          <w:rtl/>
        </w:rPr>
        <w:t xml:space="preserve"> وفي تفسير مجمع البيان</w:t>
      </w:r>
      <w:r w:rsidR="00107BC9">
        <w:rPr>
          <w:rtl/>
        </w:rPr>
        <w:t>:</w:t>
      </w:r>
      <w:r w:rsidRPr="0045423A">
        <w:rPr>
          <w:rtl/>
        </w:rPr>
        <w:t xml:space="preserve"> </w:t>
      </w:r>
      <w:r w:rsidR="000E3A7F">
        <w:rPr>
          <w:rtl/>
        </w:rPr>
        <w:t>(</w:t>
      </w:r>
      <w:r w:rsidRPr="0045423A">
        <w:rPr>
          <w:rtl/>
        </w:rPr>
        <w:t>أيذهب مدحيك المخبر</w:t>
      </w:r>
      <w:r w:rsidR="000E3A7F">
        <w:rPr>
          <w:rtl/>
        </w:rPr>
        <w:t>)</w:t>
      </w:r>
      <w:r w:rsidR="00107BC9">
        <w:rPr>
          <w:rtl/>
        </w:rPr>
        <w:t>.</w:t>
      </w:r>
      <w:r w:rsidRPr="0045423A">
        <w:rPr>
          <w:rtl/>
        </w:rPr>
        <w:t xml:space="preserve"> وفي تفسير أبي الفتوح الرازي</w:t>
      </w:r>
      <w:r w:rsidR="00107BC9">
        <w:rPr>
          <w:rtl/>
        </w:rPr>
        <w:t>:</w:t>
      </w:r>
      <w:r w:rsidRPr="0045423A">
        <w:rPr>
          <w:rtl/>
        </w:rPr>
        <w:t xml:space="preserve"> </w:t>
      </w:r>
      <w:r w:rsidR="000E3A7F">
        <w:rPr>
          <w:rtl/>
        </w:rPr>
        <w:t>(</w:t>
      </w:r>
      <w:r w:rsidRPr="0045423A">
        <w:rPr>
          <w:rtl/>
        </w:rPr>
        <w:t>أيذهب مدحي ذا المحبر</w:t>
      </w:r>
      <w:r w:rsidR="00107BC9">
        <w:rPr>
          <w:rtl/>
        </w:rPr>
        <w:t>.</w:t>
      </w:r>
      <w:r w:rsidRPr="0045423A">
        <w:rPr>
          <w:rtl/>
        </w:rPr>
        <w:t>..</w:t>
      </w:r>
      <w:r w:rsidR="000E3A7F">
        <w:rPr>
          <w:rtl/>
        </w:rPr>
        <w:t>)</w:t>
      </w:r>
      <w:r w:rsidR="00107BC9">
        <w:rPr>
          <w:rtl/>
        </w:rPr>
        <w:t>؟.</w:t>
      </w:r>
    </w:p>
    <w:p w:rsidR="000E3A7F" w:rsidRDefault="00EE1CFC" w:rsidP="00E00003">
      <w:pPr>
        <w:pStyle w:val="libPoemTiniChar"/>
        <w:rPr>
          <w:rtl/>
        </w:rPr>
      </w:pPr>
      <w:r>
        <w:rPr>
          <w:rtl/>
        </w:rPr>
        <w:br w:type="page"/>
      </w:r>
    </w:p>
    <w:p w:rsidR="000E3A7F" w:rsidRPr="00B05294" w:rsidRDefault="00EE1CFC" w:rsidP="00285200">
      <w:pPr>
        <w:pStyle w:val="libCenterBold2"/>
      </w:pPr>
      <w:r w:rsidRPr="0045423A">
        <w:rPr>
          <w:rtl/>
        </w:rPr>
        <w:lastRenderedPageBreak/>
        <w:t>فضيلة</w:t>
      </w:r>
    </w:p>
    <w:p w:rsidR="000E3A7F" w:rsidRPr="00E00003" w:rsidRDefault="00EE1CFC" w:rsidP="00E00003">
      <w:pPr>
        <w:pStyle w:val="libCenter"/>
      </w:pPr>
      <w:r w:rsidRPr="0045423A">
        <w:rPr>
          <w:rtl/>
        </w:rPr>
        <w:t>تنبئ عن غرر المنائح</w:t>
      </w:r>
      <w:r w:rsidR="00107BC9">
        <w:rPr>
          <w:rtl/>
        </w:rPr>
        <w:t>،</w:t>
      </w:r>
      <w:r w:rsidRPr="0045423A">
        <w:rPr>
          <w:rtl/>
        </w:rPr>
        <w:t xml:space="preserve"> ومنقبة تنثر عنها درر المدائح</w:t>
      </w:r>
    </w:p>
    <w:p w:rsidR="00EE1CFC" w:rsidRPr="0045423A" w:rsidRDefault="00EE1CFC" w:rsidP="00EE1CFC">
      <w:pPr>
        <w:pStyle w:val="libNormal"/>
      </w:pPr>
      <w:r w:rsidRPr="00EE1CFC">
        <w:rPr>
          <w:rtl/>
        </w:rPr>
        <w:t>151</w:t>
      </w:r>
      <w:r w:rsidR="000E3A7F">
        <w:rPr>
          <w:rtl/>
        </w:rPr>
        <w:t xml:space="preserve"> - </w:t>
      </w:r>
      <w:r w:rsidRPr="00EE1CFC">
        <w:rPr>
          <w:rtl/>
        </w:rPr>
        <w:t>أخبرني الشيخ الإمام العلاّمة مجد الدين أبو الحسن محمد بن يحيى بن الحسين بن عبد الكريم الكرجي القزويني بقراءتي عليه في داره بمدينة قزوين</w:t>
      </w:r>
      <w:r w:rsidR="00107BC9">
        <w:rPr>
          <w:rtl/>
        </w:rPr>
        <w:t>،</w:t>
      </w:r>
      <w:r w:rsidRPr="00EE1CFC">
        <w:rPr>
          <w:rtl/>
        </w:rPr>
        <w:t xml:space="preserve"> قلت له</w:t>
      </w:r>
      <w:r w:rsidR="00107BC9">
        <w:rPr>
          <w:rtl/>
        </w:rPr>
        <w:t>:</w:t>
      </w:r>
      <w:r w:rsidRPr="00EE1CFC">
        <w:rPr>
          <w:rtl/>
        </w:rPr>
        <w:t xml:space="preserve"> أخبرك الشيخ الإمام رضيّ الدين المؤيد بن محمد بن علي المقرئ الطوسي إجازة</w:t>
      </w:r>
      <w:r w:rsidR="00107BC9">
        <w:rPr>
          <w:rtl/>
        </w:rPr>
        <w:t>؟</w:t>
      </w:r>
      <w:r w:rsidRPr="00EE1CFC">
        <w:rPr>
          <w:rtl/>
        </w:rPr>
        <w:t xml:space="preserve"> قال</w:t>
      </w:r>
      <w:r w:rsidR="00107BC9">
        <w:rPr>
          <w:rtl/>
        </w:rPr>
        <w:t>:</w:t>
      </w:r>
      <w:r w:rsidRPr="00EE1CFC">
        <w:rPr>
          <w:rtl/>
        </w:rPr>
        <w:t xml:space="preserve"> نعم</w:t>
      </w:r>
      <w:r w:rsidR="00107BC9">
        <w:rPr>
          <w:rtl/>
        </w:rPr>
        <w:t>.</w:t>
      </w:r>
      <w:r w:rsidRPr="00EE1CFC">
        <w:rPr>
          <w:rtl/>
        </w:rPr>
        <w:t xml:space="preserve"> قال</w:t>
      </w:r>
      <w:r w:rsidR="00107BC9">
        <w:rPr>
          <w:rtl/>
        </w:rPr>
        <w:t>:</w:t>
      </w:r>
      <w:r w:rsidRPr="00EE1CFC">
        <w:rPr>
          <w:rtl/>
        </w:rPr>
        <w:t xml:space="preserve"> أخبرنا جدّي لأُمّي أبو العباس محمد بن العباس العصاري المعروف بعباسة سماعاً عليه</w:t>
      </w:r>
      <w:r w:rsidR="00107BC9">
        <w:rPr>
          <w:rtl/>
        </w:rPr>
        <w:t>،</w:t>
      </w:r>
      <w:r w:rsidRPr="00EE1CFC">
        <w:rPr>
          <w:rtl/>
        </w:rPr>
        <w:t xml:space="preserve"> قال</w:t>
      </w:r>
      <w:r w:rsidR="00107BC9">
        <w:rPr>
          <w:rtl/>
        </w:rPr>
        <w:t>:</w:t>
      </w:r>
      <w:r w:rsidRPr="00EE1CFC">
        <w:rPr>
          <w:rtl/>
        </w:rPr>
        <w:t xml:space="preserve"> أخبرنا القاضي أبو سعيد محمد بن سعيد الفرّخ زادي النوقاني قال</w:t>
      </w:r>
      <w:r w:rsidR="00107BC9">
        <w:rPr>
          <w:rtl/>
        </w:rPr>
        <w:t>:</w:t>
      </w:r>
      <w:r w:rsidRPr="00EE1CFC">
        <w:rPr>
          <w:rtl/>
        </w:rPr>
        <w:t xml:space="preserve"> أخبرنا الأُستاذ الإمام أبو إسحاق أحمد بن محمد بن إبراهيم الثعلبي قال</w:t>
      </w:r>
      <w:r w:rsidR="00107BC9">
        <w:rPr>
          <w:rtl/>
        </w:rPr>
        <w:t>:</w:t>
      </w:r>
      <w:r w:rsidRPr="00EE1CFC">
        <w:rPr>
          <w:rtl/>
        </w:rPr>
        <w:t xml:space="preserve"> سمعت أبا منصور الحمشادي يقول</w:t>
      </w:r>
      <w:r w:rsidR="00107BC9">
        <w:rPr>
          <w:rtl/>
        </w:rPr>
        <w:t>:</w:t>
      </w:r>
      <w:r w:rsidRPr="00EE1CFC">
        <w:rPr>
          <w:rtl/>
        </w:rPr>
        <w:t xml:space="preserve"> سمعت محمد بن عبد الله </w:t>
      </w:r>
      <w:r w:rsidR="000E3A7F">
        <w:rPr>
          <w:rtl/>
        </w:rPr>
        <w:t>[</w:t>
      </w:r>
      <w:r w:rsidRPr="00EE1CFC">
        <w:rPr>
          <w:rtl/>
        </w:rPr>
        <w:t>يقول</w:t>
      </w:r>
      <w:r w:rsidR="000E3A7F">
        <w:rPr>
          <w:rtl/>
        </w:rPr>
        <w:t>]</w:t>
      </w:r>
      <w:r w:rsidRPr="00EE1CFC">
        <w:rPr>
          <w:rtl/>
        </w:rPr>
        <w:t xml:space="preserve"> وأخبرنا أبو الحسن محمد بن القاسم بن أحمد الفقيه </w:t>
      </w:r>
      <w:r w:rsidRPr="00EE1CFC">
        <w:rPr>
          <w:rStyle w:val="libFootnotenumChar"/>
          <w:rtl/>
        </w:rPr>
        <w:t>(1)</w:t>
      </w:r>
      <w:r w:rsidRPr="00EE1CFC">
        <w:rPr>
          <w:rtl/>
        </w:rPr>
        <w:t xml:space="preserve"> قال</w:t>
      </w:r>
      <w:r w:rsidR="00107BC9">
        <w:rPr>
          <w:rtl/>
        </w:rPr>
        <w:t>:</w:t>
      </w:r>
      <w:r w:rsidRPr="00EE1CFC">
        <w:rPr>
          <w:rtl/>
        </w:rPr>
        <w:t xml:space="preserve"> حدثنا أبو محمد عبد الله بن أحمد الشعراني </w:t>
      </w:r>
      <w:r w:rsidRPr="00EE1CFC">
        <w:rPr>
          <w:rStyle w:val="libFootnotenumChar"/>
          <w:rtl/>
        </w:rPr>
        <w:t>(2</w:t>
      </w:r>
      <w:r w:rsidRPr="00EE1CFC">
        <w:rPr>
          <w:rtl/>
        </w:rPr>
        <w:t>) قال</w:t>
      </w:r>
      <w:r w:rsidR="00107BC9">
        <w:rPr>
          <w:rtl/>
        </w:rPr>
        <w:t>:</w:t>
      </w:r>
      <w:r w:rsidRPr="00EE1CFC">
        <w:rPr>
          <w:rtl/>
        </w:rPr>
        <w:t xml:space="preserve"> أنبأنا أبو علي أحمد بن علي بن رزين </w:t>
      </w:r>
      <w:r w:rsidRPr="00EE1CFC">
        <w:rPr>
          <w:rStyle w:val="libFootnotenumChar"/>
          <w:rtl/>
        </w:rPr>
        <w:t>(3)</w:t>
      </w:r>
      <w:r w:rsidRPr="00EE1CFC">
        <w:rPr>
          <w:rtl/>
        </w:rPr>
        <w:t xml:space="preserve"> قال</w:t>
      </w:r>
      <w:r w:rsidR="00107BC9">
        <w:rPr>
          <w:rtl/>
        </w:rPr>
        <w:t>:</w:t>
      </w:r>
      <w:r w:rsidRPr="00EE1CFC">
        <w:rPr>
          <w:rtl/>
        </w:rPr>
        <w:t xml:space="preserve"> حدثنا المظفر بن الحسن الأنصاري </w:t>
      </w:r>
      <w:r w:rsidRPr="00EE1CFC">
        <w:rPr>
          <w:rStyle w:val="libFootnotenumChar"/>
          <w:rtl/>
        </w:rPr>
        <w:t>(4)</w:t>
      </w:r>
      <w:r w:rsidRPr="00EE1CFC">
        <w:rPr>
          <w:rtl/>
        </w:rPr>
        <w:t xml:space="preserve"> قال</w:t>
      </w:r>
      <w:r w:rsidR="00107BC9">
        <w:rPr>
          <w:rtl/>
        </w:rPr>
        <w:t>:</w:t>
      </w:r>
      <w:r w:rsidRPr="00EE1CFC">
        <w:rPr>
          <w:rtl/>
        </w:rPr>
        <w:t xml:space="preserve"> حدثنا السندي</w:t>
      </w:r>
      <w:r w:rsidR="00107BC9">
        <w:rPr>
          <w:rtl/>
        </w:rPr>
        <w:t>،</w:t>
      </w:r>
      <w:r w:rsidRPr="00EE1CFC">
        <w:rPr>
          <w:rtl/>
        </w:rPr>
        <w:t xml:space="preserve"> عن علي الوراق </w:t>
      </w:r>
      <w:r w:rsidRPr="00EE1CFC">
        <w:rPr>
          <w:rStyle w:val="libFootnotenumChar"/>
          <w:rtl/>
        </w:rPr>
        <w:t>(5)</w:t>
      </w:r>
      <w:r w:rsidRPr="00EE1CFC">
        <w:rPr>
          <w:rtl/>
        </w:rPr>
        <w:t xml:space="preserve"> قال</w:t>
      </w:r>
      <w:r w:rsidR="00107BC9">
        <w:rPr>
          <w:rtl/>
        </w:rPr>
        <w:t>:</w:t>
      </w:r>
      <w:r w:rsidRPr="00EE1CFC">
        <w:rPr>
          <w:rtl/>
        </w:rPr>
        <w:t xml:space="preserve"> حدثنا يحيى بن عبد الحميد الحماني</w:t>
      </w:r>
      <w:r w:rsidR="00107BC9">
        <w:rPr>
          <w:rtl/>
        </w:rPr>
        <w:t>،</w:t>
      </w:r>
      <w:r w:rsidRPr="00EE1CFC">
        <w:rPr>
          <w:rtl/>
        </w:rPr>
        <w:t xml:space="preserve"> عن قيس بن الربيع</w:t>
      </w:r>
      <w:r w:rsidR="00107BC9">
        <w:rPr>
          <w:rtl/>
        </w:rPr>
        <w:t>،</w:t>
      </w:r>
      <w:r w:rsidRPr="00EE1CFC">
        <w:rPr>
          <w:rtl/>
        </w:rPr>
        <w:t xml:space="preserve"> عن الأعمش</w:t>
      </w:r>
      <w:r w:rsidR="00107BC9">
        <w:rPr>
          <w:rtl/>
        </w:rPr>
        <w:t>،</w:t>
      </w:r>
      <w:r w:rsidRPr="00EE1CFC">
        <w:rPr>
          <w:rtl/>
        </w:rPr>
        <w:t xml:space="preserve"> عن عباية بن ربعي قال</w:t>
      </w:r>
      <w:r w:rsidR="00E00003">
        <w:rPr>
          <w:rtl/>
        </w:rPr>
        <w:t xml:space="preserve">: </w:t>
      </w:r>
      <w:r w:rsidRPr="00EE1CFC">
        <w:rPr>
          <w:rtl/>
        </w:rPr>
        <w:t xml:space="preserve">بينا عبد الله بن عباس جالس على شفير زمزم </w:t>
      </w:r>
      <w:r w:rsidR="000E3A7F">
        <w:rPr>
          <w:rtl/>
        </w:rPr>
        <w:t>[</w:t>
      </w:r>
      <w:r w:rsidRPr="00EE1CFC">
        <w:rPr>
          <w:rtl/>
        </w:rPr>
        <w:t>يقول</w:t>
      </w:r>
      <w:r w:rsidR="00107BC9">
        <w:rPr>
          <w:rtl/>
        </w:rPr>
        <w:t>:</w:t>
      </w:r>
      <w:r w:rsidRPr="00EE1CFC">
        <w:rPr>
          <w:rtl/>
        </w:rPr>
        <w:t xml:space="preserve"> قال رسول الله صلّى الله عليه وسلّم إذ أقبل رجل متعمّم بعمامة</w:t>
      </w:r>
      <w:r w:rsidR="000E3A7F">
        <w:rPr>
          <w:rtl/>
        </w:rPr>
        <w:t>]</w:t>
      </w:r>
      <w:r w:rsidRPr="00EE1CFC">
        <w:rPr>
          <w:rtl/>
        </w:rPr>
        <w:t xml:space="preserve"> </w:t>
      </w:r>
      <w:r w:rsidRPr="00EE1CFC">
        <w:rPr>
          <w:rStyle w:val="libFootnotenumChar"/>
          <w:rtl/>
        </w:rPr>
        <w:t>(6)</w:t>
      </w:r>
      <w:r w:rsidRPr="00EE1CFC">
        <w:rPr>
          <w:rtl/>
        </w:rPr>
        <w:t xml:space="preserve"> فجعل ابن عباس لا يقول قال رسول الله صلّى الله عليه وسلّم إلا</w:t>
      </w:r>
    </w:p>
    <w:p w:rsidR="00EE1CFC" w:rsidRPr="0045423A" w:rsidRDefault="000E3A7F" w:rsidP="00737FD1">
      <w:pPr>
        <w:pStyle w:val="libLine"/>
      </w:pPr>
      <w:r>
        <w:rPr>
          <w:rtl/>
        </w:rPr>
        <w:t>____________________</w:t>
      </w:r>
    </w:p>
    <w:p w:rsidR="00EE1CFC" w:rsidRPr="001A7650" w:rsidRDefault="00EE1CFC" w:rsidP="001A7650">
      <w:pPr>
        <w:pStyle w:val="libFootnote0"/>
      </w:pPr>
      <w:r w:rsidRPr="0045423A">
        <w:rPr>
          <w:rtl/>
        </w:rPr>
        <w:t>(1) وعنه روى الحديث الحافظ الحسكاني في تفسير الآية (55) من سورة المائدة تحت الرقم</w:t>
      </w:r>
      <w:r w:rsidR="00107BC9">
        <w:rPr>
          <w:rtl/>
        </w:rPr>
        <w:t>:</w:t>
      </w:r>
      <w:r w:rsidRPr="0045423A">
        <w:rPr>
          <w:rtl/>
        </w:rPr>
        <w:t xml:space="preserve"> (235) من شواهد التنزيل</w:t>
      </w:r>
      <w:r w:rsidR="00107BC9">
        <w:rPr>
          <w:rtl/>
        </w:rPr>
        <w:t>:</w:t>
      </w:r>
      <w:r w:rsidRPr="0045423A">
        <w:rPr>
          <w:rtl/>
        </w:rPr>
        <w:t xml:space="preserve"> ج 1</w:t>
      </w:r>
      <w:r w:rsidR="00107BC9">
        <w:rPr>
          <w:rtl/>
        </w:rPr>
        <w:t>،</w:t>
      </w:r>
      <w:r w:rsidRPr="0045423A">
        <w:rPr>
          <w:rtl/>
        </w:rPr>
        <w:t xml:space="preserve"> ص 177</w:t>
      </w:r>
      <w:r w:rsidR="00107BC9">
        <w:rPr>
          <w:rtl/>
        </w:rPr>
        <w:t>،</w:t>
      </w:r>
      <w:r w:rsidRPr="0045423A">
        <w:rPr>
          <w:rtl/>
        </w:rPr>
        <w:t xml:space="preserve"> ط 1</w:t>
      </w:r>
      <w:r w:rsidR="00107BC9">
        <w:rPr>
          <w:rtl/>
        </w:rPr>
        <w:t>.</w:t>
      </w:r>
    </w:p>
    <w:p w:rsidR="00EE1CFC" w:rsidRPr="001A7650" w:rsidRDefault="00EE1CFC" w:rsidP="001A7650">
      <w:pPr>
        <w:pStyle w:val="libFootnote0"/>
      </w:pPr>
      <w:r w:rsidRPr="0045423A">
        <w:rPr>
          <w:rtl/>
        </w:rPr>
        <w:t>(2) ومثله في النسخة التي نشرناها من شواهد التنزيل</w:t>
      </w:r>
      <w:r w:rsidR="00107BC9">
        <w:rPr>
          <w:rtl/>
        </w:rPr>
        <w:t>،</w:t>
      </w:r>
      <w:r w:rsidRPr="0045423A">
        <w:rPr>
          <w:rtl/>
        </w:rPr>
        <w:t xml:space="preserve"> ولكن رواه عنه الطبرسي رحمه الله في تفسير الآية الكريمة من مجمع البيان وقال</w:t>
      </w:r>
      <w:r w:rsidR="00107BC9">
        <w:rPr>
          <w:rtl/>
        </w:rPr>
        <w:t>:</w:t>
      </w:r>
      <w:r w:rsidRPr="0045423A">
        <w:rPr>
          <w:rtl/>
        </w:rPr>
        <w:t xml:space="preserve"> </w:t>
      </w:r>
      <w:r w:rsidR="000E3A7F">
        <w:rPr>
          <w:rtl/>
        </w:rPr>
        <w:t>(</w:t>
      </w:r>
      <w:r w:rsidRPr="0045423A">
        <w:rPr>
          <w:rtl/>
        </w:rPr>
        <w:t>أبو محمد عبدالله بن محمد الشعراني</w:t>
      </w:r>
      <w:r w:rsidR="00107BC9">
        <w:rPr>
          <w:rtl/>
        </w:rPr>
        <w:t>.</w:t>
      </w:r>
      <w:r w:rsidRPr="0045423A">
        <w:rPr>
          <w:rtl/>
        </w:rPr>
        <w:t>..</w:t>
      </w:r>
      <w:r w:rsidR="000E3A7F">
        <w:rPr>
          <w:rtl/>
        </w:rPr>
        <w:t>)</w:t>
      </w:r>
      <w:r w:rsidR="00107BC9">
        <w:rPr>
          <w:rtl/>
        </w:rPr>
        <w:t>.</w:t>
      </w:r>
    </w:p>
    <w:p w:rsidR="00EE1CFC" w:rsidRPr="001A7650" w:rsidRDefault="00EE1CFC" w:rsidP="001A7650">
      <w:pPr>
        <w:pStyle w:val="libFootnote0"/>
      </w:pPr>
      <w:r w:rsidRPr="0045423A">
        <w:rPr>
          <w:rtl/>
        </w:rPr>
        <w:t>(3) ووصفه في شواهد التنزيل بقوله</w:t>
      </w:r>
      <w:r w:rsidR="00107BC9">
        <w:rPr>
          <w:rtl/>
        </w:rPr>
        <w:t>:</w:t>
      </w:r>
      <w:r w:rsidRPr="0045423A">
        <w:rPr>
          <w:rtl/>
        </w:rPr>
        <w:t xml:space="preserve"> </w:t>
      </w:r>
      <w:r w:rsidR="000E3A7F">
        <w:rPr>
          <w:rtl/>
        </w:rPr>
        <w:t>(</w:t>
      </w:r>
      <w:r w:rsidRPr="0045423A">
        <w:rPr>
          <w:rtl/>
        </w:rPr>
        <w:t>القاشاني</w:t>
      </w:r>
      <w:r w:rsidR="000E3A7F">
        <w:rPr>
          <w:rtl/>
        </w:rPr>
        <w:t>)</w:t>
      </w:r>
      <w:r w:rsidR="00107BC9">
        <w:rPr>
          <w:rtl/>
        </w:rPr>
        <w:t>.</w:t>
      </w:r>
      <w:r w:rsidRPr="0045423A">
        <w:rPr>
          <w:rtl/>
        </w:rPr>
        <w:t xml:space="preserve"> ولكن ذكره في مجمع البيان عن شواهد التنزيل وقال</w:t>
      </w:r>
      <w:r w:rsidR="00107BC9">
        <w:rPr>
          <w:rtl/>
        </w:rPr>
        <w:t>:</w:t>
      </w:r>
      <w:r w:rsidRPr="0045423A">
        <w:rPr>
          <w:rtl/>
        </w:rPr>
        <w:t xml:space="preserve"> (البياشاني</w:t>
      </w:r>
      <w:r w:rsidR="000E3A7F">
        <w:rPr>
          <w:rtl/>
        </w:rPr>
        <w:t>)</w:t>
      </w:r>
      <w:r w:rsidR="00107BC9">
        <w:rPr>
          <w:rtl/>
        </w:rPr>
        <w:t>؟.</w:t>
      </w:r>
    </w:p>
    <w:p w:rsidR="00EE1CFC" w:rsidRPr="001A7650" w:rsidRDefault="00EE1CFC" w:rsidP="001A7650">
      <w:pPr>
        <w:pStyle w:val="libFootnote0"/>
      </w:pPr>
      <w:r w:rsidRPr="0045423A">
        <w:rPr>
          <w:rtl/>
        </w:rPr>
        <w:t>(4) ومثله في شواهد التنزيل</w:t>
      </w:r>
      <w:r w:rsidR="00107BC9">
        <w:rPr>
          <w:rtl/>
        </w:rPr>
        <w:t>،</w:t>
      </w:r>
      <w:r w:rsidRPr="0045423A">
        <w:rPr>
          <w:rtl/>
        </w:rPr>
        <w:t xml:space="preserve"> وركن رواه عنه في مجمع البيان</w:t>
      </w:r>
      <w:r w:rsidR="00107BC9">
        <w:rPr>
          <w:rtl/>
        </w:rPr>
        <w:t>،</w:t>
      </w:r>
      <w:r w:rsidRPr="0045423A">
        <w:rPr>
          <w:rtl/>
        </w:rPr>
        <w:t xml:space="preserve"> وقال</w:t>
      </w:r>
      <w:r w:rsidR="00107BC9">
        <w:rPr>
          <w:rtl/>
        </w:rPr>
        <w:t>:</w:t>
      </w:r>
      <w:r w:rsidRPr="0045423A">
        <w:rPr>
          <w:rtl/>
        </w:rPr>
        <w:t xml:space="preserve"> </w:t>
      </w:r>
      <w:r w:rsidR="000E3A7F">
        <w:rPr>
          <w:rtl/>
        </w:rPr>
        <w:t>(</w:t>
      </w:r>
      <w:r w:rsidRPr="0045423A">
        <w:rPr>
          <w:rtl/>
        </w:rPr>
        <w:t>المظفر بن الحسين</w:t>
      </w:r>
      <w:r w:rsidR="000E3A7F">
        <w:rPr>
          <w:rtl/>
        </w:rPr>
        <w:t>)</w:t>
      </w:r>
      <w:r w:rsidR="00107BC9">
        <w:rPr>
          <w:rtl/>
        </w:rPr>
        <w:t>.</w:t>
      </w:r>
    </w:p>
    <w:p w:rsidR="00EE1CFC" w:rsidRPr="001A7650" w:rsidRDefault="00EE1CFC" w:rsidP="001A7650">
      <w:pPr>
        <w:pStyle w:val="libFootnote0"/>
      </w:pPr>
      <w:r w:rsidRPr="0045423A">
        <w:rPr>
          <w:rtl/>
        </w:rPr>
        <w:t>(5) كذا في شواهد التنزيل</w:t>
      </w:r>
      <w:r w:rsidR="00107BC9">
        <w:rPr>
          <w:rtl/>
        </w:rPr>
        <w:t>،</w:t>
      </w:r>
      <w:r w:rsidRPr="0045423A">
        <w:rPr>
          <w:rtl/>
        </w:rPr>
        <w:t xml:space="preserve"> وفي نسخة السيد علي نقي من فرائد السمطين</w:t>
      </w:r>
      <w:r w:rsidR="00107BC9">
        <w:rPr>
          <w:rtl/>
        </w:rPr>
        <w:t>:</w:t>
      </w:r>
      <w:r w:rsidRPr="0045423A">
        <w:rPr>
          <w:rtl/>
        </w:rPr>
        <w:t xml:space="preserve"> </w:t>
      </w:r>
      <w:r w:rsidR="000E3A7F">
        <w:rPr>
          <w:rtl/>
        </w:rPr>
        <w:t>(</w:t>
      </w:r>
      <w:r w:rsidRPr="0045423A">
        <w:rPr>
          <w:rtl/>
        </w:rPr>
        <w:t>السندي بن علي الفراق</w:t>
      </w:r>
      <w:r w:rsidR="000E3A7F">
        <w:rPr>
          <w:rtl/>
        </w:rPr>
        <w:t>)</w:t>
      </w:r>
      <w:r w:rsidRPr="0045423A">
        <w:rPr>
          <w:rtl/>
        </w:rPr>
        <w:t xml:space="preserve"> وقد سقط قوله</w:t>
      </w:r>
      <w:r w:rsidR="00107BC9">
        <w:rPr>
          <w:rtl/>
        </w:rPr>
        <w:t>:</w:t>
      </w:r>
      <w:r w:rsidRPr="0045423A">
        <w:rPr>
          <w:rtl/>
        </w:rPr>
        <w:t xml:space="preserve"> </w:t>
      </w:r>
      <w:r w:rsidR="000E3A7F">
        <w:rPr>
          <w:rtl/>
        </w:rPr>
        <w:t>(</w:t>
      </w:r>
      <w:r w:rsidRPr="0045423A">
        <w:rPr>
          <w:rtl/>
        </w:rPr>
        <w:t>بن علي الوراق</w:t>
      </w:r>
      <w:r w:rsidR="000E3A7F">
        <w:rPr>
          <w:rtl/>
        </w:rPr>
        <w:t xml:space="preserve"> - </w:t>
      </w:r>
      <w:r w:rsidRPr="0045423A">
        <w:rPr>
          <w:rtl/>
        </w:rPr>
        <w:t>أو الفراق</w:t>
      </w:r>
      <w:r w:rsidR="000E3A7F">
        <w:rPr>
          <w:rtl/>
        </w:rPr>
        <w:t>)</w:t>
      </w:r>
      <w:r w:rsidRPr="0045423A">
        <w:rPr>
          <w:rtl/>
        </w:rPr>
        <w:t xml:space="preserve"> من مخطوطة طهران</w:t>
      </w:r>
      <w:r w:rsidR="00107BC9">
        <w:rPr>
          <w:rtl/>
        </w:rPr>
        <w:t>.</w:t>
      </w:r>
    </w:p>
    <w:p w:rsidR="00EE1CFC" w:rsidRPr="001A7650" w:rsidRDefault="00EE1CFC" w:rsidP="001A7650">
      <w:pPr>
        <w:pStyle w:val="libFootnote0"/>
      </w:pPr>
      <w:r w:rsidRPr="0045423A">
        <w:rPr>
          <w:rtl/>
        </w:rPr>
        <w:t>(6) ما بين المعقوفين مأخوذ من شواهد التنزيل</w:t>
      </w:r>
      <w:r w:rsidR="00107BC9">
        <w:rPr>
          <w:rtl/>
        </w:rPr>
        <w:t>،</w:t>
      </w:r>
      <w:r w:rsidRPr="0045423A">
        <w:rPr>
          <w:rtl/>
        </w:rPr>
        <w:t xml:space="preserve"> وقد سقط من الأصلين الموجودين عندي من فرائد السمطين</w:t>
      </w:r>
      <w:r w:rsidR="00107BC9">
        <w:rPr>
          <w:rtl/>
        </w:rPr>
        <w:t>.</w:t>
      </w:r>
    </w:p>
    <w:p w:rsidR="00EE1CFC" w:rsidRDefault="00EE1CFC" w:rsidP="00E00003">
      <w:pPr>
        <w:pStyle w:val="libPoemTiniChar"/>
      </w:pPr>
      <w:r>
        <w:rPr>
          <w:rtl/>
        </w:rPr>
        <w:br w:type="page"/>
      </w:r>
    </w:p>
    <w:p w:rsidR="00EE1CFC" w:rsidRPr="0045423A" w:rsidRDefault="00EE1CFC" w:rsidP="00EE1CFC">
      <w:pPr>
        <w:pStyle w:val="libNormal"/>
      </w:pPr>
      <w:r w:rsidRPr="00EE1CFC">
        <w:rPr>
          <w:rtl/>
        </w:rPr>
        <w:lastRenderedPageBreak/>
        <w:t>قال الرجل</w:t>
      </w:r>
      <w:r w:rsidR="00107BC9">
        <w:rPr>
          <w:rtl/>
        </w:rPr>
        <w:t>:</w:t>
      </w:r>
      <w:r w:rsidRPr="00EE1CFC">
        <w:rPr>
          <w:rtl/>
        </w:rPr>
        <w:t xml:space="preserve"> قال رسول الله صلّى الله عليه وسلّم</w:t>
      </w:r>
      <w:r w:rsidR="00107BC9">
        <w:rPr>
          <w:rtl/>
        </w:rPr>
        <w:t>.</w:t>
      </w:r>
      <w:r w:rsidRPr="00EE1CFC">
        <w:rPr>
          <w:rtl/>
        </w:rPr>
        <w:t xml:space="preserve"> فقال ابن عباس</w:t>
      </w:r>
      <w:r w:rsidR="00107BC9">
        <w:rPr>
          <w:rtl/>
        </w:rPr>
        <w:t>:</w:t>
      </w:r>
      <w:r w:rsidRPr="00EE1CFC">
        <w:rPr>
          <w:rtl/>
        </w:rPr>
        <w:t xml:space="preserve"> سألتك بالله مَن أنت</w:t>
      </w:r>
      <w:r w:rsidR="00107BC9">
        <w:rPr>
          <w:rtl/>
        </w:rPr>
        <w:t>؟</w:t>
      </w:r>
      <w:r w:rsidRPr="00EE1CFC">
        <w:rPr>
          <w:rtl/>
        </w:rPr>
        <w:t xml:space="preserve"> قال</w:t>
      </w:r>
      <w:r w:rsidR="00107BC9">
        <w:rPr>
          <w:rtl/>
        </w:rPr>
        <w:t>:</w:t>
      </w:r>
      <w:r w:rsidRPr="00EE1CFC">
        <w:rPr>
          <w:rtl/>
        </w:rPr>
        <w:t xml:space="preserve"> فكشف العمامة عن وجهه وقال</w:t>
      </w:r>
      <w:r w:rsidR="00107BC9">
        <w:rPr>
          <w:rtl/>
        </w:rPr>
        <w:t>:</w:t>
      </w:r>
      <w:r w:rsidRPr="00EE1CFC">
        <w:rPr>
          <w:rtl/>
        </w:rPr>
        <w:t xml:space="preserve"> يا أيّها الناس مَن عرفني فقد عرفني</w:t>
      </w:r>
      <w:r w:rsidR="00107BC9">
        <w:rPr>
          <w:rtl/>
        </w:rPr>
        <w:t>،</w:t>
      </w:r>
      <w:r w:rsidRPr="00EE1CFC">
        <w:rPr>
          <w:rtl/>
        </w:rPr>
        <w:t xml:space="preserve"> ومَن لم يعرفني فأنا جندب بن جنادة البدري أبو ذر الغفاري سمعت النبي صلّى الله عليه وسلّم بهاتين وإلاّ فصمّتا</w:t>
      </w:r>
      <w:r w:rsidR="00107BC9">
        <w:rPr>
          <w:rtl/>
        </w:rPr>
        <w:t>،</w:t>
      </w:r>
      <w:r w:rsidRPr="00EE1CFC">
        <w:rPr>
          <w:rtl/>
        </w:rPr>
        <w:t xml:space="preserve"> ورأيته بهاتين وإلاّ فعميتا</w:t>
      </w:r>
      <w:r w:rsidR="00107BC9">
        <w:rPr>
          <w:rtl/>
        </w:rPr>
        <w:t>،</w:t>
      </w:r>
      <w:r w:rsidRPr="00EE1CFC">
        <w:rPr>
          <w:rtl/>
        </w:rPr>
        <w:t xml:space="preserve"> يقول</w:t>
      </w:r>
      <w:r w:rsidR="00107BC9">
        <w:rPr>
          <w:rtl/>
        </w:rPr>
        <w:t>:</w:t>
      </w:r>
      <w:r w:rsidRPr="00EE1CFC">
        <w:rPr>
          <w:rtl/>
        </w:rPr>
        <w:t xml:space="preserve"> </w:t>
      </w:r>
      <w:r w:rsidRPr="00EE1CFC">
        <w:rPr>
          <w:rStyle w:val="libBold2Char"/>
          <w:rtl/>
        </w:rPr>
        <w:t>علي قائد البررة</w:t>
      </w:r>
      <w:r w:rsidR="00107BC9">
        <w:rPr>
          <w:rStyle w:val="libBold2Char"/>
          <w:rtl/>
        </w:rPr>
        <w:t>،</w:t>
      </w:r>
      <w:r w:rsidRPr="00EE1CFC">
        <w:rPr>
          <w:rStyle w:val="libBold2Char"/>
          <w:rtl/>
        </w:rPr>
        <w:t xml:space="preserve"> وقاتل الكفرة</w:t>
      </w:r>
      <w:r w:rsidR="00107BC9">
        <w:rPr>
          <w:rStyle w:val="libBold2Char"/>
          <w:rtl/>
        </w:rPr>
        <w:t>،</w:t>
      </w:r>
      <w:r w:rsidRPr="00EE1CFC">
        <w:rPr>
          <w:rStyle w:val="libBold2Char"/>
          <w:rtl/>
        </w:rPr>
        <w:t xml:space="preserve"> منصور مَن نصره</w:t>
      </w:r>
      <w:r w:rsidR="00107BC9">
        <w:rPr>
          <w:rStyle w:val="libBold2Char"/>
          <w:rtl/>
        </w:rPr>
        <w:t>،</w:t>
      </w:r>
      <w:r w:rsidRPr="00EE1CFC">
        <w:rPr>
          <w:rStyle w:val="libBold2Char"/>
          <w:rtl/>
        </w:rPr>
        <w:t xml:space="preserve"> مخذول مَن خذله</w:t>
      </w:r>
      <w:r w:rsidR="00107BC9">
        <w:rPr>
          <w:rtl/>
        </w:rPr>
        <w:t>.</w:t>
      </w:r>
    </w:p>
    <w:p w:rsidR="00EE1CFC" w:rsidRPr="0045423A" w:rsidRDefault="00EE1CFC" w:rsidP="00EE1CFC">
      <w:pPr>
        <w:pStyle w:val="libNormal"/>
      </w:pPr>
      <w:r w:rsidRPr="00EE1CFC">
        <w:rPr>
          <w:rtl/>
        </w:rPr>
        <w:t>أما إنّي صلّيت مع رسول الله صلّى الله عليه وسلّم يوماً من الأيام صلاة الظهر فسأل سائل في المسجد فلم يعطه أحد</w:t>
      </w:r>
      <w:r w:rsidR="00107BC9">
        <w:rPr>
          <w:rtl/>
        </w:rPr>
        <w:t>،</w:t>
      </w:r>
      <w:r w:rsidRPr="00EE1CFC">
        <w:rPr>
          <w:rtl/>
        </w:rPr>
        <w:t xml:space="preserve"> فرفع السائل يده إلى السماء وقال</w:t>
      </w:r>
      <w:r w:rsidR="00107BC9">
        <w:rPr>
          <w:rtl/>
        </w:rPr>
        <w:t>:</w:t>
      </w:r>
      <w:r w:rsidRPr="00EE1CFC">
        <w:rPr>
          <w:rtl/>
        </w:rPr>
        <w:t xml:space="preserve"> </w:t>
      </w:r>
      <w:r w:rsidR="000E3A7F">
        <w:rPr>
          <w:rtl/>
        </w:rPr>
        <w:t>[</w:t>
      </w:r>
      <w:r w:rsidRPr="00EE1CFC">
        <w:rPr>
          <w:rtl/>
        </w:rPr>
        <w:t>اللّهمّ</w:t>
      </w:r>
      <w:r w:rsidR="000E3A7F">
        <w:rPr>
          <w:rtl/>
        </w:rPr>
        <w:t>]</w:t>
      </w:r>
      <w:r w:rsidRPr="00EE1CFC">
        <w:rPr>
          <w:rtl/>
        </w:rPr>
        <w:t xml:space="preserve"> اشهد </w:t>
      </w:r>
      <w:r w:rsidRPr="00EE1CFC">
        <w:rPr>
          <w:rStyle w:val="libFootnotenumChar"/>
          <w:rtl/>
        </w:rPr>
        <w:t>(1)</w:t>
      </w:r>
      <w:r w:rsidRPr="00EE1CFC">
        <w:rPr>
          <w:rtl/>
        </w:rPr>
        <w:t xml:space="preserve"> أنّي سألت في مسجد رسول الله صلّى الله عليه وسلّم فلم يعطني أحد شيئاً</w:t>
      </w:r>
      <w:r w:rsidR="00107BC9">
        <w:rPr>
          <w:rtl/>
        </w:rPr>
        <w:t>.</w:t>
      </w:r>
      <w:r w:rsidRPr="00EE1CFC">
        <w:rPr>
          <w:rtl/>
        </w:rPr>
        <w:t xml:space="preserve"> وعلي عليه السلام كان راكعاً فأومأ بخنصره اليمنى</w:t>
      </w:r>
      <w:r w:rsidR="000E3A7F">
        <w:rPr>
          <w:rtl/>
        </w:rPr>
        <w:t xml:space="preserve"> - </w:t>
      </w:r>
      <w:r w:rsidRPr="00EE1CFC">
        <w:rPr>
          <w:rtl/>
        </w:rPr>
        <w:t>وكان يتختم فيها</w:t>
      </w:r>
      <w:r w:rsidR="000E3A7F">
        <w:rPr>
          <w:rtl/>
        </w:rPr>
        <w:t xml:space="preserve"> - </w:t>
      </w:r>
      <w:r w:rsidRPr="00EE1CFC">
        <w:rPr>
          <w:rtl/>
        </w:rPr>
        <w:t>فأقبل السائل حتى أخذ الخاتم من خنصره</w:t>
      </w:r>
      <w:r w:rsidR="00107BC9">
        <w:rPr>
          <w:rtl/>
        </w:rPr>
        <w:t>،</w:t>
      </w:r>
      <w:r w:rsidRPr="00EE1CFC">
        <w:rPr>
          <w:rtl/>
        </w:rPr>
        <w:t xml:space="preserve"> وذلك بعين رسول الله صلّى الله عليه وسلّم</w:t>
      </w:r>
      <w:r w:rsidR="00107BC9">
        <w:rPr>
          <w:rtl/>
        </w:rPr>
        <w:t>،</w:t>
      </w:r>
      <w:r w:rsidRPr="00EE1CFC">
        <w:rPr>
          <w:rtl/>
        </w:rPr>
        <w:t xml:space="preserve"> فلمّا فرغ النبي صلّى الله عليه وسلّم من صلاته رفع رأسه إلى السماء وقال</w:t>
      </w:r>
      <w:r w:rsidR="00E00003">
        <w:rPr>
          <w:rtl/>
        </w:rPr>
        <w:t xml:space="preserve">: </w:t>
      </w:r>
      <w:r w:rsidRPr="000E3A7F">
        <w:rPr>
          <w:rStyle w:val="libBold2Char"/>
          <w:rtl/>
        </w:rPr>
        <w:t>اللّهمّ إنّ أخي موسى سألك</w:t>
      </w:r>
      <w:r w:rsidRPr="00EE1CFC">
        <w:rPr>
          <w:rtl/>
        </w:rPr>
        <w:t xml:space="preserve"> </w:t>
      </w:r>
      <w:r w:rsidRPr="00EE1CFC">
        <w:rPr>
          <w:rStyle w:val="libFootnotenumChar"/>
          <w:rtl/>
        </w:rPr>
        <w:t>(2)</w:t>
      </w:r>
      <w:r w:rsidRPr="00EE1CFC">
        <w:rPr>
          <w:rtl/>
        </w:rPr>
        <w:t xml:space="preserve"> </w:t>
      </w:r>
      <w:r w:rsidRPr="00EE1CFC">
        <w:rPr>
          <w:rStyle w:val="libBold2Char"/>
          <w:rtl/>
        </w:rPr>
        <w:t>فقال</w:t>
      </w:r>
      <w:r w:rsidR="00107BC9">
        <w:rPr>
          <w:rtl/>
        </w:rPr>
        <w:t>:</w:t>
      </w:r>
      <w:r w:rsidRPr="00EE1CFC">
        <w:rPr>
          <w:rtl/>
        </w:rPr>
        <w:t xml:space="preserve"> </w:t>
      </w:r>
      <w:r w:rsidR="000E3A7F" w:rsidRPr="00093DCB">
        <w:rPr>
          <w:rStyle w:val="libAlaemChar"/>
          <w:rtl/>
        </w:rPr>
        <w:t>(</w:t>
      </w:r>
      <w:r w:rsidRPr="00EE1CFC">
        <w:rPr>
          <w:rStyle w:val="libAieChar"/>
          <w:rtl/>
        </w:rPr>
        <w:t>رَبِّ اشْرَحْ لِي صَدْرِي * وَيَسِّرْ لِي أَمْرِي * وَاحْلُلْ عُقْدَةً مِنْ لِسَانِي * يَفْقَهُوا قَوْلِي * وَاجْعَلْ لِي وَزِيراً مِنْ أَهْلِي * هَارُونَ أَخِي * اشْدُدْ بِهِ أَزْرِي * وَأَشْرِكْهُ فِي أَمْرِي</w:t>
      </w:r>
      <w:r w:rsidR="000E3A7F" w:rsidRPr="00093DCB">
        <w:rPr>
          <w:rStyle w:val="libAlaemChar"/>
          <w:rFonts w:hint="cs"/>
          <w:rtl/>
        </w:rPr>
        <w:t>)</w:t>
      </w:r>
      <w:r w:rsidRPr="00EE1CFC">
        <w:rPr>
          <w:rtl/>
        </w:rPr>
        <w:t xml:space="preserve"> </w:t>
      </w:r>
      <w:r w:rsidRPr="00EE1CFC">
        <w:rPr>
          <w:rStyle w:val="libFootnotenumChar"/>
          <w:rtl/>
        </w:rPr>
        <w:t>(3)</w:t>
      </w:r>
      <w:r w:rsidRPr="00EE1CFC">
        <w:rPr>
          <w:rtl/>
        </w:rPr>
        <w:t xml:space="preserve"> </w:t>
      </w:r>
      <w:r w:rsidRPr="00EE1CFC">
        <w:rPr>
          <w:rStyle w:val="libBold2Char"/>
          <w:rtl/>
        </w:rPr>
        <w:t>فأنزلت عليه قرآناً ناطقاً</w:t>
      </w:r>
      <w:r w:rsidRPr="00EE1CFC">
        <w:rPr>
          <w:rtl/>
        </w:rPr>
        <w:t xml:space="preserve"> </w:t>
      </w:r>
      <w:r w:rsidR="000E3A7F" w:rsidRPr="00093DCB">
        <w:rPr>
          <w:rStyle w:val="libAlaemChar"/>
          <w:rtl/>
        </w:rPr>
        <w:t>(</w:t>
      </w:r>
      <w:r w:rsidRPr="00EE1CFC">
        <w:rPr>
          <w:rStyle w:val="libAieChar"/>
          <w:rFonts w:hint="cs"/>
          <w:rtl/>
        </w:rPr>
        <w:t>سَنَشُدّ عَضُدَكَ بِأَخِيكَ وَنَجْعَلُ لَكُمَا سُلْطَاناً فَلاَ يَصِلُونَ إِلَيْكُمَا</w:t>
      </w:r>
      <w:r w:rsidR="000E3A7F" w:rsidRPr="00093DCB">
        <w:rPr>
          <w:rStyle w:val="libAlaemChar"/>
          <w:rFonts w:hint="cs"/>
          <w:rtl/>
        </w:rPr>
        <w:t>)</w:t>
      </w:r>
      <w:r w:rsidRPr="00EE1CFC">
        <w:rPr>
          <w:rtl/>
        </w:rPr>
        <w:t xml:space="preserve"> </w:t>
      </w:r>
      <w:r w:rsidRPr="00EE1CFC">
        <w:rPr>
          <w:rStyle w:val="libFootnotenumChar"/>
          <w:rtl/>
        </w:rPr>
        <w:t>(4)</w:t>
      </w:r>
      <w:r w:rsidRPr="00EE1CFC">
        <w:rPr>
          <w:rtl/>
        </w:rPr>
        <w:t xml:space="preserve"> </w:t>
      </w:r>
      <w:r w:rsidRPr="00EE1CFC">
        <w:rPr>
          <w:rStyle w:val="libBold2Char"/>
          <w:rtl/>
        </w:rPr>
        <w:t xml:space="preserve">اللّهمّ وأنا محمد نبيك وصفيك اللّهم اشرح لي صدري ويسّر لي أمري واجعل لي وزيراً من أهلي عليّاً </w:t>
      </w:r>
      <w:r w:rsidR="000E3A7F">
        <w:rPr>
          <w:rStyle w:val="libBold2Char"/>
          <w:rtl/>
        </w:rPr>
        <w:t>[</w:t>
      </w:r>
      <w:r w:rsidRPr="00EE1CFC">
        <w:rPr>
          <w:rStyle w:val="libBold2Char"/>
          <w:rtl/>
        </w:rPr>
        <w:t>أخي</w:t>
      </w:r>
      <w:r w:rsidR="000E3A7F">
        <w:rPr>
          <w:rStyle w:val="libBold2Char"/>
          <w:rtl/>
        </w:rPr>
        <w:t>]</w:t>
      </w:r>
      <w:r w:rsidRPr="00EE1CFC">
        <w:rPr>
          <w:rStyle w:val="libBold2Char"/>
          <w:rtl/>
        </w:rPr>
        <w:t xml:space="preserve"> أشدد به ظهري</w:t>
      </w:r>
      <w:r w:rsidRPr="00EE1CFC">
        <w:rPr>
          <w:rtl/>
        </w:rPr>
        <w:t xml:space="preserve"> </w:t>
      </w:r>
      <w:r w:rsidRPr="00EE1CFC">
        <w:rPr>
          <w:rStyle w:val="libFootnotenumChar"/>
          <w:rtl/>
        </w:rPr>
        <w:t>(5)</w:t>
      </w:r>
      <w:r w:rsidR="00107BC9">
        <w:rPr>
          <w:rtl/>
        </w:rPr>
        <w:t>.</w:t>
      </w:r>
    </w:p>
    <w:p w:rsidR="00EE1CFC" w:rsidRPr="0045423A" w:rsidRDefault="00EE1CFC" w:rsidP="00EE1CFC">
      <w:pPr>
        <w:pStyle w:val="libNormal"/>
      </w:pPr>
      <w:r w:rsidRPr="00EE1CFC">
        <w:rPr>
          <w:rtl/>
        </w:rPr>
        <w:t>قال أبو ذرّ</w:t>
      </w:r>
      <w:r w:rsidR="00107BC9">
        <w:rPr>
          <w:rtl/>
        </w:rPr>
        <w:t>:</w:t>
      </w:r>
      <w:r w:rsidRPr="00EE1CFC">
        <w:rPr>
          <w:rtl/>
        </w:rPr>
        <w:t xml:space="preserve"> فو الله ما استتمّ رسول الله صلّى الله عليه وسلّم الكلمة حتى نزل عليه جبرئيل من عند الله </w:t>
      </w:r>
      <w:r w:rsidRPr="00EE1CFC">
        <w:rPr>
          <w:rStyle w:val="libFootnotenumChar"/>
          <w:rtl/>
        </w:rPr>
        <w:t>(6)</w:t>
      </w:r>
      <w:r w:rsidRPr="00EE1CFC">
        <w:rPr>
          <w:rtl/>
        </w:rPr>
        <w:t xml:space="preserve"> فقال</w:t>
      </w:r>
      <w:r w:rsidR="00107BC9">
        <w:rPr>
          <w:rtl/>
        </w:rPr>
        <w:t>:</w:t>
      </w:r>
      <w:r w:rsidRPr="00EE1CFC">
        <w:rPr>
          <w:rtl/>
        </w:rPr>
        <w:t xml:space="preserve"> </w:t>
      </w:r>
      <w:r w:rsidRPr="00EE1CFC">
        <w:rPr>
          <w:rStyle w:val="libBold2Char"/>
          <w:rtl/>
        </w:rPr>
        <w:t>يا محمد اقرأ</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وما أقرأ</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اقرأ</w:t>
      </w:r>
      <w:r w:rsidR="00107BC9">
        <w:rPr>
          <w:rStyle w:val="libBold2Char"/>
          <w:rtl/>
        </w:rPr>
        <w:t>:</w:t>
      </w:r>
      <w:r w:rsidRPr="00EE1CFC">
        <w:rPr>
          <w:rtl/>
        </w:rPr>
        <w:t xml:space="preserve"> </w:t>
      </w:r>
      <w:r w:rsidR="000E3A7F" w:rsidRPr="00093DCB">
        <w:rPr>
          <w:rStyle w:val="libAlaemChar"/>
          <w:rtl/>
        </w:rPr>
        <w:t>(</w:t>
      </w:r>
      <w:r w:rsidRPr="00EE1CFC">
        <w:rPr>
          <w:rStyle w:val="libAieChar"/>
          <w:rFonts w:hint="cs"/>
          <w:rtl/>
        </w:rPr>
        <w:t>إِنّمَا وَلِيّكُمُ اللّهُ وَرَسُولُهُ وَالّذِينَ آمَنُوا الّذِينَ يُقِيمُونَ الصّلاَةَ وَيُؤْتُونَ الزّكَاةَ وَهُمْ رَاكِعُونَ</w:t>
      </w:r>
      <w:r w:rsidR="000E3A7F" w:rsidRPr="00093DCB">
        <w:rPr>
          <w:rStyle w:val="libAlaemChar"/>
          <w:rFonts w:hint="cs"/>
          <w:rtl/>
        </w:rPr>
        <w:t>)</w:t>
      </w:r>
      <w:r w:rsidR="00107BC9">
        <w:rPr>
          <w:rtl/>
        </w:rPr>
        <w:t>.</w:t>
      </w:r>
    </w:p>
    <w:p w:rsidR="00EE1CFC" w:rsidRPr="0045423A" w:rsidRDefault="000E3A7F" w:rsidP="00737FD1">
      <w:pPr>
        <w:pStyle w:val="libLine"/>
      </w:pPr>
      <w:r>
        <w:rPr>
          <w:rtl/>
        </w:rPr>
        <w:t>____________________</w:t>
      </w:r>
    </w:p>
    <w:p w:rsidR="00EE1CFC" w:rsidRPr="001A7650" w:rsidRDefault="00EE1CFC" w:rsidP="001A7650">
      <w:pPr>
        <w:pStyle w:val="libFootnote0"/>
      </w:pPr>
      <w:r w:rsidRPr="0045423A">
        <w:rPr>
          <w:rtl/>
        </w:rPr>
        <w:t>(1) ما بين المعقوفين مأخوذ من شواهد التنزيل</w:t>
      </w:r>
      <w:r w:rsidR="00107BC9">
        <w:rPr>
          <w:rtl/>
        </w:rPr>
        <w:t>.</w:t>
      </w:r>
    </w:p>
    <w:p w:rsidR="00EE1CFC" w:rsidRPr="001A7650" w:rsidRDefault="00EE1CFC" w:rsidP="001A7650">
      <w:pPr>
        <w:pStyle w:val="libFootnote0"/>
      </w:pPr>
      <w:r w:rsidRPr="0045423A">
        <w:rPr>
          <w:rtl/>
        </w:rPr>
        <w:t>(2) هذا هو الظاهر الموافق لما في شواهد التنزيل</w:t>
      </w:r>
      <w:r w:rsidR="00107BC9">
        <w:rPr>
          <w:rtl/>
        </w:rPr>
        <w:t>،</w:t>
      </w:r>
      <w:r w:rsidRPr="0045423A">
        <w:rPr>
          <w:rtl/>
        </w:rPr>
        <w:t xml:space="preserve"> وفي نسختي فرائد السمطين</w:t>
      </w:r>
      <w:r w:rsidR="00107BC9">
        <w:rPr>
          <w:rtl/>
        </w:rPr>
        <w:t>:</w:t>
      </w:r>
      <w:r w:rsidRPr="0045423A">
        <w:rPr>
          <w:rtl/>
        </w:rPr>
        <w:t xml:space="preserve"> </w:t>
      </w:r>
      <w:r w:rsidR="000E3A7F">
        <w:rPr>
          <w:rtl/>
        </w:rPr>
        <w:t>(</w:t>
      </w:r>
      <w:r w:rsidRPr="0045423A">
        <w:rPr>
          <w:rtl/>
        </w:rPr>
        <w:t>سأل</w:t>
      </w:r>
      <w:r w:rsidR="000E3A7F">
        <w:rPr>
          <w:rtl/>
        </w:rPr>
        <w:t>)</w:t>
      </w:r>
      <w:r w:rsidR="00107BC9">
        <w:rPr>
          <w:rtl/>
        </w:rPr>
        <w:t>.</w:t>
      </w:r>
    </w:p>
    <w:p w:rsidR="00EE1CFC" w:rsidRPr="001A7650" w:rsidRDefault="00EE1CFC" w:rsidP="001A7650">
      <w:pPr>
        <w:pStyle w:val="libFootnote0"/>
      </w:pPr>
      <w:r w:rsidRPr="0045423A">
        <w:rPr>
          <w:rtl/>
        </w:rPr>
        <w:t>(3) ما بين القوسين مقتبس من الآية</w:t>
      </w:r>
      <w:r w:rsidR="00107BC9">
        <w:rPr>
          <w:rtl/>
        </w:rPr>
        <w:t>:</w:t>
      </w:r>
      <w:r w:rsidRPr="0045423A">
        <w:rPr>
          <w:rtl/>
        </w:rPr>
        <w:t xml:space="preserve"> (25</w:t>
      </w:r>
      <w:r w:rsidR="000E3A7F">
        <w:rPr>
          <w:rtl/>
        </w:rPr>
        <w:t xml:space="preserve"> - </w:t>
      </w:r>
      <w:r w:rsidRPr="0045423A">
        <w:rPr>
          <w:rtl/>
        </w:rPr>
        <w:t>32) من سورة طه</w:t>
      </w:r>
      <w:r w:rsidR="00107BC9">
        <w:rPr>
          <w:rtl/>
        </w:rPr>
        <w:t>.</w:t>
      </w:r>
    </w:p>
    <w:p w:rsidR="00EE1CFC" w:rsidRPr="001A7650" w:rsidRDefault="00EE1CFC" w:rsidP="001A7650">
      <w:pPr>
        <w:pStyle w:val="libFootnote0"/>
      </w:pPr>
      <w:r w:rsidRPr="0045423A">
        <w:rPr>
          <w:rtl/>
        </w:rPr>
        <w:t>(4) ما بين القوسين مقتبس من الآية</w:t>
      </w:r>
      <w:r w:rsidR="00107BC9">
        <w:rPr>
          <w:rtl/>
        </w:rPr>
        <w:t>:</w:t>
      </w:r>
      <w:r w:rsidRPr="0045423A">
        <w:rPr>
          <w:rtl/>
        </w:rPr>
        <w:t xml:space="preserve"> (34) من سورة القصص 28</w:t>
      </w:r>
      <w:r w:rsidR="00107BC9">
        <w:rPr>
          <w:rtl/>
        </w:rPr>
        <w:t>.</w:t>
      </w:r>
    </w:p>
    <w:p w:rsidR="00EE1CFC" w:rsidRPr="001A7650" w:rsidRDefault="00EE1CFC" w:rsidP="001A7650">
      <w:pPr>
        <w:pStyle w:val="libFootnote0"/>
      </w:pPr>
      <w:r w:rsidRPr="0045423A">
        <w:rPr>
          <w:rtl/>
        </w:rPr>
        <w:t>(5) كذا في الأصل</w:t>
      </w:r>
      <w:r w:rsidR="00107BC9">
        <w:rPr>
          <w:rtl/>
        </w:rPr>
        <w:t>،</w:t>
      </w:r>
      <w:r w:rsidRPr="0045423A">
        <w:rPr>
          <w:rtl/>
        </w:rPr>
        <w:t xml:space="preserve"> وفي شواهد التنزيل</w:t>
      </w:r>
      <w:r w:rsidR="00107BC9">
        <w:rPr>
          <w:rtl/>
        </w:rPr>
        <w:t>:</w:t>
      </w:r>
      <w:r w:rsidRPr="0045423A">
        <w:rPr>
          <w:rtl/>
        </w:rPr>
        <w:t xml:space="preserve"> </w:t>
      </w:r>
      <w:r w:rsidR="000E3A7F">
        <w:rPr>
          <w:rtl/>
        </w:rPr>
        <w:t>(</w:t>
      </w:r>
      <w:r w:rsidRPr="0045423A">
        <w:rPr>
          <w:rtl/>
        </w:rPr>
        <w:t>اشدد به أزري</w:t>
      </w:r>
      <w:r w:rsidR="000E3A7F">
        <w:rPr>
          <w:rtl/>
        </w:rPr>
        <w:t>)</w:t>
      </w:r>
      <w:r w:rsidR="00107BC9">
        <w:rPr>
          <w:rtl/>
        </w:rPr>
        <w:t>.</w:t>
      </w:r>
    </w:p>
    <w:p w:rsidR="00EE1CFC" w:rsidRPr="001A7650" w:rsidRDefault="00EE1CFC" w:rsidP="001A7650">
      <w:pPr>
        <w:pStyle w:val="libFootnote0"/>
      </w:pPr>
      <w:r w:rsidRPr="0045423A">
        <w:rPr>
          <w:rtl/>
        </w:rPr>
        <w:t>(6) كذا في نسخة طهران</w:t>
      </w:r>
      <w:r w:rsidR="00107BC9">
        <w:rPr>
          <w:rtl/>
        </w:rPr>
        <w:t>،</w:t>
      </w:r>
      <w:r w:rsidRPr="0045423A">
        <w:rPr>
          <w:rtl/>
        </w:rPr>
        <w:t xml:space="preserve"> وفي نسخة السيد علي نقي</w:t>
      </w:r>
      <w:r w:rsidR="00107BC9">
        <w:rPr>
          <w:rtl/>
        </w:rPr>
        <w:t>:</w:t>
      </w:r>
      <w:r w:rsidRPr="0045423A">
        <w:rPr>
          <w:rtl/>
        </w:rPr>
        <w:t xml:space="preserve"> </w:t>
      </w:r>
      <w:r w:rsidR="000E3A7F">
        <w:rPr>
          <w:rtl/>
        </w:rPr>
        <w:t>(</w:t>
      </w:r>
      <w:r w:rsidRPr="0045423A">
        <w:rPr>
          <w:rtl/>
        </w:rPr>
        <w:t>حتى أنزل الله إليه</w:t>
      </w:r>
      <w:r w:rsidR="00107BC9">
        <w:rPr>
          <w:rtl/>
        </w:rPr>
        <w:t>.</w:t>
      </w:r>
      <w:r w:rsidRPr="0045423A">
        <w:rPr>
          <w:rtl/>
        </w:rPr>
        <w:t>..</w:t>
      </w:r>
      <w:r w:rsidR="000E3A7F">
        <w:rPr>
          <w:rtl/>
        </w:rPr>
        <w:t>)</w:t>
      </w:r>
      <w:r w:rsidR="00107BC9">
        <w:rPr>
          <w:rtl/>
        </w:rPr>
        <w:t>.</w:t>
      </w:r>
    </w:p>
    <w:p w:rsidR="00EE1CFC" w:rsidRPr="001A7650" w:rsidRDefault="00EE1CFC" w:rsidP="001A7650">
      <w:pPr>
        <w:pStyle w:val="libFootnote0"/>
      </w:pPr>
      <w:r w:rsidRPr="0045423A">
        <w:rPr>
          <w:rtl/>
        </w:rPr>
        <w:t>وفي شواهد التنزيل</w:t>
      </w:r>
      <w:r w:rsidR="00107BC9">
        <w:rPr>
          <w:rtl/>
        </w:rPr>
        <w:t>:</w:t>
      </w:r>
      <w:r w:rsidRPr="0045423A">
        <w:rPr>
          <w:rtl/>
        </w:rPr>
        <w:t xml:space="preserve"> </w:t>
      </w:r>
      <w:r w:rsidR="000E3A7F">
        <w:rPr>
          <w:rtl/>
        </w:rPr>
        <w:t>(</w:t>
      </w:r>
      <w:r w:rsidRPr="0045423A">
        <w:rPr>
          <w:rtl/>
        </w:rPr>
        <w:t>فو الله ما استمّ رسول الله الكلام حتى نزل عليه جبرئيل</w:t>
      </w:r>
      <w:r w:rsidR="00107BC9">
        <w:rPr>
          <w:rtl/>
        </w:rPr>
        <w:t>.</w:t>
      </w:r>
      <w:r w:rsidRPr="0045423A">
        <w:rPr>
          <w:rtl/>
        </w:rPr>
        <w:t>..</w:t>
      </w:r>
      <w:r w:rsidR="000E3A7F">
        <w:rPr>
          <w:rtl/>
        </w:rPr>
        <w:t>)</w:t>
      </w:r>
      <w:r w:rsidR="00107BC9">
        <w:rPr>
          <w:rtl/>
        </w:rPr>
        <w:t>:</w:t>
      </w:r>
      <w:r w:rsidRPr="0045423A">
        <w:rPr>
          <w:rtl/>
        </w:rPr>
        <w:t xml:space="preserve"> وهو أشهر</w:t>
      </w:r>
      <w:r w:rsidR="00107BC9">
        <w:rPr>
          <w:rtl/>
        </w:rPr>
        <w:t>.</w:t>
      </w:r>
    </w:p>
    <w:p w:rsidR="00EE1CFC" w:rsidRDefault="00EE1CFC" w:rsidP="00E00003">
      <w:pPr>
        <w:pStyle w:val="libPoemTiniChar"/>
      </w:pPr>
      <w:r>
        <w:rPr>
          <w:rtl/>
        </w:rPr>
        <w:br w:type="page"/>
      </w:r>
    </w:p>
    <w:p w:rsidR="00EE1CFC" w:rsidRPr="0045423A" w:rsidRDefault="00EE1CFC" w:rsidP="00EE1CFC">
      <w:pPr>
        <w:pStyle w:val="libNormal"/>
      </w:pPr>
      <w:r w:rsidRPr="00EE1CFC">
        <w:rPr>
          <w:rtl/>
        </w:rPr>
        <w:lastRenderedPageBreak/>
        <w:t>152</w:t>
      </w:r>
      <w:r w:rsidR="000E3A7F">
        <w:rPr>
          <w:rtl/>
        </w:rPr>
        <w:t xml:space="preserve"> - </w:t>
      </w:r>
      <w:r w:rsidRPr="00EE1CFC">
        <w:rPr>
          <w:rtl/>
        </w:rPr>
        <w:t xml:space="preserve">أنبأني السيد جلال الدين </w:t>
      </w:r>
      <w:r w:rsidRPr="00EE1CFC">
        <w:rPr>
          <w:rStyle w:val="libFootnotenumChar"/>
          <w:rtl/>
        </w:rPr>
        <w:t>(1)</w:t>
      </w:r>
      <w:r w:rsidRPr="00EE1CFC">
        <w:rPr>
          <w:rtl/>
        </w:rPr>
        <w:t xml:space="preserve"> عبد الحميد بن فخار بن معد الموسوي رحمه الله</w:t>
      </w:r>
      <w:r w:rsidR="00107BC9">
        <w:rPr>
          <w:rtl/>
        </w:rPr>
        <w:t>،</w:t>
      </w:r>
      <w:r w:rsidRPr="00EE1CFC">
        <w:rPr>
          <w:rtl/>
        </w:rPr>
        <w:t xml:space="preserve"> قال</w:t>
      </w:r>
      <w:r w:rsidR="00107BC9">
        <w:rPr>
          <w:rtl/>
        </w:rPr>
        <w:t>:</w:t>
      </w:r>
      <w:r w:rsidRPr="00EE1CFC">
        <w:rPr>
          <w:rtl/>
        </w:rPr>
        <w:t xml:space="preserve"> أخبرنا النقيب أبو طالب عبد الرحمان بن عبد السميع الهاشمي إجازة قال</w:t>
      </w:r>
      <w:r w:rsidR="00107BC9">
        <w:rPr>
          <w:rtl/>
        </w:rPr>
        <w:t>:</w:t>
      </w:r>
      <w:r w:rsidRPr="00EE1CFC">
        <w:rPr>
          <w:rtl/>
        </w:rPr>
        <w:t xml:space="preserve"> أنبانا شاذان بن جبرئيل القمّي قال</w:t>
      </w:r>
      <w:r w:rsidR="00107BC9">
        <w:rPr>
          <w:rtl/>
        </w:rPr>
        <w:t>:</w:t>
      </w:r>
      <w:r w:rsidRPr="00EE1CFC">
        <w:rPr>
          <w:rtl/>
        </w:rPr>
        <w:t xml:space="preserve"> أنبأنا أبو عبد الله محمد بن أحمد بن علي النطنزي قال</w:t>
      </w:r>
      <w:r w:rsidR="00107BC9">
        <w:rPr>
          <w:rtl/>
        </w:rPr>
        <w:t>:</w:t>
      </w:r>
      <w:r w:rsidRPr="00EE1CFC">
        <w:rPr>
          <w:rtl/>
        </w:rPr>
        <w:t xml:space="preserve"> أخبرنا أبو الفتح إسماعيل بن الإخشيد </w:t>
      </w:r>
      <w:r w:rsidRPr="00EE1CFC">
        <w:rPr>
          <w:rStyle w:val="libFootnotenumChar"/>
          <w:rtl/>
        </w:rPr>
        <w:t>(2)</w:t>
      </w:r>
      <w:r w:rsidRPr="00EE1CFC">
        <w:rPr>
          <w:rtl/>
        </w:rPr>
        <w:t xml:space="preserve"> السراج فيما قرأت عليه</w:t>
      </w:r>
      <w:r w:rsidR="00107BC9">
        <w:rPr>
          <w:rtl/>
        </w:rPr>
        <w:t>،</w:t>
      </w:r>
      <w:r w:rsidRPr="00EE1CFC">
        <w:rPr>
          <w:rtl/>
        </w:rPr>
        <w:t xml:space="preserve"> قال حدثنا أبو طاهر محمد بن أحمد بن محمد بن عبد الرحيم</w:t>
      </w:r>
      <w:r w:rsidR="00107BC9">
        <w:rPr>
          <w:rtl/>
        </w:rPr>
        <w:t>،</w:t>
      </w:r>
      <w:r w:rsidRPr="00EE1CFC">
        <w:rPr>
          <w:rtl/>
        </w:rPr>
        <w:t xml:space="preserve"> قال حدثنا أبو محمد ابن حيان</w:t>
      </w:r>
      <w:r w:rsidR="00107BC9">
        <w:rPr>
          <w:rtl/>
        </w:rPr>
        <w:t>،</w:t>
      </w:r>
      <w:r w:rsidRPr="00EE1CFC">
        <w:rPr>
          <w:rtl/>
        </w:rPr>
        <w:t xml:space="preserve"> قال</w:t>
      </w:r>
      <w:r w:rsidR="00107BC9">
        <w:rPr>
          <w:rtl/>
        </w:rPr>
        <w:t>:</w:t>
      </w:r>
      <w:r w:rsidRPr="00EE1CFC">
        <w:rPr>
          <w:rtl/>
        </w:rPr>
        <w:t xml:space="preserve"> حدثنا الحسن بن محمد بن أبي هريرة</w:t>
      </w:r>
      <w:r w:rsidR="00107BC9">
        <w:rPr>
          <w:rtl/>
        </w:rPr>
        <w:t>،</w:t>
      </w:r>
      <w:r w:rsidRPr="00EE1CFC">
        <w:rPr>
          <w:rtl/>
        </w:rPr>
        <w:t xml:space="preserve"> قال</w:t>
      </w:r>
      <w:r w:rsidR="00107BC9">
        <w:rPr>
          <w:rtl/>
        </w:rPr>
        <w:t>:</w:t>
      </w:r>
      <w:r w:rsidRPr="00EE1CFC">
        <w:rPr>
          <w:rtl/>
        </w:rPr>
        <w:t xml:space="preserve"> حدثنا عبد الله بن عبد الوهاب </w:t>
      </w:r>
      <w:r w:rsidRPr="00EE1CFC">
        <w:rPr>
          <w:rStyle w:val="libFootnotenumChar"/>
          <w:rtl/>
        </w:rPr>
        <w:t>(3)</w:t>
      </w:r>
      <w:r w:rsidRPr="00EE1CFC">
        <w:rPr>
          <w:rtl/>
        </w:rPr>
        <w:t xml:space="preserve"> قال</w:t>
      </w:r>
      <w:r w:rsidR="00107BC9">
        <w:rPr>
          <w:rtl/>
        </w:rPr>
        <w:t>:</w:t>
      </w:r>
      <w:r w:rsidRPr="00EE1CFC">
        <w:rPr>
          <w:rtl/>
        </w:rPr>
        <w:t xml:space="preserve"> حدثنا محمد بن الأسود</w:t>
      </w:r>
      <w:r w:rsidR="00107BC9">
        <w:rPr>
          <w:rtl/>
        </w:rPr>
        <w:t>،</w:t>
      </w:r>
      <w:r w:rsidRPr="00EE1CFC">
        <w:rPr>
          <w:rtl/>
        </w:rPr>
        <w:t xml:space="preserve"> قال</w:t>
      </w:r>
      <w:r w:rsidR="00107BC9">
        <w:rPr>
          <w:rtl/>
        </w:rPr>
        <w:t>:</w:t>
      </w:r>
      <w:r w:rsidRPr="00EE1CFC">
        <w:rPr>
          <w:rtl/>
        </w:rPr>
        <w:t xml:space="preserve"> حدثنا محمد بن مروان</w:t>
      </w:r>
      <w:r w:rsidR="00107BC9">
        <w:rPr>
          <w:rtl/>
        </w:rPr>
        <w:t>،</w:t>
      </w:r>
      <w:r w:rsidRPr="00EE1CFC">
        <w:rPr>
          <w:rtl/>
        </w:rPr>
        <w:t xml:space="preserve"> عن محمد بن السائب</w:t>
      </w:r>
      <w:r w:rsidR="00107BC9">
        <w:rPr>
          <w:rtl/>
        </w:rPr>
        <w:t>،</w:t>
      </w:r>
      <w:r w:rsidRPr="00EE1CFC">
        <w:rPr>
          <w:rtl/>
        </w:rPr>
        <w:t xml:space="preserve"> عن أبي صالح</w:t>
      </w:r>
      <w:r w:rsidR="00107BC9">
        <w:rPr>
          <w:rtl/>
        </w:rPr>
        <w:t>،</w:t>
      </w:r>
      <w:r w:rsidRPr="00EE1CFC">
        <w:rPr>
          <w:rtl/>
        </w:rPr>
        <w:t xml:space="preserve"> عن ابن عباس </w:t>
      </w:r>
      <w:r w:rsidR="000E3A7F">
        <w:rPr>
          <w:rtl/>
        </w:rPr>
        <w:t>[</w:t>
      </w:r>
      <w:r w:rsidRPr="00EE1CFC">
        <w:rPr>
          <w:rtl/>
        </w:rPr>
        <w:t>رضي الله عنه</w:t>
      </w:r>
      <w:r w:rsidR="000E3A7F">
        <w:rPr>
          <w:rtl/>
        </w:rPr>
        <w:t>]</w:t>
      </w:r>
      <w:r w:rsidRPr="00EE1CFC">
        <w:rPr>
          <w:rtl/>
        </w:rPr>
        <w:t xml:space="preserve"> قال </w:t>
      </w:r>
      <w:r w:rsidRPr="00EE1CFC">
        <w:rPr>
          <w:rStyle w:val="libFootnotenumChar"/>
          <w:rtl/>
        </w:rPr>
        <w:t>(4)</w:t>
      </w:r>
      <w:r w:rsidR="00E00003">
        <w:rPr>
          <w:rtl/>
        </w:rPr>
        <w:t xml:space="preserve">: </w:t>
      </w:r>
      <w:r w:rsidRPr="00EE1CFC">
        <w:rPr>
          <w:rtl/>
        </w:rPr>
        <w:t>أقبل بن سلام ومعه نفر من قومه ممّن قد آمنوا بالنبي صلّى الله عليه وسلّم فقالوا</w:t>
      </w:r>
      <w:r w:rsidR="00107BC9">
        <w:rPr>
          <w:rtl/>
        </w:rPr>
        <w:t>:</w:t>
      </w:r>
      <w:r w:rsidRPr="00EE1CFC">
        <w:rPr>
          <w:rtl/>
        </w:rPr>
        <w:t xml:space="preserve"> يا رسول الله إنّ منازلنا بعيدة وليس لنا مجلس ولا متحدّث دون هذا المجلس </w:t>
      </w:r>
      <w:r w:rsidRPr="00EE1CFC">
        <w:rPr>
          <w:rStyle w:val="libFootnotenumChar"/>
          <w:rtl/>
        </w:rPr>
        <w:t>(5)</w:t>
      </w:r>
      <w:r w:rsidR="00107BC9">
        <w:rPr>
          <w:rtl/>
        </w:rPr>
        <w:t>،</w:t>
      </w:r>
      <w:r w:rsidRPr="00EE1CFC">
        <w:rPr>
          <w:rtl/>
        </w:rPr>
        <w:t xml:space="preserve"> وإنّ قومنا لمّا رأونا آمنّا بالله وبرسوله وصدّقناه رفضونا وآلوا </w:t>
      </w:r>
      <w:r w:rsidRPr="00EE1CFC">
        <w:rPr>
          <w:rStyle w:val="libFootnotenumChar"/>
          <w:rtl/>
        </w:rPr>
        <w:t>(6)</w:t>
      </w:r>
      <w:r w:rsidRPr="00EE1CFC">
        <w:rPr>
          <w:rtl/>
        </w:rPr>
        <w:t xml:space="preserve"> على أنفسهم أن لا يجالسونا ولا يناكحونا </w:t>
      </w:r>
      <w:r w:rsidRPr="00EE1CFC">
        <w:rPr>
          <w:rStyle w:val="libFootnotenumChar"/>
          <w:rtl/>
        </w:rPr>
        <w:t>(7)</w:t>
      </w:r>
      <w:r w:rsidRPr="00EE1CFC">
        <w:rPr>
          <w:rtl/>
        </w:rPr>
        <w:t xml:space="preserve"> ولا يكلّمونا فشقّ ذلك علينا</w:t>
      </w:r>
      <w:r w:rsidR="00107BC9">
        <w:rPr>
          <w:rtl/>
        </w:rPr>
        <w:t>.</w:t>
      </w:r>
      <w:r w:rsidRPr="00EE1CFC">
        <w:rPr>
          <w:rtl/>
        </w:rPr>
        <w:t xml:space="preserve"> فقال </w:t>
      </w:r>
      <w:r w:rsidR="000E3A7F">
        <w:rPr>
          <w:rtl/>
        </w:rPr>
        <w:t>[</w:t>
      </w:r>
      <w:r w:rsidRPr="00EE1CFC">
        <w:rPr>
          <w:rtl/>
        </w:rPr>
        <w:t>لهم النبي</w:t>
      </w:r>
      <w:r w:rsidR="000E3A7F">
        <w:rPr>
          <w:rtl/>
        </w:rPr>
        <w:t>]</w:t>
      </w:r>
      <w:r w:rsidRPr="00EE1CFC">
        <w:rPr>
          <w:rtl/>
        </w:rPr>
        <w:t xml:space="preserve"> صلّى الله عليه وسلّم</w:t>
      </w:r>
      <w:r w:rsidR="00107BC9">
        <w:rPr>
          <w:rtl/>
        </w:rPr>
        <w:t>:</w:t>
      </w:r>
      <w:r w:rsidRPr="00EE1CFC">
        <w:rPr>
          <w:rtl/>
        </w:rPr>
        <w:t xml:space="preserve"> </w:t>
      </w:r>
      <w:r w:rsidR="000E3A7F" w:rsidRPr="00093DCB">
        <w:rPr>
          <w:rStyle w:val="libAlaemChar"/>
          <w:rtl/>
        </w:rPr>
        <w:t>(</w:t>
      </w:r>
      <w:r w:rsidRPr="00EE1CFC">
        <w:rPr>
          <w:rStyle w:val="libAieChar"/>
          <w:rFonts w:hint="cs"/>
          <w:rtl/>
        </w:rPr>
        <w:t>إِنّمَا وَلِيّكُمُ اللّهُ وَرَسُولُهُ وَالّذِينَ آمَنُوا الّذِينَ يُقِيمُونَ الصّلاَةَ وَيُؤْتُونَ الزّكَاةَ وَهُمْ رَاكِعُونَ</w:t>
      </w:r>
      <w:r w:rsidR="000E3A7F" w:rsidRPr="00093DCB">
        <w:rPr>
          <w:rStyle w:val="libAlaemChar"/>
          <w:rFonts w:hint="cs"/>
          <w:rtl/>
        </w:rPr>
        <w:t>)</w:t>
      </w:r>
      <w:r w:rsidR="00107BC9">
        <w:rPr>
          <w:rtl/>
        </w:rPr>
        <w:t>.</w:t>
      </w:r>
    </w:p>
    <w:p w:rsidR="00EE1CFC" w:rsidRPr="0045423A" w:rsidRDefault="000E3A7F" w:rsidP="00737FD1">
      <w:pPr>
        <w:pStyle w:val="libLine"/>
      </w:pPr>
      <w:r>
        <w:rPr>
          <w:rtl/>
        </w:rPr>
        <w:t>____________________</w:t>
      </w:r>
    </w:p>
    <w:p w:rsidR="00EE1CFC" w:rsidRPr="001A7650" w:rsidRDefault="00EE1CFC" w:rsidP="001A7650">
      <w:pPr>
        <w:pStyle w:val="libFootnote0"/>
      </w:pPr>
      <w:r w:rsidRPr="0045423A">
        <w:rPr>
          <w:rtl/>
        </w:rPr>
        <w:t>(1) وكان قبل هذا الحديث في أصلي هكذا</w:t>
      </w:r>
      <w:r w:rsidR="00107BC9">
        <w:rPr>
          <w:rtl/>
        </w:rPr>
        <w:t>:</w:t>
      </w:r>
      <w:r w:rsidRPr="0045423A">
        <w:rPr>
          <w:rtl/>
        </w:rPr>
        <w:t xml:space="preserve"> </w:t>
      </w:r>
      <w:r w:rsidR="000E3A7F">
        <w:rPr>
          <w:rtl/>
        </w:rPr>
        <w:t>(</w:t>
      </w:r>
      <w:r w:rsidRPr="0045423A">
        <w:rPr>
          <w:rtl/>
        </w:rPr>
        <w:t>الباب الأربعون</w:t>
      </w:r>
      <w:r w:rsidR="000E3A7F">
        <w:rPr>
          <w:rtl/>
        </w:rPr>
        <w:t>)</w:t>
      </w:r>
      <w:r w:rsidRPr="0045423A">
        <w:rPr>
          <w:rtl/>
        </w:rPr>
        <w:t xml:space="preserve"> والظاهر أنّه من سهو الكاتب</w:t>
      </w:r>
      <w:r w:rsidR="00107BC9">
        <w:rPr>
          <w:rtl/>
        </w:rPr>
        <w:t>؛</w:t>
      </w:r>
      <w:r w:rsidRPr="0045423A">
        <w:rPr>
          <w:rtl/>
        </w:rPr>
        <w:t xml:space="preserve"> إذ لا مناسبة لفصل الباب بين أحاديث تتضمّن معنى واحداً</w:t>
      </w:r>
      <w:r w:rsidR="00107BC9">
        <w:rPr>
          <w:rtl/>
        </w:rPr>
        <w:t>؛</w:t>
      </w:r>
      <w:r w:rsidRPr="0045423A">
        <w:rPr>
          <w:rtl/>
        </w:rPr>
        <w:t xml:space="preserve"> ولهذا أخّرنا هذا العنوان إلى صدر الحديث الذي يتلو التالي</w:t>
      </w:r>
      <w:r w:rsidR="00107BC9">
        <w:rPr>
          <w:rtl/>
        </w:rPr>
        <w:t>.</w:t>
      </w:r>
    </w:p>
    <w:p w:rsidR="00EE1CFC" w:rsidRPr="001A7650" w:rsidRDefault="00EE1CFC" w:rsidP="001A7650">
      <w:pPr>
        <w:pStyle w:val="libFootnote0"/>
      </w:pPr>
      <w:r w:rsidRPr="0045423A">
        <w:rPr>
          <w:rtl/>
        </w:rPr>
        <w:t>(2) لعلّ هذا هو الصواب</w:t>
      </w:r>
      <w:r w:rsidR="00107BC9">
        <w:rPr>
          <w:rtl/>
        </w:rPr>
        <w:t>،</w:t>
      </w:r>
      <w:r w:rsidRPr="0045423A">
        <w:rPr>
          <w:rtl/>
        </w:rPr>
        <w:t xml:space="preserve"> ورسم الخط في الأصل غير جلي ويقرأ </w:t>
      </w:r>
      <w:r w:rsidR="000E3A7F">
        <w:rPr>
          <w:rtl/>
        </w:rPr>
        <w:t>(</w:t>
      </w:r>
      <w:r w:rsidRPr="0045423A">
        <w:rPr>
          <w:rtl/>
        </w:rPr>
        <w:t>إلا حشية</w:t>
      </w:r>
      <w:r w:rsidR="000E3A7F">
        <w:rPr>
          <w:rtl/>
        </w:rPr>
        <w:t>)</w:t>
      </w:r>
      <w:r w:rsidR="00107BC9">
        <w:rPr>
          <w:rtl/>
        </w:rPr>
        <w:t>؟</w:t>
      </w:r>
    </w:p>
    <w:p w:rsidR="00EE1CFC" w:rsidRPr="001A7650" w:rsidRDefault="00EE1CFC" w:rsidP="001A7650">
      <w:pPr>
        <w:pStyle w:val="libFootnote0"/>
      </w:pPr>
      <w:r w:rsidRPr="0045423A">
        <w:rPr>
          <w:rtl/>
        </w:rPr>
        <w:t>(3) هذا هو الظاهر الموافق لما تقدّم في الحديث</w:t>
      </w:r>
      <w:r w:rsidR="00107BC9">
        <w:rPr>
          <w:rtl/>
        </w:rPr>
        <w:t>:</w:t>
      </w:r>
      <w:r w:rsidRPr="0045423A">
        <w:rPr>
          <w:rtl/>
        </w:rPr>
        <w:t xml:space="preserve"> (150) ص 189</w:t>
      </w:r>
      <w:r w:rsidR="00107BC9">
        <w:rPr>
          <w:rtl/>
        </w:rPr>
        <w:t>،</w:t>
      </w:r>
      <w:r w:rsidRPr="0045423A">
        <w:rPr>
          <w:rtl/>
        </w:rPr>
        <w:t xml:space="preserve"> ولما رواه في تفسير الآية الكريمة تحت الرقم</w:t>
      </w:r>
      <w:r w:rsidR="00107BC9">
        <w:rPr>
          <w:rtl/>
        </w:rPr>
        <w:t>:</w:t>
      </w:r>
      <w:r w:rsidRPr="0045423A">
        <w:rPr>
          <w:rtl/>
        </w:rPr>
        <w:t xml:space="preserve"> (237) من شواهد التنزيل</w:t>
      </w:r>
      <w:r w:rsidR="00107BC9">
        <w:rPr>
          <w:rtl/>
        </w:rPr>
        <w:t>:</w:t>
      </w:r>
      <w:r w:rsidRPr="0045423A">
        <w:rPr>
          <w:rtl/>
        </w:rPr>
        <w:t xml:space="preserve"> ج 1</w:t>
      </w:r>
      <w:r w:rsidR="00107BC9">
        <w:rPr>
          <w:rtl/>
        </w:rPr>
        <w:t>،</w:t>
      </w:r>
      <w:r w:rsidRPr="0045423A">
        <w:rPr>
          <w:rtl/>
        </w:rPr>
        <w:t xml:space="preserve"> ص 181</w:t>
      </w:r>
      <w:r w:rsidR="00107BC9">
        <w:rPr>
          <w:rtl/>
        </w:rPr>
        <w:t>.</w:t>
      </w:r>
    </w:p>
    <w:p w:rsidR="00EE1CFC" w:rsidRPr="001A7650" w:rsidRDefault="00EE1CFC" w:rsidP="001A7650">
      <w:pPr>
        <w:pStyle w:val="libFootnote0"/>
      </w:pPr>
      <w:r w:rsidRPr="0045423A">
        <w:rPr>
          <w:rtl/>
        </w:rPr>
        <w:t>وفي الأصلين الموجودين عندي من فرائد السمطين اختلال</w:t>
      </w:r>
      <w:r w:rsidR="00107BC9">
        <w:rPr>
          <w:rtl/>
        </w:rPr>
        <w:t>،</w:t>
      </w:r>
      <w:r w:rsidRPr="0045423A">
        <w:rPr>
          <w:rtl/>
        </w:rPr>
        <w:t xml:space="preserve"> ففي مخطوطة طهران</w:t>
      </w:r>
      <w:r w:rsidR="00107BC9">
        <w:rPr>
          <w:rtl/>
        </w:rPr>
        <w:t>:</w:t>
      </w:r>
      <w:r w:rsidRPr="0045423A">
        <w:rPr>
          <w:rtl/>
        </w:rPr>
        <w:t xml:space="preserve"> </w:t>
      </w:r>
      <w:r w:rsidR="000E3A7F">
        <w:rPr>
          <w:rtl/>
        </w:rPr>
        <w:t>(</w:t>
      </w:r>
      <w:r w:rsidRPr="0045423A">
        <w:rPr>
          <w:rtl/>
        </w:rPr>
        <w:t>حدثنا عبد الوهاب</w:t>
      </w:r>
      <w:r w:rsidR="000E3A7F">
        <w:rPr>
          <w:rtl/>
        </w:rPr>
        <w:t>)</w:t>
      </w:r>
      <w:r w:rsidR="00107BC9">
        <w:rPr>
          <w:rtl/>
        </w:rPr>
        <w:t>.</w:t>
      </w:r>
      <w:r w:rsidRPr="0045423A">
        <w:rPr>
          <w:rtl/>
        </w:rPr>
        <w:t xml:space="preserve"> وفي مخطوطة السيد علي نقي</w:t>
      </w:r>
      <w:r w:rsidR="00107BC9">
        <w:rPr>
          <w:rtl/>
        </w:rPr>
        <w:t>:</w:t>
      </w:r>
      <w:r w:rsidRPr="0045423A">
        <w:rPr>
          <w:rtl/>
        </w:rPr>
        <w:t xml:space="preserve"> </w:t>
      </w:r>
      <w:r w:rsidR="000E3A7F">
        <w:rPr>
          <w:rtl/>
        </w:rPr>
        <w:t>(</w:t>
      </w:r>
      <w:r w:rsidRPr="0045423A">
        <w:rPr>
          <w:rtl/>
        </w:rPr>
        <w:t>حدثنا أبو عبد الله بن الوهاب</w:t>
      </w:r>
      <w:r w:rsidR="000E3A7F">
        <w:rPr>
          <w:rtl/>
        </w:rPr>
        <w:t>)</w:t>
      </w:r>
      <w:r w:rsidR="00107BC9">
        <w:rPr>
          <w:rtl/>
        </w:rPr>
        <w:t>.</w:t>
      </w:r>
    </w:p>
    <w:p w:rsidR="00EE1CFC" w:rsidRPr="001A7650" w:rsidRDefault="00EE1CFC" w:rsidP="001A7650">
      <w:pPr>
        <w:pStyle w:val="libFootnote0"/>
      </w:pPr>
      <w:r w:rsidRPr="0045423A">
        <w:rPr>
          <w:rtl/>
        </w:rPr>
        <w:t>(4) ما بين المعقوفين كان في الأصل هكذا</w:t>
      </w:r>
      <w:r w:rsidR="00107BC9">
        <w:rPr>
          <w:rtl/>
        </w:rPr>
        <w:t>:</w:t>
      </w:r>
      <w:r w:rsidRPr="0045423A">
        <w:rPr>
          <w:rtl/>
        </w:rPr>
        <w:t xml:space="preserve"> </w:t>
      </w:r>
      <w:r w:rsidR="000E3A7F">
        <w:rPr>
          <w:rtl/>
        </w:rPr>
        <w:t>(</w:t>
      </w:r>
      <w:r w:rsidRPr="0045423A">
        <w:rPr>
          <w:rtl/>
        </w:rPr>
        <w:t>رض</w:t>
      </w:r>
      <w:r w:rsidR="000E3A7F">
        <w:rPr>
          <w:rtl/>
        </w:rPr>
        <w:t>)</w:t>
      </w:r>
      <w:r w:rsidR="00107BC9">
        <w:rPr>
          <w:rtl/>
        </w:rPr>
        <w:t>.</w:t>
      </w:r>
    </w:p>
    <w:p w:rsidR="00EE1CFC" w:rsidRPr="001A7650" w:rsidRDefault="00EE1CFC" w:rsidP="001A7650">
      <w:pPr>
        <w:pStyle w:val="libFootnote0"/>
      </w:pPr>
      <w:r w:rsidRPr="0045423A">
        <w:rPr>
          <w:rtl/>
        </w:rPr>
        <w:t>(5) هذا هو الظاهر الموافق لما تقدّم في الحديث</w:t>
      </w:r>
      <w:r w:rsidR="00107BC9">
        <w:rPr>
          <w:rtl/>
        </w:rPr>
        <w:t>:</w:t>
      </w:r>
      <w:r w:rsidRPr="0045423A">
        <w:rPr>
          <w:rtl/>
        </w:rPr>
        <w:t xml:space="preserve"> (150) ولما في الحديث (237) من شواهد التنزيل وفي الأصل هاهنا</w:t>
      </w:r>
      <w:r w:rsidR="00107BC9">
        <w:rPr>
          <w:rtl/>
        </w:rPr>
        <w:t>:</w:t>
      </w:r>
      <w:r w:rsidRPr="0045423A">
        <w:rPr>
          <w:rtl/>
        </w:rPr>
        <w:t xml:space="preserve"> </w:t>
      </w:r>
      <w:r w:rsidR="000E3A7F">
        <w:rPr>
          <w:rtl/>
        </w:rPr>
        <w:t>(</w:t>
      </w:r>
      <w:r w:rsidRPr="0045423A">
        <w:rPr>
          <w:rtl/>
        </w:rPr>
        <w:t>دون هذا المسجد</w:t>
      </w:r>
      <w:r w:rsidR="000E3A7F">
        <w:rPr>
          <w:rtl/>
        </w:rPr>
        <w:t>)</w:t>
      </w:r>
      <w:r w:rsidR="00107BC9">
        <w:rPr>
          <w:rtl/>
        </w:rPr>
        <w:t>.</w:t>
      </w:r>
    </w:p>
    <w:p w:rsidR="00EE1CFC" w:rsidRPr="001A7650" w:rsidRDefault="00EE1CFC" w:rsidP="001A7650">
      <w:pPr>
        <w:pStyle w:val="libFootnote0"/>
      </w:pPr>
      <w:r w:rsidRPr="0045423A">
        <w:rPr>
          <w:rtl/>
        </w:rPr>
        <w:t>(6) آلوا</w:t>
      </w:r>
      <w:r w:rsidR="00107BC9">
        <w:rPr>
          <w:rtl/>
        </w:rPr>
        <w:t>:</w:t>
      </w:r>
      <w:r w:rsidRPr="0045423A">
        <w:rPr>
          <w:rtl/>
        </w:rPr>
        <w:t xml:space="preserve"> حلفوا وأقسموا</w:t>
      </w:r>
      <w:r w:rsidR="00107BC9">
        <w:rPr>
          <w:rtl/>
        </w:rPr>
        <w:t>.</w:t>
      </w:r>
    </w:p>
    <w:p w:rsidR="00EE1CFC" w:rsidRPr="001A7650" w:rsidRDefault="00EE1CFC" w:rsidP="001A7650">
      <w:pPr>
        <w:pStyle w:val="libFootnote0"/>
      </w:pPr>
      <w:r w:rsidRPr="0045423A">
        <w:rPr>
          <w:rtl/>
        </w:rPr>
        <w:t>(7) هذا هو الصواب الموافق لما في الحديث</w:t>
      </w:r>
      <w:r w:rsidR="00107BC9">
        <w:rPr>
          <w:rtl/>
        </w:rPr>
        <w:t>:</w:t>
      </w:r>
      <w:r w:rsidRPr="0045423A">
        <w:rPr>
          <w:rtl/>
        </w:rPr>
        <w:t xml:space="preserve"> (150) المتقدّم</w:t>
      </w:r>
      <w:r w:rsidR="00107BC9">
        <w:rPr>
          <w:rtl/>
        </w:rPr>
        <w:t>،</w:t>
      </w:r>
      <w:r w:rsidRPr="0045423A">
        <w:rPr>
          <w:rtl/>
        </w:rPr>
        <w:t xml:space="preserve"> والحديث</w:t>
      </w:r>
      <w:r w:rsidR="00107BC9">
        <w:rPr>
          <w:rtl/>
        </w:rPr>
        <w:t>:</w:t>
      </w:r>
      <w:r w:rsidRPr="0045423A">
        <w:rPr>
          <w:rtl/>
        </w:rPr>
        <w:t xml:space="preserve"> (237) من شواهد التنزيل</w:t>
      </w:r>
      <w:r w:rsidR="00107BC9">
        <w:rPr>
          <w:rtl/>
        </w:rPr>
        <w:t>،</w:t>
      </w:r>
      <w:r w:rsidRPr="0045423A">
        <w:rPr>
          <w:rtl/>
        </w:rPr>
        <w:t xml:space="preserve"> وفي أصلي من فرائد السمطين </w:t>
      </w:r>
      <w:r w:rsidR="000E3A7F">
        <w:rPr>
          <w:rtl/>
        </w:rPr>
        <w:t>(</w:t>
      </w:r>
      <w:r w:rsidRPr="0045423A">
        <w:rPr>
          <w:rtl/>
        </w:rPr>
        <w:t>ولا يناجونا</w:t>
      </w:r>
      <w:r w:rsidR="000E3A7F">
        <w:rPr>
          <w:rtl/>
        </w:rPr>
        <w:t>)</w:t>
      </w:r>
      <w:r w:rsidR="00107BC9">
        <w:rPr>
          <w:rtl/>
        </w:rPr>
        <w:t>.</w:t>
      </w:r>
    </w:p>
    <w:p w:rsidR="00EE1CFC" w:rsidRDefault="00EE1CFC" w:rsidP="00E00003">
      <w:pPr>
        <w:pStyle w:val="libPoemTiniChar"/>
      </w:pPr>
      <w:r>
        <w:rPr>
          <w:rtl/>
        </w:rPr>
        <w:br w:type="page"/>
      </w:r>
    </w:p>
    <w:p w:rsidR="00EE1CFC" w:rsidRPr="0045423A" w:rsidRDefault="00EE1CFC" w:rsidP="00EE1CFC">
      <w:pPr>
        <w:pStyle w:val="libNormal"/>
      </w:pPr>
      <w:r w:rsidRPr="00EE1CFC">
        <w:rPr>
          <w:rtl/>
        </w:rPr>
        <w:lastRenderedPageBreak/>
        <w:t>ثم إنّ النبي صلّى الله عليه وسلّم خرج إلى المسجد والناس بين قائم وراكع فبصر بسائل فقال له النبي صلّى الله عليه وسلّم</w:t>
      </w:r>
      <w:r w:rsidR="00107BC9">
        <w:rPr>
          <w:rtl/>
        </w:rPr>
        <w:t>:</w:t>
      </w:r>
      <w:r w:rsidRPr="00EE1CFC">
        <w:rPr>
          <w:rtl/>
        </w:rPr>
        <w:t xml:space="preserve"> هل أعطاك أحد شيئاً</w:t>
      </w:r>
      <w:r w:rsidR="00107BC9">
        <w:rPr>
          <w:rtl/>
        </w:rPr>
        <w:t>؟</w:t>
      </w:r>
      <w:r w:rsidRPr="00EE1CFC">
        <w:rPr>
          <w:rtl/>
        </w:rPr>
        <w:t xml:space="preserve"> قال</w:t>
      </w:r>
      <w:r w:rsidR="00107BC9">
        <w:rPr>
          <w:rtl/>
        </w:rPr>
        <w:t>:</w:t>
      </w:r>
      <w:r w:rsidRPr="00EE1CFC">
        <w:rPr>
          <w:rtl/>
        </w:rPr>
        <w:t xml:space="preserve"> نعم خاتم من ذهب </w:t>
      </w:r>
      <w:r w:rsidRPr="00EE1CFC">
        <w:rPr>
          <w:rStyle w:val="libFootnotenumChar"/>
          <w:rtl/>
        </w:rPr>
        <w:t>(1)</w:t>
      </w:r>
      <w:r w:rsidRPr="00EE1CFC">
        <w:rPr>
          <w:rtl/>
        </w:rPr>
        <w:t xml:space="preserve"> فقال له النبي صلّى الله عليه وسلّم</w:t>
      </w:r>
      <w:r w:rsidR="00107BC9">
        <w:rPr>
          <w:rtl/>
        </w:rPr>
        <w:t>:</w:t>
      </w:r>
      <w:r w:rsidRPr="00EE1CFC">
        <w:rPr>
          <w:rtl/>
        </w:rPr>
        <w:t xml:space="preserve"> من أعطاكه</w:t>
      </w:r>
      <w:r w:rsidR="00107BC9">
        <w:rPr>
          <w:rtl/>
        </w:rPr>
        <w:t>؟</w:t>
      </w:r>
      <w:r w:rsidRPr="00EE1CFC">
        <w:rPr>
          <w:rtl/>
        </w:rPr>
        <w:t xml:space="preserve"> قال</w:t>
      </w:r>
      <w:r w:rsidR="00107BC9">
        <w:rPr>
          <w:rtl/>
        </w:rPr>
        <w:t>:</w:t>
      </w:r>
      <w:r w:rsidRPr="00EE1CFC">
        <w:rPr>
          <w:rtl/>
        </w:rPr>
        <w:t xml:space="preserve"> ذلك القائم</w:t>
      </w:r>
      <w:r w:rsidR="000E3A7F">
        <w:rPr>
          <w:rtl/>
        </w:rPr>
        <w:t xml:space="preserve"> - </w:t>
      </w:r>
      <w:r w:rsidRPr="00EE1CFC">
        <w:rPr>
          <w:rtl/>
        </w:rPr>
        <w:t>وأومأ بيده إلى علي</w:t>
      </w:r>
      <w:r w:rsidR="000E3A7F">
        <w:rPr>
          <w:rtl/>
        </w:rPr>
        <w:t xml:space="preserve"> - </w:t>
      </w:r>
      <w:r w:rsidRPr="00EE1CFC">
        <w:rPr>
          <w:rtl/>
        </w:rPr>
        <w:t xml:space="preserve">فقال </w:t>
      </w:r>
      <w:r w:rsidR="000E3A7F">
        <w:rPr>
          <w:rtl/>
        </w:rPr>
        <w:t>[</w:t>
      </w:r>
      <w:r w:rsidRPr="00EE1CFC">
        <w:rPr>
          <w:rtl/>
        </w:rPr>
        <w:t>له</w:t>
      </w:r>
      <w:r w:rsidR="000E3A7F">
        <w:rPr>
          <w:rtl/>
        </w:rPr>
        <w:t>]</w:t>
      </w:r>
      <w:r w:rsidRPr="00EE1CFC">
        <w:rPr>
          <w:rtl/>
        </w:rPr>
        <w:t xml:space="preserve"> النبي صلّى الله عليه وسلّم</w:t>
      </w:r>
      <w:r w:rsidR="00107BC9">
        <w:rPr>
          <w:rtl/>
        </w:rPr>
        <w:t>:</w:t>
      </w:r>
      <w:r w:rsidRPr="00EE1CFC">
        <w:rPr>
          <w:rtl/>
        </w:rPr>
        <w:t xml:space="preserve"> علي </w:t>
      </w:r>
      <w:r w:rsidR="000E3A7F">
        <w:rPr>
          <w:rtl/>
        </w:rPr>
        <w:t>[</w:t>
      </w:r>
      <w:r w:rsidRPr="00EE1CFC">
        <w:rPr>
          <w:rtl/>
        </w:rPr>
        <w:t>أيّ حال</w:t>
      </w:r>
      <w:r w:rsidR="000E3A7F">
        <w:rPr>
          <w:rtl/>
        </w:rPr>
        <w:t>]</w:t>
      </w:r>
      <w:r w:rsidRPr="00EE1CFC">
        <w:rPr>
          <w:rtl/>
        </w:rPr>
        <w:t xml:space="preserve"> أعطاك</w:t>
      </w:r>
      <w:r w:rsidR="00107BC9">
        <w:rPr>
          <w:rtl/>
        </w:rPr>
        <w:t>؟</w:t>
      </w:r>
      <w:r w:rsidRPr="00EE1CFC">
        <w:rPr>
          <w:rtl/>
        </w:rPr>
        <w:t xml:space="preserve"> </w:t>
      </w:r>
      <w:r w:rsidRPr="00EE1CFC">
        <w:rPr>
          <w:rStyle w:val="libFootnotenumChar"/>
          <w:rtl/>
        </w:rPr>
        <w:t>(2)</w:t>
      </w:r>
      <w:r w:rsidRPr="00EE1CFC">
        <w:rPr>
          <w:rtl/>
        </w:rPr>
        <w:t xml:space="preserve"> قال</w:t>
      </w:r>
      <w:r w:rsidR="00107BC9">
        <w:rPr>
          <w:rtl/>
        </w:rPr>
        <w:t>:</w:t>
      </w:r>
      <w:r w:rsidRPr="00EE1CFC">
        <w:rPr>
          <w:rtl/>
        </w:rPr>
        <w:t xml:space="preserve"> أعطاني وهو راكع</w:t>
      </w:r>
      <w:r w:rsidR="00107BC9">
        <w:rPr>
          <w:rtl/>
        </w:rPr>
        <w:t>.</w:t>
      </w:r>
      <w:r w:rsidRPr="00EE1CFC">
        <w:rPr>
          <w:rtl/>
        </w:rPr>
        <w:t xml:space="preserve"> فكبّر النبي </w:t>
      </w:r>
      <w:r w:rsidR="000E3A7F">
        <w:rPr>
          <w:rtl/>
        </w:rPr>
        <w:t>[</w:t>
      </w:r>
      <w:r w:rsidRPr="00EE1CFC">
        <w:rPr>
          <w:rtl/>
        </w:rPr>
        <w:t>صلّى الله عليه وسلم</w:t>
      </w:r>
      <w:r w:rsidR="000E3A7F">
        <w:rPr>
          <w:rtl/>
        </w:rPr>
        <w:t>]</w:t>
      </w:r>
      <w:r w:rsidRPr="00EE1CFC">
        <w:rPr>
          <w:rtl/>
        </w:rPr>
        <w:t xml:space="preserve"> </w:t>
      </w:r>
      <w:r w:rsidRPr="00EE1CFC">
        <w:rPr>
          <w:rStyle w:val="libFootnotenumChar"/>
          <w:rtl/>
        </w:rPr>
        <w:t>(3)</w:t>
      </w:r>
      <w:r w:rsidRPr="00EE1CFC">
        <w:rPr>
          <w:rtl/>
        </w:rPr>
        <w:t xml:space="preserve"> ثم قرأ </w:t>
      </w:r>
      <w:r w:rsidR="000E3A7F" w:rsidRPr="00093DCB">
        <w:rPr>
          <w:rStyle w:val="libAlaemChar"/>
          <w:rtl/>
        </w:rPr>
        <w:t>(</w:t>
      </w:r>
      <w:r w:rsidRPr="00EE1CFC">
        <w:rPr>
          <w:rStyle w:val="libAieChar"/>
          <w:rtl/>
        </w:rPr>
        <w:t>وَمَنْ يَتَوَلَّ اللهَ وَرَسُولَهُ وَالَّذِينَ آمَنُوا فَإِنَّ حِزْبَ اللهِ هُمُ الْغَالِبُونَ</w:t>
      </w:r>
      <w:r w:rsidR="000E3A7F" w:rsidRPr="00093DCB">
        <w:rPr>
          <w:rStyle w:val="libAlaemChar"/>
          <w:rtl/>
        </w:rPr>
        <w:t>)</w:t>
      </w:r>
      <w:r w:rsidRPr="00EE1CFC">
        <w:rPr>
          <w:rtl/>
        </w:rPr>
        <w:t xml:space="preserve"> </w:t>
      </w:r>
      <w:r w:rsidR="000E3A7F">
        <w:rPr>
          <w:rtl/>
        </w:rPr>
        <w:t>[</w:t>
      </w:r>
      <w:r w:rsidRPr="00EE1CFC">
        <w:rPr>
          <w:rtl/>
        </w:rPr>
        <w:t>5</w:t>
      </w:r>
      <w:r w:rsidR="000E3A7F">
        <w:rPr>
          <w:rtl/>
        </w:rPr>
        <w:t xml:space="preserve"> - </w:t>
      </w:r>
      <w:r w:rsidRPr="00EE1CFC">
        <w:rPr>
          <w:rtl/>
        </w:rPr>
        <w:t>المائدة</w:t>
      </w:r>
      <w:r w:rsidR="00107BC9">
        <w:rPr>
          <w:rtl/>
        </w:rPr>
        <w:t>:</w:t>
      </w:r>
      <w:r w:rsidRPr="00EE1CFC">
        <w:rPr>
          <w:rtl/>
        </w:rPr>
        <w:t xml:space="preserve"> 56</w:t>
      </w:r>
      <w:r w:rsidR="000E3A7F">
        <w:rPr>
          <w:rtl/>
        </w:rPr>
        <w:t>]</w:t>
      </w:r>
      <w:r w:rsidR="00107BC9">
        <w:rPr>
          <w:rtl/>
        </w:rPr>
        <w:t>.</w:t>
      </w:r>
    </w:p>
    <w:p w:rsidR="00737FD1" w:rsidRDefault="00EE1CFC" w:rsidP="00EE1CFC">
      <w:pPr>
        <w:pStyle w:val="libNormal"/>
        <w:rPr>
          <w:rtl/>
        </w:rPr>
      </w:pPr>
      <w:r w:rsidRPr="00EE1CFC">
        <w:rPr>
          <w:rtl/>
        </w:rPr>
        <w:t>153</w:t>
      </w:r>
      <w:r w:rsidR="000E3A7F">
        <w:rPr>
          <w:rtl/>
        </w:rPr>
        <w:t xml:space="preserve"> - </w:t>
      </w:r>
      <w:r w:rsidRPr="00EE1CFC">
        <w:rPr>
          <w:rtl/>
        </w:rPr>
        <w:t>أخبرنا محمد بن يعقوب ابن أبي الفرج إذناً</w:t>
      </w:r>
      <w:r w:rsidR="00107BC9">
        <w:rPr>
          <w:rtl/>
        </w:rPr>
        <w:t>،</w:t>
      </w:r>
      <w:r w:rsidRPr="00EE1CFC">
        <w:rPr>
          <w:rtl/>
        </w:rPr>
        <w:t xml:space="preserve"> عن عبد الرحمان بن عبد السميع إجازة</w:t>
      </w:r>
      <w:r w:rsidR="00107BC9">
        <w:rPr>
          <w:rtl/>
        </w:rPr>
        <w:t>،</w:t>
      </w:r>
      <w:r w:rsidRPr="00EE1CFC">
        <w:rPr>
          <w:rtl/>
        </w:rPr>
        <w:t xml:space="preserve"> عن شاذان القمّي قراءة عليه</w:t>
      </w:r>
      <w:r w:rsidR="00107BC9">
        <w:rPr>
          <w:rtl/>
        </w:rPr>
        <w:t>،</w:t>
      </w:r>
      <w:r w:rsidRPr="00EE1CFC">
        <w:rPr>
          <w:rtl/>
        </w:rPr>
        <w:t xml:space="preserve"> عن محمد بن عبد العزيز</w:t>
      </w:r>
      <w:r w:rsidR="00107BC9">
        <w:rPr>
          <w:rtl/>
        </w:rPr>
        <w:t>،</w:t>
      </w:r>
      <w:r w:rsidRPr="00EE1CFC">
        <w:rPr>
          <w:rtl/>
        </w:rPr>
        <w:t xml:space="preserve"> عن محمد بن أحمد بن علي</w:t>
      </w:r>
      <w:r w:rsidR="00107BC9">
        <w:rPr>
          <w:rtl/>
        </w:rPr>
        <w:t>،</w:t>
      </w:r>
      <w:r w:rsidRPr="00EE1CFC">
        <w:rPr>
          <w:rtl/>
        </w:rPr>
        <w:t xml:space="preserve"> قال</w:t>
      </w:r>
      <w:r w:rsidR="00107BC9">
        <w:rPr>
          <w:rtl/>
        </w:rPr>
        <w:t>:</w:t>
      </w:r>
      <w:r w:rsidRPr="00EE1CFC">
        <w:rPr>
          <w:rtl/>
        </w:rPr>
        <w:t xml:space="preserve"> أخبرنا أبو علي الحسن بن أحمد بن الحسن </w:t>
      </w:r>
      <w:r w:rsidRPr="00EE1CFC">
        <w:rPr>
          <w:rStyle w:val="libFootnotenumChar"/>
          <w:rtl/>
        </w:rPr>
        <w:t>(4)</w:t>
      </w:r>
      <w:r w:rsidRPr="00EE1CFC">
        <w:rPr>
          <w:rtl/>
        </w:rPr>
        <w:t xml:space="preserve"> الحدّاد المقرئ بقراءتي عليه</w:t>
      </w:r>
      <w:r w:rsidR="00107BC9">
        <w:rPr>
          <w:rtl/>
        </w:rPr>
        <w:t>،</w:t>
      </w:r>
      <w:r w:rsidRPr="00EE1CFC">
        <w:rPr>
          <w:rtl/>
        </w:rPr>
        <w:t xml:space="preserve"> قال</w:t>
      </w:r>
      <w:r w:rsidR="00107BC9">
        <w:rPr>
          <w:rtl/>
        </w:rPr>
        <w:t>:</w:t>
      </w:r>
      <w:r w:rsidRPr="00EE1CFC">
        <w:rPr>
          <w:rtl/>
        </w:rPr>
        <w:t xml:space="preserve"> حدثنا أبو نعيم الحافظ</w:t>
      </w:r>
      <w:r w:rsidR="00107BC9">
        <w:rPr>
          <w:rtl/>
        </w:rPr>
        <w:t>،</w:t>
      </w:r>
      <w:r w:rsidRPr="00EE1CFC">
        <w:rPr>
          <w:rtl/>
        </w:rPr>
        <w:t xml:space="preserve"> حدثنا سليمان بن أحمد في معجمه الأوسط</w:t>
      </w:r>
      <w:r w:rsidR="00107BC9">
        <w:rPr>
          <w:rtl/>
        </w:rPr>
        <w:t>،</w:t>
      </w:r>
      <w:r w:rsidRPr="00EE1CFC">
        <w:rPr>
          <w:rtl/>
        </w:rPr>
        <w:t xml:space="preserve"> قال</w:t>
      </w:r>
      <w:r w:rsidR="00107BC9">
        <w:rPr>
          <w:rtl/>
        </w:rPr>
        <w:t>:</w:t>
      </w:r>
      <w:r w:rsidRPr="00EE1CFC">
        <w:rPr>
          <w:rtl/>
        </w:rPr>
        <w:t xml:space="preserve"> حدثنا محمد </w:t>
      </w:r>
      <w:r w:rsidR="000E3A7F">
        <w:rPr>
          <w:rtl/>
        </w:rPr>
        <w:t>[</w:t>
      </w:r>
      <w:r w:rsidRPr="00EE1CFC">
        <w:rPr>
          <w:rtl/>
        </w:rPr>
        <w:t>بن</w:t>
      </w:r>
      <w:r w:rsidR="000E3A7F">
        <w:rPr>
          <w:rtl/>
        </w:rPr>
        <w:t>]</w:t>
      </w:r>
      <w:r w:rsidRPr="00EE1CFC">
        <w:rPr>
          <w:rtl/>
        </w:rPr>
        <w:t xml:space="preserve"> علي الصائغ</w:t>
      </w:r>
      <w:r w:rsidR="00107BC9">
        <w:rPr>
          <w:rtl/>
        </w:rPr>
        <w:t>،</w:t>
      </w:r>
      <w:r w:rsidRPr="00EE1CFC">
        <w:rPr>
          <w:rtl/>
        </w:rPr>
        <w:t xml:space="preserve"> قال</w:t>
      </w:r>
      <w:r w:rsidR="00107BC9">
        <w:rPr>
          <w:rtl/>
        </w:rPr>
        <w:t>:</w:t>
      </w:r>
      <w:r w:rsidRPr="00EE1CFC">
        <w:rPr>
          <w:rtl/>
        </w:rPr>
        <w:t xml:space="preserve"> حدثنا خالد بن يزيد العمري قال</w:t>
      </w:r>
      <w:r w:rsidR="00107BC9">
        <w:rPr>
          <w:rtl/>
        </w:rPr>
        <w:t>:</w:t>
      </w:r>
      <w:r w:rsidRPr="00EE1CFC">
        <w:rPr>
          <w:rtl/>
        </w:rPr>
        <w:t xml:space="preserve"> حدثنا إسحاق بن عبد الله بن محمد بن علي بن الحسن بن </w:t>
      </w:r>
      <w:r w:rsidR="000E3A7F">
        <w:rPr>
          <w:rtl/>
        </w:rPr>
        <w:t>[</w:t>
      </w:r>
      <w:r w:rsidRPr="00EE1CFC">
        <w:rPr>
          <w:rtl/>
        </w:rPr>
        <w:t>علي</w:t>
      </w:r>
      <w:r w:rsidR="000E3A7F">
        <w:rPr>
          <w:rtl/>
        </w:rPr>
        <w:t>]</w:t>
      </w:r>
      <w:r w:rsidR="00107BC9">
        <w:rPr>
          <w:rtl/>
        </w:rPr>
        <w:t>،</w:t>
      </w:r>
      <w:r w:rsidRPr="00EE1CFC">
        <w:rPr>
          <w:rtl/>
        </w:rPr>
        <w:t xml:space="preserve"> عن الحسن بن زيد</w:t>
      </w:r>
      <w:r w:rsidR="00107BC9">
        <w:rPr>
          <w:rtl/>
        </w:rPr>
        <w:t>،</w:t>
      </w:r>
      <w:r w:rsidRPr="00EE1CFC">
        <w:rPr>
          <w:rtl/>
        </w:rPr>
        <w:t xml:space="preserve"> عن أبيه بن الحسن عن جدّه </w:t>
      </w:r>
      <w:r w:rsidRPr="00EE1CFC">
        <w:rPr>
          <w:rStyle w:val="libFootnotenumChar"/>
          <w:rtl/>
        </w:rPr>
        <w:t>(5)</w:t>
      </w:r>
      <w:r w:rsidRPr="00EE1CFC">
        <w:rPr>
          <w:rtl/>
        </w:rPr>
        <w:t xml:space="preserve"> قال</w:t>
      </w:r>
      <w:r w:rsidR="00E00003">
        <w:rPr>
          <w:rtl/>
        </w:rPr>
        <w:t>:</w:t>
      </w:r>
    </w:p>
    <w:p w:rsidR="00EE1CFC" w:rsidRPr="0045423A" w:rsidRDefault="00737FD1" w:rsidP="00737FD1">
      <w:pPr>
        <w:pStyle w:val="libLine"/>
      </w:pPr>
      <w:r>
        <w:rPr>
          <w:rtl/>
        </w:rPr>
        <w:t>_</w:t>
      </w:r>
      <w:r w:rsidR="000E3A7F">
        <w:rPr>
          <w:rtl/>
        </w:rPr>
        <w:t>___________________</w:t>
      </w:r>
    </w:p>
    <w:p w:rsidR="00EE1CFC" w:rsidRPr="001A7650" w:rsidRDefault="00EE1CFC" w:rsidP="001A7650">
      <w:pPr>
        <w:pStyle w:val="libFootnote0"/>
      </w:pPr>
      <w:r w:rsidRPr="0045423A">
        <w:rPr>
          <w:rtl/>
        </w:rPr>
        <w:t>(1) وتقدّم مثله في الحديث (150) ومثله أيضاً في الحديث</w:t>
      </w:r>
      <w:r w:rsidR="00107BC9">
        <w:rPr>
          <w:rtl/>
        </w:rPr>
        <w:t>:</w:t>
      </w:r>
      <w:r w:rsidRPr="0045423A">
        <w:rPr>
          <w:rtl/>
        </w:rPr>
        <w:t xml:space="preserve"> (237) من شواهد التنزيل</w:t>
      </w:r>
      <w:r w:rsidR="00107BC9">
        <w:rPr>
          <w:rtl/>
        </w:rPr>
        <w:t>،</w:t>
      </w:r>
      <w:r w:rsidRPr="0045423A">
        <w:rPr>
          <w:rtl/>
        </w:rPr>
        <w:t xml:space="preserve"> ولكن في الحديث</w:t>
      </w:r>
      <w:r w:rsidR="00107BC9">
        <w:rPr>
          <w:rtl/>
        </w:rPr>
        <w:t>:</w:t>
      </w:r>
      <w:r w:rsidRPr="0045423A">
        <w:rPr>
          <w:rtl/>
        </w:rPr>
        <w:t xml:space="preserve"> (236) منه المروي عن ابن عباس أيضاً</w:t>
      </w:r>
      <w:r w:rsidR="00107BC9">
        <w:rPr>
          <w:rtl/>
        </w:rPr>
        <w:t>:</w:t>
      </w:r>
      <w:r w:rsidRPr="0045423A">
        <w:rPr>
          <w:rtl/>
        </w:rPr>
        <w:t xml:space="preserve"> </w:t>
      </w:r>
      <w:r w:rsidR="000E3A7F">
        <w:rPr>
          <w:rtl/>
        </w:rPr>
        <w:t>(</w:t>
      </w:r>
      <w:r w:rsidRPr="0045423A">
        <w:rPr>
          <w:rtl/>
        </w:rPr>
        <w:t>خاتم من فضّة</w:t>
      </w:r>
      <w:r w:rsidR="000E3A7F">
        <w:rPr>
          <w:rtl/>
        </w:rPr>
        <w:t>)</w:t>
      </w:r>
      <w:r w:rsidR="00107BC9">
        <w:rPr>
          <w:rtl/>
        </w:rPr>
        <w:t>.</w:t>
      </w:r>
    </w:p>
    <w:p w:rsidR="00EE1CFC" w:rsidRPr="001A7650" w:rsidRDefault="00EE1CFC" w:rsidP="001A7650">
      <w:pPr>
        <w:pStyle w:val="libFootnote0"/>
      </w:pPr>
      <w:r w:rsidRPr="0045423A">
        <w:rPr>
          <w:rtl/>
        </w:rPr>
        <w:t>(2) ما بين المعقوفين مأخوذ من الحديث</w:t>
      </w:r>
      <w:r w:rsidR="00107BC9">
        <w:rPr>
          <w:rtl/>
        </w:rPr>
        <w:t>:</w:t>
      </w:r>
      <w:r w:rsidRPr="0045423A">
        <w:rPr>
          <w:rtl/>
        </w:rPr>
        <w:t xml:space="preserve"> (237 و241) من شواهد التنزيل ويدل عليه سياق الكلام أيضاً</w:t>
      </w:r>
      <w:r w:rsidR="00107BC9">
        <w:rPr>
          <w:rtl/>
        </w:rPr>
        <w:t>.</w:t>
      </w:r>
    </w:p>
    <w:p w:rsidR="00EE1CFC" w:rsidRPr="001A7650" w:rsidRDefault="00EE1CFC" w:rsidP="001A7650">
      <w:pPr>
        <w:pStyle w:val="libFootnote0"/>
      </w:pPr>
      <w:r w:rsidRPr="0045423A">
        <w:rPr>
          <w:rtl/>
        </w:rPr>
        <w:t>(3) ما بين المعقوفين كان في الأصل</w:t>
      </w:r>
      <w:r w:rsidR="00107BC9">
        <w:rPr>
          <w:rtl/>
        </w:rPr>
        <w:t>:</w:t>
      </w:r>
      <w:r w:rsidRPr="0045423A">
        <w:rPr>
          <w:rtl/>
        </w:rPr>
        <w:t xml:space="preserve"> </w:t>
      </w:r>
      <w:r w:rsidR="000E3A7F">
        <w:rPr>
          <w:rtl/>
        </w:rPr>
        <w:t>(</w:t>
      </w:r>
      <w:r w:rsidRPr="0045423A">
        <w:rPr>
          <w:rtl/>
        </w:rPr>
        <w:t>ص</w:t>
      </w:r>
      <w:r w:rsidR="000E3A7F">
        <w:rPr>
          <w:rtl/>
        </w:rPr>
        <w:t>)</w:t>
      </w:r>
      <w:r w:rsidRPr="0045423A">
        <w:rPr>
          <w:rtl/>
        </w:rPr>
        <w:t xml:space="preserve"> وأخذناه من الحديث (150) المتقدم وشواهد التنزيل</w:t>
      </w:r>
      <w:r w:rsidR="00107BC9">
        <w:rPr>
          <w:rtl/>
        </w:rPr>
        <w:t>.</w:t>
      </w:r>
    </w:p>
    <w:p w:rsidR="00EE1CFC" w:rsidRPr="001A7650" w:rsidRDefault="00EE1CFC" w:rsidP="001A7650">
      <w:pPr>
        <w:pStyle w:val="libFootnote0"/>
      </w:pPr>
      <w:r w:rsidRPr="0045423A">
        <w:rPr>
          <w:rtl/>
        </w:rPr>
        <w:t>(4) هذا هو الصواب</w:t>
      </w:r>
      <w:r w:rsidR="00107BC9">
        <w:rPr>
          <w:rtl/>
        </w:rPr>
        <w:t>،</w:t>
      </w:r>
      <w:r w:rsidRPr="0045423A">
        <w:rPr>
          <w:rtl/>
        </w:rPr>
        <w:t xml:space="preserve"> وفي الأصل</w:t>
      </w:r>
      <w:r w:rsidR="00107BC9">
        <w:rPr>
          <w:rtl/>
        </w:rPr>
        <w:t>:</w:t>
      </w:r>
      <w:r w:rsidRPr="0045423A">
        <w:rPr>
          <w:rtl/>
        </w:rPr>
        <w:t xml:space="preserve"> </w:t>
      </w:r>
      <w:r w:rsidR="000E3A7F">
        <w:rPr>
          <w:rtl/>
        </w:rPr>
        <w:t>(</w:t>
      </w:r>
      <w:r w:rsidRPr="0045423A">
        <w:rPr>
          <w:rtl/>
        </w:rPr>
        <w:t>أحمد بن الحسين</w:t>
      </w:r>
      <w:r w:rsidR="000E3A7F">
        <w:rPr>
          <w:rtl/>
        </w:rPr>
        <w:t>)</w:t>
      </w:r>
      <w:r w:rsidR="00107BC9">
        <w:rPr>
          <w:rtl/>
        </w:rPr>
        <w:t>.</w:t>
      </w:r>
    </w:p>
    <w:p w:rsidR="00EE1CFC" w:rsidRPr="001A7650" w:rsidRDefault="00EE1CFC" w:rsidP="001A7650">
      <w:pPr>
        <w:pStyle w:val="libFootnote0"/>
      </w:pPr>
      <w:r w:rsidRPr="0045423A">
        <w:rPr>
          <w:rtl/>
        </w:rPr>
        <w:t>(5) كذا في الحديث</w:t>
      </w:r>
      <w:r w:rsidR="00107BC9">
        <w:rPr>
          <w:rtl/>
        </w:rPr>
        <w:t>:</w:t>
      </w:r>
      <w:r w:rsidRPr="0045423A">
        <w:rPr>
          <w:rtl/>
        </w:rPr>
        <w:t xml:space="preserve"> (231) من شواهد التنزيل ج 1</w:t>
      </w:r>
      <w:r w:rsidR="00107BC9">
        <w:rPr>
          <w:rtl/>
        </w:rPr>
        <w:t>،</w:t>
      </w:r>
      <w:r w:rsidRPr="0045423A">
        <w:rPr>
          <w:rtl/>
        </w:rPr>
        <w:t xml:space="preserve"> ص 173</w:t>
      </w:r>
      <w:r w:rsidR="00107BC9">
        <w:rPr>
          <w:rtl/>
        </w:rPr>
        <w:t>،</w:t>
      </w:r>
      <w:r w:rsidRPr="0045423A">
        <w:rPr>
          <w:rtl/>
        </w:rPr>
        <w:t xml:space="preserve"> والظاهر أنّ هذا هو الصواب</w:t>
      </w:r>
      <w:r w:rsidR="00107BC9">
        <w:rPr>
          <w:rtl/>
        </w:rPr>
        <w:t>،</w:t>
      </w:r>
      <w:r w:rsidRPr="0045423A">
        <w:rPr>
          <w:rtl/>
        </w:rPr>
        <w:t xml:space="preserve"> وفي الأصل هكذا</w:t>
      </w:r>
      <w:r w:rsidR="00107BC9">
        <w:rPr>
          <w:rtl/>
        </w:rPr>
        <w:t>:</w:t>
      </w:r>
      <w:r w:rsidRPr="0045423A">
        <w:rPr>
          <w:rtl/>
        </w:rPr>
        <w:t xml:space="preserve"> </w:t>
      </w:r>
      <w:r w:rsidR="000E3A7F">
        <w:rPr>
          <w:rtl/>
        </w:rPr>
        <w:t>(</w:t>
      </w:r>
      <w:r w:rsidRPr="0045423A">
        <w:rPr>
          <w:rtl/>
        </w:rPr>
        <w:t>حدثنا إسحاق بن عبد الله بن محمد بن علي بن الحسن بن زيد بن الحسن</w:t>
      </w:r>
      <w:r w:rsidR="00107BC9">
        <w:rPr>
          <w:rtl/>
        </w:rPr>
        <w:t>،</w:t>
      </w:r>
      <w:r w:rsidRPr="0045423A">
        <w:rPr>
          <w:rtl/>
        </w:rPr>
        <w:t xml:space="preserve"> عن أبيه زيد بن الحسن</w:t>
      </w:r>
      <w:r w:rsidR="00107BC9">
        <w:rPr>
          <w:rtl/>
        </w:rPr>
        <w:t>،</w:t>
      </w:r>
      <w:r w:rsidRPr="0045423A">
        <w:rPr>
          <w:rtl/>
        </w:rPr>
        <w:t xml:space="preserve"> عن أبيه عن جده قال</w:t>
      </w:r>
      <w:r w:rsidR="00107BC9">
        <w:rPr>
          <w:rtl/>
        </w:rPr>
        <w:t>.</w:t>
      </w:r>
      <w:r w:rsidRPr="0045423A">
        <w:rPr>
          <w:rtl/>
        </w:rPr>
        <w:t>..</w:t>
      </w:r>
      <w:r w:rsidR="000E3A7F">
        <w:rPr>
          <w:rtl/>
        </w:rPr>
        <w:t>)</w:t>
      </w:r>
      <w:r w:rsidR="00107BC9">
        <w:rPr>
          <w:rtl/>
        </w:rPr>
        <w:t>.</w:t>
      </w:r>
    </w:p>
    <w:p w:rsidR="00EE1CFC" w:rsidRPr="001A7650" w:rsidRDefault="00EE1CFC" w:rsidP="001A7650">
      <w:pPr>
        <w:pStyle w:val="libFootnote0"/>
      </w:pPr>
      <w:r w:rsidRPr="0045423A">
        <w:rPr>
          <w:rtl/>
        </w:rPr>
        <w:t>ثم إنّ الحديث رواه أيضاً في مجمع الزوائد</w:t>
      </w:r>
      <w:r w:rsidR="00107BC9">
        <w:rPr>
          <w:rtl/>
        </w:rPr>
        <w:t>:</w:t>
      </w:r>
      <w:r w:rsidRPr="0045423A">
        <w:rPr>
          <w:rtl/>
        </w:rPr>
        <w:t xml:space="preserve"> ج 7 ص 17</w:t>
      </w:r>
      <w:r w:rsidR="00107BC9">
        <w:rPr>
          <w:rtl/>
        </w:rPr>
        <w:t>،</w:t>
      </w:r>
      <w:r w:rsidRPr="0045423A">
        <w:rPr>
          <w:rtl/>
        </w:rPr>
        <w:t xml:space="preserve"> نقلاً عن الطبراني في كتاب الأوسط</w:t>
      </w:r>
      <w:r w:rsidR="00107BC9">
        <w:rPr>
          <w:rtl/>
        </w:rPr>
        <w:t>.</w:t>
      </w:r>
      <w:r w:rsidRPr="0045423A">
        <w:rPr>
          <w:rtl/>
        </w:rPr>
        <w:t xml:space="preserve"> ورواه أيضاً ابن مردويه</w:t>
      </w:r>
      <w:r w:rsidR="00107BC9">
        <w:rPr>
          <w:rtl/>
        </w:rPr>
        <w:t>،</w:t>
      </w:r>
      <w:r w:rsidRPr="0045423A">
        <w:rPr>
          <w:rtl/>
        </w:rPr>
        <w:t xml:space="preserve"> كما رواه عنه وعن الطبراني في المعجم الأوسط في تفسير الآية الكريمة من تفسير الدر المنثور</w:t>
      </w:r>
      <w:r w:rsidR="00107BC9">
        <w:rPr>
          <w:rtl/>
        </w:rPr>
        <w:t>.</w:t>
      </w:r>
    </w:p>
    <w:p w:rsidR="00EE1CFC" w:rsidRDefault="00EE1CFC" w:rsidP="00E00003">
      <w:pPr>
        <w:pStyle w:val="libPoemTiniChar"/>
      </w:pPr>
      <w:r>
        <w:rPr>
          <w:rtl/>
        </w:rPr>
        <w:br w:type="page"/>
      </w:r>
    </w:p>
    <w:p w:rsidR="00EE1CFC" w:rsidRPr="0045423A" w:rsidRDefault="00EE1CFC" w:rsidP="00EE1CFC">
      <w:pPr>
        <w:pStyle w:val="libNormal"/>
      </w:pPr>
      <w:r w:rsidRPr="00EE1CFC">
        <w:rPr>
          <w:rtl/>
        </w:rPr>
        <w:lastRenderedPageBreak/>
        <w:t>سمعت عمّار بن ياسر يقول</w:t>
      </w:r>
      <w:r w:rsidR="00107BC9">
        <w:rPr>
          <w:rtl/>
        </w:rPr>
        <w:t>:</w:t>
      </w:r>
      <w:r w:rsidRPr="00EE1CFC">
        <w:rPr>
          <w:rtl/>
        </w:rPr>
        <w:t xml:space="preserve"> وقف لعلي بن أبي طالب عليه السلام سائل وهو راكع في صلاة التطوّع فنزع خاتمه فأعطاه السائل</w:t>
      </w:r>
      <w:r w:rsidR="00107BC9">
        <w:rPr>
          <w:rtl/>
        </w:rPr>
        <w:t>،</w:t>
      </w:r>
      <w:r w:rsidRPr="00EE1CFC">
        <w:rPr>
          <w:rtl/>
        </w:rPr>
        <w:t xml:space="preserve"> فأتى </w:t>
      </w:r>
      <w:r w:rsidR="000E3A7F">
        <w:rPr>
          <w:rtl/>
        </w:rPr>
        <w:t>[</w:t>
      </w:r>
      <w:r w:rsidRPr="00EE1CFC">
        <w:rPr>
          <w:rtl/>
        </w:rPr>
        <w:t>السائل</w:t>
      </w:r>
      <w:r w:rsidR="000E3A7F">
        <w:rPr>
          <w:rtl/>
        </w:rPr>
        <w:t>]</w:t>
      </w:r>
      <w:r w:rsidRPr="00EE1CFC">
        <w:rPr>
          <w:rtl/>
        </w:rPr>
        <w:t xml:space="preserve"> رسول الله صلّى الله عليه وسلّم فأعلمه ذلك</w:t>
      </w:r>
      <w:r w:rsidR="00107BC9">
        <w:rPr>
          <w:rtl/>
        </w:rPr>
        <w:t>،</w:t>
      </w:r>
      <w:r w:rsidRPr="00EE1CFC">
        <w:rPr>
          <w:rtl/>
        </w:rPr>
        <w:t xml:space="preserve"> فنزلت على النبي صلّى الله عليه وسلم</w:t>
      </w:r>
      <w:r w:rsidR="00107BC9">
        <w:rPr>
          <w:rtl/>
        </w:rPr>
        <w:t>:</w:t>
      </w:r>
      <w:r w:rsidRPr="00EE1CFC">
        <w:rPr>
          <w:rtl/>
        </w:rPr>
        <w:t xml:space="preserve"> </w:t>
      </w:r>
      <w:r w:rsidR="000E3A7F" w:rsidRPr="00093DCB">
        <w:rPr>
          <w:rStyle w:val="libAlaemChar"/>
          <w:rtl/>
        </w:rPr>
        <w:t>(</w:t>
      </w:r>
      <w:r w:rsidRPr="00EE1CFC">
        <w:rPr>
          <w:rStyle w:val="libAieChar"/>
          <w:rFonts w:hint="cs"/>
          <w:rtl/>
        </w:rPr>
        <w:t>إِنّمَا وَلِيّكُمُ اللّهُ وَرَسُولُهُ وَالّذِينَ آمَنُوا الّذِينَ يُقِيمُونَ الصّلاَةَ وَيُؤْتُونَ الزّكَاةَ وَهُمْ رَاكِعُونَ</w:t>
      </w:r>
      <w:r w:rsidR="000E3A7F" w:rsidRPr="00093DCB">
        <w:rPr>
          <w:rStyle w:val="libAlaemChar"/>
          <w:rFonts w:hint="cs"/>
          <w:rtl/>
        </w:rPr>
        <w:t>)</w:t>
      </w:r>
      <w:r w:rsidR="00107BC9">
        <w:rPr>
          <w:rtl/>
        </w:rPr>
        <w:t>.</w:t>
      </w:r>
      <w:r w:rsidRPr="00EE1CFC">
        <w:rPr>
          <w:rtl/>
        </w:rPr>
        <w:t xml:space="preserve"> فقرأها رسول الله صلّى الله عليه وسلّم ثم قال</w:t>
      </w:r>
      <w:r w:rsidR="00107BC9">
        <w:rPr>
          <w:rtl/>
        </w:rPr>
        <w:t>:</w:t>
      </w:r>
      <w:r w:rsidRPr="00EE1CFC">
        <w:rPr>
          <w:rtl/>
        </w:rPr>
        <w:t xml:space="preserve"> </w:t>
      </w:r>
      <w:r w:rsidRPr="00EE1CFC">
        <w:rPr>
          <w:rStyle w:val="libBold2Char"/>
          <w:rtl/>
        </w:rPr>
        <w:t>مَن كنت مولاه فعلي مولاه</w:t>
      </w:r>
      <w:r w:rsidR="00107BC9">
        <w:rPr>
          <w:rStyle w:val="libBold2Char"/>
          <w:rtl/>
        </w:rPr>
        <w:t>،</w:t>
      </w:r>
      <w:r w:rsidRPr="00EE1CFC">
        <w:rPr>
          <w:rStyle w:val="libBold2Char"/>
          <w:rtl/>
        </w:rPr>
        <w:t xml:space="preserve"> اللّهمّ والِ مَن والاه وعادِ مَن عاداه</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92" w:name="51"/>
      <w:bookmarkStart w:id="93" w:name="_Toc417982968"/>
      <w:r w:rsidRPr="0045423A">
        <w:rPr>
          <w:rtl/>
        </w:rPr>
        <w:lastRenderedPageBreak/>
        <w:t>الباب الأربعون</w:t>
      </w:r>
      <w:bookmarkEnd w:id="92"/>
      <w:r w:rsidRPr="0045423A">
        <w:rPr>
          <w:rtl/>
        </w:rPr>
        <w:t xml:space="preserve"> </w:t>
      </w:r>
      <w:r w:rsidRPr="001A7650">
        <w:rPr>
          <w:rStyle w:val="libFootnotenumChar"/>
          <w:rtl/>
        </w:rPr>
        <w:t>(1)</w:t>
      </w:r>
      <w:bookmarkEnd w:id="93"/>
    </w:p>
    <w:p w:rsidR="000E3A7F" w:rsidRPr="00B05294" w:rsidRDefault="00EE1CFC" w:rsidP="00285200">
      <w:pPr>
        <w:pStyle w:val="libCenterBold2"/>
      </w:pPr>
      <w:r w:rsidRPr="0045423A">
        <w:rPr>
          <w:rtl/>
        </w:rPr>
        <w:t>فضيلة</w:t>
      </w:r>
    </w:p>
    <w:p w:rsidR="000E3A7F" w:rsidRPr="00E00003" w:rsidRDefault="00EE1CFC" w:rsidP="00E00003">
      <w:pPr>
        <w:pStyle w:val="libCenter"/>
      </w:pPr>
      <w:r w:rsidRPr="0045423A">
        <w:rPr>
          <w:rtl/>
        </w:rPr>
        <w:t>منشورة الأعلام والألوية</w:t>
      </w:r>
      <w:r w:rsidR="00107BC9">
        <w:rPr>
          <w:rtl/>
        </w:rPr>
        <w:t>،</w:t>
      </w:r>
      <w:r w:rsidRPr="0045423A">
        <w:rPr>
          <w:rtl/>
        </w:rPr>
        <w:t xml:space="preserve"> ومنقبة مخضلة الأكمام والأودية</w:t>
      </w:r>
    </w:p>
    <w:p w:rsidR="00EE1CFC" w:rsidRPr="0045423A" w:rsidRDefault="00EE1CFC" w:rsidP="00EE1CFC">
      <w:pPr>
        <w:pStyle w:val="libNormal"/>
      </w:pPr>
      <w:r w:rsidRPr="00EE1CFC">
        <w:rPr>
          <w:rtl/>
        </w:rPr>
        <w:t>154</w:t>
      </w:r>
      <w:r w:rsidR="000E3A7F">
        <w:rPr>
          <w:rtl/>
        </w:rPr>
        <w:t xml:space="preserve"> - </w:t>
      </w:r>
      <w:r w:rsidRPr="00EE1CFC">
        <w:rPr>
          <w:rtl/>
        </w:rPr>
        <w:t>أخبرني الشيخ برهان الدين إبراهيم بن إسماعيل الدرجي</w:t>
      </w:r>
      <w:r w:rsidR="00107BC9">
        <w:rPr>
          <w:rtl/>
        </w:rPr>
        <w:t>،</w:t>
      </w:r>
      <w:r w:rsidRPr="00EE1CFC">
        <w:rPr>
          <w:rtl/>
        </w:rPr>
        <w:t xml:space="preserve"> وأُمّ العرب فاطمة بنت علي </w:t>
      </w:r>
      <w:r w:rsidR="000E3A7F">
        <w:rPr>
          <w:rtl/>
        </w:rPr>
        <w:t>[</w:t>
      </w:r>
      <w:r w:rsidRPr="00EE1CFC">
        <w:rPr>
          <w:rtl/>
        </w:rPr>
        <w:t>بن القاسم بن عساكر الدمشقي إجازة أنبأنا أبو جعفر محمد بن أحمد بن نصر الصيدلاني إجازة</w:t>
      </w:r>
      <w:r w:rsidR="00107BC9">
        <w:rPr>
          <w:rtl/>
        </w:rPr>
        <w:t>،</w:t>
      </w:r>
      <w:r w:rsidRPr="00EE1CFC">
        <w:rPr>
          <w:rtl/>
        </w:rPr>
        <w:t xml:space="preserve"> قال</w:t>
      </w:r>
      <w:r w:rsidR="00107BC9">
        <w:rPr>
          <w:rtl/>
        </w:rPr>
        <w:t>:</w:t>
      </w:r>
      <w:r w:rsidRPr="00EE1CFC">
        <w:rPr>
          <w:rtl/>
        </w:rPr>
        <w:t xml:space="preserve"> أنبأنا أبو علي الحسن</w:t>
      </w:r>
      <w:r w:rsidR="000E3A7F">
        <w:rPr>
          <w:rtl/>
        </w:rPr>
        <w:t>]</w:t>
      </w:r>
      <w:r w:rsidRPr="00EE1CFC">
        <w:rPr>
          <w:rtl/>
        </w:rPr>
        <w:t xml:space="preserve"> بن أحمد الحدّاد </w:t>
      </w:r>
      <w:r w:rsidRPr="00EE1CFC">
        <w:rPr>
          <w:rStyle w:val="libFootnotenumChar"/>
          <w:rtl/>
        </w:rPr>
        <w:t>(2)</w:t>
      </w:r>
      <w:r w:rsidR="00107BC9">
        <w:rPr>
          <w:rtl/>
        </w:rPr>
        <w:t>.</w:t>
      </w:r>
    </w:p>
    <w:p w:rsidR="00EE1CFC" w:rsidRPr="0045423A" w:rsidRDefault="00EE1CFC" w:rsidP="00EE1CFC">
      <w:pPr>
        <w:pStyle w:val="libNormal"/>
      </w:pPr>
      <w:r w:rsidRPr="00EE1CFC">
        <w:rPr>
          <w:rtl/>
        </w:rPr>
        <w:t>حيلولة</w:t>
      </w:r>
      <w:r w:rsidR="00107BC9">
        <w:rPr>
          <w:rtl/>
        </w:rPr>
        <w:t>:</w:t>
      </w:r>
      <w:r w:rsidRPr="00EE1CFC">
        <w:rPr>
          <w:rtl/>
        </w:rPr>
        <w:t xml:space="preserve"> وأخبرنا الشيخ عبد الحافظ بن بدران بقراءتي عليه</w:t>
      </w:r>
      <w:r w:rsidR="00107BC9">
        <w:rPr>
          <w:rtl/>
        </w:rPr>
        <w:t>،</w:t>
      </w:r>
      <w:r w:rsidRPr="00EE1CFC">
        <w:rPr>
          <w:rtl/>
        </w:rPr>
        <w:t xml:space="preserve"> بروايته عن شيخ الإسلام عمر بن محمد بن عبد الله </w:t>
      </w:r>
      <w:r w:rsidR="000E3A7F">
        <w:rPr>
          <w:rtl/>
        </w:rPr>
        <w:t>[</w:t>
      </w:r>
      <w:r w:rsidRPr="00EE1CFC">
        <w:rPr>
          <w:rtl/>
        </w:rPr>
        <w:t>رضي الله عنه</w:t>
      </w:r>
      <w:r w:rsidR="000E3A7F">
        <w:rPr>
          <w:rtl/>
        </w:rPr>
        <w:t>]</w:t>
      </w:r>
      <w:r w:rsidRPr="00EE1CFC">
        <w:rPr>
          <w:rtl/>
        </w:rPr>
        <w:t xml:space="preserve"> </w:t>
      </w:r>
      <w:r w:rsidRPr="00EE1CFC">
        <w:rPr>
          <w:rStyle w:val="libFootnotenumChar"/>
          <w:rtl/>
        </w:rPr>
        <w:t>(3)</w:t>
      </w:r>
      <w:r w:rsidRPr="00EE1CFC">
        <w:rPr>
          <w:rtl/>
        </w:rPr>
        <w:t xml:space="preserve"> بروايته عن أبي الفتح ابن عبد الباقي سماعاً</w:t>
      </w:r>
      <w:r w:rsidR="00107BC9">
        <w:rPr>
          <w:rtl/>
        </w:rPr>
        <w:t>،</w:t>
      </w:r>
      <w:r w:rsidRPr="00EE1CFC">
        <w:rPr>
          <w:rtl/>
        </w:rPr>
        <w:t xml:space="preserve"> قال</w:t>
      </w:r>
      <w:r w:rsidR="00107BC9">
        <w:rPr>
          <w:rtl/>
        </w:rPr>
        <w:t>:</w:t>
      </w:r>
      <w:r w:rsidRPr="00EE1CFC">
        <w:rPr>
          <w:rtl/>
        </w:rPr>
        <w:t xml:space="preserve"> أخبرنا أبو الفضل ابن أحمد</w:t>
      </w:r>
      <w:r w:rsidR="00107BC9">
        <w:rPr>
          <w:rtl/>
        </w:rPr>
        <w:t>،</w:t>
      </w:r>
      <w:r w:rsidRPr="00EE1CFC">
        <w:rPr>
          <w:rtl/>
        </w:rPr>
        <w:t xml:space="preserve"> قالا</w:t>
      </w:r>
      <w:r w:rsidR="00107BC9">
        <w:rPr>
          <w:rtl/>
        </w:rPr>
        <w:t>:</w:t>
      </w:r>
      <w:r w:rsidRPr="00EE1CFC">
        <w:rPr>
          <w:rtl/>
        </w:rPr>
        <w:t xml:space="preserve"> أخبرنا أبو نعيم </w:t>
      </w:r>
      <w:r w:rsidR="000E3A7F">
        <w:rPr>
          <w:rtl/>
        </w:rPr>
        <w:t>[</w:t>
      </w:r>
      <w:r w:rsidRPr="00EE1CFC">
        <w:rPr>
          <w:rtl/>
        </w:rPr>
        <w:t>أحمد</w:t>
      </w:r>
      <w:r w:rsidR="000E3A7F">
        <w:rPr>
          <w:rtl/>
        </w:rPr>
        <w:t>]</w:t>
      </w:r>
      <w:r w:rsidRPr="00EE1CFC">
        <w:rPr>
          <w:rtl/>
        </w:rPr>
        <w:t xml:space="preserve"> بن عبد الله الأصبهاني الحافظ </w:t>
      </w:r>
      <w:r w:rsidRPr="00EE1CFC">
        <w:rPr>
          <w:rStyle w:val="libFootnotenumChar"/>
          <w:rtl/>
        </w:rPr>
        <w:t>(4)</w:t>
      </w:r>
      <w:r w:rsidR="00107BC9">
        <w:rPr>
          <w:rtl/>
        </w:rPr>
        <w:t>،</w:t>
      </w:r>
      <w:r w:rsidRPr="00EE1CFC">
        <w:rPr>
          <w:rtl/>
        </w:rPr>
        <w:t xml:space="preserve"> أنبأنا أحمد بن يعقوب ابن المهرجان المعدل </w:t>
      </w:r>
      <w:r w:rsidRPr="00EE1CFC">
        <w:rPr>
          <w:rStyle w:val="libFootnotenumChar"/>
          <w:rtl/>
        </w:rPr>
        <w:t>(5)</w:t>
      </w:r>
      <w:r w:rsidRPr="00EE1CFC">
        <w:rPr>
          <w:rtl/>
        </w:rPr>
        <w:t xml:space="preserve"> قال</w:t>
      </w:r>
      <w:r w:rsidR="00107BC9">
        <w:rPr>
          <w:rtl/>
        </w:rPr>
        <w:t>:</w:t>
      </w:r>
      <w:r w:rsidRPr="00EE1CFC">
        <w:rPr>
          <w:rtl/>
        </w:rPr>
        <w:t xml:space="preserve"> حدثنا محمد بن عثمان ابن أبي شيبة </w:t>
      </w:r>
      <w:r w:rsidRPr="00EE1CFC">
        <w:rPr>
          <w:rStyle w:val="libFootnotenumChar"/>
          <w:rtl/>
        </w:rPr>
        <w:t>(6)</w:t>
      </w:r>
      <w:r w:rsidRPr="00EE1CFC">
        <w:rPr>
          <w:rtl/>
        </w:rPr>
        <w:t xml:space="preserve"> قال</w:t>
      </w:r>
      <w:r w:rsidR="00107BC9">
        <w:rPr>
          <w:rtl/>
        </w:rPr>
        <w:t>:</w:t>
      </w:r>
      <w:r w:rsidRPr="00EE1CFC">
        <w:rPr>
          <w:rtl/>
        </w:rPr>
        <w:t xml:space="preserve"> حدثنا إبراهيم بن</w:t>
      </w:r>
    </w:p>
    <w:p w:rsidR="00EE1CFC" w:rsidRPr="0045423A" w:rsidRDefault="000E3A7F" w:rsidP="00737FD1">
      <w:pPr>
        <w:pStyle w:val="libLine"/>
      </w:pPr>
      <w:r>
        <w:rPr>
          <w:rtl/>
        </w:rPr>
        <w:t>____________________</w:t>
      </w:r>
    </w:p>
    <w:p w:rsidR="00EE1CFC" w:rsidRPr="001A7650" w:rsidRDefault="00EE1CFC" w:rsidP="001A7650">
      <w:pPr>
        <w:pStyle w:val="libFootnote0"/>
      </w:pPr>
      <w:r w:rsidRPr="0045423A">
        <w:rPr>
          <w:rtl/>
        </w:rPr>
        <w:t>(1) هذا العنوان كان في أصلي مكتوباً في صدر الحديث</w:t>
      </w:r>
      <w:r w:rsidR="00107BC9">
        <w:rPr>
          <w:rtl/>
        </w:rPr>
        <w:t>:</w:t>
      </w:r>
      <w:r w:rsidRPr="0045423A">
        <w:rPr>
          <w:rtl/>
        </w:rPr>
        <w:t xml:space="preserve"> (152) والظاهر أنّ محلّه هاهنا</w:t>
      </w:r>
      <w:r w:rsidR="00107BC9">
        <w:rPr>
          <w:rtl/>
        </w:rPr>
        <w:t>.</w:t>
      </w:r>
    </w:p>
    <w:p w:rsidR="00EE1CFC" w:rsidRPr="001A7650" w:rsidRDefault="00EE1CFC" w:rsidP="001A7650">
      <w:pPr>
        <w:pStyle w:val="libFootnote0"/>
      </w:pPr>
      <w:r w:rsidRPr="0045423A">
        <w:rPr>
          <w:rtl/>
        </w:rPr>
        <w:t>(2) ما بين المعقوفين مأخوذ ممّا تقدّم في الحديث</w:t>
      </w:r>
      <w:r w:rsidR="00107BC9">
        <w:rPr>
          <w:rtl/>
        </w:rPr>
        <w:t>:</w:t>
      </w:r>
      <w:r w:rsidRPr="0045423A">
        <w:rPr>
          <w:rtl/>
        </w:rPr>
        <w:t xml:space="preserve"> (125) في أول الباب</w:t>
      </w:r>
      <w:r w:rsidR="00107BC9">
        <w:rPr>
          <w:rtl/>
        </w:rPr>
        <w:t>:</w:t>
      </w:r>
      <w:r w:rsidRPr="0045423A">
        <w:rPr>
          <w:rtl/>
        </w:rPr>
        <w:t xml:space="preserve"> (34) ص 163</w:t>
      </w:r>
      <w:r w:rsidR="00107BC9">
        <w:rPr>
          <w:rtl/>
        </w:rPr>
        <w:t>.</w:t>
      </w:r>
    </w:p>
    <w:p w:rsidR="00EE1CFC" w:rsidRPr="001A7650" w:rsidRDefault="00EE1CFC" w:rsidP="001A7650">
      <w:pPr>
        <w:pStyle w:val="libFootnote0"/>
      </w:pPr>
      <w:r w:rsidRPr="0045423A">
        <w:rPr>
          <w:rtl/>
        </w:rPr>
        <w:t>(3) ما بين المعقوفين كان في الأصل هكذا</w:t>
      </w:r>
      <w:r w:rsidR="00107BC9">
        <w:rPr>
          <w:rtl/>
        </w:rPr>
        <w:t>:</w:t>
      </w:r>
      <w:r w:rsidRPr="0045423A">
        <w:rPr>
          <w:rtl/>
        </w:rPr>
        <w:t xml:space="preserve"> </w:t>
      </w:r>
      <w:r w:rsidR="000E3A7F">
        <w:rPr>
          <w:rtl/>
        </w:rPr>
        <w:t>(</w:t>
      </w:r>
      <w:r w:rsidRPr="0045423A">
        <w:rPr>
          <w:rtl/>
        </w:rPr>
        <w:t>رض</w:t>
      </w:r>
      <w:r w:rsidR="000E3A7F">
        <w:rPr>
          <w:rtl/>
        </w:rPr>
        <w:t>)</w:t>
      </w:r>
      <w:r w:rsidR="00107BC9">
        <w:rPr>
          <w:rtl/>
        </w:rPr>
        <w:t>.</w:t>
      </w:r>
    </w:p>
    <w:p w:rsidR="00EE1CFC" w:rsidRPr="001A7650" w:rsidRDefault="00EE1CFC" w:rsidP="001A7650">
      <w:pPr>
        <w:pStyle w:val="libFootnote0"/>
      </w:pPr>
      <w:r w:rsidRPr="0045423A">
        <w:rPr>
          <w:rtl/>
        </w:rPr>
        <w:t>(4) رواه في ترجمة أمير المؤمنين عليه السلام من حلية الأولياء</w:t>
      </w:r>
      <w:r w:rsidR="00107BC9">
        <w:rPr>
          <w:rtl/>
        </w:rPr>
        <w:t>:</w:t>
      </w:r>
      <w:r w:rsidRPr="0045423A">
        <w:rPr>
          <w:rtl/>
        </w:rPr>
        <w:t xml:space="preserve"> ج1 ص 63</w:t>
      </w:r>
      <w:r w:rsidR="00107BC9">
        <w:rPr>
          <w:rtl/>
        </w:rPr>
        <w:t>،</w:t>
      </w:r>
      <w:r w:rsidRPr="0045423A">
        <w:rPr>
          <w:rtl/>
        </w:rPr>
        <w:t xml:space="preserve"> ورواه عنه في الحديث</w:t>
      </w:r>
      <w:r w:rsidR="00107BC9">
        <w:rPr>
          <w:rtl/>
        </w:rPr>
        <w:t>:</w:t>
      </w:r>
      <w:r w:rsidRPr="0045423A">
        <w:rPr>
          <w:rtl/>
        </w:rPr>
        <w:t xml:space="preserve"> (363) من باب فضائل علي عليه السلام من كنز العمال</w:t>
      </w:r>
      <w:r w:rsidR="00107BC9">
        <w:rPr>
          <w:rtl/>
        </w:rPr>
        <w:t>:</w:t>
      </w:r>
      <w:r w:rsidRPr="0045423A">
        <w:rPr>
          <w:rtl/>
        </w:rPr>
        <w:t xml:space="preserve"> ج 15</w:t>
      </w:r>
      <w:r w:rsidR="00107BC9">
        <w:rPr>
          <w:rtl/>
        </w:rPr>
        <w:t>،</w:t>
      </w:r>
      <w:r w:rsidRPr="0045423A">
        <w:rPr>
          <w:rtl/>
        </w:rPr>
        <w:t xml:space="preserve"> ص 126</w:t>
      </w:r>
      <w:r w:rsidR="00107BC9">
        <w:rPr>
          <w:rtl/>
        </w:rPr>
        <w:t>،</w:t>
      </w:r>
      <w:r w:rsidRPr="0045423A">
        <w:rPr>
          <w:rtl/>
        </w:rPr>
        <w:t xml:space="preserve"> ط 2</w:t>
      </w:r>
      <w:r w:rsidR="00107BC9">
        <w:rPr>
          <w:rtl/>
        </w:rPr>
        <w:t>،</w:t>
      </w:r>
      <w:r w:rsidRPr="0045423A">
        <w:rPr>
          <w:rtl/>
        </w:rPr>
        <w:t xml:space="preserve"> وفي شرح المختار</w:t>
      </w:r>
      <w:r w:rsidR="00107BC9">
        <w:rPr>
          <w:rtl/>
        </w:rPr>
        <w:t>:</w:t>
      </w:r>
      <w:r w:rsidRPr="0045423A">
        <w:rPr>
          <w:rtl/>
        </w:rPr>
        <w:t xml:space="preserve"> (154) من نهج البلاغة من شرح ابن أبي الحديد</w:t>
      </w:r>
      <w:r w:rsidR="00107BC9">
        <w:rPr>
          <w:rtl/>
        </w:rPr>
        <w:t>:</w:t>
      </w:r>
      <w:r w:rsidRPr="0045423A">
        <w:rPr>
          <w:rtl/>
        </w:rPr>
        <w:t xml:space="preserve"> ج 9 ص 170</w:t>
      </w:r>
      <w:r w:rsidR="00107BC9">
        <w:rPr>
          <w:rtl/>
        </w:rPr>
        <w:t>.</w:t>
      </w:r>
    </w:p>
    <w:p w:rsidR="00EE1CFC" w:rsidRPr="001A7650" w:rsidRDefault="00EE1CFC" w:rsidP="001A7650">
      <w:pPr>
        <w:pStyle w:val="libFootnote0"/>
      </w:pPr>
      <w:r w:rsidRPr="0045423A">
        <w:rPr>
          <w:rtl/>
        </w:rPr>
        <w:t>(5) كذا في مخطوطة طهران</w:t>
      </w:r>
      <w:r w:rsidR="00107BC9">
        <w:rPr>
          <w:rtl/>
        </w:rPr>
        <w:t>،</w:t>
      </w:r>
      <w:r w:rsidRPr="0045423A">
        <w:rPr>
          <w:rtl/>
        </w:rPr>
        <w:t xml:space="preserve"> ومثلها في حلية الأولياء</w:t>
      </w:r>
      <w:r w:rsidR="00107BC9">
        <w:rPr>
          <w:rtl/>
        </w:rPr>
        <w:t>،</w:t>
      </w:r>
      <w:r w:rsidRPr="0045423A">
        <w:rPr>
          <w:rtl/>
        </w:rPr>
        <w:t xml:space="preserve"> وفي نسخة السيد علي نقي</w:t>
      </w:r>
      <w:r w:rsidR="00107BC9">
        <w:rPr>
          <w:rtl/>
        </w:rPr>
        <w:t>:</w:t>
      </w:r>
      <w:r w:rsidRPr="0045423A">
        <w:rPr>
          <w:rtl/>
        </w:rPr>
        <w:t xml:space="preserve"> </w:t>
      </w:r>
      <w:r w:rsidR="000E3A7F">
        <w:rPr>
          <w:rtl/>
        </w:rPr>
        <w:t>(</w:t>
      </w:r>
      <w:r w:rsidRPr="0045423A">
        <w:rPr>
          <w:rtl/>
        </w:rPr>
        <w:t>والعدل</w:t>
      </w:r>
      <w:r w:rsidR="000E3A7F">
        <w:rPr>
          <w:rtl/>
        </w:rPr>
        <w:t>)</w:t>
      </w:r>
      <w:r w:rsidR="00107BC9">
        <w:rPr>
          <w:rtl/>
        </w:rPr>
        <w:t>.</w:t>
      </w:r>
    </w:p>
    <w:p w:rsidR="00EE1CFC" w:rsidRPr="001A7650" w:rsidRDefault="00EE1CFC" w:rsidP="001A7650">
      <w:pPr>
        <w:pStyle w:val="libFootnote0"/>
      </w:pPr>
      <w:r w:rsidRPr="0045423A">
        <w:rPr>
          <w:rtl/>
        </w:rPr>
        <w:t>(6) وعنه رواه الطبراني في الحديث</w:t>
      </w:r>
      <w:r w:rsidR="00107BC9">
        <w:rPr>
          <w:rtl/>
        </w:rPr>
        <w:t>:</w:t>
      </w:r>
      <w:r w:rsidRPr="0045423A">
        <w:rPr>
          <w:rtl/>
        </w:rPr>
        <w:t xml:space="preserve"> (230) من ترجمة الإمام الحسن</w:t>
      </w:r>
      <w:r w:rsidR="00107BC9">
        <w:rPr>
          <w:rtl/>
        </w:rPr>
        <w:t>،</w:t>
      </w:r>
      <w:r w:rsidRPr="0045423A">
        <w:rPr>
          <w:rtl/>
        </w:rPr>
        <w:t xml:space="preserve"> في عنوان</w:t>
      </w:r>
      <w:r w:rsidR="00107BC9">
        <w:rPr>
          <w:rtl/>
        </w:rPr>
        <w:t>:</w:t>
      </w:r>
      <w:r w:rsidRPr="0045423A">
        <w:rPr>
          <w:rtl/>
        </w:rPr>
        <w:t xml:space="preserve"> </w:t>
      </w:r>
      <w:r w:rsidR="000E3A7F">
        <w:rPr>
          <w:rtl/>
        </w:rPr>
        <w:t>(</w:t>
      </w:r>
      <w:r w:rsidRPr="0045423A">
        <w:rPr>
          <w:rtl/>
        </w:rPr>
        <w:t>وما أسند الحسن بن علي</w:t>
      </w:r>
      <w:r w:rsidR="000E3A7F">
        <w:rPr>
          <w:rtl/>
        </w:rPr>
        <w:t>)</w:t>
      </w:r>
      <w:r w:rsidRPr="0045423A">
        <w:rPr>
          <w:rtl/>
        </w:rPr>
        <w:t xml:space="preserve"> من المعجم الكبير</w:t>
      </w:r>
      <w:r w:rsidR="00107BC9">
        <w:rPr>
          <w:rtl/>
        </w:rPr>
        <w:t>:</w:t>
      </w:r>
      <w:r w:rsidRPr="0045423A">
        <w:rPr>
          <w:rtl/>
        </w:rPr>
        <w:t xml:space="preserve"> ج 1</w:t>
      </w:r>
      <w:r w:rsidR="00107BC9">
        <w:rPr>
          <w:rtl/>
        </w:rPr>
        <w:t>،</w:t>
      </w:r>
      <w:r w:rsidRPr="0045423A">
        <w:rPr>
          <w:rtl/>
        </w:rPr>
        <w:t xml:space="preserve"> الورق 133</w:t>
      </w:r>
      <w:r w:rsidR="00107BC9">
        <w:rPr>
          <w:rtl/>
        </w:rPr>
        <w:t>.</w:t>
      </w:r>
      <w:r w:rsidRPr="0045423A">
        <w:rPr>
          <w:rtl/>
        </w:rPr>
        <w:t xml:space="preserve"> ورواه أيضاً في الباب</w:t>
      </w:r>
      <w:r w:rsidR="00107BC9">
        <w:rPr>
          <w:rtl/>
        </w:rPr>
        <w:t>:</w:t>
      </w:r>
      <w:r w:rsidRPr="0045423A">
        <w:rPr>
          <w:rtl/>
        </w:rPr>
        <w:t xml:space="preserve"> (53) من كفاية الطالب نقلاً عن الطبراني في ترجمة محمد بن عثمان بن أبي شيبة من معجمه</w:t>
      </w:r>
      <w:r w:rsidR="00107BC9">
        <w:rPr>
          <w:rtl/>
        </w:rPr>
        <w:t>.</w:t>
      </w:r>
    </w:p>
    <w:p w:rsidR="00EE1CFC" w:rsidRPr="001A7650" w:rsidRDefault="00EE1CFC" w:rsidP="001A7650">
      <w:pPr>
        <w:pStyle w:val="libFootnote0"/>
      </w:pPr>
      <w:r w:rsidRPr="0045423A">
        <w:rPr>
          <w:rtl/>
        </w:rPr>
        <w:t>ورواه أيضاً في باب فضائل علي عليه السلام من مجمع الزوائد</w:t>
      </w:r>
      <w:r w:rsidR="00107BC9">
        <w:rPr>
          <w:rtl/>
        </w:rPr>
        <w:t>:</w:t>
      </w:r>
      <w:r w:rsidRPr="0045423A">
        <w:rPr>
          <w:rtl/>
        </w:rPr>
        <w:t xml:space="preserve"> ج 9 ص 132</w:t>
      </w:r>
      <w:r w:rsidR="00107BC9">
        <w:rPr>
          <w:rtl/>
        </w:rPr>
        <w:t>،</w:t>
      </w:r>
      <w:r w:rsidRPr="0045423A">
        <w:rPr>
          <w:rtl/>
        </w:rPr>
        <w:t xml:space="preserve"> نقلاً عن الطبراني</w:t>
      </w:r>
      <w:r w:rsidR="00107BC9">
        <w:rPr>
          <w:rtl/>
        </w:rPr>
        <w:t>.</w:t>
      </w:r>
    </w:p>
    <w:p w:rsidR="00EE1CFC" w:rsidRPr="001A7650" w:rsidRDefault="00EE1CFC" w:rsidP="001A7650">
      <w:pPr>
        <w:pStyle w:val="libFootnote0"/>
      </w:pPr>
      <w:r w:rsidRPr="0045423A">
        <w:rPr>
          <w:rtl/>
        </w:rPr>
        <w:t>وورد أيضاً عن الإمام الحسين بن علي عليه السلام كما رواه أبو نعيم في ترجمة زبيد بن الحارث الأيامي من كتاب حلية الأولياء</w:t>
      </w:r>
      <w:r w:rsidR="00107BC9">
        <w:rPr>
          <w:rtl/>
        </w:rPr>
        <w:t>:</w:t>
      </w:r>
      <w:r w:rsidRPr="0045423A">
        <w:rPr>
          <w:rtl/>
        </w:rPr>
        <w:t xml:space="preserve"> ج 5 ص 38</w:t>
      </w:r>
      <w:r w:rsidR="00107BC9">
        <w:rPr>
          <w:rtl/>
        </w:rPr>
        <w:t>،</w:t>
      </w:r>
      <w:r w:rsidRPr="0045423A">
        <w:rPr>
          <w:rtl/>
        </w:rPr>
        <w:t xml:space="preserve"> وقد علقناه على الحديث</w:t>
      </w:r>
      <w:r w:rsidR="00107BC9">
        <w:rPr>
          <w:rtl/>
        </w:rPr>
        <w:t>:</w:t>
      </w:r>
      <w:r w:rsidRPr="0045423A">
        <w:rPr>
          <w:rtl/>
        </w:rPr>
        <w:t xml:space="preserve"> (385) من ترجمة أمير المؤمنين من تاريخ دمشق</w:t>
      </w:r>
      <w:r w:rsidR="00107BC9">
        <w:rPr>
          <w:rtl/>
        </w:rPr>
        <w:t>:</w:t>
      </w:r>
      <w:r w:rsidRPr="0045423A">
        <w:rPr>
          <w:rtl/>
        </w:rPr>
        <w:t xml:space="preserve"> ج 2 ص 265 ط 1</w:t>
      </w:r>
      <w:r w:rsidR="00107BC9">
        <w:rPr>
          <w:rtl/>
        </w:rPr>
        <w:t>.</w:t>
      </w:r>
    </w:p>
    <w:p w:rsidR="00EE1CFC" w:rsidRDefault="00EE1CFC" w:rsidP="00E00003">
      <w:pPr>
        <w:pStyle w:val="libPoemTiniChar"/>
      </w:pPr>
      <w:r>
        <w:rPr>
          <w:rtl/>
        </w:rPr>
        <w:br w:type="page"/>
      </w:r>
    </w:p>
    <w:p w:rsidR="00EE1CFC" w:rsidRPr="0045423A" w:rsidRDefault="00EE1CFC" w:rsidP="00EE1CFC">
      <w:pPr>
        <w:pStyle w:val="libNormal"/>
      </w:pPr>
      <w:r w:rsidRPr="00EE1CFC">
        <w:rPr>
          <w:rtl/>
        </w:rPr>
        <w:lastRenderedPageBreak/>
        <w:t xml:space="preserve">إسحاق الصيني </w:t>
      </w:r>
      <w:r w:rsidRPr="00EE1CFC">
        <w:rPr>
          <w:rStyle w:val="libFootnotenumChar"/>
          <w:rtl/>
        </w:rPr>
        <w:t>(1)</w:t>
      </w:r>
      <w:r w:rsidRPr="00EE1CFC">
        <w:rPr>
          <w:rtl/>
        </w:rPr>
        <w:t xml:space="preserve"> قال</w:t>
      </w:r>
      <w:r w:rsidR="00107BC9">
        <w:rPr>
          <w:rtl/>
        </w:rPr>
        <w:t>:</w:t>
      </w:r>
      <w:r w:rsidRPr="00EE1CFC">
        <w:rPr>
          <w:rtl/>
        </w:rPr>
        <w:t xml:space="preserve"> حدثنا قيس بن الربيع</w:t>
      </w:r>
      <w:r w:rsidR="00107BC9">
        <w:rPr>
          <w:rtl/>
        </w:rPr>
        <w:t>،</w:t>
      </w:r>
      <w:r w:rsidRPr="00EE1CFC">
        <w:rPr>
          <w:rtl/>
        </w:rPr>
        <w:t xml:space="preserve"> عن ليث ابن أبي سليم</w:t>
      </w:r>
      <w:r w:rsidR="00107BC9">
        <w:rPr>
          <w:rtl/>
        </w:rPr>
        <w:t>،</w:t>
      </w:r>
      <w:r w:rsidRPr="00EE1CFC">
        <w:rPr>
          <w:rtl/>
        </w:rPr>
        <w:t xml:space="preserve"> عن ابن أبي ليلى</w:t>
      </w:r>
      <w:r w:rsidR="00107BC9">
        <w:rPr>
          <w:rtl/>
        </w:rPr>
        <w:t>،</w:t>
      </w:r>
      <w:r w:rsidRPr="00EE1CFC">
        <w:rPr>
          <w:rtl/>
        </w:rPr>
        <w:t xml:space="preserve"> عن الحسن بن علي قال</w:t>
      </w:r>
      <w:r w:rsidR="00E00003">
        <w:rPr>
          <w:rtl/>
        </w:rPr>
        <w:t xml:space="preserve">: </w:t>
      </w:r>
      <w:r w:rsidRPr="00EE1CFC">
        <w:rPr>
          <w:rtl/>
        </w:rPr>
        <w:t>قال رسول الله صلّى الله عليه وسلّم</w:t>
      </w:r>
      <w:r w:rsidR="00107BC9">
        <w:rPr>
          <w:rtl/>
        </w:rPr>
        <w:t>:</w:t>
      </w:r>
      <w:r w:rsidRPr="00EE1CFC">
        <w:rPr>
          <w:rtl/>
        </w:rPr>
        <w:t xml:space="preserve"> </w:t>
      </w:r>
      <w:r w:rsidRPr="00EE1CFC">
        <w:rPr>
          <w:rStyle w:val="libBold2Char"/>
          <w:rtl/>
        </w:rPr>
        <w:t>ادعوا لي سيّد العرب</w:t>
      </w:r>
      <w:r w:rsidRPr="00EE1CFC">
        <w:rPr>
          <w:rtl/>
        </w:rPr>
        <w:t xml:space="preserve"> </w:t>
      </w:r>
      <w:r w:rsidRPr="00EE1CFC">
        <w:rPr>
          <w:rStyle w:val="libFootnotenumChar"/>
          <w:rtl/>
        </w:rPr>
        <w:t>(2)</w:t>
      </w:r>
      <w:r w:rsidR="000E3A7F">
        <w:rPr>
          <w:rtl/>
        </w:rPr>
        <w:t xml:space="preserve"> - </w:t>
      </w:r>
      <w:r w:rsidRPr="00EE1CFC">
        <w:rPr>
          <w:rtl/>
        </w:rPr>
        <w:t xml:space="preserve">يعني عليّاً عليه السلام </w:t>
      </w:r>
      <w:r w:rsidRPr="00EE1CFC">
        <w:rPr>
          <w:rStyle w:val="libFootnotenumChar"/>
          <w:rtl/>
        </w:rPr>
        <w:t>(3)</w:t>
      </w:r>
      <w:r w:rsidR="000E3A7F">
        <w:rPr>
          <w:rtl/>
        </w:rPr>
        <w:t xml:space="preserve"> - </w:t>
      </w:r>
      <w:r w:rsidRPr="00EE1CFC">
        <w:rPr>
          <w:rtl/>
        </w:rPr>
        <w:t>فقالت عائشة</w:t>
      </w:r>
      <w:r w:rsidR="00107BC9">
        <w:rPr>
          <w:rtl/>
        </w:rPr>
        <w:t>:</w:t>
      </w:r>
      <w:r w:rsidRPr="00EE1CFC">
        <w:rPr>
          <w:rtl/>
        </w:rPr>
        <w:t xml:space="preserve"> ألست سيّد العرب</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أنا سيّد ولد آدم وعلي سيّد العرب</w:t>
      </w:r>
      <w:r w:rsidR="00107BC9">
        <w:rPr>
          <w:rStyle w:val="libBold2Char"/>
          <w:rtl/>
        </w:rPr>
        <w:t>.</w:t>
      </w:r>
      <w:r w:rsidRPr="00EE1CFC">
        <w:rPr>
          <w:rtl/>
        </w:rPr>
        <w:t xml:space="preserve"> </w:t>
      </w:r>
      <w:r w:rsidR="000E3A7F">
        <w:rPr>
          <w:rtl/>
        </w:rPr>
        <w:t>[</w:t>
      </w:r>
      <w:r w:rsidRPr="00EE1CFC">
        <w:rPr>
          <w:rtl/>
        </w:rPr>
        <w:t>فدعوا عليّاً</w:t>
      </w:r>
      <w:r w:rsidR="000E3A7F">
        <w:rPr>
          <w:rtl/>
        </w:rPr>
        <w:t>]</w:t>
      </w:r>
      <w:r w:rsidRPr="00EE1CFC">
        <w:rPr>
          <w:rtl/>
        </w:rPr>
        <w:t xml:space="preserve"> فلمّا جاء أرسل </w:t>
      </w:r>
      <w:r w:rsidR="000E3A7F">
        <w:rPr>
          <w:rtl/>
        </w:rPr>
        <w:t>[</w:t>
      </w:r>
      <w:r w:rsidRPr="00EE1CFC">
        <w:rPr>
          <w:rtl/>
        </w:rPr>
        <w:t>رسول الله</w:t>
      </w:r>
      <w:r w:rsidR="000E3A7F">
        <w:rPr>
          <w:rtl/>
        </w:rPr>
        <w:t>]</w:t>
      </w:r>
      <w:r w:rsidRPr="00EE1CFC">
        <w:rPr>
          <w:rtl/>
        </w:rPr>
        <w:t xml:space="preserve"> إلى الأنصار فأتوه فقال لهم</w:t>
      </w:r>
      <w:r w:rsidR="00107BC9">
        <w:rPr>
          <w:rtl/>
        </w:rPr>
        <w:t>:</w:t>
      </w:r>
      <w:r w:rsidRPr="00EE1CFC">
        <w:rPr>
          <w:rtl/>
        </w:rPr>
        <w:t xml:space="preserve"> </w:t>
      </w:r>
      <w:r w:rsidRPr="00EE1CFC">
        <w:rPr>
          <w:rStyle w:val="libBold2Char"/>
          <w:rtl/>
        </w:rPr>
        <w:t>يا معشر الأنصار ألا أدلّكم على ما إن تمسّكتم به لن تضلّوا بعده</w:t>
      </w:r>
      <w:r w:rsidR="00107BC9">
        <w:rPr>
          <w:rStyle w:val="libBold2Char"/>
          <w:rtl/>
        </w:rPr>
        <w:t>؟</w:t>
      </w:r>
      <w:r w:rsidRPr="00EE1CFC">
        <w:rPr>
          <w:rtl/>
        </w:rPr>
        <w:t xml:space="preserve"> قالوا</w:t>
      </w:r>
      <w:r w:rsidR="00107BC9">
        <w:rPr>
          <w:rtl/>
        </w:rPr>
        <w:t>:</w:t>
      </w:r>
      <w:r w:rsidRPr="00EE1CFC">
        <w:rPr>
          <w:rtl/>
        </w:rPr>
        <w:t xml:space="preserve"> بلى يا رسول الله</w:t>
      </w:r>
      <w:r w:rsidR="00107BC9">
        <w:rPr>
          <w:rtl/>
        </w:rPr>
        <w:t>.</w:t>
      </w:r>
      <w:r w:rsidRPr="00EE1CFC">
        <w:rPr>
          <w:rtl/>
        </w:rPr>
        <w:t xml:space="preserve"> قال</w:t>
      </w:r>
      <w:r w:rsidR="00107BC9">
        <w:rPr>
          <w:rtl/>
        </w:rPr>
        <w:t>:</w:t>
      </w:r>
      <w:r w:rsidRPr="00EE1CFC">
        <w:rPr>
          <w:rStyle w:val="libBold2Char"/>
          <w:rtl/>
        </w:rPr>
        <w:t xml:space="preserve"> هذا علي فأحبّوه بحبّي وأكرموه بكرامتي فإنّ جبرئيل </w:t>
      </w:r>
      <w:r w:rsidR="000E3A7F">
        <w:rPr>
          <w:rStyle w:val="libBold2Char"/>
          <w:rtl/>
        </w:rPr>
        <w:t>[</w:t>
      </w:r>
      <w:r w:rsidRPr="00EE1CFC">
        <w:rPr>
          <w:rStyle w:val="libBold2Char"/>
          <w:rtl/>
        </w:rPr>
        <w:t>عليه السلام</w:t>
      </w:r>
      <w:r w:rsidR="000E3A7F">
        <w:rPr>
          <w:rStyle w:val="libBold2Char"/>
          <w:rtl/>
        </w:rPr>
        <w:t>]</w:t>
      </w:r>
      <w:r w:rsidRPr="00EE1CFC">
        <w:rPr>
          <w:rtl/>
        </w:rPr>
        <w:t xml:space="preserve"> </w:t>
      </w:r>
      <w:r w:rsidRPr="00EE1CFC">
        <w:rPr>
          <w:rStyle w:val="libFootnotenumChar"/>
          <w:rtl/>
        </w:rPr>
        <w:t>(4)</w:t>
      </w:r>
      <w:r w:rsidRPr="00EE1CFC">
        <w:rPr>
          <w:rStyle w:val="libBold2Char"/>
          <w:rtl/>
        </w:rPr>
        <w:t xml:space="preserve"> أمرني بالذي قلت لكم عن الله عزّ وجل</w:t>
      </w:r>
      <w:r w:rsidR="00107BC9">
        <w:rPr>
          <w:rtl/>
        </w:rPr>
        <w:t>.</w:t>
      </w:r>
    </w:p>
    <w:p w:rsidR="00EE1CFC" w:rsidRPr="0045423A" w:rsidRDefault="00EE1CFC" w:rsidP="00EE1CFC">
      <w:pPr>
        <w:pStyle w:val="libNormal"/>
      </w:pPr>
      <w:r w:rsidRPr="00EE1CFC">
        <w:rPr>
          <w:rtl/>
        </w:rPr>
        <w:t>قال أبو نعيم</w:t>
      </w:r>
      <w:r w:rsidR="00107BC9">
        <w:rPr>
          <w:rtl/>
        </w:rPr>
        <w:t>:</w:t>
      </w:r>
      <w:r w:rsidRPr="00EE1CFC">
        <w:rPr>
          <w:rtl/>
        </w:rPr>
        <w:t xml:space="preserve"> رواه أبو بشر</w:t>
      </w:r>
      <w:r w:rsidR="00107BC9">
        <w:rPr>
          <w:rtl/>
        </w:rPr>
        <w:t>،</w:t>
      </w:r>
      <w:r w:rsidRPr="00EE1CFC">
        <w:rPr>
          <w:rtl/>
        </w:rPr>
        <w:t xml:space="preserve"> عن سعيد بن جبير</w:t>
      </w:r>
      <w:r w:rsidR="00107BC9">
        <w:rPr>
          <w:rtl/>
        </w:rPr>
        <w:t>،</w:t>
      </w:r>
      <w:r w:rsidRPr="00EE1CFC">
        <w:rPr>
          <w:rtl/>
        </w:rPr>
        <w:t xml:space="preserve"> عن عائشة نحوه في السؤدد مختصراً </w:t>
      </w:r>
      <w:r w:rsidRPr="00EE1CFC">
        <w:rPr>
          <w:rStyle w:val="libFootnotenumChar"/>
          <w:rtl/>
        </w:rPr>
        <w:t>(5)</w:t>
      </w:r>
      <w:r w:rsidR="00107BC9">
        <w:rPr>
          <w:rtl/>
        </w:rPr>
        <w:t>.</w:t>
      </w:r>
    </w:p>
    <w:p w:rsidR="00EE1CFC" w:rsidRPr="0045423A" w:rsidRDefault="000E3A7F" w:rsidP="00737FD1">
      <w:pPr>
        <w:pStyle w:val="libLine"/>
      </w:pPr>
      <w:r>
        <w:rPr>
          <w:rtl/>
        </w:rPr>
        <w:t>____________________</w:t>
      </w:r>
    </w:p>
    <w:p w:rsidR="00EE1CFC" w:rsidRPr="001A7650" w:rsidRDefault="00EE1CFC" w:rsidP="001A7650">
      <w:pPr>
        <w:pStyle w:val="libFootnote0"/>
      </w:pPr>
      <w:r w:rsidRPr="0045423A">
        <w:rPr>
          <w:rtl/>
        </w:rPr>
        <w:t>(1) كذا في حلية الأولياء</w:t>
      </w:r>
      <w:r w:rsidR="00107BC9">
        <w:rPr>
          <w:rtl/>
        </w:rPr>
        <w:t>،</w:t>
      </w:r>
      <w:r w:rsidRPr="0045423A">
        <w:rPr>
          <w:rtl/>
        </w:rPr>
        <w:t xml:space="preserve"> وفي كلي أصلي من فرائد السمطين</w:t>
      </w:r>
      <w:r w:rsidR="00107BC9">
        <w:rPr>
          <w:rtl/>
        </w:rPr>
        <w:t>:</w:t>
      </w:r>
      <w:r w:rsidRPr="0045423A">
        <w:rPr>
          <w:rtl/>
        </w:rPr>
        <w:t xml:space="preserve"> </w:t>
      </w:r>
      <w:r w:rsidR="000E3A7F">
        <w:rPr>
          <w:rtl/>
        </w:rPr>
        <w:t>(</w:t>
      </w:r>
      <w:r w:rsidRPr="0045423A">
        <w:rPr>
          <w:rtl/>
        </w:rPr>
        <w:t>الضبي</w:t>
      </w:r>
      <w:r w:rsidR="000E3A7F">
        <w:rPr>
          <w:rtl/>
        </w:rPr>
        <w:t>)</w:t>
      </w:r>
      <w:r w:rsidR="00107BC9">
        <w:rPr>
          <w:rtl/>
        </w:rPr>
        <w:t>.</w:t>
      </w:r>
    </w:p>
    <w:p w:rsidR="00EE1CFC" w:rsidRPr="001A7650" w:rsidRDefault="00EE1CFC" w:rsidP="001A7650">
      <w:pPr>
        <w:pStyle w:val="libFootnote0"/>
      </w:pPr>
      <w:r w:rsidRPr="0045423A">
        <w:rPr>
          <w:rtl/>
        </w:rPr>
        <w:t>(2) هذا هو الصواب الموافق لما في حلية الأولياء</w:t>
      </w:r>
      <w:r w:rsidR="00107BC9">
        <w:rPr>
          <w:rtl/>
        </w:rPr>
        <w:t>،</w:t>
      </w:r>
      <w:r w:rsidRPr="0045423A">
        <w:rPr>
          <w:rtl/>
        </w:rPr>
        <w:t xml:space="preserve"> وفي الأصل</w:t>
      </w:r>
      <w:r w:rsidR="00107BC9">
        <w:rPr>
          <w:rtl/>
        </w:rPr>
        <w:t>:</w:t>
      </w:r>
      <w:r w:rsidRPr="0045423A">
        <w:rPr>
          <w:rtl/>
        </w:rPr>
        <w:t xml:space="preserve"> </w:t>
      </w:r>
      <w:r w:rsidR="000E3A7F">
        <w:rPr>
          <w:rtl/>
        </w:rPr>
        <w:t>(</w:t>
      </w:r>
      <w:r w:rsidRPr="0045423A">
        <w:rPr>
          <w:rtl/>
        </w:rPr>
        <w:t>ادع لي</w:t>
      </w:r>
      <w:r w:rsidR="000E3A7F">
        <w:rPr>
          <w:rtl/>
        </w:rPr>
        <w:t>)</w:t>
      </w:r>
      <w:r w:rsidR="00107BC9">
        <w:rPr>
          <w:rtl/>
        </w:rPr>
        <w:t>.</w:t>
      </w:r>
    </w:p>
    <w:p w:rsidR="00EE1CFC" w:rsidRPr="001A7650" w:rsidRDefault="00EE1CFC" w:rsidP="001A7650">
      <w:pPr>
        <w:pStyle w:val="libFootnote0"/>
      </w:pPr>
      <w:r w:rsidRPr="0045423A">
        <w:rPr>
          <w:rtl/>
        </w:rPr>
        <w:t>(3) كذا في الأصل</w:t>
      </w:r>
      <w:r w:rsidR="00107BC9">
        <w:rPr>
          <w:rtl/>
        </w:rPr>
        <w:t>،</w:t>
      </w:r>
      <w:r w:rsidRPr="0045423A">
        <w:rPr>
          <w:rtl/>
        </w:rPr>
        <w:t xml:space="preserve"> وفي حلية الأولياء</w:t>
      </w:r>
      <w:r w:rsidR="00107BC9">
        <w:rPr>
          <w:rtl/>
        </w:rPr>
        <w:t>:</w:t>
      </w:r>
      <w:r w:rsidRPr="0045423A">
        <w:rPr>
          <w:rtl/>
        </w:rPr>
        <w:t xml:space="preserve"> </w:t>
      </w:r>
      <w:r w:rsidR="000E3A7F">
        <w:rPr>
          <w:rtl/>
        </w:rPr>
        <w:t>(</w:t>
      </w:r>
      <w:r w:rsidRPr="0045423A">
        <w:rPr>
          <w:rtl/>
        </w:rPr>
        <w:t>يعني علي بن أبي طالب</w:t>
      </w:r>
      <w:r w:rsidR="000E3A7F">
        <w:rPr>
          <w:rtl/>
        </w:rPr>
        <w:t>)</w:t>
      </w:r>
      <w:r w:rsidR="00107BC9">
        <w:rPr>
          <w:rtl/>
        </w:rPr>
        <w:t>.</w:t>
      </w:r>
    </w:p>
    <w:p w:rsidR="00EE1CFC" w:rsidRPr="001A7650" w:rsidRDefault="00EE1CFC" w:rsidP="001A7650">
      <w:pPr>
        <w:pStyle w:val="libFootnote0"/>
      </w:pPr>
      <w:r w:rsidRPr="0045423A">
        <w:rPr>
          <w:rtl/>
        </w:rPr>
        <w:t>(4) ما بين المعقوفين غير موجود في حلية الأولياء</w:t>
      </w:r>
      <w:r w:rsidR="00107BC9">
        <w:rPr>
          <w:rtl/>
        </w:rPr>
        <w:t>،</w:t>
      </w:r>
      <w:r w:rsidRPr="0045423A">
        <w:rPr>
          <w:rtl/>
        </w:rPr>
        <w:t xml:space="preserve"> وفي الأصل كان هكذا </w:t>
      </w:r>
      <w:r w:rsidR="000E3A7F">
        <w:rPr>
          <w:rtl/>
        </w:rPr>
        <w:t>(</w:t>
      </w:r>
      <w:r w:rsidRPr="0045423A">
        <w:rPr>
          <w:rtl/>
        </w:rPr>
        <w:t>ع</w:t>
      </w:r>
      <w:r w:rsidR="000E3A7F">
        <w:rPr>
          <w:rtl/>
        </w:rPr>
        <w:t>)</w:t>
      </w:r>
      <w:r w:rsidR="00107BC9">
        <w:rPr>
          <w:rtl/>
        </w:rPr>
        <w:t>.</w:t>
      </w:r>
    </w:p>
    <w:p w:rsidR="00EE1CFC" w:rsidRPr="00B05294" w:rsidRDefault="00EE1CFC" w:rsidP="00FB4103">
      <w:pPr>
        <w:pStyle w:val="libFootnote0"/>
      </w:pPr>
      <w:r w:rsidRPr="00FB4103">
        <w:rPr>
          <w:rtl/>
        </w:rPr>
        <w:t>(5) وقد رواه عنه الحكم في باب مناقب علي عليه السلام من المستدرك</w:t>
      </w:r>
      <w:r w:rsidR="00107BC9" w:rsidRPr="00FB4103">
        <w:rPr>
          <w:rtl/>
        </w:rPr>
        <w:t>:</w:t>
      </w:r>
      <w:r w:rsidRPr="00FB4103">
        <w:rPr>
          <w:rtl/>
        </w:rPr>
        <w:t xml:space="preserve"> ج 3 ص 124</w:t>
      </w:r>
      <w:r w:rsidR="00107BC9" w:rsidRPr="00FB4103">
        <w:rPr>
          <w:rtl/>
        </w:rPr>
        <w:t>،</w:t>
      </w:r>
      <w:r w:rsidRPr="00FB4103">
        <w:rPr>
          <w:rtl/>
        </w:rPr>
        <w:t xml:space="preserve"> قال</w:t>
      </w:r>
      <w:r w:rsidR="00107BC9" w:rsidRPr="00FB4103">
        <w:rPr>
          <w:rtl/>
        </w:rPr>
        <w:t>:</w:t>
      </w:r>
      <w:r w:rsidRPr="00FB4103">
        <w:rPr>
          <w:rtl/>
        </w:rPr>
        <w:t xml:space="preserve"> حدثنا أبو العباس محمد بن أحمد المحبوبي</w:t>
      </w:r>
      <w:r w:rsidR="00107BC9" w:rsidRPr="00FB4103">
        <w:rPr>
          <w:rtl/>
        </w:rPr>
        <w:t>،</w:t>
      </w:r>
      <w:r w:rsidRPr="00FB4103">
        <w:rPr>
          <w:rtl/>
        </w:rPr>
        <w:t xml:space="preserve"> حدثنا محمد بن معاذ</w:t>
      </w:r>
      <w:r w:rsidR="00107BC9" w:rsidRPr="00FB4103">
        <w:rPr>
          <w:rtl/>
        </w:rPr>
        <w:t>،</w:t>
      </w:r>
      <w:r w:rsidRPr="00FB4103">
        <w:rPr>
          <w:rtl/>
        </w:rPr>
        <w:t xml:space="preserve"> حدثنا أبو حفص عمر بن الحسن الراسبي</w:t>
      </w:r>
      <w:r w:rsidR="00107BC9" w:rsidRPr="00FB4103">
        <w:rPr>
          <w:rtl/>
        </w:rPr>
        <w:t>،</w:t>
      </w:r>
      <w:r w:rsidRPr="00FB4103">
        <w:rPr>
          <w:rtl/>
        </w:rPr>
        <w:t xml:space="preserve"> حدثنا أبو عوانة</w:t>
      </w:r>
      <w:r w:rsidR="00107BC9" w:rsidRPr="00FB4103">
        <w:rPr>
          <w:rtl/>
        </w:rPr>
        <w:t>،</w:t>
      </w:r>
      <w:r w:rsidRPr="00FB4103">
        <w:rPr>
          <w:rtl/>
        </w:rPr>
        <w:t xml:space="preserve"> عن أبي بشر</w:t>
      </w:r>
      <w:r w:rsidR="00107BC9" w:rsidRPr="00FB4103">
        <w:rPr>
          <w:rtl/>
        </w:rPr>
        <w:t>،</w:t>
      </w:r>
      <w:r w:rsidRPr="00FB4103">
        <w:rPr>
          <w:rtl/>
        </w:rPr>
        <w:t xml:space="preserve"> عن سعيد بن جبير</w:t>
      </w:r>
      <w:r w:rsidR="00107BC9" w:rsidRPr="00FB4103">
        <w:rPr>
          <w:rtl/>
        </w:rPr>
        <w:t>،</w:t>
      </w:r>
      <w:r w:rsidRPr="00FB4103">
        <w:rPr>
          <w:rtl/>
        </w:rPr>
        <w:t xml:space="preserve"> عن عائشة </w:t>
      </w:r>
      <w:r w:rsidR="000E3A7F" w:rsidRPr="00FB4103">
        <w:rPr>
          <w:rtl/>
        </w:rPr>
        <w:t>[</w:t>
      </w:r>
      <w:r w:rsidRPr="00FB4103">
        <w:rPr>
          <w:rtl/>
        </w:rPr>
        <w:t>قالت</w:t>
      </w:r>
      <w:r w:rsidR="000E3A7F" w:rsidRPr="00FB4103">
        <w:rPr>
          <w:rtl/>
        </w:rPr>
        <w:t>]</w:t>
      </w:r>
      <w:r w:rsidR="00107BC9" w:rsidRPr="00FB4103">
        <w:rPr>
          <w:rtl/>
        </w:rPr>
        <w:t>:</w:t>
      </w:r>
      <w:r w:rsidRPr="00FB4103">
        <w:rPr>
          <w:rtl/>
        </w:rPr>
        <w:t xml:space="preserve"> إنّ النبي صلّى الله عليه وآله وسلّم قال</w:t>
      </w:r>
      <w:r w:rsidR="00107BC9" w:rsidRPr="00FB4103">
        <w:rPr>
          <w:rtl/>
        </w:rPr>
        <w:t>:</w:t>
      </w:r>
      <w:r w:rsidRPr="00FB4103">
        <w:rPr>
          <w:rtl/>
        </w:rPr>
        <w:t xml:space="preserve"> </w:t>
      </w:r>
      <w:r w:rsidRPr="00FB4103">
        <w:rPr>
          <w:rStyle w:val="libFootnoteBoldChar"/>
          <w:rtl/>
        </w:rPr>
        <w:t>أنا سيّد ولد آدم</w:t>
      </w:r>
      <w:r w:rsidR="00107BC9" w:rsidRPr="00FB4103">
        <w:rPr>
          <w:rStyle w:val="libFootnoteBoldChar"/>
          <w:rtl/>
        </w:rPr>
        <w:t>،</w:t>
      </w:r>
      <w:r w:rsidRPr="00FB4103">
        <w:rPr>
          <w:rStyle w:val="libFootnoteBoldChar"/>
          <w:rtl/>
        </w:rPr>
        <w:t xml:space="preserve"> وعلي سيّد العرب</w:t>
      </w:r>
      <w:r w:rsidR="00107BC9" w:rsidRPr="00FB4103">
        <w:rPr>
          <w:rtl/>
        </w:rPr>
        <w:t>.</w:t>
      </w:r>
    </w:p>
    <w:p w:rsidR="00EE1CFC" w:rsidRPr="001A7650" w:rsidRDefault="00EE1CFC" w:rsidP="001A7650">
      <w:pPr>
        <w:pStyle w:val="libFootnote0"/>
      </w:pPr>
      <w:r w:rsidRPr="0045423A">
        <w:rPr>
          <w:rtl/>
        </w:rPr>
        <w:t>أقول</w:t>
      </w:r>
      <w:r w:rsidR="00107BC9">
        <w:rPr>
          <w:rtl/>
        </w:rPr>
        <w:t>:</w:t>
      </w:r>
      <w:r w:rsidRPr="0045423A">
        <w:rPr>
          <w:rtl/>
        </w:rPr>
        <w:t xml:space="preserve"> ثم ذكر الحاكم حديثين آخرين بعنوان الشاهد للحديث</w:t>
      </w:r>
      <w:r w:rsidR="00107BC9">
        <w:rPr>
          <w:rtl/>
        </w:rPr>
        <w:t>؛</w:t>
      </w:r>
      <w:r w:rsidRPr="0045423A">
        <w:rPr>
          <w:rtl/>
        </w:rPr>
        <w:t xml:space="preserve"> فراجع</w:t>
      </w:r>
      <w:r w:rsidR="00107BC9">
        <w:rPr>
          <w:rtl/>
        </w:rPr>
        <w:t>.</w:t>
      </w:r>
    </w:p>
    <w:p w:rsidR="00EE1CFC" w:rsidRPr="001A7650" w:rsidRDefault="00EE1CFC" w:rsidP="001A7650">
      <w:pPr>
        <w:pStyle w:val="libFootnote0"/>
      </w:pPr>
      <w:r w:rsidRPr="0045423A">
        <w:rPr>
          <w:rtl/>
        </w:rPr>
        <w:t>ورواه الخوارزمي في الحديث</w:t>
      </w:r>
      <w:r w:rsidR="00107BC9">
        <w:rPr>
          <w:rtl/>
        </w:rPr>
        <w:t>:</w:t>
      </w:r>
      <w:r w:rsidRPr="0045423A">
        <w:rPr>
          <w:rtl/>
        </w:rPr>
        <w:t xml:space="preserve"> (41) من الفصل (19) من مناقبه ص 226 بسند آخر عن سلمان</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45423A">
        <w:rPr>
          <w:rtl/>
        </w:rPr>
        <w:lastRenderedPageBreak/>
        <w:t>فضيلة</w:t>
      </w:r>
    </w:p>
    <w:p w:rsidR="000E3A7F" w:rsidRPr="00E00003" w:rsidRDefault="00EE1CFC" w:rsidP="00E00003">
      <w:pPr>
        <w:pStyle w:val="libCenter"/>
      </w:pPr>
      <w:r w:rsidRPr="0045423A">
        <w:rPr>
          <w:rtl/>
        </w:rPr>
        <w:t>زاهرة زاهية</w:t>
      </w:r>
      <w:r w:rsidR="00107BC9">
        <w:rPr>
          <w:rtl/>
        </w:rPr>
        <w:t>،</w:t>
      </w:r>
      <w:r w:rsidRPr="0045423A">
        <w:rPr>
          <w:rtl/>
        </w:rPr>
        <w:t xml:space="preserve"> ومنقبة لما استودع من الحقائق داعية</w:t>
      </w:r>
    </w:p>
    <w:p w:rsidR="00737FD1" w:rsidRDefault="00EE1CFC" w:rsidP="00EE1CFC">
      <w:pPr>
        <w:pStyle w:val="libNormal"/>
        <w:rPr>
          <w:rtl/>
        </w:rPr>
      </w:pPr>
      <w:r w:rsidRPr="00EE1CFC">
        <w:rPr>
          <w:rtl/>
        </w:rPr>
        <w:t>155</w:t>
      </w:r>
      <w:r w:rsidR="000E3A7F">
        <w:rPr>
          <w:rtl/>
        </w:rPr>
        <w:t xml:space="preserve"> - </w:t>
      </w:r>
      <w:r w:rsidRPr="00EE1CFC">
        <w:rPr>
          <w:rtl/>
        </w:rPr>
        <w:t>أخبرني المشايخ الأجلّة</w:t>
      </w:r>
      <w:r w:rsidR="00107BC9">
        <w:rPr>
          <w:rtl/>
        </w:rPr>
        <w:t>:</w:t>
      </w:r>
      <w:r w:rsidRPr="00EE1CFC">
        <w:rPr>
          <w:rtl/>
        </w:rPr>
        <w:t xml:space="preserve"> الأمير الزاهد المرابط المجاهد عماد الدين سيّد الإسلام أبو </w:t>
      </w:r>
      <w:r w:rsidR="000E3A7F">
        <w:rPr>
          <w:rtl/>
        </w:rPr>
        <w:t>[</w:t>
      </w:r>
      <w:r w:rsidRPr="00EE1CFC">
        <w:rPr>
          <w:rtl/>
        </w:rPr>
        <w:t>محمد</w:t>
      </w:r>
      <w:r w:rsidR="000E3A7F">
        <w:rPr>
          <w:rtl/>
        </w:rPr>
        <w:t>]</w:t>
      </w:r>
      <w:r w:rsidRPr="00EE1CFC">
        <w:rPr>
          <w:rtl/>
        </w:rPr>
        <w:t xml:space="preserve"> داوود بن محمد ابن الهكّاري </w:t>
      </w:r>
      <w:r w:rsidRPr="00EE1CFC">
        <w:rPr>
          <w:rStyle w:val="libFootnotenumChar"/>
          <w:rtl/>
        </w:rPr>
        <w:t>(1)</w:t>
      </w:r>
      <w:r w:rsidR="000E3A7F">
        <w:rPr>
          <w:rtl/>
        </w:rPr>
        <w:t xml:space="preserve"> - </w:t>
      </w:r>
      <w:r w:rsidRPr="00EE1CFC">
        <w:rPr>
          <w:rtl/>
        </w:rPr>
        <w:t xml:space="preserve">المقيم بمدينة القدس الشريف بسماعي عليه بها </w:t>
      </w:r>
      <w:r w:rsidR="000E3A7F">
        <w:rPr>
          <w:rtl/>
        </w:rPr>
        <w:t>[</w:t>
      </w:r>
      <w:r w:rsidRPr="00EE1CFC">
        <w:rPr>
          <w:rtl/>
        </w:rPr>
        <w:t>في</w:t>
      </w:r>
      <w:r w:rsidR="000E3A7F">
        <w:rPr>
          <w:rtl/>
        </w:rPr>
        <w:t>]</w:t>
      </w:r>
      <w:r w:rsidRPr="00EE1CFC">
        <w:rPr>
          <w:rtl/>
        </w:rPr>
        <w:t xml:space="preserve"> داره ضحوة يوم الاثنين الرابع من صفر سنة خمس وتسعين وستمئة</w:t>
      </w:r>
      <w:r w:rsidR="000E3A7F">
        <w:rPr>
          <w:rtl/>
        </w:rPr>
        <w:t xml:space="preserve"> - </w:t>
      </w:r>
      <w:r w:rsidRPr="00EE1CFC">
        <w:rPr>
          <w:rtl/>
        </w:rPr>
        <w:t>والشيخ عماد الدين عبد الحافظ بن بدران بقراءتي عليه بمدينة نابلس</w:t>
      </w:r>
      <w:r w:rsidR="00107BC9">
        <w:rPr>
          <w:rtl/>
        </w:rPr>
        <w:t>،</w:t>
      </w:r>
      <w:r w:rsidRPr="00EE1CFC">
        <w:rPr>
          <w:rtl/>
        </w:rPr>
        <w:t xml:space="preserve"> والشيخ الكبير عماد الدين أحمد بن عبد الحميد بن عبد الهادي المقدسي سماعاً عليه ببستانه بالصالحية سفح جبل قاسيون بسماع الأمير الهكّاري علي</w:t>
      </w:r>
      <w:r w:rsidR="00107BC9">
        <w:rPr>
          <w:rtl/>
        </w:rPr>
        <w:t>،</w:t>
      </w:r>
      <w:r w:rsidRPr="00EE1CFC">
        <w:rPr>
          <w:rtl/>
        </w:rPr>
        <w:t xml:space="preserve"> والشيخ الإمام المحدّث شمس الدين أبي الحجاج يوسف بن خليل بن عبد الله الدمشقي بمدينة حلب المحروسة</w:t>
      </w:r>
      <w:r w:rsidR="000E3A7F">
        <w:rPr>
          <w:rtl/>
        </w:rPr>
        <w:t xml:space="preserve"> - </w:t>
      </w:r>
      <w:r w:rsidRPr="00EE1CFC">
        <w:rPr>
          <w:rtl/>
        </w:rPr>
        <w:t>في ذي الحجّة سنة خمس وعشرين وستّمئة</w:t>
      </w:r>
      <w:r w:rsidR="000E3A7F">
        <w:rPr>
          <w:rtl/>
        </w:rPr>
        <w:t xml:space="preserve"> - </w:t>
      </w:r>
      <w:r w:rsidRPr="00EE1CFC">
        <w:rPr>
          <w:rtl/>
        </w:rPr>
        <w:t>وبرواية الباقين عنه إجازة</w:t>
      </w:r>
      <w:r w:rsidR="00107BC9">
        <w:rPr>
          <w:rtl/>
        </w:rPr>
        <w:t>،</w:t>
      </w:r>
      <w:r w:rsidRPr="00EE1CFC">
        <w:rPr>
          <w:rtl/>
        </w:rPr>
        <w:t xml:space="preserve"> قال</w:t>
      </w:r>
      <w:r w:rsidR="00107BC9">
        <w:rPr>
          <w:rtl/>
        </w:rPr>
        <w:t>:</w:t>
      </w:r>
      <w:r w:rsidRPr="00EE1CFC">
        <w:rPr>
          <w:rtl/>
        </w:rPr>
        <w:t xml:space="preserve"> أخبرنا أبو جعفر محمد بن أحمد بن نصر الصيدلاني سبط ابن حسين بن منده</w:t>
      </w:r>
      <w:r w:rsidR="00107BC9">
        <w:rPr>
          <w:rtl/>
        </w:rPr>
        <w:t>،</w:t>
      </w:r>
      <w:r w:rsidRPr="00EE1CFC">
        <w:rPr>
          <w:rtl/>
        </w:rPr>
        <w:t xml:space="preserve"> قراءة عليه بأصفهان وأنا أسمع</w:t>
      </w:r>
      <w:r w:rsidR="00107BC9">
        <w:rPr>
          <w:rtl/>
        </w:rPr>
        <w:t>،</w:t>
      </w:r>
      <w:r w:rsidRPr="00EE1CFC">
        <w:rPr>
          <w:rtl/>
        </w:rPr>
        <w:t xml:space="preserve"> قيل له</w:t>
      </w:r>
      <w:r w:rsidR="00107BC9">
        <w:rPr>
          <w:rtl/>
        </w:rPr>
        <w:t>:</w:t>
      </w:r>
      <w:r w:rsidRPr="00EE1CFC">
        <w:rPr>
          <w:rtl/>
        </w:rPr>
        <w:t xml:space="preserve"> أخبركم أبو علي الحسن بن أحمد بن الحسن الحدّاد المقرئ قراءة عليه وأنت حاضر تسمع</w:t>
      </w:r>
      <w:r w:rsidR="00107BC9">
        <w:rPr>
          <w:rtl/>
        </w:rPr>
        <w:t>؟</w:t>
      </w:r>
      <w:r w:rsidRPr="00EE1CFC">
        <w:rPr>
          <w:rtl/>
        </w:rPr>
        <w:t xml:space="preserve"> فأقرّ بن</w:t>
      </w:r>
      <w:r w:rsidR="00107BC9">
        <w:rPr>
          <w:rtl/>
        </w:rPr>
        <w:t>،</w:t>
      </w:r>
      <w:r w:rsidRPr="00EE1CFC">
        <w:rPr>
          <w:rtl/>
        </w:rPr>
        <w:t xml:space="preserve"> قال</w:t>
      </w:r>
      <w:r w:rsidR="00107BC9">
        <w:rPr>
          <w:rtl/>
        </w:rPr>
        <w:t>:</w:t>
      </w:r>
      <w:r w:rsidRPr="00EE1CFC">
        <w:rPr>
          <w:rtl/>
        </w:rPr>
        <w:t xml:space="preserve"> أخبرنا أبو نعيم أحمد بن عبد الله الحافظ </w:t>
      </w:r>
      <w:r w:rsidRPr="00EE1CFC">
        <w:rPr>
          <w:rStyle w:val="libFootnotenumChar"/>
          <w:rtl/>
        </w:rPr>
        <w:t>(2)</w:t>
      </w:r>
      <w:r w:rsidRPr="00EE1CFC">
        <w:rPr>
          <w:rtl/>
        </w:rPr>
        <w:t xml:space="preserve"> قال</w:t>
      </w:r>
      <w:r w:rsidR="00107BC9">
        <w:rPr>
          <w:rtl/>
        </w:rPr>
        <w:t>:</w:t>
      </w:r>
      <w:r w:rsidRPr="00EE1CFC">
        <w:rPr>
          <w:rtl/>
        </w:rPr>
        <w:t xml:space="preserve"> حدثنا أبو بكر محمد بن أحمد بن محمد بن يعقوب بن عبد الله البغدادي المعروف بالمقيد</w:t>
      </w:r>
      <w:r w:rsidR="000E3A7F">
        <w:rPr>
          <w:rtl/>
        </w:rPr>
        <w:t xml:space="preserve"> - </w:t>
      </w:r>
      <w:r w:rsidRPr="00EE1CFC">
        <w:rPr>
          <w:rtl/>
        </w:rPr>
        <w:t>سنة ثمان وخمسين</w:t>
      </w:r>
      <w:r w:rsidR="000E3A7F">
        <w:rPr>
          <w:rtl/>
        </w:rPr>
        <w:t xml:space="preserve"> - </w:t>
      </w:r>
      <w:r w:rsidRPr="00EE1CFC">
        <w:rPr>
          <w:rtl/>
        </w:rPr>
        <w:t>قال</w:t>
      </w:r>
      <w:r w:rsidR="00107BC9">
        <w:rPr>
          <w:rtl/>
        </w:rPr>
        <w:t>:</w:t>
      </w:r>
      <w:r w:rsidRPr="00EE1CFC">
        <w:rPr>
          <w:rtl/>
        </w:rPr>
        <w:t xml:space="preserve"> سمعت أبا الدنيا المعمّر الأشجّ يقول</w:t>
      </w:r>
      <w:r w:rsidR="000E3A7F">
        <w:rPr>
          <w:rtl/>
        </w:rPr>
        <w:t xml:space="preserve"> - </w:t>
      </w:r>
      <w:r w:rsidRPr="00EE1CFC">
        <w:rPr>
          <w:rtl/>
        </w:rPr>
        <w:t>وسألت مَن معه من أصحابه عن اسمه فقال</w:t>
      </w:r>
      <w:r w:rsidR="00107BC9">
        <w:rPr>
          <w:rtl/>
        </w:rPr>
        <w:t>:</w:t>
      </w:r>
      <w:r w:rsidRPr="00EE1CFC">
        <w:rPr>
          <w:rtl/>
        </w:rPr>
        <w:t xml:space="preserve"> يكنّى أبا عمرو </w:t>
      </w:r>
      <w:r w:rsidR="000E3A7F">
        <w:rPr>
          <w:rtl/>
        </w:rPr>
        <w:t>[</w:t>
      </w:r>
      <w:r w:rsidRPr="00EE1CFC">
        <w:rPr>
          <w:rtl/>
        </w:rPr>
        <w:t>واسمه</w:t>
      </w:r>
      <w:r w:rsidR="000E3A7F">
        <w:rPr>
          <w:rtl/>
        </w:rPr>
        <w:t>]</w:t>
      </w:r>
      <w:r w:rsidRPr="00EE1CFC">
        <w:rPr>
          <w:rtl/>
        </w:rPr>
        <w:t xml:space="preserve"> عثمان بن عبد الله بن عوام البلوي </w:t>
      </w:r>
      <w:r w:rsidR="000E3A7F">
        <w:rPr>
          <w:rtl/>
        </w:rPr>
        <w:t>[</w:t>
      </w:r>
      <w:r w:rsidRPr="00EE1CFC">
        <w:rPr>
          <w:rtl/>
        </w:rPr>
        <w:t>قال</w:t>
      </w:r>
      <w:r w:rsidR="000E3A7F">
        <w:rPr>
          <w:rtl/>
        </w:rPr>
        <w:t>]</w:t>
      </w:r>
      <w:r w:rsidRPr="00EE1CFC">
        <w:rPr>
          <w:rtl/>
        </w:rPr>
        <w:t xml:space="preserve"> وإنّ أمير المؤمنين علي بن أبي طالب كنّاه بأبي الدنيا لعلمه بطول عمره </w:t>
      </w:r>
      <w:r w:rsidR="000E3A7F">
        <w:rPr>
          <w:rtl/>
        </w:rPr>
        <w:t>[</w:t>
      </w:r>
      <w:r w:rsidRPr="00EE1CFC">
        <w:rPr>
          <w:rtl/>
        </w:rPr>
        <w:t>و</w:t>
      </w:r>
      <w:r w:rsidR="000E3A7F">
        <w:rPr>
          <w:rtl/>
        </w:rPr>
        <w:t>]</w:t>
      </w:r>
      <w:r w:rsidRPr="00EE1CFC">
        <w:rPr>
          <w:rtl/>
        </w:rPr>
        <w:t xml:space="preserve"> إنّما عرفه بماء شرب منه فبشّره بطول العمر</w:t>
      </w:r>
      <w:r w:rsidR="00107BC9">
        <w:rPr>
          <w:rtl/>
        </w:rPr>
        <w:t>،</w:t>
      </w:r>
      <w:r w:rsidRPr="00EE1CFC">
        <w:rPr>
          <w:rtl/>
        </w:rPr>
        <w:t xml:space="preserve"> وكنّاه بأبي الدنيا</w:t>
      </w:r>
      <w:r w:rsidR="000E3A7F">
        <w:rPr>
          <w:rtl/>
        </w:rPr>
        <w:t xml:space="preserve"> - </w:t>
      </w:r>
      <w:r w:rsidRPr="00EE1CFC">
        <w:rPr>
          <w:rtl/>
        </w:rPr>
        <w:t>قال</w:t>
      </w:r>
      <w:r w:rsidR="00E00003">
        <w:rPr>
          <w:rtl/>
        </w:rPr>
        <w:t>:</w:t>
      </w:r>
    </w:p>
    <w:p w:rsidR="00EE1CFC" w:rsidRPr="0045423A" w:rsidRDefault="00737FD1" w:rsidP="00737FD1">
      <w:pPr>
        <w:pStyle w:val="libLine"/>
      </w:pPr>
      <w:r>
        <w:rPr>
          <w:rtl/>
        </w:rPr>
        <w:t>_</w:t>
      </w:r>
      <w:r w:rsidR="000E3A7F">
        <w:rPr>
          <w:rtl/>
        </w:rPr>
        <w:t>___________________</w:t>
      </w:r>
    </w:p>
    <w:p w:rsidR="00EE1CFC" w:rsidRPr="001A7650" w:rsidRDefault="00EE1CFC" w:rsidP="001A7650">
      <w:pPr>
        <w:pStyle w:val="libFootnote0"/>
      </w:pPr>
      <w:r w:rsidRPr="0045423A">
        <w:rPr>
          <w:rtl/>
        </w:rPr>
        <w:t>(1) بالفتح والتشديد ثم الراء والياء</w:t>
      </w:r>
      <w:r w:rsidR="00107BC9">
        <w:rPr>
          <w:rtl/>
        </w:rPr>
        <w:t>،</w:t>
      </w:r>
      <w:r w:rsidRPr="0045423A">
        <w:rPr>
          <w:rtl/>
        </w:rPr>
        <w:t xml:space="preserve"> نسبة إلى الهكارية ولاية من أعمال الموصل</w:t>
      </w:r>
      <w:r w:rsidR="00107BC9">
        <w:rPr>
          <w:rtl/>
        </w:rPr>
        <w:t>.</w:t>
      </w:r>
      <w:r w:rsidRPr="0045423A">
        <w:rPr>
          <w:rtl/>
        </w:rPr>
        <w:t xml:space="preserve"> على ما في لسان الميزان</w:t>
      </w:r>
      <w:r w:rsidR="00107BC9">
        <w:rPr>
          <w:rtl/>
        </w:rPr>
        <w:t>:</w:t>
      </w:r>
      <w:r w:rsidRPr="0045423A">
        <w:rPr>
          <w:rtl/>
        </w:rPr>
        <w:t xml:space="preserve"> ج 2 ص 306</w:t>
      </w:r>
      <w:r w:rsidR="00107BC9">
        <w:rPr>
          <w:rtl/>
        </w:rPr>
        <w:t>.</w:t>
      </w:r>
    </w:p>
    <w:p w:rsidR="00EE1CFC" w:rsidRPr="001A7650" w:rsidRDefault="00EE1CFC" w:rsidP="001A7650">
      <w:pPr>
        <w:pStyle w:val="libFootnote0"/>
      </w:pPr>
      <w:r w:rsidRPr="0045423A">
        <w:rPr>
          <w:rtl/>
        </w:rPr>
        <w:t>(2) لم نظفر بالرواية بعد في كتب أبي نعيم</w:t>
      </w:r>
      <w:r w:rsidR="00107BC9">
        <w:rPr>
          <w:rtl/>
        </w:rPr>
        <w:t>.</w:t>
      </w:r>
    </w:p>
    <w:p w:rsidR="00EE1CFC" w:rsidRDefault="00EE1CFC" w:rsidP="00E00003">
      <w:pPr>
        <w:pStyle w:val="libPoemTiniChar"/>
      </w:pPr>
      <w:r>
        <w:rPr>
          <w:rtl/>
        </w:rPr>
        <w:br w:type="page"/>
      </w:r>
    </w:p>
    <w:p w:rsidR="00EE1CFC" w:rsidRPr="0045423A" w:rsidRDefault="00EE1CFC" w:rsidP="00EE1CFC">
      <w:pPr>
        <w:pStyle w:val="libNormal"/>
      </w:pPr>
      <w:r w:rsidRPr="00EE1CFC">
        <w:rPr>
          <w:rtl/>
        </w:rPr>
        <w:lastRenderedPageBreak/>
        <w:t>سمعت عليّاً يقول</w:t>
      </w:r>
      <w:r w:rsidR="00107BC9">
        <w:rPr>
          <w:rtl/>
        </w:rPr>
        <w:t>:</w:t>
      </w:r>
      <w:r w:rsidRPr="00EE1CFC">
        <w:rPr>
          <w:rtl/>
        </w:rPr>
        <w:t xml:space="preserve"> </w:t>
      </w:r>
      <w:r w:rsidRPr="00EE1CFC">
        <w:rPr>
          <w:rStyle w:val="libBold2Char"/>
          <w:rtl/>
        </w:rPr>
        <w:t>لما نزلت</w:t>
      </w:r>
      <w:r w:rsidR="00107BC9">
        <w:rPr>
          <w:rStyle w:val="libBold2Char"/>
          <w:rtl/>
        </w:rPr>
        <w:t>:</w:t>
      </w:r>
      <w:r w:rsidRPr="00EE1CFC">
        <w:rPr>
          <w:rStyle w:val="libBold2Char"/>
          <w:rtl/>
        </w:rPr>
        <w:t xml:space="preserve"> </w:t>
      </w:r>
      <w:r w:rsidR="000E3A7F" w:rsidRPr="00093DCB">
        <w:rPr>
          <w:rStyle w:val="libAlaemChar"/>
          <w:rtl/>
        </w:rPr>
        <w:t>(</w:t>
      </w:r>
      <w:r w:rsidRPr="00EE1CFC">
        <w:rPr>
          <w:rStyle w:val="libAieChar"/>
          <w:rFonts w:hint="cs"/>
          <w:rtl/>
        </w:rPr>
        <w:t>وَتَعِيَهَا أُذُنٌ وَاعِيَةٌ</w:t>
      </w:r>
      <w:r w:rsidR="000E3A7F" w:rsidRPr="00093DCB">
        <w:rPr>
          <w:rStyle w:val="libAlaemChar"/>
          <w:rFonts w:hint="cs"/>
          <w:rtl/>
        </w:rPr>
        <w:t>)</w:t>
      </w:r>
      <w:r w:rsidRPr="00EE1CFC">
        <w:rPr>
          <w:rtl/>
        </w:rPr>
        <w:t xml:space="preserve"> </w:t>
      </w:r>
      <w:r w:rsidR="000E3A7F">
        <w:rPr>
          <w:rtl/>
        </w:rPr>
        <w:t>[</w:t>
      </w:r>
      <w:r w:rsidRPr="00EE1CFC">
        <w:rPr>
          <w:rtl/>
        </w:rPr>
        <w:t>69 / الحاقة</w:t>
      </w:r>
      <w:r w:rsidR="00107BC9">
        <w:rPr>
          <w:rtl/>
        </w:rPr>
        <w:t>:</w:t>
      </w:r>
      <w:r w:rsidRPr="00EE1CFC">
        <w:rPr>
          <w:rtl/>
        </w:rPr>
        <w:t xml:space="preserve"> 12</w:t>
      </w:r>
      <w:r w:rsidR="000E3A7F">
        <w:rPr>
          <w:rtl/>
        </w:rPr>
        <w:t>]</w:t>
      </w:r>
      <w:r w:rsidRPr="00EE1CFC">
        <w:rPr>
          <w:rStyle w:val="libBold2Char"/>
          <w:rtl/>
        </w:rPr>
        <w:t xml:space="preserve"> قال </w:t>
      </w:r>
      <w:r w:rsidR="000E3A7F">
        <w:rPr>
          <w:rStyle w:val="libBold2Char"/>
          <w:rtl/>
        </w:rPr>
        <w:t>[</w:t>
      </w:r>
      <w:r w:rsidRPr="00EE1CFC">
        <w:rPr>
          <w:rStyle w:val="libBold2Char"/>
          <w:rtl/>
        </w:rPr>
        <w:t>لي</w:t>
      </w:r>
      <w:r w:rsidR="000E3A7F">
        <w:rPr>
          <w:rStyle w:val="libBold2Char"/>
          <w:rtl/>
        </w:rPr>
        <w:t>]</w:t>
      </w:r>
      <w:r w:rsidRPr="00EE1CFC">
        <w:rPr>
          <w:rStyle w:val="libBold2Char"/>
          <w:rtl/>
        </w:rPr>
        <w:t xml:space="preserve"> النبي صلّى الله عليه وسلّم</w:t>
      </w:r>
      <w:r w:rsidRPr="00EE1CFC">
        <w:rPr>
          <w:rtl/>
        </w:rPr>
        <w:t xml:space="preserve"> </w:t>
      </w:r>
      <w:r w:rsidRPr="00EE1CFC">
        <w:rPr>
          <w:rStyle w:val="libFootnotenumChar"/>
          <w:rtl/>
        </w:rPr>
        <w:t>(1)</w:t>
      </w:r>
      <w:r w:rsidR="00107BC9">
        <w:rPr>
          <w:rtl/>
        </w:rPr>
        <w:t>:</w:t>
      </w:r>
      <w:r w:rsidRPr="00EE1CFC">
        <w:rPr>
          <w:rStyle w:val="libBold2Char"/>
          <w:rtl/>
        </w:rPr>
        <w:t xml:space="preserve"> سألت الله أن يجعلها أُذنك يا علي</w:t>
      </w:r>
      <w:r w:rsidR="00107BC9">
        <w:rPr>
          <w:rtl/>
        </w:rPr>
        <w:t>.</w:t>
      </w:r>
    </w:p>
    <w:p w:rsidR="00EE1CFC" w:rsidRPr="0045423A" w:rsidRDefault="000E3A7F" w:rsidP="00737FD1">
      <w:pPr>
        <w:pStyle w:val="libLine"/>
      </w:pPr>
      <w:r>
        <w:rPr>
          <w:rtl/>
        </w:rPr>
        <w:t>____________________</w:t>
      </w:r>
    </w:p>
    <w:p w:rsidR="00EE1CFC" w:rsidRPr="001A7650" w:rsidRDefault="00EE1CFC" w:rsidP="001A7650">
      <w:pPr>
        <w:pStyle w:val="libFootnote0"/>
      </w:pPr>
      <w:r w:rsidRPr="0045423A">
        <w:rPr>
          <w:rtl/>
        </w:rPr>
        <w:t>(1) كذا في مخطوطة طهران</w:t>
      </w:r>
      <w:r w:rsidR="00107BC9">
        <w:rPr>
          <w:rtl/>
        </w:rPr>
        <w:t>،</w:t>
      </w:r>
      <w:r w:rsidRPr="0045423A">
        <w:rPr>
          <w:rtl/>
        </w:rPr>
        <w:t xml:space="preserve"> وفي نسخة السيد علي نقي</w:t>
      </w:r>
      <w:r w:rsidR="00107BC9">
        <w:rPr>
          <w:rtl/>
        </w:rPr>
        <w:t>:</w:t>
      </w:r>
      <w:r w:rsidRPr="0045423A">
        <w:rPr>
          <w:rtl/>
        </w:rPr>
        <w:t xml:space="preserve"> </w:t>
      </w:r>
      <w:r w:rsidR="000E3A7F">
        <w:rPr>
          <w:rtl/>
        </w:rPr>
        <w:t>(</w:t>
      </w:r>
      <w:r w:rsidRPr="0045423A">
        <w:rPr>
          <w:rtl/>
        </w:rPr>
        <w:t>قال رسول الله</w:t>
      </w:r>
      <w:r w:rsidR="00107BC9">
        <w:rPr>
          <w:rtl/>
        </w:rPr>
        <w:t>.</w:t>
      </w:r>
      <w:r w:rsidRPr="0045423A">
        <w:rPr>
          <w:rtl/>
        </w:rPr>
        <w:t>..</w:t>
      </w:r>
      <w:r w:rsidR="000E3A7F">
        <w:rPr>
          <w:rtl/>
        </w:rPr>
        <w:t>)</w:t>
      </w:r>
      <w:r w:rsidR="00107BC9">
        <w:rPr>
          <w:rtl/>
        </w:rPr>
        <w:t>.</w:t>
      </w:r>
    </w:p>
    <w:p w:rsidR="00EE1CFC" w:rsidRPr="001A7650" w:rsidRDefault="00EE1CFC" w:rsidP="001A7650">
      <w:pPr>
        <w:pStyle w:val="libFootnote0"/>
      </w:pPr>
      <w:r w:rsidRPr="0045423A">
        <w:rPr>
          <w:rtl/>
        </w:rPr>
        <w:t>وهذا هو الحديث الأوّل من تفسير الآية الكريمة من شواهد التنزيل</w:t>
      </w:r>
      <w:r w:rsidR="00107BC9">
        <w:rPr>
          <w:rtl/>
        </w:rPr>
        <w:t>:</w:t>
      </w:r>
      <w:r w:rsidRPr="0045423A">
        <w:rPr>
          <w:rtl/>
        </w:rPr>
        <w:t xml:space="preserve"> ج 2 ص 271 ط 1</w:t>
      </w:r>
      <w:r w:rsidR="00107BC9">
        <w:rPr>
          <w:rtl/>
        </w:rPr>
        <w:t>،</w:t>
      </w:r>
      <w:r w:rsidRPr="0045423A">
        <w:rPr>
          <w:rtl/>
        </w:rPr>
        <w:t xml:space="preserve"> قال الحافظ الحسكاني بعد ذكر من طريقه</w:t>
      </w:r>
      <w:r w:rsidR="00107BC9">
        <w:rPr>
          <w:rtl/>
        </w:rPr>
        <w:t>:</w:t>
      </w:r>
      <w:r w:rsidRPr="0045423A">
        <w:rPr>
          <w:rtl/>
        </w:rPr>
        <w:t xml:space="preserve"> هذه نسخة صحّحتها وتكلّمت بما فيها في كتاب الحاوي لأعلى المرقاة في سند الروايات</w:t>
      </w:r>
      <w:r w:rsidR="00107BC9">
        <w:rPr>
          <w:rtl/>
        </w:rPr>
        <w:t>.</w:t>
      </w:r>
    </w:p>
    <w:p w:rsidR="00EE1CFC" w:rsidRPr="001A7650" w:rsidRDefault="00EE1CFC" w:rsidP="001A7650">
      <w:pPr>
        <w:pStyle w:val="libFootnote0"/>
      </w:pPr>
      <w:r w:rsidRPr="0045423A">
        <w:rPr>
          <w:rtl/>
        </w:rPr>
        <w:t>أقول</w:t>
      </w:r>
      <w:r w:rsidR="00107BC9">
        <w:rPr>
          <w:rtl/>
        </w:rPr>
        <w:t>:</w:t>
      </w:r>
      <w:r w:rsidRPr="0045423A">
        <w:rPr>
          <w:rtl/>
        </w:rPr>
        <w:t xml:space="preserve"> ثم ذكرها بطرق كثيرة عن جماعة من الصحابة</w:t>
      </w:r>
      <w:r w:rsidR="00107BC9">
        <w:rPr>
          <w:rtl/>
        </w:rPr>
        <w:t>،</w:t>
      </w:r>
      <w:r w:rsidRPr="0045423A">
        <w:rPr>
          <w:rtl/>
        </w:rPr>
        <w:t xml:space="preserve"> ونحن أيضاً رويناه في تعليقه عن مصادر جمّة وطرق متعدّدة</w:t>
      </w:r>
      <w:r w:rsidR="00107BC9">
        <w:rPr>
          <w:rtl/>
        </w:rPr>
        <w:t>.</w:t>
      </w:r>
    </w:p>
    <w:p w:rsidR="00EE1CFC" w:rsidRPr="001A7650" w:rsidRDefault="00EE1CFC" w:rsidP="001A7650">
      <w:pPr>
        <w:pStyle w:val="libFootnote0"/>
      </w:pPr>
      <w:r w:rsidRPr="0045423A">
        <w:rPr>
          <w:rtl/>
        </w:rPr>
        <w:t>ورواه أيضاً ابن عساكر في الحديث</w:t>
      </w:r>
      <w:r w:rsidR="00107BC9">
        <w:rPr>
          <w:rtl/>
        </w:rPr>
        <w:t>:</w:t>
      </w:r>
      <w:r w:rsidRPr="0045423A">
        <w:rPr>
          <w:rtl/>
        </w:rPr>
        <w:t xml:space="preserve"> (924) من ترجمة أمير المؤمنين من تاريخ دمشق</w:t>
      </w:r>
      <w:r w:rsidR="00107BC9">
        <w:rPr>
          <w:rtl/>
        </w:rPr>
        <w:t>:</w:t>
      </w:r>
      <w:r w:rsidRPr="0045423A">
        <w:rPr>
          <w:rtl/>
        </w:rPr>
        <w:t xml:space="preserve"> ج 2 ص 422 وغيرها</w:t>
      </w:r>
      <w:r w:rsidR="00107BC9">
        <w:rPr>
          <w:rtl/>
        </w:rPr>
        <w:t>،</w:t>
      </w:r>
      <w:r w:rsidRPr="0045423A">
        <w:rPr>
          <w:rtl/>
        </w:rPr>
        <w:t xml:space="preserve"> وعلقناه عليها من مصادر</w:t>
      </w:r>
      <w:r w:rsidR="00107BC9">
        <w:rPr>
          <w:rtl/>
        </w:rPr>
        <w:t>،</w:t>
      </w:r>
      <w:r w:rsidRPr="0045423A">
        <w:rPr>
          <w:rtl/>
        </w:rPr>
        <w:t xml:space="preserve"> وعليك بشواهد التنزيل فإنّه يغني عن سواه</w:t>
      </w:r>
      <w:r w:rsidR="00107BC9">
        <w:rPr>
          <w:rtl/>
        </w:rPr>
        <w:t>.</w:t>
      </w:r>
    </w:p>
    <w:p w:rsidR="00EE1CFC" w:rsidRPr="001A7650" w:rsidRDefault="00EE1CFC" w:rsidP="001A7650">
      <w:pPr>
        <w:pStyle w:val="libFootnote0"/>
      </w:pPr>
      <w:r w:rsidRPr="0045423A">
        <w:rPr>
          <w:rtl/>
        </w:rPr>
        <w:t>ورواه أيضاً بنحو الإرسال في الباب (7) من كتاب الذريعة ص 92 للراغب الأصبهاني</w:t>
      </w:r>
      <w:r w:rsidR="00107BC9">
        <w:rPr>
          <w:rtl/>
        </w:rPr>
        <w:t>.</w:t>
      </w:r>
    </w:p>
    <w:p w:rsidR="00EE1CFC" w:rsidRDefault="00EE1CFC" w:rsidP="00E00003">
      <w:pPr>
        <w:pStyle w:val="libPoemTiniChar"/>
      </w:pPr>
      <w:r>
        <w:rPr>
          <w:rtl/>
        </w:rPr>
        <w:br w:type="page"/>
      </w:r>
    </w:p>
    <w:p w:rsidR="00EE1CFC" w:rsidRPr="00B05294" w:rsidRDefault="00EE1CFC" w:rsidP="00285200">
      <w:pPr>
        <w:pStyle w:val="libCenterBold2"/>
      </w:pPr>
      <w:r w:rsidRPr="0045423A">
        <w:rPr>
          <w:rtl/>
        </w:rPr>
        <w:lastRenderedPageBreak/>
        <w:t>فضيلة</w:t>
      </w:r>
    </w:p>
    <w:p w:rsidR="00EE1CFC" w:rsidRPr="00E00003" w:rsidRDefault="00EE1CFC" w:rsidP="00E00003">
      <w:pPr>
        <w:pStyle w:val="libCenter"/>
      </w:pPr>
      <w:r w:rsidRPr="0045423A">
        <w:rPr>
          <w:rtl/>
        </w:rPr>
        <w:t xml:space="preserve">تقضي بالزلفى والكرامة والإبا </w:t>
      </w:r>
      <w:r w:rsidR="000E3A7F">
        <w:rPr>
          <w:rtl/>
        </w:rPr>
        <w:t>[</w:t>
      </w:r>
      <w:r w:rsidRPr="0045423A">
        <w:rPr>
          <w:rtl/>
        </w:rPr>
        <w:t>و</w:t>
      </w:r>
      <w:r w:rsidR="000E3A7F">
        <w:rPr>
          <w:rtl/>
        </w:rPr>
        <w:t>]</w:t>
      </w:r>
      <w:r w:rsidRPr="0045423A">
        <w:rPr>
          <w:rtl/>
        </w:rPr>
        <w:t xml:space="preserve"> تهدي أنواع البشائر وأصناف النهى</w:t>
      </w:r>
    </w:p>
    <w:p w:rsidR="00EE1CFC" w:rsidRPr="0045423A" w:rsidRDefault="00EE1CFC" w:rsidP="00EE1CFC">
      <w:pPr>
        <w:pStyle w:val="libNormal"/>
      </w:pPr>
      <w:r w:rsidRPr="00EE1CFC">
        <w:rPr>
          <w:rtl/>
        </w:rPr>
        <w:t>156</w:t>
      </w:r>
      <w:r w:rsidR="000E3A7F">
        <w:rPr>
          <w:rtl/>
        </w:rPr>
        <w:t xml:space="preserve"> - </w:t>
      </w:r>
      <w:r w:rsidRPr="00EE1CFC">
        <w:rPr>
          <w:rtl/>
        </w:rPr>
        <w:t xml:space="preserve">أخبرني الخطيب نجم الدين عبد الله ابن أبي السعادات البابصري </w:t>
      </w:r>
      <w:r w:rsidRPr="00EE1CFC">
        <w:rPr>
          <w:rStyle w:val="libFootnotenumChar"/>
          <w:rtl/>
        </w:rPr>
        <w:t>(1)</w:t>
      </w:r>
      <w:r w:rsidRPr="00EE1CFC">
        <w:rPr>
          <w:rtl/>
        </w:rPr>
        <w:t xml:space="preserve"> مشافهة أنّ أحمد بن يعقوب المارستاني أنبأه قال</w:t>
      </w:r>
      <w:r w:rsidR="00107BC9">
        <w:rPr>
          <w:rtl/>
        </w:rPr>
        <w:t>:</w:t>
      </w:r>
      <w:r w:rsidRPr="00EE1CFC">
        <w:rPr>
          <w:rtl/>
        </w:rPr>
        <w:t xml:space="preserve"> أخبرنا أبو الفتح محمد بن عبد الباقي بن سلمان</w:t>
      </w:r>
      <w:r w:rsidR="000E3A7F">
        <w:rPr>
          <w:rtl/>
        </w:rPr>
        <w:t xml:space="preserve"> - </w:t>
      </w:r>
      <w:r w:rsidRPr="00EE1CFC">
        <w:rPr>
          <w:rtl/>
        </w:rPr>
        <w:t>إجازة إن لم يكن سماعاً</w:t>
      </w:r>
      <w:r w:rsidR="000E3A7F">
        <w:rPr>
          <w:rtl/>
        </w:rPr>
        <w:t xml:space="preserve"> - </w:t>
      </w:r>
      <w:r w:rsidRPr="00EE1CFC">
        <w:rPr>
          <w:rtl/>
        </w:rPr>
        <w:t>قال</w:t>
      </w:r>
      <w:r w:rsidR="00107BC9">
        <w:rPr>
          <w:rtl/>
        </w:rPr>
        <w:t>:</w:t>
      </w:r>
      <w:r w:rsidRPr="00EE1CFC">
        <w:rPr>
          <w:rtl/>
        </w:rPr>
        <w:t xml:space="preserve"> أخبرنا أبو الفضل حمد بن أحمد الأصفهاني قال</w:t>
      </w:r>
      <w:r w:rsidR="00107BC9">
        <w:rPr>
          <w:rtl/>
        </w:rPr>
        <w:t>:</w:t>
      </w:r>
      <w:r w:rsidRPr="00EE1CFC">
        <w:rPr>
          <w:rtl/>
        </w:rPr>
        <w:t xml:space="preserve"> أخبرنا الحافظ أبو نعيم أحمد بن عبد الله الأصفهاني </w:t>
      </w:r>
      <w:r w:rsidRPr="00EE1CFC">
        <w:rPr>
          <w:rStyle w:val="libFootnotenumChar"/>
          <w:rtl/>
        </w:rPr>
        <w:t>(2)</w:t>
      </w:r>
      <w:r w:rsidRPr="00EE1CFC">
        <w:rPr>
          <w:rtl/>
        </w:rPr>
        <w:t xml:space="preserve"> قال</w:t>
      </w:r>
      <w:r w:rsidR="00107BC9">
        <w:rPr>
          <w:rtl/>
        </w:rPr>
        <w:t>:</w:t>
      </w:r>
      <w:r w:rsidRPr="00EE1CFC">
        <w:rPr>
          <w:rtl/>
        </w:rPr>
        <w:t xml:space="preserve"> حدثنا محمد بن عمر بن سلم </w:t>
      </w:r>
      <w:r w:rsidR="000E3A7F">
        <w:rPr>
          <w:rtl/>
        </w:rPr>
        <w:t>[</w:t>
      </w:r>
      <w:r w:rsidRPr="00EE1CFC">
        <w:rPr>
          <w:rtl/>
        </w:rPr>
        <w:t>قال</w:t>
      </w:r>
      <w:r w:rsidR="000E3A7F">
        <w:rPr>
          <w:rtl/>
        </w:rPr>
        <w:t>]</w:t>
      </w:r>
      <w:r w:rsidR="00107BC9">
        <w:rPr>
          <w:rtl/>
        </w:rPr>
        <w:t>:</w:t>
      </w:r>
      <w:r w:rsidRPr="00EE1CFC">
        <w:rPr>
          <w:rtl/>
        </w:rPr>
        <w:t xml:space="preserve"> حدثني أبو محمد القاسم بن محمد بن جعفر بن محمد بن عمر بن علي بن أبي طالب </w:t>
      </w:r>
      <w:r w:rsidR="000E3A7F">
        <w:rPr>
          <w:rtl/>
        </w:rPr>
        <w:t>[</w:t>
      </w:r>
      <w:r w:rsidRPr="00EE1CFC">
        <w:rPr>
          <w:rtl/>
        </w:rPr>
        <w:t>قال</w:t>
      </w:r>
      <w:r w:rsidR="000E3A7F">
        <w:rPr>
          <w:rtl/>
        </w:rPr>
        <w:t>]</w:t>
      </w:r>
      <w:r w:rsidR="00107BC9">
        <w:rPr>
          <w:rtl/>
        </w:rPr>
        <w:t>:</w:t>
      </w:r>
      <w:r w:rsidRPr="00EE1CFC">
        <w:rPr>
          <w:rtl/>
        </w:rPr>
        <w:t xml:space="preserve"> حدثني أبي</w:t>
      </w:r>
      <w:r w:rsidR="00107BC9">
        <w:rPr>
          <w:rtl/>
        </w:rPr>
        <w:t>،</w:t>
      </w:r>
      <w:r w:rsidRPr="00EE1CFC">
        <w:rPr>
          <w:rtl/>
        </w:rPr>
        <w:t xml:space="preserve"> عن أبيه </w:t>
      </w:r>
      <w:r w:rsidR="000E3A7F">
        <w:rPr>
          <w:rtl/>
        </w:rPr>
        <w:t>[</w:t>
      </w:r>
      <w:r w:rsidRPr="00EE1CFC">
        <w:rPr>
          <w:rtl/>
        </w:rPr>
        <w:t>جعفر</w:t>
      </w:r>
      <w:r w:rsidR="000E3A7F">
        <w:rPr>
          <w:rtl/>
        </w:rPr>
        <w:t>]</w:t>
      </w:r>
      <w:r w:rsidR="00107BC9">
        <w:rPr>
          <w:rtl/>
        </w:rPr>
        <w:t>،</w:t>
      </w:r>
      <w:r w:rsidRPr="00EE1CFC">
        <w:rPr>
          <w:rtl/>
        </w:rPr>
        <w:t xml:space="preserve"> عن </w:t>
      </w:r>
      <w:r w:rsidR="000E3A7F">
        <w:rPr>
          <w:rtl/>
        </w:rPr>
        <w:t>[</w:t>
      </w:r>
      <w:r w:rsidRPr="00EE1CFC">
        <w:rPr>
          <w:rtl/>
        </w:rPr>
        <w:t>أبيه</w:t>
      </w:r>
      <w:r w:rsidR="000E3A7F">
        <w:rPr>
          <w:rtl/>
        </w:rPr>
        <w:t>]</w:t>
      </w:r>
      <w:r w:rsidRPr="00EE1CFC">
        <w:rPr>
          <w:rtl/>
        </w:rPr>
        <w:t xml:space="preserve"> محمد بن عبد الله</w:t>
      </w:r>
      <w:r w:rsidR="00107BC9">
        <w:rPr>
          <w:rtl/>
        </w:rPr>
        <w:t>،</w:t>
      </w:r>
      <w:r w:rsidRPr="00EE1CFC">
        <w:rPr>
          <w:rtl/>
        </w:rPr>
        <w:t xml:space="preserve"> عن أبيه محمد</w:t>
      </w:r>
      <w:r w:rsidR="00107BC9">
        <w:rPr>
          <w:rtl/>
        </w:rPr>
        <w:t>،</w:t>
      </w:r>
      <w:r w:rsidRPr="00EE1CFC">
        <w:rPr>
          <w:rtl/>
        </w:rPr>
        <w:t xml:space="preserve"> عن أبيه عمر</w:t>
      </w:r>
      <w:r w:rsidR="00107BC9">
        <w:rPr>
          <w:rtl/>
        </w:rPr>
        <w:t>،</w:t>
      </w:r>
      <w:r w:rsidRPr="00EE1CFC">
        <w:rPr>
          <w:rtl/>
        </w:rPr>
        <w:t xml:space="preserve"> عن أبيه علي </w:t>
      </w:r>
      <w:r w:rsidR="000E3A7F">
        <w:rPr>
          <w:rtl/>
        </w:rPr>
        <w:t>[</w:t>
      </w:r>
      <w:r w:rsidRPr="00EE1CFC">
        <w:rPr>
          <w:rtl/>
        </w:rPr>
        <w:t>رضي الله عنه</w:t>
      </w:r>
      <w:r w:rsidR="000E3A7F">
        <w:rPr>
          <w:rtl/>
        </w:rPr>
        <w:t>]</w:t>
      </w:r>
      <w:r w:rsidRPr="00EE1CFC">
        <w:rPr>
          <w:rtl/>
        </w:rPr>
        <w:t xml:space="preserve"> </w:t>
      </w:r>
      <w:r w:rsidRPr="00EE1CFC">
        <w:rPr>
          <w:rStyle w:val="libFootnotenumChar"/>
          <w:rtl/>
        </w:rPr>
        <w:t>(3)</w:t>
      </w:r>
      <w:r w:rsidRPr="00EE1CFC">
        <w:rPr>
          <w:rtl/>
        </w:rPr>
        <w:t xml:space="preserve"> قال</w:t>
      </w:r>
      <w:r w:rsidR="00107BC9">
        <w:rPr>
          <w:rtl/>
        </w:rPr>
        <w:t>:</w:t>
      </w:r>
      <w:r w:rsidRPr="00EE1CFC">
        <w:rPr>
          <w:rtl/>
        </w:rPr>
        <w:t xml:space="preserve"> قال رسول الله صلّى الله عليه وسلّم</w:t>
      </w:r>
      <w:r w:rsidR="00107BC9">
        <w:rPr>
          <w:rtl/>
        </w:rPr>
        <w:t>:</w:t>
      </w:r>
      <w:r w:rsidRPr="00EE1CFC">
        <w:rPr>
          <w:rtl/>
        </w:rPr>
        <w:t xml:space="preserve"> </w:t>
      </w:r>
      <w:r w:rsidRPr="00EE1CFC">
        <w:rPr>
          <w:rStyle w:val="libBold2Char"/>
          <w:rtl/>
        </w:rPr>
        <w:t>يا علي إنّ الله تعالى أمرني أن أدنيك وأعلّمك لتعي وأنزلت هذه الآية</w:t>
      </w:r>
      <w:r w:rsidR="00107BC9">
        <w:rPr>
          <w:rStyle w:val="libBold2Char"/>
          <w:rtl/>
        </w:rPr>
        <w:t>:</w:t>
      </w:r>
      <w:r w:rsidRPr="00EE1CFC">
        <w:rPr>
          <w:rtl/>
        </w:rPr>
        <w:t xml:space="preserve"> </w:t>
      </w:r>
      <w:r w:rsidR="000E3A7F" w:rsidRPr="00093DCB">
        <w:rPr>
          <w:rStyle w:val="libAlaemChar"/>
          <w:rtl/>
        </w:rPr>
        <w:t>(</w:t>
      </w:r>
      <w:r w:rsidRPr="00EE1CFC">
        <w:rPr>
          <w:rStyle w:val="libAieChar"/>
          <w:rtl/>
        </w:rPr>
        <w:t>وتعيها أذن واعية</w:t>
      </w:r>
      <w:r w:rsidR="000E3A7F" w:rsidRPr="00093DCB">
        <w:rPr>
          <w:rStyle w:val="libAlaemChar"/>
          <w:rtl/>
        </w:rPr>
        <w:t>)</w:t>
      </w:r>
      <w:r w:rsidRPr="00EE1CFC">
        <w:rPr>
          <w:rtl/>
        </w:rPr>
        <w:t xml:space="preserve"> </w:t>
      </w:r>
      <w:r w:rsidRPr="00EE1CFC">
        <w:rPr>
          <w:rStyle w:val="libBold2Char"/>
          <w:rtl/>
        </w:rPr>
        <w:t>فأنت أذن واعية لعلمي</w:t>
      </w:r>
      <w:r w:rsidR="00107BC9">
        <w:rPr>
          <w:rtl/>
        </w:rPr>
        <w:t>.</w:t>
      </w:r>
    </w:p>
    <w:p w:rsidR="00EE1CFC" w:rsidRPr="0045423A" w:rsidRDefault="00EE1CFC" w:rsidP="00EE1CFC">
      <w:pPr>
        <w:pStyle w:val="libNormal"/>
      </w:pPr>
      <w:r w:rsidRPr="00EE1CFC">
        <w:rPr>
          <w:rtl/>
        </w:rPr>
        <w:t>157</w:t>
      </w:r>
      <w:r w:rsidR="000E3A7F">
        <w:rPr>
          <w:rtl/>
        </w:rPr>
        <w:t xml:space="preserve"> - </w:t>
      </w:r>
      <w:r w:rsidRPr="00EE1CFC">
        <w:rPr>
          <w:rtl/>
        </w:rPr>
        <w:t xml:space="preserve">أنبأني عبد المنعم بن </w:t>
      </w:r>
      <w:r w:rsidR="000E3A7F">
        <w:rPr>
          <w:rtl/>
        </w:rPr>
        <w:t>[</w:t>
      </w:r>
      <w:r w:rsidRPr="00EE1CFC">
        <w:rPr>
          <w:rtl/>
        </w:rPr>
        <w:t>يحيى بن إبراهيم القرشي الزهري خطيب بيت المقدس</w:t>
      </w:r>
      <w:r w:rsidR="000E3A7F">
        <w:rPr>
          <w:rtl/>
        </w:rPr>
        <w:t>]</w:t>
      </w:r>
      <w:r w:rsidRPr="00EE1CFC">
        <w:rPr>
          <w:rtl/>
        </w:rPr>
        <w:t xml:space="preserve"> </w:t>
      </w:r>
      <w:r w:rsidRPr="00EE1CFC">
        <w:rPr>
          <w:rStyle w:val="libFootnotenumChar"/>
          <w:rtl/>
        </w:rPr>
        <w:t>(4)</w:t>
      </w:r>
      <w:r w:rsidRPr="00EE1CFC">
        <w:rPr>
          <w:rtl/>
        </w:rPr>
        <w:t xml:space="preserve"> عن النقيب أبي طالب الواسطي الهاشمي</w:t>
      </w:r>
      <w:r w:rsidR="00107BC9">
        <w:rPr>
          <w:rtl/>
        </w:rPr>
        <w:t>،</w:t>
      </w:r>
      <w:r w:rsidRPr="00EE1CFC">
        <w:rPr>
          <w:rtl/>
        </w:rPr>
        <w:t xml:space="preserve"> إجازة عن شاذان بن جبرئيل قراءة عليه</w:t>
      </w:r>
      <w:r w:rsidR="00107BC9">
        <w:rPr>
          <w:rtl/>
        </w:rPr>
        <w:t>،</w:t>
      </w:r>
      <w:r w:rsidRPr="00EE1CFC">
        <w:rPr>
          <w:rtl/>
        </w:rPr>
        <w:t xml:space="preserve"> عن محمد بن عبد العزيز </w:t>
      </w:r>
      <w:r w:rsidR="000E3A7F">
        <w:rPr>
          <w:rtl/>
        </w:rPr>
        <w:t>[</w:t>
      </w:r>
      <w:r w:rsidRPr="00EE1CFC">
        <w:rPr>
          <w:rtl/>
        </w:rPr>
        <w:t>القمّي</w:t>
      </w:r>
      <w:r w:rsidR="000E3A7F">
        <w:rPr>
          <w:rtl/>
        </w:rPr>
        <w:t>]</w:t>
      </w:r>
      <w:r w:rsidR="00107BC9">
        <w:rPr>
          <w:rtl/>
        </w:rPr>
        <w:t>،</w:t>
      </w:r>
      <w:r w:rsidRPr="00EE1CFC">
        <w:rPr>
          <w:rtl/>
        </w:rPr>
        <w:t xml:space="preserve"> عن محمد بن أحمد بن علي </w:t>
      </w:r>
      <w:r w:rsidR="000E3A7F">
        <w:rPr>
          <w:rtl/>
        </w:rPr>
        <w:t>[</w:t>
      </w:r>
      <w:r w:rsidRPr="00EE1CFC">
        <w:rPr>
          <w:rtl/>
        </w:rPr>
        <w:t>النطنزي</w:t>
      </w:r>
      <w:r w:rsidR="000E3A7F">
        <w:rPr>
          <w:rtl/>
        </w:rPr>
        <w:t>]</w:t>
      </w:r>
      <w:r w:rsidRPr="00EE1CFC">
        <w:rPr>
          <w:rtl/>
        </w:rPr>
        <w:t xml:space="preserve"> قال</w:t>
      </w:r>
      <w:r w:rsidR="00107BC9">
        <w:rPr>
          <w:rtl/>
        </w:rPr>
        <w:t>:</w:t>
      </w:r>
      <w:r w:rsidRPr="00EE1CFC">
        <w:rPr>
          <w:rtl/>
        </w:rPr>
        <w:t xml:space="preserve"> أخبرنا غانم بن أبي نصر البرجي قال</w:t>
      </w:r>
      <w:r w:rsidR="00107BC9">
        <w:rPr>
          <w:rtl/>
        </w:rPr>
        <w:t>:</w:t>
      </w:r>
      <w:r w:rsidRPr="00EE1CFC">
        <w:rPr>
          <w:rtl/>
        </w:rPr>
        <w:t xml:space="preserve"> حدثنا أبو عبد الله علي بن شاذان كتابة</w:t>
      </w:r>
    </w:p>
    <w:p w:rsidR="00EE1CFC" w:rsidRPr="0045423A" w:rsidRDefault="000E3A7F" w:rsidP="00737FD1">
      <w:pPr>
        <w:pStyle w:val="libLine"/>
      </w:pPr>
      <w:r>
        <w:rPr>
          <w:rtl/>
        </w:rPr>
        <w:t>____________________</w:t>
      </w:r>
    </w:p>
    <w:p w:rsidR="00EE1CFC" w:rsidRPr="001A7650" w:rsidRDefault="00EE1CFC" w:rsidP="001A7650">
      <w:pPr>
        <w:pStyle w:val="libFootnote0"/>
      </w:pPr>
      <w:r w:rsidRPr="0045423A">
        <w:rPr>
          <w:rtl/>
        </w:rPr>
        <w:t>(1) هذا هو الصواب</w:t>
      </w:r>
      <w:r w:rsidR="00107BC9">
        <w:rPr>
          <w:rtl/>
        </w:rPr>
        <w:t>،</w:t>
      </w:r>
      <w:r w:rsidRPr="0045423A">
        <w:rPr>
          <w:rtl/>
        </w:rPr>
        <w:t xml:space="preserve"> وفي الأصل</w:t>
      </w:r>
      <w:r w:rsidR="00107BC9">
        <w:rPr>
          <w:rtl/>
        </w:rPr>
        <w:t>:</w:t>
      </w:r>
      <w:r w:rsidRPr="0045423A">
        <w:rPr>
          <w:rtl/>
        </w:rPr>
        <w:t xml:space="preserve"> </w:t>
      </w:r>
      <w:r w:rsidR="000E3A7F">
        <w:rPr>
          <w:rtl/>
        </w:rPr>
        <w:t>(</w:t>
      </w:r>
      <w:r w:rsidRPr="0045423A">
        <w:rPr>
          <w:rtl/>
        </w:rPr>
        <w:t>النابصري</w:t>
      </w:r>
      <w:r w:rsidR="000E3A7F">
        <w:rPr>
          <w:rtl/>
        </w:rPr>
        <w:t>)</w:t>
      </w:r>
      <w:r w:rsidR="00107BC9">
        <w:rPr>
          <w:rtl/>
        </w:rPr>
        <w:t>.</w:t>
      </w:r>
    </w:p>
    <w:p w:rsidR="00EE1CFC" w:rsidRPr="001A7650" w:rsidRDefault="00EE1CFC" w:rsidP="001A7650">
      <w:pPr>
        <w:pStyle w:val="libFootnote0"/>
      </w:pPr>
      <w:r w:rsidRPr="0045423A">
        <w:rPr>
          <w:rtl/>
        </w:rPr>
        <w:t>(2) رواه في ترجمة أمير المؤمنين من كتاب حلية الأولياء</w:t>
      </w:r>
      <w:r w:rsidR="00107BC9">
        <w:rPr>
          <w:rtl/>
        </w:rPr>
        <w:t>:</w:t>
      </w:r>
      <w:r w:rsidRPr="0045423A">
        <w:rPr>
          <w:rtl/>
        </w:rPr>
        <w:t xml:space="preserve"> ج 1</w:t>
      </w:r>
      <w:r w:rsidR="00107BC9">
        <w:rPr>
          <w:rtl/>
        </w:rPr>
        <w:t>،</w:t>
      </w:r>
      <w:r w:rsidRPr="0045423A">
        <w:rPr>
          <w:rtl/>
        </w:rPr>
        <w:t xml:space="preserve"> ص 67</w:t>
      </w:r>
      <w:r w:rsidR="00107BC9">
        <w:rPr>
          <w:rtl/>
        </w:rPr>
        <w:t>،</w:t>
      </w:r>
      <w:r w:rsidRPr="0045423A">
        <w:rPr>
          <w:rtl/>
        </w:rPr>
        <w:t xml:space="preserve"> وما وضعناه بن المعقوفات مأخوذ منه</w:t>
      </w:r>
      <w:r w:rsidR="00107BC9">
        <w:rPr>
          <w:rtl/>
        </w:rPr>
        <w:t>،</w:t>
      </w:r>
      <w:r w:rsidRPr="0045423A">
        <w:rPr>
          <w:rtl/>
        </w:rPr>
        <w:t xml:space="preserve"> عدا لفظتا </w:t>
      </w:r>
      <w:r w:rsidR="000E3A7F">
        <w:rPr>
          <w:rtl/>
        </w:rPr>
        <w:t>(</w:t>
      </w:r>
      <w:r w:rsidRPr="0045423A">
        <w:rPr>
          <w:rtl/>
        </w:rPr>
        <w:t>قال</w:t>
      </w:r>
      <w:r w:rsidR="000E3A7F">
        <w:rPr>
          <w:rtl/>
        </w:rPr>
        <w:t>)</w:t>
      </w:r>
      <w:r w:rsidRPr="0045423A">
        <w:rPr>
          <w:rtl/>
        </w:rPr>
        <w:t xml:space="preserve"> و </w:t>
      </w:r>
      <w:r w:rsidR="000E3A7F">
        <w:rPr>
          <w:rtl/>
        </w:rPr>
        <w:t>(</w:t>
      </w:r>
      <w:r w:rsidRPr="0045423A">
        <w:rPr>
          <w:rtl/>
        </w:rPr>
        <w:t>رضي الله عنه</w:t>
      </w:r>
      <w:r w:rsidR="000E3A7F">
        <w:rPr>
          <w:rtl/>
        </w:rPr>
        <w:t>)</w:t>
      </w:r>
      <w:r w:rsidR="00107BC9">
        <w:rPr>
          <w:rtl/>
        </w:rPr>
        <w:t>.</w:t>
      </w:r>
      <w:r w:rsidRPr="0045423A">
        <w:rPr>
          <w:rtl/>
        </w:rPr>
        <w:t xml:space="preserve"> فإنّ الأولى زدناها توضيحاً</w:t>
      </w:r>
      <w:r w:rsidR="00107BC9">
        <w:rPr>
          <w:rtl/>
        </w:rPr>
        <w:t>،</w:t>
      </w:r>
      <w:r w:rsidRPr="0045423A">
        <w:rPr>
          <w:rtl/>
        </w:rPr>
        <w:t xml:space="preserve"> والثاني كان في الأصل هكذا</w:t>
      </w:r>
      <w:r w:rsidR="00107BC9">
        <w:rPr>
          <w:rtl/>
        </w:rPr>
        <w:t>:</w:t>
      </w:r>
      <w:r w:rsidRPr="0045423A">
        <w:rPr>
          <w:rtl/>
        </w:rPr>
        <w:t xml:space="preserve"> </w:t>
      </w:r>
      <w:r w:rsidR="000E3A7F">
        <w:rPr>
          <w:rtl/>
        </w:rPr>
        <w:t>(</w:t>
      </w:r>
      <w:r w:rsidRPr="0045423A">
        <w:rPr>
          <w:rtl/>
        </w:rPr>
        <w:t>رض</w:t>
      </w:r>
      <w:r w:rsidR="000E3A7F">
        <w:rPr>
          <w:rtl/>
        </w:rPr>
        <w:t>)</w:t>
      </w:r>
      <w:r w:rsidR="00107BC9">
        <w:rPr>
          <w:rtl/>
        </w:rPr>
        <w:t>.</w:t>
      </w:r>
    </w:p>
    <w:p w:rsidR="00EE1CFC" w:rsidRPr="00A92AA7" w:rsidRDefault="00EE1CFC" w:rsidP="00A92AA7">
      <w:pPr>
        <w:pStyle w:val="libFootnote0"/>
      </w:pPr>
      <w:r w:rsidRPr="00A92AA7">
        <w:rPr>
          <w:rtl/>
        </w:rPr>
        <w:t>ورواه عن أبي نعيم في باب فضائل علي عليه السلام تحت الرقم</w:t>
      </w:r>
      <w:r w:rsidR="00107BC9">
        <w:rPr>
          <w:rtl/>
        </w:rPr>
        <w:t>:</w:t>
      </w:r>
      <w:r w:rsidRPr="00A92AA7">
        <w:rPr>
          <w:rtl/>
        </w:rPr>
        <w:t xml:space="preserve"> (440) من كنز العمال</w:t>
      </w:r>
      <w:r w:rsidR="00107BC9">
        <w:rPr>
          <w:rtl/>
        </w:rPr>
        <w:t>:</w:t>
      </w:r>
      <w:r w:rsidRPr="00A92AA7">
        <w:rPr>
          <w:rtl/>
        </w:rPr>
        <w:t xml:space="preserve"> ج 15</w:t>
      </w:r>
      <w:r w:rsidR="00107BC9">
        <w:rPr>
          <w:rtl/>
        </w:rPr>
        <w:t>،</w:t>
      </w:r>
      <w:r w:rsidRPr="00A92AA7">
        <w:rPr>
          <w:rtl/>
        </w:rPr>
        <w:t xml:space="preserve"> ص 157</w:t>
      </w:r>
      <w:r w:rsidR="00107BC9">
        <w:rPr>
          <w:rtl/>
        </w:rPr>
        <w:t>،</w:t>
      </w:r>
      <w:r w:rsidRPr="00A92AA7">
        <w:rPr>
          <w:rtl/>
        </w:rPr>
        <w:t xml:space="preserve"> ط 2</w:t>
      </w:r>
      <w:r w:rsidR="00107BC9">
        <w:rPr>
          <w:rtl/>
        </w:rPr>
        <w:t>،</w:t>
      </w:r>
      <w:r w:rsidRPr="00A92AA7">
        <w:rPr>
          <w:rtl/>
        </w:rPr>
        <w:t xml:space="preserve"> ورواه أيضاً تحت الرقم</w:t>
      </w:r>
      <w:r w:rsidR="00107BC9">
        <w:rPr>
          <w:rtl/>
        </w:rPr>
        <w:t>:</w:t>
      </w:r>
      <w:r w:rsidRPr="00A92AA7">
        <w:rPr>
          <w:rtl/>
        </w:rPr>
        <w:t xml:space="preserve"> (441) منه قال</w:t>
      </w:r>
      <w:r w:rsidR="00107BC9">
        <w:rPr>
          <w:rtl/>
        </w:rPr>
        <w:t>:</w:t>
      </w:r>
      <w:r w:rsidRPr="00A92AA7">
        <w:rPr>
          <w:rtl/>
        </w:rPr>
        <w:t xml:space="preserve"> </w:t>
      </w:r>
      <w:r w:rsidR="000E3A7F">
        <w:rPr>
          <w:rtl/>
        </w:rPr>
        <w:t>[</w:t>
      </w:r>
      <w:r w:rsidRPr="00A92AA7">
        <w:rPr>
          <w:rtl/>
        </w:rPr>
        <w:t>و</w:t>
      </w:r>
      <w:r w:rsidR="000E3A7F">
        <w:rPr>
          <w:rtl/>
        </w:rPr>
        <w:t>]</w:t>
      </w:r>
      <w:r w:rsidRPr="00A92AA7">
        <w:rPr>
          <w:rtl/>
        </w:rPr>
        <w:t xml:space="preserve"> عن علي في قوله </w:t>
      </w:r>
      <w:r w:rsidR="000E3A7F">
        <w:rPr>
          <w:rtl/>
        </w:rPr>
        <w:t>[</w:t>
      </w:r>
      <w:r w:rsidRPr="00A92AA7">
        <w:rPr>
          <w:rtl/>
        </w:rPr>
        <w:t>تعالى</w:t>
      </w:r>
      <w:r w:rsidR="000E3A7F">
        <w:rPr>
          <w:rtl/>
        </w:rPr>
        <w:t>]</w:t>
      </w:r>
      <w:r w:rsidR="00107BC9">
        <w:rPr>
          <w:rtl/>
        </w:rPr>
        <w:t>:</w:t>
      </w:r>
      <w:r w:rsidRPr="00A92AA7">
        <w:rPr>
          <w:rtl/>
        </w:rPr>
        <w:t xml:space="preserve"> </w:t>
      </w:r>
      <w:r w:rsidR="000E3A7F" w:rsidRPr="00093DCB">
        <w:rPr>
          <w:rStyle w:val="libAlaemChar"/>
          <w:rtl/>
        </w:rPr>
        <w:t>(</w:t>
      </w:r>
      <w:r w:rsidRPr="00A92AA7">
        <w:rPr>
          <w:rStyle w:val="libFootnoteAieChar"/>
          <w:rtl/>
        </w:rPr>
        <w:t>وَتَعِيَهَا أُذُنٌ وَاعِيَةٌ</w:t>
      </w:r>
      <w:r w:rsidR="000E3A7F" w:rsidRPr="00093DCB">
        <w:rPr>
          <w:rStyle w:val="libAlaemChar"/>
          <w:rtl/>
        </w:rPr>
        <w:t>)</w:t>
      </w:r>
      <w:r w:rsidRPr="00A92AA7">
        <w:rPr>
          <w:rtl/>
        </w:rPr>
        <w:t xml:space="preserve"> قال</w:t>
      </w:r>
      <w:r w:rsidR="00107BC9">
        <w:rPr>
          <w:rtl/>
        </w:rPr>
        <w:t>:</w:t>
      </w:r>
      <w:r w:rsidRPr="00A92AA7">
        <w:rPr>
          <w:rtl/>
        </w:rPr>
        <w:t xml:space="preserve"> قال لي رسول الله صلّى الله عليه وسلّم</w:t>
      </w:r>
      <w:r w:rsidR="00107BC9">
        <w:rPr>
          <w:rtl/>
        </w:rPr>
        <w:t>:</w:t>
      </w:r>
      <w:r w:rsidRPr="00A92AA7">
        <w:rPr>
          <w:rtl/>
        </w:rPr>
        <w:t xml:space="preserve"> </w:t>
      </w:r>
      <w:r w:rsidRPr="00A92AA7">
        <w:rPr>
          <w:rStyle w:val="libFootnoteBoldChar"/>
          <w:rtl/>
        </w:rPr>
        <w:t>سألت الله أن يجعلها أذنك يا علي</w:t>
      </w:r>
      <w:r w:rsidR="00107BC9">
        <w:rPr>
          <w:rtl/>
        </w:rPr>
        <w:t>.</w:t>
      </w:r>
      <w:r w:rsidRPr="00A92AA7">
        <w:rPr>
          <w:rtl/>
        </w:rPr>
        <w:t xml:space="preserve"> </w:t>
      </w:r>
      <w:r w:rsidR="000E3A7F">
        <w:rPr>
          <w:rtl/>
        </w:rPr>
        <w:t>[</w:t>
      </w:r>
      <w:r w:rsidRPr="00A92AA7">
        <w:rPr>
          <w:rtl/>
        </w:rPr>
        <w:t>قال</w:t>
      </w:r>
      <w:r w:rsidR="00107BC9">
        <w:rPr>
          <w:rtl/>
        </w:rPr>
        <w:t>:</w:t>
      </w:r>
      <w:r w:rsidR="000E3A7F">
        <w:rPr>
          <w:rtl/>
        </w:rPr>
        <w:t>]</w:t>
      </w:r>
      <w:r w:rsidRPr="00A92AA7">
        <w:rPr>
          <w:rtl/>
        </w:rPr>
        <w:t xml:space="preserve"> </w:t>
      </w:r>
      <w:r w:rsidRPr="00A92AA7">
        <w:rPr>
          <w:rStyle w:val="libFootnoteBoldChar"/>
          <w:rtl/>
        </w:rPr>
        <w:t>فما سمعت من رسول الله صلّى الله عليه وسلّم شيئاً فنسيته</w:t>
      </w:r>
      <w:r w:rsidR="00107BC9">
        <w:rPr>
          <w:rtl/>
        </w:rPr>
        <w:t>.</w:t>
      </w:r>
    </w:p>
    <w:p w:rsidR="00EE1CFC" w:rsidRPr="001A7650" w:rsidRDefault="00EE1CFC" w:rsidP="001A7650">
      <w:pPr>
        <w:pStyle w:val="libFootnote0"/>
      </w:pPr>
      <w:r w:rsidRPr="0045423A">
        <w:rPr>
          <w:rtl/>
        </w:rPr>
        <w:t>أخرجه الضياء المقدسي في المختارة</w:t>
      </w:r>
      <w:r w:rsidR="00107BC9">
        <w:rPr>
          <w:rtl/>
        </w:rPr>
        <w:t>،</w:t>
      </w:r>
      <w:r w:rsidRPr="0045423A">
        <w:rPr>
          <w:rtl/>
        </w:rPr>
        <w:t xml:space="preserve"> وابن مردويه وأبو نعيم في المعرفة</w:t>
      </w:r>
      <w:r w:rsidR="00107BC9">
        <w:rPr>
          <w:rtl/>
        </w:rPr>
        <w:t>.</w:t>
      </w:r>
    </w:p>
    <w:p w:rsidR="00EE1CFC" w:rsidRPr="001A7650" w:rsidRDefault="00EE1CFC" w:rsidP="001A7650">
      <w:pPr>
        <w:pStyle w:val="libFootnote0"/>
      </w:pPr>
      <w:r w:rsidRPr="0045423A">
        <w:rPr>
          <w:rtl/>
        </w:rPr>
        <w:t xml:space="preserve">(3) ما بين المعقوفين كان في الأصل هكذا </w:t>
      </w:r>
      <w:r w:rsidR="000E3A7F">
        <w:rPr>
          <w:rtl/>
        </w:rPr>
        <w:t>(</w:t>
      </w:r>
      <w:r w:rsidRPr="0045423A">
        <w:rPr>
          <w:rtl/>
        </w:rPr>
        <w:t>رض</w:t>
      </w:r>
      <w:r w:rsidR="000E3A7F">
        <w:rPr>
          <w:rtl/>
        </w:rPr>
        <w:t>)</w:t>
      </w:r>
      <w:r w:rsidR="00107BC9">
        <w:rPr>
          <w:rtl/>
        </w:rPr>
        <w:t>.</w:t>
      </w:r>
    </w:p>
    <w:p w:rsidR="00EE1CFC" w:rsidRPr="001A7650" w:rsidRDefault="00EE1CFC" w:rsidP="001A7650">
      <w:pPr>
        <w:pStyle w:val="libFootnote0"/>
      </w:pPr>
      <w:r w:rsidRPr="0045423A">
        <w:rPr>
          <w:rtl/>
        </w:rPr>
        <w:t>(4) ما بين المعقوفين فيه وفي التاليين مأخوذ ممّا رواه المصنف في الحديث</w:t>
      </w:r>
      <w:r w:rsidR="00107BC9">
        <w:rPr>
          <w:rtl/>
        </w:rPr>
        <w:t>:</w:t>
      </w:r>
      <w:r w:rsidRPr="0045423A">
        <w:rPr>
          <w:rtl/>
        </w:rPr>
        <w:t xml:space="preserve"> (240 و250 و270</w:t>
      </w:r>
      <w:r w:rsidR="000E3A7F">
        <w:rPr>
          <w:rtl/>
        </w:rPr>
        <w:t>)</w:t>
      </w:r>
      <w:r w:rsidRPr="0045423A">
        <w:rPr>
          <w:rtl/>
        </w:rPr>
        <w:t xml:space="preserve"> في الباب</w:t>
      </w:r>
      <w:r w:rsidR="00107BC9">
        <w:rPr>
          <w:rtl/>
        </w:rPr>
        <w:t>:</w:t>
      </w:r>
      <w:r w:rsidRPr="0045423A">
        <w:rPr>
          <w:rtl/>
        </w:rPr>
        <w:t xml:space="preserve"> (57) والباب (63) ص 250 و209 من مخطوطي</w:t>
      </w:r>
      <w:r w:rsidR="00107BC9">
        <w:rPr>
          <w:rtl/>
        </w:rPr>
        <w:t>.</w:t>
      </w:r>
    </w:p>
    <w:p w:rsidR="00EE1CFC" w:rsidRDefault="00EE1CFC" w:rsidP="00E00003">
      <w:pPr>
        <w:pStyle w:val="libPoemTiniChar"/>
        <w:rPr>
          <w:rtl/>
        </w:rPr>
      </w:pPr>
      <w:r>
        <w:rPr>
          <w:rtl/>
        </w:rPr>
        <w:br w:type="page"/>
      </w:r>
    </w:p>
    <w:p w:rsidR="00EE1CFC" w:rsidRPr="00BD1D42" w:rsidRDefault="00EE1CFC" w:rsidP="00EE1CFC">
      <w:pPr>
        <w:pStyle w:val="libNormal"/>
      </w:pPr>
      <w:r w:rsidRPr="00EE1CFC">
        <w:rPr>
          <w:rtl/>
        </w:rPr>
        <w:lastRenderedPageBreak/>
        <w:t>قال</w:t>
      </w:r>
      <w:r w:rsidR="00107BC9">
        <w:rPr>
          <w:rtl/>
        </w:rPr>
        <w:t>:</w:t>
      </w:r>
      <w:r w:rsidRPr="00EE1CFC">
        <w:rPr>
          <w:rtl/>
        </w:rPr>
        <w:t xml:space="preserve"> أخبرنا أبو عمرو ابن السماك</w:t>
      </w:r>
      <w:r w:rsidR="00107BC9">
        <w:rPr>
          <w:rtl/>
        </w:rPr>
        <w:t>،</w:t>
      </w:r>
      <w:r w:rsidRPr="00EE1CFC">
        <w:rPr>
          <w:rtl/>
        </w:rPr>
        <w:t xml:space="preserve"> قال</w:t>
      </w:r>
      <w:r w:rsidR="00107BC9">
        <w:rPr>
          <w:rtl/>
        </w:rPr>
        <w:t>:</w:t>
      </w:r>
      <w:r w:rsidRPr="00EE1CFC">
        <w:rPr>
          <w:rtl/>
        </w:rPr>
        <w:t xml:space="preserve"> حدثنا الحسين بن بن سالم السواق </w:t>
      </w:r>
      <w:r w:rsidRPr="00EE1CFC">
        <w:rPr>
          <w:rStyle w:val="libFootnotenumChar"/>
          <w:rtl/>
        </w:rPr>
        <w:t>(1)</w:t>
      </w:r>
      <w:r w:rsidRPr="00EE1CFC">
        <w:rPr>
          <w:rtl/>
        </w:rPr>
        <w:t xml:space="preserve"> قال</w:t>
      </w:r>
      <w:r w:rsidR="00107BC9">
        <w:rPr>
          <w:rtl/>
        </w:rPr>
        <w:t>:</w:t>
      </w:r>
      <w:r w:rsidRPr="00EE1CFC">
        <w:rPr>
          <w:rtl/>
        </w:rPr>
        <w:t xml:space="preserve"> أخبرني </w:t>
      </w:r>
      <w:r w:rsidR="000E3A7F">
        <w:rPr>
          <w:rtl/>
        </w:rPr>
        <w:t>[</w:t>
      </w:r>
      <w:r w:rsidRPr="00EE1CFC">
        <w:rPr>
          <w:rtl/>
        </w:rPr>
        <w:t>أحمد بن عبد الله بن</w:t>
      </w:r>
      <w:r w:rsidR="000E3A7F">
        <w:rPr>
          <w:rtl/>
        </w:rPr>
        <w:t>]</w:t>
      </w:r>
      <w:r w:rsidRPr="00EE1CFC">
        <w:rPr>
          <w:rtl/>
        </w:rPr>
        <w:t xml:space="preserve"> يونس قال</w:t>
      </w:r>
      <w:r w:rsidR="00107BC9">
        <w:rPr>
          <w:rtl/>
        </w:rPr>
        <w:t>:</w:t>
      </w:r>
      <w:r w:rsidRPr="00EE1CFC">
        <w:rPr>
          <w:rtl/>
        </w:rPr>
        <w:t xml:space="preserve"> حدثنا أبو بكر ابن عياش</w:t>
      </w:r>
      <w:r w:rsidR="00107BC9">
        <w:rPr>
          <w:rtl/>
        </w:rPr>
        <w:t>،</w:t>
      </w:r>
      <w:r w:rsidRPr="00EE1CFC">
        <w:rPr>
          <w:rtl/>
        </w:rPr>
        <w:t xml:space="preserve"> عن نصر بن سليمان الأحمسي</w:t>
      </w:r>
      <w:r w:rsidR="00107BC9">
        <w:rPr>
          <w:rtl/>
        </w:rPr>
        <w:t>،</w:t>
      </w:r>
      <w:r w:rsidRPr="00EE1CFC">
        <w:rPr>
          <w:rtl/>
        </w:rPr>
        <w:t xml:space="preserve"> عن أبيه</w:t>
      </w:r>
      <w:r w:rsidR="00E00003">
        <w:rPr>
          <w:rtl/>
        </w:rPr>
        <w:t xml:space="preserve">: </w:t>
      </w:r>
      <w:r w:rsidRPr="00EE1CFC">
        <w:rPr>
          <w:rtl/>
        </w:rPr>
        <w:t>عن علي بن أبي طالب عليه السلام قال</w:t>
      </w:r>
      <w:r w:rsidR="00107BC9">
        <w:rPr>
          <w:rtl/>
        </w:rPr>
        <w:t>:</w:t>
      </w:r>
      <w:r w:rsidRPr="00EE1CFC">
        <w:rPr>
          <w:rtl/>
        </w:rPr>
        <w:t xml:space="preserve"> </w:t>
      </w:r>
      <w:r w:rsidRPr="00EE1CFC">
        <w:rPr>
          <w:rStyle w:val="libBold2Char"/>
          <w:rtl/>
        </w:rPr>
        <w:t>والله ما نزلت آية إلاّ وقد علمت فيم نزلت</w:t>
      </w:r>
      <w:r w:rsidR="00107BC9">
        <w:rPr>
          <w:rStyle w:val="libBold2Char"/>
          <w:rtl/>
        </w:rPr>
        <w:t>،</w:t>
      </w:r>
      <w:r w:rsidRPr="00EE1CFC">
        <w:rPr>
          <w:rStyle w:val="libBold2Char"/>
          <w:rtl/>
        </w:rPr>
        <w:t xml:space="preserve"> وأين نزلت</w:t>
      </w:r>
      <w:r w:rsidR="00107BC9">
        <w:rPr>
          <w:rStyle w:val="libBold2Char"/>
          <w:rtl/>
        </w:rPr>
        <w:t>،</w:t>
      </w:r>
      <w:r w:rsidRPr="00EE1CFC">
        <w:rPr>
          <w:rStyle w:val="libBold2Char"/>
          <w:rtl/>
        </w:rPr>
        <w:t xml:space="preserve"> وعلى مَن نزلت</w:t>
      </w:r>
      <w:r w:rsidR="00107BC9">
        <w:rPr>
          <w:rStyle w:val="libBold2Char"/>
          <w:rtl/>
        </w:rPr>
        <w:t>،</w:t>
      </w:r>
      <w:r w:rsidRPr="00EE1CFC">
        <w:rPr>
          <w:rStyle w:val="libBold2Char"/>
          <w:rtl/>
        </w:rPr>
        <w:t xml:space="preserve"> إنّ ربي وهب لي قلباً عقولاً ولساناً ناطقاً</w:t>
      </w:r>
      <w:r w:rsidRPr="00EE1CFC">
        <w:rPr>
          <w:rtl/>
        </w:rPr>
        <w:t xml:space="preserve"> </w:t>
      </w:r>
      <w:r w:rsidRPr="00EE1CFC">
        <w:rPr>
          <w:rStyle w:val="libFootnotenumChar"/>
          <w:rtl/>
        </w:rPr>
        <w:t>(2)</w:t>
      </w:r>
      <w:r w:rsidR="00107BC9">
        <w:rPr>
          <w:rtl/>
        </w:rPr>
        <w:t>.</w:t>
      </w:r>
    </w:p>
    <w:p w:rsidR="00737FD1" w:rsidRDefault="00EE1CFC" w:rsidP="00EE1CFC">
      <w:pPr>
        <w:pStyle w:val="libNormal"/>
        <w:rPr>
          <w:rtl/>
        </w:rPr>
      </w:pPr>
      <w:r w:rsidRPr="00BD1D42">
        <w:rPr>
          <w:rtl/>
        </w:rPr>
        <w:t>158</w:t>
      </w:r>
      <w:r w:rsidR="000E3A7F">
        <w:rPr>
          <w:rtl/>
        </w:rPr>
        <w:t xml:space="preserve"> - </w:t>
      </w:r>
      <w:r w:rsidRPr="00BD1D42">
        <w:rPr>
          <w:rtl/>
        </w:rPr>
        <w:t>أنبأني الشيخ الصالح أبو عبد الله محمد بن عمر ابن أبي الحسن النجار البغدادي المعروف بابن المريخ بروايته عن القاضي جمال الدين أبي القاسم عبد الصمد بن محمد ابن أبي الفضل الحرستاني الأنصاري إجازة</w:t>
      </w:r>
      <w:r w:rsidR="00107BC9">
        <w:rPr>
          <w:rtl/>
        </w:rPr>
        <w:t>،</w:t>
      </w:r>
      <w:r w:rsidRPr="00BD1D42">
        <w:rPr>
          <w:rtl/>
        </w:rPr>
        <w:t xml:space="preserve"> بروايته عن الغمام فقيه الحرم كمال الدين أبي عبد الله محمد بن الفضل الفراوي إجازة قال</w:t>
      </w:r>
      <w:r w:rsidR="00107BC9">
        <w:rPr>
          <w:rtl/>
        </w:rPr>
        <w:t>:</w:t>
      </w:r>
      <w:r w:rsidRPr="00BD1D42">
        <w:rPr>
          <w:rtl/>
        </w:rPr>
        <w:t xml:space="preserve"> أخبرنا الحافظ أبو بكر ابن الحسين الخسروجردي رحمه الله</w:t>
      </w:r>
      <w:r w:rsidR="00107BC9">
        <w:rPr>
          <w:rtl/>
        </w:rPr>
        <w:t>،</w:t>
      </w:r>
      <w:r w:rsidRPr="00BD1D42">
        <w:rPr>
          <w:rtl/>
        </w:rPr>
        <w:t xml:space="preserve"> قال</w:t>
      </w:r>
      <w:r w:rsidR="00107BC9">
        <w:rPr>
          <w:rtl/>
        </w:rPr>
        <w:t>:</w:t>
      </w:r>
      <w:r w:rsidRPr="00BD1D42">
        <w:rPr>
          <w:rtl/>
        </w:rPr>
        <w:t xml:space="preserve"> أخبرنا أبو علي الروذباري قال</w:t>
      </w:r>
      <w:r w:rsidR="00107BC9">
        <w:rPr>
          <w:rtl/>
        </w:rPr>
        <w:t>:</w:t>
      </w:r>
      <w:r w:rsidRPr="00BD1D42">
        <w:rPr>
          <w:rtl/>
        </w:rPr>
        <w:t xml:space="preserve"> أخبرنا أبو عبد الله عمر بن شوذب الواسطي قال</w:t>
      </w:r>
      <w:r w:rsidR="00107BC9">
        <w:rPr>
          <w:rtl/>
        </w:rPr>
        <w:t>:</w:t>
      </w:r>
      <w:r w:rsidRPr="00BD1D42">
        <w:rPr>
          <w:rtl/>
        </w:rPr>
        <w:t xml:space="preserve"> حدثنا شعيب بن أيّوب</w:t>
      </w:r>
      <w:r w:rsidR="00107BC9">
        <w:rPr>
          <w:rtl/>
        </w:rPr>
        <w:t>،</w:t>
      </w:r>
      <w:r w:rsidRPr="00BD1D42">
        <w:rPr>
          <w:rtl/>
        </w:rPr>
        <w:t xml:space="preserve"> قال</w:t>
      </w:r>
      <w:r w:rsidR="00E00003">
        <w:rPr>
          <w:rtl/>
        </w:rPr>
        <w:t>:</w:t>
      </w:r>
    </w:p>
    <w:p w:rsidR="00EE1CFC" w:rsidRPr="00BD1D42" w:rsidRDefault="00737FD1" w:rsidP="00737FD1">
      <w:pPr>
        <w:pStyle w:val="libLine"/>
      </w:pPr>
      <w:r>
        <w:rPr>
          <w:rtl/>
        </w:rPr>
        <w:t>_</w:t>
      </w:r>
      <w:r w:rsidR="000E3A7F">
        <w:rPr>
          <w:rtl/>
        </w:rPr>
        <w:t>___________________</w:t>
      </w:r>
    </w:p>
    <w:p w:rsidR="00EE1CFC" w:rsidRPr="001A7650" w:rsidRDefault="00EE1CFC" w:rsidP="001A7650">
      <w:pPr>
        <w:pStyle w:val="libFootnote0"/>
      </w:pPr>
      <w:r w:rsidRPr="00BD1D42">
        <w:rPr>
          <w:rtl/>
        </w:rPr>
        <w:t>(1) كذا في مخطوطة طهران</w:t>
      </w:r>
      <w:r w:rsidR="00107BC9">
        <w:rPr>
          <w:rtl/>
        </w:rPr>
        <w:t>،</w:t>
      </w:r>
      <w:r w:rsidRPr="00BD1D42">
        <w:rPr>
          <w:rtl/>
        </w:rPr>
        <w:t xml:space="preserve"> وفي نسخة السيد علي نقي</w:t>
      </w:r>
      <w:r w:rsidR="00107BC9">
        <w:rPr>
          <w:rtl/>
        </w:rPr>
        <w:t>:</w:t>
      </w:r>
      <w:r w:rsidRPr="00BD1D42">
        <w:rPr>
          <w:rtl/>
        </w:rPr>
        <w:t xml:space="preserve"> </w:t>
      </w:r>
      <w:r w:rsidR="000E3A7F">
        <w:rPr>
          <w:rtl/>
        </w:rPr>
        <w:t>(</w:t>
      </w:r>
      <w:r w:rsidRPr="00BD1D42">
        <w:rPr>
          <w:rtl/>
        </w:rPr>
        <w:t>الحسن بن سلام السواقي</w:t>
      </w:r>
      <w:r w:rsidR="00107BC9">
        <w:rPr>
          <w:rtl/>
        </w:rPr>
        <w:t>؟</w:t>
      </w:r>
      <w:r w:rsidR="000E3A7F">
        <w:rPr>
          <w:rtl/>
        </w:rPr>
        <w:t>)</w:t>
      </w:r>
      <w:r w:rsidR="00107BC9">
        <w:rPr>
          <w:rtl/>
        </w:rPr>
        <w:t>.</w:t>
      </w:r>
    </w:p>
    <w:p w:rsidR="00EE1CFC" w:rsidRPr="001A7650" w:rsidRDefault="00EE1CFC" w:rsidP="001A7650">
      <w:pPr>
        <w:pStyle w:val="libFootnote0"/>
      </w:pPr>
      <w:r w:rsidRPr="00BD1D42">
        <w:rPr>
          <w:rtl/>
        </w:rPr>
        <w:t>ثم إنّ ما وضعناه بعد ذلك بين المعقوفين مأخوذ من طبقات ابن سعد وغيره</w:t>
      </w:r>
      <w:r w:rsidR="00107BC9">
        <w:rPr>
          <w:rtl/>
        </w:rPr>
        <w:t>.</w:t>
      </w:r>
    </w:p>
    <w:p w:rsidR="00EE1CFC" w:rsidRPr="001A7650" w:rsidRDefault="00EE1CFC" w:rsidP="001A7650">
      <w:pPr>
        <w:pStyle w:val="libFootnote0"/>
      </w:pPr>
      <w:r w:rsidRPr="00BD1D42">
        <w:rPr>
          <w:rtl/>
        </w:rPr>
        <w:t>(2) كذا في الأصل</w:t>
      </w:r>
      <w:r w:rsidR="00107BC9">
        <w:rPr>
          <w:rtl/>
        </w:rPr>
        <w:t>،</w:t>
      </w:r>
      <w:r w:rsidRPr="00BD1D42">
        <w:rPr>
          <w:rtl/>
        </w:rPr>
        <w:t xml:space="preserve"> وهذا رواه أيضاً البلاذري في الحديث</w:t>
      </w:r>
      <w:r w:rsidR="00107BC9">
        <w:rPr>
          <w:rtl/>
        </w:rPr>
        <w:t>:</w:t>
      </w:r>
      <w:r w:rsidRPr="00BD1D42">
        <w:rPr>
          <w:rtl/>
        </w:rPr>
        <w:t xml:space="preserve"> (27) من ترجمة أمير المؤمنين من أنساب الأشراف</w:t>
      </w:r>
      <w:r w:rsidR="00107BC9">
        <w:rPr>
          <w:rtl/>
        </w:rPr>
        <w:t>:</w:t>
      </w:r>
      <w:r w:rsidRPr="00BD1D42">
        <w:rPr>
          <w:rtl/>
        </w:rPr>
        <w:t xml:space="preserve"> ج 2 ص 98 ط 1</w:t>
      </w:r>
      <w:r w:rsidR="00107BC9">
        <w:rPr>
          <w:rtl/>
        </w:rPr>
        <w:t>،</w:t>
      </w:r>
      <w:r w:rsidRPr="00BD1D42">
        <w:rPr>
          <w:rtl/>
        </w:rPr>
        <w:t xml:space="preserve"> وقال</w:t>
      </w:r>
      <w:r w:rsidR="00107BC9">
        <w:rPr>
          <w:rtl/>
        </w:rPr>
        <w:t>:</w:t>
      </w:r>
      <w:r w:rsidRPr="00BD1D42">
        <w:rPr>
          <w:rtl/>
        </w:rPr>
        <w:t xml:space="preserve"> </w:t>
      </w:r>
      <w:r w:rsidR="000E3A7F">
        <w:rPr>
          <w:rtl/>
        </w:rPr>
        <w:t>(</w:t>
      </w:r>
      <w:r w:rsidRPr="00BD1D42">
        <w:rPr>
          <w:rtl/>
        </w:rPr>
        <w:t>حدثنا عبد الله بن صالح العجلي</w:t>
      </w:r>
      <w:r w:rsidR="00107BC9">
        <w:rPr>
          <w:rtl/>
        </w:rPr>
        <w:t>،</w:t>
      </w:r>
      <w:r w:rsidRPr="00BD1D42">
        <w:rPr>
          <w:rtl/>
        </w:rPr>
        <w:t xml:space="preserve"> حدثنا أبو بكر ابن عياش</w:t>
      </w:r>
      <w:r w:rsidR="00107BC9">
        <w:rPr>
          <w:rtl/>
        </w:rPr>
        <w:t>،</w:t>
      </w:r>
      <w:r w:rsidRPr="00BD1D42">
        <w:rPr>
          <w:rtl/>
        </w:rPr>
        <w:t xml:space="preserve"> عن نصير</w:t>
      </w:r>
      <w:r w:rsidR="000E3A7F">
        <w:rPr>
          <w:rtl/>
        </w:rPr>
        <w:t xml:space="preserve"> - </w:t>
      </w:r>
      <w:r w:rsidRPr="00BD1D42">
        <w:rPr>
          <w:rtl/>
        </w:rPr>
        <w:t>إلى أن قال</w:t>
      </w:r>
      <w:r w:rsidR="00107BC9">
        <w:rPr>
          <w:rtl/>
        </w:rPr>
        <w:t>:</w:t>
      </w:r>
      <w:r w:rsidR="000E3A7F">
        <w:rPr>
          <w:rtl/>
        </w:rPr>
        <w:t xml:space="preserve"> - </w:t>
      </w:r>
      <w:r w:rsidRPr="00BD1D42">
        <w:rPr>
          <w:rtl/>
        </w:rPr>
        <w:t>ولساناً سؤلاً</w:t>
      </w:r>
      <w:r w:rsidR="000E3A7F">
        <w:rPr>
          <w:rtl/>
        </w:rPr>
        <w:t>)</w:t>
      </w:r>
      <w:r w:rsidR="00107BC9">
        <w:rPr>
          <w:rtl/>
        </w:rPr>
        <w:t>.</w:t>
      </w:r>
    </w:p>
    <w:p w:rsidR="00EE1CFC" w:rsidRPr="001A7650" w:rsidRDefault="00EE1CFC" w:rsidP="001A7650">
      <w:pPr>
        <w:pStyle w:val="libFootnote0"/>
      </w:pPr>
      <w:r w:rsidRPr="00BD1D42">
        <w:rPr>
          <w:rtl/>
        </w:rPr>
        <w:t>ومثله رواه أبو نعيم في ترجمة أمير المؤمنين من حلية الأولياء</w:t>
      </w:r>
      <w:r w:rsidR="00107BC9">
        <w:rPr>
          <w:rtl/>
        </w:rPr>
        <w:t>:</w:t>
      </w:r>
      <w:r w:rsidRPr="00BD1D42">
        <w:rPr>
          <w:rtl/>
        </w:rPr>
        <w:t xml:space="preserve"> ج 1</w:t>
      </w:r>
      <w:r w:rsidR="00107BC9">
        <w:rPr>
          <w:rtl/>
        </w:rPr>
        <w:t>،</w:t>
      </w:r>
      <w:r w:rsidRPr="00BD1D42">
        <w:rPr>
          <w:rtl/>
        </w:rPr>
        <w:t xml:space="preserve"> ص 67 قال</w:t>
      </w:r>
      <w:r w:rsidR="00107BC9">
        <w:rPr>
          <w:rtl/>
        </w:rPr>
        <w:t>:</w:t>
      </w:r>
      <w:r w:rsidRPr="00BD1D42">
        <w:rPr>
          <w:rtl/>
        </w:rPr>
        <w:t xml:space="preserve"> حدثنا الحسن بن علي بن الخطاب</w:t>
      </w:r>
      <w:r w:rsidR="00107BC9">
        <w:rPr>
          <w:rtl/>
        </w:rPr>
        <w:t>،</w:t>
      </w:r>
      <w:r w:rsidRPr="00BD1D42">
        <w:rPr>
          <w:rtl/>
        </w:rPr>
        <w:t xml:space="preserve"> حدثنا محمد بن عثمان ابن أبي شيبة</w:t>
      </w:r>
      <w:r w:rsidR="00107BC9">
        <w:rPr>
          <w:rtl/>
        </w:rPr>
        <w:t>،</w:t>
      </w:r>
      <w:r w:rsidRPr="00BD1D42">
        <w:rPr>
          <w:rtl/>
        </w:rPr>
        <w:t xml:space="preserve"> حدثنا أحمد بن يونس</w:t>
      </w:r>
      <w:r w:rsidR="00107BC9">
        <w:rPr>
          <w:rtl/>
        </w:rPr>
        <w:t>،</w:t>
      </w:r>
      <w:r w:rsidRPr="00BD1D42">
        <w:rPr>
          <w:rtl/>
        </w:rPr>
        <w:t xml:space="preserve"> حدثنا أبو بكر ابن عياش</w:t>
      </w:r>
      <w:r w:rsidR="00107BC9">
        <w:rPr>
          <w:rtl/>
        </w:rPr>
        <w:t>،</w:t>
      </w:r>
      <w:r w:rsidRPr="00BD1D42">
        <w:rPr>
          <w:rtl/>
        </w:rPr>
        <w:t xml:space="preserve"> عن نصير</w:t>
      </w:r>
      <w:r w:rsidR="00107BC9">
        <w:rPr>
          <w:rtl/>
        </w:rPr>
        <w:t>.</w:t>
      </w:r>
      <w:r w:rsidRPr="00BD1D42">
        <w:rPr>
          <w:rtl/>
        </w:rPr>
        <w:t>..</w:t>
      </w:r>
    </w:p>
    <w:p w:rsidR="00EE1CFC" w:rsidRPr="001A7650" w:rsidRDefault="00EE1CFC" w:rsidP="001A7650">
      <w:pPr>
        <w:pStyle w:val="libFootnote0"/>
      </w:pPr>
      <w:r w:rsidRPr="00BD1D42">
        <w:rPr>
          <w:rtl/>
        </w:rPr>
        <w:t>ورواه أيضاً ابن سعد</w:t>
      </w:r>
      <w:r w:rsidR="00107BC9">
        <w:rPr>
          <w:rtl/>
        </w:rPr>
        <w:t>،</w:t>
      </w:r>
      <w:r w:rsidRPr="00BD1D42">
        <w:rPr>
          <w:rtl/>
        </w:rPr>
        <w:t xml:space="preserve"> في عنوان</w:t>
      </w:r>
      <w:r w:rsidR="00107BC9">
        <w:rPr>
          <w:rtl/>
        </w:rPr>
        <w:t>:</w:t>
      </w:r>
      <w:r w:rsidRPr="00BD1D42">
        <w:rPr>
          <w:rtl/>
        </w:rPr>
        <w:t xml:space="preserve"> </w:t>
      </w:r>
      <w:r w:rsidR="000E3A7F">
        <w:rPr>
          <w:rtl/>
        </w:rPr>
        <w:t>(</w:t>
      </w:r>
      <w:r w:rsidRPr="00BD1D42">
        <w:rPr>
          <w:rtl/>
        </w:rPr>
        <w:t>مَن كان يفتي على عهد رسول الله</w:t>
      </w:r>
      <w:r w:rsidR="000E3A7F">
        <w:rPr>
          <w:rtl/>
        </w:rPr>
        <w:t>)</w:t>
      </w:r>
      <w:r w:rsidRPr="00BD1D42">
        <w:rPr>
          <w:rtl/>
        </w:rPr>
        <w:t xml:space="preserve"> من الطبقات الكبرى</w:t>
      </w:r>
      <w:r w:rsidR="00107BC9">
        <w:rPr>
          <w:rtl/>
        </w:rPr>
        <w:t>:</w:t>
      </w:r>
      <w:r w:rsidRPr="00BD1D42">
        <w:rPr>
          <w:rtl/>
        </w:rPr>
        <w:t xml:space="preserve"> ج 2 ص 338 ط بيروت قال</w:t>
      </w:r>
      <w:r w:rsidR="00107BC9">
        <w:rPr>
          <w:rtl/>
        </w:rPr>
        <w:t>:</w:t>
      </w:r>
      <w:r w:rsidRPr="00BD1D42">
        <w:rPr>
          <w:rtl/>
        </w:rPr>
        <w:t xml:space="preserve"> أخبرنا أحمد بن عبد الله بن يونس</w:t>
      </w:r>
      <w:r w:rsidR="00107BC9">
        <w:rPr>
          <w:rtl/>
        </w:rPr>
        <w:t>،</w:t>
      </w:r>
      <w:r w:rsidRPr="00BD1D42">
        <w:rPr>
          <w:rtl/>
        </w:rPr>
        <w:t xml:space="preserve"> أخبرنا أبو بكر ابن عياش</w:t>
      </w:r>
      <w:r w:rsidR="00107BC9">
        <w:rPr>
          <w:rtl/>
        </w:rPr>
        <w:t>،</w:t>
      </w:r>
      <w:r w:rsidRPr="00BD1D42">
        <w:rPr>
          <w:rtl/>
        </w:rPr>
        <w:t xml:space="preserve"> عن نصير</w:t>
      </w:r>
      <w:r w:rsidR="00107BC9">
        <w:rPr>
          <w:rtl/>
        </w:rPr>
        <w:t>،</w:t>
      </w:r>
      <w:r w:rsidRPr="00BD1D42">
        <w:rPr>
          <w:rtl/>
        </w:rPr>
        <w:t xml:space="preserve"> عن سليمان الأحمسي</w:t>
      </w:r>
      <w:r w:rsidR="00107BC9">
        <w:rPr>
          <w:rtl/>
        </w:rPr>
        <w:t>،</w:t>
      </w:r>
      <w:r w:rsidRPr="00BD1D42">
        <w:rPr>
          <w:rtl/>
        </w:rPr>
        <w:t xml:space="preserve"> عن أبيه قال</w:t>
      </w:r>
      <w:r w:rsidR="00107BC9">
        <w:rPr>
          <w:rtl/>
        </w:rPr>
        <w:t>:</w:t>
      </w:r>
      <w:r w:rsidRPr="00BD1D42">
        <w:rPr>
          <w:rtl/>
        </w:rPr>
        <w:t xml:space="preserve"> قال علي</w:t>
      </w:r>
      <w:r w:rsidR="00107BC9">
        <w:rPr>
          <w:rtl/>
        </w:rPr>
        <w:t>:</w:t>
      </w:r>
      <w:r w:rsidRPr="00BD1D42">
        <w:rPr>
          <w:rtl/>
        </w:rPr>
        <w:t xml:space="preserve"> والله ما نزلت آية إلاّ وقد علمت فيما نزلت وأين نزلت وعلى مَن نزلت</w:t>
      </w:r>
      <w:r w:rsidR="00107BC9">
        <w:rPr>
          <w:rtl/>
        </w:rPr>
        <w:t>،</w:t>
      </w:r>
      <w:r w:rsidRPr="00BD1D42">
        <w:rPr>
          <w:rtl/>
        </w:rPr>
        <w:t xml:space="preserve"> إنّ ربي وهب لي قلباً عقولاً ولساناً طلقاً</w:t>
      </w:r>
      <w:r w:rsidR="00107BC9">
        <w:rPr>
          <w:rtl/>
        </w:rPr>
        <w:t>.</w:t>
      </w:r>
    </w:p>
    <w:p w:rsidR="00EE1CFC" w:rsidRPr="001A7650" w:rsidRDefault="00EE1CFC" w:rsidP="001A7650">
      <w:pPr>
        <w:pStyle w:val="libFootnote0"/>
      </w:pPr>
      <w:r w:rsidRPr="00BD1D42">
        <w:rPr>
          <w:rtl/>
        </w:rPr>
        <w:t>ورواه عنه ابن عساكر</w:t>
      </w:r>
      <w:r w:rsidR="00107BC9">
        <w:rPr>
          <w:rtl/>
        </w:rPr>
        <w:t>،</w:t>
      </w:r>
      <w:r w:rsidRPr="00BD1D42">
        <w:rPr>
          <w:rtl/>
        </w:rPr>
        <w:t xml:space="preserve"> تحت الرقم</w:t>
      </w:r>
      <w:r w:rsidR="00107BC9">
        <w:rPr>
          <w:rtl/>
        </w:rPr>
        <w:t>:</w:t>
      </w:r>
      <w:r w:rsidRPr="00BD1D42">
        <w:rPr>
          <w:rtl/>
        </w:rPr>
        <w:t xml:space="preserve"> (1038) من ترجمة أمير المؤمنين عليه السلام من تاريخ دمشق</w:t>
      </w:r>
      <w:r w:rsidR="00107BC9">
        <w:rPr>
          <w:rtl/>
        </w:rPr>
        <w:t>:</w:t>
      </w:r>
      <w:r w:rsidRPr="00BD1D42">
        <w:rPr>
          <w:rtl/>
        </w:rPr>
        <w:t xml:space="preserve"> ج 3 ص 21 ط 1</w:t>
      </w:r>
      <w:r w:rsidR="00107BC9">
        <w:rPr>
          <w:rtl/>
        </w:rPr>
        <w:t>.</w:t>
      </w:r>
    </w:p>
    <w:p w:rsidR="00EE1CFC" w:rsidRPr="001A7650" w:rsidRDefault="00EE1CFC" w:rsidP="001A7650">
      <w:pPr>
        <w:pStyle w:val="libFootnote0"/>
      </w:pPr>
      <w:r w:rsidRPr="00BD1D42">
        <w:rPr>
          <w:rtl/>
        </w:rPr>
        <w:t>ومثله رواه أيضاً الحافظ الحسكاني في الفصل (4) تحت الرقم</w:t>
      </w:r>
      <w:r w:rsidR="00107BC9">
        <w:rPr>
          <w:rtl/>
        </w:rPr>
        <w:t>:</w:t>
      </w:r>
      <w:r w:rsidRPr="00BD1D42">
        <w:rPr>
          <w:rtl/>
        </w:rPr>
        <w:t xml:space="preserve"> (38) من مقدمة شواهد التنزيل ص 32 ط 1</w:t>
      </w:r>
      <w:r w:rsidR="00107BC9">
        <w:rPr>
          <w:rtl/>
        </w:rPr>
        <w:t>،</w:t>
      </w:r>
      <w:r w:rsidRPr="00BD1D42">
        <w:rPr>
          <w:rtl/>
        </w:rPr>
        <w:t xml:space="preserve"> قال</w:t>
      </w:r>
      <w:r w:rsidR="00107BC9">
        <w:rPr>
          <w:rtl/>
        </w:rPr>
        <w:t>:</w:t>
      </w:r>
      <w:r w:rsidRPr="00BD1D42">
        <w:rPr>
          <w:rtl/>
        </w:rPr>
        <w:t xml:space="preserve"> أخبرنا أبو بكر الحارثي </w:t>
      </w:r>
      <w:r w:rsidR="000E3A7F">
        <w:rPr>
          <w:rtl/>
        </w:rPr>
        <w:t>[</w:t>
      </w:r>
      <w:r w:rsidRPr="00BD1D42">
        <w:rPr>
          <w:rtl/>
        </w:rPr>
        <w:t>أخبرنا</w:t>
      </w:r>
      <w:r w:rsidR="000E3A7F">
        <w:rPr>
          <w:rtl/>
        </w:rPr>
        <w:t>]</w:t>
      </w:r>
      <w:r w:rsidRPr="00BD1D42">
        <w:rPr>
          <w:rtl/>
        </w:rPr>
        <w:t xml:space="preserve"> أبو محمد الرزاق</w:t>
      </w:r>
      <w:r w:rsidR="00107BC9">
        <w:rPr>
          <w:rtl/>
        </w:rPr>
        <w:t>،</w:t>
      </w:r>
      <w:r w:rsidRPr="00BD1D42">
        <w:rPr>
          <w:rtl/>
        </w:rPr>
        <w:t xml:space="preserve"> قال</w:t>
      </w:r>
      <w:r w:rsidR="00107BC9">
        <w:rPr>
          <w:rtl/>
        </w:rPr>
        <w:t>:</w:t>
      </w:r>
      <w:r w:rsidRPr="00BD1D42">
        <w:rPr>
          <w:rtl/>
        </w:rPr>
        <w:t xml:space="preserve"> أخبرنا إسحاق بن جميل </w:t>
      </w:r>
      <w:r w:rsidR="000E3A7F">
        <w:rPr>
          <w:rtl/>
        </w:rPr>
        <w:t>[</w:t>
      </w:r>
      <w:r w:rsidRPr="00BD1D42">
        <w:rPr>
          <w:rtl/>
        </w:rPr>
        <w:t>أخبرنا</w:t>
      </w:r>
      <w:r w:rsidR="000E3A7F">
        <w:rPr>
          <w:rtl/>
        </w:rPr>
        <w:t>]</w:t>
      </w:r>
      <w:r w:rsidRPr="00BD1D42">
        <w:rPr>
          <w:rtl/>
        </w:rPr>
        <w:t xml:space="preserve"> أبو زرعة </w:t>
      </w:r>
      <w:r w:rsidR="000E3A7F">
        <w:rPr>
          <w:rtl/>
        </w:rPr>
        <w:t>[</w:t>
      </w:r>
      <w:r w:rsidRPr="00BD1D42">
        <w:rPr>
          <w:rtl/>
        </w:rPr>
        <w:t>أخبرنا</w:t>
      </w:r>
      <w:r w:rsidR="000E3A7F">
        <w:rPr>
          <w:rtl/>
        </w:rPr>
        <w:t>]</w:t>
      </w:r>
      <w:r w:rsidRPr="00BD1D42">
        <w:rPr>
          <w:rtl/>
        </w:rPr>
        <w:t xml:space="preserve"> أحمد بن يونس </w:t>
      </w:r>
      <w:r w:rsidR="000E3A7F">
        <w:rPr>
          <w:rtl/>
        </w:rPr>
        <w:t>[</w:t>
      </w:r>
      <w:r w:rsidRPr="00BD1D42">
        <w:rPr>
          <w:rtl/>
        </w:rPr>
        <w:t>أخبرنا</w:t>
      </w:r>
      <w:r w:rsidR="000E3A7F">
        <w:rPr>
          <w:rtl/>
        </w:rPr>
        <w:t>]</w:t>
      </w:r>
      <w:r w:rsidRPr="00BD1D42">
        <w:rPr>
          <w:rtl/>
        </w:rPr>
        <w:t xml:space="preserve"> أبو بكر ابن عياش</w:t>
      </w:r>
      <w:r w:rsidR="00107BC9">
        <w:rPr>
          <w:rtl/>
        </w:rPr>
        <w:t>،</w:t>
      </w:r>
      <w:r w:rsidRPr="00BD1D42">
        <w:rPr>
          <w:rtl/>
        </w:rPr>
        <w:t xml:space="preserve"> عن نصير ابن أبي الأشعث</w:t>
      </w:r>
      <w:r w:rsidR="00107BC9">
        <w:rPr>
          <w:rtl/>
        </w:rPr>
        <w:t>،</w:t>
      </w:r>
      <w:r w:rsidRPr="00BD1D42">
        <w:rPr>
          <w:rtl/>
        </w:rPr>
        <w:t xml:space="preserve"> عن سليمان الأحمسي</w:t>
      </w:r>
      <w:r w:rsidR="00107BC9">
        <w:rPr>
          <w:rtl/>
        </w:rPr>
        <w:t>.</w:t>
      </w:r>
      <w:r w:rsidRPr="00BD1D42">
        <w:rPr>
          <w:rtl/>
        </w:rPr>
        <w:t>..</w:t>
      </w:r>
    </w:p>
    <w:p w:rsidR="00EE1CFC" w:rsidRPr="001A7650" w:rsidRDefault="00EE1CFC" w:rsidP="001A7650">
      <w:pPr>
        <w:pStyle w:val="libFootnote0"/>
      </w:pPr>
      <w:r w:rsidRPr="00BD1D42">
        <w:rPr>
          <w:rtl/>
        </w:rPr>
        <w:t>ورواه أيضاً تحت الرقم</w:t>
      </w:r>
      <w:r w:rsidR="00107BC9">
        <w:rPr>
          <w:rtl/>
        </w:rPr>
        <w:t>:</w:t>
      </w:r>
      <w:r w:rsidRPr="00BD1D42">
        <w:rPr>
          <w:rtl/>
        </w:rPr>
        <w:t xml:space="preserve"> (32) منه ولكن بمغايرة كثيرة سنداً</w:t>
      </w:r>
      <w:r w:rsidR="00107BC9">
        <w:rPr>
          <w:rtl/>
        </w:rPr>
        <w:t>،</w:t>
      </w:r>
      <w:r w:rsidRPr="00BD1D42">
        <w:rPr>
          <w:rtl/>
        </w:rPr>
        <w:t xml:space="preserve"> وقليلة متناً</w:t>
      </w:r>
      <w:r w:rsidR="00107BC9">
        <w:rPr>
          <w:rtl/>
        </w:rPr>
        <w:t>.</w:t>
      </w:r>
    </w:p>
    <w:p w:rsidR="00EE1CFC" w:rsidRDefault="00EE1CFC" w:rsidP="00E00003">
      <w:pPr>
        <w:pStyle w:val="libPoemTiniChar"/>
      </w:pPr>
      <w:r>
        <w:rPr>
          <w:rtl/>
        </w:rPr>
        <w:br w:type="page"/>
      </w:r>
    </w:p>
    <w:p w:rsidR="00EE1CFC" w:rsidRPr="00BD1D42" w:rsidRDefault="00EE1CFC" w:rsidP="00EE1CFC">
      <w:pPr>
        <w:pStyle w:val="libNormal"/>
      </w:pPr>
      <w:r w:rsidRPr="00EE1CFC">
        <w:rPr>
          <w:rtl/>
        </w:rPr>
        <w:lastRenderedPageBreak/>
        <w:t>أنبأنا أبو أسامة</w:t>
      </w:r>
      <w:r w:rsidR="000E3A7F">
        <w:rPr>
          <w:rtl/>
        </w:rPr>
        <w:t xml:space="preserve"> - </w:t>
      </w:r>
      <w:r w:rsidRPr="00EE1CFC">
        <w:rPr>
          <w:rtl/>
        </w:rPr>
        <w:t>فيما أظنّ</w:t>
      </w:r>
      <w:r w:rsidR="000E3A7F">
        <w:rPr>
          <w:rtl/>
        </w:rPr>
        <w:t xml:space="preserve"> - </w:t>
      </w:r>
      <w:r w:rsidRPr="00EE1CFC">
        <w:rPr>
          <w:rtl/>
        </w:rPr>
        <w:t>عن شرحبيل بن المدرك الجعفي قال</w:t>
      </w:r>
      <w:r w:rsidR="00107BC9">
        <w:rPr>
          <w:rtl/>
        </w:rPr>
        <w:t>:</w:t>
      </w:r>
      <w:r w:rsidRPr="00EE1CFC">
        <w:rPr>
          <w:rtl/>
        </w:rPr>
        <w:t xml:space="preserve"> حدثنا عبد الله ابن نجيّ الحضرمي </w:t>
      </w:r>
      <w:r w:rsidRPr="00EE1CFC">
        <w:rPr>
          <w:rStyle w:val="libFootnotenumChar"/>
          <w:rtl/>
        </w:rPr>
        <w:t>(1)</w:t>
      </w:r>
      <w:r w:rsidRPr="00EE1CFC">
        <w:rPr>
          <w:rtl/>
        </w:rPr>
        <w:t xml:space="preserve"> عن أبيه</w:t>
      </w:r>
      <w:r w:rsidR="000E3A7F">
        <w:rPr>
          <w:rtl/>
        </w:rPr>
        <w:t xml:space="preserve"> - </w:t>
      </w:r>
      <w:r w:rsidRPr="00EE1CFC">
        <w:rPr>
          <w:rtl/>
        </w:rPr>
        <w:t>وكان صاحب مطهرة علي</w:t>
      </w:r>
      <w:r w:rsidR="000E3A7F">
        <w:rPr>
          <w:rtl/>
        </w:rPr>
        <w:t xml:space="preserve"> - </w:t>
      </w:r>
      <w:r w:rsidRPr="00EE1CFC">
        <w:rPr>
          <w:rtl/>
        </w:rPr>
        <w:t>قال</w:t>
      </w:r>
      <w:r w:rsidR="00E00003">
        <w:rPr>
          <w:rtl/>
        </w:rPr>
        <w:t xml:space="preserve">: </w:t>
      </w:r>
      <w:r w:rsidRPr="00EE1CFC">
        <w:rPr>
          <w:rtl/>
        </w:rPr>
        <w:t>قال علي</w:t>
      </w:r>
      <w:r w:rsidR="00107BC9">
        <w:rPr>
          <w:rtl/>
        </w:rPr>
        <w:t>:</w:t>
      </w:r>
      <w:r w:rsidRPr="00EE1CFC">
        <w:rPr>
          <w:rtl/>
        </w:rPr>
        <w:t xml:space="preserve"> كانت لي منزلة من رسول الله صلّى الله عليه وسلّم لم يكن لأحد من الخلائق</w:t>
      </w:r>
      <w:r w:rsidR="00107BC9">
        <w:rPr>
          <w:rtl/>
        </w:rPr>
        <w:t>،</w:t>
      </w:r>
      <w:r w:rsidRPr="00EE1CFC">
        <w:rPr>
          <w:rtl/>
        </w:rPr>
        <w:t xml:space="preserve"> فكنت آتيه كلّ سحر فأقول</w:t>
      </w:r>
      <w:r w:rsidR="00107BC9">
        <w:rPr>
          <w:rtl/>
        </w:rPr>
        <w:t>:</w:t>
      </w:r>
      <w:r w:rsidRPr="00EE1CFC">
        <w:rPr>
          <w:rtl/>
        </w:rPr>
        <w:t xml:space="preserve"> السلام عليك يا نبيّ الله</w:t>
      </w:r>
      <w:r w:rsidR="00107BC9">
        <w:rPr>
          <w:rtl/>
        </w:rPr>
        <w:t>،</w:t>
      </w:r>
      <w:r w:rsidRPr="00EE1CFC">
        <w:rPr>
          <w:rtl/>
        </w:rPr>
        <w:t xml:space="preserve"> فإن سبّح </w:t>
      </w:r>
      <w:r w:rsidRPr="00EE1CFC">
        <w:rPr>
          <w:rStyle w:val="libFootnotenumChar"/>
          <w:rtl/>
        </w:rPr>
        <w:t>(2)</w:t>
      </w:r>
      <w:r w:rsidRPr="00EE1CFC">
        <w:rPr>
          <w:rtl/>
        </w:rPr>
        <w:t xml:space="preserve"> انصرفت إلى أهلي وإلاّ دخلت عليه</w:t>
      </w:r>
      <w:r w:rsidR="00107BC9">
        <w:rPr>
          <w:rtl/>
        </w:rPr>
        <w:t>،</w:t>
      </w:r>
      <w:r w:rsidRPr="00EE1CFC">
        <w:rPr>
          <w:rtl/>
        </w:rPr>
        <w:t xml:space="preserve"> فجئت ذات ليلة فقال</w:t>
      </w:r>
      <w:r w:rsidR="00107BC9">
        <w:rPr>
          <w:rtl/>
        </w:rPr>
        <w:t>:</w:t>
      </w:r>
      <w:r w:rsidRPr="00EE1CFC">
        <w:rPr>
          <w:rtl/>
        </w:rPr>
        <w:t xml:space="preserve"> على رسلك حتى أخرج إليك</w:t>
      </w:r>
      <w:r w:rsidR="00107BC9">
        <w:rPr>
          <w:rtl/>
        </w:rPr>
        <w:t>.</w:t>
      </w:r>
      <w:r w:rsidRPr="00EE1CFC">
        <w:rPr>
          <w:rtl/>
        </w:rPr>
        <w:t xml:space="preserve"> فلمّا خرج قلت</w:t>
      </w:r>
      <w:r w:rsidR="00107BC9">
        <w:rPr>
          <w:rtl/>
        </w:rPr>
        <w:t>:</w:t>
      </w:r>
      <w:r w:rsidRPr="00EE1CFC">
        <w:rPr>
          <w:rtl/>
        </w:rPr>
        <w:t xml:space="preserve"> ما لك لم تكن تكلّمني فيما مضى وكلمتني الليلة</w:t>
      </w:r>
      <w:r w:rsidR="00107BC9">
        <w:rPr>
          <w:rtl/>
        </w:rPr>
        <w:t>؟</w:t>
      </w:r>
      <w:r w:rsidRPr="00EE1CFC">
        <w:rPr>
          <w:rtl/>
        </w:rPr>
        <w:t xml:space="preserve"> فقال</w:t>
      </w:r>
      <w:r w:rsidR="00107BC9">
        <w:rPr>
          <w:rtl/>
        </w:rPr>
        <w:t>:</w:t>
      </w:r>
      <w:r w:rsidRPr="00EE1CFC">
        <w:rPr>
          <w:rtl/>
        </w:rPr>
        <w:t xml:space="preserve"> إنّي سمعت حركة في الحجرة فخرجت فقلت</w:t>
      </w:r>
      <w:r w:rsidR="00107BC9">
        <w:rPr>
          <w:rtl/>
        </w:rPr>
        <w:t>:</w:t>
      </w:r>
      <w:r w:rsidRPr="00EE1CFC">
        <w:rPr>
          <w:rtl/>
        </w:rPr>
        <w:t xml:space="preserve"> مَن هذا</w:t>
      </w:r>
      <w:r w:rsidR="00107BC9">
        <w:rPr>
          <w:rtl/>
        </w:rPr>
        <w:t>؟</w:t>
      </w:r>
      <w:r w:rsidRPr="00EE1CFC">
        <w:rPr>
          <w:rtl/>
        </w:rPr>
        <w:t xml:space="preserve"> قال</w:t>
      </w:r>
      <w:r w:rsidR="00107BC9">
        <w:rPr>
          <w:rtl/>
        </w:rPr>
        <w:t>:</w:t>
      </w:r>
      <w:r w:rsidRPr="00EE1CFC">
        <w:rPr>
          <w:rtl/>
        </w:rPr>
        <w:t xml:space="preserve"> جبرئيل</w:t>
      </w:r>
      <w:r w:rsidR="00107BC9">
        <w:rPr>
          <w:rtl/>
        </w:rPr>
        <w:t>.</w:t>
      </w:r>
      <w:r w:rsidRPr="00EE1CFC">
        <w:rPr>
          <w:rtl/>
        </w:rPr>
        <w:t xml:space="preserve"> فقلت</w:t>
      </w:r>
      <w:r w:rsidR="00107BC9">
        <w:rPr>
          <w:rtl/>
        </w:rPr>
        <w:t>:</w:t>
      </w:r>
      <w:r w:rsidRPr="00EE1CFC">
        <w:rPr>
          <w:rtl/>
        </w:rPr>
        <w:t xml:space="preserve"> لج</w:t>
      </w:r>
      <w:r w:rsidR="00107BC9">
        <w:rPr>
          <w:rtl/>
        </w:rPr>
        <w:t>.</w:t>
      </w:r>
      <w:r w:rsidRPr="00EE1CFC">
        <w:rPr>
          <w:rtl/>
        </w:rPr>
        <w:t xml:space="preserve"> فقال</w:t>
      </w:r>
      <w:r w:rsidR="00107BC9">
        <w:rPr>
          <w:rtl/>
        </w:rPr>
        <w:t>:</w:t>
      </w:r>
      <w:r w:rsidRPr="00EE1CFC">
        <w:rPr>
          <w:rtl/>
        </w:rPr>
        <w:t xml:space="preserve"> إنّ في بيتك شيئاً لا تلج ملك بيتاً ما دام فيه</w:t>
      </w:r>
      <w:r w:rsidR="00107BC9">
        <w:rPr>
          <w:rtl/>
        </w:rPr>
        <w:t>.</w:t>
      </w:r>
      <w:r w:rsidRPr="00EE1CFC">
        <w:rPr>
          <w:rtl/>
        </w:rPr>
        <w:t xml:space="preserve"> فقلت</w:t>
      </w:r>
      <w:r w:rsidR="00107BC9">
        <w:rPr>
          <w:rtl/>
        </w:rPr>
        <w:t>:</w:t>
      </w:r>
      <w:r w:rsidRPr="00EE1CFC">
        <w:rPr>
          <w:rtl/>
        </w:rPr>
        <w:t xml:space="preserve"> ما أعلم ذلك في بيتي</w:t>
      </w:r>
      <w:r w:rsidR="00107BC9">
        <w:rPr>
          <w:rtl/>
        </w:rPr>
        <w:t>.</w:t>
      </w:r>
      <w:r w:rsidRPr="00EE1CFC">
        <w:rPr>
          <w:rtl/>
        </w:rPr>
        <w:t xml:space="preserve"> قال</w:t>
      </w:r>
      <w:r w:rsidR="00107BC9">
        <w:rPr>
          <w:rtl/>
        </w:rPr>
        <w:t>:</w:t>
      </w:r>
      <w:r w:rsidRPr="00EE1CFC">
        <w:rPr>
          <w:rtl/>
        </w:rPr>
        <w:t xml:space="preserve"> اذهب وانظر</w:t>
      </w:r>
      <w:r w:rsidR="00107BC9">
        <w:rPr>
          <w:rtl/>
        </w:rPr>
        <w:t>.</w:t>
      </w:r>
      <w:r w:rsidRPr="00EE1CFC">
        <w:rPr>
          <w:rtl/>
        </w:rPr>
        <w:t xml:space="preserve"> فذهبت ونظرت فإذا أنا بجرو للحسن والحسين فقلت</w:t>
      </w:r>
      <w:r w:rsidR="00107BC9">
        <w:rPr>
          <w:rtl/>
        </w:rPr>
        <w:t>:</w:t>
      </w:r>
      <w:r w:rsidRPr="00EE1CFC">
        <w:rPr>
          <w:rtl/>
        </w:rPr>
        <w:t xml:space="preserve"> ما وجدت غير جرو</w:t>
      </w:r>
      <w:r w:rsidR="000E3A7F">
        <w:rPr>
          <w:rtl/>
        </w:rPr>
        <w:t xml:space="preserve"> - </w:t>
      </w:r>
      <w:r w:rsidRPr="00EE1CFC">
        <w:rPr>
          <w:rtl/>
        </w:rPr>
        <w:t xml:space="preserve">وكان يلعب به الحسن والحسين </w:t>
      </w:r>
      <w:r w:rsidRPr="00EE1CFC">
        <w:rPr>
          <w:rStyle w:val="libFootnotenumChar"/>
          <w:rtl/>
        </w:rPr>
        <w:t>(3)</w:t>
      </w:r>
      <w:r w:rsidR="000E3A7F">
        <w:rPr>
          <w:rtl/>
        </w:rPr>
        <w:t xml:space="preserve"> - </w:t>
      </w:r>
      <w:r w:rsidRPr="00EE1CFC">
        <w:rPr>
          <w:rtl/>
        </w:rPr>
        <w:t>فقال</w:t>
      </w:r>
      <w:r w:rsidR="00107BC9">
        <w:rPr>
          <w:rtl/>
        </w:rPr>
        <w:t>:</w:t>
      </w:r>
      <w:r w:rsidRPr="00EE1CFC">
        <w:rPr>
          <w:rtl/>
        </w:rPr>
        <w:t xml:space="preserve"> ثلاثة إذا كنّ في بيت لم يلجه ملك ما دام فيه منهنّ شيء</w:t>
      </w:r>
      <w:r w:rsidR="00107BC9">
        <w:rPr>
          <w:rtl/>
        </w:rPr>
        <w:t>:</w:t>
      </w:r>
      <w:r w:rsidRPr="00EE1CFC">
        <w:rPr>
          <w:rtl/>
        </w:rPr>
        <w:t xml:space="preserve"> كلب وجنابة وصورة </w:t>
      </w:r>
      <w:r w:rsidR="000E3A7F">
        <w:rPr>
          <w:rtl/>
        </w:rPr>
        <w:t>[</w:t>
      </w:r>
      <w:r w:rsidRPr="00EE1CFC">
        <w:rPr>
          <w:rtl/>
        </w:rPr>
        <w:t>ذي</w:t>
      </w:r>
      <w:r w:rsidR="000E3A7F">
        <w:rPr>
          <w:rtl/>
        </w:rPr>
        <w:t>]</w:t>
      </w:r>
      <w:r w:rsidRPr="00EE1CFC">
        <w:rPr>
          <w:rtl/>
        </w:rPr>
        <w:t xml:space="preserve"> روح</w:t>
      </w:r>
      <w:r w:rsidR="00107BC9">
        <w:rPr>
          <w:rtl/>
        </w:rPr>
        <w:t>.</w:t>
      </w:r>
    </w:p>
    <w:p w:rsidR="00EE1CFC" w:rsidRPr="00BD1D42" w:rsidRDefault="000E3A7F" w:rsidP="00737FD1">
      <w:pPr>
        <w:pStyle w:val="libLine"/>
      </w:pPr>
      <w:r>
        <w:rPr>
          <w:rtl/>
        </w:rPr>
        <w:t>____________________</w:t>
      </w:r>
    </w:p>
    <w:p w:rsidR="00EE1CFC" w:rsidRPr="001A7650" w:rsidRDefault="00EE1CFC" w:rsidP="0028274C">
      <w:pPr>
        <w:pStyle w:val="libFootnote0"/>
      </w:pPr>
      <w:r w:rsidRPr="00BD1D42">
        <w:rPr>
          <w:rtl/>
        </w:rPr>
        <w:t>(1) هذا هو الصواب</w:t>
      </w:r>
      <w:r w:rsidR="00107BC9">
        <w:rPr>
          <w:rtl/>
        </w:rPr>
        <w:t>،</w:t>
      </w:r>
      <w:r w:rsidRPr="00BD1D42">
        <w:rPr>
          <w:rtl/>
        </w:rPr>
        <w:t xml:space="preserve"> وفي الأصل</w:t>
      </w:r>
      <w:r w:rsidR="000E3A7F">
        <w:rPr>
          <w:rtl/>
        </w:rPr>
        <w:t xml:space="preserve"> - </w:t>
      </w:r>
      <w:r w:rsidRPr="00BD1D42">
        <w:rPr>
          <w:rtl/>
        </w:rPr>
        <w:t>ومثله في ط مصر</w:t>
      </w:r>
      <w:r w:rsidR="00107BC9">
        <w:rPr>
          <w:rtl/>
        </w:rPr>
        <w:t>،</w:t>
      </w:r>
      <w:r w:rsidRPr="00BD1D42">
        <w:rPr>
          <w:rtl/>
        </w:rPr>
        <w:t xml:space="preserve"> من خصائص النسائي</w:t>
      </w:r>
      <w:r w:rsidR="000E3A7F">
        <w:rPr>
          <w:rtl/>
        </w:rPr>
        <w:t xml:space="preserve"> -</w:t>
      </w:r>
      <w:r w:rsidR="00107BC9">
        <w:rPr>
          <w:rtl/>
        </w:rPr>
        <w:t>:</w:t>
      </w:r>
      <w:r w:rsidRPr="00BD1D42">
        <w:rPr>
          <w:rtl/>
        </w:rPr>
        <w:t xml:space="preserve"> </w:t>
      </w:r>
      <w:r w:rsidR="000E3A7F">
        <w:rPr>
          <w:rtl/>
        </w:rPr>
        <w:t>(</w:t>
      </w:r>
      <w:r w:rsidRPr="00BD1D42">
        <w:rPr>
          <w:rtl/>
        </w:rPr>
        <w:t>يحيى</w:t>
      </w:r>
      <w:r w:rsidR="000E3A7F">
        <w:rPr>
          <w:rtl/>
        </w:rPr>
        <w:t>)</w:t>
      </w:r>
      <w:r w:rsidR="00107BC9">
        <w:rPr>
          <w:rtl/>
        </w:rPr>
        <w:t>.</w:t>
      </w:r>
      <w:r w:rsidRPr="00BD1D42">
        <w:rPr>
          <w:rtl/>
        </w:rPr>
        <w:t xml:space="preserve"> وهذا الحديث رواه النسائي باختصار في المتن في الحديث (114) وما قبله من كتاب الخصائص ص 30 ط مصر</w:t>
      </w:r>
      <w:r w:rsidR="00107BC9">
        <w:rPr>
          <w:rtl/>
        </w:rPr>
        <w:t>،</w:t>
      </w:r>
      <w:r w:rsidRPr="00BD1D42">
        <w:rPr>
          <w:rtl/>
        </w:rPr>
        <w:t xml:space="preserve"> بطرق كثيرة ولا يوجد</w:t>
      </w:r>
      <w:r w:rsidR="00107BC9">
        <w:rPr>
          <w:rtl/>
        </w:rPr>
        <w:t>،</w:t>
      </w:r>
      <w:r w:rsidRPr="00BD1D42">
        <w:rPr>
          <w:rtl/>
        </w:rPr>
        <w:t xml:space="preserve"> الذيل الموجود هاهنا في روايات النسائي</w:t>
      </w:r>
      <w:r w:rsidR="00107BC9">
        <w:rPr>
          <w:rtl/>
        </w:rPr>
        <w:t>،</w:t>
      </w:r>
      <w:r w:rsidRPr="00BD1D42">
        <w:rPr>
          <w:rtl/>
        </w:rPr>
        <w:t xml:space="preserve"> فقال في الحديث</w:t>
      </w:r>
      <w:r w:rsidR="00107BC9">
        <w:rPr>
          <w:rtl/>
        </w:rPr>
        <w:t>:</w:t>
      </w:r>
      <w:r w:rsidRPr="00BD1D42">
        <w:rPr>
          <w:rtl/>
        </w:rPr>
        <w:t xml:space="preserve"> (114) وتاليه منه</w:t>
      </w:r>
      <w:r w:rsidR="00107BC9">
        <w:rPr>
          <w:rtl/>
        </w:rPr>
        <w:t>:</w:t>
      </w:r>
      <w:r w:rsidRPr="00BD1D42">
        <w:rPr>
          <w:rtl/>
        </w:rPr>
        <w:t xml:space="preserve"> أخبرني محمد بن عبيد بن محمد الكوفي قال</w:t>
      </w:r>
      <w:r w:rsidR="00107BC9">
        <w:rPr>
          <w:rtl/>
        </w:rPr>
        <w:t>:</w:t>
      </w:r>
      <w:r w:rsidRPr="00BD1D42">
        <w:rPr>
          <w:rtl/>
        </w:rPr>
        <w:t xml:space="preserve"> حدثنا ابن عباس</w:t>
      </w:r>
      <w:r w:rsidR="00107BC9">
        <w:rPr>
          <w:rtl/>
        </w:rPr>
        <w:t>،</w:t>
      </w:r>
      <w:r w:rsidRPr="00BD1D42">
        <w:rPr>
          <w:rtl/>
        </w:rPr>
        <w:t xml:space="preserve"> عن المغيرة</w:t>
      </w:r>
      <w:r w:rsidR="00107BC9">
        <w:rPr>
          <w:rtl/>
        </w:rPr>
        <w:t>،</w:t>
      </w:r>
      <w:r w:rsidRPr="00BD1D42">
        <w:rPr>
          <w:rtl/>
        </w:rPr>
        <w:t xml:space="preserve"> عن الحرث العكي عن أبي يحيى </w:t>
      </w:r>
      <w:r w:rsidR="000E3A7F">
        <w:rPr>
          <w:rtl/>
        </w:rPr>
        <w:t>[</w:t>
      </w:r>
      <w:r w:rsidRPr="00BD1D42">
        <w:rPr>
          <w:rtl/>
        </w:rPr>
        <w:t>كذا</w:t>
      </w:r>
      <w:r w:rsidR="000E3A7F">
        <w:rPr>
          <w:rtl/>
        </w:rPr>
        <w:t>]</w:t>
      </w:r>
      <w:r w:rsidRPr="00BD1D42">
        <w:rPr>
          <w:rtl/>
        </w:rPr>
        <w:t xml:space="preserve"> قال</w:t>
      </w:r>
      <w:r w:rsidR="00107BC9">
        <w:rPr>
          <w:rtl/>
        </w:rPr>
        <w:t>:</w:t>
      </w:r>
      <w:r w:rsidRPr="00BD1D42">
        <w:rPr>
          <w:rtl/>
        </w:rPr>
        <w:t xml:space="preserve"> قال علي رضي الله عنه كان لي من النبي صلّى الله عليه وسلّم مدخلان مدخل بالليل ومدخل بالنهار</w:t>
      </w:r>
      <w:r w:rsidR="00107BC9">
        <w:rPr>
          <w:rtl/>
        </w:rPr>
        <w:t>،</w:t>
      </w:r>
      <w:r w:rsidRPr="00BD1D42">
        <w:rPr>
          <w:rtl/>
        </w:rPr>
        <w:t xml:space="preserve"> إذا دخلت بالليل تنحنح لي</w:t>
      </w:r>
      <w:r w:rsidR="00107BC9">
        <w:rPr>
          <w:rtl/>
        </w:rPr>
        <w:t>.</w:t>
      </w:r>
      <w:r w:rsidR="0028274C">
        <w:rPr>
          <w:rFonts w:hint="cs"/>
          <w:rtl/>
        </w:rPr>
        <w:t xml:space="preserve"> </w:t>
      </w:r>
      <w:r w:rsidR="000E3A7F">
        <w:rPr>
          <w:rtl/>
        </w:rPr>
        <w:t>[</w:t>
      </w:r>
      <w:r w:rsidRPr="00BD1D42">
        <w:rPr>
          <w:rtl/>
        </w:rPr>
        <w:t>قال النسائي</w:t>
      </w:r>
      <w:r w:rsidR="000E3A7F">
        <w:rPr>
          <w:rtl/>
        </w:rPr>
        <w:t>]</w:t>
      </w:r>
      <w:r w:rsidR="00107BC9">
        <w:rPr>
          <w:rtl/>
        </w:rPr>
        <w:t>:</w:t>
      </w:r>
      <w:r w:rsidRPr="00BD1D42">
        <w:rPr>
          <w:rtl/>
        </w:rPr>
        <w:t xml:space="preserve"> خالفه شرحبيل بن مدرك في إسناده ووافقه على قوله تنحنح</w:t>
      </w:r>
      <w:r w:rsidR="00107BC9">
        <w:rPr>
          <w:rtl/>
        </w:rPr>
        <w:t>.</w:t>
      </w:r>
      <w:r w:rsidR="0028274C">
        <w:rPr>
          <w:rFonts w:hint="cs"/>
          <w:rtl/>
        </w:rPr>
        <w:t xml:space="preserve"> </w:t>
      </w:r>
      <w:r w:rsidRPr="00BD1D42">
        <w:rPr>
          <w:rtl/>
        </w:rPr>
        <w:t>أخبرنا القاسم بن زكريا بن دينار</w:t>
      </w:r>
      <w:r w:rsidR="00107BC9">
        <w:rPr>
          <w:rtl/>
        </w:rPr>
        <w:t>،</w:t>
      </w:r>
      <w:r w:rsidRPr="00BD1D42">
        <w:rPr>
          <w:rtl/>
        </w:rPr>
        <w:t xml:space="preserve"> قال</w:t>
      </w:r>
      <w:r w:rsidR="00107BC9">
        <w:rPr>
          <w:rtl/>
        </w:rPr>
        <w:t>:</w:t>
      </w:r>
      <w:r w:rsidRPr="00BD1D42">
        <w:rPr>
          <w:rtl/>
        </w:rPr>
        <w:t xml:space="preserve"> حدثنا أبو أسامة</w:t>
      </w:r>
      <w:r w:rsidR="00107BC9">
        <w:rPr>
          <w:rtl/>
        </w:rPr>
        <w:t>،</w:t>
      </w:r>
      <w:r w:rsidRPr="00BD1D42">
        <w:rPr>
          <w:rtl/>
        </w:rPr>
        <w:t xml:space="preserve"> قال</w:t>
      </w:r>
      <w:r w:rsidR="00107BC9">
        <w:rPr>
          <w:rtl/>
        </w:rPr>
        <w:t>:</w:t>
      </w:r>
      <w:r w:rsidRPr="00BD1D42">
        <w:rPr>
          <w:rtl/>
        </w:rPr>
        <w:t xml:space="preserve"> حدثني شرحبيل يعني ابن مدرك الجعفري </w:t>
      </w:r>
      <w:r w:rsidR="000E3A7F">
        <w:rPr>
          <w:rtl/>
        </w:rPr>
        <w:t>[</w:t>
      </w:r>
      <w:r w:rsidRPr="00BD1D42">
        <w:rPr>
          <w:rtl/>
        </w:rPr>
        <w:t>كذا</w:t>
      </w:r>
      <w:r w:rsidR="000E3A7F">
        <w:rPr>
          <w:rtl/>
        </w:rPr>
        <w:t>]</w:t>
      </w:r>
      <w:r w:rsidRPr="00BD1D42">
        <w:rPr>
          <w:rtl/>
        </w:rPr>
        <w:t xml:space="preserve"> قال</w:t>
      </w:r>
      <w:r w:rsidR="00107BC9">
        <w:rPr>
          <w:rtl/>
        </w:rPr>
        <w:t>:</w:t>
      </w:r>
      <w:r w:rsidRPr="00BD1D42">
        <w:rPr>
          <w:rtl/>
        </w:rPr>
        <w:t xml:space="preserve"> حدثني عبد الله بن نجي الحضرمي</w:t>
      </w:r>
      <w:r w:rsidR="00107BC9">
        <w:rPr>
          <w:rtl/>
        </w:rPr>
        <w:t>،</w:t>
      </w:r>
      <w:r w:rsidRPr="00BD1D42">
        <w:rPr>
          <w:rtl/>
        </w:rPr>
        <w:t xml:space="preserve"> عن أبيه</w:t>
      </w:r>
      <w:r w:rsidR="000E3A7F">
        <w:rPr>
          <w:rtl/>
        </w:rPr>
        <w:t xml:space="preserve"> - </w:t>
      </w:r>
      <w:r w:rsidRPr="00BD1D42">
        <w:rPr>
          <w:rtl/>
        </w:rPr>
        <w:t>وكان صاحب مطهرة علي</w:t>
      </w:r>
      <w:r w:rsidR="000E3A7F">
        <w:rPr>
          <w:rtl/>
        </w:rPr>
        <w:t xml:space="preserve"> - </w:t>
      </w:r>
      <w:r w:rsidRPr="00BD1D42">
        <w:rPr>
          <w:rtl/>
        </w:rPr>
        <w:t>قال</w:t>
      </w:r>
      <w:r w:rsidR="00107BC9">
        <w:rPr>
          <w:rtl/>
        </w:rPr>
        <w:t>:</w:t>
      </w:r>
      <w:r w:rsidRPr="00BD1D42">
        <w:rPr>
          <w:rtl/>
        </w:rPr>
        <w:t xml:space="preserve"> قال علي رضي الله عنه</w:t>
      </w:r>
      <w:r w:rsidR="00107BC9">
        <w:rPr>
          <w:rtl/>
        </w:rPr>
        <w:t>:</w:t>
      </w:r>
      <w:r w:rsidRPr="00BD1D42">
        <w:rPr>
          <w:rtl/>
        </w:rPr>
        <w:t xml:space="preserve"> كانت لي منزلة من رسول الله صلّى الله عليه وسلّم لم تكن لأحد من الخلائق فكنت آتيه كل سحر فأقول</w:t>
      </w:r>
      <w:r w:rsidR="00107BC9">
        <w:rPr>
          <w:rtl/>
        </w:rPr>
        <w:t>:</w:t>
      </w:r>
      <w:r w:rsidRPr="00BD1D42">
        <w:rPr>
          <w:rtl/>
        </w:rPr>
        <w:t xml:space="preserve"> السلام عليك يا نبي الله فإن تنحنح انصرفت إلى أهلي</w:t>
      </w:r>
      <w:r w:rsidR="00107BC9">
        <w:rPr>
          <w:rtl/>
        </w:rPr>
        <w:t>،</w:t>
      </w:r>
      <w:r w:rsidRPr="00BD1D42">
        <w:rPr>
          <w:rtl/>
        </w:rPr>
        <w:t xml:space="preserve"> وإلاّ دخلت عليه</w:t>
      </w:r>
      <w:r w:rsidR="00107BC9">
        <w:rPr>
          <w:rtl/>
        </w:rPr>
        <w:t>.</w:t>
      </w:r>
    </w:p>
    <w:p w:rsidR="00EE1CFC" w:rsidRPr="001A7650" w:rsidRDefault="00EE1CFC" w:rsidP="0028274C">
      <w:pPr>
        <w:pStyle w:val="libFootnote0"/>
      </w:pPr>
      <w:r w:rsidRPr="00BD1D42">
        <w:rPr>
          <w:rtl/>
        </w:rPr>
        <w:t>(2) ورواه في الحديث</w:t>
      </w:r>
      <w:r w:rsidR="00107BC9">
        <w:rPr>
          <w:rtl/>
        </w:rPr>
        <w:t>:</w:t>
      </w:r>
      <w:r w:rsidRPr="00BD1D42">
        <w:rPr>
          <w:rtl/>
        </w:rPr>
        <w:t xml:space="preserve"> (111) من خصائص النسائي ص 29 ط مصر</w:t>
      </w:r>
      <w:r w:rsidR="00107BC9">
        <w:rPr>
          <w:rtl/>
        </w:rPr>
        <w:t>،</w:t>
      </w:r>
      <w:r w:rsidRPr="00BD1D42">
        <w:rPr>
          <w:rtl/>
        </w:rPr>
        <w:t xml:space="preserve"> بسند آخر وقال</w:t>
      </w:r>
      <w:r w:rsidR="00107BC9">
        <w:rPr>
          <w:rtl/>
        </w:rPr>
        <w:t>:</w:t>
      </w:r>
      <w:r w:rsidRPr="00BD1D42">
        <w:rPr>
          <w:rtl/>
        </w:rPr>
        <w:t xml:space="preserve"> </w:t>
      </w:r>
      <w:r w:rsidR="000E3A7F">
        <w:rPr>
          <w:rtl/>
        </w:rPr>
        <w:t>(</w:t>
      </w:r>
      <w:r w:rsidRPr="00BD1D42">
        <w:rPr>
          <w:rtl/>
        </w:rPr>
        <w:t xml:space="preserve">فإن كان يصلّي سبح فدخلت </w:t>
      </w:r>
      <w:r w:rsidR="000E3A7F">
        <w:rPr>
          <w:rtl/>
        </w:rPr>
        <w:t>[</w:t>
      </w:r>
      <w:r w:rsidRPr="00BD1D42">
        <w:rPr>
          <w:rtl/>
        </w:rPr>
        <w:t>بيتي</w:t>
      </w:r>
      <w:r w:rsidR="000E3A7F">
        <w:rPr>
          <w:rtl/>
        </w:rPr>
        <w:t>]</w:t>
      </w:r>
      <w:r w:rsidRPr="00BD1D42">
        <w:rPr>
          <w:rtl/>
        </w:rPr>
        <w:t xml:space="preserve"> وإن لم يكن يصلّي أذن لي فدخلت </w:t>
      </w:r>
      <w:r w:rsidR="000E3A7F">
        <w:rPr>
          <w:rtl/>
        </w:rPr>
        <w:t>[</w:t>
      </w:r>
      <w:r w:rsidRPr="00BD1D42">
        <w:rPr>
          <w:rtl/>
        </w:rPr>
        <w:t>عليه</w:t>
      </w:r>
      <w:r w:rsidR="000E3A7F">
        <w:rPr>
          <w:rtl/>
        </w:rPr>
        <w:t>]</w:t>
      </w:r>
      <w:r w:rsidR="00107BC9">
        <w:rPr>
          <w:rtl/>
        </w:rPr>
        <w:t>.</w:t>
      </w:r>
      <w:r w:rsidR="0028274C">
        <w:rPr>
          <w:rFonts w:hint="cs"/>
          <w:rtl/>
        </w:rPr>
        <w:t xml:space="preserve"> </w:t>
      </w:r>
      <w:r w:rsidRPr="00BD1D42">
        <w:rPr>
          <w:rtl/>
        </w:rPr>
        <w:t>أقول</w:t>
      </w:r>
      <w:r w:rsidR="00107BC9">
        <w:rPr>
          <w:rtl/>
        </w:rPr>
        <w:t>:</w:t>
      </w:r>
      <w:r w:rsidRPr="00BD1D42">
        <w:rPr>
          <w:rtl/>
        </w:rPr>
        <w:t xml:space="preserve"> وما زدناه بين المعقوفين زيادة توضيحية منّا</w:t>
      </w:r>
      <w:r w:rsidR="00107BC9">
        <w:rPr>
          <w:rtl/>
        </w:rPr>
        <w:t>.</w:t>
      </w:r>
      <w:r w:rsidRPr="00BD1D42">
        <w:rPr>
          <w:rtl/>
        </w:rPr>
        <w:t xml:space="preserve"> ورواه أيضاً في الحديث (112) من كتاب الخصائص بمغايرة في صدر السند</w:t>
      </w:r>
      <w:r w:rsidR="00107BC9">
        <w:rPr>
          <w:rtl/>
        </w:rPr>
        <w:t>،</w:t>
      </w:r>
      <w:r w:rsidRPr="00BD1D42">
        <w:rPr>
          <w:rtl/>
        </w:rPr>
        <w:t xml:space="preserve"> وقال</w:t>
      </w:r>
      <w:r w:rsidR="00107BC9">
        <w:rPr>
          <w:rtl/>
        </w:rPr>
        <w:t>:</w:t>
      </w:r>
      <w:r w:rsidRPr="00BD1D42">
        <w:rPr>
          <w:rtl/>
        </w:rPr>
        <w:t xml:space="preserve"> </w:t>
      </w:r>
      <w:r w:rsidR="000E3A7F">
        <w:rPr>
          <w:rtl/>
        </w:rPr>
        <w:t>(</w:t>
      </w:r>
      <w:r w:rsidRPr="00BD1D42">
        <w:rPr>
          <w:rtl/>
        </w:rPr>
        <w:t>فإن كان في صلاته صبح وإن لم يكن في صلاته أذن لي</w:t>
      </w:r>
      <w:r w:rsidR="000E3A7F">
        <w:rPr>
          <w:rtl/>
        </w:rPr>
        <w:t>)</w:t>
      </w:r>
      <w:r w:rsidR="00107BC9">
        <w:rPr>
          <w:rtl/>
        </w:rPr>
        <w:t>.</w:t>
      </w:r>
      <w:r w:rsidRPr="00BD1D42">
        <w:rPr>
          <w:rtl/>
        </w:rPr>
        <w:t>وقال في تاليه بسند آخر صدراً</w:t>
      </w:r>
      <w:r w:rsidR="00107BC9">
        <w:rPr>
          <w:rtl/>
        </w:rPr>
        <w:t>:</w:t>
      </w:r>
      <w:r w:rsidR="000E3A7F">
        <w:rPr>
          <w:rtl/>
        </w:rPr>
        <w:t>(</w:t>
      </w:r>
      <w:r w:rsidRPr="00BD1D42">
        <w:rPr>
          <w:rtl/>
        </w:rPr>
        <w:t>وإذا أتيته استأذنت</w:t>
      </w:r>
      <w:r w:rsidR="00107BC9">
        <w:rPr>
          <w:rtl/>
        </w:rPr>
        <w:t>،</w:t>
      </w:r>
      <w:r w:rsidRPr="00BD1D42">
        <w:rPr>
          <w:rtl/>
        </w:rPr>
        <w:t>فإن وجدته يصلّي سبّح</w:t>
      </w:r>
      <w:r w:rsidR="00107BC9">
        <w:rPr>
          <w:rtl/>
        </w:rPr>
        <w:t>،</w:t>
      </w:r>
      <w:r w:rsidRPr="00BD1D42">
        <w:rPr>
          <w:rtl/>
        </w:rPr>
        <w:t>وإن وجدته فارغاً أذن لي</w:t>
      </w:r>
      <w:r w:rsidR="000E3A7F">
        <w:rPr>
          <w:rtl/>
        </w:rPr>
        <w:t>)</w:t>
      </w:r>
      <w:r w:rsidR="00107BC9">
        <w:rPr>
          <w:rtl/>
        </w:rPr>
        <w:t>.</w:t>
      </w:r>
    </w:p>
    <w:p w:rsidR="00EE1CFC" w:rsidRPr="001A7650" w:rsidRDefault="00EE1CFC" w:rsidP="001A7650">
      <w:pPr>
        <w:pStyle w:val="libFootnote0"/>
      </w:pPr>
      <w:r w:rsidRPr="00BD1D42">
        <w:rPr>
          <w:rtl/>
        </w:rPr>
        <w:t>(3) هذا الذيل من سنخ الأخبار الآحاد التي لا توجب علماً ولا عملاً</w:t>
      </w:r>
      <w:r w:rsidR="00107BC9">
        <w:rPr>
          <w:rtl/>
        </w:rPr>
        <w:t>،</w:t>
      </w:r>
      <w:r w:rsidRPr="00BD1D42">
        <w:rPr>
          <w:rtl/>
        </w:rPr>
        <w:t xml:space="preserve"> ومن الروايات التي لا يجوز الاعتماد عليها والاعتقاد بما فيها ونسبته إلى الشارع</w:t>
      </w:r>
      <w:r w:rsidR="00107BC9">
        <w:rPr>
          <w:rtl/>
        </w:rPr>
        <w:t>؛</w:t>
      </w:r>
      <w:r w:rsidRPr="00BD1D42">
        <w:rPr>
          <w:rtl/>
        </w:rPr>
        <w:t xml:space="preserve"> لأنّها بالوصف المذكور يعد من الاختلاق والافتراء على الشارع المحرم بالأدلة الأربعة</w:t>
      </w:r>
      <w:r w:rsidR="00107BC9">
        <w:rPr>
          <w:rtl/>
        </w:rPr>
        <w:t>.</w:t>
      </w:r>
      <w:r w:rsidRPr="00BD1D42">
        <w:rPr>
          <w:rtl/>
        </w:rPr>
        <w:t xml:space="preserve"> هذا مع قطع النظر عن القرائن على خلافها فكيف مع وجود القرينة على خلافها كما فيما نحن فيه فإنّ أهل البيت الذين أذهب الله عنهم الرجس أعلا شأناً وأجلّ مقاماً من أن يستأنسوا بزخارف الدنيا فكيف بكلابها</w:t>
      </w:r>
      <w:r w:rsidR="00107BC9">
        <w:rPr>
          <w:rtl/>
        </w:rPr>
        <w:t>،</w:t>
      </w:r>
      <w:r w:rsidRPr="00BD1D42">
        <w:rPr>
          <w:rtl/>
        </w:rPr>
        <w:t xml:space="preserve"> سبحان الله</w:t>
      </w:r>
      <w:r w:rsidR="00107BC9">
        <w:rPr>
          <w:rtl/>
        </w:rPr>
        <w:t>،</w:t>
      </w:r>
      <w:r w:rsidRPr="00BD1D42">
        <w:rPr>
          <w:rtl/>
        </w:rPr>
        <w:t xml:space="preserve"> النبي الذي يأخذ تمرة الصدقة من فم ابنيه ويقول لهما</w:t>
      </w:r>
      <w:r w:rsidR="00107BC9">
        <w:rPr>
          <w:rtl/>
        </w:rPr>
        <w:t>:</w:t>
      </w:r>
      <w:r w:rsidRPr="00BD1D42">
        <w:rPr>
          <w:rtl/>
        </w:rPr>
        <w:t xml:space="preserve"> كخ كخ فإنّها من الصدقة ولا تحل لنا</w:t>
      </w:r>
      <w:r w:rsidR="00107BC9">
        <w:rPr>
          <w:rtl/>
        </w:rPr>
        <w:t>!</w:t>
      </w:r>
      <w:r w:rsidRPr="00BD1D42">
        <w:rPr>
          <w:rtl/>
        </w:rPr>
        <w:t>!! هل يمكن أن يقتني كلباً لابنيه ليلعبا به</w:t>
      </w:r>
      <w:r w:rsidR="00107BC9">
        <w:rPr>
          <w:rtl/>
        </w:rPr>
        <w:t>،</w:t>
      </w:r>
      <w:r w:rsidRPr="00BD1D42">
        <w:rPr>
          <w:rtl/>
        </w:rPr>
        <w:t xml:space="preserve"> أو يتغافل عن اقتنائهما الكلب ولعبهما به</w:t>
      </w:r>
      <w:r w:rsidR="00107BC9">
        <w:rPr>
          <w:rtl/>
        </w:rPr>
        <w:t>؟</w:t>
      </w:r>
      <w:r w:rsidRPr="00BD1D42">
        <w:rPr>
          <w:rtl/>
        </w:rPr>
        <w:t xml:space="preserve"> مع كثرة ذمّه للكلاب وللمولعين بها</w:t>
      </w:r>
      <w:r w:rsidR="00107BC9">
        <w:rPr>
          <w:rtl/>
        </w:rPr>
        <w:t>،</w:t>
      </w:r>
      <w:r w:rsidRPr="00BD1D42">
        <w:rPr>
          <w:rtl/>
        </w:rPr>
        <w:t xml:space="preserve"> فهذا الذيل اختلاق قطعاً</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94" w:name="52"/>
      <w:bookmarkStart w:id="95" w:name="_Toc417982969"/>
      <w:r w:rsidRPr="00BD1D42">
        <w:rPr>
          <w:rtl/>
        </w:rPr>
        <w:lastRenderedPageBreak/>
        <w:t>الباب الحادي والأربعون</w:t>
      </w:r>
      <w:bookmarkEnd w:id="94"/>
      <w:bookmarkEnd w:id="95"/>
    </w:p>
    <w:p w:rsidR="00737FD1" w:rsidRDefault="00EE1CFC" w:rsidP="00EE1CFC">
      <w:pPr>
        <w:pStyle w:val="libNormal"/>
        <w:rPr>
          <w:rtl/>
        </w:rPr>
      </w:pPr>
      <w:r w:rsidRPr="00EE1CFC">
        <w:rPr>
          <w:rtl/>
        </w:rPr>
        <w:t>159</w:t>
      </w:r>
      <w:r w:rsidR="000E3A7F">
        <w:rPr>
          <w:rtl/>
        </w:rPr>
        <w:t xml:space="preserve"> - </w:t>
      </w:r>
      <w:r w:rsidRPr="00EE1CFC">
        <w:rPr>
          <w:rtl/>
        </w:rPr>
        <w:t>اخبرني شيخنا مجد الدين أبو الفضل ابن أبي الثناء ابن مودود إجازة قال</w:t>
      </w:r>
      <w:r w:rsidR="00107BC9">
        <w:rPr>
          <w:rtl/>
        </w:rPr>
        <w:t>:</w:t>
      </w:r>
      <w:r w:rsidRPr="00EE1CFC">
        <w:rPr>
          <w:rtl/>
        </w:rPr>
        <w:t xml:space="preserve"> أخبرنا أبو محمد عبد المجيب ابن أبي القاسم ابن زهر الحربي بروايته عن أبي الفضل محمد بن ناصر السلامي إجازة قال</w:t>
      </w:r>
      <w:r w:rsidR="00107BC9">
        <w:rPr>
          <w:rtl/>
        </w:rPr>
        <w:t>:</w:t>
      </w:r>
      <w:r w:rsidRPr="00EE1CFC">
        <w:rPr>
          <w:rtl/>
        </w:rPr>
        <w:t xml:space="preserve"> أخبرنا محمود بن أحمد بن عبد المنعم بن ماشاذة إجازة</w:t>
      </w:r>
      <w:r w:rsidR="00107BC9">
        <w:rPr>
          <w:rtl/>
        </w:rPr>
        <w:t>،</w:t>
      </w:r>
      <w:r w:rsidRPr="00EE1CFC">
        <w:rPr>
          <w:rtl/>
        </w:rPr>
        <w:t xml:space="preserve"> قال</w:t>
      </w:r>
      <w:r w:rsidR="00107BC9">
        <w:rPr>
          <w:rtl/>
        </w:rPr>
        <w:t>:</w:t>
      </w:r>
      <w:r w:rsidRPr="00EE1CFC">
        <w:rPr>
          <w:rtl/>
        </w:rPr>
        <w:t xml:space="preserve"> أخبرنا الصاحب الأجل السعيد نظام الملك أبو علي الحسن بن علي بن إسحاق تغمّده الله برحمته إجازة بجميع مسموعاته</w:t>
      </w:r>
      <w:r w:rsidR="00107BC9">
        <w:rPr>
          <w:rtl/>
        </w:rPr>
        <w:t>،</w:t>
      </w:r>
      <w:r w:rsidRPr="00EE1CFC">
        <w:rPr>
          <w:rtl/>
        </w:rPr>
        <w:t xml:space="preserve"> قال</w:t>
      </w:r>
      <w:r w:rsidR="00107BC9">
        <w:rPr>
          <w:rtl/>
        </w:rPr>
        <w:t>:</w:t>
      </w:r>
      <w:r w:rsidRPr="00EE1CFC">
        <w:rPr>
          <w:rtl/>
        </w:rPr>
        <w:t xml:space="preserve"> أخبرنا أبو علي الحسن بن أحمد بن الحسن الحدّاد</w:t>
      </w:r>
      <w:r w:rsidR="000E3A7F">
        <w:rPr>
          <w:rtl/>
        </w:rPr>
        <w:t xml:space="preserve"> - </w:t>
      </w:r>
      <w:r w:rsidRPr="00EE1CFC">
        <w:rPr>
          <w:rtl/>
        </w:rPr>
        <w:t>سماعاً عليه في ذي القعدة سنة سبعين وأربعمئة</w:t>
      </w:r>
      <w:r w:rsidR="000E3A7F">
        <w:rPr>
          <w:rtl/>
        </w:rPr>
        <w:t xml:space="preserve"> - </w:t>
      </w:r>
      <w:r w:rsidRPr="00EE1CFC">
        <w:rPr>
          <w:rtl/>
        </w:rPr>
        <w:t>قال</w:t>
      </w:r>
      <w:r w:rsidR="00107BC9">
        <w:rPr>
          <w:rtl/>
        </w:rPr>
        <w:t>:</w:t>
      </w:r>
      <w:r w:rsidRPr="00EE1CFC">
        <w:rPr>
          <w:rtl/>
        </w:rPr>
        <w:t xml:space="preserve"> أنبأنا الحافظ أبو نعيم أحمد بن عبد الله بن أحمد بن إسحاق الأصفهاني قال</w:t>
      </w:r>
      <w:r w:rsidR="00107BC9">
        <w:rPr>
          <w:rtl/>
        </w:rPr>
        <w:t>:</w:t>
      </w:r>
      <w:r w:rsidRPr="00EE1CFC">
        <w:rPr>
          <w:rtl/>
        </w:rPr>
        <w:t xml:space="preserve"> أخبرنا عمر بن أحمد بن عثمان</w:t>
      </w:r>
      <w:r w:rsidR="00107BC9">
        <w:rPr>
          <w:rtl/>
        </w:rPr>
        <w:t>،</w:t>
      </w:r>
      <w:r w:rsidRPr="00EE1CFC">
        <w:rPr>
          <w:rtl/>
        </w:rPr>
        <w:t xml:space="preserve"> قال</w:t>
      </w:r>
      <w:r w:rsidR="00107BC9">
        <w:rPr>
          <w:rtl/>
        </w:rPr>
        <w:t>:</w:t>
      </w:r>
      <w:r w:rsidRPr="00EE1CFC">
        <w:rPr>
          <w:rtl/>
        </w:rPr>
        <w:t xml:space="preserve"> حدثنا علي بن محمود المصري قال</w:t>
      </w:r>
      <w:r w:rsidR="00107BC9">
        <w:rPr>
          <w:rtl/>
        </w:rPr>
        <w:t>:</w:t>
      </w:r>
      <w:r w:rsidRPr="00EE1CFC">
        <w:rPr>
          <w:rtl/>
        </w:rPr>
        <w:t xml:space="preserve"> حدثنا حبرون بن عيسى </w:t>
      </w:r>
      <w:r w:rsidR="000E3A7F">
        <w:rPr>
          <w:rtl/>
        </w:rPr>
        <w:t>[</w:t>
      </w:r>
      <w:r w:rsidRPr="00EE1CFC">
        <w:rPr>
          <w:rtl/>
        </w:rPr>
        <w:t>بن يزيد البلوي بمصر</w:t>
      </w:r>
      <w:r w:rsidR="00107BC9">
        <w:rPr>
          <w:rtl/>
        </w:rPr>
        <w:t>،</w:t>
      </w:r>
      <w:r w:rsidRPr="00EE1CFC">
        <w:rPr>
          <w:rtl/>
        </w:rPr>
        <w:t xml:space="preserve"> قال</w:t>
      </w:r>
      <w:r w:rsidR="00107BC9">
        <w:rPr>
          <w:rtl/>
        </w:rPr>
        <w:t>:</w:t>
      </w:r>
      <w:r w:rsidRPr="00EE1CFC">
        <w:rPr>
          <w:rtl/>
        </w:rPr>
        <w:t xml:space="preserve"> حدثنا</w:t>
      </w:r>
      <w:r w:rsidR="000E3A7F">
        <w:rPr>
          <w:rtl/>
        </w:rPr>
        <w:t>]</w:t>
      </w:r>
      <w:r w:rsidRPr="00EE1CFC">
        <w:rPr>
          <w:rtl/>
        </w:rPr>
        <w:t xml:space="preserve"> يحيى بن سليمان القرشي </w:t>
      </w:r>
      <w:r w:rsidRPr="00EE1CFC">
        <w:rPr>
          <w:rStyle w:val="libFootnotenumChar"/>
          <w:rtl/>
        </w:rPr>
        <w:t>(1)</w:t>
      </w:r>
      <w:r w:rsidRPr="00EE1CFC">
        <w:rPr>
          <w:rtl/>
        </w:rPr>
        <w:t xml:space="preserve"> قال</w:t>
      </w:r>
      <w:r w:rsidR="00107BC9">
        <w:rPr>
          <w:rtl/>
        </w:rPr>
        <w:t>:</w:t>
      </w:r>
      <w:r w:rsidRPr="00EE1CFC">
        <w:rPr>
          <w:rtl/>
        </w:rPr>
        <w:t xml:space="preserve"> حدثنا عبّاد بن عبد الصمد أبو معمر</w:t>
      </w:r>
      <w:r w:rsidR="00107BC9">
        <w:rPr>
          <w:rtl/>
        </w:rPr>
        <w:t>،</w:t>
      </w:r>
      <w:r w:rsidRPr="00EE1CFC">
        <w:rPr>
          <w:rtl/>
        </w:rPr>
        <w:t xml:space="preserve"> عن أنس بن مالك قال</w:t>
      </w:r>
      <w:r w:rsidR="00E00003">
        <w:rPr>
          <w:rtl/>
        </w:rPr>
        <w:t xml:space="preserve">: </w:t>
      </w:r>
      <w:r w:rsidRPr="00EE1CFC">
        <w:rPr>
          <w:rtl/>
        </w:rPr>
        <w:t>قعد العباس بن عبد المطلب وشيبة صاحب البيت يفتخران</w:t>
      </w:r>
      <w:r w:rsidR="00107BC9">
        <w:rPr>
          <w:rtl/>
        </w:rPr>
        <w:t>،</w:t>
      </w:r>
      <w:r w:rsidRPr="00EE1CFC">
        <w:rPr>
          <w:rtl/>
        </w:rPr>
        <w:t xml:space="preserve"> فقال </w:t>
      </w:r>
      <w:r w:rsidR="000E3A7F">
        <w:rPr>
          <w:rtl/>
        </w:rPr>
        <w:t>[</w:t>
      </w:r>
      <w:r w:rsidRPr="00EE1CFC">
        <w:rPr>
          <w:rtl/>
        </w:rPr>
        <w:t>له</w:t>
      </w:r>
      <w:r w:rsidR="000E3A7F">
        <w:rPr>
          <w:rtl/>
        </w:rPr>
        <w:t>]</w:t>
      </w:r>
      <w:r w:rsidRPr="00EE1CFC">
        <w:rPr>
          <w:rtl/>
        </w:rPr>
        <w:t xml:space="preserve"> العباس أنا أشرف منك</w:t>
      </w:r>
      <w:r w:rsidR="00107BC9">
        <w:rPr>
          <w:rtl/>
        </w:rPr>
        <w:t>،</w:t>
      </w:r>
      <w:r w:rsidRPr="00EE1CFC">
        <w:rPr>
          <w:rtl/>
        </w:rPr>
        <w:t xml:space="preserve"> أنا عمّ رسول الله ووصيّ أبيه وسقاية الحجيج لي</w:t>
      </w:r>
      <w:r w:rsidR="00107BC9">
        <w:rPr>
          <w:rtl/>
        </w:rPr>
        <w:t>.</w:t>
      </w:r>
      <w:r w:rsidRPr="00EE1CFC">
        <w:rPr>
          <w:rtl/>
        </w:rPr>
        <w:t xml:space="preserve"> فقال له شيبة</w:t>
      </w:r>
      <w:r w:rsidR="00107BC9">
        <w:rPr>
          <w:rtl/>
        </w:rPr>
        <w:t>:</w:t>
      </w:r>
      <w:r w:rsidRPr="00EE1CFC">
        <w:rPr>
          <w:rtl/>
        </w:rPr>
        <w:t xml:space="preserve"> أنا أشرف منك أنا أمين الله على بيته وخازنه أفلا ائتمنك كما ائتمنني</w:t>
      </w:r>
      <w:r w:rsidR="00107BC9">
        <w:rPr>
          <w:rtl/>
        </w:rPr>
        <w:t>؟</w:t>
      </w:r>
      <w:r w:rsidRPr="00EE1CFC">
        <w:rPr>
          <w:rtl/>
        </w:rPr>
        <w:t xml:space="preserve"> وهما في ذلك يتشاجران حتى أشرف عليهما علي بن أبي طالب عليه السلام فقال له العباس</w:t>
      </w:r>
      <w:r w:rsidR="00107BC9">
        <w:rPr>
          <w:rtl/>
        </w:rPr>
        <w:t>:</w:t>
      </w:r>
      <w:r w:rsidRPr="00EE1CFC">
        <w:rPr>
          <w:rtl/>
        </w:rPr>
        <w:t xml:space="preserve"> أفترضى بحكمه</w:t>
      </w:r>
      <w:r w:rsidR="00107BC9">
        <w:rPr>
          <w:rtl/>
        </w:rPr>
        <w:t>؟</w:t>
      </w:r>
      <w:r w:rsidRPr="00EE1CFC">
        <w:rPr>
          <w:rtl/>
        </w:rPr>
        <w:t xml:space="preserve"> قال </w:t>
      </w:r>
      <w:r w:rsidR="000E3A7F">
        <w:rPr>
          <w:rtl/>
        </w:rPr>
        <w:t>[</w:t>
      </w:r>
      <w:r w:rsidRPr="00EE1CFC">
        <w:rPr>
          <w:rtl/>
        </w:rPr>
        <w:t>شيبة</w:t>
      </w:r>
      <w:r w:rsidR="000E3A7F">
        <w:rPr>
          <w:rtl/>
        </w:rPr>
        <w:t>]</w:t>
      </w:r>
      <w:r w:rsidR="00107BC9">
        <w:rPr>
          <w:rtl/>
        </w:rPr>
        <w:t>:</w:t>
      </w:r>
      <w:r w:rsidRPr="00EE1CFC">
        <w:rPr>
          <w:rtl/>
        </w:rPr>
        <w:t xml:space="preserve"> نعم قد رضيت</w:t>
      </w:r>
      <w:r w:rsidR="00107BC9">
        <w:rPr>
          <w:rtl/>
        </w:rPr>
        <w:t>.</w:t>
      </w:r>
      <w:r w:rsidRPr="00EE1CFC">
        <w:rPr>
          <w:rtl/>
        </w:rPr>
        <w:t xml:space="preserve"> فلمّا جاءهما قال العباس</w:t>
      </w:r>
      <w:r w:rsidR="00107BC9">
        <w:rPr>
          <w:rtl/>
        </w:rPr>
        <w:t>:</w:t>
      </w:r>
      <w:r w:rsidRPr="00EE1CFC">
        <w:rPr>
          <w:rtl/>
        </w:rPr>
        <w:t xml:space="preserve"> على رسلك يا ابن أخي</w:t>
      </w:r>
      <w:r w:rsidR="00107BC9">
        <w:rPr>
          <w:rtl/>
        </w:rPr>
        <w:t>.</w:t>
      </w:r>
      <w:r w:rsidRPr="00EE1CFC">
        <w:rPr>
          <w:rtl/>
        </w:rPr>
        <w:t xml:space="preserve"> فوقف علي عليه السلام فقال له العباس</w:t>
      </w:r>
      <w:r w:rsidR="00107BC9">
        <w:rPr>
          <w:rtl/>
        </w:rPr>
        <w:t>:</w:t>
      </w:r>
      <w:r w:rsidRPr="00EE1CFC">
        <w:rPr>
          <w:rtl/>
        </w:rPr>
        <w:t xml:space="preserve"> إنّ شيبة فاخرني فزعم أنّه أشرف منّي</w:t>
      </w:r>
      <w:r w:rsidR="00107BC9">
        <w:rPr>
          <w:rtl/>
        </w:rPr>
        <w:t>.</w:t>
      </w:r>
      <w:r w:rsidRPr="00EE1CFC">
        <w:rPr>
          <w:rtl/>
        </w:rPr>
        <w:t xml:space="preserve"> قال</w:t>
      </w:r>
      <w:r w:rsidR="00107BC9">
        <w:rPr>
          <w:rtl/>
        </w:rPr>
        <w:t>:</w:t>
      </w:r>
      <w:r w:rsidRPr="00EE1CFC">
        <w:rPr>
          <w:rtl/>
        </w:rPr>
        <w:t xml:space="preserve"> </w:t>
      </w:r>
      <w:r w:rsidRPr="00EE1CFC">
        <w:rPr>
          <w:rStyle w:val="libBold2Char"/>
          <w:rtl/>
        </w:rPr>
        <w:t>فماذا قلت أنت يا عمّاه</w:t>
      </w:r>
      <w:r w:rsidR="00107BC9">
        <w:rPr>
          <w:rStyle w:val="libBold2Char"/>
          <w:rtl/>
        </w:rPr>
        <w:t>؟</w:t>
      </w:r>
      <w:r w:rsidRPr="00EE1CFC">
        <w:rPr>
          <w:rtl/>
        </w:rPr>
        <w:t xml:space="preserve"> قال</w:t>
      </w:r>
      <w:r w:rsidR="00107BC9">
        <w:rPr>
          <w:rtl/>
        </w:rPr>
        <w:t>:</w:t>
      </w:r>
      <w:r w:rsidRPr="00EE1CFC">
        <w:rPr>
          <w:rtl/>
        </w:rPr>
        <w:t xml:space="preserve"> قلت له</w:t>
      </w:r>
      <w:r w:rsidR="00107BC9">
        <w:rPr>
          <w:rtl/>
        </w:rPr>
        <w:t>:</w:t>
      </w:r>
      <w:r w:rsidRPr="00EE1CFC">
        <w:rPr>
          <w:rtl/>
        </w:rPr>
        <w:t xml:space="preserve"> أنا عمّ رسول الله صلّى الله عليه وسلّم ووصيّ أبيه وساقي الحجيج أنا أشرف </w:t>
      </w:r>
      <w:r w:rsidR="000E3A7F">
        <w:rPr>
          <w:rtl/>
        </w:rPr>
        <w:t>[</w:t>
      </w:r>
      <w:r w:rsidRPr="00EE1CFC">
        <w:rPr>
          <w:rtl/>
        </w:rPr>
        <w:t>منك</w:t>
      </w:r>
      <w:r w:rsidR="000E3A7F">
        <w:rPr>
          <w:rtl/>
        </w:rPr>
        <w:t>]</w:t>
      </w:r>
      <w:r w:rsidR="00107BC9">
        <w:rPr>
          <w:rtl/>
        </w:rPr>
        <w:t>.</w:t>
      </w:r>
      <w:r w:rsidRPr="00EE1CFC">
        <w:rPr>
          <w:rtl/>
        </w:rPr>
        <w:t xml:space="preserve"> فقال لشيبة</w:t>
      </w:r>
      <w:r w:rsidR="00107BC9">
        <w:rPr>
          <w:rtl/>
        </w:rPr>
        <w:t>:</w:t>
      </w:r>
      <w:r w:rsidRPr="00EE1CFC">
        <w:rPr>
          <w:rtl/>
        </w:rPr>
        <w:t xml:space="preserve"> </w:t>
      </w:r>
      <w:r w:rsidRPr="00EE1CFC">
        <w:rPr>
          <w:rStyle w:val="libBold2Char"/>
          <w:rtl/>
        </w:rPr>
        <w:t xml:space="preserve">ما </w:t>
      </w:r>
      <w:r w:rsidR="000E3A7F">
        <w:rPr>
          <w:rStyle w:val="libBold2Char"/>
          <w:rtl/>
        </w:rPr>
        <w:t>[</w:t>
      </w:r>
      <w:r w:rsidRPr="00EE1CFC">
        <w:rPr>
          <w:rStyle w:val="libBold2Char"/>
          <w:rtl/>
        </w:rPr>
        <w:t>ذا</w:t>
      </w:r>
      <w:r w:rsidR="000E3A7F">
        <w:rPr>
          <w:rStyle w:val="libBold2Char"/>
          <w:rtl/>
        </w:rPr>
        <w:t>]</w:t>
      </w:r>
      <w:r w:rsidRPr="00EE1CFC">
        <w:rPr>
          <w:rStyle w:val="libBold2Char"/>
          <w:rtl/>
        </w:rPr>
        <w:t xml:space="preserve"> قلت </w:t>
      </w:r>
      <w:r w:rsidR="000E3A7F">
        <w:rPr>
          <w:rStyle w:val="libBold2Char"/>
          <w:rtl/>
        </w:rPr>
        <w:t>[</w:t>
      </w:r>
      <w:r w:rsidRPr="00EE1CFC">
        <w:rPr>
          <w:rStyle w:val="libBold2Char"/>
          <w:rtl/>
        </w:rPr>
        <w:t>له</w:t>
      </w:r>
      <w:r w:rsidR="000E3A7F">
        <w:rPr>
          <w:rStyle w:val="libBold2Char"/>
          <w:rtl/>
        </w:rPr>
        <w:t>]</w:t>
      </w:r>
      <w:r w:rsidRPr="00EE1CFC">
        <w:rPr>
          <w:rStyle w:val="libBold2Char"/>
          <w:rtl/>
        </w:rPr>
        <w:t xml:space="preserve"> أنت يا شيبة</w:t>
      </w:r>
      <w:r w:rsidR="00107BC9">
        <w:rPr>
          <w:rStyle w:val="libBold2Char"/>
          <w:rtl/>
        </w:rPr>
        <w:t>؟</w:t>
      </w:r>
      <w:r w:rsidRPr="00EE1CFC">
        <w:rPr>
          <w:rtl/>
        </w:rPr>
        <w:t xml:space="preserve"> قال</w:t>
      </w:r>
      <w:r w:rsidR="00107BC9">
        <w:rPr>
          <w:rtl/>
        </w:rPr>
        <w:t>:</w:t>
      </w:r>
      <w:r w:rsidRPr="00EE1CFC">
        <w:rPr>
          <w:rtl/>
        </w:rPr>
        <w:t xml:space="preserve"> قلت له</w:t>
      </w:r>
      <w:r w:rsidR="00107BC9">
        <w:rPr>
          <w:rtl/>
        </w:rPr>
        <w:t>:</w:t>
      </w:r>
      <w:r w:rsidRPr="00EE1CFC">
        <w:rPr>
          <w:rtl/>
        </w:rPr>
        <w:t xml:space="preserve"> بل أنا أشرف منك أنا أمين الله وخازنه أفلا ائتمنك كما ائتمنني</w:t>
      </w:r>
      <w:r w:rsidR="00107BC9">
        <w:rPr>
          <w:rtl/>
        </w:rPr>
        <w:t>؟</w:t>
      </w:r>
      <w:r w:rsidRPr="00EE1CFC">
        <w:rPr>
          <w:rtl/>
        </w:rPr>
        <w:t xml:space="preserve"> قال</w:t>
      </w:r>
      <w:r w:rsidR="00107BC9">
        <w:rPr>
          <w:rtl/>
        </w:rPr>
        <w:t>:</w:t>
      </w:r>
      <w:r w:rsidRPr="00EE1CFC">
        <w:rPr>
          <w:rtl/>
        </w:rPr>
        <w:t xml:space="preserve"> فقال لهما</w:t>
      </w:r>
      <w:r w:rsidR="00E00003">
        <w:rPr>
          <w:rtl/>
        </w:rPr>
        <w:t>:</w:t>
      </w:r>
    </w:p>
    <w:p w:rsidR="00EE1CFC" w:rsidRPr="00BD1D42" w:rsidRDefault="00737FD1" w:rsidP="00737FD1">
      <w:pPr>
        <w:pStyle w:val="libLine"/>
      </w:pPr>
      <w:r>
        <w:rPr>
          <w:rtl/>
        </w:rPr>
        <w:t>_</w:t>
      </w:r>
      <w:r w:rsidR="000E3A7F">
        <w:rPr>
          <w:rtl/>
        </w:rPr>
        <w:t>___________________</w:t>
      </w:r>
    </w:p>
    <w:p w:rsidR="00EE1CFC" w:rsidRPr="001A7650" w:rsidRDefault="00EE1CFC" w:rsidP="001A7650">
      <w:pPr>
        <w:pStyle w:val="libFootnote0"/>
      </w:pPr>
      <w:r w:rsidRPr="00BD1D42">
        <w:rPr>
          <w:rtl/>
        </w:rPr>
        <w:t>(1) هذا هو الظاهر الموافق لما رواه في تفسير الآية الكريمة من شواهد التنزيل</w:t>
      </w:r>
      <w:r w:rsidR="00107BC9">
        <w:rPr>
          <w:rtl/>
        </w:rPr>
        <w:t>:</w:t>
      </w:r>
      <w:r w:rsidRPr="00BD1D42">
        <w:rPr>
          <w:rtl/>
        </w:rPr>
        <w:t xml:space="preserve"> ج 1</w:t>
      </w:r>
      <w:r w:rsidR="00107BC9">
        <w:rPr>
          <w:rtl/>
        </w:rPr>
        <w:t>،</w:t>
      </w:r>
      <w:r w:rsidRPr="00BD1D42">
        <w:rPr>
          <w:rtl/>
        </w:rPr>
        <w:t xml:space="preserve"> ص 24 ولما في الحديث</w:t>
      </w:r>
      <w:r w:rsidR="00107BC9">
        <w:rPr>
          <w:rtl/>
        </w:rPr>
        <w:t>:</w:t>
      </w:r>
      <w:r w:rsidRPr="00BD1D42">
        <w:rPr>
          <w:rtl/>
        </w:rPr>
        <w:t xml:space="preserve"> (909) من ترجمة أمير المؤمنين من تاريخ دمشق ج 2 ص 412 ط 1</w:t>
      </w:r>
      <w:r w:rsidR="00107BC9">
        <w:rPr>
          <w:rtl/>
        </w:rPr>
        <w:t>،</w:t>
      </w:r>
      <w:r w:rsidRPr="00BD1D42">
        <w:rPr>
          <w:rtl/>
        </w:rPr>
        <w:t xml:space="preserve"> وفي الأصل</w:t>
      </w:r>
      <w:r w:rsidR="00107BC9">
        <w:rPr>
          <w:rtl/>
        </w:rPr>
        <w:t>:</w:t>
      </w:r>
      <w:r w:rsidRPr="00BD1D42">
        <w:rPr>
          <w:rtl/>
        </w:rPr>
        <w:t xml:space="preserve"> </w:t>
      </w:r>
      <w:r w:rsidR="000E3A7F">
        <w:rPr>
          <w:rtl/>
        </w:rPr>
        <w:t>(</w:t>
      </w:r>
      <w:r w:rsidRPr="00BD1D42">
        <w:rPr>
          <w:rtl/>
        </w:rPr>
        <w:t>وحدثنا خثيرون بن عيسى بن يحيى بن سلمان القرشي</w:t>
      </w:r>
      <w:r w:rsidR="000E3A7F">
        <w:rPr>
          <w:rtl/>
        </w:rPr>
        <w:t>)</w:t>
      </w:r>
      <w:r w:rsidR="00107BC9">
        <w:rPr>
          <w:rtl/>
        </w:rPr>
        <w:t>.</w:t>
      </w:r>
      <w:r w:rsidRPr="00BD1D42">
        <w:rPr>
          <w:rtl/>
        </w:rPr>
        <w:t xml:space="preserve"> ولكن في نسخة تاريخ دمشق</w:t>
      </w:r>
      <w:r w:rsidR="00107BC9">
        <w:rPr>
          <w:rtl/>
        </w:rPr>
        <w:t>:</w:t>
      </w:r>
      <w:r w:rsidRPr="00BD1D42">
        <w:rPr>
          <w:rtl/>
        </w:rPr>
        <w:t xml:space="preserve"> </w:t>
      </w:r>
      <w:r w:rsidR="000E3A7F">
        <w:rPr>
          <w:rtl/>
        </w:rPr>
        <w:t>(</w:t>
      </w:r>
      <w:r w:rsidRPr="00BD1D42">
        <w:rPr>
          <w:rtl/>
        </w:rPr>
        <w:t>جبرون</w:t>
      </w:r>
      <w:r w:rsidR="000E3A7F">
        <w:rPr>
          <w:rtl/>
        </w:rPr>
        <w:t>)</w:t>
      </w:r>
      <w:r w:rsidRPr="00BD1D42">
        <w:rPr>
          <w:rtl/>
        </w:rPr>
        <w:t xml:space="preserve"> بالجيم ثم الباء</w:t>
      </w:r>
      <w:r w:rsidR="00107BC9">
        <w:rPr>
          <w:rtl/>
        </w:rPr>
        <w:t>،</w:t>
      </w:r>
      <w:r w:rsidRPr="00BD1D42">
        <w:rPr>
          <w:rtl/>
        </w:rPr>
        <w:t xml:space="preserve"> وفي الباب</w:t>
      </w:r>
      <w:r w:rsidR="00107BC9">
        <w:rPr>
          <w:rtl/>
        </w:rPr>
        <w:t>:</w:t>
      </w:r>
      <w:r w:rsidRPr="00BD1D42">
        <w:rPr>
          <w:rtl/>
        </w:rPr>
        <w:t xml:space="preserve"> (62) من كفاية الطالب نقلاً عن ابن عساكر</w:t>
      </w:r>
      <w:r w:rsidR="00107BC9">
        <w:rPr>
          <w:rtl/>
        </w:rPr>
        <w:t>:</w:t>
      </w:r>
      <w:r w:rsidRPr="00BD1D42">
        <w:rPr>
          <w:rtl/>
        </w:rPr>
        <w:t xml:space="preserve"> </w:t>
      </w:r>
      <w:r w:rsidR="000E3A7F">
        <w:rPr>
          <w:rtl/>
        </w:rPr>
        <w:t>(</w:t>
      </w:r>
      <w:r w:rsidRPr="00BD1D42">
        <w:rPr>
          <w:rtl/>
        </w:rPr>
        <w:t>خيرون</w:t>
      </w:r>
      <w:r w:rsidR="000E3A7F">
        <w:rPr>
          <w:rtl/>
        </w:rPr>
        <w:t>)</w:t>
      </w:r>
      <w:r w:rsidRPr="00BD1D42">
        <w:rPr>
          <w:rtl/>
        </w:rPr>
        <w:t xml:space="preserve"> بالخاء ثم الياء المثناة التحتانية</w:t>
      </w:r>
      <w:r w:rsidR="00107BC9">
        <w:rPr>
          <w:rtl/>
        </w:rPr>
        <w:t>.</w:t>
      </w:r>
    </w:p>
    <w:p w:rsidR="00EE1CFC" w:rsidRDefault="00EE1CFC" w:rsidP="00E00003">
      <w:pPr>
        <w:pStyle w:val="libPoemTiniChar"/>
      </w:pPr>
      <w:r>
        <w:rPr>
          <w:rtl/>
        </w:rPr>
        <w:br w:type="page"/>
      </w:r>
    </w:p>
    <w:p w:rsidR="00EE1CFC" w:rsidRPr="00BD1D42" w:rsidRDefault="00EE1CFC" w:rsidP="00EE1CFC">
      <w:pPr>
        <w:pStyle w:val="libNormal"/>
      </w:pPr>
      <w:r w:rsidRPr="000E3A7F">
        <w:rPr>
          <w:rStyle w:val="libBold2Char"/>
          <w:rtl/>
        </w:rPr>
        <w:lastRenderedPageBreak/>
        <w:t>اجعلا لي معكما فخراً</w:t>
      </w:r>
      <w:r w:rsidRPr="00EE1CFC">
        <w:rPr>
          <w:rtl/>
        </w:rPr>
        <w:t xml:space="preserve"> </w:t>
      </w:r>
      <w:r w:rsidRPr="00EE1CFC">
        <w:rPr>
          <w:rStyle w:val="libFootnotenumChar"/>
          <w:rtl/>
        </w:rPr>
        <w:t>(1)</w:t>
      </w:r>
      <w:r w:rsidRPr="00EE1CFC">
        <w:rPr>
          <w:rtl/>
        </w:rPr>
        <w:t xml:space="preserve"> قالا</w:t>
      </w:r>
      <w:r w:rsidR="00107BC9">
        <w:rPr>
          <w:rtl/>
        </w:rPr>
        <w:t>:</w:t>
      </w:r>
      <w:r w:rsidRPr="00EE1CFC">
        <w:rPr>
          <w:rtl/>
        </w:rPr>
        <w:t xml:space="preserve"> نعم</w:t>
      </w:r>
      <w:r w:rsidR="00107BC9">
        <w:rPr>
          <w:rtl/>
        </w:rPr>
        <w:t>.</w:t>
      </w:r>
      <w:r w:rsidRPr="00EE1CFC">
        <w:rPr>
          <w:rtl/>
        </w:rPr>
        <w:t xml:space="preserve"> قال</w:t>
      </w:r>
      <w:r w:rsidR="00107BC9">
        <w:rPr>
          <w:rtl/>
        </w:rPr>
        <w:t>:</w:t>
      </w:r>
      <w:r w:rsidRPr="00EE1CFC">
        <w:rPr>
          <w:rtl/>
        </w:rPr>
        <w:t xml:space="preserve"> </w:t>
      </w:r>
      <w:r w:rsidRPr="00EE1CFC">
        <w:rPr>
          <w:rStyle w:val="libBold2Char"/>
          <w:rtl/>
        </w:rPr>
        <w:t>فأنا أشرف منكما</w:t>
      </w:r>
      <w:r w:rsidR="00107BC9">
        <w:rPr>
          <w:rStyle w:val="libBold2Char"/>
          <w:rtl/>
        </w:rPr>
        <w:t>:</w:t>
      </w:r>
      <w:r w:rsidRPr="00EE1CFC">
        <w:rPr>
          <w:rStyle w:val="libBold2Char"/>
          <w:rtl/>
        </w:rPr>
        <w:t xml:space="preserve"> أنا أوّل مَن آمن بالوعيد من ذكور هذه الأُمّة وهاجر وجاهد</w:t>
      </w:r>
      <w:r w:rsidR="00107BC9">
        <w:rPr>
          <w:rtl/>
        </w:rPr>
        <w:t>.</w:t>
      </w:r>
      <w:r w:rsidRPr="00EE1CFC">
        <w:rPr>
          <w:rtl/>
        </w:rPr>
        <w:t xml:space="preserve"> فانطلقوا ثلاثتهم إلى رسول الله صلّى الله عليه وسلّم فجثوا بين يديه فأخبر كلّ واحد منهم بفخره </w:t>
      </w:r>
      <w:r w:rsidRPr="00EE1CFC">
        <w:rPr>
          <w:rStyle w:val="libFootnotenumChar"/>
          <w:rtl/>
        </w:rPr>
        <w:t>(2)</w:t>
      </w:r>
      <w:r w:rsidRPr="00EE1CFC">
        <w:rPr>
          <w:rtl/>
        </w:rPr>
        <w:t xml:space="preserve"> فما أجابهم </w:t>
      </w:r>
      <w:r w:rsidR="000E3A7F">
        <w:rPr>
          <w:rtl/>
        </w:rPr>
        <w:t>[</w:t>
      </w:r>
      <w:r w:rsidRPr="00EE1CFC">
        <w:rPr>
          <w:rtl/>
        </w:rPr>
        <w:t>النبي</w:t>
      </w:r>
      <w:r w:rsidR="000E3A7F">
        <w:rPr>
          <w:rtl/>
        </w:rPr>
        <w:t>]</w:t>
      </w:r>
      <w:r w:rsidRPr="00EE1CFC">
        <w:rPr>
          <w:rtl/>
        </w:rPr>
        <w:t xml:space="preserve"> صلّى الله عليه وسلّم بشيء فنزل الوحي بعد أيّام فأرسل إلى ثلاثتهم فأتوه فقرأ عليهم النبي صلّى الله عليه وسلّم</w:t>
      </w:r>
      <w:r w:rsidR="00107BC9">
        <w:rPr>
          <w:rtl/>
        </w:rPr>
        <w:t>:</w:t>
      </w:r>
      <w:r w:rsidRPr="00EE1CFC">
        <w:rPr>
          <w:rtl/>
        </w:rPr>
        <w:t xml:space="preserve"> </w:t>
      </w:r>
      <w:r w:rsidR="000E3A7F" w:rsidRPr="00093DCB">
        <w:rPr>
          <w:rStyle w:val="libAlaemChar"/>
          <w:rtl/>
        </w:rPr>
        <w:t>(</w:t>
      </w:r>
      <w:r w:rsidRPr="00EE1CFC">
        <w:rPr>
          <w:rStyle w:val="libAieChar"/>
          <w:rFonts w:hint="cs"/>
          <w:rtl/>
        </w:rPr>
        <w:t>أَجَعَلْتُمْ سِقَايَةَ الْحَاجّ وَعِمَارَةَ الْمَسْجِدِ الْحَرَامِ كَمَنْ آمَنَ بِاللّهِ وَالْيَوْمِ الآخِرِ وَجَاهَدَ فِي سَبِيلِ اللّهِ لاَ يَسْتَوُونَ عِندَ اللّهِ وَاللّهُ لاَ يَهْدِي الْقَوْمَ الظّالِمِينَ * الّذِينَ آمَنُوا وَهَاجَرُوا وَجَاهَدَوا فِي سَبِيلِ اللّهِ بِأَمْوَالِهِمْ وَأَنفُسِهِمْ أَعْظَمُ دَرَجَةً عِندَ اللّهِ وَأُولئِكَ هُمُ الْفَائِزُونَ</w:t>
      </w:r>
      <w:r w:rsidR="000E3A7F" w:rsidRPr="00093DCB">
        <w:rPr>
          <w:rStyle w:val="libAlaemChar"/>
          <w:rFonts w:hint="cs"/>
          <w:rtl/>
        </w:rPr>
        <w:t>)</w:t>
      </w:r>
      <w:r w:rsidRPr="00EE1CFC">
        <w:rPr>
          <w:rtl/>
        </w:rPr>
        <w:t xml:space="preserve"> </w:t>
      </w:r>
      <w:r w:rsidR="000E3A7F">
        <w:rPr>
          <w:rtl/>
        </w:rPr>
        <w:t>[</w:t>
      </w:r>
      <w:r w:rsidRPr="00EE1CFC">
        <w:rPr>
          <w:rtl/>
        </w:rPr>
        <w:t>9 التوبة</w:t>
      </w:r>
      <w:r w:rsidR="00107BC9">
        <w:rPr>
          <w:rtl/>
        </w:rPr>
        <w:t>:</w:t>
      </w:r>
      <w:r w:rsidRPr="00EE1CFC">
        <w:rPr>
          <w:rtl/>
        </w:rPr>
        <w:t xml:space="preserve"> 19</w:t>
      </w:r>
      <w:r w:rsidR="000E3A7F">
        <w:rPr>
          <w:rtl/>
        </w:rPr>
        <w:t xml:space="preserve"> - </w:t>
      </w:r>
      <w:r w:rsidRPr="00EE1CFC">
        <w:rPr>
          <w:rtl/>
        </w:rPr>
        <w:t>20</w:t>
      </w:r>
      <w:r w:rsidR="000E3A7F">
        <w:rPr>
          <w:rtl/>
        </w:rPr>
        <w:t>]</w:t>
      </w:r>
      <w:r w:rsidRPr="00EE1CFC">
        <w:rPr>
          <w:rtl/>
        </w:rPr>
        <w:t xml:space="preserve"> </w:t>
      </w:r>
      <w:r w:rsidRPr="00EE1CFC">
        <w:rPr>
          <w:rStyle w:val="libFootnotenumChar"/>
          <w:rtl/>
        </w:rPr>
        <w:t>(3)</w:t>
      </w:r>
      <w:r w:rsidR="00107BC9">
        <w:rPr>
          <w:rtl/>
        </w:rPr>
        <w:t>.</w:t>
      </w:r>
    </w:p>
    <w:p w:rsidR="00EE1CFC" w:rsidRPr="00BD1D42" w:rsidRDefault="000E3A7F" w:rsidP="00737FD1">
      <w:pPr>
        <w:pStyle w:val="libLine"/>
      </w:pPr>
      <w:r>
        <w:rPr>
          <w:rtl/>
        </w:rPr>
        <w:t>____________________</w:t>
      </w:r>
    </w:p>
    <w:p w:rsidR="00EE1CFC" w:rsidRPr="001A7650" w:rsidRDefault="00EE1CFC" w:rsidP="001A7650">
      <w:pPr>
        <w:pStyle w:val="libFootnote0"/>
      </w:pPr>
      <w:r w:rsidRPr="00BD1D42">
        <w:rPr>
          <w:rtl/>
        </w:rPr>
        <w:t>(1</w:t>
      </w:r>
      <w:r w:rsidR="000E3A7F">
        <w:rPr>
          <w:rtl/>
        </w:rPr>
        <w:t xml:space="preserve"> - </w:t>
      </w:r>
      <w:r w:rsidRPr="00BD1D42">
        <w:rPr>
          <w:rtl/>
        </w:rPr>
        <w:t>2) ومثل المتن في شواهد التنزيل في الموردين</w:t>
      </w:r>
      <w:r w:rsidR="00107BC9">
        <w:rPr>
          <w:rtl/>
        </w:rPr>
        <w:t>،</w:t>
      </w:r>
      <w:r w:rsidRPr="00BD1D42">
        <w:rPr>
          <w:rtl/>
        </w:rPr>
        <w:t xml:space="preserve"> وفي تاريخ دمشق في المورد الأول</w:t>
      </w:r>
      <w:r w:rsidR="00107BC9">
        <w:rPr>
          <w:rtl/>
        </w:rPr>
        <w:t>:</w:t>
      </w:r>
      <w:r w:rsidRPr="00BD1D42">
        <w:rPr>
          <w:rtl/>
        </w:rPr>
        <w:t xml:space="preserve"> </w:t>
      </w:r>
      <w:r w:rsidR="000E3A7F">
        <w:rPr>
          <w:rtl/>
        </w:rPr>
        <w:t>(</w:t>
      </w:r>
      <w:r w:rsidRPr="00BD1D42">
        <w:rPr>
          <w:rtl/>
        </w:rPr>
        <w:t>مفخراً</w:t>
      </w:r>
      <w:r w:rsidR="000E3A7F">
        <w:rPr>
          <w:rtl/>
        </w:rPr>
        <w:t>)</w:t>
      </w:r>
      <w:r w:rsidRPr="00BD1D42">
        <w:rPr>
          <w:rtl/>
        </w:rPr>
        <w:t xml:space="preserve"> وفي المورد الثاني</w:t>
      </w:r>
      <w:r w:rsidR="00107BC9">
        <w:rPr>
          <w:rtl/>
        </w:rPr>
        <w:t>:</w:t>
      </w:r>
      <w:r w:rsidRPr="00BD1D42">
        <w:rPr>
          <w:rtl/>
        </w:rPr>
        <w:t xml:space="preserve"> </w:t>
      </w:r>
      <w:r w:rsidR="000E3A7F">
        <w:rPr>
          <w:rtl/>
        </w:rPr>
        <w:t>(</w:t>
      </w:r>
      <w:r w:rsidRPr="00BD1D42">
        <w:rPr>
          <w:rtl/>
        </w:rPr>
        <w:t>بمفخره</w:t>
      </w:r>
      <w:r w:rsidR="000E3A7F">
        <w:rPr>
          <w:rtl/>
        </w:rPr>
        <w:t>)</w:t>
      </w:r>
      <w:r w:rsidR="00107BC9">
        <w:rPr>
          <w:rtl/>
        </w:rPr>
        <w:t>.</w:t>
      </w:r>
    </w:p>
    <w:p w:rsidR="00EE1CFC" w:rsidRPr="001A7650" w:rsidRDefault="00EE1CFC" w:rsidP="001A7650">
      <w:pPr>
        <w:pStyle w:val="libFootnote0"/>
      </w:pPr>
      <w:r w:rsidRPr="00BD1D42">
        <w:rPr>
          <w:rtl/>
        </w:rPr>
        <w:t>(3) ومن قوله تعالى</w:t>
      </w:r>
      <w:r w:rsidR="00107BC9">
        <w:rPr>
          <w:rtl/>
        </w:rPr>
        <w:t>:</w:t>
      </w:r>
      <w:r w:rsidRPr="00BD1D42">
        <w:rPr>
          <w:rtl/>
        </w:rPr>
        <w:t xml:space="preserve"> </w:t>
      </w:r>
      <w:r w:rsidR="000E3A7F">
        <w:rPr>
          <w:rtl/>
        </w:rPr>
        <w:t>(</w:t>
      </w:r>
      <w:r w:rsidRPr="00BD1D42">
        <w:rPr>
          <w:rtl/>
        </w:rPr>
        <w:t>لا يستوون</w:t>
      </w:r>
      <w:r w:rsidR="000E3A7F">
        <w:rPr>
          <w:rtl/>
        </w:rPr>
        <w:t>)</w:t>
      </w:r>
      <w:r w:rsidRPr="00BD1D42">
        <w:rPr>
          <w:rtl/>
        </w:rPr>
        <w:t xml:space="preserve"> إلى قوله</w:t>
      </w:r>
      <w:r w:rsidR="00107BC9">
        <w:rPr>
          <w:rtl/>
        </w:rPr>
        <w:t>:</w:t>
      </w:r>
      <w:r w:rsidRPr="00BD1D42">
        <w:rPr>
          <w:rtl/>
        </w:rPr>
        <w:t xml:space="preserve"> </w:t>
      </w:r>
      <w:r w:rsidR="000E3A7F">
        <w:rPr>
          <w:rtl/>
        </w:rPr>
        <w:t>(</w:t>
      </w:r>
      <w:r w:rsidRPr="00BD1D42">
        <w:rPr>
          <w:rtl/>
        </w:rPr>
        <w:t>الفائزون</w:t>
      </w:r>
      <w:r w:rsidR="000E3A7F">
        <w:rPr>
          <w:rtl/>
        </w:rPr>
        <w:t>)</w:t>
      </w:r>
      <w:r w:rsidRPr="00BD1D42">
        <w:rPr>
          <w:rtl/>
        </w:rPr>
        <w:t xml:space="preserve"> زدناه بقرينة سياق الآيات</w:t>
      </w:r>
      <w:r w:rsidR="00107BC9">
        <w:rPr>
          <w:rtl/>
        </w:rPr>
        <w:t>،</w:t>
      </w:r>
      <w:r w:rsidRPr="00BD1D42">
        <w:rPr>
          <w:rtl/>
        </w:rPr>
        <w:t xml:space="preserve"> وبقرينة ما في شواهد التنزيل وتاريخ دمشق حيث ساقا الآية الكريمة إلى قوله</w:t>
      </w:r>
      <w:r w:rsidR="00107BC9">
        <w:rPr>
          <w:rtl/>
        </w:rPr>
        <w:t>:</w:t>
      </w:r>
      <w:r w:rsidRPr="00BD1D42">
        <w:rPr>
          <w:rtl/>
        </w:rPr>
        <w:t xml:space="preserve"> </w:t>
      </w:r>
      <w:r w:rsidR="000E3A7F">
        <w:rPr>
          <w:rtl/>
        </w:rPr>
        <w:t>(</w:t>
      </w:r>
      <w:r w:rsidRPr="00BD1D42">
        <w:rPr>
          <w:rtl/>
        </w:rPr>
        <w:t>واليوم الآخر</w:t>
      </w:r>
      <w:r w:rsidR="000E3A7F">
        <w:rPr>
          <w:rtl/>
        </w:rPr>
        <w:t>)</w:t>
      </w:r>
      <w:r w:rsidRPr="00BD1D42">
        <w:rPr>
          <w:rtl/>
        </w:rPr>
        <w:t xml:space="preserve"> ثم قالا</w:t>
      </w:r>
      <w:r w:rsidR="00107BC9">
        <w:rPr>
          <w:rtl/>
        </w:rPr>
        <w:t>:</w:t>
      </w:r>
      <w:r w:rsidRPr="00BD1D42">
        <w:rPr>
          <w:rtl/>
        </w:rPr>
        <w:t xml:space="preserve"> إلى آخر العشر قرأها أبو معمر</w:t>
      </w:r>
      <w:r w:rsidR="00107BC9">
        <w:rPr>
          <w:rtl/>
        </w:rPr>
        <w:t>.</w:t>
      </w:r>
    </w:p>
    <w:p w:rsidR="00EE1CFC" w:rsidRPr="001A7650" w:rsidRDefault="00EE1CFC" w:rsidP="001A7650">
      <w:pPr>
        <w:pStyle w:val="libFootnote0"/>
      </w:pPr>
      <w:r w:rsidRPr="00BD1D42">
        <w:rPr>
          <w:rtl/>
        </w:rPr>
        <w:t>وأمّا في أصلي كليهما من فرائد السمطين فذكر الآية الكريمة إلى قوله</w:t>
      </w:r>
      <w:r w:rsidR="00107BC9">
        <w:rPr>
          <w:rtl/>
        </w:rPr>
        <w:t>:</w:t>
      </w:r>
      <w:r w:rsidRPr="00BD1D42">
        <w:rPr>
          <w:rtl/>
        </w:rPr>
        <w:t xml:space="preserve"> </w:t>
      </w:r>
      <w:r w:rsidR="000E3A7F">
        <w:rPr>
          <w:rtl/>
        </w:rPr>
        <w:t>(</w:t>
      </w:r>
      <w:r w:rsidRPr="00BD1D42">
        <w:rPr>
          <w:rtl/>
        </w:rPr>
        <w:t>في سبيل الله</w:t>
      </w:r>
      <w:r w:rsidR="000E3A7F">
        <w:rPr>
          <w:rtl/>
        </w:rPr>
        <w:t>)</w:t>
      </w:r>
      <w:r w:rsidRPr="00BD1D42">
        <w:rPr>
          <w:rtl/>
        </w:rPr>
        <w:t xml:space="preserve"> ثم قال إلى آخر الآية</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BD1D42">
        <w:rPr>
          <w:rtl/>
        </w:rPr>
        <w:lastRenderedPageBreak/>
        <w:t>فضيلة</w:t>
      </w:r>
    </w:p>
    <w:p w:rsidR="000E3A7F" w:rsidRPr="00E00003" w:rsidRDefault="00EE1CFC" w:rsidP="00E00003">
      <w:pPr>
        <w:pStyle w:val="libCenter"/>
      </w:pPr>
      <w:r w:rsidRPr="00BD1D42">
        <w:rPr>
          <w:rtl/>
        </w:rPr>
        <w:t xml:space="preserve">عظة </w:t>
      </w:r>
      <w:r w:rsidR="000E3A7F">
        <w:rPr>
          <w:rtl/>
        </w:rPr>
        <w:t>[</w:t>
      </w:r>
      <w:r w:rsidRPr="00BD1D42">
        <w:rPr>
          <w:rtl/>
        </w:rPr>
        <w:t>موسومة</w:t>
      </w:r>
      <w:r w:rsidR="000E3A7F">
        <w:rPr>
          <w:rtl/>
        </w:rPr>
        <w:t>]</w:t>
      </w:r>
      <w:r w:rsidRPr="00BD1D42">
        <w:rPr>
          <w:rtl/>
        </w:rPr>
        <w:t xml:space="preserve"> بإخلاص</w:t>
      </w:r>
      <w:r w:rsidR="00107BC9">
        <w:rPr>
          <w:rtl/>
        </w:rPr>
        <w:t>،</w:t>
      </w:r>
      <w:r w:rsidRPr="00BD1D42">
        <w:rPr>
          <w:rtl/>
        </w:rPr>
        <w:t xml:space="preserve"> ونهي عن أشياء اقتضاء كمال باختصاص</w:t>
      </w:r>
      <w:r w:rsidR="00107BC9">
        <w:rPr>
          <w:rtl/>
        </w:rPr>
        <w:t>؟</w:t>
      </w:r>
    </w:p>
    <w:p w:rsidR="00EE1CFC" w:rsidRPr="00BD1D42" w:rsidRDefault="00EE1CFC" w:rsidP="00EE1CFC">
      <w:pPr>
        <w:pStyle w:val="libNormal"/>
      </w:pPr>
      <w:r w:rsidRPr="00EE1CFC">
        <w:rPr>
          <w:rtl/>
        </w:rPr>
        <w:t>160</w:t>
      </w:r>
      <w:r w:rsidR="000E3A7F">
        <w:rPr>
          <w:rtl/>
        </w:rPr>
        <w:t xml:space="preserve"> - </w:t>
      </w:r>
      <w:r w:rsidRPr="00EE1CFC">
        <w:rPr>
          <w:rtl/>
        </w:rPr>
        <w:t xml:space="preserve">أخبرني المشايخ الإمام العلاّمة تاج الدين أبو المفاخر محمد ابن أبي القاسم محمود السديدي الزوزني من واشر كرمان </w:t>
      </w:r>
      <w:r w:rsidRPr="00EE1CFC">
        <w:rPr>
          <w:rStyle w:val="libFootnotenumChar"/>
          <w:rtl/>
        </w:rPr>
        <w:t>(1)</w:t>
      </w:r>
      <w:r w:rsidR="00107BC9">
        <w:rPr>
          <w:rtl/>
        </w:rPr>
        <w:t>،</w:t>
      </w:r>
      <w:r w:rsidRPr="00EE1CFC">
        <w:rPr>
          <w:rtl/>
        </w:rPr>
        <w:t xml:space="preserve"> وقاضي القضاة خطيب المسلمين شمس الدين أبو محمد عبد الرحمان بن محمد بن أحمد بن محمد بن قدامة المقدسي كتابة إليّ من دمشق</w:t>
      </w:r>
      <w:r w:rsidR="000E3A7F">
        <w:rPr>
          <w:rtl/>
        </w:rPr>
        <w:t xml:space="preserve"> - </w:t>
      </w:r>
      <w:r w:rsidRPr="00EE1CFC">
        <w:rPr>
          <w:rtl/>
        </w:rPr>
        <w:t>في سنة أربع وسبعين وستمئة</w:t>
      </w:r>
      <w:r w:rsidR="000E3A7F">
        <w:rPr>
          <w:rtl/>
        </w:rPr>
        <w:t xml:space="preserve"> - </w:t>
      </w:r>
      <w:r w:rsidRPr="00EE1CFC">
        <w:rPr>
          <w:rtl/>
        </w:rPr>
        <w:t>وتاج الدين علي بن أنجب بن عبد الله الخازن مشافهة ببغداد</w:t>
      </w:r>
      <w:r w:rsidR="00107BC9">
        <w:rPr>
          <w:rtl/>
        </w:rPr>
        <w:t>،</w:t>
      </w:r>
      <w:r w:rsidRPr="00EE1CFC">
        <w:rPr>
          <w:rtl/>
        </w:rPr>
        <w:t xml:space="preserve"> بروايتهم عن الإمام مجد الدين أبي سعد عبد الله بن عمر بن أحمد بن منصور الصفاري النيسابوري إجازة قال</w:t>
      </w:r>
      <w:r w:rsidR="00107BC9">
        <w:rPr>
          <w:rtl/>
        </w:rPr>
        <w:t>:</w:t>
      </w:r>
      <w:r w:rsidRPr="00EE1CFC">
        <w:rPr>
          <w:rtl/>
        </w:rPr>
        <w:t xml:space="preserve"> أخبرنا أبو علي الحسن بن أحمد الحدّاد إجازة</w:t>
      </w:r>
      <w:r w:rsidR="00107BC9">
        <w:rPr>
          <w:rtl/>
        </w:rPr>
        <w:t>،</w:t>
      </w:r>
      <w:r w:rsidRPr="00EE1CFC">
        <w:rPr>
          <w:rtl/>
        </w:rPr>
        <w:t xml:space="preserve"> قال</w:t>
      </w:r>
      <w:r w:rsidR="00107BC9">
        <w:rPr>
          <w:rtl/>
        </w:rPr>
        <w:t>:</w:t>
      </w:r>
      <w:r w:rsidRPr="00EE1CFC">
        <w:rPr>
          <w:rtl/>
        </w:rPr>
        <w:t xml:space="preserve"> أخبرنا الحافظ أحمد بن عبد الله بن أحمد أبو نعيم </w:t>
      </w:r>
      <w:r w:rsidRPr="00EE1CFC">
        <w:rPr>
          <w:rStyle w:val="libFootnotenumChar"/>
          <w:rtl/>
        </w:rPr>
        <w:t>(2)</w:t>
      </w:r>
      <w:r w:rsidRPr="00EE1CFC">
        <w:rPr>
          <w:rtl/>
        </w:rPr>
        <w:t xml:space="preserve"> قال</w:t>
      </w:r>
      <w:r w:rsidR="00107BC9">
        <w:rPr>
          <w:rtl/>
        </w:rPr>
        <w:t>:</w:t>
      </w:r>
      <w:r w:rsidRPr="00EE1CFC">
        <w:rPr>
          <w:rtl/>
        </w:rPr>
        <w:t xml:space="preserve"> حدثنا سليمان بن أحمد</w:t>
      </w:r>
      <w:r w:rsidR="00107BC9">
        <w:rPr>
          <w:rtl/>
        </w:rPr>
        <w:t>،</w:t>
      </w:r>
      <w:r w:rsidRPr="00EE1CFC">
        <w:rPr>
          <w:rtl/>
        </w:rPr>
        <w:t xml:space="preserve"> قال</w:t>
      </w:r>
      <w:r w:rsidR="00107BC9">
        <w:rPr>
          <w:rtl/>
        </w:rPr>
        <w:t>:</w:t>
      </w:r>
      <w:r w:rsidRPr="00EE1CFC">
        <w:rPr>
          <w:rtl/>
        </w:rPr>
        <w:t xml:space="preserve"> حدثنا محمد ابن عثمان ابن أبي شيبة</w:t>
      </w:r>
      <w:r w:rsidR="00107BC9">
        <w:rPr>
          <w:rtl/>
        </w:rPr>
        <w:t>،</w:t>
      </w:r>
      <w:r w:rsidRPr="00EE1CFC">
        <w:rPr>
          <w:rtl/>
        </w:rPr>
        <w:t xml:space="preserve"> قال</w:t>
      </w:r>
      <w:r w:rsidR="00107BC9">
        <w:rPr>
          <w:rtl/>
        </w:rPr>
        <w:t>:</w:t>
      </w:r>
      <w:r w:rsidRPr="00EE1CFC">
        <w:rPr>
          <w:rtl/>
        </w:rPr>
        <w:t xml:space="preserve"> حدثنا زكريا بن يحيى قال</w:t>
      </w:r>
      <w:r w:rsidR="00107BC9">
        <w:rPr>
          <w:rtl/>
        </w:rPr>
        <w:t>:</w:t>
      </w:r>
      <w:r w:rsidRPr="00EE1CFC">
        <w:rPr>
          <w:rtl/>
        </w:rPr>
        <w:t xml:space="preserve"> حدثنا خالد بن مخلد</w:t>
      </w:r>
      <w:r w:rsidR="00107BC9">
        <w:rPr>
          <w:rtl/>
        </w:rPr>
        <w:t>،</w:t>
      </w:r>
      <w:r w:rsidRPr="00EE1CFC">
        <w:rPr>
          <w:rtl/>
        </w:rPr>
        <w:t xml:space="preserve"> قال</w:t>
      </w:r>
      <w:r w:rsidR="00107BC9">
        <w:rPr>
          <w:rtl/>
        </w:rPr>
        <w:t>:</w:t>
      </w:r>
      <w:r w:rsidRPr="00EE1CFC">
        <w:rPr>
          <w:rtl/>
        </w:rPr>
        <w:t xml:space="preserve"> حدثنا راشد أبو سلمة </w:t>
      </w:r>
      <w:r w:rsidRPr="00EE1CFC">
        <w:rPr>
          <w:rStyle w:val="libFootnotenumChar"/>
          <w:rtl/>
        </w:rPr>
        <w:t>(3)</w:t>
      </w:r>
      <w:r w:rsidR="00107BC9">
        <w:rPr>
          <w:rtl/>
        </w:rPr>
        <w:t>،</w:t>
      </w:r>
      <w:r w:rsidRPr="00EE1CFC">
        <w:rPr>
          <w:rtl/>
        </w:rPr>
        <w:t xml:space="preserve"> عن أبي داود</w:t>
      </w:r>
      <w:r w:rsidR="00107BC9">
        <w:rPr>
          <w:rtl/>
        </w:rPr>
        <w:t>،</w:t>
      </w:r>
      <w:r w:rsidRPr="00EE1CFC">
        <w:rPr>
          <w:rtl/>
        </w:rPr>
        <w:t xml:space="preserve"> عن بريدة الأسلمي قال</w:t>
      </w:r>
      <w:r w:rsidR="00E00003">
        <w:rPr>
          <w:rtl/>
        </w:rPr>
        <w:t xml:space="preserve">: </w:t>
      </w:r>
      <w:r w:rsidRPr="00EE1CFC">
        <w:rPr>
          <w:rtl/>
        </w:rPr>
        <w:t xml:space="preserve">أمر رسول الله صلّى الله عليه وسلّم بسدّ الأبواب فشقّ ذلك على أصحابه </w:t>
      </w:r>
      <w:r w:rsidRPr="00EE1CFC">
        <w:rPr>
          <w:rStyle w:val="libFootnotenumChar"/>
          <w:rtl/>
        </w:rPr>
        <w:t>(4)</w:t>
      </w:r>
      <w:r w:rsidR="00107BC9">
        <w:rPr>
          <w:rtl/>
        </w:rPr>
        <w:t>،</w:t>
      </w:r>
      <w:r w:rsidRPr="00EE1CFC">
        <w:rPr>
          <w:rtl/>
        </w:rPr>
        <w:t xml:space="preserve"> فلمّا بلغ ذلك رسول الله صلّى الله عليه وسلّم دعا الصلاة جامعة حتى إذا اجتمعوا صعد المنبر</w:t>
      </w:r>
      <w:r w:rsidR="000E3A7F">
        <w:rPr>
          <w:rtl/>
        </w:rPr>
        <w:t xml:space="preserve"> - [</w:t>
      </w:r>
      <w:r w:rsidRPr="00EE1CFC">
        <w:rPr>
          <w:rtl/>
        </w:rPr>
        <w:t>وخطبهم</w:t>
      </w:r>
      <w:r w:rsidR="000E3A7F">
        <w:rPr>
          <w:rtl/>
        </w:rPr>
        <w:t>]</w:t>
      </w:r>
      <w:r w:rsidRPr="00EE1CFC">
        <w:rPr>
          <w:rtl/>
        </w:rPr>
        <w:t xml:space="preserve"> فلم يسمع </w:t>
      </w:r>
      <w:r w:rsidRPr="00EE1CFC">
        <w:rPr>
          <w:rStyle w:val="libFootnotenumChar"/>
          <w:rtl/>
        </w:rPr>
        <w:t>(5)</w:t>
      </w:r>
      <w:r w:rsidRPr="00EE1CFC">
        <w:rPr>
          <w:rtl/>
        </w:rPr>
        <w:t xml:space="preserve"> لرسول الله صلّى الله عليه وسلّم تحميداً وتعظيماً في خطبة مثل يومئذ</w:t>
      </w:r>
      <w:r w:rsidR="000E3A7F">
        <w:rPr>
          <w:rtl/>
        </w:rPr>
        <w:t xml:space="preserve"> - </w:t>
      </w:r>
      <w:r w:rsidRPr="00EE1CFC">
        <w:rPr>
          <w:rtl/>
        </w:rPr>
        <w:t>فقال</w:t>
      </w:r>
      <w:r w:rsidR="00107BC9">
        <w:rPr>
          <w:rtl/>
        </w:rPr>
        <w:t>:</w:t>
      </w:r>
      <w:r w:rsidRPr="00EE1CFC">
        <w:rPr>
          <w:rtl/>
        </w:rPr>
        <w:t xml:space="preserve"> </w:t>
      </w:r>
      <w:r w:rsidRPr="00EE1CFC">
        <w:rPr>
          <w:rStyle w:val="libBold2Char"/>
          <w:rtl/>
        </w:rPr>
        <w:t>يا أيّها الناس ما أنا سددتها ولا أنا فتحتها</w:t>
      </w:r>
      <w:r w:rsidR="00107BC9">
        <w:rPr>
          <w:rStyle w:val="libBold2Char"/>
          <w:rtl/>
        </w:rPr>
        <w:t>،</w:t>
      </w:r>
    </w:p>
    <w:p w:rsidR="00EE1CFC" w:rsidRPr="00BD1D42" w:rsidRDefault="000E3A7F" w:rsidP="00737FD1">
      <w:pPr>
        <w:pStyle w:val="libLine"/>
      </w:pPr>
      <w:r>
        <w:rPr>
          <w:rtl/>
        </w:rPr>
        <w:t>____________________</w:t>
      </w:r>
    </w:p>
    <w:p w:rsidR="00EE1CFC" w:rsidRPr="001A7650" w:rsidRDefault="00EE1CFC" w:rsidP="001A7650">
      <w:pPr>
        <w:pStyle w:val="libFootnote0"/>
      </w:pPr>
      <w:r w:rsidRPr="00BD1D42">
        <w:rPr>
          <w:rtl/>
        </w:rPr>
        <w:t>(1) وفي نسخة السيد علي نقي</w:t>
      </w:r>
      <w:r w:rsidR="00107BC9">
        <w:rPr>
          <w:rtl/>
        </w:rPr>
        <w:t>:</w:t>
      </w:r>
      <w:r w:rsidRPr="00BD1D42">
        <w:rPr>
          <w:rtl/>
        </w:rPr>
        <w:t xml:space="preserve"> </w:t>
      </w:r>
      <w:r w:rsidR="000E3A7F">
        <w:rPr>
          <w:rtl/>
        </w:rPr>
        <w:t>(</w:t>
      </w:r>
      <w:r w:rsidRPr="00BD1D42">
        <w:rPr>
          <w:rtl/>
        </w:rPr>
        <w:t>محمود السندي</w:t>
      </w:r>
      <w:r w:rsidR="00107BC9">
        <w:rPr>
          <w:rtl/>
        </w:rPr>
        <w:t>.</w:t>
      </w:r>
      <w:r w:rsidRPr="00BD1D42">
        <w:rPr>
          <w:rtl/>
        </w:rPr>
        <w:t>.. من واسير كرمان</w:t>
      </w:r>
      <w:r w:rsidR="000E3A7F">
        <w:rPr>
          <w:rtl/>
        </w:rPr>
        <w:t>)</w:t>
      </w:r>
      <w:r w:rsidR="00107BC9">
        <w:rPr>
          <w:rtl/>
        </w:rPr>
        <w:t>.</w:t>
      </w:r>
    </w:p>
    <w:p w:rsidR="00EE1CFC" w:rsidRPr="001A7650" w:rsidRDefault="00EE1CFC" w:rsidP="001A7650">
      <w:pPr>
        <w:pStyle w:val="libFootnote0"/>
      </w:pPr>
      <w:r w:rsidRPr="00BD1D42">
        <w:rPr>
          <w:rtl/>
        </w:rPr>
        <w:t>وانظر الحديث</w:t>
      </w:r>
      <w:r w:rsidR="00107BC9">
        <w:rPr>
          <w:rtl/>
        </w:rPr>
        <w:t>:</w:t>
      </w:r>
      <w:r w:rsidRPr="00BD1D42">
        <w:rPr>
          <w:rtl/>
        </w:rPr>
        <w:t xml:space="preserve"> (167) في الباب</w:t>
      </w:r>
      <w:r w:rsidR="00107BC9">
        <w:rPr>
          <w:rtl/>
        </w:rPr>
        <w:t>:</w:t>
      </w:r>
      <w:r w:rsidRPr="00BD1D42">
        <w:rPr>
          <w:rtl/>
        </w:rPr>
        <w:t xml:space="preserve"> (43) والحديث</w:t>
      </w:r>
      <w:r w:rsidR="00107BC9">
        <w:rPr>
          <w:rtl/>
        </w:rPr>
        <w:t>:</w:t>
      </w:r>
      <w:r w:rsidRPr="00BD1D42">
        <w:rPr>
          <w:rtl/>
        </w:rPr>
        <w:t xml:space="preserve"> (48) في الباب (19) من السمط الثاني</w:t>
      </w:r>
      <w:r w:rsidR="00107BC9">
        <w:rPr>
          <w:rtl/>
        </w:rPr>
        <w:t>.</w:t>
      </w:r>
    </w:p>
    <w:p w:rsidR="00EE1CFC" w:rsidRPr="001A7650" w:rsidRDefault="00EE1CFC" w:rsidP="001A7650">
      <w:pPr>
        <w:pStyle w:val="libFootnote0"/>
      </w:pPr>
      <w:r w:rsidRPr="00BD1D42">
        <w:rPr>
          <w:rtl/>
        </w:rPr>
        <w:t>(2) رواه أبو نعيم في كتاب معرفة الصحابة</w:t>
      </w:r>
      <w:r w:rsidR="00107BC9">
        <w:rPr>
          <w:rtl/>
        </w:rPr>
        <w:t>،</w:t>
      </w:r>
      <w:r w:rsidRPr="00BD1D42">
        <w:rPr>
          <w:rtl/>
        </w:rPr>
        <w:t xml:space="preserve"> كما رواه عنه السيوطي في كتاب اللآلي المصنوعة</w:t>
      </w:r>
      <w:r w:rsidR="00107BC9">
        <w:rPr>
          <w:rtl/>
        </w:rPr>
        <w:t>:</w:t>
      </w:r>
      <w:r w:rsidRPr="00BD1D42">
        <w:rPr>
          <w:rtl/>
        </w:rPr>
        <w:t xml:space="preserve"> ج 1</w:t>
      </w:r>
      <w:r w:rsidR="00107BC9">
        <w:rPr>
          <w:rtl/>
        </w:rPr>
        <w:t>،</w:t>
      </w:r>
      <w:r w:rsidRPr="00BD1D42">
        <w:rPr>
          <w:rtl/>
        </w:rPr>
        <w:t xml:space="preserve"> ص 181</w:t>
      </w:r>
      <w:r w:rsidR="00107BC9">
        <w:rPr>
          <w:rtl/>
        </w:rPr>
        <w:t>،</w:t>
      </w:r>
      <w:r w:rsidRPr="00BD1D42">
        <w:rPr>
          <w:rtl/>
        </w:rPr>
        <w:t xml:space="preserve"> ط بولاق</w:t>
      </w:r>
      <w:r w:rsidR="00107BC9">
        <w:rPr>
          <w:rtl/>
        </w:rPr>
        <w:t>،</w:t>
      </w:r>
      <w:r w:rsidRPr="00BD1D42">
        <w:rPr>
          <w:rtl/>
        </w:rPr>
        <w:t xml:space="preserve"> وقد علقناه حرفياً على الحديث</w:t>
      </w:r>
      <w:r w:rsidR="00107BC9">
        <w:rPr>
          <w:rtl/>
        </w:rPr>
        <w:t>:</w:t>
      </w:r>
      <w:r w:rsidRPr="00BD1D42">
        <w:rPr>
          <w:rtl/>
        </w:rPr>
        <w:t xml:space="preserve"> (335) من ترجمة أمير المؤمنين من تاريخ دمشق ج 1</w:t>
      </w:r>
      <w:r w:rsidR="00107BC9">
        <w:rPr>
          <w:rtl/>
        </w:rPr>
        <w:t>،</w:t>
      </w:r>
      <w:r w:rsidRPr="00BD1D42">
        <w:rPr>
          <w:rtl/>
        </w:rPr>
        <w:t xml:space="preserve"> ص 276 ط 1</w:t>
      </w:r>
      <w:r w:rsidR="00107BC9">
        <w:rPr>
          <w:rtl/>
        </w:rPr>
        <w:t>،</w:t>
      </w:r>
      <w:r w:rsidRPr="00BD1D42">
        <w:rPr>
          <w:rtl/>
        </w:rPr>
        <w:t xml:space="preserve"> ورواه أيضاً العلاّمة الأميني رفع الله مقامه في الغدير</w:t>
      </w:r>
      <w:r w:rsidR="00107BC9">
        <w:rPr>
          <w:rtl/>
        </w:rPr>
        <w:t>:</w:t>
      </w:r>
      <w:r w:rsidRPr="00BD1D42">
        <w:rPr>
          <w:rtl/>
        </w:rPr>
        <w:t xml:space="preserve"> ج 3 ص 208 نقلاً عن أبي نعيم في فضائل الصحابة</w:t>
      </w:r>
      <w:r w:rsidR="00107BC9">
        <w:rPr>
          <w:rtl/>
        </w:rPr>
        <w:t>.</w:t>
      </w:r>
    </w:p>
    <w:p w:rsidR="00EE1CFC" w:rsidRPr="001A7650" w:rsidRDefault="00EE1CFC" w:rsidP="001A7650">
      <w:pPr>
        <w:pStyle w:val="libFootnote0"/>
      </w:pPr>
      <w:r w:rsidRPr="00BD1D42">
        <w:rPr>
          <w:rtl/>
        </w:rPr>
        <w:t>(3) كذا في الأصل</w:t>
      </w:r>
      <w:r w:rsidR="00107BC9">
        <w:rPr>
          <w:rtl/>
        </w:rPr>
        <w:t>:</w:t>
      </w:r>
      <w:r w:rsidRPr="00BD1D42">
        <w:rPr>
          <w:rtl/>
        </w:rPr>
        <w:t xml:space="preserve"> وفي اللآلي المصنوعة</w:t>
      </w:r>
      <w:r w:rsidR="00107BC9">
        <w:rPr>
          <w:rtl/>
        </w:rPr>
        <w:t>:</w:t>
      </w:r>
      <w:r w:rsidRPr="00BD1D42">
        <w:rPr>
          <w:rtl/>
        </w:rPr>
        <w:t xml:space="preserve"> </w:t>
      </w:r>
      <w:r w:rsidR="000E3A7F">
        <w:rPr>
          <w:rtl/>
        </w:rPr>
        <w:t>(</w:t>
      </w:r>
      <w:r w:rsidRPr="00BD1D42">
        <w:rPr>
          <w:rtl/>
        </w:rPr>
        <w:t>قال</w:t>
      </w:r>
      <w:r w:rsidR="00107BC9">
        <w:rPr>
          <w:rtl/>
        </w:rPr>
        <w:t>:</w:t>
      </w:r>
      <w:r w:rsidRPr="00BD1D42">
        <w:rPr>
          <w:rtl/>
        </w:rPr>
        <w:t xml:space="preserve"> حدثنا راشد بن سلمة</w:t>
      </w:r>
      <w:r w:rsidR="000E3A7F">
        <w:rPr>
          <w:rtl/>
        </w:rPr>
        <w:t>)</w:t>
      </w:r>
      <w:r w:rsidR="00107BC9">
        <w:rPr>
          <w:rtl/>
        </w:rPr>
        <w:t>.</w:t>
      </w:r>
    </w:p>
    <w:p w:rsidR="00EE1CFC" w:rsidRPr="001A7650" w:rsidRDefault="00EE1CFC" w:rsidP="001A7650">
      <w:pPr>
        <w:pStyle w:val="libFootnote0"/>
      </w:pPr>
      <w:r w:rsidRPr="00BD1D42">
        <w:rPr>
          <w:rtl/>
        </w:rPr>
        <w:t>(4) هذا هو الظاهر الموافق لما في اللآلي المصنوعة</w:t>
      </w:r>
      <w:r w:rsidR="00107BC9">
        <w:rPr>
          <w:rtl/>
        </w:rPr>
        <w:t>،</w:t>
      </w:r>
      <w:r w:rsidRPr="00BD1D42">
        <w:rPr>
          <w:rtl/>
        </w:rPr>
        <w:t xml:space="preserve"> وفي الأصل</w:t>
      </w:r>
      <w:r w:rsidR="00107BC9">
        <w:rPr>
          <w:rtl/>
        </w:rPr>
        <w:t>:</w:t>
      </w:r>
      <w:r w:rsidRPr="00BD1D42">
        <w:rPr>
          <w:rtl/>
        </w:rPr>
        <w:t xml:space="preserve"> </w:t>
      </w:r>
      <w:r w:rsidR="000E3A7F">
        <w:rPr>
          <w:rtl/>
        </w:rPr>
        <w:t>(</w:t>
      </w:r>
      <w:r w:rsidRPr="00BD1D42">
        <w:rPr>
          <w:rtl/>
        </w:rPr>
        <w:t>وشق ذلك على الأصحاب</w:t>
      </w:r>
      <w:r w:rsidR="000E3A7F">
        <w:rPr>
          <w:rtl/>
        </w:rPr>
        <w:t>)</w:t>
      </w:r>
      <w:r w:rsidR="00107BC9">
        <w:rPr>
          <w:rtl/>
        </w:rPr>
        <w:t>.</w:t>
      </w:r>
    </w:p>
    <w:p w:rsidR="00EE1CFC" w:rsidRPr="001A7650" w:rsidRDefault="00EE1CFC" w:rsidP="001A7650">
      <w:pPr>
        <w:pStyle w:val="libFootnote0"/>
      </w:pPr>
      <w:r w:rsidRPr="00BD1D42">
        <w:rPr>
          <w:rtl/>
        </w:rPr>
        <w:t>(5) كذا في الأصل عدا ما بين المعقوفين فإنّه زيادة توضيحية منّا</w:t>
      </w:r>
      <w:r w:rsidR="00107BC9">
        <w:rPr>
          <w:rtl/>
        </w:rPr>
        <w:t>،</w:t>
      </w:r>
      <w:r w:rsidRPr="00BD1D42">
        <w:rPr>
          <w:rtl/>
        </w:rPr>
        <w:t xml:space="preserve"> وفي اللآلي المصنوعة</w:t>
      </w:r>
      <w:r w:rsidR="00107BC9">
        <w:rPr>
          <w:rtl/>
        </w:rPr>
        <w:t>:</w:t>
      </w:r>
      <w:r w:rsidRPr="00BD1D42">
        <w:rPr>
          <w:rtl/>
        </w:rPr>
        <w:t xml:space="preserve"> </w:t>
      </w:r>
      <w:r w:rsidR="000E3A7F">
        <w:rPr>
          <w:rtl/>
        </w:rPr>
        <w:t>(</w:t>
      </w:r>
      <w:r w:rsidRPr="00BD1D42">
        <w:rPr>
          <w:rtl/>
        </w:rPr>
        <w:t>ولم نسمع</w:t>
      </w:r>
      <w:r w:rsidR="000E3A7F">
        <w:rPr>
          <w:rtl/>
        </w:rPr>
        <w:t>)</w:t>
      </w:r>
      <w:r w:rsidR="00107BC9">
        <w:rPr>
          <w:rtl/>
        </w:rPr>
        <w:t>.</w:t>
      </w:r>
    </w:p>
    <w:p w:rsidR="00EE1CFC" w:rsidRDefault="00EE1CFC" w:rsidP="00E00003">
      <w:pPr>
        <w:pStyle w:val="libPoemTiniChar"/>
      </w:pPr>
      <w:r>
        <w:rPr>
          <w:rtl/>
        </w:rPr>
        <w:br w:type="page"/>
      </w:r>
    </w:p>
    <w:p w:rsidR="00EE1CFC" w:rsidRPr="00BD1D42" w:rsidRDefault="00EE1CFC" w:rsidP="00EE1CFC">
      <w:pPr>
        <w:pStyle w:val="libNormal"/>
      </w:pPr>
      <w:r w:rsidRPr="000E3A7F">
        <w:rPr>
          <w:rStyle w:val="libBold2Char"/>
          <w:rtl/>
        </w:rPr>
        <w:lastRenderedPageBreak/>
        <w:t>بل الله عزّ وجلّ سدّها</w:t>
      </w:r>
      <w:r w:rsidR="00107BC9">
        <w:rPr>
          <w:rStyle w:val="libBold2Char"/>
          <w:rtl/>
        </w:rPr>
        <w:t>!</w:t>
      </w:r>
      <w:r w:rsidRPr="00EE1CFC">
        <w:rPr>
          <w:rStyle w:val="libBold2Char"/>
          <w:rtl/>
        </w:rPr>
        <w:t>!!</w:t>
      </w:r>
      <w:r w:rsidRPr="00EE1CFC">
        <w:rPr>
          <w:rtl/>
        </w:rPr>
        <w:t xml:space="preserve"> ثم قرأ </w:t>
      </w:r>
      <w:r w:rsidR="000E3A7F">
        <w:rPr>
          <w:rtl/>
        </w:rPr>
        <w:t>[</w:t>
      </w:r>
      <w:r w:rsidRPr="00EE1CFC">
        <w:rPr>
          <w:rtl/>
        </w:rPr>
        <w:t>رسول الله</w:t>
      </w:r>
      <w:r w:rsidR="000E3A7F">
        <w:rPr>
          <w:rtl/>
        </w:rPr>
        <w:t>]</w:t>
      </w:r>
      <w:r w:rsidRPr="00EE1CFC">
        <w:rPr>
          <w:rtl/>
        </w:rPr>
        <w:t xml:space="preserve"> </w:t>
      </w:r>
      <w:r w:rsidR="000E3A7F" w:rsidRPr="00093DCB">
        <w:rPr>
          <w:rStyle w:val="libAlaemChar"/>
          <w:rtl/>
        </w:rPr>
        <w:t>(</w:t>
      </w:r>
      <w:r w:rsidRPr="00EE1CFC">
        <w:rPr>
          <w:rStyle w:val="libAieChar"/>
          <w:rtl/>
        </w:rPr>
        <w:t>وَالنَّجْمِ إِذَا هَوَى * مَا ضَلَّ صَاحِبُكُمْ وَمَا غَوَى * وَمَا يَنْطِقُ عَنِ الْهَوَى * إِنْ هُوَ إِلاّ وَحْيٌ يُوحَى</w:t>
      </w:r>
      <w:r w:rsidR="000E3A7F" w:rsidRPr="00093DCB">
        <w:rPr>
          <w:rStyle w:val="libAlaemChar"/>
          <w:rtl/>
        </w:rPr>
        <w:t>)</w:t>
      </w:r>
      <w:r w:rsidR="00107BC9">
        <w:rPr>
          <w:rtl/>
        </w:rPr>
        <w:t>.</w:t>
      </w:r>
    </w:p>
    <w:p w:rsidR="00EE1CFC" w:rsidRPr="00BD1D42" w:rsidRDefault="00EE1CFC" w:rsidP="00EE1CFC">
      <w:pPr>
        <w:pStyle w:val="libNormal"/>
      </w:pPr>
      <w:r w:rsidRPr="00EE1CFC">
        <w:rPr>
          <w:rtl/>
        </w:rPr>
        <w:t>فقال رجل</w:t>
      </w:r>
      <w:r w:rsidR="00107BC9">
        <w:rPr>
          <w:rtl/>
        </w:rPr>
        <w:t>:</w:t>
      </w:r>
      <w:r w:rsidRPr="00EE1CFC">
        <w:rPr>
          <w:rtl/>
        </w:rPr>
        <w:t xml:space="preserve"> دع لي كوّة تكون في المسجد</w:t>
      </w:r>
      <w:r w:rsidR="00107BC9">
        <w:rPr>
          <w:rtl/>
        </w:rPr>
        <w:t>.</w:t>
      </w:r>
      <w:r w:rsidRPr="00EE1CFC">
        <w:rPr>
          <w:rtl/>
        </w:rPr>
        <w:t xml:space="preserve"> فأبى </w:t>
      </w:r>
      <w:r w:rsidR="000E3A7F">
        <w:rPr>
          <w:rtl/>
        </w:rPr>
        <w:t>[</w:t>
      </w:r>
      <w:r w:rsidRPr="00EE1CFC">
        <w:rPr>
          <w:rtl/>
        </w:rPr>
        <w:t>النبي صلّى الله عليه وآله وسلّم</w:t>
      </w:r>
      <w:r w:rsidR="000E3A7F">
        <w:rPr>
          <w:rtl/>
        </w:rPr>
        <w:t>]</w:t>
      </w:r>
      <w:r w:rsidRPr="00EE1CFC">
        <w:rPr>
          <w:rtl/>
        </w:rPr>
        <w:t xml:space="preserve"> وترك باب علي مفتوحاً فكان يدخل ويخرج منه وهو جنب </w:t>
      </w:r>
      <w:r w:rsidRPr="00EE1CFC">
        <w:rPr>
          <w:rStyle w:val="libFootnotenumChar"/>
          <w:rtl/>
        </w:rPr>
        <w:t>(1)</w:t>
      </w:r>
      <w:r w:rsidR="00107BC9">
        <w:rPr>
          <w:rtl/>
        </w:rPr>
        <w:t>.</w:t>
      </w:r>
    </w:p>
    <w:p w:rsidR="00EE1CFC" w:rsidRPr="00BD1D42" w:rsidRDefault="00EE1CFC" w:rsidP="00EE1CFC">
      <w:pPr>
        <w:pStyle w:val="libNormal"/>
      </w:pPr>
      <w:r w:rsidRPr="00EE1CFC">
        <w:rPr>
          <w:rtl/>
        </w:rPr>
        <w:t>161</w:t>
      </w:r>
      <w:r w:rsidR="000E3A7F">
        <w:rPr>
          <w:rtl/>
        </w:rPr>
        <w:t xml:space="preserve"> - (</w:t>
      </w:r>
      <w:r w:rsidRPr="00EE1CFC">
        <w:rPr>
          <w:rtl/>
        </w:rPr>
        <w:t>وبالسند المتقدّم</w:t>
      </w:r>
      <w:r w:rsidR="000E3A7F">
        <w:rPr>
          <w:rtl/>
        </w:rPr>
        <w:t>)</w:t>
      </w:r>
      <w:r w:rsidRPr="00EE1CFC">
        <w:rPr>
          <w:rtl/>
        </w:rPr>
        <w:t xml:space="preserve"> قال الحافظ أبو نعيم</w:t>
      </w:r>
      <w:r w:rsidR="00107BC9">
        <w:rPr>
          <w:rtl/>
        </w:rPr>
        <w:t>:</w:t>
      </w:r>
      <w:r w:rsidRPr="00EE1CFC">
        <w:rPr>
          <w:rtl/>
        </w:rPr>
        <w:t xml:space="preserve"> أنبأنا عمر بن أحمد</w:t>
      </w:r>
      <w:r w:rsidR="00107BC9">
        <w:rPr>
          <w:rtl/>
        </w:rPr>
        <w:t>،</w:t>
      </w:r>
      <w:r w:rsidRPr="00EE1CFC">
        <w:rPr>
          <w:rtl/>
        </w:rPr>
        <w:t xml:space="preserve"> قال</w:t>
      </w:r>
      <w:r w:rsidR="00107BC9">
        <w:rPr>
          <w:rtl/>
        </w:rPr>
        <w:t>:</w:t>
      </w:r>
      <w:r w:rsidRPr="00EE1CFC">
        <w:rPr>
          <w:rtl/>
        </w:rPr>
        <w:t xml:space="preserve"> حدثنا عبد الله بن أبي داوود</w:t>
      </w:r>
      <w:r w:rsidR="00107BC9">
        <w:rPr>
          <w:rtl/>
        </w:rPr>
        <w:t>،</w:t>
      </w:r>
      <w:r w:rsidRPr="00EE1CFC">
        <w:rPr>
          <w:rtl/>
        </w:rPr>
        <w:t xml:space="preserve"> قال</w:t>
      </w:r>
      <w:r w:rsidR="00107BC9">
        <w:rPr>
          <w:rtl/>
        </w:rPr>
        <w:t>:</w:t>
      </w:r>
      <w:r w:rsidRPr="00EE1CFC">
        <w:rPr>
          <w:rtl/>
        </w:rPr>
        <w:t xml:space="preserve"> حدثنا يحيى بن حاتم العسكري </w:t>
      </w:r>
      <w:r w:rsidRPr="00EE1CFC">
        <w:rPr>
          <w:rStyle w:val="libFootnotenumChar"/>
          <w:rtl/>
        </w:rPr>
        <w:t>(2)</w:t>
      </w:r>
      <w:r w:rsidRPr="00EE1CFC">
        <w:rPr>
          <w:rtl/>
        </w:rPr>
        <w:t xml:space="preserve"> قال</w:t>
      </w:r>
      <w:r w:rsidR="00107BC9">
        <w:rPr>
          <w:rtl/>
        </w:rPr>
        <w:t>:</w:t>
      </w:r>
      <w:r w:rsidRPr="00EE1CFC">
        <w:rPr>
          <w:rtl/>
        </w:rPr>
        <w:t xml:space="preserve"> حدثنا بشر بن مهران</w:t>
      </w:r>
      <w:r w:rsidR="00107BC9">
        <w:rPr>
          <w:rtl/>
        </w:rPr>
        <w:t>،</w:t>
      </w:r>
      <w:r w:rsidRPr="00EE1CFC">
        <w:rPr>
          <w:rtl/>
        </w:rPr>
        <w:t xml:space="preserve"> قال</w:t>
      </w:r>
      <w:r w:rsidR="00107BC9">
        <w:rPr>
          <w:rtl/>
        </w:rPr>
        <w:t>:</w:t>
      </w:r>
      <w:r w:rsidRPr="00EE1CFC">
        <w:rPr>
          <w:rtl/>
        </w:rPr>
        <w:t xml:space="preserve"> حدثنا شريك</w:t>
      </w:r>
      <w:r w:rsidR="00107BC9">
        <w:rPr>
          <w:rtl/>
        </w:rPr>
        <w:t>،</w:t>
      </w:r>
      <w:r w:rsidRPr="00EE1CFC">
        <w:rPr>
          <w:rtl/>
        </w:rPr>
        <w:t xml:space="preserve"> عن عثمان بن المغيرة</w:t>
      </w:r>
      <w:r w:rsidR="00107BC9">
        <w:rPr>
          <w:rtl/>
        </w:rPr>
        <w:t>،</w:t>
      </w:r>
      <w:r w:rsidRPr="00EE1CFC">
        <w:rPr>
          <w:rtl/>
        </w:rPr>
        <w:t xml:space="preserve"> عن زيد بن وهب</w:t>
      </w:r>
      <w:r w:rsidR="00107BC9">
        <w:rPr>
          <w:rtl/>
        </w:rPr>
        <w:t>،</w:t>
      </w:r>
      <w:r w:rsidRPr="00EE1CFC">
        <w:rPr>
          <w:rtl/>
        </w:rPr>
        <w:t xml:space="preserve"> عن عبد الله بن مسعود قال</w:t>
      </w:r>
      <w:r w:rsidR="00E00003">
        <w:rPr>
          <w:rtl/>
        </w:rPr>
        <w:t xml:space="preserve">: </w:t>
      </w:r>
      <w:r w:rsidRPr="00EE1CFC">
        <w:rPr>
          <w:rtl/>
        </w:rPr>
        <w:t xml:space="preserve">انتهى إلينا رسول الله صلّى الله عليه وسلّم ذات ليلة ونحن في المسجد </w:t>
      </w:r>
      <w:r w:rsidR="000E3A7F">
        <w:rPr>
          <w:rtl/>
        </w:rPr>
        <w:t>[</w:t>
      </w:r>
      <w:r w:rsidRPr="00EE1CFC">
        <w:rPr>
          <w:rtl/>
        </w:rPr>
        <w:t>جماعة من الصحابة فينا أبو بكر</w:t>
      </w:r>
      <w:r w:rsidR="00107BC9">
        <w:rPr>
          <w:rtl/>
        </w:rPr>
        <w:t>،</w:t>
      </w:r>
      <w:r w:rsidRPr="00EE1CFC">
        <w:rPr>
          <w:rtl/>
        </w:rPr>
        <w:t xml:space="preserve"> وعمر</w:t>
      </w:r>
      <w:r w:rsidR="00107BC9">
        <w:rPr>
          <w:rtl/>
        </w:rPr>
        <w:t>،</w:t>
      </w:r>
      <w:r w:rsidRPr="00EE1CFC">
        <w:rPr>
          <w:rtl/>
        </w:rPr>
        <w:t xml:space="preserve"> وعثمان وحمزة وطلحة والزبير</w:t>
      </w:r>
      <w:r w:rsidR="000E3A7F">
        <w:rPr>
          <w:rtl/>
        </w:rPr>
        <w:t>]</w:t>
      </w:r>
      <w:r w:rsidRPr="00EE1CFC">
        <w:rPr>
          <w:rtl/>
        </w:rPr>
        <w:t xml:space="preserve"> </w:t>
      </w:r>
      <w:r w:rsidRPr="00EE1CFC">
        <w:rPr>
          <w:rStyle w:val="libFootnotenumChar"/>
          <w:rtl/>
        </w:rPr>
        <w:t>(3)</w:t>
      </w:r>
      <w:r w:rsidRPr="00EE1CFC">
        <w:rPr>
          <w:rtl/>
        </w:rPr>
        <w:t xml:space="preserve"> وجماعة من الصحابة بعدما صلّينا العشاء فقال</w:t>
      </w:r>
      <w:r w:rsidR="00107BC9">
        <w:rPr>
          <w:rtl/>
        </w:rPr>
        <w:t>:</w:t>
      </w:r>
      <w:r w:rsidRPr="00EE1CFC">
        <w:rPr>
          <w:rStyle w:val="libBold2Char"/>
          <w:rtl/>
        </w:rPr>
        <w:t xml:space="preserve"> ما هذه الجماعة</w:t>
      </w:r>
      <w:r w:rsidR="00107BC9">
        <w:rPr>
          <w:rStyle w:val="libBold2Char"/>
          <w:rtl/>
        </w:rPr>
        <w:t>؟</w:t>
      </w:r>
      <w:r w:rsidRPr="00EE1CFC">
        <w:rPr>
          <w:rtl/>
        </w:rPr>
        <w:t xml:space="preserve"> قالوا</w:t>
      </w:r>
      <w:r w:rsidR="00107BC9">
        <w:rPr>
          <w:rtl/>
        </w:rPr>
        <w:t>:</w:t>
      </w:r>
      <w:r w:rsidRPr="00EE1CFC">
        <w:rPr>
          <w:rtl/>
        </w:rPr>
        <w:t xml:space="preserve"> يا رسول الله قعدنا نتحدّث</w:t>
      </w:r>
      <w:r w:rsidR="00107BC9">
        <w:rPr>
          <w:rtl/>
        </w:rPr>
        <w:t>،</w:t>
      </w:r>
      <w:r w:rsidRPr="00EE1CFC">
        <w:rPr>
          <w:rtl/>
        </w:rPr>
        <w:t xml:space="preserve"> منّا مَن يريد الصلاة ومنّا مَن ينام </w:t>
      </w:r>
      <w:r w:rsidRPr="00EE1CFC">
        <w:rPr>
          <w:rStyle w:val="libFootnotenumChar"/>
          <w:rtl/>
        </w:rPr>
        <w:t xml:space="preserve">(4) </w:t>
      </w:r>
      <w:r w:rsidRPr="00EE1CFC">
        <w:rPr>
          <w:rtl/>
        </w:rPr>
        <w:t>فقال</w:t>
      </w:r>
      <w:r w:rsidR="00107BC9">
        <w:rPr>
          <w:rtl/>
        </w:rPr>
        <w:t>:</w:t>
      </w:r>
      <w:r w:rsidRPr="00EE1CFC">
        <w:rPr>
          <w:rtl/>
        </w:rPr>
        <w:t xml:space="preserve"> </w:t>
      </w:r>
      <w:r w:rsidRPr="00EE1CFC">
        <w:rPr>
          <w:rStyle w:val="libBold2Char"/>
          <w:rtl/>
        </w:rPr>
        <w:t>إنّ مسجدي لا ينام فيه</w:t>
      </w:r>
      <w:r w:rsidR="00107BC9">
        <w:rPr>
          <w:rStyle w:val="libBold2Char"/>
          <w:rtl/>
        </w:rPr>
        <w:t>،</w:t>
      </w:r>
      <w:r w:rsidRPr="00EE1CFC">
        <w:rPr>
          <w:rStyle w:val="libBold2Char"/>
          <w:rtl/>
        </w:rPr>
        <w:t xml:space="preserve"> انصرفوا إلى منازلكم ومَن أراد الصلاة فليصل في منزله راشداً</w:t>
      </w:r>
      <w:r w:rsidR="00107BC9">
        <w:rPr>
          <w:rStyle w:val="libBold2Char"/>
          <w:rtl/>
        </w:rPr>
        <w:t>،</w:t>
      </w:r>
      <w:r w:rsidRPr="00EE1CFC">
        <w:rPr>
          <w:rStyle w:val="libBold2Char"/>
          <w:rtl/>
        </w:rPr>
        <w:t xml:space="preserve"> ومَن لم يستطع فلينم</w:t>
      </w:r>
      <w:r w:rsidR="00107BC9">
        <w:rPr>
          <w:rStyle w:val="libBold2Char"/>
          <w:rtl/>
        </w:rPr>
        <w:t>،</w:t>
      </w:r>
      <w:r w:rsidRPr="00EE1CFC">
        <w:rPr>
          <w:rStyle w:val="libBold2Char"/>
          <w:rtl/>
        </w:rPr>
        <w:t xml:space="preserve"> فإنّ صلاة السرّ تضعف على صلاة العلانية</w:t>
      </w:r>
      <w:r w:rsidR="00107BC9">
        <w:rPr>
          <w:rtl/>
        </w:rPr>
        <w:t>.</w:t>
      </w:r>
    </w:p>
    <w:p w:rsidR="00EE1CFC" w:rsidRPr="00BD1D42" w:rsidRDefault="00EE1CFC" w:rsidP="00EE1CFC">
      <w:pPr>
        <w:pStyle w:val="libNormal"/>
      </w:pPr>
      <w:r w:rsidRPr="00EE1CFC">
        <w:rPr>
          <w:rtl/>
        </w:rPr>
        <w:t xml:space="preserve">قال </w:t>
      </w:r>
      <w:r w:rsidR="000E3A7F">
        <w:rPr>
          <w:rtl/>
        </w:rPr>
        <w:t>[</w:t>
      </w:r>
      <w:r w:rsidRPr="00EE1CFC">
        <w:rPr>
          <w:rtl/>
        </w:rPr>
        <w:t>ابن مسعود</w:t>
      </w:r>
      <w:r w:rsidR="000E3A7F">
        <w:rPr>
          <w:rtl/>
        </w:rPr>
        <w:t>]</w:t>
      </w:r>
      <w:r w:rsidR="00107BC9">
        <w:rPr>
          <w:rtl/>
        </w:rPr>
        <w:t>:</w:t>
      </w:r>
      <w:r w:rsidRPr="00EE1CFC">
        <w:rPr>
          <w:rtl/>
        </w:rPr>
        <w:t xml:space="preserve"> فقمنا فتفرّقنا وفينا علي بن أبي طالب عليه السلام</w:t>
      </w:r>
      <w:r w:rsidR="00107BC9">
        <w:rPr>
          <w:rtl/>
        </w:rPr>
        <w:t>،</w:t>
      </w:r>
      <w:r w:rsidRPr="00EE1CFC">
        <w:rPr>
          <w:rtl/>
        </w:rPr>
        <w:t xml:space="preserve"> فقام معنا</w:t>
      </w:r>
      <w:r w:rsidR="00107BC9">
        <w:rPr>
          <w:rtl/>
        </w:rPr>
        <w:t>،</w:t>
      </w:r>
      <w:r w:rsidRPr="00EE1CFC">
        <w:rPr>
          <w:rtl/>
        </w:rPr>
        <w:t xml:space="preserve"> قال</w:t>
      </w:r>
      <w:r w:rsidR="00107BC9">
        <w:rPr>
          <w:rtl/>
        </w:rPr>
        <w:t>:</w:t>
      </w:r>
      <w:r w:rsidRPr="00EE1CFC">
        <w:rPr>
          <w:rtl/>
        </w:rPr>
        <w:t xml:space="preserve"> فأخذ بيد علي وقال</w:t>
      </w:r>
      <w:r w:rsidR="00107BC9">
        <w:rPr>
          <w:rtl/>
        </w:rPr>
        <w:t>:</w:t>
      </w:r>
      <w:r w:rsidRPr="00EE1CFC">
        <w:rPr>
          <w:rtl/>
        </w:rPr>
        <w:t xml:space="preserve"> </w:t>
      </w:r>
      <w:r w:rsidRPr="00EE1CFC">
        <w:rPr>
          <w:rStyle w:val="libBold2Char"/>
          <w:rtl/>
        </w:rPr>
        <w:t>أمّا أنت فإنّه يحلّ لك في مسجدي ما يحلّ لي ويحرم عليك ما يحرم عليّ</w:t>
      </w:r>
      <w:r w:rsidR="00107BC9">
        <w:rPr>
          <w:rtl/>
        </w:rPr>
        <w:t>.</w:t>
      </w:r>
      <w:r w:rsidRPr="00EE1CFC">
        <w:rPr>
          <w:rtl/>
        </w:rPr>
        <w:t xml:space="preserve"> فقال له حمزة بن عبد المطلب</w:t>
      </w:r>
      <w:r w:rsidR="00107BC9">
        <w:rPr>
          <w:rtl/>
        </w:rPr>
        <w:t>:</w:t>
      </w:r>
      <w:r w:rsidRPr="00EE1CFC">
        <w:rPr>
          <w:rtl/>
        </w:rPr>
        <w:t xml:space="preserve"> يا رسول الله أنا عمّك وأنا أقرب إليك من علي</w:t>
      </w:r>
      <w:r w:rsidR="00107BC9">
        <w:rPr>
          <w:rtl/>
        </w:rPr>
        <w:t>.</w:t>
      </w:r>
      <w:r w:rsidRPr="00EE1CFC">
        <w:rPr>
          <w:rtl/>
        </w:rPr>
        <w:t xml:space="preserve"> قال</w:t>
      </w:r>
      <w:r w:rsidR="00107BC9">
        <w:rPr>
          <w:rtl/>
        </w:rPr>
        <w:t>:</w:t>
      </w:r>
      <w:r w:rsidRPr="00EE1CFC">
        <w:rPr>
          <w:rtl/>
        </w:rPr>
        <w:t xml:space="preserve"> </w:t>
      </w:r>
      <w:r w:rsidRPr="00EE1CFC">
        <w:rPr>
          <w:rStyle w:val="libBold2Char"/>
          <w:rtl/>
        </w:rPr>
        <w:t>صدقت يا عمّ إنّه والله ما هو عنّي إنّما هو عن الله عزّ وجلّ</w:t>
      </w:r>
      <w:r w:rsidR="00107BC9">
        <w:rPr>
          <w:rtl/>
        </w:rPr>
        <w:t>.</w:t>
      </w:r>
    </w:p>
    <w:p w:rsidR="00EE1CFC" w:rsidRPr="00BD1D42" w:rsidRDefault="000E3A7F" w:rsidP="00737FD1">
      <w:pPr>
        <w:pStyle w:val="libLine"/>
      </w:pPr>
      <w:r>
        <w:rPr>
          <w:rtl/>
        </w:rPr>
        <w:t>____________________</w:t>
      </w:r>
    </w:p>
    <w:p w:rsidR="00EE1CFC" w:rsidRPr="001A7650" w:rsidRDefault="00EE1CFC" w:rsidP="001A7650">
      <w:pPr>
        <w:pStyle w:val="libFootnote0"/>
      </w:pPr>
      <w:r w:rsidRPr="00BD1D42">
        <w:rPr>
          <w:rtl/>
        </w:rPr>
        <w:t>(1) هذا هو الظاهر الموافق لما في اللآلي المصنوعة</w:t>
      </w:r>
      <w:r w:rsidR="00107BC9">
        <w:rPr>
          <w:rtl/>
        </w:rPr>
        <w:t>،</w:t>
      </w:r>
      <w:r w:rsidRPr="00BD1D42">
        <w:rPr>
          <w:rtl/>
        </w:rPr>
        <w:t xml:space="preserve"> وفي الأصل</w:t>
      </w:r>
      <w:r w:rsidR="00107BC9">
        <w:rPr>
          <w:rtl/>
        </w:rPr>
        <w:t>:</w:t>
      </w:r>
      <w:r w:rsidRPr="00BD1D42">
        <w:rPr>
          <w:rtl/>
        </w:rPr>
        <w:t xml:space="preserve"> </w:t>
      </w:r>
      <w:r w:rsidR="000E3A7F">
        <w:rPr>
          <w:rtl/>
        </w:rPr>
        <w:t>(</w:t>
      </w:r>
      <w:r w:rsidRPr="00BD1D42">
        <w:rPr>
          <w:rtl/>
        </w:rPr>
        <w:t>وكان</w:t>
      </w:r>
      <w:r w:rsidR="000E3A7F">
        <w:rPr>
          <w:rtl/>
        </w:rPr>
        <w:t>)</w:t>
      </w:r>
      <w:r w:rsidR="00107BC9">
        <w:rPr>
          <w:rtl/>
        </w:rPr>
        <w:t>.</w:t>
      </w:r>
    </w:p>
    <w:p w:rsidR="00EE1CFC" w:rsidRPr="001A7650" w:rsidRDefault="00EE1CFC" w:rsidP="001A7650">
      <w:pPr>
        <w:pStyle w:val="libFootnote0"/>
      </w:pPr>
      <w:r w:rsidRPr="00BD1D42">
        <w:rPr>
          <w:rtl/>
        </w:rPr>
        <w:t>(2) هذا هو الصواب الموافق لما رواه السيوطي في الحديث</w:t>
      </w:r>
      <w:r w:rsidR="00107BC9">
        <w:rPr>
          <w:rtl/>
        </w:rPr>
        <w:t>:</w:t>
      </w:r>
      <w:r w:rsidRPr="00BD1D42">
        <w:rPr>
          <w:rtl/>
        </w:rPr>
        <w:t xml:space="preserve"> (14) من أحاديث سدّ الأبواب عن باب فضائل علي عليه السلام من اللآلي المصنوعة ج 1</w:t>
      </w:r>
      <w:r w:rsidR="00107BC9">
        <w:rPr>
          <w:rtl/>
        </w:rPr>
        <w:t>،</w:t>
      </w:r>
      <w:r w:rsidRPr="00BD1D42">
        <w:rPr>
          <w:rtl/>
        </w:rPr>
        <w:t xml:space="preserve"> ص 181</w:t>
      </w:r>
      <w:r w:rsidR="00107BC9">
        <w:rPr>
          <w:rtl/>
        </w:rPr>
        <w:t>،</w:t>
      </w:r>
      <w:r w:rsidRPr="00BD1D42">
        <w:rPr>
          <w:rtl/>
        </w:rPr>
        <w:t xml:space="preserve"> ط بولاق</w:t>
      </w:r>
      <w:r w:rsidR="00107BC9">
        <w:rPr>
          <w:rtl/>
        </w:rPr>
        <w:t>،</w:t>
      </w:r>
      <w:r w:rsidRPr="00BD1D42">
        <w:rPr>
          <w:rtl/>
        </w:rPr>
        <w:t xml:space="preserve"> نقلاً عن كتاب فضائل الصحابة</w:t>
      </w:r>
      <w:r w:rsidR="00107BC9">
        <w:rPr>
          <w:rtl/>
        </w:rPr>
        <w:t>.</w:t>
      </w:r>
    </w:p>
    <w:p w:rsidR="00EE1CFC" w:rsidRPr="001A7650" w:rsidRDefault="00EE1CFC" w:rsidP="001A7650">
      <w:pPr>
        <w:pStyle w:val="libFootnote0"/>
      </w:pPr>
      <w:r w:rsidRPr="00BD1D42">
        <w:rPr>
          <w:rtl/>
        </w:rPr>
        <w:t>وفي مخطوطة طهران</w:t>
      </w:r>
      <w:r w:rsidR="00107BC9">
        <w:rPr>
          <w:rtl/>
        </w:rPr>
        <w:t>:</w:t>
      </w:r>
      <w:r w:rsidRPr="00BD1D42">
        <w:rPr>
          <w:rtl/>
        </w:rPr>
        <w:t xml:space="preserve"> </w:t>
      </w:r>
      <w:r w:rsidR="000E3A7F">
        <w:rPr>
          <w:rtl/>
        </w:rPr>
        <w:t>(</w:t>
      </w:r>
      <w:r w:rsidRPr="00BD1D42">
        <w:rPr>
          <w:rtl/>
        </w:rPr>
        <w:t>خادم العسكري</w:t>
      </w:r>
      <w:r w:rsidR="000E3A7F">
        <w:rPr>
          <w:rtl/>
        </w:rPr>
        <w:t>)</w:t>
      </w:r>
      <w:r w:rsidRPr="00BD1D42">
        <w:rPr>
          <w:rtl/>
        </w:rPr>
        <w:t xml:space="preserve"> وفي نسخة السيد علي نقي </w:t>
      </w:r>
      <w:r w:rsidR="000E3A7F">
        <w:rPr>
          <w:rtl/>
        </w:rPr>
        <w:t>(</w:t>
      </w:r>
      <w:r w:rsidRPr="00BD1D42">
        <w:rPr>
          <w:rtl/>
        </w:rPr>
        <w:t>حازم العسكري</w:t>
      </w:r>
      <w:r w:rsidR="000E3A7F">
        <w:rPr>
          <w:rtl/>
        </w:rPr>
        <w:t>)</w:t>
      </w:r>
      <w:r w:rsidR="00107BC9">
        <w:rPr>
          <w:rtl/>
        </w:rPr>
        <w:t>.</w:t>
      </w:r>
    </w:p>
    <w:p w:rsidR="00EE1CFC" w:rsidRPr="001A7650" w:rsidRDefault="00EE1CFC" w:rsidP="001A7650">
      <w:pPr>
        <w:pStyle w:val="libFootnote0"/>
      </w:pPr>
      <w:r w:rsidRPr="00BD1D42">
        <w:rPr>
          <w:rtl/>
        </w:rPr>
        <w:t>(3) ما بين المعقوفين مأخوذ من اللآلي المصنوعة</w:t>
      </w:r>
      <w:r w:rsidR="00107BC9">
        <w:rPr>
          <w:rtl/>
        </w:rPr>
        <w:t>،</w:t>
      </w:r>
      <w:r w:rsidRPr="00BD1D42">
        <w:rPr>
          <w:rtl/>
        </w:rPr>
        <w:t xml:space="preserve"> وقد سقط من كلي أصلي من فرائد السمطين</w:t>
      </w:r>
      <w:r w:rsidR="00107BC9">
        <w:rPr>
          <w:rtl/>
        </w:rPr>
        <w:t>.</w:t>
      </w:r>
    </w:p>
    <w:p w:rsidR="00EE1CFC" w:rsidRPr="001A7650" w:rsidRDefault="00EE1CFC" w:rsidP="001A7650">
      <w:pPr>
        <w:pStyle w:val="libFootnote0"/>
      </w:pPr>
      <w:r w:rsidRPr="00BD1D42">
        <w:rPr>
          <w:rtl/>
        </w:rPr>
        <w:t>(4) هذا هو الظاهر الموافق لما نقله في اللآلي المصنوعة عن كتاب فضائل الصحابة</w:t>
      </w:r>
      <w:r w:rsidR="00107BC9">
        <w:rPr>
          <w:rtl/>
        </w:rPr>
        <w:t>،</w:t>
      </w:r>
      <w:r w:rsidRPr="00BD1D42">
        <w:rPr>
          <w:rtl/>
        </w:rPr>
        <w:t xml:space="preserve"> وفي أصلي كليهما</w:t>
      </w:r>
      <w:r w:rsidR="00107BC9">
        <w:rPr>
          <w:rtl/>
        </w:rPr>
        <w:t>:</w:t>
      </w:r>
      <w:r w:rsidRPr="00BD1D42">
        <w:rPr>
          <w:rtl/>
        </w:rPr>
        <w:t xml:space="preserve"> </w:t>
      </w:r>
      <w:r w:rsidR="000E3A7F">
        <w:rPr>
          <w:rtl/>
        </w:rPr>
        <w:t>(</w:t>
      </w:r>
      <w:r w:rsidRPr="00BD1D42">
        <w:rPr>
          <w:rtl/>
        </w:rPr>
        <w:t>ومنّا مَن نام</w:t>
      </w:r>
      <w:r w:rsidR="000E3A7F">
        <w:rPr>
          <w:rtl/>
        </w:rPr>
        <w:t>)</w:t>
      </w:r>
      <w:r w:rsidR="00107BC9">
        <w:rPr>
          <w:rtl/>
        </w:rPr>
        <w:t>.</w:t>
      </w:r>
    </w:p>
    <w:p w:rsidR="000E3A7F" w:rsidRDefault="00EE1CFC" w:rsidP="00E00003">
      <w:pPr>
        <w:pStyle w:val="libPoemTiniChar"/>
      </w:pPr>
      <w:r>
        <w:rPr>
          <w:rtl/>
        </w:rPr>
        <w:br w:type="page"/>
      </w:r>
    </w:p>
    <w:p w:rsidR="00EE1CFC" w:rsidRPr="00B05294" w:rsidRDefault="00EE1CFC" w:rsidP="00285200">
      <w:pPr>
        <w:pStyle w:val="libCenterBold2"/>
      </w:pPr>
      <w:r w:rsidRPr="00BD1D42">
        <w:rPr>
          <w:rtl/>
        </w:rPr>
        <w:lastRenderedPageBreak/>
        <w:t xml:space="preserve">فضيلة </w:t>
      </w:r>
    </w:p>
    <w:p w:rsidR="000E3A7F" w:rsidRPr="00E00003" w:rsidRDefault="00EE1CFC" w:rsidP="00E00003">
      <w:pPr>
        <w:pStyle w:val="libCenter"/>
      </w:pPr>
      <w:r w:rsidRPr="00BD1D42">
        <w:rPr>
          <w:rtl/>
        </w:rPr>
        <w:t>مفتوحة الأبواب</w:t>
      </w:r>
      <w:r w:rsidR="00107BC9">
        <w:rPr>
          <w:rtl/>
        </w:rPr>
        <w:t>،</w:t>
      </w:r>
      <w:r w:rsidRPr="00BD1D42">
        <w:rPr>
          <w:rtl/>
        </w:rPr>
        <w:t xml:space="preserve"> مخضلة الجناب</w:t>
      </w:r>
      <w:r w:rsidR="00107BC9">
        <w:rPr>
          <w:rtl/>
        </w:rPr>
        <w:t>،</w:t>
      </w:r>
      <w:r w:rsidRPr="00BD1D42">
        <w:rPr>
          <w:rtl/>
        </w:rPr>
        <w:t xml:space="preserve"> محصلة الآداب</w:t>
      </w:r>
      <w:r w:rsidR="00107BC9">
        <w:rPr>
          <w:rtl/>
        </w:rPr>
        <w:t>،</w:t>
      </w:r>
      <w:r w:rsidRPr="00BD1D42">
        <w:rPr>
          <w:rtl/>
        </w:rPr>
        <w:t xml:space="preserve"> وسيعة الرحاب</w:t>
      </w:r>
      <w:r w:rsidR="00107BC9">
        <w:rPr>
          <w:rtl/>
        </w:rPr>
        <w:t>،</w:t>
      </w:r>
      <w:r w:rsidRPr="00BD1D42">
        <w:rPr>
          <w:rtl/>
        </w:rPr>
        <w:t xml:space="preserve"> رفيعة القباب</w:t>
      </w:r>
      <w:r w:rsidR="00107BC9">
        <w:rPr>
          <w:rtl/>
        </w:rPr>
        <w:t>.</w:t>
      </w:r>
    </w:p>
    <w:p w:rsidR="00EE1CFC" w:rsidRPr="00BD1D42" w:rsidRDefault="00EE1CFC" w:rsidP="00EE1CFC">
      <w:pPr>
        <w:pStyle w:val="libNormal"/>
      </w:pPr>
      <w:r w:rsidRPr="00EE1CFC">
        <w:rPr>
          <w:rtl/>
        </w:rPr>
        <w:t>162</w:t>
      </w:r>
      <w:r w:rsidR="000E3A7F">
        <w:rPr>
          <w:rtl/>
        </w:rPr>
        <w:t xml:space="preserve"> - </w:t>
      </w:r>
      <w:r w:rsidRPr="00EE1CFC">
        <w:rPr>
          <w:rtl/>
        </w:rPr>
        <w:t xml:space="preserve">أنبأني السيّد بهاء الدين أبو محمد ابن الشريف مودود بن الحسين بن </w:t>
      </w:r>
      <w:r w:rsidRPr="00EE1CFC">
        <w:rPr>
          <w:rStyle w:val="libFootnotenumChar"/>
          <w:rtl/>
        </w:rPr>
        <w:t>(1)</w:t>
      </w:r>
      <w:r w:rsidRPr="00EE1CFC">
        <w:rPr>
          <w:rtl/>
        </w:rPr>
        <w:t xml:space="preserve"> يحيى الأسود الحسني العلوي التبريزي فيما كتب إليّ منها</w:t>
      </w:r>
      <w:r w:rsidR="00107BC9">
        <w:rPr>
          <w:rtl/>
        </w:rPr>
        <w:t>،</w:t>
      </w:r>
      <w:r w:rsidRPr="00EE1CFC">
        <w:rPr>
          <w:rtl/>
        </w:rPr>
        <w:t xml:space="preserve"> وأخبرني الشيخ ناصر الدين عمر بن محمد بن عبد المنعم بن عمر القواس الدمشقي بها إجازة</w:t>
      </w:r>
      <w:r w:rsidR="00107BC9">
        <w:rPr>
          <w:rtl/>
        </w:rPr>
        <w:t>،</w:t>
      </w:r>
      <w:r w:rsidRPr="00EE1CFC">
        <w:rPr>
          <w:rtl/>
        </w:rPr>
        <w:t xml:space="preserve"> قالا</w:t>
      </w:r>
      <w:r w:rsidR="00107BC9">
        <w:rPr>
          <w:rtl/>
        </w:rPr>
        <w:t>:</w:t>
      </w:r>
      <w:r w:rsidRPr="00EE1CFC">
        <w:rPr>
          <w:rtl/>
        </w:rPr>
        <w:t xml:space="preserve"> أخبرنا القاضي جمال الدين عبد الصمد بن محمد ابن أبي الفضل إجازة</w:t>
      </w:r>
      <w:r w:rsidR="00107BC9">
        <w:rPr>
          <w:rtl/>
        </w:rPr>
        <w:t>،</w:t>
      </w:r>
      <w:r w:rsidRPr="00EE1CFC">
        <w:rPr>
          <w:rtl/>
        </w:rPr>
        <w:t xml:space="preserve"> قال</w:t>
      </w:r>
      <w:r w:rsidR="00107BC9">
        <w:rPr>
          <w:rtl/>
        </w:rPr>
        <w:t>:</w:t>
      </w:r>
      <w:r w:rsidRPr="00EE1CFC">
        <w:rPr>
          <w:rtl/>
        </w:rPr>
        <w:t xml:space="preserve"> أخبرنا محمد بن الفضل الصاعدي قال</w:t>
      </w:r>
      <w:r w:rsidR="00107BC9">
        <w:rPr>
          <w:rtl/>
        </w:rPr>
        <w:t>:</w:t>
      </w:r>
      <w:r w:rsidRPr="00EE1CFC">
        <w:rPr>
          <w:rtl/>
        </w:rPr>
        <w:t xml:space="preserve"> أخبرنا أبو بكر أحمد البيهقي الحافظ</w:t>
      </w:r>
      <w:r w:rsidR="00107BC9">
        <w:rPr>
          <w:rtl/>
        </w:rPr>
        <w:t>،</w:t>
      </w:r>
      <w:r w:rsidRPr="00EE1CFC">
        <w:rPr>
          <w:rtl/>
        </w:rPr>
        <w:t xml:space="preserve"> قال</w:t>
      </w:r>
      <w:r w:rsidR="00107BC9">
        <w:rPr>
          <w:rtl/>
        </w:rPr>
        <w:t>:</w:t>
      </w:r>
      <w:r w:rsidRPr="00EE1CFC">
        <w:rPr>
          <w:rtl/>
        </w:rPr>
        <w:t xml:space="preserve"> أخبرنا الشريف أبو الحسن محمد بن الحسين بن داوود العلوي رحمه الله</w:t>
      </w:r>
      <w:r w:rsidR="00107BC9">
        <w:rPr>
          <w:rtl/>
        </w:rPr>
        <w:t>،</w:t>
      </w:r>
      <w:r w:rsidRPr="00EE1CFC">
        <w:rPr>
          <w:rtl/>
        </w:rPr>
        <w:t xml:space="preserve"> قال</w:t>
      </w:r>
      <w:r w:rsidR="00107BC9">
        <w:rPr>
          <w:rtl/>
        </w:rPr>
        <w:t>:</w:t>
      </w:r>
      <w:r w:rsidRPr="00EE1CFC">
        <w:rPr>
          <w:rtl/>
        </w:rPr>
        <w:t xml:space="preserve"> أخبرنا أبو عبد الله محمد بن مسعود بن حمويه النسوي </w:t>
      </w:r>
      <w:r w:rsidRPr="00EE1CFC">
        <w:rPr>
          <w:rStyle w:val="libFootnotenumChar"/>
          <w:rtl/>
        </w:rPr>
        <w:t>(2)</w:t>
      </w:r>
      <w:r w:rsidRPr="00EE1CFC">
        <w:rPr>
          <w:rtl/>
        </w:rPr>
        <w:t xml:space="preserve"> قال</w:t>
      </w:r>
      <w:r w:rsidR="00107BC9">
        <w:rPr>
          <w:rtl/>
        </w:rPr>
        <w:t>:</w:t>
      </w:r>
      <w:r w:rsidRPr="00EE1CFC">
        <w:rPr>
          <w:rtl/>
        </w:rPr>
        <w:t xml:space="preserve"> حدثنا أبو الأحوص العكبري قال</w:t>
      </w:r>
      <w:r w:rsidR="00107BC9">
        <w:rPr>
          <w:rtl/>
        </w:rPr>
        <w:t>:</w:t>
      </w:r>
      <w:r w:rsidRPr="00EE1CFC">
        <w:rPr>
          <w:rtl/>
        </w:rPr>
        <w:t xml:space="preserve"> حدثنا ابن نفيل</w:t>
      </w:r>
      <w:r w:rsidR="00107BC9">
        <w:rPr>
          <w:rtl/>
        </w:rPr>
        <w:t>،</w:t>
      </w:r>
      <w:r w:rsidRPr="00EE1CFC">
        <w:rPr>
          <w:rtl/>
        </w:rPr>
        <w:t xml:space="preserve"> قال</w:t>
      </w:r>
      <w:r w:rsidR="00107BC9">
        <w:rPr>
          <w:rtl/>
        </w:rPr>
        <w:t>:</w:t>
      </w:r>
      <w:r w:rsidRPr="00EE1CFC">
        <w:rPr>
          <w:rtl/>
        </w:rPr>
        <w:t xml:space="preserve"> أنبأنا مسكين بن بكير</w:t>
      </w:r>
      <w:r w:rsidRPr="00EE1CFC">
        <w:rPr>
          <w:rStyle w:val="libFootnotenumChar"/>
          <w:rtl/>
        </w:rPr>
        <w:t xml:space="preserve"> (3)</w:t>
      </w:r>
      <w:r w:rsidRPr="00EE1CFC">
        <w:rPr>
          <w:rtl/>
        </w:rPr>
        <w:t xml:space="preserve"> قال</w:t>
      </w:r>
      <w:r w:rsidR="00107BC9">
        <w:rPr>
          <w:rtl/>
        </w:rPr>
        <w:t>:</w:t>
      </w:r>
      <w:r w:rsidRPr="00EE1CFC">
        <w:rPr>
          <w:rtl/>
        </w:rPr>
        <w:t xml:space="preserve"> أنبأنا شعبة</w:t>
      </w:r>
      <w:r w:rsidR="00107BC9">
        <w:rPr>
          <w:rtl/>
        </w:rPr>
        <w:t>،</w:t>
      </w:r>
      <w:r w:rsidRPr="00EE1CFC">
        <w:rPr>
          <w:rtl/>
        </w:rPr>
        <w:t xml:space="preserve"> عن أبي بلج</w:t>
      </w:r>
      <w:r w:rsidR="00107BC9">
        <w:rPr>
          <w:rtl/>
        </w:rPr>
        <w:t>،</w:t>
      </w:r>
      <w:r w:rsidRPr="00EE1CFC">
        <w:rPr>
          <w:rtl/>
        </w:rPr>
        <w:t xml:space="preserve"> عن عمرو بن ميمون</w:t>
      </w:r>
      <w:r w:rsidR="00107BC9">
        <w:rPr>
          <w:rtl/>
        </w:rPr>
        <w:t>،</w:t>
      </w:r>
      <w:r w:rsidRPr="00EE1CFC">
        <w:rPr>
          <w:rtl/>
        </w:rPr>
        <w:t xml:space="preserve"> عن ابن عباس</w:t>
      </w:r>
      <w:r w:rsidR="00107BC9">
        <w:rPr>
          <w:rtl/>
        </w:rPr>
        <w:t>:</w:t>
      </w:r>
      <w:r w:rsidRPr="00EE1CFC">
        <w:rPr>
          <w:rtl/>
        </w:rPr>
        <w:t xml:space="preserve"> أنّ رسول الله صلّى الله عليه وسلّم أمر بالأبواب كلّها أن تسدّ إلاّ باب علي</w:t>
      </w:r>
      <w:r w:rsidR="00107BC9">
        <w:rPr>
          <w:rtl/>
        </w:rPr>
        <w:t>.</w:t>
      </w:r>
    </w:p>
    <w:p w:rsidR="00EE1CFC" w:rsidRPr="00BD1D42" w:rsidRDefault="00EE1CFC" w:rsidP="00EE1CFC">
      <w:pPr>
        <w:pStyle w:val="libNormal"/>
      </w:pPr>
      <w:r w:rsidRPr="00BD1D42">
        <w:rPr>
          <w:rtl/>
        </w:rPr>
        <w:t>163</w:t>
      </w:r>
      <w:r w:rsidR="000E3A7F">
        <w:rPr>
          <w:rtl/>
        </w:rPr>
        <w:t xml:space="preserve"> - </w:t>
      </w:r>
      <w:r w:rsidRPr="00BD1D42">
        <w:rPr>
          <w:rtl/>
        </w:rPr>
        <w:t>أنبأني عبد الله بن أحمد</w:t>
      </w:r>
      <w:r w:rsidR="00107BC9">
        <w:rPr>
          <w:rtl/>
        </w:rPr>
        <w:t>،</w:t>
      </w:r>
      <w:r w:rsidRPr="00BD1D42">
        <w:rPr>
          <w:rtl/>
        </w:rPr>
        <w:t xml:space="preserve"> عن عبد الرحمان بن عبد السميع</w:t>
      </w:r>
      <w:r w:rsidR="00107BC9">
        <w:rPr>
          <w:rtl/>
        </w:rPr>
        <w:t>،</w:t>
      </w:r>
      <w:r w:rsidRPr="00BD1D42">
        <w:rPr>
          <w:rtl/>
        </w:rPr>
        <w:t xml:space="preserve"> إجازة عن</w:t>
      </w:r>
    </w:p>
    <w:p w:rsidR="00EE1CFC" w:rsidRPr="00BD1D42" w:rsidRDefault="000E3A7F" w:rsidP="00737FD1">
      <w:pPr>
        <w:pStyle w:val="libLine"/>
      </w:pPr>
      <w:r>
        <w:rPr>
          <w:rtl/>
        </w:rPr>
        <w:t>____________________</w:t>
      </w:r>
    </w:p>
    <w:p w:rsidR="00EE1CFC" w:rsidRPr="001A7650" w:rsidRDefault="00EE1CFC" w:rsidP="001A7650">
      <w:pPr>
        <w:pStyle w:val="libFootnote0"/>
      </w:pPr>
      <w:r w:rsidRPr="00BD1D42">
        <w:rPr>
          <w:rtl/>
        </w:rPr>
        <w:t>(1) كذا في مخطوطة طهران</w:t>
      </w:r>
      <w:r w:rsidR="00107BC9">
        <w:rPr>
          <w:rtl/>
        </w:rPr>
        <w:t>،</w:t>
      </w:r>
      <w:r w:rsidRPr="00BD1D42">
        <w:rPr>
          <w:rtl/>
        </w:rPr>
        <w:t xml:space="preserve"> وفي نسخة السيد علي نقي</w:t>
      </w:r>
      <w:r w:rsidR="00107BC9">
        <w:rPr>
          <w:rtl/>
        </w:rPr>
        <w:t>:</w:t>
      </w:r>
      <w:r w:rsidRPr="00BD1D42">
        <w:rPr>
          <w:rtl/>
        </w:rPr>
        <w:t xml:space="preserve"> </w:t>
      </w:r>
      <w:r w:rsidR="000E3A7F">
        <w:rPr>
          <w:rtl/>
        </w:rPr>
        <w:t>(</w:t>
      </w:r>
      <w:r w:rsidRPr="00BD1D42">
        <w:rPr>
          <w:rtl/>
        </w:rPr>
        <w:t>الحسن بن يحي</w:t>
      </w:r>
      <w:r w:rsidR="00107BC9">
        <w:rPr>
          <w:rtl/>
        </w:rPr>
        <w:t>.</w:t>
      </w:r>
      <w:r w:rsidRPr="00BD1D42">
        <w:rPr>
          <w:rtl/>
        </w:rPr>
        <w:t>..</w:t>
      </w:r>
      <w:r w:rsidR="000E3A7F">
        <w:rPr>
          <w:rtl/>
        </w:rPr>
        <w:t>)</w:t>
      </w:r>
      <w:r w:rsidR="00107BC9">
        <w:rPr>
          <w:rtl/>
        </w:rPr>
        <w:t>.</w:t>
      </w:r>
    </w:p>
    <w:p w:rsidR="00EE1CFC" w:rsidRPr="001A7650" w:rsidRDefault="00EE1CFC" w:rsidP="001A7650">
      <w:pPr>
        <w:pStyle w:val="libFootnote0"/>
      </w:pPr>
      <w:r w:rsidRPr="00BD1D42">
        <w:rPr>
          <w:rtl/>
        </w:rPr>
        <w:t>(2) كذا في نسخة السيد علي نقي</w:t>
      </w:r>
      <w:r w:rsidR="00107BC9">
        <w:rPr>
          <w:rtl/>
        </w:rPr>
        <w:t>،</w:t>
      </w:r>
      <w:r w:rsidRPr="00BD1D42">
        <w:rPr>
          <w:rtl/>
        </w:rPr>
        <w:t xml:space="preserve"> وفي نسخة طهران</w:t>
      </w:r>
      <w:r w:rsidR="00107BC9">
        <w:rPr>
          <w:rtl/>
        </w:rPr>
        <w:t>:</w:t>
      </w:r>
      <w:r w:rsidRPr="00BD1D42">
        <w:rPr>
          <w:rtl/>
        </w:rPr>
        <w:t xml:space="preserve"> </w:t>
      </w:r>
      <w:r w:rsidR="000E3A7F">
        <w:rPr>
          <w:rtl/>
        </w:rPr>
        <w:t>(</w:t>
      </w:r>
      <w:r w:rsidRPr="00BD1D42">
        <w:rPr>
          <w:rtl/>
        </w:rPr>
        <w:t>محمد بن سعد بن حمويه السنوي</w:t>
      </w:r>
      <w:r w:rsidR="000E3A7F">
        <w:rPr>
          <w:rtl/>
        </w:rPr>
        <w:t>)</w:t>
      </w:r>
      <w:r w:rsidR="00107BC9">
        <w:rPr>
          <w:rtl/>
        </w:rPr>
        <w:t>.</w:t>
      </w:r>
    </w:p>
    <w:p w:rsidR="00EE1CFC" w:rsidRPr="001A7650" w:rsidRDefault="00EE1CFC" w:rsidP="001A7650">
      <w:pPr>
        <w:pStyle w:val="libFootnote0"/>
      </w:pPr>
      <w:r w:rsidRPr="00BD1D42">
        <w:rPr>
          <w:rtl/>
        </w:rPr>
        <w:t>(3) والحديث رواه أيضاً العقيلي في ترجمة الرجل من ضعفائه الورق 214</w:t>
      </w:r>
      <w:r w:rsidR="00107BC9">
        <w:rPr>
          <w:rtl/>
        </w:rPr>
        <w:t>.</w:t>
      </w:r>
    </w:p>
    <w:p w:rsidR="00EE1CFC" w:rsidRPr="001A7650" w:rsidRDefault="00EE1CFC" w:rsidP="001A7650">
      <w:pPr>
        <w:pStyle w:val="libFootnote0"/>
      </w:pPr>
      <w:r w:rsidRPr="00BD1D42">
        <w:rPr>
          <w:rtl/>
        </w:rPr>
        <w:t>وقد ذكره أيضاً العلاّمة الأميني في الغدير</w:t>
      </w:r>
      <w:r w:rsidR="00107BC9">
        <w:rPr>
          <w:rtl/>
        </w:rPr>
        <w:t>:</w:t>
      </w:r>
      <w:r w:rsidRPr="00BD1D42">
        <w:rPr>
          <w:rtl/>
        </w:rPr>
        <w:t xml:space="preserve"> ج 3 ص 202 ط 3</w:t>
      </w:r>
      <w:r w:rsidR="00107BC9">
        <w:rPr>
          <w:rtl/>
        </w:rPr>
        <w:t>.</w:t>
      </w:r>
    </w:p>
    <w:p w:rsidR="00EE1CFC" w:rsidRPr="001A7650" w:rsidRDefault="00EE1CFC" w:rsidP="001A7650">
      <w:pPr>
        <w:pStyle w:val="libFootnote0"/>
      </w:pPr>
      <w:r w:rsidRPr="00BD1D42">
        <w:rPr>
          <w:rtl/>
        </w:rPr>
        <w:t>ورواه أيضاً ابن المغازلي في الحديث</w:t>
      </w:r>
      <w:r w:rsidR="00107BC9">
        <w:rPr>
          <w:rtl/>
        </w:rPr>
        <w:t>:</w:t>
      </w:r>
      <w:r w:rsidRPr="00BD1D42">
        <w:rPr>
          <w:rtl/>
        </w:rPr>
        <w:t xml:space="preserve"> (307 و308) من مناقبه ص 258 ط 1</w:t>
      </w:r>
      <w:r w:rsidR="00107BC9">
        <w:rPr>
          <w:rtl/>
        </w:rPr>
        <w:t>.</w:t>
      </w:r>
    </w:p>
    <w:p w:rsidR="00EE1CFC" w:rsidRPr="001A7650" w:rsidRDefault="00EE1CFC" w:rsidP="001A7650">
      <w:pPr>
        <w:pStyle w:val="libFootnote0"/>
      </w:pPr>
      <w:r w:rsidRPr="00BD1D42">
        <w:rPr>
          <w:rtl/>
        </w:rPr>
        <w:t>ورواه أيضاً الطبراني في مسند عبد الله بن عباس من المعجم الكبير</w:t>
      </w:r>
      <w:r w:rsidR="00107BC9">
        <w:rPr>
          <w:rtl/>
        </w:rPr>
        <w:t>:</w:t>
      </w:r>
      <w:r w:rsidRPr="00BD1D42">
        <w:rPr>
          <w:rtl/>
        </w:rPr>
        <w:t xml:space="preserve"> ج 3 / الورق 175</w:t>
      </w:r>
      <w:r w:rsidR="00107BC9">
        <w:rPr>
          <w:rtl/>
        </w:rPr>
        <w:t>.</w:t>
      </w:r>
    </w:p>
    <w:p w:rsidR="00EE1CFC" w:rsidRPr="001A7650" w:rsidRDefault="00EE1CFC" w:rsidP="001A7650">
      <w:pPr>
        <w:pStyle w:val="libFootnote0"/>
      </w:pPr>
      <w:r w:rsidRPr="00BD1D42">
        <w:rPr>
          <w:rtl/>
        </w:rPr>
        <w:t>ورواه أيضاً الترمذي في الحديث</w:t>
      </w:r>
      <w:r w:rsidR="00107BC9">
        <w:rPr>
          <w:rtl/>
        </w:rPr>
        <w:t>:</w:t>
      </w:r>
      <w:r w:rsidRPr="00BD1D42">
        <w:rPr>
          <w:rtl/>
        </w:rPr>
        <w:t xml:space="preserve"> (22) من باب مناقب علي من سننه</w:t>
      </w:r>
      <w:r w:rsidR="00107BC9">
        <w:rPr>
          <w:rtl/>
        </w:rPr>
        <w:t>:</w:t>
      </w:r>
      <w:r w:rsidRPr="00BD1D42">
        <w:rPr>
          <w:rtl/>
        </w:rPr>
        <w:t xml:space="preserve"> ج 13</w:t>
      </w:r>
      <w:r w:rsidR="00107BC9">
        <w:rPr>
          <w:rtl/>
        </w:rPr>
        <w:t>،</w:t>
      </w:r>
      <w:r w:rsidRPr="00BD1D42">
        <w:rPr>
          <w:rtl/>
        </w:rPr>
        <w:t xml:space="preserve"> ص 176</w:t>
      </w:r>
      <w:r w:rsidR="00107BC9">
        <w:rPr>
          <w:rtl/>
        </w:rPr>
        <w:t>.</w:t>
      </w:r>
    </w:p>
    <w:p w:rsidR="00EE1CFC" w:rsidRPr="001A7650" w:rsidRDefault="00EE1CFC" w:rsidP="001A7650">
      <w:pPr>
        <w:pStyle w:val="libFootnote0"/>
      </w:pPr>
      <w:r w:rsidRPr="00BD1D42">
        <w:rPr>
          <w:rtl/>
        </w:rPr>
        <w:t>ورواه أيضاً النسائي في الحديث</w:t>
      </w:r>
      <w:r w:rsidR="00107BC9">
        <w:rPr>
          <w:rtl/>
        </w:rPr>
        <w:t>:</w:t>
      </w:r>
      <w:r w:rsidRPr="00BD1D42">
        <w:rPr>
          <w:rtl/>
        </w:rPr>
        <w:t xml:space="preserve"> (41 و42) من كتاب الخصائص ص 75</w:t>
      </w:r>
      <w:r w:rsidR="00107BC9">
        <w:rPr>
          <w:rtl/>
        </w:rPr>
        <w:t>.</w:t>
      </w:r>
    </w:p>
    <w:p w:rsidR="00EE1CFC" w:rsidRPr="001A7650" w:rsidRDefault="00EE1CFC" w:rsidP="001A7650">
      <w:pPr>
        <w:pStyle w:val="libFootnote0"/>
      </w:pPr>
      <w:r w:rsidRPr="00BD1D42">
        <w:rPr>
          <w:rtl/>
        </w:rPr>
        <w:t>ورواه أيضاً أبو نعيم في ترجمة عمرو بن ميمون تحت الرقم</w:t>
      </w:r>
      <w:r w:rsidR="00107BC9">
        <w:rPr>
          <w:rtl/>
        </w:rPr>
        <w:t>:</w:t>
      </w:r>
      <w:r w:rsidRPr="00BD1D42">
        <w:rPr>
          <w:rtl/>
        </w:rPr>
        <w:t xml:space="preserve"> (258) من حلية الأولياء</w:t>
      </w:r>
      <w:r w:rsidR="00107BC9">
        <w:rPr>
          <w:rtl/>
        </w:rPr>
        <w:t>:</w:t>
      </w:r>
      <w:r w:rsidRPr="00BD1D42">
        <w:rPr>
          <w:rtl/>
        </w:rPr>
        <w:t xml:space="preserve"> ج 4 ص 153</w:t>
      </w:r>
      <w:r w:rsidR="00107BC9">
        <w:rPr>
          <w:rtl/>
        </w:rPr>
        <w:t>،</w:t>
      </w:r>
      <w:r w:rsidRPr="00BD1D42">
        <w:rPr>
          <w:rtl/>
        </w:rPr>
        <w:t xml:space="preserve"> وقد علقنا جميع ذلك بإضافة روايات أُخر عن جماعة آخرين من الحفاظ على الحديث</w:t>
      </w:r>
      <w:r w:rsidR="00107BC9">
        <w:rPr>
          <w:rtl/>
        </w:rPr>
        <w:t>:</w:t>
      </w:r>
      <w:r w:rsidRPr="00BD1D42">
        <w:rPr>
          <w:rtl/>
        </w:rPr>
        <w:t xml:space="preserve"> (321) من ترجمة علي عليه السلام من تاريخ دمشق</w:t>
      </w:r>
      <w:r w:rsidR="00107BC9">
        <w:rPr>
          <w:rtl/>
        </w:rPr>
        <w:t>:</w:t>
      </w:r>
      <w:r w:rsidRPr="00BD1D42">
        <w:rPr>
          <w:rtl/>
        </w:rPr>
        <w:t xml:space="preserve"> ج 1</w:t>
      </w:r>
      <w:r w:rsidR="00107BC9">
        <w:rPr>
          <w:rtl/>
        </w:rPr>
        <w:t>،</w:t>
      </w:r>
      <w:r w:rsidRPr="00BD1D42">
        <w:rPr>
          <w:rtl/>
        </w:rPr>
        <w:t xml:space="preserve"> ص 252</w:t>
      </w:r>
      <w:r w:rsidR="000E3A7F">
        <w:rPr>
          <w:rtl/>
        </w:rPr>
        <w:t xml:space="preserve"> - </w:t>
      </w:r>
      <w:r w:rsidRPr="00BD1D42">
        <w:rPr>
          <w:rtl/>
        </w:rPr>
        <w:t>255 ط 1</w:t>
      </w:r>
      <w:r w:rsidR="00107BC9">
        <w:rPr>
          <w:rtl/>
        </w:rPr>
        <w:t>.</w:t>
      </w:r>
    </w:p>
    <w:p w:rsidR="00EE1CFC" w:rsidRDefault="00EE1CFC" w:rsidP="00E00003">
      <w:pPr>
        <w:pStyle w:val="libPoemTiniChar"/>
      </w:pPr>
      <w:r>
        <w:rPr>
          <w:rtl/>
        </w:rPr>
        <w:br w:type="page"/>
      </w:r>
    </w:p>
    <w:p w:rsidR="00EE1CFC" w:rsidRPr="00BD1D42" w:rsidRDefault="00EE1CFC" w:rsidP="00EE1CFC">
      <w:pPr>
        <w:pStyle w:val="libNormal"/>
      </w:pPr>
      <w:r w:rsidRPr="00EE1CFC">
        <w:rPr>
          <w:rtl/>
        </w:rPr>
        <w:lastRenderedPageBreak/>
        <w:t>شاذان بن جبرئيل قراءة عليه</w:t>
      </w:r>
      <w:r w:rsidR="00107BC9">
        <w:rPr>
          <w:rtl/>
        </w:rPr>
        <w:t>،</w:t>
      </w:r>
      <w:r w:rsidRPr="00EE1CFC">
        <w:rPr>
          <w:rtl/>
        </w:rPr>
        <w:t xml:space="preserve"> عن محمد بن عبد العزيز</w:t>
      </w:r>
      <w:r w:rsidR="00107BC9">
        <w:rPr>
          <w:rtl/>
        </w:rPr>
        <w:t>،</w:t>
      </w:r>
      <w:r w:rsidRPr="00EE1CFC">
        <w:rPr>
          <w:rtl/>
        </w:rPr>
        <w:t xml:space="preserve"> عن محمد بن أحمد بن علي النطنزي قال</w:t>
      </w:r>
      <w:r w:rsidR="00107BC9">
        <w:rPr>
          <w:rtl/>
        </w:rPr>
        <w:t>:</w:t>
      </w:r>
      <w:r w:rsidRPr="00EE1CFC">
        <w:rPr>
          <w:rtl/>
        </w:rPr>
        <w:t xml:space="preserve"> أخبرنا أبو الفرج سعيد ابن أبي الرجاء ابن </w:t>
      </w:r>
      <w:r w:rsidR="000E3A7F">
        <w:rPr>
          <w:rtl/>
        </w:rPr>
        <w:t>[</w:t>
      </w:r>
      <w:r w:rsidRPr="00EE1CFC">
        <w:rPr>
          <w:rtl/>
        </w:rPr>
        <w:t>أبي</w:t>
      </w:r>
      <w:r w:rsidR="000E3A7F">
        <w:rPr>
          <w:rtl/>
        </w:rPr>
        <w:t>]</w:t>
      </w:r>
      <w:r w:rsidRPr="00EE1CFC">
        <w:rPr>
          <w:rtl/>
        </w:rPr>
        <w:t xml:space="preserve"> منصور الصيرفي </w:t>
      </w:r>
      <w:r w:rsidRPr="00EE1CFC">
        <w:rPr>
          <w:rStyle w:val="libFootnotenumChar"/>
          <w:rtl/>
        </w:rPr>
        <w:t>(1)</w:t>
      </w:r>
      <w:r w:rsidRPr="00EE1CFC">
        <w:rPr>
          <w:rtl/>
        </w:rPr>
        <w:t xml:space="preserve"> قال</w:t>
      </w:r>
      <w:r w:rsidR="00107BC9">
        <w:rPr>
          <w:rtl/>
        </w:rPr>
        <w:t>:</w:t>
      </w:r>
      <w:r w:rsidRPr="00EE1CFC">
        <w:rPr>
          <w:rtl/>
        </w:rPr>
        <w:t xml:space="preserve"> حدثنا أبو أحمد عبد الواحد بن أحمد بن محمد بن عبد الله بن سلمة </w:t>
      </w:r>
      <w:r w:rsidRPr="00EE1CFC">
        <w:rPr>
          <w:rStyle w:val="libFootnotenumChar"/>
          <w:rtl/>
        </w:rPr>
        <w:t>(2)</w:t>
      </w:r>
      <w:r w:rsidRPr="00EE1CFC">
        <w:rPr>
          <w:rtl/>
        </w:rPr>
        <w:t xml:space="preserve"> قال</w:t>
      </w:r>
      <w:r w:rsidR="00107BC9">
        <w:rPr>
          <w:rtl/>
        </w:rPr>
        <w:t>:</w:t>
      </w:r>
      <w:r w:rsidRPr="00EE1CFC">
        <w:rPr>
          <w:rtl/>
        </w:rPr>
        <w:t xml:space="preserve"> أخبرنا أبو أحمد ابن عبد الله بن يعقوب بن إسحاق بن إبراهيم </w:t>
      </w:r>
      <w:r w:rsidRPr="00EE1CFC">
        <w:rPr>
          <w:rStyle w:val="libFootnotenumChar"/>
          <w:rtl/>
        </w:rPr>
        <w:t>(3)</w:t>
      </w:r>
      <w:r w:rsidRPr="00EE1CFC">
        <w:rPr>
          <w:rtl/>
        </w:rPr>
        <w:t xml:space="preserve"> قال</w:t>
      </w:r>
      <w:r w:rsidR="00107BC9">
        <w:rPr>
          <w:rtl/>
        </w:rPr>
        <w:t>:</w:t>
      </w:r>
      <w:r w:rsidRPr="00EE1CFC">
        <w:rPr>
          <w:rtl/>
        </w:rPr>
        <w:t xml:space="preserve"> أخبرنا جدّي إسحاق بن إبراهيم</w:t>
      </w:r>
      <w:r w:rsidR="00107BC9">
        <w:rPr>
          <w:rtl/>
        </w:rPr>
        <w:t>،</w:t>
      </w:r>
      <w:r w:rsidRPr="00EE1CFC">
        <w:rPr>
          <w:rtl/>
        </w:rPr>
        <w:t xml:space="preserve"> قال</w:t>
      </w:r>
      <w:r w:rsidR="00107BC9">
        <w:rPr>
          <w:rtl/>
        </w:rPr>
        <w:t>:</w:t>
      </w:r>
      <w:r w:rsidRPr="00EE1CFC">
        <w:rPr>
          <w:rtl/>
        </w:rPr>
        <w:t xml:space="preserve"> أنبأنا أحمد بن منيع</w:t>
      </w:r>
      <w:r w:rsidR="00107BC9">
        <w:rPr>
          <w:rtl/>
        </w:rPr>
        <w:t>،</w:t>
      </w:r>
      <w:r w:rsidRPr="00EE1CFC">
        <w:rPr>
          <w:rtl/>
        </w:rPr>
        <w:t xml:space="preserve"> قال</w:t>
      </w:r>
      <w:r w:rsidR="00107BC9">
        <w:rPr>
          <w:rtl/>
        </w:rPr>
        <w:t>:</w:t>
      </w:r>
      <w:r w:rsidRPr="00EE1CFC">
        <w:rPr>
          <w:rtl/>
        </w:rPr>
        <w:t xml:space="preserve"> حدثنا أبو أحمد الزبيري قال</w:t>
      </w:r>
      <w:r w:rsidR="00107BC9">
        <w:rPr>
          <w:rtl/>
        </w:rPr>
        <w:t>:</w:t>
      </w:r>
      <w:r w:rsidRPr="00EE1CFC">
        <w:rPr>
          <w:rtl/>
        </w:rPr>
        <w:t xml:space="preserve"> حدثنا هشام بن سعد</w:t>
      </w:r>
      <w:r w:rsidR="00107BC9">
        <w:rPr>
          <w:rtl/>
        </w:rPr>
        <w:t>،</w:t>
      </w:r>
      <w:r w:rsidRPr="00EE1CFC">
        <w:rPr>
          <w:rtl/>
        </w:rPr>
        <w:t xml:space="preserve"> عن عمرو بن أسيد</w:t>
      </w:r>
      <w:r w:rsidR="00107BC9">
        <w:rPr>
          <w:rtl/>
        </w:rPr>
        <w:t>،</w:t>
      </w:r>
      <w:r w:rsidRPr="00EE1CFC">
        <w:rPr>
          <w:rtl/>
        </w:rPr>
        <w:t xml:space="preserve"> عن ابن عمر قال</w:t>
      </w:r>
      <w:r w:rsidR="00E00003">
        <w:rPr>
          <w:rtl/>
        </w:rPr>
        <w:t xml:space="preserve">: </w:t>
      </w:r>
      <w:r w:rsidRPr="00EE1CFC">
        <w:rPr>
          <w:rtl/>
        </w:rPr>
        <w:t xml:space="preserve">لقد أعطي علي بن أبي طالب ثلاثاً لأن تكون لي واحدة </w:t>
      </w:r>
      <w:r w:rsidR="000E3A7F">
        <w:rPr>
          <w:rtl/>
        </w:rPr>
        <w:t>[</w:t>
      </w:r>
      <w:r w:rsidRPr="00EE1CFC">
        <w:rPr>
          <w:rtl/>
        </w:rPr>
        <w:t>منها</w:t>
      </w:r>
      <w:r w:rsidR="000E3A7F">
        <w:rPr>
          <w:rtl/>
        </w:rPr>
        <w:t>]</w:t>
      </w:r>
      <w:r w:rsidRPr="00EE1CFC">
        <w:rPr>
          <w:rtl/>
        </w:rPr>
        <w:t xml:space="preserve"> أحب إليّ من حمر النعم</w:t>
      </w:r>
      <w:r w:rsidR="00107BC9">
        <w:rPr>
          <w:rtl/>
        </w:rPr>
        <w:t>:</w:t>
      </w:r>
      <w:r w:rsidRPr="00EE1CFC">
        <w:rPr>
          <w:rtl/>
        </w:rPr>
        <w:t xml:space="preserve"> زوّجه فاطمة وولدت منه</w:t>
      </w:r>
      <w:r w:rsidR="00107BC9">
        <w:rPr>
          <w:rtl/>
        </w:rPr>
        <w:t>،</w:t>
      </w:r>
      <w:r w:rsidRPr="00EE1CFC">
        <w:rPr>
          <w:rtl/>
        </w:rPr>
        <w:t xml:space="preserve"> وأعطاه الراية يوم خيبر</w:t>
      </w:r>
      <w:r w:rsidR="00107BC9">
        <w:rPr>
          <w:rtl/>
        </w:rPr>
        <w:t>،</w:t>
      </w:r>
      <w:r w:rsidRPr="00EE1CFC">
        <w:rPr>
          <w:rtl/>
        </w:rPr>
        <w:t xml:space="preserve"> وسدّ أبواب المسجد غير باب علي عليه السلام </w:t>
      </w:r>
      <w:r w:rsidRPr="00EE1CFC">
        <w:rPr>
          <w:rStyle w:val="libFootnotenumChar"/>
          <w:rtl/>
        </w:rPr>
        <w:t>(4)</w:t>
      </w:r>
      <w:r w:rsidR="00107BC9">
        <w:rPr>
          <w:rtl/>
        </w:rPr>
        <w:t>.</w:t>
      </w:r>
    </w:p>
    <w:p w:rsidR="00EE1CFC" w:rsidRPr="00BD1D42" w:rsidRDefault="00EE1CFC" w:rsidP="00EE1CFC">
      <w:pPr>
        <w:pStyle w:val="libNormal"/>
      </w:pPr>
      <w:r w:rsidRPr="00EE1CFC">
        <w:rPr>
          <w:rtl/>
        </w:rPr>
        <w:t>وحديث</w:t>
      </w:r>
      <w:r w:rsidR="00107BC9">
        <w:rPr>
          <w:rtl/>
        </w:rPr>
        <w:t>:</w:t>
      </w:r>
      <w:r w:rsidRPr="00EE1CFC">
        <w:rPr>
          <w:rtl/>
        </w:rPr>
        <w:t xml:space="preserve"> </w:t>
      </w:r>
      <w:r w:rsidR="000E3A7F">
        <w:rPr>
          <w:rtl/>
        </w:rPr>
        <w:t>(</w:t>
      </w:r>
      <w:r w:rsidRPr="00EE1CFC">
        <w:rPr>
          <w:rtl/>
        </w:rPr>
        <w:t>سدّ الأبواب</w:t>
      </w:r>
      <w:r w:rsidR="000E3A7F">
        <w:rPr>
          <w:rtl/>
        </w:rPr>
        <w:t>)</w:t>
      </w:r>
      <w:r w:rsidRPr="00EE1CFC">
        <w:rPr>
          <w:rtl/>
        </w:rPr>
        <w:t xml:space="preserve"> </w:t>
      </w:r>
      <w:r w:rsidR="000E3A7F">
        <w:rPr>
          <w:rtl/>
        </w:rPr>
        <w:t>[</w:t>
      </w:r>
      <w:r w:rsidRPr="00EE1CFC">
        <w:rPr>
          <w:rtl/>
        </w:rPr>
        <w:t>رواه</w:t>
      </w:r>
      <w:r w:rsidR="000E3A7F">
        <w:rPr>
          <w:rtl/>
        </w:rPr>
        <w:t>]</w:t>
      </w:r>
      <w:r w:rsidRPr="00EE1CFC">
        <w:rPr>
          <w:rtl/>
        </w:rPr>
        <w:t xml:space="preserve"> نحو من ثلاثين رجلاً من الصحابة أغربها حديث عبد الله بن عباس </w:t>
      </w:r>
      <w:r w:rsidRPr="00EE1CFC">
        <w:rPr>
          <w:rStyle w:val="libFootnotenumChar"/>
          <w:rtl/>
        </w:rPr>
        <w:t>(5)</w:t>
      </w:r>
      <w:r w:rsidR="00107BC9">
        <w:rPr>
          <w:rtl/>
        </w:rPr>
        <w:t>.</w:t>
      </w:r>
    </w:p>
    <w:p w:rsidR="00EE1CFC" w:rsidRPr="00BD1D42" w:rsidRDefault="00EE1CFC" w:rsidP="00EE1CFC">
      <w:pPr>
        <w:pStyle w:val="libNormal"/>
      </w:pPr>
      <w:r w:rsidRPr="00BD1D42">
        <w:rPr>
          <w:rtl/>
        </w:rPr>
        <w:t>164</w:t>
      </w:r>
      <w:r w:rsidR="000E3A7F">
        <w:rPr>
          <w:rtl/>
        </w:rPr>
        <w:t xml:space="preserve"> - </w:t>
      </w:r>
      <w:r w:rsidRPr="00BD1D42">
        <w:rPr>
          <w:rtl/>
        </w:rPr>
        <w:t>أخبرنا تميم بن علي بن أحمد الخطيب</w:t>
      </w:r>
      <w:r w:rsidR="00107BC9">
        <w:rPr>
          <w:rtl/>
        </w:rPr>
        <w:t>،</w:t>
      </w:r>
      <w:r w:rsidRPr="00BD1D42">
        <w:rPr>
          <w:rtl/>
        </w:rPr>
        <w:t xml:space="preserve"> قال</w:t>
      </w:r>
      <w:r w:rsidR="00107BC9">
        <w:rPr>
          <w:rtl/>
        </w:rPr>
        <w:t>:</w:t>
      </w:r>
      <w:r w:rsidRPr="00BD1D42">
        <w:rPr>
          <w:rtl/>
        </w:rPr>
        <w:t xml:space="preserve"> حدثنا أبو طاهر عبد الرحيم</w:t>
      </w:r>
      <w:r w:rsidR="00107BC9">
        <w:rPr>
          <w:rtl/>
        </w:rPr>
        <w:t>،</w:t>
      </w:r>
      <w:r w:rsidRPr="00BD1D42">
        <w:rPr>
          <w:rtl/>
        </w:rPr>
        <w:t xml:space="preserve"> قال</w:t>
      </w:r>
      <w:r w:rsidR="00107BC9">
        <w:rPr>
          <w:rtl/>
        </w:rPr>
        <w:t>:</w:t>
      </w:r>
      <w:r w:rsidRPr="00BD1D42">
        <w:rPr>
          <w:rtl/>
        </w:rPr>
        <w:t xml:space="preserve"> أخبرنا أبو الشيخ</w:t>
      </w:r>
      <w:r w:rsidR="00107BC9">
        <w:rPr>
          <w:rtl/>
        </w:rPr>
        <w:t>،</w:t>
      </w:r>
      <w:r w:rsidRPr="00BD1D42">
        <w:rPr>
          <w:rtl/>
        </w:rPr>
        <w:t xml:space="preserve"> قال</w:t>
      </w:r>
      <w:r w:rsidR="00107BC9">
        <w:rPr>
          <w:rtl/>
        </w:rPr>
        <w:t>:</w:t>
      </w:r>
      <w:r w:rsidRPr="00BD1D42">
        <w:rPr>
          <w:rtl/>
        </w:rPr>
        <w:t xml:space="preserve"> حدثنا أبو يعلى قال</w:t>
      </w:r>
      <w:r w:rsidR="00107BC9">
        <w:rPr>
          <w:rtl/>
        </w:rPr>
        <w:t>:</w:t>
      </w:r>
      <w:r w:rsidRPr="00BD1D42">
        <w:rPr>
          <w:rtl/>
        </w:rPr>
        <w:t xml:space="preserve"> حدثنا يحيى الحمّاني قال</w:t>
      </w:r>
      <w:r w:rsidR="00107BC9">
        <w:rPr>
          <w:rtl/>
        </w:rPr>
        <w:t>:</w:t>
      </w:r>
      <w:r w:rsidRPr="00BD1D42">
        <w:rPr>
          <w:rtl/>
        </w:rPr>
        <w:t xml:space="preserve"> حدثنا أبو عوانة</w:t>
      </w:r>
      <w:r w:rsidR="00107BC9">
        <w:rPr>
          <w:rtl/>
        </w:rPr>
        <w:t>،</w:t>
      </w:r>
      <w:r w:rsidRPr="00BD1D42">
        <w:rPr>
          <w:rtl/>
        </w:rPr>
        <w:t xml:space="preserve"> عن أبي بلج</w:t>
      </w:r>
      <w:r w:rsidR="00107BC9">
        <w:rPr>
          <w:rtl/>
        </w:rPr>
        <w:t>،</w:t>
      </w:r>
      <w:r w:rsidRPr="00BD1D42">
        <w:rPr>
          <w:rtl/>
        </w:rPr>
        <w:t xml:space="preserve"> عن عمرو بن ميمون</w:t>
      </w:r>
      <w:r w:rsidR="00107BC9">
        <w:rPr>
          <w:rtl/>
        </w:rPr>
        <w:t>،</w:t>
      </w:r>
      <w:r w:rsidRPr="00BD1D42">
        <w:rPr>
          <w:rtl/>
        </w:rPr>
        <w:t xml:space="preserve"> عن ابن عباس قال</w:t>
      </w:r>
      <w:r w:rsidR="00E00003">
        <w:rPr>
          <w:rtl/>
        </w:rPr>
        <w:t xml:space="preserve">: </w:t>
      </w:r>
      <w:r w:rsidRPr="00EE1CFC">
        <w:rPr>
          <w:rtl/>
        </w:rPr>
        <w:t>قال رسول الله صلّى الله عليه وسلّم</w:t>
      </w:r>
      <w:r w:rsidR="00107BC9">
        <w:rPr>
          <w:rtl/>
        </w:rPr>
        <w:t>:</w:t>
      </w:r>
      <w:r w:rsidRPr="00EE1CFC">
        <w:rPr>
          <w:rtl/>
        </w:rPr>
        <w:t xml:space="preserve"> </w:t>
      </w:r>
      <w:r w:rsidRPr="00EE1CFC">
        <w:rPr>
          <w:rStyle w:val="libBold2Char"/>
          <w:rtl/>
        </w:rPr>
        <w:t>سدّوا أبواب المسجد كلّها إلاّ باب علي عليه السلام</w:t>
      </w:r>
      <w:r w:rsidR="00107BC9">
        <w:rPr>
          <w:rtl/>
        </w:rPr>
        <w:t>.</w:t>
      </w:r>
    </w:p>
    <w:p w:rsidR="00EE1CFC" w:rsidRPr="00BD1D42" w:rsidRDefault="000E3A7F" w:rsidP="00737FD1">
      <w:pPr>
        <w:pStyle w:val="libLine"/>
      </w:pPr>
      <w:r>
        <w:rPr>
          <w:rtl/>
        </w:rPr>
        <w:t>____________________</w:t>
      </w:r>
    </w:p>
    <w:p w:rsidR="00EE1CFC" w:rsidRPr="001A7650" w:rsidRDefault="00EE1CFC" w:rsidP="001A7650">
      <w:pPr>
        <w:pStyle w:val="libFootnote0"/>
      </w:pPr>
      <w:r w:rsidRPr="00BD1D42">
        <w:rPr>
          <w:rtl/>
        </w:rPr>
        <w:t>(1) كلمة</w:t>
      </w:r>
      <w:r w:rsidR="00107BC9">
        <w:rPr>
          <w:rtl/>
        </w:rPr>
        <w:t>:</w:t>
      </w:r>
      <w:r w:rsidRPr="00BD1D42">
        <w:rPr>
          <w:rtl/>
        </w:rPr>
        <w:t xml:space="preserve"> </w:t>
      </w:r>
      <w:r w:rsidR="000E3A7F">
        <w:rPr>
          <w:rtl/>
        </w:rPr>
        <w:t>(</w:t>
      </w:r>
      <w:r w:rsidRPr="00BD1D42">
        <w:rPr>
          <w:rtl/>
        </w:rPr>
        <w:t>أبي</w:t>
      </w:r>
      <w:r w:rsidR="000E3A7F">
        <w:rPr>
          <w:rtl/>
        </w:rPr>
        <w:t>)</w:t>
      </w:r>
      <w:r w:rsidRPr="00BD1D42">
        <w:rPr>
          <w:rtl/>
        </w:rPr>
        <w:t xml:space="preserve"> الموضوعة بين المعقوفين مأخوذة من نسخة السيد علي نقي ولا توجد في مخطوطة طهران</w:t>
      </w:r>
      <w:r w:rsidR="00107BC9">
        <w:rPr>
          <w:rtl/>
        </w:rPr>
        <w:t>.</w:t>
      </w:r>
    </w:p>
    <w:p w:rsidR="00EE1CFC" w:rsidRPr="001A7650" w:rsidRDefault="00EE1CFC" w:rsidP="001A7650">
      <w:pPr>
        <w:pStyle w:val="libFootnote0"/>
      </w:pPr>
      <w:r w:rsidRPr="00BD1D42">
        <w:rPr>
          <w:rtl/>
        </w:rPr>
        <w:t>(2) لعلّ هذا هو الصواب</w:t>
      </w:r>
      <w:r w:rsidR="00107BC9">
        <w:rPr>
          <w:rtl/>
        </w:rPr>
        <w:t>،</w:t>
      </w:r>
      <w:r w:rsidRPr="00BD1D42">
        <w:rPr>
          <w:rtl/>
        </w:rPr>
        <w:t xml:space="preserve"> وفي الأصل</w:t>
      </w:r>
      <w:r w:rsidR="00107BC9">
        <w:rPr>
          <w:rtl/>
        </w:rPr>
        <w:t>:</w:t>
      </w:r>
      <w:r w:rsidRPr="00BD1D42">
        <w:rPr>
          <w:rtl/>
        </w:rPr>
        <w:t xml:space="preserve"> </w:t>
      </w:r>
      <w:r w:rsidR="000E3A7F">
        <w:rPr>
          <w:rtl/>
        </w:rPr>
        <w:t>(</w:t>
      </w:r>
      <w:r w:rsidRPr="00BD1D42">
        <w:rPr>
          <w:rtl/>
        </w:rPr>
        <w:t>حلمة</w:t>
      </w:r>
      <w:r w:rsidR="000E3A7F">
        <w:rPr>
          <w:rtl/>
        </w:rPr>
        <w:t>)</w:t>
      </w:r>
      <w:r w:rsidR="00107BC9">
        <w:rPr>
          <w:rtl/>
        </w:rPr>
        <w:t>.</w:t>
      </w:r>
    </w:p>
    <w:p w:rsidR="00EE1CFC" w:rsidRPr="001A7650" w:rsidRDefault="00EE1CFC" w:rsidP="001A7650">
      <w:pPr>
        <w:pStyle w:val="libFootnote0"/>
      </w:pPr>
      <w:r w:rsidRPr="00BD1D42">
        <w:rPr>
          <w:rtl/>
        </w:rPr>
        <w:t>(3) كذا في نسخة السيد علي نقي</w:t>
      </w:r>
      <w:r w:rsidR="00107BC9">
        <w:rPr>
          <w:rtl/>
        </w:rPr>
        <w:t>،</w:t>
      </w:r>
      <w:r w:rsidRPr="00BD1D42">
        <w:rPr>
          <w:rtl/>
        </w:rPr>
        <w:t xml:space="preserve"> وفي نسخة طهران</w:t>
      </w:r>
      <w:r w:rsidR="00107BC9">
        <w:rPr>
          <w:rtl/>
        </w:rPr>
        <w:t>:</w:t>
      </w:r>
      <w:r w:rsidRPr="00BD1D42">
        <w:rPr>
          <w:rtl/>
        </w:rPr>
        <w:t xml:space="preserve"> </w:t>
      </w:r>
      <w:r w:rsidR="000E3A7F">
        <w:rPr>
          <w:rtl/>
        </w:rPr>
        <w:t>(</w:t>
      </w:r>
      <w:r w:rsidRPr="00BD1D42">
        <w:rPr>
          <w:rtl/>
        </w:rPr>
        <w:t>قال</w:t>
      </w:r>
      <w:r w:rsidR="00107BC9">
        <w:rPr>
          <w:rtl/>
        </w:rPr>
        <w:t>:</w:t>
      </w:r>
      <w:r w:rsidRPr="00BD1D42">
        <w:rPr>
          <w:rtl/>
        </w:rPr>
        <w:t xml:space="preserve"> أخبرنا ابن أحمد عبد الواحد بن أحمد</w:t>
      </w:r>
      <w:r w:rsidR="00107BC9">
        <w:rPr>
          <w:rtl/>
        </w:rPr>
        <w:t>.</w:t>
      </w:r>
      <w:r w:rsidRPr="00BD1D42">
        <w:rPr>
          <w:rtl/>
        </w:rPr>
        <w:t>..</w:t>
      </w:r>
      <w:r w:rsidR="000E3A7F">
        <w:rPr>
          <w:rtl/>
        </w:rPr>
        <w:t>)</w:t>
      </w:r>
      <w:r w:rsidR="00107BC9">
        <w:rPr>
          <w:rtl/>
        </w:rPr>
        <w:t>.</w:t>
      </w:r>
    </w:p>
    <w:p w:rsidR="00EE1CFC" w:rsidRPr="001A7650" w:rsidRDefault="00EE1CFC" w:rsidP="001A7650">
      <w:pPr>
        <w:pStyle w:val="libFootnote0"/>
      </w:pPr>
      <w:r w:rsidRPr="00BD1D42">
        <w:rPr>
          <w:rtl/>
        </w:rPr>
        <w:t>(4) كذا في نسخة طهران</w:t>
      </w:r>
      <w:r w:rsidR="00107BC9">
        <w:rPr>
          <w:rtl/>
        </w:rPr>
        <w:t>،</w:t>
      </w:r>
      <w:r w:rsidRPr="00BD1D42">
        <w:rPr>
          <w:rtl/>
        </w:rPr>
        <w:t xml:space="preserve"> وفي نسخة السيد علي نقي</w:t>
      </w:r>
      <w:r w:rsidR="00107BC9">
        <w:rPr>
          <w:rtl/>
        </w:rPr>
        <w:t>:</w:t>
      </w:r>
      <w:r w:rsidRPr="00BD1D42">
        <w:rPr>
          <w:rtl/>
        </w:rPr>
        <w:t xml:space="preserve"> </w:t>
      </w:r>
      <w:r w:rsidR="000E3A7F">
        <w:rPr>
          <w:rtl/>
        </w:rPr>
        <w:t>(</w:t>
      </w:r>
      <w:r w:rsidRPr="00BD1D42">
        <w:rPr>
          <w:rtl/>
        </w:rPr>
        <w:t>إلاّ باب علي</w:t>
      </w:r>
      <w:r w:rsidR="00107BC9">
        <w:rPr>
          <w:rtl/>
        </w:rPr>
        <w:t>.</w:t>
      </w:r>
      <w:r w:rsidRPr="00BD1D42">
        <w:rPr>
          <w:rtl/>
        </w:rPr>
        <w:t>..</w:t>
      </w:r>
      <w:r w:rsidR="000E3A7F">
        <w:rPr>
          <w:rtl/>
        </w:rPr>
        <w:t>)</w:t>
      </w:r>
      <w:r w:rsidR="00107BC9">
        <w:rPr>
          <w:rtl/>
        </w:rPr>
        <w:t>.</w:t>
      </w:r>
    </w:p>
    <w:p w:rsidR="00EE1CFC" w:rsidRPr="001A7650" w:rsidRDefault="00EE1CFC" w:rsidP="001A7650">
      <w:pPr>
        <w:pStyle w:val="libFootnote0"/>
      </w:pPr>
      <w:r w:rsidRPr="00BD1D42">
        <w:rPr>
          <w:rtl/>
        </w:rPr>
        <w:t>(5) موضع ما وضعناه بين المعقوفين كان في الأصل بياضاً</w:t>
      </w:r>
      <w:r w:rsidR="00107BC9">
        <w:rPr>
          <w:rtl/>
        </w:rPr>
        <w:t>.</w:t>
      </w:r>
    </w:p>
    <w:p w:rsidR="00EE1CFC" w:rsidRPr="001A7650" w:rsidRDefault="00EE1CFC" w:rsidP="001A7650">
      <w:pPr>
        <w:pStyle w:val="libFootnote0"/>
      </w:pPr>
      <w:r w:rsidRPr="00BD1D42">
        <w:rPr>
          <w:rtl/>
        </w:rPr>
        <w:t>ثم إنّ ما قاله من أنّ حديث ابن عباس أغرب أحاديث</w:t>
      </w:r>
      <w:r w:rsidR="00107BC9">
        <w:rPr>
          <w:rtl/>
        </w:rPr>
        <w:t>:</w:t>
      </w:r>
      <w:r w:rsidRPr="00BD1D42">
        <w:rPr>
          <w:rtl/>
        </w:rPr>
        <w:t xml:space="preserve"> </w:t>
      </w:r>
      <w:r w:rsidR="000E3A7F">
        <w:rPr>
          <w:rtl/>
        </w:rPr>
        <w:t>(</w:t>
      </w:r>
      <w:r w:rsidRPr="00BD1D42">
        <w:rPr>
          <w:rtl/>
        </w:rPr>
        <w:t>سدّ الأبواب</w:t>
      </w:r>
      <w:r w:rsidR="000E3A7F">
        <w:rPr>
          <w:rtl/>
        </w:rPr>
        <w:t>)</w:t>
      </w:r>
      <w:r w:rsidRPr="00BD1D42">
        <w:rPr>
          <w:rtl/>
        </w:rPr>
        <w:t xml:space="preserve"> لعلّه أراد منه ما رآه في اللآلي المصنوعة</w:t>
      </w:r>
      <w:r w:rsidR="00107BC9">
        <w:rPr>
          <w:rtl/>
        </w:rPr>
        <w:t>:</w:t>
      </w:r>
      <w:r w:rsidRPr="00BD1D42">
        <w:rPr>
          <w:rtl/>
        </w:rPr>
        <w:t xml:space="preserve"> ج 1</w:t>
      </w:r>
      <w:r w:rsidR="00107BC9">
        <w:rPr>
          <w:rtl/>
        </w:rPr>
        <w:t>،</w:t>
      </w:r>
      <w:r w:rsidRPr="00BD1D42">
        <w:rPr>
          <w:rtl/>
        </w:rPr>
        <w:t xml:space="preserve"> ص 179</w:t>
      </w:r>
      <w:r w:rsidR="00107BC9">
        <w:rPr>
          <w:rtl/>
        </w:rPr>
        <w:t>،</w:t>
      </w:r>
      <w:r w:rsidRPr="00BD1D42">
        <w:rPr>
          <w:rtl/>
        </w:rPr>
        <w:t xml:space="preserve"> عن ابن الجوزي</w:t>
      </w:r>
      <w:r w:rsidR="00107BC9">
        <w:rPr>
          <w:rtl/>
        </w:rPr>
        <w:t>،</w:t>
      </w:r>
      <w:r w:rsidRPr="00BD1D42">
        <w:rPr>
          <w:rtl/>
        </w:rPr>
        <w:t xml:space="preserve"> وقد علقناه حرفيّاً على الحديث</w:t>
      </w:r>
      <w:r w:rsidR="00107BC9">
        <w:rPr>
          <w:rtl/>
        </w:rPr>
        <w:t>:</w:t>
      </w:r>
      <w:r w:rsidRPr="00BD1D42">
        <w:rPr>
          <w:rtl/>
        </w:rPr>
        <w:t xml:space="preserve"> (321) من ترجمة أمير المؤمنين من تاريخ دمشق</w:t>
      </w:r>
      <w:r w:rsidR="00107BC9">
        <w:rPr>
          <w:rtl/>
        </w:rPr>
        <w:t>:</w:t>
      </w:r>
      <w:r w:rsidRPr="00BD1D42">
        <w:rPr>
          <w:rtl/>
        </w:rPr>
        <w:t xml:space="preserve"> ج 1</w:t>
      </w:r>
      <w:r w:rsidR="00107BC9">
        <w:rPr>
          <w:rtl/>
        </w:rPr>
        <w:t>،</w:t>
      </w:r>
      <w:r w:rsidRPr="00BD1D42">
        <w:rPr>
          <w:rtl/>
        </w:rPr>
        <w:t xml:space="preserve"> ص 255</w:t>
      </w:r>
      <w:r w:rsidR="00107BC9">
        <w:rPr>
          <w:rtl/>
        </w:rPr>
        <w:t>،</w:t>
      </w:r>
      <w:r w:rsidRPr="00BD1D42">
        <w:rPr>
          <w:rtl/>
        </w:rPr>
        <w:t xml:space="preserve"> ط 1</w:t>
      </w:r>
      <w:r w:rsidR="00107BC9">
        <w:rPr>
          <w:rtl/>
        </w:rPr>
        <w:t>،</w:t>
      </w:r>
      <w:r w:rsidRPr="00BD1D42">
        <w:rPr>
          <w:rtl/>
        </w:rPr>
        <w:t xml:space="preserve"> ويمكن أن يريد به ما رواه ابن عساكر تحت الرقم</w:t>
      </w:r>
      <w:r w:rsidR="00107BC9">
        <w:rPr>
          <w:rtl/>
        </w:rPr>
        <w:t>:</w:t>
      </w:r>
      <w:r w:rsidRPr="00BD1D42">
        <w:rPr>
          <w:rtl/>
        </w:rPr>
        <w:t xml:space="preserve"> (249) من ترجمة علي عليه السلام من تاريخ دمشق</w:t>
      </w:r>
      <w:r w:rsidR="00107BC9">
        <w:rPr>
          <w:rtl/>
        </w:rPr>
        <w:t>:</w:t>
      </w:r>
      <w:r w:rsidRPr="00BD1D42">
        <w:rPr>
          <w:rtl/>
        </w:rPr>
        <w:t xml:space="preserve"> ج 1</w:t>
      </w:r>
      <w:r w:rsidR="00107BC9">
        <w:rPr>
          <w:rtl/>
        </w:rPr>
        <w:t>،</w:t>
      </w:r>
      <w:r w:rsidRPr="00BD1D42">
        <w:rPr>
          <w:rtl/>
        </w:rPr>
        <w:t xml:space="preserve"> ص 183</w:t>
      </w:r>
      <w:r w:rsidR="00107BC9">
        <w:rPr>
          <w:rtl/>
        </w:rPr>
        <w:t>،</w:t>
      </w:r>
      <w:r w:rsidRPr="00BD1D42">
        <w:rPr>
          <w:rtl/>
        </w:rPr>
        <w:t xml:space="preserve"> ط 1</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96" w:name="53"/>
      <w:bookmarkStart w:id="97" w:name="_Toc417982970"/>
      <w:r w:rsidRPr="00BD1D42">
        <w:rPr>
          <w:rtl/>
        </w:rPr>
        <w:lastRenderedPageBreak/>
        <w:t>الباب الثاني والأربعون</w:t>
      </w:r>
      <w:bookmarkEnd w:id="96"/>
      <w:bookmarkEnd w:id="97"/>
    </w:p>
    <w:p w:rsidR="000E3A7F" w:rsidRPr="00B05294" w:rsidRDefault="00EE1CFC" w:rsidP="00285200">
      <w:pPr>
        <w:pStyle w:val="libCenterBold2"/>
      </w:pPr>
      <w:r w:rsidRPr="00BD1D42">
        <w:rPr>
          <w:rtl/>
        </w:rPr>
        <w:t>فضيلة</w:t>
      </w:r>
    </w:p>
    <w:p w:rsidR="00EE1CFC" w:rsidRPr="00BD1D42" w:rsidRDefault="00EE1CFC" w:rsidP="00EE1CFC">
      <w:pPr>
        <w:pStyle w:val="libNormal"/>
      </w:pPr>
      <w:r w:rsidRPr="00BD1D42">
        <w:rPr>
          <w:rtl/>
        </w:rPr>
        <w:t>طار ذكرها في الآفاق</w:t>
      </w:r>
      <w:r w:rsidR="00107BC9">
        <w:rPr>
          <w:rtl/>
        </w:rPr>
        <w:t>،</w:t>
      </w:r>
      <w:r w:rsidRPr="00BD1D42">
        <w:rPr>
          <w:rtl/>
        </w:rPr>
        <w:t xml:space="preserve"> وأمنت ملابس فخرها من الإخلاق</w:t>
      </w:r>
      <w:r w:rsidR="00E00003">
        <w:rPr>
          <w:rtl/>
        </w:rPr>
        <w:t xml:space="preserve">: </w:t>
      </w:r>
      <w:r w:rsidR="000E3A7F">
        <w:rPr>
          <w:rtl/>
        </w:rPr>
        <w:t>[</w:t>
      </w:r>
      <w:r w:rsidRPr="00BD1D42">
        <w:rPr>
          <w:rtl/>
        </w:rPr>
        <w:t>في حديث الطائر المشويّ والتماس رسول الله صلّى الله عليه وآله وسلّم من الله تعالى أن يأتيه بأحبّ خلقه إليه كي يشترك معه في أكل الطير</w:t>
      </w:r>
      <w:r w:rsidR="00107BC9">
        <w:rPr>
          <w:rtl/>
        </w:rPr>
        <w:t>،</w:t>
      </w:r>
      <w:r w:rsidRPr="00BD1D42">
        <w:rPr>
          <w:rtl/>
        </w:rPr>
        <w:t xml:space="preserve"> ومجيء علي إلى رسول الله وتناولهما من الطير</w:t>
      </w:r>
      <w:r w:rsidR="000E3A7F">
        <w:rPr>
          <w:rtl/>
        </w:rPr>
        <w:t>]</w:t>
      </w:r>
      <w:r w:rsidR="00107BC9">
        <w:rPr>
          <w:rtl/>
        </w:rPr>
        <w:t>.</w:t>
      </w:r>
    </w:p>
    <w:p w:rsidR="00EE1CFC" w:rsidRPr="00BD1D42" w:rsidRDefault="00EE1CFC" w:rsidP="00EE1CFC">
      <w:pPr>
        <w:pStyle w:val="libNormal"/>
      </w:pPr>
      <w:r w:rsidRPr="00EE1CFC">
        <w:rPr>
          <w:rtl/>
        </w:rPr>
        <w:t>165</w:t>
      </w:r>
      <w:r w:rsidR="000E3A7F">
        <w:rPr>
          <w:rtl/>
        </w:rPr>
        <w:t xml:space="preserve"> - </w:t>
      </w:r>
      <w:r w:rsidRPr="00EE1CFC">
        <w:rPr>
          <w:rtl/>
        </w:rPr>
        <w:t>أخبرنا الشيخ الزاهد عفيف الدين أبو محمد عبد السلام بن محمد بن مزروع البصري بقراءتي عليه بالمدينة المعظمة في الحرم الشريف النبوي بين الروضة والمنبر</w:t>
      </w:r>
      <w:r w:rsidR="000E3A7F">
        <w:rPr>
          <w:rtl/>
        </w:rPr>
        <w:t xml:space="preserve"> - </w:t>
      </w:r>
      <w:r w:rsidRPr="00EE1CFC">
        <w:rPr>
          <w:rtl/>
        </w:rPr>
        <w:t>صلوات الله وسلامه على الحالّ به</w:t>
      </w:r>
      <w:r w:rsidR="00107BC9">
        <w:rPr>
          <w:rtl/>
        </w:rPr>
        <w:t>،</w:t>
      </w:r>
      <w:r w:rsidRPr="00EE1CFC">
        <w:rPr>
          <w:rtl/>
        </w:rPr>
        <w:t xml:space="preserve"> ضحوة يوم الثاني عشر من شهر الله الحرام محرّم سنة ثمانين وستّمئة</w:t>
      </w:r>
      <w:r w:rsidR="000E3A7F">
        <w:rPr>
          <w:rtl/>
        </w:rPr>
        <w:t xml:space="preserve"> - </w:t>
      </w:r>
      <w:r w:rsidRPr="00EE1CFC">
        <w:rPr>
          <w:rtl/>
        </w:rPr>
        <w:t>قال</w:t>
      </w:r>
      <w:r w:rsidR="00107BC9">
        <w:rPr>
          <w:rtl/>
        </w:rPr>
        <w:t>:</w:t>
      </w:r>
      <w:r w:rsidRPr="00EE1CFC">
        <w:rPr>
          <w:rtl/>
        </w:rPr>
        <w:t xml:space="preserve"> أخبرنا الشيخ موفق الدين أبو المحاسن فضل الله بن أبي بكر عبد الرزاق بن عبد القادر الحنبلي </w:t>
      </w:r>
      <w:r w:rsidRPr="00EE1CFC">
        <w:rPr>
          <w:rStyle w:val="libFootnotenumChar"/>
          <w:rtl/>
        </w:rPr>
        <w:t>(1)</w:t>
      </w:r>
      <w:r w:rsidRPr="00EE1CFC">
        <w:rPr>
          <w:rtl/>
        </w:rPr>
        <w:t xml:space="preserve"> رحمهم الله</w:t>
      </w:r>
      <w:r w:rsidR="000E3A7F">
        <w:rPr>
          <w:rtl/>
        </w:rPr>
        <w:t xml:space="preserve"> - </w:t>
      </w:r>
      <w:r w:rsidRPr="00EE1CFC">
        <w:rPr>
          <w:rtl/>
        </w:rPr>
        <w:t xml:space="preserve">بقراءة محيى الدين علي بن إبراهيم بن الدردانة الحربي </w:t>
      </w:r>
      <w:r w:rsidR="000E3A7F">
        <w:rPr>
          <w:rtl/>
        </w:rPr>
        <w:t>(</w:t>
      </w:r>
      <w:r w:rsidRPr="00EE1CFC">
        <w:rPr>
          <w:rtl/>
        </w:rPr>
        <w:t>في يوم الخميس سنة خمس وخمسين وستمئة</w:t>
      </w:r>
      <w:r w:rsidR="000E3A7F">
        <w:rPr>
          <w:rtl/>
        </w:rPr>
        <w:t>)</w:t>
      </w:r>
      <w:r w:rsidRPr="00EE1CFC">
        <w:rPr>
          <w:rtl/>
        </w:rPr>
        <w:t xml:space="preserve"> بباب الأزج ببغداد </w:t>
      </w:r>
      <w:r w:rsidRPr="00EE1CFC">
        <w:rPr>
          <w:rStyle w:val="libFootnotenumChar"/>
          <w:rtl/>
        </w:rPr>
        <w:t>(2)</w:t>
      </w:r>
      <w:r w:rsidRPr="00EE1CFC">
        <w:rPr>
          <w:rtl/>
        </w:rPr>
        <w:t xml:space="preserve"> وأجاز لنا جميع رواياته لفظاً</w:t>
      </w:r>
      <w:r w:rsidR="000E3A7F">
        <w:rPr>
          <w:rtl/>
        </w:rPr>
        <w:t xml:space="preserve"> - </w:t>
      </w:r>
      <w:r w:rsidRPr="00EE1CFC">
        <w:rPr>
          <w:rtl/>
        </w:rPr>
        <w:t>قال</w:t>
      </w:r>
      <w:r w:rsidR="00107BC9">
        <w:rPr>
          <w:rtl/>
        </w:rPr>
        <w:t>:</w:t>
      </w:r>
      <w:r w:rsidRPr="00EE1CFC">
        <w:rPr>
          <w:rtl/>
        </w:rPr>
        <w:t xml:space="preserve"> أخبرنا أبو الفتح عبد الله بن عبد الله بن محمد بن نجاء بن شاتيل الدباس قراءة </w:t>
      </w:r>
      <w:r w:rsidR="000E3A7F">
        <w:rPr>
          <w:rtl/>
        </w:rPr>
        <w:t>[</w:t>
      </w:r>
      <w:r w:rsidRPr="00EE1CFC">
        <w:rPr>
          <w:rtl/>
        </w:rPr>
        <w:t>عليه</w:t>
      </w:r>
      <w:r w:rsidR="000E3A7F">
        <w:rPr>
          <w:rtl/>
        </w:rPr>
        <w:t>]</w:t>
      </w:r>
      <w:r w:rsidRPr="00EE1CFC">
        <w:rPr>
          <w:rtl/>
        </w:rPr>
        <w:t xml:space="preserve"> وأنا أسمع في يوم الجمعة من شوال سنة ثمان وسبعين وخمسمئة</w:t>
      </w:r>
      <w:r w:rsidR="00107BC9">
        <w:rPr>
          <w:rtl/>
        </w:rPr>
        <w:t>،</w:t>
      </w:r>
      <w:r w:rsidRPr="00EE1CFC">
        <w:rPr>
          <w:rtl/>
        </w:rPr>
        <w:t xml:space="preserve"> بجامع القصر ببغداد قبل صلاة الجمعة</w:t>
      </w:r>
      <w:r w:rsidR="00107BC9">
        <w:rPr>
          <w:rtl/>
        </w:rPr>
        <w:t>.</w:t>
      </w:r>
    </w:p>
    <w:p w:rsidR="00EE1CFC" w:rsidRPr="00BD1D42" w:rsidRDefault="00EE1CFC" w:rsidP="00EE1CFC">
      <w:pPr>
        <w:pStyle w:val="libNormal"/>
      </w:pPr>
      <w:r w:rsidRPr="00BD1D42">
        <w:rPr>
          <w:rtl/>
        </w:rPr>
        <w:t>وأخبرني الشيخ الصالح أبو عبد الله محمد بن يعقوب ابن أبي الفرج إذناً بروايته عن أبي الفتح عبد الله بن شاتيل إجازة قال</w:t>
      </w:r>
      <w:r w:rsidR="00107BC9">
        <w:rPr>
          <w:rtl/>
        </w:rPr>
        <w:t>:</w:t>
      </w:r>
      <w:r w:rsidRPr="00BD1D42">
        <w:rPr>
          <w:rtl/>
        </w:rPr>
        <w:t xml:space="preserve"> أخبرنا أبو غلاب محمد بن الحسن بن أحمد الباقلاني قراءة عليه وأنا أسمع</w:t>
      </w:r>
      <w:r w:rsidR="000E3A7F">
        <w:rPr>
          <w:rtl/>
        </w:rPr>
        <w:t xml:space="preserve"> - </w:t>
      </w:r>
      <w:r w:rsidRPr="00BD1D42">
        <w:rPr>
          <w:rtl/>
        </w:rPr>
        <w:t>في رمضان سنة تسع وتسعين وأربعمئة</w:t>
      </w:r>
      <w:r w:rsidR="000E3A7F">
        <w:rPr>
          <w:rtl/>
        </w:rPr>
        <w:t xml:space="preserve"> -</w:t>
      </w:r>
    </w:p>
    <w:p w:rsidR="00EE1CFC" w:rsidRPr="00BD1D42" w:rsidRDefault="000E3A7F" w:rsidP="00737FD1">
      <w:pPr>
        <w:pStyle w:val="libLine"/>
      </w:pPr>
      <w:r>
        <w:rPr>
          <w:rtl/>
        </w:rPr>
        <w:t>____________________</w:t>
      </w:r>
    </w:p>
    <w:p w:rsidR="00EE1CFC" w:rsidRPr="001A7650" w:rsidRDefault="00EE1CFC" w:rsidP="001A7650">
      <w:pPr>
        <w:pStyle w:val="libFootnote0"/>
      </w:pPr>
      <w:r w:rsidRPr="00BD1D42">
        <w:rPr>
          <w:rtl/>
        </w:rPr>
        <w:t>(1) كذا في مخطوطة طهران</w:t>
      </w:r>
      <w:r w:rsidR="00107BC9">
        <w:rPr>
          <w:rtl/>
        </w:rPr>
        <w:t>،</w:t>
      </w:r>
      <w:r w:rsidRPr="00BD1D42">
        <w:rPr>
          <w:rtl/>
        </w:rPr>
        <w:t xml:space="preserve"> وفي نسخة السيد علي نقي</w:t>
      </w:r>
      <w:r w:rsidR="00107BC9">
        <w:rPr>
          <w:rtl/>
        </w:rPr>
        <w:t>:</w:t>
      </w:r>
      <w:r w:rsidRPr="00BD1D42">
        <w:rPr>
          <w:rtl/>
        </w:rPr>
        <w:t xml:space="preserve"> </w:t>
      </w:r>
      <w:r w:rsidR="000E3A7F">
        <w:rPr>
          <w:rtl/>
        </w:rPr>
        <w:t>(</w:t>
      </w:r>
      <w:r w:rsidRPr="00BD1D42">
        <w:rPr>
          <w:rtl/>
        </w:rPr>
        <w:t>الجبلي</w:t>
      </w:r>
      <w:r w:rsidR="000E3A7F">
        <w:rPr>
          <w:rtl/>
        </w:rPr>
        <w:t>)</w:t>
      </w:r>
      <w:r w:rsidR="00107BC9">
        <w:rPr>
          <w:rtl/>
        </w:rPr>
        <w:t>.</w:t>
      </w:r>
    </w:p>
    <w:p w:rsidR="00EE1CFC" w:rsidRPr="001A7650" w:rsidRDefault="00EE1CFC" w:rsidP="001A7650">
      <w:pPr>
        <w:pStyle w:val="libFootnote0"/>
      </w:pPr>
      <w:r w:rsidRPr="00BD1D42">
        <w:rPr>
          <w:rtl/>
        </w:rPr>
        <w:t>(2) ما بين المعقوفين مأخوذ من مخطوطة السيد علي نقي ولا يوجد في مخطوطة طهران</w:t>
      </w:r>
      <w:r w:rsidR="00107BC9">
        <w:rPr>
          <w:rtl/>
        </w:rPr>
        <w:t>.</w:t>
      </w:r>
    </w:p>
    <w:p w:rsidR="00EE1CFC" w:rsidRDefault="00EE1CFC" w:rsidP="00E00003">
      <w:pPr>
        <w:pStyle w:val="libPoemTiniChar"/>
      </w:pPr>
      <w:r>
        <w:rPr>
          <w:rtl/>
        </w:rPr>
        <w:br w:type="page"/>
      </w:r>
    </w:p>
    <w:p w:rsidR="00EE1CFC" w:rsidRPr="00BD1D42" w:rsidRDefault="00EE1CFC" w:rsidP="00EE1CFC">
      <w:pPr>
        <w:pStyle w:val="libNormal"/>
      </w:pPr>
      <w:r w:rsidRPr="00EE1CFC">
        <w:rPr>
          <w:rtl/>
        </w:rPr>
        <w:lastRenderedPageBreak/>
        <w:t>قال</w:t>
      </w:r>
      <w:r w:rsidR="00107BC9">
        <w:rPr>
          <w:rtl/>
        </w:rPr>
        <w:t>:</w:t>
      </w:r>
      <w:r w:rsidRPr="00EE1CFC">
        <w:rPr>
          <w:rtl/>
        </w:rPr>
        <w:t xml:space="preserve"> أخبرنا أبو عبد الله أحمد بن الحسين بن إسماعيل المحاملي </w:t>
      </w:r>
      <w:r w:rsidR="000E3A7F">
        <w:rPr>
          <w:rtl/>
        </w:rPr>
        <w:t>[</w:t>
      </w:r>
      <w:r w:rsidRPr="00EE1CFC">
        <w:rPr>
          <w:rtl/>
        </w:rPr>
        <w:t>في صفر سنة ثمان وعشرين وأربعمئة</w:t>
      </w:r>
      <w:r w:rsidR="000E3A7F">
        <w:rPr>
          <w:rtl/>
        </w:rPr>
        <w:t>]</w:t>
      </w:r>
      <w:r w:rsidRPr="00EE1CFC">
        <w:rPr>
          <w:rtl/>
        </w:rPr>
        <w:t xml:space="preserve"> </w:t>
      </w:r>
      <w:r w:rsidRPr="00EE1CFC">
        <w:rPr>
          <w:rStyle w:val="libFootnotenumChar"/>
          <w:rtl/>
        </w:rPr>
        <w:t>(1)</w:t>
      </w:r>
      <w:r w:rsidRPr="00EE1CFC">
        <w:rPr>
          <w:rtl/>
        </w:rPr>
        <w:t xml:space="preserve"> قال</w:t>
      </w:r>
      <w:r w:rsidR="00107BC9">
        <w:rPr>
          <w:rtl/>
        </w:rPr>
        <w:t>:</w:t>
      </w:r>
      <w:r w:rsidRPr="00EE1CFC">
        <w:rPr>
          <w:rtl/>
        </w:rPr>
        <w:t xml:space="preserve"> أخبرنا أبو بكر محمد بن أحمد بن أحمد ابن مالك الأشجعي </w:t>
      </w:r>
      <w:r w:rsidRPr="00EE1CFC">
        <w:rPr>
          <w:rStyle w:val="libFootnotenumChar"/>
          <w:rtl/>
        </w:rPr>
        <w:t>(2)</w:t>
      </w:r>
      <w:r w:rsidRPr="00EE1CFC">
        <w:rPr>
          <w:rtl/>
        </w:rPr>
        <w:t xml:space="preserve"> قراءة عليه في شهر ذي القعدة </w:t>
      </w:r>
      <w:r w:rsidR="000E3A7F">
        <w:rPr>
          <w:rtl/>
        </w:rPr>
        <w:t>[</w:t>
      </w:r>
      <w:r w:rsidRPr="00EE1CFC">
        <w:rPr>
          <w:rtl/>
        </w:rPr>
        <w:t>من سنة خمسين وثلاثمئة</w:t>
      </w:r>
      <w:r w:rsidR="000E3A7F">
        <w:rPr>
          <w:rtl/>
        </w:rPr>
        <w:t>]</w:t>
      </w:r>
      <w:r w:rsidRPr="00EE1CFC">
        <w:rPr>
          <w:rtl/>
        </w:rPr>
        <w:t xml:space="preserve"> </w:t>
      </w:r>
      <w:r w:rsidRPr="00EE1CFC">
        <w:rPr>
          <w:rStyle w:val="libFootnotenumChar"/>
          <w:rtl/>
        </w:rPr>
        <w:t>(3)</w:t>
      </w:r>
      <w:r w:rsidRPr="00EE1CFC">
        <w:rPr>
          <w:rtl/>
        </w:rPr>
        <w:t xml:space="preserve"> قال</w:t>
      </w:r>
      <w:r w:rsidR="00107BC9">
        <w:rPr>
          <w:rtl/>
        </w:rPr>
        <w:t>:</w:t>
      </w:r>
      <w:r w:rsidRPr="00EE1CFC">
        <w:rPr>
          <w:rtl/>
        </w:rPr>
        <w:t xml:space="preserve"> حدثنا أبو الأحوص محمد بن الهيثم بن حمّاد القاضي الكبرى سنة ست وسبعين ومئتين</w:t>
      </w:r>
      <w:r w:rsidR="00107BC9">
        <w:rPr>
          <w:rtl/>
        </w:rPr>
        <w:t>،</w:t>
      </w:r>
      <w:r w:rsidRPr="00EE1CFC">
        <w:rPr>
          <w:rtl/>
        </w:rPr>
        <w:t xml:space="preserve"> قال</w:t>
      </w:r>
      <w:r w:rsidR="00107BC9">
        <w:rPr>
          <w:rtl/>
        </w:rPr>
        <w:t>:</w:t>
      </w:r>
      <w:r w:rsidRPr="00EE1CFC">
        <w:rPr>
          <w:rtl/>
        </w:rPr>
        <w:t xml:space="preserve"> حدثنا يوسف بن عدي قال</w:t>
      </w:r>
      <w:r w:rsidR="00107BC9">
        <w:rPr>
          <w:rtl/>
        </w:rPr>
        <w:t>:</w:t>
      </w:r>
      <w:r w:rsidRPr="00EE1CFC">
        <w:rPr>
          <w:rtl/>
        </w:rPr>
        <w:t xml:space="preserve"> حدثنا حمّاد بن المختار من أهل الكوفة</w:t>
      </w:r>
      <w:r w:rsidR="00107BC9">
        <w:rPr>
          <w:rtl/>
        </w:rPr>
        <w:t>،</w:t>
      </w:r>
      <w:r w:rsidRPr="00EE1CFC">
        <w:rPr>
          <w:rtl/>
        </w:rPr>
        <w:t xml:space="preserve"> عن عبد الملك بن عمير</w:t>
      </w:r>
      <w:r w:rsidR="00107BC9">
        <w:rPr>
          <w:rtl/>
        </w:rPr>
        <w:t>،</w:t>
      </w:r>
      <w:r w:rsidRPr="00EE1CFC">
        <w:rPr>
          <w:rtl/>
        </w:rPr>
        <w:t xml:space="preserve"> عن أنس قال</w:t>
      </w:r>
      <w:r w:rsidR="00E00003">
        <w:rPr>
          <w:rtl/>
        </w:rPr>
        <w:t xml:space="preserve">: </w:t>
      </w:r>
      <w:r w:rsidRPr="00EE1CFC">
        <w:rPr>
          <w:rtl/>
        </w:rPr>
        <w:t>أُهدي إلى رسول الله صلّى الله عليه وسلّم طير فوضع بين يديه فقال</w:t>
      </w:r>
      <w:r w:rsidR="00107BC9">
        <w:rPr>
          <w:rtl/>
        </w:rPr>
        <w:t>:</w:t>
      </w:r>
      <w:r w:rsidRPr="00EE1CFC">
        <w:rPr>
          <w:rtl/>
        </w:rPr>
        <w:t xml:space="preserve"> </w:t>
      </w:r>
      <w:r w:rsidRPr="00EE1CFC">
        <w:rPr>
          <w:rStyle w:val="libBold2Char"/>
          <w:rtl/>
        </w:rPr>
        <w:t>اللّهمّ ائتني بأحبّ خلقك إليك ليأكل معي</w:t>
      </w:r>
      <w:r w:rsidR="00107BC9">
        <w:rPr>
          <w:rtl/>
        </w:rPr>
        <w:t>.</w:t>
      </w:r>
      <w:r w:rsidRPr="00EE1CFC">
        <w:rPr>
          <w:rtl/>
        </w:rPr>
        <w:t xml:space="preserve"> فجاء علي فدقّ الباب</w:t>
      </w:r>
      <w:r w:rsidR="00107BC9">
        <w:rPr>
          <w:rtl/>
        </w:rPr>
        <w:t>،</w:t>
      </w:r>
      <w:r w:rsidRPr="00EE1CFC">
        <w:rPr>
          <w:rtl/>
        </w:rPr>
        <w:t xml:space="preserve"> فقلت</w:t>
      </w:r>
      <w:r w:rsidR="00107BC9">
        <w:rPr>
          <w:rtl/>
        </w:rPr>
        <w:t>:</w:t>
      </w:r>
      <w:r w:rsidRPr="00EE1CFC">
        <w:rPr>
          <w:rtl/>
        </w:rPr>
        <w:t xml:space="preserve"> مَن ذا</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أنا علي</w:t>
      </w:r>
      <w:r w:rsidR="00107BC9">
        <w:rPr>
          <w:rtl/>
        </w:rPr>
        <w:t>.</w:t>
      </w:r>
      <w:r w:rsidRPr="00EE1CFC">
        <w:rPr>
          <w:rtl/>
        </w:rPr>
        <w:t xml:space="preserve"> فقلت</w:t>
      </w:r>
      <w:r w:rsidR="00107BC9">
        <w:rPr>
          <w:rtl/>
        </w:rPr>
        <w:t>:</w:t>
      </w:r>
      <w:r w:rsidRPr="00EE1CFC">
        <w:rPr>
          <w:rtl/>
        </w:rPr>
        <w:t xml:space="preserve"> النبي صلّى الله عليه وسلّم على حاجة</w:t>
      </w:r>
      <w:r w:rsidR="00107BC9">
        <w:rPr>
          <w:rtl/>
        </w:rPr>
        <w:t>!</w:t>
      </w:r>
      <w:r w:rsidRPr="00EE1CFC">
        <w:rPr>
          <w:rtl/>
        </w:rPr>
        <w:t xml:space="preserve">!! فرجع ثلاث مرات كلّ ذلك يجيء </w:t>
      </w:r>
      <w:r w:rsidR="000E3A7F">
        <w:rPr>
          <w:rtl/>
        </w:rPr>
        <w:t>[</w:t>
      </w:r>
      <w:r w:rsidRPr="00EE1CFC">
        <w:rPr>
          <w:rtl/>
        </w:rPr>
        <w:t>فأقول له ذلك فيذهب</w:t>
      </w:r>
      <w:r w:rsidR="00107BC9">
        <w:rPr>
          <w:rtl/>
        </w:rPr>
        <w:t>!</w:t>
      </w:r>
      <w:r w:rsidRPr="00EE1CFC">
        <w:rPr>
          <w:rtl/>
        </w:rPr>
        <w:t>!! حتى جاء في المرّة الرابعة فقلت له مثل ما قلت في الثلاث مرّات</w:t>
      </w:r>
      <w:r w:rsidR="00107BC9">
        <w:rPr>
          <w:rtl/>
        </w:rPr>
        <w:t>،</w:t>
      </w:r>
      <w:r w:rsidRPr="00EE1CFC">
        <w:rPr>
          <w:rtl/>
        </w:rPr>
        <w:t xml:space="preserve"> قال</w:t>
      </w:r>
      <w:r w:rsidR="000E3A7F">
        <w:rPr>
          <w:rtl/>
        </w:rPr>
        <w:t>]</w:t>
      </w:r>
      <w:r w:rsidRPr="00EE1CFC">
        <w:rPr>
          <w:rtl/>
        </w:rPr>
        <w:t xml:space="preserve"> </w:t>
      </w:r>
      <w:r w:rsidRPr="00EE1CFC">
        <w:rPr>
          <w:rStyle w:val="libFootnotenumChar"/>
          <w:rtl/>
        </w:rPr>
        <w:t>(4)</w:t>
      </w:r>
      <w:r w:rsidRPr="00EE1CFC">
        <w:rPr>
          <w:rtl/>
        </w:rPr>
        <w:t xml:space="preserve"> فضرب الباب برجله فدخل</w:t>
      </w:r>
      <w:r w:rsidR="00107BC9">
        <w:rPr>
          <w:rtl/>
        </w:rPr>
        <w:t>،</w:t>
      </w:r>
      <w:r w:rsidRPr="00EE1CFC">
        <w:rPr>
          <w:rtl/>
        </w:rPr>
        <w:t xml:space="preserve"> فقال النبي صلّى الله</w:t>
      </w:r>
    </w:p>
    <w:p w:rsidR="00EE1CFC" w:rsidRPr="00BD1D42" w:rsidRDefault="000E3A7F" w:rsidP="00737FD1">
      <w:pPr>
        <w:pStyle w:val="libLine"/>
      </w:pPr>
      <w:r>
        <w:rPr>
          <w:rtl/>
        </w:rPr>
        <w:t>____________________</w:t>
      </w:r>
    </w:p>
    <w:p w:rsidR="00EE1CFC" w:rsidRPr="001A7650" w:rsidRDefault="00EE1CFC" w:rsidP="001A7650">
      <w:pPr>
        <w:pStyle w:val="libFootnote0"/>
      </w:pPr>
      <w:r w:rsidRPr="00BD1D42">
        <w:rPr>
          <w:rtl/>
        </w:rPr>
        <w:t>(1) ما بين المعقوفين غير موجود في نسخة طهران وإنّما هو من مخطوطة السيد علي نقي</w:t>
      </w:r>
      <w:r w:rsidR="00107BC9">
        <w:rPr>
          <w:rtl/>
        </w:rPr>
        <w:t>.</w:t>
      </w:r>
    </w:p>
    <w:p w:rsidR="00EE1CFC" w:rsidRPr="001A7650" w:rsidRDefault="00EE1CFC" w:rsidP="001A7650">
      <w:pPr>
        <w:pStyle w:val="libFootnote0"/>
      </w:pPr>
      <w:r w:rsidRPr="00BD1D42">
        <w:rPr>
          <w:rtl/>
        </w:rPr>
        <w:t>(2) كذا في مخطوطة طهران</w:t>
      </w:r>
      <w:r w:rsidR="00107BC9">
        <w:rPr>
          <w:rtl/>
        </w:rPr>
        <w:t>،</w:t>
      </w:r>
      <w:r w:rsidRPr="00BD1D42">
        <w:rPr>
          <w:rtl/>
        </w:rPr>
        <w:t xml:space="preserve"> وفي نسخة السيد علي نقي</w:t>
      </w:r>
      <w:r w:rsidR="00107BC9">
        <w:rPr>
          <w:rtl/>
        </w:rPr>
        <w:t>:</w:t>
      </w:r>
      <w:r w:rsidRPr="00BD1D42">
        <w:rPr>
          <w:rtl/>
        </w:rPr>
        <w:t xml:space="preserve"> </w:t>
      </w:r>
      <w:r w:rsidR="000E3A7F">
        <w:rPr>
          <w:rtl/>
        </w:rPr>
        <w:t>(</w:t>
      </w:r>
      <w:r w:rsidRPr="00BD1D42">
        <w:rPr>
          <w:rtl/>
        </w:rPr>
        <w:t>محمد بن محمد بن أحمد بن مالك الإسحاقي</w:t>
      </w:r>
      <w:r w:rsidR="000E3A7F">
        <w:rPr>
          <w:rtl/>
        </w:rPr>
        <w:t>)</w:t>
      </w:r>
      <w:r w:rsidR="00107BC9">
        <w:rPr>
          <w:rtl/>
        </w:rPr>
        <w:t>.</w:t>
      </w:r>
    </w:p>
    <w:p w:rsidR="00EE1CFC" w:rsidRPr="001A7650" w:rsidRDefault="00EE1CFC" w:rsidP="001A7650">
      <w:pPr>
        <w:pStyle w:val="libFootnote0"/>
      </w:pPr>
      <w:r w:rsidRPr="00BD1D42">
        <w:rPr>
          <w:rtl/>
        </w:rPr>
        <w:t>(3) ما بين المعقوفين غير موجود في مخطوطة طهران وإنّما هو من نسخة السيد علي نقي</w:t>
      </w:r>
      <w:r w:rsidR="00107BC9">
        <w:rPr>
          <w:rtl/>
        </w:rPr>
        <w:t>.</w:t>
      </w:r>
    </w:p>
    <w:p w:rsidR="00EE1CFC" w:rsidRPr="001A7650" w:rsidRDefault="00EE1CFC" w:rsidP="001A7650">
      <w:pPr>
        <w:pStyle w:val="libFootnote0"/>
      </w:pPr>
      <w:r w:rsidRPr="00BD1D42">
        <w:rPr>
          <w:rtl/>
        </w:rPr>
        <w:t>(4) ما بين المعقوفين قد سقط من الأصل</w:t>
      </w:r>
      <w:r w:rsidR="00107BC9">
        <w:rPr>
          <w:rtl/>
        </w:rPr>
        <w:t>،</w:t>
      </w:r>
      <w:r w:rsidRPr="00BD1D42">
        <w:rPr>
          <w:rtl/>
        </w:rPr>
        <w:t xml:space="preserve"> ولا بد منه أو ما هو بمعناه</w:t>
      </w:r>
      <w:r w:rsidR="00107BC9">
        <w:rPr>
          <w:rtl/>
        </w:rPr>
        <w:t>،</w:t>
      </w:r>
      <w:r w:rsidRPr="00BD1D42">
        <w:rPr>
          <w:rtl/>
        </w:rPr>
        <w:t xml:space="preserve"> وهذا اللفظ أخذناه من الحديث</w:t>
      </w:r>
      <w:r w:rsidR="00107BC9">
        <w:rPr>
          <w:rtl/>
        </w:rPr>
        <w:t>:</w:t>
      </w:r>
      <w:r w:rsidRPr="00BD1D42">
        <w:rPr>
          <w:rtl/>
        </w:rPr>
        <w:t xml:space="preserve"> (633) من ترجمة أمير المؤمنين من تاريخ دمشق</w:t>
      </w:r>
      <w:r w:rsidR="00107BC9">
        <w:rPr>
          <w:rtl/>
        </w:rPr>
        <w:t>:</w:t>
      </w:r>
      <w:r w:rsidRPr="00BD1D42">
        <w:rPr>
          <w:rtl/>
        </w:rPr>
        <w:t xml:space="preserve"> ج 2 ص 129</w:t>
      </w:r>
      <w:r w:rsidR="00107BC9">
        <w:rPr>
          <w:rtl/>
        </w:rPr>
        <w:t>،</w:t>
      </w:r>
      <w:r w:rsidRPr="00BD1D42">
        <w:rPr>
          <w:rtl/>
        </w:rPr>
        <w:t xml:space="preserve"> ط 1</w:t>
      </w:r>
      <w:r w:rsidR="00107BC9">
        <w:rPr>
          <w:rtl/>
        </w:rPr>
        <w:t>.</w:t>
      </w:r>
    </w:p>
    <w:p w:rsidR="00EE1CFC" w:rsidRPr="001A7650" w:rsidRDefault="00EE1CFC" w:rsidP="001A7650">
      <w:pPr>
        <w:pStyle w:val="libFootnote0"/>
      </w:pPr>
      <w:r w:rsidRPr="00BD1D42">
        <w:rPr>
          <w:rtl/>
        </w:rPr>
        <w:t>ثم إنّ للحديث مصادر كثيرة وطرقاً علقنا كثيراً منها على الحديث (632) من ترجمته عليه السلام من تاريخ دمشق</w:t>
      </w:r>
      <w:r w:rsidR="00107BC9">
        <w:rPr>
          <w:rtl/>
        </w:rPr>
        <w:t>:</w:t>
      </w:r>
      <w:r w:rsidRPr="00BD1D42">
        <w:rPr>
          <w:rtl/>
        </w:rPr>
        <w:t xml:space="preserve"> ج 2 ص 128</w:t>
      </w:r>
      <w:r w:rsidR="00107BC9">
        <w:rPr>
          <w:rtl/>
        </w:rPr>
        <w:t>،</w:t>
      </w:r>
      <w:r w:rsidRPr="00BD1D42">
        <w:rPr>
          <w:rtl/>
        </w:rPr>
        <w:t xml:space="preserve"> وما حولها</w:t>
      </w:r>
      <w:r w:rsidR="00107BC9">
        <w:rPr>
          <w:rtl/>
        </w:rPr>
        <w:t>.</w:t>
      </w:r>
    </w:p>
    <w:p w:rsidR="00EE1CFC" w:rsidRPr="001A7650" w:rsidRDefault="00EE1CFC" w:rsidP="001A7650">
      <w:pPr>
        <w:pStyle w:val="libFootnote0"/>
      </w:pPr>
      <w:r w:rsidRPr="00BD1D42">
        <w:rPr>
          <w:rtl/>
        </w:rPr>
        <w:t>ورواه أيضاً الطبراني في مسند أنس من المعجم الكبير</w:t>
      </w:r>
      <w:r w:rsidR="00107BC9">
        <w:rPr>
          <w:rtl/>
        </w:rPr>
        <w:t>:</w:t>
      </w:r>
      <w:r w:rsidRPr="00BD1D42">
        <w:rPr>
          <w:rtl/>
        </w:rPr>
        <w:t xml:space="preserve"> ج 1</w:t>
      </w:r>
      <w:r w:rsidR="00107BC9">
        <w:rPr>
          <w:rtl/>
        </w:rPr>
        <w:t>،</w:t>
      </w:r>
      <w:r w:rsidRPr="00BD1D42">
        <w:rPr>
          <w:rtl/>
        </w:rPr>
        <w:t xml:space="preserve"> الورق 39</w:t>
      </w:r>
      <w:r w:rsidR="00107BC9">
        <w:rPr>
          <w:rtl/>
        </w:rPr>
        <w:t>.</w:t>
      </w:r>
    </w:p>
    <w:p w:rsidR="00EE1CFC" w:rsidRPr="001A7650" w:rsidRDefault="00EE1CFC" w:rsidP="001A7650">
      <w:pPr>
        <w:pStyle w:val="libFootnote0"/>
      </w:pPr>
      <w:r w:rsidRPr="00BD1D42">
        <w:rPr>
          <w:rtl/>
        </w:rPr>
        <w:t>ورواه عنه في باب فضائل علي عليه السلام من مجمع الزوائد</w:t>
      </w:r>
      <w:r w:rsidR="00107BC9">
        <w:rPr>
          <w:rtl/>
        </w:rPr>
        <w:t>:</w:t>
      </w:r>
      <w:r w:rsidRPr="00BD1D42">
        <w:rPr>
          <w:rtl/>
        </w:rPr>
        <w:t xml:space="preserve"> ج 9 ص 125</w:t>
      </w:r>
      <w:r w:rsidR="00107BC9">
        <w:rPr>
          <w:rtl/>
        </w:rPr>
        <w:t>،</w:t>
      </w:r>
      <w:r w:rsidRPr="00BD1D42">
        <w:rPr>
          <w:rtl/>
        </w:rPr>
        <w:t xml:space="preserve"> ثم قال</w:t>
      </w:r>
      <w:r w:rsidR="00107BC9">
        <w:rPr>
          <w:rtl/>
        </w:rPr>
        <w:t>:</w:t>
      </w:r>
      <w:r w:rsidRPr="00BD1D42">
        <w:rPr>
          <w:rtl/>
        </w:rPr>
        <w:t xml:space="preserve"> وحماد بن مختار لم أعرفه وبقيّة رجاله رجال الصحيح</w:t>
      </w:r>
      <w:r w:rsidR="00107BC9">
        <w:rPr>
          <w:rtl/>
        </w:rPr>
        <w:t>.</w:t>
      </w:r>
    </w:p>
    <w:p w:rsidR="00EE1CFC" w:rsidRPr="001A7650" w:rsidRDefault="00EE1CFC" w:rsidP="001A7650">
      <w:pPr>
        <w:pStyle w:val="libFootnote0"/>
      </w:pPr>
      <w:r w:rsidRPr="00BD1D42">
        <w:rPr>
          <w:rtl/>
        </w:rPr>
        <w:t>والحديث رواه مع تالييه في الوجه</w:t>
      </w:r>
      <w:r w:rsidR="00107BC9">
        <w:rPr>
          <w:rtl/>
        </w:rPr>
        <w:t>:</w:t>
      </w:r>
      <w:r w:rsidRPr="00BD1D42">
        <w:rPr>
          <w:rtl/>
        </w:rPr>
        <w:t xml:space="preserve"> (60) من طرق إثبات حديث الطير من عبقات الأنوار</w:t>
      </w:r>
      <w:r w:rsidR="00107BC9">
        <w:rPr>
          <w:rtl/>
        </w:rPr>
        <w:t>،</w:t>
      </w:r>
      <w:r w:rsidRPr="00BD1D42">
        <w:rPr>
          <w:rtl/>
        </w:rPr>
        <w:t xml:space="preserve"> وتعرّض أيضاً فيه لترجمة صاحب فرائد السمطين مؤلّف الكتاب</w:t>
      </w:r>
      <w:r w:rsidR="00107BC9">
        <w:rPr>
          <w:rtl/>
        </w:rPr>
        <w:t>.</w:t>
      </w:r>
    </w:p>
    <w:p w:rsidR="00EE1CFC" w:rsidRPr="001A7650" w:rsidRDefault="00EE1CFC" w:rsidP="001A7650">
      <w:pPr>
        <w:pStyle w:val="libFootnote0"/>
      </w:pPr>
      <w:r w:rsidRPr="00BD1D42">
        <w:rPr>
          <w:rtl/>
        </w:rPr>
        <w:t>وذكره أيضاً في الباب</w:t>
      </w:r>
      <w:r w:rsidR="00107BC9">
        <w:rPr>
          <w:rtl/>
        </w:rPr>
        <w:t>:</w:t>
      </w:r>
      <w:r w:rsidRPr="00BD1D42">
        <w:rPr>
          <w:rtl/>
        </w:rPr>
        <w:t xml:space="preserve"> (69) من تاريخ أمير المؤمنين عليه السلام من بحار الأنوار</w:t>
      </w:r>
      <w:r w:rsidR="00107BC9">
        <w:rPr>
          <w:rtl/>
        </w:rPr>
        <w:t>:</w:t>
      </w:r>
      <w:r w:rsidRPr="00BD1D42">
        <w:rPr>
          <w:rtl/>
        </w:rPr>
        <w:t xml:space="preserve"> ج 38 ص 384 ط 2</w:t>
      </w:r>
      <w:r w:rsidR="00107BC9">
        <w:rPr>
          <w:rtl/>
        </w:rPr>
        <w:t>.</w:t>
      </w:r>
    </w:p>
    <w:p w:rsidR="00EE1CFC" w:rsidRPr="001A7650" w:rsidRDefault="00EE1CFC" w:rsidP="001A7650">
      <w:pPr>
        <w:pStyle w:val="libFootnote0"/>
      </w:pPr>
      <w:r w:rsidRPr="00BD1D42">
        <w:rPr>
          <w:rtl/>
        </w:rPr>
        <w:t>ثم إنّ الحديث قد أفرده جماعة من الحفّاظ بالتأليف</w:t>
      </w:r>
      <w:r w:rsidR="00E00003">
        <w:rPr>
          <w:rtl/>
        </w:rPr>
        <w:t xml:space="preserve">: </w:t>
      </w:r>
      <w:r w:rsidRPr="00BD1D42">
        <w:rPr>
          <w:rtl/>
        </w:rPr>
        <w:t>الأوّل والثاني والثالث منهم هو ابن مردويه وأبو طاهر محمد بن أحمد بن حمدان ومحمد بن جرير الطبري صاحب التفسير والتاريخ وغيرهما من الكتب القيّمة</w:t>
      </w:r>
      <w:r w:rsidR="00107BC9">
        <w:rPr>
          <w:rtl/>
        </w:rPr>
        <w:t>،</w:t>
      </w:r>
      <w:r w:rsidRPr="00BD1D42">
        <w:rPr>
          <w:rtl/>
        </w:rPr>
        <w:t xml:space="preserve"> كما ذكره ابن كثير في تاريخ البداية والنهاية</w:t>
      </w:r>
      <w:r w:rsidR="00107BC9">
        <w:rPr>
          <w:rtl/>
        </w:rPr>
        <w:t>:</w:t>
      </w:r>
      <w:r w:rsidRPr="00BD1D42">
        <w:rPr>
          <w:rtl/>
        </w:rPr>
        <w:t xml:space="preserve"> ج 7 ص 350 قال</w:t>
      </w:r>
      <w:r w:rsidR="00107BC9">
        <w:rPr>
          <w:rtl/>
        </w:rPr>
        <w:t>:</w:t>
      </w:r>
      <w:r w:rsidRPr="00BD1D42">
        <w:rPr>
          <w:rtl/>
        </w:rPr>
        <w:t xml:space="preserve"> وهذا الحديث قد صنّف الناس فيه وله طرق متعدّدة</w:t>
      </w:r>
      <w:r w:rsidR="000E3A7F">
        <w:rPr>
          <w:rtl/>
        </w:rPr>
        <w:t xml:space="preserve"> - </w:t>
      </w:r>
      <w:r w:rsidRPr="00BD1D42">
        <w:rPr>
          <w:rtl/>
        </w:rPr>
        <w:t>وساق كلامه إلى أن قال في ص 353 منه</w:t>
      </w:r>
      <w:r w:rsidR="000E3A7F">
        <w:rPr>
          <w:rtl/>
        </w:rPr>
        <w:t xml:space="preserve"> - </w:t>
      </w:r>
      <w:r w:rsidRPr="00BD1D42">
        <w:rPr>
          <w:rtl/>
        </w:rPr>
        <w:t>وقد جمع الناس في هذا الحديث مصنّفات مفردة</w:t>
      </w:r>
      <w:r w:rsidR="00107BC9">
        <w:rPr>
          <w:rtl/>
        </w:rPr>
        <w:t>،</w:t>
      </w:r>
      <w:r w:rsidRPr="00BD1D42">
        <w:rPr>
          <w:rtl/>
        </w:rPr>
        <w:t xml:space="preserve"> منهم أبو بكر </w:t>
      </w:r>
      <w:r w:rsidR="000E3A7F">
        <w:rPr>
          <w:rtl/>
        </w:rPr>
        <w:t>[</w:t>
      </w:r>
      <w:r w:rsidRPr="00BD1D42">
        <w:rPr>
          <w:rtl/>
        </w:rPr>
        <w:t>أحمد بن موسى</w:t>
      </w:r>
      <w:r w:rsidR="000E3A7F">
        <w:rPr>
          <w:rtl/>
        </w:rPr>
        <w:t>]</w:t>
      </w:r>
      <w:r w:rsidRPr="00BD1D42">
        <w:rPr>
          <w:rtl/>
        </w:rPr>
        <w:t xml:space="preserve"> ابن مردويه الحافظ</w:t>
      </w:r>
      <w:r w:rsidR="00107BC9">
        <w:rPr>
          <w:rtl/>
        </w:rPr>
        <w:t>.</w:t>
      </w:r>
      <w:r w:rsidRPr="00BD1D42">
        <w:rPr>
          <w:rtl/>
        </w:rPr>
        <w:t xml:space="preserve"> و</w:t>
      </w:r>
      <w:r w:rsidR="000E3A7F">
        <w:rPr>
          <w:rtl/>
        </w:rPr>
        <w:t>[</w:t>
      </w:r>
      <w:r w:rsidRPr="00BD1D42">
        <w:rPr>
          <w:rtl/>
        </w:rPr>
        <w:t>منهم</w:t>
      </w:r>
      <w:r w:rsidR="000E3A7F">
        <w:rPr>
          <w:rtl/>
        </w:rPr>
        <w:t>]</w:t>
      </w:r>
      <w:r w:rsidRPr="00BD1D42">
        <w:rPr>
          <w:rtl/>
        </w:rPr>
        <w:t xml:space="preserve"> أبو طاهر محمد بن أحمد بن حمدان</w:t>
      </w:r>
      <w:r w:rsidR="000E3A7F">
        <w:rPr>
          <w:rtl/>
        </w:rPr>
        <w:t xml:space="preserve"> - </w:t>
      </w:r>
      <w:r w:rsidRPr="00BD1D42">
        <w:rPr>
          <w:rtl/>
        </w:rPr>
        <w:t xml:space="preserve">فيما رواه الذهبي </w:t>
      </w:r>
      <w:r w:rsidR="000E3A7F">
        <w:rPr>
          <w:rtl/>
        </w:rPr>
        <w:t>[</w:t>
      </w:r>
      <w:r w:rsidRPr="00BD1D42">
        <w:rPr>
          <w:rtl/>
        </w:rPr>
        <w:t>في ترجمة الرجل من كتاب تذكرة الحفّاظ</w:t>
      </w:r>
      <w:r w:rsidR="00107BC9">
        <w:rPr>
          <w:rtl/>
        </w:rPr>
        <w:t>:</w:t>
      </w:r>
      <w:r w:rsidRPr="00BD1D42">
        <w:rPr>
          <w:rtl/>
        </w:rPr>
        <w:t xml:space="preserve"> ج 3 ص 1112</w:t>
      </w:r>
      <w:r w:rsidR="00107BC9">
        <w:rPr>
          <w:rtl/>
        </w:rPr>
        <w:t>،</w:t>
      </w:r>
      <w:r w:rsidRPr="00BD1D42">
        <w:rPr>
          <w:rtl/>
        </w:rPr>
        <w:t xml:space="preserve"> ط بيروت</w:t>
      </w:r>
      <w:r w:rsidR="000E3A7F">
        <w:rPr>
          <w:rtl/>
        </w:rPr>
        <w:t>]</w:t>
      </w:r>
      <w:r w:rsidRPr="00BD1D42">
        <w:rPr>
          <w:rtl/>
        </w:rPr>
        <w:t xml:space="preserve"> قال</w:t>
      </w:r>
      <w:r w:rsidR="00107BC9">
        <w:rPr>
          <w:rtl/>
        </w:rPr>
        <w:t>:</w:t>
      </w:r>
      <w:r w:rsidR="000E3A7F">
        <w:rPr>
          <w:rtl/>
        </w:rPr>
        <w:t xml:space="preserve"> - </w:t>
      </w:r>
      <w:r w:rsidRPr="00BD1D42">
        <w:rPr>
          <w:rtl/>
        </w:rPr>
        <w:t xml:space="preserve">ورأيت فيه مجلّداً في جمع طرقه وألفاظه لأبي جعفر </w:t>
      </w:r>
      <w:r w:rsidR="000E3A7F">
        <w:rPr>
          <w:rtl/>
        </w:rPr>
        <w:t>[</w:t>
      </w:r>
      <w:r w:rsidRPr="00BD1D42">
        <w:rPr>
          <w:rtl/>
        </w:rPr>
        <w:t>محمد</w:t>
      </w:r>
      <w:r w:rsidR="000E3A7F">
        <w:rPr>
          <w:rtl/>
        </w:rPr>
        <w:t>]</w:t>
      </w:r>
      <w:r w:rsidRPr="00BD1D42">
        <w:rPr>
          <w:rtl/>
        </w:rPr>
        <w:t xml:space="preserve"> بن جرير الطبري المفسّر صاحب التاريخ</w:t>
      </w:r>
      <w:r w:rsidR="00107BC9">
        <w:rPr>
          <w:rtl/>
        </w:rPr>
        <w:t>.</w:t>
      </w:r>
      <w:r w:rsidRPr="00BD1D42">
        <w:rPr>
          <w:rtl/>
        </w:rPr>
        <w:t>..</w:t>
      </w:r>
    </w:p>
    <w:p w:rsidR="00EE1CFC" w:rsidRPr="001A7650" w:rsidRDefault="00EE1CFC" w:rsidP="001A7650">
      <w:pPr>
        <w:pStyle w:val="libFootnote0"/>
      </w:pPr>
      <w:r w:rsidRPr="00BD1D42">
        <w:rPr>
          <w:rtl/>
        </w:rPr>
        <w:t>أقول</w:t>
      </w:r>
      <w:r w:rsidR="00107BC9">
        <w:rPr>
          <w:rtl/>
        </w:rPr>
        <w:t>:</w:t>
      </w:r>
      <w:r w:rsidRPr="00BD1D42">
        <w:rPr>
          <w:rtl/>
        </w:rPr>
        <w:t xml:space="preserve"> وقد ذكر السيوطي في طبقات الحفّاظ وابن حجر الهيثمي في المنح المكيّة</w:t>
      </w:r>
      <w:r w:rsidR="00107BC9">
        <w:rPr>
          <w:rtl/>
        </w:rPr>
        <w:t>،</w:t>
      </w:r>
      <w:r w:rsidRPr="00BD1D42">
        <w:rPr>
          <w:rtl/>
        </w:rPr>
        <w:t xml:space="preserve"> وابن تيمية في منهاجه</w:t>
      </w:r>
      <w:r w:rsidR="00107BC9">
        <w:rPr>
          <w:rtl/>
        </w:rPr>
        <w:t>:</w:t>
      </w:r>
      <w:r w:rsidRPr="00BD1D42">
        <w:rPr>
          <w:rtl/>
        </w:rPr>
        <w:t xml:space="preserve"> ج 4 ص 99</w:t>
      </w:r>
      <w:r w:rsidR="00107BC9">
        <w:rPr>
          <w:rtl/>
        </w:rPr>
        <w:t>:</w:t>
      </w:r>
      <w:r w:rsidRPr="00BD1D42">
        <w:rPr>
          <w:rtl/>
        </w:rPr>
        <w:t xml:space="preserve"> أنّ ابن مردويه وابن حمدان أفردا الحديث بالتأليف</w:t>
      </w:r>
      <w:r w:rsidR="00107BC9">
        <w:rPr>
          <w:rtl/>
        </w:rPr>
        <w:t>.</w:t>
      </w:r>
    </w:p>
    <w:p w:rsidR="00EE1CFC" w:rsidRDefault="00EE1CFC" w:rsidP="00E00003">
      <w:pPr>
        <w:pStyle w:val="libPoemTiniChar"/>
      </w:pPr>
      <w:r>
        <w:rPr>
          <w:rtl/>
        </w:rPr>
        <w:br w:type="page"/>
      </w:r>
    </w:p>
    <w:p w:rsidR="00EE1CFC" w:rsidRPr="00BD1D42" w:rsidRDefault="00EE1CFC" w:rsidP="00EE1CFC">
      <w:pPr>
        <w:pStyle w:val="libNormal"/>
      </w:pPr>
      <w:r w:rsidRPr="00EE1CFC">
        <w:rPr>
          <w:rtl/>
        </w:rPr>
        <w:lastRenderedPageBreak/>
        <w:t>عليه وسلّم</w:t>
      </w:r>
      <w:r w:rsidR="00107BC9">
        <w:rPr>
          <w:rtl/>
        </w:rPr>
        <w:t>:</w:t>
      </w:r>
      <w:r w:rsidRPr="00EE1CFC">
        <w:rPr>
          <w:rtl/>
        </w:rPr>
        <w:t xml:space="preserve"> </w:t>
      </w:r>
      <w:r w:rsidRPr="00EE1CFC">
        <w:rPr>
          <w:rStyle w:val="libBold2Char"/>
          <w:rtl/>
        </w:rPr>
        <w:t>ما حبسك</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 xml:space="preserve">قد جئت ثلاث مرّات كلّ ذلك يقول </w:t>
      </w:r>
      <w:r w:rsidR="000E3A7F">
        <w:rPr>
          <w:rStyle w:val="libBold2Char"/>
          <w:rtl/>
        </w:rPr>
        <w:t>[</w:t>
      </w:r>
      <w:r w:rsidRPr="00EE1CFC">
        <w:rPr>
          <w:rStyle w:val="libBold2Char"/>
          <w:rtl/>
        </w:rPr>
        <w:t>لي أنس</w:t>
      </w:r>
      <w:r w:rsidR="000E3A7F">
        <w:rPr>
          <w:rStyle w:val="libBold2Char"/>
          <w:rtl/>
        </w:rPr>
        <w:t>]</w:t>
      </w:r>
      <w:r w:rsidR="00107BC9">
        <w:rPr>
          <w:rStyle w:val="libBold2Char"/>
          <w:rtl/>
        </w:rPr>
        <w:t>:</w:t>
      </w:r>
      <w:r w:rsidRPr="00EE1CFC">
        <w:rPr>
          <w:rStyle w:val="libBold2Char"/>
          <w:rtl/>
        </w:rPr>
        <w:t xml:space="preserve"> النبي على حاجة</w:t>
      </w:r>
      <w:r w:rsidR="00107BC9">
        <w:rPr>
          <w:rStyle w:val="libBold2Char"/>
          <w:rtl/>
        </w:rPr>
        <w:t>!</w:t>
      </w:r>
      <w:r w:rsidRPr="00EE1CFC">
        <w:rPr>
          <w:rStyle w:val="libBold2Char"/>
          <w:rtl/>
        </w:rPr>
        <w:t>!!</w:t>
      </w:r>
      <w:r w:rsidRPr="00EE1CFC">
        <w:rPr>
          <w:rtl/>
        </w:rPr>
        <w:t xml:space="preserve"> فقال صلّى الله عليه وسلّم</w:t>
      </w:r>
      <w:r w:rsidR="00107BC9">
        <w:rPr>
          <w:rtl/>
        </w:rPr>
        <w:t>:</w:t>
      </w:r>
      <w:r w:rsidRPr="00EE1CFC">
        <w:rPr>
          <w:rtl/>
        </w:rPr>
        <w:t xml:space="preserve"> </w:t>
      </w:r>
      <w:r w:rsidR="000E3A7F">
        <w:rPr>
          <w:rStyle w:val="libBold2Char"/>
          <w:rtl/>
        </w:rPr>
        <w:t>[</w:t>
      </w:r>
      <w:r w:rsidRPr="00EE1CFC">
        <w:rPr>
          <w:rStyle w:val="libBold2Char"/>
          <w:rtl/>
        </w:rPr>
        <w:t>يا أنس</w:t>
      </w:r>
      <w:r w:rsidR="000E3A7F">
        <w:rPr>
          <w:rStyle w:val="libBold2Char"/>
          <w:rtl/>
        </w:rPr>
        <w:t>]</w:t>
      </w:r>
      <w:r w:rsidRPr="00EE1CFC">
        <w:rPr>
          <w:rStyle w:val="libBold2Char"/>
          <w:rtl/>
        </w:rPr>
        <w:t xml:space="preserve"> ما حملك على ذلك</w:t>
      </w:r>
      <w:r w:rsidR="00107BC9">
        <w:rPr>
          <w:rStyle w:val="libBold2Char"/>
          <w:rtl/>
        </w:rPr>
        <w:t>؟</w:t>
      </w:r>
      <w:r w:rsidRPr="00EE1CFC">
        <w:rPr>
          <w:rtl/>
        </w:rPr>
        <w:t xml:space="preserve"> قال</w:t>
      </w:r>
      <w:r w:rsidR="00107BC9">
        <w:rPr>
          <w:rtl/>
        </w:rPr>
        <w:t>:</w:t>
      </w:r>
      <w:r w:rsidRPr="00EE1CFC">
        <w:rPr>
          <w:rtl/>
        </w:rPr>
        <w:t xml:space="preserve"> كنت أحبّ أن يكون رجلاً من قومي</w:t>
      </w:r>
      <w:r w:rsidR="00107BC9">
        <w:rPr>
          <w:rtl/>
        </w:rPr>
        <w:t>!</w:t>
      </w:r>
      <w:r w:rsidRPr="00EE1CFC">
        <w:rPr>
          <w:rtl/>
        </w:rPr>
        <w:t>!!</w:t>
      </w:r>
    </w:p>
    <w:p w:rsidR="00EE1CFC" w:rsidRPr="00BD1D42" w:rsidRDefault="000E3A7F" w:rsidP="00737FD1">
      <w:pPr>
        <w:pStyle w:val="libLine"/>
      </w:pPr>
      <w:r>
        <w:rPr>
          <w:rtl/>
        </w:rPr>
        <w:t>____________________</w:t>
      </w:r>
    </w:p>
    <w:p w:rsidR="00EE1CFC" w:rsidRPr="001A7650" w:rsidRDefault="00EE1CFC" w:rsidP="001A7650">
      <w:pPr>
        <w:pStyle w:val="libFootnote0"/>
      </w:pPr>
      <w:r w:rsidRPr="00BD1D42">
        <w:rPr>
          <w:rtl/>
        </w:rPr>
        <w:t>الرابع ممّن أفرد هذا الحديث بالتأليف الحافظ الشهير أبو العباس أحمد بن محمد بن سعيد المعروف بابن عقدة</w:t>
      </w:r>
      <w:r w:rsidR="00107BC9">
        <w:rPr>
          <w:rtl/>
        </w:rPr>
        <w:t>،</w:t>
      </w:r>
      <w:r w:rsidRPr="00BD1D42">
        <w:rPr>
          <w:rtl/>
        </w:rPr>
        <w:t xml:space="preserve"> كما ذكره عنه الحافظ السروي في مناقب آل أبي طالب</w:t>
      </w:r>
      <w:r w:rsidR="00107BC9">
        <w:rPr>
          <w:rtl/>
        </w:rPr>
        <w:t>:</w:t>
      </w:r>
      <w:r w:rsidRPr="00BD1D42">
        <w:rPr>
          <w:rtl/>
        </w:rPr>
        <w:t xml:space="preserve"> ج 2 ص 10</w:t>
      </w:r>
      <w:r w:rsidR="00107BC9">
        <w:rPr>
          <w:rtl/>
        </w:rPr>
        <w:t>.</w:t>
      </w:r>
    </w:p>
    <w:p w:rsidR="00EE1CFC" w:rsidRPr="001A7650" w:rsidRDefault="00EE1CFC" w:rsidP="001A7650">
      <w:pPr>
        <w:pStyle w:val="libFootnote0"/>
      </w:pPr>
      <w:r w:rsidRPr="00BD1D42">
        <w:rPr>
          <w:rtl/>
        </w:rPr>
        <w:t>الخامس ممّن أفرد الحديث بالتأليف هو أحمد بن عبد الله أبو نعيم الأصبهاني كما يأتي ذكره نقلاً عن ابن تيمية</w:t>
      </w:r>
      <w:r w:rsidR="00107BC9">
        <w:rPr>
          <w:rtl/>
        </w:rPr>
        <w:t>.</w:t>
      </w:r>
    </w:p>
    <w:p w:rsidR="00EE1CFC" w:rsidRPr="001A7650" w:rsidRDefault="00EE1CFC" w:rsidP="001A7650">
      <w:pPr>
        <w:pStyle w:val="libFootnote0"/>
      </w:pPr>
      <w:r w:rsidRPr="00BD1D42">
        <w:rPr>
          <w:rtl/>
        </w:rPr>
        <w:t>السادس ممّن أفرد الحديث بالتأليف هو أبو عبد الله الحاكم</w:t>
      </w:r>
      <w:r w:rsidR="00107BC9">
        <w:rPr>
          <w:rtl/>
        </w:rPr>
        <w:t>:</w:t>
      </w:r>
      <w:r w:rsidRPr="00BD1D42">
        <w:rPr>
          <w:rtl/>
        </w:rPr>
        <w:t xml:space="preserve"> محمد بن عبد الله البيع النيسابوري صاحب المستدرك وتاريخ نيسابور وغيرهما من الكتب القيّمة</w:t>
      </w:r>
      <w:r w:rsidR="00107BC9">
        <w:rPr>
          <w:rtl/>
        </w:rPr>
        <w:t>،</w:t>
      </w:r>
      <w:r w:rsidRPr="00BD1D42">
        <w:rPr>
          <w:rtl/>
        </w:rPr>
        <w:t xml:space="preserve"> كما نقل ذلك السبكي في ترجمة الحاكم من كتاب الطبقات الشافعية</w:t>
      </w:r>
      <w:r w:rsidR="00107BC9">
        <w:rPr>
          <w:rtl/>
        </w:rPr>
        <w:t>:</w:t>
      </w:r>
      <w:r w:rsidRPr="00BD1D42">
        <w:rPr>
          <w:rtl/>
        </w:rPr>
        <w:t xml:space="preserve"> ج 4 ص 165</w:t>
      </w:r>
      <w:r w:rsidR="00107BC9">
        <w:rPr>
          <w:rtl/>
        </w:rPr>
        <w:t>،</w:t>
      </w:r>
      <w:r w:rsidRPr="00BD1D42">
        <w:rPr>
          <w:rtl/>
        </w:rPr>
        <w:t xml:space="preserve"> ط 2</w:t>
      </w:r>
      <w:r w:rsidR="00107BC9">
        <w:rPr>
          <w:rtl/>
        </w:rPr>
        <w:t>،</w:t>
      </w:r>
      <w:r w:rsidRPr="00BD1D42">
        <w:rPr>
          <w:rtl/>
        </w:rPr>
        <w:t xml:space="preserve"> وذكره أيضاً الكنجي الشافعي في الفصل</w:t>
      </w:r>
      <w:r w:rsidR="00107BC9">
        <w:rPr>
          <w:rtl/>
        </w:rPr>
        <w:t>:</w:t>
      </w:r>
      <w:r w:rsidRPr="00BD1D42">
        <w:rPr>
          <w:rtl/>
        </w:rPr>
        <w:t xml:space="preserve"> (100) من كفاية الطالب قال السبكي في الطبقات</w:t>
      </w:r>
      <w:r w:rsidR="00107BC9">
        <w:rPr>
          <w:rtl/>
        </w:rPr>
        <w:t>:</w:t>
      </w:r>
      <w:r w:rsidRPr="00BD1D42">
        <w:rPr>
          <w:rtl/>
        </w:rPr>
        <w:t xml:space="preserve"> ذكر ابن طاهر أنّه رأى بخط الحاكم حديث الطير في جزء ضخم جمعه</w:t>
      </w:r>
      <w:r w:rsidR="00107BC9">
        <w:rPr>
          <w:rtl/>
        </w:rPr>
        <w:t>.</w:t>
      </w:r>
    </w:p>
    <w:p w:rsidR="00EE1CFC" w:rsidRPr="001A7650" w:rsidRDefault="00EE1CFC" w:rsidP="001A7650">
      <w:pPr>
        <w:pStyle w:val="libFootnote0"/>
      </w:pPr>
      <w:r w:rsidRPr="00BD1D42">
        <w:rPr>
          <w:rtl/>
        </w:rPr>
        <w:t>أقول</w:t>
      </w:r>
      <w:r w:rsidR="00107BC9">
        <w:rPr>
          <w:rtl/>
        </w:rPr>
        <w:t>:</w:t>
      </w:r>
      <w:r w:rsidRPr="00BD1D42">
        <w:rPr>
          <w:rtl/>
        </w:rPr>
        <w:t xml:space="preserve"> بهذا يتبيّن كذب ما ذكره رأس أرباب المكابرة وصفاقة الوجه ابن تيمية في نقضه</w:t>
      </w:r>
      <w:r w:rsidR="000E3A7F">
        <w:rPr>
          <w:rtl/>
        </w:rPr>
        <w:t xml:space="preserve"> - </w:t>
      </w:r>
      <w:r w:rsidRPr="00BD1D42">
        <w:rPr>
          <w:rtl/>
        </w:rPr>
        <w:t>على الفصل</w:t>
      </w:r>
      <w:r w:rsidR="00107BC9">
        <w:rPr>
          <w:rtl/>
        </w:rPr>
        <w:t>:</w:t>
      </w:r>
      <w:r w:rsidRPr="00BD1D42">
        <w:rPr>
          <w:rtl/>
        </w:rPr>
        <w:t xml:space="preserve"> (8) من المنهج الثالث من كتاب منهاج الكرامة</w:t>
      </w:r>
      <w:r w:rsidR="000E3A7F">
        <w:rPr>
          <w:rtl/>
        </w:rPr>
        <w:t xml:space="preserve"> - </w:t>
      </w:r>
      <w:r w:rsidRPr="00BD1D42">
        <w:rPr>
          <w:rtl/>
        </w:rPr>
        <w:t>الموسوم بمنهاج السنّة</w:t>
      </w:r>
      <w:r w:rsidR="00107BC9">
        <w:rPr>
          <w:rtl/>
        </w:rPr>
        <w:t>:</w:t>
      </w:r>
      <w:r w:rsidRPr="00BD1D42">
        <w:rPr>
          <w:rtl/>
        </w:rPr>
        <w:t xml:space="preserve"> ج 4 ص 99 ط 1333</w:t>
      </w:r>
      <w:r w:rsidR="00107BC9">
        <w:rPr>
          <w:rtl/>
        </w:rPr>
        <w:t>،</w:t>
      </w:r>
      <w:r w:rsidRPr="00BD1D42">
        <w:rPr>
          <w:rtl/>
        </w:rPr>
        <w:t xml:space="preserve"> قال</w:t>
      </w:r>
      <w:r w:rsidR="00107BC9">
        <w:rPr>
          <w:rtl/>
        </w:rPr>
        <w:t>:</w:t>
      </w:r>
      <w:r w:rsidRPr="00BD1D42">
        <w:rPr>
          <w:rtl/>
        </w:rPr>
        <w:t xml:space="preserve"> قال أبو موسى المديني</w:t>
      </w:r>
      <w:r w:rsidR="00107BC9">
        <w:rPr>
          <w:rtl/>
        </w:rPr>
        <w:t>:</w:t>
      </w:r>
      <w:r w:rsidRPr="00BD1D42">
        <w:rPr>
          <w:rtl/>
        </w:rPr>
        <w:t xml:space="preserve"> قد جمع غير واحد من الحفّاظ طرق أحاديث الطير للاعتبار والمعرفة</w:t>
      </w:r>
      <w:r w:rsidR="000E3A7F">
        <w:rPr>
          <w:rtl/>
        </w:rPr>
        <w:t xml:space="preserve"> - </w:t>
      </w:r>
      <w:r w:rsidRPr="00BD1D42">
        <w:rPr>
          <w:rtl/>
        </w:rPr>
        <w:t>كالحاكم وأبي نعيم وابن مردويه</w:t>
      </w:r>
      <w:r w:rsidR="00107BC9">
        <w:rPr>
          <w:rtl/>
        </w:rPr>
        <w:t>.</w:t>
      </w:r>
      <w:r w:rsidRPr="00BD1D42">
        <w:rPr>
          <w:rtl/>
        </w:rPr>
        <w:t xml:space="preserve"> ثم قال ابن تيمية وسئل الحاكم عن حديث الطير</w:t>
      </w:r>
      <w:r w:rsidR="00107BC9">
        <w:rPr>
          <w:rtl/>
        </w:rPr>
        <w:t>،</w:t>
      </w:r>
      <w:r w:rsidRPr="00BD1D42">
        <w:rPr>
          <w:rtl/>
        </w:rPr>
        <w:t xml:space="preserve"> فقال</w:t>
      </w:r>
      <w:r w:rsidR="00107BC9">
        <w:rPr>
          <w:rtl/>
        </w:rPr>
        <w:t>:</w:t>
      </w:r>
      <w:r w:rsidRPr="00BD1D42">
        <w:rPr>
          <w:rtl/>
        </w:rPr>
        <w:t xml:space="preserve"> لا يصح</w:t>
      </w:r>
      <w:r w:rsidR="00107BC9">
        <w:rPr>
          <w:rtl/>
        </w:rPr>
        <w:t>؟</w:t>
      </w:r>
      <w:r w:rsidRPr="00BD1D42">
        <w:rPr>
          <w:rtl/>
        </w:rPr>
        <w:t xml:space="preserve"> مع أنّ الحاكم منسوب إلى التشيّع وقد طلب منه أن يروي حديثاً في فصل معاوية</w:t>
      </w:r>
      <w:r w:rsidR="00107BC9">
        <w:rPr>
          <w:rtl/>
        </w:rPr>
        <w:t>،</w:t>
      </w:r>
      <w:r w:rsidRPr="00BD1D42">
        <w:rPr>
          <w:rtl/>
        </w:rPr>
        <w:t xml:space="preserve"> فقال ما يجيء من قلبي ما يجيء من قلبي</w:t>
      </w:r>
      <w:r w:rsidR="00107BC9">
        <w:rPr>
          <w:rtl/>
        </w:rPr>
        <w:t>:</w:t>
      </w:r>
      <w:r w:rsidRPr="00BD1D42">
        <w:rPr>
          <w:rtl/>
        </w:rPr>
        <w:t xml:space="preserve"> وقد ضربوه على ذلك فلم يفعل</w:t>
      </w:r>
      <w:r w:rsidR="00107BC9">
        <w:rPr>
          <w:rtl/>
        </w:rPr>
        <w:t>!</w:t>
      </w:r>
      <w:r w:rsidRPr="00BD1D42">
        <w:rPr>
          <w:rtl/>
        </w:rPr>
        <w:t>!!</w:t>
      </w:r>
    </w:p>
    <w:p w:rsidR="00EE1CFC" w:rsidRPr="001A7650" w:rsidRDefault="00EE1CFC" w:rsidP="001A7650">
      <w:pPr>
        <w:pStyle w:val="libFootnote0"/>
      </w:pPr>
      <w:r w:rsidRPr="00BD1D42">
        <w:rPr>
          <w:rtl/>
        </w:rPr>
        <w:t>أقول ما تخرصه ابن المديني من أنّهم جمعوه للاعتبار والمعرفة كما اختلقه ابن تيمية من أنّ الحاكم سُئل عن حديث الطير فقال</w:t>
      </w:r>
      <w:r w:rsidR="00107BC9">
        <w:rPr>
          <w:rtl/>
        </w:rPr>
        <w:t>:</w:t>
      </w:r>
      <w:r w:rsidRPr="00BD1D42">
        <w:rPr>
          <w:rtl/>
        </w:rPr>
        <w:t xml:space="preserve"> لا يصح</w:t>
      </w:r>
      <w:r w:rsidR="00107BC9">
        <w:rPr>
          <w:rtl/>
        </w:rPr>
        <w:t>.</w:t>
      </w:r>
      <w:r w:rsidRPr="00BD1D42">
        <w:rPr>
          <w:rtl/>
        </w:rPr>
        <w:t xml:space="preserve"> كلاهما تقول عن مكابرة ومعاندة لأولياء الله وما لهم عند الله من عظيم المنزلة والدليل على ذلك هو إخفاء هم الكتب المذكورة وتعللهم بالأباطيل والترهات</w:t>
      </w:r>
      <w:r w:rsidR="00107BC9">
        <w:rPr>
          <w:rtl/>
        </w:rPr>
        <w:t>،</w:t>
      </w:r>
      <w:r w:rsidRPr="00BD1D42">
        <w:rPr>
          <w:rtl/>
        </w:rPr>
        <w:t xml:space="preserve"> فإن كانوا صادقين فما بالهم لا يأتون بالكتب المذكورة ويقرأون كلام مؤلفيها كي يخرجون أنفسهم عن التهمة ويدفعون عوامهم عن الشبهة ويقنعون خصومهم</w:t>
      </w:r>
      <w:r w:rsidR="00107BC9">
        <w:rPr>
          <w:rtl/>
        </w:rPr>
        <w:t>.</w:t>
      </w:r>
    </w:p>
    <w:p w:rsidR="00EE1CFC" w:rsidRPr="001A7650" w:rsidRDefault="00EE1CFC" w:rsidP="001A7650">
      <w:pPr>
        <w:pStyle w:val="libFootnote0"/>
      </w:pPr>
      <w:r w:rsidRPr="00BD1D42">
        <w:rPr>
          <w:rtl/>
        </w:rPr>
        <w:t>السابع ممّن ظفرنا على أنّه أفرد حديث الطير بالتأليف هو محمد بن أحمد الذهبي</w:t>
      </w:r>
      <w:r w:rsidR="00107BC9">
        <w:rPr>
          <w:rtl/>
        </w:rPr>
        <w:t>،</w:t>
      </w:r>
      <w:r w:rsidRPr="00BD1D42">
        <w:rPr>
          <w:rtl/>
        </w:rPr>
        <w:t xml:space="preserve"> كما صرّح بذلك في ترجمة الحاكم من تذكرة الحفّاظ</w:t>
      </w:r>
      <w:r w:rsidR="00107BC9">
        <w:rPr>
          <w:rtl/>
        </w:rPr>
        <w:t>:</w:t>
      </w:r>
      <w:r w:rsidRPr="00BD1D42">
        <w:rPr>
          <w:rtl/>
        </w:rPr>
        <w:t xml:space="preserve"> ج 3 ص 1043</w:t>
      </w:r>
      <w:r w:rsidR="00107BC9">
        <w:rPr>
          <w:rtl/>
        </w:rPr>
        <w:t>،</w:t>
      </w:r>
      <w:r w:rsidRPr="00BD1D42">
        <w:rPr>
          <w:rtl/>
        </w:rPr>
        <w:t xml:space="preserve"> ط 2 قال</w:t>
      </w:r>
      <w:r w:rsidR="00107BC9">
        <w:rPr>
          <w:rtl/>
        </w:rPr>
        <w:t>:</w:t>
      </w:r>
      <w:r w:rsidRPr="00BD1D42">
        <w:rPr>
          <w:rtl/>
        </w:rPr>
        <w:t xml:space="preserve"> وأمّا حديث الطير فله طرق كثيرة جداً</w:t>
      </w:r>
      <w:r w:rsidR="000E3A7F">
        <w:rPr>
          <w:rtl/>
        </w:rPr>
        <w:t xml:space="preserve"> - </w:t>
      </w:r>
      <w:r w:rsidRPr="00BD1D42">
        <w:rPr>
          <w:rtl/>
        </w:rPr>
        <w:t>قد أفردتها بمصنف</w:t>
      </w:r>
      <w:r w:rsidR="000E3A7F">
        <w:rPr>
          <w:rtl/>
        </w:rPr>
        <w:t xml:space="preserve"> - </w:t>
      </w:r>
      <w:r w:rsidRPr="00BD1D42">
        <w:rPr>
          <w:rtl/>
        </w:rPr>
        <w:t>ومجموعها هو يوجب أن يكون الحديث له أصل</w:t>
      </w:r>
      <w:r w:rsidR="00107BC9">
        <w:rPr>
          <w:rtl/>
        </w:rPr>
        <w:t>.</w:t>
      </w:r>
    </w:p>
    <w:p w:rsidR="00EE1CFC" w:rsidRPr="001A7650" w:rsidRDefault="00EE1CFC" w:rsidP="001A7650">
      <w:pPr>
        <w:pStyle w:val="libFootnote0"/>
      </w:pPr>
      <w:r w:rsidRPr="00BD1D42">
        <w:rPr>
          <w:rtl/>
        </w:rPr>
        <w:t>أقول</w:t>
      </w:r>
      <w:r w:rsidR="00107BC9">
        <w:rPr>
          <w:rtl/>
        </w:rPr>
        <w:t>:</w:t>
      </w:r>
      <w:r w:rsidRPr="00BD1D42">
        <w:rPr>
          <w:rtl/>
        </w:rPr>
        <w:t xml:space="preserve"> وهذا نقله عنه أيضاً أبو مهدي عيسى المغربي في مقاليد الأسانيد</w:t>
      </w:r>
      <w:r w:rsidR="00107BC9">
        <w:rPr>
          <w:rtl/>
        </w:rPr>
        <w:t>.</w:t>
      </w:r>
    </w:p>
    <w:p w:rsidR="00EE1CFC" w:rsidRPr="001A7650" w:rsidRDefault="00EE1CFC" w:rsidP="001A7650">
      <w:pPr>
        <w:pStyle w:val="libFootnote0"/>
      </w:pPr>
      <w:r w:rsidRPr="00BD1D42">
        <w:rPr>
          <w:rtl/>
        </w:rPr>
        <w:t>ثم إنّ الذهبي ذكر الحديث في تاريخ الإسلام</w:t>
      </w:r>
      <w:r w:rsidR="00107BC9">
        <w:rPr>
          <w:rtl/>
        </w:rPr>
        <w:t>:</w:t>
      </w:r>
      <w:r w:rsidRPr="00BD1D42">
        <w:rPr>
          <w:rtl/>
        </w:rPr>
        <w:t xml:space="preserve"> ج 2 ص 197</w:t>
      </w:r>
      <w:r w:rsidR="00107BC9">
        <w:rPr>
          <w:rtl/>
        </w:rPr>
        <w:t>،</w:t>
      </w:r>
      <w:r w:rsidRPr="00BD1D42">
        <w:rPr>
          <w:rtl/>
        </w:rPr>
        <w:t xml:space="preserve"> وقال</w:t>
      </w:r>
      <w:r w:rsidR="00107BC9">
        <w:rPr>
          <w:rtl/>
        </w:rPr>
        <w:t>:</w:t>
      </w:r>
      <w:r w:rsidRPr="00BD1D42">
        <w:rPr>
          <w:rtl/>
        </w:rPr>
        <w:t xml:space="preserve"> وهو على شرط السنن</w:t>
      </w:r>
      <w:r w:rsidR="00107BC9">
        <w:rPr>
          <w:rtl/>
        </w:rPr>
        <w:t>.</w:t>
      </w:r>
    </w:p>
    <w:p w:rsidR="00EE1CFC" w:rsidRPr="001A7650" w:rsidRDefault="00EE1CFC" w:rsidP="001A7650">
      <w:pPr>
        <w:pStyle w:val="libFootnote0"/>
      </w:pPr>
      <w:r w:rsidRPr="00BD1D42">
        <w:rPr>
          <w:rtl/>
        </w:rPr>
        <w:t>وليعلم أنّ جميع ما ذكرناه ها هنا ذكره صاحب العبقات في الفائدة الثالثة من حديث الطير من كتاب عبقات الأنوار</w:t>
      </w:r>
      <w:r w:rsidR="00107BC9">
        <w:rPr>
          <w:rtl/>
        </w:rPr>
        <w:t>،</w:t>
      </w:r>
      <w:r w:rsidRPr="00BD1D42">
        <w:rPr>
          <w:rtl/>
        </w:rPr>
        <w:t xml:space="preserve"> ص 46</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BD1D42">
        <w:rPr>
          <w:rtl/>
        </w:rPr>
        <w:lastRenderedPageBreak/>
        <w:t>فضيلة</w:t>
      </w:r>
    </w:p>
    <w:p w:rsidR="000E3A7F" w:rsidRPr="00E00003" w:rsidRDefault="00EE1CFC" w:rsidP="00E00003">
      <w:pPr>
        <w:pStyle w:val="libCenter"/>
      </w:pPr>
      <w:r w:rsidRPr="00BD1D42">
        <w:rPr>
          <w:rtl/>
        </w:rPr>
        <w:t>منقبة فاضلة</w:t>
      </w:r>
      <w:r w:rsidR="00107BC9">
        <w:rPr>
          <w:rtl/>
        </w:rPr>
        <w:t>،</w:t>
      </w:r>
      <w:r w:rsidRPr="00BD1D42">
        <w:rPr>
          <w:rtl/>
        </w:rPr>
        <w:t xml:space="preserve"> وفضيلة للحسّاد مناضلة </w:t>
      </w:r>
      <w:r w:rsidRPr="001A7650">
        <w:rPr>
          <w:rStyle w:val="libFootnotenumChar"/>
          <w:rtl/>
        </w:rPr>
        <w:t>(1)</w:t>
      </w:r>
    </w:p>
    <w:p w:rsidR="00EE1CFC" w:rsidRPr="00BD1D42" w:rsidRDefault="00EE1CFC" w:rsidP="00EE1CFC">
      <w:pPr>
        <w:pStyle w:val="libNormal"/>
      </w:pPr>
      <w:r w:rsidRPr="00EE1CFC">
        <w:rPr>
          <w:rtl/>
        </w:rPr>
        <w:t>166</w:t>
      </w:r>
      <w:r w:rsidR="000E3A7F">
        <w:rPr>
          <w:rtl/>
        </w:rPr>
        <w:t xml:space="preserve"> - </w:t>
      </w:r>
      <w:r w:rsidRPr="00EE1CFC">
        <w:rPr>
          <w:rtl/>
        </w:rPr>
        <w:t>أخبرني الإمام العلاّمة تاج الدين أبو المفاخر محمد ابن أبي القاسم محمود السديدي</w:t>
      </w:r>
      <w:r w:rsidR="000E3A7F">
        <w:rPr>
          <w:rtl/>
        </w:rPr>
        <w:t xml:space="preserve"> - </w:t>
      </w:r>
      <w:r w:rsidRPr="00EE1CFC">
        <w:rPr>
          <w:rtl/>
        </w:rPr>
        <w:t>كتابة إليّ من كرمان في رجب سنة أربع وستّين وستّمئة</w:t>
      </w:r>
      <w:r w:rsidR="000E3A7F">
        <w:rPr>
          <w:rtl/>
        </w:rPr>
        <w:t xml:space="preserve"> - </w:t>
      </w:r>
      <w:r w:rsidRPr="00EE1CFC">
        <w:rPr>
          <w:rtl/>
        </w:rPr>
        <w:t>قال</w:t>
      </w:r>
      <w:r w:rsidR="00107BC9">
        <w:rPr>
          <w:rtl/>
        </w:rPr>
        <w:t>:</w:t>
      </w:r>
      <w:r w:rsidRPr="00EE1CFC">
        <w:rPr>
          <w:rtl/>
        </w:rPr>
        <w:t xml:space="preserve"> أخبرنا الصدر الكبير ركن الإسلام إمام الأئمّة مفتي الشرق والمغرب ابن ثابت عبد العزيز بن عبد الجبار بن علي الكوفي إجازة </w:t>
      </w:r>
      <w:r w:rsidR="000E3A7F">
        <w:rPr>
          <w:rtl/>
        </w:rPr>
        <w:t>[</w:t>
      </w:r>
      <w:r w:rsidRPr="00EE1CFC">
        <w:rPr>
          <w:rtl/>
        </w:rPr>
        <w:t>في رجب سنة اثنتين وثمانين وخمسمئة</w:t>
      </w:r>
      <w:r w:rsidR="000E3A7F">
        <w:rPr>
          <w:rtl/>
        </w:rPr>
        <w:t>]</w:t>
      </w:r>
      <w:r w:rsidRPr="00EE1CFC">
        <w:rPr>
          <w:rtl/>
        </w:rPr>
        <w:t xml:space="preserve"> </w:t>
      </w:r>
      <w:r w:rsidRPr="00EE1CFC">
        <w:rPr>
          <w:rStyle w:val="libFootnotenumChar"/>
          <w:rtl/>
        </w:rPr>
        <w:t>(2)</w:t>
      </w:r>
      <w:r w:rsidRPr="00EE1CFC">
        <w:rPr>
          <w:rtl/>
        </w:rPr>
        <w:t xml:space="preserve"> قال</w:t>
      </w:r>
      <w:r w:rsidR="00107BC9">
        <w:rPr>
          <w:rtl/>
        </w:rPr>
        <w:t>:</w:t>
      </w:r>
      <w:r w:rsidRPr="00EE1CFC">
        <w:rPr>
          <w:rtl/>
        </w:rPr>
        <w:t xml:space="preserve"> أخبرني قاضي القضاة عماد الدين شيخ الإسلام ذو المعالي أبو سعيد محمد بن أحمد بن محمد بن صاعد إجازة</w:t>
      </w:r>
      <w:r w:rsidR="00107BC9">
        <w:rPr>
          <w:rtl/>
        </w:rPr>
        <w:t>،</w:t>
      </w:r>
      <w:r w:rsidRPr="00EE1CFC">
        <w:rPr>
          <w:rtl/>
        </w:rPr>
        <w:t xml:space="preserve"> قال</w:t>
      </w:r>
      <w:r w:rsidR="00107BC9">
        <w:rPr>
          <w:rtl/>
        </w:rPr>
        <w:t>:</w:t>
      </w:r>
      <w:r w:rsidRPr="00EE1CFC">
        <w:rPr>
          <w:rtl/>
        </w:rPr>
        <w:t xml:space="preserve"> حدثنا الشيخ يعقوب ابن أحمد بن محمّد صاحب التخريج للأحاديث</w:t>
      </w:r>
      <w:r w:rsidR="00107BC9">
        <w:rPr>
          <w:rtl/>
        </w:rPr>
        <w:t>،</w:t>
      </w:r>
      <w:r w:rsidRPr="00EE1CFC">
        <w:rPr>
          <w:rtl/>
        </w:rPr>
        <w:t xml:space="preserve"> قال</w:t>
      </w:r>
      <w:r w:rsidR="00107BC9">
        <w:rPr>
          <w:rtl/>
        </w:rPr>
        <w:t>:</w:t>
      </w:r>
      <w:r w:rsidRPr="00EE1CFC">
        <w:rPr>
          <w:rtl/>
        </w:rPr>
        <w:t xml:space="preserve"> حدثنا الشيخ الصالح أبو بكر محمد بن إسماعيل بن محمد بن إبراهيم المؤذن رحمه الله </w:t>
      </w:r>
      <w:r w:rsidR="000E3A7F">
        <w:rPr>
          <w:rtl/>
        </w:rPr>
        <w:t>[</w:t>
      </w:r>
      <w:r w:rsidRPr="00EE1CFC">
        <w:rPr>
          <w:rtl/>
        </w:rPr>
        <w:t>في شوال سنة عشر وأربعمئة</w:t>
      </w:r>
      <w:r w:rsidR="000E3A7F">
        <w:rPr>
          <w:rtl/>
        </w:rPr>
        <w:t>]</w:t>
      </w:r>
      <w:r w:rsidRPr="00EE1CFC">
        <w:rPr>
          <w:rtl/>
        </w:rPr>
        <w:t xml:space="preserve"> </w:t>
      </w:r>
      <w:r w:rsidRPr="00EE1CFC">
        <w:rPr>
          <w:rStyle w:val="libFootnotenumChar"/>
          <w:rtl/>
        </w:rPr>
        <w:t>(3)</w:t>
      </w:r>
      <w:r w:rsidRPr="00EE1CFC">
        <w:rPr>
          <w:rtl/>
        </w:rPr>
        <w:t xml:space="preserve"> قال</w:t>
      </w:r>
      <w:r w:rsidR="00107BC9">
        <w:rPr>
          <w:rtl/>
        </w:rPr>
        <w:t>:</w:t>
      </w:r>
      <w:r w:rsidRPr="00EE1CFC">
        <w:rPr>
          <w:rtl/>
        </w:rPr>
        <w:t xml:space="preserve"> حدثنا أبو العباس الفضل بن عباس الكندي الهمداني الإمام في جامع همدان </w:t>
      </w:r>
      <w:r w:rsidR="000E3A7F">
        <w:rPr>
          <w:rtl/>
        </w:rPr>
        <w:t>[</w:t>
      </w:r>
      <w:r w:rsidRPr="00EE1CFC">
        <w:rPr>
          <w:rtl/>
        </w:rPr>
        <w:t>قال</w:t>
      </w:r>
      <w:r w:rsidR="00107BC9">
        <w:rPr>
          <w:rtl/>
        </w:rPr>
        <w:t>:</w:t>
      </w:r>
      <w:r w:rsidR="000E3A7F">
        <w:rPr>
          <w:rtl/>
        </w:rPr>
        <w:t>]</w:t>
      </w:r>
      <w:r w:rsidRPr="00EE1CFC">
        <w:rPr>
          <w:rtl/>
        </w:rPr>
        <w:t xml:space="preserve"> حدثني أبو يعقوب إسحاق بن إبراهيم بن بهرام الزنجاني سنة ستّ وتسعين ومئتين</w:t>
      </w:r>
      <w:r w:rsidR="00107BC9">
        <w:rPr>
          <w:rtl/>
        </w:rPr>
        <w:t>،</w:t>
      </w:r>
      <w:r w:rsidRPr="00EE1CFC">
        <w:rPr>
          <w:rtl/>
        </w:rPr>
        <w:t xml:space="preserve"> قال</w:t>
      </w:r>
      <w:r w:rsidR="00107BC9">
        <w:rPr>
          <w:rtl/>
        </w:rPr>
        <w:t>:</w:t>
      </w:r>
      <w:r w:rsidRPr="00EE1CFC">
        <w:rPr>
          <w:rtl/>
        </w:rPr>
        <w:t xml:space="preserve"> حدثنا بشر بن الحسين ابن أبي محمد الأصفهاني قال</w:t>
      </w:r>
      <w:r w:rsidR="00107BC9">
        <w:rPr>
          <w:rtl/>
        </w:rPr>
        <w:t>:</w:t>
      </w:r>
      <w:r w:rsidRPr="00EE1CFC">
        <w:rPr>
          <w:rtl/>
        </w:rPr>
        <w:t xml:space="preserve"> حدثنا الزبير ابن عدي عن أنس بن مالك </w:t>
      </w:r>
      <w:r w:rsidR="000E3A7F">
        <w:rPr>
          <w:rtl/>
        </w:rPr>
        <w:t>(</w:t>
      </w:r>
      <w:r w:rsidRPr="00EE1CFC">
        <w:rPr>
          <w:rtl/>
        </w:rPr>
        <w:t>رض</w:t>
      </w:r>
      <w:r w:rsidR="000E3A7F">
        <w:rPr>
          <w:rtl/>
        </w:rPr>
        <w:t>)</w:t>
      </w:r>
      <w:r w:rsidRPr="00EE1CFC">
        <w:rPr>
          <w:rtl/>
        </w:rPr>
        <w:t xml:space="preserve"> قال</w:t>
      </w:r>
      <w:r w:rsidR="00E00003">
        <w:rPr>
          <w:rtl/>
        </w:rPr>
        <w:t xml:space="preserve">: </w:t>
      </w:r>
      <w:r w:rsidRPr="00EE1CFC">
        <w:rPr>
          <w:rtl/>
        </w:rPr>
        <w:t>أُهدي إلى النبي صلّى الله عليه وسلّم طير مشوي فلمّا وُضع بين يديه قال</w:t>
      </w:r>
      <w:r w:rsidR="00107BC9">
        <w:rPr>
          <w:rtl/>
        </w:rPr>
        <w:t>:</w:t>
      </w:r>
      <w:r w:rsidRPr="00EE1CFC">
        <w:rPr>
          <w:rtl/>
        </w:rPr>
        <w:t xml:space="preserve"> </w:t>
      </w:r>
      <w:r w:rsidRPr="00EE1CFC">
        <w:rPr>
          <w:rStyle w:val="libBold2Char"/>
          <w:rtl/>
        </w:rPr>
        <w:t>اللّهمّ ائتني بأحبّ خلقك إليك يأكل معي من هذا الطير</w:t>
      </w:r>
      <w:r w:rsidR="00107BC9">
        <w:rPr>
          <w:rtl/>
        </w:rPr>
        <w:t>.</w:t>
      </w:r>
      <w:r w:rsidRPr="00EE1CFC">
        <w:rPr>
          <w:rtl/>
        </w:rPr>
        <w:t xml:space="preserve"> قال </w:t>
      </w:r>
      <w:r w:rsidR="000E3A7F">
        <w:rPr>
          <w:rtl/>
        </w:rPr>
        <w:t>[</w:t>
      </w:r>
      <w:r w:rsidRPr="00EE1CFC">
        <w:rPr>
          <w:rtl/>
        </w:rPr>
        <w:t>أنس</w:t>
      </w:r>
      <w:r w:rsidR="000E3A7F">
        <w:rPr>
          <w:rtl/>
        </w:rPr>
        <w:t>]</w:t>
      </w:r>
      <w:r w:rsidR="00107BC9">
        <w:rPr>
          <w:rtl/>
        </w:rPr>
        <w:t>:</w:t>
      </w:r>
      <w:r w:rsidRPr="00EE1CFC">
        <w:rPr>
          <w:rtl/>
        </w:rPr>
        <w:t xml:space="preserve"> فقلت في نفسي</w:t>
      </w:r>
      <w:r w:rsidR="00107BC9">
        <w:rPr>
          <w:rtl/>
        </w:rPr>
        <w:t>:</w:t>
      </w:r>
      <w:r w:rsidRPr="00EE1CFC">
        <w:rPr>
          <w:rtl/>
        </w:rPr>
        <w:t xml:space="preserve"> اللّهمّ اجعله رجلاً من الأنصار قال</w:t>
      </w:r>
      <w:r w:rsidR="00107BC9">
        <w:rPr>
          <w:rtl/>
        </w:rPr>
        <w:t>:</w:t>
      </w:r>
      <w:r w:rsidRPr="00EE1CFC">
        <w:rPr>
          <w:rtl/>
        </w:rPr>
        <w:t xml:space="preserve"> فجاء علي بن أبي طالب عليه السلام فقرع الباب قرعاً خفيفاً</w:t>
      </w:r>
      <w:r w:rsidR="00107BC9">
        <w:rPr>
          <w:rtl/>
        </w:rPr>
        <w:t>،</w:t>
      </w:r>
      <w:r w:rsidRPr="00EE1CFC">
        <w:rPr>
          <w:rtl/>
        </w:rPr>
        <w:t xml:space="preserve"> فقلت</w:t>
      </w:r>
      <w:r w:rsidR="00107BC9">
        <w:rPr>
          <w:rtl/>
        </w:rPr>
        <w:t>:</w:t>
      </w:r>
      <w:r w:rsidRPr="00EE1CFC">
        <w:rPr>
          <w:rtl/>
        </w:rPr>
        <w:t xml:space="preserve"> مَن هذا</w:t>
      </w:r>
      <w:r w:rsidR="00107BC9">
        <w:rPr>
          <w:rtl/>
        </w:rPr>
        <w:t>؟</w:t>
      </w:r>
      <w:r w:rsidRPr="00EE1CFC">
        <w:rPr>
          <w:rtl/>
        </w:rPr>
        <w:t xml:space="preserve"> قال</w:t>
      </w:r>
      <w:r w:rsidR="00107BC9">
        <w:rPr>
          <w:rtl/>
        </w:rPr>
        <w:t>:</w:t>
      </w:r>
      <w:r w:rsidRPr="00EE1CFC">
        <w:rPr>
          <w:rtl/>
        </w:rPr>
        <w:t xml:space="preserve"> </w:t>
      </w:r>
      <w:r w:rsidRPr="00EE1CFC">
        <w:rPr>
          <w:rStyle w:val="libBold2Char"/>
          <w:rtl/>
        </w:rPr>
        <w:t>علي</w:t>
      </w:r>
      <w:r w:rsidR="00107BC9">
        <w:rPr>
          <w:rtl/>
        </w:rPr>
        <w:t>.</w:t>
      </w:r>
      <w:r w:rsidRPr="00EE1CFC">
        <w:rPr>
          <w:rtl/>
        </w:rPr>
        <w:t xml:space="preserve"> فقلت</w:t>
      </w:r>
      <w:r w:rsidR="00107BC9">
        <w:rPr>
          <w:rtl/>
        </w:rPr>
        <w:t>:</w:t>
      </w:r>
      <w:r w:rsidRPr="00EE1CFC">
        <w:rPr>
          <w:rtl/>
        </w:rPr>
        <w:t xml:space="preserve"> إنّ النبي صلّى الله عليه وسلّم على حاجة</w:t>
      </w:r>
      <w:r w:rsidR="00107BC9">
        <w:rPr>
          <w:rtl/>
        </w:rPr>
        <w:t>!</w:t>
      </w:r>
      <w:r w:rsidRPr="00EE1CFC">
        <w:rPr>
          <w:rtl/>
        </w:rPr>
        <w:t xml:space="preserve">!! فانصرف </w:t>
      </w:r>
      <w:r w:rsidR="000E3A7F">
        <w:rPr>
          <w:rtl/>
        </w:rPr>
        <w:t>[</w:t>
      </w:r>
      <w:r w:rsidRPr="00EE1CFC">
        <w:rPr>
          <w:rtl/>
        </w:rPr>
        <w:t>علي</w:t>
      </w:r>
      <w:r w:rsidR="000E3A7F">
        <w:rPr>
          <w:rtl/>
        </w:rPr>
        <w:t>]</w:t>
      </w:r>
      <w:r w:rsidRPr="00EE1CFC">
        <w:rPr>
          <w:rtl/>
        </w:rPr>
        <w:t xml:space="preserve"> قال</w:t>
      </w:r>
      <w:r w:rsidR="00107BC9">
        <w:rPr>
          <w:rtl/>
        </w:rPr>
        <w:t>:</w:t>
      </w:r>
      <w:r w:rsidRPr="00EE1CFC">
        <w:rPr>
          <w:rtl/>
        </w:rPr>
        <w:t xml:space="preserve"> فرجعت إلى النبي صلّى الله عليه</w:t>
      </w:r>
    </w:p>
    <w:p w:rsidR="00EE1CFC" w:rsidRPr="00BD1D42" w:rsidRDefault="000E3A7F" w:rsidP="00737FD1">
      <w:pPr>
        <w:pStyle w:val="libLine"/>
      </w:pPr>
      <w:r>
        <w:rPr>
          <w:rtl/>
        </w:rPr>
        <w:t>____________________</w:t>
      </w:r>
    </w:p>
    <w:p w:rsidR="00EE1CFC" w:rsidRPr="001A7650" w:rsidRDefault="00EE1CFC" w:rsidP="001A7650">
      <w:pPr>
        <w:pStyle w:val="libFootnote0"/>
      </w:pPr>
      <w:r w:rsidRPr="00BD1D42">
        <w:rPr>
          <w:rtl/>
        </w:rPr>
        <w:t>(1) كان في الأصل المخطوط قبل هذا مكتوباً</w:t>
      </w:r>
      <w:r w:rsidR="00107BC9">
        <w:rPr>
          <w:rtl/>
        </w:rPr>
        <w:t>:</w:t>
      </w:r>
      <w:r w:rsidRPr="00BD1D42">
        <w:rPr>
          <w:rtl/>
        </w:rPr>
        <w:t xml:space="preserve"> </w:t>
      </w:r>
      <w:r w:rsidR="000E3A7F">
        <w:rPr>
          <w:rtl/>
        </w:rPr>
        <w:t>(</w:t>
      </w:r>
      <w:r w:rsidRPr="00BD1D42">
        <w:rPr>
          <w:rtl/>
        </w:rPr>
        <w:t>الباب الثالث والأربعون</w:t>
      </w:r>
      <w:r w:rsidR="000E3A7F">
        <w:rPr>
          <w:rtl/>
        </w:rPr>
        <w:t>)</w:t>
      </w:r>
      <w:r w:rsidRPr="00BD1D42">
        <w:rPr>
          <w:rtl/>
        </w:rPr>
        <w:t xml:space="preserve"> والظاهر أنّه من مهر الكتاب</w:t>
      </w:r>
      <w:r w:rsidR="00107BC9">
        <w:rPr>
          <w:rtl/>
        </w:rPr>
        <w:t>،</w:t>
      </w:r>
      <w:r w:rsidRPr="00BD1D42">
        <w:rPr>
          <w:rtl/>
        </w:rPr>
        <w:t xml:space="preserve"> وأنّ محل هذا العنوان بعد حديث تالي التالي</w:t>
      </w:r>
      <w:r w:rsidR="00107BC9">
        <w:rPr>
          <w:rtl/>
        </w:rPr>
        <w:t>،</w:t>
      </w:r>
      <w:r w:rsidRPr="00BD1D42">
        <w:rPr>
          <w:rtl/>
        </w:rPr>
        <w:t xml:space="preserve"> يعني صدر الحديث</w:t>
      </w:r>
      <w:r w:rsidR="00107BC9">
        <w:rPr>
          <w:rtl/>
        </w:rPr>
        <w:t>:</w:t>
      </w:r>
      <w:r w:rsidRPr="00BD1D42">
        <w:rPr>
          <w:rtl/>
        </w:rPr>
        <w:t xml:space="preserve"> (168)</w:t>
      </w:r>
      <w:r w:rsidR="00107BC9">
        <w:rPr>
          <w:rtl/>
        </w:rPr>
        <w:t>.</w:t>
      </w:r>
    </w:p>
    <w:p w:rsidR="00EE1CFC" w:rsidRPr="001A7650" w:rsidRDefault="00EE1CFC" w:rsidP="001A7650">
      <w:pPr>
        <w:pStyle w:val="libFootnote0"/>
      </w:pPr>
      <w:r w:rsidRPr="00BD1D42">
        <w:rPr>
          <w:rtl/>
        </w:rPr>
        <w:t>(2) ما بين المعقوفين من نسخة السيد علي نقي</w:t>
      </w:r>
      <w:r w:rsidR="00107BC9">
        <w:rPr>
          <w:rtl/>
        </w:rPr>
        <w:t>،</w:t>
      </w:r>
      <w:r w:rsidRPr="00BD1D42">
        <w:rPr>
          <w:rtl/>
        </w:rPr>
        <w:t xml:space="preserve"> ولا يوجد في نسخة طهران</w:t>
      </w:r>
      <w:r w:rsidR="00107BC9">
        <w:rPr>
          <w:rtl/>
        </w:rPr>
        <w:t>.</w:t>
      </w:r>
    </w:p>
    <w:p w:rsidR="00EE1CFC" w:rsidRPr="001A7650" w:rsidRDefault="00EE1CFC" w:rsidP="001A7650">
      <w:pPr>
        <w:pStyle w:val="libFootnote0"/>
      </w:pPr>
      <w:r w:rsidRPr="00BD1D42">
        <w:rPr>
          <w:rtl/>
        </w:rPr>
        <w:t>(3) ما بين المعقوفين من نسخة السيد علي نقي</w:t>
      </w:r>
      <w:r w:rsidR="00107BC9">
        <w:rPr>
          <w:rtl/>
        </w:rPr>
        <w:t>،</w:t>
      </w:r>
      <w:r w:rsidRPr="00BD1D42">
        <w:rPr>
          <w:rtl/>
        </w:rPr>
        <w:t xml:space="preserve"> ولا يوجد في نسخة طهران</w:t>
      </w:r>
      <w:r w:rsidR="00107BC9">
        <w:rPr>
          <w:rtl/>
        </w:rPr>
        <w:t>.</w:t>
      </w:r>
    </w:p>
    <w:p w:rsidR="00EE1CFC" w:rsidRDefault="00EE1CFC" w:rsidP="00E00003">
      <w:pPr>
        <w:pStyle w:val="libPoemTiniChar"/>
      </w:pPr>
      <w:r>
        <w:rPr>
          <w:rtl/>
        </w:rPr>
        <w:br w:type="page"/>
      </w:r>
    </w:p>
    <w:p w:rsidR="00EE1CFC" w:rsidRPr="00BD1D42" w:rsidRDefault="00EE1CFC" w:rsidP="00EE1CFC">
      <w:pPr>
        <w:pStyle w:val="libNormal"/>
      </w:pPr>
      <w:r w:rsidRPr="00EE1CFC">
        <w:rPr>
          <w:rtl/>
        </w:rPr>
        <w:lastRenderedPageBreak/>
        <w:t>وسلم وهو يقول الثانية</w:t>
      </w:r>
      <w:r w:rsidR="00107BC9">
        <w:rPr>
          <w:rtl/>
        </w:rPr>
        <w:t>:</w:t>
      </w:r>
      <w:r w:rsidRPr="00EE1CFC">
        <w:rPr>
          <w:rtl/>
        </w:rPr>
        <w:t xml:space="preserve"> </w:t>
      </w:r>
      <w:r w:rsidRPr="00EE1CFC">
        <w:rPr>
          <w:rStyle w:val="libBold2Char"/>
          <w:rtl/>
        </w:rPr>
        <w:t xml:space="preserve">اللّهمّ ائتني بأحبّ خلقك إليك يأكل معي </w:t>
      </w:r>
      <w:r w:rsidR="000E3A7F">
        <w:rPr>
          <w:rStyle w:val="libBold2Char"/>
          <w:rtl/>
        </w:rPr>
        <w:t>[</w:t>
      </w:r>
      <w:r w:rsidRPr="00EE1CFC">
        <w:rPr>
          <w:rStyle w:val="libBold2Char"/>
          <w:rtl/>
        </w:rPr>
        <w:t>من</w:t>
      </w:r>
      <w:r w:rsidR="000E3A7F">
        <w:rPr>
          <w:rStyle w:val="libBold2Char"/>
          <w:rtl/>
        </w:rPr>
        <w:t>]</w:t>
      </w:r>
      <w:r w:rsidRPr="00EE1CFC">
        <w:rPr>
          <w:rStyle w:val="libBold2Char"/>
          <w:rtl/>
        </w:rPr>
        <w:t xml:space="preserve"> هذا الطير</w:t>
      </w:r>
      <w:r w:rsidR="00107BC9">
        <w:rPr>
          <w:rtl/>
        </w:rPr>
        <w:t>.</w:t>
      </w:r>
      <w:r w:rsidRPr="00EE1CFC">
        <w:rPr>
          <w:rtl/>
        </w:rPr>
        <w:t xml:space="preserve"> فقلت في نفسي</w:t>
      </w:r>
      <w:r w:rsidR="00107BC9">
        <w:rPr>
          <w:rtl/>
        </w:rPr>
        <w:t>:</w:t>
      </w:r>
      <w:r w:rsidRPr="00EE1CFC">
        <w:rPr>
          <w:rtl/>
        </w:rPr>
        <w:t xml:space="preserve"> اللّهمّ اجعله رجلاً من الأنصار</w:t>
      </w:r>
      <w:r w:rsidR="00107BC9">
        <w:rPr>
          <w:rtl/>
        </w:rPr>
        <w:t>!</w:t>
      </w:r>
      <w:r w:rsidRPr="00EE1CFC">
        <w:rPr>
          <w:rtl/>
        </w:rPr>
        <w:t>!! فجاء علي فقرع الباب</w:t>
      </w:r>
      <w:r w:rsidR="00107BC9">
        <w:rPr>
          <w:rtl/>
        </w:rPr>
        <w:t>،</w:t>
      </w:r>
      <w:r w:rsidRPr="00EE1CFC">
        <w:rPr>
          <w:rtl/>
        </w:rPr>
        <w:t xml:space="preserve"> فقلت</w:t>
      </w:r>
      <w:r w:rsidR="00107BC9">
        <w:rPr>
          <w:rtl/>
        </w:rPr>
        <w:t>:</w:t>
      </w:r>
      <w:r w:rsidRPr="00EE1CFC">
        <w:rPr>
          <w:rtl/>
        </w:rPr>
        <w:t xml:space="preserve"> ألم أخبرك أنّ النبي صلّى الله عليه وسلّم على حاجة</w:t>
      </w:r>
      <w:r w:rsidR="00107BC9">
        <w:rPr>
          <w:rtl/>
        </w:rPr>
        <w:t>!</w:t>
      </w:r>
      <w:r w:rsidRPr="00EE1CFC">
        <w:rPr>
          <w:rtl/>
        </w:rPr>
        <w:t xml:space="preserve">!! فانصرف </w:t>
      </w:r>
      <w:r w:rsidR="000E3A7F">
        <w:rPr>
          <w:rtl/>
        </w:rPr>
        <w:t>[</w:t>
      </w:r>
      <w:r w:rsidRPr="00EE1CFC">
        <w:rPr>
          <w:rtl/>
        </w:rPr>
        <w:t>علي</w:t>
      </w:r>
      <w:r w:rsidR="000E3A7F">
        <w:rPr>
          <w:rtl/>
        </w:rPr>
        <w:t>]</w:t>
      </w:r>
      <w:r w:rsidRPr="00EE1CFC">
        <w:rPr>
          <w:rtl/>
        </w:rPr>
        <w:t xml:space="preserve"> قال</w:t>
      </w:r>
      <w:r w:rsidR="00107BC9">
        <w:rPr>
          <w:rtl/>
        </w:rPr>
        <w:t>:</w:t>
      </w:r>
      <w:r w:rsidRPr="00EE1CFC">
        <w:rPr>
          <w:rtl/>
        </w:rPr>
        <w:t xml:space="preserve"> فرجعت إلى النبي صلّى الله عليه وسلّم وهو يقول الثالثة</w:t>
      </w:r>
      <w:r w:rsidR="00107BC9">
        <w:rPr>
          <w:rtl/>
        </w:rPr>
        <w:t>:</w:t>
      </w:r>
      <w:r w:rsidRPr="00EE1CFC">
        <w:rPr>
          <w:rtl/>
        </w:rPr>
        <w:t xml:space="preserve"> </w:t>
      </w:r>
      <w:r w:rsidRPr="00EE1CFC">
        <w:rPr>
          <w:rStyle w:val="libBold2Char"/>
          <w:rtl/>
        </w:rPr>
        <w:t xml:space="preserve">اللّهمّ ائتني بأحبّ خلقك إليك يأكل معي </w:t>
      </w:r>
      <w:r w:rsidR="000E3A7F">
        <w:rPr>
          <w:rStyle w:val="libBold2Char"/>
          <w:rtl/>
        </w:rPr>
        <w:t>[</w:t>
      </w:r>
      <w:r w:rsidRPr="00EE1CFC">
        <w:rPr>
          <w:rStyle w:val="libBold2Char"/>
          <w:rtl/>
        </w:rPr>
        <w:t>من</w:t>
      </w:r>
      <w:r w:rsidR="000E3A7F">
        <w:rPr>
          <w:rStyle w:val="libBold2Char"/>
          <w:rtl/>
        </w:rPr>
        <w:t>]</w:t>
      </w:r>
      <w:r w:rsidRPr="00EE1CFC">
        <w:rPr>
          <w:rStyle w:val="libBold2Char"/>
          <w:rtl/>
        </w:rPr>
        <w:t xml:space="preserve"> هذا الطير</w:t>
      </w:r>
      <w:r w:rsidR="00107BC9">
        <w:rPr>
          <w:rtl/>
        </w:rPr>
        <w:t>.</w:t>
      </w:r>
      <w:r w:rsidRPr="00EE1CFC">
        <w:rPr>
          <w:rtl/>
        </w:rPr>
        <w:t xml:space="preserve"> فجاء علي فضرب الباب ضرباً شديداً فقال النبي صلّى الله عليه وسلّم</w:t>
      </w:r>
      <w:r w:rsidR="00107BC9">
        <w:rPr>
          <w:rtl/>
        </w:rPr>
        <w:t>:</w:t>
      </w:r>
      <w:r w:rsidRPr="00EE1CFC">
        <w:rPr>
          <w:rtl/>
        </w:rPr>
        <w:t xml:space="preserve"> </w:t>
      </w:r>
      <w:r w:rsidRPr="00EE1CFC">
        <w:rPr>
          <w:rStyle w:val="libBold2Char"/>
          <w:rtl/>
        </w:rPr>
        <w:t>افتح افتح</w:t>
      </w:r>
      <w:r w:rsidR="00107BC9">
        <w:rPr>
          <w:rStyle w:val="libBold2Char"/>
          <w:rtl/>
        </w:rPr>
        <w:t>.</w:t>
      </w:r>
      <w:r w:rsidRPr="00EE1CFC">
        <w:rPr>
          <w:rtl/>
        </w:rPr>
        <w:t xml:space="preserve"> </w:t>
      </w:r>
      <w:r w:rsidR="000E3A7F">
        <w:rPr>
          <w:rtl/>
        </w:rPr>
        <w:t>[</w:t>
      </w:r>
      <w:r w:rsidRPr="00EE1CFC">
        <w:rPr>
          <w:rtl/>
        </w:rPr>
        <w:t>ففتحت له الباب فدخل</w:t>
      </w:r>
      <w:r w:rsidR="000E3A7F">
        <w:rPr>
          <w:rtl/>
        </w:rPr>
        <w:t>]</w:t>
      </w:r>
      <w:r w:rsidRPr="00EE1CFC">
        <w:rPr>
          <w:rtl/>
        </w:rPr>
        <w:t xml:space="preserve"> فلمّا نظر إليه رسول الله صلّى الله عليه وسلّم قال</w:t>
      </w:r>
      <w:r w:rsidR="00107BC9">
        <w:rPr>
          <w:rtl/>
        </w:rPr>
        <w:t>:</w:t>
      </w:r>
      <w:r w:rsidRPr="00EE1CFC">
        <w:rPr>
          <w:rtl/>
        </w:rPr>
        <w:t xml:space="preserve"> </w:t>
      </w:r>
      <w:r w:rsidRPr="00EE1CFC">
        <w:rPr>
          <w:rStyle w:val="libBold2Char"/>
          <w:rtl/>
        </w:rPr>
        <w:t>اللّهمّ وإليّ اللهمّ وإليّ</w:t>
      </w:r>
      <w:r w:rsidRPr="00EE1CFC">
        <w:rPr>
          <w:rtl/>
        </w:rPr>
        <w:t xml:space="preserve"> </w:t>
      </w:r>
      <w:r w:rsidRPr="00EE1CFC">
        <w:rPr>
          <w:rStyle w:val="libFootnotenumChar"/>
          <w:rtl/>
        </w:rPr>
        <w:t>(1)</w:t>
      </w:r>
      <w:r w:rsidRPr="00EE1CFC">
        <w:rPr>
          <w:rtl/>
        </w:rPr>
        <w:t xml:space="preserve"> قال</w:t>
      </w:r>
      <w:r w:rsidR="00107BC9">
        <w:rPr>
          <w:rtl/>
        </w:rPr>
        <w:t>:</w:t>
      </w:r>
      <w:r w:rsidRPr="00EE1CFC">
        <w:rPr>
          <w:rtl/>
        </w:rPr>
        <w:t xml:space="preserve"> فجلس مع النبي صلّى الله عليه وسلّم وأكل معه الطير</w:t>
      </w:r>
      <w:r w:rsidR="00107BC9">
        <w:rPr>
          <w:rtl/>
        </w:rPr>
        <w:t>.</w:t>
      </w:r>
    </w:p>
    <w:p w:rsidR="00EE1CFC" w:rsidRPr="00BD1D42" w:rsidRDefault="000E3A7F" w:rsidP="00737FD1">
      <w:pPr>
        <w:pStyle w:val="libLine"/>
      </w:pPr>
      <w:r>
        <w:rPr>
          <w:rtl/>
        </w:rPr>
        <w:t>____________________</w:t>
      </w:r>
    </w:p>
    <w:p w:rsidR="00EE1CFC" w:rsidRPr="001A7650" w:rsidRDefault="00EE1CFC" w:rsidP="001A7650">
      <w:pPr>
        <w:pStyle w:val="libFootnote0"/>
      </w:pPr>
      <w:r w:rsidRPr="00BD1D42">
        <w:rPr>
          <w:rtl/>
        </w:rPr>
        <w:t>(1) هذا هو الظاهر</w:t>
      </w:r>
      <w:r w:rsidR="00107BC9">
        <w:rPr>
          <w:rtl/>
        </w:rPr>
        <w:t>،</w:t>
      </w:r>
      <w:r w:rsidRPr="00BD1D42">
        <w:rPr>
          <w:rtl/>
        </w:rPr>
        <w:t xml:space="preserve"> وفي الأصل</w:t>
      </w:r>
      <w:r w:rsidR="00107BC9">
        <w:rPr>
          <w:rtl/>
        </w:rPr>
        <w:t>:</w:t>
      </w:r>
      <w:r w:rsidRPr="00BD1D42">
        <w:rPr>
          <w:rtl/>
        </w:rPr>
        <w:t xml:space="preserve"> </w:t>
      </w:r>
      <w:r w:rsidR="000E3A7F">
        <w:rPr>
          <w:rtl/>
        </w:rPr>
        <w:t>(</w:t>
      </w:r>
      <w:r w:rsidRPr="00BD1D42">
        <w:rPr>
          <w:rtl/>
        </w:rPr>
        <w:t>قال</w:t>
      </w:r>
      <w:r w:rsidR="00107BC9">
        <w:rPr>
          <w:rtl/>
        </w:rPr>
        <w:t>:</w:t>
      </w:r>
      <w:r w:rsidRPr="00BD1D42">
        <w:rPr>
          <w:rtl/>
        </w:rPr>
        <w:t xml:space="preserve"> اللهم وإلى قال اللهم وإلي</w:t>
      </w:r>
      <w:r w:rsidR="000E3A7F">
        <w:rPr>
          <w:rtl/>
        </w:rPr>
        <w:t>)</w:t>
      </w:r>
      <w:r w:rsidR="00107BC9">
        <w:rPr>
          <w:rtl/>
        </w:rPr>
        <w:t>.</w:t>
      </w:r>
    </w:p>
    <w:p w:rsidR="00EE1CFC" w:rsidRPr="001A7650" w:rsidRDefault="00EE1CFC" w:rsidP="001A7650">
      <w:pPr>
        <w:pStyle w:val="libFootnote0"/>
      </w:pPr>
      <w:r w:rsidRPr="00BD1D42">
        <w:rPr>
          <w:rtl/>
        </w:rPr>
        <w:t>والحديث رواه أيضاً أبو نعيم في ترجمة (</w:t>
      </w:r>
      <w:r w:rsidR="00107BC9">
        <w:rPr>
          <w:rtl/>
        </w:rPr>
        <w:t>.</w:t>
      </w:r>
      <w:r w:rsidRPr="00BD1D42">
        <w:rPr>
          <w:rtl/>
        </w:rPr>
        <w:t>............</w:t>
      </w:r>
      <w:r w:rsidR="000E3A7F">
        <w:rPr>
          <w:rtl/>
        </w:rPr>
        <w:t>)</w:t>
      </w:r>
      <w:r w:rsidRPr="00BD1D42">
        <w:rPr>
          <w:rtl/>
        </w:rPr>
        <w:t xml:space="preserve"> من أخبار أصبهان</w:t>
      </w:r>
      <w:r w:rsidR="00107BC9">
        <w:rPr>
          <w:rtl/>
        </w:rPr>
        <w:t>:</w:t>
      </w:r>
      <w:r w:rsidRPr="00BD1D42">
        <w:rPr>
          <w:rtl/>
        </w:rPr>
        <w:t xml:space="preserve"> ج 2 ص 232</w:t>
      </w:r>
      <w:r w:rsidR="00107BC9">
        <w:rPr>
          <w:rtl/>
        </w:rPr>
        <w:t>.</w:t>
      </w:r>
    </w:p>
    <w:p w:rsidR="00EE1CFC" w:rsidRPr="001A7650" w:rsidRDefault="00EE1CFC" w:rsidP="001A7650">
      <w:pPr>
        <w:pStyle w:val="libFootnote0"/>
      </w:pPr>
      <w:r w:rsidRPr="00BD1D42">
        <w:rPr>
          <w:rtl/>
        </w:rPr>
        <w:t>ورواه عنه ابن عساكر</w:t>
      </w:r>
      <w:r w:rsidR="00107BC9">
        <w:rPr>
          <w:rtl/>
        </w:rPr>
        <w:t>،</w:t>
      </w:r>
      <w:r w:rsidRPr="00BD1D42">
        <w:rPr>
          <w:rtl/>
        </w:rPr>
        <w:t xml:space="preserve"> في الحديث</w:t>
      </w:r>
      <w:r w:rsidR="00107BC9">
        <w:rPr>
          <w:rtl/>
        </w:rPr>
        <w:t>:</w:t>
      </w:r>
      <w:r w:rsidRPr="00BD1D42">
        <w:rPr>
          <w:rtl/>
        </w:rPr>
        <w:t xml:space="preserve"> (626) من ترجمة أمير المؤمنين عليه السلام من تاريخ دمشق</w:t>
      </w:r>
      <w:r w:rsidR="00107BC9">
        <w:rPr>
          <w:rtl/>
        </w:rPr>
        <w:t>:</w:t>
      </w:r>
      <w:r w:rsidRPr="00BD1D42">
        <w:rPr>
          <w:rtl/>
        </w:rPr>
        <w:t xml:space="preserve"> ج 2 ص 120</w:t>
      </w:r>
      <w:r w:rsidR="00107BC9">
        <w:rPr>
          <w:rtl/>
        </w:rPr>
        <w:t>،</w:t>
      </w:r>
      <w:r w:rsidRPr="00BD1D42">
        <w:rPr>
          <w:rtl/>
        </w:rPr>
        <w:t xml:space="preserve"> ط 1</w:t>
      </w:r>
      <w:r w:rsidR="00107BC9">
        <w:rPr>
          <w:rtl/>
        </w:rPr>
        <w:t>،</w:t>
      </w:r>
      <w:r w:rsidRPr="00BD1D42">
        <w:rPr>
          <w:rtl/>
        </w:rPr>
        <w:t xml:space="preserve"> وقد علقنا عليه عن مصادر</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BD1D42">
        <w:rPr>
          <w:rtl/>
        </w:rPr>
        <w:lastRenderedPageBreak/>
        <w:t xml:space="preserve">فضيلة </w:t>
      </w:r>
      <w:r w:rsidR="000E3A7F">
        <w:rPr>
          <w:rtl/>
        </w:rPr>
        <w:t>[</w:t>
      </w:r>
      <w:r w:rsidRPr="00BD1D42">
        <w:rPr>
          <w:rtl/>
        </w:rPr>
        <w:t>أُخرى</w:t>
      </w:r>
      <w:r w:rsidR="000E3A7F">
        <w:rPr>
          <w:rtl/>
        </w:rPr>
        <w:t>]</w:t>
      </w:r>
    </w:p>
    <w:p w:rsidR="000E3A7F" w:rsidRPr="00E00003" w:rsidRDefault="00EE1CFC" w:rsidP="00E00003">
      <w:pPr>
        <w:pStyle w:val="libCenter"/>
      </w:pPr>
      <w:r w:rsidRPr="00BD1D42">
        <w:rPr>
          <w:rtl/>
        </w:rPr>
        <w:t>مثلها في الشيوع والاستفاضة</w:t>
      </w:r>
    </w:p>
    <w:p w:rsidR="0028274C" w:rsidRDefault="00EE1CFC" w:rsidP="00EE1CFC">
      <w:pPr>
        <w:pStyle w:val="libNormal"/>
        <w:rPr>
          <w:rtl/>
        </w:rPr>
      </w:pPr>
      <w:r w:rsidRPr="00EE1CFC">
        <w:rPr>
          <w:rtl/>
        </w:rPr>
        <w:t>167</w:t>
      </w:r>
      <w:r w:rsidR="000E3A7F">
        <w:rPr>
          <w:rtl/>
        </w:rPr>
        <w:t xml:space="preserve"> - </w:t>
      </w:r>
      <w:r w:rsidRPr="00EE1CFC">
        <w:rPr>
          <w:rtl/>
        </w:rPr>
        <w:t xml:space="preserve">أخبرنا الشيخ الإمام نجم الدين عثمان بن الموّفق الأذكاني عن والدي شيخ الإسلام سعد الحق والدين محمد بن المؤيد الحموئي قدس الله روحه بقراءتي عليه بمدينة إسفرائين </w:t>
      </w:r>
      <w:r w:rsidR="000E3A7F">
        <w:rPr>
          <w:rtl/>
        </w:rPr>
        <w:t>[</w:t>
      </w:r>
      <w:r w:rsidRPr="00EE1CFC">
        <w:rPr>
          <w:rtl/>
        </w:rPr>
        <w:t>في جمادى الآخرة سنة خمس وستين وستمئة</w:t>
      </w:r>
      <w:r w:rsidR="000E3A7F">
        <w:rPr>
          <w:rtl/>
        </w:rPr>
        <w:t>]</w:t>
      </w:r>
      <w:r w:rsidRPr="00EE1CFC">
        <w:rPr>
          <w:rtl/>
        </w:rPr>
        <w:t xml:space="preserve"> </w:t>
      </w:r>
      <w:r w:rsidRPr="00EE1CFC">
        <w:rPr>
          <w:rStyle w:val="libFootnotenumChar"/>
          <w:rtl/>
        </w:rPr>
        <w:t>(1)</w:t>
      </w:r>
      <w:r w:rsidRPr="00EE1CFC">
        <w:rPr>
          <w:rtl/>
        </w:rPr>
        <w:t xml:space="preserve"> إجازة كتبها له في سنة أربعين وستمئة</w:t>
      </w:r>
      <w:r w:rsidR="00107BC9">
        <w:rPr>
          <w:rtl/>
        </w:rPr>
        <w:t>،</w:t>
      </w:r>
      <w:r w:rsidRPr="00EE1CFC">
        <w:rPr>
          <w:rtl/>
        </w:rPr>
        <w:t xml:space="preserve"> بروايته عن شيخ الإسلام نجم الدين أبي الجناب أحمد بن عمر بن محمد الخيّوقي رحمه الله إجازة</w:t>
      </w:r>
      <w:r w:rsidR="00107BC9">
        <w:rPr>
          <w:rtl/>
        </w:rPr>
        <w:t>،</w:t>
      </w:r>
      <w:r w:rsidRPr="00EE1CFC">
        <w:rPr>
          <w:rtl/>
        </w:rPr>
        <w:t xml:space="preserve"> قال</w:t>
      </w:r>
      <w:r w:rsidR="00107BC9">
        <w:rPr>
          <w:rtl/>
        </w:rPr>
        <w:t>:</w:t>
      </w:r>
      <w:r w:rsidRPr="00EE1CFC">
        <w:rPr>
          <w:rtl/>
        </w:rPr>
        <w:t xml:space="preserve"> أخبرنا محمد بن عمر بن علي الطوسي قال</w:t>
      </w:r>
      <w:r w:rsidR="00107BC9">
        <w:rPr>
          <w:rtl/>
        </w:rPr>
        <w:t>:</w:t>
      </w:r>
      <w:r w:rsidRPr="00EE1CFC">
        <w:rPr>
          <w:rtl/>
        </w:rPr>
        <w:t xml:space="preserve"> أخبرنا أبو العباس أحمد ابن أبي الفضل الشقاني قال</w:t>
      </w:r>
      <w:r w:rsidR="00107BC9">
        <w:rPr>
          <w:rtl/>
        </w:rPr>
        <w:t>:</w:t>
      </w:r>
      <w:r w:rsidRPr="00EE1CFC">
        <w:rPr>
          <w:rtl/>
        </w:rPr>
        <w:t xml:space="preserve"> أخبرنا أبو سعيد محمد بن طلحة الجنابذي قال</w:t>
      </w:r>
      <w:r w:rsidR="00107BC9">
        <w:rPr>
          <w:rtl/>
        </w:rPr>
        <w:t>:</w:t>
      </w:r>
      <w:r w:rsidRPr="00EE1CFC">
        <w:rPr>
          <w:rtl/>
        </w:rPr>
        <w:t xml:space="preserve"> أخبرنا والدي أبو منصور طلحة</w:t>
      </w:r>
      <w:r w:rsidR="00107BC9">
        <w:rPr>
          <w:rtl/>
        </w:rPr>
        <w:t>،</w:t>
      </w:r>
      <w:r w:rsidRPr="00EE1CFC">
        <w:rPr>
          <w:rtl/>
        </w:rPr>
        <w:t xml:space="preserve"> قال</w:t>
      </w:r>
      <w:r w:rsidR="00107BC9">
        <w:rPr>
          <w:rtl/>
        </w:rPr>
        <w:t>:</w:t>
      </w:r>
      <w:r w:rsidRPr="00EE1CFC">
        <w:rPr>
          <w:rtl/>
        </w:rPr>
        <w:t xml:space="preserve"> أخبرنا محمد بن محمد بن عبد الرحمان الذهلي ببغداد</w:t>
      </w:r>
      <w:r w:rsidR="00107BC9">
        <w:rPr>
          <w:rtl/>
        </w:rPr>
        <w:t>،</w:t>
      </w:r>
      <w:r w:rsidRPr="00EE1CFC">
        <w:rPr>
          <w:rtl/>
        </w:rPr>
        <w:t xml:space="preserve"> حدثنا عبد الله بن عمر بن عبد العزيز البغوي </w:t>
      </w:r>
      <w:r w:rsidRPr="00EE1CFC">
        <w:rPr>
          <w:rStyle w:val="libFootnotenumChar"/>
          <w:rtl/>
        </w:rPr>
        <w:t>(2)</w:t>
      </w:r>
      <w:r w:rsidR="00107BC9">
        <w:rPr>
          <w:rtl/>
        </w:rPr>
        <w:t>،</w:t>
      </w:r>
      <w:r w:rsidRPr="00EE1CFC">
        <w:rPr>
          <w:rtl/>
        </w:rPr>
        <w:t xml:space="preserve"> حدثنا عبد الله بن عمر القواريري حدثنا يونس بن أرقم</w:t>
      </w:r>
      <w:r w:rsidR="00107BC9">
        <w:rPr>
          <w:rtl/>
        </w:rPr>
        <w:t>،</w:t>
      </w:r>
      <w:r w:rsidRPr="00EE1CFC">
        <w:rPr>
          <w:rtl/>
        </w:rPr>
        <w:t xml:space="preserve"> حدثنا مطير </w:t>
      </w:r>
      <w:r w:rsidR="000E3A7F">
        <w:rPr>
          <w:rtl/>
        </w:rPr>
        <w:t>[</w:t>
      </w:r>
      <w:r w:rsidRPr="00EE1CFC">
        <w:rPr>
          <w:rtl/>
        </w:rPr>
        <w:t>بن أبي خالد</w:t>
      </w:r>
      <w:r w:rsidR="000E3A7F">
        <w:rPr>
          <w:rtl/>
        </w:rPr>
        <w:t>]</w:t>
      </w:r>
      <w:r w:rsidRPr="00EE1CFC">
        <w:rPr>
          <w:rtl/>
        </w:rPr>
        <w:t xml:space="preserve"> عن ثابت البجلي </w:t>
      </w:r>
      <w:r w:rsidRPr="00EE1CFC">
        <w:rPr>
          <w:rStyle w:val="libFootnotenumChar"/>
          <w:rtl/>
        </w:rPr>
        <w:t>(3)</w:t>
      </w:r>
      <w:r w:rsidR="00107BC9">
        <w:rPr>
          <w:rtl/>
        </w:rPr>
        <w:t>،</w:t>
      </w:r>
      <w:r w:rsidRPr="00EE1CFC">
        <w:rPr>
          <w:rtl/>
        </w:rPr>
        <w:t xml:space="preserve"> عن سفينة مولى رسول الله صلّى الله عليه وسلّم </w:t>
      </w:r>
      <w:r w:rsidR="000E3A7F">
        <w:rPr>
          <w:rtl/>
        </w:rPr>
        <w:t>[</w:t>
      </w:r>
      <w:r w:rsidRPr="00EE1CFC">
        <w:rPr>
          <w:rtl/>
        </w:rPr>
        <w:t>قال</w:t>
      </w:r>
      <w:r w:rsidR="000E3A7F">
        <w:rPr>
          <w:rtl/>
        </w:rPr>
        <w:t>]</w:t>
      </w:r>
      <w:r w:rsidR="00E00003">
        <w:rPr>
          <w:rtl/>
        </w:rPr>
        <w:t xml:space="preserve">: </w:t>
      </w:r>
    </w:p>
    <w:p w:rsidR="00EE1CFC" w:rsidRPr="00BD1D42" w:rsidRDefault="000E3A7F" w:rsidP="00737FD1">
      <w:pPr>
        <w:pStyle w:val="libLine"/>
      </w:pPr>
      <w:r>
        <w:rPr>
          <w:rtl/>
        </w:rPr>
        <w:t>____________________</w:t>
      </w:r>
    </w:p>
    <w:p w:rsidR="00EE1CFC" w:rsidRPr="001A7650" w:rsidRDefault="00EE1CFC" w:rsidP="001A7650">
      <w:pPr>
        <w:pStyle w:val="libFootnote0"/>
      </w:pPr>
      <w:r w:rsidRPr="00BD1D42">
        <w:rPr>
          <w:rtl/>
        </w:rPr>
        <w:t>(1) ما بين المعقوفين غير موجود في مخطوطة طهران</w:t>
      </w:r>
      <w:r w:rsidR="00107BC9">
        <w:rPr>
          <w:rtl/>
        </w:rPr>
        <w:t>،</w:t>
      </w:r>
      <w:r w:rsidRPr="00BD1D42">
        <w:rPr>
          <w:rtl/>
        </w:rPr>
        <w:t xml:space="preserve"> وإنّما هو من نسخة السيد علي نقي</w:t>
      </w:r>
      <w:r w:rsidR="00107BC9">
        <w:rPr>
          <w:rtl/>
        </w:rPr>
        <w:t>.</w:t>
      </w:r>
    </w:p>
    <w:p w:rsidR="00EE1CFC" w:rsidRPr="001A7650" w:rsidRDefault="00EE1CFC" w:rsidP="001A7650">
      <w:pPr>
        <w:pStyle w:val="libFootnote0"/>
      </w:pPr>
      <w:r w:rsidRPr="00BD1D42">
        <w:rPr>
          <w:rtl/>
        </w:rPr>
        <w:t>(2) ورواه أيضاً عنه وعن أبي يعلى الموصلي في ترجمة أمير المؤمنين عليه السلام من البداية والنهاية</w:t>
      </w:r>
      <w:r w:rsidR="00107BC9">
        <w:rPr>
          <w:rtl/>
        </w:rPr>
        <w:t>:</w:t>
      </w:r>
      <w:r w:rsidRPr="00BD1D42">
        <w:rPr>
          <w:rtl/>
        </w:rPr>
        <w:t xml:space="preserve"> ج 7 ص 352</w:t>
      </w:r>
      <w:r w:rsidR="00107BC9">
        <w:rPr>
          <w:rtl/>
        </w:rPr>
        <w:t>.</w:t>
      </w:r>
    </w:p>
    <w:p w:rsidR="00EE1CFC" w:rsidRPr="001A7650" w:rsidRDefault="00EE1CFC" w:rsidP="001A7650">
      <w:pPr>
        <w:pStyle w:val="libFootnote0"/>
      </w:pPr>
      <w:r w:rsidRPr="00BD1D42">
        <w:rPr>
          <w:rtl/>
        </w:rPr>
        <w:t>ورواه أيضاً في الحديث</w:t>
      </w:r>
      <w:r w:rsidR="00107BC9">
        <w:rPr>
          <w:rtl/>
        </w:rPr>
        <w:t>:</w:t>
      </w:r>
      <w:r w:rsidRPr="00BD1D42">
        <w:rPr>
          <w:rtl/>
        </w:rPr>
        <w:t xml:space="preserve"> (68) من باب فضائل أمير المؤمنين من كتاب الفضائل تأليف أحمد بن حنبل</w:t>
      </w:r>
      <w:r w:rsidR="00107BC9">
        <w:rPr>
          <w:rtl/>
        </w:rPr>
        <w:t>.</w:t>
      </w:r>
    </w:p>
    <w:p w:rsidR="00EE1CFC" w:rsidRPr="001A7650" w:rsidRDefault="00EE1CFC" w:rsidP="001A7650">
      <w:pPr>
        <w:pStyle w:val="libFootnote0"/>
      </w:pPr>
      <w:r w:rsidRPr="00BD1D42">
        <w:rPr>
          <w:rtl/>
        </w:rPr>
        <w:t>ورواه أيضاً ابن عساكر في الحديث</w:t>
      </w:r>
      <w:r w:rsidR="00107BC9">
        <w:rPr>
          <w:rtl/>
        </w:rPr>
        <w:t>:</w:t>
      </w:r>
      <w:r w:rsidRPr="00BD1D42">
        <w:rPr>
          <w:rtl/>
        </w:rPr>
        <w:t xml:space="preserve"> (640) وتواليه من ترجمة أمير المؤمنين من تاريخ دمشق ج 2 ص 133</w:t>
      </w:r>
      <w:r w:rsidR="00107BC9">
        <w:rPr>
          <w:rtl/>
        </w:rPr>
        <w:t>،</w:t>
      </w:r>
      <w:r w:rsidRPr="00BD1D42">
        <w:rPr>
          <w:rtl/>
        </w:rPr>
        <w:t xml:space="preserve"> بسنده عن المحاملي والبغوي وأبي يعلى</w:t>
      </w:r>
      <w:r w:rsidR="00107BC9">
        <w:rPr>
          <w:rtl/>
        </w:rPr>
        <w:t>.</w:t>
      </w:r>
    </w:p>
    <w:p w:rsidR="00EE1CFC" w:rsidRPr="001A7650" w:rsidRDefault="00EE1CFC" w:rsidP="001A7650">
      <w:pPr>
        <w:pStyle w:val="libFootnote0"/>
      </w:pPr>
      <w:r w:rsidRPr="00BD1D42">
        <w:rPr>
          <w:rtl/>
        </w:rPr>
        <w:t>(3) هذا هو الصواب الموافق لما في المصادر المتقدّم الذكر</w:t>
      </w:r>
      <w:r w:rsidR="00107BC9">
        <w:rPr>
          <w:rtl/>
        </w:rPr>
        <w:t>،</w:t>
      </w:r>
      <w:r w:rsidRPr="00BD1D42">
        <w:rPr>
          <w:rtl/>
        </w:rPr>
        <w:t xml:space="preserve"> وما بين المعقوفين أيضاً مأخوذ منها</w:t>
      </w:r>
      <w:r w:rsidR="00107BC9">
        <w:rPr>
          <w:rtl/>
        </w:rPr>
        <w:t>،</w:t>
      </w:r>
      <w:r w:rsidRPr="00BD1D42">
        <w:rPr>
          <w:rtl/>
        </w:rPr>
        <w:t xml:space="preserve"> وفي الأصل</w:t>
      </w:r>
      <w:r w:rsidR="00107BC9">
        <w:rPr>
          <w:rtl/>
        </w:rPr>
        <w:t>:</w:t>
      </w:r>
      <w:r w:rsidRPr="00BD1D42">
        <w:rPr>
          <w:rtl/>
        </w:rPr>
        <w:t xml:space="preserve"> </w:t>
      </w:r>
      <w:r w:rsidR="000E3A7F">
        <w:rPr>
          <w:rtl/>
        </w:rPr>
        <w:t>(</w:t>
      </w:r>
      <w:r w:rsidRPr="00BD1D42">
        <w:rPr>
          <w:rtl/>
        </w:rPr>
        <w:t>حدثنا بكير</w:t>
      </w:r>
      <w:r w:rsidR="00107BC9">
        <w:rPr>
          <w:rtl/>
        </w:rPr>
        <w:t>،</w:t>
      </w:r>
      <w:r w:rsidRPr="00BD1D42">
        <w:rPr>
          <w:rtl/>
        </w:rPr>
        <w:t xml:space="preserve"> عن ثابت البلخي</w:t>
      </w:r>
      <w:r w:rsidR="00107BC9">
        <w:rPr>
          <w:rtl/>
        </w:rPr>
        <w:t>.</w:t>
      </w:r>
      <w:r w:rsidRPr="00BD1D42">
        <w:rPr>
          <w:rtl/>
        </w:rPr>
        <w:t>..</w:t>
      </w:r>
      <w:r w:rsidR="000E3A7F">
        <w:rPr>
          <w:rtl/>
        </w:rPr>
        <w:t>)</w:t>
      </w:r>
      <w:r w:rsidR="00107BC9">
        <w:rPr>
          <w:rtl/>
        </w:rPr>
        <w:t>.</w:t>
      </w:r>
    </w:p>
    <w:p w:rsidR="00EE1CFC" w:rsidRDefault="00EE1CFC" w:rsidP="00E00003">
      <w:pPr>
        <w:pStyle w:val="libPoemTiniChar"/>
      </w:pPr>
      <w:r>
        <w:rPr>
          <w:rtl/>
        </w:rPr>
        <w:br w:type="page"/>
      </w:r>
    </w:p>
    <w:p w:rsidR="00EE1CFC" w:rsidRPr="00BD1D42" w:rsidRDefault="00EE1CFC" w:rsidP="00EE1CFC">
      <w:pPr>
        <w:pStyle w:val="libNormal"/>
      </w:pPr>
      <w:r w:rsidRPr="00EE1CFC">
        <w:rPr>
          <w:rtl/>
        </w:rPr>
        <w:lastRenderedPageBreak/>
        <w:t xml:space="preserve">أهدت امرأة من الأنصار إلى رسول الله صلّى الله عليه وسلّم طائرين بين رغيفين </w:t>
      </w:r>
      <w:r w:rsidR="000E3A7F">
        <w:rPr>
          <w:rtl/>
        </w:rPr>
        <w:t>[</w:t>
      </w:r>
      <w:r w:rsidRPr="00EE1CFC">
        <w:rPr>
          <w:rtl/>
        </w:rPr>
        <w:t>و</w:t>
      </w:r>
      <w:r w:rsidR="000E3A7F">
        <w:rPr>
          <w:rtl/>
        </w:rPr>
        <w:t>]</w:t>
      </w:r>
      <w:r w:rsidRPr="00EE1CFC">
        <w:rPr>
          <w:rtl/>
        </w:rPr>
        <w:t xml:space="preserve"> لم يكن في البيت غيري وغير أنس</w:t>
      </w:r>
      <w:r w:rsidR="00107BC9">
        <w:rPr>
          <w:rtl/>
        </w:rPr>
        <w:t>،</w:t>
      </w:r>
      <w:r w:rsidRPr="00EE1CFC">
        <w:rPr>
          <w:rtl/>
        </w:rPr>
        <w:t xml:space="preserve"> فجاء النبي صلّى الله عليه وسلّم فدعا بغدائه</w:t>
      </w:r>
      <w:r w:rsidR="00107BC9">
        <w:rPr>
          <w:rtl/>
        </w:rPr>
        <w:t>،</w:t>
      </w:r>
      <w:r w:rsidRPr="00EE1CFC">
        <w:rPr>
          <w:rtl/>
        </w:rPr>
        <w:t xml:space="preserve"> فقلت</w:t>
      </w:r>
      <w:r w:rsidR="00107BC9">
        <w:rPr>
          <w:rtl/>
        </w:rPr>
        <w:t>:</w:t>
      </w:r>
      <w:r w:rsidRPr="00EE1CFC">
        <w:rPr>
          <w:rtl/>
        </w:rPr>
        <w:t xml:space="preserve"> يا رسول الله قد أهدت إلينا امرأة من الأنصار هديّة</w:t>
      </w:r>
      <w:r w:rsidR="00107BC9">
        <w:rPr>
          <w:rtl/>
        </w:rPr>
        <w:t>،</w:t>
      </w:r>
      <w:r w:rsidRPr="00EE1CFC">
        <w:rPr>
          <w:rtl/>
        </w:rPr>
        <w:t xml:space="preserve"> فقدمت الطائرين إليه فقال النبي صلّى الله عليه وسلّم</w:t>
      </w:r>
      <w:r w:rsidR="00107BC9">
        <w:rPr>
          <w:rtl/>
        </w:rPr>
        <w:t>:</w:t>
      </w:r>
      <w:r w:rsidRPr="00EE1CFC">
        <w:rPr>
          <w:rtl/>
        </w:rPr>
        <w:t xml:space="preserve"> </w:t>
      </w:r>
      <w:r w:rsidRPr="00EE1CFC">
        <w:rPr>
          <w:rStyle w:val="libBold2Char"/>
          <w:rtl/>
        </w:rPr>
        <w:t>اللّهمّ ائتني بأحبّ خلقك إليك وإلى رسولك</w:t>
      </w:r>
      <w:r w:rsidR="00107BC9">
        <w:rPr>
          <w:rtl/>
        </w:rPr>
        <w:t>.</w:t>
      </w:r>
      <w:r w:rsidRPr="00EE1CFC">
        <w:rPr>
          <w:rtl/>
        </w:rPr>
        <w:t xml:space="preserve"> فجاء علي بن أبي طالب فضرب الباب ضرباً خفيفاً</w:t>
      </w:r>
      <w:r w:rsidR="00107BC9">
        <w:rPr>
          <w:rtl/>
        </w:rPr>
        <w:t>،</w:t>
      </w:r>
      <w:r w:rsidRPr="00EE1CFC">
        <w:rPr>
          <w:rtl/>
        </w:rPr>
        <w:t xml:space="preserve"> فقلت</w:t>
      </w:r>
      <w:r w:rsidR="00107BC9">
        <w:rPr>
          <w:rtl/>
        </w:rPr>
        <w:t>:</w:t>
      </w:r>
      <w:r w:rsidRPr="00EE1CFC">
        <w:rPr>
          <w:rtl/>
        </w:rPr>
        <w:t xml:space="preserve"> مَن هذا</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أبو الحسن</w:t>
      </w:r>
      <w:r w:rsidR="00107BC9">
        <w:rPr>
          <w:rtl/>
        </w:rPr>
        <w:t>.</w:t>
      </w:r>
      <w:r w:rsidRPr="00EE1CFC">
        <w:rPr>
          <w:rtl/>
        </w:rPr>
        <w:t xml:space="preserve"> ثم ضرب الباب فرفع صوته فقال النبي صلّى الله عليه</w:t>
      </w:r>
      <w:r w:rsidR="00107BC9">
        <w:rPr>
          <w:rtl/>
        </w:rPr>
        <w:t>:</w:t>
      </w:r>
      <w:r w:rsidRPr="00EE1CFC">
        <w:rPr>
          <w:rtl/>
        </w:rPr>
        <w:t xml:space="preserve"> </w:t>
      </w:r>
      <w:r w:rsidRPr="00EE1CFC">
        <w:rPr>
          <w:rStyle w:val="libBold2Char"/>
          <w:rtl/>
        </w:rPr>
        <w:t xml:space="preserve">افتح له </w:t>
      </w:r>
      <w:r w:rsidR="000E3A7F">
        <w:rPr>
          <w:rStyle w:val="libBold2Char"/>
          <w:rtl/>
        </w:rPr>
        <w:t>[</w:t>
      </w:r>
      <w:r w:rsidRPr="00EE1CFC">
        <w:rPr>
          <w:rStyle w:val="libBold2Char"/>
          <w:rtl/>
        </w:rPr>
        <w:t>الباب</w:t>
      </w:r>
      <w:r w:rsidR="000E3A7F">
        <w:rPr>
          <w:rStyle w:val="libBold2Char"/>
          <w:rtl/>
        </w:rPr>
        <w:t>]</w:t>
      </w:r>
      <w:r w:rsidR="00107BC9">
        <w:rPr>
          <w:rtl/>
        </w:rPr>
        <w:t>.</w:t>
      </w:r>
      <w:r w:rsidRPr="00EE1CFC">
        <w:rPr>
          <w:rtl/>
        </w:rPr>
        <w:t xml:space="preserve"> ففتحت له فأكل مع النبي صلّى الله عليه وسلّم من الطيرين حتى فنيا</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98" w:name="54"/>
      <w:bookmarkStart w:id="99" w:name="_Toc417982971"/>
      <w:r w:rsidRPr="00BD1D42">
        <w:rPr>
          <w:rtl/>
        </w:rPr>
        <w:lastRenderedPageBreak/>
        <w:t>الباب الثالث والأربعون</w:t>
      </w:r>
      <w:bookmarkEnd w:id="98"/>
      <w:bookmarkEnd w:id="99"/>
    </w:p>
    <w:p w:rsidR="000E3A7F" w:rsidRPr="00B05294" w:rsidRDefault="00EE1CFC" w:rsidP="00285200">
      <w:pPr>
        <w:pStyle w:val="libCenterBold2"/>
      </w:pPr>
      <w:r w:rsidRPr="00BD1D42">
        <w:rPr>
          <w:rtl/>
        </w:rPr>
        <w:t xml:space="preserve">فضيلة </w:t>
      </w:r>
    </w:p>
    <w:p w:rsidR="00EE1CFC" w:rsidRPr="00BD1D42" w:rsidRDefault="00EE1CFC" w:rsidP="00EE1CFC">
      <w:pPr>
        <w:pStyle w:val="libNormal"/>
      </w:pPr>
      <w:r w:rsidRPr="00EE1CFC">
        <w:rPr>
          <w:rtl/>
        </w:rPr>
        <w:t xml:space="preserve">هي أنفع ذخائر تقتنى ووصيّة هي أحلى ثمار تجتنى </w:t>
      </w:r>
      <w:r w:rsidR="000E3A7F">
        <w:rPr>
          <w:rtl/>
        </w:rPr>
        <w:t>[</w:t>
      </w:r>
      <w:r w:rsidRPr="00EE1CFC">
        <w:rPr>
          <w:rtl/>
        </w:rPr>
        <w:t>في أنّ النبي صلّى الله عليه وآله وسلّم كان يحبّ لعلي ما كان يحبّ لنفسه</w:t>
      </w:r>
      <w:r w:rsidR="00107BC9">
        <w:rPr>
          <w:rtl/>
        </w:rPr>
        <w:t>،</w:t>
      </w:r>
      <w:r w:rsidRPr="00EE1CFC">
        <w:rPr>
          <w:rtl/>
        </w:rPr>
        <w:t xml:space="preserve"> وكان يكره له ما يكره لنفسه</w:t>
      </w:r>
      <w:r w:rsidR="000E3A7F">
        <w:rPr>
          <w:rtl/>
        </w:rPr>
        <w:t>]</w:t>
      </w:r>
      <w:r w:rsidRPr="00EE1CFC">
        <w:rPr>
          <w:rtl/>
        </w:rPr>
        <w:t xml:space="preserve"> </w:t>
      </w:r>
      <w:r w:rsidRPr="00EE1CFC">
        <w:rPr>
          <w:rStyle w:val="libFootnotenumChar"/>
          <w:rtl/>
        </w:rPr>
        <w:t>(1)</w:t>
      </w:r>
      <w:r w:rsidR="00E00003">
        <w:rPr>
          <w:rtl/>
        </w:rPr>
        <w:t xml:space="preserve">: </w:t>
      </w:r>
      <w:r w:rsidRPr="00EE1CFC">
        <w:rPr>
          <w:rtl/>
        </w:rPr>
        <w:t>168</w:t>
      </w:r>
      <w:r w:rsidR="000E3A7F">
        <w:rPr>
          <w:rtl/>
        </w:rPr>
        <w:t xml:space="preserve"> - </w:t>
      </w:r>
      <w:r w:rsidRPr="00EE1CFC">
        <w:rPr>
          <w:rtl/>
        </w:rPr>
        <w:t>أخبرنا الشيخان</w:t>
      </w:r>
      <w:r w:rsidR="00107BC9">
        <w:rPr>
          <w:rtl/>
        </w:rPr>
        <w:t>:</w:t>
      </w:r>
      <w:r w:rsidRPr="00EE1CFC">
        <w:rPr>
          <w:rtl/>
        </w:rPr>
        <w:t xml:space="preserve"> أبو طالب </w:t>
      </w:r>
      <w:r w:rsidR="000E3A7F">
        <w:rPr>
          <w:rtl/>
        </w:rPr>
        <w:t>[</w:t>
      </w:r>
      <w:r w:rsidRPr="00EE1CFC">
        <w:rPr>
          <w:rtl/>
        </w:rPr>
        <w:t>علي</w:t>
      </w:r>
      <w:r w:rsidR="000E3A7F">
        <w:rPr>
          <w:rtl/>
        </w:rPr>
        <w:t>]</w:t>
      </w:r>
      <w:r w:rsidRPr="00EE1CFC">
        <w:rPr>
          <w:rtl/>
        </w:rPr>
        <w:t xml:space="preserve"> بن أنجب بن عبيد الله</w:t>
      </w:r>
      <w:r w:rsidR="00107BC9">
        <w:rPr>
          <w:rtl/>
        </w:rPr>
        <w:t>،</w:t>
      </w:r>
      <w:r w:rsidRPr="00EE1CFC">
        <w:rPr>
          <w:rtl/>
        </w:rPr>
        <w:t xml:space="preserve"> وعلي بن الحسن ابن أبي بكر </w:t>
      </w:r>
      <w:r w:rsidRPr="00EE1CFC">
        <w:rPr>
          <w:rStyle w:val="libFootnotenumChar"/>
          <w:rtl/>
        </w:rPr>
        <w:t xml:space="preserve">(2) </w:t>
      </w:r>
      <w:r w:rsidRPr="00EE1CFC">
        <w:rPr>
          <w:rtl/>
        </w:rPr>
        <w:t>بسماعي عليهما ببغداد</w:t>
      </w:r>
      <w:r w:rsidR="00107BC9">
        <w:rPr>
          <w:rtl/>
        </w:rPr>
        <w:t>،</w:t>
      </w:r>
      <w:r w:rsidRPr="00EE1CFC">
        <w:rPr>
          <w:rtl/>
        </w:rPr>
        <w:t xml:space="preserve"> قالا</w:t>
      </w:r>
      <w:r w:rsidR="00107BC9">
        <w:rPr>
          <w:rtl/>
        </w:rPr>
        <w:t>:</w:t>
      </w:r>
      <w:r w:rsidRPr="00EE1CFC">
        <w:rPr>
          <w:rtl/>
        </w:rPr>
        <w:t xml:space="preserve"> أنبأنا محمد بن مسعود ابن بهروز المتطبّب سماعاً عليه</w:t>
      </w:r>
      <w:r w:rsidR="00107BC9">
        <w:rPr>
          <w:rtl/>
        </w:rPr>
        <w:t>،</w:t>
      </w:r>
      <w:r w:rsidRPr="00EE1CFC">
        <w:rPr>
          <w:rtl/>
        </w:rPr>
        <w:t xml:space="preserve"> قال</w:t>
      </w:r>
      <w:r w:rsidR="00107BC9">
        <w:rPr>
          <w:rtl/>
        </w:rPr>
        <w:t>:</w:t>
      </w:r>
      <w:r w:rsidRPr="00EE1CFC">
        <w:rPr>
          <w:rtl/>
        </w:rPr>
        <w:t xml:space="preserve"> أنبأنا أبو الوقت عبد الأول بن عيسى بن شعيب</w:t>
      </w:r>
      <w:r w:rsidR="00107BC9">
        <w:rPr>
          <w:rtl/>
        </w:rPr>
        <w:t>،</w:t>
      </w:r>
      <w:r w:rsidRPr="00EE1CFC">
        <w:rPr>
          <w:rtl/>
        </w:rPr>
        <w:t xml:space="preserve"> قال</w:t>
      </w:r>
      <w:r w:rsidR="00107BC9">
        <w:rPr>
          <w:rtl/>
        </w:rPr>
        <w:t>:</w:t>
      </w:r>
      <w:r w:rsidRPr="00EE1CFC">
        <w:rPr>
          <w:rtl/>
        </w:rPr>
        <w:t xml:space="preserve"> أنبأنا أبو الحسن عبد الرحمان بن محمد بن المظفر الداوودي سماعاً علهي</w:t>
      </w:r>
      <w:r w:rsidR="00107BC9">
        <w:rPr>
          <w:rtl/>
        </w:rPr>
        <w:t>،</w:t>
      </w:r>
      <w:r w:rsidRPr="00EE1CFC">
        <w:rPr>
          <w:rtl/>
        </w:rPr>
        <w:t xml:space="preserve"> قال</w:t>
      </w:r>
      <w:r w:rsidR="00107BC9">
        <w:rPr>
          <w:rtl/>
        </w:rPr>
        <w:t>:</w:t>
      </w:r>
      <w:r w:rsidRPr="00EE1CFC">
        <w:rPr>
          <w:rtl/>
        </w:rPr>
        <w:t xml:space="preserve"> أنبأنا أبو محمد عبد الله بن أحمد بن حمويه السرخسي سماعاً عليه</w:t>
      </w:r>
      <w:r w:rsidR="00107BC9">
        <w:rPr>
          <w:rtl/>
        </w:rPr>
        <w:t>،</w:t>
      </w:r>
      <w:r w:rsidRPr="00EE1CFC">
        <w:rPr>
          <w:rtl/>
        </w:rPr>
        <w:t xml:space="preserve"> قال</w:t>
      </w:r>
      <w:r w:rsidR="00107BC9">
        <w:rPr>
          <w:rtl/>
        </w:rPr>
        <w:t>:</w:t>
      </w:r>
      <w:r w:rsidRPr="00EE1CFC">
        <w:rPr>
          <w:rtl/>
        </w:rPr>
        <w:t xml:space="preserve"> أنبأنا أبو إسحاق إبراهيم بن خريم الشاشي </w:t>
      </w:r>
      <w:r w:rsidRPr="00EE1CFC">
        <w:rPr>
          <w:rStyle w:val="libFootnotenumChar"/>
          <w:rtl/>
        </w:rPr>
        <w:t>(3)</w:t>
      </w:r>
      <w:r w:rsidRPr="00EE1CFC">
        <w:rPr>
          <w:rtl/>
        </w:rPr>
        <w:t xml:space="preserve"> قال</w:t>
      </w:r>
      <w:r w:rsidR="00107BC9">
        <w:rPr>
          <w:rtl/>
        </w:rPr>
        <w:t>:</w:t>
      </w:r>
      <w:r w:rsidRPr="00EE1CFC">
        <w:rPr>
          <w:rtl/>
        </w:rPr>
        <w:t xml:space="preserve"> أنبأنا أبو محمد عبيد بن حميد بن نصر الكشّي قال</w:t>
      </w:r>
      <w:r w:rsidR="00107BC9">
        <w:rPr>
          <w:rtl/>
        </w:rPr>
        <w:t>:</w:t>
      </w:r>
      <w:r w:rsidRPr="00EE1CFC">
        <w:rPr>
          <w:rtl/>
        </w:rPr>
        <w:t xml:space="preserve"> أنبأنا عبيد الله بن موسى عن إسرائيل ابن أبي إسحاق</w:t>
      </w:r>
      <w:r w:rsidR="00107BC9">
        <w:rPr>
          <w:rtl/>
        </w:rPr>
        <w:t>،</w:t>
      </w:r>
      <w:r w:rsidRPr="00EE1CFC">
        <w:rPr>
          <w:rtl/>
        </w:rPr>
        <w:t xml:space="preserve"> عن الحارث عن علي عليه السلام قال</w:t>
      </w:r>
      <w:r w:rsidR="00E00003">
        <w:rPr>
          <w:rtl/>
        </w:rPr>
        <w:t xml:space="preserve">: </w:t>
      </w:r>
      <w:r w:rsidRPr="00EE1CFC">
        <w:rPr>
          <w:rtl/>
        </w:rPr>
        <w:t>قال رسول الله صلّى الله عليه وسلّم</w:t>
      </w:r>
      <w:r w:rsidR="00107BC9">
        <w:rPr>
          <w:rtl/>
        </w:rPr>
        <w:t>:</w:t>
      </w:r>
      <w:r w:rsidRPr="00EE1CFC">
        <w:rPr>
          <w:rtl/>
        </w:rPr>
        <w:t xml:space="preserve"> </w:t>
      </w:r>
      <w:r w:rsidRPr="00EE1CFC">
        <w:rPr>
          <w:rStyle w:val="libBold2Char"/>
          <w:rtl/>
        </w:rPr>
        <w:t>يا علي إنّي أحبّ لك ما أحب لنفسي وأكره لك ما أكره لنفسي</w:t>
      </w:r>
      <w:r w:rsidR="00107BC9">
        <w:rPr>
          <w:rStyle w:val="libBold2Char"/>
          <w:rtl/>
        </w:rPr>
        <w:t>،</w:t>
      </w:r>
      <w:r w:rsidRPr="00EE1CFC">
        <w:rPr>
          <w:rStyle w:val="libBold2Char"/>
          <w:rtl/>
        </w:rPr>
        <w:t xml:space="preserve"> لا تقرأ وأنت راجع ولا أنت ساجد</w:t>
      </w:r>
      <w:r w:rsidR="00107BC9">
        <w:rPr>
          <w:rStyle w:val="libBold2Char"/>
          <w:rtl/>
        </w:rPr>
        <w:t>،</w:t>
      </w:r>
      <w:r w:rsidRPr="00EE1CFC">
        <w:rPr>
          <w:rStyle w:val="libBold2Char"/>
          <w:rtl/>
        </w:rPr>
        <w:t xml:space="preserve"> ولا تصلّ وأنت عاقص شعرك فإنّه كفل الشيطان</w:t>
      </w:r>
      <w:r w:rsidR="00107BC9">
        <w:rPr>
          <w:rStyle w:val="libBold2Char"/>
          <w:rtl/>
        </w:rPr>
        <w:t>،</w:t>
      </w:r>
      <w:r w:rsidRPr="00EE1CFC">
        <w:rPr>
          <w:rStyle w:val="libBold2Char"/>
          <w:rtl/>
        </w:rPr>
        <w:t xml:space="preserve"> ولا تقع بين السجدتين</w:t>
      </w:r>
      <w:r w:rsidRPr="00EE1CFC">
        <w:rPr>
          <w:rtl/>
        </w:rPr>
        <w:t xml:space="preserve"> </w:t>
      </w:r>
      <w:r w:rsidRPr="00EE1CFC">
        <w:rPr>
          <w:rStyle w:val="libFootnotenumChar"/>
          <w:rtl/>
        </w:rPr>
        <w:t>(4)</w:t>
      </w:r>
      <w:r w:rsidR="00107BC9">
        <w:rPr>
          <w:rtl/>
        </w:rPr>
        <w:t>،</w:t>
      </w:r>
      <w:r w:rsidRPr="00EE1CFC">
        <w:rPr>
          <w:rStyle w:val="libBold2Char"/>
          <w:rtl/>
        </w:rPr>
        <w:t xml:space="preserve"> ولا تعبث بالحصى</w:t>
      </w:r>
      <w:r w:rsidR="00107BC9">
        <w:rPr>
          <w:rStyle w:val="libBold2Char"/>
          <w:rtl/>
        </w:rPr>
        <w:t>،</w:t>
      </w:r>
      <w:r w:rsidRPr="00EE1CFC">
        <w:rPr>
          <w:rStyle w:val="libBold2Char"/>
          <w:rtl/>
        </w:rPr>
        <w:t xml:space="preserve"> ولا تفتح</w:t>
      </w:r>
    </w:p>
    <w:p w:rsidR="00EE1CFC" w:rsidRPr="00BD1D42" w:rsidRDefault="000E3A7F" w:rsidP="00737FD1">
      <w:pPr>
        <w:pStyle w:val="libLine"/>
      </w:pPr>
      <w:r>
        <w:rPr>
          <w:rtl/>
        </w:rPr>
        <w:t>____________________</w:t>
      </w:r>
    </w:p>
    <w:p w:rsidR="00EE1CFC" w:rsidRPr="001A7650" w:rsidRDefault="00EE1CFC" w:rsidP="001A7650">
      <w:pPr>
        <w:pStyle w:val="libFootnote0"/>
      </w:pPr>
      <w:r w:rsidRPr="00BD1D42">
        <w:rPr>
          <w:rtl/>
        </w:rPr>
        <w:t>(1) هاهنا ينبغي أن يكون محل هذا الباب والعنوان</w:t>
      </w:r>
      <w:r w:rsidR="00107BC9">
        <w:rPr>
          <w:rtl/>
        </w:rPr>
        <w:t>.</w:t>
      </w:r>
      <w:r w:rsidRPr="00BD1D42">
        <w:rPr>
          <w:rtl/>
        </w:rPr>
        <w:t xml:space="preserve"> وقد جعله في أصلي عنواناً للحديث (166) المتقدم في ص 212 من طبعتنا هذه</w:t>
      </w:r>
      <w:r w:rsidR="00107BC9">
        <w:rPr>
          <w:rtl/>
        </w:rPr>
        <w:t>.</w:t>
      </w:r>
    </w:p>
    <w:p w:rsidR="00EE1CFC" w:rsidRPr="001A7650" w:rsidRDefault="00EE1CFC" w:rsidP="001A7650">
      <w:pPr>
        <w:pStyle w:val="libFootnote0"/>
      </w:pPr>
      <w:r w:rsidRPr="00BD1D42">
        <w:rPr>
          <w:rtl/>
        </w:rPr>
        <w:t>(2) كذا هاهنا</w:t>
      </w:r>
      <w:r w:rsidR="00107BC9">
        <w:rPr>
          <w:rtl/>
        </w:rPr>
        <w:t>،</w:t>
      </w:r>
      <w:r w:rsidRPr="00BD1D42">
        <w:rPr>
          <w:rtl/>
        </w:rPr>
        <w:t xml:space="preserve"> وانظر ما تقدّم في الحديث</w:t>
      </w:r>
      <w:r w:rsidR="00107BC9">
        <w:rPr>
          <w:rtl/>
        </w:rPr>
        <w:t>:</w:t>
      </w:r>
      <w:r w:rsidRPr="00BD1D42">
        <w:rPr>
          <w:rtl/>
        </w:rPr>
        <w:t xml:space="preserve"> (140) ص 167</w:t>
      </w:r>
      <w:r w:rsidR="00107BC9">
        <w:rPr>
          <w:rtl/>
        </w:rPr>
        <w:t>،</w:t>
      </w:r>
      <w:r w:rsidRPr="00BD1D42">
        <w:rPr>
          <w:rtl/>
        </w:rPr>
        <w:t xml:space="preserve"> من هذه الطبعة</w:t>
      </w:r>
      <w:r w:rsidR="00107BC9">
        <w:rPr>
          <w:rtl/>
        </w:rPr>
        <w:t>.</w:t>
      </w:r>
    </w:p>
    <w:p w:rsidR="00EE1CFC" w:rsidRPr="001A7650" w:rsidRDefault="00EE1CFC" w:rsidP="001A7650">
      <w:pPr>
        <w:pStyle w:val="libFootnote0"/>
      </w:pPr>
      <w:r w:rsidRPr="00BD1D42">
        <w:rPr>
          <w:rtl/>
        </w:rPr>
        <w:t>(3) كذا في مخطوطة طهران</w:t>
      </w:r>
      <w:r w:rsidR="00107BC9">
        <w:rPr>
          <w:rtl/>
        </w:rPr>
        <w:t>،</w:t>
      </w:r>
      <w:r w:rsidRPr="00BD1D42">
        <w:rPr>
          <w:rtl/>
        </w:rPr>
        <w:t xml:space="preserve"> وفي نسخة السيد علي نقي</w:t>
      </w:r>
      <w:r w:rsidR="00107BC9">
        <w:rPr>
          <w:rtl/>
        </w:rPr>
        <w:t>:</w:t>
      </w:r>
      <w:r w:rsidRPr="00BD1D42">
        <w:rPr>
          <w:rtl/>
        </w:rPr>
        <w:t xml:space="preserve"> </w:t>
      </w:r>
      <w:r w:rsidR="000E3A7F">
        <w:rPr>
          <w:rtl/>
        </w:rPr>
        <w:t>(</w:t>
      </w:r>
      <w:r w:rsidRPr="00BD1D42">
        <w:rPr>
          <w:rtl/>
        </w:rPr>
        <w:t>خزيمة الشاشي</w:t>
      </w:r>
      <w:r w:rsidR="000E3A7F">
        <w:rPr>
          <w:rtl/>
        </w:rPr>
        <w:t>)</w:t>
      </w:r>
      <w:r w:rsidR="00107BC9">
        <w:rPr>
          <w:rtl/>
        </w:rPr>
        <w:t>.</w:t>
      </w:r>
    </w:p>
    <w:p w:rsidR="00EE1CFC" w:rsidRPr="001A7650" w:rsidRDefault="00EE1CFC" w:rsidP="001A7650">
      <w:pPr>
        <w:pStyle w:val="libFootnote0"/>
      </w:pPr>
      <w:r w:rsidRPr="00BD1D42">
        <w:rPr>
          <w:rtl/>
        </w:rPr>
        <w:t>(4) ومثله في أواخر مسند أمير المؤمنين تحت الرقم</w:t>
      </w:r>
      <w:r w:rsidR="00107BC9">
        <w:rPr>
          <w:rtl/>
        </w:rPr>
        <w:t>:</w:t>
      </w:r>
      <w:r w:rsidRPr="00BD1D42">
        <w:rPr>
          <w:rtl/>
        </w:rPr>
        <w:t xml:space="preserve"> (1243) من مسند أحمد بن حنبل</w:t>
      </w:r>
      <w:r w:rsidR="00107BC9">
        <w:rPr>
          <w:rtl/>
        </w:rPr>
        <w:t>:</w:t>
      </w:r>
      <w:r w:rsidRPr="00BD1D42">
        <w:rPr>
          <w:rtl/>
        </w:rPr>
        <w:t xml:space="preserve"> ج 2 ص 301 ط 2 وله أيضاً شواهد في الحديث</w:t>
      </w:r>
      <w:r w:rsidR="00107BC9">
        <w:rPr>
          <w:rtl/>
        </w:rPr>
        <w:t>:</w:t>
      </w:r>
      <w:r w:rsidRPr="00BD1D42">
        <w:rPr>
          <w:rtl/>
        </w:rPr>
        <w:t xml:space="preserve"> (601) ص 37 والحديث</w:t>
      </w:r>
      <w:r w:rsidR="00107BC9">
        <w:rPr>
          <w:rtl/>
        </w:rPr>
        <w:t>:</w:t>
      </w:r>
      <w:r w:rsidRPr="00BD1D42">
        <w:rPr>
          <w:rtl/>
        </w:rPr>
        <w:t xml:space="preserve"> (829 و831 و1124 و1043 و1004</w:t>
      </w:r>
      <w:r w:rsidR="00107BC9">
        <w:rPr>
          <w:rtl/>
        </w:rPr>
        <w:t>،</w:t>
      </w:r>
      <w:r w:rsidRPr="00BD1D42">
        <w:rPr>
          <w:rtl/>
        </w:rPr>
        <w:t xml:space="preserve"> و981)</w:t>
      </w:r>
      <w:r w:rsidR="00107BC9">
        <w:rPr>
          <w:rtl/>
        </w:rPr>
        <w:t>.</w:t>
      </w:r>
    </w:p>
    <w:p w:rsidR="00EE1CFC" w:rsidRDefault="00EE1CFC" w:rsidP="00E00003">
      <w:pPr>
        <w:pStyle w:val="libPoemTiniChar"/>
      </w:pPr>
      <w:r>
        <w:rPr>
          <w:rtl/>
        </w:rPr>
        <w:br w:type="page"/>
      </w:r>
    </w:p>
    <w:p w:rsidR="00EE1CFC" w:rsidRPr="00BD1D42" w:rsidRDefault="00EE1CFC" w:rsidP="00EE1CFC">
      <w:pPr>
        <w:pStyle w:val="libNormal"/>
      </w:pPr>
      <w:r w:rsidRPr="000E3A7F">
        <w:rPr>
          <w:rStyle w:val="libBold2Char"/>
          <w:rtl/>
        </w:rPr>
        <w:lastRenderedPageBreak/>
        <w:t>على الإمام</w:t>
      </w:r>
      <w:r w:rsidR="00107BC9" w:rsidRPr="000E3A7F">
        <w:rPr>
          <w:rStyle w:val="libBold2Char"/>
          <w:rtl/>
        </w:rPr>
        <w:t>،</w:t>
      </w:r>
      <w:r w:rsidRPr="000E3A7F">
        <w:rPr>
          <w:rStyle w:val="libBold2Char"/>
          <w:rtl/>
        </w:rPr>
        <w:t xml:space="preserve"> ولا تلبس القسيّ ولا تركب المياثر</w:t>
      </w:r>
      <w:r w:rsidRPr="00EE1CFC">
        <w:rPr>
          <w:rtl/>
        </w:rPr>
        <w:t xml:space="preserve"> </w:t>
      </w:r>
      <w:r w:rsidRPr="00EE1CFC">
        <w:rPr>
          <w:rStyle w:val="libFootnotenumChar"/>
          <w:rtl/>
        </w:rPr>
        <w:t>(1)</w:t>
      </w:r>
      <w:r w:rsidR="00107BC9">
        <w:rPr>
          <w:rtl/>
        </w:rPr>
        <w:t>،</w:t>
      </w:r>
      <w:r w:rsidRPr="00EE1CFC">
        <w:rPr>
          <w:rStyle w:val="libBold2Char"/>
          <w:rtl/>
        </w:rPr>
        <w:t xml:space="preserve"> ولا تفترش ذراعيك</w:t>
      </w:r>
      <w:r w:rsidR="00107BC9">
        <w:rPr>
          <w:rStyle w:val="libBold2Char"/>
          <w:rtl/>
        </w:rPr>
        <w:t>.</w:t>
      </w:r>
    </w:p>
    <w:p w:rsidR="00EE1CFC" w:rsidRPr="00BD1D42" w:rsidRDefault="000E3A7F" w:rsidP="00737FD1">
      <w:pPr>
        <w:pStyle w:val="libLine"/>
      </w:pPr>
      <w:r>
        <w:rPr>
          <w:rtl/>
        </w:rPr>
        <w:t>____________________</w:t>
      </w:r>
    </w:p>
    <w:p w:rsidR="00EE1CFC" w:rsidRPr="001A7650" w:rsidRDefault="00EE1CFC" w:rsidP="001A7650">
      <w:pPr>
        <w:pStyle w:val="libFootnote0"/>
      </w:pPr>
      <w:r w:rsidRPr="00BD1D42">
        <w:rPr>
          <w:rtl/>
        </w:rPr>
        <w:t>(1) وفي الحديث</w:t>
      </w:r>
      <w:r w:rsidR="00107BC9">
        <w:rPr>
          <w:rtl/>
        </w:rPr>
        <w:t>:</w:t>
      </w:r>
      <w:r w:rsidRPr="00BD1D42">
        <w:rPr>
          <w:rtl/>
        </w:rPr>
        <w:t xml:space="preserve"> (1243) من مسند أحمد</w:t>
      </w:r>
      <w:r w:rsidR="00107BC9">
        <w:rPr>
          <w:rtl/>
        </w:rPr>
        <w:t>:</w:t>
      </w:r>
      <w:r w:rsidRPr="00BD1D42">
        <w:rPr>
          <w:rtl/>
        </w:rPr>
        <w:t xml:space="preserve"> ج 2 ص 300</w:t>
      </w:r>
      <w:r w:rsidR="00107BC9">
        <w:rPr>
          <w:rtl/>
        </w:rPr>
        <w:t>:</w:t>
      </w:r>
      <w:r w:rsidRPr="00BD1D42">
        <w:rPr>
          <w:rtl/>
        </w:rPr>
        <w:t xml:space="preserve"> </w:t>
      </w:r>
      <w:r w:rsidR="000E3A7F">
        <w:rPr>
          <w:rtl/>
        </w:rPr>
        <w:t>(</w:t>
      </w:r>
      <w:r w:rsidRPr="00BD1D42">
        <w:rPr>
          <w:rtl/>
        </w:rPr>
        <w:t>ولا تركب على المياثر</w:t>
      </w:r>
      <w:r w:rsidR="000E3A7F">
        <w:rPr>
          <w:rtl/>
        </w:rPr>
        <w:t>)</w:t>
      </w:r>
      <w:r w:rsidR="00107BC9">
        <w:rPr>
          <w:rtl/>
        </w:rPr>
        <w:t>.</w:t>
      </w:r>
    </w:p>
    <w:p w:rsidR="00EE1CFC" w:rsidRPr="001A7650" w:rsidRDefault="00EE1CFC" w:rsidP="001A7650">
      <w:pPr>
        <w:pStyle w:val="libFootnote0"/>
      </w:pPr>
      <w:r w:rsidRPr="00BD1D42">
        <w:rPr>
          <w:rtl/>
        </w:rPr>
        <w:t>والقسّي</w:t>
      </w:r>
      <w:r w:rsidR="000E3A7F">
        <w:rPr>
          <w:rtl/>
        </w:rPr>
        <w:t xml:space="preserve"> - </w:t>
      </w:r>
      <w:r w:rsidRPr="00BD1D42">
        <w:rPr>
          <w:rtl/>
        </w:rPr>
        <w:t>بفتح القاف وكسر السين المشددة وآخرها ياء مشددة</w:t>
      </w:r>
      <w:r w:rsidR="000E3A7F">
        <w:rPr>
          <w:rtl/>
        </w:rPr>
        <w:t xml:space="preserve"> - </w:t>
      </w:r>
      <w:r w:rsidRPr="00BD1D42">
        <w:rPr>
          <w:rtl/>
        </w:rPr>
        <w:t>ثياب من كتان مخلوط بحرير كان يؤتى بها من مصر</w:t>
      </w:r>
      <w:r w:rsidR="00107BC9">
        <w:rPr>
          <w:rtl/>
        </w:rPr>
        <w:t>،</w:t>
      </w:r>
      <w:r w:rsidRPr="00BD1D42">
        <w:rPr>
          <w:rtl/>
        </w:rPr>
        <w:t xml:space="preserve"> نُسبت إلى قرية على شاطئ البحر قريب من تنيس يقال لها القس</w:t>
      </w:r>
      <w:r w:rsidR="00107BC9">
        <w:rPr>
          <w:rtl/>
        </w:rPr>
        <w:t>.</w:t>
      </w:r>
      <w:r w:rsidRPr="00BD1D42">
        <w:rPr>
          <w:rtl/>
        </w:rPr>
        <w:t xml:space="preserve"> والميثرة</w:t>
      </w:r>
      <w:r w:rsidR="00107BC9">
        <w:rPr>
          <w:rtl/>
        </w:rPr>
        <w:t>:</w:t>
      </w:r>
      <w:r w:rsidRPr="00BD1D42">
        <w:rPr>
          <w:rtl/>
        </w:rPr>
        <w:t xml:space="preserve"> مركب من مراكب العجم تعمل من حرير أو ديباج</w:t>
      </w:r>
      <w:r w:rsidR="00107BC9">
        <w:rPr>
          <w:rtl/>
        </w:rPr>
        <w:t>.</w:t>
      </w:r>
    </w:p>
    <w:p w:rsidR="00EE1CFC" w:rsidRPr="001A7650" w:rsidRDefault="00EE1CFC" w:rsidP="001A7650">
      <w:pPr>
        <w:pStyle w:val="libFootnote0"/>
      </w:pPr>
      <w:r w:rsidRPr="00BD1D42">
        <w:rPr>
          <w:rtl/>
        </w:rPr>
        <w:t>وفي الحديث</w:t>
      </w:r>
      <w:r w:rsidR="00107BC9">
        <w:rPr>
          <w:rtl/>
        </w:rPr>
        <w:t>:</w:t>
      </w:r>
      <w:r w:rsidRPr="00BD1D42">
        <w:rPr>
          <w:rtl/>
        </w:rPr>
        <w:t xml:space="preserve"> (1224) من مسند أحمد</w:t>
      </w:r>
      <w:r w:rsidR="00107BC9">
        <w:rPr>
          <w:rtl/>
        </w:rPr>
        <w:t>،</w:t>
      </w:r>
      <w:r w:rsidRPr="00BD1D42">
        <w:rPr>
          <w:rtl/>
        </w:rPr>
        <w:t xml:space="preserve"> ص 257 بسند آخر عن أمير المؤمنين عليه السلام قال</w:t>
      </w:r>
      <w:r w:rsidR="00107BC9">
        <w:rPr>
          <w:rtl/>
        </w:rPr>
        <w:t>:</w:t>
      </w:r>
      <w:r w:rsidRPr="00BD1D42">
        <w:rPr>
          <w:rtl/>
        </w:rPr>
        <w:t xml:space="preserve"> </w:t>
      </w:r>
      <w:r w:rsidR="000E3A7F">
        <w:rPr>
          <w:rtl/>
        </w:rPr>
        <w:t>(</w:t>
      </w:r>
      <w:r w:rsidRPr="00BD1D42">
        <w:rPr>
          <w:rtl/>
        </w:rPr>
        <w:t>ونهاني رسول الله عن الميثرة</w:t>
      </w:r>
      <w:r w:rsidR="00107BC9">
        <w:rPr>
          <w:rtl/>
        </w:rPr>
        <w:t>،</w:t>
      </w:r>
      <w:r w:rsidRPr="00BD1D42">
        <w:rPr>
          <w:rtl/>
        </w:rPr>
        <w:t xml:space="preserve"> وعن القسية</w:t>
      </w:r>
      <w:r w:rsidR="00107BC9">
        <w:rPr>
          <w:rtl/>
        </w:rPr>
        <w:t>.</w:t>
      </w:r>
      <w:r w:rsidRPr="00BD1D42">
        <w:rPr>
          <w:rtl/>
        </w:rPr>
        <w:t xml:space="preserve"> قلنا</w:t>
      </w:r>
      <w:r w:rsidR="00107BC9">
        <w:rPr>
          <w:rtl/>
        </w:rPr>
        <w:t>:</w:t>
      </w:r>
      <w:r w:rsidRPr="00BD1D42">
        <w:rPr>
          <w:rtl/>
        </w:rPr>
        <w:t xml:space="preserve"> يا أمير المؤمنين وأي شيء الميثرة</w:t>
      </w:r>
      <w:r w:rsidR="00107BC9">
        <w:rPr>
          <w:rtl/>
        </w:rPr>
        <w:t>؟</w:t>
      </w:r>
      <w:r w:rsidRPr="00BD1D42">
        <w:rPr>
          <w:rtl/>
        </w:rPr>
        <w:t xml:space="preserve"> قال</w:t>
      </w:r>
      <w:r w:rsidR="00107BC9">
        <w:rPr>
          <w:rtl/>
        </w:rPr>
        <w:t>:</w:t>
      </w:r>
      <w:r w:rsidRPr="00BD1D42">
        <w:rPr>
          <w:rtl/>
        </w:rPr>
        <w:t xml:space="preserve"> شيء يصنعه النساء لبعولتهن على رحالهن</w:t>
      </w:r>
      <w:r w:rsidR="00107BC9">
        <w:rPr>
          <w:rtl/>
        </w:rPr>
        <w:t>.</w:t>
      </w:r>
      <w:r w:rsidRPr="00BD1D42">
        <w:rPr>
          <w:rtl/>
        </w:rPr>
        <w:t xml:space="preserve"> قال</w:t>
      </w:r>
      <w:r w:rsidR="00107BC9">
        <w:rPr>
          <w:rtl/>
        </w:rPr>
        <w:t>.</w:t>
      </w:r>
      <w:r w:rsidRPr="00BD1D42">
        <w:rPr>
          <w:rtl/>
        </w:rPr>
        <w:t xml:space="preserve"> قلنا</w:t>
      </w:r>
      <w:r w:rsidR="00107BC9">
        <w:rPr>
          <w:rtl/>
        </w:rPr>
        <w:t>:</w:t>
      </w:r>
      <w:r w:rsidRPr="00BD1D42">
        <w:rPr>
          <w:rtl/>
        </w:rPr>
        <w:t xml:space="preserve"> وما القسية</w:t>
      </w:r>
      <w:r w:rsidR="00107BC9">
        <w:rPr>
          <w:rtl/>
        </w:rPr>
        <w:t>؟</w:t>
      </w:r>
      <w:r w:rsidRPr="00BD1D42">
        <w:rPr>
          <w:rtl/>
        </w:rPr>
        <w:t xml:space="preserve"> قال</w:t>
      </w:r>
      <w:r w:rsidR="00107BC9">
        <w:rPr>
          <w:rtl/>
        </w:rPr>
        <w:t>:</w:t>
      </w:r>
      <w:r w:rsidRPr="00BD1D42">
        <w:rPr>
          <w:rtl/>
        </w:rPr>
        <w:t xml:space="preserve"> ثياب تأتينا من قبل الشام مضلعة فيها أمثال الأترج</w:t>
      </w:r>
      <w:r w:rsidR="00107BC9">
        <w:rPr>
          <w:rtl/>
        </w:rPr>
        <w:t>.</w:t>
      </w:r>
      <w:r w:rsidRPr="00BD1D42">
        <w:rPr>
          <w:rtl/>
        </w:rPr>
        <w:t xml:space="preserve"> قال</w:t>
      </w:r>
      <w:r w:rsidR="00107BC9">
        <w:rPr>
          <w:rtl/>
        </w:rPr>
        <w:t>:</w:t>
      </w:r>
      <w:r w:rsidRPr="00BD1D42">
        <w:rPr>
          <w:rtl/>
        </w:rPr>
        <w:t xml:space="preserve"> قال أبو بردة</w:t>
      </w:r>
      <w:r w:rsidR="00107BC9">
        <w:rPr>
          <w:rtl/>
        </w:rPr>
        <w:t>:</w:t>
      </w:r>
      <w:r w:rsidRPr="00BD1D42">
        <w:rPr>
          <w:rtl/>
        </w:rPr>
        <w:t xml:space="preserve"> فلما رأيت السبي عرفت أنّها هي</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BD1D42">
        <w:rPr>
          <w:rtl/>
        </w:rPr>
        <w:lastRenderedPageBreak/>
        <w:t>فضيلة</w:t>
      </w:r>
    </w:p>
    <w:p w:rsidR="00EE1CFC" w:rsidRPr="00BD1D42" w:rsidRDefault="00EE1CFC" w:rsidP="00EE1CFC">
      <w:pPr>
        <w:pStyle w:val="libNormal"/>
      </w:pPr>
      <w:r w:rsidRPr="00BD1D42">
        <w:rPr>
          <w:rtl/>
        </w:rPr>
        <w:t xml:space="preserve">خطرها جليل وكشف المزايا بالنسبة إليها قليل </w:t>
      </w:r>
      <w:r w:rsidR="000E3A7F">
        <w:rPr>
          <w:rtl/>
        </w:rPr>
        <w:t>[</w:t>
      </w:r>
      <w:r w:rsidRPr="00BD1D42">
        <w:rPr>
          <w:rtl/>
        </w:rPr>
        <w:t>في أنّ النبي صلّى الله عليه وآله وسلّم ما سأل الله تعالى شيئاً من الخير إلاّ سأل لعلي مثله</w:t>
      </w:r>
      <w:r w:rsidR="00107BC9">
        <w:rPr>
          <w:rtl/>
        </w:rPr>
        <w:t>،</w:t>
      </w:r>
      <w:r w:rsidRPr="00BD1D42">
        <w:rPr>
          <w:rtl/>
        </w:rPr>
        <w:t xml:space="preserve"> وما استعاذ من شرّ إلا استعاذ لعلي مثله</w:t>
      </w:r>
      <w:r w:rsidR="000E3A7F">
        <w:rPr>
          <w:rtl/>
        </w:rPr>
        <w:t>]</w:t>
      </w:r>
      <w:r w:rsidRPr="00BD1D42">
        <w:rPr>
          <w:rtl/>
        </w:rPr>
        <w:t xml:space="preserve"> </w:t>
      </w:r>
      <w:r w:rsidRPr="001A7650">
        <w:rPr>
          <w:rStyle w:val="libFootnotenumChar"/>
          <w:rtl/>
        </w:rPr>
        <w:t>(1)</w:t>
      </w:r>
      <w:r w:rsidR="00E00003">
        <w:rPr>
          <w:rStyle w:val="libFootnotenumChar"/>
          <w:rtl/>
        </w:rPr>
        <w:t xml:space="preserve">: </w:t>
      </w:r>
      <w:r w:rsidRPr="00EE1CFC">
        <w:rPr>
          <w:rtl/>
        </w:rPr>
        <w:t>169</w:t>
      </w:r>
      <w:r w:rsidR="000E3A7F">
        <w:rPr>
          <w:rtl/>
        </w:rPr>
        <w:t xml:space="preserve"> - </w:t>
      </w:r>
      <w:r w:rsidRPr="00EE1CFC">
        <w:rPr>
          <w:rtl/>
        </w:rPr>
        <w:t>أخبرني الشيخ الصالح تاج الدين أبو محمد عبد الله ابن أبي القاسم ابن علي بن ورخر البغدادي بسماعي عليه بها</w:t>
      </w:r>
      <w:r w:rsidR="000E3A7F">
        <w:rPr>
          <w:rtl/>
        </w:rPr>
        <w:t xml:space="preserve"> - [</w:t>
      </w:r>
      <w:r w:rsidRPr="00EE1CFC">
        <w:rPr>
          <w:rtl/>
        </w:rPr>
        <w:t>في الحادي عشر من شهر ربيع الآخر سنة اثنين وسبعين وستمئة</w:t>
      </w:r>
      <w:r w:rsidR="000E3A7F">
        <w:rPr>
          <w:rtl/>
        </w:rPr>
        <w:t xml:space="preserve">] - </w:t>
      </w:r>
      <w:r w:rsidRPr="00EE1CFC">
        <w:rPr>
          <w:rStyle w:val="libFootnotenumChar"/>
          <w:rtl/>
        </w:rPr>
        <w:t>(2)</w:t>
      </w:r>
      <w:r w:rsidRPr="00EE1CFC">
        <w:rPr>
          <w:rtl/>
        </w:rPr>
        <w:t xml:space="preserve"> قيل له</w:t>
      </w:r>
      <w:r w:rsidR="00107BC9">
        <w:rPr>
          <w:rtl/>
        </w:rPr>
        <w:t>:</w:t>
      </w:r>
      <w:r w:rsidRPr="00EE1CFC">
        <w:rPr>
          <w:rtl/>
        </w:rPr>
        <w:t xml:space="preserve"> أخبرك الشيخ نجم الدين أبو المعالي محمد بن أحمد بن صالح بن شافع الجيلي قراءة عليه وأنت تسمع </w:t>
      </w:r>
      <w:r w:rsidR="000E3A7F">
        <w:rPr>
          <w:rtl/>
        </w:rPr>
        <w:t>[</w:t>
      </w:r>
      <w:r w:rsidRPr="00EE1CFC">
        <w:rPr>
          <w:rtl/>
        </w:rPr>
        <w:t>في الخامس والعشرين من شوال سنة اثنتي عشرة وستمئة</w:t>
      </w:r>
      <w:r w:rsidR="000E3A7F">
        <w:rPr>
          <w:rtl/>
        </w:rPr>
        <w:t xml:space="preserve">] - </w:t>
      </w:r>
      <w:r w:rsidRPr="00EE1CFC">
        <w:rPr>
          <w:rStyle w:val="libFootnotenumChar"/>
          <w:rtl/>
        </w:rPr>
        <w:t>(3)</w:t>
      </w:r>
      <w:r w:rsidRPr="00EE1CFC">
        <w:rPr>
          <w:rtl/>
        </w:rPr>
        <w:t xml:space="preserve"> قال</w:t>
      </w:r>
      <w:r w:rsidR="00107BC9">
        <w:rPr>
          <w:rtl/>
        </w:rPr>
        <w:t>:</w:t>
      </w:r>
      <w:r w:rsidRPr="00EE1CFC">
        <w:rPr>
          <w:rtl/>
        </w:rPr>
        <w:t xml:space="preserve"> أخبرتنا شهدة بنت أحمد بن الفرج بن عمر الأسري قالت</w:t>
      </w:r>
      <w:r w:rsidR="00107BC9">
        <w:rPr>
          <w:rtl/>
        </w:rPr>
        <w:t>:</w:t>
      </w:r>
      <w:r w:rsidRPr="00EE1CFC">
        <w:rPr>
          <w:rtl/>
        </w:rPr>
        <w:t xml:space="preserve"> أنبأنا أبو الخطّاب نصر بن أحمد بن عبد الله بن النظر سماعاً منه </w:t>
      </w:r>
      <w:r w:rsidR="000E3A7F">
        <w:rPr>
          <w:rtl/>
        </w:rPr>
        <w:t>[</w:t>
      </w:r>
      <w:r w:rsidRPr="00EE1CFC">
        <w:rPr>
          <w:rtl/>
        </w:rPr>
        <w:t>في سنة أربعمئة وإحدى وتسعين</w:t>
      </w:r>
      <w:r w:rsidR="000E3A7F">
        <w:rPr>
          <w:rtl/>
        </w:rPr>
        <w:t xml:space="preserve">] - </w:t>
      </w:r>
      <w:r w:rsidRPr="00EE1CFC">
        <w:rPr>
          <w:rtl/>
        </w:rPr>
        <w:t>قال</w:t>
      </w:r>
      <w:r w:rsidR="00107BC9">
        <w:rPr>
          <w:rtl/>
        </w:rPr>
        <w:t>:</w:t>
      </w:r>
      <w:r w:rsidRPr="00EE1CFC">
        <w:rPr>
          <w:rtl/>
        </w:rPr>
        <w:t xml:space="preserve"> أنبأنا أبو محمّد عبد الله بن عبد الله بن يحيى بن زكريا البيع قراءة عليه</w:t>
      </w:r>
      <w:r w:rsidR="00107BC9">
        <w:rPr>
          <w:rtl/>
        </w:rPr>
        <w:t>،</w:t>
      </w:r>
      <w:r w:rsidRPr="00EE1CFC">
        <w:rPr>
          <w:rtl/>
        </w:rPr>
        <w:t xml:space="preserve"> قال</w:t>
      </w:r>
      <w:r w:rsidR="00107BC9">
        <w:rPr>
          <w:rtl/>
        </w:rPr>
        <w:t>:</w:t>
      </w:r>
      <w:r w:rsidRPr="00EE1CFC">
        <w:rPr>
          <w:rtl/>
        </w:rPr>
        <w:t xml:space="preserve"> حدثنا القاضي أبو عبد الله الحسين بن إسماعيل المحالي يوم الأحد عشر ليلة خلت </w:t>
      </w:r>
      <w:r w:rsidR="000E3A7F">
        <w:rPr>
          <w:rtl/>
        </w:rPr>
        <w:t>[</w:t>
      </w:r>
      <w:r w:rsidRPr="00EE1CFC">
        <w:rPr>
          <w:rtl/>
        </w:rPr>
        <w:t>ظ</w:t>
      </w:r>
      <w:r w:rsidR="000E3A7F">
        <w:rPr>
          <w:rtl/>
        </w:rPr>
        <w:t>]</w:t>
      </w:r>
      <w:r w:rsidRPr="00EE1CFC">
        <w:rPr>
          <w:rtl/>
        </w:rPr>
        <w:t xml:space="preserve"> من ربيع الأول سنة ثلاثمئة وثلاثين</w:t>
      </w:r>
      <w:r w:rsidR="00107BC9">
        <w:rPr>
          <w:rtl/>
        </w:rPr>
        <w:t>،</w:t>
      </w:r>
      <w:r w:rsidRPr="00EE1CFC">
        <w:rPr>
          <w:rtl/>
        </w:rPr>
        <w:t xml:space="preserve"> قال</w:t>
      </w:r>
      <w:r w:rsidR="00107BC9">
        <w:rPr>
          <w:rtl/>
        </w:rPr>
        <w:t>:</w:t>
      </w:r>
      <w:r w:rsidRPr="00EE1CFC">
        <w:rPr>
          <w:rtl/>
        </w:rPr>
        <w:t xml:space="preserve"> حدثنا عبد الله بن شبيب</w:t>
      </w:r>
      <w:r w:rsidR="00107BC9">
        <w:rPr>
          <w:rtl/>
        </w:rPr>
        <w:t>،</w:t>
      </w:r>
      <w:r w:rsidRPr="00EE1CFC">
        <w:rPr>
          <w:rtl/>
        </w:rPr>
        <w:t xml:space="preserve"> حدثني عثمان بن اليمان </w:t>
      </w:r>
      <w:r w:rsidR="000E3A7F">
        <w:rPr>
          <w:rtl/>
        </w:rPr>
        <w:t>[</w:t>
      </w:r>
      <w:r w:rsidRPr="00EE1CFC">
        <w:rPr>
          <w:rtl/>
        </w:rPr>
        <w:t>حدثني عثمان بن أبي عثمان</w:t>
      </w:r>
      <w:r w:rsidR="000E3A7F">
        <w:rPr>
          <w:rtl/>
        </w:rPr>
        <w:t>]</w:t>
      </w:r>
      <w:r w:rsidRPr="00EE1CFC">
        <w:rPr>
          <w:rtl/>
        </w:rPr>
        <w:t xml:space="preserve"> </w:t>
      </w:r>
      <w:r w:rsidRPr="00EE1CFC">
        <w:rPr>
          <w:rStyle w:val="libFootnotenumChar"/>
          <w:rtl/>
        </w:rPr>
        <w:t>(4)</w:t>
      </w:r>
      <w:r w:rsidRPr="00EE1CFC">
        <w:rPr>
          <w:rtl/>
        </w:rPr>
        <w:t xml:space="preserve"> حدثني يحيى بن زرعة</w:t>
      </w:r>
      <w:r w:rsidR="00107BC9">
        <w:rPr>
          <w:rtl/>
        </w:rPr>
        <w:t>،</w:t>
      </w:r>
      <w:r w:rsidRPr="00EE1CFC">
        <w:rPr>
          <w:rtl/>
        </w:rPr>
        <w:t xml:space="preserve"> عن عمّار ابن أبي عمّار قال</w:t>
      </w:r>
      <w:r w:rsidR="00E00003">
        <w:rPr>
          <w:rtl/>
        </w:rPr>
        <w:t xml:space="preserve">: </w:t>
      </w:r>
      <w:r w:rsidRPr="00EE1CFC">
        <w:rPr>
          <w:rtl/>
        </w:rPr>
        <w:t>قال عبد الله بن الحارث</w:t>
      </w:r>
      <w:r w:rsidR="00107BC9">
        <w:rPr>
          <w:rtl/>
        </w:rPr>
        <w:t>:</w:t>
      </w:r>
      <w:r w:rsidRPr="00EE1CFC">
        <w:rPr>
          <w:rtl/>
        </w:rPr>
        <w:t xml:space="preserve"> قلت لعلي بن أبي طالب عليه السلام</w:t>
      </w:r>
      <w:r w:rsidR="00107BC9">
        <w:rPr>
          <w:rtl/>
        </w:rPr>
        <w:t>:</w:t>
      </w:r>
      <w:r w:rsidRPr="00EE1CFC">
        <w:rPr>
          <w:rtl/>
        </w:rPr>
        <w:t xml:space="preserve"> أخبرني بأفضل منزلتك من رسول الله صلّى الله عليه وسلّم</w:t>
      </w:r>
      <w:r w:rsidR="00107BC9">
        <w:rPr>
          <w:rtl/>
        </w:rPr>
        <w:t>.</w:t>
      </w:r>
      <w:r w:rsidRPr="00EE1CFC">
        <w:rPr>
          <w:rtl/>
        </w:rPr>
        <w:t xml:space="preserve"> قال</w:t>
      </w:r>
      <w:r w:rsidR="00107BC9">
        <w:rPr>
          <w:rtl/>
        </w:rPr>
        <w:t>:</w:t>
      </w:r>
      <w:r w:rsidRPr="00EE1CFC">
        <w:rPr>
          <w:rtl/>
        </w:rPr>
        <w:t xml:space="preserve"> </w:t>
      </w:r>
      <w:r w:rsidRPr="00EE1CFC">
        <w:rPr>
          <w:rStyle w:val="libBold2Char"/>
          <w:rtl/>
        </w:rPr>
        <w:t>نعم</w:t>
      </w:r>
      <w:r w:rsidR="00107BC9">
        <w:rPr>
          <w:rStyle w:val="libBold2Char"/>
          <w:rtl/>
        </w:rPr>
        <w:t>،</w:t>
      </w:r>
      <w:r w:rsidRPr="00EE1CFC">
        <w:rPr>
          <w:rStyle w:val="libBold2Char"/>
          <w:rtl/>
        </w:rPr>
        <w:t xml:space="preserve"> بينا أنا نائم عنده وهو يصلّي فلمّا فرغ من صلاته صلّى الله عليه وسلّم قال</w:t>
      </w:r>
      <w:r w:rsidR="00107BC9">
        <w:rPr>
          <w:rStyle w:val="libBold2Char"/>
          <w:rtl/>
        </w:rPr>
        <w:t>:</w:t>
      </w:r>
      <w:r w:rsidRPr="00EE1CFC">
        <w:rPr>
          <w:rStyle w:val="libBold2Char"/>
          <w:rtl/>
        </w:rPr>
        <w:t xml:space="preserve"> يا علي ما سألت الله عزّ وجلّ </w:t>
      </w:r>
      <w:r w:rsidR="000E3A7F">
        <w:rPr>
          <w:rStyle w:val="libBold2Char"/>
          <w:rtl/>
        </w:rPr>
        <w:t>[</w:t>
      </w:r>
      <w:r w:rsidRPr="00EE1CFC">
        <w:rPr>
          <w:rStyle w:val="libBold2Char"/>
          <w:rtl/>
        </w:rPr>
        <w:t>شيئاً</w:t>
      </w:r>
      <w:r w:rsidR="000E3A7F">
        <w:rPr>
          <w:rStyle w:val="libBold2Char"/>
          <w:rtl/>
        </w:rPr>
        <w:t>]</w:t>
      </w:r>
      <w:r w:rsidRPr="00EE1CFC">
        <w:rPr>
          <w:rStyle w:val="libBold2Char"/>
          <w:rtl/>
        </w:rPr>
        <w:t xml:space="preserve"> من الخير إلاّ سألت لك مثله</w:t>
      </w:r>
      <w:r w:rsidR="00107BC9">
        <w:rPr>
          <w:rStyle w:val="libBold2Char"/>
          <w:rtl/>
        </w:rPr>
        <w:t>،</w:t>
      </w:r>
      <w:r w:rsidRPr="00EE1CFC">
        <w:rPr>
          <w:rStyle w:val="libBold2Char"/>
          <w:rtl/>
        </w:rPr>
        <w:t xml:space="preserve"> وما استعذت </w:t>
      </w:r>
      <w:r w:rsidR="000E3A7F">
        <w:rPr>
          <w:rStyle w:val="libBold2Char"/>
          <w:rtl/>
        </w:rPr>
        <w:t>[</w:t>
      </w:r>
      <w:r w:rsidRPr="00EE1CFC">
        <w:rPr>
          <w:rStyle w:val="libBold2Char"/>
          <w:rtl/>
        </w:rPr>
        <w:t>الله</w:t>
      </w:r>
      <w:r w:rsidR="000E3A7F">
        <w:rPr>
          <w:rStyle w:val="libBold2Char"/>
          <w:rtl/>
        </w:rPr>
        <w:t>]</w:t>
      </w:r>
      <w:r w:rsidRPr="00EE1CFC">
        <w:rPr>
          <w:rStyle w:val="libBold2Char"/>
          <w:rtl/>
        </w:rPr>
        <w:t xml:space="preserve"> من الشرّ إلاّ استعذت لك مثله</w:t>
      </w:r>
      <w:r w:rsidR="00107BC9">
        <w:rPr>
          <w:rStyle w:val="libBold2Char"/>
          <w:rtl/>
        </w:rPr>
        <w:t>.</w:t>
      </w:r>
    </w:p>
    <w:p w:rsidR="00EE1CFC" w:rsidRPr="00BD1D42" w:rsidRDefault="000E3A7F" w:rsidP="00737FD1">
      <w:pPr>
        <w:pStyle w:val="libLine"/>
      </w:pPr>
      <w:r>
        <w:rPr>
          <w:rtl/>
        </w:rPr>
        <w:t>____________________</w:t>
      </w:r>
    </w:p>
    <w:p w:rsidR="00EE1CFC" w:rsidRPr="001A7650" w:rsidRDefault="00EE1CFC" w:rsidP="001A7650">
      <w:pPr>
        <w:pStyle w:val="libFootnote0"/>
      </w:pPr>
      <w:r w:rsidRPr="00BD1D42">
        <w:rPr>
          <w:rtl/>
        </w:rPr>
        <w:t>(1) ما بين المعقوفين زيادة منّا</w:t>
      </w:r>
      <w:r w:rsidR="00107BC9">
        <w:rPr>
          <w:rtl/>
        </w:rPr>
        <w:t>.</w:t>
      </w:r>
    </w:p>
    <w:p w:rsidR="00EE1CFC" w:rsidRPr="001A7650" w:rsidRDefault="00EE1CFC" w:rsidP="001A7650">
      <w:pPr>
        <w:pStyle w:val="libFootnote0"/>
      </w:pPr>
      <w:r w:rsidRPr="00BD1D42">
        <w:rPr>
          <w:rtl/>
        </w:rPr>
        <w:t>(2) ما بين المعقوفين فيه وما بعده مأخوذ من نسخة السيد علي نقي ولا يوجد في مخطوطة طهران</w:t>
      </w:r>
      <w:r w:rsidR="00107BC9">
        <w:rPr>
          <w:rtl/>
        </w:rPr>
        <w:t>.</w:t>
      </w:r>
    </w:p>
    <w:p w:rsidR="00EE1CFC" w:rsidRPr="001A7650" w:rsidRDefault="00EE1CFC" w:rsidP="001A7650">
      <w:pPr>
        <w:pStyle w:val="libFootnote0"/>
      </w:pPr>
      <w:r w:rsidRPr="00BD1D42">
        <w:rPr>
          <w:rtl/>
        </w:rPr>
        <w:t>(3) الظاهر أنّ ما بين المعقوفين هذا أيضاً من نسخة السيد علي نقي</w:t>
      </w:r>
      <w:r w:rsidR="00107BC9">
        <w:rPr>
          <w:rtl/>
        </w:rPr>
        <w:t>،</w:t>
      </w:r>
      <w:r w:rsidRPr="00BD1D42">
        <w:rPr>
          <w:rtl/>
        </w:rPr>
        <w:t xml:space="preserve"> ولا يوجد في نسخة طهران</w:t>
      </w:r>
      <w:r w:rsidR="00107BC9">
        <w:rPr>
          <w:rtl/>
        </w:rPr>
        <w:t>،</w:t>
      </w:r>
      <w:r w:rsidRPr="00BD1D42">
        <w:rPr>
          <w:rtl/>
        </w:rPr>
        <w:t xml:space="preserve"> وقد فات عنّا الإشارة إلى ذلك في نسختنا المحقّقة</w:t>
      </w:r>
      <w:r w:rsidR="00107BC9">
        <w:rPr>
          <w:rtl/>
        </w:rPr>
        <w:t>.</w:t>
      </w:r>
    </w:p>
    <w:p w:rsidR="00EE1CFC" w:rsidRPr="001A7650" w:rsidRDefault="00EE1CFC" w:rsidP="001A7650">
      <w:pPr>
        <w:pStyle w:val="libFootnote0"/>
      </w:pPr>
      <w:r w:rsidRPr="00BD1D42">
        <w:rPr>
          <w:rtl/>
        </w:rPr>
        <w:t>(4) ما بين المعقوفين قد سقط عن كلي أصلي من فرائد السمطين</w:t>
      </w:r>
      <w:r w:rsidR="00107BC9">
        <w:rPr>
          <w:rtl/>
        </w:rPr>
        <w:t>،</w:t>
      </w:r>
      <w:r w:rsidRPr="00BD1D42">
        <w:rPr>
          <w:rtl/>
        </w:rPr>
        <w:t xml:space="preserve"> وأخذناه من آخر الجزء السابع من أمالي المحاملي الورق 154 /</w:t>
      </w:r>
      <w:r w:rsidR="00107BC9">
        <w:rPr>
          <w:rtl/>
        </w:rPr>
        <w:t>.</w:t>
      </w:r>
    </w:p>
    <w:p w:rsidR="00EE1CFC" w:rsidRPr="001A7650" w:rsidRDefault="00EE1CFC" w:rsidP="001A7650">
      <w:pPr>
        <w:pStyle w:val="libFootnote0"/>
      </w:pPr>
      <w:r w:rsidRPr="00BD1D42">
        <w:rPr>
          <w:rtl/>
        </w:rPr>
        <w:t>ورواه عنه في الحديث</w:t>
      </w:r>
      <w:r w:rsidR="00107BC9">
        <w:rPr>
          <w:rtl/>
        </w:rPr>
        <w:t>:</w:t>
      </w:r>
      <w:r w:rsidRPr="00BD1D42">
        <w:rPr>
          <w:rtl/>
        </w:rPr>
        <w:t xml:space="preserve"> (389) في باب فضائل علي عليه السلام من كنز العمّال</w:t>
      </w:r>
      <w:r w:rsidR="00107BC9">
        <w:rPr>
          <w:rtl/>
        </w:rPr>
        <w:t>:</w:t>
      </w:r>
      <w:r w:rsidRPr="00BD1D42">
        <w:rPr>
          <w:rtl/>
        </w:rPr>
        <w:t xml:space="preserve"> ج 15</w:t>
      </w:r>
      <w:r w:rsidR="00107BC9">
        <w:rPr>
          <w:rtl/>
        </w:rPr>
        <w:t>،</w:t>
      </w:r>
      <w:r w:rsidRPr="00BD1D42">
        <w:rPr>
          <w:rtl/>
        </w:rPr>
        <w:t xml:space="preserve"> ص 132</w:t>
      </w:r>
      <w:r w:rsidR="00107BC9">
        <w:rPr>
          <w:rtl/>
        </w:rPr>
        <w:t>،</w:t>
      </w:r>
      <w:r w:rsidRPr="00BD1D42">
        <w:rPr>
          <w:rtl/>
        </w:rPr>
        <w:t xml:space="preserve"> ط 2</w:t>
      </w:r>
      <w:r w:rsidR="00107BC9">
        <w:rPr>
          <w:rtl/>
        </w:rPr>
        <w:t>.</w:t>
      </w:r>
      <w:r w:rsidRPr="00BD1D42">
        <w:rPr>
          <w:rtl/>
        </w:rPr>
        <w:t xml:space="preserve"> وقد علقناه على الحديث</w:t>
      </w:r>
      <w:r w:rsidR="00107BC9">
        <w:rPr>
          <w:rtl/>
        </w:rPr>
        <w:t>:</w:t>
      </w:r>
      <w:r w:rsidRPr="00BD1D42">
        <w:rPr>
          <w:rtl/>
        </w:rPr>
        <w:t xml:space="preserve"> (800) من ترجمة أمير المؤمنين من تاريخ دمشق</w:t>
      </w:r>
      <w:r w:rsidR="00107BC9">
        <w:rPr>
          <w:rtl/>
        </w:rPr>
        <w:t>:</w:t>
      </w:r>
      <w:r w:rsidRPr="00BD1D42">
        <w:rPr>
          <w:rtl/>
        </w:rPr>
        <w:t xml:space="preserve"> ج 2 ص 276 ط 1</w:t>
      </w:r>
      <w:r w:rsidR="00107BC9">
        <w:rPr>
          <w:rtl/>
        </w:rPr>
        <w:t>،</w:t>
      </w:r>
      <w:r w:rsidRPr="00BD1D42">
        <w:rPr>
          <w:rtl/>
        </w:rPr>
        <w:t xml:space="preserve"> وقد رواه قبله وبعده عن طرق كثيرة</w:t>
      </w:r>
      <w:r w:rsidR="00107BC9">
        <w:rPr>
          <w:rtl/>
        </w:rPr>
        <w:t>،</w:t>
      </w:r>
      <w:r w:rsidRPr="00BD1D42">
        <w:rPr>
          <w:rtl/>
        </w:rPr>
        <w:t xml:space="preserve"> كما أنّا أيضاً علقناه عليه عن مصادر</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BD1D42">
        <w:rPr>
          <w:rtl/>
        </w:rPr>
        <w:lastRenderedPageBreak/>
        <w:t xml:space="preserve">فضيلة </w:t>
      </w:r>
    </w:p>
    <w:p w:rsidR="000E3A7F" w:rsidRPr="00E00003" w:rsidRDefault="00EE1CFC" w:rsidP="00E00003">
      <w:pPr>
        <w:pStyle w:val="libCenter"/>
      </w:pPr>
      <w:r w:rsidRPr="00BD1D42">
        <w:rPr>
          <w:rtl/>
        </w:rPr>
        <w:t xml:space="preserve">بشارة بغفران وأمن وأمان </w:t>
      </w:r>
    </w:p>
    <w:p w:rsidR="00EE1CFC" w:rsidRPr="00BD1D42" w:rsidRDefault="00EE1CFC" w:rsidP="00EE1CFC">
      <w:pPr>
        <w:pStyle w:val="libNormal"/>
      </w:pPr>
      <w:r w:rsidRPr="00EE1CFC">
        <w:rPr>
          <w:rtl/>
        </w:rPr>
        <w:t>170</w:t>
      </w:r>
      <w:r w:rsidR="000E3A7F">
        <w:rPr>
          <w:rtl/>
        </w:rPr>
        <w:t xml:space="preserve"> - [</w:t>
      </w:r>
      <w:r w:rsidRPr="00EE1CFC">
        <w:rPr>
          <w:rtl/>
        </w:rPr>
        <w:t>وبالسند المتقدّم</w:t>
      </w:r>
      <w:r w:rsidR="000E3A7F">
        <w:rPr>
          <w:rtl/>
        </w:rPr>
        <w:t>]</w:t>
      </w:r>
      <w:r w:rsidRPr="00EE1CFC">
        <w:rPr>
          <w:rtl/>
        </w:rPr>
        <w:t xml:space="preserve"> قال</w:t>
      </w:r>
      <w:r w:rsidR="00107BC9">
        <w:rPr>
          <w:rtl/>
        </w:rPr>
        <w:t>:</w:t>
      </w:r>
      <w:r w:rsidRPr="00EE1CFC">
        <w:rPr>
          <w:rtl/>
        </w:rPr>
        <w:t xml:space="preserve"> قال أنبأنا أبو بكر ابن الحسين البيهقي قال</w:t>
      </w:r>
      <w:r w:rsidR="00107BC9">
        <w:rPr>
          <w:rtl/>
        </w:rPr>
        <w:t>:</w:t>
      </w:r>
      <w:r w:rsidRPr="00EE1CFC">
        <w:rPr>
          <w:rtl/>
        </w:rPr>
        <w:t xml:space="preserve"> أخبرنا أبو عبد الله محمد بن عبد الله الحافظ </w:t>
      </w:r>
      <w:r w:rsidRPr="00EE1CFC">
        <w:rPr>
          <w:rStyle w:val="libFootnotenumChar"/>
          <w:rtl/>
        </w:rPr>
        <w:t>(1)</w:t>
      </w:r>
      <w:r w:rsidRPr="00EE1CFC">
        <w:rPr>
          <w:rtl/>
        </w:rPr>
        <w:t xml:space="preserve"> قال</w:t>
      </w:r>
      <w:r w:rsidR="00107BC9">
        <w:rPr>
          <w:rtl/>
        </w:rPr>
        <w:t>:</w:t>
      </w:r>
      <w:r w:rsidRPr="00EE1CFC">
        <w:rPr>
          <w:rtl/>
        </w:rPr>
        <w:t xml:space="preserve"> أنبأنا أبو العباس محمد بن أحمد المحبوبي بمرو</w:t>
      </w:r>
      <w:r w:rsidR="00107BC9">
        <w:rPr>
          <w:rtl/>
        </w:rPr>
        <w:t>،</w:t>
      </w:r>
      <w:r w:rsidRPr="00EE1CFC">
        <w:rPr>
          <w:rtl/>
        </w:rPr>
        <w:t xml:space="preserve"> قال</w:t>
      </w:r>
      <w:r w:rsidR="00107BC9">
        <w:rPr>
          <w:rtl/>
        </w:rPr>
        <w:t>:</w:t>
      </w:r>
      <w:r w:rsidRPr="00EE1CFC">
        <w:rPr>
          <w:rtl/>
        </w:rPr>
        <w:t xml:space="preserve"> حدثنا سعيد بن مسعود</w:t>
      </w:r>
      <w:r w:rsidR="00107BC9">
        <w:rPr>
          <w:rtl/>
        </w:rPr>
        <w:t>،</w:t>
      </w:r>
      <w:r w:rsidRPr="00EE1CFC">
        <w:rPr>
          <w:rtl/>
        </w:rPr>
        <w:t xml:space="preserve"> قال</w:t>
      </w:r>
      <w:r w:rsidR="00107BC9">
        <w:rPr>
          <w:rtl/>
        </w:rPr>
        <w:t>:</w:t>
      </w:r>
      <w:r w:rsidRPr="00EE1CFC">
        <w:rPr>
          <w:rtl/>
        </w:rPr>
        <w:t xml:space="preserve"> حدثنا إسرائيل</w:t>
      </w:r>
      <w:r w:rsidR="00107BC9">
        <w:rPr>
          <w:rtl/>
        </w:rPr>
        <w:t>،</w:t>
      </w:r>
      <w:r w:rsidRPr="00EE1CFC">
        <w:rPr>
          <w:rtl/>
        </w:rPr>
        <w:t xml:space="preserve"> عن أبي إسحاق</w:t>
      </w:r>
      <w:r w:rsidR="00107BC9">
        <w:rPr>
          <w:rtl/>
        </w:rPr>
        <w:t>،</w:t>
      </w:r>
      <w:r w:rsidRPr="00EE1CFC">
        <w:rPr>
          <w:rtl/>
        </w:rPr>
        <w:t xml:space="preserve"> عن عبد الرحمان بن أبي ليلى</w:t>
      </w:r>
      <w:r w:rsidR="00107BC9">
        <w:rPr>
          <w:rtl/>
        </w:rPr>
        <w:t>،</w:t>
      </w:r>
      <w:r w:rsidRPr="00EE1CFC">
        <w:rPr>
          <w:rtl/>
        </w:rPr>
        <w:t xml:space="preserve"> عن علي عليه السلام قال</w:t>
      </w:r>
      <w:r w:rsidR="00E00003">
        <w:rPr>
          <w:rtl/>
        </w:rPr>
        <w:t xml:space="preserve">: </w:t>
      </w:r>
      <w:r w:rsidRPr="000E3A7F">
        <w:rPr>
          <w:rStyle w:val="libBold2Char"/>
          <w:rtl/>
        </w:rPr>
        <w:t>قال رسول الله صلّى الله عليه وسلّم</w:t>
      </w:r>
      <w:r w:rsidR="00107BC9" w:rsidRPr="000E3A7F">
        <w:rPr>
          <w:rStyle w:val="libBold2Char"/>
          <w:rtl/>
        </w:rPr>
        <w:t>:</w:t>
      </w:r>
      <w:r w:rsidRPr="000E3A7F">
        <w:rPr>
          <w:rStyle w:val="libBold2Char"/>
          <w:rtl/>
        </w:rPr>
        <w:t xml:space="preserve"> يا علي ألا</w:t>
      </w:r>
      <w:r w:rsidRPr="00EE1CFC">
        <w:rPr>
          <w:rStyle w:val="libBold2Char"/>
          <w:rtl/>
        </w:rPr>
        <w:t xml:space="preserve"> أعلمّك كلمات إن قلتهنّ غفر الله لك</w:t>
      </w:r>
      <w:r w:rsidR="000E3A7F">
        <w:rPr>
          <w:rStyle w:val="libBold2Char"/>
          <w:rtl/>
        </w:rPr>
        <w:t xml:space="preserve"> - </w:t>
      </w:r>
      <w:r w:rsidRPr="00EE1CFC">
        <w:rPr>
          <w:rStyle w:val="libBold2Char"/>
          <w:rtl/>
        </w:rPr>
        <w:t>على أنّه مغفور لك</w:t>
      </w:r>
      <w:r w:rsidR="000E3A7F">
        <w:rPr>
          <w:rStyle w:val="libBold2Char"/>
          <w:rtl/>
        </w:rPr>
        <w:t xml:space="preserve"> -</w:t>
      </w:r>
      <w:r w:rsidR="00107BC9">
        <w:rPr>
          <w:rStyle w:val="libBold2Char"/>
          <w:rtl/>
        </w:rPr>
        <w:t>:</w:t>
      </w:r>
      <w:r w:rsidRPr="00EE1CFC">
        <w:rPr>
          <w:rStyle w:val="libBold2Char"/>
          <w:rtl/>
        </w:rPr>
        <w:t xml:space="preserve"> لا إله إلاّ الله العليّ العظيم</w:t>
      </w:r>
      <w:r w:rsidR="00107BC9">
        <w:rPr>
          <w:rStyle w:val="libBold2Char"/>
          <w:rtl/>
        </w:rPr>
        <w:t>،</w:t>
      </w:r>
      <w:r w:rsidRPr="00EE1CFC">
        <w:rPr>
          <w:rStyle w:val="libBold2Char"/>
          <w:rtl/>
        </w:rPr>
        <w:t xml:space="preserve"> لا إله إلاّ الله الحليم الكريم</w:t>
      </w:r>
      <w:r w:rsidR="00107BC9">
        <w:rPr>
          <w:rStyle w:val="libBold2Char"/>
          <w:rtl/>
        </w:rPr>
        <w:t>،</w:t>
      </w:r>
      <w:r w:rsidRPr="00EE1CFC">
        <w:rPr>
          <w:rStyle w:val="libBold2Char"/>
          <w:rtl/>
        </w:rPr>
        <w:t xml:space="preserve"> سبحان الله وتبارك الله ربّ العرش العظيم</w:t>
      </w:r>
      <w:r w:rsidR="00107BC9">
        <w:rPr>
          <w:rStyle w:val="libBold2Char"/>
          <w:rtl/>
        </w:rPr>
        <w:t>،</w:t>
      </w:r>
      <w:r w:rsidRPr="00EE1CFC">
        <w:rPr>
          <w:rStyle w:val="libBold2Char"/>
          <w:rtl/>
        </w:rPr>
        <w:t xml:space="preserve"> والحمد لله ربّ العالمين</w:t>
      </w:r>
      <w:r w:rsidRPr="00EE1CFC">
        <w:rPr>
          <w:rtl/>
        </w:rPr>
        <w:t xml:space="preserve"> </w:t>
      </w:r>
      <w:r w:rsidRPr="00EE1CFC">
        <w:rPr>
          <w:rStyle w:val="libFootnotenumChar"/>
          <w:rtl/>
        </w:rPr>
        <w:t>(2)</w:t>
      </w:r>
      <w:r w:rsidR="00107BC9">
        <w:rPr>
          <w:rtl/>
        </w:rPr>
        <w:t>.</w:t>
      </w:r>
    </w:p>
    <w:p w:rsidR="00EE1CFC" w:rsidRPr="00BD1D42" w:rsidRDefault="000E3A7F" w:rsidP="00737FD1">
      <w:pPr>
        <w:pStyle w:val="libLine"/>
      </w:pPr>
      <w:r>
        <w:rPr>
          <w:rtl/>
        </w:rPr>
        <w:t>____________________</w:t>
      </w:r>
    </w:p>
    <w:p w:rsidR="00EE1CFC" w:rsidRPr="001A7650" w:rsidRDefault="00EE1CFC" w:rsidP="001A7650">
      <w:pPr>
        <w:pStyle w:val="libFootnote0"/>
      </w:pPr>
      <w:r w:rsidRPr="00BD1D42">
        <w:rPr>
          <w:rtl/>
        </w:rPr>
        <w:t>(1) رواه الحاكم في باب مناقب علي عليه السلام من المستدرك</w:t>
      </w:r>
      <w:r w:rsidR="00107BC9">
        <w:rPr>
          <w:rtl/>
        </w:rPr>
        <w:t>:</w:t>
      </w:r>
      <w:r w:rsidRPr="00BD1D42">
        <w:rPr>
          <w:rtl/>
        </w:rPr>
        <w:t xml:space="preserve"> ج 3 ص 138</w:t>
      </w:r>
      <w:r w:rsidR="00107BC9">
        <w:rPr>
          <w:rtl/>
        </w:rPr>
        <w:t>.</w:t>
      </w:r>
    </w:p>
    <w:p w:rsidR="00EE1CFC" w:rsidRPr="00B05294" w:rsidRDefault="00EE1CFC" w:rsidP="00FB4103">
      <w:pPr>
        <w:pStyle w:val="libFootnote0"/>
      </w:pPr>
      <w:r w:rsidRPr="00FB4103">
        <w:rPr>
          <w:rtl/>
        </w:rPr>
        <w:t>(2) ومثله رواه في الحديث</w:t>
      </w:r>
      <w:r w:rsidR="00107BC9" w:rsidRPr="00FB4103">
        <w:rPr>
          <w:rtl/>
        </w:rPr>
        <w:t>:</w:t>
      </w:r>
      <w:r w:rsidRPr="00FB4103">
        <w:rPr>
          <w:rtl/>
        </w:rPr>
        <w:t xml:space="preserve"> (701) من مسند أحمد</w:t>
      </w:r>
      <w:r w:rsidR="00107BC9" w:rsidRPr="00FB4103">
        <w:rPr>
          <w:rtl/>
        </w:rPr>
        <w:t>:</w:t>
      </w:r>
      <w:r w:rsidRPr="00FB4103">
        <w:rPr>
          <w:rtl/>
        </w:rPr>
        <w:t xml:space="preserve"> ج 2 ص 87</w:t>
      </w:r>
      <w:r w:rsidR="00107BC9" w:rsidRPr="00FB4103">
        <w:rPr>
          <w:rtl/>
        </w:rPr>
        <w:t>،</w:t>
      </w:r>
      <w:r w:rsidRPr="00FB4103">
        <w:rPr>
          <w:rtl/>
        </w:rPr>
        <w:t xml:space="preserve"> ولكن بسند آخر</w:t>
      </w:r>
      <w:r w:rsidR="00107BC9" w:rsidRPr="00FB4103">
        <w:rPr>
          <w:rtl/>
        </w:rPr>
        <w:t>،</w:t>
      </w:r>
      <w:r w:rsidRPr="00FB4103">
        <w:rPr>
          <w:rtl/>
        </w:rPr>
        <w:t xml:space="preserve"> وفي الحديث (712) منه بسند آخر</w:t>
      </w:r>
      <w:r w:rsidR="00107BC9" w:rsidRPr="00FB4103">
        <w:rPr>
          <w:rtl/>
        </w:rPr>
        <w:t>:</w:t>
      </w:r>
      <w:r w:rsidRPr="00FB4103">
        <w:rPr>
          <w:rtl/>
        </w:rPr>
        <w:t xml:space="preserve"> </w:t>
      </w:r>
      <w:r w:rsidR="000E3A7F" w:rsidRPr="00FB4103">
        <w:rPr>
          <w:rStyle w:val="libFootnoteBoldChar"/>
          <w:rtl/>
        </w:rPr>
        <w:t>(</w:t>
      </w:r>
      <w:r w:rsidRPr="00FB4103">
        <w:rPr>
          <w:rStyle w:val="libFootnoteBoldChar"/>
          <w:rtl/>
        </w:rPr>
        <w:t>لا إله إلاّ الله الحليم الكريم</w:t>
      </w:r>
      <w:r w:rsidR="00107BC9" w:rsidRPr="00FB4103">
        <w:rPr>
          <w:rStyle w:val="libFootnoteBoldChar"/>
          <w:rtl/>
        </w:rPr>
        <w:t>،</w:t>
      </w:r>
      <w:r w:rsidRPr="00FB4103">
        <w:rPr>
          <w:rStyle w:val="libFootnoteBoldChar"/>
          <w:rtl/>
        </w:rPr>
        <w:t xml:space="preserve"> لا إله إلاّ الله العلي العظيم</w:t>
      </w:r>
      <w:r w:rsidR="00107BC9" w:rsidRPr="00FB4103">
        <w:rPr>
          <w:rStyle w:val="libFootnoteBoldChar"/>
          <w:rtl/>
        </w:rPr>
        <w:t>،</w:t>
      </w:r>
      <w:r w:rsidRPr="00FB4103">
        <w:rPr>
          <w:rStyle w:val="libFootnoteBoldChar"/>
          <w:rtl/>
        </w:rPr>
        <w:t xml:space="preserve"> سبحان الله ربّ السماوات السبع</w:t>
      </w:r>
      <w:r w:rsidR="00107BC9" w:rsidRPr="00FB4103">
        <w:rPr>
          <w:rStyle w:val="libFootnoteBoldChar"/>
          <w:rtl/>
        </w:rPr>
        <w:t>،</w:t>
      </w:r>
      <w:r w:rsidRPr="00FB4103">
        <w:rPr>
          <w:rStyle w:val="libFootnoteBoldChar"/>
          <w:rtl/>
        </w:rPr>
        <w:t xml:space="preserve"> وربّ العرش العظيم</w:t>
      </w:r>
      <w:r w:rsidR="00107BC9" w:rsidRPr="00FB4103">
        <w:rPr>
          <w:rStyle w:val="libFootnoteBoldChar"/>
          <w:rtl/>
        </w:rPr>
        <w:t>،</w:t>
      </w:r>
      <w:r w:rsidRPr="00FB4103">
        <w:rPr>
          <w:rStyle w:val="libFootnoteBoldChar"/>
          <w:rtl/>
        </w:rPr>
        <w:t xml:space="preserve"> الحمد لله ربّ العالمين</w:t>
      </w:r>
      <w:r w:rsidR="000E3A7F" w:rsidRPr="00FB4103">
        <w:rPr>
          <w:rStyle w:val="libFootnoteBoldChar"/>
          <w:rtl/>
        </w:rPr>
        <w:t>)</w:t>
      </w:r>
      <w:r w:rsidR="00107BC9" w:rsidRPr="00FB4103">
        <w:rPr>
          <w:rtl/>
        </w:rPr>
        <w:t>.</w:t>
      </w:r>
    </w:p>
    <w:p w:rsidR="00EE1CFC" w:rsidRPr="00B05294" w:rsidRDefault="00EE1CFC" w:rsidP="00FB4103">
      <w:pPr>
        <w:pStyle w:val="libFootnote0"/>
      </w:pPr>
      <w:r w:rsidRPr="00FB4103">
        <w:rPr>
          <w:rtl/>
        </w:rPr>
        <w:t>وفي الحديث</w:t>
      </w:r>
      <w:r w:rsidR="00107BC9" w:rsidRPr="00FB4103">
        <w:rPr>
          <w:rtl/>
        </w:rPr>
        <w:t>:</w:t>
      </w:r>
      <w:r w:rsidRPr="00FB4103">
        <w:rPr>
          <w:rtl/>
        </w:rPr>
        <w:t xml:space="preserve"> (736) منه ص 99</w:t>
      </w:r>
      <w:r w:rsidR="00107BC9" w:rsidRPr="00FB4103">
        <w:rPr>
          <w:rtl/>
        </w:rPr>
        <w:t>:</w:t>
      </w:r>
      <w:r w:rsidRPr="00FB4103">
        <w:rPr>
          <w:rtl/>
        </w:rPr>
        <w:t xml:space="preserve"> </w:t>
      </w:r>
      <w:r w:rsidR="000E3A7F" w:rsidRPr="00FB4103">
        <w:rPr>
          <w:rStyle w:val="libFootnoteBoldChar"/>
          <w:rtl/>
        </w:rPr>
        <w:t>(</w:t>
      </w:r>
      <w:r w:rsidRPr="00FB4103">
        <w:rPr>
          <w:rStyle w:val="libFootnoteBoldChar"/>
          <w:rtl/>
        </w:rPr>
        <w:t>لا إله إلاّ الله الكريم الحليم</w:t>
      </w:r>
      <w:r w:rsidR="00107BC9" w:rsidRPr="00FB4103">
        <w:rPr>
          <w:rStyle w:val="libFootnoteBoldChar"/>
          <w:rtl/>
        </w:rPr>
        <w:t>،</w:t>
      </w:r>
      <w:r w:rsidRPr="00FB4103">
        <w:rPr>
          <w:rStyle w:val="libFootnoteBoldChar"/>
          <w:rtl/>
        </w:rPr>
        <w:t xml:space="preserve"> سبحانه وتبارك الله ربّ العرش العظيم</w:t>
      </w:r>
      <w:r w:rsidR="00107BC9" w:rsidRPr="00FB4103">
        <w:rPr>
          <w:rStyle w:val="libFootnoteBoldChar"/>
          <w:rtl/>
        </w:rPr>
        <w:t>،</w:t>
      </w:r>
      <w:r w:rsidRPr="00FB4103">
        <w:rPr>
          <w:rStyle w:val="libFootnoteBoldChar"/>
          <w:rtl/>
        </w:rPr>
        <w:t xml:space="preserve"> والحمد لله ربّ العالمين</w:t>
      </w:r>
      <w:r w:rsidR="000E3A7F" w:rsidRPr="00FB4103">
        <w:rPr>
          <w:rStyle w:val="libFootnoteBoldChar"/>
          <w:rtl/>
        </w:rPr>
        <w:t>)</w:t>
      </w:r>
      <w:r w:rsidR="00107BC9" w:rsidRPr="00FB4103">
        <w:rPr>
          <w:rtl/>
        </w:rPr>
        <w:t>.</w:t>
      </w:r>
    </w:p>
    <w:p w:rsidR="00EE1CFC" w:rsidRPr="00B05294" w:rsidRDefault="00EE1CFC" w:rsidP="00FB4103">
      <w:pPr>
        <w:pStyle w:val="libFootnote0"/>
      </w:pPr>
      <w:r w:rsidRPr="00FB4103">
        <w:rPr>
          <w:rtl/>
        </w:rPr>
        <w:t>وفي الحديث</w:t>
      </w:r>
      <w:r w:rsidR="00107BC9" w:rsidRPr="00FB4103">
        <w:rPr>
          <w:rtl/>
        </w:rPr>
        <w:t>:</w:t>
      </w:r>
      <w:r w:rsidRPr="00FB4103">
        <w:rPr>
          <w:rtl/>
        </w:rPr>
        <w:t xml:space="preserve"> (334) من باب فضائل علي عليه السلام من كتاب الفضائل وأواخر مسنده عليه السلام تحت الرقم</w:t>
      </w:r>
      <w:r w:rsidR="00107BC9" w:rsidRPr="00FB4103">
        <w:rPr>
          <w:rtl/>
        </w:rPr>
        <w:t>:</w:t>
      </w:r>
      <w:r w:rsidRPr="00FB4103">
        <w:rPr>
          <w:rtl/>
        </w:rPr>
        <w:t xml:space="preserve"> (1363) من مسند أحمد بالسند المذكور ها هنا في المتن</w:t>
      </w:r>
      <w:r w:rsidR="00107BC9" w:rsidRPr="00FB4103">
        <w:rPr>
          <w:rtl/>
        </w:rPr>
        <w:t>:</w:t>
      </w:r>
      <w:r w:rsidRPr="00FB4103">
        <w:rPr>
          <w:rtl/>
        </w:rPr>
        <w:t xml:space="preserve"> </w:t>
      </w:r>
      <w:r w:rsidR="000E3A7F" w:rsidRPr="00FB4103">
        <w:rPr>
          <w:rStyle w:val="libFootnoteBoldChar"/>
          <w:rtl/>
        </w:rPr>
        <w:t>(</w:t>
      </w:r>
      <w:r w:rsidRPr="00FB4103">
        <w:rPr>
          <w:rStyle w:val="libFootnoteBoldChar"/>
          <w:rtl/>
        </w:rPr>
        <w:t>لا إله إلاّ الله العلي العظيم</w:t>
      </w:r>
      <w:r w:rsidR="00107BC9" w:rsidRPr="00FB4103">
        <w:rPr>
          <w:rStyle w:val="libFootnoteBoldChar"/>
          <w:rtl/>
        </w:rPr>
        <w:t>،</w:t>
      </w:r>
      <w:r w:rsidRPr="00FB4103">
        <w:rPr>
          <w:rStyle w:val="libFootnoteBoldChar"/>
          <w:rtl/>
        </w:rPr>
        <w:t xml:space="preserve"> لا إله إلاّ الله الحليم الكريم</w:t>
      </w:r>
      <w:r w:rsidR="00107BC9" w:rsidRPr="00FB4103">
        <w:rPr>
          <w:rStyle w:val="libFootnoteBoldChar"/>
          <w:rtl/>
        </w:rPr>
        <w:t>،</w:t>
      </w:r>
      <w:r w:rsidRPr="00FB4103">
        <w:rPr>
          <w:rStyle w:val="libFootnoteBoldChar"/>
          <w:rtl/>
        </w:rPr>
        <w:t xml:space="preserve"> سبحان الله ربّ العرش العظيم</w:t>
      </w:r>
      <w:r w:rsidR="00107BC9" w:rsidRPr="00FB4103">
        <w:rPr>
          <w:rStyle w:val="libFootnoteBoldChar"/>
          <w:rtl/>
        </w:rPr>
        <w:t>،</w:t>
      </w:r>
      <w:r w:rsidRPr="00FB4103">
        <w:rPr>
          <w:rStyle w:val="libFootnoteBoldChar"/>
          <w:rtl/>
        </w:rPr>
        <w:t xml:space="preserve"> الحمد لله ربّ العالمين</w:t>
      </w:r>
      <w:r w:rsidR="000E3A7F" w:rsidRPr="00FB4103">
        <w:rPr>
          <w:rStyle w:val="libFootnoteBoldChar"/>
          <w:rtl/>
        </w:rPr>
        <w:t>)</w:t>
      </w:r>
      <w:r w:rsidR="00107BC9" w:rsidRPr="00FB4103">
        <w:rPr>
          <w:rtl/>
        </w:rPr>
        <w:t>.</w:t>
      </w:r>
    </w:p>
    <w:p w:rsidR="00EE1CFC" w:rsidRPr="001A7650" w:rsidRDefault="00EE1CFC" w:rsidP="00FB4103">
      <w:pPr>
        <w:pStyle w:val="libFootnote0"/>
      </w:pPr>
      <w:r w:rsidRPr="00BD1D42">
        <w:rPr>
          <w:rtl/>
        </w:rPr>
        <w:t>وللحديث مصادر وأسانيد كثيرة جداً</w:t>
      </w:r>
      <w:r w:rsidR="00107BC9">
        <w:rPr>
          <w:rtl/>
        </w:rPr>
        <w:t>،</w:t>
      </w:r>
      <w:r w:rsidRPr="00BD1D42">
        <w:rPr>
          <w:rtl/>
        </w:rPr>
        <w:t xml:space="preserve"> وقد رواه النسائي تحت الرقم</w:t>
      </w:r>
      <w:r w:rsidR="00107BC9">
        <w:rPr>
          <w:rtl/>
        </w:rPr>
        <w:t>:</w:t>
      </w:r>
      <w:r w:rsidRPr="00BD1D42">
        <w:rPr>
          <w:rtl/>
        </w:rPr>
        <w:t xml:space="preserve"> (22) من كتاب الخصائص ص 9 ط مصر</w:t>
      </w:r>
      <w:r w:rsidR="00107BC9">
        <w:rPr>
          <w:rtl/>
        </w:rPr>
        <w:t>،</w:t>
      </w:r>
      <w:r w:rsidRPr="00BD1D42">
        <w:rPr>
          <w:rtl/>
        </w:rPr>
        <w:t xml:space="preserve"> بستة أسانيد</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BD1D42">
        <w:rPr>
          <w:rtl/>
        </w:rPr>
        <w:lastRenderedPageBreak/>
        <w:t>فضيلة</w:t>
      </w:r>
    </w:p>
    <w:p w:rsidR="00EE1CFC" w:rsidRPr="00BD1D42" w:rsidRDefault="00EE1CFC" w:rsidP="00EE1CFC">
      <w:pPr>
        <w:pStyle w:val="libNormal"/>
      </w:pPr>
      <w:r w:rsidRPr="00BD1D42">
        <w:rPr>
          <w:rtl/>
        </w:rPr>
        <w:t>تنبئ عن تنزيه وتطهير</w:t>
      </w:r>
      <w:r w:rsidR="00107BC9">
        <w:rPr>
          <w:rtl/>
        </w:rPr>
        <w:t>،</w:t>
      </w:r>
      <w:r w:rsidRPr="00BD1D42">
        <w:rPr>
          <w:rtl/>
        </w:rPr>
        <w:t xml:space="preserve"> ومنقبة جاوزت مراتب الوصف والتقرير </w:t>
      </w:r>
      <w:r w:rsidR="000E3A7F">
        <w:rPr>
          <w:rtl/>
        </w:rPr>
        <w:t>[</w:t>
      </w:r>
      <w:r w:rsidRPr="00BD1D42">
        <w:rPr>
          <w:rtl/>
        </w:rPr>
        <w:t>في أنّ رسول الله صلّى الله عليه وسلّم ما سأل ربّه شيئاً إلاّ أعطاه</w:t>
      </w:r>
      <w:r w:rsidR="00107BC9">
        <w:rPr>
          <w:rtl/>
        </w:rPr>
        <w:t>،</w:t>
      </w:r>
      <w:r w:rsidRPr="00BD1D42">
        <w:rPr>
          <w:rtl/>
        </w:rPr>
        <w:t xml:space="preserve"> وما سأل الله شيئاً لنفسه إلاّ سأله لعلي</w:t>
      </w:r>
      <w:r w:rsidR="000E3A7F">
        <w:rPr>
          <w:rtl/>
        </w:rPr>
        <w:t>]</w:t>
      </w:r>
      <w:r w:rsidRPr="00BD1D42">
        <w:rPr>
          <w:rtl/>
        </w:rPr>
        <w:t xml:space="preserve"> </w:t>
      </w:r>
      <w:r w:rsidRPr="001A7650">
        <w:rPr>
          <w:rStyle w:val="libFootnotenumChar"/>
          <w:rtl/>
        </w:rPr>
        <w:t>(1)</w:t>
      </w:r>
      <w:r w:rsidR="00E00003">
        <w:rPr>
          <w:rStyle w:val="libFootnotenumChar"/>
          <w:rtl/>
        </w:rPr>
        <w:t xml:space="preserve">: </w:t>
      </w:r>
      <w:r w:rsidRPr="00EE1CFC">
        <w:rPr>
          <w:rtl/>
        </w:rPr>
        <w:t>171</w:t>
      </w:r>
      <w:r w:rsidR="000E3A7F">
        <w:rPr>
          <w:rtl/>
        </w:rPr>
        <w:t xml:space="preserve"> - </w:t>
      </w:r>
      <w:r w:rsidRPr="00EE1CFC">
        <w:rPr>
          <w:rtl/>
        </w:rPr>
        <w:t>أخبرني عن أبي جعفر محمد بن أحمد بن نصر الصيدلاني إجازة جماعة منهم</w:t>
      </w:r>
      <w:r w:rsidR="00107BC9">
        <w:rPr>
          <w:rtl/>
        </w:rPr>
        <w:t>:</w:t>
      </w:r>
      <w:r w:rsidRPr="00EE1CFC">
        <w:rPr>
          <w:rtl/>
        </w:rPr>
        <w:t xml:space="preserve"> الشيخ أبو عبد الله محمد بن عبد الرحمان بن عمران الأنصاري بروايتهم عنه إجازة قال</w:t>
      </w:r>
      <w:r w:rsidR="00107BC9">
        <w:rPr>
          <w:rtl/>
        </w:rPr>
        <w:t>:</w:t>
      </w:r>
      <w:r w:rsidRPr="00EE1CFC">
        <w:rPr>
          <w:rtl/>
        </w:rPr>
        <w:t xml:space="preserve"> أنبأنا أبو علي الحسن بن أحمد بن الحسن </w:t>
      </w:r>
      <w:r w:rsidR="000E3A7F">
        <w:rPr>
          <w:rtl/>
        </w:rPr>
        <w:t>[</w:t>
      </w:r>
      <w:r w:rsidRPr="00EE1CFC">
        <w:rPr>
          <w:rtl/>
        </w:rPr>
        <w:t>بن إسماعيل</w:t>
      </w:r>
      <w:r w:rsidR="000E3A7F">
        <w:rPr>
          <w:rtl/>
        </w:rPr>
        <w:t>]</w:t>
      </w:r>
      <w:r w:rsidRPr="00EE1CFC">
        <w:rPr>
          <w:rtl/>
        </w:rPr>
        <w:t xml:space="preserve"> </w:t>
      </w:r>
      <w:r w:rsidRPr="00EE1CFC">
        <w:rPr>
          <w:rStyle w:val="libFootnotenumChar"/>
          <w:rtl/>
        </w:rPr>
        <w:t>(2)</w:t>
      </w:r>
      <w:r w:rsidRPr="00EE1CFC">
        <w:rPr>
          <w:rtl/>
        </w:rPr>
        <w:t xml:space="preserve"> إذناً</w:t>
      </w:r>
      <w:r w:rsidR="00107BC9">
        <w:rPr>
          <w:rtl/>
        </w:rPr>
        <w:t>،</w:t>
      </w:r>
      <w:r w:rsidRPr="00EE1CFC">
        <w:rPr>
          <w:rtl/>
        </w:rPr>
        <w:t xml:space="preserve"> قال</w:t>
      </w:r>
      <w:r w:rsidR="00107BC9">
        <w:rPr>
          <w:rtl/>
        </w:rPr>
        <w:t>:</w:t>
      </w:r>
      <w:r w:rsidRPr="00EE1CFC">
        <w:rPr>
          <w:rtl/>
        </w:rPr>
        <w:t xml:space="preserve"> أنبأنا أبو نعيم أحمد بن عبد الله الحافظ رحمه الله</w:t>
      </w:r>
      <w:r w:rsidR="00107BC9">
        <w:rPr>
          <w:rtl/>
        </w:rPr>
        <w:t>،</w:t>
      </w:r>
      <w:r w:rsidRPr="00EE1CFC">
        <w:rPr>
          <w:rtl/>
        </w:rPr>
        <w:t xml:space="preserve"> قال</w:t>
      </w:r>
      <w:r w:rsidR="00107BC9">
        <w:rPr>
          <w:rtl/>
        </w:rPr>
        <w:t>:</w:t>
      </w:r>
      <w:r w:rsidRPr="00EE1CFC">
        <w:rPr>
          <w:rtl/>
        </w:rPr>
        <w:t xml:space="preserve"> </w:t>
      </w:r>
      <w:r w:rsidR="000E3A7F">
        <w:rPr>
          <w:rtl/>
        </w:rPr>
        <w:t>[</w:t>
      </w:r>
      <w:r w:rsidRPr="00EE1CFC">
        <w:rPr>
          <w:rtl/>
        </w:rPr>
        <w:t>حدثنا</w:t>
      </w:r>
      <w:r w:rsidR="000E3A7F">
        <w:rPr>
          <w:rtl/>
        </w:rPr>
        <w:t>]</w:t>
      </w:r>
      <w:r w:rsidRPr="00EE1CFC">
        <w:rPr>
          <w:rtl/>
        </w:rPr>
        <w:t xml:space="preserve"> عمران </w:t>
      </w:r>
      <w:r w:rsidR="000E3A7F">
        <w:rPr>
          <w:rtl/>
        </w:rPr>
        <w:t>[</w:t>
      </w:r>
      <w:r w:rsidRPr="00EE1CFC">
        <w:rPr>
          <w:rtl/>
        </w:rPr>
        <w:t>بن</w:t>
      </w:r>
      <w:r w:rsidR="000E3A7F">
        <w:rPr>
          <w:rtl/>
        </w:rPr>
        <w:t>]</w:t>
      </w:r>
      <w:r w:rsidRPr="00EE1CFC">
        <w:rPr>
          <w:rtl/>
        </w:rPr>
        <w:t xml:space="preserve"> أحمد</w:t>
      </w:r>
      <w:r w:rsidR="00107BC9">
        <w:rPr>
          <w:rtl/>
        </w:rPr>
        <w:t>،</w:t>
      </w:r>
      <w:r w:rsidRPr="00EE1CFC">
        <w:rPr>
          <w:rtl/>
        </w:rPr>
        <w:t xml:space="preserve"> حدثنا الحسين بن إسماعيل </w:t>
      </w:r>
      <w:r w:rsidR="000E3A7F">
        <w:rPr>
          <w:rtl/>
        </w:rPr>
        <w:t>[</w:t>
      </w:r>
      <w:r w:rsidRPr="00EE1CFC">
        <w:rPr>
          <w:rtl/>
        </w:rPr>
        <w:t>الضبي</w:t>
      </w:r>
      <w:r w:rsidR="000E3A7F">
        <w:rPr>
          <w:rtl/>
        </w:rPr>
        <w:t>]</w:t>
      </w:r>
      <w:r w:rsidR="00107BC9">
        <w:rPr>
          <w:rtl/>
        </w:rPr>
        <w:t>،</w:t>
      </w:r>
      <w:r w:rsidRPr="00EE1CFC">
        <w:rPr>
          <w:rtl/>
        </w:rPr>
        <w:t xml:space="preserve"> حدثنا عبد الأعلى بن واصل </w:t>
      </w:r>
      <w:r w:rsidRPr="00EE1CFC">
        <w:rPr>
          <w:rStyle w:val="libFootnotenumChar"/>
          <w:rtl/>
        </w:rPr>
        <w:t>(3)</w:t>
      </w:r>
      <w:r w:rsidR="00107BC9">
        <w:rPr>
          <w:rtl/>
        </w:rPr>
        <w:t>،</w:t>
      </w:r>
      <w:r w:rsidRPr="00EE1CFC">
        <w:rPr>
          <w:rtl/>
        </w:rPr>
        <w:t xml:space="preserve"> حدثنا علي بن ثابت</w:t>
      </w:r>
      <w:r w:rsidR="00107BC9">
        <w:rPr>
          <w:rtl/>
        </w:rPr>
        <w:t>،</w:t>
      </w:r>
      <w:r w:rsidRPr="00EE1CFC">
        <w:rPr>
          <w:rtl/>
        </w:rPr>
        <w:t xml:space="preserve"> عن منصور بن أبي الأسود</w:t>
      </w:r>
      <w:r w:rsidR="00107BC9">
        <w:rPr>
          <w:rtl/>
        </w:rPr>
        <w:t>،</w:t>
      </w:r>
      <w:r w:rsidRPr="00EE1CFC">
        <w:rPr>
          <w:rtl/>
        </w:rPr>
        <w:t xml:space="preserve"> عن يزيد بن أبي زياد </w:t>
      </w:r>
      <w:r w:rsidRPr="00EE1CFC">
        <w:rPr>
          <w:rStyle w:val="libFootnotenumChar"/>
          <w:rtl/>
        </w:rPr>
        <w:t>(4)</w:t>
      </w:r>
      <w:r w:rsidR="00107BC9">
        <w:rPr>
          <w:rtl/>
        </w:rPr>
        <w:t>،</w:t>
      </w:r>
      <w:r w:rsidRPr="00EE1CFC">
        <w:rPr>
          <w:rtl/>
        </w:rPr>
        <w:t xml:space="preserve"> عن سليمان ابن عبد الله بن الحارث</w:t>
      </w:r>
      <w:r w:rsidR="00107BC9">
        <w:rPr>
          <w:rtl/>
        </w:rPr>
        <w:t>،</w:t>
      </w:r>
      <w:r w:rsidRPr="00EE1CFC">
        <w:rPr>
          <w:rtl/>
        </w:rPr>
        <w:t xml:space="preserve"> عن جدّه</w:t>
      </w:r>
      <w:r w:rsidR="00E00003">
        <w:rPr>
          <w:rtl/>
        </w:rPr>
        <w:t xml:space="preserve">: </w:t>
      </w:r>
      <w:r w:rsidRPr="00EE1CFC">
        <w:rPr>
          <w:rtl/>
        </w:rPr>
        <w:t>عن علي عليه السلام</w:t>
      </w:r>
      <w:r w:rsidR="00107BC9">
        <w:rPr>
          <w:rtl/>
        </w:rPr>
        <w:t>،</w:t>
      </w:r>
      <w:r w:rsidRPr="00EE1CFC">
        <w:rPr>
          <w:rtl/>
        </w:rPr>
        <w:t xml:space="preserve"> قال</w:t>
      </w:r>
      <w:r w:rsidR="00107BC9">
        <w:rPr>
          <w:rtl/>
        </w:rPr>
        <w:t>:</w:t>
      </w:r>
      <w:r w:rsidRPr="00EE1CFC">
        <w:rPr>
          <w:rtl/>
        </w:rPr>
        <w:t xml:space="preserve"> </w:t>
      </w:r>
      <w:r w:rsidRPr="00EE1CFC">
        <w:rPr>
          <w:rStyle w:val="libBold2Char"/>
          <w:rtl/>
        </w:rPr>
        <w:t>مرضت مرّة فعادني النبي صلّى الله عليه وسلّم فدخل عليّ وأنا مضطجع فأتى إلى جنبي فسجّاني بثوبه</w:t>
      </w:r>
      <w:r w:rsidR="00107BC9">
        <w:rPr>
          <w:rStyle w:val="libBold2Char"/>
          <w:rtl/>
        </w:rPr>
        <w:t>،</w:t>
      </w:r>
      <w:r w:rsidRPr="00EE1CFC">
        <w:rPr>
          <w:rStyle w:val="libBold2Char"/>
          <w:rtl/>
        </w:rPr>
        <w:t xml:space="preserve"> فلمّا رأى </w:t>
      </w:r>
      <w:r w:rsidR="000E3A7F">
        <w:rPr>
          <w:rStyle w:val="libBold2Char"/>
          <w:rtl/>
        </w:rPr>
        <w:t>[</w:t>
      </w:r>
      <w:r w:rsidRPr="00EE1CFC">
        <w:rPr>
          <w:rStyle w:val="libBold2Char"/>
          <w:rtl/>
        </w:rPr>
        <w:t>أنّي</w:t>
      </w:r>
      <w:r w:rsidR="000E3A7F">
        <w:rPr>
          <w:rStyle w:val="libBold2Char"/>
          <w:rtl/>
        </w:rPr>
        <w:t>]</w:t>
      </w:r>
      <w:r w:rsidRPr="00EE1CFC">
        <w:rPr>
          <w:rStyle w:val="libBold2Char"/>
          <w:rtl/>
        </w:rPr>
        <w:t xml:space="preserve"> قد ضعفت</w:t>
      </w:r>
      <w:r w:rsidRPr="00EE1CFC">
        <w:rPr>
          <w:rtl/>
        </w:rPr>
        <w:t xml:space="preserve"> </w:t>
      </w:r>
      <w:r w:rsidRPr="00EE1CFC">
        <w:rPr>
          <w:rStyle w:val="libFootnotenumChar"/>
          <w:rtl/>
        </w:rPr>
        <w:t>(5)</w:t>
      </w:r>
      <w:r w:rsidRPr="00EE1CFC">
        <w:rPr>
          <w:rtl/>
        </w:rPr>
        <w:t xml:space="preserve"> </w:t>
      </w:r>
      <w:r w:rsidRPr="00EE1CFC">
        <w:rPr>
          <w:rStyle w:val="libBold2Char"/>
          <w:rtl/>
        </w:rPr>
        <w:t>قام إلى المسجد يصلّي فلمّا قضى صلاته جاء فرفع الثوب عنّي ثم قال</w:t>
      </w:r>
      <w:r w:rsidR="00107BC9">
        <w:rPr>
          <w:rStyle w:val="libBold2Char"/>
          <w:rtl/>
        </w:rPr>
        <w:t>:</w:t>
      </w:r>
      <w:r w:rsidRPr="00EE1CFC">
        <w:rPr>
          <w:rStyle w:val="libBold2Char"/>
          <w:rtl/>
        </w:rPr>
        <w:t xml:space="preserve"> قم يا علي قد برئت</w:t>
      </w:r>
      <w:r w:rsidR="00107BC9">
        <w:rPr>
          <w:rStyle w:val="libBold2Char"/>
          <w:rtl/>
        </w:rPr>
        <w:t>.</w:t>
      </w:r>
      <w:r w:rsidRPr="00EE1CFC">
        <w:rPr>
          <w:rStyle w:val="libBold2Char"/>
          <w:rtl/>
        </w:rPr>
        <w:t xml:space="preserve"> فقمت فكأنّي ما اشتكيت قبل ذلك</w:t>
      </w:r>
      <w:r w:rsidRPr="00EE1CFC">
        <w:rPr>
          <w:rtl/>
        </w:rPr>
        <w:t xml:space="preserve"> </w:t>
      </w:r>
      <w:r w:rsidRPr="00EE1CFC">
        <w:rPr>
          <w:rStyle w:val="libFootnotenumChar"/>
          <w:rtl/>
        </w:rPr>
        <w:t>(6)</w:t>
      </w:r>
      <w:r w:rsidRPr="00EE1CFC">
        <w:rPr>
          <w:rtl/>
        </w:rPr>
        <w:t xml:space="preserve"> </w:t>
      </w:r>
      <w:r w:rsidRPr="00EE1CFC">
        <w:rPr>
          <w:rStyle w:val="libBold2Char"/>
          <w:rtl/>
        </w:rPr>
        <w:t>فقال</w:t>
      </w:r>
      <w:r w:rsidR="00107BC9">
        <w:rPr>
          <w:rStyle w:val="libBold2Char"/>
          <w:rtl/>
        </w:rPr>
        <w:t>:</w:t>
      </w:r>
      <w:r w:rsidRPr="00EE1CFC">
        <w:rPr>
          <w:rStyle w:val="libBold2Char"/>
          <w:rtl/>
        </w:rPr>
        <w:t xml:space="preserve"> ما سألت ربّي شيئاً إلاّ أعطاني</w:t>
      </w:r>
      <w:r w:rsidR="00107BC9">
        <w:rPr>
          <w:rStyle w:val="libBold2Char"/>
          <w:rtl/>
        </w:rPr>
        <w:t>،</w:t>
      </w:r>
      <w:r w:rsidRPr="00EE1CFC">
        <w:rPr>
          <w:rStyle w:val="libBold2Char"/>
          <w:rtl/>
        </w:rPr>
        <w:t xml:space="preserve"> وما سألت الله شيئاً إلاّ سألته لك</w:t>
      </w:r>
      <w:r w:rsidR="00107BC9">
        <w:rPr>
          <w:rtl/>
        </w:rPr>
        <w:t>.</w:t>
      </w:r>
    </w:p>
    <w:p w:rsidR="00EE1CFC" w:rsidRPr="00BD1D42" w:rsidRDefault="000E3A7F" w:rsidP="00737FD1">
      <w:pPr>
        <w:pStyle w:val="libLine"/>
      </w:pPr>
      <w:r>
        <w:rPr>
          <w:rtl/>
        </w:rPr>
        <w:t>____________________</w:t>
      </w:r>
    </w:p>
    <w:p w:rsidR="00EE1CFC" w:rsidRPr="001A7650" w:rsidRDefault="00EE1CFC" w:rsidP="001A7650">
      <w:pPr>
        <w:pStyle w:val="libFootnote0"/>
      </w:pPr>
      <w:r w:rsidRPr="00BD1D42">
        <w:rPr>
          <w:rtl/>
        </w:rPr>
        <w:t>(1) ما بين المعقوفين زيادة منّا</w:t>
      </w:r>
      <w:r w:rsidR="00107BC9">
        <w:rPr>
          <w:rtl/>
        </w:rPr>
        <w:t>.</w:t>
      </w:r>
    </w:p>
    <w:p w:rsidR="00EE1CFC" w:rsidRPr="001A7650" w:rsidRDefault="00EE1CFC" w:rsidP="001A7650">
      <w:pPr>
        <w:pStyle w:val="libFootnote0"/>
      </w:pPr>
      <w:r w:rsidRPr="00BD1D42">
        <w:rPr>
          <w:rtl/>
        </w:rPr>
        <w:t>(2) ما بين المعقوفين غير موجود في نسخة طهران وإنّما هو من نسخة السيد علي نقي</w:t>
      </w:r>
      <w:r w:rsidR="00107BC9">
        <w:rPr>
          <w:rtl/>
        </w:rPr>
        <w:t>.</w:t>
      </w:r>
    </w:p>
    <w:p w:rsidR="00EE1CFC" w:rsidRPr="001A7650" w:rsidRDefault="00EE1CFC" w:rsidP="001A7650">
      <w:pPr>
        <w:pStyle w:val="libFootnote0"/>
      </w:pPr>
      <w:r w:rsidRPr="00BD1D42">
        <w:rPr>
          <w:rtl/>
        </w:rPr>
        <w:t>(3) ما بين المعقوفين مأخوذ من الحديث</w:t>
      </w:r>
      <w:r w:rsidR="00107BC9">
        <w:rPr>
          <w:rtl/>
        </w:rPr>
        <w:t>:</w:t>
      </w:r>
      <w:r w:rsidRPr="00BD1D42">
        <w:rPr>
          <w:rtl/>
        </w:rPr>
        <w:t xml:space="preserve"> (800) من ترجمة أمير المؤمنين من تاريخ دمشق</w:t>
      </w:r>
      <w:r w:rsidR="00107BC9">
        <w:rPr>
          <w:rtl/>
        </w:rPr>
        <w:t>:</w:t>
      </w:r>
      <w:r w:rsidRPr="00BD1D42">
        <w:rPr>
          <w:rtl/>
        </w:rPr>
        <w:t xml:space="preserve"> ج 2 ص 277 فإنّه رواه عن محمد بن الحسين بن المهتدي</w:t>
      </w:r>
      <w:r w:rsidR="00107BC9">
        <w:rPr>
          <w:rtl/>
        </w:rPr>
        <w:t>،</w:t>
      </w:r>
      <w:r w:rsidRPr="00BD1D42">
        <w:rPr>
          <w:rtl/>
        </w:rPr>
        <w:t xml:space="preserve"> عن ابن شاهين</w:t>
      </w:r>
      <w:r w:rsidR="00107BC9">
        <w:rPr>
          <w:rtl/>
        </w:rPr>
        <w:t>،</w:t>
      </w:r>
      <w:r w:rsidRPr="00BD1D42">
        <w:rPr>
          <w:rtl/>
        </w:rPr>
        <w:t xml:space="preserve"> عن الحسين بن اسماعيل الضبي</w:t>
      </w:r>
      <w:r w:rsidR="00107BC9">
        <w:rPr>
          <w:rtl/>
        </w:rPr>
        <w:t>.</w:t>
      </w:r>
      <w:r w:rsidRPr="00BD1D42">
        <w:rPr>
          <w:rtl/>
        </w:rPr>
        <w:t>..</w:t>
      </w:r>
    </w:p>
    <w:p w:rsidR="00EE1CFC" w:rsidRPr="001A7650" w:rsidRDefault="00EE1CFC" w:rsidP="001A7650">
      <w:pPr>
        <w:pStyle w:val="libFootnote0"/>
      </w:pPr>
      <w:r w:rsidRPr="00BD1D42">
        <w:rPr>
          <w:rtl/>
        </w:rPr>
        <w:t>ورواه أيضاً النسائي في الحديث</w:t>
      </w:r>
      <w:r w:rsidR="00107BC9">
        <w:rPr>
          <w:rtl/>
        </w:rPr>
        <w:t>:</w:t>
      </w:r>
      <w:r w:rsidRPr="00BD1D42">
        <w:rPr>
          <w:rtl/>
        </w:rPr>
        <w:t xml:space="preserve"> (141) من كتاب الخصائص ص 125</w:t>
      </w:r>
      <w:r w:rsidR="00107BC9">
        <w:rPr>
          <w:rtl/>
        </w:rPr>
        <w:t>،</w:t>
      </w:r>
      <w:r w:rsidRPr="00BD1D42">
        <w:rPr>
          <w:rtl/>
        </w:rPr>
        <w:t xml:space="preserve"> عن عبد الأعلى</w:t>
      </w:r>
      <w:r w:rsidR="00107BC9">
        <w:rPr>
          <w:rtl/>
        </w:rPr>
        <w:t>.</w:t>
      </w:r>
      <w:r w:rsidRPr="00BD1D42">
        <w:rPr>
          <w:rtl/>
        </w:rPr>
        <w:t>.. ثم رواه عن جعفر الأحمر</w:t>
      </w:r>
      <w:r w:rsidR="00107BC9">
        <w:rPr>
          <w:rtl/>
        </w:rPr>
        <w:t>،</w:t>
      </w:r>
      <w:r w:rsidRPr="00BD1D42">
        <w:rPr>
          <w:rtl/>
        </w:rPr>
        <w:t xml:space="preserve"> عن يزيد بن أبي زياد</w:t>
      </w:r>
      <w:r w:rsidR="00107BC9">
        <w:rPr>
          <w:rtl/>
        </w:rPr>
        <w:t>،</w:t>
      </w:r>
      <w:r w:rsidRPr="00BD1D42">
        <w:rPr>
          <w:rtl/>
        </w:rPr>
        <w:t xml:space="preserve"> عن عبد الله بن الحرث</w:t>
      </w:r>
      <w:r w:rsidR="00107BC9">
        <w:rPr>
          <w:rtl/>
        </w:rPr>
        <w:t>،</w:t>
      </w:r>
      <w:r w:rsidRPr="00BD1D42">
        <w:rPr>
          <w:rtl/>
        </w:rPr>
        <w:t xml:space="preserve"> عن علي</w:t>
      </w:r>
      <w:r w:rsidR="00107BC9">
        <w:rPr>
          <w:rtl/>
        </w:rPr>
        <w:t>.</w:t>
      </w:r>
      <w:r w:rsidRPr="00BD1D42">
        <w:rPr>
          <w:rtl/>
        </w:rPr>
        <w:t>..</w:t>
      </w:r>
    </w:p>
    <w:p w:rsidR="00EE1CFC" w:rsidRPr="001A7650" w:rsidRDefault="00EE1CFC" w:rsidP="001A7650">
      <w:pPr>
        <w:pStyle w:val="libFootnote0"/>
      </w:pPr>
      <w:r w:rsidRPr="00BD1D42">
        <w:rPr>
          <w:rtl/>
        </w:rPr>
        <w:t>(4) هذا هو الصواب الموافق لما في مصادر جمّة</w:t>
      </w:r>
      <w:r w:rsidR="00107BC9">
        <w:rPr>
          <w:rtl/>
        </w:rPr>
        <w:t>،</w:t>
      </w:r>
      <w:r w:rsidRPr="00BD1D42">
        <w:rPr>
          <w:rtl/>
        </w:rPr>
        <w:t xml:space="preserve"> وفي نسخة السيد علي نقي</w:t>
      </w:r>
      <w:r w:rsidR="00107BC9">
        <w:rPr>
          <w:rtl/>
        </w:rPr>
        <w:t>:</w:t>
      </w:r>
      <w:r w:rsidRPr="00BD1D42">
        <w:rPr>
          <w:rtl/>
        </w:rPr>
        <w:t xml:space="preserve"> </w:t>
      </w:r>
      <w:r w:rsidR="000E3A7F">
        <w:rPr>
          <w:rtl/>
        </w:rPr>
        <w:t>(</w:t>
      </w:r>
      <w:r w:rsidRPr="00BD1D42">
        <w:rPr>
          <w:rtl/>
        </w:rPr>
        <w:t>زيادة بن أبي زياد</w:t>
      </w:r>
      <w:r w:rsidR="00107BC9">
        <w:rPr>
          <w:rtl/>
        </w:rPr>
        <w:t>.</w:t>
      </w:r>
      <w:r w:rsidRPr="00BD1D42">
        <w:rPr>
          <w:rtl/>
        </w:rPr>
        <w:t>.</w:t>
      </w:r>
      <w:r w:rsidR="000E3A7F">
        <w:rPr>
          <w:rtl/>
        </w:rPr>
        <w:t>)</w:t>
      </w:r>
      <w:r w:rsidR="00107BC9">
        <w:rPr>
          <w:rtl/>
        </w:rPr>
        <w:t>.</w:t>
      </w:r>
    </w:p>
    <w:p w:rsidR="00EE1CFC" w:rsidRPr="001A7650" w:rsidRDefault="00EE1CFC" w:rsidP="001A7650">
      <w:pPr>
        <w:pStyle w:val="libFootnote0"/>
      </w:pPr>
      <w:r w:rsidRPr="00BD1D42">
        <w:rPr>
          <w:rtl/>
        </w:rPr>
        <w:t>(5) كذا في الأصل</w:t>
      </w:r>
      <w:r w:rsidR="00107BC9">
        <w:rPr>
          <w:rtl/>
        </w:rPr>
        <w:t>،</w:t>
      </w:r>
      <w:r w:rsidRPr="00BD1D42">
        <w:rPr>
          <w:rtl/>
        </w:rPr>
        <w:t xml:space="preserve"> ويحتمله أيضاً ما رواه ابن عساكر تحت الرقم</w:t>
      </w:r>
      <w:r w:rsidR="00107BC9">
        <w:rPr>
          <w:rtl/>
        </w:rPr>
        <w:t>:</w:t>
      </w:r>
      <w:r w:rsidRPr="00BD1D42">
        <w:rPr>
          <w:rtl/>
        </w:rPr>
        <w:t xml:space="preserve"> (800) من ترجمة أمير المؤمنين من تاريخ دمشق</w:t>
      </w:r>
      <w:r w:rsidR="00107BC9">
        <w:rPr>
          <w:rtl/>
        </w:rPr>
        <w:t>:</w:t>
      </w:r>
      <w:r w:rsidRPr="00BD1D42">
        <w:rPr>
          <w:rtl/>
        </w:rPr>
        <w:t xml:space="preserve"> ج 2 ص 277 بسنده عن ابن شاهين</w:t>
      </w:r>
      <w:r w:rsidR="00107BC9">
        <w:rPr>
          <w:rtl/>
        </w:rPr>
        <w:t>.</w:t>
      </w:r>
      <w:r w:rsidRPr="00BD1D42">
        <w:rPr>
          <w:rtl/>
        </w:rPr>
        <w:t>.. كما أنّ لفظ ابن عساكر يحتمل أيضاً أن يقرأ</w:t>
      </w:r>
      <w:r w:rsidR="00107BC9">
        <w:rPr>
          <w:rtl/>
        </w:rPr>
        <w:t>:</w:t>
      </w:r>
      <w:r w:rsidRPr="00BD1D42">
        <w:rPr>
          <w:rtl/>
        </w:rPr>
        <w:t xml:space="preserve"> </w:t>
      </w:r>
      <w:r w:rsidR="000E3A7F">
        <w:rPr>
          <w:rtl/>
        </w:rPr>
        <w:t>(</w:t>
      </w:r>
      <w:r w:rsidRPr="00BD1D42">
        <w:rPr>
          <w:rtl/>
        </w:rPr>
        <w:t>قد خفقت</w:t>
      </w:r>
      <w:r w:rsidR="000E3A7F">
        <w:rPr>
          <w:rtl/>
        </w:rPr>
        <w:t>)</w:t>
      </w:r>
      <w:r w:rsidR="00107BC9">
        <w:rPr>
          <w:rtl/>
        </w:rPr>
        <w:t>.</w:t>
      </w:r>
    </w:p>
    <w:p w:rsidR="000E3A7F" w:rsidRDefault="00EE1CFC" w:rsidP="001A7650">
      <w:pPr>
        <w:pStyle w:val="libFootnote0"/>
      </w:pPr>
      <w:r w:rsidRPr="00BD1D42">
        <w:rPr>
          <w:rtl/>
        </w:rPr>
        <w:t>(6) هذا هو الظاهر الموافق لرواية ابن عساكر نقلاً عن ابن شاهين</w:t>
      </w:r>
      <w:r w:rsidR="00107BC9">
        <w:rPr>
          <w:rtl/>
        </w:rPr>
        <w:t>،</w:t>
      </w:r>
      <w:r w:rsidRPr="00BD1D42">
        <w:rPr>
          <w:rtl/>
        </w:rPr>
        <w:t xml:space="preserve"> وفي الأصل</w:t>
      </w:r>
      <w:r w:rsidR="00107BC9">
        <w:rPr>
          <w:rtl/>
        </w:rPr>
        <w:t>:</w:t>
      </w:r>
      <w:r w:rsidRPr="00BD1D42">
        <w:rPr>
          <w:rtl/>
        </w:rPr>
        <w:t xml:space="preserve"> </w:t>
      </w:r>
      <w:r w:rsidR="000E3A7F">
        <w:rPr>
          <w:rtl/>
        </w:rPr>
        <w:t>(</w:t>
      </w:r>
      <w:r w:rsidRPr="00BD1D42">
        <w:rPr>
          <w:rtl/>
        </w:rPr>
        <w:t>فكأنّي ما اشتكيت بعد ذلك</w:t>
      </w:r>
      <w:r w:rsidR="000E3A7F">
        <w:rPr>
          <w:rtl/>
        </w:rPr>
        <w:t>)</w:t>
      </w:r>
      <w:r w:rsidR="00107BC9">
        <w:rPr>
          <w:rtl/>
        </w:rPr>
        <w:t>.</w:t>
      </w:r>
    </w:p>
    <w:p w:rsidR="000E3A7F" w:rsidRDefault="00EE1CFC" w:rsidP="00E00003">
      <w:pPr>
        <w:pStyle w:val="libPoemTiniChar"/>
        <w:rPr>
          <w:rtl/>
        </w:rPr>
      </w:pPr>
      <w:r>
        <w:rPr>
          <w:rtl/>
        </w:rPr>
        <w:br w:type="page"/>
      </w:r>
    </w:p>
    <w:p w:rsidR="000E3A7F" w:rsidRPr="00B05294" w:rsidRDefault="00EE1CFC" w:rsidP="00285200">
      <w:pPr>
        <w:pStyle w:val="libCenterBold2"/>
      </w:pPr>
      <w:r w:rsidRPr="00AA29FE">
        <w:rPr>
          <w:rtl/>
        </w:rPr>
        <w:lastRenderedPageBreak/>
        <w:t xml:space="preserve">فضيلة </w:t>
      </w:r>
    </w:p>
    <w:p w:rsidR="000E3A7F" w:rsidRPr="00E00003" w:rsidRDefault="000E3A7F" w:rsidP="00E00003">
      <w:pPr>
        <w:pStyle w:val="libCenter"/>
      </w:pPr>
      <w:r>
        <w:rPr>
          <w:rtl/>
        </w:rPr>
        <w:t>[</w:t>
      </w:r>
      <w:r w:rsidR="00EE1CFC" w:rsidRPr="00AA29FE">
        <w:rPr>
          <w:rtl/>
        </w:rPr>
        <w:t>أو خصّيصة</w:t>
      </w:r>
      <w:r>
        <w:rPr>
          <w:rtl/>
        </w:rPr>
        <w:t>]</w:t>
      </w:r>
      <w:r w:rsidR="00EE1CFC" w:rsidRPr="00AA29FE">
        <w:rPr>
          <w:rtl/>
        </w:rPr>
        <w:t xml:space="preserve"> أُخرى بمعناها</w:t>
      </w:r>
      <w:r w:rsidR="00107BC9">
        <w:rPr>
          <w:rtl/>
        </w:rPr>
        <w:t>،</w:t>
      </w:r>
      <w:r w:rsidR="00EE1CFC" w:rsidRPr="00AA29FE">
        <w:rPr>
          <w:rtl/>
        </w:rPr>
        <w:t xml:space="preserve"> وعلى مثالها </w:t>
      </w:r>
      <w:r>
        <w:rPr>
          <w:rtl/>
        </w:rPr>
        <w:t>[</w:t>
      </w:r>
      <w:r w:rsidR="00EE1CFC" w:rsidRPr="00AA29FE">
        <w:rPr>
          <w:rtl/>
        </w:rPr>
        <w:t>و</w:t>
      </w:r>
      <w:r>
        <w:rPr>
          <w:rtl/>
        </w:rPr>
        <w:t>]</w:t>
      </w:r>
      <w:r w:rsidR="00EE1CFC" w:rsidRPr="00AA29FE">
        <w:rPr>
          <w:rtl/>
        </w:rPr>
        <w:t xml:space="preserve"> مبناها</w:t>
      </w:r>
    </w:p>
    <w:p w:rsidR="00EE1CFC" w:rsidRPr="00AA29FE" w:rsidRDefault="00EE1CFC" w:rsidP="00EE1CFC">
      <w:pPr>
        <w:pStyle w:val="libNormal"/>
      </w:pPr>
      <w:r w:rsidRPr="00EE1CFC">
        <w:rPr>
          <w:rtl/>
        </w:rPr>
        <w:t>172</w:t>
      </w:r>
      <w:r w:rsidR="000E3A7F">
        <w:rPr>
          <w:rtl/>
        </w:rPr>
        <w:t xml:space="preserve"> - </w:t>
      </w:r>
      <w:r w:rsidRPr="00EE1CFC">
        <w:rPr>
          <w:rtl/>
        </w:rPr>
        <w:t xml:space="preserve">وبهذا الإسناد </w:t>
      </w:r>
      <w:r w:rsidR="000E3A7F">
        <w:rPr>
          <w:rtl/>
        </w:rPr>
        <w:t>[</w:t>
      </w:r>
      <w:r w:rsidRPr="00EE1CFC">
        <w:rPr>
          <w:rtl/>
        </w:rPr>
        <w:t>المتقدّم المنتهى</w:t>
      </w:r>
      <w:r w:rsidR="000E3A7F">
        <w:rPr>
          <w:rtl/>
        </w:rPr>
        <w:t>]</w:t>
      </w:r>
      <w:r w:rsidRPr="00EE1CFC">
        <w:rPr>
          <w:rtl/>
        </w:rPr>
        <w:t xml:space="preserve"> إلى الحافظ أبي نعيم</w:t>
      </w:r>
      <w:r w:rsidR="00107BC9">
        <w:rPr>
          <w:rtl/>
        </w:rPr>
        <w:t>،</w:t>
      </w:r>
      <w:r w:rsidRPr="00EE1CFC">
        <w:rPr>
          <w:rtl/>
        </w:rPr>
        <w:t xml:space="preserve"> قال</w:t>
      </w:r>
      <w:r w:rsidR="00107BC9">
        <w:rPr>
          <w:rtl/>
        </w:rPr>
        <w:t>:</w:t>
      </w:r>
      <w:r w:rsidRPr="00EE1CFC">
        <w:rPr>
          <w:rtl/>
        </w:rPr>
        <w:t xml:space="preserve"> حدثنا أبو محمد ابن حسان </w:t>
      </w:r>
      <w:r w:rsidRPr="00EE1CFC">
        <w:rPr>
          <w:rStyle w:val="libFootnotenumChar"/>
          <w:rtl/>
        </w:rPr>
        <w:t>(1)</w:t>
      </w:r>
      <w:r w:rsidR="00107BC9">
        <w:rPr>
          <w:rtl/>
        </w:rPr>
        <w:t>،</w:t>
      </w:r>
      <w:r w:rsidRPr="00EE1CFC">
        <w:rPr>
          <w:rtl/>
        </w:rPr>
        <w:t xml:space="preserve"> حدثنا أبو العباس الهروي</w:t>
      </w:r>
      <w:r w:rsidR="00107BC9">
        <w:rPr>
          <w:rtl/>
        </w:rPr>
        <w:t>،</w:t>
      </w:r>
      <w:r w:rsidRPr="00EE1CFC">
        <w:rPr>
          <w:rtl/>
        </w:rPr>
        <w:t xml:space="preserve"> فيما أجاز لي</w:t>
      </w:r>
      <w:r w:rsidR="00107BC9">
        <w:rPr>
          <w:rtl/>
        </w:rPr>
        <w:t>،</w:t>
      </w:r>
      <w:r w:rsidRPr="00EE1CFC">
        <w:rPr>
          <w:rtl/>
        </w:rPr>
        <w:t xml:space="preserve"> أنبأنا محمد ابن عبد الرحيم</w:t>
      </w:r>
      <w:r w:rsidR="00107BC9">
        <w:rPr>
          <w:rtl/>
        </w:rPr>
        <w:t>،</w:t>
      </w:r>
      <w:r w:rsidRPr="00EE1CFC">
        <w:rPr>
          <w:rtl/>
        </w:rPr>
        <w:t xml:space="preserve"> حدثنا علي بن قادم</w:t>
      </w:r>
      <w:r w:rsidR="00107BC9">
        <w:rPr>
          <w:rtl/>
        </w:rPr>
        <w:t>،</w:t>
      </w:r>
      <w:r w:rsidRPr="00EE1CFC">
        <w:rPr>
          <w:rtl/>
        </w:rPr>
        <w:t xml:space="preserve"> حدثنا جعفر بن زياد الأحمر </w:t>
      </w:r>
      <w:r w:rsidRPr="00EE1CFC">
        <w:rPr>
          <w:rStyle w:val="libFootnotenumChar"/>
          <w:rtl/>
        </w:rPr>
        <w:t>(2)</w:t>
      </w:r>
      <w:r w:rsidR="00107BC9">
        <w:rPr>
          <w:rtl/>
        </w:rPr>
        <w:t>،</w:t>
      </w:r>
      <w:r w:rsidRPr="00EE1CFC">
        <w:rPr>
          <w:rtl/>
        </w:rPr>
        <w:t xml:space="preserve"> عن يزيد بن أبي زياد</w:t>
      </w:r>
      <w:r w:rsidR="00107BC9">
        <w:rPr>
          <w:rtl/>
        </w:rPr>
        <w:t>،</w:t>
      </w:r>
      <w:r w:rsidRPr="00EE1CFC">
        <w:rPr>
          <w:rtl/>
        </w:rPr>
        <w:t xml:space="preserve"> عن عبد الله بن الحرث</w:t>
      </w:r>
      <w:r w:rsidR="00E00003">
        <w:rPr>
          <w:rtl/>
        </w:rPr>
        <w:t xml:space="preserve">: </w:t>
      </w:r>
      <w:r w:rsidRPr="00EE1CFC">
        <w:rPr>
          <w:rtl/>
        </w:rPr>
        <w:t>عن علي عليه السلام</w:t>
      </w:r>
      <w:r w:rsidR="00107BC9">
        <w:rPr>
          <w:rtl/>
        </w:rPr>
        <w:t>،</w:t>
      </w:r>
      <w:r w:rsidRPr="00EE1CFC">
        <w:rPr>
          <w:rtl/>
        </w:rPr>
        <w:t xml:space="preserve"> قال</w:t>
      </w:r>
      <w:r w:rsidR="00107BC9">
        <w:rPr>
          <w:rtl/>
        </w:rPr>
        <w:t>:</w:t>
      </w:r>
      <w:r w:rsidRPr="00EE1CFC">
        <w:rPr>
          <w:rtl/>
        </w:rPr>
        <w:t xml:space="preserve"> </w:t>
      </w:r>
      <w:r w:rsidRPr="00EE1CFC">
        <w:rPr>
          <w:rStyle w:val="libBold2Char"/>
          <w:rtl/>
        </w:rPr>
        <w:t xml:space="preserve">وجعت وجعاً فأتيت النبي صلّى الله عليه وسلّم فأنامني </w:t>
      </w:r>
      <w:r w:rsidR="000E3A7F">
        <w:rPr>
          <w:rStyle w:val="libBold2Char"/>
          <w:rtl/>
        </w:rPr>
        <w:t>[</w:t>
      </w:r>
      <w:r w:rsidRPr="00EE1CFC">
        <w:rPr>
          <w:rStyle w:val="libBold2Char"/>
          <w:rtl/>
        </w:rPr>
        <w:t>في</w:t>
      </w:r>
      <w:r w:rsidR="000E3A7F">
        <w:rPr>
          <w:rStyle w:val="libBold2Char"/>
          <w:rtl/>
        </w:rPr>
        <w:t>]</w:t>
      </w:r>
      <w:r w:rsidRPr="00EE1CFC">
        <w:rPr>
          <w:rStyle w:val="libBold2Char"/>
          <w:rtl/>
        </w:rPr>
        <w:t xml:space="preserve"> مكانه</w:t>
      </w:r>
      <w:r w:rsidRPr="00EE1CFC">
        <w:rPr>
          <w:rtl/>
        </w:rPr>
        <w:t xml:space="preserve"> </w:t>
      </w:r>
      <w:r w:rsidRPr="00EE1CFC">
        <w:rPr>
          <w:rStyle w:val="libFootnotenumChar"/>
          <w:rtl/>
        </w:rPr>
        <w:t>(3)</w:t>
      </w:r>
      <w:r w:rsidRPr="00EE1CFC">
        <w:rPr>
          <w:rStyle w:val="libBold2Char"/>
          <w:rtl/>
        </w:rPr>
        <w:t xml:space="preserve"> فقام يصلّي وألقى عليّ طرف ثوبه </w:t>
      </w:r>
      <w:r w:rsidRPr="00EE1CFC">
        <w:rPr>
          <w:rStyle w:val="libFootnotenumChar"/>
          <w:rtl/>
        </w:rPr>
        <w:t>(4)</w:t>
      </w:r>
      <w:r w:rsidRPr="00EE1CFC">
        <w:rPr>
          <w:rtl/>
        </w:rPr>
        <w:t xml:space="preserve"> </w:t>
      </w:r>
      <w:r w:rsidRPr="00EE1CFC">
        <w:rPr>
          <w:rStyle w:val="libBold2Char"/>
          <w:rtl/>
        </w:rPr>
        <w:t>ثم قال</w:t>
      </w:r>
      <w:r w:rsidR="00107BC9">
        <w:rPr>
          <w:rStyle w:val="libBold2Char"/>
          <w:rtl/>
        </w:rPr>
        <w:t>:</w:t>
      </w:r>
      <w:r w:rsidRPr="00EE1CFC">
        <w:rPr>
          <w:rStyle w:val="libBold2Char"/>
          <w:rtl/>
        </w:rPr>
        <w:t xml:space="preserve"> برئت يا ابن أبي طالب لا بأس عليك</w:t>
      </w:r>
      <w:r w:rsidR="00107BC9">
        <w:rPr>
          <w:rStyle w:val="libBold2Char"/>
          <w:rtl/>
        </w:rPr>
        <w:t>،</w:t>
      </w:r>
      <w:r w:rsidRPr="00EE1CFC">
        <w:rPr>
          <w:rStyle w:val="libBold2Char"/>
          <w:rtl/>
        </w:rPr>
        <w:t xml:space="preserve"> ما سألت الله شيئاً إلاّ سألت لك مثله</w:t>
      </w:r>
      <w:r w:rsidR="00107BC9">
        <w:rPr>
          <w:rStyle w:val="libBold2Char"/>
          <w:rtl/>
        </w:rPr>
        <w:t>،</w:t>
      </w:r>
      <w:r w:rsidRPr="00EE1CFC">
        <w:rPr>
          <w:rStyle w:val="libBold2Char"/>
          <w:rtl/>
        </w:rPr>
        <w:t xml:space="preserve"> ولا سألت الله شيئاً إلاّ أعطانيه إلاّ أنّه قيل لي</w:t>
      </w:r>
      <w:r w:rsidR="00107BC9">
        <w:rPr>
          <w:rStyle w:val="libBold2Char"/>
          <w:rtl/>
        </w:rPr>
        <w:t>:</w:t>
      </w:r>
      <w:r w:rsidRPr="00EE1CFC">
        <w:rPr>
          <w:rStyle w:val="libBold2Char"/>
          <w:rtl/>
        </w:rPr>
        <w:t xml:space="preserve"> </w:t>
      </w:r>
      <w:r w:rsidR="000E3A7F">
        <w:rPr>
          <w:rStyle w:val="libBold2Char"/>
          <w:rtl/>
        </w:rPr>
        <w:t>[</w:t>
      </w:r>
      <w:r w:rsidRPr="00EE1CFC">
        <w:rPr>
          <w:rStyle w:val="libBold2Char"/>
          <w:rtl/>
        </w:rPr>
        <w:t>إنّه</w:t>
      </w:r>
      <w:r w:rsidR="000E3A7F">
        <w:rPr>
          <w:rStyle w:val="libBold2Char"/>
          <w:rtl/>
        </w:rPr>
        <w:t>]</w:t>
      </w:r>
      <w:r w:rsidRPr="00EE1CFC">
        <w:rPr>
          <w:rStyle w:val="libBold2Char"/>
          <w:rtl/>
        </w:rPr>
        <w:t xml:space="preserve"> لا نبّوة بعدك</w:t>
      </w:r>
      <w:r w:rsidR="00107BC9">
        <w:rPr>
          <w:rtl/>
        </w:rPr>
        <w:t>.</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(1) كذا في مخطوطة السيد علي نقي</w:t>
      </w:r>
      <w:r w:rsidR="00107BC9">
        <w:rPr>
          <w:rtl/>
        </w:rPr>
        <w:t>،</w:t>
      </w:r>
      <w:r w:rsidRPr="00AA29FE">
        <w:rPr>
          <w:rtl/>
        </w:rPr>
        <w:t xml:space="preserve"> وفي نسخة طهران</w:t>
      </w:r>
      <w:r w:rsidR="00107BC9">
        <w:rPr>
          <w:rtl/>
        </w:rPr>
        <w:t>:</w:t>
      </w:r>
      <w:r w:rsidRPr="00AA29FE">
        <w:rPr>
          <w:rtl/>
        </w:rPr>
        <w:t xml:space="preserve"> </w:t>
      </w:r>
      <w:r w:rsidR="000E3A7F">
        <w:rPr>
          <w:rtl/>
        </w:rPr>
        <w:t>(</w:t>
      </w:r>
      <w:r w:rsidRPr="00AA29FE">
        <w:rPr>
          <w:rtl/>
        </w:rPr>
        <w:t>ابن جناب</w:t>
      </w:r>
      <w:r w:rsidR="000E3A7F">
        <w:rPr>
          <w:rtl/>
        </w:rPr>
        <w:t>)</w:t>
      </w:r>
      <w:r w:rsidR="00107BC9">
        <w:rPr>
          <w:rtl/>
        </w:rPr>
        <w:t>.</w:t>
      </w:r>
    </w:p>
    <w:p w:rsidR="00EE1CFC" w:rsidRPr="001A7650" w:rsidRDefault="00EE1CFC" w:rsidP="001A7650">
      <w:pPr>
        <w:pStyle w:val="libFootnote0"/>
      </w:pPr>
      <w:r w:rsidRPr="00AA29FE">
        <w:rPr>
          <w:rtl/>
        </w:rPr>
        <w:t>والحديث رواه أبو نعيم في كتاب معرفة الصحابة</w:t>
      </w:r>
      <w:r w:rsidR="00107BC9">
        <w:rPr>
          <w:rtl/>
        </w:rPr>
        <w:t>.</w:t>
      </w:r>
      <w:r w:rsidRPr="00AA29FE">
        <w:rPr>
          <w:rtl/>
        </w:rPr>
        <w:t xml:space="preserve"> ورواه عنه في باب فضائل أمير المؤمنين تحت الرقم</w:t>
      </w:r>
      <w:r w:rsidR="00107BC9">
        <w:rPr>
          <w:rtl/>
        </w:rPr>
        <w:t>:</w:t>
      </w:r>
      <w:r w:rsidRPr="00AA29FE">
        <w:rPr>
          <w:rtl/>
        </w:rPr>
        <w:t xml:space="preserve"> (283) من كنز العمال</w:t>
      </w:r>
      <w:r w:rsidR="00107BC9">
        <w:rPr>
          <w:rtl/>
        </w:rPr>
        <w:t>:</w:t>
      </w:r>
      <w:r w:rsidRPr="00AA29FE">
        <w:rPr>
          <w:rtl/>
        </w:rPr>
        <w:t xml:space="preserve"> ج 15 ص 98 ط 2</w:t>
      </w:r>
      <w:r w:rsidR="00107BC9">
        <w:rPr>
          <w:rtl/>
        </w:rPr>
        <w:t>،</w:t>
      </w:r>
      <w:r w:rsidRPr="00AA29FE">
        <w:rPr>
          <w:rtl/>
        </w:rPr>
        <w:t xml:space="preserve"> ورواه أيضاً تحت الرقم</w:t>
      </w:r>
      <w:r w:rsidR="00107BC9">
        <w:rPr>
          <w:rtl/>
        </w:rPr>
        <w:t>:</w:t>
      </w:r>
      <w:r w:rsidRPr="00AA29FE">
        <w:rPr>
          <w:rtl/>
        </w:rPr>
        <w:t xml:space="preserve"> (428) منه ج 15</w:t>
      </w:r>
      <w:r w:rsidR="00107BC9">
        <w:rPr>
          <w:rtl/>
        </w:rPr>
        <w:t>،</w:t>
      </w:r>
      <w:r w:rsidRPr="00AA29FE">
        <w:rPr>
          <w:rtl/>
        </w:rPr>
        <w:t xml:space="preserve"> ص 150 ط 2 وقال</w:t>
      </w:r>
      <w:r w:rsidR="00107BC9">
        <w:rPr>
          <w:rtl/>
        </w:rPr>
        <w:t>:</w:t>
      </w:r>
      <w:r w:rsidRPr="00AA29FE">
        <w:rPr>
          <w:rtl/>
        </w:rPr>
        <w:t xml:space="preserve"> رواه ابن جرير</w:t>
      </w:r>
      <w:r w:rsidR="000E3A7F">
        <w:rPr>
          <w:rtl/>
        </w:rPr>
        <w:t xml:space="preserve"> - </w:t>
      </w:r>
      <w:r w:rsidRPr="00AA29FE">
        <w:rPr>
          <w:rtl/>
        </w:rPr>
        <w:t>وصحّحه</w:t>
      </w:r>
      <w:r w:rsidR="000E3A7F">
        <w:rPr>
          <w:rtl/>
        </w:rPr>
        <w:t xml:space="preserve"> - </w:t>
      </w:r>
      <w:r w:rsidRPr="00AA29FE">
        <w:rPr>
          <w:rtl/>
        </w:rPr>
        <w:t>وابن أبي عاصم</w:t>
      </w:r>
      <w:r w:rsidR="00107BC9">
        <w:rPr>
          <w:rtl/>
        </w:rPr>
        <w:t>،</w:t>
      </w:r>
      <w:r w:rsidRPr="00AA29FE">
        <w:rPr>
          <w:rtl/>
        </w:rPr>
        <w:t xml:space="preserve"> والطبراني في الأوسط</w:t>
      </w:r>
      <w:r w:rsidR="00107BC9">
        <w:rPr>
          <w:rtl/>
        </w:rPr>
        <w:t>،</w:t>
      </w:r>
      <w:r w:rsidRPr="00AA29FE">
        <w:rPr>
          <w:rtl/>
        </w:rPr>
        <w:t xml:space="preserve"> وابن شاهين في السنة</w:t>
      </w:r>
      <w:r w:rsidR="00107BC9">
        <w:rPr>
          <w:rtl/>
        </w:rPr>
        <w:t>.</w:t>
      </w:r>
    </w:p>
    <w:p w:rsidR="00EE1CFC" w:rsidRPr="001A7650" w:rsidRDefault="00EE1CFC" w:rsidP="001A7650">
      <w:pPr>
        <w:pStyle w:val="libFootnote0"/>
      </w:pPr>
      <w:r w:rsidRPr="00AA29FE">
        <w:rPr>
          <w:rtl/>
        </w:rPr>
        <w:t>(2) هذا هو الصواب المذكور في نسخة السيد علي نقي وفي مصادر آخر</w:t>
      </w:r>
      <w:r w:rsidR="00107BC9">
        <w:rPr>
          <w:rtl/>
        </w:rPr>
        <w:t>،</w:t>
      </w:r>
      <w:r w:rsidRPr="00AA29FE">
        <w:rPr>
          <w:rtl/>
        </w:rPr>
        <w:t xml:space="preserve"> وفي مخطوطة طهران</w:t>
      </w:r>
      <w:r w:rsidR="00107BC9">
        <w:rPr>
          <w:rtl/>
        </w:rPr>
        <w:t>:</w:t>
      </w:r>
      <w:r w:rsidRPr="00AA29FE">
        <w:rPr>
          <w:rtl/>
        </w:rPr>
        <w:t xml:space="preserve"> </w:t>
      </w:r>
      <w:r w:rsidR="000E3A7F">
        <w:rPr>
          <w:rtl/>
        </w:rPr>
        <w:t>(</w:t>
      </w:r>
      <w:r w:rsidRPr="00AA29FE">
        <w:rPr>
          <w:rtl/>
        </w:rPr>
        <w:t>زياد بن أحمد</w:t>
      </w:r>
      <w:r w:rsidR="000E3A7F">
        <w:rPr>
          <w:rtl/>
        </w:rPr>
        <w:t>)</w:t>
      </w:r>
      <w:r w:rsidR="00107BC9">
        <w:rPr>
          <w:rtl/>
        </w:rPr>
        <w:t>.</w:t>
      </w:r>
    </w:p>
    <w:p w:rsidR="00EE1CFC" w:rsidRPr="001A7650" w:rsidRDefault="00EE1CFC" w:rsidP="001A7650">
      <w:pPr>
        <w:pStyle w:val="libFootnote0"/>
      </w:pPr>
      <w:r w:rsidRPr="00AA29FE">
        <w:rPr>
          <w:rtl/>
        </w:rPr>
        <w:t>(3) هذا هو الظاهر الموافق لما في الحديث</w:t>
      </w:r>
      <w:r w:rsidR="00107BC9">
        <w:rPr>
          <w:rtl/>
        </w:rPr>
        <w:t>:</w:t>
      </w:r>
      <w:r w:rsidRPr="00AA29FE">
        <w:rPr>
          <w:rtl/>
        </w:rPr>
        <w:t xml:space="preserve"> (142) من خصائص النسائي ص 125</w:t>
      </w:r>
      <w:r w:rsidR="00107BC9">
        <w:rPr>
          <w:rtl/>
        </w:rPr>
        <w:t>،</w:t>
      </w:r>
      <w:r w:rsidRPr="00AA29FE">
        <w:rPr>
          <w:rtl/>
        </w:rPr>
        <w:t xml:space="preserve"> والحديث</w:t>
      </w:r>
      <w:r w:rsidR="00107BC9">
        <w:rPr>
          <w:rtl/>
        </w:rPr>
        <w:t>:</w:t>
      </w:r>
      <w:r w:rsidRPr="00AA29FE">
        <w:rPr>
          <w:rtl/>
        </w:rPr>
        <w:t xml:space="preserve"> (178) من مناقب ابن المغازلي ص 135</w:t>
      </w:r>
      <w:r w:rsidR="00107BC9">
        <w:rPr>
          <w:rtl/>
        </w:rPr>
        <w:t>،</w:t>
      </w:r>
      <w:r w:rsidRPr="00AA29FE">
        <w:rPr>
          <w:rtl/>
        </w:rPr>
        <w:t xml:space="preserve"> والحديث</w:t>
      </w:r>
      <w:r w:rsidR="00107BC9">
        <w:rPr>
          <w:rtl/>
        </w:rPr>
        <w:t>:</w:t>
      </w:r>
      <w:r w:rsidRPr="00AA29FE">
        <w:rPr>
          <w:rtl/>
        </w:rPr>
        <w:t xml:space="preserve"> (798) وتاليه من ترجمة أمير المؤمنين من تاريخ دمشق</w:t>
      </w:r>
      <w:r w:rsidR="00107BC9">
        <w:rPr>
          <w:rtl/>
        </w:rPr>
        <w:t>:</w:t>
      </w:r>
      <w:r w:rsidRPr="00AA29FE">
        <w:rPr>
          <w:rtl/>
        </w:rPr>
        <w:t xml:space="preserve"> ج 2 ص 275</w:t>
      </w:r>
      <w:r w:rsidR="00107BC9">
        <w:rPr>
          <w:rtl/>
        </w:rPr>
        <w:t>.</w:t>
      </w:r>
      <w:r w:rsidRPr="00AA29FE">
        <w:rPr>
          <w:rtl/>
        </w:rPr>
        <w:t xml:space="preserve"> وفي أصلي من فرائد السمطين</w:t>
      </w:r>
      <w:r w:rsidR="00107BC9">
        <w:rPr>
          <w:rtl/>
        </w:rPr>
        <w:t>:</w:t>
      </w:r>
      <w:r w:rsidRPr="00AA29FE">
        <w:rPr>
          <w:rtl/>
        </w:rPr>
        <w:t xml:space="preserve"> </w:t>
      </w:r>
      <w:r w:rsidR="000E3A7F">
        <w:rPr>
          <w:rtl/>
        </w:rPr>
        <w:t>(</w:t>
      </w:r>
      <w:r w:rsidRPr="00AA29FE">
        <w:rPr>
          <w:rtl/>
        </w:rPr>
        <w:t>فأقامني</w:t>
      </w:r>
      <w:r w:rsidR="000E3A7F">
        <w:rPr>
          <w:rtl/>
        </w:rPr>
        <w:t>)</w:t>
      </w:r>
      <w:r w:rsidR="00107BC9">
        <w:rPr>
          <w:rtl/>
        </w:rPr>
        <w:t>.</w:t>
      </w:r>
    </w:p>
    <w:p w:rsidR="00EE1CFC" w:rsidRPr="001A7650" w:rsidRDefault="00EE1CFC" w:rsidP="001A7650">
      <w:pPr>
        <w:pStyle w:val="libFootnote0"/>
      </w:pPr>
      <w:r w:rsidRPr="00AA29FE">
        <w:rPr>
          <w:rtl/>
        </w:rPr>
        <w:t>(4) ومثله في الحديث</w:t>
      </w:r>
      <w:r w:rsidR="00107BC9">
        <w:rPr>
          <w:rtl/>
        </w:rPr>
        <w:t>:</w:t>
      </w:r>
      <w:r w:rsidRPr="00AA29FE">
        <w:rPr>
          <w:rtl/>
        </w:rPr>
        <w:t xml:space="preserve"> (142) من خصائص النسائي ص 125</w:t>
      </w:r>
      <w:r w:rsidR="00107BC9">
        <w:rPr>
          <w:rtl/>
        </w:rPr>
        <w:t>،</w:t>
      </w:r>
      <w:r w:rsidRPr="00AA29FE">
        <w:rPr>
          <w:rtl/>
        </w:rPr>
        <w:t xml:space="preserve"> والحديث</w:t>
      </w:r>
      <w:r w:rsidR="00107BC9">
        <w:rPr>
          <w:rtl/>
        </w:rPr>
        <w:t>:</w:t>
      </w:r>
      <w:r w:rsidRPr="00AA29FE">
        <w:rPr>
          <w:rtl/>
        </w:rPr>
        <w:t xml:space="preserve"> (799) من ترجمة أمير المؤمنين من تاريخ دمشق</w:t>
      </w:r>
      <w:r w:rsidR="00107BC9">
        <w:rPr>
          <w:rtl/>
        </w:rPr>
        <w:t>،</w:t>
      </w:r>
      <w:r w:rsidRPr="00AA29FE">
        <w:rPr>
          <w:rtl/>
        </w:rPr>
        <w:t xml:space="preserve"> وفيهما</w:t>
      </w:r>
      <w:r w:rsidR="00107BC9">
        <w:rPr>
          <w:rtl/>
        </w:rPr>
        <w:t>:</w:t>
      </w:r>
      <w:r w:rsidRPr="00AA29FE">
        <w:rPr>
          <w:rtl/>
        </w:rPr>
        <w:t xml:space="preserve"> </w:t>
      </w:r>
      <w:r w:rsidR="000E3A7F">
        <w:rPr>
          <w:rtl/>
        </w:rPr>
        <w:t>(</w:t>
      </w:r>
      <w:r w:rsidRPr="00AA29FE">
        <w:rPr>
          <w:rtl/>
        </w:rPr>
        <w:t>قام يصلّي</w:t>
      </w:r>
      <w:r w:rsidR="000E3A7F">
        <w:rPr>
          <w:rtl/>
        </w:rPr>
        <w:t>)</w:t>
      </w:r>
      <w:r w:rsidRPr="00AA29FE">
        <w:rPr>
          <w:rtl/>
        </w:rPr>
        <w:t xml:space="preserve"> وفي الحديث</w:t>
      </w:r>
      <w:r w:rsidR="00107BC9">
        <w:rPr>
          <w:rtl/>
        </w:rPr>
        <w:t>:</w:t>
      </w:r>
      <w:r w:rsidRPr="00AA29FE">
        <w:rPr>
          <w:rtl/>
        </w:rPr>
        <w:t xml:space="preserve"> (798) منه</w:t>
      </w:r>
      <w:r w:rsidR="00107BC9">
        <w:rPr>
          <w:rtl/>
        </w:rPr>
        <w:t>:</w:t>
      </w:r>
      <w:r w:rsidRPr="00AA29FE">
        <w:rPr>
          <w:rtl/>
        </w:rPr>
        <w:t xml:space="preserve"> </w:t>
      </w:r>
      <w:r w:rsidR="000E3A7F">
        <w:rPr>
          <w:rtl/>
        </w:rPr>
        <w:t>(</w:t>
      </w:r>
      <w:r w:rsidRPr="00AA29FE">
        <w:rPr>
          <w:rtl/>
        </w:rPr>
        <w:t>فأنامني في منامه وغطاني بطرف ثوبه ثم قام يصلّي</w:t>
      </w:r>
      <w:r w:rsidR="00107BC9">
        <w:rPr>
          <w:rtl/>
        </w:rPr>
        <w:t>.</w:t>
      </w:r>
      <w:r w:rsidRPr="00AA29FE">
        <w:rPr>
          <w:rtl/>
        </w:rPr>
        <w:t>..</w:t>
      </w:r>
      <w:r w:rsidR="000E3A7F">
        <w:rPr>
          <w:rtl/>
        </w:rPr>
        <w:t>)</w:t>
      </w:r>
      <w:r w:rsidR="00107BC9">
        <w:rPr>
          <w:rtl/>
        </w:rPr>
        <w:t>.</w:t>
      </w:r>
      <w:r w:rsidRPr="00AA29FE">
        <w:rPr>
          <w:rtl/>
        </w:rPr>
        <w:t xml:space="preserve"> وفي مناقب ابن المغازلي</w:t>
      </w:r>
      <w:r w:rsidR="00107BC9">
        <w:rPr>
          <w:rtl/>
        </w:rPr>
        <w:t>:</w:t>
      </w:r>
      <w:r w:rsidRPr="00AA29FE">
        <w:rPr>
          <w:rtl/>
        </w:rPr>
        <w:t xml:space="preserve"> </w:t>
      </w:r>
      <w:r w:rsidR="000E3A7F">
        <w:rPr>
          <w:rtl/>
        </w:rPr>
        <w:t>(</w:t>
      </w:r>
      <w:r w:rsidRPr="00AA29FE">
        <w:rPr>
          <w:rtl/>
        </w:rPr>
        <w:t>فأنامني في مكانه وألقى عليّ طرف بوبه ثم قام فصلّى</w:t>
      </w:r>
      <w:r w:rsidR="00107BC9">
        <w:rPr>
          <w:rtl/>
        </w:rPr>
        <w:t>.</w:t>
      </w:r>
      <w:r w:rsidRPr="00AA29FE">
        <w:rPr>
          <w:rtl/>
        </w:rPr>
        <w:t>..</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AA29FE">
        <w:rPr>
          <w:rtl/>
        </w:rPr>
        <w:lastRenderedPageBreak/>
        <w:t>فضيلة</w:t>
      </w:r>
    </w:p>
    <w:p w:rsidR="00EE1CFC" w:rsidRPr="00AA29FE" w:rsidRDefault="00EE1CFC" w:rsidP="00EE1CFC">
      <w:pPr>
        <w:pStyle w:val="libNormal"/>
      </w:pPr>
      <w:r w:rsidRPr="00AA29FE">
        <w:rPr>
          <w:rtl/>
        </w:rPr>
        <w:t>لها كمال النهاية</w:t>
      </w:r>
      <w:r w:rsidR="00107BC9">
        <w:rPr>
          <w:rtl/>
        </w:rPr>
        <w:t>،</w:t>
      </w:r>
      <w:r w:rsidRPr="00AA29FE">
        <w:rPr>
          <w:rtl/>
        </w:rPr>
        <w:t xml:space="preserve"> بإثبات الأمور وتقرير الخلافة </w:t>
      </w:r>
      <w:r w:rsidR="000E3A7F">
        <w:rPr>
          <w:rtl/>
        </w:rPr>
        <w:t>[</w:t>
      </w:r>
      <w:r w:rsidRPr="00AA29FE">
        <w:rPr>
          <w:rtl/>
        </w:rPr>
        <w:t>في أنّ عليّاً عليه السّلام هو سهم الله الصائب</w:t>
      </w:r>
      <w:r w:rsidR="00107BC9">
        <w:rPr>
          <w:rtl/>
        </w:rPr>
        <w:t>،</w:t>
      </w:r>
      <w:r w:rsidRPr="00AA29FE">
        <w:rPr>
          <w:rtl/>
        </w:rPr>
        <w:t xml:space="preserve"> في كبد كلّ كافر وناصب</w:t>
      </w:r>
      <w:r w:rsidR="000E3A7F">
        <w:rPr>
          <w:rtl/>
        </w:rPr>
        <w:t>]</w:t>
      </w:r>
      <w:r w:rsidRPr="00AA29FE">
        <w:rPr>
          <w:rtl/>
        </w:rPr>
        <w:t xml:space="preserve"> </w:t>
      </w:r>
      <w:r w:rsidRPr="001A7650">
        <w:rPr>
          <w:rStyle w:val="libFootnotenumChar"/>
          <w:rtl/>
        </w:rPr>
        <w:t>(1)</w:t>
      </w:r>
      <w:r w:rsidR="00E00003">
        <w:rPr>
          <w:rStyle w:val="libFootnotenumChar"/>
          <w:rtl/>
        </w:rPr>
        <w:t xml:space="preserve">: </w:t>
      </w:r>
      <w:r w:rsidRPr="00EE1CFC">
        <w:rPr>
          <w:rtl/>
        </w:rPr>
        <w:t>173</w:t>
      </w:r>
      <w:r w:rsidR="000E3A7F">
        <w:rPr>
          <w:rtl/>
        </w:rPr>
        <w:t xml:space="preserve"> - </w:t>
      </w:r>
      <w:r w:rsidRPr="00EE1CFC">
        <w:rPr>
          <w:rtl/>
        </w:rPr>
        <w:t xml:space="preserve">أخبرني شيخنا الإمام نجم الدين عثمان بن الموفق </w:t>
      </w:r>
      <w:r w:rsidR="000E3A7F">
        <w:rPr>
          <w:rtl/>
        </w:rPr>
        <w:t>[</w:t>
      </w:r>
      <w:r w:rsidRPr="00EE1CFC">
        <w:rPr>
          <w:rtl/>
        </w:rPr>
        <w:t>الأذكاني</w:t>
      </w:r>
      <w:r w:rsidR="000E3A7F">
        <w:rPr>
          <w:rtl/>
        </w:rPr>
        <w:t>]</w:t>
      </w:r>
      <w:r w:rsidRPr="00EE1CFC">
        <w:rPr>
          <w:rtl/>
        </w:rPr>
        <w:t xml:space="preserve"> بقراءتي عليه</w:t>
      </w:r>
      <w:r w:rsidR="00107BC9">
        <w:rPr>
          <w:rtl/>
        </w:rPr>
        <w:t>،</w:t>
      </w:r>
      <w:r w:rsidRPr="00EE1CFC">
        <w:rPr>
          <w:rtl/>
        </w:rPr>
        <w:t xml:space="preserve"> قلت له</w:t>
      </w:r>
      <w:r w:rsidR="00107BC9">
        <w:rPr>
          <w:rtl/>
        </w:rPr>
        <w:t>:</w:t>
      </w:r>
      <w:r w:rsidRPr="00EE1CFC">
        <w:rPr>
          <w:rtl/>
        </w:rPr>
        <w:t xml:space="preserve"> أخبرك والدي شيخ الإسلام سعد الحق والدين محمد بن المؤيّد الحموئي قدّس الله روحه إجازة</w:t>
      </w:r>
      <w:r w:rsidR="00107BC9">
        <w:rPr>
          <w:rtl/>
        </w:rPr>
        <w:t>،</w:t>
      </w:r>
      <w:r w:rsidRPr="00EE1CFC">
        <w:rPr>
          <w:rtl/>
        </w:rPr>
        <w:t xml:space="preserve"> قال</w:t>
      </w:r>
      <w:r w:rsidR="00107BC9">
        <w:rPr>
          <w:rtl/>
        </w:rPr>
        <w:t>:</w:t>
      </w:r>
      <w:r w:rsidRPr="00EE1CFC">
        <w:rPr>
          <w:rtl/>
        </w:rPr>
        <w:t xml:space="preserve"> أنبانا شيخ الإسلام نجم الدين أبو الجناب أحمد بن عمر الخيّوقي رضي الله عنه إجازة </w:t>
      </w:r>
      <w:r w:rsidRPr="00EE1CFC">
        <w:rPr>
          <w:rStyle w:val="libFootnotenumChar"/>
          <w:rtl/>
        </w:rPr>
        <w:t>(2)</w:t>
      </w:r>
      <w:r w:rsidRPr="00EE1CFC">
        <w:rPr>
          <w:rtl/>
        </w:rPr>
        <w:t xml:space="preserve"> قال</w:t>
      </w:r>
      <w:r w:rsidR="00107BC9">
        <w:rPr>
          <w:rtl/>
        </w:rPr>
        <w:t>:</w:t>
      </w:r>
      <w:r w:rsidRPr="00EE1CFC">
        <w:rPr>
          <w:rtl/>
        </w:rPr>
        <w:t xml:space="preserve"> أنبأنا محمد بن عمر بن علي الطوسي بقراءتي عليه بنيسابور</w:t>
      </w:r>
      <w:r w:rsidR="00107BC9">
        <w:rPr>
          <w:rtl/>
        </w:rPr>
        <w:t>،</w:t>
      </w:r>
      <w:r w:rsidRPr="00EE1CFC">
        <w:rPr>
          <w:rtl/>
        </w:rPr>
        <w:t xml:space="preserve"> أنبأنا أبو العباس أحمد ابن أبي الفضل الشعابي </w:t>
      </w:r>
      <w:r w:rsidRPr="00EE1CFC">
        <w:rPr>
          <w:rStyle w:val="libFootnotenumChar"/>
          <w:rtl/>
        </w:rPr>
        <w:t>(3)</w:t>
      </w:r>
      <w:r w:rsidR="00107BC9">
        <w:rPr>
          <w:rtl/>
        </w:rPr>
        <w:t>،</w:t>
      </w:r>
      <w:r w:rsidRPr="00EE1CFC">
        <w:rPr>
          <w:rtl/>
        </w:rPr>
        <w:t xml:space="preserve"> أنبأنا أبو سعيد محمد بن طلحة الجنابذي قال</w:t>
      </w:r>
      <w:r w:rsidR="00107BC9">
        <w:rPr>
          <w:rtl/>
        </w:rPr>
        <w:t>:</w:t>
      </w:r>
      <w:r w:rsidRPr="00EE1CFC">
        <w:rPr>
          <w:rtl/>
        </w:rPr>
        <w:t xml:space="preserve"> حدثنا أبو بكر أحمد ابن محمد المفتي ببلخ</w:t>
      </w:r>
      <w:r w:rsidR="00107BC9">
        <w:rPr>
          <w:rtl/>
        </w:rPr>
        <w:t>،</w:t>
      </w:r>
      <w:r w:rsidRPr="00EE1CFC">
        <w:rPr>
          <w:rtl/>
        </w:rPr>
        <w:t xml:space="preserve"> أنبأنا أبو بكر الذاكر أحمد بن محمد </w:t>
      </w:r>
      <w:r w:rsidR="000E3A7F">
        <w:rPr>
          <w:rtl/>
        </w:rPr>
        <w:t>[</w:t>
      </w:r>
      <w:r w:rsidRPr="00EE1CFC">
        <w:rPr>
          <w:rtl/>
        </w:rPr>
        <w:t>بن</w:t>
      </w:r>
      <w:r w:rsidR="000E3A7F">
        <w:rPr>
          <w:rtl/>
        </w:rPr>
        <w:t>]</w:t>
      </w:r>
      <w:r w:rsidRPr="00EE1CFC">
        <w:rPr>
          <w:rtl/>
        </w:rPr>
        <w:t xml:space="preserve"> جمعان الدّهان</w:t>
      </w:r>
      <w:r w:rsidR="00107BC9">
        <w:rPr>
          <w:rtl/>
        </w:rPr>
        <w:t>،</w:t>
      </w:r>
      <w:r w:rsidRPr="00EE1CFC">
        <w:rPr>
          <w:rtl/>
        </w:rPr>
        <w:t xml:space="preserve"> أنبأنا أبو القاسم الحسين بن محمد الناشيباني</w:t>
      </w:r>
      <w:r w:rsidR="00107BC9">
        <w:rPr>
          <w:rtl/>
        </w:rPr>
        <w:t>،</w:t>
      </w:r>
      <w:r w:rsidRPr="00EE1CFC">
        <w:rPr>
          <w:rtl/>
        </w:rPr>
        <w:t xml:space="preserve"> حدثنا أبو عبد الله محمد بن إبراهيم بن زكريا الكوفي بها</w:t>
      </w:r>
      <w:r w:rsidR="00107BC9">
        <w:rPr>
          <w:rtl/>
        </w:rPr>
        <w:t>،</w:t>
      </w:r>
      <w:r w:rsidRPr="00EE1CFC">
        <w:rPr>
          <w:rtl/>
        </w:rPr>
        <w:t xml:space="preserve"> أنبانا محمد بن منصور المرادي</w:t>
      </w:r>
      <w:r w:rsidR="00107BC9">
        <w:rPr>
          <w:rtl/>
        </w:rPr>
        <w:t>،</w:t>
      </w:r>
      <w:r w:rsidRPr="00EE1CFC">
        <w:rPr>
          <w:rtl/>
        </w:rPr>
        <w:t xml:space="preserve"> حدثنا محمد بن عمر المازني </w:t>
      </w:r>
      <w:r w:rsidRPr="00EE1CFC">
        <w:rPr>
          <w:rStyle w:val="libFootnotenumChar"/>
          <w:rtl/>
        </w:rPr>
        <w:t>(4)</w:t>
      </w:r>
      <w:r w:rsidR="00107BC9">
        <w:rPr>
          <w:rtl/>
        </w:rPr>
        <w:t>،</w:t>
      </w:r>
      <w:r w:rsidRPr="00EE1CFC">
        <w:rPr>
          <w:rtl/>
        </w:rPr>
        <w:t xml:space="preserve"> عن أبي بكر الكلبي</w:t>
      </w:r>
      <w:r w:rsidR="00107BC9">
        <w:rPr>
          <w:rtl/>
        </w:rPr>
        <w:t>،</w:t>
      </w:r>
      <w:r w:rsidRPr="00EE1CFC">
        <w:rPr>
          <w:rtl/>
        </w:rPr>
        <w:t xml:space="preserve"> عن جعفر بن محمد</w:t>
      </w:r>
      <w:r w:rsidR="00107BC9">
        <w:rPr>
          <w:rtl/>
        </w:rPr>
        <w:t>،</w:t>
      </w:r>
      <w:r w:rsidRPr="00EE1CFC">
        <w:rPr>
          <w:rtl/>
        </w:rPr>
        <w:t xml:space="preserve"> عن أبيه</w:t>
      </w:r>
      <w:r w:rsidR="00107BC9">
        <w:rPr>
          <w:rtl/>
        </w:rPr>
        <w:t>،</w:t>
      </w:r>
      <w:r w:rsidRPr="00EE1CFC">
        <w:rPr>
          <w:rtl/>
        </w:rPr>
        <w:t xml:space="preserve"> عن جابر بن عبد الله قال</w:t>
      </w:r>
      <w:r w:rsidR="00E00003">
        <w:rPr>
          <w:rtl/>
        </w:rPr>
        <w:t xml:space="preserve">: </w:t>
      </w:r>
      <w:r w:rsidRPr="00EE1CFC">
        <w:rPr>
          <w:rtl/>
        </w:rPr>
        <w:t>قال النبي صلّى الله عليه وسلّم</w:t>
      </w:r>
      <w:r w:rsidR="00107BC9">
        <w:rPr>
          <w:rtl/>
        </w:rPr>
        <w:t>:</w:t>
      </w:r>
      <w:r w:rsidRPr="00EE1CFC">
        <w:rPr>
          <w:rtl/>
        </w:rPr>
        <w:t xml:space="preserve"> ما ستعصى عليّ أهل مملكة قطّ إلاّ رميتهم بسهم الله تعالى</w:t>
      </w:r>
      <w:r w:rsidR="00107BC9">
        <w:rPr>
          <w:rtl/>
        </w:rPr>
        <w:t>.</w:t>
      </w:r>
      <w:r w:rsidRPr="00EE1CFC">
        <w:rPr>
          <w:rtl/>
        </w:rPr>
        <w:t xml:space="preserve"> قيل</w:t>
      </w:r>
      <w:r w:rsidR="00107BC9">
        <w:rPr>
          <w:rtl/>
        </w:rPr>
        <w:t>:</w:t>
      </w:r>
      <w:r w:rsidRPr="00EE1CFC">
        <w:rPr>
          <w:rtl/>
        </w:rPr>
        <w:t xml:space="preserve"> يا رسول الله وما سهم الله تعالى</w:t>
      </w:r>
      <w:r w:rsidR="00107BC9">
        <w:rPr>
          <w:rtl/>
        </w:rPr>
        <w:t>؟</w:t>
      </w:r>
      <w:r w:rsidRPr="00EE1CFC">
        <w:rPr>
          <w:rtl/>
        </w:rPr>
        <w:t xml:space="preserve"> قال</w:t>
      </w:r>
      <w:r w:rsidR="00107BC9">
        <w:rPr>
          <w:rtl/>
        </w:rPr>
        <w:t>:</w:t>
      </w:r>
      <w:r w:rsidRPr="00EE1CFC">
        <w:rPr>
          <w:rtl/>
        </w:rPr>
        <w:t xml:space="preserve"> </w:t>
      </w:r>
      <w:r w:rsidRPr="00EE1CFC">
        <w:rPr>
          <w:rStyle w:val="libBold2Char"/>
          <w:rtl/>
        </w:rPr>
        <w:t>علي بن أبي طالب</w:t>
      </w:r>
      <w:r w:rsidR="00107BC9">
        <w:rPr>
          <w:rStyle w:val="libBold2Char"/>
          <w:rtl/>
        </w:rPr>
        <w:t>،</w:t>
      </w:r>
      <w:r w:rsidRPr="00EE1CFC">
        <w:rPr>
          <w:rStyle w:val="libBold2Char"/>
          <w:rtl/>
        </w:rPr>
        <w:t xml:space="preserve"> ما بعثته في سرّية قطّ إلاّ أنّي رأيت جبرئيل عن يمينه</w:t>
      </w:r>
      <w:r w:rsidR="00107BC9">
        <w:rPr>
          <w:rStyle w:val="libBold2Char"/>
          <w:rtl/>
        </w:rPr>
        <w:t>،</w:t>
      </w:r>
      <w:r w:rsidRPr="00EE1CFC">
        <w:rPr>
          <w:rStyle w:val="libBold2Char"/>
          <w:rtl/>
        </w:rPr>
        <w:t xml:space="preserve"> وميكائيل عن ياسره</w:t>
      </w:r>
      <w:r w:rsidR="00107BC9">
        <w:rPr>
          <w:rStyle w:val="libBold2Char"/>
          <w:rtl/>
        </w:rPr>
        <w:t>،</w:t>
      </w:r>
      <w:r w:rsidRPr="00EE1CFC">
        <w:rPr>
          <w:rStyle w:val="libBold2Char"/>
          <w:rtl/>
        </w:rPr>
        <w:t xml:space="preserve"> وملكاً أمامه</w:t>
      </w:r>
      <w:r w:rsidR="00107BC9">
        <w:rPr>
          <w:rStyle w:val="libBold2Char"/>
          <w:rtl/>
        </w:rPr>
        <w:t>،</w:t>
      </w:r>
      <w:r w:rsidRPr="00EE1CFC">
        <w:rPr>
          <w:rStyle w:val="libBold2Char"/>
          <w:rtl/>
        </w:rPr>
        <w:t xml:space="preserve"> وسحابة تظلّه حتى يعطي الله النصر والظفر</w:t>
      </w:r>
      <w:r w:rsidR="00107BC9">
        <w:rPr>
          <w:rtl/>
        </w:rPr>
        <w:t>.</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(1) ما بين المعقوفين زيادة منّا</w:t>
      </w:r>
      <w:r w:rsidR="00107BC9">
        <w:rPr>
          <w:rtl/>
        </w:rPr>
        <w:t>.</w:t>
      </w:r>
    </w:p>
    <w:p w:rsidR="00EE1CFC" w:rsidRPr="001A7650" w:rsidRDefault="00EE1CFC" w:rsidP="001A7650">
      <w:pPr>
        <w:pStyle w:val="libFootnote0"/>
      </w:pPr>
      <w:r w:rsidRPr="00AA29FE">
        <w:rPr>
          <w:rtl/>
        </w:rPr>
        <w:t xml:space="preserve">(2) كلمة </w:t>
      </w:r>
      <w:r w:rsidR="000E3A7F">
        <w:rPr>
          <w:rtl/>
        </w:rPr>
        <w:t>(</w:t>
      </w:r>
      <w:r w:rsidRPr="00AA29FE">
        <w:rPr>
          <w:rtl/>
        </w:rPr>
        <w:t>رضي الله عنه</w:t>
      </w:r>
      <w:r w:rsidR="000E3A7F">
        <w:rPr>
          <w:rtl/>
        </w:rPr>
        <w:t>)</w:t>
      </w:r>
      <w:r w:rsidRPr="00AA29FE">
        <w:rPr>
          <w:rtl/>
        </w:rPr>
        <w:t xml:space="preserve"> كانت في الأصل هكذا </w:t>
      </w:r>
      <w:r w:rsidR="000E3A7F">
        <w:rPr>
          <w:rtl/>
        </w:rPr>
        <w:t>(</w:t>
      </w:r>
      <w:r w:rsidRPr="00AA29FE">
        <w:rPr>
          <w:rtl/>
        </w:rPr>
        <w:t>رض</w:t>
      </w:r>
      <w:r w:rsidR="000E3A7F">
        <w:rPr>
          <w:rtl/>
        </w:rPr>
        <w:t>)</w:t>
      </w:r>
      <w:r w:rsidR="00107BC9">
        <w:rPr>
          <w:rtl/>
        </w:rPr>
        <w:t>.</w:t>
      </w:r>
    </w:p>
    <w:p w:rsidR="00EE1CFC" w:rsidRPr="001A7650" w:rsidRDefault="00EE1CFC" w:rsidP="001A7650">
      <w:pPr>
        <w:pStyle w:val="libFootnote0"/>
      </w:pPr>
      <w:r w:rsidRPr="00AA29FE">
        <w:rPr>
          <w:rtl/>
        </w:rPr>
        <w:t>(3) كذا في كلي الأصلين الموجودين عندي هاهنا</w:t>
      </w:r>
      <w:r w:rsidR="00107BC9">
        <w:rPr>
          <w:rtl/>
        </w:rPr>
        <w:t>.</w:t>
      </w:r>
    </w:p>
    <w:p w:rsidR="00EE1CFC" w:rsidRPr="001A7650" w:rsidRDefault="00EE1CFC" w:rsidP="001A7650">
      <w:pPr>
        <w:pStyle w:val="libFootnote0"/>
      </w:pPr>
      <w:r w:rsidRPr="00AA29FE">
        <w:rPr>
          <w:rtl/>
        </w:rPr>
        <w:t>(4) وبعده في مخطوطة السيد علي نقي هكذا</w:t>
      </w:r>
      <w:r w:rsidR="00107BC9">
        <w:rPr>
          <w:rtl/>
        </w:rPr>
        <w:t>:</w:t>
      </w:r>
      <w:r w:rsidRPr="00AA29FE">
        <w:rPr>
          <w:rtl/>
        </w:rPr>
        <w:t xml:space="preserve"> </w:t>
      </w:r>
      <w:r w:rsidR="000E3A7F">
        <w:rPr>
          <w:rtl/>
        </w:rPr>
        <w:t>(</w:t>
      </w:r>
      <w:r w:rsidRPr="00AA29FE">
        <w:rPr>
          <w:rtl/>
        </w:rPr>
        <w:t>علي بنا</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AA29FE">
        <w:rPr>
          <w:rtl/>
        </w:rPr>
        <w:lastRenderedPageBreak/>
        <w:t xml:space="preserve">فضيلة </w:t>
      </w:r>
    </w:p>
    <w:p w:rsidR="00EE1CFC" w:rsidRPr="00E00003" w:rsidRDefault="000E3A7F" w:rsidP="00E00003">
      <w:pPr>
        <w:pStyle w:val="libCenter"/>
      </w:pPr>
      <w:r>
        <w:rPr>
          <w:rtl/>
        </w:rPr>
        <w:t>[</w:t>
      </w:r>
      <w:r w:rsidR="00EE1CFC" w:rsidRPr="00AA29FE">
        <w:rPr>
          <w:rtl/>
        </w:rPr>
        <w:t>أو مزيّة</w:t>
      </w:r>
      <w:r>
        <w:rPr>
          <w:rtl/>
        </w:rPr>
        <w:t>]</w:t>
      </w:r>
      <w:r w:rsidR="00EE1CFC" w:rsidRPr="00AA29FE">
        <w:rPr>
          <w:rtl/>
        </w:rPr>
        <w:t xml:space="preserve"> زانت كلّ فريدة الحلى ما عليها فضيلة</w:t>
      </w:r>
      <w:r w:rsidR="00107BC9">
        <w:rPr>
          <w:rtl/>
        </w:rPr>
        <w:t>،</w:t>
      </w:r>
      <w:r w:rsidR="00EE1CFC" w:rsidRPr="00AA29FE">
        <w:rPr>
          <w:rtl/>
        </w:rPr>
        <w:t xml:space="preserve"> وأنّى يحاولها طالب والنجم ازورار عن مراقبها</w:t>
      </w:r>
      <w:r w:rsidR="00107BC9">
        <w:rPr>
          <w:rtl/>
        </w:rPr>
        <w:t>،</w:t>
      </w:r>
      <w:r w:rsidR="00EE1CFC" w:rsidRPr="00AA29FE">
        <w:rPr>
          <w:rtl/>
        </w:rPr>
        <w:t xml:space="preserve"> ومنقبة منيفة تحتوي على خصائص عشر يكاد يرقص الأسماع راويها </w:t>
      </w:r>
      <w:r w:rsidR="00EE1CFC" w:rsidRPr="001A7650">
        <w:rPr>
          <w:rStyle w:val="libFootnotenumChar"/>
          <w:rtl/>
        </w:rPr>
        <w:t>(1)</w:t>
      </w:r>
      <w:r w:rsidR="00EE1CFC" w:rsidRPr="00AA29FE">
        <w:rPr>
          <w:rtl/>
        </w:rPr>
        <w:t xml:space="preserve"> </w:t>
      </w:r>
      <w:r>
        <w:rPr>
          <w:rtl/>
        </w:rPr>
        <w:t>[</w:t>
      </w:r>
      <w:r w:rsidR="00EE1CFC" w:rsidRPr="00AA29FE">
        <w:rPr>
          <w:rtl/>
        </w:rPr>
        <w:t>في أنّ عليّاً أوّل الناس إيماناً وأوفاهم وأقومهم واقسمهم وأعدلهم وأبصرهم</w:t>
      </w:r>
      <w:r>
        <w:rPr>
          <w:rtl/>
        </w:rPr>
        <w:t>]</w:t>
      </w:r>
      <w:r w:rsidR="00107BC9">
        <w:rPr>
          <w:rtl/>
        </w:rPr>
        <w:t>.</w:t>
      </w:r>
    </w:p>
    <w:p w:rsidR="00EE1CFC" w:rsidRPr="00AA29FE" w:rsidRDefault="00EE1CFC" w:rsidP="00EE1CFC">
      <w:pPr>
        <w:pStyle w:val="libNormal"/>
      </w:pPr>
      <w:r w:rsidRPr="00EE1CFC">
        <w:rPr>
          <w:rtl/>
        </w:rPr>
        <w:t>174</w:t>
      </w:r>
      <w:r w:rsidR="000E3A7F">
        <w:rPr>
          <w:rtl/>
        </w:rPr>
        <w:t xml:space="preserve"> - </w:t>
      </w:r>
      <w:r w:rsidRPr="00EE1CFC">
        <w:rPr>
          <w:rtl/>
        </w:rPr>
        <w:t>أخبرني الشيخ الإمام صدر الدين روزبهان بن أحمد بن الشيخ روزبهان رحمه الله</w:t>
      </w:r>
      <w:r w:rsidR="000E3A7F">
        <w:rPr>
          <w:rtl/>
        </w:rPr>
        <w:t xml:space="preserve"> - </w:t>
      </w:r>
      <w:r w:rsidRPr="00EE1CFC">
        <w:rPr>
          <w:rtl/>
        </w:rPr>
        <w:t>فيما كتب إليّ من شيراز في شهر رجب سنة سبع وستين وستمئة</w:t>
      </w:r>
      <w:r w:rsidR="000E3A7F">
        <w:rPr>
          <w:rtl/>
        </w:rPr>
        <w:t xml:space="preserve"> - </w:t>
      </w:r>
      <w:r w:rsidRPr="00EE1CFC">
        <w:rPr>
          <w:rtl/>
        </w:rPr>
        <w:t>قال</w:t>
      </w:r>
      <w:r w:rsidR="00107BC9">
        <w:rPr>
          <w:rtl/>
        </w:rPr>
        <w:t>:</w:t>
      </w:r>
      <w:r w:rsidRPr="00EE1CFC">
        <w:rPr>
          <w:rtl/>
        </w:rPr>
        <w:t xml:space="preserve"> حدثنا الشيخ الإمام الثقة الصدوق أبو سعد ابن أحمد بن سهل بن إبراهيم بن محمد بن عبد العزيز البهراباذي إجازة</w:t>
      </w:r>
      <w:r w:rsidR="00107BC9">
        <w:rPr>
          <w:rtl/>
        </w:rPr>
        <w:t>،</w:t>
      </w:r>
      <w:r w:rsidRPr="00EE1CFC">
        <w:rPr>
          <w:rtl/>
        </w:rPr>
        <w:t xml:space="preserve"> عن القاضي الإمام مختص </w:t>
      </w:r>
      <w:r w:rsidRPr="00EE1CFC">
        <w:rPr>
          <w:rStyle w:val="libFootnotenumChar"/>
          <w:rtl/>
        </w:rPr>
        <w:t>(2)</w:t>
      </w:r>
      <w:r w:rsidRPr="00EE1CFC">
        <w:rPr>
          <w:rtl/>
        </w:rPr>
        <w:t xml:space="preserve"> الدين أبي المكارم أحمد بن محمد ابن أبي الفرج المعدل سبط نعمان بن عبد السلام رحمه الله</w:t>
      </w:r>
      <w:r w:rsidR="00107BC9">
        <w:rPr>
          <w:rtl/>
        </w:rPr>
        <w:t>،</w:t>
      </w:r>
      <w:r w:rsidRPr="00EE1CFC">
        <w:rPr>
          <w:rtl/>
        </w:rPr>
        <w:t xml:space="preserve"> عن الشيخ المقرئ أبي علي الحسن </w:t>
      </w:r>
      <w:r w:rsidR="000E3A7F">
        <w:rPr>
          <w:rtl/>
        </w:rPr>
        <w:t>[</w:t>
      </w:r>
      <w:r w:rsidRPr="00EE1CFC">
        <w:rPr>
          <w:rtl/>
        </w:rPr>
        <w:t>بن</w:t>
      </w:r>
      <w:r w:rsidR="000E3A7F">
        <w:rPr>
          <w:rtl/>
        </w:rPr>
        <w:t>]</w:t>
      </w:r>
      <w:r w:rsidRPr="00EE1CFC">
        <w:rPr>
          <w:rtl/>
        </w:rPr>
        <w:t xml:space="preserve"> مهرة الحدّاد</w:t>
      </w:r>
      <w:r w:rsidR="00107BC9">
        <w:rPr>
          <w:rtl/>
        </w:rPr>
        <w:t>،</w:t>
      </w:r>
      <w:r w:rsidRPr="00EE1CFC">
        <w:rPr>
          <w:rtl/>
        </w:rPr>
        <w:t xml:space="preserve"> عن الشيخ الإمام الحافظ أحمد بن عبد الله بن إسحاق أبي نعيم رحمه الله </w:t>
      </w:r>
      <w:r w:rsidRPr="00EE1CFC">
        <w:rPr>
          <w:rStyle w:val="libFootnotenumChar"/>
          <w:rtl/>
        </w:rPr>
        <w:t>(3)</w:t>
      </w:r>
      <w:r w:rsidRPr="00EE1CFC">
        <w:rPr>
          <w:rtl/>
        </w:rPr>
        <w:t xml:space="preserve"> قال</w:t>
      </w:r>
      <w:r w:rsidR="00107BC9">
        <w:rPr>
          <w:rtl/>
        </w:rPr>
        <w:t>:</w:t>
      </w:r>
      <w:r w:rsidRPr="00EE1CFC">
        <w:rPr>
          <w:rtl/>
        </w:rPr>
        <w:t xml:space="preserve"> حدثنا إبراهيم بن أحمد بن حصين</w:t>
      </w:r>
      <w:r w:rsidR="00107BC9">
        <w:rPr>
          <w:rtl/>
        </w:rPr>
        <w:t>،</w:t>
      </w:r>
      <w:r w:rsidRPr="00EE1CFC">
        <w:rPr>
          <w:rtl/>
        </w:rPr>
        <w:t xml:space="preserve"> حدثنا محمد بن عبد الله الحضرمي</w:t>
      </w:r>
      <w:r w:rsidR="00107BC9">
        <w:rPr>
          <w:rtl/>
        </w:rPr>
        <w:t>،</w:t>
      </w:r>
      <w:r w:rsidRPr="00EE1CFC">
        <w:rPr>
          <w:rtl/>
        </w:rPr>
        <w:t xml:space="preserve"> حدثنا خلف بن خالد العبدي البصري</w:t>
      </w:r>
      <w:r w:rsidR="00107BC9">
        <w:rPr>
          <w:rtl/>
        </w:rPr>
        <w:t>،</w:t>
      </w:r>
      <w:r w:rsidRPr="00EE1CFC">
        <w:rPr>
          <w:rtl/>
        </w:rPr>
        <w:t xml:space="preserve"> حدثنا بشر بن إبراهيم الأنصاري</w:t>
      </w:r>
      <w:r w:rsidR="00107BC9">
        <w:rPr>
          <w:rtl/>
        </w:rPr>
        <w:t>،</w:t>
      </w:r>
      <w:r w:rsidRPr="00EE1CFC">
        <w:rPr>
          <w:rtl/>
        </w:rPr>
        <w:t xml:space="preserve"> عن ثور بن يزيد</w:t>
      </w:r>
      <w:r w:rsidR="00107BC9">
        <w:rPr>
          <w:rtl/>
        </w:rPr>
        <w:t>،</w:t>
      </w:r>
      <w:r w:rsidRPr="00EE1CFC">
        <w:rPr>
          <w:rtl/>
        </w:rPr>
        <w:t xml:space="preserve"> عن خالد بن معدان</w:t>
      </w:r>
      <w:r w:rsidR="00107BC9">
        <w:rPr>
          <w:rtl/>
        </w:rPr>
        <w:t>،</w:t>
      </w:r>
      <w:r w:rsidRPr="00EE1CFC">
        <w:rPr>
          <w:rtl/>
        </w:rPr>
        <w:t xml:space="preserve"> عن معاذ بن جبل </w:t>
      </w:r>
      <w:r w:rsidR="000E3A7F">
        <w:rPr>
          <w:rtl/>
        </w:rPr>
        <w:t>(</w:t>
      </w:r>
      <w:r w:rsidRPr="00EE1CFC">
        <w:rPr>
          <w:rtl/>
        </w:rPr>
        <w:t>رض</w:t>
      </w:r>
      <w:r w:rsidR="000E3A7F">
        <w:rPr>
          <w:rtl/>
        </w:rPr>
        <w:t>)</w:t>
      </w:r>
      <w:r w:rsidRPr="00EE1CFC">
        <w:rPr>
          <w:rtl/>
        </w:rPr>
        <w:t xml:space="preserve"> قال</w:t>
      </w:r>
      <w:r w:rsidR="00E00003">
        <w:rPr>
          <w:rtl/>
        </w:rPr>
        <w:t xml:space="preserve">: </w:t>
      </w:r>
      <w:r w:rsidRPr="00EE1CFC">
        <w:rPr>
          <w:rtl/>
        </w:rPr>
        <w:t>قال رسول الله صلّى الله عليه وسلّم</w:t>
      </w:r>
      <w:r w:rsidR="00107BC9">
        <w:rPr>
          <w:rtl/>
        </w:rPr>
        <w:t>:</w:t>
      </w:r>
      <w:r w:rsidRPr="00EE1CFC">
        <w:rPr>
          <w:rStyle w:val="libBold2Char"/>
          <w:rtl/>
        </w:rPr>
        <w:t xml:space="preserve"> يا علي أخصمك بالنبّوة ولا نبّوة بعدي</w:t>
      </w:r>
      <w:r w:rsidR="00107BC9">
        <w:rPr>
          <w:rStyle w:val="libBold2Char"/>
          <w:rtl/>
        </w:rPr>
        <w:t>،</w:t>
      </w:r>
      <w:r w:rsidRPr="00EE1CFC">
        <w:rPr>
          <w:rStyle w:val="libBold2Char"/>
          <w:rtl/>
        </w:rPr>
        <w:t xml:space="preserve"> وتخصم الناس بسبع ولا يجاحدك فيه أحد من قريش</w:t>
      </w:r>
      <w:r w:rsidRPr="00EE1CFC">
        <w:rPr>
          <w:rtl/>
        </w:rPr>
        <w:t xml:space="preserve"> </w:t>
      </w:r>
      <w:r w:rsidRPr="00EE1CFC">
        <w:rPr>
          <w:rStyle w:val="libFootnotenumChar"/>
          <w:rtl/>
        </w:rPr>
        <w:t>(4)</w:t>
      </w:r>
      <w:r w:rsidR="00107BC9">
        <w:rPr>
          <w:rStyle w:val="libBold2Char"/>
          <w:rtl/>
        </w:rPr>
        <w:t>:</w:t>
      </w:r>
      <w:r w:rsidRPr="00EE1CFC">
        <w:rPr>
          <w:rStyle w:val="libBold2Char"/>
          <w:rtl/>
        </w:rPr>
        <w:t xml:space="preserve"> أنت أوّلهم إيماناً بالله</w:t>
      </w:r>
      <w:r w:rsidR="00107BC9">
        <w:rPr>
          <w:rStyle w:val="libBold2Char"/>
          <w:rtl/>
        </w:rPr>
        <w:t>،</w:t>
      </w:r>
      <w:r w:rsidRPr="00EE1CFC">
        <w:rPr>
          <w:rStyle w:val="libBold2Char"/>
          <w:rtl/>
        </w:rPr>
        <w:t xml:space="preserve"> وأوفاهم بعهد الله</w:t>
      </w:r>
      <w:r w:rsidR="00107BC9">
        <w:rPr>
          <w:rStyle w:val="libBold2Char"/>
          <w:rtl/>
        </w:rPr>
        <w:t>،</w:t>
      </w:r>
      <w:r w:rsidRPr="00EE1CFC">
        <w:rPr>
          <w:rStyle w:val="libBold2Char"/>
          <w:rtl/>
        </w:rPr>
        <w:t xml:space="preserve"> وأقومهم بأمر الله عزّ وجل</w:t>
      </w:r>
      <w:r w:rsidR="00107BC9">
        <w:rPr>
          <w:rStyle w:val="libBold2Char"/>
          <w:rtl/>
        </w:rPr>
        <w:t>،</w:t>
      </w:r>
      <w:r w:rsidRPr="00EE1CFC">
        <w:rPr>
          <w:rStyle w:val="libBold2Char"/>
          <w:rtl/>
        </w:rPr>
        <w:t xml:space="preserve"> وأقسمهم بالسوّية</w:t>
      </w:r>
      <w:r w:rsidR="00107BC9">
        <w:rPr>
          <w:rStyle w:val="libBold2Char"/>
          <w:rtl/>
        </w:rPr>
        <w:t>،</w:t>
      </w:r>
      <w:r w:rsidRPr="00EE1CFC">
        <w:rPr>
          <w:rStyle w:val="libBold2Char"/>
          <w:rtl/>
        </w:rPr>
        <w:t xml:space="preserve"> وأعدلهم في الرعيّة</w:t>
      </w:r>
      <w:r w:rsidR="00107BC9">
        <w:rPr>
          <w:rStyle w:val="libBold2Char"/>
          <w:rtl/>
        </w:rPr>
        <w:t>،</w:t>
      </w:r>
      <w:r w:rsidRPr="00EE1CFC">
        <w:rPr>
          <w:rStyle w:val="libBold2Char"/>
          <w:rtl/>
        </w:rPr>
        <w:t xml:space="preserve"> وأبصرهم في القضيّة</w:t>
      </w:r>
      <w:r w:rsidR="00107BC9">
        <w:rPr>
          <w:rStyle w:val="libBold2Char"/>
          <w:rtl/>
        </w:rPr>
        <w:t>،</w:t>
      </w:r>
      <w:r w:rsidRPr="00EE1CFC">
        <w:rPr>
          <w:rStyle w:val="libBold2Char"/>
          <w:rtl/>
        </w:rPr>
        <w:t xml:space="preserve"> وأعظمهم عند الله مزّية</w:t>
      </w:r>
      <w:r w:rsidR="00107BC9">
        <w:rPr>
          <w:rtl/>
        </w:rPr>
        <w:t>.</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(1) كذا في نسخة طهران</w:t>
      </w:r>
      <w:r w:rsidR="00107BC9">
        <w:rPr>
          <w:rtl/>
        </w:rPr>
        <w:t>،</w:t>
      </w:r>
      <w:r w:rsidRPr="00AA29FE">
        <w:rPr>
          <w:rtl/>
        </w:rPr>
        <w:t xml:space="preserve"> وفي نسخة السيد علي نقي </w:t>
      </w:r>
      <w:r w:rsidR="000E3A7F">
        <w:rPr>
          <w:rtl/>
        </w:rPr>
        <w:t>(</w:t>
      </w:r>
      <w:r w:rsidRPr="00AA29FE">
        <w:rPr>
          <w:rtl/>
        </w:rPr>
        <w:t>يسترقص الأسماع</w:t>
      </w:r>
      <w:r w:rsidR="000E3A7F">
        <w:rPr>
          <w:rtl/>
        </w:rPr>
        <w:t>)</w:t>
      </w:r>
      <w:r w:rsidR="00107BC9">
        <w:rPr>
          <w:rtl/>
        </w:rPr>
        <w:t>.</w:t>
      </w:r>
    </w:p>
    <w:p w:rsidR="00EE1CFC" w:rsidRPr="001A7650" w:rsidRDefault="00EE1CFC" w:rsidP="001A7650">
      <w:pPr>
        <w:pStyle w:val="libFootnote0"/>
      </w:pPr>
      <w:r w:rsidRPr="00AA29FE">
        <w:rPr>
          <w:rtl/>
        </w:rPr>
        <w:t>ثم إنّ ما وضعناه بعد ذلك بين المعقوفين زيادة منّا</w:t>
      </w:r>
      <w:r w:rsidR="00107BC9">
        <w:rPr>
          <w:rtl/>
        </w:rPr>
        <w:t>.</w:t>
      </w:r>
    </w:p>
    <w:p w:rsidR="00EE1CFC" w:rsidRPr="001A7650" w:rsidRDefault="00EE1CFC" w:rsidP="001A7650">
      <w:pPr>
        <w:pStyle w:val="libFootnote0"/>
      </w:pPr>
      <w:r w:rsidRPr="00AA29FE">
        <w:rPr>
          <w:rtl/>
        </w:rPr>
        <w:t>(2) هذه الكلمة رسم خطّها غير جلي في أصلي</w:t>
      </w:r>
      <w:r w:rsidR="00107BC9">
        <w:rPr>
          <w:rtl/>
        </w:rPr>
        <w:t>.</w:t>
      </w:r>
    </w:p>
    <w:p w:rsidR="00EE1CFC" w:rsidRPr="001A7650" w:rsidRDefault="00EE1CFC" w:rsidP="001A7650">
      <w:pPr>
        <w:pStyle w:val="libFootnote0"/>
      </w:pPr>
      <w:r w:rsidRPr="00AA29FE">
        <w:rPr>
          <w:rtl/>
        </w:rPr>
        <w:t>(3) رواه في ترجمة أمير المؤمنين عليه السلام من حلية الأولياء</w:t>
      </w:r>
      <w:r w:rsidR="00107BC9">
        <w:rPr>
          <w:rtl/>
        </w:rPr>
        <w:t>:</w:t>
      </w:r>
      <w:r w:rsidRPr="00AA29FE">
        <w:rPr>
          <w:rtl/>
        </w:rPr>
        <w:t xml:space="preserve"> ج 1</w:t>
      </w:r>
      <w:r w:rsidR="00107BC9">
        <w:rPr>
          <w:rtl/>
        </w:rPr>
        <w:t>،</w:t>
      </w:r>
      <w:r w:rsidRPr="00AA29FE">
        <w:rPr>
          <w:rtl/>
        </w:rPr>
        <w:t xml:space="preserve"> ص 66 مع حديث آخر بمعناه عن أبي سعيد الخدري</w:t>
      </w:r>
      <w:r w:rsidR="00107BC9">
        <w:rPr>
          <w:rtl/>
        </w:rPr>
        <w:t>.</w:t>
      </w:r>
      <w:r w:rsidRPr="00AA29FE">
        <w:rPr>
          <w:rtl/>
        </w:rPr>
        <w:t xml:space="preserve"> ورواه عنه ابن عساكر</w:t>
      </w:r>
      <w:r w:rsidR="00107BC9">
        <w:rPr>
          <w:rtl/>
        </w:rPr>
        <w:t>،</w:t>
      </w:r>
      <w:r w:rsidRPr="00AA29FE">
        <w:rPr>
          <w:rtl/>
        </w:rPr>
        <w:t xml:space="preserve"> في الحديث</w:t>
      </w:r>
      <w:r w:rsidR="00107BC9">
        <w:rPr>
          <w:rtl/>
        </w:rPr>
        <w:t>:</w:t>
      </w:r>
      <w:r w:rsidRPr="00AA29FE">
        <w:rPr>
          <w:rtl/>
        </w:rPr>
        <w:t xml:space="preserve"> (160) من ترجمة أمير المؤمنين من تاريخ دمشق</w:t>
      </w:r>
      <w:r w:rsidR="00107BC9">
        <w:rPr>
          <w:rtl/>
        </w:rPr>
        <w:t>:</w:t>
      </w:r>
      <w:r w:rsidRPr="00AA29FE">
        <w:rPr>
          <w:rtl/>
        </w:rPr>
        <w:t xml:space="preserve"> ج 1</w:t>
      </w:r>
      <w:r w:rsidR="00107BC9">
        <w:rPr>
          <w:rtl/>
        </w:rPr>
        <w:t>،</w:t>
      </w:r>
      <w:r w:rsidRPr="00AA29FE">
        <w:rPr>
          <w:rtl/>
        </w:rPr>
        <w:t xml:space="preserve"> ص 117</w:t>
      </w:r>
      <w:r w:rsidR="00107BC9">
        <w:rPr>
          <w:rtl/>
        </w:rPr>
        <w:t>،</w:t>
      </w:r>
      <w:r w:rsidRPr="00AA29FE">
        <w:rPr>
          <w:rtl/>
        </w:rPr>
        <w:t xml:space="preserve"> ط 1</w:t>
      </w:r>
      <w:r w:rsidR="00107BC9">
        <w:rPr>
          <w:rtl/>
        </w:rPr>
        <w:t>،</w:t>
      </w:r>
      <w:r w:rsidRPr="00AA29FE">
        <w:rPr>
          <w:rtl/>
        </w:rPr>
        <w:t xml:space="preserve"> وفي ط 2 ص 132</w:t>
      </w:r>
      <w:r w:rsidR="00107BC9">
        <w:rPr>
          <w:rtl/>
        </w:rPr>
        <w:t>،</w:t>
      </w:r>
      <w:r w:rsidRPr="00AA29FE">
        <w:rPr>
          <w:rtl/>
        </w:rPr>
        <w:t xml:space="preserve"> والحديث الثاني أيضاً علقناه عليه في ص 91 ط 1</w:t>
      </w:r>
      <w:r w:rsidR="00107BC9">
        <w:rPr>
          <w:rtl/>
        </w:rPr>
        <w:t>.</w:t>
      </w:r>
      <w:r w:rsidRPr="00AA29FE">
        <w:rPr>
          <w:rtl/>
        </w:rPr>
        <w:t xml:space="preserve"> ورواهما عنه في أوائل مناقب علي عليه السلام من اللآلي المصنوعة</w:t>
      </w:r>
      <w:r w:rsidR="00107BC9">
        <w:rPr>
          <w:rtl/>
        </w:rPr>
        <w:t>:</w:t>
      </w:r>
      <w:r w:rsidRPr="00AA29FE">
        <w:rPr>
          <w:rtl/>
        </w:rPr>
        <w:t xml:space="preserve"> ج 1</w:t>
      </w:r>
      <w:r w:rsidR="00107BC9">
        <w:rPr>
          <w:rtl/>
        </w:rPr>
        <w:t>،</w:t>
      </w:r>
      <w:r w:rsidRPr="00AA29FE">
        <w:rPr>
          <w:rtl/>
        </w:rPr>
        <w:t xml:space="preserve"> ص 167</w:t>
      </w:r>
      <w:r w:rsidR="00107BC9">
        <w:rPr>
          <w:rtl/>
        </w:rPr>
        <w:t>.</w:t>
      </w:r>
    </w:p>
    <w:p w:rsidR="00EE1CFC" w:rsidRPr="001A7650" w:rsidRDefault="00EE1CFC" w:rsidP="001A7650">
      <w:pPr>
        <w:pStyle w:val="libFootnote0"/>
      </w:pPr>
      <w:r w:rsidRPr="00AA29FE">
        <w:rPr>
          <w:rtl/>
        </w:rPr>
        <w:t>ورواه أيضاً الخوارزمي في الباب</w:t>
      </w:r>
      <w:r w:rsidR="00107BC9">
        <w:rPr>
          <w:rtl/>
        </w:rPr>
        <w:t>:</w:t>
      </w:r>
      <w:r w:rsidRPr="00AA29FE">
        <w:rPr>
          <w:rtl/>
        </w:rPr>
        <w:t xml:space="preserve"> (9) من مناقبه ص 61 وقال</w:t>
      </w:r>
      <w:r w:rsidR="00107BC9">
        <w:rPr>
          <w:rtl/>
        </w:rPr>
        <w:t>:</w:t>
      </w:r>
      <w:r w:rsidRPr="00AA29FE">
        <w:rPr>
          <w:rtl/>
        </w:rPr>
        <w:t xml:space="preserve"> أنبأنا أبو العلاء الحسن بن أحمد المقرئ الهمداني</w:t>
      </w:r>
      <w:r w:rsidR="00107BC9">
        <w:rPr>
          <w:rtl/>
        </w:rPr>
        <w:t>،</w:t>
      </w:r>
      <w:r w:rsidRPr="00AA29FE">
        <w:rPr>
          <w:rtl/>
        </w:rPr>
        <w:t xml:space="preserve"> أخبرني أبو عبد الله الحافظ</w:t>
      </w:r>
      <w:r w:rsidR="00107BC9">
        <w:rPr>
          <w:rtl/>
        </w:rPr>
        <w:t>،</w:t>
      </w:r>
      <w:r w:rsidRPr="00AA29FE">
        <w:rPr>
          <w:rtl/>
        </w:rPr>
        <w:t xml:space="preserve"> حدثني إبراهيم </w:t>
      </w:r>
      <w:r w:rsidR="000E3A7F">
        <w:rPr>
          <w:rtl/>
        </w:rPr>
        <w:t>[</w:t>
      </w:r>
      <w:r w:rsidRPr="00AA29FE">
        <w:rPr>
          <w:rtl/>
        </w:rPr>
        <w:t>بن</w:t>
      </w:r>
      <w:r w:rsidR="000E3A7F">
        <w:rPr>
          <w:rtl/>
        </w:rPr>
        <w:t>]</w:t>
      </w:r>
      <w:r w:rsidRPr="00AA29FE">
        <w:rPr>
          <w:rtl/>
        </w:rPr>
        <w:t xml:space="preserve"> أحمد ابن أبي حصين</w:t>
      </w:r>
      <w:r w:rsidR="00107BC9">
        <w:rPr>
          <w:rtl/>
        </w:rPr>
        <w:t>.</w:t>
      </w:r>
      <w:r w:rsidRPr="00AA29FE">
        <w:rPr>
          <w:rtl/>
        </w:rPr>
        <w:t>..</w:t>
      </w:r>
    </w:p>
    <w:p w:rsidR="00EE1CFC" w:rsidRPr="001A7650" w:rsidRDefault="00EE1CFC" w:rsidP="001A7650">
      <w:pPr>
        <w:pStyle w:val="libFootnote0"/>
      </w:pPr>
      <w:r w:rsidRPr="00AA29FE">
        <w:rPr>
          <w:rtl/>
        </w:rPr>
        <w:t>ورواه أيضاً نقلاً عن أبي نعيم ابن أبي الحديد</w:t>
      </w:r>
      <w:r w:rsidR="00107BC9">
        <w:rPr>
          <w:rtl/>
        </w:rPr>
        <w:t>،</w:t>
      </w:r>
      <w:r w:rsidRPr="00AA29FE">
        <w:rPr>
          <w:rtl/>
        </w:rPr>
        <w:t xml:space="preserve"> في شرح المختار</w:t>
      </w:r>
      <w:r w:rsidR="00107BC9">
        <w:rPr>
          <w:rtl/>
        </w:rPr>
        <w:t>:</w:t>
      </w:r>
      <w:r w:rsidRPr="00AA29FE">
        <w:rPr>
          <w:rtl/>
        </w:rPr>
        <w:t xml:space="preserve"> (146) من نهج البلاغة</w:t>
      </w:r>
      <w:r w:rsidR="00107BC9">
        <w:rPr>
          <w:rtl/>
        </w:rPr>
        <w:t>:</w:t>
      </w:r>
      <w:r w:rsidRPr="00AA29FE">
        <w:rPr>
          <w:rtl/>
        </w:rPr>
        <w:t xml:space="preserve"> ج 2 ص 451 ط القديم بمصر</w:t>
      </w:r>
      <w:r w:rsidR="00107BC9">
        <w:rPr>
          <w:rtl/>
        </w:rPr>
        <w:t>.</w:t>
      </w:r>
    </w:p>
    <w:p w:rsidR="00EE1CFC" w:rsidRPr="001A7650" w:rsidRDefault="00EE1CFC" w:rsidP="001A7650">
      <w:pPr>
        <w:pStyle w:val="libFootnote0"/>
      </w:pPr>
      <w:r w:rsidRPr="00AA29FE">
        <w:rPr>
          <w:rtl/>
        </w:rPr>
        <w:t>(4) كذا في كلي أصلي في فرائد السمطين</w:t>
      </w:r>
      <w:r w:rsidR="00107BC9">
        <w:rPr>
          <w:rtl/>
        </w:rPr>
        <w:t>،</w:t>
      </w:r>
      <w:r w:rsidRPr="00AA29FE">
        <w:rPr>
          <w:rtl/>
        </w:rPr>
        <w:t xml:space="preserve"> وفي الحديث</w:t>
      </w:r>
      <w:r w:rsidR="00107BC9">
        <w:rPr>
          <w:rtl/>
        </w:rPr>
        <w:t>:</w:t>
      </w:r>
      <w:r w:rsidRPr="00AA29FE">
        <w:rPr>
          <w:rtl/>
        </w:rPr>
        <w:t xml:space="preserve"> (160) من ترجمة أمير المؤمنين من تاريخ دمشق نقلاً عن أبي نعيم</w:t>
      </w:r>
      <w:r w:rsidR="00107BC9">
        <w:rPr>
          <w:rtl/>
        </w:rPr>
        <w:t>:</w:t>
      </w:r>
      <w:r w:rsidRPr="00AA29FE">
        <w:rPr>
          <w:rtl/>
        </w:rPr>
        <w:t xml:space="preserve"> </w:t>
      </w:r>
      <w:r w:rsidR="000E3A7F">
        <w:rPr>
          <w:rtl/>
        </w:rPr>
        <w:t>(</w:t>
      </w:r>
      <w:r w:rsidRPr="00AA29FE">
        <w:rPr>
          <w:rtl/>
        </w:rPr>
        <w:t>ولا يحاجك فيه أحد من قريش</w:t>
      </w:r>
      <w:r w:rsidR="00107BC9">
        <w:rPr>
          <w:rtl/>
        </w:rPr>
        <w:t>.</w:t>
      </w:r>
      <w:r w:rsidRPr="00AA29FE">
        <w:rPr>
          <w:rtl/>
        </w:rPr>
        <w:t>..</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00" w:name="55"/>
      <w:bookmarkStart w:id="101" w:name="_Toc417982972"/>
      <w:r w:rsidRPr="00AA29FE">
        <w:rPr>
          <w:rtl/>
        </w:rPr>
        <w:lastRenderedPageBreak/>
        <w:t>الباب الرابع والأربعون</w:t>
      </w:r>
      <w:bookmarkEnd w:id="100"/>
      <w:bookmarkEnd w:id="101"/>
    </w:p>
    <w:p w:rsidR="000E3A7F" w:rsidRPr="00B05294" w:rsidRDefault="00EE1CFC" w:rsidP="00285200">
      <w:pPr>
        <w:pStyle w:val="libCenterBold2"/>
      </w:pPr>
      <w:r w:rsidRPr="00AA29FE">
        <w:rPr>
          <w:rtl/>
        </w:rPr>
        <w:t>فضيلة</w:t>
      </w:r>
    </w:p>
    <w:p w:rsidR="000E3A7F" w:rsidRPr="00E00003" w:rsidRDefault="00EE1CFC" w:rsidP="00E00003">
      <w:pPr>
        <w:pStyle w:val="libCenter"/>
      </w:pPr>
      <w:r w:rsidRPr="00AA29FE">
        <w:rPr>
          <w:rtl/>
        </w:rPr>
        <w:t xml:space="preserve">نسيم سحب مفاداتها غواد وروائح </w:t>
      </w:r>
      <w:r w:rsidRPr="001A7650">
        <w:rPr>
          <w:rStyle w:val="libFootnotenumChar"/>
          <w:rtl/>
        </w:rPr>
        <w:t>(1)</w:t>
      </w:r>
      <w:r w:rsidR="00107BC9">
        <w:rPr>
          <w:rtl/>
        </w:rPr>
        <w:t>،</w:t>
      </w:r>
      <w:r w:rsidRPr="00AA29FE">
        <w:rPr>
          <w:rtl/>
        </w:rPr>
        <w:t xml:space="preserve"> وفي مجالس أهل القلوب من ذكرها نفحات وروائح </w:t>
      </w:r>
      <w:r w:rsidR="000E3A7F">
        <w:rPr>
          <w:rtl/>
        </w:rPr>
        <w:t>[</w:t>
      </w:r>
      <w:r w:rsidRPr="00AA29FE">
        <w:rPr>
          <w:rtl/>
        </w:rPr>
        <w:t>في أنّ عليّاً أحقّ الناس برسول الله صلّى الله عليه وآله وسلّم</w:t>
      </w:r>
      <w:r w:rsidR="00107BC9">
        <w:rPr>
          <w:rtl/>
        </w:rPr>
        <w:t>،</w:t>
      </w:r>
      <w:r w:rsidRPr="00AA29FE">
        <w:rPr>
          <w:rtl/>
        </w:rPr>
        <w:t xml:space="preserve"> وأنّه أخوه ووليّه ووارثه</w:t>
      </w:r>
      <w:r w:rsidR="000E3A7F">
        <w:rPr>
          <w:rtl/>
        </w:rPr>
        <w:t>]</w:t>
      </w:r>
      <w:r w:rsidR="00107BC9">
        <w:rPr>
          <w:rtl/>
        </w:rPr>
        <w:t>.</w:t>
      </w:r>
    </w:p>
    <w:p w:rsidR="00737FD1" w:rsidRDefault="00EE1CFC" w:rsidP="00EE1CFC">
      <w:pPr>
        <w:pStyle w:val="libNormal"/>
        <w:rPr>
          <w:rtl/>
        </w:rPr>
      </w:pPr>
      <w:r w:rsidRPr="00EE1CFC">
        <w:rPr>
          <w:rtl/>
        </w:rPr>
        <w:t>175</w:t>
      </w:r>
      <w:r w:rsidR="000E3A7F">
        <w:rPr>
          <w:rtl/>
        </w:rPr>
        <w:t xml:space="preserve"> - </w:t>
      </w:r>
      <w:r w:rsidRPr="00EE1CFC">
        <w:rPr>
          <w:rtl/>
        </w:rPr>
        <w:t>أخبرني الشيخ أبو عبد الله علي ابن أبي بكر ابن الخلال إذناً بدمشق</w:t>
      </w:r>
      <w:r w:rsidR="00107BC9">
        <w:rPr>
          <w:rtl/>
        </w:rPr>
        <w:t>،</w:t>
      </w:r>
      <w:r w:rsidRPr="00EE1CFC">
        <w:rPr>
          <w:rtl/>
        </w:rPr>
        <w:t xml:space="preserve"> أخبرتنا الشيخة الأصيلة أُمّ الفضل كريمة بنت عبد الوهاب بن علي بن الخضر القرشي سماعاً</w:t>
      </w:r>
      <w:r w:rsidR="00107BC9">
        <w:rPr>
          <w:rtl/>
        </w:rPr>
        <w:t>،</w:t>
      </w:r>
      <w:r w:rsidRPr="00EE1CFC">
        <w:rPr>
          <w:rtl/>
        </w:rPr>
        <w:t xml:space="preserve"> أنبأنا الشيخان</w:t>
      </w:r>
      <w:r w:rsidR="00107BC9">
        <w:rPr>
          <w:rtl/>
        </w:rPr>
        <w:t>:</w:t>
      </w:r>
      <w:r w:rsidRPr="00EE1CFC">
        <w:rPr>
          <w:rtl/>
        </w:rPr>
        <w:t xml:space="preserve"> أبو الخير محمد بن أحمد بن عمر الباغبان</w:t>
      </w:r>
      <w:r w:rsidR="00107BC9">
        <w:rPr>
          <w:rtl/>
        </w:rPr>
        <w:t>،</w:t>
      </w:r>
      <w:r w:rsidRPr="00EE1CFC">
        <w:rPr>
          <w:rtl/>
        </w:rPr>
        <w:t xml:space="preserve"> ومسعود بن الحسن بن القامس الثقفي إجازة</w:t>
      </w:r>
      <w:r w:rsidR="00107BC9">
        <w:rPr>
          <w:rtl/>
        </w:rPr>
        <w:t>،</w:t>
      </w:r>
      <w:r w:rsidRPr="00EE1CFC">
        <w:rPr>
          <w:rtl/>
        </w:rPr>
        <w:t xml:space="preserve"> قالا</w:t>
      </w:r>
      <w:r w:rsidR="00107BC9">
        <w:rPr>
          <w:rtl/>
        </w:rPr>
        <w:t>:</w:t>
      </w:r>
      <w:r w:rsidRPr="00EE1CFC">
        <w:rPr>
          <w:rtl/>
        </w:rPr>
        <w:t xml:space="preserve"> أنبأنا أبو عمرو عبد الوهاب ابن الإمام الحافظ أبي عبد الله محمد بن إسحاق بن مندة</w:t>
      </w:r>
      <w:r w:rsidR="00107BC9">
        <w:rPr>
          <w:rtl/>
        </w:rPr>
        <w:t>،</w:t>
      </w:r>
      <w:r w:rsidRPr="00EE1CFC">
        <w:rPr>
          <w:rtl/>
        </w:rPr>
        <w:t xml:space="preserve"> قال</w:t>
      </w:r>
      <w:r w:rsidR="00107BC9">
        <w:rPr>
          <w:rtl/>
        </w:rPr>
        <w:t>:</w:t>
      </w:r>
      <w:r w:rsidRPr="00EE1CFC">
        <w:rPr>
          <w:rtl/>
        </w:rPr>
        <w:t xml:space="preserve"> أنبأنا أبي أبو عبد الله محمد بن إسحاق بن مندة الحافظ</w:t>
      </w:r>
      <w:r w:rsidR="00107BC9">
        <w:rPr>
          <w:rtl/>
        </w:rPr>
        <w:t>،</w:t>
      </w:r>
      <w:r w:rsidRPr="00EE1CFC">
        <w:rPr>
          <w:rtl/>
        </w:rPr>
        <w:t xml:space="preserve"> قال</w:t>
      </w:r>
      <w:r w:rsidR="00107BC9">
        <w:rPr>
          <w:rtl/>
        </w:rPr>
        <w:t>:</w:t>
      </w:r>
      <w:r w:rsidRPr="00EE1CFC">
        <w:rPr>
          <w:rtl/>
        </w:rPr>
        <w:t xml:space="preserve"> أنبأنا خيثمة بن سليمان</w:t>
      </w:r>
      <w:r w:rsidR="00107BC9">
        <w:rPr>
          <w:rtl/>
        </w:rPr>
        <w:t>،</w:t>
      </w:r>
      <w:r w:rsidRPr="00EE1CFC">
        <w:rPr>
          <w:rtl/>
        </w:rPr>
        <w:t xml:space="preserve"> قال</w:t>
      </w:r>
      <w:r w:rsidR="00107BC9">
        <w:rPr>
          <w:rtl/>
        </w:rPr>
        <w:t>:</w:t>
      </w:r>
      <w:r w:rsidRPr="00EE1CFC">
        <w:rPr>
          <w:rtl/>
        </w:rPr>
        <w:t xml:space="preserve"> حدثنا أحمد بن حازم الغفاري قال</w:t>
      </w:r>
      <w:r w:rsidR="00107BC9">
        <w:rPr>
          <w:rtl/>
        </w:rPr>
        <w:t>:</w:t>
      </w:r>
      <w:r w:rsidRPr="00EE1CFC">
        <w:rPr>
          <w:rtl/>
        </w:rPr>
        <w:t xml:space="preserve"> حدثنا عمرو بن حمّاد</w:t>
      </w:r>
      <w:r w:rsidR="00107BC9">
        <w:rPr>
          <w:rtl/>
        </w:rPr>
        <w:t>،</w:t>
      </w:r>
      <w:r w:rsidRPr="00EE1CFC">
        <w:rPr>
          <w:rtl/>
        </w:rPr>
        <w:t xml:space="preserve"> قال</w:t>
      </w:r>
      <w:r w:rsidR="00107BC9">
        <w:rPr>
          <w:rtl/>
        </w:rPr>
        <w:t>:</w:t>
      </w:r>
      <w:r w:rsidRPr="00EE1CFC">
        <w:rPr>
          <w:rtl/>
        </w:rPr>
        <w:t xml:space="preserve"> حدثنا أسباط بن نصر</w:t>
      </w:r>
      <w:r w:rsidR="00107BC9">
        <w:rPr>
          <w:rtl/>
        </w:rPr>
        <w:t>،</w:t>
      </w:r>
      <w:r w:rsidRPr="00EE1CFC">
        <w:rPr>
          <w:rtl/>
        </w:rPr>
        <w:t xml:space="preserve"> قال</w:t>
      </w:r>
      <w:r w:rsidR="00107BC9">
        <w:rPr>
          <w:rtl/>
        </w:rPr>
        <w:t>:</w:t>
      </w:r>
      <w:r w:rsidRPr="00EE1CFC">
        <w:rPr>
          <w:rtl/>
        </w:rPr>
        <w:t xml:space="preserve"> حدثنا سماك بن حرب</w:t>
      </w:r>
      <w:r w:rsidR="00107BC9">
        <w:rPr>
          <w:rtl/>
        </w:rPr>
        <w:t>،</w:t>
      </w:r>
      <w:r w:rsidRPr="00EE1CFC">
        <w:rPr>
          <w:rtl/>
        </w:rPr>
        <w:t xml:space="preserve"> عن عكرمة</w:t>
      </w:r>
      <w:r w:rsidR="00107BC9">
        <w:rPr>
          <w:rtl/>
        </w:rPr>
        <w:t>،</w:t>
      </w:r>
      <w:r w:rsidRPr="00EE1CFC">
        <w:rPr>
          <w:rtl/>
        </w:rPr>
        <w:t xml:space="preserve"> عن ابن عباس </w:t>
      </w:r>
      <w:r w:rsidR="000E3A7F">
        <w:rPr>
          <w:rtl/>
        </w:rPr>
        <w:t>[</w:t>
      </w:r>
      <w:r w:rsidRPr="00EE1CFC">
        <w:rPr>
          <w:rtl/>
        </w:rPr>
        <w:t>رضي الله عنه قال</w:t>
      </w:r>
      <w:r w:rsidR="000E3A7F">
        <w:rPr>
          <w:rtl/>
        </w:rPr>
        <w:t>]</w:t>
      </w:r>
      <w:r w:rsidRPr="00EE1CFC">
        <w:rPr>
          <w:rtl/>
        </w:rPr>
        <w:t xml:space="preserve"> </w:t>
      </w:r>
      <w:r w:rsidRPr="00EE1CFC">
        <w:rPr>
          <w:rStyle w:val="libFootnotenumChar"/>
          <w:rtl/>
        </w:rPr>
        <w:t>(2)</w:t>
      </w:r>
      <w:r w:rsidR="00E00003">
        <w:rPr>
          <w:rtl/>
        </w:rPr>
        <w:t>:</w:t>
      </w:r>
    </w:p>
    <w:p w:rsidR="00EE1CFC" w:rsidRPr="00AA29FE" w:rsidRDefault="00737FD1" w:rsidP="00737FD1">
      <w:pPr>
        <w:pStyle w:val="libLine"/>
      </w:pPr>
      <w:r>
        <w:rPr>
          <w:rtl/>
        </w:rPr>
        <w:t>_</w:t>
      </w:r>
      <w:r w:rsidR="000E3A7F">
        <w:rPr>
          <w:rtl/>
        </w:rPr>
        <w:t>___________________</w:t>
      </w:r>
    </w:p>
    <w:p w:rsidR="00EE1CFC" w:rsidRPr="001A7650" w:rsidRDefault="00EE1CFC" w:rsidP="001A7650">
      <w:pPr>
        <w:pStyle w:val="libFootnote0"/>
      </w:pPr>
      <w:r w:rsidRPr="00AA29FE">
        <w:rPr>
          <w:rtl/>
        </w:rPr>
        <w:t>(1) لعلّ هذا هو الصواب</w:t>
      </w:r>
      <w:r w:rsidR="00107BC9">
        <w:rPr>
          <w:rtl/>
        </w:rPr>
        <w:t>،</w:t>
      </w:r>
      <w:r w:rsidRPr="00AA29FE">
        <w:rPr>
          <w:rtl/>
        </w:rPr>
        <w:t xml:space="preserve"> ويحتمل أيضاً بملاحظة رسم الخط من أصلي أن يكون الصواب</w:t>
      </w:r>
      <w:r w:rsidR="00107BC9">
        <w:rPr>
          <w:rtl/>
        </w:rPr>
        <w:t>،</w:t>
      </w:r>
      <w:r w:rsidRPr="00AA29FE">
        <w:rPr>
          <w:rtl/>
        </w:rPr>
        <w:t xml:space="preserve"> </w:t>
      </w:r>
      <w:r w:rsidR="000E3A7F">
        <w:rPr>
          <w:rtl/>
        </w:rPr>
        <w:t>(</w:t>
      </w:r>
      <w:r w:rsidRPr="00AA29FE">
        <w:rPr>
          <w:rtl/>
        </w:rPr>
        <w:t>نسيج صحب مفاداتها</w:t>
      </w:r>
      <w:r w:rsidR="00107BC9">
        <w:rPr>
          <w:rtl/>
        </w:rPr>
        <w:t>.</w:t>
      </w:r>
      <w:r w:rsidRPr="00AA29FE">
        <w:rPr>
          <w:rtl/>
        </w:rPr>
        <w:t>..</w:t>
      </w:r>
      <w:r w:rsidR="000E3A7F">
        <w:rPr>
          <w:rtl/>
        </w:rPr>
        <w:t>)</w:t>
      </w:r>
      <w:r w:rsidR="00107BC9">
        <w:rPr>
          <w:rtl/>
        </w:rPr>
        <w:t>.</w:t>
      </w:r>
      <w:r w:rsidRPr="00AA29FE">
        <w:rPr>
          <w:rtl/>
        </w:rPr>
        <w:t xml:space="preserve"> وفي المخطوط من أصلي</w:t>
      </w:r>
      <w:r w:rsidR="00107BC9">
        <w:rPr>
          <w:rtl/>
        </w:rPr>
        <w:t>:</w:t>
      </w:r>
      <w:r w:rsidRPr="00AA29FE">
        <w:rPr>
          <w:rtl/>
        </w:rPr>
        <w:t xml:space="preserve"> </w:t>
      </w:r>
      <w:r w:rsidR="000E3A7F">
        <w:rPr>
          <w:rtl/>
        </w:rPr>
        <w:t>(</w:t>
      </w:r>
      <w:r w:rsidRPr="00AA29FE">
        <w:rPr>
          <w:rtl/>
        </w:rPr>
        <w:t>نسجت</w:t>
      </w:r>
      <w:r w:rsidR="00107BC9">
        <w:rPr>
          <w:rtl/>
        </w:rPr>
        <w:t>.</w:t>
      </w:r>
      <w:r w:rsidRPr="00AA29FE">
        <w:rPr>
          <w:rtl/>
        </w:rPr>
        <w:t>..</w:t>
      </w:r>
      <w:r w:rsidR="000E3A7F">
        <w:rPr>
          <w:rtl/>
        </w:rPr>
        <w:t>)</w:t>
      </w:r>
      <w:r w:rsidR="00107BC9">
        <w:rPr>
          <w:rtl/>
        </w:rPr>
        <w:t>.</w:t>
      </w:r>
    </w:p>
    <w:p w:rsidR="00EE1CFC" w:rsidRPr="001A7650" w:rsidRDefault="00EE1CFC" w:rsidP="001A7650">
      <w:pPr>
        <w:pStyle w:val="libFootnote0"/>
      </w:pPr>
      <w:r w:rsidRPr="00AA29FE">
        <w:rPr>
          <w:rtl/>
        </w:rPr>
        <w:t>(2) ما بين المعقوفين كان في الأصل هكذا</w:t>
      </w:r>
      <w:r w:rsidR="00107BC9">
        <w:rPr>
          <w:rtl/>
        </w:rPr>
        <w:t>:</w:t>
      </w:r>
      <w:r w:rsidRPr="00AA29FE">
        <w:rPr>
          <w:rtl/>
        </w:rPr>
        <w:t xml:space="preserve"> </w:t>
      </w:r>
      <w:r w:rsidR="000E3A7F">
        <w:rPr>
          <w:rtl/>
        </w:rPr>
        <w:t>(</w:t>
      </w:r>
      <w:r w:rsidRPr="00AA29FE">
        <w:rPr>
          <w:rtl/>
        </w:rPr>
        <w:t>رض</w:t>
      </w:r>
      <w:r w:rsidR="000E3A7F">
        <w:rPr>
          <w:rtl/>
        </w:rPr>
        <w:t>)</w:t>
      </w:r>
      <w:r w:rsidR="00107BC9">
        <w:rPr>
          <w:rtl/>
        </w:rPr>
        <w:t>.</w:t>
      </w:r>
    </w:p>
    <w:p w:rsidR="00EE1CFC" w:rsidRPr="001A7650" w:rsidRDefault="00EE1CFC" w:rsidP="001A7650">
      <w:pPr>
        <w:pStyle w:val="libFootnote0"/>
      </w:pPr>
      <w:r w:rsidRPr="00AA29FE">
        <w:rPr>
          <w:rtl/>
        </w:rPr>
        <w:t>ثم إنّ للحديث مصادر جمّة</w:t>
      </w:r>
      <w:r w:rsidR="00107BC9">
        <w:rPr>
          <w:rtl/>
        </w:rPr>
        <w:t>،</w:t>
      </w:r>
      <w:r w:rsidRPr="00AA29FE">
        <w:rPr>
          <w:rtl/>
        </w:rPr>
        <w:t xml:space="preserve"> وأسانيد</w:t>
      </w:r>
      <w:r w:rsidR="00107BC9">
        <w:rPr>
          <w:rtl/>
        </w:rPr>
        <w:t>،</w:t>
      </w:r>
      <w:r w:rsidRPr="00AA29FE">
        <w:rPr>
          <w:rtl/>
        </w:rPr>
        <w:t xml:space="preserve"> فقد رواه في الحديث</w:t>
      </w:r>
      <w:r w:rsidR="00107BC9">
        <w:rPr>
          <w:rtl/>
        </w:rPr>
        <w:t>:</w:t>
      </w:r>
      <w:r w:rsidRPr="00AA29FE">
        <w:rPr>
          <w:rtl/>
        </w:rPr>
        <w:t xml:space="preserve"> (227) من باب مناقب علي عليه السلام من كتاب الفضائل</w:t>
      </w:r>
      <w:r w:rsidR="00107BC9">
        <w:rPr>
          <w:rtl/>
        </w:rPr>
        <w:t>.</w:t>
      </w:r>
    </w:p>
    <w:p w:rsidR="00EE1CFC" w:rsidRPr="001A7650" w:rsidRDefault="00EE1CFC" w:rsidP="001A7650">
      <w:pPr>
        <w:pStyle w:val="libFootnote0"/>
      </w:pPr>
      <w:r w:rsidRPr="00AA29FE">
        <w:rPr>
          <w:rtl/>
        </w:rPr>
        <w:t>ورواه أيضاً النسائي في الحديث</w:t>
      </w:r>
      <w:r w:rsidR="00107BC9">
        <w:rPr>
          <w:rtl/>
        </w:rPr>
        <w:t>:</w:t>
      </w:r>
      <w:r w:rsidRPr="00AA29FE">
        <w:rPr>
          <w:rtl/>
        </w:rPr>
        <w:t xml:space="preserve"> (64) من كتاب الخصائص ص 64 ط الغري</w:t>
      </w:r>
      <w:r w:rsidR="00107BC9">
        <w:rPr>
          <w:rtl/>
        </w:rPr>
        <w:t>.</w:t>
      </w:r>
    </w:p>
    <w:p w:rsidR="00EE1CFC" w:rsidRPr="001A7650" w:rsidRDefault="00EE1CFC" w:rsidP="001A7650">
      <w:pPr>
        <w:pStyle w:val="libFootnote0"/>
      </w:pPr>
      <w:r w:rsidRPr="00AA29FE">
        <w:rPr>
          <w:rtl/>
        </w:rPr>
        <w:t>ورواه أيضاً الطبراني في ترجمة أمير المؤمنين من المعجم الكبير</w:t>
      </w:r>
      <w:r w:rsidR="00107BC9">
        <w:rPr>
          <w:rtl/>
        </w:rPr>
        <w:t>:</w:t>
      </w:r>
      <w:r w:rsidRPr="00AA29FE">
        <w:rPr>
          <w:rtl/>
        </w:rPr>
        <w:t xml:space="preserve"> ج 1 / الورق 17</w:t>
      </w:r>
      <w:r w:rsidR="00107BC9">
        <w:rPr>
          <w:rtl/>
        </w:rPr>
        <w:t>.</w:t>
      </w:r>
    </w:p>
    <w:p w:rsidR="00EE1CFC" w:rsidRPr="001A7650" w:rsidRDefault="00EE1CFC" w:rsidP="001A7650">
      <w:pPr>
        <w:pStyle w:val="libFootnote0"/>
      </w:pPr>
      <w:r w:rsidRPr="00AA29FE">
        <w:rPr>
          <w:rtl/>
        </w:rPr>
        <w:t>ورواه عنه في باب مناقب علي من مجمع الزوائد</w:t>
      </w:r>
      <w:r w:rsidR="00107BC9">
        <w:rPr>
          <w:rtl/>
        </w:rPr>
        <w:t>:</w:t>
      </w:r>
      <w:r w:rsidRPr="00AA29FE">
        <w:rPr>
          <w:rtl/>
        </w:rPr>
        <w:t xml:space="preserve"> ج 9 ص 134</w:t>
      </w:r>
      <w:r w:rsidR="00107BC9">
        <w:rPr>
          <w:rtl/>
        </w:rPr>
        <w:t>،</w:t>
      </w:r>
      <w:r w:rsidRPr="00AA29FE">
        <w:rPr>
          <w:rtl/>
        </w:rPr>
        <w:t xml:space="preserve"> وقال</w:t>
      </w:r>
      <w:r w:rsidR="00107BC9">
        <w:rPr>
          <w:rtl/>
        </w:rPr>
        <w:t>:</w:t>
      </w:r>
      <w:r w:rsidRPr="00AA29FE">
        <w:rPr>
          <w:rtl/>
        </w:rPr>
        <w:t xml:space="preserve"> رجاله رجال الصحيح</w:t>
      </w:r>
      <w:r w:rsidR="00107BC9">
        <w:rPr>
          <w:rtl/>
        </w:rPr>
        <w:t>.</w:t>
      </w:r>
    </w:p>
    <w:p w:rsidR="00EE1CFC" w:rsidRPr="001A7650" w:rsidRDefault="00EE1CFC" w:rsidP="001A7650">
      <w:pPr>
        <w:pStyle w:val="libFootnote0"/>
      </w:pPr>
      <w:r w:rsidRPr="00AA29FE">
        <w:rPr>
          <w:rtl/>
        </w:rPr>
        <w:t>ورواه أيضاً أبو نعيم في مناقب علي عليه السلام من كتاب معرفة الصحابة</w:t>
      </w:r>
      <w:r w:rsidR="00107BC9">
        <w:rPr>
          <w:rtl/>
        </w:rPr>
        <w:t>.</w:t>
      </w:r>
    </w:p>
    <w:p w:rsidR="00EE1CFC" w:rsidRPr="001A7650" w:rsidRDefault="00EE1CFC" w:rsidP="001A7650">
      <w:pPr>
        <w:pStyle w:val="libFootnote0"/>
      </w:pPr>
      <w:r w:rsidRPr="00AA29FE">
        <w:rPr>
          <w:rtl/>
        </w:rPr>
        <w:t>ورواه في الحديث</w:t>
      </w:r>
      <w:r w:rsidR="00107BC9">
        <w:rPr>
          <w:rtl/>
        </w:rPr>
        <w:t>:</w:t>
      </w:r>
      <w:r w:rsidRPr="00AA29FE">
        <w:rPr>
          <w:rtl/>
        </w:rPr>
        <w:t xml:space="preserve"> (153) من ترجمة أمير المؤمنين من تاريخ دمشق</w:t>
      </w:r>
      <w:r w:rsidR="00107BC9">
        <w:rPr>
          <w:rtl/>
        </w:rPr>
        <w:t>:</w:t>
      </w:r>
      <w:r w:rsidRPr="00AA29FE">
        <w:rPr>
          <w:rtl/>
        </w:rPr>
        <w:t xml:space="preserve"> ج 1</w:t>
      </w:r>
      <w:r w:rsidR="00107BC9">
        <w:rPr>
          <w:rtl/>
        </w:rPr>
        <w:t>،</w:t>
      </w:r>
      <w:r w:rsidRPr="00AA29FE">
        <w:rPr>
          <w:rtl/>
        </w:rPr>
        <w:t xml:space="preserve"> ص 113</w:t>
      </w:r>
      <w:r w:rsidR="00107BC9">
        <w:rPr>
          <w:rtl/>
        </w:rPr>
        <w:t>،</w:t>
      </w:r>
      <w:r w:rsidRPr="00AA29FE">
        <w:rPr>
          <w:rtl/>
        </w:rPr>
        <w:t xml:space="preserve"> ط 1</w:t>
      </w:r>
      <w:r w:rsidR="00107BC9">
        <w:rPr>
          <w:rtl/>
        </w:rPr>
        <w:t>،</w:t>
      </w:r>
      <w:r w:rsidRPr="00AA29FE">
        <w:rPr>
          <w:rtl/>
        </w:rPr>
        <w:t xml:space="preserve"> بأسانيد</w:t>
      </w:r>
      <w:r w:rsidR="00107BC9">
        <w:rPr>
          <w:rtl/>
        </w:rPr>
        <w:t>.</w:t>
      </w:r>
    </w:p>
    <w:p w:rsidR="00EE1CFC" w:rsidRPr="001A7650" w:rsidRDefault="00EE1CFC" w:rsidP="001A7650">
      <w:pPr>
        <w:pStyle w:val="libFootnote0"/>
      </w:pPr>
      <w:r w:rsidRPr="00AA29FE">
        <w:rPr>
          <w:rtl/>
        </w:rPr>
        <w:t>ورواه أيضاً الحاكم في باب مناقب أمير المؤمنين عليه السلام من كتاب المستدرك</w:t>
      </w:r>
      <w:r w:rsidR="00107BC9">
        <w:rPr>
          <w:rtl/>
        </w:rPr>
        <w:t>:</w:t>
      </w:r>
      <w:r w:rsidRPr="00AA29FE">
        <w:rPr>
          <w:rtl/>
        </w:rPr>
        <w:t xml:space="preserve"> ج 3 ص 129</w:t>
      </w:r>
      <w:r w:rsidR="00107BC9">
        <w:rPr>
          <w:rtl/>
        </w:rPr>
        <w:t>.</w:t>
      </w:r>
    </w:p>
    <w:p w:rsidR="00EE1CFC" w:rsidRDefault="00EE1CFC" w:rsidP="00E00003">
      <w:pPr>
        <w:pStyle w:val="libPoemTiniChar"/>
      </w:pPr>
      <w:r>
        <w:rPr>
          <w:rtl/>
        </w:rPr>
        <w:br w:type="page"/>
      </w:r>
    </w:p>
    <w:p w:rsidR="00EE1CFC" w:rsidRPr="00AA29FE" w:rsidRDefault="00EE1CFC" w:rsidP="00EE1CFC">
      <w:pPr>
        <w:pStyle w:val="libNormal"/>
      </w:pPr>
      <w:r w:rsidRPr="00EE1CFC">
        <w:rPr>
          <w:rtl/>
        </w:rPr>
        <w:lastRenderedPageBreak/>
        <w:t>إنّ عليّاً كان يقول في حياة النبي صلّى الله عليه وسلّم</w:t>
      </w:r>
      <w:r w:rsidR="00107BC9">
        <w:rPr>
          <w:rtl/>
        </w:rPr>
        <w:t>:</w:t>
      </w:r>
      <w:r w:rsidRPr="00EE1CFC">
        <w:rPr>
          <w:rtl/>
        </w:rPr>
        <w:t xml:space="preserve"> </w:t>
      </w:r>
      <w:r w:rsidRPr="00EE1CFC">
        <w:rPr>
          <w:rStyle w:val="libBold2Char"/>
          <w:rtl/>
        </w:rPr>
        <w:t>إنّ الله عزّ وجلّ يقول</w:t>
      </w:r>
      <w:r w:rsidR="00107BC9">
        <w:rPr>
          <w:rStyle w:val="libBold2Char"/>
          <w:rtl/>
        </w:rPr>
        <w:t>:</w:t>
      </w:r>
      <w:r w:rsidRPr="00EE1CFC">
        <w:rPr>
          <w:rStyle w:val="libBold2Char"/>
          <w:rtl/>
        </w:rPr>
        <w:t xml:space="preserve"> </w:t>
      </w:r>
      <w:r w:rsidR="000E3A7F" w:rsidRPr="00093DCB">
        <w:rPr>
          <w:rStyle w:val="libAlaemChar"/>
          <w:rtl/>
        </w:rPr>
        <w:t>(</w:t>
      </w:r>
      <w:r w:rsidRPr="00EE1CFC">
        <w:rPr>
          <w:rStyle w:val="libAieChar"/>
          <w:rFonts w:hint="cs"/>
          <w:rtl/>
        </w:rPr>
        <w:t>أَفَإِنْ مَاتَ أَوْ قُتِلَ انْقَلَبْتُمْ عَلَى‏ أَعْقَابِكُمْ</w:t>
      </w:r>
      <w:r w:rsidR="000E3A7F" w:rsidRPr="00093DCB">
        <w:rPr>
          <w:rStyle w:val="libAlaemChar"/>
          <w:rFonts w:hint="cs"/>
          <w:rtl/>
        </w:rPr>
        <w:t>)</w:t>
      </w:r>
      <w:r w:rsidRPr="00EE1CFC">
        <w:rPr>
          <w:rtl/>
        </w:rPr>
        <w:t xml:space="preserve"> </w:t>
      </w:r>
      <w:r w:rsidR="000E3A7F">
        <w:rPr>
          <w:rtl/>
        </w:rPr>
        <w:t>[</w:t>
      </w:r>
      <w:r w:rsidRPr="00EE1CFC">
        <w:rPr>
          <w:rtl/>
        </w:rPr>
        <w:t>3</w:t>
      </w:r>
      <w:r w:rsidR="000E3A7F">
        <w:rPr>
          <w:rtl/>
        </w:rPr>
        <w:t xml:space="preserve"> - </w:t>
      </w:r>
      <w:r w:rsidRPr="00EE1CFC">
        <w:rPr>
          <w:rtl/>
        </w:rPr>
        <w:t>آل عمران</w:t>
      </w:r>
      <w:r w:rsidR="00107BC9">
        <w:rPr>
          <w:rtl/>
        </w:rPr>
        <w:t>:</w:t>
      </w:r>
      <w:r w:rsidRPr="00EE1CFC">
        <w:rPr>
          <w:rtl/>
        </w:rPr>
        <w:t xml:space="preserve"> 44</w:t>
      </w:r>
      <w:r w:rsidR="000E3A7F">
        <w:rPr>
          <w:rtl/>
        </w:rPr>
        <w:t>]</w:t>
      </w:r>
      <w:r w:rsidRPr="00EE1CFC">
        <w:rPr>
          <w:rtl/>
        </w:rPr>
        <w:t xml:space="preserve"> </w:t>
      </w:r>
      <w:r w:rsidRPr="00EE1CFC">
        <w:rPr>
          <w:rStyle w:val="libBold2Char"/>
          <w:rtl/>
        </w:rPr>
        <w:t>والله لا ننقلب على أعقابنا بعد إذ هدانا الله</w:t>
      </w:r>
      <w:r w:rsidR="00107BC9">
        <w:rPr>
          <w:rStyle w:val="libBold2Char"/>
          <w:rtl/>
        </w:rPr>
        <w:t>،</w:t>
      </w:r>
      <w:r w:rsidRPr="00EE1CFC">
        <w:rPr>
          <w:rStyle w:val="libBold2Char"/>
          <w:rtl/>
        </w:rPr>
        <w:t xml:space="preserve"> والله لإن مات أو قُتل لأقاتلنّ على ما قاتل عليه حتى أموت</w:t>
      </w:r>
      <w:r w:rsidR="00107BC9">
        <w:rPr>
          <w:rStyle w:val="libBold2Char"/>
          <w:rtl/>
        </w:rPr>
        <w:t>،</w:t>
      </w:r>
      <w:r w:rsidRPr="00EE1CFC">
        <w:rPr>
          <w:rStyle w:val="libBold2Char"/>
          <w:rtl/>
        </w:rPr>
        <w:t xml:space="preserve"> والله إنّي لأخوه ووليّه وابن عمّه</w:t>
      </w:r>
      <w:r w:rsidR="00107BC9">
        <w:rPr>
          <w:rStyle w:val="libBold2Char"/>
          <w:rtl/>
        </w:rPr>
        <w:t>،</w:t>
      </w:r>
      <w:r w:rsidRPr="00EE1CFC">
        <w:rPr>
          <w:rStyle w:val="libBold2Char"/>
          <w:rtl/>
        </w:rPr>
        <w:t xml:space="preserve"> ووارثه</w:t>
      </w:r>
      <w:r w:rsidR="00107BC9">
        <w:rPr>
          <w:rStyle w:val="libBold2Char"/>
          <w:rtl/>
        </w:rPr>
        <w:t>،</w:t>
      </w:r>
      <w:r w:rsidRPr="00EE1CFC">
        <w:rPr>
          <w:rStyle w:val="libBold2Char"/>
          <w:rtl/>
        </w:rPr>
        <w:t xml:space="preserve"> ومَن أحقّ به منّي</w:t>
      </w:r>
      <w:r w:rsidR="00107BC9">
        <w:rPr>
          <w:rStyle w:val="libBold2Char"/>
          <w:rtl/>
        </w:rPr>
        <w:t>؟</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ورواه أيضاً الإسكافي في نقضه على عثمانية الجاحظ كما رواه عنه في شرح المختار</w:t>
      </w:r>
      <w:r w:rsidR="00107BC9">
        <w:rPr>
          <w:rtl/>
        </w:rPr>
        <w:t>:</w:t>
      </w:r>
      <w:r w:rsidRPr="00AA29FE">
        <w:rPr>
          <w:rtl/>
        </w:rPr>
        <w:t xml:space="preserve"> (228) من نهج البلاغة لابن أبي الحديد</w:t>
      </w:r>
      <w:r w:rsidR="00107BC9">
        <w:rPr>
          <w:rtl/>
        </w:rPr>
        <w:t>:</w:t>
      </w:r>
      <w:r w:rsidRPr="00AA29FE">
        <w:rPr>
          <w:rtl/>
        </w:rPr>
        <w:t xml:space="preserve"> ج 13</w:t>
      </w:r>
      <w:r w:rsidR="00107BC9">
        <w:rPr>
          <w:rtl/>
        </w:rPr>
        <w:t>،</w:t>
      </w:r>
      <w:r w:rsidRPr="00AA29FE">
        <w:rPr>
          <w:rtl/>
        </w:rPr>
        <w:t xml:space="preserve"> ص 228 ط الحديث مصر</w:t>
      </w:r>
      <w:r w:rsidR="00107BC9">
        <w:rPr>
          <w:rtl/>
        </w:rPr>
        <w:t>.</w:t>
      </w:r>
    </w:p>
    <w:p w:rsidR="00EE1CFC" w:rsidRPr="001A7650" w:rsidRDefault="00EE1CFC" w:rsidP="001A7650">
      <w:pPr>
        <w:pStyle w:val="libFootnote0"/>
      </w:pPr>
      <w:r w:rsidRPr="00AA29FE">
        <w:rPr>
          <w:rtl/>
        </w:rPr>
        <w:t>ورواه أيضاً في الحديث</w:t>
      </w:r>
      <w:r w:rsidR="00107BC9">
        <w:rPr>
          <w:rtl/>
        </w:rPr>
        <w:t>:</w:t>
      </w:r>
      <w:r w:rsidRPr="00AA29FE">
        <w:rPr>
          <w:rtl/>
        </w:rPr>
        <w:t xml:space="preserve"> (6) من الجزء</w:t>
      </w:r>
      <w:r w:rsidR="00107BC9">
        <w:rPr>
          <w:rtl/>
        </w:rPr>
        <w:t>:</w:t>
      </w:r>
      <w:r w:rsidRPr="00AA29FE">
        <w:rPr>
          <w:rtl/>
        </w:rPr>
        <w:t xml:space="preserve"> (18) من أمالي الطوسي</w:t>
      </w:r>
      <w:r w:rsidR="00107BC9">
        <w:rPr>
          <w:rtl/>
        </w:rPr>
        <w:t>.</w:t>
      </w:r>
    </w:p>
    <w:p w:rsidR="00EE1CFC" w:rsidRPr="001A7650" w:rsidRDefault="00EE1CFC" w:rsidP="001A7650">
      <w:pPr>
        <w:pStyle w:val="libFootnote0"/>
      </w:pPr>
      <w:r w:rsidRPr="00AA29FE">
        <w:rPr>
          <w:rtl/>
        </w:rPr>
        <w:t>ورواه أيضاً ولكن ينجو الإرسال في الرياض النضرة ج 2 ص 300 كما رواه أيضاً بنحو الإرسال في ختام تفسير سورة آل عمران من تفسير فرات ص 27</w:t>
      </w:r>
      <w:r w:rsidR="00107BC9">
        <w:rPr>
          <w:rtl/>
        </w:rPr>
        <w:t>،</w:t>
      </w:r>
      <w:r w:rsidRPr="00AA29FE">
        <w:rPr>
          <w:rtl/>
        </w:rPr>
        <w:t xml:space="preserve"> وكذلك في الاحتجاج</w:t>
      </w:r>
      <w:r w:rsidR="00107BC9">
        <w:rPr>
          <w:rtl/>
        </w:rPr>
        <w:t>:</w:t>
      </w:r>
      <w:r w:rsidRPr="00AA29FE">
        <w:rPr>
          <w:rtl/>
        </w:rPr>
        <w:t xml:space="preserve"> ج 1</w:t>
      </w:r>
      <w:r w:rsidR="00107BC9">
        <w:rPr>
          <w:rtl/>
        </w:rPr>
        <w:t>،</w:t>
      </w:r>
      <w:r w:rsidRPr="00AA29FE">
        <w:rPr>
          <w:rtl/>
        </w:rPr>
        <w:t xml:space="preserve"> ص 291</w:t>
      </w:r>
      <w:r w:rsidR="00107BC9">
        <w:rPr>
          <w:rtl/>
        </w:rPr>
        <w:t>.</w:t>
      </w:r>
    </w:p>
    <w:p w:rsidR="00EE1CFC" w:rsidRPr="001A7650" w:rsidRDefault="00EE1CFC" w:rsidP="001A7650">
      <w:pPr>
        <w:pStyle w:val="libFootnote0"/>
      </w:pPr>
      <w:r w:rsidRPr="00AA29FE">
        <w:rPr>
          <w:rtl/>
        </w:rPr>
        <w:t>ورواه أيضاً في الجزء (7) من كتاب بشارة المصطفى ص 257</w:t>
      </w:r>
      <w:r w:rsidR="00107BC9">
        <w:rPr>
          <w:rtl/>
        </w:rPr>
        <w:t>.</w:t>
      </w:r>
    </w:p>
    <w:p w:rsidR="00EE1CFC" w:rsidRPr="001A7650" w:rsidRDefault="00EE1CFC" w:rsidP="001A7650">
      <w:pPr>
        <w:pStyle w:val="libFootnote0"/>
      </w:pPr>
      <w:r w:rsidRPr="00AA29FE">
        <w:rPr>
          <w:rtl/>
        </w:rPr>
        <w:t>ورواه في الباب</w:t>
      </w:r>
      <w:r w:rsidR="00107BC9">
        <w:rPr>
          <w:rtl/>
        </w:rPr>
        <w:t>:</w:t>
      </w:r>
      <w:r w:rsidRPr="00AA29FE">
        <w:rPr>
          <w:rtl/>
        </w:rPr>
        <w:t xml:space="preserve"> (131) من غاية المرام ص 405 عن مصادر</w:t>
      </w:r>
      <w:r w:rsidR="00107BC9">
        <w:rPr>
          <w:rtl/>
        </w:rPr>
        <w:t>،</w:t>
      </w:r>
      <w:r w:rsidRPr="00AA29FE">
        <w:rPr>
          <w:rtl/>
        </w:rPr>
        <w:t xml:space="preserve"> كما رواه أيضاً في تفسير الآية الكريمة من سورة آل عمران من تفسير البرهان</w:t>
      </w:r>
      <w:r w:rsidR="00107BC9">
        <w:rPr>
          <w:rtl/>
        </w:rPr>
        <w:t>:</w:t>
      </w:r>
      <w:r w:rsidRPr="00AA29FE">
        <w:rPr>
          <w:rtl/>
        </w:rPr>
        <w:t xml:space="preserve"> ج 1</w:t>
      </w:r>
      <w:r w:rsidR="00107BC9">
        <w:rPr>
          <w:rtl/>
        </w:rPr>
        <w:t>،</w:t>
      </w:r>
      <w:r w:rsidRPr="00AA29FE">
        <w:rPr>
          <w:rtl/>
        </w:rPr>
        <w:t xml:space="preserve"> ص 319 ط 2</w:t>
      </w:r>
      <w:r w:rsidR="00107BC9">
        <w:rPr>
          <w:rtl/>
        </w:rPr>
        <w:t>.</w:t>
      </w:r>
    </w:p>
    <w:p w:rsidR="00EE1CFC" w:rsidRPr="001A7650" w:rsidRDefault="00EE1CFC" w:rsidP="001A7650">
      <w:pPr>
        <w:pStyle w:val="libFootnote0"/>
      </w:pPr>
      <w:r w:rsidRPr="00AA29FE">
        <w:rPr>
          <w:rtl/>
        </w:rPr>
        <w:t>ورواه أيضاً في الغدير</w:t>
      </w:r>
      <w:r w:rsidR="00107BC9">
        <w:rPr>
          <w:rtl/>
        </w:rPr>
        <w:t>:</w:t>
      </w:r>
      <w:r w:rsidRPr="00AA29FE">
        <w:rPr>
          <w:rtl/>
        </w:rPr>
        <w:t xml:space="preserve"> ج 3 ص 124</w:t>
      </w:r>
      <w:r w:rsidR="00107BC9">
        <w:rPr>
          <w:rtl/>
        </w:rPr>
        <w:t>.</w:t>
      </w:r>
    </w:p>
    <w:p w:rsidR="00EE1CFC" w:rsidRPr="001A7650" w:rsidRDefault="00EE1CFC" w:rsidP="001A7650">
      <w:pPr>
        <w:pStyle w:val="libFootnote0"/>
      </w:pPr>
      <w:r w:rsidRPr="00AA29FE">
        <w:rPr>
          <w:rtl/>
        </w:rPr>
        <w:t>ورويناه أيضاً في المختار</w:t>
      </w:r>
      <w:r w:rsidR="00107BC9">
        <w:rPr>
          <w:rtl/>
        </w:rPr>
        <w:t>:</w:t>
      </w:r>
      <w:r w:rsidRPr="00AA29FE">
        <w:rPr>
          <w:rtl/>
        </w:rPr>
        <w:t xml:space="preserve"> (2) من باب خطب نهج السعادة</w:t>
      </w:r>
      <w:r w:rsidR="00107BC9">
        <w:rPr>
          <w:rtl/>
        </w:rPr>
        <w:t>:</w:t>
      </w:r>
      <w:r w:rsidRPr="00AA29FE">
        <w:rPr>
          <w:rtl/>
        </w:rPr>
        <w:t xml:space="preserve"> ج 1</w:t>
      </w:r>
      <w:r w:rsidR="00107BC9">
        <w:rPr>
          <w:rtl/>
        </w:rPr>
        <w:t>،</w:t>
      </w:r>
      <w:r w:rsidRPr="00AA29FE">
        <w:rPr>
          <w:rtl/>
        </w:rPr>
        <w:t xml:space="preserve"> ص 36 ط 1</w:t>
      </w:r>
      <w:r w:rsidR="00107BC9">
        <w:rPr>
          <w:rtl/>
        </w:rPr>
        <w:t>.</w:t>
      </w:r>
    </w:p>
    <w:p w:rsidR="00EE1CFC" w:rsidRDefault="00EE1CFC" w:rsidP="00E00003">
      <w:pPr>
        <w:pStyle w:val="libPoemTiniChar"/>
      </w:pPr>
      <w:r>
        <w:rPr>
          <w:rtl/>
        </w:rPr>
        <w:br w:type="page"/>
      </w:r>
    </w:p>
    <w:p w:rsidR="00EE1CFC" w:rsidRPr="00B05294" w:rsidRDefault="00EE1CFC" w:rsidP="00285200">
      <w:pPr>
        <w:pStyle w:val="libCenterBold2"/>
      </w:pPr>
      <w:r w:rsidRPr="00AA29FE">
        <w:rPr>
          <w:rtl/>
        </w:rPr>
        <w:lastRenderedPageBreak/>
        <w:t>فضيلة</w:t>
      </w:r>
    </w:p>
    <w:p w:rsidR="00EE1CFC" w:rsidRPr="000E3A7F" w:rsidRDefault="00EE1CFC" w:rsidP="00A92AA7">
      <w:pPr>
        <w:pStyle w:val="libNormal"/>
      </w:pPr>
      <w:r w:rsidRPr="00AA29FE">
        <w:rPr>
          <w:rtl/>
        </w:rPr>
        <w:t>اعترف بها كلّ حاضر وباد</w:t>
      </w:r>
      <w:r w:rsidR="00107BC9">
        <w:rPr>
          <w:rtl/>
        </w:rPr>
        <w:t>،</w:t>
      </w:r>
      <w:r w:rsidRPr="00AA29FE">
        <w:rPr>
          <w:rtl/>
        </w:rPr>
        <w:t xml:space="preserve"> ومنقبة شخص ذكرها كلّ محفل وناد </w:t>
      </w:r>
      <w:r w:rsidRPr="001A7650">
        <w:rPr>
          <w:rStyle w:val="libFootnotenumChar"/>
          <w:rtl/>
        </w:rPr>
        <w:t>(1)</w:t>
      </w:r>
      <w:r w:rsidRPr="00AA29FE">
        <w:rPr>
          <w:rtl/>
        </w:rPr>
        <w:t xml:space="preserve"> </w:t>
      </w:r>
      <w:r w:rsidR="000E3A7F">
        <w:rPr>
          <w:rtl/>
        </w:rPr>
        <w:t>[</w:t>
      </w:r>
      <w:r w:rsidRPr="00AA29FE">
        <w:rPr>
          <w:rtl/>
        </w:rPr>
        <w:t>في افتخار علي عليه السلام بأخوّة رسول الله صلّى الله عليه وآله وسلّم، وأنّ جدّه جد رسول الله وأنّ زوجه بنته وأنّ ولديه سبطاه</w:t>
      </w:r>
      <w:r w:rsidR="00107BC9">
        <w:rPr>
          <w:rtl/>
        </w:rPr>
        <w:t>،</w:t>
      </w:r>
      <w:r w:rsidRPr="00AA29FE">
        <w:rPr>
          <w:rtl/>
        </w:rPr>
        <w:t xml:space="preserve"> وبأنّه أوّل مَن صدّقه</w:t>
      </w:r>
      <w:r w:rsidR="000E3A7F">
        <w:rPr>
          <w:rtl/>
        </w:rPr>
        <w:t>]</w:t>
      </w:r>
      <w:r w:rsidR="00107BC9">
        <w:rPr>
          <w:rtl/>
        </w:rPr>
        <w:t>.</w:t>
      </w:r>
    </w:p>
    <w:p w:rsidR="00443B8D" w:rsidRDefault="00EE1CFC" w:rsidP="00443B8D">
      <w:pPr>
        <w:pStyle w:val="libNormal"/>
        <w:rPr>
          <w:rFonts w:hint="cs"/>
          <w:rtl/>
        </w:rPr>
      </w:pPr>
      <w:r w:rsidRPr="00EE1CFC">
        <w:rPr>
          <w:rtl/>
        </w:rPr>
        <w:t>176</w:t>
      </w:r>
      <w:r w:rsidR="000E3A7F">
        <w:rPr>
          <w:rtl/>
        </w:rPr>
        <w:t xml:space="preserve"> - </w:t>
      </w:r>
      <w:r w:rsidRPr="00EE1CFC">
        <w:rPr>
          <w:rtl/>
        </w:rPr>
        <w:t>أخبرني العدل أبو طالب علي بن أنجب بن عبد الله</w:t>
      </w:r>
      <w:r w:rsidR="00107BC9">
        <w:rPr>
          <w:rtl/>
        </w:rPr>
        <w:t>،</w:t>
      </w:r>
      <w:r w:rsidRPr="00EE1CFC">
        <w:rPr>
          <w:rtl/>
        </w:rPr>
        <w:t xml:space="preserve"> قال</w:t>
      </w:r>
      <w:r w:rsidR="00107BC9">
        <w:rPr>
          <w:rtl/>
        </w:rPr>
        <w:t>:</w:t>
      </w:r>
      <w:r w:rsidRPr="00EE1CFC">
        <w:rPr>
          <w:rtl/>
        </w:rPr>
        <w:t xml:space="preserve"> أنبأنا الشيخ ضياء الدين أبو أحمد عبد الوهّاب بن علي بن علي الأمين إجازة</w:t>
      </w:r>
      <w:r w:rsidR="00107BC9">
        <w:rPr>
          <w:rtl/>
        </w:rPr>
        <w:t>،</w:t>
      </w:r>
      <w:r w:rsidRPr="00EE1CFC">
        <w:rPr>
          <w:rtl/>
        </w:rPr>
        <w:t xml:space="preserve"> قال</w:t>
      </w:r>
      <w:r w:rsidR="00107BC9">
        <w:rPr>
          <w:rtl/>
        </w:rPr>
        <w:t>:</w:t>
      </w:r>
      <w:r w:rsidRPr="00EE1CFC">
        <w:rPr>
          <w:rtl/>
        </w:rPr>
        <w:t xml:space="preserve"> أنبأنا القاضي أبو بكر محمد بن عبد الباقي الأنصاري المارستاني إجازة قال</w:t>
      </w:r>
      <w:r w:rsidR="00107BC9">
        <w:rPr>
          <w:rtl/>
        </w:rPr>
        <w:t>:</w:t>
      </w:r>
      <w:r w:rsidRPr="00EE1CFC">
        <w:rPr>
          <w:rtl/>
        </w:rPr>
        <w:t xml:space="preserve"> أنبأنا القاضي أبو عبد الله محمد بن سلامة بن جعفر القضاعي المصري إجازة </w:t>
      </w:r>
      <w:r w:rsidRPr="00EE1CFC">
        <w:rPr>
          <w:rStyle w:val="libFootnotenumChar"/>
          <w:rtl/>
        </w:rPr>
        <w:t>(2)</w:t>
      </w:r>
      <w:r w:rsidRPr="00EE1CFC">
        <w:rPr>
          <w:rtl/>
        </w:rPr>
        <w:t xml:space="preserve"> قال</w:t>
      </w:r>
      <w:r w:rsidR="00107BC9">
        <w:rPr>
          <w:rtl/>
        </w:rPr>
        <w:t>:</w:t>
      </w:r>
      <w:r w:rsidRPr="00EE1CFC">
        <w:rPr>
          <w:rtl/>
        </w:rPr>
        <w:t xml:space="preserve"> أنبأنا الحسين بن محمد بن عيسى القراح</w:t>
      </w:r>
      <w:r w:rsidR="00107BC9">
        <w:rPr>
          <w:rtl/>
        </w:rPr>
        <w:t>،</w:t>
      </w:r>
      <w:r w:rsidRPr="00EE1CFC">
        <w:rPr>
          <w:rtl/>
        </w:rPr>
        <w:t xml:space="preserve"> قال</w:t>
      </w:r>
      <w:r w:rsidR="00107BC9">
        <w:rPr>
          <w:rtl/>
        </w:rPr>
        <w:t>:</w:t>
      </w:r>
      <w:r w:rsidRPr="00EE1CFC">
        <w:rPr>
          <w:rtl/>
        </w:rPr>
        <w:t xml:space="preserve"> حدثنا الحسن بن إسماعيل الضراب </w:t>
      </w:r>
      <w:r w:rsidR="000E3A7F">
        <w:rPr>
          <w:rtl/>
        </w:rPr>
        <w:t>[</w:t>
      </w:r>
      <w:r w:rsidRPr="00EE1CFC">
        <w:rPr>
          <w:rtl/>
        </w:rPr>
        <w:t>قال</w:t>
      </w:r>
      <w:r w:rsidR="00107BC9">
        <w:rPr>
          <w:rtl/>
        </w:rPr>
        <w:t>:</w:t>
      </w:r>
      <w:r w:rsidRPr="00EE1CFC">
        <w:rPr>
          <w:rtl/>
        </w:rPr>
        <w:t xml:space="preserve"> حدثنا علي بن عمر</w:t>
      </w:r>
      <w:r w:rsidR="00107BC9">
        <w:rPr>
          <w:rtl/>
        </w:rPr>
        <w:t>،</w:t>
      </w:r>
      <w:r w:rsidRPr="00EE1CFC">
        <w:rPr>
          <w:rtl/>
        </w:rPr>
        <w:t xml:space="preserve"> قال</w:t>
      </w:r>
      <w:r w:rsidR="00107BC9">
        <w:rPr>
          <w:rtl/>
        </w:rPr>
        <w:t>:</w:t>
      </w:r>
      <w:r w:rsidRPr="00EE1CFC">
        <w:rPr>
          <w:rtl/>
        </w:rPr>
        <w:t xml:space="preserve"> حدثني محمد بن أحمد الأنباري</w:t>
      </w:r>
      <w:r w:rsidR="000E3A7F">
        <w:rPr>
          <w:rtl/>
        </w:rPr>
        <w:t>]</w:t>
      </w:r>
      <w:r w:rsidRPr="00EE1CFC">
        <w:rPr>
          <w:rtl/>
        </w:rPr>
        <w:t xml:space="preserve"> </w:t>
      </w:r>
      <w:r w:rsidRPr="00EE1CFC">
        <w:rPr>
          <w:rStyle w:val="libFootnotenumChar"/>
          <w:rtl/>
        </w:rPr>
        <w:t>(3)</w:t>
      </w:r>
      <w:r w:rsidRPr="00EE1CFC">
        <w:rPr>
          <w:rtl/>
        </w:rPr>
        <w:t xml:space="preserve"> قال</w:t>
      </w:r>
      <w:r w:rsidR="00107BC9">
        <w:rPr>
          <w:rtl/>
        </w:rPr>
        <w:t>:</w:t>
      </w:r>
      <w:r w:rsidRPr="00EE1CFC">
        <w:rPr>
          <w:rtl/>
        </w:rPr>
        <w:t xml:space="preserve"> حدثنا محمد بن سهل</w:t>
      </w:r>
      <w:r w:rsidR="00107BC9">
        <w:rPr>
          <w:rtl/>
        </w:rPr>
        <w:t>،</w:t>
      </w:r>
      <w:r w:rsidRPr="00EE1CFC">
        <w:rPr>
          <w:rtl/>
        </w:rPr>
        <w:t xml:space="preserve"> قال</w:t>
      </w:r>
      <w:r w:rsidR="00107BC9">
        <w:rPr>
          <w:rtl/>
        </w:rPr>
        <w:t>:</w:t>
      </w:r>
      <w:r w:rsidRPr="00EE1CFC">
        <w:rPr>
          <w:rtl/>
        </w:rPr>
        <w:t xml:space="preserve"> حدثنا عبد الله بن محمد البلوي قال</w:t>
      </w:r>
      <w:r w:rsidR="00107BC9">
        <w:rPr>
          <w:rtl/>
        </w:rPr>
        <w:t>:</w:t>
      </w:r>
      <w:r w:rsidRPr="00EE1CFC">
        <w:rPr>
          <w:rtl/>
        </w:rPr>
        <w:t xml:space="preserve"> حدثنا عمارة بن زيد</w:t>
      </w:r>
      <w:r w:rsidR="00107BC9">
        <w:rPr>
          <w:rtl/>
        </w:rPr>
        <w:t>،</w:t>
      </w:r>
      <w:r w:rsidRPr="00EE1CFC">
        <w:rPr>
          <w:rtl/>
        </w:rPr>
        <w:t xml:space="preserve"> قال</w:t>
      </w:r>
      <w:r w:rsidR="00107BC9">
        <w:rPr>
          <w:rtl/>
        </w:rPr>
        <w:t>:</w:t>
      </w:r>
      <w:r w:rsidRPr="00EE1CFC">
        <w:rPr>
          <w:rtl/>
        </w:rPr>
        <w:t xml:space="preserve"> حدثني مالك</w:t>
      </w:r>
      <w:r w:rsidR="00107BC9">
        <w:rPr>
          <w:rtl/>
        </w:rPr>
        <w:t>،</w:t>
      </w:r>
      <w:r w:rsidRPr="00EE1CFC">
        <w:rPr>
          <w:rtl/>
        </w:rPr>
        <w:t xml:space="preserve"> عن الزهري</w:t>
      </w:r>
      <w:r w:rsidR="00107BC9">
        <w:rPr>
          <w:rtl/>
        </w:rPr>
        <w:t>،</w:t>
      </w:r>
      <w:r w:rsidRPr="00EE1CFC">
        <w:rPr>
          <w:rtl/>
        </w:rPr>
        <w:t xml:space="preserve"> عن عبد الرحمان بن سعيد</w:t>
      </w:r>
      <w:r w:rsidR="00107BC9">
        <w:rPr>
          <w:rtl/>
        </w:rPr>
        <w:t>،</w:t>
      </w:r>
      <w:r w:rsidRPr="00EE1CFC">
        <w:rPr>
          <w:rtl/>
        </w:rPr>
        <w:t xml:space="preserve"> عن جابر بن عبد الله </w:t>
      </w:r>
      <w:r w:rsidR="000E3A7F">
        <w:rPr>
          <w:rtl/>
        </w:rPr>
        <w:t>[</w:t>
      </w:r>
      <w:r w:rsidRPr="00EE1CFC">
        <w:rPr>
          <w:rtl/>
        </w:rPr>
        <w:t>الأنصاري</w:t>
      </w:r>
      <w:r w:rsidR="000E3A7F">
        <w:rPr>
          <w:rtl/>
        </w:rPr>
        <w:t>]</w:t>
      </w:r>
      <w:r w:rsidRPr="00EE1CFC">
        <w:rPr>
          <w:rtl/>
        </w:rPr>
        <w:t xml:space="preserve"> قال</w:t>
      </w:r>
      <w:r w:rsidR="00E00003">
        <w:rPr>
          <w:rtl/>
        </w:rPr>
        <w:t xml:space="preserve">: </w:t>
      </w:r>
      <w:r w:rsidRPr="00AA29FE">
        <w:rPr>
          <w:rtl/>
        </w:rPr>
        <w:t>سمعت عليّاً عليه السلام ينشد ورسول الله</w:t>
      </w:r>
      <w:r w:rsidR="000E3A7F">
        <w:rPr>
          <w:rtl/>
        </w:rPr>
        <w:t xml:space="preserve"> - </w:t>
      </w:r>
      <w:r w:rsidRPr="00AA29FE">
        <w:rPr>
          <w:rtl/>
        </w:rPr>
        <w:t>صلّى الله عليه وسلّم</w:t>
      </w:r>
      <w:r w:rsidR="000E3A7F">
        <w:rPr>
          <w:rtl/>
        </w:rPr>
        <w:t xml:space="preserve"> - </w:t>
      </w:r>
      <w:r w:rsidRPr="00AA29FE">
        <w:rPr>
          <w:rtl/>
        </w:rPr>
        <w:t>يسمع</w:t>
      </w:r>
      <w:r w:rsidR="00E00003">
        <w:rPr>
          <w:rtl/>
        </w:rPr>
        <w:t xml:space="preserve">: </w:t>
      </w:r>
    </w:p>
    <w:tbl>
      <w:tblPr>
        <w:tblStyle w:val="TableGrid"/>
        <w:bidiVisual/>
        <w:tblW w:w="4562" w:type="pct"/>
        <w:tblInd w:w="384" w:type="dxa"/>
        <w:tblLook w:val="04A0"/>
      </w:tblPr>
      <w:tblGrid>
        <w:gridCol w:w="3538"/>
        <w:gridCol w:w="272"/>
        <w:gridCol w:w="3500"/>
      </w:tblGrid>
      <w:tr w:rsidR="0097473E" w:rsidTr="0097473E">
        <w:trPr>
          <w:trHeight w:val="350"/>
        </w:trPr>
        <w:tc>
          <w:tcPr>
            <w:tcW w:w="3538" w:type="dxa"/>
          </w:tcPr>
          <w:p w:rsidR="0097473E" w:rsidRDefault="0097473E" w:rsidP="00BF4D0F">
            <w:pPr>
              <w:pStyle w:val="libPoem"/>
            </w:pPr>
            <w:r w:rsidRPr="00AA29FE">
              <w:rPr>
                <w:rtl/>
              </w:rPr>
              <w:t>أنا أخو المصطفى لا شكّ في نسبي</w:t>
            </w:r>
            <w:r w:rsidRPr="00725071">
              <w:rPr>
                <w:rStyle w:val="libPoemTiniChar0"/>
                <w:rtl/>
              </w:rPr>
              <w:br/>
              <w:t> </w:t>
            </w:r>
          </w:p>
        </w:tc>
        <w:tc>
          <w:tcPr>
            <w:tcW w:w="272" w:type="dxa"/>
          </w:tcPr>
          <w:p w:rsidR="0097473E" w:rsidRDefault="0097473E" w:rsidP="00BF4D0F">
            <w:pPr>
              <w:pStyle w:val="libPoem"/>
              <w:rPr>
                <w:rtl/>
              </w:rPr>
            </w:pPr>
          </w:p>
        </w:tc>
        <w:tc>
          <w:tcPr>
            <w:tcW w:w="3500" w:type="dxa"/>
          </w:tcPr>
          <w:p w:rsidR="0097473E" w:rsidRDefault="0097473E" w:rsidP="00BF4D0F">
            <w:pPr>
              <w:pStyle w:val="libPoem"/>
            </w:pPr>
            <w:r w:rsidRPr="00AA29FE">
              <w:rPr>
                <w:rtl/>
              </w:rPr>
              <w:t>ربّيت معه وسبطاه هما ولدي</w:t>
            </w:r>
            <w:r w:rsidRPr="00725071">
              <w:rPr>
                <w:rStyle w:val="libPoemTiniChar0"/>
                <w:rtl/>
              </w:rPr>
              <w:br/>
              <w:t> </w:t>
            </w:r>
          </w:p>
        </w:tc>
      </w:tr>
      <w:tr w:rsidR="0097473E" w:rsidTr="0097473E">
        <w:trPr>
          <w:trHeight w:val="350"/>
        </w:trPr>
        <w:tc>
          <w:tcPr>
            <w:tcW w:w="3538" w:type="dxa"/>
          </w:tcPr>
          <w:p w:rsidR="0097473E" w:rsidRDefault="0097473E" w:rsidP="00BF4D0F">
            <w:pPr>
              <w:pStyle w:val="libPoem"/>
            </w:pPr>
            <w:r w:rsidRPr="00AA29FE">
              <w:rPr>
                <w:rtl/>
              </w:rPr>
              <w:t>جدّي وجدّ رسول الله منفرد</w:t>
            </w:r>
            <w:r w:rsidRPr="00725071">
              <w:rPr>
                <w:rStyle w:val="libPoemTiniChar0"/>
                <w:rtl/>
              </w:rPr>
              <w:br/>
              <w:t> </w:t>
            </w:r>
          </w:p>
        </w:tc>
        <w:tc>
          <w:tcPr>
            <w:tcW w:w="272" w:type="dxa"/>
          </w:tcPr>
          <w:p w:rsidR="0097473E" w:rsidRDefault="0097473E" w:rsidP="00BF4D0F">
            <w:pPr>
              <w:pStyle w:val="libPoem"/>
              <w:rPr>
                <w:rtl/>
              </w:rPr>
            </w:pPr>
          </w:p>
        </w:tc>
        <w:tc>
          <w:tcPr>
            <w:tcW w:w="3500" w:type="dxa"/>
          </w:tcPr>
          <w:p w:rsidR="0097473E" w:rsidRDefault="0097473E" w:rsidP="00BF4D0F">
            <w:pPr>
              <w:pStyle w:val="libPoem"/>
            </w:pPr>
            <w:r w:rsidRPr="00AA29FE">
              <w:rPr>
                <w:rtl/>
              </w:rPr>
              <w:t>وفاطم زوجتي لا قول ذي فندِ</w:t>
            </w:r>
            <w:r w:rsidRPr="00725071">
              <w:rPr>
                <w:rStyle w:val="libPoemTiniChar0"/>
                <w:rtl/>
              </w:rPr>
              <w:br/>
              <w:t> </w:t>
            </w:r>
          </w:p>
        </w:tc>
      </w:tr>
      <w:tr w:rsidR="0097473E" w:rsidTr="0097473E">
        <w:trPr>
          <w:trHeight w:val="350"/>
        </w:trPr>
        <w:tc>
          <w:tcPr>
            <w:tcW w:w="3538" w:type="dxa"/>
          </w:tcPr>
          <w:p w:rsidR="0097473E" w:rsidRDefault="0097473E" w:rsidP="00BF4D0F">
            <w:pPr>
              <w:pStyle w:val="libPoem"/>
            </w:pPr>
            <w:r w:rsidRPr="00AA29FE">
              <w:rPr>
                <w:rtl/>
              </w:rPr>
              <w:t>صدّقته وجميع النّاس في بهمٍ</w:t>
            </w:r>
            <w:r w:rsidRPr="00725071">
              <w:rPr>
                <w:rStyle w:val="libPoemTiniChar0"/>
                <w:rtl/>
              </w:rPr>
              <w:br/>
              <w:t> </w:t>
            </w:r>
          </w:p>
        </w:tc>
        <w:tc>
          <w:tcPr>
            <w:tcW w:w="272" w:type="dxa"/>
          </w:tcPr>
          <w:p w:rsidR="0097473E" w:rsidRDefault="0097473E" w:rsidP="00BF4D0F">
            <w:pPr>
              <w:pStyle w:val="libPoem"/>
              <w:rPr>
                <w:rtl/>
              </w:rPr>
            </w:pPr>
          </w:p>
        </w:tc>
        <w:tc>
          <w:tcPr>
            <w:tcW w:w="3500" w:type="dxa"/>
          </w:tcPr>
          <w:p w:rsidR="0097473E" w:rsidRDefault="0097473E" w:rsidP="00BF4D0F">
            <w:pPr>
              <w:pStyle w:val="libPoem"/>
            </w:pPr>
            <w:r w:rsidRPr="00AA29FE">
              <w:rPr>
                <w:rtl/>
              </w:rPr>
              <w:t>من الضلالة والإشراك والنكدِ</w:t>
            </w:r>
            <w:r w:rsidRPr="00725071">
              <w:rPr>
                <w:rStyle w:val="libPoemTiniChar0"/>
                <w:rtl/>
              </w:rPr>
              <w:br/>
              <w:t> </w:t>
            </w:r>
          </w:p>
        </w:tc>
      </w:tr>
      <w:tr w:rsidR="0097473E" w:rsidTr="0097473E">
        <w:trPr>
          <w:trHeight w:val="350"/>
        </w:trPr>
        <w:tc>
          <w:tcPr>
            <w:tcW w:w="3538" w:type="dxa"/>
          </w:tcPr>
          <w:p w:rsidR="0097473E" w:rsidRDefault="0097473E" w:rsidP="00BF4D0F">
            <w:pPr>
              <w:pStyle w:val="libPoem"/>
            </w:pPr>
            <w:r w:rsidRPr="00AA29FE">
              <w:rPr>
                <w:rtl/>
              </w:rPr>
              <w:t>الحمد لله شكراً لا شريك له</w:t>
            </w:r>
            <w:r w:rsidRPr="00725071">
              <w:rPr>
                <w:rStyle w:val="libPoemTiniChar0"/>
                <w:rtl/>
              </w:rPr>
              <w:br/>
              <w:t> </w:t>
            </w:r>
          </w:p>
        </w:tc>
        <w:tc>
          <w:tcPr>
            <w:tcW w:w="272" w:type="dxa"/>
          </w:tcPr>
          <w:p w:rsidR="0097473E" w:rsidRDefault="0097473E" w:rsidP="00BF4D0F">
            <w:pPr>
              <w:pStyle w:val="libPoem"/>
              <w:rPr>
                <w:rtl/>
              </w:rPr>
            </w:pPr>
          </w:p>
        </w:tc>
        <w:tc>
          <w:tcPr>
            <w:tcW w:w="3500" w:type="dxa"/>
          </w:tcPr>
          <w:p w:rsidR="0097473E" w:rsidRDefault="0097473E" w:rsidP="00BF4D0F">
            <w:pPr>
              <w:pStyle w:val="libPoem"/>
            </w:pPr>
            <w:r w:rsidRPr="00AA29FE">
              <w:rPr>
                <w:rtl/>
              </w:rPr>
              <w:t>البرّ بالعبد والباقي بلا أمدِ</w:t>
            </w:r>
            <w:r w:rsidRPr="00725071">
              <w:rPr>
                <w:rStyle w:val="libPoemTiniChar0"/>
                <w:rtl/>
              </w:rPr>
              <w:br/>
              <w:t> </w:t>
            </w:r>
          </w:p>
        </w:tc>
      </w:tr>
    </w:tbl>
    <w:p w:rsidR="00EE1CFC" w:rsidRPr="00AA29FE" w:rsidRDefault="00EE1CFC" w:rsidP="00EE1CFC">
      <w:pPr>
        <w:pStyle w:val="libNormal"/>
      </w:pPr>
      <w:r w:rsidRPr="00EE1CFC">
        <w:rPr>
          <w:rtl/>
        </w:rPr>
        <w:t xml:space="preserve">فقال له </w:t>
      </w:r>
      <w:r w:rsidR="000E3A7F">
        <w:rPr>
          <w:rtl/>
        </w:rPr>
        <w:t>[</w:t>
      </w:r>
      <w:r w:rsidRPr="00EE1CFC">
        <w:rPr>
          <w:rtl/>
        </w:rPr>
        <w:t>رسول الله</w:t>
      </w:r>
      <w:r w:rsidR="000E3A7F">
        <w:rPr>
          <w:rtl/>
        </w:rPr>
        <w:t>]</w:t>
      </w:r>
      <w:r w:rsidRPr="00EE1CFC">
        <w:rPr>
          <w:rtl/>
        </w:rPr>
        <w:t xml:space="preserve"> صلّى الله عليه وسلّم</w:t>
      </w:r>
      <w:r w:rsidR="00107BC9">
        <w:rPr>
          <w:rtl/>
        </w:rPr>
        <w:t>:</w:t>
      </w:r>
      <w:r w:rsidRPr="00EE1CFC">
        <w:rPr>
          <w:rtl/>
        </w:rPr>
        <w:t xml:space="preserve"> </w:t>
      </w:r>
      <w:r w:rsidRPr="00EE1CFC">
        <w:rPr>
          <w:rStyle w:val="libBold2Char"/>
          <w:rtl/>
        </w:rPr>
        <w:t>صدقت يا علي</w:t>
      </w:r>
      <w:r w:rsidR="00107BC9">
        <w:rPr>
          <w:rtl/>
        </w:rPr>
        <w:t>.</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(1) ما بين المعقوفين التاليين زيادة منّا</w:t>
      </w:r>
      <w:r w:rsidR="00107BC9">
        <w:rPr>
          <w:rtl/>
        </w:rPr>
        <w:t>.</w:t>
      </w:r>
    </w:p>
    <w:p w:rsidR="00EE1CFC" w:rsidRPr="001A7650" w:rsidRDefault="00EE1CFC" w:rsidP="001A7650">
      <w:pPr>
        <w:pStyle w:val="libFootnote0"/>
      </w:pPr>
      <w:r w:rsidRPr="00AA29FE">
        <w:rPr>
          <w:rtl/>
        </w:rPr>
        <w:t>(2) والقضاعي هذا هو صاحب دستور معالم الحكم</w:t>
      </w:r>
      <w:r w:rsidR="00107BC9">
        <w:rPr>
          <w:rtl/>
        </w:rPr>
        <w:t>،</w:t>
      </w:r>
      <w:r w:rsidRPr="00AA29FE">
        <w:rPr>
          <w:rtl/>
        </w:rPr>
        <w:t xml:space="preserve"> والحديث رواه في الباب التاسع منه</w:t>
      </w:r>
      <w:r w:rsidR="00107BC9">
        <w:rPr>
          <w:rtl/>
        </w:rPr>
        <w:t>.</w:t>
      </w:r>
    </w:p>
    <w:p w:rsidR="00EE1CFC" w:rsidRPr="001A7650" w:rsidRDefault="00EE1CFC" w:rsidP="001A7650">
      <w:pPr>
        <w:pStyle w:val="libFootnote0"/>
      </w:pPr>
      <w:r w:rsidRPr="00AA29FE">
        <w:rPr>
          <w:rtl/>
        </w:rPr>
        <w:t>(3) ما بين المعقوفين قد سق</w:t>
      </w:r>
      <w:r w:rsidR="00A92AA7">
        <w:rPr>
          <w:rtl/>
        </w:rPr>
        <w:t>ط من كلي نسختي من فرائد السمطين</w:t>
      </w:r>
      <w:r w:rsidRPr="00AA29FE">
        <w:rPr>
          <w:rtl/>
        </w:rPr>
        <w:t>، وأخذناه من ال</w:t>
      </w:r>
      <w:r w:rsidR="00A92AA7">
        <w:rPr>
          <w:rtl/>
        </w:rPr>
        <w:t>باب التاسع من دستور معالم الحكم</w:t>
      </w:r>
      <w:r w:rsidRPr="00AA29FE">
        <w:rPr>
          <w:rtl/>
        </w:rPr>
        <w:t>.</w:t>
      </w:r>
    </w:p>
    <w:p w:rsidR="00EE1CFC" w:rsidRPr="001A7650" w:rsidRDefault="00EE1CFC" w:rsidP="001A7650">
      <w:pPr>
        <w:pStyle w:val="libFootnote0"/>
      </w:pPr>
      <w:r w:rsidRPr="00AA29FE">
        <w:rPr>
          <w:rtl/>
        </w:rPr>
        <w:t>ورواه أيضاً الخوارزمي في الحديث</w:t>
      </w:r>
      <w:r w:rsidR="00107BC9">
        <w:rPr>
          <w:rtl/>
        </w:rPr>
        <w:t>:</w:t>
      </w:r>
      <w:r w:rsidRPr="00AA29FE">
        <w:rPr>
          <w:rtl/>
        </w:rPr>
        <w:t xml:space="preserve"> (41) من الفصل</w:t>
      </w:r>
      <w:r w:rsidR="00107BC9">
        <w:rPr>
          <w:rtl/>
        </w:rPr>
        <w:t>:</w:t>
      </w:r>
      <w:r w:rsidRPr="00AA29FE">
        <w:rPr>
          <w:rtl/>
        </w:rPr>
        <w:t xml:space="preserve"> (14) من مناقبه ص 95 ط الغري قال</w:t>
      </w:r>
      <w:r w:rsidR="00107BC9">
        <w:rPr>
          <w:rtl/>
        </w:rPr>
        <w:t>:</w:t>
      </w:r>
      <w:r w:rsidRPr="00AA29FE">
        <w:rPr>
          <w:rtl/>
        </w:rPr>
        <w:t xml:space="preserve"> وأنبأني الإمام الحافظ أبو العلاء الحسن بن أحمد العطار الهمداني</w:t>
      </w:r>
      <w:r w:rsidR="00107BC9">
        <w:rPr>
          <w:rtl/>
        </w:rPr>
        <w:t>،</w:t>
      </w:r>
      <w:r w:rsidRPr="00AA29FE">
        <w:rPr>
          <w:rtl/>
        </w:rPr>
        <w:t xml:space="preserve"> أخبرني الحسن بن أحمد المقرئ</w:t>
      </w:r>
      <w:r w:rsidR="00107BC9">
        <w:rPr>
          <w:rtl/>
        </w:rPr>
        <w:t>،</w:t>
      </w:r>
      <w:r w:rsidRPr="00AA29FE">
        <w:rPr>
          <w:rtl/>
        </w:rPr>
        <w:t xml:space="preserve"> أخبرني أحمد بن عبد الله الحافظ</w:t>
      </w:r>
      <w:r w:rsidR="00107BC9">
        <w:rPr>
          <w:rtl/>
        </w:rPr>
        <w:t>،</w:t>
      </w:r>
      <w:r w:rsidRPr="00AA29FE">
        <w:rPr>
          <w:rtl/>
        </w:rPr>
        <w:t xml:space="preserve"> حدثني محمد بن المظفر</w:t>
      </w:r>
      <w:r w:rsidR="00107BC9">
        <w:rPr>
          <w:rtl/>
        </w:rPr>
        <w:t>،</w:t>
      </w:r>
      <w:r w:rsidRPr="00AA29FE">
        <w:rPr>
          <w:rtl/>
        </w:rPr>
        <w:t xml:space="preserve"> أخبرني علي بن مروان المقرئ</w:t>
      </w:r>
      <w:r w:rsidR="00107BC9">
        <w:rPr>
          <w:rtl/>
        </w:rPr>
        <w:t>،</w:t>
      </w:r>
      <w:r w:rsidRPr="00AA29FE">
        <w:rPr>
          <w:rtl/>
        </w:rPr>
        <w:t xml:space="preserve"> حدثني الزبير بن بكار</w:t>
      </w:r>
      <w:r w:rsidR="00107BC9">
        <w:rPr>
          <w:rtl/>
        </w:rPr>
        <w:t>،</w:t>
      </w:r>
      <w:r w:rsidRPr="00AA29FE">
        <w:rPr>
          <w:rtl/>
        </w:rPr>
        <w:t xml:space="preserve"> حدثني عبد الله بن محمد البلوي</w:t>
      </w:r>
      <w:r w:rsidR="00107BC9">
        <w:rPr>
          <w:rtl/>
        </w:rPr>
        <w:t>،</w:t>
      </w:r>
      <w:r w:rsidRPr="00AA29FE">
        <w:rPr>
          <w:rtl/>
        </w:rPr>
        <w:t xml:space="preserve"> حدثني عمارة بن زيد</w:t>
      </w:r>
      <w:r w:rsidR="00107BC9">
        <w:rPr>
          <w:rtl/>
        </w:rPr>
        <w:t>،</w:t>
      </w:r>
      <w:r w:rsidRPr="00AA29FE">
        <w:rPr>
          <w:rtl/>
        </w:rPr>
        <w:t xml:space="preserve"> عن بكر بن حارثة</w:t>
      </w:r>
      <w:r w:rsidR="00107BC9">
        <w:rPr>
          <w:rtl/>
        </w:rPr>
        <w:t>،</w:t>
      </w:r>
      <w:r w:rsidRPr="00AA29FE">
        <w:rPr>
          <w:rtl/>
        </w:rPr>
        <w:t xml:space="preserve"> عن الزهري</w:t>
      </w:r>
      <w:r w:rsidR="00107BC9">
        <w:rPr>
          <w:rtl/>
        </w:rPr>
        <w:t>،</w:t>
      </w:r>
      <w:r w:rsidRPr="00AA29FE">
        <w:rPr>
          <w:rtl/>
        </w:rPr>
        <w:t xml:space="preserve"> عن عبد الرحمان بن كعب بن مالك</w:t>
      </w:r>
      <w:r w:rsidR="00107BC9">
        <w:rPr>
          <w:rtl/>
        </w:rPr>
        <w:t>،</w:t>
      </w:r>
      <w:r w:rsidRPr="00AA29FE">
        <w:rPr>
          <w:rtl/>
        </w:rPr>
        <w:t xml:space="preserve"> عن جابر بن عبد الله</w:t>
      </w:r>
      <w:r w:rsidR="00107BC9">
        <w:rPr>
          <w:rtl/>
        </w:rPr>
        <w:t>.</w:t>
      </w:r>
      <w:r w:rsidRPr="00AA29FE">
        <w:rPr>
          <w:rtl/>
        </w:rPr>
        <w:t>..</w:t>
      </w:r>
    </w:p>
    <w:p w:rsidR="00EE1CFC" w:rsidRDefault="00EE1CFC" w:rsidP="00E00003">
      <w:pPr>
        <w:pStyle w:val="libPoemTiniChar"/>
      </w:pPr>
      <w:r>
        <w:rPr>
          <w:rtl/>
        </w:rPr>
        <w:br w:type="page"/>
      </w:r>
    </w:p>
    <w:p w:rsidR="00EE1CFC" w:rsidRPr="00B05294" w:rsidRDefault="00EE1CFC" w:rsidP="00285200">
      <w:pPr>
        <w:pStyle w:val="libCenterBold2"/>
      </w:pPr>
      <w:r w:rsidRPr="00AA29FE">
        <w:rPr>
          <w:rtl/>
        </w:rPr>
        <w:lastRenderedPageBreak/>
        <w:t>فضيلة</w:t>
      </w:r>
    </w:p>
    <w:p w:rsidR="00EE1CFC" w:rsidRPr="00A92AA7" w:rsidRDefault="00EE1CFC" w:rsidP="00A92AA7">
      <w:pPr>
        <w:pStyle w:val="libCenter"/>
      </w:pPr>
      <w:r w:rsidRPr="00AA29FE">
        <w:rPr>
          <w:rtl/>
        </w:rPr>
        <w:t>كرامة تؤدّي إلى الإعجاز</w:t>
      </w:r>
      <w:r w:rsidR="00107BC9">
        <w:rPr>
          <w:rtl/>
        </w:rPr>
        <w:t>،</w:t>
      </w:r>
      <w:r w:rsidRPr="00AA29FE">
        <w:rPr>
          <w:rtl/>
        </w:rPr>
        <w:t xml:space="preserve"> ومنقبة حقيقة لا مجاز</w:t>
      </w:r>
      <w:r w:rsidR="00107BC9">
        <w:rPr>
          <w:rtl/>
        </w:rPr>
        <w:t>.</w:t>
      </w:r>
    </w:p>
    <w:p w:rsidR="00EE1CFC" w:rsidRPr="00AA29FE" w:rsidRDefault="00EE1CFC" w:rsidP="00EE1CFC">
      <w:pPr>
        <w:pStyle w:val="libNormal"/>
      </w:pPr>
      <w:r w:rsidRPr="00EE1CFC">
        <w:rPr>
          <w:rtl/>
        </w:rPr>
        <w:t>177</w:t>
      </w:r>
      <w:r w:rsidR="000E3A7F">
        <w:rPr>
          <w:rtl/>
        </w:rPr>
        <w:t xml:space="preserve"> - </w:t>
      </w:r>
      <w:r w:rsidRPr="00EE1CFC">
        <w:rPr>
          <w:rtl/>
        </w:rPr>
        <w:t>أخبرني العدل أبو طالب الخازن وجماعة من مشايخي إجازة قالوا</w:t>
      </w:r>
      <w:r w:rsidR="00107BC9">
        <w:rPr>
          <w:rtl/>
        </w:rPr>
        <w:t>:</w:t>
      </w:r>
      <w:r w:rsidRPr="00EE1CFC">
        <w:rPr>
          <w:rtl/>
        </w:rPr>
        <w:t xml:space="preserve"> أنبأنا مجد الدين أبو البقاء عبد الله بن الحسين بن عبد الله العكبراوي إجازة</w:t>
      </w:r>
      <w:r w:rsidR="000E3A7F">
        <w:rPr>
          <w:rtl/>
        </w:rPr>
        <w:t xml:space="preserve"> - </w:t>
      </w:r>
      <w:r w:rsidRPr="00EE1CFC">
        <w:rPr>
          <w:rtl/>
        </w:rPr>
        <w:t>إن لم يكن سماعاً</w:t>
      </w:r>
      <w:r w:rsidR="000E3A7F">
        <w:rPr>
          <w:rtl/>
        </w:rPr>
        <w:t xml:space="preserve"> - </w:t>
      </w:r>
      <w:r w:rsidRPr="00EE1CFC">
        <w:rPr>
          <w:rtl/>
        </w:rPr>
        <w:t>قال</w:t>
      </w:r>
      <w:r w:rsidR="00107BC9">
        <w:rPr>
          <w:rtl/>
        </w:rPr>
        <w:t>:</w:t>
      </w:r>
      <w:r w:rsidRPr="00EE1CFC">
        <w:rPr>
          <w:rtl/>
        </w:rPr>
        <w:t xml:space="preserve"> أنبأنا أبو الفتح محمد بن عبد الباقي بن سليمان سماعاً</w:t>
      </w:r>
      <w:r w:rsidR="000E3A7F">
        <w:rPr>
          <w:rtl/>
        </w:rPr>
        <w:t xml:space="preserve"> - </w:t>
      </w:r>
      <w:r w:rsidRPr="00EE1CFC">
        <w:rPr>
          <w:rtl/>
        </w:rPr>
        <w:t>يوم الأحد سلخ رجب سنة خمس وخمسين وخمسمئة</w:t>
      </w:r>
      <w:r w:rsidR="000E3A7F">
        <w:rPr>
          <w:rtl/>
        </w:rPr>
        <w:t xml:space="preserve"> - </w:t>
      </w:r>
      <w:r w:rsidRPr="00EE1CFC">
        <w:rPr>
          <w:rtl/>
        </w:rPr>
        <w:t>أنبأنا أبو الحسن علي بن الحسن بن أيّوب البزار</w:t>
      </w:r>
      <w:r w:rsidR="00107BC9">
        <w:rPr>
          <w:rtl/>
        </w:rPr>
        <w:t>،</w:t>
      </w:r>
      <w:r w:rsidRPr="00EE1CFC">
        <w:rPr>
          <w:rtl/>
        </w:rPr>
        <w:t xml:space="preserve"> أنبأنا أبو علي محمد بن أحمد بن الحسين بن إسحاق الصوّاب قراءة عليه وأنا أسمع فأقرّ به</w:t>
      </w:r>
      <w:r w:rsidR="00107BC9">
        <w:rPr>
          <w:rtl/>
        </w:rPr>
        <w:t>،</w:t>
      </w:r>
      <w:r w:rsidRPr="00EE1CFC">
        <w:rPr>
          <w:rtl/>
        </w:rPr>
        <w:t xml:space="preserve"> قال</w:t>
      </w:r>
      <w:r w:rsidR="00107BC9">
        <w:rPr>
          <w:rtl/>
        </w:rPr>
        <w:t>:</w:t>
      </w:r>
      <w:r w:rsidRPr="00EE1CFC">
        <w:rPr>
          <w:rtl/>
        </w:rPr>
        <w:t xml:space="preserve"> حدثنا أحمد بن يحيى حدثنا سعيد</w:t>
      </w:r>
      <w:r w:rsidR="000E3A7F">
        <w:rPr>
          <w:rtl/>
        </w:rPr>
        <w:t xml:space="preserve"> - </w:t>
      </w:r>
      <w:r w:rsidRPr="00EE1CFC">
        <w:rPr>
          <w:rtl/>
        </w:rPr>
        <w:t>يعني ابن سليمان</w:t>
      </w:r>
      <w:r w:rsidR="000E3A7F">
        <w:rPr>
          <w:rtl/>
        </w:rPr>
        <w:t xml:space="preserve"> - </w:t>
      </w:r>
      <w:r w:rsidRPr="00EE1CFC">
        <w:rPr>
          <w:rtl/>
        </w:rPr>
        <w:t>عن عبد الله بن نمير</w:t>
      </w:r>
      <w:r w:rsidR="00107BC9">
        <w:rPr>
          <w:rtl/>
        </w:rPr>
        <w:t>،</w:t>
      </w:r>
      <w:r w:rsidRPr="00EE1CFC">
        <w:rPr>
          <w:rtl/>
        </w:rPr>
        <w:t xml:space="preserve"> عن الحرث بن حصيرة</w:t>
      </w:r>
      <w:r w:rsidR="00107BC9">
        <w:rPr>
          <w:rtl/>
        </w:rPr>
        <w:t>،</w:t>
      </w:r>
      <w:r w:rsidRPr="00EE1CFC">
        <w:rPr>
          <w:rtl/>
        </w:rPr>
        <w:t xml:space="preserve"> عن أبي سليمان زيد بن وهب </w:t>
      </w:r>
      <w:r w:rsidRPr="00EE1CFC">
        <w:rPr>
          <w:rStyle w:val="libFootnotenumChar"/>
          <w:rtl/>
        </w:rPr>
        <w:t>(1)</w:t>
      </w:r>
      <w:r w:rsidRPr="00EE1CFC">
        <w:rPr>
          <w:rtl/>
        </w:rPr>
        <w:t xml:space="preserve"> قال</w:t>
      </w:r>
      <w:r w:rsidR="00E00003">
        <w:rPr>
          <w:rtl/>
        </w:rPr>
        <w:t xml:space="preserve">: </w:t>
      </w:r>
      <w:r w:rsidRPr="00EE1CFC">
        <w:rPr>
          <w:rtl/>
        </w:rPr>
        <w:t>سمعت عليّاً عليه السلام على المنبر وهو يقول</w:t>
      </w:r>
      <w:r w:rsidR="00107BC9">
        <w:rPr>
          <w:rtl/>
        </w:rPr>
        <w:t>:</w:t>
      </w:r>
      <w:r w:rsidRPr="00EE1CFC">
        <w:rPr>
          <w:rtl/>
        </w:rPr>
        <w:t xml:space="preserve"> </w:t>
      </w:r>
      <w:r w:rsidRPr="00EE1CFC">
        <w:rPr>
          <w:rStyle w:val="libBold2Char"/>
          <w:rtl/>
        </w:rPr>
        <w:t>أنا عبد الله وأخو رسوله</w:t>
      </w:r>
      <w:r w:rsidR="00107BC9">
        <w:rPr>
          <w:rStyle w:val="libBold2Char"/>
          <w:rtl/>
        </w:rPr>
        <w:t>،</w:t>
      </w:r>
      <w:r w:rsidRPr="00EE1CFC">
        <w:rPr>
          <w:rStyle w:val="libBold2Char"/>
          <w:rtl/>
        </w:rPr>
        <w:t xml:space="preserve"> لم يقلها أحد قبلي ولا يقولها أحد بعدي إلاّ كذّاب أو مفتر</w:t>
      </w:r>
      <w:r w:rsidR="00107BC9">
        <w:rPr>
          <w:rStyle w:val="libBold2Char"/>
          <w:rtl/>
        </w:rPr>
        <w:t>.</w:t>
      </w:r>
    </w:p>
    <w:p w:rsidR="00EE1CFC" w:rsidRPr="00AA29FE" w:rsidRDefault="00EE1CFC" w:rsidP="00EE1CFC">
      <w:pPr>
        <w:pStyle w:val="libNormal"/>
      </w:pPr>
      <w:r w:rsidRPr="00EE1CFC">
        <w:rPr>
          <w:rtl/>
        </w:rPr>
        <w:t>فقام إليه رجل فقال</w:t>
      </w:r>
      <w:r w:rsidR="00107BC9">
        <w:rPr>
          <w:rtl/>
        </w:rPr>
        <w:t>:</w:t>
      </w:r>
      <w:r w:rsidRPr="00EE1CFC">
        <w:rPr>
          <w:rtl/>
        </w:rPr>
        <w:t xml:space="preserve"> أنا أقول كما يقول هذا</w:t>
      </w:r>
      <w:r w:rsidR="00107BC9">
        <w:rPr>
          <w:rtl/>
        </w:rPr>
        <w:t>!</w:t>
      </w:r>
      <w:r w:rsidRPr="00EE1CFC">
        <w:rPr>
          <w:rtl/>
        </w:rPr>
        <w:t xml:space="preserve">!! فضرب به الأرض </w:t>
      </w:r>
      <w:r w:rsidRPr="00EE1CFC">
        <w:rPr>
          <w:rStyle w:val="libFootnotenumChar"/>
          <w:rtl/>
        </w:rPr>
        <w:t>(2)</w:t>
      </w:r>
      <w:r w:rsidRPr="00EE1CFC">
        <w:rPr>
          <w:rtl/>
        </w:rPr>
        <w:t xml:space="preserve"> فجاءه قومه فغشّوه ثوباً</w:t>
      </w:r>
      <w:r w:rsidR="00107BC9">
        <w:rPr>
          <w:rtl/>
        </w:rPr>
        <w:t>،</w:t>
      </w:r>
      <w:r w:rsidRPr="00EE1CFC">
        <w:rPr>
          <w:rtl/>
        </w:rPr>
        <w:t xml:space="preserve"> فقيل لهم</w:t>
      </w:r>
      <w:r w:rsidR="00107BC9">
        <w:rPr>
          <w:rtl/>
        </w:rPr>
        <w:t>:</w:t>
      </w:r>
      <w:r w:rsidRPr="00EE1CFC">
        <w:rPr>
          <w:rtl/>
        </w:rPr>
        <w:t xml:space="preserve"> أكان هذا فيه قبل</w:t>
      </w:r>
      <w:r w:rsidR="00107BC9">
        <w:rPr>
          <w:rtl/>
        </w:rPr>
        <w:t>؟</w:t>
      </w:r>
      <w:r w:rsidRPr="00EE1CFC">
        <w:rPr>
          <w:rtl/>
        </w:rPr>
        <w:t xml:space="preserve"> قالوا</w:t>
      </w:r>
      <w:r w:rsidR="00107BC9">
        <w:rPr>
          <w:rtl/>
        </w:rPr>
        <w:t>:</w:t>
      </w:r>
      <w:r w:rsidRPr="00EE1CFC">
        <w:rPr>
          <w:rtl/>
        </w:rPr>
        <w:t xml:space="preserve"> لا</w:t>
      </w:r>
      <w:r w:rsidR="00107BC9">
        <w:rPr>
          <w:rtl/>
        </w:rPr>
        <w:t>.</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(1) ورواه أيضاً في الحديث</w:t>
      </w:r>
      <w:r w:rsidR="00107BC9">
        <w:rPr>
          <w:rtl/>
        </w:rPr>
        <w:t>:</w:t>
      </w:r>
      <w:r w:rsidRPr="00AA29FE">
        <w:rPr>
          <w:rtl/>
        </w:rPr>
        <w:t xml:space="preserve"> (168) من ترجمة أمير المؤمنين من تاريخ دمشق</w:t>
      </w:r>
      <w:r w:rsidR="00107BC9">
        <w:rPr>
          <w:rtl/>
        </w:rPr>
        <w:t>:</w:t>
      </w:r>
      <w:r w:rsidRPr="00AA29FE">
        <w:rPr>
          <w:rtl/>
        </w:rPr>
        <w:t xml:space="preserve"> ج 1</w:t>
      </w:r>
      <w:r w:rsidR="00107BC9">
        <w:rPr>
          <w:rtl/>
        </w:rPr>
        <w:t>،</w:t>
      </w:r>
      <w:r w:rsidRPr="00AA29FE">
        <w:rPr>
          <w:rtl/>
        </w:rPr>
        <w:t xml:space="preserve"> ص 121</w:t>
      </w:r>
      <w:r w:rsidR="00107BC9">
        <w:rPr>
          <w:rtl/>
        </w:rPr>
        <w:t>،</w:t>
      </w:r>
      <w:r w:rsidRPr="00AA29FE">
        <w:rPr>
          <w:rtl/>
        </w:rPr>
        <w:t xml:space="preserve"> ط 1</w:t>
      </w:r>
      <w:r w:rsidR="00107BC9">
        <w:rPr>
          <w:rtl/>
        </w:rPr>
        <w:t>،</w:t>
      </w:r>
      <w:r w:rsidRPr="00AA29FE">
        <w:rPr>
          <w:rtl/>
        </w:rPr>
        <w:t xml:space="preserve"> قال</w:t>
      </w:r>
      <w:r w:rsidR="00107BC9">
        <w:rPr>
          <w:rtl/>
        </w:rPr>
        <w:t>:</w:t>
      </w:r>
      <w:r w:rsidRPr="00AA29FE">
        <w:rPr>
          <w:rtl/>
        </w:rPr>
        <w:t xml:space="preserve"> أخبرنا أبو البركات عمر بن إبراهيم الزيدي</w:t>
      </w:r>
      <w:r w:rsidR="00107BC9">
        <w:rPr>
          <w:rtl/>
        </w:rPr>
        <w:t>،</w:t>
      </w:r>
      <w:r w:rsidRPr="00AA29FE">
        <w:rPr>
          <w:rtl/>
        </w:rPr>
        <w:t xml:space="preserve"> أنبأنا محمد بن أحمد بن علان</w:t>
      </w:r>
      <w:r w:rsidR="00107BC9">
        <w:rPr>
          <w:rtl/>
        </w:rPr>
        <w:t>،</w:t>
      </w:r>
      <w:r w:rsidRPr="00AA29FE">
        <w:rPr>
          <w:rtl/>
        </w:rPr>
        <w:t xml:space="preserve"> أنبأنا محمد بن جعفر بن محمد</w:t>
      </w:r>
      <w:r w:rsidR="00107BC9">
        <w:rPr>
          <w:rtl/>
        </w:rPr>
        <w:t>،</w:t>
      </w:r>
      <w:r w:rsidRPr="00AA29FE">
        <w:rPr>
          <w:rtl/>
        </w:rPr>
        <w:t xml:space="preserve"> أنبأنا محمد بن القاسم المحاربي</w:t>
      </w:r>
      <w:r w:rsidR="00107BC9">
        <w:rPr>
          <w:rtl/>
        </w:rPr>
        <w:t>،</w:t>
      </w:r>
      <w:r w:rsidRPr="00AA29FE">
        <w:rPr>
          <w:rtl/>
        </w:rPr>
        <w:t xml:space="preserve"> أنبأنا عباد بن يعقوب</w:t>
      </w:r>
      <w:r w:rsidR="00107BC9">
        <w:rPr>
          <w:rtl/>
        </w:rPr>
        <w:t>،</w:t>
      </w:r>
      <w:r w:rsidRPr="00AA29FE">
        <w:rPr>
          <w:rtl/>
        </w:rPr>
        <w:t xml:space="preserve"> أنبأنا أبو عبد الرحمان المسعودي</w:t>
      </w:r>
      <w:r w:rsidR="00107BC9">
        <w:rPr>
          <w:rtl/>
        </w:rPr>
        <w:t>،</w:t>
      </w:r>
      <w:r w:rsidRPr="00AA29FE">
        <w:rPr>
          <w:rtl/>
        </w:rPr>
        <w:t xml:space="preserve"> عن الحرث بن حصيرة</w:t>
      </w:r>
      <w:r w:rsidR="00107BC9">
        <w:rPr>
          <w:rtl/>
        </w:rPr>
        <w:t>،</w:t>
      </w:r>
      <w:r w:rsidRPr="00AA29FE">
        <w:rPr>
          <w:rtl/>
        </w:rPr>
        <w:t xml:space="preserve"> عن زيد بن وهب</w:t>
      </w:r>
      <w:r w:rsidR="00107BC9">
        <w:rPr>
          <w:rtl/>
        </w:rPr>
        <w:t>.</w:t>
      </w:r>
      <w:r w:rsidRPr="00AA29FE">
        <w:rPr>
          <w:rtl/>
        </w:rPr>
        <w:t>..</w:t>
      </w:r>
    </w:p>
    <w:p w:rsidR="00EE1CFC" w:rsidRPr="001A7650" w:rsidRDefault="00EE1CFC" w:rsidP="001A7650">
      <w:pPr>
        <w:pStyle w:val="libFootnote0"/>
      </w:pPr>
      <w:r w:rsidRPr="00AA29FE">
        <w:rPr>
          <w:rtl/>
        </w:rPr>
        <w:t>(2) وفي رواية ابن عساكر</w:t>
      </w:r>
      <w:r w:rsidR="00107BC9">
        <w:rPr>
          <w:rtl/>
        </w:rPr>
        <w:t>:</w:t>
      </w:r>
      <w:r w:rsidRPr="00AA29FE">
        <w:rPr>
          <w:rtl/>
        </w:rPr>
        <w:t xml:space="preserve"> فصرع فجعل يضطرب</w:t>
      </w:r>
      <w:r w:rsidR="00107BC9">
        <w:rPr>
          <w:rtl/>
        </w:rPr>
        <w:t>!</w:t>
      </w:r>
      <w:r w:rsidRPr="00AA29FE">
        <w:rPr>
          <w:rtl/>
        </w:rPr>
        <w:t xml:space="preserve">!! فحمله أصحابه </w:t>
      </w:r>
      <w:r w:rsidR="000E3A7F">
        <w:rPr>
          <w:rtl/>
        </w:rPr>
        <w:t>[</w:t>
      </w:r>
      <w:r w:rsidRPr="00AA29FE">
        <w:rPr>
          <w:rtl/>
        </w:rPr>
        <w:t>قال زيد</w:t>
      </w:r>
      <w:r w:rsidR="000E3A7F">
        <w:rPr>
          <w:rtl/>
        </w:rPr>
        <w:t>]</w:t>
      </w:r>
      <w:r w:rsidR="00107BC9">
        <w:rPr>
          <w:rtl/>
        </w:rPr>
        <w:t>:</w:t>
      </w:r>
      <w:r w:rsidRPr="00AA29FE">
        <w:rPr>
          <w:rtl/>
        </w:rPr>
        <w:t xml:space="preserve"> فأتبعتهم حتى انتهينا إلى دار عمارة</w:t>
      </w:r>
      <w:r w:rsidR="00107BC9">
        <w:rPr>
          <w:rtl/>
        </w:rPr>
        <w:t>،</w:t>
      </w:r>
      <w:r w:rsidRPr="00AA29FE">
        <w:rPr>
          <w:rtl/>
        </w:rPr>
        <w:t xml:space="preserve"> فقلت لرجل منهم</w:t>
      </w:r>
      <w:r w:rsidR="00107BC9">
        <w:rPr>
          <w:rtl/>
        </w:rPr>
        <w:t>:</w:t>
      </w:r>
      <w:r w:rsidRPr="00AA29FE">
        <w:rPr>
          <w:rtl/>
        </w:rPr>
        <w:t xml:space="preserve"> أخبرني عن صاحبكم</w:t>
      </w:r>
      <w:r w:rsidR="00107BC9">
        <w:rPr>
          <w:rtl/>
        </w:rPr>
        <w:t>.</w:t>
      </w:r>
      <w:r w:rsidRPr="00AA29FE">
        <w:rPr>
          <w:rtl/>
        </w:rPr>
        <w:t xml:space="preserve"> فقال</w:t>
      </w:r>
      <w:r w:rsidR="00107BC9">
        <w:rPr>
          <w:rtl/>
        </w:rPr>
        <w:t>:</w:t>
      </w:r>
      <w:r w:rsidRPr="00AA29FE">
        <w:rPr>
          <w:rtl/>
        </w:rPr>
        <w:t xml:space="preserve"> ماذا عليك من أمره</w:t>
      </w:r>
      <w:r w:rsidR="00107BC9">
        <w:rPr>
          <w:rtl/>
        </w:rPr>
        <w:t>؟</w:t>
      </w:r>
      <w:r w:rsidRPr="00AA29FE">
        <w:rPr>
          <w:rtl/>
        </w:rPr>
        <w:t xml:space="preserve"> فسألتهم بالله فقال بعضهم</w:t>
      </w:r>
      <w:r w:rsidR="00107BC9">
        <w:rPr>
          <w:rtl/>
        </w:rPr>
        <w:t>:</w:t>
      </w:r>
      <w:r w:rsidRPr="00AA29FE">
        <w:rPr>
          <w:rtl/>
        </w:rPr>
        <w:t xml:space="preserve"> لا والله ما كنّا نعلم به بأساً حتى قال تلك الكلمة فأصابه ما ترى</w:t>
      </w:r>
      <w:r w:rsidR="00107BC9">
        <w:rPr>
          <w:rtl/>
        </w:rPr>
        <w:t>.</w:t>
      </w:r>
      <w:r w:rsidRPr="00AA29FE">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02" w:name="56"/>
      <w:bookmarkStart w:id="103" w:name="_Toc417982973"/>
      <w:r w:rsidRPr="00AA29FE">
        <w:rPr>
          <w:rtl/>
        </w:rPr>
        <w:lastRenderedPageBreak/>
        <w:t>الباب الخامس والأربعون</w:t>
      </w:r>
      <w:bookmarkEnd w:id="102"/>
      <w:bookmarkEnd w:id="103"/>
    </w:p>
    <w:p w:rsidR="000E3A7F" w:rsidRPr="00B05294" w:rsidRDefault="000E3A7F" w:rsidP="00285200">
      <w:pPr>
        <w:pStyle w:val="libCenterBold2"/>
      </w:pPr>
      <w:r>
        <w:rPr>
          <w:rtl/>
        </w:rPr>
        <w:t>[</w:t>
      </w:r>
      <w:r w:rsidR="00EE1CFC" w:rsidRPr="00AA29FE">
        <w:rPr>
          <w:rtl/>
        </w:rPr>
        <w:t>فضيلة</w:t>
      </w:r>
      <w:r>
        <w:rPr>
          <w:rtl/>
        </w:rPr>
        <w:t>]</w:t>
      </w:r>
    </w:p>
    <w:p w:rsidR="000E3A7F" w:rsidRPr="00E00003" w:rsidRDefault="000E3A7F" w:rsidP="00E00003">
      <w:pPr>
        <w:pStyle w:val="libCenter"/>
      </w:pPr>
      <w:r>
        <w:rPr>
          <w:rtl/>
        </w:rPr>
        <w:t>[</w:t>
      </w:r>
      <w:r w:rsidR="00EE1CFC" w:rsidRPr="00AA29FE">
        <w:rPr>
          <w:rtl/>
        </w:rPr>
        <w:t>وأنباء</w:t>
      </w:r>
      <w:r>
        <w:rPr>
          <w:rtl/>
        </w:rPr>
        <w:t>]</w:t>
      </w:r>
      <w:r w:rsidR="00EE1CFC" w:rsidRPr="00AA29FE">
        <w:rPr>
          <w:rtl/>
        </w:rPr>
        <w:t xml:space="preserve"> تبشّر بفضائل فاخرة</w:t>
      </w:r>
      <w:r w:rsidR="00107BC9">
        <w:rPr>
          <w:rtl/>
        </w:rPr>
        <w:t>،</w:t>
      </w:r>
      <w:r w:rsidR="00EE1CFC" w:rsidRPr="00AA29FE">
        <w:rPr>
          <w:rtl/>
        </w:rPr>
        <w:t xml:space="preserve"> وخصال تنفع في الدنيا والآخرة</w:t>
      </w:r>
      <w:r w:rsidR="00107BC9">
        <w:rPr>
          <w:rtl/>
        </w:rPr>
        <w:t>.</w:t>
      </w:r>
    </w:p>
    <w:p w:rsidR="00EE1CFC" w:rsidRPr="00B05294" w:rsidRDefault="00EE1CFC" w:rsidP="00FB4103">
      <w:pPr>
        <w:pStyle w:val="libBold2"/>
      </w:pPr>
      <w:r w:rsidRPr="00EE1CFC">
        <w:rPr>
          <w:rtl/>
        </w:rPr>
        <w:t>178</w:t>
      </w:r>
      <w:r w:rsidR="000E3A7F">
        <w:rPr>
          <w:rtl/>
        </w:rPr>
        <w:t xml:space="preserve"> - </w:t>
      </w:r>
      <w:r w:rsidRPr="00EE1CFC">
        <w:rPr>
          <w:rtl/>
        </w:rPr>
        <w:t>أنبأني الشيخان</w:t>
      </w:r>
      <w:r w:rsidR="00107BC9">
        <w:rPr>
          <w:rtl/>
        </w:rPr>
        <w:t>:</w:t>
      </w:r>
      <w:r w:rsidRPr="00EE1CFC">
        <w:rPr>
          <w:rtl/>
        </w:rPr>
        <w:t xml:space="preserve"> شمس الدين عبد الرحمان بن أحمد بن عبد الملك</w:t>
      </w:r>
      <w:r w:rsidR="00107BC9">
        <w:rPr>
          <w:rtl/>
        </w:rPr>
        <w:t>،</w:t>
      </w:r>
      <w:r w:rsidRPr="00EE1CFC">
        <w:rPr>
          <w:rtl/>
        </w:rPr>
        <w:t xml:space="preserve"> وعبد الرحيم بن عبد الملك بن عبد الملك المقدسيّان رحمهما الله كتابة </w:t>
      </w:r>
      <w:r w:rsidRPr="00EE1CFC">
        <w:rPr>
          <w:rStyle w:val="libFootnotenumChar"/>
          <w:rtl/>
        </w:rPr>
        <w:t>(1)</w:t>
      </w:r>
      <w:r w:rsidRPr="00EE1CFC">
        <w:rPr>
          <w:rtl/>
        </w:rPr>
        <w:t xml:space="preserve"> من محروسة دمشق</w:t>
      </w:r>
      <w:r w:rsidR="00107BC9">
        <w:rPr>
          <w:rtl/>
        </w:rPr>
        <w:t>،</w:t>
      </w:r>
      <w:r w:rsidRPr="00EE1CFC">
        <w:rPr>
          <w:rtl/>
        </w:rPr>
        <w:t xml:space="preserve"> بروايتهما عن أبي المجد زاهر ابن الثقفي إجازة بروايته</w:t>
      </w:r>
      <w:r w:rsidR="00107BC9">
        <w:rPr>
          <w:rtl/>
        </w:rPr>
        <w:t>،</w:t>
      </w:r>
      <w:r w:rsidRPr="00EE1CFC">
        <w:rPr>
          <w:rtl/>
        </w:rPr>
        <w:t xml:space="preserve"> عن أبي القاسم زاهر بن طاهر بن محمد المستملي النيسابوري إجازة قال</w:t>
      </w:r>
      <w:r w:rsidR="00107BC9">
        <w:rPr>
          <w:rtl/>
        </w:rPr>
        <w:t>:</w:t>
      </w:r>
      <w:r w:rsidRPr="00EE1CFC">
        <w:rPr>
          <w:rtl/>
        </w:rPr>
        <w:t xml:space="preserve"> أنبأنا أبو عبد الله محمد بن الفضل الصاعدي قال</w:t>
      </w:r>
      <w:r w:rsidR="00107BC9">
        <w:rPr>
          <w:rtl/>
        </w:rPr>
        <w:t>:</w:t>
      </w:r>
      <w:r w:rsidRPr="00EE1CFC">
        <w:rPr>
          <w:rtl/>
        </w:rPr>
        <w:t xml:space="preserve"> أنبأنا الحافظ أبو بكر أحمد بن الحسين البيهقي قال</w:t>
      </w:r>
      <w:r w:rsidR="00107BC9">
        <w:rPr>
          <w:rtl/>
        </w:rPr>
        <w:t>:</w:t>
      </w:r>
      <w:r w:rsidRPr="00EE1CFC">
        <w:rPr>
          <w:rtl/>
        </w:rPr>
        <w:t xml:space="preserve"> أنبأنا الحاكم أبو عبد الله محمّد بن عبد الله الحافظ رحمه الله في معجم شيوخه</w:t>
      </w:r>
      <w:r w:rsidR="00107BC9">
        <w:rPr>
          <w:rtl/>
        </w:rPr>
        <w:t>،</w:t>
      </w:r>
      <w:r w:rsidRPr="00EE1CFC">
        <w:rPr>
          <w:rtl/>
        </w:rPr>
        <w:t xml:space="preserve"> قال</w:t>
      </w:r>
      <w:r w:rsidR="00107BC9">
        <w:rPr>
          <w:rtl/>
        </w:rPr>
        <w:t>:</w:t>
      </w:r>
      <w:r w:rsidRPr="00EE1CFC">
        <w:rPr>
          <w:rtl/>
        </w:rPr>
        <w:t xml:space="preserve"> حدّثنا أبو القاسم بشر بن محمد بن محمد بن ياسين بن نصر بن سليمان بن سلمان بن ربيعة الباهلي القاضي ابن القضاة</w:t>
      </w:r>
      <w:r w:rsidR="000E3A7F">
        <w:rPr>
          <w:rtl/>
        </w:rPr>
        <w:t xml:space="preserve"> - </w:t>
      </w:r>
      <w:r w:rsidRPr="00EE1CFC">
        <w:rPr>
          <w:rtl/>
        </w:rPr>
        <w:t xml:space="preserve">وكان خطيب </w:t>
      </w:r>
      <w:r w:rsidRPr="00EE1CFC">
        <w:rPr>
          <w:rStyle w:val="libFootnotenumChar"/>
          <w:rtl/>
        </w:rPr>
        <w:t>(2)</w:t>
      </w:r>
      <w:r w:rsidRPr="00EE1CFC">
        <w:rPr>
          <w:rtl/>
        </w:rPr>
        <w:t xml:space="preserve"> سلمان بن ربيعة وقت ورودهم مع عبد الله بن عامر بن كريز</w:t>
      </w:r>
      <w:r w:rsidR="000E3A7F">
        <w:rPr>
          <w:rtl/>
        </w:rPr>
        <w:t xml:space="preserve"> - </w:t>
      </w:r>
      <w:r w:rsidRPr="00EE1CFC">
        <w:rPr>
          <w:rtl/>
        </w:rPr>
        <w:t>قال</w:t>
      </w:r>
      <w:r w:rsidR="00107BC9">
        <w:rPr>
          <w:rtl/>
        </w:rPr>
        <w:t>:</w:t>
      </w:r>
      <w:r w:rsidRPr="00EE1CFC">
        <w:rPr>
          <w:rtl/>
        </w:rPr>
        <w:t xml:space="preserve"> أنبأنا الإمام أبو بكر محمد بن إسحاق بن خزيمة</w:t>
      </w:r>
      <w:r w:rsidR="00107BC9">
        <w:rPr>
          <w:rtl/>
        </w:rPr>
        <w:t>،</w:t>
      </w:r>
      <w:r w:rsidRPr="00EE1CFC">
        <w:rPr>
          <w:rtl/>
        </w:rPr>
        <w:t xml:space="preserve"> قال</w:t>
      </w:r>
      <w:r w:rsidR="00107BC9">
        <w:rPr>
          <w:rtl/>
        </w:rPr>
        <w:t>:</w:t>
      </w:r>
      <w:r w:rsidRPr="00EE1CFC">
        <w:rPr>
          <w:rtl/>
        </w:rPr>
        <w:t xml:space="preserve"> حدثنا أبو سعيد عمرو بن عثمان بن راشد</w:t>
      </w:r>
      <w:r w:rsidR="00107BC9">
        <w:rPr>
          <w:rtl/>
        </w:rPr>
        <w:t>،</w:t>
      </w:r>
      <w:r w:rsidRPr="00EE1CFC">
        <w:rPr>
          <w:rtl/>
        </w:rPr>
        <w:t xml:space="preserve"> حدثنا عبد الله بن مسعود ابن الشامي</w:t>
      </w:r>
      <w:r w:rsidR="00107BC9">
        <w:rPr>
          <w:rtl/>
        </w:rPr>
        <w:t>،</w:t>
      </w:r>
      <w:r w:rsidRPr="00EE1CFC">
        <w:rPr>
          <w:rtl/>
        </w:rPr>
        <w:t xml:space="preserve"> حدثنا ياسين بن محمد بن أيمن</w:t>
      </w:r>
      <w:r w:rsidR="00107BC9">
        <w:rPr>
          <w:rtl/>
        </w:rPr>
        <w:t>،</w:t>
      </w:r>
      <w:r w:rsidRPr="00EE1CFC">
        <w:rPr>
          <w:rtl/>
        </w:rPr>
        <w:t xml:space="preserve"> عن أبي صالح</w:t>
      </w:r>
      <w:r w:rsidR="00107BC9">
        <w:rPr>
          <w:rtl/>
        </w:rPr>
        <w:t>،</w:t>
      </w:r>
      <w:r w:rsidRPr="00EE1CFC">
        <w:rPr>
          <w:rtl/>
        </w:rPr>
        <w:t xml:space="preserve"> عن أبي حازم</w:t>
      </w:r>
      <w:r w:rsidR="00107BC9">
        <w:rPr>
          <w:rtl/>
        </w:rPr>
        <w:t>،</w:t>
      </w:r>
      <w:r w:rsidRPr="00EE1CFC">
        <w:rPr>
          <w:rtl/>
        </w:rPr>
        <w:t xml:space="preserve"> عن ابن عباس قال</w:t>
      </w:r>
      <w:r w:rsidR="00E00003">
        <w:rPr>
          <w:rtl/>
        </w:rPr>
        <w:t xml:space="preserve">: </w:t>
      </w:r>
      <w:r w:rsidRPr="00EE1CFC">
        <w:rPr>
          <w:rtl/>
        </w:rPr>
        <w:t>قال رسول الله صلّى الله عليه وسلّم</w:t>
      </w:r>
      <w:r w:rsidR="00107BC9">
        <w:rPr>
          <w:rtl/>
        </w:rPr>
        <w:t>:</w:t>
      </w:r>
      <w:r w:rsidRPr="00EE1CFC">
        <w:rPr>
          <w:rtl/>
        </w:rPr>
        <w:t xml:space="preserve"> </w:t>
      </w:r>
      <w:r w:rsidRPr="00EE1CFC">
        <w:rPr>
          <w:rStyle w:val="libBold2Char"/>
          <w:rtl/>
        </w:rPr>
        <w:t>أعطاني ربّي عزّ وجلّ في علي خصالاً في الدنيا وخصالاً في الآخرة</w:t>
      </w:r>
      <w:r w:rsidR="00107BC9">
        <w:rPr>
          <w:rStyle w:val="libBold2Char"/>
          <w:rtl/>
        </w:rPr>
        <w:t>،</w:t>
      </w:r>
      <w:r w:rsidRPr="00EE1CFC">
        <w:rPr>
          <w:rStyle w:val="libBold2Char"/>
          <w:rtl/>
        </w:rPr>
        <w:t xml:space="preserve"> أعطاني به في الدنيا</w:t>
      </w:r>
      <w:r w:rsidR="00E00003">
        <w:rPr>
          <w:rStyle w:val="libBold2Char"/>
          <w:rtl/>
        </w:rPr>
        <w:t xml:space="preserve">: </w:t>
      </w:r>
      <w:r w:rsidRPr="00AA29FE">
        <w:rPr>
          <w:rtl/>
        </w:rPr>
        <w:t>أنّه صاحب لوائي عند كلّ شدّة وكريهة</w:t>
      </w:r>
      <w:r w:rsidR="00107BC9">
        <w:rPr>
          <w:rtl/>
        </w:rPr>
        <w:t>.</w:t>
      </w:r>
      <w:r w:rsidRPr="00AA29FE">
        <w:rPr>
          <w:rtl/>
        </w:rPr>
        <w:t xml:space="preserve"> </w:t>
      </w:r>
    </w:p>
    <w:p w:rsidR="00EE1CFC" w:rsidRPr="00B05294" w:rsidRDefault="00EE1CFC" w:rsidP="00FB4103">
      <w:pPr>
        <w:pStyle w:val="libBold2"/>
      </w:pPr>
      <w:r w:rsidRPr="00AA29FE">
        <w:rPr>
          <w:rtl/>
        </w:rPr>
        <w:t>وأعطاني به في الدنيا</w:t>
      </w:r>
      <w:r w:rsidR="00107BC9">
        <w:rPr>
          <w:rtl/>
        </w:rPr>
        <w:t>:</w:t>
      </w:r>
      <w:r w:rsidRPr="00AA29FE">
        <w:rPr>
          <w:rtl/>
        </w:rPr>
        <w:t xml:space="preserve"> أنّه غامضي وغاسلي ودافني</w:t>
      </w:r>
      <w:r w:rsidR="00107BC9">
        <w:rPr>
          <w:rtl/>
        </w:rPr>
        <w:t>.</w:t>
      </w:r>
      <w:r w:rsidRPr="00AA29FE">
        <w:rPr>
          <w:rtl/>
        </w:rPr>
        <w:t xml:space="preserve"> </w:t>
      </w:r>
    </w:p>
    <w:p w:rsidR="00EE1CFC" w:rsidRPr="00B05294" w:rsidRDefault="00EE1CFC" w:rsidP="00FB4103">
      <w:pPr>
        <w:pStyle w:val="libBold2"/>
      </w:pPr>
      <w:r w:rsidRPr="00AA29FE">
        <w:rPr>
          <w:rtl/>
        </w:rPr>
        <w:t>وأعطاني به في الدنيا</w:t>
      </w:r>
      <w:r w:rsidR="00107BC9">
        <w:rPr>
          <w:rtl/>
        </w:rPr>
        <w:t>:</w:t>
      </w:r>
      <w:r w:rsidRPr="00AA29FE">
        <w:rPr>
          <w:rtl/>
        </w:rPr>
        <w:t xml:space="preserve"> أنّه لن يرجع بعدي كافراً</w:t>
      </w:r>
      <w:r w:rsidR="00107BC9">
        <w:rPr>
          <w:rtl/>
        </w:rPr>
        <w:t>.</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(1) هذا هو الظاهر</w:t>
      </w:r>
      <w:r w:rsidR="00107BC9">
        <w:rPr>
          <w:rtl/>
        </w:rPr>
        <w:t>،</w:t>
      </w:r>
      <w:r w:rsidRPr="00AA29FE">
        <w:rPr>
          <w:rtl/>
        </w:rPr>
        <w:t xml:space="preserve"> وفي أصلي</w:t>
      </w:r>
      <w:r w:rsidR="00107BC9">
        <w:rPr>
          <w:rtl/>
        </w:rPr>
        <w:t>:</w:t>
      </w:r>
      <w:r w:rsidRPr="00AA29FE">
        <w:rPr>
          <w:rtl/>
        </w:rPr>
        <w:t xml:space="preserve"> </w:t>
      </w:r>
      <w:r w:rsidR="000E3A7F">
        <w:rPr>
          <w:rtl/>
        </w:rPr>
        <w:t>(</w:t>
      </w:r>
      <w:r w:rsidRPr="00AA29FE">
        <w:rPr>
          <w:rtl/>
        </w:rPr>
        <w:t>كتابة المقدسيّان رحمهما الله</w:t>
      </w:r>
      <w:r w:rsidR="00107BC9">
        <w:rPr>
          <w:rtl/>
        </w:rPr>
        <w:t>.</w:t>
      </w:r>
      <w:r w:rsidRPr="00AA29FE">
        <w:rPr>
          <w:rtl/>
        </w:rPr>
        <w:t>..</w:t>
      </w:r>
      <w:r w:rsidR="000E3A7F">
        <w:rPr>
          <w:rtl/>
        </w:rPr>
        <w:t>)</w:t>
      </w:r>
      <w:r w:rsidR="00107BC9">
        <w:rPr>
          <w:rtl/>
        </w:rPr>
        <w:t>.</w:t>
      </w:r>
    </w:p>
    <w:p w:rsidR="00EE1CFC" w:rsidRPr="001A7650" w:rsidRDefault="00EE1CFC" w:rsidP="001A7650">
      <w:pPr>
        <w:pStyle w:val="libFootnote0"/>
      </w:pPr>
      <w:r w:rsidRPr="00AA29FE">
        <w:rPr>
          <w:rtl/>
        </w:rPr>
        <w:t>(2) هذا هو الظاهر</w:t>
      </w:r>
      <w:r w:rsidR="00107BC9">
        <w:rPr>
          <w:rtl/>
        </w:rPr>
        <w:t>،</w:t>
      </w:r>
      <w:r w:rsidRPr="00AA29FE">
        <w:rPr>
          <w:rtl/>
        </w:rPr>
        <w:t xml:space="preserve"> وفي الأصل</w:t>
      </w:r>
      <w:r w:rsidR="00107BC9">
        <w:rPr>
          <w:rtl/>
        </w:rPr>
        <w:t>:</w:t>
      </w:r>
      <w:r w:rsidRPr="00AA29FE">
        <w:rPr>
          <w:rtl/>
        </w:rPr>
        <w:t xml:space="preserve"> </w:t>
      </w:r>
      <w:r w:rsidR="000E3A7F">
        <w:rPr>
          <w:rtl/>
        </w:rPr>
        <w:t>(</w:t>
      </w:r>
      <w:r w:rsidRPr="00AA29FE">
        <w:rPr>
          <w:rtl/>
        </w:rPr>
        <w:t>وكان خطبته</w:t>
      </w:r>
      <w:r w:rsidR="00107BC9">
        <w:rPr>
          <w:rtl/>
        </w:rPr>
        <w:t>.</w:t>
      </w:r>
      <w:r w:rsidRPr="00AA29FE">
        <w:rPr>
          <w:rtl/>
        </w:rPr>
        <w:t>..</w:t>
      </w:r>
      <w:r w:rsidR="000E3A7F">
        <w:rPr>
          <w:rtl/>
        </w:rPr>
        <w:t>)</w:t>
      </w:r>
      <w:r w:rsidR="00107BC9">
        <w:rPr>
          <w:rtl/>
        </w:rPr>
        <w:t>.</w:t>
      </w:r>
    </w:p>
    <w:p w:rsidR="00EE1CFC" w:rsidRDefault="00EE1CFC" w:rsidP="00E00003">
      <w:pPr>
        <w:pStyle w:val="libPoemTiniChar"/>
      </w:pPr>
      <w:r>
        <w:rPr>
          <w:rtl/>
        </w:rPr>
        <w:br w:type="page"/>
      </w:r>
    </w:p>
    <w:p w:rsidR="00EE1CFC" w:rsidRPr="00B05294" w:rsidRDefault="00EE1CFC" w:rsidP="00FB4103">
      <w:pPr>
        <w:pStyle w:val="libBold2"/>
      </w:pPr>
      <w:r w:rsidRPr="00AA29FE">
        <w:rPr>
          <w:rtl/>
        </w:rPr>
        <w:lastRenderedPageBreak/>
        <w:t>وأعطاني به في الآخرة</w:t>
      </w:r>
      <w:r w:rsidR="00107BC9">
        <w:rPr>
          <w:rtl/>
        </w:rPr>
        <w:t>:</w:t>
      </w:r>
      <w:r w:rsidRPr="00AA29FE">
        <w:rPr>
          <w:rtl/>
        </w:rPr>
        <w:t xml:space="preserve"> أنّه صاحب لواء الحمد يقدمني به</w:t>
      </w:r>
      <w:r w:rsidR="00107BC9">
        <w:rPr>
          <w:rtl/>
        </w:rPr>
        <w:t>.</w:t>
      </w:r>
    </w:p>
    <w:p w:rsidR="00EE1CFC" w:rsidRPr="00B05294" w:rsidRDefault="00EE1CFC" w:rsidP="00FB4103">
      <w:pPr>
        <w:pStyle w:val="libBold2"/>
      </w:pPr>
      <w:r w:rsidRPr="00AA29FE">
        <w:rPr>
          <w:rtl/>
        </w:rPr>
        <w:t>وأعطاني به في الآخرة</w:t>
      </w:r>
      <w:r w:rsidR="00107BC9">
        <w:rPr>
          <w:rtl/>
        </w:rPr>
        <w:t>:</w:t>
      </w:r>
      <w:r w:rsidRPr="00AA29FE">
        <w:rPr>
          <w:rtl/>
        </w:rPr>
        <w:t xml:space="preserve"> أنّه متّكئي في طول الحشر يوم القيامة</w:t>
      </w:r>
      <w:r w:rsidR="00107BC9">
        <w:rPr>
          <w:rtl/>
        </w:rPr>
        <w:t>.</w:t>
      </w:r>
    </w:p>
    <w:p w:rsidR="00EE1CFC" w:rsidRPr="00AA29FE" w:rsidRDefault="00EE1CFC" w:rsidP="00EE1CFC">
      <w:pPr>
        <w:pStyle w:val="libNormal"/>
      </w:pPr>
      <w:r w:rsidRPr="000E3A7F">
        <w:rPr>
          <w:rStyle w:val="libBold2Char"/>
          <w:rtl/>
        </w:rPr>
        <w:t>وأعطاني به في الآخرة</w:t>
      </w:r>
      <w:r w:rsidR="00107BC9" w:rsidRPr="000E3A7F">
        <w:rPr>
          <w:rStyle w:val="libBold2Char"/>
          <w:rtl/>
        </w:rPr>
        <w:t>:</w:t>
      </w:r>
      <w:r w:rsidRPr="000E3A7F">
        <w:rPr>
          <w:rStyle w:val="libBold2Char"/>
          <w:rtl/>
        </w:rPr>
        <w:t xml:space="preserve"> أنّه عون لي على حمل مفاتيح</w:t>
      </w:r>
      <w:r w:rsidRPr="00EE1CFC">
        <w:rPr>
          <w:rStyle w:val="libBold2Char"/>
          <w:rtl/>
        </w:rPr>
        <w:t xml:space="preserve"> الجنّة</w:t>
      </w:r>
      <w:r w:rsidR="00107BC9">
        <w:rPr>
          <w:rtl/>
        </w:rPr>
        <w:t>.</w:t>
      </w:r>
    </w:p>
    <w:p w:rsidR="00EE1CFC" w:rsidRPr="00AA29FE" w:rsidRDefault="00EE1CFC" w:rsidP="00EE1CFC">
      <w:pPr>
        <w:pStyle w:val="libNormal"/>
      </w:pPr>
      <w:r w:rsidRPr="00EE1CFC">
        <w:rPr>
          <w:rtl/>
        </w:rPr>
        <w:t>قال الحاكم</w:t>
      </w:r>
      <w:r w:rsidR="00107BC9">
        <w:rPr>
          <w:rtl/>
        </w:rPr>
        <w:t>:</w:t>
      </w:r>
      <w:r w:rsidRPr="00EE1CFC">
        <w:rPr>
          <w:rtl/>
        </w:rPr>
        <w:t xml:space="preserve"> هذا حديث لم نكتبه إلاّ عن الحاكم أبي القاسم من أصل كتابه</w:t>
      </w:r>
      <w:r w:rsidR="00107BC9">
        <w:rPr>
          <w:rtl/>
        </w:rPr>
        <w:t>.</w:t>
      </w:r>
      <w:r w:rsidRPr="00EE1CFC">
        <w:rPr>
          <w:rtl/>
        </w:rPr>
        <w:t xml:space="preserve"> وذكر أنّ الإمام أبا بكر قال لابنه</w:t>
      </w:r>
      <w:r w:rsidR="00107BC9">
        <w:rPr>
          <w:rtl/>
        </w:rPr>
        <w:t>:</w:t>
      </w:r>
      <w:r w:rsidRPr="00EE1CFC">
        <w:rPr>
          <w:rtl/>
        </w:rPr>
        <w:t xml:space="preserve"> هل تعرفون في الرواة </w:t>
      </w:r>
      <w:r w:rsidRPr="00EE1CFC">
        <w:rPr>
          <w:rStyle w:val="libFootnotenumChar"/>
          <w:rtl/>
        </w:rPr>
        <w:t>(1)</w:t>
      </w:r>
      <w:r w:rsidRPr="00EE1CFC">
        <w:rPr>
          <w:rtl/>
        </w:rPr>
        <w:t xml:space="preserve"> ياسين غير جدّكم</w:t>
      </w:r>
      <w:r w:rsidR="00107BC9">
        <w:rPr>
          <w:rtl/>
        </w:rPr>
        <w:t>؟</w:t>
      </w:r>
      <w:r w:rsidRPr="00EE1CFC">
        <w:rPr>
          <w:rtl/>
        </w:rPr>
        <w:t xml:space="preserve"> قالوا</w:t>
      </w:r>
      <w:r w:rsidR="00107BC9">
        <w:rPr>
          <w:rtl/>
        </w:rPr>
        <w:t>:</w:t>
      </w:r>
      <w:r w:rsidRPr="00EE1CFC">
        <w:rPr>
          <w:rtl/>
        </w:rPr>
        <w:t xml:space="preserve"> لا</w:t>
      </w:r>
      <w:r w:rsidR="00107BC9">
        <w:rPr>
          <w:rtl/>
        </w:rPr>
        <w:t>،</w:t>
      </w:r>
      <w:r w:rsidRPr="00EE1CFC">
        <w:rPr>
          <w:rtl/>
        </w:rPr>
        <w:t xml:space="preserve"> فحدّثهم بهذا الحديث</w:t>
      </w:r>
      <w:r w:rsidR="00107BC9">
        <w:rPr>
          <w:rtl/>
        </w:rPr>
        <w:t>.</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(1) هذا هو الظاهر</w:t>
      </w:r>
      <w:r w:rsidR="00107BC9">
        <w:rPr>
          <w:rtl/>
        </w:rPr>
        <w:t>،</w:t>
      </w:r>
      <w:r w:rsidRPr="00AA29FE">
        <w:rPr>
          <w:rtl/>
        </w:rPr>
        <w:t xml:space="preserve"> وفي الأصل</w:t>
      </w:r>
      <w:r w:rsidR="00107BC9">
        <w:rPr>
          <w:rtl/>
        </w:rPr>
        <w:t>:</w:t>
      </w:r>
      <w:r w:rsidRPr="00AA29FE">
        <w:rPr>
          <w:rtl/>
        </w:rPr>
        <w:t xml:space="preserve"> </w:t>
      </w:r>
      <w:r w:rsidR="000E3A7F">
        <w:rPr>
          <w:rtl/>
        </w:rPr>
        <w:t>(</w:t>
      </w:r>
      <w:r w:rsidRPr="00AA29FE">
        <w:rPr>
          <w:rtl/>
        </w:rPr>
        <w:t>هل تعرفون في الرواية</w:t>
      </w:r>
      <w:r w:rsidR="00107BC9">
        <w:rPr>
          <w:rtl/>
        </w:rPr>
        <w:t>.</w:t>
      </w:r>
      <w:r w:rsidRPr="00AA29FE">
        <w:rPr>
          <w:rtl/>
        </w:rPr>
        <w:t>..</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AA29FE">
        <w:rPr>
          <w:rtl/>
        </w:rPr>
        <w:lastRenderedPageBreak/>
        <w:t>فضيلة</w:t>
      </w:r>
    </w:p>
    <w:p w:rsidR="000E3A7F" w:rsidRPr="00E00003" w:rsidRDefault="000E3A7F" w:rsidP="00E00003">
      <w:pPr>
        <w:pStyle w:val="libCenter"/>
      </w:pPr>
      <w:r>
        <w:rPr>
          <w:rtl/>
        </w:rPr>
        <w:t>[</w:t>
      </w:r>
      <w:r w:rsidR="00EE1CFC" w:rsidRPr="00AA29FE">
        <w:rPr>
          <w:rtl/>
        </w:rPr>
        <w:t>مفخرة</w:t>
      </w:r>
      <w:r>
        <w:rPr>
          <w:rtl/>
        </w:rPr>
        <w:t>]</w:t>
      </w:r>
      <w:r w:rsidR="00EE1CFC" w:rsidRPr="00AA29FE">
        <w:rPr>
          <w:rtl/>
        </w:rPr>
        <w:t xml:space="preserve"> عميقة القعر</w:t>
      </w:r>
      <w:r w:rsidR="00107BC9">
        <w:rPr>
          <w:rtl/>
        </w:rPr>
        <w:t>،</w:t>
      </w:r>
      <w:r w:rsidR="00EE1CFC" w:rsidRPr="00AA29FE">
        <w:rPr>
          <w:rtl/>
        </w:rPr>
        <w:t xml:space="preserve"> ومنقبة عريقة الفخر </w:t>
      </w:r>
      <w:r>
        <w:rPr>
          <w:rtl/>
        </w:rPr>
        <w:t>[</w:t>
      </w:r>
      <w:r w:rsidR="00EE1CFC" w:rsidRPr="00AA29FE">
        <w:rPr>
          <w:rtl/>
        </w:rPr>
        <w:t>مرويّ</w:t>
      </w:r>
      <w:r>
        <w:rPr>
          <w:rtl/>
        </w:rPr>
        <w:t>]</w:t>
      </w:r>
      <w:r w:rsidR="00EE1CFC" w:rsidRPr="00AA29FE">
        <w:rPr>
          <w:rtl/>
        </w:rPr>
        <w:t xml:space="preserve"> من كتاب فضائل الخلفاء للحافظ أبي نعيم الأصفهاني رحمه الله </w:t>
      </w:r>
      <w:r w:rsidR="00EE1CFC" w:rsidRPr="001A7650">
        <w:rPr>
          <w:rStyle w:val="libFootnotenumChar"/>
          <w:rtl/>
        </w:rPr>
        <w:t>(1)</w:t>
      </w:r>
      <w:r w:rsidR="00107BC9">
        <w:rPr>
          <w:rStyle w:val="libFootnotenumChar"/>
          <w:rtl/>
        </w:rPr>
        <w:t>.</w:t>
      </w:r>
    </w:p>
    <w:p w:rsidR="00EE1CFC" w:rsidRPr="00AA29FE" w:rsidRDefault="00EE1CFC" w:rsidP="00EE1CFC">
      <w:pPr>
        <w:pStyle w:val="libNormal"/>
      </w:pPr>
      <w:r w:rsidRPr="00AA29FE">
        <w:rPr>
          <w:rtl/>
        </w:rPr>
        <w:t>179</w:t>
      </w:r>
      <w:r w:rsidR="000E3A7F">
        <w:rPr>
          <w:rtl/>
        </w:rPr>
        <w:t xml:space="preserve"> - </w:t>
      </w:r>
      <w:r w:rsidRPr="00AA29FE">
        <w:rPr>
          <w:rtl/>
        </w:rPr>
        <w:t>أخبرني الحاكم مجد الدين عبد الصمد بن أحمد بن عبد القادر البغدادي</w:t>
      </w:r>
      <w:r w:rsidR="00107BC9">
        <w:rPr>
          <w:rtl/>
        </w:rPr>
        <w:t>،</w:t>
      </w:r>
      <w:r w:rsidRPr="00AA29FE">
        <w:rPr>
          <w:rtl/>
        </w:rPr>
        <w:t xml:space="preserve"> وكمال الدين علي بن محمد بن محمد بن محمد بن وضاح الشهرباني إجازة</w:t>
      </w:r>
      <w:r w:rsidR="00107BC9">
        <w:rPr>
          <w:rtl/>
        </w:rPr>
        <w:t>،</w:t>
      </w:r>
      <w:r w:rsidRPr="00AA29FE">
        <w:rPr>
          <w:rtl/>
        </w:rPr>
        <w:t xml:space="preserve"> قالا</w:t>
      </w:r>
      <w:r w:rsidR="00107BC9">
        <w:rPr>
          <w:rtl/>
        </w:rPr>
        <w:t>:</w:t>
      </w:r>
      <w:r w:rsidRPr="00AA29FE">
        <w:rPr>
          <w:rtl/>
        </w:rPr>
        <w:t xml:space="preserve"> أنبأنا الشيخ محبّ الدين أبو البقاء عبد الله بن الحسين العكبري بجميع رواياته إجازة</w:t>
      </w:r>
      <w:r w:rsidR="00107BC9">
        <w:rPr>
          <w:rtl/>
        </w:rPr>
        <w:t>،</w:t>
      </w:r>
      <w:r w:rsidRPr="00AA29FE">
        <w:rPr>
          <w:rtl/>
        </w:rPr>
        <w:t xml:space="preserve"> أنبأنا الحافظ أبو الفضل محمد بن ناصر بن علي السلامي إجازة</w:t>
      </w:r>
      <w:r w:rsidR="00107BC9">
        <w:rPr>
          <w:rtl/>
        </w:rPr>
        <w:t>،</w:t>
      </w:r>
      <w:r w:rsidRPr="00AA29FE">
        <w:rPr>
          <w:rtl/>
        </w:rPr>
        <w:t xml:space="preserve"> أنبأنا الشيخ محمود بن أحمد بن عبد المنعم بن ماشاذة بجميع مسموعاته إجازة</w:t>
      </w:r>
      <w:r w:rsidR="00107BC9">
        <w:rPr>
          <w:rtl/>
        </w:rPr>
        <w:t>،</w:t>
      </w:r>
      <w:r w:rsidRPr="00AA29FE">
        <w:rPr>
          <w:rtl/>
        </w:rPr>
        <w:t xml:space="preserve"> أنبأنا الصاحب الشهيد السعيد نظام الملك أبو علي الحسن بن علي بن إسحاق إجازة</w:t>
      </w:r>
      <w:r w:rsidR="00107BC9">
        <w:rPr>
          <w:rtl/>
        </w:rPr>
        <w:t>،</w:t>
      </w:r>
      <w:r w:rsidRPr="00AA29FE">
        <w:rPr>
          <w:rtl/>
        </w:rPr>
        <w:t xml:space="preserve"> أنبأنا الشيخ أبو علي الحسن بن أحمد بن الحسن الحدّاد سماعاً عليه بسادس ذي القعدة سنة سبعين وأربعمئة</w:t>
      </w:r>
      <w:r w:rsidR="00107BC9">
        <w:rPr>
          <w:rtl/>
        </w:rPr>
        <w:t>.</w:t>
      </w:r>
    </w:p>
    <w:p w:rsidR="00EE1CFC" w:rsidRPr="00AA29FE" w:rsidRDefault="00EE1CFC" w:rsidP="00EE1CFC">
      <w:pPr>
        <w:pStyle w:val="libNormal"/>
      </w:pPr>
      <w:r w:rsidRPr="00EE1CFC">
        <w:rPr>
          <w:rtl/>
        </w:rPr>
        <w:t>حيلولة</w:t>
      </w:r>
      <w:r w:rsidR="00107BC9">
        <w:rPr>
          <w:rtl/>
        </w:rPr>
        <w:t>:</w:t>
      </w:r>
      <w:r w:rsidRPr="00EE1CFC">
        <w:rPr>
          <w:rtl/>
        </w:rPr>
        <w:t xml:space="preserve"> وأخبرني الشيخان أبو عبد الله محمد بن يعقوب ابن أبي الفرج</w:t>
      </w:r>
      <w:r w:rsidR="00107BC9">
        <w:rPr>
          <w:rtl/>
        </w:rPr>
        <w:t>،</w:t>
      </w:r>
      <w:r w:rsidRPr="00EE1CFC">
        <w:rPr>
          <w:rtl/>
        </w:rPr>
        <w:t xml:space="preserve"> وشمس الدين يوسف بن سرور الوكيل البغداديان إجازة</w:t>
      </w:r>
      <w:r w:rsidR="00107BC9">
        <w:rPr>
          <w:rtl/>
        </w:rPr>
        <w:t>،</w:t>
      </w:r>
      <w:r w:rsidRPr="00EE1CFC">
        <w:rPr>
          <w:rtl/>
        </w:rPr>
        <w:t xml:space="preserve"> قالا</w:t>
      </w:r>
      <w:r w:rsidR="00107BC9">
        <w:rPr>
          <w:rtl/>
        </w:rPr>
        <w:t>:</w:t>
      </w:r>
      <w:r w:rsidRPr="00EE1CFC">
        <w:rPr>
          <w:rtl/>
        </w:rPr>
        <w:t xml:space="preserve"> أنبأنا أبو الفرج عبد المنعم بن عبد الوهّاب بن كليب إجازة</w:t>
      </w:r>
      <w:r w:rsidR="00107BC9">
        <w:rPr>
          <w:rtl/>
        </w:rPr>
        <w:t>،</w:t>
      </w:r>
      <w:r w:rsidRPr="00EE1CFC">
        <w:rPr>
          <w:rtl/>
        </w:rPr>
        <w:t xml:space="preserve"> قال</w:t>
      </w:r>
      <w:r w:rsidR="00107BC9">
        <w:rPr>
          <w:rtl/>
        </w:rPr>
        <w:t>:</w:t>
      </w:r>
      <w:r w:rsidRPr="00EE1CFC">
        <w:rPr>
          <w:rtl/>
        </w:rPr>
        <w:t xml:space="preserve"> أنبأنا أبو علي الحسن بن أحمد الحدّاد إجازة</w:t>
      </w:r>
      <w:r w:rsidR="00107BC9">
        <w:rPr>
          <w:rtl/>
        </w:rPr>
        <w:t>،</w:t>
      </w:r>
      <w:r w:rsidRPr="00EE1CFC">
        <w:rPr>
          <w:rtl/>
        </w:rPr>
        <w:t xml:space="preserve"> قال</w:t>
      </w:r>
      <w:r w:rsidR="00107BC9">
        <w:rPr>
          <w:rtl/>
        </w:rPr>
        <w:t>:</w:t>
      </w:r>
      <w:r w:rsidRPr="00EE1CFC">
        <w:rPr>
          <w:rtl/>
        </w:rPr>
        <w:t xml:space="preserve"> أنبأنا الحافظ أبو نعيم أحمد بن عبد الله بن أحمد الأصبهاني</w:t>
      </w:r>
      <w:r w:rsidR="00107BC9">
        <w:rPr>
          <w:rtl/>
        </w:rPr>
        <w:t>،</w:t>
      </w:r>
      <w:r w:rsidRPr="00EE1CFC">
        <w:rPr>
          <w:rtl/>
        </w:rPr>
        <w:t xml:space="preserve"> أنبأنا عمر بن محمّد بن حاتم</w:t>
      </w:r>
      <w:r w:rsidR="00107BC9">
        <w:rPr>
          <w:rtl/>
        </w:rPr>
        <w:t>،</w:t>
      </w:r>
      <w:r w:rsidRPr="00EE1CFC">
        <w:rPr>
          <w:rtl/>
        </w:rPr>
        <w:t xml:space="preserve"> حدثنا ابن أبي داوود </w:t>
      </w:r>
      <w:r w:rsidRPr="00EE1CFC">
        <w:rPr>
          <w:rStyle w:val="libFootnotenumChar"/>
          <w:rtl/>
        </w:rPr>
        <w:t>(3)</w:t>
      </w:r>
      <w:r w:rsidR="00107BC9">
        <w:rPr>
          <w:rtl/>
        </w:rPr>
        <w:t>،</w:t>
      </w:r>
      <w:r w:rsidRPr="00EE1CFC">
        <w:rPr>
          <w:rtl/>
        </w:rPr>
        <w:t xml:space="preserve"> حدثنا إسحاق بن إبراهيم بن شاذان</w:t>
      </w:r>
      <w:r w:rsidR="00107BC9">
        <w:rPr>
          <w:rtl/>
        </w:rPr>
        <w:t>،</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(1) وببالي أنّي رأيت الحديث في باب مناقب أمير المؤمنين علي عليه السلام</w:t>
      </w:r>
      <w:r w:rsidR="00107BC9">
        <w:rPr>
          <w:rtl/>
        </w:rPr>
        <w:t>.</w:t>
      </w:r>
    </w:p>
    <w:p w:rsidR="00EE1CFC" w:rsidRPr="001A7650" w:rsidRDefault="00EE1CFC" w:rsidP="001A7650">
      <w:pPr>
        <w:pStyle w:val="libFootnote0"/>
      </w:pPr>
      <w:r w:rsidRPr="00AA29FE">
        <w:rPr>
          <w:rtl/>
        </w:rPr>
        <w:t>(2) وقد رواه عنه جماعة كثيرة</w:t>
      </w:r>
      <w:r w:rsidR="00107BC9">
        <w:rPr>
          <w:rtl/>
        </w:rPr>
        <w:t>،</w:t>
      </w:r>
      <w:r w:rsidRPr="00AA29FE">
        <w:rPr>
          <w:rtl/>
        </w:rPr>
        <w:t xml:space="preserve"> منهم</w:t>
      </w:r>
      <w:r w:rsidR="00107BC9">
        <w:rPr>
          <w:rtl/>
        </w:rPr>
        <w:t>:</w:t>
      </w:r>
      <w:r w:rsidRPr="00AA29FE">
        <w:rPr>
          <w:rtl/>
        </w:rPr>
        <w:t xml:space="preserve"> عمر بن أحمد بن عثمان بن شاهين</w:t>
      </w:r>
      <w:r w:rsidR="00107BC9">
        <w:rPr>
          <w:rtl/>
        </w:rPr>
        <w:t>،</w:t>
      </w:r>
      <w:r w:rsidRPr="00AA29FE">
        <w:rPr>
          <w:rtl/>
        </w:rPr>
        <w:t xml:space="preserve"> ومنهم</w:t>
      </w:r>
      <w:r w:rsidR="00107BC9">
        <w:rPr>
          <w:rtl/>
        </w:rPr>
        <w:t>:</w:t>
      </w:r>
      <w:r w:rsidRPr="00AA29FE">
        <w:rPr>
          <w:rtl/>
        </w:rPr>
        <w:t xml:space="preserve"> أبو علي محمد بن أحمد بن يحيى العطشي</w:t>
      </w:r>
      <w:r w:rsidR="00107BC9">
        <w:rPr>
          <w:rtl/>
        </w:rPr>
        <w:t>،</w:t>
      </w:r>
      <w:r w:rsidRPr="00AA29FE">
        <w:rPr>
          <w:rtl/>
        </w:rPr>
        <w:t xml:space="preserve"> ومنهم</w:t>
      </w:r>
      <w:r w:rsidR="00107BC9">
        <w:rPr>
          <w:rtl/>
        </w:rPr>
        <w:t>:</w:t>
      </w:r>
      <w:r w:rsidRPr="00AA29FE">
        <w:rPr>
          <w:rtl/>
        </w:rPr>
        <w:t xml:space="preserve"> عبد الله بن أحمد بن حنبل</w:t>
      </w:r>
      <w:r w:rsidR="00107BC9">
        <w:rPr>
          <w:rtl/>
        </w:rPr>
        <w:t>،</w:t>
      </w:r>
      <w:r w:rsidRPr="00AA29FE">
        <w:rPr>
          <w:rtl/>
        </w:rPr>
        <w:t xml:space="preserve"> وورد أيضاً من طريق غيرهم</w:t>
      </w:r>
      <w:r w:rsidR="00107BC9">
        <w:rPr>
          <w:rtl/>
        </w:rPr>
        <w:t>.</w:t>
      </w:r>
    </w:p>
    <w:p w:rsidR="00EE1CFC" w:rsidRPr="001A7650" w:rsidRDefault="00EE1CFC" w:rsidP="001A7650">
      <w:pPr>
        <w:pStyle w:val="libFootnote0"/>
      </w:pPr>
      <w:r w:rsidRPr="00AA29FE">
        <w:rPr>
          <w:rtl/>
        </w:rPr>
        <w:t>أمّا رواية ابن شاهين فذكرها الخوارزمي في الحديث</w:t>
      </w:r>
      <w:r w:rsidR="00107BC9">
        <w:rPr>
          <w:rtl/>
        </w:rPr>
        <w:t>:</w:t>
      </w:r>
      <w:r w:rsidRPr="00AA29FE">
        <w:rPr>
          <w:rtl/>
        </w:rPr>
        <w:t xml:space="preserve"> (25) من الفصل (19) من مناقبه ص 213 ط تبريز</w:t>
      </w:r>
      <w:r w:rsidR="00107BC9">
        <w:rPr>
          <w:rtl/>
        </w:rPr>
        <w:t>،</w:t>
      </w:r>
      <w:r w:rsidRPr="00AA29FE">
        <w:rPr>
          <w:rtl/>
        </w:rPr>
        <w:t xml:space="preserve"> وفي ط الغري ص 218 قال</w:t>
      </w:r>
      <w:r w:rsidR="00107BC9">
        <w:rPr>
          <w:rtl/>
        </w:rPr>
        <w:t>:</w:t>
      </w:r>
      <w:r w:rsidRPr="00AA29FE">
        <w:rPr>
          <w:rtl/>
        </w:rPr>
        <w:t xml:space="preserve"> وأخبرني الإمام الزاهد صفي الدين ثقة الحفّاظ أبو داود محمد بن سليمان بن محمد الخيام الهمداني فيما كتب إليّ من همدان</w:t>
      </w:r>
      <w:r w:rsidR="00107BC9">
        <w:rPr>
          <w:rtl/>
        </w:rPr>
        <w:t>،</w:t>
      </w:r>
      <w:r w:rsidRPr="00AA29FE">
        <w:rPr>
          <w:rtl/>
        </w:rPr>
        <w:t xml:space="preserve"> أخبرني أبو بكر محمد بن عبد الباقي بن محمد</w:t>
      </w:r>
      <w:r w:rsidR="00107BC9">
        <w:rPr>
          <w:rtl/>
        </w:rPr>
        <w:t>،</w:t>
      </w:r>
      <w:r w:rsidRPr="00AA29FE">
        <w:rPr>
          <w:rtl/>
        </w:rPr>
        <w:t xml:space="preserve"> ويحيى بن الحسن بن أحمد بن عبد الله البناء ببغداد</w:t>
      </w:r>
      <w:r w:rsidR="00107BC9">
        <w:rPr>
          <w:rtl/>
        </w:rPr>
        <w:t>،</w:t>
      </w:r>
      <w:r w:rsidRPr="00AA29FE">
        <w:rPr>
          <w:rtl/>
        </w:rPr>
        <w:t xml:space="preserve"> قالا</w:t>
      </w:r>
      <w:r w:rsidR="00107BC9">
        <w:rPr>
          <w:rtl/>
        </w:rPr>
        <w:t>:</w:t>
      </w:r>
      <w:r w:rsidRPr="00AA29FE">
        <w:rPr>
          <w:rtl/>
        </w:rPr>
        <w:t xml:space="preserve"> حدثنا القاضي الشريف أبو الحسين محمد بن علي بن محمد بن عبيد الله </w:t>
      </w:r>
    </w:p>
    <w:p w:rsidR="00EE1CFC" w:rsidRDefault="00EE1CFC" w:rsidP="00E00003">
      <w:pPr>
        <w:pStyle w:val="libPoemTiniChar"/>
      </w:pPr>
      <w:r>
        <w:rPr>
          <w:rtl/>
        </w:rPr>
        <w:br w:type="page"/>
      </w:r>
    </w:p>
    <w:p w:rsidR="00EE1CFC" w:rsidRPr="00AA29FE" w:rsidRDefault="00EE1CFC" w:rsidP="00EE1CFC">
      <w:pPr>
        <w:pStyle w:val="libNormal"/>
      </w:pPr>
      <w:r w:rsidRPr="00AA29FE">
        <w:rPr>
          <w:rtl/>
        </w:rPr>
        <w:lastRenderedPageBreak/>
        <w:t>حدثنا سعد بن الصلت</w:t>
      </w:r>
      <w:r w:rsidR="00107BC9">
        <w:rPr>
          <w:rtl/>
        </w:rPr>
        <w:t>،</w:t>
      </w:r>
      <w:r w:rsidRPr="00AA29FE">
        <w:rPr>
          <w:rtl/>
        </w:rPr>
        <w:t xml:space="preserve"> حدثنا أبو الجارود</w:t>
      </w:r>
      <w:r w:rsidR="00107BC9">
        <w:rPr>
          <w:rtl/>
        </w:rPr>
        <w:t>،</w:t>
      </w:r>
      <w:r w:rsidRPr="00AA29FE">
        <w:rPr>
          <w:rtl/>
        </w:rPr>
        <w:t xml:space="preserve"> حدثنا أبو إسحاق</w:t>
      </w:r>
      <w:r w:rsidR="00107BC9">
        <w:rPr>
          <w:rtl/>
        </w:rPr>
        <w:t>،</w:t>
      </w:r>
      <w:r w:rsidRPr="00AA29FE">
        <w:rPr>
          <w:rtl/>
        </w:rPr>
        <w:t xml:space="preserve"> عن الحرث</w:t>
      </w:r>
      <w:r w:rsidR="00E00003">
        <w:rPr>
          <w:rtl/>
        </w:rPr>
        <w:t xml:space="preserve">: </w:t>
      </w:r>
      <w:r w:rsidRPr="00EE1CFC">
        <w:rPr>
          <w:rtl/>
        </w:rPr>
        <w:t>عن علي عليه السلام قال</w:t>
      </w:r>
      <w:r w:rsidR="00107BC9">
        <w:rPr>
          <w:rtl/>
        </w:rPr>
        <w:t>:</w:t>
      </w:r>
      <w:r w:rsidRPr="00EE1CFC">
        <w:rPr>
          <w:rtl/>
        </w:rPr>
        <w:t xml:space="preserve"> لمّا كان ليلة بدر</w:t>
      </w:r>
      <w:r w:rsidR="00107BC9">
        <w:rPr>
          <w:rtl/>
        </w:rPr>
        <w:t>،</w:t>
      </w:r>
      <w:r w:rsidRPr="00EE1CFC">
        <w:rPr>
          <w:rtl/>
        </w:rPr>
        <w:t xml:space="preserve"> قال رسول الله صلّى الله عليه وسلّم</w:t>
      </w:r>
      <w:r w:rsidR="00107BC9">
        <w:rPr>
          <w:rtl/>
        </w:rPr>
        <w:t>:</w:t>
      </w:r>
      <w:r w:rsidRPr="00EE1CFC">
        <w:rPr>
          <w:rtl/>
        </w:rPr>
        <w:t xml:space="preserve"> مَن يستقي لنا من الماء</w:t>
      </w:r>
      <w:r w:rsidR="00107BC9">
        <w:rPr>
          <w:rtl/>
        </w:rPr>
        <w:t>؟</w:t>
      </w:r>
      <w:r w:rsidRPr="00EE1CFC">
        <w:rPr>
          <w:rtl/>
        </w:rPr>
        <w:t xml:space="preserve"> فقام علي فاعتصم قربة ثم أتى بئراً بعيدة القعر مظلمة فانحدر فيها فأوحى الله تعالى إلى جبريل وميكائيل وإسرافيل تأهّبوا لنصر محمد وحزبه</w:t>
      </w:r>
      <w:r w:rsidR="00107BC9">
        <w:rPr>
          <w:rtl/>
        </w:rPr>
        <w:t>.</w:t>
      </w:r>
      <w:r w:rsidRPr="00EE1CFC">
        <w:rPr>
          <w:rtl/>
        </w:rPr>
        <w:t xml:space="preserve"> ففصلوا من السماء </w:t>
      </w:r>
      <w:r w:rsidR="000E3A7F">
        <w:rPr>
          <w:rtl/>
        </w:rPr>
        <w:t>[</w:t>
      </w:r>
      <w:r w:rsidRPr="00EE1CFC">
        <w:rPr>
          <w:rtl/>
        </w:rPr>
        <w:t>و</w:t>
      </w:r>
      <w:r w:rsidR="000E3A7F">
        <w:rPr>
          <w:rtl/>
        </w:rPr>
        <w:t>]</w:t>
      </w:r>
      <w:r w:rsidRPr="00EE1CFC">
        <w:rPr>
          <w:rtl/>
        </w:rPr>
        <w:t xml:space="preserve"> لهم لغط يذعر مَن سمعه</w:t>
      </w:r>
      <w:r w:rsidR="00107BC9">
        <w:rPr>
          <w:rtl/>
        </w:rPr>
        <w:t>!</w:t>
      </w:r>
      <w:r w:rsidRPr="00EE1CFC">
        <w:rPr>
          <w:rtl/>
        </w:rPr>
        <w:t xml:space="preserve">!! فلمّا مرّوا بالبئر سلّموا عليه من </w:t>
      </w:r>
      <w:r w:rsidR="000E3A7F">
        <w:rPr>
          <w:rtl/>
        </w:rPr>
        <w:t>[</w:t>
      </w:r>
      <w:r w:rsidRPr="00EE1CFC">
        <w:rPr>
          <w:rtl/>
        </w:rPr>
        <w:t>عند</w:t>
      </w:r>
      <w:r w:rsidR="000E3A7F">
        <w:rPr>
          <w:rtl/>
        </w:rPr>
        <w:t>]</w:t>
      </w:r>
      <w:r w:rsidRPr="00EE1CFC">
        <w:rPr>
          <w:rtl/>
        </w:rPr>
        <w:t xml:space="preserve"> آخرهم إكراماً وتبجيلاً </w:t>
      </w:r>
      <w:r w:rsidRPr="00EE1CFC">
        <w:rPr>
          <w:rStyle w:val="libFootnotenumChar"/>
          <w:rtl/>
        </w:rPr>
        <w:t>(1)</w:t>
      </w:r>
      <w:r w:rsidR="00107BC9">
        <w:rPr>
          <w:rtl/>
        </w:rPr>
        <w:t>.</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 xml:space="preserve">= </w:t>
      </w:r>
    </w:p>
    <w:p w:rsidR="00EE1CFC" w:rsidRPr="001A7650" w:rsidRDefault="00EE1CFC" w:rsidP="001A7650">
      <w:pPr>
        <w:pStyle w:val="libFootnote0"/>
      </w:pPr>
      <w:r w:rsidRPr="00AA29FE">
        <w:rPr>
          <w:rtl/>
        </w:rPr>
        <w:t>ابن عبد الصمد المهتدي بالله قراءة عليه</w:t>
      </w:r>
      <w:r w:rsidR="00107BC9">
        <w:rPr>
          <w:rtl/>
        </w:rPr>
        <w:t>،</w:t>
      </w:r>
      <w:r w:rsidRPr="00AA29FE">
        <w:rPr>
          <w:rtl/>
        </w:rPr>
        <w:t xml:space="preserve"> حدثني أبو حفص عمر بن أحمد بن عثمان بن شاهين الواعظ سنة</w:t>
      </w:r>
      <w:r w:rsidR="00107BC9">
        <w:rPr>
          <w:rtl/>
        </w:rPr>
        <w:t>:</w:t>
      </w:r>
      <w:r w:rsidRPr="00AA29FE">
        <w:rPr>
          <w:rtl/>
        </w:rPr>
        <w:t xml:space="preserve"> (383) حدثني عبد الله بن سلميان الأشعث</w:t>
      </w:r>
      <w:r w:rsidR="00107BC9">
        <w:rPr>
          <w:rtl/>
        </w:rPr>
        <w:t>.</w:t>
      </w:r>
      <w:r w:rsidRPr="00AA29FE">
        <w:rPr>
          <w:rtl/>
        </w:rPr>
        <w:t>..</w:t>
      </w:r>
    </w:p>
    <w:p w:rsidR="00EE1CFC" w:rsidRPr="001A7650" w:rsidRDefault="00EE1CFC" w:rsidP="001A7650">
      <w:pPr>
        <w:pStyle w:val="libFootnote0"/>
      </w:pPr>
      <w:r w:rsidRPr="00AA29FE">
        <w:rPr>
          <w:rtl/>
        </w:rPr>
        <w:t>وأمّا الثاني فقد رواه عنه ابن عساكر في الحديث</w:t>
      </w:r>
      <w:r w:rsidR="00107BC9">
        <w:rPr>
          <w:rtl/>
        </w:rPr>
        <w:t>:</w:t>
      </w:r>
      <w:r w:rsidRPr="00AA29FE">
        <w:rPr>
          <w:rtl/>
        </w:rPr>
        <w:t xml:space="preserve"> (861) من ترجمة أمير المؤمنين من تاريخ دمشق</w:t>
      </w:r>
      <w:r w:rsidR="00107BC9">
        <w:rPr>
          <w:rtl/>
        </w:rPr>
        <w:t>:</w:t>
      </w:r>
      <w:r w:rsidRPr="00AA29FE">
        <w:rPr>
          <w:rtl/>
        </w:rPr>
        <w:t xml:space="preserve"> ج 2 ص 259 ط 1</w:t>
      </w:r>
      <w:r w:rsidR="00107BC9">
        <w:rPr>
          <w:rtl/>
        </w:rPr>
        <w:t>،</w:t>
      </w:r>
      <w:r w:rsidRPr="00AA29FE">
        <w:rPr>
          <w:rtl/>
        </w:rPr>
        <w:t xml:space="preserve"> قال</w:t>
      </w:r>
      <w:r w:rsidR="00E00003">
        <w:rPr>
          <w:rtl/>
        </w:rPr>
        <w:t xml:space="preserve">: </w:t>
      </w:r>
      <w:r w:rsidRPr="00AA29FE">
        <w:rPr>
          <w:rtl/>
        </w:rPr>
        <w:t>أخبرنا أبو بكر محمد بن عبد الباقي</w:t>
      </w:r>
      <w:r w:rsidR="00107BC9">
        <w:rPr>
          <w:rtl/>
        </w:rPr>
        <w:t>،</w:t>
      </w:r>
      <w:r w:rsidRPr="00AA29FE">
        <w:rPr>
          <w:rtl/>
        </w:rPr>
        <w:t xml:space="preserve"> أنبأنا أبو محمد الجوهري</w:t>
      </w:r>
      <w:r w:rsidR="00107BC9">
        <w:rPr>
          <w:rtl/>
        </w:rPr>
        <w:t>،</w:t>
      </w:r>
      <w:r w:rsidRPr="00AA29FE">
        <w:rPr>
          <w:rtl/>
        </w:rPr>
        <w:t xml:space="preserve"> أنبأنا أبو علي أحمد بن يحيى العطشى</w:t>
      </w:r>
      <w:r w:rsidR="00107BC9">
        <w:rPr>
          <w:rtl/>
        </w:rPr>
        <w:t>،</w:t>
      </w:r>
      <w:r w:rsidRPr="00AA29FE">
        <w:rPr>
          <w:rtl/>
        </w:rPr>
        <w:t xml:space="preserve"> أنبأنا أبو بكر عبد الله بن سليمان بن الأشعث</w:t>
      </w:r>
      <w:r w:rsidR="00107BC9">
        <w:rPr>
          <w:rtl/>
        </w:rPr>
        <w:t>.</w:t>
      </w:r>
      <w:r w:rsidRPr="00AA29FE">
        <w:rPr>
          <w:rtl/>
        </w:rPr>
        <w:t>..</w:t>
      </w:r>
    </w:p>
    <w:p w:rsidR="00EE1CFC" w:rsidRPr="001A7650" w:rsidRDefault="00EE1CFC" w:rsidP="001A7650">
      <w:pPr>
        <w:pStyle w:val="libFootnote0"/>
      </w:pPr>
      <w:r w:rsidRPr="00AA29FE">
        <w:rPr>
          <w:rtl/>
        </w:rPr>
        <w:t>وأمّا الثالث فقد رواه في الحديث</w:t>
      </w:r>
      <w:r w:rsidR="00107BC9">
        <w:rPr>
          <w:rtl/>
        </w:rPr>
        <w:t>:</w:t>
      </w:r>
      <w:r w:rsidRPr="00AA29FE">
        <w:rPr>
          <w:rtl/>
        </w:rPr>
        <w:t xml:space="preserve"> (171) من باب مناقب علي عليه السلام من كتاب الفضائل قال</w:t>
      </w:r>
      <w:r w:rsidR="00107BC9">
        <w:rPr>
          <w:rtl/>
        </w:rPr>
        <w:t>:</w:t>
      </w:r>
      <w:r w:rsidRPr="00AA29FE">
        <w:rPr>
          <w:rtl/>
        </w:rPr>
        <w:t xml:space="preserve"> حدثنا عبد الله بن سليمان بن الأشعث</w:t>
      </w:r>
      <w:r w:rsidR="00107BC9">
        <w:rPr>
          <w:rtl/>
        </w:rPr>
        <w:t>،</w:t>
      </w:r>
      <w:r w:rsidRPr="00AA29FE">
        <w:rPr>
          <w:rtl/>
        </w:rPr>
        <w:t xml:space="preserve"> قال</w:t>
      </w:r>
      <w:r w:rsidR="00107BC9">
        <w:rPr>
          <w:rtl/>
        </w:rPr>
        <w:t>:</w:t>
      </w:r>
      <w:r w:rsidRPr="00AA29FE">
        <w:rPr>
          <w:rtl/>
        </w:rPr>
        <w:t xml:space="preserve"> حدثنا إسحاق بن إبراهيم النهشلي</w:t>
      </w:r>
      <w:r w:rsidR="00107BC9">
        <w:rPr>
          <w:rtl/>
        </w:rPr>
        <w:t>.</w:t>
      </w:r>
      <w:r w:rsidRPr="00AA29FE">
        <w:rPr>
          <w:rtl/>
        </w:rPr>
        <w:t>..</w:t>
      </w:r>
    </w:p>
    <w:p w:rsidR="00EE1CFC" w:rsidRPr="001A7650" w:rsidRDefault="00EE1CFC" w:rsidP="001A7650">
      <w:pPr>
        <w:pStyle w:val="libFootnote0"/>
      </w:pPr>
      <w:r w:rsidRPr="00AA29FE">
        <w:rPr>
          <w:rtl/>
        </w:rPr>
        <w:t>ورواه عنه ابن أبي الحديد</w:t>
      </w:r>
      <w:r w:rsidR="00107BC9">
        <w:rPr>
          <w:rtl/>
        </w:rPr>
        <w:t>،</w:t>
      </w:r>
      <w:r w:rsidRPr="00AA29FE">
        <w:rPr>
          <w:rtl/>
        </w:rPr>
        <w:t xml:space="preserve"> في شرح المختار</w:t>
      </w:r>
      <w:r w:rsidR="00107BC9">
        <w:rPr>
          <w:rtl/>
        </w:rPr>
        <w:t>:</w:t>
      </w:r>
      <w:r w:rsidRPr="00AA29FE">
        <w:rPr>
          <w:rtl/>
        </w:rPr>
        <w:t xml:space="preserve"> (154) من نهج البلاغة</w:t>
      </w:r>
      <w:r w:rsidR="00107BC9">
        <w:rPr>
          <w:rtl/>
        </w:rPr>
        <w:t>:</w:t>
      </w:r>
      <w:r w:rsidRPr="00AA29FE">
        <w:rPr>
          <w:rtl/>
        </w:rPr>
        <w:t xml:space="preserve"> ج 9 ص 172</w:t>
      </w:r>
      <w:r w:rsidR="00107BC9">
        <w:rPr>
          <w:rtl/>
        </w:rPr>
        <w:t>.</w:t>
      </w:r>
    </w:p>
    <w:p w:rsidR="00EE1CFC" w:rsidRPr="001A7650" w:rsidRDefault="00EE1CFC" w:rsidP="001A7650">
      <w:pPr>
        <w:pStyle w:val="libFootnote0"/>
      </w:pPr>
      <w:r w:rsidRPr="00AA29FE">
        <w:rPr>
          <w:rtl/>
        </w:rPr>
        <w:t>وللحديث مصادر أُخر ذكرناها في تعليق الحديث</w:t>
      </w:r>
      <w:r w:rsidR="00107BC9">
        <w:rPr>
          <w:rtl/>
        </w:rPr>
        <w:t>:</w:t>
      </w:r>
      <w:r w:rsidRPr="00AA29FE">
        <w:rPr>
          <w:rtl/>
        </w:rPr>
        <w:t xml:space="preserve"> (861) من ترجمة أمير المؤمنين من تاريخ دمشق</w:t>
      </w:r>
      <w:r w:rsidR="00107BC9">
        <w:rPr>
          <w:rtl/>
        </w:rPr>
        <w:t>.</w:t>
      </w:r>
    </w:p>
    <w:p w:rsidR="00EE1CFC" w:rsidRPr="001A7650" w:rsidRDefault="00EE1CFC" w:rsidP="001A7650">
      <w:pPr>
        <w:pStyle w:val="libFootnote0"/>
      </w:pPr>
      <w:r w:rsidRPr="00AA29FE">
        <w:rPr>
          <w:rtl/>
        </w:rPr>
        <w:t>(1) كذا في الأصل</w:t>
      </w:r>
      <w:r w:rsidR="00107BC9">
        <w:rPr>
          <w:rtl/>
        </w:rPr>
        <w:t>،</w:t>
      </w:r>
      <w:r w:rsidRPr="00AA29FE">
        <w:rPr>
          <w:rtl/>
        </w:rPr>
        <w:t xml:space="preserve"> وفي رواية كتاب الفضائل وابن عساكر</w:t>
      </w:r>
      <w:r w:rsidR="00107BC9">
        <w:rPr>
          <w:rtl/>
        </w:rPr>
        <w:t>:</w:t>
      </w:r>
      <w:r w:rsidRPr="00AA29FE">
        <w:rPr>
          <w:rtl/>
        </w:rPr>
        <w:t xml:space="preserve"> </w:t>
      </w:r>
      <w:r w:rsidR="000E3A7F">
        <w:rPr>
          <w:rtl/>
        </w:rPr>
        <w:t>(</w:t>
      </w:r>
      <w:r w:rsidRPr="00AA29FE">
        <w:rPr>
          <w:rtl/>
        </w:rPr>
        <w:t>وتجليلاً</w:t>
      </w:r>
      <w:r w:rsidR="000E3A7F">
        <w:rPr>
          <w:rtl/>
        </w:rPr>
        <w:t>)</w:t>
      </w:r>
      <w:r w:rsidR="00107BC9">
        <w:rPr>
          <w:rtl/>
        </w:rPr>
        <w:t>.</w:t>
      </w:r>
    </w:p>
    <w:p w:rsidR="000E3A7F" w:rsidRDefault="00EE1CFC" w:rsidP="00E00003">
      <w:pPr>
        <w:pStyle w:val="libPoemTiniChar"/>
      </w:pPr>
      <w:r>
        <w:rPr>
          <w:rtl/>
        </w:rPr>
        <w:br w:type="page"/>
      </w:r>
    </w:p>
    <w:p w:rsidR="000E3A7F" w:rsidRPr="00E00003" w:rsidRDefault="000E3A7F" w:rsidP="00E00003">
      <w:pPr>
        <w:pStyle w:val="libCenter"/>
      </w:pPr>
      <w:r>
        <w:rPr>
          <w:rtl/>
        </w:rPr>
        <w:lastRenderedPageBreak/>
        <w:t>[</w:t>
      </w:r>
      <w:r w:rsidR="00EE1CFC" w:rsidRPr="00AA29FE">
        <w:rPr>
          <w:rtl/>
        </w:rPr>
        <w:t>يفتخر آدم بابنه شيث ويفتخر النبي صلّى الله عليه وآله وسلّم بعلي ابن أبي طالب</w:t>
      </w:r>
      <w:r>
        <w:rPr>
          <w:rtl/>
        </w:rPr>
        <w:t>]</w:t>
      </w:r>
    </w:p>
    <w:p w:rsidR="00EE1CFC" w:rsidRPr="00AA29FE" w:rsidRDefault="00EE1CFC" w:rsidP="00EE1CFC">
      <w:pPr>
        <w:pStyle w:val="libNormal"/>
      </w:pPr>
      <w:r w:rsidRPr="00EE1CFC">
        <w:rPr>
          <w:rtl/>
        </w:rPr>
        <w:t>180</w:t>
      </w:r>
      <w:r w:rsidR="000E3A7F">
        <w:rPr>
          <w:rtl/>
        </w:rPr>
        <w:t xml:space="preserve"> - </w:t>
      </w:r>
      <w:r w:rsidRPr="00EE1CFC">
        <w:rPr>
          <w:rtl/>
        </w:rPr>
        <w:t xml:space="preserve">كتب إليّ الشيخ عزّ الدين أحمد بن إبراهيم الفاروثي أنّ أبا طالب عبد الرحمان بن عبد السميع </w:t>
      </w:r>
      <w:r w:rsidR="000E3A7F">
        <w:rPr>
          <w:rtl/>
        </w:rPr>
        <w:t>[</w:t>
      </w:r>
      <w:r w:rsidRPr="00EE1CFC">
        <w:rPr>
          <w:rtl/>
        </w:rPr>
        <w:t>أخبره</w:t>
      </w:r>
      <w:r w:rsidR="000E3A7F">
        <w:rPr>
          <w:rtl/>
        </w:rPr>
        <w:t>]</w:t>
      </w:r>
      <w:r w:rsidRPr="00EE1CFC">
        <w:rPr>
          <w:rtl/>
        </w:rPr>
        <w:t xml:space="preserve"> إجازة له</w:t>
      </w:r>
      <w:r w:rsidR="00107BC9">
        <w:rPr>
          <w:rtl/>
        </w:rPr>
        <w:t>،</w:t>
      </w:r>
      <w:r w:rsidRPr="00EE1CFC">
        <w:rPr>
          <w:rtl/>
        </w:rPr>
        <w:t xml:space="preserve"> قال</w:t>
      </w:r>
      <w:r w:rsidR="00107BC9">
        <w:rPr>
          <w:rtl/>
        </w:rPr>
        <w:t>:</w:t>
      </w:r>
      <w:r w:rsidRPr="00EE1CFC">
        <w:rPr>
          <w:rtl/>
        </w:rPr>
        <w:t xml:space="preserve"> أنبأنا شاذان بن جبرئيل بقراءتي عليه</w:t>
      </w:r>
      <w:r w:rsidR="00107BC9">
        <w:rPr>
          <w:rtl/>
        </w:rPr>
        <w:t>،</w:t>
      </w:r>
      <w:r w:rsidRPr="00EE1CFC">
        <w:rPr>
          <w:rtl/>
        </w:rPr>
        <w:t xml:space="preserve"> أنبأنا محمد بن عبد العزيز</w:t>
      </w:r>
      <w:r w:rsidR="00107BC9">
        <w:rPr>
          <w:rtl/>
        </w:rPr>
        <w:t>،</w:t>
      </w:r>
      <w:r w:rsidRPr="00EE1CFC">
        <w:rPr>
          <w:rtl/>
        </w:rPr>
        <w:t xml:space="preserve"> أنبأنا محمد بن أحمد بن علي النطنزي قال</w:t>
      </w:r>
      <w:r w:rsidR="00107BC9">
        <w:rPr>
          <w:rtl/>
        </w:rPr>
        <w:t>:</w:t>
      </w:r>
      <w:r w:rsidRPr="00EE1CFC">
        <w:rPr>
          <w:rtl/>
        </w:rPr>
        <w:t xml:space="preserve"> أنبأنا محمد بن أبي عبد الله عبد الله بن عبد الله الحافظ </w:t>
      </w:r>
      <w:r w:rsidRPr="00EE1CFC">
        <w:rPr>
          <w:rStyle w:val="libFootnotenumChar"/>
          <w:rtl/>
        </w:rPr>
        <w:t>(1)</w:t>
      </w:r>
      <w:r w:rsidRPr="00EE1CFC">
        <w:rPr>
          <w:rtl/>
        </w:rPr>
        <w:t xml:space="preserve"> قال</w:t>
      </w:r>
      <w:r w:rsidR="00107BC9">
        <w:rPr>
          <w:rtl/>
        </w:rPr>
        <w:t>:</w:t>
      </w:r>
      <w:r w:rsidRPr="00EE1CFC">
        <w:rPr>
          <w:rtl/>
        </w:rPr>
        <w:t xml:space="preserve"> حدثنا </w:t>
      </w:r>
      <w:r w:rsidR="000E3A7F">
        <w:rPr>
          <w:rtl/>
        </w:rPr>
        <w:t>[</w:t>
      </w:r>
      <w:r w:rsidRPr="00EE1CFC">
        <w:rPr>
          <w:rtl/>
        </w:rPr>
        <w:t>عمّ</w:t>
      </w:r>
      <w:r w:rsidR="000E3A7F">
        <w:rPr>
          <w:rtl/>
        </w:rPr>
        <w:t>]</w:t>
      </w:r>
      <w:r w:rsidRPr="00EE1CFC">
        <w:rPr>
          <w:rtl/>
        </w:rPr>
        <w:t xml:space="preserve"> والدي أبو القاسم </w:t>
      </w:r>
      <w:r w:rsidRPr="00EE1CFC">
        <w:rPr>
          <w:rStyle w:val="libFootnotenumChar"/>
          <w:rtl/>
        </w:rPr>
        <w:t>(2)</w:t>
      </w:r>
      <w:r w:rsidRPr="00EE1CFC">
        <w:rPr>
          <w:rtl/>
        </w:rPr>
        <w:t xml:space="preserve"> قال</w:t>
      </w:r>
      <w:r w:rsidR="00107BC9">
        <w:rPr>
          <w:rtl/>
        </w:rPr>
        <w:t>:</w:t>
      </w:r>
      <w:r w:rsidRPr="00EE1CFC">
        <w:rPr>
          <w:rtl/>
        </w:rPr>
        <w:t xml:space="preserve"> حدثنا أبو الفضل العاصمي </w:t>
      </w:r>
      <w:r w:rsidRPr="00EE1CFC">
        <w:rPr>
          <w:rStyle w:val="libFootnotenumChar"/>
          <w:rtl/>
        </w:rPr>
        <w:t>(3)</w:t>
      </w:r>
      <w:r w:rsidRPr="00EE1CFC">
        <w:rPr>
          <w:rtl/>
        </w:rPr>
        <w:t xml:space="preserve"> قال</w:t>
      </w:r>
      <w:r w:rsidR="00107BC9">
        <w:rPr>
          <w:rtl/>
        </w:rPr>
        <w:t>:</w:t>
      </w:r>
      <w:r w:rsidRPr="00EE1CFC">
        <w:rPr>
          <w:rtl/>
        </w:rPr>
        <w:t xml:space="preserve"> حدثنا أحمد بن حسام بن نجدة الزاهد </w:t>
      </w:r>
      <w:r w:rsidRPr="00EE1CFC">
        <w:rPr>
          <w:rStyle w:val="libFootnotenumChar"/>
          <w:rtl/>
        </w:rPr>
        <w:t>(4)</w:t>
      </w:r>
      <w:r w:rsidRPr="00EE1CFC">
        <w:rPr>
          <w:rtl/>
        </w:rPr>
        <w:t xml:space="preserve"> قال</w:t>
      </w:r>
      <w:r w:rsidR="00107BC9">
        <w:rPr>
          <w:rtl/>
        </w:rPr>
        <w:t>:</w:t>
      </w:r>
      <w:r w:rsidRPr="00EE1CFC">
        <w:rPr>
          <w:rtl/>
        </w:rPr>
        <w:t xml:space="preserve"> حدثنا أبو بكر السوادي</w:t>
      </w:r>
      <w:r w:rsidR="000E3A7F">
        <w:rPr>
          <w:rtl/>
        </w:rPr>
        <w:t xml:space="preserve"> - </w:t>
      </w:r>
      <w:r w:rsidRPr="00EE1CFC">
        <w:rPr>
          <w:rtl/>
        </w:rPr>
        <w:t>وهي قرية من قرى بلخ</w:t>
      </w:r>
      <w:r w:rsidR="000E3A7F">
        <w:rPr>
          <w:rtl/>
        </w:rPr>
        <w:t xml:space="preserve"> - </w:t>
      </w:r>
      <w:r w:rsidRPr="00EE1CFC">
        <w:rPr>
          <w:rtl/>
        </w:rPr>
        <w:t>قال</w:t>
      </w:r>
      <w:r w:rsidR="00107BC9">
        <w:rPr>
          <w:rtl/>
        </w:rPr>
        <w:t>:</w:t>
      </w:r>
      <w:r w:rsidRPr="00EE1CFC">
        <w:rPr>
          <w:rtl/>
        </w:rPr>
        <w:t xml:space="preserve"> حدثنا أحمد بن جعفر بن أحمد الجرجاني قال</w:t>
      </w:r>
      <w:r w:rsidR="00107BC9">
        <w:rPr>
          <w:rtl/>
        </w:rPr>
        <w:t>:</w:t>
      </w:r>
      <w:r w:rsidRPr="00EE1CFC">
        <w:rPr>
          <w:rtl/>
        </w:rPr>
        <w:t xml:space="preserve"> حدثنا عبد الله بن صالح الجهني قال</w:t>
      </w:r>
      <w:r w:rsidR="00107BC9">
        <w:rPr>
          <w:rtl/>
        </w:rPr>
        <w:t>:</w:t>
      </w:r>
      <w:r w:rsidRPr="00EE1CFC">
        <w:rPr>
          <w:rtl/>
        </w:rPr>
        <w:t xml:space="preserve"> حدثنا ليث بن سعد</w:t>
      </w:r>
      <w:r w:rsidR="00107BC9">
        <w:rPr>
          <w:rtl/>
        </w:rPr>
        <w:t>،</w:t>
      </w:r>
      <w:r w:rsidRPr="00EE1CFC">
        <w:rPr>
          <w:rtl/>
        </w:rPr>
        <w:t xml:space="preserve"> عن هشام بن سعد</w:t>
      </w:r>
      <w:r w:rsidR="00107BC9">
        <w:rPr>
          <w:rtl/>
        </w:rPr>
        <w:t>،</w:t>
      </w:r>
      <w:r w:rsidRPr="00EE1CFC">
        <w:rPr>
          <w:rtl/>
        </w:rPr>
        <w:t xml:space="preserve"> عن زيد بن أسلم</w:t>
      </w:r>
      <w:r w:rsidR="00107BC9">
        <w:rPr>
          <w:rtl/>
        </w:rPr>
        <w:t>،</w:t>
      </w:r>
      <w:r w:rsidRPr="00EE1CFC">
        <w:rPr>
          <w:rtl/>
        </w:rPr>
        <w:t xml:space="preserve"> عن ابن عمر قال</w:t>
      </w:r>
      <w:r w:rsidR="00E00003">
        <w:rPr>
          <w:rtl/>
        </w:rPr>
        <w:t xml:space="preserve">: </w:t>
      </w:r>
      <w:r w:rsidRPr="00EE1CFC">
        <w:rPr>
          <w:rtl/>
        </w:rPr>
        <w:t>قال رسول الله صلّى الله عليه وسلّم</w:t>
      </w:r>
      <w:r w:rsidR="00107BC9">
        <w:rPr>
          <w:rtl/>
        </w:rPr>
        <w:t>:</w:t>
      </w:r>
      <w:r w:rsidRPr="00EE1CFC">
        <w:rPr>
          <w:rtl/>
        </w:rPr>
        <w:t xml:space="preserve"> </w:t>
      </w:r>
      <w:r w:rsidRPr="00EE1CFC">
        <w:rPr>
          <w:rStyle w:val="libBold2Char"/>
          <w:rtl/>
        </w:rPr>
        <w:t>يفتخر يوم القيامة آدم بابنه شيث</w:t>
      </w:r>
      <w:r w:rsidR="00107BC9">
        <w:rPr>
          <w:rStyle w:val="libBold2Char"/>
          <w:rtl/>
        </w:rPr>
        <w:t>،</w:t>
      </w:r>
      <w:r w:rsidRPr="00EE1CFC">
        <w:rPr>
          <w:rStyle w:val="libBold2Char"/>
          <w:rtl/>
        </w:rPr>
        <w:t xml:space="preserve"> وأفتخر أنا بعلي بن أبي طالب</w:t>
      </w:r>
      <w:r w:rsidR="00107BC9">
        <w:rPr>
          <w:rtl/>
        </w:rPr>
        <w:t>.</w:t>
      </w:r>
    </w:p>
    <w:p w:rsidR="00EE1CFC" w:rsidRPr="00AA29FE" w:rsidRDefault="00EE1CFC" w:rsidP="00EE1CFC">
      <w:pPr>
        <w:pStyle w:val="libNormal"/>
      </w:pPr>
      <w:r w:rsidRPr="00AA29FE">
        <w:rPr>
          <w:rtl/>
        </w:rPr>
        <w:t>181</w:t>
      </w:r>
      <w:r w:rsidR="000E3A7F">
        <w:rPr>
          <w:rtl/>
        </w:rPr>
        <w:t xml:space="preserve"> - </w:t>
      </w:r>
      <w:r w:rsidRPr="00AA29FE">
        <w:rPr>
          <w:rtl/>
        </w:rPr>
        <w:t>أخبرني عبد الصمد بن أحمد بن عبد القادر إجازة عن أبي طالب ابن عبد السميع الواسطي إجازة عن شاذان القمّي قراءة عليه</w:t>
      </w:r>
      <w:r w:rsidR="00107BC9">
        <w:rPr>
          <w:rtl/>
        </w:rPr>
        <w:t>،</w:t>
      </w:r>
      <w:r w:rsidRPr="00AA29FE">
        <w:rPr>
          <w:rtl/>
        </w:rPr>
        <w:t xml:space="preserve"> عن محمد بن عبد العزيز</w:t>
      </w:r>
      <w:r w:rsidR="00107BC9">
        <w:rPr>
          <w:rtl/>
        </w:rPr>
        <w:t>،</w:t>
      </w:r>
      <w:r w:rsidRPr="00AA29FE">
        <w:rPr>
          <w:rtl/>
        </w:rPr>
        <w:t xml:space="preserve"> عن محمد بن أحمد بن علي النطنزي قال</w:t>
      </w:r>
      <w:r w:rsidR="00107BC9">
        <w:rPr>
          <w:rtl/>
        </w:rPr>
        <w:t>:</w:t>
      </w:r>
      <w:r w:rsidRPr="00AA29FE">
        <w:rPr>
          <w:rtl/>
        </w:rPr>
        <w:t xml:space="preserve"> أنبأنا محمد بن الفضل بن محمد الفراوي</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(1) كذا في نسخة طهران</w:t>
      </w:r>
      <w:r w:rsidR="00107BC9">
        <w:rPr>
          <w:rtl/>
        </w:rPr>
        <w:t>،</w:t>
      </w:r>
      <w:r w:rsidRPr="00AA29FE">
        <w:rPr>
          <w:rtl/>
        </w:rPr>
        <w:t xml:space="preserve"> وفي نسخة السيد علي نقي</w:t>
      </w:r>
      <w:r w:rsidR="00107BC9">
        <w:rPr>
          <w:rtl/>
        </w:rPr>
        <w:t>:</w:t>
      </w:r>
      <w:r w:rsidRPr="00AA29FE">
        <w:rPr>
          <w:rtl/>
        </w:rPr>
        <w:t xml:space="preserve"> </w:t>
      </w:r>
      <w:r w:rsidR="000E3A7F">
        <w:rPr>
          <w:rtl/>
        </w:rPr>
        <w:t>(</w:t>
      </w:r>
      <w:r w:rsidRPr="00AA29FE">
        <w:rPr>
          <w:rtl/>
        </w:rPr>
        <w:t>محمود بن أبي عبد الله بن عبد الله بن أبي عبد الله الحافظ</w:t>
      </w:r>
      <w:r w:rsidR="00107BC9">
        <w:rPr>
          <w:rtl/>
        </w:rPr>
        <w:t>.</w:t>
      </w:r>
      <w:r w:rsidRPr="00AA29FE">
        <w:rPr>
          <w:rtl/>
        </w:rPr>
        <w:t>..</w:t>
      </w:r>
      <w:r w:rsidR="000E3A7F">
        <w:rPr>
          <w:rtl/>
        </w:rPr>
        <w:t>)</w:t>
      </w:r>
      <w:r w:rsidR="00107BC9">
        <w:rPr>
          <w:rtl/>
        </w:rPr>
        <w:t>.</w:t>
      </w:r>
    </w:p>
    <w:p w:rsidR="00EE1CFC" w:rsidRPr="001A7650" w:rsidRDefault="00EE1CFC" w:rsidP="001A7650">
      <w:pPr>
        <w:pStyle w:val="libFootnote0"/>
      </w:pPr>
      <w:r w:rsidRPr="00AA29FE">
        <w:rPr>
          <w:rtl/>
        </w:rPr>
        <w:t>(2) ما بين المعقوفين غير موجود في نسخة السيد علي نقي بل ولعلّه لا يوجد أيضاً في مخطوطة طهران ولم تحضرني الآن</w:t>
      </w:r>
      <w:r w:rsidR="00107BC9">
        <w:rPr>
          <w:rtl/>
        </w:rPr>
        <w:t>،</w:t>
      </w:r>
      <w:r w:rsidRPr="00AA29FE">
        <w:rPr>
          <w:rtl/>
        </w:rPr>
        <w:t xml:space="preserve"> فإذا هو زيادة احتمالية</w:t>
      </w:r>
      <w:r w:rsidR="00107BC9">
        <w:rPr>
          <w:rtl/>
        </w:rPr>
        <w:t>.</w:t>
      </w:r>
    </w:p>
    <w:p w:rsidR="00EE1CFC" w:rsidRPr="001A7650" w:rsidRDefault="00EE1CFC" w:rsidP="001A7650">
      <w:pPr>
        <w:pStyle w:val="libFootnote0"/>
      </w:pPr>
      <w:r w:rsidRPr="00AA29FE">
        <w:rPr>
          <w:rtl/>
        </w:rPr>
        <w:t>(3) كذا في مخطوطة طهران</w:t>
      </w:r>
      <w:r w:rsidR="00107BC9">
        <w:rPr>
          <w:rtl/>
        </w:rPr>
        <w:t>،</w:t>
      </w:r>
      <w:r w:rsidRPr="00AA29FE">
        <w:rPr>
          <w:rtl/>
        </w:rPr>
        <w:t xml:space="preserve"> وفي نسخة السيد علي نقي</w:t>
      </w:r>
      <w:r w:rsidR="00107BC9">
        <w:rPr>
          <w:rtl/>
        </w:rPr>
        <w:t>:</w:t>
      </w:r>
      <w:r w:rsidRPr="00AA29FE">
        <w:rPr>
          <w:rtl/>
        </w:rPr>
        <w:t xml:space="preserve"> </w:t>
      </w:r>
      <w:r w:rsidR="000E3A7F">
        <w:rPr>
          <w:rtl/>
        </w:rPr>
        <w:t>(</w:t>
      </w:r>
      <w:r w:rsidRPr="00AA29FE">
        <w:rPr>
          <w:rtl/>
        </w:rPr>
        <w:t>القاضي</w:t>
      </w:r>
      <w:r w:rsidR="000E3A7F">
        <w:rPr>
          <w:rtl/>
        </w:rPr>
        <w:t>)</w:t>
      </w:r>
      <w:r w:rsidR="00107BC9">
        <w:rPr>
          <w:rtl/>
        </w:rPr>
        <w:t>.</w:t>
      </w:r>
    </w:p>
    <w:p w:rsidR="00EE1CFC" w:rsidRPr="001A7650" w:rsidRDefault="00EE1CFC" w:rsidP="001A7650">
      <w:pPr>
        <w:pStyle w:val="libFootnote0"/>
      </w:pPr>
      <w:r w:rsidRPr="00AA29FE">
        <w:rPr>
          <w:rtl/>
        </w:rPr>
        <w:t>(4) كذا في مخطوطة طهران</w:t>
      </w:r>
      <w:r w:rsidR="00107BC9">
        <w:rPr>
          <w:rtl/>
        </w:rPr>
        <w:t>،</w:t>
      </w:r>
      <w:r w:rsidRPr="00AA29FE">
        <w:rPr>
          <w:rtl/>
        </w:rPr>
        <w:t xml:space="preserve"> وفي نسخة السيد علي نقي</w:t>
      </w:r>
      <w:r w:rsidR="00107BC9">
        <w:rPr>
          <w:rtl/>
        </w:rPr>
        <w:t>:</w:t>
      </w:r>
      <w:r w:rsidRPr="00AA29FE">
        <w:rPr>
          <w:rtl/>
        </w:rPr>
        <w:t xml:space="preserve"> </w:t>
      </w:r>
      <w:r w:rsidR="000E3A7F">
        <w:rPr>
          <w:rtl/>
        </w:rPr>
        <w:t>(</w:t>
      </w:r>
      <w:r w:rsidRPr="00AA29FE">
        <w:rPr>
          <w:rtl/>
        </w:rPr>
        <w:t xml:space="preserve">حدثنا محمد </w:t>
      </w:r>
      <w:r w:rsidR="000E3A7F">
        <w:rPr>
          <w:rtl/>
        </w:rPr>
        <w:t>[</w:t>
      </w:r>
      <w:r w:rsidRPr="00AA29FE">
        <w:rPr>
          <w:rtl/>
        </w:rPr>
        <w:t>بن</w:t>
      </w:r>
      <w:r w:rsidR="000E3A7F">
        <w:rPr>
          <w:rtl/>
        </w:rPr>
        <w:t>]</w:t>
      </w:r>
      <w:r w:rsidRPr="00AA29FE">
        <w:rPr>
          <w:rtl/>
        </w:rPr>
        <w:t xml:space="preserve"> خشنام بن نجدة</w:t>
      </w:r>
      <w:r w:rsidR="00107BC9">
        <w:rPr>
          <w:rtl/>
        </w:rPr>
        <w:t>.</w:t>
      </w:r>
      <w:r w:rsidRPr="00AA29FE">
        <w:rPr>
          <w:rtl/>
        </w:rPr>
        <w:t>..</w:t>
      </w:r>
      <w:r w:rsidR="000E3A7F">
        <w:rPr>
          <w:rtl/>
        </w:rPr>
        <w:t>)</w:t>
      </w:r>
      <w:r w:rsidR="00107BC9">
        <w:rPr>
          <w:rtl/>
        </w:rPr>
        <w:t>.</w:t>
      </w:r>
    </w:p>
    <w:p w:rsidR="00EE1CFC" w:rsidRDefault="00EE1CFC" w:rsidP="00E00003">
      <w:pPr>
        <w:pStyle w:val="libPoemTiniChar"/>
      </w:pPr>
      <w:r>
        <w:rPr>
          <w:rtl/>
        </w:rPr>
        <w:br w:type="page"/>
      </w:r>
    </w:p>
    <w:p w:rsidR="00EE1CFC" w:rsidRPr="00AA29FE" w:rsidRDefault="00EE1CFC" w:rsidP="00EE1CFC">
      <w:pPr>
        <w:pStyle w:val="libNormal"/>
      </w:pPr>
      <w:r w:rsidRPr="00EE1CFC">
        <w:rPr>
          <w:rtl/>
        </w:rPr>
        <w:lastRenderedPageBreak/>
        <w:t>قال</w:t>
      </w:r>
      <w:r w:rsidR="00107BC9">
        <w:rPr>
          <w:rtl/>
        </w:rPr>
        <w:t>:</w:t>
      </w:r>
      <w:r w:rsidRPr="00EE1CFC">
        <w:rPr>
          <w:rtl/>
        </w:rPr>
        <w:t xml:space="preserve"> حدثنا </w:t>
      </w:r>
      <w:r w:rsidR="000E3A7F">
        <w:rPr>
          <w:rtl/>
        </w:rPr>
        <w:t>[</w:t>
      </w:r>
      <w:r w:rsidRPr="00EE1CFC">
        <w:rPr>
          <w:rtl/>
        </w:rPr>
        <w:t>محمد بن عبد الله بن إبراهيم</w:t>
      </w:r>
      <w:r w:rsidR="000E3A7F">
        <w:rPr>
          <w:rtl/>
        </w:rPr>
        <w:t>]</w:t>
      </w:r>
      <w:r w:rsidRPr="00EE1CFC">
        <w:rPr>
          <w:rtl/>
        </w:rPr>
        <w:t xml:space="preserve"> أبو بكر ابن ريذة </w:t>
      </w:r>
      <w:r w:rsidR="000E3A7F">
        <w:rPr>
          <w:rtl/>
        </w:rPr>
        <w:t>[</w:t>
      </w:r>
      <w:r w:rsidRPr="00EE1CFC">
        <w:rPr>
          <w:rtl/>
        </w:rPr>
        <w:t>الأصبهاني</w:t>
      </w:r>
      <w:r w:rsidR="000E3A7F">
        <w:rPr>
          <w:rtl/>
        </w:rPr>
        <w:t>]</w:t>
      </w:r>
      <w:r w:rsidRPr="00EE1CFC">
        <w:rPr>
          <w:rtl/>
        </w:rPr>
        <w:t xml:space="preserve"> </w:t>
      </w:r>
      <w:r w:rsidRPr="00EE1CFC">
        <w:rPr>
          <w:rStyle w:val="libFootnotenumChar"/>
          <w:rtl/>
        </w:rPr>
        <w:t>(1)</w:t>
      </w:r>
      <w:r w:rsidRPr="00EE1CFC">
        <w:rPr>
          <w:rtl/>
        </w:rPr>
        <w:t xml:space="preserve"> قال</w:t>
      </w:r>
      <w:r w:rsidR="00107BC9">
        <w:rPr>
          <w:rtl/>
        </w:rPr>
        <w:t>:</w:t>
      </w:r>
      <w:r w:rsidRPr="00EE1CFC">
        <w:rPr>
          <w:rtl/>
        </w:rPr>
        <w:t xml:space="preserve"> حدثنا الطبراني قال</w:t>
      </w:r>
      <w:r w:rsidR="00107BC9">
        <w:rPr>
          <w:rtl/>
        </w:rPr>
        <w:t>:</w:t>
      </w:r>
      <w:r w:rsidRPr="00EE1CFC">
        <w:rPr>
          <w:rtl/>
        </w:rPr>
        <w:t xml:space="preserve"> حدثنا محمد بن عثمان ابن أبي شيبة</w:t>
      </w:r>
      <w:r w:rsidR="00107BC9">
        <w:rPr>
          <w:rtl/>
        </w:rPr>
        <w:t>،</w:t>
      </w:r>
      <w:r w:rsidRPr="00EE1CFC">
        <w:rPr>
          <w:rtl/>
        </w:rPr>
        <w:t xml:space="preserve"> قال</w:t>
      </w:r>
      <w:r w:rsidR="00107BC9">
        <w:rPr>
          <w:rtl/>
        </w:rPr>
        <w:t>:</w:t>
      </w:r>
      <w:r w:rsidRPr="00EE1CFC">
        <w:rPr>
          <w:rtl/>
        </w:rPr>
        <w:t xml:space="preserve"> حدثنا عمّي القاسم</w:t>
      </w:r>
      <w:r w:rsidR="00107BC9">
        <w:rPr>
          <w:rtl/>
        </w:rPr>
        <w:t>،</w:t>
      </w:r>
      <w:r w:rsidRPr="00EE1CFC">
        <w:rPr>
          <w:rtl/>
        </w:rPr>
        <w:t xml:space="preserve"> قال</w:t>
      </w:r>
      <w:r w:rsidR="00107BC9">
        <w:rPr>
          <w:rtl/>
        </w:rPr>
        <w:t>:</w:t>
      </w:r>
      <w:r w:rsidRPr="00EE1CFC">
        <w:rPr>
          <w:rtl/>
        </w:rPr>
        <w:t xml:space="preserve"> حدثنا يحيى بن </w:t>
      </w:r>
      <w:r w:rsidR="000E3A7F">
        <w:rPr>
          <w:rtl/>
        </w:rPr>
        <w:t>[</w:t>
      </w:r>
      <w:r w:rsidRPr="00EE1CFC">
        <w:rPr>
          <w:rtl/>
        </w:rPr>
        <w:t>محمد بن</w:t>
      </w:r>
      <w:r w:rsidR="000E3A7F">
        <w:rPr>
          <w:rtl/>
        </w:rPr>
        <w:t>]</w:t>
      </w:r>
      <w:r w:rsidRPr="00EE1CFC">
        <w:rPr>
          <w:rtl/>
        </w:rPr>
        <w:t xml:space="preserve"> يعلى </w:t>
      </w:r>
      <w:r w:rsidRPr="00EE1CFC">
        <w:rPr>
          <w:rStyle w:val="libFootnotenumChar"/>
          <w:rtl/>
        </w:rPr>
        <w:t xml:space="preserve">(2) </w:t>
      </w:r>
      <w:r w:rsidRPr="00EE1CFC">
        <w:rPr>
          <w:rtl/>
        </w:rPr>
        <w:t>عن سلمان بن قرم</w:t>
      </w:r>
      <w:r w:rsidR="00107BC9">
        <w:rPr>
          <w:rtl/>
        </w:rPr>
        <w:t>،</w:t>
      </w:r>
      <w:r w:rsidRPr="00EE1CFC">
        <w:rPr>
          <w:rtl/>
        </w:rPr>
        <w:t xml:space="preserve"> عن سماك بن حرب</w:t>
      </w:r>
      <w:r w:rsidR="00107BC9">
        <w:rPr>
          <w:rtl/>
        </w:rPr>
        <w:t>،</w:t>
      </w:r>
      <w:r w:rsidRPr="00EE1CFC">
        <w:rPr>
          <w:rtl/>
        </w:rPr>
        <w:t xml:space="preserve"> عن عكرمة</w:t>
      </w:r>
      <w:r w:rsidR="00107BC9">
        <w:rPr>
          <w:rtl/>
        </w:rPr>
        <w:t>،</w:t>
      </w:r>
      <w:r w:rsidRPr="00EE1CFC">
        <w:rPr>
          <w:rtl/>
        </w:rPr>
        <w:t xml:space="preserve"> عن ابن عباس </w:t>
      </w:r>
      <w:r w:rsidR="000E3A7F">
        <w:rPr>
          <w:rtl/>
        </w:rPr>
        <w:t>[</w:t>
      </w:r>
      <w:r w:rsidRPr="00EE1CFC">
        <w:rPr>
          <w:rtl/>
        </w:rPr>
        <w:t>رضي الله عنه</w:t>
      </w:r>
      <w:r w:rsidR="000E3A7F">
        <w:rPr>
          <w:rtl/>
        </w:rPr>
        <w:t>]</w:t>
      </w:r>
      <w:r w:rsidRPr="00EE1CFC">
        <w:rPr>
          <w:rtl/>
        </w:rPr>
        <w:t xml:space="preserve"> </w:t>
      </w:r>
      <w:r w:rsidRPr="00EE1CFC">
        <w:rPr>
          <w:rStyle w:val="libFootnotenumChar"/>
          <w:rtl/>
        </w:rPr>
        <w:t>(3)</w:t>
      </w:r>
      <w:r w:rsidR="00E00003">
        <w:rPr>
          <w:rtl/>
        </w:rPr>
        <w:t xml:space="preserve">: </w:t>
      </w:r>
      <w:r w:rsidRPr="00EE1CFC">
        <w:rPr>
          <w:rtl/>
        </w:rPr>
        <w:t>أنّ النبي صلّى الله عليه وسلّم قال لعلي</w:t>
      </w:r>
      <w:r w:rsidR="00107BC9">
        <w:rPr>
          <w:rtl/>
        </w:rPr>
        <w:t>:</w:t>
      </w:r>
      <w:r w:rsidRPr="00EE1CFC">
        <w:rPr>
          <w:rtl/>
        </w:rPr>
        <w:t xml:space="preserve"> </w:t>
      </w:r>
      <w:r w:rsidRPr="00EE1CFC">
        <w:rPr>
          <w:rStyle w:val="libBold2Char"/>
          <w:rtl/>
        </w:rPr>
        <w:t>ناولني كفّاً من الحصباء</w:t>
      </w:r>
      <w:r w:rsidR="00107BC9">
        <w:rPr>
          <w:rtl/>
        </w:rPr>
        <w:t>.</w:t>
      </w:r>
      <w:r w:rsidRPr="00EE1CFC">
        <w:rPr>
          <w:rtl/>
        </w:rPr>
        <w:t xml:space="preserve"> فناوله فرمى به وجوه القوم فما بقي أحد منهم إلاّ امتلأت عيناه من الحصباء فنزلت</w:t>
      </w:r>
      <w:r w:rsidR="00107BC9">
        <w:rPr>
          <w:rtl/>
        </w:rPr>
        <w:t>:</w:t>
      </w:r>
      <w:r w:rsidRPr="00EE1CFC">
        <w:rPr>
          <w:rtl/>
        </w:rPr>
        <w:t xml:space="preserve"> </w:t>
      </w:r>
      <w:r w:rsidR="000E3A7F" w:rsidRPr="00093DCB">
        <w:rPr>
          <w:rStyle w:val="libAlaemChar"/>
          <w:rtl/>
        </w:rPr>
        <w:t>(</w:t>
      </w:r>
      <w:r w:rsidRPr="00EE1CFC">
        <w:rPr>
          <w:rStyle w:val="libAieChar"/>
          <w:rFonts w:hint="cs"/>
          <w:rtl/>
        </w:rPr>
        <w:t>وَمَا رَمَيْتَ إِذْ رَمَيْتَ وَلكِنّ اللّهَ رَمَى‏</w:t>
      </w:r>
      <w:r w:rsidR="000E3A7F" w:rsidRPr="00093DCB">
        <w:rPr>
          <w:rStyle w:val="libAlaemChar"/>
          <w:rFonts w:hint="cs"/>
          <w:rtl/>
        </w:rPr>
        <w:t>)</w:t>
      </w:r>
      <w:r w:rsidRPr="00EE1CFC">
        <w:rPr>
          <w:rtl/>
        </w:rPr>
        <w:t xml:space="preserve"> الآية</w:t>
      </w:r>
      <w:r w:rsidR="00107BC9">
        <w:rPr>
          <w:rtl/>
        </w:rPr>
        <w:t>:</w:t>
      </w:r>
      <w:r w:rsidRPr="00EE1CFC">
        <w:rPr>
          <w:rtl/>
        </w:rPr>
        <w:t xml:space="preserve"> </w:t>
      </w:r>
      <w:r w:rsidR="000E3A7F">
        <w:rPr>
          <w:rtl/>
        </w:rPr>
        <w:t>[</w:t>
      </w:r>
      <w:r w:rsidRPr="00EE1CFC">
        <w:rPr>
          <w:rtl/>
        </w:rPr>
        <w:t>8 / الأنفال</w:t>
      </w:r>
      <w:r w:rsidR="00107BC9">
        <w:rPr>
          <w:rtl/>
        </w:rPr>
        <w:t>:</w:t>
      </w:r>
      <w:r w:rsidRPr="00EE1CFC">
        <w:rPr>
          <w:rtl/>
        </w:rPr>
        <w:t xml:space="preserve"> 17</w:t>
      </w:r>
      <w:r w:rsidR="000E3A7F">
        <w:rPr>
          <w:rtl/>
        </w:rPr>
        <w:t>]</w:t>
      </w:r>
      <w:r w:rsidR="00107BC9">
        <w:rPr>
          <w:rtl/>
        </w:rPr>
        <w:t>.</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(1) ما بين المعقوفات مأخوذ ممّا ذكروه في ترجمة الرجل</w:t>
      </w:r>
      <w:r w:rsidR="00107BC9">
        <w:rPr>
          <w:rtl/>
        </w:rPr>
        <w:t>،</w:t>
      </w:r>
      <w:r w:rsidRPr="00AA29FE">
        <w:rPr>
          <w:rtl/>
        </w:rPr>
        <w:t xml:space="preserve"> وممّا يأتي تحت الرقم</w:t>
      </w:r>
      <w:r w:rsidR="00107BC9">
        <w:rPr>
          <w:rtl/>
        </w:rPr>
        <w:t>:</w:t>
      </w:r>
      <w:r w:rsidRPr="00AA29FE">
        <w:rPr>
          <w:rtl/>
        </w:rPr>
        <w:t xml:space="preserve"> (55) في الباب</w:t>
      </w:r>
      <w:r w:rsidR="00107BC9">
        <w:rPr>
          <w:rtl/>
        </w:rPr>
        <w:t>:</w:t>
      </w:r>
      <w:r w:rsidRPr="00AA29FE">
        <w:rPr>
          <w:rtl/>
        </w:rPr>
        <w:t xml:space="preserve"> (22) من السمط الثاني</w:t>
      </w:r>
      <w:r w:rsidR="00107BC9">
        <w:rPr>
          <w:rtl/>
        </w:rPr>
        <w:t>.</w:t>
      </w:r>
    </w:p>
    <w:p w:rsidR="00EE1CFC" w:rsidRPr="001A7650" w:rsidRDefault="00EE1CFC" w:rsidP="001A7650">
      <w:pPr>
        <w:pStyle w:val="libFootnote0"/>
      </w:pPr>
      <w:r w:rsidRPr="00AA29FE">
        <w:rPr>
          <w:rtl/>
        </w:rPr>
        <w:t>وقال الذهبي في ترجمة الرجل في كتاب العبر</w:t>
      </w:r>
      <w:r w:rsidR="00107BC9">
        <w:rPr>
          <w:rtl/>
        </w:rPr>
        <w:t>:</w:t>
      </w:r>
      <w:r w:rsidRPr="00AA29FE">
        <w:rPr>
          <w:rtl/>
        </w:rPr>
        <w:t xml:space="preserve"> ج 3 ص 193</w:t>
      </w:r>
      <w:r w:rsidR="00107BC9">
        <w:rPr>
          <w:rtl/>
        </w:rPr>
        <w:t>،</w:t>
      </w:r>
      <w:r w:rsidRPr="00AA29FE">
        <w:rPr>
          <w:rtl/>
        </w:rPr>
        <w:t xml:space="preserve"> ط الكويت</w:t>
      </w:r>
      <w:r w:rsidR="00E00003">
        <w:rPr>
          <w:rtl/>
        </w:rPr>
        <w:t xml:space="preserve">: </w:t>
      </w:r>
      <w:r w:rsidRPr="00AA29FE">
        <w:rPr>
          <w:rtl/>
        </w:rPr>
        <w:t xml:space="preserve">وابن ريذة مسند أصبهان </w:t>
      </w:r>
      <w:r w:rsidR="000E3A7F">
        <w:rPr>
          <w:rtl/>
        </w:rPr>
        <w:t>(</w:t>
      </w:r>
      <w:r w:rsidRPr="00AA29FE">
        <w:rPr>
          <w:rtl/>
        </w:rPr>
        <w:t>هو</w:t>
      </w:r>
      <w:r w:rsidR="000E3A7F">
        <w:rPr>
          <w:rtl/>
        </w:rPr>
        <w:t>)</w:t>
      </w:r>
      <w:r w:rsidRPr="00AA29FE">
        <w:rPr>
          <w:rtl/>
        </w:rPr>
        <w:t xml:space="preserve"> أبو بكر محمد بن عبد الله بن أحمد بن إبراهيم الأصبهاني التاجر رواية أبى القاسم الطبراني توفّي في رمضان </w:t>
      </w:r>
      <w:r w:rsidR="000E3A7F">
        <w:rPr>
          <w:rtl/>
        </w:rPr>
        <w:t>[</w:t>
      </w:r>
      <w:r w:rsidRPr="00AA29FE">
        <w:rPr>
          <w:rtl/>
        </w:rPr>
        <w:t>من عام (400)</w:t>
      </w:r>
      <w:r w:rsidR="000E3A7F">
        <w:rPr>
          <w:rtl/>
        </w:rPr>
        <w:t>]</w:t>
      </w:r>
      <w:r w:rsidRPr="00AA29FE">
        <w:rPr>
          <w:rtl/>
        </w:rPr>
        <w:t xml:space="preserve"> وله أربع وتسعون سنة</w:t>
      </w:r>
      <w:r w:rsidR="00107BC9">
        <w:rPr>
          <w:rtl/>
        </w:rPr>
        <w:t>.</w:t>
      </w:r>
      <w:r w:rsidRPr="00AA29FE">
        <w:rPr>
          <w:rtl/>
        </w:rPr>
        <w:t xml:space="preserve"> قال يحيى بن مندة</w:t>
      </w:r>
      <w:r w:rsidR="00107BC9">
        <w:rPr>
          <w:rtl/>
        </w:rPr>
        <w:t>:</w:t>
      </w:r>
      <w:r w:rsidRPr="00AA29FE">
        <w:rPr>
          <w:rtl/>
        </w:rPr>
        <w:t xml:space="preserve"> </w:t>
      </w:r>
      <w:r w:rsidR="000E3A7F">
        <w:rPr>
          <w:rtl/>
        </w:rPr>
        <w:t>(</w:t>
      </w:r>
      <w:r w:rsidRPr="00AA29FE">
        <w:rPr>
          <w:rtl/>
        </w:rPr>
        <w:t>كان</w:t>
      </w:r>
      <w:r w:rsidR="000E3A7F">
        <w:rPr>
          <w:rtl/>
        </w:rPr>
        <w:t>)</w:t>
      </w:r>
      <w:r w:rsidRPr="00AA29FE">
        <w:rPr>
          <w:rtl/>
        </w:rPr>
        <w:t xml:space="preserve"> ثقة أميناً كان أحد وجوه الناس</w:t>
      </w:r>
      <w:r w:rsidR="00107BC9">
        <w:rPr>
          <w:rtl/>
        </w:rPr>
        <w:t>،</w:t>
      </w:r>
      <w:r w:rsidRPr="00AA29FE">
        <w:rPr>
          <w:rtl/>
        </w:rPr>
        <w:t xml:space="preserve"> وافر العقل كامل الفضل مكرماً لأهل العلم</w:t>
      </w:r>
      <w:r w:rsidR="00107BC9">
        <w:rPr>
          <w:rtl/>
        </w:rPr>
        <w:t>،</w:t>
      </w:r>
      <w:r w:rsidRPr="00AA29FE">
        <w:rPr>
          <w:rtl/>
        </w:rPr>
        <w:t xml:space="preserve"> حسن الخط يعرف طرفاً من النحو واللغة</w:t>
      </w:r>
      <w:r w:rsidR="00107BC9">
        <w:rPr>
          <w:rtl/>
        </w:rPr>
        <w:t>.</w:t>
      </w:r>
    </w:p>
    <w:p w:rsidR="00EE1CFC" w:rsidRPr="001A7650" w:rsidRDefault="00EE1CFC" w:rsidP="001A7650">
      <w:pPr>
        <w:pStyle w:val="libFootnote0"/>
      </w:pPr>
      <w:r w:rsidRPr="00AA29FE">
        <w:rPr>
          <w:rtl/>
        </w:rPr>
        <w:t>أقول</w:t>
      </w:r>
      <w:r w:rsidR="00107BC9">
        <w:rPr>
          <w:rtl/>
        </w:rPr>
        <w:t>:</w:t>
      </w:r>
      <w:r w:rsidRPr="00AA29FE">
        <w:rPr>
          <w:rtl/>
        </w:rPr>
        <w:t xml:space="preserve"> وذكره أيضاً ابن حجر في ترجمة سليمان بن أحمد من لسان الميزان ج 2 ص 100</w:t>
      </w:r>
      <w:r w:rsidR="00107BC9">
        <w:rPr>
          <w:rtl/>
        </w:rPr>
        <w:t>،</w:t>
      </w:r>
      <w:r w:rsidRPr="00AA29FE">
        <w:rPr>
          <w:rtl/>
        </w:rPr>
        <w:t xml:space="preserve"> وفي تبصير المنتبه</w:t>
      </w:r>
      <w:r w:rsidR="00107BC9">
        <w:rPr>
          <w:rtl/>
        </w:rPr>
        <w:t>:</w:t>
      </w:r>
      <w:r w:rsidRPr="00AA29FE">
        <w:rPr>
          <w:rtl/>
        </w:rPr>
        <w:t xml:space="preserve"> ج 2 ص 67</w:t>
      </w:r>
      <w:r w:rsidR="00107BC9">
        <w:rPr>
          <w:rtl/>
        </w:rPr>
        <w:t>.</w:t>
      </w:r>
    </w:p>
    <w:p w:rsidR="00EE1CFC" w:rsidRPr="001A7650" w:rsidRDefault="00EE1CFC" w:rsidP="001A7650">
      <w:pPr>
        <w:pStyle w:val="libFootnote0"/>
      </w:pPr>
      <w:r w:rsidRPr="00AA29FE">
        <w:rPr>
          <w:rtl/>
        </w:rPr>
        <w:t>وذكره أيضاً ابن ماكولا في الإكمال</w:t>
      </w:r>
      <w:r w:rsidR="00107BC9">
        <w:rPr>
          <w:rtl/>
        </w:rPr>
        <w:t>:</w:t>
      </w:r>
      <w:r w:rsidRPr="00AA29FE">
        <w:rPr>
          <w:rtl/>
        </w:rPr>
        <w:t xml:space="preserve"> ج 4 ص 175</w:t>
      </w:r>
      <w:r w:rsidR="00107BC9">
        <w:rPr>
          <w:rtl/>
        </w:rPr>
        <w:t>.</w:t>
      </w:r>
    </w:p>
    <w:p w:rsidR="00EE1CFC" w:rsidRPr="001A7650" w:rsidRDefault="00EE1CFC" w:rsidP="001A7650">
      <w:pPr>
        <w:pStyle w:val="libFootnote0"/>
      </w:pPr>
      <w:r w:rsidRPr="00AA29FE">
        <w:rPr>
          <w:rtl/>
        </w:rPr>
        <w:t>(2) ما بين المعقوفين غير موجود في نسخة طهران</w:t>
      </w:r>
      <w:r w:rsidR="00107BC9">
        <w:rPr>
          <w:rtl/>
        </w:rPr>
        <w:t>،</w:t>
      </w:r>
      <w:r w:rsidRPr="00AA29FE">
        <w:rPr>
          <w:rtl/>
        </w:rPr>
        <w:t xml:space="preserve"> وإنّما هو من نسخة السيد علي نقي</w:t>
      </w:r>
      <w:r w:rsidR="00107BC9">
        <w:rPr>
          <w:rtl/>
        </w:rPr>
        <w:t>.</w:t>
      </w:r>
    </w:p>
    <w:p w:rsidR="00EE1CFC" w:rsidRPr="001A7650" w:rsidRDefault="00EE1CFC" w:rsidP="001A7650">
      <w:pPr>
        <w:pStyle w:val="libFootnote0"/>
      </w:pPr>
      <w:r w:rsidRPr="00AA29FE">
        <w:rPr>
          <w:rtl/>
        </w:rPr>
        <w:t>(3) ما بين المعقوفين كان في الأصل هكذا</w:t>
      </w:r>
      <w:r w:rsidR="00107BC9">
        <w:rPr>
          <w:rtl/>
        </w:rPr>
        <w:t>:</w:t>
      </w:r>
      <w:r w:rsidRPr="00AA29FE">
        <w:rPr>
          <w:rtl/>
        </w:rPr>
        <w:t xml:space="preserve"> </w:t>
      </w:r>
      <w:r w:rsidR="000E3A7F">
        <w:rPr>
          <w:rtl/>
        </w:rPr>
        <w:t>(</w:t>
      </w:r>
      <w:r w:rsidRPr="00AA29FE">
        <w:rPr>
          <w:rtl/>
        </w:rPr>
        <w:t>رض</w:t>
      </w:r>
      <w:r w:rsidR="000E3A7F">
        <w:rPr>
          <w:rtl/>
        </w:rPr>
        <w:t>)</w:t>
      </w:r>
      <w:r w:rsidR="00107BC9">
        <w:rPr>
          <w:rtl/>
        </w:rPr>
        <w:t>.</w:t>
      </w:r>
    </w:p>
    <w:p w:rsidR="00EE1CFC" w:rsidRDefault="00EE1CFC" w:rsidP="00E00003">
      <w:pPr>
        <w:pStyle w:val="libPoemTiniChar"/>
      </w:pPr>
      <w:r>
        <w:rPr>
          <w:rtl/>
        </w:rPr>
        <w:br w:type="page"/>
      </w:r>
    </w:p>
    <w:p w:rsidR="00EE1CFC" w:rsidRPr="00B05294" w:rsidRDefault="00EE1CFC" w:rsidP="00B05294">
      <w:pPr>
        <w:pStyle w:val="Heading2Center"/>
      </w:pPr>
      <w:bookmarkStart w:id="104" w:name="57"/>
      <w:bookmarkStart w:id="105" w:name="_Toc417982974"/>
      <w:r w:rsidRPr="00AA29FE">
        <w:rPr>
          <w:rtl/>
        </w:rPr>
        <w:lastRenderedPageBreak/>
        <w:t>الباب السادس والأربعون</w:t>
      </w:r>
      <w:bookmarkEnd w:id="104"/>
      <w:bookmarkEnd w:id="105"/>
    </w:p>
    <w:p w:rsidR="00EE1CFC" w:rsidRPr="00A92AA7" w:rsidRDefault="000E3A7F" w:rsidP="00A92AA7">
      <w:pPr>
        <w:pStyle w:val="libNormal"/>
      </w:pPr>
      <w:r>
        <w:rPr>
          <w:rtl/>
        </w:rPr>
        <w:t>[</w:t>
      </w:r>
      <w:r w:rsidR="00EE1CFC" w:rsidRPr="00AA29FE">
        <w:rPr>
          <w:rtl/>
        </w:rPr>
        <w:t>في خطبة الإمام الحسن بن علي عليهما السلام وتقريضه أباه عليّاً بأنّه لم يسبقه الأوّلون ولم يدركه الآخرون</w:t>
      </w:r>
      <w:r w:rsidR="00107BC9">
        <w:rPr>
          <w:rtl/>
        </w:rPr>
        <w:t>،</w:t>
      </w:r>
      <w:r w:rsidR="00EE1CFC" w:rsidRPr="00AA29FE">
        <w:rPr>
          <w:rtl/>
        </w:rPr>
        <w:t xml:space="preserve"> وأنّ رسول الله صلّى الله عليه وآله وسلّم كان يبعثه وجبرئيل عن يمينه وميكائيل عن يساره</w:t>
      </w:r>
      <w:r w:rsidR="00107BC9">
        <w:rPr>
          <w:rtl/>
        </w:rPr>
        <w:t>،</w:t>
      </w:r>
      <w:r w:rsidR="00EE1CFC" w:rsidRPr="00AA29FE">
        <w:rPr>
          <w:rtl/>
        </w:rPr>
        <w:t xml:space="preserve"> وأنّه ما ترك من مال الدنيا إلاّ ثمن خادم</w:t>
      </w:r>
      <w:r>
        <w:rPr>
          <w:rtl/>
        </w:rPr>
        <w:t>]</w:t>
      </w:r>
    </w:p>
    <w:p w:rsidR="00EE1CFC" w:rsidRPr="00AA29FE" w:rsidRDefault="00EE1CFC" w:rsidP="00EE1CFC">
      <w:pPr>
        <w:pStyle w:val="libNormal"/>
      </w:pPr>
      <w:r w:rsidRPr="00EE1CFC">
        <w:rPr>
          <w:rtl/>
        </w:rPr>
        <w:t>182</w:t>
      </w:r>
      <w:r w:rsidR="000E3A7F">
        <w:rPr>
          <w:rtl/>
        </w:rPr>
        <w:t xml:space="preserve"> - </w:t>
      </w:r>
      <w:r w:rsidRPr="00EE1CFC">
        <w:rPr>
          <w:rtl/>
        </w:rPr>
        <w:t>أنبأني عبد الصمد بن أحمد</w:t>
      </w:r>
      <w:r w:rsidR="00107BC9">
        <w:rPr>
          <w:rtl/>
        </w:rPr>
        <w:t>،</w:t>
      </w:r>
      <w:r w:rsidRPr="00EE1CFC">
        <w:rPr>
          <w:rtl/>
        </w:rPr>
        <w:t xml:space="preserve"> عن عبد الرحمان بن عبد السميع إجازة</w:t>
      </w:r>
      <w:r w:rsidR="00107BC9">
        <w:rPr>
          <w:rtl/>
        </w:rPr>
        <w:t>،</w:t>
      </w:r>
      <w:r w:rsidRPr="00EE1CFC">
        <w:rPr>
          <w:rtl/>
        </w:rPr>
        <w:t xml:space="preserve"> عن شاذان القمّي قراءة عليه</w:t>
      </w:r>
      <w:r w:rsidR="00107BC9">
        <w:rPr>
          <w:rtl/>
        </w:rPr>
        <w:t>،</w:t>
      </w:r>
      <w:r w:rsidRPr="00EE1CFC">
        <w:rPr>
          <w:rtl/>
        </w:rPr>
        <w:t xml:space="preserve"> عن محمد بن عبد العزيز</w:t>
      </w:r>
      <w:r w:rsidR="00107BC9">
        <w:rPr>
          <w:rtl/>
        </w:rPr>
        <w:t>،</w:t>
      </w:r>
      <w:r w:rsidRPr="00EE1CFC">
        <w:rPr>
          <w:rtl/>
        </w:rPr>
        <w:t xml:space="preserve"> عن محمد بن أحمد ابن علي قال</w:t>
      </w:r>
      <w:r w:rsidR="00107BC9">
        <w:rPr>
          <w:rtl/>
        </w:rPr>
        <w:t>:</w:t>
      </w:r>
      <w:r w:rsidRPr="00EE1CFC">
        <w:rPr>
          <w:rtl/>
        </w:rPr>
        <w:t xml:space="preserve"> أنبأنا أبو منصور محمود بن إسماعيل بن محمد الصوفي </w:t>
      </w:r>
      <w:r w:rsidRPr="00EE1CFC">
        <w:rPr>
          <w:rStyle w:val="libFootnotenumChar"/>
          <w:rtl/>
        </w:rPr>
        <w:t>(1)</w:t>
      </w:r>
      <w:r w:rsidR="00107BC9">
        <w:rPr>
          <w:rtl/>
        </w:rPr>
        <w:t>،</w:t>
      </w:r>
      <w:r w:rsidRPr="00EE1CFC">
        <w:rPr>
          <w:rtl/>
        </w:rPr>
        <w:t xml:space="preserve"> أنبأنا أبو الحسن أحمد بن أحمد بن الحسين بن بادشاه</w:t>
      </w:r>
      <w:r w:rsidR="00107BC9">
        <w:rPr>
          <w:rtl/>
        </w:rPr>
        <w:t>،</w:t>
      </w:r>
      <w:r w:rsidRPr="00EE1CFC">
        <w:rPr>
          <w:rtl/>
        </w:rPr>
        <w:t xml:space="preserve"> قال</w:t>
      </w:r>
      <w:r w:rsidR="00107BC9">
        <w:rPr>
          <w:rtl/>
        </w:rPr>
        <w:t>:</w:t>
      </w:r>
      <w:r w:rsidRPr="00EE1CFC">
        <w:rPr>
          <w:rtl/>
        </w:rPr>
        <w:t xml:space="preserve"> حدثنا الطبراني قال</w:t>
      </w:r>
      <w:r w:rsidR="00107BC9">
        <w:rPr>
          <w:rtl/>
        </w:rPr>
        <w:t>:</w:t>
      </w:r>
      <w:r w:rsidRPr="00EE1CFC">
        <w:rPr>
          <w:rtl/>
        </w:rPr>
        <w:t xml:space="preserve"> حدثنا بشر بن موسى قال</w:t>
      </w:r>
      <w:r w:rsidR="00107BC9">
        <w:rPr>
          <w:rtl/>
        </w:rPr>
        <w:t>:</w:t>
      </w:r>
      <w:r w:rsidRPr="00EE1CFC">
        <w:rPr>
          <w:rtl/>
        </w:rPr>
        <w:t xml:space="preserve"> حدثنا يحيى بن إسحاق الثلجي </w:t>
      </w:r>
      <w:r w:rsidRPr="00EE1CFC">
        <w:rPr>
          <w:rStyle w:val="libFootnotenumChar"/>
          <w:rtl/>
        </w:rPr>
        <w:t>(2)</w:t>
      </w:r>
      <w:r w:rsidRPr="00EE1CFC">
        <w:rPr>
          <w:rtl/>
        </w:rPr>
        <w:t xml:space="preserve"> قال</w:t>
      </w:r>
      <w:r w:rsidR="00107BC9">
        <w:rPr>
          <w:rtl/>
        </w:rPr>
        <w:t>:</w:t>
      </w:r>
      <w:r w:rsidRPr="00EE1CFC">
        <w:rPr>
          <w:rtl/>
        </w:rPr>
        <w:t xml:space="preserve"> حدثنا بريد بن عطاه</w:t>
      </w:r>
      <w:r w:rsidR="00107BC9">
        <w:rPr>
          <w:rtl/>
        </w:rPr>
        <w:t>،</w:t>
      </w:r>
      <w:r w:rsidRPr="00EE1CFC">
        <w:rPr>
          <w:rtl/>
        </w:rPr>
        <w:t xml:space="preserve"> عن أبي إسحاق</w:t>
      </w:r>
      <w:r w:rsidR="00107BC9">
        <w:rPr>
          <w:rtl/>
        </w:rPr>
        <w:t>،</w:t>
      </w:r>
      <w:r w:rsidRPr="00EE1CFC">
        <w:rPr>
          <w:rtl/>
        </w:rPr>
        <w:t xml:space="preserve"> عن هبيرة بن يريم </w:t>
      </w:r>
      <w:r w:rsidR="000E3A7F">
        <w:rPr>
          <w:rtl/>
        </w:rPr>
        <w:t>[</w:t>
      </w:r>
      <w:r w:rsidRPr="00EE1CFC">
        <w:rPr>
          <w:rtl/>
        </w:rPr>
        <w:t>قال</w:t>
      </w:r>
      <w:r w:rsidR="000E3A7F">
        <w:rPr>
          <w:rtl/>
        </w:rPr>
        <w:t>]</w:t>
      </w:r>
      <w:r w:rsidR="00E00003">
        <w:rPr>
          <w:rtl/>
        </w:rPr>
        <w:t xml:space="preserve">: </w:t>
      </w:r>
      <w:r w:rsidRPr="00EE1CFC">
        <w:rPr>
          <w:rtl/>
        </w:rPr>
        <w:t>إنّ الحسن بن علي بن أبي طالب عليه السلام خطب الناس فقال</w:t>
      </w:r>
      <w:r w:rsidR="00107BC9">
        <w:rPr>
          <w:rtl/>
        </w:rPr>
        <w:t>:</w:t>
      </w:r>
      <w:r w:rsidRPr="00EE1CFC">
        <w:rPr>
          <w:rtl/>
        </w:rPr>
        <w:t xml:space="preserve"> </w:t>
      </w:r>
      <w:r w:rsidRPr="00EE1CFC">
        <w:rPr>
          <w:rStyle w:val="libBold2Char"/>
          <w:rtl/>
        </w:rPr>
        <w:t>يا أيّها الناس لقد فقدتم رجلاً لم يسبقه الأولون</w:t>
      </w:r>
      <w:r w:rsidR="00107BC9">
        <w:rPr>
          <w:rStyle w:val="libBold2Char"/>
          <w:rtl/>
        </w:rPr>
        <w:t>،</w:t>
      </w:r>
      <w:r w:rsidRPr="00EE1CFC">
        <w:rPr>
          <w:rStyle w:val="libBold2Char"/>
          <w:rtl/>
        </w:rPr>
        <w:t xml:space="preserve"> ولم يدركه الآخرون</w:t>
      </w:r>
      <w:r w:rsidR="00107BC9">
        <w:rPr>
          <w:rStyle w:val="libBold2Char"/>
          <w:rtl/>
        </w:rPr>
        <w:t>،</w:t>
      </w:r>
      <w:r w:rsidRPr="00EE1CFC">
        <w:rPr>
          <w:rStyle w:val="libBold2Char"/>
          <w:rtl/>
        </w:rPr>
        <w:t xml:space="preserve"> وإن كان رسول الله صلّى الله عليه وآله وسلّم ليبعثه في السريّة</w:t>
      </w:r>
      <w:r w:rsidR="00107BC9">
        <w:rPr>
          <w:rStyle w:val="libBold2Char"/>
          <w:rtl/>
        </w:rPr>
        <w:t>،</w:t>
      </w:r>
      <w:r w:rsidRPr="00EE1CFC">
        <w:rPr>
          <w:rStyle w:val="libBold2Char"/>
          <w:rtl/>
        </w:rPr>
        <w:t xml:space="preserve"> وإنّ جبرئيل عليه السلام عن يمينه</w:t>
      </w:r>
      <w:r w:rsidR="00107BC9">
        <w:rPr>
          <w:rStyle w:val="libBold2Char"/>
          <w:rtl/>
        </w:rPr>
        <w:t>،</w:t>
      </w:r>
      <w:r w:rsidRPr="00EE1CFC">
        <w:rPr>
          <w:rStyle w:val="libBold2Char"/>
          <w:rtl/>
        </w:rPr>
        <w:t xml:space="preserve"> وميكائيل عن يساره</w:t>
      </w:r>
      <w:r w:rsidR="00107BC9">
        <w:rPr>
          <w:rStyle w:val="libBold2Char"/>
          <w:rtl/>
        </w:rPr>
        <w:t>،</w:t>
      </w:r>
      <w:r w:rsidRPr="00EE1CFC">
        <w:rPr>
          <w:rStyle w:val="libBold2Char"/>
          <w:rtl/>
        </w:rPr>
        <w:t xml:space="preserve"> فو الله ما ترك بيضاء ولا صفراء إلاّ ثمانمئة درهم في ثمن خادم</w:t>
      </w:r>
      <w:r w:rsidR="00107BC9">
        <w:rPr>
          <w:rtl/>
        </w:rPr>
        <w:t>.</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(1) كذا في مخطوطة طهران</w:t>
      </w:r>
      <w:r w:rsidR="00107BC9">
        <w:rPr>
          <w:rtl/>
        </w:rPr>
        <w:t>،</w:t>
      </w:r>
      <w:r w:rsidRPr="00AA29FE">
        <w:rPr>
          <w:rtl/>
        </w:rPr>
        <w:t xml:space="preserve"> وفي نسخة السيد علي نقي</w:t>
      </w:r>
      <w:r w:rsidR="00107BC9">
        <w:rPr>
          <w:rtl/>
        </w:rPr>
        <w:t>:</w:t>
      </w:r>
      <w:r w:rsidRPr="00AA29FE">
        <w:rPr>
          <w:rtl/>
        </w:rPr>
        <w:t xml:space="preserve"> </w:t>
      </w:r>
      <w:r w:rsidR="000E3A7F">
        <w:rPr>
          <w:rtl/>
        </w:rPr>
        <w:t>(</w:t>
      </w:r>
      <w:r w:rsidRPr="00AA29FE">
        <w:rPr>
          <w:rtl/>
        </w:rPr>
        <w:t>الصيرفي</w:t>
      </w:r>
      <w:r w:rsidR="000E3A7F">
        <w:rPr>
          <w:rtl/>
        </w:rPr>
        <w:t>)</w:t>
      </w:r>
      <w:r w:rsidR="00107BC9">
        <w:rPr>
          <w:rtl/>
        </w:rPr>
        <w:t>.</w:t>
      </w:r>
    </w:p>
    <w:p w:rsidR="00EE1CFC" w:rsidRPr="001A7650" w:rsidRDefault="00EE1CFC" w:rsidP="001A7650">
      <w:pPr>
        <w:pStyle w:val="libFootnote0"/>
      </w:pPr>
      <w:r w:rsidRPr="00AA29FE">
        <w:rPr>
          <w:rtl/>
        </w:rPr>
        <w:t>(2) رسم الخط من مسودتي في هذه اللفظة غير واضح</w:t>
      </w:r>
      <w:r w:rsidR="00107BC9">
        <w:rPr>
          <w:rtl/>
        </w:rPr>
        <w:t>،</w:t>
      </w:r>
      <w:r w:rsidRPr="00AA29FE">
        <w:rPr>
          <w:rtl/>
        </w:rPr>
        <w:t xml:space="preserve"> وكأنّه كان في نسخة طهران</w:t>
      </w:r>
      <w:r w:rsidR="00107BC9">
        <w:rPr>
          <w:rtl/>
        </w:rPr>
        <w:t>:</w:t>
      </w:r>
      <w:r w:rsidRPr="00AA29FE">
        <w:rPr>
          <w:rtl/>
        </w:rPr>
        <w:t xml:space="preserve"> </w:t>
      </w:r>
      <w:r w:rsidR="000E3A7F">
        <w:rPr>
          <w:rtl/>
        </w:rPr>
        <w:t>(</w:t>
      </w:r>
      <w:r w:rsidRPr="00AA29FE">
        <w:rPr>
          <w:rtl/>
        </w:rPr>
        <w:t>الشلحبي</w:t>
      </w:r>
      <w:r w:rsidR="000E3A7F">
        <w:rPr>
          <w:rtl/>
        </w:rPr>
        <w:t>)</w:t>
      </w:r>
      <w:r w:rsidRPr="00AA29FE">
        <w:rPr>
          <w:rtl/>
        </w:rPr>
        <w:t xml:space="preserve"> وما كان يحضرني المخطوطتان الأصليتان حين انتهى بنا التحقيق إلى هذا الموضع</w:t>
      </w:r>
      <w:r w:rsidR="00107BC9">
        <w:rPr>
          <w:rtl/>
        </w:rPr>
        <w:t>.</w:t>
      </w:r>
    </w:p>
    <w:p w:rsidR="00EE1CFC" w:rsidRPr="001A7650" w:rsidRDefault="00EE1CFC" w:rsidP="001A7650">
      <w:pPr>
        <w:pStyle w:val="libFootnote0"/>
      </w:pPr>
      <w:r w:rsidRPr="00AA29FE">
        <w:rPr>
          <w:rtl/>
        </w:rPr>
        <w:t>والحديث رواه الطبراني في عنوان</w:t>
      </w:r>
      <w:r w:rsidR="00107BC9">
        <w:rPr>
          <w:rtl/>
        </w:rPr>
        <w:t>:</w:t>
      </w:r>
      <w:r w:rsidRPr="00AA29FE">
        <w:rPr>
          <w:rtl/>
        </w:rPr>
        <w:t xml:space="preserve"> </w:t>
      </w:r>
      <w:r w:rsidR="000E3A7F">
        <w:rPr>
          <w:rtl/>
        </w:rPr>
        <w:t>(</w:t>
      </w:r>
      <w:r w:rsidRPr="00AA29FE">
        <w:rPr>
          <w:rtl/>
        </w:rPr>
        <w:t>ما أسند الحسن بن علي</w:t>
      </w:r>
      <w:r w:rsidR="000E3A7F">
        <w:rPr>
          <w:rtl/>
        </w:rPr>
        <w:t>)</w:t>
      </w:r>
      <w:r w:rsidRPr="00AA29FE">
        <w:rPr>
          <w:rtl/>
        </w:rPr>
        <w:t xml:space="preserve"> من المعجم الكبير</w:t>
      </w:r>
      <w:r w:rsidR="00107BC9">
        <w:rPr>
          <w:rtl/>
        </w:rPr>
        <w:t>:</w:t>
      </w:r>
      <w:r w:rsidRPr="00AA29FE">
        <w:rPr>
          <w:rtl/>
        </w:rPr>
        <w:t xml:space="preserve"> ج 1</w:t>
      </w:r>
      <w:r w:rsidR="000E3A7F">
        <w:rPr>
          <w:rtl/>
        </w:rPr>
        <w:t xml:space="preserve"> - </w:t>
      </w:r>
      <w:r w:rsidRPr="00AA29FE">
        <w:rPr>
          <w:rtl/>
        </w:rPr>
        <w:t>الورق 131</w:t>
      </w:r>
      <w:r w:rsidR="00107BC9">
        <w:rPr>
          <w:rtl/>
        </w:rPr>
        <w:t>،</w:t>
      </w:r>
      <w:r w:rsidRPr="00AA29FE">
        <w:rPr>
          <w:rtl/>
        </w:rPr>
        <w:t xml:space="preserve"> بأسانيد</w:t>
      </w:r>
      <w:r w:rsidR="00107BC9">
        <w:rPr>
          <w:rtl/>
        </w:rPr>
        <w:t>،</w:t>
      </w:r>
      <w:r w:rsidRPr="00AA29FE">
        <w:rPr>
          <w:rtl/>
        </w:rPr>
        <w:t xml:space="preserve"> ولكن لا يحضرني الآن</w:t>
      </w:r>
      <w:r w:rsidR="00107BC9">
        <w:rPr>
          <w:rtl/>
        </w:rPr>
        <w:t>.</w:t>
      </w:r>
    </w:p>
    <w:p w:rsidR="00EE1CFC" w:rsidRPr="001A7650" w:rsidRDefault="00EE1CFC" w:rsidP="001A7650">
      <w:pPr>
        <w:pStyle w:val="libFootnote0"/>
      </w:pPr>
      <w:r w:rsidRPr="00AA29FE">
        <w:rPr>
          <w:rtl/>
        </w:rPr>
        <w:t>ورواه أيضاً ابن عساكر بأسانيد في الحديث (1473) من ترجمة أمير المؤمنين من تاريخ دمشق</w:t>
      </w:r>
      <w:r w:rsidR="00107BC9">
        <w:rPr>
          <w:rtl/>
        </w:rPr>
        <w:t>:</w:t>
      </w:r>
      <w:r w:rsidRPr="00AA29FE">
        <w:rPr>
          <w:rtl/>
        </w:rPr>
        <w:t xml:space="preserve"> ج 3 ص 330 ط 1</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AA29FE">
        <w:rPr>
          <w:rtl/>
        </w:rPr>
        <w:lastRenderedPageBreak/>
        <w:t>فضيلة</w:t>
      </w:r>
    </w:p>
    <w:p w:rsidR="00EE1CFC" w:rsidRPr="00E00003" w:rsidRDefault="000E3A7F" w:rsidP="00E00003">
      <w:pPr>
        <w:pStyle w:val="libCenter"/>
      </w:pPr>
      <w:r>
        <w:rPr>
          <w:rtl/>
        </w:rPr>
        <w:t>[</w:t>
      </w:r>
      <w:r w:rsidR="00EE1CFC" w:rsidRPr="00AA29FE">
        <w:rPr>
          <w:rtl/>
        </w:rPr>
        <w:t>عظيمة</w:t>
      </w:r>
      <w:r w:rsidR="00107BC9">
        <w:rPr>
          <w:rtl/>
        </w:rPr>
        <w:t>،</w:t>
      </w:r>
      <w:r w:rsidR="00EE1CFC" w:rsidRPr="00AA29FE">
        <w:rPr>
          <w:rtl/>
        </w:rPr>
        <w:t xml:space="preserve"> ومنقبة فخيمة وقول رسول الله صلّى الله عليه وآله وسلّم</w:t>
      </w:r>
      <w:r w:rsidR="00107BC9">
        <w:rPr>
          <w:rtl/>
        </w:rPr>
        <w:t>:</w:t>
      </w:r>
      <w:r w:rsidR="00EE1CFC" w:rsidRPr="00AA29FE">
        <w:rPr>
          <w:rtl/>
        </w:rPr>
        <w:t xml:space="preserve"> لمّا أُسري بي رأيت في ساق العرش</w:t>
      </w:r>
      <w:r w:rsidR="00107BC9">
        <w:rPr>
          <w:rtl/>
        </w:rPr>
        <w:t>:</w:t>
      </w:r>
      <w:r w:rsidR="00EE1CFC" w:rsidRPr="00AA29FE">
        <w:rPr>
          <w:rtl/>
        </w:rPr>
        <w:t xml:space="preserve"> لا إله إلاّ الله</w:t>
      </w:r>
      <w:r w:rsidR="00107BC9">
        <w:rPr>
          <w:rtl/>
        </w:rPr>
        <w:t>،</w:t>
      </w:r>
      <w:r w:rsidR="00EE1CFC" w:rsidRPr="00AA29FE">
        <w:rPr>
          <w:rtl/>
        </w:rPr>
        <w:t xml:space="preserve"> محمد رسول الله صفوتي من خلقي أيّدته بعلي</w:t>
      </w:r>
      <w:r>
        <w:rPr>
          <w:rtl/>
        </w:rPr>
        <w:t>]</w:t>
      </w:r>
      <w:r w:rsidR="00107BC9">
        <w:rPr>
          <w:rtl/>
        </w:rPr>
        <w:t>.</w:t>
      </w:r>
    </w:p>
    <w:p w:rsidR="00EE1CFC" w:rsidRPr="00AA29FE" w:rsidRDefault="00EE1CFC" w:rsidP="00EE1CFC">
      <w:pPr>
        <w:pStyle w:val="libNormal"/>
      </w:pPr>
      <w:r w:rsidRPr="00EE1CFC">
        <w:rPr>
          <w:rtl/>
        </w:rPr>
        <w:t>183</w:t>
      </w:r>
      <w:r w:rsidR="000E3A7F">
        <w:rPr>
          <w:rtl/>
        </w:rPr>
        <w:t xml:space="preserve"> - </w:t>
      </w:r>
      <w:r w:rsidRPr="00EE1CFC">
        <w:rPr>
          <w:rtl/>
        </w:rPr>
        <w:t xml:space="preserve">أخبرني الشيخ الصالح جمال الدين أبو الفضل محمد بن محمد بن علي المعروف بابن الزيات البا </w:t>
      </w:r>
      <w:r w:rsidR="000E3A7F">
        <w:rPr>
          <w:rtl/>
        </w:rPr>
        <w:t>(</w:t>
      </w:r>
      <w:r w:rsidRPr="00EE1CFC">
        <w:rPr>
          <w:rtl/>
        </w:rPr>
        <w:t>ب</w:t>
      </w:r>
      <w:r w:rsidR="000E3A7F">
        <w:rPr>
          <w:rtl/>
        </w:rPr>
        <w:t>)</w:t>
      </w:r>
      <w:r w:rsidRPr="00EE1CFC">
        <w:rPr>
          <w:rtl/>
        </w:rPr>
        <w:t xml:space="preserve"> بصري رحمه الله إجازة </w:t>
      </w:r>
      <w:r w:rsidRPr="00EE1CFC">
        <w:rPr>
          <w:rStyle w:val="libFootnotenumChar"/>
          <w:rtl/>
        </w:rPr>
        <w:t>(1)</w:t>
      </w:r>
      <w:r w:rsidRPr="00EE1CFC">
        <w:rPr>
          <w:rtl/>
        </w:rPr>
        <w:t xml:space="preserve"> قال</w:t>
      </w:r>
      <w:r w:rsidR="00107BC9">
        <w:rPr>
          <w:rtl/>
        </w:rPr>
        <w:t>:</w:t>
      </w:r>
      <w:r w:rsidRPr="00EE1CFC">
        <w:rPr>
          <w:rtl/>
        </w:rPr>
        <w:t xml:space="preserve"> أنبأنا الشيخ حجّة الدين عبد المحسن بن عبد الحميد بن خالد ابن الشهيد عبد الغفار الحقيقي الأبهري إجازة قال</w:t>
      </w:r>
      <w:r w:rsidR="00107BC9">
        <w:rPr>
          <w:rtl/>
        </w:rPr>
        <w:t>:</w:t>
      </w:r>
      <w:r w:rsidRPr="00EE1CFC">
        <w:rPr>
          <w:rtl/>
        </w:rPr>
        <w:t xml:space="preserve"> أنبأنا الشيخ الإمام شمس الدين أبو محمد عبد العزيز بن أحمد ابن مسعود الناقد بقراءتي عليه بمسجد النبي صلّى الله عليه وسلّم رابع محرّم سنة ثمان وستمئة</w:t>
      </w:r>
      <w:r w:rsidR="00107BC9">
        <w:rPr>
          <w:rtl/>
        </w:rPr>
        <w:t>.</w:t>
      </w:r>
    </w:p>
    <w:p w:rsidR="00EE1CFC" w:rsidRPr="00AA29FE" w:rsidRDefault="00EE1CFC" w:rsidP="00EE1CFC">
      <w:pPr>
        <w:pStyle w:val="libNormal"/>
      </w:pPr>
      <w:r w:rsidRPr="00EE1CFC">
        <w:rPr>
          <w:rtl/>
        </w:rPr>
        <w:t>حيلولة</w:t>
      </w:r>
      <w:r w:rsidR="00107BC9">
        <w:rPr>
          <w:rtl/>
        </w:rPr>
        <w:t>:</w:t>
      </w:r>
      <w:r w:rsidRPr="00EE1CFC">
        <w:rPr>
          <w:rtl/>
        </w:rPr>
        <w:t xml:space="preserve"> وأنبأني عن أبي محمد عبد العزيز الناقد هذا الشيخ أبو أحمد عبد الصمد بن أحمد بن عبد القادر البغدادي رحمه الله سماعاً عليه</w:t>
      </w:r>
      <w:r w:rsidR="000E3A7F">
        <w:rPr>
          <w:rtl/>
        </w:rPr>
        <w:t xml:space="preserve"> - </w:t>
      </w:r>
      <w:r w:rsidRPr="00EE1CFC">
        <w:rPr>
          <w:rtl/>
        </w:rPr>
        <w:t>في شهر رمضان سنة أربع وعشرة وستمئة</w:t>
      </w:r>
      <w:r w:rsidR="000E3A7F">
        <w:rPr>
          <w:rtl/>
        </w:rPr>
        <w:t xml:space="preserve"> - </w:t>
      </w:r>
      <w:r w:rsidRPr="00EE1CFC">
        <w:rPr>
          <w:rtl/>
        </w:rPr>
        <w:t>قال</w:t>
      </w:r>
      <w:r w:rsidR="00107BC9">
        <w:rPr>
          <w:rtl/>
        </w:rPr>
        <w:t>:</w:t>
      </w:r>
      <w:r w:rsidRPr="00EE1CFC">
        <w:rPr>
          <w:rtl/>
        </w:rPr>
        <w:t xml:space="preserve"> </w:t>
      </w:r>
      <w:r w:rsidR="000E3A7F">
        <w:rPr>
          <w:rtl/>
        </w:rPr>
        <w:t>[</w:t>
      </w:r>
      <w:r w:rsidRPr="00EE1CFC">
        <w:rPr>
          <w:rtl/>
        </w:rPr>
        <w:t>أخبرنا</w:t>
      </w:r>
      <w:r w:rsidR="000E3A7F">
        <w:rPr>
          <w:rtl/>
        </w:rPr>
        <w:t>]</w:t>
      </w:r>
      <w:r w:rsidRPr="00EE1CFC">
        <w:rPr>
          <w:rtl/>
        </w:rPr>
        <w:t xml:space="preserve"> الشيخ الثقة أبو القاسم سعيد بن أحمد بن الحسين بن البناء قراءة عليه وأنا حاضر أسمع</w:t>
      </w:r>
      <w:r w:rsidR="00107BC9">
        <w:rPr>
          <w:rtl/>
        </w:rPr>
        <w:t>،</w:t>
      </w:r>
      <w:r w:rsidRPr="00EE1CFC">
        <w:rPr>
          <w:rtl/>
        </w:rPr>
        <w:t xml:space="preserve"> قال</w:t>
      </w:r>
      <w:r w:rsidR="00107BC9">
        <w:rPr>
          <w:rtl/>
        </w:rPr>
        <w:t>:</w:t>
      </w:r>
      <w:r w:rsidRPr="00EE1CFC">
        <w:rPr>
          <w:rtl/>
        </w:rPr>
        <w:t xml:space="preserve"> أخبرنا الشريف الأجلّ أبو نصر محمد بن محمد بن علي بن الحسن الهاشمي الزّينبيّ </w:t>
      </w:r>
      <w:r w:rsidRPr="00EE1CFC">
        <w:rPr>
          <w:rStyle w:val="libFootnotenumChar"/>
          <w:rtl/>
        </w:rPr>
        <w:t>(2)</w:t>
      </w:r>
      <w:r w:rsidRPr="00EE1CFC">
        <w:rPr>
          <w:rtl/>
        </w:rPr>
        <w:t xml:space="preserve"> قيل له</w:t>
      </w:r>
      <w:r w:rsidR="00107BC9">
        <w:rPr>
          <w:rtl/>
        </w:rPr>
        <w:t>:</w:t>
      </w:r>
      <w:r w:rsidRPr="00EE1CFC">
        <w:rPr>
          <w:rtl/>
        </w:rPr>
        <w:t xml:space="preserve"> أخبركم أبو بكر محمد بن عمر بن علي بن خلف الورّاق </w:t>
      </w:r>
      <w:r w:rsidRPr="00EE1CFC">
        <w:rPr>
          <w:rStyle w:val="libFootnotenumChar"/>
          <w:rtl/>
        </w:rPr>
        <w:t>(3)</w:t>
      </w:r>
      <w:r w:rsidRPr="00EE1CFC">
        <w:rPr>
          <w:rtl/>
        </w:rPr>
        <w:t xml:space="preserve"> قال</w:t>
      </w:r>
      <w:r w:rsidR="00107BC9">
        <w:rPr>
          <w:rtl/>
        </w:rPr>
        <w:t>:</w:t>
      </w:r>
      <w:r w:rsidRPr="00EE1CFC">
        <w:rPr>
          <w:rtl/>
        </w:rPr>
        <w:t xml:space="preserve"> حدثنا أبو بكر محمد بن السري</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(1) هذا هو الصواب الموافق لما يأتي في الباب</w:t>
      </w:r>
      <w:r w:rsidR="00107BC9">
        <w:rPr>
          <w:rtl/>
        </w:rPr>
        <w:t>:</w:t>
      </w:r>
      <w:r w:rsidRPr="00AA29FE">
        <w:rPr>
          <w:rtl/>
        </w:rPr>
        <w:t xml:space="preserve"> (66) تحت</w:t>
      </w:r>
      <w:r w:rsidR="00107BC9">
        <w:rPr>
          <w:rtl/>
        </w:rPr>
        <w:t>:</w:t>
      </w:r>
      <w:r w:rsidRPr="00AA29FE">
        <w:rPr>
          <w:rtl/>
        </w:rPr>
        <w:t xml:space="preserve"> (287)</w:t>
      </w:r>
      <w:r w:rsidR="00107BC9">
        <w:rPr>
          <w:rtl/>
        </w:rPr>
        <w:t>.</w:t>
      </w:r>
      <w:r w:rsidRPr="00AA29FE">
        <w:rPr>
          <w:rtl/>
        </w:rPr>
        <w:t xml:space="preserve"> وفي الأصل ها هنا</w:t>
      </w:r>
      <w:r w:rsidR="00107BC9">
        <w:rPr>
          <w:rtl/>
        </w:rPr>
        <w:t>:</w:t>
      </w:r>
      <w:r w:rsidRPr="00AA29FE">
        <w:rPr>
          <w:rtl/>
        </w:rPr>
        <w:t xml:space="preserve"> </w:t>
      </w:r>
      <w:r w:rsidR="000E3A7F">
        <w:rPr>
          <w:rtl/>
        </w:rPr>
        <w:t>(</w:t>
      </w:r>
      <w:r w:rsidRPr="00AA29FE">
        <w:rPr>
          <w:rtl/>
        </w:rPr>
        <w:t>النابصري</w:t>
      </w:r>
      <w:r w:rsidR="000E3A7F">
        <w:rPr>
          <w:rtl/>
        </w:rPr>
        <w:t>)</w:t>
      </w:r>
      <w:r w:rsidR="00107BC9">
        <w:rPr>
          <w:rtl/>
        </w:rPr>
        <w:t>.</w:t>
      </w:r>
      <w:r w:rsidRPr="00AA29FE">
        <w:rPr>
          <w:rtl/>
        </w:rPr>
        <w:t xml:space="preserve"> وما بين القوسين زيادة توضيحية منّا</w:t>
      </w:r>
      <w:r w:rsidR="00107BC9">
        <w:rPr>
          <w:rtl/>
        </w:rPr>
        <w:t>.</w:t>
      </w:r>
    </w:p>
    <w:p w:rsidR="00EE1CFC" w:rsidRPr="001A7650" w:rsidRDefault="00EE1CFC" w:rsidP="001A7650">
      <w:pPr>
        <w:pStyle w:val="libFootnote0"/>
      </w:pPr>
      <w:r w:rsidRPr="00AA29FE">
        <w:rPr>
          <w:rtl/>
        </w:rPr>
        <w:t>(2) والحديث رواه ابن عساكر تحت الرقم</w:t>
      </w:r>
      <w:r w:rsidR="00107BC9">
        <w:rPr>
          <w:rtl/>
        </w:rPr>
        <w:t>:</w:t>
      </w:r>
      <w:r w:rsidRPr="00AA29FE">
        <w:rPr>
          <w:rtl/>
        </w:rPr>
        <w:t xml:space="preserve"> (857) من ترجمة أمير المؤمنين من تاريخ دمشق</w:t>
      </w:r>
      <w:r w:rsidR="00107BC9">
        <w:rPr>
          <w:rtl/>
        </w:rPr>
        <w:t>:</w:t>
      </w:r>
      <w:r w:rsidRPr="00AA29FE">
        <w:rPr>
          <w:rtl/>
        </w:rPr>
        <w:t xml:space="preserve"> ج 2 ص 353 ط 1</w:t>
      </w:r>
      <w:r w:rsidR="00107BC9">
        <w:rPr>
          <w:rtl/>
        </w:rPr>
        <w:t>،</w:t>
      </w:r>
      <w:r w:rsidRPr="00AA29FE">
        <w:rPr>
          <w:rtl/>
        </w:rPr>
        <w:t xml:space="preserve"> قال</w:t>
      </w:r>
      <w:r w:rsidR="00107BC9">
        <w:rPr>
          <w:rtl/>
        </w:rPr>
        <w:t>:</w:t>
      </w:r>
      <w:r w:rsidRPr="00AA29FE">
        <w:rPr>
          <w:rtl/>
        </w:rPr>
        <w:t xml:space="preserve"> أخبرنا أبو الفرج عبد الخالق بن أحمد بن عبد القادر</w:t>
      </w:r>
      <w:r w:rsidR="00107BC9">
        <w:rPr>
          <w:rtl/>
        </w:rPr>
        <w:t>،</w:t>
      </w:r>
      <w:r w:rsidRPr="00AA29FE">
        <w:rPr>
          <w:rtl/>
        </w:rPr>
        <w:t xml:space="preserve"> أنبأنا أبو نصر الزينبي</w:t>
      </w:r>
      <w:r w:rsidR="00107BC9">
        <w:rPr>
          <w:rtl/>
        </w:rPr>
        <w:t>.</w:t>
      </w:r>
      <w:r w:rsidRPr="00AA29FE">
        <w:rPr>
          <w:rtl/>
        </w:rPr>
        <w:t>..</w:t>
      </w:r>
    </w:p>
    <w:p w:rsidR="00EE1CFC" w:rsidRPr="001A7650" w:rsidRDefault="00EE1CFC" w:rsidP="001A7650">
      <w:pPr>
        <w:pStyle w:val="libFootnote0"/>
      </w:pPr>
      <w:r w:rsidRPr="00AA29FE">
        <w:rPr>
          <w:rtl/>
        </w:rPr>
        <w:t>(3) كذا في مخطوطة السيد علي نقي</w:t>
      </w:r>
      <w:r w:rsidR="00107BC9">
        <w:rPr>
          <w:rtl/>
        </w:rPr>
        <w:t>،</w:t>
      </w:r>
      <w:r w:rsidRPr="00AA29FE">
        <w:rPr>
          <w:rtl/>
        </w:rPr>
        <w:t xml:space="preserve"> وهو الصواب الموافق لما في ترجمة علي عليه السلام من تاريخ دمشق</w:t>
      </w:r>
      <w:r w:rsidR="00107BC9">
        <w:rPr>
          <w:rtl/>
        </w:rPr>
        <w:t>.</w:t>
      </w:r>
      <w:r w:rsidRPr="00AA29FE">
        <w:rPr>
          <w:rtl/>
        </w:rPr>
        <w:t xml:space="preserve"> وفي مخطوطة طهران</w:t>
      </w:r>
      <w:r w:rsidR="00107BC9">
        <w:rPr>
          <w:rtl/>
        </w:rPr>
        <w:t>:</w:t>
      </w:r>
      <w:r w:rsidRPr="00AA29FE">
        <w:rPr>
          <w:rtl/>
        </w:rPr>
        <w:t xml:space="preserve"> </w:t>
      </w:r>
      <w:r w:rsidR="000E3A7F">
        <w:rPr>
          <w:rtl/>
        </w:rPr>
        <w:t>(</w:t>
      </w:r>
      <w:r w:rsidRPr="00AA29FE">
        <w:rPr>
          <w:rtl/>
        </w:rPr>
        <w:t>الوزان</w:t>
      </w:r>
      <w:r w:rsidR="000E3A7F">
        <w:rPr>
          <w:rtl/>
        </w:rPr>
        <w:t>)</w:t>
      </w:r>
      <w:r w:rsidR="00107BC9">
        <w:rPr>
          <w:rtl/>
        </w:rPr>
        <w:t>.</w:t>
      </w:r>
    </w:p>
    <w:p w:rsidR="00EE1CFC" w:rsidRPr="001A7650" w:rsidRDefault="00EE1CFC" w:rsidP="001A7650">
      <w:pPr>
        <w:pStyle w:val="libFootnote0"/>
      </w:pPr>
      <w:r w:rsidRPr="00AA29FE">
        <w:rPr>
          <w:rtl/>
        </w:rPr>
        <w:t>والحديث قد رواه جماعة من الصحابة منهم أنس بن مالك وجابر بن عبد الله الأنصاري وأبو الحمراء خادم رسول الله صلّى الله عليه وآله وسلّم وله طرق كثيرة ومصادر جمّة</w:t>
      </w:r>
      <w:r w:rsidR="00107BC9">
        <w:rPr>
          <w:rtl/>
        </w:rPr>
        <w:t>،</w:t>
      </w:r>
      <w:r w:rsidRPr="00AA29FE">
        <w:rPr>
          <w:rtl/>
        </w:rPr>
        <w:t xml:space="preserve"> أمّا حديث أبي الحمراء هذا فقد رواه ابن قانع القاضي كما في كتاب الشفا بتعريف حقوق المصطفى</w:t>
      </w:r>
      <w:r w:rsidR="00107BC9">
        <w:rPr>
          <w:rtl/>
        </w:rPr>
        <w:t>:</w:t>
      </w:r>
      <w:r w:rsidRPr="00AA29FE">
        <w:rPr>
          <w:rtl/>
        </w:rPr>
        <w:t xml:space="preserve"> ج 1</w:t>
      </w:r>
      <w:r w:rsidR="00107BC9">
        <w:rPr>
          <w:rtl/>
        </w:rPr>
        <w:t>،</w:t>
      </w:r>
      <w:r w:rsidRPr="00AA29FE">
        <w:rPr>
          <w:rtl/>
        </w:rPr>
        <w:t xml:space="preserve"> ص 138</w:t>
      </w:r>
      <w:r w:rsidR="00107BC9">
        <w:rPr>
          <w:rtl/>
        </w:rPr>
        <w:t>.</w:t>
      </w:r>
    </w:p>
    <w:p w:rsidR="00EE1CFC" w:rsidRPr="001A7650" w:rsidRDefault="00EE1CFC" w:rsidP="001A7650">
      <w:pPr>
        <w:pStyle w:val="libFootnote0"/>
      </w:pPr>
      <w:r w:rsidRPr="00AA29FE">
        <w:rPr>
          <w:rtl/>
        </w:rPr>
        <w:t>ورواه أيضاً الملا في سيرته</w:t>
      </w:r>
      <w:r w:rsidR="00107BC9">
        <w:rPr>
          <w:rtl/>
        </w:rPr>
        <w:t>:</w:t>
      </w:r>
      <w:r w:rsidRPr="00AA29FE">
        <w:rPr>
          <w:rtl/>
        </w:rPr>
        <w:t xml:space="preserve"> وسيلة المتعبدين كما في الرياض النضرة</w:t>
      </w:r>
      <w:r w:rsidR="00107BC9">
        <w:rPr>
          <w:rtl/>
        </w:rPr>
        <w:t>:</w:t>
      </w:r>
      <w:r w:rsidRPr="00AA29FE">
        <w:rPr>
          <w:rtl/>
        </w:rPr>
        <w:t xml:space="preserve"> ج 2 ص 172</w:t>
      </w:r>
      <w:r w:rsidR="00107BC9">
        <w:rPr>
          <w:rtl/>
        </w:rPr>
        <w:t>،</w:t>
      </w:r>
      <w:r w:rsidRPr="00AA29FE">
        <w:rPr>
          <w:rtl/>
        </w:rPr>
        <w:t xml:space="preserve"> وذخائر العقبى ص 69</w:t>
      </w:r>
      <w:r w:rsidR="00107BC9">
        <w:rPr>
          <w:rtl/>
        </w:rPr>
        <w:t>.</w:t>
      </w:r>
    </w:p>
    <w:p w:rsidR="00EE1CFC" w:rsidRDefault="00EE1CFC" w:rsidP="00E00003">
      <w:pPr>
        <w:pStyle w:val="libPoemTiniChar"/>
      </w:pPr>
      <w:r>
        <w:rPr>
          <w:rtl/>
        </w:rPr>
        <w:br w:type="page"/>
      </w:r>
    </w:p>
    <w:p w:rsidR="00EE1CFC" w:rsidRPr="00AA29FE" w:rsidRDefault="00EE1CFC" w:rsidP="00EE1CFC">
      <w:pPr>
        <w:pStyle w:val="libNormal"/>
      </w:pPr>
      <w:r w:rsidRPr="00AA29FE">
        <w:rPr>
          <w:rtl/>
        </w:rPr>
        <w:lastRenderedPageBreak/>
        <w:t>ابن عثمان التمار</w:t>
      </w:r>
      <w:r w:rsidR="00107BC9">
        <w:rPr>
          <w:rtl/>
        </w:rPr>
        <w:t>،</w:t>
      </w:r>
      <w:r w:rsidRPr="00AA29FE">
        <w:rPr>
          <w:rtl/>
        </w:rPr>
        <w:t xml:space="preserve"> قال</w:t>
      </w:r>
      <w:r w:rsidR="00107BC9">
        <w:rPr>
          <w:rtl/>
        </w:rPr>
        <w:t>:</w:t>
      </w:r>
      <w:r w:rsidRPr="00AA29FE">
        <w:rPr>
          <w:rtl/>
        </w:rPr>
        <w:t xml:space="preserve"> حدثنا إبراهيم بن هانئ النيسابوري حدثنا عبادة بن زياد الأسدي</w:t>
      </w:r>
      <w:r w:rsidR="00107BC9">
        <w:rPr>
          <w:rtl/>
        </w:rPr>
        <w:t>،</w:t>
      </w:r>
      <w:r w:rsidRPr="00AA29FE">
        <w:rPr>
          <w:rtl/>
        </w:rPr>
        <w:t xml:space="preserve"> حدثنا عمرو بن ثابت بن أبي المقدام</w:t>
      </w:r>
      <w:r w:rsidR="00107BC9">
        <w:rPr>
          <w:rtl/>
        </w:rPr>
        <w:t>،</w:t>
      </w:r>
      <w:r w:rsidRPr="00AA29FE">
        <w:rPr>
          <w:rtl/>
        </w:rPr>
        <w:t xml:space="preserve"> عن أبي حمزة الثمالي</w:t>
      </w:r>
      <w:r w:rsidR="00107BC9">
        <w:rPr>
          <w:rtl/>
        </w:rPr>
        <w:t>،</w:t>
      </w:r>
      <w:r w:rsidRPr="00AA29FE">
        <w:rPr>
          <w:rtl/>
        </w:rPr>
        <w:t xml:space="preserve"> عن سعيد بن ابن جبير</w:t>
      </w:r>
      <w:r w:rsidR="00107BC9">
        <w:rPr>
          <w:rtl/>
        </w:rPr>
        <w:t>،</w:t>
      </w:r>
      <w:r w:rsidRPr="00AA29FE">
        <w:rPr>
          <w:rtl/>
        </w:rPr>
        <w:t xml:space="preserve"> عن أبي الحمراء خادم رسول الله صلّى الله عليه وسلّم قال</w:t>
      </w:r>
      <w:r w:rsidR="00E00003">
        <w:rPr>
          <w:rtl/>
        </w:rPr>
        <w:t xml:space="preserve">: </w:t>
      </w:r>
      <w:r w:rsidRPr="00EE1CFC">
        <w:rPr>
          <w:rtl/>
        </w:rPr>
        <w:t>سمعت رسول الله صلّى الله عليه وسلّم يقول</w:t>
      </w:r>
      <w:r w:rsidR="00107BC9">
        <w:rPr>
          <w:rtl/>
        </w:rPr>
        <w:t>:</w:t>
      </w:r>
      <w:r w:rsidRPr="00EE1CFC">
        <w:rPr>
          <w:rStyle w:val="libBold2Char"/>
          <w:rtl/>
        </w:rPr>
        <w:t xml:space="preserve"> لمّا أُسري بي رأيت في ساق العرش مكتوباً</w:t>
      </w:r>
      <w:r w:rsidRPr="00EE1CFC">
        <w:rPr>
          <w:rtl/>
        </w:rPr>
        <w:t xml:space="preserve"> </w:t>
      </w:r>
      <w:r w:rsidRPr="00EE1CFC">
        <w:rPr>
          <w:rStyle w:val="libFootnotenumChar"/>
          <w:rtl/>
        </w:rPr>
        <w:t>(1)</w:t>
      </w:r>
      <w:r w:rsidR="00107BC9">
        <w:rPr>
          <w:rStyle w:val="libBold2Char"/>
          <w:rtl/>
        </w:rPr>
        <w:t>:</w:t>
      </w:r>
      <w:r w:rsidRPr="00EE1CFC">
        <w:rPr>
          <w:rStyle w:val="libBold2Char"/>
          <w:rtl/>
        </w:rPr>
        <w:t xml:space="preserve"> لا إله إلا الله</w:t>
      </w:r>
      <w:r w:rsidR="00107BC9">
        <w:rPr>
          <w:rStyle w:val="libBold2Char"/>
          <w:rtl/>
        </w:rPr>
        <w:t>،</w:t>
      </w:r>
      <w:r w:rsidRPr="00EE1CFC">
        <w:rPr>
          <w:rStyle w:val="libBold2Char"/>
          <w:rtl/>
        </w:rPr>
        <w:t xml:space="preserve"> محمد رسول الله صفوتي من خلقي أيدّته بعليّ ونصرته به</w:t>
      </w:r>
      <w:r w:rsidR="00107BC9">
        <w:rPr>
          <w:rtl/>
        </w:rPr>
        <w:t>.</w:t>
      </w:r>
    </w:p>
    <w:p w:rsidR="00EE1CFC" w:rsidRPr="00AA29FE" w:rsidRDefault="00EE1CFC" w:rsidP="00EE1CFC">
      <w:pPr>
        <w:pStyle w:val="libNormal"/>
      </w:pPr>
      <w:r w:rsidRPr="00EE1CFC">
        <w:rPr>
          <w:rtl/>
        </w:rPr>
        <w:t>184</w:t>
      </w:r>
      <w:r w:rsidR="000E3A7F">
        <w:rPr>
          <w:rtl/>
        </w:rPr>
        <w:t xml:space="preserve"> - </w:t>
      </w:r>
      <w:r w:rsidRPr="00EE1CFC">
        <w:rPr>
          <w:rtl/>
        </w:rPr>
        <w:t xml:space="preserve">أنبأني الشيخ إمام الدين يحيى بن الحسين بن عبد الكريم في شهر </w:t>
      </w:r>
      <w:r w:rsidR="000E3A7F">
        <w:rPr>
          <w:rtl/>
        </w:rPr>
        <w:t>[</w:t>
      </w:r>
      <w:r w:rsidRPr="00EE1CFC">
        <w:rPr>
          <w:rtl/>
        </w:rPr>
        <w:t>رجب</w:t>
      </w:r>
      <w:r w:rsidR="000E3A7F">
        <w:rPr>
          <w:rtl/>
        </w:rPr>
        <w:t>]</w:t>
      </w:r>
      <w:r w:rsidRPr="00EE1CFC">
        <w:rPr>
          <w:rtl/>
        </w:rPr>
        <w:t xml:space="preserve"> </w:t>
      </w:r>
      <w:r w:rsidRPr="00EE1CFC">
        <w:rPr>
          <w:rStyle w:val="libFootnotenumChar"/>
          <w:rtl/>
        </w:rPr>
        <w:t>(2)</w:t>
      </w:r>
      <w:r w:rsidRPr="00EE1CFC">
        <w:rPr>
          <w:rtl/>
        </w:rPr>
        <w:t xml:space="preserve"> من سنة إحدى وسبعين وستمئة</w:t>
      </w:r>
      <w:r w:rsidR="00107BC9">
        <w:rPr>
          <w:rtl/>
        </w:rPr>
        <w:t>،</w:t>
      </w:r>
      <w:r w:rsidRPr="00EE1CFC">
        <w:rPr>
          <w:rtl/>
        </w:rPr>
        <w:t xml:space="preserve"> قال</w:t>
      </w:r>
      <w:r w:rsidR="00107BC9">
        <w:rPr>
          <w:rtl/>
        </w:rPr>
        <w:t>:</w:t>
      </w:r>
      <w:r w:rsidRPr="00EE1CFC">
        <w:rPr>
          <w:rtl/>
        </w:rPr>
        <w:t xml:space="preserve"> أنبأنا الشيخ رضي الدين أبو الخير </w:t>
      </w:r>
      <w:r w:rsidRPr="00EE1CFC">
        <w:rPr>
          <w:rStyle w:val="libFootnotenumChar"/>
          <w:rtl/>
        </w:rPr>
        <w:t xml:space="preserve">(3) </w:t>
      </w:r>
      <w:r w:rsidRPr="00EE1CFC">
        <w:rPr>
          <w:rtl/>
        </w:rPr>
        <w:t>أحمد بن إسماعيل إجازة</w:t>
      </w:r>
      <w:r w:rsidR="00107BC9">
        <w:rPr>
          <w:rtl/>
        </w:rPr>
        <w:t>،</w:t>
      </w:r>
      <w:r w:rsidRPr="00EE1CFC">
        <w:rPr>
          <w:rtl/>
        </w:rPr>
        <w:t xml:space="preserve"> أنبأنا أبو القاسم زاهر بن طاهر الشحامي</w:t>
      </w:r>
      <w:r w:rsidR="00107BC9">
        <w:rPr>
          <w:rtl/>
        </w:rPr>
        <w:t>،</w:t>
      </w:r>
      <w:r w:rsidRPr="00EE1CFC">
        <w:rPr>
          <w:rtl/>
        </w:rPr>
        <w:t xml:space="preserve"> أنبأنا أبو عثمان الصابوني وغيرهما إذناً</w:t>
      </w:r>
      <w:r w:rsidR="00107BC9">
        <w:rPr>
          <w:rtl/>
        </w:rPr>
        <w:t>،</w:t>
      </w:r>
      <w:r w:rsidRPr="00EE1CFC">
        <w:rPr>
          <w:rtl/>
        </w:rPr>
        <w:t xml:space="preserve"> قالوا</w:t>
      </w:r>
      <w:r w:rsidR="00107BC9">
        <w:rPr>
          <w:rtl/>
        </w:rPr>
        <w:t>:</w:t>
      </w:r>
      <w:r w:rsidRPr="00EE1CFC">
        <w:rPr>
          <w:rtl/>
        </w:rPr>
        <w:t xml:space="preserve"> أنبأنا أبو عبد الله محمد بن عبد الله الحافظ</w:t>
      </w:r>
      <w:r w:rsidR="00107BC9">
        <w:rPr>
          <w:rtl/>
        </w:rPr>
        <w:t>،</w:t>
      </w:r>
      <w:r w:rsidRPr="00EE1CFC">
        <w:rPr>
          <w:rtl/>
        </w:rPr>
        <w:t xml:space="preserve"> حدثنا أبو الحسن محمد بن علي بن الحسين بن الحسن بن القاسم الحسني الصوفي</w:t>
      </w:r>
      <w:r w:rsidR="00107BC9">
        <w:rPr>
          <w:rtl/>
        </w:rPr>
        <w:t>،</w:t>
      </w:r>
      <w:r w:rsidRPr="00EE1CFC">
        <w:rPr>
          <w:rtl/>
        </w:rPr>
        <w:t xml:space="preserve"> حدثنا أبو أيّوب سليمان بن أحمد بن يحيى الملطي بحمص</w:t>
      </w:r>
      <w:r w:rsidR="00107BC9">
        <w:rPr>
          <w:rtl/>
        </w:rPr>
        <w:t>،</w:t>
      </w:r>
      <w:r w:rsidRPr="00EE1CFC">
        <w:rPr>
          <w:rtl/>
        </w:rPr>
        <w:t xml:space="preserve"> حدثنا محمد بن عثمان بن عبد الرحمان البصري</w:t>
      </w:r>
      <w:r w:rsidR="00107BC9">
        <w:rPr>
          <w:rtl/>
        </w:rPr>
        <w:t>،</w:t>
      </w:r>
      <w:r w:rsidRPr="00EE1CFC">
        <w:rPr>
          <w:rtl/>
        </w:rPr>
        <w:t xml:space="preserve"> حدثنا حجّاج بن نصير</w:t>
      </w:r>
      <w:r w:rsidR="00107BC9">
        <w:rPr>
          <w:rtl/>
        </w:rPr>
        <w:t>،</w:t>
      </w:r>
      <w:r w:rsidRPr="00EE1CFC">
        <w:rPr>
          <w:rtl/>
        </w:rPr>
        <w:t xml:space="preserve"> حدثنا هشام</w:t>
      </w:r>
      <w:r w:rsidR="00107BC9">
        <w:rPr>
          <w:rtl/>
        </w:rPr>
        <w:t>،</w:t>
      </w:r>
      <w:r w:rsidRPr="00EE1CFC">
        <w:rPr>
          <w:rtl/>
        </w:rPr>
        <w:t xml:space="preserve"> عن أيّوب</w:t>
      </w:r>
      <w:r w:rsidR="00107BC9">
        <w:rPr>
          <w:rtl/>
        </w:rPr>
        <w:t>،</w:t>
      </w:r>
      <w:r w:rsidRPr="00EE1CFC">
        <w:rPr>
          <w:rtl/>
        </w:rPr>
        <w:t xml:space="preserve"> عن عكرمة</w:t>
      </w:r>
      <w:r w:rsidR="00107BC9">
        <w:rPr>
          <w:rtl/>
        </w:rPr>
        <w:t>،</w:t>
      </w:r>
      <w:r w:rsidRPr="00EE1CFC">
        <w:rPr>
          <w:rtl/>
        </w:rPr>
        <w:t xml:space="preserve"> عن ابن عباس قال</w:t>
      </w:r>
      <w:r w:rsidR="00E00003">
        <w:rPr>
          <w:rtl/>
        </w:rPr>
        <w:t xml:space="preserve">: </w:t>
      </w:r>
      <w:r w:rsidRPr="00EE1CFC">
        <w:rPr>
          <w:rtl/>
        </w:rPr>
        <w:t>كنّا عند النبي صلّى الله عليه وسلّم فإذا بطير في فيه لوزة خضراء فألقاها في حجر النبي صلّى الله عليه وسلّم فأخذها النبي صلّى الله عليه وسلّم فقلبها وكسرها فإذا في جوفها دودة خضراء مكتوب فيها بالصفراء</w:t>
      </w:r>
      <w:r w:rsidR="00107BC9">
        <w:rPr>
          <w:rtl/>
        </w:rPr>
        <w:t>:</w:t>
      </w:r>
      <w:r w:rsidRPr="00EE1CFC">
        <w:rPr>
          <w:rtl/>
        </w:rPr>
        <w:t xml:space="preserve"> </w:t>
      </w:r>
      <w:r w:rsidRPr="00EE1CFC">
        <w:rPr>
          <w:rStyle w:val="libBold2Char"/>
          <w:rtl/>
        </w:rPr>
        <w:t>لا إله إلاّ الله</w:t>
      </w:r>
      <w:r w:rsidR="00107BC9">
        <w:rPr>
          <w:rStyle w:val="libBold2Char"/>
          <w:rtl/>
        </w:rPr>
        <w:t>،</w:t>
      </w:r>
      <w:r w:rsidRPr="00EE1CFC">
        <w:rPr>
          <w:rStyle w:val="libBold2Char"/>
          <w:rtl/>
        </w:rPr>
        <w:t xml:space="preserve"> محمد رسول الله نصرته بعلي وأيّدته به</w:t>
      </w:r>
      <w:r w:rsidR="00107BC9">
        <w:rPr>
          <w:rStyle w:val="libBold2Char"/>
          <w:rtl/>
        </w:rPr>
        <w:t>.</w:t>
      </w:r>
      <w:r w:rsidRPr="00EE1CFC">
        <w:rPr>
          <w:rStyle w:val="libBold2Char"/>
          <w:rtl/>
        </w:rPr>
        <w:t xml:space="preserve"> ما أنصف الله من خلقه مَن لم يرض بقضائه واشتكاه برزقه</w:t>
      </w:r>
      <w:r w:rsidR="00107BC9">
        <w:rPr>
          <w:rtl/>
        </w:rPr>
        <w:t>.</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ورواه أيضاً ابن المغازلي في الحديث</w:t>
      </w:r>
      <w:r w:rsidR="00107BC9">
        <w:rPr>
          <w:rtl/>
        </w:rPr>
        <w:t>:</w:t>
      </w:r>
      <w:r w:rsidRPr="00AA29FE">
        <w:rPr>
          <w:rtl/>
        </w:rPr>
        <w:t xml:space="preserve"> (61) من مناقبه ص 39 ط 1</w:t>
      </w:r>
      <w:r w:rsidR="00107BC9">
        <w:rPr>
          <w:rtl/>
        </w:rPr>
        <w:t>.</w:t>
      </w:r>
    </w:p>
    <w:p w:rsidR="00EE1CFC" w:rsidRPr="001A7650" w:rsidRDefault="00EE1CFC" w:rsidP="001A7650">
      <w:pPr>
        <w:pStyle w:val="libFootnote0"/>
      </w:pPr>
      <w:r w:rsidRPr="00AA29FE">
        <w:rPr>
          <w:rtl/>
        </w:rPr>
        <w:t>ورواه أيضاً الخوارزمي في الفصل (10) من مناقبه ص 334 ط تبريز</w:t>
      </w:r>
      <w:r w:rsidR="00107BC9">
        <w:rPr>
          <w:rtl/>
        </w:rPr>
        <w:t>.</w:t>
      </w:r>
    </w:p>
    <w:p w:rsidR="00EE1CFC" w:rsidRPr="001A7650" w:rsidRDefault="00EE1CFC" w:rsidP="001A7650">
      <w:pPr>
        <w:pStyle w:val="libFootnote0"/>
      </w:pPr>
      <w:r w:rsidRPr="00AA29FE">
        <w:rPr>
          <w:rtl/>
        </w:rPr>
        <w:t>ورواه أيضاً في الحديث</w:t>
      </w:r>
      <w:r w:rsidR="00107BC9">
        <w:rPr>
          <w:rtl/>
        </w:rPr>
        <w:t>:</w:t>
      </w:r>
      <w:r w:rsidRPr="00AA29FE">
        <w:rPr>
          <w:rtl/>
        </w:rPr>
        <w:t xml:space="preserve"> (303) من شواهد التنزيل</w:t>
      </w:r>
      <w:r w:rsidR="00107BC9">
        <w:rPr>
          <w:rtl/>
        </w:rPr>
        <w:t>:</w:t>
      </w:r>
      <w:r w:rsidRPr="00AA29FE">
        <w:rPr>
          <w:rtl/>
        </w:rPr>
        <w:t xml:space="preserve"> ج 1</w:t>
      </w:r>
      <w:r w:rsidR="00107BC9">
        <w:rPr>
          <w:rtl/>
        </w:rPr>
        <w:t>،</w:t>
      </w:r>
      <w:r w:rsidRPr="00AA29FE">
        <w:rPr>
          <w:rtl/>
        </w:rPr>
        <w:t xml:space="preserve"> ص 227 ط 1</w:t>
      </w:r>
      <w:r w:rsidR="00107BC9">
        <w:rPr>
          <w:rtl/>
        </w:rPr>
        <w:t>،</w:t>
      </w:r>
      <w:r w:rsidRPr="00AA29FE">
        <w:rPr>
          <w:rtl/>
        </w:rPr>
        <w:t xml:space="preserve"> بأسانيد</w:t>
      </w:r>
      <w:r w:rsidR="00107BC9">
        <w:rPr>
          <w:rtl/>
        </w:rPr>
        <w:t>.</w:t>
      </w:r>
    </w:p>
    <w:p w:rsidR="00EE1CFC" w:rsidRPr="001A7650" w:rsidRDefault="00EE1CFC" w:rsidP="001A7650">
      <w:pPr>
        <w:pStyle w:val="libFootnote0"/>
      </w:pPr>
      <w:r w:rsidRPr="00AA29FE">
        <w:rPr>
          <w:rtl/>
        </w:rPr>
        <w:t>ورواه أيضاً الطبراني كما في مجمع الزوائد</w:t>
      </w:r>
      <w:r w:rsidR="00107BC9">
        <w:rPr>
          <w:rtl/>
        </w:rPr>
        <w:t>:</w:t>
      </w:r>
      <w:r w:rsidRPr="00AA29FE">
        <w:rPr>
          <w:rtl/>
        </w:rPr>
        <w:t xml:space="preserve"> ج 9 ص 121</w:t>
      </w:r>
      <w:r w:rsidR="00107BC9">
        <w:rPr>
          <w:rtl/>
        </w:rPr>
        <w:t>.</w:t>
      </w:r>
    </w:p>
    <w:p w:rsidR="00EE1CFC" w:rsidRPr="001A7650" w:rsidRDefault="00EE1CFC" w:rsidP="001A7650">
      <w:pPr>
        <w:pStyle w:val="libFootnote0"/>
      </w:pPr>
      <w:r w:rsidRPr="00AA29FE">
        <w:rPr>
          <w:rtl/>
        </w:rPr>
        <w:t>ورواه أيضاً المزي في ترجمة أبي الحمراء من باب الكنى من تهذيب الكمال</w:t>
      </w:r>
      <w:r w:rsidR="00107BC9">
        <w:rPr>
          <w:rtl/>
        </w:rPr>
        <w:t>:</w:t>
      </w:r>
      <w:r w:rsidRPr="00AA29FE">
        <w:rPr>
          <w:rtl/>
        </w:rPr>
        <w:t xml:space="preserve"> ج 12</w:t>
      </w:r>
      <w:r w:rsidR="00107BC9">
        <w:rPr>
          <w:rtl/>
        </w:rPr>
        <w:t>،</w:t>
      </w:r>
      <w:r w:rsidRPr="00AA29FE">
        <w:rPr>
          <w:rtl/>
        </w:rPr>
        <w:t xml:space="preserve"> الورق 117</w:t>
      </w:r>
      <w:r w:rsidR="00107BC9">
        <w:rPr>
          <w:rtl/>
        </w:rPr>
        <w:t>.</w:t>
      </w:r>
    </w:p>
    <w:p w:rsidR="00EE1CFC" w:rsidRPr="001A7650" w:rsidRDefault="00EE1CFC" w:rsidP="001A7650">
      <w:pPr>
        <w:pStyle w:val="libFootnote0"/>
      </w:pPr>
      <w:r w:rsidRPr="00AA29FE">
        <w:rPr>
          <w:rtl/>
        </w:rPr>
        <w:t>ورواه أيضاً ابن عساكره في ترجمة الخطاب بن سعد الخير من تاريخ دمشق</w:t>
      </w:r>
      <w:r w:rsidR="00107BC9">
        <w:rPr>
          <w:rtl/>
        </w:rPr>
        <w:t>:</w:t>
      </w:r>
      <w:r w:rsidRPr="00AA29FE">
        <w:rPr>
          <w:rtl/>
        </w:rPr>
        <w:t xml:space="preserve"> 16</w:t>
      </w:r>
      <w:r w:rsidR="00107BC9">
        <w:rPr>
          <w:rtl/>
        </w:rPr>
        <w:t>،</w:t>
      </w:r>
      <w:r w:rsidRPr="00AA29FE">
        <w:rPr>
          <w:rtl/>
        </w:rPr>
        <w:t xml:space="preserve"> ص 56</w:t>
      </w:r>
      <w:r w:rsidR="00107BC9">
        <w:rPr>
          <w:rtl/>
        </w:rPr>
        <w:t>.</w:t>
      </w:r>
    </w:p>
    <w:p w:rsidR="00EE1CFC" w:rsidRPr="001A7650" w:rsidRDefault="00EE1CFC" w:rsidP="001A7650">
      <w:pPr>
        <w:pStyle w:val="libFootnote0"/>
      </w:pPr>
      <w:r w:rsidRPr="00AA29FE">
        <w:rPr>
          <w:rtl/>
        </w:rPr>
        <w:t>ورواه أيضاً في الحديث (857) من ترجمة أمير المؤمنين ج 3 ص 354 وجلّ ما أشرنا إليه هاهنا علقناه عليه</w:t>
      </w:r>
      <w:r w:rsidR="00107BC9">
        <w:rPr>
          <w:rtl/>
        </w:rPr>
        <w:t>.</w:t>
      </w:r>
    </w:p>
    <w:p w:rsidR="00EE1CFC" w:rsidRPr="001A7650" w:rsidRDefault="00EE1CFC" w:rsidP="001A7650">
      <w:pPr>
        <w:pStyle w:val="libFootnote0"/>
      </w:pPr>
      <w:r w:rsidRPr="00AA29FE">
        <w:rPr>
          <w:rtl/>
        </w:rPr>
        <w:t>(1) هذا هو الصواب</w:t>
      </w:r>
      <w:r w:rsidR="00107BC9">
        <w:rPr>
          <w:rtl/>
        </w:rPr>
        <w:t>،</w:t>
      </w:r>
      <w:r w:rsidRPr="00AA29FE">
        <w:rPr>
          <w:rtl/>
        </w:rPr>
        <w:t xml:space="preserve"> وفي الأصل</w:t>
      </w:r>
      <w:r w:rsidR="00107BC9">
        <w:rPr>
          <w:rtl/>
        </w:rPr>
        <w:t>:</w:t>
      </w:r>
      <w:r w:rsidRPr="00AA29FE">
        <w:rPr>
          <w:rtl/>
        </w:rPr>
        <w:t xml:space="preserve"> </w:t>
      </w:r>
      <w:r w:rsidR="000E3A7F">
        <w:rPr>
          <w:rtl/>
        </w:rPr>
        <w:t>(</w:t>
      </w:r>
      <w:r w:rsidRPr="00AA29FE">
        <w:rPr>
          <w:rtl/>
        </w:rPr>
        <w:t>مكتوب</w:t>
      </w:r>
      <w:r w:rsidR="000E3A7F">
        <w:rPr>
          <w:rtl/>
        </w:rPr>
        <w:t>)</w:t>
      </w:r>
      <w:r w:rsidR="00107BC9">
        <w:rPr>
          <w:rtl/>
        </w:rPr>
        <w:t>.</w:t>
      </w:r>
    </w:p>
    <w:p w:rsidR="00EE1CFC" w:rsidRPr="001A7650" w:rsidRDefault="00EE1CFC" w:rsidP="001A7650">
      <w:pPr>
        <w:pStyle w:val="libFootnote0"/>
      </w:pPr>
      <w:r w:rsidRPr="00AA29FE">
        <w:rPr>
          <w:rtl/>
        </w:rPr>
        <w:t>(2) ما بين المعقوفين كان في الأصل بياضاً وأثبتناه احتمالاً</w:t>
      </w:r>
      <w:r w:rsidR="00107BC9">
        <w:rPr>
          <w:rtl/>
        </w:rPr>
        <w:t>.</w:t>
      </w:r>
    </w:p>
    <w:p w:rsidR="00EE1CFC" w:rsidRPr="001A7650" w:rsidRDefault="00EE1CFC" w:rsidP="001A7650">
      <w:pPr>
        <w:pStyle w:val="libFootnote0"/>
      </w:pPr>
      <w:r w:rsidRPr="00AA29FE">
        <w:rPr>
          <w:rtl/>
        </w:rPr>
        <w:t>(3) هذا هو الصواب</w:t>
      </w:r>
      <w:r w:rsidR="00107BC9">
        <w:rPr>
          <w:rtl/>
        </w:rPr>
        <w:t>،</w:t>
      </w:r>
      <w:r w:rsidRPr="00AA29FE">
        <w:rPr>
          <w:rtl/>
        </w:rPr>
        <w:t xml:space="preserve"> وفي الأصل</w:t>
      </w:r>
      <w:r w:rsidR="00107BC9">
        <w:rPr>
          <w:rtl/>
        </w:rPr>
        <w:t>:</w:t>
      </w:r>
      <w:r w:rsidRPr="00AA29FE">
        <w:rPr>
          <w:rtl/>
        </w:rPr>
        <w:t xml:space="preserve"> </w:t>
      </w:r>
      <w:r w:rsidR="000E3A7F">
        <w:rPr>
          <w:rtl/>
        </w:rPr>
        <w:t>(</w:t>
      </w:r>
      <w:r w:rsidRPr="00AA29FE">
        <w:rPr>
          <w:rtl/>
        </w:rPr>
        <w:t>أبو الحسن</w:t>
      </w:r>
      <w:r w:rsidR="00107BC9">
        <w:rPr>
          <w:rtl/>
        </w:rPr>
        <w:t>.</w:t>
      </w:r>
      <w:r w:rsidRPr="00AA29FE">
        <w:rPr>
          <w:rtl/>
        </w:rPr>
        <w:t>..</w:t>
      </w:r>
      <w:r w:rsidR="000E3A7F">
        <w:rPr>
          <w:rtl/>
        </w:rPr>
        <w:t>)</w:t>
      </w:r>
      <w:r w:rsidR="00107BC9">
        <w:rPr>
          <w:rtl/>
        </w:rPr>
        <w:t>.</w:t>
      </w:r>
      <w:r w:rsidRPr="00AA29FE">
        <w:rPr>
          <w:rtl/>
        </w:rPr>
        <w:t xml:space="preserve"> وأبو الخير هذا هو أحمد بن إسماعيل الطالقاني</w:t>
      </w:r>
      <w:r w:rsidR="00107BC9">
        <w:rPr>
          <w:rtl/>
        </w:rPr>
        <w:t>،</w:t>
      </w:r>
      <w:r w:rsidRPr="00AA29FE">
        <w:rPr>
          <w:rtl/>
        </w:rPr>
        <w:t xml:space="preserve"> والحديث رواه في الباب</w:t>
      </w:r>
      <w:r w:rsidR="00107BC9">
        <w:rPr>
          <w:rtl/>
        </w:rPr>
        <w:t>:</w:t>
      </w:r>
      <w:r w:rsidRPr="00AA29FE">
        <w:rPr>
          <w:rtl/>
        </w:rPr>
        <w:t xml:space="preserve"> (39) من كتابه الأربعين المنتقى المخطوط</w:t>
      </w:r>
      <w:r w:rsidR="00107BC9">
        <w:rPr>
          <w:rtl/>
        </w:rPr>
        <w:t>.</w:t>
      </w:r>
    </w:p>
    <w:p w:rsidR="00EE1CFC" w:rsidRPr="001A7650" w:rsidRDefault="00EE1CFC" w:rsidP="001A7650">
      <w:pPr>
        <w:pStyle w:val="libFootnote0"/>
      </w:pPr>
      <w:r w:rsidRPr="00AA29FE">
        <w:rPr>
          <w:rtl/>
        </w:rPr>
        <w:t>ورواه أيضاً ابن حجر بسند آخر عن ابن عباس في ترجمة أبي الزعيزعة من لسان الميزان</w:t>
      </w:r>
      <w:r w:rsidR="00107BC9">
        <w:rPr>
          <w:rtl/>
        </w:rPr>
        <w:t>،</w:t>
      </w:r>
      <w:r w:rsidRPr="00AA29FE">
        <w:rPr>
          <w:rtl/>
        </w:rPr>
        <w:t xml:space="preserve"> ج 5 ص 166</w:t>
      </w:r>
      <w:r w:rsidR="00107BC9">
        <w:rPr>
          <w:rtl/>
        </w:rPr>
        <w:t>.</w:t>
      </w:r>
    </w:p>
    <w:p w:rsidR="00EE1CFC" w:rsidRDefault="00EE1CFC" w:rsidP="00E00003">
      <w:pPr>
        <w:pStyle w:val="libPoemTiniChar"/>
      </w:pPr>
      <w:r>
        <w:rPr>
          <w:rtl/>
        </w:rPr>
        <w:br w:type="page"/>
      </w:r>
    </w:p>
    <w:p w:rsidR="00EE1CFC" w:rsidRPr="00AA29FE" w:rsidRDefault="00EE1CFC" w:rsidP="00EE1CFC">
      <w:pPr>
        <w:pStyle w:val="libNormal"/>
      </w:pPr>
      <w:r w:rsidRPr="00EE1CFC">
        <w:rPr>
          <w:rtl/>
        </w:rPr>
        <w:lastRenderedPageBreak/>
        <w:t>185</w:t>
      </w:r>
      <w:r w:rsidR="000E3A7F">
        <w:rPr>
          <w:rtl/>
        </w:rPr>
        <w:t xml:space="preserve"> - </w:t>
      </w:r>
      <w:r w:rsidRPr="00EE1CFC">
        <w:rPr>
          <w:rtl/>
        </w:rPr>
        <w:t>أخبرني عبد الصمد بن أحمد بن عبد القادر إجازة</w:t>
      </w:r>
      <w:r w:rsidR="00107BC9">
        <w:rPr>
          <w:rtl/>
        </w:rPr>
        <w:t>،</w:t>
      </w:r>
      <w:r w:rsidRPr="00EE1CFC">
        <w:rPr>
          <w:rtl/>
        </w:rPr>
        <w:t xml:space="preserve"> أنبأنا النقيب شرف الدين أبو طالب ابن عبد السميع</w:t>
      </w:r>
      <w:r w:rsidR="00107BC9">
        <w:rPr>
          <w:rtl/>
        </w:rPr>
        <w:t>،</w:t>
      </w:r>
      <w:r w:rsidRPr="00EE1CFC">
        <w:rPr>
          <w:rtl/>
        </w:rPr>
        <w:t xml:space="preserve"> أنبأنا شاذان بن جبرئيل قراءة عليه</w:t>
      </w:r>
      <w:r w:rsidR="00107BC9">
        <w:rPr>
          <w:rtl/>
        </w:rPr>
        <w:t>،</w:t>
      </w:r>
      <w:r w:rsidRPr="00EE1CFC">
        <w:rPr>
          <w:rtl/>
        </w:rPr>
        <w:t xml:space="preserve"> أنبأنا محمد بن عبد العزيز</w:t>
      </w:r>
      <w:r w:rsidR="00107BC9">
        <w:rPr>
          <w:rtl/>
        </w:rPr>
        <w:t>،</w:t>
      </w:r>
      <w:r w:rsidRPr="00EE1CFC">
        <w:rPr>
          <w:rtl/>
        </w:rPr>
        <w:t xml:space="preserve"> عن محمد بن أحمد بن علي النطنزي قال</w:t>
      </w:r>
      <w:r w:rsidR="00107BC9">
        <w:rPr>
          <w:rtl/>
        </w:rPr>
        <w:t>:</w:t>
      </w:r>
      <w:r w:rsidRPr="00EE1CFC">
        <w:rPr>
          <w:rtl/>
        </w:rPr>
        <w:t xml:space="preserve"> أنبأنا السيد أبو محمد علي بن محمد حمزة بن العباس بن علي العلوي فيما قرأت عليه</w:t>
      </w:r>
      <w:r w:rsidR="00107BC9">
        <w:rPr>
          <w:rtl/>
        </w:rPr>
        <w:t>،</w:t>
      </w:r>
      <w:r w:rsidRPr="00EE1CFC">
        <w:rPr>
          <w:rtl/>
        </w:rPr>
        <w:t xml:space="preserve"> قال</w:t>
      </w:r>
      <w:r w:rsidR="00107BC9">
        <w:rPr>
          <w:rtl/>
        </w:rPr>
        <w:t>:</w:t>
      </w:r>
      <w:r w:rsidRPr="00EE1CFC">
        <w:rPr>
          <w:rtl/>
        </w:rPr>
        <w:t xml:space="preserve"> أنبأنا أبو الحسن محمد بن علي بن محمد بن صخر الأزدي فيما كتب إليّ من مكة حرسها الله تعالى وشرّفها</w:t>
      </w:r>
      <w:r w:rsidR="00107BC9">
        <w:rPr>
          <w:rtl/>
        </w:rPr>
        <w:t>،</w:t>
      </w:r>
      <w:r w:rsidRPr="00EE1CFC">
        <w:rPr>
          <w:rtl/>
        </w:rPr>
        <w:t xml:space="preserve"> قال</w:t>
      </w:r>
      <w:r w:rsidR="00107BC9">
        <w:rPr>
          <w:rtl/>
        </w:rPr>
        <w:t>:</w:t>
      </w:r>
      <w:r w:rsidRPr="00EE1CFC">
        <w:rPr>
          <w:rtl/>
        </w:rPr>
        <w:t xml:space="preserve"> حدثنا أبو القاسم عمر بن محمد بن يوسف إملاءً </w:t>
      </w:r>
      <w:r w:rsidRPr="00EE1CFC">
        <w:rPr>
          <w:rStyle w:val="libFootnotenumChar"/>
          <w:rtl/>
        </w:rPr>
        <w:t>(1)</w:t>
      </w:r>
      <w:r w:rsidRPr="00EE1CFC">
        <w:rPr>
          <w:rtl/>
        </w:rPr>
        <w:t xml:space="preserve"> قال</w:t>
      </w:r>
      <w:r w:rsidR="00107BC9">
        <w:rPr>
          <w:rtl/>
        </w:rPr>
        <w:t>:</w:t>
      </w:r>
      <w:r w:rsidRPr="00EE1CFC">
        <w:rPr>
          <w:rtl/>
        </w:rPr>
        <w:t xml:space="preserve"> حدثنا عبد الله بن سليم</w:t>
      </w:r>
      <w:r w:rsidR="00107BC9">
        <w:rPr>
          <w:rtl/>
        </w:rPr>
        <w:t>،</w:t>
      </w:r>
      <w:r w:rsidRPr="00EE1CFC">
        <w:rPr>
          <w:rtl/>
        </w:rPr>
        <w:t xml:space="preserve"> قال</w:t>
      </w:r>
      <w:r w:rsidR="00107BC9">
        <w:rPr>
          <w:rtl/>
        </w:rPr>
        <w:t>:</w:t>
      </w:r>
      <w:r w:rsidRPr="00EE1CFC">
        <w:rPr>
          <w:rtl/>
        </w:rPr>
        <w:t xml:space="preserve"> حدثنا عمر</w:t>
      </w:r>
      <w:r w:rsidR="00107BC9">
        <w:rPr>
          <w:rtl/>
        </w:rPr>
        <w:t>،</w:t>
      </w:r>
      <w:r w:rsidRPr="00EE1CFC">
        <w:rPr>
          <w:rtl/>
        </w:rPr>
        <w:t xml:space="preserve"> قال</w:t>
      </w:r>
      <w:r w:rsidR="00107BC9">
        <w:rPr>
          <w:rtl/>
        </w:rPr>
        <w:t>:</w:t>
      </w:r>
      <w:r w:rsidRPr="00EE1CFC">
        <w:rPr>
          <w:rtl/>
        </w:rPr>
        <w:t xml:space="preserve"> حدثنا زكريا بن يحيى الخزار </w:t>
      </w:r>
      <w:r w:rsidRPr="00EE1CFC">
        <w:rPr>
          <w:rStyle w:val="libFootnotenumChar"/>
          <w:rtl/>
        </w:rPr>
        <w:t>(2)</w:t>
      </w:r>
      <w:r w:rsidRPr="00EE1CFC">
        <w:rPr>
          <w:rtl/>
        </w:rPr>
        <w:t xml:space="preserve"> قال</w:t>
      </w:r>
      <w:r w:rsidR="00107BC9">
        <w:rPr>
          <w:rtl/>
        </w:rPr>
        <w:t>:</w:t>
      </w:r>
      <w:r w:rsidRPr="00EE1CFC">
        <w:rPr>
          <w:rtl/>
        </w:rPr>
        <w:t xml:space="preserve"> حدثنا إسماعيل بن عباد</w:t>
      </w:r>
      <w:r w:rsidR="00107BC9">
        <w:rPr>
          <w:rtl/>
        </w:rPr>
        <w:t>،</w:t>
      </w:r>
      <w:r w:rsidRPr="00EE1CFC">
        <w:rPr>
          <w:rtl/>
        </w:rPr>
        <w:t xml:space="preserve"> عن عمرو ابن أبي المقدام</w:t>
      </w:r>
      <w:r w:rsidR="00107BC9">
        <w:rPr>
          <w:rtl/>
        </w:rPr>
        <w:t>،</w:t>
      </w:r>
      <w:r w:rsidRPr="00EE1CFC">
        <w:rPr>
          <w:rtl/>
        </w:rPr>
        <w:t xml:space="preserve"> عن سليمان الأعمش</w:t>
      </w:r>
      <w:r w:rsidR="00107BC9">
        <w:rPr>
          <w:rtl/>
        </w:rPr>
        <w:t>،</w:t>
      </w:r>
      <w:r w:rsidRPr="00EE1CFC">
        <w:rPr>
          <w:rtl/>
        </w:rPr>
        <w:t xml:space="preserve"> عن أبي الحمراء خادم رسول الله صلّى الله عليه وسلّم قال</w:t>
      </w:r>
      <w:r w:rsidR="00E00003">
        <w:rPr>
          <w:rtl/>
        </w:rPr>
        <w:t xml:space="preserve">: </w:t>
      </w:r>
      <w:r w:rsidRPr="00EE1CFC">
        <w:rPr>
          <w:rtl/>
        </w:rPr>
        <w:t>قال النبي صلّى الله عليه وسلّم</w:t>
      </w:r>
      <w:r w:rsidR="00107BC9">
        <w:rPr>
          <w:rtl/>
        </w:rPr>
        <w:t>:</w:t>
      </w:r>
      <w:r w:rsidRPr="00EE1CFC">
        <w:rPr>
          <w:rtl/>
        </w:rPr>
        <w:t xml:space="preserve"> </w:t>
      </w:r>
      <w:r w:rsidRPr="00EE1CFC">
        <w:rPr>
          <w:rStyle w:val="libBold2Char"/>
          <w:rtl/>
        </w:rPr>
        <w:t>ليلة أُسري بي رأيت على ساق العرش الأيمن مكتوباً</w:t>
      </w:r>
      <w:r w:rsidR="00107BC9">
        <w:rPr>
          <w:rStyle w:val="libBold2Char"/>
          <w:rtl/>
        </w:rPr>
        <w:t>:</w:t>
      </w:r>
      <w:r w:rsidRPr="00EE1CFC">
        <w:rPr>
          <w:rStyle w:val="libBold2Char"/>
          <w:rtl/>
        </w:rPr>
        <w:t xml:space="preserve"> أنا الله وحدي لا إله غيري غرست جنّة عدن بيدي لمحمد صفوتي أيّدته بعلي</w:t>
      </w:r>
      <w:r w:rsidR="00107BC9">
        <w:rPr>
          <w:rtl/>
        </w:rPr>
        <w:t>.</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(1) كذا في مخطوطة طهران</w:t>
      </w:r>
      <w:r w:rsidR="00107BC9">
        <w:rPr>
          <w:rtl/>
        </w:rPr>
        <w:t>،</w:t>
      </w:r>
      <w:r w:rsidRPr="00AA29FE">
        <w:rPr>
          <w:rtl/>
        </w:rPr>
        <w:t xml:space="preserve"> وفي نسخة السيد علي نقي</w:t>
      </w:r>
      <w:r w:rsidR="00107BC9">
        <w:rPr>
          <w:rtl/>
        </w:rPr>
        <w:t>:</w:t>
      </w:r>
      <w:r w:rsidRPr="00AA29FE">
        <w:rPr>
          <w:rtl/>
        </w:rPr>
        <w:t xml:space="preserve"> </w:t>
      </w:r>
      <w:r w:rsidR="000E3A7F">
        <w:rPr>
          <w:rtl/>
        </w:rPr>
        <w:t>(</w:t>
      </w:r>
      <w:r w:rsidRPr="00AA29FE">
        <w:rPr>
          <w:rtl/>
        </w:rPr>
        <w:t>محمد بن سيف</w:t>
      </w:r>
      <w:r w:rsidR="00107BC9">
        <w:rPr>
          <w:rtl/>
        </w:rPr>
        <w:t>.</w:t>
      </w:r>
      <w:r w:rsidRPr="00AA29FE">
        <w:rPr>
          <w:rtl/>
        </w:rPr>
        <w:t>..</w:t>
      </w:r>
      <w:r w:rsidR="000E3A7F">
        <w:rPr>
          <w:rtl/>
        </w:rPr>
        <w:t>)</w:t>
      </w:r>
      <w:r w:rsidR="00107BC9">
        <w:rPr>
          <w:rtl/>
        </w:rPr>
        <w:t>.</w:t>
      </w:r>
    </w:p>
    <w:p w:rsidR="00EE1CFC" w:rsidRPr="001A7650" w:rsidRDefault="00EE1CFC" w:rsidP="001A7650">
      <w:pPr>
        <w:pStyle w:val="libFootnote0"/>
      </w:pPr>
      <w:r w:rsidRPr="00AA29FE">
        <w:rPr>
          <w:rtl/>
        </w:rPr>
        <w:t>(2) كذا في نسخة السيد علي نقي</w:t>
      </w:r>
      <w:r w:rsidR="00107BC9">
        <w:rPr>
          <w:rtl/>
        </w:rPr>
        <w:t>،</w:t>
      </w:r>
      <w:r w:rsidRPr="00AA29FE">
        <w:rPr>
          <w:rtl/>
        </w:rPr>
        <w:t xml:space="preserve"> وفي مخطوطة طهران</w:t>
      </w:r>
      <w:r w:rsidR="00107BC9">
        <w:rPr>
          <w:rtl/>
        </w:rPr>
        <w:t>:</w:t>
      </w:r>
      <w:r w:rsidRPr="00AA29FE">
        <w:rPr>
          <w:rtl/>
        </w:rPr>
        <w:t xml:space="preserve"> </w:t>
      </w:r>
      <w:r w:rsidR="000E3A7F">
        <w:rPr>
          <w:rtl/>
        </w:rPr>
        <w:t>(</w:t>
      </w:r>
      <w:r w:rsidRPr="00AA29FE">
        <w:rPr>
          <w:rtl/>
        </w:rPr>
        <w:t>قال</w:t>
      </w:r>
      <w:r w:rsidR="00107BC9">
        <w:rPr>
          <w:rtl/>
        </w:rPr>
        <w:t>:</w:t>
      </w:r>
      <w:r w:rsidRPr="00AA29FE">
        <w:rPr>
          <w:rtl/>
        </w:rPr>
        <w:t xml:space="preserve"> حدثنا عمّي زكريا بن يحيى الخزاز</w:t>
      </w:r>
      <w:r w:rsidR="00107BC9">
        <w:rPr>
          <w:rtl/>
        </w:rPr>
        <w:t>.</w:t>
      </w:r>
      <w:r w:rsidRPr="00AA29FE">
        <w:rPr>
          <w:rtl/>
        </w:rPr>
        <w:t>..</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06" w:name="58"/>
      <w:bookmarkStart w:id="107" w:name="_Toc417982975"/>
      <w:r w:rsidRPr="00AA29FE">
        <w:rPr>
          <w:rtl/>
        </w:rPr>
        <w:lastRenderedPageBreak/>
        <w:t>الباب السابع والأربعون</w:t>
      </w:r>
      <w:bookmarkEnd w:id="106"/>
      <w:r w:rsidRPr="00AA29FE">
        <w:rPr>
          <w:rtl/>
        </w:rPr>
        <w:t xml:space="preserve"> </w:t>
      </w:r>
      <w:r w:rsidRPr="001A7650">
        <w:rPr>
          <w:rStyle w:val="libFootnotenumChar"/>
          <w:rtl/>
        </w:rPr>
        <w:t>(1)</w:t>
      </w:r>
      <w:bookmarkEnd w:id="107"/>
    </w:p>
    <w:p w:rsidR="000E3A7F" w:rsidRPr="00B05294" w:rsidRDefault="00EE1CFC" w:rsidP="00285200">
      <w:pPr>
        <w:pStyle w:val="libCenterBold2"/>
      </w:pPr>
      <w:r w:rsidRPr="00AA29FE">
        <w:rPr>
          <w:rtl/>
        </w:rPr>
        <w:t>فضيلة</w:t>
      </w:r>
    </w:p>
    <w:p w:rsidR="000E3A7F" w:rsidRPr="00E00003" w:rsidRDefault="00EE1CFC" w:rsidP="00E00003">
      <w:pPr>
        <w:pStyle w:val="libCenter"/>
      </w:pPr>
      <w:r w:rsidRPr="00AA29FE">
        <w:rPr>
          <w:rtl/>
        </w:rPr>
        <w:t>سحب سعادتها غواد وروائح</w:t>
      </w:r>
      <w:r w:rsidR="00107BC9">
        <w:rPr>
          <w:rtl/>
        </w:rPr>
        <w:t>،</w:t>
      </w:r>
      <w:r w:rsidRPr="00AA29FE">
        <w:rPr>
          <w:rtl/>
        </w:rPr>
        <w:t xml:space="preserve"> وفي مجالس أهل القلوب من ذكرها نفحات وروائح</w:t>
      </w:r>
    </w:p>
    <w:p w:rsidR="00737FD1" w:rsidRDefault="00EE1CFC" w:rsidP="00EE1CFC">
      <w:pPr>
        <w:pStyle w:val="libNormal"/>
        <w:rPr>
          <w:rtl/>
        </w:rPr>
      </w:pPr>
      <w:r w:rsidRPr="00EE1CFC">
        <w:rPr>
          <w:rtl/>
        </w:rPr>
        <w:t>186</w:t>
      </w:r>
      <w:r w:rsidR="000E3A7F">
        <w:rPr>
          <w:rtl/>
        </w:rPr>
        <w:t xml:space="preserve"> - </w:t>
      </w:r>
      <w:r w:rsidRPr="00EE1CFC">
        <w:rPr>
          <w:rtl/>
        </w:rPr>
        <w:t>أنبأني السيد النسّابة جلال الدين عبد الحميد بن فخار بن معد الموسوي قال</w:t>
      </w:r>
      <w:r w:rsidR="00107BC9">
        <w:rPr>
          <w:rtl/>
        </w:rPr>
        <w:t>:</w:t>
      </w:r>
      <w:r w:rsidRPr="00EE1CFC">
        <w:rPr>
          <w:rtl/>
        </w:rPr>
        <w:t xml:space="preserve"> أنبأنا النقيب شرف الدين أبو طالب عبد الرحمان بن عبد السميع الهاشمي الواسطي إجازة</w:t>
      </w:r>
      <w:r w:rsidR="00107BC9">
        <w:rPr>
          <w:rtl/>
        </w:rPr>
        <w:t>،</w:t>
      </w:r>
      <w:r w:rsidRPr="00EE1CFC">
        <w:rPr>
          <w:rtl/>
        </w:rPr>
        <w:t xml:space="preserve"> أنبأنا الشيخ سديد الدين شاذان بن جبرئيل بن إسماعيل القمّي بقراءتي عليه</w:t>
      </w:r>
      <w:r w:rsidR="00107BC9">
        <w:rPr>
          <w:rtl/>
        </w:rPr>
        <w:t>،</w:t>
      </w:r>
      <w:r w:rsidRPr="00EE1CFC">
        <w:rPr>
          <w:rtl/>
        </w:rPr>
        <w:t xml:space="preserve"> أنبأنا أبو عبد الله محمد بن عبد العزيز القمّي</w:t>
      </w:r>
      <w:r w:rsidR="00107BC9">
        <w:rPr>
          <w:rtl/>
        </w:rPr>
        <w:t>،</w:t>
      </w:r>
      <w:r w:rsidRPr="00EE1CFC">
        <w:rPr>
          <w:rtl/>
        </w:rPr>
        <w:t xml:space="preserve"> أنبأنا الإمام حاكم الدين أبو عبد الله محمد بن أحمد بن علي النطنزي قال</w:t>
      </w:r>
      <w:r w:rsidR="00107BC9">
        <w:rPr>
          <w:rtl/>
        </w:rPr>
        <w:t>:</w:t>
      </w:r>
      <w:r w:rsidRPr="00EE1CFC">
        <w:rPr>
          <w:rtl/>
        </w:rPr>
        <w:t xml:space="preserve"> أنبأنا القاضي أسفنديار بن رستم الغازي قال</w:t>
      </w:r>
      <w:r w:rsidR="00107BC9">
        <w:rPr>
          <w:rtl/>
        </w:rPr>
        <w:t>:</w:t>
      </w:r>
      <w:r w:rsidRPr="00EE1CFC">
        <w:rPr>
          <w:rtl/>
        </w:rPr>
        <w:t xml:space="preserve"> حدثنا أبو الرجاء بندار بن محمد بن جعفر</w:t>
      </w:r>
      <w:r w:rsidR="00107BC9">
        <w:rPr>
          <w:rtl/>
        </w:rPr>
        <w:t>،</w:t>
      </w:r>
      <w:r w:rsidRPr="00EE1CFC">
        <w:rPr>
          <w:rtl/>
        </w:rPr>
        <w:t xml:space="preserve"> قال</w:t>
      </w:r>
      <w:r w:rsidR="00107BC9">
        <w:rPr>
          <w:rtl/>
        </w:rPr>
        <w:t>:</w:t>
      </w:r>
      <w:r w:rsidRPr="00EE1CFC">
        <w:rPr>
          <w:rtl/>
        </w:rPr>
        <w:t xml:space="preserve"> أنبأنا أبو سعيد الحسن بن سهلان</w:t>
      </w:r>
      <w:r w:rsidR="00107BC9">
        <w:rPr>
          <w:rtl/>
        </w:rPr>
        <w:t>،</w:t>
      </w:r>
      <w:r w:rsidRPr="00EE1CFC">
        <w:rPr>
          <w:rtl/>
        </w:rPr>
        <w:t xml:space="preserve"> قال</w:t>
      </w:r>
      <w:r w:rsidR="00107BC9">
        <w:rPr>
          <w:rtl/>
        </w:rPr>
        <w:t>:</w:t>
      </w:r>
      <w:r w:rsidRPr="00EE1CFC">
        <w:rPr>
          <w:rtl/>
        </w:rPr>
        <w:t xml:space="preserve"> حدثنا أبو عبد الله محمد بن جعفر</w:t>
      </w:r>
      <w:r w:rsidR="00107BC9">
        <w:rPr>
          <w:rtl/>
        </w:rPr>
        <w:t>،</w:t>
      </w:r>
      <w:r w:rsidRPr="00EE1CFC">
        <w:rPr>
          <w:rtl/>
        </w:rPr>
        <w:t xml:space="preserve"> قال</w:t>
      </w:r>
      <w:r w:rsidR="00107BC9">
        <w:rPr>
          <w:rtl/>
        </w:rPr>
        <w:t>:</w:t>
      </w:r>
      <w:r w:rsidRPr="00EE1CFC">
        <w:rPr>
          <w:rtl/>
        </w:rPr>
        <w:t xml:space="preserve"> أنبأنا بهلول </w:t>
      </w:r>
      <w:r w:rsidRPr="00EE1CFC">
        <w:rPr>
          <w:rStyle w:val="libFootnotenumChar"/>
          <w:rtl/>
        </w:rPr>
        <w:t>(2)</w:t>
      </w:r>
      <w:r w:rsidRPr="00EE1CFC">
        <w:rPr>
          <w:rtl/>
        </w:rPr>
        <w:t xml:space="preserve"> بن إسحاق الأنباري قال</w:t>
      </w:r>
      <w:r w:rsidR="00107BC9">
        <w:rPr>
          <w:rtl/>
        </w:rPr>
        <w:t>:</w:t>
      </w:r>
      <w:r w:rsidRPr="00EE1CFC">
        <w:rPr>
          <w:rtl/>
        </w:rPr>
        <w:t xml:space="preserve"> حدثنا عمر بن محمد بن الحسن</w:t>
      </w:r>
      <w:r w:rsidR="00107BC9">
        <w:rPr>
          <w:rtl/>
        </w:rPr>
        <w:t>،</w:t>
      </w:r>
      <w:r w:rsidRPr="00EE1CFC">
        <w:rPr>
          <w:rtl/>
        </w:rPr>
        <w:t xml:space="preserve"> قال</w:t>
      </w:r>
      <w:r w:rsidR="00107BC9">
        <w:rPr>
          <w:rtl/>
        </w:rPr>
        <w:t>:</w:t>
      </w:r>
      <w:r w:rsidRPr="00EE1CFC">
        <w:rPr>
          <w:rtl/>
        </w:rPr>
        <w:t xml:space="preserve"> حدثنا عمرو بن جميع</w:t>
      </w:r>
      <w:r w:rsidR="00107BC9">
        <w:rPr>
          <w:rtl/>
        </w:rPr>
        <w:t>،</w:t>
      </w:r>
      <w:r w:rsidRPr="00EE1CFC">
        <w:rPr>
          <w:rtl/>
        </w:rPr>
        <w:t xml:space="preserve"> عن سليمان بن طهران بن مهران الأعمش</w:t>
      </w:r>
      <w:r w:rsidR="00107BC9">
        <w:rPr>
          <w:rtl/>
        </w:rPr>
        <w:t>،</w:t>
      </w:r>
      <w:r w:rsidRPr="00EE1CFC">
        <w:rPr>
          <w:rtl/>
        </w:rPr>
        <w:t xml:space="preserve"> عن إبراهيم</w:t>
      </w:r>
      <w:r w:rsidR="00107BC9">
        <w:rPr>
          <w:rtl/>
        </w:rPr>
        <w:t>،</w:t>
      </w:r>
      <w:r w:rsidRPr="00EE1CFC">
        <w:rPr>
          <w:rtl/>
        </w:rPr>
        <w:t xml:space="preserve"> عن علقمة</w:t>
      </w:r>
      <w:r w:rsidR="00107BC9">
        <w:rPr>
          <w:rtl/>
        </w:rPr>
        <w:t>،</w:t>
      </w:r>
      <w:r w:rsidRPr="00EE1CFC">
        <w:rPr>
          <w:rtl/>
        </w:rPr>
        <w:t xml:space="preserve"> عن عبد الله بن مسعود </w:t>
      </w:r>
      <w:r w:rsidR="000E3A7F">
        <w:rPr>
          <w:rtl/>
        </w:rPr>
        <w:t>[</w:t>
      </w:r>
      <w:r w:rsidRPr="00EE1CFC">
        <w:rPr>
          <w:rtl/>
        </w:rPr>
        <w:t>رضي الله عنه</w:t>
      </w:r>
      <w:r w:rsidR="000E3A7F">
        <w:rPr>
          <w:rtl/>
        </w:rPr>
        <w:t>]</w:t>
      </w:r>
      <w:r w:rsidRPr="00EE1CFC">
        <w:rPr>
          <w:rtl/>
        </w:rPr>
        <w:t xml:space="preserve"> </w:t>
      </w:r>
      <w:r w:rsidRPr="00EE1CFC">
        <w:rPr>
          <w:rStyle w:val="libFootnotenumChar"/>
          <w:rtl/>
        </w:rPr>
        <w:t>(3)</w:t>
      </w:r>
      <w:r w:rsidRPr="00EE1CFC">
        <w:rPr>
          <w:rtl/>
        </w:rPr>
        <w:t xml:space="preserve"> قال</w:t>
      </w:r>
      <w:r w:rsidR="00E00003">
        <w:rPr>
          <w:rtl/>
        </w:rPr>
        <w:t>:</w:t>
      </w:r>
    </w:p>
    <w:p w:rsidR="00EE1CFC" w:rsidRPr="00AA29FE" w:rsidRDefault="00737FD1" w:rsidP="00737FD1">
      <w:pPr>
        <w:pStyle w:val="libLine"/>
      </w:pPr>
      <w:r>
        <w:rPr>
          <w:rtl/>
        </w:rPr>
        <w:t>_</w:t>
      </w:r>
      <w:r w:rsidR="000E3A7F">
        <w:rPr>
          <w:rtl/>
        </w:rPr>
        <w:t>___________________</w:t>
      </w:r>
    </w:p>
    <w:p w:rsidR="00EE1CFC" w:rsidRPr="001A7650" w:rsidRDefault="00EE1CFC" w:rsidP="001A7650">
      <w:pPr>
        <w:pStyle w:val="libFootnote0"/>
      </w:pPr>
      <w:r w:rsidRPr="00AA29FE">
        <w:rPr>
          <w:rtl/>
        </w:rPr>
        <w:t>(1) وقبله كان في الأصل هكذا</w:t>
      </w:r>
      <w:r w:rsidR="00107BC9">
        <w:rPr>
          <w:rtl/>
        </w:rPr>
        <w:t>:</w:t>
      </w:r>
      <w:r w:rsidRPr="00AA29FE">
        <w:rPr>
          <w:rtl/>
        </w:rPr>
        <w:t xml:space="preserve"> </w:t>
      </w:r>
      <w:r w:rsidR="000E3A7F">
        <w:rPr>
          <w:rtl/>
        </w:rPr>
        <w:t>(</w:t>
      </w:r>
      <w:r w:rsidRPr="00AA29FE">
        <w:rPr>
          <w:rtl/>
        </w:rPr>
        <w:t>فيه خبر ما كتب على كل من أبواب الجنان والجحيم مسنداً</w:t>
      </w:r>
      <w:r w:rsidR="000E3A7F">
        <w:rPr>
          <w:rtl/>
        </w:rPr>
        <w:t>)</w:t>
      </w:r>
      <w:r w:rsidR="00107BC9">
        <w:rPr>
          <w:rtl/>
        </w:rPr>
        <w:t>.</w:t>
      </w:r>
    </w:p>
    <w:p w:rsidR="00EE1CFC" w:rsidRPr="001A7650" w:rsidRDefault="00EE1CFC" w:rsidP="001A7650">
      <w:pPr>
        <w:pStyle w:val="libFootnote0"/>
      </w:pPr>
      <w:r w:rsidRPr="00AA29FE">
        <w:rPr>
          <w:rtl/>
        </w:rPr>
        <w:t>والظاهر أنّها من زيادات الكتاب</w:t>
      </w:r>
      <w:r w:rsidR="00107BC9">
        <w:rPr>
          <w:rtl/>
        </w:rPr>
        <w:t>،</w:t>
      </w:r>
      <w:r w:rsidRPr="00AA29FE">
        <w:rPr>
          <w:rtl/>
        </w:rPr>
        <w:t xml:space="preserve"> فإن كان من المؤلّف فلا بد أن يكون محلّها بعد الباب لا قبله</w:t>
      </w:r>
      <w:r w:rsidR="00107BC9">
        <w:rPr>
          <w:rtl/>
        </w:rPr>
        <w:t>.</w:t>
      </w:r>
    </w:p>
    <w:p w:rsidR="00EE1CFC" w:rsidRPr="001A7650" w:rsidRDefault="00EE1CFC" w:rsidP="001A7650">
      <w:pPr>
        <w:pStyle w:val="libFootnote0"/>
      </w:pPr>
      <w:r w:rsidRPr="00AA29FE">
        <w:rPr>
          <w:rtl/>
        </w:rPr>
        <w:t>(2) كذا في نسخة السيد علي نقي</w:t>
      </w:r>
      <w:r w:rsidR="00107BC9">
        <w:rPr>
          <w:rtl/>
        </w:rPr>
        <w:t>،</w:t>
      </w:r>
      <w:r w:rsidRPr="00AA29FE">
        <w:rPr>
          <w:rtl/>
        </w:rPr>
        <w:t xml:space="preserve"> وفي مخطوطة طهران</w:t>
      </w:r>
      <w:r w:rsidR="00107BC9">
        <w:rPr>
          <w:rtl/>
        </w:rPr>
        <w:t>:</w:t>
      </w:r>
      <w:r w:rsidRPr="00AA29FE">
        <w:rPr>
          <w:rtl/>
        </w:rPr>
        <w:t xml:space="preserve"> </w:t>
      </w:r>
      <w:r w:rsidR="000E3A7F">
        <w:rPr>
          <w:rtl/>
        </w:rPr>
        <w:t>(</w:t>
      </w:r>
      <w:r w:rsidRPr="00AA29FE">
        <w:rPr>
          <w:rtl/>
        </w:rPr>
        <w:t>بهلوان بن إسحاق</w:t>
      </w:r>
      <w:r w:rsidR="00107BC9">
        <w:rPr>
          <w:rtl/>
        </w:rPr>
        <w:t>.</w:t>
      </w:r>
      <w:r w:rsidRPr="00AA29FE">
        <w:rPr>
          <w:rtl/>
        </w:rPr>
        <w:t>..</w:t>
      </w:r>
      <w:r w:rsidR="000E3A7F">
        <w:rPr>
          <w:rtl/>
        </w:rPr>
        <w:t>)</w:t>
      </w:r>
      <w:r w:rsidR="00107BC9">
        <w:rPr>
          <w:rtl/>
        </w:rPr>
        <w:t>.</w:t>
      </w:r>
    </w:p>
    <w:p w:rsidR="00EE1CFC" w:rsidRPr="001A7650" w:rsidRDefault="00EE1CFC" w:rsidP="001A7650">
      <w:pPr>
        <w:pStyle w:val="libFootnote0"/>
      </w:pPr>
      <w:r w:rsidRPr="00AA29FE">
        <w:rPr>
          <w:rtl/>
        </w:rPr>
        <w:t>(3) ما بين المعقوفات كان في الأصل هكذا</w:t>
      </w:r>
      <w:r w:rsidR="00107BC9">
        <w:rPr>
          <w:rtl/>
        </w:rPr>
        <w:t>:</w:t>
      </w:r>
      <w:r w:rsidRPr="00AA29FE">
        <w:rPr>
          <w:rtl/>
        </w:rPr>
        <w:t xml:space="preserve"> </w:t>
      </w:r>
      <w:r w:rsidR="000E3A7F">
        <w:rPr>
          <w:rtl/>
        </w:rPr>
        <w:t>(</w:t>
      </w:r>
      <w:r w:rsidRPr="00AA29FE">
        <w:rPr>
          <w:rtl/>
        </w:rPr>
        <w:t>رض</w:t>
      </w:r>
      <w:r w:rsidR="000E3A7F">
        <w:rPr>
          <w:rtl/>
        </w:rPr>
        <w:t>)</w:t>
      </w:r>
      <w:r w:rsidR="00107BC9">
        <w:rPr>
          <w:rtl/>
        </w:rPr>
        <w:t>.</w:t>
      </w:r>
    </w:p>
    <w:p w:rsidR="00EE1CFC" w:rsidRPr="001A7650" w:rsidRDefault="00EE1CFC" w:rsidP="001A7650">
      <w:pPr>
        <w:pStyle w:val="libFootnote0"/>
      </w:pPr>
      <w:r w:rsidRPr="00AA29FE">
        <w:rPr>
          <w:rtl/>
        </w:rPr>
        <w:t>والحديث رواه أيضاً في كتاب نظم درر السمطين ص 10</w:t>
      </w:r>
      <w:r w:rsidR="00107BC9">
        <w:rPr>
          <w:rtl/>
        </w:rPr>
        <w:t>،</w:t>
      </w:r>
      <w:r w:rsidRPr="00AA29FE">
        <w:rPr>
          <w:rtl/>
        </w:rPr>
        <w:t xml:space="preserve"> نقلاً عن المصنف</w:t>
      </w:r>
      <w:r w:rsidR="00107BC9">
        <w:rPr>
          <w:rtl/>
        </w:rPr>
        <w:t>،</w:t>
      </w:r>
      <w:r w:rsidRPr="00AA29FE">
        <w:rPr>
          <w:rtl/>
        </w:rPr>
        <w:t xml:space="preserve"> قال</w:t>
      </w:r>
      <w:r w:rsidR="00107BC9">
        <w:rPr>
          <w:rtl/>
        </w:rPr>
        <w:t>:</w:t>
      </w:r>
      <w:r w:rsidRPr="00AA29FE">
        <w:rPr>
          <w:rtl/>
        </w:rPr>
        <w:t xml:space="preserve"> ونقل الشيخ الإمام العالم صدر الدين إبراهيم بن محمد بن المؤيد الحموئي رحمه الله في كتاب فضائل أهل البيت عليهم السلام بسنده إلى عبد الله بن مسعود قال</w:t>
      </w:r>
      <w:r w:rsidR="00107BC9">
        <w:rPr>
          <w:rtl/>
        </w:rPr>
        <w:t>:</w:t>
      </w:r>
      <w:r w:rsidRPr="00AA29FE">
        <w:rPr>
          <w:rtl/>
        </w:rPr>
        <w:t xml:space="preserve"> قال رسول الله صلّى الله عليه وسلّم</w:t>
      </w:r>
      <w:r w:rsidR="00107BC9">
        <w:rPr>
          <w:rtl/>
        </w:rPr>
        <w:t>:</w:t>
      </w:r>
      <w:r w:rsidRPr="00AA29FE">
        <w:rPr>
          <w:rtl/>
        </w:rPr>
        <w:t xml:space="preserve"> لما أسري بي إلى السماء أمر </w:t>
      </w:r>
      <w:r w:rsidR="000E3A7F">
        <w:rPr>
          <w:rtl/>
        </w:rPr>
        <w:t>[</w:t>
      </w:r>
      <w:r w:rsidRPr="00AA29FE">
        <w:rPr>
          <w:rtl/>
        </w:rPr>
        <w:t>الله</w:t>
      </w:r>
      <w:r w:rsidR="000E3A7F">
        <w:rPr>
          <w:rtl/>
        </w:rPr>
        <w:t>]</w:t>
      </w:r>
      <w:r w:rsidRPr="00AA29FE">
        <w:rPr>
          <w:rtl/>
        </w:rPr>
        <w:t xml:space="preserve"> بعرض الجنّة والنار علي فرايتهما جميعاً</w:t>
      </w:r>
      <w:r w:rsidR="00107BC9">
        <w:rPr>
          <w:rtl/>
        </w:rPr>
        <w:t>،</w:t>
      </w:r>
      <w:r w:rsidRPr="00AA29FE">
        <w:rPr>
          <w:rtl/>
        </w:rPr>
        <w:t xml:space="preserve"> فرأيت الجنّة</w:t>
      </w:r>
      <w:r w:rsidR="00107BC9">
        <w:rPr>
          <w:rtl/>
        </w:rPr>
        <w:t>.</w:t>
      </w:r>
      <w:r w:rsidRPr="00AA29FE">
        <w:rPr>
          <w:rtl/>
        </w:rPr>
        <w:t>..</w:t>
      </w:r>
    </w:p>
    <w:p w:rsidR="00EE1CFC" w:rsidRPr="001A7650" w:rsidRDefault="00EE1CFC" w:rsidP="001A7650">
      <w:pPr>
        <w:pStyle w:val="libFootnote0"/>
      </w:pPr>
      <w:r w:rsidRPr="00AA29FE">
        <w:rPr>
          <w:rtl/>
        </w:rPr>
        <w:t>ورواه عنه شهاب الدين أحمد في كتاب توضيح الدلائل</w:t>
      </w:r>
      <w:r w:rsidR="00107BC9">
        <w:rPr>
          <w:rtl/>
        </w:rPr>
        <w:t>.</w:t>
      </w:r>
    </w:p>
    <w:p w:rsidR="00EE1CFC" w:rsidRPr="001A7650" w:rsidRDefault="00EE1CFC" w:rsidP="001A7650">
      <w:pPr>
        <w:pStyle w:val="libFootnote0"/>
      </w:pPr>
      <w:r w:rsidRPr="00AA29FE">
        <w:rPr>
          <w:rtl/>
        </w:rPr>
        <w:t>ورواه عنهما في حديث الطير من عبقات الأنوار</w:t>
      </w:r>
      <w:r w:rsidR="00107BC9">
        <w:rPr>
          <w:rtl/>
        </w:rPr>
        <w:t>،</w:t>
      </w:r>
      <w:r w:rsidRPr="00AA29FE">
        <w:rPr>
          <w:rtl/>
        </w:rPr>
        <w:t xml:space="preserve"> ص 407 ط 1</w:t>
      </w:r>
      <w:r w:rsidR="00107BC9">
        <w:rPr>
          <w:rtl/>
        </w:rPr>
        <w:t>.</w:t>
      </w:r>
    </w:p>
    <w:p w:rsidR="00EE1CFC" w:rsidRDefault="00EE1CFC" w:rsidP="00E00003">
      <w:pPr>
        <w:pStyle w:val="libPoemTiniChar"/>
      </w:pPr>
      <w:r>
        <w:rPr>
          <w:rtl/>
        </w:rPr>
        <w:br w:type="page"/>
      </w:r>
    </w:p>
    <w:p w:rsidR="00EE1CFC" w:rsidRPr="00AA29FE" w:rsidRDefault="00EE1CFC" w:rsidP="00EE1CFC">
      <w:pPr>
        <w:pStyle w:val="libNormal"/>
      </w:pPr>
      <w:r w:rsidRPr="00EE1CFC">
        <w:rPr>
          <w:rtl/>
        </w:rPr>
        <w:lastRenderedPageBreak/>
        <w:t>قال رسول الله صلّى الله عليه وسلّم</w:t>
      </w:r>
      <w:r w:rsidR="00107BC9">
        <w:rPr>
          <w:rtl/>
        </w:rPr>
        <w:t>:</w:t>
      </w:r>
      <w:r w:rsidRPr="00EE1CFC">
        <w:rPr>
          <w:rtl/>
        </w:rPr>
        <w:t xml:space="preserve"> </w:t>
      </w:r>
      <w:r w:rsidRPr="00EE1CFC">
        <w:rPr>
          <w:rStyle w:val="libBold2Char"/>
          <w:rtl/>
        </w:rPr>
        <w:t xml:space="preserve">لمّا أُسري بي إلى السماء أمر </w:t>
      </w:r>
      <w:r w:rsidR="000E3A7F">
        <w:rPr>
          <w:rStyle w:val="libBold2Char"/>
          <w:rtl/>
        </w:rPr>
        <w:t>(</w:t>
      </w:r>
      <w:r w:rsidRPr="00EE1CFC">
        <w:rPr>
          <w:rStyle w:val="libBold2Char"/>
          <w:rtl/>
        </w:rPr>
        <w:t>الله</w:t>
      </w:r>
      <w:r w:rsidR="000E3A7F">
        <w:rPr>
          <w:rStyle w:val="libBold2Char"/>
          <w:rtl/>
        </w:rPr>
        <w:t>)</w:t>
      </w:r>
      <w:r w:rsidRPr="00EE1CFC">
        <w:rPr>
          <w:rStyle w:val="libBold2Char"/>
          <w:rtl/>
        </w:rPr>
        <w:t xml:space="preserve"> بعرض الجنّة والنار عليّ فرأيتهما جميعاً</w:t>
      </w:r>
      <w:r w:rsidR="00107BC9">
        <w:rPr>
          <w:rStyle w:val="libBold2Char"/>
          <w:rtl/>
        </w:rPr>
        <w:t>،</w:t>
      </w:r>
      <w:r w:rsidRPr="00EE1CFC">
        <w:rPr>
          <w:rStyle w:val="libBold2Char"/>
          <w:rtl/>
        </w:rPr>
        <w:t xml:space="preserve"> رأيت الجنّة وألوان نعيمها</w:t>
      </w:r>
      <w:r w:rsidR="00107BC9">
        <w:rPr>
          <w:rStyle w:val="libBold2Char"/>
          <w:rtl/>
        </w:rPr>
        <w:t>،</w:t>
      </w:r>
      <w:r w:rsidRPr="00EE1CFC">
        <w:rPr>
          <w:rStyle w:val="libBold2Char"/>
          <w:rtl/>
        </w:rPr>
        <w:t xml:space="preserve"> ورأيت النار وألوان عذابها</w:t>
      </w:r>
      <w:r w:rsidR="00107BC9">
        <w:rPr>
          <w:rStyle w:val="libBold2Char"/>
          <w:rtl/>
        </w:rPr>
        <w:t>،</w:t>
      </w:r>
      <w:r w:rsidRPr="00EE1CFC">
        <w:rPr>
          <w:rStyle w:val="libBold2Char"/>
          <w:rtl/>
        </w:rPr>
        <w:t xml:space="preserve"> فلمّا رجعت قال لي جبرئيل عليه السلام</w:t>
      </w:r>
      <w:r w:rsidR="00107BC9">
        <w:rPr>
          <w:rStyle w:val="libBold2Char"/>
          <w:rtl/>
        </w:rPr>
        <w:t>:</w:t>
      </w:r>
      <w:r w:rsidRPr="00EE1CFC">
        <w:rPr>
          <w:rStyle w:val="libBold2Char"/>
          <w:rtl/>
        </w:rPr>
        <w:t xml:space="preserve"> هل قرأت يا رسول الله ما كان مكتوباً على أبواب الجنّة</w:t>
      </w:r>
      <w:r w:rsidR="00107BC9">
        <w:rPr>
          <w:rStyle w:val="libBold2Char"/>
          <w:rtl/>
        </w:rPr>
        <w:t>،</w:t>
      </w:r>
      <w:r w:rsidRPr="00EE1CFC">
        <w:rPr>
          <w:rStyle w:val="libBold2Char"/>
          <w:rtl/>
        </w:rPr>
        <w:t xml:space="preserve"> وما كان مكتوباً على أبواب النار</w:t>
      </w:r>
      <w:r w:rsidR="00107BC9">
        <w:rPr>
          <w:rStyle w:val="libBold2Char"/>
          <w:rtl/>
        </w:rPr>
        <w:t>؟</w:t>
      </w:r>
      <w:r w:rsidRPr="00EE1CFC">
        <w:rPr>
          <w:rStyle w:val="libBold2Char"/>
          <w:rtl/>
        </w:rPr>
        <w:t xml:space="preserve"> فقلت لا يا جبرئيل</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إنّ للجنّة ثمانية أبواب على كل باب منها أربع كلمات</w:t>
      </w:r>
      <w:r w:rsidR="00107BC9">
        <w:rPr>
          <w:rStyle w:val="libBold2Char"/>
          <w:rtl/>
        </w:rPr>
        <w:t>،</w:t>
      </w:r>
      <w:r w:rsidRPr="00EE1CFC">
        <w:rPr>
          <w:rStyle w:val="libBold2Char"/>
          <w:rtl/>
        </w:rPr>
        <w:t xml:space="preserve"> كلّ كلمة منها خير من الدنيا وما فيها لمَن تعلّمها واستعملها</w:t>
      </w:r>
      <w:r w:rsidR="00107BC9">
        <w:rPr>
          <w:rStyle w:val="libBold2Char"/>
          <w:rtl/>
        </w:rPr>
        <w:t>،</w:t>
      </w:r>
      <w:r w:rsidRPr="00EE1CFC">
        <w:rPr>
          <w:rStyle w:val="libBold2Char"/>
          <w:rtl/>
        </w:rPr>
        <w:t xml:space="preserve"> وإنّ للنار سبعة أبواب على كل باب منها ثلاث كلمات</w:t>
      </w:r>
      <w:r w:rsidR="00107BC9">
        <w:rPr>
          <w:rStyle w:val="libBold2Char"/>
          <w:rtl/>
        </w:rPr>
        <w:t>،</w:t>
      </w:r>
      <w:r w:rsidRPr="00EE1CFC">
        <w:rPr>
          <w:rStyle w:val="libBold2Char"/>
          <w:rtl/>
        </w:rPr>
        <w:t xml:space="preserve"> كل كلمة منها خير من الدنيا وما فيها لمَن تعلّمها واستعملها</w:t>
      </w:r>
      <w:r w:rsidR="00107BC9">
        <w:rPr>
          <w:rStyle w:val="libBold2Char"/>
          <w:rtl/>
        </w:rPr>
        <w:t>.</w:t>
      </w:r>
    </w:p>
    <w:p w:rsidR="00EE1CFC" w:rsidRPr="00AA29FE" w:rsidRDefault="00EE1CFC" w:rsidP="00EE1CFC">
      <w:pPr>
        <w:pStyle w:val="libNormal"/>
      </w:pPr>
      <w:r w:rsidRPr="00EE1CFC">
        <w:rPr>
          <w:rtl/>
        </w:rPr>
        <w:t>وإنّ للنار سبعة أبواب على كلّ باب منها ثلاث كلمات</w:t>
      </w:r>
      <w:r w:rsidR="00107BC9">
        <w:rPr>
          <w:rtl/>
        </w:rPr>
        <w:t>،</w:t>
      </w:r>
      <w:r w:rsidRPr="00EE1CFC">
        <w:rPr>
          <w:rtl/>
        </w:rPr>
        <w:t xml:space="preserve"> كل كلمة منها خير من الدنيا وما فيها لمن تعلّمها وعرفها </w:t>
      </w:r>
      <w:r w:rsidRPr="00EE1CFC">
        <w:rPr>
          <w:rStyle w:val="libFootnotenumChar"/>
          <w:rtl/>
        </w:rPr>
        <w:t>(1)</w:t>
      </w:r>
      <w:r w:rsidR="00107BC9">
        <w:rPr>
          <w:rtl/>
        </w:rPr>
        <w:t>.</w:t>
      </w:r>
    </w:p>
    <w:p w:rsidR="00EE1CFC" w:rsidRPr="00B05294" w:rsidRDefault="00EE1CFC" w:rsidP="00FB4103">
      <w:pPr>
        <w:pStyle w:val="libBold2"/>
      </w:pPr>
      <w:r w:rsidRPr="00AA29FE">
        <w:rPr>
          <w:rtl/>
        </w:rPr>
        <w:t>فقلت</w:t>
      </w:r>
      <w:r w:rsidR="00107BC9">
        <w:rPr>
          <w:rtl/>
        </w:rPr>
        <w:t>:</w:t>
      </w:r>
      <w:r w:rsidRPr="00AA29FE">
        <w:rPr>
          <w:rtl/>
        </w:rPr>
        <w:t xml:space="preserve"> يا جبرئيل ارجع معي لأقرأها</w:t>
      </w:r>
      <w:r w:rsidR="00107BC9">
        <w:rPr>
          <w:rtl/>
        </w:rPr>
        <w:t>،</w:t>
      </w:r>
      <w:r w:rsidRPr="00AA29FE">
        <w:rPr>
          <w:rtl/>
        </w:rPr>
        <w:t xml:space="preserve"> فرجع معي جبرئيل عليه السلام فبدأ بأبواب الجنّة</w:t>
      </w:r>
      <w:r w:rsidR="00107BC9">
        <w:rPr>
          <w:rtl/>
        </w:rPr>
        <w:t>.</w:t>
      </w:r>
    </w:p>
    <w:p w:rsidR="00EE1CFC" w:rsidRPr="00B05294" w:rsidRDefault="00EE1CFC" w:rsidP="00FB4103">
      <w:pPr>
        <w:pStyle w:val="libBold2"/>
      </w:pPr>
      <w:r w:rsidRPr="00AA29FE">
        <w:rPr>
          <w:rtl/>
        </w:rPr>
        <w:t>فإذا على الباب الأوّل منها مكتوب</w:t>
      </w:r>
      <w:r w:rsidR="00107BC9">
        <w:rPr>
          <w:rtl/>
        </w:rPr>
        <w:t>:</w:t>
      </w:r>
      <w:r w:rsidRPr="00AA29FE">
        <w:rPr>
          <w:rtl/>
        </w:rPr>
        <w:t xml:space="preserve"> لا إله إلاّ الله</w:t>
      </w:r>
      <w:r w:rsidR="00107BC9">
        <w:rPr>
          <w:rtl/>
        </w:rPr>
        <w:t>،</w:t>
      </w:r>
      <w:r w:rsidRPr="00AA29FE">
        <w:rPr>
          <w:rtl/>
        </w:rPr>
        <w:t xml:space="preserve"> محمد رسول الله علي والله</w:t>
      </w:r>
      <w:r w:rsidR="00107BC9">
        <w:rPr>
          <w:rtl/>
        </w:rPr>
        <w:t>،</w:t>
      </w:r>
      <w:r w:rsidRPr="00AA29FE">
        <w:rPr>
          <w:rtl/>
        </w:rPr>
        <w:t xml:space="preserve"> لكل شيء حيلة وحيلة طيب العيش في الدنيا أربع خصال</w:t>
      </w:r>
      <w:r w:rsidR="00107BC9">
        <w:rPr>
          <w:rtl/>
        </w:rPr>
        <w:t>:</w:t>
      </w:r>
      <w:r w:rsidRPr="00AA29FE">
        <w:rPr>
          <w:rtl/>
        </w:rPr>
        <w:t xml:space="preserve"> القناعة</w:t>
      </w:r>
      <w:r w:rsidR="00107BC9">
        <w:rPr>
          <w:rtl/>
        </w:rPr>
        <w:t>،</w:t>
      </w:r>
      <w:r w:rsidRPr="00AA29FE">
        <w:rPr>
          <w:rtl/>
        </w:rPr>
        <w:t xml:space="preserve"> ونبذ الحقد</w:t>
      </w:r>
      <w:r w:rsidR="00107BC9">
        <w:rPr>
          <w:rtl/>
        </w:rPr>
        <w:t>،</w:t>
      </w:r>
      <w:r w:rsidRPr="00AA29FE">
        <w:rPr>
          <w:rtl/>
        </w:rPr>
        <w:t xml:space="preserve"> وترك الحسد</w:t>
      </w:r>
      <w:r w:rsidR="00107BC9">
        <w:rPr>
          <w:rtl/>
        </w:rPr>
        <w:t>،</w:t>
      </w:r>
      <w:r w:rsidRPr="00AA29FE">
        <w:rPr>
          <w:rtl/>
        </w:rPr>
        <w:t xml:space="preserve"> ومجالسة أهل الخير</w:t>
      </w:r>
      <w:r w:rsidR="00107BC9">
        <w:rPr>
          <w:rtl/>
        </w:rPr>
        <w:t>.</w:t>
      </w:r>
    </w:p>
    <w:p w:rsidR="00EE1CFC" w:rsidRPr="00B05294" w:rsidRDefault="00EE1CFC" w:rsidP="00FB4103">
      <w:pPr>
        <w:pStyle w:val="libBold2"/>
      </w:pPr>
      <w:r w:rsidRPr="00AA29FE">
        <w:rPr>
          <w:rtl/>
        </w:rPr>
        <w:t>وعلى الباب الثاني مكتوب</w:t>
      </w:r>
      <w:r w:rsidR="00107BC9">
        <w:rPr>
          <w:rtl/>
        </w:rPr>
        <w:t>:</w:t>
      </w:r>
      <w:r w:rsidRPr="00AA29FE">
        <w:rPr>
          <w:rtl/>
        </w:rPr>
        <w:t xml:space="preserve"> لا إله إلاّ الله</w:t>
      </w:r>
      <w:r w:rsidR="00107BC9">
        <w:rPr>
          <w:rtl/>
        </w:rPr>
        <w:t>،</w:t>
      </w:r>
      <w:r w:rsidRPr="00AA29FE">
        <w:rPr>
          <w:rtl/>
        </w:rPr>
        <w:t xml:space="preserve"> محمّد رسول الله عليّ وليّ الله</w:t>
      </w:r>
      <w:r w:rsidR="00107BC9">
        <w:rPr>
          <w:rtl/>
        </w:rPr>
        <w:t>،</w:t>
      </w:r>
      <w:r w:rsidRPr="00AA29FE">
        <w:rPr>
          <w:rtl/>
        </w:rPr>
        <w:t xml:space="preserve"> لكل شيء حيلة وحيلة السرور في الآخرة أربع خصال</w:t>
      </w:r>
      <w:r w:rsidR="00107BC9">
        <w:rPr>
          <w:rtl/>
        </w:rPr>
        <w:t>:</w:t>
      </w:r>
      <w:r w:rsidRPr="00AA29FE">
        <w:rPr>
          <w:rtl/>
        </w:rPr>
        <w:t xml:space="preserve"> مسح رأس اليتامى والتعطّف على الأرامل</w:t>
      </w:r>
      <w:r w:rsidR="00107BC9">
        <w:rPr>
          <w:rtl/>
        </w:rPr>
        <w:t>،</w:t>
      </w:r>
      <w:r w:rsidRPr="00AA29FE">
        <w:rPr>
          <w:rtl/>
        </w:rPr>
        <w:t xml:space="preserve"> والسعي في حوائج المسلمين</w:t>
      </w:r>
      <w:r w:rsidR="00107BC9">
        <w:rPr>
          <w:rtl/>
        </w:rPr>
        <w:t>،</w:t>
      </w:r>
      <w:r w:rsidRPr="00AA29FE">
        <w:rPr>
          <w:rtl/>
        </w:rPr>
        <w:t xml:space="preserve"> وتفقّد الفقراء والمساكين</w:t>
      </w:r>
      <w:r w:rsidR="00107BC9">
        <w:rPr>
          <w:rtl/>
        </w:rPr>
        <w:t>.</w:t>
      </w:r>
    </w:p>
    <w:p w:rsidR="00EE1CFC" w:rsidRPr="00B05294" w:rsidRDefault="00EE1CFC" w:rsidP="00FB4103">
      <w:pPr>
        <w:pStyle w:val="libBold2"/>
      </w:pPr>
      <w:r w:rsidRPr="00AA29FE">
        <w:rPr>
          <w:rtl/>
        </w:rPr>
        <w:t>وعلى الباب الثالث منها مكتوب</w:t>
      </w:r>
      <w:r w:rsidR="00107BC9">
        <w:rPr>
          <w:rtl/>
        </w:rPr>
        <w:t>:</w:t>
      </w:r>
      <w:r w:rsidRPr="00AA29FE">
        <w:rPr>
          <w:rtl/>
        </w:rPr>
        <w:t xml:space="preserve"> لا إله إلاّ الله</w:t>
      </w:r>
      <w:r w:rsidR="00107BC9">
        <w:rPr>
          <w:rtl/>
        </w:rPr>
        <w:t>،</w:t>
      </w:r>
      <w:r w:rsidRPr="00AA29FE">
        <w:rPr>
          <w:rtl/>
        </w:rPr>
        <w:t xml:space="preserve"> محمد رسول الله</w:t>
      </w:r>
      <w:r w:rsidR="00107BC9">
        <w:rPr>
          <w:rtl/>
        </w:rPr>
        <w:t>،</w:t>
      </w:r>
      <w:r w:rsidRPr="00AA29FE">
        <w:rPr>
          <w:rtl/>
        </w:rPr>
        <w:t xml:space="preserve"> علي وليّ الله</w:t>
      </w:r>
      <w:r w:rsidR="00107BC9">
        <w:rPr>
          <w:rtl/>
        </w:rPr>
        <w:t>،</w:t>
      </w:r>
      <w:r w:rsidRPr="00AA29FE">
        <w:rPr>
          <w:rtl/>
        </w:rPr>
        <w:t xml:space="preserve"> لكل شيء حيلة وحيلة الصحّة في الدنيا</w:t>
      </w:r>
      <w:r w:rsidR="00107BC9">
        <w:rPr>
          <w:rtl/>
        </w:rPr>
        <w:t>:</w:t>
      </w:r>
      <w:r w:rsidRPr="00AA29FE">
        <w:rPr>
          <w:rtl/>
        </w:rPr>
        <w:t xml:space="preserve"> أربع خصال</w:t>
      </w:r>
      <w:r w:rsidR="00107BC9">
        <w:rPr>
          <w:rtl/>
        </w:rPr>
        <w:t>:</w:t>
      </w:r>
      <w:r w:rsidRPr="00AA29FE">
        <w:rPr>
          <w:rtl/>
        </w:rPr>
        <w:t xml:space="preserve"> قلّة الكلام</w:t>
      </w:r>
      <w:r w:rsidR="00107BC9">
        <w:rPr>
          <w:rtl/>
        </w:rPr>
        <w:t>،</w:t>
      </w:r>
      <w:r w:rsidRPr="00AA29FE">
        <w:rPr>
          <w:rtl/>
        </w:rPr>
        <w:t xml:space="preserve"> وقلّة المنام</w:t>
      </w:r>
      <w:r w:rsidR="00107BC9">
        <w:rPr>
          <w:rtl/>
        </w:rPr>
        <w:t>،</w:t>
      </w:r>
      <w:r w:rsidRPr="00AA29FE">
        <w:rPr>
          <w:rtl/>
        </w:rPr>
        <w:t xml:space="preserve"> وقلّة المشي</w:t>
      </w:r>
      <w:r w:rsidR="00107BC9">
        <w:rPr>
          <w:rtl/>
        </w:rPr>
        <w:t>،</w:t>
      </w:r>
      <w:r w:rsidRPr="00AA29FE">
        <w:rPr>
          <w:rtl/>
        </w:rPr>
        <w:t xml:space="preserve"> وقلّة الطعام</w:t>
      </w:r>
      <w:r w:rsidR="00107BC9">
        <w:rPr>
          <w:rtl/>
        </w:rPr>
        <w:t>.</w:t>
      </w:r>
    </w:p>
    <w:p w:rsidR="00EE1CFC" w:rsidRPr="00B05294" w:rsidRDefault="00EE1CFC" w:rsidP="00FB4103">
      <w:pPr>
        <w:pStyle w:val="libBold2"/>
      </w:pPr>
      <w:r w:rsidRPr="00AA29FE">
        <w:rPr>
          <w:rtl/>
        </w:rPr>
        <w:t>وعلى الباب الرابع منها مكتوب</w:t>
      </w:r>
      <w:r w:rsidR="00107BC9">
        <w:rPr>
          <w:rtl/>
        </w:rPr>
        <w:t>:</w:t>
      </w:r>
      <w:r w:rsidRPr="00AA29FE">
        <w:rPr>
          <w:rtl/>
        </w:rPr>
        <w:t xml:space="preserve"> لا إله إلاّ الله</w:t>
      </w:r>
      <w:r w:rsidR="00107BC9">
        <w:rPr>
          <w:rtl/>
        </w:rPr>
        <w:t>،</w:t>
      </w:r>
      <w:r w:rsidRPr="00AA29FE">
        <w:rPr>
          <w:rtl/>
        </w:rPr>
        <w:t xml:space="preserve"> محمد رسول الله عليّ وليّ الله</w:t>
      </w:r>
      <w:r w:rsidR="00107BC9">
        <w:rPr>
          <w:rtl/>
        </w:rPr>
        <w:t>،</w:t>
      </w:r>
      <w:r w:rsidRPr="00AA29FE">
        <w:rPr>
          <w:rtl/>
        </w:rPr>
        <w:t xml:space="preserve"> مَن كان يؤمن بالله واليوم الآخر فليكرم جاره</w:t>
      </w:r>
      <w:r w:rsidR="00107BC9">
        <w:rPr>
          <w:rtl/>
        </w:rPr>
        <w:t>،</w:t>
      </w:r>
      <w:r w:rsidRPr="00AA29FE">
        <w:rPr>
          <w:rtl/>
        </w:rPr>
        <w:t xml:space="preserve"> مَن كان يؤمن بالله واليوم الآخر فليكرم ضيفه</w:t>
      </w:r>
      <w:r w:rsidR="00107BC9">
        <w:rPr>
          <w:rtl/>
        </w:rPr>
        <w:t>،</w:t>
      </w:r>
      <w:r w:rsidRPr="00AA29FE">
        <w:rPr>
          <w:rtl/>
        </w:rPr>
        <w:t xml:space="preserve"> مَن كان يؤمن بالله واليوم الآخر فليبرّ والديه</w:t>
      </w:r>
      <w:r w:rsidR="00107BC9">
        <w:rPr>
          <w:rtl/>
        </w:rPr>
        <w:t>،</w:t>
      </w:r>
      <w:r w:rsidRPr="00AA29FE">
        <w:rPr>
          <w:rtl/>
        </w:rPr>
        <w:t xml:space="preserve"> مَن كان يؤمن بالله واليوم الآخر فليقل خيراً أو يسكت</w:t>
      </w:r>
      <w:r w:rsidR="00107BC9">
        <w:rPr>
          <w:rtl/>
        </w:rPr>
        <w:t>.</w:t>
      </w:r>
    </w:p>
    <w:p w:rsidR="00EE1CFC" w:rsidRPr="00B05294" w:rsidRDefault="00EE1CFC" w:rsidP="00FB4103">
      <w:pPr>
        <w:pStyle w:val="libBold2"/>
      </w:pPr>
      <w:r w:rsidRPr="00AA29FE">
        <w:rPr>
          <w:rtl/>
        </w:rPr>
        <w:t>وعلى الباب الخامس منها مكتوب</w:t>
      </w:r>
      <w:r w:rsidR="00107BC9">
        <w:rPr>
          <w:rtl/>
        </w:rPr>
        <w:t>:</w:t>
      </w:r>
      <w:r w:rsidRPr="00AA29FE">
        <w:rPr>
          <w:rtl/>
        </w:rPr>
        <w:t xml:space="preserve"> لا إله إلاّ الله</w:t>
      </w:r>
      <w:r w:rsidR="00107BC9">
        <w:rPr>
          <w:rtl/>
        </w:rPr>
        <w:t>،</w:t>
      </w:r>
      <w:r w:rsidRPr="00AA29FE">
        <w:rPr>
          <w:rtl/>
        </w:rPr>
        <w:t xml:space="preserve"> محمد رسول الله علي ولي الله</w:t>
      </w:r>
      <w:r w:rsidR="00107BC9">
        <w:rPr>
          <w:rtl/>
        </w:rPr>
        <w:t>،</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(1) كذا في الأصل والتكرار فيه ظاهر وجلي</w:t>
      </w:r>
      <w:r w:rsidR="00107BC9">
        <w:rPr>
          <w:rtl/>
        </w:rPr>
        <w:t>.</w:t>
      </w:r>
    </w:p>
    <w:p w:rsidR="00EE1CFC" w:rsidRDefault="00EE1CFC" w:rsidP="00E00003">
      <w:pPr>
        <w:pStyle w:val="libPoemTiniChar"/>
      </w:pPr>
      <w:r>
        <w:rPr>
          <w:rtl/>
        </w:rPr>
        <w:br w:type="page"/>
      </w:r>
    </w:p>
    <w:p w:rsidR="00EE1CFC" w:rsidRPr="00AA29FE" w:rsidRDefault="00EE1CFC" w:rsidP="00EE1CFC">
      <w:pPr>
        <w:pStyle w:val="libNormal"/>
      </w:pPr>
      <w:r w:rsidRPr="000E3A7F">
        <w:rPr>
          <w:rStyle w:val="libBold2Char"/>
          <w:rtl/>
        </w:rPr>
        <w:lastRenderedPageBreak/>
        <w:t>مَن أراد أن لا يذلّ فلا يذلّ</w:t>
      </w:r>
      <w:r w:rsidR="00107BC9" w:rsidRPr="000E3A7F">
        <w:rPr>
          <w:rStyle w:val="libBold2Char"/>
          <w:rtl/>
        </w:rPr>
        <w:t>،</w:t>
      </w:r>
      <w:r w:rsidRPr="000E3A7F">
        <w:rPr>
          <w:rStyle w:val="libBold2Char"/>
          <w:rtl/>
        </w:rPr>
        <w:t xml:space="preserve"> ومَن أراد أن لا</w:t>
      </w:r>
      <w:r w:rsidRPr="00EE1CFC">
        <w:rPr>
          <w:rStyle w:val="libBold2Char"/>
          <w:rtl/>
        </w:rPr>
        <w:t xml:space="preserve"> يشتم فلا يشتم</w:t>
      </w:r>
      <w:r w:rsidR="00107BC9">
        <w:rPr>
          <w:rStyle w:val="libBold2Char"/>
          <w:rtl/>
        </w:rPr>
        <w:t>،</w:t>
      </w:r>
      <w:r w:rsidRPr="00EE1CFC">
        <w:rPr>
          <w:rStyle w:val="libBold2Char"/>
          <w:rtl/>
        </w:rPr>
        <w:t xml:space="preserve"> ومَن أراد أن لا يظلم فلا يظلم</w:t>
      </w:r>
      <w:r w:rsidR="00107BC9">
        <w:rPr>
          <w:rStyle w:val="libBold2Char"/>
          <w:rtl/>
        </w:rPr>
        <w:t>،</w:t>
      </w:r>
      <w:r w:rsidRPr="00EE1CFC">
        <w:rPr>
          <w:rStyle w:val="libBold2Char"/>
          <w:rtl/>
        </w:rPr>
        <w:t xml:space="preserve"> ومَن أراد أن يستمسك بالعروة الوثقى فليستمسك</w:t>
      </w:r>
      <w:r w:rsidRPr="00EE1CFC">
        <w:rPr>
          <w:rtl/>
        </w:rPr>
        <w:t xml:space="preserve"> </w:t>
      </w:r>
      <w:r w:rsidRPr="00EE1CFC">
        <w:rPr>
          <w:rStyle w:val="libFootnotenumChar"/>
          <w:rtl/>
        </w:rPr>
        <w:t>(1)</w:t>
      </w:r>
      <w:r w:rsidRPr="00EE1CFC">
        <w:rPr>
          <w:rStyle w:val="libBold2Char"/>
          <w:rtl/>
        </w:rPr>
        <w:t xml:space="preserve"> يقول</w:t>
      </w:r>
      <w:r w:rsidR="00107BC9">
        <w:rPr>
          <w:rStyle w:val="libBold2Char"/>
          <w:rtl/>
        </w:rPr>
        <w:t>:</w:t>
      </w:r>
      <w:r w:rsidRPr="00EE1CFC">
        <w:rPr>
          <w:rStyle w:val="libBold2Char"/>
          <w:rtl/>
        </w:rPr>
        <w:t xml:space="preserve"> لا إله إلاّ الله</w:t>
      </w:r>
      <w:r w:rsidR="00107BC9">
        <w:rPr>
          <w:rStyle w:val="libBold2Char"/>
          <w:rtl/>
        </w:rPr>
        <w:t>،</w:t>
      </w:r>
      <w:r w:rsidRPr="00EE1CFC">
        <w:rPr>
          <w:rStyle w:val="libBold2Char"/>
          <w:rtl/>
        </w:rPr>
        <w:t xml:space="preserve"> محمد رسول الله علي وليّ الله</w:t>
      </w:r>
      <w:r w:rsidR="00107BC9">
        <w:rPr>
          <w:rStyle w:val="libBold2Char"/>
          <w:rtl/>
        </w:rPr>
        <w:t>.</w:t>
      </w:r>
    </w:p>
    <w:p w:rsidR="00EE1CFC" w:rsidRPr="00AA29FE" w:rsidRDefault="00EE1CFC" w:rsidP="00EE1CFC">
      <w:pPr>
        <w:pStyle w:val="libNormal"/>
      </w:pPr>
      <w:r w:rsidRPr="000E3A7F">
        <w:rPr>
          <w:rStyle w:val="libBold2Char"/>
          <w:rtl/>
        </w:rPr>
        <w:t>وعلى الباب السادس منها مكتوب</w:t>
      </w:r>
      <w:r w:rsidR="00107BC9" w:rsidRPr="000E3A7F">
        <w:rPr>
          <w:rStyle w:val="libBold2Char"/>
          <w:rtl/>
        </w:rPr>
        <w:t>:</w:t>
      </w:r>
      <w:r w:rsidRPr="000E3A7F">
        <w:rPr>
          <w:rStyle w:val="libBold2Char"/>
          <w:rtl/>
        </w:rPr>
        <w:t xml:space="preserve"> لا إله إلاّ الله</w:t>
      </w:r>
      <w:r w:rsidR="00107BC9" w:rsidRPr="000E3A7F">
        <w:rPr>
          <w:rStyle w:val="libBold2Char"/>
          <w:rtl/>
        </w:rPr>
        <w:t>،</w:t>
      </w:r>
      <w:r w:rsidRPr="00EE1CFC">
        <w:rPr>
          <w:rStyle w:val="libBold2Char"/>
          <w:rtl/>
        </w:rPr>
        <w:t xml:space="preserve"> محمد رسول الله</w:t>
      </w:r>
      <w:r w:rsidR="00107BC9">
        <w:rPr>
          <w:rStyle w:val="libBold2Char"/>
          <w:rtl/>
        </w:rPr>
        <w:t>،</w:t>
      </w:r>
      <w:r w:rsidRPr="00EE1CFC">
        <w:rPr>
          <w:rStyle w:val="libBold2Char"/>
          <w:rtl/>
        </w:rPr>
        <w:t xml:space="preserve"> علي وليّ الله</w:t>
      </w:r>
      <w:r w:rsidR="00107BC9">
        <w:rPr>
          <w:rStyle w:val="libBold2Char"/>
          <w:rtl/>
        </w:rPr>
        <w:t>،</w:t>
      </w:r>
      <w:r w:rsidRPr="00EE1CFC">
        <w:rPr>
          <w:rStyle w:val="libBold2Char"/>
          <w:rtl/>
        </w:rPr>
        <w:t xml:space="preserve"> مَن أحبّ أن يكون قبره واسعاً فسيحاً فلينق المساجد</w:t>
      </w:r>
      <w:r w:rsidR="00107BC9">
        <w:rPr>
          <w:rStyle w:val="libBold2Char"/>
          <w:rtl/>
        </w:rPr>
        <w:t>،</w:t>
      </w:r>
      <w:r w:rsidRPr="00EE1CFC">
        <w:rPr>
          <w:rStyle w:val="libBold2Char"/>
          <w:rtl/>
        </w:rPr>
        <w:t xml:space="preserve"> مَن أحبّ أن لا يأكله الديدان تحت الأرض فليكنس المساجد</w:t>
      </w:r>
      <w:r w:rsidR="00107BC9">
        <w:rPr>
          <w:rStyle w:val="libBold2Char"/>
          <w:rtl/>
        </w:rPr>
        <w:t>،</w:t>
      </w:r>
      <w:r w:rsidRPr="00EE1CFC">
        <w:rPr>
          <w:rStyle w:val="libBold2Char"/>
          <w:rtl/>
        </w:rPr>
        <w:t xml:space="preserve"> من أحبّ أن لا يظلم لحده فلينوّر المساجد</w:t>
      </w:r>
      <w:r w:rsidR="00107BC9">
        <w:rPr>
          <w:rStyle w:val="libBold2Char"/>
          <w:rtl/>
        </w:rPr>
        <w:t>،</w:t>
      </w:r>
      <w:r w:rsidRPr="00EE1CFC">
        <w:rPr>
          <w:rStyle w:val="libBold2Char"/>
          <w:rtl/>
        </w:rPr>
        <w:t xml:space="preserve"> ومَن أراد أن يبقى طريّاً </w:t>
      </w:r>
      <w:r w:rsidRPr="00EE1CFC">
        <w:rPr>
          <w:rStyle w:val="libFootnotenumChar"/>
          <w:rtl/>
        </w:rPr>
        <w:t>(2)</w:t>
      </w:r>
      <w:r w:rsidRPr="00EE1CFC">
        <w:rPr>
          <w:rtl/>
        </w:rPr>
        <w:t xml:space="preserve"> </w:t>
      </w:r>
      <w:r w:rsidRPr="00EE1CFC">
        <w:rPr>
          <w:rStyle w:val="libBold2Char"/>
          <w:rtl/>
        </w:rPr>
        <w:t>تحت الأرض فلا يبلى جسده فلينشر بسط المساجد</w:t>
      </w:r>
      <w:r w:rsidR="00107BC9">
        <w:rPr>
          <w:rStyle w:val="libBold2Char"/>
          <w:rtl/>
        </w:rPr>
        <w:t>.</w:t>
      </w:r>
    </w:p>
    <w:p w:rsidR="00EE1CFC" w:rsidRPr="00B05294" w:rsidRDefault="00EE1CFC" w:rsidP="00FB4103">
      <w:pPr>
        <w:pStyle w:val="libBold2"/>
      </w:pPr>
      <w:r w:rsidRPr="00AA29FE">
        <w:rPr>
          <w:rtl/>
        </w:rPr>
        <w:t>وعلى الباب السابع منها مكتوب</w:t>
      </w:r>
      <w:r w:rsidR="00107BC9">
        <w:rPr>
          <w:rtl/>
        </w:rPr>
        <w:t>:</w:t>
      </w:r>
      <w:r w:rsidRPr="00AA29FE">
        <w:rPr>
          <w:rtl/>
        </w:rPr>
        <w:t xml:space="preserve"> لا إله إلاّ الله</w:t>
      </w:r>
      <w:r w:rsidR="00107BC9">
        <w:rPr>
          <w:rtl/>
        </w:rPr>
        <w:t>،</w:t>
      </w:r>
      <w:r w:rsidRPr="00AA29FE">
        <w:rPr>
          <w:rtl/>
        </w:rPr>
        <w:t xml:space="preserve"> محمد رسول الله</w:t>
      </w:r>
      <w:r w:rsidR="00107BC9">
        <w:rPr>
          <w:rtl/>
        </w:rPr>
        <w:t>،</w:t>
      </w:r>
      <w:r w:rsidRPr="00AA29FE">
        <w:rPr>
          <w:rtl/>
        </w:rPr>
        <w:t xml:space="preserve"> عليّ وليّ الله</w:t>
      </w:r>
      <w:r w:rsidR="00107BC9">
        <w:rPr>
          <w:rtl/>
        </w:rPr>
        <w:t>،</w:t>
      </w:r>
      <w:r w:rsidRPr="00AA29FE">
        <w:rPr>
          <w:rtl/>
        </w:rPr>
        <w:t xml:space="preserve"> بياض القلب في أربع خصال</w:t>
      </w:r>
      <w:r w:rsidR="00107BC9">
        <w:rPr>
          <w:rtl/>
        </w:rPr>
        <w:t>:</w:t>
      </w:r>
      <w:r w:rsidRPr="00AA29FE">
        <w:rPr>
          <w:rtl/>
        </w:rPr>
        <w:t xml:space="preserve"> في عيادة المريض واتباع الجنائز</w:t>
      </w:r>
      <w:r w:rsidR="00107BC9">
        <w:rPr>
          <w:rtl/>
        </w:rPr>
        <w:t>،</w:t>
      </w:r>
      <w:r w:rsidRPr="00AA29FE">
        <w:rPr>
          <w:rtl/>
        </w:rPr>
        <w:t xml:space="preserve"> وشراء أكفان الموتى ودفع القرض</w:t>
      </w:r>
      <w:r w:rsidR="00107BC9">
        <w:rPr>
          <w:rtl/>
        </w:rPr>
        <w:t>.</w:t>
      </w:r>
    </w:p>
    <w:p w:rsidR="00EE1CFC" w:rsidRPr="00B05294" w:rsidRDefault="00EE1CFC" w:rsidP="00FB4103">
      <w:pPr>
        <w:pStyle w:val="libBold2"/>
      </w:pPr>
      <w:r w:rsidRPr="00AA29FE">
        <w:rPr>
          <w:rtl/>
        </w:rPr>
        <w:t>وعلى الباب الثامن منها مكتوب</w:t>
      </w:r>
      <w:r w:rsidR="00107BC9">
        <w:rPr>
          <w:rtl/>
        </w:rPr>
        <w:t>:</w:t>
      </w:r>
      <w:r w:rsidRPr="00AA29FE">
        <w:rPr>
          <w:rtl/>
        </w:rPr>
        <w:t xml:space="preserve"> لا إله إلاّ الله</w:t>
      </w:r>
      <w:r w:rsidR="00107BC9">
        <w:rPr>
          <w:rtl/>
        </w:rPr>
        <w:t>،</w:t>
      </w:r>
      <w:r w:rsidRPr="00AA29FE">
        <w:rPr>
          <w:rtl/>
        </w:rPr>
        <w:t xml:space="preserve"> محمد رسول الله</w:t>
      </w:r>
      <w:r w:rsidR="00107BC9">
        <w:rPr>
          <w:rtl/>
        </w:rPr>
        <w:t>،</w:t>
      </w:r>
      <w:r w:rsidRPr="00AA29FE">
        <w:rPr>
          <w:rtl/>
        </w:rPr>
        <w:t xml:space="preserve"> علي وليّ الله</w:t>
      </w:r>
      <w:r w:rsidR="00107BC9">
        <w:rPr>
          <w:rtl/>
        </w:rPr>
        <w:t>.</w:t>
      </w:r>
    </w:p>
    <w:p w:rsidR="00EE1CFC" w:rsidRPr="00AA29FE" w:rsidRDefault="00EE1CFC" w:rsidP="00EE1CFC">
      <w:pPr>
        <w:pStyle w:val="libNormal"/>
      </w:pPr>
      <w:r w:rsidRPr="000E3A7F">
        <w:rPr>
          <w:rStyle w:val="libBold2Char"/>
          <w:rtl/>
        </w:rPr>
        <w:t>مَن أراد الدخول من هذه الأبواب الثمانية فليتمسّك</w:t>
      </w:r>
      <w:r w:rsidRPr="00EE1CFC">
        <w:rPr>
          <w:rStyle w:val="libBold2Char"/>
          <w:rtl/>
        </w:rPr>
        <w:t xml:space="preserve"> بأربع خصال</w:t>
      </w:r>
      <w:r w:rsidR="00107BC9">
        <w:rPr>
          <w:rStyle w:val="libBold2Char"/>
          <w:rtl/>
        </w:rPr>
        <w:t>:</w:t>
      </w:r>
      <w:r w:rsidRPr="00EE1CFC">
        <w:rPr>
          <w:rStyle w:val="libBold2Char"/>
          <w:rtl/>
        </w:rPr>
        <w:t xml:space="preserve"> بالصدق </w:t>
      </w:r>
      <w:r w:rsidRPr="00EE1CFC">
        <w:rPr>
          <w:rStyle w:val="libFootnotenumChar"/>
          <w:rtl/>
        </w:rPr>
        <w:t>(3)</w:t>
      </w:r>
      <w:r w:rsidRPr="00EE1CFC">
        <w:rPr>
          <w:rtl/>
        </w:rPr>
        <w:t xml:space="preserve"> </w:t>
      </w:r>
      <w:r w:rsidRPr="00EE1CFC">
        <w:rPr>
          <w:rStyle w:val="libBold2Char"/>
          <w:rtl/>
        </w:rPr>
        <w:t>والسخاء وحسن الأخلاق</w:t>
      </w:r>
      <w:r w:rsidR="00107BC9">
        <w:rPr>
          <w:rStyle w:val="libBold2Char"/>
          <w:rtl/>
        </w:rPr>
        <w:t>،</w:t>
      </w:r>
      <w:r w:rsidRPr="00EE1CFC">
        <w:rPr>
          <w:rStyle w:val="libBold2Char"/>
          <w:rtl/>
        </w:rPr>
        <w:t xml:space="preserve"> وكفّ الأذى عن عباد الله عزّ وجلّ</w:t>
      </w:r>
      <w:r w:rsidR="00107BC9">
        <w:rPr>
          <w:rStyle w:val="libBold2Char"/>
          <w:rtl/>
        </w:rPr>
        <w:t>.</w:t>
      </w:r>
    </w:p>
    <w:p w:rsidR="00EE1CFC" w:rsidRPr="00B05294" w:rsidRDefault="00EE1CFC" w:rsidP="00FB4103">
      <w:pPr>
        <w:pStyle w:val="libBold2"/>
      </w:pPr>
      <w:r w:rsidRPr="00AA29FE">
        <w:rPr>
          <w:rtl/>
        </w:rPr>
        <w:t>ثم جئنا إلى أبواب جهنّم فإذا على الباب الأول منها مكتوب ثلاث كلمات</w:t>
      </w:r>
      <w:r w:rsidR="00107BC9">
        <w:rPr>
          <w:rtl/>
        </w:rPr>
        <w:t>:</w:t>
      </w:r>
      <w:r w:rsidRPr="00AA29FE">
        <w:rPr>
          <w:rtl/>
        </w:rPr>
        <w:t xml:space="preserve"> لعن الله الكذّابين</w:t>
      </w:r>
      <w:r w:rsidR="00107BC9">
        <w:rPr>
          <w:rtl/>
        </w:rPr>
        <w:t>،</w:t>
      </w:r>
      <w:r w:rsidRPr="00AA29FE">
        <w:rPr>
          <w:rtl/>
        </w:rPr>
        <w:t xml:space="preserve"> لعن الله الباخلين</w:t>
      </w:r>
      <w:r w:rsidR="00107BC9">
        <w:rPr>
          <w:rtl/>
        </w:rPr>
        <w:t>،</w:t>
      </w:r>
      <w:r w:rsidRPr="00AA29FE">
        <w:rPr>
          <w:rtl/>
        </w:rPr>
        <w:t xml:space="preserve"> لعن الله الظالمين</w:t>
      </w:r>
      <w:r w:rsidR="00107BC9">
        <w:rPr>
          <w:rtl/>
        </w:rPr>
        <w:t>.</w:t>
      </w:r>
    </w:p>
    <w:p w:rsidR="00EE1CFC" w:rsidRPr="00B05294" w:rsidRDefault="00EE1CFC" w:rsidP="00FB4103">
      <w:pPr>
        <w:pStyle w:val="libBold2"/>
      </w:pPr>
      <w:r w:rsidRPr="00AA29FE">
        <w:rPr>
          <w:rtl/>
        </w:rPr>
        <w:t>وعلى الباب الثاني منها مكتوب ثلاث كلمات</w:t>
      </w:r>
      <w:r w:rsidR="00107BC9">
        <w:rPr>
          <w:rtl/>
        </w:rPr>
        <w:t>:</w:t>
      </w:r>
      <w:r w:rsidRPr="00AA29FE">
        <w:rPr>
          <w:rtl/>
        </w:rPr>
        <w:t xml:space="preserve"> مَن رجا الله سعد</w:t>
      </w:r>
      <w:r w:rsidR="00107BC9">
        <w:rPr>
          <w:rtl/>
        </w:rPr>
        <w:t>،</w:t>
      </w:r>
      <w:r w:rsidRPr="00AA29FE">
        <w:rPr>
          <w:rtl/>
        </w:rPr>
        <w:t xml:space="preserve"> ومَن خاف الله آمن</w:t>
      </w:r>
      <w:r w:rsidR="00107BC9">
        <w:rPr>
          <w:rtl/>
        </w:rPr>
        <w:t>،</w:t>
      </w:r>
      <w:r w:rsidRPr="00AA29FE">
        <w:rPr>
          <w:rtl/>
        </w:rPr>
        <w:t xml:space="preserve"> والهالك المغرور مَن رجا سوى الله وخاف غيره</w:t>
      </w:r>
      <w:r w:rsidR="00107BC9">
        <w:rPr>
          <w:rtl/>
        </w:rPr>
        <w:t>.</w:t>
      </w:r>
    </w:p>
    <w:p w:rsidR="00EE1CFC" w:rsidRPr="00B05294" w:rsidRDefault="00EE1CFC" w:rsidP="00FB4103">
      <w:pPr>
        <w:pStyle w:val="libBold2"/>
      </w:pPr>
      <w:r w:rsidRPr="00AA29FE">
        <w:rPr>
          <w:rtl/>
        </w:rPr>
        <w:t>وعلى الباب الثالث منها مكتوب</w:t>
      </w:r>
      <w:r w:rsidR="00107BC9">
        <w:rPr>
          <w:rtl/>
        </w:rPr>
        <w:t>:</w:t>
      </w:r>
      <w:r w:rsidRPr="00AA29FE">
        <w:rPr>
          <w:rtl/>
        </w:rPr>
        <w:t xml:space="preserve"> مَن أراد أن لا يكون عرياناً في القيامة فليكس الجلود العارية</w:t>
      </w:r>
      <w:r w:rsidR="00107BC9">
        <w:rPr>
          <w:rtl/>
        </w:rPr>
        <w:t>،</w:t>
      </w:r>
      <w:r w:rsidRPr="00AA29FE">
        <w:rPr>
          <w:rtl/>
        </w:rPr>
        <w:t xml:space="preserve"> مَن أراد أن لا يكون عطشاناً في القيامة فليسق العطشان في الدنيا</w:t>
      </w:r>
      <w:r w:rsidR="00107BC9">
        <w:rPr>
          <w:rtl/>
        </w:rPr>
        <w:t>.</w:t>
      </w:r>
    </w:p>
    <w:p w:rsidR="00EE1CFC" w:rsidRPr="00B05294" w:rsidRDefault="00EE1CFC" w:rsidP="00FB4103">
      <w:pPr>
        <w:pStyle w:val="libBold2"/>
      </w:pPr>
      <w:r w:rsidRPr="00AA29FE">
        <w:rPr>
          <w:rtl/>
        </w:rPr>
        <w:t>وعلى الباب الرابع منها مكتوب ثلاث كلمات</w:t>
      </w:r>
      <w:r w:rsidR="00107BC9">
        <w:rPr>
          <w:rtl/>
        </w:rPr>
        <w:t>:</w:t>
      </w:r>
      <w:r w:rsidRPr="00AA29FE">
        <w:rPr>
          <w:rtl/>
        </w:rPr>
        <w:t xml:space="preserve"> أذلّ الله مَن أهان الإسلام</w:t>
      </w:r>
      <w:r w:rsidR="00107BC9">
        <w:rPr>
          <w:rtl/>
        </w:rPr>
        <w:t>،</w:t>
      </w:r>
    </w:p>
    <w:p w:rsidR="00EE1CFC" w:rsidRPr="00AA29FE" w:rsidRDefault="000E3A7F" w:rsidP="00737FD1">
      <w:pPr>
        <w:pStyle w:val="libLine"/>
      </w:pPr>
      <w:r>
        <w:rPr>
          <w:rtl/>
        </w:rPr>
        <w:t>____________________</w:t>
      </w:r>
    </w:p>
    <w:p w:rsidR="00EE1CFC" w:rsidRPr="001A7650" w:rsidRDefault="00EE1CFC" w:rsidP="001A7650">
      <w:pPr>
        <w:pStyle w:val="libFootnote0"/>
      </w:pPr>
      <w:r w:rsidRPr="00AA29FE">
        <w:rPr>
          <w:rtl/>
        </w:rPr>
        <w:t>(1) كذا في نسخة السيد علي نقي</w:t>
      </w:r>
      <w:r w:rsidR="00107BC9">
        <w:rPr>
          <w:rtl/>
        </w:rPr>
        <w:t>،</w:t>
      </w:r>
      <w:r w:rsidRPr="00AA29FE">
        <w:rPr>
          <w:rtl/>
        </w:rPr>
        <w:t xml:space="preserve"> وفي مخطوطة طهران</w:t>
      </w:r>
      <w:r w:rsidR="00107BC9">
        <w:rPr>
          <w:rtl/>
        </w:rPr>
        <w:t>.</w:t>
      </w:r>
      <w:r w:rsidRPr="00AA29FE">
        <w:rPr>
          <w:rtl/>
        </w:rPr>
        <w:t xml:space="preserve"> </w:t>
      </w:r>
      <w:r w:rsidR="000E3A7F">
        <w:rPr>
          <w:rtl/>
        </w:rPr>
        <w:t>(</w:t>
      </w:r>
      <w:r w:rsidRPr="00AA29FE">
        <w:rPr>
          <w:rtl/>
        </w:rPr>
        <w:t>ومَن أراد أن يتمسّك</w:t>
      </w:r>
      <w:r w:rsidR="00107BC9">
        <w:rPr>
          <w:rtl/>
        </w:rPr>
        <w:t>.</w:t>
      </w:r>
      <w:r w:rsidRPr="00AA29FE">
        <w:rPr>
          <w:rtl/>
        </w:rPr>
        <w:t>.. فليتمسّك بقول</w:t>
      </w:r>
      <w:r w:rsidR="00107BC9">
        <w:rPr>
          <w:rtl/>
        </w:rPr>
        <w:t>:</w:t>
      </w:r>
      <w:r w:rsidRPr="00AA29FE">
        <w:rPr>
          <w:rtl/>
        </w:rPr>
        <w:t xml:space="preserve"> لا إله إلاّ الله</w:t>
      </w:r>
      <w:r w:rsidR="00107BC9">
        <w:rPr>
          <w:rtl/>
        </w:rPr>
        <w:t>.</w:t>
      </w:r>
      <w:r w:rsidRPr="00AA29FE">
        <w:rPr>
          <w:rtl/>
        </w:rPr>
        <w:t>..</w:t>
      </w:r>
      <w:r w:rsidR="000E3A7F">
        <w:rPr>
          <w:rtl/>
        </w:rPr>
        <w:t>)</w:t>
      </w:r>
      <w:r w:rsidR="00107BC9">
        <w:rPr>
          <w:rtl/>
        </w:rPr>
        <w:t>.</w:t>
      </w:r>
    </w:p>
    <w:p w:rsidR="00EE1CFC" w:rsidRPr="001A7650" w:rsidRDefault="00EE1CFC" w:rsidP="001A7650">
      <w:pPr>
        <w:pStyle w:val="libFootnote0"/>
      </w:pPr>
      <w:r w:rsidRPr="00AA29FE">
        <w:rPr>
          <w:rtl/>
        </w:rPr>
        <w:t>(2) كذا في مخطوطة طهران</w:t>
      </w:r>
      <w:r w:rsidR="00107BC9">
        <w:rPr>
          <w:rtl/>
        </w:rPr>
        <w:t>،</w:t>
      </w:r>
      <w:r w:rsidRPr="00AA29FE">
        <w:rPr>
          <w:rtl/>
        </w:rPr>
        <w:t xml:space="preserve"> وفي نسخة السيد علي نقي</w:t>
      </w:r>
      <w:r w:rsidR="00107BC9">
        <w:rPr>
          <w:rtl/>
        </w:rPr>
        <w:t>:</w:t>
      </w:r>
      <w:r w:rsidRPr="00AA29FE">
        <w:rPr>
          <w:rtl/>
        </w:rPr>
        <w:t xml:space="preserve"> </w:t>
      </w:r>
      <w:r w:rsidR="000E3A7F">
        <w:rPr>
          <w:rtl/>
        </w:rPr>
        <w:t>(</w:t>
      </w:r>
      <w:r w:rsidRPr="00AA29FE">
        <w:rPr>
          <w:rtl/>
        </w:rPr>
        <w:t>مَن أحب أن يبقى طرياً</w:t>
      </w:r>
      <w:r w:rsidR="00107BC9">
        <w:rPr>
          <w:rtl/>
        </w:rPr>
        <w:t>.</w:t>
      </w:r>
      <w:r w:rsidRPr="00AA29FE">
        <w:rPr>
          <w:rtl/>
        </w:rPr>
        <w:t>..</w:t>
      </w:r>
      <w:r w:rsidR="000E3A7F">
        <w:rPr>
          <w:rtl/>
        </w:rPr>
        <w:t>)</w:t>
      </w:r>
      <w:r w:rsidR="00107BC9">
        <w:rPr>
          <w:rtl/>
        </w:rPr>
        <w:t>.</w:t>
      </w:r>
    </w:p>
    <w:p w:rsidR="000E3A7F" w:rsidRDefault="00EE1CFC" w:rsidP="001A7650">
      <w:pPr>
        <w:pStyle w:val="libFootnote0"/>
      </w:pPr>
      <w:r w:rsidRPr="00AA29FE">
        <w:rPr>
          <w:rtl/>
        </w:rPr>
        <w:t>(3) هذا هو الظاهر</w:t>
      </w:r>
      <w:r w:rsidR="00107BC9">
        <w:rPr>
          <w:rtl/>
        </w:rPr>
        <w:t>،</w:t>
      </w:r>
      <w:r w:rsidRPr="00AA29FE">
        <w:rPr>
          <w:rtl/>
        </w:rPr>
        <w:t xml:space="preserve"> وفي الأصل</w:t>
      </w:r>
      <w:r w:rsidR="00107BC9">
        <w:rPr>
          <w:rtl/>
        </w:rPr>
        <w:t>:</w:t>
      </w:r>
      <w:r w:rsidRPr="00AA29FE">
        <w:rPr>
          <w:rtl/>
        </w:rPr>
        <w:t xml:space="preserve"> </w:t>
      </w:r>
      <w:r w:rsidR="000E3A7F">
        <w:rPr>
          <w:rtl/>
        </w:rPr>
        <w:t>(</w:t>
      </w:r>
      <w:r w:rsidRPr="00AA29FE">
        <w:rPr>
          <w:rtl/>
        </w:rPr>
        <w:t>بالصدقة</w:t>
      </w:r>
      <w:r w:rsidR="000E3A7F">
        <w:rPr>
          <w:rtl/>
        </w:rPr>
        <w:t>)</w:t>
      </w:r>
      <w:r w:rsidR="00107BC9">
        <w:rPr>
          <w:rtl/>
        </w:rPr>
        <w:t>.</w:t>
      </w:r>
    </w:p>
    <w:p w:rsidR="00EE1CFC" w:rsidRDefault="00EE1CFC" w:rsidP="00E00003">
      <w:pPr>
        <w:pStyle w:val="libPoemTiniChar"/>
        <w:rPr>
          <w:rtl/>
        </w:rPr>
      </w:pPr>
      <w:r>
        <w:rPr>
          <w:rtl/>
        </w:rPr>
        <w:br w:type="page"/>
      </w:r>
    </w:p>
    <w:p w:rsidR="00EE1CFC" w:rsidRPr="00984F9B" w:rsidRDefault="00EE1CFC" w:rsidP="00EE1CFC">
      <w:pPr>
        <w:pStyle w:val="libNormal"/>
      </w:pPr>
      <w:r w:rsidRPr="000E3A7F">
        <w:rPr>
          <w:rStyle w:val="libBold2Char"/>
          <w:rtl/>
        </w:rPr>
        <w:lastRenderedPageBreak/>
        <w:t>أذلّ الله مَن أهان أهل بيت نبي الله</w:t>
      </w:r>
      <w:r w:rsidR="00107BC9" w:rsidRPr="000E3A7F">
        <w:rPr>
          <w:rStyle w:val="libBold2Char"/>
          <w:rtl/>
        </w:rPr>
        <w:t>،</w:t>
      </w:r>
      <w:r w:rsidRPr="000E3A7F">
        <w:rPr>
          <w:rStyle w:val="libBold2Char"/>
          <w:rtl/>
        </w:rPr>
        <w:t xml:space="preserve"> أذلّ الله</w:t>
      </w:r>
      <w:r w:rsidRPr="00EE1CFC">
        <w:rPr>
          <w:rStyle w:val="libBold2Char"/>
          <w:rtl/>
        </w:rPr>
        <w:t xml:space="preserve"> مَن أعان الظالمين على ظلم المخلوقين</w:t>
      </w:r>
      <w:r w:rsidRPr="00EE1CFC">
        <w:rPr>
          <w:rtl/>
        </w:rPr>
        <w:t xml:space="preserve"> </w:t>
      </w:r>
      <w:r w:rsidRPr="00EE1CFC">
        <w:rPr>
          <w:rStyle w:val="libFootnotenumChar"/>
          <w:rtl/>
        </w:rPr>
        <w:t>(1)</w:t>
      </w:r>
      <w:r w:rsidR="00107BC9">
        <w:rPr>
          <w:rtl/>
        </w:rPr>
        <w:t>.</w:t>
      </w:r>
    </w:p>
    <w:p w:rsidR="00EE1CFC" w:rsidRPr="00B05294" w:rsidRDefault="00EE1CFC" w:rsidP="000E3A7F">
      <w:pPr>
        <w:pStyle w:val="libBold2"/>
      </w:pPr>
      <w:r w:rsidRPr="00984F9B">
        <w:rPr>
          <w:rtl/>
        </w:rPr>
        <w:t>وعلى الباب الخامس منها مكتوب ثلاث كلمات</w:t>
      </w:r>
      <w:r w:rsidR="00107BC9">
        <w:rPr>
          <w:rtl/>
        </w:rPr>
        <w:t>:</w:t>
      </w:r>
      <w:r w:rsidRPr="00984F9B">
        <w:rPr>
          <w:rtl/>
        </w:rPr>
        <w:t xml:space="preserve"> لا تتبع الهوى فإنّ الهوى بجانب الإيمان</w:t>
      </w:r>
      <w:r w:rsidR="00107BC9">
        <w:rPr>
          <w:rtl/>
        </w:rPr>
        <w:t>،</w:t>
      </w:r>
      <w:r w:rsidRPr="00984F9B">
        <w:rPr>
          <w:rtl/>
        </w:rPr>
        <w:t xml:space="preserve"> ولا تكثر منطقك فيما لا يعنيك فتسقط عن عين ربّك</w:t>
      </w:r>
      <w:r w:rsidR="00107BC9">
        <w:rPr>
          <w:rtl/>
        </w:rPr>
        <w:t>،</w:t>
      </w:r>
      <w:r w:rsidRPr="00984F9B">
        <w:rPr>
          <w:rtl/>
        </w:rPr>
        <w:t xml:space="preserve"> ولا تكن عوناً للظالمين</w:t>
      </w:r>
      <w:r w:rsidR="00107BC9">
        <w:rPr>
          <w:rtl/>
        </w:rPr>
        <w:t>،</w:t>
      </w:r>
      <w:r w:rsidRPr="00984F9B">
        <w:rPr>
          <w:rtl/>
        </w:rPr>
        <w:t xml:space="preserve"> فإنّ الجنّة لم تخلق للظالمين</w:t>
      </w:r>
      <w:r w:rsidR="00107BC9">
        <w:rPr>
          <w:rtl/>
        </w:rPr>
        <w:t>.</w:t>
      </w:r>
    </w:p>
    <w:p w:rsidR="00EE1CFC" w:rsidRPr="00B05294" w:rsidRDefault="00EE1CFC" w:rsidP="000E3A7F">
      <w:pPr>
        <w:pStyle w:val="libBold2"/>
      </w:pPr>
      <w:r w:rsidRPr="00984F9B">
        <w:rPr>
          <w:rtl/>
        </w:rPr>
        <w:t>وعلى الباب السادس منها مكتوب ثلاث كلمات</w:t>
      </w:r>
      <w:r w:rsidR="00107BC9">
        <w:rPr>
          <w:rtl/>
        </w:rPr>
        <w:t>:</w:t>
      </w:r>
      <w:r w:rsidRPr="00984F9B">
        <w:rPr>
          <w:rtl/>
        </w:rPr>
        <w:t xml:space="preserve"> أنا حرام على المجتهدين</w:t>
      </w:r>
      <w:r w:rsidR="00107BC9">
        <w:rPr>
          <w:rtl/>
        </w:rPr>
        <w:t>،</w:t>
      </w:r>
      <w:r w:rsidRPr="00984F9B">
        <w:rPr>
          <w:rtl/>
        </w:rPr>
        <w:t xml:space="preserve"> أنا حرام على المتصدّقين</w:t>
      </w:r>
      <w:r w:rsidR="00107BC9">
        <w:rPr>
          <w:rtl/>
        </w:rPr>
        <w:t>،</w:t>
      </w:r>
      <w:r w:rsidRPr="00984F9B">
        <w:rPr>
          <w:rtl/>
        </w:rPr>
        <w:t xml:space="preserve"> أنا حرام على الصائمين</w:t>
      </w:r>
      <w:r w:rsidR="00107BC9">
        <w:rPr>
          <w:rtl/>
        </w:rPr>
        <w:t>.</w:t>
      </w:r>
    </w:p>
    <w:p w:rsidR="00EE1CFC" w:rsidRPr="00984F9B" w:rsidRDefault="00EE1CFC" w:rsidP="00EE1CFC">
      <w:pPr>
        <w:pStyle w:val="libNormal"/>
      </w:pPr>
      <w:r w:rsidRPr="000E3A7F">
        <w:rPr>
          <w:rStyle w:val="libBold2Char"/>
          <w:rtl/>
        </w:rPr>
        <w:t>وعلى الباب السابع منها مكتوب ثلاث كلمات</w:t>
      </w:r>
      <w:r w:rsidR="00107BC9" w:rsidRPr="000E3A7F">
        <w:rPr>
          <w:rStyle w:val="libBold2Char"/>
          <w:rtl/>
        </w:rPr>
        <w:t>:</w:t>
      </w:r>
      <w:r w:rsidRPr="000E3A7F">
        <w:rPr>
          <w:rStyle w:val="libBold2Char"/>
          <w:rtl/>
        </w:rPr>
        <w:t xml:space="preserve"> حاسبوا</w:t>
      </w:r>
      <w:r w:rsidRPr="00EE1CFC">
        <w:rPr>
          <w:rStyle w:val="libBold2Char"/>
          <w:rtl/>
        </w:rPr>
        <w:t xml:space="preserve"> أنفسكم قبل أن تحاسبوا</w:t>
      </w:r>
      <w:r w:rsidR="00107BC9">
        <w:rPr>
          <w:rStyle w:val="libBold2Char"/>
          <w:rtl/>
        </w:rPr>
        <w:t>،</w:t>
      </w:r>
      <w:r w:rsidRPr="00EE1CFC">
        <w:rPr>
          <w:rStyle w:val="libBold2Char"/>
          <w:rtl/>
        </w:rPr>
        <w:t xml:space="preserve"> </w:t>
      </w:r>
      <w:r w:rsidR="000E3A7F">
        <w:rPr>
          <w:rStyle w:val="libBold2Char"/>
          <w:rtl/>
        </w:rPr>
        <w:t>[</w:t>
      </w:r>
      <w:r w:rsidRPr="00EE1CFC">
        <w:rPr>
          <w:rStyle w:val="libBold2Char"/>
          <w:rtl/>
        </w:rPr>
        <w:t>و</w:t>
      </w:r>
      <w:r w:rsidR="000E3A7F">
        <w:rPr>
          <w:rStyle w:val="libBold2Char"/>
          <w:rtl/>
        </w:rPr>
        <w:t>]</w:t>
      </w:r>
      <w:r w:rsidRPr="00EE1CFC">
        <w:rPr>
          <w:rStyle w:val="libBold2Char"/>
          <w:rtl/>
        </w:rPr>
        <w:t xml:space="preserve"> وبّخوا أنفسكم قبل أن توبّخوا</w:t>
      </w:r>
      <w:r w:rsidR="00107BC9">
        <w:rPr>
          <w:rStyle w:val="libBold2Char"/>
          <w:rtl/>
        </w:rPr>
        <w:t>،</w:t>
      </w:r>
      <w:r w:rsidRPr="00EE1CFC">
        <w:rPr>
          <w:rStyle w:val="libBold2Char"/>
          <w:rtl/>
        </w:rPr>
        <w:t xml:space="preserve"> وادعوا الله عزّ وجلّ قبل أن تردوا عليه ولا تقدرون على ذلك</w:t>
      </w:r>
      <w:r w:rsidR="00107BC9">
        <w:rPr>
          <w:rtl/>
        </w:rPr>
        <w:t>.</w:t>
      </w:r>
    </w:p>
    <w:p w:rsidR="00EE1CFC" w:rsidRPr="00984F9B" w:rsidRDefault="000E3A7F" w:rsidP="00737FD1">
      <w:pPr>
        <w:pStyle w:val="libLine"/>
      </w:pPr>
      <w:r>
        <w:rPr>
          <w:rtl/>
        </w:rPr>
        <w:t>____________________</w:t>
      </w:r>
    </w:p>
    <w:p w:rsidR="00EE1CFC" w:rsidRPr="001A7650" w:rsidRDefault="00EE1CFC" w:rsidP="001A7650">
      <w:pPr>
        <w:pStyle w:val="libFootnote0"/>
      </w:pPr>
      <w:r w:rsidRPr="00984F9B">
        <w:rPr>
          <w:rtl/>
        </w:rPr>
        <w:t>(1) وقال السمهودي في كتاب جواهر العقدين</w:t>
      </w:r>
      <w:r w:rsidR="00107BC9">
        <w:rPr>
          <w:rtl/>
        </w:rPr>
        <w:t>:</w:t>
      </w:r>
      <w:r w:rsidRPr="00984F9B">
        <w:rPr>
          <w:rtl/>
        </w:rPr>
        <w:t xml:space="preserve"> وأخرج الصدر إبراهيم بن المؤيد الحموي في </w:t>
      </w:r>
      <w:r w:rsidR="000E3A7F">
        <w:rPr>
          <w:rtl/>
        </w:rPr>
        <w:t>[</w:t>
      </w:r>
      <w:r w:rsidRPr="00984F9B">
        <w:rPr>
          <w:rtl/>
        </w:rPr>
        <w:t>كتاب</w:t>
      </w:r>
      <w:r w:rsidR="000E3A7F">
        <w:rPr>
          <w:rtl/>
        </w:rPr>
        <w:t>]</w:t>
      </w:r>
      <w:r w:rsidRPr="00984F9B">
        <w:rPr>
          <w:rtl/>
        </w:rPr>
        <w:t xml:space="preserve"> فضل أهل البيت</w:t>
      </w:r>
      <w:r w:rsidR="000E3A7F">
        <w:rPr>
          <w:rtl/>
        </w:rPr>
        <w:t xml:space="preserve"> - </w:t>
      </w:r>
      <w:r w:rsidRPr="00984F9B">
        <w:rPr>
          <w:rtl/>
        </w:rPr>
        <w:t xml:space="preserve">فيما نقله </w:t>
      </w:r>
      <w:r w:rsidR="000E3A7F">
        <w:rPr>
          <w:rtl/>
        </w:rPr>
        <w:t>[</w:t>
      </w:r>
      <w:r w:rsidRPr="00984F9B">
        <w:rPr>
          <w:rtl/>
        </w:rPr>
        <w:t>عنه</w:t>
      </w:r>
      <w:r w:rsidR="000E3A7F">
        <w:rPr>
          <w:rtl/>
        </w:rPr>
        <w:t>]</w:t>
      </w:r>
      <w:r w:rsidRPr="00984F9B">
        <w:rPr>
          <w:rtl/>
        </w:rPr>
        <w:t xml:space="preserve"> الجمال الزرندي</w:t>
      </w:r>
      <w:r w:rsidR="000E3A7F">
        <w:rPr>
          <w:rtl/>
        </w:rPr>
        <w:t xml:space="preserve"> - </w:t>
      </w:r>
      <w:r w:rsidRPr="00984F9B">
        <w:rPr>
          <w:rtl/>
        </w:rPr>
        <w:t>عن ابن مسعود رضي الله عنه حديثاً يتضمّن وصف ما أراه جبرئيل النبي صلّى الله عليه وسلّم في ليلة الإسراء مكتوباً على أبواب الجنّة والنار</w:t>
      </w:r>
      <w:r w:rsidR="00107BC9">
        <w:rPr>
          <w:rtl/>
        </w:rPr>
        <w:t>،</w:t>
      </w:r>
      <w:r w:rsidRPr="00984F9B">
        <w:rPr>
          <w:rtl/>
        </w:rPr>
        <w:t xml:space="preserve"> قال فيه</w:t>
      </w:r>
      <w:r w:rsidR="00E00003">
        <w:rPr>
          <w:rtl/>
        </w:rPr>
        <w:t xml:space="preserve">: </w:t>
      </w:r>
      <w:r w:rsidRPr="00984F9B">
        <w:rPr>
          <w:rtl/>
        </w:rPr>
        <w:t xml:space="preserve">وعلى </w:t>
      </w:r>
      <w:r w:rsidR="000E3A7F">
        <w:rPr>
          <w:rtl/>
        </w:rPr>
        <w:t>[</w:t>
      </w:r>
      <w:r w:rsidRPr="00984F9B">
        <w:rPr>
          <w:rtl/>
        </w:rPr>
        <w:t>الباب</w:t>
      </w:r>
      <w:r w:rsidR="000E3A7F">
        <w:rPr>
          <w:rtl/>
        </w:rPr>
        <w:t>]</w:t>
      </w:r>
      <w:r w:rsidRPr="00984F9B">
        <w:rPr>
          <w:rtl/>
        </w:rPr>
        <w:t xml:space="preserve"> الرابع منها</w:t>
      </w:r>
      <w:r w:rsidR="000E3A7F">
        <w:rPr>
          <w:rtl/>
        </w:rPr>
        <w:t xml:space="preserve"> - </w:t>
      </w:r>
      <w:r w:rsidRPr="00984F9B">
        <w:rPr>
          <w:rtl/>
        </w:rPr>
        <w:t>أي من أبواب النار</w:t>
      </w:r>
      <w:r w:rsidR="000E3A7F">
        <w:rPr>
          <w:rtl/>
        </w:rPr>
        <w:t xml:space="preserve"> - </w:t>
      </w:r>
      <w:r w:rsidRPr="00984F9B">
        <w:rPr>
          <w:rtl/>
        </w:rPr>
        <w:t xml:space="preserve">مكتوب </w:t>
      </w:r>
      <w:r w:rsidR="000E3A7F">
        <w:rPr>
          <w:rtl/>
        </w:rPr>
        <w:t>[</w:t>
      </w:r>
      <w:r w:rsidRPr="00984F9B">
        <w:rPr>
          <w:rtl/>
        </w:rPr>
        <w:t>ثلاث كلمات</w:t>
      </w:r>
      <w:r w:rsidR="000E3A7F">
        <w:rPr>
          <w:rtl/>
        </w:rPr>
        <w:t>]</w:t>
      </w:r>
      <w:r w:rsidRPr="00984F9B">
        <w:rPr>
          <w:rtl/>
        </w:rPr>
        <w:t xml:space="preserve"> أذلّ الله مَن أهان الإسلام</w:t>
      </w:r>
      <w:r w:rsidR="00107BC9">
        <w:rPr>
          <w:rtl/>
        </w:rPr>
        <w:t>،</w:t>
      </w:r>
      <w:r w:rsidRPr="00984F9B">
        <w:rPr>
          <w:rtl/>
        </w:rPr>
        <w:t xml:space="preserve"> أذلّ الله مَن أهان أهل بيت نبي الله صلّى الله عليه وسلّم</w:t>
      </w:r>
      <w:r w:rsidR="00107BC9">
        <w:rPr>
          <w:rtl/>
        </w:rPr>
        <w:t>،</w:t>
      </w:r>
      <w:r w:rsidRPr="00984F9B">
        <w:rPr>
          <w:rtl/>
        </w:rPr>
        <w:t xml:space="preserve"> أذلّ الله مَن أعان الظالمين على المظلومين</w:t>
      </w:r>
      <w:r w:rsidR="00107BC9">
        <w:rPr>
          <w:rtl/>
        </w:rPr>
        <w:t>.</w:t>
      </w:r>
    </w:p>
    <w:p w:rsidR="00EE1CFC" w:rsidRPr="001A7650" w:rsidRDefault="00EE1CFC" w:rsidP="001A7650">
      <w:pPr>
        <w:pStyle w:val="libFootnote0"/>
      </w:pPr>
      <w:r w:rsidRPr="00984F9B">
        <w:rPr>
          <w:rtl/>
        </w:rPr>
        <w:t>هكذا نقله عنه في حديث الطير من عبقات الأنوار</w:t>
      </w:r>
      <w:r w:rsidR="00107BC9">
        <w:rPr>
          <w:rtl/>
        </w:rPr>
        <w:t>،</w:t>
      </w:r>
      <w:r w:rsidRPr="00984F9B">
        <w:rPr>
          <w:rtl/>
        </w:rPr>
        <w:t xml:space="preserve"> ص 407 ط 1</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984F9B">
        <w:rPr>
          <w:rtl/>
        </w:rPr>
        <w:lastRenderedPageBreak/>
        <w:t>فضيلة</w:t>
      </w:r>
    </w:p>
    <w:p w:rsidR="000E3A7F" w:rsidRPr="00E00003" w:rsidRDefault="00EE1CFC" w:rsidP="00E00003">
      <w:pPr>
        <w:pStyle w:val="libCenter"/>
      </w:pPr>
      <w:r w:rsidRPr="00984F9B">
        <w:rPr>
          <w:rtl/>
        </w:rPr>
        <w:t>أخرى مثلها ممدود ظلّها</w:t>
      </w:r>
      <w:r w:rsidR="00107BC9">
        <w:rPr>
          <w:rtl/>
        </w:rPr>
        <w:t>،</w:t>
      </w:r>
      <w:r w:rsidRPr="00984F9B">
        <w:rPr>
          <w:rtl/>
        </w:rPr>
        <w:t xml:space="preserve"> ومنقبة تنمو لها الفضائل كلّها </w:t>
      </w:r>
      <w:r w:rsidRPr="001A7650">
        <w:rPr>
          <w:rStyle w:val="libFootnotenumChar"/>
          <w:rtl/>
        </w:rPr>
        <w:t>(1)</w:t>
      </w:r>
      <w:r w:rsidR="00107BC9">
        <w:rPr>
          <w:rtl/>
        </w:rPr>
        <w:t>.</w:t>
      </w:r>
    </w:p>
    <w:p w:rsidR="00EE1CFC" w:rsidRPr="00984F9B" w:rsidRDefault="00EE1CFC" w:rsidP="00EE1CFC">
      <w:pPr>
        <w:pStyle w:val="libNormal"/>
      </w:pPr>
      <w:r w:rsidRPr="00EE1CFC">
        <w:rPr>
          <w:rtl/>
        </w:rPr>
        <w:t>187</w:t>
      </w:r>
      <w:r w:rsidR="000E3A7F">
        <w:rPr>
          <w:rtl/>
        </w:rPr>
        <w:t xml:space="preserve"> - </w:t>
      </w:r>
      <w:r w:rsidRPr="00EE1CFC">
        <w:rPr>
          <w:rtl/>
        </w:rPr>
        <w:t>أخبرني الشيخ الإمام كمال الدين أحمد ابن أبي الفضائل ابن أبي المجد ابن أبي المعالي ابن الدخميسي الحمويني كتابة من كرمان</w:t>
      </w:r>
      <w:r w:rsidR="00107BC9">
        <w:rPr>
          <w:rtl/>
        </w:rPr>
        <w:t>،</w:t>
      </w:r>
      <w:r w:rsidRPr="00EE1CFC">
        <w:rPr>
          <w:rtl/>
        </w:rPr>
        <w:t xml:space="preserve"> قال</w:t>
      </w:r>
      <w:r w:rsidR="00107BC9">
        <w:rPr>
          <w:rtl/>
        </w:rPr>
        <w:t>:</w:t>
      </w:r>
      <w:r w:rsidRPr="00EE1CFC">
        <w:rPr>
          <w:rtl/>
        </w:rPr>
        <w:t xml:space="preserve"> أنبأنا الشيخ العدل الرضا الصدوق أبو علي الحسن بن الصبا </w:t>
      </w:r>
      <w:r w:rsidR="000E3A7F">
        <w:rPr>
          <w:rtl/>
        </w:rPr>
        <w:t>[</w:t>
      </w:r>
      <w:r w:rsidRPr="00EE1CFC">
        <w:rPr>
          <w:rtl/>
        </w:rPr>
        <w:t>ح</w:t>
      </w:r>
      <w:r w:rsidR="000E3A7F">
        <w:rPr>
          <w:rtl/>
        </w:rPr>
        <w:t>]</w:t>
      </w:r>
      <w:r w:rsidRPr="00EE1CFC">
        <w:rPr>
          <w:rtl/>
        </w:rPr>
        <w:t xml:space="preserve"> المصري الحميري قراءة عليه </w:t>
      </w:r>
      <w:r w:rsidRPr="00EE1CFC">
        <w:rPr>
          <w:rStyle w:val="libFootnotenumChar"/>
          <w:rtl/>
        </w:rPr>
        <w:t>(2)</w:t>
      </w:r>
      <w:r w:rsidRPr="00EE1CFC">
        <w:rPr>
          <w:rtl/>
        </w:rPr>
        <w:t xml:space="preserve"> قال</w:t>
      </w:r>
      <w:r w:rsidR="00107BC9">
        <w:rPr>
          <w:rtl/>
        </w:rPr>
        <w:t>:</w:t>
      </w:r>
      <w:r w:rsidRPr="00EE1CFC">
        <w:rPr>
          <w:rtl/>
        </w:rPr>
        <w:t xml:space="preserve"> أنبأنا القاضي أبو محمد عبد الله بن رفاعة بن عدير السعدي الفرصي </w:t>
      </w:r>
      <w:r w:rsidRPr="00EE1CFC">
        <w:rPr>
          <w:rStyle w:val="libFootnotenumChar"/>
          <w:rtl/>
        </w:rPr>
        <w:t>(3)</w:t>
      </w:r>
      <w:r w:rsidR="00107BC9">
        <w:rPr>
          <w:rStyle w:val="libFootnotenumChar"/>
          <w:rtl/>
        </w:rPr>
        <w:t>،</w:t>
      </w:r>
      <w:r w:rsidRPr="00EE1CFC">
        <w:rPr>
          <w:rtl/>
        </w:rPr>
        <w:t xml:space="preserve"> أنبأنا القاضي أبو الحسن علي بن الحسن بن الحسين الخلعي قراءة عليه وأنا أسمع في سنة إحدى وعشرة وأربعمئة</w:t>
      </w:r>
      <w:r w:rsidR="00107BC9">
        <w:rPr>
          <w:rtl/>
        </w:rPr>
        <w:t>،</w:t>
      </w:r>
      <w:r w:rsidRPr="00EE1CFC">
        <w:rPr>
          <w:rtl/>
        </w:rPr>
        <w:t xml:space="preserve"> حدثنا أبو محمد الحسن بن رشيق العسكري</w:t>
      </w:r>
      <w:r w:rsidR="00107BC9">
        <w:rPr>
          <w:rtl/>
        </w:rPr>
        <w:t>،</w:t>
      </w:r>
      <w:r w:rsidRPr="00EE1CFC">
        <w:rPr>
          <w:rtl/>
        </w:rPr>
        <w:t xml:space="preserve"> حدثنا أبو عبد الله محمد بن رزين بن جامع المديني </w:t>
      </w:r>
      <w:r w:rsidR="000E3A7F">
        <w:rPr>
          <w:rtl/>
        </w:rPr>
        <w:t>[</w:t>
      </w:r>
      <w:r w:rsidRPr="00EE1CFC">
        <w:rPr>
          <w:rtl/>
        </w:rPr>
        <w:t>سنة سبع وسبعين ومئتين</w:t>
      </w:r>
      <w:r w:rsidR="000E3A7F">
        <w:rPr>
          <w:rtl/>
        </w:rPr>
        <w:t>]</w:t>
      </w:r>
      <w:r w:rsidRPr="00EE1CFC">
        <w:rPr>
          <w:rtl/>
        </w:rPr>
        <w:t xml:space="preserve"> </w:t>
      </w:r>
      <w:r w:rsidRPr="00EE1CFC">
        <w:rPr>
          <w:rStyle w:val="libFootnotenumChar"/>
          <w:rtl/>
        </w:rPr>
        <w:t>(4)</w:t>
      </w:r>
      <w:r w:rsidR="00107BC9">
        <w:rPr>
          <w:rtl/>
        </w:rPr>
        <w:t>،</w:t>
      </w:r>
      <w:r w:rsidRPr="00EE1CFC">
        <w:rPr>
          <w:rtl/>
        </w:rPr>
        <w:t xml:space="preserve"> حدثنا أبو الحسين سفيان بن بشر الأسدي الكوفي</w:t>
      </w:r>
      <w:r w:rsidR="00107BC9">
        <w:rPr>
          <w:rtl/>
        </w:rPr>
        <w:t>،</w:t>
      </w:r>
      <w:r w:rsidRPr="00EE1CFC">
        <w:rPr>
          <w:rtl/>
        </w:rPr>
        <w:t xml:space="preserve"> حدثنا علي بن هاشم الزيدي </w:t>
      </w:r>
      <w:r w:rsidRPr="00EE1CFC">
        <w:rPr>
          <w:rStyle w:val="libFootnotenumChar"/>
          <w:rtl/>
        </w:rPr>
        <w:t>(5)</w:t>
      </w:r>
      <w:r w:rsidR="00107BC9">
        <w:rPr>
          <w:rtl/>
        </w:rPr>
        <w:t>،</w:t>
      </w:r>
      <w:r w:rsidRPr="00EE1CFC">
        <w:rPr>
          <w:rtl/>
        </w:rPr>
        <w:t xml:space="preserve"> عن محمد بن عبيد الله ابن أبي رافع</w:t>
      </w:r>
      <w:r w:rsidR="00107BC9">
        <w:rPr>
          <w:rtl/>
        </w:rPr>
        <w:t>،</w:t>
      </w:r>
      <w:r w:rsidRPr="00EE1CFC">
        <w:rPr>
          <w:rtl/>
        </w:rPr>
        <w:t xml:space="preserve"> عن عبد الرحمان بن سعيد مولى أبي أيّوب </w:t>
      </w:r>
      <w:r w:rsidRPr="00EE1CFC">
        <w:rPr>
          <w:rStyle w:val="libFootnotenumChar"/>
          <w:rtl/>
        </w:rPr>
        <w:t>(6)</w:t>
      </w:r>
      <w:r w:rsidRPr="00EE1CFC">
        <w:rPr>
          <w:rtl/>
        </w:rPr>
        <w:t xml:space="preserve"> وعن عبد الله بن عبد الرحمان الحزمي</w:t>
      </w:r>
      <w:r w:rsidR="00107BC9">
        <w:rPr>
          <w:rtl/>
        </w:rPr>
        <w:t>،</w:t>
      </w:r>
      <w:r w:rsidRPr="00EE1CFC">
        <w:rPr>
          <w:rtl/>
        </w:rPr>
        <w:t xml:space="preserve"> عن أبيه</w:t>
      </w:r>
      <w:r w:rsidR="00107BC9">
        <w:rPr>
          <w:rtl/>
        </w:rPr>
        <w:t>،</w:t>
      </w:r>
      <w:r w:rsidRPr="00EE1CFC">
        <w:rPr>
          <w:rtl/>
        </w:rPr>
        <w:t xml:space="preserve"> عن أبي أيّوب قال</w:t>
      </w:r>
      <w:r w:rsidR="00E00003">
        <w:rPr>
          <w:rtl/>
        </w:rPr>
        <w:t xml:space="preserve">: </w:t>
      </w:r>
      <w:r w:rsidRPr="00EE1CFC">
        <w:rPr>
          <w:rtl/>
        </w:rPr>
        <w:t>قال رسول الله صلّى الله عليه وسلّم</w:t>
      </w:r>
      <w:r w:rsidR="00107BC9">
        <w:rPr>
          <w:rtl/>
        </w:rPr>
        <w:t>:</w:t>
      </w:r>
      <w:r w:rsidRPr="00EE1CFC">
        <w:rPr>
          <w:rtl/>
        </w:rPr>
        <w:t xml:space="preserve"> </w:t>
      </w:r>
      <w:r w:rsidRPr="00EE1CFC">
        <w:rPr>
          <w:rStyle w:val="libBold2Char"/>
          <w:rtl/>
        </w:rPr>
        <w:t>لقد صلّت الملائكة عليّ وعلى علي سبع سنين</w:t>
      </w:r>
      <w:r w:rsidR="00107BC9">
        <w:rPr>
          <w:rStyle w:val="libBold2Char"/>
          <w:rtl/>
        </w:rPr>
        <w:t>؛</w:t>
      </w:r>
      <w:r w:rsidRPr="00EE1CFC">
        <w:rPr>
          <w:rStyle w:val="libBold2Char"/>
          <w:rtl/>
        </w:rPr>
        <w:t xml:space="preserve"> لأنّا كنّا نصلّي وليس معنا أحد يصلّي غيرنا</w:t>
      </w:r>
      <w:r w:rsidR="00107BC9">
        <w:rPr>
          <w:rtl/>
        </w:rPr>
        <w:t>.</w:t>
      </w:r>
    </w:p>
    <w:p w:rsidR="00EE1CFC" w:rsidRPr="00984F9B" w:rsidRDefault="000E3A7F" w:rsidP="00737FD1">
      <w:pPr>
        <w:pStyle w:val="libLine"/>
      </w:pPr>
      <w:r>
        <w:rPr>
          <w:rtl/>
        </w:rPr>
        <w:t>____________________</w:t>
      </w:r>
    </w:p>
    <w:p w:rsidR="00EE1CFC" w:rsidRPr="001A7650" w:rsidRDefault="00EE1CFC" w:rsidP="001A7650">
      <w:pPr>
        <w:pStyle w:val="libFootnote0"/>
      </w:pPr>
      <w:r w:rsidRPr="00984F9B">
        <w:rPr>
          <w:rtl/>
        </w:rPr>
        <w:t>(1) كذا</w:t>
      </w:r>
      <w:r w:rsidR="00107BC9">
        <w:rPr>
          <w:rtl/>
        </w:rPr>
        <w:t>.</w:t>
      </w:r>
    </w:p>
    <w:p w:rsidR="00EE1CFC" w:rsidRPr="001A7650" w:rsidRDefault="00EE1CFC" w:rsidP="001A7650">
      <w:pPr>
        <w:pStyle w:val="libFootnote0"/>
      </w:pPr>
      <w:r w:rsidRPr="00984F9B">
        <w:rPr>
          <w:rtl/>
        </w:rPr>
        <w:t>(2) كلمة</w:t>
      </w:r>
      <w:r w:rsidR="00107BC9">
        <w:rPr>
          <w:rtl/>
        </w:rPr>
        <w:t>:</w:t>
      </w:r>
      <w:r w:rsidRPr="00984F9B">
        <w:rPr>
          <w:rtl/>
        </w:rPr>
        <w:t xml:space="preserve"> </w:t>
      </w:r>
      <w:r w:rsidR="000E3A7F">
        <w:rPr>
          <w:rtl/>
        </w:rPr>
        <w:t>(</w:t>
      </w:r>
      <w:r w:rsidRPr="00984F9B">
        <w:rPr>
          <w:rtl/>
        </w:rPr>
        <w:t>الحميري</w:t>
      </w:r>
      <w:r w:rsidR="000E3A7F">
        <w:rPr>
          <w:rtl/>
        </w:rPr>
        <w:t>)</w:t>
      </w:r>
      <w:r w:rsidRPr="00984F9B">
        <w:rPr>
          <w:rtl/>
        </w:rPr>
        <w:t xml:space="preserve"> غير موجودة في مخطوطة طهران</w:t>
      </w:r>
      <w:r w:rsidR="00107BC9">
        <w:rPr>
          <w:rtl/>
        </w:rPr>
        <w:t>،</w:t>
      </w:r>
      <w:r w:rsidRPr="00984F9B">
        <w:rPr>
          <w:rtl/>
        </w:rPr>
        <w:t xml:space="preserve"> وإنّما أخذنا من نسخة السيد علي نقي</w:t>
      </w:r>
      <w:r w:rsidR="00107BC9">
        <w:rPr>
          <w:rtl/>
        </w:rPr>
        <w:t>.</w:t>
      </w:r>
    </w:p>
    <w:p w:rsidR="00EE1CFC" w:rsidRPr="001A7650" w:rsidRDefault="00EE1CFC" w:rsidP="001A7650">
      <w:pPr>
        <w:pStyle w:val="libFootnote0"/>
      </w:pPr>
      <w:r w:rsidRPr="00984F9B">
        <w:rPr>
          <w:rtl/>
        </w:rPr>
        <w:t>(3) كذا</w:t>
      </w:r>
      <w:r w:rsidR="00107BC9">
        <w:rPr>
          <w:rtl/>
        </w:rPr>
        <w:t>.</w:t>
      </w:r>
    </w:p>
    <w:p w:rsidR="00EE1CFC" w:rsidRPr="001A7650" w:rsidRDefault="00EE1CFC" w:rsidP="001A7650">
      <w:pPr>
        <w:pStyle w:val="libFootnote0"/>
      </w:pPr>
      <w:r w:rsidRPr="00984F9B">
        <w:rPr>
          <w:rtl/>
        </w:rPr>
        <w:t>(4) ما بين المعقوفين غير موجود في نسخة طهران</w:t>
      </w:r>
      <w:r w:rsidR="00107BC9">
        <w:rPr>
          <w:rtl/>
        </w:rPr>
        <w:t>،</w:t>
      </w:r>
      <w:r w:rsidRPr="00984F9B">
        <w:rPr>
          <w:rtl/>
        </w:rPr>
        <w:t xml:space="preserve"> وإنّما هو من نسخة السيد علي نقي</w:t>
      </w:r>
      <w:r w:rsidR="00107BC9">
        <w:rPr>
          <w:rtl/>
        </w:rPr>
        <w:t>.</w:t>
      </w:r>
      <w:r w:rsidRPr="00984F9B">
        <w:rPr>
          <w:rtl/>
        </w:rPr>
        <w:t xml:space="preserve"> ورواه أيضاً ابن سيد الناس في عيون الأثر</w:t>
      </w:r>
      <w:r w:rsidR="00107BC9">
        <w:rPr>
          <w:rtl/>
        </w:rPr>
        <w:t>:</w:t>
      </w:r>
      <w:r w:rsidRPr="00984F9B">
        <w:rPr>
          <w:rtl/>
        </w:rPr>
        <w:t xml:space="preserve"> ج 1</w:t>
      </w:r>
      <w:r w:rsidR="00107BC9">
        <w:rPr>
          <w:rtl/>
        </w:rPr>
        <w:t>،</w:t>
      </w:r>
      <w:r w:rsidRPr="00984F9B">
        <w:rPr>
          <w:rtl/>
        </w:rPr>
        <w:t xml:space="preserve"> ص 92 وفيه</w:t>
      </w:r>
      <w:r w:rsidR="00107BC9">
        <w:rPr>
          <w:rtl/>
        </w:rPr>
        <w:t>:</w:t>
      </w:r>
      <w:r w:rsidRPr="00984F9B">
        <w:rPr>
          <w:rtl/>
        </w:rPr>
        <w:t xml:space="preserve"> رزيق بن جامع المديني سنة سبع وتسعين ومئتين</w:t>
      </w:r>
      <w:r w:rsidR="00107BC9">
        <w:rPr>
          <w:rtl/>
        </w:rPr>
        <w:t>.</w:t>
      </w:r>
      <w:r w:rsidRPr="00984F9B">
        <w:rPr>
          <w:rtl/>
        </w:rPr>
        <w:t>..</w:t>
      </w:r>
      <w:r w:rsidR="000E3A7F">
        <w:rPr>
          <w:rtl/>
        </w:rPr>
        <w:t>)</w:t>
      </w:r>
      <w:r w:rsidRPr="00984F9B">
        <w:rPr>
          <w:rtl/>
        </w:rPr>
        <w:t xml:space="preserve"> وقد علقناه على الحديث</w:t>
      </w:r>
      <w:r w:rsidR="00107BC9">
        <w:rPr>
          <w:rtl/>
        </w:rPr>
        <w:t>:</w:t>
      </w:r>
      <w:r w:rsidRPr="00984F9B">
        <w:rPr>
          <w:rtl/>
        </w:rPr>
        <w:t xml:space="preserve"> (72) من ترجمة أمير المؤمنين من تاريخ دمشق</w:t>
      </w:r>
      <w:r w:rsidR="00107BC9">
        <w:rPr>
          <w:rtl/>
        </w:rPr>
        <w:t>:</w:t>
      </w:r>
      <w:r w:rsidRPr="00984F9B">
        <w:rPr>
          <w:rtl/>
        </w:rPr>
        <w:t xml:space="preserve"> ج 1</w:t>
      </w:r>
      <w:r w:rsidR="00107BC9">
        <w:rPr>
          <w:rtl/>
        </w:rPr>
        <w:t>،</w:t>
      </w:r>
      <w:r w:rsidRPr="00984F9B">
        <w:rPr>
          <w:rtl/>
        </w:rPr>
        <w:t xml:space="preserve"> ص 39 ط 1</w:t>
      </w:r>
      <w:r w:rsidR="00107BC9">
        <w:rPr>
          <w:rtl/>
        </w:rPr>
        <w:t>.</w:t>
      </w:r>
    </w:p>
    <w:p w:rsidR="00EE1CFC" w:rsidRPr="001A7650" w:rsidRDefault="00EE1CFC" w:rsidP="001A7650">
      <w:pPr>
        <w:pStyle w:val="libFootnote0"/>
      </w:pPr>
      <w:r w:rsidRPr="00984F9B">
        <w:rPr>
          <w:rtl/>
        </w:rPr>
        <w:t>(5) كذا في نسخة السيد علي نقي</w:t>
      </w:r>
      <w:r w:rsidR="00107BC9">
        <w:rPr>
          <w:rtl/>
        </w:rPr>
        <w:t>،</w:t>
      </w:r>
      <w:r w:rsidRPr="00984F9B">
        <w:rPr>
          <w:rtl/>
        </w:rPr>
        <w:t xml:space="preserve"> ومثله في الحديث</w:t>
      </w:r>
      <w:r w:rsidR="00107BC9">
        <w:rPr>
          <w:rtl/>
        </w:rPr>
        <w:t>:</w:t>
      </w:r>
      <w:r w:rsidRPr="00984F9B">
        <w:rPr>
          <w:rtl/>
        </w:rPr>
        <w:t xml:space="preserve"> (114) من ترجمة أمير المؤمنين من تاريخ دمشق</w:t>
      </w:r>
      <w:r w:rsidR="00107BC9">
        <w:rPr>
          <w:rtl/>
        </w:rPr>
        <w:t>:</w:t>
      </w:r>
      <w:r w:rsidRPr="00984F9B">
        <w:rPr>
          <w:rtl/>
        </w:rPr>
        <w:t xml:space="preserve"> ج 1</w:t>
      </w:r>
      <w:r w:rsidR="00107BC9">
        <w:rPr>
          <w:rtl/>
        </w:rPr>
        <w:t>،</w:t>
      </w:r>
      <w:r w:rsidRPr="00984F9B">
        <w:rPr>
          <w:rtl/>
        </w:rPr>
        <w:t xml:space="preserve"> ص 69 ولا يوجد فيه لفظ</w:t>
      </w:r>
      <w:r w:rsidR="00107BC9">
        <w:rPr>
          <w:rtl/>
        </w:rPr>
        <w:t>:</w:t>
      </w:r>
      <w:r w:rsidRPr="00984F9B">
        <w:rPr>
          <w:rtl/>
        </w:rPr>
        <w:t xml:space="preserve"> </w:t>
      </w:r>
      <w:r w:rsidR="000E3A7F">
        <w:rPr>
          <w:rtl/>
        </w:rPr>
        <w:t>(</w:t>
      </w:r>
      <w:r w:rsidRPr="00984F9B">
        <w:rPr>
          <w:rtl/>
        </w:rPr>
        <w:t>الزيدي</w:t>
      </w:r>
      <w:r w:rsidR="000E3A7F">
        <w:rPr>
          <w:rtl/>
        </w:rPr>
        <w:t>)</w:t>
      </w:r>
      <w:r w:rsidR="00107BC9">
        <w:rPr>
          <w:rtl/>
        </w:rPr>
        <w:t>،</w:t>
      </w:r>
      <w:r w:rsidRPr="00984F9B">
        <w:rPr>
          <w:rtl/>
        </w:rPr>
        <w:t xml:space="preserve"> وفي نسخة طهران</w:t>
      </w:r>
      <w:r w:rsidR="00107BC9">
        <w:rPr>
          <w:rtl/>
        </w:rPr>
        <w:t>:</w:t>
      </w:r>
      <w:r w:rsidRPr="00984F9B">
        <w:rPr>
          <w:rtl/>
        </w:rPr>
        <w:t xml:space="preserve"> </w:t>
      </w:r>
      <w:r w:rsidR="000E3A7F">
        <w:rPr>
          <w:rtl/>
        </w:rPr>
        <w:t>(</w:t>
      </w:r>
      <w:r w:rsidRPr="00984F9B">
        <w:rPr>
          <w:rtl/>
        </w:rPr>
        <w:t>هشام الزيدي</w:t>
      </w:r>
      <w:r w:rsidR="000E3A7F">
        <w:rPr>
          <w:rtl/>
        </w:rPr>
        <w:t>)</w:t>
      </w:r>
      <w:r w:rsidR="00107BC9">
        <w:rPr>
          <w:rtl/>
        </w:rPr>
        <w:t>.</w:t>
      </w:r>
      <w:r w:rsidRPr="00984F9B">
        <w:rPr>
          <w:rtl/>
        </w:rPr>
        <w:t xml:space="preserve"> ولعلّ الصواب</w:t>
      </w:r>
      <w:r w:rsidR="00107BC9">
        <w:rPr>
          <w:rtl/>
        </w:rPr>
        <w:t>:</w:t>
      </w:r>
      <w:r w:rsidRPr="00984F9B">
        <w:rPr>
          <w:rtl/>
        </w:rPr>
        <w:t xml:space="preserve"> </w:t>
      </w:r>
      <w:r w:rsidR="000E3A7F">
        <w:rPr>
          <w:rtl/>
        </w:rPr>
        <w:t>(</w:t>
      </w:r>
      <w:r w:rsidRPr="00984F9B">
        <w:rPr>
          <w:rtl/>
        </w:rPr>
        <w:t>هاشم بن البريد</w:t>
      </w:r>
      <w:r w:rsidR="000E3A7F">
        <w:rPr>
          <w:rtl/>
        </w:rPr>
        <w:t>)</w:t>
      </w:r>
      <w:r w:rsidR="00107BC9">
        <w:rPr>
          <w:rtl/>
        </w:rPr>
        <w:t>.</w:t>
      </w:r>
    </w:p>
    <w:p w:rsidR="00EE1CFC" w:rsidRPr="001A7650" w:rsidRDefault="00EE1CFC" w:rsidP="001A7650">
      <w:pPr>
        <w:pStyle w:val="libFootnote0"/>
      </w:pPr>
      <w:r w:rsidRPr="00984F9B">
        <w:rPr>
          <w:rtl/>
        </w:rPr>
        <w:t>(6) هذا هو الظاهر الموافق لما في الحديث</w:t>
      </w:r>
      <w:r w:rsidR="00107BC9">
        <w:rPr>
          <w:rtl/>
        </w:rPr>
        <w:t>:</w:t>
      </w:r>
      <w:r w:rsidRPr="00984F9B">
        <w:rPr>
          <w:rtl/>
        </w:rPr>
        <w:t xml:space="preserve"> (17) من مناقب ابن المغازلي ص 14</w:t>
      </w:r>
      <w:r w:rsidR="00107BC9">
        <w:rPr>
          <w:rtl/>
        </w:rPr>
        <w:t>،</w:t>
      </w:r>
      <w:r w:rsidRPr="00984F9B">
        <w:rPr>
          <w:rtl/>
        </w:rPr>
        <w:t xml:space="preserve"> والحديث (115) من ترجمة أمير المؤمنين من تاريخ دمشق</w:t>
      </w:r>
      <w:r w:rsidR="00107BC9">
        <w:rPr>
          <w:rtl/>
        </w:rPr>
        <w:t>:</w:t>
      </w:r>
      <w:r w:rsidRPr="00984F9B">
        <w:rPr>
          <w:rtl/>
        </w:rPr>
        <w:t xml:space="preserve"> ج 1</w:t>
      </w:r>
      <w:r w:rsidR="00107BC9">
        <w:rPr>
          <w:rtl/>
        </w:rPr>
        <w:t>،</w:t>
      </w:r>
      <w:r w:rsidRPr="00984F9B">
        <w:rPr>
          <w:rtl/>
        </w:rPr>
        <w:t xml:space="preserve"> ص 70 وما ذكرناه في تعليقه عن كتاب المتفق والمفترق</w:t>
      </w:r>
      <w:r w:rsidR="00107BC9">
        <w:rPr>
          <w:rtl/>
        </w:rPr>
        <w:t>.</w:t>
      </w:r>
      <w:r w:rsidRPr="00984F9B">
        <w:rPr>
          <w:rtl/>
        </w:rPr>
        <w:t xml:space="preserve"> وفي أصلي من فرائد السمطين</w:t>
      </w:r>
      <w:r w:rsidR="00107BC9">
        <w:rPr>
          <w:rtl/>
        </w:rPr>
        <w:t>:</w:t>
      </w:r>
      <w:r w:rsidRPr="00984F9B">
        <w:rPr>
          <w:rtl/>
        </w:rPr>
        <w:t xml:space="preserve"> </w:t>
      </w:r>
      <w:r w:rsidR="000E3A7F">
        <w:rPr>
          <w:rtl/>
        </w:rPr>
        <w:t>(</w:t>
      </w:r>
      <w:r w:rsidRPr="00984F9B">
        <w:rPr>
          <w:rtl/>
        </w:rPr>
        <w:t>عن سعيد بن عبد الرحمان بن أيوب</w:t>
      </w:r>
      <w:r w:rsidR="00107BC9">
        <w:rPr>
          <w:rtl/>
        </w:rPr>
        <w:t>.</w:t>
      </w:r>
      <w:r w:rsidRPr="00984F9B">
        <w:rPr>
          <w:rtl/>
        </w:rPr>
        <w:t>..</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984F9B">
        <w:rPr>
          <w:rtl/>
        </w:rPr>
        <w:lastRenderedPageBreak/>
        <w:t>فضيلة أُخرى</w:t>
      </w:r>
    </w:p>
    <w:p w:rsidR="00EE1CFC" w:rsidRPr="00984F9B" w:rsidRDefault="00EE1CFC" w:rsidP="00EE1CFC">
      <w:pPr>
        <w:pStyle w:val="libNormal"/>
      </w:pPr>
      <w:r w:rsidRPr="00984F9B">
        <w:rPr>
          <w:rtl/>
        </w:rPr>
        <w:t>هي بالتدوين والذكر أولى وأحرى</w:t>
      </w:r>
      <w:r w:rsidR="00E00003">
        <w:rPr>
          <w:rtl/>
        </w:rPr>
        <w:t xml:space="preserve">: </w:t>
      </w:r>
      <w:r w:rsidRPr="00EE1CFC">
        <w:rPr>
          <w:rtl/>
        </w:rPr>
        <w:t>188</w:t>
      </w:r>
      <w:r w:rsidR="000E3A7F">
        <w:rPr>
          <w:rtl/>
        </w:rPr>
        <w:t xml:space="preserve"> - </w:t>
      </w:r>
      <w:r w:rsidRPr="00EE1CFC">
        <w:rPr>
          <w:rtl/>
        </w:rPr>
        <w:t xml:space="preserve">وبالإسناد </w:t>
      </w:r>
      <w:r w:rsidR="000E3A7F">
        <w:rPr>
          <w:rtl/>
        </w:rPr>
        <w:t>[</w:t>
      </w:r>
      <w:r w:rsidRPr="00EE1CFC">
        <w:rPr>
          <w:rtl/>
        </w:rPr>
        <w:t>المتقدّم في الحديث السالف</w:t>
      </w:r>
      <w:r w:rsidR="000E3A7F">
        <w:rPr>
          <w:rtl/>
        </w:rPr>
        <w:t>]</w:t>
      </w:r>
      <w:r w:rsidRPr="00EE1CFC">
        <w:rPr>
          <w:rtl/>
        </w:rPr>
        <w:t xml:space="preserve"> إلى محمّد بن عبيد الله بن أبي رافع</w:t>
      </w:r>
      <w:r w:rsidR="00107BC9">
        <w:rPr>
          <w:rtl/>
        </w:rPr>
        <w:t>،</w:t>
      </w:r>
      <w:r w:rsidRPr="00EE1CFC">
        <w:rPr>
          <w:rtl/>
        </w:rPr>
        <w:t xml:space="preserve"> عن أبيه</w:t>
      </w:r>
      <w:r w:rsidR="00107BC9">
        <w:rPr>
          <w:rtl/>
        </w:rPr>
        <w:t>،</w:t>
      </w:r>
      <w:r w:rsidRPr="00EE1CFC">
        <w:rPr>
          <w:rtl/>
        </w:rPr>
        <w:t xml:space="preserve"> عن أبي رافع </w:t>
      </w:r>
      <w:r w:rsidRPr="00EE1CFC">
        <w:rPr>
          <w:rStyle w:val="libFootnotenumChar"/>
          <w:rtl/>
        </w:rPr>
        <w:t>(1)</w:t>
      </w:r>
      <w:r w:rsidRPr="00EE1CFC">
        <w:rPr>
          <w:rtl/>
        </w:rPr>
        <w:t xml:space="preserve"> قال</w:t>
      </w:r>
      <w:r w:rsidR="00E00003">
        <w:rPr>
          <w:rtl/>
        </w:rPr>
        <w:t xml:space="preserve">: </w:t>
      </w:r>
      <w:r w:rsidRPr="00EE1CFC">
        <w:rPr>
          <w:rtl/>
        </w:rPr>
        <w:t>صلّى النبي صلّى الله عليه وسلّم أوّل يوم الاثنين</w:t>
      </w:r>
      <w:r w:rsidR="00107BC9">
        <w:rPr>
          <w:rtl/>
        </w:rPr>
        <w:t>،</w:t>
      </w:r>
      <w:r w:rsidRPr="00EE1CFC">
        <w:rPr>
          <w:rtl/>
        </w:rPr>
        <w:t xml:space="preserve"> وصلّت خديجة آخر يوم الاثنين وصلّى عليّ عليه السلام يوم الثلاثاء في الغد </w:t>
      </w:r>
      <w:r w:rsidR="000E3A7F">
        <w:rPr>
          <w:rtl/>
        </w:rPr>
        <w:t>[</w:t>
      </w:r>
      <w:r w:rsidRPr="00EE1CFC">
        <w:rPr>
          <w:rtl/>
        </w:rPr>
        <w:t>من</w:t>
      </w:r>
      <w:r w:rsidR="000E3A7F">
        <w:rPr>
          <w:rtl/>
        </w:rPr>
        <w:t>]</w:t>
      </w:r>
      <w:r w:rsidRPr="00EE1CFC">
        <w:rPr>
          <w:rtl/>
        </w:rPr>
        <w:t xml:space="preserve"> يوم صلّى النبي صلّى الله عليه وسلّم </w:t>
      </w:r>
      <w:r w:rsidRPr="00EE1CFC">
        <w:rPr>
          <w:rStyle w:val="libFootnotenumChar"/>
          <w:rtl/>
        </w:rPr>
        <w:t xml:space="preserve">(2) </w:t>
      </w:r>
      <w:r w:rsidRPr="00EE1CFC">
        <w:rPr>
          <w:rtl/>
        </w:rPr>
        <w:t xml:space="preserve">صلّى مستخفياً قبل أن يصلّي مع النبي صلّى الله عليه وسلّم أحد سبع سنين وأشهراً </w:t>
      </w:r>
      <w:r w:rsidRPr="00EE1CFC">
        <w:rPr>
          <w:rStyle w:val="libFootnotenumChar"/>
          <w:rtl/>
        </w:rPr>
        <w:t>(3)</w:t>
      </w:r>
      <w:r w:rsidR="00107BC9">
        <w:rPr>
          <w:rtl/>
        </w:rPr>
        <w:t>.</w:t>
      </w:r>
    </w:p>
    <w:p w:rsidR="00EE1CFC" w:rsidRPr="00984F9B" w:rsidRDefault="000E3A7F" w:rsidP="00737FD1">
      <w:pPr>
        <w:pStyle w:val="libLine"/>
      </w:pPr>
      <w:r>
        <w:rPr>
          <w:rtl/>
        </w:rPr>
        <w:t>____________________</w:t>
      </w:r>
    </w:p>
    <w:p w:rsidR="00EE1CFC" w:rsidRPr="001A7650" w:rsidRDefault="00EE1CFC" w:rsidP="001A7650">
      <w:pPr>
        <w:pStyle w:val="libFootnote0"/>
      </w:pPr>
      <w:r w:rsidRPr="00984F9B">
        <w:rPr>
          <w:rtl/>
        </w:rPr>
        <w:t>(1) ورواه أيضاً الحافظ الطبراني في ترجمة أبي رافع إبراهيم مولى رسول الله صلّى الله عليه وآله وسلّم من المعجم الكبير</w:t>
      </w:r>
      <w:r w:rsidR="00107BC9">
        <w:rPr>
          <w:rtl/>
        </w:rPr>
        <w:t>:</w:t>
      </w:r>
      <w:r w:rsidRPr="00984F9B">
        <w:rPr>
          <w:rtl/>
        </w:rPr>
        <w:t xml:space="preserve"> ج 1 / الورق 51 / قال</w:t>
      </w:r>
      <w:r w:rsidR="00107BC9">
        <w:rPr>
          <w:rtl/>
        </w:rPr>
        <w:t>:</w:t>
      </w:r>
      <w:r w:rsidRPr="00984F9B">
        <w:rPr>
          <w:rtl/>
        </w:rPr>
        <w:t xml:space="preserve"> حدثنا الحسين بن إسحاق التستري</w:t>
      </w:r>
      <w:r w:rsidR="00107BC9">
        <w:rPr>
          <w:rtl/>
        </w:rPr>
        <w:t>،</w:t>
      </w:r>
      <w:r w:rsidRPr="00984F9B">
        <w:rPr>
          <w:rtl/>
        </w:rPr>
        <w:t xml:space="preserve"> حدثنا يحيى الحماني</w:t>
      </w:r>
      <w:r w:rsidR="00107BC9">
        <w:rPr>
          <w:rtl/>
        </w:rPr>
        <w:t>،</w:t>
      </w:r>
      <w:r w:rsidRPr="00984F9B">
        <w:rPr>
          <w:rtl/>
        </w:rPr>
        <w:t xml:space="preserve"> حدثنا علي بن هاشم عن محمد بن عبيد الله بن أبي رافع</w:t>
      </w:r>
      <w:r w:rsidR="00107BC9">
        <w:rPr>
          <w:rtl/>
        </w:rPr>
        <w:t>،</w:t>
      </w:r>
      <w:r w:rsidRPr="00984F9B">
        <w:rPr>
          <w:rtl/>
        </w:rPr>
        <w:t xml:space="preserve"> عن أبيه</w:t>
      </w:r>
      <w:r w:rsidR="00107BC9">
        <w:rPr>
          <w:rtl/>
        </w:rPr>
        <w:t>،</w:t>
      </w:r>
      <w:r w:rsidRPr="00984F9B">
        <w:rPr>
          <w:rtl/>
        </w:rPr>
        <w:t xml:space="preserve"> عن جده</w:t>
      </w:r>
      <w:r w:rsidR="00107BC9">
        <w:rPr>
          <w:rtl/>
        </w:rPr>
        <w:t>.</w:t>
      </w:r>
      <w:r w:rsidRPr="00984F9B">
        <w:rPr>
          <w:rtl/>
        </w:rPr>
        <w:t>..</w:t>
      </w:r>
    </w:p>
    <w:p w:rsidR="00EE1CFC" w:rsidRPr="001A7650" w:rsidRDefault="00EE1CFC" w:rsidP="001A7650">
      <w:pPr>
        <w:pStyle w:val="libFootnote0"/>
      </w:pPr>
      <w:r w:rsidRPr="00984F9B">
        <w:rPr>
          <w:rtl/>
        </w:rPr>
        <w:t>(2) كذا في نسخة السيد علي نقي عدا ما بين المعقوفين</w:t>
      </w:r>
      <w:r w:rsidR="00107BC9">
        <w:rPr>
          <w:rtl/>
        </w:rPr>
        <w:t>،</w:t>
      </w:r>
      <w:r w:rsidRPr="00984F9B">
        <w:rPr>
          <w:rtl/>
        </w:rPr>
        <w:t xml:space="preserve"> وفي مخطوطة طهران</w:t>
      </w:r>
      <w:r w:rsidR="00107BC9">
        <w:rPr>
          <w:rtl/>
        </w:rPr>
        <w:t>:</w:t>
      </w:r>
      <w:r w:rsidRPr="00984F9B">
        <w:rPr>
          <w:rtl/>
        </w:rPr>
        <w:t xml:space="preserve"> </w:t>
      </w:r>
      <w:r w:rsidR="000E3A7F">
        <w:rPr>
          <w:rtl/>
        </w:rPr>
        <w:t>(</w:t>
      </w:r>
      <w:r w:rsidRPr="00984F9B">
        <w:rPr>
          <w:rtl/>
        </w:rPr>
        <w:t>حين صلّى النبي</w:t>
      </w:r>
      <w:r w:rsidR="00107BC9">
        <w:rPr>
          <w:rtl/>
        </w:rPr>
        <w:t>.</w:t>
      </w:r>
      <w:r w:rsidRPr="00984F9B">
        <w:rPr>
          <w:rtl/>
        </w:rPr>
        <w:t>..</w:t>
      </w:r>
      <w:r w:rsidR="000E3A7F">
        <w:rPr>
          <w:rtl/>
        </w:rPr>
        <w:t>)</w:t>
      </w:r>
      <w:r w:rsidR="00107BC9">
        <w:rPr>
          <w:rtl/>
        </w:rPr>
        <w:t>.</w:t>
      </w:r>
      <w:r w:rsidRPr="00984F9B">
        <w:rPr>
          <w:rtl/>
        </w:rPr>
        <w:t xml:space="preserve"> والحديث رواه ابن عساكر تحت الرقم</w:t>
      </w:r>
      <w:r w:rsidR="00107BC9">
        <w:rPr>
          <w:rtl/>
        </w:rPr>
        <w:t>:</w:t>
      </w:r>
      <w:r w:rsidRPr="00984F9B">
        <w:rPr>
          <w:rtl/>
        </w:rPr>
        <w:t xml:space="preserve"> (72) من ترجمة الإمام أمير المؤمنين من تاريخ دمشق</w:t>
      </w:r>
      <w:r w:rsidR="00107BC9">
        <w:rPr>
          <w:rtl/>
        </w:rPr>
        <w:t>:</w:t>
      </w:r>
      <w:r w:rsidRPr="00984F9B">
        <w:rPr>
          <w:rtl/>
        </w:rPr>
        <w:t xml:space="preserve"> ج 1</w:t>
      </w:r>
      <w:r w:rsidR="00107BC9">
        <w:rPr>
          <w:rtl/>
        </w:rPr>
        <w:t>،</w:t>
      </w:r>
      <w:r w:rsidRPr="00984F9B">
        <w:rPr>
          <w:rtl/>
        </w:rPr>
        <w:t xml:space="preserve"> ص 39</w:t>
      </w:r>
      <w:r w:rsidR="00107BC9">
        <w:rPr>
          <w:rtl/>
        </w:rPr>
        <w:t>.</w:t>
      </w:r>
    </w:p>
    <w:p w:rsidR="00EE1CFC" w:rsidRPr="001A7650" w:rsidRDefault="00EE1CFC" w:rsidP="001A7650">
      <w:pPr>
        <w:pStyle w:val="libFootnote0"/>
      </w:pPr>
      <w:r w:rsidRPr="00984F9B">
        <w:rPr>
          <w:rtl/>
        </w:rPr>
        <w:t>ورواه أيضاً الحافظ الحسكاني في تفسير الآية</w:t>
      </w:r>
      <w:r w:rsidR="00107BC9">
        <w:rPr>
          <w:rtl/>
        </w:rPr>
        <w:t>:</w:t>
      </w:r>
      <w:r w:rsidRPr="00984F9B">
        <w:rPr>
          <w:rtl/>
        </w:rPr>
        <w:t xml:space="preserve"> (6) من سورة غافر</w:t>
      </w:r>
      <w:r w:rsidR="00107BC9">
        <w:rPr>
          <w:rtl/>
        </w:rPr>
        <w:t>،</w:t>
      </w:r>
      <w:r w:rsidRPr="00984F9B">
        <w:rPr>
          <w:rtl/>
        </w:rPr>
        <w:t xml:space="preserve"> تحت الرقم</w:t>
      </w:r>
      <w:r w:rsidR="00107BC9">
        <w:rPr>
          <w:rtl/>
        </w:rPr>
        <w:t>:</w:t>
      </w:r>
      <w:r w:rsidRPr="00984F9B">
        <w:rPr>
          <w:rtl/>
        </w:rPr>
        <w:t xml:space="preserve"> (820) من شواهد التنزيل</w:t>
      </w:r>
      <w:r w:rsidR="00107BC9">
        <w:rPr>
          <w:rtl/>
        </w:rPr>
        <w:t>:</w:t>
      </w:r>
      <w:r w:rsidRPr="00984F9B">
        <w:rPr>
          <w:rtl/>
        </w:rPr>
        <w:t xml:space="preserve"> ج 2 ص 126</w:t>
      </w:r>
      <w:r w:rsidR="00107BC9">
        <w:rPr>
          <w:rtl/>
        </w:rPr>
        <w:t>،</w:t>
      </w:r>
      <w:r w:rsidRPr="00984F9B">
        <w:rPr>
          <w:rtl/>
        </w:rPr>
        <w:t xml:space="preserve"> ورويناه في تعليقهما عن مصادر</w:t>
      </w:r>
      <w:r w:rsidR="00107BC9">
        <w:rPr>
          <w:rtl/>
        </w:rPr>
        <w:t>.</w:t>
      </w:r>
    </w:p>
    <w:p w:rsidR="00EE1CFC" w:rsidRPr="001A7650" w:rsidRDefault="00EE1CFC" w:rsidP="001A7650">
      <w:pPr>
        <w:pStyle w:val="libFootnote0"/>
      </w:pPr>
      <w:r w:rsidRPr="00984F9B">
        <w:rPr>
          <w:rtl/>
        </w:rPr>
        <w:t>وأيضاً ذكر أبو عمر في أول ترجمته عليه السلام من كتاب الاستيعاب بهامش الإصابة</w:t>
      </w:r>
      <w:r w:rsidR="00107BC9">
        <w:rPr>
          <w:rtl/>
        </w:rPr>
        <w:t>:</w:t>
      </w:r>
      <w:r w:rsidRPr="00984F9B">
        <w:rPr>
          <w:rtl/>
        </w:rPr>
        <w:t xml:space="preserve"> ج 3 ص 27 أحاديث كثيرة في أنّه عليه السلام أوّل مَن أسلم وأوّل مَن صلّى</w:t>
      </w:r>
      <w:r w:rsidR="00107BC9">
        <w:rPr>
          <w:rtl/>
        </w:rPr>
        <w:t>.</w:t>
      </w:r>
    </w:p>
    <w:p w:rsidR="00EE1CFC" w:rsidRPr="001A7650" w:rsidRDefault="00EE1CFC" w:rsidP="001A7650">
      <w:pPr>
        <w:pStyle w:val="libFootnote0"/>
      </w:pPr>
      <w:r w:rsidRPr="00984F9B">
        <w:rPr>
          <w:rtl/>
        </w:rPr>
        <w:t>(3) ورواه أيضاً الخوارزمي في الفصل الرابع من مناقبه ص 21 ط الغري قال</w:t>
      </w:r>
      <w:r w:rsidR="00E00003">
        <w:rPr>
          <w:rtl/>
        </w:rPr>
        <w:t xml:space="preserve">: </w:t>
      </w:r>
      <w:r w:rsidRPr="00984F9B">
        <w:rPr>
          <w:rtl/>
        </w:rPr>
        <w:t>أخبرنا الشيخ الزاهد الحافظ أبو الحسن علي بن أحمد العاصمي</w:t>
      </w:r>
      <w:r w:rsidR="00107BC9">
        <w:rPr>
          <w:rtl/>
        </w:rPr>
        <w:t>،</w:t>
      </w:r>
      <w:r w:rsidRPr="00984F9B">
        <w:rPr>
          <w:rtl/>
        </w:rPr>
        <w:t xml:space="preserve"> أخبرني القاضي زين الإسلام شيخ القضاة إسماعيل بن أحمد الواعظ</w:t>
      </w:r>
      <w:r w:rsidR="00107BC9">
        <w:rPr>
          <w:rtl/>
        </w:rPr>
        <w:t>،</w:t>
      </w:r>
      <w:r w:rsidRPr="00984F9B">
        <w:rPr>
          <w:rtl/>
        </w:rPr>
        <w:t xml:space="preserve"> أخبرنا والدي شيخ السنّة أبو بكر أحمد بن الحسين البيهقي</w:t>
      </w:r>
      <w:r w:rsidR="00107BC9">
        <w:rPr>
          <w:rtl/>
        </w:rPr>
        <w:t>،</w:t>
      </w:r>
      <w:r w:rsidRPr="00984F9B">
        <w:rPr>
          <w:rtl/>
        </w:rPr>
        <w:t xml:space="preserve"> أخبرني أبو الحسين ابن الفضل</w:t>
      </w:r>
      <w:r w:rsidR="00107BC9">
        <w:rPr>
          <w:rtl/>
        </w:rPr>
        <w:t>،</w:t>
      </w:r>
      <w:r w:rsidRPr="00984F9B">
        <w:rPr>
          <w:rtl/>
        </w:rPr>
        <w:t xml:space="preserve"> أخبرني عبد الله بن جعفر</w:t>
      </w:r>
      <w:r w:rsidR="00107BC9">
        <w:rPr>
          <w:rtl/>
        </w:rPr>
        <w:t>،</w:t>
      </w:r>
      <w:r w:rsidRPr="00984F9B">
        <w:rPr>
          <w:rtl/>
        </w:rPr>
        <w:t xml:space="preserve"> حدثني يعقوب بن سفيان</w:t>
      </w:r>
      <w:r w:rsidR="00107BC9">
        <w:rPr>
          <w:rtl/>
        </w:rPr>
        <w:t>،</w:t>
      </w:r>
      <w:r w:rsidRPr="00984F9B">
        <w:rPr>
          <w:rtl/>
        </w:rPr>
        <w:t xml:space="preserve"> حدثني يحيى بن عبد الحميد</w:t>
      </w:r>
      <w:r w:rsidR="00107BC9">
        <w:rPr>
          <w:rtl/>
        </w:rPr>
        <w:t>،</w:t>
      </w:r>
      <w:r w:rsidRPr="00984F9B">
        <w:rPr>
          <w:rtl/>
        </w:rPr>
        <w:t xml:space="preserve"> حدثني علي بن هاشم عن محمد بن عبيد الله بن أبي رافع</w:t>
      </w:r>
      <w:r w:rsidR="00107BC9">
        <w:rPr>
          <w:rtl/>
        </w:rPr>
        <w:t>،</w:t>
      </w:r>
      <w:r w:rsidRPr="00984F9B">
        <w:rPr>
          <w:rtl/>
        </w:rPr>
        <w:t xml:space="preserve"> عن أبيه</w:t>
      </w:r>
      <w:r w:rsidR="00107BC9">
        <w:rPr>
          <w:rtl/>
        </w:rPr>
        <w:t>،</w:t>
      </w:r>
      <w:r w:rsidRPr="00984F9B">
        <w:rPr>
          <w:rtl/>
        </w:rPr>
        <w:t xml:space="preserve"> عن جده أبي رافع</w:t>
      </w:r>
      <w:r w:rsidR="00107BC9">
        <w:rPr>
          <w:rtl/>
        </w:rPr>
        <w:t>.</w:t>
      </w:r>
      <w:r w:rsidRPr="00984F9B">
        <w:rPr>
          <w:rtl/>
        </w:rPr>
        <w:t xml:space="preserve">.. </w:t>
      </w:r>
    </w:p>
    <w:p w:rsidR="000E3A7F" w:rsidRDefault="00EE1CFC" w:rsidP="00E00003">
      <w:pPr>
        <w:pStyle w:val="libPoemTiniChar"/>
      </w:pPr>
      <w:r>
        <w:rPr>
          <w:rtl/>
        </w:rPr>
        <w:br w:type="page"/>
      </w:r>
    </w:p>
    <w:p w:rsidR="000E3A7F" w:rsidRPr="00B05294" w:rsidRDefault="00EE1CFC" w:rsidP="00285200">
      <w:pPr>
        <w:pStyle w:val="libCenterBold2"/>
      </w:pPr>
      <w:r w:rsidRPr="00984F9B">
        <w:rPr>
          <w:rtl/>
        </w:rPr>
        <w:lastRenderedPageBreak/>
        <w:t xml:space="preserve">فضيلة </w:t>
      </w:r>
    </w:p>
    <w:p w:rsidR="000E3A7F" w:rsidRPr="00E00003" w:rsidRDefault="00EE1CFC" w:rsidP="00E00003">
      <w:pPr>
        <w:pStyle w:val="libCenter"/>
      </w:pPr>
      <w:r w:rsidRPr="00984F9B">
        <w:rPr>
          <w:rtl/>
        </w:rPr>
        <w:t>سبق إلى الإسلام</w:t>
      </w:r>
      <w:r w:rsidR="00107BC9">
        <w:rPr>
          <w:rtl/>
        </w:rPr>
        <w:t>،</w:t>
      </w:r>
      <w:r w:rsidRPr="00984F9B">
        <w:rPr>
          <w:rtl/>
        </w:rPr>
        <w:t xml:space="preserve"> ومنقبة لا تطمح إليها عين طمع ولا مرام</w:t>
      </w:r>
      <w:r w:rsidR="00107BC9">
        <w:rPr>
          <w:rtl/>
        </w:rPr>
        <w:t>.</w:t>
      </w:r>
    </w:p>
    <w:p w:rsidR="00EE1CFC" w:rsidRPr="00984F9B" w:rsidRDefault="00EE1CFC" w:rsidP="00EE1CFC">
      <w:pPr>
        <w:pStyle w:val="libNormal"/>
      </w:pPr>
      <w:r w:rsidRPr="00EE1CFC">
        <w:rPr>
          <w:rtl/>
        </w:rPr>
        <w:t>189</w:t>
      </w:r>
      <w:r w:rsidR="000E3A7F">
        <w:rPr>
          <w:rtl/>
        </w:rPr>
        <w:t xml:space="preserve"> - </w:t>
      </w:r>
      <w:r w:rsidRPr="00EE1CFC">
        <w:rPr>
          <w:rtl/>
        </w:rPr>
        <w:t>أخبرني الشيخ العدل علي بن أنجب الخازن إجازة وكتابة</w:t>
      </w:r>
      <w:r w:rsidR="00107BC9">
        <w:rPr>
          <w:rtl/>
        </w:rPr>
        <w:t>،</w:t>
      </w:r>
      <w:r w:rsidRPr="00EE1CFC">
        <w:rPr>
          <w:rtl/>
        </w:rPr>
        <w:t xml:space="preserve"> قال</w:t>
      </w:r>
      <w:r w:rsidR="00107BC9">
        <w:rPr>
          <w:rtl/>
        </w:rPr>
        <w:t>:</w:t>
      </w:r>
      <w:r w:rsidRPr="00EE1CFC">
        <w:rPr>
          <w:rtl/>
        </w:rPr>
        <w:t xml:space="preserve"> أنبأنا أبو اليمن زيد بن الحسن الكندي إجازة</w:t>
      </w:r>
      <w:r w:rsidR="00107BC9">
        <w:rPr>
          <w:rtl/>
        </w:rPr>
        <w:t>،</w:t>
      </w:r>
      <w:r w:rsidRPr="00EE1CFC">
        <w:rPr>
          <w:rtl/>
        </w:rPr>
        <w:t xml:space="preserve"> قال</w:t>
      </w:r>
      <w:r w:rsidR="00107BC9">
        <w:rPr>
          <w:rtl/>
        </w:rPr>
        <w:t>:</w:t>
      </w:r>
      <w:r w:rsidRPr="00EE1CFC">
        <w:rPr>
          <w:rtl/>
        </w:rPr>
        <w:t xml:space="preserve"> أنبأنا أبو منصور عبد الرحمان ابن محمد بن عبد الواحد القزّاز</w:t>
      </w:r>
      <w:r w:rsidR="00107BC9">
        <w:rPr>
          <w:rtl/>
        </w:rPr>
        <w:t>،</w:t>
      </w:r>
      <w:r w:rsidRPr="00EE1CFC">
        <w:rPr>
          <w:rtl/>
        </w:rPr>
        <w:t xml:space="preserve"> قال</w:t>
      </w:r>
      <w:r w:rsidR="00107BC9">
        <w:rPr>
          <w:rtl/>
        </w:rPr>
        <w:t>:</w:t>
      </w:r>
      <w:r w:rsidRPr="00EE1CFC">
        <w:rPr>
          <w:rtl/>
        </w:rPr>
        <w:t xml:space="preserve"> حدثنا الشيخ الإمام الحافظ أبو بكر أحمد بن علي بن ثابت بن مهدي الخطيب التبريزي من لفظه </w:t>
      </w:r>
      <w:r w:rsidRPr="00EE1CFC">
        <w:rPr>
          <w:rStyle w:val="libFootnotenumChar"/>
          <w:rtl/>
        </w:rPr>
        <w:t>(1)</w:t>
      </w:r>
      <w:r w:rsidRPr="00EE1CFC">
        <w:rPr>
          <w:rtl/>
        </w:rPr>
        <w:t xml:space="preserve"> في محرّم سنة ثلاث وستين وأربعمئة</w:t>
      </w:r>
      <w:r w:rsidR="00107BC9">
        <w:rPr>
          <w:rtl/>
        </w:rPr>
        <w:t>،</w:t>
      </w:r>
      <w:r w:rsidRPr="00EE1CFC">
        <w:rPr>
          <w:rtl/>
        </w:rPr>
        <w:t xml:space="preserve"> قال</w:t>
      </w:r>
      <w:r w:rsidR="00107BC9">
        <w:rPr>
          <w:rtl/>
        </w:rPr>
        <w:t>:</w:t>
      </w:r>
      <w:r w:rsidRPr="00EE1CFC">
        <w:rPr>
          <w:rtl/>
        </w:rPr>
        <w:t xml:space="preserve"> أنبأنا أبو الحسن علي بن القاسم بن الحسن الشاهد بالبصرة</w:t>
      </w:r>
      <w:r w:rsidR="00107BC9">
        <w:rPr>
          <w:rtl/>
        </w:rPr>
        <w:t>،</w:t>
      </w:r>
      <w:r w:rsidRPr="00EE1CFC">
        <w:rPr>
          <w:rtl/>
        </w:rPr>
        <w:t xml:space="preserve"> حدثنا أبو الحسن علي بن إسحاق بن محمد بن البختري المادرائي</w:t>
      </w:r>
      <w:r w:rsidR="00107BC9">
        <w:rPr>
          <w:rtl/>
        </w:rPr>
        <w:t>،</w:t>
      </w:r>
      <w:r w:rsidRPr="00EE1CFC">
        <w:rPr>
          <w:rtl/>
        </w:rPr>
        <w:t xml:space="preserve"> حدثنا أحمد بن حازم ابن أبي غرزة</w:t>
      </w:r>
      <w:r w:rsidR="00107BC9">
        <w:rPr>
          <w:rtl/>
        </w:rPr>
        <w:t>،</w:t>
      </w:r>
      <w:r w:rsidRPr="00EE1CFC">
        <w:rPr>
          <w:rtl/>
        </w:rPr>
        <w:t xml:space="preserve"> حدثنا علي بن قادم</w:t>
      </w:r>
      <w:r w:rsidR="00107BC9">
        <w:rPr>
          <w:rtl/>
        </w:rPr>
        <w:t>،</w:t>
      </w:r>
      <w:r w:rsidRPr="00EE1CFC">
        <w:rPr>
          <w:rtl/>
        </w:rPr>
        <w:t xml:space="preserve"> أنبأنا علي بن عابس</w:t>
      </w:r>
      <w:r w:rsidR="00107BC9">
        <w:rPr>
          <w:rtl/>
        </w:rPr>
        <w:t>،</w:t>
      </w:r>
      <w:r w:rsidRPr="00EE1CFC">
        <w:rPr>
          <w:rtl/>
        </w:rPr>
        <w:t xml:space="preserve"> عن مسلم </w:t>
      </w:r>
      <w:r w:rsidR="000E3A7F">
        <w:rPr>
          <w:rtl/>
        </w:rPr>
        <w:t>[</w:t>
      </w:r>
      <w:r w:rsidRPr="00EE1CFC">
        <w:rPr>
          <w:rtl/>
        </w:rPr>
        <w:t>الملائي الأعور</w:t>
      </w:r>
      <w:r w:rsidR="000E3A7F">
        <w:rPr>
          <w:rtl/>
        </w:rPr>
        <w:t>]</w:t>
      </w:r>
      <w:r w:rsidRPr="00EE1CFC">
        <w:rPr>
          <w:rtl/>
        </w:rPr>
        <w:t xml:space="preserve"> عن أنس </w:t>
      </w:r>
      <w:r w:rsidR="000E3A7F">
        <w:rPr>
          <w:rtl/>
        </w:rPr>
        <w:t>[</w:t>
      </w:r>
      <w:r w:rsidRPr="00EE1CFC">
        <w:rPr>
          <w:rtl/>
        </w:rPr>
        <w:t>بن مالك قال</w:t>
      </w:r>
      <w:r w:rsidR="000E3A7F">
        <w:rPr>
          <w:rtl/>
        </w:rPr>
        <w:t>]</w:t>
      </w:r>
      <w:r w:rsidR="00E00003">
        <w:rPr>
          <w:rtl/>
        </w:rPr>
        <w:t xml:space="preserve">: </w:t>
      </w:r>
      <w:r w:rsidRPr="00984F9B">
        <w:rPr>
          <w:rtl/>
        </w:rPr>
        <w:t>استنبئ النبي صلّى الله عليه وسلّم يوم الاثنين</w:t>
      </w:r>
      <w:r w:rsidR="00107BC9">
        <w:rPr>
          <w:rtl/>
        </w:rPr>
        <w:t>،</w:t>
      </w:r>
      <w:r w:rsidRPr="00984F9B">
        <w:rPr>
          <w:rtl/>
        </w:rPr>
        <w:t xml:space="preserve"> وأسلم عليّ يوم الثلاثاء</w:t>
      </w:r>
      <w:r w:rsidR="00107BC9">
        <w:rPr>
          <w:rtl/>
        </w:rPr>
        <w:t>.</w:t>
      </w:r>
    </w:p>
    <w:p w:rsidR="00EE1CFC" w:rsidRPr="00984F9B" w:rsidRDefault="000E3A7F" w:rsidP="00737FD1">
      <w:pPr>
        <w:pStyle w:val="libLine"/>
      </w:pPr>
      <w:r>
        <w:rPr>
          <w:rtl/>
        </w:rPr>
        <w:t>____________________</w:t>
      </w:r>
    </w:p>
    <w:p w:rsidR="00EE1CFC" w:rsidRPr="001A7650" w:rsidRDefault="00EE1CFC" w:rsidP="001A7650">
      <w:pPr>
        <w:pStyle w:val="libFootnote0"/>
      </w:pPr>
      <w:r w:rsidRPr="00984F9B">
        <w:rPr>
          <w:rtl/>
        </w:rPr>
        <w:t>(1) كذا في الأصل</w:t>
      </w:r>
      <w:r w:rsidR="00107BC9">
        <w:rPr>
          <w:rtl/>
        </w:rPr>
        <w:t>،</w:t>
      </w:r>
      <w:r w:rsidRPr="00984F9B">
        <w:rPr>
          <w:rtl/>
        </w:rPr>
        <w:t xml:space="preserve"> والظاهر أنّ لفظة</w:t>
      </w:r>
      <w:r w:rsidR="00107BC9">
        <w:rPr>
          <w:rtl/>
        </w:rPr>
        <w:t>:</w:t>
      </w:r>
      <w:r w:rsidRPr="00984F9B">
        <w:rPr>
          <w:rtl/>
        </w:rPr>
        <w:t xml:space="preserve"> </w:t>
      </w:r>
      <w:r w:rsidR="000E3A7F">
        <w:rPr>
          <w:rtl/>
        </w:rPr>
        <w:t>(</w:t>
      </w:r>
      <w:r w:rsidRPr="00984F9B">
        <w:rPr>
          <w:rtl/>
        </w:rPr>
        <w:t>التبريزي</w:t>
      </w:r>
      <w:r w:rsidR="000E3A7F">
        <w:rPr>
          <w:rtl/>
        </w:rPr>
        <w:t>)</w:t>
      </w:r>
      <w:r w:rsidRPr="00984F9B">
        <w:rPr>
          <w:rtl/>
        </w:rPr>
        <w:t xml:space="preserve"> من أخطاء الناسخين</w:t>
      </w:r>
      <w:r w:rsidR="00107BC9">
        <w:rPr>
          <w:rtl/>
        </w:rPr>
        <w:t>،</w:t>
      </w:r>
      <w:r w:rsidRPr="00984F9B">
        <w:rPr>
          <w:rtl/>
        </w:rPr>
        <w:t xml:space="preserve"> والصواب</w:t>
      </w:r>
      <w:r w:rsidR="00107BC9">
        <w:rPr>
          <w:rtl/>
        </w:rPr>
        <w:t>:</w:t>
      </w:r>
      <w:r w:rsidRPr="00984F9B">
        <w:rPr>
          <w:rtl/>
        </w:rPr>
        <w:t xml:space="preserve"> </w:t>
      </w:r>
      <w:r w:rsidR="000E3A7F">
        <w:rPr>
          <w:rtl/>
        </w:rPr>
        <w:t>(</w:t>
      </w:r>
      <w:r w:rsidRPr="00984F9B">
        <w:rPr>
          <w:rtl/>
        </w:rPr>
        <w:t>الخطيب البغدادي</w:t>
      </w:r>
      <w:r w:rsidR="000E3A7F">
        <w:rPr>
          <w:rtl/>
        </w:rPr>
        <w:t>)</w:t>
      </w:r>
      <w:r w:rsidR="00107BC9">
        <w:rPr>
          <w:rtl/>
        </w:rPr>
        <w:t>،</w:t>
      </w:r>
      <w:r w:rsidRPr="00984F9B">
        <w:rPr>
          <w:rtl/>
        </w:rPr>
        <w:t xml:space="preserve"> والحديث رواه الخطيب في ترجمة أمير المؤمنين من تاريخ بغداد</w:t>
      </w:r>
      <w:r w:rsidR="00107BC9">
        <w:rPr>
          <w:rtl/>
        </w:rPr>
        <w:t>:</w:t>
      </w:r>
      <w:r w:rsidRPr="00984F9B">
        <w:rPr>
          <w:rtl/>
        </w:rPr>
        <w:t xml:space="preserve"> ج 1</w:t>
      </w:r>
      <w:r w:rsidR="00107BC9">
        <w:rPr>
          <w:rtl/>
        </w:rPr>
        <w:t>،</w:t>
      </w:r>
      <w:r w:rsidRPr="00984F9B">
        <w:rPr>
          <w:rtl/>
        </w:rPr>
        <w:t xml:space="preserve"> ص 134</w:t>
      </w:r>
      <w:r w:rsidR="00107BC9">
        <w:rPr>
          <w:rtl/>
        </w:rPr>
        <w:t>،</w:t>
      </w:r>
      <w:r w:rsidRPr="00984F9B">
        <w:rPr>
          <w:rtl/>
        </w:rPr>
        <w:t xml:space="preserve"> ورواه عنه ابن عساكر تحت الرقم</w:t>
      </w:r>
      <w:r w:rsidR="00107BC9">
        <w:rPr>
          <w:rtl/>
        </w:rPr>
        <w:t>:</w:t>
      </w:r>
      <w:r w:rsidRPr="00984F9B">
        <w:rPr>
          <w:rtl/>
        </w:rPr>
        <w:t xml:space="preserve"> (78) من ترجمة أمير المؤمنين من تاريخ دمشق</w:t>
      </w:r>
      <w:r w:rsidR="00107BC9">
        <w:rPr>
          <w:rtl/>
        </w:rPr>
        <w:t>:</w:t>
      </w:r>
      <w:r w:rsidRPr="00984F9B">
        <w:rPr>
          <w:rtl/>
        </w:rPr>
        <w:t xml:space="preserve"> ج 1</w:t>
      </w:r>
      <w:r w:rsidR="00107BC9">
        <w:rPr>
          <w:rtl/>
        </w:rPr>
        <w:t>،</w:t>
      </w:r>
      <w:r w:rsidRPr="00984F9B">
        <w:rPr>
          <w:rtl/>
        </w:rPr>
        <w:t xml:space="preserve"> ص 42</w:t>
      </w:r>
      <w:r w:rsidR="00107BC9">
        <w:rPr>
          <w:rtl/>
        </w:rPr>
        <w:t>،</w:t>
      </w:r>
      <w:r w:rsidRPr="00984F9B">
        <w:rPr>
          <w:rtl/>
        </w:rPr>
        <w:t xml:space="preserve"> ورواه أيضاً قبله وبعده بأسانيد أخر</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984F9B">
        <w:rPr>
          <w:rtl/>
        </w:rPr>
        <w:lastRenderedPageBreak/>
        <w:t>فضيلة</w:t>
      </w:r>
    </w:p>
    <w:p w:rsidR="00EE1CFC" w:rsidRPr="00984F9B" w:rsidRDefault="00EE1CFC" w:rsidP="00EE1CFC">
      <w:pPr>
        <w:pStyle w:val="libNormal"/>
      </w:pPr>
      <w:r w:rsidRPr="00984F9B">
        <w:rPr>
          <w:rtl/>
        </w:rPr>
        <w:t>سبق فاق بها على المصلّين</w:t>
      </w:r>
      <w:r w:rsidR="00107BC9">
        <w:rPr>
          <w:rtl/>
        </w:rPr>
        <w:t>،</w:t>
      </w:r>
      <w:r w:rsidRPr="00984F9B">
        <w:rPr>
          <w:rtl/>
        </w:rPr>
        <w:t xml:space="preserve"> ومنقبة سعادة وكرامة سبق بها المحلين</w:t>
      </w:r>
      <w:r w:rsidR="00E00003">
        <w:rPr>
          <w:rtl/>
        </w:rPr>
        <w:t xml:space="preserve">: </w:t>
      </w:r>
      <w:r w:rsidRPr="00984F9B">
        <w:rPr>
          <w:rtl/>
        </w:rPr>
        <w:t>190</w:t>
      </w:r>
      <w:r w:rsidR="000E3A7F">
        <w:rPr>
          <w:rtl/>
        </w:rPr>
        <w:t xml:space="preserve"> - </w:t>
      </w:r>
      <w:r w:rsidRPr="00984F9B">
        <w:rPr>
          <w:rtl/>
        </w:rPr>
        <w:t>وأنبأني المشايخ ناصر الدين عمر بن عبد المنعم القواس</w:t>
      </w:r>
      <w:r w:rsidR="00107BC9">
        <w:rPr>
          <w:rtl/>
        </w:rPr>
        <w:t>،</w:t>
      </w:r>
      <w:r w:rsidRPr="00984F9B">
        <w:rPr>
          <w:rtl/>
        </w:rPr>
        <w:t xml:space="preserve"> وعماد الدين عبد الحافظ بن بدران بن شبل بن طرخان</w:t>
      </w:r>
      <w:r w:rsidR="00107BC9">
        <w:rPr>
          <w:rtl/>
        </w:rPr>
        <w:t>،</w:t>
      </w:r>
      <w:r w:rsidRPr="00984F9B">
        <w:rPr>
          <w:rtl/>
        </w:rPr>
        <w:t xml:space="preserve"> وأبو عبد الله محمد بن عمر بن محمد النجار المعروف بابن المريخ رحمهم الله</w:t>
      </w:r>
      <w:r w:rsidR="00107BC9">
        <w:rPr>
          <w:rtl/>
        </w:rPr>
        <w:t>،</w:t>
      </w:r>
      <w:r w:rsidRPr="00984F9B">
        <w:rPr>
          <w:rtl/>
        </w:rPr>
        <w:t xml:space="preserve"> قالوا</w:t>
      </w:r>
      <w:r w:rsidR="00107BC9">
        <w:rPr>
          <w:rtl/>
        </w:rPr>
        <w:t>:</w:t>
      </w:r>
      <w:r w:rsidRPr="00984F9B">
        <w:rPr>
          <w:rtl/>
        </w:rPr>
        <w:t xml:space="preserve"> أنبأنا القاضي عبد الصمد بن محمد ابن أبي الفضل </w:t>
      </w:r>
      <w:r w:rsidR="000E3A7F">
        <w:rPr>
          <w:rtl/>
        </w:rPr>
        <w:t>[</w:t>
      </w:r>
      <w:r w:rsidRPr="00984F9B">
        <w:rPr>
          <w:rtl/>
        </w:rPr>
        <w:t>ابن</w:t>
      </w:r>
      <w:r w:rsidR="000E3A7F">
        <w:rPr>
          <w:rtl/>
        </w:rPr>
        <w:t>]</w:t>
      </w:r>
      <w:r w:rsidRPr="00984F9B">
        <w:rPr>
          <w:rtl/>
        </w:rPr>
        <w:t xml:space="preserve"> أبي القاسم الحرستاني إجازة</w:t>
      </w:r>
      <w:r w:rsidR="00107BC9">
        <w:rPr>
          <w:rtl/>
        </w:rPr>
        <w:t>،</w:t>
      </w:r>
      <w:r w:rsidRPr="00984F9B">
        <w:rPr>
          <w:rtl/>
        </w:rPr>
        <w:t xml:space="preserve"> قال</w:t>
      </w:r>
      <w:r w:rsidR="00107BC9">
        <w:rPr>
          <w:rtl/>
        </w:rPr>
        <w:t>:</w:t>
      </w:r>
      <w:r w:rsidRPr="00984F9B">
        <w:rPr>
          <w:rtl/>
        </w:rPr>
        <w:t xml:space="preserve"> أنبأنا زاهر بن ظاهر بن محمد الشحامي المستملي كتابة بروايته كتاب تاريخ نيسابور للحاكم أبي عبد الله البيّع</w:t>
      </w:r>
      <w:r w:rsidR="00107BC9">
        <w:rPr>
          <w:rtl/>
        </w:rPr>
        <w:t>،</w:t>
      </w:r>
      <w:r w:rsidRPr="00984F9B">
        <w:rPr>
          <w:rtl/>
        </w:rPr>
        <w:t xml:space="preserve"> عن المشايخ الأربعة</w:t>
      </w:r>
      <w:r w:rsidR="00107BC9">
        <w:rPr>
          <w:rtl/>
        </w:rPr>
        <w:t>:</w:t>
      </w:r>
      <w:r w:rsidRPr="00984F9B">
        <w:rPr>
          <w:rtl/>
        </w:rPr>
        <w:t xml:space="preserve"> أبي بكر أحمد بن الحسين البيهقي</w:t>
      </w:r>
      <w:r w:rsidR="00107BC9">
        <w:rPr>
          <w:rtl/>
        </w:rPr>
        <w:t>،</w:t>
      </w:r>
      <w:r w:rsidRPr="00984F9B">
        <w:rPr>
          <w:rtl/>
        </w:rPr>
        <w:t xml:space="preserve"> ومحمد بن عبد العزيز الحيري</w:t>
      </w:r>
      <w:r w:rsidR="00107BC9">
        <w:rPr>
          <w:rtl/>
        </w:rPr>
        <w:t>،</w:t>
      </w:r>
      <w:r w:rsidRPr="00984F9B">
        <w:rPr>
          <w:rtl/>
        </w:rPr>
        <w:t xml:space="preserve"> وأبو عثمان عبد الرحمان بن إسماعيل</w:t>
      </w:r>
      <w:r w:rsidR="00107BC9">
        <w:rPr>
          <w:rtl/>
        </w:rPr>
        <w:t>،</w:t>
      </w:r>
      <w:r w:rsidRPr="00984F9B">
        <w:rPr>
          <w:rtl/>
        </w:rPr>
        <w:t xml:space="preserve"> وسعيد بن أحمد بن محمد البحيري إجازة قالوا</w:t>
      </w:r>
      <w:r w:rsidR="00107BC9">
        <w:rPr>
          <w:rtl/>
        </w:rPr>
        <w:t>:</w:t>
      </w:r>
      <w:r w:rsidRPr="00984F9B">
        <w:rPr>
          <w:rtl/>
        </w:rPr>
        <w:t xml:space="preserve"> أنبأنا الحاكم أبو عبد الله محمد بن عبد الله البيّع الحافظ رحمه الله سماعاً منه</w:t>
      </w:r>
      <w:r w:rsidR="00107BC9">
        <w:rPr>
          <w:rtl/>
        </w:rPr>
        <w:t>،</w:t>
      </w:r>
      <w:r w:rsidRPr="00984F9B">
        <w:rPr>
          <w:rtl/>
        </w:rPr>
        <w:t xml:space="preserve"> قال</w:t>
      </w:r>
      <w:r w:rsidR="00107BC9">
        <w:rPr>
          <w:rtl/>
        </w:rPr>
        <w:t>:</w:t>
      </w:r>
      <w:r w:rsidRPr="00984F9B">
        <w:rPr>
          <w:rtl/>
        </w:rPr>
        <w:t xml:space="preserve"> حدثني عمر بن أحمد</w:t>
      </w:r>
      <w:r w:rsidR="00107BC9">
        <w:rPr>
          <w:rtl/>
        </w:rPr>
        <w:t>،</w:t>
      </w:r>
      <w:r w:rsidRPr="00984F9B">
        <w:rPr>
          <w:rtl/>
        </w:rPr>
        <w:t xml:space="preserve"> حدثنا أبو القاسم عمر بن أحمد ابن حمدان النسوي</w:t>
      </w:r>
      <w:r w:rsidR="00107BC9">
        <w:rPr>
          <w:rtl/>
        </w:rPr>
        <w:t>،</w:t>
      </w:r>
      <w:r w:rsidRPr="00984F9B">
        <w:rPr>
          <w:rtl/>
        </w:rPr>
        <w:t xml:space="preserve"> حدثنا أبو جعفر الشامي</w:t>
      </w:r>
      <w:r w:rsidR="00107BC9">
        <w:rPr>
          <w:rtl/>
        </w:rPr>
        <w:t>،</w:t>
      </w:r>
      <w:r w:rsidRPr="00984F9B">
        <w:rPr>
          <w:rtl/>
        </w:rPr>
        <w:t xml:space="preserve"> حدثنا محمد بن حميد</w:t>
      </w:r>
      <w:r w:rsidR="00107BC9">
        <w:rPr>
          <w:rtl/>
        </w:rPr>
        <w:t>،</w:t>
      </w:r>
      <w:r w:rsidRPr="00984F9B">
        <w:rPr>
          <w:rtl/>
        </w:rPr>
        <w:t xml:space="preserve"> حدثنا إبراهيم بن المختار</w:t>
      </w:r>
      <w:r w:rsidR="00107BC9">
        <w:rPr>
          <w:rtl/>
        </w:rPr>
        <w:t>،</w:t>
      </w:r>
      <w:r w:rsidRPr="00984F9B">
        <w:rPr>
          <w:rtl/>
        </w:rPr>
        <w:t xml:space="preserve"> حدثنا شعبة</w:t>
      </w:r>
      <w:r w:rsidR="00107BC9">
        <w:rPr>
          <w:rtl/>
        </w:rPr>
        <w:t>،</w:t>
      </w:r>
      <w:r w:rsidRPr="00984F9B">
        <w:rPr>
          <w:rtl/>
        </w:rPr>
        <w:t xml:space="preserve"> عن أبي بلج </w:t>
      </w:r>
      <w:r w:rsidR="000E3A7F">
        <w:rPr>
          <w:rtl/>
        </w:rPr>
        <w:t>[</w:t>
      </w:r>
      <w:r w:rsidRPr="00984F9B">
        <w:rPr>
          <w:rtl/>
        </w:rPr>
        <w:t>يحيى بن سليم</w:t>
      </w:r>
      <w:r w:rsidR="000E3A7F">
        <w:rPr>
          <w:rtl/>
        </w:rPr>
        <w:t>]</w:t>
      </w:r>
      <w:r w:rsidR="00107BC9">
        <w:rPr>
          <w:rtl/>
        </w:rPr>
        <w:t>،</w:t>
      </w:r>
      <w:r w:rsidRPr="00984F9B">
        <w:rPr>
          <w:rtl/>
        </w:rPr>
        <w:t xml:space="preserve"> عن عمرو بن ميمون</w:t>
      </w:r>
      <w:r w:rsidR="00107BC9">
        <w:rPr>
          <w:rtl/>
        </w:rPr>
        <w:t>،</w:t>
      </w:r>
      <w:r w:rsidRPr="00984F9B">
        <w:rPr>
          <w:rtl/>
        </w:rPr>
        <w:t xml:space="preserve"> عن ابن عباس </w:t>
      </w:r>
      <w:r w:rsidR="000E3A7F">
        <w:rPr>
          <w:rtl/>
        </w:rPr>
        <w:t>[</w:t>
      </w:r>
      <w:r w:rsidRPr="00984F9B">
        <w:rPr>
          <w:rtl/>
        </w:rPr>
        <w:t>قال</w:t>
      </w:r>
      <w:r w:rsidR="000E3A7F">
        <w:rPr>
          <w:rtl/>
        </w:rPr>
        <w:t>]</w:t>
      </w:r>
      <w:r w:rsidR="00E00003">
        <w:rPr>
          <w:rtl/>
        </w:rPr>
        <w:t xml:space="preserve">: </w:t>
      </w:r>
      <w:r w:rsidRPr="00EE1CFC">
        <w:rPr>
          <w:rtl/>
        </w:rPr>
        <w:t>إنّ النبي صلّى الله عليه وسلّم قال</w:t>
      </w:r>
      <w:r w:rsidR="00107BC9">
        <w:rPr>
          <w:rtl/>
        </w:rPr>
        <w:t>:</w:t>
      </w:r>
      <w:r w:rsidRPr="00EE1CFC">
        <w:rPr>
          <w:rtl/>
        </w:rPr>
        <w:t xml:space="preserve"> </w:t>
      </w:r>
      <w:r w:rsidRPr="00EE1CFC">
        <w:rPr>
          <w:rStyle w:val="libBold2Char"/>
          <w:rtl/>
        </w:rPr>
        <w:t>إنّ أوّل مَن صلّى معي علي</w:t>
      </w:r>
      <w:r w:rsidRPr="00EE1CFC">
        <w:rPr>
          <w:rtl/>
        </w:rPr>
        <w:t xml:space="preserve"> </w:t>
      </w:r>
      <w:r w:rsidRPr="00EE1CFC">
        <w:rPr>
          <w:rStyle w:val="libFootnotenumChar"/>
          <w:rtl/>
        </w:rPr>
        <w:t>(1)</w:t>
      </w:r>
      <w:r w:rsidR="00107BC9">
        <w:rPr>
          <w:rtl/>
        </w:rPr>
        <w:t>.</w:t>
      </w:r>
    </w:p>
    <w:p w:rsidR="00EE1CFC" w:rsidRPr="00984F9B" w:rsidRDefault="000E3A7F" w:rsidP="00737FD1">
      <w:pPr>
        <w:pStyle w:val="libLine"/>
      </w:pPr>
      <w:r>
        <w:rPr>
          <w:rtl/>
        </w:rPr>
        <w:t>____________________</w:t>
      </w:r>
    </w:p>
    <w:p w:rsidR="00EE1CFC" w:rsidRPr="001A7650" w:rsidRDefault="00EE1CFC" w:rsidP="001A7650">
      <w:pPr>
        <w:pStyle w:val="libFootnote0"/>
      </w:pPr>
      <w:r w:rsidRPr="00984F9B">
        <w:rPr>
          <w:rtl/>
        </w:rPr>
        <w:t>(1) وللحديث طرق ومصادر كثيرة</w:t>
      </w:r>
      <w:r w:rsidR="00107BC9">
        <w:rPr>
          <w:rtl/>
        </w:rPr>
        <w:t>،</w:t>
      </w:r>
      <w:r w:rsidRPr="00984F9B">
        <w:rPr>
          <w:rtl/>
        </w:rPr>
        <w:t xml:space="preserve"> وقد رواه الترمذي في باب مناقب علي عليه السلام تحت الرقم</w:t>
      </w:r>
      <w:r w:rsidR="00107BC9">
        <w:rPr>
          <w:rtl/>
        </w:rPr>
        <w:t>:</w:t>
      </w:r>
      <w:r w:rsidRPr="00984F9B">
        <w:rPr>
          <w:rtl/>
        </w:rPr>
        <w:t xml:space="preserve"> (3734) من سننه</w:t>
      </w:r>
      <w:r w:rsidR="00107BC9">
        <w:rPr>
          <w:rtl/>
        </w:rPr>
        <w:t>:</w:t>
      </w:r>
      <w:r w:rsidRPr="00984F9B">
        <w:rPr>
          <w:rtl/>
        </w:rPr>
        <w:t xml:space="preserve"> ج 5 ص 642 ورواه أيضاً الطبري في سيرة رسول الله صلّى الله عليه وآله وسلّم من تاريخه</w:t>
      </w:r>
      <w:r w:rsidR="00107BC9">
        <w:rPr>
          <w:rtl/>
        </w:rPr>
        <w:t>:</w:t>
      </w:r>
      <w:r w:rsidRPr="00984F9B">
        <w:rPr>
          <w:rtl/>
        </w:rPr>
        <w:t xml:space="preserve"> ج 2 ص 310 ورواه أيضاً ابن عساكر تحت الرقم</w:t>
      </w:r>
      <w:r w:rsidR="00107BC9">
        <w:rPr>
          <w:rtl/>
        </w:rPr>
        <w:t>:</w:t>
      </w:r>
      <w:r w:rsidRPr="00984F9B">
        <w:rPr>
          <w:rtl/>
        </w:rPr>
        <w:t xml:space="preserve"> (97) وما حوله من ترجمة علي عليه السلام من تاريخ دمشق</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08" w:name="59"/>
      <w:bookmarkStart w:id="109" w:name="_Toc417982976"/>
      <w:r w:rsidRPr="00984F9B">
        <w:rPr>
          <w:rtl/>
        </w:rPr>
        <w:lastRenderedPageBreak/>
        <w:t>الباب الثامن والأربعون</w:t>
      </w:r>
      <w:bookmarkEnd w:id="108"/>
      <w:bookmarkEnd w:id="109"/>
    </w:p>
    <w:p w:rsidR="00EE1CFC" w:rsidRPr="00984F9B" w:rsidRDefault="00EE1CFC" w:rsidP="00EE1CFC">
      <w:pPr>
        <w:pStyle w:val="libNormal"/>
      </w:pPr>
      <w:r w:rsidRPr="00984F9B">
        <w:rPr>
          <w:rtl/>
        </w:rPr>
        <w:t>في البشارة بفضيلة فاخرة</w:t>
      </w:r>
      <w:r w:rsidR="00107BC9">
        <w:rPr>
          <w:rtl/>
        </w:rPr>
        <w:t>،</w:t>
      </w:r>
      <w:r w:rsidRPr="00984F9B">
        <w:rPr>
          <w:rtl/>
        </w:rPr>
        <w:t xml:space="preserve"> وخصال تنفع في الدنيا والآخرة </w:t>
      </w:r>
      <w:r w:rsidRPr="001A7650">
        <w:rPr>
          <w:rStyle w:val="libFootnotenumChar"/>
          <w:rtl/>
        </w:rPr>
        <w:t>(1)</w:t>
      </w:r>
      <w:r w:rsidR="00E00003">
        <w:rPr>
          <w:rtl/>
        </w:rPr>
        <w:t xml:space="preserve">: </w:t>
      </w:r>
      <w:r w:rsidRPr="00984F9B">
        <w:rPr>
          <w:rtl/>
        </w:rPr>
        <w:t>191</w:t>
      </w:r>
      <w:r w:rsidR="000E3A7F">
        <w:rPr>
          <w:rtl/>
        </w:rPr>
        <w:t xml:space="preserve"> - </w:t>
      </w:r>
      <w:r w:rsidRPr="00984F9B">
        <w:rPr>
          <w:rtl/>
        </w:rPr>
        <w:t>أنبأني الشيخ مجد الدين عبد الصمد بن أحمد بن عبد القادر ابن أبي الحسن البغدادي قال</w:t>
      </w:r>
      <w:r w:rsidR="00107BC9">
        <w:rPr>
          <w:rtl/>
        </w:rPr>
        <w:t>:</w:t>
      </w:r>
      <w:r w:rsidRPr="00984F9B">
        <w:rPr>
          <w:rtl/>
        </w:rPr>
        <w:t xml:space="preserve"> أنبأنا الحافظ أبو الفرج عبد الرحمان بن علي بن الجوزي قال</w:t>
      </w:r>
      <w:r w:rsidR="00107BC9">
        <w:rPr>
          <w:rtl/>
        </w:rPr>
        <w:t>:</w:t>
      </w:r>
      <w:r w:rsidRPr="00984F9B">
        <w:rPr>
          <w:rtl/>
        </w:rPr>
        <w:t xml:space="preserve"> أنبأنا أبو القاسم هبة الله بن محمد بن عبد الواحد بن الحصين الشيباني قال</w:t>
      </w:r>
      <w:r w:rsidR="00107BC9">
        <w:rPr>
          <w:rtl/>
        </w:rPr>
        <w:t>:</w:t>
      </w:r>
      <w:r w:rsidRPr="00984F9B">
        <w:rPr>
          <w:rtl/>
        </w:rPr>
        <w:t xml:space="preserve"> أنبأنا أبو علي الحسن بن علي ابن المذهب</w:t>
      </w:r>
      <w:r w:rsidR="00107BC9">
        <w:rPr>
          <w:rtl/>
        </w:rPr>
        <w:t>،</w:t>
      </w:r>
      <w:r w:rsidRPr="00984F9B">
        <w:rPr>
          <w:rtl/>
        </w:rPr>
        <w:t xml:space="preserve"> قال</w:t>
      </w:r>
      <w:r w:rsidR="00107BC9">
        <w:rPr>
          <w:rtl/>
        </w:rPr>
        <w:t>:</w:t>
      </w:r>
      <w:r w:rsidRPr="00984F9B">
        <w:rPr>
          <w:rtl/>
        </w:rPr>
        <w:t xml:space="preserve"> أنبأنا أبو بكر أحمد بن جعفر بن حمدان القطيعي قال</w:t>
      </w:r>
      <w:r w:rsidR="00107BC9">
        <w:rPr>
          <w:rtl/>
        </w:rPr>
        <w:t>:</w:t>
      </w:r>
      <w:r w:rsidRPr="00984F9B">
        <w:rPr>
          <w:rtl/>
        </w:rPr>
        <w:t xml:space="preserve"> حدثنا أبو عبد الرحمان عبد الله بن أحمد بن محمد بن حنبل قال</w:t>
      </w:r>
      <w:r w:rsidR="00107BC9">
        <w:rPr>
          <w:rtl/>
        </w:rPr>
        <w:t>:</w:t>
      </w:r>
      <w:r w:rsidRPr="00984F9B">
        <w:rPr>
          <w:rtl/>
        </w:rPr>
        <w:t xml:space="preserve"> حدثني أبي قال</w:t>
      </w:r>
      <w:r w:rsidR="00107BC9">
        <w:rPr>
          <w:rtl/>
        </w:rPr>
        <w:t>:</w:t>
      </w:r>
      <w:r w:rsidRPr="00984F9B">
        <w:rPr>
          <w:rtl/>
        </w:rPr>
        <w:t xml:space="preserve"> حدثنا أبو سعيد مولى بني هاشم</w:t>
      </w:r>
      <w:r w:rsidR="00107BC9">
        <w:rPr>
          <w:rtl/>
        </w:rPr>
        <w:t>،</w:t>
      </w:r>
      <w:r w:rsidRPr="00984F9B">
        <w:rPr>
          <w:rtl/>
        </w:rPr>
        <w:t xml:space="preserve"> قال</w:t>
      </w:r>
      <w:r w:rsidR="00107BC9">
        <w:rPr>
          <w:rtl/>
        </w:rPr>
        <w:t>:</w:t>
      </w:r>
      <w:r w:rsidRPr="00984F9B">
        <w:rPr>
          <w:rtl/>
        </w:rPr>
        <w:t xml:space="preserve"> حدثني يحيى بن سلمة</w:t>
      </w:r>
      <w:r w:rsidR="000E3A7F">
        <w:rPr>
          <w:rtl/>
        </w:rPr>
        <w:t xml:space="preserve"> - </w:t>
      </w:r>
      <w:r w:rsidRPr="00984F9B">
        <w:rPr>
          <w:rtl/>
        </w:rPr>
        <w:t>يعني ابن كهيل</w:t>
      </w:r>
      <w:r w:rsidR="000E3A7F">
        <w:rPr>
          <w:rtl/>
        </w:rPr>
        <w:t xml:space="preserve"> - </w:t>
      </w:r>
      <w:r w:rsidRPr="00984F9B">
        <w:rPr>
          <w:rtl/>
        </w:rPr>
        <w:t>قال</w:t>
      </w:r>
      <w:r w:rsidR="00107BC9">
        <w:rPr>
          <w:rtl/>
        </w:rPr>
        <w:t>:</w:t>
      </w:r>
      <w:r w:rsidRPr="00984F9B">
        <w:rPr>
          <w:rtl/>
        </w:rPr>
        <w:t xml:space="preserve"> سمعت أبي يحدّث عن حبّة العرني قال</w:t>
      </w:r>
      <w:r w:rsidR="00E00003">
        <w:rPr>
          <w:rtl/>
        </w:rPr>
        <w:t xml:space="preserve">: </w:t>
      </w:r>
      <w:r w:rsidRPr="00EE1CFC">
        <w:rPr>
          <w:rtl/>
        </w:rPr>
        <w:t>رأيت عليّاً عليه السلام ضحك على المنبر</w:t>
      </w:r>
      <w:r w:rsidR="000E3A7F">
        <w:rPr>
          <w:rtl/>
        </w:rPr>
        <w:t xml:space="preserve"> - </w:t>
      </w:r>
      <w:r w:rsidRPr="00EE1CFC">
        <w:rPr>
          <w:rtl/>
        </w:rPr>
        <w:t xml:space="preserve">لم أره ضحك ضحكاً أكثر منه حتى بدت نواجذه </w:t>
      </w:r>
      <w:r w:rsidRPr="00EE1CFC">
        <w:rPr>
          <w:rStyle w:val="libFootnotenumChar"/>
          <w:rtl/>
        </w:rPr>
        <w:t>(2)</w:t>
      </w:r>
      <w:r w:rsidRPr="00EE1CFC">
        <w:rPr>
          <w:rtl/>
        </w:rPr>
        <w:t xml:space="preserve"> ثم قال</w:t>
      </w:r>
      <w:r w:rsidR="00107BC9">
        <w:rPr>
          <w:rtl/>
        </w:rPr>
        <w:t>:</w:t>
      </w:r>
      <w:r w:rsidRPr="00EE1CFC">
        <w:rPr>
          <w:rtl/>
        </w:rPr>
        <w:t xml:space="preserve"> ذكرت قول أبي طالب</w:t>
      </w:r>
      <w:r w:rsidR="00107BC9">
        <w:rPr>
          <w:rtl/>
        </w:rPr>
        <w:t>،</w:t>
      </w:r>
      <w:r w:rsidRPr="00EE1CFC">
        <w:rPr>
          <w:rtl/>
        </w:rPr>
        <w:t xml:space="preserve"> ظهر علينا أبو طالب وأنا</w:t>
      </w:r>
    </w:p>
    <w:p w:rsidR="00EE1CFC" w:rsidRPr="00984F9B" w:rsidRDefault="000E3A7F" w:rsidP="00737FD1">
      <w:pPr>
        <w:pStyle w:val="libLine"/>
      </w:pPr>
      <w:r>
        <w:rPr>
          <w:rtl/>
        </w:rPr>
        <w:t>____________________</w:t>
      </w:r>
    </w:p>
    <w:p w:rsidR="00EE1CFC" w:rsidRPr="001A7650" w:rsidRDefault="00EE1CFC" w:rsidP="001A7650">
      <w:pPr>
        <w:pStyle w:val="libFootnote0"/>
      </w:pPr>
      <w:r w:rsidRPr="00984F9B">
        <w:rPr>
          <w:rtl/>
        </w:rPr>
        <w:t>(1) لعلّ هذا هو الصواب</w:t>
      </w:r>
      <w:r w:rsidR="00107BC9">
        <w:rPr>
          <w:rtl/>
        </w:rPr>
        <w:t>،</w:t>
      </w:r>
      <w:r w:rsidRPr="00984F9B">
        <w:rPr>
          <w:rtl/>
        </w:rPr>
        <w:t xml:space="preserve"> وفي الأصل</w:t>
      </w:r>
      <w:r w:rsidR="00107BC9">
        <w:rPr>
          <w:rtl/>
        </w:rPr>
        <w:t>:</w:t>
      </w:r>
      <w:r w:rsidRPr="00984F9B">
        <w:rPr>
          <w:rtl/>
        </w:rPr>
        <w:t xml:space="preserve"> </w:t>
      </w:r>
      <w:r w:rsidR="000E3A7F">
        <w:rPr>
          <w:rtl/>
        </w:rPr>
        <w:t>(</w:t>
      </w:r>
      <w:r w:rsidRPr="00984F9B">
        <w:rPr>
          <w:rtl/>
        </w:rPr>
        <w:t>البشارة في فضيلة فاخرة</w:t>
      </w:r>
      <w:r w:rsidR="00107BC9">
        <w:rPr>
          <w:rtl/>
        </w:rPr>
        <w:t>.</w:t>
      </w:r>
      <w:r w:rsidRPr="00984F9B">
        <w:rPr>
          <w:rtl/>
        </w:rPr>
        <w:t>..</w:t>
      </w:r>
      <w:r w:rsidR="000E3A7F">
        <w:rPr>
          <w:rtl/>
        </w:rPr>
        <w:t>)</w:t>
      </w:r>
      <w:r w:rsidR="00107BC9">
        <w:rPr>
          <w:rtl/>
        </w:rPr>
        <w:t>.</w:t>
      </w:r>
    </w:p>
    <w:p w:rsidR="00EE1CFC" w:rsidRPr="001A7650" w:rsidRDefault="00EE1CFC" w:rsidP="001A7650">
      <w:pPr>
        <w:pStyle w:val="libFootnote0"/>
      </w:pPr>
      <w:r w:rsidRPr="00984F9B">
        <w:rPr>
          <w:rtl/>
        </w:rPr>
        <w:t>(2) النواجذ</w:t>
      </w:r>
      <w:r w:rsidR="00107BC9">
        <w:rPr>
          <w:rtl/>
        </w:rPr>
        <w:t>:</w:t>
      </w:r>
      <w:r w:rsidRPr="00984F9B">
        <w:rPr>
          <w:rtl/>
        </w:rPr>
        <w:t xml:space="preserve"> جمع ناجذ</w:t>
      </w:r>
      <w:r w:rsidR="00107BC9">
        <w:rPr>
          <w:rtl/>
        </w:rPr>
        <w:t>:</w:t>
      </w:r>
      <w:r w:rsidRPr="00984F9B">
        <w:rPr>
          <w:rtl/>
        </w:rPr>
        <w:t xml:space="preserve"> الضرس</w:t>
      </w:r>
      <w:r w:rsidR="00107BC9">
        <w:rPr>
          <w:rtl/>
        </w:rPr>
        <w:t>.</w:t>
      </w:r>
    </w:p>
    <w:p w:rsidR="00EE1CFC" w:rsidRPr="001A7650" w:rsidRDefault="00EE1CFC" w:rsidP="001A7650">
      <w:pPr>
        <w:pStyle w:val="libFootnote0"/>
      </w:pPr>
      <w:r w:rsidRPr="00984F9B">
        <w:rPr>
          <w:rtl/>
        </w:rPr>
        <w:t>والحديث رواه أحمد في مسند علي عليه السلام تحت الرقم</w:t>
      </w:r>
      <w:r w:rsidR="00107BC9">
        <w:rPr>
          <w:rtl/>
        </w:rPr>
        <w:t>:</w:t>
      </w:r>
      <w:r w:rsidRPr="00984F9B">
        <w:rPr>
          <w:rtl/>
        </w:rPr>
        <w:t xml:space="preserve"> (776) من كتاب المسند</w:t>
      </w:r>
      <w:r w:rsidR="00107BC9">
        <w:rPr>
          <w:rtl/>
        </w:rPr>
        <w:t>:</w:t>
      </w:r>
      <w:r w:rsidRPr="00984F9B">
        <w:rPr>
          <w:rtl/>
        </w:rPr>
        <w:t xml:space="preserve"> ج 1</w:t>
      </w:r>
      <w:r w:rsidR="00107BC9">
        <w:rPr>
          <w:rtl/>
        </w:rPr>
        <w:t>،</w:t>
      </w:r>
      <w:r w:rsidRPr="00984F9B">
        <w:rPr>
          <w:rtl/>
        </w:rPr>
        <w:t xml:space="preserve"> ص 99 ط 1</w:t>
      </w:r>
      <w:r w:rsidR="00107BC9">
        <w:rPr>
          <w:rtl/>
        </w:rPr>
        <w:t>،</w:t>
      </w:r>
      <w:r w:rsidRPr="00984F9B">
        <w:rPr>
          <w:rtl/>
        </w:rPr>
        <w:t xml:space="preserve"> وفي ط ج 2 ص 119</w:t>
      </w:r>
      <w:r w:rsidR="00107BC9">
        <w:rPr>
          <w:rtl/>
        </w:rPr>
        <w:t>،</w:t>
      </w:r>
      <w:r w:rsidRPr="00984F9B">
        <w:rPr>
          <w:rtl/>
        </w:rPr>
        <w:t xml:space="preserve"> ورواه عنه ابن عساكر</w:t>
      </w:r>
      <w:r w:rsidR="00107BC9">
        <w:rPr>
          <w:rtl/>
        </w:rPr>
        <w:t>،</w:t>
      </w:r>
      <w:r w:rsidRPr="00984F9B">
        <w:rPr>
          <w:rtl/>
        </w:rPr>
        <w:t xml:space="preserve"> في الحديث (5) من ترجمة أبي طالب من تاريخ دمشق</w:t>
      </w:r>
      <w:r w:rsidR="00107BC9">
        <w:rPr>
          <w:rtl/>
        </w:rPr>
        <w:t>:</w:t>
      </w:r>
      <w:r w:rsidRPr="00984F9B">
        <w:rPr>
          <w:rtl/>
        </w:rPr>
        <w:t xml:space="preserve"> ج 19</w:t>
      </w:r>
      <w:r w:rsidR="00107BC9">
        <w:rPr>
          <w:rtl/>
        </w:rPr>
        <w:t>،</w:t>
      </w:r>
      <w:r w:rsidRPr="00984F9B">
        <w:rPr>
          <w:rtl/>
        </w:rPr>
        <w:t xml:space="preserve"> ص 46 من النسخة الظاهرية</w:t>
      </w:r>
      <w:r w:rsidR="00107BC9">
        <w:rPr>
          <w:rtl/>
        </w:rPr>
        <w:t>،</w:t>
      </w:r>
      <w:r w:rsidRPr="00984F9B">
        <w:rPr>
          <w:rtl/>
        </w:rPr>
        <w:t xml:space="preserve"> وفي نسخة العلاّمة الأميني</w:t>
      </w:r>
      <w:r w:rsidR="00107BC9">
        <w:rPr>
          <w:rtl/>
        </w:rPr>
        <w:t>:</w:t>
      </w:r>
      <w:r w:rsidRPr="00984F9B">
        <w:rPr>
          <w:rtl/>
        </w:rPr>
        <w:t xml:space="preserve"> ج 63 ص 180</w:t>
      </w:r>
      <w:r w:rsidR="00107BC9">
        <w:rPr>
          <w:rtl/>
        </w:rPr>
        <w:t>،</w:t>
      </w:r>
      <w:r w:rsidRPr="00984F9B">
        <w:rPr>
          <w:rtl/>
        </w:rPr>
        <w:t xml:space="preserve"> قال</w:t>
      </w:r>
      <w:r w:rsidR="00107BC9">
        <w:rPr>
          <w:rtl/>
        </w:rPr>
        <w:t>:</w:t>
      </w:r>
      <w:r w:rsidRPr="00984F9B">
        <w:rPr>
          <w:rtl/>
        </w:rPr>
        <w:t xml:space="preserve"> أخبرنا أبو علي الحسن بن المظفر</w:t>
      </w:r>
      <w:r w:rsidR="00107BC9">
        <w:rPr>
          <w:rtl/>
        </w:rPr>
        <w:t>،</w:t>
      </w:r>
      <w:r w:rsidRPr="00984F9B">
        <w:rPr>
          <w:rtl/>
        </w:rPr>
        <w:t xml:space="preserve"> أنبأنا أبو محمد الجوهري</w:t>
      </w:r>
      <w:r w:rsidR="00107BC9">
        <w:rPr>
          <w:rtl/>
        </w:rPr>
        <w:t>.</w:t>
      </w:r>
    </w:p>
    <w:p w:rsidR="00EE1CFC" w:rsidRPr="001A7650" w:rsidRDefault="00EE1CFC" w:rsidP="001A7650">
      <w:pPr>
        <w:pStyle w:val="libFootnote0"/>
      </w:pPr>
      <w:r w:rsidRPr="00984F9B">
        <w:rPr>
          <w:rtl/>
        </w:rPr>
        <w:t>وأخبرنا أبو القاسم ابن الحصين</w:t>
      </w:r>
      <w:r w:rsidR="00107BC9">
        <w:rPr>
          <w:rtl/>
        </w:rPr>
        <w:t>،</w:t>
      </w:r>
      <w:r w:rsidRPr="00984F9B">
        <w:rPr>
          <w:rtl/>
        </w:rPr>
        <w:t xml:space="preserve"> أنبأنا أبو علي الكاتب قال</w:t>
      </w:r>
      <w:r w:rsidR="00107BC9">
        <w:rPr>
          <w:rtl/>
        </w:rPr>
        <w:t>:</w:t>
      </w:r>
      <w:r w:rsidRPr="00984F9B">
        <w:rPr>
          <w:rtl/>
        </w:rPr>
        <w:t xml:space="preserve"> أنبأنا أحمد بن جعفر</w:t>
      </w:r>
      <w:r w:rsidR="00107BC9">
        <w:rPr>
          <w:rtl/>
        </w:rPr>
        <w:t>،</w:t>
      </w:r>
      <w:r w:rsidRPr="00984F9B">
        <w:rPr>
          <w:rtl/>
        </w:rPr>
        <w:t xml:space="preserve"> أنبأنا عبد الله </w:t>
      </w:r>
      <w:r w:rsidR="000E3A7F">
        <w:rPr>
          <w:rtl/>
        </w:rPr>
        <w:t>[</w:t>
      </w:r>
      <w:r w:rsidRPr="00984F9B">
        <w:rPr>
          <w:rtl/>
        </w:rPr>
        <w:t>بن أحمد</w:t>
      </w:r>
      <w:r w:rsidR="000E3A7F">
        <w:rPr>
          <w:rtl/>
        </w:rPr>
        <w:t>]</w:t>
      </w:r>
      <w:r w:rsidR="00107BC9">
        <w:rPr>
          <w:rtl/>
        </w:rPr>
        <w:t>،</w:t>
      </w:r>
      <w:r w:rsidRPr="00984F9B">
        <w:rPr>
          <w:rtl/>
        </w:rPr>
        <w:t xml:space="preserve"> حدثني أبي حدثنا أبو سعيد</w:t>
      </w:r>
      <w:r w:rsidR="00107BC9">
        <w:rPr>
          <w:rtl/>
        </w:rPr>
        <w:t>.</w:t>
      </w:r>
      <w:r w:rsidRPr="00984F9B">
        <w:rPr>
          <w:rtl/>
        </w:rPr>
        <w:t>..</w:t>
      </w:r>
    </w:p>
    <w:p w:rsidR="00EE1CFC" w:rsidRPr="001A7650" w:rsidRDefault="00EE1CFC" w:rsidP="001A7650">
      <w:pPr>
        <w:pStyle w:val="libFootnote0"/>
      </w:pPr>
      <w:r w:rsidRPr="00984F9B">
        <w:rPr>
          <w:rtl/>
        </w:rPr>
        <w:t>ثم رواه بسند آخر</w:t>
      </w:r>
      <w:r w:rsidR="00107BC9">
        <w:rPr>
          <w:rtl/>
        </w:rPr>
        <w:t>،</w:t>
      </w:r>
      <w:r w:rsidRPr="00984F9B">
        <w:rPr>
          <w:rtl/>
        </w:rPr>
        <w:t xml:space="preserve"> عن أبي داود الطيالسي وقد علقناهما على الحديث</w:t>
      </w:r>
      <w:r w:rsidR="00107BC9">
        <w:rPr>
          <w:rtl/>
        </w:rPr>
        <w:t>:</w:t>
      </w:r>
      <w:r w:rsidRPr="00984F9B">
        <w:rPr>
          <w:rtl/>
        </w:rPr>
        <w:t xml:space="preserve"> (88 و89) من ترجمة أمير المؤمنين من تاريخ دمشق</w:t>
      </w:r>
      <w:r w:rsidR="00107BC9">
        <w:rPr>
          <w:rtl/>
        </w:rPr>
        <w:t>:</w:t>
      </w:r>
      <w:r w:rsidRPr="00984F9B">
        <w:rPr>
          <w:rtl/>
        </w:rPr>
        <w:t xml:space="preserve"> ج 1</w:t>
      </w:r>
      <w:r w:rsidR="00107BC9">
        <w:rPr>
          <w:rtl/>
        </w:rPr>
        <w:t>،</w:t>
      </w:r>
      <w:r w:rsidRPr="00984F9B">
        <w:rPr>
          <w:rtl/>
        </w:rPr>
        <w:t xml:space="preserve"> ص 50 ط 1</w:t>
      </w:r>
      <w:r w:rsidR="00107BC9">
        <w:rPr>
          <w:rtl/>
        </w:rPr>
        <w:t>.</w:t>
      </w:r>
    </w:p>
    <w:p w:rsidR="00EE1CFC" w:rsidRPr="001A7650" w:rsidRDefault="00EE1CFC" w:rsidP="001A7650">
      <w:pPr>
        <w:pStyle w:val="libFootnote0"/>
      </w:pPr>
      <w:r w:rsidRPr="00984F9B">
        <w:rPr>
          <w:rtl/>
        </w:rPr>
        <w:t>ورواه أيضاً في الحديث</w:t>
      </w:r>
      <w:r w:rsidR="00107BC9">
        <w:rPr>
          <w:rtl/>
        </w:rPr>
        <w:t>:</w:t>
      </w:r>
      <w:r w:rsidRPr="00984F9B">
        <w:rPr>
          <w:rtl/>
        </w:rPr>
        <w:t xml:space="preserve"> (287) من باب فضائل أمير المؤمنين من كتاب الفضائل قال</w:t>
      </w:r>
      <w:r w:rsidR="00107BC9">
        <w:rPr>
          <w:rtl/>
        </w:rPr>
        <w:t>:</w:t>
      </w:r>
      <w:r w:rsidRPr="00984F9B">
        <w:rPr>
          <w:rtl/>
        </w:rPr>
        <w:t xml:space="preserve"> حدثنا عبد الله </w:t>
      </w:r>
      <w:r w:rsidR="000E3A7F">
        <w:rPr>
          <w:rtl/>
        </w:rPr>
        <w:t>[</w:t>
      </w:r>
      <w:r w:rsidRPr="00984F9B">
        <w:rPr>
          <w:rtl/>
        </w:rPr>
        <w:t>بن أحمد</w:t>
      </w:r>
      <w:r w:rsidR="000E3A7F">
        <w:rPr>
          <w:rtl/>
        </w:rPr>
        <w:t>]</w:t>
      </w:r>
      <w:r w:rsidRPr="00984F9B">
        <w:rPr>
          <w:rtl/>
        </w:rPr>
        <w:t xml:space="preserve"> قال</w:t>
      </w:r>
      <w:r w:rsidR="00107BC9">
        <w:rPr>
          <w:rtl/>
        </w:rPr>
        <w:t>:</w:t>
      </w:r>
      <w:r w:rsidRPr="00984F9B">
        <w:rPr>
          <w:rtl/>
        </w:rPr>
        <w:t xml:space="preserve"> حدثنا أبو الجهم الأزرق بن علي وداود بن عمرو</w:t>
      </w:r>
      <w:r w:rsidR="00107BC9">
        <w:rPr>
          <w:rtl/>
        </w:rPr>
        <w:t>،</w:t>
      </w:r>
      <w:r w:rsidRPr="00984F9B">
        <w:rPr>
          <w:rtl/>
        </w:rPr>
        <w:t xml:space="preserve"> قالا</w:t>
      </w:r>
      <w:r w:rsidR="00107BC9">
        <w:rPr>
          <w:rtl/>
        </w:rPr>
        <w:t>:</w:t>
      </w:r>
      <w:r w:rsidRPr="00984F9B">
        <w:rPr>
          <w:rtl/>
        </w:rPr>
        <w:t xml:space="preserve"> حدثنا حسان بن إبراهيم</w:t>
      </w:r>
      <w:r w:rsidR="00107BC9">
        <w:rPr>
          <w:rtl/>
        </w:rPr>
        <w:t>،</w:t>
      </w:r>
      <w:r w:rsidRPr="00984F9B">
        <w:rPr>
          <w:rtl/>
        </w:rPr>
        <w:t xml:space="preserve"> عن محمد </w:t>
      </w:r>
      <w:r w:rsidR="000E3A7F">
        <w:rPr>
          <w:rtl/>
        </w:rPr>
        <w:t>[</w:t>
      </w:r>
      <w:r w:rsidRPr="00984F9B">
        <w:rPr>
          <w:rtl/>
        </w:rPr>
        <w:t>بن</w:t>
      </w:r>
      <w:r w:rsidR="000E3A7F">
        <w:rPr>
          <w:rtl/>
        </w:rPr>
        <w:t>]</w:t>
      </w:r>
      <w:r w:rsidRPr="00984F9B">
        <w:rPr>
          <w:rtl/>
        </w:rPr>
        <w:t xml:space="preserve"> يحيى بن سلمة </w:t>
      </w:r>
      <w:r w:rsidR="000E3A7F">
        <w:rPr>
          <w:rtl/>
        </w:rPr>
        <w:t>[</w:t>
      </w:r>
      <w:r w:rsidRPr="00984F9B">
        <w:rPr>
          <w:rtl/>
        </w:rPr>
        <w:t>ابن كهيل</w:t>
      </w:r>
      <w:r w:rsidR="000E3A7F">
        <w:rPr>
          <w:rtl/>
        </w:rPr>
        <w:t>]</w:t>
      </w:r>
      <w:r w:rsidRPr="00984F9B">
        <w:rPr>
          <w:rtl/>
        </w:rPr>
        <w:t xml:space="preserve"> عن أبيه </w:t>
      </w:r>
      <w:r w:rsidR="000E3A7F">
        <w:rPr>
          <w:rtl/>
        </w:rPr>
        <w:t>[</w:t>
      </w:r>
      <w:r w:rsidRPr="00984F9B">
        <w:rPr>
          <w:rtl/>
        </w:rPr>
        <w:t>عن جده</w:t>
      </w:r>
      <w:r w:rsidR="000E3A7F">
        <w:rPr>
          <w:rtl/>
        </w:rPr>
        <w:t>]</w:t>
      </w:r>
      <w:r w:rsidRPr="00984F9B">
        <w:rPr>
          <w:rtl/>
        </w:rPr>
        <w:t xml:space="preserve"> عن حبة</w:t>
      </w:r>
      <w:r w:rsidR="00107BC9">
        <w:rPr>
          <w:rtl/>
        </w:rPr>
        <w:t>.</w:t>
      </w:r>
      <w:r w:rsidRPr="00984F9B">
        <w:rPr>
          <w:rtl/>
        </w:rPr>
        <w:t>..</w:t>
      </w:r>
    </w:p>
    <w:p w:rsidR="00EE1CFC" w:rsidRPr="001A7650" w:rsidRDefault="00EE1CFC" w:rsidP="001A7650">
      <w:pPr>
        <w:pStyle w:val="libFootnote0"/>
      </w:pPr>
      <w:r w:rsidRPr="00984F9B">
        <w:rPr>
          <w:rtl/>
        </w:rPr>
        <w:t>أقول</w:t>
      </w:r>
      <w:r w:rsidR="00107BC9">
        <w:rPr>
          <w:rtl/>
        </w:rPr>
        <w:t>:</w:t>
      </w:r>
      <w:r w:rsidRPr="00984F9B">
        <w:rPr>
          <w:rtl/>
        </w:rPr>
        <w:t xml:space="preserve"> وقد علقناه حرفياً مع روايات أُخر عن مصادر وأسانيد أُخر على الحدث</w:t>
      </w:r>
      <w:r w:rsidR="00107BC9">
        <w:rPr>
          <w:rtl/>
        </w:rPr>
        <w:t>.</w:t>
      </w:r>
      <w:r w:rsidRPr="00984F9B">
        <w:rPr>
          <w:rtl/>
        </w:rPr>
        <w:t xml:space="preserve"> (88) من ترجمة أمير المؤمنين من تاريخ دمشق</w:t>
      </w:r>
      <w:r w:rsidR="00107BC9">
        <w:rPr>
          <w:rtl/>
        </w:rPr>
        <w:t>:</w:t>
      </w:r>
      <w:r w:rsidRPr="00984F9B">
        <w:rPr>
          <w:rtl/>
        </w:rPr>
        <w:t xml:space="preserve"> ج 1 49 وما بعدها</w:t>
      </w:r>
      <w:r w:rsidR="00107BC9">
        <w:rPr>
          <w:rtl/>
        </w:rPr>
        <w:t>.</w:t>
      </w:r>
    </w:p>
    <w:p w:rsidR="00EE1CFC" w:rsidRDefault="00EE1CFC" w:rsidP="00E00003">
      <w:pPr>
        <w:pStyle w:val="libPoemTiniChar"/>
      </w:pPr>
      <w:r>
        <w:rPr>
          <w:rtl/>
        </w:rPr>
        <w:br w:type="page"/>
      </w:r>
    </w:p>
    <w:p w:rsidR="00EE1CFC" w:rsidRPr="00984F9B" w:rsidRDefault="00EE1CFC" w:rsidP="00EE1CFC">
      <w:pPr>
        <w:pStyle w:val="libNormal"/>
      </w:pPr>
      <w:r w:rsidRPr="00EE1CFC">
        <w:rPr>
          <w:rtl/>
        </w:rPr>
        <w:lastRenderedPageBreak/>
        <w:t>مع النبي صلّى الله عليه وسلّم ونحن نصلّي ببطن نخلة فقال</w:t>
      </w:r>
      <w:r w:rsidR="00107BC9">
        <w:rPr>
          <w:rtl/>
        </w:rPr>
        <w:t>:</w:t>
      </w:r>
      <w:r w:rsidRPr="00EE1CFC">
        <w:rPr>
          <w:rtl/>
        </w:rPr>
        <w:t xml:space="preserve"> ماذا تصنعان يا ابن أخي</w:t>
      </w:r>
      <w:r w:rsidR="00107BC9">
        <w:rPr>
          <w:rtl/>
        </w:rPr>
        <w:t>؟</w:t>
      </w:r>
      <w:r w:rsidRPr="00EE1CFC">
        <w:rPr>
          <w:rtl/>
        </w:rPr>
        <w:t xml:space="preserve"> فدعاه النبي صلّى الله عليه وسلّم </w:t>
      </w:r>
      <w:r w:rsidR="000E3A7F">
        <w:rPr>
          <w:rtl/>
        </w:rPr>
        <w:t>[</w:t>
      </w:r>
      <w:r w:rsidRPr="00EE1CFC">
        <w:rPr>
          <w:rtl/>
        </w:rPr>
        <w:t>إلى الصلاة</w:t>
      </w:r>
      <w:r w:rsidR="000E3A7F">
        <w:rPr>
          <w:rtl/>
        </w:rPr>
        <w:t>]</w:t>
      </w:r>
      <w:r w:rsidRPr="00EE1CFC">
        <w:rPr>
          <w:rtl/>
        </w:rPr>
        <w:t xml:space="preserve"> </w:t>
      </w:r>
      <w:r w:rsidRPr="00EE1CFC">
        <w:rPr>
          <w:rStyle w:val="libFootnotenumChar"/>
          <w:rtl/>
        </w:rPr>
        <w:t>(1)</w:t>
      </w:r>
      <w:r w:rsidRPr="00EE1CFC">
        <w:rPr>
          <w:rtl/>
        </w:rPr>
        <w:t xml:space="preserve"> فقال</w:t>
      </w:r>
      <w:r w:rsidR="00107BC9">
        <w:rPr>
          <w:rtl/>
        </w:rPr>
        <w:t>:</w:t>
      </w:r>
      <w:r w:rsidRPr="00EE1CFC">
        <w:rPr>
          <w:rtl/>
        </w:rPr>
        <w:t xml:space="preserve"> ما بالذي تصنعان بأس أو بالذي تقولان بأس ولكن والله ما يعلوني أستي أبداً</w:t>
      </w:r>
      <w:r w:rsidR="00107BC9">
        <w:rPr>
          <w:rtl/>
        </w:rPr>
        <w:t>!</w:t>
      </w:r>
      <w:r w:rsidRPr="00EE1CFC">
        <w:rPr>
          <w:rtl/>
        </w:rPr>
        <w:t>!!</w:t>
      </w:r>
    </w:p>
    <w:p w:rsidR="00EE1CFC" w:rsidRPr="00984F9B" w:rsidRDefault="000E3A7F" w:rsidP="00EE1CFC">
      <w:pPr>
        <w:pStyle w:val="libNormal"/>
      </w:pPr>
      <w:r>
        <w:rPr>
          <w:rtl/>
        </w:rPr>
        <w:t>[</w:t>
      </w:r>
      <w:r w:rsidR="00EE1CFC" w:rsidRPr="00984F9B">
        <w:rPr>
          <w:rtl/>
        </w:rPr>
        <w:t>قال حبّة</w:t>
      </w:r>
      <w:r>
        <w:rPr>
          <w:rtl/>
        </w:rPr>
        <w:t>]</w:t>
      </w:r>
      <w:r w:rsidR="00EE1CFC" w:rsidRPr="00984F9B">
        <w:rPr>
          <w:rtl/>
        </w:rPr>
        <w:t xml:space="preserve"> وضحك </w:t>
      </w:r>
      <w:r>
        <w:rPr>
          <w:rtl/>
        </w:rPr>
        <w:t>[</w:t>
      </w:r>
      <w:r w:rsidR="00EE1CFC" w:rsidRPr="00984F9B">
        <w:rPr>
          <w:rtl/>
        </w:rPr>
        <w:t>علي</w:t>
      </w:r>
      <w:r>
        <w:rPr>
          <w:rtl/>
        </w:rPr>
        <w:t>]</w:t>
      </w:r>
      <w:r w:rsidR="00EE1CFC" w:rsidRPr="00984F9B">
        <w:rPr>
          <w:rtl/>
        </w:rPr>
        <w:t xml:space="preserve"> تعجبّاً لقول أبيه ثم قال</w:t>
      </w:r>
      <w:r w:rsidR="00E00003">
        <w:rPr>
          <w:rtl/>
        </w:rPr>
        <w:t xml:space="preserve">: </w:t>
      </w:r>
      <w:r w:rsidR="00EE1CFC" w:rsidRPr="00EE1CFC">
        <w:rPr>
          <w:rtl/>
        </w:rPr>
        <w:t xml:space="preserve">اللهم </w:t>
      </w:r>
      <w:r>
        <w:rPr>
          <w:rtl/>
        </w:rPr>
        <w:t>[</w:t>
      </w:r>
      <w:r w:rsidR="00EE1CFC" w:rsidRPr="00EE1CFC">
        <w:rPr>
          <w:rtl/>
        </w:rPr>
        <w:t>إني</w:t>
      </w:r>
      <w:r>
        <w:rPr>
          <w:rtl/>
        </w:rPr>
        <w:t>]</w:t>
      </w:r>
      <w:r w:rsidR="00EE1CFC" w:rsidRPr="00EE1CFC">
        <w:rPr>
          <w:rtl/>
        </w:rPr>
        <w:t xml:space="preserve"> لا اعترف أن عبداً لك من هذه الأمّة عبدك قبلي غير نبيّك</w:t>
      </w:r>
      <w:r>
        <w:rPr>
          <w:rtl/>
        </w:rPr>
        <w:t xml:space="preserve"> - </w:t>
      </w:r>
      <w:r w:rsidR="00EE1CFC" w:rsidRPr="00EE1CFC">
        <w:rPr>
          <w:rtl/>
        </w:rPr>
        <w:t xml:space="preserve">ثلاث مرات </w:t>
      </w:r>
      <w:r w:rsidR="00EE1CFC" w:rsidRPr="00EE1CFC">
        <w:rPr>
          <w:rStyle w:val="libFootnotenumChar"/>
          <w:rtl/>
        </w:rPr>
        <w:t>(2)</w:t>
      </w:r>
      <w:r>
        <w:rPr>
          <w:rtl/>
        </w:rPr>
        <w:t xml:space="preserve"> - </w:t>
      </w:r>
      <w:r w:rsidR="00EE1CFC" w:rsidRPr="00EE1CFC">
        <w:rPr>
          <w:rtl/>
        </w:rPr>
        <w:t xml:space="preserve">لقد صلّيت قبل أن يصلي الناس سبعاً </w:t>
      </w:r>
      <w:r w:rsidR="00EE1CFC" w:rsidRPr="00EE1CFC">
        <w:rPr>
          <w:rStyle w:val="libFootnotenumChar"/>
          <w:rtl/>
        </w:rPr>
        <w:t>(3)</w:t>
      </w:r>
      <w:r w:rsidR="00107BC9">
        <w:rPr>
          <w:rtl/>
        </w:rPr>
        <w:t>.</w:t>
      </w:r>
    </w:p>
    <w:p w:rsidR="00EE1CFC" w:rsidRPr="00984F9B" w:rsidRDefault="000E3A7F" w:rsidP="00737FD1">
      <w:pPr>
        <w:pStyle w:val="libLine"/>
      </w:pPr>
      <w:r>
        <w:rPr>
          <w:rtl/>
        </w:rPr>
        <w:t>____________________</w:t>
      </w:r>
    </w:p>
    <w:p w:rsidR="00EE1CFC" w:rsidRPr="001A7650" w:rsidRDefault="00EE1CFC" w:rsidP="001A7650">
      <w:pPr>
        <w:pStyle w:val="libFootnote0"/>
      </w:pPr>
      <w:r w:rsidRPr="00984F9B">
        <w:rPr>
          <w:rtl/>
        </w:rPr>
        <w:t>(1) هذا هو الظاهر المستفاد من قوله</w:t>
      </w:r>
      <w:r w:rsidR="00107BC9">
        <w:rPr>
          <w:rtl/>
        </w:rPr>
        <w:t>:</w:t>
      </w:r>
      <w:r w:rsidRPr="00984F9B">
        <w:rPr>
          <w:rtl/>
        </w:rPr>
        <w:t xml:space="preserve"> </w:t>
      </w:r>
      <w:r w:rsidR="000E3A7F">
        <w:rPr>
          <w:rtl/>
        </w:rPr>
        <w:t>(</w:t>
      </w:r>
      <w:r w:rsidRPr="00984F9B">
        <w:rPr>
          <w:rtl/>
        </w:rPr>
        <w:t>ما يعلوني أستي</w:t>
      </w:r>
      <w:r w:rsidR="000E3A7F">
        <w:rPr>
          <w:rtl/>
        </w:rPr>
        <w:t>)</w:t>
      </w:r>
      <w:r w:rsidR="00107BC9">
        <w:rPr>
          <w:rtl/>
        </w:rPr>
        <w:t>.</w:t>
      </w:r>
      <w:r w:rsidRPr="00984F9B">
        <w:rPr>
          <w:rtl/>
        </w:rPr>
        <w:t xml:space="preserve"> وفي المسند</w:t>
      </w:r>
      <w:r w:rsidR="00107BC9">
        <w:rPr>
          <w:rtl/>
        </w:rPr>
        <w:t>:</w:t>
      </w:r>
      <w:r w:rsidRPr="00984F9B">
        <w:rPr>
          <w:rtl/>
        </w:rPr>
        <w:t xml:space="preserve"> </w:t>
      </w:r>
      <w:r w:rsidR="000E3A7F">
        <w:rPr>
          <w:rtl/>
        </w:rPr>
        <w:t>(</w:t>
      </w:r>
      <w:r w:rsidRPr="00984F9B">
        <w:rPr>
          <w:rtl/>
        </w:rPr>
        <w:t>إلى الإسلام</w:t>
      </w:r>
      <w:r w:rsidR="000E3A7F">
        <w:rPr>
          <w:rtl/>
        </w:rPr>
        <w:t>)</w:t>
      </w:r>
      <w:r w:rsidR="00107BC9">
        <w:rPr>
          <w:rtl/>
        </w:rPr>
        <w:t>.</w:t>
      </w:r>
      <w:r w:rsidRPr="00984F9B">
        <w:rPr>
          <w:rtl/>
        </w:rPr>
        <w:t xml:space="preserve"> والظاهر أنّها من تصحيفات رواتهم</w:t>
      </w:r>
      <w:r w:rsidR="00107BC9">
        <w:rPr>
          <w:rtl/>
        </w:rPr>
        <w:t>.</w:t>
      </w:r>
    </w:p>
    <w:p w:rsidR="00EE1CFC" w:rsidRPr="001A7650" w:rsidRDefault="00EE1CFC" w:rsidP="001A7650">
      <w:pPr>
        <w:pStyle w:val="libFootnote0"/>
      </w:pPr>
      <w:r w:rsidRPr="00984F9B">
        <w:rPr>
          <w:rtl/>
        </w:rPr>
        <w:t>(2) كذا في كتاب المسند</w:t>
      </w:r>
      <w:r w:rsidR="00107BC9">
        <w:rPr>
          <w:rtl/>
        </w:rPr>
        <w:t>،</w:t>
      </w:r>
      <w:r w:rsidRPr="00984F9B">
        <w:rPr>
          <w:rtl/>
        </w:rPr>
        <w:t xml:space="preserve"> وفي مخطوطي كليهما من فرائد السمطين</w:t>
      </w:r>
      <w:r w:rsidR="00107BC9">
        <w:rPr>
          <w:rtl/>
        </w:rPr>
        <w:t>:</w:t>
      </w:r>
      <w:r w:rsidRPr="00984F9B">
        <w:rPr>
          <w:rtl/>
        </w:rPr>
        <w:t xml:space="preserve"> </w:t>
      </w:r>
      <w:r w:rsidR="000E3A7F">
        <w:rPr>
          <w:rtl/>
        </w:rPr>
        <w:t>(</w:t>
      </w:r>
      <w:r w:rsidRPr="00984F9B">
        <w:rPr>
          <w:rtl/>
        </w:rPr>
        <w:t>ثلاث مرار</w:t>
      </w:r>
      <w:r w:rsidR="000E3A7F">
        <w:rPr>
          <w:rtl/>
        </w:rPr>
        <w:t>)</w:t>
      </w:r>
      <w:r w:rsidR="00107BC9">
        <w:rPr>
          <w:rtl/>
        </w:rPr>
        <w:t>.</w:t>
      </w:r>
    </w:p>
    <w:p w:rsidR="00EE1CFC" w:rsidRPr="001A7650" w:rsidRDefault="00EE1CFC" w:rsidP="001A7650">
      <w:pPr>
        <w:pStyle w:val="libFootnote0"/>
      </w:pPr>
      <w:r w:rsidRPr="00984F9B">
        <w:rPr>
          <w:rtl/>
        </w:rPr>
        <w:t>(3) كلمة</w:t>
      </w:r>
      <w:r w:rsidR="00107BC9">
        <w:rPr>
          <w:rtl/>
        </w:rPr>
        <w:t>:</w:t>
      </w:r>
      <w:r w:rsidRPr="00984F9B">
        <w:rPr>
          <w:rtl/>
        </w:rPr>
        <w:t xml:space="preserve"> </w:t>
      </w:r>
      <w:r w:rsidR="000E3A7F">
        <w:rPr>
          <w:rtl/>
        </w:rPr>
        <w:t>(</w:t>
      </w:r>
      <w:r w:rsidRPr="00984F9B">
        <w:rPr>
          <w:rtl/>
        </w:rPr>
        <w:t>سبعاً</w:t>
      </w:r>
      <w:r w:rsidR="000E3A7F">
        <w:rPr>
          <w:rtl/>
        </w:rPr>
        <w:t>)</w:t>
      </w:r>
      <w:r w:rsidRPr="00984F9B">
        <w:rPr>
          <w:rtl/>
        </w:rPr>
        <w:t xml:space="preserve"> مأخوذة من المسند</w:t>
      </w:r>
      <w:r w:rsidR="00107BC9">
        <w:rPr>
          <w:rtl/>
        </w:rPr>
        <w:t>،</w:t>
      </w:r>
      <w:r w:rsidRPr="00984F9B">
        <w:rPr>
          <w:rtl/>
        </w:rPr>
        <w:t xml:space="preserve"> وقد سقطت من نسختي من فرائد السمطين</w:t>
      </w:r>
      <w:r w:rsidR="00107BC9">
        <w:rPr>
          <w:rtl/>
        </w:rPr>
        <w:t>.</w:t>
      </w:r>
    </w:p>
    <w:p w:rsidR="00EE1CFC" w:rsidRDefault="00EE1CFC" w:rsidP="00E00003">
      <w:pPr>
        <w:pStyle w:val="libPoemTiniChar"/>
      </w:pPr>
      <w:r>
        <w:rPr>
          <w:rtl/>
        </w:rPr>
        <w:br w:type="page"/>
      </w:r>
    </w:p>
    <w:p w:rsidR="00EE1CFC" w:rsidRPr="00B05294" w:rsidRDefault="00EE1CFC" w:rsidP="00285200">
      <w:pPr>
        <w:pStyle w:val="libCenterBold2"/>
      </w:pPr>
      <w:r w:rsidRPr="00984F9B">
        <w:rPr>
          <w:rtl/>
        </w:rPr>
        <w:lastRenderedPageBreak/>
        <w:t>فضيلة</w:t>
      </w:r>
    </w:p>
    <w:p w:rsidR="00EE1CFC" w:rsidRPr="00984F9B" w:rsidRDefault="00EE1CFC" w:rsidP="00EE1CFC">
      <w:pPr>
        <w:pStyle w:val="libNormal"/>
      </w:pPr>
      <w:r w:rsidRPr="00984F9B">
        <w:rPr>
          <w:rtl/>
        </w:rPr>
        <w:t>سبق إلى الإسلام سابغة الظل</w:t>
      </w:r>
      <w:r w:rsidR="00107BC9">
        <w:rPr>
          <w:rtl/>
        </w:rPr>
        <w:t>،</w:t>
      </w:r>
      <w:r w:rsidRPr="00984F9B">
        <w:rPr>
          <w:rtl/>
        </w:rPr>
        <w:t xml:space="preserve"> ومنقبة مفخرة فاز بها على الكلّ</w:t>
      </w:r>
      <w:r w:rsidR="00E00003">
        <w:rPr>
          <w:rtl/>
        </w:rPr>
        <w:t xml:space="preserve">: </w:t>
      </w:r>
      <w:r w:rsidRPr="00EE1CFC">
        <w:rPr>
          <w:rtl/>
        </w:rPr>
        <w:t>192</w:t>
      </w:r>
      <w:r w:rsidR="000E3A7F">
        <w:rPr>
          <w:rtl/>
        </w:rPr>
        <w:t xml:space="preserve"> - </w:t>
      </w:r>
      <w:r w:rsidRPr="00EE1CFC">
        <w:rPr>
          <w:rtl/>
        </w:rPr>
        <w:t>أخبرنا العدل محمد ابن أبي القاسم ابن عمر ابن أبي القاسم المقرئ الحنبلي بقراءتي عليه ببغداد</w:t>
      </w:r>
      <w:r w:rsidR="00107BC9">
        <w:rPr>
          <w:rtl/>
        </w:rPr>
        <w:t>،</w:t>
      </w:r>
      <w:r w:rsidRPr="00EE1CFC">
        <w:rPr>
          <w:rtl/>
        </w:rPr>
        <w:t xml:space="preserve"> قال</w:t>
      </w:r>
      <w:r w:rsidR="00107BC9">
        <w:rPr>
          <w:rtl/>
        </w:rPr>
        <w:t>:</w:t>
      </w:r>
      <w:r w:rsidRPr="00EE1CFC">
        <w:rPr>
          <w:rtl/>
        </w:rPr>
        <w:t xml:space="preserve"> أنبأنا الشيخ عبد اللطيف ابن أبي القسطي</w:t>
      </w:r>
      <w:r w:rsidR="000E3A7F">
        <w:rPr>
          <w:rtl/>
        </w:rPr>
        <w:t xml:space="preserve"> - </w:t>
      </w:r>
      <w:r w:rsidRPr="00EE1CFC">
        <w:rPr>
          <w:rtl/>
        </w:rPr>
        <w:t>إجازة إن لم يكن سماعاً</w:t>
      </w:r>
      <w:r w:rsidR="000E3A7F">
        <w:rPr>
          <w:rtl/>
        </w:rPr>
        <w:t xml:space="preserve"> - </w:t>
      </w:r>
      <w:r w:rsidRPr="00EE1CFC">
        <w:rPr>
          <w:rtl/>
        </w:rPr>
        <w:t>وشيخ الإسلام شهاب الدين عمر بن محمد السهروردي إجازة</w:t>
      </w:r>
      <w:r w:rsidR="00107BC9">
        <w:rPr>
          <w:rtl/>
        </w:rPr>
        <w:t>:</w:t>
      </w:r>
      <w:r w:rsidRPr="00EE1CFC">
        <w:rPr>
          <w:rtl/>
        </w:rPr>
        <w:t xml:space="preserve"> أنبأنا أبو زرعة طاهر ابن أبي الفضل محمد بن طاهر المقدسي</w:t>
      </w:r>
      <w:r w:rsidR="00107BC9">
        <w:rPr>
          <w:rtl/>
        </w:rPr>
        <w:t>،</w:t>
      </w:r>
      <w:r w:rsidRPr="00EE1CFC">
        <w:rPr>
          <w:rtl/>
        </w:rPr>
        <w:t xml:space="preserve"> </w:t>
      </w:r>
      <w:r w:rsidR="000E3A7F">
        <w:rPr>
          <w:rtl/>
        </w:rPr>
        <w:t>(</w:t>
      </w:r>
      <w:r w:rsidRPr="00EE1CFC">
        <w:rPr>
          <w:rtl/>
        </w:rPr>
        <w:t>أنبأنا أبو منصور محمد</w:t>
      </w:r>
      <w:r w:rsidR="000E3A7F">
        <w:rPr>
          <w:rtl/>
        </w:rPr>
        <w:t>)</w:t>
      </w:r>
      <w:r w:rsidR="00107BC9">
        <w:rPr>
          <w:rtl/>
        </w:rPr>
        <w:t>،</w:t>
      </w:r>
      <w:r w:rsidRPr="00EE1CFC">
        <w:rPr>
          <w:rtl/>
        </w:rPr>
        <w:t xml:space="preserve"> أنبأنا أبو منصور محمد بن الحسين بن أحمد بن الهيثم المقرئ القزويني</w:t>
      </w:r>
      <w:r w:rsidR="00107BC9">
        <w:rPr>
          <w:rtl/>
        </w:rPr>
        <w:t>،</w:t>
      </w:r>
      <w:r w:rsidRPr="00EE1CFC">
        <w:rPr>
          <w:rtl/>
        </w:rPr>
        <w:t xml:space="preserve"> أنبأنا أبو طلحة القاسم ابن أبي البدر الخطيب</w:t>
      </w:r>
      <w:r w:rsidR="00107BC9">
        <w:rPr>
          <w:rtl/>
        </w:rPr>
        <w:t>،</w:t>
      </w:r>
      <w:r w:rsidRPr="00EE1CFC">
        <w:rPr>
          <w:rtl/>
        </w:rPr>
        <w:t xml:space="preserve"> حدثنا أبو الحسين علي بن إبراهيم بن سلمة القطان</w:t>
      </w:r>
      <w:r w:rsidR="00107BC9">
        <w:rPr>
          <w:rtl/>
        </w:rPr>
        <w:t>،</w:t>
      </w:r>
      <w:r w:rsidRPr="00EE1CFC">
        <w:rPr>
          <w:rtl/>
        </w:rPr>
        <w:t xml:space="preserve"> أنبأنا الإمام ابن ماجة القزويني </w:t>
      </w:r>
      <w:r w:rsidRPr="00EE1CFC">
        <w:rPr>
          <w:rStyle w:val="libFootnotenumChar"/>
          <w:rtl/>
        </w:rPr>
        <w:t>(1)</w:t>
      </w:r>
      <w:r w:rsidR="00107BC9">
        <w:rPr>
          <w:rtl/>
        </w:rPr>
        <w:t>،</w:t>
      </w:r>
      <w:r w:rsidRPr="00EE1CFC">
        <w:rPr>
          <w:rtl/>
        </w:rPr>
        <w:t xml:space="preserve"> حدثنا محمد بن إسماعيل الرازي</w:t>
      </w:r>
      <w:r w:rsidR="00107BC9">
        <w:rPr>
          <w:rtl/>
        </w:rPr>
        <w:t>،</w:t>
      </w:r>
      <w:r w:rsidRPr="00EE1CFC">
        <w:rPr>
          <w:rtl/>
        </w:rPr>
        <w:t xml:space="preserve"> أنبأنا عبيد الله بن موسى</w:t>
      </w:r>
      <w:r w:rsidR="00107BC9">
        <w:rPr>
          <w:rtl/>
        </w:rPr>
        <w:t>،</w:t>
      </w:r>
      <w:r w:rsidRPr="00EE1CFC">
        <w:rPr>
          <w:rtl/>
        </w:rPr>
        <w:t xml:space="preserve"> أنبأنا العلاء بن صالح</w:t>
      </w:r>
      <w:r w:rsidR="00107BC9">
        <w:rPr>
          <w:rtl/>
        </w:rPr>
        <w:t>،</w:t>
      </w:r>
      <w:r w:rsidRPr="00EE1CFC">
        <w:rPr>
          <w:rtl/>
        </w:rPr>
        <w:t xml:space="preserve"> عن المنهال</w:t>
      </w:r>
      <w:r w:rsidR="00107BC9">
        <w:rPr>
          <w:rtl/>
        </w:rPr>
        <w:t>،</w:t>
      </w:r>
      <w:r w:rsidRPr="00EE1CFC">
        <w:rPr>
          <w:rtl/>
        </w:rPr>
        <w:t xml:space="preserve"> عن عبّاد بن عبد الله </w:t>
      </w:r>
      <w:r w:rsidR="000E3A7F">
        <w:rPr>
          <w:rtl/>
        </w:rPr>
        <w:t>[</w:t>
      </w:r>
      <w:r w:rsidRPr="00EE1CFC">
        <w:rPr>
          <w:rtl/>
        </w:rPr>
        <w:t>الأسدي</w:t>
      </w:r>
      <w:r w:rsidR="000E3A7F">
        <w:rPr>
          <w:rtl/>
        </w:rPr>
        <w:t>]</w:t>
      </w:r>
      <w:r w:rsidRPr="00EE1CFC">
        <w:rPr>
          <w:rtl/>
        </w:rPr>
        <w:t xml:space="preserve"> قال</w:t>
      </w:r>
      <w:r w:rsidR="00E00003">
        <w:rPr>
          <w:rtl/>
        </w:rPr>
        <w:t xml:space="preserve">: </w:t>
      </w:r>
      <w:r w:rsidRPr="00EE1CFC">
        <w:rPr>
          <w:rtl/>
        </w:rPr>
        <w:t>قال علي عليه السلام</w:t>
      </w:r>
      <w:r w:rsidR="00107BC9">
        <w:rPr>
          <w:rtl/>
        </w:rPr>
        <w:t>:</w:t>
      </w:r>
      <w:r w:rsidRPr="00EE1CFC">
        <w:rPr>
          <w:rtl/>
        </w:rPr>
        <w:t xml:space="preserve"> </w:t>
      </w:r>
      <w:r w:rsidRPr="00EE1CFC">
        <w:rPr>
          <w:rStyle w:val="libBold2Char"/>
          <w:rtl/>
        </w:rPr>
        <w:t>أنا عبد الله وأخو رسول الله</w:t>
      </w:r>
      <w:r w:rsidR="00107BC9">
        <w:rPr>
          <w:rStyle w:val="libBold2Char"/>
          <w:rtl/>
        </w:rPr>
        <w:t>،</w:t>
      </w:r>
      <w:r w:rsidRPr="00EE1CFC">
        <w:rPr>
          <w:rStyle w:val="libBold2Char"/>
          <w:rtl/>
        </w:rPr>
        <w:t xml:space="preserve"> وأنا الصدّيق الأكبر</w:t>
      </w:r>
      <w:r w:rsidR="00107BC9">
        <w:rPr>
          <w:rStyle w:val="libBold2Char"/>
          <w:rtl/>
        </w:rPr>
        <w:t>،</w:t>
      </w:r>
      <w:r w:rsidRPr="00EE1CFC">
        <w:rPr>
          <w:rStyle w:val="libBold2Char"/>
          <w:rtl/>
        </w:rPr>
        <w:t xml:space="preserve"> لا يقولها بعدي إلاّ كاذب</w:t>
      </w:r>
      <w:r w:rsidR="00107BC9">
        <w:rPr>
          <w:rStyle w:val="libBold2Char"/>
          <w:rtl/>
        </w:rPr>
        <w:t>،</w:t>
      </w:r>
      <w:r w:rsidRPr="00EE1CFC">
        <w:rPr>
          <w:rStyle w:val="libBold2Char"/>
          <w:rtl/>
        </w:rPr>
        <w:t xml:space="preserve"> صلّيت قبل الناس سبع سنين</w:t>
      </w:r>
      <w:r w:rsidR="00107BC9">
        <w:rPr>
          <w:rtl/>
        </w:rPr>
        <w:t>.</w:t>
      </w:r>
    </w:p>
    <w:p w:rsidR="00EE1CFC" w:rsidRPr="00984F9B" w:rsidRDefault="000E3A7F" w:rsidP="00737FD1">
      <w:pPr>
        <w:pStyle w:val="libLine"/>
      </w:pPr>
      <w:r>
        <w:rPr>
          <w:rtl/>
        </w:rPr>
        <w:t>____________________</w:t>
      </w:r>
    </w:p>
    <w:p w:rsidR="00EE1CFC" w:rsidRPr="001A7650" w:rsidRDefault="00EE1CFC" w:rsidP="001A7650">
      <w:pPr>
        <w:pStyle w:val="libFootnote0"/>
      </w:pPr>
      <w:r w:rsidRPr="00984F9B">
        <w:rPr>
          <w:rtl/>
        </w:rPr>
        <w:t>(1) رواه في باب فضائل علي عليه السلام في الحديث</w:t>
      </w:r>
      <w:r w:rsidR="00107BC9">
        <w:rPr>
          <w:rtl/>
        </w:rPr>
        <w:t>:</w:t>
      </w:r>
      <w:r w:rsidRPr="00984F9B">
        <w:rPr>
          <w:rtl/>
        </w:rPr>
        <w:t xml:space="preserve"> (120) من سننه</w:t>
      </w:r>
      <w:r w:rsidR="00107BC9">
        <w:rPr>
          <w:rtl/>
        </w:rPr>
        <w:t>:</w:t>
      </w:r>
      <w:r w:rsidRPr="00984F9B">
        <w:rPr>
          <w:rtl/>
        </w:rPr>
        <w:t xml:space="preserve"> ج 1</w:t>
      </w:r>
      <w:r w:rsidR="00107BC9">
        <w:rPr>
          <w:rtl/>
        </w:rPr>
        <w:t>،</w:t>
      </w:r>
      <w:r w:rsidRPr="00984F9B">
        <w:rPr>
          <w:rtl/>
        </w:rPr>
        <w:t xml:space="preserve"> ص 44</w:t>
      </w:r>
      <w:r w:rsidR="00107BC9">
        <w:rPr>
          <w:rtl/>
        </w:rPr>
        <w:t>،</w:t>
      </w:r>
      <w:r w:rsidRPr="00984F9B">
        <w:rPr>
          <w:rtl/>
        </w:rPr>
        <w:t xml:space="preserve"> وبهذا السند رواه أيضاً النسائي في الحديث</w:t>
      </w:r>
      <w:r w:rsidR="00107BC9">
        <w:rPr>
          <w:rtl/>
        </w:rPr>
        <w:t>:</w:t>
      </w:r>
      <w:r w:rsidRPr="00984F9B">
        <w:rPr>
          <w:rtl/>
        </w:rPr>
        <w:t xml:space="preserve"> (6) من كتاب الخصائص</w:t>
      </w:r>
      <w:r w:rsidR="00107BC9">
        <w:rPr>
          <w:rtl/>
        </w:rPr>
        <w:t>،</w:t>
      </w:r>
      <w:r w:rsidRPr="00984F9B">
        <w:rPr>
          <w:rtl/>
        </w:rPr>
        <w:t xml:space="preserve"> ومثله رواه الحاكم في باب فضائل علي عليه السلام من المستدرك</w:t>
      </w:r>
      <w:r w:rsidR="00107BC9">
        <w:rPr>
          <w:rtl/>
        </w:rPr>
        <w:t>:</w:t>
      </w:r>
      <w:r w:rsidRPr="00984F9B">
        <w:rPr>
          <w:rtl/>
        </w:rPr>
        <w:t xml:space="preserve"> ج 3 ص 111</w:t>
      </w:r>
      <w:r w:rsidR="00107BC9">
        <w:rPr>
          <w:rtl/>
        </w:rPr>
        <w:t>.</w:t>
      </w:r>
    </w:p>
    <w:p w:rsidR="00EE1CFC" w:rsidRPr="001A7650" w:rsidRDefault="00EE1CFC" w:rsidP="001A7650">
      <w:pPr>
        <w:pStyle w:val="libFootnote0"/>
      </w:pPr>
      <w:r w:rsidRPr="00984F9B">
        <w:rPr>
          <w:rtl/>
        </w:rPr>
        <w:t>ورواه أيضاً ابن أبي شيبة في باب فضائل علي عليه السلام من المصنف ج 6 الورق 155 / أ / عن عبد الله بن نمير عن العلاء بن صالح</w:t>
      </w:r>
      <w:r w:rsidR="00107BC9">
        <w:rPr>
          <w:rtl/>
        </w:rPr>
        <w:t>.</w:t>
      </w:r>
      <w:r w:rsidRPr="00984F9B">
        <w:rPr>
          <w:rtl/>
        </w:rPr>
        <w:t>..</w:t>
      </w:r>
    </w:p>
    <w:p w:rsidR="00EE1CFC" w:rsidRPr="001A7650" w:rsidRDefault="00EE1CFC" w:rsidP="001A7650">
      <w:pPr>
        <w:pStyle w:val="libFootnote0"/>
      </w:pPr>
      <w:r w:rsidRPr="00984F9B">
        <w:rPr>
          <w:rtl/>
        </w:rPr>
        <w:t>ورواه أيضاً أحمد بن حنبل في الحديث</w:t>
      </w:r>
      <w:r w:rsidR="00107BC9">
        <w:rPr>
          <w:rtl/>
        </w:rPr>
        <w:t>:</w:t>
      </w:r>
      <w:r w:rsidRPr="00984F9B">
        <w:rPr>
          <w:rtl/>
        </w:rPr>
        <w:t xml:space="preserve"> (117) من باب فضائل أمير المؤمنين من كتاب الفضائل قال</w:t>
      </w:r>
      <w:r w:rsidR="00107BC9">
        <w:rPr>
          <w:rtl/>
        </w:rPr>
        <w:t>:</w:t>
      </w:r>
      <w:r w:rsidRPr="00984F9B">
        <w:rPr>
          <w:rtl/>
        </w:rPr>
        <w:t xml:space="preserve"> حدثني ابن نمير وأبو أحمد</w:t>
      </w:r>
      <w:r w:rsidR="00107BC9">
        <w:rPr>
          <w:rtl/>
        </w:rPr>
        <w:t>،</w:t>
      </w:r>
      <w:r w:rsidRPr="00984F9B">
        <w:rPr>
          <w:rtl/>
        </w:rPr>
        <w:t xml:space="preserve"> قالا</w:t>
      </w:r>
      <w:r w:rsidR="00107BC9">
        <w:rPr>
          <w:rtl/>
        </w:rPr>
        <w:t>:</w:t>
      </w:r>
      <w:r w:rsidRPr="00984F9B">
        <w:rPr>
          <w:rtl/>
        </w:rPr>
        <w:t xml:space="preserve"> حدثنا العلاء بن صالح</w:t>
      </w:r>
      <w:r w:rsidR="00107BC9">
        <w:rPr>
          <w:rtl/>
        </w:rPr>
        <w:t>.</w:t>
      </w:r>
      <w:r w:rsidRPr="00984F9B">
        <w:rPr>
          <w:rtl/>
        </w:rPr>
        <w:t>..</w:t>
      </w:r>
    </w:p>
    <w:p w:rsidR="00EE1CFC" w:rsidRPr="001A7650" w:rsidRDefault="00EE1CFC" w:rsidP="001A7650">
      <w:pPr>
        <w:pStyle w:val="libFootnote0"/>
      </w:pPr>
      <w:r w:rsidRPr="00984F9B">
        <w:rPr>
          <w:rtl/>
        </w:rPr>
        <w:t>وقد رويناه عن مصادر كثيرة بطرق شتّى في تعليق الحديث</w:t>
      </w:r>
      <w:r w:rsidR="00107BC9">
        <w:rPr>
          <w:rtl/>
        </w:rPr>
        <w:t>:</w:t>
      </w:r>
      <w:r w:rsidRPr="00984F9B">
        <w:rPr>
          <w:rtl/>
        </w:rPr>
        <w:t xml:space="preserve"> (81) من ترجمة أمير المؤمنين من تاريخ دمشق</w:t>
      </w:r>
      <w:r w:rsidR="00107BC9">
        <w:rPr>
          <w:rtl/>
        </w:rPr>
        <w:t>:</w:t>
      </w:r>
      <w:r w:rsidRPr="00984F9B">
        <w:rPr>
          <w:rtl/>
        </w:rPr>
        <w:t xml:space="preserve"> ج 1</w:t>
      </w:r>
      <w:r w:rsidR="00107BC9">
        <w:rPr>
          <w:rtl/>
        </w:rPr>
        <w:t>،</w:t>
      </w:r>
      <w:r w:rsidRPr="00984F9B">
        <w:rPr>
          <w:rtl/>
        </w:rPr>
        <w:t xml:space="preserve"> ص 44 ط 1</w:t>
      </w:r>
      <w:r w:rsidR="00107BC9">
        <w:rPr>
          <w:rtl/>
        </w:rPr>
        <w:t>.</w:t>
      </w:r>
    </w:p>
    <w:p w:rsidR="00EE1CFC" w:rsidRDefault="00EE1CFC" w:rsidP="00E00003">
      <w:pPr>
        <w:pStyle w:val="libPoemTiniChar"/>
      </w:pPr>
      <w:r>
        <w:rPr>
          <w:rtl/>
        </w:rPr>
        <w:br w:type="page"/>
      </w:r>
    </w:p>
    <w:p w:rsidR="00EE1CFC" w:rsidRPr="00984F9B" w:rsidRDefault="00EE1CFC" w:rsidP="00EE1CFC">
      <w:pPr>
        <w:pStyle w:val="libNormal"/>
      </w:pPr>
      <w:r w:rsidRPr="00EE1CFC">
        <w:rPr>
          <w:rtl/>
        </w:rPr>
        <w:lastRenderedPageBreak/>
        <w:t>193</w:t>
      </w:r>
      <w:r w:rsidR="000E3A7F">
        <w:rPr>
          <w:rtl/>
        </w:rPr>
        <w:t xml:space="preserve"> - </w:t>
      </w:r>
      <w:r w:rsidRPr="00EE1CFC">
        <w:rPr>
          <w:rtl/>
        </w:rPr>
        <w:t>أنبأني الشيخ عبد الحافظ بن بدران بقراءتي عليه بنابلس بروايته عن عبد الصمد بن محمد ابن أبي الفضل الحرستاني إذناً فأقرّ به</w:t>
      </w:r>
      <w:r w:rsidR="00107BC9">
        <w:rPr>
          <w:rtl/>
        </w:rPr>
        <w:t>،</w:t>
      </w:r>
      <w:r w:rsidRPr="00EE1CFC">
        <w:rPr>
          <w:rtl/>
        </w:rPr>
        <w:t xml:space="preserve"> قال</w:t>
      </w:r>
      <w:r w:rsidR="00107BC9">
        <w:rPr>
          <w:rtl/>
        </w:rPr>
        <w:t>:</w:t>
      </w:r>
      <w:r w:rsidRPr="00EE1CFC">
        <w:rPr>
          <w:rtl/>
        </w:rPr>
        <w:t xml:space="preserve"> أنبأنا محمد بن الفضل أبو عبد الله إجازة</w:t>
      </w:r>
      <w:r w:rsidR="00107BC9">
        <w:rPr>
          <w:rtl/>
        </w:rPr>
        <w:t>،</w:t>
      </w:r>
      <w:r w:rsidRPr="00EE1CFC">
        <w:rPr>
          <w:rtl/>
        </w:rPr>
        <w:t xml:space="preserve"> قال</w:t>
      </w:r>
      <w:r w:rsidR="00107BC9">
        <w:rPr>
          <w:rtl/>
        </w:rPr>
        <w:t>:</w:t>
      </w:r>
      <w:r w:rsidRPr="00EE1CFC">
        <w:rPr>
          <w:rtl/>
        </w:rPr>
        <w:t xml:space="preserve"> أنبأنا أبو بكر أحمد بن الحسين الحافظ</w:t>
      </w:r>
      <w:r w:rsidR="00107BC9">
        <w:rPr>
          <w:rtl/>
        </w:rPr>
        <w:t>،</w:t>
      </w:r>
      <w:r w:rsidRPr="00EE1CFC">
        <w:rPr>
          <w:rtl/>
        </w:rPr>
        <w:t xml:space="preserve"> قال</w:t>
      </w:r>
      <w:r w:rsidR="00107BC9">
        <w:rPr>
          <w:rtl/>
        </w:rPr>
        <w:t>:</w:t>
      </w:r>
      <w:r w:rsidRPr="00EE1CFC">
        <w:rPr>
          <w:rtl/>
        </w:rPr>
        <w:t xml:space="preserve"> أنبأنا أبو عبد الله الحافظ </w:t>
      </w:r>
      <w:r w:rsidRPr="00EE1CFC">
        <w:rPr>
          <w:rStyle w:val="libFootnotenumChar"/>
          <w:rtl/>
        </w:rPr>
        <w:t>(1)</w:t>
      </w:r>
      <w:r w:rsidRPr="00EE1CFC">
        <w:rPr>
          <w:rtl/>
        </w:rPr>
        <w:t xml:space="preserve"> قال</w:t>
      </w:r>
      <w:r w:rsidR="00107BC9">
        <w:rPr>
          <w:rtl/>
        </w:rPr>
        <w:t>:</w:t>
      </w:r>
      <w:r w:rsidRPr="00EE1CFC">
        <w:rPr>
          <w:rtl/>
        </w:rPr>
        <w:t xml:space="preserve"> أنبأنا أبو بكر أحمد بن كامل بن خلف بن شجرة القاضي إملاءً</w:t>
      </w:r>
      <w:r w:rsidR="00107BC9">
        <w:rPr>
          <w:rtl/>
        </w:rPr>
        <w:t>،</w:t>
      </w:r>
      <w:r w:rsidRPr="00EE1CFC">
        <w:rPr>
          <w:rtl/>
        </w:rPr>
        <w:t xml:space="preserve"> قال</w:t>
      </w:r>
      <w:r w:rsidR="00107BC9">
        <w:rPr>
          <w:rtl/>
        </w:rPr>
        <w:t>:</w:t>
      </w:r>
      <w:r w:rsidRPr="00EE1CFC">
        <w:rPr>
          <w:rtl/>
        </w:rPr>
        <w:t xml:space="preserve"> أنبأنا عبد الله بن روح المدائني قال</w:t>
      </w:r>
      <w:r w:rsidR="00107BC9">
        <w:rPr>
          <w:rtl/>
        </w:rPr>
        <w:t>:</w:t>
      </w:r>
      <w:r w:rsidRPr="00EE1CFC">
        <w:rPr>
          <w:rtl/>
        </w:rPr>
        <w:t xml:space="preserve"> أنبأنا شبابة بن سوار</w:t>
      </w:r>
      <w:r w:rsidR="00107BC9">
        <w:rPr>
          <w:rtl/>
        </w:rPr>
        <w:t>،</w:t>
      </w:r>
      <w:r w:rsidRPr="00EE1CFC">
        <w:rPr>
          <w:rtl/>
        </w:rPr>
        <w:t xml:space="preserve"> قال</w:t>
      </w:r>
      <w:r w:rsidR="00107BC9">
        <w:rPr>
          <w:rtl/>
        </w:rPr>
        <w:t>:</w:t>
      </w:r>
      <w:r w:rsidRPr="00EE1CFC">
        <w:rPr>
          <w:rtl/>
        </w:rPr>
        <w:t xml:space="preserve"> حدثنا نعيم بن حكيم </w:t>
      </w:r>
      <w:r w:rsidRPr="00EE1CFC">
        <w:rPr>
          <w:rStyle w:val="libFootnotenumChar"/>
          <w:rtl/>
        </w:rPr>
        <w:t>(2)</w:t>
      </w:r>
      <w:r w:rsidRPr="00EE1CFC">
        <w:rPr>
          <w:rtl/>
        </w:rPr>
        <w:t xml:space="preserve"> قال</w:t>
      </w:r>
      <w:r w:rsidR="00107BC9">
        <w:rPr>
          <w:rtl/>
        </w:rPr>
        <w:t>:</w:t>
      </w:r>
      <w:r w:rsidRPr="00EE1CFC">
        <w:rPr>
          <w:rtl/>
        </w:rPr>
        <w:t xml:space="preserve"> أنبأنا أبو مريم </w:t>
      </w:r>
      <w:r w:rsidR="000E3A7F">
        <w:rPr>
          <w:rtl/>
        </w:rPr>
        <w:t>[</w:t>
      </w:r>
      <w:r w:rsidRPr="00EE1CFC">
        <w:rPr>
          <w:rtl/>
        </w:rPr>
        <w:t>الثقفي المدائني</w:t>
      </w:r>
      <w:r w:rsidR="000E3A7F">
        <w:rPr>
          <w:rtl/>
        </w:rPr>
        <w:t>]</w:t>
      </w:r>
      <w:r w:rsidR="00E00003">
        <w:rPr>
          <w:rtl/>
        </w:rPr>
        <w:t xml:space="preserve">: </w:t>
      </w:r>
      <w:r w:rsidRPr="00EE1CFC">
        <w:rPr>
          <w:rtl/>
        </w:rPr>
        <w:t>عن علي بن أبي طالب قال</w:t>
      </w:r>
      <w:r w:rsidR="00107BC9">
        <w:rPr>
          <w:rtl/>
        </w:rPr>
        <w:t>:</w:t>
      </w:r>
      <w:r w:rsidRPr="00EE1CFC">
        <w:rPr>
          <w:rtl/>
        </w:rPr>
        <w:t xml:space="preserve"> </w:t>
      </w:r>
      <w:r w:rsidRPr="00EE1CFC">
        <w:rPr>
          <w:rStyle w:val="libBold2Char"/>
          <w:rtl/>
        </w:rPr>
        <w:t>انطلق بي رسول الله صلّى الله عليه وسلّم حتى أتى بي الكعبة فقال لي</w:t>
      </w:r>
      <w:r w:rsidR="00107BC9">
        <w:rPr>
          <w:rStyle w:val="libBold2Char"/>
          <w:rtl/>
        </w:rPr>
        <w:t>:</w:t>
      </w:r>
      <w:r w:rsidRPr="00EE1CFC">
        <w:rPr>
          <w:rStyle w:val="libBold2Char"/>
          <w:rtl/>
        </w:rPr>
        <w:t xml:space="preserve"> اجلس</w:t>
      </w:r>
      <w:r w:rsidR="00107BC9">
        <w:rPr>
          <w:rStyle w:val="libBold2Char"/>
          <w:rtl/>
        </w:rPr>
        <w:t>.</w:t>
      </w:r>
      <w:r w:rsidRPr="00EE1CFC">
        <w:rPr>
          <w:rStyle w:val="libBold2Char"/>
          <w:rtl/>
        </w:rPr>
        <w:t xml:space="preserve"> فجلست إلى جنب الكعبة فصعد النبي صلّى الله عليه وسلّم على منكبي فقال لي</w:t>
      </w:r>
      <w:r w:rsidR="00107BC9">
        <w:rPr>
          <w:rStyle w:val="libBold2Char"/>
          <w:rtl/>
        </w:rPr>
        <w:t>:</w:t>
      </w:r>
      <w:r w:rsidRPr="00EE1CFC">
        <w:rPr>
          <w:rStyle w:val="libBold2Char"/>
          <w:rtl/>
        </w:rPr>
        <w:t xml:space="preserve"> انهض</w:t>
      </w:r>
      <w:r w:rsidR="00107BC9">
        <w:rPr>
          <w:rStyle w:val="libBold2Char"/>
          <w:rtl/>
        </w:rPr>
        <w:t>.</w:t>
      </w:r>
      <w:r w:rsidRPr="00EE1CFC">
        <w:rPr>
          <w:rStyle w:val="libBold2Char"/>
          <w:rtl/>
        </w:rPr>
        <w:t xml:space="preserve"> فنهضت فلمّا رأى ضعفي تحته فقال </w:t>
      </w:r>
      <w:r w:rsidR="000E3A7F">
        <w:rPr>
          <w:rStyle w:val="libBold2Char"/>
          <w:rtl/>
        </w:rPr>
        <w:t>[</w:t>
      </w:r>
      <w:r w:rsidRPr="00EE1CFC">
        <w:rPr>
          <w:rStyle w:val="libBold2Char"/>
          <w:rtl/>
        </w:rPr>
        <w:t>لي</w:t>
      </w:r>
      <w:r w:rsidR="000E3A7F">
        <w:rPr>
          <w:rStyle w:val="libBold2Char"/>
          <w:rtl/>
        </w:rPr>
        <w:t>]</w:t>
      </w:r>
      <w:r w:rsidRPr="00EE1CFC">
        <w:rPr>
          <w:rStyle w:val="libBold2Char"/>
          <w:rtl/>
        </w:rPr>
        <w:t xml:space="preserve"> اجلس</w:t>
      </w:r>
      <w:r w:rsidR="00107BC9">
        <w:rPr>
          <w:rStyle w:val="libBold2Char"/>
          <w:rtl/>
        </w:rPr>
        <w:t>.</w:t>
      </w:r>
      <w:r w:rsidRPr="00EE1CFC">
        <w:rPr>
          <w:rStyle w:val="libBold2Char"/>
          <w:rtl/>
        </w:rPr>
        <w:t xml:space="preserve"> فجلست فقال</w:t>
      </w:r>
      <w:r w:rsidR="00107BC9">
        <w:rPr>
          <w:rStyle w:val="libBold2Char"/>
          <w:rtl/>
        </w:rPr>
        <w:t>:</w:t>
      </w:r>
      <w:r w:rsidRPr="00EE1CFC">
        <w:rPr>
          <w:rStyle w:val="libBold2Char"/>
          <w:rtl/>
        </w:rPr>
        <w:t xml:space="preserve"> يا علي اصعد منكبي</w:t>
      </w:r>
      <w:r w:rsidR="00107BC9">
        <w:rPr>
          <w:rStyle w:val="libBold2Char"/>
          <w:rtl/>
        </w:rPr>
        <w:t>.</w:t>
      </w:r>
      <w:r w:rsidRPr="00EE1CFC">
        <w:rPr>
          <w:rStyle w:val="libBold2Char"/>
          <w:rtl/>
        </w:rPr>
        <w:t xml:space="preserve"> فصعدت على منكبيه ثم نهض بي صلّى الله عليه وسلّم فقال لي</w:t>
      </w:r>
      <w:r w:rsidR="00107BC9">
        <w:rPr>
          <w:rStyle w:val="libBold2Char"/>
          <w:rtl/>
        </w:rPr>
        <w:t>:</w:t>
      </w:r>
      <w:r w:rsidRPr="00EE1CFC">
        <w:rPr>
          <w:rStyle w:val="libBold2Char"/>
          <w:rtl/>
        </w:rPr>
        <w:t xml:space="preserve"> </w:t>
      </w:r>
      <w:r w:rsidR="000E3A7F">
        <w:rPr>
          <w:rStyle w:val="libBold2Char"/>
          <w:rtl/>
        </w:rPr>
        <w:t>[</w:t>
      </w:r>
      <w:r w:rsidRPr="00EE1CFC">
        <w:rPr>
          <w:rStyle w:val="libBold2Char"/>
          <w:rtl/>
        </w:rPr>
        <w:t>اذهب</w:t>
      </w:r>
      <w:r w:rsidR="000E3A7F">
        <w:rPr>
          <w:rStyle w:val="libBold2Char"/>
          <w:rtl/>
        </w:rPr>
        <w:t>]</w:t>
      </w:r>
      <w:r w:rsidRPr="00EE1CFC">
        <w:rPr>
          <w:rStyle w:val="libBold2Char"/>
          <w:rtl/>
        </w:rPr>
        <w:t xml:space="preserve"> إلى صنمهم الأكبر صنم قريش</w:t>
      </w:r>
      <w:r w:rsidR="000E3A7F">
        <w:rPr>
          <w:rtl/>
        </w:rPr>
        <w:t xml:space="preserve"> - </w:t>
      </w:r>
      <w:r w:rsidRPr="00EE1CFC">
        <w:rPr>
          <w:rtl/>
        </w:rPr>
        <w:t>وكان من نحاس موتّداً بأوتادٍ من حديد إلى الأرض</w:t>
      </w:r>
      <w:r w:rsidR="000E3A7F">
        <w:rPr>
          <w:rtl/>
        </w:rPr>
        <w:t xml:space="preserve"> - </w:t>
      </w:r>
      <w:r w:rsidRPr="00EE1CFC">
        <w:rPr>
          <w:rStyle w:val="libBold2Char"/>
          <w:rtl/>
        </w:rPr>
        <w:t>فقال النبي صلّى الله عليه وسلّم</w:t>
      </w:r>
      <w:r w:rsidR="00107BC9">
        <w:rPr>
          <w:rStyle w:val="libBold2Char"/>
          <w:rtl/>
        </w:rPr>
        <w:t>:</w:t>
      </w:r>
      <w:r w:rsidRPr="00EE1CFC">
        <w:rPr>
          <w:rStyle w:val="libBold2Char"/>
          <w:rtl/>
        </w:rPr>
        <w:t xml:space="preserve"> عالجه</w:t>
      </w:r>
      <w:r w:rsidR="00107BC9">
        <w:rPr>
          <w:rStyle w:val="libBold2Char"/>
          <w:rtl/>
        </w:rPr>
        <w:t>،</w:t>
      </w:r>
      <w:r w:rsidRPr="00EE1CFC">
        <w:rPr>
          <w:rStyle w:val="libBold2Char"/>
          <w:rtl/>
        </w:rPr>
        <w:t xml:space="preserve"> والنبي صلّى الله عليه وسلّم يقول</w:t>
      </w:r>
      <w:r w:rsidR="00107BC9">
        <w:rPr>
          <w:rStyle w:val="libBold2Char"/>
          <w:rtl/>
        </w:rPr>
        <w:t>:</w:t>
      </w:r>
      <w:r w:rsidRPr="00EE1CFC">
        <w:rPr>
          <w:rStyle w:val="libBold2Char"/>
          <w:rtl/>
        </w:rPr>
        <w:t xml:space="preserve"> إيه إيه</w:t>
      </w:r>
      <w:r w:rsidRPr="00EE1CFC">
        <w:rPr>
          <w:rtl/>
        </w:rPr>
        <w:t xml:space="preserve"> </w:t>
      </w:r>
      <w:r w:rsidR="000E3A7F" w:rsidRPr="00093DCB">
        <w:rPr>
          <w:rStyle w:val="libAlaemChar"/>
          <w:rtl/>
        </w:rPr>
        <w:t>(</w:t>
      </w:r>
      <w:r w:rsidRPr="00EE1CFC">
        <w:rPr>
          <w:rStyle w:val="libAieChar"/>
          <w:rFonts w:hint="cs"/>
          <w:rtl/>
        </w:rPr>
        <w:t>جَاءَ الْحَقّ وَزَهَقَ الْبَاطِلُ إِنّ الْبَاطِلَ كَانَ زَهُوقاً</w:t>
      </w:r>
      <w:r w:rsidR="000E3A7F" w:rsidRPr="00093DCB">
        <w:rPr>
          <w:rStyle w:val="libAlaemChar"/>
          <w:rFonts w:hint="cs"/>
          <w:rtl/>
        </w:rPr>
        <w:t>)</w:t>
      </w:r>
      <w:r w:rsidRPr="00EE1CFC">
        <w:rPr>
          <w:rtl/>
        </w:rPr>
        <w:t xml:space="preserve"> </w:t>
      </w:r>
      <w:r w:rsidR="000E3A7F">
        <w:rPr>
          <w:rtl/>
        </w:rPr>
        <w:t>[</w:t>
      </w:r>
      <w:r w:rsidRPr="00EE1CFC">
        <w:rPr>
          <w:rtl/>
        </w:rPr>
        <w:t>17/ الإسراء</w:t>
      </w:r>
      <w:r w:rsidR="00107BC9">
        <w:rPr>
          <w:rtl/>
        </w:rPr>
        <w:t>:</w:t>
      </w:r>
      <w:r w:rsidRPr="00EE1CFC">
        <w:rPr>
          <w:rtl/>
        </w:rPr>
        <w:t xml:space="preserve"> 81</w:t>
      </w:r>
      <w:r w:rsidR="000E3A7F">
        <w:rPr>
          <w:rtl/>
        </w:rPr>
        <w:t>]</w:t>
      </w:r>
      <w:r w:rsidR="00107BC9">
        <w:rPr>
          <w:rtl/>
        </w:rPr>
        <w:t>.</w:t>
      </w:r>
      <w:r w:rsidRPr="00EE1CFC">
        <w:rPr>
          <w:rStyle w:val="libBold2Char"/>
          <w:rtl/>
        </w:rPr>
        <w:t xml:space="preserve"> ولم أزل أعالجه حتى استمكنت منه</w:t>
      </w:r>
      <w:r w:rsidR="00107BC9">
        <w:rPr>
          <w:rStyle w:val="libBold2Char"/>
          <w:rtl/>
        </w:rPr>
        <w:t>،</w:t>
      </w:r>
      <w:r w:rsidRPr="00EE1CFC">
        <w:rPr>
          <w:rStyle w:val="libBold2Char"/>
          <w:rtl/>
        </w:rPr>
        <w:t xml:space="preserve"> فقال</w:t>
      </w:r>
    </w:p>
    <w:p w:rsidR="00EE1CFC" w:rsidRPr="00984F9B" w:rsidRDefault="000E3A7F" w:rsidP="00737FD1">
      <w:pPr>
        <w:pStyle w:val="libLine"/>
      </w:pPr>
      <w:r>
        <w:rPr>
          <w:rtl/>
        </w:rPr>
        <w:t>____________________</w:t>
      </w:r>
    </w:p>
    <w:p w:rsidR="00EE1CFC" w:rsidRPr="001A7650" w:rsidRDefault="00EE1CFC" w:rsidP="001A7650">
      <w:pPr>
        <w:pStyle w:val="libFootnote0"/>
      </w:pPr>
      <w:r w:rsidRPr="00984F9B">
        <w:rPr>
          <w:rtl/>
        </w:rPr>
        <w:t>(1) ورواه أيضاً الخوارزمي في الفصل</w:t>
      </w:r>
      <w:r w:rsidR="00107BC9">
        <w:rPr>
          <w:rtl/>
        </w:rPr>
        <w:t>:</w:t>
      </w:r>
      <w:r w:rsidRPr="00984F9B">
        <w:rPr>
          <w:rtl/>
        </w:rPr>
        <w:t xml:space="preserve"> (11) من مناقبه ص 71 الغري بسنده عنه</w:t>
      </w:r>
      <w:r w:rsidR="00107BC9">
        <w:rPr>
          <w:rtl/>
        </w:rPr>
        <w:t>،</w:t>
      </w:r>
      <w:r w:rsidRPr="00984F9B">
        <w:rPr>
          <w:rtl/>
        </w:rPr>
        <w:t xml:space="preserve"> قال</w:t>
      </w:r>
      <w:r w:rsidR="00107BC9">
        <w:rPr>
          <w:rtl/>
        </w:rPr>
        <w:t>:</w:t>
      </w:r>
      <w:r w:rsidRPr="00984F9B">
        <w:rPr>
          <w:rtl/>
        </w:rPr>
        <w:t xml:space="preserve"> أخبرنا الشيخ الزاهد أبو الحسن علي بن أحمد العاصمي الخوارزمي</w:t>
      </w:r>
      <w:r w:rsidR="00107BC9">
        <w:rPr>
          <w:rtl/>
        </w:rPr>
        <w:t>،</w:t>
      </w:r>
      <w:r w:rsidRPr="00984F9B">
        <w:rPr>
          <w:rtl/>
        </w:rPr>
        <w:t xml:space="preserve"> أخبرني شيخ القضاة إسماعيل بن أحمد الواعظ</w:t>
      </w:r>
      <w:r w:rsidR="00107BC9">
        <w:rPr>
          <w:rtl/>
        </w:rPr>
        <w:t>،</w:t>
      </w:r>
      <w:r w:rsidRPr="00984F9B">
        <w:rPr>
          <w:rtl/>
        </w:rPr>
        <w:t xml:space="preserve"> أخبرني والدي أبو بكر أحمد بن الحسين البيهقي</w:t>
      </w:r>
      <w:r w:rsidR="00107BC9">
        <w:rPr>
          <w:rtl/>
        </w:rPr>
        <w:t>،</w:t>
      </w:r>
      <w:r w:rsidRPr="00984F9B">
        <w:rPr>
          <w:rtl/>
        </w:rPr>
        <w:t xml:space="preserve"> أخبرني أبو عبد الله الحافظ</w:t>
      </w:r>
      <w:r w:rsidR="00107BC9">
        <w:rPr>
          <w:rtl/>
        </w:rPr>
        <w:t>.</w:t>
      </w:r>
      <w:r w:rsidRPr="00984F9B">
        <w:rPr>
          <w:rtl/>
        </w:rPr>
        <w:t>..</w:t>
      </w:r>
    </w:p>
    <w:p w:rsidR="00EE1CFC" w:rsidRPr="001A7650" w:rsidRDefault="00EE1CFC" w:rsidP="001A7650">
      <w:pPr>
        <w:pStyle w:val="libFootnote0"/>
      </w:pPr>
      <w:r w:rsidRPr="00984F9B">
        <w:rPr>
          <w:rtl/>
        </w:rPr>
        <w:t>(2) ورواه أيضاً أحمد بن حنبل تحت الرقم</w:t>
      </w:r>
      <w:r w:rsidR="00107BC9">
        <w:rPr>
          <w:rtl/>
        </w:rPr>
        <w:t>:</w:t>
      </w:r>
      <w:r w:rsidRPr="00984F9B">
        <w:rPr>
          <w:rtl/>
        </w:rPr>
        <w:t xml:space="preserve"> (644) في مسند علي عليه السلام من كتاب المسند</w:t>
      </w:r>
      <w:r w:rsidR="00107BC9">
        <w:rPr>
          <w:rtl/>
        </w:rPr>
        <w:t>:</w:t>
      </w:r>
      <w:r w:rsidRPr="00984F9B">
        <w:rPr>
          <w:rtl/>
        </w:rPr>
        <w:t xml:space="preserve"> ج 2 ص 57 قال</w:t>
      </w:r>
      <w:r w:rsidR="00107BC9">
        <w:rPr>
          <w:rtl/>
        </w:rPr>
        <w:t>:</w:t>
      </w:r>
      <w:r w:rsidRPr="00984F9B">
        <w:rPr>
          <w:rtl/>
        </w:rPr>
        <w:t xml:space="preserve"> حدثنا أسباط بن محمد</w:t>
      </w:r>
      <w:r w:rsidR="00107BC9">
        <w:rPr>
          <w:rtl/>
        </w:rPr>
        <w:t>،</w:t>
      </w:r>
      <w:r w:rsidRPr="00984F9B">
        <w:rPr>
          <w:rtl/>
        </w:rPr>
        <w:t xml:space="preserve"> حدثنا نعيم بن حكيم المدائني</w:t>
      </w:r>
      <w:r w:rsidR="00107BC9">
        <w:rPr>
          <w:rtl/>
        </w:rPr>
        <w:t>،</w:t>
      </w:r>
      <w:r w:rsidRPr="00984F9B">
        <w:rPr>
          <w:rtl/>
        </w:rPr>
        <w:t xml:space="preserve"> عن أبي مريم</w:t>
      </w:r>
      <w:r w:rsidR="00107BC9">
        <w:rPr>
          <w:rtl/>
        </w:rPr>
        <w:t>.</w:t>
      </w:r>
      <w:r w:rsidRPr="00984F9B">
        <w:rPr>
          <w:rtl/>
        </w:rPr>
        <w:t>..</w:t>
      </w:r>
    </w:p>
    <w:p w:rsidR="00EE1CFC" w:rsidRPr="001A7650" w:rsidRDefault="00EE1CFC" w:rsidP="001A7650">
      <w:pPr>
        <w:pStyle w:val="libFootnote0"/>
      </w:pPr>
      <w:r w:rsidRPr="00984F9B">
        <w:rPr>
          <w:rtl/>
        </w:rPr>
        <w:t>قال أحمد محمد شاكر في تعليقه</w:t>
      </w:r>
      <w:r w:rsidR="00107BC9">
        <w:rPr>
          <w:rtl/>
        </w:rPr>
        <w:t>:</w:t>
      </w:r>
      <w:r w:rsidRPr="00984F9B">
        <w:rPr>
          <w:rtl/>
        </w:rPr>
        <w:t xml:space="preserve"> إسناده صحيح</w:t>
      </w:r>
      <w:r w:rsidR="00107BC9">
        <w:rPr>
          <w:rtl/>
        </w:rPr>
        <w:t>،</w:t>
      </w:r>
      <w:r w:rsidRPr="00984F9B">
        <w:rPr>
          <w:rtl/>
        </w:rPr>
        <w:t xml:space="preserve"> نعيم بن حكيم المدائني وثقه ابن معين وغيره</w:t>
      </w:r>
      <w:r w:rsidR="00107BC9">
        <w:rPr>
          <w:rtl/>
        </w:rPr>
        <w:t>،</w:t>
      </w:r>
      <w:r w:rsidRPr="00984F9B">
        <w:rPr>
          <w:rtl/>
        </w:rPr>
        <w:t xml:space="preserve"> وترجم له البخاري في التاريخ الكبير</w:t>
      </w:r>
      <w:r w:rsidR="00107BC9">
        <w:rPr>
          <w:rtl/>
        </w:rPr>
        <w:t>:</w:t>
      </w:r>
      <w:r w:rsidRPr="00984F9B">
        <w:rPr>
          <w:rtl/>
        </w:rPr>
        <w:t xml:space="preserve"> ج 4 / 2 / 99 فلم يذكر فيه جرحاً</w:t>
      </w:r>
      <w:r w:rsidR="00107BC9">
        <w:rPr>
          <w:rtl/>
        </w:rPr>
        <w:t>.</w:t>
      </w:r>
      <w:r w:rsidRPr="00984F9B">
        <w:rPr>
          <w:rtl/>
        </w:rPr>
        <w:t xml:space="preserve"> أبو مريم هو الثقفي المدائني وهو ثقة وترجم له البخاري أيضاً في ج 4 / 1 / 151</w:t>
      </w:r>
      <w:r w:rsidR="00107BC9">
        <w:rPr>
          <w:rtl/>
        </w:rPr>
        <w:t>،</w:t>
      </w:r>
      <w:r w:rsidRPr="00984F9B">
        <w:rPr>
          <w:rtl/>
        </w:rPr>
        <w:t xml:space="preserve"> فلم يذكر فيه جرحاً</w:t>
      </w:r>
      <w:r w:rsidR="00107BC9">
        <w:rPr>
          <w:rtl/>
        </w:rPr>
        <w:t>.</w:t>
      </w:r>
    </w:p>
    <w:p w:rsidR="00EE1CFC" w:rsidRPr="001A7650" w:rsidRDefault="00EE1CFC" w:rsidP="001A7650">
      <w:pPr>
        <w:pStyle w:val="libFootnote0"/>
      </w:pPr>
      <w:r w:rsidRPr="00984F9B">
        <w:rPr>
          <w:rtl/>
        </w:rPr>
        <w:t>أقول ورواه أيضاً أحمد تحت الرقم</w:t>
      </w:r>
      <w:r w:rsidR="00107BC9">
        <w:rPr>
          <w:rtl/>
        </w:rPr>
        <w:t>:</w:t>
      </w:r>
      <w:r w:rsidRPr="00984F9B">
        <w:rPr>
          <w:rtl/>
        </w:rPr>
        <w:t xml:space="preserve"> (1301) من المسند ج 2 ص 325</w:t>
      </w:r>
      <w:r w:rsidR="00107BC9">
        <w:rPr>
          <w:rtl/>
        </w:rPr>
        <w:t>،</w:t>
      </w:r>
      <w:r w:rsidRPr="00984F9B">
        <w:rPr>
          <w:rtl/>
        </w:rPr>
        <w:t xml:space="preserve"> باختصار</w:t>
      </w:r>
      <w:r w:rsidR="00107BC9">
        <w:rPr>
          <w:rtl/>
        </w:rPr>
        <w:t>.</w:t>
      </w:r>
    </w:p>
    <w:p w:rsidR="00EE1CFC" w:rsidRPr="001A7650" w:rsidRDefault="00EE1CFC" w:rsidP="001A7650">
      <w:pPr>
        <w:pStyle w:val="libFootnote0"/>
      </w:pPr>
      <w:r w:rsidRPr="00984F9B">
        <w:rPr>
          <w:rtl/>
        </w:rPr>
        <w:t>والحديث ذكره في مجمع الزوائد</w:t>
      </w:r>
      <w:r w:rsidR="00107BC9">
        <w:rPr>
          <w:rtl/>
        </w:rPr>
        <w:t>:</w:t>
      </w:r>
      <w:r w:rsidRPr="00984F9B">
        <w:rPr>
          <w:rtl/>
        </w:rPr>
        <w:t xml:space="preserve"> ج 6 ص 23 ونسبه لأحمد وابنه وأبي يعلى والبزار</w:t>
      </w:r>
      <w:r w:rsidR="00107BC9">
        <w:rPr>
          <w:rtl/>
        </w:rPr>
        <w:t>،</w:t>
      </w:r>
      <w:r w:rsidRPr="00984F9B">
        <w:rPr>
          <w:rtl/>
        </w:rPr>
        <w:t xml:space="preserve"> وقال</w:t>
      </w:r>
      <w:r w:rsidR="00107BC9">
        <w:rPr>
          <w:rtl/>
        </w:rPr>
        <w:t>:</w:t>
      </w:r>
      <w:r w:rsidRPr="00984F9B">
        <w:rPr>
          <w:rtl/>
        </w:rPr>
        <w:t xml:space="preserve"> ورجال الجميع ثقات</w:t>
      </w:r>
      <w:r w:rsidR="00107BC9">
        <w:rPr>
          <w:rtl/>
        </w:rPr>
        <w:t>.</w:t>
      </w:r>
    </w:p>
    <w:p w:rsidR="00EE1CFC" w:rsidRDefault="00EE1CFC" w:rsidP="00E00003">
      <w:pPr>
        <w:pStyle w:val="libPoemTiniChar"/>
      </w:pPr>
      <w:r>
        <w:rPr>
          <w:rtl/>
        </w:rPr>
        <w:br w:type="page"/>
      </w:r>
    </w:p>
    <w:p w:rsidR="00EE1CFC" w:rsidRPr="00984F9B" w:rsidRDefault="00EE1CFC" w:rsidP="00EE1CFC">
      <w:pPr>
        <w:pStyle w:val="libNormal"/>
      </w:pPr>
      <w:r w:rsidRPr="00107BC9">
        <w:rPr>
          <w:rStyle w:val="libBold2Char"/>
          <w:rtl/>
        </w:rPr>
        <w:lastRenderedPageBreak/>
        <w:t>لي</w:t>
      </w:r>
      <w:r w:rsidR="00107BC9">
        <w:rPr>
          <w:rStyle w:val="libBold2Char"/>
          <w:rtl/>
        </w:rPr>
        <w:t>:</w:t>
      </w:r>
      <w:r w:rsidRPr="00107BC9">
        <w:rPr>
          <w:rStyle w:val="libBold2Char"/>
          <w:rtl/>
        </w:rPr>
        <w:t xml:space="preserve"> اقذفه</w:t>
      </w:r>
      <w:r w:rsidR="00107BC9">
        <w:rPr>
          <w:rStyle w:val="libBold2Char"/>
          <w:rtl/>
        </w:rPr>
        <w:t>.</w:t>
      </w:r>
      <w:r w:rsidRPr="00107BC9">
        <w:rPr>
          <w:rStyle w:val="libBold2Char"/>
          <w:rtl/>
        </w:rPr>
        <w:t xml:space="preserve"> فقذفت </w:t>
      </w:r>
      <w:r w:rsidR="000E3A7F">
        <w:rPr>
          <w:rStyle w:val="libBold2Char"/>
          <w:rtl/>
        </w:rPr>
        <w:t>[</w:t>
      </w:r>
      <w:r w:rsidRPr="00107BC9">
        <w:rPr>
          <w:rStyle w:val="libBold2Char"/>
          <w:rtl/>
        </w:rPr>
        <w:t>به</w:t>
      </w:r>
      <w:r w:rsidR="000E3A7F">
        <w:rPr>
          <w:rStyle w:val="libBold2Char"/>
          <w:rtl/>
        </w:rPr>
        <w:t>]</w:t>
      </w:r>
      <w:r w:rsidRPr="00107BC9">
        <w:rPr>
          <w:rStyle w:val="libBold2Char"/>
          <w:rtl/>
        </w:rPr>
        <w:t xml:space="preserve"> وتكسّر ونزوت من فوق</w:t>
      </w:r>
      <w:r w:rsidRPr="00EE1CFC">
        <w:rPr>
          <w:rStyle w:val="libBold2Char"/>
          <w:rtl/>
        </w:rPr>
        <w:t xml:space="preserve"> الكعبة فانطلقت أنا والنبي صلّى الله عليه وسلّم</w:t>
      </w:r>
      <w:r w:rsidR="00107BC9">
        <w:rPr>
          <w:rStyle w:val="libBold2Char"/>
          <w:rtl/>
        </w:rPr>
        <w:t>،</w:t>
      </w:r>
      <w:r w:rsidRPr="00EE1CFC">
        <w:rPr>
          <w:rStyle w:val="libBold2Char"/>
          <w:rtl/>
        </w:rPr>
        <w:t xml:space="preserve"> وخشينا أن يرانا أحد من قريش أو غيرهم فقال علي</w:t>
      </w:r>
      <w:r w:rsidR="00107BC9">
        <w:rPr>
          <w:rStyle w:val="libBold2Char"/>
          <w:rtl/>
        </w:rPr>
        <w:t>:</w:t>
      </w:r>
      <w:r w:rsidRPr="00EE1CFC">
        <w:rPr>
          <w:rStyle w:val="libBold2Char"/>
          <w:rtl/>
        </w:rPr>
        <w:t xml:space="preserve"> فما صعدته حتى الساعة</w:t>
      </w:r>
      <w:r w:rsidRPr="00EE1CFC">
        <w:rPr>
          <w:rtl/>
        </w:rPr>
        <w:t xml:space="preserve"> </w:t>
      </w:r>
      <w:r w:rsidRPr="00EE1CFC">
        <w:rPr>
          <w:rStyle w:val="libFootnotenumChar"/>
          <w:rtl/>
        </w:rPr>
        <w:t>(1)</w:t>
      </w:r>
      <w:r w:rsidR="00107BC9">
        <w:rPr>
          <w:rtl/>
        </w:rPr>
        <w:t>.</w:t>
      </w:r>
    </w:p>
    <w:p w:rsidR="00EE1CFC" w:rsidRPr="00984F9B" w:rsidRDefault="000E3A7F" w:rsidP="00737FD1">
      <w:pPr>
        <w:pStyle w:val="libLine"/>
      </w:pPr>
      <w:r>
        <w:rPr>
          <w:rtl/>
        </w:rPr>
        <w:t>____________________</w:t>
      </w:r>
    </w:p>
    <w:p w:rsidR="00EE1CFC" w:rsidRPr="001A7650" w:rsidRDefault="00EE1CFC" w:rsidP="001A7650">
      <w:pPr>
        <w:pStyle w:val="libFootnote0"/>
      </w:pPr>
      <w:r w:rsidRPr="00984F9B">
        <w:rPr>
          <w:rtl/>
        </w:rPr>
        <w:t>(1) وهذا الحديث قد سقط عن نسخة السيد علي نقي</w:t>
      </w:r>
      <w:r w:rsidR="00107BC9">
        <w:rPr>
          <w:rtl/>
        </w:rPr>
        <w:t>.</w:t>
      </w:r>
      <w:r w:rsidRPr="00984F9B">
        <w:rPr>
          <w:rtl/>
        </w:rPr>
        <w:t xml:space="preserve"> وقد رواه ابن أبي شيبة وأبو يعلى وابن جرير</w:t>
      </w:r>
      <w:r w:rsidR="00107BC9">
        <w:rPr>
          <w:rtl/>
        </w:rPr>
        <w:t>،</w:t>
      </w:r>
      <w:r w:rsidRPr="00984F9B">
        <w:rPr>
          <w:rtl/>
        </w:rPr>
        <w:t xml:space="preserve"> والخطيب في موضح أوهام الجمع والتفريق</w:t>
      </w:r>
      <w:r w:rsidR="00107BC9">
        <w:rPr>
          <w:rtl/>
        </w:rPr>
        <w:t>:</w:t>
      </w:r>
      <w:r w:rsidRPr="00984F9B">
        <w:rPr>
          <w:rtl/>
        </w:rPr>
        <w:t xml:space="preserve"> ج 2 ص 432 والحاكم في المستدرك ج 2 ص 37 وج 3 ص 5</w:t>
      </w:r>
      <w:r w:rsidR="00107BC9">
        <w:rPr>
          <w:rtl/>
        </w:rPr>
        <w:t>.</w:t>
      </w:r>
    </w:p>
    <w:p w:rsidR="00EE1CFC" w:rsidRPr="001A7650" w:rsidRDefault="00EE1CFC" w:rsidP="001A7650">
      <w:pPr>
        <w:pStyle w:val="libFootnote0"/>
      </w:pPr>
      <w:r w:rsidRPr="00984F9B">
        <w:rPr>
          <w:rtl/>
        </w:rPr>
        <w:t>ورواه عنهم جميعاً في باب الفضائل علي عليه السلام تحت الرقم</w:t>
      </w:r>
      <w:r w:rsidR="00107BC9">
        <w:rPr>
          <w:rtl/>
        </w:rPr>
        <w:t>:</w:t>
      </w:r>
      <w:r w:rsidRPr="00984F9B">
        <w:rPr>
          <w:rtl/>
        </w:rPr>
        <w:t xml:space="preserve"> (431) من كنز العمال</w:t>
      </w:r>
      <w:r w:rsidR="00107BC9">
        <w:rPr>
          <w:rtl/>
        </w:rPr>
        <w:t>:</w:t>
      </w:r>
      <w:r w:rsidRPr="00984F9B">
        <w:rPr>
          <w:rtl/>
        </w:rPr>
        <w:t xml:space="preserve"> ج 15</w:t>
      </w:r>
      <w:r w:rsidR="00107BC9">
        <w:rPr>
          <w:rtl/>
        </w:rPr>
        <w:t>،</w:t>
      </w:r>
      <w:r w:rsidRPr="00984F9B">
        <w:rPr>
          <w:rtl/>
        </w:rPr>
        <w:t xml:space="preserve"> ص 151</w:t>
      </w:r>
      <w:r w:rsidR="00107BC9">
        <w:rPr>
          <w:rtl/>
        </w:rPr>
        <w:t>،</w:t>
      </w:r>
      <w:r w:rsidRPr="00984F9B">
        <w:rPr>
          <w:rtl/>
        </w:rPr>
        <w:t xml:space="preserve"> ط 2</w:t>
      </w:r>
      <w:r w:rsidR="00107BC9">
        <w:rPr>
          <w:rtl/>
        </w:rPr>
        <w:t>.</w:t>
      </w:r>
      <w:r w:rsidRPr="00984F9B">
        <w:rPr>
          <w:rtl/>
        </w:rPr>
        <w:t xml:space="preserve"> ورواه أيضاً ابن المغازلي في الحديث</w:t>
      </w:r>
      <w:r w:rsidR="00107BC9">
        <w:rPr>
          <w:rtl/>
        </w:rPr>
        <w:t>:</w:t>
      </w:r>
      <w:r w:rsidRPr="00984F9B">
        <w:rPr>
          <w:rtl/>
        </w:rPr>
        <w:t xml:space="preserve"> (240) من مناقبه ص 202</w:t>
      </w:r>
      <w:r w:rsidR="00107BC9">
        <w:rPr>
          <w:rtl/>
        </w:rPr>
        <w:t>.</w:t>
      </w:r>
    </w:p>
    <w:p w:rsidR="00EE1CFC" w:rsidRPr="001A7650" w:rsidRDefault="00EE1CFC" w:rsidP="001A7650">
      <w:pPr>
        <w:pStyle w:val="libFootnote0"/>
      </w:pPr>
      <w:r w:rsidRPr="00984F9B">
        <w:rPr>
          <w:rtl/>
        </w:rPr>
        <w:t>ورواه أيضاً الكلابي في الحديث</w:t>
      </w:r>
      <w:r w:rsidR="00107BC9">
        <w:rPr>
          <w:rtl/>
        </w:rPr>
        <w:t>:</w:t>
      </w:r>
      <w:r w:rsidRPr="00984F9B">
        <w:rPr>
          <w:rtl/>
        </w:rPr>
        <w:t xml:space="preserve"> (5) من مناقبه المطبوع في خاتمة مناقب ابن المغازلي ص 429 ط 1</w:t>
      </w:r>
      <w:r w:rsidR="00107BC9">
        <w:rPr>
          <w:rtl/>
        </w:rPr>
        <w:t>.</w:t>
      </w:r>
    </w:p>
    <w:p w:rsidR="00EE1CFC" w:rsidRPr="001A7650" w:rsidRDefault="00EE1CFC" w:rsidP="001A7650">
      <w:pPr>
        <w:pStyle w:val="libFootnote0"/>
      </w:pPr>
      <w:r w:rsidRPr="00984F9B">
        <w:rPr>
          <w:rtl/>
        </w:rPr>
        <w:t>وللحديث مصادر أُخر ذكرها ابن شهرآشوب في ترجمة أمير المؤمنين من مناقب آل أبي طال ب: ج 1</w:t>
      </w:r>
      <w:r w:rsidR="00107BC9">
        <w:rPr>
          <w:rtl/>
        </w:rPr>
        <w:t>،</w:t>
      </w:r>
      <w:r w:rsidRPr="00984F9B">
        <w:rPr>
          <w:rtl/>
        </w:rPr>
        <w:t xml:space="preserve"> ص 327</w:t>
      </w:r>
      <w:r w:rsidR="00107BC9">
        <w:rPr>
          <w:rtl/>
        </w:rPr>
        <w:t>،</w:t>
      </w:r>
      <w:r w:rsidRPr="00984F9B">
        <w:rPr>
          <w:rtl/>
        </w:rPr>
        <w:t xml:space="preserve"> ورواه عنه في الباب</w:t>
      </w:r>
      <w:r w:rsidR="00107BC9">
        <w:rPr>
          <w:rtl/>
        </w:rPr>
        <w:t>:</w:t>
      </w:r>
      <w:r w:rsidRPr="00984F9B">
        <w:rPr>
          <w:rtl/>
        </w:rPr>
        <w:t xml:space="preserve"> (60) من تاريخ أمير المؤمنين من بحار الأنوار</w:t>
      </w:r>
      <w:r w:rsidR="00107BC9">
        <w:rPr>
          <w:rtl/>
        </w:rPr>
        <w:t>:</w:t>
      </w:r>
      <w:r w:rsidRPr="00984F9B">
        <w:rPr>
          <w:rtl/>
        </w:rPr>
        <w:t xml:space="preserve"> ج 38 ص 76 ط 2</w:t>
      </w:r>
      <w:r w:rsidR="00107BC9">
        <w:rPr>
          <w:rtl/>
        </w:rPr>
        <w:t>،</w:t>
      </w:r>
      <w:r w:rsidRPr="00984F9B">
        <w:rPr>
          <w:rtl/>
        </w:rPr>
        <w:t xml:space="preserve"> ورواه أيضاً العلاّمة الأميني في الغدير</w:t>
      </w:r>
      <w:r w:rsidR="00107BC9">
        <w:rPr>
          <w:rtl/>
        </w:rPr>
        <w:t>:</w:t>
      </w:r>
      <w:r w:rsidRPr="00984F9B">
        <w:rPr>
          <w:rtl/>
        </w:rPr>
        <w:t xml:space="preserve"> ج 7 ص 9</w:t>
      </w:r>
      <w:r w:rsidR="000E3A7F">
        <w:rPr>
          <w:rtl/>
        </w:rPr>
        <w:t xml:space="preserve"> - </w:t>
      </w:r>
      <w:r w:rsidRPr="00984F9B">
        <w:rPr>
          <w:rtl/>
        </w:rPr>
        <w:t>12</w:t>
      </w:r>
      <w:r w:rsidR="00107BC9">
        <w:rPr>
          <w:rtl/>
        </w:rPr>
        <w:t>.</w:t>
      </w:r>
    </w:p>
    <w:p w:rsidR="00EE1CFC" w:rsidRDefault="00EE1CFC" w:rsidP="00E00003">
      <w:pPr>
        <w:pStyle w:val="libPoemTiniChar"/>
      </w:pPr>
      <w:r>
        <w:rPr>
          <w:rtl/>
        </w:rPr>
        <w:br w:type="page"/>
      </w:r>
    </w:p>
    <w:p w:rsidR="00EE1CFC" w:rsidRPr="00B05294" w:rsidRDefault="00EE1CFC" w:rsidP="00285200">
      <w:pPr>
        <w:pStyle w:val="libCenterBold2"/>
      </w:pPr>
      <w:r w:rsidRPr="00984F9B">
        <w:rPr>
          <w:rtl/>
        </w:rPr>
        <w:lastRenderedPageBreak/>
        <w:t>فضيلة</w:t>
      </w:r>
    </w:p>
    <w:p w:rsidR="00EE1CFC" w:rsidRPr="00107BC9" w:rsidRDefault="00EE1CFC" w:rsidP="00107BC9">
      <w:pPr>
        <w:pStyle w:val="libCenter"/>
      </w:pPr>
      <w:r w:rsidRPr="00984F9B">
        <w:rPr>
          <w:rtl/>
        </w:rPr>
        <w:t>هي بالتدوين والذكر أولى وأحرى</w:t>
      </w:r>
    </w:p>
    <w:p w:rsidR="00EE1CFC" w:rsidRPr="00984F9B" w:rsidRDefault="00EE1CFC" w:rsidP="00EE1CFC">
      <w:pPr>
        <w:pStyle w:val="libNormal"/>
      </w:pPr>
      <w:r w:rsidRPr="00984F9B">
        <w:rPr>
          <w:rtl/>
        </w:rPr>
        <w:t>194</w:t>
      </w:r>
      <w:r w:rsidR="000E3A7F">
        <w:rPr>
          <w:rtl/>
        </w:rPr>
        <w:t xml:space="preserve"> - </w:t>
      </w:r>
      <w:r w:rsidRPr="00984F9B">
        <w:rPr>
          <w:rtl/>
        </w:rPr>
        <w:t>أنبأني السيد الشريف بهاء الدين الحسن بن الشريف مودود الحسني العلوي التبريزي</w:t>
      </w:r>
      <w:r w:rsidR="00107BC9">
        <w:rPr>
          <w:rtl/>
        </w:rPr>
        <w:t>،</w:t>
      </w:r>
      <w:r w:rsidRPr="00984F9B">
        <w:rPr>
          <w:rtl/>
        </w:rPr>
        <w:t xml:space="preserve"> والإمام علم الدين أبو العباس أحمد بن محمد بن عبد الرحمان المالكي رحمهم الله</w:t>
      </w:r>
      <w:r w:rsidR="00107BC9">
        <w:rPr>
          <w:rtl/>
        </w:rPr>
        <w:t>.</w:t>
      </w:r>
    </w:p>
    <w:p w:rsidR="00EE1CFC" w:rsidRPr="00984F9B" w:rsidRDefault="00EE1CFC" w:rsidP="00EE1CFC">
      <w:pPr>
        <w:pStyle w:val="libNormal"/>
      </w:pPr>
      <w:r w:rsidRPr="00984F9B">
        <w:rPr>
          <w:rtl/>
        </w:rPr>
        <w:t>وأخبرنا الشيخ عماد الدين عبد الحافظ بن بدران المقرئ بقراءتي عليه بمدينة نابلس يوم الجمعة منتصف صفر من شهور سنة خمس وتسعين وستمئة</w:t>
      </w:r>
      <w:r w:rsidR="00107BC9">
        <w:rPr>
          <w:rtl/>
        </w:rPr>
        <w:t>،</w:t>
      </w:r>
      <w:r w:rsidRPr="00984F9B">
        <w:rPr>
          <w:rtl/>
        </w:rPr>
        <w:t xml:space="preserve"> بروايتهم عن عبد الصمد بن محمد ابن أبي الفضل</w:t>
      </w:r>
      <w:r w:rsidR="00107BC9">
        <w:rPr>
          <w:rtl/>
        </w:rPr>
        <w:t>.</w:t>
      </w:r>
    </w:p>
    <w:p w:rsidR="00EE1CFC" w:rsidRPr="00984F9B" w:rsidRDefault="00EE1CFC" w:rsidP="00EE1CFC">
      <w:pPr>
        <w:pStyle w:val="libNormal"/>
      </w:pPr>
      <w:r w:rsidRPr="00984F9B">
        <w:rPr>
          <w:rtl/>
        </w:rPr>
        <w:t>حيلولة</w:t>
      </w:r>
      <w:r w:rsidR="00107BC9">
        <w:rPr>
          <w:rtl/>
        </w:rPr>
        <w:t>:</w:t>
      </w:r>
      <w:r w:rsidRPr="00984F9B">
        <w:rPr>
          <w:rtl/>
        </w:rPr>
        <w:t xml:space="preserve"> وأخبرني الشيخ شرف الدين أبو الفضل أحمد بن هبة الله بن أحمد بن عساكر بقراءتي عليه بدمشق في شهر ربيع الأول سنة خمس وتسعين وستمئة</w:t>
      </w:r>
      <w:r w:rsidR="00107BC9">
        <w:rPr>
          <w:rtl/>
        </w:rPr>
        <w:t>،</w:t>
      </w:r>
      <w:r w:rsidRPr="00984F9B">
        <w:rPr>
          <w:rtl/>
        </w:rPr>
        <w:t xml:space="preserve"> بروايته عن زينب بنت أبي القاسم ابن الحسن</w:t>
      </w:r>
      <w:r w:rsidR="00107BC9">
        <w:rPr>
          <w:rtl/>
        </w:rPr>
        <w:t>.</w:t>
      </w:r>
    </w:p>
    <w:p w:rsidR="00EE1CFC" w:rsidRDefault="00EE1CFC" w:rsidP="00E00003">
      <w:pPr>
        <w:pStyle w:val="libPoemTiniChar"/>
      </w:pPr>
      <w:r w:rsidRPr="00984F9B">
        <w:rPr>
          <w:rtl/>
        </w:rPr>
        <w:t>وأنبأني المشايخ عزّ الدين عبد العزيز بن عبد المنعم بن علي الحرّاني الأصل البغدادي المولد</w:t>
      </w:r>
      <w:r w:rsidR="00107BC9">
        <w:rPr>
          <w:rtl/>
        </w:rPr>
        <w:t>،</w:t>
      </w:r>
      <w:r w:rsidRPr="00984F9B">
        <w:rPr>
          <w:rtl/>
        </w:rPr>
        <w:t xml:space="preserve"> وأمين الدين أبو اليمن عبد الصمد بن عبد الوهاب بن الحسن بن عساكر</w:t>
      </w:r>
      <w:r w:rsidR="00107BC9">
        <w:rPr>
          <w:rtl/>
        </w:rPr>
        <w:t>،</w:t>
      </w:r>
      <w:r w:rsidRPr="00984F9B">
        <w:rPr>
          <w:rtl/>
        </w:rPr>
        <w:t xml:space="preserve"> وأمّ العرب فاطمة بنت علي ابن أبي محمد القاسم بن علي بن عساكر الدمشقي إجازة قالوا</w:t>
      </w:r>
      <w:r w:rsidR="00107BC9">
        <w:rPr>
          <w:rtl/>
        </w:rPr>
        <w:t>:</w:t>
      </w:r>
      <w:r w:rsidRPr="00984F9B">
        <w:rPr>
          <w:rtl/>
        </w:rPr>
        <w:t xml:space="preserve"> أنبأنا أبو الفتح منصور بن عبد المنعم </w:t>
      </w:r>
      <w:r w:rsidR="000E3A7F">
        <w:rPr>
          <w:rtl/>
        </w:rPr>
        <w:t>[</w:t>
      </w:r>
      <w:r w:rsidRPr="00984F9B">
        <w:rPr>
          <w:rtl/>
        </w:rPr>
        <w:t>بن</w:t>
      </w:r>
      <w:r w:rsidR="000E3A7F">
        <w:rPr>
          <w:rtl/>
        </w:rPr>
        <w:t>]</w:t>
      </w:r>
      <w:r w:rsidRPr="00984F9B">
        <w:rPr>
          <w:rtl/>
        </w:rPr>
        <w:t xml:space="preserve"> عبد </w:t>
      </w:r>
      <w:r w:rsidR="000E3A7F">
        <w:rPr>
          <w:rtl/>
        </w:rPr>
        <w:t>[</w:t>
      </w:r>
      <w:r w:rsidRPr="00984F9B">
        <w:rPr>
          <w:rtl/>
        </w:rPr>
        <w:t>الله</w:t>
      </w:r>
      <w:r w:rsidR="000E3A7F">
        <w:rPr>
          <w:rtl/>
        </w:rPr>
        <w:t>]</w:t>
      </w:r>
      <w:r w:rsidRPr="00984F9B">
        <w:rPr>
          <w:rtl/>
        </w:rPr>
        <w:t xml:space="preserve"> ابن أبي عبد الله بن محمد بن الفضل الفراوي إجازة قالوا</w:t>
      </w:r>
      <w:r w:rsidR="00107BC9">
        <w:rPr>
          <w:rtl/>
        </w:rPr>
        <w:t>:</w:t>
      </w:r>
      <w:r w:rsidRPr="00984F9B">
        <w:rPr>
          <w:rtl/>
        </w:rPr>
        <w:t xml:space="preserve"> أنبأنا أبو عبد الله </w:t>
      </w:r>
      <w:r w:rsidR="000E3A7F">
        <w:rPr>
          <w:rtl/>
        </w:rPr>
        <w:t>[</w:t>
      </w:r>
      <w:r w:rsidRPr="00984F9B">
        <w:rPr>
          <w:rtl/>
        </w:rPr>
        <w:t>محمد بن الفضل الصاعدي</w:t>
      </w:r>
      <w:r w:rsidR="000E3A7F">
        <w:rPr>
          <w:rtl/>
        </w:rPr>
        <w:t>]</w:t>
      </w:r>
      <w:r w:rsidRPr="00984F9B">
        <w:rPr>
          <w:rtl/>
        </w:rPr>
        <w:t xml:space="preserve"> إجازة قال</w:t>
      </w:r>
      <w:r w:rsidR="00107BC9">
        <w:rPr>
          <w:rtl/>
        </w:rPr>
        <w:t>:</w:t>
      </w:r>
      <w:r w:rsidRPr="00984F9B">
        <w:rPr>
          <w:rtl/>
        </w:rPr>
        <w:t xml:space="preserve"> أنبأنا أبو بكر أحمد بن الحسين الحافظ قراءة عليه ونحن نسمع</w:t>
      </w:r>
      <w:r w:rsidR="00107BC9">
        <w:rPr>
          <w:rtl/>
        </w:rPr>
        <w:t>،</w:t>
      </w:r>
      <w:r w:rsidRPr="00984F9B">
        <w:rPr>
          <w:rtl/>
        </w:rPr>
        <w:t xml:space="preserve"> قال</w:t>
      </w:r>
      <w:r w:rsidR="00107BC9">
        <w:rPr>
          <w:rtl/>
        </w:rPr>
        <w:t>:</w:t>
      </w:r>
      <w:r w:rsidRPr="00984F9B">
        <w:rPr>
          <w:rtl/>
        </w:rPr>
        <w:t xml:space="preserve"> أنبأنا أبو عبد الله الحافظ</w:t>
      </w:r>
      <w:r w:rsidR="00107BC9">
        <w:rPr>
          <w:rtl/>
        </w:rPr>
        <w:t>،</w:t>
      </w:r>
      <w:r w:rsidRPr="00984F9B">
        <w:rPr>
          <w:rtl/>
        </w:rPr>
        <w:t xml:space="preserve"> قال</w:t>
      </w:r>
      <w:r w:rsidR="00107BC9">
        <w:rPr>
          <w:rtl/>
        </w:rPr>
        <w:t>:</w:t>
      </w:r>
      <w:r w:rsidRPr="00984F9B">
        <w:rPr>
          <w:rtl/>
        </w:rPr>
        <w:t xml:space="preserve"> حدثنا أبو الحسين علي بن عبد الرحمان بن ماني السبيعي بالكوفة</w:t>
      </w:r>
      <w:r w:rsidR="00107BC9">
        <w:rPr>
          <w:rtl/>
        </w:rPr>
        <w:t>،</w:t>
      </w:r>
      <w:r w:rsidRPr="00984F9B">
        <w:rPr>
          <w:rtl/>
        </w:rPr>
        <w:t xml:space="preserve"> قال</w:t>
      </w:r>
      <w:r w:rsidR="00107BC9">
        <w:rPr>
          <w:rtl/>
        </w:rPr>
        <w:t>:</w:t>
      </w:r>
      <w:r w:rsidRPr="00984F9B">
        <w:rPr>
          <w:rtl/>
        </w:rPr>
        <w:t xml:space="preserve"> حدثنا الحسين بن الحكم الحبري قال</w:t>
      </w:r>
      <w:r w:rsidR="00107BC9">
        <w:rPr>
          <w:rtl/>
        </w:rPr>
        <w:t>:</w:t>
      </w:r>
      <w:r w:rsidRPr="00984F9B">
        <w:rPr>
          <w:rtl/>
        </w:rPr>
        <w:t xml:space="preserve"> حدثنا حسن بن حسين العرني قال</w:t>
      </w:r>
      <w:r w:rsidR="00107BC9">
        <w:rPr>
          <w:rtl/>
        </w:rPr>
        <w:t>:</w:t>
      </w:r>
      <w:r w:rsidRPr="00984F9B">
        <w:rPr>
          <w:rtl/>
        </w:rPr>
        <w:t xml:space="preserve"> حدثنا عيسى بن عبد الله بن محمد بن عمر بن علي بن أبي طالب</w:t>
      </w:r>
      <w:r w:rsidR="00107BC9">
        <w:rPr>
          <w:rtl/>
        </w:rPr>
        <w:t>،</w:t>
      </w:r>
      <w:r w:rsidRPr="00984F9B">
        <w:rPr>
          <w:rtl/>
        </w:rPr>
        <w:t xml:space="preserve"> عن أبيه</w:t>
      </w:r>
      <w:r w:rsidR="00107BC9">
        <w:rPr>
          <w:rtl/>
        </w:rPr>
        <w:t>،</w:t>
      </w:r>
      <w:r w:rsidRPr="00984F9B">
        <w:rPr>
          <w:rtl/>
        </w:rPr>
        <w:t xml:space="preserve"> عن جدّه</w:t>
      </w:r>
      <w:r w:rsidR="00107BC9">
        <w:rPr>
          <w:rtl/>
        </w:rPr>
        <w:t>،</w:t>
      </w:r>
      <w:r w:rsidRPr="00984F9B">
        <w:rPr>
          <w:rtl/>
        </w:rPr>
        <w:t xml:space="preserve"> عن علي بن أبي طالب قال</w:t>
      </w:r>
      <w:r w:rsidR="00E00003">
        <w:rPr>
          <w:rtl/>
        </w:rPr>
        <w:t xml:space="preserve">: </w:t>
      </w:r>
      <w:r>
        <w:rPr>
          <w:rtl/>
        </w:rPr>
        <w:br w:type="page"/>
      </w:r>
    </w:p>
    <w:p w:rsidR="00EE1CFC" w:rsidRPr="00984F9B" w:rsidRDefault="00EE1CFC" w:rsidP="00EE1CFC">
      <w:pPr>
        <w:pStyle w:val="libNormal"/>
      </w:pPr>
      <w:r w:rsidRPr="00107BC9">
        <w:rPr>
          <w:rStyle w:val="libBold2Char"/>
          <w:rtl/>
        </w:rPr>
        <w:lastRenderedPageBreak/>
        <w:t>أتى جبرئيل النبي صلّى الله عليه وسلّم فقال</w:t>
      </w:r>
      <w:r w:rsidR="00107BC9">
        <w:rPr>
          <w:rStyle w:val="libBold2Char"/>
          <w:rtl/>
        </w:rPr>
        <w:t>:</w:t>
      </w:r>
      <w:r w:rsidRPr="00107BC9">
        <w:rPr>
          <w:rStyle w:val="libBold2Char"/>
          <w:rtl/>
        </w:rPr>
        <w:t xml:space="preserve"> إنّ</w:t>
      </w:r>
      <w:r w:rsidRPr="00EE1CFC">
        <w:rPr>
          <w:rStyle w:val="libBold2Char"/>
          <w:rtl/>
        </w:rPr>
        <w:t xml:space="preserve"> صنماً في اليمن معفّراً في الحديد فابعث إليه فادققه وخذ الحديد</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فدعاني وبعثني إليه</w:t>
      </w:r>
      <w:r w:rsidR="00107BC9">
        <w:rPr>
          <w:rStyle w:val="libBold2Char"/>
          <w:rtl/>
        </w:rPr>
        <w:t>،</w:t>
      </w:r>
      <w:r w:rsidRPr="00EE1CFC">
        <w:rPr>
          <w:rStyle w:val="libBold2Char"/>
          <w:rtl/>
        </w:rPr>
        <w:t xml:space="preserve"> فذهبت إليه فدققت الصنم وأخذت الحديد فجئت به إلى النبي صلّى الله عليه وسلّم فاستضرب منه سيفين فسمّى واحداً ذا الفقار</w:t>
      </w:r>
      <w:r w:rsidR="00107BC9">
        <w:rPr>
          <w:rStyle w:val="libBold2Char"/>
          <w:rtl/>
        </w:rPr>
        <w:t>،</w:t>
      </w:r>
      <w:r w:rsidRPr="00EE1CFC">
        <w:rPr>
          <w:rStyle w:val="libBold2Char"/>
          <w:rtl/>
        </w:rPr>
        <w:t xml:space="preserve"> والآخر مخذماً فتقلّد رسول الله صلّى الله عليه وسلّم ذا الفقار وأعطاني مخذماً ثم أعطاني بعد ذا الفقار</w:t>
      </w:r>
      <w:r w:rsidR="00107BC9">
        <w:rPr>
          <w:rStyle w:val="libBold2Char"/>
          <w:rtl/>
        </w:rPr>
        <w:t>،</w:t>
      </w:r>
      <w:r w:rsidRPr="00EE1CFC">
        <w:rPr>
          <w:rStyle w:val="libBold2Char"/>
          <w:rtl/>
        </w:rPr>
        <w:t xml:space="preserve"> ورآني رسول الله صلّى الله عليه وسلّم وأنا أقاتل دونه يوم أُحد فقال</w:t>
      </w:r>
      <w:r w:rsidR="00107BC9">
        <w:rPr>
          <w:rStyle w:val="libBold2Char"/>
          <w:rtl/>
        </w:rPr>
        <w:t>:</w:t>
      </w:r>
      <w:r w:rsidRPr="00EE1CFC">
        <w:rPr>
          <w:rStyle w:val="libBold2Char"/>
          <w:rtl/>
        </w:rPr>
        <w:t xml:space="preserve"> لا سيف إلاّ ذو الفقار ولا فتى إلاّ علي</w:t>
      </w:r>
      <w:r w:rsidR="00107BC9">
        <w:rPr>
          <w:rtl/>
        </w:rPr>
        <w:t>.</w:t>
      </w:r>
    </w:p>
    <w:p w:rsidR="00EE1CFC" w:rsidRPr="00984F9B" w:rsidRDefault="00EE1CFC" w:rsidP="00EE1CFC">
      <w:pPr>
        <w:pStyle w:val="libNormal"/>
      </w:pPr>
      <w:r w:rsidRPr="00984F9B">
        <w:rPr>
          <w:rtl/>
        </w:rPr>
        <w:t xml:space="preserve">فقال الإمام الحافظ أحمد البيهقي </w:t>
      </w:r>
      <w:r w:rsidR="000E3A7F">
        <w:rPr>
          <w:rtl/>
        </w:rPr>
        <w:t>(</w:t>
      </w:r>
      <w:r w:rsidRPr="00984F9B">
        <w:rPr>
          <w:rtl/>
        </w:rPr>
        <w:t>رض</w:t>
      </w:r>
      <w:r w:rsidR="000E3A7F">
        <w:rPr>
          <w:rtl/>
        </w:rPr>
        <w:t>)</w:t>
      </w:r>
      <w:r w:rsidR="00107BC9">
        <w:rPr>
          <w:rtl/>
        </w:rPr>
        <w:t>:</w:t>
      </w:r>
      <w:r w:rsidRPr="00984F9B">
        <w:rPr>
          <w:rtl/>
        </w:rPr>
        <w:t xml:space="preserve"> كذا روي في هذا الإسناد </w:t>
      </w:r>
      <w:r w:rsidR="000E3A7F">
        <w:rPr>
          <w:rtl/>
        </w:rPr>
        <w:t>[</w:t>
      </w:r>
      <w:r w:rsidRPr="00984F9B">
        <w:rPr>
          <w:rtl/>
        </w:rPr>
        <w:t>أنّه</w:t>
      </w:r>
      <w:r w:rsidR="000E3A7F">
        <w:rPr>
          <w:rtl/>
        </w:rPr>
        <w:t>]</w:t>
      </w:r>
      <w:r w:rsidRPr="00984F9B">
        <w:rPr>
          <w:rtl/>
        </w:rPr>
        <w:t xml:space="preserve"> أمر بصنعته</w:t>
      </w:r>
      <w:r w:rsidR="00107BC9">
        <w:rPr>
          <w:rtl/>
        </w:rPr>
        <w:t>،</w:t>
      </w:r>
      <w:r w:rsidRPr="00984F9B">
        <w:rPr>
          <w:rtl/>
        </w:rPr>
        <w:t xml:space="preserve"> ورويناه بإسناد صحيح عن ابن عباس أنّ رسول الله صلّى الله عليه وسلّم تنفّل سيفه ذا الفقار يوم بدر</w:t>
      </w:r>
      <w:r w:rsidR="00107BC9">
        <w:rPr>
          <w:rtl/>
        </w:rPr>
        <w:t>،</w:t>
      </w:r>
      <w:r w:rsidRPr="00984F9B">
        <w:rPr>
          <w:rtl/>
        </w:rPr>
        <w:t xml:space="preserve"> وهو الذي رأى فيه الرؤيا يوم أُحد</w:t>
      </w:r>
      <w:r w:rsidR="00107BC9">
        <w:rPr>
          <w:rtl/>
        </w:rPr>
        <w:t>،</w:t>
      </w:r>
      <w:r w:rsidRPr="00984F9B">
        <w:rPr>
          <w:rtl/>
        </w:rPr>
        <w:t xml:space="preserve"> والله أعلم</w:t>
      </w:r>
      <w:r w:rsidR="00107BC9">
        <w:rPr>
          <w:rtl/>
        </w:rPr>
        <w:t>.</w:t>
      </w:r>
    </w:p>
    <w:p w:rsidR="00A06B3F" w:rsidRDefault="00EE1CFC" w:rsidP="00737FD1">
      <w:pPr>
        <w:pStyle w:val="libNormal"/>
        <w:rPr>
          <w:rFonts w:hint="cs"/>
          <w:rtl/>
        </w:rPr>
      </w:pPr>
      <w:r w:rsidRPr="00EE1CFC">
        <w:rPr>
          <w:rtl/>
        </w:rPr>
        <w:t>195</w:t>
      </w:r>
      <w:r w:rsidR="000E3A7F">
        <w:rPr>
          <w:rtl/>
        </w:rPr>
        <w:t xml:space="preserve"> - [</w:t>
      </w:r>
      <w:r w:rsidRPr="00EE1CFC">
        <w:rPr>
          <w:rtl/>
        </w:rPr>
        <w:t>قال أبو عبد الله محمد بن الفضل الصاعدي</w:t>
      </w:r>
      <w:r w:rsidR="000E3A7F">
        <w:rPr>
          <w:rtl/>
        </w:rPr>
        <w:t>]</w:t>
      </w:r>
      <w:r w:rsidR="00107BC9">
        <w:rPr>
          <w:rtl/>
        </w:rPr>
        <w:t>:</w:t>
      </w:r>
      <w:r w:rsidRPr="00EE1CFC">
        <w:rPr>
          <w:rtl/>
        </w:rPr>
        <w:t xml:space="preserve"> وبه أخبرنا الحافظ الإمام أبو بكر البيهقي </w:t>
      </w:r>
      <w:r w:rsidR="000E3A7F">
        <w:rPr>
          <w:rtl/>
        </w:rPr>
        <w:t>[</w:t>
      </w:r>
      <w:r w:rsidRPr="00EE1CFC">
        <w:rPr>
          <w:rtl/>
        </w:rPr>
        <w:t>قال</w:t>
      </w:r>
      <w:r w:rsidR="000E3A7F">
        <w:rPr>
          <w:rtl/>
        </w:rPr>
        <w:t>]</w:t>
      </w:r>
      <w:r w:rsidR="00107BC9">
        <w:rPr>
          <w:rtl/>
        </w:rPr>
        <w:t>:</w:t>
      </w:r>
      <w:r w:rsidRPr="00EE1CFC">
        <w:rPr>
          <w:rtl/>
        </w:rPr>
        <w:t xml:space="preserve"> أنبأنا أبو عبد الله الحافظ</w:t>
      </w:r>
      <w:r w:rsidR="00107BC9">
        <w:rPr>
          <w:rtl/>
        </w:rPr>
        <w:t>،</w:t>
      </w:r>
      <w:r w:rsidRPr="00EE1CFC">
        <w:rPr>
          <w:rtl/>
        </w:rPr>
        <w:t xml:space="preserve"> قال</w:t>
      </w:r>
      <w:r w:rsidR="00107BC9">
        <w:rPr>
          <w:rtl/>
        </w:rPr>
        <w:t>:</w:t>
      </w:r>
      <w:r w:rsidRPr="00EE1CFC">
        <w:rPr>
          <w:rtl/>
        </w:rPr>
        <w:t xml:space="preserve"> حدثنا </w:t>
      </w:r>
      <w:r w:rsidR="000E3A7F">
        <w:rPr>
          <w:rtl/>
        </w:rPr>
        <w:t>[</w:t>
      </w:r>
      <w:r w:rsidRPr="00EE1CFC">
        <w:rPr>
          <w:rtl/>
        </w:rPr>
        <w:t>أبو العباس محمد بن يعقوب</w:t>
      </w:r>
      <w:r w:rsidR="00107BC9">
        <w:rPr>
          <w:rtl/>
        </w:rPr>
        <w:t>،</w:t>
      </w:r>
      <w:r w:rsidRPr="00EE1CFC">
        <w:rPr>
          <w:rtl/>
        </w:rPr>
        <w:t xml:space="preserve"> حدثني أحمد بن عبد الجبار</w:t>
      </w:r>
      <w:r w:rsidR="00107BC9">
        <w:rPr>
          <w:rtl/>
        </w:rPr>
        <w:t>،</w:t>
      </w:r>
      <w:r w:rsidRPr="00EE1CFC">
        <w:rPr>
          <w:rtl/>
        </w:rPr>
        <w:t xml:space="preserve"> حدثني يونس بن</w:t>
      </w:r>
      <w:r w:rsidR="000E3A7F">
        <w:rPr>
          <w:rtl/>
        </w:rPr>
        <w:t>]</w:t>
      </w:r>
      <w:r w:rsidRPr="00EE1CFC">
        <w:rPr>
          <w:rtl/>
        </w:rPr>
        <w:t xml:space="preserve"> بكير</w:t>
      </w:r>
      <w:r w:rsidR="00107BC9">
        <w:rPr>
          <w:rtl/>
        </w:rPr>
        <w:t>،</w:t>
      </w:r>
      <w:r w:rsidRPr="00EE1CFC">
        <w:rPr>
          <w:rtl/>
        </w:rPr>
        <w:t xml:space="preserve"> عن محمد بن إسحاق </w:t>
      </w:r>
      <w:r w:rsidR="000E3A7F">
        <w:rPr>
          <w:rtl/>
        </w:rPr>
        <w:t>[</w:t>
      </w:r>
      <w:r w:rsidRPr="00EE1CFC">
        <w:rPr>
          <w:rtl/>
        </w:rPr>
        <w:t>بن يسار</w:t>
      </w:r>
      <w:r w:rsidR="000E3A7F">
        <w:rPr>
          <w:rtl/>
        </w:rPr>
        <w:t>]</w:t>
      </w:r>
      <w:r w:rsidRPr="00EE1CFC">
        <w:rPr>
          <w:rtl/>
        </w:rPr>
        <w:t xml:space="preserve"> قال </w:t>
      </w:r>
      <w:r w:rsidRPr="00EE1CFC">
        <w:rPr>
          <w:rStyle w:val="libFootnotenumChar"/>
          <w:rtl/>
        </w:rPr>
        <w:t>(1)</w:t>
      </w:r>
      <w:r w:rsidR="00E00003">
        <w:rPr>
          <w:rtl/>
        </w:rPr>
        <w:t xml:space="preserve">: </w:t>
      </w:r>
      <w:r w:rsidRPr="00984F9B">
        <w:rPr>
          <w:rtl/>
        </w:rPr>
        <w:t xml:space="preserve">وقال علي بن أبي طالب حين ناول </w:t>
      </w:r>
      <w:r w:rsidR="000E3A7F">
        <w:rPr>
          <w:rtl/>
        </w:rPr>
        <w:t>[</w:t>
      </w:r>
      <w:r w:rsidRPr="00984F9B">
        <w:rPr>
          <w:rtl/>
        </w:rPr>
        <w:t>سيفه</w:t>
      </w:r>
      <w:r w:rsidR="000E3A7F">
        <w:rPr>
          <w:rtl/>
        </w:rPr>
        <w:t>]</w:t>
      </w:r>
      <w:r w:rsidRPr="00984F9B">
        <w:rPr>
          <w:rtl/>
        </w:rPr>
        <w:t xml:space="preserve"> فاطمة بنت رسول الله صلّى الله عليه وسلّم</w:t>
      </w:r>
      <w:r w:rsidR="00E00003">
        <w:rPr>
          <w:rtl/>
        </w:rPr>
        <w:t xml:space="preserve">: </w:t>
      </w:r>
    </w:p>
    <w:tbl>
      <w:tblPr>
        <w:tblStyle w:val="TableGrid"/>
        <w:bidiVisual/>
        <w:tblW w:w="4562" w:type="pct"/>
        <w:tblInd w:w="384" w:type="dxa"/>
        <w:tblLook w:val="04A0"/>
      </w:tblPr>
      <w:tblGrid>
        <w:gridCol w:w="3538"/>
        <w:gridCol w:w="272"/>
        <w:gridCol w:w="3500"/>
      </w:tblGrid>
      <w:tr w:rsidR="00A06B3F" w:rsidTr="00A06B3F">
        <w:trPr>
          <w:trHeight w:val="350"/>
        </w:trPr>
        <w:tc>
          <w:tcPr>
            <w:tcW w:w="3538" w:type="dxa"/>
          </w:tcPr>
          <w:p w:rsidR="00A06B3F" w:rsidRDefault="00A06B3F" w:rsidP="00BF4D0F">
            <w:pPr>
              <w:pStyle w:val="libPoem"/>
            </w:pPr>
            <w:r w:rsidRPr="00984F9B">
              <w:rPr>
                <w:rtl/>
              </w:rPr>
              <w:t>أفاطم هاك السيف غير ذميم</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984F9B">
              <w:rPr>
                <w:rtl/>
              </w:rPr>
              <w:t>فلست برعديدٍ ولا بلئيمِ</w:t>
            </w:r>
            <w:r w:rsidRPr="00725071">
              <w:rPr>
                <w:rStyle w:val="libPoemTiniChar0"/>
                <w:rtl/>
              </w:rPr>
              <w:br/>
              <w:t> </w:t>
            </w:r>
          </w:p>
        </w:tc>
      </w:tr>
      <w:tr w:rsidR="00A06B3F" w:rsidTr="00A06B3F">
        <w:trPr>
          <w:trHeight w:val="350"/>
        </w:trPr>
        <w:tc>
          <w:tcPr>
            <w:tcW w:w="3538" w:type="dxa"/>
          </w:tcPr>
          <w:p w:rsidR="00A06B3F" w:rsidRDefault="00A06B3F" w:rsidP="00BF4D0F">
            <w:pPr>
              <w:pStyle w:val="libPoem"/>
            </w:pPr>
            <w:r w:rsidRPr="00984F9B">
              <w:rPr>
                <w:rtl/>
              </w:rPr>
              <w:t>لعمري لقد أعذرت في نصر أحمدٍ</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984F9B">
              <w:rPr>
                <w:rtl/>
              </w:rPr>
              <w:t>ومرضاة ربٍّ بالعباد رحيمِ</w:t>
            </w:r>
            <w:r w:rsidRPr="00725071">
              <w:rPr>
                <w:rStyle w:val="libPoemTiniChar0"/>
                <w:rtl/>
              </w:rPr>
              <w:br/>
              <w:t> </w:t>
            </w:r>
          </w:p>
        </w:tc>
      </w:tr>
    </w:tbl>
    <w:p w:rsidR="00A06B3F" w:rsidRDefault="00EE1CFC" w:rsidP="00A06B3F">
      <w:pPr>
        <w:pStyle w:val="libNormal"/>
        <w:rPr>
          <w:rFonts w:hint="cs"/>
          <w:rtl/>
        </w:rPr>
      </w:pPr>
      <w:r w:rsidRPr="00984F9B">
        <w:rPr>
          <w:rtl/>
        </w:rPr>
        <w:t>قال ابن إسحاق</w:t>
      </w:r>
      <w:r w:rsidR="00107BC9">
        <w:rPr>
          <w:rtl/>
        </w:rPr>
        <w:t>:</w:t>
      </w:r>
      <w:r w:rsidRPr="00984F9B">
        <w:rPr>
          <w:rtl/>
        </w:rPr>
        <w:t xml:space="preserve"> وسمع في ذلك اليوم</w:t>
      </w:r>
      <w:r w:rsidR="000E3A7F">
        <w:rPr>
          <w:rtl/>
        </w:rPr>
        <w:t xml:space="preserve"> - </w:t>
      </w:r>
      <w:r w:rsidRPr="00984F9B">
        <w:rPr>
          <w:rtl/>
        </w:rPr>
        <w:t>وهاجت ريح فسمع</w:t>
      </w:r>
      <w:r w:rsidR="000E3A7F">
        <w:rPr>
          <w:rtl/>
        </w:rPr>
        <w:t xml:space="preserve"> - </w:t>
      </w:r>
      <w:r w:rsidRPr="00984F9B">
        <w:rPr>
          <w:rtl/>
        </w:rPr>
        <w:t>مناد يقول</w:t>
      </w:r>
      <w:r w:rsidR="00E00003">
        <w:rPr>
          <w:rtl/>
        </w:rPr>
        <w:t xml:space="preserve">: </w:t>
      </w:r>
    </w:p>
    <w:tbl>
      <w:tblPr>
        <w:tblStyle w:val="TableGrid"/>
        <w:bidiVisual/>
        <w:tblW w:w="4562" w:type="pct"/>
        <w:tblInd w:w="384" w:type="dxa"/>
        <w:tblLook w:val="04A0"/>
      </w:tblPr>
      <w:tblGrid>
        <w:gridCol w:w="3538"/>
        <w:gridCol w:w="272"/>
        <w:gridCol w:w="3500"/>
      </w:tblGrid>
      <w:tr w:rsidR="00A06B3F" w:rsidTr="00A06B3F">
        <w:trPr>
          <w:trHeight w:val="350"/>
        </w:trPr>
        <w:tc>
          <w:tcPr>
            <w:tcW w:w="3538" w:type="dxa"/>
          </w:tcPr>
          <w:p w:rsidR="00A06B3F" w:rsidRDefault="00A06B3F" w:rsidP="00BF4D0F">
            <w:pPr>
              <w:pStyle w:val="libPoem"/>
            </w:pPr>
            <w:r w:rsidRPr="00984F9B">
              <w:rPr>
                <w:rtl/>
              </w:rPr>
              <w:t>لا سيف إلاّ ذو الفقار</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984F9B">
              <w:rPr>
                <w:rtl/>
              </w:rPr>
              <w:t>ولا فتى إلاّ عليّ</w:t>
            </w:r>
            <w:r w:rsidRPr="00725071">
              <w:rPr>
                <w:rStyle w:val="libPoemTiniChar0"/>
                <w:rtl/>
              </w:rPr>
              <w:br/>
              <w:t> </w:t>
            </w:r>
          </w:p>
        </w:tc>
      </w:tr>
      <w:tr w:rsidR="00A06B3F" w:rsidTr="00A06B3F">
        <w:trPr>
          <w:trHeight w:val="350"/>
        </w:trPr>
        <w:tc>
          <w:tcPr>
            <w:tcW w:w="3538" w:type="dxa"/>
          </w:tcPr>
          <w:p w:rsidR="00A06B3F" w:rsidRDefault="00A06B3F" w:rsidP="00BF4D0F">
            <w:pPr>
              <w:pStyle w:val="libPoem"/>
            </w:pPr>
            <w:r w:rsidRPr="00984F9B">
              <w:rPr>
                <w:rtl/>
              </w:rPr>
              <w:t>فإذا ندبتم هالكاً</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984F9B">
              <w:rPr>
                <w:rtl/>
              </w:rPr>
              <w:t>فابكوا الوفيّ وأخو الوفيّ</w:t>
            </w:r>
            <w:r w:rsidRPr="00725071">
              <w:rPr>
                <w:rStyle w:val="libPoemTiniChar0"/>
                <w:rtl/>
              </w:rPr>
              <w:br/>
              <w:t> </w:t>
            </w:r>
          </w:p>
        </w:tc>
      </w:tr>
    </w:tbl>
    <w:p w:rsidR="00EE1CFC" w:rsidRPr="00984F9B" w:rsidRDefault="000E3A7F" w:rsidP="00737FD1">
      <w:pPr>
        <w:pStyle w:val="libLine"/>
      </w:pPr>
      <w:r>
        <w:rPr>
          <w:rtl/>
        </w:rPr>
        <w:t>____________________</w:t>
      </w:r>
    </w:p>
    <w:p w:rsidR="00A06B3F" w:rsidRDefault="00EE1CFC" w:rsidP="00A06B3F">
      <w:pPr>
        <w:pStyle w:val="libFootnote0"/>
        <w:rPr>
          <w:rFonts w:hint="cs"/>
          <w:rtl/>
        </w:rPr>
      </w:pPr>
      <w:r w:rsidRPr="00984F9B">
        <w:rPr>
          <w:rtl/>
        </w:rPr>
        <w:t>195</w:t>
      </w:r>
      <w:r w:rsidR="000E3A7F">
        <w:rPr>
          <w:rtl/>
        </w:rPr>
        <w:t xml:space="preserve"> - </w:t>
      </w:r>
      <w:r w:rsidRPr="00984F9B">
        <w:rPr>
          <w:rtl/>
        </w:rPr>
        <w:t>ورواه أيضاً في كتاب بشارة المصطفى قبل ختامه بثلاثة أحاديث ص 346 قال</w:t>
      </w:r>
      <w:r w:rsidR="00107BC9">
        <w:rPr>
          <w:rtl/>
        </w:rPr>
        <w:t>:</w:t>
      </w:r>
      <w:r w:rsidRPr="00984F9B">
        <w:rPr>
          <w:rtl/>
        </w:rPr>
        <w:t xml:space="preserve"> قال</w:t>
      </w:r>
      <w:r w:rsidR="00107BC9">
        <w:rPr>
          <w:rtl/>
        </w:rPr>
        <w:t>:</w:t>
      </w:r>
      <w:r w:rsidRPr="00984F9B">
        <w:rPr>
          <w:rtl/>
        </w:rPr>
        <w:t xml:space="preserve"> حدثنا أحمد بن عبد الجبار</w:t>
      </w:r>
      <w:r w:rsidR="00107BC9">
        <w:rPr>
          <w:rtl/>
        </w:rPr>
        <w:t>،</w:t>
      </w:r>
      <w:r w:rsidRPr="00984F9B">
        <w:rPr>
          <w:rtl/>
        </w:rPr>
        <w:t xml:space="preserve"> قال</w:t>
      </w:r>
      <w:r w:rsidR="00107BC9">
        <w:rPr>
          <w:rtl/>
        </w:rPr>
        <w:t>:</w:t>
      </w:r>
      <w:r w:rsidRPr="00984F9B">
        <w:rPr>
          <w:rtl/>
        </w:rPr>
        <w:t xml:space="preserve"> حدثنا بشر بن بكر</w:t>
      </w:r>
      <w:r w:rsidR="00107BC9">
        <w:rPr>
          <w:rtl/>
        </w:rPr>
        <w:t>،</w:t>
      </w:r>
      <w:r w:rsidRPr="00984F9B">
        <w:rPr>
          <w:rtl/>
        </w:rPr>
        <w:t xml:space="preserve"> عن محمد بن إسحاق</w:t>
      </w:r>
      <w:r w:rsidR="00107BC9">
        <w:rPr>
          <w:rtl/>
        </w:rPr>
        <w:t>،</w:t>
      </w:r>
      <w:r w:rsidRPr="00984F9B">
        <w:rPr>
          <w:rtl/>
        </w:rPr>
        <w:t xml:space="preserve"> عن مشيخته قال</w:t>
      </w:r>
      <w:r w:rsidR="00107BC9">
        <w:rPr>
          <w:rtl/>
        </w:rPr>
        <w:t>:</w:t>
      </w:r>
      <w:r w:rsidRPr="00984F9B">
        <w:rPr>
          <w:rtl/>
        </w:rPr>
        <w:t xml:space="preserve"> لما رجع علي بن أبي طالب </w:t>
      </w:r>
      <w:r w:rsidR="000E3A7F">
        <w:rPr>
          <w:rtl/>
        </w:rPr>
        <w:t>[</w:t>
      </w:r>
      <w:r w:rsidRPr="00984F9B">
        <w:rPr>
          <w:rtl/>
        </w:rPr>
        <w:t>عليه السلام</w:t>
      </w:r>
      <w:r w:rsidR="000E3A7F">
        <w:rPr>
          <w:rtl/>
        </w:rPr>
        <w:t>]</w:t>
      </w:r>
      <w:r w:rsidRPr="00984F9B">
        <w:rPr>
          <w:rtl/>
        </w:rPr>
        <w:t xml:space="preserve"> من أُحد ناول فاطمة </w:t>
      </w:r>
      <w:r w:rsidR="000E3A7F">
        <w:rPr>
          <w:rtl/>
        </w:rPr>
        <w:t>(</w:t>
      </w:r>
      <w:r w:rsidRPr="00984F9B">
        <w:rPr>
          <w:rtl/>
        </w:rPr>
        <w:t>عليها السلام</w:t>
      </w:r>
      <w:r w:rsidR="000E3A7F">
        <w:rPr>
          <w:rtl/>
        </w:rPr>
        <w:t>)</w:t>
      </w:r>
      <w:r w:rsidRPr="00984F9B">
        <w:rPr>
          <w:rtl/>
        </w:rPr>
        <w:t xml:space="preserve"> سيفه وقال</w:t>
      </w:r>
      <w:r w:rsidR="00E00003">
        <w:rPr>
          <w:rtl/>
        </w:rPr>
        <w:t xml:space="preserve">: </w:t>
      </w:r>
    </w:p>
    <w:tbl>
      <w:tblPr>
        <w:tblStyle w:val="TableGrid"/>
        <w:bidiVisual/>
        <w:tblW w:w="4562" w:type="pct"/>
        <w:tblInd w:w="384" w:type="dxa"/>
        <w:tblLook w:val="04A0"/>
      </w:tblPr>
      <w:tblGrid>
        <w:gridCol w:w="3538"/>
        <w:gridCol w:w="272"/>
        <w:gridCol w:w="3500"/>
      </w:tblGrid>
      <w:tr w:rsidR="00A06B3F" w:rsidTr="00A06B3F">
        <w:trPr>
          <w:trHeight w:val="350"/>
        </w:trPr>
        <w:tc>
          <w:tcPr>
            <w:tcW w:w="3538" w:type="dxa"/>
          </w:tcPr>
          <w:p w:rsidR="00A06B3F" w:rsidRDefault="00A06B3F" w:rsidP="00A06B3F">
            <w:pPr>
              <w:pStyle w:val="libPoemFootnote"/>
            </w:pPr>
            <w:r w:rsidRPr="00984F9B">
              <w:rPr>
                <w:rtl/>
              </w:rPr>
              <w:t>أفاطم هاك السيف غير ذميم</w:t>
            </w:r>
            <w:r w:rsidRPr="00725071">
              <w:rPr>
                <w:rStyle w:val="libPoemTiniChar0"/>
                <w:rtl/>
              </w:rPr>
              <w:br/>
              <w:t> </w:t>
            </w:r>
          </w:p>
        </w:tc>
        <w:tc>
          <w:tcPr>
            <w:tcW w:w="272" w:type="dxa"/>
          </w:tcPr>
          <w:p w:rsidR="00A06B3F" w:rsidRDefault="00A06B3F" w:rsidP="00A06B3F">
            <w:pPr>
              <w:pStyle w:val="libPoemFootnote"/>
              <w:rPr>
                <w:rtl/>
              </w:rPr>
            </w:pPr>
          </w:p>
        </w:tc>
        <w:tc>
          <w:tcPr>
            <w:tcW w:w="3500" w:type="dxa"/>
          </w:tcPr>
          <w:p w:rsidR="00A06B3F" w:rsidRDefault="00A06B3F" w:rsidP="00A06B3F">
            <w:pPr>
              <w:pStyle w:val="libPoemFootnote"/>
            </w:pPr>
            <w:r w:rsidRPr="00984F9B">
              <w:rPr>
                <w:rtl/>
              </w:rPr>
              <w:t>فلست برعديدٍ ولا بلئيمِ</w:t>
            </w:r>
            <w:r w:rsidRPr="00725071">
              <w:rPr>
                <w:rStyle w:val="libPoemTiniChar0"/>
                <w:rtl/>
              </w:rPr>
              <w:br/>
              <w:t> </w:t>
            </w:r>
          </w:p>
        </w:tc>
      </w:tr>
      <w:tr w:rsidR="00A06B3F" w:rsidTr="00A06B3F">
        <w:trPr>
          <w:trHeight w:val="350"/>
        </w:trPr>
        <w:tc>
          <w:tcPr>
            <w:tcW w:w="3538" w:type="dxa"/>
          </w:tcPr>
          <w:p w:rsidR="00A06B3F" w:rsidRDefault="00A06B3F" w:rsidP="00A06B3F">
            <w:pPr>
              <w:pStyle w:val="libPoemFootnote"/>
            </w:pPr>
            <w:r w:rsidRPr="00984F9B">
              <w:rPr>
                <w:rtl/>
              </w:rPr>
              <w:t>لعمري لقد أعذرت في نصر أحمدٍ</w:t>
            </w:r>
            <w:r w:rsidRPr="00725071">
              <w:rPr>
                <w:rStyle w:val="libPoemTiniChar0"/>
                <w:rtl/>
              </w:rPr>
              <w:br/>
              <w:t> </w:t>
            </w:r>
          </w:p>
        </w:tc>
        <w:tc>
          <w:tcPr>
            <w:tcW w:w="272" w:type="dxa"/>
          </w:tcPr>
          <w:p w:rsidR="00A06B3F" w:rsidRDefault="00A06B3F" w:rsidP="00A06B3F">
            <w:pPr>
              <w:pStyle w:val="libPoemFootnote"/>
              <w:rPr>
                <w:rtl/>
              </w:rPr>
            </w:pPr>
          </w:p>
        </w:tc>
        <w:tc>
          <w:tcPr>
            <w:tcW w:w="3500" w:type="dxa"/>
          </w:tcPr>
          <w:p w:rsidR="00A06B3F" w:rsidRDefault="00A06B3F" w:rsidP="00A06B3F">
            <w:pPr>
              <w:pStyle w:val="libPoemFootnote"/>
            </w:pPr>
            <w:r w:rsidRPr="00984F9B">
              <w:rPr>
                <w:rtl/>
              </w:rPr>
              <w:t>ومرضاة ربٍّ بالعباد رحيمِ</w:t>
            </w:r>
            <w:r w:rsidRPr="00725071">
              <w:rPr>
                <w:rStyle w:val="libPoemTiniChar0"/>
                <w:rtl/>
              </w:rPr>
              <w:br/>
              <w:t> </w:t>
            </w:r>
          </w:p>
        </w:tc>
      </w:tr>
    </w:tbl>
    <w:p w:rsidR="00A06B3F" w:rsidRDefault="00EE1CFC" w:rsidP="00A06B3F">
      <w:pPr>
        <w:pStyle w:val="libFootnote0"/>
        <w:rPr>
          <w:rFonts w:hint="cs"/>
          <w:rtl/>
        </w:rPr>
      </w:pPr>
      <w:r w:rsidRPr="00984F9B">
        <w:rPr>
          <w:rtl/>
        </w:rPr>
        <w:t xml:space="preserve">قال </w:t>
      </w:r>
      <w:r w:rsidR="000E3A7F">
        <w:rPr>
          <w:rtl/>
        </w:rPr>
        <w:t>(</w:t>
      </w:r>
      <w:r w:rsidRPr="00984F9B">
        <w:rPr>
          <w:rtl/>
        </w:rPr>
        <w:t>ابن إسحاق</w:t>
      </w:r>
      <w:r w:rsidR="000E3A7F">
        <w:rPr>
          <w:rtl/>
        </w:rPr>
        <w:t>)</w:t>
      </w:r>
      <w:r w:rsidR="00107BC9">
        <w:rPr>
          <w:rtl/>
        </w:rPr>
        <w:t>:</w:t>
      </w:r>
      <w:r w:rsidRPr="00984F9B">
        <w:rPr>
          <w:rtl/>
        </w:rPr>
        <w:t xml:space="preserve"> وسمع في يوم أُحد</w:t>
      </w:r>
      <w:r w:rsidR="000E3A7F">
        <w:rPr>
          <w:rtl/>
        </w:rPr>
        <w:t xml:space="preserve"> - </w:t>
      </w:r>
      <w:r w:rsidRPr="00984F9B">
        <w:rPr>
          <w:rtl/>
        </w:rPr>
        <w:t>وقد هاجت ريح عاصف</w:t>
      </w:r>
      <w:r w:rsidR="000E3A7F">
        <w:rPr>
          <w:rtl/>
        </w:rPr>
        <w:t xml:space="preserve"> - </w:t>
      </w:r>
      <w:r w:rsidRPr="00984F9B">
        <w:rPr>
          <w:rtl/>
        </w:rPr>
        <w:t>كلام هاتف يهتف وهو يقول</w:t>
      </w:r>
      <w:r w:rsidR="00E00003">
        <w:rPr>
          <w:rtl/>
        </w:rPr>
        <w:t xml:space="preserve">: </w:t>
      </w:r>
    </w:p>
    <w:tbl>
      <w:tblPr>
        <w:tblStyle w:val="TableGrid"/>
        <w:bidiVisual/>
        <w:tblW w:w="4562" w:type="pct"/>
        <w:tblInd w:w="384" w:type="dxa"/>
        <w:tblLook w:val="04A0"/>
      </w:tblPr>
      <w:tblGrid>
        <w:gridCol w:w="3538"/>
        <w:gridCol w:w="272"/>
        <w:gridCol w:w="3500"/>
      </w:tblGrid>
      <w:tr w:rsidR="00A06B3F" w:rsidTr="00A06B3F">
        <w:trPr>
          <w:trHeight w:val="350"/>
        </w:trPr>
        <w:tc>
          <w:tcPr>
            <w:tcW w:w="3538" w:type="dxa"/>
          </w:tcPr>
          <w:p w:rsidR="00A06B3F" w:rsidRDefault="00A06B3F" w:rsidP="00A06B3F">
            <w:pPr>
              <w:pStyle w:val="libPoemFootnote"/>
            </w:pPr>
            <w:r w:rsidRPr="00984F9B">
              <w:rPr>
                <w:rtl/>
              </w:rPr>
              <w:t>لا سيف إلاّ ذو الفقار</w:t>
            </w:r>
            <w:r w:rsidRPr="00725071">
              <w:rPr>
                <w:rStyle w:val="libPoemTiniChar0"/>
                <w:rtl/>
              </w:rPr>
              <w:br/>
              <w:t> </w:t>
            </w:r>
          </w:p>
        </w:tc>
        <w:tc>
          <w:tcPr>
            <w:tcW w:w="272" w:type="dxa"/>
          </w:tcPr>
          <w:p w:rsidR="00A06B3F" w:rsidRDefault="00A06B3F" w:rsidP="00A06B3F">
            <w:pPr>
              <w:pStyle w:val="libPoemFootnote"/>
              <w:rPr>
                <w:rtl/>
              </w:rPr>
            </w:pPr>
          </w:p>
        </w:tc>
        <w:tc>
          <w:tcPr>
            <w:tcW w:w="3500" w:type="dxa"/>
          </w:tcPr>
          <w:p w:rsidR="00A06B3F" w:rsidRDefault="00A06B3F" w:rsidP="00A06B3F">
            <w:pPr>
              <w:pStyle w:val="libPoemFootnote"/>
            </w:pPr>
            <w:r w:rsidRPr="00984F9B">
              <w:rPr>
                <w:rtl/>
              </w:rPr>
              <w:t>ولا فتى إلا عليّ</w:t>
            </w:r>
            <w:r w:rsidRPr="00725071">
              <w:rPr>
                <w:rStyle w:val="libPoemTiniChar0"/>
                <w:rtl/>
              </w:rPr>
              <w:br/>
              <w:t> </w:t>
            </w:r>
          </w:p>
        </w:tc>
      </w:tr>
      <w:tr w:rsidR="00A06B3F" w:rsidTr="00A06B3F">
        <w:trPr>
          <w:trHeight w:val="350"/>
        </w:trPr>
        <w:tc>
          <w:tcPr>
            <w:tcW w:w="3538" w:type="dxa"/>
          </w:tcPr>
          <w:p w:rsidR="00A06B3F" w:rsidRDefault="00A06B3F" w:rsidP="00A06B3F">
            <w:pPr>
              <w:pStyle w:val="libPoemFootnote"/>
            </w:pPr>
            <w:r w:rsidRPr="00984F9B">
              <w:rPr>
                <w:rtl/>
              </w:rPr>
              <w:t>فإذا ندبتم هالكاً</w:t>
            </w:r>
            <w:r w:rsidRPr="00725071">
              <w:rPr>
                <w:rStyle w:val="libPoemTiniChar0"/>
                <w:rtl/>
              </w:rPr>
              <w:br/>
              <w:t> </w:t>
            </w:r>
          </w:p>
        </w:tc>
        <w:tc>
          <w:tcPr>
            <w:tcW w:w="272" w:type="dxa"/>
          </w:tcPr>
          <w:p w:rsidR="00A06B3F" w:rsidRDefault="00A06B3F" w:rsidP="00A06B3F">
            <w:pPr>
              <w:pStyle w:val="libPoemFootnote"/>
              <w:rPr>
                <w:rtl/>
              </w:rPr>
            </w:pPr>
          </w:p>
        </w:tc>
        <w:tc>
          <w:tcPr>
            <w:tcW w:w="3500" w:type="dxa"/>
          </w:tcPr>
          <w:p w:rsidR="00A06B3F" w:rsidRDefault="00A06B3F" w:rsidP="00A06B3F">
            <w:pPr>
              <w:pStyle w:val="libPoemFootnote"/>
            </w:pPr>
            <w:r w:rsidRPr="00984F9B">
              <w:rPr>
                <w:rtl/>
              </w:rPr>
              <w:t>فابكوا الوفيّ وأخو الوفيّ</w:t>
            </w:r>
            <w:r w:rsidRPr="00725071">
              <w:rPr>
                <w:rStyle w:val="libPoemTiniChar0"/>
                <w:rtl/>
              </w:rPr>
              <w:br/>
              <w:t> </w:t>
            </w:r>
          </w:p>
        </w:tc>
      </w:tr>
    </w:tbl>
    <w:p w:rsidR="00EE1CFC" w:rsidRPr="001A7650" w:rsidRDefault="00EE1CFC" w:rsidP="001A7650">
      <w:pPr>
        <w:pStyle w:val="libFootnote0"/>
      </w:pPr>
      <w:r w:rsidRPr="00984F9B">
        <w:rPr>
          <w:rtl/>
        </w:rPr>
        <w:t>(1) الأوّل ممّا وضعناه بين المعقوفين زيادة منّا</w:t>
      </w:r>
      <w:r w:rsidR="00107BC9">
        <w:rPr>
          <w:rtl/>
        </w:rPr>
        <w:t>،</w:t>
      </w:r>
      <w:r w:rsidRPr="00984F9B">
        <w:rPr>
          <w:rtl/>
        </w:rPr>
        <w:t xml:space="preserve"> والثاني مأخوذ من الفصل</w:t>
      </w:r>
      <w:r w:rsidR="00107BC9">
        <w:rPr>
          <w:rtl/>
        </w:rPr>
        <w:t>:</w:t>
      </w:r>
      <w:r w:rsidRPr="00984F9B">
        <w:rPr>
          <w:rtl/>
        </w:rPr>
        <w:t xml:space="preserve"> (6) من مناقب الخوارزمي ص 107</w:t>
      </w:r>
      <w:r w:rsidR="00107BC9">
        <w:rPr>
          <w:rtl/>
        </w:rPr>
        <w:t>.</w:t>
      </w:r>
    </w:p>
    <w:p w:rsidR="00EE1CFC" w:rsidRDefault="00EE1CFC" w:rsidP="00E00003">
      <w:pPr>
        <w:pStyle w:val="libPoemTiniChar"/>
      </w:pPr>
      <w:r>
        <w:rPr>
          <w:rtl/>
        </w:rPr>
        <w:br w:type="page"/>
      </w:r>
    </w:p>
    <w:p w:rsidR="00EE1CFC" w:rsidRPr="00B05294" w:rsidRDefault="00EE1CFC" w:rsidP="00285200">
      <w:pPr>
        <w:pStyle w:val="libCenterBold2"/>
      </w:pPr>
      <w:r w:rsidRPr="00984F9B">
        <w:rPr>
          <w:rtl/>
        </w:rPr>
        <w:lastRenderedPageBreak/>
        <w:t>فضيلة</w:t>
      </w:r>
    </w:p>
    <w:p w:rsidR="00A06B3F" w:rsidRDefault="00EE1CFC" w:rsidP="00EE1CFC">
      <w:pPr>
        <w:pStyle w:val="libNormal"/>
        <w:rPr>
          <w:rFonts w:hint="cs"/>
          <w:rtl/>
        </w:rPr>
      </w:pPr>
      <w:r w:rsidRPr="00984F9B">
        <w:rPr>
          <w:rtl/>
        </w:rPr>
        <w:t>ذات فناء فسيح</w:t>
      </w:r>
      <w:r w:rsidR="00107BC9">
        <w:rPr>
          <w:rtl/>
        </w:rPr>
        <w:t>،</w:t>
      </w:r>
      <w:r w:rsidRPr="00984F9B">
        <w:rPr>
          <w:rtl/>
        </w:rPr>
        <w:t xml:space="preserve"> وجناب حسيب</w:t>
      </w:r>
      <w:r w:rsidR="00107BC9">
        <w:rPr>
          <w:rtl/>
        </w:rPr>
        <w:t>،</w:t>
      </w:r>
      <w:r w:rsidRPr="00984F9B">
        <w:rPr>
          <w:rtl/>
        </w:rPr>
        <w:t xml:space="preserve"> ومربع مريع</w:t>
      </w:r>
      <w:r w:rsidR="00107BC9">
        <w:rPr>
          <w:rtl/>
        </w:rPr>
        <w:t>،</w:t>
      </w:r>
      <w:r w:rsidRPr="00984F9B">
        <w:rPr>
          <w:rtl/>
        </w:rPr>
        <w:t xml:space="preserve"> ومرتع خصيب</w:t>
      </w:r>
      <w:r w:rsidR="00E00003">
        <w:rPr>
          <w:rtl/>
        </w:rPr>
        <w:t xml:space="preserve">: </w:t>
      </w:r>
    </w:p>
    <w:p w:rsidR="00EE1CFC" w:rsidRPr="00984F9B" w:rsidRDefault="00EE1CFC" w:rsidP="00EE1CFC">
      <w:pPr>
        <w:pStyle w:val="libNormal"/>
      </w:pPr>
      <w:r w:rsidRPr="00EE1CFC">
        <w:rPr>
          <w:rtl/>
        </w:rPr>
        <w:t>196</w:t>
      </w:r>
      <w:r w:rsidR="000E3A7F">
        <w:rPr>
          <w:rtl/>
        </w:rPr>
        <w:t xml:space="preserve"> - </w:t>
      </w:r>
      <w:r w:rsidRPr="00EE1CFC">
        <w:rPr>
          <w:rtl/>
        </w:rPr>
        <w:t>أخبرنا الشيخ الإمام أبو عمرو عثمان بن الموفق الأذكاني رحمه الله بقراءتي عليه بإسفرائين في صفر سنة أربع وستين وستمئة</w:t>
      </w:r>
      <w:r w:rsidR="00107BC9">
        <w:rPr>
          <w:rtl/>
        </w:rPr>
        <w:t>،</w:t>
      </w:r>
      <w:r w:rsidRPr="00EE1CFC">
        <w:rPr>
          <w:rtl/>
        </w:rPr>
        <w:t xml:space="preserve"> قال</w:t>
      </w:r>
      <w:r w:rsidR="00107BC9">
        <w:rPr>
          <w:rtl/>
        </w:rPr>
        <w:t>:</w:t>
      </w:r>
      <w:r w:rsidRPr="00EE1CFC">
        <w:rPr>
          <w:rtl/>
        </w:rPr>
        <w:t xml:space="preserve"> أنبأنا الإمام جمال الدين محمد </w:t>
      </w:r>
      <w:r w:rsidRPr="00EE1CFC">
        <w:rPr>
          <w:rStyle w:val="libFootnotenumChar"/>
          <w:rtl/>
        </w:rPr>
        <w:t>(1)</w:t>
      </w:r>
      <w:r w:rsidRPr="00EE1CFC">
        <w:rPr>
          <w:rtl/>
        </w:rPr>
        <w:t xml:space="preserve"> ابن أبي المعالي النطنزي</w:t>
      </w:r>
      <w:r w:rsidR="00107BC9">
        <w:rPr>
          <w:rtl/>
        </w:rPr>
        <w:t>،</w:t>
      </w:r>
      <w:r w:rsidRPr="00EE1CFC">
        <w:rPr>
          <w:rtl/>
        </w:rPr>
        <w:t xml:space="preserve"> قراءة عليه وأنا أسمع في جمادي الآخرة سنة ثلاث وستمئة</w:t>
      </w:r>
      <w:r w:rsidR="00107BC9">
        <w:rPr>
          <w:rtl/>
        </w:rPr>
        <w:t>،</w:t>
      </w:r>
      <w:r w:rsidRPr="00EE1CFC">
        <w:rPr>
          <w:rtl/>
        </w:rPr>
        <w:t xml:space="preserve"> قال</w:t>
      </w:r>
      <w:r w:rsidR="00107BC9">
        <w:rPr>
          <w:rtl/>
        </w:rPr>
        <w:t>:</w:t>
      </w:r>
      <w:r w:rsidRPr="00EE1CFC">
        <w:rPr>
          <w:rtl/>
        </w:rPr>
        <w:t xml:space="preserve"> أنبأنا الإمام تاج الدين مسعود بن محمود بن حسان المنيعي قال</w:t>
      </w:r>
      <w:r w:rsidR="00107BC9">
        <w:rPr>
          <w:rtl/>
        </w:rPr>
        <w:t>:</w:t>
      </w:r>
      <w:r w:rsidRPr="00EE1CFC">
        <w:rPr>
          <w:rtl/>
        </w:rPr>
        <w:t xml:space="preserve"> أنبانا الشيخ الإمام عماد الدين عبد الرحمان بن عبد الله المروروذي قال</w:t>
      </w:r>
      <w:r w:rsidR="00107BC9">
        <w:rPr>
          <w:rtl/>
        </w:rPr>
        <w:t>:</w:t>
      </w:r>
      <w:r w:rsidRPr="00EE1CFC">
        <w:rPr>
          <w:rtl/>
        </w:rPr>
        <w:t xml:space="preserve"> أنبأنا الإمام محيى السنّة أبو محمد الحسين بن مسعود الفرّاء البغوي قدّس الله روحه</w:t>
      </w:r>
      <w:r w:rsidR="00107BC9">
        <w:rPr>
          <w:rtl/>
        </w:rPr>
        <w:t>،</w:t>
      </w:r>
      <w:r w:rsidRPr="00EE1CFC">
        <w:rPr>
          <w:rtl/>
        </w:rPr>
        <w:t xml:space="preserve"> قال</w:t>
      </w:r>
      <w:r w:rsidR="00107BC9">
        <w:rPr>
          <w:rtl/>
        </w:rPr>
        <w:t>:</w:t>
      </w:r>
      <w:r w:rsidRPr="00EE1CFC">
        <w:rPr>
          <w:rtl/>
        </w:rPr>
        <w:t xml:space="preserve"> أنبأنا عبد الواحد المليحي</w:t>
      </w:r>
      <w:r w:rsidR="00107BC9">
        <w:rPr>
          <w:rtl/>
        </w:rPr>
        <w:t>،</w:t>
      </w:r>
      <w:r w:rsidRPr="00EE1CFC">
        <w:rPr>
          <w:rtl/>
        </w:rPr>
        <w:t xml:space="preserve"> أنبأنا أحمد النعيمي</w:t>
      </w:r>
      <w:r w:rsidR="00107BC9">
        <w:rPr>
          <w:rtl/>
        </w:rPr>
        <w:t>،</w:t>
      </w:r>
      <w:r w:rsidRPr="00EE1CFC">
        <w:rPr>
          <w:rtl/>
        </w:rPr>
        <w:t xml:space="preserve"> أنبأنا محمد بن يوسف</w:t>
      </w:r>
      <w:r w:rsidR="00107BC9">
        <w:rPr>
          <w:rtl/>
        </w:rPr>
        <w:t>،</w:t>
      </w:r>
      <w:r w:rsidRPr="00EE1CFC">
        <w:rPr>
          <w:rtl/>
        </w:rPr>
        <w:t xml:space="preserve"> حدثنا محمد بن إسماعيل</w:t>
      </w:r>
      <w:r w:rsidRPr="00EE1CFC">
        <w:rPr>
          <w:rStyle w:val="libFootnotenumChar"/>
          <w:rtl/>
        </w:rPr>
        <w:t xml:space="preserve"> (2)</w:t>
      </w:r>
      <w:r w:rsidR="00107BC9">
        <w:rPr>
          <w:rtl/>
        </w:rPr>
        <w:t>،</w:t>
      </w:r>
      <w:r w:rsidRPr="00EE1CFC">
        <w:rPr>
          <w:rtl/>
        </w:rPr>
        <w:t xml:space="preserve"> حدثنا قتيبة بن سعيد</w:t>
      </w:r>
      <w:r w:rsidR="00107BC9">
        <w:rPr>
          <w:rtl/>
        </w:rPr>
        <w:t>،</w:t>
      </w:r>
      <w:r w:rsidRPr="00EE1CFC">
        <w:rPr>
          <w:rtl/>
        </w:rPr>
        <w:t xml:space="preserve"> حدثنا يعقوب بن عبد الرحمان</w:t>
      </w:r>
      <w:r w:rsidR="00107BC9">
        <w:rPr>
          <w:rtl/>
        </w:rPr>
        <w:t>،</w:t>
      </w:r>
      <w:r w:rsidRPr="00EE1CFC">
        <w:rPr>
          <w:rtl/>
        </w:rPr>
        <w:t xml:space="preserve"> عن أبي حازم</w:t>
      </w:r>
      <w:r w:rsidR="00107BC9">
        <w:rPr>
          <w:rtl/>
        </w:rPr>
        <w:t>،</w:t>
      </w:r>
      <w:r w:rsidRPr="00EE1CFC">
        <w:rPr>
          <w:rtl/>
        </w:rPr>
        <w:t xml:space="preserve"> أخبرني سهل بن سعد </w:t>
      </w:r>
      <w:r w:rsidR="000E3A7F">
        <w:rPr>
          <w:rtl/>
        </w:rPr>
        <w:t>[</w:t>
      </w:r>
      <w:r w:rsidRPr="00EE1CFC">
        <w:rPr>
          <w:rtl/>
        </w:rPr>
        <w:t>قال</w:t>
      </w:r>
      <w:r w:rsidR="000E3A7F">
        <w:rPr>
          <w:rtl/>
        </w:rPr>
        <w:t>]</w:t>
      </w:r>
      <w:r w:rsidR="00E00003">
        <w:rPr>
          <w:rtl/>
        </w:rPr>
        <w:t xml:space="preserve">: </w:t>
      </w:r>
      <w:r w:rsidRPr="00EE1CFC">
        <w:rPr>
          <w:rtl/>
        </w:rPr>
        <w:t>إنّ النبي صلّى الله عليه وسلّم قال يوم خبير</w:t>
      </w:r>
      <w:r w:rsidR="00107BC9">
        <w:rPr>
          <w:rtl/>
        </w:rPr>
        <w:t>:</w:t>
      </w:r>
      <w:r w:rsidRPr="00EE1CFC">
        <w:rPr>
          <w:rtl/>
        </w:rPr>
        <w:t xml:space="preserve"> </w:t>
      </w:r>
      <w:r w:rsidRPr="00EE1CFC">
        <w:rPr>
          <w:rStyle w:val="libBold2Char"/>
          <w:rtl/>
        </w:rPr>
        <w:t>لأعطينّ هذه الراية غداً رجلاً يفتح الله على يديه</w:t>
      </w:r>
      <w:r w:rsidR="00107BC9">
        <w:rPr>
          <w:rStyle w:val="libBold2Char"/>
          <w:rtl/>
        </w:rPr>
        <w:t>،</w:t>
      </w:r>
      <w:r w:rsidRPr="00EE1CFC">
        <w:rPr>
          <w:rStyle w:val="libBold2Char"/>
          <w:rtl/>
        </w:rPr>
        <w:t xml:space="preserve"> يحبّ الله ورسوله ويحبّه الله ورسوله</w:t>
      </w:r>
      <w:r w:rsidR="00107BC9">
        <w:rPr>
          <w:rStyle w:val="libBold2Char"/>
          <w:rtl/>
        </w:rPr>
        <w:t>.</w:t>
      </w:r>
      <w:r w:rsidRPr="00EE1CFC">
        <w:rPr>
          <w:rtl/>
        </w:rPr>
        <w:t xml:space="preserve"> قال</w:t>
      </w:r>
      <w:r w:rsidR="00107BC9">
        <w:rPr>
          <w:rtl/>
        </w:rPr>
        <w:t>:</w:t>
      </w:r>
      <w:r w:rsidRPr="00EE1CFC">
        <w:rPr>
          <w:rtl/>
        </w:rPr>
        <w:t xml:space="preserve"> فبات الناس يدوكون ليلتهم أيّهم يعطاها</w:t>
      </w:r>
      <w:r w:rsidR="00107BC9">
        <w:rPr>
          <w:rtl/>
        </w:rPr>
        <w:t>،</w:t>
      </w:r>
      <w:r w:rsidRPr="00EE1CFC">
        <w:rPr>
          <w:rtl/>
        </w:rPr>
        <w:t xml:space="preserve"> فلمّا أصبح الناس غدوا على رسول الله صلّى الله عليه وسلّم كلّهم يرجون أن يعطاها</w:t>
      </w:r>
      <w:r w:rsidR="00107BC9">
        <w:rPr>
          <w:rtl/>
        </w:rPr>
        <w:t>!</w:t>
      </w:r>
      <w:r w:rsidRPr="00EE1CFC">
        <w:rPr>
          <w:rtl/>
        </w:rPr>
        <w:t>!! فقال</w:t>
      </w:r>
      <w:r w:rsidR="00107BC9">
        <w:rPr>
          <w:rtl/>
        </w:rPr>
        <w:t>:</w:t>
      </w:r>
      <w:r w:rsidRPr="00EE1CFC">
        <w:rPr>
          <w:rStyle w:val="libBold2Char"/>
          <w:rtl/>
        </w:rPr>
        <w:t xml:space="preserve"> أين علي بن أبي طالب</w:t>
      </w:r>
      <w:r w:rsidR="00107BC9">
        <w:rPr>
          <w:rStyle w:val="libBold2Char"/>
          <w:rtl/>
        </w:rPr>
        <w:t>؟</w:t>
      </w:r>
      <w:r w:rsidRPr="00EE1CFC">
        <w:rPr>
          <w:rtl/>
        </w:rPr>
        <w:t xml:space="preserve"> قالوا</w:t>
      </w:r>
      <w:r w:rsidR="00107BC9">
        <w:rPr>
          <w:rtl/>
        </w:rPr>
        <w:t>:</w:t>
      </w:r>
      <w:r w:rsidRPr="00EE1CFC">
        <w:rPr>
          <w:rtl/>
        </w:rPr>
        <w:t xml:space="preserve"> يا رسول الله هو يشتكي عينيه</w:t>
      </w:r>
      <w:r w:rsidR="00107BC9">
        <w:rPr>
          <w:rtl/>
        </w:rPr>
        <w:t>.</w:t>
      </w:r>
      <w:r w:rsidRPr="00EE1CFC">
        <w:rPr>
          <w:rtl/>
        </w:rPr>
        <w:t xml:space="preserve"> قال</w:t>
      </w:r>
      <w:r w:rsidR="00107BC9">
        <w:rPr>
          <w:rtl/>
        </w:rPr>
        <w:t>:</w:t>
      </w:r>
      <w:r w:rsidRPr="00EE1CFC">
        <w:rPr>
          <w:rtl/>
        </w:rPr>
        <w:t xml:space="preserve"> </w:t>
      </w:r>
      <w:r w:rsidRPr="00EE1CFC">
        <w:rPr>
          <w:rStyle w:val="libBold2Char"/>
          <w:rtl/>
        </w:rPr>
        <w:t>فأرسلوا إليه</w:t>
      </w:r>
      <w:r w:rsidR="00107BC9">
        <w:rPr>
          <w:rtl/>
        </w:rPr>
        <w:t>.</w:t>
      </w:r>
      <w:r w:rsidRPr="00EE1CFC">
        <w:rPr>
          <w:rtl/>
        </w:rPr>
        <w:t xml:space="preserve"> فأتي به فبصق في عينه</w:t>
      </w:r>
    </w:p>
    <w:p w:rsidR="00EE1CFC" w:rsidRPr="00984F9B" w:rsidRDefault="000E3A7F" w:rsidP="00737FD1">
      <w:pPr>
        <w:pStyle w:val="libLine"/>
      </w:pPr>
      <w:r>
        <w:rPr>
          <w:rtl/>
        </w:rPr>
        <w:t>____________________</w:t>
      </w:r>
    </w:p>
    <w:p w:rsidR="00EE1CFC" w:rsidRPr="001A7650" w:rsidRDefault="00EE1CFC" w:rsidP="001A7650">
      <w:pPr>
        <w:pStyle w:val="libFootnote0"/>
      </w:pPr>
      <w:r w:rsidRPr="00984F9B">
        <w:rPr>
          <w:rtl/>
        </w:rPr>
        <w:t>(1) كذا في نسخة طهران</w:t>
      </w:r>
      <w:r w:rsidR="00107BC9">
        <w:rPr>
          <w:rtl/>
        </w:rPr>
        <w:t>،</w:t>
      </w:r>
      <w:r w:rsidRPr="00984F9B">
        <w:rPr>
          <w:rtl/>
        </w:rPr>
        <w:t xml:space="preserve"> وفي نسخة السيد علي نقي</w:t>
      </w:r>
      <w:r w:rsidR="00107BC9">
        <w:rPr>
          <w:rtl/>
        </w:rPr>
        <w:t>:</w:t>
      </w:r>
      <w:r w:rsidRPr="00984F9B">
        <w:rPr>
          <w:rtl/>
        </w:rPr>
        <w:t xml:space="preserve"> </w:t>
      </w:r>
      <w:r w:rsidR="000E3A7F">
        <w:rPr>
          <w:rtl/>
        </w:rPr>
        <w:t>(</w:t>
      </w:r>
      <w:r w:rsidRPr="00984F9B">
        <w:rPr>
          <w:rtl/>
        </w:rPr>
        <w:t>أحمد بن أبي المعالي</w:t>
      </w:r>
      <w:r w:rsidR="000E3A7F">
        <w:rPr>
          <w:rtl/>
        </w:rPr>
        <w:t>)</w:t>
      </w:r>
      <w:r w:rsidR="00107BC9">
        <w:rPr>
          <w:rtl/>
        </w:rPr>
        <w:t>.</w:t>
      </w:r>
    </w:p>
    <w:p w:rsidR="00EE1CFC" w:rsidRPr="001A7650" w:rsidRDefault="00EE1CFC" w:rsidP="001A7650">
      <w:pPr>
        <w:pStyle w:val="libFootnote0"/>
      </w:pPr>
      <w:r w:rsidRPr="00984F9B">
        <w:rPr>
          <w:rtl/>
        </w:rPr>
        <w:t>(2) وهو البخاري والحديث رواه في باب مناقب علي عليه السلام من صحيحه</w:t>
      </w:r>
      <w:r w:rsidR="00107BC9">
        <w:rPr>
          <w:rtl/>
        </w:rPr>
        <w:t>:</w:t>
      </w:r>
      <w:r w:rsidRPr="00984F9B">
        <w:rPr>
          <w:rtl/>
        </w:rPr>
        <w:t xml:space="preserve"> ج 5 ص 22 بهذا السند</w:t>
      </w:r>
      <w:r w:rsidR="00107BC9">
        <w:rPr>
          <w:rtl/>
        </w:rPr>
        <w:t>،</w:t>
      </w:r>
      <w:r w:rsidRPr="00984F9B">
        <w:rPr>
          <w:rtl/>
        </w:rPr>
        <w:t xml:space="preserve"> ثم رواه أيضاً عن طريق سلمة بن الأكوع</w:t>
      </w:r>
      <w:r w:rsidR="00107BC9">
        <w:rPr>
          <w:rtl/>
        </w:rPr>
        <w:t>.</w:t>
      </w:r>
    </w:p>
    <w:p w:rsidR="00EE1CFC" w:rsidRPr="001A7650" w:rsidRDefault="00EE1CFC" w:rsidP="001A7650">
      <w:pPr>
        <w:pStyle w:val="libFootnote0"/>
      </w:pPr>
      <w:r w:rsidRPr="00984F9B">
        <w:rPr>
          <w:rtl/>
        </w:rPr>
        <w:t>ورواه أيضاً مسلم في باب مناقب علي عليه السلام من صحيحه</w:t>
      </w:r>
      <w:r w:rsidR="00107BC9">
        <w:rPr>
          <w:rtl/>
        </w:rPr>
        <w:t>:</w:t>
      </w:r>
      <w:r w:rsidRPr="00984F9B">
        <w:rPr>
          <w:rtl/>
        </w:rPr>
        <w:t xml:space="preserve"> ج 7 ص 121</w:t>
      </w:r>
      <w:r w:rsidR="00107BC9">
        <w:rPr>
          <w:rtl/>
        </w:rPr>
        <w:t>.</w:t>
      </w:r>
    </w:p>
    <w:p w:rsidR="00EE1CFC" w:rsidRPr="001A7650" w:rsidRDefault="00EE1CFC" w:rsidP="001A7650">
      <w:pPr>
        <w:pStyle w:val="libFootnote0"/>
      </w:pPr>
      <w:r w:rsidRPr="00984F9B">
        <w:rPr>
          <w:rtl/>
        </w:rPr>
        <w:t>ورواه أيضاً النسائي في الحديث</w:t>
      </w:r>
      <w:r w:rsidR="00107BC9">
        <w:rPr>
          <w:rtl/>
        </w:rPr>
        <w:t>:</w:t>
      </w:r>
      <w:r w:rsidRPr="00984F9B">
        <w:rPr>
          <w:rtl/>
        </w:rPr>
        <w:t xml:space="preserve"> (16) من كتاب الخصائص ص 55</w:t>
      </w:r>
      <w:r w:rsidR="00107BC9">
        <w:rPr>
          <w:rtl/>
        </w:rPr>
        <w:t>،</w:t>
      </w:r>
      <w:r w:rsidRPr="00984F9B">
        <w:rPr>
          <w:rtl/>
        </w:rPr>
        <w:t xml:space="preserve"> وقد رويناه عنهم وعن غيرهم حرفياً وعلقناه على الحديث</w:t>
      </w:r>
      <w:r w:rsidR="00107BC9">
        <w:rPr>
          <w:rtl/>
        </w:rPr>
        <w:t>:</w:t>
      </w:r>
      <w:r w:rsidRPr="00984F9B">
        <w:rPr>
          <w:rtl/>
        </w:rPr>
        <w:t xml:space="preserve"> (227) من ترجمة أمير المؤمنين من تاريخ دمشق</w:t>
      </w:r>
      <w:r w:rsidR="00107BC9">
        <w:rPr>
          <w:rtl/>
        </w:rPr>
        <w:t>:</w:t>
      </w:r>
      <w:r w:rsidRPr="00984F9B">
        <w:rPr>
          <w:rtl/>
        </w:rPr>
        <w:t xml:space="preserve"> ج 1</w:t>
      </w:r>
      <w:r w:rsidR="00107BC9">
        <w:rPr>
          <w:rtl/>
        </w:rPr>
        <w:t>،</w:t>
      </w:r>
      <w:r w:rsidRPr="00984F9B">
        <w:rPr>
          <w:rtl/>
        </w:rPr>
        <w:t xml:space="preserve"> ص 163</w:t>
      </w:r>
      <w:r w:rsidR="00107BC9">
        <w:rPr>
          <w:rtl/>
        </w:rPr>
        <w:t>،</w:t>
      </w:r>
      <w:r w:rsidRPr="00984F9B">
        <w:rPr>
          <w:rtl/>
        </w:rPr>
        <w:t xml:space="preserve"> وما بعدها من ط 1</w:t>
      </w:r>
      <w:r w:rsidR="00107BC9">
        <w:rPr>
          <w:rtl/>
        </w:rPr>
        <w:t>.</w:t>
      </w:r>
    </w:p>
    <w:p w:rsidR="00EE1CFC" w:rsidRDefault="00EE1CFC" w:rsidP="00E00003">
      <w:pPr>
        <w:pStyle w:val="libPoemTiniChar"/>
      </w:pPr>
      <w:r>
        <w:rPr>
          <w:rtl/>
        </w:rPr>
        <w:br w:type="page"/>
      </w:r>
    </w:p>
    <w:p w:rsidR="00EE1CFC" w:rsidRPr="00984F9B" w:rsidRDefault="00EE1CFC" w:rsidP="00EE1CFC">
      <w:pPr>
        <w:pStyle w:val="libNormal"/>
      </w:pPr>
      <w:r w:rsidRPr="00EE1CFC">
        <w:rPr>
          <w:rtl/>
        </w:rPr>
        <w:lastRenderedPageBreak/>
        <w:t>ودعا له فبرأ حتى كأن لم يكن به وجع فأعطاه الراية</w:t>
      </w:r>
      <w:r w:rsidR="00107BC9">
        <w:rPr>
          <w:rtl/>
        </w:rPr>
        <w:t>،</w:t>
      </w:r>
      <w:r w:rsidRPr="00EE1CFC">
        <w:rPr>
          <w:rtl/>
        </w:rPr>
        <w:t xml:space="preserve"> فقال علي</w:t>
      </w:r>
      <w:r w:rsidR="00107BC9">
        <w:rPr>
          <w:rtl/>
        </w:rPr>
        <w:t>:</w:t>
      </w:r>
      <w:r w:rsidRPr="00EE1CFC">
        <w:rPr>
          <w:rtl/>
        </w:rPr>
        <w:t xml:space="preserve"> </w:t>
      </w:r>
      <w:r w:rsidRPr="00EE1CFC">
        <w:rPr>
          <w:rStyle w:val="libBold2Char"/>
          <w:rtl/>
        </w:rPr>
        <w:t>يا رسول الله أقاتلهم حتى يكونوا مثلنا</w:t>
      </w:r>
      <w:r w:rsidR="00107BC9">
        <w:rPr>
          <w:rStyle w:val="libBold2Char"/>
          <w:rtl/>
        </w:rPr>
        <w:t>؟</w:t>
      </w:r>
      <w:r w:rsidRPr="00EE1CFC">
        <w:rPr>
          <w:rtl/>
        </w:rPr>
        <w:t xml:space="preserve"> قال</w:t>
      </w:r>
      <w:r w:rsidR="00107BC9">
        <w:rPr>
          <w:rtl/>
        </w:rPr>
        <w:t>:</w:t>
      </w:r>
      <w:r w:rsidRPr="00EE1CFC">
        <w:rPr>
          <w:rStyle w:val="libBold2Char"/>
          <w:rtl/>
        </w:rPr>
        <w:t xml:space="preserve"> انفذ على رسلك حتى تنزل بساحتهم ثم ادعهم إلى الإسلام وأخبرهم بما يجب عليهم من حق الله فيه</w:t>
      </w:r>
      <w:r w:rsidR="00107BC9">
        <w:rPr>
          <w:rStyle w:val="libBold2Char"/>
          <w:rtl/>
        </w:rPr>
        <w:t>،</w:t>
      </w:r>
      <w:r w:rsidRPr="00EE1CFC">
        <w:rPr>
          <w:rStyle w:val="libBold2Char"/>
          <w:rtl/>
        </w:rPr>
        <w:t xml:space="preserve"> فو الله لأن يهدي الله بك رجلاً واحداً خير لك من أن يكون لك حمر النعم</w:t>
      </w:r>
      <w:r w:rsidR="00107BC9">
        <w:rPr>
          <w:rStyle w:val="libBold2Char"/>
          <w:rtl/>
        </w:rPr>
        <w:t>.</w:t>
      </w:r>
    </w:p>
    <w:p w:rsidR="00EE1CFC" w:rsidRPr="00984F9B" w:rsidRDefault="00EE1CFC" w:rsidP="00EE1CFC">
      <w:pPr>
        <w:pStyle w:val="libNormal"/>
      </w:pPr>
      <w:r w:rsidRPr="00984F9B">
        <w:rPr>
          <w:rtl/>
        </w:rPr>
        <w:t xml:space="preserve">قال الإمام محيى السنّة </w:t>
      </w:r>
      <w:r w:rsidR="000E3A7F">
        <w:rPr>
          <w:rtl/>
        </w:rPr>
        <w:t>[</w:t>
      </w:r>
      <w:r w:rsidRPr="00984F9B">
        <w:rPr>
          <w:rtl/>
        </w:rPr>
        <w:t>الحسين بن مسعود البغوي</w:t>
      </w:r>
      <w:r w:rsidR="000E3A7F">
        <w:rPr>
          <w:rtl/>
        </w:rPr>
        <w:t>]</w:t>
      </w:r>
      <w:r w:rsidR="00107BC9">
        <w:rPr>
          <w:rtl/>
        </w:rPr>
        <w:t>:</w:t>
      </w:r>
      <w:r w:rsidRPr="00984F9B">
        <w:rPr>
          <w:rtl/>
        </w:rPr>
        <w:t xml:space="preserve"> هذا حديث صحيح متّفق على صحّته</w:t>
      </w:r>
      <w:r w:rsidR="00107BC9">
        <w:rPr>
          <w:rtl/>
        </w:rPr>
        <w:t>،</w:t>
      </w:r>
      <w:r w:rsidRPr="00984F9B">
        <w:rPr>
          <w:rtl/>
        </w:rPr>
        <w:t xml:space="preserve"> أخرجه مسلم أيضاً عن قتيبة بن سعيد</w:t>
      </w:r>
      <w:r w:rsidR="00107BC9">
        <w:rPr>
          <w:rtl/>
        </w:rPr>
        <w:t>.</w:t>
      </w:r>
    </w:p>
    <w:p w:rsidR="00EE1CFC" w:rsidRPr="00984F9B" w:rsidRDefault="000E3A7F" w:rsidP="00EE1CFC">
      <w:pPr>
        <w:pStyle w:val="libNormal"/>
      </w:pPr>
      <w:r>
        <w:rPr>
          <w:rtl/>
        </w:rPr>
        <w:t>[</w:t>
      </w:r>
      <w:r w:rsidR="00EE1CFC" w:rsidRPr="00984F9B">
        <w:rPr>
          <w:rtl/>
        </w:rPr>
        <w:t>و</w:t>
      </w:r>
      <w:r>
        <w:rPr>
          <w:rtl/>
        </w:rPr>
        <w:t>]</w:t>
      </w:r>
      <w:r w:rsidR="00EE1CFC" w:rsidRPr="00984F9B">
        <w:rPr>
          <w:rtl/>
        </w:rPr>
        <w:t xml:space="preserve"> قوله</w:t>
      </w:r>
      <w:r w:rsidR="00107BC9">
        <w:rPr>
          <w:rtl/>
        </w:rPr>
        <w:t>:</w:t>
      </w:r>
      <w:r w:rsidR="00EE1CFC" w:rsidRPr="00984F9B">
        <w:rPr>
          <w:rtl/>
        </w:rPr>
        <w:t xml:space="preserve"> </w:t>
      </w:r>
      <w:r>
        <w:rPr>
          <w:rtl/>
        </w:rPr>
        <w:t>(</w:t>
      </w:r>
      <w:r w:rsidR="00EE1CFC" w:rsidRPr="00984F9B">
        <w:rPr>
          <w:rtl/>
        </w:rPr>
        <w:t>يدوكون</w:t>
      </w:r>
      <w:r>
        <w:rPr>
          <w:rtl/>
        </w:rPr>
        <w:t>)</w:t>
      </w:r>
      <w:r w:rsidR="00EE1CFC" w:rsidRPr="00984F9B">
        <w:rPr>
          <w:rtl/>
        </w:rPr>
        <w:t xml:space="preserve"> أي يخوضون</w:t>
      </w:r>
      <w:r w:rsidR="00107BC9">
        <w:rPr>
          <w:rtl/>
        </w:rPr>
        <w:t>،</w:t>
      </w:r>
      <w:r w:rsidR="00EE1CFC" w:rsidRPr="00984F9B">
        <w:rPr>
          <w:rtl/>
        </w:rPr>
        <w:t xml:space="preserve"> يقال</w:t>
      </w:r>
      <w:r w:rsidR="00107BC9">
        <w:rPr>
          <w:rtl/>
        </w:rPr>
        <w:t>:</w:t>
      </w:r>
      <w:r w:rsidR="00EE1CFC" w:rsidRPr="00984F9B">
        <w:rPr>
          <w:rtl/>
        </w:rPr>
        <w:t xml:space="preserve"> الناس في دوكة أي في اختلاط وخوض</w:t>
      </w:r>
      <w:r w:rsidR="00107BC9">
        <w:rPr>
          <w:rtl/>
        </w:rPr>
        <w:t>،</w:t>
      </w:r>
      <w:r w:rsidR="00EE1CFC" w:rsidRPr="00984F9B">
        <w:rPr>
          <w:rtl/>
        </w:rPr>
        <w:t xml:space="preserve"> وأصله من الدوك وهو السحق</w:t>
      </w:r>
      <w:r w:rsidR="00107BC9">
        <w:rPr>
          <w:rtl/>
        </w:rPr>
        <w:t>،</w:t>
      </w:r>
      <w:r w:rsidR="00EE1CFC" w:rsidRPr="00984F9B">
        <w:rPr>
          <w:rtl/>
        </w:rPr>
        <w:t xml:space="preserve"> ويسمّى صلابة الطيب مداكاً</w:t>
      </w:r>
      <w:r w:rsidR="00107BC9">
        <w:rPr>
          <w:rtl/>
        </w:rPr>
        <w:t>.</w:t>
      </w:r>
    </w:p>
    <w:p w:rsidR="00EE1CFC" w:rsidRPr="00984F9B" w:rsidRDefault="00EE1CFC" w:rsidP="00EE1CFC">
      <w:pPr>
        <w:pStyle w:val="libNormal"/>
      </w:pPr>
      <w:r w:rsidRPr="00984F9B">
        <w:rPr>
          <w:rtl/>
        </w:rPr>
        <w:t>شبّه الأمر فيه بمَن دقّ شيئاً ليستخرج لبّه ويعلم باطنه</w:t>
      </w:r>
      <w:r w:rsidR="00107BC9">
        <w:rPr>
          <w:rtl/>
        </w:rPr>
        <w:t>.</w:t>
      </w:r>
    </w:p>
    <w:p w:rsidR="00EE1CFC" w:rsidRPr="00984F9B" w:rsidRDefault="00EE1CFC" w:rsidP="00EE1CFC">
      <w:pPr>
        <w:pStyle w:val="libNormal"/>
      </w:pPr>
      <w:r w:rsidRPr="00984F9B">
        <w:rPr>
          <w:rtl/>
        </w:rPr>
        <w:t>وأراد بحمر النعم حمر الإبل وهي أعزّها وأنفسها</w:t>
      </w:r>
      <w:r w:rsidR="00107BC9">
        <w:rPr>
          <w:rtl/>
        </w:rPr>
        <w:t>،</w:t>
      </w:r>
      <w:r w:rsidRPr="00984F9B">
        <w:rPr>
          <w:rtl/>
        </w:rPr>
        <w:t xml:space="preserve"> يريد لأن يهدي الله بك رجلاً واحداً خير لك أجراً وثواباً من أن يكون لك حمر النعم فتتصدّق بها</w:t>
      </w:r>
      <w:r w:rsidR="00107BC9">
        <w:rPr>
          <w:rtl/>
        </w:rPr>
        <w:t>.</w:t>
      </w:r>
    </w:p>
    <w:p w:rsidR="00EE1CFC" w:rsidRDefault="00EE1CFC" w:rsidP="00E00003">
      <w:pPr>
        <w:pStyle w:val="libPoemTiniChar"/>
      </w:pPr>
      <w:r>
        <w:rPr>
          <w:rtl/>
        </w:rPr>
        <w:br w:type="page"/>
      </w:r>
    </w:p>
    <w:p w:rsidR="00EE1CFC" w:rsidRPr="00B05294" w:rsidRDefault="00EE1CFC" w:rsidP="00B05294">
      <w:pPr>
        <w:pStyle w:val="Heading2Center"/>
      </w:pPr>
      <w:bookmarkStart w:id="110" w:name="60"/>
      <w:bookmarkStart w:id="111" w:name="_Toc417982977"/>
      <w:r w:rsidRPr="00984F9B">
        <w:rPr>
          <w:rtl/>
        </w:rPr>
        <w:lastRenderedPageBreak/>
        <w:t>الباب التاسع والأربعون</w:t>
      </w:r>
      <w:bookmarkEnd w:id="110"/>
      <w:r w:rsidRPr="00984F9B">
        <w:rPr>
          <w:rtl/>
        </w:rPr>
        <w:t xml:space="preserve"> </w:t>
      </w:r>
      <w:r w:rsidRPr="001A7650">
        <w:rPr>
          <w:rStyle w:val="libFootnotenumChar"/>
          <w:rtl/>
        </w:rPr>
        <w:t>(1)</w:t>
      </w:r>
      <w:bookmarkEnd w:id="111"/>
    </w:p>
    <w:p w:rsidR="00EE1CFC" w:rsidRPr="00107BC9" w:rsidRDefault="000E3A7F" w:rsidP="00107BC9">
      <w:pPr>
        <w:pStyle w:val="libCenter"/>
      </w:pPr>
      <w:r>
        <w:rPr>
          <w:rtl/>
        </w:rPr>
        <w:t>[</w:t>
      </w:r>
      <w:r w:rsidR="00EE1CFC" w:rsidRPr="00984F9B">
        <w:rPr>
          <w:rtl/>
        </w:rPr>
        <w:t>في أنّ مبارزة علي في يوم الخندق أفضل من جهاد جميع الأُمّة وعملها إلى يوم القيامة</w:t>
      </w:r>
      <w:r w:rsidR="00107BC9">
        <w:rPr>
          <w:rtl/>
        </w:rPr>
        <w:t>!</w:t>
      </w:r>
      <w:r w:rsidR="00EE1CFC" w:rsidRPr="00984F9B">
        <w:rPr>
          <w:rtl/>
        </w:rPr>
        <w:t>!!</w:t>
      </w:r>
      <w:r>
        <w:rPr>
          <w:rtl/>
        </w:rPr>
        <w:t>]</w:t>
      </w:r>
    </w:p>
    <w:p w:rsidR="00EE1CFC" w:rsidRPr="00984F9B" w:rsidRDefault="00EE1CFC" w:rsidP="00EE1CFC">
      <w:pPr>
        <w:pStyle w:val="libNormal"/>
      </w:pPr>
      <w:r w:rsidRPr="00EE1CFC">
        <w:rPr>
          <w:rtl/>
        </w:rPr>
        <w:t>197</w:t>
      </w:r>
      <w:r w:rsidR="000E3A7F">
        <w:rPr>
          <w:rtl/>
        </w:rPr>
        <w:t xml:space="preserve"> - </w:t>
      </w:r>
      <w:r w:rsidRPr="00EE1CFC">
        <w:rPr>
          <w:rtl/>
        </w:rPr>
        <w:t>أنبأني شيخنا أبو عمر عثمان بن الموفق رحمه الله</w:t>
      </w:r>
      <w:r w:rsidR="00107BC9">
        <w:rPr>
          <w:rtl/>
        </w:rPr>
        <w:t>،</w:t>
      </w:r>
      <w:r w:rsidRPr="00EE1CFC">
        <w:rPr>
          <w:rtl/>
        </w:rPr>
        <w:t xml:space="preserve"> عن المؤيد بن محمد المقرئ إذناً</w:t>
      </w:r>
      <w:r w:rsidR="00107BC9">
        <w:rPr>
          <w:rtl/>
        </w:rPr>
        <w:t>،</w:t>
      </w:r>
      <w:r w:rsidRPr="00EE1CFC">
        <w:rPr>
          <w:rtl/>
        </w:rPr>
        <w:t xml:space="preserve"> عن عبد الجبّار بن محمد الخواري قال</w:t>
      </w:r>
      <w:r w:rsidR="00107BC9">
        <w:rPr>
          <w:rtl/>
        </w:rPr>
        <w:t>:</w:t>
      </w:r>
      <w:r w:rsidRPr="00EE1CFC">
        <w:rPr>
          <w:rtl/>
        </w:rPr>
        <w:t xml:space="preserve"> أنبأنا أبو الحسن علي ابن أحمد النيسابوري المفسّر رحمه الله</w:t>
      </w:r>
      <w:r w:rsidRPr="00EE1CFC">
        <w:rPr>
          <w:rStyle w:val="libFootnotenumChar"/>
          <w:rtl/>
        </w:rPr>
        <w:t xml:space="preserve"> (2)</w:t>
      </w:r>
      <w:r w:rsidRPr="00EE1CFC">
        <w:rPr>
          <w:rtl/>
        </w:rPr>
        <w:t xml:space="preserve"> قال</w:t>
      </w:r>
      <w:r w:rsidR="00107BC9">
        <w:rPr>
          <w:rtl/>
        </w:rPr>
        <w:t>:</w:t>
      </w:r>
      <w:r w:rsidRPr="00EE1CFC">
        <w:rPr>
          <w:rtl/>
        </w:rPr>
        <w:t xml:space="preserve"> أنبأنا عبد الرحمان بن حمدان السعدي</w:t>
      </w:r>
      <w:r w:rsidR="00107BC9">
        <w:rPr>
          <w:rtl/>
        </w:rPr>
        <w:t>،</w:t>
      </w:r>
      <w:r w:rsidRPr="00EE1CFC">
        <w:rPr>
          <w:rtl/>
        </w:rPr>
        <w:t xml:space="preserve"> حدثنا لؤلؤ القصري </w:t>
      </w:r>
      <w:r w:rsidRPr="00EE1CFC">
        <w:rPr>
          <w:rStyle w:val="libFootnotenumChar"/>
          <w:rtl/>
        </w:rPr>
        <w:t>(3)</w:t>
      </w:r>
      <w:r w:rsidR="00107BC9">
        <w:rPr>
          <w:rtl/>
        </w:rPr>
        <w:t>،</w:t>
      </w:r>
      <w:r w:rsidRPr="00EE1CFC">
        <w:rPr>
          <w:rtl/>
        </w:rPr>
        <w:t xml:space="preserve"> حدثنا أبو إسحاق إبراهيم بن محمد بن خضر الصوفي</w:t>
      </w:r>
    </w:p>
    <w:p w:rsidR="00EE1CFC" w:rsidRPr="00984F9B" w:rsidRDefault="000E3A7F" w:rsidP="00737FD1">
      <w:pPr>
        <w:pStyle w:val="libLine"/>
      </w:pPr>
      <w:r>
        <w:rPr>
          <w:rtl/>
        </w:rPr>
        <w:t>____________________</w:t>
      </w:r>
    </w:p>
    <w:p w:rsidR="00EE1CFC" w:rsidRPr="001A7650" w:rsidRDefault="00EE1CFC" w:rsidP="001A7650">
      <w:pPr>
        <w:pStyle w:val="libFootnote0"/>
      </w:pPr>
      <w:r w:rsidRPr="00984F9B">
        <w:rPr>
          <w:rtl/>
        </w:rPr>
        <w:t>(1) هذا العنوان كان ساقطاً من كلي أصلي من فرائد السمطين</w:t>
      </w:r>
      <w:r w:rsidR="00107BC9">
        <w:rPr>
          <w:rtl/>
        </w:rPr>
        <w:t>،</w:t>
      </w:r>
      <w:r w:rsidRPr="00984F9B">
        <w:rPr>
          <w:rtl/>
        </w:rPr>
        <w:t xml:space="preserve"> والظاهر أنّ موضعه هاهنا دون ما تقدّم</w:t>
      </w:r>
      <w:r w:rsidR="00107BC9">
        <w:rPr>
          <w:rtl/>
        </w:rPr>
        <w:t>،</w:t>
      </w:r>
      <w:r w:rsidRPr="00984F9B">
        <w:rPr>
          <w:rtl/>
        </w:rPr>
        <w:t xml:space="preserve"> كما أنّ ما وضعناه ما بين المعقوفين التاليين أيضاً زيادة منّا وليس من الأصل</w:t>
      </w:r>
      <w:r w:rsidR="00107BC9">
        <w:rPr>
          <w:rtl/>
        </w:rPr>
        <w:t>.</w:t>
      </w:r>
    </w:p>
    <w:p w:rsidR="00EE1CFC" w:rsidRPr="001A7650" w:rsidRDefault="00EE1CFC" w:rsidP="001A7650">
      <w:pPr>
        <w:pStyle w:val="libFootnote0"/>
      </w:pPr>
      <w:r w:rsidRPr="00984F9B">
        <w:rPr>
          <w:rtl/>
        </w:rPr>
        <w:t>(2) والظاهر أنّه رواه في تفسير الآية</w:t>
      </w:r>
      <w:r w:rsidR="00107BC9">
        <w:rPr>
          <w:rtl/>
        </w:rPr>
        <w:t>:</w:t>
      </w:r>
      <w:r w:rsidRPr="00984F9B">
        <w:rPr>
          <w:rtl/>
        </w:rPr>
        <w:t xml:space="preserve"> (25) من سورة الأحزاب من تفسيره</w:t>
      </w:r>
      <w:r w:rsidR="00107BC9">
        <w:rPr>
          <w:rtl/>
        </w:rPr>
        <w:t>.</w:t>
      </w:r>
    </w:p>
    <w:p w:rsidR="00EE1CFC" w:rsidRPr="001A7650" w:rsidRDefault="00EE1CFC" w:rsidP="001A7650">
      <w:pPr>
        <w:pStyle w:val="libFootnote0"/>
      </w:pPr>
      <w:r w:rsidRPr="00984F9B">
        <w:rPr>
          <w:rtl/>
        </w:rPr>
        <w:t>ورواه بسنده عنه الخوارزمي في الفصل الرابع من مقتله</w:t>
      </w:r>
      <w:r w:rsidR="00107BC9">
        <w:rPr>
          <w:rtl/>
        </w:rPr>
        <w:t>:</w:t>
      </w:r>
      <w:r w:rsidRPr="00984F9B">
        <w:rPr>
          <w:rtl/>
        </w:rPr>
        <w:t xml:space="preserve"> ج 1</w:t>
      </w:r>
      <w:r w:rsidR="00107BC9">
        <w:rPr>
          <w:rtl/>
        </w:rPr>
        <w:t>،</w:t>
      </w:r>
      <w:r w:rsidRPr="00984F9B">
        <w:rPr>
          <w:rtl/>
        </w:rPr>
        <w:t xml:space="preserve"> ص 45 ط 1</w:t>
      </w:r>
      <w:r w:rsidR="00107BC9">
        <w:rPr>
          <w:rtl/>
        </w:rPr>
        <w:t>،</w:t>
      </w:r>
      <w:r w:rsidRPr="00984F9B">
        <w:rPr>
          <w:rtl/>
        </w:rPr>
        <w:t xml:space="preserve"> وكذا في الفصل (9) من مناقبه ص 58 قال</w:t>
      </w:r>
      <w:r w:rsidR="00107BC9">
        <w:rPr>
          <w:rtl/>
        </w:rPr>
        <w:t>:</w:t>
      </w:r>
      <w:r w:rsidRPr="00984F9B">
        <w:rPr>
          <w:rtl/>
        </w:rPr>
        <w:t xml:space="preserve"> أخبرنا الإمام الحافظ أبو الفتح عبد الواحد بن الحسن الباقرجي</w:t>
      </w:r>
      <w:r w:rsidR="00107BC9">
        <w:rPr>
          <w:rtl/>
        </w:rPr>
        <w:t>،</w:t>
      </w:r>
      <w:r w:rsidRPr="00984F9B">
        <w:rPr>
          <w:rtl/>
        </w:rPr>
        <w:t xml:space="preserve"> أخبرني أبو عبد الله محمد بن محمد الجويني قال</w:t>
      </w:r>
      <w:r w:rsidR="00107BC9">
        <w:rPr>
          <w:rtl/>
        </w:rPr>
        <w:t>:</w:t>
      </w:r>
      <w:r w:rsidRPr="00984F9B">
        <w:rPr>
          <w:rtl/>
        </w:rPr>
        <w:t xml:space="preserve"> قرأت على أبي الحسن علي بن أحمد الواحدي</w:t>
      </w:r>
      <w:r w:rsidR="00107BC9">
        <w:rPr>
          <w:rtl/>
        </w:rPr>
        <w:t>.</w:t>
      </w:r>
      <w:r w:rsidRPr="00984F9B">
        <w:rPr>
          <w:rtl/>
        </w:rPr>
        <w:t>..</w:t>
      </w:r>
    </w:p>
    <w:p w:rsidR="00EE1CFC" w:rsidRPr="001A7650" w:rsidRDefault="00EE1CFC" w:rsidP="001A7650">
      <w:pPr>
        <w:pStyle w:val="libFootnote0"/>
      </w:pPr>
      <w:r w:rsidRPr="00984F9B">
        <w:rPr>
          <w:rtl/>
        </w:rPr>
        <w:t>(3) كذا في الأصل</w:t>
      </w:r>
      <w:r w:rsidR="00107BC9">
        <w:rPr>
          <w:rtl/>
        </w:rPr>
        <w:t>،</w:t>
      </w:r>
      <w:r w:rsidRPr="00984F9B">
        <w:rPr>
          <w:rtl/>
        </w:rPr>
        <w:t xml:space="preserve"> وفي رواية الخطيب وابن عساكر الآتية</w:t>
      </w:r>
      <w:r w:rsidR="00107BC9">
        <w:rPr>
          <w:rtl/>
        </w:rPr>
        <w:t>:</w:t>
      </w:r>
      <w:r w:rsidRPr="00984F9B">
        <w:rPr>
          <w:rtl/>
        </w:rPr>
        <w:t xml:space="preserve"> </w:t>
      </w:r>
      <w:r w:rsidR="000E3A7F">
        <w:rPr>
          <w:rtl/>
        </w:rPr>
        <w:t>(</w:t>
      </w:r>
      <w:r w:rsidRPr="00984F9B">
        <w:rPr>
          <w:rtl/>
        </w:rPr>
        <w:t>القيصري</w:t>
      </w:r>
      <w:r w:rsidR="000E3A7F">
        <w:rPr>
          <w:rtl/>
        </w:rPr>
        <w:t>)</w:t>
      </w:r>
      <w:r w:rsidR="00107BC9">
        <w:rPr>
          <w:rtl/>
        </w:rPr>
        <w:t>.</w:t>
      </w:r>
    </w:p>
    <w:p w:rsidR="00EE1CFC" w:rsidRPr="00107BC9" w:rsidRDefault="00EE1CFC" w:rsidP="00107BC9">
      <w:pPr>
        <w:pStyle w:val="libFootnote0"/>
      </w:pPr>
      <w:r w:rsidRPr="00984F9B">
        <w:rPr>
          <w:rtl/>
        </w:rPr>
        <w:t>والحديث رواه أيضاً الحاكم في كتاب المغازي من المستدرك</w:t>
      </w:r>
      <w:r w:rsidR="00107BC9">
        <w:rPr>
          <w:rtl/>
        </w:rPr>
        <w:t>:</w:t>
      </w:r>
      <w:r w:rsidRPr="00984F9B">
        <w:rPr>
          <w:rtl/>
        </w:rPr>
        <w:t xml:space="preserve"> ج 3 ص 32 قال</w:t>
      </w:r>
      <w:r w:rsidR="00107BC9">
        <w:rPr>
          <w:rtl/>
        </w:rPr>
        <w:t>:</w:t>
      </w:r>
      <w:r w:rsidRPr="00984F9B">
        <w:rPr>
          <w:rtl/>
        </w:rPr>
        <w:t xml:space="preserve"> حدثنا لؤلؤ ين عبد الله المقتدري في قصر الخليفة ببغداد</w:t>
      </w:r>
      <w:r w:rsidR="00107BC9">
        <w:rPr>
          <w:rtl/>
        </w:rPr>
        <w:t>،</w:t>
      </w:r>
      <w:r w:rsidRPr="00984F9B">
        <w:rPr>
          <w:rtl/>
        </w:rPr>
        <w:t xml:space="preserve"> حدثنا أبو الطيب أحمد بن إبراهيم بن عبد الوهاب المصري بدمشق</w:t>
      </w:r>
      <w:r w:rsidR="00107BC9">
        <w:rPr>
          <w:rtl/>
        </w:rPr>
        <w:t>،</w:t>
      </w:r>
      <w:r w:rsidRPr="00984F9B">
        <w:rPr>
          <w:rtl/>
        </w:rPr>
        <w:t xml:space="preserve"> حدثنا أحمد بن عيسى الخشاب بتنيس</w:t>
      </w:r>
      <w:r w:rsidR="00107BC9">
        <w:rPr>
          <w:rtl/>
        </w:rPr>
        <w:t>،</w:t>
      </w:r>
      <w:r w:rsidRPr="00984F9B">
        <w:rPr>
          <w:rtl/>
        </w:rPr>
        <w:t xml:space="preserve"> حدثنا عمرو بن أبي سلمة</w:t>
      </w:r>
      <w:r w:rsidR="00107BC9">
        <w:rPr>
          <w:rtl/>
        </w:rPr>
        <w:t>،</w:t>
      </w:r>
      <w:r w:rsidRPr="00984F9B">
        <w:rPr>
          <w:rtl/>
        </w:rPr>
        <w:t xml:space="preserve"> حدثنا سفيان الثوري عن بهز بن حكيم</w:t>
      </w:r>
      <w:r w:rsidR="00107BC9">
        <w:rPr>
          <w:rtl/>
        </w:rPr>
        <w:t>،</w:t>
      </w:r>
      <w:r w:rsidRPr="00984F9B">
        <w:rPr>
          <w:rtl/>
        </w:rPr>
        <w:t xml:space="preserve"> عن أبيه</w:t>
      </w:r>
      <w:r w:rsidR="00107BC9">
        <w:rPr>
          <w:rtl/>
        </w:rPr>
        <w:t>،</w:t>
      </w:r>
      <w:r w:rsidRPr="00984F9B">
        <w:rPr>
          <w:rtl/>
        </w:rPr>
        <w:t xml:space="preserve"> عن جده قال</w:t>
      </w:r>
      <w:r w:rsidR="00E00003">
        <w:rPr>
          <w:rtl/>
        </w:rPr>
        <w:t xml:space="preserve">: </w:t>
      </w:r>
      <w:r w:rsidRPr="00107BC9">
        <w:rPr>
          <w:rtl/>
        </w:rPr>
        <w:t xml:space="preserve">قال رسول الله </w:t>
      </w:r>
      <w:r w:rsidR="000E3A7F">
        <w:rPr>
          <w:rtl/>
        </w:rPr>
        <w:t>[</w:t>
      </w:r>
      <w:r w:rsidRPr="00107BC9">
        <w:rPr>
          <w:rtl/>
        </w:rPr>
        <w:t>صلّى الله عليه وآله وسلّم</w:t>
      </w:r>
      <w:r w:rsidR="000E3A7F">
        <w:rPr>
          <w:rtl/>
        </w:rPr>
        <w:t>]</w:t>
      </w:r>
      <w:r w:rsidR="00107BC9">
        <w:rPr>
          <w:rtl/>
        </w:rPr>
        <w:t>:</w:t>
      </w:r>
      <w:r w:rsidRPr="00107BC9">
        <w:rPr>
          <w:rStyle w:val="libFootnoteBoldChar"/>
          <w:rtl/>
        </w:rPr>
        <w:t xml:space="preserve"> لمبارزة علي بن أبي طالب لعمرو بن عبد ود يوم الخندق أفضل من أعمال أُمّتي إلى يوم القيامة</w:t>
      </w:r>
      <w:r w:rsidR="00107BC9">
        <w:rPr>
          <w:rStyle w:val="libFootnoteBoldChar"/>
          <w:rtl/>
        </w:rPr>
        <w:t>.</w:t>
      </w:r>
    </w:p>
    <w:p w:rsidR="00EE1CFC" w:rsidRPr="001A7650" w:rsidRDefault="00EE1CFC" w:rsidP="001A7650">
      <w:pPr>
        <w:pStyle w:val="libFootnote0"/>
      </w:pPr>
      <w:r w:rsidRPr="00984F9B">
        <w:rPr>
          <w:rtl/>
        </w:rPr>
        <w:t>ورواه أيضاً الحاكم الحسكاني في الحديث</w:t>
      </w:r>
      <w:r w:rsidR="00107BC9">
        <w:rPr>
          <w:rtl/>
        </w:rPr>
        <w:t>:</w:t>
      </w:r>
      <w:r w:rsidRPr="00984F9B">
        <w:rPr>
          <w:rtl/>
        </w:rPr>
        <w:t xml:space="preserve"> (636) في تفسير الآية</w:t>
      </w:r>
      <w:r w:rsidR="00107BC9">
        <w:rPr>
          <w:rtl/>
        </w:rPr>
        <w:t>:</w:t>
      </w:r>
      <w:r w:rsidRPr="00984F9B">
        <w:rPr>
          <w:rtl/>
        </w:rPr>
        <w:t xml:space="preserve"> (25) من سورة الأحزاب من كتاب شواهد التنزيل</w:t>
      </w:r>
      <w:r w:rsidR="00107BC9">
        <w:rPr>
          <w:rtl/>
        </w:rPr>
        <w:t>:</w:t>
      </w:r>
      <w:r w:rsidRPr="00984F9B">
        <w:rPr>
          <w:rtl/>
        </w:rPr>
        <w:t xml:space="preserve"> ج 2 ص 8 ط 1</w:t>
      </w:r>
      <w:r w:rsidR="00107BC9">
        <w:rPr>
          <w:rtl/>
        </w:rPr>
        <w:t>،</w:t>
      </w:r>
      <w:r w:rsidRPr="00984F9B">
        <w:rPr>
          <w:rtl/>
        </w:rPr>
        <w:t xml:space="preserve"> قال</w:t>
      </w:r>
      <w:r w:rsidR="00E00003">
        <w:rPr>
          <w:rtl/>
        </w:rPr>
        <w:t xml:space="preserve">: </w:t>
      </w:r>
      <w:r w:rsidRPr="00984F9B">
        <w:rPr>
          <w:rtl/>
        </w:rPr>
        <w:t xml:space="preserve">أخبرنا أبو محمد ابن عبد الله </w:t>
      </w:r>
      <w:r w:rsidR="000E3A7F">
        <w:rPr>
          <w:rtl/>
        </w:rPr>
        <w:t>[</w:t>
      </w:r>
      <w:r w:rsidRPr="00984F9B">
        <w:rPr>
          <w:rtl/>
        </w:rPr>
        <w:t>أخبرنا</w:t>
      </w:r>
      <w:r w:rsidR="000E3A7F">
        <w:rPr>
          <w:rtl/>
        </w:rPr>
        <w:t>]</w:t>
      </w:r>
      <w:r w:rsidRPr="00984F9B">
        <w:rPr>
          <w:rtl/>
        </w:rPr>
        <w:t xml:space="preserve"> أبو سعد السعدي قراءة </w:t>
      </w:r>
      <w:r w:rsidR="000E3A7F">
        <w:rPr>
          <w:rtl/>
        </w:rPr>
        <w:t>[</w:t>
      </w:r>
      <w:r w:rsidRPr="00984F9B">
        <w:rPr>
          <w:rtl/>
        </w:rPr>
        <w:t>عليه</w:t>
      </w:r>
      <w:r w:rsidR="000E3A7F">
        <w:rPr>
          <w:rtl/>
        </w:rPr>
        <w:t>]</w:t>
      </w:r>
      <w:r w:rsidRPr="00984F9B">
        <w:rPr>
          <w:rtl/>
        </w:rPr>
        <w:t xml:space="preserve"> غير مرة </w:t>
      </w:r>
      <w:r w:rsidR="000E3A7F">
        <w:rPr>
          <w:rtl/>
        </w:rPr>
        <w:t>[</w:t>
      </w:r>
      <w:r w:rsidRPr="00984F9B">
        <w:rPr>
          <w:rtl/>
        </w:rPr>
        <w:t>أخبرنا</w:t>
      </w:r>
      <w:r w:rsidR="000E3A7F">
        <w:rPr>
          <w:rtl/>
        </w:rPr>
        <w:t>]</w:t>
      </w:r>
      <w:r w:rsidRPr="00984F9B">
        <w:rPr>
          <w:rtl/>
        </w:rPr>
        <w:t xml:space="preserve"> لؤلؤ المقتدري </w:t>
      </w:r>
      <w:r w:rsidR="000E3A7F">
        <w:rPr>
          <w:rtl/>
        </w:rPr>
        <w:t>(</w:t>
      </w:r>
      <w:r w:rsidRPr="00984F9B">
        <w:rPr>
          <w:rtl/>
        </w:rPr>
        <w:t>ظ</w:t>
      </w:r>
      <w:r w:rsidR="000E3A7F">
        <w:rPr>
          <w:rtl/>
        </w:rPr>
        <w:t>)</w:t>
      </w:r>
      <w:r w:rsidRPr="00984F9B">
        <w:rPr>
          <w:rtl/>
        </w:rPr>
        <w:t xml:space="preserve"> ببغداد سنة سبع وستين </w:t>
      </w:r>
      <w:r w:rsidR="000E3A7F">
        <w:rPr>
          <w:rtl/>
        </w:rPr>
        <w:t>[</w:t>
      </w:r>
      <w:r w:rsidRPr="00984F9B">
        <w:rPr>
          <w:rtl/>
        </w:rPr>
        <w:t>وثلاثمئة</w:t>
      </w:r>
      <w:r w:rsidR="000E3A7F">
        <w:rPr>
          <w:rtl/>
        </w:rPr>
        <w:t>]</w:t>
      </w:r>
      <w:r w:rsidRPr="00984F9B">
        <w:rPr>
          <w:rtl/>
        </w:rPr>
        <w:t xml:space="preserve"> </w:t>
      </w:r>
      <w:r w:rsidR="000E3A7F">
        <w:rPr>
          <w:rtl/>
        </w:rPr>
        <w:t>[</w:t>
      </w:r>
      <w:r w:rsidRPr="00984F9B">
        <w:rPr>
          <w:rtl/>
        </w:rPr>
        <w:t>أخبرنا</w:t>
      </w:r>
      <w:r w:rsidR="000E3A7F">
        <w:rPr>
          <w:rtl/>
        </w:rPr>
        <w:t>]</w:t>
      </w:r>
      <w:r w:rsidRPr="00984F9B">
        <w:rPr>
          <w:rtl/>
        </w:rPr>
        <w:t xml:space="preserve"> أبو إسحاق إبراهيم بن محمد النصيبي </w:t>
      </w:r>
      <w:r w:rsidR="000E3A7F">
        <w:rPr>
          <w:rtl/>
        </w:rPr>
        <w:t>[</w:t>
      </w:r>
      <w:r w:rsidRPr="00984F9B">
        <w:rPr>
          <w:rtl/>
        </w:rPr>
        <w:t>أخبرنا</w:t>
      </w:r>
      <w:r w:rsidR="000E3A7F">
        <w:rPr>
          <w:rtl/>
        </w:rPr>
        <w:t>]</w:t>
      </w:r>
      <w:r w:rsidRPr="00984F9B">
        <w:rPr>
          <w:rtl/>
        </w:rPr>
        <w:t xml:space="preserve"> أبو عبد الله الحسين بن </w:t>
      </w:r>
      <w:r w:rsidR="000E3A7F">
        <w:rPr>
          <w:rtl/>
        </w:rPr>
        <w:t>[</w:t>
      </w:r>
      <w:r w:rsidRPr="00984F9B">
        <w:rPr>
          <w:rtl/>
        </w:rPr>
        <w:t>الحسن</w:t>
      </w:r>
      <w:r w:rsidR="000E3A7F">
        <w:rPr>
          <w:rtl/>
        </w:rPr>
        <w:t>]</w:t>
      </w:r>
      <w:r w:rsidRPr="00984F9B">
        <w:rPr>
          <w:rtl/>
        </w:rPr>
        <w:t xml:space="preserve"> بن شداد بالعسكر</w:t>
      </w:r>
      <w:r w:rsidR="00107BC9">
        <w:rPr>
          <w:rtl/>
        </w:rPr>
        <w:t>،</w:t>
      </w:r>
      <w:r w:rsidRPr="00984F9B">
        <w:rPr>
          <w:rtl/>
        </w:rPr>
        <w:t xml:space="preserve"> قال</w:t>
      </w:r>
      <w:r w:rsidR="00107BC9">
        <w:rPr>
          <w:rtl/>
        </w:rPr>
        <w:t>:</w:t>
      </w:r>
      <w:r w:rsidRPr="00984F9B">
        <w:rPr>
          <w:rtl/>
        </w:rPr>
        <w:t xml:space="preserve"> حدثني محمد بن سنان الحنظلي قال</w:t>
      </w:r>
      <w:r w:rsidR="00107BC9">
        <w:rPr>
          <w:rtl/>
        </w:rPr>
        <w:t>:</w:t>
      </w:r>
      <w:r w:rsidRPr="00984F9B">
        <w:rPr>
          <w:rtl/>
        </w:rPr>
        <w:t xml:space="preserve"> حدثني إسحاق بن بشر القرشي عن بهز بن حكيم</w:t>
      </w:r>
      <w:r w:rsidR="00107BC9">
        <w:rPr>
          <w:rtl/>
        </w:rPr>
        <w:t>،</w:t>
      </w:r>
      <w:r w:rsidRPr="00984F9B">
        <w:rPr>
          <w:rtl/>
        </w:rPr>
        <w:t xml:space="preserve"> عن أبيه</w:t>
      </w:r>
      <w:r w:rsidR="00107BC9">
        <w:rPr>
          <w:rtl/>
        </w:rPr>
        <w:t>،</w:t>
      </w:r>
      <w:r w:rsidRPr="00984F9B">
        <w:rPr>
          <w:rtl/>
        </w:rPr>
        <w:t xml:space="preserve"> عن جده</w:t>
      </w:r>
      <w:r w:rsidR="00107BC9">
        <w:rPr>
          <w:rtl/>
        </w:rPr>
        <w:t>.</w:t>
      </w:r>
      <w:r w:rsidRPr="00984F9B">
        <w:rPr>
          <w:rtl/>
        </w:rPr>
        <w:t>..</w:t>
      </w:r>
    </w:p>
    <w:p w:rsidR="00EE1CFC" w:rsidRDefault="00EE1CFC" w:rsidP="00E00003">
      <w:pPr>
        <w:pStyle w:val="libPoemTiniChar"/>
      </w:pPr>
      <w:r>
        <w:rPr>
          <w:rtl/>
        </w:rPr>
        <w:br w:type="page"/>
      </w:r>
    </w:p>
    <w:p w:rsidR="00EE1CFC" w:rsidRPr="00984F9B" w:rsidRDefault="00EE1CFC" w:rsidP="00EE1CFC">
      <w:pPr>
        <w:pStyle w:val="libNormal"/>
      </w:pPr>
      <w:r w:rsidRPr="00EE1CFC">
        <w:rPr>
          <w:rtl/>
        </w:rPr>
        <w:lastRenderedPageBreak/>
        <w:t>بالموصل</w:t>
      </w:r>
      <w:r w:rsidR="00107BC9">
        <w:rPr>
          <w:rtl/>
        </w:rPr>
        <w:t>،</w:t>
      </w:r>
      <w:r w:rsidRPr="00EE1CFC">
        <w:rPr>
          <w:rtl/>
        </w:rPr>
        <w:t xml:space="preserve"> حدثنا أبو عبد الله الحسين بن الحسن بن شدّاد</w:t>
      </w:r>
      <w:r w:rsidR="00107BC9">
        <w:rPr>
          <w:rtl/>
        </w:rPr>
        <w:t>،</w:t>
      </w:r>
      <w:r w:rsidRPr="00EE1CFC">
        <w:rPr>
          <w:rtl/>
        </w:rPr>
        <w:t xml:space="preserve"> حدثني محمد بن سنان </w:t>
      </w:r>
      <w:r w:rsidRPr="00EE1CFC">
        <w:rPr>
          <w:rStyle w:val="libFootnotenumChar"/>
          <w:rtl/>
        </w:rPr>
        <w:t>(1)</w:t>
      </w:r>
      <w:r w:rsidRPr="00EE1CFC">
        <w:rPr>
          <w:rtl/>
        </w:rPr>
        <w:t xml:space="preserve"> الحنظلي</w:t>
      </w:r>
      <w:r w:rsidR="00107BC9">
        <w:rPr>
          <w:rtl/>
        </w:rPr>
        <w:t>،</w:t>
      </w:r>
      <w:r w:rsidRPr="00EE1CFC">
        <w:rPr>
          <w:rtl/>
        </w:rPr>
        <w:t xml:space="preserve"> حدثنا إسحاق بن بشر القرشي</w:t>
      </w:r>
      <w:r w:rsidR="00107BC9">
        <w:rPr>
          <w:rtl/>
        </w:rPr>
        <w:t>،</w:t>
      </w:r>
      <w:r w:rsidRPr="00EE1CFC">
        <w:rPr>
          <w:rtl/>
        </w:rPr>
        <w:t xml:space="preserve"> عن بهز بن حكيم</w:t>
      </w:r>
      <w:r w:rsidR="00107BC9">
        <w:rPr>
          <w:rtl/>
        </w:rPr>
        <w:t>،</w:t>
      </w:r>
      <w:r w:rsidRPr="00EE1CFC">
        <w:rPr>
          <w:rtl/>
        </w:rPr>
        <w:t xml:space="preserve"> عن أبيه</w:t>
      </w:r>
      <w:r w:rsidR="00107BC9">
        <w:rPr>
          <w:rtl/>
        </w:rPr>
        <w:t>،</w:t>
      </w:r>
      <w:r w:rsidRPr="00EE1CFC">
        <w:rPr>
          <w:rtl/>
        </w:rPr>
        <w:t xml:space="preserve"> عن جدّه</w:t>
      </w:r>
      <w:r w:rsidR="00E00003">
        <w:rPr>
          <w:rtl/>
        </w:rPr>
        <w:t xml:space="preserve">: </w:t>
      </w:r>
      <w:r w:rsidRPr="00EE1CFC">
        <w:rPr>
          <w:rtl/>
        </w:rPr>
        <w:t>عن النبي صلّى الله عليه وسلّم قال</w:t>
      </w:r>
      <w:r w:rsidR="00107BC9">
        <w:rPr>
          <w:rtl/>
        </w:rPr>
        <w:t>:</w:t>
      </w:r>
      <w:r w:rsidRPr="00EE1CFC">
        <w:rPr>
          <w:rtl/>
        </w:rPr>
        <w:t xml:space="preserve"> </w:t>
      </w:r>
      <w:r w:rsidRPr="00EE1CFC">
        <w:rPr>
          <w:rStyle w:val="libBold2Char"/>
          <w:rtl/>
        </w:rPr>
        <w:t>لمبارزة عليّ بن أبي طالب عليه السلام لعمرو بن عبد ودّ يوم الخندق أفضل من عمل أُمّتي إلى يوم القيامة</w:t>
      </w:r>
      <w:r w:rsidR="00107BC9">
        <w:rPr>
          <w:rStyle w:val="libBold2Char"/>
          <w:rtl/>
        </w:rPr>
        <w:t>.</w:t>
      </w:r>
    </w:p>
    <w:p w:rsidR="00EE1CFC" w:rsidRPr="00984F9B" w:rsidRDefault="000E3A7F" w:rsidP="00737FD1">
      <w:pPr>
        <w:pStyle w:val="libLine"/>
      </w:pPr>
      <w:r>
        <w:rPr>
          <w:rtl/>
        </w:rPr>
        <w:t>____________________</w:t>
      </w:r>
    </w:p>
    <w:p w:rsidR="00EE1CFC" w:rsidRPr="001A7650" w:rsidRDefault="00EE1CFC" w:rsidP="001A7650">
      <w:pPr>
        <w:pStyle w:val="libFootnote0"/>
      </w:pPr>
      <w:r w:rsidRPr="00984F9B">
        <w:rPr>
          <w:rtl/>
        </w:rPr>
        <w:t>أقول</w:t>
      </w:r>
      <w:r w:rsidR="00107BC9">
        <w:rPr>
          <w:rtl/>
        </w:rPr>
        <w:t>:</w:t>
      </w:r>
      <w:r w:rsidRPr="00984F9B">
        <w:rPr>
          <w:rtl/>
        </w:rPr>
        <w:t xml:space="preserve"> وقريباً منه رواه قبله بسند آخر</w:t>
      </w:r>
      <w:r w:rsidR="00107BC9">
        <w:rPr>
          <w:rtl/>
        </w:rPr>
        <w:t>،</w:t>
      </w:r>
      <w:r w:rsidRPr="00984F9B">
        <w:rPr>
          <w:rtl/>
        </w:rPr>
        <w:t xml:space="preserve"> كما رواه أيضاً العسكري في الأوائل</w:t>
      </w:r>
      <w:r w:rsidR="00107BC9">
        <w:rPr>
          <w:rtl/>
        </w:rPr>
        <w:t>،</w:t>
      </w:r>
      <w:r w:rsidRPr="00984F9B">
        <w:rPr>
          <w:rtl/>
        </w:rPr>
        <w:t xml:space="preserve"> وابن شيرويه في الفردوس</w:t>
      </w:r>
      <w:r w:rsidR="00107BC9">
        <w:rPr>
          <w:rtl/>
        </w:rPr>
        <w:t>،</w:t>
      </w:r>
      <w:r w:rsidRPr="00984F9B">
        <w:rPr>
          <w:rtl/>
        </w:rPr>
        <w:t xml:space="preserve"> وصاحب الأربعين في كتاب الأربعين عن الأربعين</w:t>
      </w:r>
      <w:r w:rsidR="00107BC9">
        <w:rPr>
          <w:rtl/>
        </w:rPr>
        <w:t>،</w:t>
      </w:r>
      <w:r w:rsidRPr="00984F9B">
        <w:rPr>
          <w:rtl/>
        </w:rPr>
        <w:t xml:space="preserve"> وابن أبي الحديد في شرح المختار</w:t>
      </w:r>
      <w:r w:rsidR="00107BC9">
        <w:rPr>
          <w:rtl/>
        </w:rPr>
        <w:t>:</w:t>
      </w:r>
      <w:r w:rsidRPr="00984F9B">
        <w:rPr>
          <w:rtl/>
        </w:rPr>
        <w:t xml:space="preserve"> (185) من نهج البلاغة</w:t>
      </w:r>
      <w:r w:rsidR="00107BC9">
        <w:rPr>
          <w:rtl/>
        </w:rPr>
        <w:t>:</w:t>
      </w:r>
      <w:r w:rsidRPr="00984F9B">
        <w:rPr>
          <w:rtl/>
        </w:rPr>
        <w:t xml:space="preserve"> ج 4 ص 100 كما رواه عنهم جميعاً في الباب</w:t>
      </w:r>
      <w:r w:rsidR="00107BC9">
        <w:rPr>
          <w:rtl/>
        </w:rPr>
        <w:t>:</w:t>
      </w:r>
      <w:r w:rsidRPr="00984F9B">
        <w:rPr>
          <w:rtl/>
        </w:rPr>
        <w:t xml:space="preserve"> (70) من بحار الأنوار</w:t>
      </w:r>
      <w:r w:rsidR="00107BC9">
        <w:rPr>
          <w:rtl/>
        </w:rPr>
        <w:t>:</w:t>
      </w:r>
      <w:r w:rsidRPr="00984F9B">
        <w:rPr>
          <w:rtl/>
        </w:rPr>
        <w:t xml:space="preserve"> ج 9 ص 100</w:t>
      </w:r>
      <w:r w:rsidR="00107BC9">
        <w:rPr>
          <w:rtl/>
        </w:rPr>
        <w:t>،</w:t>
      </w:r>
      <w:r w:rsidRPr="00984F9B">
        <w:rPr>
          <w:rtl/>
        </w:rPr>
        <w:t xml:space="preserve"> وفي ط 2 ج 39 ص 1</w:t>
      </w:r>
      <w:r w:rsidR="00107BC9">
        <w:rPr>
          <w:rtl/>
        </w:rPr>
        <w:t>،</w:t>
      </w:r>
      <w:r w:rsidRPr="00984F9B">
        <w:rPr>
          <w:rtl/>
        </w:rPr>
        <w:t xml:space="preserve"> ورواه أيضاً في الباب</w:t>
      </w:r>
      <w:r w:rsidR="00107BC9">
        <w:rPr>
          <w:rtl/>
        </w:rPr>
        <w:t>:</w:t>
      </w:r>
      <w:r w:rsidRPr="00984F9B">
        <w:rPr>
          <w:rtl/>
        </w:rPr>
        <w:t xml:space="preserve"> (106) من ج 9 ص 110</w:t>
      </w:r>
      <w:r w:rsidR="00107BC9">
        <w:rPr>
          <w:rtl/>
        </w:rPr>
        <w:t>،</w:t>
      </w:r>
      <w:r w:rsidRPr="00984F9B">
        <w:rPr>
          <w:rtl/>
        </w:rPr>
        <w:t xml:space="preserve"> وفي ط 2 ج 41 ص 91</w:t>
      </w:r>
      <w:r w:rsidR="00107BC9">
        <w:rPr>
          <w:rtl/>
        </w:rPr>
        <w:t>.</w:t>
      </w:r>
    </w:p>
    <w:p w:rsidR="00EE1CFC" w:rsidRPr="001A7650" w:rsidRDefault="00EE1CFC" w:rsidP="001A7650">
      <w:pPr>
        <w:pStyle w:val="libFootnote0"/>
      </w:pPr>
      <w:r w:rsidRPr="00984F9B">
        <w:rPr>
          <w:rtl/>
        </w:rPr>
        <w:t>ورواه أيضاً الخطيب في ترجمة لؤلؤ بن عبد الله القيصري تحت الرقم</w:t>
      </w:r>
      <w:r w:rsidR="00107BC9">
        <w:rPr>
          <w:rtl/>
        </w:rPr>
        <w:t>:</w:t>
      </w:r>
      <w:r w:rsidRPr="00984F9B">
        <w:rPr>
          <w:rtl/>
        </w:rPr>
        <w:t xml:space="preserve"> (6978) من تاريخ بغداد</w:t>
      </w:r>
      <w:r w:rsidR="00107BC9">
        <w:rPr>
          <w:rtl/>
        </w:rPr>
        <w:t>:</w:t>
      </w:r>
      <w:r w:rsidRPr="00984F9B">
        <w:rPr>
          <w:rtl/>
        </w:rPr>
        <w:t xml:space="preserve"> ج 13</w:t>
      </w:r>
      <w:r w:rsidR="00107BC9">
        <w:rPr>
          <w:rtl/>
        </w:rPr>
        <w:t>،</w:t>
      </w:r>
      <w:r w:rsidRPr="00984F9B">
        <w:rPr>
          <w:rtl/>
        </w:rPr>
        <w:t xml:space="preserve"> ص 18</w:t>
      </w:r>
      <w:r w:rsidR="00107BC9">
        <w:rPr>
          <w:rtl/>
        </w:rPr>
        <w:t>،</w:t>
      </w:r>
      <w:r w:rsidRPr="00984F9B">
        <w:rPr>
          <w:rtl/>
        </w:rPr>
        <w:t xml:space="preserve"> وساقه بلفظه إلى أن قال</w:t>
      </w:r>
      <w:r w:rsidR="00107BC9">
        <w:rPr>
          <w:rtl/>
        </w:rPr>
        <w:t>:</w:t>
      </w:r>
      <w:r w:rsidRPr="00984F9B">
        <w:rPr>
          <w:rtl/>
        </w:rPr>
        <w:t xml:space="preserve"> سألت البرقاني عن لؤلؤ القيصري فقال</w:t>
      </w:r>
      <w:r w:rsidR="00107BC9">
        <w:rPr>
          <w:rtl/>
        </w:rPr>
        <w:t>:</w:t>
      </w:r>
      <w:r w:rsidRPr="00984F9B">
        <w:rPr>
          <w:rtl/>
        </w:rPr>
        <w:t xml:space="preserve"> كان خادماً حضر مجلس أصحاب الحديث فعلقت عنه أحاديث</w:t>
      </w:r>
      <w:r w:rsidR="00107BC9">
        <w:rPr>
          <w:rtl/>
        </w:rPr>
        <w:t>.</w:t>
      </w:r>
      <w:r w:rsidRPr="00984F9B">
        <w:rPr>
          <w:rtl/>
        </w:rPr>
        <w:t xml:space="preserve"> فقلت</w:t>
      </w:r>
      <w:r w:rsidR="00107BC9">
        <w:rPr>
          <w:rtl/>
        </w:rPr>
        <w:t>:</w:t>
      </w:r>
      <w:r w:rsidRPr="00984F9B">
        <w:rPr>
          <w:rtl/>
        </w:rPr>
        <w:t xml:space="preserve"> كيف حاله</w:t>
      </w:r>
      <w:r w:rsidR="00107BC9">
        <w:rPr>
          <w:rtl/>
        </w:rPr>
        <w:t>؟</w:t>
      </w:r>
      <w:r w:rsidRPr="00984F9B">
        <w:rPr>
          <w:rtl/>
        </w:rPr>
        <w:t xml:space="preserve"> قال</w:t>
      </w:r>
      <w:r w:rsidR="00107BC9">
        <w:rPr>
          <w:rtl/>
        </w:rPr>
        <w:t>:</w:t>
      </w:r>
      <w:r w:rsidRPr="00984F9B">
        <w:rPr>
          <w:rtl/>
        </w:rPr>
        <w:t xml:space="preserve"> لا أخبره</w:t>
      </w:r>
      <w:r w:rsidR="00107BC9">
        <w:rPr>
          <w:rtl/>
        </w:rPr>
        <w:t>!</w:t>
      </w:r>
      <w:r w:rsidRPr="00984F9B">
        <w:rPr>
          <w:rtl/>
        </w:rPr>
        <w:t xml:space="preserve">!! </w:t>
      </w:r>
      <w:r w:rsidR="000E3A7F">
        <w:rPr>
          <w:rtl/>
        </w:rPr>
        <w:t>[</w:t>
      </w:r>
      <w:r w:rsidRPr="00984F9B">
        <w:rPr>
          <w:rtl/>
        </w:rPr>
        <w:t>ثم قال الخطيب</w:t>
      </w:r>
      <w:r w:rsidR="000E3A7F">
        <w:rPr>
          <w:rtl/>
        </w:rPr>
        <w:t>]</w:t>
      </w:r>
      <w:r w:rsidRPr="00984F9B">
        <w:rPr>
          <w:rtl/>
        </w:rPr>
        <w:t xml:space="preserve"> قلت</w:t>
      </w:r>
      <w:r w:rsidR="00107BC9">
        <w:rPr>
          <w:rtl/>
        </w:rPr>
        <w:t>:</w:t>
      </w:r>
      <w:r w:rsidRPr="00984F9B">
        <w:rPr>
          <w:rtl/>
        </w:rPr>
        <w:t xml:space="preserve"> ولم أسمع أحداً من شيوخنا يذكره إلاّ بالجميل</w:t>
      </w:r>
      <w:r w:rsidR="00107BC9">
        <w:rPr>
          <w:rtl/>
        </w:rPr>
        <w:t>.</w:t>
      </w:r>
    </w:p>
    <w:p w:rsidR="00EE1CFC" w:rsidRPr="001A7650" w:rsidRDefault="00EE1CFC" w:rsidP="001A7650">
      <w:pPr>
        <w:pStyle w:val="libFootnote0"/>
      </w:pPr>
      <w:r w:rsidRPr="00984F9B">
        <w:rPr>
          <w:rtl/>
        </w:rPr>
        <w:t>أقول</w:t>
      </w:r>
      <w:r w:rsidR="00107BC9">
        <w:rPr>
          <w:rtl/>
        </w:rPr>
        <w:t>:</w:t>
      </w:r>
      <w:r w:rsidRPr="00984F9B">
        <w:rPr>
          <w:rtl/>
        </w:rPr>
        <w:t xml:space="preserve"> ورواه أيضاً عنه ابن عساكر في ترجمة لؤلؤ من تاريخ دمشق قال</w:t>
      </w:r>
      <w:r w:rsidR="00107BC9">
        <w:rPr>
          <w:rtl/>
        </w:rPr>
        <w:t>:</w:t>
      </w:r>
      <w:r w:rsidRPr="00984F9B">
        <w:rPr>
          <w:rtl/>
        </w:rPr>
        <w:t xml:space="preserve"> أخبرنا أبو الحسن بن قبيس</w:t>
      </w:r>
      <w:r w:rsidR="00107BC9">
        <w:rPr>
          <w:rtl/>
        </w:rPr>
        <w:t>،</w:t>
      </w:r>
      <w:r w:rsidRPr="00984F9B">
        <w:rPr>
          <w:rtl/>
        </w:rPr>
        <w:t xml:space="preserve"> حدثنا أبو منصور ابن خيرون</w:t>
      </w:r>
      <w:r w:rsidR="00107BC9">
        <w:rPr>
          <w:rtl/>
        </w:rPr>
        <w:t>،</w:t>
      </w:r>
      <w:r w:rsidRPr="00984F9B">
        <w:rPr>
          <w:rtl/>
        </w:rPr>
        <w:t xml:space="preserve"> أنبأنا أبو بكر الخطيب</w:t>
      </w:r>
      <w:r w:rsidR="00107BC9">
        <w:rPr>
          <w:rtl/>
        </w:rPr>
        <w:t>،</w:t>
      </w:r>
      <w:r w:rsidRPr="00984F9B">
        <w:rPr>
          <w:rtl/>
        </w:rPr>
        <w:t xml:space="preserve"> أنبأنا الطاهري</w:t>
      </w:r>
      <w:r w:rsidR="00107BC9">
        <w:rPr>
          <w:rtl/>
        </w:rPr>
        <w:t>،</w:t>
      </w:r>
      <w:r w:rsidRPr="00984F9B">
        <w:rPr>
          <w:rtl/>
        </w:rPr>
        <w:t xml:space="preserve"> أنبأنا لؤلؤ بن عبد الله القيصري</w:t>
      </w:r>
      <w:r w:rsidR="00107BC9">
        <w:rPr>
          <w:rtl/>
        </w:rPr>
        <w:t>،</w:t>
      </w:r>
      <w:r w:rsidRPr="00984F9B">
        <w:rPr>
          <w:rtl/>
        </w:rPr>
        <w:t xml:space="preserve"> حدثنا أبو إسحاق إبراهيم بن محمد النصيبي الصوفي بالموصل</w:t>
      </w:r>
      <w:r w:rsidR="00107BC9">
        <w:rPr>
          <w:rtl/>
        </w:rPr>
        <w:t>.</w:t>
      </w:r>
      <w:r w:rsidRPr="00984F9B">
        <w:rPr>
          <w:rtl/>
        </w:rPr>
        <w:t>..</w:t>
      </w:r>
    </w:p>
    <w:p w:rsidR="00EE1CFC" w:rsidRPr="001A7650" w:rsidRDefault="00EE1CFC" w:rsidP="001A7650">
      <w:pPr>
        <w:pStyle w:val="libFootnote0"/>
      </w:pPr>
      <w:r w:rsidRPr="00984F9B">
        <w:rPr>
          <w:rtl/>
        </w:rPr>
        <w:t>(1) كذا في نسخة السيد علي نقي</w:t>
      </w:r>
      <w:r w:rsidR="00107BC9">
        <w:rPr>
          <w:rtl/>
        </w:rPr>
        <w:t>،</w:t>
      </w:r>
      <w:r w:rsidRPr="00984F9B">
        <w:rPr>
          <w:rtl/>
        </w:rPr>
        <w:t xml:space="preserve"> ومثله في رواية الخوارزمي</w:t>
      </w:r>
      <w:r w:rsidR="00107BC9">
        <w:rPr>
          <w:rtl/>
        </w:rPr>
        <w:t>،</w:t>
      </w:r>
      <w:r w:rsidRPr="00984F9B">
        <w:rPr>
          <w:rtl/>
        </w:rPr>
        <w:t xml:space="preserve"> وفي نسخة طهران</w:t>
      </w:r>
      <w:r w:rsidR="00107BC9">
        <w:rPr>
          <w:rtl/>
        </w:rPr>
        <w:t>:</w:t>
      </w:r>
      <w:r w:rsidRPr="00984F9B">
        <w:rPr>
          <w:rtl/>
        </w:rPr>
        <w:t xml:space="preserve"> </w:t>
      </w:r>
      <w:r w:rsidR="000E3A7F">
        <w:rPr>
          <w:rtl/>
        </w:rPr>
        <w:t>(</w:t>
      </w:r>
      <w:r w:rsidRPr="00984F9B">
        <w:rPr>
          <w:rtl/>
        </w:rPr>
        <w:t>محمد بن شباب</w:t>
      </w:r>
      <w:r w:rsidR="000E3A7F">
        <w:rPr>
          <w:rtl/>
        </w:rPr>
        <w:t>)</w:t>
      </w:r>
      <w:r w:rsidR="00107BC9">
        <w:rPr>
          <w:rtl/>
        </w:rPr>
        <w:t>.</w:t>
      </w:r>
    </w:p>
    <w:p w:rsidR="00EE1CFC" w:rsidRDefault="00EE1CFC" w:rsidP="00E00003">
      <w:pPr>
        <w:pStyle w:val="libPoemTiniChar"/>
      </w:pPr>
      <w:r>
        <w:rPr>
          <w:rtl/>
        </w:rPr>
        <w:br w:type="page"/>
      </w:r>
    </w:p>
    <w:p w:rsidR="00EE1CFC" w:rsidRPr="00B05294" w:rsidRDefault="00EE1CFC" w:rsidP="00B05294">
      <w:pPr>
        <w:pStyle w:val="Heading2Center"/>
      </w:pPr>
      <w:bookmarkStart w:id="112" w:name="61"/>
      <w:bookmarkStart w:id="113" w:name="_Toc417982978"/>
      <w:r w:rsidRPr="00984F9B">
        <w:rPr>
          <w:rtl/>
        </w:rPr>
        <w:lastRenderedPageBreak/>
        <w:t>الباب الخمسون</w:t>
      </w:r>
      <w:bookmarkEnd w:id="112"/>
      <w:bookmarkEnd w:id="113"/>
    </w:p>
    <w:p w:rsidR="00EE1CFC" w:rsidRPr="00984F9B" w:rsidRDefault="000E3A7F" w:rsidP="00EE1CFC">
      <w:pPr>
        <w:pStyle w:val="libNormal"/>
      </w:pPr>
      <w:r>
        <w:rPr>
          <w:rtl/>
        </w:rPr>
        <w:t>[</w:t>
      </w:r>
      <w:r w:rsidR="00EE1CFC" w:rsidRPr="00984F9B">
        <w:rPr>
          <w:rtl/>
        </w:rPr>
        <w:t>في تقريض النبي صلّى الله عليه وآله وسلّم عليّاً بأنّه منه وهو منه</w:t>
      </w:r>
      <w:r w:rsidR="00107BC9">
        <w:rPr>
          <w:rtl/>
        </w:rPr>
        <w:t>.</w:t>
      </w:r>
      <w:r w:rsidR="00EE1CFC" w:rsidRPr="00984F9B">
        <w:rPr>
          <w:rtl/>
        </w:rPr>
        <w:t xml:space="preserve"> وقول جبرئيل</w:t>
      </w:r>
      <w:r w:rsidR="00107BC9">
        <w:rPr>
          <w:rtl/>
        </w:rPr>
        <w:t>:</w:t>
      </w:r>
      <w:r w:rsidR="00EE1CFC" w:rsidRPr="00984F9B">
        <w:rPr>
          <w:rtl/>
        </w:rPr>
        <w:t xml:space="preserve"> وأنا منكما</w:t>
      </w:r>
      <w:r w:rsidR="00107BC9">
        <w:rPr>
          <w:rtl/>
        </w:rPr>
        <w:t>.</w:t>
      </w:r>
      <w:r w:rsidR="00EE1CFC" w:rsidRPr="00984F9B">
        <w:rPr>
          <w:rtl/>
        </w:rPr>
        <w:t xml:space="preserve"> وصوت الهاتف يوم أُحد</w:t>
      </w:r>
      <w:r w:rsidR="00107BC9">
        <w:rPr>
          <w:rtl/>
        </w:rPr>
        <w:t>:</w:t>
      </w:r>
      <w:r w:rsidR="00EE1CFC" w:rsidRPr="00984F9B">
        <w:rPr>
          <w:rtl/>
        </w:rPr>
        <w:t xml:space="preserve"> لا سيف إلاّ ذو الفقار</w:t>
      </w:r>
      <w:r w:rsidR="00107BC9">
        <w:rPr>
          <w:rtl/>
        </w:rPr>
        <w:t>،</w:t>
      </w:r>
      <w:r w:rsidR="00EE1CFC" w:rsidRPr="00984F9B">
        <w:rPr>
          <w:rtl/>
        </w:rPr>
        <w:t xml:space="preserve"> ولا فتى إلاّ علي</w:t>
      </w:r>
      <w:r>
        <w:rPr>
          <w:rtl/>
        </w:rPr>
        <w:t>]</w:t>
      </w:r>
      <w:r w:rsidR="00107BC9">
        <w:rPr>
          <w:rtl/>
        </w:rPr>
        <w:t>.</w:t>
      </w:r>
      <w:r w:rsidR="00EE1CFC" w:rsidRPr="00984F9B">
        <w:rPr>
          <w:rtl/>
        </w:rPr>
        <w:t xml:space="preserve"> </w:t>
      </w:r>
    </w:p>
    <w:p w:rsidR="00EE1CFC" w:rsidRPr="00984F9B" w:rsidRDefault="00EE1CFC" w:rsidP="00EE1CFC">
      <w:pPr>
        <w:pStyle w:val="libNormal"/>
      </w:pPr>
      <w:r w:rsidRPr="00EE1CFC">
        <w:rPr>
          <w:rtl/>
        </w:rPr>
        <w:t>198</w:t>
      </w:r>
      <w:r w:rsidR="000E3A7F">
        <w:rPr>
          <w:rtl/>
        </w:rPr>
        <w:t xml:space="preserve"> - </w:t>
      </w:r>
      <w:r w:rsidRPr="00EE1CFC">
        <w:rPr>
          <w:rtl/>
        </w:rPr>
        <w:t>أنبأني الشيخ محمد بن يعقوب الأزجي</w:t>
      </w:r>
      <w:r w:rsidR="00107BC9">
        <w:rPr>
          <w:rtl/>
        </w:rPr>
        <w:t>،</w:t>
      </w:r>
      <w:r w:rsidRPr="00EE1CFC">
        <w:rPr>
          <w:rtl/>
        </w:rPr>
        <w:t xml:space="preserve"> أنبأنا شرف الدين عبد الرحمان بن عبد السميع إجازة عن شاذان بن جبرئيل قراءة عليه</w:t>
      </w:r>
      <w:r w:rsidR="00107BC9">
        <w:rPr>
          <w:rtl/>
        </w:rPr>
        <w:t>،</w:t>
      </w:r>
      <w:r w:rsidRPr="00EE1CFC">
        <w:rPr>
          <w:rtl/>
        </w:rPr>
        <w:t xml:space="preserve"> عن محمد بن عبد العزيز القمّي</w:t>
      </w:r>
      <w:r w:rsidR="00107BC9">
        <w:rPr>
          <w:rtl/>
        </w:rPr>
        <w:t>،</w:t>
      </w:r>
      <w:r w:rsidRPr="00EE1CFC">
        <w:rPr>
          <w:rtl/>
        </w:rPr>
        <w:t xml:space="preserve"> عن محمد بن أحمد بن علي النطنزي قال</w:t>
      </w:r>
      <w:r w:rsidR="00107BC9">
        <w:rPr>
          <w:rtl/>
        </w:rPr>
        <w:t>:</w:t>
      </w:r>
      <w:r w:rsidRPr="00EE1CFC">
        <w:rPr>
          <w:rtl/>
        </w:rPr>
        <w:t xml:space="preserve"> أنبأنا بختكين بن عروبة</w:t>
      </w:r>
      <w:r w:rsidR="00107BC9">
        <w:rPr>
          <w:rtl/>
        </w:rPr>
        <w:t>،</w:t>
      </w:r>
      <w:r w:rsidRPr="00EE1CFC">
        <w:rPr>
          <w:rtl/>
        </w:rPr>
        <w:t xml:space="preserve"> قال</w:t>
      </w:r>
      <w:r w:rsidR="00107BC9">
        <w:rPr>
          <w:rtl/>
        </w:rPr>
        <w:t>:</w:t>
      </w:r>
      <w:r w:rsidRPr="00EE1CFC">
        <w:rPr>
          <w:rtl/>
        </w:rPr>
        <w:t xml:space="preserve"> حدثنا أبو بكر العطّار قال</w:t>
      </w:r>
      <w:r w:rsidR="00107BC9">
        <w:rPr>
          <w:rtl/>
        </w:rPr>
        <w:t>:</w:t>
      </w:r>
      <w:r w:rsidRPr="00EE1CFC">
        <w:rPr>
          <w:rtl/>
        </w:rPr>
        <w:t xml:space="preserve"> حدثنا القاضي أبو عمر القاسم بن جعفر ابن عبد الواحد الهاشمي قال</w:t>
      </w:r>
      <w:r w:rsidR="00107BC9">
        <w:rPr>
          <w:rtl/>
        </w:rPr>
        <w:t>:</w:t>
      </w:r>
      <w:r w:rsidRPr="00EE1CFC">
        <w:rPr>
          <w:rtl/>
        </w:rPr>
        <w:t xml:space="preserve"> حدثنا أبو العباس أحمد بن داود بن علي قال</w:t>
      </w:r>
      <w:r w:rsidR="00107BC9">
        <w:rPr>
          <w:rtl/>
        </w:rPr>
        <w:t>:</w:t>
      </w:r>
      <w:r w:rsidRPr="00EE1CFC">
        <w:rPr>
          <w:rtl/>
        </w:rPr>
        <w:t xml:space="preserve"> حدثنا أبو أسامة عبد الله بن أسامة الكلبي قال</w:t>
      </w:r>
      <w:r w:rsidR="00107BC9">
        <w:rPr>
          <w:rtl/>
        </w:rPr>
        <w:t>:</w:t>
      </w:r>
      <w:r w:rsidRPr="00EE1CFC">
        <w:rPr>
          <w:rtl/>
        </w:rPr>
        <w:t xml:space="preserve"> حدثنا علي بن عبد الحميد</w:t>
      </w:r>
      <w:r w:rsidR="00107BC9">
        <w:rPr>
          <w:rtl/>
        </w:rPr>
        <w:t>،</w:t>
      </w:r>
      <w:r w:rsidRPr="00EE1CFC">
        <w:rPr>
          <w:rtl/>
        </w:rPr>
        <w:t xml:space="preserve"> عن حبّان </w:t>
      </w:r>
      <w:r w:rsidRPr="00EE1CFC">
        <w:rPr>
          <w:rStyle w:val="libFootnotenumChar"/>
          <w:rtl/>
        </w:rPr>
        <w:t>(1)</w:t>
      </w:r>
      <w:r w:rsidR="00107BC9">
        <w:rPr>
          <w:rtl/>
        </w:rPr>
        <w:t>،</w:t>
      </w:r>
      <w:r w:rsidRPr="00EE1CFC">
        <w:rPr>
          <w:rtl/>
        </w:rPr>
        <w:t xml:space="preserve"> عن محمد بن عبيد الله بن أبي رافع</w:t>
      </w:r>
      <w:r w:rsidR="00107BC9">
        <w:rPr>
          <w:rtl/>
        </w:rPr>
        <w:t>،</w:t>
      </w:r>
      <w:r w:rsidRPr="00EE1CFC">
        <w:rPr>
          <w:rtl/>
        </w:rPr>
        <w:t xml:space="preserve"> عن أبيه</w:t>
      </w:r>
      <w:r w:rsidR="00107BC9">
        <w:rPr>
          <w:rtl/>
        </w:rPr>
        <w:t>،</w:t>
      </w:r>
      <w:r w:rsidRPr="00EE1CFC">
        <w:rPr>
          <w:rtl/>
        </w:rPr>
        <w:t xml:space="preserve"> عن جدّه قال</w:t>
      </w:r>
      <w:r w:rsidR="00E00003">
        <w:rPr>
          <w:rtl/>
        </w:rPr>
        <w:t xml:space="preserve">: </w:t>
      </w:r>
      <w:r w:rsidRPr="00EE1CFC">
        <w:rPr>
          <w:rtl/>
        </w:rPr>
        <w:t xml:space="preserve">لمّا قتل علي عليه السلام أصحاب الألوية </w:t>
      </w:r>
      <w:r w:rsidR="000E3A7F">
        <w:rPr>
          <w:rtl/>
        </w:rPr>
        <w:t>[</w:t>
      </w:r>
      <w:r w:rsidRPr="00EE1CFC">
        <w:rPr>
          <w:rtl/>
        </w:rPr>
        <w:t>يوم أُحد</w:t>
      </w:r>
      <w:r w:rsidR="000E3A7F">
        <w:rPr>
          <w:rtl/>
        </w:rPr>
        <w:t>]</w:t>
      </w:r>
      <w:r w:rsidRPr="00EE1CFC">
        <w:rPr>
          <w:rtl/>
        </w:rPr>
        <w:t xml:space="preserve"> أبصر النبي صلّى الله عليه وسلّم جماعة من مشركي قريش فقال لعلي</w:t>
      </w:r>
      <w:r w:rsidR="00107BC9">
        <w:rPr>
          <w:rtl/>
        </w:rPr>
        <w:t>:</w:t>
      </w:r>
      <w:r w:rsidRPr="00EE1CFC">
        <w:rPr>
          <w:rtl/>
        </w:rPr>
        <w:t xml:space="preserve"> </w:t>
      </w:r>
      <w:r w:rsidRPr="00EE1CFC">
        <w:rPr>
          <w:rStyle w:val="libBold2Char"/>
          <w:rtl/>
        </w:rPr>
        <w:t>احمل عليهم</w:t>
      </w:r>
      <w:r w:rsidR="00107BC9">
        <w:rPr>
          <w:rtl/>
        </w:rPr>
        <w:t>.</w:t>
      </w:r>
      <w:r w:rsidRPr="00EE1CFC">
        <w:rPr>
          <w:rtl/>
        </w:rPr>
        <w:t xml:space="preserve"> فحمل عليهم وفرّق جماعتهم وقتل هشام بن أميّة المخزومي</w:t>
      </w:r>
      <w:r w:rsidR="00107BC9">
        <w:rPr>
          <w:rtl/>
        </w:rPr>
        <w:t>.</w:t>
      </w:r>
      <w:r w:rsidRPr="00EE1CFC">
        <w:rPr>
          <w:rtl/>
        </w:rPr>
        <w:t xml:space="preserve"> ثم أبصر النبي صلّى الله عليه وسلّم جماعة </w:t>
      </w:r>
      <w:r w:rsidR="000E3A7F">
        <w:rPr>
          <w:rtl/>
        </w:rPr>
        <w:t>[</w:t>
      </w:r>
      <w:r w:rsidRPr="00EE1CFC">
        <w:rPr>
          <w:rtl/>
        </w:rPr>
        <w:t>أخرى</w:t>
      </w:r>
      <w:r w:rsidR="000E3A7F">
        <w:rPr>
          <w:rtl/>
        </w:rPr>
        <w:t>]</w:t>
      </w:r>
      <w:r w:rsidRPr="00EE1CFC">
        <w:rPr>
          <w:rtl/>
        </w:rPr>
        <w:t xml:space="preserve"> من مشركي قريش فقال لعلي</w:t>
      </w:r>
      <w:r w:rsidR="00107BC9">
        <w:rPr>
          <w:rtl/>
        </w:rPr>
        <w:t>:</w:t>
      </w:r>
      <w:r w:rsidRPr="00EE1CFC">
        <w:rPr>
          <w:rStyle w:val="libBold2Char"/>
          <w:rtl/>
        </w:rPr>
        <w:t xml:space="preserve"> احمل عليهم</w:t>
      </w:r>
      <w:r w:rsidR="00107BC9">
        <w:rPr>
          <w:rStyle w:val="libBold2Char"/>
          <w:rtl/>
        </w:rPr>
        <w:t>.</w:t>
      </w:r>
      <w:r w:rsidRPr="00EE1CFC">
        <w:rPr>
          <w:rtl/>
        </w:rPr>
        <w:t xml:space="preserve"> فحمل عليهم ففرّق جماعتهم وقتل عمرو بن عبد الله الجمحي</w:t>
      </w:r>
      <w:r w:rsidR="00107BC9">
        <w:rPr>
          <w:rtl/>
        </w:rPr>
        <w:t>.</w:t>
      </w:r>
    </w:p>
    <w:p w:rsidR="00EE1CFC" w:rsidRPr="00984F9B" w:rsidRDefault="00EE1CFC" w:rsidP="00EE1CFC">
      <w:pPr>
        <w:pStyle w:val="libNormal"/>
      </w:pPr>
      <w:r w:rsidRPr="00984F9B">
        <w:rPr>
          <w:rtl/>
        </w:rPr>
        <w:t>ثم أبصر النبي صلّى الله عليه وسلّم جماعة أو جمعاً من مشركي قريش فقال</w:t>
      </w:r>
    </w:p>
    <w:p w:rsidR="00EE1CFC" w:rsidRPr="00984F9B" w:rsidRDefault="000E3A7F" w:rsidP="00737FD1">
      <w:pPr>
        <w:pStyle w:val="libLine"/>
      </w:pPr>
      <w:r>
        <w:rPr>
          <w:rtl/>
        </w:rPr>
        <w:t>____________________</w:t>
      </w:r>
    </w:p>
    <w:p w:rsidR="00EE1CFC" w:rsidRPr="001A7650" w:rsidRDefault="00EE1CFC" w:rsidP="001A7650">
      <w:pPr>
        <w:pStyle w:val="libFootnote0"/>
      </w:pPr>
      <w:r w:rsidRPr="00984F9B">
        <w:rPr>
          <w:rtl/>
        </w:rPr>
        <w:t>(1) هذا هو الظاهر الموافق لما رواه في الحديث</w:t>
      </w:r>
      <w:r w:rsidR="00107BC9">
        <w:rPr>
          <w:rtl/>
        </w:rPr>
        <w:t>:</w:t>
      </w:r>
      <w:r w:rsidRPr="00984F9B">
        <w:rPr>
          <w:rtl/>
        </w:rPr>
        <w:t xml:space="preserve"> (241) من باب فضائل علي عليه السلام من كتاب الفضائل تأليف أحمد بن حنبل</w:t>
      </w:r>
      <w:r w:rsidR="00107BC9">
        <w:rPr>
          <w:rtl/>
        </w:rPr>
        <w:t>،</w:t>
      </w:r>
      <w:r w:rsidRPr="00984F9B">
        <w:rPr>
          <w:rtl/>
        </w:rPr>
        <w:t xml:space="preserve"> ولما رواه الطبري في وقعة أُحد من تاريخه</w:t>
      </w:r>
      <w:r w:rsidR="00107BC9">
        <w:rPr>
          <w:rtl/>
        </w:rPr>
        <w:t>:</w:t>
      </w:r>
      <w:r w:rsidRPr="00984F9B">
        <w:rPr>
          <w:rtl/>
        </w:rPr>
        <w:t xml:space="preserve"> ج 2 ص 514 ط الحديث بمصر</w:t>
      </w:r>
      <w:r w:rsidR="00107BC9">
        <w:rPr>
          <w:rtl/>
        </w:rPr>
        <w:t>،</w:t>
      </w:r>
      <w:r w:rsidRPr="00984F9B">
        <w:rPr>
          <w:rtl/>
        </w:rPr>
        <w:t xml:space="preserve"> ولما رواه الطبراني في ترجمة أبي رافع من المعجم الكبير</w:t>
      </w:r>
      <w:r w:rsidR="00107BC9">
        <w:rPr>
          <w:rtl/>
        </w:rPr>
        <w:t>:</w:t>
      </w:r>
      <w:r w:rsidRPr="00984F9B">
        <w:rPr>
          <w:rtl/>
        </w:rPr>
        <w:t xml:space="preserve"> ج 1 / الورق 50 /</w:t>
      </w:r>
      <w:r w:rsidR="00107BC9">
        <w:rPr>
          <w:rtl/>
        </w:rPr>
        <w:t>،</w:t>
      </w:r>
      <w:r w:rsidRPr="00984F9B">
        <w:rPr>
          <w:rtl/>
        </w:rPr>
        <w:t xml:space="preserve"> ولما رواه ابن عساكر تحت الرقم</w:t>
      </w:r>
      <w:r w:rsidR="00107BC9">
        <w:rPr>
          <w:rtl/>
        </w:rPr>
        <w:t>:</w:t>
      </w:r>
      <w:r w:rsidRPr="00984F9B">
        <w:rPr>
          <w:rtl/>
        </w:rPr>
        <w:t xml:space="preserve"> (215) من ترجمة أمير المؤمنين عليه السلام من تاريخ دمشق</w:t>
      </w:r>
      <w:r w:rsidR="00107BC9">
        <w:rPr>
          <w:rtl/>
        </w:rPr>
        <w:t>:</w:t>
      </w:r>
      <w:r w:rsidRPr="00984F9B">
        <w:rPr>
          <w:rtl/>
        </w:rPr>
        <w:t xml:space="preserve"> ج1</w:t>
      </w:r>
      <w:r w:rsidR="00107BC9">
        <w:rPr>
          <w:rtl/>
        </w:rPr>
        <w:t>،</w:t>
      </w:r>
      <w:r w:rsidRPr="00984F9B">
        <w:rPr>
          <w:rtl/>
        </w:rPr>
        <w:t xml:space="preserve"> ص 149</w:t>
      </w:r>
      <w:r w:rsidR="00107BC9">
        <w:rPr>
          <w:rtl/>
        </w:rPr>
        <w:t>.</w:t>
      </w:r>
    </w:p>
    <w:p w:rsidR="00EE1CFC" w:rsidRPr="001A7650" w:rsidRDefault="00EE1CFC" w:rsidP="001A7650">
      <w:pPr>
        <w:pStyle w:val="libFootnote0"/>
      </w:pPr>
      <w:r w:rsidRPr="00984F9B">
        <w:rPr>
          <w:rtl/>
        </w:rPr>
        <w:t>وفي أصلي من فرائد السمطين</w:t>
      </w:r>
      <w:r w:rsidR="00107BC9">
        <w:rPr>
          <w:rtl/>
        </w:rPr>
        <w:t>:</w:t>
      </w:r>
      <w:r w:rsidRPr="00984F9B">
        <w:rPr>
          <w:rtl/>
        </w:rPr>
        <w:t xml:space="preserve"> </w:t>
      </w:r>
      <w:r w:rsidR="000E3A7F">
        <w:rPr>
          <w:rtl/>
        </w:rPr>
        <w:t>(</w:t>
      </w:r>
      <w:r w:rsidRPr="00984F9B">
        <w:rPr>
          <w:rtl/>
        </w:rPr>
        <w:t>عن حسان</w:t>
      </w:r>
      <w:r w:rsidR="000E3A7F">
        <w:rPr>
          <w:rtl/>
        </w:rPr>
        <w:t>)</w:t>
      </w:r>
      <w:r w:rsidR="00107BC9">
        <w:rPr>
          <w:rtl/>
        </w:rPr>
        <w:t>.</w:t>
      </w:r>
    </w:p>
    <w:p w:rsidR="00EE1CFC" w:rsidRDefault="00EE1CFC" w:rsidP="00E00003">
      <w:pPr>
        <w:pStyle w:val="libPoemTiniChar"/>
      </w:pPr>
      <w:r>
        <w:rPr>
          <w:rtl/>
        </w:rPr>
        <w:br w:type="page"/>
      </w:r>
    </w:p>
    <w:p w:rsidR="00EE1CFC" w:rsidRPr="00984F9B" w:rsidRDefault="00EE1CFC" w:rsidP="00EE1CFC">
      <w:pPr>
        <w:pStyle w:val="libNormal"/>
      </w:pPr>
      <w:r w:rsidRPr="00EE1CFC">
        <w:rPr>
          <w:rtl/>
        </w:rPr>
        <w:lastRenderedPageBreak/>
        <w:t>لعلي</w:t>
      </w:r>
      <w:r w:rsidR="00107BC9">
        <w:rPr>
          <w:rtl/>
        </w:rPr>
        <w:t>:</w:t>
      </w:r>
      <w:r w:rsidRPr="00EE1CFC">
        <w:rPr>
          <w:rtl/>
        </w:rPr>
        <w:t xml:space="preserve"> </w:t>
      </w:r>
      <w:r w:rsidRPr="00EE1CFC">
        <w:rPr>
          <w:rStyle w:val="libBold2Char"/>
          <w:rtl/>
        </w:rPr>
        <w:t>احمل عليهم</w:t>
      </w:r>
      <w:r w:rsidR="00107BC9">
        <w:rPr>
          <w:rtl/>
        </w:rPr>
        <w:t>.</w:t>
      </w:r>
      <w:r w:rsidRPr="00EE1CFC">
        <w:rPr>
          <w:rtl/>
        </w:rPr>
        <w:t xml:space="preserve"> فحمل عليهم وفرّق جماعتهم وق</w:t>
      </w:r>
      <w:r w:rsidR="00107BC9">
        <w:rPr>
          <w:rtl/>
        </w:rPr>
        <w:t>تل يشكر بن مالك أخا عمرو بن لؤي</w:t>
      </w:r>
      <w:r w:rsidRPr="00EE1CFC">
        <w:rPr>
          <w:rtl/>
        </w:rPr>
        <w:t>.</w:t>
      </w:r>
    </w:p>
    <w:p w:rsidR="00A06B3F" w:rsidRDefault="00EE1CFC" w:rsidP="00A06B3F">
      <w:pPr>
        <w:pStyle w:val="libNormal"/>
        <w:rPr>
          <w:rFonts w:hint="cs"/>
          <w:rtl/>
        </w:rPr>
      </w:pPr>
      <w:r w:rsidRPr="00EE1CFC">
        <w:rPr>
          <w:rtl/>
        </w:rPr>
        <w:t xml:space="preserve">فأتى جبرئيل عليه السلام </w:t>
      </w:r>
      <w:r w:rsidR="000E3A7F">
        <w:rPr>
          <w:rtl/>
        </w:rPr>
        <w:t>[</w:t>
      </w:r>
      <w:r w:rsidRPr="00EE1CFC">
        <w:rPr>
          <w:rtl/>
        </w:rPr>
        <w:t>النبي</w:t>
      </w:r>
      <w:r w:rsidR="000E3A7F">
        <w:rPr>
          <w:rtl/>
        </w:rPr>
        <w:t>]</w:t>
      </w:r>
      <w:r w:rsidRPr="00EE1CFC">
        <w:rPr>
          <w:rtl/>
        </w:rPr>
        <w:t xml:space="preserve"> فقال</w:t>
      </w:r>
      <w:r w:rsidR="00107BC9">
        <w:rPr>
          <w:rtl/>
        </w:rPr>
        <w:t>:</w:t>
      </w:r>
      <w:r w:rsidRPr="00EE1CFC">
        <w:rPr>
          <w:rtl/>
        </w:rPr>
        <w:t xml:space="preserve"> </w:t>
      </w:r>
      <w:r w:rsidRPr="00EE1CFC">
        <w:rPr>
          <w:rStyle w:val="libBold2Char"/>
          <w:rtl/>
        </w:rPr>
        <w:t>إنّ هذه لهي المواسات</w:t>
      </w:r>
      <w:r w:rsidR="00107BC9">
        <w:rPr>
          <w:rtl/>
        </w:rPr>
        <w:t>.</w:t>
      </w:r>
      <w:r w:rsidRPr="00EE1CFC">
        <w:rPr>
          <w:rtl/>
        </w:rPr>
        <w:t xml:space="preserve"> فقال النبي صلّى الله عليه وسلّم</w:t>
      </w:r>
      <w:r w:rsidR="00107BC9">
        <w:rPr>
          <w:rtl/>
        </w:rPr>
        <w:t>:</w:t>
      </w:r>
      <w:r w:rsidRPr="00EE1CFC">
        <w:rPr>
          <w:rtl/>
        </w:rPr>
        <w:t xml:space="preserve"> </w:t>
      </w:r>
      <w:r w:rsidRPr="00EE1CFC">
        <w:rPr>
          <w:rStyle w:val="libBold2Char"/>
          <w:rtl/>
        </w:rPr>
        <w:t>إنّه منّي وأنا منه</w:t>
      </w:r>
      <w:r w:rsidR="00107BC9">
        <w:rPr>
          <w:rtl/>
        </w:rPr>
        <w:t>.</w:t>
      </w:r>
      <w:r w:rsidRPr="00EE1CFC">
        <w:rPr>
          <w:rtl/>
        </w:rPr>
        <w:t xml:space="preserve"> فقال جبرئيل </w:t>
      </w:r>
      <w:r w:rsidRPr="00EE1CFC">
        <w:rPr>
          <w:rStyle w:val="libFootnotenumChar"/>
          <w:rtl/>
        </w:rPr>
        <w:t>(1)</w:t>
      </w:r>
      <w:r w:rsidR="00107BC9">
        <w:rPr>
          <w:rtl/>
        </w:rPr>
        <w:t>:</w:t>
      </w:r>
      <w:r w:rsidRPr="00EE1CFC">
        <w:rPr>
          <w:rtl/>
        </w:rPr>
        <w:t xml:space="preserve"> </w:t>
      </w:r>
      <w:r w:rsidRPr="00EE1CFC">
        <w:rPr>
          <w:rStyle w:val="libBold2Char"/>
          <w:rtl/>
        </w:rPr>
        <w:t>وأنا منكما</w:t>
      </w:r>
      <w:r w:rsidR="00107BC9">
        <w:rPr>
          <w:rtl/>
        </w:rPr>
        <w:t>!</w:t>
      </w:r>
      <w:r w:rsidRPr="00EE1CFC">
        <w:rPr>
          <w:rtl/>
        </w:rPr>
        <w:t>!! فسمعوا صوتاً ينادي</w:t>
      </w:r>
      <w:r w:rsidR="00E00003">
        <w:rPr>
          <w:rtl/>
        </w:rPr>
        <w:t xml:space="preserve">: </w:t>
      </w:r>
    </w:p>
    <w:tbl>
      <w:tblPr>
        <w:tblStyle w:val="TableGrid"/>
        <w:bidiVisual/>
        <w:tblW w:w="4562" w:type="pct"/>
        <w:tblInd w:w="384" w:type="dxa"/>
        <w:tblLook w:val="04A0"/>
      </w:tblPr>
      <w:tblGrid>
        <w:gridCol w:w="3538"/>
        <w:gridCol w:w="272"/>
        <w:gridCol w:w="3500"/>
      </w:tblGrid>
      <w:tr w:rsidR="00A06B3F" w:rsidTr="00BF4D0F">
        <w:trPr>
          <w:trHeight w:val="350"/>
        </w:trPr>
        <w:tc>
          <w:tcPr>
            <w:tcW w:w="3538" w:type="dxa"/>
          </w:tcPr>
          <w:p w:rsidR="00A06B3F" w:rsidRDefault="00A06B3F" w:rsidP="00BF4D0F">
            <w:pPr>
              <w:pStyle w:val="libPoem"/>
            </w:pPr>
            <w:r w:rsidRPr="00984F9B">
              <w:rPr>
                <w:rtl/>
              </w:rPr>
              <w:t>لا سيف إلاّ ذو الفقار</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984F9B">
              <w:rPr>
                <w:rtl/>
              </w:rPr>
              <w:t>ولا فتى إلاّ عليّ</w:t>
            </w:r>
            <w:r w:rsidRPr="00725071">
              <w:rPr>
                <w:rStyle w:val="libPoemTiniChar0"/>
                <w:rtl/>
              </w:rPr>
              <w:br/>
              <w:t> </w:t>
            </w:r>
          </w:p>
        </w:tc>
      </w:tr>
    </w:tbl>
    <w:p w:rsidR="00A06B3F" w:rsidRDefault="00EE1CFC" w:rsidP="00A06B3F">
      <w:pPr>
        <w:pStyle w:val="libNormal"/>
        <w:rPr>
          <w:rFonts w:hint="cs"/>
          <w:rtl/>
        </w:rPr>
      </w:pPr>
      <w:r w:rsidRPr="00EE1CFC">
        <w:rPr>
          <w:rtl/>
        </w:rPr>
        <w:t>199</w:t>
      </w:r>
      <w:r w:rsidR="000E3A7F">
        <w:rPr>
          <w:rtl/>
        </w:rPr>
        <w:t xml:space="preserve"> - </w:t>
      </w:r>
      <w:r w:rsidRPr="00EE1CFC">
        <w:rPr>
          <w:rtl/>
        </w:rPr>
        <w:t>أنشدني الشيخ تاج الدين علي بن أنجب الخازن إجازة</w:t>
      </w:r>
      <w:r w:rsidR="00107BC9">
        <w:rPr>
          <w:rtl/>
        </w:rPr>
        <w:t>،</w:t>
      </w:r>
      <w:r w:rsidRPr="00EE1CFC">
        <w:rPr>
          <w:rtl/>
        </w:rPr>
        <w:t xml:space="preserve"> أنشدني الإمام برهان الدين ناصر بن أبي المكارم المطرزي إجازة</w:t>
      </w:r>
      <w:r w:rsidR="00107BC9">
        <w:rPr>
          <w:rtl/>
        </w:rPr>
        <w:t>،</w:t>
      </w:r>
      <w:r w:rsidRPr="00EE1CFC">
        <w:rPr>
          <w:rtl/>
        </w:rPr>
        <w:t xml:space="preserve"> أنشدنا الإمام ضياء الدين أخطب خوارزم الموفق بن أحمد المكّي رحمه الله لنفسه </w:t>
      </w:r>
      <w:r w:rsidRPr="00EE1CFC">
        <w:rPr>
          <w:rStyle w:val="libFootnotenumChar"/>
          <w:rtl/>
        </w:rPr>
        <w:t>(2)</w:t>
      </w:r>
      <w:r w:rsidR="00E00003">
        <w:rPr>
          <w:rtl/>
        </w:rPr>
        <w:t xml:space="preserve">: </w:t>
      </w:r>
    </w:p>
    <w:tbl>
      <w:tblPr>
        <w:tblStyle w:val="TableGrid"/>
        <w:bidiVisual/>
        <w:tblW w:w="4562" w:type="pct"/>
        <w:tblInd w:w="384" w:type="dxa"/>
        <w:tblLook w:val="04A0"/>
      </w:tblPr>
      <w:tblGrid>
        <w:gridCol w:w="3538"/>
        <w:gridCol w:w="272"/>
        <w:gridCol w:w="3500"/>
      </w:tblGrid>
      <w:tr w:rsidR="00A06B3F" w:rsidTr="00A06B3F">
        <w:trPr>
          <w:trHeight w:val="350"/>
        </w:trPr>
        <w:tc>
          <w:tcPr>
            <w:tcW w:w="3538" w:type="dxa"/>
          </w:tcPr>
          <w:p w:rsidR="00A06B3F" w:rsidRDefault="00A06B3F" w:rsidP="00BF4D0F">
            <w:pPr>
              <w:pStyle w:val="libPoem"/>
            </w:pPr>
            <w:r w:rsidRPr="00984F9B">
              <w:rPr>
                <w:rtl/>
              </w:rPr>
              <w:t>أسد الإله وسيفه وقناته</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984F9B">
              <w:rPr>
                <w:rtl/>
              </w:rPr>
              <w:t xml:space="preserve">كالصّقر يوم صياله والنابِ </w:t>
            </w:r>
            <w:r w:rsidRPr="001A7650">
              <w:rPr>
                <w:rStyle w:val="libFootnotenumChar"/>
                <w:rtl/>
              </w:rPr>
              <w:t>(3)</w:t>
            </w:r>
            <w:r w:rsidRPr="00725071">
              <w:rPr>
                <w:rStyle w:val="libPoemTiniChar0"/>
                <w:rtl/>
              </w:rPr>
              <w:br/>
              <w:t> </w:t>
            </w:r>
          </w:p>
        </w:tc>
      </w:tr>
      <w:tr w:rsidR="00A06B3F" w:rsidTr="00A06B3F">
        <w:trPr>
          <w:trHeight w:val="350"/>
        </w:trPr>
        <w:tc>
          <w:tcPr>
            <w:tcW w:w="3538" w:type="dxa"/>
          </w:tcPr>
          <w:p w:rsidR="00A06B3F" w:rsidRDefault="00A06B3F" w:rsidP="00BF4D0F">
            <w:pPr>
              <w:pStyle w:val="libPoem"/>
            </w:pPr>
            <w:r w:rsidRPr="00984F9B">
              <w:rPr>
                <w:rtl/>
              </w:rPr>
              <w:t>جاء النداء من السماء وسيفه</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984F9B">
              <w:rPr>
                <w:rtl/>
              </w:rPr>
              <w:t>بدم الكماة يلحّ في التسكابِ</w:t>
            </w:r>
            <w:r w:rsidRPr="00725071">
              <w:rPr>
                <w:rStyle w:val="libPoemTiniChar0"/>
                <w:rtl/>
              </w:rPr>
              <w:br/>
              <w:t> </w:t>
            </w:r>
          </w:p>
        </w:tc>
      </w:tr>
      <w:tr w:rsidR="00A06B3F" w:rsidTr="00A06B3F">
        <w:trPr>
          <w:trHeight w:val="350"/>
        </w:trPr>
        <w:tc>
          <w:tcPr>
            <w:tcW w:w="3538" w:type="dxa"/>
          </w:tcPr>
          <w:p w:rsidR="00A06B3F" w:rsidRDefault="00A06B3F" w:rsidP="00BF4D0F">
            <w:pPr>
              <w:pStyle w:val="libPoem"/>
            </w:pPr>
            <w:r w:rsidRPr="00984F9B">
              <w:rPr>
                <w:rtl/>
              </w:rPr>
              <w:t>لا سيف إلاّ ذو الفقار ولا فتى</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984F9B">
              <w:rPr>
                <w:rtl/>
              </w:rPr>
              <w:t>إلاّ عليّ هازم الأحزابِ</w:t>
            </w:r>
            <w:r w:rsidRPr="00725071">
              <w:rPr>
                <w:rStyle w:val="libPoemTiniChar0"/>
                <w:rtl/>
              </w:rPr>
              <w:br/>
              <w:t> </w:t>
            </w:r>
          </w:p>
        </w:tc>
      </w:tr>
    </w:tbl>
    <w:p w:rsidR="00EE1CFC" w:rsidRPr="00984F9B" w:rsidRDefault="000E3A7F" w:rsidP="00737FD1">
      <w:pPr>
        <w:pStyle w:val="libLine"/>
      </w:pPr>
      <w:r>
        <w:rPr>
          <w:rtl/>
        </w:rPr>
        <w:t>____________________</w:t>
      </w:r>
    </w:p>
    <w:p w:rsidR="00EE1CFC" w:rsidRPr="001A7650" w:rsidRDefault="00EE1CFC" w:rsidP="001A7650">
      <w:pPr>
        <w:pStyle w:val="libFootnote0"/>
      </w:pPr>
      <w:r w:rsidRPr="00984F9B">
        <w:rPr>
          <w:rtl/>
        </w:rPr>
        <w:t>(1) هذا هو الظاهر الموافق للمصادر المشار إليها آنفاً</w:t>
      </w:r>
      <w:r w:rsidR="00107BC9">
        <w:rPr>
          <w:rtl/>
        </w:rPr>
        <w:t>،</w:t>
      </w:r>
      <w:r w:rsidRPr="00984F9B">
        <w:rPr>
          <w:rtl/>
        </w:rPr>
        <w:t xml:space="preserve"> وقد علقنا نصوصها على الحديث</w:t>
      </w:r>
      <w:r w:rsidR="00107BC9">
        <w:rPr>
          <w:rtl/>
        </w:rPr>
        <w:t>:</w:t>
      </w:r>
      <w:r w:rsidRPr="00984F9B">
        <w:rPr>
          <w:rtl/>
        </w:rPr>
        <w:t xml:space="preserve"> (215) من ترجمة علي عليه السلام من تاريخ دمشق ج 1</w:t>
      </w:r>
      <w:r w:rsidR="00107BC9">
        <w:rPr>
          <w:rtl/>
        </w:rPr>
        <w:t>،</w:t>
      </w:r>
      <w:r w:rsidRPr="00984F9B">
        <w:rPr>
          <w:rtl/>
        </w:rPr>
        <w:t xml:space="preserve"> ص 149</w:t>
      </w:r>
      <w:r w:rsidR="00107BC9">
        <w:rPr>
          <w:rtl/>
        </w:rPr>
        <w:t>،</w:t>
      </w:r>
      <w:r w:rsidRPr="00984F9B">
        <w:rPr>
          <w:rtl/>
        </w:rPr>
        <w:t xml:space="preserve"> ط 1</w:t>
      </w:r>
      <w:r w:rsidR="00107BC9">
        <w:rPr>
          <w:rtl/>
        </w:rPr>
        <w:t>،</w:t>
      </w:r>
      <w:r w:rsidRPr="00984F9B">
        <w:rPr>
          <w:rtl/>
        </w:rPr>
        <w:t xml:space="preserve"> وفي ط 2 ص 160</w:t>
      </w:r>
      <w:r w:rsidR="00107BC9">
        <w:rPr>
          <w:rtl/>
        </w:rPr>
        <w:t>.</w:t>
      </w:r>
      <w:r w:rsidRPr="00984F9B">
        <w:rPr>
          <w:rtl/>
        </w:rPr>
        <w:t xml:space="preserve"> ومثلها رواه أيضاً بسند آخر عن عبيد الله بن أبي رافع تحت الرقم</w:t>
      </w:r>
      <w:r w:rsidR="00107BC9">
        <w:rPr>
          <w:rtl/>
        </w:rPr>
        <w:t>:</w:t>
      </w:r>
      <w:r w:rsidRPr="00984F9B">
        <w:rPr>
          <w:rtl/>
        </w:rPr>
        <w:t xml:space="preserve"> (242) من باب فضائل علي عليه السلام من كتاب الفضائل</w:t>
      </w:r>
      <w:r w:rsidR="00107BC9">
        <w:rPr>
          <w:rtl/>
        </w:rPr>
        <w:t>.</w:t>
      </w:r>
    </w:p>
    <w:p w:rsidR="00EE1CFC" w:rsidRPr="001A7650" w:rsidRDefault="00EE1CFC" w:rsidP="001A7650">
      <w:pPr>
        <w:pStyle w:val="libFootnote0"/>
      </w:pPr>
      <w:r w:rsidRPr="00984F9B">
        <w:rPr>
          <w:rtl/>
        </w:rPr>
        <w:t>وفي أصلي من فرائد السمطين</w:t>
      </w:r>
      <w:r w:rsidR="00107BC9">
        <w:rPr>
          <w:rtl/>
        </w:rPr>
        <w:t>:</w:t>
      </w:r>
      <w:r w:rsidRPr="00984F9B">
        <w:rPr>
          <w:rtl/>
        </w:rPr>
        <w:t xml:space="preserve"> </w:t>
      </w:r>
      <w:r w:rsidR="000E3A7F">
        <w:rPr>
          <w:rtl/>
        </w:rPr>
        <w:t>(</w:t>
      </w:r>
      <w:r w:rsidRPr="00984F9B">
        <w:rPr>
          <w:rtl/>
        </w:rPr>
        <w:t>قال جبرئيل</w:t>
      </w:r>
      <w:r w:rsidR="000E3A7F">
        <w:rPr>
          <w:rtl/>
        </w:rPr>
        <w:t>)</w:t>
      </w:r>
      <w:r w:rsidR="00107BC9">
        <w:rPr>
          <w:rtl/>
        </w:rPr>
        <w:t>.</w:t>
      </w:r>
    </w:p>
    <w:p w:rsidR="00EE1CFC" w:rsidRPr="001A7650" w:rsidRDefault="00EE1CFC" w:rsidP="001A7650">
      <w:pPr>
        <w:pStyle w:val="libFootnote0"/>
      </w:pPr>
      <w:r w:rsidRPr="00984F9B">
        <w:rPr>
          <w:rtl/>
        </w:rPr>
        <w:t>(2) ذكره الخوارزمي في الحديث الأول من الفصل الأول من مناقبه ص 6</w:t>
      </w:r>
      <w:r w:rsidR="00107BC9">
        <w:rPr>
          <w:rtl/>
        </w:rPr>
        <w:t>.</w:t>
      </w:r>
    </w:p>
    <w:p w:rsidR="00EE1CFC" w:rsidRPr="001A7650" w:rsidRDefault="00EE1CFC" w:rsidP="001A7650">
      <w:pPr>
        <w:pStyle w:val="libFootnote0"/>
      </w:pPr>
      <w:r w:rsidRPr="00984F9B">
        <w:rPr>
          <w:rtl/>
        </w:rPr>
        <w:t>(3) لعلّ هذا هو الصواب</w:t>
      </w:r>
      <w:r w:rsidR="00107BC9">
        <w:rPr>
          <w:rtl/>
        </w:rPr>
        <w:t>،</w:t>
      </w:r>
      <w:r w:rsidRPr="00984F9B">
        <w:rPr>
          <w:rtl/>
        </w:rPr>
        <w:t xml:space="preserve"> وفي الأصل ومثله في مناقب الخوارزمي</w:t>
      </w:r>
      <w:r w:rsidR="00107BC9">
        <w:rPr>
          <w:rtl/>
        </w:rPr>
        <w:t>:</w:t>
      </w:r>
      <w:r w:rsidRPr="00984F9B">
        <w:rPr>
          <w:rtl/>
        </w:rPr>
        <w:t xml:space="preserve"> كالظفر يوم صباله والناب</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984F9B">
        <w:rPr>
          <w:rtl/>
        </w:rPr>
        <w:lastRenderedPageBreak/>
        <w:t>فضيلة</w:t>
      </w:r>
    </w:p>
    <w:p w:rsidR="000E3A7F" w:rsidRPr="00E00003" w:rsidRDefault="00EE1CFC" w:rsidP="00E00003">
      <w:pPr>
        <w:pStyle w:val="libCenter"/>
      </w:pPr>
      <w:r w:rsidRPr="00984F9B">
        <w:rPr>
          <w:rtl/>
        </w:rPr>
        <w:t>مرتّبة المعنى من السابقة</w:t>
      </w:r>
      <w:r w:rsidR="00107BC9">
        <w:rPr>
          <w:rtl/>
        </w:rPr>
        <w:t>،</w:t>
      </w:r>
      <w:r w:rsidRPr="00984F9B">
        <w:rPr>
          <w:rtl/>
        </w:rPr>
        <w:t xml:space="preserve"> ومنقبة مرمية المفاخر السامية السامقة </w:t>
      </w:r>
      <w:r w:rsidR="000E3A7F">
        <w:rPr>
          <w:rtl/>
        </w:rPr>
        <w:t>[</w:t>
      </w:r>
      <w:r w:rsidRPr="00984F9B">
        <w:rPr>
          <w:rtl/>
        </w:rPr>
        <w:t>في تقريض النبي صلّى الله عليه وآله وسلّم علياً بمحبّة الله ورسوله</w:t>
      </w:r>
      <w:r w:rsidR="00107BC9">
        <w:rPr>
          <w:rtl/>
        </w:rPr>
        <w:t>،</w:t>
      </w:r>
      <w:r w:rsidRPr="00984F9B">
        <w:rPr>
          <w:rtl/>
        </w:rPr>
        <w:t xml:space="preserve"> وأنّه في حروب أعداء الله أسد</w:t>
      </w:r>
      <w:r w:rsidR="00107BC9">
        <w:rPr>
          <w:rtl/>
        </w:rPr>
        <w:t>،</w:t>
      </w:r>
      <w:r w:rsidRPr="00984F9B">
        <w:rPr>
          <w:rtl/>
        </w:rPr>
        <w:t xml:space="preserve"> ولا يوليّهم دبره كالثّعالب الروّاغة</w:t>
      </w:r>
      <w:r w:rsidR="00107BC9">
        <w:rPr>
          <w:rtl/>
        </w:rPr>
        <w:t>!</w:t>
      </w:r>
      <w:r w:rsidRPr="00984F9B">
        <w:rPr>
          <w:rtl/>
        </w:rPr>
        <w:t>!!</w:t>
      </w:r>
      <w:r w:rsidR="000E3A7F">
        <w:rPr>
          <w:rtl/>
        </w:rPr>
        <w:t>)</w:t>
      </w:r>
    </w:p>
    <w:p w:rsidR="00EE1CFC" w:rsidRPr="00984F9B" w:rsidRDefault="00EE1CFC" w:rsidP="00EE1CFC">
      <w:pPr>
        <w:pStyle w:val="libNormal"/>
      </w:pPr>
      <w:r w:rsidRPr="00EE1CFC">
        <w:rPr>
          <w:rtl/>
        </w:rPr>
        <w:t>200</w:t>
      </w:r>
      <w:r w:rsidR="000E3A7F">
        <w:rPr>
          <w:rtl/>
        </w:rPr>
        <w:t xml:space="preserve"> - </w:t>
      </w:r>
      <w:r w:rsidRPr="00EE1CFC">
        <w:rPr>
          <w:rtl/>
        </w:rPr>
        <w:t>أنبأني الشيخات الصالحات</w:t>
      </w:r>
      <w:r w:rsidR="00107BC9">
        <w:rPr>
          <w:rtl/>
        </w:rPr>
        <w:t>:</w:t>
      </w:r>
      <w:r w:rsidRPr="00EE1CFC">
        <w:rPr>
          <w:rtl/>
        </w:rPr>
        <w:t xml:space="preserve"> زينب بنت علي بن كامل الحرّانية</w:t>
      </w:r>
      <w:r w:rsidR="00107BC9">
        <w:rPr>
          <w:rtl/>
        </w:rPr>
        <w:t>،</w:t>
      </w:r>
      <w:r w:rsidRPr="00EE1CFC">
        <w:rPr>
          <w:rtl/>
        </w:rPr>
        <w:t xml:space="preserve"> والأُختان</w:t>
      </w:r>
      <w:r w:rsidR="00107BC9">
        <w:rPr>
          <w:rtl/>
        </w:rPr>
        <w:t>:</w:t>
      </w:r>
      <w:r w:rsidRPr="00EE1CFC">
        <w:rPr>
          <w:rtl/>
        </w:rPr>
        <w:t xml:space="preserve"> خديجة وآسية بنتا أحمد بن عبد الدائم المقدسي كتابة عنهنّ</w:t>
      </w:r>
      <w:r w:rsidR="00107BC9">
        <w:rPr>
          <w:rtl/>
        </w:rPr>
        <w:t>،</w:t>
      </w:r>
      <w:r w:rsidRPr="00EE1CFC">
        <w:rPr>
          <w:rtl/>
        </w:rPr>
        <w:t xml:space="preserve"> بروايتهنّ عن الشيخ الصالح أبي المجد زاهر </w:t>
      </w:r>
      <w:r w:rsidR="000E3A7F">
        <w:rPr>
          <w:rtl/>
        </w:rPr>
        <w:t>[</w:t>
      </w:r>
      <w:r w:rsidRPr="00EE1CFC">
        <w:rPr>
          <w:rtl/>
        </w:rPr>
        <w:t>بن طاهر الشحامي</w:t>
      </w:r>
      <w:r w:rsidR="000E3A7F">
        <w:rPr>
          <w:rtl/>
        </w:rPr>
        <w:t>]</w:t>
      </w:r>
      <w:r w:rsidRPr="00EE1CFC">
        <w:rPr>
          <w:rtl/>
        </w:rPr>
        <w:t xml:space="preserve"> قال</w:t>
      </w:r>
      <w:r w:rsidR="00107BC9">
        <w:rPr>
          <w:rtl/>
        </w:rPr>
        <w:t>:</w:t>
      </w:r>
      <w:r w:rsidRPr="00EE1CFC">
        <w:rPr>
          <w:rtl/>
        </w:rPr>
        <w:t xml:space="preserve"> أخبرتنا فاطمة بنت عبد الله بن أحمد الجوزدانية إجازة</w:t>
      </w:r>
      <w:r w:rsidR="00107BC9">
        <w:rPr>
          <w:rtl/>
        </w:rPr>
        <w:t>،</w:t>
      </w:r>
      <w:r w:rsidRPr="00EE1CFC">
        <w:rPr>
          <w:rtl/>
        </w:rPr>
        <w:t xml:space="preserve"> قالت</w:t>
      </w:r>
      <w:r w:rsidR="00107BC9">
        <w:rPr>
          <w:rtl/>
        </w:rPr>
        <w:t>:</w:t>
      </w:r>
      <w:r w:rsidRPr="00EE1CFC">
        <w:rPr>
          <w:rtl/>
        </w:rPr>
        <w:t xml:space="preserve"> أنبأنا أبو بكر محمد بن عبد الله بن أحمد بن إبراهيم بن ريذة الأصبهاني </w:t>
      </w:r>
      <w:r w:rsidRPr="00EE1CFC">
        <w:rPr>
          <w:rStyle w:val="libFootnotenumChar"/>
          <w:rtl/>
        </w:rPr>
        <w:t>(1)</w:t>
      </w:r>
      <w:r w:rsidRPr="00EE1CFC">
        <w:rPr>
          <w:rtl/>
        </w:rPr>
        <w:t xml:space="preserve"> قال</w:t>
      </w:r>
      <w:r w:rsidR="00107BC9">
        <w:rPr>
          <w:rtl/>
        </w:rPr>
        <w:t>:</w:t>
      </w:r>
      <w:r w:rsidRPr="00EE1CFC">
        <w:rPr>
          <w:rtl/>
        </w:rPr>
        <w:t xml:space="preserve"> أنبأنا الإمام أبو القاسم سليمان بن أحمد بن أيّوب بن مطير اللخمي الطبراني رحمه الله </w:t>
      </w:r>
      <w:r w:rsidRPr="00EE1CFC">
        <w:rPr>
          <w:rStyle w:val="libFootnotenumChar"/>
          <w:rtl/>
        </w:rPr>
        <w:t>(2)</w:t>
      </w:r>
      <w:r w:rsidRPr="00EE1CFC">
        <w:rPr>
          <w:rtl/>
        </w:rPr>
        <w:t xml:space="preserve"> قال</w:t>
      </w:r>
      <w:r w:rsidR="00107BC9">
        <w:rPr>
          <w:rtl/>
        </w:rPr>
        <w:t>:</w:t>
      </w:r>
      <w:r w:rsidRPr="00EE1CFC">
        <w:rPr>
          <w:rtl/>
        </w:rPr>
        <w:t xml:space="preserve"> حدثنا محمد بن الفضل بن جابر</w:t>
      </w:r>
    </w:p>
    <w:p w:rsidR="00EE1CFC" w:rsidRPr="00984F9B" w:rsidRDefault="000E3A7F" w:rsidP="00737FD1">
      <w:pPr>
        <w:pStyle w:val="libLine"/>
      </w:pPr>
      <w:r>
        <w:rPr>
          <w:rtl/>
        </w:rPr>
        <w:t>____________________</w:t>
      </w:r>
    </w:p>
    <w:p w:rsidR="00EE1CFC" w:rsidRPr="001A7650" w:rsidRDefault="00EE1CFC" w:rsidP="001A7650">
      <w:pPr>
        <w:pStyle w:val="libFootnote0"/>
      </w:pPr>
      <w:r w:rsidRPr="00984F9B">
        <w:rPr>
          <w:rtl/>
        </w:rPr>
        <w:t>(1) تقدّمت ترجمته في تعليق الحديث</w:t>
      </w:r>
      <w:r w:rsidR="00107BC9">
        <w:rPr>
          <w:rtl/>
        </w:rPr>
        <w:t>:</w:t>
      </w:r>
      <w:r w:rsidRPr="00984F9B">
        <w:rPr>
          <w:rtl/>
        </w:rPr>
        <w:t xml:space="preserve"> (192) في آخر الباب</w:t>
      </w:r>
      <w:r w:rsidR="00107BC9">
        <w:rPr>
          <w:rtl/>
        </w:rPr>
        <w:t>:</w:t>
      </w:r>
      <w:r w:rsidRPr="00984F9B">
        <w:rPr>
          <w:rtl/>
        </w:rPr>
        <w:t xml:space="preserve"> (45) ص 233</w:t>
      </w:r>
      <w:r w:rsidR="00107BC9">
        <w:rPr>
          <w:rtl/>
        </w:rPr>
        <w:t>.</w:t>
      </w:r>
    </w:p>
    <w:p w:rsidR="00EE1CFC" w:rsidRPr="001A7650" w:rsidRDefault="00EE1CFC" w:rsidP="00FB4103">
      <w:pPr>
        <w:pStyle w:val="libFootnote0"/>
      </w:pPr>
      <w:r w:rsidRPr="00984F9B">
        <w:rPr>
          <w:rtl/>
        </w:rPr>
        <w:t>(2) رواه في ترجمة شيخه محمد بن الفضل بن جابر البغدادي من المعجم الصغير</w:t>
      </w:r>
      <w:r w:rsidR="00107BC9">
        <w:rPr>
          <w:rtl/>
        </w:rPr>
        <w:t>:</w:t>
      </w:r>
      <w:r w:rsidRPr="00984F9B">
        <w:rPr>
          <w:rtl/>
        </w:rPr>
        <w:t xml:space="preserve"> ج 2 ص 100</w:t>
      </w:r>
      <w:r w:rsidR="00107BC9">
        <w:rPr>
          <w:rtl/>
        </w:rPr>
        <w:t>.</w:t>
      </w:r>
    </w:p>
    <w:p w:rsidR="00EE1CFC" w:rsidRPr="001A7650" w:rsidRDefault="00EE1CFC" w:rsidP="00FB4103">
      <w:pPr>
        <w:pStyle w:val="libFootnote0"/>
      </w:pPr>
      <w:r w:rsidRPr="00984F9B">
        <w:rPr>
          <w:rtl/>
        </w:rPr>
        <w:t>ورواه أيضاً الهيثمي في مجمع الزوائد</w:t>
      </w:r>
      <w:r w:rsidR="00107BC9">
        <w:rPr>
          <w:rtl/>
        </w:rPr>
        <w:t>:</w:t>
      </w:r>
      <w:r w:rsidRPr="00984F9B">
        <w:rPr>
          <w:rtl/>
        </w:rPr>
        <w:t xml:space="preserve"> ج 6 ص 151</w:t>
      </w:r>
      <w:r w:rsidR="00107BC9">
        <w:rPr>
          <w:rtl/>
        </w:rPr>
        <w:t>،</w:t>
      </w:r>
      <w:r w:rsidRPr="00984F9B">
        <w:rPr>
          <w:rtl/>
        </w:rPr>
        <w:t xml:space="preserve"> وقال</w:t>
      </w:r>
      <w:r w:rsidR="00107BC9">
        <w:rPr>
          <w:rtl/>
        </w:rPr>
        <w:t>:</w:t>
      </w:r>
      <w:r w:rsidRPr="00984F9B">
        <w:rPr>
          <w:rtl/>
        </w:rPr>
        <w:t xml:space="preserve"> رواه الطبراني في الصغير</w:t>
      </w:r>
      <w:r w:rsidR="00107BC9">
        <w:rPr>
          <w:rtl/>
        </w:rPr>
        <w:t>،</w:t>
      </w:r>
      <w:r w:rsidRPr="00984F9B">
        <w:rPr>
          <w:rtl/>
        </w:rPr>
        <w:t xml:space="preserve"> وفيه خليل بن مرة</w:t>
      </w:r>
      <w:r w:rsidR="00107BC9">
        <w:rPr>
          <w:rtl/>
        </w:rPr>
        <w:t>،</w:t>
      </w:r>
      <w:r w:rsidRPr="00984F9B">
        <w:rPr>
          <w:rtl/>
        </w:rPr>
        <w:t xml:space="preserve"> قال أبو زرعة</w:t>
      </w:r>
      <w:r w:rsidR="00107BC9">
        <w:rPr>
          <w:rtl/>
        </w:rPr>
        <w:t>:</w:t>
      </w:r>
      <w:r w:rsidRPr="00984F9B">
        <w:rPr>
          <w:rtl/>
        </w:rPr>
        <w:t xml:space="preserve"> شيخ صالح</w:t>
      </w:r>
      <w:r w:rsidR="00107BC9">
        <w:rPr>
          <w:rtl/>
        </w:rPr>
        <w:t>.</w:t>
      </w:r>
    </w:p>
    <w:p w:rsidR="00EE1CFC" w:rsidRPr="00B05294" w:rsidRDefault="00EE1CFC" w:rsidP="00FB4103">
      <w:pPr>
        <w:pStyle w:val="libFootnote0"/>
      </w:pPr>
      <w:r w:rsidRPr="00984F9B">
        <w:rPr>
          <w:rtl/>
        </w:rPr>
        <w:t>ثم إنّ الحديث رواه أيضاً الحاكم في المستدرك</w:t>
      </w:r>
      <w:r w:rsidR="00107BC9">
        <w:rPr>
          <w:rtl/>
        </w:rPr>
        <w:t>:</w:t>
      </w:r>
      <w:r w:rsidRPr="00984F9B">
        <w:rPr>
          <w:rtl/>
        </w:rPr>
        <w:t xml:space="preserve"> ج 3 ص 38 قال</w:t>
      </w:r>
      <w:r w:rsidR="00E00003">
        <w:rPr>
          <w:rtl/>
        </w:rPr>
        <w:t xml:space="preserve">: </w:t>
      </w:r>
      <w:r w:rsidRPr="00984F9B">
        <w:rPr>
          <w:rtl/>
        </w:rPr>
        <w:t>حدثنا أبو عبد الله محمد بن عبد الله الصفار إملاءً</w:t>
      </w:r>
      <w:r w:rsidR="00107BC9">
        <w:rPr>
          <w:rtl/>
        </w:rPr>
        <w:t>،</w:t>
      </w:r>
      <w:r w:rsidRPr="00984F9B">
        <w:rPr>
          <w:rtl/>
        </w:rPr>
        <w:t xml:space="preserve"> حدثنا زكريا بن يحيى بن مروان</w:t>
      </w:r>
      <w:r w:rsidR="00107BC9">
        <w:rPr>
          <w:rtl/>
        </w:rPr>
        <w:t>،</w:t>
      </w:r>
      <w:r w:rsidRPr="00984F9B">
        <w:rPr>
          <w:rtl/>
        </w:rPr>
        <w:t xml:space="preserve"> وإبراهيم بن إسماعيل السيوطي قالا</w:t>
      </w:r>
      <w:r w:rsidR="00107BC9">
        <w:rPr>
          <w:rtl/>
        </w:rPr>
        <w:t>:</w:t>
      </w:r>
      <w:r w:rsidRPr="00984F9B">
        <w:rPr>
          <w:rtl/>
        </w:rPr>
        <w:t xml:space="preserve"> حدثنا فضيل بن عبد الوهاب</w:t>
      </w:r>
      <w:r w:rsidR="00107BC9">
        <w:rPr>
          <w:rtl/>
        </w:rPr>
        <w:t>،</w:t>
      </w:r>
      <w:r w:rsidRPr="00984F9B">
        <w:rPr>
          <w:rtl/>
        </w:rPr>
        <w:t xml:space="preserve"> حدثنا جعفر بن سليمان</w:t>
      </w:r>
      <w:r w:rsidR="00107BC9">
        <w:rPr>
          <w:rtl/>
        </w:rPr>
        <w:t>،</w:t>
      </w:r>
      <w:r w:rsidRPr="00984F9B">
        <w:rPr>
          <w:rtl/>
        </w:rPr>
        <w:t xml:space="preserve"> عن الخليل بن مرة</w:t>
      </w:r>
      <w:r w:rsidR="00107BC9">
        <w:rPr>
          <w:rtl/>
        </w:rPr>
        <w:t>،</w:t>
      </w:r>
      <w:r w:rsidRPr="00984F9B">
        <w:rPr>
          <w:rtl/>
        </w:rPr>
        <w:t xml:space="preserve"> عن عمرو بن دينار</w:t>
      </w:r>
      <w:r w:rsidR="00107BC9">
        <w:rPr>
          <w:rtl/>
        </w:rPr>
        <w:t>،</w:t>
      </w:r>
      <w:r w:rsidRPr="00984F9B">
        <w:rPr>
          <w:rtl/>
        </w:rPr>
        <w:t xml:space="preserve"> عن جابر بن عبد الله رضي الله عنهما قال</w:t>
      </w:r>
      <w:r w:rsidR="00E00003">
        <w:rPr>
          <w:rtl/>
        </w:rPr>
        <w:t xml:space="preserve">: </w:t>
      </w:r>
      <w:r w:rsidRPr="00FB4103">
        <w:rPr>
          <w:rtl/>
        </w:rPr>
        <w:t>لما كان يوم خبير بعث رسول الله صلّى الله عليه وسلّم رجلاً فجبن فجاء محمد بن سلمة فقال</w:t>
      </w:r>
      <w:r w:rsidR="00107BC9" w:rsidRPr="00FB4103">
        <w:rPr>
          <w:rtl/>
        </w:rPr>
        <w:t>:</w:t>
      </w:r>
      <w:r w:rsidRPr="00FB4103">
        <w:rPr>
          <w:rtl/>
        </w:rPr>
        <w:t xml:space="preserve"> يا رسول الله لم أر كاليوم قط</w:t>
      </w:r>
      <w:r w:rsidR="00107BC9" w:rsidRPr="00FB4103">
        <w:rPr>
          <w:rtl/>
        </w:rPr>
        <w:t>!</w:t>
      </w:r>
      <w:r w:rsidRPr="00FB4103">
        <w:rPr>
          <w:rtl/>
        </w:rPr>
        <w:t>!! قتل محمود بن سلمة</w:t>
      </w:r>
      <w:r w:rsidR="00107BC9" w:rsidRPr="00FB4103">
        <w:rPr>
          <w:rtl/>
        </w:rPr>
        <w:t>.</w:t>
      </w:r>
      <w:r w:rsidRPr="00FB4103">
        <w:rPr>
          <w:rtl/>
        </w:rPr>
        <w:t xml:space="preserve"> فقال رسول الله صلّى الله عليه وسلّم</w:t>
      </w:r>
      <w:r w:rsidR="00107BC9" w:rsidRPr="00FB4103">
        <w:rPr>
          <w:rtl/>
        </w:rPr>
        <w:t>:</w:t>
      </w:r>
      <w:r w:rsidRPr="00FB4103">
        <w:rPr>
          <w:rtl/>
        </w:rPr>
        <w:t xml:space="preserve"> </w:t>
      </w:r>
      <w:r w:rsidRPr="00FB4103">
        <w:rPr>
          <w:rStyle w:val="libFootnoteBoldChar"/>
          <w:rtl/>
        </w:rPr>
        <w:t xml:space="preserve">لا تمنوا لقاء العدو واسألوا الله العافية فإنّكم لا تدرون ما تبتلونه </w:t>
      </w:r>
      <w:r w:rsidR="000E3A7F" w:rsidRPr="00FB4103">
        <w:rPr>
          <w:rStyle w:val="libFootnoteBoldChar"/>
          <w:rtl/>
        </w:rPr>
        <w:t>[</w:t>
      </w:r>
      <w:r w:rsidRPr="00FB4103">
        <w:rPr>
          <w:rStyle w:val="libFootnoteBoldChar"/>
          <w:rtl/>
        </w:rPr>
        <w:t>به</w:t>
      </w:r>
      <w:r w:rsidR="000E3A7F" w:rsidRPr="00FB4103">
        <w:rPr>
          <w:rStyle w:val="libFootnoteBoldChar"/>
          <w:rtl/>
        </w:rPr>
        <w:t>]</w:t>
      </w:r>
      <w:r w:rsidRPr="00FB4103">
        <w:rPr>
          <w:rStyle w:val="libFootnoteBoldChar"/>
          <w:rtl/>
        </w:rPr>
        <w:t xml:space="preserve"> معهم وإذا لقيتموهم فقولوا</w:t>
      </w:r>
      <w:r w:rsidR="00107BC9" w:rsidRPr="00FB4103">
        <w:rPr>
          <w:rStyle w:val="libFootnoteBoldChar"/>
          <w:rtl/>
        </w:rPr>
        <w:t>:</w:t>
      </w:r>
      <w:r w:rsidRPr="00FB4103">
        <w:rPr>
          <w:rStyle w:val="libFootnoteBoldChar"/>
          <w:rtl/>
        </w:rPr>
        <w:t xml:space="preserve"> اللّهمّ أنت ربّنا وربّهم ونواصينا ونواصيهم بيدك وإنّما تقتلهم أنت</w:t>
      </w:r>
      <w:r w:rsidR="00107BC9" w:rsidRPr="00FB4103">
        <w:rPr>
          <w:rStyle w:val="libFootnoteBoldChar"/>
          <w:rtl/>
        </w:rPr>
        <w:t>،</w:t>
      </w:r>
      <w:r w:rsidRPr="00FB4103">
        <w:rPr>
          <w:rStyle w:val="libFootnoteBoldChar"/>
          <w:rtl/>
        </w:rPr>
        <w:t xml:space="preserve"> ثم الزموا الأرض جلوساً فإذا غشوكم فانهضوا وكبّروا</w:t>
      </w:r>
      <w:r w:rsidR="00107BC9" w:rsidRPr="00FB4103">
        <w:rPr>
          <w:rtl/>
        </w:rPr>
        <w:t>.</w:t>
      </w:r>
    </w:p>
    <w:p w:rsidR="00EE1CFC" w:rsidRPr="00B05294" w:rsidRDefault="00EE1CFC" w:rsidP="00FB4103">
      <w:pPr>
        <w:pStyle w:val="libFootnote0"/>
      </w:pPr>
      <w:r w:rsidRPr="00FB4103">
        <w:rPr>
          <w:rtl/>
        </w:rPr>
        <w:t>ثم قال رسول الله صلّى الله عليه وسلّم</w:t>
      </w:r>
      <w:r w:rsidR="00107BC9" w:rsidRPr="00FB4103">
        <w:rPr>
          <w:rtl/>
        </w:rPr>
        <w:t>:</w:t>
      </w:r>
      <w:r w:rsidRPr="00FB4103">
        <w:rPr>
          <w:rtl/>
        </w:rPr>
        <w:t xml:space="preserve"> </w:t>
      </w:r>
      <w:r w:rsidRPr="00FB4103">
        <w:rPr>
          <w:rStyle w:val="libFootnoteBoldChar"/>
          <w:rtl/>
        </w:rPr>
        <w:t>لأبعثن غداً رجلاً يحب الله ورسوله ويحبّانه</w:t>
      </w:r>
      <w:r w:rsidR="00107BC9" w:rsidRPr="00FB4103">
        <w:rPr>
          <w:rStyle w:val="libFootnoteBoldChar"/>
          <w:rtl/>
        </w:rPr>
        <w:t>،</w:t>
      </w:r>
      <w:r w:rsidRPr="00FB4103">
        <w:rPr>
          <w:rStyle w:val="libFootnoteBoldChar"/>
          <w:rtl/>
        </w:rPr>
        <w:t xml:space="preserve"> لا يولّي الدبر</w:t>
      </w:r>
      <w:r w:rsidR="00107BC9" w:rsidRPr="00FB4103">
        <w:rPr>
          <w:rStyle w:val="libFootnoteBoldChar"/>
          <w:rtl/>
        </w:rPr>
        <w:t>،</w:t>
      </w:r>
      <w:r w:rsidRPr="00FB4103">
        <w:rPr>
          <w:rStyle w:val="libFootnoteBoldChar"/>
          <w:rtl/>
        </w:rPr>
        <w:t xml:space="preserve"> يفتح الله على يديه</w:t>
      </w:r>
      <w:r w:rsidR="00107BC9" w:rsidRPr="00FB4103">
        <w:rPr>
          <w:rtl/>
        </w:rPr>
        <w:t>.</w:t>
      </w:r>
      <w:r w:rsidRPr="00FB4103">
        <w:rPr>
          <w:rtl/>
        </w:rPr>
        <w:t xml:space="preserve"> </w:t>
      </w:r>
      <w:r w:rsidR="000E3A7F" w:rsidRPr="00FB4103">
        <w:rPr>
          <w:rtl/>
        </w:rPr>
        <w:t>[</w:t>
      </w:r>
      <w:r w:rsidRPr="00FB4103">
        <w:rPr>
          <w:rtl/>
        </w:rPr>
        <w:t>قال</w:t>
      </w:r>
      <w:r w:rsidR="000E3A7F" w:rsidRPr="00FB4103">
        <w:rPr>
          <w:rtl/>
        </w:rPr>
        <w:t>]</w:t>
      </w:r>
      <w:r w:rsidRPr="00FB4103">
        <w:rPr>
          <w:rtl/>
        </w:rPr>
        <w:t xml:space="preserve"> فتشرف لها الناس وعلي رضي الله عنه يومئذ أرمد</w:t>
      </w:r>
      <w:r w:rsidR="00107BC9" w:rsidRPr="00FB4103">
        <w:rPr>
          <w:rtl/>
        </w:rPr>
        <w:t>،</w:t>
      </w:r>
      <w:r w:rsidRPr="00FB4103">
        <w:rPr>
          <w:rtl/>
        </w:rPr>
        <w:t xml:space="preserve"> فقال له رسول الله صلّى الله عليه وسلّم</w:t>
      </w:r>
      <w:r w:rsidR="00107BC9" w:rsidRPr="00FB4103">
        <w:rPr>
          <w:rtl/>
        </w:rPr>
        <w:t>:</w:t>
      </w:r>
      <w:r w:rsidRPr="00FB4103">
        <w:rPr>
          <w:rtl/>
        </w:rPr>
        <w:t xml:space="preserve"> </w:t>
      </w:r>
      <w:r w:rsidRPr="00FB4103">
        <w:rPr>
          <w:rStyle w:val="libFootnoteBoldChar"/>
          <w:rtl/>
        </w:rPr>
        <w:t>سر</w:t>
      </w:r>
      <w:r w:rsidR="00107BC9" w:rsidRPr="00FB4103">
        <w:rPr>
          <w:rtl/>
        </w:rPr>
        <w:t>.</w:t>
      </w:r>
      <w:r w:rsidRPr="00FB4103">
        <w:rPr>
          <w:rtl/>
        </w:rPr>
        <w:t xml:space="preserve"> فقال</w:t>
      </w:r>
      <w:r w:rsidR="00107BC9" w:rsidRPr="00FB4103">
        <w:rPr>
          <w:rtl/>
        </w:rPr>
        <w:t>:</w:t>
      </w:r>
      <w:r w:rsidRPr="00FB4103">
        <w:rPr>
          <w:rtl/>
        </w:rPr>
        <w:t xml:space="preserve"> </w:t>
      </w:r>
      <w:r w:rsidRPr="00FB4103">
        <w:rPr>
          <w:rStyle w:val="libFootnoteBoldChar"/>
          <w:rtl/>
        </w:rPr>
        <w:t>يا رسول الله ما أبصر موضعاً</w:t>
      </w:r>
      <w:r w:rsidR="00107BC9" w:rsidRPr="00FB4103">
        <w:rPr>
          <w:rtl/>
        </w:rPr>
        <w:t>.</w:t>
      </w:r>
      <w:r w:rsidRPr="00FB4103">
        <w:rPr>
          <w:rtl/>
        </w:rPr>
        <w:t xml:space="preserve"> فتفل في عينيه وعقد له ودفع إليه الراية</w:t>
      </w:r>
      <w:r w:rsidR="00107BC9" w:rsidRPr="00FB4103">
        <w:rPr>
          <w:rtl/>
        </w:rPr>
        <w:t>،</w:t>
      </w:r>
      <w:r w:rsidRPr="00FB4103">
        <w:rPr>
          <w:rtl/>
        </w:rPr>
        <w:t xml:space="preserve"> فقال علي</w:t>
      </w:r>
      <w:r w:rsidR="00107BC9" w:rsidRPr="00FB4103">
        <w:rPr>
          <w:rtl/>
        </w:rPr>
        <w:t>:</w:t>
      </w:r>
      <w:r w:rsidRPr="00FB4103">
        <w:rPr>
          <w:rtl/>
        </w:rPr>
        <w:t xml:space="preserve"> </w:t>
      </w:r>
      <w:r w:rsidRPr="00FB4103">
        <w:rPr>
          <w:rStyle w:val="libFootnoteBoldChar"/>
          <w:rtl/>
        </w:rPr>
        <w:t>يا رسول الله علام أقاتلهم</w:t>
      </w:r>
      <w:r w:rsidR="00107BC9" w:rsidRPr="00FB4103">
        <w:rPr>
          <w:rStyle w:val="libFootnoteBoldChar"/>
          <w:rtl/>
        </w:rPr>
        <w:t>؟</w:t>
      </w:r>
      <w:r w:rsidRPr="00FB4103">
        <w:rPr>
          <w:rtl/>
        </w:rPr>
        <w:t xml:space="preserve"> فقال</w:t>
      </w:r>
      <w:r w:rsidR="00107BC9" w:rsidRPr="00FB4103">
        <w:rPr>
          <w:rtl/>
        </w:rPr>
        <w:t>:</w:t>
      </w:r>
      <w:r w:rsidRPr="00FB4103">
        <w:rPr>
          <w:rtl/>
        </w:rPr>
        <w:t xml:space="preserve"> </w:t>
      </w:r>
      <w:r w:rsidRPr="00FB4103">
        <w:rPr>
          <w:rStyle w:val="libFootnoteBoldChar"/>
          <w:rtl/>
        </w:rPr>
        <w:t>على أن يشهدوا أن لا إله إلاّ الله</w:t>
      </w:r>
      <w:r w:rsidR="00107BC9" w:rsidRPr="00FB4103">
        <w:rPr>
          <w:rStyle w:val="libFootnoteBoldChar"/>
          <w:rtl/>
        </w:rPr>
        <w:t>،</w:t>
      </w:r>
      <w:r w:rsidRPr="00FB4103">
        <w:rPr>
          <w:rStyle w:val="libFootnoteBoldChar"/>
          <w:rtl/>
        </w:rPr>
        <w:t xml:space="preserve"> وأنّي رسول الله</w:t>
      </w:r>
      <w:r w:rsidR="00107BC9" w:rsidRPr="00FB4103">
        <w:rPr>
          <w:rStyle w:val="libFootnoteBoldChar"/>
          <w:rtl/>
        </w:rPr>
        <w:t>،</w:t>
      </w:r>
      <w:r w:rsidRPr="00FB4103">
        <w:rPr>
          <w:rStyle w:val="libFootnoteBoldChar"/>
          <w:rtl/>
        </w:rPr>
        <w:t xml:space="preserve"> فإذا فعلوا ذلك فقد حصنوا منّي دماءهم وأموالهم إلاّ بحقّها وحسابهم على الله عزّ وجل</w:t>
      </w:r>
      <w:r w:rsidR="00107BC9" w:rsidRPr="00FB4103">
        <w:rPr>
          <w:rtl/>
        </w:rPr>
        <w:t>.</w:t>
      </w:r>
      <w:r w:rsidRPr="00FB4103">
        <w:rPr>
          <w:rtl/>
        </w:rPr>
        <w:t xml:space="preserve"> قال</w:t>
      </w:r>
      <w:r w:rsidR="00107BC9" w:rsidRPr="00FB4103">
        <w:rPr>
          <w:rtl/>
        </w:rPr>
        <w:t>:</w:t>
      </w:r>
      <w:r w:rsidRPr="00FB4103">
        <w:rPr>
          <w:rtl/>
        </w:rPr>
        <w:t xml:space="preserve"> فلقيهم ففتح الله عليه</w:t>
      </w:r>
      <w:r w:rsidR="00107BC9" w:rsidRPr="00FB4103">
        <w:rPr>
          <w:rtl/>
        </w:rPr>
        <w:t>.</w:t>
      </w:r>
    </w:p>
    <w:p w:rsidR="00EE1CFC" w:rsidRPr="001A7650" w:rsidRDefault="000E3A7F" w:rsidP="00FB4103">
      <w:pPr>
        <w:pStyle w:val="libFootnote0"/>
      </w:pPr>
      <w:r>
        <w:rPr>
          <w:rtl/>
        </w:rPr>
        <w:t>[</w:t>
      </w:r>
      <w:r w:rsidR="00EE1CFC" w:rsidRPr="00984F9B">
        <w:rPr>
          <w:rtl/>
        </w:rPr>
        <w:t>ثم قال الحاكم</w:t>
      </w:r>
      <w:r w:rsidR="00107BC9">
        <w:rPr>
          <w:rtl/>
        </w:rPr>
        <w:t>:</w:t>
      </w:r>
      <w:r>
        <w:rPr>
          <w:rtl/>
        </w:rPr>
        <w:t>]</w:t>
      </w:r>
      <w:r w:rsidR="00EE1CFC" w:rsidRPr="00984F9B">
        <w:rPr>
          <w:rtl/>
        </w:rPr>
        <w:t xml:space="preserve"> وقد اتفق الشيخان على إخراج حديث الراية</w:t>
      </w:r>
      <w:r w:rsidR="00107BC9">
        <w:rPr>
          <w:rtl/>
        </w:rPr>
        <w:t>.</w:t>
      </w:r>
    </w:p>
    <w:p w:rsidR="00EE1CFC" w:rsidRDefault="00EE1CFC" w:rsidP="00E00003">
      <w:pPr>
        <w:pStyle w:val="libPoemTiniChar"/>
      </w:pPr>
      <w:r>
        <w:rPr>
          <w:rtl/>
        </w:rPr>
        <w:br w:type="page"/>
      </w:r>
    </w:p>
    <w:p w:rsidR="00EE1CFC" w:rsidRPr="00984F9B" w:rsidRDefault="00EE1CFC" w:rsidP="00EE1CFC">
      <w:pPr>
        <w:pStyle w:val="libNormal"/>
      </w:pPr>
      <w:r w:rsidRPr="00984F9B">
        <w:rPr>
          <w:rtl/>
        </w:rPr>
        <w:lastRenderedPageBreak/>
        <w:t>السقطي البغدادي</w:t>
      </w:r>
      <w:r w:rsidR="00107BC9">
        <w:rPr>
          <w:rtl/>
        </w:rPr>
        <w:t>،</w:t>
      </w:r>
      <w:r w:rsidRPr="00984F9B">
        <w:rPr>
          <w:rtl/>
        </w:rPr>
        <w:t xml:space="preserve"> حدثنا فضيل بن عبد الوهّاب</w:t>
      </w:r>
      <w:r w:rsidR="00107BC9">
        <w:rPr>
          <w:rtl/>
        </w:rPr>
        <w:t>،</w:t>
      </w:r>
      <w:r w:rsidRPr="00984F9B">
        <w:rPr>
          <w:rtl/>
        </w:rPr>
        <w:t xml:space="preserve"> حدثنا جعفر بن سليمان</w:t>
      </w:r>
      <w:r w:rsidR="00107BC9">
        <w:rPr>
          <w:rtl/>
        </w:rPr>
        <w:t>،</w:t>
      </w:r>
      <w:r w:rsidRPr="00984F9B">
        <w:rPr>
          <w:rtl/>
        </w:rPr>
        <w:t xml:space="preserve"> عن الخليل ابن مرّة</w:t>
      </w:r>
      <w:r w:rsidR="00E00003">
        <w:rPr>
          <w:rtl/>
        </w:rPr>
        <w:t xml:space="preserve">: </w:t>
      </w:r>
      <w:r w:rsidRPr="00EE1CFC">
        <w:rPr>
          <w:rtl/>
        </w:rPr>
        <w:t>عن عمرو بن دينار</w:t>
      </w:r>
      <w:r w:rsidR="00107BC9">
        <w:rPr>
          <w:rtl/>
        </w:rPr>
        <w:t>،</w:t>
      </w:r>
      <w:r w:rsidRPr="00EE1CFC">
        <w:rPr>
          <w:rtl/>
        </w:rPr>
        <w:t xml:space="preserve"> عن جابر بن عبد الله </w:t>
      </w:r>
      <w:r w:rsidR="000E3A7F">
        <w:rPr>
          <w:rtl/>
        </w:rPr>
        <w:t>[</w:t>
      </w:r>
      <w:r w:rsidRPr="00EE1CFC">
        <w:rPr>
          <w:rtl/>
        </w:rPr>
        <w:t>الأنصاري</w:t>
      </w:r>
      <w:r w:rsidR="000E3A7F">
        <w:rPr>
          <w:rtl/>
        </w:rPr>
        <w:t>]</w:t>
      </w:r>
      <w:r w:rsidRPr="00EE1CFC">
        <w:rPr>
          <w:rtl/>
        </w:rPr>
        <w:t xml:space="preserve"> قال</w:t>
      </w:r>
      <w:r w:rsidR="00107BC9">
        <w:rPr>
          <w:rtl/>
        </w:rPr>
        <w:t>:</w:t>
      </w:r>
      <w:r w:rsidRPr="00EE1CFC">
        <w:rPr>
          <w:rtl/>
        </w:rPr>
        <w:t xml:space="preserve"> لمّا كان يوم خبير بعث رسول الله صلّى الله عليه وسلّم رجلاً فجبن</w:t>
      </w:r>
      <w:r w:rsidR="00107BC9">
        <w:rPr>
          <w:rtl/>
        </w:rPr>
        <w:t>،</w:t>
      </w:r>
      <w:r w:rsidRPr="00EE1CFC">
        <w:rPr>
          <w:rtl/>
        </w:rPr>
        <w:t xml:space="preserve"> فجاء محمد بن مسلمة فقال</w:t>
      </w:r>
      <w:r w:rsidR="00107BC9">
        <w:rPr>
          <w:rtl/>
        </w:rPr>
        <w:t>:</w:t>
      </w:r>
      <w:r w:rsidRPr="00EE1CFC">
        <w:rPr>
          <w:rtl/>
        </w:rPr>
        <w:t xml:space="preserve"> يا رسول الله لم أر كاليوم قطّ قتل محمود بن مسلمة</w:t>
      </w:r>
      <w:r w:rsidR="00107BC9">
        <w:rPr>
          <w:rtl/>
        </w:rPr>
        <w:t>.</w:t>
      </w:r>
      <w:r w:rsidRPr="00EE1CFC">
        <w:rPr>
          <w:rtl/>
        </w:rPr>
        <w:t xml:space="preserve"> فقال النبي صلّى الله عليه وسلّم</w:t>
      </w:r>
      <w:r w:rsidR="00107BC9">
        <w:rPr>
          <w:rtl/>
        </w:rPr>
        <w:t>:</w:t>
      </w:r>
      <w:r w:rsidRPr="00EE1CFC">
        <w:rPr>
          <w:rtl/>
        </w:rPr>
        <w:t xml:space="preserve"> </w:t>
      </w:r>
      <w:r w:rsidRPr="00EE1CFC">
        <w:rPr>
          <w:rStyle w:val="libBold2Char"/>
          <w:rtl/>
        </w:rPr>
        <w:t>لا تمنّوا لقاء العدوّ</w:t>
      </w:r>
      <w:r w:rsidR="00107BC9">
        <w:rPr>
          <w:rStyle w:val="libBold2Char"/>
          <w:rtl/>
        </w:rPr>
        <w:t>،</w:t>
      </w:r>
      <w:r w:rsidRPr="00EE1CFC">
        <w:rPr>
          <w:rStyle w:val="libBold2Char"/>
          <w:rtl/>
        </w:rPr>
        <w:t xml:space="preserve"> واسألوا الله العافيه</w:t>
      </w:r>
      <w:r w:rsidR="00107BC9">
        <w:rPr>
          <w:rStyle w:val="libBold2Char"/>
          <w:rtl/>
        </w:rPr>
        <w:t>؛</w:t>
      </w:r>
      <w:r w:rsidRPr="00EE1CFC">
        <w:rPr>
          <w:rStyle w:val="libBold2Char"/>
          <w:rtl/>
        </w:rPr>
        <w:t xml:space="preserve"> فإنّكم لا تدرون ما تبتلون به منهم فإذا لقيتموهم فقولوا</w:t>
      </w:r>
      <w:r w:rsidR="00107BC9">
        <w:rPr>
          <w:rStyle w:val="libBold2Char"/>
          <w:rtl/>
        </w:rPr>
        <w:t>:</w:t>
      </w:r>
      <w:r w:rsidRPr="00EE1CFC">
        <w:rPr>
          <w:rStyle w:val="libBold2Char"/>
          <w:rtl/>
        </w:rPr>
        <w:t xml:space="preserve"> اللّهمّ أنت ربّنا وربّهم ونواصينا ونواصيهم بيدك</w:t>
      </w:r>
      <w:r w:rsidR="00107BC9">
        <w:rPr>
          <w:rStyle w:val="libBold2Char"/>
          <w:rtl/>
        </w:rPr>
        <w:t>.</w:t>
      </w:r>
      <w:r w:rsidRPr="00EE1CFC">
        <w:rPr>
          <w:rStyle w:val="libBold2Char"/>
          <w:rtl/>
        </w:rPr>
        <w:t xml:space="preserve"> وإنّما تقتلهم أنت</w:t>
      </w:r>
      <w:r w:rsidR="00107BC9">
        <w:rPr>
          <w:rStyle w:val="libBold2Char"/>
          <w:rtl/>
        </w:rPr>
        <w:t>.</w:t>
      </w:r>
      <w:r w:rsidRPr="00EE1CFC">
        <w:rPr>
          <w:rStyle w:val="libBold2Char"/>
          <w:rtl/>
        </w:rPr>
        <w:t xml:space="preserve"> ثم الزموا الأرض جلوساً فإذا غشّوكم فانهضوا وكبّروا</w:t>
      </w:r>
      <w:r w:rsidR="00107BC9">
        <w:rPr>
          <w:rtl/>
        </w:rPr>
        <w:t>.</w:t>
      </w:r>
    </w:p>
    <w:p w:rsidR="00EE1CFC" w:rsidRPr="00984F9B" w:rsidRDefault="00EE1CFC" w:rsidP="00EE1CFC">
      <w:pPr>
        <w:pStyle w:val="libNormal"/>
      </w:pPr>
      <w:r w:rsidRPr="00EE1CFC">
        <w:rPr>
          <w:rtl/>
        </w:rPr>
        <w:t>ثم قال النبي صلّى الله عليه وسلّم</w:t>
      </w:r>
      <w:r w:rsidR="00107BC9">
        <w:rPr>
          <w:rtl/>
        </w:rPr>
        <w:t>:</w:t>
      </w:r>
      <w:r w:rsidRPr="00EE1CFC">
        <w:rPr>
          <w:rtl/>
        </w:rPr>
        <w:t xml:space="preserve"> </w:t>
      </w:r>
      <w:r w:rsidRPr="00EE1CFC">
        <w:rPr>
          <w:rStyle w:val="libBold2Char"/>
          <w:rtl/>
        </w:rPr>
        <w:t xml:space="preserve">لأبعثنّ غداً رجلاً يحبّ الله ورسوله </w:t>
      </w:r>
      <w:r w:rsidR="000E3A7F">
        <w:rPr>
          <w:rStyle w:val="libBold2Char"/>
          <w:rtl/>
        </w:rPr>
        <w:t>[</w:t>
      </w:r>
      <w:r w:rsidRPr="00EE1CFC">
        <w:rPr>
          <w:rStyle w:val="libBold2Char"/>
          <w:rtl/>
        </w:rPr>
        <w:t>ويحبّانه</w:t>
      </w:r>
      <w:r w:rsidR="000E3A7F">
        <w:rPr>
          <w:rStyle w:val="libBold2Char"/>
          <w:rtl/>
        </w:rPr>
        <w:t>]</w:t>
      </w:r>
      <w:r w:rsidRPr="00EE1CFC">
        <w:rPr>
          <w:rStyle w:val="libBold2Char"/>
          <w:rtl/>
        </w:rPr>
        <w:t xml:space="preserve"> لا يولّي الدبر</w:t>
      </w:r>
      <w:r w:rsidR="00107BC9">
        <w:rPr>
          <w:rtl/>
        </w:rPr>
        <w:t>.</w:t>
      </w:r>
      <w:r w:rsidRPr="00EE1CFC">
        <w:rPr>
          <w:rtl/>
        </w:rPr>
        <w:t xml:space="preserve"> فلمّا كان الغد بعث عليّاً عليه السلام وهو أرمد شديد الرمد فقال </w:t>
      </w:r>
      <w:r w:rsidR="000E3A7F">
        <w:rPr>
          <w:rtl/>
        </w:rPr>
        <w:t>[</w:t>
      </w:r>
      <w:r w:rsidRPr="00EE1CFC">
        <w:rPr>
          <w:rtl/>
        </w:rPr>
        <w:t>له</w:t>
      </w:r>
      <w:r w:rsidR="000E3A7F">
        <w:rPr>
          <w:rtl/>
        </w:rPr>
        <w:t>]</w:t>
      </w:r>
      <w:r w:rsidR="00107BC9">
        <w:rPr>
          <w:rtl/>
        </w:rPr>
        <w:t>:</w:t>
      </w:r>
      <w:r w:rsidRPr="00EE1CFC">
        <w:rPr>
          <w:rtl/>
        </w:rPr>
        <w:t xml:space="preserve"> </w:t>
      </w:r>
      <w:r w:rsidRPr="00EE1CFC">
        <w:rPr>
          <w:rStyle w:val="libBold2Char"/>
          <w:rtl/>
        </w:rPr>
        <w:t>سر</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يا رسول الله ما أبصر موضع قدمي</w:t>
      </w:r>
      <w:r w:rsidR="00107BC9">
        <w:rPr>
          <w:rtl/>
        </w:rPr>
        <w:t>.</w:t>
      </w:r>
      <w:r w:rsidRPr="00EE1CFC">
        <w:rPr>
          <w:rtl/>
        </w:rPr>
        <w:t xml:space="preserve"> فتفل في عينيه وعقد له اللواء ودفع له الراية</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على ما أقاتلهم يا رسول الله</w:t>
      </w:r>
      <w:r w:rsidR="00107BC9">
        <w:rPr>
          <w:rStyle w:val="libBold2Char"/>
          <w:rtl/>
        </w:rPr>
        <w:t>؟</w:t>
      </w:r>
      <w:r w:rsidRPr="00EE1CFC">
        <w:rPr>
          <w:rtl/>
        </w:rPr>
        <w:t xml:space="preserve"> فقال</w:t>
      </w:r>
      <w:r w:rsidR="00107BC9">
        <w:rPr>
          <w:rtl/>
        </w:rPr>
        <w:t>:</w:t>
      </w:r>
      <w:r w:rsidRPr="00EE1CFC">
        <w:rPr>
          <w:rtl/>
        </w:rPr>
        <w:t xml:space="preserve"> </w:t>
      </w:r>
      <w:r w:rsidRPr="00EE1CFC">
        <w:rPr>
          <w:rStyle w:val="libBold2Char"/>
          <w:rtl/>
        </w:rPr>
        <w:t>على أن يشهدوا أن لا إله إلاّ الله</w:t>
      </w:r>
      <w:r w:rsidR="00107BC9">
        <w:rPr>
          <w:rStyle w:val="libBold2Char"/>
          <w:rtl/>
        </w:rPr>
        <w:t>،</w:t>
      </w:r>
      <w:r w:rsidRPr="00EE1CFC">
        <w:rPr>
          <w:rStyle w:val="libBold2Char"/>
          <w:rtl/>
        </w:rPr>
        <w:t xml:space="preserve"> وأنّي رسول الله فإذا فعلوا ذلك فقد حقنوا دما </w:t>
      </w:r>
      <w:r w:rsidR="000E3A7F">
        <w:rPr>
          <w:rStyle w:val="libBold2Char"/>
          <w:rtl/>
        </w:rPr>
        <w:t>[</w:t>
      </w:r>
      <w:r w:rsidRPr="00EE1CFC">
        <w:rPr>
          <w:rStyle w:val="libBold2Char"/>
          <w:rtl/>
        </w:rPr>
        <w:t>ءهم</w:t>
      </w:r>
      <w:r w:rsidR="000E3A7F">
        <w:rPr>
          <w:rStyle w:val="libBold2Char"/>
          <w:rtl/>
        </w:rPr>
        <w:t>]</w:t>
      </w:r>
      <w:r w:rsidRPr="00EE1CFC">
        <w:rPr>
          <w:rStyle w:val="libBold2Char"/>
          <w:rtl/>
        </w:rPr>
        <w:t xml:space="preserve"> وأموالهم إلاّ بحقّها وحسابهم على الله عزّ وجلّ</w:t>
      </w:r>
      <w:r w:rsidR="00107BC9">
        <w:rPr>
          <w:rStyle w:val="libBold2Char"/>
          <w:rtl/>
        </w:rPr>
        <w:t>.</w:t>
      </w:r>
    </w:p>
    <w:p w:rsidR="000E3A7F" w:rsidRDefault="00EE1CFC" w:rsidP="00EE1CFC">
      <w:pPr>
        <w:pStyle w:val="libNormal"/>
      </w:pPr>
      <w:r w:rsidRPr="00984F9B">
        <w:rPr>
          <w:rtl/>
        </w:rPr>
        <w:t>قال الطبراني</w:t>
      </w:r>
      <w:r w:rsidR="00107BC9">
        <w:rPr>
          <w:rtl/>
        </w:rPr>
        <w:t>:</w:t>
      </w:r>
      <w:r w:rsidRPr="00984F9B">
        <w:rPr>
          <w:rtl/>
        </w:rPr>
        <w:t xml:space="preserve"> لم يروه عن عمرو </w:t>
      </w:r>
      <w:r w:rsidR="000E3A7F">
        <w:rPr>
          <w:rtl/>
        </w:rPr>
        <w:t>[</w:t>
      </w:r>
      <w:r w:rsidRPr="00984F9B">
        <w:rPr>
          <w:rtl/>
        </w:rPr>
        <w:t>بن دينار</w:t>
      </w:r>
      <w:r w:rsidR="000E3A7F">
        <w:rPr>
          <w:rtl/>
        </w:rPr>
        <w:t>]</w:t>
      </w:r>
      <w:r w:rsidRPr="00984F9B">
        <w:rPr>
          <w:rtl/>
        </w:rPr>
        <w:t xml:space="preserve"> إلاّ الخليل</w:t>
      </w:r>
      <w:r w:rsidR="00107BC9">
        <w:rPr>
          <w:rtl/>
        </w:rPr>
        <w:t>،</w:t>
      </w:r>
      <w:r w:rsidRPr="00984F9B">
        <w:rPr>
          <w:rtl/>
        </w:rPr>
        <w:t xml:space="preserve"> و</w:t>
      </w:r>
      <w:r w:rsidR="000E3A7F">
        <w:rPr>
          <w:rtl/>
        </w:rPr>
        <w:t>[</w:t>
      </w:r>
      <w:r w:rsidRPr="00984F9B">
        <w:rPr>
          <w:rtl/>
        </w:rPr>
        <w:t>لاعن</w:t>
      </w:r>
      <w:r w:rsidR="000E3A7F">
        <w:rPr>
          <w:rtl/>
        </w:rPr>
        <w:t>]</w:t>
      </w:r>
      <w:r w:rsidRPr="00984F9B">
        <w:rPr>
          <w:rtl/>
        </w:rPr>
        <w:t xml:space="preserve"> الوليد بن هشام إلاّ جعفر</w:t>
      </w:r>
      <w:r w:rsidR="00107BC9">
        <w:rPr>
          <w:rtl/>
        </w:rPr>
        <w:t>،</w:t>
      </w:r>
      <w:r w:rsidRPr="00984F9B">
        <w:rPr>
          <w:rtl/>
        </w:rPr>
        <w:t xml:space="preserve"> تفرّد به فضيل بن عبد الوهاب</w:t>
      </w:r>
      <w:r w:rsidR="00107BC9">
        <w:rPr>
          <w:rtl/>
        </w:rPr>
        <w:t>.</w:t>
      </w:r>
    </w:p>
    <w:p w:rsidR="000E3A7F" w:rsidRDefault="00EE1CFC" w:rsidP="00E00003">
      <w:pPr>
        <w:pStyle w:val="libPoemTiniChar"/>
        <w:rPr>
          <w:rtl/>
        </w:rPr>
      </w:pPr>
      <w:r>
        <w:rPr>
          <w:rtl/>
        </w:rPr>
        <w:br w:type="page"/>
      </w:r>
    </w:p>
    <w:p w:rsidR="000E3A7F" w:rsidRPr="00B05294" w:rsidRDefault="00EE1CFC" w:rsidP="00285200">
      <w:pPr>
        <w:pStyle w:val="libCenterBold2"/>
      </w:pPr>
      <w:r w:rsidRPr="00C3122B">
        <w:rPr>
          <w:rtl/>
        </w:rPr>
        <w:lastRenderedPageBreak/>
        <w:t>فضيلة</w:t>
      </w:r>
    </w:p>
    <w:p w:rsidR="00EE1CFC" w:rsidRPr="00C3122B" w:rsidRDefault="00EE1CFC" w:rsidP="00EE1CFC">
      <w:pPr>
        <w:pStyle w:val="libNormal"/>
      </w:pPr>
      <w:r w:rsidRPr="00EE1CFC">
        <w:rPr>
          <w:rtl/>
        </w:rPr>
        <w:t>201</w:t>
      </w:r>
      <w:r w:rsidR="000E3A7F">
        <w:rPr>
          <w:rtl/>
        </w:rPr>
        <w:t xml:space="preserve"> - </w:t>
      </w:r>
      <w:r w:rsidRPr="00EE1CFC">
        <w:rPr>
          <w:rtl/>
        </w:rPr>
        <w:t>أخبرني أبو عبد الله حامد ابن أبي النجيح محمد بن عبد الرحمان</w:t>
      </w:r>
      <w:r w:rsidR="00107BC9">
        <w:rPr>
          <w:rtl/>
        </w:rPr>
        <w:t>،</w:t>
      </w:r>
      <w:r w:rsidRPr="00EE1CFC">
        <w:rPr>
          <w:rtl/>
        </w:rPr>
        <w:t xml:space="preserve"> وأبو يعلى حيدرة بن عبد الأعلى بن محمد بن محمد سبط ابن القطّان الأصفهانيان كتابة</w:t>
      </w:r>
      <w:r w:rsidR="00107BC9">
        <w:rPr>
          <w:rtl/>
        </w:rPr>
        <w:t>،</w:t>
      </w:r>
      <w:r w:rsidRPr="00EE1CFC">
        <w:rPr>
          <w:rtl/>
        </w:rPr>
        <w:t xml:space="preserve"> قالا</w:t>
      </w:r>
      <w:r w:rsidR="00107BC9">
        <w:rPr>
          <w:rtl/>
        </w:rPr>
        <w:t>:</w:t>
      </w:r>
      <w:r w:rsidRPr="00EE1CFC">
        <w:rPr>
          <w:rtl/>
        </w:rPr>
        <w:t xml:space="preserve"> أنبأنا شمس الدين المؤيد بن عبد الرحيم </w:t>
      </w:r>
      <w:r w:rsidR="000E3A7F">
        <w:rPr>
          <w:rtl/>
        </w:rPr>
        <w:t>[</w:t>
      </w:r>
      <w:r w:rsidRPr="00EE1CFC">
        <w:rPr>
          <w:rtl/>
        </w:rPr>
        <w:t>بن</w:t>
      </w:r>
      <w:r w:rsidR="000E3A7F">
        <w:rPr>
          <w:rtl/>
        </w:rPr>
        <w:t>]</w:t>
      </w:r>
      <w:r w:rsidRPr="00EE1CFC">
        <w:rPr>
          <w:rtl/>
        </w:rPr>
        <w:t xml:space="preserve"> أحمد بن محمد بن إخوة البغدادي إجازة</w:t>
      </w:r>
      <w:r w:rsidR="00107BC9">
        <w:rPr>
          <w:rtl/>
        </w:rPr>
        <w:t>،</w:t>
      </w:r>
      <w:r w:rsidRPr="00EE1CFC">
        <w:rPr>
          <w:rtl/>
        </w:rPr>
        <w:t xml:space="preserve"> أنبأنا المعدّل أبو القاسم ابن أبي عبد الرحمان ابن أبي بكر ابن أبي نصر المستملي إجازة</w:t>
      </w:r>
      <w:r w:rsidR="00107BC9">
        <w:rPr>
          <w:rtl/>
        </w:rPr>
        <w:t>،</w:t>
      </w:r>
      <w:r w:rsidRPr="00EE1CFC">
        <w:rPr>
          <w:rtl/>
        </w:rPr>
        <w:t xml:space="preserve"> قال</w:t>
      </w:r>
      <w:r w:rsidR="00107BC9">
        <w:rPr>
          <w:rtl/>
        </w:rPr>
        <w:t>:</w:t>
      </w:r>
      <w:r w:rsidRPr="00EE1CFC">
        <w:rPr>
          <w:rtl/>
        </w:rPr>
        <w:t xml:space="preserve"> أنبأنا أبو بكر أحمد بن الحسين الحافظ</w:t>
      </w:r>
      <w:r w:rsidR="00107BC9">
        <w:rPr>
          <w:rtl/>
        </w:rPr>
        <w:t>،</w:t>
      </w:r>
      <w:r w:rsidRPr="00EE1CFC">
        <w:rPr>
          <w:rtl/>
        </w:rPr>
        <w:t xml:space="preserve"> قال</w:t>
      </w:r>
      <w:r w:rsidR="00107BC9">
        <w:rPr>
          <w:rtl/>
        </w:rPr>
        <w:t>:</w:t>
      </w:r>
      <w:r w:rsidRPr="00EE1CFC">
        <w:rPr>
          <w:rtl/>
        </w:rPr>
        <w:t xml:space="preserve"> أنبأنا أبو عبد الله الحافظ</w:t>
      </w:r>
      <w:r w:rsidR="00107BC9">
        <w:rPr>
          <w:rtl/>
        </w:rPr>
        <w:t>،</w:t>
      </w:r>
      <w:r w:rsidRPr="00EE1CFC">
        <w:rPr>
          <w:rtl/>
        </w:rPr>
        <w:t xml:space="preserve"> قال</w:t>
      </w:r>
      <w:r w:rsidR="00107BC9">
        <w:rPr>
          <w:rtl/>
        </w:rPr>
        <w:t>:</w:t>
      </w:r>
      <w:r w:rsidRPr="00EE1CFC">
        <w:rPr>
          <w:rtl/>
        </w:rPr>
        <w:t xml:space="preserve"> حدثنا أبو العباس محمد بن يعقوب</w:t>
      </w:r>
      <w:r w:rsidR="00107BC9">
        <w:rPr>
          <w:rtl/>
        </w:rPr>
        <w:t>،</w:t>
      </w:r>
      <w:r w:rsidRPr="00EE1CFC">
        <w:rPr>
          <w:rtl/>
        </w:rPr>
        <w:t xml:space="preserve"> قال</w:t>
      </w:r>
      <w:r w:rsidR="00107BC9">
        <w:rPr>
          <w:rtl/>
        </w:rPr>
        <w:t>:</w:t>
      </w:r>
      <w:r w:rsidRPr="00EE1CFC">
        <w:rPr>
          <w:rtl/>
        </w:rPr>
        <w:t xml:space="preserve"> حدثنا أحمد بن عبد الجبّار</w:t>
      </w:r>
      <w:r w:rsidR="00107BC9">
        <w:rPr>
          <w:rtl/>
        </w:rPr>
        <w:t>،</w:t>
      </w:r>
      <w:r w:rsidRPr="00EE1CFC">
        <w:rPr>
          <w:rtl/>
        </w:rPr>
        <w:t xml:space="preserve"> قال</w:t>
      </w:r>
      <w:r w:rsidR="00107BC9">
        <w:rPr>
          <w:rtl/>
        </w:rPr>
        <w:t>:</w:t>
      </w:r>
      <w:r w:rsidRPr="00EE1CFC">
        <w:rPr>
          <w:rtl/>
        </w:rPr>
        <w:t xml:space="preserve"> حدثنا يونس بن بكير</w:t>
      </w:r>
      <w:r w:rsidR="00107BC9">
        <w:rPr>
          <w:rtl/>
        </w:rPr>
        <w:t>،</w:t>
      </w:r>
      <w:r w:rsidRPr="00EE1CFC">
        <w:rPr>
          <w:rtl/>
        </w:rPr>
        <w:t xml:space="preserve"> عن ابن إسحاق </w:t>
      </w:r>
      <w:r w:rsidR="000E3A7F">
        <w:rPr>
          <w:rtl/>
        </w:rPr>
        <w:t>[</w:t>
      </w:r>
      <w:r w:rsidRPr="00EE1CFC">
        <w:rPr>
          <w:rtl/>
        </w:rPr>
        <w:t>قال</w:t>
      </w:r>
      <w:r w:rsidR="00107BC9">
        <w:rPr>
          <w:rtl/>
        </w:rPr>
        <w:t>:</w:t>
      </w:r>
      <w:r w:rsidRPr="00EE1CFC">
        <w:rPr>
          <w:rtl/>
        </w:rPr>
        <w:t xml:space="preserve"> حدثني عبد الله بن الحسن</w:t>
      </w:r>
      <w:r w:rsidR="000E3A7F">
        <w:rPr>
          <w:rtl/>
        </w:rPr>
        <w:t>]</w:t>
      </w:r>
      <w:r w:rsidRPr="00EE1CFC">
        <w:rPr>
          <w:rtl/>
        </w:rPr>
        <w:t xml:space="preserve"> </w:t>
      </w:r>
      <w:r w:rsidRPr="00EE1CFC">
        <w:rPr>
          <w:rStyle w:val="libFootnotenumChar"/>
          <w:rtl/>
        </w:rPr>
        <w:t>(1)</w:t>
      </w:r>
      <w:r w:rsidRPr="00EE1CFC">
        <w:rPr>
          <w:rtl/>
        </w:rPr>
        <w:t xml:space="preserve"> عن بعض أهله</w:t>
      </w:r>
      <w:r w:rsidR="00E00003">
        <w:rPr>
          <w:rtl/>
        </w:rPr>
        <w:t xml:space="preserve">: </w:t>
      </w:r>
      <w:r w:rsidRPr="00C3122B">
        <w:rPr>
          <w:rtl/>
        </w:rPr>
        <w:t>عن أبي رافع مولى النبي صلّى الله عليه وسلّم قال</w:t>
      </w:r>
      <w:r w:rsidR="00107BC9">
        <w:rPr>
          <w:rtl/>
        </w:rPr>
        <w:t>:</w:t>
      </w:r>
      <w:r w:rsidRPr="00C3122B">
        <w:rPr>
          <w:rtl/>
        </w:rPr>
        <w:t xml:space="preserve"> خرجنا مع علي حين بعثه رسول الله صلّى الله عليه وسلّم برايته</w:t>
      </w:r>
      <w:r w:rsidR="00107BC9">
        <w:rPr>
          <w:rtl/>
        </w:rPr>
        <w:t>،</w:t>
      </w:r>
      <w:r w:rsidRPr="00C3122B">
        <w:rPr>
          <w:rtl/>
        </w:rPr>
        <w:t xml:space="preserve"> فلمّا دنا من الحصن خرج إليه أهله فقاتلهم فضربه رجل من اليهود فطرح ترسه من يده</w:t>
      </w:r>
      <w:r w:rsidR="00107BC9">
        <w:rPr>
          <w:rtl/>
        </w:rPr>
        <w:t>،</w:t>
      </w:r>
      <w:r w:rsidRPr="00C3122B">
        <w:rPr>
          <w:rtl/>
        </w:rPr>
        <w:t xml:space="preserve"> فتناول علي باب الحصن فتترّس به عن نفسه</w:t>
      </w:r>
      <w:r w:rsidR="00107BC9">
        <w:rPr>
          <w:rtl/>
        </w:rPr>
        <w:t>،</w:t>
      </w:r>
      <w:r w:rsidRPr="00C3122B">
        <w:rPr>
          <w:rtl/>
        </w:rPr>
        <w:t xml:space="preserve"> فلم يزل في يده وهو يقاتل حتى فتح الله عليه</w:t>
      </w:r>
      <w:r w:rsidR="00107BC9">
        <w:rPr>
          <w:rtl/>
        </w:rPr>
        <w:t>،</w:t>
      </w:r>
      <w:r w:rsidRPr="00C3122B">
        <w:rPr>
          <w:rtl/>
        </w:rPr>
        <w:t xml:space="preserve"> ثم ألقاه من يده فلقد رأيتني في نفر معي سبعة أنا ثامنهم نجهد على أن نقلب ذلك الباب فما استطعنا أن نقلبه</w:t>
      </w:r>
      <w:r w:rsidR="00107BC9">
        <w:rPr>
          <w:rtl/>
        </w:rPr>
        <w:t>.</w:t>
      </w:r>
    </w:p>
    <w:p w:rsidR="00EE1CFC" w:rsidRPr="00C3122B" w:rsidRDefault="00EE1CFC" w:rsidP="00EE1CFC">
      <w:pPr>
        <w:pStyle w:val="libNormal"/>
      </w:pPr>
      <w:r w:rsidRPr="00C3122B">
        <w:rPr>
          <w:rtl/>
        </w:rPr>
        <w:t>202</w:t>
      </w:r>
      <w:r w:rsidR="000E3A7F">
        <w:rPr>
          <w:rtl/>
        </w:rPr>
        <w:t xml:space="preserve"> - </w:t>
      </w:r>
      <w:r w:rsidRPr="00C3122B">
        <w:rPr>
          <w:rtl/>
        </w:rPr>
        <w:t>وبهذا الإسناد إلى أبي عبد الله الحافظ قال</w:t>
      </w:r>
      <w:r w:rsidR="00107BC9">
        <w:rPr>
          <w:rtl/>
        </w:rPr>
        <w:t>:</w:t>
      </w:r>
      <w:r w:rsidRPr="00C3122B">
        <w:rPr>
          <w:rtl/>
        </w:rPr>
        <w:t xml:space="preserve"> أنبأنا أبو عبد الله الصفار</w:t>
      </w:r>
      <w:r w:rsidR="00107BC9">
        <w:rPr>
          <w:rtl/>
        </w:rPr>
        <w:t>،</w:t>
      </w:r>
      <w:r w:rsidRPr="00C3122B">
        <w:rPr>
          <w:rtl/>
        </w:rPr>
        <w:t xml:space="preserve"> قال</w:t>
      </w:r>
      <w:r w:rsidR="00107BC9">
        <w:rPr>
          <w:rtl/>
        </w:rPr>
        <w:t>:</w:t>
      </w:r>
      <w:r w:rsidRPr="00C3122B">
        <w:rPr>
          <w:rtl/>
        </w:rPr>
        <w:t xml:space="preserve"> حدثنا إبراهيم بن إسماعيل السيوطي قال</w:t>
      </w:r>
      <w:r w:rsidR="00107BC9">
        <w:rPr>
          <w:rtl/>
        </w:rPr>
        <w:t>:</w:t>
      </w:r>
      <w:r w:rsidRPr="00C3122B">
        <w:rPr>
          <w:rtl/>
        </w:rPr>
        <w:t xml:space="preserve"> حدثنا فضيل بن عبد الوهاب</w:t>
      </w:r>
      <w:r w:rsidR="00107BC9">
        <w:rPr>
          <w:rtl/>
        </w:rPr>
        <w:t>،</w:t>
      </w:r>
      <w:r w:rsidRPr="00C3122B">
        <w:rPr>
          <w:rtl/>
        </w:rPr>
        <w:t xml:space="preserve"> قال</w:t>
      </w:r>
      <w:r w:rsidR="00107BC9">
        <w:rPr>
          <w:rtl/>
        </w:rPr>
        <w:t>:</w:t>
      </w:r>
      <w:r w:rsidRPr="00C3122B">
        <w:rPr>
          <w:rtl/>
        </w:rPr>
        <w:t xml:space="preserve"> حدثنا المطلب بن زياد</w:t>
      </w:r>
      <w:r w:rsidR="00107BC9">
        <w:rPr>
          <w:rtl/>
        </w:rPr>
        <w:t>،</w:t>
      </w:r>
      <w:r w:rsidRPr="00C3122B">
        <w:rPr>
          <w:rtl/>
        </w:rPr>
        <w:t xml:space="preserve"> عن ليث</w:t>
      </w:r>
      <w:r w:rsidR="00107BC9">
        <w:rPr>
          <w:rtl/>
        </w:rPr>
        <w:t>،</w:t>
      </w:r>
      <w:r w:rsidRPr="00C3122B">
        <w:rPr>
          <w:rtl/>
        </w:rPr>
        <w:t xml:space="preserve"> عن أبي جعفر</w:t>
      </w:r>
      <w:r w:rsidR="00107BC9">
        <w:rPr>
          <w:rtl/>
        </w:rPr>
        <w:t>،</w:t>
      </w:r>
      <w:r w:rsidRPr="00C3122B">
        <w:rPr>
          <w:rtl/>
        </w:rPr>
        <w:t xml:space="preserve"> عن جابر بن عبد الله قال</w:t>
      </w:r>
      <w:r w:rsidR="00E00003">
        <w:rPr>
          <w:rtl/>
        </w:rPr>
        <w:t xml:space="preserve">: </w:t>
      </w:r>
      <w:r w:rsidRPr="00EE1CFC">
        <w:rPr>
          <w:rtl/>
        </w:rPr>
        <w:t xml:space="preserve">حمل عليّ باب خيبر يومئذ </w:t>
      </w:r>
      <w:r w:rsidR="000E3A7F">
        <w:rPr>
          <w:rtl/>
        </w:rPr>
        <w:t>[</w:t>
      </w:r>
      <w:r w:rsidRPr="00EE1CFC">
        <w:rPr>
          <w:rtl/>
        </w:rPr>
        <w:t>حتى صعد المسلمون عليه ففتحوها</w:t>
      </w:r>
      <w:r w:rsidR="000E3A7F">
        <w:rPr>
          <w:rtl/>
        </w:rPr>
        <w:t>]</w:t>
      </w:r>
      <w:r w:rsidRPr="00EE1CFC">
        <w:rPr>
          <w:rtl/>
        </w:rPr>
        <w:t xml:space="preserve"> </w:t>
      </w:r>
      <w:r w:rsidRPr="00EE1CFC">
        <w:rPr>
          <w:rStyle w:val="libFootnotenumChar"/>
          <w:rtl/>
        </w:rPr>
        <w:t>(2)</w:t>
      </w:r>
      <w:r w:rsidRPr="00EE1CFC">
        <w:rPr>
          <w:rtl/>
        </w:rPr>
        <w:t xml:space="preserve"> فجرّب بعده فلم يحمله إلاّ أربعون رجلاً</w:t>
      </w:r>
      <w:r w:rsidR="00107BC9">
        <w:rPr>
          <w:rtl/>
        </w:rPr>
        <w:t>.</w:t>
      </w:r>
    </w:p>
    <w:p w:rsidR="00EE1CFC" w:rsidRPr="00C3122B" w:rsidRDefault="000E3A7F" w:rsidP="00737FD1">
      <w:pPr>
        <w:pStyle w:val="libLine"/>
      </w:pPr>
      <w:r>
        <w:rPr>
          <w:rtl/>
        </w:rPr>
        <w:t>____________________</w:t>
      </w:r>
    </w:p>
    <w:p w:rsidR="00EE1CFC" w:rsidRPr="001A7650" w:rsidRDefault="00EE1CFC" w:rsidP="001A7650">
      <w:pPr>
        <w:pStyle w:val="libFootnote0"/>
      </w:pPr>
      <w:r w:rsidRPr="00C3122B">
        <w:rPr>
          <w:rtl/>
        </w:rPr>
        <w:t>(1) كذا في النسخة الأزهرية من تاريخ دمشق</w:t>
      </w:r>
      <w:r w:rsidR="00107BC9">
        <w:rPr>
          <w:rtl/>
        </w:rPr>
        <w:t>،</w:t>
      </w:r>
      <w:r w:rsidRPr="00C3122B">
        <w:rPr>
          <w:rtl/>
        </w:rPr>
        <w:t xml:space="preserve"> ومخطوطة طهران من فرائد السمطين</w:t>
      </w:r>
      <w:r w:rsidR="00107BC9">
        <w:rPr>
          <w:rtl/>
        </w:rPr>
        <w:t>،</w:t>
      </w:r>
      <w:r w:rsidRPr="00C3122B">
        <w:rPr>
          <w:rtl/>
        </w:rPr>
        <w:t xml:space="preserve"> غير أنّ ما بين المعقوفين مأخوذ من الحديث</w:t>
      </w:r>
      <w:r w:rsidR="00107BC9">
        <w:rPr>
          <w:rtl/>
        </w:rPr>
        <w:t>:</w:t>
      </w:r>
      <w:r w:rsidRPr="00C3122B">
        <w:rPr>
          <w:rtl/>
        </w:rPr>
        <w:t xml:space="preserve"> (268) من ترجمة أمير المؤمنين من تاريخ دمشق ج 1</w:t>
      </w:r>
      <w:r w:rsidR="00107BC9">
        <w:rPr>
          <w:rtl/>
        </w:rPr>
        <w:t>،</w:t>
      </w:r>
      <w:r w:rsidRPr="00C3122B">
        <w:rPr>
          <w:rtl/>
        </w:rPr>
        <w:t xml:space="preserve"> ص 204 ط 1</w:t>
      </w:r>
      <w:r w:rsidR="00107BC9">
        <w:rPr>
          <w:rtl/>
        </w:rPr>
        <w:t>،</w:t>
      </w:r>
      <w:r w:rsidRPr="00C3122B">
        <w:rPr>
          <w:rtl/>
        </w:rPr>
        <w:t xml:space="preserve"> وصرّح فيه أيضاً بأنّه سقط من حديث البيهقي</w:t>
      </w:r>
      <w:r w:rsidR="00107BC9">
        <w:rPr>
          <w:rtl/>
        </w:rPr>
        <w:t>.</w:t>
      </w:r>
    </w:p>
    <w:p w:rsidR="00EE1CFC" w:rsidRPr="001A7650" w:rsidRDefault="00EE1CFC" w:rsidP="001A7650">
      <w:pPr>
        <w:pStyle w:val="libFootnote0"/>
      </w:pPr>
      <w:r w:rsidRPr="00C3122B">
        <w:rPr>
          <w:rtl/>
        </w:rPr>
        <w:t>وفي نسخة السيد علي نقي من فرائد السمطين</w:t>
      </w:r>
      <w:r w:rsidR="00107BC9">
        <w:rPr>
          <w:rtl/>
        </w:rPr>
        <w:t>،</w:t>
      </w:r>
      <w:r w:rsidRPr="00C3122B">
        <w:rPr>
          <w:rtl/>
        </w:rPr>
        <w:t xml:space="preserve"> ونسخة الظاهرية من تاريخ دمشق </w:t>
      </w:r>
      <w:r w:rsidR="000E3A7F">
        <w:rPr>
          <w:rtl/>
        </w:rPr>
        <w:t>(</w:t>
      </w:r>
      <w:r w:rsidRPr="00C3122B">
        <w:rPr>
          <w:rtl/>
        </w:rPr>
        <w:t>عن أبي إسحاق</w:t>
      </w:r>
      <w:r w:rsidR="00107BC9">
        <w:rPr>
          <w:rtl/>
        </w:rPr>
        <w:t>.</w:t>
      </w:r>
      <w:r w:rsidRPr="00C3122B">
        <w:rPr>
          <w:rtl/>
        </w:rPr>
        <w:t>..</w:t>
      </w:r>
      <w:r w:rsidR="000E3A7F">
        <w:rPr>
          <w:rtl/>
        </w:rPr>
        <w:t>)</w:t>
      </w:r>
      <w:r w:rsidRPr="00C3122B">
        <w:rPr>
          <w:rtl/>
        </w:rPr>
        <w:t xml:space="preserve"> والظاهر أنّ ما في النسخة الأزهرية ونسخة طهران هو الصواب</w:t>
      </w:r>
      <w:r w:rsidR="00107BC9">
        <w:rPr>
          <w:rtl/>
        </w:rPr>
        <w:t>.</w:t>
      </w:r>
    </w:p>
    <w:p w:rsidR="00EE1CFC" w:rsidRPr="001A7650" w:rsidRDefault="00EE1CFC" w:rsidP="001A7650">
      <w:pPr>
        <w:pStyle w:val="libFootnote0"/>
      </w:pPr>
      <w:r w:rsidRPr="00C3122B">
        <w:rPr>
          <w:rtl/>
        </w:rPr>
        <w:t>(2) ما بين المعقوفين مأخوذ من الحديث</w:t>
      </w:r>
      <w:r w:rsidR="00107BC9">
        <w:rPr>
          <w:rtl/>
        </w:rPr>
        <w:t>:</w:t>
      </w:r>
      <w:r w:rsidRPr="00C3122B">
        <w:rPr>
          <w:rtl/>
        </w:rPr>
        <w:t xml:space="preserve"> (269) من ترجمة أمير المؤمنين من تاريخ دمشق</w:t>
      </w:r>
      <w:r w:rsidR="00107BC9">
        <w:rPr>
          <w:rtl/>
        </w:rPr>
        <w:t>:</w:t>
      </w:r>
      <w:r w:rsidRPr="00C3122B">
        <w:rPr>
          <w:rtl/>
        </w:rPr>
        <w:t xml:space="preserve"> ج 1</w:t>
      </w:r>
      <w:r w:rsidR="00107BC9">
        <w:rPr>
          <w:rtl/>
        </w:rPr>
        <w:t>،</w:t>
      </w:r>
      <w:r w:rsidRPr="00C3122B">
        <w:rPr>
          <w:rtl/>
        </w:rPr>
        <w:t xml:space="preserve"> ص 205 ط 1</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14" w:name="62"/>
      <w:bookmarkStart w:id="115" w:name="_Toc417982979"/>
      <w:r w:rsidRPr="00C3122B">
        <w:rPr>
          <w:rtl/>
        </w:rPr>
        <w:lastRenderedPageBreak/>
        <w:t>الباب الحادي والخمسون</w:t>
      </w:r>
      <w:bookmarkEnd w:id="114"/>
      <w:bookmarkEnd w:id="115"/>
    </w:p>
    <w:p w:rsidR="000E3A7F" w:rsidRPr="00B05294" w:rsidRDefault="00EE1CFC" w:rsidP="00285200">
      <w:pPr>
        <w:pStyle w:val="libCenterBold2"/>
      </w:pPr>
      <w:r w:rsidRPr="00C3122B">
        <w:rPr>
          <w:rtl/>
        </w:rPr>
        <w:t>فضيلة</w:t>
      </w:r>
    </w:p>
    <w:p w:rsidR="000E3A7F" w:rsidRPr="00E00003" w:rsidRDefault="00EE1CFC" w:rsidP="00E00003">
      <w:pPr>
        <w:pStyle w:val="libCenter"/>
      </w:pPr>
      <w:r w:rsidRPr="00C3122B">
        <w:rPr>
          <w:rtl/>
        </w:rPr>
        <w:t>كرامة ممدود ظلّها</w:t>
      </w:r>
      <w:r w:rsidR="00107BC9">
        <w:rPr>
          <w:rtl/>
        </w:rPr>
        <w:t>،</w:t>
      </w:r>
      <w:r w:rsidRPr="00C3122B">
        <w:rPr>
          <w:rtl/>
        </w:rPr>
        <w:t xml:space="preserve"> ومنقبة سعادة تنمو بها الفضائل كلّها</w:t>
      </w:r>
    </w:p>
    <w:p w:rsidR="00EE1CFC" w:rsidRPr="00C3122B" w:rsidRDefault="00EE1CFC" w:rsidP="00EE1CFC">
      <w:pPr>
        <w:pStyle w:val="libNormal"/>
      </w:pPr>
      <w:r w:rsidRPr="00C3122B">
        <w:rPr>
          <w:rtl/>
        </w:rPr>
        <w:t>203</w:t>
      </w:r>
      <w:r w:rsidR="000E3A7F">
        <w:rPr>
          <w:rtl/>
        </w:rPr>
        <w:t xml:space="preserve"> - </w:t>
      </w:r>
      <w:r w:rsidRPr="00C3122B">
        <w:rPr>
          <w:rtl/>
        </w:rPr>
        <w:t xml:space="preserve">أنبأني أبو الفضل </w:t>
      </w:r>
      <w:r w:rsidR="000E3A7F">
        <w:rPr>
          <w:rtl/>
        </w:rPr>
        <w:t>[</w:t>
      </w:r>
      <w:r w:rsidRPr="00C3122B">
        <w:rPr>
          <w:rtl/>
        </w:rPr>
        <w:t>عبد الله بن</w:t>
      </w:r>
      <w:r w:rsidR="000E3A7F">
        <w:rPr>
          <w:rtl/>
        </w:rPr>
        <w:t>]</w:t>
      </w:r>
      <w:r w:rsidRPr="00C3122B">
        <w:rPr>
          <w:rtl/>
        </w:rPr>
        <w:t xml:space="preserve"> محمود الحنفي </w:t>
      </w:r>
      <w:r w:rsidR="000E3A7F">
        <w:rPr>
          <w:rtl/>
        </w:rPr>
        <w:t>[</w:t>
      </w:r>
      <w:r w:rsidRPr="00C3122B">
        <w:rPr>
          <w:rtl/>
        </w:rPr>
        <w:t>بروايته</w:t>
      </w:r>
      <w:r w:rsidR="000E3A7F">
        <w:rPr>
          <w:rtl/>
        </w:rPr>
        <w:t>]</w:t>
      </w:r>
      <w:r w:rsidRPr="00C3122B">
        <w:rPr>
          <w:rtl/>
        </w:rPr>
        <w:t xml:space="preserve"> عن كتاب المؤيد بن علي المقرئ</w:t>
      </w:r>
      <w:r w:rsidR="00107BC9">
        <w:rPr>
          <w:rtl/>
        </w:rPr>
        <w:t>،</w:t>
      </w:r>
      <w:r w:rsidRPr="00C3122B">
        <w:rPr>
          <w:rtl/>
        </w:rPr>
        <w:t xml:space="preserve"> عن محمد بن الفضل أبي عبد الله الفراوي إذناً</w:t>
      </w:r>
      <w:r w:rsidR="00107BC9">
        <w:rPr>
          <w:rtl/>
        </w:rPr>
        <w:t>،</w:t>
      </w:r>
      <w:r w:rsidRPr="00C3122B">
        <w:rPr>
          <w:rtl/>
        </w:rPr>
        <w:t xml:space="preserve"> قال</w:t>
      </w:r>
      <w:r w:rsidR="00107BC9">
        <w:rPr>
          <w:rtl/>
        </w:rPr>
        <w:t>:</w:t>
      </w:r>
      <w:r w:rsidRPr="00C3122B">
        <w:rPr>
          <w:rtl/>
        </w:rPr>
        <w:t xml:space="preserve"> أنبأنا الحسين بن محمد بن إسحاق</w:t>
      </w:r>
      <w:r w:rsidR="00107BC9">
        <w:rPr>
          <w:rtl/>
        </w:rPr>
        <w:t>،</w:t>
      </w:r>
      <w:r w:rsidRPr="00C3122B">
        <w:rPr>
          <w:rtl/>
        </w:rPr>
        <w:t xml:space="preserve"> قال</w:t>
      </w:r>
      <w:r w:rsidR="00107BC9">
        <w:rPr>
          <w:rtl/>
        </w:rPr>
        <w:t>:</w:t>
      </w:r>
      <w:r w:rsidRPr="00C3122B">
        <w:rPr>
          <w:rtl/>
        </w:rPr>
        <w:t xml:space="preserve"> حدثنا يوسف بن يعقوب</w:t>
      </w:r>
      <w:r w:rsidR="00107BC9">
        <w:rPr>
          <w:rtl/>
        </w:rPr>
        <w:t>،</w:t>
      </w:r>
      <w:r w:rsidRPr="00C3122B">
        <w:rPr>
          <w:rtl/>
        </w:rPr>
        <w:t xml:space="preserve"> قال</w:t>
      </w:r>
      <w:r w:rsidR="00107BC9">
        <w:rPr>
          <w:rtl/>
        </w:rPr>
        <w:t>:</w:t>
      </w:r>
      <w:r w:rsidRPr="00C3122B">
        <w:rPr>
          <w:rtl/>
        </w:rPr>
        <w:t xml:space="preserve"> حدثنا أبو الربيع</w:t>
      </w:r>
      <w:r w:rsidR="00107BC9">
        <w:rPr>
          <w:rtl/>
        </w:rPr>
        <w:t>،</w:t>
      </w:r>
      <w:r w:rsidRPr="00C3122B">
        <w:rPr>
          <w:rtl/>
        </w:rPr>
        <w:t xml:space="preserve"> قال</w:t>
      </w:r>
      <w:r w:rsidR="00107BC9">
        <w:rPr>
          <w:rtl/>
        </w:rPr>
        <w:t>:</w:t>
      </w:r>
      <w:r w:rsidRPr="00C3122B">
        <w:rPr>
          <w:rtl/>
        </w:rPr>
        <w:t xml:space="preserve"> حدثنا جرير</w:t>
      </w:r>
      <w:r w:rsidR="00107BC9">
        <w:rPr>
          <w:rtl/>
        </w:rPr>
        <w:t>،</w:t>
      </w:r>
      <w:r w:rsidRPr="00C3122B">
        <w:rPr>
          <w:rtl/>
        </w:rPr>
        <w:t xml:space="preserve"> عن مغيرة</w:t>
      </w:r>
      <w:r w:rsidR="00107BC9">
        <w:rPr>
          <w:rtl/>
        </w:rPr>
        <w:t>،</w:t>
      </w:r>
      <w:r w:rsidRPr="00C3122B">
        <w:rPr>
          <w:rtl/>
        </w:rPr>
        <w:t xml:space="preserve"> عن أمّ موسى قالت</w:t>
      </w:r>
      <w:r w:rsidR="00E00003">
        <w:rPr>
          <w:rtl/>
        </w:rPr>
        <w:t xml:space="preserve">: </w:t>
      </w:r>
      <w:r w:rsidRPr="00EE1CFC">
        <w:rPr>
          <w:rtl/>
        </w:rPr>
        <w:t>سمعت عليّاً عليه السلام يقول</w:t>
      </w:r>
      <w:r w:rsidR="00107BC9">
        <w:rPr>
          <w:rtl/>
        </w:rPr>
        <w:t>:</w:t>
      </w:r>
      <w:r w:rsidRPr="00EE1CFC">
        <w:rPr>
          <w:rtl/>
        </w:rPr>
        <w:t xml:space="preserve"> </w:t>
      </w:r>
      <w:r w:rsidRPr="00EE1CFC">
        <w:rPr>
          <w:rStyle w:val="libBold2Char"/>
          <w:rtl/>
        </w:rPr>
        <w:t>ما رمدت عيني ولا صدعت منذ مسح النبي صلّى الله عليه وسلّم وجهي وتفل في عيني يوم خيبر حين أعطاني الراية</w:t>
      </w:r>
      <w:r w:rsidRPr="00EE1CFC">
        <w:rPr>
          <w:rtl/>
        </w:rPr>
        <w:t xml:space="preserve"> </w:t>
      </w:r>
      <w:r w:rsidRPr="00EE1CFC">
        <w:rPr>
          <w:rStyle w:val="libFootnotenumChar"/>
          <w:rtl/>
        </w:rPr>
        <w:t>(1)</w:t>
      </w:r>
      <w:r w:rsidR="00107BC9">
        <w:rPr>
          <w:rtl/>
        </w:rPr>
        <w:t>.</w:t>
      </w:r>
    </w:p>
    <w:p w:rsidR="00EE1CFC" w:rsidRPr="00C3122B" w:rsidRDefault="000E3A7F" w:rsidP="00737FD1">
      <w:pPr>
        <w:pStyle w:val="libLine"/>
      </w:pPr>
      <w:r>
        <w:rPr>
          <w:rtl/>
        </w:rPr>
        <w:t>____________________</w:t>
      </w:r>
    </w:p>
    <w:p w:rsidR="00EE1CFC" w:rsidRPr="00B05294" w:rsidRDefault="00EE1CFC" w:rsidP="00FB4103">
      <w:pPr>
        <w:pStyle w:val="libFootnote0"/>
      </w:pPr>
      <w:r w:rsidRPr="00FB4103">
        <w:rPr>
          <w:rtl/>
        </w:rPr>
        <w:t>(1) ورواه أيضاً بن حنبل في باب فضائل علي عليه السلام تحت الرقم</w:t>
      </w:r>
      <w:r w:rsidR="00107BC9" w:rsidRPr="00FB4103">
        <w:rPr>
          <w:rtl/>
        </w:rPr>
        <w:t>:</w:t>
      </w:r>
      <w:r w:rsidRPr="00FB4103">
        <w:rPr>
          <w:rtl/>
        </w:rPr>
        <w:t xml:space="preserve"> (104) من كتاب الفضائل كما رواه أيضاً في أوائل مسند علي عليه السلام تحت الرقم</w:t>
      </w:r>
      <w:r w:rsidR="00107BC9" w:rsidRPr="00FB4103">
        <w:rPr>
          <w:rtl/>
        </w:rPr>
        <w:t>:</w:t>
      </w:r>
      <w:r w:rsidRPr="00FB4103">
        <w:rPr>
          <w:rtl/>
        </w:rPr>
        <w:t xml:space="preserve"> (579) من كتاب المسند</w:t>
      </w:r>
      <w:r w:rsidR="00107BC9" w:rsidRPr="00FB4103">
        <w:rPr>
          <w:rtl/>
        </w:rPr>
        <w:t>:</w:t>
      </w:r>
      <w:r w:rsidRPr="00FB4103">
        <w:rPr>
          <w:rtl/>
        </w:rPr>
        <w:t xml:space="preserve"> ج 1</w:t>
      </w:r>
      <w:r w:rsidR="00107BC9" w:rsidRPr="00FB4103">
        <w:rPr>
          <w:rtl/>
        </w:rPr>
        <w:t>،</w:t>
      </w:r>
      <w:r w:rsidRPr="00FB4103">
        <w:rPr>
          <w:rtl/>
        </w:rPr>
        <w:t xml:space="preserve"> ص 78 وفي ط 2 ج 2 ص 27 قال</w:t>
      </w:r>
      <w:r w:rsidR="00107BC9" w:rsidRPr="00FB4103">
        <w:rPr>
          <w:rtl/>
        </w:rPr>
        <w:t>:</w:t>
      </w:r>
      <w:r w:rsidRPr="00FB4103">
        <w:rPr>
          <w:rtl/>
        </w:rPr>
        <w:t xml:space="preserve"> حدثنا معتمر بن سليمان</w:t>
      </w:r>
      <w:r w:rsidR="00107BC9" w:rsidRPr="00FB4103">
        <w:rPr>
          <w:rtl/>
        </w:rPr>
        <w:t>،</w:t>
      </w:r>
      <w:r w:rsidRPr="00FB4103">
        <w:rPr>
          <w:rtl/>
        </w:rPr>
        <w:t xml:space="preserve"> عن أبيه</w:t>
      </w:r>
      <w:r w:rsidR="00107BC9" w:rsidRPr="00FB4103">
        <w:rPr>
          <w:rtl/>
        </w:rPr>
        <w:t>،</w:t>
      </w:r>
      <w:r w:rsidRPr="00FB4103">
        <w:rPr>
          <w:rtl/>
        </w:rPr>
        <w:t xml:space="preserve"> عن مغيرة</w:t>
      </w:r>
      <w:r w:rsidR="00107BC9" w:rsidRPr="00FB4103">
        <w:rPr>
          <w:rtl/>
        </w:rPr>
        <w:t>،</w:t>
      </w:r>
      <w:r w:rsidRPr="00FB4103">
        <w:rPr>
          <w:rtl/>
        </w:rPr>
        <w:t xml:space="preserve"> عن أم موسى</w:t>
      </w:r>
      <w:r w:rsidR="00107BC9" w:rsidRPr="00FB4103">
        <w:rPr>
          <w:rtl/>
        </w:rPr>
        <w:t>،</w:t>
      </w:r>
      <w:r w:rsidRPr="00FB4103">
        <w:rPr>
          <w:rtl/>
        </w:rPr>
        <w:t xml:space="preserve"> عن علي قال</w:t>
      </w:r>
      <w:r w:rsidR="00107BC9" w:rsidRPr="00FB4103">
        <w:rPr>
          <w:rtl/>
        </w:rPr>
        <w:t>:</w:t>
      </w:r>
      <w:r w:rsidRPr="00FB4103">
        <w:rPr>
          <w:rtl/>
        </w:rPr>
        <w:t xml:space="preserve"> </w:t>
      </w:r>
      <w:r w:rsidRPr="00FB4103">
        <w:rPr>
          <w:rStyle w:val="libFootnoteBoldChar"/>
          <w:rtl/>
        </w:rPr>
        <w:t>ما رمدت منذ تفل النبي صلّى الله عليه وسلّم في عيني</w:t>
      </w:r>
      <w:r w:rsidR="00107BC9" w:rsidRPr="00FB4103">
        <w:rPr>
          <w:rtl/>
        </w:rPr>
        <w:t>.</w:t>
      </w:r>
    </w:p>
    <w:p w:rsidR="00EE1CFC" w:rsidRPr="001A7650" w:rsidRDefault="00EE1CFC" w:rsidP="001A7650">
      <w:pPr>
        <w:pStyle w:val="libFootnote0"/>
      </w:pPr>
      <w:r w:rsidRPr="00C3122B">
        <w:rPr>
          <w:rtl/>
        </w:rPr>
        <w:t>قال أحمد محمد شاكر في تعليقه</w:t>
      </w:r>
      <w:r w:rsidR="00107BC9">
        <w:rPr>
          <w:rtl/>
        </w:rPr>
        <w:t>:</w:t>
      </w:r>
      <w:r w:rsidRPr="00C3122B">
        <w:rPr>
          <w:rtl/>
        </w:rPr>
        <w:t xml:space="preserve"> إسناده صحيح</w:t>
      </w:r>
      <w:r w:rsidR="00107BC9">
        <w:rPr>
          <w:rtl/>
        </w:rPr>
        <w:t>،</w:t>
      </w:r>
      <w:r w:rsidRPr="00C3122B">
        <w:rPr>
          <w:rtl/>
        </w:rPr>
        <w:t xml:space="preserve"> جرير هو ابن عبد الحميد الضبي</w:t>
      </w:r>
      <w:r w:rsidR="00107BC9">
        <w:rPr>
          <w:rtl/>
        </w:rPr>
        <w:t>،</w:t>
      </w:r>
      <w:r w:rsidRPr="00C3122B">
        <w:rPr>
          <w:rtl/>
        </w:rPr>
        <w:t xml:space="preserve"> ومغيرة هو ابن مقسم الضبي</w:t>
      </w:r>
      <w:r w:rsidR="00107BC9">
        <w:rPr>
          <w:rtl/>
        </w:rPr>
        <w:t>،</w:t>
      </w:r>
      <w:r w:rsidRPr="00C3122B">
        <w:rPr>
          <w:rtl/>
        </w:rPr>
        <w:t xml:space="preserve"> وأم موسى هي سرية علي بن أبي طالب كوفيّة تابعية ثقة</w:t>
      </w:r>
      <w:r w:rsidR="00107BC9">
        <w:rPr>
          <w:rtl/>
        </w:rPr>
        <w:t>.</w:t>
      </w:r>
    </w:p>
    <w:p w:rsidR="00EE1CFC" w:rsidRPr="001A7650" w:rsidRDefault="00EE1CFC" w:rsidP="001A7650">
      <w:pPr>
        <w:pStyle w:val="libFootnote0"/>
      </w:pPr>
      <w:r w:rsidRPr="00C3122B">
        <w:rPr>
          <w:rtl/>
        </w:rPr>
        <w:t>أقول</w:t>
      </w:r>
      <w:r w:rsidR="00107BC9">
        <w:rPr>
          <w:rtl/>
        </w:rPr>
        <w:t>:</w:t>
      </w:r>
      <w:r w:rsidRPr="00C3122B">
        <w:rPr>
          <w:rtl/>
        </w:rPr>
        <w:t xml:space="preserve"> ورواه أيضاً ابن عساكر تحت الرقم</w:t>
      </w:r>
      <w:r w:rsidR="00107BC9">
        <w:rPr>
          <w:rtl/>
        </w:rPr>
        <w:t>:</w:t>
      </w:r>
      <w:r w:rsidRPr="00C3122B">
        <w:rPr>
          <w:rtl/>
        </w:rPr>
        <w:t xml:space="preserve"> (265) من ترجمة أمير المؤمنين من تاريخ دمشق</w:t>
      </w:r>
      <w:r w:rsidR="00107BC9">
        <w:rPr>
          <w:rtl/>
        </w:rPr>
        <w:t>:</w:t>
      </w:r>
      <w:r w:rsidRPr="00C3122B">
        <w:rPr>
          <w:rtl/>
        </w:rPr>
        <w:t xml:space="preserve"> ج 1</w:t>
      </w:r>
      <w:r w:rsidR="00107BC9">
        <w:rPr>
          <w:rtl/>
        </w:rPr>
        <w:t>،</w:t>
      </w:r>
      <w:r w:rsidRPr="00C3122B">
        <w:rPr>
          <w:rtl/>
        </w:rPr>
        <w:t xml:space="preserve"> ص 202 عن أحمد وأبي عبد الله المحاملي وأبي يعلى الموصلي</w:t>
      </w:r>
      <w:r w:rsidR="00107BC9">
        <w:rPr>
          <w:rtl/>
        </w:rPr>
        <w:t>.</w:t>
      </w:r>
    </w:p>
    <w:p w:rsidR="00EE1CFC" w:rsidRPr="001A7650" w:rsidRDefault="00EE1CFC" w:rsidP="001A7650">
      <w:pPr>
        <w:pStyle w:val="libFootnote0"/>
      </w:pPr>
      <w:r w:rsidRPr="00C3122B">
        <w:rPr>
          <w:rtl/>
        </w:rPr>
        <w:t>ورواه أيضاً في مجمع الزوائد</w:t>
      </w:r>
      <w:r w:rsidR="00107BC9">
        <w:rPr>
          <w:rtl/>
        </w:rPr>
        <w:t>:</w:t>
      </w:r>
      <w:r w:rsidRPr="00C3122B">
        <w:rPr>
          <w:rtl/>
        </w:rPr>
        <w:t xml:space="preserve"> ج 9 ص 122</w:t>
      </w:r>
      <w:r w:rsidR="00107BC9">
        <w:rPr>
          <w:rtl/>
        </w:rPr>
        <w:t>،</w:t>
      </w:r>
      <w:r w:rsidRPr="00C3122B">
        <w:rPr>
          <w:rtl/>
        </w:rPr>
        <w:t xml:space="preserve"> ثم قال</w:t>
      </w:r>
      <w:r w:rsidR="00107BC9">
        <w:rPr>
          <w:rtl/>
        </w:rPr>
        <w:t>:</w:t>
      </w:r>
      <w:r w:rsidRPr="00C3122B">
        <w:rPr>
          <w:rtl/>
        </w:rPr>
        <w:t xml:space="preserve"> رواه أبو يعلى وأحمد باختصار</w:t>
      </w:r>
      <w:r w:rsidR="00107BC9">
        <w:rPr>
          <w:rtl/>
        </w:rPr>
        <w:t>،</w:t>
      </w:r>
      <w:r w:rsidRPr="00C3122B">
        <w:rPr>
          <w:rtl/>
        </w:rPr>
        <w:t xml:space="preserve"> ورجالهما رجال الصحيح غير أم موسى وحديثها مستقيم</w:t>
      </w:r>
      <w:r w:rsidR="00107BC9">
        <w:rPr>
          <w:rtl/>
        </w:rPr>
        <w:t>.</w:t>
      </w:r>
    </w:p>
    <w:p w:rsidR="00EE1CFC" w:rsidRPr="001A7650" w:rsidRDefault="00EE1CFC" w:rsidP="001A7650">
      <w:pPr>
        <w:pStyle w:val="libFootnote0"/>
      </w:pPr>
      <w:r w:rsidRPr="00C3122B">
        <w:rPr>
          <w:rtl/>
        </w:rPr>
        <w:t>أقول</w:t>
      </w:r>
      <w:r w:rsidR="00107BC9">
        <w:rPr>
          <w:rtl/>
        </w:rPr>
        <w:t>:</w:t>
      </w:r>
      <w:r w:rsidRPr="00C3122B">
        <w:rPr>
          <w:rtl/>
        </w:rPr>
        <w:t xml:space="preserve"> ورواه أيضاً أبو داود الطيالسي المتوفّى عام (259) تحت الرقم</w:t>
      </w:r>
      <w:r w:rsidR="00107BC9">
        <w:rPr>
          <w:rtl/>
        </w:rPr>
        <w:t>:</w:t>
      </w:r>
      <w:r w:rsidRPr="00C3122B">
        <w:rPr>
          <w:rtl/>
        </w:rPr>
        <w:t xml:space="preserve"> (</w:t>
      </w:r>
      <w:r w:rsidR="00107BC9">
        <w:rPr>
          <w:rtl/>
        </w:rPr>
        <w:t>.</w:t>
      </w:r>
      <w:r w:rsidRPr="00C3122B">
        <w:rPr>
          <w:rtl/>
        </w:rPr>
        <w:t>..</w:t>
      </w:r>
      <w:r w:rsidR="000E3A7F">
        <w:rPr>
          <w:rtl/>
        </w:rPr>
        <w:t>)</w:t>
      </w:r>
      <w:r w:rsidRPr="00C3122B">
        <w:rPr>
          <w:rtl/>
        </w:rPr>
        <w:t xml:space="preserve"> من مسنده ص 26 ط حيدر آباد</w:t>
      </w:r>
      <w:r w:rsidR="00107BC9">
        <w:rPr>
          <w:rtl/>
        </w:rPr>
        <w:t>،</w:t>
      </w:r>
      <w:r w:rsidRPr="00C3122B">
        <w:rPr>
          <w:rtl/>
        </w:rPr>
        <w:t xml:space="preserve"> قال</w:t>
      </w:r>
      <w:r w:rsidR="00107BC9">
        <w:rPr>
          <w:rtl/>
        </w:rPr>
        <w:t>:</w:t>
      </w:r>
      <w:r w:rsidRPr="00C3122B">
        <w:rPr>
          <w:rtl/>
        </w:rPr>
        <w:t xml:space="preserve"> حدثنا أبو عوانة</w:t>
      </w:r>
      <w:r w:rsidR="00107BC9">
        <w:rPr>
          <w:rtl/>
        </w:rPr>
        <w:t>،</w:t>
      </w:r>
      <w:r w:rsidRPr="00C3122B">
        <w:rPr>
          <w:rtl/>
        </w:rPr>
        <w:t xml:space="preserve"> عن مغيرة الضبي</w:t>
      </w:r>
      <w:r w:rsidR="00107BC9">
        <w:rPr>
          <w:rtl/>
        </w:rPr>
        <w:t>.</w:t>
      </w:r>
      <w:r w:rsidRPr="00C3122B">
        <w:rPr>
          <w:rtl/>
        </w:rPr>
        <w:t>..</w:t>
      </w:r>
    </w:p>
    <w:p w:rsidR="000E3A7F" w:rsidRDefault="00EE1CFC" w:rsidP="00E00003">
      <w:pPr>
        <w:pStyle w:val="libPoemTiniChar"/>
      </w:pPr>
      <w:r>
        <w:rPr>
          <w:rtl/>
        </w:rPr>
        <w:br w:type="page"/>
      </w:r>
    </w:p>
    <w:p w:rsidR="000E3A7F" w:rsidRPr="00B05294" w:rsidRDefault="000E3A7F" w:rsidP="00285200">
      <w:pPr>
        <w:pStyle w:val="libCenterBold2"/>
      </w:pPr>
      <w:r>
        <w:rPr>
          <w:rtl/>
        </w:rPr>
        <w:lastRenderedPageBreak/>
        <w:t>[</w:t>
      </w:r>
      <w:r w:rsidR="00EE1CFC" w:rsidRPr="00C3122B">
        <w:rPr>
          <w:rtl/>
        </w:rPr>
        <w:t>فضيلة</w:t>
      </w:r>
      <w:r>
        <w:rPr>
          <w:rtl/>
        </w:rPr>
        <w:t>]</w:t>
      </w:r>
    </w:p>
    <w:p w:rsidR="00EE1CFC" w:rsidRPr="00C3122B" w:rsidRDefault="00EE1CFC" w:rsidP="00EE1CFC">
      <w:pPr>
        <w:pStyle w:val="libNormal"/>
      </w:pPr>
      <w:r w:rsidRPr="00C3122B">
        <w:rPr>
          <w:rtl/>
        </w:rPr>
        <w:t>مرتبة عالية</w:t>
      </w:r>
      <w:r w:rsidR="00107BC9">
        <w:rPr>
          <w:rtl/>
        </w:rPr>
        <w:t>،</w:t>
      </w:r>
      <w:r w:rsidRPr="00C3122B">
        <w:rPr>
          <w:rtl/>
        </w:rPr>
        <w:t xml:space="preserve"> ومنقبة هي من سعادات متعالية</w:t>
      </w:r>
      <w:r w:rsidR="00E00003">
        <w:rPr>
          <w:rtl/>
        </w:rPr>
        <w:t xml:space="preserve">: </w:t>
      </w:r>
      <w:r w:rsidRPr="00EE1CFC">
        <w:rPr>
          <w:rtl/>
        </w:rPr>
        <w:t>204</w:t>
      </w:r>
      <w:r w:rsidR="000E3A7F">
        <w:rPr>
          <w:rtl/>
        </w:rPr>
        <w:t xml:space="preserve"> - </w:t>
      </w:r>
      <w:r w:rsidRPr="00EE1CFC">
        <w:rPr>
          <w:rtl/>
        </w:rPr>
        <w:t xml:space="preserve">أخبرنا الأمير الكبير الزاهد المجاهد عماد الدين أبو محمّد داود بن محمد ابن أبي القاسم الهكاري </w:t>
      </w:r>
      <w:r w:rsidRPr="00EE1CFC">
        <w:rPr>
          <w:rStyle w:val="libFootnotenumChar"/>
          <w:rtl/>
        </w:rPr>
        <w:t>(1)</w:t>
      </w:r>
      <w:r w:rsidRPr="00EE1CFC">
        <w:rPr>
          <w:rtl/>
        </w:rPr>
        <w:t xml:space="preserve"> طيّب الله ثراه بسماعي </w:t>
      </w:r>
      <w:r w:rsidR="000E3A7F">
        <w:rPr>
          <w:rtl/>
        </w:rPr>
        <w:t>[</w:t>
      </w:r>
      <w:r w:rsidRPr="00EE1CFC">
        <w:rPr>
          <w:rtl/>
        </w:rPr>
        <w:t>منه</w:t>
      </w:r>
      <w:r w:rsidR="000E3A7F">
        <w:rPr>
          <w:rtl/>
        </w:rPr>
        <w:t>]</w:t>
      </w:r>
      <w:r w:rsidRPr="00EE1CFC">
        <w:rPr>
          <w:rtl/>
        </w:rPr>
        <w:t xml:space="preserve"> بمدينة القدس الشريف في داره بها</w:t>
      </w:r>
      <w:r w:rsidR="00107BC9">
        <w:rPr>
          <w:rtl/>
        </w:rPr>
        <w:t>،</w:t>
      </w:r>
      <w:r w:rsidRPr="00EE1CFC">
        <w:rPr>
          <w:rtl/>
        </w:rPr>
        <w:t xml:space="preserve"> بقراءة فخر الدين خليل بن إسماعيل بن ثابت الحنفي في رابع صفر سنة خمس وتسعين وستمئة</w:t>
      </w:r>
      <w:r w:rsidR="00107BC9">
        <w:rPr>
          <w:rtl/>
        </w:rPr>
        <w:t>،</w:t>
      </w:r>
      <w:r w:rsidRPr="00EE1CFC">
        <w:rPr>
          <w:rtl/>
        </w:rPr>
        <w:t xml:space="preserve"> قيل له</w:t>
      </w:r>
      <w:r w:rsidR="00107BC9">
        <w:rPr>
          <w:rtl/>
        </w:rPr>
        <w:t>:</w:t>
      </w:r>
      <w:r w:rsidRPr="00EE1CFC">
        <w:rPr>
          <w:rtl/>
        </w:rPr>
        <w:t xml:space="preserve"> أخبرك الشيخ الحافظ شمس الدين أبو الحجّاج يوسف بن خليل بن عبد الله الدمشقي بسماعك عليه بحلب سنة خمس وثلاثين وستمئة</w:t>
      </w:r>
      <w:r w:rsidR="00107BC9">
        <w:rPr>
          <w:rtl/>
        </w:rPr>
        <w:t>،</w:t>
      </w:r>
      <w:r w:rsidRPr="00EE1CFC">
        <w:rPr>
          <w:rtl/>
        </w:rPr>
        <w:t xml:space="preserve"> قال</w:t>
      </w:r>
      <w:r w:rsidR="00107BC9">
        <w:rPr>
          <w:rtl/>
        </w:rPr>
        <w:t>:</w:t>
      </w:r>
      <w:r w:rsidRPr="00EE1CFC">
        <w:rPr>
          <w:rtl/>
        </w:rPr>
        <w:t xml:space="preserve"> أنبأنا عبد اللطيف بن محمد بن ثابت الخوارزمي الصوفي</w:t>
      </w:r>
      <w:r w:rsidR="00107BC9">
        <w:rPr>
          <w:rtl/>
        </w:rPr>
        <w:t>،</w:t>
      </w:r>
      <w:r w:rsidRPr="00EE1CFC">
        <w:rPr>
          <w:rtl/>
        </w:rPr>
        <w:t xml:space="preserve"> أنبأنا زاهر بن طاهر بن محمد الشحامي</w:t>
      </w:r>
      <w:r w:rsidR="00107BC9">
        <w:rPr>
          <w:rtl/>
        </w:rPr>
        <w:t>،</w:t>
      </w:r>
      <w:r w:rsidRPr="00EE1CFC">
        <w:rPr>
          <w:rtl/>
        </w:rPr>
        <w:t xml:space="preserve"> أنبأنا سعيد بن محمّد البحيري</w:t>
      </w:r>
      <w:r w:rsidR="00107BC9">
        <w:rPr>
          <w:rtl/>
        </w:rPr>
        <w:t>،</w:t>
      </w:r>
      <w:r w:rsidRPr="00EE1CFC">
        <w:rPr>
          <w:rtl/>
        </w:rPr>
        <w:t xml:space="preserve"> حدثنا أبو الحسن علي بن جابارة القزويني بها</w:t>
      </w:r>
      <w:r w:rsidR="00107BC9">
        <w:rPr>
          <w:rtl/>
        </w:rPr>
        <w:t>،</w:t>
      </w:r>
      <w:r w:rsidRPr="00EE1CFC">
        <w:rPr>
          <w:rtl/>
        </w:rPr>
        <w:t xml:space="preserve"> قال</w:t>
      </w:r>
      <w:r w:rsidR="00E00003">
        <w:rPr>
          <w:rtl/>
        </w:rPr>
        <w:t xml:space="preserve">: </w:t>
      </w:r>
      <w:r w:rsidRPr="00EE1CFC">
        <w:rPr>
          <w:rtl/>
        </w:rPr>
        <w:t>لقيت علي بن عثمان الخطابي المغربي فحدّثني ومَن حضره ما بين مكة والمدينة في شهور سنة سبع وثلاثمئة</w:t>
      </w:r>
      <w:r w:rsidR="00107BC9">
        <w:rPr>
          <w:rtl/>
        </w:rPr>
        <w:t>،</w:t>
      </w:r>
      <w:r w:rsidRPr="00EE1CFC">
        <w:rPr>
          <w:rtl/>
        </w:rPr>
        <w:t xml:space="preserve"> أنّه سمع علي بن أبي طالب يقول</w:t>
      </w:r>
      <w:r w:rsidR="00107BC9">
        <w:rPr>
          <w:rtl/>
        </w:rPr>
        <w:t>:</w:t>
      </w:r>
      <w:r w:rsidRPr="00EE1CFC">
        <w:rPr>
          <w:rtl/>
        </w:rPr>
        <w:t xml:space="preserve"> </w:t>
      </w:r>
      <w:r w:rsidRPr="00EE1CFC">
        <w:rPr>
          <w:rStyle w:val="libBold2Char"/>
          <w:rtl/>
        </w:rPr>
        <w:t>ما رمدت عيني ولا صدعت منذ يوم دفع إليّ رسول الله صلّى الله عليه وسلّم الراية يوم خيبر</w:t>
      </w:r>
      <w:r w:rsidR="00107BC9">
        <w:rPr>
          <w:rtl/>
        </w:rPr>
        <w:t>.</w:t>
      </w:r>
    </w:p>
    <w:p w:rsidR="00737FD1" w:rsidRDefault="00EE1CFC" w:rsidP="00EE1CFC">
      <w:pPr>
        <w:pStyle w:val="libNormal"/>
        <w:rPr>
          <w:rtl/>
        </w:rPr>
      </w:pPr>
      <w:r w:rsidRPr="00EE1CFC">
        <w:rPr>
          <w:rtl/>
        </w:rPr>
        <w:t>205</w:t>
      </w:r>
      <w:r w:rsidR="000E3A7F">
        <w:rPr>
          <w:rtl/>
        </w:rPr>
        <w:t xml:space="preserve"> - </w:t>
      </w:r>
      <w:r w:rsidRPr="00EE1CFC">
        <w:rPr>
          <w:rtl/>
        </w:rPr>
        <w:t>أخبرني الشيخ تاج الدين عليّ بن أنجب بن عبيد الله الخازن</w:t>
      </w:r>
      <w:r w:rsidR="00107BC9">
        <w:rPr>
          <w:rtl/>
        </w:rPr>
        <w:t>،</w:t>
      </w:r>
      <w:r w:rsidRPr="00EE1CFC">
        <w:rPr>
          <w:rtl/>
        </w:rPr>
        <w:t xml:space="preserve"> والسيد عماد الدين محمد بن ذو الفقار الحسني إجازة قالا</w:t>
      </w:r>
      <w:r w:rsidR="00107BC9">
        <w:rPr>
          <w:rtl/>
        </w:rPr>
        <w:t>:</w:t>
      </w:r>
      <w:r w:rsidRPr="00EE1CFC">
        <w:rPr>
          <w:rtl/>
        </w:rPr>
        <w:t xml:space="preserve"> أنبأنا محبّ الدين أبو عبد الله محمود بن محمّد بن محمود بن النجار إجازة قال</w:t>
      </w:r>
      <w:r w:rsidR="00107BC9">
        <w:rPr>
          <w:rtl/>
        </w:rPr>
        <w:t>:</w:t>
      </w:r>
      <w:r w:rsidRPr="00EE1CFC">
        <w:rPr>
          <w:rtl/>
        </w:rPr>
        <w:t xml:space="preserve"> قرأت على الشيخ أبي حامد عبد الله بن مسلم بن ثابت بن النحاس</w:t>
      </w:r>
      <w:r w:rsidR="00107BC9">
        <w:rPr>
          <w:rtl/>
        </w:rPr>
        <w:t>،</w:t>
      </w:r>
      <w:r w:rsidRPr="00EE1CFC">
        <w:rPr>
          <w:rtl/>
        </w:rPr>
        <w:t xml:space="preserve"> قلت له</w:t>
      </w:r>
      <w:r w:rsidR="00107BC9">
        <w:rPr>
          <w:rtl/>
        </w:rPr>
        <w:t>:</w:t>
      </w:r>
      <w:r w:rsidRPr="00EE1CFC">
        <w:rPr>
          <w:rtl/>
        </w:rPr>
        <w:t xml:space="preserve"> أخبرك أبو القاسم إسماعيل بن أحمد بن عمر السمرقندي قراءة عليه وأنت تسمع</w:t>
      </w:r>
      <w:r w:rsidR="00107BC9">
        <w:rPr>
          <w:rtl/>
        </w:rPr>
        <w:t>،</w:t>
      </w:r>
      <w:r w:rsidRPr="00EE1CFC">
        <w:rPr>
          <w:rtl/>
        </w:rPr>
        <w:t xml:space="preserve"> قال</w:t>
      </w:r>
      <w:r w:rsidR="00107BC9">
        <w:rPr>
          <w:rtl/>
        </w:rPr>
        <w:t>:</w:t>
      </w:r>
      <w:r w:rsidRPr="00EE1CFC">
        <w:rPr>
          <w:rtl/>
        </w:rPr>
        <w:t xml:space="preserve"> أنبأنا الخطيب أبو طاهر محمد بن أحمد ابن أبي الفضل الصقر</w:t>
      </w:r>
      <w:r w:rsidR="000E3A7F">
        <w:rPr>
          <w:rtl/>
        </w:rPr>
        <w:t xml:space="preserve"> - </w:t>
      </w:r>
      <w:r w:rsidRPr="00EE1CFC">
        <w:rPr>
          <w:rtl/>
        </w:rPr>
        <w:t>إجازة إن لم يكن سمعته منه</w:t>
      </w:r>
      <w:r w:rsidR="000E3A7F">
        <w:rPr>
          <w:rtl/>
        </w:rPr>
        <w:t xml:space="preserve"> - </w:t>
      </w:r>
      <w:r w:rsidRPr="00EE1CFC">
        <w:rPr>
          <w:rtl/>
        </w:rPr>
        <w:t>قال</w:t>
      </w:r>
      <w:r w:rsidR="00107BC9">
        <w:rPr>
          <w:rtl/>
        </w:rPr>
        <w:t>:</w:t>
      </w:r>
      <w:r w:rsidRPr="00EE1CFC">
        <w:rPr>
          <w:rtl/>
        </w:rPr>
        <w:t xml:space="preserve"> أنبأنا أبو الحسن محمد بن المفلس البزار </w:t>
      </w:r>
      <w:r w:rsidRPr="00EE1CFC">
        <w:rPr>
          <w:rStyle w:val="libFootnotenumChar"/>
          <w:rtl/>
        </w:rPr>
        <w:t>(2)</w:t>
      </w:r>
      <w:r w:rsidRPr="00EE1CFC">
        <w:rPr>
          <w:rtl/>
        </w:rPr>
        <w:t xml:space="preserve"> قال</w:t>
      </w:r>
      <w:r w:rsidR="00107BC9">
        <w:rPr>
          <w:rtl/>
        </w:rPr>
        <w:t>:</w:t>
      </w:r>
      <w:r w:rsidRPr="00EE1CFC">
        <w:rPr>
          <w:rtl/>
        </w:rPr>
        <w:t xml:space="preserve"> أنبأنا أبو محمد الحسن بن رشيق</w:t>
      </w:r>
      <w:r w:rsidR="00107BC9">
        <w:rPr>
          <w:rtl/>
        </w:rPr>
        <w:t>،</w:t>
      </w:r>
      <w:r w:rsidRPr="00EE1CFC">
        <w:rPr>
          <w:rtl/>
        </w:rPr>
        <w:t xml:space="preserve"> قال</w:t>
      </w:r>
      <w:r w:rsidR="00E00003">
        <w:rPr>
          <w:rtl/>
        </w:rPr>
        <w:t>:</w:t>
      </w:r>
    </w:p>
    <w:p w:rsidR="00EE1CFC" w:rsidRPr="00C3122B" w:rsidRDefault="00737FD1" w:rsidP="00737FD1">
      <w:pPr>
        <w:pStyle w:val="libLine"/>
      </w:pPr>
      <w:r>
        <w:rPr>
          <w:rtl/>
        </w:rPr>
        <w:t>_</w:t>
      </w:r>
      <w:r w:rsidR="000E3A7F">
        <w:rPr>
          <w:rtl/>
        </w:rPr>
        <w:t>___________________</w:t>
      </w:r>
    </w:p>
    <w:p w:rsidR="00EE1CFC" w:rsidRPr="001A7650" w:rsidRDefault="00EE1CFC" w:rsidP="001A7650">
      <w:pPr>
        <w:pStyle w:val="libFootnote0"/>
      </w:pPr>
      <w:r w:rsidRPr="00C3122B">
        <w:rPr>
          <w:rtl/>
        </w:rPr>
        <w:t>(1) كذا في مخطوطة طهران</w:t>
      </w:r>
      <w:r w:rsidR="00107BC9">
        <w:rPr>
          <w:rtl/>
        </w:rPr>
        <w:t>،</w:t>
      </w:r>
      <w:r w:rsidRPr="00C3122B">
        <w:rPr>
          <w:rtl/>
        </w:rPr>
        <w:t xml:space="preserve"> وفي نسخة السيد علي نقي</w:t>
      </w:r>
      <w:r w:rsidR="00107BC9">
        <w:rPr>
          <w:rtl/>
        </w:rPr>
        <w:t>:</w:t>
      </w:r>
      <w:r w:rsidRPr="00C3122B">
        <w:rPr>
          <w:rtl/>
        </w:rPr>
        <w:t xml:space="preserve"> </w:t>
      </w:r>
      <w:r w:rsidR="000E3A7F">
        <w:rPr>
          <w:rtl/>
        </w:rPr>
        <w:t>(</w:t>
      </w:r>
      <w:r w:rsidRPr="00C3122B">
        <w:rPr>
          <w:rtl/>
        </w:rPr>
        <w:t>الهقادي</w:t>
      </w:r>
      <w:r w:rsidR="000E3A7F">
        <w:rPr>
          <w:rtl/>
        </w:rPr>
        <w:t>)</w:t>
      </w:r>
      <w:r w:rsidR="00107BC9">
        <w:rPr>
          <w:rtl/>
        </w:rPr>
        <w:t>.</w:t>
      </w:r>
    </w:p>
    <w:p w:rsidR="00EE1CFC" w:rsidRPr="001A7650" w:rsidRDefault="00EE1CFC" w:rsidP="001A7650">
      <w:pPr>
        <w:pStyle w:val="libFootnote0"/>
      </w:pPr>
      <w:r w:rsidRPr="00C3122B">
        <w:rPr>
          <w:rtl/>
        </w:rPr>
        <w:t>(2) كذا في مخطوطة طهران</w:t>
      </w:r>
      <w:r w:rsidR="00107BC9">
        <w:rPr>
          <w:rtl/>
        </w:rPr>
        <w:t>،</w:t>
      </w:r>
      <w:r w:rsidRPr="00C3122B">
        <w:rPr>
          <w:rtl/>
        </w:rPr>
        <w:t xml:space="preserve"> وفي نسخة السيد علي نقي</w:t>
      </w:r>
      <w:r w:rsidR="00107BC9">
        <w:rPr>
          <w:rtl/>
        </w:rPr>
        <w:t>:</w:t>
      </w:r>
      <w:r w:rsidRPr="00C3122B">
        <w:rPr>
          <w:rtl/>
        </w:rPr>
        <w:t xml:space="preserve"> </w:t>
      </w:r>
      <w:r w:rsidR="000E3A7F">
        <w:rPr>
          <w:rtl/>
        </w:rPr>
        <w:t>(</w:t>
      </w:r>
      <w:r w:rsidRPr="00C3122B">
        <w:rPr>
          <w:rtl/>
        </w:rPr>
        <w:t>المعبس البزار</w:t>
      </w:r>
      <w:r w:rsidR="000E3A7F">
        <w:rPr>
          <w:rtl/>
        </w:rPr>
        <w:t>)</w:t>
      </w:r>
      <w:r w:rsidR="00107BC9">
        <w:rPr>
          <w:rtl/>
        </w:rPr>
        <w:t>.</w:t>
      </w:r>
    </w:p>
    <w:p w:rsidR="00EE1CFC" w:rsidRPr="001A7650" w:rsidRDefault="00EE1CFC" w:rsidP="001A7650">
      <w:pPr>
        <w:pStyle w:val="libFootnote0"/>
      </w:pPr>
      <w:r w:rsidRPr="00C3122B">
        <w:rPr>
          <w:rtl/>
        </w:rPr>
        <w:t>والحديث رواه ابن عساكر تحت الرقم</w:t>
      </w:r>
      <w:r w:rsidR="00107BC9">
        <w:rPr>
          <w:rtl/>
        </w:rPr>
        <w:t>:</w:t>
      </w:r>
      <w:r w:rsidRPr="00C3122B">
        <w:rPr>
          <w:rtl/>
        </w:rPr>
        <w:t xml:space="preserve"> (258) من ترجمة أمير المؤمنين من تاريخ دمشق</w:t>
      </w:r>
      <w:r w:rsidR="00107BC9">
        <w:rPr>
          <w:rtl/>
        </w:rPr>
        <w:t>:</w:t>
      </w:r>
      <w:r w:rsidRPr="00C3122B">
        <w:rPr>
          <w:rtl/>
        </w:rPr>
        <w:t xml:space="preserve"> ج 1</w:t>
      </w:r>
      <w:r w:rsidR="00107BC9">
        <w:rPr>
          <w:rtl/>
        </w:rPr>
        <w:t>،</w:t>
      </w:r>
      <w:r w:rsidRPr="00C3122B">
        <w:rPr>
          <w:rtl/>
        </w:rPr>
        <w:t xml:space="preserve"> ص 195</w:t>
      </w:r>
      <w:r w:rsidR="00107BC9">
        <w:rPr>
          <w:rtl/>
        </w:rPr>
        <w:t>،</w:t>
      </w:r>
      <w:r w:rsidRPr="00C3122B">
        <w:rPr>
          <w:rtl/>
        </w:rPr>
        <w:t xml:space="preserve"> وما بعده بأسانيد</w:t>
      </w:r>
      <w:r w:rsidR="00107BC9">
        <w:rPr>
          <w:rtl/>
        </w:rPr>
        <w:t>.</w:t>
      </w:r>
    </w:p>
    <w:p w:rsidR="00EE1CFC" w:rsidRDefault="00EE1CFC" w:rsidP="00E00003">
      <w:pPr>
        <w:pStyle w:val="libPoemTiniChar"/>
      </w:pPr>
      <w:r>
        <w:rPr>
          <w:rtl/>
        </w:rPr>
        <w:br w:type="page"/>
      </w:r>
    </w:p>
    <w:p w:rsidR="00EE1CFC" w:rsidRPr="00C3122B" w:rsidRDefault="00EE1CFC" w:rsidP="00EE1CFC">
      <w:pPr>
        <w:pStyle w:val="libNormal"/>
      </w:pPr>
      <w:r w:rsidRPr="00C3122B">
        <w:rPr>
          <w:rtl/>
        </w:rPr>
        <w:lastRenderedPageBreak/>
        <w:t>حدثنا أبو عبد الله محمد بن رزيق المديني قال</w:t>
      </w:r>
      <w:r w:rsidR="00107BC9">
        <w:rPr>
          <w:rtl/>
        </w:rPr>
        <w:t>:</w:t>
      </w:r>
      <w:r w:rsidRPr="00C3122B">
        <w:rPr>
          <w:rtl/>
        </w:rPr>
        <w:t xml:space="preserve"> حدثنا عبدة بن عبد الرحيم</w:t>
      </w:r>
      <w:r w:rsidR="00107BC9">
        <w:rPr>
          <w:rtl/>
        </w:rPr>
        <w:t>،</w:t>
      </w:r>
      <w:r w:rsidRPr="00C3122B">
        <w:rPr>
          <w:rtl/>
        </w:rPr>
        <w:t xml:space="preserve"> قال</w:t>
      </w:r>
      <w:r w:rsidR="00107BC9">
        <w:rPr>
          <w:rtl/>
        </w:rPr>
        <w:t>:</w:t>
      </w:r>
      <w:r w:rsidRPr="00C3122B">
        <w:rPr>
          <w:rtl/>
        </w:rPr>
        <w:t xml:space="preserve"> حدثنا وكيع</w:t>
      </w:r>
      <w:r w:rsidR="00107BC9">
        <w:rPr>
          <w:rtl/>
        </w:rPr>
        <w:t>،</w:t>
      </w:r>
      <w:r w:rsidRPr="00C3122B">
        <w:rPr>
          <w:rtl/>
        </w:rPr>
        <w:t xml:space="preserve"> قال</w:t>
      </w:r>
      <w:r w:rsidR="00107BC9">
        <w:rPr>
          <w:rtl/>
        </w:rPr>
        <w:t>:</w:t>
      </w:r>
      <w:r w:rsidRPr="00C3122B">
        <w:rPr>
          <w:rtl/>
        </w:rPr>
        <w:t xml:space="preserve"> حدثنا ابن أبي ليلى</w:t>
      </w:r>
      <w:r w:rsidR="00E00003">
        <w:rPr>
          <w:rtl/>
        </w:rPr>
        <w:t xml:space="preserve">: </w:t>
      </w:r>
      <w:r w:rsidRPr="00EE1CFC">
        <w:rPr>
          <w:rtl/>
        </w:rPr>
        <w:t>عن المنهال بن عمرو</w:t>
      </w:r>
      <w:r w:rsidR="00107BC9">
        <w:rPr>
          <w:rtl/>
        </w:rPr>
        <w:t>،</w:t>
      </w:r>
      <w:r w:rsidRPr="00EE1CFC">
        <w:rPr>
          <w:rtl/>
        </w:rPr>
        <w:t xml:space="preserve"> عن عبد الرحمان ابن أبي ليلى قال</w:t>
      </w:r>
      <w:r w:rsidR="00107BC9">
        <w:rPr>
          <w:rtl/>
        </w:rPr>
        <w:t>:</w:t>
      </w:r>
      <w:r w:rsidRPr="00EE1CFC">
        <w:rPr>
          <w:rtl/>
        </w:rPr>
        <w:t xml:space="preserve"> كان علي عليه السلام يلبس ثياب الشتاء في الصيف وثياب الصيف في الشتاء فقيل لأبي ليلى</w:t>
      </w:r>
      <w:r w:rsidR="00107BC9">
        <w:rPr>
          <w:rtl/>
        </w:rPr>
        <w:t>:</w:t>
      </w:r>
      <w:r w:rsidRPr="00EE1CFC">
        <w:rPr>
          <w:rtl/>
        </w:rPr>
        <w:t xml:space="preserve"> لو سألته عن هذا</w:t>
      </w:r>
      <w:r w:rsidR="00107BC9">
        <w:rPr>
          <w:rtl/>
        </w:rPr>
        <w:t>.</w:t>
      </w:r>
      <w:r w:rsidRPr="00EE1CFC">
        <w:rPr>
          <w:rtl/>
        </w:rPr>
        <w:t xml:space="preserve"> فسأله فقال</w:t>
      </w:r>
      <w:r w:rsidR="00107BC9">
        <w:rPr>
          <w:rtl/>
        </w:rPr>
        <w:t>:</w:t>
      </w:r>
      <w:r w:rsidRPr="00EE1CFC">
        <w:rPr>
          <w:rtl/>
        </w:rPr>
        <w:t xml:space="preserve"> </w:t>
      </w:r>
      <w:r w:rsidRPr="00EE1CFC">
        <w:rPr>
          <w:rStyle w:val="libBold2Char"/>
          <w:rtl/>
        </w:rPr>
        <w:t>إنّ النبي صلّى الله عليه وسلّم بعث إليّ وكنت أرمد يوم خبير</w:t>
      </w:r>
      <w:r w:rsidR="00107BC9">
        <w:rPr>
          <w:rStyle w:val="libBold2Char"/>
          <w:rtl/>
        </w:rPr>
        <w:t>،</w:t>
      </w:r>
      <w:r w:rsidRPr="00EE1CFC">
        <w:rPr>
          <w:rStyle w:val="libBold2Char"/>
          <w:rtl/>
        </w:rPr>
        <w:t xml:space="preserve"> فقلت</w:t>
      </w:r>
      <w:r w:rsidR="00107BC9">
        <w:rPr>
          <w:rStyle w:val="libBold2Char"/>
          <w:rtl/>
        </w:rPr>
        <w:t>:</w:t>
      </w:r>
      <w:r w:rsidRPr="00EE1CFC">
        <w:rPr>
          <w:rStyle w:val="libBold2Char"/>
          <w:rtl/>
        </w:rPr>
        <w:t xml:space="preserve"> يا رسول الله إنّي أرمد العين</w:t>
      </w:r>
      <w:r w:rsidR="00107BC9">
        <w:rPr>
          <w:rStyle w:val="libBold2Char"/>
          <w:rtl/>
        </w:rPr>
        <w:t>.</w:t>
      </w:r>
      <w:r w:rsidRPr="00EE1CFC">
        <w:rPr>
          <w:rStyle w:val="libBold2Char"/>
          <w:rtl/>
        </w:rPr>
        <w:t xml:space="preserve"> فتفل في عيني </w:t>
      </w:r>
      <w:r w:rsidR="000E3A7F">
        <w:rPr>
          <w:rStyle w:val="libBold2Char"/>
          <w:rtl/>
        </w:rPr>
        <w:t>[</w:t>
      </w:r>
      <w:r w:rsidRPr="00EE1CFC">
        <w:rPr>
          <w:rStyle w:val="libBold2Char"/>
          <w:rtl/>
        </w:rPr>
        <w:t>و</w:t>
      </w:r>
      <w:r w:rsidR="000E3A7F">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الله أذهب عنه الحرّ والبرد</w:t>
      </w:r>
      <w:r w:rsidR="000E3A7F">
        <w:rPr>
          <w:rStyle w:val="libBold2Char"/>
          <w:rtl/>
        </w:rPr>
        <w:t xml:space="preserve"> - </w:t>
      </w:r>
      <w:r w:rsidRPr="00EE1CFC">
        <w:rPr>
          <w:rStyle w:val="libBold2Char"/>
          <w:rtl/>
        </w:rPr>
        <w:t>فما وجدت حراً ولا برداً منذ يومئذ</w:t>
      </w:r>
      <w:r w:rsidR="000E3A7F">
        <w:rPr>
          <w:rStyle w:val="libBold2Char"/>
          <w:rtl/>
        </w:rPr>
        <w:t xml:space="preserve"> - </w:t>
      </w:r>
      <w:r w:rsidRPr="00EE1CFC">
        <w:rPr>
          <w:rtl/>
        </w:rPr>
        <w:t>وقال النبي صلّى الله عليه وسلّم</w:t>
      </w:r>
      <w:r w:rsidR="00107BC9">
        <w:rPr>
          <w:rtl/>
        </w:rPr>
        <w:t>:</w:t>
      </w:r>
      <w:r w:rsidRPr="00EE1CFC">
        <w:rPr>
          <w:rtl/>
        </w:rPr>
        <w:t xml:space="preserve"> </w:t>
      </w:r>
      <w:r w:rsidRPr="00EE1CFC">
        <w:rPr>
          <w:rStyle w:val="libBold2Char"/>
          <w:rtl/>
        </w:rPr>
        <w:t>لأعطينّ الراية غداً رجلاً يحبّه الله ورسوله ويحبّ الله ورسوله ليس بفرارّ</w:t>
      </w:r>
      <w:r w:rsidR="00107BC9">
        <w:rPr>
          <w:rtl/>
        </w:rPr>
        <w:t>.</w:t>
      </w:r>
      <w:r w:rsidRPr="00EE1CFC">
        <w:rPr>
          <w:rtl/>
        </w:rPr>
        <w:t xml:space="preserve"> فتشرّف لها الناس قال</w:t>
      </w:r>
      <w:r w:rsidR="00107BC9">
        <w:rPr>
          <w:rtl/>
        </w:rPr>
        <w:t>:</w:t>
      </w:r>
      <w:r w:rsidRPr="00EE1CFC">
        <w:rPr>
          <w:rtl/>
        </w:rPr>
        <w:t xml:space="preserve"> فبعث إلى علي عليه السلام فأعطاه الراية</w:t>
      </w:r>
      <w:r w:rsidR="00107BC9">
        <w:rPr>
          <w:rtl/>
        </w:rPr>
        <w:t>.</w:t>
      </w:r>
    </w:p>
    <w:p w:rsidR="00EE1CFC" w:rsidRPr="00C3122B" w:rsidRDefault="00EE1CFC" w:rsidP="00EE1CFC">
      <w:pPr>
        <w:pStyle w:val="libNormal"/>
      </w:pPr>
      <w:r w:rsidRPr="00C3122B">
        <w:rPr>
          <w:rtl/>
        </w:rPr>
        <w:t>قال</w:t>
      </w:r>
      <w:r w:rsidR="00107BC9">
        <w:rPr>
          <w:rtl/>
        </w:rPr>
        <w:t>:</w:t>
      </w:r>
      <w:r w:rsidRPr="00C3122B">
        <w:rPr>
          <w:rtl/>
        </w:rPr>
        <w:t xml:space="preserve"> وقال ابن </w:t>
      </w:r>
      <w:r w:rsidR="000E3A7F">
        <w:rPr>
          <w:rtl/>
        </w:rPr>
        <w:t>[</w:t>
      </w:r>
      <w:r w:rsidRPr="00C3122B">
        <w:rPr>
          <w:rtl/>
        </w:rPr>
        <w:t>أبي</w:t>
      </w:r>
      <w:r w:rsidR="000E3A7F">
        <w:rPr>
          <w:rtl/>
        </w:rPr>
        <w:t>]</w:t>
      </w:r>
      <w:r w:rsidRPr="00C3122B">
        <w:rPr>
          <w:rtl/>
        </w:rPr>
        <w:t xml:space="preserve"> ليلى عن المنهال بن عمرو</w:t>
      </w:r>
      <w:r w:rsidR="00107BC9">
        <w:rPr>
          <w:rtl/>
        </w:rPr>
        <w:t>،</w:t>
      </w:r>
      <w:r w:rsidRPr="00C3122B">
        <w:rPr>
          <w:rtl/>
        </w:rPr>
        <w:t xml:space="preserve"> قال عبد الرحمان</w:t>
      </w:r>
      <w:r w:rsidR="00107BC9">
        <w:rPr>
          <w:rtl/>
        </w:rPr>
        <w:t>:</w:t>
      </w:r>
      <w:r w:rsidRPr="00C3122B">
        <w:rPr>
          <w:rtl/>
        </w:rPr>
        <w:t xml:space="preserve"> وكان أبي يسمر مع علي عليه السلام</w:t>
      </w:r>
      <w:r w:rsidR="00107BC9">
        <w:rPr>
          <w:rtl/>
        </w:rPr>
        <w:t>.</w:t>
      </w:r>
    </w:p>
    <w:p w:rsidR="00EE1CFC" w:rsidRPr="00C3122B" w:rsidRDefault="00EE1CFC" w:rsidP="00EE1CFC">
      <w:pPr>
        <w:pStyle w:val="libNormal"/>
      </w:pPr>
      <w:r w:rsidRPr="00C3122B">
        <w:rPr>
          <w:rtl/>
        </w:rPr>
        <w:t>206</w:t>
      </w:r>
      <w:r w:rsidR="000E3A7F">
        <w:rPr>
          <w:rtl/>
        </w:rPr>
        <w:t xml:space="preserve"> - </w:t>
      </w:r>
      <w:r w:rsidRPr="00C3122B">
        <w:rPr>
          <w:rtl/>
        </w:rPr>
        <w:t xml:space="preserve">أخبرني الشيخ عزّ الدين أحمد بن إبراهيم </w:t>
      </w:r>
      <w:r w:rsidR="000E3A7F">
        <w:rPr>
          <w:rtl/>
        </w:rPr>
        <w:t>[</w:t>
      </w:r>
      <w:r w:rsidRPr="00C3122B">
        <w:rPr>
          <w:rtl/>
        </w:rPr>
        <w:t>الفاروثي</w:t>
      </w:r>
      <w:r w:rsidR="000E3A7F">
        <w:rPr>
          <w:rtl/>
        </w:rPr>
        <w:t>]</w:t>
      </w:r>
      <w:r w:rsidRPr="00C3122B">
        <w:rPr>
          <w:rtl/>
        </w:rPr>
        <w:t xml:space="preserve"> فيما أذن لي أن أرويه عنه</w:t>
      </w:r>
      <w:r w:rsidR="00107BC9">
        <w:rPr>
          <w:rtl/>
        </w:rPr>
        <w:t>،</w:t>
      </w:r>
      <w:r w:rsidRPr="00C3122B">
        <w:rPr>
          <w:rtl/>
        </w:rPr>
        <w:t xml:space="preserve"> عن أبي طالب ابن عبد السميع إجازة</w:t>
      </w:r>
      <w:r w:rsidR="00107BC9">
        <w:rPr>
          <w:rtl/>
        </w:rPr>
        <w:t>،</w:t>
      </w:r>
      <w:r w:rsidRPr="00C3122B">
        <w:rPr>
          <w:rtl/>
        </w:rPr>
        <w:t xml:space="preserve"> عن شاذان القمّي</w:t>
      </w:r>
      <w:r w:rsidR="00107BC9">
        <w:rPr>
          <w:rtl/>
        </w:rPr>
        <w:t>،</w:t>
      </w:r>
      <w:r w:rsidRPr="00C3122B">
        <w:rPr>
          <w:rtl/>
        </w:rPr>
        <w:t xml:space="preserve"> عن محمد بن عبد العزيز</w:t>
      </w:r>
      <w:r w:rsidR="00107BC9">
        <w:rPr>
          <w:rtl/>
        </w:rPr>
        <w:t>،</w:t>
      </w:r>
      <w:r w:rsidRPr="00C3122B">
        <w:rPr>
          <w:rtl/>
        </w:rPr>
        <w:t xml:space="preserve"> عن محمد بن أحمد بن علي قال</w:t>
      </w:r>
      <w:r w:rsidR="00107BC9">
        <w:rPr>
          <w:rtl/>
        </w:rPr>
        <w:t>:</w:t>
      </w:r>
      <w:r w:rsidRPr="00C3122B">
        <w:rPr>
          <w:rtl/>
        </w:rPr>
        <w:t xml:space="preserve"> أنبأنا أبو طاهر أحمد بن محمد بن أحمد بن سلمة المعدّل</w:t>
      </w:r>
      <w:r w:rsidR="00107BC9">
        <w:rPr>
          <w:rtl/>
        </w:rPr>
        <w:t>،</w:t>
      </w:r>
      <w:r w:rsidRPr="00C3122B">
        <w:rPr>
          <w:rtl/>
        </w:rPr>
        <w:t xml:space="preserve"> قال</w:t>
      </w:r>
      <w:r w:rsidR="00107BC9">
        <w:rPr>
          <w:rtl/>
        </w:rPr>
        <w:t>:</w:t>
      </w:r>
      <w:r w:rsidRPr="00C3122B">
        <w:rPr>
          <w:rtl/>
        </w:rPr>
        <w:t xml:space="preserve"> حدثنا نظام الملك أبو علي الحسن بن علي بن إسحاق</w:t>
      </w:r>
      <w:r w:rsidR="00107BC9">
        <w:rPr>
          <w:rtl/>
        </w:rPr>
        <w:t>،</w:t>
      </w:r>
      <w:r w:rsidRPr="00C3122B">
        <w:rPr>
          <w:rtl/>
        </w:rPr>
        <w:t xml:space="preserve"> قال</w:t>
      </w:r>
      <w:r w:rsidR="00107BC9">
        <w:rPr>
          <w:rtl/>
        </w:rPr>
        <w:t>:</w:t>
      </w:r>
      <w:r w:rsidRPr="00C3122B">
        <w:rPr>
          <w:rtl/>
        </w:rPr>
        <w:t xml:space="preserve"> حدثنا أبو منصور محمد بن أحمد بن الخضر بن علي بن رسان القزويني قال</w:t>
      </w:r>
      <w:r w:rsidR="00107BC9">
        <w:rPr>
          <w:rtl/>
        </w:rPr>
        <w:t>:</w:t>
      </w:r>
      <w:r w:rsidRPr="00C3122B">
        <w:rPr>
          <w:rtl/>
        </w:rPr>
        <w:t xml:space="preserve"> أنبأنا أبو عبد الله محمد بن عليّ بن مخلّد</w:t>
      </w:r>
      <w:r w:rsidR="00107BC9">
        <w:rPr>
          <w:rtl/>
        </w:rPr>
        <w:t>،</w:t>
      </w:r>
      <w:r w:rsidRPr="00C3122B">
        <w:rPr>
          <w:rtl/>
        </w:rPr>
        <w:t xml:space="preserve"> قال</w:t>
      </w:r>
      <w:r w:rsidR="00107BC9">
        <w:rPr>
          <w:rtl/>
        </w:rPr>
        <w:t>:</w:t>
      </w:r>
      <w:r w:rsidRPr="00C3122B">
        <w:rPr>
          <w:rtl/>
        </w:rPr>
        <w:t xml:space="preserve"> أنبأنا أبو عمران يحيى بن محمد بن موسى بن هارون</w:t>
      </w:r>
      <w:r w:rsidR="00107BC9">
        <w:rPr>
          <w:rtl/>
        </w:rPr>
        <w:t>،</w:t>
      </w:r>
      <w:r w:rsidRPr="00C3122B">
        <w:rPr>
          <w:rtl/>
        </w:rPr>
        <w:t xml:space="preserve"> قال</w:t>
      </w:r>
      <w:r w:rsidR="00107BC9">
        <w:rPr>
          <w:rtl/>
        </w:rPr>
        <w:t>:</w:t>
      </w:r>
      <w:r w:rsidRPr="00C3122B">
        <w:rPr>
          <w:rtl/>
        </w:rPr>
        <w:t xml:space="preserve"> حدثنا أبو محمد عبد الله بن زيدان بن بريدة البجلي بالكوفة قال</w:t>
      </w:r>
      <w:r w:rsidR="00107BC9">
        <w:rPr>
          <w:rtl/>
        </w:rPr>
        <w:t>:</w:t>
      </w:r>
      <w:r w:rsidRPr="00C3122B">
        <w:rPr>
          <w:rtl/>
        </w:rPr>
        <w:t xml:space="preserve"> حدثنا ابن كريب</w:t>
      </w:r>
      <w:r w:rsidR="00107BC9">
        <w:rPr>
          <w:rtl/>
        </w:rPr>
        <w:t>،</w:t>
      </w:r>
      <w:r w:rsidRPr="00C3122B">
        <w:rPr>
          <w:rtl/>
        </w:rPr>
        <w:t xml:space="preserve"> قال</w:t>
      </w:r>
      <w:r w:rsidR="00107BC9">
        <w:rPr>
          <w:rtl/>
        </w:rPr>
        <w:t>:</w:t>
      </w:r>
      <w:r w:rsidRPr="00C3122B">
        <w:rPr>
          <w:rtl/>
        </w:rPr>
        <w:t xml:space="preserve"> أنبأنا فردوس الأشعري قال</w:t>
      </w:r>
      <w:r w:rsidR="00107BC9">
        <w:rPr>
          <w:rtl/>
        </w:rPr>
        <w:t>:</w:t>
      </w:r>
      <w:r w:rsidRPr="00C3122B">
        <w:rPr>
          <w:rtl/>
        </w:rPr>
        <w:t xml:space="preserve"> أنبأنا مسعود بن سلمان</w:t>
      </w:r>
      <w:r w:rsidR="00107BC9">
        <w:rPr>
          <w:rtl/>
        </w:rPr>
        <w:t>،</w:t>
      </w:r>
      <w:r w:rsidRPr="00C3122B">
        <w:rPr>
          <w:rtl/>
        </w:rPr>
        <w:t xml:space="preserve"> قال</w:t>
      </w:r>
      <w:r w:rsidR="00107BC9">
        <w:rPr>
          <w:rtl/>
        </w:rPr>
        <w:t>:</w:t>
      </w:r>
      <w:r w:rsidRPr="00C3122B">
        <w:rPr>
          <w:rtl/>
        </w:rPr>
        <w:t xml:space="preserve"> حدثنا حبيب ابن أبي ثابت</w:t>
      </w:r>
      <w:r w:rsidR="00107BC9">
        <w:rPr>
          <w:rtl/>
        </w:rPr>
        <w:t>،</w:t>
      </w:r>
      <w:r w:rsidRPr="00C3122B">
        <w:rPr>
          <w:rtl/>
        </w:rPr>
        <w:t xml:space="preserve"> عن الجعد مولى سويد بن غفلة</w:t>
      </w:r>
      <w:r w:rsidR="00107BC9">
        <w:rPr>
          <w:rtl/>
        </w:rPr>
        <w:t>،</w:t>
      </w:r>
      <w:r w:rsidRPr="00C3122B">
        <w:rPr>
          <w:rtl/>
        </w:rPr>
        <w:t xml:space="preserve"> عن سويد بن غفلة أنّه قال</w:t>
      </w:r>
      <w:r w:rsidR="00E00003">
        <w:rPr>
          <w:rtl/>
        </w:rPr>
        <w:t xml:space="preserve">: </w:t>
      </w:r>
      <w:r w:rsidRPr="00EE1CFC">
        <w:rPr>
          <w:rtl/>
        </w:rPr>
        <w:t>لقينا علي بن أبي طالب عليه السلام وهو في ثوبين في شدّة الشتاء</w:t>
      </w:r>
      <w:r w:rsidR="00107BC9">
        <w:rPr>
          <w:rtl/>
        </w:rPr>
        <w:t>!</w:t>
      </w:r>
      <w:r w:rsidRPr="00EE1CFC">
        <w:rPr>
          <w:rtl/>
        </w:rPr>
        <w:t xml:space="preserve"> فقلنا</w:t>
      </w:r>
      <w:r w:rsidR="00107BC9">
        <w:rPr>
          <w:rtl/>
        </w:rPr>
        <w:t>:</w:t>
      </w:r>
      <w:r w:rsidRPr="00EE1CFC">
        <w:rPr>
          <w:rtl/>
        </w:rPr>
        <w:t xml:space="preserve"> لا تغترّ بأرضنا هذه فإنّها أرض مقرّة وليست مثل أرضك</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 xml:space="preserve">أما إنّي قد كنت </w:t>
      </w:r>
      <w:r w:rsidR="000E3A7F">
        <w:rPr>
          <w:rStyle w:val="libBold2Char"/>
          <w:rtl/>
        </w:rPr>
        <w:t>[</w:t>
      </w:r>
      <w:r w:rsidRPr="00EE1CFC">
        <w:rPr>
          <w:rStyle w:val="libBold2Char"/>
          <w:rtl/>
        </w:rPr>
        <w:t>مقروراً</w:t>
      </w:r>
      <w:r w:rsidR="000E3A7F">
        <w:rPr>
          <w:rStyle w:val="libBold2Char"/>
          <w:rtl/>
        </w:rPr>
        <w:t>]</w:t>
      </w:r>
      <w:r w:rsidRPr="00EE1CFC">
        <w:rPr>
          <w:rStyle w:val="libBold2Char"/>
          <w:rtl/>
        </w:rPr>
        <w:t xml:space="preserve"> </w:t>
      </w:r>
      <w:r w:rsidRPr="00EE1CFC">
        <w:rPr>
          <w:rStyle w:val="libFootnotenumChar"/>
          <w:rtl/>
        </w:rPr>
        <w:t>(1)</w:t>
      </w:r>
      <w:r w:rsidRPr="00EE1CFC">
        <w:rPr>
          <w:rStyle w:val="libBold2Char"/>
          <w:rtl/>
        </w:rPr>
        <w:t xml:space="preserve"> فلمّا بعثني النبي صلّى الله عليه وسلّم إلى خيبر قلت</w:t>
      </w:r>
      <w:r w:rsidR="00107BC9">
        <w:rPr>
          <w:rStyle w:val="libBold2Char"/>
          <w:rtl/>
        </w:rPr>
        <w:t>:</w:t>
      </w:r>
      <w:r w:rsidRPr="00EE1CFC">
        <w:rPr>
          <w:rStyle w:val="libBold2Char"/>
          <w:rtl/>
        </w:rPr>
        <w:t xml:space="preserve"> إنّي كما ترى لا دفء لي وإنّي لأرمد فتفل في عيني ودعا لي فما وجدت برداً بعد ولا رمدت عيناي</w:t>
      </w:r>
      <w:r w:rsidR="00107BC9">
        <w:rPr>
          <w:rtl/>
        </w:rPr>
        <w:t>.</w:t>
      </w:r>
    </w:p>
    <w:p w:rsidR="00EE1CFC" w:rsidRPr="00C3122B" w:rsidRDefault="000E3A7F" w:rsidP="00737FD1">
      <w:pPr>
        <w:pStyle w:val="libLine"/>
      </w:pPr>
      <w:r>
        <w:rPr>
          <w:rtl/>
        </w:rPr>
        <w:t>____________________</w:t>
      </w:r>
    </w:p>
    <w:p w:rsidR="00EE1CFC" w:rsidRPr="001A7650" w:rsidRDefault="00EE1CFC" w:rsidP="001A7650">
      <w:pPr>
        <w:pStyle w:val="libFootnote0"/>
      </w:pPr>
      <w:r w:rsidRPr="00C3122B">
        <w:rPr>
          <w:rtl/>
        </w:rPr>
        <w:t>(1) وهذا الحديث رواه أيضاً الطبراني في كتاب الأوسط</w:t>
      </w:r>
      <w:r w:rsidR="00107BC9">
        <w:rPr>
          <w:rtl/>
        </w:rPr>
        <w:t>،</w:t>
      </w:r>
      <w:r w:rsidRPr="00C3122B">
        <w:rPr>
          <w:rtl/>
        </w:rPr>
        <w:t xml:space="preserve"> كما نقله عنه في مجمع الزوائد</w:t>
      </w:r>
      <w:r w:rsidR="00107BC9">
        <w:rPr>
          <w:rtl/>
        </w:rPr>
        <w:t>:</w:t>
      </w:r>
      <w:r w:rsidRPr="00C3122B">
        <w:rPr>
          <w:rtl/>
        </w:rPr>
        <w:t xml:space="preserve"> ج 9 ص 122</w:t>
      </w:r>
      <w:r w:rsidR="00107BC9">
        <w:rPr>
          <w:rtl/>
        </w:rPr>
        <w:t>،</w:t>
      </w:r>
      <w:r w:rsidRPr="00C3122B">
        <w:rPr>
          <w:rtl/>
        </w:rPr>
        <w:t xml:space="preserve"> وما بين المعقوفين مأخوذ منه</w:t>
      </w:r>
      <w:r w:rsidR="00107BC9">
        <w:rPr>
          <w:rtl/>
        </w:rPr>
        <w:t>.</w:t>
      </w:r>
    </w:p>
    <w:p w:rsidR="00EE1CFC" w:rsidRPr="001A7650" w:rsidRDefault="00EE1CFC" w:rsidP="001A7650">
      <w:pPr>
        <w:pStyle w:val="libFootnote0"/>
      </w:pPr>
      <w:r w:rsidRPr="00C3122B">
        <w:rPr>
          <w:rtl/>
        </w:rPr>
        <w:t>ورواه أيضاً الطبراني بلفظ آخر غير مذكور هاهنا</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16" w:name="63"/>
      <w:bookmarkStart w:id="117" w:name="_Toc417982980"/>
      <w:r w:rsidRPr="00C3122B">
        <w:rPr>
          <w:rtl/>
        </w:rPr>
        <w:lastRenderedPageBreak/>
        <w:t>الباب الثاني والخمسون</w:t>
      </w:r>
      <w:bookmarkEnd w:id="116"/>
      <w:bookmarkEnd w:id="117"/>
    </w:p>
    <w:p w:rsidR="000E3A7F" w:rsidRPr="00B05294" w:rsidRDefault="00EE1CFC" w:rsidP="00285200">
      <w:pPr>
        <w:pStyle w:val="libCenterBold2"/>
      </w:pPr>
      <w:r w:rsidRPr="00C3122B">
        <w:rPr>
          <w:rtl/>
        </w:rPr>
        <w:t>فضيلة</w:t>
      </w:r>
    </w:p>
    <w:p w:rsidR="00EE1CFC" w:rsidRPr="00C3122B" w:rsidRDefault="00EE1CFC" w:rsidP="00EE1CFC">
      <w:pPr>
        <w:pStyle w:val="libNormal"/>
      </w:pPr>
      <w:r w:rsidRPr="00C3122B">
        <w:rPr>
          <w:rtl/>
        </w:rPr>
        <w:t>في تعيين الخلافة وتبيين الولاية</w:t>
      </w:r>
      <w:r w:rsidR="00E00003">
        <w:rPr>
          <w:rtl/>
        </w:rPr>
        <w:t xml:space="preserve">: </w:t>
      </w:r>
      <w:r w:rsidRPr="00EE1CFC">
        <w:rPr>
          <w:rtl/>
        </w:rPr>
        <w:t>207</w:t>
      </w:r>
      <w:r w:rsidR="000E3A7F">
        <w:rPr>
          <w:rtl/>
        </w:rPr>
        <w:t xml:space="preserve"> - </w:t>
      </w:r>
      <w:r w:rsidRPr="00EE1CFC">
        <w:rPr>
          <w:rtl/>
        </w:rPr>
        <w:t xml:space="preserve">أخبرني الشيخ الإمام مجد الدين أبو الفضل عبد الله بن محمود بن مودود </w:t>
      </w:r>
      <w:r w:rsidR="000E3A7F">
        <w:rPr>
          <w:rtl/>
        </w:rPr>
        <w:t>[</w:t>
      </w:r>
      <w:r w:rsidRPr="00EE1CFC">
        <w:rPr>
          <w:rtl/>
        </w:rPr>
        <w:t>الحنفي</w:t>
      </w:r>
      <w:r w:rsidR="000E3A7F">
        <w:rPr>
          <w:rtl/>
        </w:rPr>
        <w:t>]</w:t>
      </w:r>
      <w:r w:rsidRPr="00EE1CFC">
        <w:rPr>
          <w:rtl/>
        </w:rPr>
        <w:t xml:space="preserve"> إجازة</w:t>
      </w:r>
      <w:r w:rsidR="00107BC9">
        <w:rPr>
          <w:rtl/>
        </w:rPr>
        <w:t>،</w:t>
      </w:r>
      <w:r w:rsidRPr="00EE1CFC">
        <w:rPr>
          <w:rtl/>
        </w:rPr>
        <w:t xml:space="preserve"> قال</w:t>
      </w:r>
      <w:r w:rsidR="00107BC9">
        <w:rPr>
          <w:rtl/>
        </w:rPr>
        <w:t>:</w:t>
      </w:r>
      <w:r w:rsidRPr="00EE1CFC">
        <w:rPr>
          <w:rtl/>
        </w:rPr>
        <w:t xml:space="preserve"> أخبرني الشيخ أبو محمد عبد المجيب ابن أبي القاسم زهير الحربي </w:t>
      </w:r>
      <w:r w:rsidRPr="00EE1CFC">
        <w:rPr>
          <w:rStyle w:val="libFootnotenumChar"/>
          <w:rtl/>
        </w:rPr>
        <w:t>(1)</w:t>
      </w:r>
      <w:r w:rsidR="00107BC9">
        <w:rPr>
          <w:rtl/>
        </w:rPr>
        <w:t>.</w:t>
      </w:r>
    </w:p>
    <w:p w:rsidR="00EE1CFC" w:rsidRPr="00C3122B" w:rsidRDefault="00EE1CFC" w:rsidP="00EE1CFC">
      <w:pPr>
        <w:pStyle w:val="libNormal"/>
      </w:pPr>
      <w:r w:rsidRPr="00EE1CFC">
        <w:rPr>
          <w:rtl/>
        </w:rPr>
        <w:t>حيلولة</w:t>
      </w:r>
      <w:r w:rsidR="00107BC9">
        <w:rPr>
          <w:rtl/>
        </w:rPr>
        <w:t>:</w:t>
      </w:r>
      <w:r w:rsidRPr="00EE1CFC">
        <w:rPr>
          <w:rtl/>
        </w:rPr>
        <w:t xml:space="preserve"> وأخبرني الشيخ الصالح نقيب بيت الحديث شرف الدين أبو الفضل أحمد بن هبة الله بن أحمد بن عساكر الشافعي الدمشقي بقراءتي عليه بها</w:t>
      </w:r>
      <w:r w:rsidR="00107BC9">
        <w:rPr>
          <w:rtl/>
        </w:rPr>
        <w:t>،</w:t>
      </w:r>
      <w:r w:rsidRPr="00EE1CFC">
        <w:rPr>
          <w:rtl/>
        </w:rPr>
        <w:t xml:space="preserve"> قلت له</w:t>
      </w:r>
      <w:r w:rsidR="00107BC9">
        <w:rPr>
          <w:rtl/>
        </w:rPr>
        <w:t>:</w:t>
      </w:r>
      <w:r w:rsidRPr="00EE1CFC">
        <w:rPr>
          <w:rtl/>
        </w:rPr>
        <w:t xml:space="preserve"> أخبرك الشيخ أبو الحسن علي بن أبي عبد الله بن المعتز </w:t>
      </w:r>
      <w:r w:rsidRPr="00EE1CFC">
        <w:rPr>
          <w:rStyle w:val="libFootnotenumChar"/>
          <w:rtl/>
        </w:rPr>
        <w:t>(2)</w:t>
      </w:r>
      <w:r w:rsidRPr="00EE1CFC">
        <w:rPr>
          <w:rtl/>
        </w:rPr>
        <w:t xml:space="preserve"> البغدادي إجازة بروايتهما عن الحافظ أبي الفضل محمد بن ناصر السلام إجازة قال</w:t>
      </w:r>
      <w:r w:rsidR="00107BC9">
        <w:rPr>
          <w:rtl/>
        </w:rPr>
        <w:t>:</w:t>
      </w:r>
      <w:r w:rsidRPr="00EE1CFC">
        <w:rPr>
          <w:rtl/>
        </w:rPr>
        <w:t xml:space="preserve"> أنبأنا أبو الحسن المبارك ابن عبد الجبّار بن أحمد الصيرفي قال</w:t>
      </w:r>
      <w:r w:rsidR="00107BC9">
        <w:rPr>
          <w:rtl/>
        </w:rPr>
        <w:t>:</w:t>
      </w:r>
      <w:r w:rsidRPr="00EE1CFC">
        <w:rPr>
          <w:rtl/>
        </w:rPr>
        <w:t xml:space="preserve"> أنبأنا أبو علي الحسن بن أحمد بن إبراهيم بن الحسن بن محمد بن شاذان قراءة عليه في رجب من سنة ثلاث وعشرين وأربعمئة</w:t>
      </w:r>
      <w:r w:rsidR="00107BC9">
        <w:rPr>
          <w:rtl/>
        </w:rPr>
        <w:t>،</w:t>
      </w:r>
      <w:r w:rsidRPr="00EE1CFC">
        <w:rPr>
          <w:rtl/>
        </w:rPr>
        <w:t xml:space="preserve"> قال</w:t>
      </w:r>
      <w:r w:rsidR="00107BC9">
        <w:rPr>
          <w:rtl/>
        </w:rPr>
        <w:t>:</w:t>
      </w:r>
      <w:r w:rsidRPr="00EE1CFC">
        <w:rPr>
          <w:rtl/>
        </w:rPr>
        <w:t xml:space="preserve"> أنبأنا أبو عمرو عثمان بن أحمد بن عبد الله قراءة عليه بمنزله في درب الضفادع يوم الأربعاء في شهر ربيع الأول سنة أربع وأربعين وثلاثمئة</w:t>
      </w:r>
      <w:r w:rsidR="00107BC9">
        <w:rPr>
          <w:rtl/>
        </w:rPr>
        <w:t>،</w:t>
      </w:r>
      <w:r w:rsidRPr="00EE1CFC">
        <w:rPr>
          <w:rtl/>
        </w:rPr>
        <w:t xml:space="preserve"> قال</w:t>
      </w:r>
      <w:r w:rsidR="00107BC9">
        <w:rPr>
          <w:rtl/>
        </w:rPr>
        <w:t>:</w:t>
      </w:r>
      <w:r w:rsidRPr="00EE1CFC">
        <w:rPr>
          <w:rtl/>
        </w:rPr>
        <w:t xml:space="preserve"> حدثنا محمد بن الهيثم القاضي</w:t>
      </w:r>
      <w:r w:rsidR="00107BC9">
        <w:rPr>
          <w:rtl/>
        </w:rPr>
        <w:t>،</w:t>
      </w:r>
      <w:r w:rsidRPr="00EE1CFC">
        <w:rPr>
          <w:rtl/>
        </w:rPr>
        <w:t xml:space="preserve"> حدثنا ابن أبي السري قال</w:t>
      </w:r>
      <w:r w:rsidR="00107BC9">
        <w:rPr>
          <w:rtl/>
        </w:rPr>
        <w:t>:</w:t>
      </w:r>
      <w:r w:rsidRPr="00EE1CFC">
        <w:rPr>
          <w:rtl/>
        </w:rPr>
        <w:t xml:space="preserve"> حدثنا عبد الرزّاق</w:t>
      </w:r>
      <w:r w:rsidR="00107BC9">
        <w:rPr>
          <w:rtl/>
        </w:rPr>
        <w:t>،</w:t>
      </w:r>
      <w:r w:rsidRPr="00EE1CFC">
        <w:rPr>
          <w:rtl/>
        </w:rPr>
        <w:t xml:space="preserve"> قال</w:t>
      </w:r>
      <w:r w:rsidR="00107BC9">
        <w:rPr>
          <w:rtl/>
        </w:rPr>
        <w:t>:</w:t>
      </w:r>
      <w:r w:rsidRPr="00EE1CFC">
        <w:rPr>
          <w:rtl/>
        </w:rPr>
        <w:t xml:space="preserve"> حدثني النعمان ابن أبي شيبة الجندي</w:t>
      </w:r>
      <w:r w:rsidR="00107BC9">
        <w:rPr>
          <w:rtl/>
        </w:rPr>
        <w:t>،</w:t>
      </w:r>
      <w:r w:rsidRPr="00EE1CFC">
        <w:rPr>
          <w:rtl/>
        </w:rPr>
        <w:t xml:space="preserve"> عن سفيان الثوري</w:t>
      </w:r>
      <w:r w:rsidR="00107BC9">
        <w:rPr>
          <w:rtl/>
        </w:rPr>
        <w:t>،</w:t>
      </w:r>
      <w:r w:rsidRPr="00EE1CFC">
        <w:rPr>
          <w:rtl/>
        </w:rPr>
        <w:t xml:space="preserve"> عن أبي إسحاق</w:t>
      </w:r>
      <w:r w:rsidR="00E00003">
        <w:rPr>
          <w:rtl/>
        </w:rPr>
        <w:t xml:space="preserve">: </w:t>
      </w:r>
      <w:r w:rsidRPr="00C3122B">
        <w:rPr>
          <w:rtl/>
        </w:rPr>
        <w:t>عن زيد بن يثيع</w:t>
      </w:r>
      <w:r w:rsidR="00107BC9">
        <w:rPr>
          <w:rtl/>
        </w:rPr>
        <w:t>،</w:t>
      </w:r>
      <w:r w:rsidRPr="00C3122B">
        <w:rPr>
          <w:rtl/>
        </w:rPr>
        <w:t xml:space="preserve"> عن حذيفة</w:t>
      </w:r>
      <w:r w:rsidR="00107BC9">
        <w:rPr>
          <w:rtl/>
        </w:rPr>
        <w:t>،</w:t>
      </w:r>
      <w:r w:rsidRPr="00C3122B">
        <w:rPr>
          <w:rtl/>
        </w:rPr>
        <w:t xml:space="preserve"> قال</w:t>
      </w:r>
      <w:r w:rsidR="00107BC9">
        <w:rPr>
          <w:rtl/>
        </w:rPr>
        <w:t>:</w:t>
      </w:r>
      <w:r w:rsidRPr="00C3122B">
        <w:rPr>
          <w:rtl/>
        </w:rPr>
        <w:t xml:space="preserve"> قال النبي صلّى الله عليه وسلّم</w:t>
      </w:r>
      <w:r w:rsidR="00107BC9">
        <w:rPr>
          <w:rtl/>
        </w:rPr>
        <w:t>:</w:t>
      </w:r>
      <w:r w:rsidRPr="00C3122B">
        <w:rPr>
          <w:rtl/>
        </w:rPr>
        <w:t xml:space="preserve"> إن تستخلفوا أبا بكر تجدوه ضعيفاً في جسمه قوياً في أمر الله</w:t>
      </w:r>
      <w:r w:rsidR="00107BC9">
        <w:rPr>
          <w:rtl/>
        </w:rPr>
        <w:t>،</w:t>
      </w:r>
      <w:r w:rsidRPr="00C3122B">
        <w:rPr>
          <w:rtl/>
        </w:rPr>
        <w:t xml:space="preserve"> وإن تستخلفوا عمر تجدوه</w:t>
      </w:r>
    </w:p>
    <w:p w:rsidR="00EE1CFC" w:rsidRPr="00C3122B" w:rsidRDefault="000E3A7F" w:rsidP="00737FD1">
      <w:pPr>
        <w:pStyle w:val="libLine"/>
      </w:pPr>
      <w:r>
        <w:rPr>
          <w:rtl/>
        </w:rPr>
        <w:t>____________________</w:t>
      </w:r>
    </w:p>
    <w:p w:rsidR="00EE1CFC" w:rsidRPr="001A7650" w:rsidRDefault="00EE1CFC" w:rsidP="001A7650">
      <w:pPr>
        <w:pStyle w:val="libFootnote0"/>
      </w:pPr>
      <w:r w:rsidRPr="00C3122B">
        <w:rPr>
          <w:rtl/>
        </w:rPr>
        <w:t>(1) كذا في مخطوطة طهران</w:t>
      </w:r>
      <w:r w:rsidR="00107BC9">
        <w:rPr>
          <w:rtl/>
        </w:rPr>
        <w:t>،</w:t>
      </w:r>
      <w:r w:rsidRPr="00C3122B">
        <w:rPr>
          <w:rtl/>
        </w:rPr>
        <w:t xml:space="preserve"> وفي نسخة السيد علي نقي</w:t>
      </w:r>
      <w:r w:rsidR="00107BC9">
        <w:rPr>
          <w:rtl/>
        </w:rPr>
        <w:t>:</w:t>
      </w:r>
      <w:r w:rsidRPr="00C3122B">
        <w:rPr>
          <w:rtl/>
        </w:rPr>
        <w:t xml:space="preserve"> </w:t>
      </w:r>
      <w:r w:rsidR="000E3A7F">
        <w:rPr>
          <w:rtl/>
        </w:rPr>
        <w:t>(</w:t>
      </w:r>
      <w:r w:rsidRPr="00C3122B">
        <w:rPr>
          <w:rtl/>
        </w:rPr>
        <w:t>الحريمي</w:t>
      </w:r>
      <w:r w:rsidR="000E3A7F">
        <w:rPr>
          <w:rtl/>
        </w:rPr>
        <w:t>)</w:t>
      </w:r>
      <w:r w:rsidR="00107BC9">
        <w:rPr>
          <w:rtl/>
        </w:rPr>
        <w:t>.</w:t>
      </w:r>
    </w:p>
    <w:p w:rsidR="00EE1CFC" w:rsidRPr="001A7650" w:rsidRDefault="00EE1CFC" w:rsidP="001A7650">
      <w:pPr>
        <w:pStyle w:val="libFootnote0"/>
      </w:pPr>
      <w:r w:rsidRPr="00C3122B">
        <w:rPr>
          <w:rtl/>
        </w:rPr>
        <w:t>(2) كذا في نسخة السيد علي نقي</w:t>
      </w:r>
      <w:r w:rsidR="00107BC9">
        <w:rPr>
          <w:rtl/>
        </w:rPr>
        <w:t>،</w:t>
      </w:r>
      <w:r w:rsidRPr="00C3122B">
        <w:rPr>
          <w:rtl/>
        </w:rPr>
        <w:t xml:space="preserve"> وفي مخطوطة طهران</w:t>
      </w:r>
      <w:r w:rsidR="00107BC9">
        <w:rPr>
          <w:rtl/>
        </w:rPr>
        <w:t>:</w:t>
      </w:r>
      <w:r w:rsidRPr="00C3122B">
        <w:rPr>
          <w:rtl/>
        </w:rPr>
        <w:t xml:space="preserve"> </w:t>
      </w:r>
      <w:r w:rsidR="000E3A7F">
        <w:rPr>
          <w:rtl/>
        </w:rPr>
        <w:t>(</w:t>
      </w:r>
      <w:r w:rsidRPr="00C3122B">
        <w:rPr>
          <w:rtl/>
        </w:rPr>
        <w:t>المقير</w:t>
      </w:r>
      <w:r w:rsidR="000E3A7F">
        <w:rPr>
          <w:rtl/>
        </w:rPr>
        <w:t>)</w:t>
      </w:r>
      <w:r w:rsidR="00107BC9">
        <w:rPr>
          <w:rtl/>
        </w:rPr>
        <w:t>.</w:t>
      </w:r>
    </w:p>
    <w:p w:rsidR="00EE1CFC" w:rsidRDefault="00EE1CFC" w:rsidP="00E00003">
      <w:pPr>
        <w:pStyle w:val="libPoemTiniChar"/>
      </w:pPr>
      <w:r>
        <w:rPr>
          <w:rtl/>
        </w:rPr>
        <w:br w:type="page"/>
      </w:r>
    </w:p>
    <w:p w:rsidR="00EE1CFC" w:rsidRPr="00C3122B" w:rsidRDefault="00EE1CFC" w:rsidP="00EE1CFC">
      <w:pPr>
        <w:pStyle w:val="libNormal"/>
      </w:pPr>
      <w:r w:rsidRPr="00EE1CFC">
        <w:rPr>
          <w:rtl/>
        </w:rPr>
        <w:lastRenderedPageBreak/>
        <w:t xml:space="preserve">قويّاً في جسمه قويّاً في أمر الله </w:t>
      </w:r>
      <w:r w:rsidRPr="00EE1CFC">
        <w:rPr>
          <w:rStyle w:val="libFootnotenumChar"/>
          <w:rtl/>
        </w:rPr>
        <w:t>(1)</w:t>
      </w:r>
      <w:r w:rsidRPr="00EE1CFC">
        <w:rPr>
          <w:rtl/>
        </w:rPr>
        <w:t xml:space="preserve"> وإن تستخلفوا عليّاً</w:t>
      </w:r>
      <w:r w:rsidR="000E3A7F">
        <w:rPr>
          <w:rtl/>
        </w:rPr>
        <w:t xml:space="preserve"> - </w:t>
      </w:r>
      <w:r w:rsidRPr="00EE1CFC">
        <w:rPr>
          <w:rtl/>
        </w:rPr>
        <w:t>ولا أراكم فاعلين</w:t>
      </w:r>
      <w:r w:rsidR="000E3A7F">
        <w:rPr>
          <w:rtl/>
        </w:rPr>
        <w:t xml:space="preserve"> - </w:t>
      </w:r>
      <w:r w:rsidRPr="00EE1CFC">
        <w:rPr>
          <w:rtl/>
        </w:rPr>
        <w:t>تجده هادياً مهدياً يحملكم على المحجّة البيضاء</w:t>
      </w:r>
      <w:r w:rsidR="00107BC9">
        <w:rPr>
          <w:rtl/>
        </w:rPr>
        <w:t>.</w:t>
      </w:r>
    </w:p>
    <w:p w:rsidR="00EE1CFC" w:rsidRPr="00C3122B" w:rsidRDefault="00EE1CFC" w:rsidP="00EE1CFC">
      <w:pPr>
        <w:pStyle w:val="libNormal"/>
      </w:pPr>
      <w:r w:rsidRPr="00EE1CFC">
        <w:rPr>
          <w:rtl/>
        </w:rPr>
        <w:t>208</w:t>
      </w:r>
      <w:r w:rsidR="000E3A7F">
        <w:rPr>
          <w:rtl/>
        </w:rPr>
        <w:t xml:space="preserve"> - </w:t>
      </w:r>
      <w:r w:rsidRPr="00EE1CFC">
        <w:rPr>
          <w:rtl/>
        </w:rPr>
        <w:t xml:space="preserve">وبهذا الإسناد </w:t>
      </w:r>
      <w:r w:rsidR="000E3A7F">
        <w:rPr>
          <w:rtl/>
        </w:rPr>
        <w:t>[</w:t>
      </w:r>
      <w:r w:rsidRPr="00EE1CFC">
        <w:rPr>
          <w:rtl/>
        </w:rPr>
        <w:t>الذي أنهيناه آنفاً</w:t>
      </w:r>
      <w:r w:rsidR="000E3A7F">
        <w:rPr>
          <w:rtl/>
        </w:rPr>
        <w:t>]</w:t>
      </w:r>
      <w:r w:rsidRPr="00EE1CFC">
        <w:rPr>
          <w:rtl/>
        </w:rPr>
        <w:t xml:space="preserve"> إلى أبي عمرو عثمان بن أحمد</w:t>
      </w:r>
      <w:r w:rsidR="00107BC9">
        <w:rPr>
          <w:rtl/>
        </w:rPr>
        <w:t>،</w:t>
      </w:r>
      <w:r w:rsidRPr="00EE1CFC">
        <w:rPr>
          <w:rtl/>
        </w:rPr>
        <w:t xml:space="preserve"> قال</w:t>
      </w:r>
      <w:r w:rsidR="00107BC9">
        <w:rPr>
          <w:rtl/>
        </w:rPr>
        <w:t>:</w:t>
      </w:r>
      <w:r w:rsidRPr="00EE1CFC">
        <w:rPr>
          <w:rtl/>
        </w:rPr>
        <w:t xml:space="preserve"> حدثنا الحسن بن علوية القطان </w:t>
      </w:r>
      <w:r w:rsidRPr="00EE1CFC">
        <w:rPr>
          <w:rStyle w:val="libFootnotenumChar"/>
          <w:rtl/>
        </w:rPr>
        <w:t>(2)</w:t>
      </w:r>
      <w:r w:rsidRPr="00EE1CFC">
        <w:rPr>
          <w:rtl/>
        </w:rPr>
        <w:t xml:space="preserve"> قال</w:t>
      </w:r>
      <w:r w:rsidR="00107BC9">
        <w:rPr>
          <w:rtl/>
        </w:rPr>
        <w:t>:</w:t>
      </w:r>
      <w:r w:rsidRPr="00EE1CFC">
        <w:rPr>
          <w:rtl/>
        </w:rPr>
        <w:t xml:space="preserve"> حدّثنا أبو الصلت الهروي</w:t>
      </w:r>
      <w:r w:rsidR="00107BC9">
        <w:rPr>
          <w:rtl/>
        </w:rPr>
        <w:t>،</w:t>
      </w:r>
      <w:r w:rsidRPr="00EE1CFC">
        <w:rPr>
          <w:rtl/>
        </w:rPr>
        <w:t xml:space="preserve"> قال</w:t>
      </w:r>
      <w:r w:rsidR="00107BC9">
        <w:rPr>
          <w:rtl/>
        </w:rPr>
        <w:t>:</w:t>
      </w:r>
      <w:r w:rsidRPr="00EE1CFC">
        <w:rPr>
          <w:rtl/>
        </w:rPr>
        <w:t xml:space="preserve"> حدّثنا عبد الله بن نمير</w:t>
      </w:r>
      <w:r w:rsidR="00107BC9">
        <w:rPr>
          <w:rtl/>
        </w:rPr>
        <w:t>،</w:t>
      </w:r>
      <w:r w:rsidRPr="00EE1CFC">
        <w:rPr>
          <w:rtl/>
        </w:rPr>
        <w:t xml:space="preserve"> قال</w:t>
      </w:r>
      <w:r w:rsidR="00107BC9">
        <w:rPr>
          <w:rtl/>
        </w:rPr>
        <w:t>:</w:t>
      </w:r>
      <w:r w:rsidRPr="00EE1CFC">
        <w:rPr>
          <w:rtl/>
        </w:rPr>
        <w:t xml:space="preserve"> حدّثنا سفيان</w:t>
      </w:r>
      <w:r w:rsidR="00107BC9">
        <w:rPr>
          <w:rtl/>
        </w:rPr>
        <w:t>،</w:t>
      </w:r>
      <w:r w:rsidRPr="00EE1CFC">
        <w:rPr>
          <w:rtl/>
        </w:rPr>
        <w:t xml:space="preserve"> قال</w:t>
      </w:r>
      <w:r w:rsidR="00107BC9">
        <w:rPr>
          <w:rtl/>
        </w:rPr>
        <w:t>:</w:t>
      </w:r>
      <w:r w:rsidRPr="00EE1CFC">
        <w:rPr>
          <w:rtl/>
        </w:rPr>
        <w:t xml:space="preserve"> حدّثنا شريك</w:t>
      </w:r>
      <w:r w:rsidR="00107BC9">
        <w:rPr>
          <w:rtl/>
        </w:rPr>
        <w:t>،</w:t>
      </w:r>
      <w:r w:rsidRPr="00EE1CFC">
        <w:rPr>
          <w:rtl/>
        </w:rPr>
        <w:t xml:space="preserve"> عن أبي إسحاق</w:t>
      </w:r>
      <w:r w:rsidR="00E00003">
        <w:rPr>
          <w:rtl/>
        </w:rPr>
        <w:t xml:space="preserve">: </w:t>
      </w:r>
      <w:r w:rsidRPr="00C3122B">
        <w:rPr>
          <w:rtl/>
        </w:rPr>
        <w:t>عن زيد بن يثيع</w:t>
      </w:r>
      <w:r w:rsidR="00107BC9">
        <w:rPr>
          <w:rtl/>
        </w:rPr>
        <w:t>،</w:t>
      </w:r>
      <w:r w:rsidRPr="00C3122B">
        <w:rPr>
          <w:rtl/>
        </w:rPr>
        <w:t xml:space="preserve"> عن حذيفة قال</w:t>
      </w:r>
      <w:r w:rsidR="00107BC9">
        <w:rPr>
          <w:rtl/>
        </w:rPr>
        <w:t>:</w:t>
      </w:r>
      <w:r w:rsidRPr="00C3122B">
        <w:rPr>
          <w:rtl/>
        </w:rPr>
        <w:t xml:space="preserve"> ذكرت الإمارة </w:t>
      </w:r>
      <w:r w:rsidR="000E3A7F">
        <w:rPr>
          <w:rtl/>
        </w:rPr>
        <w:t>(</w:t>
      </w:r>
      <w:r w:rsidRPr="00C3122B">
        <w:rPr>
          <w:rtl/>
        </w:rPr>
        <w:t>أ</w:t>
      </w:r>
      <w:r w:rsidR="000E3A7F">
        <w:rPr>
          <w:rtl/>
        </w:rPr>
        <w:t>)</w:t>
      </w:r>
      <w:r w:rsidRPr="00C3122B">
        <w:rPr>
          <w:rtl/>
        </w:rPr>
        <w:t xml:space="preserve"> و الخلافة عند النبيّ صلّى الله عليه وسلّم فقال</w:t>
      </w:r>
      <w:r w:rsidR="00107BC9">
        <w:rPr>
          <w:rtl/>
        </w:rPr>
        <w:t>:</w:t>
      </w:r>
      <w:r w:rsidRPr="00C3122B">
        <w:rPr>
          <w:rtl/>
        </w:rPr>
        <w:t xml:space="preserve"> إن ولّيتموها أبا بكر وجدتموه ضعيفاً في بدنه قوياً في أمر الله</w:t>
      </w:r>
      <w:r w:rsidR="00107BC9">
        <w:rPr>
          <w:rtl/>
        </w:rPr>
        <w:t>!</w:t>
      </w:r>
      <w:r w:rsidRPr="00C3122B">
        <w:rPr>
          <w:rtl/>
        </w:rPr>
        <w:t xml:space="preserve">!! </w:t>
      </w:r>
      <w:r w:rsidR="000E3A7F">
        <w:rPr>
          <w:rtl/>
        </w:rPr>
        <w:t>[</w:t>
      </w:r>
      <w:r w:rsidRPr="00C3122B">
        <w:rPr>
          <w:rtl/>
        </w:rPr>
        <w:t>و</w:t>
      </w:r>
      <w:r w:rsidR="000E3A7F">
        <w:rPr>
          <w:rtl/>
        </w:rPr>
        <w:t>]</w:t>
      </w:r>
      <w:r w:rsidRPr="00C3122B">
        <w:rPr>
          <w:rtl/>
        </w:rPr>
        <w:t xml:space="preserve"> إن وليّتموها عمر وجدتموه قوياً في أمر الله قوياً في بدنه</w:t>
      </w:r>
      <w:r w:rsidR="00107BC9">
        <w:rPr>
          <w:rtl/>
        </w:rPr>
        <w:t>،</w:t>
      </w:r>
      <w:r w:rsidRPr="00C3122B">
        <w:rPr>
          <w:rtl/>
        </w:rPr>
        <w:t xml:space="preserve"> وإن وليّتموها عليّاً وجدتموه هادياً مهديّاً يسلك بكم على الطريق المستقيم</w:t>
      </w:r>
      <w:r w:rsidR="00107BC9">
        <w:rPr>
          <w:rtl/>
        </w:rPr>
        <w:t>.</w:t>
      </w:r>
    </w:p>
    <w:p w:rsidR="00EE1CFC" w:rsidRPr="00C3122B" w:rsidRDefault="000E3A7F" w:rsidP="00737FD1">
      <w:pPr>
        <w:pStyle w:val="libLine"/>
      </w:pPr>
      <w:r>
        <w:rPr>
          <w:rtl/>
        </w:rPr>
        <w:t>____________________</w:t>
      </w:r>
    </w:p>
    <w:p w:rsidR="00EE1CFC" w:rsidRPr="001A7650" w:rsidRDefault="00EE1CFC" w:rsidP="00BA04B9">
      <w:pPr>
        <w:pStyle w:val="libFootnote0"/>
      </w:pPr>
      <w:r w:rsidRPr="00C3122B">
        <w:rPr>
          <w:rtl/>
        </w:rPr>
        <w:t>(1) وهذا الصدر هنا وفي الحديث التالي باطل قطعاً</w:t>
      </w:r>
      <w:r w:rsidR="00107BC9">
        <w:rPr>
          <w:rtl/>
        </w:rPr>
        <w:t>،</w:t>
      </w:r>
      <w:r w:rsidRPr="00C3122B">
        <w:rPr>
          <w:rtl/>
        </w:rPr>
        <w:t xml:space="preserve"> واختلاق جزماً</w:t>
      </w:r>
      <w:r w:rsidR="00107BC9">
        <w:rPr>
          <w:rtl/>
        </w:rPr>
        <w:t>،</w:t>
      </w:r>
      <w:r w:rsidRPr="00C3122B">
        <w:rPr>
          <w:rtl/>
        </w:rPr>
        <w:t xml:space="preserve"> والشواهد على كذبه متراكمة</w:t>
      </w:r>
      <w:r w:rsidR="00107BC9">
        <w:rPr>
          <w:rtl/>
        </w:rPr>
        <w:t>،</w:t>
      </w:r>
      <w:r w:rsidRPr="00C3122B">
        <w:rPr>
          <w:rtl/>
        </w:rPr>
        <w:t xml:space="preserve"> ومتى كان الشيخان قويّين في أمر الله ولم يوجد لهما مقام كريم في أيام رسول الله حين البأس مع الكفّار</w:t>
      </w:r>
      <w:r w:rsidR="00107BC9">
        <w:rPr>
          <w:rtl/>
        </w:rPr>
        <w:t>!</w:t>
      </w:r>
      <w:r w:rsidRPr="00C3122B">
        <w:rPr>
          <w:rtl/>
        </w:rPr>
        <w:t>!!</w:t>
      </w:r>
      <w:r w:rsidR="00A92AA7">
        <w:rPr>
          <w:rFonts w:hint="cs"/>
          <w:rtl/>
        </w:rPr>
        <w:t xml:space="preserve"> </w:t>
      </w:r>
      <w:r w:rsidRPr="00C3122B">
        <w:rPr>
          <w:rtl/>
        </w:rPr>
        <w:t>أكانا قويّين في أمر الله حين تركا رسول الله في أُحد بين الأعداء وفرّا لينجوا بأنفسهما</w:t>
      </w:r>
      <w:r w:rsidR="00107BC9">
        <w:rPr>
          <w:rtl/>
        </w:rPr>
        <w:t>؟</w:t>
      </w:r>
      <w:r w:rsidR="00A92AA7">
        <w:rPr>
          <w:rFonts w:hint="cs"/>
          <w:rtl/>
        </w:rPr>
        <w:t xml:space="preserve"> </w:t>
      </w:r>
      <w:r w:rsidRPr="00C3122B">
        <w:rPr>
          <w:rtl/>
        </w:rPr>
        <w:t>أم كانا قويّين في أمر الله في الخندق حين بلغت القلوب الحناجر وعمرو بن عبد ود يوبّخهم ويطلب منهم البراز وكانا ممّن يسمع نداء عمرو ويسكتان عنه ولا يخرجان إليه</w:t>
      </w:r>
      <w:r w:rsidR="00107BC9">
        <w:rPr>
          <w:rtl/>
        </w:rPr>
        <w:t>؟</w:t>
      </w:r>
      <w:r w:rsidRPr="00C3122B">
        <w:rPr>
          <w:rtl/>
        </w:rPr>
        <w:t>!</w:t>
      </w:r>
      <w:r w:rsidR="00A92AA7">
        <w:rPr>
          <w:rFonts w:hint="cs"/>
          <w:rtl/>
        </w:rPr>
        <w:t xml:space="preserve"> </w:t>
      </w:r>
      <w:r w:rsidRPr="00C3122B">
        <w:rPr>
          <w:rtl/>
        </w:rPr>
        <w:t>أكانا قويّين في أمر الله في حنين وقد ولّيا دبرهما الأعداء وفرّا من ميدان الحرب وتركا رسول الله</w:t>
      </w:r>
      <w:r w:rsidR="00107BC9">
        <w:rPr>
          <w:rtl/>
        </w:rPr>
        <w:t>؟</w:t>
      </w:r>
      <w:r w:rsidRPr="00C3122B">
        <w:rPr>
          <w:rtl/>
        </w:rPr>
        <w:t>! أو يزعم المختلق أنّهما كانا قويّين في أمر الله في وقعة خيبر وقد أمرهما رسول الله في اليوم الأول والثاني من تلك الوقعة وأرسلهما إلى محاربة اليهود فرجع كل واحد منهما في نوبته منهزماً من اليهود يجبّن أصحابه ويجبّنه أصحابه</w:t>
      </w:r>
      <w:r w:rsidR="00107BC9">
        <w:rPr>
          <w:rtl/>
        </w:rPr>
        <w:t>؟</w:t>
      </w:r>
      <w:r w:rsidRPr="00C3122B">
        <w:rPr>
          <w:rtl/>
        </w:rPr>
        <w:t>!!</w:t>
      </w:r>
      <w:r w:rsidR="00A92AA7">
        <w:rPr>
          <w:rFonts w:hint="cs"/>
          <w:rtl/>
        </w:rPr>
        <w:t xml:space="preserve"> </w:t>
      </w:r>
      <w:r w:rsidRPr="00C3122B">
        <w:rPr>
          <w:rtl/>
        </w:rPr>
        <w:t>أو هل ترى أنّهما كانا قويّين في أمر الله حين تركا أميرهما أسامة بن زيد، ورجعا إلى المدينة مع تأكيد رسول الله صلّى الله عليه وآله لتنفيذ بعث أسامة وجيشه حتى ورد أنّه صلّى الله عليه وآله وسلّم قال</w:t>
      </w:r>
      <w:r w:rsidR="00107BC9">
        <w:rPr>
          <w:rtl/>
        </w:rPr>
        <w:t>:</w:t>
      </w:r>
      <w:r w:rsidRPr="00C3122B">
        <w:rPr>
          <w:rtl/>
        </w:rPr>
        <w:t xml:space="preserve"> لعن الله مَن تخلّف عن جيش أُسامة؟!!</w:t>
      </w:r>
      <w:r w:rsidR="00A92AA7">
        <w:rPr>
          <w:rFonts w:hint="cs"/>
          <w:rtl/>
        </w:rPr>
        <w:t xml:space="preserve"> </w:t>
      </w:r>
      <w:r w:rsidRPr="00A92AA7">
        <w:rPr>
          <w:rtl/>
        </w:rPr>
        <w:t>يا سبحان الله أو كانا قويّين في أمر الله حين ردّ ثانيهما على رسول الله عندما طلب في مرض وفاته سلام الله عليه دواتاً وقرطاساً كي يكتب لهم كتاباً لن يضلّوا من بعده أبداً</w:t>
      </w:r>
      <w:r w:rsidR="00107BC9">
        <w:rPr>
          <w:rtl/>
        </w:rPr>
        <w:t>.</w:t>
      </w:r>
      <w:r w:rsidRPr="00A92AA7">
        <w:rPr>
          <w:rtl/>
        </w:rPr>
        <w:t xml:space="preserve"> فرد عليه الثاني وقال</w:t>
      </w:r>
      <w:r w:rsidR="00107BC9">
        <w:rPr>
          <w:rtl/>
        </w:rPr>
        <w:t>:</w:t>
      </w:r>
      <w:r w:rsidRPr="00A92AA7">
        <w:rPr>
          <w:rtl/>
        </w:rPr>
        <w:t xml:space="preserve"> حسبنا كتاب الله</w:t>
      </w:r>
      <w:r w:rsidR="00107BC9">
        <w:rPr>
          <w:rtl/>
        </w:rPr>
        <w:t>!</w:t>
      </w:r>
      <w:r w:rsidRPr="00A92AA7">
        <w:rPr>
          <w:rtl/>
        </w:rPr>
        <w:t>!! والله تعالى يقول</w:t>
      </w:r>
      <w:r w:rsidR="00107BC9">
        <w:rPr>
          <w:rtl/>
        </w:rPr>
        <w:t>:</w:t>
      </w:r>
      <w:r w:rsidRPr="00A92AA7">
        <w:rPr>
          <w:rtl/>
        </w:rPr>
        <w:t xml:space="preserve"> </w:t>
      </w:r>
      <w:r w:rsidR="00A92AA7" w:rsidRPr="00093DCB">
        <w:rPr>
          <w:rStyle w:val="libAlaemChar"/>
          <w:rtl/>
        </w:rPr>
        <w:t>(</w:t>
      </w:r>
      <w:r w:rsidRPr="00A92AA7">
        <w:rPr>
          <w:rStyle w:val="libFootnoteAieChar"/>
          <w:rFonts w:hint="cs"/>
          <w:rtl/>
        </w:rPr>
        <w:t>وَمَا كَانَ لِمُؤْمِنٍ وَلاَ مُؤْمِنَةٍ إِذَا قَضَى اللّهُ وَرَسُولُهُ أَمْراً أَن يَكُونَ لَه</w:t>
      </w:r>
      <w:r w:rsidR="00A92AA7">
        <w:rPr>
          <w:rStyle w:val="libFootnoteAieChar"/>
          <w:rFonts w:hint="cs"/>
          <w:rtl/>
        </w:rPr>
        <w:t>ُمُ الْخِيَرَةُ مِنْ أَمْرِهِمْ</w:t>
      </w:r>
      <w:r w:rsidRPr="00093DCB">
        <w:rPr>
          <w:rStyle w:val="libAlaemChar"/>
          <w:rtl/>
        </w:rPr>
        <w:t>)</w:t>
      </w:r>
      <w:r w:rsidRPr="00A92AA7">
        <w:rPr>
          <w:rtl/>
        </w:rPr>
        <w:t xml:space="preserve"> </w:t>
      </w:r>
      <w:r w:rsidR="000E3A7F">
        <w:rPr>
          <w:rtl/>
        </w:rPr>
        <w:t>(</w:t>
      </w:r>
      <w:r w:rsidRPr="00A92AA7">
        <w:rPr>
          <w:rtl/>
        </w:rPr>
        <w:t>الأحزاب</w:t>
      </w:r>
      <w:r w:rsidR="00107BC9">
        <w:rPr>
          <w:rtl/>
        </w:rPr>
        <w:t>:</w:t>
      </w:r>
      <w:r w:rsidRPr="00A92AA7">
        <w:rPr>
          <w:rtl/>
        </w:rPr>
        <w:t xml:space="preserve"> 36</w:t>
      </w:r>
      <w:r w:rsidR="000E3A7F">
        <w:rPr>
          <w:rtl/>
        </w:rPr>
        <w:t>)</w:t>
      </w:r>
      <w:r w:rsidR="00107BC9">
        <w:rPr>
          <w:rtl/>
        </w:rPr>
        <w:t>.</w:t>
      </w:r>
      <w:r w:rsidR="00A92AA7">
        <w:rPr>
          <w:rFonts w:hint="cs"/>
          <w:rtl/>
        </w:rPr>
        <w:t xml:space="preserve"> </w:t>
      </w:r>
      <w:r w:rsidRPr="00A92AA7">
        <w:rPr>
          <w:rtl/>
        </w:rPr>
        <w:t>ويقول الله جل شأنه في الآية (62) من سورة النور</w:t>
      </w:r>
      <w:r w:rsidR="00107BC9">
        <w:rPr>
          <w:rtl/>
        </w:rPr>
        <w:t>:</w:t>
      </w:r>
      <w:r w:rsidRPr="00A92AA7">
        <w:rPr>
          <w:rtl/>
        </w:rPr>
        <w:t xml:space="preserve"> </w:t>
      </w:r>
      <w:r w:rsidRPr="00093DCB">
        <w:rPr>
          <w:rStyle w:val="libAlaemChar"/>
          <w:rtl/>
        </w:rPr>
        <w:t>(</w:t>
      </w:r>
      <w:r w:rsidRPr="00A92AA7">
        <w:rPr>
          <w:rStyle w:val="libFootnoteAieChar"/>
          <w:rFonts w:hint="cs"/>
          <w:rtl/>
        </w:rPr>
        <w:t>إِنّمَا المُؤْمِنُونَ الّذِينَ آمَنُوا بِاللّهِ وَرَسُولِهِ وَإِذَا كَانُوا مَعَهُ عَلَى‏ أَمْرٍ جَامِعٍ لّمْ يَذْهَبُوا حَتّى‏ يَسْتَأْذِنُوهُ إِنّ الّذِينَ يَسْتَأْذِنُونَكَ أُولئِكَ الّذِينَ يُؤْمِنُونَ</w:t>
      </w:r>
      <w:r w:rsidRPr="00093DCB">
        <w:rPr>
          <w:rStyle w:val="libAlaemChar"/>
          <w:rtl/>
        </w:rPr>
        <w:t>)</w:t>
      </w:r>
      <w:r w:rsidR="00107BC9">
        <w:rPr>
          <w:rtl/>
        </w:rPr>
        <w:t>.</w:t>
      </w:r>
      <w:r w:rsidR="00A92AA7">
        <w:rPr>
          <w:rFonts w:hint="cs"/>
          <w:rtl/>
        </w:rPr>
        <w:t xml:space="preserve"> </w:t>
      </w:r>
      <w:r w:rsidRPr="00A92AA7">
        <w:rPr>
          <w:rtl/>
        </w:rPr>
        <w:t>ويقول الله تبارك اسمه في الآية</w:t>
      </w:r>
      <w:r w:rsidR="00107BC9">
        <w:rPr>
          <w:rtl/>
        </w:rPr>
        <w:t>:</w:t>
      </w:r>
      <w:r w:rsidRPr="00A92AA7">
        <w:rPr>
          <w:rtl/>
        </w:rPr>
        <w:t xml:space="preserve"> (65) من سورة النساء</w:t>
      </w:r>
      <w:r w:rsidR="00107BC9">
        <w:rPr>
          <w:rtl/>
        </w:rPr>
        <w:t>:</w:t>
      </w:r>
      <w:r w:rsidRPr="00A92AA7">
        <w:rPr>
          <w:rtl/>
        </w:rPr>
        <w:t xml:space="preserve"> </w:t>
      </w:r>
      <w:r w:rsidRPr="00093DCB">
        <w:rPr>
          <w:rStyle w:val="libAlaemChar"/>
          <w:rtl/>
        </w:rPr>
        <w:t>(</w:t>
      </w:r>
      <w:r w:rsidRPr="00A92AA7">
        <w:rPr>
          <w:rStyle w:val="libFootnoteAieChar"/>
          <w:rFonts w:hint="cs"/>
          <w:rtl/>
        </w:rPr>
        <w:t>فَلاَ وَرَبّكَ لاَ يُؤْمِنُونَ حَتّى‏ يُحَكّمُوكَ فِيَما شَجَرَ بَيْنَهُمْ ثُمّ لاَ يَجِدُوا فِي أَنْفُسِهِمْ حَرَجاً مِمّا قَضَيْتَ وَيُسَلّمُوا تَسْلِيماً</w:t>
      </w:r>
      <w:r w:rsidRPr="00093DCB">
        <w:rPr>
          <w:rStyle w:val="libAlaemChar"/>
          <w:rtl/>
        </w:rPr>
        <w:t>)</w:t>
      </w:r>
      <w:r w:rsidR="00107BC9">
        <w:rPr>
          <w:rtl/>
        </w:rPr>
        <w:t>.</w:t>
      </w:r>
      <w:r w:rsidR="00A92AA7">
        <w:rPr>
          <w:rFonts w:hint="cs"/>
          <w:rtl/>
        </w:rPr>
        <w:t xml:space="preserve"> </w:t>
      </w:r>
      <w:r w:rsidRPr="00C3122B">
        <w:rPr>
          <w:rtl/>
        </w:rPr>
        <w:t xml:space="preserve">ومن أجل ما ذكرناه وغيره أدرج ابن الجوزي الحديث في الواهيات كما في عنوان </w:t>
      </w:r>
      <w:r w:rsidR="000E3A7F">
        <w:rPr>
          <w:rtl/>
        </w:rPr>
        <w:t>(</w:t>
      </w:r>
      <w:r w:rsidRPr="00C3122B">
        <w:rPr>
          <w:rtl/>
        </w:rPr>
        <w:t>ذيل الخلافة</w:t>
      </w:r>
      <w:r w:rsidR="000E3A7F">
        <w:rPr>
          <w:rtl/>
        </w:rPr>
        <w:t>)</w:t>
      </w:r>
      <w:r w:rsidRPr="00C3122B">
        <w:rPr>
          <w:rtl/>
        </w:rPr>
        <w:t xml:space="preserve"> من منتخب كنز العمّال المطبوع بهامش مسند أحمد</w:t>
      </w:r>
      <w:r w:rsidR="00107BC9">
        <w:rPr>
          <w:rtl/>
        </w:rPr>
        <w:t>:</w:t>
      </w:r>
      <w:r w:rsidRPr="00C3122B">
        <w:rPr>
          <w:rtl/>
        </w:rPr>
        <w:t xml:space="preserve"> ج 2 ص 191</w:t>
      </w:r>
      <w:r w:rsidR="00107BC9">
        <w:rPr>
          <w:rtl/>
        </w:rPr>
        <w:t>،</w:t>
      </w:r>
      <w:r w:rsidRPr="00C3122B">
        <w:rPr>
          <w:rtl/>
        </w:rPr>
        <w:t xml:space="preserve"> ط 1</w:t>
      </w:r>
      <w:r w:rsidR="00107BC9">
        <w:rPr>
          <w:rtl/>
        </w:rPr>
        <w:t>،</w:t>
      </w:r>
      <w:r w:rsidRPr="00C3122B">
        <w:rPr>
          <w:rtl/>
        </w:rPr>
        <w:t xml:space="preserve"> وكذلك صنع الحافظ الذهبي في تلخيص المستدرك ج 3 ص 70 عندما ذكر الحاكم الحديث وحكم بصحته فعقبه الذهبي يقوله</w:t>
      </w:r>
      <w:r w:rsidR="00107BC9">
        <w:rPr>
          <w:rtl/>
        </w:rPr>
        <w:t>:</w:t>
      </w:r>
      <w:r w:rsidRPr="00C3122B">
        <w:rPr>
          <w:rtl/>
        </w:rPr>
        <w:t xml:space="preserve"> قلت ضعيف</w:t>
      </w:r>
      <w:r w:rsidR="00107BC9">
        <w:rPr>
          <w:rtl/>
        </w:rPr>
        <w:t>.</w:t>
      </w:r>
      <w:r w:rsidRPr="00C3122B">
        <w:rPr>
          <w:rtl/>
        </w:rPr>
        <w:t>. هذا الخبر منكر</w:t>
      </w:r>
      <w:r w:rsidR="00107BC9">
        <w:rPr>
          <w:rtl/>
        </w:rPr>
        <w:t>!</w:t>
      </w:r>
    </w:p>
    <w:p w:rsidR="00EE1CFC" w:rsidRPr="001A7650" w:rsidRDefault="00EE1CFC" w:rsidP="001A7650">
      <w:pPr>
        <w:pStyle w:val="libFootnote0"/>
      </w:pPr>
      <w:r w:rsidRPr="00C3122B">
        <w:rPr>
          <w:rtl/>
        </w:rPr>
        <w:t>(2) هذا هو الصواب الموافق ل</w:t>
      </w:r>
      <w:r w:rsidR="00A92AA7">
        <w:rPr>
          <w:rtl/>
        </w:rPr>
        <w:t>ما في ترجمة أبي الصلت تحت الرقم</w:t>
      </w:r>
      <w:r w:rsidRPr="00C3122B">
        <w:rPr>
          <w:rtl/>
        </w:rPr>
        <w:t>: (</w:t>
      </w:r>
      <w:r w:rsidR="00107BC9">
        <w:rPr>
          <w:rtl/>
        </w:rPr>
        <w:t>.</w:t>
      </w:r>
      <w:r w:rsidRPr="00C3122B">
        <w:rPr>
          <w:rtl/>
        </w:rPr>
        <w:t>..........</w:t>
      </w:r>
      <w:r w:rsidR="000E3A7F">
        <w:rPr>
          <w:rtl/>
        </w:rPr>
        <w:t>)</w:t>
      </w:r>
      <w:r w:rsidR="00A92AA7">
        <w:rPr>
          <w:rtl/>
        </w:rPr>
        <w:t xml:space="preserve"> من تاريخ بغداد: ج 11</w:t>
      </w:r>
      <w:r w:rsidR="00107BC9">
        <w:rPr>
          <w:rtl/>
        </w:rPr>
        <w:t>،</w:t>
      </w:r>
      <w:r w:rsidR="00A92AA7">
        <w:rPr>
          <w:rtl/>
        </w:rPr>
        <w:t xml:space="preserve"> ص 47</w:t>
      </w:r>
      <w:r w:rsidRPr="00C3122B">
        <w:rPr>
          <w:rtl/>
        </w:rPr>
        <w:t>، ولما في الحديث</w:t>
      </w:r>
      <w:r w:rsidR="00107BC9">
        <w:rPr>
          <w:rtl/>
        </w:rPr>
        <w:t>:</w:t>
      </w:r>
      <w:r w:rsidRPr="00C3122B">
        <w:rPr>
          <w:rtl/>
        </w:rPr>
        <w:t xml:space="preserve"> (10 و99 و101) من شواهد التنزيل</w:t>
      </w:r>
      <w:r w:rsidR="00107BC9">
        <w:rPr>
          <w:rtl/>
        </w:rPr>
        <w:t>:</w:t>
      </w:r>
      <w:r w:rsidRPr="00C3122B">
        <w:rPr>
          <w:rtl/>
        </w:rPr>
        <w:t xml:space="preserve"> ج 1</w:t>
      </w:r>
      <w:r w:rsidR="00107BC9">
        <w:rPr>
          <w:rtl/>
        </w:rPr>
        <w:t>،</w:t>
      </w:r>
      <w:r w:rsidRPr="00C3122B">
        <w:rPr>
          <w:rtl/>
        </w:rPr>
        <w:t xml:space="preserve"> ص 62</w:t>
      </w:r>
      <w:r w:rsidR="00107BC9">
        <w:rPr>
          <w:rtl/>
        </w:rPr>
        <w:t>،</w:t>
      </w:r>
      <w:r w:rsidRPr="00C3122B">
        <w:rPr>
          <w:rtl/>
        </w:rPr>
        <w:t xml:space="preserve"> ولما في الحديث (1110</w:t>
      </w:r>
      <w:r w:rsidR="000E3A7F">
        <w:rPr>
          <w:rtl/>
        </w:rPr>
        <w:t xml:space="preserve"> - </w:t>
      </w:r>
      <w:r w:rsidRPr="00C3122B">
        <w:rPr>
          <w:rtl/>
        </w:rPr>
        <w:t>1111) من ترجمة أمير المؤمنين من تاريخ دمشق ج 3 ص 68 ط 1</w:t>
      </w:r>
      <w:r w:rsidR="00107BC9">
        <w:rPr>
          <w:rtl/>
        </w:rPr>
        <w:t>،</w:t>
      </w:r>
      <w:r w:rsidRPr="00C3122B">
        <w:rPr>
          <w:rtl/>
        </w:rPr>
        <w:t xml:space="preserve"> وفي الأصل</w:t>
      </w:r>
      <w:r w:rsidR="00107BC9">
        <w:rPr>
          <w:rtl/>
        </w:rPr>
        <w:t>:</w:t>
      </w:r>
      <w:r w:rsidRPr="00C3122B">
        <w:rPr>
          <w:rtl/>
        </w:rPr>
        <w:t xml:space="preserve"> </w:t>
      </w:r>
      <w:r w:rsidR="000E3A7F">
        <w:rPr>
          <w:rtl/>
        </w:rPr>
        <w:t>(</w:t>
      </w:r>
      <w:r w:rsidRPr="00C3122B">
        <w:rPr>
          <w:rtl/>
        </w:rPr>
        <w:t>الحسن بن علي القطان</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C3122B">
        <w:rPr>
          <w:rtl/>
        </w:rPr>
        <w:lastRenderedPageBreak/>
        <w:t>فضيلة أُخرى مثلها</w:t>
      </w:r>
    </w:p>
    <w:p w:rsidR="00EE1CFC" w:rsidRPr="00C3122B" w:rsidRDefault="00EE1CFC" w:rsidP="00EE1CFC">
      <w:pPr>
        <w:pStyle w:val="libNormal"/>
      </w:pPr>
      <w:r w:rsidRPr="00EE1CFC">
        <w:rPr>
          <w:rtl/>
        </w:rPr>
        <w:t>209</w:t>
      </w:r>
      <w:r w:rsidR="000E3A7F">
        <w:rPr>
          <w:rtl/>
        </w:rPr>
        <w:t xml:space="preserve"> - </w:t>
      </w:r>
      <w:r w:rsidRPr="00EE1CFC">
        <w:rPr>
          <w:rtl/>
        </w:rPr>
        <w:t>أخبرني الشيخ كمال الدين علي بن محمد بن محمد بن محمد بن وضاح الشهراباني إجازة قال</w:t>
      </w:r>
      <w:r w:rsidR="00107BC9">
        <w:rPr>
          <w:rtl/>
        </w:rPr>
        <w:t>:</w:t>
      </w:r>
      <w:r w:rsidRPr="00EE1CFC">
        <w:rPr>
          <w:rtl/>
        </w:rPr>
        <w:t xml:space="preserve"> أنبأنا الشيخ كمال الدين الزينبي </w:t>
      </w:r>
      <w:r w:rsidRPr="00EE1CFC">
        <w:rPr>
          <w:rStyle w:val="libFootnotenumChar"/>
          <w:rtl/>
        </w:rPr>
        <w:t>(1)</w:t>
      </w:r>
      <w:r w:rsidRPr="00EE1CFC">
        <w:rPr>
          <w:rtl/>
        </w:rPr>
        <w:t xml:space="preserve"> إجازة</w:t>
      </w:r>
      <w:r w:rsidR="00107BC9">
        <w:rPr>
          <w:rtl/>
        </w:rPr>
        <w:t>،</w:t>
      </w:r>
      <w:r w:rsidRPr="00EE1CFC">
        <w:rPr>
          <w:rtl/>
        </w:rPr>
        <w:t xml:space="preserve"> أنبأنا برهان الدين ناصر ابن أبي المكارم إجازة</w:t>
      </w:r>
      <w:r w:rsidR="00107BC9">
        <w:rPr>
          <w:rtl/>
        </w:rPr>
        <w:t>،</w:t>
      </w:r>
      <w:r w:rsidRPr="00EE1CFC">
        <w:rPr>
          <w:rtl/>
        </w:rPr>
        <w:t xml:space="preserve"> أنبأنا أخطب خوارزم الموفّق بن أحمد المكي </w:t>
      </w:r>
      <w:r w:rsidRPr="00EE1CFC">
        <w:rPr>
          <w:rStyle w:val="libFootnotenumChar"/>
          <w:rtl/>
        </w:rPr>
        <w:t>(2)</w:t>
      </w:r>
      <w:r w:rsidR="00107BC9">
        <w:rPr>
          <w:rtl/>
        </w:rPr>
        <w:t>.</w:t>
      </w:r>
    </w:p>
    <w:p w:rsidR="00737FD1" w:rsidRDefault="00EE1CFC" w:rsidP="00EE1CFC">
      <w:pPr>
        <w:pStyle w:val="libNormal"/>
        <w:rPr>
          <w:rtl/>
        </w:rPr>
      </w:pPr>
      <w:r w:rsidRPr="00EE1CFC">
        <w:rPr>
          <w:rtl/>
        </w:rPr>
        <w:t>وأنبأني الشيخ مجد الدين عبد الله بن محمود بن مودود</w:t>
      </w:r>
      <w:r w:rsidR="00107BC9">
        <w:rPr>
          <w:rtl/>
        </w:rPr>
        <w:t>،</w:t>
      </w:r>
      <w:r w:rsidRPr="00EE1CFC">
        <w:rPr>
          <w:rtl/>
        </w:rPr>
        <w:t xml:space="preserve"> عن الشيخ أبي محمد عبد المجيد ابن أبي القاسم ابن زهير الحربي</w:t>
      </w:r>
      <w:r w:rsidR="00107BC9">
        <w:rPr>
          <w:rtl/>
        </w:rPr>
        <w:t>،</w:t>
      </w:r>
      <w:r w:rsidRPr="00EE1CFC">
        <w:rPr>
          <w:rtl/>
        </w:rPr>
        <w:t xml:space="preserve"> قالا</w:t>
      </w:r>
      <w:r w:rsidR="00107BC9">
        <w:rPr>
          <w:rtl/>
        </w:rPr>
        <w:t>:</w:t>
      </w:r>
      <w:r w:rsidRPr="00EE1CFC">
        <w:rPr>
          <w:rtl/>
        </w:rPr>
        <w:t xml:space="preserve"> أنبأنا الحافظ أبو العلاء الحسن بن أحمد العطار الهمداني</w:t>
      </w:r>
      <w:r w:rsidR="00107BC9">
        <w:rPr>
          <w:rtl/>
        </w:rPr>
        <w:t>،</w:t>
      </w:r>
      <w:r w:rsidRPr="00EE1CFC">
        <w:rPr>
          <w:rtl/>
        </w:rPr>
        <w:t xml:space="preserve"> وقال أخطب خوارزم</w:t>
      </w:r>
      <w:r w:rsidR="00107BC9">
        <w:rPr>
          <w:rtl/>
        </w:rPr>
        <w:t>:</w:t>
      </w:r>
      <w:r w:rsidRPr="00EE1CFC">
        <w:rPr>
          <w:rtl/>
        </w:rPr>
        <w:t xml:space="preserve"> أخبرني الإمام الأجلّ نجم الدين أبو منصور محمد بن حسين البغدادي قالا</w:t>
      </w:r>
      <w:r w:rsidR="00107BC9">
        <w:rPr>
          <w:rtl/>
        </w:rPr>
        <w:t>:</w:t>
      </w:r>
      <w:r w:rsidRPr="00EE1CFC">
        <w:rPr>
          <w:rtl/>
        </w:rPr>
        <w:t xml:space="preserve"> أنبأنا الشريف الإمام الأجلّ نور الهدى أبو طالب الحسين بن محمد بن علي الترمذي </w:t>
      </w:r>
      <w:r w:rsidRPr="00EE1CFC">
        <w:rPr>
          <w:rStyle w:val="libFootnotenumChar"/>
          <w:rtl/>
        </w:rPr>
        <w:t>(3)</w:t>
      </w:r>
      <w:r w:rsidRPr="00EE1CFC">
        <w:rPr>
          <w:rtl/>
        </w:rPr>
        <w:t xml:space="preserve"> عن الإمام محمد بن أحمد بن علي بن الحسين بن شاذان</w:t>
      </w:r>
      <w:r w:rsidR="00107BC9">
        <w:rPr>
          <w:rtl/>
        </w:rPr>
        <w:t>،</w:t>
      </w:r>
      <w:r w:rsidRPr="00EE1CFC">
        <w:rPr>
          <w:rtl/>
        </w:rPr>
        <w:t xml:space="preserve"> حدثنا سهل بن أحمد بن علي بن عبد الله</w:t>
      </w:r>
      <w:r w:rsidR="00107BC9">
        <w:rPr>
          <w:rtl/>
        </w:rPr>
        <w:t>،</w:t>
      </w:r>
      <w:r w:rsidRPr="00EE1CFC">
        <w:rPr>
          <w:rtl/>
        </w:rPr>
        <w:t xml:space="preserve"> عن الدبري إسحاق بن إبراهيم</w:t>
      </w:r>
      <w:r w:rsidR="00107BC9">
        <w:rPr>
          <w:rtl/>
        </w:rPr>
        <w:t>،</w:t>
      </w:r>
      <w:r w:rsidRPr="00EE1CFC">
        <w:rPr>
          <w:rtl/>
        </w:rPr>
        <w:t xml:space="preserve"> قال</w:t>
      </w:r>
      <w:r w:rsidR="00107BC9">
        <w:rPr>
          <w:rtl/>
        </w:rPr>
        <w:t>:</w:t>
      </w:r>
      <w:r w:rsidRPr="00EE1CFC">
        <w:rPr>
          <w:rtl/>
        </w:rPr>
        <w:t xml:space="preserve"> حدثني عبد الرزّاق بن همّام</w:t>
      </w:r>
      <w:r w:rsidR="00107BC9">
        <w:rPr>
          <w:rtl/>
        </w:rPr>
        <w:t>،</w:t>
      </w:r>
      <w:r w:rsidRPr="00EE1CFC">
        <w:rPr>
          <w:rtl/>
        </w:rPr>
        <w:t xml:space="preserve"> عن أبيه</w:t>
      </w:r>
      <w:r w:rsidR="00E00003">
        <w:rPr>
          <w:rtl/>
        </w:rPr>
        <w:t xml:space="preserve">: </w:t>
      </w:r>
      <w:r w:rsidRPr="00EE1CFC">
        <w:rPr>
          <w:rtl/>
        </w:rPr>
        <w:t>عن ميناء مولى عبد الرحمان بن عوف</w:t>
      </w:r>
      <w:r w:rsidR="00107BC9">
        <w:rPr>
          <w:rtl/>
        </w:rPr>
        <w:t>،</w:t>
      </w:r>
      <w:r w:rsidRPr="00EE1CFC">
        <w:rPr>
          <w:rtl/>
        </w:rPr>
        <w:t xml:space="preserve"> عن عبد الله بن مسعود قال</w:t>
      </w:r>
      <w:r w:rsidR="00107BC9">
        <w:rPr>
          <w:rtl/>
        </w:rPr>
        <w:t>:</w:t>
      </w:r>
      <w:r w:rsidRPr="00EE1CFC">
        <w:rPr>
          <w:rtl/>
        </w:rPr>
        <w:t xml:space="preserve"> كنت مع رسول الله صلّى الله عليه وسلّم وقد أضجر </w:t>
      </w:r>
      <w:r w:rsidRPr="00EE1CFC">
        <w:rPr>
          <w:rStyle w:val="libFootnotenumChar"/>
          <w:rtl/>
        </w:rPr>
        <w:t>(4)</w:t>
      </w:r>
      <w:r w:rsidRPr="00EE1CFC">
        <w:rPr>
          <w:rtl/>
        </w:rPr>
        <w:t xml:space="preserve"> فتنفّس الصعداء فقلت يا رسول الله مالك تتنفّس</w:t>
      </w:r>
      <w:r w:rsidR="00107BC9">
        <w:rPr>
          <w:rtl/>
        </w:rPr>
        <w:t>؟</w:t>
      </w:r>
      <w:r w:rsidRPr="00EE1CFC">
        <w:rPr>
          <w:rtl/>
        </w:rPr>
        <w:t xml:space="preserve"> </w:t>
      </w:r>
      <w:r w:rsidRPr="00EE1CFC">
        <w:rPr>
          <w:rStyle w:val="libFootnotenumChar"/>
          <w:rtl/>
        </w:rPr>
        <w:t>(5)</w:t>
      </w:r>
      <w:r w:rsidRPr="00EE1CFC">
        <w:rPr>
          <w:rtl/>
        </w:rPr>
        <w:t xml:space="preserve"> قال</w:t>
      </w:r>
      <w:r w:rsidR="00107BC9">
        <w:rPr>
          <w:rtl/>
        </w:rPr>
        <w:t>:</w:t>
      </w:r>
      <w:r w:rsidRPr="00EE1CFC">
        <w:rPr>
          <w:rtl/>
        </w:rPr>
        <w:t xml:space="preserve"> </w:t>
      </w:r>
      <w:r w:rsidRPr="00EE1CFC">
        <w:rPr>
          <w:rStyle w:val="libBold2Char"/>
          <w:rtl/>
        </w:rPr>
        <w:t>يا ابن مسعود نعيت إليّ نفسي</w:t>
      </w:r>
      <w:r w:rsidR="00107BC9">
        <w:rPr>
          <w:rtl/>
        </w:rPr>
        <w:t>.</w:t>
      </w:r>
      <w:r w:rsidRPr="00EE1CFC">
        <w:rPr>
          <w:rtl/>
        </w:rPr>
        <w:t xml:space="preserve"> فقلت</w:t>
      </w:r>
      <w:r w:rsidR="00107BC9">
        <w:rPr>
          <w:rtl/>
        </w:rPr>
        <w:t>:</w:t>
      </w:r>
      <w:r w:rsidRPr="00EE1CFC">
        <w:rPr>
          <w:rtl/>
        </w:rPr>
        <w:t xml:space="preserve"> استخلف يا رسول الله</w:t>
      </w:r>
      <w:r w:rsidR="00107BC9">
        <w:rPr>
          <w:rtl/>
        </w:rPr>
        <w:t>!</w:t>
      </w:r>
      <w:r w:rsidRPr="00EE1CFC">
        <w:rPr>
          <w:rtl/>
        </w:rPr>
        <w:t>! قال</w:t>
      </w:r>
      <w:r w:rsidR="00107BC9">
        <w:rPr>
          <w:rtl/>
        </w:rPr>
        <w:t>:</w:t>
      </w:r>
      <w:r w:rsidRPr="00EE1CFC">
        <w:rPr>
          <w:rtl/>
        </w:rPr>
        <w:t xml:space="preserve"> </w:t>
      </w:r>
      <w:r w:rsidRPr="00EE1CFC">
        <w:rPr>
          <w:rStyle w:val="libBold2Char"/>
          <w:rtl/>
        </w:rPr>
        <w:t>مَن</w:t>
      </w:r>
      <w:r w:rsidR="00107BC9">
        <w:rPr>
          <w:rStyle w:val="libBold2Char"/>
          <w:rtl/>
        </w:rPr>
        <w:t>؟</w:t>
      </w:r>
      <w:r w:rsidRPr="00EE1CFC">
        <w:rPr>
          <w:rtl/>
        </w:rPr>
        <w:t xml:space="preserve"> قلت</w:t>
      </w:r>
      <w:r w:rsidR="00107BC9">
        <w:rPr>
          <w:rtl/>
        </w:rPr>
        <w:t>:</w:t>
      </w:r>
      <w:r w:rsidRPr="00EE1CFC">
        <w:rPr>
          <w:rtl/>
        </w:rPr>
        <w:t xml:space="preserve"> أبا بكر</w:t>
      </w:r>
      <w:r w:rsidR="00107BC9">
        <w:rPr>
          <w:rtl/>
        </w:rPr>
        <w:t>.</w:t>
      </w:r>
      <w:r w:rsidRPr="00EE1CFC">
        <w:rPr>
          <w:rtl/>
        </w:rPr>
        <w:t xml:space="preserve"> فسكت ثم تنفّس فقلت</w:t>
      </w:r>
      <w:r w:rsidR="00E00003">
        <w:rPr>
          <w:rtl/>
        </w:rPr>
        <w:t>:</w:t>
      </w:r>
    </w:p>
    <w:p w:rsidR="00EE1CFC" w:rsidRPr="00C3122B" w:rsidRDefault="00737FD1" w:rsidP="00737FD1">
      <w:pPr>
        <w:pStyle w:val="libLine"/>
      </w:pPr>
      <w:r>
        <w:rPr>
          <w:rtl/>
        </w:rPr>
        <w:t>_</w:t>
      </w:r>
      <w:r w:rsidR="000E3A7F">
        <w:rPr>
          <w:rtl/>
        </w:rPr>
        <w:t>___________________</w:t>
      </w:r>
    </w:p>
    <w:p w:rsidR="00EE1CFC" w:rsidRPr="001A7650" w:rsidRDefault="00EE1CFC" w:rsidP="001A7650">
      <w:pPr>
        <w:pStyle w:val="libFootnote0"/>
      </w:pPr>
      <w:r w:rsidRPr="00C3122B">
        <w:rPr>
          <w:rtl/>
        </w:rPr>
        <w:t>(1) كذا في مخطوطة طهران</w:t>
      </w:r>
      <w:r w:rsidR="00107BC9">
        <w:rPr>
          <w:rtl/>
        </w:rPr>
        <w:t>،</w:t>
      </w:r>
      <w:r w:rsidRPr="00C3122B">
        <w:rPr>
          <w:rtl/>
        </w:rPr>
        <w:t xml:space="preserve"> وفي نسخة السيد علي نقي</w:t>
      </w:r>
      <w:r w:rsidR="00107BC9">
        <w:rPr>
          <w:rtl/>
        </w:rPr>
        <w:t>:</w:t>
      </w:r>
      <w:r w:rsidRPr="00C3122B">
        <w:rPr>
          <w:rtl/>
        </w:rPr>
        <w:t xml:space="preserve"> </w:t>
      </w:r>
      <w:r w:rsidR="000E3A7F">
        <w:rPr>
          <w:rtl/>
        </w:rPr>
        <w:t>(</w:t>
      </w:r>
      <w:r w:rsidRPr="00C3122B">
        <w:rPr>
          <w:rtl/>
        </w:rPr>
        <w:t>الديبثي</w:t>
      </w:r>
      <w:r w:rsidR="000E3A7F">
        <w:rPr>
          <w:rtl/>
        </w:rPr>
        <w:t>)</w:t>
      </w:r>
      <w:r w:rsidR="00107BC9">
        <w:rPr>
          <w:rtl/>
        </w:rPr>
        <w:t>.</w:t>
      </w:r>
    </w:p>
    <w:p w:rsidR="00EE1CFC" w:rsidRPr="001A7650" w:rsidRDefault="00EE1CFC" w:rsidP="001A7650">
      <w:pPr>
        <w:pStyle w:val="libFootnote0"/>
      </w:pPr>
      <w:r w:rsidRPr="00C3122B">
        <w:rPr>
          <w:rtl/>
        </w:rPr>
        <w:t>(2) رواه في الحديث</w:t>
      </w:r>
      <w:r w:rsidR="00107BC9">
        <w:rPr>
          <w:rtl/>
        </w:rPr>
        <w:t>:</w:t>
      </w:r>
      <w:r w:rsidRPr="00C3122B">
        <w:rPr>
          <w:rtl/>
        </w:rPr>
        <w:t xml:space="preserve"> (13) من الفصل (9) من مناقبه ص 64</w:t>
      </w:r>
      <w:r w:rsidR="00107BC9">
        <w:rPr>
          <w:rtl/>
        </w:rPr>
        <w:t>.</w:t>
      </w:r>
    </w:p>
    <w:p w:rsidR="00EE1CFC" w:rsidRPr="001A7650" w:rsidRDefault="00EE1CFC" w:rsidP="001A7650">
      <w:pPr>
        <w:pStyle w:val="libFootnote0"/>
      </w:pPr>
      <w:r w:rsidRPr="00C3122B">
        <w:rPr>
          <w:rtl/>
        </w:rPr>
        <w:t>(3) وفي المطبوع من مناقب الخوارزمي</w:t>
      </w:r>
      <w:r w:rsidR="00107BC9">
        <w:rPr>
          <w:rtl/>
        </w:rPr>
        <w:t>:</w:t>
      </w:r>
      <w:r w:rsidRPr="00C3122B">
        <w:rPr>
          <w:rtl/>
        </w:rPr>
        <w:t xml:space="preserve"> </w:t>
      </w:r>
      <w:r w:rsidR="000E3A7F">
        <w:rPr>
          <w:rtl/>
        </w:rPr>
        <w:t>(</w:t>
      </w:r>
      <w:r w:rsidRPr="00C3122B">
        <w:rPr>
          <w:rtl/>
        </w:rPr>
        <w:t>الزينبي</w:t>
      </w:r>
      <w:r w:rsidR="000E3A7F">
        <w:rPr>
          <w:rtl/>
        </w:rPr>
        <w:t>)</w:t>
      </w:r>
      <w:r w:rsidR="00107BC9">
        <w:rPr>
          <w:rtl/>
        </w:rPr>
        <w:t>.</w:t>
      </w:r>
    </w:p>
    <w:p w:rsidR="00EE1CFC" w:rsidRPr="001A7650" w:rsidRDefault="00EE1CFC" w:rsidP="001A7650">
      <w:pPr>
        <w:pStyle w:val="libFootnote0"/>
      </w:pPr>
      <w:r w:rsidRPr="00C3122B">
        <w:rPr>
          <w:rtl/>
        </w:rPr>
        <w:t>(4) كذا في الأصل</w:t>
      </w:r>
      <w:r w:rsidR="00107BC9">
        <w:rPr>
          <w:rtl/>
        </w:rPr>
        <w:t>،</w:t>
      </w:r>
      <w:r w:rsidRPr="00C3122B">
        <w:rPr>
          <w:rtl/>
        </w:rPr>
        <w:t xml:space="preserve"> ومثله في ط الغري من مناقب الخوارزمي</w:t>
      </w:r>
      <w:r w:rsidR="00107BC9">
        <w:rPr>
          <w:rtl/>
        </w:rPr>
        <w:t>.</w:t>
      </w:r>
      <w:r w:rsidRPr="00C3122B">
        <w:rPr>
          <w:rtl/>
        </w:rPr>
        <w:t xml:space="preserve"> وفي الحديث</w:t>
      </w:r>
      <w:r w:rsidR="00107BC9">
        <w:rPr>
          <w:rtl/>
        </w:rPr>
        <w:t>:</w:t>
      </w:r>
      <w:r w:rsidRPr="00C3122B">
        <w:rPr>
          <w:rtl/>
        </w:rPr>
        <w:t xml:space="preserve"> (1115) من تاريخ دمشق</w:t>
      </w:r>
      <w:r w:rsidR="00107BC9">
        <w:rPr>
          <w:rtl/>
        </w:rPr>
        <w:t>:</w:t>
      </w:r>
      <w:r w:rsidRPr="00C3122B">
        <w:rPr>
          <w:rtl/>
        </w:rPr>
        <w:t xml:space="preserve"> ج 3 ص 72</w:t>
      </w:r>
      <w:r w:rsidR="00107BC9">
        <w:rPr>
          <w:rtl/>
        </w:rPr>
        <w:t>:</w:t>
      </w:r>
      <w:r w:rsidRPr="00C3122B">
        <w:rPr>
          <w:rtl/>
        </w:rPr>
        <w:t xml:space="preserve"> </w:t>
      </w:r>
      <w:r w:rsidR="000E3A7F">
        <w:rPr>
          <w:rtl/>
        </w:rPr>
        <w:t>(</w:t>
      </w:r>
      <w:r w:rsidRPr="00C3122B">
        <w:rPr>
          <w:rtl/>
        </w:rPr>
        <w:t>كنّا مع النبي صلّى الله عليه وسلّم ليلة وفد الجن</w:t>
      </w:r>
      <w:r w:rsidR="00107BC9">
        <w:rPr>
          <w:rtl/>
        </w:rPr>
        <w:t>.</w:t>
      </w:r>
      <w:r w:rsidRPr="00C3122B">
        <w:rPr>
          <w:rtl/>
        </w:rPr>
        <w:t>..</w:t>
      </w:r>
      <w:r w:rsidR="000E3A7F">
        <w:rPr>
          <w:rtl/>
        </w:rPr>
        <w:t>)</w:t>
      </w:r>
      <w:r w:rsidR="00107BC9">
        <w:rPr>
          <w:rtl/>
        </w:rPr>
        <w:t>.</w:t>
      </w:r>
      <w:r w:rsidRPr="00C3122B">
        <w:rPr>
          <w:rtl/>
        </w:rPr>
        <w:t xml:space="preserve"> ومثله في الحديث (212) الآتي في الباب (53)</w:t>
      </w:r>
      <w:r w:rsidR="00107BC9">
        <w:rPr>
          <w:rtl/>
        </w:rPr>
        <w:t>.</w:t>
      </w:r>
    </w:p>
    <w:p w:rsidR="00EE1CFC" w:rsidRPr="001A7650" w:rsidRDefault="00EE1CFC" w:rsidP="001A7650">
      <w:pPr>
        <w:pStyle w:val="libFootnote0"/>
      </w:pPr>
      <w:r w:rsidRPr="00C3122B">
        <w:rPr>
          <w:rtl/>
        </w:rPr>
        <w:t>(5) هذا هو الظاهر الموافق لما في ط الغري من مناقب الخوارزمي</w:t>
      </w:r>
      <w:r w:rsidR="00107BC9">
        <w:rPr>
          <w:rtl/>
        </w:rPr>
        <w:t>.</w:t>
      </w:r>
      <w:r w:rsidRPr="00C3122B">
        <w:rPr>
          <w:rtl/>
        </w:rPr>
        <w:t xml:space="preserve"> وفي أصلي من فرائد السمطين</w:t>
      </w:r>
      <w:r w:rsidR="00107BC9">
        <w:rPr>
          <w:rtl/>
        </w:rPr>
        <w:t>:</w:t>
      </w:r>
      <w:r w:rsidRPr="00C3122B">
        <w:rPr>
          <w:rtl/>
        </w:rPr>
        <w:t xml:space="preserve"> </w:t>
      </w:r>
      <w:r w:rsidR="000E3A7F">
        <w:rPr>
          <w:rtl/>
        </w:rPr>
        <w:t>(</w:t>
      </w:r>
      <w:r w:rsidRPr="00C3122B">
        <w:rPr>
          <w:rtl/>
        </w:rPr>
        <w:t>مالك قد تنفس</w:t>
      </w:r>
      <w:r w:rsidR="000E3A7F">
        <w:rPr>
          <w:rtl/>
        </w:rPr>
        <w:t>)</w:t>
      </w:r>
      <w:r w:rsidR="00107BC9">
        <w:rPr>
          <w:rtl/>
        </w:rPr>
        <w:t>.</w:t>
      </w:r>
    </w:p>
    <w:p w:rsidR="00EE1CFC" w:rsidRDefault="00EE1CFC" w:rsidP="00E00003">
      <w:pPr>
        <w:pStyle w:val="libPoemTiniChar"/>
      </w:pPr>
      <w:r>
        <w:rPr>
          <w:rtl/>
        </w:rPr>
        <w:br w:type="page"/>
      </w:r>
    </w:p>
    <w:p w:rsidR="000E3A7F" w:rsidRDefault="00EE1CFC" w:rsidP="00EE1CFC">
      <w:pPr>
        <w:pStyle w:val="libNormal"/>
      </w:pPr>
      <w:r w:rsidRPr="00EE1CFC">
        <w:rPr>
          <w:rtl/>
        </w:rPr>
        <w:lastRenderedPageBreak/>
        <w:t>مالي أراك تتنفّس يا رسول الله</w:t>
      </w:r>
      <w:r w:rsidR="00107BC9">
        <w:rPr>
          <w:rtl/>
        </w:rPr>
        <w:t>؟</w:t>
      </w:r>
      <w:r w:rsidRPr="00EE1CFC">
        <w:rPr>
          <w:rtl/>
        </w:rPr>
        <w:t xml:space="preserve"> قال</w:t>
      </w:r>
      <w:r w:rsidR="00107BC9">
        <w:rPr>
          <w:rtl/>
        </w:rPr>
        <w:t>:</w:t>
      </w:r>
      <w:r w:rsidRPr="00EE1CFC">
        <w:rPr>
          <w:rtl/>
        </w:rPr>
        <w:t xml:space="preserve"> </w:t>
      </w:r>
      <w:r w:rsidRPr="00EE1CFC">
        <w:rPr>
          <w:rStyle w:val="libBold2Char"/>
          <w:rtl/>
        </w:rPr>
        <w:t>نعيت إليّ نفسي</w:t>
      </w:r>
      <w:r w:rsidR="00107BC9">
        <w:rPr>
          <w:rtl/>
        </w:rPr>
        <w:t>.</w:t>
      </w:r>
      <w:r w:rsidRPr="00EE1CFC">
        <w:rPr>
          <w:rtl/>
        </w:rPr>
        <w:t xml:space="preserve"> قلت</w:t>
      </w:r>
      <w:r w:rsidR="00107BC9">
        <w:rPr>
          <w:rtl/>
        </w:rPr>
        <w:t>:</w:t>
      </w:r>
      <w:r w:rsidRPr="00EE1CFC">
        <w:rPr>
          <w:rtl/>
        </w:rPr>
        <w:t xml:space="preserve"> استخلف يا رسول الله</w:t>
      </w:r>
      <w:r w:rsidR="00107BC9">
        <w:rPr>
          <w:rtl/>
        </w:rPr>
        <w:t>.</w:t>
      </w:r>
      <w:r w:rsidRPr="00EE1CFC">
        <w:rPr>
          <w:rtl/>
        </w:rPr>
        <w:t xml:space="preserve"> قال</w:t>
      </w:r>
      <w:r w:rsidR="00107BC9">
        <w:rPr>
          <w:rtl/>
        </w:rPr>
        <w:t>:</w:t>
      </w:r>
      <w:r w:rsidRPr="00EE1CFC">
        <w:rPr>
          <w:rtl/>
        </w:rPr>
        <w:t xml:space="preserve"> </w:t>
      </w:r>
      <w:r w:rsidRPr="00EE1CFC">
        <w:rPr>
          <w:rStyle w:val="libBold2Char"/>
          <w:rtl/>
        </w:rPr>
        <w:t>مَن</w:t>
      </w:r>
      <w:r w:rsidR="00107BC9">
        <w:rPr>
          <w:rStyle w:val="libBold2Char"/>
          <w:rtl/>
        </w:rPr>
        <w:t>؟</w:t>
      </w:r>
      <w:r w:rsidRPr="00EE1CFC">
        <w:rPr>
          <w:rtl/>
        </w:rPr>
        <w:t xml:space="preserve"> قلت</w:t>
      </w:r>
      <w:r w:rsidR="00107BC9">
        <w:rPr>
          <w:rtl/>
        </w:rPr>
        <w:t>:</w:t>
      </w:r>
      <w:r w:rsidRPr="00EE1CFC">
        <w:rPr>
          <w:rtl/>
        </w:rPr>
        <w:t xml:space="preserve"> عمر بن الخطاب</w:t>
      </w:r>
      <w:r w:rsidR="00107BC9">
        <w:rPr>
          <w:rtl/>
        </w:rPr>
        <w:t>!</w:t>
      </w:r>
      <w:r w:rsidRPr="00EE1CFC">
        <w:rPr>
          <w:rtl/>
        </w:rPr>
        <w:t>!! فسكت ثم تنفّس فقلت</w:t>
      </w:r>
      <w:r w:rsidR="00107BC9">
        <w:rPr>
          <w:rtl/>
        </w:rPr>
        <w:t>:</w:t>
      </w:r>
      <w:r w:rsidRPr="00EE1CFC">
        <w:rPr>
          <w:rtl/>
        </w:rPr>
        <w:t xml:space="preserve"> ما لي أراك تتنفّس يا رسول الله</w:t>
      </w:r>
      <w:r w:rsidR="00107BC9">
        <w:rPr>
          <w:rtl/>
        </w:rPr>
        <w:t>؟</w:t>
      </w:r>
      <w:r w:rsidRPr="00EE1CFC">
        <w:rPr>
          <w:rtl/>
        </w:rPr>
        <w:t xml:space="preserve"> قال</w:t>
      </w:r>
      <w:r w:rsidR="00107BC9">
        <w:rPr>
          <w:rtl/>
        </w:rPr>
        <w:t>:</w:t>
      </w:r>
      <w:r w:rsidRPr="00EE1CFC">
        <w:rPr>
          <w:rtl/>
        </w:rPr>
        <w:t xml:space="preserve"> </w:t>
      </w:r>
      <w:r w:rsidRPr="00EE1CFC">
        <w:rPr>
          <w:rStyle w:val="libBold2Char"/>
          <w:rtl/>
        </w:rPr>
        <w:t>نعيت إليّ نفسي</w:t>
      </w:r>
      <w:r w:rsidR="00107BC9">
        <w:rPr>
          <w:rtl/>
        </w:rPr>
        <w:t>.</w:t>
      </w:r>
      <w:r w:rsidRPr="00EE1CFC">
        <w:rPr>
          <w:rtl/>
        </w:rPr>
        <w:t xml:space="preserve"> قلت</w:t>
      </w:r>
      <w:r w:rsidR="00107BC9">
        <w:rPr>
          <w:rtl/>
        </w:rPr>
        <w:t>:</w:t>
      </w:r>
      <w:r w:rsidRPr="00EE1CFC">
        <w:rPr>
          <w:rtl/>
        </w:rPr>
        <w:t xml:space="preserve"> استخلف</w:t>
      </w:r>
      <w:r w:rsidR="00107BC9">
        <w:rPr>
          <w:rtl/>
        </w:rPr>
        <w:t>.</w:t>
      </w:r>
      <w:r w:rsidRPr="00EE1CFC">
        <w:rPr>
          <w:rtl/>
        </w:rPr>
        <w:t xml:space="preserve"> قال</w:t>
      </w:r>
      <w:r w:rsidR="00107BC9">
        <w:rPr>
          <w:rtl/>
        </w:rPr>
        <w:t>:</w:t>
      </w:r>
      <w:r w:rsidRPr="00EE1CFC">
        <w:rPr>
          <w:rtl/>
        </w:rPr>
        <w:t xml:space="preserve"> </w:t>
      </w:r>
      <w:r w:rsidRPr="00EE1CFC">
        <w:rPr>
          <w:rStyle w:val="libBold2Char"/>
          <w:rtl/>
        </w:rPr>
        <w:t>مَن</w:t>
      </w:r>
      <w:r w:rsidR="00107BC9">
        <w:rPr>
          <w:rStyle w:val="libBold2Char"/>
          <w:rtl/>
        </w:rPr>
        <w:t>؟</w:t>
      </w:r>
      <w:r w:rsidRPr="00EE1CFC">
        <w:rPr>
          <w:rtl/>
        </w:rPr>
        <w:t xml:space="preserve"> قلت</w:t>
      </w:r>
      <w:r w:rsidR="00107BC9">
        <w:rPr>
          <w:rtl/>
        </w:rPr>
        <w:t>:</w:t>
      </w:r>
      <w:r w:rsidRPr="00EE1CFC">
        <w:rPr>
          <w:rtl/>
        </w:rPr>
        <w:t xml:space="preserve"> علي بن أبي طالب</w:t>
      </w:r>
      <w:r w:rsidR="00107BC9">
        <w:rPr>
          <w:rtl/>
        </w:rPr>
        <w:t>.</w:t>
      </w:r>
      <w:r w:rsidRPr="00EE1CFC">
        <w:rPr>
          <w:rtl/>
        </w:rPr>
        <w:t xml:space="preserve"> قال</w:t>
      </w:r>
      <w:r w:rsidR="00107BC9">
        <w:rPr>
          <w:rtl/>
        </w:rPr>
        <w:t>:</w:t>
      </w:r>
      <w:r w:rsidRPr="00EE1CFC">
        <w:rPr>
          <w:rtl/>
        </w:rPr>
        <w:t xml:space="preserve"> </w:t>
      </w:r>
      <w:r w:rsidRPr="00EE1CFC">
        <w:rPr>
          <w:rStyle w:val="libBold2Char"/>
          <w:rtl/>
        </w:rPr>
        <w:t>أوه ولن تفعلوه إذاً أبداً</w:t>
      </w:r>
      <w:r w:rsidR="00107BC9">
        <w:rPr>
          <w:rStyle w:val="libBold2Char"/>
          <w:rtl/>
        </w:rPr>
        <w:t>!</w:t>
      </w:r>
      <w:r w:rsidRPr="00EE1CFC">
        <w:rPr>
          <w:rStyle w:val="libBold2Char"/>
          <w:rtl/>
        </w:rPr>
        <w:t xml:space="preserve">!! والله لئن فعلتموه ليدخلنّكم الجنّة </w:t>
      </w:r>
      <w:r w:rsidRPr="00EE1CFC">
        <w:rPr>
          <w:rStyle w:val="libFootnotenumChar"/>
          <w:rtl/>
        </w:rPr>
        <w:t>(1)</w:t>
      </w:r>
      <w:r w:rsidR="00107BC9">
        <w:rPr>
          <w:rtl/>
        </w:rPr>
        <w:t>.</w:t>
      </w:r>
    </w:p>
    <w:p w:rsidR="00EE1CFC" w:rsidRPr="00B05294" w:rsidRDefault="00EE1CFC" w:rsidP="00285200">
      <w:pPr>
        <w:pStyle w:val="libCenterBold2"/>
      </w:pPr>
      <w:r w:rsidRPr="00C3122B">
        <w:rPr>
          <w:rtl/>
        </w:rPr>
        <w:t>فضيلة</w:t>
      </w:r>
    </w:p>
    <w:p w:rsidR="000E3A7F" w:rsidRPr="00E00003" w:rsidRDefault="00EE1CFC" w:rsidP="00E00003">
      <w:pPr>
        <w:pStyle w:val="libCenter"/>
      </w:pPr>
      <w:r w:rsidRPr="00C3122B">
        <w:rPr>
          <w:rtl/>
        </w:rPr>
        <w:t xml:space="preserve">كرامة تؤدّي إلى الإعجاز </w:t>
      </w:r>
      <w:r w:rsidRPr="001A7650">
        <w:rPr>
          <w:rStyle w:val="libFootnotenumChar"/>
          <w:rtl/>
        </w:rPr>
        <w:t>(2)</w:t>
      </w:r>
    </w:p>
    <w:p w:rsidR="00EE1CFC" w:rsidRPr="00C3122B" w:rsidRDefault="00EE1CFC" w:rsidP="00EE1CFC">
      <w:pPr>
        <w:pStyle w:val="libNormal"/>
      </w:pPr>
      <w:r w:rsidRPr="00EE1CFC">
        <w:rPr>
          <w:rtl/>
        </w:rPr>
        <w:t>210</w:t>
      </w:r>
      <w:r w:rsidR="000E3A7F">
        <w:rPr>
          <w:rtl/>
        </w:rPr>
        <w:t xml:space="preserve"> - </w:t>
      </w:r>
      <w:r w:rsidRPr="00EE1CFC">
        <w:rPr>
          <w:rtl/>
        </w:rPr>
        <w:t>أنبأني القاضي دانيال بن منكلي بن صرفا</w:t>
      </w:r>
      <w:r w:rsidR="00107BC9">
        <w:rPr>
          <w:rtl/>
        </w:rPr>
        <w:t>،</w:t>
      </w:r>
      <w:r w:rsidRPr="00EE1CFC">
        <w:rPr>
          <w:rtl/>
        </w:rPr>
        <w:t xml:space="preserve"> عن محمود بن عمر النجار إجازة عن الإمام ناصر ابن أبي المكارم إجازة قال</w:t>
      </w:r>
      <w:r w:rsidR="00107BC9">
        <w:rPr>
          <w:rtl/>
        </w:rPr>
        <w:t>:</w:t>
      </w:r>
      <w:r w:rsidRPr="00EE1CFC">
        <w:rPr>
          <w:rtl/>
        </w:rPr>
        <w:t xml:space="preserve"> أنبأنا أخطب خوارزم أبو المؤيد المكي </w:t>
      </w:r>
      <w:r w:rsidRPr="00EE1CFC">
        <w:rPr>
          <w:rStyle w:val="libFootnotenumChar"/>
          <w:rtl/>
        </w:rPr>
        <w:t>(3)</w:t>
      </w:r>
      <w:r w:rsidRPr="00EE1CFC">
        <w:rPr>
          <w:rtl/>
        </w:rPr>
        <w:t xml:space="preserve"> قال</w:t>
      </w:r>
      <w:r w:rsidR="00107BC9">
        <w:rPr>
          <w:rtl/>
        </w:rPr>
        <w:t>:</w:t>
      </w:r>
      <w:r w:rsidRPr="00EE1CFC">
        <w:rPr>
          <w:rtl/>
        </w:rPr>
        <w:t xml:space="preserve"> أنبأنا مهذّب الأئمّة أبو المظفّر عبد الملك بن علي بن محمد الهمداني نزيل بغداد</w:t>
      </w:r>
      <w:r w:rsidR="00107BC9">
        <w:rPr>
          <w:rtl/>
        </w:rPr>
        <w:t>،</w:t>
      </w:r>
      <w:r w:rsidRPr="00EE1CFC">
        <w:rPr>
          <w:rtl/>
        </w:rPr>
        <w:t xml:space="preserve"> أنبأنا محمد بن الحسين بن علي المقرئ</w:t>
      </w:r>
      <w:r w:rsidR="00107BC9">
        <w:rPr>
          <w:rtl/>
        </w:rPr>
        <w:t>،</w:t>
      </w:r>
      <w:r w:rsidRPr="00EE1CFC">
        <w:rPr>
          <w:rtl/>
        </w:rPr>
        <w:t xml:space="preserve"> أنبأنا محمد ابن محمد بن عبد العزيز</w:t>
      </w:r>
      <w:r w:rsidR="00107BC9">
        <w:rPr>
          <w:rtl/>
        </w:rPr>
        <w:t>،</w:t>
      </w:r>
      <w:r w:rsidRPr="00EE1CFC">
        <w:rPr>
          <w:rtl/>
        </w:rPr>
        <w:t xml:space="preserve"> أنبأنا أبو منصور العدل</w:t>
      </w:r>
      <w:r w:rsidR="00107BC9">
        <w:rPr>
          <w:rtl/>
        </w:rPr>
        <w:t>،</w:t>
      </w:r>
      <w:r w:rsidRPr="00EE1CFC">
        <w:rPr>
          <w:rtl/>
        </w:rPr>
        <w:t xml:space="preserve"> أنبأنا هلال بن محمد بن جعفر الحفّار</w:t>
      </w:r>
      <w:r w:rsidR="00107BC9">
        <w:rPr>
          <w:rtl/>
        </w:rPr>
        <w:t>،</w:t>
      </w:r>
      <w:r w:rsidRPr="00EE1CFC">
        <w:rPr>
          <w:rtl/>
        </w:rPr>
        <w:t xml:space="preserve"> حدثنا أبو بكر محمد بن عمر</w:t>
      </w:r>
      <w:r w:rsidR="00107BC9">
        <w:rPr>
          <w:rtl/>
        </w:rPr>
        <w:t>،</w:t>
      </w:r>
      <w:r w:rsidRPr="00EE1CFC">
        <w:rPr>
          <w:rtl/>
        </w:rPr>
        <w:t xml:space="preserve"> حدثنا أبو إسحاق محمد بن هارون الهاشمي</w:t>
      </w:r>
      <w:r w:rsidR="00107BC9">
        <w:rPr>
          <w:rtl/>
        </w:rPr>
        <w:t>،</w:t>
      </w:r>
      <w:r w:rsidRPr="00EE1CFC">
        <w:rPr>
          <w:rtl/>
        </w:rPr>
        <w:t xml:space="preserve"> حدثنا محمد بن زياد النخعي</w:t>
      </w:r>
      <w:r w:rsidR="00107BC9">
        <w:rPr>
          <w:rtl/>
        </w:rPr>
        <w:t>،</w:t>
      </w:r>
      <w:r w:rsidRPr="00EE1CFC">
        <w:rPr>
          <w:rtl/>
        </w:rPr>
        <w:t xml:space="preserve"> حدثنا محمد بن فضيل بن غزوان</w:t>
      </w:r>
      <w:r w:rsidR="00107BC9">
        <w:rPr>
          <w:rtl/>
        </w:rPr>
        <w:t>،</w:t>
      </w:r>
      <w:r w:rsidRPr="00EE1CFC">
        <w:rPr>
          <w:rtl/>
        </w:rPr>
        <w:t xml:space="preserve"> حدثنا غالب الجهني</w:t>
      </w:r>
      <w:r w:rsidR="00E00003">
        <w:rPr>
          <w:rtl/>
        </w:rPr>
        <w:t xml:space="preserve">: </w:t>
      </w:r>
      <w:r w:rsidRPr="00EE1CFC">
        <w:rPr>
          <w:rtl/>
        </w:rPr>
        <w:t>عن أبي جعفر محمد بن علي</w:t>
      </w:r>
      <w:r w:rsidR="00107BC9">
        <w:rPr>
          <w:rtl/>
        </w:rPr>
        <w:t>،</w:t>
      </w:r>
      <w:r w:rsidRPr="00EE1CFC">
        <w:rPr>
          <w:rtl/>
        </w:rPr>
        <w:t xml:space="preserve"> عن أبيه</w:t>
      </w:r>
      <w:r w:rsidR="00107BC9">
        <w:rPr>
          <w:rtl/>
        </w:rPr>
        <w:t>،</w:t>
      </w:r>
      <w:r w:rsidRPr="00EE1CFC">
        <w:rPr>
          <w:rtl/>
        </w:rPr>
        <w:t xml:space="preserve"> عن جدّه قال</w:t>
      </w:r>
      <w:r w:rsidR="00107BC9">
        <w:rPr>
          <w:rtl/>
        </w:rPr>
        <w:t>:</w:t>
      </w:r>
      <w:r w:rsidRPr="00EE1CFC">
        <w:rPr>
          <w:rStyle w:val="libBold2Char"/>
          <w:rtl/>
        </w:rPr>
        <w:t xml:space="preserve"> قال رسول الله صلّى الله عليه وسلّم</w:t>
      </w:r>
      <w:r w:rsidR="00107BC9">
        <w:rPr>
          <w:rStyle w:val="libBold2Char"/>
          <w:rtl/>
        </w:rPr>
        <w:t>:</w:t>
      </w:r>
      <w:r w:rsidRPr="00EE1CFC">
        <w:rPr>
          <w:rStyle w:val="libBold2Char"/>
          <w:rtl/>
        </w:rPr>
        <w:t xml:space="preserve"> لمّا أُسري بي إلى السماء ثم من السماء إلى السماء ثم إلى سدرة المنتهى وقفت بين يدي ربّي عزّ وجلّ فقال لي</w:t>
      </w:r>
      <w:r w:rsidR="00107BC9">
        <w:rPr>
          <w:rStyle w:val="libBold2Char"/>
          <w:rtl/>
        </w:rPr>
        <w:t>:</w:t>
      </w:r>
      <w:r w:rsidRPr="00EE1CFC">
        <w:rPr>
          <w:rStyle w:val="libBold2Char"/>
          <w:rtl/>
        </w:rPr>
        <w:t xml:space="preserve"> يا محمد</w:t>
      </w:r>
      <w:r w:rsidR="00107BC9">
        <w:rPr>
          <w:rStyle w:val="libBold2Char"/>
          <w:rtl/>
        </w:rPr>
        <w:t>.</w:t>
      </w:r>
      <w:r w:rsidRPr="00EE1CFC">
        <w:rPr>
          <w:rStyle w:val="libBold2Char"/>
          <w:rtl/>
        </w:rPr>
        <w:t xml:space="preserve"> فقلت</w:t>
      </w:r>
      <w:r w:rsidR="00107BC9">
        <w:rPr>
          <w:rStyle w:val="libBold2Char"/>
          <w:rtl/>
        </w:rPr>
        <w:t>:</w:t>
      </w:r>
      <w:r w:rsidRPr="00EE1CFC">
        <w:rPr>
          <w:rStyle w:val="libBold2Char"/>
          <w:rtl/>
        </w:rPr>
        <w:t xml:space="preserve"> لبّيك وسعديك</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قد بلوت خلقي فأيّهم رأيت أطوع لك</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قلت</w:t>
      </w:r>
    </w:p>
    <w:p w:rsidR="00EE1CFC" w:rsidRPr="00C3122B" w:rsidRDefault="000E3A7F" w:rsidP="00737FD1">
      <w:pPr>
        <w:pStyle w:val="libLine"/>
      </w:pPr>
      <w:r>
        <w:rPr>
          <w:rtl/>
        </w:rPr>
        <w:t>____________________</w:t>
      </w:r>
    </w:p>
    <w:p w:rsidR="00EE1CFC" w:rsidRPr="001A7650" w:rsidRDefault="00EE1CFC" w:rsidP="001A7650">
      <w:pPr>
        <w:pStyle w:val="libFootnote0"/>
      </w:pPr>
      <w:r w:rsidRPr="00C3122B">
        <w:rPr>
          <w:rtl/>
        </w:rPr>
        <w:t>(1) وبعده في مناقب الخوارزمي هكذا</w:t>
      </w:r>
      <w:r w:rsidR="00107BC9">
        <w:rPr>
          <w:rtl/>
        </w:rPr>
        <w:t>:</w:t>
      </w:r>
      <w:r w:rsidRPr="00C3122B">
        <w:rPr>
          <w:rtl/>
        </w:rPr>
        <w:t xml:space="preserve"> </w:t>
      </w:r>
      <w:r w:rsidR="000E3A7F">
        <w:rPr>
          <w:rtl/>
        </w:rPr>
        <w:t>(</w:t>
      </w:r>
      <w:r w:rsidRPr="00C3122B">
        <w:rPr>
          <w:rtl/>
        </w:rPr>
        <w:t>وإن خالفتموه ليحبطن أعمالكم</w:t>
      </w:r>
      <w:r w:rsidR="000E3A7F">
        <w:rPr>
          <w:rtl/>
        </w:rPr>
        <w:t>)</w:t>
      </w:r>
      <w:r w:rsidR="00107BC9">
        <w:rPr>
          <w:rtl/>
        </w:rPr>
        <w:t>.</w:t>
      </w:r>
    </w:p>
    <w:p w:rsidR="00EE1CFC" w:rsidRPr="001A7650" w:rsidRDefault="00EE1CFC" w:rsidP="001A7650">
      <w:pPr>
        <w:pStyle w:val="libFootnote0"/>
      </w:pPr>
      <w:r w:rsidRPr="00C3122B">
        <w:rPr>
          <w:rtl/>
        </w:rPr>
        <w:t>(2) وفي أصلي بعده هكذا</w:t>
      </w:r>
      <w:r w:rsidR="00107BC9">
        <w:rPr>
          <w:rtl/>
        </w:rPr>
        <w:t>:</w:t>
      </w:r>
      <w:r w:rsidRPr="00C3122B">
        <w:rPr>
          <w:rtl/>
        </w:rPr>
        <w:t xml:space="preserve"> </w:t>
      </w:r>
      <w:r w:rsidR="000E3A7F">
        <w:rPr>
          <w:rtl/>
        </w:rPr>
        <w:t>(</w:t>
      </w:r>
      <w:r w:rsidRPr="00C3122B">
        <w:rPr>
          <w:rtl/>
        </w:rPr>
        <w:t>ومنقبة</w:t>
      </w:r>
      <w:r w:rsidR="000E3A7F">
        <w:rPr>
          <w:rtl/>
        </w:rPr>
        <w:t>)</w:t>
      </w:r>
      <w:r w:rsidR="00107BC9">
        <w:rPr>
          <w:rtl/>
        </w:rPr>
        <w:t>.</w:t>
      </w:r>
    </w:p>
    <w:p w:rsidR="00EE1CFC" w:rsidRPr="001A7650" w:rsidRDefault="00EE1CFC" w:rsidP="001A7650">
      <w:pPr>
        <w:pStyle w:val="libFootnote0"/>
      </w:pPr>
      <w:r w:rsidRPr="00C3122B">
        <w:rPr>
          <w:rtl/>
        </w:rPr>
        <w:t>(3) وهو موفق بن أحمد الخوارزمي</w:t>
      </w:r>
      <w:r w:rsidR="00107BC9">
        <w:rPr>
          <w:rtl/>
        </w:rPr>
        <w:t>،</w:t>
      </w:r>
      <w:r w:rsidRPr="00C3122B">
        <w:rPr>
          <w:rtl/>
        </w:rPr>
        <w:t xml:space="preserve"> وهذا رواه في الحديث</w:t>
      </w:r>
      <w:r w:rsidR="00107BC9">
        <w:rPr>
          <w:rtl/>
        </w:rPr>
        <w:t>:</w:t>
      </w:r>
      <w:r w:rsidRPr="00C3122B">
        <w:rPr>
          <w:rtl/>
        </w:rPr>
        <w:t xml:space="preserve"> (25) من الفصل</w:t>
      </w:r>
      <w:r w:rsidR="00107BC9">
        <w:rPr>
          <w:rtl/>
        </w:rPr>
        <w:t>:</w:t>
      </w:r>
      <w:r w:rsidRPr="00C3122B">
        <w:rPr>
          <w:rtl/>
        </w:rPr>
        <w:t xml:space="preserve"> (19) من مناقبه ص 215 ط الغري</w:t>
      </w:r>
      <w:r w:rsidR="00107BC9">
        <w:rPr>
          <w:rtl/>
        </w:rPr>
        <w:t>.</w:t>
      </w:r>
    </w:p>
    <w:p w:rsidR="00EE1CFC" w:rsidRDefault="00EE1CFC" w:rsidP="00E00003">
      <w:pPr>
        <w:pStyle w:val="libPoemTiniChar"/>
      </w:pPr>
      <w:r>
        <w:rPr>
          <w:rtl/>
        </w:rPr>
        <w:br w:type="page"/>
      </w:r>
    </w:p>
    <w:p w:rsidR="00EE1CFC" w:rsidRPr="00B05294" w:rsidRDefault="00EE1CFC" w:rsidP="00FB4103">
      <w:pPr>
        <w:pStyle w:val="libBold2"/>
      </w:pPr>
      <w:r w:rsidRPr="00C3122B">
        <w:rPr>
          <w:rtl/>
        </w:rPr>
        <w:lastRenderedPageBreak/>
        <w:t xml:space="preserve">ربّي </w:t>
      </w:r>
      <w:r w:rsidR="000E3A7F">
        <w:rPr>
          <w:rtl/>
        </w:rPr>
        <w:t>[</w:t>
      </w:r>
      <w:r w:rsidRPr="00C3122B">
        <w:rPr>
          <w:rtl/>
        </w:rPr>
        <w:t>رأيت</w:t>
      </w:r>
      <w:r w:rsidR="000E3A7F">
        <w:rPr>
          <w:rtl/>
        </w:rPr>
        <w:t>]</w:t>
      </w:r>
      <w:r w:rsidRPr="00C3122B">
        <w:rPr>
          <w:rtl/>
        </w:rPr>
        <w:t xml:space="preserve"> عليّاً </w:t>
      </w:r>
      <w:r w:rsidR="000E3A7F">
        <w:rPr>
          <w:rtl/>
        </w:rPr>
        <w:t>[</w:t>
      </w:r>
      <w:r w:rsidRPr="00C3122B">
        <w:rPr>
          <w:rtl/>
        </w:rPr>
        <w:t>أطوع لي</w:t>
      </w:r>
      <w:r w:rsidR="000E3A7F">
        <w:rPr>
          <w:rtl/>
        </w:rPr>
        <w:t>]</w:t>
      </w:r>
      <w:r w:rsidRPr="00C3122B">
        <w:rPr>
          <w:rtl/>
        </w:rPr>
        <w:t xml:space="preserve"> قال</w:t>
      </w:r>
      <w:r w:rsidR="00107BC9">
        <w:rPr>
          <w:rtl/>
        </w:rPr>
        <w:t>:</w:t>
      </w:r>
      <w:r w:rsidRPr="00C3122B">
        <w:rPr>
          <w:rtl/>
        </w:rPr>
        <w:t xml:space="preserve"> صدقت يا محمد فهل اتّخذت لنفسك خليفة يؤدّي عنك ويعلّم عبادي من كتابي ما لا يعلمون</w:t>
      </w:r>
      <w:r w:rsidR="00107BC9">
        <w:rPr>
          <w:rtl/>
        </w:rPr>
        <w:t>؟</w:t>
      </w:r>
      <w:r w:rsidRPr="00C3122B">
        <w:rPr>
          <w:rtl/>
        </w:rPr>
        <w:t xml:space="preserve"> قال</w:t>
      </w:r>
      <w:r w:rsidR="00107BC9">
        <w:rPr>
          <w:rtl/>
        </w:rPr>
        <w:t>:</w:t>
      </w:r>
      <w:r w:rsidRPr="00C3122B">
        <w:rPr>
          <w:rtl/>
        </w:rPr>
        <w:t xml:space="preserve"> قلت</w:t>
      </w:r>
      <w:r w:rsidR="00107BC9">
        <w:rPr>
          <w:rtl/>
        </w:rPr>
        <w:t>:</w:t>
      </w:r>
      <w:r w:rsidRPr="00C3122B">
        <w:rPr>
          <w:rtl/>
        </w:rPr>
        <w:t xml:space="preserve"> اختر لي يا ربّ</w:t>
      </w:r>
      <w:r w:rsidR="00107BC9">
        <w:rPr>
          <w:rtl/>
        </w:rPr>
        <w:t>.</w:t>
      </w:r>
      <w:r w:rsidRPr="00C3122B">
        <w:rPr>
          <w:rtl/>
        </w:rPr>
        <w:t xml:space="preserve"> قال</w:t>
      </w:r>
      <w:r w:rsidR="00107BC9">
        <w:rPr>
          <w:rtl/>
        </w:rPr>
        <w:t>:</w:t>
      </w:r>
      <w:r w:rsidRPr="00C3122B">
        <w:rPr>
          <w:rtl/>
        </w:rPr>
        <w:t xml:space="preserve"> قد اخترت لك عليّاً فاتخذه لنفسك خليفة ووصيّاً</w:t>
      </w:r>
      <w:r w:rsidR="00107BC9">
        <w:rPr>
          <w:rtl/>
        </w:rPr>
        <w:t>.</w:t>
      </w:r>
      <w:r w:rsidRPr="00C3122B">
        <w:rPr>
          <w:rtl/>
        </w:rPr>
        <w:t xml:space="preserve"> يا محمد علي رأيه الهدى وإمام مَن أطاعني ونور أوليائي</w:t>
      </w:r>
      <w:r w:rsidR="00107BC9">
        <w:rPr>
          <w:rtl/>
        </w:rPr>
        <w:t>،</w:t>
      </w:r>
      <w:r w:rsidRPr="00C3122B">
        <w:rPr>
          <w:rtl/>
        </w:rPr>
        <w:t xml:space="preserve"> وهو الكلمة التي ألزمتها المتقين</w:t>
      </w:r>
      <w:r w:rsidR="00107BC9">
        <w:rPr>
          <w:rtl/>
        </w:rPr>
        <w:t>،</w:t>
      </w:r>
      <w:r w:rsidRPr="00C3122B">
        <w:rPr>
          <w:rtl/>
        </w:rPr>
        <w:t xml:space="preserve"> مَن أحبّه فقد أحبّني ومَن أبغضه فقد أبغضني</w:t>
      </w:r>
      <w:r w:rsidR="00107BC9">
        <w:rPr>
          <w:rtl/>
        </w:rPr>
        <w:t>؛</w:t>
      </w:r>
      <w:r w:rsidRPr="00C3122B">
        <w:rPr>
          <w:rtl/>
        </w:rPr>
        <w:t xml:space="preserve"> فبشّره بذلك يا محمد</w:t>
      </w:r>
      <w:r w:rsidR="00107BC9">
        <w:rPr>
          <w:rtl/>
        </w:rPr>
        <w:t>.</w:t>
      </w:r>
      <w:r w:rsidRPr="00C3122B">
        <w:rPr>
          <w:rtl/>
        </w:rPr>
        <w:t xml:space="preserve"> فقال النبي صلّى الله عليه وسلّم</w:t>
      </w:r>
      <w:r w:rsidR="00107BC9">
        <w:rPr>
          <w:rtl/>
        </w:rPr>
        <w:t>:</w:t>
      </w:r>
      <w:r w:rsidRPr="00C3122B">
        <w:rPr>
          <w:rtl/>
        </w:rPr>
        <w:t xml:space="preserve"> قلت</w:t>
      </w:r>
      <w:r w:rsidR="00107BC9">
        <w:rPr>
          <w:rtl/>
        </w:rPr>
        <w:t>:</w:t>
      </w:r>
      <w:r w:rsidRPr="00C3122B">
        <w:rPr>
          <w:rtl/>
        </w:rPr>
        <w:t xml:space="preserve"> ربّي لقد بشّرته</w:t>
      </w:r>
      <w:r w:rsidR="00107BC9">
        <w:rPr>
          <w:rtl/>
        </w:rPr>
        <w:t>.</w:t>
      </w:r>
    </w:p>
    <w:p w:rsidR="00EE1CFC" w:rsidRPr="00B05294" w:rsidRDefault="00EE1CFC" w:rsidP="00FB4103">
      <w:pPr>
        <w:pStyle w:val="libBold2"/>
      </w:pPr>
      <w:r w:rsidRPr="00C3122B">
        <w:rPr>
          <w:rtl/>
        </w:rPr>
        <w:t>فقال علي</w:t>
      </w:r>
      <w:r w:rsidR="00107BC9">
        <w:rPr>
          <w:rtl/>
        </w:rPr>
        <w:t>:</w:t>
      </w:r>
      <w:r w:rsidRPr="00C3122B">
        <w:rPr>
          <w:rtl/>
        </w:rPr>
        <w:t xml:space="preserve"> أنا عبد الله وفي قبضته إن يعاقبني فبذنبي لم يظلمني شيئاً</w:t>
      </w:r>
      <w:r w:rsidR="00107BC9">
        <w:rPr>
          <w:rtl/>
        </w:rPr>
        <w:t>،</w:t>
      </w:r>
      <w:r w:rsidRPr="00C3122B">
        <w:rPr>
          <w:rtl/>
        </w:rPr>
        <w:t xml:space="preserve"> وإن يتمّم لي وعدي فالله مولاي </w:t>
      </w:r>
      <w:r w:rsidRPr="001A7650">
        <w:rPr>
          <w:rStyle w:val="libFootnotenumChar"/>
          <w:rtl/>
        </w:rPr>
        <w:t>(1)</w:t>
      </w:r>
      <w:r w:rsidRPr="00C3122B">
        <w:rPr>
          <w:rtl/>
        </w:rPr>
        <w:t xml:space="preserve"> قال</w:t>
      </w:r>
      <w:r w:rsidR="00107BC9">
        <w:rPr>
          <w:rtl/>
        </w:rPr>
        <w:t>:</w:t>
      </w:r>
      <w:r w:rsidRPr="00C3122B">
        <w:rPr>
          <w:rtl/>
        </w:rPr>
        <w:t xml:space="preserve"> </w:t>
      </w:r>
      <w:r w:rsidR="000E3A7F">
        <w:rPr>
          <w:rtl/>
        </w:rPr>
        <w:t>[</w:t>
      </w:r>
      <w:r w:rsidRPr="00C3122B">
        <w:rPr>
          <w:rtl/>
        </w:rPr>
        <w:t>اللّهمّ</w:t>
      </w:r>
      <w:r w:rsidR="000E3A7F">
        <w:rPr>
          <w:rtl/>
        </w:rPr>
        <w:t>]</w:t>
      </w:r>
      <w:r w:rsidRPr="00C3122B">
        <w:rPr>
          <w:rtl/>
        </w:rPr>
        <w:t xml:space="preserve"> أجل </w:t>
      </w:r>
      <w:r w:rsidR="000E3A7F">
        <w:rPr>
          <w:rtl/>
        </w:rPr>
        <w:t>[</w:t>
      </w:r>
      <w:r w:rsidRPr="00C3122B">
        <w:rPr>
          <w:rtl/>
        </w:rPr>
        <w:t>قلبه</w:t>
      </w:r>
      <w:r w:rsidR="000E3A7F">
        <w:rPr>
          <w:rtl/>
        </w:rPr>
        <w:t>]</w:t>
      </w:r>
      <w:r w:rsidRPr="00C3122B">
        <w:rPr>
          <w:rtl/>
        </w:rPr>
        <w:t xml:space="preserve"> واجعل ربيعه الإيمان</w:t>
      </w:r>
      <w:r w:rsidR="00107BC9">
        <w:rPr>
          <w:rtl/>
        </w:rPr>
        <w:t>.</w:t>
      </w:r>
      <w:r w:rsidRPr="00C3122B">
        <w:rPr>
          <w:rtl/>
        </w:rPr>
        <w:t xml:space="preserve"> قال</w:t>
      </w:r>
      <w:r w:rsidR="00107BC9">
        <w:rPr>
          <w:rtl/>
        </w:rPr>
        <w:t>:</w:t>
      </w:r>
      <w:r w:rsidRPr="00C3122B">
        <w:rPr>
          <w:rtl/>
        </w:rPr>
        <w:t xml:space="preserve"> قد جعلت يا محمد غير أنّي مختصّه بشيء من البلاء لم أخص به أحداً من أوليائي</w:t>
      </w:r>
      <w:r w:rsidR="00107BC9">
        <w:rPr>
          <w:rtl/>
        </w:rPr>
        <w:t>!</w:t>
      </w:r>
      <w:r w:rsidRPr="00C3122B">
        <w:rPr>
          <w:rtl/>
        </w:rPr>
        <w:t>!! قال</w:t>
      </w:r>
      <w:r w:rsidR="00107BC9">
        <w:rPr>
          <w:rtl/>
        </w:rPr>
        <w:t>:</w:t>
      </w:r>
      <w:r w:rsidRPr="00C3122B">
        <w:rPr>
          <w:rtl/>
        </w:rPr>
        <w:t xml:space="preserve"> قلت</w:t>
      </w:r>
      <w:r w:rsidR="00107BC9">
        <w:rPr>
          <w:rtl/>
        </w:rPr>
        <w:t>:</w:t>
      </w:r>
      <w:r w:rsidRPr="00C3122B">
        <w:rPr>
          <w:rtl/>
        </w:rPr>
        <w:t xml:space="preserve"> يا ربّ أخي وصاحبي</w:t>
      </w:r>
      <w:r w:rsidR="00107BC9">
        <w:rPr>
          <w:rtl/>
        </w:rPr>
        <w:t>.</w:t>
      </w:r>
      <w:r w:rsidRPr="00C3122B">
        <w:rPr>
          <w:rtl/>
        </w:rPr>
        <w:t xml:space="preserve"> قال</w:t>
      </w:r>
      <w:r w:rsidR="00107BC9">
        <w:rPr>
          <w:rtl/>
        </w:rPr>
        <w:t>:</w:t>
      </w:r>
      <w:r w:rsidRPr="00C3122B">
        <w:rPr>
          <w:rtl/>
        </w:rPr>
        <w:t xml:space="preserve"> قد سبق في علمي أنّه مبتلي</w:t>
      </w:r>
      <w:r w:rsidR="00107BC9">
        <w:rPr>
          <w:rtl/>
        </w:rPr>
        <w:t>!</w:t>
      </w:r>
      <w:r w:rsidRPr="00C3122B">
        <w:rPr>
          <w:rtl/>
        </w:rPr>
        <w:t xml:space="preserve">!! </w:t>
      </w:r>
      <w:r w:rsidR="000E3A7F">
        <w:rPr>
          <w:rtl/>
        </w:rPr>
        <w:t>[</w:t>
      </w:r>
      <w:r w:rsidRPr="00C3122B">
        <w:rPr>
          <w:rtl/>
        </w:rPr>
        <w:t>و</w:t>
      </w:r>
      <w:r w:rsidR="000E3A7F">
        <w:rPr>
          <w:rtl/>
        </w:rPr>
        <w:t>]</w:t>
      </w:r>
      <w:r w:rsidRPr="00C3122B">
        <w:rPr>
          <w:rtl/>
        </w:rPr>
        <w:t xml:space="preserve"> لولا علي لم يعرف حزبي ولا أوليائي ولا أولياء رسلي</w:t>
      </w:r>
      <w:r w:rsidR="00107BC9">
        <w:rPr>
          <w:rtl/>
        </w:rPr>
        <w:t>.</w:t>
      </w:r>
    </w:p>
    <w:p w:rsidR="00EE1CFC" w:rsidRPr="00C3122B" w:rsidRDefault="000E3A7F" w:rsidP="00737FD1">
      <w:pPr>
        <w:pStyle w:val="libLine"/>
      </w:pPr>
      <w:r>
        <w:rPr>
          <w:rtl/>
        </w:rPr>
        <w:t>____________________</w:t>
      </w:r>
    </w:p>
    <w:p w:rsidR="00EE1CFC" w:rsidRPr="001A7650" w:rsidRDefault="00EE1CFC" w:rsidP="001A7650">
      <w:pPr>
        <w:pStyle w:val="libFootnote0"/>
      </w:pPr>
      <w:r w:rsidRPr="00C3122B">
        <w:rPr>
          <w:rtl/>
        </w:rPr>
        <w:t>(1) كذا في الأصل</w:t>
      </w:r>
      <w:r w:rsidR="00107BC9">
        <w:rPr>
          <w:rtl/>
        </w:rPr>
        <w:t>،</w:t>
      </w:r>
      <w:r w:rsidRPr="00C3122B">
        <w:rPr>
          <w:rtl/>
        </w:rPr>
        <w:t xml:space="preserve"> وفي ط الغري من مناقب الخوارزمي</w:t>
      </w:r>
      <w:r w:rsidR="00107BC9">
        <w:rPr>
          <w:rtl/>
        </w:rPr>
        <w:t>:</w:t>
      </w:r>
      <w:r w:rsidRPr="00C3122B">
        <w:rPr>
          <w:rtl/>
        </w:rPr>
        <w:t xml:space="preserve"> </w:t>
      </w:r>
      <w:r w:rsidR="000E3A7F">
        <w:rPr>
          <w:rtl/>
        </w:rPr>
        <w:t>(</w:t>
      </w:r>
      <w:r w:rsidRPr="00C3122B">
        <w:rPr>
          <w:rtl/>
        </w:rPr>
        <w:t>وإن تمّم لي وعدي فإنّه مولاي</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C3122B">
        <w:rPr>
          <w:rtl/>
        </w:rPr>
        <w:lastRenderedPageBreak/>
        <w:t>فضيلة</w:t>
      </w:r>
    </w:p>
    <w:p w:rsidR="000E3A7F" w:rsidRPr="00E00003" w:rsidRDefault="00EE1CFC" w:rsidP="00E00003">
      <w:pPr>
        <w:pStyle w:val="libCenter"/>
      </w:pPr>
      <w:r w:rsidRPr="00C3122B">
        <w:rPr>
          <w:rtl/>
        </w:rPr>
        <w:t>مشعرة بالمحبّة</w:t>
      </w:r>
    </w:p>
    <w:p w:rsidR="00EE1CFC" w:rsidRPr="00C3122B" w:rsidRDefault="00EE1CFC" w:rsidP="00EE1CFC">
      <w:pPr>
        <w:pStyle w:val="libNormal"/>
      </w:pPr>
      <w:r w:rsidRPr="00EE1CFC">
        <w:rPr>
          <w:rtl/>
        </w:rPr>
        <w:t>211</w:t>
      </w:r>
      <w:r w:rsidR="000E3A7F">
        <w:rPr>
          <w:rtl/>
        </w:rPr>
        <w:t xml:space="preserve"> - </w:t>
      </w:r>
      <w:r w:rsidRPr="00EE1CFC">
        <w:rPr>
          <w:rtl/>
        </w:rPr>
        <w:t>أنبأني العدل تاج الدين علي بن أنجب المعروف بابن الساعي فيما رواه عن الحافظ محبّ الدين ابن النجار البغدادي بإجازته عن الإمام برهان الدين أبي الفتح ناصر ابن أبي المكارم المطرزي</w:t>
      </w:r>
      <w:r w:rsidR="00107BC9">
        <w:rPr>
          <w:rtl/>
        </w:rPr>
        <w:t>،</w:t>
      </w:r>
      <w:r w:rsidRPr="00EE1CFC">
        <w:rPr>
          <w:rtl/>
        </w:rPr>
        <w:t xml:space="preserve"> بروايته عن الموفّق بن أحمد المكي الخطيب </w:t>
      </w:r>
      <w:r w:rsidRPr="00EE1CFC">
        <w:rPr>
          <w:rStyle w:val="libFootnotenumChar"/>
          <w:rtl/>
        </w:rPr>
        <w:t>(1)</w:t>
      </w:r>
      <w:r w:rsidRPr="00EE1CFC">
        <w:rPr>
          <w:rtl/>
        </w:rPr>
        <w:t xml:space="preserve"> قال</w:t>
      </w:r>
      <w:r w:rsidR="00107BC9">
        <w:rPr>
          <w:rtl/>
        </w:rPr>
        <w:t>:</w:t>
      </w:r>
      <w:r w:rsidRPr="00EE1CFC">
        <w:rPr>
          <w:rtl/>
        </w:rPr>
        <w:t xml:space="preserve"> أخبرني شهردار بن شيرويه إجازة</w:t>
      </w:r>
      <w:r w:rsidR="00107BC9">
        <w:rPr>
          <w:rtl/>
        </w:rPr>
        <w:t>،</w:t>
      </w:r>
      <w:r w:rsidRPr="00EE1CFC">
        <w:rPr>
          <w:rtl/>
        </w:rPr>
        <w:t xml:space="preserve"> أنبأنا أبو الفتح عبدوس بن عبد الله بن عبدوس الهمداني كتابة</w:t>
      </w:r>
      <w:r w:rsidR="00107BC9">
        <w:rPr>
          <w:rtl/>
        </w:rPr>
        <w:t>،</w:t>
      </w:r>
      <w:r w:rsidRPr="00EE1CFC">
        <w:rPr>
          <w:rtl/>
        </w:rPr>
        <w:t xml:space="preserve"> حدثنا الشريف أبو طالب </w:t>
      </w:r>
      <w:r w:rsidR="000E3A7F">
        <w:rPr>
          <w:rtl/>
        </w:rPr>
        <w:t>[</w:t>
      </w:r>
      <w:r w:rsidRPr="00EE1CFC">
        <w:rPr>
          <w:rtl/>
        </w:rPr>
        <w:t>حمزة بن محمد</w:t>
      </w:r>
      <w:r w:rsidR="000E3A7F">
        <w:rPr>
          <w:rtl/>
        </w:rPr>
        <w:t>]</w:t>
      </w:r>
      <w:r w:rsidRPr="00EE1CFC">
        <w:rPr>
          <w:rtl/>
        </w:rPr>
        <w:t xml:space="preserve"> الجعفري</w:t>
      </w:r>
      <w:r w:rsidR="00107BC9">
        <w:rPr>
          <w:rtl/>
        </w:rPr>
        <w:t>،</w:t>
      </w:r>
      <w:r w:rsidRPr="00EE1CFC">
        <w:rPr>
          <w:rtl/>
        </w:rPr>
        <w:t xml:space="preserve"> حدثنا أبو بكر أحمد بن موسى بن مردويه</w:t>
      </w:r>
      <w:r w:rsidR="00107BC9">
        <w:rPr>
          <w:rtl/>
        </w:rPr>
        <w:t>،</w:t>
      </w:r>
      <w:r w:rsidRPr="00EE1CFC">
        <w:rPr>
          <w:rtl/>
        </w:rPr>
        <w:t xml:space="preserve"> حدثنا أبو بكر أحمد بن محمد</w:t>
      </w:r>
      <w:r w:rsidR="00107BC9">
        <w:rPr>
          <w:rtl/>
        </w:rPr>
        <w:t>،</w:t>
      </w:r>
      <w:r w:rsidRPr="00EE1CFC">
        <w:rPr>
          <w:rtl/>
        </w:rPr>
        <w:t xml:space="preserve"> حدثنا </w:t>
      </w:r>
      <w:r w:rsidR="000E3A7F">
        <w:rPr>
          <w:rtl/>
        </w:rPr>
        <w:t>(</w:t>
      </w:r>
      <w:r w:rsidRPr="00EE1CFC">
        <w:rPr>
          <w:rtl/>
        </w:rPr>
        <w:t>ظ</w:t>
      </w:r>
      <w:r w:rsidR="000E3A7F">
        <w:rPr>
          <w:rtl/>
        </w:rPr>
        <w:t>)</w:t>
      </w:r>
      <w:r w:rsidRPr="00EE1CFC">
        <w:rPr>
          <w:rtl/>
        </w:rPr>
        <w:t xml:space="preserve"> السري بن يحيى التميمي </w:t>
      </w:r>
      <w:r w:rsidRPr="00EE1CFC">
        <w:rPr>
          <w:rStyle w:val="libFootnotenumChar"/>
          <w:rtl/>
        </w:rPr>
        <w:t>(2)</w:t>
      </w:r>
      <w:r w:rsidR="00107BC9">
        <w:rPr>
          <w:rStyle w:val="libFootnotenumChar"/>
          <w:rtl/>
        </w:rPr>
        <w:t>،</w:t>
      </w:r>
      <w:r w:rsidRPr="00EE1CFC">
        <w:rPr>
          <w:rtl/>
        </w:rPr>
        <w:t xml:space="preserve"> حدثنا المنذر بن محمد</w:t>
      </w:r>
      <w:r w:rsidR="00107BC9">
        <w:rPr>
          <w:rtl/>
        </w:rPr>
        <w:t>،</w:t>
      </w:r>
      <w:r w:rsidRPr="00EE1CFC">
        <w:rPr>
          <w:rtl/>
        </w:rPr>
        <w:t xml:space="preserve"> حدثنا أبي</w:t>
      </w:r>
      <w:r w:rsidR="00107BC9">
        <w:rPr>
          <w:rtl/>
        </w:rPr>
        <w:t>،</w:t>
      </w:r>
      <w:r w:rsidRPr="00EE1CFC">
        <w:rPr>
          <w:rtl/>
        </w:rPr>
        <w:t xml:space="preserve"> حدثنا عمّي الحسين بن سعيد بن أبي الجهم</w:t>
      </w:r>
      <w:r w:rsidR="00107BC9">
        <w:rPr>
          <w:rtl/>
        </w:rPr>
        <w:t>،</w:t>
      </w:r>
      <w:r w:rsidRPr="00EE1CFC">
        <w:rPr>
          <w:rtl/>
        </w:rPr>
        <w:t xml:space="preserve"> حدثني أبي</w:t>
      </w:r>
      <w:r w:rsidR="00107BC9">
        <w:rPr>
          <w:rtl/>
        </w:rPr>
        <w:t>،</w:t>
      </w:r>
      <w:r w:rsidRPr="00EE1CFC">
        <w:rPr>
          <w:rtl/>
        </w:rPr>
        <w:t xml:space="preserve"> عن أبان بن تغلب </w:t>
      </w:r>
      <w:r w:rsidRPr="00EE1CFC">
        <w:rPr>
          <w:rStyle w:val="libFootnotenumChar"/>
          <w:rtl/>
        </w:rPr>
        <w:t>(3)</w:t>
      </w:r>
      <w:r w:rsidR="00107BC9">
        <w:rPr>
          <w:rtl/>
        </w:rPr>
        <w:t>،</w:t>
      </w:r>
      <w:r w:rsidRPr="00EE1CFC">
        <w:rPr>
          <w:rtl/>
        </w:rPr>
        <w:t xml:space="preserve"> عن </w:t>
      </w:r>
      <w:r w:rsidR="000E3A7F">
        <w:rPr>
          <w:rtl/>
        </w:rPr>
        <w:t>[</w:t>
      </w:r>
      <w:r w:rsidRPr="00EE1CFC">
        <w:rPr>
          <w:rtl/>
        </w:rPr>
        <w:t>محمد بن</w:t>
      </w:r>
      <w:r w:rsidR="000E3A7F">
        <w:rPr>
          <w:rtl/>
        </w:rPr>
        <w:t>]</w:t>
      </w:r>
      <w:r w:rsidRPr="00EE1CFC">
        <w:rPr>
          <w:rtl/>
        </w:rPr>
        <w:t xml:space="preserve"> علي </w:t>
      </w:r>
      <w:r w:rsidRPr="00EE1CFC">
        <w:rPr>
          <w:rStyle w:val="libFootnotenumChar"/>
          <w:rtl/>
        </w:rPr>
        <w:t>(4)</w:t>
      </w:r>
      <w:r w:rsidR="00E00003">
        <w:rPr>
          <w:rtl/>
        </w:rPr>
        <w:t xml:space="preserve">: </w:t>
      </w:r>
      <w:r w:rsidRPr="00C3122B">
        <w:rPr>
          <w:rtl/>
        </w:rPr>
        <w:t>عن محمد بن المنكدر</w:t>
      </w:r>
      <w:r w:rsidR="00107BC9">
        <w:rPr>
          <w:rtl/>
        </w:rPr>
        <w:t>:</w:t>
      </w:r>
      <w:r w:rsidRPr="00C3122B">
        <w:rPr>
          <w:rtl/>
        </w:rPr>
        <w:t xml:space="preserve"> عن أُمّ سلمة وكانت </w:t>
      </w:r>
      <w:r w:rsidR="000E3A7F">
        <w:rPr>
          <w:rtl/>
        </w:rPr>
        <w:t>[</w:t>
      </w:r>
      <w:r w:rsidRPr="00C3122B">
        <w:rPr>
          <w:rtl/>
        </w:rPr>
        <w:t>من</w:t>
      </w:r>
      <w:r w:rsidR="000E3A7F">
        <w:rPr>
          <w:rtl/>
        </w:rPr>
        <w:t>]</w:t>
      </w:r>
      <w:r w:rsidRPr="00C3122B">
        <w:rPr>
          <w:rtl/>
        </w:rPr>
        <w:t xml:space="preserve"> ألطف نساء النبي صلّى الله</w:t>
      </w:r>
    </w:p>
    <w:p w:rsidR="00EE1CFC" w:rsidRPr="00C3122B" w:rsidRDefault="000E3A7F" w:rsidP="00737FD1">
      <w:pPr>
        <w:pStyle w:val="libLine"/>
      </w:pPr>
      <w:r>
        <w:rPr>
          <w:rtl/>
        </w:rPr>
        <w:t>____________________</w:t>
      </w:r>
    </w:p>
    <w:p w:rsidR="00EE1CFC" w:rsidRPr="001A7650" w:rsidRDefault="00EE1CFC" w:rsidP="001A7650">
      <w:pPr>
        <w:pStyle w:val="libFootnote0"/>
      </w:pPr>
      <w:r w:rsidRPr="00C3122B">
        <w:rPr>
          <w:rtl/>
        </w:rPr>
        <w:t>(1) رواه في الحديث</w:t>
      </w:r>
      <w:r w:rsidR="00107BC9">
        <w:rPr>
          <w:rtl/>
        </w:rPr>
        <w:t>:</w:t>
      </w:r>
      <w:r w:rsidRPr="00C3122B">
        <w:rPr>
          <w:rtl/>
        </w:rPr>
        <w:t xml:space="preserve"> (22) من الفصل</w:t>
      </w:r>
      <w:r w:rsidR="00107BC9">
        <w:rPr>
          <w:rtl/>
        </w:rPr>
        <w:t>:</w:t>
      </w:r>
      <w:r w:rsidRPr="00C3122B">
        <w:rPr>
          <w:rtl/>
        </w:rPr>
        <w:t xml:space="preserve"> (14) من مناقبه ص 88</w:t>
      </w:r>
      <w:r w:rsidR="00107BC9">
        <w:rPr>
          <w:rtl/>
        </w:rPr>
        <w:t>.</w:t>
      </w:r>
    </w:p>
    <w:p w:rsidR="00EE1CFC" w:rsidRPr="001A7650" w:rsidRDefault="00EE1CFC" w:rsidP="001A7650">
      <w:pPr>
        <w:pStyle w:val="libFootnote0"/>
      </w:pPr>
      <w:r w:rsidRPr="00C3122B">
        <w:rPr>
          <w:rtl/>
        </w:rPr>
        <w:t>ورواه أيضاً السيد ابن طاووس رحمه الله في كتاب الطرائف ص 8 قال</w:t>
      </w:r>
      <w:r w:rsidR="00107BC9">
        <w:rPr>
          <w:rtl/>
        </w:rPr>
        <w:t>:</w:t>
      </w:r>
      <w:r w:rsidRPr="00C3122B">
        <w:rPr>
          <w:rtl/>
        </w:rPr>
        <w:t xml:space="preserve"> قال أبو بكر ابن مردويه الحافظ في كتاب المناقب</w:t>
      </w:r>
      <w:r w:rsidR="00107BC9">
        <w:rPr>
          <w:rtl/>
        </w:rPr>
        <w:t>:</w:t>
      </w:r>
      <w:r w:rsidRPr="00C3122B">
        <w:rPr>
          <w:rtl/>
        </w:rPr>
        <w:t xml:space="preserve"> أخبرنا أبو بكر أحمد بن محمد السري بن يحيى</w:t>
      </w:r>
      <w:r w:rsidR="00107BC9">
        <w:rPr>
          <w:rtl/>
        </w:rPr>
        <w:t>.</w:t>
      </w:r>
      <w:r w:rsidRPr="00C3122B">
        <w:rPr>
          <w:rtl/>
        </w:rPr>
        <w:t>..</w:t>
      </w:r>
    </w:p>
    <w:p w:rsidR="00EE1CFC" w:rsidRPr="001A7650" w:rsidRDefault="00EE1CFC" w:rsidP="001A7650">
      <w:pPr>
        <w:pStyle w:val="libFootnote0"/>
      </w:pPr>
      <w:r w:rsidRPr="00C3122B">
        <w:rPr>
          <w:rtl/>
        </w:rPr>
        <w:t>ورواه أيضاً بسند آخر وباختصار قليل في المتن في الحديث (94) في الجزء الثاني من كتاب بشارة المصطفى ص 70</w:t>
      </w:r>
      <w:r w:rsidR="00107BC9">
        <w:rPr>
          <w:rtl/>
        </w:rPr>
        <w:t>.</w:t>
      </w:r>
    </w:p>
    <w:p w:rsidR="00EE1CFC" w:rsidRPr="001A7650" w:rsidRDefault="00EE1CFC" w:rsidP="001A7650">
      <w:pPr>
        <w:pStyle w:val="libFootnote0"/>
      </w:pPr>
      <w:r w:rsidRPr="00C3122B">
        <w:rPr>
          <w:rtl/>
        </w:rPr>
        <w:t>(2) هذا هو الظاهر</w:t>
      </w:r>
      <w:r w:rsidR="00107BC9">
        <w:rPr>
          <w:rtl/>
        </w:rPr>
        <w:t>،</w:t>
      </w:r>
      <w:r w:rsidRPr="00C3122B">
        <w:rPr>
          <w:rtl/>
        </w:rPr>
        <w:t xml:space="preserve"> وفي الأصل</w:t>
      </w:r>
      <w:r w:rsidR="000E3A7F">
        <w:rPr>
          <w:rtl/>
        </w:rPr>
        <w:t xml:space="preserve"> - </w:t>
      </w:r>
      <w:r w:rsidRPr="00C3122B">
        <w:rPr>
          <w:rtl/>
        </w:rPr>
        <w:t>ومثله في طبعة الغري من مناقب الخوارزمي</w:t>
      </w:r>
      <w:r w:rsidR="00107BC9">
        <w:rPr>
          <w:rtl/>
        </w:rPr>
        <w:t>:</w:t>
      </w:r>
      <w:r w:rsidRPr="00C3122B">
        <w:rPr>
          <w:rtl/>
        </w:rPr>
        <w:t xml:space="preserve"> </w:t>
      </w:r>
      <w:r w:rsidR="000E3A7F">
        <w:rPr>
          <w:rtl/>
        </w:rPr>
        <w:t>(</w:t>
      </w:r>
      <w:r w:rsidRPr="00C3122B">
        <w:rPr>
          <w:rtl/>
        </w:rPr>
        <w:t>أحمد بن محمد السري بن يحيى التميمي</w:t>
      </w:r>
      <w:r w:rsidR="00107BC9">
        <w:rPr>
          <w:rtl/>
        </w:rPr>
        <w:t>.</w:t>
      </w:r>
      <w:r w:rsidRPr="00C3122B">
        <w:rPr>
          <w:rtl/>
        </w:rPr>
        <w:t>..</w:t>
      </w:r>
      <w:r w:rsidR="000E3A7F">
        <w:rPr>
          <w:rtl/>
        </w:rPr>
        <w:t>)</w:t>
      </w:r>
      <w:r w:rsidR="00107BC9">
        <w:rPr>
          <w:rtl/>
        </w:rPr>
        <w:t>.</w:t>
      </w:r>
      <w:r w:rsidRPr="00C3122B">
        <w:rPr>
          <w:rtl/>
        </w:rPr>
        <w:t xml:space="preserve"> وأيضاً في المطبوع من مناقب الخوارزمي في التوالي</w:t>
      </w:r>
      <w:r w:rsidR="00107BC9">
        <w:rPr>
          <w:rtl/>
        </w:rPr>
        <w:t>:</w:t>
      </w:r>
      <w:r w:rsidRPr="00C3122B">
        <w:rPr>
          <w:rtl/>
        </w:rPr>
        <w:t xml:space="preserve"> </w:t>
      </w:r>
      <w:r w:rsidR="000E3A7F">
        <w:rPr>
          <w:rtl/>
        </w:rPr>
        <w:t>(</w:t>
      </w:r>
      <w:r w:rsidRPr="00C3122B">
        <w:rPr>
          <w:rtl/>
        </w:rPr>
        <w:t>حدثني</w:t>
      </w:r>
      <w:r w:rsidR="000E3A7F">
        <w:rPr>
          <w:rtl/>
        </w:rPr>
        <w:t>)</w:t>
      </w:r>
      <w:r w:rsidRPr="00C3122B">
        <w:rPr>
          <w:rtl/>
        </w:rPr>
        <w:t xml:space="preserve"> بالإفراد</w:t>
      </w:r>
      <w:r w:rsidR="00107BC9">
        <w:rPr>
          <w:rtl/>
        </w:rPr>
        <w:t>.</w:t>
      </w:r>
    </w:p>
    <w:p w:rsidR="00EE1CFC" w:rsidRPr="001A7650" w:rsidRDefault="00EE1CFC" w:rsidP="001A7650">
      <w:pPr>
        <w:pStyle w:val="libFootnote0"/>
      </w:pPr>
      <w:r w:rsidRPr="00C3122B">
        <w:rPr>
          <w:rtl/>
        </w:rPr>
        <w:t>(3) كذا في نسخة طهران</w:t>
      </w:r>
      <w:r w:rsidR="00107BC9">
        <w:rPr>
          <w:rtl/>
        </w:rPr>
        <w:t>،</w:t>
      </w:r>
      <w:r w:rsidRPr="00C3122B">
        <w:rPr>
          <w:rtl/>
        </w:rPr>
        <w:t xml:space="preserve"> ومثله في مناقب الخوارزمي</w:t>
      </w:r>
      <w:r w:rsidR="00107BC9">
        <w:rPr>
          <w:rtl/>
        </w:rPr>
        <w:t>.</w:t>
      </w:r>
      <w:r w:rsidRPr="00C3122B">
        <w:rPr>
          <w:rtl/>
        </w:rPr>
        <w:t xml:space="preserve"> وفي نسخة السيد علي نقي</w:t>
      </w:r>
      <w:r w:rsidR="00107BC9">
        <w:rPr>
          <w:rtl/>
        </w:rPr>
        <w:t>:</w:t>
      </w:r>
      <w:r w:rsidRPr="00C3122B">
        <w:rPr>
          <w:rtl/>
        </w:rPr>
        <w:t xml:space="preserve"> </w:t>
      </w:r>
      <w:r w:rsidR="000E3A7F">
        <w:rPr>
          <w:rtl/>
        </w:rPr>
        <w:t>(</w:t>
      </w:r>
      <w:r w:rsidRPr="00C3122B">
        <w:rPr>
          <w:rtl/>
        </w:rPr>
        <w:t>عن عثمان بن تغلب</w:t>
      </w:r>
      <w:r w:rsidR="000E3A7F">
        <w:rPr>
          <w:rtl/>
        </w:rPr>
        <w:t>)</w:t>
      </w:r>
      <w:r w:rsidR="00107BC9">
        <w:rPr>
          <w:rtl/>
        </w:rPr>
        <w:t>.</w:t>
      </w:r>
    </w:p>
    <w:p w:rsidR="00EE1CFC" w:rsidRPr="001A7650" w:rsidRDefault="00EE1CFC" w:rsidP="001A7650">
      <w:pPr>
        <w:pStyle w:val="libFootnote0"/>
      </w:pPr>
      <w:r w:rsidRPr="00C3122B">
        <w:rPr>
          <w:rtl/>
        </w:rPr>
        <w:t>(4) هذا هو الظاهر</w:t>
      </w:r>
      <w:r w:rsidR="00107BC9">
        <w:rPr>
          <w:rtl/>
        </w:rPr>
        <w:t>،</w:t>
      </w:r>
      <w:r w:rsidRPr="00C3122B">
        <w:rPr>
          <w:rtl/>
        </w:rPr>
        <w:t xml:space="preserve"> وما بين المعقوفين قد سقط من أصلي</w:t>
      </w:r>
      <w:r w:rsidR="00107BC9">
        <w:rPr>
          <w:rtl/>
        </w:rPr>
        <w:t>.</w:t>
      </w:r>
    </w:p>
    <w:p w:rsidR="00EE1CFC" w:rsidRPr="001A7650" w:rsidRDefault="00EE1CFC" w:rsidP="001A7650">
      <w:pPr>
        <w:pStyle w:val="libFootnote0"/>
      </w:pPr>
      <w:r w:rsidRPr="00C3122B">
        <w:rPr>
          <w:rtl/>
        </w:rPr>
        <w:t>وفي الباب</w:t>
      </w:r>
      <w:r w:rsidR="00107BC9">
        <w:rPr>
          <w:rtl/>
        </w:rPr>
        <w:t>:</w:t>
      </w:r>
      <w:r w:rsidRPr="00C3122B">
        <w:rPr>
          <w:rtl/>
        </w:rPr>
        <w:t xml:space="preserve"> (22) من مناقب الخوارزمي</w:t>
      </w:r>
      <w:r w:rsidR="00107BC9">
        <w:rPr>
          <w:rtl/>
        </w:rPr>
        <w:t>.</w:t>
      </w:r>
      <w:r w:rsidRPr="00C3122B">
        <w:rPr>
          <w:rtl/>
        </w:rPr>
        <w:t xml:space="preserve"> ط الغري</w:t>
      </w:r>
      <w:r w:rsidR="00107BC9">
        <w:rPr>
          <w:rtl/>
        </w:rPr>
        <w:t>،</w:t>
      </w:r>
      <w:r w:rsidRPr="00C3122B">
        <w:rPr>
          <w:rtl/>
        </w:rPr>
        <w:t xml:space="preserve"> حدثنا محمد بن المنكدر</w:t>
      </w:r>
      <w:r w:rsidR="00107BC9">
        <w:rPr>
          <w:rtl/>
        </w:rPr>
        <w:t>.</w:t>
      </w:r>
    </w:p>
    <w:p w:rsidR="00EE1CFC" w:rsidRDefault="00EE1CFC" w:rsidP="00E00003">
      <w:pPr>
        <w:pStyle w:val="libPoemTiniChar"/>
      </w:pPr>
      <w:r>
        <w:rPr>
          <w:rtl/>
        </w:rPr>
        <w:br w:type="page"/>
      </w:r>
    </w:p>
    <w:p w:rsidR="00EE1CFC" w:rsidRPr="00C3122B" w:rsidRDefault="00EE1CFC" w:rsidP="00EE1CFC">
      <w:pPr>
        <w:pStyle w:val="libNormal"/>
      </w:pPr>
      <w:r w:rsidRPr="00EE1CFC">
        <w:rPr>
          <w:rtl/>
        </w:rPr>
        <w:lastRenderedPageBreak/>
        <w:t>عليه وسلّم وأشدّهنّ له حبّاً</w:t>
      </w:r>
      <w:r w:rsidR="00107BC9">
        <w:rPr>
          <w:rtl/>
        </w:rPr>
        <w:t>،</w:t>
      </w:r>
      <w:r w:rsidRPr="00EE1CFC">
        <w:rPr>
          <w:rtl/>
        </w:rPr>
        <w:t xml:space="preserve"> قال</w:t>
      </w:r>
      <w:r w:rsidR="00107BC9">
        <w:rPr>
          <w:rtl/>
        </w:rPr>
        <w:t>:</w:t>
      </w:r>
      <w:r w:rsidRPr="00EE1CFC">
        <w:rPr>
          <w:rtl/>
        </w:rPr>
        <w:t xml:space="preserve"> وكان لها مولى </w:t>
      </w:r>
      <w:r w:rsidR="000E3A7F">
        <w:rPr>
          <w:rtl/>
        </w:rPr>
        <w:t>[</w:t>
      </w:r>
      <w:r w:rsidRPr="00EE1CFC">
        <w:rPr>
          <w:rtl/>
        </w:rPr>
        <w:t>كان</w:t>
      </w:r>
      <w:r w:rsidR="000E3A7F">
        <w:rPr>
          <w:rtl/>
        </w:rPr>
        <w:t>]</w:t>
      </w:r>
      <w:r w:rsidRPr="00EE1CFC">
        <w:rPr>
          <w:rtl/>
        </w:rPr>
        <w:t xml:space="preserve"> أحضنها وربّاها </w:t>
      </w:r>
      <w:r w:rsidRPr="00EE1CFC">
        <w:rPr>
          <w:rStyle w:val="libFootnotenumChar"/>
          <w:rtl/>
        </w:rPr>
        <w:t>(1)</w:t>
      </w:r>
      <w:r w:rsidR="00107BC9">
        <w:rPr>
          <w:rtl/>
        </w:rPr>
        <w:t>،</w:t>
      </w:r>
      <w:r w:rsidRPr="00EE1CFC">
        <w:rPr>
          <w:rtl/>
        </w:rPr>
        <w:t xml:space="preserve"> وكان لا يصلّي صلاةً إلاّ سبّ علياً وشتمه</w:t>
      </w:r>
      <w:r w:rsidR="00107BC9">
        <w:rPr>
          <w:rtl/>
        </w:rPr>
        <w:t>!</w:t>
      </w:r>
      <w:r w:rsidRPr="00EE1CFC">
        <w:rPr>
          <w:rtl/>
        </w:rPr>
        <w:t>!! فقالت له</w:t>
      </w:r>
      <w:r w:rsidR="00107BC9">
        <w:rPr>
          <w:rtl/>
        </w:rPr>
        <w:t>:</w:t>
      </w:r>
      <w:r w:rsidRPr="00EE1CFC">
        <w:rPr>
          <w:rtl/>
        </w:rPr>
        <w:t xml:space="preserve"> يا أبة </w:t>
      </w:r>
      <w:r w:rsidRPr="00EE1CFC">
        <w:rPr>
          <w:rStyle w:val="libFootnotenumChar"/>
          <w:rtl/>
        </w:rPr>
        <w:t>(2)</w:t>
      </w:r>
      <w:r w:rsidRPr="00EE1CFC">
        <w:rPr>
          <w:rtl/>
        </w:rPr>
        <w:t xml:space="preserve"> ما حملك على سبّ علي</w:t>
      </w:r>
      <w:r w:rsidR="00107BC9">
        <w:rPr>
          <w:rtl/>
        </w:rPr>
        <w:t>؟</w:t>
      </w:r>
      <w:r w:rsidRPr="00EE1CFC">
        <w:rPr>
          <w:rtl/>
        </w:rPr>
        <w:t xml:space="preserve"> قال</w:t>
      </w:r>
      <w:r w:rsidR="00107BC9">
        <w:rPr>
          <w:rtl/>
        </w:rPr>
        <w:t>:</w:t>
      </w:r>
      <w:r w:rsidRPr="00EE1CFC">
        <w:rPr>
          <w:rtl/>
        </w:rPr>
        <w:t xml:space="preserve"> لأنّه قتل عثمان وشرك في دمه</w:t>
      </w:r>
      <w:r w:rsidR="00107BC9">
        <w:rPr>
          <w:rtl/>
        </w:rPr>
        <w:t>!</w:t>
      </w:r>
      <w:r w:rsidRPr="00EE1CFC">
        <w:rPr>
          <w:rtl/>
        </w:rPr>
        <w:t>!! قالت</w:t>
      </w:r>
      <w:r w:rsidR="00107BC9">
        <w:rPr>
          <w:rtl/>
        </w:rPr>
        <w:t>:</w:t>
      </w:r>
      <w:r w:rsidRPr="00EE1CFC">
        <w:rPr>
          <w:rtl/>
        </w:rPr>
        <w:t xml:space="preserve"> أما إنّه لولا أنّك مولاي وربيّتني وأنّك عندي بمنزلة والدي ما حدّثتك بسرّ رسول الله صلّى الله عليه وسلّم</w:t>
      </w:r>
      <w:r w:rsidR="00107BC9">
        <w:rPr>
          <w:rtl/>
        </w:rPr>
        <w:t>،</w:t>
      </w:r>
      <w:r w:rsidRPr="00EE1CFC">
        <w:rPr>
          <w:rtl/>
        </w:rPr>
        <w:t xml:space="preserve"> ولكن اجلس حتى أحدّثك عن علي وما رأيت</w:t>
      </w:r>
      <w:r w:rsidR="00E00003">
        <w:rPr>
          <w:rtl/>
        </w:rPr>
        <w:t xml:space="preserve">: </w:t>
      </w:r>
      <w:r w:rsidRPr="00EE1CFC">
        <w:rPr>
          <w:rtl/>
        </w:rPr>
        <w:t xml:space="preserve">قد أقبل النبي صلّى الله عليه وسلّم </w:t>
      </w:r>
      <w:r w:rsidR="000E3A7F">
        <w:rPr>
          <w:rtl/>
        </w:rPr>
        <w:t>[</w:t>
      </w:r>
      <w:r w:rsidRPr="00EE1CFC">
        <w:rPr>
          <w:rtl/>
        </w:rPr>
        <w:t>إلىّ يوماً</w:t>
      </w:r>
      <w:r w:rsidR="000E3A7F">
        <w:rPr>
          <w:rtl/>
        </w:rPr>
        <w:t>]</w:t>
      </w:r>
      <w:r w:rsidRPr="00EE1CFC">
        <w:rPr>
          <w:rtl/>
        </w:rPr>
        <w:t xml:space="preserve"> وكان يومي</w:t>
      </w:r>
      <w:r w:rsidR="000E3A7F">
        <w:rPr>
          <w:rtl/>
        </w:rPr>
        <w:t xml:space="preserve"> - </w:t>
      </w:r>
      <w:r w:rsidRPr="00EE1CFC">
        <w:rPr>
          <w:rtl/>
        </w:rPr>
        <w:t>وإنّما كان نصيبي في تسعة أيّام يوم واحد</w:t>
      </w:r>
      <w:r w:rsidR="000E3A7F">
        <w:rPr>
          <w:rtl/>
        </w:rPr>
        <w:t xml:space="preserve"> - </w:t>
      </w:r>
      <w:r w:rsidRPr="00EE1CFC">
        <w:rPr>
          <w:rtl/>
        </w:rPr>
        <w:t>فدخل النبي صلّى الله عليه وسلّم وهو مخلّل أصابعه في أصابع علي واضعاً يده عليه</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يا أُمّ سلمة اخرجي من البيت واخليه لنا</w:t>
      </w:r>
      <w:r w:rsidR="00107BC9">
        <w:rPr>
          <w:rtl/>
        </w:rPr>
        <w:t>.</w:t>
      </w:r>
      <w:r w:rsidRPr="00EE1CFC">
        <w:rPr>
          <w:rtl/>
        </w:rPr>
        <w:t xml:space="preserve"> </w:t>
      </w:r>
      <w:r w:rsidR="000E3A7F">
        <w:rPr>
          <w:rtl/>
        </w:rPr>
        <w:t>[</w:t>
      </w:r>
      <w:r w:rsidRPr="00EE1CFC">
        <w:rPr>
          <w:rtl/>
        </w:rPr>
        <w:t>قالت</w:t>
      </w:r>
      <w:r w:rsidR="00107BC9">
        <w:rPr>
          <w:rtl/>
        </w:rPr>
        <w:t>:</w:t>
      </w:r>
      <w:r w:rsidR="000E3A7F">
        <w:rPr>
          <w:rtl/>
        </w:rPr>
        <w:t>]</w:t>
      </w:r>
      <w:r w:rsidRPr="00EE1CFC">
        <w:rPr>
          <w:rtl/>
        </w:rPr>
        <w:t xml:space="preserve"> فخرجت وأقبلا يتناجيان</w:t>
      </w:r>
      <w:r w:rsidR="00107BC9">
        <w:rPr>
          <w:rtl/>
        </w:rPr>
        <w:t>،</w:t>
      </w:r>
      <w:r w:rsidRPr="00EE1CFC">
        <w:rPr>
          <w:rtl/>
        </w:rPr>
        <w:t xml:space="preserve"> و</w:t>
      </w:r>
      <w:r w:rsidR="000E3A7F">
        <w:rPr>
          <w:rtl/>
        </w:rPr>
        <w:t>[</w:t>
      </w:r>
      <w:r w:rsidRPr="00EE1CFC">
        <w:rPr>
          <w:rtl/>
        </w:rPr>
        <w:t>أنا</w:t>
      </w:r>
      <w:r w:rsidR="000E3A7F">
        <w:rPr>
          <w:rtl/>
        </w:rPr>
        <w:t>]</w:t>
      </w:r>
      <w:r w:rsidRPr="00EE1CFC">
        <w:rPr>
          <w:rtl/>
        </w:rPr>
        <w:t xml:space="preserve"> اسمع الكلام ولا أدري ما يقولان حتى إذا أنا قلت</w:t>
      </w:r>
      <w:r w:rsidR="00107BC9">
        <w:rPr>
          <w:rtl/>
        </w:rPr>
        <w:t>:</w:t>
      </w:r>
      <w:r w:rsidRPr="00EE1CFC">
        <w:rPr>
          <w:rtl/>
        </w:rPr>
        <w:t xml:space="preserve"> قد انتصف النهار وأقبلت فقلت</w:t>
      </w:r>
      <w:r w:rsidR="00107BC9">
        <w:rPr>
          <w:rtl/>
        </w:rPr>
        <w:t>:</w:t>
      </w:r>
      <w:r w:rsidRPr="00EE1CFC">
        <w:rPr>
          <w:rtl/>
        </w:rPr>
        <w:t xml:space="preserve"> السلام عليكم</w:t>
      </w:r>
      <w:r w:rsidR="00107BC9">
        <w:rPr>
          <w:rtl/>
        </w:rPr>
        <w:t>،</w:t>
      </w:r>
      <w:r w:rsidRPr="00EE1CFC">
        <w:rPr>
          <w:rtl/>
        </w:rPr>
        <w:t xml:space="preserve"> ألج</w:t>
      </w:r>
      <w:r w:rsidR="00107BC9">
        <w:rPr>
          <w:rtl/>
        </w:rPr>
        <w:t>؟</w:t>
      </w:r>
      <w:r w:rsidRPr="00EE1CFC">
        <w:rPr>
          <w:rtl/>
        </w:rPr>
        <w:t xml:space="preserve"> فقال النبي صلّى الله عليه وسلّم</w:t>
      </w:r>
      <w:r w:rsidR="00107BC9">
        <w:rPr>
          <w:rtl/>
        </w:rPr>
        <w:t>:</w:t>
      </w:r>
      <w:r w:rsidRPr="00EE1CFC">
        <w:rPr>
          <w:rtl/>
        </w:rPr>
        <w:t xml:space="preserve"> </w:t>
      </w:r>
      <w:r w:rsidRPr="00EE1CFC">
        <w:rPr>
          <w:rStyle w:val="libBold2Char"/>
          <w:rtl/>
        </w:rPr>
        <w:t xml:space="preserve">لا تلجي وارجعي </w:t>
      </w:r>
      <w:r w:rsidR="000E3A7F">
        <w:rPr>
          <w:rStyle w:val="libBold2Char"/>
          <w:rtl/>
        </w:rPr>
        <w:t>[</w:t>
      </w:r>
      <w:r w:rsidRPr="00EE1CFC">
        <w:rPr>
          <w:rStyle w:val="libBold2Char"/>
          <w:rtl/>
        </w:rPr>
        <w:t>إلى</w:t>
      </w:r>
      <w:r w:rsidR="000E3A7F">
        <w:rPr>
          <w:rStyle w:val="libBold2Char"/>
          <w:rtl/>
        </w:rPr>
        <w:t>]</w:t>
      </w:r>
      <w:r w:rsidRPr="00EE1CFC">
        <w:rPr>
          <w:rStyle w:val="libBold2Char"/>
          <w:rtl/>
        </w:rPr>
        <w:t xml:space="preserve"> مكانك</w:t>
      </w:r>
      <w:r w:rsidR="00107BC9">
        <w:rPr>
          <w:rtl/>
        </w:rPr>
        <w:t>.</w:t>
      </w:r>
      <w:r w:rsidRPr="00EE1CFC">
        <w:rPr>
          <w:rtl/>
        </w:rPr>
        <w:t xml:space="preserve"> ثم تناجيا طويلاً حتى قام عمود الظهر فقلت</w:t>
      </w:r>
      <w:r w:rsidR="00107BC9">
        <w:rPr>
          <w:rtl/>
        </w:rPr>
        <w:t>:</w:t>
      </w:r>
      <w:r w:rsidRPr="00EE1CFC">
        <w:rPr>
          <w:rtl/>
        </w:rPr>
        <w:t xml:space="preserve"> ذهب يومي وشغله علي</w:t>
      </w:r>
      <w:r w:rsidR="00107BC9">
        <w:rPr>
          <w:rtl/>
        </w:rPr>
        <w:t>!</w:t>
      </w:r>
      <w:r w:rsidRPr="00EE1CFC">
        <w:rPr>
          <w:rtl/>
        </w:rPr>
        <w:t>!! فأقبلت أمشي حتى وقفت على الباب فقلت</w:t>
      </w:r>
      <w:r w:rsidR="00107BC9">
        <w:rPr>
          <w:rtl/>
        </w:rPr>
        <w:t>:</w:t>
      </w:r>
      <w:r w:rsidRPr="00EE1CFC">
        <w:rPr>
          <w:rtl/>
        </w:rPr>
        <w:t xml:space="preserve"> السلام عليكم</w:t>
      </w:r>
      <w:r w:rsidR="00107BC9">
        <w:rPr>
          <w:rtl/>
        </w:rPr>
        <w:t>،</w:t>
      </w:r>
      <w:r w:rsidRPr="00EE1CFC">
        <w:rPr>
          <w:rtl/>
        </w:rPr>
        <w:t xml:space="preserve"> ألج</w:t>
      </w:r>
      <w:r w:rsidR="00107BC9">
        <w:rPr>
          <w:rtl/>
        </w:rPr>
        <w:t>؟</w:t>
      </w:r>
      <w:r w:rsidRPr="00EE1CFC">
        <w:rPr>
          <w:rtl/>
        </w:rPr>
        <w:t xml:space="preserve"> قال النبي صلّى الله عليه وسلّم</w:t>
      </w:r>
      <w:r w:rsidR="00107BC9">
        <w:rPr>
          <w:rtl/>
        </w:rPr>
        <w:t>:</w:t>
      </w:r>
      <w:r w:rsidRPr="00EE1CFC">
        <w:rPr>
          <w:rtl/>
        </w:rPr>
        <w:t xml:space="preserve"> </w:t>
      </w:r>
      <w:r w:rsidRPr="00EE1CFC">
        <w:rPr>
          <w:rStyle w:val="libBold2Char"/>
          <w:rtl/>
        </w:rPr>
        <w:t>فلا تلجي</w:t>
      </w:r>
      <w:r w:rsidR="00107BC9">
        <w:rPr>
          <w:rtl/>
        </w:rPr>
        <w:t>،</w:t>
      </w:r>
      <w:r w:rsidRPr="00EE1CFC">
        <w:rPr>
          <w:rtl/>
        </w:rPr>
        <w:t xml:space="preserve"> فرجعت فجلست مكاني حتى إذا قلت</w:t>
      </w:r>
      <w:r w:rsidR="00107BC9">
        <w:rPr>
          <w:rtl/>
        </w:rPr>
        <w:t>:</w:t>
      </w:r>
      <w:r w:rsidRPr="00EE1CFC">
        <w:rPr>
          <w:rtl/>
        </w:rPr>
        <w:t xml:space="preserve"> زالت الشمس الآن يخرج إلى الصلاة فيذهب يومي ولم أر قطّ </w:t>
      </w:r>
      <w:r w:rsidR="000E3A7F">
        <w:rPr>
          <w:rtl/>
        </w:rPr>
        <w:t>[</w:t>
      </w:r>
      <w:r w:rsidRPr="00EE1CFC">
        <w:rPr>
          <w:rtl/>
        </w:rPr>
        <w:t>يوماً</w:t>
      </w:r>
      <w:r w:rsidR="000E3A7F">
        <w:rPr>
          <w:rtl/>
        </w:rPr>
        <w:t>]</w:t>
      </w:r>
      <w:r w:rsidRPr="00EE1CFC">
        <w:rPr>
          <w:rtl/>
        </w:rPr>
        <w:t xml:space="preserve"> أطول منه فأقبلت أمشي حتى قلت</w:t>
      </w:r>
      <w:r w:rsidR="00107BC9">
        <w:rPr>
          <w:rtl/>
        </w:rPr>
        <w:t>:</w:t>
      </w:r>
      <w:r w:rsidRPr="00EE1CFC">
        <w:rPr>
          <w:rtl/>
        </w:rPr>
        <w:t xml:space="preserve"> السلام عليكم</w:t>
      </w:r>
      <w:r w:rsidR="00107BC9">
        <w:rPr>
          <w:rtl/>
        </w:rPr>
        <w:t>،</w:t>
      </w:r>
      <w:r w:rsidRPr="00EE1CFC">
        <w:rPr>
          <w:rtl/>
        </w:rPr>
        <w:t xml:space="preserve"> ألج</w:t>
      </w:r>
      <w:r w:rsidR="00107BC9">
        <w:rPr>
          <w:rtl/>
        </w:rPr>
        <w:t>؟</w:t>
      </w:r>
      <w:r w:rsidRPr="00EE1CFC">
        <w:rPr>
          <w:rtl/>
        </w:rPr>
        <w:t xml:space="preserve"> فقال النبي صلّى الله عليه وسلّم</w:t>
      </w:r>
      <w:r w:rsidR="00107BC9">
        <w:rPr>
          <w:rtl/>
        </w:rPr>
        <w:t>:</w:t>
      </w:r>
      <w:r w:rsidRPr="00EE1CFC">
        <w:rPr>
          <w:rtl/>
        </w:rPr>
        <w:t xml:space="preserve"> </w:t>
      </w:r>
      <w:r w:rsidRPr="00EE1CFC">
        <w:rPr>
          <w:rStyle w:val="libBold2Char"/>
          <w:rtl/>
        </w:rPr>
        <w:t>نعم فلجي</w:t>
      </w:r>
      <w:r w:rsidR="00107BC9">
        <w:rPr>
          <w:rtl/>
        </w:rPr>
        <w:t>.</w:t>
      </w:r>
      <w:r w:rsidRPr="00EE1CFC">
        <w:rPr>
          <w:rtl/>
        </w:rPr>
        <w:t xml:space="preserve"> فدخلت وعلي واضع يده على ركبتي رسول الله صلّى الله عليه وسلّم قد أدنى فاه من أذن النبي صلّى الله عليه وسلّم وفم النبي صلّى الله عليه وسلّم على أذن </w:t>
      </w:r>
      <w:r w:rsidR="000E3A7F">
        <w:rPr>
          <w:rtl/>
        </w:rPr>
        <w:t>[</w:t>
      </w:r>
      <w:r w:rsidRPr="00EE1CFC">
        <w:rPr>
          <w:rtl/>
        </w:rPr>
        <w:t>علي</w:t>
      </w:r>
      <w:r w:rsidR="000E3A7F">
        <w:rPr>
          <w:rtl/>
        </w:rPr>
        <w:t>]</w:t>
      </w:r>
      <w:r w:rsidRPr="00EE1CFC">
        <w:rPr>
          <w:rtl/>
        </w:rPr>
        <w:t xml:space="preserve"> يتسارّان وعلي يقول</w:t>
      </w:r>
      <w:r w:rsidR="00107BC9">
        <w:rPr>
          <w:rtl/>
        </w:rPr>
        <w:t>:</w:t>
      </w:r>
      <w:r w:rsidRPr="00EE1CFC">
        <w:rPr>
          <w:rtl/>
        </w:rPr>
        <w:t xml:space="preserve"> </w:t>
      </w:r>
      <w:r w:rsidRPr="00EE1CFC">
        <w:rPr>
          <w:rStyle w:val="libBold2Char"/>
          <w:rtl/>
        </w:rPr>
        <w:t>أفأمضي وأفعل</w:t>
      </w:r>
      <w:r w:rsidR="00107BC9">
        <w:rPr>
          <w:rStyle w:val="libBold2Char"/>
          <w:rtl/>
        </w:rPr>
        <w:t>؟</w:t>
      </w:r>
      <w:r w:rsidRPr="00EE1CFC">
        <w:rPr>
          <w:rtl/>
        </w:rPr>
        <w:t xml:space="preserve"> والنبي صلّى الله عليه وسلّم يقول</w:t>
      </w:r>
      <w:r w:rsidR="00107BC9">
        <w:rPr>
          <w:rtl/>
        </w:rPr>
        <w:t>:</w:t>
      </w:r>
      <w:r w:rsidRPr="00EE1CFC">
        <w:rPr>
          <w:rtl/>
        </w:rPr>
        <w:t xml:space="preserve"> </w:t>
      </w:r>
      <w:r w:rsidRPr="00EE1CFC">
        <w:rPr>
          <w:rStyle w:val="libBold2Char"/>
          <w:rtl/>
        </w:rPr>
        <w:t>نعم</w:t>
      </w:r>
      <w:r w:rsidR="00107BC9">
        <w:rPr>
          <w:rtl/>
        </w:rPr>
        <w:t>.</w:t>
      </w:r>
      <w:r w:rsidRPr="00EE1CFC">
        <w:rPr>
          <w:rtl/>
        </w:rPr>
        <w:t xml:space="preserve"> </w:t>
      </w:r>
      <w:r w:rsidR="000E3A7F">
        <w:rPr>
          <w:rtl/>
        </w:rPr>
        <w:t>[</w:t>
      </w:r>
      <w:r w:rsidRPr="00EE1CFC">
        <w:rPr>
          <w:rtl/>
        </w:rPr>
        <w:t>قالت</w:t>
      </w:r>
      <w:r w:rsidR="000E3A7F">
        <w:rPr>
          <w:rtl/>
        </w:rPr>
        <w:t>]</w:t>
      </w:r>
      <w:r w:rsidRPr="00EE1CFC">
        <w:rPr>
          <w:rtl/>
        </w:rPr>
        <w:t xml:space="preserve"> فدخلت وعلي معرض وجهه حتى دخلت وخرج</w:t>
      </w:r>
      <w:r w:rsidR="00107BC9">
        <w:rPr>
          <w:rtl/>
        </w:rPr>
        <w:t>،</w:t>
      </w:r>
      <w:r w:rsidRPr="00EE1CFC">
        <w:rPr>
          <w:rtl/>
        </w:rPr>
        <w:t xml:space="preserve"> فأخذني النبي صلّى الله عليه وسلّم وأقعدني في حجره فالتزمني فأصاب ما يصيب </w:t>
      </w:r>
      <w:r w:rsidR="000E3A7F">
        <w:rPr>
          <w:rtl/>
        </w:rPr>
        <w:t>[</w:t>
      </w:r>
      <w:r w:rsidRPr="00EE1CFC">
        <w:rPr>
          <w:rtl/>
        </w:rPr>
        <w:t>الرجل</w:t>
      </w:r>
      <w:r w:rsidR="000E3A7F">
        <w:rPr>
          <w:rtl/>
        </w:rPr>
        <w:t>]</w:t>
      </w:r>
      <w:r w:rsidRPr="00EE1CFC">
        <w:rPr>
          <w:rtl/>
        </w:rPr>
        <w:t xml:space="preserve"> من أهله من اللطف والاعتذار</w:t>
      </w:r>
      <w:r w:rsidR="00107BC9">
        <w:rPr>
          <w:rtl/>
        </w:rPr>
        <w:t>،</w:t>
      </w:r>
      <w:r w:rsidRPr="00EE1CFC">
        <w:rPr>
          <w:rtl/>
        </w:rPr>
        <w:t xml:space="preserve"> ثم قال</w:t>
      </w:r>
      <w:r w:rsidR="00107BC9">
        <w:rPr>
          <w:rtl/>
        </w:rPr>
        <w:t>:</w:t>
      </w:r>
      <w:r w:rsidRPr="00EE1CFC">
        <w:rPr>
          <w:rtl/>
        </w:rPr>
        <w:t xml:space="preserve"> </w:t>
      </w:r>
      <w:r w:rsidRPr="00EE1CFC">
        <w:rPr>
          <w:rStyle w:val="libBold2Char"/>
          <w:rtl/>
        </w:rPr>
        <w:t xml:space="preserve">يا أُمّ سلمة لا تلوميني فإنّ جبرئيل أتاني من الله تعالى </w:t>
      </w:r>
      <w:r w:rsidR="000E3A7F">
        <w:rPr>
          <w:rStyle w:val="libBold2Char"/>
          <w:rtl/>
        </w:rPr>
        <w:t>[</w:t>
      </w:r>
      <w:r w:rsidRPr="00EE1CFC">
        <w:rPr>
          <w:rStyle w:val="libBold2Char"/>
          <w:rtl/>
        </w:rPr>
        <w:t>بأمر</w:t>
      </w:r>
      <w:r w:rsidR="000E3A7F">
        <w:rPr>
          <w:rStyle w:val="libBold2Char"/>
          <w:rtl/>
        </w:rPr>
        <w:t>]</w:t>
      </w:r>
      <w:r w:rsidRPr="00EE1CFC">
        <w:rPr>
          <w:rStyle w:val="libBold2Char"/>
          <w:rtl/>
        </w:rPr>
        <w:t xml:space="preserve"> وأمر أن أوصي به عليّاً من بعدي وكنت بين جبرئيل وعلي</w:t>
      </w:r>
      <w:r w:rsidR="00107BC9">
        <w:rPr>
          <w:rStyle w:val="libBold2Char"/>
          <w:rtl/>
        </w:rPr>
        <w:t>،</w:t>
      </w:r>
      <w:r w:rsidRPr="00EE1CFC">
        <w:rPr>
          <w:rStyle w:val="libBold2Char"/>
          <w:rtl/>
        </w:rPr>
        <w:t xml:space="preserve"> جبرئيل عن يميني وعلي عن شمالي</w:t>
      </w:r>
      <w:r w:rsidR="00107BC9">
        <w:rPr>
          <w:rStyle w:val="libBold2Char"/>
          <w:rtl/>
        </w:rPr>
        <w:t>،</w:t>
      </w:r>
      <w:r w:rsidRPr="00EE1CFC">
        <w:rPr>
          <w:rStyle w:val="libBold2Char"/>
          <w:rtl/>
        </w:rPr>
        <w:t xml:space="preserve"> فأمر جبرئيل أن آمر عليّاً بما هو كائن بعدي إلى يوم القيامة</w:t>
      </w:r>
      <w:r w:rsidR="00107BC9">
        <w:rPr>
          <w:rStyle w:val="libBold2Char"/>
          <w:rtl/>
        </w:rPr>
        <w:t>!</w:t>
      </w:r>
      <w:r w:rsidRPr="00EE1CFC">
        <w:rPr>
          <w:rStyle w:val="libBold2Char"/>
          <w:rtl/>
        </w:rPr>
        <w:t>!! فاعذريني ولا تلوميني</w:t>
      </w:r>
      <w:r w:rsidR="00107BC9">
        <w:rPr>
          <w:rStyle w:val="libBold2Char"/>
          <w:rtl/>
        </w:rPr>
        <w:t>.</w:t>
      </w:r>
      <w:r w:rsidRPr="00EE1CFC">
        <w:rPr>
          <w:rStyle w:val="libBold2Char"/>
          <w:rtl/>
        </w:rPr>
        <w:t xml:space="preserve"> إنّ الله عزّ وجل</w:t>
      </w:r>
    </w:p>
    <w:p w:rsidR="00EE1CFC" w:rsidRPr="00C3122B" w:rsidRDefault="000E3A7F" w:rsidP="00737FD1">
      <w:pPr>
        <w:pStyle w:val="libLine"/>
      </w:pPr>
      <w:r>
        <w:rPr>
          <w:rtl/>
        </w:rPr>
        <w:t>____________________</w:t>
      </w:r>
    </w:p>
    <w:p w:rsidR="00EE1CFC" w:rsidRPr="001A7650" w:rsidRDefault="00EE1CFC" w:rsidP="001A7650">
      <w:pPr>
        <w:pStyle w:val="libFootnote0"/>
      </w:pPr>
      <w:r w:rsidRPr="00C3122B">
        <w:rPr>
          <w:rtl/>
        </w:rPr>
        <w:t>(1) هذا هو الظاهر</w:t>
      </w:r>
      <w:r w:rsidR="00107BC9">
        <w:rPr>
          <w:rtl/>
        </w:rPr>
        <w:t>،</w:t>
      </w:r>
      <w:r w:rsidRPr="00C3122B">
        <w:rPr>
          <w:rtl/>
        </w:rPr>
        <w:t xml:space="preserve"> وفي الأصل</w:t>
      </w:r>
      <w:r w:rsidR="00107BC9">
        <w:rPr>
          <w:rtl/>
        </w:rPr>
        <w:t>:</w:t>
      </w:r>
      <w:r w:rsidRPr="00C3122B">
        <w:rPr>
          <w:rtl/>
        </w:rPr>
        <w:t xml:space="preserve"> </w:t>
      </w:r>
      <w:r w:rsidR="000E3A7F">
        <w:rPr>
          <w:rtl/>
        </w:rPr>
        <w:t>(</w:t>
      </w:r>
      <w:r w:rsidRPr="00C3122B">
        <w:rPr>
          <w:rtl/>
        </w:rPr>
        <w:t>يحضنها</w:t>
      </w:r>
      <w:r w:rsidR="000E3A7F">
        <w:rPr>
          <w:rtl/>
        </w:rPr>
        <w:t>)</w:t>
      </w:r>
      <w:r w:rsidR="00107BC9">
        <w:rPr>
          <w:rtl/>
        </w:rPr>
        <w:t>.</w:t>
      </w:r>
    </w:p>
    <w:p w:rsidR="00EE1CFC" w:rsidRPr="001A7650" w:rsidRDefault="00EE1CFC" w:rsidP="001A7650">
      <w:pPr>
        <w:pStyle w:val="libFootnote0"/>
      </w:pPr>
      <w:r w:rsidRPr="00C3122B">
        <w:rPr>
          <w:rtl/>
        </w:rPr>
        <w:t>(2) ويحتمل رسم الخط أن يقرأ</w:t>
      </w:r>
      <w:r w:rsidR="00107BC9">
        <w:rPr>
          <w:rtl/>
        </w:rPr>
        <w:t>:</w:t>
      </w:r>
      <w:r w:rsidRPr="00C3122B">
        <w:rPr>
          <w:rtl/>
        </w:rPr>
        <w:t xml:space="preserve"> </w:t>
      </w:r>
      <w:r w:rsidR="000E3A7F">
        <w:rPr>
          <w:rtl/>
        </w:rPr>
        <w:t>(</w:t>
      </w:r>
      <w:r w:rsidRPr="00C3122B">
        <w:rPr>
          <w:rtl/>
        </w:rPr>
        <w:t>يا أبت</w:t>
      </w:r>
      <w:r w:rsidR="000E3A7F">
        <w:rPr>
          <w:rtl/>
        </w:rPr>
        <w:t>)</w:t>
      </w:r>
      <w:r w:rsidR="00107BC9">
        <w:rPr>
          <w:rtl/>
        </w:rPr>
        <w:t>.</w:t>
      </w:r>
    </w:p>
    <w:p w:rsidR="00EE1CFC" w:rsidRDefault="00EE1CFC" w:rsidP="00E00003">
      <w:pPr>
        <w:pStyle w:val="libPoemTiniChar"/>
      </w:pPr>
      <w:r>
        <w:rPr>
          <w:rtl/>
        </w:rPr>
        <w:br w:type="page"/>
      </w:r>
    </w:p>
    <w:p w:rsidR="00EE1CFC" w:rsidRPr="00C3122B" w:rsidRDefault="00EE1CFC" w:rsidP="00EE1CFC">
      <w:pPr>
        <w:pStyle w:val="libNormal"/>
      </w:pPr>
      <w:r w:rsidRPr="00EE1CFC">
        <w:rPr>
          <w:rStyle w:val="libBold2Char"/>
          <w:rtl/>
        </w:rPr>
        <w:lastRenderedPageBreak/>
        <w:t>اختار من كلّ أُمّة نبيّاً واختار لكلِّ نبيّ وصيّاً</w:t>
      </w:r>
      <w:r w:rsidR="00107BC9">
        <w:rPr>
          <w:rStyle w:val="libBold2Char"/>
          <w:rtl/>
        </w:rPr>
        <w:t>،</w:t>
      </w:r>
      <w:r w:rsidRPr="00EE1CFC">
        <w:rPr>
          <w:rStyle w:val="libBold2Char"/>
          <w:rtl/>
        </w:rPr>
        <w:t xml:space="preserve"> فأنا نبي هذه الأمّة</w:t>
      </w:r>
      <w:r w:rsidR="00107BC9">
        <w:rPr>
          <w:rStyle w:val="libBold2Char"/>
          <w:rtl/>
        </w:rPr>
        <w:t>،</w:t>
      </w:r>
      <w:r w:rsidRPr="00EE1CFC">
        <w:rPr>
          <w:rStyle w:val="libBold2Char"/>
          <w:rtl/>
        </w:rPr>
        <w:t xml:space="preserve"> وعلي وصيّي في عترتي وأهل بيتي وأُمّتي من بعدي</w:t>
      </w:r>
      <w:r w:rsidRPr="00EE1CFC">
        <w:rPr>
          <w:rtl/>
        </w:rPr>
        <w:t xml:space="preserve"> </w:t>
      </w:r>
      <w:r w:rsidRPr="00EE1CFC">
        <w:rPr>
          <w:rStyle w:val="libFootnotenumChar"/>
          <w:rtl/>
        </w:rPr>
        <w:t>(1)</w:t>
      </w:r>
      <w:r w:rsidR="00107BC9">
        <w:rPr>
          <w:rtl/>
        </w:rPr>
        <w:t>.</w:t>
      </w:r>
    </w:p>
    <w:p w:rsidR="00EE1CFC" w:rsidRPr="00C3122B" w:rsidRDefault="000E3A7F" w:rsidP="00EE1CFC">
      <w:pPr>
        <w:pStyle w:val="libNormal"/>
      </w:pPr>
      <w:r>
        <w:rPr>
          <w:rtl/>
        </w:rPr>
        <w:t>[</w:t>
      </w:r>
      <w:r w:rsidR="00EE1CFC" w:rsidRPr="00C3122B">
        <w:rPr>
          <w:rtl/>
        </w:rPr>
        <w:t>ثم قالت أُمّ سلمة</w:t>
      </w:r>
      <w:r>
        <w:rPr>
          <w:rtl/>
        </w:rPr>
        <w:t>]</w:t>
      </w:r>
      <w:r w:rsidR="00EE1CFC" w:rsidRPr="00C3122B">
        <w:rPr>
          <w:rtl/>
        </w:rPr>
        <w:t xml:space="preserve"> فهذا ما شهدت في علي</w:t>
      </w:r>
      <w:r w:rsidR="00107BC9">
        <w:rPr>
          <w:rtl/>
        </w:rPr>
        <w:t>،</w:t>
      </w:r>
      <w:r w:rsidR="00EE1CFC" w:rsidRPr="00C3122B">
        <w:rPr>
          <w:rtl/>
        </w:rPr>
        <w:t xml:space="preserve"> الآن يا أبتاه فسبّه أو دعه</w:t>
      </w:r>
      <w:r w:rsidR="00107BC9">
        <w:rPr>
          <w:rtl/>
        </w:rPr>
        <w:t>.</w:t>
      </w:r>
    </w:p>
    <w:p w:rsidR="00EE1CFC" w:rsidRPr="00C3122B" w:rsidRDefault="00EE1CFC" w:rsidP="00EE1CFC">
      <w:pPr>
        <w:pStyle w:val="libNormal"/>
      </w:pPr>
      <w:r w:rsidRPr="00C3122B">
        <w:rPr>
          <w:rtl/>
        </w:rPr>
        <w:t xml:space="preserve">فأقبل أبوها </w:t>
      </w:r>
      <w:r w:rsidR="000E3A7F">
        <w:rPr>
          <w:rtl/>
        </w:rPr>
        <w:t>[</w:t>
      </w:r>
      <w:r w:rsidRPr="00C3122B">
        <w:rPr>
          <w:rtl/>
        </w:rPr>
        <w:t>ومولاها الذي كان ربّاها</w:t>
      </w:r>
      <w:r w:rsidR="000E3A7F">
        <w:rPr>
          <w:rtl/>
        </w:rPr>
        <w:t>]</w:t>
      </w:r>
      <w:r w:rsidRPr="00C3122B">
        <w:rPr>
          <w:rtl/>
        </w:rPr>
        <w:t xml:space="preserve"> يناجي </w:t>
      </w:r>
      <w:r w:rsidR="000E3A7F">
        <w:rPr>
          <w:rtl/>
        </w:rPr>
        <w:t>[</w:t>
      </w:r>
      <w:r w:rsidRPr="00C3122B">
        <w:rPr>
          <w:rtl/>
        </w:rPr>
        <w:t>الله</w:t>
      </w:r>
      <w:r w:rsidR="000E3A7F">
        <w:rPr>
          <w:rtl/>
        </w:rPr>
        <w:t>]</w:t>
      </w:r>
      <w:r w:rsidRPr="00C3122B">
        <w:rPr>
          <w:rtl/>
        </w:rPr>
        <w:t xml:space="preserve"> الليل والنهار </w:t>
      </w:r>
      <w:r w:rsidR="000E3A7F">
        <w:rPr>
          <w:rtl/>
        </w:rPr>
        <w:t>[</w:t>
      </w:r>
      <w:r w:rsidRPr="00C3122B">
        <w:rPr>
          <w:rtl/>
        </w:rPr>
        <w:t>ويقول</w:t>
      </w:r>
      <w:r w:rsidR="000E3A7F">
        <w:rPr>
          <w:rtl/>
        </w:rPr>
        <w:t>]</w:t>
      </w:r>
      <w:r w:rsidRPr="00C3122B">
        <w:rPr>
          <w:rtl/>
        </w:rPr>
        <w:t xml:space="preserve"> اللّهمّ اغفر لي ما جهلت من أمر علي فإنّ ولييّ وليّ علي</w:t>
      </w:r>
      <w:r w:rsidR="00107BC9">
        <w:rPr>
          <w:rtl/>
        </w:rPr>
        <w:t>،</w:t>
      </w:r>
      <w:r w:rsidRPr="00C3122B">
        <w:rPr>
          <w:rtl/>
        </w:rPr>
        <w:t xml:space="preserve"> وعدوّي عدوّ عليّ</w:t>
      </w:r>
      <w:r w:rsidR="00107BC9">
        <w:rPr>
          <w:rtl/>
        </w:rPr>
        <w:t>.</w:t>
      </w:r>
    </w:p>
    <w:p w:rsidR="00EE1CFC" w:rsidRPr="00C3122B" w:rsidRDefault="000E3A7F" w:rsidP="00EE1CFC">
      <w:pPr>
        <w:pStyle w:val="libNormal"/>
      </w:pPr>
      <w:r>
        <w:rPr>
          <w:rtl/>
        </w:rPr>
        <w:t>[</w:t>
      </w:r>
      <w:r w:rsidR="00EE1CFC" w:rsidRPr="00C3122B">
        <w:rPr>
          <w:rtl/>
        </w:rPr>
        <w:t>قال</w:t>
      </w:r>
      <w:r>
        <w:rPr>
          <w:rtl/>
        </w:rPr>
        <w:t>]</w:t>
      </w:r>
      <w:r w:rsidR="00EE1CFC" w:rsidRPr="00C3122B">
        <w:rPr>
          <w:rtl/>
        </w:rPr>
        <w:t xml:space="preserve"> فتاب المولى توبةً نصوحاً</w:t>
      </w:r>
      <w:r w:rsidR="00107BC9">
        <w:rPr>
          <w:rtl/>
        </w:rPr>
        <w:t>.</w:t>
      </w:r>
    </w:p>
    <w:p w:rsidR="00EE1CFC" w:rsidRPr="00C3122B" w:rsidRDefault="000E3A7F" w:rsidP="00737FD1">
      <w:pPr>
        <w:pStyle w:val="libLine"/>
      </w:pPr>
      <w:r>
        <w:rPr>
          <w:rtl/>
        </w:rPr>
        <w:t>____________________</w:t>
      </w:r>
    </w:p>
    <w:p w:rsidR="00EE1CFC" w:rsidRPr="001A7650" w:rsidRDefault="00EE1CFC" w:rsidP="001A7650">
      <w:pPr>
        <w:pStyle w:val="libFootnote0"/>
      </w:pPr>
      <w:r w:rsidRPr="00C3122B">
        <w:rPr>
          <w:rtl/>
        </w:rPr>
        <w:t>(1) كذا في نسخة طهران</w:t>
      </w:r>
      <w:r w:rsidR="00107BC9">
        <w:rPr>
          <w:rtl/>
        </w:rPr>
        <w:t>،</w:t>
      </w:r>
      <w:r w:rsidRPr="00C3122B">
        <w:rPr>
          <w:rtl/>
        </w:rPr>
        <w:t xml:space="preserve"> وفي مخطوطة السيد علي نقي</w:t>
      </w:r>
      <w:r w:rsidR="00107BC9">
        <w:rPr>
          <w:rtl/>
        </w:rPr>
        <w:t>:</w:t>
      </w:r>
      <w:r w:rsidRPr="00C3122B">
        <w:rPr>
          <w:rtl/>
        </w:rPr>
        <w:t xml:space="preserve"> </w:t>
      </w:r>
      <w:r w:rsidR="000E3A7F">
        <w:rPr>
          <w:rtl/>
        </w:rPr>
        <w:t>(</w:t>
      </w:r>
      <w:r w:rsidRPr="00C3122B">
        <w:rPr>
          <w:rtl/>
        </w:rPr>
        <w:t>وأميني من بعدي</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18" w:name="64"/>
      <w:bookmarkStart w:id="119" w:name="_Toc417982981"/>
      <w:r w:rsidRPr="00C3122B">
        <w:rPr>
          <w:rtl/>
        </w:rPr>
        <w:lastRenderedPageBreak/>
        <w:t>الباب الثالث والخمسون</w:t>
      </w:r>
      <w:bookmarkEnd w:id="118"/>
      <w:bookmarkEnd w:id="119"/>
    </w:p>
    <w:p w:rsidR="000E3A7F" w:rsidRPr="00B05294" w:rsidRDefault="00EE1CFC" w:rsidP="00285200">
      <w:pPr>
        <w:pStyle w:val="libCenterBold2"/>
      </w:pPr>
      <w:r w:rsidRPr="00C3122B">
        <w:rPr>
          <w:rtl/>
        </w:rPr>
        <w:t>فضيلة</w:t>
      </w:r>
    </w:p>
    <w:p w:rsidR="000E3A7F" w:rsidRPr="00E00003" w:rsidRDefault="00EE1CFC" w:rsidP="00E00003">
      <w:pPr>
        <w:pStyle w:val="libCenter"/>
      </w:pPr>
      <w:r w:rsidRPr="00C3122B">
        <w:rPr>
          <w:rtl/>
        </w:rPr>
        <w:t>في أنّ ولاية عليّ سبب لدخول الجنّة</w:t>
      </w:r>
    </w:p>
    <w:p w:rsidR="00EE1CFC" w:rsidRPr="00C3122B" w:rsidRDefault="00EE1CFC" w:rsidP="00EE1CFC">
      <w:pPr>
        <w:pStyle w:val="libNormal"/>
      </w:pPr>
      <w:r w:rsidRPr="00EE1CFC">
        <w:rPr>
          <w:rtl/>
        </w:rPr>
        <w:t>212</w:t>
      </w:r>
      <w:r w:rsidR="000E3A7F">
        <w:rPr>
          <w:rtl/>
        </w:rPr>
        <w:t xml:space="preserve"> - </w:t>
      </w:r>
      <w:r w:rsidRPr="00EE1CFC">
        <w:rPr>
          <w:rtl/>
        </w:rPr>
        <w:t>أخبرني الشيخ أبو الفضل ابن أبي الثناء ابن مودود الحنفي رحمه الله</w:t>
      </w:r>
      <w:r w:rsidR="00107BC9">
        <w:rPr>
          <w:rtl/>
        </w:rPr>
        <w:t>،</w:t>
      </w:r>
      <w:r w:rsidRPr="00EE1CFC">
        <w:rPr>
          <w:rtl/>
        </w:rPr>
        <w:t xml:space="preserve"> بروايته عن الرضي بن محمد بن علي المقرئ كتابة قال</w:t>
      </w:r>
      <w:r w:rsidR="00107BC9">
        <w:rPr>
          <w:rtl/>
        </w:rPr>
        <w:t>:</w:t>
      </w:r>
      <w:r w:rsidRPr="00EE1CFC">
        <w:rPr>
          <w:rtl/>
        </w:rPr>
        <w:t xml:space="preserve"> أنبأنا محمد بن الفضل ابن أحمد إجازة قال</w:t>
      </w:r>
      <w:r w:rsidR="00107BC9">
        <w:rPr>
          <w:rtl/>
        </w:rPr>
        <w:t>:</w:t>
      </w:r>
      <w:r w:rsidRPr="00EE1CFC">
        <w:rPr>
          <w:rtl/>
        </w:rPr>
        <w:t xml:space="preserve"> أنبأنا أبو بكر أحمد بن الحسين</w:t>
      </w:r>
      <w:r w:rsidR="00107BC9">
        <w:rPr>
          <w:rtl/>
        </w:rPr>
        <w:t>،</w:t>
      </w:r>
      <w:r w:rsidRPr="00EE1CFC">
        <w:rPr>
          <w:rtl/>
        </w:rPr>
        <w:t xml:space="preserve"> قال</w:t>
      </w:r>
      <w:r w:rsidR="00107BC9">
        <w:rPr>
          <w:rtl/>
        </w:rPr>
        <w:t>:</w:t>
      </w:r>
      <w:r w:rsidRPr="00EE1CFC">
        <w:rPr>
          <w:rtl/>
        </w:rPr>
        <w:t xml:space="preserve"> أنبأنا محمد بن عبد الله الحافظ</w:t>
      </w:r>
      <w:r w:rsidR="00107BC9">
        <w:rPr>
          <w:rtl/>
        </w:rPr>
        <w:t>،</w:t>
      </w:r>
      <w:r w:rsidRPr="00EE1CFC">
        <w:rPr>
          <w:rtl/>
        </w:rPr>
        <w:t xml:space="preserve"> قال</w:t>
      </w:r>
      <w:r w:rsidR="00107BC9">
        <w:rPr>
          <w:rtl/>
        </w:rPr>
        <w:t>:</w:t>
      </w:r>
      <w:r w:rsidRPr="00EE1CFC">
        <w:rPr>
          <w:rtl/>
        </w:rPr>
        <w:t xml:space="preserve"> أنبأنا أبو عبد الله محمد بن عبد الحميد الصنعاني بمكة</w:t>
      </w:r>
      <w:r w:rsidR="00107BC9">
        <w:rPr>
          <w:rtl/>
        </w:rPr>
        <w:t>،</w:t>
      </w:r>
      <w:r w:rsidRPr="00EE1CFC">
        <w:rPr>
          <w:rtl/>
        </w:rPr>
        <w:t xml:space="preserve"> قال</w:t>
      </w:r>
      <w:r w:rsidR="00107BC9">
        <w:rPr>
          <w:rtl/>
        </w:rPr>
        <w:t>:</w:t>
      </w:r>
      <w:r w:rsidRPr="00EE1CFC">
        <w:rPr>
          <w:rtl/>
        </w:rPr>
        <w:t xml:space="preserve"> حدثنا إسحاق بن إبراهيم الدبري قال</w:t>
      </w:r>
      <w:r w:rsidR="00107BC9">
        <w:rPr>
          <w:rtl/>
        </w:rPr>
        <w:t>:</w:t>
      </w:r>
      <w:r w:rsidRPr="00EE1CFC">
        <w:rPr>
          <w:rtl/>
        </w:rPr>
        <w:t xml:space="preserve"> أنبأنا عبد الرزّاق </w:t>
      </w:r>
      <w:r w:rsidRPr="00EE1CFC">
        <w:rPr>
          <w:rStyle w:val="libFootnotenumChar"/>
          <w:rtl/>
        </w:rPr>
        <w:t>(1)</w:t>
      </w:r>
      <w:r w:rsidR="00107BC9">
        <w:rPr>
          <w:rtl/>
        </w:rPr>
        <w:t>،</w:t>
      </w:r>
      <w:r w:rsidRPr="00EE1CFC">
        <w:rPr>
          <w:rtl/>
        </w:rPr>
        <w:t xml:space="preserve"> عن أبيه</w:t>
      </w:r>
      <w:r w:rsidR="00E00003">
        <w:rPr>
          <w:rtl/>
        </w:rPr>
        <w:t xml:space="preserve">: </w:t>
      </w:r>
      <w:r w:rsidRPr="00EE1CFC">
        <w:rPr>
          <w:rtl/>
        </w:rPr>
        <w:t>عن ميناء</w:t>
      </w:r>
      <w:r w:rsidR="00107BC9">
        <w:rPr>
          <w:rtl/>
        </w:rPr>
        <w:t>،</w:t>
      </w:r>
      <w:r w:rsidRPr="00EE1CFC">
        <w:rPr>
          <w:rtl/>
        </w:rPr>
        <w:t xml:space="preserve"> عن عبد الله بن مسعود قال</w:t>
      </w:r>
      <w:r w:rsidR="00107BC9">
        <w:rPr>
          <w:rtl/>
        </w:rPr>
        <w:t>:</w:t>
      </w:r>
      <w:r w:rsidRPr="00EE1CFC">
        <w:rPr>
          <w:rtl/>
        </w:rPr>
        <w:t xml:space="preserve"> كنّا مع النبي صلّى الله عليه وسلّم ليلة وفد الجنّ فتنفّس فقلت</w:t>
      </w:r>
      <w:r w:rsidR="00107BC9">
        <w:rPr>
          <w:rtl/>
        </w:rPr>
        <w:t>:</w:t>
      </w:r>
      <w:r w:rsidRPr="00EE1CFC">
        <w:rPr>
          <w:rtl/>
        </w:rPr>
        <w:t xml:space="preserve"> ما شأنك يا رسول الله</w:t>
      </w:r>
      <w:r w:rsidR="00107BC9">
        <w:rPr>
          <w:rtl/>
        </w:rPr>
        <w:t>؟</w:t>
      </w:r>
      <w:r w:rsidRPr="00EE1CFC">
        <w:rPr>
          <w:rtl/>
        </w:rPr>
        <w:t xml:space="preserve"> قال</w:t>
      </w:r>
      <w:r w:rsidR="00107BC9">
        <w:rPr>
          <w:rtl/>
        </w:rPr>
        <w:t>:</w:t>
      </w:r>
      <w:r w:rsidRPr="00EE1CFC">
        <w:rPr>
          <w:rtl/>
        </w:rPr>
        <w:t xml:space="preserve"> </w:t>
      </w:r>
      <w:r w:rsidRPr="00EE1CFC">
        <w:rPr>
          <w:rStyle w:val="libBold2Char"/>
          <w:rtl/>
        </w:rPr>
        <w:t>نُعيت إليّ نفسي</w:t>
      </w:r>
      <w:r w:rsidR="00107BC9">
        <w:rPr>
          <w:rtl/>
        </w:rPr>
        <w:t>.</w:t>
      </w:r>
      <w:r w:rsidRPr="00EE1CFC">
        <w:rPr>
          <w:rtl/>
        </w:rPr>
        <w:t xml:space="preserve"> قلت</w:t>
      </w:r>
      <w:r w:rsidR="00107BC9">
        <w:rPr>
          <w:rtl/>
        </w:rPr>
        <w:t>:</w:t>
      </w:r>
      <w:r w:rsidRPr="00EE1CFC">
        <w:rPr>
          <w:rtl/>
        </w:rPr>
        <w:t xml:space="preserve"> فاستخلف قال</w:t>
      </w:r>
      <w:r w:rsidR="00107BC9">
        <w:rPr>
          <w:rtl/>
        </w:rPr>
        <w:t>:</w:t>
      </w:r>
      <w:r w:rsidRPr="00EE1CFC">
        <w:rPr>
          <w:rtl/>
        </w:rPr>
        <w:t xml:space="preserve"> </w:t>
      </w:r>
      <w:r w:rsidRPr="00EE1CFC">
        <w:rPr>
          <w:rStyle w:val="libBold2Char"/>
          <w:rtl/>
        </w:rPr>
        <w:t>مَن</w:t>
      </w:r>
      <w:r w:rsidR="00107BC9">
        <w:rPr>
          <w:rStyle w:val="libBold2Char"/>
          <w:rtl/>
        </w:rPr>
        <w:t>؟</w:t>
      </w:r>
      <w:r w:rsidRPr="00EE1CFC">
        <w:rPr>
          <w:rtl/>
        </w:rPr>
        <w:t xml:space="preserve"> قلت</w:t>
      </w:r>
      <w:r w:rsidR="00107BC9">
        <w:rPr>
          <w:rtl/>
        </w:rPr>
        <w:t>:</w:t>
      </w:r>
      <w:r w:rsidRPr="00EE1CFC">
        <w:rPr>
          <w:rtl/>
        </w:rPr>
        <w:t xml:space="preserve"> أبا بكر</w:t>
      </w:r>
      <w:r w:rsidR="00107BC9">
        <w:rPr>
          <w:rtl/>
        </w:rPr>
        <w:t>.</w:t>
      </w:r>
      <w:r w:rsidRPr="00EE1CFC">
        <w:rPr>
          <w:rtl/>
        </w:rPr>
        <w:t xml:space="preserve"> قال</w:t>
      </w:r>
      <w:r w:rsidR="00107BC9">
        <w:rPr>
          <w:rtl/>
        </w:rPr>
        <w:t>:</w:t>
      </w:r>
      <w:r w:rsidRPr="00EE1CFC">
        <w:rPr>
          <w:rtl/>
        </w:rPr>
        <w:t xml:space="preserve"> فسكت ثم مضى ساعة ثم تنفّس فقلت</w:t>
      </w:r>
      <w:r w:rsidR="00107BC9">
        <w:rPr>
          <w:rtl/>
        </w:rPr>
        <w:t>:</w:t>
      </w:r>
      <w:r w:rsidRPr="00EE1CFC">
        <w:rPr>
          <w:rtl/>
        </w:rPr>
        <w:t xml:space="preserve"> ما شأنك بأبي أنت وأمي يا رسول الله</w:t>
      </w:r>
      <w:r w:rsidR="00107BC9">
        <w:rPr>
          <w:rtl/>
        </w:rPr>
        <w:t>؟</w:t>
      </w:r>
      <w:r w:rsidRPr="00EE1CFC">
        <w:rPr>
          <w:rtl/>
        </w:rPr>
        <w:t xml:space="preserve"> قال</w:t>
      </w:r>
      <w:r w:rsidR="00107BC9">
        <w:rPr>
          <w:rtl/>
        </w:rPr>
        <w:t>:</w:t>
      </w:r>
      <w:r w:rsidRPr="00EE1CFC">
        <w:rPr>
          <w:rtl/>
        </w:rPr>
        <w:t xml:space="preserve"> </w:t>
      </w:r>
      <w:r w:rsidRPr="00EE1CFC">
        <w:rPr>
          <w:rStyle w:val="libBold2Char"/>
          <w:rtl/>
        </w:rPr>
        <w:t>نُعيت إليّ نفسي يا ابن مسعود</w:t>
      </w:r>
      <w:r w:rsidR="00107BC9">
        <w:rPr>
          <w:rtl/>
        </w:rPr>
        <w:t>.</w:t>
      </w:r>
      <w:r w:rsidRPr="00EE1CFC">
        <w:rPr>
          <w:rtl/>
        </w:rPr>
        <w:t xml:space="preserve"> قال</w:t>
      </w:r>
      <w:r w:rsidR="00107BC9">
        <w:rPr>
          <w:rtl/>
        </w:rPr>
        <w:t>:</w:t>
      </w:r>
      <w:r w:rsidRPr="00EE1CFC">
        <w:rPr>
          <w:rtl/>
        </w:rPr>
        <w:t xml:space="preserve"> قلت</w:t>
      </w:r>
      <w:r w:rsidR="00107BC9">
        <w:rPr>
          <w:rtl/>
        </w:rPr>
        <w:t>:</w:t>
      </w:r>
      <w:r w:rsidRPr="00EE1CFC">
        <w:rPr>
          <w:rtl/>
        </w:rPr>
        <w:t xml:space="preserve"> فاستخلف</w:t>
      </w:r>
      <w:r w:rsidR="00107BC9">
        <w:rPr>
          <w:rtl/>
        </w:rPr>
        <w:t>.</w:t>
      </w:r>
      <w:r w:rsidRPr="00EE1CFC">
        <w:rPr>
          <w:rtl/>
        </w:rPr>
        <w:t xml:space="preserve"> قال</w:t>
      </w:r>
      <w:r w:rsidR="00107BC9">
        <w:rPr>
          <w:rtl/>
        </w:rPr>
        <w:t>:</w:t>
      </w:r>
      <w:r w:rsidRPr="00EE1CFC">
        <w:rPr>
          <w:rtl/>
        </w:rPr>
        <w:t xml:space="preserve"> </w:t>
      </w:r>
      <w:r w:rsidRPr="00EE1CFC">
        <w:rPr>
          <w:rStyle w:val="libBold2Char"/>
          <w:rtl/>
        </w:rPr>
        <w:t>مَن</w:t>
      </w:r>
      <w:r w:rsidR="00107BC9">
        <w:rPr>
          <w:rStyle w:val="libBold2Char"/>
          <w:rtl/>
        </w:rPr>
        <w:t>؟</w:t>
      </w:r>
      <w:r w:rsidRPr="00EE1CFC">
        <w:rPr>
          <w:rtl/>
        </w:rPr>
        <w:t xml:space="preserve"> قلت</w:t>
      </w:r>
      <w:r w:rsidR="00107BC9">
        <w:rPr>
          <w:rtl/>
        </w:rPr>
        <w:t>:</w:t>
      </w:r>
      <w:r w:rsidRPr="00EE1CFC">
        <w:rPr>
          <w:rtl/>
        </w:rPr>
        <w:t xml:space="preserve"> عمر</w:t>
      </w:r>
      <w:r w:rsidR="00107BC9">
        <w:rPr>
          <w:rtl/>
        </w:rPr>
        <w:t>!</w:t>
      </w:r>
      <w:r w:rsidRPr="00EE1CFC">
        <w:rPr>
          <w:rtl/>
        </w:rPr>
        <w:t>!! قال</w:t>
      </w:r>
      <w:r w:rsidR="00107BC9">
        <w:rPr>
          <w:rtl/>
        </w:rPr>
        <w:t>:</w:t>
      </w:r>
      <w:r w:rsidRPr="00EE1CFC">
        <w:rPr>
          <w:rtl/>
        </w:rPr>
        <w:t xml:space="preserve"> فسكت</w:t>
      </w:r>
      <w:r w:rsidR="00107BC9">
        <w:rPr>
          <w:rtl/>
        </w:rPr>
        <w:t>،</w:t>
      </w:r>
      <w:r w:rsidRPr="00EE1CFC">
        <w:rPr>
          <w:rtl/>
        </w:rPr>
        <w:t xml:space="preserve"> ثمّ مضى ساعة ثمّ تنفّس قال</w:t>
      </w:r>
      <w:r w:rsidR="00107BC9">
        <w:rPr>
          <w:rtl/>
        </w:rPr>
        <w:t>:</w:t>
      </w:r>
      <w:r w:rsidRPr="00EE1CFC">
        <w:rPr>
          <w:rtl/>
        </w:rPr>
        <w:t xml:space="preserve"> قلت</w:t>
      </w:r>
      <w:r w:rsidR="00107BC9">
        <w:rPr>
          <w:rtl/>
        </w:rPr>
        <w:t>:</w:t>
      </w:r>
      <w:r w:rsidRPr="00EE1CFC">
        <w:rPr>
          <w:rtl/>
        </w:rPr>
        <w:t xml:space="preserve"> ما شأنك</w:t>
      </w:r>
      <w:r w:rsidR="00107BC9">
        <w:rPr>
          <w:rtl/>
        </w:rPr>
        <w:t>؟</w:t>
      </w:r>
      <w:r w:rsidRPr="00EE1CFC">
        <w:rPr>
          <w:rtl/>
        </w:rPr>
        <w:t xml:space="preserve"> قال</w:t>
      </w:r>
      <w:r w:rsidR="00107BC9">
        <w:rPr>
          <w:rtl/>
        </w:rPr>
        <w:t>:</w:t>
      </w:r>
      <w:r w:rsidRPr="00EE1CFC">
        <w:rPr>
          <w:rtl/>
        </w:rPr>
        <w:t xml:space="preserve"> </w:t>
      </w:r>
      <w:r w:rsidRPr="00EE1CFC">
        <w:rPr>
          <w:rStyle w:val="libBold2Char"/>
          <w:rtl/>
        </w:rPr>
        <w:t>نُعيت إليّ نفسي</w:t>
      </w:r>
    </w:p>
    <w:p w:rsidR="00EE1CFC" w:rsidRPr="00C3122B" w:rsidRDefault="000E3A7F" w:rsidP="00737FD1">
      <w:pPr>
        <w:pStyle w:val="libLine"/>
      </w:pPr>
      <w:r>
        <w:rPr>
          <w:rtl/>
        </w:rPr>
        <w:t>____________________</w:t>
      </w:r>
    </w:p>
    <w:p w:rsidR="00EE1CFC" w:rsidRPr="001A7650" w:rsidRDefault="00EE1CFC" w:rsidP="001A7650">
      <w:pPr>
        <w:pStyle w:val="libFootnote0"/>
      </w:pPr>
      <w:r w:rsidRPr="00C3122B">
        <w:rPr>
          <w:rtl/>
        </w:rPr>
        <w:t xml:space="preserve">(1) ورواه أيضاً الطبراني </w:t>
      </w:r>
      <w:r w:rsidR="000E3A7F">
        <w:rPr>
          <w:rtl/>
        </w:rPr>
        <w:t>(</w:t>
      </w:r>
      <w:r w:rsidRPr="00C3122B">
        <w:rPr>
          <w:rtl/>
        </w:rPr>
        <w:t>عن إسحاق</w:t>
      </w:r>
      <w:r w:rsidR="00107BC9">
        <w:rPr>
          <w:rtl/>
        </w:rPr>
        <w:t>،</w:t>
      </w:r>
      <w:r w:rsidRPr="00C3122B">
        <w:rPr>
          <w:rtl/>
        </w:rPr>
        <w:t xml:space="preserve"> عن عبد الرزاق</w:t>
      </w:r>
      <w:r w:rsidR="00107BC9">
        <w:rPr>
          <w:rtl/>
        </w:rPr>
        <w:t>.</w:t>
      </w:r>
      <w:r w:rsidRPr="00C3122B">
        <w:rPr>
          <w:rtl/>
        </w:rPr>
        <w:t>..</w:t>
      </w:r>
      <w:r w:rsidR="000E3A7F">
        <w:rPr>
          <w:rtl/>
        </w:rPr>
        <w:t>)</w:t>
      </w:r>
      <w:r w:rsidRPr="00C3122B">
        <w:rPr>
          <w:rtl/>
        </w:rPr>
        <w:t xml:space="preserve"> كما رواه عنه في باب فضائل علي عليه السلام من اللآلي المصنوعة</w:t>
      </w:r>
      <w:r w:rsidR="00107BC9">
        <w:rPr>
          <w:rtl/>
        </w:rPr>
        <w:t>:</w:t>
      </w:r>
      <w:r w:rsidRPr="00C3122B">
        <w:rPr>
          <w:rtl/>
        </w:rPr>
        <w:t xml:space="preserve"> ج 1</w:t>
      </w:r>
      <w:r w:rsidR="00107BC9">
        <w:rPr>
          <w:rtl/>
        </w:rPr>
        <w:t>،</w:t>
      </w:r>
      <w:r w:rsidRPr="00C3122B">
        <w:rPr>
          <w:rtl/>
        </w:rPr>
        <w:t xml:space="preserve"> ص 118 ط 1</w:t>
      </w:r>
      <w:r w:rsidR="00107BC9">
        <w:rPr>
          <w:rtl/>
        </w:rPr>
        <w:t>.</w:t>
      </w:r>
    </w:p>
    <w:p w:rsidR="00EE1CFC" w:rsidRPr="001A7650" w:rsidRDefault="00EE1CFC" w:rsidP="001A7650">
      <w:pPr>
        <w:pStyle w:val="libFootnote0"/>
      </w:pPr>
      <w:r w:rsidRPr="00C3122B">
        <w:rPr>
          <w:rtl/>
        </w:rPr>
        <w:t>ورواه أيضاً العقيلي في ترجمة منياء من ضعفائه الورق 17 / أ / عن عبد الرزاق</w:t>
      </w:r>
      <w:r w:rsidR="00107BC9">
        <w:rPr>
          <w:rtl/>
        </w:rPr>
        <w:t>.</w:t>
      </w:r>
      <w:r w:rsidRPr="00C3122B">
        <w:rPr>
          <w:rtl/>
        </w:rPr>
        <w:t>..</w:t>
      </w:r>
    </w:p>
    <w:p w:rsidR="00EE1CFC" w:rsidRPr="00B05294" w:rsidRDefault="00EE1CFC" w:rsidP="00FB4103">
      <w:pPr>
        <w:pStyle w:val="libFootnote0"/>
      </w:pPr>
      <w:r w:rsidRPr="00FB4103">
        <w:rPr>
          <w:rtl/>
        </w:rPr>
        <w:t>ورواه أيضاً ابن عساكر تحت الرقم</w:t>
      </w:r>
      <w:r w:rsidR="00107BC9" w:rsidRPr="00FB4103">
        <w:rPr>
          <w:rtl/>
        </w:rPr>
        <w:t>:</w:t>
      </w:r>
      <w:r w:rsidRPr="00FB4103">
        <w:rPr>
          <w:rtl/>
        </w:rPr>
        <w:t xml:space="preserve"> (1115) من ترجمة أمير المؤمنين من تاريخ دمشق ج 3 ص 72 ط 1</w:t>
      </w:r>
      <w:r w:rsidR="00107BC9" w:rsidRPr="00FB4103">
        <w:rPr>
          <w:rtl/>
        </w:rPr>
        <w:t>،</w:t>
      </w:r>
      <w:r w:rsidRPr="00FB4103">
        <w:rPr>
          <w:rtl/>
        </w:rPr>
        <w:t xml:space="preserve"> قال</w:t>
      </w:r>
      <w:r w:rsidR="00107BC9" w:rsidRPr="00FB4103">
        <w:rPr>
          <w:rtl/>
        </w:rPr>
        <w:t>:</w:t>
      </w:r>
      <w:r w:rsidRPr="00FB4103">
        <w:rPr>
          <w:rtl/>
        </w:rPr>
        <w:t xml:space="preserve"> أخبرنا أبو محمد هبة الله بن سهل بن عمر</w:t>
      </w:r>
      <w:r w:rsidR="00107BC9" w:rsidRPr="00FB4103">
        <w:rPr>
          <w:rtl/>
        </w:rPr>
        <w:t>،</w:t>
      </w:r>
      <w:r w:rsidRPr="00FB4103">
        <w:rPr>
          <w:rtl/>
        </w:rPr>
        <w:t xml:space="preserve"> أنبأنا جدّي السيد أبو المعالي عمر بن أبي عمر محمد بن الحسين البسطامي</w:t>
      </w:r>
      <w:r w:rsidR="00107BC9" w:rsidRPr="00FB4103">
        <w:rPr>
          <w:rtl/>
        </w:rPr>
        <w:t>،</w:t>
      </w:r>
      <w:r w:rsidRPr="00FB4103">
        <w:rPr>
          <w:rtl/>
        </w:rPr>
        <w:t xml:space="preserve"> أنبأنا الحاكم أبو عبد الله الحافظ</w:t>
      </w:r>
      <w:r w:rsidR="00107BC9" w:rsidRPr="00FB4103">
        <w:rPr>
          <w:rtl/>
        </w:rPr>
        <w:t>،</w:t>
      </w:r>
      <w:r w:rsidRPr="00FB4103">
        <w:rPr>
          <w:rtl/>
        </w:rPr>
        <w:t xml:space="preserve"> أنبأنا أبو عبد الله محمد بن علي الآدمي بمكة</w:t>
      </w:r>
      <w:r w:rsidR="00107BC9" w:rsidRPr="00FB4103">
        <w:rPr>
          <w:rtl/>
        </w:rPr>
        <w:t>،</w:t>
      </w:r>
      <w:r w:rsidRPr="00FB4103">
        <w:rPr>
          <w:rtl/>
        </w:rPr>
        <w:t xml:space="preserve"> أنبأنا إسحاق بن إبراهيم</w:t>
      </w:r>
      <w:r w:rsidR="00107BC9" w:rsidRPr="00FB4103">
        <w:rPr>
          <w:rtl/>
        </w:rPr>
        <w:t>.</w:t>
      </w:r>
      <w:r w:rsidRPr="00FB4103">
        <w:rPr>
          <w:rtl/>
        </w:rPr>
        <w:t xml:space="preserve"> وساق الكلام إلى أن قال</w:t>
      </w:r>
      <w:r w:rsidR="00107BC9" w:rsidRPr="00FB4103">
        <w:rPr>
          <w:rtl/>
        </w:rPr>
        <w:t>:</w:t>
      </w:r>
      <w:r w:rsidRPr="00FB4103">
        <w:rPr>
          <w:rtl/>
        </w:rPr>
        <w:t xml:space="preserve"> </w:t>
      </w:r>
      <w:r w:rsidRPr="00FB4103">
        <w:rPr>
          <w:rStyle w:val="libFootnoteBoldChar"/>
          <w:rtl/>
        </w:rPr>
        <w:t>أما والذي نفسي بيده لئن أطاعوه ليدخلنّ الجنّة أجمعين أكتعين</w:t>
      </w:r>
      <w:r w:rsidR="00107BC9" w:rsidRPr="00FB4103">
        <w:rPr>
          <w:rtl/>
        </w:rPr>
        <w:t>.</w:t>
      </w:r>
    </w:p>
    <w:p w:rsidR="00EE1CFC" w:rsidRDefault="00EE1CFC" w:rsidP="00E00003">
      <w:pPr>
        <w:pStyle w:val="libPoemTiniChar"/>
      </w:pPr>
      <w:r>
        <w:rPr>
          <w:rtl/>
        </w:rPr>
        <w:br w:type="page"/>
      </w:r>
    </w:p>
    <w:p w:rsidR="00EE1CFC" w:rsidRPr="00C3122B" w:rsidRDefault="00EE1CFC" w:rsidP="00EE1CFC">
      <w:pPr>
        <w:pStyle w:val="libNormal"/>
      </w:pPr>
      <w:r w:rsidRPr="00EE1CFC">
        <w:rPr>
          <w:rStyle w:val="libBold2Char"/>
          <w:rtl/>
        </w:rPr>
        <w:lastRenderedPageBreak/>
        <w:t>يا ابن مسعود</w:t>
      </w:r>
      <w:r w:rsidR="00107BC9">
        <w:rPr>
          <w:rStyle w:val="libBold2Char"/>
          <w:rtl/>
        </w:rPr>
        <w:t>.</w:t>
      </w:r>
      <w:r w:rsidRPr="00EE1CFC">
        <w:rPr>
          <w:rtl/>
        </w:rPr>
        <w:t xml:space="preserve"> قال</w:t>
      </w:r>
      <w:r w:rsidR="00107BC9">
        <w:rPr>
          <w:rtl/>
        </w:rPr>
        <w:t>:</w:t>
      </w:r>
      <w:r w:rsidRPr="00EE1CFC">
        <w:rPr>
          <w:rtl/>
        </w:rPr>
        <w:t xml:space="preserve"> قلت</w:t>
      </w:r>
      <w:r w:rsidR="00107BC9">
        <w:rPr>
          <w:rtl/>
        </w:rPr>
        <w:t>:</w:t>
      </w:r>
      <w:r w:rsidRPr="00EE1CFC">
        <w:rPr>
          <w:rtl/>
        </w:rPr>
        <w:t xml:space="preserve"> فاستخلف</w:t>
      </w:r>
      <w:r w:rsidR="00107BC9">
        <w:rPr>
          <w:rtl/>
        </w:rPr>
        <w:t>.</w:t>
      </w:r>
      <w:r w:rsidRPr="00EE1CFC">
        <w:rPr>
          <w:rtl/>
        </w:rPr>
        <w:t xml:space="preserve"> قال</w:t>
      </w:r>
      <w:r w:rsidR="00107BC9">
        <w:rPr>
          <w:rtl/>
        </w:rPr>
        <w:t>:</w:t>
      </w:r>
      <w:r w:rsidRPr="00EE1CFC">
        <w:rPr>
          <w:rtl/>
        </w:rPr>
        <w:t xml:space="preserve"> </w:t>
      </w:r>
      <w:r w:rsidRPr="00EE1CFC">
        <w:rPr>
          <w:rStyle w:val="libBold2Char"/>
          <w:rtl/>
        </w:rPr>
        <w:t>مَن</w:t>
      </w:r>
      <w:r w:rsidR="00107BC9">
        <w:rPr>
          <w:rStyle w:val="libBold2Char"/>
          <w:rtl/>
        </w:rPr>
        <w:t>؟</w:t>
      </w:r>
      <w:r w:rsidRPr="00EE1CFC">
        <w:rPr>
          <w:rtl/>
        </w:rPr>
        <w:t xml:space="preserve"> قلت</w:t>
      </w:r>
      <w:r w:rsidR="00107BC9">
        <w:rPr>
          <w:rtl/>
        </w:rPr>
        <w:t>:</w:t>
      </w:r>
      <w:r w:rsidRPr="00EE1CFC">
        <w:rPr>
          <w:rtl/>
        </w:rPr>
        <w:t xml:space="preserve"> علي بن أبي طالب</w:t>
      </w:r>
      <w:r w:rsidR="00107BC9">
        <w:rPr>
          <w:rtl/>
        </w:rPr>
        <w:t>.</w:t>
      </w:r>
      <w:r w:rsidRPr="00EE1CFC">
        <w:rPr>
          <w:rtl/>
        </w:rPr>
        <w:t xml:space="preserve"> قال</w:t>
      </w:r>
      <w:r w:rsidR="00107BC9">
        <w:rPr>
          <w:rtl/>
        </w:rPr>
        <w:t>:</w:t>
      </w:r>
      <w:r w:rsidRPr="00EE1CFC">
        <w:rPr>
          <w:rtl/>
        </w:rPr>
        <w:t xml:space="preserve"> </w:t>
      </w:r>
      <w:r w:rsidRPr="00EE1CFC">
        <w:rPr>
          <w:rStyle w:val="libBold2Char"/>
          <w:rtl/>
        </w:rPr>
        <w:t xml:space="preserve">أما والذي نفسي بيده لئن أطاعو </w:t>
      </w:r>
      <w:r w:rsidR="000E3A7F">
        <w:rPr>
          <w:rStyle w:val="libBold2Char"/>
          <w:rtl/>
        </w:rPr>
        <w:t>[</w:t>
      </w:r>
      <w:r w:rsidRPr="00EE1CFC">
        <w:rPr>
          <w:rStyle w:val="libBold2Char"/>
          <w:rtl/>
        </w:rPr>
        <w:t>ه</w:t>
      </w:r>
      <w:r w:rsidR="000E3A7F">
        <w:rPr>
          <w:rStyle w:val="libBold2Char"/>
          <w:rtl/>
        </w:rPr>
        <w:t>]</w:t>
      </w:r>
      <w:r w:rsidRPr="00EE1CFC">
        <w:rPr>
          <w:rStyle w:val="libBold2Char"/>
          <w:rtl/>
        </w:rPr>
        <w:t xml:space="preserve"> ليدخلنّ الجنّة أجمعين أكتعين</w:t>
      </w:r>
      <w:r w:rsidR="00107BC9">
        <w:rPr>
          <w:rtl/>
        </w:rPr>
        <w:t>.</w:t>
      </w:r>
    </w:p>
    <w:p w:rsidR="000E3A7F" w:rsidRDefault="00EE1CFC" w:rsidP="00EE1CFC">
      <w:pPr>
        <w:pStyle w:val="libNormal"/>
      </w:pPr>
      <w:r w:rsidRPr="00C3122B">
        <w:rPr>
          <w:rtl/>
        </w:rPr>
        <w:t>هذا حديث تفرّد به عبد الرزّاق بن همّام عن أبيه</w:t>
      </w:r>
      <w:r w:rsidR="00107BC9">
        <w:rPr>
          <w:rtl/>
        </w:rPr>
        <w:t>،</w:t>
      </w:r>
      <w:r w:rsidRPr="00C3122B">
        <w:rPr>
          <w:rtl/>
        </w:rPr>
        <w:t xml:space="preserve"> عن ميناء بن أبي ميناء مولى عبد الرحمان بن عوف</w:t>
      </w:r>
      <w:r w:rsidR="00107BC9">
        <w:rPr>
          <w:rtl/>
        </w:rPr>
        <w:t>،</w:t>
      </w:r>
      <w:r w:rsidRPr="00C3122B">
        <w:rPr>
          <w:rtl/>
        </w:rPr>
        <w:t xml:space="preserve"> وميناء قد جرحه</w:t>
      </w:r>
      <w:r w:rsidR="00107BC9">
        <w:rPr>
          <w:rtl/>
        </w:rPr>
        <w:t>:</w:t>
      </w:r>
      <w:r w:rsidRPr="00C3122B">
        <w:rPr>
          <w:rtl/>
        </w:rPr>
        <w:t xml:space="preserve"> يحيى بن معين والبخاري وأبو عبد الرحمان النسائي وغيرهم من الحفّاظ</w:t>
      </w:r>
      <w:r w:rsidR="00107BC9">
        <w:rPr>
          <w:rtl/>
        </w:rPr>
        <w:t>،</w:t>
      </w:r>
      <w:r w:rsidRPr="00C3122B">
        <w:rPr>
          <w:rtl/>
        </w:rPr>
        <w:t xml:space="preserve"> وأنكروا حديثه</w:t>
      </w:r>
      <w:r w:rsidR="00107BC9">
        <w:rPr>
          <w:rtl/>
        </w:rPr>
        <w:t>.</w:t>
      </w:r>
    </w:p>
    <w:p w:rsidR="000E3A7F" w:rsidRPr="00B05294" w:rsidRDefault="000E3A7F" w:rsidP="00285200">
      <w:pPr>
        <w:pStyle w:val="libCenterBold2"/>
      </w:pPr>
      <w:r>
        <w:rPr>
          <w:rtl/>
        </w:rPr>
        <w:t>[</w:t>
      </w:r>
      <w:r w:rsidR="00EE1CFC" w:rsidRPr="00C3122B">
        <w:rPr>
          <w:rtl/>
        </w:rPr>
        <w:t>فضيلة</w:t>
      </w:r>
      <w:r>
        <w:rPr>
          <w:rtl/>
        </w:rPr>
        <w:t>]</w:t>
      </w:r>
    </w:p>
    <w:p w:rsidR="00EE1CFC" w:rsidRPr="00E00003" w:rsidRDefault="00EE1CFC" w:rsidP="00E00003">
      <w:pPr>
        <w:pStyle w:val="libCenter"/>
      </w:pPr>
      <w:r w:rsidRPr="00C3122B">
        <w:rPr>
          <w:rtl/>
        </w:rPr>
        <w:t xml:space="preserve">في أنّ الإمام بالحق </w:t>
      </w:r>
      <w:r w:rsidR="000E3A7F">
        <w:rPr>
          <w:rtl/>
        </w:rPr>
        <w:t>[</w:t>
      </w:r>
      <w:r w:rsidRPr="00C3122B">
        <w:rPr>
          <w:rtl/>
        </w:rPr>
        <w:t>هو</w:t>
      </w:r>
      <w:r w:rsidR="000E3A7F">
        <w:rPr>
          <w:rtl/>
        </w:rPr>
        <w:t>]</w:t>
      </w:r>
      <w:r w:rsidRPr="00C3122B">
        <w:rPr>
          <w:rtl/>
        </w:rPr>
        <w:t xml:space="preserve"> عليّ أمير المؤمنين</w:t>
      </w:r>
      <w:r w:rsidR="00107BC9">
        <w:rPr>
          <w:rtl/>
        </w:rPr>
        <w:t>،</w:t>
      </w:r>
      <w:r w:rsidRPr="00C3122B">
        <w:rPr>
          <w:rtl/>
        </w:rPr>
        <w:t xml:space="preserve"> ومَن نازعه في الخلاقه </w:t>
      </w:r>
      <w:r w:rsidR="000E3A7F">
        <w:rPr>
          <w:rtl/>
        </w:rPr>
        <w:t>[</w:t>
      </w:r>
      <w:r w:rsidRPr="00C3122B">
        <w:rPr>
          <w:rtl/>
        </w:rPr>
        <w:t>هم</w:t>
      </w:r>
      <w:r w:rsidR="000E3A7F">
        <w:rPr>
          <w:rtl/>
        </w:rPr>
        <w:t>]</w:t>
      </w:r>
      <w:r w:rsidRPr="00C3122B">
        <w:rPr>
          <w:rtl/>
        </w:rPr>
        <w:t xml:space="preserve"> من الزاغة الباغين</w:t>
      </w:r>
      <w:r w:rsidR="00107BC9">
        <w:rPr>
          <w:rtl/>
        </w:rPr>
        <w:t>؛</w:t>
      </w:r>
      <w:r w:rsidRPr="00C3122B">
        <w:rPr>
          <w:rtl/>
        </w:rPr>
        <w:t xml:space="preserve"> لأنّ قتلة عمّارهم الفئة الباغية</w:t>
      </w:r>
      <w:r w:rsidR="00107BC9">
        <w:rPr>
          <w:rtl/>
        </w:rPr>
        <w:t>،</w:t>
      </w:r>
      <w:r w:rsidRPr="00C3122B">
        <w:rPr>
          <w:rtl/>
        </w:rPr>
        <w:t xml:space="preserve"> والزمرة الطاغية</w:t>
      </w:r>
      <w:r w:rsidR="00107BC9">
        <w:rPr>
          <w:rtl/>
        </w:rPr>
        <w:t>،</w:t>
      </w:r>
      <w:r w:rsidRPr="00C3122B">
        <w:rPr>
          <w:rtl/>
        </w:rPr>
        <w:t xml:space="preserve"> وأنّ أمير المؤمنين عليه السلام كان بقتال الناكثين والقاسطين والمارقين مأموراً</w:t>
      </w:r>
      <w:r w:rsidR="00107BC9">
        <w:rPr>
          <w:rtl/>
        </w:rPr>
        <w:t>،</w:t>
      </w:r>
      <w:r w:rsidRPr="00C3122B">
        <w:rPr>
          <w:rtl/>
        </w:rPr>
        <w:t xml:space="preserve"> وكان ذلك في الكتاب مسطوراً</w:t>
      </w:r>
      <w:r w:rsidR="00107BC9">
        <w:rPr>
          <w:rtl/>
        </w:rPr>
        <w:t>.</w:t>
      </w:r>
    </w:p>
    <w:p w:rsidR="00EE1CFC" w:rsidRPr="00C3122B" w:rsidRDefault="00EE1CFC" w:rsidP="00EE1CFC">
      <w:pPr>
        <w:pStyle w:val="libNormal"/>
      </w:pPr>
      <w:r w:rsidRPr="00EE1CFC">
        <w:rPr>
          <w:rtl/>
        </w:rPr>
        <w:t>213</w:t>
      </w:r>
      <w:r w:rsidR="000E3A7F">
        <w:rPr>
          <w:rtl/>
        </w:rPr>
        <w:t xml:space="preserve"> - </w:t>
      </w:r>
      <w:r w:rsidRPr="00EE1CFC">
        <w:rPr>
          <w:rtl/>
        </w:rPr>
        <w:t>أخبرني الشيخ الإمام مجد الدين عبد الله بن محمود بن مودود الموصلي بسماعي عليه ببغداد في شهر ربيع الأوّل سنة اثنتين وسبعين وستمئة</w:t>
      </w:r>
      <w:r w:rsidR="00107BC9">
        <w:rPr>
          <w:rtl/>
        </w:rPr>
        <w:t>،</w:t>
      </w:r>
      <w:r w:rsidRPr="00EE1CFC">
        <w:rPr>
          <w:rtl/>
        </w:rPr>
        <w:t xml:space="preserve"> والمشايخ أمين الدين أبو اليمن عبد الصمد بن عبد الوهاب بن عساكر</w:t>
      </w:r>
      <w:r w:rsidR="00107BC9">
        <w:rPr>
          <w:rtl/>
        </w:rPr>
        <w:t>،</w:t>
      </w:r>
      <w:r w:rsidRPr="00EE1CFC">
        <w:rPr>
          <w:rtl/>
        </w:rPr>
        <w:t xml:space="preserve"> والحكيم الفاضل العلاّمة نصير الدين محمد بن الحسن المشهدي الطوسي</w:t>
      </w:r>
      <w:r w:rsidR="00107BC9">
        <w:rPr>
          <w:rtl/>
        </w:rPr>
        <w:t>،</w:t>
      </w:r>
      <w:r w:rsidRPr="00EE1CFC">
        <w:rPr>
          <w:rtl/>
        </w:rPr>
        <w:t xml:space="preserve"> والأديب البارع نجم الدين أبو عبد الله محمد ابن أبي بكر ابن أبي القاسم بيراية الجويني بإجازتهم عن المشايخ الثلاثة</w:t>
      </w:r>
      <w:r w:rsidR="00107BC9">
        <w:rPr>
          <w:rtl/>
        </w:rPr>
        <w:t>:</w:t>
      </w:r>
      <w:r w:rsidRPr="00EE1CFC">
        <w:rPr>
          <w:rtl/>
        </w:rPr>
        <w:t xml:space="preserve"> المؤيد بن محمد بن علي الطوسي</w:t>
      </w:r>
      <w:r w:rsidR="00107BC9">
        <w:rPr>
          <w:rtl/>
        </w:rPr>
        <w:t>،</w:t>
      </w:r>
      <w:r w:rsidRPr="00EE1CFC">
        <w:rPr>
          <w:rtl/>
        </w:rPr>
        <w:t xml:space="preserve"> وأبي بكر القاسم ابن أبي سعد</w:t>
      </w:r>
      <w:r w:rsidR="00107BC9">
        <w:rPr>
          <w:rtl/>
        </w:rPr>
        <w:t>،</w:t>
      </w:r>
      <w:r w:rsidRPr="00EE1CFC">
        <w:rPr>
          <w:rtl/>
        </w:rPr>
        <w:t xml:space="preserve"> وأبي الفتح المنصور بن عبد المنعم الفراوي بسماعهم عن المشايخ العشرين</w:t>
      </w:r>
      <w:r w:rsidR="00107BC9">
        <w:rPr>
          <w:rtl/>
        </w:rPr>
        <w:t>:</w:t>
      </w:r>
      <w:r w:rsidRPr="00EE1CFC">
        <w:rPr>
          <w:rtl/>
        </w:rPr>
        <w:t xml:space="preserve"> (1) أبي بكر وجيه ابن طاهر</w:t>
      </w:r>
      <w:r w:rsidR="00107BC9">
        <w:rPr>
          <w:rtl/>
        </w:rPr>
        <w:t>،</w:t>
      </w:r>
      <w:r w:rsidRPr="00EE1CFC">
        <w:rPr>
          <w:rtl/>
        </w:rPr>
        <w:t xml:space="preserve"> و(2) عبد الكريم بن خلف</w:t>
      </w:r>
      <w:r w:rsidR="00107BC9">
        <w:rPr>
          <w:rtl/>
        </w:rPr>
        <w:t>،</w:t>
      </w:r>
      <w:r w:rsidRPr="00EE1CFC">
        <w:rPr>
          <w:rtl/>
        </w:rPr>
        <w:t xml:space="preserve"> و(3) عبد الخالق بن زاهر الشحامي</w:t>
      </w:r>
      <w:r w:rsidR="00107BC9">
        <w:rPr>
          <w:rtl/>
        </w:rPr>
        <w:t>،</w:t>
      </w:r>
      <w:r w:rsidRPr="00EE1CFC">
        <w:rPr>
          <w:rtl/>
        </w:rPr>
        <w:t xml:space="preserve"> و(4) أبي حفص عمر بن أبي نصر الصفار</w:t>
      </w:r>
      <w:r w:rsidR="00107BC9">
        <w:rPr>
          <w:rtl/>
        </w:rPr>
        <w:t>،</w:t>
      </w:r>
      <w:r w:rsidRPr="00EE1CFC">
        <w:rPr>
          <w:rtl/>
        </w:rPr>
        <w:t xml:space="preserve"> و(5) أبي البركات ابن محمد الفراوي</w:t>
      </w:r>
      <w:r w:rsidR="00107BC9">
        <w:rPr>
          <w:rtl/>
        </w:rPr>
        <w:t>،</w:t>
      </w:r>
      <w:r w:rsidRPr="00EE1CFC">
        <w:rPr>
          <w:rtl/>
        </w:rPr>
        <w:t xml:space="preserve"> و(6) أبي بكر جامع الفارسي</w:t>
      </w:r>
      <w:r w:rsidR="00107BC9">
        <w:rPr>
          <w:rtl/>
        </w:rPr>
        <w:t>،</w:t>
      </w:r>
      <w:r w:rsidRPr="00EE1CFC">
        <w:rPr>
          <w:rtl/>
        </w:rPr>
        <w:t xml:space="preserve"> و(7 و8) أبي القاسم وأحمد ابني الحسن بن أحمد الكاتب</w:t>
      </w:r>
      <w:r w:rsidR="00107BC9">
        <w:rPr>
          <w:rtl/>
        </w:rPr>
        <w:t>،</w:t>
      </w:r>
      <w:r w:rsidRPr="00EE1CFC">
        <w:rPr>
          <w:rtl/>
        </w:rPr>
        <w:t xml:space="preserve"> و(9) أبي الفتوح عبد الله بن علي بن العباس</w:t>
      </w:r>
      <w:r w:rsidR="00107BC9">
        <w:rPr>
          <w:rtl/>
        </w:rPr>
        <w:t>،</w:t>
      </w:r>
      <w:r w:rsidRPr="00EE1CFC">
        <w:rPr>
          <w:rtl/>
        </w:rPr>
        <w:t xml:space="preserve"> و(10) الحسين بن إسماعيل العماني</w:t>
      </w:r>
      <w:r w:rsidR="00107BC9">
        <w:rPr>
          <w:rtl/>
        </w:rPr>
        <w:t>،</w:t>
      </w:r>
      <w:r w:rsidRPr="00EE1CFC">
        <w:rPr>
          <w:rtl/>
        </w:rPr>
        <w:t xml:space="preserve"> و(11) أبي علي الحارث بن محمد السحسي</w:t>
      </w:r>
      <w:r w:rsidR="00107BC9">
        <w:rPr>
          <w:rtl/>
        </w:rPr>
        <w:t>،</w:t>
      </w:r>
      <w:r w:rsidRPr="00EE1CFC">
        <w:rPr>
          <w:rtl/>
        </w:rPr>
        <w:t xml:space="preserve"> و(12) أبي نصر ابن محمد الهلالي</w:t>
      </w:r>
      <w:r w:rsidR="00107BC9">
        <w:rPr>
          <w:rtl/>
        </w:rPr>
        <w:t>،</w:t>
      </w:r>
      <w:r w:rsidRPr="00EE1CFC">
        <w:rPr>
          <w:rtl/>
        </w:rPr>
        <w:t xml:space="preserve"> و(13) عرفة بن أبي الحسن الصوفي</w:t>
      </w:r>
      <w:r w:rsidR="00107BC9">
        <w:rPr>
          <w:rtl/>
        </w:rPr>
        <w:t>،</w:t>
      </w:r>
      <w:r w:rsidRPr="00EE1CFC">
        <w:rPr>
          <w:rtl/>
        </w:rPr>
        <w:t xml:space="preserve"> و(14) أبي الفتوح عبد الرزاق ابن الشافعي النيسابوري</w:t>
      </w:r>
      <w:r w:rsidR="00107BC9">
        <w:rPr>
          <w:rtl/>
        </w:rPr>
        <w:t>،</w:t>
      </w:r>
      <w:r w:rsidRPr="00EE1CFC">
        <w:rPr>
          <w:rtl/>
        </w:rPr>
        <w:t xml:space="preserve"> و(15) جامع بن أبي السقاء </w:t>
      </w:r>
      <w:r w:rsidRPr="00EE1CFC">
        <w:rPr>
          <w:rStyle w:val="libFootnotenumChar"/>
          <w:rtl/>
        </w:rPr>
        <w:t>(1)</w:t>
      </w:r>
      <w:r w:rsidR="00107BC9">
        <w:rPr>
          <w:rtl/>
        </w:rPr>
        <w:t>،</w:t>
      </w:r>
      <w:r w:rsidRPr="00EE1CFC">
        <w:rPr>
          <w:rtl/>
        </w:rPr>
        <w:t xml:space="preserve"> و(16) أسعد ابن أبي بكر خياط الصوف</w:t>
      </w:r>
      <w:r w:rsidR="00107BC9">
        <w:rPr>
          <w:rtl/>
        </w:rPr>
        <w:t>،</w:t>
      </w:r>
      <w:r w:rsidRPr="00EE1CFC">
        <w:rPr>
          <w:rtl/>
        </w:rPr>
        <w:t xml:space="preserve"> و(17) أبي القاسم ابن علي الكرماني</w:t>
      </w:r>
      <w:r w:rsidR="00107BC9">
        <w:rPr>
          <w:rtl/>
        </w:rPr>
        <w:t>،</w:t>
      </w:r>
      <w:r w:rsidRPr="00EE1CFC">
        <w:rPr>
          <w:rtl/>
        </w:rPr>
        <w:t xml:space="preserve"> و(18) أحمد بن إسماعيل الخيرباران</w:t>
      </w:r>
      <w:r w:rsidR="00107BC9">
        <w:rPr>
          <w:rtl/>
        </w:rPr>
        <w:t>،</w:t>
      </w:r>
      <w:r w:rsidRPr="00EE1CFC">
        <w:rPr>
          <w:rtl/>
        </w:rPr>
        <w:t xml:space="preserve"> و(19) أبي نصر ابن أبي بكر الشعري</w:t>
      </w:r>
      <w:r w:rsidR="00107BC9">
        <w:rPr>
          <w:rtl/>
        </w:rPr>
        <w:t>،</w:t>
      </w:r>
      <w:r w:rsidRPr="00EE1CFC">
        <w:rPr>
          <w:rtl/>
        </w:rPr>
        <w:t xml:space="preserve"> و(20) عبد</w:t>
      </w:r>
    </w:p>
    <w:p w:rsidR="00EE1CFC" w:rsidRPr="00C3122B" w:rsidRDefault="000E3A7F" w:rsidP="00737FD1">
      <w:pPr>
        <w:pStyle w:val="libLine"/>
      </w:pPr>
      <w:r>
        <w:rPr>
          <w:rtl/>
        </w:rPr>
        <w:t>____________________</w:t>
      </w:r>
    </w:p>
    <w:p w:rsidR="00EE1CFC" w:rsidRPr="001A7650" w:rsidRDefault="00EE1CFC" w:rsidP="001A7650">
      <w:pPr>
        <w:pStyle w:val="libFootnote0"/>
      </w:pPr>
      <w:r w:rsidRPr="00C3122B">
        <w:rPr>
          <w:rtl/>
        </w:rPr>
        <w:t>(1) كذا في مخطوطة طهران</w:t>
      </w:r>
      <w:r w:rsidR="00107BC9">
        <w:rPr>
          <w:rtl/>
        </w:rPr>
        <w:t>،</w:t>
      </w:r>
      <w:r w:rsidRPr="00C3122B">
        <w:rPr>
          <w:rtl/>
        </w:rPr>
        <w:t xml:space="preserve"> وفي نسخة السيد علي نقي</w:t>
      </w:r>
      <w:r w:rsidR="00107BC9">
        <w:rPr>
          <w:rtl/>
        </w:rPr>
        <w:t>:</w:t>
      </w:r>
      <w:r w:rsidRPr="00C3122B">
        <w:rPr>
          <w:rtl/>
        </w:rPr>
        <w:t xml:space="preserve"> </w:t>
      </w:r>
      <w:r w:rsidR="000E3A7F">
        <w:rPr>
          <w:rtl/>
        </w:rPr>
        <w:t>(</w:t>
      </w:r>
      <w:r w:rsidRPr="00C3122B">
        <w:rPr>
          <w:rtl/>
        </w:rPr>
        <w:t xml:space="preserve">وجامع بن أبي نصر </w:t>
      </w:r>
      <w:r w:rsidR="000E3A7F">
        <w:rPr>
          <w:rtl/>
        </w:rPr>
        <w:t>[</w:t>
      </w:r>
      <w:r w:rsidRPr="00C3122B">
        <w:rPr>
          <w:rtl/>
        </w:rPr>
        <w:t>بن</w:t>
      </w:r>
      <w:r w:rsidR="000E3A7F">
        <w:rPr>
          <w:rtl/>
        </w:rPr>
        <w:t>]</w:t>
      </w:r>
      <w:r w:rsidRPr="00C3122B">
        <w:rPr>
          <w:rtl/>
        </w:rPr>
        <w:t xml:space="preserve"> أبي علي السقاء</w:t>
      </w:r>
      <w:r w:rsidR="000E3A7F">
        <w:rPr>
          <w:rtl/>
        </w:rPr>
        <w:t>)</w:t>
      </w:r>
      <w:r w:rsidR="00107BC9">
        <w:rPr>
          <w:rtl/>
        </w:rPr>
        <w:t>.</w:t>
      </w:r>
    </w:p>
    <w:p w:rsidR="00EE1CFC" w:rsidRPr="001A7650" w:rsidRDefault="00EE1CFC" w:rsidP="001A7650">
      <w:pPr>
        <w:pStyle w:val="libFootnote0"/>
      </w:pPr>
      <w:r w:rsidRPr="00C3122B">
        <w:rPr>
          <w:rtl/>
        </w:rPr>
        <w:t>ثم إنّ ما وضعناه في المتن بين المعقوفات والأقواس كلّها زيادات منّا</w:t>
      </w:r>
      <w:r w:rsidR="00107BC9">
        <w:rPr>
          <w:rtl/>
        </w:rPr>
        <w:t>.</w:t>
      </w:r>
    </w:p>
    <w:p w:rsidR="00EE1CFC" w:rsidRDefault="00EE1CFC" w:rsidP="00E00003">
      <w:pPr>
        <w:pStyle w:val="libPoemTiniChar"/>
      </w:pPr>
      <w:r>
        <w:rPr>
          <w:rtl/>
        </w:rPr>
        <w:br w:type="page"/>
      </w:r>
    </w:p>
    <w:p w:rsidR="00EE1CFC" w:rsidRPr="00C3122B" w:rsidRDefault="00EE1CFC" w:rsidP="00EE1CFC">
      <w:pPr>
        <w:pStyle w:val="libNormal"/>
      </w:pPr>
      <w:r w:rsidRPr="00C3122B">
        <w:rPr>
          <w:rtl/>
        </w:rPr>
        <w:lastRenderedPageBreak/>
        <w:t>الوهّاب بن إسماعيل الصيرفي بروايتهم عن أحمد بن خلف</w:t>
      </w:r>
      <w:r w:rsidR="00107BC9">
        <w:rPr>
          <w:rtl/>
        </w:rPr>
        <w:t>،</w:t>
      </w:r>
      <w:r w:rsidRPr="00C3122B">
        <w:rPr>
          <w:rtl/>
        </w:rPr>
        <w:t xml:space="preserve"> وبروايته عن وجيه الشحامي أيضاً</w:t>
      </w:r>
      <w:r w:rsidR="00107BC9">
        <w:rPr>
          <w:rtl/>
        </w:rPr>
        <w:t>،</w:t>
      </w:r>
      <w:r w:rsidRPr="00C3122B">
        <w:rPr>
          <w:rtl/>
        </w:rPr>
        <w:t xml:space="preserve"> عن أبي بكر يعقوب بن أحمد الصيرفي</w:t>
      </w:r>
      <w:r w:rsidR="00107BC9">
        <w:rPr>
          <w:rtl/>
        </w:rPr>
        <w:t>،</w:t>
      </w:r>
      <w:r w:rsidRPr="00C3122B">
        <w:rPr>
          <w:rtl/>
        </w:rPr>
        <w:t xml:space="preserve"> كلاهما عن الحاكم محمد بن عبد الله بن محمد البيع رحمهم الله تعالى قال</w:t>
      </w:r>
      <w:r w:rsidR="00E00003">
        <w:rPr>
          <w:rtl/>
        </w:rPr>
        <w:t xml:space="preserve">: </w:t>
      </w:r>
      <w:r w:rsidRPr="00EE1CFC">
        <w:rPr>
          <w:rtl/>
        </w:rPr>
        <w:t>اعتقاد المسلم فيما بينه وبين الله تعالى أنّ أمير المؤمنين علي بن أبي طالب كرّم الله وجهه كانّ محقاً مصيباً في قتاله الناكثين والقاسطين والمارقين</w:t>
      </w:r>
      <w:r w:rsidR="00107BC9">
        <w:rPr>
          <w:rtl/>
        </w:rPr>
        <w:t>،</w:t>
      </w:r>
      <w:r w:rsidRPr="00EE1CFC">
        <w:rPr>
          <w:rtl/>
        </w:rPr>
        <w:t xml:space="preserve"> بأمر رسول الله ربّ العالمين صلّى الله عليه وسلّم</w:t>
      </w:r>
      <w:r w:rsidR="00107BC9">
        <w:rPr>
          <w:rtl/>
        </w:rPr>
        <w:t>،</w:t>
      </w:r>
      <w:r w:rsidRPr="00EE1CFC">
        <w:rPr>
          <w:rtl/>
        </w:rPr>
        <w:t xml:space="preserve"> خلاف قول الخوارج </w:t>
      </w:r>
      <w:r w:rsidR="000E3A7F">
        <w:rPr>
          <w:rtl/>
        </w:rPr>
        <w:t>[</w:t>
      </w:r>
      <w:r w:rsidRPr="00EE1CFC">
        <w:rPr>
          <w:rtl/>
        </w:rPr>
        <w:t>والنواصب</w:t>
      </w:r>
      <w:r w:rsidR="000E3A7F">
        <w:rPr>
          <w:rtl/>
        </w:rPr>
        <w:t>]</w:t>
      </w:r>
      <w:r w:rsidRPr="00EE1CFC">
        <w:rPr>
          <w:rtl/>
        </w:rPr>
        <w:t xml:space="preserve"> </w:t>
      </w:r>
      <w:r w:rsidRPr="00EE1CFC">
        <w:rPr>
          <w:rStyle w:val="libFootnotenumChar"/>
          <w:rtl/>
        </w:rPr>
        <w:t>(1)</w:t>
      </w:r>
      <w:r w:rsidR="00107BC9">
        <w:rPr>
          <w:rtl/>
        </w:rPr>
        <w:t>.</w:t>
      </w:r>
    </w:p>
    <w:p w:rsidR="00EE1CFC" w:rsidRPr="00C3122B" w:rsidRDefault="00EE1CFC" w:rsidP="00EE1CFC">
      <w:pPr>
        <w:pStyle w:val="libNormal"/>
      </w:pPr>
      <w:r w:rsidRPr="00EE1CFC">
        <w:rPr>
          <w:rtl/>
        </w:rPr>
        <w:t>وهذا يجب على المسلم معرفته</w:t>
      </w:r>
      <w:r w:rsidR="00107BC9">
        <w:rPr>
          <w:rtl/>
        </w:rPr>
        <w:t>،</w:t>
      </w:r>
      <w:r w:rsidRPr="00EE1CFC">
        <w:rPr>
          <w:rtl/>
        </w:rPr>
        <w:t xml:space="preserve"> كما قال أبو داود السجستاني </w:t>
      </w:r>
      <w:r w:rsidRPr="00EE1CFC">
        <w:rPr>
          <w:rStyle w:val="libFootnotenumChar"/>
          <w:rtl/>
        </w:rPr>
        <w:t>(2)</w:t>
      </w:r>
      <w:r w:rsidR="00107BC9">
        <w:rPr>
          <w:rtl/>
        </w:rPr>
        <w:t>:</w:t>
      </w:r>
      <w:r w:rsidRPr="00EE1CFC">
        <w:rPr>
          <w:rtl/>
        </w:rPr>
        <w:t xml:space="preserve"> أحبّ أبا بكر وعمر ولا تكن ناصبياً</w:t>
      </w:r>
      <w:r w:rsidR="00107BC9">
        <w:rPr>
          <w:rtl/>
        </w:rPr>
        <w:t>،</w:t>
      </w:r>
      <w:r w:rsidRPr="00EE1CFC">
        <w:rPr>
          <w:rtl/>
        </w:rPr>
        <w:t xml:space="preserve"> وأحبّ علياً ولا تكن رافضياً</w:t>
      </w:r>
      <w:r w:rsidR="00107BC9">
        <w:rPr>
          <w:rtl/>
        </w:rPr>
        <w:t>.</w:t>
      </w:r>
    </w:p>
    <w:p w:rsidR="00EE1CFC" w:rsidRPr="00C3122B" w:rsidRDefault="00EE1CFC" w:rsidP="00EE1CFC">
      <w:pPr>
        <w:pStyle w:val="libNormal"/>
      </w:pPr>
      <w:r w:rsidRPr="00EE1CFC">
        <w:rPr>
          <w:rtl/>
        </w:rPr>
        <w:t>214</w:t>
      </w:r>
      <w:r w:rsidR="000E3A7F">
        <w:rPr>
          <w:rtl/>
        </w:rPr>
        <w:t xml:space="preserve"> - [</w:t>
      </w:r>
      <w:r w:rsidRPr="00EE1CFC">
        <w:rPr>
          <w:rtl/>
        </w:rPr>
        <w:t>وبالسند المتقدّم قال الحاكم</w:t>
      </w:r>
      <w:r w:rsidR="000E3A7F">
        <w:rPr>
          <w:rtl/>
        </w:rPr>
        <w:t>]</w:t>
      </w:r>
      <w:r w:rsidRPr="00EE1CFC">
        <w:rPr>
          <w:rtl/>
        </w:rPr>
        <w:t xml:space="preserve"> </w:t>
      </w:r>
      <w:r w:rsidRPr="00EE1CFC">
        <w:rPr>
          <w:rStyle w:val="libFootnotenumChar"/>
          <w:rtl/>
        </w:rPr>
        <w:t>(3)</w:t>
      </w:r>
      <w:r w:rsidR="00107BC9">
        <w:rPr>
          <w:rtl/>
        </w:rPr>
        <w:t>:</w:t>
      </w:r>
      <w:r w:rsidRPr="00EE1CFC">
        <w:rPr>
          <w:rtl/>
        </w:rPr>
        <w:t xml:space="preserve"> أخبرنا أحمد بن جعفر القطيعي ببغداد</w:t>
      </w:r>
      <w:r w:rsidR="00107BC9">
        <w:rPr>
          <w:rtl/>
        </w:rPr>
        <w:t>،</w:t>
      </w:r>
      <w:r w:rsidRPr="00EE1CFC">
        <w:rPr>
          <w:rtl/>
        </w:rPr>
        <w:t xml:space="preserve"> قال</w:t>
      </w:r>
      <w:r w:rsidR="00107BC9">
        <w:rPr>
          <w:rtl/>
        </w:rPr>
        <w:t>:</w:t>
      </w:r>
      <w:r w:rsidRPr="00EE1CFC">
        <w:rPr>
          <w:rtl/>
        </w:rPr>
        <w:t xml:space="preserve"> حدثنا عبد الله بن أحمد بن حنبل</w:t>
      </w:r>
      <w:r w:rsidR="00107BC9">
        <w:rPr>
          <w:rtl/>
        </w:rPr>
        <w:t>،</w:t>
      </w:r>
      <w:r w:rsidRPr="00EE1CFC">
        <w:rPr>
          <w:rtl/>
        </w:rPr>
        <w:t xml:space="preserve"> قال</w:t>
      </w:r>
      <w:r w:rsidR="00107BC9">
        <w:rPr>
          <w:rtl/>
        </w:rPr>
        <w:t>:</w:t>
      </w:r>
      <w:r w:rsidRPr="00EE1CFC">
        <w:rPr>
          <w:rtl/>
        </w:rPr>
        <w:t xml:space="preserve"> حدثني أبي </w:t>
      </w:r>
      <w:r w:rsidRPr="00EE1CFC">
        <w:rPr>
          <w:rStyle w:val="libFootnotenumChar"/>
          <w:rtl/>
        </w:rPr>
        <w:t>(4)</w:t>
      </w:r>
      <w:r w:rsidRPr="00EE1CFC">
        <w:rPr>
          <w:rtl/>
        </w:rPr>
        <w:t xml:space="preserve"> قال</w:t>
      </w:r>
      <w:r w:rsidR="00107BC9">
        <w:rPr>
          <w:rtl/>
        </w:rPr>
        <w:t>:</w:t>
      </w:r>
      <w:r w:rsidRPr="00EE1CFC">
        <w:rPr>
          <w:rtl/>
        </w:rPr>
        <w:t xml:space="preserve"> حدثنا عبد الرزّاق</w:t>
      </w:r>
      <w:r w:rsidR="00107BC9">
        <w:rPr>
          <w:rtl/>
        </w:rPr>
        <w:t>،</w:t>
      </w:r>
      <w:r w:rsidRPr="00EE1CFC">
        <w:rPr>
          <w:rtl/>
        </w:rPr>
        <w:t xml:space="preserve"> قال</w:t>
      </w:r>
      <w:r w:rsidR="00107BC9">
        <w:rPr>
          <w:rtl/>
        </w:rPr>
        <w:t>:</w:t>
      </w:r>
      <w:r w:rsidRPr="00EE1CFC">
        <w:rPr>
          <w:rtl/>
        </w:rPr>
        <w:t xml:space="preserve"> حدثنا عبد الملك بن أبي سليمان</w:t>
      </w:r>
      <w:r w:rsidR="00107BC9">
        <w:rPr>
          <w:rtl/>
        </w:rPr>
        <w:t>،</w:t>
      </w:r>
      <w:r w:rsidRPr="00EE1CFC">
        <w:rPr>
          <w:rtl/>
        </w:rPr>
        <w:t xml:space="preserve"> قال</w:t>
      </w:r>
      <w:r w:rsidR="00107BC9">
        <w:rPr>
          <w:rtl/>
        </w:rPr>
        <w:t>:</w:t>
      </w:r>
      <w:r w:rsidRPr="00EE1CFC">
        <w:rPr>
          <w:rtl/>
        </w:rPr>
        <w:t xml:space="preserve"> حدثنا سلمة بن كهيل قال</w:t>
      </w:r>
      <w:r w:rsidR="00E00003">
        <w:rPr>
          <w:rtl/>
        </w:rPr>
        <w:t xml:space="preserve">: </w:t>
      </w:r>
      <w:r w:rsidRPr="00EE1CFC">
        <w:rPr>
          <w:rtl/>
        </w:rPr>
        <w:t xml:space="preserve">حدثني زيد بن وهب الجهني أنّه كان في الجيش الذين كانوا مع علي بن أبي طالب الذين ساروا إلى الخوارج </w:t>
      </w:r>
      <w:r w:rsidR="000E3A7F">
        <w:rPr>
          <w:rtl/>
        </w:rPr>
        <w:t>[</w:t>
      </w:r>
      <w:r w:rsidRPr="00EE1CFC">
        <w:rPr>
          <w:rtl/>
        </w:rPr>
        <w:t>قال</w:t>
      </w:r>
      <w:r w:rsidR="000E3A7F">
        <w:rPr>
          <w:rtl/>
        </w:rPr>
        <w:t>]</w:t>
      </w:r>
      <w:r w:rsidRPr="00EE1CFC">
        <w:rPr>
          <w:rtl/>
        </w:rPr>
        <w:t xml:space="preserve"> فقال علي</w:t>
      </w:r>
      <w:r w:rsidR="00107BC9">
        <w:rPr>
          <w:rtl/>
        </w:rPr>
        <w:t>:</w:t>
      </w:r>
      <w:r w:rsidRPr="00EE1CFC">
        <w:rPr>
          <w:rtl/>
        </w:rPr>
        <w:t xml:space="preserve"> </w:t>
      </w:r>
      <w:r w:rsidRPr="00EE1CFC">
        <w:rPr>
          <w:rStyle w:val="libBold2Char"/>
          <w:rtl/>
        </w:rPr>
        <w:t>أيّها الناس إنّي سمعت رسول الله صلّى الله عليه وسلّم يقول</w:t>
      </w:r>
      <w:r w:rsidR="00107BC9">
        <w:rPr>
          <w:rStyle w:val="libBold2Char"/>
          <w:rtl/>
        </w:rPr>
        <w:t>:</w:t>
      </w:r>
      <w:r w:rsidRPr="00EE1CFC">
        <w:rPr>
          <w:rStyle w:val="libBold2Char"/>
          <w:rtl/>
        </w:rPr>
        <w:t xml:space="preserve"> يخرج قوم من أُمّتي يقرؤون القرآن ليس قراءتكم إلى</w:t>
      </w:r>
    </w:p>
    <w:p w:rsidR="00EE1CFC" w:rsidRPr="00C3122B" w:rsidRDefault="000E3A7F" w:rsidP="00737FD1">
      <w:pPr>
        <w:pStyle w:val="libLine"/>
      </w:pPr>
      <w:r>
        <w:rPr>
          <w:rtl/>
        </w:rPr>
        <w:t>____________________</w:t>
      </w:r>
    </w:p>
    <w:p w:rsidR="00EE1CFC" w:rsidRPr="001A7650" w:rsidRDefault="00EE1CFC" w:rsidP="001A7650">
      <w:pPr>
        <w:pStyle w:val="libFootnote0"/>
      </w:pPr>
      <w:r w:rsidRPr="00C3122B">
        <w:rPr>
          <w:rtl/>
        </w:rPr>
        <w:t>(1) ما بين المعقوفين زيادة يقتضيها الواقع وسياق الكلام</w:t>
      </w:r>
      <w:r w:rsidR="00107BC9">
        <w:rPr>
          <w:rtl/>
        </w:rPr>
        <w:t>.</w:t>
      </w:r>
    </w:p>
    <w:p w:rsidR="00EE1CFC" w:rsidRPr="001A7650" w:rsidRDefault="00EE1CFC" w:rsidP="001A7650">
      <w:pPr>
        <w:pStyle w:val="libFootnote0"/>
      </w:pPr>
      <w:r w:rsidRPr="00C3122B">
        <w:rPr>
          <w:rtl/>
        </w:rPr>
        <w:t>(2) إن كان أبو داود هذا هو صاحب السنن أحد صحاح الستة فهو بنفسه ناصبي</w:t>
      </w:r>
      <w:r w:rsidR="00107BC9">
        <w:rPr>
          <w:rtl/>
        </w:rPr>
        <w:t>!</w:t>
      </w:r>
      <w:r w:rsidRPr="00C3122B">
        <w:rPr>
          <w:rtl/>
        </w:rPr>
        <w:t xml:space="preserve"> انظر ترجمته من كامل ابن عدي وتاريخ دمشق وغيرهما</w:t>
      </w:r>
      <w:r w:rsidR="00107BC9">
        <w:rPr>
          <w:rtl/>
        </w:rPr>
        <w:t>.</w:t>
      </w:r>
    </w:p>
    <w:p w:rsidR="00EE1CFC" w:rsidRPr="001A7650" w:rsidRDefault="00EE1CFC" w:rsidP="001A7650">
      <w:pPr>
        <w:pStyle w:val="libFootnote0"/>
      </w:pPr>
      <w:r w:rsidRPr="00C3122B">
        <w:rPr>
          <w:rtl/>
        </w:rPr>
        <w:t>(3) أنظر المستدرك</w:t>
      </w:r>
      <w:r w:rsidR="00107BC9">
        <w:rPr>
          <w:rtl/>
        </w:rPr>
        <w:t>:</w:t>
      </w:r>
      <w:r w:rsidRPr="00C3122B">
        <w:rPr>
          <w:rtl/>
        </w:rPr>
        <w:t xml:space="preserve"> ج 2 ص 148 وتاريخ بغداد</w:t>
      </w:r>
      <w:r w:rsidR="00107BC9">
        <w:rPr>
          <w:rtl/>
        </w:rPr>
        <w:t>:</w:t>
      </w:r>
      <w:r w:rsidRPr="00C3122B">
        <w:rPr>
          <w:rtl/>
        </w:rPr>
        <w:t xml:space="preserve"> ج 1 ص 159</w:t>
      </w:r>
      <w:r w:rsidR="00107BC9">
        <w:rPr>
          <w:rtl/>
        </w:rPr>
        <w:t>،</w:t>
      </w:r>
      <w:r w:rsidRPr="00C3122B">
        <w:rPr>
          <w:rtl/>
        </w:rPr>
        <w:t xml:space="preserve"> وما رواه عنهما في الباب (39) من كفاية الطالب ص 176</w:t>
      </w:r>
      <w:r w:rsidR="00107BC9">
        <w:rPr>
          <w:rtl/>
        </w:rPr>
        <w:t>،</w:t>
      </w:r>
      <w:r w:rsidRPr="00C3122B">
        <w:rPr>
          <w:rtl/>
        </w:rPr>
        <w:t xml:space="preserve"> وما في هامشه عن سنن البيهقي</w:t>
      </w:r>
      <w:r w:rsidR="00107BC9">
        <w:rPr>
          <w:rtl/>
        </w:rPr>
        <w:t>:</w:t>
      </w:r>
      <w:r w:rsidRPr="00C3122B">
        <w:rPr>
          <w:rtl/>
        </w:rPr>
        <w:t xml:space="preserve"> ج 5 ص 170</w:t>
      </w:r>
      <w:r w:rsidR="00107BC9">
        <w:rPr>
          <w:rtl/>
        </w:rPr>
        <w:t>.</w:t>
      </w:r>
    </w:p>
    <w:p w:rsidR="00EE1CFC" w:rsidRPr="001A7650" w:rsidRDefault="00EE1CFC" w:rsidP="001A7650">
      <w:pPr>
        <w:pStyle w:val="libFootnote0"/>
      </w:pPr>
      <w:r w:rsidRPr="00C3122B">
        <w:rPr>
          <w:rtl/>
        </w:rPr>
        <w:t>(4) لم أجده بهذا السند في كتاب المسند</w:t>
      </w:r>
      <w:r w:rsidR="00107BC9">
        <w:rPr>
          <w:rtl/>
        </w:rPr>
        <w:t>،</w:t>
      </w:r>
      <w:r w:rsidRPr="00C3122B">
        <w:rPr>
          <w:rtl/>
        </w:rPr>
        <w:t xml:space="preserve"> لا في كتاب الفضائل</w:t>
      </w:r>
      <w:r w:rsidR="00107BC9">
        <w:rPr>
          <w:rtl/>
        </w:rPr>
        <w:t>،</w:t>
      </w:r>
      <w:r w:rsidRPr="00C3122B">
        <w:rPr>
          <w:rtl/>
        </w:rPr>
        <w:t xml:space="preserve"> نعم رواه عبد الله بن أحمد بمغايرة طفيفة جداً في بعض الألفاظ في مسند علي عليه السلام تحت الرقم</w:t>
      </w:r>
      <w:r w:rsidR="00107BC9">
        <w:rPr>
          <w:rtl/>
        </w:rPr>
        <w:t>:</w:t>
      </w:r>
      <w:r w:rsidRPr="00C3122B">
        <w:rPr>
          <w:rtl/>
        </w:rPr>
        <w:t xml:space="preserve"> (706) من كتاب المسند</w:t>
      </w:r>
      <w:r w:rsidR="00107BC9">
        <w:rPr>
          <w:rtl/>
        </w:rPr>
        <w:t>:</w:t>
      </w:r>
      <w:r w:rsidRPr="00C3122B">
        <w:rPr>
          <w:rtl/>
        </w:rPr>
        <w:t xml:space="preserve"> ج 2 ص 90 ط 2</w:t>
      </w:r>
      <w:r w:rsidR="00107BC9">
        <w:rPr>
          <w:rtl/>
        </w:rPr>
        <w:t>،</w:t>
      </w:r>
      <w:r w:rsidRPr="00C3122B">
        <w:rPr>
          <w:rtl/>
        </w:rPr>
        <w:t xml:space="preserve"> وفي ط 1</w:t>
      </w:r>
      <w:r w:rsidR="00107BC9">
        <w:rPr>
          <w:rtl/>
        </w:rPr>
        <w:t>:</w:t>
      </w:r>
      <w:r w:rsidRPr="00C3122B">
        <w:rPr>
          <w:rtl/>
        </w:rPr>
        <w:t xml:space="preserve"> ج 1</w:t>
      </w:r>
      <w:r w:rsidR="00107BC9">
        <w:rPr>
          <w:rtl/>
        </w:rPr>
        <w:t>،</w:t>
      </w:r>
      <w:r w:rsidRPr="00C3122B">
        <w:rPr>
          <w:rtl/>
        </w:rPr>
        <w:t xml:space="preserve"> ص 91 قال</w:t>
      </w:r>
      <w:r w:rsidR="00107BC9">
        <w:rPr>
          <w:rtl/>
        </w:rPr>
        <w:t>:</w:t>
      </w:r>
      <w:r w:rsidRPr="00C3122B">
        <w:rPr>
          <w:rtl/>
        </w:rPr>
        <w:t xml:space="preserve"> حدثنا أحمد بن جميل أبو يوسف</w:t>
      </w:r>
      <w:r w:rsidR="00107BC9">
        <w:rPr>
          <w:rtl/>
        </w:rPr>
        <w:t>،</w:t>
      </w:r>
      <w:r w:rsidRPr="00C3122B">
        <w:rPr>
          <w:rtl/>
        </w:rPr>
        <w:t xml:space="preserve"> أخبرنا يحيى بن عبد الملك بن حميد ابن أبي غنية</w:t>
      </w:r>
      <w:r w:rsidR="00107BC9">
        <w:rPr>
          <w:rtl/>
        </w:rPr>
        <w:t>،</w:t>
      </w:r>
      <w:r w:rsidRPr="00C3122B">
        <w:rPr>
          <w:rtl/>
        </w:rPr>
        <w:t xml:space="preserve"> عن عبد الملك ابن أبي سليمان</w:t>
      </w:r>
      <w:r w:rsidR="00107BC9">
        <w:rPr>
          <w:rtl/>
        </w:rPr>
        <w:t>،</w:t>
      </w:r>
      <w:r w:rsidRPr="00C3122B">
        <w:rPr>
          <w:rtl/>
        </w:rPr>
        <w:t xml:space="preserve"> عن سلمة بن كهيل</w:t>
      </w:r>
      <w:r w:rsidR="00107BC9">
        <w:rPr>
          <w:rtl/>
        </w:rPr>
        <w:t>،</w:t>
      </w:r>
      <w:r w:rsidRPr="00C3122B">
        <w:rPr>
          <w:rtl/>
        </w:rPr>
        <w:t xml:space="preserve"> عن زيد بن وهب قال</w:t>
      </w:r>
      <w:r w:rsidR="00107BC9">
        <w:rPr>
          <w:rtl/>
        </w:rPr>
        <w:t>:</w:t>
      </w:r>
      <w:r w:rsidRPr="00C3122B">
        <w:rPr>
          <w:rtl/>
        </w:rPr>
        <w:t xml:space="preserve"> لما خرجت الخوارج بالنهروان قام علي في أصحابه فقال</w:t>
      </w:r>
      <w:r w:rsidR="00107BC9">
        <w:rPr>
          <w:rtl/>
        </w:rPr>
        <w:t>:</w:t>
      </w:r>
      <w:r w:rsidRPr="00C3122B">
        <w:rPr>
          <w:rtl/>
        </w:rPr>
        <w:t xml:space="preserve"> إن هاؤلاء القوم قد سفكوا الدم الحرام</w:t>
      </w:r>
      <w:r w:rsidR="00107BC9">
        <w:rPr>
          <w:rtl/>
        </w:rPr>
        <w:t>.</w:t>
      </w:r>
      <w:r w:rsidRPr="00C3122B">
        <w:rPr>
          <w:rtl/>
        </w:rPr>
        <w:t>..</w:t>
      </w:r>
    </w:p>
    <w:p w:rsidR="00EE1CFC" w:rsidRPr="001A7650" w:rsidRDefault="00EE1CFC" w:rsidP="001A7650">
      <w:pPr>
        <w:pStyle w:val="libFootnote0"/>
      </w:pPr>
      <w:r w:rsidRPr="00C3122B">
        <w:rPr>
          <w:rtl/>
        </w:rPr>
        <w:t>وساق الحديث إلى قوله عليه السلام</w:t>
      </w:r>
      <w:r w:rsidR="00107BC9">
        <w:rPr>
          <w:rtl/>
        </w:rPr>
        <w:t>:</w:t>
      </w:r>
      <w:r w:rsidRPr="00C3122B">
        <w:rPr>
          <w:rtl/>
        </w:rPr>
        <w:t xml:space="preserve"> فسيروا على اسم الله</w:t>
      </w:r>
      <w:r w:rsidR="00107BC9">
        <w:rPr>
          <w:rtl/>
        </w:rPr>
        <w:t>.</w:t>
      </w:r>
      <w:r w:rsidRPr="00C3122B">
        <w:rPr>
          <w:rtl/>
        </w:rPr>
        <w:t xml:space="preserve"> </w:t>
      </w:r>
      <w:r w:rsidR="000E3A7F">
        <w:rPr>
          <w:rtl/>
        </w:rPr>
        <w:t>[</w:t>
      </w:r>
      <w:r w:rsidRPr="00C3122B">
        <w:rPr>
          <w:rtl/>
        </w:rPr>
        <w:t>قال</w:t>
      </w:r>
      <w:r w:rsidR="000E3A7F">
        <w:rPr>
          <w:rtl/>
        </w:rPr>
        <w:t>]</w:t>
      </w:r>
      <w:r w:rsidRPr="00C3122B">
        <w:rPr>
          <w:rtl/>
        </w:rPr>
        <w:t xml:space="preserve"> فذكر الحديث بطوله</w:t>
      </w:r>
      <w:r w:rsidR="00107BC9">
        <w:rPr>
          <w:rtl/>
        </w:rPr>
        <w:t>.</w:t>
      </w:r>
      <w:r w:rsidRPr="00C3122B">
        <w:rPr>
          <w:rtl/>
        </w:rPr>
        <w:t xml:space="preserve"> قال أحمد محمد شاكر</w:t>
      </w:r>
      <w:r w:rsidR="00107BC9">
        <w:rPr>
          <w:rtl/>
        </w:rPr>
        <w:t>:</w:t>
      </w:r>
      <w:r w:rsidRPr="00C3122B">
        <w:rPr>
          <w:rtl/>
        </w:rPr>
        <w:t xml:space="preserve"> إسناده صحيح</w:t>
      </w:r>
      <w:r w:rsidR="00107BC9">
        <w:rPr>
          <w:rtl/>
        </w:rPr>
        <w:t>.</w:t>
      </w:r>
      <w:r w:rsidRPr="00C3122B">
        <w:rPr>
          <w:rtl/>
        </w:rPr>
        <w:t>.. ولم يذكر في المسند مرة أخرى</w:t>
      </w:r>
      <w:r w:rsidR="00107BC9">
        <w:rPr>
          <w:rtl/>
        </w:rPr>
        <w:t>.</w:t>
      </w:r>
    </w:p>
    <w:p w:rsidR="00EE1CFC" w:rsidRPr="001A7650" w:rsidRDefault="00EE1CFC" w:rsidP="001A7650">
      <w:pPr>
        <w:pStyle w:val="libFootnote0"/>
      </w:pPr>
      <w:r w:rsidRPr="00C3122B">
        <w:rPr>
          <w:rtl/>
        </w:rPr>
        <w:t>ورواه أبو داوود في آخر كتاب السنّة من سننه</w:t>
      </w:r>
      <w:r w:rsidR="00107BC9">
        <w:rPr>
          <w:rtl/>
        </w:rPr>
        <w:t>:</w:t>
      </w:r>
      <w:r w:rsidRPr="00C3122B">
        <w:rPr>
          <w:rtl/>
        </w:rPr>
        <w:t xml:space="preserve"> ج 2 ص 545 قال حدثنا الحسن بن علي</w:t>
      </w:r>
      <w:r w:rsidR="00107BC9">
        <w:rPr>
          <w:rtl/>
        </w:rPr>
        <w:t>،</w:t>
      </w:r>
      <w:r w:rsidRPr="00C3122B">
        <w:rPr>
          <w:rtl/>
        </w:rPr>
        <w:t xml:space="preserve"> حدثنا عبد الرزاق</w:t>
      </w:r>
      <w:r w:rsidR="00107BC9">
        <w:rPr>
          <w:rtl/>
        </w:rPr>
        <w:t>.</w:t>
      </w:r>
      <w:r w:rsidRPr="00C3122B">
        <w:rPr>
          <w:rtl/>
        </w:rPr>
        <w:t>..</w:t>
      </w:r>
    </w:p>
    <w:p w:rsidR="00EE1CFC" w:rsidRPr="001A7650" w:rsidRDefault="00EE1CFC" w:rsidP="001A7650">
      <w:pPr>
        <w:pStyle w:val="libFootnote0"/>
      </w:pPr>
      <w:r w:rsidRPr="00C3122B">
        <w:rPr>
          <w:rtl/>
        </w:rPr>
        <w:t>ورواه أيضاً النسائي في الحديث</w:t>
      </w:r>
      <w:r w:rsidR="00107BC9">
        <w:rPr>
          <w:rtl/>
        </w:rPr>
        <w:t>:</w:t>
      </w:r>
      <w:r w:rsidRPr="00C3122B">
        <w:rPr>
          <w:rtl/>
        </w:rPr>
        <w:t xml:space="preserve"> (180) من كتاب الخصائص ص 144</w:t>
      </w:r>
      <w:r w:rsidR="00107BC9">
        <w:rPr>
          <w:rtl/>
        </w:rPr>
        <w:t>،</w:t>
      </w:r>
      <w:r w:rsidRPr="00C3122B">
        <w:rPr>
          <w:rtl/>
        </w:rPr>
        <w:t xml:space="preserve"> ط الغري قال</w:t>
      </w:r>
      <w:r w:rsidR="00107BC9">
        <w:rPr>
          <w:rtl/>
        </w:rPr>
        <w:t>:</w:t>
      </w:r>
      <w:r w:rsidRPr="00C3122B">
        <w:rPr>
          <w:rtl/>
        </w:rPr>
        <w:t xml:space="preserve"> أخبرنا العباس بن عبد المطل </w:t>
      </w:r>
      <w:r w:rsidR="000E3A7F">
        <w:rPr>
          <w:rtl/>
        </w:rPr>
        <w:t>[</w:t>
      </w:r>
      <w:r w:rsidRPr="00C3122B">
        <w:rPr>
          <w:rtl/>
        </w:rPr>
        <w:t>أو عبد العظيم</w:t>
      </w:r>
      <w:r w:rsidR="000E3A7F">
        <w:rPr>
          <w:rtl/>
        </w:rPr>
        <w:t>]</w:t>
      </w:r>
      <w:r w:rsidRPr="00C3122B">
        <w:rPr>
          <w:rtl/>
        </w:rPr>
        <w:t xml:space="preserve"> قال</w:t>
      </w:r>
      <w:r w:rsidR="00107BC9">
        <w:rPr>
          <w:rtl/>
        </w:rPr>
        <w:t>:</w:t>
      </w:r>
      <w:r w:rsidRPr="00C3122B">
        <w:rPr>
          <w:rtl/>
        </w:rPr>
        <w:t xml:space="preserve"> حدثنا عبد الرزاق</w:t>
      </w:r>
      <w:r w:rsidR="00107BC9">
        <w:rPr>
          <w:rtl/>
        </w:rPr>
        <w:t>.</w:t>
      </w:r>
    </w:p>
    <w:p w:rsidR="00EE1CFC" w:rsidRDefault="00EE1CFC" w:rsidP="00E00003">
      <w:pPr>
        <w:pStyle w:val="libPoemTiniChar"/>
      </w:pPr>
      <w:r>
        <w:rPr>
          <w:rtl/>
        </w:rPr>
        <w:br w:type="page"/>
      </w:r>
    </w:p>
    <w:p w:rsidR="00EE1CFC" w:rsidRPr="00C3122B" w:rsidRDefault="00EE1CFC" w:rsidP="00EE1CFC">
      <w:pPr>
        <w:pStyle w:val="libNormal"/>
      </w:pPr>
      <w:r w:rsidRPr="00EE1CFC">
        <w:rPr>
          <w:rStyle w:val="libBold2Char"/>
          <w:rtl/>
        </w:rPr>
        <w:lastRenderedPageBreak/>
        <w:t>قراءتهم بشيء ولا صلاتكم إلى صلاتهم بشيء ولا صيامكم إلى صيامهم بشيء</w:t>
      </w:r>
      <w:r w:rsidR="00107BC9">
        <w:rPr>
          <w:rStyle w:val="libBold2Char"/>
          <w:rtl/>
        </w:rPr>
        <w:t>!</w:t>
      </w:r>
      <w:r w:rsidRPr="00EE1CFC">
        <w:rPr>
          <w:rStyle w:val="libBold2Char"/>
          <w:rtl/>
        </w:rPr>
        <w:t>!! يقرؤون القرآن يحسبون أنّه لهم وهو عليهم لا يتجاوز صلاتهم تراقيهم</w:t>
      </w:r>
      <w:r w:rsidRPr="00EE1CFC">
        <w:rPr>
          <w:rtl/>
        </w:rPr>
        <w:t xml:space="preserve"> </w:t>
      </w:r>
      <w:r w:rsidRPr="00EE1CFC">
        <w:rPr>
          <w:rStyle w:val="libFootnotenumChar"/>
          <w:rtl/>
        </w:rPr>
        <w:t>(1)</w:t>
      </w:r>
      <w:r w:rsidRPr="00EE1CFC">
        <w:rPr>
          <w:rtl/>
        </w:rPr>
        <w:t xml:space="preserve"> </w:t>
      </w:r>
      <w:r w:rsidRPr="00EE1CFC">
        <w:rPr>
          <w:rStyle w:val="libBold2Char"/>
          <w:rtl/>
        </w:rPr>
        <w:t>يمرقون من الدين كما يمرق السهم من الرمية</w:t>
      </w:r>
      <w:r w:rsidR="00107BC9">
        <w:rPr>
          <w:rStyle w:val="libBold2Char"/>
          <w:rtl/>
        </w:rPr>
        <w:t>!</w:t>
      </w:r>
      <w:r w:rsidRPr="00EE1CFC">
        <w:rPr>
          <w:rStyle w:val="libBold2Char"/>
          <w:rtl/>
        </w:rPr>
        <w:t>!! لو يعلم الجيش الذين يصيبونهم ما قضى الله لهم على لسان نبيّهم صلّى الله عليه وسلّم لاتّكلوا على العمل</w:t>
      </w:r>
      <w:r w:rsidRPr="00EE1CFC">
        <w:rPr>
          <w:rtl/>
        </w:rPr>
        <w:t xml:space="preserve"> </w:t>
      </w:r>
      <w:r w:rsidRPr="00EE1CFC">
        <w:rPr>
          <w:rStyle w:val="libFootnotenumChar"/>
          <w:rtl/>
        </w:rPr>
        <w:t>(2)</w:t>
      </w:r>
      <w:r w:rsidRPr="00EE1CFC">
        <w:rPr>
          <w:rtl/>
        </w:rPr>
        <w:t xml:space="preserve"> </w:t>
      </w:r>
      <w:r w:rsidRPr="00EE1CFC">
        <w:rPr>
          <w:rStyle w:val="libBold2Char"/>
          <w:rtl/>
        </w:rPr>
        <w:t>وآية ذلك أنّ فيهم رجلاً له عضد ليس له ذراع على رأس عضده مثل حلمة الثدي عليه شعيرات بيض</w:t>
      </w:r>
      <w:r w:rsidR="00107BC9">
        <w:rPr>
          <w:rStyle w:val="libBold2Char"/>
          <w:rtl/>
        </w:rPr>
        <w:t>.</w:t>
      </w:r>
    </w:p>
    <w:p w:rsidR="00EE1CFC" w:rsidRPr="00C3122B" w:rsidRDefault="00EE1CFC" w:rsidP="00EE1CFC">
      <w:pPr>
        <w:pStyle w:val="libNormal"/>
      </w:pPr>
      <w:r w:rsidRPr="00EE1CFC">
        <w:rPr>
          <w:rStyle w:val="libBold2Char"/>
          <w:rtl/>
        </w:rPr>
        <w:t>أتذهبون إلى معاوية وأهل الشام وتتركون هؤلاء يخلفونكم في ذراريكم وأموالكم</w:t>
      </w:r>
      <w:r w:rsidR="00107BC9">
        <w:rPr>
          <w:rStyle w:val="libBold2Char"/>
          <w:rtl/>
        </w:rPr>
        <w:t>؟</w:t>
      </w:r>
      <w:r w:rsidRPr="00EE1CFC">
        <w:rPr>
          <w:rStyle w:val="libBold2Char"/>
          <w:rtl/>
        </w:rPr>
        <w:t xml:space="preserve"> والله إنّي لأرجو أن يكونوا هؤلاء القوم فإنّهم قد سفكوا الدم الحرام وأغاروا على سرح الناس فسيروا على اسم الله تعالى</w:t>
      </w:r>
      <w:r w:rsidRPr="00EE1CFC">
        <w:rPr>
          <w:rtl/>
        </w:rPr>
        <w:t xml:space="preserve"> </w:t>
      </w:r>
      <w:r w:rsidRPr="00EE1CFC">
        <w:rPr>
          <w:rStyle w:val="libFootnotenumChar"/>
          <w:rtl/>
        </w:rPr>
        <w:t>(3)</w:t>
      </w:r>
      <w:r w:rsidR="00107BC9">
        <w:rPr>
          <w:rtl/>
        </w:rPr>
        <w:t>.</w:t>
      </w:r>
    </w:p>
    <w:p w:rsidR="00EE1CFC" w:rsidRPr="00C3122B" w:rsidRDefault="00EE1CFC" w:rsidP="00EE1CFC">
      <w:pPr>
        <w:pStyle w:val="libNormal"/>
      </w:pPr>
      <w:r w:rsidRPr="00EE1CFC">
        <w:rPr>
          <w:rtl/>
        </w:rPr>
        <w:t>قال سلمة بن كهيل</w:t>
      </w:r>
      <w:r w:rsidR="00107BC9">
        <w:rPr>
          <w:rtl/>
        </w:rPr>
        <w:t>:</w:t>
      </w:r>
      <w:r w:rsidRPr="00EE1CFC">
        <w:rPr>
          <w:rtl/>
        </w:rPr>
        <w:t xml:space="preserve"> فنزلت وزيد بن وهب منزلاً حتى مررنا على قنطرة </w:t>
      </w:r>
      <w:r w:rsidRPr="00EE1CFC">
        <w:rPr>
          <w:rStyle w:val="libFootnotenumChar"/>
          <w:rtl/>
        </w:rPr>
        <w:t>(4)</w:t>
      </w:r>
      <w:r w:rsidRPr="00EE1CFC">
        <w:rPr>
          <w:rtl/>
        </w:rPr>
        <w:t xml:space="preserve"> </w:t>
      </w:r>
      <w:r w:rsidR="000E3A7F">
        <w:rPr>
          <w:rtl/>
        </w:rPr>
        <w:t>[</w:t>
      </w:r>
      <w:r w:rsidRPr="00EE1CFC">
        <w:rPr>
          <w:rtl/>
        </w:rPr>
        <w:t>قال</w:t>
      </w:r>
      <w:r w:rsidR="000E3A7F">
        <w:rPr>
          <w:rtl/>
        </w:rPr>
        <w:t>]</w:t>
      </w:r>
      <w:r w:rsidRPr="00EE1CFC">
        <w:rPr>
          <w:rtl/>
        </w:rPr>
        <w:t xml:space="preserve"> فلمّا التقينا وعلى الخوارج يومئذ عبد الله بن وهب الراسبي فقال لهم</w:t>
      </w:r>
      <w:r w:rsidR="00107BC9">
        <w:rPr>
          <w:rtl/>
        </w:rPr>
        <w:t>:</w:t>
      </w:r>
      <w:r w:rsidRPr="00EE1CFC">
        <w:rPr>
          <w:rtl/>
        </w:rPr>
        <w:t xml:space="preserve"> القوا الرماح وسلّوا سيوفكم من جفونها فإنّي أخاف عليكم أن يناشدوكم كما ناشدوكم يوم حروراء </w:t>
      </w:r>
      <w:r w:rsidRPr="00EE1CFC">
        <w:rPr>
          <w:rStyle w:val="libFootnotenumChar"/>
          <w:rtl/>
        </w:rPr>
        <w:t>(5)</w:t>
      </w:r>
      <w:r w:rsidR="00107BC9">
        <w:rPr>
          <w:rtl/>
        </w:rPr>
        <w:t>.</w:t>
      </w:r>
    </w:p>
    <w:p w:rsidR="00EE1CFC" w:rsidRPr="00C3122B" w:rsidRDefault="00EE1CFC" w:rsidP="00EE1CFC">
      <w:pPr>
        <w:pStyle w:val="libNormal"/>
      </w:pPr>
      <w:r w:rsidRPr="00EE1CFC">
        <w:rPr>
          <w:rtl/>
        </w:rPr>
        <w:t xml:space="preserve">فتراجعوا فوحشوا برماحهم وسلّوا السيوف وشجرهم الناس برماحهم </w:t>
      </w:r>
      <w:r w:rsidRPr="00EE1CFC">
        <w:rPr>
          <w:rStyle w:val="libFootnotenumChar"/>
          <w:rtl/>
        </w:rPr>
        <w:t>(6)</w:t>
      </w:r>
      <w:r w:rsidRPr="00EE1CFC">
        <w:rPr>
          <w:rtl/>
        </w:rPr>
        <w:t xml:space="preserve"> وقتل بعضهم على بعض</w:t>
      </w:r>
      <w:r w:rsidR="00107BC9">
        <w:rPr>
          <w:rtl/>
        </w:rPr>
        <w:t>،</w:t>
      </w:r>
      <w:r w:rsidRPr="00EE1CFC">
        <w:rPr>
          <w:rtl/>
        </w:rPr>
        <w:t xml:space="preserve"> وما أصيب من الناس يومئذ إلاّ رجلان </w:t>
      </w:r>
      <w:r w:rsidRPr="00EE1CFC">
        <w:rPr>
          <w:rStyle w:val="libFootnotenumChar"/>
          <w:rtl/>
        </w:rPr>
        <w:t>(7)</w:t>
      </w:r>
      <w:r w:rsidR="00107BC9">
        <w:rPr>
          <w:rtl/>
        </w:rPr>
        <w:t>.</w:t>
      </w:r>
    </w:p>
    <w:p w:rsidR="00EE1CFC" w:rsidRPr="00C3122B" w:rsidRDefault="00EE1CFC" w:rsidP="00EE1CFC">
      <w:pPr>
        <w:pStyle w:val="libNormal"/>
      </w:pPr>
      <w:r w:rsidRPr="00EE1CFC">
        <w:rPr>
          <w:rtl/>
        </w:rPr>
        <w:t>فقال علي</w:t>
      </w:r>
      <w:r w:rsidR="00107BC9">
        <w:rPr>
          <w:rtl/>
        </w:rPr>
        <w:t>:</w:t>
      </w:r>
      <w:r w:rsidRPr="00EE1CFC">
        <w:rPr>
          <w:rtl/>
        </w:rPr>
        <w:t xml:space="preserve"> </w:t>
      </w:r>
      <w:r w:rsidRPr="00EE1CFC">
        <w:rPr>
          <w:rStyle w:val="libBold2Char"/>
          <w:rtl/>
        </w:rPr>
        <w:t>التمسوا فيهم المخدج</w:t>
      </w:r>
      <w:r w:rsidR="00107BC9">
        <w:rPr>
          <w:rtl/>
        </w:rPr>
        <w:t>.</w:t>
      </w:r>
      <w:r w:rsidRPr="00EE1CFC">
        <w:rPr>
          <w:rtl/>
        </w:rPr>
        <w:t xml:space="preserve"> فالتمسو </w:t>
      </w:r>
      <w:r w:rsidR="000E3A7F">
        <w:rPr>
          <w:rtl/>
        </w:rPr>
        <w:t>[</w:t>
      </w:r>
      <w:r w:rsidRPr="00EE1CFC">
        <w:rPr>
          <w:rtl/>
        </w:rPr>
        <w:t>ه</w:t>
      </w:r>
      <w:r w:rsidR="000E3A7F">
        <w:rPr>
          <w:rtl/>
        </w:rPr>
        <w:t>]</w:t>
      </w:r>
      <w:r w:rsidRPr="00EE1CFC">
        <w:rPr>
          <w:rtl/>
        </w:rPr>
        <w:t xml:space="preserve"> فلم يجدوه</w:t>
      </w:r>
      <w:r w:rsidR="00107BC9">
        <w:rPr>
          <w:rtl/>
        </w:rPr>
        <w:t>،</w:t>
      </w:r>
      <w:r w:rsidRPr="00EE1CFC">
        <w:rPr>
          <w:rtl/>
        </w:rPr>
        <w:t xml:space="preserve"> فقام عليّ بنفسه حتّى أتى ناساً قتل بعضهم على بعض قال</w:t>
      </w:r>
      <w:r w:rsidR="00107BC9">
        <w:rPr>
          <w:rtl/>
        </w:rPr>
        <w:t>:</w:t>
      </w:r>
      <w:r w:rsidRPr="00EE1CFC">
        <w:rPr>
          <w:rtl/>
        </w:rPr>
        <w:t xml:space="preserve"> </w:t>
      </w:r>
      <w:r w:rsidRPr="00EE1CFC">
        <w:rPr>
          <w:rStyle w:val="libBold2Char"/>
          <w:rtl/>
        </w:rPr>
        <w:t>أخّروهم</w:t>
      </w:r>
      <w:r w:rsidRPr="00EE1CFC">
        <w:rPr>
          <w:rtl/>
        </w:rPr>
        <w:t xml:space="preserve"> </w:t>
      </w:r>
      <w:r w:rsidR="000E3A7F">
        <w:rPr>
          <w:rtl/>
        </w:rPr>
        <w:t>[</w:t>
      </w:r>
      <w:r w:rsidRPr="00EE1CFC">
        <w:rPr>
          <w:rtl/>
        </w:rPr>
        <w:t>فأخّروهم</w:t>
      </w:r>
      <w:r w:rsidR="000E3A7F">
        <w:rPr>
          <w:rtl/>
        </w:rPr>
        <w:t>]</w:t>
      </w:r>
      <w:r w:rsidRPr="00EE1CFC">
        <w:rPr>
          <w:rtl/>
        </w:rPr>
        <w:t xml:space="preserve"> فوجدو </w:t>
      </w:r>
      <w:r w:rsidR="000E3A7F">
        <w:rPr>
          <w:rtl/>
        </w:rPr>
        <w:t>[</w:t>
      </w:r>
      <w:r w:rsidRPr="00EE1CFC">
        <w:rPr>
          <w:rtl/>
        </w:rPr>
        <w:t>ه</w:t>
      </w:r>
      <w:r w:rsidR="000E3A7F">
        <w:rPr>
          <w:rtl/>
        </w:rPr>
        <w:t>]</w:t>
      </w:r>
      <w:r w:rsidRPr="00EE1CFC">
        <w:rPr>
          <w:rtl/>
        </w:rPr>
        <w:t xml:space="preserve"> ممّا يلي الأرض </w:t>
      </w:r>
      <w:r w:rsidRPr="00EE1CFC">
        <w:rPr>
          <w:rStyle w:val="libFootnotenumChar"/>
          <w:rtl/>
        </w:rPr>
        <w:t>(8)</w:t>
      </w:r>
      <w:r w:rsidRPr="00EE1CFC">
        <w:rPr>
          <w:rtl/>
        </w:rPr>
        <w:t xml:space="preserve"> فكبّر عليّ عليه السلام ثم قال</w:t>
      </w:r>
      <w:r w:rsidR="00107BC9">
        <w:rPr>
          <w:rtl/>
        </w:rPr>
        <w:t>:</w:t>
      </w:r>
      <w:r w:rsidRPr="00EE1CFC">
        <w:rPr>
          <w:rtl/>
        </w:rPr>
        <w:t xml:space="preserve"> </w:t>
      </w:r>
      <w:r w:rsidRPr="00EE1CFC">
        <w:rPr>
          <w:rStyle w:val="libBold2Char"/>
          <w:rtl/>
        </w:rPr>
        <w:t>صدق الله وبلّغ رسوله</w:t>
      </w:r>
      <w:r w:rsidR="00107BC9">
        <w:rPr>
          <w:rtl/>
        </w:rPr>
        <w:t>.</w:t>
      </w:r>
    </w:p>
    <w:p w:rsidR="00EE1CFC" w:rsidRPr="00C3122B" w:rsidRDefault="000E3A7F" w:rsidP="00737FD1">
      <w:pPr>
        <w:pStyle w:val="libLine"/>
      </w:pPr>
      <w:r>
        <w:rPr>
          <w:rtl/>
        </w:rPr>
        <w:t>____________________</w:t>
      </w:r>
    </w:p>
    <w:p w:rsidR="00EE1CFC" w:rsidRPr="001A7650" w:rsidRDefault="00EE1CFC" w:rsidP="001A7650">
      <w:pPr>
        <w:pStyle w:val="libFootnote0"/>
      </w:pPr>
      <w:r w:rsidRPr="00C3122B">
        <w:rPr>
          <w:rtl/>
        </w:rPr>
        <w:t>(1) ومثله في المسند وكفاية الطالب وسنن أبي داوود</w:t>
      </w:r>
      <w:r w:rsidR="00107BC9">
        <w:rPr>
          <w:rtl/>
        </w:rPr>
        <w:t>،</w:t>
      </w:r>
      <w:r w:rsidRPr="00C3122B">
        <w:rPr>
          <w:rtl/>
        </w:rPr>
        <w:t xml:space="preserve"> وفي الخصائص</w:t>
      </w:r>
      <w:r w:rsidR="00107BC9">
        <w:rPr>
          <w:rtl/>
        </w:rPr>
        <w:t>:</w:t>
      </w:r>
      <w:r w:rsidRPr="00C3122B">
        <w:rPr>
          <w:rtl/>
        </w:rPr>
        <w:t xml:space="preserve"> </w:t>
      </w:r>
      <w:r w:rsidR="000E3A7F">
        <w:rPr>
          <w:rtl/>
        </w:rPr>
        <w:t>(</w:t>
      </w:r>
      <w:r w:rsidRPr="00C3122B">
        <w:rPr>
          <w:rtl/>
        </w:rPr>
        <w:t>لا يجاوز تراقيهم</w:t>
      </w:r>
      <w:r w:rsidR="000E3A7F">
        <w:rPr>
          <w:rtl/>
        </w:rPr>
        <w:t>)</w:t>
      </w:r>
      <w:r w:rsidR="00107BC9">
        <w:rPr>
          <w:rtl/>
        </w:rPr>
        <w:t>.</w:t>
      </w:r>
    </w:p>
    <w:p w:rsidR="00EE1CFC" w:rsidRPr="001A7650" w:rsidRDefault="00EE1CFC" w:rsidP="001A7650">
      <w:pPr>
        <w:pStyle w:val="libFootnote0"/>
      </w:pPr>
      <w:r w:rsidRPr="00C3122B">
        <w:rPr>
          <w:rtl/>
        </w:rPr>
        <w:t>(2) ومثله في المسند والخصائص وكفاية الطالب</w:t>
      </w:r>
      <w:r w:rsidR="00107BC9">
        <w:rPr>
          <w:rtl/>
        </w:rPr>
        <w:t>،</w:t>
      </w:r>
      <w:r w:rsidRPr="00C3122B">
        <w:rPr>
          <w:rtl/>
        </w:rPr>
        <w:t xml:space="preserve"> وفي سنن أبي داوود</w:t>
      </w:r>
      <w:r w:rsidR="00107BC9">
        <w:rPr>
          <w:rtl/>
        </w:rPr>
        <w:t>:</w:t>
      </w:r>
      <w:r w:rsidRPr="00C3122B">
        <w:rPr>
          <w:rtl/>
        </w:rPr>
        <w:t xml:space="preserve"> </w:t>
      </w:r>
      <w:r w:rsidR="000E3A7F">
        <w:rPr>
          <w:rtl/>
        </w:rPr>
        <w:t>(</w:t>
      </w:r>
      <w:r w:rsidRPr="00C3122B">
        <w:rPr>
          <w:rtl/>
        </w:rPr>
        <w:t>لنكلوا عن العمل</w:t>
      </w:r>
      <w:r w:rsidR="000E3A7F">
        <w:rPr>
          <w:rtl/>
        </w:rPr>
        <w:t>)</w:t>
      </w:r>
      <w:r w:rsidR="00107BC9">
        <w:rPr>
          <w:rtl/>
        </w:rPr>
        <w:t>.</w:t>
      </w:r>
    </w:p>
    <w:p w:rsidR="00EE1CFC" w:rsidRPr="001A7650" w:rsidRDefault="00EE1CFC" w:rsidP="001A7650">
      <w:pPr>
        <w:pStyle w:val="libFootnote0"/>
      </w:pPr>
      <w:r w:rsidRPr="00C3122B">
        <w:rPr>
          <w:rtl/>
        </w:rPr>
        <w:t>(3) إلى هنا ذكره في المسند</w:t>
      </w:r>
      <w:r w:rsidR="00107BC9">
        <w:rPr>
          <w:rtl/>
        </w:rPr>
        <w:t>،</w:t>
      </w:r>
      <w:r w:rsidRPr="00C3122B">
        <w:rPr>
          <w:rtl/>
        </w:rPr>
        <w:t xml:space="preserve"> ثم قال</w:t>
      </w:r>
      <w:r w:rsidR="00107BC9">
        <w:rPr>
          <w:rtl/>
        </w:rPr>
        <w:t>:</w:t>
      </w:r>
      <w:r w:rsidRPr="00C3122B">
        <w:rPr>
          <w:rtl/>
        </w:rPr>
        <w:t xml:space="preserve"> فذكر الحديث بطوله</w:t>
      </w:r>
      <w:r w:rsidR="00107BC9">
        <w:rPr>
          <w:rtl/>
        </w:rPr>
        <w:t>.</w:t>
      </w:r>
      <w:r w:rsidRPr="00C3122B">
        <w:rPr>
          <w:rtl/>
        </w:rPr>
        <w:t xml:space="preserve"> أقول</w:t>
      </w:r>
      <w:r w:rsidR="00107BC9">
        <w:rPr>
          <w:rtl/>
        </w:rPr>
        <w:t>:</w:t>
      </w:r>
      <w:r w:rsidRPr="00C3122B">
        <w:rPr>
          <w:rtl/>
        </w:rPr>
        <w:t xml:space="preserve"> والسرح</w:t>
      </w:r>
      <w:r w:rsidR="00107BC9">
        <w:rPr>
          <w:rtl/>
        </w:rPr>
        <w:t>:</w:t>
      </w:r>
      <w:r w:rsidRPr="00C3122B">
        <w:rPr>
          <w:rtl/>
        </w:rPr>
        <w:t xml:space="preserve"> الماشية تسرح للرعي</w:t>
      </w:r>
      <w:r w:rsidR="00107BC9">
        <w:rPr>
          <w:rtl/>
        </w:rPr>
        <w:t>.</w:t>
      </w:r>
    </w:p>
    <w:p w:rsidR="00EE1CFC" w:rsidRPr="001A7650" w:rsidRDefault="00EE1CFC" w:rsidP="001A7650">
      <w:pPr>
        <w:pStyle w:val="libFootnote0"/>
      </w:pPr>
      <w:r w:rsidRPr="00C3122B">
        <w:rPr>
          <w:rtl/>
        </w:rPr>
        <w:t>(4) ومثله في كفاية الطالب</w:t>
      </w:r>
      <w:r w:rsidR="00107BC9">
        <w:rPr>
          <w:rtl/>
        </w:rPr>
        <w:t>،</w:t>
      </w:r>
      <w:r w:rsidRPr="00C3122B">
        <w:rPr>
          <w:rtl/>
        </w:rPr>
        <w:t xml:space="preserve"> وفي كتاب الخصائص</w:t>
      </w:r>
      <w:r w:rsidR="00107BC9">
        <w:rPr>
          <w:rtl/>
        </w:rPr>
        <w:t>:</w:t>
      </w:r>
      <w:r w:rsidRPr="00C3122B">
        <w:rPr>
          <w:rtl/>
        </w:rPr>
        <w:t xml:space="preserve"> </w:t>
      </w:r>
      <w:r w:rsidR="000E3A7F">
        <w:rPr>
          <w:rtl/>
        </w:rPr>
        <w:t>(</w:t>
      </w:r>
      <w:r w:rsidRPr="00C3122B">
        <w:rPr>
          <w:rtl/>
        </w:rPr>
        <w:t>قال سلمة</w:t>
      </w:r>
      <w:r w:rsidR="00107BC9">
        <w:rPr>
          <w:rtl/>
        </w:rPr>
        <w:t>:</w:t>
      </w:r>
      <w:r w:rsidRPr="00C3122B">
        <w:rPr>
          <w:rtl/>
        </w:rPr>
        <w:t xml:space="preserve"> فنزلني زيد منزلاً حتى مررنا على قنطرة</w:t>
      </w:r>
      <w:r w:rsidR="00107BC9">
        <w:rPr>
          <w:rtl/>
        </w:rPr>
        <w:t>.</w:t>
      </w:r>
      <w:r w:rsidRPr="00C3122B">
        <w:rPr>
          <w:rtl/>
        </w:rPr>
        <w:t>..</w:t>
      </w:r>
      <w:r w:rsidR="000E3A7F">
        <w:rPr>
          <w:rtl/>
        </w:rPr>
        <w:t>)</w:t>
      </w:r>
      <w:r w:rsidR="00107BC9">
        <w:rPr>
          <w:rtl/>
        </w:rPr>
        <w:t>.</w:t>
      </w:r>
      <w:r w:rsidRPr="00C3122B">
        <w:rPr>
          <w:rtl/>
        </w:rPr>
        <w:t xml:space="preserve"> وفي سنن أبي داوود</w:t>
      </w:r>
      <w:r w:rsidR="00107BC9">
        <w:rPr>
          <w:rtl/>
        </w:rPr>
        <w:t>:</w:t>
      </w:r>
      <w:r w:rsidRPr="00C3122B">
        <w:rPr>
          <w:rtl/>
        </w:rPr>
        <w:t xml:space="preserve"> </w:t>
      </w:r>
      <w:r w:rsidR="000E3A7F">
        <w:rPr>
          <w:rtl/>
        </w:rPr>
        <w:t>(</w:t>
      </w:r>
      <w:r w:rsidRPr="00C3122B">
        <w:rPr>
          <w:rtl/>
        </w:rPr>
        <w:t>قال سلمة بن كهيل</w:t>
      </w:r>
      <w:r w:rsidR="00107BC9">
        <w:rPr>
          <w:rtl/>
        </w:rPr>
        <w:t>:</w:t>
      </w:r>
      <w:r w:rsidRPr="00C3122B">
        <w:rPr>
          <w:rtl/>
        </w:rPr>
        <w:t xml:space="preserve"> فنزلني زيد بن وهب منزلاً حتى مرّ بنا على قنطرة</w:t>
      </w:r>
      <w:r w:rsidR="00107BC9">
        <w:rPr>
          <w:rtl/>
        </w:rPr>
        <w:t>.</w:t>
      </w:r>
      <w:r w:rsidRPr="00C3122B">
        <w:rPr>
          <w:rtl/>
        </w:rPr>
        <w:t>..</w:t>
      </w:r>
      <w:r w:rsidR="000E3A7F">
        <w:rPr>
          <w:rtl/>
        </w:rPr>
        <w:t>)</w:t>
      </w:r>
      <w:r w:rsidR="00107BC9">
        <w:rPr>
          <w:rtl/>
        </w:rPr>
        <w:t>.</w:t>
      </w:r>
    </w:p>
    <w:p w:rsidR="00EE1CFC" w:rsidRPr="001A7650" w:rsidRDefault="00EE1CFC" w:rsidP="001A7650">
      <w:pPr>
        <w:pStyle w:val="libFootnote0"/>
      </w:pPr>
      <w:r w:rsidRPr="00C3122B">
        <w:rPr>
          <w:rtl/>
        </w:rPr>
        <w:t>(5) ومثله في كفاية الطالب</w:t>
      </w:r>
      <w:r w:rsidR="00107BC9">
        <w:rPr>
          <w:rtl/>
        </w:rPr>
        <w:t>.</w:t>
      </w:r>
    </w:p>
    <w:p w:rsidR="00EE1CFC" w:rsidRPr="001A7650" w:rsidRDefault="00EE1CFC" w:rsidP="001A7650">
      <w:pPr>
        <w:pStyle w:val="libFootnote0"/>
      </w:pPr>
      <w:r w:rsidRPr="00C3122B">
        <w:rPr>
          <w:rtl/>
        </w:rPr>
        <w:t>(6) وفي سنن أبي داوود</w:t>
      </w:r>
      <w:r w:rsidR="00107BC9">
        <w:rPr>
          <w:rtl/>
        </w:rPr>
        <w:t>:</w:t>
      </w:r>
      <w:r w:rsidRPr="00C3122B">
        <w:rPr>
          <w:rtl/>
        </w:rPr>
        <w:t xml:space="preserve"> </w:t>
      </w:r>
      <w:r w:rsidR="000E3A7F">
        <w:rPr>
          <w:rtl/>
        </w:rPr>
        <w:t>(</w:t>
      </w:r>
      <w:r w:rsidRPr="00C3122B">
        <w:rPr>
          <w:rtl/>
        </w:rPr>
        <w:t>فوحشوا برماحهم واستلوا السيوف</w:t>
      </w:r>
      <w:r w:rsidR="00107BC9">
        <w:rPr>
          <w:rtl/>
        </w:rPr>
        <w:t>.</w:t>
      </w:r>
      <w:r w:rsidRPr="00C3122B">
        <w:rPr>
          <w:rtl/>
        </w:rPr>
        <w:t>..</w:t>
      </w:r>
      <w:r w:rsidR="000E3A7F">
        <w:rPr>
          <w:rtl/>
        </w:rPr>
        <w:t>)</w:t>
      </w:r>
      <w:r w:rsidR="00107BC9">
        <w:rPr>
          <w:rtl/>
        </w:rPr>
        <w:t>.</w:t>
      </w:r>
    </w:p>
    <w:p w:rsidR="00EE1CFC" w:rsidRPr="001A7650" w:rsidRDefault="00EE1CFC" w:rsidP="001A7650">
      <w:pPr>
        <w:pStyle w:val="libFootnote0"/>
      </w:pPr>
      <w:r w:rsidRPr="00C3122B">
        <w:rPr>
          <w:rtl/>
        </w:rPr>
        <w:t>(7) كذا في هذا الحديث</w:t>
      </w:r>
      <w:r w:rsidR="00107BC9">
        <w:rPr>
          <w:rtl/>
        </w:rPr>
        <w:t>،</w:t>
      </w:r>
      <w:r w:rsidRPr="00C3122B">
        <w:rPr>
          <w:rtl/>
        </w:rPr>
        <w:t xml:space="preserve"> وقد ذكر الحافظ السروي في عنوان</w:t>
      </w:r>
      <w:r w:rsidR="00107BC9">
        <w:rPr>
          <w:rtl/>
        </w:rPr>
        <w:t>:</w:t>
      </w:r>
      <w:r w:rsidRPr="00C3122B">
        <w:rPr>
          <w:rtl/>
        </w:rPr>
        <w:t xml:space="preserve"> </w:t>
      </w:r>
      <w:r w:rsidR="000E3A7F">
        <w:rPr>
          <w:rtl/>
        </w:rPr>
        <w:t>(</w:t>
      </w:r>
      <w:r w:rsidRPr="00C3122B">
        <w:rPr>
          <w:rtl/>
        </w:rPr>
        <w:t>إخباره عليه السلام بالغيب</w:t>
      </w:r>
      <w:r w:rsidR="000E3A7F">
        <w:rPr>
          <w:rtl/>
        </w:rPr>
        <w:t>)</w:t>
      </w:r>
      <w:r w:rsidRPr="00C3122B">
        <w:rPr>
          <w:rtl/>
        </w:rPr>
        <w:t xml:space="preserve"> من مناقب آل أبي طالب ج 2 ص 263</w:t>
      </w:r>
      <w:r w:rsidR="00107BC9">
        <w:rPr>
          <w:rtl/>
        </w:rPr>
        <w:t>،</w:t>
      </w:r>
      <w:r w:rsidRPr="00C3122B">
        <w:rPr>
          <w:rtl/>
        </w:rPr>
        <w:t xml:space="preserve"> أنّ ثمانية من جيشه عليه السلام استشهدوا في يوم النهروان</w:t>
      </w:r>
      <w:r w:rsidR="00107BC9">
        <w:rPr>
          <w:rtl/>
        </w:rPr>
        <w:t>.</w:t>
      </w:r>
      <w:r w:rsidRPr="00C3122B">
        <w:rPr>
          <w:rtl/>
        </w:rPr>
        <w:t>..</w:t>
      </w:r>
    </w:p>
    <w:p w:rsidR="00EE1CFC" w:rsidRPr="001A7650" w:rsidRDefault="00EE1CFC" w:rsidP="001A7650">
      <w:pPr>
        <w:pStyle w:val="libFootnote0"/>
      </w:pPr>
      <w:r w:rsidRPr="00C3122B">
        <w:rPr>
          <w:rtl/>
        </w:rPr>
        <w:t>(8) ما بين المعقوفات مأخوذ من كفاية الطالب</w:t>
      </w:r>
      <w:r w:rsidR="00107BC9">
        <w:rPr>
          <w:rtl/>
        </w:rPr>
        <w:t>،</w:t>
      </w:r>
      <w:r w:rsidRPr="00C3122B">
        <w:rPr>
          <w:rtl/>
        </w:rPr>
        <w:t xml:space="preserve"> غير أنّ فيه</w:t>
      </w:r>
      <w:r w:rsidR="00107BC9">
        <w:rPr>
          <w:rtl/>
        </w:rPr>
        <w:t>:</w:t>
      </w:r>
      <w:r w:rsidRPr="00C3122B">
        <w:rPr>
          <w:rtl/>
        </w:rPr>
        <w:t xml:space="preserve"> </w:t>
      </w:r>
      <w:r w:rsidR="000E3A7F">
        <w:rPr>
          <w:rtl/>
        </w:rPr>
        <w:t>(</w:t>
      </w:r>
      <w:r w:rsidRPr="00C3122B">
        <w:rPr>
          <w:rtl/>
        </w:rPr>
        <w:t>قال</w:t>
      </w:r>
      <w:r w:rsidR="00107BC9">
        <w:rPr>
          <w:rtl/>
        </w:rPr>
        <w:t>:</w:t>
      </w:r>
      <w:r w:rsidRPr="00C3122B">
        <w:rPr>
          <w:rtl/>
        </w:rPr>
        <w:t xml:space="preserve"> أخرجوهم</w:t>
      </w:r>
      <w:r w:rsidR="00107BC9">
        <w:rPr>
          <w:rtl/>
        </w:rPr>
        <w:t>.</w:t>
      </w:r>
      <w:r w:rsidRPr="00C3122B">
        <w:rPr>
          <w:rtl/>
        </w:rPr>
        <w:t xml:space="preserve"> فأخرجوهم</w:t>
      </w:r>
      <w:r w:rsidR="00107BC9">
        <w:rPr>
          <w:rtl/>
        </w:rPr>
        <w:t>.</w:t>
      </w:r>
      <w:r w:rsidRPr="00C3122B">
        <w:rPr>
          <w:rtl/>
        </w:rPr>
        <w:t>..</w:t>
      </w:r>
      <w:r w:rsidR="000E3A7F">
        <w:rPr>
          <w:rtl/>
        </w:rPr>
        <w:t>)</w:t>
      </w:r>
      <w:r w:rsidR="00107BC9">
        <w:rPr>
          <w:rtl/>
        </w:rPr>
        <w:t>.</w:t>
      </w:r>
      <w:r w:rsidRPr="00C3122B">
        <w:rPr>
          <w:rtl/>
        </w:rPr>
        <w:t xml:space="preserve"> ومثله في سنن أبي داود لكن بحذف </w:t>
      </w:r>
      <w:r w:rsidR="000E3A7F">
        <w:rPr>
          <w:rtl/>
        </w:rPr>
        <w:t>(</w:t>
      </w:r>
      <w:r w:rsidRPr="00C3122B">
        <w:rPr>
          <w:rtl/>
        </w:rPr>
        <w:t>فأخرجوهم</w:t>
      </w:r>
      <w:r w:rsidR="000E3A7F">
        <w:rPr>
          <w:rtl/>
        </w:rPr>
        <w:t>)</w:t>
      </w:r>
      <w:r w:rsidR="00107BC9">
        <w:rPr>
          <w:rtl/>
        </w:rPr>
        <w:t>.</w:t>
      </w:r>
    </w:p>
    <w:p w:rsidR="00EE1CFC" w:rsidRPr="001A7650" w:rsidRDefault="00EE1CFC" w:rsidP="001A7650">
      <w:pPr>
        <w:pStyle w:val="libFootnote0"/>
      </w:pPr>
      <w:r w:rsidRPr="00C3122B">
        <w:rPr>
          <w:rtl/>
        </w:rPr>
        <w:t>وفي كتاب الخصائص</w:t>
      </w:r>
      <w:r w:rsidR="00107BC9">
        <w:rPr>
          <w:rtl/>
        </w:rPr>
        <w:t>:</w:t>
      </w:r>
      <w:r w:rsidRPr="00C3122B">
        <w:rPr>
          <w:rtl/>
        </w:rPr>
        <w:t xml:space="preserve"> </w:t>
      </w:r>
      <w:r w:rsidR="000E3A7F">
        <w:rPr>
          <w:rtl/>
        </w:rPr>
        <w:t>(</w:t>
      </w:r>
      <w:r w:rsidRPr="00C3122B">
        <w:rPr>
          <w:rtl/>
        </w:rPr>
        <w:t>قال</w:t>
      </w:r>
      <w:r w:rsidR="00107BC9">
        <w:rPr>
          <w:rtl/>
        </w:rPr>
        <w:t>:</w:t>
      </w:r>
      <w:r w:rsidRPr="00C3122B">
        <w:rPr>
          <w:rtl/>
        </w:rPr>
        <w:t xml:space="preserve"> جروهم</w:t>
      </w:r>
      <w:r w:rsidR="00107BC9">
        <w:rPr>
          <w:rtl/>
        </w:rPr>
        <w:t>.</w:t>
      </w:r>
      <w:r w:rsidRPr="00C3122B">
        <w:rPr>
          <w:rtl/>
        </w:rPr>
        <w:t xml:space="preserve"> </w:t>
      </w:r>
      <w:r w:rsidR="000E3A7F">
        <w:rPr>
          <w:rtl/>
        </w:rPr>
        <w:t>[</w:t>
      </w:r>
      <w:r w:rsidRPr="00C3122B">
        <w:rPr>
          <w:rtl/>
        </w:rPr>
        <w:t>فجروهم</w:t>
      </w:r>
      <w:r w:rsidR="000E3A7F">
        <w:rPr>
          <w:rtl/>
        </w:rPr>
        <w:t>]</w:t>
      </w:r>
      <w:r w:rsidRPr="00C3122B">
        <w:rPr>
          <w:rtl/>
        </w:rPr>
        <w:t xml:space="preserve"> فوجدوه ممّا يلي</w:t>
      </w:r>
      <w:r w:rsidR="000E3A7F">
        <w:rPr>
          <w:rtl/>
        </w:rPr>
        <w:t>)</w:t>
      </w:r>
      <w:r w:rsidR="00107BC9">
        <w:rPr>
          <w:rtl/>
        </w:rPr>
        <w:t>.</w:t>
      </w:r>
    </w:p>
    <w:p w:rsidR="00EE1CFC" w:rsidRDefault="00EE1CFC" w:rsidP="00E00003">
      <w:pPr>
        <w:pStyle w:val="libPoemTiniChar"/>
      </w:pPr>
      <w:r>
        <w:rPr>
          <w:rtl/>
        </w:rPr>
        <w:br w:type="page"/>
      </w:r>
    </w:p>
    <w:p w:rsidR="00EE1CFC" w:rsidRPr="00C3122B" w:rsidRDefault="00EE1CFC" w:rsidP="00EE1CFC">
      <w:pPr>
        <w:pStyle w:val="libNormal"/>
      </w:pPr>
      <w:r w:rsidRPr="00C3122B">
        <w:rPr>
          <w:rtl/>
        </w:rPr>
        <w:lastRenderedPageBreak/>
        <w:t>فقام إليه عبيدة السلماني فقال</w:t>
      </w:r>
      <w:r w:rsidR="00107BC9">
        <w:rPr>
          <w:rtl/>
        </w:rPr>
        <w:t>:</w:t>
      </w:r>
      <w:r w:rsidRPr="00C3122B">
        <w:rPr>
          <w:rtl/>
        </w:rPr>
        <w:t xml:space="preserve"> يا أمير المؤمنين الله الذي لا إله إلاّ هو لسمعت هذا الحديث من النبي صلّى الله عليه وسلّم</w:t>
      </w:r>
      <w:r w:rsidR="00107BC9">
        <w:rPr>
          <w:rtl/>
        </w:rPr>
        <w:t>؟</w:t>
      </w:r>
      <w:r w:rsidRPr="00C3122B">
        <w:rPr>
          <w:rtl/>
        </w:rPr>
        <w:t xml:space="preserve"> قال إي والله الذي لا إله إلاّ هو</w:t>
      </w:r>
      <w:r w:rsidR="00107BC9">
        <w:rPr>
          <w:rtl/>
        </w:rPr>
        <w:t>.</w:t>
      </w:r>
      <w:r w:rsidRPr="00C3122B">
        <w:rPr>
          <w:rtl/>
        </w:rPr>
        <w:t xml:space="preserve"> حتى استحلفه ثلاثاً وهو يحلف له</w:t>
      </w:r>
      <w:r w:rsidR="00107BC9">
        <w:rPr>
          <w:rtl/>
        </w:rPr>
        <w:t>.</w:t>
      </w:r>
    </w:p>
    <w:p w:rsidR="00EE1CFC" w:rsidRPr="00C3122B" w:rsidRDefault="00EE1CFC" w:rsidP="00EE1CFC">
      <w:pPr>
        <w:pStyle w:val="libNormal"/>
      </w:pPr>
      <w:r w:rsidRPr="00EE1CFC">
        <w:rPr>
          <w:rtl/>
        </w:rPr>
        <w:t>قال الحاكم</w:t>
      </w:r>
      <w:r w:rsidR="00107BC9">
        <w:rPr>
          <w:rtl/>
        </w:rPr>
        <w:t>:</w:t>
      </w:r>
      <w:r w:rsidRPr="00EE1CFC">
        <w:rPr>
          <w:rtl/>
        </w:rPr>
        <w:t xml:space="preserve"> رواه مسلم في الصحيح </w:t>
      </w:r>
      <w:r w:rsidRPr="00EE1CFC">
        <w:rPr>
          <w:rStyle w:val="libFootnotenumChar"/>
          <w:rtl/>
        </w:rPr>
        <w:t>(1)</w:t>
      </w:r>
      <w:r w:rsidRPr="00EE1CFC">
        <w:rPr>
          <w:rtl/>
        </w:rPr>
        <w:t xml:space="preserve"> عن عبد بن حميد</w:t>
      </w:r>
      <w:r w:rsidR="00107BC9">
        <w:rPr>
          <w:rtl/>
        </w:rPr>
        <w:t>،</w:t>
      </w:r>
      <w:r w:rsidRPr="00EE1CFC">
        <w:rPr>
          <w:rtl/>
        </w:rPr>
        <w:t xml:space="preserve"> عن عبد الرزّاق</w:t>
      </w:r>
      <w:r w:rsidR="00107BC9">
        <w:rPr>
          <w:rtl/>
        </w:rPr>
        <w:t>.</w:t>
      </w:r>
    </w:p>
    <w:p w:rsidR="00EE1CFC" w:rsidRPr="00C3122B" w:rsidRDefault="00EE1CFC" w:rsidP="00EE1CFC">
      <w:pPr>
        <w:pStyle w:val="libNormal"/>
      </w:pPr>
      <w:r w:rsidRPr="00C3122B">
        <w:rPr>
          <w:rtl/>
        </w:rPr>
        <w:t>215</w:t>
      </w:r>
      <w:r w:rsidR="00107BC9">
        <w:rPr>
          <w:rtl/>
        </w:rPr>
        <w:t>:</w:t>
      </w:r>
      <w:r w:rsidRPr="00C3122B">
        <w:rPr>
          <w:rtl/>
        </w:rPr>
        <w:t xml:space="preserve"> </w:t>
      </w:r>
      <w:r w:rsidR="000E3A7F">
        <w:rPr>
          <w:rtl/>
        </w:rPr>
        <w:t>[</w:t>
      </w:r>
      <w:r w:rsidRPr="00C3122B">
        <w:rPr>
          <w:rtl/>
        </w:rPr>
        <w:t>وأيضاً قال الحاكم</w:t>
      </w:r>
      <w:r w:rsidR="000E3A7F">
        <w:rPr>
          <w:rtl/>
        </w:rPr>
        <w:t>]</w:t>
      </w:r>
      <w:r w:rsidRPr="00C3122B">
        <w:rPr>
          <w:rtl/>
        </w:rPr>
        <w:t xml:space="preserve"> أخبرنا أبو نصر أحمد بن سهل الفقيه ببخارى قال</w:t>
      </w:r>
      <w:r w:rsidR="00107BC9">
        <w:rPr>
          <w:rtl/>
        </w:rPr>
        <w:t>:</w:t>
      </w:r>
      <w:r w:rsidRPr="00C3122B">
        <w:rPr>
          <w:rtl/>
        </w:rPr>
        <w:t xml:space="preserve"> حدثنا أبو علي صالح بن محمد بن حبيب الحافظ البغدادي قال</w:t>
      </w:r>
      <w:r w:rsidR="00107BC9">
        <w:rPr>
          <w:rtl/>
        </w:rPr>
        <w:t>:</w:t>
      </w:r>
      <w:r w:rsidRPr="00C3122B">
        <w:rPr>
          <w:rtl/>
        </w:rPr>
        <w:t xml:space="preserve"> حدثنا إبراهيم بن منذر الحزامي قال</w:t>
      </w:r>
      <w:r w:rsidR="00107BC9">
        <w:rPr>
          <w:rtl/>
        </w:rPr>
        <w:t>:</w:t>
      </w:r>
      <w:r w:rsidRPr="00C3122B">
        <w:rPr>
          <w:rtl/>
        </w:rPr>
        <w:t xml:space="preserve"> حدثنا عبد الله بن وهب</w:t>
      </w:r>
      <w:r w:rsidR="00107BC9">
        <w:rPr>
          <w:rtl/>
        </w:rPr>
        <w:t>.</w:t>
      </w:r>
    </w:p>
    <w:p w:rsidR="00EE1CFC" w:rsidRPr="00C3122B" w:rsidRDefault="00EE1CFC" w:rsidP="00EE1CFC">
      <w:pPr>
        <w:pStyle w:val="libNormal"/>
      </w:pPr>
      <w:r w:rsidRPr="00C3122B">
        <w:rPr>
          <w:rtl/>
        </w:rPr>
        <w:t>حيلولة</w:t>
      </w:r>
      <w:r w:rsidR="00107BC9">
        <w:rPr>
          <w:rtl/>
        </w:rPr>
        <w:t>:</w:t>
      </w:r>
      <w:r w:rsidRPr="00C3122B">
        <w:rPr>
          <w:rtl/>
        </w:rPr>
        <w:t xml:space="preserve"> وحدثنا أبو عبد الله محمد بن يعقوب الحافظ</w:t>
      </w:r>
      <w:r w:rsidR="000E3A7F">
        <w:rPr>
          <w:rtl/>
        </w:rPr>
        <w:t xml:space="preserve"> - </w:t>
      </w:r>
      <w:r w:rsidRPr="00C3122B">
        <w:rPr>
          <w:rtl/>
        </w:rPr>
        <w:t>واللفظ له</w:t>
      </w:r>
      <w:r w:rsidR="000E3A7F">
        <w:rPr>
          <w:rtl/>
        </w:rPr>
        <w:t xml:space="preserve"> - </w:t>
      </w:r>
      <w:r w:rsidRPr="00C3122B">
        <w:rPr>
          <w:rtl/>
        </w:rPr>
        <w:t>قال</w:t>
      </w:r>
      <w:r w:rsidR="00107BC9">
        <w:rPr>
          <w:rtl/>
        </w:rPr>
        <w:t>:</w:t>
      </w:r>
      <w:r w:rsidRPr="00C3122B">
        <w:rPr>
          <w:rtl/>
        </w:rPr>
        <w:t xml:space="preserve"> محمد بن إسماعيل بن مهران</w:t>
      </w:r>
      <w:r w:rsidR="00107BC9">
        <w:rPr>
          <w:rtl/>
        </w:rPr>
        <w:t>،</w:t>
      </w:r>
      <w:r w:rsidRPr="00C3122B">
        <w:rPr>
          <w:rtl/>
        </w:rPr>
        <w:t xml:space="preserve"> قال</w:t>
      </w:r>
      <w:r w:rsidR="00107BC9">
        <w:rPr>
          <w:rtl/>
        </w:rPr>
        <w:t>:</w:t>
      </w:r>
      <w:r w:rsidRPr="00C3122B">
        <w:rPr>
          <w:rtl/>
        </w:rPr>
        <w:t xml:space="preserve"> حدثنا أبو الطاهر</w:t>
      </w:r>
      <w:r w:rsidR="00107BC9">
        <w:rPr>
          <w:rtl/>
        </w:rPr>
        <w:t>،</w:t>
      </w:r>
      <w:r w:rsidRPr="00C3122B">
        <w:rPr>
          <w:rtl/>
        </w:rPr>
        <w:t xml:space="preserve"> قال</w:t>
      </w:r>
      <w:r w:rsidR="00107BC9">
        <w:rPr>
          <w:rtl/>
        </w:rPr>
        <w:t>:</w:t>
      </w:r>
      <w:r w:rsidRPr="00C3122B">
        <w:rPr>
          <w:rtl/>
        </w:rPr>
        <w:t xml:space="preserve"> حدثنا ابن وهب</w:t>
      </w:r>
      <w:r w:rsidR="00107BC9">
        <w:rPr>
          <w:rtl/>
        </w:rPr>
        <w:t>،</w:t>
      </w:r>
      <w:r w:rsidRPr="00C3122B">
        <w:rPr>
          <w:rtl/>
        </w:rPr>
        <w:t xml:space="preserve"> عن عمر بن الحرث</w:t>
      </w:r>
      <w:r w:rsidR="00107BC9">
        <w:rPr>
          <w:rtl/>
        </w:rPr>
        <w:t>،</w:t>
      </w:r>
      <w:r w:rsidRPr="00C3122B">
        <w:rPr>
          <w:rtl/>
        </w:rPr>
        <w:t xml:space="preserve"> عن بكر بن الأشجّ</w:t>
      </w:r>
      <w:r w:rsidR="00E00003">
        <w:rPr>
          <w:rtl/>
        </w:rPr>
        <w:t xml:space="preserve">: </w:t>
      </w:r>
      <w:r w:rsidRPr="00EE1CFC">
        <w:rPr>
          <w:rtl/>
        </w:rPr>
        <w:t>عن بشر بن سعيد</w:t>
      </w:r>
      <w:r w:rsidR="00107BC9">
        <w:rPr>
          <w:rtl/>
        </w:rPr>
        <w:t>:</w:t>
      </w:r>
      <w:r w:rsidRPr="00EE1CFC">
        <w:rPr>
          <w:rtl/>
        </w:rPr>
        <w:t xml:space="preserve"> عن عبيد الله ابن أبي رافع مولى النبي صلّى الله عليه وسلّم أنّ الحرورية لمّا خرجت وهو مع علي بن أبي طالب قالوا</w:t>
      </w:r>
      <w:r w:rsidR="00107BC9">
        <w:rPr>
          <w:rtl/>
        </w:rPr>
        <w:t>:</w:t>
      </w:r>
      <w:r w:rsidRPr="00EE1CFC">
        <w:rPr>
          <w:rtl/>
        </w:rPr>
        <w:t xml:space="preserve"> لا حكم إلاّ لله</w:t>
      </w:r>
      <w:r w:rsidR="00107BC9">
        <w:rPr>
          <w:rtl/>
        </w:rPr>
        <w:t>.</w:t>
      </w:r>
      <w:r w:rsidRPr="00EE1CFC">
        <w:rPr>
          <w:rtl/>
        </w:rPr>
        <w:t xml:space="preserve"> فقال </w:t>
      </w:r>
      <w:r w:rsidR="000E3A7F">
        <w:rPr>
          <w:rtl/>
        </w:rPr>
        <w:t>[</w:t>
      </w:r>
      <w:r w:rsidRPr="00EE1CFC">
        <w:rPr>
          <w:rtl/>
        </w:rPr>
        <w:t>علي</w:t>
      </w:r>
      <w:r w:rsidR="000E3A7F">
        <w:rPr>
          <w:rtl/>
        </w:rPr>
        <w:t>]</w:t>
      </w:r>
      <w:r w:rsidR="00107BC9">
        <w:rPr>
          <w:rtl/>
        </w:rPr>
        <w:t>:</w:t>
      </w:r>
      <w:r w:rsidRPr="00EE1CFC">
        <w:rPr>
          <w:rtl/>
        </w:rPr>
        <w:t xml:space="preserve"> </w:t>
      </w:r>
      <w:r w:rsidRPr="00EE1CFC">
        <w:rPr>
          <w:rStyle w:val="libBold2Char"/>
          <w:rtl/>
        </w:rPr>
        <w:t>كلمة حقّ أُريد بها باطل إنّ رسول الله صلّى الله عليه وسلّم وصف ناساً إنّي لأعرف صفتهم في هؤلاء يقولون الحقّ بألسنتهم لا يجاوز هذا منهم</w:t>
      </w:r>
      <w:r w:rsidR="000E3A7F">
        <w:rPr>
          <w:rtl/>
        </w:rPr>
        <w:t xml:space="preserve"> - </w:t>
      </w:r>
      <w:r w:rsidRPr="00EE1CFC">
        <w:rPr>
          <w:rtl/>
        </w:rPr>
        <w:t>وأشار إلى حلقه</w:t>
      </w:r>
      <w:r w:rsidR="000E3A7F">
        <w:rPr>
          <w:rtl/>
        </w:rPr>
        <w:t xml:space="preserve"> - </w:t>
      </w:r>
      <w:r w:rsidR="000E3A7F">
        <w:rPr>
          <w:rStyle w:val="libBold2Char"/>
          <w:rtl/>
        </w:rPr>
        <w:t>[</w:t>
      </w:r>
      <w:r w:rsidRPr="00EE1CFC">
        <w:rPr>
          <w:rStyle w:val="libBold2Char"/>
          <w:rtl/>
        </w:rPr>
        <w:t>هم</w:t>
      </w:r>
      <w:r w:rsidR="000E3A7F">
        <w:rPr>
          <w:rStyle w:val="libBold2Char"/>
          <w:rtl/>
        </w:rPr>
        <w:t>]</w:t>
      </w:r>
      <w:r w:rsidRPr="00EE1CFC">
        <w:rPr>
          <w:rStyle w:val="libBold2Char"/>
          <w:rtl/>
        </w:rPr>
        <w:t xml:space="preserve"> أبغض خلق الله إليه</w:t>
      </w:r>
      <w:r w:rsidR="00107BC9">
        <w:rPr>
          <w:rStyle w:val="libBold2Char"/>
          <w:rtl/>
        </w:rPr>
        <w:t>،</w:t>
      </w:r>
      <w:r w:rsidRPr="00EE1CFC">
        <w:rPr>
          <w:rStyle w:val="libBold2Char"/>
          <w:rtl/>
        </w:rPr>
        <w:t xml:space="preserve"> منهم أسود </w:t>
      </w:r>
      <w:r w:rsidR="000E3A7F">
        <w:rPr>
          <w:rStyle w:val="libBold2Char"/>
          <w:rtl/>
        </w:rPr>
        <w:t>[</w:t>
      </w:r>
      <w:r w:rsidRPr="00EE1CFC">
        <w:rPr>
          <w:rStyle w:val="libBold2Char"/>
          <w:rtl/>
        </w:rPr>
        <w:t>على</w:t>
      </w:r>
      <w:r w:rsidR="000E3A7F">
        <w:rPr>
          <w:rStyle w:val="libBold2Char"/>
          <w:rtl/>
        </w:rPr>
        <w:t>]</w:t>
      </w:r>
      <w:r w:rsidRPr="00EE1CFC">
        <w:rPr>
          <w:rStyle w:val="libBold2Char"/>
          <w:rtl/>
        </w:rPr>
        <w:t xml:space="preserve"> يديه </w:t>
      </w:r>
      <w:r w:rsidR="000E3A7F">
        <w:rPr>
          <w:rStyle w:val="libBold2Char"/>
          <w:rtl/>
        </w:rPr>
        <w:t>[</w:t>
      </w:r>
      <w:r w:rsidRPr="00EE1CFC">
        <w:rPr>
          <w:rStyle w:val="libBold2Char"/>
          <w:rtl/>
        </w:rPr>
        <w:t>مثل</w:t>
      </w:r>
      <w:r w:rsidR="000E3A7F">
        <w:rPr>
          <w:rStyle w:val="libBold2Char"/>
          <w:rtl/>
        </w:rPr>
        <w:t>]</w:t>
      </w:r>
      <w:r w:rsidRPr="00EE1CFC">
        <w:rPr>
          <w:rStyle w:val="libBold2Char"/>
          <w:rtl/>
        </w:rPr>
        <w:t xml:space="preserve"> حلمة ثدي </w:t>
      </w:r>
      <w:r w:rsidR="000E3A7F">
        <w:rPr>
          <w:rStyle w:val="libBold2Char"/>
          <w:rtl/>
        </w:rPr>
        <w:t>[</w:t>
      </w:r>
      <w:r w:rsidRPr="00EE1CFC">
        <w:rPr>
          <w:rStyle w:val="libBold2Char"/>
          <w:rtl/>
        </w:rPr>
        <w:t>المرأة</w:t>
      </w:r>
      <w:r w:rsidR="000E3A7F">
        <w:rPr>
          <w:rStyle w:val="libBold2Char"/>
          <w:rtl/>
        </w:rPr>
        <w:t>]</w:t>
      </w:r>
      <w:r w:rsidR="00107BC9">
        <w:rPr>
          <w:rtl/>
        </w:rPr>
        <w:t>.</w:t>
      </w:r>
    </w:p>
    <w:p w:rsidR="00EE1CFC" w:rsidRPr="00C3122B" w:rsidRDefault="00EE1CFC" w:rsidP="00EE1CFC">
      <w:pPr>
        <w:pStyle w:val="libNormal"/>
      </w:pPr>
      <w:r w:rsidRPr="00EE1CFC">
        <w:rPr>
          <w:rtl/>
        </w:rPr>
        <w:t>فلمّا قتلهم قال</w:t>
      </w:r>
      <w:r w:rsidR="00107BC9">
        <w:rPr>
          <w:rtl/>
        </w:rPr>
        <w:t>:</w:t>
      </w:r>
      <w:r w:rsidRPr="00EE1CFC">
        <w:rPr>
          <w:rStyle w:val="libBold2Char"/>
          <w:rtl/>
        </w:rPr>
        <w:t xml:space="preserve"> انظروا</w:t>
      </w:r>
      <w:r w:rsidR="00107BC9">
        <w:rPr>
          <w:rtl/>
        </w:rPr>
        <w:t>.</w:t>
      </w:r>
      <w:r w:rsidRPr="00EE1CFC">
        <w:rPr>
          <w:rtl/>
        </w:rPr>
        <w:t xml:space="preserve"> فنظروا فلم يجدوا شيئاً</w:t>
      </w:r>
      <w:r w:rsidR="00107BC9">
        <w:rPr>
          <w:rtl/>
        </w:rPr>
        <w:t>،</w:t>
      </w:r>
      <w:r w:rsidRPr="00EE1CFC">
        <w:rPr>
          <w:rtl/>
        </w:rPr>
        <w:t xml:space="preserve"> قال</w:t>
      </w:r>
      <w:r w:rsidR="00107BC9">
        <w:rPr>
          <w:rtl/>
        </w:rPr>
        <w:t>:</w:t>
      </w:r>
      <w:r w:rsidRPr="00EE1CFC">
        <w:rPr>
          <w:rStyle w:val="libBold2Char"/>
          <w:rtl/>
        </w:rPr>
        <w:t xml:space="preserve"> ارجعوا فو الله ما كذبت ولا كذبت</w:t>
      </w:r>
      <w:r w:rsidR="000E3A7F">
        <w:rPr>
          <w:rtl/>
        </w:rPr>
        <w:t xml:space="preserve"> - </w:t>
      </w:r>
      <w:r w:rsidRPr="00EE1CFC">
        <w:rPr>
          <w:rtl/>
        </w:rPr>
        <w:t>مرّتين أو ثلاثاً</w:t>
      </w:r>
      <w:r w:rsidR="000E3A7F">
        <w:rPr>
          <w:rtl/>
        </w:rPr>
        <w:t xml:space="preserve"> - </w:t>
      </w:r>
      <w:r w:rsidRPr="00EE1CFC">
        <w:rPr>
          <w:rtl/>
        </w:rPr>
        <w:t>ثم وجدوه في خربة فأتوا به حتى وضعوه بين يديه</w:t>
      </w:r>
      <w:r w:rsidR="00107BC9">
        <w:rPr>
          <w:rtl/>
        </w:rPr>
        <w:t>.</w:t>
      </w:r>
      <w:r w:rsidRPr="00EE1CFC">
        <w:rPr>
          <w:rtl/>
        </w:rPr>
        <w:t xml:space="preserve"> قال عبيد الله</w:t>
      </w:r>
      <w:r w:rsidR="00107BC9">
        <w:rPr>
          <w:rtl/>
        </w:rPr>
        <w:t>:</w:t>
      </w:r>
      <w:r w:rsidRPr="00EE1CFC">
        <w:rPr>
          <w:rtl/>
        </w:rPr>
        <w:t xml:space="preserve"> وأنا حاضر ذلك من أمرهم وقول علي فيهم </w:t>
      </w:r>
      <w:r w:rsidRPr="00EE1CFC">
        <w:rPr>
          <w:rStyle w:val="libFootnotenumChar"/>
          <w:rtl/>
        </w:rPr>
        <w:t>(2)</w:t>
      </w:r>
      <w:r w:rsidR="00107BC9">
        <w:rPr>
          <w:rtl/>
        </w:rPr>
        <w:t>.</w:t>
      </w:r>
    </w:p>
    <w:p w:rsidR="00EE1CFC" w:rsidRPr="00C3122B" w:rsidRDefault="00EE1CFC" w:rsidP="00EE1CFC">
      <w:pPr>
        <w:pStyle w:val="libNormal"/>
      </w:pPr>
      <w:r w:rsidRPr="00EE1CFC">
        <w:rPr>
          <w:rtl/>
        </w:rPr>
        <w:t>قال الحاكم</w:t>
      </w:r>
      <w:r w:rsidR="00107BC9">
        <w:rPr>
          <w:rtl/>
        </w:rPr>
        <w:t>:</w:t>
      </w:r>
      <w:r w:rsidRPr="00EE1CFC">
        <w:rPr>
          <w:rtl/>
        </w:rPr>
        <w:t xml:space="preserve"> رواه مسلم في الصحيح عن أبي الطاهر</w:t>
      </w:r>
      <w:r w:rsidR="00107BC9">
        <w:rPr>
          <w:rtl/>
        </w:rPr>
        <w:t>.</w:t>
      </w:r>
      <w:r w:rsidRPr="00EE1CFC">
        <w:rPr>
          <w:rtl/>
        </w:rPr>
        <w:t xml:space="preserve"> وقد ذكر مسلم رحمه الله لهذا الحديث شواهد غير ما ذكر </w:t>
      </w:r>
      <w:r w:rsidRPr="00EE1CFC">
        <w:rPr>
          <w:rStyle w:val="libFootnotenumChar"/>
          <w:rtl/>
        </w:rPr>
        <w:t>(3)</w:t>
      </w:r>
      <w:r w:rsidR="00107BC9">
        <w:rPr>
          <w:rtl/>
        </w:rPr>
        <w:t>.</w:t>
      </w:r>
    </w:p>
    <w:p w:rsidR="00EE1CFC" w:rsidRPr="00C3122B" w:rsidRDefault="000E3A7F" w:rsidP="00737FD1">
      <w:pPr>
        <w:pStyle w:val="libLine"/>
      </w:pPr>
      <w:r>
        <w:rPr>
          <w:rtl/>
        </w:rPr>
        <w:t>____________________</w:t>
      </w:r>
    </w:p>
    <w:p w:rsidR="00EE1CFC" w:rsidRPr="001A7650" w:rsidRDefault="00EE1CFC" w:rsidP="001A7650">
      <w:pPr>
        <w:pStyle w:val="libFootnote0"/>
      </w:pPr>
      <w:r w:rsidRPr="00C3122B">
        <w:rPr>
          <w:rtl/>
        </w:rPr>
        <w:t>(1) نقله في هامش الكفاية عن كتاب الزكاة من صحيح مسلم</w:t>
      </w:r>
      <w:r w:rsidR="00107BC9">
        <w:rPr>
          <w:rtl/>
        </w:rPr>
        <w:t>،</w:t>
      </w:r>
      <w:r w:rsidRPr="00C3122B">
        <w:rPr>
          <w:rtl/>
        </w:rPr>
        <w:t xml:space="preserve"> وعن سنن البيهقي</w:t>
      </w:r>
      <w:r w:rsidR="00107BC9">
        <w:rPr>
          <w:rtl/>
        </w:rPr>
        <w:t>:</w:t>
      </w:r>
      <w:r w:rsidRPr="00C3122B">
        <w:rPr>
          <w:rtl/>
        </w:rPr>
        <w:t xml:space="preserve"> ج 8 ص 170</w:t>
      </w:r>
      <w:r w:rsidR="00107BC9">
        <w:rPr>
          <w:rtl/>
        </w:rPr>
        <w:t>،</w:t>
      </w:r>
      <w:r w:rsidRPr="00C3122B">
        <w:rPr>
          <w:rtl/>
        </w:rPr>
        <w:t xml:space="preserve"> وعن مجمع الزوائد</w:t>
      </w:r>
      <w:r w:rsidR="00107BC9">
        <w:rPr>
          <w:rtl/>
        </w:rPr>
        <w:t>:</w:t>
      </w:r>
      <w:r w:rsidRPr="00C3122B">
        <w:rPr>
          <w:rtl/>
        </w:rPr>
        <w:t xml:space="preserve"> ج 6 ص 234 وعن الطبقات الكبرى</w:t>
      </w:r>
      <w:r w:rsidR="00107BC9">
        <w:rPr>
          <w:rtl/>
        </w:rPr>
        <w:t>:</w:t>
      </w:r>
      <w:r w:rsidRPr="00C3122B">
        <w:rPr>
          <w:rtl/>
        </w:rPr>
        <w:t xml:space="preserve"> ج 4 / 2 / 36</w:t>
      </w:r>
      <w:r w:rsidR="00107BC9">
        <w:rPr>
          <w:rtl/>
        </w:rPr>
        <w:t>.</w:t>
      </w:r>
    </w:p>
    <w:p w:rsidR="00EE1CFC" w:rsidRPr="001A7650" w:rsidRDefault="00EE1CFC" w:rsidP="001A7650">
      <w:pPr>
        <w:pStyle w:val="libFootnote0"/>
      </w:pPr>
      <w:r w:rsidRPr="00C3122B">
        <w:rPr>
          <w:rtl/>
        </w:rPr>
        <w:t>(2) ورواه أيضاً في ترجمة عبيد الله بن أبي رافع تحت الرقم</w:t>
      </w:r>
      <w:r w:rsidR="00107BC9">
        <w:rPr>
          <w:rtl/>
        </w:rPr>
        <w:t>:</w:t>
      </w:r>
      <w:r w:rsidRPr="00C3122B">
        <w:rPr>
          <w:rtl/>
        </w:rPr>
        <w:t xml:space="preserve"> (</w:t>
      </w:r>
      <w:r w:rsidR="00107BC9">
        <w:rPr>
          <w:rtl/>
        </w:rPr>
        <w:t>.</w:t>
      </w:r>
      <w:r w:rsidRPr="00C3122B">
        <w:rPr>
          <w:rtl/>
        </w:rPr>
        <w:t>..</w:t>
      </w:r>
      <w:r w:rsidR="000E3A7F">
        <w:rPr>
          <w:rtl/>
        </w:rPr>
        <w:t>)</w:t>
      </w:r>
      <w:r w:rsidRPr="00C3122B">
        <w:rPr>
          <w:rtl/>
        </w:rPr>
        <w:t xml:space="preserve"> من تاريخ بغداد</w:t>
      </w:r>
      <w:r w:rsidR="00107BC9">
        <w:rPr>
          <w:rtl/>
        </w:rPr>
        <w:t>:</w:t>
      </w:r>
      <w:r w:rsidRPr="00C3122B">
        <w:rPr>
          <w:rtl/>
        </w:rPr>
        <w:t xml:space="preserve"> ج 10</w:t>
      </w:r>
      <w:r w:rsidR="00107BC9">
        <w:rPr>
          <w:rtl/>
        </w:rPr>
        <w:t>،</w:t>
      </w:r>
      <w:r w:rsidRPr="00C3122B">
        <w:rPr>
          <w:rtl/>
        </w:rPr>
        <w:t xml:space="preserve"> ص 304 بسند آخر</w:t>
      </w:r>
      <w:r w:rsidR="00107BC9">
        <w:rPr>
          <w:rtl/>
        </w:rPr>
        <w:t>،</w:t>
      </w:r>
      <w:r w:rsidRPr="00C3122B">
        <w:rPr>
          <w:rtl/>
        </w:rPr>
        <w:t xml:space="preserve"> عن ابن وهب</w:t>
      </w:r>
      <w:r w:rsidR="00107BC9">
        <w:rPr>
          <w:rtl/>
        </w:rPr>
        <w:t>،</w:t>
      </w:r>
      <w:r w:rsidRPr="00C3122B">
        <w:rPr>
          <w:rtl/>
        </w:rPr>
        <w:t xml:space="preserve"> عن عمرو بن الحارث</w:t>
      </w:r>
      <w:r w:rsidR="00107BC9">
        <w:rPr>
          <w:rtl/>
        </w:rPr>
        <w:t>.</w:t>
      </w:r>
      <w:r w:rsidRPr="00C3122B">
        <w:rPr>
          <w:rtl/>
        </w:rPr>
        <w:t>.</w:t>
      </w:r>
    </w:p>
    <w:p w:rsidR="00EE1CFC" w:rsidRPr="001A7650" w:rsidRDefault="00EE1CFC" w:rsidP="001A7650">
      <w:pPr>
        <w:pStyle w:val="libFootnote0"/>
      </w:pPr>
      <w:r w:rsidRPr="00C3122B">
        <w:rPr>
          <w:rtl/>
        </w:rPr>
        <w:t>ورواه أيضاً في الحديث</w:t>
      </w:r>
      <w:r w:rsidR="00107BC9">
        <w:rPr>
          <w:rtl/>
        </w:rPr>
        <w:t>:</w:t>
      </w:r>
      <w:r w:rsidRPr="00C3122B">
        <w:rPr>
          <w:rtl/>
        </w:rPr>
        <w:t xml:space="preserve"> (170) من الخصائص ص 139</w:t>
      </w:r>
      <w:r w:rsidR="00107BC9">
        <w:rPr>
          <w:rtl/>
        </w:rPr>
        <w:t>،</w:t>
      </w:r>
      <w:r w:rsidRPr="00C3122B">
        <w:rPr>
          <w:rtl/>
        </w:rPr>
        <w:t xml:space="preserve"> عن الحرث بن مسكين</w:t>
      </w:r>
      <w:r w:rsidR="00107BC9">
        <w:rPr>
          <w:rtl/>
        </w:rPr>
        <w:t>،</w:t>
      </w:r>
      <w:r w:rsidRPr="00C3122B">
        <w:rPr>
          <w:rtl/>
        </w:rPr>
        <w:t xml:space="preserve"> عن ابن وهب</w:t>
      </w:r>
      <w:r w:rsidR="00107BC9">
        <w:rPr>
          <w:rtl/>
        </w:rPr>
        <w:t>،</w:t>
      </w:r>
      <w:r w:rsidRPr="00C3122B">
        <w:rPr>
          <w:rtl/>
        </w:rPr>
        <w:t xml:space="preserve"> عن عمرو بن الحرث</w:t>
      </w:r>
      <w:r w:rsidR="00107BC9">
        <w:rPr>
          <w:rtl/>
        </w:rPr>
        <w:t>.</w:t>
      </w:r>
      <w:r w:rsidRPr="00C3122B">
        <w:rPr>
          <w:rtl/>
        </w:rPr>
        <w:t>..</w:t>
      </w:r>
    </w:p>
    <w:p w:rsidR="00EE1CFC" w:rsidRPr="001A7650" w:rsidRDefault="00EE1CFC" w:rsidP="001A7650">
      <w:pPr>
        <w:pStyle w:val="libFootnote0"/>
      </w:pPr>
      <w:r w:rsidRPr="00C3122B">
        <w:rPr>
          <w:rtl/>
        </w:rPr>
        <w:t>(3) كذا في الأصل</w:t>
      </w:r>
      <w:r w:rsidR="00107BC9">
        <w:rPr>
          <w:rtl/>
        </w:rPr>
        <w:t>.</w:t>
      </w:r>
    </w:p>
    <w:p w:rsidR="00EE1CFC" w:rsidRPr="001A7650" w:rsidRDefault="00EE1CFC" w:rsidP="001A7650">
      <w:pPr>
        <w:pStyle w:val="libFootnote0"/>
      </w:pPr>
      <w:r w:rsidRPr="00C3122B">
        <w:rPr>
          <w:rtl/>
        </w:rPr>
        <w:t>وقد رواه أيضاً في البداية والنهاية</w:t>
      </w:r>
      <w:r w:rsidR="00107BC9">
        <w:rPr>
          <w:rtl/>
        </w:rPr>
        <w:t>:</w:t>
      </w:r>
      <w:r w:rsidRPr="00C3122B">
        <w:rPr>
          <w:rtl/>
        </w:rPr>
        <w:t xml:space="preserve"> ج 7 ص 291 عن مسلم</w:t>
      </w:r>
      <w:r w:rsidR="00107BC9">
        <w:rPr>
          <w:rtl/>
        </w:rPr>
        <w:t>.</w:t>
      </w:r>
    </w:p>
    <w:p w:rsidR="00EE1CFC" w:rsidRPr="001A7650" w:rsidRDefault="00EE1CFC" w:rsidP="001A7650">
      <w:pPr>
        <w:pStyle w:val="libFootnote0"/>
      </w:pPr>
      <w:r w:rsidRPr="00C3122B">
        <w:rPr>
          <w:rtl/>
        </w:rPr>
        <w:t>أقول</w:t>
      </w:r>
      <w:r w:rsidR="00107BC9">
        <w:rPr>
          <w:rtl/>
        </w:rPr>
        <w:t>:</w:t>
      </w:r>
      <w:r w:rsidRPr="00C3122B">
        <w:rPr>
          <w:rtl/>
        </w:rPr>
        <w:t xml:space="preserve"> وقد ذكرنا أيضاً عنه الذهبي في باب الخطب من نهج السعادة</w:t>
      </w:r>
      <w:r w:rsidR="00107BC9">
        <w:rPr>
          <w:rtl/>
        </w:rPr>
        <w:t>:</w:t>
      </w:r>
      <w:r w:rsidRPr="00C3122B">
        <w:rPr>
          <w:rtl/>
        </w:rPr>
        <w:t xml:space="preserve"> ج 2 ص 41 ط 1</w:t>
      </w:r>
      <w:r w:rsidR="00107BC9">
        <w:rPr>
          <w:rtl/>
        </w:rPr>
        <w:t>.</w:t>
      </w:r>
    </w:p>
    <w:p w:rsidR="00EE1CFC" w:rsidRDefault="00EE1CFC" w:rsidP="00E00003">
      <w:pPr>
        <w:pStyle w:val="libPoemTiniChar"/>
      </w:pPr>
      <w:r>
        <w:rPr>
          <w:rtl/>
        </w:rPr>
        <w:br w:type="page"/>
      </w:r>
    </w:p>
    <w:p w:rsidR="00EE1CFC" w:rsidRPr="00C3122B" w:rsidRDefault="00EE1CFC" w:rsidP="00EE1CFC">
      <w:pPr>
        <w:pStyle w:val="libNormal"/>
      </w:pPr>
      <w:r w:rsidRPr="00EE1CFC">
        <w:rPr>
          <w:rtl/>
        </w:rPr>
        <w:lastRenderedPageBreak/>
        <w:t>216</w:t>
      </w:r>
      <w:r w:rsidR="000E3A7F">
        <w:rPr>
          <w:rtl/>
        </w:rPr>
        <w:t xml:space="preserve"> - </w:t>
      </w:r>
      <w:r w:rsidRPr="00EE1CFC">
        <w:rPr>
          <w:rtl/>
        </w:rPr>
        <w:t>أخبرنا الشيخ الصالح تاج الدين عبد الله ابن أبي القاسم بن ورخر رحمه الله بسماعي عليه ببغداد</w:t>
      </w:r>
      <w:r w:rsidR="00107BC9">
        <w:rPr>
          <w:rtl/>
        </w:rPr>
        <w:t>،</w:t>
      </w:r>
      <w:r w:rsidRPr="00EE1CFC">
        <w:rPr>
          <w:rtl/>
        </w:rPr>
        <w:t xml:space="preserve"> في ربيع الآخر سنة اثنين وسبعين وستّ مأة</w:t>
      </w:r>
      <w:r w:rsidR="00107BC9">
        <w:rPr>
          <w:rtl/>
        </w:rPr>
        <w:t>،</w:t>
      </w:r>
      <w:r w:rsidRPr="00EE1CFC">
        <w:rPr>
          <w:rtl/>
        </w:rPr>
        <w:t xml:space="preserve"> قال</w:t>
      </w:r>
      <w:r w:rsidR="00107BC9">
        <w:rPr>
          <w:rtl/>
        </w:rPr>
        <w:t>:</w:t>
      </w:r>
      <w:r w:rsidRPr="00EE1CFC">
        <w:rPr>
          <w:rtl/>
        </w:rPr>
        <w:t xml:space="preserve"> أنبأنا أبو الفرج</w:t>
      </w:r>
      <w:r w:rsidR="00107BC9">
        <w:rPr>
          <w:rtl/>
        </w:rPr>
        <w:t>:</w:t>
      </w:r>
      <w:r w:rsidRPr="00EE1CFC">
        <w:rPr>
          <w:rtl/>
        </w:rPr>
        <w:t xml:space="preserve"> الفتح بن عبدالله بن عبدالسلام </w:t>
      </w:r>
      <w:r w:rsidRPr="00EE1CFC">
        <w:rPr>
          <w:rStyle w:val="libFootnotenumChar"/>
          <w:rtl/>
        </w:rPr>
        <w:t>(1)</w:t>
      </w:r>
      <w:r w:rsidRPr="00EE1CFC">
        <w:rPr>
          <w:rtl/>
        </w:rPr>
        <w:t xml:space="preserve"> </w:t>
      </w:r>
      <w:r w:rsidR="000E3A7F">
        <w:rPr>
          <w:rtl/>
        </w:rPr>
        <w:t>[</w:t>
      </w:r>
      <w:r w:rsidRPr="00EE1CFC">
        <w:rPr>
          <w:rtl/>
        </w:rPr>
        <w:t>في</w:t>
      </w:r>
      <w:r w:rsidR="000E3A7F">
        <w:rPr>
          <w:rtl/>
        </w:rPr>
        <w:t>]</w:t>
      </w:r>
      <w:r w:rsidRPr="00EE1CFC">
        <w:rPr>
          <w:rtl/>
        </w:rPr>
        <w:t xml:space="preserve"> السادس عشر من شهر ربيع الأول سنة إحدى وعشرين وستمئة </w:t>
      </w:r>
      <w:r w:rsidRPr="00EE1CFC">
        <w:rPr>
          <w:rStyle w:val="libFootnotenumChar"/>
          <w:rtl/>
        </w:rPr>
        <w:t>(2)</w:t>
      </w:r>
      <w:r w:rsidRPr="00EE1CFC">
        <w:rPr>
          <w:rtl/>
        </w:rPr>
        <w:t xml:space="preserve"> قال</w:t>
      </w:r>
      <w:r w:rsidR="00107BC9">
        <w:rPr>
          <w:rtl/>
        </w:rPr>
        <w:t>:</w:t>
      </w:r>
      <w:r w:rsidRPr="00EE1CFC">
        <w:rPr>
          <w:rtl/>
        </w:rPr>
        <w:t xml:space="preserve"> أنبأنا أبو العباس الميهني سماعاً عليه</w:t>
      </w:r>
      <w:r w:rsidR="00107BC9">
        <w:rPr>
          <w:rtl/>
        </w:rPr>
        <w:t>،</w:t>
      </w:r>
      <w:r w:rsidRPr="00EE1CFC">
        <w:rPr>
          <w:rtl/>
        </w:rPr>
        <w:t xml:space="preserve"> أنبأنا أبو بكر أحمد بن خلف</w:t>
      </w:r>
      <w:r w:rsidR="00E00003">
        <w:rPr>
          <w:rtl/>
        </w:rPr>
        <w:t xml:space="preserve">: </w:t>
      </w:r>
      <w:r w:rsidRPr="00EE1CFC">
        <w:rPr>
          <w:rtl/>
        </w:rPr>
        <w:t>أنبأنا الحاكم أبو عبد الله محمد بن عبد الله البيع النيسابوري رحمه الله قال</w:t>
      </w:r>
      <w:r w:rsidR="00107BC9">
        <w:rPr>
          <w:rtl/>
        </w:rPr>
        <w:t>:</w:t>
      </w:r>
      <w:r w:rsidRPr="00EE1CFC">
        <w:rPr>
          <w:rtl/>
        </w:rPr>
        <w:t xml:space="preserve"> خطب أمير المؤمنين علي بن أبي طالب رضي الله عنه بخطب ذوات عدد يذكر فيها أمر رسول الله صلّى الله عليه وسلّم إيّاه بقتالهم </w:t>
      </w:r>
      <w:r w:rsidRPr="00EE1CFC">
        <w:rPr>
          <w:rStyle w:val="libFootnotenumChar"/>
          <w:rtl/>
        </w:rPr>
        <w:t>(3)</w:t>
      </w:r>
      <w:r w:rsidR="00107BC9">
        <w:rPr>
          <w:rtl/>
        </w:rPr>
        <w:t>.</w:t>
      </w:r>
    </w:p>
    <w:p w:rsidR="00737FD1" w:rsidRDefault="00EE1CFC" w:rsidP="00EE1CFC">
      <w:pPr>
        <w:pStyle w:val="libNormal"/>
        <w:rPr>
          <w:rtl/>
        </w:rPr>
      </w:pPr>
      <w:r w:rsidRPr="00EE1CFC">
        <w:rPr>
          <w:rtl/>
        </w:rPr>
        <w:t>217</w:t>
      </w:r>
      <w:r w:rsidR="000E3A7F">
        <w:rPr>
          <w:rtl/>
        </w:rPr>
        <w:t xml:space="preserve"> - [</w:t>
      </w:r>
      <w:r w:rsidRPr="00EE1CFC">
        <w:rPr>
          <w:rtl/>
        </w:rPr>
        <w:t>وأيضاً بالسند المتقدّم قال الحاكم</w:t>
      </w:r>
      <w:r w:rsidR="000E3A7F">
        <w:rPr>
          <w:rtl/>
        </w:rPr>
        <w:t>]</w:t>
      </w:r>
      <w:r w:rsidRPr="00EE1CFC">
        <w:rPr>
          <w:rtl/>
        </w:rPr>
        <w:t xml:space="preserve"> أخبرنا أبو الحسن محمد بن أحمد بن تميم الحنظلي بقنطرة بردان</w:t>
      </w:r>
      <w:r w:rsidR="00107BC9">
        <w:rPr>
          <w:rtl/>
        </w:rPr>
        <w:t>،</w:t>
      </w:r>
      <w:r w:rsidRPr="00EE1CFC">
        <w:rPr>
          <w:rtl/>
        </w:rPr>
        <w:t xml:space="preserve"> قال</w:t>
      </w:r>
      <w:r w:rsidR="00107BC9">
        <w:rPr>
          <w:rtl/>
        </w:rPr>
        <w:t>:</w:t>
      </w:r>
      <w:r w:rsidRPr="00EE1CFC">
        <w:rPr>
          <w:rtl/>
        </w:rPr>
        <w:t xml:space="preserve"> حدثنا محمد بن سعد </w:t>
      </w:r>
      <w:r w:rsidRPr="00EE1CFC">
        <w:rPr>
          <w:rStyle w:val="libFootnotenumChar"/>
          <w:rtl/>
        </w:rPr>
        <w:t>(4)</w:t>
      </w:r>
      <w:r w:rsidRPr="00EE1CFC">
        <w:rPr>
          <w:rtl/>
        </w:rPr>
        <w:t xml:space="preserve"> بن الحسن بن عطية بن سعيد العوفي قال</w:t>
      </w:r>
      <w:r w:rsidR="00107BC9">
        <w:rPr>
          <w:rtl/>
        </w:rPr>
        <w:t>:</w:t>
      </w:r>
      <w:r w:rsidRPr="00EE1CFC">
        <w:rPr>
          <w:rtl/>
        </w:rPr>
        <w:t xml:space="preserve"> حدثني أبي</w:t>
      </w:r>
      <w:r w:rsidR="00107BC9">
        <w:rPr>
          <w:rtl/>
        </w:rPr>
        <w:t>،</w:t>
      </w:r>
      <w:r w:rsidRPr="00EE1CFC">
        <w:rPr>
          <w:rtl/>
        </w:rPr>
        <w:t xml:space="preserve"> قال</w:t>
      </w:r>
      <w:r w:rsidR="00107BC9">
        <w:rPr>
          <w:rtl/>
        </w:rPr>
        <w:t>:</w:t>
      </w:r>
      <w:r w:rsidRPr="00EE1CFC">
        <w:rPr>
          <w:rtl/>
        </w:rPr>
        <w:t xml:space="preserve"> حدثني عمّي عمرو بن عطيّة بن سعد</w:t>
      </w:r>
      <w:r w:rsidR="00107BC9">
        <w:rPr>
          <w:rtl/>
        </w:rPr>
        <w:t>،</w:t>
      </w:r>
      <w:r w:rsidRPr="00EE1CFC">
        <w:rPr>
          <w:rtl/>
        </w:rPr>
        <w:t xml:space="preserve"> عن أخيه الحسن بن عطية</w:t>
      </w:r>
      <w:r w:rsidR="00107BC9">
        <w:rPr>
          <w:rtl/>
        </w:rPr>
        <w:t>،</w:t>
      </w:r>
      <w:r w:rsidRPr="00EE1CFC">
        <w:rPr>
          <w:rtl/>
        </w:rPr>
        <w:t xml:space="preserve"> قال</w:t>
      </w:r>
      <w:r w:rsidR="00107BC9">
        <w:rPr>
          <w:rtl/>
        </w:rPr>
        <w:t>:</w:t>
      </w:r>
      <w:r w:rsidRPr="00EE1CFC">
        <w:rPr>
          <w:rtl/>
        </w:rPr>
        <w:t xml:space="preserve"> حدثني جدّي سعد بن جنادة</w:t>
      </w:r>
      <w:r w:rsidR="00E00003">
        <w:rPr>
          <w:rtl/>
        </w:rPr>
        <w:t>:</w:t>
      </w:r>
    </w:p>
    <w:p w:rsidR="00EE1CFC" w:rsidRPr="00C3122B" w:rsidRDefault="00737FD1" w:rsidP="00737FD1">
      <w:pPr>
        <w:pStyle w:val="libLine"/>
      </w:pPr>
      <w:r>
        <w:rPr>
          <w:rtl/>
        </w:rPr>
        <w:t>_</w:t>
      </w:r>
      <w:r w:rsidR="000E3A7F">
        <w:rPr>
          <w:rtl/>
        </w:rPr>
        <w:t>___________________</w:t>
      </w:r>
    </w:p>
    <w:p w:rsidR="00EE1CFC" w:rsidRPr="001A7650" w:rsidRDefault="00EE1CFC" w:rsidP="001A7650">
      <w:pPr>
        <w:pStyle w:val="libFootnote0"/>
      </w:pPr>
      <w:r w:rsidRPr="00C3122B">
        <w:rPr>
          <w:rtl/>
        </w:rPr>
        <w:t>(1) ومثله قد تقدّم في الباب</w:t>
      </w:r>
      <w:r w:rsidR="00107BC9">
        <w:rPr>
          <w:rtl/>
        </w:rPr>
        <w:t>:</w:t>
      </w:r>
      <w:r w:rsidRPr="00C3122B">
        <w:rPr>
          <w:rtl/>
        </w:rPr>
        <w:t xml:space="preserve"> (33) في الحديث</w:t>
      </w:r>
      <w:r w:rsidR="00107BC9">
        <w:rPr>
          <w:rtl/>
        </w:rPr>
        <w:t>:</w:t>
      </w:r>
      <w:r w:rsidRPr="00C3122B">
        <w:rPr>
          <w:rtl/>
        </w:rPr>
        <w:t xml:space="preserve"> (121) ص 159</w:t>
      </w:r>
      <w:r w:rsidR="00107BC9">
        <w:rPr>
          <w:rtl/>
        </w:rPr>
        <w:t>،</w:t>
      </w:r>
      <w:r w:rsidRPr="00C3122B">
        <w:rPr>
          <w:rtl/>
        </w:rPr>
        <w:t xml:space="preserve"> غير أنّ فيه</w:t>
      </w:r>
      <w:r w:rsidR="00107BC9">
        <w:rPr>
          <w:rtl/>
        </w:rPr>
        <w:t>،</w:t>
      </w:r>
      <w:r w:rsidRPr="00C3122B">
        <w:rPr>
          <w:rtl/>
        </w:rPr>
        <w:t xml:space="preserve"> </w:t>
      </w:r>
      <w:r w:rsidR="000E3A7F">
        <w:rPr>
          <w:rtl/>
        </w:rPr>
        <w:t>(</w:t>
      </w:r>
      <w:r w:rsidRPr="00C3122B">
        <w:rPr>
          <w:rtl/>
        </w:rPr>
        <w:t>سنة 632</w:t>
      </w:r>
      <w:r w:rsidR="000E3A7F">
        <w:rPr>
          <w:rtl/>
        </w:rPr>
        <w:t>)</w:t>
      </w:r>
      <w:r w:rsidR="00107BC9">
        <w:rPr>
          <w:rtl/>
        </w:rPr>
        <w:t>؟</w:t>
      </w:r>
      <w:r w:rsidRPr="00C3122B">
        <w:rPr>
          <w:rtl/>
        </w:rPr>
        <w:t xml:space="preserve"> ويجيء أيضاً مثله في الحديث</w:t>
      </w:r>
      <w:r w:rsidR="00107BC9">
        <w:rPr>
          <w:rtl/>
        </w:rPr>
        <w:t>:</w:t>
      </w:r>
      <w:r w:rsidRPr="00C3122B">
        <w:rPr>
          <w:rtl/>
        </w:rPr>
        <w:t xml:space="preserve"> (196) في الباب</w:t>
      </w:r>
      <w:r w:rsidR="00107BC9">
        <w:rPr>
          <w:rtl/>
        </w:rPr>
        <w:t>:</w:t>
      </w:r>
      <w:r w:rsidRPr="00C3122B">
        <w:rPr>
          <w:rtl/>
        </w:rPr>
        <w:t xml:space="preserve"> (59) من السمط الثاني غير أنّ فيه</w:t>
      </w:r>
      <w:r w:rsidR="00107BC9">
        <w:rPr>
          <w:rtl/>
        </w:rPr>
        <w:t>:</w:t>
      </w:r>
      <w:r w:rsidRPr="00C3122B">
        <w:rPr>
          <w:rtl/>
        </w:rPr>
        <w:t xml:space="preserve"> </w:t>
      </w:r>
      <w:r w:rsidR="000E3A7F">
        <w:rPr>
          <w:rtl/>
        </w:rPr>
        <w:t>(</w:t>
      </w:r>
      <w:r w:rsidRPr="00C3122B">
        <w:rPr>
          <w:rtl/>
        </w:rPr>
        <w:t>ربيع الأول</w:t>
      </w:r>
      <w:r w:rsidR="00107BC9">
        <w:rPr>
          <w:rtl/>
        </w:rPr>
        <w:t>.</w:t>
      </w:r>
      <w:r w:rsidRPr="00C3122B">
        <w:rPr>
          <w:rtl/>
        </w:rPr>
        <w:t xml:space="preserve"> وفي نسخة السيد علي نقي ها هنا</w:t>
      </w:r>
      <w:r w:rsidR="00107BC9">
        <w:rPr>
          <w:rtl/>
        </w:rPr>
        <w:t>:</w:t>
      </w:r>
      <w:r w:rsidRPr="00C3122B">
        <w:rPr>
          <w:rtl/>
        </w:rPr>
        <w:t xml:space="preserve"> </w:t>
      </w:r>
      <w:r w:rsidR="000E3A7F">
        <w:rPr>
          <w:rtl/>
        </w:rPr>
        <w:t>(</w:t>
      </w:r>
      <w:r w:rsidRPr="00C3122B">
        <w:rPr>
          <w:rtl/>
        </w:rPr>
        <w:t>عبيد الله</w:t>
      </w:r>
      <w:r w:rsidR="000E3A7F">
        <w:rPr>
          <w:rtl/>
        </w:rPr>
        <w:t>)</w:t>
      </w:r>
      <w:r w:rsidR="00107BC9">
        <w:rPr>
          <w:rtl/>
        </w:rPr>
        <w:t>.</w:t>
      </w:r>
    </w:p>
    <w:p w:rsidR="00EE1CFC" w:rsidRPr="001A7650" w:rsidRDefault="00EE1CFC" w:rsidP="001A7650">
      <w:pPr>
        <w:pStyle w:val="libFootnote0"/>
      </w:pPr>
      <w:r w:rsidRPr="00C3122B">
        <w:rPr>
          <w:rtl/>
        </w:rPr>
        <w:t>(2) هذا التاريخ قد سقط من نسخة طهران هاهنا ولا يوجد فيها</w:t>
      </w:r>
      <w:r w:rsidR="00107BC9">
        <w:rPr>
          <w:rtl/>
        </w:rPr>
        <w:t>،</w:t>
      </w:r>
      <w:r w:rsidRPr="00C3122B">
        <w:rPr>
          <w:rtl/>
        </w:rPr>
        <w:t xml:space="preserve"> وإنّما هو في نسخة السيد علي نقي فقط</w:t>
      </w:r>
      <w:r w:rsidR="00107BC9">
        <w:rPr>
          <w:rtl/>
        </w:rPr>
        <w:t>.</w:t>
      </w:r>
      <w:r w:rsidRPr="00C3122B">
        <w:rPr>
          <w:rtl/>
        </w:rPr>
        <w:t xml:space="preserve"> وقد تقدّم مثله في الباب</w:t>
      </w:r>
      <w:r w:rsidR="00107BC9">
        <w:rPr>
          <w:rtl/>
        </w:rPr>
        <w:t>:</w:t>
      </w:r>
      <w:r w:rsidRPr="00C3122B">
        <w:rPr>
          <w:rtl/>
        </w:rPr>
        <w:t xml:space="preserve"> (33) في الحديث</w:t>
      </w:r>
      <w:r w:rsidR="00107BC9">
        <w:rPr>
          <w:rtl/>
        </w:rPr>
        <w:t>:</w:t>
      </w:r>
      <w:r w:rsidRPr="00C3122B">
        <w:rPr>
          <w:rtl/>
        </w:rPr>
        <w:t xml:space="preserve"> (121) غير أنّ فيه</w:t>
      </w:r>
      <w:r w:rsidR="00107BC9">
        <w:rPr>
          <w:rtl/>
        </w:rPr>
        <w:t>:</w:t>
      </w:r>
      <w:r w:rsidRPr="00C3122B">
        <w:rPr>
          <w:rtl/>
        </w:rPr>
        <w:t xml:space="preserve"> </w:t>
      </w:r>
      <w:r w:rsidR="000E3A7F">
        <w:rPr>
          <w:rtl/>
        </w:rPr>
        <w:t>(</w:t>
      </w:r>
      <w:r w:rsidRPr="00C3122B">
        <w:rPr>
          <w:rtl/>
        </w:rPr>
        <w:t>شهر ربيع الأول</w:t>
      </w:r>
      <w:r w:rsidR="000E3A7F">
        <w:rPr>
          <w:rtl/>
        </w:rPr>
        <w:t>)</w:t>
      </w:r>
      <w:r w:rsidR="00107BC9">
        <w:rPr>
          <w:rtl/>
        </w:rPr>
        <w:t>.</w:t>
      </w:r>
    </w:p>
    <w:p w:rsidR="00EE1CFC" w:rsidRPr="001A7650" w:rsidRDefault="00EE1CFC" w:rsidP="001A7650">
      <w:pPr>
        <w:pStyle w:val="libFootnote0"/>
      </w:pPr>
      <w:r w:rsidRPr="00C3122B">
        <w:rPr>
          <w:rtl/>
        </w:rPr>
        <w:t>(3) أي بقتال الناكثين والقاسطين والمارقين</w:t>
      </w:r>
      <w:r w:rsidR="00107BC9">
        <w:rPr>
          <w:rtl/>
        </w:rPr>
        <w:t>.</w:t>
      </w:r>
    </w:p>
    <w:p w:rsidR="00EE1CFC" w:rsidRPr="00B05294" w:rsidRDefault="00EE1CFC" w:rsidP="00FB4103">
      <w:pPr>
        <w:pStyle w:val="libFootnote0"/>
      </w:pPr>
      <w:r w:rsidRPr="00FB4103">
        <w:rPr>
          <w:rtl/>
        </w:rPr>
        <w:t>ومن جملة خطبه التي ذكر عليه السلام فيها أنّ رسول الله أمره بقتال الطوائف الثلاث ما ذكرناه عن عدّة مصادر تحت الرقم</w:t>
      </w:r>
      <w:r w:rsidR="00107BC9" w:rsidRPr="00FB4103">
        <w:rPr>
          <w:rtl/>
        </w:rPr>
        <w:t>:</w:t>
      </w:r>
      <w:r w:rsidRPr="00FB4103">
        <w:rPr>
          <w:rtl/>
        </w:rPr>
        <w:t xml:space="preserve"> (118) من نهج السعادة</w:t>
      </w:r>
      <w:r w:rsidR="00107BC9" w:rsidRPr="00FB4103">
        <w:rPr>
          <w:rtl/>
        </w:rPr>
        <w:t>:</w:t>
      </w:r>
      <w:r w:rsidRPr="00FB4103">
        <w:rPr>
          <w:rtl/>
        </w:rPr>
        <w:t xml:space="preserve"> ج 1 ص 383 في الخطبة التي خطبها بالبصرة بعد أيام من فتحها</w:t>
      </w:r>
      <w:r w:rsidR="00107BC9" w:rsidRPr="00FB4103">
        <w:rPr>
          <w:rtl/>
        </w:rPr>
        <w:t>،</w:t>
      </w:r>
      <w:r w:rsidRPr="00FB4103">
        <w:rPr>
          <w:rtl/>
        </w:rPr>
        <w:t xml:space="preserve"> قال</w:t>
      </w:r>
      <w:r w:rsidR="00107BC9" w:rsidRPr="00FB4103">
        <w:rPr>
          <w:rtl/>
        </w:rPr>
        <w:t>:</w:t>
      </w:r>
      <w:r w:rsidRPr="00FB4103">
        <w:rPr>
          <w:rtl/>
        </w:rPr>
        <w:t xml:space="preserve"> </w:t>
      </w:r>
      <w:r w:rsidR="000E3A7F" w:rsidRPr="00FB4103">
        <w:rPr>
          <w:rStyle w:val="libFootnoteBoldChar"/>
          <w:rtl/>
        </w:rPr>
        <w:t>(</w:t>
      </w:r>
      <w:r w:rsidRPr="00FB4103">
        <w:rPr>
          <w:rStyle w:val="libFootnoteBoldChar"/>
          <w:rtl/>
        </w:rPr>
        <w:t>فقال</w:t>
      </w:r>
      <w:r w:rsidR="00107BC9" w:rsidRPr="00FB4103">
        <w:rPr>
          <w:rStyle w:val="libFootnoteBoldChar"/>
          <w:rtl/>
        </w:rPr>
        <w:t>:</w:t>
      </w:r>
      <w:r w:rsidRPr="00FB4103">
        <w:rPr>
          <w:rStyle w:val="libFootnoteBoldChar"/>
          <w:rtl/>
        </w:rPr>
        <w:t xml:space="preserve"> </w:t>
      </w:r>
      <w:r w:rsidR="000E3A7F" w:rsidRPr="00FB4103">
        <w:rPr>
          <w:rStyle w:val="libFootnoteBoldChar"/>
          <w:rtl/>
        </w:rPr>
        <w:t>[</w:t>
      </w:r>
      <w:r w:rsidRPr="00FB4103">
        <w:rPr>
          <w:rStyle w:val="libFootnoteBoldChar"/>
          <w:rtl/>
        </w:rPr>
        <w:t>لي رسول الله</w:t>
      </w:r>
      <w:r w:rsidR="000E3A7F" w:rsidRPr="00FB4103">
        <w:rPr>
          <w:rStyle w:val="libFootnoteBoldChar"/>
          <w:rtl/>
        </w:rPr>
        <w:t>]</w:t>
      </w:r>
      <w:r w:rsidR="00107BC9" w:rsidRPr="00FB4103">
        <w:rPr>
          <w:rStyle w:val="libFootnoteBoldChar"/>
          <w:rtl/>
        </w:rPr>
        <w:t>:</w:t>
      </w:r>
      <w:r w:rsidRPr="00FB4103">
        <w:rPr>
          <w:rStyle w:val="libFootnoteBoldChar"/>
          <w:rtl/>
        </w:rPr>
        <w:t xml:space="preserve"> إنّك ستقاتل بعدي الناكثة والقاسطة والمارقة</w:t>
      </w:r>
      <w:r w:rsidR="00107BC9" w:rsidRPr="00FB4103">
        <w:rPr>
          <w:rStyle w:val="libFootnoteBoldChar"/>
          <w:rtl/>
        </w:rPr>
        <w:t>،</w:t>
      </w:r>
      <w:r w:rsidRPr="00FB4103">
        <w:rPr>
          <w:rStyle w:val="libFootnoteBoldChar"/>
          <w:rtl/>
        </w:rPr>
        <w:t xml:space="preserve"> وسمّاهم رجلاً رجلاً</w:t>
      </w:r>
      <w:r w:rsidR="00107BC9" w:rsidRPr="00FB4103">
        <w:rPr>
          <w:rStyle w:val="libFootnoteBoldChar"/>
          <w:rtl/>
        </w:rPr>
        <w:t>!</w:t>
      </w:r>
      <w:r w:rsidRPr="00FB4103">
        <w:rPr>
          <w:rStyle w:val="libFootnoteBoldChar"/>
          <w:rtl/>
        </w:rPr>
        <w:t>!!</w:t>
      </w:r>
      <w:r w:rsidR="000E3A7F" w:rsidRPr="00FB4103">
        <w:rPr>
          <w:rStyle w:val="libFootnoteBoldChar"/>
          <w:rtl/>
        </w:rPr>
        <w:t>)</w:t>
      </w:r>
      <w:r w:rsidR="00107BC9" w:rsidRPr="00FB4103">
        <w:rPr>
          <w:rtl/>
        </w:rPr>
        <w:t>.</w:t>
      </w:r>
    </w:p>
    <w:p w:rsidR="00EE1CFC" w:rsidRPr="00B05294" w:rsidRDefault="00EE1CFC" w:rsidP="00FB4103">
      <w:pPr>
        <w:pStyle w:val="libFootnoteBold"/>
      </w:pPr>
      <w:r w:rsidRPr="00C3122B">
        <w:rPr>
          <w:rtl/>
        </w:rPr>
        <w:t>ومنها ما رواه المسعودي في ترجمته عليه السلام من مروج الذهب</w:t>
      </w:r>
      <w:r w:rsidR="00107BC9">
        <w:rPr>
          <w:rtl/>
        </w:rPr>
        <w:t>:</w:t>
      </w:r>
      <w:r w:rsidRPr="00C3122B">
        <w:rPr>
          <w:rtl/>
        </w:rPr>
        <w:t xml:space="preserve"> ج 2 ص 100</w:t>
      </w:r>
      <w:r w:rsidR="00107BC9">
        <w:rPr>
          <w:rtl/>
        </w:rPr>
        <w:t>،</w:t>
      </w:r>
      <w:r w:rsidRPr="00C3122B">
        <w:rPr>
          <w:rtl/>
        </w:rPr>
        <w:t xml:space="preserve"> وذكرناه تحت الرقم</w:t>
      </w:r>
      <w:r w:rsidR="00107BC9">
        <w:rPr>
          <w:rtl/>
        </w:rPr>
        <w:t>:</w:t>
      </w:r>
      <w:r w:rsidRPr="00C3122B">
        <w:rPr>
          <w:rtl/>
        </w:rPr>
        <w:t xml:space="preserve"> (261) من نهج السعادة</w:t>
      </w:r>
      <w:r w:rsidR="00107BC9">
        <w:rPr>
          <w:rtl/>
        </w:rPr>
        <w:t>:</w:t>
      </w:r>
      <w:r w:rsidRPr="00C3122B">
        <w:rPr>
          <w:rtl/>
        </w:rPr>
        <w:t xml:space="preserve"> ج 2 ص 366 في خطبته التي خطبها بالأنبار</w:t>
      </w:r>
      <w:r w:rsidR="00107BC9">
        <w:rPr>
          <w:rtl/>
        </w:rPr>
        <w:t>،</w:t>
      </w:r>
      <w:r w:rsidRPr="00C3122B">
        <w:rPr>
          <w:rtl/>
        </w:rPr>
        <w:t xml:space="preserve"> عند زحفه بجيشه في المرة الثانية إلى معاوية قال</w:t>
      </w:r>
      <w:r w:rsidR="00E00003">
        <w:rPr>
          <w:rtl/>
        </w:rPr>
        <w:t xml:space="preserve">: </w:t>
      </w:r>
      <w:r w:rsidRPr="00C3122B">
        <w:rPr>
          <w:rtl/>
        </w:rPr>
        <w:t>ألا إنّ رسول الله أمرني بقتال القاسطين وهم هؤلاء الذين سرنا إليهم</w:t>
      </w:r>
      <w:r w:rsidR="00107BC9">
        <w:rPr>
          <w:rtl/>
        </w:rPr>
        <w:t>،</w:t>
      </w:r>
      <w:r w:rsidRPr="00C3122B">
        <w:rPr>
          <w:rtl/>
        </w:rPr>
        <w:t xml:space="preserve"> والناكثين وهم هؤلاء الذين فرغنا منهم</w:t>
      </w:r>
      <w:r w:rsidR="00107BC9">
        <w:rPr>
          <w:rtl/>
        </w:rPr>
        <w:t>،</w:t>
      </w:r>
      <w:r w:rsidRPr="00C3122B">
        <w:rPr>
          <w:rtl/>
        </w:rPr>
        <w:t xml:space="preserve"> والمارقين ولم نلقهم بعد</w:t>
      </w:r>
      <w:r w:rsidR="00107BC9">
        <w:rPr>
          <w:rStyle w:val="libFootnote0Char"/>
          <w:rtl/>
        </w:rPr>
        <w:t>.</w:t>
      </w:r>
      <w:r w:rsidRPr="001A7650">
        <w:rPr>
          <w:rStyle w:val="libFootnote0Char"/>
          <w:rtl/>
        </w:rPr>
        <w:t>..</w:t>
      </w:r>
    </w:p>
    <w:p w:rsidR="00EE1CFC" w:rsidRPr="001A7650" w:rsidRDefault="00EE1CFC" w:rsidP="001A7650">
      <w:pPr>
        <w:pStyle w:val="libFootnote0"/>
      </w:pPr>
      <w:r w:rsidRPr="00C3122B">
        <w:rPr>
          <w:rtl/>
        </w:rPr>
        <w:t>ومنها ما ذكره في الحديث</w:t>
      </w:r>
      <w:r w:rsidR="00107BC9">
        <w:rPr>
          <w:rtl/>
        </w:rPr>
        <w:t>:</w:t>
      </w:r>
      <w:r w:rsidRPr="00C3122B">
        <w:rPr>
          <w:rtl/>
        </w:rPr>
        <w:t xml:space="preserve"> (369) من ترجمته عليه السلام من أنساب الأشراف أنّه لما كتب إلى معاوية في ذهابه إليه في المرة الأُولى وجاءه جواب معاوية</w:t>
      </w:r>
      <w:r w:rsidR="00107BC9">
        <w:rPr>
          <w:rtl/>
        </w:rPr>
        <w:t>،</w:t>
      </w:r>
      <w:r w:rsidRPr="00C3122B">
        <w:rPr>
          <w:rtl/>
        </w:rPr>
        <w:t xml:space="preserve"> خاطب أصحابه وقال</w:t>
      </w:r>
      <w:r w:rsidR="00107BC9">
        <w:rPr>
          <w:rtl/>
        </w:rPr>
        <w:t>:</w:t>
      </w:r>
      <w:r w:rsidRPr="00C3122B">
        <w:rPr>
          <w:rtl/>
        </w:rPr>
        <w:t xml:space="preserve"> قاتلت الناكثين</w:t>
      </w:r>
      <w:r w:rsidR="00107BC9">
        <w:rPr>
          <w:rtl/>
        </w:rPr>
        <w:t>،</w:t>
      </w:r>
      <w:r w:rsidRPr="00C3122B">
        <w:rPr>
          <w:rtl/>
        </w:rPr>
        <w:t xml:space="preserve"> وهؤلاء القاسطون</w:t>
      </w:r>
      <w:r w:rsidR="00107BC9">
        <w:rPr>
          <w:rtl/>
        </w:rPr>
        <w:t>،</w:t>
      </w:r>
      <w:r w:rsidRPr="00C3122B">
        <w:rPr>
          <w:rtl/>
        </w:rPr>
        <w:t xml:space="preserve"> وسأقاتل المارقين</w:t>
      </w:r>
      <w:r w:rsidR="00107BC9">
        <w:rPr>
          <w:rtl/>
        </w:rPr>
        <w:t>.</w:t>
      </w:r>
    </w:p>
    <w:p w:rsidR="00EE1CFC" w:rsidRPr="001A7650" w:rsidRDefault="00EE1CFC" w:rsidP="001A7650">
      <w:pPr>
        <w:pStyle w:val="libFootnote0"/>
      </w:pPr>
      <w:r w:rsidRPr="00C3122B">
        <w:rPr>
          <w:rtl/>
        </w:rPr>
        <w:t>(4) كذا في نسخة طهران</w:t>
      </w:r>
      <w:r w:rsidR="00107BC9">
        <w:rPr>
          <w:rtl/>
        </w:rPr>
        <w:t>،</w:t>
      </w:r>
      <w:r w:rsidRPr="00C3122B">
        <w:rPr>
          <w:rtl/>
        </w:rPr>
        <w:t xml:space="preserve"> ومثله في الحديث</w:t>
      </w:r>
      <w:r w:rsidR="00107BC9">
        <w:rPr>
          <w:rtl/>
        </w:rPr>
        <w:t>:</w:t>
      </w:r>
      <w:r w:rsidRPr="00C3122B">
        <w:rPr>
          <w:rtl/>
        </w:rPr>
        <w:t xml:space="preserve"> (1198) من ترجمة أمير المؤمنين من تاريخ دمشق ج 3 ص 16</w:t>
      </w:r>
      <w:r w:rsidR="00107BC9">
        <w:rPr>
          <w:rtl/>
        </w:rPr>
        <w:t>،</w:t>
      </w:r>
      <w:r w:rsidRPr="00C3122B">
        <w:rPr>
          <w:rtl/>
        </w:rPr>
        <w:t xml:space="preserve"> وفي نسخة السيد علي نقي</w:t>
      </w:r>
      <w:r w:rsidR="00107BC9">
        <w:rPr>
          <w:rtl/>
        </w:rPr>
        <w:t>:</w:t>
      </w:r>
      <w:r w:rsidRPr="00C3122B">
        <w:rPr>
          <w:rtl/>
        </w:rPr>
        <w:t xml:space="preserve"> </w:t>
      </w:r>
      <w:r w:rsidR="000E3A7F">
        <w:rPr>
          <w:rtl/>
        </w:rPr>
        <w:t>(</w:t>
      </w:r>
      <w:r w:rsidRPr="00C3122B">
        <w:rPr>
          <w:rtl/>
        </w:rPr>
        <w:t>سعيد</w:t>
      </w:r>
      <w:r w:rsidR="000E3A7F">
        <w:rPr>
          <w:rtl/>
        </w:rPr>
        <w:t>)</w:t>
      </w:r>
      <w:r w:rsidR="00107BC9">
        <w:rPr>
          <w:rtl/>
        </w:rPr>
        <w:t>.</w:t>
      </w:r>
    </w:p>
    <w:p w:rsidR="00EE1CFC" w:rsidRDefault="00EE1CFC" w:rsidP="00E00003">
      <w:pPr>
        <w:pStyle w:val="libPoemTiniChar"/>
      </w:pPr>
      <w:r>
        <w:rPr>
          <w:rtl/>
        </w:rPr>
        <w:br w:type="page"/>
      </w:r>
    </w:p>
    <w:p w:rsidR="00EE1CFC" w:rsidRPr="00C3122B" w:rsidRDefault="00EE1CFC" w:rsidP="00EE1CFC">
      <w:pPr>
        <w:pStyle w:val="libNormal"/>
      </w:pPr>
      <w:r w:rsidRPr="00EE1CFC">
        <w:rPr>
          <w:rtl/>
        </w:rPr>
        <w:lastRenderedPageBreak/>
        <w:t xml:space="preserve">عن علي </w:t>
      </w:r>
      <w:r w:rsidR="000E3A7F">
        <w:rPr>
          <w:rtl/>
        </w:rPr>
        <w:t>[</w:t>
      </w:r>
      <w:r w:rsidRPr="00EE1CFC">
        <w:rPr>
          <w:rtl/>
        </w:rPr>
        <w:t>عليه السلام</w:t>
      </w:r>
      <w:r w:rsidR="000E3A7F">
        <w:rPr>
          <w:rtl/>
        </w:rPr>
        <w:t>]</w:t>
      </w:r>
      <w:r w:rsidRPr="00EE1CFC">
        <w:rPr>
          <w:rtl/>
        </w:rPr>
        <w:t xml:space="preserve"> قال</w:t>
      </w:r>
      <w:r w:rsidR="00107BC9">
        <w:rPr>
          <w:rtl/>
        </w:rPr>
        <w:t>:</w:t>
      </w:r>
      <w:r w:rsidRPr="00EE1CFC">
        <w:rPr>
          <w:rtl/>
        </w:rPr>
        <w:t xml:space="preserve"> أُمرت بقتال ثلاثة</w:t>
      </w:r>
      <w:r w:rsidR="00107BC9">
        <w:rPr>
          <w:rtl/>
        </w:rPr>
        <w:t>:</w:t>
      </w:r>
      <w:r w:rsidRPr="00EE1CFC">
        <w:rPr>
          <w:rtl/>
        </w:rPr>
        <w:t xml:space="preserve"> القاسطين والناكثين والمارقين فأمّا القاسطون</w:t>
      </w:r>
      <w:r w:rsidR="00107BC9">
        <w:rPr>
          <w:rtl/>
        </w:rPr>
        <w:t>،</w:t>
      </w:r>
      <w:r w:rsidRPr="00EE1CFC">
        <w:rPr>
          <w:rtl/>
        </w:rPr>
        <w:t xml:space="preserve"> فأهل الشام</w:t>
      </w:r>
      <w:r w:rsidR="00107BC9">
        <w:rPr>
          <w:rtl/>
        </w:rPr>
        <w:t>،</w:t>
      </w:r>
      <w:r w:rsidRPr="00EE1CFC">
        <w:rPr>
          <w:rtl/>
        </w:rPr>
        <w:t xml:space="preserve"> وأمّا الناكثون فذكرهم </w:t>
      </w:r>
      <w:r w:rsidRPr="00EE1CFC">
        <w:rPr>
          <w:rStyle w:val="libFootnotenumChar"/>
          <w:rtl/>
        </w:rPr>
        <w:t>(1)</w:t>
      </w:r>
      <w:r w:rsidR="00107BC9">
        <w:rPr>
          <w:rtl/>
        </w:rPr>
        <w:t>،</w:t>
      </w:r>
      <w:r w:rsidRPr="00EE1CFC">
        <w:rPr>
          <w:rtl/>
        </w:rPr>
        <w:t xml:space="preserve"> وأمّا المارقون فأهل النهروان يعني الحرورية </w:t>
      </w:r>
      <w:r w:rsidRPr="00EE1CFC">
        <w:rPr>
          <w:rStyle w:val="libFootnotenumChar"/>
          <w:rtl/>
        </w:rPr>
        <w:t>(2)</w:t>
      </w:r>
      <w:r w:rsidR="00107BC9">
        <w:rPr>
          <w:rtl/>
        </w:rPr>
        <w:t>.</w:t>
      </w:r>
    </w:p>
    <w:p w:rsidR="00EE1CFC" w:rsidRPr="00C3122B" w:rsidRDefault="00EE1CFC" w:rsidP="00EE1CFC">
      <w:pPr>
        <w:pStyle w:val="libNormal"/>
      </w:pPr>
      <w:r w:rsidRPr="00EE1CFC">
        <w:rPr>
          <w:rtl/>
        </w:rPr>
        <w:t>218</w:t>
      </w:r>
      <w:r w:rsidR="000E3A7F">
        <w:rPr>
          <w:rtl/>
        </w:rPr>
        <w:t xml:space="preserve"> - [</w:t>
      </w:r>
      <w:r w:rsidRPr="00EE1CFC">
        <w:rPr>
          <w:rtl/>
        </w:rPr>
        <w:t>وبالسند المتقدّم قال الحاكم</w:t>
      </w:r>
      <w:r w:rsidR="000E3A7F">
        <w:rPr>
          <w:rtl/>
        </w:rPr>
        <w:t>]</w:t>
      </w:r>
      <w:r w:rsidRPr="00EE1CFC">
        <w:rPr>
          <w:rtl/>
        </w:rPr>
        <w:t xml:space="preserve"> </w:t>
      </w:r>
      <w:r w:rsidRPr="00EE1CFC">
        <w:rPr>
          <w:rStyle w:val="libFootnotenumChar"/>
          <w:rtl/>
        </w:rPr>
        <w:t>(3)</w:t>
      </w:r>
      <w:r w:rsidRPr="00EE1CFC">
        <w:rPr>
          <w:rtl/>
        </w:rPr>
        <w:t xml:space="preserve"> أخبرنا أحمد بن كامل بن خلف القاضي قال</w:t>
      </w:r>
      <w:r w:rsidR="00107BC9">
        <w:rPr>
          <w:rtl/>
        </w:rPr>
        <w:t>:</w:t>
      </w:r>
      <w:r w:rsidRPr="00EE1CFC">
        <w:rPr>
          <w:rtl/>
        </w:rPr>
        <w:t xml:space="preserve"> حدثنا أحمد بن العباس البرني </w:t>
      </w:r>
      <w:r w:rsidRPr="00EE1CFC">
        <w:rPr>
          <w:rStyle w:val="libFootnotenumChar"/>
          <w:rtl/>
        </w:rPr>
        <w:t>(4)</w:t>
      </w:r>
      <w:r w:rsidRPr="00EE1CFC">
        <w:rPr>
          <w:rtl/>
        </w:rPr>
        <w:t xml:space="preserve"> قال</w:t>
      </w:r>
      <w:r w:rsidR="00107BC9">
        <w:rPr>
          <w:rtl/>
        </w:rPr>
        <w:t>:</w:t>
      </w:r>
      <w:r w:rsidRPr="00EE1CFC">
        <w:rPr>
          <w:rtl/>
        </w:rPr>
        <w:t xml:space="preserve"> حدثنا سعيد بن يحيى بن الأزهر</w:t>
      </w:r>
      <w:r w:rsidR="00107BC9">
        <w:rPr>
          <w:rtl/>
        </w:rPr>
        <w:t>،</w:t>
      </w:r>
      <w:r w:rsidRPr="00EE1CFC">
        <w:rPr>
          <w:rtl/>
        </w:rPr>
        <w:t xml:space="preserve"> قال</w:t>
      </w:r>
      <w:r w:rsidR="00107BC9">
        <w:rPr>
          <w:rtl/>
        </w:rPr>
        <w:t>:</w:t>
      </w:r>
      <w:r w:rsidRPr="00EE1CFC">
        <w:rPr>
          <w:rtl/>
        </w:rPr>
        <w:t xml:space="preserve"> حدثنا محمد بن فضيل</w:t>
      </w:r>
      <w:r w:rsidR="00107BC9">
        <w:rPr>
          <w:rtl/>
        </w:rPr>
        <w:t>،</w:t>
      </w:r>
      <w:r w:rsidRPr="00EE1CFC">
        <w:rPr>
          <w:rtl/>
        </w:rPr>
        <w:t xml:space="preserve"> عن سالم ابن أبي حفصة</w:t>
      </w:r>
      <w:r w:rsidR="00107BC9">
        <w:rPr>
          <w:rtl/>
        </w:rPr>
        <w:t>،</w:t>
      </w:r>
      <w:r w:rsidRPr="00EE1CFC">
        <w:rPr>
          <w:rtl/>
        </w:rPr>
        <w:t xml:space="preserve"> عن مازن العابدي قال</w:t>
      </w:r>
      <w:r w:rsidR="00E00003">
        <w:rPr>
          <w:rtl/>
        </w:rPr>
        <w:t xml:space="preserve">: </w:t>
      </w:r>
      <w:r w:rsidRPr="00EE1CFC">
        <w:rPr>
          <w:rtl/>
        </w:rPr>
        <w:t>قال علي بن أبي طالب عليه السلام</w:t>
      </w:r>
      <w:r w:rsidR="00107BC9">
        <w:rPr>
          <w:rtl/>
        </w:rPr>
        <w:t>:</w:t>
      </w:r>
      <w:r w:rsidRPr="00EE1CFC">
        <w:rPr>
          <w:rtl/>
        </w:rPr>
        <w:t xml:space="preserve"> </w:t>
      </w:r>
      <w:r w:rsidRPr="00EE1CFC">
        <w:rPr>
          <w:rStyle w:val="libBold2Char"/>
          <w:rtl/>
        </w:rPr>
        <w:t>ما وجدت من قتال القوم بدّاً أو الكفر بما أنزل الله على محمد صلّى الله عليه وسلّم</w:t>
      </w:r>
      <w:r w:rsidRPr="00EE1CFC">
        <w:rPr>
          <w:rtl/>
        </w:rPr>
        <w:t xml:space="preserve"> </w:t>
      </w:r>
      <w:r w:rsidRPr="00EE1CFC">
        <w:rPr>
          <w:rStyle w:val="libFootnotenumChar"/>
          <w:rtl/>
        </w:rPr>
        <w:t>(5)</w:t>
      </w:r>
      <w:r w:rsidR="00107BC9">
        <w:rPr>
          <w:rtl/>
        </w:rPr>
        <w:t>.</w:t>
      </w:r>
    </w:p>
    <w:p w:rsidR="00EE1CFC" w:rsidRPr="00C3122B" w:rsidRDefault="000E3A7F" w:rsidP="00737FD1">
      <w:pPr>
        <w:pStyle w:val="libLine"/>
      </w:pPr>
      <w:r>
        <w:rPr>
          <w:rtl/>
        </w:rPr>
        <w:t>____________________</w:t>
      </w:r>
    </w:p>
    <w:p w:rsidR="00EE1CFC" w:rsidRPr="001A7650" w:rsidRDefault="00EE1CFC" w:rsidP="001A7650">
      <w:pPr>
        <w:pStyle w:val="libFootnote0"/>
      </w:pPr>
      <w:r w:rsidRPr="00C3122B">
        <w:rPr>
          <w:rtl/>
        </w:rPr>
        <w:t>(1) ومثله في رواية ابن عساكر</w:t>
      </w:r>
      <w:r w:rsidR="00107BC9">
        <w:rPr>
          <w:rtl/>
        </w:rPr>
        <w:t>،</w:t>
      </w:r>
      <w:r w:rsidRPr="00C3122B">
        <w:rPr>
          <w:rtl/>
        </w:rPr>
        <w:t xml:space="preserve"> ومعلوم أنّ هذا من صنيع رواتهم غيّروا نص كلام أمير المؤمنين تحفّظاً على كرامة أُمّ المؤمنين وطلحة والزبير</w:t>
      </w:r>
      <w:r w:rsidR="00107BC9">
        <w:rPr>
          <w:rtl/>
        </w:rPr>
        <w:t>،</w:t>
      </w:r>
      <w:r w:rsidRPr="00C3122B">
        <w:rPr>
          <w:rtl/>
        </w:rPr>
        <w:t xml:space="preserve"> ولكن رواه الخوارزمي بسند آخر في الفصل (3) من مناقبه ص 121</w:t>
      </w:r>
      <w:r w:rsidR="00107BC9">
        <w:rPr>
          <w:rtl/>
        </w:rPr>
        <w:t>،</w:t>
      </w:r>
      <w:r w:rsidRPr="00C3122B">
        <w:rPr>
          <w:rtl/>
        </w:rPr>
        <w:t xml:space="preserve"> ط تبريز</w:t>
      </w:r>
      <w:r w:rsidR="00107BC9">
        <w:rPr>
          <w:rtl/>
        </w:rPr>
        <w:t>،</w:t>
      </w:r>
      <w:r w:rsidRPr="00C3122B">
        <w:rPr>
          <w:rtl/>
        </w:rPr>
        <w:t xml:space="preserve"> وفي ط الغري ص 125</w:t>
      </w:r>
      <w:r w:rsidR="00107BC9">
        <w:rPr>
          <w:rtl/>
        </w:rPr>
        <w:t>،</w:t>
      </w:r>
      <w:r w:rsidRPr="00C3122B">
        <w:rPr>
          <w:rtl/>
        </w:rPr>
        <w:t xml:space="preserve"> وقال</w:t>
      </w:r>
      <w:r w:rsidR="00107BC9">
        <w:rPr>
          <w:rtl/>
        </w:rPr>
        <w:t>:</w:t>
      </w:r>
      <w:r w:rsidRPr="00C3122B">
        <w:rPr>
          <w:rtl/>
        </w:rPr>
        <w:t xml:space="preserve"> </w:t>
      </w:r>
      <w:r w:rsidR="000E3A7F">
        <w:rPr>
          <w:rtl/>
        </w:rPr>
        <w:t>(</w:t>
      </w:r>
      <w:r w:rsidRPr="00C3122B">
        <w:rPr>
          <w:rtl/>
        </w:rPr>
        <w:t>وأمّا الناكثون فأهل الجمل</w:t>
      </w:r>
      <w:r w:rsidR="00107BC9">
        <w:rPr>
          <w:rtl/>
        </w:rPr>
        <w:t>.</w:t>
      </w:r>
      <w:r w:rsidRPr="00C3122B">
        <w:rPr>
          <w:rtl/>
        </w:rPr>
        <w:t>..</w:t>
      </w:r>
      <w:r w:rsidR="000E3A7F">
        <w:rPr>
          <w:rtl/>
        </w:rPr>
        <w:t>)</w:t>
      </w:r>
      <w:r w:rsidR="00107BC9">
        <w:rPr>
          <w:rtl/>
        </w:rPr>
        <w:t>.</w:t>
      </w:r>
    </w:p>
    <w:p w:rsidR="00EE1CFC" w:rsidRPr="001A7650" w:rsidRDefault="00EE1CFC" w:rsidP="001A7650">
      <w:pPr>
        <w:pStyle w:val="libFootnote0"/>
      </w:pPr>
      <w:r w:rsidRPr="00C3122B">
        <w:rPr>
          <w:rtl/>
        </w:rPr>
        <w:t>(2) ورواه أيضاً مع التوالي السيوطي في باب فضائل أمير المؤمنين من اللآلي المصنوعة</w:t>
      </w:r>
      <w:r w:rsidR="00107BC9">
        <w:rPr>
          <w:rtl/>
        </w:rPr>
        <w:t>:</w:t>
      </w:r>
      <w:r w:rsidRPr="00C3122B">
        <w:rPr>
          <w:rtl/>
        </w:rPr>
        <w:t xml:space="preserve"> ج 1</w:t>
      </w:r>
      <w:r w:rsidR="00107BC9">
        <w:rPr>
          <w:rtl/>
        </w:rPr>
        <w:t>،</w:t>
      </w:r>
      <w:r w:rsidRPr="00C3122B">
        <w:rPr>
          <w:rtl/>
        </w:rPr>
        <w:t xml:space="preserve"> ص 213 نقلاً عن أربعين الحاكم</w:t>
      </w:r>
      <w:r w:rsidR="00107BC9">
        <w:rPr>
          <w:rtl/>
        </w:rPr>
        <w:t>،</w:t>
      </w:r>
      <w:r w:rsidRPr="00C3122B">
        <w:rPr>
          <w:rtl/>
        </w:rPr>
        <w:t xml:space="preserve"> ورواه أيضاً عن الحاكم في البداية والنهاية</w:t>
      </w:r>
      <w:r w:rsidR="00107BC9">
        <w:rPr>
          <w:rtl/>
        </w:rPr>
        <w:t>:</w:t>
      </w:r>
      <w:r w:rsidRPr="00C3122B">
        <w:rPr>
          <w:rtl/>
        </w:rPr>
        <w:t xml:space="preserve"> ج 7 ص 305</w:t>
      </w:r>
      <w:r w:rsidR="00107BC9">
        <w:rPr>
          <w:rtl/>
        </w:rPr>
        <w:t>،</w:t>
      </w:r>
      <w:r w:rsidRPr="00C3122B">
        <w:rPr>
          <w:rtl/>
        </w:rPr>
        <w:t xml:space="preserve"> ورواه أيضاً في كنز العمال</w:t>
      </w:r>
      <w:r w:rsidR="00107BC9">
        <w:rPr>
          <w:rtl/>
        </w:rPr>
        <w:t>:</w:t>
      </w:r>
      <w:r w:rsidRPr="00C3122B">
        <w:rPr>
          <w:rtl/>
        </w:rPr>
        <w:t xml:space="preserve"> ج 6 ص 72 ط 1</w:t>
      </w:r>
      <w:r w:rsidR="00107BC9">
        <w:rPr>
          <w:rtl/>
        </w:rPr>
        <w:t>،</w:t>
      </w:r>
      <w:r w:rsidRPr="00C3122B">
        <w:rPr>
          <w:rtl/>
        </w:rPr>
        <w:t xml:space="preserve"> ورواه عنهما في رد مخاريق ابن تيمية وحكم قتال الجمل وصفين من كتاب الغدير</w:t>
      </w:r>
      <w:r w:rsidR="00107BC9">
        <w:rPr>
          <w:rtl/>
        </w:rPr>
        <w:t>:</w:t>
      </w:r>
      <w:r w:rsidRPr="00C3122B">
        <w:rPr>
          <w:rtl/>
        </w:rPr>
        <w:t xml:space="preserve"> ج 3 ص 194</w:t>
      </w:r>
      <w:r w:rsidR="00107BC9">
        <w:rPr>
          <w:rtl/>
        </w:rPr>
        <w:t>.</w:t>
      </w:r>
    </w:p>
    <w:p w:rsidR="00EE1CFC" w:rsidRPr="001A7650" w:rsidRDefault="00EE1CFC" w:rsidP="001A7650">
      <w:pPr>
        <w:pStyle w:val="libFootnote0"/>
      </w:pPr>
      <w:r w:rsidRPr="00C3122B">
        <w:rPr>
          <w:rtl/>
        </w:rPr>
        <w:t>(3) ورواه أيضاً بسنده عن الحاكم</w:t>
      </w:r>
      <w:r w:rsidR="00107BC9">
        <w:rPr>
          <w:rtl/>
        </w:rPr>
        <w:t>،</w:t>
      </w:r>
      <w:r w:rsidRPr="00C3122B">
        <w:rPr>
          <w:rtl/>
        </w:rPr>
        <w:t xml:space="preserve"> في الحديث</w:t>
      </w:r>
      <w:r w:rsidR="00107BC9">
        <w:rPr>
          <w:rtl/>
        </w:rPr>
        <w:t>:</w:t>
      </w:r>
      <w:r w:rsidRPr="00C3122B">
        <w:rPr>
          <w:rtl/>
        </w:rPr>
        <w:t xml:space="preserve"> (1211) من ترجمة أمير المؤمنين من تاريخ دمشق</w:t>
      </w:r>
      <w:r w:rsidR="00107BC9">
        <w:rPr>
          <w:rtl/>
        </w:rPr>
        <w:t>:</w:t>
      </w:r>
      <w:r w:rsidRPr="00C3122B">
        <w:rPr>
          <w:rtl/>
        </w:rPr>
        <w:t xml:space="preserve"> ج 3 ص 174</w:t>
      </w:r>
      <w:r w:rsidR="00107BC9">
        <w:rPr>
          <w:rtl/>
        </w:rPr>
        <w:t>.</w:t>
      </w:r>
    </w:p>
    <w:p w:rsidR="00EE1CFC" w:rsidRPr="001A7650" w:rsidRDefault="00EE1CFC" w:rsidP="001A7650">
      <w:pPr>
        <w:pStyle w:val="libFootnote0"/>
      </w:pPr>
      <w:r w:rsidRPr="00C3122B">
        <w:rPr>
          <w:rtl/>
        </w:rPr>
        <w:t>ورواه أيضاً الخوارزمي في الفصل</w:t>
      </w:r>
      <w:r w:rsidR="00107BC9">
        <w:rPr>
          <w:rtl/>
        </w:rPr>
        <w:t>:</w:t>
      </w:r>
      <w:r w:rsidRPr="00C3122B">
        <w:rPr>
          <w:rtl/>
        </w:rPr>
        <w:t xml:space="preserve"> (16) من مناقبه ص 107</w:t>
      </w:r>
      <w:r w:rsidR="00107BC9">
        <w:rPr>
          <w:rtl/>
        </w:rPr>
        <w:t>،</w:t>
      </w:r>
      <w:r w:rsidRPr="00C3122B">
        <w:rPr>
          <w:rtl/>
        </w:rPr>
        <w:t xml:space="preserve"> ط الغري قال</w:t>
      </w:r>
      <w:r w:rsidR="00107BC9">
        <w:rPr>
          <w:rtl/>
        </w:rPr>
        <w:t>:</w:t>
      </w:r>
      <w:r w:rsidRPr="00C3122B">
        <w:rPr>
          <w:rtl/>
        </w:rPr>
        <w:t xml:space="preserve"> وأخبرني سيد الحفاظ أبو منصور شهردار بن شيرويه بن شهردار الديلمي فيما كتب إليّ من همدان</w:t>
      </w:r>
      <w:r w:rsidR="00107BC9">
        <w:rPr>
          <w:rtl/>
        </w:rPr>
        <w:t>،</w:t>
      </w:r>
      <w:r w:rsidRPr="00C3122B">
        <w:rPr>
          <w:rtl/>
        </w:rPr>
        <w:t xml:space="preserve"> حدثني أبو الفتح عبدوس بن عبد الله بن عبدوس الهمداني كتابة</w:t>
      </w:r>
      <w:r w:rsidR="00107BC9">
        <w:rPr>
          <w:rtl/>
        </w:rPr>
        <w:t>،</w:t>
      </w:r>
      <w:r w:rsidRPr="00C3122B">
        <w:rPr>
          <w:rtl/>
        </w:rPr>
        <w:t xml:space="preserve"> حدثني أحمد بن كامل بن خالد بن كامل القاضي</w:t>
      </w:r>
      <w:r w:rsidR="00107BC9">
        <w:rPr>
          <w:rtl/>
        </w:rPr>
        <w:t>،</w:t>
      </w:r>
      <w:r w:rsidRPr="00C3122B">
        <w:rPr>
          <w:rtl/>
        </w:rPr>
        <w:t xml:space="preserve"> حدثني العباس بن أحمد</w:t>
      </w:r>
      <w:r w:rsidR="00107BC9">
        <w:rPr>
          <w:rtl/>
        </w:rPr>
        <w:t>.</w:t>
      </w:r>
      <w:r w:rsidRPr="00C3122B">
        <w:rPr>
          <w:rtl/>
        </w:rPr>
        <w:t>..</w:t>
      </w:r>
    </w:p>
    <w:p w:rsidR="00EE1CFC" w:rsidRPr="001A7650" w:rsidRDefault="00EE1CFC" w:rsidP="001A7650">
      <w:pPr>
        <w:pStyle w:val="libFootnote0"/>
      </w:pPr>
      <w:r w:rsidRPr="00C3122B">
        <w:rPr>
          <w:rtl/>
        </w:rPr>
        <w:t>(4) كذا في الأصل</w:t>
      </w:r>
      <w:r w:rsidR="00107BC9">
        <w:rPr>
          <w:rtl/>
        </w:rPr>
        <w:t>،</w:t>
      </w:r>
      <w:r w:rsidRPr="00C3122B">
        <w:rPr>
          <w:rtl/>
        </w:rPr>
        <w:t xml:space="preserve"> وفي تاريخ دمشق</w:t>
      </w:r>
      <w:r w:rsidR="00107BC9">
        <w:rPr>
          <w:rtl/>
        </w:rPr>
        <w:t>:</w:t>
      </w:r>
      <w:r w:rsidRPr="00C3122B">
        <w:rPr>
          <w:rtl/>
        </w:rPr>
        <w:t xml:space="preserve"> </w:t>
      </w:r>
      <w:r w:rsidR="000E3A7F">
        <w:rPr>
          <w:rtl/>
        </w:rPr>
        <w:t>(</w:t>
      </w:r>
      <w:r w:rsidRPr="00C3122B">
        <w:rPr>
          <w:rtl/>
        </w:rPr>
        <w:t>أنبأنا العباس بن أحمد البري</w:t>
      </w:r>
      <w:r w:rsidR="00107BC9">
        <w:rPr>
          <w:rtl/>
        </w:rPr>
        <w:t>.</w:t>
      </w:r>
      <w:r w:rsidRPr="00C3122B">
        <w:rPr>
          <w:rtl/>
        </w:rPr>
        <w:t>..</w:t>
      </w:r>
      <w:r w:rsidR="000E3A7F">
        <w:rPr>
          <w:rtl/>
        </w:rPr>
        <w:t>)</w:t>
      </w:r>
      <w:r w:rsidR="00107BC9">
        <w:rPr>
          <w:rtl/>
        </w:rPr>
        <w:t>.</w:t>
      </w:r>
      <w:r w:rsidRPr="00C3122B">
        <w:rPr>
          <w:rtl/>
        </w:rPr>
        <w:t xml:space="preserve"> ومثله في مناقب الخوارزمي ولكن بحذف لفظة </w:t>
      </w:r>
      <w:r w:rsidR="000E3A7F">
        <w:rPr>
          <w:rtl/>
        </w:rPr>
        <w:t>(</w:t>
      </w:r>
      <w:r w:rsidRPr="00C3122B">
        <w:rPr>
          <w:rtl/>
        </w:rPr>
        <w:t>البري</w:t>
      </w:r>
      <w:r w:rsidR="000E3A7F">
        <w:rPr>
          <w:rtl/>
        </w:rPr>
        <w:t>)</w:t>
      </w:r>
      <w:r w:rsidR="00107BC9">
        <w:rPr>
          <w:rtl/>
        </w:rPr>
        <w:t>.</w:t>
      </w:r>
    </w:p>
    <w:p w:rsidR="00EE1CFC" w:rsidRPr="001A7650" w:rsidRDefault="00EE1CFC" w:rsidP="001A7650">
      <w:pPr>
        <w:pStyle w:val="libFootnote0"/>
      </w:pPr>
      <w:r w:rsidRPr="00C3122B">
        <w:rPr>
          <w:rtl/>
        </w:rPr>
        <w:t>(5) وقال أبو عمر ابن عبد البر في</w:t>
      </w:r>
      <w:r w:rsidR="000E3A7F">
        <w:rPr>
          <w:rtl/>
        </w:rPr>
        <w:t xml:space="preserve"> - </w:t>
      </w:r>
      <w:r w:rsidRPr="00C3122B">
        <w:rPr>
          <w:rtl/>
        </w:rPr>
        <w:t>قبيل ختام ترجمته عليه السلام من</w:t>
      </w:r>
      <w:r w:rsidR="000E3A7F">
        <w:rPr>
          <w:rtl/>
        </w:rPr>
        <w:t xml:space="preserve"> - </w:t>
      </w:r>
      <w:r w:rsidRPr="00C3122B">
        <w:rPr>
          <w:rtl/>
        </w:rPr>
        <w:t>كتاب الاستيعاب لهامش الإصابة</w:t>
      </w:r>
      <w:r w:rsidR="00107BC9">
        <w:rPr>
          <w:rtl/>
        </w:rPr>
        <w:t>:</w:t>
      </w:r>
      <w:r w:rsidRPr="00C3122B">
        <w:rPr>
          <w:rtl/>
        </w:rPr>
        <w:t xml:space="preserve"> ج 3 ص 53</w:t>
      </w:r>
      <w:r w:rsidR="00E00003">
        <w:rPr>
          <w:rtl/>
        </w:rPr>
        <w:t xml:space="preserve">: </w:t>
      </w:r>
      <w:r w:rsidRPr="00C3122B">
        <w:rPr>
          <w:rtl/>
        </w:rPr>
        <w:t>وروي من حديث علي ومن حديث ابن مسعود</w:t>
      </w:r>
      <w:r w:rsidR="00107BC9">
        <w:rPr>
          <w:rtl/>
        </w:rPr>
        <w:t>،</w:t>
      </w:r>
      <w:r w:rsidRPr="00C3122B">
        <w:rPr>
          <w:rtl/>
        </w:rPr>
        <w:t xml:space="preserve"> ومن حديث أبي أيوب الأنصاري أنه أمر </w:t>
      </w:r>
      <w:r w:rsidR="000E3A7F">
        <w:rPr>
          <w:rtl/>
        </w:rPr>
        <w:t>[</w:t>
      </w:r>
      <w:r w:rsidRPr="00C3122B">
        <w:rPr>
          <w:rtl/>
        </w:rPr>
        <w:t>ه النبي صلّى الله عليه وآله وسلّم</w:t>
      </w:r>
      <w:r w:rsidR="000E3A7F">
        <w:rPr>
          <w:rtl/>
        </w:rPr>
        <w:t>]</w:t>
      </w:r>
      <w:r w:rsidRPr="00C3122B">
        <w:rPr>
          <w:rtl/>
        </w:rPr>
        <w:t xml:space="preserve"> بقتال الناكثين والقاسطين والمارقين</w:t>
      </w:r>
      <w:r w:rsidR="00107BC9">
        <w:rPr>
          <w:rtl/>
        </w:rPr>
        <w:t>.</w:t>
      </w:r>
    </w:p>
    <w:p w:rsidR="00EE1CFC" w:rsidRPr="001A7650" w:rsidRDefault="00EE1CFC" w:rsidP="001A7650">
      <w:pPr>
        <w:pStyle w:val="libFootnote0"/>
      </w:pPr>
      <w:r w:rsidRPr="00C3122B">
        <w:rPr>
          <w:rtl/>
        </w:rPr>
        <w:t>وروي عنه أنّه قال</w:t>
      </w:r>
      <w:r w:rsidR="00107BC9">
        <w:rPr>
          <w:rtl/>
        </w:rPr>
        <w:t>:</w:t>
      </w:r>
      <w:r w:rsidRPr="00C3122B">
        <w:rPr>
          <w:rtl/>
        </w:rPr>
        <w:t xml:space="preserve"> ما وجدت إلاّ القتال أو الكفر بما أنزل الله</w:t>
      </w:r>
      <w:r w:rsidR="00107BC9">
        <w:rPr>
          <w:rtl/>
        </w:rPr>
        <w:t>.</w:t>
      </w:r>
    </w:p>
    <w:p w:rsidR="00EE1CFC" w:rsidRPr="001A7650" w:rsidRDefault="00EE1CFC" w:rsidP="001A7650">
      <w:pPr>
        <w:pStyle w:val="libFootnote0"/>
      </w:pPr>
      <w:r w:rsidRPr="00C3122B">
        <w:rPr>
          <w:rtl/>
        </w:rPr>
        <w:t>أقول</w:t>
      </w:r>
      <w:r w:rsidR="00107BC9">
        <w:rPr>
          <w:rtl/>
        </w:rPr>
        <w:t>:</w:t>
      </w:r>
      <w:r w:rsidRPr="00C3122B">
        <w:rPr>
          <w:rtl/>
        </w:rPr>
        <w:t xml:space="preserve"> وللأخير أيضاً مصادر كثيرة</w:t>
      </w:r>
      <w:r w:rsidR="000E3A7F">
        <w:rPr>
          <w:rtl/>
        </w:rPr>
        <w:t xml:space="preserve"> - </w:t>
      </w:r>
      <w:r w:rsidRPr="00C3122B">
        <w:rPr>
          <w:rtl/>
        </w:rPr>
        <w:t>كالأولين</w:t>
      </w:r>
      <w:r w:rsidR="000E3A7F">
        <w:rPr>
          <w:rtl/>
        </w:rPr>
        <w:t xml:space="preserve"> - </w:t>
      </w:r>
      <w:r w:rsidRPr="00C3122B">
        <w:rPr>
          <w:rtl/>
        </w:rPr>
        <w:t>فرواه البلاذري بسندين في الحديث</w:t>
      </w:r>
      <w:r w:rsidR="00107BC9">
        <w:rPr>
          <w:rtl/>
        </w:rPr>
        <w:t>:</w:t>
      </w:r>
      <w:r w:rsidRPr="00C3122B">
        <w:rPr>
          <w:rtl/>
        </w:rPr>
        <w:t xml:space="preserve"> (293) من ترجمة أمير المؤمنين من أنساب الأشراف</w:t>
      </w:r>
      <w:r w:rsidR="00107BC9">
        <w:rPr>
          <w:rtl/>
        </w:rPr>
        <w:t>:</w:t>
      </w:r>
      <w:r w:rsidRPr="00C3122B">
        <w:rPr>
          <w:rtl/>
        </w:rPr>
        <w:t xml:space="preserve"> ج 2 ص 236 ط 1</w:t>
      </w:r>
      <w:r w:rsidR="00107BC9">
        <w:rPr>
          <w:rtl/>
        </w:rPr>
        <w:t>،</w:t>
      </w:r>
      <w:r w:rsidRPr="00C3122B">
        <w:rPr>
          <w:rtl/>
        </w:rPr>
        <w:t xml:space="preserve"> ورواه أيضاً الحاكم في المستدرك</w:t>
      </w:r>
      <w:r w:rsidR="00107BC9">
        <w:rPr>
          <w:rtl/>
        </w:rPr>
        <w:t>،</w:t>
      </w:r>
      <w:r w:rsidRPr="00C3122B">
        <w:rPr>
          <w:rtl/>
        </w:rPr>
        <w:t xml:space="preserve"> ج 3 ص 115</w:t>
      </w:r>
      <w:r w:rsidR="00107BC9">
        <w:rPr>
          <w:rtl/>
        </w:rPr>
        <w:t>،</w:t>
      </w:r>
      <w:r w:rsidRPr="00C3122B">
        <w:rPr>
          <w:rtl/>
        </w:rPr>
        <w:t xml:space="preserve"> ورواه أيضاً ابن عساكر</w:t>
      </w:r>
      <w:r w:rsidR="00107BC9">
        <w:rPr>
          <w:rtl/>
        </w:rPr>
        <w:t>،</w:t>
      </w:r>
      <w:r w:rsidRPr="00C3122B">
        <w:rPr>
          <w:rtl/>
        </w:rPr>
        <w:t xml:space="preserve"> تحت الرقم</w:t>
      </w:r>
      <w:r w:rsidR="00107BC9">
        <w:rPr>
          <w:rtl/>
        </w:rPr>
        <w:t>:</w:t>
      </w:r>
      <w:r w:rsidRPr="00C3122B">
        <w:rPr>
          <w:rtl/>
        </w:rPr>
        <w:t xml:space="preserve"> (1211</w:t>
      </w:r>
      <w:r w:rsidR="000E3A7F">
        <w:rPr>
          <w:rtl/>
        </w:rPr>
        <w:t xml:space="preserve"> - </w:t>
      </w:r>
      <w:r w:rsidRPr="00C3122B">
        <w:rPr>
          <w:rtl/>
        </w:rPr>
        <w:t>1212) من ترجمة أمير المؤمنين من تاريخ دمشق</w:t>
      </w:r>
      <w:r w:rsidR="00107BC9">
        <w:rPr>
          <w:rtl/>
        </w:rPr>
        <w:t>:</w:t>
      </w:r>
      <w:r w:rsidRPr="00C3122B">
        <w:rPr>
          <w:rtl/>
        </w:rPr>
        <w:t xml:space="preserve"> ج 3 ص 174</w:t>
      </w:r>
      <w:r w:rsidR="00107BC9">
        <w:rPr>
          <w:rtl/>
        </w:rPr>
        <w:t>،</w:t>
      </w:r>
      <w:r w:rsidRPr="00C3122B">
        <w:rPr>
          <w:rtl/>
        </w:rPr>
        <w:t xml:space="preserve"> ط 1</w:t>
      </w:r>
      <w:r w:rsidR="00107BC9">
        <w:rPr>
          <w:rtl/>
        </w:rPr>
        <w:t>.</w:t>
      </w:r>
    </w:p>
    <w:p w:rsidR="00EE1CFC" w:rsidRDefault="00EE1CFC" w:rsidP="00E00003">
      <w:pPr>
        <w:pStyle w:val="libPoemTiniChar"/>
      </w:pPr>
      <w:r>
        <w:rPr>
          <w:rtl/>
        </w:rPr>
        <w:br w:type="page"/>
      </w:r>
    </w:p>
    <w:p w:rsidR="00EE1CFC" w:rsidRPr="00C3122B" w:rsidRDefault="00EE1CFC" w:rsidP="00EE1CFC">
      <w:pPr>
        <w:pStyle w:val="libNormal"/>
      </w:pPr>
      <w:r w:rsidRPr="00EE1CFC">
        <w:rPr>
          <w:rtl/>
        </w:rPr>
        <w:lastRenderedPageBreak/>
        <w:t>قال الحاكم</w:t>
      </w:r>
      <w:r w:rsidR="00107BC9">
        <w:rPr>
          <w:rtl/>
        </w:rPr>
        <w:t>:</w:t>
      </w:r>
      <w:r w:rsidRPr="00EE1CFC">
        <w:rPr>
          <w:rtl/>
        </w:rPr>
        <w:t xml:space="preserve"> وقد شهد أبو سعيد الخدري وأبو أيّوب الأنصاري وعبد الله ابن مسعود </w:t>
      </w:r>
      <w:r w:rsidR="000E3A7F">
        <w:rPr>
          <w:rtl/>
        </w:rPr>
        <w:t>[</w:t>
      </w:r>
      <w:r w:rsidRPr="00EE1CFC">
        <w:rPr>
          <w:rtl/>
        </w:rPr>
        <w:t>رضي الله عنهم</w:t>
      </w:r>
      <w:r w:rsidR="000E3A7F">
        <w:rPr>
          <w:rtl/>
        </w:rPr>
        <w:t>]</w:t>
      </w:r>
      <w:r w:rsidRPr="00EE1CFC">
        <w:rPr>
          <w:rtl/>
        </w:rPr>
        <w:t xml:space="preserve"> لعلي بن أبي طالب عليه السلام أنّ النبي صلّى الله عليه وسلّم أمره بذلك </w:t>
      </w:r>
      <w:r w:rsidRPr="00EE1CFC">
        <w:rPr>
          <w:rStyle w:val="libFootnotenumChar"/>
          <w:rtl/>
        </w:rPr>
        <w:t>(1)</w:t>
      </w:r>
      <w:r w:rsidR="00E00003">
        <w:rPr>
          <w:rtl/>
        </w:rPr>
        <w:t xml:space="preserve">: </w:t>
      </w:r>
      <w:r w:rsidRPr="00C3122B">
        <w:rPr>
          <w:rtl/>
        </w:rPr>
        <w:t>أمّا حديث أبي سعيد الخدري</w:t>
      </w:r>
      <w:r w:rsidR="00E00003">
        <w:rPr>
          <w:rtl/>
        </w:rPr>
        <w:t xml:space="preserve">: </w:t>
      </w:r>
      <w:r w:rsidRPr="00C3122B">
        <w:rPr>
          <w:rtl/>
        </w:rPr>
        <w:t>219</w:t>
      </w:r>
      <w:r w:rsidR="000E3A7F">
        <w:rPr>
          <w:rtl/>
        </w:rPr>
        <w:t xml:space="preserve"> - </w:t>
      </w:r>
      <w:r w:rsidRPr="00C3122B">
        <w:rPr>
          <w:rtl/>
        </w:rPr>
        <w:t>فحدّثناه أبو العباس محمد بن يعقوب</w:t>
      </w:r>
      <w:r w:rsidR="00107BC9">
        <w:rPr>
          <w:rtl/>
        </w:rPr>
        <w:t>،</w:t>
      </w:r>
      <w:r w:rsidRPr="00C3122B">
        <w:rPr>
          <w:rtl/>
        </w:rPr>
        <w:t xml:space="preserve"> قال</w:t>
      </w:r>
      <w:r w:rsidR="00107BC9">
        <w:rPr>
          <w:rtl/>
        </w:rPr>
        <w:t>:</w:t>
      </w:r>
      <w:r w:rsidRPr="00C3122B">
        <w:rPr>
          <w:rtl/>
        </w:rPr>
        <w:t xml:space="preserve"> حدثنا أحمد بن عبد الجبّار</w:t>
      </w:r>
      <w:r w:rsidR="00107BC9">
        <w:rPr>
          <w:rtl/>
        </w:rPr>
        <w:t>،</w:t>
      </w:r>
      <w:r w:rsidRPr="00C3122B">
        <w:rPr>
          <w:rtl/>
        </w:rPr>
        <w:t xml:space="preserve"> قال</w:t>
      </w:r>
      <w:r w:rsidR="00107BC9">
        <w:rPr>
          <w:rtl/>
        </w:rPr>
        <w:t>:</w:t>
      </w:r>
      <w:r w:rsidRPr="00C3122B">
        <w:rPr>
          <w:rtl/>
        </w:rPr>
        <w:t xml:space="preserve"> حدثنا أبو معاوية</w:t>
      </w:r>
      <w:r w:rsidR="00107BC9">
        <w:rPr>
          <w:rtl/>
        </w:rPr>
        <w:t>،</w:t>
      </w:r>
      <w:r w:rsidRPr="00C3122B">
        <w:rPr>
          <w:rtl/>
        </w:rPr>
        <w:t xml:space="preserve"> عن الأعمش</w:t>
      </w:r>
      <w:r w:rsidR="00107BC9">
        <w:rPr>
          <w:rtl/>
        </w:rPr>
        <w:t>،</w:t>
      </w:r>
      <w:r w:rsidRPr="00C3122B">
        <w:rPr>
          <w:rtl/>
        </w:rPr>
        <w:t xml:space="preserve"> عن إسماعيل بن رجاء</w:t>
      </w:r>
      <w:r w:rsidR="00107BC9">
        <w:rPr>
          <w:rtl/>
        </w:rPr>
        <w:t>،</w:t>
      </w:r>
      <w:r w:rsidRPr="00C3122B">
        <w:rPr>
          <w:rtl/>
        </w:rPr>
        <w:t xml:space="preserve"> عن أبيه</w:t>
      </w:r>
      <w:r w:rsidR="00E00003">
        <w:rPr>
          <w:rtl/>
        </w:rPr>
        <w:t xml:space="preserve">: </w:t>
      </w:r>
      <w:r w:rsidRPr="00EE1CFC">
        <w:rPr>
          <w:rtl/>
        </w:rPr>
        <w:t xml:space="preserve">عن أبي سعيد </w:t>
      </w:r>
      <w:r w:rsidR="000E3A7F">
        <w:rPr>
          <w:rtl/>
        </w:rPr>
        <w:t>[</w:t>
      </w:r>
      <w:r w:rsidRPr="00EE1CFC">
        <w:rPr>
          <w:rtl/>
        </w:rPr>
        <w:t>الخدري</w:t>
      </w:r>
      <w:r w:rsidR="000E3A7F">
        <w:rPr>
          <w:rtl/>
        </w:rPr>
        <w:t>]</w:t>
      </w:r>
      <w:r w:rsidRPr="00EE1CFC">
        <w:rPr>
          <w:rtl/>
        </w:rPr>
        <w:t xml:space="preserve"> قال</w:t>
      </w:r>
      <w:r w:rsidR="00107BC9">
        <w:rPr>
          <w:rtl/>
        </w:rPr>
        <w:t>:</w:t>
      </w:r>
      <w:r w:rsidRPr="00EE1CFC">
        <w:rPr>
          <w:rtl/>
        </w:rPr>
        <w:t xml:space="preserve"> سمعت النبي صلّى الله عليه وسلّم يقول</w:t>
      </w:r>
      <w:r w:rsidR="00107BC9">
        <w:rPr>
          <w:rtl/>
        </w:rPr>
        <w:t>:</w:t>
      </w:r>
      <w:r w:rsidRPr="00EE1CFC">
        <w:rPr>
          <w:rtl/>
        </w:rPr>
        <w:t xml:space="preserve"> </w:t>
      </w:r>
      <w:r w:rsidRPr="00EE1CFC">
        <w:rPr>
          <w:rStyle w:val="libBold2Char"/>
          <w:rtl/>
        </w:rPr>
        <w:t>إنّ منكم مَن يقاتل على تأويل القرآن كما قاتلت على تنزيله</w:t>
      </w:r>
      <w:r w:rsidR="00107BC9">
        <w:rPr>
          <w:rtl/>
        </w:rPr>
        <w:t>.</w:t>
      </w:r>
      <w:r w:rsidRPr="00EE1CFC">
        <w:rPr>
          <w:rtl/>
        </w:rPr>
        <w:t xml:space="preserve"> قال أبو بكر</w:t>
      </w:r>
      <w:r w:rsidR="00107BC9">
        <w:rPr>
          <w:rtl/>
        </w:rPr>
        <w:t>:</w:t>
      </w:r>
      <w:r w:rsidRPr="00EE1CFC">
        <w:rPr>
          <w:rtl/>
        </w:rPr>
        <w:t xml:space="preserve"> أنا هو يا رسول الله</w:t>
      </w:r>
      <w:r w:rsidR="00107BC9">
        <w:rPr>
          <w:rtl/>
        </w:rPr>
        <w:t>؟</w:t>
      </w:r>
      <w:r w:rsidRPr="00EE1CFC">
        <w:rPr>
          <w:rtl/>
        </w:rPr>
        <w:t xml:space="preserve"> قال</w:t>
      </w:r>
      <w:r w:rsidR="00107BC9">
        <w:rPr>
          <w:rtl/>
        </w:rPr>
        <w:t>:</w:t>
      </w:r>
      <w:r w:rsidRPr="00EE1CFC">
        <w:rPr>
          <w:rStyle w:val="libBold2Char"/>
          <w:rtl/>
        </w:rPr>
        <w:t xml:space="preserve"> لا</w:t>
      </w:r>
      <w:r w:rsidR="00107BC9">
        <w:rPr>
          <w:rStyle w:val="libBold2Char"/>
          <w:rtl/>
        </w:rPr>
        <w:t>.</w:t>
      </w:r>
      <w:r w:rsidRPr="00EE1CFC">
        <w:rPr>
          <w:rtl/>
        </w:rPr>
        <w:t xml:space="preserve"> قال عمر</w:t>
      </w:r>
      <w:r w:rsidR="00107BC9">
        <w:rPr>
          <w:rtl/>
        </w:rPr>
        <w:t>:</w:t>
      </w:r>
      <w:r w:rsidRPr="00EE1CFC">
        <w:rPr>
          <w:rtl/>
        </w:rPr>
        <w:t xml:space="preserve"> أنا هو يا رسول الله</w:t>
      </w:r>
      <w:r w:rsidR="00107BC9">
        <w:rPr>
          <w:rtl/>
        </w:rPr>
        <w:t>؟</w:t>
      </w:r>
      <w:r w:rsidRPr="00EE1CFC">
        <w:rPr>
          <w:rtl/>
        </w:rPr>
        <w:t xml:space="preserve"> قال</w:t>
      </w:r>
      <w:r w:rsidR="00107BC9">
        <w:rPr>
          <w:rtl/>
        </w:rPr>
        <w:t>:</w:t>
      </w:r>
      <w:r w:rsidRPr="00EE1CFC">
        <w:rPr>
          <w:rtl/>
        </w:rPr>
        <w:t xml:space="preserve"> </w:t>
      </w:r>
      <w:r w:rsidRPr="00EE1CFC">
        <w:rPr>
          <w:rStyle w:val="libBold2Char"/>
          <w:rtl/>
        </w:rPr>
        <w:t>لا</w:t>
      </w:r>
      <w:r w:rsidR="00107BC9">
        <w:rPr>
          <w:rStyle w:val="libBold2Char"/>
          <w:rtl/>
        </w:rPr>
        <w:t>،</w:t>
      </w:r>
      <w:r w:rsidRPr="00EE1CFC">
        <w:rPr>
          <w:rStyle w:val="libBold2Char"/>
          <w:rtl/>
        </w:rPr>
        <w:t xml:space="preserve"> ولكن خاصف النعل</w:t>
      </w:r>
      <w:r w:rsidR="00107BC9">
        <w:rPr>
          <w:rtl/>
        </w:rPr>
        <w:t>.</w:t>
      </w:r>
    </w:p>
    <w:p w:rsidR="00EE1CFC" w:rsidRPr="00C3122B" w:rsidRDefault="00EE1CFC" w:rsidP="00EE1CFC">
      <w:pPr>
        <w:pStyle w:val="libNormal"/>
      </w:pPr>
      <w:r w:rsidRPr="00EE1CFC">
        <w:rPr>
          <w:rtl/>
        </w:rPr>
        <w:t xml:space="preserve">قال </w:t>
      </w:r>
      <w:r w:rsidR="000E3A7F">
        <w:rPr>
          <w:rtl/>
        </w:rPr>
        <w:t>[</w:t>
      </w:r>
      <w:r w:rsidRPr="00EE1CFC">
        <w:rPr>
          <w:rtl/>
        </w:rPr>
        <w:t>أبو سعيد</w:t>
      </w:r>
      <w:r w:rsidR="000E3A7F">
        <w:rPr>
          <w:rtl/>
        </w:rPr>
        <w:t>]</w:t>
      </w:r>
      <w:r w:rsidR="00107BC9">
        <w:rPr>
          <w:rtl/>
        </w:rPr>
        <w:t>:</w:t>
      </w:r>
      <w:r w:rsidRPr="00EE1CFC">
        <w:rPr>
          <w:rtl/>
        </w:rPr>
        <w:t xml:space="preserve"> وكان أعطى عليّاً نعله يخصفها </w:t>
      </w:r>
      <w:r w:rsidRPr="00EE1CFC">
        <w:rPr>
          <w:rStyle w:val="libFootnotenumChar"/>
          <w:rtl/>
        </w:rPr>
        <w:t>(2)</w:t>
      </w:r>
      <w:r w:rsidR="00107BC9">
        <w:rPr>
          <w:rtl/>
        </w:rPr>
        <w:t>.</w:t>
      </w:r>
    </w:p>
    <w:p w:rsidR="00EE1CFC" w:rsidRPr="00C3122B" w:rsidRDefault="00EE1CFC" w:rsidP="00EE1CFC">
      <w:pPr>
        <w:pStyle w:val="libNormal"/>
      </w:pPr>
      <w:r w:rsidRPr="00C3122B">
        <w:rPr>
          <w:rtl/>
        </w:rPr>
        <w:t>قال الحاكم</w:t>
      </w:r>
      <w:r w:rsidR="00107BC9">
        <w:rPr>
          <w:rtl/>
        </w:rPr>
        <w:t>:</w:t>
      </w:r>
      <w:r w:rsidRPr="00C3122B">
        <w:rPr>
          <w:rtl/>
        </w:rPr>
        <w:t xml:space="preserve"> هذا إسناد صحيح قد احتجّ بمثله البخاري ومسلم رحمهما الله في الصحيح</w:t>
      </w:r>
      <w:r w:rsidR="00107BC9">
        <w:rPr>
          <w:rtl/>
        </w:rPr>
        <w:t>.</w:t>
      </w:r>
    </w:p>
    <w:p w:rsidR="00EE1CFC" w:rsidRPr="00C3122B" w:rsidRDefault="00EE1CFC" w:rsidP="00EE1CFC">
      <w:pPr>
        <w:pStyle w:val="libNormal"/>
      </w:pPr>
      <w:r w:rsidRPr="00C3122B">
        <w:rPr>
          <w:rtl/>
        </w:rPr>
        <w:t>220</w:t>
      </w:r>
      <w:r w:rsidR="000E3A7F">
        <w:rPr>
          <w:rtl/>
        </w:rPr>
        <w:t xml:space="preserve"> - [</w:t>
      </w:r>
      <w:r w:rsidRPr="00C3122B">
        <w:rPr>
          <w:rtl/>
        </w:rPr>
        <w:t>قال الحاكم</w:t>
      </w:r>
      <w:r w:rsidR="00107BC9">
        <w:rPr>
          <w:rtl/>
        </w:rPr>
        <w:t>:</w:t>
      </w:r>
      <w:r w:rsidRPr="00C3122B">
        <w:rPr>
          <w:rtl/>
        </w:rPr>
        <w:t xml:space="preserve"> و</w:t>
      </w:r>
      <w:r w:rsidR="000E3A7F">
        <w:rPr>
          <w:rtl/>
        </w:rPr>
        <w:t>]</w:t>
      </w:r>
      <w:r w:rsidRPr="00C3122B">
        <w:rPr>
          <w:rtl/>
        </w:rPr>
        <w:t xml:space="preserve"> أخبرنا أبو جعفر محمد بن علي بن دحيم الشيباني</w:t>
      </w:r>
    </w:p>
    <w:p w:rsidR="00EE1CFC" w:rsidRPr="00C3122B" w:rsidRDefault="000E3A7F" w:rsidP="00737FD1">
      <w:pPr>
        <w:pStyle w:val="libLine"/>
      </w:pPr>
      <w:r>
        <w:rPr>
          <w:rtl/>
        </w:rPr>
        <w:t>____________________</w:t>
      </w:r>
    </w:p>
    <w:p w:rsidR="00EE1CFC" w:rsidRPr="001A7650" w:rsidRDefault="00EE1CFC" w:rsidP="001A7650">
      <w:pPr>
        <w:pStyle w:val="libFootnote0"/>
      </w:pPr>
      <w:r w:rsidRPr="00C3122B">
        <w:rPr>
          <w:rtl/>
        </w:rPr>
        <w:t>(1) وقد شهد بذلك أيضاً عمار بن ياسر رفع الله مقامه</w:t>
      </w:r>
      <w:r w:rsidR="00107BC9">
        <w:rPr>
          <w:rtl/>
        </w:rPr>
        <w:t>،</w:t>
      </w:r>
      <w:r w:rsidRPr="00C3122B">
        <w:rPr>
          <w:rtl/>
        </w:rPr>
        <w:t xml:space="preserve"> وعبد الله بن العباس</w:t>
      </w:r>
      <w:r w:rsidR="00107BC9">
        <w:rPr>
          <w:rtl/>
        </w:rPr>
        <w:t>،</w:t>
      </w:r>
      <w:r w:rsidRPr="00C3122B">
        <w:rPr>
          <w:rtl/>
        </w:rPr>
        <w:t xml:space="preserve"> وقد ورد أيضاً عن أمير المؤمنين عليه السلام</w:t>
      </w:r>
      <w:r w:rsidR="00107BC9">
        <w:rPr>
          <w:rtl/>
        </w:rPr>
        <w:t>،</w:t>
      </w:r>
      <w:r w:rsidRPr="00C3122B">
        <w:rPr>
          <w:rtl/>
        </w:rPr>
        <w:t xml:space="preserve"> ورواه عنه جماعة كثيرة</w:t>
      </w:r>
      <w:r w:rsidR="00107BC9">
        <w:rPr>
          <w:rtl/>
        </w:rPr>
        <w:t>،</w:t>
      </w:r>
      <w:r w:rsidRPr="00C3122B">
        <w:rPr>
          <w:rtl/>
        </w:rPr>
        <w:t xml:space="preserve"> فرواه عنه ريحانة رسول الله الحسين الشهيد</w:t>
      </w:r>
      <w:r w:rsidR="00107BC9">
        <w:rPr>
          <w:rtl/>
        </w:rPr>
        <w:t>،</w:t>
      </w:r>
      <w:r w:rsidRPr="00C3122B">
        <w:rPr>
          <w:rtl/>
        </w:rPr>
        <w:t xml:space="preserve"> وعلي بن ربيعة الوالبي</w:t>
      </w:r>
      <w:r w:rsidR="00107BC9">
        <w:rPr>
          <w:rtl/>
        </w:rPr>
        <w:t>،</w:t>
      </w:r>
      <w:r w:rsidRPr="00C3122B">
        <w:rPr>
          <w:rtl/>
        </w:rPr>
        <w:t xml:space="preserve"> وأبو سعيد مولى رباب</w:t>
      </w:r>
      <w:r w:rsidR="00107BC9">
        <w:rPr>
          <w:rtl/>
        </w:rPr>
        <w:t>،</w:t>
      </w:r>
      <w:r w:rsidRPr="00C3122B">
        <w:rPr>
          <w:rtl/>
        </w:rPr>
        <w:t xml:space="preserve"> وسعد بن جنادة</w:t>
      </w:r>
      <w:r w:rsidR="00107BC9">
        <w:rPr>
          <w:rtl/>
        </w:rPr>
        <w:t>،</w:t>
      </w:r>
      <w:r w:rsidRPr="00C3122B">
        <w:rPr>
          <w:rtl/>
        </w:rPr>
        <w:t xml:space="preserve"> وعمرو والد أنس</w:t>
      </w:r>
      <w:r w:rsidR="00107BC9">
        <w:rPr>
          <w:rtl/>
        </w:rPr>
        <w:t>،</w:t>
      </w:r>
      <w:r w:rsidRPr="00C3122B">
        <w:rPr>
          <w:rtl/>
        </w:rPr>
        <w:t xml:space="preserve"> وإبراهيم وأبي سعيد التيميان</w:t>
      </w:r>
      <w:r w:rsidR="00107BC9">
        <w:rPr>
          <w:rtl/>
        </w:rPr>
        <w:t>،</w:t>
      </w:r>
      <w:r w:rsidRPr="00C3122B">
        <w:rPr>
          <w:rtl/>
        </w:rPr>
        <w:t xml:space="preserve"> وعلقمة</w:t>
      </w:r>
      <w:r w:rsidR="00107BC9">
        <w:rPr>
          <w:rtl/>
        </w:rPr>
        <w:t>،</w:t>
      </w:r>
      <w:r w:rsidRPr="00C3122B">
        <w:rPr>
          <w:rtl/>
        </w:rPr>
        <w:t xml:space="preserve"> وخليد القصري</w:t>
      </w:r>
      <w:r w:rsidR="00107BC9">
        <w:rPr>
          <w:rtl/>
        </w:rPr>
        <w:t>.</w:t>
      </w:r>
    </w:p>
    <w:p w:rsidR="00EE1CFC" w:rsidRPr="001A7650" w:rsidRDefault="00EE1CFC" w:rsidP="001A7650">
      <w:pPr>
        <w:pStyle w:val="libFootnote0"/>
      </w:pPr>
      <w:r w:rsidRPr="00C3122B">
        <w:rPr>
          <w:rtl/>
        </w:rPr>
        <w:t>وجميع ذلك مذكور بأسانيده ومصادره تحت الرقم</w:t>
      </w:r>
      <w:r w:rsidR="00107BC9">
        <w:rPr>
          <w:rtl/>
        </w:rPr>
        <w:t>:</w:t>
      </w:r>
      <w:r w:rsidRPr="00C3122B">
        <w:rPr>
          <w:rtl/>
        </w:rPr>
        <w:t xml:space="preserve"> (1195) وتواليه وتعليقاتها من ترجمة أمير المؤمنين من تاريخ دمشق</w:t>
      </w:r>
      <w:r w:rsidR="00107BC9">
        <w:rPr>
          <w:rtl/>
        </w:rPr>
        <w:t>:</w:t>
      </w:r>
      <w:r w:rsidRPr="00C3122B">
        <w:rPr>
          <w:rtl/>
        </w:rPr>
        <w:t xml:space="preserve"> ج 3 ص 158</w:t>
      </w:r>
      <w:r w:rsidR="00107BC9">
        <w:rPr>
          <w:rtl/>
        </w:rPr>
        <w:t>،</w:t>
      </w:r>
      <w:r w:rsidRPr="00C3122B">
        <w:rPr>
          <w:rtl/>
        </w:rPr>
        <w:t xml:space="preserve"> ط 1</w:t>
      </w:r>
      <w:r w:rsidR="00107BC9">
        <w:rPr>
          <w:rtl/>
        </w:rPr>
        <w:t>،</w:t>
      </w:r>
      <w:r w:rsidRPr="00C3122B">
        <w:rPr>
          <w:rtl/>
        </w:rPr>
        <w:t xml:space="preserve"> وفي الغدير</w:t>
      </w:r>
      <w:r w:rsidR="00107BC9">
        <w:rPr>
          <w:rtl/>
        </w:rPr>
        <w:t>:</w:t>
      </w:r>
      <w:r w:rsidRPr="00C3122B">
        <w:rPr>
          <w:rtl/>
        </w:rPr>
        <w:t xml:space="preserve"> ج 3 ص 193</w:t>
      </w:r>
      <w:r w:rsidR="00107BC9">
        <w:rPr>
          <w:rtl/>
        </w:rPr>
        <w:t>،</w:t>
      </w:r>
      <w:r w:rsidRPr="00C3122B">
        <w:rPr>
          <w:rtl/>
        </w:rPr>
        <w:t xml:space="preserve"> ط 3</w:t>
      </w:r>
      <w:r w:rsidR="00107BC9">
        <w:rPr>
          <w:rtl/>
        </w:rPr>
        <w:t>.</w:t>
      </w:r>
    </w:p>
    <w:p w:rsidR="00EE1CFC" w:rsidRPr="001A7650" w:rsidRDefault="00EE1CFC" w:rsidP="001A7650">
      <w:pPr>
        <w:pStyle w:val="libFootnote0"/>
      </w:pPr>
      <w:r w:rsidRPr="00C3122B">
        <w:rPr>
          <w:rtl/>
        </w:rPr>
        <w:t>وأمّا أحاديث عمّار فتقرؤها أيضاً تحت الرقم</w:t>
      </w:r>
      <w:r w:rsidR="00107BC9">
        <w:rPr>
          <w:rtl/>
        </w:rPr>
        <w:t>:</w:t>
      </w:r>
      <w:r w:rsidRPr="00C3122B">
        <w:rPr>
          <w:rtl/>
        </w:rPr>
        <w:t xml:space="preserve"> (1209) وتعليقه من ترجمة أمير المؤمنين من تاريخ دمشق</w:t>
      </w:r>
      <w:r w:rsidR="00107BC9">
        <w:rPr>
          <w:rtl/>
        </w:rPr>
        <w:t>:</w:t>
      </w:r>
      <w:r w:rsidRPr="00C3122B">
        <w:rPr>
          <w:rtl/>
        </w:rPr>
        <w:t xml:space="preserve"> ج 3 ص 171</w:t>
      </w:r>
      <w:r w:rsidR="00107BC9">
        <w:rPr>
          <w:rtl/>
        </w:rPr>
        <w:t>،</w:t>
      </w:r>
      <w:r w:rsidRPr="00C3122B">
        <w:rPr>
          <w:rtl/>
        </w:rPr>
        <w:t xml:space="preserve"> ط 1</w:t>
      </w:r>
      <w:r w:rsidR="00107BC9">
        <w:rPr>
          <w:rtl/>
        </w:rPr>
        <w:t>،</w:t>
      </w:r>
      <w:r w:rsidRPr="00C3122B">
        <w:rPr>
          <w:rtl/>
        </w:rPr>
        <w:t xml:space="preserve"> والغدير ج 3 ص 192</w:t>
      </w:r>
      <w:r w:rsidR="00107BC9">
        <w:rPr>
          <w:rtl/>
        </w:rPr>
        <w:t>،</w:t>
      </w:r>
      <w:r w:rsidRPr="00C3122B">
        <w:rPr>
          <w:rtl/>
        </w:rPr>
        <w:t xml:space="preserve"> ط 3</w:t>
      </w:r>
      <w:r w:rsidR="00107BC9">
        <w:rPr>
          <w:rtl/>
        </w:rPr>
        <w:t>.</w:t>
      </w:r>
    </w:p>
    <w:p w:rsidR="00EE1CFC" w:rsidRPr="001A7650" w:rsidRDefault="00EE1CFC" w:rsidP="001A7650">
      <w:pPr>
        <w:pStyle w:val="libFootnote0"/>
      </w:pPr>
      <w:r w:rsidRPr="00C3122B">
        <w:rPr>
          <w:rtl/>
        </w:rPr>
        <w:t>وأمّا روايات ابن عباس فمذكورة في الباب</w:t>
      </w:r>
      <w:r w:rsidR="00107BC9">
        <w:rPr>
          <w:rtl/>
        </w:rPr>
        <w:t>:</w:t>
      </w:r>
      <w:r w:rsidRPr="00C3122B">
        <w:rPr>
          <w:rtl/>
        </w:rPr>
        <w:t xml:space="preserve"> (37) من كفاية الطالب ص 167</w:t>
      </w:r>
      <w:r w:rsidR="00107BC9">
        <w:rPr>
          <w:rtl/>
        </w:rPr>
        <w:t>،</w:t>
      </w:r>
      <w:r w:rsidRPr="00C3122B">
        <w:rPr>
          <w:rtl/>
        </w:rPr>
        <w:t xml:space="preserve"> وتعليق الحديث</w:t>
      </w:r>
      <w:r w:rsidR="00107BC9">
        <w:rPr>
          <w:rtl/>
        </w:rPr>
        <w:t>:</w:t>
      </w:r>
      <w:r w:rsidRPr="00C3122B">
        <w:rPr>
          <w:rtl/>
        </w:rPr>
        <w:t xml:space="preserve"> (1204) من ترجمة أمير المؤمنين من تاريخ دمشق</w:t>
      </w:r>
      <w:r w:rsidR="00107BC9">
        <w:rPr>
          <w:rtl/>
        </w:rPr>
        <w:t>:</w:t>
      </w:r>
      <w:r w:rsidRPr="00C3122B">
        <w:rPr>
          <w:rtl/>
        </w:rPr>
        <w:t xml:space="preserve"> ج 3 ص 166</w:t>
      </w:r>
      <w:r w:rsidR="00107BC9">
        <w:rPr>
          <w:rtl/>
        </w:rPr>
        <w:t>،</w:t>
      </w:r>
      <w:r w:rsidRPr="00C3122B">
        <w:rPr>
          <w:rtl/>
        </w:rPr>
        <w:t xml:space="preserve"> ط 1</w:t>
      </w:r>
      <w:r w:rsidR="00107BC9">
        <w:rPr>
          <w:rtl/>
        </w:rPr>
        <w:t>،</w:t>
      </w:r>
      <w:r w:rsidRPr="00C3122B">
        <w:rPr>
          <w:rtl/>
        </w:rPr>
        <w:t xml:space="preserve"> والغدير</w:t>
      </w:r>
      <w:r w:rsidR="00107BC9">
        <w:rPr>
          <w:rtl/>
        </w:rPr>
        <w:t>:</w:t>
      </w:r>
      <w:r w:rsidRPr="00C3122B">
        <w:rPr>
          <w:rtl/>
        </w:rPr>
        <w:t xml:space="preserve"> ج 1</w:t>
      </w:r>
      <w:r w:rsidR="00107BC9">
        <w:rPr>
          <w:rtl/>
        </w:rPr>
        <w:t>،</w:t>
      </w:r>
      <w:r w:rsidRPr="00C3122B">
        <w:rPr>
          <w:rtl/>
        </w:rPr>
        <w:t xml:space="preserve"> ص 337 وج 3 ص 194</w:t>
      </w:r>
      <w:r w:rsidR="00107BC9">
        <w:rPr>
          <w:rtl/>
        </w:rPr>
        <w:t>،</w:t>
      </w:r>
      <w:r w:rsidRPr="00C3122B">
        <w:rPr>
          <w:rtl/>
        </w:rPr>
        <w:t xml:space="preserve"> ط 3</w:t>
      </w:r>
      <w:r w:rsidR="00107BC9">
        <w:rPr>
          <w:rtl/>
        </w:rPr>
        <w:t>.</w:t>
      </w:r>
    </w:p>
    <w:p w:rsidR="00EE1CFC" w:rsidRPr="001A7650" w:rsidRDefault="00EE1CFC" w:rsidP="001A7650">
      <w:pPr>
        <w:pStyle w:val="libFootnote0"/>
      </w:pPr>
      <w:r w:rsidRPr="00C3122B">
        <w:rPr>
          <w:rtl/>
        </w:rPr>
        <w:t>(2) وهذا الحديث قد تقدّم بعينه حرفيّاً في الباب</w:t>
      </w:r>
      <w:r w:rsidR="00107BC9">
        <w:rPr>
          <w:rtl/>
        </w:rPr>
        <w:t>:</w:t>
      </w:r>
      <w:r w:rsidRPr="00C3122B">
        <w:rPr>
          <w:rtl/>
        </w:rPr>
        <w:t xml:space="preserve"> (33) تحت الرقم</w:t>
      </w:r>
      <w:r w:rsidR="00107BC9">
        <w:rPr>
          <w:rtl/>
        </w:rPr>
        <w:t>:</w:t>
      </w:r>
      <w:r w:rsidRPr="00C3122B">
        <w:rPr>
          <w:rtl/>
        </w:rPr>
        <w:t xml:space="preserve"> (121)</w:t>
      </w:r>
      <w:r w:rsidR="00107BC9">
        <w:rPr>
          <w:rtl/>
        </w:rPr>
        <w:t>.</w:t>
      </w:r>
      <w:r w:rsidRPr="00C3122B">
        <w:rPr>
          <w:rtl/>
        </w:rPr>
        <w:t xml:space="preserve"> ورواه أيضاً ابن عساكر تحت الرقم</w:t>
      </w:r>
      <w:r w:rsidR="00107BC9">
        <w:rPr>
          <w:rtl/>
        </w:rPr>
        <w:t>:</w:t>
      </w:r>
      <w:r w:rsidRPr="00C3122B">
        <w:rPr>
          <w:rtl/>
        </w:rPr>
        <w:t xml:space="preserve"> (1171) من ترجمة أمير المؤمنين من تاريخ دمشق</w:t>
      </w:r>
      <w:r w:rsidR="00107BC9">
        <w:rPr>
          <w:rtl/>
        </w:rPr>
        <w:t>:</w:t>
      </w:r>
      <w:r w:rsidRPr="00C3122B">
        <w:rPr>
          <w:rtl/>
        </w:rPr>
        <w:t xml:space="preserve"> ج 3 ص 130</w:t>
      </w:r>
      <w:r w:rsidR="00107BC9">
        <w:rPr>
          <w:rtl/>
        </w:rPr>
        <w:t>،</w:t>
      </w:r>
      <w:r w:rsidRPr="00C3122B">
        <w:rPr>
          <w:rtl/>
        </w:rPr>
        <w:t xml:space="preserve"> عن أبي عبد الله الفراوي</w:t>
      </w:r>
      <w:r w:rsidR="00107BC9">
        <w:rPr>
          <w:rtl/>
        </w:rPr>
        <w:t>،</w:t>
      </w:r>
      <w:r w:rsidRPr="00C3122B">
        <w:rPr>
          <w:rtl/>
        </w:rPr>
        <w:t xml:space="preserve"> عن أبي بكر البيهقي</w:t>
      </w:r>
      <w:r w:rsidR="00107BC9">
        <w:rPr>
          <w:rtl/>
        </w:rPr>
        <w:t>،</w:t>
      </w:r>
      <w:r w:rsidRPr="00C3122B">
        <w:rPr>
          <w:rtl/>
        </w:rPr>
        <w:t xml:space="preserve"> عن الحاكم</w:t>
      </w:r>
      <w:r w:rsidR="00107BC9">
        <w:rPr>
          <w:rtl/>
        </w:rPr>
        <w:t>.</w:t>
      </w:r>
      <w:r w:rsidRPr="00C3122B">
        <w:rPr>
          <w:rtl/>
        </w:rPr>
        <w:t>..</w:t>
      </w:r>
    </w:p>
    <w:p w:rsidR="00EE1CFC" w:rsidRPr="001A7650" w:rsidRDefault="00EE1CFC" w:rsidP="001A7650">
      <w:pPr>
        <w:pStyle w:val="libFootnote0"/>
      </w:pPr>
      <w:r w:rsidRPr="00C3122B">
        <w:rPr>
          <w:rtl/>
        </w:rPr>
        <w:t>ورواه أيضاً قبله وبعده بطرق كثيرة عن أبي سعيد الخدري وغيره</w:t>
      </w:r>
      <w:r w:rsidR="00107BC9">
        <w:rPr>
          <w:rtl/>
        </w:rPr>
        <w:t>.</w:t>
      </w:r>
    </w:p>
    <w:p w:rsidR="000E3A7F" w:rsidRDefault="00EE1CFC" w:rsidP="001A7650">
      <w:pPr>
        <w:pStyle w:val="libFootnote0"/>
      </w:pPr>
      <w:r w:rsidRPr="00C3122B">
        <w:rPr>
          <w:rtl/>
        </w:rPr>
        <w:t>ورواه أيضاً في ترجمة أمير المؤمنين من البداية والنهاية</w:t>
      </w:r>
      <w:r w:rsidR="00107BC9">
        <w:rPr>
          <w:rtl/>
        </w:rPr>
        <w:t>:</w:t>
      </w:r>
      <w:r w:rsidRPr="00C3122B">
        <w:rPr>
          <w:rtl/>
        </w:rPr>
        <w:t xml:space="preserve"> ج 6 ص 217</w:t>
      </w:r>
      <w:r w:rsidR="00107BC9">
        <w:rPr>
          <w:rtl/>
        </w:rPr>
        <w:t>.</w:t>
      </w:r>
    </w:p>
    <w:p w:rsidR="00EE1CFC" w:rsidRDefault="00EE1CFC" w:rsidP="00E00003">
      <w:pPr>
        <w:pStyle w:val="libPoemTiniChar"/>
        <w:rPr>
          <w:rtl/>
        </w:rPr>
      </w:pPr>
      <w:r>
        <w:rPr>
          <w:rtl/>
        </w:rPr>
        <w:br w:type="page"/>
      </w:r>
    </w:p>
    <w:p w:rsidR="00EE1CFC" w:rsidRPr="004A7FA6" w:rsidRDefault="00EE1CFC" w:rsidP="00EE1CFC">
      <w:pPr>
        <w:pStyle w:val="libNormal"/>
      </w:pPr>
      <w:r w:rsidRPr="004A7FA6">
        <w:rPr>
          <w:rtl/>
        </w:rPr>
        <w:lastRenderedPageBreak/>
        <w:t>بالكوفة</w:t>
      </w:r>
      <w:r w:rsidR="00107BC9">
        <w:rPr>
          <w:rtl/>
        </w:rPr>
        <w:t>،</w:t>
      </w:r>
      <w:r w:rsidRPr="004A7FA6">
        <w:rPr>
          <w:rtl/>
        </w:rPr>
        <w:t xml:space="preserve"> قال</w:t>
      </w:r>
      <w:r w:rsidR="00107BC9">
        <w:rPr>
          <w:rtl/>
        </w:rPr>
        <w:t>:</w:t>
      </w:r>
      <w:r w:rsidRPr="004A7FA6">
        <w:rPr>
          <w:rtl/>
        </w:rPr>
        <w:t xml:space="preserve"> حدثنا الحسين بن الحكم الحبري قال</w:t>
      </w:r>
      <w:r w:rsidR="00107BC9">
        <w:rPr>
          <w:rtl/>
        </w:rPr>
        <w:t>:</w:t>
      </w:r>
      <w:r w:rsidRPr="004A7FA6">
        <w:rPr>
          <w:rtl/>
        </w:rPr>
        <w:t xml:space="preserve"> حدثنا إسماعيل بن أبان</w:t>
      </w:r>
      <w:r w:rsidR="00107BC9">
        <w:rPr>
          <w:rtl/>
        </w:rPr>
        <w:t>،</w:t>
      </w:r>
      <w:r w:rsidRPr="004A7FA6">
        <w:rPr>
          <w:rtl/>
        </w:rPr>
        <w:t xml:space="preserve"> قال</w:t>
      </w:r>
      <w:r w:rsidR="00107BC9">
        <w:rPr>
          <w:rtl/>
        </w:rPr>
        <w:t>:</w:t>
      </w:r>
      <w:r w:rsidRPr="004A7FA6">
        <w:rPr>
          <w:rtl/>
        </w:rPr>
        <w:t xml:space="preserve"> حدثنا إسحاق بن إبراهيم الأزدي</w:t>
      </w:r>
      <w:r w:rsidR="00107BC9">
        <w:rPr>
          <w:rtl/>
        </w:rPr>
        <w:t>،</w:t>
      </w:r>
      <w:r w:rsidRPr="004A7FA6">
        <w:rPr>
          <w:rtl/>
        </w:rPr>
        <w:t xml:space="preserve"> عن أبي هارون العبدي</w:t>
      </w:r>
      <w:r w:rsidR="00E00003">
        <w:rPr>
          <w:rtl/>
        </w:rPr>
        <w:t xml:space="preserve">: </w:t>
      </w:r>
      <w:r w:rsidRPr="00EE1CFC">
        <w:rPr>
          <w:rtl/>
        </w:rPr>
        <w:t>عن أبي سعيد الخدري قال</w:t>
      </w:r>
      <w:r w:rsidR="00107BC9">
        <w:rPr>
          <w:rtl/>
        </w:rPr>
        <w:t>:</w:t>
      </w:r>
      <w:r w:rsidRPr="00EE1CFC">
        <w:rPr>
          <w:rtl/>
        </w:rPr>
        <w:t xml:space="preserve"> أمرنا رسول الله صلّى الله عليه وسلّم بقتال الناكثين والقاسطين والمارقين</w:t>
      </w:r>
      <w:r w:rsidR="00107BC9">
        <w:rPr>
          <w:rtl/>
        </w:rPr>
        <w:t>،</w:t>
      </w:r>
      <w:r w:rsidRPr="00EE1CFC">
        <w:rPr>
          <w:rtl/>
        </w:rPr>
        <w:t xml:space="preserve"> فقلنا </w:t>
      </w:r>
      <w:r w:rsidRPr="00EE1CFC">
        <w:rPr>
          <w:rStyle w:val="libFootnotenumChar"/>
          <w:rtl/>
        </w:rPr>
        <w:t>(1)</w:t>
      </w:r>
      <w:r w:rsidR="00107BC9">
        <w:rPr>
          <w:rtl/>
        </w:rPr>
        <w:t>:</w:t>
      </w:r>
      <w:r w:rsidRPr="00EE1CFC">
        <w:rPr>
          <w:rtl/>
        </w:rPr>
        <w:t xml:space="preserve"> يا رسول الله أمرتنا بقتال هؤلاء فمع مَن </w:t>
      </w:r>
      <w:r w:rsidR="000E3A7F">
        <w:rPr>
          <w:rtl/>
        </w:rPr>
        <w:t>[</w:t>
      </w:r>
      <w:r w:rsidRPr="00EE1CFC">
        <w:rPr>
          <w:rtl/>
        </w:rPr>
        <w:t>نقاتلهم</w:t>
      </w:r>
      <w:r w:rsidR="00107BC9">
        <w:rPr>
          <w:rtl/>
        </w:rPr>
        <w:t>؟</w:t>
      </w:r>
      <w:r w:rsidR="000E3A7F">
        <w:rPr>
          <w:rtl/>
        </w:rPr>
        <w:t>]</w:t>
      </w:r>
      <w:r w:rsidRPr="00EE1CFC">
        <w:rPr>
          <w:rtl/>
        </w:rPr>
        <w:t xml:space="preserve"> قال</w:t>
      </w:r>
      <w:r w:rsidR="00107BC9">
        <w:rPr>
          <w:rtl/>
        </w:rPr>
        <w:t>:</w:t>
      </w:r>
      <w:r w:rsidRPr="00EE1CFC">
        <w:rPr>
          <w:rtl/>
        </w:rPr>
        <w:t xml:space="preserve"> </w:t>
      </w:r>
      <w:r w:rsidRPr="00EE1CFC">
        <w:rPr>
          <w:rStyle w:val="libBold2Char"/>
          <w:rtl/>
        </w:rPr>
        <w:t>مع علي بن أبي طالب</w:t>
      </w:r>
      <w:r w:rsidR="00107BC9">
        <w:rPr>
          <w:rStyle w:val="libBold2Char"/>
          <w:rtl/>
        </w:rPr>
        <w:t>،</w:t>
      </w:r>
      <w:r w:rsidRPr="00EE1CFC">
        <w:rPr>
          <w:rStyle w:val="libBold2Char"/>
          <w:rtl/>
        </w:rPr>
        <w:t xml:space="preserve"> معه يقتل عمّار بن ياسر </w:t>
      </w:r>
      <w:r w:rsidRPr="00EE1CFC">
        <w:rPr>
          <w:rStyle w:val="libFootnotenumChar"/>
          <w:rtl/>
        </w:rPr>
        <w:t>(2)</w:t>
      </w:r>
      <w:r w:rsidR="00107BC9">
        <w:rPr>
          <w:rtl/>
        </w:rPr>
        <w:t>.</w:t>
      </w:r>
    </w:p>
    <w:p w:rsidR="00737FD1" w:rsidRDefault="00EE1CFC" w:rsidP="00EE1CFC">
      <w:pPr>
        <w:pStyle w:val="libNormal"/>
        <w:rPr>
          <w:rtl/>
        </w:rPr>
      </w:pPr>
      <w:r w:rsidRPr="004A7FA6">
        <w:rPr>
          <w:rtl/>
        </w:rPr>
        <w:t>قال الحاكم</w:t>
      </w:r>
      <w:r w:rsidR="00107BC9">
        <w:rPr>
          <w:rtl/>
        </w:rPr>
        <w:t>:</w:t>
      </w:r>
      <w:r w:rsidRPr="004A7FA6">
        <w:rPr>
          <w:rtl/>
        </w:rPr>
        <w:t xml:space="preserve"> وأمّا حديث أبي أيّوب الأنصاري</w:t>
      </w:r>
      <w:r w:rsidR="00E00003">
        <w:rPr>
          <w:rtl/>
        </w:rPr>
        <w:t xml:space="preserve">: </w:t>
      </w:r>
      <w:r w:rsidRPr="00EE1CFC">
        <w:rPr>
          <w:rtl/>
        </w:rPr>
        <w:t>221</w:t>
      </w:r>
      <w:r w:rsidR="00107BC9">
        <w:rPr>
          <w:rtl/>
        </w:rPr>
        <w:t>:</w:t>
      </w:r>
      <w:r w:rsidRPr="00EE1CFC">
        <w:rPr>
          <w:rtl/>
        </w:rPr>
        <w:t xml:space="preserve"> فحدّثنا </w:t>
      </w:r>
      <w:r w:rsidR="000E3A7F">
        <w:rPr>
          <w:rtl/>
        </w:rPr>
        <w:t>[</w:t>
      </w:r>
      <w:r w:rsidRPr="00EE1CFC">
        <w:rPr>
          <w:rtl/>
        </w:rPr>
        <w:t>ه</w:t>
      </w:r>
      <w:r w:rsidR="000E3A7F">
        <w:rPr>
          <w:rtl/>
        </w:rPr>
        <w:t>]</w:t>
      </w:r>
      <w:r w:rsidRPr="00EE1CFC">
        <w:rPr>
          <w:rtl/>
        </w:rPr>
        <w:t xml:space="preserve"> أبو الحسن علي بن حمشاذ العدل</w:t>
      </w:r>
      <w:r w:rsidR="00107BC9">
        <w:rPr>
          <w:rtl/>
        </w:rPr>
        <w:t>،</w:t>
      </w:r>
      <w:r w:rsidRPr="00EE1CFC">
        <w:rPr>
          <w:rtl/>
        </w:rPr>
        <w:t xml:space="preserve"> قال</w:t>
      </w:r>
      <w:r w:rsidR="00107BC9">
        <w:rPr>
          <w:rtl/>
        </w:rPr>
        <w:t>:</w:t>
      </w:r>
      <w:r w:rsidRPr="00EE1CFC">
        <w:rPr>
          <w:rtl/>
        </w:rPr>
        <w:t xml:space="preserve"> حدثنا إبراهيم ابن الحسين بن ديزيل</w:t>
      </w:r>
      <w:r w:rsidR="00107BC9">
        <w:rPr>
          <w:rtl/>
        </w:rPr>
        <w:t>،</w:t>
      </w:r>
      <w:r w:rsidRPr="00EE1CFC">
        <w:rPr>
          <w:rtl/>
        </w:rPr>
        <w:t xml:space="preserve"> قال</w:t>
      </w:r>
      <w:r w:rsidR="00107BC9">
        <w:rPr>
          <w:rtl/>
        </w:rPr>
        <w:t>:</w:t>
      </w:r>
      <w:r w:rsidRPr="00EE1CFC">
        <w:rPr>
          <w:rtl/>
        </w:rPr>
        <w:t xml:space="preserve"> حدثنا عبد العزيز بن الخطاب</w:t>
      </w:r>
      <w:r w:rsidR="00107BC9">
        <w:rPr>
          <w:rtl/>
        </w:rPr>
        <w:t>،</w:t>
      </w:r>
      <w:r w:rsidRPr="00EE1CFC">
        <w:rPr>
          <w:rtl/>
        </w:rPr>
        <w:t xml:space="preserve"> قال</w:t>
      </w:r>
      <w:r w:rsidR="00107BC9">
        <w:rPr>
          <w:rtl/>
        </w:rPr>
        <w:t>:</w:t>
      </w:r>
      <w:r w:rsidRPr="00EE1CFC">
        <w:rPr>
          <w:rtl/>
        </w:rPr>
        <w:t xml:space="preserve"> حدثنا محمد بن كثير </w:t>
      </w:r>
      <w:r w:rsidRPr="00EE1CFC">
        <w:rPr>
          <w:rStyle w:val="libFootnotenumChar"/>
          <w:rtl/>
        </w:rPr>
        <w:t>(3)</w:t>
      </w:r>
      <w:r w:rsidR="00107BC9">
        <w:rPr>
          <w:rtl/>
        </w:rPr>
        <w:t>،</w:t>
      </w:r>
      <w:r w:rsidRPr="00EE1CFC">
        <w:rPr>
          <w:rtl/>
        </w:rPr>
        <w:t xml:space="preserve"> عن الحارث بن حصيرة</w:t>
      </w:r>
      <w:r w:rsidR="00107BC9">
        <w:rPr>
          <w:rtl/>
        </w:rPr>
        <w:t>،</w:t>
      </w:r>
      <w:r w:rsidRPr="00EE1CFC">
        <w:rPr>
          <w:rtl/>
        </w:rPr>
        <w:t xml:space="preserve"> عن أبي صادق</w:t>
      </w:r>
      <w:r w:rsidR="00107BC9">
        <w:rPr>
          <w:rtl/>
        </w:rPr>
        <w:t>،</w:t>
      </w:r>
      <w:r w:rsidRPr="00EE1CFC">
        <w:rPr>
          <w:rtl/>
        </w:rPr>
        <w:t xml:space="preserve"> عن مخنف بن سليم </w:t>
      </w:r>
      <w:r w:rsidRPr="00EE1CFC">
        <w:rPr>
          <w:rStyle w:val="libFootnotenumChar"/>
          <w:rtl/>
        </w:rPr>
        <w:t>(4)</w:t>
      </w:r>
      <w:r w:rsidRPr="00EE1CFC">
        <w:rPr>
          <w:rtl/>
        </w:rPr>
        <w:t xml:space="preserve"> قال</w:t>
      </w:r>
      <w:r w:rsidR="00E00003">
        <w:rPr>
          <w:rtl/>
        </w:rPr>
        <w:t>:</w:t>
      </w:r>
    </w:p>
    <w:p w:rsidR="00EE1CFC" w:rsidRPr="004A7FA6" w:rsidRDefault="00737FD1" w:rsidP="00737FD1">
      <w:pPr>
        <w:pStyle w:val="libLine"/>
      </w:pPr>
      <w:r>
        <w:rPr>
          <w:rtl/>
        </w:rPr>
        <w:t>_</w:t>
      </w:r>
      <w:r w:rsidR="000E3A7F">
        <w:rPr>
          <w:rtl/>
        </w:rPr>
        <w:t>___________________</w:t>
      </w:r>
    </w:p>
    <w:p w:rsidR="00EE1CFC" w:rsidRPr="001A7650" w:rsidRDefault="00EE1CFC" w:rsidP="001A7650">
      <w:pPr>
        <w:pStyle w:val="libFootnote0"/>
      </w:pPr>
      <w:r w:rsidRPr="004A7FA6">
        <w:rPr>
          <w:rtl/>
        </w:rPr>
        <w:t>(1) هذا هو الظاهر الموافق لما رواه ابن عساكر تحت الرقم</w:t>
      </w:r>
      <w:r w:rsidR="00107BC9">
        <w:rPr>
          <w:rtl/>
        </w:rPr>
        <w:t>:</w:t>
      </w:r>
      <w:r w:rsidRPr="004A7FA6">
        <w:rPr>
          <w:rtl/>
        </w:rPr>
        <w:t xml:space="preserve"> (1205) من ترجمة أمير المؤمنين من تاريخ دمشق</w:t>
      </w:r>
      <w:r w:rsidR="00107BC9">
        <w:rPr>
          <w:rtl/>
        </w:rPr>
        <w:t>:</w:t>
      </w:r>
      <w:r w:rsidRPr="004A7FA6">
        <w:rPr>
          <w:rtl/>
        </w:rPr>
        <w:t xml:space="preserve"> ج 3 ص 168</w:t>
      </w:r>
      <w:r w:rsidR="00107BC9">
        <w:rPr>
          <w:rtl/>
        </w:rPr>
        <w:t>،</w:t>
      </w:r>
      <w:r w:rsidRPr="004A7FA6">
        <w:rPr>
          <w:rtl/>
        </w:rPr>
        <w:t xml:space="preserve"> بسنده عن الحاكم</w:t>
      </w:r>
      <w:r w:rsidR="00107BC9">
        <w:rPr>
          <w:rtl/>
        </w:rPr>
        <w:t>،</w:t>
      </w:r>
      <w:r w:rsidRPr="004A7FA6">
        <w:rPr>
          <w:rtl/>
        </w:rPr>
        <w:t xml:space="preserve"> وفي نسخة طهران من فرائد السمطين</w:t>
      </w:r>
      <w:r w:rsidR="00107BC9">
        <w:rPr>
          <w:rtl/>
        </w:rPr>
        <w:t>:</w:t>
      </w:r>
      <w:r w:rsidRPr="004A7FA6">
        <w:rPr>
          <w:rtl/>
        </w:rPr>
        <w:t xml:space="preserve"> </w:t>
      </w:r>
      <w:r w:rsidR="000E3A7F">
        <w:rPr>
          <w:rtl/>
        </w:rPr>
        <w:t>(</w:t>
      </w:r>
      <w:r w:rsidRPr="004A7FA6">
        <w:rPr>
          <w:rtl/>
        </w:rPr>
        <w:t>أمرنا النبي صلّى الله عليه وسلّم</w:t>
      </w:r>
      <w:r w:rsidR="00107BC9">
        <w:rPr>
          <w:rtl/>
        </w:rPr>
        <w:t>.</w:t>
      </w:r>
      <w:r w:rsidRPr="004A7FA6">
        <w:rPr>
          <w:rtl/>
        </w:rPr>
        <w:t>.. قلنا يا رسول الله</w:t>
      </w:r>
      <w:r w:rsidR="00107BC9">
        <w:rPr>
          <w:rtl/>
        </w:rPr>
        <w:t>.</w:t>
      </w:r>
      <w:r w:rsidRPr="004A7FA6">
        <w:rPr>
          <w:rtl/>
        </w:rPr>
        <w:t>..</w:t>
      </w:r>
      <w:r w:rsidR="000E3A7F">
        <w:rPr>
          <w:rtl/>
        </w:rPr>
        <w:t>)</w:t>
      </w:r>
      <w:r w:rsidR="00107BC9">
        <w:rPr>
          <w:rtl/>
        </w:rPr>
        <w:t>.</w:t>
      </w:r>
    </w:p>
    <w:p w:rsidR="00EE1CFC" w:rsidRPr="001A7650" w:rsidRDefault="00EE1CFC" w:rsidP="001A7650">
      <w:pPr>
        <w:pStyle w:val="libFootnote0"/>
      </w:pPr>
      <w:r w:rsidRPr="004A7FA6">
        <w:rPr>
          <w:rtl/>
        </w:rPr>
        <w:t>ورواه أيضاً مع التوالي السيوطي في باب فضائل علي عليه السلام من اللآلي المصنوعة</w:t>
      </w:r>
      <w:r w:rsidR="00107BC9">
        <w:rPr>
          <w:rtl/>
        </w:rPr>
        <w:t>:</w:t>
      </w:r>
      <w:r w:rsidRPr="004A7FA6">
        <w:rPr>
          <w:rtl/>
        </w:rPr>
        <w:t xml:space="preserve"> ج 1</w:t>
      </w:r>
      <w:r w:rsidR="00107BC9">
        <w:rPr>
          <w:rtl/>
        </w:rPr>
        <w:t>،</w:t>
      </w:r>
      <w:r w:rsidRPr="004A7FA6">
        <w:rPr>
          <w:rtl/>
        </w:rPr>
        <w:t xml:space="preserve"> ص 213 ط 1</w:t>
      </w:r>
      <w:r w:rsidR="00107BC9">
        <w:rPr>
          <w:rtl/>
        </w:rPr>
        <w:t>،</w:t>
      </w:r>
      <w:r w:rsidRPr="004A7FA6">
        <w:rPr>
          <w:rtl/>
        </w:rPr>
        <w:t xml:space="preserve"> نقلاً عن الحاكم في كتاب الأربعين</w:t>
      </w:r>
      <w:r w:rsidR="00107BC9">
        <w:rPr>
          <w:rtl/>
        </w:rPr>
        <w:t>.</w:t>
      </w:r>
    </w:p>
    <w:p w:rsidR="00EE1CFC" w:rsidRPr="001A7650" w:rsidRDefault="00EE1CFC" w:rsidP="001A7650">
      <w:pPr>
        <w:pStyle w:val="libFootnote0"/>
      </w:pPr>
      <w:r w:rsidRPr="004A7FA6">
        <w:rPr>
          <w:rtl/>
        </w:rPr>
        <w:t>ورواه أيضاً في ترجمة أمير المؤمنين من البداية والنهاية</w:t>
      </w:r>
      <w:r w:rsidR="00107BC9">
        <w:rPr>
          <w:rtl/>
        </w:rPr>
        <w:t>:</w:t>
      </w:r>
      <w:r w:rsidRPr="004A7FA6">
        <w:rPr>
          <w:rtl/>
        </w:rPr>
        <w:t xml:space="preserve"> ج 7 ص 305</w:t>
      </w:r>
      <w:r w:rsidR="00107BC9">
        <w:rPr>
          <w:rtl/>
        </w:rPr>
        <w:t>،</w:t>
      </w:r>
      <w:r w:rsidRPr="004A7FA6">
        <w:rPr>
          <w:rtl/>
        </w:rPr>
        <w:t xml:space="preserve"> نقلاً عن الحاكم</w:t>
      </w:r>
      <w:r w:rsidR="00107BC9">
        <w:rPr>
          <w:rtl/>
        </w:rPr>
        <w:t>.</w:t>
      </w:r>
    </w:p>
    <w:p w:rsidR="00EE1CFC" w:rsidRPr="001A7650" w:rsidRDefault="00EE1CFC" w:rsidP="001A7650">
      <w:pPr>
        <w:pStyle w:val="libFootnote0"/>
      </w:pPr>
      <w:r w:rsidRPr="004A7FA6">
        <w:rPr>
          <w:rtl/>
        </w:rPr>
        <w:t>ورواه أيضاً الكنجي في الباب</w:t>
      </w:r>
      <w:r w:rsidR="00107BC9">
        <w:rPr>
          <w:rtl/>
        </w:rPr>
        <w:t>:</w:t>
      </w:r>
      <w:r w:rsidRPr="004A7FA6">
        <w:rPr>
          <w:rtl/>
        </w:rPr>
        <w:t xml:space="preserve"> (38) من كفاية الطالب ص 172</w:t>
      </w:r>
      <w:r w:rsidR="00107BC9">
        <w:rPr>
          <w:rtl/>
        </w:rPr>
        <w:t>.</w:t>
      </w:r>
    </w:p>
    <w:p w:rsidR="00EE1CFC" w:rsidRPr="001A7650" w:rsidRDefault="00EE1CFC" w:rsidP="001A7650">
      <w:pPr>
        <w:pStyle w:val="libFootnote0"/>
      </w:pPr>
      <w:r w:rsidRPr="004A7FA6">
        <w:rPr>
          <w:rtl/>
        </w:rPr>
        <w:t>ورواه أيضاً الخوارزمي في الفصل الثالث من الفصل</w:t>
      </w:r>
      <w:r w:rsidR="00107BC9">
        <w:rPr>
          <w:rtl/>
        </w:rPr>
        <w:t>:</w:t>
      </w:r>
      <w:r w:rsidRPr="004A7FA6">
        <w:rPr>
          <w:rtl/>
        </w:rPr>
        <w:t xml:space="preserve"> (16) من مناقبه ص 118</w:t>
      </w:r>
      <w:r w:rsidR="00107BC9">
        <w:rPr>
          <w:rtl/>
        </w:rPr>
        <w:t>،</w:t>
      </w:r>
      <w:r w:rsidRPr="004A7FA6">
        <w:rPr>
          <w:rtl/>
        </w:rPr>
        <w:t xml:space="preserve"> وفي ط الغري ص 122</w:t>
      </w:r>
      <w:r w:rsidR="00107BC9">
        <w:rPr>
          <w:rtl/>
        </w:rPr>
        <w:t>،</w:t>
      </w:r>
      <w:r w:rsidRPr="004A7FA6">
        <w:rPr>
          <w:rtl/>
        </w:rPr>
        <w:t xml:space="preserve"> قال</w:t>
      </w:r>
      <w:r w:rsidR="00107BC9">
        <w:rPr>
          <w:rtl/>
        </w:rPr>
        <w:t>:</w:t>
      </w:r>
      <w:r w:rsidRPr="004A7FA6">
        <w:rPr>
          <w:rtl/>
        </w:rPr>
        <w:t xml:space="preserve"> أخبرني سيد الحفاظ أبو منصور شهردار بن شيرويه بن شهردار الديلمي</w:t>
      </w:r>
      <w:r w:rsidR="000E3A7F">
        <w:rPr>
          <w:rtl/>
        </w:rPr>
        <w:t xml:space="preserve"> - </w:t>
      </w:r>
      <w:r w:rsidRPr="004A7FA6">
        <w:rPr>
          <w:rtl/>
        </w:rPr>
        <w:t>فيما كتب إليّ من همدان</w:t>
      </w:r>
      <w:r w:rsidR="000E3A7F">
        <w:rPr>
          <w:rtl/>
        </w:rPr>
        <w:t xml:space="preserve"> - [</w:t>
      </w:r>
      <w:r w:rsidRPr="004A7FA6">
        <w:rPr>
          <w:rtl/>
        </w:rPr>
        <w:t>قال</w:t>
      </w:r>
      <w:r w:rsidR="000E3A7F">
        <w:rPr>
          <w:rtl/>
        </w:rPr>
        <w:t>]</w:t>
      </w:r>
      <w:r w:rsidRPr="004A7FA6">
        <w:rPr>
          <w:rtl/>
        </w:rPr>
        <w:t xml:space="preserve"> أخبرني أبو الفتح عبدوس بن عبد الله بن عبدوس الهمداني كتابة</w:t>
      </w:r>
      <w:r w:rsidR="00107BC9">
        <w:rPr>
          <w:rtl/>
        </w:rPr>
        <w:t>،</w:t>
      </w:r>
      <w:r w:rsidRPr="004A7FA6">
        <w:rPr>
          <w:rtl/>
        </w:rPr>
        <w:t xml:space="preserve"> أخبرني أبو جعفر محمد ابن علي بن دحيم الشيباني</w:t>
      </w:r>
      <w:r w:rsidR="00107BC9">
        <w:rPr>
          <w:rtl/>
        </w:rPr>
        <w:t>.</w:t>
      </w:r>
      <w:r w:rsidRPr="004A7FA6">
        <w:rPr>
          <w:rtl/>
        </w:rPr>
        <w:t>..</w:t>
      </w:r>
    </w:p>
    <w:p w:rsidR="00EE1CFC" w:rsidRPr="001A7650" w:rsidRDefault="00EE1CFC" w:rsidP="001A7650">
      <w:pPr>
        <w:pStyle w:val="libFootnote0"/>
      </w:pPr>
      <w:r w:rsidRPr="004A7FA6">
        <w:rPr>
          <w:rtl/>
        </w:rPr>
        <w:t>(2) وفي طبعة الغري من مناقب الخوارزمي</w:t>
      </w:r>
      <w:r w:rsidR="00107BC9">
        <w:rPr>
          <w:rtl/>
        </w:rPr>
        <w:t>:</w:t>
      </w:r>
      <w:r w:rsidRPr="004A7FA6">
        <w:rPr>
          <w:rtl/>
        </w:rPr>
        <w:t xml:space="preserve"> </w:t>
      </w:r>
      <w:r w:rsidR="000E3A7F">
        <w:rPr>
          <w:rtl/>
        </w:rPr>
        <w:t>(</w:t>
      </w:r>
      <w:r w:rsidRPr="004A7FA6">
        <w:rPr>
          <w:rtl/>
        </w:rPr>
        <w:t>مع علي بن أبي طالب خاصّة ومعه يقتل عمار بن ياسر</w:t>
      </w:r>
      <w:r w:rsidR="000E3A7F">
        <w:rPr>
          <w:rtl/>
        </w:rPr>
        <w:t>)</w:t>
      </w:r>
      <w:r w:rsidR="00107BC9">
        <w:rPr>
          <w:rtl/>
        </w:rPr>
        <w:t>.</w:t>
      </w:r>
    </w:p>
    <w:p w:rsidR="00EE1CFC" w:rsidRPr="001A7650" w:rsidRDefault="00EE1CFC" w:rsidP="001A7650">
      <w:pPr>
        <w:pStyle w:val="libFootnote0"/>
      </w:pPr>
      <w:r w:rsidRPr="004A7FA6">
        <w:rPr>
          <w:rtl/>
        </w:rPr>
        <w:t>(3) كذا في مخطوطة طهران</w:t>
      </w:r>
      <w:r w:rsidR="00107BC9">
        <w:rPr>
          <w:rtl/>
        </w:rPr>
        <w:t>،</w:t>
      </w:r>
      <w:r w:rsidRPr="004A7FA6">
        <w:rPr>
          <w:rtl/>
        </w:rPr>
        <w:t xml:space="preserve"> ومثلها في الحديث</w:t>
      </w:r>
      <w:r w:rsidR="00107BC9">
        <w:rPr>
          <w:rtl/>
        </w:rPr>
        <w:t>:</w:t>
      </w:r>
      <w:r w:rsidRPr="004A7FA6">
        <w:rPr>
          <w:rtl/>
        </w:rPr>
        <w:t xml:space="preserve"> (1207</w:t>
      </w:r>
      <w:r w:rsidR="00107BC9">
        <w:rPr>
          <w:rtl/>
        </w:rPr>
        <w:t>،</w:t>
      </w:r>
      <w:r w:rsidRPr="004A7FA6">
        <w:rPr>
          <w:rtl/>
        </w:rPr>
        <w:t xml:space="preserve"> و1210) من ترجمة أمير المؤمنين من تاريخ دمشق</w:t>
      </w:r>
      <w:r w:rsidR="00107BC9">
        <w:rPr>
          <w:rtl/>
        </w:rPr>
        <w:t>:</w:t>
      </w:r>
      <w:r w:rsidRPr="004A7FA6">
        <w:rPr>
          <w:rtl/>
        </w:rPr>
        <w:t xml:space="preserve"> ج 3 ص 169</w:t>
      </w:r>
      <w:r w:rsidR="00107BC9">
        <w:rPr>
          <w:rtl/>
        </w:rPr>
        <w:t>،</w:t>
      </w:r>
      <w:r w:rsidRPr="004A7FA6">
        <w:rPr>
          <w:rtl/>
        </w:rPr>
        <w:t xml:space="preserve"> و172</w:t>
      </w:r>
      <w:r w:rsidR="00107BC9">
        <w:rPr>
          <w:rtl/>
        </w:rPr>
        <w:t>،</w:t>
      </w:r>
      <w:r w:rsidRPr="004A7FA6">
        <w:rPr>
          <w:rtl/>
        </w:rPr>
        <w:t xml:space="preserve"> ومثلها أيضاً في مسند أبي أيوب من المعجم الكبير</w:t>
      </w:r>
      <w:r w:rsidR="00107BC9">
        <w:rPr>
          <w:rtl/>
        </w:rPr>
        <w:t>:</w:t>
      </w:r>
      <w:r w:rsidRPr="004A7FA6">
        <w:rPr>
          <w:rtl/>
        </w:rPr>
        <w:t xml:space="preserve"> ج 1 / الورق 205</w:t>
      </w:r>
      <w:r w:rsidR="00107BC9">
        <w:rPr>
          <w:rtl/>
        </w:rPr>
        <w:t>،</w:t>
      </w:r>
      <w:r w:rsidRPr="004A7FA6">
        <w:rPr>
          <w:rtl/>
        </w:rPr>
        <w:t xml:space="preserve"> ومثلها في الباب</w:t>
      </w:r>
      <w:r w:rsidR="00107BC9">
        <w:rPr>
          <w:rtl/>
        </w:rPr>
        <w:t>:</w:t>
      </w:r>
      <w:r w:rsidRPr="004A7FA6">
        <w:rPr>
          <w:rtl/>
        </w:rPr>
        <w:t xml:space="preserve"> (37) من كفاية الطالب ص 165 ط الغري</w:t>
      </w:r>
      <w:r w:rsidR="00107BC9">
        <w:rPr>
          <w:rtl/>
        </w:rPr>
        <w:t>.</w:t>
      </w:r>
    </w:p>
    <w:p w:rsidR="00EE1CFC" w:rsidRPr="001A7650" w:rsidRDefault="00EE1CFC" w:rsidP="001A7650">
      <w:pPr>
        <w:pStyle w:val="libFootnote0"/>
      </w:pPr>
      <w:r w:rsidRPr="004A7FA6">
        <w:rPr>
          <w:rtl/>
        </w:rPr>
        <w:t>وفي نسخة السيد علي نقي</w:t>
      </w:r>
      <w:r w:rsidR="00107BC9">
        <w:rPr>
          <w:rtl/>
        </w:rPr>
        <w:t>:</w:t>
      </w:r>
      <w:r w:rsidRPr="004A7FA6">
        <w:rPr>
          <w:rtl/>
        </w:rPr>
        <w:t xml:space="preserve"> </w:t>
      </w:r>
      <w:r w:rsidR="000E3A7F">
        <w:rPr>
          <w:rtl/>
        </w:rPr>
        <w:t>(</w:t>
      </w:r>
      <w:r w:rsidRPr="004A7FA6">
        <w:rPr>
          <w:rtl/>
        </w:rPr>
        <w:t>محمد بن بشير</w:t>
      </w:r>
      <w:r w:rsidR="00107BC9">
        <w:rPr>
          <w:rtl/>
        </w:rPr>
        <w:t>.</w:t>
      </w:r>
      <w:r w:rsidRPr="004A7FA6">
        <w:rPr>
          <w:rtl/>
        </w:rPr>
        <w:t>..</w:t>
      </w:r>
      <w:r w:rsidR="000E3A7F">
        <w:rPr>
          <w:rtl/>
        </w:rPr>
        <w:t>)</w:t>
      </w:r>
      <w:r w:rsidR="00107BC9">
        <w:rPr>
          <w:rtl/>
        </w:rPr>
        <w:t>.</w:t>
      </w:r>
    </w:p>
    <w:p w:rsidR="00EE1CFC" w:rsidRPr="001A7650" w:rsidRDefault="00EE1CFC" w:rsidP="001A7650">
      <w:pPr>
        <w:pStyle w:val="libFootnote0"/>
      </w:pPr>
      <w:r w:rsidRPr="004A7FA6">
        <w:rPr>
          <w:rtl/>
        </w:rPr>
        <w:t>(4) هذا هو الظاهر الموافق لما رواه في مسند أبي أيوب من المعجم الكبير</w:t>
      </w:r>
      <w:r w:rsidR="00107BC9">
        <w:rPr>
          <w:rtl/>
        </w:rPr>
        <w:t>:</w:t>
      </w:r>
      <w:r w:rsidRPr="004A7FA6">
        <w:rPr>
          <w:rtl/>
        </w:rPr>
        <w:t xml:space="preserve"> ج 1 / الورق 205</w:t>
      </w:r>
      <w:r w:rsidR="00107BC9">
        <w:rPr>
          <w:rtl/>
        </w:rPr>
        <w:t>،</w:t>
      </w:r>
      <w:r w:rsidRPr="004A7FA6">
        <w:rPr>
          <w:rtl/>
        </w:rPr>
        <w:t xml:space="preserve"> ولما رواه ابن عدي في ترجمة الحارث بن حصيرة من الكامل</w:t>
      </w:r>
      <w:r w:rsidR="00107BC9">
        <w:rPr>
          <w:rtl/>
        </w:rPr>
        <w:t>:</w:t>
      </w:r>
      <w:r w:rsidRPr="004A7FA6">
        <w:rPr>
          <w:rtl/>
        </w:rPr>
        <w:t xml:space="preserve"> ج 1 / الورق 229</w:t>
      </w:r>
      <w:r w:rsidR="00107BC9">
        <w:rPr>
          <w:rtl/>
        </w:rPr>
        <w:t>،</w:t>
      </w:r>
      <w:r w:rsidRPr="004A7FA6">
        <w:rPr>
          <w:rtl/>
        </w:rPr>
        <w:t xml:space="preserve"> ورواه عنه ابن عساكر تحت الرقم</w:t>
      </w:r>
      <w:r w:rsidR="00107BC9">
        <w:rPr>
          <w:rtl/>
        </w:rPr>
        <w:t>:</w:t>
      </w:r>
      <w:r w:rsidRPr="004A7FA6">
        <w:rPr>
          <w:rtl/>
        </w:rPr>
        <w:t xml:space="preserve"> (1210) من ترجمة أمير المؤمنين من تاريخ دمشق</w:t>
      </w:r>
      <w:r w:rsidR="00107BC9">
        <w:rPr>
          <w:rtl/>
        </w:rPr>
        <w:t>:</w:t>
      </w:r>
      <w:r w:rsidRPr="004A7FA6">
        <w:rPr>
          <w:rtl/>
        </w:rPr>
        <w:t xml:space="preserve"> ج 3 ص 172</w:t>
      </w:r>
      <w:r w:rsidR="00107BC9">
        <w:rPr>
          <w:rtl/>
        </w:rPr>
        <w:t>،</w:t>
      </w:r>
      <w:r w:rsidRPr="004A7FA6">
        <w:rPr>
          <w:rtl/>
        </w:rPr>
        <w:t xml:space="preserve"> ط 1</w:t>
      </w:r>
      <w:r w:rsidR="00107BC9">
        <w:rPr>
          <w:rtl/>
        </w:rPr>
        <w:t>،</w:t>
      </w:r>
      <w:r w:rsidRPr="004A7FA6">
        <w:rPr>
          <w:rtl/>
        </w:rPr>
        <w:t xml:space="preserve"> وفي أصلي من فرائد السمطين</w:t>
      </w:r>
      <w:r w:rsidR="00107BC9">
        <w:rPr>
          <w:rtl/>
        </w:rPr>
        <w:t>،</w:t>
      </w:r>
      <w:r w:rsidRPr="004A7FA6">
        <w:rPr>
          <w:rtl/>
        </w:rPr>
        <w:t xml:space="preserve"> ومثله في الحديث</w:t>
      </w:r>
      <w:r w:rsidR="00107BC9">
        <w:rPr>
          <w:rtl/>
        </w:rPr>
        <w:t>:</w:t>
      </w:r>
      <w:r w:rsidRPr="004A7FA6">
        <w:rPr>
          <w:rtl/>
        </w:rPr>
        <w:t xml:space="preserve"> (1206) من ترجمة علي عليه السلام من تاريخ دمشق</w:t>
      </w:r>
      <w:r w:rsidR="00107BC9">
        <w:rPr>
          <w:rtl/>
        </w:rPr>
        <w:t>:</w:t>
      </w:r>
      <w:r w:rsidRPr="004A7FA6">
        <w:rPr>
          <w:rtl/>
        </w:rPr>
        <w:t xml:space="preserve"> ج 3 ص 169</w:t>
      </w:r>
      <w:r w:rsidR="00107BC9">
        <w:rPr>
          <w:rtl/>
        </w:rPr>
        <w:t>،</w:t>
      </w:r>
      <w:r w:rsidRPr="004A7FA6">
        <w:rPr>
          <w:rtl/>
        </w:rPr>
        <w:t xml:space="preserve"> بسنده عن الحاكم</w:t>
      </w:r>
      <w:r w:rsidR="00107BC9">
        <w:rPr>
          <w:rtl/>
        </w:rPr>
        <w:t>:</w:t>
      </w:r>
      <w:r w:rsidRPr="004A7FA6">
        <w:rPr>
          <w:rtl/>
        </w:rPr>
        <w:t xml:space="preserve"> </w:t>
      </w:r>
      <w:r w:rsidR="000E3A7F">
        <w:rPr>
          <w:rtl/>
        </w:rPr>
        <w:t>(</w:t>
      </w:r>
      <w:r w:rsidRPr="004A7FA6">
        <w:rPr>
          <w:rtl/>
        </w:rPr>
        <w:t>عن مخنف بن سليمان</w:t>
      </w:r>
      <w:r w:rsidR="000E3A7F">
        <w:rPr>
          <w:rtl/>
        </w:rPr>
        <w:t>)</w:t>
      </w:r>
      <w:r w:rsidR="00107BC9">
        <w:rPr>
          <w:rtl/>
        </w:rPr>
        <w:t>.</w:t>
      </w:r>
      <w:r w:rsidRPr="004A7FA6">
        <w:rPr>
          <w:rtl/>
        </w:rPr>
        <w:t xml:space="preserve"> وهو تصحيف</w:t>
      </w:r>
      <w:r w:rsidR="00107BC9">
        <w:rPr>
          <w:rtl/>
        </w:rPr>
        <w:t>،</w:t>
      </w:r>
      <w:r w:rsidRPr="004A7FA6">
        <w:rPr>
          <w:rtl/>
        </w:rPr>
        <w:t xml:space="preserve"> والرجل من الصحابة مترجم في كتاب الإصابة</w:t>
      </w:r>
      <w:r w:rsidR="00107BC9">
        <w:rPr>
          <w:rtl/>
        </w:rPr>
        <w:t>،</w:t>
      </w:r>
      <w:r w:rsidRPr="004A7FA6">
        <w:rPr>
          <w:rtl/>
        </w:rPr>
        <w:t xml:space="preserve"> وهو جد أبي مخنف لوط بن يحيى الأخباري من أصحابنا</w:t>
      </w:r>
      <w:r w:rsidR="00107BC9">
        <w:rPr>
          <w:rtl/>
        </w:rPr>
        <w:t>.</w:t>
      </w:r>
    </w:p>
    <w:p w:rsidR="00EE1CFC" w:rsidRDefault="00EE1CFC" w:rsidP="00E00003">
      <w:pPr>
        <w:pStyle w:val="libPoemTiniChar"/>
      </w:pPr>
      <w:r>
        <w:rPr>
          <w:rtl/>
        </w:rPr>
        <w:br w:type="page"/>
      </w:r>
    </w:p>
    <w:p w:rsidR="00EE1CFC" w:rsidRPr="004A7FA6" w:rsidRDefault="00EE1CFC" w:rsidP="00EE1CFC">
      <w:pPr>
        <w:pStyle w:val="libNormal"/>
      </w:pPr>
      <w:r w:rsidRPr="004A7FA6">
        <w:rPr>
          <w:rtl/>
        </w:rPr>
        <w:lastRenderedPageBreak/>
        <w:t>أتينا أبا أيّوب فقلنا</w:t>
      </w:r>
      <w:r w:rsidR="00107BC9">
        <w:rPr>
          <w:rtl/>
        </w:rPr>
        <w:t>:</w:t>
      </w:r>
      <w:r w:rsidRPr="004A7FA6">
        <w:rPr>
          <w:rtl/>
        </w:rPr>
        <w:t xml:space="preserve"> قاتلت بسيفك المشركين مع النبي صلّى الله عليه وسلّم ثم جئت تقاتل المسلمين</w:t>
      </w:r>
      <w:r w:rsidR="00107BC9">
        <w:rPr>
          <w:rtl/>
        </w:rPr>
        <w:t>؟</w:t>
      </w:r>
      <w:r w:rsidRPr="004A7FA6">
        <w:rPr>
          <w:rtl/>
        </w:rPr>
        <w:t>!! قال</w:t>
      </w:r>
      <w:r w:rsidR="00107BC9">
        <w:rPr>
          <w:rtl/>
        </w:rPr>
        <w:t>:</w:t>
      </w:r>
      <w:r w:rsidRPr="004A7FA6">
        <w:rPr>
          <w:rtl/>
        </w:rPr>
        <w:t xml:space="preserve"> أمرني رسول الله صلّى الله عليه وسلّم بقتال الناكثين والقاسطين</w:t>
      </w:r>
      <w:r w:rsidR="00107BC9">
        <w:rPr>
          <w:rtl/>
        </w:rPr>
        <w:t>.</w:t>
      </w:r>
    </w:p>
    <w:p w:rsidR="00EE1CFC" w:rsidRPr="004A7FA6" w:rsidRDefault="00EE1CFC" w:rsidP="00EE1CFC">
      <w:pPr>
        <w:pStyle w:val="libNormal"/>
      </w:pPr>
      <w:r w:rsidRPr="00EE1CFC">
        <w:rPr>
          <w:rtl/>
        </w:rPr>
        <w:t>222</w:t>
      </w:r>
      <w:r w:rsidR="000E3A7F">
        <w:rPr>
          <w:rtl/>
        </w:rPr>
        <w:t xml:space="preserve"> - [</w:t>
      </w:r>
      <w:r w:rsidRPr="00EE1CFC">
        <w:rPr>
          <w:rtl/>
        </w:rPr>
        <w:t>قال الحاكم</w:t>
      </w:r>
      <w:r w:rsidR="000E3A7F">
        <w:rPr>
          <w:rtl/>
        </w:rPr>
        <w:t>]</w:t>
      </w:r>
      <w:r w:rsidRPr="00EE1CFC">
        <w:rPr>
          <w:rtl/>
        </w:rPr>
        <w:t xml:space="preserve"> وحدّثنا </w:t>
      </w:r>
      <w:r w:rsidR="000E3A7F">
        <w:rPr>
          <w:rtl/>
        </w:rPr>
        <w:t>[</w:t>
      </w:r>
      <w:r w:rsidRPr="00EE1CFC">
        <w:rPr>
          <w:rtl/>
        </w:rPr>
        <w:t>ه أيضاً</w:t>
      </w:r>
      <w:r w:rsidR="000E3A7F">
        <w:rPr>
          <w:rtl/>
        </w:rPr>
        <w:t>]</w:t>
      </w:r>
      <w:r w:rsidRPr="00EE1CFC">
        <w:rPr>
          <w:rtl/>
        </w:rPr>
        <w:t xml:space="preserve"> أبو بكر محمد بن أحمد بن بالويه </w:t>
      </w:r>
      <w:r w:rsidRPr="00EE1CFC">
        <w:rPr>
          <w:rStyle w:val="libFootnotenumChar"/>
          <w:rtl/>
        </w:rPr>
        <w:t>(1)</w:t>
      </w:r>
      <w:r w:rsidRPr="00EE1CFC">
        <w:rPr>
          <w:rtl/>
        </w:rPr>
        <w:t xml:space="preserve"> قال</w:t>
      </w:r>
      <w:r w:rsidR="00107BC9">
        <w:rPr>
          <w:rtl/>
        </w:rPr>
        <w:t>:</w:t>
      </w:r>
      <w:r w:rsidRPr="00EE1CFC">
        <w:rPr>
          <w:rtl/>
        </w:rPr>
        <w:t xml:space="preserve"> حدثنا الحسن بن علي بن شبيب المعمري قال</w:t>
      </w:r>
      <w:r w:rsidR="00107BC9">
        <w:rPr>
          <w:rtl/>
        </w:rPr>
        <w:t>:</w:t>
      </w:r>
      <w:r w:rsidRPr="00EE1CFC">
        <w:rPr>
          <w:rtl/>
        </w:rPr>
        <w:t xml:space="preserve"> حدثنا محمد بن حميد</w:t>
      </w:r>
      <w:r w:rsidR="00107BC9">
        <w:rPr>
          <w:rtl/>
        </w:rPr>
        <w:t>،</w:t>
      </w:r>
      <w:r w:rsidRPr="00EE1CFC">
        <w:rPr>
          <w:rtl/>
        </w:rPr>
        <w:t xml:space="preserve"> قال</w:t>
      </w:r>
      <w:r w:rsidR="00107BC9">
        <w:rPr>
          <w:rtl/>
        </w:rPr>
        <w:t>،</w:t>
      </w:r>
      <w:r w:rsidRPr="00EE1CFC">
        <w:rPr>
          <w:rtl/>
        </w:rPr>
        <w:t xml:space="preserve"> حدثنا سلمة بن الفضل</w:t>
      </w:r>
      <w:r w:rsidR="00107BC9">
        <w:rPr>
          <w:rtl/>
        </w:rPr>
        <w:t>،</w:t>
      </w:r>
      <w:r w:rsidRPr="00EE1CFC">
        <w:rPr>
          <w:rtl/>
        </w:rPr>
        <w:t xml:space="preserve"> قال</w:t>
      </w:r>
      <w:r w:rsidR="00107BC9">
        <w:rPr>
          <w:rtl/>
        </w:rPr>
        <w:t>:</w:t>
      </w:r>
      <w:r w:rsidRPr="00EE1CFC">
        <w:rPr>
          <w:rtl/>
        </w:rPr>
        <w:t xml:space="preserve"> حدثنا أبو زيد الأحول</w:t>
      </w:r>
      <w:r w:rsidR="00107BC9">
        <w:rPr>
          <w:rtl/>
        </w:rPr>
        <w:t>،</w:t>
      </w:r>
      <w:r w:rsidRPr="00EE1CFC">
        <w:rPr>
          <w:rtl/>
        </w:rPr>
        <w:t xml:space="preserve"> عن عتاب بن ثعلبة</w:t>
      </w:r>
      <w:r w:rsidR="00107BC9">
        <w:rPr>
          <w:rtl/>
        </w:rPr>
        <w:t>،</w:t>
      </w:r>
      <w:r w:rsidRPr="00EE1CFC">
        <w:rPr>
          <w:rtl/>
        </w:rPr>
        <w:t xml:space="preserve"> قال</w:t>
      </w:r>
      <w:r w:rsidR="00E00003">
        <w:rPr>
          <w:rtl/>
        </w:rPr>
        <w:t xml:space="preserve">: </w:t>
      </w:r>
      <w:r w:rsidRPr="004A7FA6">
        <w:rPr>
          <w:rtl/>
        </w:rPr>
        <w:t>حدّثني أبو أيّوب الأنصاري في خلافة عمر بن الخطّاب</w:t>
      </w:r>
      <w:r w:rsidR="00107BC9">
        <w:rPr>
          <w:rtl/>
        </w:rPr>
        <w:t>،</w:t>
      </w:r>
      <w:r w:rsidRPr="004A7FA6">
        <w:rPr>
          <w:rtl/>
        </w:rPr>
        <w:t xml:space="preserve"> قال</w:t>
      </w:r>
      <w:r w:rsidR="00107BC9">
        <w:rPr>
          <w:rtl/>
        </w:rPr>
        <w:t>:</w:t>
      </w:r>
      <w:r w:rsidRPr="004A7FA6">
        <w:rPr>
          <w:rtl/>
        </w:rPr>
        <w:t xml:space="preserve"> أمرني النبي صلّى الله عليه وسلّم بقتال الناكثين والقاسطين والمارقين مع علي بن أبي طالب عليه السلام</w:t>
      </w:r>
      <w:r w:rsidR="00107BC9">
        <w:rPr>
          <w:rtl/>
        </w:rPr>
        <w:t>.</w:t>
      </w:r>
    </w:p>
    <w:p w:rsidR="00EE1CFC" w:rsidRPr="004A7FA6" w:rsidRDefault="000E3A7F" w:rsidP="00EE1CFC">
      <w:pPr>
        <w:pStyle w:val="libNormal"/>
      </w:pPr>
      <w:r>
        <w:rPr>
          <w:rtl/>
        </w:rPr>
        <w:t>[</w:t>
      </w:r>
      <w:r w:rsidR="00EE1CFC" w:rsidRPr="004A7FA6">
        <w:rPr>
          <w:rtl/>
        </w:rPr>
        <w:t>قال</w:t>
      </w:r>
      <w:r>
        <w:rPr>
          <w:rtl/>
        </w:rPr>
        <w:t>]</w:t>
      </w:r>
      <w:r w:rsidR="00EE1CFC" w:rsidRPr="004A7FA6">
        <w:rPr>
          <w:rtl/>
        </w:rPr>
        <w:t xml:space="preserve"> الحاكم</w:t>
      </w:r>
      <w:r w:rsidR="00107BC9">
        <w:rPr>
          <w:rtl/>
        </w:rPr>
        <w:t>:</w:t>
      </w:r>
      <w:r w:rsidR="00EE1CFC" w:rsidRPr="004A7FA6">
        <w:rPr>
          <w:rtl/>
        </w:rPr>
        <w:t xml:space="preserve"> وأمّا حديث عبد الله بن مسعود</w:t>
      </w:r>
      <w:r w:rsidR="00E00003">
        <w:rPr>
          <w:rtl/>
        </w:rPr>
        <w:t xml:space="preserve">: </w:t>
      </w:r>
      <w:r w:rsidR="00EE1CFC" w:rsidRPr="00EE1CFC">
        <w:rPr>
          <w:rtl/>
        </w:rPr>
        <w:t>223</w:t>
      </w:r>
      <w:r>
        <w:rPr>
          <w:rtl/>
        </w:rPr>
        <w:t xml:space="preserve"> - </w:t>
      </w:r>
      <w:r w:rsidR="00EE1CFC" w:rsidRPr="00EE1CFC">
        <w:rPr>
          <w:rtl/>
        </w:rPr>
        <w:t>فحدّثناه الإمام أبو بكر أحمد بن إسحاق الفقيه</w:t>
      </w:r>
      <w:r w:rsidR="00107BC9">
        <w:rPr>
          <w:rtl/>
        </w:rPr>
        <w:t>،</w:t>
      </w:r>
      <w:r w:rsidR="00EE1CFC" w:rsidRPr="00EE1CFC">
        <w:rPr>
          <w:rtl/>
        </w:rPr>
        <w:t xml:space="preserve"> قال</w:t>
      </w:r>
      <w:r w:rsidR="00107BC9">
        <w:rPr>
          <w:rtl/>
        </w:rPr>
        <w:t>:</w:t>
      </w:r>
      <w:r w:rsidR="00EE1CFC" w:rsidRPr="00EE1CFC">
        <w:rPr>
          <w:rtl/>
        </w:rPr>
        <w:t xml:space="preserve"> حدثنا الحسن ابن علي قال</w:t>
      </w:r>
      <w:r w:rsidR="00107BC9">
        <w:rPr>
          <w:rtl/>
        </w:rPr>
        <w:t>:</w:t>
      </w:r>
      <w:r w:rsidR="00EE1CFC" w:rsidRPr="00EE1CFC">
        <w:rPr>
          <w:rtl/>
        </w:rPr>
        <w:t xml:space="preserve"> حدثنا زكريا بن يحيى الخراز المقرئ </w:t>
      </w:r>
      <w:r w:rsidR="00EE1CFC" w:rsidRPr="00EE1CFC">
        <w:rPr>
          <w:rStyle w:val="libFootnotenumChar"/>
          <w:rtl/>
        </w:rPr>
        <w:t>(2)</w:t>
      </w:r>
      <w:r w:rsidR="00EE1CFC" w:rsidRPr="00EE1CFC">
        <w:rPr>
          <w:rtl/>
        </w:rPr>
        <w:t xml:space="preserve"> قال</w:t>
      </w:r>
      <w:r w:rsidR="00107BC9">
        <w:rPr>
          <w:rtl/>
        </w:rPr>
        <w:t>:</w:t>
      </w:r>
      <w:r w:rsidR="00EE1CFC" w:rsidRPr="00EE1CFC">
        <w:rPr>
          <w:rtl/>
        </w:rPr>
        <w:t xml:space="preserve"> حدثنا إسماعيل بن</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(1) الحديث رواه الحاكم في الأربعين</w:t>
      </w:r>
      <w:r w:rsidR="00107BC9">
        <w:rPr>
          <w:rtl/>
        </w:rPr>
        <w:t>،</w:t>
      </w:r>
      <w:r w:rsidRPr="004A7FA6">
        <w:rPr>
          <w:rtl/>
        </w:rPr>
        <w:t xml:space="preserve"> كما رواه عنه السيوطي في باب فضائل علي عليه السلام من اللآلي المصنوعة</w:t>
      </w:r>
      <w:r w:rsidR="00107BC9">
        <w:rPr>
          <w:rtl/>
        </w:rPr>
        <w:t>:</w:t>
      </w:r>
      <w:r w:rsidRPr="004A7FA6">
        <w:rPr>
          <w:rtl/>
        </w:rPr>
        <w:t xml:space="preserve"> ج 1</w:t>
      </w:r>
      <w:r w:rsidR="00107BC9">
        <w:rPr>
          <w:rtl/>
        </w:rPr>
        <w:t>،</w:t>
      </w:r>
      <w:r w:rsidRPr="004A7FA6">
        <w:rPr>
          <w:rtl/>
        </w:rPr>
        <w:t xml:space="preserve"> ص 213 ط 1</w:t>
      </w:r>
      <w:r w:rsidR="00107BC9">
        <w:rPr>
          <w:rtl/>
        </w:rPr>
        <w:t>.</w:t>
      </w:r>
    </w:p>
    <w:p w:rsidR="00EE1CFC" w:rsidRPr="001A7650" w:rsidRDefault="00EE1CFC" w:rsidP="001A7650">
      <w:pPr>
        <w:pStyle w:val="libFootnote0"/>
      </w:pPr>
      <w:r w:rsidRPr="004A7FA6">
        <w:rPr>
          <w:rtl/>
        </w:rPr>
        <w:t>ورواه أيضاً الحاكم في باب فضائل علي عليه السلام من المستدرك</w:t>
      </w:r>
      <w:r w:rsidR="00107BC9">
        <w:rPr>
          <w:rtl/>
        </w:rPr>
        <w:t>:</w:t>
      </w:r>
      <w:r w:rsidRPr="004A7FA6">
        <w:rPr>
          <w:rtl/>
        </w:rPr>
        <w:t xml:space="preserve"> ج 2 ص 139</w:t>
      </w:r>
      <w:r w:rsidR="00107BC9">
        <w:rPr>
          <w:rtl/>
        </w:rPr>
        <w:t>،</w:t>
      </w:r>
      <w:r w:rsidRPr="004A7FA6">
        <w:rPr>
          <w:rtl/>
        </w:rPr>
        <w:t xml:space="preserve"> قال</w:t>
      </w:r>
      <w:r w:rsidR="00107BC9">
        <w:rPr>
          <w:rtl/>
        </w:rPr>
        <w:t>:</w:t>
      </w:r>
      <w:r w:rsidRPr="004A7FA6">
        <w:rPr>
          <w:rtl/>
        </w:rPr>
        <w:t xml:space="preserve"> حدثنا أبو سعيد أحمد بن يعقوب الثقفي</w:t>
      </w:r>
      <w:r w:rsidR="00107BC9">
        <w:rPr>
          <w:rtl/>
        </w:rPr>
        <w:t>،</w:t>
      </w:r>
      <w:r w:rsidRPr="004A7FA6">
        <w:rPr>
          <w:rtl/>
        </w:rPr>
        <w:t xml:space="preserve"> حدثنا الحسن بن شبيب المعمري</w:t>
      </w:r>
      <w:r w:rsidR="00107BC9">
        <w:rPr>
          <w:rtl/>
        </w:rPr>
        <w:t>.</w:t>
      </w:r>
      <w:r w:rsidRPr="004A7FA6">
        <w:rPr>
          <w:rtl/>
        </w:rPr>
        <w:t>..</w:t>
      </w:r>
    </w:p>
    <w:p w:rsidR="00EE1CFC" w:rsidRPr="001A7650" w:rsidRDefault="00EE1CFC" w:rsidP="001A7650">
      <w:pPr>
        <w:pStyle w:val="libFootnote0"/>
      </w:pPr>
      <w:r w:rsidRPr="004A7FA6">
        <w:rPr>
          <w:rtl/>
        </w:rPr>
        <w:t>ورواه أيضاً الخوارزمي في الفصل الثالث من مناقبه ص 122</w:t>
      </w:r>
      <w:r w:rsidR="00107BC9">
        <w:rPr>
          <w:rtl/>
        </w:rPr>
        <w:t>،</w:t>
      </w:r>
      <w:r w:rsidRPr="004A7FA6">
        <w:rPr>
          <w:rtl/>
        </w:rPr>
        <w:t xml:space="preserve"> ط الغري وفي ط ص 118</w:t>
      </w:r>
      <w:r w:rsidR="00107BC9">
        <w:rPr>
          <w:rtl/>
        </w:rPr>
        <w:t>،</w:t>
      </w:r>
      <w:r w:rsidRPr="004A7FA6">
        <w:rPr>
          <w:rtl/>
        </w:rPr>
        <w:t xml:space="preserve"> قال</w:t>
      </w:r>
      <w:r w:rsidR="00107BC9">
        <w:rPr>
          <w:rtl/>
        </w:rPr>
        <w:t>:</w:t>
      </w:r>
      <w:r w:rsidRPr="004A7FA6">
        <w:rPr>
          <w:rtl/>
        </w:rPr>
        <w:t xml:space="preserve"> أخبرني سيد الحفاظ أبو منصور شهردار بن شيرويه بن شهردار الديلمي كتابة</w:t>
      </w:r>
      <w:r w:rsidR="00107BC9">
        <w:rPr>
          <w:rtl/>
        </w:rPr>
        <w:t>،</w:t>
      </w:r>
      <w:r w:rsidRPr="004A7FA6">
        <w:rPr>
          <w:rtl/>
        </w:rPr>
        <w:t xml:space="preserve"> أخبرني أبو الفتح عبدوس بن عبد الله بن عبدوس كتابة</w:t>
      </w:r>
      <w:r w:rsidR="00107BC9">
        <w:rPr>
          <w:rtl/>
        </w:rPr>
        <w:t>،</w:t>
      </w:r>
      <w:r w:rsidRPr="004A7FA6">
        <w:rPr>
          <w:rtl/>
        </w:rPr>
        <w:t xml:space="preserve"> أخبرني محمد بن بالويه</w:t>
      </w:r>
      <w:r w:rsidR="00107BC9">
        <w:rPr>
          <w:rtl/>
        </w:rPr>
        <w:t>.</w:t>
      </w:r>
      <w:r w:rsidRPr="004A7FA6">
        <w:rPr>
          <w:rtl/>
        </w:rPr>
        <w:t>..</w:t>
      </w:r>
    </w:p>
    <w:p w:rsidR="00EE1CFC" w:rsidRPr="001A7650" w:rsidRDefault="00EE1CFC" w:rsidP="001A7650">
      <w:pPr>
        <w:pStyle w:val="libFootnote0"/>
      </w:pPr>
      <w:r w:rsidRPr="004A7FA6">
        <w:rPr>
          <w:rtl/>
        </w:rPr>
        <w:t>ولحديث أبي أيوب مصادر وأسانيد أُخر تجدها تحت الرقم (1207) وما بعده وما علقناه عليه</w:t>
      </w:r>
      <w:r w:rsidR="00107BC9">
        <w:rPr>
          <w:rtl/>
        </w:rPr>
        <w:t>،</w:t>
      </w:r>
      <w:r w:rsidRPr="004A7FA6">
        <w:rPr>
          <w:rtl/>
        </w:rPr>
        <w:t xml:space="preserve"> من ترجمة أمير المؤمنين من تاريخ دمشق</w:t>
      </w:r>
      <w:r w:rsidR="00107BC9">
        <w:rPr>
          <w:rtl/>
        </w:rPr>
        <w:t>:</w:t>
      </w:r>
      <w:r w:rsidRPr="004A7FA6">
        <w:rPr>
          <w:rtl/>
        </w:rPr>
        <w:t xml:space="preserve"> ج 3 ص 169</w:t>
      </w:r>
      <w:r w:rsidR="00107BC9">
        <w:rPr>
          <w:rtl/>
        </w:rPr>
        <w:t>.</w:t>
      </w:r>
      <w:r w:rsidRPr="004A7FA6">
        <w:rPr>
          <w:rtl/>
        </w:rPr>
        <w:t xml:space="preserve"> وكذلك في الغدير</w:t>
      </w:r>
      <w:r w:rsidR="00107BC9">
        <w:rPr>
          <w:rtl/>
        </w:rPr>
        <w:t>:</w:t>
      </w:r>
      <w:r w:rsidRPr="004A7FA6">
        <w:rPr>
          <w:rtl/>
        </w:rPr>
        <w:t xml:space="preserve"> ج 3 ص 192</w:t>
      </w:r>
      <w:r w:rsidR="00107BC9">
        <w:rPr>
          <w:rtl/>
        </w:rPr>
        <w:t>،</w:t>
      </w:r>
      <w:r w:rsidRPr="004A7FA6">
        <w:rPr>
          <w:rtl/>
        </w:rPr>
        <w:t xml:space="preserve"> ط 3</w:t>
      </w:r>
      <w:r w:rsidR="00107BC9">
        <w:rPr>
          <w:rtl/>
        </w:rPr>
        <w:t>.</w:t>
      </w:r>
      <w:r w:rsidRPr="004A7FA6">
        <w:rPr>
          <w:rtl/>
        </w:rPr>
        <w:t xml:space="preserve"> وكذلك في مسند أبي أيوب من المعجم الكبير</w:t>
      </w:r>
      <w:r w:rsidR="00107BC9">
        <w:rPr>
          <w:rtl/>
        </w:rPr>
        <w:t>:</w:t>
      </w:r>
      <w:r w:rsidRPr="004A7FA6">
        <w:rPr>
          <w:rtl/>
        </w:rPr>
        <w:t xml:space="preserve"> ج 1 / الورق 205</w:t>
      </w:r>
      <w:r w:rsidR="00107BC9">
        <w:rPr>
          <w:rtl/>
        </w:rPr>
        <w:t>،</w:t>
      </w:r>
      <w:r w:rsidRPr="004A7FA6">
        <w:rPr>
          <w:rtl/>
        </w:rPr>
        <w:t xml:space="preserve"> وكذلك في ترجمته من تاريخ دمشق</w:t>
      </w:r>
      <w:r w:rsidR="00107BC9">
        <w:rPr>
          <w:rtl/>
        </w:rPr>
        <w:t>:</w:t>
      </w:r>
      <w:r w:rsidRPr="004A7FA6">
        <w:rPr>
          <w:rtl/>
        </w:rPr>
        <w:t xml:space="preserve"> ج 15</w:t>
      </w:r>
      <w:r w:rsidR="00107BC9">
        <w:rPr>
          <w:rtl/>
        </w:rPr>
        <w:t>،</w:t>
      </w:r>
      <w:r w:rsidRPr="004A7FA6">
        <w:rPr>
          <w:rtl/>
        </w:rPr>
        <w:t xml:space="preserve"> ص 27 وفي شرح المختار</w:t>
      </w:r>
      <w:r w:rsidR="00107BC9">
        <w:rPr>
          <w:rtl/>
        </w:rPr>
        <w:t>:</w:t>
      </w:r>
      <w:r w:rsidRPr="004A7FA6">
        <w:rPr>
          <w:rtl/>
        </w:rPr>
        <w:t xml:space="preserve"> (48) من نهج البلاغة</w:t>
      </w:r>
      <w:r w:rsidR="00107BC9">
        <w:rPr>
          <w:rtl/>
        </w:rPr>
        <w:t>:</w:t>
      </w:r>
      <w:r w:rsidRPr="004A7FA6">
        <w:rPr>
          <w:rtl/>
        </w:rPr>
        <w:t xml:space="preserve"> ج 3 ص 27</w:t>
      </w:r>
      <w:r w:rsidR="00107BC9">
        <w:rPr>
          <w:rtl/>
        </w:rPr>
        <w:t>.</w:t>
      </w:r>
    </w:p>
    <w:p w:rsidR="00EE1CFC" w:rsidRPr="001A7650" w:rsidRDefault="00EE1CFC" w:rsidP="001A7650">
      <w:pPr>
        <w:pStyle w:val="libFootnote0"/>
      </w:pPr>
      <w:r w:rsidRPr="004A7FA6">
        <w:rPr>
          <w:rtl/>
        </w:rPr>
        <w:t>(2) ورواه أيضاً ابن عساكر تحت الرقم</w:t>
      </w:r>
      <w:r w:rsidR="00107BC9">
        <w:rPr>
          <w:rtl/>
        </w:rPr>
        <w:t>:</w:t>
      </w:r>
      <w:r w:rsidRPr="004A7FA6">
        <w:rPr>
          <w:rtl/>
        </w:rPr>
        <w:t xml:space="preserve"> (1203) من ترجمة أمير المؤمنين من تاريخ دمشق</w:t>
      </w:r>
      <w:r w:rsidR="00107BC9">
        <w:rPr>
          <w:rtl/>
        </w:rPr>
        <w:t>:</w:t>
      </w:r>
      <w:r w:rsidRPr="004A7FA6">
        <w:rPr>
          <w:rtl/>
        </w:rPr>
        <w:t xml:space="preserve"> ج 3 ص 162</w:t>
      </w:r>
      <w:r w:rsidR="00107BC9">
        <w:rPr>
          <w:rtl/>
        </w:rPr>
        <w:t>،</w:t>
      </w:r>
      <w:r w:rsidRPr="004A7FA6">
        <w:rPr>
          <w:rtl/>
        </w:rPr>
        <w:t xml:space="preserve"> بسنده عن الحاكم</w:t>
      </w:r>
      <w:r w:rsidR="00107BC9">
        <w:rPr>
          <w:rtl/>
        </w:rPr>
        <w:t>،</w:t>
      </w:r>
      <w:r w:rsidRPr="004A7FA6">
        <w:rPr>
          <w:rtl/>
        </w:rPr>
        <w:t xml:space="preserve"> وفيه</w:t>
      </w:r>
      <w:r w:rsidR="00107BC9">
        <w:rPr>
          <w:rtl/>
        </w:rPr>
        <w:t>:</w:t>
      </w:r>
      <w:r w:rsidRPr="004A7FA6">
        <w:rPr>
          <w:rtl/>
        </w:rPr>
        <w:t xml:space="preserve"> </w:t>
      </w:r>
      <w:r w:rsidR="000E3A7F">
        <w:rPr>
          <w:rtl/>
        </w:rPr>
        <w:t>(</w:t>
      </w:r>
      <w:r w:rsidRPr="004A7FA6">
        <w:rPr>
          <w:rtl/>
        </w:rPr>
        <w:t>الحرار</w:t>
      </w:r>
      <w:r w:rsidR="000E3A7F">
        <w:rPr>
          <w:rtl/>
        </w:rPr>
        <w:t>)</w:t>
      </w:r>
      <w:r w:rsidRPr="004A7FA6">
        <w:rPr>
          <w:rtl/>
        </w:rPr>
        <w:t xml:space="preserve"> بإهمال حروفها كلّها</w:t>
      </w:r>
      <w:r w:rsidR="00107BC9">
        <w:rPr>
          <w:rtl/>
        </w:rPr>
        <w:t>.</w:t>
      </w:r>
      <w:r w:rsidRPr="004A7FA6">
        <w:rPr>
          <w:rtl/>
        </w:rPr>
        <w:t xml:space="preserve"> ورواه أيضاً في باب فضائل علي من اللآلي المصنوعة</w:t>
      </w:r>
      <w:r w:rsidR="00107BC9">
        <w:rPr>
          <w:rtl/>
        </w:rPr>
        <w:t>:</w:t>
      </w:r>
      <w:r w:rsidRPr="004A7FA6">
        <w:rPr>
          <w:rtl/>
        </w:rPr>
        <w:t xml:space="preserve"> ج 1</w:t>
      </w:r>
      <w:r w:rsidR="00107BC9">
        <w:rPr>
          <w:rtl/>
        </w:rPr>
        <w:t>،</w:t>
      </w:r>
      <w:r w:rsidRPr="004A7FA6">
        <w:rPr>
          <w:rtl/>
        </w:rPr>
        <w:t xml:space="preserve"> ص 213 عن أربعين الحاكم</w:t>
      </w:r>
      <w:r w:rsidR="00107BC9">
        <w:rPr>
          <w:rtl/>
        </w:rPr>
        <w:t>.</w:t>
      </w:r>
    </w:p>
    <w:p w:rsidR="00EE1CFC" w:rsidRPr="001A7650" w:rsidRDefault="00EE1CFC" w:rsidP="001A7650">
      <w:pPr>
        <w:pStyle w:val="libFootnote0"/>
      </w:pPr>
      <w:r w:rsidRPr="004A7FA6">
        <w:rPr>
          <w:rtl/>
        </w:rPr>
        <w:t>ورواه أيضاً الخوارزمي في الفصل الثالث من مناقبه ص 122</w:t>
      </w:r>
      <w:r w:rsidR="00107BC9">
        <w:rPr>
          <w:rtl/>
        </w:rPr>
        <w:t>،</w:t>
      </w:r>
      <w:r w:rsidRPr="004A7FA6">
        <w:rPr>
          <w:rtl/>
        </w:rPr>
        <w:t xml:space="preserve"> ط الغري قال</w:t>
      </w:r>
      <w:r w:rsidR="00107BC9">
        <w:rPr>
          <w:rtl/>
        </w:rPr>
        <w:t>:</w:t>
      </w:r>
      <w:r w:rsidRPr="004A7FA6">
        <w:rPr>
          <w:rtl/>
        </w:rPr>
        <w:t xml:space="preserve"> أخبرني سيد الحفاظ شهردار بن شيرويه بن شهردار الديلمي فيما كتب إليّ من همدان</w:t>
      </w:r>
      <w:r w:rsidR="00107BC9">
        <w:rPr>
          <w:rtl/>
        </w:rPr>
        <w:t>،</w:t>
      </w:r>
      <w:r w:rsidRPr="004A7FA6">
        <w:rPr>
          <w:rtl/>
        </w:rPr>
        <w:t xml:space="preserve"> أخبرني أبو الفتح عبدوس بن عبد الله بن عبدوس كتابة</w:t>
      </w:r>
      <w:r w:rsidR="00107BC9">
        <w:rPr>
          <w:rtl/>
        </w:rPr>
        <w:t>،</w:t>
      </w:r>
      <w:r w:rsidRPr="004A7FA6">
        <w:rPr>
          <w:rtl/>
        </w:rPr>
        <w:t xml:space="preserve"> أخبرني الإمام أبو بكر أحمد بن إسحاق الفقيه</w:t>
      </w:r>
      <w:r w:rsidR="00107BC9">
        <w:rPr>
          <w:rtl/>
        </w:rPr>
        <w:t>.</w:t>
      </w:r>
      <w:r w:rsidRPr="004A7FA6">
        <w:rPr>
          <w:rtl/>
        </w:rPr>
        <w:t xml:space="preserve">.. </w:t>
      </w:r>
    </w:p>
    <w:p w:rsidR="00EE1CFC" w:rsidRPr="001A7650" w:rsidRDefault="00EE1CFC" w:rsidP="001A7650">
      <w:pPr>
        <w:pStyle w:val="libFootnote0"/>
      </w:pPr>
      <w:r w:rsidRPr="004A7FA6">
        <w:rPr>
          <w:rtl/>
        </w:rPr>
        <w:t>=</w:t>
      </w:r>
    </w:p>
    <w:p w:rsidR="00EE1CFC" w:rsidRDefault="00EE1CFC" w:rsidP="00E00003">
      <w:pPr>
        <w:pStyle w:val="libPoemTiniChar"/>
      </w:pPr>
      <w:r>
        <w:rPr>
          <w:rtl/>
        </w:rPr>
        <w:br w:type="page"/>
      </w:r>
    </w:p>
    <w:p w:rsidR="00EE1CFC" w:rsidRPr="004A7FA6" w:rsidRDefault="00EE1CFC" w:rsidP="00EE1CFC">
      <w:pPr>
        <w:pStyle w:val="libNormal"/>
      </w:pPr>
      <w:r w:rsidRPr="004A7FA6">
        <w:rPr>
          <w:rtl/>
        </w:rPr>
        <w:lastRenderedPageBreak/>
        <w:t>عبّاد المقرئ قال</w:t>
      </w:r>
      <w:r w:rsidR="00107BC9">
        <w:rPr>
          <w:rtl/>
        </w:rPr>
        <w:t>:</w:t>
      </w:r>
      <w:r w:rsidRPr="004A7FA6">
        <w:rPr>
          <w:rtl/>
        </w:rPr>
        <w:t xml:space="preserve"> حدثنا شريك</w:t>
      </w:r>
      <w:r w:rsidR="00107BC9">
        <w:rPr>
          <w:rtl/>
        </w:rPr>
        <w:t>،</w:t>
      </w:r>
      <w:r w:rsidRPr="004A7FA6">
        <w:rPr>
          <w:rtl/>
        </w:rPr>
        <w:t xml:space="preserve"> عن منصور</w:t>
      </w:r>
      <w:r w:rsidR="00107BC9">
        <w:rPr>
          <w:rtl/>
        </w:rPr>
        <w:t>،</w:t>
      </w:r>
      <w:r w:rsidRPr="004A7FA6">
        <w:rPr>
          <w:rtl/>
        </w:rPr>
        <w:t xml:space="preserve"> عن إبراهيم</w:t>
      </w:r>
      <w:r w:rsidR="00107BC9">
        <w:rPr>
          <w:rtl/>
        </w:rPr>
        <w:t>،</w:t>
      </w:r>
      <w:r w:rsidRPr="004A7FA6">
        <w:rPr>
          <w:rtl/>
        </w:rPr>
        <w:t xml:space="preserve"> عن علقمة</w:t>
      </w:r>
      <w:r w:rsidR="00107BC9">
        <w:rPr>
          <w:rtl/>
        </w:rPr>
        <w:t>.</w:t>
      </w:r>
    </w:p>
    <w:p w:rsidR="00EE1CFC" w:rsidRPr="004A7FA6" w:rsidRDefault="00EE1CFC" w:rsidP="00EE1CFC">
      <w:pPr>
        <w:pStyle w:val="libNormal"/>
      </w:pPr>
      <w:r w:rsidRPr="00EE1CFC">
        <w:rPr>
          <w:rtl/>
        </w:rPr>
        <w:t>عن عبد الله قال</w:t>
      </w:r>
      <w:r w:rsidR="00107BC9">
        <w:rPr>
          <w:rtl/>
        </w:rPr>
        <w:t>:</w:t>
      </w:r>
      <w:r w:rsidRPr="00EE1CFC">
        <w:rPr>
          <w:rtl/>
        </w:rPr>
        <w:t xml:space="preserve"> خرج رسول الله صلّى الله عليه وسلّم </w:t>
      </w:r>
      <w:r w:rsidR="000E3A7F">
        <w:rPr>
          <w:rtl/>
        </w:rPr>
        <w:t>[</w:t>
      </w:r>
      <w:r w:rsidRPr="00EE1CFC">
        <w:rPr>
          <w:rtl/>
        </w:rPr>
        <w:t>من بيت زينب</w:t>
      </w:r>
      <w:r w:rsidR="000E3A7F">
        <w:rPr>
          <w:rtl/>
        </w:rPr>
        <w:t>]</w:t>
      </w:r>
      <w:r w:rsidRPr="00EE1CFC">
        <w:rPr>
          <w:rtl/>
        </w:rPr>
        <w:t xml:space="preserve"> فأتى منزل أُمّ سلمة</w:t>
      </w:r>
      <w:r w:rsidR="00107BC9">
        <w:rPr>
          <w:rtl/>
        </w:rPr>
        <w:t>،</w:t>
      </w:r>
      <w:r w:rsidRPr="00EE1CFC">
        <w:rPr>
          <w:rtl/>
        </w:rPr>
        <w:t xml:space="preserve"> فجاء عليّ فقال النبي صلّى الله عليه وسلّم</w:t>
      </w:r>
      <w:r w:rsidR="00107BC9">
        <w:rPr>
          <w:rtl/>
        </w:rPr>
        <w:t>:</w:t>
      </w:r>
      <w:r w:rsidRPr="00EE1CFC">
        <w:rPr>
          <w:rtl/>
        </w:rPr>
        <w:t xml:space="preserve"> </w:t>
      </w:r>
      <w:r w:rsidRPr="00EE1CFC">
        <w:rPr>
          <w:rStyle w:val="libBold2Char"/>
          <w:rtl/>
        </w:rPr>
        <w:t>يا أُمّ سلمة هذا والله قاتل القاسطين والناكثين والمارقين</w:t>
      </w:r>
      <w:r w:rsidR="00107BC9">
        <w:rPr>
          <w:rtl/>
        </w:rPr>
        <w:t>.</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 xml:space="preserve">= </w:t>
      </w:r>
    </w:p>
    <w:p w:rsidR="00EE1CFC" w:rsidRPr="001A7650" w:rsidRDefault="00EE1CFC" w:rsidP="001A7650">
      <w:pPr>
        <w:pStyle w:val="libFootnote0"/>
      </w:pPr>
      <w:r w:rsidRPr="004A7FA6">
        <w:rPr>
          <w:rtl/>
        </w:rPr>
        <w:t>والحديث مختصر ممّا يأتي في الباب</w:t>
      </w:r>
      <w:r w:rsidR="00107BC9">
        <w:rPr>
          <w:rtl/>
        </w:rPr>
        <w:t>:</w:t>
      </w:r>
      <w:r w:rsidRPr="004A7FA6">
        <w:rPr>
          <w:rtl/>
        </w:rPr>
        <w:t xml:space="preserve"> (61) تحت الرقم</w:t>
      </w:r>
      <w:r w:rsidR="00107BC9">
        <w:rPr>
          <w:rtl/>
        </w:rPr>
        <w:t>:</w:t>
      </w:r>
      <w:r w:rsidRPr="004A7FA6">
        <w:rPr>
          <w:rtl/>
        </w:rPr>
        <w:t xml:space="preserve"> (258) من هذا الكتاب</w:t>
      </w:r>
      <w:r w:rsidR="00107BC9">
        <w:rPr>
          <w:rtl/>
        </w:rPr>
        <w:t>،</w:t>
      </w:r>
      <w:r w:rsidRPr="004A7FA6">
        <w:rPr>
          <w:rtl/>
        </w:rPr>
        <w:t xml:space="preserve"> ورواه أيضاً ابن عساكر تحت الرقم</w:t>
      </w:r>
      <w:r w:rsidR="00107BC9">
        <w:rPr>
          <w:rtl/>
        </w:rPr>
        <w:t>:</w:t>
      </w:r>
      <w:r w:rsidRPr="004A7FA6">
        <w:rPr>
          <w:rtl/>
        </w:rPr>
        <w:t xml:space="preserve"> (1204) من ترجمة أمير المؤمنين من تاريخ دمشق</w:t>
      </w:r>
      <w:r w:rsidR="00107BC9">
        <w:rPr>
          <w:rtl/>
        </w:rPr>
        <w:t>:</w:t>
      </w:r>
      <w:r w:rsidRPr="004A7FA6">
        <w:rPr>
          <w:rtl/>
        </w:rPr>
        <w:t xml:space="preserve"> ج 3 ص 164</w:t>
      </w:r>
      <w:r w:rsidR="00107BC9">
        <w:rPr>
          <w:rtl/>
        </w:rPr>
        <w:t>،</w:t>
      </w:r>
      <w:r w:rsidRPr="004A7FA6">
        <w:rPr>
          <w:rtl/>
        </w:rPr>
        <w:t xml:space="preserve"> ط 1</w:t>
      </w:r>
      <w:r w:rsidR="00107BC9">
        <w:rPr>
          <w:rtl/>
        </w:rPr>
        <w:t>،</w:t>
      </w:r>
      <w:r w:rsidRPr="004A7FA6">
        <w:rPr>
          <w:rtl/>
        </w:rPr>
        <w:t xml:space="preserve"> ورواه أيضاً الخوارزمي في الفصل</w:t>
      </w:r>
      <w:r w:rsidR="00107BC9">
        <w:rPr>
          <w:rtl/>
        </w:rPr>
        <w:t>:</w:t>
      </w:r>
      <w:r w:rsidRPr="004A7FA6">
        <w:rPr>
          <w:rtl/>
        </w:rPr>
        <w:t xml:space="preserve"> (10) من مناقبه ص 52 ط تبريز</w:t>
      </w:r>
      <w:r w:rsidR="00107BC9">
        <w:rPr>
          <w:rtl/>
        </w:rPr>
        <w:t>.</w:t>
      </w:r>
      <w:r w:rsidRPr="004A7FA6">
        <w:rPr>
          <w:rtl/>
        </w:rPr>
        <w:t xml:space="preserve"> وما وضعناه بعد ذلك بين المعقوفين مأخوذ منهما</w:t>
      </w:r>
      <w:r w:rsidR="00107BC9">
        <w:rPr>
          <w:rtl/>
        </w:rPr>
        <w:t>،</w:t>
      </w:r>
      <w:r w:rsidRPr="004A7FA6">
        <w:rPr>
          <w:rtl/>
        </w:rPr>
        <w:t xml:space="preserve"> وقد ذكرناه في تعليق الحديث المشار إليه من تاريخ دمشق عن مصادر</w:t>
      </w:r>
      <w:r w:rsidR="00107BC9">
        <w:rPr>
          <w:rtl/>
        </w:rPr>
        <w:t>.</w:t>
      </w:r>
    </w:p>
    <w:p w:rsidR="00EE1CFC" w:rsidRPr="001A7650" w:rsidRDefault="00EE1CFC" w:rsidP="001A7650">
      <w:pPr>
        <w:pStyle w:val="libFootnote0"/>
      </w:pPr>
      <w:r w:rsidRPr="004A7FA6">
        <w:rPr>
          <w:rtl/>
        </w:rPr>
        <w:t>وإليك ما رواه الهيثم بن كليب الشاشي في مسند عبد الله بن مسعود من مسند الصحابة الورق 41</w:t>
      </w:r>
      <w:r w:rsidR="00107BC9">
        <w:rPr>
          <w:rtl/>
        </w:rPr>
        <w:t>،</w:t>
      </w:r>
      <w:r w:rsidRPr="004A7FA6">
        <w:rPr>
          <w:rtl/>
        </w:rPr>
        <w:t xml:space="preserve"> قال</w:t>
      </w:r>
      <w:r w:rsidR="00107BC9">
        <w:rPr>
          <w:rtl/>
        </w:rPr>
        <w:t>:</w:t>
      </w:r>
      <w:r w:rsidRPr="004A7FA6">
        <w:rPr>
          <w:rtl/>
        </w:rPr>
        <w:t xml:space="preserve"> حدثنا أحمد بن زهير بن حرب</w:t>
      </w:r>
      <w:r w:rsidR="00107BC9">
        <w:rPr>
          <w:rtl/>
        </w:rPr>
        <w:t>،</w:t>
      </w:r>
      <w:r w:rsidRPr="004A7FA6">
        <w:rPr>
          <w:rtl/>
        </w:rPr>
        <w:t xml:space="preserve"> حدثنا عبد السلام بن صالح أبو الصلت</w:t>
      </w:r>
      <w:r w:rsidR="00107BC9">
        <w:rPr>
          <w:rtl/>
        </w:rPr>
        <w:t>،</w:t>
      </w:r>
      <w:r w:rsidRPr="004A7FA6">
        <w:rPr>
          <w:rtl/>
        </w:rPr>
        <w:t xml:space="preserve"> حدثنا عامد بن حبيب</w:t>
      </w:r>
      <w:r w:rsidR="00107BC9">
        <w:rPr>
          <w:rtl/>
        </w:rPr>
        <w:t>،</w:t>
      </w:r>
      <w:r w:rsidRPr="004A7FA6">
        <w:rPr>
          <w:rtl/>
        </w:rPr>
        <w:t xml:space="preserve"> حدثنا بكر بن ربيعة</w:t>
      </w:r>
      <w:r w:rsidR="000E3A7F">
        <w:rPr>
          <w:rtl/>
        </w:rPr>
        <w:t xml:space="preserve"> - </w:t>
      </w:r>
      <w:r w:rsidRPr="004A7FA6">
        <w:rPr>
          <w:rtl/>
        </w:rPr>
        <w:t>وكان ثقة</w:t>
      </w:r>
      <w:r w:rsidR="000E3A7F">
        <w:rPr>
          <w:rtl/>
        </w:rPr>
        <w:t xml:space="preserve"> - </w:t>
      </w:r>
      <w:r w:rsidRPr="004A7FA6">
        <w:rPr>
          <w:rtl/>
        </w:rPr>
        <w:t>حدثنا يزيد بن قيس عن إبراهيم</w:t>
      </w:r>
      <w:r w:rsidR="00107BC9">
        <w:rPr>
          <w:rtl/>
        </w:rPr>
        <w:t>،</w:t>
      </w:r>
      <w:r w:rsidRPr="004A7FA6">
        <w:rPr>
          <w:rtl/>
        </w:rPr>
        <w:t xml:space="preserve"> عن علقمة</w:t>
      </w:r>
      <w:r w:rsidR="00107BC9">
        <w:rPr>
          <w:rtl/>
        </w:rPr>
        <w:t>،</w:t>
      </w:r>
      <w:r w:rsidRPr="004A7FA6">
        <w:rPr>
          <w:rtl/>
        </w:rPr>
        <w:t xml:space="preserve"> عن عبد الله </w:t>
      </w:r>
      <w:r w:rsidR="000E3A7F">
        <w:rPr>
          <w:rtl/>
        </w:rPr>
        <w:t>[</w:t>
      </w:r>
      <w:r w:rsidRPr="004A7FA6">
        <w:rPr>
          <w:rtl/>
        </w:rPr>
        <w:t>بن مسعود</w:t>
      </w:r>
      <w:r w:rsidR="000E3A7F">
        <w:rPr>
          <w:rtl/>
        </w:rPr>
        <w:t>]</w:t>
      </w:r>
      <w:r w:rsidRPr="004A7FA6">
        <w:rPr>
          <w:rtl/>
        </w:rPr>
        <w:t xml:space="preserve"> قال</w:t>
      </w:r>
      <w:r w:rsidR="00107BC9">
        <w:rPr>
          <w:rtl/>
        </w:rPr>
        <w:t>:</w:t>
      </w:r>
      <w:r w:rsidRPr="004A7FA6">
        <w:rPr>
          <w:rtl/>
        </w:rPr>
        <w:t xml:space="preserve"> أمر رسول الله</w:t>
      </w:r>
      <w:r w:rsidR="000E3A7F">
        <w:rPr>
          <w:rtl/>
        </w:rPr>
        <w:t xml:space="preserve"> - </w:t>
      </w:r>
      <w:r w:rsidRPr="004A7FA6">
        <w:rPr>
          <w:rtl/>
        </w:rPr>
        <w:t>صلّى الله عليه</w:t>
      </w:r>
      <w:r w:rsidR="000E3A7F">
        <w:rPr>
          <w:rtl/>
        </w:rPr>
        <w:t xml:space="preserve"> - </w:t>
      </w:r>
      <w:r w:rsidRPr="004A7FA6">
        <w:rPr>
          <w:rtl/>
        </w:rPr>
        <w:t>عليّاً أن يقاتل</w:t>
      </w:r>
      <w:r w:rsidR="00107BC9">
        <w:rPr>
          <w:rtl/>
        </w:rPr>
        <w:t>:</w:t>
      </w:r>
      <w:r w:rsidRPr="004A7FA6">
        <w:rPr>
          <w:rtl/>
        </w:rPr>
        <w:t xml:space="preserve"> الناكثين والقاسطين والمارقين</w:t>
      </w:r>
      <w:r w:rsidR="00107BC9">
        <w:rPr>
          <w:rtl/>
        </w:rPr>
        <w:t>.</w:t>
      </w:r>
    </w:p>
    <w:p w:rsidR="00EE1CFC" w:rsidRPr="001A7650" w:rsidRDefault="00EE1CFC" w:rsidP="001A7650">
      <w:pPr>
        <w:pStyle w:val="libFootnote0"/>
      </w:pPr>
      <w:r w:rsidRPr="004A7FA6">
        <w:rPr>
          <w:rtl/>
        </w:rPr>
        <w:t>ورواه أيضاً الطبراني بسندين آخرين صدراً تلاحظهما في تعليق تاريخ دمشق</w:t>
      </w:r>
      <w:r w:rsidR="00107BC9">
        <w:rPr>
          <w:rtl/>
        </w:rPr>
        <w:t>.</w:t>
      </w:r>
    </w:p>
    <w:p w:rsidR="00EE1CFC" w:rsidRPr="00B05294" w:rsidRDefault="00EE1CFC" w:rsidP="00FB4103">
      <w:pPr>
        <w:pStyle w:val="libFootnote0"/>
      </w:pPr>
      <w:r w:rsidRPr="00FB4103">
        <w:rPr>
          <w:rtl/>
        </w:rPr>
        <w:t>وقد رواه علقمة عن علي عليه السلام أيضاً كما رواه البزار عنه في مسنده قال</w:t>
      </w:r>
      <w:r w:rsidR="00107BC9" w:rsidRPr="00FB4103">
        <w:rPr>
          <w:rtl/>
        </w:rPr>
        <w:t>:</w:t>
      </w:r>
      <w:r w:rsidRPr="00FB4103">
        <w:rPr>
          <w:rtl/>
        </w:rPr>
        <w:t xml:space="preserve"> حدثنا علي بن المنذر</w:t>
      </w:r>
      <w:r w:rsidR="00107BC9" w:rsidRPr="00FB4103">
        <w:rPr>
          <w:rtl/>
        </w:rPr>
        <w:t>،</w:t>
      </w:r>
      <w:r w:rsidRPr="00FB4103">
        <w:rPr>
          <w:rtl/>
        </w:rPr>
        <w:t xml:space="preserve"> قال</w:t>
      </w:r>
      <w:r w:rsidR="00107BC9" w:rsidRPr="00FB4103">
        <w:rPr>
          <w:rtl/>
        </w:rPr>
        <w:t>:</w:t>
      </w:r>
      <w:r w:rsidRPr="00FB4103">
        <w:rPr>
          <w:rtl/>
        </w:rPr>
        <w:t xml:space="preserve"> أنبأنا عبد الله بن نمير</w:t>
      </w:r>
      <w:r w:rsidR="00107BC9" w:rsidRPr="00FB4103">
        <w:rPr>
          <w:rtl/>
        </w:rPr>
        <w:t>،</w:t>
      </w:r>
      <w:r w:rsidRPr="00FB4103">
        <w:rPr>
          <w:rtl/>
        </w:rPr>
        <w:t xml:space="preserve"> قال</w:t>
      </w:r>
      <w:r w:rsidR="00107BC9" w:rsidRPr="00FB4103">
        <w:rPr>
          <w:rtl/>
        </w:rPr>
        <w:t>:</w:t>
      </w:r>
      <w:r w:rsidRPr="00FB4103">
        <w:rPr>
          <w:rtl/>
        </w:rPr>
        <w:t xml:space="preserve"> أنبأنا فطر بن خليفة</w:t>
      </w:r>
      <w:r w:rsidR="00107BC9" w:rsidRPr="00FB4103">
        <w:rPr>
          <w:rtl/>
        </w:rPr>
        <w:t>،</w:t>
      </w:r>
      <w:r w:rsidRPr="00FB4103">
        <w:rPr>
          <w:rtl/>
        </w:rPr>
        <w:t xml:space="preserve"> قال</w:t>
      </w:r>
      <w:r w:rsidR="00107BC9" w:rsidRPr="00FB4103">
        <w:rPr>
          <w:rtl/>
        </w:rPr>
        <w:t>:</w:t>
      </w:r>
      <w:r w:rsidRPr="00FB4103">
        <w:rPr>
          <w:rtl/>
        </w:rPr>
        <w:t xml:space="preserve"> سمعت حكيم بن جبير يقول</w:t>
      </w:r>
      <w:r w:rsidR="00107BC9" w:rsidRPr="00FB4103">
        <w:rPr>
          <w:rtl/>
        </w:rPr>
        <w:t>:</w:t>
      </w:r>
      <w:r w:rsidRPr="00FB4103">
        <w:rPr>
          <w:rtl/>
        </w:rPr>
        <w:t xml:space="preserve"> سمعت إبراهيم يقول</w:t>
      </w:r>
      <w:r w:rsidR="00107BC9" w:rsidRPr="00FB4103">
        <w:rPr>
          <w:rtl/>
        </w:rPr>
        <w:t>:</w:t>
      </w:r>
      <w:r w:rsidRPr="00FB4103">
        <w:rPr>
          <w:rtl/>
        </w:rPr>
        <w:t xml:space="preserve"> سمعت علقمة يقول</w:t>
      </w:r>
      <w:r w:rsidR="00107BC9" w:rsidRPr="00FB4103">
        <w:rPr>
          <w:rtl/>
        </w:rPr>
        <w:t>:</w:t>
      </w:r>
      <w:r w:rsidRPr="00FB4103">
        <w:rPr>
          <w:rtl/>
        </w:rPr>
        <w:t xml:space="preserve"> سمعت عليّاً رضي الله عنه يقول</w:t>
      </w:r>
      <w:r w:rsidR="00107BC9" w:rsidRPr="00FB4103">
        <w:rPr>
          <w:rtl/>
        </w:rPr>
        <w:t>:</w:t>
      </w:r>
      <w:r w:rsidRPr="00FB4103">
        <w:rPr>
          <w:rtl/>
        </w:rPr>
        <w:t xml:space="preserve"> </w:t>
      </w:r>
      <w:r w:rsidRPr="00FB4103">
        <w:rPr>
          <w:rStyle w:val="libFootnoteBoldChar"/>
          <w:rtl/>
        </w:rPr>
        <w:t>أُمرت بقتال الناكثين والقاسطين والمارقين</w:t>
      </w:r>
      <w:r w:rsidR="00107BC9" w:rsidRPr="00FB4103">
        <w:rPr>
          <w:rtl/>
        </w:rPr>
        <w:t>.</w:t>
      </w:r>
    </w:p>
    <w:p w:rsidR="00EE1CFC" w:rsidRPr="001A7650" w:rsidRDefault="00EE1CFC" w:rsidP="001A7650">
      <w:pPr>
        <w:pStyle w:val="libFootnote0"/>
      </w:pPr>
      <w:r w:rsidRPr="004A7FA6">
        <w:rPr>
          <w:rtl/>
        </w:rPr>
        <w:t>قال البزار</w:t>
      </w:r>
      <w:r w:rsidR="00107BC9">
        <w:rPr>
          <w:rtl/>
        </w:rPr>
        <w:t>:</w:t>
      </w:r>
      <w:r w:rsidRPr="004A7FA6">
        <w:rPr>
          <w:rtl/>
        </w:rPr>
        <w:t xml:space="preserve"> وهذا الحديث لا نعلم من رواه عن إبراهيم عن علقمة عن علي إلاّ حكيم بن جبير</w:t>
      </w:r>
      <w:r w:rsidR="00107BC9">
        <w:rPr>
          <w:rtl/>
        </w:rPr>
        <w:t>،</w:t>
      </w:r>
      <w:r w:rsidRPr="004A7FA6">
        <w:rPr>
          <w:rtl/>
        </w:rPr>
        <w:t xml:space="preserve"> وحكيم ليس بالقوي وحدث عنه الأعمش والثوري وغيرهما</w:t>
      </w:r>
      <w:r w:rsidR="00107BC9">
        <w:rPr>
          <w:rtl/>
        </w:rPr>
        <w:t>.</w:t>
      </w:r>
    </w:p>
    <w:p w:rsidR="00EE1CFC" w:rsidRPr="001A7650" w:rsidRDefault="00EE1CFC" w:rsidP="001A7650">
      <w:pPr>
        <w:pStyle w:val="libFootnote0"/>
      </w:pPr>
      <w:r w:rsidRPr="004A7FA6">
        <w:rPr>
          <w:rtl/>
        </w:rPr>
        <w:t>أقول</w:t>
      </w:r>
      <w:r w:rsidR="00107BC9">
        <w:rPr>
          <w:rtl/>
        </w:rPr>
        <w:t>:</w:t>
      </w:r>
      <w:r w:rsidRPr="004A7FA6">
        <w:rPr>
          <w:rtl/>
        </w:rPr>
        <w:t xml:space="preserve"> راجع الحديث</w:t>
      </w:r>
      <w:r w:rsidR="00107BC9">
        <w:rPr>
          <w:rtl/>
        </w:rPr>
        <w:t>:</w:t>
      </w:r>
      <w:r w:rsidRPr="004A7FA6">
        <w:rPr>
          <w:rtl/>
        </w:rPr>
        <w:t xml:space="preserve"> (1200) من ترجمة أمير المؤمنين من تاريخ دمشق</w:t>
      </w:r>
      <w:r w:rsidR="00107BC9">
        <w:rPr>
          <w:rtl/>
        </w:rPr>
        <w:t>:</w:t>
      </w:r>
      <w:r w:rsidRPr="004A7FA6">
        <w:rPr>
          <w:rtl/>
        </w:rPr>
        <w:t xml:space="preserve"> ج 3 ص 161</w:t>
      </w:r>
      <w:r w:rsidR="00107BC9">
        <w:rPr>
          <w:rtl/>
        </w:rPr>
        <w:t>،</w:t>
      </w:r>
      <w:r w:rsidRPr="004A7FA6">
        <w:rPr>
          <w:rtl/>
        </w:rPr>
        <w:t xml:space="preserve"> ط 1</w:t>
      </w:r>
      <w:r w:rsidR="00107BC9">
        <w:rPr>
          <w:rtl/>
        </w:rPr>
        <w:t>،</w:t>
      </w:r>
      <w:r w:rsidRPr="004A7FA6">
        <w:rPr>
          <w:rtl/>
        </w:rPr>
        <w:t xml:space="preserve"> فلعلك تستفيد أنّ الحديث رواه الأعمش عن إبراهيم عن علقمة عن علي عليه السلام</w:t>
      </w:r>
      <w:r w:rsidR="00107BC9">
        <w:rPr>
          <w:rtl/>
        </w:rPr>
        <w:t>.</w:t>
      </w:r>
    </w:p>
    <w:p w:rsidR="00EE1CFC" w:rsidRPr="001A7650" w:rsidRDefault="00EE1CFC" w:rsidP="001A7650">
      <w:pPr>
        <w:pStyle w:val="libFootnote0"/>
      </w:pPr>
      <w:r w:rsidRPr="004A7FA6">
        <w:rPr>
          <w:rtl/>
        </w:rPr>
        <w:t>مع أنّ هذا المتن مستفيض الصدور عن رسول الله وعلي صلوات الله عليهما فلا يضرّه عدم قوّة حكيم بن جبير</w:t>
      </w:r>
      <w:r w:rsidR="00107BC9">
        <w:rPr>
          <w:rtl/>
        </w:rPr>
        <w:t>؛</w:t>
      </w:r>
      <w:r w:rsidRPr="004A7FA6">
        <w:rPr>
          <w:rtl/>
        </w:rPr>
        <w:t xml:space="preserve"> لأنّ حديثه هذا مؤيّد بالشواهد</w:t>
      </w:r>
      <w:r w:rsidR="00107BC9">
        <w:rPr>
          <w:rtl/>
        </w:rPr>
        <w:t>.</w:t>
      </w:r>
    </w:p>
    <w:p w:rsidR="00EE1CFC" w:rsidRDefault="00EE1CFC" w:rsidP="00E00003">
      <w:pPr>
        <w:pStyle w:val="libPoemTiniChar"/>
      </w:pPr>
      <w:r>
        <w:rPr>
          <w:rtl/>
        </w:rPr>
        <w:br w:type="page"/>
      </w:r>
    </w:p>
    <w:p w:rsidR="00EE1CFC" w:rsidRPr="00B05294" w:rsidRDefault="00EE1CFC" w:rsidP="00B05294">
      <w:pPr>
        <w:pStyle w:val="Heading2Center"/>
      </w:pPr>
      <w:bookmarkStart w:id="120" w:name="65"/>
      <w:bookmarkStart w:id="121" w:name="_Toc417982982"/>
      <w:r w:rsidRPr="004A7FA6">
        <w:rPr>
          <w:rtl/>
        </w:rPr>
        <w:lastRenderedPageBreak/>
        <w:t>الباب الرابع والخمسون</w:t>
      </w:r>
      <w:bookmarkEnd w:id="120"/>
      <w:bookmarkEnd w:id="121"/>
    </w:p>
    <w:p w:rsidR="00EE1CFC" w:rsidRPr="004A7FA6" w:rsidRDefault="000E3A7F" w:rsidP="00EE1CFC">
      <w:pPr>
        <w:pStyle w:val="libNormal"/>
      </w:pPr>
      <w:r>
        <w:rPr>
          <w:rtl/>
        </w:rPr>
        <w:t>[</w:t>
      </w:r>
      <w:r w:rsidR="00EE1CFC" w:rsidRPr="004A7FA6">
        <w:rPr>
          <w:rtl/>
        </w:rPr>
        <w:t>في نصوص أُخر واردة عن باب مدينة علم النبيّ وخيرة أصحاب رسول الله صلّى الله عليه وسلّم بأنّه صلّى الله عليه وآله وسلّم أمر عليّاً بقتال الناكثة والقاسطة والمارقة</w:t>
      </w:r>
      <w:r>
        <w:rPr>
          <w:rtl/>
        </w:rPr>
        <w:t>]</w:t>
      </w:r>
    </w:p>
    <w:p w:rsidR="00EE1CFC" w:rsidRPr="004A7FA6" w:rsidRDefault="00EE1CFC" w:rsidP="00EE1CFC">
      <w:pPr>
        <w:pStyle w:val="libNormal"/>
      </w:pPr>
      <w:r w:rsidRPr="004A7FA6">
        <w:rPr>
          <w:rtl/>
        </w:rPr>
        <w:t>224</w:t>
      </w:r>
      <w:r w:rsidR="000E3A7F">
        <w:rPr>
          <w:rtl/>
        </w:rPr>
        <w:t xml:space="preserve"> - </w:t>
      </w:r>
      <w:r w:rsidRPr="004A7FA6">
        <w:rPr>
          <w:rtl/>
        </w:rPr>
        <w:t xml:space="preserve">أخبرني العزيز محمد </w:t>
      </w:r>
      <w:r w:rsidR="000E3A7F">
        <w:rPr>
          <w:rtl/>
        </w:rPr>
        <w:t>[</w:t>
      </w:r>
      <w:r w:rsidRPr="004A7FA6">
        <w:rPr>
          <w:rtl/>
        </w:rPr>
        <w:t>بن أبي القاسم</w:t>
      </w:r>
      <w:r w:rsidR="000E3A7F">
        <w:rPr>
          <w:rtl/>
        </w:rPr>
        <w:t>]</w:t>
      </w:r>
      <w:r w:rsidR="00107BC9">
        <w:rPr>
          <w:rtl/>
        </w:rPr>
        <w:t>،</w:t>
      </w:r>
      <w:r w:rsidRPr="004A7FA6">
        <w:rPr>
          <w:rtl/>
        </w:rPr>
        <w:t xml:space="preserve"> عن والده أبي القاسم ابن أبي الفضل</w:t>
      </w:r>
      <w:r w:rsidR="00107BC9">
        <w:rPr>
          <w:rtl/>
        </w:rPr>
        <w:t>،</w:t>
      </w:r>
      <w:r w:rsidRPr="004A7FA6">
        <w:rPr>
          <w:rtl/>
        </w:rPr>
        <w:t xml:space="preserve"> إجازة عن أبي منصور ابن أبي شجاع ابن شهردار الديلمي إجازة</w:t>
      </w:r>
      <w:r w:rsidR="00107BC9">
        <w:rPr>
          <w:rtl/>
        </w:rPr>
        <w:t>.</w:t>
      </w:r>
    </w:p>
    <w:p w:rsidR="00EE1CFC" w:rsidRPr="004A7FA6" w:rsidRDefault="00EE1CFC" w:rsidP="00EE1CFC">
      <w:pPr>
        <w:pStyle w:val="libNormal"/>
      </w:pPr>
      <w:r w:rsidRPr="00EE1CFC">
        <w:rPr>
          <w:rtl/>
        </w:rPr>
        <w:t>حيلولة</w:t>
      </w:r>
      <w:r w:rsidR="00107BC9">
        <w:rPr>
          <w:rtl/>
        </w:rPr>
        <w:t>:</w:t>
      </w:r>
      <w:r w:rsidRPr="00EE1CFC">
        <w:rPr>
          <w:rtl/>
        </w:rPr>
        <w:t xml:space="preserve"> وأنبأني </w:t>
      </w:r>
      <w:r w:rsidR="000E3A7F">
        <w:rPr>
          <w:rtl/>
        </w:rPr>
        <w:t>[</w:t>
      </w:r>
      <w:r w:rsidRPr="00EE1CFC">
        <w:rPr>
          <w:rtl/>
        </w:rPr>
        <w:t>العدل تاج الدين علي بن أنجب</w:t>
      </w:r>
      <w:r w:rsidR="000E3A7F">
        <w:rPr>
          <w:rtl/>
        </w:rPr>
        <w:t>]</w:t>
      </w:r>
      <w:r w:rsidRPr="00EE1CFC">
        <w:rPr>
          <w:rtl/>
        </w:rPr>
        <w:t xml:space="preserve"> </w:t>
      </w:r>
      <w:r w:rsidRPr="00EE1CFC">
        <w:rPr>
          <w:rStyle w:val="libFootnotenumChar"/>
          <w:rtl/>
        </w:rPr>
        <w:t>(1)</w:t>
      </w:r>
      <w:r w:rsidR="00107BC9">
        <w:rPr>
          <w:rtl/>
        </w:rPr>
        <w:t>،</w:t>
      </w:r>
      <w:r w:rsidRPr="00EE1CFC">
        <w:rPr>
          <w:rtl/>
        </w:rPr>
        <w:t xml:space="preserve"> عن الحافظ </w:t>
      </w:r>
      <w:r w:rsidR="000E3A7F">
        <w:rPr>
          <w:rtl/>
        </w:rPr>
        <w:t>[</w:t>
      </w:r>
      <w:r w:rsidRPr="00EE1CFC">
        <w:rPr>
          <w:rtl/>
        </w:rPr>
        <w:t>محبّ الدين</w:t>
      </w:r>
      <w:r w:rsidR="000E3A7F">
        <w:rPr>
          <w:rtl/>
        </w:rPr>
        <w:t>]</w:t>
      </w:r>
      <w:r w:rsidRPr="00EE1CFC">
        <w:rPr>
          <w:rtl/>
        </w:rPr>
        <w:t xml:space="preserve"> ابن النجار</w:t>
      </w:r>
      <w:r w:rsidR="00107BC9">
        <w:rPr>
          <w:rtl/>
        </w:rPr>
        <w:t>،</w:t>
      </w:r>
      <w:r w:rsidRPr="00EE1CFC">
        <w:rPr>
          <w:rtl/>
        </w:rPr>
        <w:t xml:space="preserve"> إجازة عن ناصر بن أبي المكارم</w:t>
      </w:r>
      <w:r w:rsidR="00107BC9">
        <w:rPr>
          <w:rtl/>
        </w:rPr>
        <w:t>،</w:t>
      </w:r>
      <w:r w:rsidRPr="00EE1CFC">
        <w:rPr>
          <w:rtl/>
        </w:rPr>
        <w:t xml:space="preserve"> إجازة عن أبي المؤيد ابن أحمد المكي </w:t>
      </w:r>
      <w:r w:rsidRPr="00EE1CFC">
        <w:rPr>
          <w:rStyle w:val="libFootnotenumChar"/>
          <w:rtl/>
        </w:rPr>
        <w:t>(2)</w:t>
      </w:r>
      <w:r w:rsidR="000E3A7F">
        <w:rPr>
          <w:rtl/>
        </w:rPr>
        <w:t xml:space="preserve"> - </w:t>
      </w:r>
      <w:r w:rsidRPr="00EE1CFC">
        <w:rPr>
          <w:rtl/>
        </w:rPr>
        <w:t>إجازة إن لم يكن سماعاً</w:t>
      </w:r>
      <w:r w:rsidR="000E3A7F">
        <w:rPr>
          <w:rtl/>
        </w:rPr>
        <w:t xml:space="preserve"> - </w:t>
      </w:r>
      <w:r w:rsidRPr="00EE1CFC">
        <w:rPr>
          <w:rtl/>
        </w:rPr>
        <w:t>قال</w:t>
      </w:r>
      <w:r w:rsidR="00107BC9">
        <w:rPr>
          <w:rtl/>
        </w:rPr>
        <w:t>:</w:t>
      </w:r>
      <w:r w:rsidRPr="00EE1CFC">
        <w:rPr>
          <w:rtl/>
        </w:rPr>
        <w:t xml:space="preserve"> أخبرني سيد الحفّاظ أبو منصور شهردار بن شيرويه بن شهردار الديلمي</w:t>
      </w:r>
      <w:r w:rsidR="000E3A7F">
        <w:rPr>
          <w:rtl/>
        </w:rPr>
        <w:t xml:space="preserve"> - </w:t>
      </w:r>
      <w:r w:rsidRPr="00EE1CFC">
        <w:rPr>
          <w:rtl/>
        </w:rPr>
        <w:t>فيما كتب إليّ من همدان</w:t>
      </w:r>
      <w:r w:rsidR="000E3A7F">
        <w:rPr>
          <w:rtl/>
        </w:rPr>
        <w:t xml:space="preserve"> - [</w:t>
      </w:r>
      <w:r w:rsidRPr="00EE1CFC">
        <w:rPr>
          <w:rtl/>
        </w:rPr>
        <w:t>قال</w:t>
      </w:r>
      <w:r w:rsidR="000E3A7F">
        <w:rPr>
          <w:rtl/>
        </w:rPr>
        <w:t>]</w:t>
      </w:r>
      <w:r w:rsidRPr="00EE1CFC">
        <w:rPr>
          <w:rtl/>
        </w:rPr>
        <w:t xml:space="preserve"> أنبأنا الشيخ العالم محيي السنّة أبو الفتح </w:t>
      </w:r>
      <w:r w:rsidRPr="00EE1CFC">
        <w:rPr>
          <w:rStyle w:val="libFootnotenumChar"/>
          <w:rtl/>
        </w:rPr>
        <w:t>(3)</w:t>
      </w:r>
      <w:r w:rsidRPr="00EE1CFC">
        <w:rPr>
          <w:rtl/>
        </w:rPr>
        <w:t xml:space="preserve"> عبدوس بن عبد الله بن عبدوس الهمداني رحمه الله كتابة</w:t>
      </w:r>
      <w:r w:rsidR="00107BC9">
        <w:rPr>
          <w:rtl/>
        </w:rPr>
        <w:t>،</w:t>
      </w:r>
      <w:r w:rsidRPr="00EE1CFC">
        <w:rPr>
          <w:rtl/>
        </w:rPr>
        <w:t xml:space="preserve"> أنبأنا أبو الحسين محمد بن إسحاق بن محمد بن </w:t>
      </w:r>
      <w:r w:rsidRPr="00EE1CFC">
        <w:rPr>
          <w:rStyle w:val="libFootnotenumChar"/>
          <w:rtl/>
        </w:rPr>
        <w:t>(4)</w:t>
      </w:r>
      <w:r w:rsidRPr="00EE1CFC">
        <w:rPr>
          <w:rtl/>
        </w:rPr>
        <w:t xml:space="preserve"> تميم الحنظلي</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(1) ما بين المعقوفات مأخوذ ممّا مرّ في الحديث</w:t>
      </w:r>
      <w:r w:rsidR="00107BC9">
        <w:rPr>
          <w:rtl/>
        </w:rPr>
        <w:t>:</w:t>
      </w:r>
      <w:r w:rsidRPr="004A7FA6">
        <w:rPr>
          <w:rtl/>
        </w:rPr>
        <w:t xml:space="preserve"> (211) ص 269</w:t>
      </w:r>
      <w:r w:rsidR="00107BC9">
        <w:rPr>
          <w:rtl/>
        </w:rPr>
        <w:t>.</w:t>
      </w:r>
    </w:p>
    <w:p w:rsidR="00EE1CFC" w:rsidRPr="001A7650" w:rsidRDefault="00EE1CFC" w:rsidP="001A7650">
      <w:pPr>
        <w:pStyle w:val="libFootnote0"/>
      </w:pPr>
      <w:r w:rsidRPr="004A7FA6">
        <w:rPr>
          <w:rtl/>
        </w:rPr>
        <w:t>وراجع أيضاً الحديث</w:t>
      </w:r>
      <w:r w:rsidR="00107BC9">
        <w:rPr>
          <w:rtl/>
        </w:rPr>
        <w:t>:</w:t>
      </w:r>
      <w:r w:rsidRPr="004A7FA6">
        <w:rPr>
          <w:rtl/>
        </w:rPr>
        <w:t xml:space="preserve"> (150) ص 189 والحديث</w:t>
      </w:r>
      <w:r w:rsidR="00107BC9">
        <w:rPr>
          <w:rtl/>
        </w:rPr>
        <w:t>:</w:t>
      </w:r>
      <w:r w:rsidRPr="004A7FA6">
        <w:rPr>
          <w:rtl/>
        </w:rPr>
        <w:t xml:space="preserve"> (205) في ص 263</w:t>
      </w:r>
      <w:r w:rsidR="00107BC9">
        <w:rPr>
          <w:rtl/>
        </w:rPr>
        <w:t>.</w:t>
      </w:r>
    </w:p>
    <w:p w:rsidR="00EE1CFC" w:rsidRPr="001A7650" w:rsidRDefault="00EE1CFC" w:rsidP="001A7650">
      <w:pPr>
        <w:pStyle w:val="libFootnote0"/>
      </w:pPr>
      <w:r w:rsidRPr="004A7FA6">
        <w:rPr>
          <w:rtl/>
        </w:rPr>
        <w:t>(2) وهو الموفق بن أحمد الخوارزمي والحديث ذكره في الفصل الثالث من الفصل (16) من مناقبه ص 121</w:t>
      </w:r>
      <w:r w:rsidR="00107BC9">
        <w:rPr>
          <w:rtl/>
        </w:rPr>
        <w:t>،</w:t>
      </w:r>
      <w:r w:rsidRPr="004A7FA6">
        <w:rPr>
          <w:rtl/>
        </w:rPr>
        <w:t xml:space="preserve"> ط تبريز</w:t>
      </w:r>
      <w:r w:rsidR="00107BC9">
        <w:rPr>
          <w:rtl/>
        </w:rPr>
        <w:t>،</w:t>
      </w:r>
      <w:r w:rsidRPr="004A7FA6">
        <w:rPr>
          <w:rtl/>
        </w:rPr>
        <w:t xml:space="preserve"> وفي ط الغري ص 125</w:t>
      </w:r>
      <w:r w:rsidR="00107BC9">
        <w:rPr>
          <w:rtl/>
        </w:rPr>
        <w:t>.</w:t>
      </w:r>
      <w:r w:rsidRPr="004A7FA6">
        <w:rPr>
          <w:rtl/>
        </w:rPr>
        <w:t xml:space="preserve"> وقد علقناه على الحديث</w:t>
      </w:r>
      <w:r w:rsidR="00107BC9">
        <w:rPr>
          <w:rtl/>
        </w:rPr>
        <w:t>:</w:t>
      </w:r>
      <w:r w:rsidRPr="004A7FA6">
        <w:rPr>
          <w:rtl/>
        </w:rPr>
        <w:t xml:space="preserve"> (1198) من ترجمة علي عليه السلام من تاريخ دمشق</w:t>
      </w:r>
      <w:r w:rsidR="00107BC9">
        <w:rPr>
          <w:rtl/>
        </w:rPr>
        <w:t>:</w:t>
      </w:r>
      <w:r w:rsidRPr="004A7FA6">
        <w:rPr>
          <w:rtl/>
        </w:rPr>
        <w:t xml:space="preserve"> ج 3 ص 160</w:t>
      </w:r>
      <w:r w:rsidR="00107BC9">
        <w:rPr>
          <w:rtl/>
        </w:rPr>
        <w:t>.</w:t>
      </w:r>
    </w:p>
    <w:p w:rsidR="00EE1CFC" w:rsidRPr="001A7650" w:rsidRDefault="00EE1CFC" w:rsidP="001A7650">
      <w:pPr>
        <w:pStyle w:val="libFootnote0"/>
      </w:pPr>
      <w:r w:rsidRPr="004A7FA6">
        <w:rPr>
          <w:rtl/>
        </w:rPr>
        <w:t>(3) كذا في مناقب الخوارزمي</w:t>
      </w:r>
      <w:r w:rsidR="00107BC9">
        <w:rPr>
          <w:rtl/>
        </w:rPr>
        <w:t>،</w:t>
      </w:r>
      <w:r w:rsidRPr="004A7FA6">
        <w:rPr>
          <w:rtl/>
        </w:rPr>
        <w:t xml:space="preserve"> وفي أصلي</w:t>
      </w:r>
      <w:r w:rsidR="00107BC9">
        <w:rPr>
          <w:rtl/>
        </w:rPr>
        <w:t>:</w:t>
      </w:r>
      <w:r w:rsidRPr="004A7FA6">
        <w:rPr>
          <w:rtl/>
        </w:rPr>
        <w:t xml:space="preserve"> </w:t>
      </w:r>
      <w:r w:rsidR="000E3A7F">
        <w:rPr>
          <w:rtl/>
        </w:rPr>
        <w:t>(</w:t>
      </w:r>
      <w:r w:rsidRPr="004A7FA6">
        <w:rPr>
          <w:rtl/>
        </w:rPr>
        <w:t>أبو العباس عبدوس</w:t>
      </w:r>
      <w:r w:rsidR="000E3A7F">
        <w:rPr>
          <w:rtl/>
        </w:rPr>
        <w:t>)</w:t>
      </w:r>
      <w:r w:rsidR="00107BC9">
        <w:rPr>
          <w:rtl/>
        </w:rPr>
        <w:t>.</w:t>
      </w:r>
    </w:p>
    <w:p w:rsidR="00EE1CFC" w:rsidRPr="001A7650" w:rsidRDefault="00EE1CFC" w:rsidP="001A7650">
      <w:pPr>
        <w:pStyle w:val="libFootnote0"/>
      </w:pPr>
      <w:r w:rsidRPr="004A7FA6">
        <w:rPr>
          <w:rtl/>
        </w:rPr>
        <w:t>(4) كذا في نسخة طهران</w:t>
      </w:r>
      <w:r w:rsidR="00107BC9">
        <w:rPr>
          <w:rtl/>
        </w:rPr>
        <w:t>،</w:t>
      </w:r>
      <w:r w:rsidRPr="004A7FA6">
        <w:rPr>
          <w:rtl/>
        </w:rPr>
        <w:t xml:space="preserve"> وفي نسخة السيد علي نقي</w:t>
      </w:r>
      <w:r w:rsidR="00107BC9">
        <w:rPr>
          <w:rtl/>
        </w:rPr>
        <w:t>:</w:t>
      </w:r>
      <w:r w:rsidRPr="004A7FA6">
        <w:rPr>
          <w:rtl/>
        </w:rPr>
        <w:t xml:space="preserve"> </w:t>
      </w:r>
      <w:r w:rsidR="000E3A7F">
        <w:rPr>
          <w:rtl/>
        </w:rPr>
        <w:t>(</w:t>
      </w:r>
      <w:r w:rsidRPr="004A7FA6">
        <w:rPr>
          <w:rtl/>
        </w:rPr>
        <w:t xml:space="preserve">أنبأنا الحسين بن محمد بن إسحاق </w:t>
      </w:r>
      <w:r w:rsidR="000E3A7F">
        <w:rPr>
          <w:rtl/>
        </w:rPr>
        <w:t>(</w:t>
      </w:r>
      <w:r w:rsidRPr="004A7FA6">
        <w:rPr>
          <w:rtl/>
        </w:rPr>
        <w:t>ب</w:t>
      </w:r>
      <w:r w:rsidR="000E3A7F">
        <w:rPr>
          <w:rtl/>
        </w:rPr>
        <w:t>)</w:t>
      </w:r>
      <w:r w:rsidRPr="004A7FA6">
        <w:rPr>
          <w:rtl/>
        </w:rPr>
        <w:t xml:space="preserve"> محمد بن تميم</w:t>
      </w:r>
      <w:r w:rsidR="00107BC9">
        <w:rPr>
          <w:rtl/>
        </w:rPr>
        <w:t>.</w:t>
      </w:r>
      <w:r w:rsidRPr="004A7FA6">
        <w:rPr>
          <w:rtl/>
        </w:rPr>
        <w:t>..</w:t>
      </w:r>
      <w:r w:rsidR="000E3A7F">
        <w:rPr>
          <w:rtl/>
        </w:rPr>
        <w:t>)</w:t>
      </w:r>
      <w:r w:rsidR="00107BC9">
        <w:rPr>
          <w:rtl/>
        </w:rPr>
        <w:t>.</w:t>
      </w:r>
      <w:r w:rsidRPr="004A7FA6">
        <w:rPr>
          <w:rtl/>
        </w:rPr>
        <w:t xml:space="preserve"> وفي المطبوع من مناقب الخوارزمي</w:t>
      </w:r>
      <w:r w:rsidR="00107BC9">
        <w:rPr>
          <w:rtl/>
        </w:rPr>
        <w:t>:</w:t>
      </w:r>
      <w:r w:rsidRPr="004A7FA6">
        <w:rPr>
          <w:rtl/>
        </w:rPr>
        <w:t xml:space="preserve"> </w:t>
      </w:r>
      <w:r w:rsidR="000E3A7F">
        <w:rPr>
          <w:rtl/>
        </w:rPr>
        <w:t>(</w:t>
      </w:r>
      <w:r w:rsidRPr="004A7FA6">
        <w:rPr>
          <w:rtl/>
        </w:rPr>
        <w:t>أخبرني أبو الحسين أحمد بن محمد بن تميم الحنظلي</w:t>
      </w:r>
      <w:r w:rsidR="000E3A7F">
        <w:rPr>
          <w:rtl/>
        </w:rPr>
        <w:t>)</w:t>
      </w:r>
      <w:r w:rsidR="00107BC9">
        <w:rPr>
          <w:rtl/>
        </w:rPr>
        <w:t>.</w:t>
      </w:r>
    </w:p>
    <w:p w:rsidR="00EE1CFC" w:rsidRPr="001A7650" w:rsidRDefault="00EE1CFC" w:rsidP="001A7650">
      <w:pPr>
        <w:pStyle w:val="libFootnote0"/>
      </w:pPr>
      <w:r w:rsidRPr="004A7FA6">
        <w:rPr>
          <w:rtl/>
        </w:rPr>
        <w:t>وفي الحديث</w:t>
      </w:r>
      <w:r w:rsidR="00107BC9">
        <w:rPr>
          <w:rtl/>
        </w:rPr>
        <w:t>:</w:t>
      </w:r>
      <w:r w:rsidRPr="004A7FA6">
        <w:rPr>
          <w:rtl/>
        </w:rPr>
        <w:t xml:space="preserve"> (218) المتقدّم في الباب</w:t>
      </w:r>
      <w:r w:rsidR="00107BC9">
        <w:rPr>
          <w:rtl/>
        </w:rPr>
        <w:t>:</w:t>
      </w:r>
      <w:r w:rsidRPr="004A7FA6">
        <w:rPr>
          <w:rtl/>
        </w:rPr>
        <w:t xml:space="preserve"> (53) ص 234</w:t>
      </w:r>
      <w:r w:rsidR="00107BC9">
        <w:rPr>
          <w:rtl/>
        </w:rPr>
        <w:t>،</w:t>
      </w:r>
      <w:r w:rsidRPr="004A7FA6">
        <w:rPr>
          <w:rtl/>
        </w:rPr>
        <w:t xml:space="preserve"> من مخطوطي ومثله في الحديث</w:t>
      </w:r>
      <w:r w:rsidR="00107BC9">
        <w:rPr>
          <w:rtl/>
        </w:rPr>
        <w:t>:</w:t>
      </w:r>
      <w:r w:rsidRPr="004A7FA6">
        <w:rPr>
          <w:rtl/>
        </w:rPr>
        <w:t xml:space="preserve"> (1198) من ترجمة أمير المؤمنين من تاريخ دمشق</w:t>
      </w:r>
      <w:r w:rsidR="00107BC9">
        <w:rPr>
          <w:rtl/>
        </w:rPr>
        <w:t>:</w:t>
      </w:r>
      <w:r w:rsidRPr="004A7FA6">
        <w:rPr>
          <w:rtl/>
        </w:rPr>
        <w:t xml:space="preserve"> ج 3 ص 160</w:t>
      </w:r>
      <w:r w:rsidR="00107BC9">
        <w:rPr>
          <w:rtl/>
        </w:rPr>
        <w:t>،</w:t>
      </w:r>
      <w:r w:rsidRPr="004A7FA6">
        <w:rPr>
          <w:rtl/>
        </w:rPr>
        <w:t xml:space="preserve"> ط 1</w:t>
      </w:r>
      <w:r w:rsidR="000E3A7F">
        <w:rPr>
          <w:rtl/>
        </w:rPr>
        <w:t xml:space="preserve"> -</w:t>
      </w:r>
      <w:r w:rsidR="00107BC9">
        <w:rPr>
          <w:rtl/>
        </w:rPr>
        <w:t>:</w:t>
      </w:r>
      <w:r w:rsidRPr="004A7FA6">
        <w:rPr>
          <w:rtl/>
        </w:rPr>
        <w:t xml:space="preserve"> </w:t>
      </w:r>
      <w:r w:rsidR="000E3A7F">
        <w:rPr>
          <w:rtl/>
        </w:rPr>
        <w:t>(</w:t>
      </w:r>
      <w:r w:rsidRPr="004A7FA6">
        <w:rPr>
          <w:rtl/>
        </w:rPr>
        <w:t>أخبرنا أبو الحسن محمد بن أحمد بن تميم الحنظلي بقنطرة بردان</w:t>
      </w:r>
      <w:r w:rsidR="00107BC9">
        <w:rPr>
          <w:rtl/>
        </w:rPr>
        <w:t>.</w:t>
      </w:r>
      <w:r w:rsidRPr="004A7FA6">
        <w:rPr>
          <w:rtl/>
        </w:rPr>
        <w:t>..</w:t>
      </w:r>
      <w:r w:rsidR="000E3A7F">
        <w:rPr>
          <w:rtl/>
        </w:rPr>
        <w:t>)</w:t>
      </w:r>
      <w:r w:rsidR="00107BC9">
        <w:rPr>
          <w:rtl/>
        </w:rPr>
        <w:t>.</w:t>
      </w:r>
    </w:p>
    <w:p w:rsidR="00EE1CFC" w:rsidRDefault="00EE1CFC" w:rsidP="00E00003">
      <w:pPr>
        <w:pStyle w:val="libPoemTiniChar"/>
      </w:pPr>
      <w:r>
        <w:rPr>
          <w:rtl/>
        </w:rPr>
        <w:br w:type="page"/>
      </w:r>
    </w:p>
    <w:p w:rsidR="00EE1CFC" w:rsidRPr="004A7FA6" w:rsidRDefault="00EE1CFC" w:rsidP="00EE1CFC">
      <w:pPr>
        <w:pStyle w:val="libNormal"/>
      </w:pPr>
      <w:r w:rsidRPr="00EE1CFC">
        <w:rPr>
          <w:rtl/>
        </w:rPr>
        <w:lastRenderedPageBreak/>
        <w:t>بقنطرة بردان</w:t>
      </w:r>
      <w:r w:rsidR="00107BC9">
        <w:rPr>
          <w:rtl/>
        </w:rPr>
        <w:t>،</w:t>
      </w:r>
      <w:r w:rsidRPr="00EE1CFC">
        <w:rPr>
          <w:rtl/>
        </w:rPr>
        <w:t xml:space="preserve"> حدّثنا محمّد بن سعد بن الحسن بن عطية بن سعد العوفي </w:t>
      </w:r>
      <w:r w:rsidRPr="00EE1CFC">
        <w:rPr>
          <w:rStyle w:val="libFootnotenumChar"/>
          <w:rtl/>
        </w:rPr>
        <w:t>(1)</w:t>
      </w:r>
      <w:r w:rsidR="00107BC9">
        <w:rPr>
          <w:rtl/>
        </w:rPr>
        <w:t>،</w:t>
      </w:r>
      <w:r w:rsidRPr="00EE1CFC">
        <w:rPr>
          <w:rtl/>
        </w:rPr>
        <w:t xml:space="preserve"> حدثني أبي</w:t>
      </w:r>
      <w:r w:rsidR="00107BC9">
        <w:rPr>
          <w:rtl/>
        </w:rPr>
        <w:t>،</w:t>
      </w:r>
      <w:r w:rsidRPr="00EE1CFC">
        <w:rPr>
          <w:rtl/>
        </w:rPr>
        <w:t xml:space="preserve"> حدثني عمّي عمرو بن عطية بن سعد</w:t>
      </w:r>
      <w:r w:rsidR="00107BC9">
        <w:rPr>
          <w:rtl/>
        </w:rPr>
        <w:t>،</w:t>
      </w:r>
      <w:r w:rsidRPr="00EE1CFC">
        <w:rPr>
          <w:rtl/>
        </w:rPr>
        <w:t xml:space="preserve"> عن أخيه الحسن بن عطية</w:t>
      </w:r>
      <w:r w:rsidR="00107BC9">
        <w:rPr>
          <w:rtl/>
        </w:rPr>
        <w:t>،</w:t>
      </w:r>
      <w:r w:rsidRPr="00EE1CFC">
        <w:rPr>
          <w:rtl/>
        </w:rPr>
        <w:t xml:space="preserve"> حدثني جدّي سعد بن عبادة </w:t>
      </w:r>
      <w:r w:rsidRPr="00EE1CFC">
        <w:rPr>
          <w:rStyle w:val="libFootnotenumChar"/>
          <w:rtl/>
        </w:rPr>
        <w:t>(2)</w:t>
      </w:r>
      <w:r w:rsidR="00E00003">
        <w:rPr>
          <w:rtl/>
        </w:rPr>
        <w:t xml:space="preserve">: </w:t>
      </w:r>
      <w:r w:rsidRPr="00EE1CFC">
        <w:rPr>
          <w:rtl/>
        </w:rPr>
        <w:t>عن علي عليه السلام قال</w:t>
      </w:r>
      <w:r w:rsidR="00107BC9">
        <w:rPr>
          <w:rtl/>
        </w:rPr>
        <w:t>:</w:t>
      </w:r>
      <w:r w:rsidRPr="00EE1CFC">
        <w:rPr>
          <w:rtl/>
        </w:rPr>
        <w:t xml:space="preserve"> أُمرت بقتال ثلاثة</w:t>
      </w:r>
      <w:r w:rsidR="00107BC9">
        <w:rPr>
          <w:rtl/>
        </w:rPr>
        <w:t>:</w:t>
      </w:r>
      <w:r w:rsidRPr="00EE1CFC">
        <w:rPr>
          <w:rtl/>
        </w:rPr>
        <w:t xml:space="preserve"> القاسطين والناكثين والمارقين</w:t>
      </w:r>
      <w:r w:rsidR="00107BC9">
        <w:rPr>
          <w:rtl/>
        </w:rPr>
        <w:t>،</w:t>
      </w:r>
      <w:r w:rsidRPr="00EE1CFC">
        <w:rPr>
          <w:rtl/>
        </w:rPr>
        <w:t xml:space="preserve"> فأمّا القاسطون فأهل الشام</w:t>
      </w:r>
      <w:r w:rsidR="00107BC9">
        <w:rPr>
          <w:rtl/>
        </w:rPr>
        <w:t>،</w:t>
      </w:r>
      <w:r w:rsidRPr="00EE1CFC">
        <w:rPr>
          <w:rtl/>
        </w:rPr>
        <w:t xml:space="preserve"> وأمّا الناكثون فذكرهم </w:t>
      </w:r>
      <w:r w:rsidRPr="00EE1CFC">
        <w:rPr>
          <w:rStyle w:val="libFootnotenumChar"/>
          <w:rtl/>
        </w:rPr>
        <w:t>(3)</w:t>
      </w:r>
      <w:r w:rsidRPr="00EE1CFC">
        <w:rPr>
          <w:rtl/>
        </w:rPr>
        <w:t xml:space="preserve"> وأمّا المارقون فأهل النهروان</w:t>
      </w:r>
      <w:r w:rsidR="00107BC9">
        <w:rPr>
          <w:rtl/>
        </w:rPr>
        <w:t>.</w:t>
      </w:r>
    </w:p>
    <w:p w:rsidR="00EE1CFC" w:rsidRPr="004A7FA6" w:rsidRDefault="00EE1CFC" w:rsidP="00EE1CFC">
      <w:pPr>
        <w:pStyle w:val="libNormal"/>
      </w:pPr>
      <w:r w:rsidRPr="00EE1CFC">
        <w:rPr>
          <w:rtl/>
        </w:rPr>
        <w:t>225</w:t>
      </w:r>
      <w:r w:rsidR="000E3A7F">
        <w:rPr>
          <w:rtl/>
        </w:rPr>
        <w:t xml:space="preserve"> - </w:t>
      </w:r>
      <w:r w:rsidRPr="00EE1CFC">
        <w:rPr>
          <w:rtl/>
        </w:rPr>
        <w:t xml:space="preserve">وبهذا الإسناد إلى صدر الأئمة أخطب خوارزم ضياء الدين أبي المؤيد الموفق بن أحمد المكي ثم الخوارزمي رحمه الله </w:t>
      </w:r>
      <w:r w:rsidRPr="00EE1CFC">
        <w:rPr>
          <w:rStyle w:val="libFootnotenumChar"/>
          <w:rtl/>
        </w:rPr>
        <w:t>(4)</w:t>
      </w:r>
      <w:r w:rsidRPr="00EE1CFC">
        <w:rPr>
          <w:rtl/>
        </w:rPr>
        <w:t xml:space="preserve"> قال</w:t>
      </w:r>
      <w:r w:rsidR="00107BC9">
        <w:rPr>
          <w:rtl/>
        </w:rPr>
        <w:t>:</w:t>
      </w:r>
      <w:r w:rsidRPr="00EE1CFC">
        <w:rPr>
          <w:rtl/>
        </w:rPr>
        <w:t xml:space="preserve"> أنبأنا الشيخ الزاهد أبو الحسن علي بن أحمد العاصمي</w:t>
      </w:r>
      <w:r w:rsidR="00107BC9">
        <w:rPr>
          <w:rtl/>
        </w:rPr>
        <w:t>،</w:t>
      </w:r>
      <w:r w:rsidRPr="00EE1CFC">
        <w:rPr>
          <w:rtl/>
        </w:rPr>
        <w:t xml:space="preserve"> أنبأنا شيخ القضاة إسماعيل بن أحمد الواعظ</w:t>
      </w:r>
      <w:r w:rsidR="00107BC9">
        <w:rPr>
          <w:rtl/>
        </w:rPr>
        <w:t>،</w:t>
      </w:r>
      <w:r w:rsidRPr="00EE1CFC">
        <w:rPr>
          <w:rtl/>
        </w:rPr>
        <w:t xml:space="preserve"> أنبأنا والدي أحمد بن الحسين البيهقي</w:t>
      </w:r>
      <w:r w:rsidR="00107BC9">
        <w:rPr>
          <w:rtl/>
        </w:rPr>
        <w:t>.</w:t>
      </w:r>
    </w:p>
    <w:p w:rsidR="00EE1CFC" w:rsidRPr="004A7FA6" w:rsidRDefault="00EE1CFC" w:rsidP="00EE1CFC">
      <w:pPr>
        <w:pStyle w:val="libNormal"/>
      </w:pPr>
      <w:r w:rsidRPr="00EE1CFC">
        <w:rPr>
          <w:rtl/>
        </w:rPr>
        <w:t>حيلولة</w:t>
      </w:r>
      <w:r w:rsidR="00107BC9">
        <w:rPr>
          <w:rtl/>
        </w:rPr>
        <w:t>:</w:t>
      </w:r>
      <w:r w:rsidRPr="00EE1CFC">
        <w:rPr>
          <w:rtl/>
        </w:rPr>
        <w:t xml:space="preserve"> </w:t>
      </w:r>
      <w:r w:rsidR="000E3A7F">
        <w:rPr>
          <w:rtl/>
        </w:rPr>
        <w:t>[</w:t>
      </w:r>
      <w:r w:rsidRPr="00EE1CFC">
        <w:rPr>
          <w:rtl/>
        </w:rPr>
        <w:t>و</w:t>
      </w:r>
      <w:r w:rsidR="000E3A7F">
        <w:rPr>
          <w:rtl/>
        </w:rPr>
        <w:t>]</w:t>
      </w:r>
      <w:r w:rsidRPr="00EE1CFC">
        <w:rPr>
          <w:rtl/>
        </w:rPr>
        <w:t xml:space="preserve"> أنبأنا أبو طالب ابن أنجب وغيره</w:t>
      </w:r>
      <w:r w:rsidR="00107BC9">
        <w:rPr>
          <w:rtl/>
        </w:rPr>
        <w:t>،</w:t>
      </w:r>
      <w:r w:rsidRPr="00EE1CFC">
        <w:rPr>
          <w:rtl/>
        </w:rPr>
        <w:t xml:space="preserve"> عن أبي أحمد </w:t>
      </w:r>
      <w:r w:rsidRPr="00EE1CFC">
        <w:rPr>
          <w:rStyle w:val="libFootnotenumChar"/>
          <w:rtl/>
        </w:rPr>
        <w:t>(5)</w:t>
      </w:r>
      <w:r w:rsidRPr="00EE1CFC">
        <w:rPr>
          <w:rtl/>
        </w:rPr>
        <w:t xml:space="preserve"> عبد الوهّاب بن علي بن علي إجازة</w:t>
      </w:r>
      <w:r w:rsidR="00107BC9">
        <w:rPr>
          <w:rtl/>
        </w:rPr>
        <w:t>،</w:t>
      </w:r>
      <w:r w:rsidRPr="00EE1CFC">
        <w:rPr>
          <w:rtl/>
        </w:rPr>
        <w:t xml:space="preserve"> عن أبي عبد الله محمد بن الفضل الفراوي إجازة</w:t>
      </w:r>
      <w:r w:rsidR="00107BC9">
        <w:rPr>
          <w:rtl/>
        </w:rPr>
        <w:t>،</w:t>
      </w:r>
      <w:r w:rsidRPr="00EE1CFC">
        <w:rPr>
          <w:rtl/>
        </w:rPr>
        <w:t xml:space="preserve"> عن أحمد بن الحسين البيهقي</w:t>
      </w:r>
      <w:r w:rsidR="000E3A7F">
        <w:rPr>
          <w:rtl/>
        </w:rPr>
        <w:t xml:space="preserve"> - </w:t>
      </w:r>
      <w:r w:rsidRPr="00EE1CFC">
        <w:rPr>
          <w:rtl/>
        </w:rPr>
        <w:t>إجازة إن لم يكن سماعاً</w:t>
      </w:r>
      <w:r w:rsidR="000E3A7F">
        <w:rPr>
          <w:rtl/>
        </w:rPr>
        <w:t xml:space="preserve"> - </w:t>
      </w:r>
      <w:r w:rsidRPr="00EE1CFC">
        <w:rPr>
          <w:rtl/>
        </w:rPr>
        <w:t>قال</w:t>
      </w:r>
      <w:r w:rsidR="00107BC9">
        <w:rPr>
          <w:rtl/>
        </w:rPr>
        <w:t>:</w:t>
      </w:r>
      <w:r w:rsidRPr="00EE1CFC">
        <w:rPr>
          <w:rtl/>
        </w:rPr>
        <w:t xml:space="preserve"> أنبأنا أبو عبد الله الحافظ</w:t>
      </w:r>
      <w:r w:rsidR="00107BC9">
        <w:rPr>
          <w:rtl/>
        </w:rPr>
        <w:t>،</w:t>
      </w:r>
      <w:r w:rsidRPr="00EE1CFC">
        <w:rPr>
          <w:rtl/>
        </w:rPr>
        <w:t xml:space="preserve"> أنبأنا أبو عمرو عثمان بن أحمد الدقاق </w:t>
      </w:r>
      <w:r w:rsidRPr="00EE1CFC">
        <w:rPr>
          <w:rStyle w:val="libFootnotenumChar"/>
          <w:rtl/>
        </w:rPr>
        <w:t>(6)</w:t>
      </w:r>
      <w:r w:rsidR="00107BC9">
        <w:rPr>
          <w:rtl/>
        </w:rPr>
        <w:t>،</w:t>
      </w:r>
      <w:r w:rsidRPr="00EE1CFC">
        <w:rPr>
          <w:rtl/>
        </w:rPr>
        <w:t xml:space="preserve"> حدثنا عبد الملك بن محمد الرقاشي</w:t>
      </w:r>
      <w:r w:rsidR="00107BC9">
        <w:rPr>
          <w:rtl/>
        </w:rPr>
        <w:t>،</w:t>
      </w:r>
      <w:r w:rsidRPr="00EE1CFC">
        <w:rPr>
          <w:rtl/>
        </w:rPr>
        <w:t xml:space="preserve"> حدثنا وهب بن جرير</w:t>
      </w:r>
      <w:r w:rsidR="00107BC9">
        <w:rPr>
          <w:rtl/>
        </w:rPr>
        <w:t>،</w:t>
      </w:r>
      <w:r w:rsidRPr="00EE1CFC">
        <w:rPr>
          <w:rtl/>
        </w:rPr>
        <w:t xml:space="preserve"> وأبو الوليد</w:t>
      </w:r>
      <w:r w:rsidR="00107BC9">
        <w:rPr>
          <w:rtl/>
        </w:rPr>
        <w:t>،</w:t>
      </w:r>
      <w:r w:rsidRPr="00EE1CFC">
        <w:rPr>
          <w:rtl/>
        </w:rPr>
        <w:t xml:space="preserve"> عن شعبة</w:t>
      </w:r>
      <w:r w:rsidR="00107BC9">
        <w:rPr>
          <w:rtl/>
        </w:rPr>
        <w:t>،</w:t>
      </w:r>
      <w:r w:rsidRPr="00EE1CFC">
        <w:rPr>
          <w:rtl/>
        </w:rPr>
        <w:t xml:space="preserve"> عن عمرو بن مرّة</w:t>
      </w:r>
      <w:r w:rsidR="00107BC9">
        <w:rPr>
          <w:rtl/>
        </w:rPr>
        <w:t>،</w:t>
      </w:r>
      <w:r w:rsidRPr="00EE1CFC">
        <w:rPr>
          <w:rtl/>
        </w:rPr>
        <w:t xml:space="preserve"> قال</w:t>
      </w:r>
      <w:r w:rsidR="00107BC9">
        <w:rPr>
          <w:rtl/>
        </w:rPr>
        <w:t>:</w:t>
      </w:r>
      <w:r w:rsidRPr="00EE1CFC">
        <w:rPr>
          <w:rtl/>
        </w:rPr>
        <w:t xml:space="preserve"> سمعت عمرو بن سلمة </w:t>
      </w:r>
      <w:r w:rsidRPr="00EE1CFC">
        <w:rPr>
          <w:rStyle w:val="libFootnotenumChar"/>
          <w:rtl/>
        </w:rPr>
        <w:t>(7)</w:t>
      </w:r>
      <w:r w:rsidRPr="00EE1CFC">
        <w:rPr>
          <w:rtl/>
        </w:rPr>
        <w:t xml:space="preserve"> يقول</w:t>
      </w:r>
      <w:r w:rsidR="00E00003">
        <w:rPr>
          <w:rtl/>
        </w:rPr>
        <w:t xml:space="preserve">: </w:t>
      </w:r>
      <w:r w:rsidRPr="004A7FA6">
        <w:rPr>
          <w:rtl/>
        </w:rPr>
        <w:t>سمعت عمّار بن ياسر</w:t>
      </w:r>
      <w:r w:rsidR="000E3A7F">
        <w:rPr>
          <w:rtl/>
        </w:rPr>
        <w:t xml:space="preserve"> - </w:t>
      </w:r>
      <w:r w:rsidRPr="004A7FA6">
        <w:rPr>
          <w:rtl/>
        </w:rPr>
        <w:t>يوم صفّين شيخاً آدم طويلاً أخذ الحربة بيده ويده</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(1) كذا في نسخة السيد علي نقي هاهنا</w:t>
      </w:r>
      <w:r w:rsidR="00107BC9">
        <w:rPr>
          <w:rtl/>
        </w:rPr>
        <w:t>،</w:t>
      </w:r>
      <w:r w:rsidRPr="004A7FA6">
        <w:rPr>
          <w:rtl/>
        </w:rPr>
        <w:t xml:space="preserve"> ولكنّ المذكور فيها في الحديث</w:t>
      </w:r>
      <w:r w:rsidR="00107BC9">
        <w:rPr>
          <w:rtl/>
        </w:rPr>
        <w:t>:</w:t>
      </w:r>
      <w:r w:rsidRPr="004A7FA6">
        <w:rPr>
          <w:rtl/>
        </w:rPr>
        <w:t xml:space="preserve"> (228) المتقدّم في الباب</w:t>
      </w:r>
      <w:r w:rsidR="00107BC9">
        <w:rPr>
          <w:rtl/>
        </w:rPr>
        <w:t>:</w:t>
      </w:r>
      <w:r w:rsidRPr="004A7FA6">
        <w:rPr>
          <w:rtl/>
        </w:rPr>
        <w:t xml:space="preserve"> (53) ص 234</w:t>
      </w:r>
      <w:r w:rsidR="00107BC9">
        <w:rPr>
          <w:rtl/>
        </w:rPr>
        <w:t>:</w:t>
      </w:r>
      <w:r w:rsidRPr="004A7FA6">
        <w:rPr>
          <w:rtl/>
        </w:rPr>
        <w:t xml:space="preserve"> </w:t>
      </w:r>
      <w:r w:rsidR="000E3A7F">
        <w:rPr>
          <w:rtl/>
        </w:rPr>
        <w:t>(</w:t>
      </w:r>
      <w:r w:rsidRPr="004A7FA6">
        <w:rPr>
          <w:rtl/>
        </w:rPr>
        <w:t>سعيد</w:t>
      </w:r>
      <w:r w:rsidR="000E3A7F">
        <w:rPr>
          <w:rtl/>
        </w:rPr>
        <w:t>)</w:t>
      </w:r>
      <w:r w:rsidR="00107BC9">
        <w:rPr>
          <w:rtl/>
        </w:rPr>
        <w:t>؟</w:t>
      </w:r>
    </w:p>
    <w:p w:rsidR="00EE1CFC" w:rsidRPr="001A7650" w:rsidRDefault="00EE1CFC" w:rsidP="001A7650">
      <w:pPr>
        <w:pStyle w:val="libFootnote0"/>
      </w:pPr>
      <w:r w:rsidRPr="004A7FA6">
        <w:rPr>
          <w:rtl/>
        </w:rPr>
        <w:t>وأمّا نسخة طهران فإنّ الثابت فيها هاهنا</w:t>
      </w:r>
      <w:r w:rsidR="00107BC9">
        <w:rPr>
          <w:rtl/>
        </w:rPr>
        <w:t>:</w:t>
      </w:r>
      <w:r w:rsidRPr="004A7FA6">
        <w:rPr>
          <w:rtl/>
        </w:rPr>
        <w:t xml:space="preserve"> </w:t>
      </w:r>
      <w:r w:rsidR="000E3A7F">
        <w:rPr>
          <w:rtl/>
        </w:rPr>
        <w:t>(</w:t>
      </w:r>
      <w:r w:rsidRPr="004A7FA6">
        <w:rPr>
          <w:rtl/>
        </w:rPr>
        <w:t>سعيد</w:t>
      </w:r>
      <w:r w:rsidR="000E3A7F">
        <w:rPr>
          <w:rtl/>
        </w:rPr>
        <w:t>)</w:t>
      </w:r>
      <w:r w:rsidRPr="004A7FA6">
        <w:rPr>
          <w:rtl/>
        </w:rPr>
        <w:t xml:space="preserve"> وفي الباب</w:t>
      </w:r>
      <w:r w:rsidR="00107BC9">
        <w:rPr>
          <w:rtl/>
        </w:rPr>
        <w:t>:</w:t>
      </w:r>
      <w:r w:rsidRPr="004A7FA6">
        <w:rPr>
          <w:rtl/>
        </w:rPr>
        <w:t xml:space="preserve"> (53) </w:t>
      </w:r>
      <w:r w:rsidR="000E3A7F">
        <w:rPr>
          <w:rtl/>
        </w:rPr>
        <w:t>(</w:t>
      </w:r>
      <w:r w:rsidRPr="004A7FA6">
        <w:rPr>
          <w:rtl/>
        </w:rPr>
        <w:t>سعد</w:t>
      </w:r>
      <w:r w:rsidR="000E3A7F">
        <w:rPr>
          <w:rtl/>
        </w:rPr>
        <w:t>)</w:t>
      </w:r>
      <w:r w:rsidR="00107BC9">
        <w:rPr>
          <w:rtl/>
        </w:rPr>
        <w:t>.</w:t>
      </w:r>
      <w:r w:rsidRPr="004A7FA6">
        <w:rPr>
          <w:rtl/>
        </w:rPr>
        <w:t xml:space="preserve"> وأمّا المطبوع من مناقب الخوارزمي فإنّه ذكر في جميع الموارد من هذا الحديث</w:t>
      </w:r>
      <w:r w:rsidR="00107BC9">
        <w:rPr>
          <w:rtl/>
        </w:rPr>
        <w:t>:</w:t>
      </w:r>
      <w:r w:rsidRPr="004A7FA6">
        <w:rPr>
          <w:rtl/>
        </w:rPr>
        <w:t xml:space="preserve"> </w:t>
      </w:r>
      <w:r w:rsidR="000E3A7F">
        <w:rPr>
          <w:rtl/>
        </w:rPr>
        <w:t>(</w:t>
      </w:r>
      <w:r w:rsidRPr="004A7FA6">
        <w:rPr>
          <w:rtl/>
        </w:rPr>
        <w:t>سعيد</w:t>
      </w:r>
      <w:r w:rsidR="000E3A7F">
        <w:rPr>
          <w:rtl/>
        </w:rPr>
        <w:t>)</w:t>
      </w:r>
      <w:r w:rsidRPr="004A7FA6">
        <w:rPr>
          <w:rtl/>
        </w:rPr>
        <w:t xml:space="preserve"> بدلاً عن </w:t>
      </w:r>
      <w:r w:rsidR="000E3A7F">
        <w:rPr>
          <w:rtl/>
        </w:rPr>
        <w:t>(</w:t>
      </w:r>
      <w:r w:rsidRPr="004A7FA6">
        <w:rPr>
          <w:rtl/>
        </w:rPr>
        <w:t>سعد</w:t>
      </w:r>
      <w:r w:rsidR="000E3A7F">
        <w:rPr>
          <w:rtl/>
        </w:rPr>
        <w:t>)</w:t>
      </w:r>
      <w:r w:rsidR="00107BC9">
        <w:rPr>
          <w:rtl/>
        </w:rPr>
        <w:t>.</w:t>
      </w:r>
    </w:p>
    <w:p w:rsidR="00EE1CFC" w:rsidRPr="001A7650" w:rsidRDefault="00EE1CFC" w:rsidP="001A7650">
      <w:pPr>
        <w:pStyle w:val="libFootnote0"/>
      </w:pPr>
      <w:r w:rsidRPr="004A7FA6">
        <w:rPr>
          <w:rtl/>
        </w:rPr>
        <w:t>ولاحظ ترجمة الرجل من كتاب لسان الميزان</w:t>
      </w:r>
      <w:r w:rsidR="00107BC9">
        <w:rPr>
          <w:rtl/>
        </w:rPr>
        <w:t>:</w:t>
      </w:r>
      <w:r w:rsidRPr="004A7FA6">
        <w:rPr>
          <w:rtl/>
        </w:rPr>
        <w:t xml:space="preserve"> ج 3 ص 18</w:t>
      </w:r>
      <w:r w:rsidR="00107BC9">
        <w:rPr>
          <w:rtl/>
        </w:rPr>
        <w:t>.</w:t>
      </w:r>
    </w:p>
    <w:p w:rsidR="00EE1CFC" w:rsidRPr="001A7650" w:rsidRDefault="00EE1CFC" w:rsidP="001A7650">
      <w:pPr>
        <w:pStyle w:val="libFootnote0"/>
      </w:pPr>
      <w:r w:rsidRPr="004A7FA6">
        <w:rPr>
          <w:rtl/>
        </w:rPr>
        <w:t>(2) كذا في الأصل هاهنا</w:t>
      </w:r>
      <w:r w:rsidR="00107BC9">
        <w:rPr>
          <w:rtl/>
        </w:rPr>
        <w:t>،</w:t>
      </w:r>
      <w:r w:rsidRPr="004A7FA6">
        <w:rPr>
          <w:rtl/>
        </w:rPr>
        <w:t xml:space="preserve"> ومثله في مناقب الخوارزمي</w:t>
      </w:r>
      <w:r w:rsidR="00107BC9">
        <w:rPr>
          <w:rtl/>
        </w:rPr>
        <w:t>.</w:t>
      </w:r>
    </w:p>
    <w:p w:rsidR="00EE1CFC" w:rsidRPr="001A7650" w:rsidRDefault="00EE1CFC" w:rsidP="001A7650">
      <w:pPr>
        <w:pStyle w:val="libFootnote0"/>
      </w:pPr>
      <w:r w:rsidRPr="004A7FA6">
        <w:rPr>
          <w:rtl/>
        </w:rPr>
        <w:t>وفي الحديث</w:t>
      </w:r>
      <w:r w:rsidR="00107BC9">
        <w:rPr>
          <w:rtl/>
        </w:rPr>
        <w:t>:</w:t>
      </w:r>
      <w:r w:rsidRPr="004A7FA6">
        <w:rPr>
          <w:rtl/>
        </w:rPr>
        <w:t xml:space="preserve"> (228) المتقدّم في الباب</w:t>
      </w:r>
      <w:r w:rsidR="00107BC9">
        <w:rPr>
          <w:rtl/>
        </w:rPr>
        <w:t>:</w:t>
      </w:r>
      <w:r w:rsidRPr="004A7FA6">
        <w:rPr>
          <w:rtl/>
        </w:rPr>
        <w:t xml:space="preserve"> (53) ومثله في الحديث</w:t>
      </w:r>
      <w:r w:rsidR="00107BC9">
        <w:rPr>
          <w:rtl/>
        </w:rPr>
        <w:t>:</w:t>
      </w:r>
      <w:r w:rsidRPr="004A7FA6">
        <w:rPr>
          <w:rtl/>
        </w:rPr>
        <w:t xml:space="preserve"> (1198) من ترجمة أمير المؤمنين من تاريخ دمشق</w:t>
      </w:r>
      <w:r w:rsidR="00107BC9">
        <w:rPr>
          <w:rtl/>
        </w:rPr>
        <w:t>:</w:t>
      </w:r>
      <w:r w:rsidRPr="004A7FA6">
        <w:rPr>
          <w:rtl/>
        </w:rPr>
        <w:t xml:space="preserve"> ج 3 ص 160</w:t>
      </w:r>
      <w:r w:rsidR="000E3A7F">
        <w:rPr>
          <w:rtl/>
        </w:rPr>
        <w:t xml:space="preserve"> -</w:t>
      </w:r>
      <w:r w:rsidR="00107BC9">
        <w:rPr>
          <w:rtl/>
        </w:rPr>
        <w:t>:</w:t>
      </w:r>
      <w:r w:rsidRPr="004A7FA6">
        <w:rPr>
          <w:rtl/>
        </w:rPr>
        <w:t xml:space="preserve"> </w:t>
      </w:r>
      <w:r w:rsidR="000E3A7F">
        <w:rPr>
          <w:rtl/>
        </w:rPr>
        <w:t>(</w:t>
      </w:r>
      <w:r w:rsidRPr="004A7FA6">
        <w:rPr>
          <w:rtl/>
        </w:rPr>
        <w:t>سعد بن جنادة</w:t>
      </w:r>
      <w:r w:rsidR="00107BC9">
        <w:rPr>
          <w:rtl/>
        </w:rPr>
        <w:t>.</w:t>
      </w:r>
      <w:r w:rsidRPr="004A7FA6">
        <w:rPr>
          <w:rtl/>
        </w:rPr>
        <w:t>..</w:t>
      </w:r>
      <w:r w:rsidR="000E3A7F">
        <w:rPr>
          <w:rtl/>
        </w:rPr>
        <w:t>)</w:t>
      </w:r>
      <w:r w:rsidR="00107BC9">
        <w:rPr>
          <w:rtl/>
        </w:rPr>
        <w:t>.</w:t>
      </w:r>
    </w:p>
    <w:p w:rsidR="00EE1CFC" w:rsidRPr="001A7650" w:rsidRDefault="00EE1CFC" w:rsidP="001A7650">
      <w:pPr>
        <w:pStyle w:val="libFootnote0"/>
      </w:pPr>
      <w:r w:rsidRPr="004A7FA6">
        <w:rPr>
          <w:rtl/>
        </w:rPr>
        <w:t>(3) كذا في الأصل</w:t>
      </w:r>
      <w:r w:rsidR="00107BC9">
        <w:rPr>
          <w:rtl/>
        </w:rPr>
        <w:t>،</w:t>
      </w:r>
      <w:r w:rsidRPr="004A7FA6">
        <w:rPr>
          <w:rtl/>
        </w:rPr>
        <w:t xml:space="preserve"> ومثله في الحديث</w:t>
      </w:r>
      <w:r w:rsidR="00107BC9">
        <w:rPr>
          <w:rtl/>
        </w:rPr>
        <w:t>:</w:t>
      </w:r>
      <w:r w:rsidRPr="004A7FA6">
        <w:rPr>
          <w:rtl/>
        </w:rPr>
        <w:t xml:space="preserve"> (218) المتقدّم والحديث (1119) من تاريخ دمشق</w:t>
      </w:r>
      <w:r w:rsidR="00107BC9">
        <w:rPr>
          <w:rtl/>
        </w:rPr>
        <w:t>.</w:t>
      </w:r>
      <w:r w:rsidRPr="004A7FA6">
        <w:rPr>
          <w:rtl/>
        </w:rPr>
        <w:t xml:space="preserve"> وفي مناقب الخوارزمي</w:t>
      </w:r>
      <w:r w:rsidR="00107BC9">
        <w:rPr>
          <w:rtl/>
        </w:rPr>
        <w:t>:</w:t>
      </w:r>
      <w:r w:rsidRPr="004A7FA6">
        <w:rPr>
          <w:rtl/>
        </w:rPr>
        <w:t xml:space="preserve"> </w:t>
      </w:r>
      <w:r w:rsidR="000E3A7F">
        <w:rPr>
          <w:rtl/>
        </w:rPr>
        <w:t>(</w:t>
      </w:r>
      <w:r w:rsidRPr="004A7FA6">
        <w:rPr>
          <w:rtl/>
        </w:rPr>
        <w:t>وأمّا الناكثون فأهل الجمل</w:t>
      </w:r>
      <w:r w:rsidR="00107BC9">
        <w:rPr>
          <w:rtl/>
        </w:rPr>
        <w:t>،</w:t>
      </w:r>
      <w:r w:rsidRPr="004A7FA6">
        <w:rPr>
          <w:rtl/>
        </w:rPr>
        <w:t xml:space="preserve"> وأمّا المارقون فأهل النهروان يعني الحرورية</w:t>
      </w:r>
      <w:r w:rsidR="000E3A7F">
        <w:rPr>
          <w:rtl/>
        </w:rPr>
        <w:t>)</w:t>
      </w:r>
      <w:r w:rsidR="00107BC9">
        <w:rPr>
          <w:rtl/>
        </w:rPr>
        <w:t>.</w:t>
      </w:r>
    </w:p>
    <w:p w:rsidR="00EE1CFC" w:rsidRPr="001A7650" w:rsidRDefault="00EE1CFC" w:rsidP="001A7650">
      <w:pPr>
        <w:pStyle w:val="libFootnote0"/>
      </w:pPr>
      <w:r w:rsidRPr="004A7FA6">
        <w:rPr>
          <w:rtl/>
        </w:rPr>
        <w:t>(4) رواه في الفصل (3) من الفصل (16) من مناقبه ص 126</w:t>
      </w:r>
      <w:r w:rsidR="00107BC9">
        <w:rPr>
          <w:rtl/>
        </w:rPr>
        <w:t>.</w:t>
      </w:r>
    </w:p>
    <w:p w:rsidR="00EE1CFC" w:rsidRPr="001A7650" w:rsidRDefault="00EE1CFC" w:rsidP="001A7650">
      <w:pPr>
        <w:pStyle w:val="libFootnote0"/>
      </w:pPr>
      <w:r w:rsidRPr="004A7FA6">
        <w:rPr>
          <w:rtl/>
        </w:rPr>
        <w:t>(5) كذا في نسخة طهران</w:t>
      </w:r>
      <w:r w:rsidR="00107BC9">
        <w:rPr>
          <w:rtl/>
        </w:rPr>
        <w:t>،</w:t>
      </w:r>
      <w:r w:rsidRPr="004A7FA6">
        <w:rPr>
          <w:rtl/>
        </w:rPr>
        <w:t xml:space="preserve"> وفي نسخة السيد علي نقي</w:t>
      </w:r>
      <w:r w:rsidR="00107BC9">
        <w:rPr>
          <w:rtl/>
        </w:rPr>
        <w:t>:</w:t>
      </w:r>
      <w:r w:rsidRPr="004A7FA6">
        <w:rPr>
          <w:rtl/>
        </w:rPr>
        <w:t xml:space="preserve"> </w:t>
      </w:r>
      <w:r w:rsidR="000E3A7F">
        <w:rPr>
          <w:rtl/>
        </w:rPr>
        <w:t>(</w:t>
      </w:r>
      <w:r w:rsidRPr="004A7FA6">
        <w:rPr>
          <w:rtl/>
        </w:rPr>
        <w:t>عن أبي محمد</w:t>
      </w:r>
      <w:r w:rsidR="000E3A7F">
        <w:rPr>
          <w:rtl/>
        </w:rPr>
        <w:t>)</w:t>
      </w:r>
      <w:r w:rsidR="00107BC9">
        <w:rPr>
          <w:rtl/>
        </w:rPr>
        <w:t>.</w:t>
      </w:r>
    </w:p>
    <w:p w:rsidR="00EE1CFC" w:rsidRPr="001A7650" w:rsidRDefault="00EE1CFC" w:rsidP="001A7650">
      <w:pPr>
        <w:pStyle w:val="libFootnote0"/>
      </w:pPr>
      <w:r w:rsidRPr="004A7FA6">
        <w:rPr>
          <w:rtl/>
        </w:rPr>
        <w:t>(6) كذا في نسخة السيد علي نقي</w:t>
      </w:r>
      <w:r w:rsidR="00107BC9">
        <w:rPr>
          <w:rtl/>
        </w:rPr>
        <w:t>،</w:t>
      </w:r>
      <w:r w:rsidRPr="004A7FA6">
        <w:rPr>
          <w:rtl/>
        </w:rPr>
        <w:t xml:space="preserve"> ومناقب الخوارزمي</w:t>
      </w:r>
      <w:r w:rsidR="00107BC9">
        <w:rPr>
          <w:rtl/>
        </w:rPr>
        <w:t>،</w:t>
      </w:r>
      <w:r w:rsidRPr="004A7FA6">
        <w:rPr>
          <w:rtl/>
        </w:rPr>
        <w:t xml:space="preserve"> وفي نسخة طهران</w:t>
      </w:r>
      <w:r w:rsidR="00107BC9">
        <w:rPr>
          <w:rtl/>
        </w:rPr>
        <w:t>:</w:t>
      </w:r>
      <w:r w:rsidRPr="004A7FA6">
        <w:rPr>
          <w:rtl/>
        </w:rPr>
        <w:t xml:space="preserve"> </w:t>
      </w:r>
      <w:r w:rsidR="000E3A7F">
        <w:rPr>
          <w:rtl/>
        </w:rPr>
        <w:t>(</w:t>
      </w:r>
      <w:r w:rsidRPr="004A7FA6">
        <w:rPr>
          <w:rtl/>
        </w:rPr>
        <w:t>أحمد الرفاف</w:t>
      </w:r>
      <w:r w:rsidR="000E3A7F">
        <w:rPr>
          <w:rtl/>
        </w:rPr>
        <w:t>)</w:t>
      </w:r>
      <w:r w:rsidR="00107BC9">
        <w:rPr>
          <w:rtl/>
        </w:rPr>
        <w:t>.</w:t>
      </w:r>
    </w:p>
    <w:p w:rsidR="00EE1CFC" w:rsidRPr="001A7650" w:rsidRDefault="00EE1CFC" w:rsidP="001A7650">
      <w:pPr>
        <w:pStyle w:val="libFootnote0"/>
      </w:pPr>
      <w:r w:rsidRPr="004A7FA6">
        <w:rPr>
          <w:rtl/>
        </w:rPr>
        <w:t>(7) كذا في الأصل</w:t>
      </w:r>
      <w:r w:rsidR="00107BC9">
        <w:rPr>
          <w:rtl/>
        </w:rPr>
        <w:t>،</w:t>
      </w:r>
      <w:r w:rsidRPr="004A7FA6">
        <w:rPr>
          <w:rtl/>
        </w:rPr>
        <w:t xml:space="preserve"> وفي مناقب الخوارزمي </w:t>
      </w:r>
      <w:r w:rsidR="000E3A7F">
        <w:rPr>
          <w:rtl/>
        </w:rPr>
        <w:t>(</w:t>
      </w:r>
      <w:r w:rsidRPr="004A7FA6">
        <w:rPr>
          <w:rtl/>
        </w:rPr>
        <w:t>قال سمعت عبد الله بن مسلم</w:t>
      </w:r>
      <w:r w:rsidR="00107BC9">
        <w:rPr>
          <w:rtl/>
        </w:rPr>
        <w:t>.</w:t>
      </w:r>
      <w:r w:rsidRPr="004A7FA6">
        <w:rPr>
          <w:rtl/>
        </w:rPr>
        <w:t>..</w:t>
      </w:r>
      <w:r w:rsidR="000E3A7F">
        <w:rPr>
          <w:rtl/>
        </w:rPr>
        <w:t>)</w:t>
      </w:r>
      <w:r w:rsidR="00107BC9">
        <w:rPr>
          <w:rtl/>
        </w:rPr>
        <w:t>.</w:t>
      </w:r>
    </w:p>
    <w:p w:rsidR="00EE1CFC" w:rsidRDefault="00EE1CFC" w:rsidP="00E00003">
      <w:pPr>
        <w:pStyle w:val="libPoemTiniChar"/>
      </w:pPr>
      <w:r>
        <w:rPr>
          <w:rtl/>
        </w:rPr>
        <w:br w:type="page"/>
      </w:r>
    </w:p>
    <w:p w:rsidR="00EE1CFC" w:rsidRPr="004A7FA6" w:rsidRDefault="00EE1CFC" w:rsidP="00EE1CFC">
      <w:pPr>
        <w:pStyle w:val="libNormal"/>
      </w:pPr>
      <w:r w:rsidRPr="00EE1CFC">
        <w:rPr>
          <w:rtl/>
        </w:rPr>
        <w:lastRenderedPageBreak/>
        <w:t>ترعد</w:t>
      </w:r>
      <w:r w:rsidR="000E3A7F">
        <w:rPr>
          <w:rtl/>
        </w:rPr>
        <w:t xml:space="preserve"> - </w:t>
      </w:r>
      <w:r w:rsidRPr="00EE1CFC">
        <w:rPr>
          <w:rtl/>
        </w:rPr>
        <w:t>قال</w:t>
      </w:r>
      <w:r w:rsidR="00107BC9">
        <w:rPr>
          <w:rtl/>
        </w:rPr>
        <w:t>:</w:t>
      </w:r>
      <w:r w:rsidRPr="00EE1CFC">
        <w:rPr>
          <w:rtl/>
        </w:rPr>
        <w:t xml:space="preserve"> والذي نفسي بيده لو ضربونا حتى يبلغوا بنا سعفات هجر لعرفنا أنّنا على الحقّ وهم على الضلالة </w:t>
      </w:r>
      <w:r w:rsidRPr="00EE1CFC">
        <w:rPr>
          <w:rStyle w:val="libFootnotenumChar"/>
          <w:rtl/>
        </w:rPr>
        <w:t>(1)</w:t>
      </w:r>
      <w:r w:rsidR="00107BC9">
        <w:rPr>
          <w:rtl/>
        </w:rPr>
        <w:t>.</w:t>
      </w:r>
    </w:p>
    <w:p w:rsidR="00BA04B9" w:rsidRDefault="00EE1CFC" w:rsidP="00BA04B9">
      <w:pPr>
        <w:pStyle w:val="libNormal"/>
        <w:rPr>
          <w:rtl/>
        </w:rPr>
      </w:pPr>
      <w:r w:rsidRPr="00EE1CFC">
        <w:rPr>
          <w:rtl/>
        </w:rPr>
        <w:t>226</w:t>
      </w:r>
      <w:r w:rsidR="000E3A7F">
        <w:rPr>
          <w:rtl/>
        </w:rPr>
        <w:t xml:space="preserve"> - [</w:t>
      </w:r>
      <w:r w:rsidRPr="00EE1CFC">
        <w:rPr>
          <w:rtl/>
        </w:rPr>
        <w:t>قال الخوارزمي</w:t>
      </w:r>
      <w:r w:rsidR="00107BC9">
        <w:rPr>
          <w:rtl/>
        </w:rPr>
        <w:t>:</w:t>
      </w:r>
      <w:r w:rsidR="000E3A7F">
        <w:rPr>
          <w:rtl/>
        </w:rPr>
        <w:t>]</w:t>
      </w:r>
      <w:r w:rsidRPr="00EE1CFC">
        <w:rPr>
          <w:rtl/>
        </w:rPr>
        <w:t xml:space="preserve"> وبهذا الإسناد </w:t>
      </w:r>
      <w:r w:rsidRPr="00EE1CFC">
        <w:rPr>
          <w:rStyle w:val="libFootnotenumChar"/>
          <w:rtl/>
        </w:rPr>
        <w:t>(2)</w:t>
      </w:r>
      <w:r w:rsidRPr="00EE1CFC">
        <w:rPr>
          <w:rtl/>
        </w:rPr>
        <w:t xml:space="preserve"> عن أحمد بن الحسين هذا</w:t>
      </w:r>
      <w:r w:rsidR="00107BC9">
        <w:rPr>
          <w:rtl/>
        </w:rPr>
        <w:t>،</w:t>
      </w:r>
      <w:r w:rsidRPr="00EE1CFC">
        <w:rPr>
          <w:rtl/>
        </w:rPr>
        <w:t xml:space="preserve"> أنبأنا أبو عبد الله الحافظ</w:t>
      </w:r>
      <w:r w:rsidR="00107BC9">
        <w:rPr>
          <w:rtl/>
        </w:rPr>
        <w:t>،</w:t>
      </w:r>
      <w:r w:rsidRPr="00EE1CFC">
        <w:rPr>
          <w:rtl/>
        </w:rPr>
        <w:t xml:space="preserve"> أنبأنا أبو عبد الله المكي بن بندار الزنجاني ببغداد</w:t>
      </w:r>
      <w:r w:rsidR="00107BC9">
        <w:rPr>
          <w:rtl/>
        </w:rPr>
        <w:t>،</w:t>
      </w:r>
      <w:r w:rsidRPr="00EE1CFC">
        <w:rPr>
          <w:rtl/>
        </w:rPr>
        <w:t xml:space="preserve"> حدثنا أبو عبد الله محمد بن أحمد بن رجا </w:t>
      </w:r>
      <w:r w:rsidR="000E3A7F">
        <w:rPr>
          <w:rtl/>
        </w:rPr>
        <w:t>(</w:t>
      </w:r>
      <w:r w:rsidRPr="00EE1CFC">
        <w:rPr>
          <w:rtl/>
        </w:rPr>
        <w:t>ء</w:t>
      </w:r>
      <w:r w:rsidR="000E3A7F">
        <w:rPr>
          <w:rtl/>
        </w:rPr>
        <w:t>)</w:t>
      </w:r>
      <w:r w:rsidRPr="00EE1CFC">
        <w:rPr>
          <w:rtl/>
        </w:rPr>
        <w:t xml:space="preserve"> الحنفي بمصر</w:t>
      </w:r>
      <w:r w:rsidR="00107BC9">
        <w:rPr>
          <w:rtl/>
        </w:rPr>
        <w:t>،</w:t>
      </w:r>
      <w:r w:rsidRPr="00EE1CFC">
        <w:rPr>
          <w:rtl/>
        </w:rPr>
        <w:t xml:space="preserve"> حدثنا هارون بن محمد بن أبي المقدام العسقلاني</w:t>
      </w:r>
      <w:r w:rsidR="00107BC9">
        <w:rPr>
          <w:rtl/>
        </w:rPr>
        <w:t>،</w:t>
      </w:r>
      <w:r w:rsidRPr="00EE1CFC">
        <w:rPr>
          <w:rtl/>
        </w:rPr>
        <w:t xml:space="preserve"> حدثنا عثمان بن طالوت بن عبّاد الجحدري</w:t>
      </w:r>
      <w:r w:rsidR="00107BC9">
        <w:rPr>
          <w:rtl/>
        </w:rPr>
        <w:t>،</w:t>
      </w:r>
      <w:r w:rsidRPr="00EE1CFC">
        <w:rPr>
          <w:rtl/>
        </w:rPr>
        <w:t xml:space="preserve"> حدثني بشر بن أبي عمرو بن العلاء</w:t>
      </w:r>
      <w:r w:rsidR="00107BC9">
        <w:rPr>
          <w:rtl/>
        </w:rPr>
        <w:t>،</w:t>
      </w:r>
      <w:r w:rsidRPr="00EE1CFC">
        <w:rPr>
          <w:rtl/>
        </w:rPr>
        <w:t xml:space="preserve"> حدثني أبي</w:t>
      </w:r>
      <w:r w:rsidR="00107BC9">
        <w:rPr>
          <w:rtl/>
        </w:rPr>
        <w:t>،</w:t>
      </w:r>
      <w:r w:rsidRPr="00EE1CFC">
        <w:rPr>
          <w:rtl/>
        </w:rPr>
        <w:t xml:space="preserve"> حدثني الذيال بن حرملة قال</w:t>
      </w:r>
      <w:r w:rsidR="00E00003">
        <w:rPr>
          <w:rtl/>
        </w:rPr>
        <w:t xml:space="preserve">: </w:t>
      </w:r>
      <w:r w:rsidRPr="00EE1CFC">
        <w:rPr>
          <w:rtl/>
        </w:rPr>
        <w:t>سمعت صعصعة بن صوحان يقول</w:t>
      </w:r>
      <w:r w:rsidR="00107BC9">
        <w:rPr>
          <w:rtl/>
        </w:rPr>
        <w:t>:</w:t>
      </w:r>
      <w:r w:rsidRPr="00EE1CFC">
        <w:rPr>
          <w:rtl/>
        </w:rPr>
        <w:t xml:space="preserve"> لمّا عقد عليّ بن أبي طالب عليه السلام الألوية أخرج لواء النبي صلّى الله عليه وسلّم ولم ير ذلك اللواء منذ قُبض النبي صلّى الله عليه وسلّم فعقده ودعا قيس بن سعد بن عبادة فدفعه إليه</w:t>
      </w:r>
      <w:r w:rsidR="00107BC9">
        <w:rPr>
          <w:rtl/>
        </w:rPr>
        <w:t>،</w:t>
      </w:r>
      <w:r w:rsidRPr="00EE1CFC">
        <w:rPr>
          <w:rtl/>
        </w:rPr>
        <w:t xml:space="preserve"> واجتمعت الأنصار وأهل بدر</w:t>
      </w:r>
      <w:r w:rsidR="00107BC9">
        <w:rPr>
          <w:rtl/>
        </w:rPr>
        <w:t>،</w:t>
      </w:r>
      <w:r w:rsidRPr="00EE1CFC">
        <w:rPr>
          <w:rtl/>
        </w:rPr>
        <w:t xml:space="preserve"> فلمّا نظروا إلى لواء النبي صلّى الله عليه وسلّم بكوا فأنشأ قيس بن سعد بن عبادة يقول </w:t>
      </w:r>
      <w:r w:rsidRPr="00EE1CFC">
        <w:rPr>
          <w:rStyle w:val="libFootnotenumChar"/>
          <w:rtl/>
        </w:rPr>
        <w:t>(3)</w:t>
      </w:r>
      <w:r w:rsidR="00E00003">
        <w:rPr>
          <w:rtl/>
        </w:rPr>
        <w:t xml:space="preserve">: </w:t>
      </w:r>
    </w:p>
    <w:tbl>
      <w:tblPr>
        <w:tblStyle w:val="TableGrid"/>
        <w:bidiVisual/>
        <w:tblW w:w="4562" w:type="pct"/>
        <w:tblInd w:w="384" w:type="dxa"/>
        <w:tblLook w:val="04A0"/>
      </w:tblPr>
      <w:tblGrid>
        <w:gridCol w:w="3538"/>
        <w:gridCol w:w="272"/>
        <w:gridCol w:w="3500"/>
      </w:tblGrid>
      <w:tr w:rsidR="00A06B3F" w:rsidTr="00A06B3F">
        <w:trPr>
          <w:trHeight w:val="350"/>
        </w:trPr>
        <w:tc>
          <w:tcPr>
            <w:tcW w:w="3538" w:type="dxa"/>
          </w:tcPr>
          <w:p w:rsidR="00A06B3F" w:rsidRDefault="00A06B3F" w:rsidP="00BF4D0F">
            <w:pPr>
              <w:pStyle w:val="libPoem"/>
            </w:pPr>
            <w:r w:rsidRPr="004A7FA6">
              <w:rPr>
                <w:rtl/>
              </w:rPr>
              <w:t>هذا اللواء الذي كنّا نحفّ به</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4A7FA6">
              <w:rPr>
                <w:rtl/>
              </w:rPr>
              <w:t>دون النبي وجبريل لنا مددُ</w:t>
            </w:r>
            <w:r w:rsidRPr="00725071">
              <w:rPr>
                <w:rStyle w:val="libPoemTiniChar0"/>
                <w:rtl/>
              </w:rPr>
              <w:br/>
              <w:t> </w:t>
            </w:r>
          </w:p>
        </w:tc>
      </w:tr>
      <w:tr w:rsidR="00A06B3F" w:rsidTr="00A06B3F">
        <w:trPr>
          <w:trHeight w:val="350"/>
        </w:trPr>
        <w:tc>
          <w:tcPr>
            <w:tcW w:w="3538" w:type="dxa"/>
          </w:tcPr>
          <w:p w:rsidR="00A06B3F" w:rsidRDefault="00A06B3F" w:rsidP="00BF4D0F">
            <w:pPr>
              <w:pStyle w:val="libPoem"/>
            </w:pPr>
            <w:r w:rsidRPr="004A7FA6">
              <w:rPr>
                <w:rtl/>
              </w:rPr>
              <w:t>ما ضرّ مَن كانت الأنصار عيبته</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4A7FA6">
              <w:rPr>
                <w:rtl/>
              </w:rPr>
              <w:t>أن لا يكون له من غيره عضدُ</w:t>
            </w:r>
            <w:r w:rsidRPr="00725071">
              <w:rPr>
                <w:rStyle w:val="libPoemTiniChar0"/>
                <w:rtl/>
              </w:rPr>
              <w:br/>
              <w:t> </w:t>
            </w:r>
          </w:p>
        </w:tc>
      </w:tr>
    </w:tbl>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(1) ورواه في الباب (38) من كفاية الطالب ص 175</w:t>
      </w:r>
      <w:r w:rsidR="00107BC9">
        <w:rPr>
          <w:rtl/>
        </w:rPr>
        <w:t>،</w:t>
      </w:r>
      <w:r w:rsidRPr="004A7FA6">
        <w:rPr>
          <w:rtl/>
        </w:rPr>
        <w:t xml:space="preserve"> ط الغري بسنده عن مشيخة الفسوي</w:t>
      </w:r>
      <w:r w:rsidR="00107BC9">
        <w:rPr>
          <w:rtl/>
        </w:rPr>
        <w:t>.</w:t>
      </w:r>
      <w:r w:rsidRPr="004A7FA6">
        <w:rPr>
          <w:rtl/>
        </w:rPr>
        <w:t xml:space="preserve"> وقال في هامشه</w:t>
      </w:r>
      <w:r w:rsidR="00107BC9">
        <w:rPr>
          <w:rtl/>
        </w:rPr>
        <w:t>:</w:t>
      </w:r>
      <w:r w:rsidRPr="004A7FA6">
        <w:rPr>
          <w:rtl/>
        </w:rPr>
        <w:t xml:space="preserve"> ورواه في مستدرك الصحيحين</w:t>
      </w:r>
      <w:r w:rsidR="00107BC9">
        <w:rPr>
          <w:rtl/>
        </w:rPr>
        <w:t>:</w:t>
      </w:r>
      <w:r w:rsidRPr="004A7FA6">
        <w:rPr>
          <w:rtl/>
        </w:rPr>
        <w:t xml:space="preserve"> ج 2 ص 148</w:t>
      </w:r>
      <w:r w:rsidR="00107BC9">
        <w:rPr>
          <w:rtl/>
        </w:rPr>
        <w:t>،</w:t>
      </w:r>
      <w:r w:rsidRPr="004A7FA6">
        <w:rPr>
          <w:rtl/>
        </w:rPr>
        <w:t xml:space="preserve"> والغدير</w:t>
      </w:r>
      <w:r w:rsidR="00107BC9">
        <w:rPr>
          <w:rtl/>
        </w:rPr>
        <w:t>:</w:t>
      </w:r>
      <w:r w:rsidRPr="004A7FA6">
        <w:rPr>
          <w:rtl/>
        </w:rPr>
        <w:t xml:space="preserve"> ج 9 ص 20 وخصائص النسائي ص 132</w:t>
      </w:r>
      <w:r w:rsidR="00107BC9">
        <w:rPr>
          <w:rtl/>
        </w:rPr>
        <w:t>،</w:t>
      </w:r>
      <w:r w:rsidRPr="004A7FA6">
        <w:rPr>
          <w:rtl/>
        </w:rPr>
        <w:t xml:space="preserve"> ومسند أحمد</w:t>
      </w:r>
      <w:r w:rsidR="00107BC9">
        <w:rPr>
          <w:rtl/>
        </w:rPr>
        <w:t>:</w:t>
      </w:r>
      <w:r w:rsidRPr="004A7FA6">
        <w:rPr>
          <w:rtl/>
        </w:rPr>
        <w:t xml:space="preserve"> ج 6 ص 289 ومسند أبي داوود</w:t>
      </w:r>
      <w:r w:rsidR="00107BC9">
        <w:rPr>
          <w:rtl/>
        </w:rPr>
        <w:t>:</w:t>
      </w:r>
      <w:r w:rsidRPr="004A7FA6">
        <w:rPr>
          <w:rtl/>
        </w:rPr>
        <w:t xml:space="preserve"> ج 3 ص 90 وحلية الأولياء</w:t>
      </w:r>
      <w:r w:rsidR="00107BC9">
        <w:rPr>
          <w:rtl/>
        </w:rPr>
        <w:t>:</w:t>
      </w:r>
      <w:r w:rsidRPr="004A7FA6">
        <w:rPr>
          <w:rtl/>
        </w:rPr>
        <w:t xml:space="preserve"> ج 4 ص 172</w:t>
      </w:r>
      <w:r w:rsidR="00107BC9">
        <w:rPr>
          <w:rtl/>
        </w:rPr>
        <w:t>،</w:t>
      </w:r>
      <w:r w:rsidRPr="004A7FA6">
        <w:rPr>
          <w:rtl/>
        </w:rPr>
        <w:t xml:space="preserve"> وتاريخ بغداد</w:t>
      </w:r>
      <w:r w:rsidR="00107BC9">
        <w:rPr>
          <w:rtl/>
        </w:rPr>
        <w:t>:</w:t>
      </w:r>
      <w:r w:rsidRPr="004A7FA6">
        <w:rPr>
          <w:rtl/>
        </w:rPr>
        <w:t xml:space="preserve"> ج 13</w:t>
      </w:r>
      <w:r w:rsidR="00107BC9">
        <w:rPr>
          <w:rtl/>
        </w:rPr>
        <w:t>،</w:t>
      </w:r>
      <w:r w:rsidRPr="004A7FA6">
        <w:rPr>
          <w:rtl/>
        </w:rPr>
        <w:t xml:space="preserve"> ص 186</w:t>
      </w:r>
      <w:r w:rsidR="00107BC9">
        <w:rPr>
          <w:rtl/>
        </w:rPr>
        <w:t>،</w:t>
      </w:r>
      <w:r w:rsidRPr="004A7FA6">
        <w:rPr>
          <w:rtl/>
        </w:rPr>
        <w:t xml:space="preserve"> وكنز العمّال</w:t>
      </w:r>
      <w:r w:rsidR="00107BC9">
        <w:rPr>
          <w:rtl/>
        </w:rPr>
        <w:t>:</w:t>
      </w:r>
      <w:r w:rsidRPr="004A7FA6">
        <w:rPr>
          <w:rtl/>
        </w:rPr>
        <w:t xml:space="preserve"> ج 7 ص 72</w:t>
      </w:r>
      <w:r w:rsidR="00107BC9">
        <w:rPr>
          <w:rtl/>
        </w:rPr>
        <w:t>.</w:t>
      </w:r>
    </w:p>
    <w:p w:rsidR="00EE1CFC" w:rsidRPr="001A7650" w:rsidRDefault="00EE1CFC" w:rsidP="001A7650">
      <w:pPr>
        <w:pStyle w:val="libFootnote0"/>
      </w:pPr>
      <w:r w:rsidRPr="004A7FA6">
        <w:rPr>
          <w:rtl/>
        </w:rPr>
        <w:t>(2) هذا أيضاً رواه الخوارزمي في الفصل (3) من الفصل (16) من مناقبه ص 126</w:t>
      </w:r>
      <w:r w:rsidR="00107BC9">
        <w:rPr>
          <w:rtl/>
        </w:rPr>
        <w:t>،</w:t>
      </w:r>
      <w:r w:rsidRPr="004A7FA6">
        <w:rPr>
          <w:rtl/>
        </w:rPr>
        <w:t xml:space="preserve"> ط الغري</w:t>
      </w:r>
      <w:r w:rsidR="00107BC9">
        <w:rPr>
          <w:rtl/>
        </w:rPr>
        <w:t>.</w:t>
      </w:r>
    </w:p>
    <w:p w:rsidR="00A06B3F" w:rsidRDefault="00EE1CFC" w:rsidP="00A06B3F">
      <w:pPr>
        <w:pStyle w:val="libFootnote0"/>
        <w:rPr>
          <w:rFonts w:hint="cs"/>
          <w:rtl/>
        </w:rPr>
      </w:pPr>
      <w:r w:rsidRPr="004A7FA6">
        <w:rPr>
          <w:rtl/>
        </w:rPr>
        <w:t>(3) قال في ترجمة قيس من كتاب الاستيعاب لهامش الإصابة</w:t>
      </w:r>
      <w:r w:rsidR="00107BC9">
        <w:rPr>
          <w:rtl/>
        </w:rPr>
        <w:t>:</w:t>
      </w:r>
      <w:r w:rsidRPr="004A7FA6">
        <w:rPr>
          <w:rtl/>
        </w:rPr>
        <w:t xml:space="preserve"> ج 3 ص 229</w:t>
      </w:r>
      <w:r w:rsidR="00107BC9">
        <w:rPr>
          <w:rtl/>
        </w:rPr>
        <w:t>:</w:t>
      </w:r>
      <w:r w:rsidRPr="004A7FA6">
        <w:rPr>
          <w:rtl/>
        </w:rPr>
        <w:t xml:space="preserve"> وهو القائل بصفّين</w:t>
      </w:r>
      <w:r w:rsidR="00E00003">
        <w:rPr>
          <w:rtl/>
        </w:rPr>
        <w:t xml:space="preserve">: </w:t>
      </w:r>
    </w:p>
    <w:tbl>
      <w:tblPr>
        <w:tblStyle w:val="TableGrid"/>
        <w:bidiVisual/>
        <w:tblW w:w="4562" w:type="pct"/>
        <w:tblInd w:w="384" w:type="dxa"/>
        <w:tblLook w:val="04A0"/>
      </w:tblPr>
      <w:tblGrid>
        <w:gridCol w:w="3538"/>
        <w:gridCol w:w="272"/>
        <w:gridCol w:w="3500"/>
      </w:tblGrid>
      <w:tr w:rsidR="00A06B3F" w:rsidTr="00A06B3F">
        <w:trPr>
          <w:trHeight w:val="350"/>
        </w:trPr>
        <w:tc>
          <w:tcPr>
            <w:tcW w:w="3538" w:type="dxa"/>
          </w:tcPr>
          <w:p w:rsidR="00A06B3F" w:rsidRDefault="00A06B3F" w:rsidP="00A06B3F">
            <w:pPr>
              <w:pStyle w:val="libPoemFootnote"/>
            </w:pPr>
            <w:r w:rsidRPr="004A7FA6">
              <w:rPr>
                <w:rtl/>
              </w:rPr>
              <w:t>هذا اللواء الذي كنّا نحفّ به</w:t>
            </w:r>
            <w:r w:rsidRPr="00725071">
              <w:rPr>
                <w:rStyle w:val="libPoemTiniChar0"/>
                <w:rtl/>
              </w:rPr>
              <w:br/>
              <w:t> </w:t>
            </w:r>
          </w:p>
        </w:tc>
        <w:tc>
          <w:tcPr>
            <w:tcW w:w="272" w:type="dxa"/>
          </w:tcPr>
          <w:p w:rsidR="00A06B3F" w:rsidRDefault="00A06B3F" w:rsidP="00A06B3F">
            <w:pPr>
              <w:pStyle w:val="libPoemFootnote"/>
              <w:rPr>
                <w:rtl/>
              </w:rPr>
            </w:pPr>
          </w:p>
        </w:tc>
        <w:tc>
          <w:tcPr>
            <w:tcW w:w="3500" w:type="dxa"/>
          </w:tcPr>
          <w:p w:rsidR="00A06B3F" w:rsidRDefault="00A06B3F" w:rsidP="00A06B3F">
            <w:pPr>
              <w:pStyle w:val="libPoemFootnote"/>
            </w:pPr>
            <w:r w:rsidRPr="004A7FA6">
              <w:rPr>
                <w:rtl/>
              </w:rPr>
              <w:t>مع النبي وجبريل لنا مددُ</w:t>
            </w:r>
            <w:r w:rsidRPr="00725071">
              <w:rPr>
                <w:rStyle w:val="libPoemTiniChar0"/>
                <w:rtl/>
              </w:rPr>
              <w:br/>
              <w:t> </w:t>
            </w:r>
          </w:p>
        </w:tc>
      </w:tr>
      <w:tr w:rsidR="00A06B3F" w:rsidTr="00A06B3F">
        <w:trPr>
          <w:trHeight w:val="350"/>
        </w:trPr>
        <w:tc>
          <w:tcPr>
            <w:tcW w:w="3538" w:type="dxa"/>
          </w:tcPr>
          <w:p w:rsidR="00A06B3F" w:rsidRDefault="00A06B3F" w:rsidP="00A06B3F">
            <w:pPr>
              <w:pStyle w:val="libPoemFootnote"/>
            </w:pPr>
            <w:r w:rsidRPr="004A7FA6">
              <w:rPr>
                <w:rtl/>
              </w:rPr>
              <w:t>ما ضرّ مَن كانت الأنصار عيبته</w:t>
            </w:r>
            <w:r w:rsidRPr="00725071">
              <w:rPr>
                <w:rStyle w:val="libPoemTiniChar0"/>
                <w:rtl/>
              </w:rPr>
              <w:br/>
              <w:t> </w:t>
            </w:r>
          </w:p>
        </w:tc>
        <w:tc>
          <w:tcPr>
            <w:tcW w:w="272" w:type="dxa"/>
          </w:tcPr>
          <w:p w:rsidR="00A06B3F" w:rsidRDefault="00A06B3F" w:rsidP="00A06B3F">
            <w:pPr>
              <w:pStyle w:val="libPoemFootnote"/>
              <w:rPr>
                <w:rtl/>
              </w:rPr>
            </w:pPr>
          </w:p>
        </w:tc>
        <w:tc>
          <w:tcPr>
            <w:tcW w:w="3500" w:type="dxa"/>
          </w:tcPr>
          <w:p w:rsidR="00A06B3F" w:rsidRDefault="00A06B3F" w:rsidP="00A06B3F">
            <w:pPr>
              <w:pStyle w:val="libPoemFootnote"/>
            </w:pPr>
            <w:r w:rsidRPr="004A7FA6">
              <w:rPr>
                <w:rtl/>
              </w:rPr>
              <w:t>أن لا يكون له من غيرهم أحدُ</w:t>
            </w:r>
            <w:r w:rsidRPr="00725071">
              <w:rPr>
                <w:rStyle w:val="libPoemTiniChar0"/>
                <w:rtl/>
              </w:rPr>
              <w:br/>
              <w:t> </w:t>
            </w:r>
          </w:p>
        </w:tc>
      </w:tr>
    </w:tbl>
    <w:p w:rsidR="00EE1CFC" w:rsidRDefault="00EE1CFC" w:rsidP="00E00003">
      <w:pPr>
        <w:pStyle w:val="libPoemTiniChar"/>
      </w:pPr>
      <w:r>
        <w:rPr>
          <w:rtl/>
        </w:rPr>
        <w:br w:type="page"/>
      </w:r>
    </w:p>
    <w:p w:rsidR="00EE1CFC" w:rsidRPr="00B05294" w:rsidRDefault="00EE1CFC" w:rsidP="00285200">
      <w:pPr>
        <w:pStyle w:val="libCenterBold2"/>
      </w:pPr>
      <w:r w:rsidRPr="004A7FA6">
        <w:rPr>
          <w:rtl/>
        </w:rPr>
        <w:lastRenderedPageBreak/>
        <w:t>فضيلة</w:t>
      </w:r>
    </w:p>
    <w:p w:rsidR="00EE1CFC" w:rsidRPr="00107BC9" w:rsidRDefault="00EE1CFC" w:rsidP="00107BC9">
      <w:pPr>
        <w:pStyle w:val="libCenter"/>
      </w:pPr>
      <w:r w:rsidRPr="004A7FA6">
        <w:rPr>
          <w:rtl/>
        </w:rPr>
        <w:t>جناب الولاية بها مخصوص</w:t>
      </w:r>
      <w:r w:rsidR="00107BC9">
        <w:rPr>
          <w:rtl/>
        </w:rPr>
        <w:t>،</w:t>
      </w:r>
      <w:r w:rsidRPr="004A7FA6">
        <w:rPr>
          <w:rtl/>
        </w:rPr>
        <w:t xml:space="preserve"> ولها على وجوب مقاتلة الناكثين والقاسطين والمارقين نصوص </w:t>
      </w:r>
    </w:p>
    <w:p w:rsidR="00EE1CFC" w:rsidRPr="00107BC9" w:rsidRDefault="000E3A7F" w:rsidP="00107BC9">
      <w:pPr>
        <w:pStyle w:val="libCenter"/>
      </w:pPr>
      <w:r>
        <w:rPr>
          <w:rtl/>
        </w:rPr>
        <w:t>[</w:t>
      </w:r>
      <w:r w:rsidR="00EE1CFC" w:rsidRPr="004A7FA6">
        <w:rPr>
          <w:rtl/>
        </w:rPr>
        <w:t>في إخبار النبي صلّى الله عليه وآله وسلّم بأنّ عمّاراً يُقتل بأيدي الفئة الباغية</w:t>
      </w:r>
      <w:r>
        <w:rPr>
          <w:rtl/>
        </w:rPr>
        <w:t>]</w:t>
      </w:r>
    </w:p>
    <w:p w:rsidR="00EE1CFC" w:rsidRPr="004A7FA6" w:rsidRDefault="00EE1CFC" w:rsidP="00EE1CFC">
      <w:pPr>
        <w:pStyle w:val="libNormal"/>
      </w:pPr>
      <w:r w:rsidRPr="004A7FA6">
        <w:rPr>
          <w:rtl/>
        </w:rPr>
        <w:t>227</w:t>
      </w:r>
      <w:r w:rsidR="000E3A7F">
        <w:rPr>
          <w:rtl/>
        </w:rPr>
        <w:t xml:space="preserve"> - </w:t>
      </w:r>
      <w:r w:rsidRPr="004A7FA6">
        <w:rPr>
          <w:rtl/>
        </w:rPr>
        <w:t>أخبرني الشيخ ناصر الدين عمر بن عبد المنعم القوّاس قال</w:t>
      </w:r>
      <w:r w:rsidR="00107BC9">
        <w:rPr>
          <w:rtl/>
        </w:rPr>
        <w:t>:</w:t>
      </w:r>
      <w:r w:rsidRPr="004A7FA6">
        <w:rPr>
          <w:rtl/>
        </w:rPr>
        <w:t xml:space="preserve"> أنبأنا أبو القاسم عبد الصمد بن محمد ابن أبي الفضل إجازة</w:t>
      </w:r>
      <w:r w:rsidR="00107BC9">
        <w:rPr>
          <w:rtl/>
        </w:rPr>
        <w:t>،</w:t>
      </w:r>
      <w:r w:rsidRPr="004A7FA6">
        <w:rPr>
          <w:rtl/>
        </w:rPr>
        <w:t xml:space="preserve"> قال</w:t>
      </w:r>
      <w:r w:rsidR="00107BC9">
        <w:rPr>
          <w:rtl/>
        </w:rPr>
        <w:t>:</w:t>
      </w:r>
      <w:r w:rsidRPr="004A7FA6">
        <w:rPr>
          <w:rtl/>
        </w:rPr>
        <w:t xml:space="preserve"> أنبأنا أبو بكر وجيه أنّ طاهراً الشحامي قال</w:t>
      </w:r>
      <w:r w:rsidR="00107BC9">
        <w:rPr>
          <w:rtl/>
        </w:rPr>
        <w:t>:</w:t>
      </w:r>
      <w:r w:rsidRPr="004A7FA6">
        <w:rPr>
          <w:rtl/>
        </w:rPr>
        <w:t xml:space="preserve"> أنبأنا الشيخان أبو بكر أحمد بن الفضل</w:t>
      </w:r>
      <w:r w:rsidR="00107BC9">
        <w:rPr>
          <w:rtl/>
        </w:rPr>
        <w:t>،</w:t>
      </w:r>
      <w:r w:rsidRPr="004A7FA6">
        <w:rPr>
          <w:rtl/>
        </w:rPr>
        <w:t xml:space="preserve"> وأبو بكر يعقوب بن أحمد الصيرفي قالا</w:t>
      </w:r>
      <w:r w:rsidR="00107BC9">
        <w:rPr>
          <w:rtl/>
        </w:rPr>
        <w:t>:</w:t>
      </w:r>
      <w:r w:rsidRPr="004A7FA6">
        <w:rPr>
          <w:rtl/>
        </w:rPr>
        <w:t xml:space="preserve"> أنبأنا الحاكم أبو عبد الله محمد بن عبد الله البيّع الحافظ</w:t>
      </w:r>
      <w:r w:rsidR="00107BC9">
        <w:rPr>
          <w:rtl/>
        </w:rPr>
        <w:t>،</w:t>
      </w:r>
      <w:r w:rsidRPr="004A7FA6">
        <w:rPr>
          <w:rtl/>
        </w:rPr>
        <w:t xml:space="preserve"> قال</w:t>
      </w:r>
      <w:r w:rsidR="00107BC9">
        <w:rPr>
          <w:rtl/>
        </w:rPr>
        <w:t>:</w:t>
      </w:r>
      <w:r w:rsidRPr="004A7FA6">
        <w:rPr>
          <w:rtl/>
        </w:rPr>
        <w:t xml:space="preserve"> حدثني الحسن بن محمد الدارمي قال</w:t>
      </w:r>
      <w:r w:rsidR="00107BC9">
        <w:rPr>
          <w:rtl/>
        </w:rPr>
        <w:t>:</w:t>
      </w:r>
      <w:r w:rsidRPr="004A7FA6">
        <w:rPr>
          <w:rtl/>
        </w:rPr>
        <w:t xml:space="preserve"> أنبأنا أبو بكر الإمام</w:t>
      </w:r>
      <w:r w:rsidR="00107BC9">
        <w:rPr>
          <w:rtl/>
        </w:rPr>
        <w:t>،</w:t>
      </w:r>
      <w:r w:rsidRPr="004A7FA6">
        <w:rPr>
          <w:rtl/>
        </w:rPr>
        <w:t xml:space="preserve"> يعني محمد بن إسحاق بن خزيمة</w:t>
      </w:r>
      <w:r w:rsidR="00107BC9">
        <w:rPr>
          <w:rtl/>
        </w:rPr>
        <w:t>،</w:t>
      </w:r>
      <w:r w:rsidRPr="004A7FA6">
        <w:rPr>
          <w:rtl/>
        </w:rPr>
        <w:t xml:space="preserve"> قال</w:t>
      </w:r>
      <w:r w:rsidR="00107BC9">
        <w:rPr>
          <w:rtl/>
        </w:rPr>
        <w:t>:</w:t>
      </w:r>
      <w:r w:rsidRPr="004A7FA6">
        <w:rPr>
          <w:rtl/>
        </w:rPr>
        <w:t xml:space="preserve"> أنبأنا موسى</w:t>
      </w:r>
      <w:r w:rsidR="00107BC9">
        <w:rPr>
          <w:rtl/>
        </w:rPr>
        <w:t>،</w:t>
      </w:r>
      <w:r w:rsidRPr="004A7FA6">
        <w:rPr>
          <w:rtl/>
        </w:rPr>
        <w:t xml:space="preserve"> قال</w:t>
      </w:r>
      <w:r w:rsidR="00107BC9">
        <w:rPr>
          <w:rtl/>
        </w:rPr>
        <w:t>:</w:t>
      </w:r>
      <w:r w:rsidRPr="004A7FA6">
        <w:rPr>
          <w:rtl/>
        </w:rPr>
        <w:t xml:space="preserve"> أنبأنا عبد الصمد</w:t>
      </w:r>
      <w:r w:rsidR="00107BC9">
        <w:rPr>
          <w:rtl/>
        </w:rPr>
        <w:t>،</w:t>
      </w:r>
      <w:r w:rsidRPr="004A7FA6">
        <w:rPr>
          <w:rtl/>
        </w:rPr>
        <w:t xml:space="preserve"> قال</w:t>
      </w:r>
      <w:r w:rsidR="00107BC9">
        <w:rPr>
          <w:rtl/>
        </w:rPr>
        <w:t>:</w:t>
      </w:r>
      <w:r w:rsidRPr="004A7FA6">
        <w:rPr>
          <w:rtl/>
        </w:rPr>
        <w:t xml:space="preserve"> أنبأنا شعبة</w:t>
      </w:r>
      <w:r w:rsidR="00107BC9">
        <w:rPr>
          <w:rtl/>
        </w:rPr>
        <w:t>،</w:t>
      </w:r>
      <w:r w:rsidRPr="004A7FA6">
        <w:rPr>
          <w:rtl/>
        </w:rPr>
        <w:t xml:space="preserve"> عن خالد</w:t>
      </w:r>
      <w:r w:rsidR="00107BC9">
        <w:rPr>
          <w:rtl/>
        </w:rPr>
        <w:t>،</w:t>
      </w:r>
      <w:r w:rsidRPr="004A7FA6">
        <w:rPr>
          <w:rtl/>
        </w:rPr>
        <w:t xml:space="preserve"> عن الحسن</w:t>
      </w:r>
      <w:r w:rsidR="00107BC9">
        <w:rPr>
          <w:rtl/>
        </w:rPr>
        <w:t>،</w:t>
      </w:r>
      <w:r w:rsidRPr="004A7FA6">
        <w:rPr>
          <w:rtl/>
        </w:rPr>
        <w:t xml:space="preserve"> عن أُمّه</w:t>
      </w:r>
      <w:r w:rsidR="00E00003">
        <w:rPr>
          <w:rtl/>
        </w:rPr>
        <w:t xml:space="preserve">: </w:t>
      </w:r>
      <w:r w:rsidRPr="00EE1CFC">
        <w:rPr>
          <w:rtl/>
        </w:rPr>
        <w:t xml:space="preserve">عن أُمّ سلمة </w:t>
      </w:r>
      <w:r w:rsidR="000E3A7F">
        <w:rPr>
          <w:rtl/>
        </w:rPr>
        <w:t>[</w:t>
      </w:r>
      <w:r w:rsidRPr="00EE1CFC">
        <w:rPr>
          <w:rtl/>
        </w:rPr>
        <w:t>قالت</w:t>
      </w:r>
      <w:r w:rsidR="000E3A7F">
        <w:rPr>
          <w:rtl/>
        </w:rPr>
        <w:t>]</w:t>
      </w:r>
      <w:r w:rsidR="00107BC9">
        <w:rPr>
          <w:rtl/>
        </w:rPr>
        <w:t>:</w:t>
      </w:r>
      <w:r w:rsidRPr="00EE1CFC">
        <w:rPr>
          <w:rtl/>
        </w:rPr>
        <w:t xml:space="preserve"> إنّ النبي صلّى الله عليه وسلّم قال</w:t>
      </w:r>
      <w:r w:rsidR="00107BC9">
        <w:rPr>
          <w:rtl/>
        </w:rPr>
        <w:t>:</w:t>
      </w:r>
      <w:r w:rsidRPr="00EE1CFC">
        <w:rPr>
          <w:rtl/>
        </w:rPr>
        <w:t xml:space="preserve"> </w:t>
      </w:r>
      <w:r w:rsidRPr="00EE1CFC">
        <w:rPr>
          <w:rStyle w:val="libBold2Char"/>
          <w:rtl/>
        </w:rPr>
        <w:t>تقتل عمّاراً الفئة الباغية</w:t>
      </w:r>
      <w:r w:rsidRPr="00EE1CFC">
        <w:rPr>
          <w:rtl/>
        </w:rPr>
        <w:t xml:space="preserve"> </w:t>
      </w:r>
      <w:r w:rsidRPr="00EE1CFC">
        <w:rPr>
          <w:rStyle w:val="libFootnotenumChar"/>
          <w:rtl/>
        </w:rPr>
        <w:t>(1)</w:t>
      </w:r>
      <w:r w:rsidR="00107BC9">
        <w:rPr>
          <w:rtl/>
        </w:rPr>
        <w:t>.</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(1) ورواه أيضاً في الباب</w:t>
      </w:r>
      <w:r w:rsidR="00107BC9">
        <w:rPr>
          <w:rtl/>
        </w:rPr>
        <w:t>:</w:t>
      </w:r>
      <w:r w:rsidRPr="004A7FA6">
        <w:rPr>
          <w:rtl/>
        </w:rPr>
        <w:t xml:space="preserve"> (38) من كفاية الطالب ص 172</w:t>
      </w:r>
      <w:r w:rsidR="00107BC9">
        <w:rPr>
          <w:rtl/>
        </w:rPr>
        <w:t>،</w:t>
      </w:r>
      <w:r w:rsidRPr="004A7FA6">
        <w:rPr>
          <w:rtl/>
        </w:rPr>
        <w:t xml:space="preserve"> ط الغري</w:t>
      </w:r>
      <w:r w:rsidR="00107BC9">
        <w:rPr>
          <w:rtl/>
        </w:rPr>
        <w:t>.</w:t>
      </w:r>
    </w:p>
    <w:p w:rsidR="00EE1CFC" w:rsidRPr="00B05294" w:rsidRDefault="00EE1CFC" w:rsidP="00FB4103">
      <w:pPr>
        <w:pStyle w:val="libFootnote0"/>
      </w:pPr>
      <w:r w:rsidRPr="004A7FA6">
        <w:rPr>
          <w:rtl/>
        </w:rPr>
        <w:t>ورواه أيضاً الخوارزمي في الفصل</w:t>
      </w:r>
      <w:r w:rsidR="00107BC9">
        <w:rPr>
          <w:rtl/>
        </w:rPr>
        <w:t>:</w:t>
      </w:r>
      <w:r w:rsidRPr="004A7FA6">
        <w:rPr>
          <w:rtl/>
        </w:rPr>
        <w:t xml:space="preserve"> (3) من الفصل (16) من مناقبه ص 123</w:t>
      </w:r>
      <w:r w:rsidR="00107BC9">
        <w:rPr>
          <w:rtl/>
        </w:rPr>
        <w:t>،</w:t>
      </w:r>
      <w:r w:rsidRPr="004A7FA6">
        <w:rPr>
          <w:rtl/>
        </w:rPr>
        <w:t xml:space="preserve"> ط الغري قال</w:t>
      </w:r>
      <w:r w:rsidR="00107BC9">
        <w:rPr>
          <w:rtl/>
        </w:rPr>
        <w:t>:</w:t>
      </w:r>
      <w:r w:rsidRPr="004A7FA6">
        <w:rPr>
          <w:rtl/>
        </w:rPr>
        <w:t xml:space="preserve"> وأخبرني الشيخ الزاهد أبو الحسن علي بن أحمد العاصمي</w:t>
      </w:r>
      <w:r w:rsidR="00107BC9">
        <w:rPr>
          <w:rtl/>
        </w:rPr>
        <w:t>،</w:t>
      </w:r>
      <w:r w:rsidRPr="004A7FA6">
        <w:rPr>
          <w:rtl/>
        </w:rPr>
        <w:t xml:space="preserve"> أخبرنا القاضي الإمام شيخ القضاة إسماعيل بن أحمد الواعظ</w:t>
      </w:r>
      <w:r w:rsidR="00107BC9">
        <w:rPr>
          <w:rtl/>
        </w:rPr>
        <w:t>،</w:t>
      </w:r>
      <w:r w:rsidRPr="004A7FA6">
        <w:rPr>
          <w:rtl/>
        </w:rPr>
        <w:t xml:space="preserve"> أخبرني والدي أحمد بن الحسين البيهقي</w:t>
      </w:r>
      <w:r w:rsidR="00107BC9">
        <w:rPr>
          <w:rtl/>
        </w:rPr>
        <w:t>،</w:t>
      </w:r>
      <w:r w:rsidRPr="004A7FA6">
        <w:rPr>
          <w:rtl/>
        </w:rPr>
        <w:t xml:space="preserve"> أخبرني أبو الحسن علي بن أحمد السبعي النيسابوري بها</w:t>
      </w:r>
      <w:r w:rsidR="00107BC9">
        <w:rPr>
          <w:rtl/>
        </w:rPr>
        <w:t>،</w:t>
      </w:r>
      <w:r w:rsidRPr="004A7FA6">
        <w:rPr>
          <w:rtl/>
        </w:rPr>
        <w:t xml:space="preserve"> حدثني أبو العباس أحمد الأصم</w:t>
      </w:r>
      <w:r w:rsidR="00107BC9">
        <w:rPr>
          <w:rtl/>
        </w:rPr>
        <w:t>،</w:t>
      </w:r>
      <w:r w:rsidRPr="004A7FA6">
        <w:rPr>
          <w:rtl/>
        </w:rPr>
        <w:t xml:space="preserve"> حدثني إبراهيم بن مرزوق</w:t>
      </w:r>
      <w:r w:rsidR="00107BC9">
        <w:rPr>
          <w:rtl/>
        </w:rPr>
        <w:t>،</w:t>
      </w:r>
      <w:r w:rsidRPr="004A7FA6">
        <w:rPr>
          <w:rtl/>
        </w:rPr>
        <w:t xml:space="preserve"> حدثني عبد الصمد بن عبد الوارث</w:t>
      </w:r>
      <w:r w:rsidR="00107BC9">
        <w:rPr>
          <w:rtl/>
        </w:rPr>
        <w:t>،</w:t>
      </w:r>
      <w:r w:rsidRPr="004A7FA6">
        <w:rPr>
          <w:rtl/>
        </w:rPr>
        <w:t xml:space="preserve"> حدثني سعيد</w:t>
      </w:r>
      <w:r w:rsidR="00107BC9">
        <w:rPr>
          <w:rtl/>
        </w:rPr>
        <w:t>،</w:t>
      </w:r>
      <w:r w:rsidRPr="004A7FA6">
        <w:rPr>
          <w:rtl/>
        </w:rPr>
        <w:t xml:space="preserve"> عن سعيد بن أبي الحسن</w:t>
      </w:r>
      <w:r w:rsidR="00E00003">
        <w:rPr>
          <w:rtl/>
        </w:rPr>
        <w:t xml:space="preserve">: </w:t>
      </w:r>
      <w:r w:rsidRPr="00FB4103">
        <w:rPr>
          <w:rtl/>
        </w:rPr>
        <w:t>عن أُمّه</w:t>
      </w:r>
      <w:r w:rsidR="00107BC9" w:rsidRPr="00FB4103">
        <w:rPr>
          <w:rtl/>
        </w:rPr>
        <w:t>،</w:t>
      </w:r>
      <w:r w:rsidRPr="00FB4103">
        <w:rPr>
          <w:rtl/>
        </w:rPr>
        <w:t xml:space="preserve"> عن أُمّ سلمة أنّ رسول الله صلّى الله عليه وآله وسلّم قال لعمار بن ياسر</w:t>
      </w:r>
      <w:r w:rsidR="00107BC9" w:rsidRPr="00FB4103">
        <w:rPr>
          <w:rtl/>
        </w:rPr>
        <w:t>:</w:t>
      </w:r>
      <w:r w:rsidRPr="00FB4103">
        <w:rPr>
          <w:rtl/>
        </w:rPr>
        <w:t xml:space="preserve"> </w:t>
      </w:r>
      <w:r w:rsidRPr="00FB4103">
        <w:rPr>
          <w:rStyle w:val="libFootnoteBoldChar"/>
          <w:rtl/>
        </w:rPr>
        <w:t>تقتلك الفئة الباغية لا أنالها الله شفاعتي يوم القيامة</w:t>
      </w:r>
      <w:r w:rsidR="00107BC9" w:rsidRPr="00FB4103">
        <w:rPr>
          <w:rStyle w:val="libFootnoteBoldChar"/>
          <w:rtl/>
        </w:rPr>
        <w:t>.</w:t>
      </w:r>
    </w:p>
    <w:p w:rsidR="00EE1CFC" w:rsidRPr="00B05294" w:rsidRDefault="000E3A7F" w:rsidP="00FB4103">
      <w:pPr>
        <w:pStyle w:val="libFootnote0"/>
      </w:pPr>
      <w:r>
        <w:rPr>
          <w:rtl/>
        </w:rPr>
        <w:t>[</w:t>
      </w:r>
      <w:r w:rsidR="00EE1CFC" w:rsidRPr="004A7FA6">
        <w:rPr>
          <w:rtl/>
        </w:rPr>
        <w:t>قال</w:t>
      </w:r>
      <w:r>
        <w:rPr>
          <w:rtl/>
        </w:rPr>
        <w:t>]</w:t>
      </w:r>
      <w:r w:rsidR="00EE1CFC" w:rsidRPr="004A7FA6">
        <w:rPr>
          <w:rtl/>
        </w:rPr>
        <w:t xml:space="preserve"> وبهذا الإسناد عن إبراهيم بن مرزوق هذا حدثنا أبو داوود</w:t>
      </w:r>
      <w:r w:rsidR="00107BC9">
        <w:rPr>
          <w:rtl/>
        </w:rPr>
        <w:t>،</w:t>
      </w:r>
      <w:r w:rsidR="00EE1CFC" w:rsidRPr="004A7FA6">
        <w:rPr>
          <w:rtl/>
        </w:rPr>
        <w:t xml:space="preserve"> حدثنا شعبة</w:t>
      </w:r>
      <w:r w:rsidR="00107BC9">
        <w:rPr>
          <w:rtl/>
        </w:rPr>
        <w:t>،</w:t>
      </w:r>
      <w:r w:rsidR="00EE1CFC" w:rsidRPr="004A7FA6">
        <w:rPr>
          <w:rtl/>
        </w:rPr>
        <w:t xml:space="preserve"> عن خالد الحذّاء</w:t>
      </w:r>
      <w:r w:rsidR="00107BC9">
        <w:rPr>
          <w:rtl/>
        </w:rPr>
        <w:t>،</w:t>
      </w:r>
      <w:r w:rsidR="00EE1CFC" w:rsidRPr="004A7FA6">
        <w:rPr>
          <w:rtl/>
        </w:rPr>
        <w:t xml:space="preserve"> عن الحسن بن أبي الحسن</w:t>
      </w:r>
      <w:r w:rsidR="00107BC9">
        <w:rPr>
          <w:rtl/>
        </w:rPr>
        <w:t>،</w:t>
      </w:r>
      <w:r w:rsidR="00EE1CFC" w:rsidRPr="004A7FA6">
        <w:rPr>
          <w:rtl/>
        </w:rPr>
        <w:t xml:space="preserve"> عن أبيه</w:t>
      </w:r>
      <w:r w:rsidR="00E00003">
        <w:rPr>
          <w:rtl/>
        </w:rPr>
        <w:t xml:space="preserve">: </w:t>
      </w:r>
      <w:r w:rsidR="00EE1CFC" w:rsidRPr="00FB4103">
        <w:rPr>
          <w:rtl/>
        </w:rPr>
        <w:t>عن أُمّ سلمة أنّ رسول الله صلّى الله عليه وآله وسلّم قال لعمّار</w:t>
      </w:r>
      <w:r w:rsidR="00107BC9" w:rsidRPr="00FB4103">
        <w:rPr>
          <w:rtl/>
        </w:rPr>
        <w:t>:</w:t>
      </w:r>
      <w:r w:rsidR="00EE1CFC" w:rsidRPr="00FB4103">
        <w:rPr>
          <w:rtl/>
        </w:rPr>
        <w:t xml:space="preserve"> </w:t>
      </w:r>
      <w:r w:rsidR="00EE1CFC" w:rsidRPr="00FB4103">
        <w:rPr>
          <w:rStyle w:val="libFootnoteBoldChar"/>
          <w:rtl/>
        </w:rPr>
        <w:t>تقتلك الفئة الباغية</w:t>
      </w:r>
      <w:r w:rsidR="00107BC9" w:rsidRPr="00FB4103">
        <w:rPr>
          <w:rtl/>
        </w:rPr>
        <w:t>.</w:t>
      </w:r>
    </w:p>
    <w:p w:rsidR="00EE1CFC" w:rsidRPr="001A7650" w:rsidRDefault="000E3A7F" w:rsidP="001A7650">
      <w:pPr>
        <w:pStyle w:val="libFootnote0"/>
      </w:pPr>
      <w:r>
        <w:rPr>
          <w:rtl/>
        </w:rPr>
        <w:t>(</w:t>
      </w:r>
      <w:r w:rsidR="00EE1CFC" w:rsidRPr="004A7FA6">
        <w:rPr>
          <w:rtl/>
        </w:rPr>
        <w:t>ثم قال</w:t>
      </w:r>
      <w:r w:rsidR="00107BC9">
        <w:rPr>
          <w:rtl/>
        </w:rPr>
        <w:t>:</w:t>
      </w:r>
      <w:r w:rsidR="00EE1CFC" w:rsidRPr="004A7FA6">
        <w:rPr>
          <w:rtl/>
        </w:rPr>
        <w:t xml:space="preserve"> و</w:t>
      </w:r>
      <w:r>
        <w:rPr>
          <w:rtl/>
        </w:rPr>
        <w:t>)</w:t>
      </w:r>
      <w:r w:rsidR="00EE1CFC" w:rsidRPr="004A7FA6">
        <w:rPr>
          <w:rtl/>
        </w:rPr>
        <w:t xml:space="preserve"> أخرجه مسلم في الصحيح</w:t>
      </w:r>
      <w:r w:rsidR="00107BC9">
        <w:rPr>
          <w:rtl/>
        </w:rPr>
        <w:t>.</w:t>
      </w:r>
    </w:p>
    <w:p w:rsidR="00EE1CFC" w:rsidRDefault="00EE1CFC" w:rsidP="00E00003">
      <w:pPr>
        <w:pStyle w:val="libPoemTiniChar"/>
      </w:pPr>
      <w:r>
        <w:rPr>
          <w:rtl/>
        </w:rPr>
        <w:br w:type="page"/>
      </w:r>
    </w:p>
    <w:p w:rsidR="00EE1CFC" w:rsidRPr="004A7FA6" w:rsidRDefault="00EE1CFC" w:rsidP="00EE1CFC">
      <w:pPr>
        <w:pStyle w:val="libNormal"/>
      </w:pPr>
      <w:r w:rsidRPr="004A7FA6">
        <w:rPr>
          <w:rtl/>
        </w:rPr>
        <w:lastRenderedPageBreak/>
        <w:t>قال الإمام أبو بكر</w:t>
      </w:r>
      <w:r w:rsidR="00107BC9">
        <w:rPr>
          <w:rtl/>
        </w:rPr>
        <w:t>:</w:t>
      </w:r>
      <w:r w:rsidRPr="004A7FA6">
        <w:rPr>
          <w:rtl/>
        </w:rPr>
        <w:t xml:space="preserve"> فنشهد أنّ كلّ مَن نازع أمير المؤمنين علي بن أبي طالب في خلافته فهو باغ</w:t>
      </w:r>
      <w:r w:rsidR="00107BC9">
        <w:rPr>
          <w:rtl/>
        </w:rPr>
        <w:t>،</w:t>
      </w:r>
      <w:r w:rsidRPr="004A7FA6">
        <w:rPr>
          <w:rtl/>
        </w:rPr>
        <w:t xml:space="preserve"> على هذا عهدت مشايخنا</w:t>
      </w:r>
      <w:r w:rsidR="00107BC9">
        <w:rPr>
          <w:rtl/>
        </w:rPr>
        <w:t>.</w:t>
      </w:r>
    </w:p>
    <w:p w:rsidR="00EE1CFC" w:rsidRPr="004A7FA6" w:rsidRDefault="00EE1CFC" w:rsidP="00EE1CFC">
      <w:pPr>
        <w:pStyle w:val="libNormal"/>
      </w:pPr>
      <w:r w:rsidRPr="004A7FA6">
        <w:rPr>
          <w:rtl/>
        </w:rPr>
        <w:t xml:space="preserve">وبه </w:t>
      </w:r>
      <w:r w:rsidR="000E3A7F">
        <w:rPr>
          <w:rtl/>
        </w:rPr>
        <w:t>[</w:t>
      </w:r>
      <w:r w:rsidRPr="004A7FA6">
        <w:rPr>
          <w:rtl/>
        </w:rPr>
        <w:t>أي بالسنّد المتقدّم</w:t>
      </w:r>
      <w:r w:rsidR="000E3A7F">
        <w:rPr>
          <w:rtl/>
        </w:rPr>
        <w:t>]</w:t>
      </w:r>
      <w:r w:rsidRPr="004A7FA6">
        <w:rPr>
          <w:rtl/>
        </w:rPr>
        <w:t xml:space="preserve"> قال ابن إدريس رضي الله عنه</w:t>
      </w:r>
      <w:r w:rsidR="00107BC9">
        <w:rPr>
          <w:rtl/>
        </w:rPr>
        <w:t>:</w:t>
      </w:r>
      <w:r w:rsidRPr="004A7FA6">
        <w:rPr>
          <w:rtl/>
        </w:rPr>
        <w:t xml:space="preserve"> قال الحاكم</w:t>
      </w:r>
      <w:r w:rsidR="00107BC9">
        <w:rPr>
          <w:rtl/>
        </w:rPr>
        <w:t>:</w:t>
      </w:r>
      <w:r w:rsidRPr="004A7FA6">
        <w:rPr>
          <w:rtl/>
        </w:rPr>
        <w:t xml:space="preserve"> أبو عبد الله</w:t>
      </w:r>
      <w:r w:rsidR="00107BC9">
        <w:rPr>
          <w:rtl/>
        </w:rPr>
        <w:t>:</w:t>
      </w:r>
      <w:r w:rsidRPr="004A7FA6">
        <w:rPr>
          <w:rtl/>
        </w:rPr>
        <w:t xml:space="preserve"> فضائل هذا الشيخ أكثر من أن يحتملها هذا الموضع</w:t>
      </w:r>
      <w:r w:rsidR="00107BC9">
        <w:rPr>
          <w:rtl/>
        </w:rPr>
        <w:t>،</w:t>
      </w:r>
      <w:r w:rsidRPr="004A7FA6">
        <w:rPr>
          <w:rtl/>
        </w:rPr>
        <w:t xml:space="preserve"> ومصنّفاته تزيد على مئة وأربعين كتاباً سوى المسائل</w:t>
      </w:r>
      <w:r w:rsidR="00107BC9">
        <w:rPr>
          <w:rtl/>
        </w:rPr>
        <w:t>!</w:t>
      </w:r>
      <w:r w:rsidRPr="004A7FA6">
        <w:rPr>
          <w:rtl/>
        </w:rPr>
        <w:t>!! والمسائل المصنّفة أكثر من مئة جزء</w:t>
      </w:r>
      <w:r w:rsidR="00107BC9">
        <w:rPr>
          <w:rtl/>
        </w:rPr>
        <w:t>.</w:t>
      </w:r>
    </w:p>
    <w:p w:rsidR="00EE1CFC" w:rsidRPr="004A7FA6" w:rsidRDefault="000E3A7F" w:rsidP="00EE1CFC">
      <w:pPr>
        <w:pStyle w:val="libNormal"/>
      </w:pPr>
      <w:r>
        <w:rPr>
          <w:rtl/>
        </w:rPr>
        <w:t>[</w:t>
      </w:r>
      <w:r w:rsidR="00EE1CFC" w:rsidRPr="00EE1CFC">
        <w:rPr>
          <w:rtl/>
        </w:rPr>
        <w:t>وبالسند المتقدّم</w:t>
      </w:r>
      <w:r>
        <w:rPr>
          <w:rtl/>
        </w:rPr>
        <w:t>]</w:t>
      </w:r>
      <w:r w:rsidR="00EE1CFC" w:rsidRPr="00EE1CFC">
        <w:rPr>
          <w:rtl/>
        </w:rPr>
        <w:t xml:space="preserve"> أنبأنا أحمد الحافظ </w:t>
      </w:r>
      <w:r>
        <w:rPr>
          <w:rtl/>
        </w:rPr>
        <w:t>[</w:t>
      </w:r>
      <w:r w:rsidR="00EE1CFC" w:rsidRPr="00EE1CFC">
        <w:rPr>
          <w:rtl/>
        </w:rPr>
        <w:t>قال</w:t>
      </w:r>
      <w:r w:rsidR="00107BC9">
        <w:rPr>
          <w:rtl/>
        </w:rPr>
        <w:t>:</w:t>
      </w:r>
      <w:r>
        <w:rPr>
          <w:rtl/>
        </w:rPr>
        <w:t>]</w:t>
      </w:r>
      <w:r w:rsidR="00EE1CFC" w:rsidRPr="00EE1CFC">
        <w:rPr>
          <w:rtl/>
        </w:rPr>
        <w:t xml:space="preserve"> سمعت أبا عبد الله الحافظ </w:t>
      </w:r>
      <w:r w:rsidR="00EE1CFC" w:rsidRPr="00EE1CFC">
        <w:rPr>
          <w:rStyle w:val="libFootnotenumChar"/>
          <w:rtl/>
        </w:rPr>
        <w:t>(1)</w:t>
      </w:r>
      <w:r w:rsidR="00EE1CFC" w:rsidRPr="00EE1CFC">
        <w:rPr>
          <w:rtl/>
        </w:rPr>
        <w:t xml:space="preserve"> يقول</w:t>
      </w:r>
      <w:r w:rsidR="00107BC9">
        <w:rPr>
          <w:rtl/>
        </w:rPr>
        <w:t>:</w:t>
      </w:r>
      <w:r w:rsidR="00EE1CFC" w:rsidRPr="00EE1CFC">
        <w:rPr>
          <w:rtl/>
        </w:rPr>
        <w:t xml:space="preserve"> سمعت الحاكم أبا الحسن السجستاني يقول</w:t>
      </w:r>
      <w:r w:rsidR="00107BC9">
        <w:rPr>
          <w:rtl/>
        </w:rPr>
        <w:t>:</w:t>
      </w:r>
      <w:r w:rsidR="00EE1CFC" w:rsidRPr="00EE1CFC">
        <w:rPr>
          <w:rtl/>
        </w:rPr>
        <w:t xml:space="preserve"> نظرت في مسألة الحجّ لمحمد ابن إسحاق بن خزيمة فتيقّنت أنّه علم لا نحسنه نحن</w:t>
      </w:r>
      <w:r w:rsidR="00107BC9">
        <w:rPr>
          <w:rtl/>
        </w:rPr>
        <w:t>!</w:t>
      </w:r>
      <w:r w:rsidR="00EE1CFC" w:rsidRPr="00EE1CFC">
        <w:rPr>
          <w:rtl/>
        </w:rPr>
        <w:t>!!</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(1) وهو الحاكم النيسابوري</w:t>
      </w:r>
      <w:r w:rsidR="00107BC9">
        <w:rPr>
          <w:rtl/>
        </w:rPr>
        <w:t>.</w:t>
      </w:r>
      <w:r w:rsidRPr="004A7FA6">
        <w:rPr>
          <w:rtl/>
        </w:rPr>
        <w:t xml:space="preserve"> ثم إنّ ما بين المعقوفات زيادة منّا</w:t>
      </w:r>
      <w:r w:rsidR="00107BC9">
        <w:rPr>
          <w:rtl/>
        </w:rPr>
        <w:t>،</w:t>
      </w:r>
      <w:r w:rsidRPr="004A7FA6">
        <w:rPr>
          <w:rtl/>
        </w:rPr>
        <w:t xml:space="preserve"> وجملة</w:t>
      </w:r>
      <w:r w:rsidR="00107BC9">
        <w:rPr>
          <w:rtl/>
        </w:rPr>
        <w:t>:</w:t>
      </w:r>
      <w:r w:rsidRPr="004A7FA6">
        <w:rPr>
          <w:rtl/>
        </w:rPr>
        <w:t xml:space="preserve"> </w:t>
      </w:r>
      <w:r w:rsidR="000E3A7F">
        <w:rPr>
          <w:rtl/>
        </w:rPr>
        <w:t>(</w:t>
      </w:r>
      <w:r w:rsidRPr="004A7FA6">
        <w:rPr>
          <w:rtl/>
        </w:rPr>
        <w:t>أنبأنا أحمد الحافظ</w:t>
      </w:r>
      <w:r w:rsidR="000E3A7F">
        <w:rPr>
          <w:rtl/>
        </w:rPr>
        <w:t>)</w:t>
      </w:r>
      <w:r w:rsidRPr="004A7FA6">
        <w:rPr>
          <w:rtl/>
        </w:rPr>
        <w:t xml:space="preserve"> غير موجودة في نسخة السيد علي نقي</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4A7FA6">
        <w:rPr>
          <w:rtl/>
        </w:rPr>
        <w:lastRenderedPageBreak/>
        <w:t>فضيلة</w:t>
      </w:r>
    </w:p>
    <w:p w:rsidR="000E3A7F" w:rsidRPr="00E00003" w:rsidRDefault="00EE1CFC" w:rsidP="00E00003">
      <w:pPr>
        <w:pStyle w:val="libCenter"/>
      </w:pPr>
      <w:r w:rsidRPr="004A7FA6">
        <w:rPr>
          <w:rtl/>
        </w:rPr>
        <w:t>ولاية لا يستغني أحد عن التمسّك بذيلها والتشبّث بأهدابها</w:t>
      </w:r>
      <w:r w:rsidR="00107BC9">
        <w:rPr>
          <w:rtl/>
        </w:rPr>
        <w:t>،</w:t>
      </w:r>
      <w:r w:rsidRPr="004A7FA6">
        <w:rPr>
          <w:rtl/>
        </w:rPr>
        <w:t xml:space="preserve"> ومنقبة حماية لا يجوز على الصراط إلاّ مَن حظى بنيلها وأتى مدينة العلم من بابها </w:t>
      </w:r>
      <w:r w:rsidR="000E3A7F">
        <w:rPr>
          <w:rtl/>
        </w:rPr>
        <w:t>[</w:t>
      </w:r>
      <w:r w:rsidRPr="004A7FA6">
        <w:rPr>
          <w:rtl/>
        </w:rPr>
        <w:t>في أنّه لا يعبر عن جسر جهنّم ولا يتخلّص منها أحد إلاّ مَن كان معه منشور وصكّ بأنّه من المتمسّكين بولاية علي بن أبي طالب</w:t>
      </w:r>
      <w:r w:rsidR="000E3A7F">
        <w:rPr>
          <w:rtl/>
        </w:rPr>
        <w:t>]</w:t>
      </w:r>
    </w:p>
    <w:p w:rsidR="00EE1CFC" w:rsidRPr="004A7FA6" w:rsidRDefault="00EE1CFC" w:rsidP="00EE1CFC">
      <w:pPr>
        <w:pStyle w:val="libNormal"/>
      </w:pPr>
      <w:r w:rsidRPr="00EE1CFC">
        <w:rPr>
          <w:rtl/>
        </w:rPr>
        <w:t>228</w:t>
      </w:r>
      <w:r w:rsidR="000E3A7F">
        <w:rPr>
          <w:rtl/>
        </w:rPr>
        <w:t xml:space="preserve"> - </w:t>
      </w:r>
      <w:r w:rsidRPr="00EE1CFC">
        <w:rPr>
          <w:rtl/>
        </w:rPr>
        <w:t>أخبرني الشيخ الصالح عماد الدين عبد الحافظ بن بدران بن شبل المقدسي بقراءتي عليه</w:t>
      </w:r>
      <w:r w:rsidR="00107BC9">
        <w:rPr>
          <w:rtl/>
        </w:rPr>
        <w:t>،</w:t>
      </w:r>
      <w:r w:rsidRPr="00EE1CFC">
        <w:rPr>
          <w:rtl/>
        </w:rPr>
        <w:t xml:space="preserve"> قلت له</w:t>
      </w:r>
      <w:r w:rsidR="00107BC9">
        <w:rPr>
          <w:rtl/>
        </w:rPr>
        <w:t>:</w:t>
      </w:r>
      <w:r w:rsidRPr="00EE1CFC">
        <w:rPr>
          <w:rtl/>
        </w:rPr>
        <w:t xml:space="preserve"> أخبرك القاضي جمال الدين أبو القاسم عبد الصمد ابن محمد ابن أبي الفضل الأنصاري الحرستاني إجازة</w:t>
      </w:r>
      <w:r w:rsidR="00107BC9">
        <w:rPr>
          <w:rtl/>
        </w:rPr>
        <w:t>،</w:t>
      </w:r>
      <w:r w:rsidRPr="00EE1CFC">
        <w:rPr>
          <w:rtl/>
        </w:rPr>
        <w:t xml:space="preserve"> أنبأنا أبو عبد الله محمد بن الفضل الفراوي</w:t>
      </w:r>
      <w:r w:rsidR="00107BC9">
        <w:rPr>
          <w:rtl/>
        </w:rPr>
        <w:t>،</w:t>
      </w:r>
      <w:r w:rsidRPr="00EE1CFC">
        <w:rPr>
          <w:rtl/>
        </w:rPr>
        <w:t xml:space="preserve"> أنبأنا شيخ السنّة أبو بكر أحمد بن الحسين بن علي البيهقي قال</w:t>
      </w:r>
      <w:r w:rsidR="00107BC9">
        <w:rPr>
          <w:rtl/>
        </w:rPr>
        <w:t>:</w:t>
      </w:r>
      <w:r w:rsidRPr="00EE1CFC">
        <w:rPr>
          <w:rtl/>
        </w:rPr>
        <w:t xml:space="preserve"> أنبأنا الحافظ أبو عبد الله محمد بن عبد الله البيّع النيسابوري رحمه الله</w:t>
      </w:r>
      <w:r w:rsidR="00107BC9">
        <w:rPr>
          <w:rtl/>
        </w:rPr>
        <w:t>،</w:t>
      </w:r>
      <w:r w:rsidRPr="00EE1CFC">
        <w:rPr>
          <w:rtl/>
        </w:rPr>
        <w:t xml:space="preserve"> قال</w:t>
      </w:r>
      <w:r w:rsidR="00107BC9">
        <w:rPr>
          <w:rtl/>
        </w:rPr>
        <w:t>:</w:t>
      </w:r>
      <w:r w:rsidRPr="00EE1CFC">
        <w:rPr>
          <w:rtl/>
        </w:rPr>
        <w:t xml:space="preserve"> حدثني عطية بن سعيد بن عبد الله بن منصور بن محمد الأندلسي </w:t>
      </w:r>
      <w:r w:rsidR="000E3A7F">
        <w:rPr>
          <w:rtl/>
        </w:rPr>
        <w:t>[</w:t>
      </w:r>
      <w:r w:rsidRPr="00EE1CFC">
        <w:rPr>
          <w:rtl/>
        </w:rPr>
        <w:t>ظ</w:t>
      </w:r>
      <w:r w:rsidR="000E3A7F">
        <w:rPr>
          <w:rtl/>
        </w:rPr>
        <w:t>]</w:t>
      </w:r>
      <w:r w:rsidR="00107BC9">
        <w:rPr>
          <w:rtl/>
        </w:rPr>
        <w:t>،</w:t>
      </w:r>
      <w:r w:rsidRPr="00EE1CFC">
        <w:rPr>
          <w:rtl/>
        </w:rPr>
        <w:t xml:space="preserve"> أنبأنا القاسم بن علقمة الأبهري</w:t>
      </w:r>
      <w:r w:rsidR="00107BC9">
        <w:rPr>
          <w:rtl/>
        </w:rPr>
        <w:t>،</w:t>
      </w:r>
      <w:r w:rsidRPr="00EE1CFC">
        <w:rPr>
          <w:rtl/>
        </w:rPr>
        <w:t xml:space="preserve"> حدثني عثمان بن جعفر الدينوري</w:t>
      </w:r>
      <w:r w:rsidR="00107BC9">
        <w:rPr>
          <w:rtl/>
        </w:rPr>
        <w:t>،</w:t>
      </w:r>
      <w:r w:rsidRPr="00EE1CFC">
        <w:rPr>
          <w:rtl/>
        </w:rPr>
        <w:t xml:space="preserve"> أنبأنا إبراهيم بن عبد الله الصاعدي</w:t>
      </w:r>
      <w:r w:rsidR="00107BC9">
        <w:rPr>
          <w:rtl/>
        </w:rPr>
        <w:t>،</w:t>
      </w:r>
      <w:r w:rsidRPr="00EE1CFC">
        <w:rPr>
          <w:rtl/>
        </w:rPr>
        <w:t xml:space="preserve"> أنبأنا ذو النون المصري </w:t>
      </w:r>
      <w:r w:rsidRPr="00EE1CFC">
        <w:rPr>
          <w:rStyle w:val="libFootnotenumChar"/>
          <w:rtl/>
        </w:rPr>
        <w:t>(1)</w:t>
      </w:r>
      <w:r w:rsidR="00107BC9">
        <w:rPr>
          <w:rtl/>
        </w:rPr>
        <w:t>،</w:t>
      </w:r>
      <w:r w:rsidRPr="00EE1CFC">
        <w:rPr>
          <w:rtl/>
        </w:rPr>
        <w:t xml:space="preserve"> أنبأنا مالك بن أنس</w:t>
      </w:r>
      <w:r w:rsidR="00E00003">
        <w:rPr>
          <w:rtl/>
        </w:rPr>
        <w:t xml:space="preserve">: </w:t>
      </w:r>
      <w:r w:rsidRPr="00EE1CFC">
        <w:rPr>
          <w:rtl/>
        </w:rPr>
        <w:t>عن جعفر بن محمد</w:t>
      </w:r>
      <w:r w:rsidR="00107BC9">
        <w:rPr>
          <w:rtl/>
        </w:rPr>
        <w:t>،</w:t>
      </w:r>
      <w:r w:rsidRPr="00EE1CFC">
        <w:rPr>
          <w:rtl/>
        </w:rPr>
        <w:t xml:space="preserve"> عن أبيه عن </w:t>
      </w:r>
      <w:r w:rsidR="000E3A7F">
        <w:rPr>
          <w:rtl/>
        </w:rPr>
        <w:t>[</w:t>
      </w:r>
      <w:r w:rsidRPr="00EE1CFC">
        <w:rPr>
          <w:rtl/>
        </w:rPr>
        <w:t>آبائه</w:t>
      </w:r>
      <w:r w:rsidR="000E3A7F">
        <w:rPr>
          <w:rtl/>
        </w:rPr>
        <w:t>]</w:t>
      </w:r>
      <w:r w:rsidR="00107BC9">
        <w:rPr>
          <w:rtl/>
        </w:rPr>
        <w:t>،</w:t>
      </w:r>
      <w:r w:rsidRPr="00EE1CFC">
        <w:rPr>
          <w:rtl/>
        </w:rPr>
        <w:t xml:space="preserve"> عن علي عليه السلام قال</w:t>
      </w:r>
      <w:r w:rsidR="00107BC9">
        <w:rPr>
          <w:rtl/>
        </w:rPr>
        <w:t>:</w:t>
      </w:r>
      <w:r w:rsidRPr="00EE1CFC">
        <w:rPr>
          <w:rtl/>
        </w:rPr>
        <w:t xml:space="preserve"> </w:t>
      </w:r>
      <w:r w:rsidRPr="00EE1CFC">
        <w:rPr>
          <w:rStyle w:val="libBold2Char"/>
          <w:rtl/>
        </w:rPr>
        <w:t>قال رسول الله صلّى الله عليه وسلّم</w:t>
      </w:r>
      <w:r w:rsidR="00107BC9">
        <w:rPr>
          <w:rStyle w:val="libBold2Char"/>
          <w:rtl/>
        </w:rPr>
        <w:t>:</w:t>
      </w:r>
      <w:r w:rsidRPr="00EE1CFC">
        <w:rPr>
          <w:rStyle w:val="libBold2Char"/>
          <w:rtl/>
        </w:rPr>
        <w:t xml:space="preserve"> إذا جمع </w:t>
      </w:r>
      <w:r w:rsidR="000E3A7F">
        <w:rPr>
          <w:rStyle w:val="libBold2Char"/>
          <w:rtl/>
        </w:rPr>
        <w:t>[</w:t>
      </w:r>
      <w:r w:rsidRPr="00EE1CFC">
        <w:rPr>
          <w:rStyle w:val="libBold2Char"/>
          <w:rtl/>
        </w:rPr>
        <w:t>الله</w:t>
      </w:r>
      <w:r w:rsidR="000E3A7F">
        <w:rPr>
          <w:rStyle w:val="libBold2Char"/>
          <w:rtl/>
        </w:rPr>
        <w:t>]</w:t>
      </w:r>
      <w:r w:rsidRPr="00EE1CFC">
        <w:rPr>
          <w:rStyle w:val="libBold2Char"/>
          <w:rtl/>
        </w:rPr>
        <w:t xml:space="preserve"> الأوّلين والآخرين يوم القيامة</w:t>
      </w:r>
      <w:r w:rsidR="00107BC9">
        <w:rPr>
          <w:rStyle w:val="libBold2Char"/>
          <w:rtl/>
        </w:rPr>
        <w:t>،</w:t>
      </w:r>
      <w:r w:rsidRPr="00EE1CFC">
        <w:rPr>
          <w:rStyle w:val="libBold2Char"/>
          <w:rtl/>
        </w:rPr>
        <w:t xml:space="preserve"> ونصب الصراط على جسر جهنّم لم يجز بها</w:t>
      </w:r>
      <w:r w:rsidRPr="00EE1CFC">
        <w:rPr>
          <w:rtl/>
        </w:rPr>
        <w:t xml:space="preserve"> </w:t>
      </w:r>
      <w:r w:rsidRPr="00EE1CFC">
        <w:rPr>
          <w:rStyle w:val="libFootnotenumChar"/>
          <w:rtl/>
        </w:rPr>
        <w:t>(2)</w:t>
      </w:r>
      <w:r w:rsidRPr="00EE1CFC">
        <w:rPr>
          <w:rStyle w:val="libBold2Char"/>
          <w:rtl/>
        </w:rPr>
        <w:t xml:space="preserve"> أحد إلاّ مَن كانت معه براءة بولاية</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(1) والرجل من الأجلاّء وله ترجمة حسنة في لسان الميزان</w:t>
      </w:r>
      <w:r w:rsidR="00107BC9">
        <w:rPr>
          <w:rtl/>
        </w:rPr>
        <w:t>:</w:t>
      </w:r>
      <w:r w:rsidRPr="004A7FA6">
        <w:rPr>
          <w:rtl/>
        </w:rPr>
        <w:t xml:space="preserve"> ج2 ص437 وغيره</w:t>
      </w:r>
      <w:r w:rsidR="00107BC9">
        <w:rPr>
          <w:rtl/>
        </w:rPr>
        <w:t>.</w:t>
      </w:r>
    </w:p>
    <w:p w:rsidR="00EE1CFC" w:rsidRPr="001A7650" w:rsidRDefault="00EE1CFC" w:rsidP="001A7650">
      <w:pPr>
        <w:pStyle w:val="libFootnote0"/>
      </w:pPr>
      <w:r w:rsidRPr="004A7FA6">
        <w:rPr>
          <w:rtl/>
        </w:rPr>
        <w:t>والحديث رواه في أوّل الجزء (5) من بشارة المصطفى بسند آخر عن ذي النون عن مالك بن أنس</w:t>
      </w:r>
      <w:r w:rsidR="00107BC9">
        <w:rPr>
          <w:rtl/>
        </w:rPr>
        <w:t>.</w:t>
      </w:r>
      <w:r w:rsidRPr="004A7FA6">
        <w:rPr>
          <w:rtl/>
        </w:rPr>
        <w:t>..</w:t>
      </w:r>
    </w:p>
    <w:p w:rsidR="00EE1CFC" w:rsidRPr="001A7650" w:rsidRDefault="00EE1CFC" w:rsidP="001A7650">
      <w:pPr>
        <w:pStyle w:val="libFootnote0"/>
      </w:pPr>
      <w:r w:rsidRPr="004A7FA6">
        <w:rPr>
          <w:rtl/>
        </w:rPr>
        <w:t>(2) كذا في الأصل ومثله في الباب</w:t>
      </w:r>
      <w:r w:rsidR="00107BC9">
        <w:rPr>
          <w:rtl/>
        </w:rPr>
        <w:t>:</w:t>
      </w:r>
      <w:r w:rsidRPr="004A7FA6">
        <w:rPr>
          <w:rtl/>
        </w:rPr>
        <w:t xml:space="preserve"> (54) من غاية المرام ص262 نقلاً عن هذا الكتاب</w:t>
      </w:r>
      <w:r w:rsidR="00107BC9">
        <w:rPr>
          <w:rtl/>
        </w:rPr>
        <w:t>،</w:t>
      </w:r>
      <w:r w:rsidRPr="004A7FA6">
        <w:rPr>
          <w:rtl/>
        </w:rPr>
        <w:t xml:space="preserve"> وفي أوّل الجزء (5) من بشارة المصطفى ص 177</w:t>
      </w:r>
      <w:r w:rsidR="00107BC9">
        <w:rPr>
          <w:rtl/>
        </w:rPr>
        <w:t>،</w:t>
      </w:r>
      <w:r w:rsidRPr="004A7FA6">
        <w:rPr>
          <w:rtl/>
        </w:rPr>
        <w:t xml:space="preserve"> والباب</w:t>
      </w:r>
      <w:r w:rsidR="00107BC9">
        <w:rPr>
          <w:rtl/>
        </w:rPr>
        <w:t>:</w:t>
      </w:r>
      <w:r w:rsidRPr="004A7FA6">
        <w:rPr>
          <w:rtl/>
        </w:rPr>
        <w:t xml:space="preserve"> (84) من البحار</w:t>
      </w:r>
      <w:r w:rsidR="00107BC9">
        <w:rPr>
          <w:rtl/>
        </w:rPr>
        <w:t>:</w:t>
      </w:r>
      <w:r w:rsidRPr="004A7FA6">
        <w:rPr>
          <w:rtl/>
        </w:rPr>
        <w:t xml:space="preserve"> ج39 ص 208</w:t>
      </w:r>
      <w:r w:rsidR="00107BC9">
        <w:rPr>
          <w:rtl/>
        </w:rPr>
        <w:t>:</w:t>
      </w:r>
      <w:r w:rsidRPr="004A7FA6">
        <w:rPr>
          <w:rtl/>
        </w:rPr>
        <w:t xml:space="preserve"> </w:t>
      </w:r>
      <w:r w:rsidR="000E3A7F">
        <w:rPr>
          <w:rtl/>
        </w:rPr>
        <w:t>(</w:t>
      </w:r>
      <w:r w:rsidRPr="004A7FA6">
        <w:rPr>
          <w:rtl/>
        </w:rPr>
        <w:t>على شفير جهنّم فلا يجاوزه</w:t>
      </w:r>
      <w:r w:rsidR="00107BC9">
        <w:rPr>
          <w:rtl/>
        </w:rPr>
        <w:t>.</w:t>
      </w:r>
      <w:r w:rsidRPr="004A7FA6">
        <w:rPr>
          <w:rtl/>
        </w:rPr>
        <w:t>..</w:t>
      </w:r>
      <w:r w:rsidR="000E3A7F">
        <w:rPr>
          <w:rtl/>
        </w:rPr>
        <w:t>)</w:t>
      </w:r>
      <w:r w:rsidR="00107BC9">
        <w:rPr>
          <w:rtl/>
        </w:rPr>
        <w:t>.</w:t>
      </w:r>
      <w:r w:rsidRPr="004A7FA6">
        <w:rPr>
          <w:rtl/>
        </w:rPr>
        <w:t xml:space="preserve"> </w:t>
      </w:r>
    </w:p>
    <w:p w:rsidR="00EE1CFC" w:rsidRPr="001A7650" w:rsidRDefault="00EE1CFC" w:rsidP="001A7650">
      <w:pPr>
        <w:pStyle w:val="libFootnote0"/>
      </w:pPr>
      <w:r w:rsidRPr="004A7FA6">
        <w:rPr>
          <w:rtl/>
        </w:rPr>
        <w:t>=</w:t>
      </w:r>
    </w:p>
    <w:p w:rsidR="00EE1CFC" w:rsidRDefault="00EE1CFC" w:rsidP="00E00003">
      <w:pPr>
        <w:pStyle w:val="libPoemTiniChar"/>
      </w:pPr>
      <w:r>
        <w:rPr>
          <w:rtl/>
        </w:rPr>
        <w:br w:type="page"/>
      </w:r>
    </w:p>
    <w:p w:rsidR="00EE1CFC" w:rsidRPr="004A7FA6" w:rsidRDefault="00EE1CFC" w:rsidP="00EE1CFC">
      <w:pPr>
        <w:pStyle w:val="libNormal"/>
      </w:pPr>
      <w:r w:rsidRPr="00EE1CFC">
        <w:rPr>
          <w:rStyle w:val="libBold2Char"/>
          <w:rtl/>
        </w:rPr>
        <w:lastRenderedPageBreak/>
        <w:t xml:space="preserve">علي بن أبي طالب </w:t>
      </w:r>
      <w:r w:rsidRPr="00EE1CFC">
        <w:rPr>
          <w:rStyle w:val="libFootnotenumChar"/>
          <w:rtl/>
        </w:rPr>
        <w:t>(1)</w:t>
      </w:r>
      <w:r w:rsidR="00107BC9">
        <w:rPr>
          <w:rtl/>
        </w:rPr>
        <w:t>.</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 xml:space="preserve">= </w:t>
      </w:r>
    </w:p>
    <w:p w:rsidR="00EE1CFC" w:rsidRPr="001A7650" w:rsidRDefault="00EE1CFC" w:rsidP="001A7650">
      <w:pPr>
        <w:pStyle w:val="libFootnote0"/>
      </w:pPr>
      <w:r w:rsidRPr="001A7650">
        <w:rPr>
          <w:rtl/>
        </w:rPr>
        <w:t>ورواه أيضاً في الغدير</w:t>
      </w:r>
      <w:r w:rsidR="00107BC9">
        <w:rPr>
          <w:rtl/>
        </w:rPr>
        <w:t>:</w:t>
      </w:r>
      <w:r w:rsidRPr="001A7650">
        <w:rPr>
          <w:rtl/>
        </w:rPr>
        <w:t xml:space="preserve"> ج2 ص 323 عن الرياض النضرة</w:t>
      </w:r>
      <w:r w:rsidR="00107BC9">
        <w:rPr>
          <w:rtl/>
        </w:rPr>
        <w:t>:</w:t>
      </w:r>
      <w:r w:rsidRPr="001A7650">
        <w:rPr>
          <w:rtl/>
        </w:rPr>
        <w:t xml:space="preserve"> ج 2 ص 172</w:t>
      </w:r>
      <w:r w:rsidR="00107BC9">
        <w:rPr>
          <w:rtl/>
        </w:rPr>
        <w:t>،</w:t>
      </w:r>
      <w:r w:rsidRPr="001A7650">
        <w:rPr>
          <w:rtl/>
        </w:rPr>
        <w:t xml:space="preserve"> قال</w:t>
      </w:r>
      <w:r w:rsidR="00107BC9">
        <w:rPr>
          <w:rtl/>
        </w:rPr>
        <w:t>:</w:t>
      </w:r>
      <w:r w:rsidRPr="001A7650">
        <w:rPr>
          <w:rtl/>
        </w:rPr>
        <w:t xml:space="preserve"> أخرج الحاكمي عن علي قال</w:t>
      </w:r>
      <w:r w:rsidR="00107BC9">
        <w:rPr>
          <w:rtl/>
        </w:rPr>
        <w:t>:</w:t>
      </w:r>
      <w:r w:rsidRPr="001A7650">
        <w:rPr>
          <w:rtl/>
        </w:rPr>
        <w:t xml:space="preserve"> </w:t>
      </w:r>
      <w:r w:rsidRPr="001A7650">
        <w:rPr>
          <w:rStyle w:val="libFootnoteBoldChar"/>
          <w:rtl/>
        </w:rPr>
        <w:t>قال رسول الله صلّى الله عليه</w:t>
      </w:r>
      <w:r w:rsidR="00107BC9">
        <w:rPr>
          <w:rStyle w:val="libFootnoteBoldChar"/>
          <w:rtl/>
        </w:rPr>
        <w:t>:</w:t>
      </w:r>
      <w:r w:rsidRPr="001A7650">
        <w:rPr>
          <w:rStyle w:val="libFootnoteBoldChar"/>
          <w:rtl/>
        </w:rPr>
        <w:t xml:space="preserve"> إذا جمع الله الأوّلين والآخرين يوم القيامة ونصب الصراط على جسر جهنّم ما جازها أحد حتى كانت معه براءة بولاية علي بن أبي طالب</w:t>
      </w:r>
      <w:r w:rsidR="00107BC9">
        <w:rPr>
          <w:rtl/>
        </w:rPr>
        <w:t>.</w:t>
      </w:r>
    </w:p>
    <w:p w:rsidR="00EE1CFC" w:rsidRPr="001A7650" w:rsidRDefault="00EE1CFC" w:rsidP="001A7650">
      <w:pPr>
        <w:pStyle w:val="libFootnote0"/>
      </w:pPr>
      <w:r w:rsidRPr="004A7FA6">
        <w:rPr>
          <w:rtl/>
        </w:rPr>
        <w:t>(1) وللحديث شواهد كثير مذكورة تحت الرقم</w:t>
      </w:r>
      <w:r w:rsidR="00107BC9">
        <w:rPr>
          <w:rtl/>
        </w:rPr>
        <w:t>:</w:t>
      </w:r>
      <w:r w:rsidRPr="004A7FA6">
        <w:rPr>
          <w:rtl/>
        </w:rPr>
        <w:t xml:space="preserve"> (895) وتواليه من كتاب شواهد التنزيل</w:t>
      </w:r>
      <w:r w:rsidR="00107BC9">
        <w:rPr>
          <w:rtl/>
        </w:rPr>
        <w:t>:</w:t>
      </w:r>
      <w:r w:rsidRPr="004A7FA6">
        <w:rPr>
          <w:rtl/>
        </w:rPr>
        <w:t xml:space="preserve"> ج2 ص 189</w:t>
      </w:r>
      <w:r w:rsidR="00107BC9">
        <w:rPr>
          <w:rtl/>
        </w:rPr>
        <w:t>،</w:t>
      </w:r>
      <w:r w:rsidRPr="004A7FA6">
        <w:rPr>
          <w:rtl/>
        </w:rPr>
        <w:t xml:space="preserve"> ط 1</w:t>
      </w:r>
      <w:r w:rsidR="00107BC9">
        <w:rPr>
          <w:rtl/>
        </w:rPr>
        <w:t>،</w:t>
      </w:r>
      <w:r w:rsidRPr="004A7FA6">
        <w:rPr>
          <w:rtl/>
        </w:rPr>
        <w:t xml:space="preserve"> وفي الحديث (608) وتعليقه من ترجمة أمير المؤمنين من تاريخ دمشق</w:t>
      </w:r>
      <w:r w:rsidR="00107BC9">
        <w:rPr>
          <w:rtl/>
        </w:rPr>
        <w:t>:</w:t>
      </w:r>
      <w:r w:rsidRPr="004A7FA6">
        <w:rPr>
          <w:rtl/>
        </w:rPr>
        <w:t xml:space="preserve"> ج2 ص 104</w:t>
      </w:r>
      <w:r w:rsidR="00107BC9">
        <w:rPr>
          <w:rtl/>
        </w:rPr>
        <w:t>،</w:t>
      </w:r>
      <w:r w:rsidRPr="004A7FA6">
        <w:rPr>
          <w:rtl/>
        </w:rPr>
        <w:t xml:space="preserve"> وفي الحديث (753) منه وتواليه وتعليقاته ص 243</w:t>
      </w:r>
      <w:r w:rsidR="00107BC9">
        <w:rPr>
          <w:rtl/>
        </w:rPr>
        <w:t>.</w:t>
      </w:r>
      <w:r w:rsidRPr="004A7FA6">
        <w:rPr>
          <w:rtl/>
        </w:rPr>
        <w:t xml:space="preserve"> وفي الباب</w:t>
      </w:r>
      <w:r w:rsidR="00107BC9">
        <w:rPr>
          <w:rtl/>
        </w:rPr>
        <w:t>:</w:t>
      </w:r>
      <w:r w:rsidRPr="004A7FA6">
        <w:rPr>
          <w:rtl/>
        </w:rPr>
        <w:t xml:space="preserve"> (54) من غاية المرام ص 262</w:t>
      </w:r>
      <w:r w:rsidR="00107BC9">
        <w:rPr>
          <w:rtl/>
        </w:rPr>
        <w:t>،</w:t>
      </w:r>
      <w:r w:rsidRPr="004A7FA6">
        <w:rPr>
          <w:rtl/>
        </w:rPr>
        <w:t xml:space="preserve"> والباب</w:t>
      </w:r>
      <w:r w:rsidR="00107BC9">
        <w:rPr>
          <w:rtl/>
        </w:rPr>
        <w:t>:</w:t>
      </w:r>
      <w:r w:rsidRPr="004A7FA6">
        <w:rPr>
          <w:rtl/>
        </w:rPr>
        <w:t xml:space="preserve"> (84) من البحار</w:t>
      </w:r>
      <w:r w:rsidR="00107BC9">
        <w:rPr>
          <w:rtl/>
        </w:rPr>
        <w:t>:</w:t>
      </w:r>
      <w:r w:rsidRPr="004A7FA6">
        <w:rPr>
          <w:rtl/>
        </w:rPr>
        <w:t xml:space="preserve"> ج 9 ص 100</w:t>
      </w:r>
      <w:r w:rsidR="00107BC9">
        <w:rPr>
          <w:rtl/>
        </w:rPr>
        <w:t>،</w:t>
      </w:r>
      <w:r w:rsidRPr="004A7FA6">
        <w:rPr>
          <w:rtl/>
        </w:rPr>
        <w:t xml:space="preserve"> وفي ط 2 ص 298 وفي الفصل</w:t>
      </w:r>
      <w:r w:rsidR="00107BC9">
        <w:rPr>
          <w:rtl/>
        </w:rPr>
        <w:t>:</w:t>
      </w:r>
      <w:r w:rsidRPr="004A7FA6">
        <w:rPr>
          <w:rtl/>
        </w:rPr>
        <w:t xml:space="preserve"> (10 و19) من مناقب الخوارزمي ص 43 و253 / أو ص 229</w:t>
      </w:r>
      <w:r w:rsidR="00107BC9">
        <w:rPr>
          <w:rtl/>
        </w:rPr>
        <w:t>.</w:t>
      </w:r>
    </w:p>
    <w:p w:rsidR="00EE1CFC" w:rsidRPr="001A7650" w:rsidRDefault="00EE1CFC" w:rsidP="001A7650">
      <w:pPr>
        <w:pStyle w:val="libFootnote0"/>
      </w:pPr>
      <w:r w:rsidRPr="001A7650">
        <w:rPr>
          <w:rtl/>
        </w:rPr>
        <w:t>ولنتبرّك بذكر ما في معناه عن مصادر أُخر</w:t>
      </w:r>
      <w:r w:rsidR="00107BC9">
        <w:rPr>
          <w:rtl/>
        </w:rPr>
        <w:t>،</w:t>
      </w:r>
      <w:r w:rsidRPr="001A7650">
        <w:rPr>
          <w:rtl/>
        </w:rPr>
        <w:t xml:space="preserve"> قال في الرياض النضرة</w:t>
      </w:r>
      <w:r w:rsidR="00107BC9">
        <w:rPr>
          <w:rtl/>
        </w:rPr>
        <w:t>:</w:t>
      </w:r>
      <w:r w:rsidRPr="001A7650">
        <w:rPr>
          <w:rtl/>
        </w:rPr>
        <w:t xml:space="preserve"> ج2 ص 177</w:t>
      </w:r>
      <w:r w:rsidR="00107BC9">
        <w:rPr>
          <w:rtl/>
        </w:rPr>
        <w:t>،</w:t>
      </w:r>
      <w:r w:rsidRPr="001A7650">
        <w:rPr>
          <w:rtl/>
        </w:rPr>
        <w:t xml:space="preserve"> و244</w:t>
      </w:r>
      <w:r w:rsidR="00107BC9">
        <w:rPr>
          <w:rtl/>
        </w:rPr>
        <w:t>:</w:t>
      </w:r>
      <w:r w:rsidRPr="001A7650">
        <w:rPr>
          <w:rtl/>
        </w:rPr>
        <w:t xml:space="preserve"> أخرج الحافظ ابن السمان في الموافقة</w:t>
      </w:r>
      <w:r w:rsidR="00107BC9">
        <w:rPr>
          <w:rtl/>
        </w:rPr>
        <w:t>،</w:t>
      </w:r>
      <w:r w:rsidRPr="001A7650">
        <w:rPr>
          <w:rtl/>
        </w:rPr>
        <w:t xml:space="preserve"> عن قيس بن حازم قال</w:t>
      </w:r>
      <w:r w:rsidR="00107BC9">
        <w:rPr>
          <w:rtl/>
        </w:rPr>
        <w:t>:</w:t>
      </w:r>
      <w:r w:rsidRPr="001A7650">
        <w:rPr>
          <w:rtl/>
        </w:rPr>
        <w:t xml:space="preserve"> التقى أبو بكر الصدّيق وعلي بن أبي طالب فتبسّم أبو بكر في وجه علي فقال له</w:t>
      </w:r>
      <w:r w:rsidR="00107BC9">
        <w:rPr>
          <w:rtl/>
        </w:rPr>
        <w:t>:</w:t>
      </w:r>
      <w:r w:rsidRPr="001A7650">
        <w:rPr>
          <w:rtl/>
        </w:rPr>
        <w:t xml:space="preserve"> مالك تبسّمت</w:t>
      </w:r>
      <w:r w:rsidR="00107BC9">
        <w:rPr>
          <w:rtl/>
        </w:rPr>
        <w:t>؟</w:t>
      </w:r>
      <w:r w:rsidRPr="001A7650">
        <w:rPr>
          <w:rtl/>
        </w:rPr>
        <w:t xml:space="preserve"> قال</w:t>
      </w:r>
      <w:r w:rsidR="00107BC9">
        <w:rPr>
          <w:rtl/>
        </w:rPr>
        <w:t>:</w:t>
      </w:r>
      <w:r w:rsidRPr="001A7650">
        <w:rPr>
          <w:rtl/>
        </w:rPr>
        <w:t xml:space="preserve"> سمعت رسول الله صلّى الله عليه وسلّم يقول</w:t>
      </w:r>
      <w:r w:rsidR="00107BC9">
        <w:rPr>
          <w:rtl/>
        </w:rPr>
        <w:t>:</w:t>
      </w:r>
      <w:r w:rsidRPr="001A7650">
        <w:rPr>
          <w:rtl/>
        </w:rPr>
        <w:t xml:space="preserve"> </w:t>
      </w:r>
      <w:r w:rsidRPr="001A7650">
        <w:rPr>
          <w:rStyle w:val="libFootnoteBoldChar"/>
          <w:rtl/>
        </w:rPr>
        <w:t>لا يجوز أحد الصراط إلاّ مَن كتب له علي الجواز</w:t>
      </w:r>
      <w:r w:rsidR="00107BC9">
        <w:rPr>
          <w:rtl/>
        </w:rPr>
        <w:t>!</w:t>
      </w:r>
      <w:r w:rsidRPr="001A7650">
        <w:rPr>
          <w:rtl/>
        </w:rPr>
        <w:t>!!</w:t>
      </w:r>
    </w:p>
    <w:p w:rsidR="00EE1CFC" w:rsidRPr="001A7650" w:rsidRDefault="00EE1CFC" w:rsidP="001A7650">
      <w:pPr>
        <w:pStyle w:val="libFootnote0"/>
      </w:pPr>
      <w:r w:rsidRPr="004A7FA6">
        <w:rPr>
          <w:rtl/>
        </w:rPr>
        <w:t>كذا رواه عنه وعن الصواعق ص 79 وإسعاف الراغبين ص 161</w:t>
      </w:r>
      <w:r w:rsidR="00107BC9">
        <w:rPr>
          <w:rtl/>
        </w:rPr>
        <w:t>،</w:t>
      </w:r>
      <w:r w:rsidRPr="004A7FA6">
        <w:rPr>
          <w:rtl/>
        </w:rPr>
        <w:t xml:space="preserve"> في الغدير</w:t>
      </w:r>
      <w:r w:rsidR="00107BC9">
        <w:rPr>
          <w:rtl/>
        </w:rPr>
        <w:t>:</w:t>
      </w:r>
      <w:r w:rsidRPr="004A7FA6">
        <w:rPr>
          <w:rtl/>
        </w:rPr>
        <w:t xml:space="preserve"> ج2 ص 323</w:t>
      </w:r>
      <w:r w:rsidR="00107BC9">
        <w:rPr>
          <w:rtl/>
        </w:rPr>
        <w:t>.</w:t>
      </w:r>
      <w:r w:rsidRPr="004A7FA6">
        <w:rPr>
          <w:rtl/>
        </w:rPr>
        <w:t xml:space="preserve"> وقريباً منه بسند آخر رواه في ترجمة عبيد الله بن لؤلؤ من لسان الميزان</w:t>
      </w:r>
      <w:r w:rsidR="00107BC9">
        <w:rPr>
          <w:rtl/>
        </w:rPr>
        <w:t>:</w:t>
      </w:r>
      <w:r w:rsidRPr="004A7FA6">
        <w:rPr>
          <w:rtl/>
        </w:rPr>
        <w:t xml:space="preserve"> ج4 ص 111</w:t>
      </w:r>
      <w:r w:rsidR="00107BC9">
        <w:rPr>
          <w:rtl/>
        </w:rPr>
        <w:t>.</w:t>
      </w:r>
    </w:p>
    <w:p w:rsidR="00EE1CFC" w:rsidRPr="001A7650" w:rsidRDefault="00EE1CFC" w:rsidP="001A7650">
      <w:pPr>
        <w:pStyle w:val="libFootnote0"/>
      </w:pPr>
      <w:r w:rsidRPr="004A7FA6">
        <w:rPr>
          <w:rtl/>
        </w:rPr>
        <w:t>ورواه أيضاً ابن المغازلي قال</w:t>
      </w:r>
      <w:r w:rsidR="00107BC9">
        <w:rPr>
          <w:rtl/>
        </w:rPr>
        <w:t>:</w:t>
      </w:r>
      <w:r w:rsidRPr="004A7FA6">
        <w:rPr>
          <w:rtl/>
        </w:rPr>
        <w:t xml:space="preserve"> أخبرنا أحمد بن محمد بن عبد الوهاب إذناً</w:t>
      </w:r>
      <w:r w:rsidR="00107BC9">
        <w:rPr>
          <w:rtl/>
        </w:rPr>
        <w:t>،</w:t>
      </w:r>
      <w:r w:rsidRPr="004A7FA6">
        <w:rPr>
          <w:rtl/>
        </w:rPr>
        <w:t xml:space="preserve"> عن القاضي أبي الفرج أحمد بن علي قال</w:t>
      </w:r>
      <w:r w:rsidR="00107BC9">
        <w:rPr>
          <w:rtl/>
        </w:rPr>
        <w:t>:</w:t>
      </w:r>
      <w:r w:rsidRPr="004A7FA6">
        <w:rPr>
          <w:rtl/>
        </w:rPr>
        <w:t xml:space="preserve"> حدثنا أبو غانم سهل بن إسماعيل بن بلبل</w:t>
      </w:r>
      <w:r w:rsidR="00107BC9">
        <w:rPr>
          <w:rtl/>
        </w:rPr>
        <w:t>،</w:t>
      </w:r>
      <w:r w:rsidRPr="004A7FA6">
        <w:rPr>
          <w:rtl/>
        </w:rPr>
        <w:t xml:space="preserve"> حدثنا أبو القاسم الطائي</w:t>
      </w:r>
      <w:r w:rsidR="00107BC9">
        <w:rPr>
          <w:rtl/>
        </w:rPr>
        <w:t>،</w:t>
      </w:r>
      <w:r w:rsidRPr="004A7FA6">
        <w:rPr>
          <w:rtl/>
        </w:rPr>
        <w:t xml:space="preserve"> حدثنا محمد بن زكريا الغلابي</w:t>
      </w:r>
      <w:r w:rsidR="00107BC9">
        <w:rPr>
          <w:rtl/>
        </w:rPr>
        <w:t>،</w:t>
      </w:r>
      <w:r w:rsidRPr="004A7FA6">
        <w:rPr>
          <w:rtl/>
        </w:rPr>
        <w:t xml:space="preserve"> حدثني العباس بن بكار</w:t>
      </w:r>
      <w:r w:rsidR="00107BC9">
        <w:rPr>
          <w:rtl/>
        </w:rPr>
        <w:t>،</w:t>
      </w:r>
      <w:r w:rsidRPr="004A7FA6">
        <w:rPr>
          <w:rtl/>
        </w:rPr>
        <w:t xml:space="preserve"> عن عبد الله بن المثنى</w:t>
      </w:r>
      <w:r w:rsidR="00107BC9">
        <w:rPr>
          <w:rtl/>
        </w:rPr>
        <w:t>،</w:t>
      </w:r>
      <w:r w:rsidRPr="004A7FA6">
        <w:rPr>
          <w:rtl/>
        </w:rPr>
        <w:t xml:space="preserve"> عن عمّه ثمامة بن عبد الله بن أنس</w:t>
      </w:r>
      <w:r w:rsidR="00107BC9">
        <w:rPr>
          <w:rtl/>
        </w:rPr>
        <w:t>،</w:t>
      </w:r>
      <w:r w:rsidRPr="004A7FA6">
        <w:rPr>
          <w:rtl/>
        </w:rPr>
        <w:t xml:space="preserve"> عن أبيه </w:t>
      </w:r>
      <w:r w:rsidR="000E3A7F">
        <w:rPr>
          <w:rtl/>
        </w:rPr>
        <w:t>[</w:t>
      </w:r>
      <w:r w:rsidRPr="004A7FA6">
        <w:rPr>
          <w:rtl/>
        </w:rPr>
        <w:t>عن جدّه أنس بن مالك</w:t>
      </w:r>
      <w:r w:rsidR="000E3A7F">
        <w:rPr>
          <w:rtl/>
        </w:rPr>
        <w:t>]</w:t>
      </w:r>
      <w:r w:rsidRPr="004A7FA6">
        <w:rPr>
          <w:rtl/>
        </w:rPr>
        <w:t xml:space="preserve"> قال</w:t>
      </w:r>
      <w:r w:rsidR="00E00003">
        <w:rPr>
          <w:rtl/>
        </w:rPr>
        <w:t xml:space="preserve">: </w:t>
      </w:r>
      <w:r w:rsidRPr="001A7650">
        <w:rPr>
          <w:rtl/>
        </w:rPr>
        <w:t>قال رسول الله صلّى الله عليه وآله</w:t>
      </w:r>
      <w:r w:rsidR="00107BC9">
        <w:rPr>
          <w:rtl/>
        </w:rPr>
        <w:t>:</w:t>
      </w:r>
      <w:r w:rsidRPr="001A7650">
        <w:rPr>
          <w:rtl/>
        </w:rPr>
        <w:t xml:space="preserve"> </w:t>
      </w:r>
      <w:r w:rsidRPr="001A7650">
        <w:rPr>
          <w:rStyle w:val="libFootnoteBoldChar"/>
          <w:rtl/>
        </w:rPr>
        <w:t xml:space="preserve">إذا كان يوم القيامة ونصب الصراط على شفير جهنّم لم يجز </w:t>
      </w:r>
      <w:r w:rsidR="000E3A7F">
        <w:rPr>
          <w:rStyle w:val="libFootnoteBoldChar"/>
          <w:rtl/>
        </w:rPr>
        <w:t>[</w:t>
      </w:r>
      <w:r w:rsidRPr="001A7650">
        <w:rPr>
          <w:rStyle w:val="libFootnoteBoldChar"/>
          <w:rtl/>
        </w:rPr>
        <w:t>الصراط</w:t>
      </w:r>
      <w:r w:rsidR="000E3A7F">
        <w:rPr>
          <w:rStyle w:val="libFootnoteBoldChar"/>
          <w:rtl/>
        </w:rPr>
        <w:t>]</w:t>
      </w:r>
      <w:r w:rsidRPr="001A7650">
        <w:rPr>
          <w:rStyle w:val="libFootnoteBoldChar"/>
          <w:rtl/>
        </w:rPr>
        <w:t xml:space="preserve"> إلاّ مَن </w:t>
      </w:r>
      <w:r w:rsidR="000E3A7F">
        <w:rPr>
          <w:rStyle w:val="libFootnoteBoldChar"/>
          <w:rtl/>
        </w:rPr>
        <w:t>(</w:t>
      </w:r>
      <w:r w:rsidRPr="001A7650">
        <w:rPr>
          <w:rStyle w:val="libFootnoteBoldChar"/>
          <w:rtl/>
        </w:rPr>
        <w:t>كان</w:t>
      </w:r>
      <w:r w:rsidR="000E3A7F">
        <w:rPr>
          <w:rStyle w:val="libFootnoteBoldChar"/>
          <w:rtl/>
        </w:rPr>
        <w:t>)</w:t>
      </w:r>
      <w:r w:rsidRPr="001A7650">
        <w:rPr>
          <w:rStyle w:val="libFootnoteBoldChar"/>
          <w:rtl/>
        </w:rPr>
        <w:t xml:space="preserve"> معه كتاب ولاية علي بن أبي طالب عليه السلام</w:t>
      </w:r>
      <w:r w:rsidR="00107BC9">
        <w:rPr>
          <w:rtl/>
        </w:rPr>
        <w:t>.</w:t>
      </w:r>
    </w:p>
    <w:p w:rsidR="00EE1CFC" w:rsidRPr="001A7650" w:rsidRDefault="00EE1CFC" w:rsidP="001A7650">
      <w:pPr>
        <w:pStyle w:val="libFootnote0"/>
      </w:pPr>
      <w:r w:rsidRPr="001A7650">
        <w:rPr>
          <w:rtl/>
        </w:rPr>
        <w:t>هكذا رواه تحت الرقم</w:t>
      </w:r>
      <w:r w:rsidR="00107BC9">
        <w:rPr>
          <w:rtl/>
        </w:rPr>
        <w:t>:</w:t>
      </w:r>
      <w:r w:rsidRPr="001A7650">
        <w:rPr>
          <w:rtl/>
        </w:rPr>
        <w:t xml:space="preserve"> (289) من مناقبه ص 242 ط 1</w:t>
      </w:r>
      <w:r w:rsidR="00107BC9">
        <w:rPr>
          <w:rtl/>
        </w:rPr>
        <w:t>،</w:t>
      </w:r>
      <w:r w:rsidRPr="001A7650">
        <w:rPr>
          <w:rtl/>
        </w:rPr>
        <w:t xml:space="preserve"> ورواه أيضاً في الحديث الأخير من الجزء (4) من بشارة المصطفى ص 176</w:t>
      </w:r>
      <w:r w:rsidR="00107BC9">
        <w:rPr>
          <w:rtl/>
        </w:rPr>
        <w:t>،</w:t>
      </w:r>
      <w:r w:rsidRPr="001A7650">
        <w:rPr>
          <w:rtl/>
        </w:rPr>
        <w:t xml:space="preserve"> بمغايرة في صدر السند</w:t>
      </w:r>
      <w:r w:rsidR="00107BC9">
        <w:rPr>
          <w:rtl/>
        </w:rPr>
        <w:t>،</w:t>
      </w:r>
      <w:r w:rsidRPr="001A7650">
        <w:rPr>
          <w:rtl/>
        </w:rPr>
        <w:t xml:space="preserve"> ثم قال</w:t>
      </w:r>
      <w:r w:rsidR="00107BC9">
        <w:rPr>
          <w:rtl/>
        </w:rPr>
        <w:t>:</w:t>
      </w:r>
      <w:r w:rsidRPr="001A7650">
        <w:rPr>
          <w:rtl/>
        </w:rPr>
        <w:t xml:space="preserve"> وذلك قوله تعالى</w:t>
      </w:r>
      <w:r w:rsidR="00107BC9">
        <w:rPr>
          <w:rtl/>
        </w:rPr>
        <w:t>:</w:t>
      </w:r>
      <w:r w:rsidRPr="001A7650">
        <w:rPr>
          <w:rtl/>
        </w:rPr>
        <w:t xml:space="preserve"> </w:t>
      </w:r>
      <w:r w:rsidR="000E3A7F" w:rsidRPr="00093DCB">
        <w:rPr>
          <w:rStyle w:val="libAlaemChar"/>
          <w:rtl/>
        </w:rPr>
        <w:t>(</w:t>
      </w:r>
      <w:r w:rsidRPr="001A7650">
        <w:rPr>
          <w:rStyle w:val="libFootnoteAieChar"/>
          <w:rtl/>
        </w:rPr>
        <w:t>وَقِفُوهُمْ إِنَّهُمْ مَسْئُولُونَ</w:t>
      </w:r>
      <w:r w:rsidR="000E3A7F" w:rsidRPr="00093DCB">
        <w:rPr>
          <w:rStyle w:val="libAlaemChar"/>
          <w:rtl/>
        </w:rPr>
        <w:t>)</w:t>
      </w:r>
      <w:r w:rsidRPr="001A7650">
        <w:rPr>
          <w:rtl/>
        </w:rPr>
        <w:t xml:space="preserve"> </w:t>
      </w:r>
      <w:r w:rsidR="000E3A7F">
        <w:rPr>
          <w:rtl/>
        </w:rPr>
        <w:t>(</w:t>
      </w:r>
      <w:r w:rsidRPr="001A7650">
        <w:rPr>
          <w:rtl/>
        </w:rPr>
        <w:t>الصافات 24</w:t>
      </w:r>
      <w:r w:rsidR="000E3A7F">
        <w:rPr>
          <w:rtl/>
        </w:rPr>
        <w:t>)</w:t>
      </w:r>
      <w:r w:rsidRPr="001A7650">
        <w:rPr>
          <w:rtl/>
        </w:rPr>
        <w:t xml:space="preserve"> يعني عن ولاية أمير المؤمنين علي بن أبي طالب عليه وعلى ذريّته أفضل الصلاة والسلام</w:t>
      </w:r>
      <w:r w:rsidR="00107BC9">
        <w:rPr>
          <w:rtl/>
        </w:rPr>
        <w:t>.</w:t>
      </w:r>
    </w:p>
    <w:p w:rsidR="00EE1CFC" w:rsidRPr="001A7650" w:rsidRDefault="00EE1CFC" w:rsidP="001A7650">
      <w:pPr>
        <w:pStyle w:val="libFootnote0"/>
      </w:pPr>
      <w:r w:rsidRPr="004A7FA6">
        <w:rPr>
          <w:rtl/>
        </w:rPr>
        <w:t>أقول</w:t>
      </w:r>
      <w:r w:rsidR="00107BC9">
        <w:rPr>
          <w:rtl/>
        </w:rPr>
        <w:t>:</w:t>
      </w:r>
      <w:r w:rsidRPr="004A7FA6">
        <w:rPr>
          <w:rtl/>
        </w:rPr>
        <w:t xml:space="preserve"> وللمقام شواهد أُخر تجدها في تفسير الآية الكريمة تحت الرقم</w:t>
      </w:r>
      <w:r w:rsidR="00107BC9">
        <w:rPr>
          <w:rtl/>
        </w:rPr>
        <w:t>:</w:t>
      </w:r>
      <w:r w:rsidRPr="004A7FA6">
        <w:rPr>
          <w:rtl/>
        </w:rPr>
        <w:t xml:space="preserve"> (785) من شواهد التنزيل</w:t>
      </w:r>
      <w:r w:rsidR="00107BC9">
        <w:rPr>
          <w:rtl/>
        </w:rPr>
        <w:t>:</w:t>
      </w:r>
      <w:r w:rsidRPr="004A7FA6">
        <w:rPr>
          <w:rtl/>
        </w:rPr>
        <w:t xml:space="preserve"> ج 2 ص 106</w:t>
      </w:r>
      <w:r w:rsidR="00107BC9">
        <w:rPr>
          <w:rtl/>
        </w:rPr>
        <w:t>،</w:t>
      </w:r>
      <w:r w:rsidRPr="004A7FA6">
        <w:rPr>
          <w:rtl/>
        </w:rPr>
        <w:t xml:space="preserve"> وفي الباب</w:t>
      </w:r>
      <w:r w:rsidR="00107BC9">
        <w:rPr>
          <w:rtl/>
        </w:rPr>
        <w:t>:</w:t>
      </w:r>
      <w:r w:rsidRPr="004A7FA6">
        <w:rPr>
          <w:rtl/>
        </w:rPr>
        <w:t xml:space="preserve"> (50) من غاية المرام ص 209</w:t>
      </w:r>
      <w:r w:rsidR="00107BC9">
        <w:rPr>
          <w:rtl/>
        </w:rPr>
        <w:t>،</w:t>
      </w:r>
      <w:r w:rsidRPr="004A7FA6">
        <w:rPr>
          <w:rtl/>
        </w:rPr>
        <w:t xml:space="preserve"> وفي الغدير</w:t>
      </w:r>
      <w:r w:rsidR="00107BC9">
        <w:rPr>
          <w:rtl/>
        </w:rPr>
        <w:t>:</w:t>
      </w:r>
      <w:r w:rsidRPr="004A7FA6">
        <w:rPr>
          <w:rtl/>
        </w:rPr>
        <w:t xml:space="preserve"> ج 2 ص 322 ط 3</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4A7FA6">
        <w:rPr>
          <w:rtl/>
        </w:rPr>
        <w:lastRenderedPageBreak/>
        <w:t>فضيلة</w:t>
      </w:r>
    </w:p>
    <w:p w:rsidR="000E3A7F" w:rsidRDefault="00EE1CFC" w:rsidP="00EE1CFC">
      <w:pPr>
        <w:pStyle w:val="libNormal"/>
      </w:pPr>
      <w:r w:rsidRPr="004A7FA6">
        <w:rPr>
          <w:rtl/>
        </w:rPr>
        <w:t xml:space="preserve">قريبة من الأُولى ومأثرة وصاية بولاية وليّ الله العليّ الأعلى </w:t>
      </w:r>
      <w:r w:rsidR="000E3A7F">
        <w:rPr>
          <w:rtl/>
        </w:rPr>
        <w:t>[</w:t>
      </w:r>
      <w:r w:rsidRPr="004A7FA6">
        <w:rPr>
          <w:rtl/>
        </w:rPr>
        <w:t>في أنّ رسول الله صلّى الله عليه وآله وسلّم أوصى أُمّته بولاية علي وربط ولايته بولاية عليّ</w:t>
      </w:r>
      <w:r w:rsidR="000E3A7F">
        <w:rPr>
          <w:rtl/>
        </w:rPr>
        <w:t>]</w:t>
      </w:r>
    </w:p>
    <w:p w:rsidR="00EE1CFC" w:rsidRPr="004A7FA6" w:rsidRDefault="00EE1CFC" w:rsidP="00EE1CFC">
      <w:pPr>
        <w:pStyle w:val="libNormal"/>
      </w:pPr>
      <w:r w:rsidRPr="00EE1CFC">
        <w:rPr>
          <w:rtl/>
        </w:rPr>
        <w:t>229</w:t>
      </w:r>
      <w:r w:rsidR="000E3A7F">
        <w:rPr>
          <w:rtl/>
        </w:rPr>
        <w:t xml:space="preserve"> - </w:t>
      </w:r>
      <w:r w:rsidRPr="00EE1CFC">
        <w:rPr>
          <w:rtl/>
        </w:rPr>
        <w:t>أخبرني شمس الدين المسلم بن محمد بن علان إجازة بروايته عن الإمام أبي القاسم ابن أبي الفضل ابن عبد الكريم القزويني إجازة</w:t>
      </w:r>
      <w:r w:rsidR="00107BC9">
        <w:rPr>
          <w:rtl/>
        </w:rPr>
        <w:t>،</w:t>
      </w:r>
      <w:r w:rsidRPr="00EE1CFC">
        <w:rPr>
          <w:rtl/>
        </w:rPr>
        <w:t xml:space="preserve"> قال</w:t>
      </w:r>
      <w:r w:rsidR="00107BC9">
        <w:rPr>
          <w:rtl/>
        </w:rPr>
        <w:t>:</w:t>
      </w:r>
      <w:r w:rsidRPr="00EE1CFC">
        <w:rPr>
          <w:rtl/>
        </w:rPr>
        <w:t xml:space="preserve"> أنبأنا الحافظ أبو منصور ابن أبي شجاع بن شهردار الديلمي إجازة</w:t>
      </w:r>
      <w:r w:rsidR="00107BC9">
        <w:rPr>
          <w:rtl/>
        </w:rPr>
        <w:t>،</w:t>
      </w:r>
      <w:r w:rsidRPr="00EE1CFC">
        <w:rPr>
          <w:rtl/>
        </w:rPr>
        <w:t xml:space="preserve"> قال</w:t>
      </w:r>
      <w:r w:rsidR="00107BC9">
        <w:rPr>
          <w:rtl/>
        </w:rPr>
        <w:t>:</w:t>
      </w:r>
      <w:r w:rsidRPr="00EE1CFC">
        <w:rPr>
          <w:rtl/>
        </w:rPr>
        <w:t xml:space="preserve"> أنبأنا الشيخ أبو عثمان إسماعيل بن أحمد بن محمد الواعظ المعروف بابن الملة </w:t>
      </w:r>
      <w:r w:rsidRPr="00EE1CFC">
        <w:rPr>
          <w:rStyle w:val="libFootnotenumChar"/>
          <w:rtl/>
        </w:rPr>
        <w:t>(1)</w:t>
      </w:r>
      <w:r w:rsidRPr="00EE1CFC">
        <w:rPr>
          <w:rtl/>
        </w:rPr>
        <w:t xml:space="preserve"> الأصفهاني قراءة عليه بهمدان في سنة ثلاث وتسعين وأربعمئة</w:t>
      </w:r>
      <w:r w:rsidR="00107BC9">
        <w:rPr>
          <w:rtl/>
        </w:rPr>
        <w:t>،</w:t>
      </w:r>
      <w:r w:rsidRPr="00EE1CFC">
        <w:rPr>
          <w:rtl/>
        </w:rPr>
        <w:t xml:space="preserve"> بروايته عن أبي بكر محمد ابن عبد الله بن ريذة </w:t>
      </w:r>
      <w:r w:rsidRPr="00EE1CFC">
        <w:rPr>
          <w:rStyle w:val="libFootnotenumChar"/>
          <w:rtl/>
        </w:rPr>
        <w:t>(2)</w:t>
      </w:r>
      <w:r w:rsidRPr="00EE1CFC">
        <w:rPr>
          <w:rtl/>
        </w:rPr>
        <w:t xml:space="preserve"> قال</w:t>
      </w:r>
      <w:r w:rsidR="00107BC9">
        <w:rPr>
          <w:rtl/>
        </w:rPr>
        <w:t>:</w:t>
      </w:r>
      <w:r w:rsidRPr="00EE1CFC">
        <w:rPr>
          <w:rtl/>
        </w:rPr>
        <w:t xml:space="preserve"> أنبأنا أبو القاسم سليمان بن أحمد بن أيّوب الطبراني </w:t>
      </w:r>
      <w:r w:rsidRPr="00EE1CFC">
        <w:rPr>
          <w:rStyle w:val="libFootnotenumChar"/>
          <w:rtl/>
        </w:rPr>
        <w:t>(3)</w:t>
      </w:r>
      <w:r w:rsidR="00107BC9">
        <w:rPr>
          <w:rtl/>
        </w:rPr>
        <w:t>،</w:t>
      </w:r>
      <w:r w:rsidRPr="00EE1CFC">
        <w:rPr>
          <w:rtl/>
        </w:rPr>
        <w:t xml:space="preserve"> عن العباس بن الفضل الاسفاطي</w:t>
      </w:r>
      <w:r w:rsidR="00107BC9">
        <w:rPr>
          <w:rtl/>
        </w:rPr>
        <w:t>،</w:t>
      </w:r>
      <w:r w:rsidRPr="00EE1CFC">
        <w:rPr>
          <w:rtl/>
        </w:rPr>
        <w:t xml:space="preserve"> عن عبد العزيز بن الخطاب</w:t>
      </w:r>
      <w:r w:rsidR="00107BC9">
        <w:rPr>
          <w:rtl/>
        </w:rPr>
        <w:t>،</w:t>
      </w:r>
      <w:r w:rsidRPr="00EE1CFC">
        <w:rPr>
          <w:rtl/>
        </w:rPr>
        <w:t xml:space="preserve"> عن علي ابن هاشم</w:t>
      </w:r>
      <w:r w:rsidR="00107BC9">
        <w:rPr>
          <w:rtl/>
        </w:rPr>
        <w:t>،</w:t>
      </w:r>
      <w:r w:rsidRPr="00EE1CFC">
        <w:rPr>
          <w:rtl/>
        </w:rPr>
        <w:t xml:space="preserve"> عن محمد بن عبيد الله ابن أبي رافع</w:t>
      </w:r>
      <w:r w:rsidR="00E00003">
        <w:rPr>
          <w:rtl/>
        </w:rPr>
        <w:t xml:space="preserve">: </w:t>
      </w:r>
      <w:r w:rsidRPr="00EE1CFC">
        <w:rPr>
          <w:rtl/>
        </w:rPr>
        <w:t>عن أبي عبيدة بن محمد بن عمّار بن ياسر</w:t>
      </w:r>
      <w:r w:rsidR="00107BC9">
        <w:rPr>
          <w:rtl/>
        </w:rPr>
        <w:t>،</w:t>
      </w:r>
      <w:r w:rsidRPr="00EE1CFC">
        <w:rPr>
          <w:rtl/>
        </w:rPr>
        <w:t xml:space="preserve"> عن أبيه</w:t>
      </w:r>
      <w:r w:rsidR="00107BC9">
        <w:rPr>
          <w:rtl/>
        </w:rPr>
        <w:t>،</w:t>
      </w:r>
      <w:r w:rsidRPr="00EE1CFC">
        <w:rPr>
          <w:rtl/>
        </w:rPr>
        <w:t xml:space="preserve"> عن جدّه قال</w:t>
      </w:r>
      <w:r w:rsidR="00107BC9">
        <w:rPr>
          <w:rtl/>
        </w:rPr>
        <w:t>:</w:t>
      </w:r>
      <w:r w:rsidRPr="00EE1CFC">
        <w:rPr>
          <w:rtl/>
        </w:rPr>
        <w:t xml:space="preserve"> قال رسول الله صلّى الله عليه وسلّم</w:t>
      </w:r>
      <w:r w:rsidR="00107BC9">
        <w:rPr>
          <w:rtl/>
        </w:rPr>
        <w:t>:</w:t>
      </w:r>
      <w:r w:rsidRPr="00EE1CFC">
        <w:rPr>
          <w:rtl/>
        </w:rPr>
        <w:t xml:space="preserve"> </w:t>
      </w:r>
      <w:r w:rsidRPr="00EE1CFC">
        <w:rPr>
          <w:rStyle w:val="libBold2Char"/>
          <w:rtl/>
        </w:rPr>
        <w:t>أوصي مَن آمن بي وصدّقني بولاية علي بن أبي</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(1) كذا في مخطوطة طهران</w:t>
      </w:r>
      <w:r w:rsidR="00107BC9">
        <w:rPr>
          <w:rtl/>
        </w:rPr>
        <w:t>،</w:t>
      </w:r>
      <w:r w:rsidRPr="004A7FA6">
        <w:rPr>
          <w:rtl/>
        </w:rPr>
        <w:t xml:space="preserve"> وفي نسخة السيد علي نقي</w:t>
      </w:r>
      <w:r w:rsidR="00107BC9">
        <w:rPr>
          <w:rtl/>
        </w:rPr>
        <w:t>:</w:t>
      </w:r>
      <w:r w:rsidRPr="004A7FA6">
        <w:rPr>
          <w:rtl/>
        </w:rPr>
        <w:t xml:space="preserve"> </w:t>
      </w:r>
      <w:r w:rsidR="000E3A7F">
        <w:rPr>
          <w:rtl/>
        </w:rPr>
        <w:t>(</w:t>
      </w:r>
      <w:r w:rsidRPr="004A7FA6">
        <w:rPr>
          <w:rtl/>
        </w:rPr>
        <w:t>ملة</w:t>
      </w:r>
      <w:r w:rsidR="000E3A7F">
        <w:rPr>
          <w:rtl/>
        </w:rPr>
        <w:t>)</w:t>
      </w:r>
      <w:r w:rsidRPr="004A7FA6">
        <w:rPr>
          <w:rtl/>
        </w:rPr>
        <w:t xml:space="preserve"> بغير الألف واللام</w:t>
      </w:r>
      <w:r w:rsidR="00107BC9">
        <w:rPr>
          <w:rtl/>
        </w:rPr>
        <w:t>،</w:t>
      </w:r>
      <w:r w:rsidRPr="004A7FA6">
        <w:rPr>
          <w:rtl/>
        </w:rPr>
        <w:t xml:space="preserve"> ويأتي أيضاً في آخر الباب (55) في الحديث</w:t>
      </w:r>
      <w:r w:rsidR="00107BC9">
        <w:rPr>
          <w:rtl/>
        </w:rPr>
        <w:t>:</w:t>
      </w:r>
      <w:r w:rsidRPr="004A7FA6">
        <w:rPr>
          <w:rtl/>
        </w:rPr>
        <w:t xml:space="preserve"> (238) ص 258 من مخطوطي وفي طبعتنا هذه ص 299</w:t>
      </w:r>
      <w:r w:rsidR="00107BC9">
        <w:rPr>
          <w:rtl/>
        </w:rPr>
        <w:t>.</w:t>
      </w:r>
    </w:p>
    <w:p w:rsidR="00EE1CFC" w:rsidRPr="001A7650" w:rsidRDefault="00EE1CFC" w:rsidP="001A7650">
      <w:pPr>
        <w:pStyle w:val="libFootnote0"/>
      </w:pPr>
      <w:r w:rsidRPr="004A7FA6">
        <w:rPr>
          <w:rtl/>
        </w:rPr>
        <w:t>(2) قد تقدّمت ترجمته في تعليق الحديث (181) ص 233</w:t>
      </w:r>
      <w:r w:rsidR="00107BC9">
        <w:rPr>
          <w:rtl/>
        </w:rPr>
        <w:t>.</w:t>
      </w:r>
    </w:p>
    <w:p w:rsidR="00EE1CFC" w:rsidRPr="001A7650" w:rsidRDefault="00EE1CFC" w:rsidP="001A7650">
      <w:pPr>
        <w:pStyle w:val="libFootnote0"/>
      </w:pPr>
      <w:r w:rsidRPr="004A7FA6">
        <w:rPr>
          <w:rtl/>
        </w:rPr>
        <w:t>(3) ورواه أيضاً عن الطبراني ولكن بسند آخر في الحديث</w:t>
      </w:r>
      <w:r w:rsidR="00107BC9">
        <w:rPr>
          <w:rtl/>
        </w:rPr>
        <w:t>:</w:t>
      </w:r>
      <w:r w:rsidRPr="004A7FA6">
        <w:rPr>
          <w:rtl/>
        </w:rPr>
        <w:t xml:space="preserve"> (591) من ترجمة أمير المؤمنين من تاريخ دمشق</w:t>
      </w:r>
      <w:r w:rsidR="00107BC9">
        <w:rPr>
          <w:rtl/>
        </w:rPr>
        <w:t>:</w:t>
      </w:r>
      <w:r w:rsidRPr="004A7FA6">
        <w:rPr>
          <w:rtl/>
        </w:rPr>
        <w:t xml:space="preserve"> ج 2 ص 91 ط 1</w:t>
      </w:r>
      <w:r w:rsidR="00107BC9">
        <w:rPr>
          <w:rtl/>
        </w:rPr>
        <w:t>.</w:t>
      </w:r>
    </w:p>
    <w:p w:rsidR="00EE1CFC" w:rsidRPr="001A7650" w:rsidRDefault="00EE1CFC" w:rsidP="001A7650">
      <w:pPr>
        <w:pStyle w:val="libFootnote0"/>
      </w:pPr>
      <w:r w:rsidRPr="004A7FA6">
        <w:rPr>
          <w:rtl/>
        </w:rPr>
        <w:t>ورواه أيضاً في مجمع الزوائد</w:t>
      </w:r>
      <w:r w:rsidR="00107BC9">
        <w:rPr>
          <w:rtl/>
        </w:rPr>
        <w:t>:</w:t>
      </w:r>
      <w:r w:rsidRPr="004A7FA6">
        <w:rPr>
          <w:rtl/>
        </w:rPr>
        <w:t xml:space="preserve"> ج 9 ص 109</w:t>
      </w:r>
      <w:r w:rsidR="00107BC9">
        <w:rPr>
          <w:rtl/>
        </w:rPr>
        <w:t>،</w:t>
      </w:r>
      <w:r w:rsidRPr="004A7FA6">
        <w:rPr>
          <w:rtl/>
        </w:rPr>
        <w:t xml:space="preserve"> قال</w:t>
      </w:r>
      <w:r w:rsidR="00107BC9">
        <w:rPr>
          <w:rtl/>
        </w:rPr>
        <w:t>:</w:t>
      </w:r>
      <w:r w:rsidRPr="004A7FA6">
        <w:rPr>
          <w:rtl/>
        </w:rPr>
        <w:t xml:space="preserve"> رواه الطبراني بإسنادين أحسب فيهما جماعة ضعفاء وقد وثقوا</w:t>
      </w:r>
      <w:r w:rsidR="00107BC9">
        <w:rPr>
          <w:rtl/>
        </w:rPr>
        <w:t>.</w:t>
      </w:r>
    </w:p>
    <w:p w:rsidR="00EE1CFC" w:rsidRPr="001A7650" w:rsidRDefault="00EE1CFC" w:rsidP="001A7650">
      <w:pPr>
        <w:pStyle w:val="libFootnote0"/>
      </w:pPr>
      <w:r w:rsidRPr="004A7FA6">
        <w:rPr>
          <w:rtl/>
        </w:rPr>
        <w:t>أقول</w:t>
      </w:r>
      <w:r w:rsidR="00107BC9">
        <w:rPr>
          <w:rtl/>
        </w:rPr>
        <w:t>:</w:t>
      </w:r>
      <w:r w:rsidRPr="004A7FA6">
        <w:rPr>
          <w:rtl/>
        </w:rPr>
        <w:t xml:space="preserve"> ومع توثيقهم لا يصح إطلاق الضعفاء عليهم إلا أن يريد أنهم ضعفاء عند غير من وثقهم</w:t>
      </w:r>
      <w:r w:rsidR="00107BC9">
        <w:rPr>
          <w:rtl/>
        </w:rPr>
        <w:t>،</w:t>
      </w:r>
      <w:r w:rsidRPr="004A7FA6">
        <w:rPr>
          <w:rtl/>
        </w:rPr>
        <w:t xml:space="preserve"> وعليه فلا بد من تقييد الكلام</w:t>
      </w:r>
      <w:r w:rsidR="00107BC9">
        <w:rPr>
          <w:rtl/>
        </w:rPr>
        <w:t>،</w:t>
      </w:r>
      <w:r w:rsidRPr="004A7FA6">
        <w:rPr>
          <w:rtl/>
        </w:rPr>
        <w:t xml:space="preserve"> وكيف كان</w:t>
      </w:r>
      <w:r w:rsidR="00107BC9">
        <w:rPr>
          <w:rtl/>
        </w:rPr>
        <w:t>،</w:t>
      </w:r>
      <w:r w:rsidRPr="004A7FA6">
        <w:rPr>
          <w:rtl/>
        </w:rPr>
        <w:t xml:space="preserve"> فإن للحديث مصادر كثيرة وأسانيد جمّة تقف عليها في الحديث</w:t>
      </w:r>
      <w:r w:rsidR="00107BC9">
        <w:rPr>
          <w:rtl/>
        </w:rPr>
        <w:t>:</w:t>
      </w:r>
      <w:r w:rsidRPr="004A7FA6">
        <w:rPr>
          <w:rtl/>
        </w:rPr>
        <w:t xml:space="preserve"> (591) وتواليه وما علقناه عليها من ترجمة أمير المؤمنين من تاريخ دمشق</w:t>
      </w:r>
      <w:r w:rsidR="00107BC9">
        <w:rPr>
          <w:rtl/>
        </w:rPr>
        <w:t>:</w:t>
      </w:r>
      <w:r w:rsidRPr="004A7FA6">
        <w:rPr>
          <w:rtl/>
        </w:rPr>
        <w:t xml:space="preserve"> ج 2 ص 91 ط 1</w:t>
      </w:r>
      <w:r w:rsidR="00107BC9">
        <w:rPr>
          <w:rtl/>
        </w:rPr>
        <w:t>.</w:t>
      </w:r>
    </w:p>
    <w:p w:rsidR="00EE1CFC" w:rsidRPr="001A7650" w:rsidRDefault="00EE1CFC" w:rsidP="001A7650">
      <w:pPr>
        <w:pStyle w:val="libFootnote0"/>
      </w:pPr>
      <w:r w:rsidRPr="004A7FA6">
        <w:rPr>
          <w:rtl/>
        </w:rPr>
        <w:t>وذكره أيضاً في الباب</w:t>
      </w:r>
      <w:r w:rsidR="00107BC9">
        <w:rPr>
          <w:rtl/>
        </w:rPr>
        <w:t>:</w:t>
      </w:r>
      <w:r w:rsidRPr="004A7FA6">
        <w:rPr>
          <w:rtl/>
        </w:rPr>
        <w:t xml:space="preserve"> (26) من غاية المرام ص 205 عن مصادر بأسانيد</w:t>
      </w:r>
      <w:r w:rsidR="00107BC9">
        <w:rPr>
          <w:rtl/>
        </w:rPr>
        <w:t>.</w:t>
      </w:r>
    </w:p>
    <w:p w:rsidR="00EE1CFC" w:rsidRPr="001A7650" w:rsidRDefault="00EE1CFC" w:rsidP="001A7650">
      <w:pPr>
        <w:pStyle w:val="libFootnote0"/>
      </w:pPr>
      <w:r w:rsidRPr="004A7FA6">
        <w:rPr>
          <w:rtl/>
        </w:rPr>
        <w:t>ورواه أيضاً في الباب (5) من كفاية الطالب ص 74 ط الغري قال</w:t>
      </w:r>
      <w:r w:rsidR="00107BC9">
        <w:rPr>
          <w:rtl/>
        </w:rPr>
        <w:t>:</w:t>
      </w:r>
      <w:r w:rsidRPr="004A7FA6">
        <w:rPr>
          <w:rtl/>
        </w:rPr>
        <w:t xml:space="preserve"> أخبرنا أبو الحسن علي بن عبد الله بن أبي الحسن البغدادي بدمشق</w:t>
      </w:r>
      <w:r w:rsidR="00107BC9">
        <w:rPr>
          <w:rtl/>
        </w:rPr>
        <w:t>،</w:t>
      </w:r>
      <w:r w:rsidRPr="004A7FA6">
        <w:rPr>
          <w:rtl/>
        </w:rPr>
        <w:t xml:space="preserve"> أخبرنا المبارك بن الحسن الشرزوري إجازة</w:t>
      </w:r>
      <w:r w:rsidR="00107BC9">
        <w:rPr>
          <w:rtl/>
        </w:rPr>
        <w:t>،</w:t>
      </w:r>
      <w:r w:rsidRPr="004A7FA6">
        <w:rPr>
          <w:rtl/>
        </w:rPr>
        <w:t xml:space="preserve"> أخبرنا أبو القاسم ابن البسري</w:t>
      </w:r>
      <w:r w:rsidR="00107BC9">
        <w:rPr>
          <w:rtl/>
        </w:rPr>
        <w:t>،</w:t>
      </w:r>
      <w:r w:rsidRPr="004A7FA6">
        <w:rPr>
          <w:rtl/>
        </w:rPr>
        <w:t xml:space="preserve"> أخبرنا أبو عبد الله العكبري </w:t>
      </w:r>
      <w:r w:rsidR="000E3A7F">
        <w:rPr>
          <w:rtl/>
        </w:rPr>
        <w:t>[</w:t>
      </w:r>
      <w:r w:rsidRPr="004A7FA6">
        <w:rPr>
          <w:rtl/>
        </w:rPr>
        <w:t>ابن بطة</w:t>
      </w:r>
      <w:r w:rsidR="000E3A7F">
        <w:rPr>
          <w:rtl/>
        </w:rPr>
        <w:t>]</w:t>
      </w:r>
      <w:r w:rsidR="00107BC9">
        <w:rPr>
          <w:rtl/>
        </w:rPr>
        <w:t>،</w:t>
      </w:r>
      <w:r w:rsidRPr="004A7FA6">
        <w:rPr>
          <w:rtl/>
        </w:rPr>
        <w:t xml:space="preserve"> حدثني محمد بن أحمد الرقام</w:t>
      </w:r>
      <w:r w:rsidR="00107BC9">
        <w:rPr>
          <w:rtl/>
        </w:rPr>
        <w:t>،</w:t>
      </w:r>
      <w:r w:rsidRPr="004A7FA6">
        <w:rPr>
          <w:rtl/>
        </w:rPr>
        <w:t xml:space="preserve"> حدثنا محمد بن أحمد بن يعقوب</w:t>
      </w:r>
      <w:r w:rsidR="00107BC9">
        <w:rPr>
          <w:rtl/>
        </w:rPr>
        <w:t>،</w:t>
      </w:r>
      <w:r w:rsidRPr="004A7FA6">
        <w:rPr>
          <w:rtl/>
        </w:rPr>
        <w:t xml:space="preserve"> حدثني جدّي</w:t>
      </w:r>
      <w:r w:rsidR="00107BC9">
        <w:rPr>
          <w:rtl/>
        </w:rPr>
        <w:t>،</w:t>
      </w:r>
      <w:r w:rsidRPr="004A7FA6">
        <w:rPr>
          <w:rtl/>
        </w:rPr>
        <w:t xml:space="preserve"> حدثنا عبد العزيز ابن الخطاب</w:t>
      </w:r>
      <w:r w:rsidR="00107BC9">
        <w:rPr>
          <w:rtl/>
        </w:rPr>
        <w:t>.</w:t>
      </w:r>
      <w:r w:rsidRPr="004A7FA6">
        <w:rPr>
          <w:rtl/>
        </w:rPr>
        <w:t>..</w:t>
      </w:r>
    </w:p>
    <w:p w:rsidR="00EE1CFC" w:rsidRDefault="00EE1CFC" w:rsidP="00E00003">
      <w:pPr>
        <w:pStyle w:val="libPoemTiniChar"/>
      </w:pPr>
      <w:r>
        <w:rPr>
          <w:rtl/>
        </w:rPr>
        <w:br w:type="page"/>
      </w:r>
    </w:p>
    <w:p w:rsidR="00EE1CFC" w:rsidRPr="004A7FA6" w:rsidRDefault="00EE1CFC" w:rsidP="00EE1CFC">
      <w:pPr>
        <w:pStyle w:val="libNormal"/>
      </w:pPr>
      <w:r w:rsidRPr="00EE1CFC">
        <w:rPr>
          <w:rStyle w:val="libBold2Char"/>
          <w:rtl/>
        </w:rPr>
        <w:lastRenderedPageBreak/>
        <w:t>طالب</w:t>
      </w:r>
      <w:r w:rsidR="00107BC9">
        <w:rPr>
          <w:rStyle w:val="libBold2Char"/>
          <w:rtl/>
        </w:rPr>
        <w:t>؛</w:t>
      </w:r>
      <w:r w:rsidRPr="00EE1CFC">
        <w:rPr>
          <w:rStyle w:val="libBold2Char"/>
          <w:rtl/>
        </w:rPr>
        <w:t xml:space="preserve"> فمن تولاّه فقد تولاّني ومَن تولاّني فقد تولّى الله عزّ وجلّ</w:t>
      </w:r>
      <w:r w:rsidR="00107BC9">
        <w:rPr>
          <w:rtl/>
        </w:rPr>
        <w:t>.</w:t>
      </w:r>
    </w:p>
    <w:p w:rsidR="00EE1CFC" w:rsidRPr="004A7FA6" w:rsidRDefault="00EE1CFC" w:rsidP="00EE1CFC">
      <w:pPr>
        <w:pStyle w:val="libNormal"/>
      </w:pPr>
      <w:r w:rsidRPr="00EE1CFC">
        <w:rPr>
          <w:rtl/>
        </w:rPr>
        <w:t>230</w:t>
      </w:r>
      <w:r w:rsidR="000E3A7F">
        <w:rPr>
          <w:rtl/>
        </w:rPr>
        <w:t xml:space="preserve"> - </w:t>
      </w:r>
      <w:r w:rsidRPr="00EE1CFC">
        <w:rPr>
          <w:rtl/>
        </w:rPr>
        <w:t>أنبأني الشيخ كمال الدين علي بن محمد بن محمد بن محمد بن وضّاح</w:t>
      </w:r>
      <w:r w:rsidR="00107BC9">
        <w:rPr>
          <w:rtl/>
        </w:rPr>
        <w:t>،</w:t>
      </w:r>
      <w:r w:rsidRPr="00EE1CFC">
        <w:rPr>
          <w:rtl/>
        </w:rPr>
        <w:t xml:space="preserve"> عن جمال الدين ابن الزينبي </w:t>
      </w:r>
      <w:r w:rsidRPr="00EE1CFC">
        <w:rPr>
          <w:rStyle w:val="libFootnotenumChar"/>
          <w:rtl/>
        </w:rPr>
        <w:t>(1)</w:t>
      </w:r>
      <w:r w:rsidRPr="00EE1CFC">
        <w:rPr>
          <w:rtl/>
        </w:rPr>
        <w:t xml:space="preserve"> إجازة عن ناصر ابن أبي المكارم</w:t>
      </w:r>
      <w:r w:rsidR="00107BC9">
        <w:rPr>
          <w:rtl/>
        </w:rPr>
        <w:t>،</w:t>
      </w:r>
      <w:r w:rsidRPr="00EE1CFC">
        <w:rPr>
          <w:rtl/>
        </w:rPr>
        <w:t xml:space="preserve"> إجازة عن الموفق ابن أحمد الخطيب </w:t>
      </w:r>
      <w:r w:rsidRPr="00EE1CFC">
        <w:rPr>
          <w:rStyle w:val="libFootnotenumChar"/>
          <w:rtl/>
        </w:rPr>
        <w:t>(2)</w:t>
      </w:r>
      <w:r w:rsidR="000E3A7F">
        <w:rPr>
          <w:rtl/>
        </w:rPr>
        <w:t xml:space="preserve"> - </w:t>
      </w:r>
      <w:r w:rsidRPr="00EE1CFC">
        <w:rPr>
          <w:rtl/>
        </w:rPr>
        <w:t>إذناً إن لم يكن سماعاً</w:t>
      </w:r>
      <w:r w:rsidR="000E3A7F">
        <w:rPr>
          <w:rtl/>
        </w:rPr>
        <w:t xml:space="preserve"> - </w:t>
      </w:r>
      <w:r w:rsidRPr="00EE1CFC">
        <w:rPr>
          <w:rtl/>
        </w:rPr>
        <w:t>قال</w:t>
      </w:r>
      <w:r w:rsidR="00107BC9">
        <w:rPr>
          <w:rtl/>
        </w:rPr>
        <w:t>:</w:t>
      </w:r>
      <w:r w:rsidRPr="00EE1CFC">
        <w:rPr>
          <w:rtl/>
        </w:rPr>
        <w:t xml:space="preserve"> أخبرني أبو العلاء الحسن بن أحمد ابن الحسن العطار الهمداني وقاضي القضاة نجم الدين أبو منصور محمد بن الحسين بن محمد البغدادي قالا</w:t>
      </w:r>
      <w:r w:rsidR="00107BC9">
        <w:rPr>
          <w:rtl/>
        </w:rPr>
        <w:t>:</w:t>
      </w:r>
      <w:r w:rsidRPr="00EE1CFC">
        <w:rPr>
          <w:rtl/>
        </w:rPr>
        <w:t xml:space="preserve"> أنبأنا الشريف الإمام أبو طالب الحسين بن محمد بن علي الزينبي</w:t>
      </w:r>
      <w:r w:rsidR="00107BC9">
        <w:rPr>
          <w:rtl/>
        </w:rPr>
        <w:t>،</w:t>
      </w:r>
      <w:r w:rsidRPr="00EE1CFC">
        <w:rPr>
          <w:rtl/>
        </w:rPr>
        <w:t xml:space="preserve"> عن الإمام محمد بن أحمد بن علي بن الحسن بن شاذان </w:t>
      </w:r>
      <w:r w:rsidRPr="00EE1CFC">
        <w:rPr>
          <w:rStyle w:val="libFootnotenumChar"/>
          <w:rtl/>
        </w:rPr>
        <w:t>(3)</w:t>
      </w:r>
      <w:r w:rsidR="00107BC9">
        <w:rPr>
          <w:rtl/>
        </w:rPr>
        <w:t>،</w:t>
      </w:r>
      <w:r w:rsidRPr="00EE1CFC">
        <w:rPr>
          <w:rtl/>
        </w:rPr>
        <w:t xml:space="preserve"> أنبأنا محمد بن الحمّاد التستري</w:t>
      </w:r>
      <w:r w:rsidR="00107BC9">
        <w:rPr>
          <w:rtl/>
        </w:rPr>
        <w:t>،</w:t>
      </w:r>
      <w:r w:rsidRPr="00EE1CFC">
        <w:rPr>
          <w:rtl/>
        </w:rPr>
        <w:t xml:space="preserve"> عن محمد بن أحمد بن إدريس</w:t>
      </w:r>
      <w:r w:rsidR="00107BC9">
        <w:rPr>
          <w:rtl/>
        </w:rPr>
        <w:t>،</w:t>
      </w:r>
      <w:r w:rsidRPr="00EE1CFC">
        <w:rPr>
          <w:rtl/>
        </w:rPr>
        <w:t xml:space="preserve"> عن محمد بن عبد الله الأصفهاني</w:t>
      </w:r>
      <w:r w:rsidR="00107BC9">
        <w:rPr>
          <w:rtl/>
        </w:rPr>
        <w:t>،</w:t>
      </w:r>
      <w:r w:rsidRPr="00EE1CFC">
        <w:rPr>
          <w:rtl/>
        </w:rPr>
        <w:t xml:space="preserve"> عن أبيه</w:t>
      </w:r>
      <w:r w:rsidR="00107BC9">
        <w:rPr>
          <w:rtl/>
        </w:rPr>
        <w:t>،</w:t>
      </w:r>
      <w:r w:rsidRPr="00EE1CFC">
        <w:rPr>
          <w:rtl/>
        </w:rPr>
        <w:t xml:space="preserve"> عن هشيم عن يونس بن عبيد</w:t>
      </w:r>
      <w:r w:rsidR="00E00003">
        <w:rPr>
          <w:rtl/>
        </w:rPr>
        <w:t xml:space="preserve">: </w:t>
      </w:r>
      <w:r w:rsidRPr="00EE1CFC">
        <w:rPr>
          <w:rtl/>
        </w:rPr>
        <w:t>عن الحسن البصري عن عبد الله قال</w:t>
      </w:r>
      <w:r w:rsidR="00107BC9">
        <w:rPr>
          <w:rtl/>
        </w:rPr>
        <w:t>:</w:t>
      </w:r>
      <w:r w:rsidRPr="00EE1CFC">
        <w:rPr>
          <w:rtl/>
        </w:rPr>
        <w:t xml:space="preserve"> قال رسول الله صلّى الله عليه وسلّم </w:t>
      </w:r>
      <w:r w:rsidRPr="00EE1CFC">
        <w:rPr>
          <w:rStyle w:val="libFootnotenumChar"/>
          <w:rtl/>
        </w:rPr>
        <w:t>(4)</w:t>
      </w:r>
      <w:r w:rsidR="00107BC9">
        <w:rPr>
          <w:rtl/>
        </w:rPr>
        <w:t>:</w:t>
      </w:r>
      <w:r w:rsidRPr="00EE1CFC">
        <w:rPr>
          <w:rtl/>
        </w:rPr>
        <w:t xml:space="preserve"> </w:t>
      </w:r>
      <w:r w:rsidRPr="00EE1CFC">
        <w:rPr>
          <w:rStyle w:val="libBold2Char"/>
          <w:rtl/>
        </w:rPr>
        <w:t>إذا كان يوم القيامة يقعد علي بن أبي طالب على الفردوس</w:t>
      </w:r>
      <w:r w:rsidR="000E3A7F">
        <w:rPr>
          <w:rStyle w:val="libBold2Char"/>
          <w:rtl/>
        </w:rPr>
        <w:t xml:space="preserve"> - </w:t>
      </w:r>
      <w:r w:rsidRPr="00EE1CFC">
        <w:rPr>
          <w:rStyle w:val="libBold2Char"/>
          <w:rtl/>
        </w:rPr>
        <w:t>وهو جبل قد علا على الجنّة فوقه عرش رب العالمين</w:t>
      </w:r>
      <w:r w:rsidR="00107BC9">
        <w:rPr>
          <w:rStyle w:val="libBold2Char"/>
          <w:rtl/>
        </w:rPr>
        <w:t>،</w:t>
      </w:r>
      <w:r w:rsidRPr="00EE1CFC">
        <w:rPr>
          <w:rStyle w:val="libBold2Char"/>
          <w:rtl/>
        </w:rPr>
        <w:t xml:space="preserve"> ومن سفحه تنفجر أنهار الجنّة وتتفرّق في الجنان</w:t>
      </w:r>
      <w:r w:rsidR="000E3A7F">
        <w:rPr>
          <w:rStyle w:val="libBold2Char"/>
          <w:rtl/>
        </w:rPr>
        <w:t xml:space="preserve"> - </w:t>
      </w:r>
      <w:r w:rsidRPr="00EE1CFC">
        <w:rPr>
          <w:rStyle w:val="libBold2Char"/>
          <w:rtl/>
        </w:rPr>
        <w:t>وهو جالس على كرسي من نور يجري بين يديه التسنيم</w:t>
      </w:r>
      <w:r w:rsidR="00107BC9">
        <w:rPr>
          <w:rStyle w:val="libBold2Char"/>
          <w:rtl/>
        </w:rPr>
        <w:t>،</w:t>
      </w:r>
      <w:r w:rsidRPr="00EE1CFC">
        <w:rPr>
          <w:rStyle w:val="libBold2Char"/>
          <w:rtl/>
        </w:rPr>
        <w:t xml:space="preserve"> لا يجوز أحد الصراط إلاّ ومعه براءة بولايته وولاية أهل بيته</w:t>
      </w:r>
      <w:r w:rsidRPr="00EE1CFC">
        <w:rPr>
          <w:rtl/>
        </w:rPr>
        <w:t xml:space="preserve"> </w:t>
      </w:r>
      <w:r w:rsidRPr="00EE1CFC">
        <w:rPr>
          <w:rStyle w:val="libFootnotenumChar"/>
          <w:rtl/>
        </w:rPr>
        <w:t>(5)</w:t>
      </w:r>
      <w:r w:rsidRPr="00EE1CFC">
        <w:rPr>
          <w:rStyle w:val="libBold2Char"/>
          <w:rtl/>
        </w:rPr>
        <w:t xml:space="preserve"> يشرف على الجنّة فيدخل محبيه الجنّة ومبغضيه النار</w:t>
      </w:r>
      <w:r w:rsidR="00107BC9">
        <w:rPr>
          <w:rtl/>
        </w:rPr>
        <w:t>.</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(1) كذا في نسخة طهران</w:t>
      </w:r>
      <w:r w:rsidR="00107BC9">
        <w:rPr>
          <w:rtl/>
        </w:rPr>
        <w:t>،</w:t>
      </w:r>
      <w:r w:rsidRPr="004A7FA6">
        <w:rPr>
          <w:rtl/>
        </w:rPr>
        <w:t xml:space="preserve"> وفي نسخة السيد علي نقي</w:t>
      </w:r>
      <w:r w:rsidR="00107BC9">
        <w:rPr>
          <w:rtl/>
        </w:rPr>
        <w:t>:</w:t>
      </w:r>
      <w:r w:rsidRPr="004A7FA6">
        <w:rPr>
          <w:rtl/>
        </w:rPr>
        <w:t xml:space="preserve"> </w:t>
      </w:r>
      <w:r w:rsidR="000E3A7F">
        <w:rPr>
          <w:rtl/>
        </w:rPr>
        <w:t>(</w:t>
      </w:r>
      <w:r w:rsidRPr="004A7FA6">
        <w:rPr>
          <w:rtl/>
        </w:rPr>
        <w:t>الدبيثي</w:t>
      </w:r>
      <w:r w:rsidR="000E3A7F">
        <w:rPr>
          <w:rtl/>
        </w:rPr>
        <w:t>)</w:t>
      </w:r>
      <w:r w:rsidR="00107BC9">
        <w:rPr>
          <w:rtl/>
        </w:rPr>
        <w:t>.</w:t>
      </w:r>
    </w:p>
    <w:p w:rsidR="00EE1CFC" w:rsidRPr="001A7650" w:rsidRDefault="00EE1CFC" w:rsidP="001A7650">
      <w:pPr>
        <w:pStyle w:val="libFootnote0"/>
      </w:pPr>
      <w:r w:rsidRPr="004A7FA6">
        <w:rPr>
          <w:rtl/>
        </w:rPr>
        <w:t>(2) وهو الخوارزمي</w:t>
      </w:r>
      <w:r w:rsidR="00107BC9">
        <w:rPr>
          <w:rtl/>
        </w:rPr>
        <w:t>،</w:t>
      </w:r>
      <w:r w:rsidRPr="004A7FA6">
        <w:rPr>
          <w:rtl/>
        </w:rPr>
        <w:t xml:space="preserve"> والحديث رواه في الفصل (6) من مناقبه ص 31 ط الغري</w:t>
      </w:r>
      <w:r w:rsidR="00107BC9">
        <w:rPr>
          <w:rtl/>
        </w:rPr>
        <w:t>.</w:t>
      </w:r>
    </w:p>
    <w:p w:rsidR="00EE1CFC" w:rsidRPr="001A7650" w:rsidRDefault="00EE1CFC" w:rsidP="001A7650">
      <w:pPr>
        <w:pStyle w:val="libFootnote0"/>
      </w:pPr>
      <w:r w:rsidRPr="004A7FA6">
        <w:rPr>
          <w:rtl/>
        </w:rPr>
        <w:t>(3) الظاهر أنّ هاهنا وقع حذف في الأصلين الذين عندي وسقط المتن من السند الأول</w:t>
      </w:r>
      <w:r w:rsidR="00107BC9">
        <w:rPr>
          <w:rtl/>
        </w:rPr>
        <w:t>،</w:t>
      </w:r>
      <w:r w:rsidRPr="004A7FA6">
        <w:rPr>
          <w:rtl/>
        </w:rPr>
        <w:t xml:space="preserve"> أو تداخل السندان من غير نصب علامة على تعددهما</w:t>
      </w:r>
      <w:r w:rsidR="00107BC9">
        <w:rPr>
          <w:rtl/>
        </w:rPr>
        <w:t>.</w:t>
      </w:r>
    </w:p>
    <w:p w:rsidR="00EE1CFC" w:rsidRPr="001A7650" w:rsidRDefault="00EE1CFC" w:rsidP="001A7650">
      <w:pPr>
        <w:pStyle w:val="libFootnote0"/>
      </w:pPr>
      <w:r w:rsidRPr="004A7FA6">
        <w:rPr>
          <w:rtl/>
        </w:rPr>
        <w:t>وممّا يؤيّد سقوط المتن في السند الأول أنّ الخوارزمي ذكر الحديث في الفصل الرابع من مقتله</w:t>
      </w:r>
      <w:r w:rsidR="00107BC9">
        <w:rPr>
          <w:rtl/>
        </w:rPr>
        <w:t>:</w:t>
      </w:r>
      <w:r w:rsidRPr="004A7FA6">
        <w:rPr>
          <w:rtl/>
        </w:rPr>
        <w:t xml:space="preserve"> ج 1</w:t>
      </w:r>
      <w:r w:rsidR="00107BC9">
        <w:rPr>
          <w:rtl/>
        </w:rPr>
        <w:t>،</w:t>
      </w:r>
      <w:r w:rsidRPr="004A7FA6">
        <w:rPr>
          <w:rtl/>
        </w:rPr>
        <w:t xml:space="preserve"> ص 39</w:t>
      </w:r>
      <w:r w:rsidR="00107BC9">
        <w:rPr>
          <w:rtl/>
        </w:rPr>
        <w:t>،</w:t>
      </w:r>
      <w:r w:rsidRPr="004A7FA6">
        <w:rPr>
          <w:rtl/>
        </w:rPr>
        <w:t xml:space="preserve"> وقال</w:t>
      </w:r>
      <w:r w:rsidR="00107BC9">
        <w:rPr>
          <w:rtl/>
        </w:rPr>
        <w:t>:</w:t>
      </w:r>
      <w:r w:rsidRPr="004A7FA6">
        <w:rPr>
          <w:rtl/>
        </w:rPr>
        <w:t xml:space="preserve"> وذكر محمد بن أحمد بن علي بن شاذان </w:t>
      </w:r>
      <w:r w:rsidR="000E3A7F">
        <w:rPr>
          <w:rtl/>
        </w:rPr>
        <w:t>(</w:t>
      </w:r>
      <w:r w:rsidRPr="004A7FA6">
        <w:rPr>
          <w:rtl/>
        </w:rPr>
        <w:t>قال</w:t>
      </w:r>
      <w:r w:rsidR="000E3A7F">
        <w:rPr>
          <w:rtl/>
        </w:rPr>
        <w:t>)</w:t>
      </w:r>
      <w:r w:rsidRPr="004A7FA6">
        <w:rPr>
          <w:rtl/>
        </w:rPr>
        <w:t xml:space="preserve"> أخبرني محمد بن حماد التستري</w:t>
      </w:r>
      <w:r w:rsidR="00107BC9">
        <w:rPr>
          <w:rtl/>
        </w:rPr>
        <w:t>.</w:t>
      </w:r>
      <w:r w:rsidRPr="004A7FA6">
        <w:rPr>
          <w:rtl/>
        </w:rPr>
        <w:t>..</w:t>
      </w:r>
    </w:p>
    <w:p w:rsidR="00EE1CFC" w:rsidRPr="001A7650" w:rsidRDefault="00EE1CFC" w:rsidP="001A7650">
      <w:pPr>
        <w:pStyle w:val="libFootnote0"/>
      </w:pPr>
      <w:r w:rsidRPr="004A7FA6">
        <w:rPr>
          <w:rtl/>
        </w:rPr>
        <w:t>وساق السند إلى آخر المتن</w:t>
      </w:r>
      <w:r w:rsidR="00107BC9">
        <w:rPr>
          <w:rtl/>
        </w:rPr>
        <w:t>،</w:t>
      </w:r>
      <w:r w:rsidRPr="004A7FA6">
        <w:rPr>
          <w:rtl/>
        </w:rPr>
        <w:t xml:space="preserve"> ولم يشر إلى السند الأول</w:t>
      </w:r>
      <w:r w:rsidR="00107BC9">
        <w:rPr>
          <w:rtl/>
        </w:rPr>
        <w:t>.</w:t>
      </w:r>
    </w:p>
    <w:p w:rsidR="00EE1CFC" w:rsidRPr="001A7650" w:rsidRDefault="00EE1CFC" w:rsidP="001A7650">
      <w:pPr>
        <w:pStyle w:val="libFootnote0"/>
      </w:pPr>
      <w:r w:rsidRPr="004A7FA6">
        <w:rPr>
          <w:rtl/>
        </w:rPr>
        <w:t>وهكذا رواه أيضاً في الباب (54) من غاية المرام ص 262 نقلاً عن الخوارزمي في كتاب الفضائل</w:t>
      </w:r>
      <w:r w:rsidR="00107BC9">
        <w:rPr>
          <w:rtl/>
        </w:rPr>
        <w:t>.</w:t>
      </w:r>
    </w:p>
    <w:p w:rsidR="00EE1CFC" w:rsidRPr="001A7650" w:rsidRDefault="00EE1CFC" w:rsidP="001A7650">
      <w:pPr>
        <w:pStyle w:val="libFootnote0"/>
      </w:pPr>
      <w:r w:rsidRPr="004A7FA6">
        <w:rPr>
          <w:rtl/>
        </w:rPr>
        <w:t>(4) كذا في الحديث</w:t>
      </w:r>
      <w:r w:rsidR="00107BC9">
        <w:rPr>
          <w:rtl/>
        </w:rPr>
        <w:t>:</w:t>
      </w:r>
      <w:r w:rsidRPr="004A7FA6">
        <w:rPr>
          <w:rtl/>
        </w:rPr>
        <w:t xml:space="preserve"> (9) من الفصل الرابع من مقتل الخوارزمي ص 39</w:t>
      </w:r>
      <w:r w:rsidR="00107BC9">
        <w:rPr>
          <w:rtl/>
        </w:rPr>
        <w:t>،</w:t>
      </w:r>
      <w:r w:rsidRPr="004A7FA6">
        <w:rPr>
          <w:rtl/>
        </w:rPr>
        <w:t xml:space="preserve"> ومثله رواه نقلاً عن مناقب الخوارزمي في الحديث الأول من الباب (54) من غاية المرام ص 262</w:t>
      </w:r>
      <w:r w:rsidR="00107BC9">
        <w:rPr>
          <w:rtl/>
        </w:rPr>
        <w:t>.</w:t>
      </w:r>
    </w:p>
    <w:p w:rsidR="00EE1CFC" w:rsidRPr="001A7650" w:rsidRDefault="00EE1CFC" w:rsidP="001A7650">
      <w:pPr>
        <w:pStyle w:val="libFootnote0"/>
      </w:pPr>
      <w:r w:rsidRPr="004A7FA6">
        <w:rPr>
          <w:rtl/>
        </w:rPr>
        <w:t>وفي نسخة طهران</w:t>
      </w:r>
      <w:r w:rsidR="00107BC9">
        <w:rPr>
          <w:rtl/>
        </w:rPr>
        <w:t>:</w:t>
      </w:r>
      <w:r w:rsidRPr="004A7FA6">
        <w:rPr>
          <w:rtl/>
        </w:rPr>
        <w:t xml:space="preserve"> </w:t>
      </w:r>
      <w:r w:rsidR="000E3A7F">
        <w:rPr>
          <w:rtl/>
        </w:rPr>
        <w:t>(</w:t>
      </w:r>
      <w:r w:rsidRPr="004A7FA6">
        <w:rPr>
          <w:rtl/>
        </w:rPr>
        <w:t>قال</w:t>
      </w:r>
      <w:r w:rsidR="00107BC9">
        <w:rPr>
          <w:rtl/>
        </w:rPr>
        <w:t>:</w:t>
      </w:r>
      <w:r w:rsidRPr="004A7FA6">
        <w:rPr>
          <w:rtl/>
        </w:rPr>
        <w:t xml:space="preserve"> قال النبي</w:t>
      </w:r>
      <w:r w:rsidR="00107BC9">
        <w:rPr>
          <w:rtl/>
        </w:rPr>
        <w:t>.</w:t>
      </w:r>
      <w:r w:rsidRPr="004A7FA6">
        <w:rPr>
          <w:rtl/>
        </w:rPr>
        <w:t>..</w:t>
      </w:r>
      <w:r w:rsidR="000E3A7F">
        <w:rPr>
          <w:rtl/>
        </w:rPr>
        <w:t>)</w:t>
      </w:r>
      <w:r w:rsidR="00107BC9">
        <w:rPr>
          <w:rtl/>
        </w:rPr>
        <w:t>.</w:t>
      </w:r>
    </w:p>
    <w:p w:rsidR="00EE1CFC" w:rsidRPr="00B05294" w:rsidRDefault="00EE1CFC" w:rsidP="00FB4103">
      <w:pPr>
        <w:pStyle w:val="libFootnote0"/>
      </w:pPr>
      <w:r w:rsidRPr="00FB4103">
        <w:rPr>
          <w:rtl/>
        </w:rPr>
        <w:t>(5) وأخرج القاضي عياض في كتاب الشفا</w:t>
      </w:r>
      <w:r w:rsidR="00107BC9" w:rsidRPr="00FB4103">
        <w:rPr>
          <w:rtl/>
        </w:rPr>
        <w:t>،</w:t>
      </w:r>
      <w:r w:rsidRPr="00FB4103">
        <w:rPr>
          <w:rtl/>
        </w:rPr>
        <w:t xml:space="preserve"> عن النبي صلّى الله عليه وسلّم أنّه قال</w:t>
      </w:r>
      <w:r w:rsidR="00107BC9" w:rsidRPr="00FB4103">
        <w:rPr>
          <w:rtl/>
        </w:rPr>
        <w:t>:</w:t>
      </w:r>
      <w:r w:rsidRPr="00FB4103">
        <w:rPr>
          <w:rtl/>
        </w:rPr>
        <w:t xml:space="preserve"> </w:t>
      </w:r>
      <w:r w:rsidRPr="00FB4103">
        <w:rPr>
          <w:rStyle w:val="libFootnoteBoldChar"/>
          <w:rtl/>
        </w:rPr>
        <w:t>معرفة آل محمد براءة من النار</w:t>
      </w:r>
      <w:r w:rsidR="00107BC9" w:rsidRPr="00FB4103">
        <w:rPr>
          <w:rStyle w:val="libFootnoteBoldChar"/>
          <w:rtl/>
        </w:rPr>
        <w:t>،</w:t>
      </w:r>
      <w:r w:rsidRPr="00FB4103">
        <w:rPr>
          <w:rStyle w:val="libFootnoteBoldChar"/>
          <w:rtl/>
        </w:rPr>
        <w:t xml:space="preserve"> وحب آل محمد جواز على الصراط</w:t>
      </w:r>
      <w:r w:rsidR="00107BC9" w:rsidRPr="00FB4103">
        <w:rPr>
          <w:rStyle w:val="libFootnoteBoldChar"/>
          <w:rtl/>
        </w:rPr>
        <w:t>،</w:t>
      </w:r>
      <w:r w:rsidRPr="00FB4103">
        <w:rPr>
          <w:rStyle w:val="libFootnoteBoldChar"/>
          <w:rtl/>
        </w:rPr>
        <w:t xml:space="preserve"> والولاية لآل محمد آمان من العذاب</w:t>
      </w:r>
      <w:r w:rsidR="00107BC9" w:rsidRPr="00FB4103">
        <w:rPr>
          <w:rtl/>
        </w:rPr>
        <w:t>.</w:t>
      </w:r>
    </w:p>
    <w:p w:rsidR="00EE1CFC" w:rsidRPr="001A7650" w:rsidRDefault="00EE1CFC" w:rsidP="001A7650">
      <w:pPr>
        <w:pStyle w:val="libFootnote0"/>
      </w:pPr>
      <w:r w:rsidRPr="004A7FA6">
        <w:rPr>
          <w:rtl/>
        </w:rPr>
        <w:t>هكذا نقله عنه في الغدير</w:t>
      </w:r>
      <w:r w:rsidR="00107BC9">
        <w:rPr>
          <w:rtl/>
        </w:rPr>
        <w:t>:</w:t>
      </w:r>
      <w:r w:rsidRPr="004A7FA6">
        <w:rPr>
          <w:rtl/>
        </w:rPr>
        <w:t xml:space="preserve"> ج2 ص 324 قال</w:t>
      </w:r>
      <w:r w:rsidR="00107BC9">
        <w:rPr>
          <w:rtl/>
        </w:rPr>
        <w:t>:</w:t>
      </w:r>
      <w:r w:rsidRPr="004A7FA6">
        <w:rPr>
          <w:rtl/>
        </w:rPr>
        <w:t xml:space="preserve"> ويوجد أيضاً في الصواعق ص 139</w:t>
      </w:r>
      <w:r w:rsidR="00107BC9">
        <w:rPr>
          <w:rtl/>
        </w:rPr>
        <w:t>،</w:t>
      </w:r>
      <w:r w:rsidRPr="004A7FA6">
        <w:rPr>
          <w:rtl/>
        </w:rPr>
        <w:t xml:space="preserve"> والإتحاف ص 15</w:t>
      </w:r>
      <w:r w:rsidR="00107BC9">
        <w:rPr>
          <w:rtl/>
        </w:rPr>
        <w:t>،</w:t>
      </w:r>
      <w:r w:rsidRPr="004A7FA6">
        <w:rPr>
          <w:rtl/>
        </w:rPr>
        <w:t xml:space="preserve"> ورشفة الصادي ص 459</w:t>
      </w:r>
      <w:r w:rsidR="00107BC9">
        <w:rPr>
          <w:rtl/>
        </w:rPr>
        <w:t>.</w:t>
      </w:r>
    </w:p>
    <w:p w:rsidR="00EE1CFC" w:rsidRPr="001A7650" w:rsidRDefault="00EE1CFC" w:rsidP="001A7650">
      <w:pPr>
        <w:pStyle w:val="libFootnote0"/>
      </w:pPr>
      <w:r w:rsidRPr="004A7FA6">
        <w:rPr>
          <w:rtl/>
        </w:rPr>
        <w:t>أقول</w:t>
      </w:r>
      <w:r w:rsidR="00107BC9">
        <w:rPr>
          <w:rtl/>
        </w:rPr>
        <w:t>:</w:t>
      </w:r>
      <w:r w:rsidRPr="004A7FA6">
        <w:rPr>
          <w:rtl/>
        </w:rPr>
        <w:t xml:space="preserve"> وهذا يجيء أيضاً في الباب</w:t>
      </w:r>
      <w:r w:rsidR="00107BC9">
        <w:rPr>
          <w:rtl/>
        </w:rPr>
        <w:t>:</w:t>
      </w:r>
      <w:r w:rsidRPr="004A7FA6">
        <w:rPr>
          <w:rtl/>
        </w:rPr>
        <w:t xml:space="preserve"> (49) من السمط الثاني تحت الرقم</w:t>
      </w:r>
      <w:r w:rsidR="00107BC9">
        <w:rPr>
          <w:rtl/>
        </w:rPr>
        <w:t>:</w:t>
      </w:r>
      <w:r w:rsidRPr="004A7FA6">
        <w:rPr>
          <w:rtl/>
        </w:rPr>
        <w:t xml:space="preserve"> (173) وتواليه من هذا الكتاب مسنداً برواية المصنف وبسنده المنتهى إلى القاضي عياض وغيره</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22" w:name="66"/>
      <w:bookmarkStart w:id="123" w:name="_Toc417982983"/>
      <w:r w:rsidRPr="004A7FA6">
        <w:rPr>
          <w:rtl/>
        </w:rPr>
        <w:lastRenderedPageBreak/>
        <w:t>الباب الخامس والخمسون</w:t>
      </w:r>
      <w:bookmarkEnd w:id="122"/>
      <w:bookmarkEnd w:id="123"/>
    </w:p>
    <w:p w:rsidR="000E3A7F" w:rsidRPr="00B05294" w:rsidRDefault="00EE1CFC" w:rsidP="00285200">
      <w:pPr>
        <w:pStyle w:val="libCenterBold2"/>
      </w:pPr>
      <w:r w:rsidRPr="004A7FA6">
        <w:rPr>
          <w:rtl/>
        </w:rPr>
        <w:t>فضيلة</w:t>
      </w:r>
    </w:p>
    <w:p w:rsidR="000E3A7F" w:rsidRPr="00E00003" w:rsidRDefault="00EE1CFC" w:rsidP="00E00003">
      <w:pPr>
        <w:pStyle w:val="libCenter"/>
      </w:pPr>
      <w:r w:rsidRPr="004A7FA6">
        <w:rPr>
          <w:rtl/>
        </w:rPr>
        <w:t xml:space="preserve">فاخرة ومنقبة ظاهرة في الدنيا والآخرة </w:t>
      </w:r>
    </w:p>
    <w:p w:rsidR="00EE1CFC" w:rsidRPr="004A7FA6" w:rsidRDefault="00EE1CFC" w:rsidP="00EE1CFC">
      <w:pPr>
        <w:pStyle w:val="libNormal"/>
      </w:pPr>
      <w:r w:rsidRPr="00EE1CFC">
        <w:rPr>
          <w:rtl/>
        </w:rPr>
        <w:t>231</w:t>
      </w:r>
      <w:r w:rsidR="000E3A7F">
        <w:rPr>
          <w:rtl/>
        </w:rPr>
        <w:t xml:space="preserve"> - </w:t>
      </w:r>
      <w:r w:rsidRPr="00EE1CFC">
        <w:rPr>
          <w:rtl/>
        </w:rPr>
        <w:t>أخبرني شيخنا نجم الدين ابن الموفّق</w:t>
      </w:r>
      <w:r w:rsidR="00107BC9">
        <w:rPr>
          <w:rtl/>
        </w:rPr>
        <w:t>،</w:t>
      </w:r>
      <w:r w:rsidRPr="00EE1CFC">
        <w:rPr>
          <w:rtl/>
        </w:rPr>
        <w:t xml:space="preserve"> وتاج الدين محمود بن بدر بن يوسف إجازة </w:t>
      </w:r>
      <w:r w:rsidRPr="00EE1CFC">
        <w:rPr>
          <w:rStyle w:val="libFootnotenumChar"/>
          <w:rtl/>
        </w:rPr>
        <w:t>(1)</w:t>
      </w:r>
      <w:r w:rsidRPr="00EE1CFC">
        <w:rPr>
          <w:rtl/>
        </w:rPr>
        <w:t xml:space="preserve"> قالا</w:t>
      </w:r>
      <w:r w:rsidR="00107BC9">
        <w:rPr>
          <w:rtl/>
        </w:rPr>
        <w:t>:</w:t>
      </w:r>
      <w:r w:rsidRPr="00EE1CFC">
        <w:rPr>
          <w:rtl/>
        </w:rPr>
        <w:t xml:space="preserve"> أنبأنا رضي الدين المؤيد بن محمد إذناً</w:t>
      </w:r>
      <w:r w:rsidR="00107BC9">
        <w:rPr>
          <w:rtl/>
        </w:rPr>
        <w:t>،</w:t>
      </w:r>
      <w:r w:rsidRPr="00EE1CFC">
        <w:rPr>
          <w:rtl/>
        </w:rPr>
        <w:t xml:space="preserve"> أنبأنا أبو عبد الله ابن الفضل إجازة</w:t>
      </w:r>
      <w:r w:rsidR="00107BC9">
        <w:rPr>
          <w:rtl/>
        </w:rPr>
        <w:t>،</w:t>
      </w:r>
      <w:r w:rsidRPr="00EE1CFC">
        <w:rPr>
          <w:rtl/>
        </w:rPr>
        <w:t xml:space="preserve"> أنبانا أبو بكر أحمد بن الحسين الحافظ</w:t>
      </w:r>
      <w:r w:rsidR="00107BC9">
        <w:rPr>
          <w:rtl/>
        </w:rPr>
        <w:t>،</w:t>
      </w:r>
      <w:r w:rsidRPr="00EE1CFC">
        <w:rPr>
          <w:rtl/>
        </w:rPr>
        <w:t xml:space="preserve"> قال</w:t>
      </w:r>
      <w:r w:rsidR="00107BC9">
        <w:rPr>
          <w:rtl/>
        </w:rPr>
        <w:t>:</w:t>
      </w:r>
      <w:r w:rsidRPr="00EE1CFC">
        <w:rPr>
          <w:rtl/>
        </w:rPr>
        <w:t xml:space="preserve"> أنبأنا أبو محمد عبد الله بن يوسف الأصبهاني قال</w:t>
      </w:r>
      <w:r w:rsidR="00107BC9">
        <w:rPr>
          <w:rtl/>
        </w:rPr>
        <w:t>:</w:t>
      </w:r>
      <w:r w:rsidRPr="00EE1CFC">
        <w:rPr>
          <w:rtl/>
        </w:rPr>
        <w:t xml:space="preserve"> أنبأنا أبو بكر محمد بن الحسين بن الحسن القطان</w:t>
      </w:r>
      <w:r w:rsidR="00107BC9">
        <w:rPr>
          <w:rtl/>
        </w:rPr>
        <w:t>،</w:t>
      </w:r>
      <w:r w:rsidRPr="00EE1CFC">
        <w:rPr>
          <w:rtl/>
        </w:rPr>
        <w:t xml:space="preserve"> قال</w:t>
      </w:r>
      <w:r w:rsidR="00107BC9">
        <w:rPr>
          <w:rtl/>
        </w:rPr>
        <w:t>:</w:t>
      </w:r>
      <w:r w:rsidRPr="00EE1CFC">
        <w:rPr>
          <w:rtl/>
        </w:rPr>
        <w:t xml:space="preserve"> أنبأنا إبراهيم بن الحرث البغدادي قالا</w:t>
      </w:r>
      <w:r w:rsidR="00107BC9">
        <w:rPr>
          <w:rtl/>
        </w:rPr>
        <w:t>:</w:t>
      </w:r>
      <w:r w:rsidRPr="00EE1CFC">
        <w:rPr>
          <w:rtl/>
        </w:rPr>
        <w:t xml:space="preserve"> أنبأنا يحيى بن أبي بكير</w:t>
      </w:r>
      <w:r w:rsidR="00107BC9">
        <w:rPr>
          <w:rtl/>
        </w:rPr>
        <w:t>،</w:t>
      </w:r>
      <w:r w:rsidRPr="00EE1CFC">
        <w:rPr>
          <w:rtl/>
        </w:rPr>
        <w:t xml:space="preserve"> قال</w:t>
      </w:r>
      <w:r w:rsidR="00107BC9">
        <w:rPr>
          <w:rtl/>
        </w:rPr>
        <w:t>:</w:t>
      </w:r>
      <w:r w:rsidRPr="00EE1CFC">
        <w:rPr>
          <w:rtl/>
        </w:rPr>
        <w:t xml:space="preserve"> أنبأنا الحسن بن صالح</w:t>
      </w:r>
      <w:r w:rsidR="00E00003">
        <w:rPr>
          <w:rtl/>
        </w:rPr>
        <w:t xml:space="preserve">: </w:t>
      </w:r>
      <w:r w:rsidRPr="00EE1CFC">
        <w:rPr>
          <w:rtl/>
        </w:rPr>
        <w:t>عن أبي ربيعة الإيادي</w:t>
      </w:r>
      <w:r w:rsidR="00107BC9">
        <w:rPr>
          <w:rtl/>
        </w:rPr>
        <w:t>،</w:t>
      </w:r>
      <w:r w:rsidRPr="00EE1CFC">
        <w:rPr>
          <w:rtl/>
        </w:rPr>
        <w:t xml:space="preserve"> عن الحسن البصري</w:t>
      </w:r>
      <w:r w:rsidR="00107BC9">
        <w:rPr>
          <w:rtl/>
        </w:rPr>
        <w:t>،</w:t>
      </w:r>
      <w:r w:rsidRPr="00EE1CFC">
        <w:rPr>
          <w:rtl/>
        </w:rPr>
        <w:t xml:space="preserve"> عن أنس بن مالك قال</w:t>
      </w:r>
      <w:r w:rsidR="00107BC9">
        <w:rPr>
          <w:rtl/>
        </w:rPr>
        <w:t>:</w:t>
      </w:r>
      <w:r w:rsidRPr="00EE1CFC">
        <w:rPr>
          <w:rtl/>
        </w:rPr>
        <w:t xml:space="preserve"> قال النبي صلّى الله عليه وسلّم</w:t>
      </w:r>
      <w:r w:rsidR="00107BC9">
        <w:rPr>
          <w:rtl/>
        </w:rPr>
        <w:t>:</w:t>
      </w:r>
      <w:r w:rsidRPr="00EE1CFC">
        <w:rPr>
          <w:rtl/>
        </w:rPr>
        <w:t xml:space="preserve"> </w:t>
      </w:r>
      <w:r w:rsidRPr="00EE1CFC">
        <w:rPr>
          <w:rStyle w:val="libBold2Char"/>
          <w:rtl/>
        </w:rPr>
        <w:t>اشتاقت الجنّة إلى ثلاثة</w:t>
      </w:r>
      <w:r w:rsidR="00107BC9">
        <w:rPr>
          <w:rStyle w:val="libBold2Char"/>
          <w:rtl/>
        </w:rPr>
        <w:t>:</w:t>
      </w:r>
      <w:r w:rsidRPr="00EE1CFC">
        <w:rPr>
          <w:rStyle w:val="libBold2Char"/>
          <w:rtl/>
        </w:rPr>
        <w:t xml:space="preserve"> علي وعمّار وسلمان</w:t>
      </w:r>
      <w:r w:rsidRPr="00EE1CFC">
        <w:rPr>
          <w:rtl/>
        </w:rPr>
        <w:t xml:space="preserve"> </w:t>
      </w:r>
      <w:r w:rsidRPr="00EE1CFC">
        <w:rPr>
          <w:rStyle w:val="libFootnotenumChar"/>
          <w:rtl/>
        </w:rPr>
        <w:t>(2)</w:t>
      </w:r>
      <w:r w:rsidR="00107BC9">
        <w:rPr>
          <w:rtl/>
        </w:rPr>
        <w:t>.</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(1) كذا في مخطوطة طهران</w:t>
      </w:r>
      <w:r w:rsidR="00107BC9">
        <w:rPr>
          <w:rtl/>
        </w:rPr>
        <w:t>،</w:t>
      </w:r>
      <w:r w:rsidRPr="004A7FA6">
        <w:rPr>
          <w:rtl/>
        </w:rPr>
        <w:t xml:space="preserve"> وفي نسخة السيد علي نقي</w:t>
      </w:r>
      <w:r w:rsidR="00107BC9">
        <w:rPr>
          <w:rtl/>
        </w:rPr>
        <w:t>:</w:t>
      </w:r>
      <w:r w:rsidRPr="004A7FA6">
        <w:rPr>
          <w:rtl/>
        </w:rPr>
        <w:t xml:space="preserve"> </w:t>
      </w:r>
      <w:r w:rsidR="000E3A7F">
        <w:rPr>
          <w:rtl/>
        </w:rPr>
        <w:t>(</w:t>
      </w:r>
      <w:r w:rsidRPr="004A7FA6">
        <w:rPr>
          <w:rtl/>
        </w:rPr>
        <w:t>محمود بن محمد بن يوسف</w:t>
      </w:r>
      <w:r w:rsidR="000E3A7F">
        <w:rPr>
          <w:rtl/>
        </w:rPr>
        <w:t>)</w:t>
      </w:r>
      <w:r w:rsidR="00107BC9">
        <w:rPr>
          <w:rtl/>
        </w:rPr>
        <w:t>.</w:t>
      </w:r>
    </w:p>
    <w:p w:rsidR="00EE1CFC" w:rsidRPr="001A7650" w:rsidRDefault="00EE1CFC" w:rsidP="001A7650">
      <w:pPr>
        <w:pStyle w:val="libFootnote0"/>
      </w:pPr>
      <w:r w:rsidRPr="004A7FA6">
        <w:rPr>
          <w:rtl/>
        </w:rPr>
        <w:t>(2) وللحديث أسانيد كثيرة ومصادر جمّة</w:t>
      </w:r>
      <w:r w:rsidR="00107BC9">
        <w:rPr>
          <w:rtl/>
        </w:rPr>
        <w:t>،</w:t>
      </w:r>
      <w:r w:rsidRPr="004A7FA6">
        <w:rPr>
          <w:rtl/>
        </w:rPr>
        <w:t xml:space="preserve"> ورواه في باب فضائل علي عليه السلام من مجمع الزوائد</w:t>
      </w:r>
      <w:r w:rsidR="00107BC9">
        <w:rPr>
          <w:rtl/>
        </w:rPr>
        <w:t>:</w:t>
      </w:r>
      <w:r w:rsidRPr="004A7FA6">
        <w:rPr>
          <w:rtl/>
        </w:rPr>
        <w:t xml:space="preserve"> ج 9 ص 117</w:t>
      </w:r>
      <w:r w:rsidR="00107BC9">
        <w:rPr>
          <w:rtl/>
        </w:rPr>
        <w:t>،</w:t>
      </w:r>
      <w:r w:rsidRPr="004A7FA6">
        <w:rPr>
          <w:rtl/>
        </w:rPr>
        <w:t xml:space="preserve"> و155</w:t>
      </w:r>
      <w:r w:rsidR="00107BC9">
        <w:rPr>
          <w:rtl/>
        </w:rPr>
        <w:t>،</w:t>
      </w:r>
      <w:r w:rsidRPr="004A7FA6">
        <w:rPr>
          <w:rtl/>
        </w:rPr>
        <w:t xml:space="preserve"> نقلاً عن البزار وأبي يعلى وأوسط الطبراني على وجه بديع وقال</w:t>
      </w:r>
      <w:r w:rsidR="00107BC9">
        <w:rPr>
          <w:rtl/>
        </w:rPr>
        <w:t>:</w:t>
      </w:r>
      <w:r w:rsidRPr="004A7FA6">
        <w:rPr>
          <w:rtl/>
        </w:rPr>
        <w:t xml:space="preserve"> رواه الطبراني في الأوسط ورجاله ثقات</w:t>
      </w:r>
      <w:r w:rsidR="00107BC9">
        <w:rPr>
          <w:rtl/>
        </w:rPr>
        <w:t>.</w:t>
      </w:r>
    </w:p>
    <w:p w:rsidR="00EE1CFC" w:rsidRPr="00B05294" w:rsidRDefault="00EE1CFC" w:rsidP="00FB4103">
      <w:pPr>
        <w:pStyle w:val="libFootnote0"/>
      </w:pPr>
      <w:r w:rsidRPr="004A7FA6">
        <w:rPr>
          <w:rtl/>
        </w:rPr>
        <w:t>ورواه أيضاً الترمذي في باب مناقب سلمان من كتاب الفضائل تحت الرقم</w:t>
      </w:r>
      <w:r w:rsidR="00107BC9">
        <w:rPr>
          <w:rtl/>
        </w:rPr>
        <w:t>:</w:t>
      </w:r>
      <w:r w:rsidRPr="004A7FA6">
        <w:rPr>
          <w:rtl/>
        </w:rPr>
        <w:t xml:space="preserve"> (3797) من سننه</w:t>
      </w:r>
      <w:r w:rsidR="00107BC9">
        <w:rPr>
          <w:rtl/>
        </w:rPr>
        <w:t>:</w:t>
      </w:r>
      <w:r w:rsidRPr="004A7FA6">
        <w:rPr>
          <w:rtl/>
        </w:rPr>
        <w:t xml:space="preserve"> ج 5 ص 667 قال</w:t>
      </w:r>
      <w:r w:rsidR="00107BC9">
        <w:rPr>
          <w:rtl/>
        </w:rPr>
        <w:t>:</w:t>
      </w:r>
      <w:r w:rsidRPr="004A7FA6">
        <w:rPr>
          <w:rtl/>
        </w:rPr>
        <w:t xml:space="preserve"> حدثنا سفيان بن وكيع</w:t>
      </w:r>
      <w:r w:rsidR="00107BC9">
        <w:rPr>
          <w:rtl/>
        </w:rPr>
        <w:t>،</w:t>
      </w:r>
      <w:r w:rsidRPr="004A7FA6">
        <w:rPr>
          <w:rtl/>
        </w:rPr>
        <w:t xml:space="preserve"> حدثنا أبي عن الحسن بن صالح</w:t>
      </w:r>
      <w:r w:rsidR="00107BC9">
        <w:rPr>
          <w:rtl/>
        </w:rPr>
        <w:t>،</w:t>
      </w:r>
      <w:r w:rsidRPr="004A7FA6">
        <w:rPr>
          <w:rtl/>
        </w:rPr>
        <w:t xml:space="preserve"> عن أبي ربيعة الأيادي</w:t>
      </w:r>
      <w:r w:rsidR="00107BC9">
        <w:rPr>
          <w:rtl/>
        </w:rPr>
        <w:t>،</w:t>
      </w:r>
      <w:r w:rsidRPr="004A7FA6">
        <w:rPr>
          <w:rtl/>
        </w:rPr>
        <w:t xml:space="preserve"> عن الحسن</w:t>
      </w:r>
      <w:r w:rsidR="00107BC9">
        <w:rPr>
          <w:rtl/>
        </w:rPr>
        <w:t>،</w:t>
      </w:r>
      <w:r w:rsidRPr="004A7FA6">
        <w:rPr>
          <w:rtl/>
        </w:rPr>
        <w:t xml:space="preserve"> عن أنس بن مالك قال</w:t>
      </w:r>
      <w:r w:rsidR="00E00003">
        <w:rPr>
          <w:rtl/>
        </w:rPr>
        <w:t xml:space="preserve">: </w:t>
      </w:r>
      <w:r w:rsidRPr="00FB4103">
        <w:rPr>
          <w:rtl/>
        </w:rPr>
        <w:t>قال رسول الله صلّى الله عليه وسلّم</w:t>
      </w:r>
      <w:r w:rsidR="00107BC9" w:rsidRPr="00FB4103">
        <w:rPr>
          <w:rtl/>
        </w:rPr>
        <w:t>:</w:t>
      </w:r>
      <w:r w:rsidRPr="00FB4103">
        <w:rPr>
          <w:rtl/>
        </w:rPr>
        <w:t xml:space="preserve"> </w:t>
      </w:r>
      <w:r w:rsidRPr="00FB4103">
        <w:rPr>
          <w:rStyle w:val="libFootnoteBoldChar"/>
          <w:rtl/>
        </w:rPr>
        <w:t>إنّ الجنّة تشتاق إلى ثلاثة</w:t>
      </w:r>
      <w:r w:rsidR="00107BC9" w:rsidRPr="00FB4103">
        <w:rPr>
          <w:rStyle w:val="libFootnoteBoldChar"/>
          <w:rtl/>
        </w:rPr>
        <w:t>:</w:t>
      </w:r>
      <w:r w:rsidRPr="00FB4103">
        <w:rPr>
          <w:rStyle w:val="libFootnoteBoldChar"/>
          <w:rtl/>
        </w:rPr>
        <w:t xml:space="preserve"> علي وعمار</w:t>
      </w:r>
      <w:r w:rsidR="00107BC9" w:rsidRPr="00FB4103">
        <w:rPr>
          <w:rStyle w:val="libFootnoteBoldChar"/>
          <w:rtl/>
        </w:rPr>
        <w:t>،</w:t>
      </w:r>
      <w:r w:rsidRPr="00FB4103">
        <w:rPr>
          <w:rStyle w:val="libFootnoteBoldChar"/>
          <w:rtl/>
        </w:rPr>
        <w:t xml:space="preserve"> وسلمان</w:t>
      </w:r>
      <w:r w:rsidR="00107BC9" w:rsidRPr="00FB4103">
        <w:rPr>
          <w:rtl/>
        </w:rPr>
        <w:t>.</w:t>
      </w:r>
      <w:r w:rsidRPr="00FB4103">
        <w:rPr>
          <w:rtl/>
        </w:rPr>
        <w:t xml:space="preserve"> </w:t>
      </w:r>
      <w:r w:rsidR="000E3A7F" w:rsidRPr="00FB4103">
        <w:rPr>
          <w:rtl/>
        </w:rPr>
        <w:t>(</w:t>
      </w:r>
      <w:r w:rsidRPr="00FB4103">
        <w:rPr>
          <w:rtl/>
        </w:rPr>
        <w:t>ثم قال الترمذي</w:t>
      </w:r>
      <w:r w:rsidR="000E3A7F" w:rsidRPr="00FB4103">
        <w:rPr>
          <w:rtl/>
        </w:rPr>
        <w:t>)</w:t>
      </w:r>
      <w:r w:rsidR="00107BC9" w:rsidRPr="00FB4103">
        <w:rPr>
          <w:rtl/>
        </w:rPr>
        <w:t>:</w:t>
      </w:r>
      <w:r w:rsidRPr="00FB4103">
        <w:rPr>
          <w:rtl/>
        </w:rPr>
        <w:t xml:space="preserve"> هذا حديث حسن غريب لا نعرفه إلاّ من حديث الحسن بن صالح</w:t>
      </w:r>
      <w:r w:rsidR="00107BC9" w:rsidRPr="00FB4103">
        <w:rPr>
          <w:rtl/>
        </w:rPr>
        <w:t>.</w:t>
      </w:r>
    </w:p>
    <w:p w:rsidR="00EE1CFC" w:rsidRPr="001A7650" w:rsidRDefault="00EE1CFC" w:rsidP="001A7650">
      <w:pPr>
        <w:pStyle w:val="libFootnote0"/>
      </w:pPr>
      <w:r w:rsidRPr="004A7FA6">
        <w:rPr>
          <w:rtl/>
        </w:rPr>
        <w:t>أقول</w:t>
      </w:r>
      <w:r w:rsidR="00107BC9">
        <w:rPr>
          <w:rtl/>
        </w:rPr>
        <w:t>:</w:t>
      </w:r>
      <w:r w:rsidRPr="004A7FA6">
        <w:rPr>
          <w:rtl/>
        </w:rPr>
        <w:t xml:space="preserve"> وقد عرفه غيره بروايته غير الحسن بن صالح عن أنس</w:t>
      </w:r>
      <w:r w:rsidR="00107BC9">
        <w:rPr>
          <w:rtl/>
        </w:rPr>
        <w:t>،</w:t>
      </w:r>
      <w:r w:rsidRPr="004A7FA6">
        <w:rPr>
          <w:rtl/>
        </w:rPr>
        <w:t xml:space="preserve"> وعن حذيفة وعبد الله بن مسعود وابن عباس وأمير المؤمنين عليه السلام</w:t>
      </w:r>
      <w:r w:rsidR="00107BC9">
        <w:rPr>
          <w:rtl/>
        </w:rPr>
        <w:t>،</w:t>
      </w:r>
      <w:r w:rsidRPr="004A7FA6">
        <w:rPr>
          <w:rtl/>
        </w:rPr>
        <w:t xml:space="preserve"> وقد رويناه عنهم عن مصادر كثيرة وعلقناه على الحديث</w:t>
      </w:r>
      <w:r w:rsidR="00107BC9">
        <w:rPr>
          <w:rtl/>
        </w:rPr>
        <w:t>:</w:t>
      </w:r>
      <w:r w:rsidRPr="004A7FA6">
        <w:rPr>
          <w:rtl/>
        </w:rPr>
        <w:t xml:space="preserve"> (660) من ترجمة أمير المؤمنين من تاريخ دمشق</w:t>
      </w:r>
      <w:r w:rsidR="00107BC9">
        <w:rPr>
          <w:rtl/>
        </w:rPr>
        <w:t>:</w:t>
      </w:r>
      <w:r w:rsidRPr="004A7FA6">
        <w:rPr>
          <w:rtl/>
        </w:rPr>
        <w:t xml:space="preserve"> ج 2 ص 178</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4A7FA6">
        <w:rPr>
          <w:rtl/>
        </w:rPr>
        <w:lastRenderedPageBreak/>
        <w:t>فضيلة</w:t>
      </w:r>
    </w:p>
    <w:p w:rsidR="000E3A7F" w:rsidRPr="00E00003" w:rsidRDefault="00EE1CFC" w:rsidP="00E00003">
      <w:pPr>
        <w:pStyle w:val="libCenter"/>
      </w:pPr>
      <w:r w:rsidRPr="004A7FA6">
        <w:rPr>
          <w:rtl/>
        </w:rPr>
        <w:t>عظيمة وبشارة كريمة ومحبّة قديمة</w:t>
      </w:r>
      <w:r w:rsidR="00E00003">
        <w:rPr>
          <w:rtl/>
        </w:rPr>
        <w:t xml:space="preserve">: </w:t>
      </w:r>
      <w:r w:rsidR="000E3A7F">
        <w:rPr>
          <w:rtl/>
        </w:rPr>
        <w:t>[</w:t>
      </w:r>
      <w:r w:rsidRPr="004A7FA6">
        <w:rPr>
          <w:rtl/>
        </w:rPr>
        <w:t>في أنّ الله تعالى أمر نبيّه صلّى الله عليه وآله وسلّم بحبّ أربعة منهم علي عليه السلام</w:t>
      </w:r>
      <w:r w:rsidR="000E3A7F">
        <w:rPr>
          <w:rtl/>
        </w:rPr>
        <w:t>]</w:t>
      </w:r>
    </w:p>
    <w:p w:rsidR="00EE1CFC" w:rsidRPr="004A7FA6" w:rsidRDefault="00EE1CFC" w:rsidP="00EE1CFC">
      <w:pPr>
        <w:pStyle w:val="libNormal"/>
      </w:pPr>
      <w:r w:rsidRPr="00EE1CFC">
        <w:rPr>
          <w:rtl/>
        </w:rPr>
        <w:t>232</w:t>
      </w:r>
      <w:r w:rsidR="000E3A7F">
        <w:rPr>
          <w:rtl/>
        </w:rPr>
        <w:t xml:space="preserve"> - </w:t>
      </w:r>
      <w:r w:rsidRPr="00EE1CFC">
        <w:rPr>
          <w:rtl/>
        </w:rPr>
        <w:t>أخبرنا الشيخ عبد الله ابن أبي القاسم ابن ورخر سماعاً عليه ببغداد</w:t>
      </w:r>
      <w:r w:rsidR="00107BC9">
        <w:rPr>
          <w:rtl/>
        </w:rPr>
        <w:t>،</w:t>
      </w:r>
      <w:r w:rsidRPr="00EE1CFC">
        <w:rPr>
          <w:rtl/>
        </w:rPr>
        <w:t xml:space="preserve"> قال</w:t>
      </w:r>
      <w:r w:rsidR="00107BC9">
        <w:rPr>
          <w:rtl/>
        </w:rPr>
        <w:t>:</w:t>
      </w:r>
      <w:r w:rsidRPr="00EE1CFC">
        <w:rPr>
          <w:rtl/>
        </w:rPr>
        <w:t xml:space="preserve"> أنبأنا عبد العزيز بن محمود بن المبارك بن أخضر سماعاً عليه</w:t>
      </w:r>
      <w:r w:rsidR="00107BC9">
        <w:rPr>
          <w:rtl/>
        </w:rPr>
        <w:t>،</w:t>
      </w:r>
      <w:r w:rsidRPr="00EE1CFC">
        <w:rPr>
          <w:rtl/>
        </w:rPr>
        <w:t xml:space="preserve"> قال</w:t>
      </w:r>
      <w:r w:rsidR="00107BC9">
        <w:rPr>
          <w:rtl/>
        </w:rPr>
        <w:t>:</w:t>
      </w:r>
      <w:r w:rsidRPr="00EE1CFC">
        <w:rPr>
          <w:rtl/>
        </w:rPr>
        <w:t xml:space="preserve"> أنبأنا أبو الفتح عبد الملك ابن أبي القاسم الكروخي الهروي سماعاً عليه</w:t>
      </w:r>
      <w:r w:rsidR="00107BC9">
        <w:rPr>
          <w:rtl/>
        </w:rPr>
        <w:t>،</w:t>
      </w:r>
      <w:r w:rsidRPr="00EE1CFC">
        <w:rPr>
          <w:rtl/>
        </w:rPr>
        <w:t xml:space="preserve"> قال</w:t>
      </w:r>
      <w:r w:rsidR="00107BC9">
        <w:rPr>
          <w:rtl/>
        </w:rPr>
        <w:t>:</w:t>
      </w:r>
      <w:r w:rsidRPr="00EE1CFC">
        <w:rPr>
          <w:rtl/>
        </w:rPr>
        <w:t xml:space="preserve"> أنبأنا الشيخان القاضي أبو عامر محمود بن القاسم الأزدي </w:t>
      </w:r>
      <w:r w:rsidRPr="00EE1CFC">
        <w:rPr>
          <w:rStyle w:val="libFootnotenumChar"/>
          <w:rtl/>
        </w:rPr>
        <w:t>(1)</w:t>
      </w:r>
      <w:r w:rsidR="00107BC9">
        <w:rPr>
          <w:rtl/>
        </w:rPr>
        <w:t>،</w:t>
      </w:r>
      <w:r w:rsidRPr="00EE1CFC">
        <w:rPr>
          <w:rtl/>
        </w:rPr>
        <w:t xml:space="preserve"> وأبو بكر أحمد بن عبد الصمد الغورجي سماعاً عليهما</w:t>
      </w:r>
      <w:r w:rsidR="00107BC9">
        <w:rPr>
          <w:rtl/>
        </w:rPr>
        <w:t>،</w:t>
      </w:r>
      <w:r w:rsidRPr="00EE1CFC">
        <w:rPr>
          <w:rtl/>
        </w:rPr>
        <w:t xml:space="preserve"> قالا</w:t>
      </w:r>
      <w:r w:rsidR="00107BC9">
        <w:rPr>
          <w:rtl/>
        </w:rPr>
        <w:t>:</w:t>
      </w:r>
      <w:r w:rsidRPr="00EE1CFC">
        <w:rPr>
          <w:rtl/>
        </w:rPr>
        <w:t xml:space="preserve"> أنبأنا أبو محمد عبد الجبار بن محمد بن محمد الجراح الجراحي </w:t>
      </w:r>
      <w:r w:rsidRPr="00EE1CFC">
        <w:rPr>
          <w:rStyle w:val="libFootnotenumChar"/>
          <w:rtl/>
        </w:rPr>
        <w:t>(2)</w:t>
      </w:r>
      <w:r w:rsidR="00107BC9">
        <w:rPr>
          <w:rtl/>
        </w:rPr>
        <w:t>،</w:t>
      </w:r>
      <w:r w:rsidRPr="00EE1CFC">
        <w:rPr>
          <w:rtl/>
        </w:rPr>
        <w:t xml:space="preserve"> عن أبي العباس محمد بن أحمد المحبوبي قال</w:t>
      </w:r>
      <w:r w:rsidR="00107BC9">
        <w:rPr>
          <w:rtl/>
        </w:rPr>
        <w:t>:</w:t>
      </w:r>
      <w:r w:rsidRPr="00EE1CFC">
        <w:rPr>
          <w:rtl/>
        </w:rPr>
        <w:t xml:space="preserve"> أنبأنا أبو عيسى محمد بن عيسى بن سورة الحافظ الترمذي </w:t>
      </w:r>
      <w:r w:rsidRPr="00EE1CFC">
        <w:rPr>
          <w:rStyle w:val="libFootnotenumChar"/>
          <w:rtl/>
        </w:rPr>
        <w:t>(3)</w:t>
      </w:r>
      <w:r w:rsidRPr="00EE1CFC">
        <w:rPr>
          <w:rtl/>
        </w:rPr>
        <w:t xml:space="preserve"> قال</w:t>
      </w:r>
      <w:r w:rsidR="00107BC9">
        <w:rPr>
          <w:rtl/>
        </w:rPr>
        <w:t>:</w:t>
      </w:r>
      <w:r w:rsidRPr="00EE1CFC">
        <w:rPr>
          <w:rtl/>
        </w:rPr>
        <w:t xml:space="preserve"> أنبأنا إسماعيل بن موسى الفزاري ابن بنت السدي قال</w:t>
      </w:r>
      <w:r w:rsidR="00107BC9">
        <w:rPr>
          <w:rtl/>
        </w:rPr>
        <w:t>:</w:t>
      </w:r>
      <w:r w:rsidRPr="00EE1CFC">
        <w:rPr>
          <w:rtl/>
        </w:rPr>
        <w:t xml:space="preserve"> حدثني شريك</w:t>
      </w:r>
      <w:r w:rsidR="00107BC9">
        <w:rPr>
          <w:rtl/>
        </w:rPr>
        <w:t>،</w:t>
      </w:r>
      <w:r w:rsidRPr="00EE1CFC">
        <w:rPr>
          <w:rtl/>
        </w:rPr>
        <w:t xml:space="preserve"> عن أبي ربيعة</w:t>
      </w:r>
      <w:r w:rsidR="00E00003">
        <w:rPr>
          <w:rtl/>
        </w:rPr>
        <w:t xml:space="preserve">: </w:t>
      </w:r>
      <w:r w:rsidRPr="004A7FA6">
        <w:rPr>
          <w:rtl/>
        </w:rPr>
        <w:t>عن ابن بريدة</w:t>
      </w:r>
      <w:r w:rsidR="00107BC9">
        <w:rPr>
          <w:rtl/>
        </w:rPr>
        <w:t>،</w:t>
      </w:r>
      <w:r w:rsidRPr="004A7FA6">
        <w:rPr>
          <w:rtl/>
        </w:rPr>
        <w:t xml:space="preserve"> عن أبيه قال</w:t>
      </w:r>
      <w:r w:rsidR="00107BC9">
        <w:rPr>
          <w:rtl/>
        </w:rPr>
        <w:t>:</w:t>
      </w:r>
      <w:r w:rsidRPr="004A7FA6">
        <w:rPr>
          <w:rtl/>
        </w:rPr>
        <w:t xml:space="preserve"> قال النبي صلّى الله عليه وسلّم</w:t>
      </w:r>
      <w:r w:rsidR="00107BC9">
        <w:rPr>
          <w:rtl/>
        </w:rPr>
        <w:t>:</w:t>
      </w:r>
      <w:r w:rsidRPr="004A7FA6">
        <w:rPr>
          <w:rtl/>
        </w:rPr>
        <w:t xml:space="preserve"> إنّ الله أمرني بحبّ أربعة وأخبرني أنّه يحبّهم</w:t>
      </w:r>
      <w:r w:rsidR="00107BC9">
        <w:rPr>
          <w:rtl/>
        </w:rPr>
        <w:t>.</w:t>
      </w:r>
      <w:r w:rsidRPr="004A7FA6">
        <w:rPr>
          <w:rtl/>
        </w:rPr>
        <w:t xml:space="preserve"> قيل</w:t>
      </w:r>
      <w:r w:rsidR="00107BC9">
        <w:rPr>
          <w:rtl/>
        </w:rPr>
        <w:t>:</w:t>
      </w:r>
      <w:r w:rsidRPr="004A7FA6">
        <w:rPr>
          <w:rtl/>
        </w:rPr>
        <w:t xml:space="preserve"> يا رسول الله بيّنهم لنا</w:t>
      </w:r>
      <w:r w:rsidR="00107BC9">
        <w:rPr>
          <w:rtl/>
        </w:rPr>
        <w:t>.</w:t>
      </w:r>
      <w:r w:rsidRPr="004A7FA6">
        <w:rPr>
          <w:rtl/>
        </w:rPr>
        <w:t xml:space="preserve"> قال</w:t>
      </w:r>
      <w:r w:rsidR="00107BC9">
        <w:rPr>
          <w:rtl/>
        </w:rPr>
        <w:t>:</w:t>
      </w:r>
      <w:r w:rsidRPr="004A7FA6">
        <w:rPr>
          <w:rtl/>
        </w:rPr>
        <w:t xml:space="preserve"> عليّ منهم</w:t>
      </w:r>
      <w:r w:rsidR="000E3A7F">
        <w:rPr>
          <w:rtl/>
        </w:rPr>
        <w:t xml:space="preserve"> - </w:t>
      </w:r>
      <w:r w:rsidRPr="004A7FA6">
        <w:rPr>
          <w:rtl/>
        </w:rPr>
        <w:t>قال ذلك ثلاثاً</w:t>
      </w:r>
      <w:r w:rsidR="000E3A7F">
        <w:rPr>
          <w:rtl/>
        </w:rPr>
        <w:t xml:space="preserve"> - </w:t>
      </w:r>
      <w:r w:rsidRPr="004A7FA6">
        <w:rPr>
          <w:rtl/>
        </w:rPr>
        <w:t>وأبو ذرّ والمقداد وسلمان</w:t>
      </w:r>
      <w:r w:rsidR="00107BC9">
        <w:rPr>
          <w:rtl/>
        </w:rPr>
        <w:t>،</w:t>
      </w:r>
      <w:r w:rsidRPr="004A7FA6">
        <w:rPr>
          <w:rtl/>
        </w:rPr>
        <w:t xml:space="preserve"> أمرني بحبّهم وأخبرني أنّه يحبّهم</w:t>
      </w:r>
      <w:r w:rsidR="00107BC9">
        <w:rPr>
          <w:rtl/>
        </w:rPr>
        <w:t>.</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(1) ومثله في الباب</w:t>
      </w:r>
      <w:r w:rsidR="00107BC9">
        <w:rPr>
          <w:rtl/>
        </w:rPr>
        <w:t>:</w:t>
      </w:r>
      <w:r w:rsidRPr="004A7FA6">
        <w:rPr>
          <w:rtl/>
        </w:rPr>
        <w:t xml:space="preserve"> (67 و69) في الحديث</w:t>
      </w:r>
      <w:r w:rsidR="00107BC9">
        <w:rPr>
          <w:rtl/>
        </w:rPr>
        <w:t>:</w:t>
      </w:r>
      <w:r w:rsidRPr="004A7FA6">
        <w:rPr>
          <w:rtl/>
        </w:rPr>
        <w:t xml:space="preserve"> (295 و378) الآتيان في ص 348 وص 362 من مخطوطي</w:t>
      </w:r>
      <w:r w:rsidR="00107BC9">
        <w:rPr>
          <w:rtl/>
        </w:rPr>
        <w:t>.</w:t>
      </w:r>
      <w:r w:rsidRPr="004A7FA6">
        <w:rPr>
          <w:rtl/>
        </w:rPr>
        <w:t xml:space="preserve"> وفي نسخة السيد علي نقي هاهنا</w:t>
      </w:r>
      <w:r w:rsidR="00107BC9">
        <w:rPr>
          <w:rtl/>
        </w:rPr>
        <w:t>:</w:t>
      </w:r>
      <w:r w:rsidRPr="004A7FA6">
        <w:rPr>
          <w:rtl/>
        </w:rPr>
        <w:t xml:space="preserve"> </w:t>
      </w:r>
      <w:r w:rsidR="000E3A7F">
        <w:rPr>
          <w:rtl/>
        </w:rPr>
        <w:t>(</w:t>
      </w:r>
      <w:r w:rsidRPr="004A7FA6">
        <w:rPr>
          <w:rtl/>
        </w:rPr>
        <w:t>الأنوي</w:t>
      </w:r>
      <w:r w:rsidR="00107BC9">
        <w:rPr>
          <w:rtl/>
        </w:rPr>
        <w:t>.</w:t>
      </w:r>
      <w:r w:rsidRPr="004A7FA6">
        <w:rPr>
          <w:rtl/>
        </w:rPr>
        <w:t>..</w:t>
      </w:r>
      <w:r w:rsidR="000E3A7F">
        <w:rPr>
          <w:rtl/>
        </w:rPr>
        <w:t>)</w:t>
      </w:r>
      <w:r w:rsidR="00107BC9">
        <w:rPr>
          <w:rtl/>
        </w:rPr>
        <w:t>؟</w:t>
      </w:r>
    </w:p>
    <w:p w:rsidR="00EE1CFC" w:rsidRPr="001A7650" w:rsidRDefault="00EE1CFC" w:rsidP="001A7650">
      <w:pPr>
        <w:pStyle w:val="libFootnote0"/>
      </w:pPr>
      <w:r w:rsidRPr="004A7FA6">
        <w:rPr>
          <w:rtl/>
        </w:rPr>
        <w:t>(2) ومثله في الحديث</w:t>
      </w:r>
      <w:r w:rsidR="00107BC9">
        <w:rPr>
          <w:rtl/>
        </w:rPr>
        <w:t>:</w:t>
      </w:r>
      <w:r w:rsidRPr="004A7FA6">
        <w:rPr>
          <w:rtl/>
        </w:rPr>
        <w:t xml:space="preserve"> (295 و308) الآتيان ولكن بنقص </w:t>
      </w:r>
      <w:r w:rsidR="000E3A7F">
        <w:rPr>
          <w:rtl/>
        </w:rPr>
        <w:t>(</w:t>
      </w:r>
      <w:r w:rsidRPr="004A7FA6">
        <w:rPr>
          <w:rtl/>
        </w:rPr>
        <w:t>محمد</w:t>
      </w:r>
      <w:r w:rsidR="000E3A7F">
        <w:rPr>
          <w:rtl/>
        </w:rPr>
        <w:t>)</w:t>
      </w:r>
      <w:r w:rsidRPr="004A7FA6">
        <w:rPr>
          <w:rtl/>
        </w:rPr>
        <w:t xml:space="preserve"> الثاني</w:t>
      </w:r>
      <w:r w:rsidR="00107BC9">
        <w:rPr>
          <w:rtl/>
        </w:rPr>
        <w:t>.</w:t>
      </w:r>
    </w:p>
    <w:p w:rsidR="00EE1CFC" w:rsidRPr="001A7650" w:rsidRDefault="00EE1CFC" w:rsidP="001A7650">
      <w:pPr>
        <w:pStyle w:val="libFootnote0"/>
      </w:pPr>
      <w:r w:rsidRPr="004A7FA6">
        <w:rPr>
          <w:rtl/>
        </w:rPr>
        <w:t>(3) رواه الترمذي في باب مناقب علي من كتاب الفضائل تحت الرقم</w:t>
      </w:r>
      <w:r w:rsidR="00107BC9">
        <w:rPr>
          <w:rtl/>
        </w:rPr>
        <w:t>:</w:t>
      </w:r>
      <w:r w:rsidRPr="004A7FA6">
        <w:rPr>
          <w:rtl/>
        </w:rPr>
        <w:t xml:space="preserve"> (3718) من سننه ج 5 ص 636</w:t>
      </w:r>
      <w:r w:rsidR="00107BC9">
        <w:rPr>
          <w:rtl/>
        </w:rPr>
        <w:t>.</w:t>
      </w:r>
    </w:p>
    <w:p w:rsidR="00EE1CFC" w:rsidRPr="001A7650" w:rsidRDefault="00EE1CFC" w:rsidP="001A7650">
      <w:pPr>
        <w:pStyle w:val="libFootnote0"/>
      </w:pPr>
      <w:r w:rsidRPr="004A7FA6">
        <w:rPr>
          <w:rtl/>
        </w:rPr>
        <w:t>وقريباً منه رواه أيضاً الخوارزمي في الفصل (6) من مناقبه ص 29 و35 و34</w:t>
      </w:r>
      <w:r w:rsidR="00107BC9">
        <w:rPr>
          <w:rtl/>
        </w:rPr>
        <w:t>.</w:t>
      </w:r>
    </w:p>
    <w:p w:rsidR="00EE1CFC" w:rsidRPr="001A7650" w:rsidRDefault="00EE1CFC" w:rsidP="001A7650">
      <w:pPr>
        <w:pStyle w:val="libFootnote0"/>
      </w:pPr>
      <w:r w:rsidRPr="004A7FA6">
        <w:rPr>
          <w:rtl/>
        </w:rPr>
        <w:t>وقد رويناه في تعليق الحدثي</w:t>
      </w:r>
      <w:r w:rsidR="00107BC9">
        <w:rPr>
          <w:rtl/>
        </w:rPr>
        <w:t>:</w:t>
      </w:r>
      <w:r w:rsidRPr="004A7FA6">
        <w:rPr>
          <w:rtl/>
        </w:rPr>
        <w:t xml:space="preserve"> (660) من ترجمة أمير المؤمنين من تاريخ دمشق</w:t>
      </w:r>
      <w:r w:rsidR="00107BC9">
        <w:rPr>
          <w:rtl/>
        </w:rPr>
        <w:t>:</w:t>
      </w:r>
      <w:r w:rsidRPr="004A7FA6">
        <w:rPr>
          <w:rtl/>
        </w:rPr>
        <w:t xml:space="preserve"> ج 2 ص 172</w:t>
      </w:r>
      <w:r w:rsidR="00107BC9">
        <w:rPr>
          <w:rtl/>
        </w:rPr>
        <w:t>،</w:t>
      </w:r>
      <w:r w:rsidRPr="004A7FA6">
        <w:rPr>
          <w:rtl/>
        </w:rPr>
        <w:t xml:space="preserve"> ط 1</w:t>
      </w:r>
      <w:r w:rsidR="00107BC9">
        <w:rPr>
          <w:rtl/>
        </w:rPr>
        <w:t>،</w:t>
      </w:r>
      <w:r w:rsidRPr="004A7FA6">
        <w:rPr>
          <w:rtl/>
        </w:rPr>
        <w:t xml:space="preserve"> عن مصادر جمّة وأسانيد كثيرة</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4A7FA6">
        <w:rPr>
          <w:rtl/>
        </w:rPr>
        <w:lastRenderedPageBreak/>
        <w:t>فضيلة</w:t>
      </w:r>
    </w:p>
    <w:p w:rsidR="00EE1CFC" w:rsidRPr="004A7FA6" w:rsidRDefault="00EE1CFC" w:rsidP="00EE1CFC">
      <w:pPr>
        <w:pStyle w:val="libNormal"/>
      </w:pPr>
      <w:r w:rsidRPr="00EE1CFC">
        <w:rPr>
          <w:rtl/>
        </w:rPr>
        <w:t>233</w:t>
      </w:r>
      <w:r w:rsidR="000E3A7F">
        <w:rPr>
          <w:rtl/>
        </w:rPr>
        <w:t xml:space="preserve"> - </w:t>
      </w:r>
      <w:r w:rsidRPr="00EE1CFC">
        <w:rPr>
          <w:rtl/>
        </w:rPr>
        <w:t xml:space="preserve">أنبأني الإمام جلال الدين أحمد بن محمد بن محمد بن عبد الجبّار البكراني الأبهري مشافهة </w:t>
      </w:r>
      <w:r w:rsidRPr="00EE1CFC">
        <w:rPr>
          <w:rStyle w:val="libFootnotenumChar"/>
          <w:rtl/>
        </w:rPr>
        <w:t>(1)</w:t>
      </w:r>
      <w:r w:rsidRPr="00EE1CFC">
        <w:rPr>
          <w:rtl/>
        </w:rPr>
        <w:t xml:space="preserve"> بروايته عن أبيه الإمام نجم الدين رحمهم الله</w:t>
      </w:r>
      <w:r w:rsidR="00107BC9">
        <w:rPr>
          <w:rtl/>
        </w:rPr>
        <w:t>،</w:t>
      </w:r>
      <w:r w:rsidRPr="00EE1CFC">
        <w:rPr>
          <w:rtl/>
        </w:rPr>
        <w:t xml:space="preserve"> بروايته عن الشيخ رضيّ الدين أبي الخير أحمد بن إسماعيل بن يوسف الطالقاني إجازة </w:t>
      </w:r>
      <w:r w:rsidRPr="00EE1CFC">
        <w:rPr>
          <w:rStyle w:val="libFootnotenumChar"/>
          <w:rtl/>
        </w:rPr>
        <w:t>(2)</w:t>
      </w:r>
      <w:r w:rsidRPr="00EE1CFC">
        <w:rPr>
          <w:rtl/>
        </w:rPr>
        <w:t xml:space="preserve"> قال</w:t>
      </w:r>
      <w:r w:rsidR="00107BC9">
        <w:rPr>
          <w:rtl/>
        </w:rPr>
        <w:t>:</w:t>
      </w:r>
      <w:r w:rsidRPr="00EE1CFC">
        <w:rPr>
          <w:rtl/>
        </w:rPr>
        <w:t xml:space="preserve"> أنبأنا زاهر بن طاهر</w:t>
      </w:r>
      <w:r w:rsidR="00107BC9">
        <w:rPr>
          <w:rtl/>
        </w:rPr>
        <w:t>،</w:t>
      </w:r>
      <w:r w:rsidRPr="00EE1CFC">
        <w:rPr>
          <w:rtl/>
        </w:rPr>
        <w:t xml:space="preserve"> قال</w:t>
      </w:r>
      <w:r w:rsidR="00107BC9">
        <w:rPr>
          <w:rtl/>
        </w:rPr>
        <w:t>:</w:t>
      </w:r>
      <w:r w:rsidRPr="00EE1CFC">
        <w:rPr>
          <w:rtl/>
        </w:rPr>
        <w:t xml:space="preserve"> أنبأنا أبو بكر محمد بن عبد العزيز الحيري وغيره إذناً</w:t>
      </w:r>
      <w:r w:rsidR="00107BC9">
        <w:rPr>
          <w:rtl/>
        </w:rPr>
        <w:t>،</w:t>
      </w:r>
      <w:r w:rsidRPr="00EE1CFC">
        <w:rPr>
          <w:rtl/>
        </w:rPr>
        <w:t xml:space="preserve"> قالوا</w:t>
      </w:r>
      <w:r w:rsidR="00107BC9">
        <w:rPr>
          <w:rtl/>
        </w:rPr>
        <w:t>:</w:t>
      </w:r>
      <w:r w:rsidRPr="00EE1CFC">
        <w:rPr>
          <w:rtl/>
        </w:rPr>
        <w:t xml:space="preserve"> أنبأنا الحاكم أبو عبد الله الحافظ</w:t>
      </w:r>
      <w:r w:rsidR="00107BC9">
        <w:rPr>
          <w:rtl/>
        </w:rPr>
        <w:t>،</w:t>
      </w:r>
      <w:r w:rsidRPr="00EE1CFC">
        <w:rPr>
          <w:rtl/>
        </w:rPr>
        <w:t xml:space="preserve"> قال</w:t>
      </w:r>
      <w:r w:rsidR="00107BC9">
        <w:rPr>
          <w:rtl/>
        </w:rPr>
        <w:t>:</w:t>
      </w:r>
      <w:r w:rsidRPr="00EE1CFC">
        <w:rPr>
          <w:rtl/>
        </w:rPr>
        <w:t xml:space="preserve"> حدثني أبو سعيد عبد الرحمان بن </w:t>
      </w:r>
      <w:r w:rsidR="000E3A7F">
        <w:rPr>
          <w:rtl/>
        </w:rPr>
        <w:t>[</w:t>
      </w:r>
      <w:r w:rsidRPr="00EE1CFC">
        <w:rPr>
          <w:rtl/>
        </w:rPr>
        <w:t>أحمد المقرئ حدثنا أبو القاسم عبد الرحمان بن</w:t>
      </w:r>
      <w:r w:rsidR="000E3A7F">
        <w:rPr>
          <w:rtl/>
        </w:rPr>
        <w:t>]</w:t>
      </w:r>
      <w:r w:rsidRPr="00EE1CFC">
        <w:rPr>
          <w:rtl/>
        </w:rPr>
        <w:t xml:space="preserve"> محمد المزكي</w:t>
      </w:r>
      <w:r w:rsidR="00107BC9">
        <w:rPr>
          <w:rtl/>
        </w:rPr>
        <w:t>،</w:t>
      </w:r>
      <w:r w:rsidRPr="00EE1CFC">
        <w:rPr>
          <w:rtl/>
        </w:rPr>
        <w:t xml:space="preserve"> حدثنا محمد بن هشام السرخسي</w:t>
      </w:r>
      <w:r w:rsidR="00107BC9">
        <w:rPr>
          <w:rtl/>
        </w:rPr>
        <w:t>،</w:t>
      </w:r>
      <w:r w:rsidRPr="00EE1CFC">
        <w:rPr>
          <w:rtl/>
        </w:rPr>
        <w:t xml:space="preserve"> حدثنا رجاء بن عبد الله الصنعاني</w:t>
      </w:r>
      <w:r w:rsidR="00107BC9">
        <w:rPr>
          <w:rtl/>
        </w:rPr>
        <w:t>،</w:t>
      </w:r>
      <w:r w:rsidRPr="00EE1CFC">
        <w:rPr>
          <w:rtl/>
        </w:rPr>
        <w:t xml:space="preserve"> حدثنا أسد بن موسى</w:t>
      </w:r>
      <w:r w:rsidR="000E3A7F">
        <w:rPr>
          <w:rtl/>
        </w:rPr>
        <w:t xml:space="preserve"> - </w:t>
      </w:r>
      <w:r w:rsidRPr="00EE1CFC">
        <w:rPr>
          <w:rtl/>
        </w:rPr>
        <w:t>الذي يقال له</w:t>
      </w:r>
      <w:r w:rsidR="00107BC9">
        <w:rPr>
          <w:rtl/>
        </w:rPr>
        <w:t>:</w:t>
      </w:r>
      <w:r w:rsidRPr="00EE1CFC">
        <w:rPr>
          <w:rtl/>
        </w:rPr>
        <w:t xml:space="preserve"> أسد </w:t>
      </w:r>
      <w:r w:rsidR="000E3A7F">
        <w:rPr>
          <w:rtl/>
        </w:rPr>
        <w:t>[</w:t>
      </w:r>
      <w:r w:rsidRPr="00EE1CFC">
        <w:rPr>
          <w:rtl/>
        </w:rPr>
        <w:t>السنة</w:t>
      </w:r>
      <w:r w:rsidR="000E3A7F">
        <w:rPr>
          <w:rtl/>
        </w:rPr>
        <w:t>]</w:t>
      </w:r>
      <w:r w:rsidRPr="00EE1CFC">
        <w:rPr>
          <w:rStyle w:val="libFootnotenumChar"/>
          <w:rtl/>
        </w:rPr>
        <w:t xml:space="preserve"> (3)</w:t>
      </w:r>
      <w:r w:rsidR="00107BC9">
        <w:rPr>
          <w:rtl/>
        </w:rPr>
        <w:t>،</w:t>
      </w:r>
      <w:r w:rsidRPr="00EE1CFC">
        <w:rPr>
          <w:rtl/>
        </w:rPr>
        <w:t xml:space="preserve"> حدثنا حمّاد بن سلمة</w:t>
      </w:r>
      <w:r w:rsidR="00107BC9">
        <w:rPr>
          <w:rtl/>
        </w:rPr>
        <w:t>،</w:t>
      </w:r>
      <w:r w:rsidRPr="00EE1CFC">
        <w:rPr>
          <w:rtl/>
        </w:rPr>
        <w:t xml:space="preserve"> أنبأنا حميد الطويل</w:t>
      </w:r>
      <w:r w:rsidR="00E00003">
        <w:rPr>
          <w:rtl/>
        </w:rPr>
        <w:t xml:space="preserve">: </w:t>
      </w:r>
      <w:r w:rsidRPr="00EE1CFC">
        <w:rPr>
          <w:rtl/>
        </w:rPr>
        <w:t>عن أنس بن مالك قال</w:t>
      </w:r>
      <w:r w:rsidR="00107BC9">
        <w:rPr>
          <w:rtl/>
        </w:rPr>
        <w:t>:</w:t>
      </w:r>
      <w:r w:rsidRPr="00EE1CFC">
        <w:rPr>
          <w:rtl/>
        </w:rPr>
        <w:t xml:space="preserve"> قال النبي صلّى الله عليه وسلّم</w:t>
      </w:r>
      <w:r w:rsidR="00107BC9">
        <w:rPr>
          <w:rtl/>
        </w:rPr>
        <w:t>:</w:t>
      </w:r>
      <w:r w:rsidRPr="00EE1CFC">
        <w:rPr>
          <w:rtl/>
        </w:rPr>
        <w:t xml:space="preserve"> </w:t>
      </w:r>
      <w:r w:rsidRPr="00EE1CFC">
        <w:rPr>
          <w:rStyle w:val="libBold2Char"/>
          <w:rtl/>
        </w:rPr>
        <w:t>عليّ يزهر لأهل الجنّة كما يزهر كوكب الصبح لأهل الدنيا</w:t>
      </w:r>
      <w:r w:rsidR="00107BC9">
        <w:rPr>
          <w:rtl/>
        </w:rPr>
        <w:t>.</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233</w:t>
      </w:r>
      <w:r w:rsidR="000E3A7F">
        <w:rPr>
          <w:rtl/>
        </w:rPr>
        <w:t xml:space="preserve"> - </w:t>
      </w:r>
      <w:r w:rsidRPr="004A7FA6">
        <w:rPr>
          <w:rtl/>
        </w:rPr>
        <w:t>ورواه ابن المغازلي تحت الرقم</w:t>
      </w:r>
      <w:r w:rsidR="00107BC9">
        <w:rPr>
          <w:rtl/>
        </w:rPr>
        <w:t>:</w:t>
      </w:r>
      <w:r w:rsidRPr="004A7FA6">
        <w:rPr>
          <w:rtl/>
        </w:rPr>
        <w:t xml:space="preserve"> (184</w:t>
      </w:r>
      <w:r w:rsidR="000E3A7F">
        <w:rPr>
          <w:rtl/>
        </w:rPr>
        <w:t xml:space="preserve"> - </w:t>
      </w:r>
      <w:r w:rsidRPr="004A7FA6">
        <w:rPr>
          <w:rtl/>
        </w:rPr>
        <w:t>185) من مناقبه ص 140</w:t>
      </w:r>
      <w:r w:rsidR="00107BC9">
        <w:rPr>
          <w:rtl/>
        </w:rPr>
        <w:t>،</w:t>
      </w:r>
      <w:r w:rsidRPr="004A7FA6">
        <w:rPr>
          <w:rtl/>
        </w:rPr>
        <w:t xml:space="preserve"> بسندين آخرين ينتهيان إلى حماد بن سلمة</w:t>
      </w:r>
      <w:r w:rsidR="00107BC9">
        <w:rPr>
          <w:rtl/>
        </w:rPr>
        <w:t>.</w:t>
      </w:r>
    </w:p>
    <w:p w:rsidR="00EE1CFC" w:rsidRPr="001A7650" w:rsidRDefault="00EE1CFC" w:rsidP="001A7650">
      <w:pPr>
        <w:pStyle w:val="libFootnote0"/>
      </w:pPr>
      <w:r w:rsidRPr="004A7FA6">
        <w:rPr>
          <w:rtl/>
        </w:rPr>
        <w:t>ورواه في هامشه عن السيوطي في الجامع الصغير</w:t>
      </w:r>
      <w:r w:rsidR="00107BC9">
        <w:rPr>
          <w:rtl/>
        </w:rPr>
        <w:t>،</w:t>
      </w:r>
      <w:r w:rsidRPr="004A7FA6">
        <w:rPr>
          <w:rtl/>
        </w:rPr>
        <w:t xml:space="preserve"> ص 141</w:t>
      </w:r>
      <w:r w:rsidR="00107BC9">
        <w:rPr>
          <w:rtl/>
        </w:rPr>
        <w:t>،</w:t>
      </w:r>
      <w:r w:rsidRPr="004A7FA6">
        <w:rPr>
          <w:rtl/>
        </w:rPr>
        <w:t xml:space="preserve"> من طريق البيهقي في كتاب فضائل</w:t>
      </w:r>
      <w:r w:rsidR="00107BC9">
        <w:rPr>
          <w:rtl/>
        </w:rPr>
        <w:t>،</w:t>
      </w:r>
      <w:r w:rsidRPr="004A7FA6">
        <w:rPr>
          <w:rtl/>
        </w:rPr>
        <w:t xml:space="preserve"> الصحابة</w:t>
      </w:r>
      <w:r w:rsidR="00107BC9">
        <w:rPr>
          <w:rtl/>
        </w:rPr>
        <w:t>،</w:t>
      </w:r>
      <w:r w:rsidRPr="004A7FA6">
        <w:rPr>
          <w:rtl/>
        </w:rPr>
        <w:t xml:space="preserve"> وعن كتاب الصواعق المحرقة ص 75 نقلاً عن البيهقي والديلمي</w:t>
      </w:r>
      <w:r w:rsidR="00107BC9">
        <w:rPr>
          <w:rtl/>
        </w:rPr>
        <w:t>.</w:t>
      </w:r>
    </w:p>
    <w:p w:rsidR="00EE1CFC" w:rsidRPr="001A7650" w:rsidRDefault="00EE1CFC" w:rsidP="001A7650">
      <w:pPr>
        <w:pStyle w:val="libFootnote0"/>
      </w:pPr>
      <w:r w:rsidRPr="004A7FA6">
        <w:rPr>
          <w:rtl/>
        </w:rPr>
        <w:t>(1) ومثله يأتي في الباب (68) في الحديث</w:t>
      </w:r>
      <w:r w:rsidR="00107BC9">
        <w:rPr>
          <w:rtl/>
        </w:rPr>
        <w:t>:</w:t>
      </w:r>
      <w:r w:rsidRPr="004A7FA6">
        <w:rPr>
          <w:rtl/>
        </w:rPr>
        <w:t xml:space="preserve"> (397) من هذا السمط</w:t>
      </w:r>
      <w:r w:rsidR="00107BC9">
        <w:rPr>
          <w:rtl/>
        </w:rPr>
        <w:t>،</w:t>
      </w:r>
      <w:r w:rsidRPr="004A7FA6">
        <w:rPr>
          <w:rtl/>
        </w:rPr>
        <w:t xml:space="preserve"> وفي الحديث (1) و(7 و194) في الباب (1 و3 و59) من السمط الثاني</w:t>
      </w:r>
      <w:r w:rsidR="00107BC9">
        <w:rPr>
          <w:rtl/>
        </w:rPr>
        <w:t>،</w:t>
      </w:r>
      <w:r w:rsidRPr="004A7FA6">
        <w:rPr>
          <w:rtl/>
        </w:rPr>
        <w:t xml:space="preserve"> وفي نسخة السيد علي نقي</w:t>
      </w:r>
      <w:r w:rsidR="00107BC9">
        <w:rPr>
          <w:rtl/>
        </w:rPr>
        <w:t>:</w:t>
      </w:r>
      <w:r w:rsidRPr="004A7FA6">
        <w:rPr>
          <w:rtl/>
        </w:rPr>
        <w:t xml:space="preserve"> </w:t>
      </w:r>
      <w:r w:rsidR="000E3A7F">
        <w:rPr>
          <w:rtl/>
        </w:rPr>
        <w:t>(</w:t>
      </w:r>
      <w:r w:rsidRPr="004A7FA6">
        <w:rPr>
          <w:rtl/>
        </w:rPr>
        <w:t>البصري</w:t>
      </w:r>
      <w:r w:rsidR="00107BC9">
        <w:rPr>
          <w:rtl/>
        </w:rPr>
        <w:t>.</w:t>
      </w:r>
      <w:r w:rsidRPr="004A7FA6">
        <w:rPr>
          <w:rtl/>
        </w:rPr>
        <w:t>..</w:t>
      </w:r>
      <w:r w:rsidR="000E3A7F">
        <w:rPr>
          <w:rtl/>
        </w:rPr>
        <w:t>)</w:t>
      </w:r>
      <w:r w:rsidR="00107BC9">
        <w:rPr>
          <w:rtl/>
        </w:rPr>
        <w:t>.</w:t>
      </w:r>
    </w:p>
    <w:p w:rsidR="00EE1CFC" w:rsidRPr="001A7650" w:rsidRDefault="00EE1CFC" w:rsidP="001A7650">
      <w:pPr>
        <w:pStyle w:val="libFootnote0"/>
      </w:pPr>
      <w:r w:rsidRPr="004A7FA6">
        <w:rPr>
          <w:rtl/>
        </w:rPr>
        <w:t xml:space="preserve">(2) والحديث موجود في الباب العاشر من كتابه </w:t>
      </w:r>
      <w:r w:rsidR="000E3A7F">
        <w:rPr>
          <w:rtl/>
        </w:rPr>
        <w:t>(</w:t>
      </w:r>
      <w:r w:rsidRPr="004A7FA6">
        <w:rPr>
          <w:rtl/>
        </w:rPr>
        <w:t>الأربعين المنتقى</w:t>
      </w:r>
      <w:r w:rsidR="000E3A7F">
        <w:rPr>
          <w:rtl/>
        </w:rPr>
        <w:t>)</w:t>
      </w:r>
      <w:r w:rsidR="00107BC9">
        <w:rPr>
          <w:rtl/>
        </w:rPr>
        <w:t>.</w:t>
      </w:r>
    </w:p>
    <w:p w:rsidR="00EE1CFC" w:rsidRPr="001A7650" w:rsidRDefault="00EE1CFC" w:rsidP="001A7650">
      <w:pPr>
        <w:pStyle w:val="libFootnote0"/>
      </w:pPr>
      <w:r w:rsidRPr="004A7FA6">
        <w:rPr>
          <w:rtl/>
        </w:rPr>
        <w:t>ورواه أيضاً ابن شيرويه في كتاب الفردوس وكذلك يحيى بن الحسين</w:t>
      </w:r>
      <w:r w:rsidR="00107BC9">
        <w:rPr>
          <w:rtl/>
        </w:rPr>
        <w:t>،</w:t>
      </w:r>
      <w:r w:rsidRPr="004A7FA6">
        <w:rPr>
          <w:rtl/>
        </w:rPr>
        <w:t xml:space="preserve"> كما رواه عنهما الحافظ ابن شهر آشوب السروي في كتاب المناقب</w:t>
      </w:r>
      <w:r w:rsidR="00107BC9">
        <w:rPr>
          <w:rtl/>
        </w:rPr>
        <w:t>:</w:t>
      </w:r>
      <w:r w:rsidRPr="004A7FA6">
        <w:rPr>
          <w:rtl/>
        </w:rPr>
        <w:t xml:space="preserve"> ج 2 ص 30 ورواه عنه في الباب</w:t>
      </w:r>
      <w:r w:rsidR="00107BC9">
        <w:rPr>
          <w:rtl/>
        </w:rPr>
        <w:t>:</w:t>
      </w:r>
      <w:r w:rsidRPr="004A7FA6">
        <w:rPr>
          <w:rtl/>
        </w:rPr>
        <w:t xml:space="preserve"> (86) من البحار</w:t>
      </w:r>
      <w:r w:rsidR="00107BC9">
        <w:rPr>
          <w:rtl/>
        </w:rPr>
        <w:t>:</w:t>
      </w:r>
      <w:r w:rsidRPr="004A7FA6">
        <w:rPr>
          <w:rtl/>
        </w:rPr>
        <w:t xml:space="preserve"> ج 39 ص 228 ط 2</w:t>
      </w:r>
      <w:r w:rsidR="00107BC9">
        <w:rPr>
          <w:rtl/>
        </w:rPr>
        <w:t>،</w:t>
      </w:r>
      <w:r w:rsidRPr="004A7FA6">
        <w:rPr>
          <w:rtl/>
        </w:rPr>
        <w:t xml:space="preserve"> وفي ط 1</w:t>
      </w:r>
      <w:r w:rsidR="00107BC9">
        <w:rPr>
          <w:rtl/>
        </w:rPr>
        <w:t>:</w:t>
      </w:r>
      <w:r w:rsidRPr="004A7FA6">
        <w:rPr>
          <w:rtl/>
        </w:rPr>
        <w:t xml:space="preserve"> ج 9 ص</w:t>
      </w:r>
      <w:r w:rsidR="00107BC9">
        <w:rPr>
          <w:rtl/>
        </w:rPr>
        <w:t>.</w:t>
      </w:r>
    </w:p>
    <w:p w:rsidR="00EE1CFC" w:rsidRPr="001A7650" w:rsidRDefault="00EE1CFC" w:rsidP="001A7650">
      <w:pPr>
        <w:pStyle w:val="libFootnote0"/>
      </w:pPr>
      <w:r w:rsidRPr="004A7FA6">
        <w:rPr>
          <w:rtl/>
        </w:rPr>
        <w:t>(3) ما بين المعقوفين كان ساقطاً من أصلي</w:t>
      </w:r>
      <w:r w:rsidR="00107BC9">
        <w:rPr>
          <w:rtl/>
        </w:rPr>
        <w:t>،</w:t>
      </w:r>
      <w:r w:rsidRPr="004A7FA6">
        <w:rPr>
          <w:rtl/>
        </w:rPr>
        <w:t xml:space="preserve"> وأخذناه من ترجمة الرجل من كتاب الجرح والتعديل</w:t>
      </w:r>
      <w:r w:rsidR="00107BC9">
        <w:rPr>
          <w:rtl/>
        </w:rPr>
        <w:t>:</w:t>
      </w:r>
      <w:r w:rsidRPr="004A7FA6">
        <w:rPr>
          <w:rtl/>
        </w:rPr>
        <w:t xml:space="preserve"> ج 2 ص 338</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4A7FA6">
        <w:rPr>
          <w:rtl/>
        </w:rPr>
        <w:lastRenderedPageBreak/>
        <w:t>فضيلة</w:t>
      </w:r>
    </w:p>
    <w:p w:rsidR="000E3A7F" w:rsidRPr="00E00003" w:rsidRDefault="00EE1CFC" w:rsidP="00E00003">
      <w:pPr>
        <w:pStyle w:val="libCenter"/>
      </w:pPr>
      <w:r w:rsidRPr="004A7FA6">
        <w:rPr>
          <w:rtl/>
        </w:rPr>
        <w:t>شريفة زاهرة</w:t>
      </w:r>
      <w:r w:rsidR="00107BC9">
        <w:rPr>
          <w:rtl/>
        </w:rPr>
        <w:t>،</w:t>
      </w:r>
      <w:r w:rsidRPr="004A7FA6">
        <w:rPr>
          <w:rtl/>
        </w:rPr>
        <w:t xml:space="preserve"> ومنقبة منيفة باهرة</w:t>
      </w:r>
    </w:p>
    <w:p w:rsidR="00EE1CFC" w:rsidRPr="004A7FA6" w:rsidRDefault="00EE1CFC" w:rsidP="00EE1CFC">
      <w:pPr>
        <w:pStyle w:val="libNormal"/>
      </w:pPr>
      <w:r w:rsidRPr="00EE1CFC">
        <w:rPr>
          <w:rtl/>
        </w:rPr>
        <w:t>234</w:t>
      </w:r>
      <w:r w:rsidR="000E3A7F">
        <w:rPr>
          <w:rtl/>
        </w:rPr>
        <w:t xml:space="preserve"> - </w:t>
      </w:r>
      <w:r w:rsidRPr="00EE1CFC">
        <w:rPr>
          <w:rtl/>
        </w:rPr>
        <w:t xml:space="preserve">أنبأني الشهابان أبو يعلى حيدرة بن عبد الأعلى بن محمد القطاني </w:t>
      </w:r>
      <w:r w:rsidRPr="00EE1CFC">
        <w:rPr>
          <w:rStyle w:val="libFootnotenumChar"/>
          <w:rtl/>
        </w:rPr>
        <w:t>(1)</w:t>
      </w:r>
      <w:r w:rsidRPr="00EE1CFC">
        <w:rPr>
          <w:rtl/>
        </w:rPr>
        <w:t xml:space="preserve"> ابن محمد بن عبد القاسم سبط ابن القطان</w:t>
      </w:r>
      <w:r w:rsidR="00107BC9">
        <w:rPr>
          <w:rtl/>
        </w:rPr>
        <w:t>،</w:t>
      </w:r>
      <w:r w:rsidRPr="00EE1CFC">
        <w:rPr>
          <w:rtl/>
        </w:rPr>
        <w:t xml:space="preserve"> وأبو عبد الله حامد ابن أبي النجيح محمد ابن أبي عبد الرحمان الأصفهانيان</w:t>
      </w:r>
      <w:r w:rsidR="00107BC9">
        <w:rPr>
          <w:rtl/>
        </w:rPr>
        <w:t>،</w:t>
      </w:r>
      <w:r w:rsidRPr="00EE1CFC">
        <w:rPr>
          <w:rtl/>
        </w:rPr>
        <w:t xml:space="preserve"> قالا</w:t>
      </w:r>
      <w:r w:rsidR="00107BC9">
        <w:rPr>
          <w:rtl/>
        </w:rPr>
        <w:t>:</w:t>
      </w:r>
      <w:r w:rsidRPr="00EE1CFC">
        <w:rPr>
          <w:rtl/>
        </w:rPr>
        <w:t xml:space="preserve"> أنبأنا الجمال علي بن منصور </w:t>
      </w:r>
      <w:r w:rsidR="000E3A7F">
        <w:rPr>
          <w:rtl/>
        </w:rPr>
        <w:t>[</w:t>
      </w:r>
      <w:r w:rsidRPr="00EE1CFC">
        <w:rPr>
          <w:rtl/>
        </w:rPr>
        <w:t>بن</w:t>
      </w:r>
      <w:r w:rsidR="000E3A7F">
        <w:rPr>
          <w:rtl/>
        </w:rPr>
        <w:t>]</w:t>
      </w:r>
      <w:r w:rsidRPr="00EE1CFC">
        <w:rPr>
          <w:rtl/>
        </w:rPr>
        <w:t xml:space="preserve"> الحسن بن الرئيس أبي عبد الله القاسم بن الفضل إجازة</w:t>
      </w:r>
      <w:r w:rsidR="00107BC9">
        <w:rPr>
          <w:rtl/>
        </w:rPr>
        <w:t>،</w:t>
      </w:r>
      <w:r w:rsidRPr="00EE1CFC">
        <w:rPr>
          <w:rtl/>
        </w:rPr>
        <w:t xml:space="preserve"> قال</w:t>
      </w:r>
      <w:r w:rsidR="00107BC9">
        <w:rPr>
          <w:rtl/>
        </w:rPr>
        <w:t>:</w:t>
      </w:r>
      <w:r w:rsidRPr="00EE1CFC">
        <w:rPr>
          <w:rtl/>
        </w:rPr>
        <w:t xml:space="preserve"> أنبأنا أبو القاسم ابن طاهر بن أحمد بن محمد الشحامي بروايته عن الحافظ أبي بكر أحمد بن الحسين بن علي البيقهي قال</w:t>
      </w:r>
      <w:r w:rsidR="00107BC9">
        <w:rPr>
          <w:rtl/>
        </w:rPr>
        <w:t>:</w:t>
      </w:r>
      <w:r w:rsidRPr="00EE1CFC">
        <w:rPr>
          <w:rtl/>
        </w:rPr>
        <w:t xml:space="preserve"> أنبأنا أبو علي ابن شاذان البغدادي بها</w:t>
      </w:r>
      <w:r w:rsidR="00107BC9">
        <w:rPr>
          <w:rtl/>
        </w:rPr>
        <w:t>،</w:t>
      </w:r>
      <w:r w:rsidRPr="00EE1CFC">
        <w:rPr>
          <w:rtl/>
        </w:rPr>
        <w:t xml:space="preserve"> قال</w:t>
      </w:r>
      <w:r w:rsidR="00107BC9">
        <w:rPr>
          <w:rtl/>
        </w:rPr>
        <w:t>:</w:t>
      </w:r>
      <w:r w:rsidRPr="00EE1CFC">
        <w:rPr>
          <w:rtl/>
        </w:rPr>
        <w:t xml:space="preserve"> أنبأنا عبد الله بن جعفر</w:t>
      </w:r>
      <w:r w:rsidR="00107BC9">
        <w:rPr>
          <w:rtl/>
        </w:rPr>
        <w:t>،</w:t>
      </w:r>
      <w:r w:rsidRPr="00EE1CFC">
        <w:rPr>
          <w:rtl/>
        </w:rPr>
        <w:t xml:space="preserve"> قال حدثنا يعقوب بن سفيان</w:t>
      </w:r>
      <w:r w:rsidR="00107BC9">
        <w:rPr>
          <w:rtl/>
        </w:rPr>
        <w:t>،</w:t>
      </w:r>
      <w:r w:rsidRPr="00EE1CFC">
        <w:rPr>
          <w:rtl/>
        </w:rPr>
        <w:t xml:space="preserve"> قال</w:t>
      </w:r>
      <w:r w:rsidR="00107BC9">
        <w:rPr>
          <w:rtl/>
        </w:rPr>
        <w:t>:</w:t>
      </w:r>
      <w:r w:rsidRPr="00EE1CFC">
        <w:rPr>
          <w:rtl/>
        </w:rPr>
        <w:t xml:space="preserve"> حدثنا أبو علي أحمد بن الفضل</w:t>
      </w:r>
      <w:r w:rsidR="00107BC9">
        <w:rPr>
          <w:rtl/>
        </w:rPr>
        <w:t>،</w:t>
      </w:r>
      <w:r w:rsidRPr="00EE1CFC">
        <w:rPr>
          <w:rtl/>
        </w:rPr>
        <w:t xml:space="preserve"> قال</w:t>
      </w:r>
      <w:r w:rsidR="00107BC9">
        <w:rPr>
          <w:rtl/>
        </w:rPr>
        <w:t>:</w:t>
      </w:r>
      <w:r w:rsidRPr="00EE1CFC">
        <w:rPr>
          <w:rtl/>
        </w:rPr>
        <w:t xml:space="preserve"> حدثنا جعفر الأحمر</w:t>
      </w:r>
      <w:r w:rsidR="00107BC9">
        <w:rPr>
          <w:rtl/>
        </w:rPr>
        <w:t>،</w:t>
      </w:r>
      <w:r w:rsidRPr="00EE1CFC">
        <w:rPr>
          <w:rtl/>
        </w:rPr>
        <w:t xml:space="preserve"> عن ابن أبي رافع </w:t>
      </w:r>
      <w:r w:rsidRPr="00EE1CFC">
        <w:rPr>
          <w:rStyle w:val="libFootnotenumChar"/>
          <w:rtl/>
        </w:rPr>
        <w:t>(2)</w:t>
      </w:r>
      <w:r w:rsidRPr="00EE1CFC">
        <w:rPr>
          <w:rtl/>
        </w:rPr>
        <w:t xml:space="preserve"> قال</w:t>
      </w:r>
      <w:r w:rsidR="00E00003">
        <w:rPr>
          <w:rtl/>
        </w:rPr>
        <w:t xml:space="preserve">: </w:t>
      </w:r>
      <w:r w:rsidRPr="004A7FA6">
        <w:rPr>
          <w:rtl/>
        </w:rPr>
        <w:t>حدثنا عبد الله بن عبد الرحمان</w:t>
      </w:r>
      <w:r w:rsidR="00107BC9">
        <w:rPr>
          <w:rtl/>
        </w:rPr>
        <w:t>،</w:t>
      </w:r>
      <w:r w:rsidRPr="004A7FA6">
        <w:rPr>
          <w:rtl/>
        </w:rPr>
        <w:t xml:space="preserve"> عن أبيه</w:t>
      </w:r>
      <w:r w:rsidR="00107BC9">
        <w:rPr>
          <w:rtl/>
        </w:rPr>
        <w:t>،</w:t>
      </w:r>
      <w:r w:rsidRPr="004A7FA6">
        <w:rPr>
          <w:rtl/>
        </w:rPr>
        <w:t xml:space="preserve"> عن عمّار بن ياسر</w:t>
      </w:r>
      <w:r w:rsidR="00107BC9">
        <w:rPr>
          <w:rtl/>
        </w:rPr>
        <w:t>،</w:t>
      </w:r>
      <w:r w:rsidRPr="004A7FA6">
        <w:rPr>
          <w:rtl/>
        </w:rPr>
        <w:t xml:space="preserve"> </w:t>
      </w:r>
      <w:r w:rsidR="000E3A7F">
        <w:rPr>
          <w:rtl/>
        </w:rPr>
        <w:t>[</w:t>
      </w:r>
      <w:r w:rsidRPr="004A7FA6">
        <w:rPr>
          <w:rtl/>
        </w:rPr>
        <w:t>و</w:t>
      </w:r>
      <w:r w:rsidR="000E3A7F">
        <w:rPr>
          <w:rtl/>
        </w:rPr>
        <w:t>]</w:t>
      </w:r>
      <w:r w:rsidRPr="004A7FA6">
        <w:rPr>
          <w:rtl/>
        </w:rPr>
        <w:t xml:space="preserve"> عن</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(1) كلمة</w:t>
      </w:r>
      <w:r w:rsidR="00107BC9">
        <w:rPr>
          <w:rtl/>
        </w:rPr>
        <w:t>:</w:t>
      </w:r>
      <w:r w:rsidRPr="004A7FA6">
        <w:rPr>
          <w:rtl/>
        </w:rPr>
        <w:t xml:space="preserve"> </w:t>
      </w:r>
      <w:r w:rsidR="000E3A7F">
        <w:rPr>
          <w:rtl/>
        </w:rPr>
        <w:t>(</w:t>
      </w:r>
      <w:r w:rsidRPr="004A7FA6">
        <w:rPr>
          <w:rtl/>
        </w:rPr>
        <w:t>القطاني</w:t>
      </w:r>
      <w:r w:rsidR="000E3A7F">
        <w:rPr>
          <w:rtl/>
        </w:rPr>
        <w:t>)</w:t>
      </w:r>
      <w:r w:rsidRPr="004A7FA6">
        <w:rPr>
          <w:rtl/>
        </w:rPr>
        <w:t xml:space="preserve"> قد سقطت عن مخطوطة طهران</w:t>
      </w:r>
      <w:r w:rsidR="00107BC9">
        <w:rPr>
          <w:rtl/>
        </w:rPr>
        <w:t>،</w:t>
      </w:r>
      <w:r w:rsidRPr="004A7FA6">
        <w:rPr>
          <w:rtl/>
        </w:rPr>
        <w:t xml:space="preserve"> وهي مأخوذة من نسخة السيد علي نقي</w:t>
      </w:r>
      <w:r w:rsidR="00107BC9">
        <w:rPr>
          <w:rtl/>
        </w:rPr>
        <w:t>،</w:t>
      </w:r>
      <w:r w:rsidRPr="004A7FA6">
        <w:rPr>
          <w:rtl/>
        </w:rPr>
        <w:t xml:space="preserve"> وممّا رواه عن هذا الكتاب في الباب</w:t>
      </w:r>
      <w:r w:rsidR="00107BC9">
        <w:rPr>
          <w:rtl/>
        </w:rPr>
        <w:t>:</w:t>
      </w:r>
      <w:r w:rsidRPr="004A7FA6">
        <w:rPr>
          <w:rtl/>
        </w:rPr>
        <w:t xml:space="preserve"> (49) من غاية المرام ص 544</w:t>
      </w:r>
      <w:r w:rsidR="00107BC9">
        <w:rPr>
          <w:rtl/>
        </w:rPr>
        <w:t>.</w:t>
      </w:r>
    </w:p>
    <w:p w:rsidR="00EE1CFC" w:rsidRPr="001A7650" w:rsidRDefault="00EE1CFC" w:rsidP="001A7650">
      <w:pPr>
        <w:pStyle w:val="libFootnote0"/>
      </w:pPr>
      <w:r w:rsidRPr="004A7FA6">
        <w:rPr>
          <w:rtl/>
        </w:rPr>
        <w:t>(2) كذا في الأصل ومثله في الباب</w:t>
      </w:r>
      <w:r w:rsidR="00107BC9">
        <w:rPr>
          <w:rtl/>
        </w:rPr>
        <w:t>:</w:t>
      </w:r>
      <w:r w:rsidRPr="004A7FA6">
        <w:rPr>
          <w:rtl/>
        </w:rPr>
        <w:t xml:space="preserve"> (49) من غاية المرام نقلاً عن هذا الكتاب</w:t>
      </w:r>
      <w:r w:rsidR="00107BC9">
        <w:rPr>
          <w:rtl/>
        </w:rPr>
        <w:t>.</w:t>
      </w:r>
    </w:p>
    <w:p w:rsidR="00EE1CFC" w:rsidRPr="001A7650" w:rsidRDefault="00EE1CFC" w:rsidP="001A7650">
      <w:pPr>
        <w:pStyle w:val="libFootnote0"/>
      </w:pPr>
      <w:r w:rsidRPr="004A7FA6">
        <w:rPr>
          <w:rtl/>
        </w:rPr>
        <w:t>والحديث رواه أيضاً الخوارزمي في الفصل</w:t>
      </w:r>
      <w:r w:rsidR="00107BC9">
        <w:rPr>
          <w:rtl/>
        </w:rPr>
        <w:t>:</w:t>
      </w:r>
      <w:r w:rsidRPr="004A7FA6">
        <w:rPr>
          <w:rtl/>
        </w:rPr>
        <w:t xml:space="preserve"> (19) من مناقبه ص 229 قال</w:t>
      </w:r>
      <w:r w:rsidR="00107BC9">
        <w:rPr>
          <w:rtl/>
        </w:rPr>
        <w:t>:</w:t>
      </w:r>
      <w:r w:rsidRPr="004A7FA6">
        <w:rPr>
          <w:rtl/>
        </w:rPr>
        <w:t xml:space="preserve"> أخبرني سيد الحفاظ أبو منصور شهردار بن شيرويه بن شهردار الديلمي فيما كتب إليّ من همدان</w:t>
      </w:r>
      <w:r w:rsidR="00107BC9">
        <w:rPr>
          <w:rtl/>
        </w:rPr>
        <w:t>،</w:t>
      </w:r>
      <w:r w:rsidRPr="004A7FA6">
        <w:rPr>
          <w:rtl/>
        </w:rPr>
        <w:t xml:space="preserve"> أخبرنا عبدوس بن عبد الله بن عبدوس الهمداني كتابة</w:t>
      </w:r>
      <w:r w:rsidR="00107BC9">
        <w:rPr>
          <w:rtl/>
        </w:rPr>
        <w:t>،</w:t>
      </w:r>
      <w:r w:rsidRPr="004A7FA6">
        <w:rPr>
          <w:rtl/>
        </w:rPr>
        <w:t xml:space="preserve"> حدثنا أبو الحسين ابن النقور</w:t>
      </w:r>
      <w:r w:rsidR="00107BC9">
        <w:rPr>
          <w:rtl/>
        </w:rPr>
        <w:t>،</w:t>
      </w:r>
      <w:r w:rsidRPr="004A7FA6">
        <w:rPr>
          <w:rtl/>
        </w:rPr>
        <w:t xml:space="preserve"> حدثنا أبو القاسم عيسى بن علي</w:t>
      </w:r>
      <w:r w:rsidR="00107BC9">
        <w:rPr>
          <w:rtl/>
        </w:rPr>
        <w:t>،</w:t>
      </w:r>
      <w:r w:rsidRPr="004A7FA6">
        <w:rPr>
          <w:rtl/>
        </w:rPr>
        <w:t xml:space="preserve"> حدثنا أبو الحسين محمد بن نوح الجند يسابوري وأنا أسمع </w:t>
      </w:r>
      <w:r w:rsidR="000E3A7F">
        <w:rPr>
          <w:rtl/>
        </w:rPr>
        <w:t>(</w:t>
      </w:r>
      <w:r w:rsidRPr="004A7FA6">
        <w:rPr>
          <w:rtl/>
        </w:rPr>
        <w:t>كذا</w:t>
      </w:r>
      <w:r w:rsidR="000E3A7F">
        <w:rPr>
          <w:rtl/>
        </w:rPr>
        <w:t>)</w:t>
      </w:r>
      <w:r w:rsidR="00107BC9">
        <w:rPr>
          <w:rtl/>
        </w:rPr>
        <w:t>،</w:t>
      </w:r>
      <w:r w:rsidRPr="004A7FA6">
        <w:rPr>
          <w:rtl/>
        </w:rPr>
        <w:t xml:space="preserve"> حدثنا أحمد بن يحيى الصوفي</w:t>
      </w:r>
      <w:r w:rsidR="00107BC9">
        <w:rPr>
          <w:rtl/>
        </w:rPr>
        <w:t>،</w:t>
      </w:r>
      <w:r w:rsidRPr="004A7FA6">
        <w:rPr>
          <w:rtl/>
        </w:rPr>
        <w:t xml:space="preserve"> حدثنا أحمد بن الفضل بن عمر العبقري </w:t>
      </w:r>
      <w:r w:rsidR="000E3A7F">
        <w:rPr>
          <w:rtl/>
        </w:rPr>
        <w:t>(</w:t>
      </w:r>
      <w:r w:rsidRPr="004A7FA6">
        <w:rPr>
          <w:rtl/>
        </w:rPr>
        <w:t>كذا</w:t>
      </w:r>
      <w:r w:rsidR="000E3A7F">
        <w:rPr>
          <w:rtl/>
        </w:rPr>
        <w:t>)</w:t>
      </w:r>
      <w:r w:rsidR="00107BC9">
        <w:rPr>
          <w:rtl/>
        </w:rPr>
        <w:t>،</w:t>
      </w:r>
      <w:r w:rsidRPr="004A7FA6">
        <w:rPr>
          <w:rtl/>
        </w:rPr>
        <w:t xml:space="preserve"> حدثني جعفر الأحمر</w:t>
      </w:r>
      <w:r w:rsidR="00107BC9">
        <w:rPr>
          <w:rtl/>
        </w:rPr>
        <w:t>،</w:t>
      </w:r>
      <w:r w:rsidRPr="004A7FA6">
        <w:rPr>
          <w:rtl/>
        </w:rPr>
        <w:t xml:space="preserve"> عن أبي رافع</w:t>
      </w:r>
      <w:r w:rsidR="00107BC9">
        <w:rPr>
          <w:rtl/>
        </w:rPr>
        <w:t>.</w:t>
      </w:r>
      <w:r w:rsidRPr="004A7FA6">
        <w:rPr>
          <w:rtl/>
        </w:rPr>
        <w:t>..</w:t>
      </w:r>
    </w:p>
    <w:p w:rsidR="00EE1CFC" w:rsidRPr="001A7650" w:rsidRDefault="00EE1CFC" w:rsidP="001A7650">
      <w:pPr>
        <w:pStyle w:val="libFootnote0"/>
      </w:pPr>
      <w:r w:rsidRPr="004A7FA6">
        <w:rPr>
          <w:rtl/>
        </w:rPr>
        <w:t>ورواه أيضاً ابن عساكر تحت الرقم</w:t>
      </w:r>
      <w:r w:rsidR="00107BC9">
        <w:rPr>
          <w:rtl/>
        </w:rPr>
        <w:t>:</w:t>
      </w:r>
      <w:r w:rsidRPr="004A7FA6">
        <w:rPr>
          <w:rtl/>
        </w:rPr>
        <w:t xml:space="preserve"> (791) من ترجمة أمير المؤمنين من تاريخ دمشق</w:t>
      </w:r>
      <w:r w:rsidR="00107BC9">
        <w:rPr>
          <w:rtl/>
        </w:rPr>
        <w:t>:</w:t>
      </w:r>
      <w:r w:rsidRPr="004A7FA6">
        <w:rPr>
          <w:rtl/>
        </w:rPr>
        <w:t xml:space="preserve"> ج 2 ص 272 ط 2 قال</w:t>
      </w:r>
      <w:r w:rsidR="00107BC9">
        <w:rPr>
          <w:rtl/>
        </w:rPr>
        <w:t>:</w:t>
      </w:r>
      <w:r w:rsidRPr="004A7FA6">
        <w:rPr>
          <w:rtl/>
        </w:rPr>
        <w:t xml:space="preserve"> أخبرنا أبو القاسم ابن السمرقدني وأبو عبد الله الحسين بن علي بن أحمد بن الساليجي</w:t>
      </w:r>
      <w:r w:rsidR="00107BC9">
        <w:rPr>
          <w:rtl/>
        </w:rPr>
        <w:t>،</w:t>
      </w:r>
      <w:r w:rsidRPr="004A7FA6">
        <w:rPr>
          <w:rtl/>
        </w:rPr>
        <w:t xml:space="preserve"> وأبو البركات يحيى بن الحسن بن الحسين المدائني</w:t>
      </w:r>
      <w:r w:rsidR="00107BC9">
        <w:rPr>
          <w:rtl/>
        </w:rPr>
        <w:t>،</w:t>
      </w:r>
      <w:r w:rsidRPr="004A7FA6">
        <w:rPr>
          <w:rtl/>
        </w:rPr>
        <w:t xml:space="preserve"> وأبو بكر محمد وأبو عمرو عثمان ابنا أحمد بن عبيد الله بن دحروج</w:t>
      </w:r>
      <w:r w:rsidR="00107BC9">
        <w:rPr>
          <w:rtl/>
        </w:rPr>
        <w:t>،</w:t>
      </w:r>
      <w:r w:rsidRPr="004A7FA6">
        <w:rPr>
          <w:rtl/>
        </w:rPr>
        <w:t xml:space="preserve"> قالوا</w:t>
      </w:r>
      <w:r w:rsidR="00107BC9">
        <w:rPr>
          <w:rtl/>
        </w:rPr>
        <w:t>:</w:t>
      </w:r>
      <w:r w:rsidRPr="004A7FA6">
        <w:rPr>
          <w:rtl/>
        </w:rPr>
        <w:t xml:space="preserve"> أنبأنا أبو الحسين ابن النقور</w:t>
      </w:r>
      <w:r w:rsidR="00107BC9">
        <w:rPr>
          <w:rtl/>
        </w:rPr>
        <w:t>،</w:t>
      </w:r>
      <w:r w:rsidRPr="004A7FA6">
        <w:rPr>
          <w:rtl/>
        </w:rPr>
        <w:t xml:space="preserve"> أنبأنا عيسى بن علي قال</w:t>
      </w:r>
      <w:r w:rsidR="00107BC9">
        <w:rPr>
          <w:rtl/>
        </w:rPr>
        <w:t>:</w:t>
      </w:r>
      <w:r w:rsidRPr="004A7FA6">
        <w:rPr>
          <w:rtl/>
        </w:rPr>
        <w:t xml:space="preserve"> قرأ على أبي الحسن محمد بن نوح الجند يسابوري وأنا أسمع</w:t>
      </w:r>
      <w:r w:rsidR="00107BC9">
        <w:rPr>
          <w:rtl/>
        </w:rPr>
        <w:t>،</w:t>
      </w:r>
      <w:r w:rsidRPr="004A7FA6">
        <w:rPr>
          <w:rtl/>
        </w:rPr>
        <w:t xml:space="preserve"> قيل له</w:t>
      </w:r>
      <w:r w:rsidR="00107BC9">
        <w:rPr>
          <w:rtl/>
        </w:rPr>
        <w:t>:</w:t>
      </w:r>
      <w:r w:rsidRPr="004A7FA6">
        <w:rPr>
          <w:rtl/>
        </w:rPr>
        <w:t xml:space="preserve"> حدثكم أحمد بن يحيى الصوفي</w:t>
      </w:r>
      <w:r w:rsidR="00107BC9">
        <w:rPr>
          <w:rtl/>
        </w:rPr>
        <w:t>،</w:t>
      </w:r>
      <w:r w:rsidRPr="004A7FA6">
        <w:rPr>
          <w:rtl/>
        </w:rPr>
        <w:t xml:space="preserve"> أنبأنا أحمد بن المفضل بن عمر العنبري</w:t>
      </w:r>
      <w:r w:rsidR="00107BC9">
        <w:rPr>
          <w:rtl/>
        </w:rPr>
        <w:t>.</w:t>
      </w:r>
      <w:r w:rsidRPr="004A7FA6">
        <w:rPr>
          <w:rtl/>
        </w:rPr>
        <w:t>..</w:t>
      </w:r>
    </w:p>
    <w:p w:rsidR="00EE1CFC" w:rsidRDefault="00EE1CFC" w:rsidP="00E00003">
      <w:pPr>
        <w:pStyle w:val="libPoemTiniChar"/>
      </w:pPr>
      <w:r>
        <w:rPr>
          <w:rtl/>
        </w:rPr>
        <w:br w:type="page"/>
      </w:r>
    </w:p>
    <w:p w:rsidR="00EE1CFC" w:rsidRPr="004A7FA6" w:rsidRDefault="00EE1CFC" w:rsidP="00EE1CFC">
      <w:pPr>
        <w:pStyle w:val="libNormal"/>
      </w:pPr>
      <w:r w:rsidRPr="00EE1CFC">
        <w:rPr>
          <w:rtl/>
        </w:rPr>
        <w:lastRenderedPageBreak/>
        <w:t>أبي أيّوب الأنصاري قالا</w:t>
      </w:r>
      <w:r w:rsidR="00107BC9">
        <w:rPr>
          <w:rtl/>
        </w:rPr>
        <w:t>:</w:t>
      </w:r>
      <w:r w:rsidRPr="00EE1CFC">
        <w:rPr>
          <w:rtl/>
        </w:rPr>
        <w:t xml:space="preserve"> قال النبيّ </w:t>
      </w:r>
      <w:r w:rsidRPr="00EE1CFC">
        <w:rPr>
          <w:rStyle w:val="libFootnotenumChar"/>
          <w:rtl/>
        </w:rPr>
        <w:t xml:space="preserve">(1) </w:t>
      </w:r>
      <w:r w:rsidRPr="00EE1CFC">
        <w:rPr>
          <w:rtl/>
        </w:rPr>
        <w:t>صلّى الله عليه وسلّم</w:t>
      </w:r>
      <w:r w:rsidR="00107BC9">
        <w:rPr>
          <w:rtl/>
        </w:rPr>
        <w:t>:</w:t>
      </w:r>
      <w:r w:rsidRPr="00EE1CFC">
        <w:rPr>
          <w:rtl/>
        </w:rPr>
        <w:t xml:space="preserve"> </w:t>
      </w:r>
      <w:r w:rsidRPr="00EE1CFC">
        <w:rPr>
          <w:rStyle w:val="libBold2Char"/>
          <w:rtl/>
        </w:rPr>
        <w:t>حقّ عليّ على كلّ مسلم حقّ الوالد على ولده</w:t>
      </w:r>
      <w:r w:rsidR="00107BC9">
        <w:rPr>
          <w:rStyle w:val="libBold2Char"/>
          <w:rtl/>
        </w:rPr>
        <w:t>.</w:t>
      </w:r>
    </w:p>
    <w:p w:rsidR="00EE1CFC" w:rsidRPr="004A7FA6" w:rsidRDefault="00EE1CFC" w:rsidP="00EE1CFC">
      <w:pPr>
        <w:pStyle w:val="libNormal"/>
      </w:pPr>
      <w:r w:rsidRPr="00EE1CFC">
        <w:rPr>
          <w:rtl/>
        </w:rPr>
        <w:t>235</w:t>
      </w:r>
      <w:r w:rsidR="000E3A7F">
        <w:rPr>
          <w:rtl/>
        </w:rPr>
        <w:t xml:space="preserve"> - </w:t>
      </w:r>
      <w:r w:rsidRPr="00EE1CFC">
        <w:rPr>
          <w:rtl/>
        </w:rPr>
        <w:t>أنبأني الشيخ عبد الصمد بن أحمد بن عبد القادر</w:t>
      </w:r>
      <w:r w:rsidR="00107BC9">
        <w:rPr>
          <w:rtl/>
        </w:rPr>
        <w:t>،</w:t>
      </w:r>
      <w:r w:rsidRPr="00EE1CFC">
        <w:rPr>
          <w:rtl/>
        </w:rPr>
        <w:t xml:space="preserve"> أنبأنا الشريف شرف الدين عبد الرحمان بن عبد السميع إجازة</w:t>
      </w:r>
      <w:r w:rsidR="00107BC9">
        <w:rPr>
          <w:rtl/>
        </w:rPr>
        <w:t>،</w:t>
      </w:r>
      <w:r w:rsidRPr="00EE1CFC">
        <w:rPr>
          <w:rtl/>
        </w:rPr>
        <w:t xml:space="preserve"> أنبأنا شاذان القمّي بقراءتي عليه</w:t>
      </w:r>
      <w:r w:rsidR="00107BC9">
        <w:rPr>
          <w:rtl/>
        </w:rPr>
        <w:t>،</w:t>
      </w:r>
      <w:r w:rsidRPr="00EE1CFC">
        <w:rPr>
          <w:rtl/>
        </w:rPr>
        <w:t xml:space="preserve"> أنبأنا محمد بن عبد العزيز</w:t>
      </w:r>
      <w:r w:rsidR="00107BC9">
        <w:rPr>
          <w:rtl/>
        </w:rPr>
        <w:t>،</w:t>
      </w:r>
      <w:r w:rsidRPr="00EE1CFC">
        <w:rPr>
          <w:rtl/>
        </w:rPr>
        <w:t xml:space="preserve"> أنبأنا محمد بن أحمد بن علي قال</w:t>
      </w:r>
      <w:r w:rsidR="00107BC9">
        <w:rPr>
          <w:rtl/>
        </w:rPr>
        <w:t>:</w:t>
      </w:r>
      <w:r w:rsidRPr="00EE1CFC">
        <w:rPr>
          <w:rtl/>
        </w:rPr>
        <w:t xml:space="preserve"> أنبأنا أبو نعيم عبد الله بن الحسين بن أحمد بن الحسن الحدّاد</w:t>
      </w:r>
      <w:r w:rsidR="00107BC9">
        <w:rPr>
          <w:rtl/>
        </w:rPr>
        <w:t>،</w:t>
      </w:r>
      <w:r w:rsidRPr="00EE1CFC">
        <w:rPr>
          <w:rtl/>
        </w:rPr>
        <w:t xml:space="preserve"> قال</w:t>
      </w:r>
      <w:r w:rsidR="00107BC9">
        <w:rPr>
          <w:rtl/>
        </w:rPr>
        <w:t>:</w:t>
      </w:r>
      <w:r w:rsidRPr="00EE1CFC">
        <w:rPr>
          <w:rtl/>
        </w:rPr>
        <w:t xml:space="preserve"> حدثنا أبو القاسم عبد الرحمان بن محمد ابن أحمد الواحدي قال</w:t>
      </w:r>
      <w:r w:rsidR="00107BC9">
        <w:rPr>
          <w:rtl/>
        </w:rPr>
        <w:t>:</w:t>
      </w:r>
      <w:r w:rsidRPr="00EE1CFC">
        <w:rPr>
          <w:rtl/>
        </w:rPr>
        <w:t xml:space="preserve"> حدثنا أبو محمد عبد الله بن يوسف بن بامويه الأصفهاني </w:t>
      </w:r>
      <w:r w:rsidRPr="00EE1CFC">
        <w:rPr>
          <w:rStyle w:val="libFootnotenumChar"/>
          <w:rtl/>
        </w:rPr>
        <w:t>(2)</w:t>
      </w:r>
      <w:r w:rsidRPr="00EE1CFC">
        <w:rPr>
          <w:rtl/>
        </w:rPr>
        <w:t xml:space="preserve"> قال</w:t>
      </w:r>
      <w:r w:rsidR="00107BC9">
        <w:rPr>
          <w:rtl/>
        </w:rPr>
        <w:t>:</w:t>
      </w:r>
      <w:r w:rsidRPr="00EE1CFC">
        <w:rPr>
          <w:rtl/>
        </w:rPr>
        <w:t xml:space="preserve"> حدثنا أبو رجاء عبد الله بن عبد الرحمان البغدادي بمكة</w:t>
      </w:r>
      <w:r w:rsidR="00107BC9">
        <w:rPr>
          <w:rtl/>
        </w:rPr>
        <w:t>،</w:t>
      </w:r>
      <w:r w:rsidRPr="00EE1CFC">
        <w:rPr>
          <w:rtl/>
        </w:rPr>
        <w:t xml:space="preserve"> قال</w:t>
      </w:r>
      <w:r w:rsidR="00107BC9">
        <w:rPr>
          <w:rtl/>
        </w:rPr>
        <w:t>:</w:t>
      </w:r>
      <w:r w:rsidRPr="00EE1CFC">
        <w:rPr>
          <w:rtl/>
        </w:rPr>
        <w:t xml:space="preserve"> حدثنا يوسف بن محمد بن خالد القاضي باليمن قال</w:t>
      </w:r>
      <w:r w:rsidR="00107BC9">
        <w:rPr>
          <w:rtl/>
        </w:rPr>
        <w:t>:</w:t>
      </w:r>
      <w:r w:rsidRPr="00EE1CFC">
        <w:rPr>
          <w:rtl/>
        </w:rPr>
        <w:t xml:space="preserve"> حدثنا حجاج بن نصر الفسطاطي قال</w:t>
      </w:r>
      <w:r w:rsidR="00E00003">
        <w:rPr>
          <w:rtl/>
        </w:rPr>
        <w:t xml:space="preserve">: </w:t>
      </w:r>
      <w:r w:rsidRPr="00EE1CFC">
        <w:rPr>
          <w:rtl/>
        </w:rPr>
        <w:t>حدثنا بشر بن زياد</w:t>
      </w:r>
      <w:r w:rsidR="00107BC9">
        <w:rPr>
          <w:rtl/>
        </w:rPr>
        <w:t>،</w:t>
      </w:r>
      <w:r w:rsidRPr="00EE1CFC">
        <w:rPr>
          <w:rtl/>
        </w:rPr>
        <w:t xml:space="preserve"> عن أنس بن مالك قال</w:t>
      </w:r>
      <w:r w:rsidR="00107BC9">
        <w:rPr>
          <w:rtl/>
        </w:rPr>
        <w:t>:</w:t>
      </w:r>
      <w:r w:rsidRPr="00EE1CFC">
        <w:rPr>
          <w:rtl/>
        </w:rPr>
        <w:t xml:space="preserve"> قال رسول الله صلّى الله عليه وسلّم</w:t>
      </w:r>
      <w:r w:rsidR="00107BC9">
        <w:rPr>
          <w:rtl/>
        </w:rPr>
        <w:t>:</w:t>
      </w:r>
      <w:r w:rsidRPr="00EE1CFC">
        <w:rPr>
          <w:rtl/>
        </w:rPr>
        <w:t xml:space="preserve"> </w:t>
      </w:r>
      <w:r w:rsidRPr="00EE1CFC">
        <w:rPr>
          <w:rStyle w:val="libBold2Char"/>
          <w:rtl/>
        </w:rPr>
        <w:t>حقّ علي بن أبي طالب على هذه الأُمّة كحقّ الوالد على الولد</w:t>
      </w:r>
      <w:r w:rsidR="00107BC9">
        <w:rPr>
          <w:rtl/>
        </w:rPr>
        <w:t>.</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(1) وفي غاية المرام نقلاً عن فرائد السمطين</w:t>
      </w:r>
      <w:r w:rsidR="00107BC9">
        <w:rPr>
          <w:rtl/>
        </w:rPr>
        <w:t>:</w:t>
      </w:r>
      <w:r w:rsidRPr="004A7FA6">
        <w:rPr>
          <w:rtl/>
        </w:rPr>
        <w:t xml:space="preserve"> </w:t>
      </w:r>
      <w:r w:rsidR="000E3A7F">
        <w:rPr>
          <w:rtl/>
        </w:rPr>
        <w:t>(</w:t>
      </w:r>
      <w:r w:rsidRPr="004A7FA6">
        <w:rPr>
          <w:rtl/>
        </w:rPr>
        <w:t>قال رسول الله صلّى الله عليه وآله وسلّم</w:t>
      </w:r>
      <w:r w:rsidR="00107BC9">
        <w:rPr>
          <w:rtl/>
        </w:rPr>
        <w:t>.</w:t>
      </w:r>
      <w:r w:rsidRPr="004A7FA6">
        <w:rPr>
          <w:rtl/>
        </w:rPr>
        <w:t>..</w:t>
      </w:r>
      <w:r w:rsidR="000E3A7F">
        <w:rPr>
          <w:rtl/>
        </w:rPr>
        <w:t>)</w:t>
      </w:r>
      <w:r w:rsidR="00107BC9">
        <w:rPr>
          <w:rtl/>
        </w:rPr>
        <w:t>.</w:t>
      </w:r>
    </w:p>
    <w:p w:rsidR="00EE1CFC" w:rsidRPr="001A7650" w:rsidRDefault="00EE1CFC" w:rsidP="001A7650">
      <w:pPr>
        <w:pStyle w:val="libFootnote0"/>
      </w:pPr>
      <w:r w:rsidRPr="004A7FA6">
        <w:rPr>
          <w:rtl/>
        </w:rPr>
        <w:t>(2) الرجل من الأجلاّء وله ترجمة في منتخب السياق الورق 88 ب</w:t>
      </w:r>
      <w:r w:rsidR="00107BC9">
        <w:rPr>
          <w:rtl/>
        </w:rPr>
        <w:t>،</w:t>
      </w:r>
      <w:r w:rsidRPr="004A7FA6">
        <w:rPr>
          <w:rtl/>
        </w:rPr>
        <w:t xml:space="preserve"> وتحت الرقم</w:t>
      </w:r>
      <w:r w:rsidR="00107BC9">
        <w:rPr>
          <w:rtl/>
        </w:rPr>
        <w:t>:</w:t>
      </w:r>
      <w:r w:rsidRPr="004A7FA6">
        <w:rPr>
          <w:rtl/>
        </w:rPr>
        <w:t xml:space="preserve"> (5343) من تاريخ بغداد</w:t>
      </w:r>
      <w:r w:rsidR="00107BC9">
        <w:rPr>
          <w:rtl/>
        </w:rPr>
        <w:t>:</w:t>
      </w:r>
      <w:r w:rsidRPr="004A7FA6">
        <w:rPr>
          <w:rtl/>
        </w:rPr>
        <w:t xml:space="preserve"> ج 10</w:t>
      </w:r>
      <w:r w:rsidR="00107BC9">
        <w:rPr>
          <w:rtl/>
        </w:rPr>
        <w:t>،</w:t>
      </w:r>
      <w:r w:rsidRPr="004A7FA6">
        <w:rPr>
          <w:rtl/>
        </w:rPr>
        <w:t xml:space="preserve"> ص 198</w:t>
      </w:r>
      <w:r w:rsidR="00107BC9">
        <w:rPr>
          <w:rtl/>
        </w:rPr>
        <w:t>.</w:t>
      </w:r>
    </w:p>
    <w:p w:rsidR="00EE1CFC" w:rsidRPr="001A7650" w:rsidRDefault="00EE1CFC" w:rsidP="001A7650">
      <w:pPr>
        <w:pStyle w:val="libFootnote0"/>
      </w:pPr>
      <w:r w:rsidRPr="004A7FA6">
        <w:rPr>
          <w:rtl/>
        </w:rPr>
        <w:t>ثم إنّ الحديث قد رواه أيضاً جابر بن عبد الله الأنصاري كما قد رواه أمير المؤمنين عليه السلام</w:t>
      </w:r>
      <w:r w:rsidR="00107BC9">
        <w:rPr>
          <w:rtl/>
        </w:rPr>
        <w:t>.</w:t>
      </w:r>
    </w:p>
    <w:p w:rsidR="00EE1CFC" w:rsidRPr="001A7650" w:rsidRDefault="00EE1CFC" w:rsidP="001A7650">
      <w:pPr>
        <w:pStyle w:val="libFootnote0"/>
      </w:pPr>
      <w:r w:rsidRPr="004A7FA6">
        <w:rPr>
          <w:rtl/>
        </w:rPr>
        <w:t>أمّا حديث جابر فقد رواه بسنده عنه ابن عساكر تحت الرقم</w:t>
      </w:r>
      <w:r w:rsidR="00107BC9">
        <w:rPr>
          <w:rtl/>
        </w:rPr>
        <w:t>:</w:t>
      </w:r>
      <w:r w:rsidRPr="004A7FA6">
        <w:rPr>
          <w:rtl/>
        </w:rPr>
        <w:t xml:space="preserve"> (790) من تاريخ دمشق</w:t>
      </w:r>
      <w:r w:rsidR="00107BC9">
        <w:rPr>
          <w:rtl/>
        </w:rPr>
        <w:t>:</w:t>
      </w:r>
      <w:r w:rsidRPr="004A7FA6">
        <w:rPr>
          <w:rtl/>
        </w:rPr>
        <w:t xml:space="preserve"> ج2 ص 271 ورواه أيضاً الخوارزمي في الفصل (19) من مناقبه ص 219</w:t>
      </w:r>
      <w:r w:rsidR="00107BC9">
        <w:rPr>
          <w:rtl/>
        </w:rPr>
        <w:t>،</w:t>
      </w:r>
      <w:r w:rsidRPr="004A7FA6">
        <w:rPr>
          <w:rtl/>
        </w:rPr>
        <w:t xml:space="preserve"> ورواه أيضاً ابن شيرويه الديلمي في حرف الحاء في الجزء الأول من كتاب الفردوس</w:t>
      </w:r>
      <w:r w:rsidR="00107BC9">
        <w:rPr>
          <w:rtl/>
        </w:rPr>
        <w:t>.</w:t>
      </w:r>
      <w:r w:rsidRPr="004A7FA6">
        <w:rPr>
          <w:rtl/>
        </w:rPr>
        <w:t xml:space="preserve"> كما رواه أيضاً في الجزء</w:t>
      </w:r>
      <w:r w:rsidR="00107BC9">
        <w:rPr>
          <w:rtl/>
        </w:rPr>
        <w:t>:</w:t>
      </w:r>
      <w:r w:rsidRPr="004A7FA6">
        <w:rPr>
          <w:rtl/>
        </w:rPr>
        <w:t xml:space="preserve"> (10) من أمالي الطوسي ورواه عنهما في الباب (49) من غاية المرام ص 544</w:t>
      </w:r>
      <w:r w:rsidR="00107BC9">
        <w:rPr>
          <w:rtl/>
        </w:rPr>
        <w:t>.</w:t>
      </w:r>
    </w:p>
    <w:p w:rsidR="00EE1CFC" w:rsidRPr="001A7650" w:rsidRDefault="00EE1CFC" w:rsidP="001A7650">
      <w:pPr>
        <w:pStyle w:val="libFootnote0"/>
      </w:pPr>
      <w:r w:rsidRPr="004A7FA6">
        <w:rPr>
          <w:rtl/>
        </w:rPr>
        <w:t>وأمّا روايات أمير المؤمنين فهي مذكورة تحت الرقم</w:t>
      </w:r>
      <w:r w:rsidR="00107BC9">
        <w:rPr>
          <w:rtl/>
        </w:rPr>
        <w:t>:</w:t>
      </w:r>
      <w:r w:rsidRPr="004A7FA6">
        <w:rPr>
          <w:rtl/>
        </w:rPr>
        <w:t xml:space="preserve"> (70) من مناقب ابن المغازلي والحديث (792) من ترجمة علي من تاريخ دمشق</w:t>
      </w:r>
      <w:r w:rsidR="00107BC9">
        <w:rPr>
          <w:rtl/>
        </w:rPr>
        <w:t>:</w:t>
      </w:r>
      <w:r w:rsidRPr="004A7FA6">
        <w:rPr>
          <w:rtl/>
        </w:rPr>
        <w:t xml:space="preserve"> ج 2 ص 172</w:t>
      </w:r>
      <w:r w:rsidR="00107BC9">
        <w:rPr>
          <w:rtl/>
        </w:rPr>
        <w:t>،</w:t>
      </w:r>
      <w:r w:rsidRPr="004A7FA6">
        <w:rPr>
          <w:rtl/>
        </w:rPr>
        <w:t xml:space="preserve"> وفي الجزء</w:t>
      </w:r>
      <w:r w:rsidR="00107BC9">
        <w:rPr>
          <w:rtl/>
        </w:rPr>
        <w:t>:</w:t>
      </w:r>
      <w:r w:rsidRPr="004A7FA6">
        <w:rPr>
          <w:rtl/>
        </w:rPr>
        <w:t xml:space="preserve"> (10) من أمالي الطوسي وفي ترجمة عيسى بن عبد الله من الميزان</w:t>
      </w:r>
      <w:r w:rsidR="00107BC9">
        <w:rPr>
          <w:rtl/>
        </w:rPr>
        <w:t>:</w:t>
      </w:r>
      <w:r w:rsidRPr="004A7FA6">
        <w:rPr>
          <w:rtl/>
        </w:rPr>
        <w:t xml:space="preserve"> ج2 ص 313 ولسان الميزان</w:t>
      </w:r>
      <w:r w:rsidR="00107BC9">
        <w:rPr>
          <w:rtl/>
        </w:rPr>
        <w:t>:</w:t>
      </w:r>
      <w:r w:rsidRPr="004A7FA6">
        <w:rPr>
          <w:rtl/>
        </w:rPr>
        <w:t xml:space="preserve"> ج4 ص 399</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4A7FA6">
        <w:rPr>
          <w:rtl/>
        </w:rPr>
        <w:lastRenderedPageBreak/>
        <w:t>فضيلة</w:t>
      </w:r>
    </w:p>
    <w:p w:rsidR="000E3A7F" w:rsidRDefault="00EE1CFC" w:rsidP="00EE1CFC">
      <w:pPr>
        <w:pStyle w:val="libNormal"/>
      </w:pPr>
      <w:r w:rsidRPr="004A7FA6">
        <w:rPr>
          <w:rtl/>
        </w:rPr>
        <w:t>لائحة الوروق واضحة الشروق</w:t>
      </w:r>
      <w:r w:rsidR="00107BC9">
        <w:rPr>
          <w:rtl/>
        </w:rPr>
        <w:t>،</w:t>
      </w:r>
      <w:r w:rsidRPr="004A7FA6">
        <w:rPr>
          <w:rtl/>
        </w:rPr>
        <w:t xml:space="preserve"> ومنقبة ظاهرة الفروق</w:t>
      </w:r>
      <w:r w:rsidR="00107BC9">
        <w:rPr>
          <w:rtl/>
        </w:rPr>
        <w:t>،</w:t>
      </w:r>
      <w:r w:rsidRPr="004A7FA6">
        <w:rPr>
          <w:rtl/>
        </w:rPr>
        <w:t xml:space="preserve"> طاهرة العروق في إثبات الحقوق </w:t>
      </w:r>
      <w:r w:rsidR="000E3A7F">
        <w:rPr>
          <w:rtl/>
        </w:rPr>
        <w:t>[</w:t>
      </w:r>
      <w:r w:rsidRPr="004A7FA6">
        <w:rPr>
          <w:rtl/>
        </w:rPr>
        <w:t>وأنّ مَن آذى عليّاً فقد آذى رسول الله صلّى الله عليه وآله وسلّم</w:t>
      </w:r>
      <w:r w:rsidR="000E3A7F">
        <w:rPr>
          <w:rtl/>
        </w:rPr>
        <w:t>]</w:t>
      </w:r>
    </w:p>
    <w:p w:rsidR="00EE1CFC" w:rsidRPr="004A7FA6" w:rsidRDefault="00EE1CFC" w:rsidP="00EE1CFC">
      <w:pPr>
        <w:pStyle w:val="libNormal"/>
      </w:pPr>
      <w:r w:rsidRPr="00EE1CFC">
        <w:rPr>
          <w:rtl/>
        </w:rPr>
        <w:t>236</w:t>
      </w:r>
      <w:r w:rsidR="000E3A7F">
        <w:rPr>
          <w:rtl/>
        </w:rPr>
        <w:t xml:space="preserve"> - </w:t>
      </w:r>
      <w:r w:rsidRPr="00EE1CFC">
        <w:rPr>
          <w:rtl/>
        </w:rPr>
        <w:t>أخبرني الشيخ أبو الفضل إسماعيل ابن أبي عبد الله بن حمّاد العسقلاني كتابة</w:t>
      </w:r>
      <w:r w:rsidR="00107BC9">
        <w:rPr>
          <w:rtl/>
        </w:rPr>
        <w:t>،</w:t>
      </w:r>
      <w:r w:rsidRPr="00EE1CFC">
        <w:rPr>
          <w:rtl/>
        </w:rPr>
        <w:t xml:space="preserve"> أنبأنا الشيخ حنبل بن عبد الله بن سعادة المكي سماعاً أخبرنا أبو القاسم هبة الله ابن الحصين</w:t>
      </w:r>
      <w:r w:rsidR="00107BC9">
        <w:rPr>
          <w:rtl/>
        </w:rPr>
        <w:t>،</w:t>
      </w:r>
      <w:r w:rsidRPr="00EE1CFC">
        <w:rPr>
          <w:rtl/>
        </w:rPr>
        <w:t xml:space="preserve"> أنبأنا أبو علي الحسن بن علي بن المذهب</w:t>
      </w:r>
      <w:r w:rsidR="00107BC9">
        <w:rPr>
          <w:rtl/>
        </w:rPr>
        <w:t>،</w:t>
      </w:r>
      <w:r w:rsidRPr="00EE1CFC">
        <w:rPr>
          <w:rtl/>
        </w:rPr>
        <w:t xml:space="preserve"> أنبأنا أبو بكر أحمد بن جعفر بن حمدان القطيعي</w:t>
      </w:r>
      <w:r w:rsidR="00107BC9">
        <w:rPr>
          <w:rtl/>
        </w:rPr>
        <w:t>،</w:t>
      </w:r>
      <w:r w:rsidRPr="00EE1CFC">
        <w:rPr>
          <w:rtl/>
        </w:rPr>
        <w:t xml:space="preserve"> أنبأنا عبد الله بن أحمد بن حنبل قال</w:t>
      </w:r>
      <w:r w:rsidR="00107BC9">
        <w:rPr>
          <w:rtl/>
        </w:rPr>
        <w:t>:</w:t>
      </w:r>
      <w:r w:rsidRPr="00EE1CFC">
        <w:rPr>
          <w:rtl/>
        </w:rPr>
        <w:t xml:space="preserve"> حدثني أبي أبو عبد الله أحمد </w:t>
      </w:r>
      <w:r w:rsidRPr="00EE1CFC">
        <w:rPr>
          <w:rStyle w:val="libFootnotenumChar"/>
          <w:rtl/>
        </w:rPr>
        <w:t>(1)</w:t>
      </w:r>
      <w:r w:rsidRPr="00EE1CFC">
        <w:rPr>
          <w:rtl/>
        </w:rPr>
        <w:t xml:space="preserve"> قال</w:t>
      </w:r>
      <w:r w:rsidR="00107BC9">
        <w:rPr>
          <w:rtl/>
        </w:rPr>
        <w:t>:</w:t>
      </w:r>
      <w:r w:rsidRPr="00EE1CFC">
        <w:rPr>
          <w:rtl/>
        </w:rPr>
        <w:t xml:space="preserve"> حدثنا يعقوب بن إبراهيم</w:t>
      </w:r>
      <w:r w:rsidR="00107BC9">
        <w:rPr>
          <w:rtl/>
        </w:rPr>
        <w:t>،</w:t>
      </w:r>
      <w:r w:rsidRPr="00EE1CFC">
        <w:rPr>
          <w:rtl/>
        </w:rPr>
        <w:t xml:space="preserve"> قال</w:t>
      </w:r>
      <w:r w:rsidR="00107BC9">
        <w:rPr>
          <w:rtl/>
        </w:rPr>
        <w:t>:</w:t>
      </w:r>
      <w:r w:rsidRPr="00EE1CFC">
        <w:rPr>
          <w:rtl/>
        </w:rPr>
        <w:t xml:space="preserve"> حدثنا أبي قال</w:t>
      </w:r>
      <w:r w:rsidR="00107BC9">
        <w:rPr>
          <w:rtl/>
        </w:rPr>
        <w:t>:</w:t>
      </w:r>
      <w:r w:rsidRPr="00EE1CFC">
        <w:rPr>
          <w:rtl/>
        </w:rPr>
        <w:t xml:space="preserve"> حدثنا محمد بن إسحاق</w:t>
      </w:r>
      <w:r w:rsidR="00107BC9">
        <w:rPr>
          <w:rtl/>
        </w:rPr>
        <w:t>،</w:t>
      </w:r>
      <w:r w:rsidRPr="00EE1CFC">
        <w:rPr>
          <w:rtl/>
        </w:rPr>
        <w:t xml:space="preserve"> عن أبان بن صالح</w:t>
      </w:r>
      <w:r w:rsidR="00107BC9">
        <w:rPr>
          <w:rtl/>
        </w:rPr>
        <w:t>،</w:t>
      </w:r>
      <w:r w:rsidRPr="00EE1CFC">
        <w:rPr>
          <w:rtl/>
        </w:rPr>
        <w:t xml:space="preserve"> عن الفضل بن معقل بن يسار</w:t>
      </w:r>
      <w:r w:rsidR="00E00003">
        <w:rPr>
          <w:rtl/>
        </w:rPr>
        <w:t xml:space="preserve">: </w:t>
      </w:r>
      <w:r w:rsidRPr="00EE1CFC">
        <w:rPr>
          <w:rtl/>
        </w:rPr>
        <w:t>عن عبد الله بن نيار الأسلمي</w:t>
      </w:r>
      <w:r w:rsidR="00107BC9">
        <w:rPr>
          <w:rtl/>
        </w:rPr>
        <w:t>،</w:t>
      </w:r>
      <w:r w:rsidRPr="00EE1CFC">
        <w:rPr>
          <w:rtl/>
        </w:rPr>
        <w:t xml:space="preserve"> عن عمرو بن شاس الأسلمي</w:t>
      </w:r>
      <w:r w:rsidR="000E3A7F">
        <w:rPr>
          <w:rtl/>
        </w:rPr>
        <w:t xml:space="preserve"> - </w:t>
      </w:r>
      <w:r w:rsidRPr="00EE1CFC">
        <w:rPr>
          <w:rtl/>
        </w:rPr>
        <w:t>وكان من أصحاب الحديبية</w:t>
      </w:r>
      <w:r w:rsidR="000E3A7F">
        <w:rPr>
          <w:rtl/>
        </w:rPr>
        <w:t xml:space="preserve"> - </w:t>
      </w:r>
      <w:r w:rsidRPr="00EE1CFC">
        <w:rPr>
          <w:rtl/>
        </w:rPr>
        <w:t>قال</w:t>
      </w:r>
      <w:r w:rsidR="00107BC9">
        <w:rPr>
          <w:rtl/>
        </w:rPr>
        <w:t>:</w:t>
      </w:r>
      <w:r w:rsidRPr="00EE1CFC">
        <w:rPr>
          <w:rtl/>
        </w:rPr>
        <w:t xml:space="preserve"> خرجت مع علي رضي الله عنه إلى اليمن فجفاني في سفري ذلك حتى وجدت في نفسي عليه</w:t>
      </w:r>
      <w:r w:rsidR="00107BC9">
        <w:rPr>
          <w:rtl/>
        </w:rPr>
        <w:t>،</w:t>
      </w:r>
      <w:r w:rsidRPr="00EE1CFC">
        <w:rPr>
          <w:rtl/>
        </w:rPr>
        <w:t xml:space="preserve"> فلمّا قدمت </w:t>
      </w:r>
      <w:r w:rsidR="000E3A7F">
        <w:rPr>
          <w:rtl/>
        </w:rPr>
        <w:t>[</w:t>
      </w:r>
      <w:r w:rsidRPr="00EE1CFC">
        <w:rPr>
          <w:rtl/>
        </w:rPr>
        <w:t>المدينة</w:t>
      </w:r>
      <w:r w:rsidR="000E3A7F">
        <w:rPr>
          <w:rtl/>
        </w:rPr>
        <w:t>]</w:t>
      </w:r>
      <w:r w:rsidRPr="00EE1CFC">
        <w:rPr>
          <w:rtl/>
        </w:rPr>
        <w:t xml:space="preserve"> أظهرت شكايته في المسجد حتى بلغ ذلك رسول الله صلّى الله عليه وسلّم فدخلت المسجد ذات غداة ورسول الله </w:t>
      </w:r>
      <w:r w:rsidR="000E3A7F">
        <w:rPr>
          <w:rtl/>
        </w:rPr>
        <w:t>[</w:t>
      </w:r>
      <w:r w:rsidRPr="00EE1CFC">
        <w:rPr>
          <w:rtl/>
        </w:rPr>
        <w:t>صلّى الله عليه وسلّم</w:t>
      </w:r>
      <w:r w:rsidR="000E3A7F">
        <w:rPr>
          <w:rtl/>
        </w:rPr>
        <w:t>]</w:t>
      </w:r>
      <w:r w:rsidRPr="00EE1CFC">
        <w:rPr>
          <w:rtl/>
        </w:rPr>
        <w:t xml:space="preserve"> في أُناس من أصحابه</w:t>
      </w:r>
      <w:r w:rsidR="00107BC9">
        <w:rPr>
          <w:rtl/>
        </w:rPr>
        <w:t>،</w:t>
      </w:r>
      <w:r w:rsidRPr="00EE1CFC">
        <w:rPr>
          <w:rtl/>
        </w:rPr>
        <w:t xml:space="preserve"> فلمّا رآني أبّدني عينيه</w:t>
      </w:r>
      <w:r w:rsidR="000E3A7F">
        <w:rPr>
          <w:rtl/>
        </w:rPr>
        <w:t xml:space="preserve"> - </w:t>
      </w:r>
      <w:r w:rsidRPr="00EE1CFC">
        <w:rPr>
          <w:rtl/>
        </w:rPr>
        <w:t>يقول</w:t>
      </w:r>
      <w:r w:rsidR="00107BC9">
        <w:rPr>
          <w:rtl/>
        </w:rPr>
        <w:t>:</w:t>
      </w:r>
      <w:r w:rsidRPr="00EE1CFC">
        <w:rPr>
          <w:rtl/>
        </w:rPr>
        <w:t xml:space="preserve"> حدّد إليّ النظر</w:t>
      </w:r>
      <w:r w:rsidR="000E3A7F">
        <w:rPr>
          <w:rtl/>
        </w:rPr>
        <w:t xml:space="preserve"> - </w:t>
      </w:r>
      <w:r w:rsidRPr="00EE1CFC">
        <w:rPr>
          <w:rtl/>
        </w:rPr>
        <w:t>حتى إذا جلست قال</w:t>
      </w:r>
      <w:r w:rsidR="00107BC9">
        <w:rPr>
          <w:rtl/>
        </w:rPr>
        <w:t>:</w:t>
      </w:r>
      <w:r w:rsidRPr="00EE1CFC">
        <w:rPr>
          <w:rtl/>
        </w:rPr>
        <w:t xml:space="preserve"> </w:t>
      </w:r>
      <w:r w:rsidRPr="00EE1CFC">
        <w:rPr>
          <w:rStyle w:val="libBold2Char"/>
          <w:rtl/>
        </w:rPr>
        <w:t>يا عمرو والله لقد آذيتني</w:t>
      </w:r>
      <w:r w:rsidR="00107BC9">
        <w:rPr>
          <w:rtl/>
        </w:rPr>
        <w:t>.</w:t>
      </w:r>
      <w:r w:rsidRPr="00EE1CFC">
        <w:rPr>
          <w:rtl/>
        </w:rPr>
        <w:t xml:space="preserve"> قلت</w:t>
      </w:r>
      <w:r w:rsidR="00107BC9">
        <w:rPr>
          <w:rtl/>
        </w:rPr>
        <w:t>:</w:t>
      </w:r>
      <w:r w:rsidRPr="00EE1CFC">
        <w:rPr>
          <w:rtl/>
        </w:rPr>
        <w:t xml:space="preserve"> أعوذ بالله أن أؤذيك يا رسول الله</w:t>
      </w:r>
      <w:r w:rsidR="00107BC9">
        <w:rPr>
          <w:rtl/>
        </w:rPr>
        <w:t>،</w:t>
      </w:r>
      <w:r w:rsidRPr="00EE1CFC">
        <w:rPr>
          <w:rtl/>
        </w:rPr>
        <w:t xml:space="preserve"> فقال</w:t>
      </w:r>
      <w:r w:rsidR="00107BC9">
        <w:rPr>
          <w:rtl/>
        </w:rPr>
        <w:t>:</w:t>
      </w:r>
      <w:r w:rsidRPr="00EE1CFC">
        <w:rPr>
          <w:rStyle w:val="libBold2Char"/>
          <w:rtl/>
        </w:rPr>
        <w:t xml:space="preserve"> بلى مَن آذى عليّاً فقد آذاني</w:t>
      </w:r>
      <w:r w:rsidR="00107BC9">
        <w:rPr>
          <w:rtl/>
        </w:rPr>
        <w:t>.</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(1) رواه في باب فضائل علي عليه السلام تحت الرقم</w:t>
      </w:r>
      <w:r w:rsidR="00107BC9">
        <w:rPr>
          <w:rtl/>
        </w:rPr>
        <w:t>:</w:t>
      </w:r>
      <w:r w:rsidRPr="004A7FA6">
        <w:rPr>
          <w:rtl/>
        </w:rPr>
        <w:t xml:space="preserve"> (105) من كتاب الفضائل</w:t>
      </w:r>
      <w:r w:rsidR="00107BC9">
        <w:rPr>
          <w:rtl/>
        </w:rPr>
        <w:t>.</w:t>
      </w:r>
    </w:p>
    <w:p w:rsidR="00EE1CFC" w:rsidRPr="001A7650" w:rsidRDefault="00EE1CFC" w:rsidP="001A7650">
      <w:pPr>
        <w:pStyle w:val="libFootnote0"/>
      </w:pPr>
      <w:r w:rsidRPr="004A7FA6">
        <w:rPr>
          <w:rtl/>
        </w:rPr>
        <w:t>ورواه أيضاً في عنوان</w:t>
      </w:r>
      <w:r w:rsidR="00107BC9">
        <w:rPr>
          <w:rtl/>
        </w:rPr>
        <w:t>:</w:t>
      </w:r>
      <w:r w:rsidRPr="004A7FA6">
        <w:rPr>
          <w:rtl/>
        </w:rPr>
        <w:t xml:space="preserve"> </w:t>
      </w:r>
      <w:r w:rsidR="000E3A7F">
        <w:rPr>
          <w:rtl/>
        </w:rPr>
        <w:t>(</w:t>
      </w:r>
      <w:r w:rsidRPr="004A7FA6">
        <w:rPr>
          <w:rtl/>
        </w:rPr>
        <w:t>حديث عمرو بن شاس الأسلمي</w:t>
      </w:r>
      <w:r w:rsidR="000E3A7F">
        <w:rPr>
          <w:rtl/>
        </w:rPr>
        <w:t>)</w:t>
      </w:r>
      <w:r w:rsidRPr="004A7FA6">
        <w:rPr>
          <w:rtl/>
        </w:rPr>
        <w:t xml:space="preserve"> من كتاب المسند</w:t>
      </w:r>
      <w:r w:rsidR="00107BC9">
        <w:rPr>
          <w:rtl/>
        </w:rPr>
        <w:t>:</w:t>
      </w:r>
      <w:r w:rsidRPr="004A7FA6">
        <w:rPr>
          <w:rtl/>
        </w:rPr>
        <w:t xml:space="preserve"> ج 3 ص 483 ط 1</w:t>
      </w:r>
      <w:r w:rsidR="00107BC9">
        <w:rPr>
          <w:rtl/>
        </w:rPr>
        <w:t>.</w:t>
      </w:r>
      <w:r w:rsidRPr="004A7FA6">
        <w:rPr>
          <w:rtl/>
        </w:rPr>
        <w:t xml:space="preserve"> ورواه أيضاً في مجمع الزوائد</w:t>
      </w:r>
      <w:r w:rsidR="00107BC9">
        <w:rPr>
          <w:rtl/>
        </w:rPr>
        <w:t>:</w:t>
      </w:r>
      <w:r w:rsidRPr="004A7FA6">
        <w:rPr>
          <w:rtl/>
        </w:rPr>
        <w:t xml:space="preserve"> ج 9 ص 129</w:t>
      </w:r>
      <w:r w:rsidR="00107BC9">
        <w:rPr>
          <w:rtl/>
        </w:rPr>
        <w:t>،</w:t>
      </w:r>
      <w:r w:rsidRPr="004A7FA6">
        <w:rPr>
          <w:rtl/>
        </w:rPr>
        <w:t xml:space="preserve"> ثم قال</w:t>
      </w:r>
      <w:r w:rsidR="00107BC9">
        <w:rPr>
          <w:rtl/>
        </w:rPr>
        <w:t>:</w:t>
      </w:r>
      <w:r w:rsidRPr="004A7FA6">
        <w:rPr>
          <w:rtl/>
        </w:rPr>
        <w:t xml:space="preserve"> رواه أحمد والطبراني باختصار</w:t>
      </w:r>
      <w:r w:rsidR="00107BC9">
        <w:rPr>
          <w:rtl/>
        </w:rPr>
        <w:t>،</w:t>
      </w:r>
      <w:r w:rsidRPr="004A7FA6">
        <w:rPr>
          <w:rtl/>
        </w:rPr>
        <w:t xml:space="preserve"> والبزار أخصر منه</w:t>
      </w:r>
      <w:r w:rsidR="00107BC9">
        <w:rPr>
          <w:rtl/>
        </w:rPr>
        <w:t>،</w:t>
      </w:r>
      <w:r w:rsidRPr="004A7FA6">
        <w:rPr>
          <w:rtl/>
        </w:rPr>
        <w:t xml:space="preserve"> ورجال أحمد ثقات</w:t>
      </w:r>
      <w:r w:rsidR="00107BC9">
        <w:rPr>
          <w:rtl/>
        </w:rPr>
        <w:t>.</w:t>
      </w:r>
    </w:p>
    <w:p w:rsidR="00EE1CFC" w:rsidRPr="001A7650" w:rsidRDefault="00EE1CFC" w:rsidP="001A7650">
      <w:pPr>
        <w:pStyle w:val="libFootnote0"/>
      </w:pPr>
      <w:r w:rsidRPr="004A7FA6">
        <w:rPr>
          <w:rtl/>
        </w:rPr>
        <w:t>أقول</w:t>
      </w:r>
      <w:r w:rsidR="00107BC9">
        <w:rPr>
          <w:rtl/>
        </w:rPr>
        <w:t>:</w:t>
      </w:r>
      <w:r w:rsidRPr="004A7FA6">
        <w:rPr>
          <w:rtl/>
        </w:rPr>
        <w:t xml:space="preserve"> وللحديث أسانيد كثيرة ومصادر جمّة وصور تفصيلية تجد أكثرها في الحديث</w:t>
      </w:r>
      <w:r w:rsidR="00107BC9">
        <w:rPr>
          <w:rtl/>
        </w:rPr>
        <w:t>:</w:t>
      </w:r>
      <w:r w:rsidRPr="004A7FA6">
        <w:rPr>
          <w:rtl/>
        </w:rPr>
        <w:t xml:space="preserve"> (775) وتعليقاته من شواهد التنزيل</w:t>
      </w:r>
      <w:r w:rsidR="00107BC9">
        <w:rPr>
          <w:rtl/>
        </w:rPr>
        <w:t>:</w:t>
      </w:r>
      <w:r w:rsidRPr="004A7FA6">
        <w:rPr>
          <w:rtl/>
        </w:rPr>
        <w:t xml:space="preserve"> ج 2 ص 93 وفي الحديث</w:t>
      </w:r>
      <w:r w:rsidR="00107BC9">
        <w:rPr>
          <w:rtl/>
        </w:rPr>
        <w:t>:</w:t>
      </w:r>
      <w:r w:rsidRPr="004A7FA6">
        <w:rPr>
          <w:rtl/>
        </w:rPr>
        <w:t xml:space="preserve"> (494) وتعليقاته من ترجمة أمير المؤمنين من تاريخ دمشق</w:t>
      </w:r>
      <w:r w:rsidR="00107BC9">
        <w:rPr>
          <w:rtl/>
        </w:rPr>
        <w:t>:</w:t>
      </w:r>
      <w:r w:rsidRPr="004A7FA6">
        <w:rPr>
          <w:rtl/>
        </w:rPr>
        <w:t xml:space="preserve"> ج 1</w:t>
      </w:r>
      <w:r w:rsidR="00107BC9">
        <w:rPr>
          <w:rtl/>
        </w:rPr>
        <w:t>،</w:t>
      </w:r>
      <w:r w:rsidRPr="004A7FA6">
        <w:rPr>
          <w:rtl/>
        </w:rPr>
        <w:t xml:space="preserve"> ص 388 ط 1</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4A7FA6">
        <w:rPr>
          <w:rtl/>
        </w:rPr>
        <w:lastRenderedPageBreak/>
        <w:t>فضيلة</w:t>
      </w:r>
    </w:p>
    <w:p w:rsidR="000E3A7F" w:rsidRPr="00E00003" w:rsidRDefault="00EE1CFC" w:rsidP="00E00003">
      <w:pPr>
        <w:pStyle w:val="libCenter"/>
      </w:pPr>
      <w:r w:rsidRPr="004A7FA6">
        <w:rPr>
          <w:rtl/>
        </w:rPr>
        <w:t>حماية وولاية</w:t>
      </w:r>
      <w:r w:rsidR="00107BC9">
        <w:rPr>
          <w:rtl/>
        </w:rPr>
        <w:t>،</w:t>
      </w:r>
      <w:r w:rsidRPr="004A7FA6">
        <w:rPr>
          <w:rtl/>
        </w:rPr>
        <w:t xml:space="preserve"> ومنقبة ناشئة عن محبّة وولاية </w:t>
      </w:r>
      <w:r w:rsidR="000E3A7F">
        <w:rPr>
          <w:rtl/>
        </w:rPr>
        <w:t>[</w:t>
      </w:r>
      <w:r w:rsidRPr="004A7FA6">
        <w:rPr>
          <w:rtl/>
        </w:rPr>
        <w:t>في أنّ مَن فارق عليّاً فقد فارق رسول الله صلّى الله عليه وآله وسلّم</w:t>
      </w:r>
      <w:r w:rsidR="000E3A7F">
        <w:rPr>
          <w:rtl/>
        </w:rPr>
        <w:t>]</w:t>
      </w:r>
    </w:p>
    <w:p w:rsidR="00EE1CFC" w:rsidRPr="004A7FA6" w:rsidRDefault="00EE1CFC" w:rsidP="00EE1CFC">
      <w:pPr>
        <w:pStyle w:val="libNormal"/>
      </w:pPr>
      <w:r w:rsidRPr="00EE1CFC">
        <w:rPr>
          <w:rtl/>
        </w:rPr>
        <w:t>237</w:t>
      </w:r>
      <w:r w:rsidR="000E3A7F">
        <w:rPr>
          <w:rtl/>
        </w:rPr>
        <w:t xml:space="preserve"> - </w:t>
      </w:r>
      <w:r w:rsidRPr="00EE1CFC">
        <w:rPr>
          <w:rtl/>
        </w:rPr>
        <w:t xml:space="preserve">أخبرني الشيخ الإمام أصيل الدين عبد الله بن عبد الأعلى بن محمد بن محمد ابن أبي القاسم سبط الحافظ شمس الدين أبي عبد الله المشهور بأبي القطان الأصفهاني </w:t>
      </w:r>
      <w:r w:rsidRPr="00EE1CFC">
        <w:rPr>
          <w:rStyle w:val="libFootnotenumChar"/>
          <w:rtl/>
        </w:rPr>
        <w:t>(1)</w:t>
      </w:r>
      <w:r w:rsidR="000E3A7F">
        <w:rPr>
          <w:rtl/>
        </w:rPr>
        <w:t xml:space="preserve"> - </w:t>
      </w:r>
      <w:r w:rsidRPr="00EE1CFC">
        <w:rPr>
          <w:rtl/>
        </w:rPr>
        <w:t>رحمه الله وسلفه فيما كتب إليّ من أصفهان في سنة أربع وستين وستمئة</w:t>
      </w:r>
      <w:r w:rsidR="000E3A7F">
        <w:rPr>
          <w:rtl/>
        </w:rPr>
        <w:t xml:space="preserve"> - </w:t>
      </w:r>
      <w:r w:rsidRPr="00EE1CFC">
        <w:rPr>
          <w:rtl/>
        </w:rPr>
        <w:t>قال</w:t>
      </w:r>
      <w:r w:rsidR="00107BC9">
        <w:rPr>
          <w:rtl/>
        </w:rPr>
        <w:t>:</w:t>
      </w:r>
      <w:r w:rsidRPr="00EE1CFC">
        <w:rPr>
          <w:rtl/>
        </w:rPr>
        <w:t xml:space="preserve"> أنبأنا الإمام موفق الدين أبو الفتوح داود بن معمر القرشي إجازة</w:t>
      </w:r>
      <w:r w:rsidR="00107BC9">
        <w:rPr>
          <w:rtl/>
        </w:rPr>
        <w:t>،</w:t>
      </w:r>
      <w:r w:rsidRPr="00EE1CFC">
        <w:rPr>
          <w:rtl/>
        </w:rPr>
        <w:t xml:space="preserve"> أنبأنا الحافظ أبو منصور شهردار بن شيرويه بن شهردار بن شيرويه الديلمي إجازة قال</w:t>
      </w:r>
      <w:r w:rsidR="00107BC9">
        <w:rPr>
          <w:rtl/>
        </w:rPr>
        <w:t>:</w:t>
      </w:r>
      <w:r w:rsidRPr="00EE1CFC">
        <w:rPr>
          <w:rtl/>
        </w:rPr>
        <w:t xml:space="preserve"> أنبأنا الشيخ أبو عثمان إسماعيل بن أحمد بن محمد الواعظ المعروف بابن ملة الإصفاني قراءة عليه بهمدان في سنة ثلاث وسبعين وأربعمئة</w:t>
      </w:r>
      <w:r w:rsidR="00107BC9">
        <w:rPr>
          <w:rtl/>
        </w:rPr>
        <w:t>،</w:t>
      </w:r>
      <w:r w:rsidRPr="00EE1CFC">
        <w:rPr>
          <w:rtl/>
        </w:rPr>
        <w:t xml:space="preserve"> بروايته عن أبي بكر محمد بن عبد الله بن ريذة </w:t>
      </w:r>
      <w:r w:rsidRPr="00EE1CFC">
        <w:rPr>
          <w:rStyle w:val="libFootnotenumChar"/>
          <w:rtl/>
        </w:rPr>
        <w:t>(2)</w:t>
      </w:r>
      <w:r w:rsidRPr="00EE1CFC">
        <w:rPr>
          <w:rtl/>
        </w:rPr>
        <w:t xml:space="preserve"> قال</w:t>
      </w:r>
      <w:r w:rsidR="00107BC9">
        <w:rPr>
          <w:rtl/>
        </w:rPr>
        <w:t>:</w:t>
      </w:r>
      <w:r w:rsidRPr="00EE1CFC">
        <w:rPr>
          <w:rtl/>
        </w:rPr>
        <w:t xml:space="preserve"> أنبأنا أبو القاسم سليمان بن أحمد بن أيّوب الطبراني </w:t>
      </w:r>
      <w:r w:rsidRPr="00EE1CFC">
        <w:rPr>
          <w:rStyle w:val="libFootnotenumChar"/>
          <w:rtl/>
        </w:rPr>
        <w:t>(3)</w:t>
      </w:r>
      <w:r w:rsidR="00107BC9">
        <w:rPr>
          <w:rtl/>
        </w:rPr>
        <w:t>،</w:t>
      </w:r>
      <w:r w:rsidRPr="00EE1CFC">
        <w:rPr>
          <w:rtl/>
        </w:rPr>
        <w:t xml:space="preserve"> عن الحضرمي عن أحمد بن صبيح الأسدي</w:t>
      </w:r>
      <w:r w:rsidR="00107BC9">
        <w:rPr>
          <w:rtl/>
        </w:rPr>
        <w:t>،</w:t>
      </w:r>
      <w:r w:rsidRPr="00EE1CFC">
        <w:rPr>
          <w:rtl/>
        </w:rPr>
        <w:t xml:space="preserve"> عن يحيى بن يعلى عن عمران بن عمار</w:t>
      </w:r>
      <w:r w:rsidR="00107BC9">
        <w:rPr>
          <w:rtl/>
        </w:rPr>
        <w:t>،</w:t>
      </w:r>
      <w:r w:rsidRPr="00EE1CFC">
        <w:rPr>
          <w:rtl/>
        </w:rPr>
        <w:t xml:space="preserve"> عن أبي إدريس</w:t>
      </w:r>
      <w:r w:rsidR="00E00003">
        <w:rPr>
          <w:rtl/>
        </w:rPr>
        <w:t xml:space="preserve">: </w:t>
      </w:r>
      <w:r w:rsidRPr="00EE1CFC">
        <w:rPr>
          <w:rtl/>
        </w:rPr>
        <w:t>عن مجاهد</w:t>
      </w:r>
      <w:r w:rsidR="00107BC9">
        <w:rPr>
          <w:rtl/>
        </w:rPr>
        <w:t>،</w:t>
      </w:r>
      <w:r w:rsidRPr="00EE1CFC">
        <w:rPr>
          <w:rtl/>
        </w:rPr>
        <w:t xml:space="preserve"> عن ابن عمر قال</w:t>
      </w:r>
      <w:r w:rsidR="00107BC9">
        <w:rPr>
          <w:rtl/>
        </w:rPr>
        <w:t>:</w:t>
      </w:r>
      <w:r w:rsidRPr="00EE1CFC">
        <w:rPr>
          <w:rtl/>
        </w:rPr>
        <w:t xml:space="preserve"> قال رسول الله صلّى الله عليه وسلّم</w:t>
      </w:r>
      <w:r w:rsidR="00107BC9">
        <w:rPr>
          <w:rtl/>
        </w:rPr>
        <w:t>:</w:t>
      </w:r>
      <w:r w:rsidRPr="00EE1CFC">
        <w:rPr>
          <w:rtl/>
        </w:rPr>
        <w:t xml:space="preserve"> </w:t>
      </w:r>
      <w:r w:rsidRPr="00EE1CFC">
        <w:rPr>
          <w:rStyle w:val="libBold2Char"/>
          <w:rtl/>
        </w:rPr>
        <w:t>مَن فارق عليّاً فارقني</w:t>
      </w:r>
      <w:r w:rsidR="00107BC9">
        <w:rPr>
          <w:rStyle w:val="libBold2Char"/>
          <w:rtl/>
        </w:rPr>
        <w:t>،</w:t>
      </w:r>
      <w:r w:rsidRPr="00EE1CFC">
        <w:rPr>
          <w:rStyle w:val="libBold2Char"/>
          <w:rtl/>
        </w:rPr>
        <w:t xml:space="preserve"> ومَن فارقني فارق الله عزّ وجلّ</w:t>
      </w:r>
      <w:r w:rsidRPr="00EE1CFC">
        <w:rPr>
          <w:rtl/>
        </w:rPr>
        <w:t xml:space="preserve"> </w:t>
      </w:r>
      <w:r w:rsidRPr="00EE1CFC">
        <w:rPr>
          <w:rStyle w:val="libFootnotenumChar"/>
          <w:rtl/>
        </w:rPr>
        <w:t>(4)</w:t>
      </w:r>
      <w:r w:rsidR="00107BC9">
        <w:rPr>
          <w:rtl/>
        </w:rPr>
        <w:t>.</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(1) كذا في أصلي</w:t>
      </w:r>
      <w:r w:rsidR="00107BC9">
        <w:rPr>
          <w:rtl/>
        </w:rPr>
        <w:t>،</w:t>
      </w:r>
      <w:r w:rsidRPr="004A7FA6">
        <w:rPr>
          <w:rtl/>
        </w:rPr>
        <w:t xml:space="preserve"> وفي غاية المرام</w:t>
      </w:r>
      <w:r w:rsidR="00107BC9">
        <w:rPr>
          <w:rtl/>
        </w:rPr>
        <w:t>:</w:t>
      </w:r>
      <w:r w:rsidRPr="004A7FA6">
        <w:rPr>
          <w:rtl/>
        </w:rPr>
        <w:t xml:space="preserve"> </w:t>
      </w:r>
      <w:r w:rsidR="000E3A7F">
        <w:rPr>
          <w:rtl/>
        </w:rPr>
        <w:t>(</w:t>
      </w:r>
      <w:r w:rsidRPr="004A7FA6">
        <w:rPr>
          <w:rtl/>
        </w:rPr>
        <w:t>المشهور بابن القطان</w:t>
      </w:r>
      <w:r w:rsidR="000E3A7F">
        <w:rPr>
          <w:rtl/>
        </w:rPr>
        <w:t>)</w:t>
      </w:r>
      <w:r w:rsidR="00107BC9">
        <w:rPr>
          <w:rtl/>
        </w:rPr>
        <w:t>.</w:t>
      </w:r>
    </w:p>
    <w:p w:rsidR="00EE1CFC" w:rsidRPr="001A7650" w:rsidRDefault="00EE1CFC" w:rsidP="001A7650">
      <w:pPr>
        <w:pStyle w:val="libFootnote0"/>
      </w:pPr>
      <w:r w:rsidRPr="004A7FA6">
        <w:rPr>
          <w:rtl/>
        </w:rPr>
        <w:t>(2) وانظر ترجمته في تعليق ص 233</w:t>
      </w:r>
      <w:r w:rsidR="00107BC9">
        <w:rPr>
          <w:rtl/>
        </w:rPr>
        <w:t>.</w:t>
      </w:r>
    </w:p>
    <w:p w:rsidR="00EE1CFC" w:rsidRPr="001A7650" w:rsidRDefault="00EE1CFC" w:rsidP="001A7650">
      <w:pPr>
        <w:pStyle w:val="libFootnote0"/>
      </w:pPr>
      <w:r w:rsidRPr="004A7FA6">
        <w:rPr>
          <w:rtl/>
        </w:rPr>
        <w:t>(3) رواه الطبراني في مسند عبد الله بن عمر من المعجم الكبير</w:t>
      </w:r>
      <w:r w:rsidR="00107BC9">
        <w:rPr>
          <w:rtl/>
        </w:rPr>
        <w:t>:</w:t>
      </w:r>
      <w:r w:rsidRPr="004A7FA6">
        <w:rPr>
          <w:rtl/>
        </w:rPr>
        <w:t xml:space="preserve"> ج 3</w:t>
      </w:r>
      <w:r w:rsidR="00107BC9">
        <w:rPr>
          <w:rtl/>
        </w:rPr>
        <w:t>،</w:t>
      </w:r>
      <w:r w:rsidRPr="004A7FA6">
        <w:rPr>
          <w:rtl/>
        </w:rPr>
        <w:t xml:space="preserve"> الورق 206</w:t>
      </w:r>
      <w:r w:rsidR="00107BC9">
        <w:rPr>
          <w:rtl/>
        </w:rPr>
        <w:t>.</w:t>
      </w:r>
      <w:r w:rsidRPr="004A7FA6">
        <w:rPr>
          <w:rtl/>
        </w:rPr>
        <w:t xml:space="preserve"> ورواه عنه الخوارزمي في الباب</w:t>
      </w:r>
      <w:r w:rsidR="00107BC9">
        <w:rPr>
          <w:rtl/>
        </w:rPr>
        <w:t>:</w:t>
      </w:r>
      <w:r w:rsidRPr="004A7FA6">
        <w:rPr>
          <w:rtl/>
        </w:rPr>
        <w:t xml:space="preserve"> (10) من مناقبه ص 62 كما رواه أيضاً عنه في كنز العمال</w:t>
      </w:r>
      <w:r w:rsidR="00107BC9">
        <w:rPr>
          <w:rtl/>
        </w:rPr>
        <w:t>:</w:t>
      </w:r>
      <w:r w:rsidRPr="004A7FA6">
        <w:rPr>
          <w:rtl/>
        </w:rPr>
        <w:t xml:space="preserve"> ج 6 ص 156</w:t>
      </w:r>
      <w:r w:rsidR="00107BC9">
        <w:rPr>
          <w:rtl/>
        </w:rPr>
        <w:t>.</w:t>
      </w:r>
    </w:p>
    <w:p w:rsidR="00EE1CFC" w:rsidRPr="001A7650" w:rsidRDefault="00EE1CFC" w:rsidP="001A7650">
      <w:pPr>
        <w:pStyle w:val="libFootnote0"/>
      </w:pPr>
      <w:r w:rsidRPr="004A7FA6">
        <w:rPr>
          <w:rtl/>
        </w:rPr>
        <w:t>(4) ومثله في الباب</w:t>
      </w:r>
      <w:r w:rsidR="00107BC9">
        <w:rPr>
          <w:rtl/>
        </w:rPr>
        <w:t>:</w:t>
      </w:r>
      <w:r w:rsidRPr="004A7FA6">
        <w:rPr>
          <w:rtl/>
        </w:rPr>
        <w:t xml:space="preserve"> (47) من المقصد الثاني من غاية المرام ص 543 نقلا عن فرائد السمطين وعن مناقب الخوارزمي نقلا عن الطبراني</w:t>
      </w:r>
      <w:r w:rsidR="00107BC9">
        <w:rPr>
          <w:rtl/>
        </w:rPr>
        <w:t>.</w:t>
      </w:r>
      <w:r w:rsidRPr="004A7FA6">
        <w:rPr>
          <w:rtl/>
        </w:rPr>
        <w:t xml:space="preserve"> ولفظتا</w:t>
      </w:r>
      <w:r w:rsidR="00107BC9">
        <w:rPr>
          <w:rtl/>
        </w:rPr>
        <w:t>:</w:t>
      </w:r>
      <w:r w:rsidRPr="004A7FA6">
        <w:rPr>
          <w:rtl/>
        </w:rPr>
        <w:t xml:space="preserve"> </w:t>
      </w:r>
      <w:r w:rsidR="000E3A7F">
        <w:rPr>
          <w:rtl/>
        </w:rPr>
        <w:t>(</w:t>
      </w:r>
      <w:r w:rsidRPr="004A7FA6">
        <w:rPr>
          <w:rtl/>
        </w:rPr>
        <w:t>عزّ وجل</w:t>
      </w:r>
      <w:r w:rsidR="000E3A7F">
        <w:rPr>
          <w:rtl/>
        </w:rPr>
        <w:t>)</w:t>
      </w:r>
      <w:r w:rsidRPr="004A7FA6">
        <w:rPr>
          <w:rtl/>
        </w:rPr>
        <w:t xml:space="preserve"> غير موجودتان في النسخة التي كانت عندي من المعجم الكبير</w:t>
      </w:r>
      <w:r w:rsidR="00107BC9">
        <w:rPr>
          <w:rtl/>
        </w:rPr>
        <w:t>،</w:t>
      </w:r>
      <w:r w:rsidRPr="004A7FA6">
        <w:rPr>
          <w:rtl/>
        </w:rPr>
        <w:t xml:space="preserve"> نعم هما موجودتان أيضاً في الحديث</w:t>
      </w:r>
      <w:r w:rsidR="00107BC9">
        <w:rPr>
          <w:rtl/>
        </w:rPr>
        <w:t>:</w:t>
      </w:r>
      <w:r w:rsidRPr="004A7FA6">
        <w:rPr>
          <w:rtl/>
        </w:rPr>
        <w:t xml:space="preserve"> (287) من مناقب ابن المغازلي ص 240</w:t>
      </w:r>
      <w:r w:rsidR="00107BC9">
        <w:rPr>
          <w:rtl/>
        </w:rPr>
        <w:t>،</w:t>
      </w:r>
      <w:r w:rsidRPr="004A7FA6">
        <w:rPr>
          <w:rtl/>
        </w:rPr>
        <w:t xml:space="preserve"> ولكن سند حديثه لا ينتهي إلى الطبراني وراجعه في تعليق الحديث</w:t>
      </w:r>
      <w:r w:rsidR="00107BC9">
        <w:rPr>
          <w:rtl/>
        </w:rPr>
        <w:t>:</w:t>
      </w:r>
      <w:r w:rsidRPr="004A7FA6">
        <w:rPr>
          <w:rtl/>
        </w:rPr>
        <w:t xml:space="preserve"> (790) من ترجمة أمير المؤمنين من تاريخ دمشق</w:t>
      </w:r>
      <w:r w:rsidR="00107BC9">
        <w:rPr>
          <w:rtl/>
        </w:rPr>
        <w:t>:</w:t>
      </w:r>
      <w:r w:rsidRPr="004A7FA6">
        <w:rPr>
          <w:rtl/>
        </w:rPr>
        <w:t xml:space="preserve"> ج 2 ص 271</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4A7FA6">
        <w:rPr>
          <w:rtl/>
        </w:rPr>
        <w:lastRenderedPageBreak/>
        <w:t>فضيلة</w:t>
      </w:r>
    </w:p>
    <w:p w:rsidR="000E3A7F" w:rsidRPr="00E00003" w:rsidRDefault="000E3A7F" w:rsidP="00E00003">
      <w:pPr>
        <w:pStyle w:val="libCenter"/>
      </w:pPr>
      <w:r>
        <w:rPr>
          <w:rtl/>
        </w:rPr>
        <w:t>[</w:t>
      </w:r>
      <w:r w:rsidR="00EE1CFC" w:rsidRPr="004A7FA6">
        <w:rPr>
          <w:rtl/>
        </w:rPr>
        <w:t>ومنقبة لما تقدّمها تالية</w:t>
      </w:r>
      <w:r w:rsidR="00107BC9">
        <w:rPr>
          <w:rtl/>
        </w:rPr>
        <w:t>،</w:t>
      </w:r>
      <w:r w:rsidR="00EE1CFC" w:rsidRPr="004A7FA6">
        <w:rPr>
          <w:rtl/>
        </w:rPr>
        <w:t xml:space="preserve"> وفي علوّ المنزلة من الرّتب المتعالية</w:t>
      </w:r>
      <w:r>
        <w:rPr>
          <w:rtl/>
        </w:rPr>
        <w:t>]</w:t>
      </w:r>
    </w:p>
    <w:p w:rsidR="00EE1CFC" w:rsidRPr="004A7FA6" w:rsidRDefault="00EE1CFC" w:rsidP="00EE1CFC">
      <w:pPr>
        <w:pStyle w:val="libNormal"/>
      </w:pPr>
      <w:r w:rsidRPr="00EE1CFC">
        <w:rPr>
          <w:rtl/>
        </w:rPr>
        <w:t>238</w:t>
      </w:r>
      <w:r w:rsidR="000E3A7F">
        <w:rPr>
          <w:rtl/>
        </w:rPr>
        <w:t xml:space="preserve"> - </w:t>
      </w:r>
      <w:r w:rsidRPr="00EE1CFC">
        <w:rPr>
          <w:rtl/>
        </w:rPr>
        <w:t>أخبرني العدل شمس الدين عبد الواسع بن عبد الكافي بن عبد الواسع الأبهري ثم الدمشقي إجازة</w:t>
      </w:r>
      <w:r w:rsidR="00107BC9">
        <w:rPr>
          <w:rtl/>
        </w:rPr>
        <w:t>،</w:t>
      </w:r>
      <w:r w:rsidRPr="00EE1CFC">
        <w:rPr>
          <w:rtl/>
        </w:rPr>
        <w:t xml:space="preserve"> أنبأنا سعيد بن محمد بن محمد بن عطاف الهمداني</w:t>
      </w:r>
      <w:r w:rsidR="00107BC9">
        <w:rPr>
          <w:rtl/>
        </w:rPr>
        <w:t>،</w:t>
      </w:r>
      <w:r w:rsidRPr="00EE1CFC">
        <w:rPr>
          <w:rtl/>
        </w:rPr>
        <w:t xml:space="preserve"> أنبأنا زاهر بن أبي عبد الرحمان ابن أبي بكر ابن أبي نصر الشحامي إجازة قال</w:t>
      </w:r>
      <w:r w:rsidR="00107BC9">
        <w:rPr>
          <w:rtl/>
        </w:rPr>
        <w:t>:</w:t>
      </w:r>
      <w:r w:rsidRPr="00EE1CFC">
        <w:rPr>
          <w:rtl/>
        </w:rPr>
        <w:t xml:space="preserve"> أنبأنا الإمام الحافظ أبو بكر أحمد بن الحسين البيهقي قال</w:t>
      </w:r>
      <w:r w:rsidR="00107BC9">
        <w:rPr>
          <w:rtl/>
        </w:rPr>
        <w:t>:</w:t>
      </w:r>
      <w:r w:rsidRPr="00EE1CFC">
        <w:rPr>
          <w:rtl/>
        </w:rPr>
        <w:t xml:space="preserve"> أنبأنا محمد بن عبد الله الحافظ </w:t>
      </w:r>
      <w:r w:rsidRPr="00EE1CFC">
        <w:rPr>
          <w:rStyle w:val="libFootnotenumChar"/>
          <w:rtl/>
        </w:rPr>
        <w:t>(1)</w:t>
      </w:r>
      <w:r w:rsidRPr="00EE1CFC">
        <w:rPr>
          <w:rtl/>
        </w:rPr>
        <w:t xml:space="preserve"> قال</w:t>
      </w:r>
      <w:r w:rsidR="00107BC9">
        <w:rPr>
          <w:rtl/>
        </w:rPr>
        <w:t>:</w:t>
      </w:r>
      <w:r w:rsidRPr="00EE1CFC">
        <w:rPr>
          <w:rtl/>
        </w:rPr>
        <w:t xml:space="preserve"> حدثنا أبو العباس محمد بن يعقوب</w:t>
      </w:r>
      <w:r w:rsidR="00107BC9">
        <w:rPr>
          <w:rtl/>
        </w:rPr>
        <w:t>،</w:t>
      </w:r>
      <w:r w:rsidRPr="00EE1CFC">
        <w:rPr>
          <w:rtl/>
        </w:rPr>
        <w:t xml:space="preserve"> قال</w:t>
      </w:r>
      <w:r w:rsidR="00107BC9">
        <w:rPr>
          <w:rtl/>
        </w:rPr>
        <w:t>:</w:t>
      </w:r>
      <w:r w:rsidRPr="00EE1CFC">
        <w:rPr>
          <w:rtl/>
        </w:rPr>
        <w:t xml:space="preserve"> حدثنا الحسن بن علي بن عفان العامري قال</w:t>
      </w:r>
      <w:r w:rsidR="00107BC9">
        <w:rPr>
          <w:rtl/>
        </w:rPr>
        <w:t>:</w:t>
      </w:r>
      <w:r w:rsidRPr="00EE1CFC">
        <w:rPr>
          <w:rtl/>
        </w:rPr>
        <w:t xml:space="preserve"> حدثنا عبد الله بن نمير</w:t>
      </w:r>
      <w:r w:rsidR="00107BC9">
        <w:rPr>
          <w:rtl/>
        </w:rPr>
        <w:t>،</w:t>
      </w:r>
      <w:r w:rsidRPr="00EE1CFC">
        <w:rPr>
          <w:rtl/>
        </w:rPr>
        <w:t xml:space="preserve"> قال</w:t>
      </w:r>
      <w:r w:rsidR="00107BC9">
        <w:rPr>
          <w:rtl/>
        </w:rPr>
        <w:t>:</w:t>
      </w:r>
      <w:r w:rsidRPr="00EE1CFC">
        <w:rPr>
          <w:rtl/>
        </w:rPr>
        <w:t xml:space="preserve"> حدثنا عامر بن السبط</w:t>
      </w:r>
      <w:r w:rsidR="00107BC9">
        <w:rPr>
          <w:rtl/>
        </w:rPr>
        <w:t>،</w:t>
      </w:r>
      <w:r w:rsidRPr="00EE1CFC">
        <w:rPr>
          <w:rtl/>
        </w:rPr>
        <w:t xml:space="preserve"> عن أبي الحجّاف داود بن أبي عوف</w:t>
      </w:r>
      <w:r w:rsidR="00E00003">
        <w:rPr>
          <w:rtl/>
        </w:rPr>
        <w:t xml:space="preserve">: </w:t>
      </w:r>
      <w:r w:rsidRPr="00EE1CFC">
        <w:rPr>
          <w:rtl/>
        </w:rPr>
        <w:t>عن معاوية بن ثعلبة</w:t>
      </w:r>
      <w:r w:rsidR="00107BC9">
        <w:rPr>
          <w:rtl/>
        </w:rPr>
        <w:t>،</w:t>
      </w:r>
      <w:r w:rsidRPr="00EE1CFC">
        <w:rPr>
          <w:rtl/>
        </w:rPr>
        <w:t xml:space="preserve"> عن أبي ذرّ قال</w:t>
      </w:r>
      <w:r w:rsidR="00107BC9">
        <w:rPr>
          <w:rtl/>
        </w:rPr>
        <w:t>:</w:t>
      </w:r>
      <w:r w:rsidRPr="00EE1CFC">
        <w:rPr>
          <w:rtl/>
        </w:rPr>
        <w:t xml:space="preserve"> قال رسول الله صلّى الله عليه وسلّم</w:t>
      </w:r>
      <w:r w:rsidR="00107BC9">
        <w:rPr>
          <w:rtl/>
        </w:rPr>
        <w:t>:</w:t>
      </w:r>
      <w:r w:rsidRPr="00EE1CFC">
        <w:rPr>
          <w:rtl/>
        </w:rPr>
        <w:t xml:space="preserve"> </w:t>
      </w:r>
      <w:r w:rsidRPr="00EE1CFC">
        <w:rPr>
          <w:rStyle w:val="libBold2Char"/>
          <w:rtl/>
        </w:rPr>
        <w:t>يا علي مَن فارقني فقد فارق الله</w:t>
      </w:r>
      <w:r w:rsidR="00107BC9">
        <w:rPr>
          <w:rStyle w:val="libBold2Char"/>
          <w:rtl/>
        </w:rPr>
        <w:t>،</w:t>
      </w:r>
      <w:r w:rsidRPr="00EE1CFC">
        <w:rPr>
          <w:rStyle w:val="libBold2Char"/>
          <w:rtl/>
        </w:rPr>
        <w:t xml:space="preserve"> ومَن فارقك يا عليّ فقد فارقني</w:t>
      </w:r>
      <w:r w:rsidR="00107BC9">
        <w:rPr>
          <w:rtl/>
        </w:rPr>
        <w:t>.</w:t>
      </w:r>
    </w:p>
    <w:p w:rsidR="00EE1CFC" w:rsidRPr="004A7FA6" w:rsidRDefault="00EE1CFC" w:rsidP="00EE1CFC">
      <w:pPr>
        <w:pStyle w:val="libNormal"/>
      </w:pPr>
      <w:r w:rsidRPr="00EE1CFC">
        <w:rPr>
          <w:rtl/>
        </w:rPr>
        <w:t xml:space="preserve">كذا قال </w:t>
      </w:r>
      <w:r w:rsidR="000E3A7F">
        <w:rPr>
          <w:rtl/>
        </w:rPr>
        <w:t>[</w:t>
      </w:r>
      <w:r w:rsidRPr="00EE1CFC">
        <w:rPr>
          <w:rtl/>
        </w:rPr>
        <w:t>الراوي</w:t>
      </w:r>
      <w:r w:rsidR="00107BC9">
        <w:rPr>
          <w:rtl/>
        </w:rPr>
        <w:t>:</w:t>
      </w:r>
      <w:r w:rsidRPr="00EE1CFC">
        <w:rPr>
          <w:rtl/>
        </w:rPr>
        <w:t xml:space="preserve"> عامر</w:t>
      </w:r>
      <w:r w:rsidR="000E3A7F">
        <w:rPr>
          <w:rtl/>
        </w:rPr>
        <w:t>]</w:t>
      </w:r>
      <w:r w:rsidRPr="00EE1CFC">
        <w:rPr>
          <w:rtl/>
        </w:rPr>
        <w:t xml:space="preserve"> بن السبط </w:t>
      </w:r>
      <w:r w:rsidR="000E3A7F">
        <w:rPr>
          <w:rtl/>
        </w:rPr>
        <w:t>[</w:t>
      </w:r>
      <w:r w:rsidRPr="00EE1CFC">
        <w:rPr>
          <w:rtl/>
        </w:rPr>
        <w:t>بالباء</w:t>
      </w:r>
      <w:r w:rsidR="000E3A7F">
        <w:rPr>
          <w:rtl/>
        </w:rPr>
        <w:t>]</w:t>
      </w:r>
      <w:r w:rsidR="00107BC9">
        <w:rPr>
          <w:rtl/>
        </w:rPr>
        <w:t>.</w:t>
      </w:r>
      <w:r w:rsidRPr="00EE1CFC">
        <w:rPr>
          <w:rtl/>
        </w:rPr>
        <w:t xml:space="preserve"> وقيل</w:t>
      </w:r>
      <w:r w:rsidR="00107BC9">
        <w:rPr>
          <w:rtl/>
        </w:rPr>
        <w:t>:</w:t>
      </w:r>
      <w:r w:rsidRPr="00EE1CFC">
        <w:rPr>
          <w:rtl/>
        </w:rPr>
        <w:t xml:space="preserve"> بالميم </w:t>
      </w:r>
      <w:r w:rsidRPr="00EE1CFC">
        <w:rPr>
          <w:rStyle w:val="libFootnotenumChar"/>
          <w:rtl/>
        </w:rPr>
        <w:t>(2)</w:t>
      </w:r>
      <w:r w:rsidR="00E00003">
        <w:rPr>
          <w:rtl/>
        </w:rPr>
        <w:t xml:space="preserve">: </w:t>
      </w:r>
      <w:r w:rsidRPr="004A7FA6">
        <w:rPr>
          <w:rtl/>
        </w:rPr>
        <w:t>239</w:t>
      </w:r>
      <w:r w:rsidR="000E3A7F">
        <w:rPr>
          <w:rtl/>
        </w:rPr>
        <w:t xml:space="preserve"> - [</w:t>
      </w:r>
      <w:r w:rsidRPr="004A7FA6">
        <w:rPr>
          <w:rtl/>
        </w:rPr>
        <w:t>وبالسند المتقدّم</w:t>
      </w:r>
      <w:r w:rsidR="000E3A7F">
        <w:rPr>
          <w:rtl/>
        </w:rPr>
        <w:t>]</w:t>
      </w:r>
      <w:r w:rsidRPr="004A7FA6">
        <w:rPr>
          <w:rtl/>
        </w:rPr>
        <w:t xml:space="preserve"> قال الحافظ أبو بكر </w:t>
      </w:r>
      <w:r w:rsidR="000E3A7F">
        <w:rPr>
          <w:rtl/>
        </w:rPr>
        <w:t>[</w:t>
      </w:r>
      <w:r w:rsidRPr="004A7FA6">
        <w:rPr>
          <w:rtl/>
        </w:rPr>
        <w:t>أحمد بن الحسين البيهقي</w:t>
      </w:r>
      <w:r w:rsidR="00107BC9">
        <w:rPr>
          <w:rtl/>
        </w:rPr>
        <w:t>:</w:t>
      </w:r>
      <w:r w:rsidRPr="004A7FA6">
        <w:rPr>
          <w:rtl/>
        </w:rPr>
        <w:t xml:space="preserve"> و</w:t>
      </w:r>
      <w:r w:rsidR="000E3A7F">
        <w:rPr>
          <w:rtl/>
        </w:rPr>
        <w:t>]</w:t>
      </w:r>
      <w:r w:rsidRPr="004A7FA6">
        <w:rPr>
          <w:rtl/>
        </w:rPr>
        <w:t xml:space="preserve"> أخبرناه أبو علي ابن شاذان البغدادي قال</w:t>
      </w:r>
      <w:r w:rsidR="00107BC9">
        <w:rPr>
          <w:rtl/>
        </w:rPr>
        <w:t>:</w:t>
      </w:r>
      <w:r w:rsidRPr="004A7FA6">
        <w:rPr>
          <w:rtl/>
        </w:rPr>
        <w:t xml:space="preserve"> أخبرنا عبد الله بن جعفر</w:t>
      </w:r>
      <w:r w:rsidR="00107BC9">
        <w:rPr>
          <w:rtl/>
        </w:rPr>
        <w:t>،</w:t>
      </w:r>
      <w:r w:rsidRPr="004A7FA6">
        <w:rPr>
          <w:rtl/>
        </w:rPr>
        <w:t xml:space="preserve"> قال</w:t>
      </w:r>
      <w:r w:rsidR="00107BC9">
        <w:rPr>
          <w:rtl/>
        </w:rPr>
        <w:t>:</w:t>
      </w:r>
      <w:r w:rsidRPr="004A7FA6">
        <w:rPr>
          <w:rtl/>
        </w:rPr>
        <w:t xml:space="preserve"> حدثنا يعقوب بن سفيان</w:t>
      </w:r>
      <w:r w:rsidR="00107BC9">
        <w:rPr>
          <w:rtl/>
        </w:rPr>
        <w:t>،</w:t>
      </w:r>
      <w:r w:rsidRPr="004A7FA6">
        <w:rPr>
          <w:rtl/>
        </w:rPr>
        <w:t xml:space="preserve"> قال</w:t>
      </w:r>
      <w:r w:rsidR="00107BC9">
        <w:rPr>
          <w:rtl/>
        </w:rPr>
        <w:t>:</w:t>
      </w:r>
      <w:r w:rsidRPr="004A7FA6">
        <w:rPr>
          <w:rtl/>
        </w:rPr>
        <w:t xml:space="preserve"> حدثنا علي بن المنذر</w:t>
      </w:r>
      <w:r w:rsidR="00107BC9">
        <w:rPr>
          <w:rtl/>
        </w:rPr>
        <w:t>،</w:t>
      </w:r>
      <w:r w:rsidRPr="004A7FA6">
        <w:rPr>
          <w:rtl/>
        </w:rPr>
        <w:t xml:space="preserve"> قال</w:t>
      </w:r>
      <w:r w:rsidR="00107BC9">
        <w:rPr>
          <w:rtl/>
        </w:rPr>
        <w:t>:</w:t>
      </w:r>
      <w:r w:rsidRPr="004A7FA6">
        <w:rPr>
          <w:rtl/>
        </w:rPr>
        <w:t xml:space="preserve"> حدثنا عبد الله بن نمير</w:t>
      </w:r>
      <w:r w:rsidR="00107BC9">
        <w:rPr>
          <w:rtl/>
        </w:rPr>
        <w:t>،</w:t>
      </w:r>
      <w:r w:rsidRPr="004A7FA6">
        <w:rPr>
          <w:rtl/>
        </w:rPr>
        <w:t xml:space="preserve"> عن عامر بن السمط</w:t>
      </w:r>
      <w:r w:rsidR="00107BC9">
        <w:rPr>
          <w:rtl/>
        </w:rPr>
        <w:t>.</w:t>
      </w:r>
      <w:r w:rsidRPr="004A7FA6">
        <w:rPr>
          <w:rtl/>
        </w:rPr>
        <w:t xml:space="preserve"> فذكره</w:t>
      </w:r>
      <w:r w:rsidR="00107BC9">
        <w:rPr>
          <w:rtl/>
        </w:rPr>
        <w:t>.</w:t>
      </w:r>
    </w:p>
    <w:p w:rsidR="00EE1CFC" w:rsidRPr="004A7FA6" w:rsidRDefault="000E3A7F" w:rsidP="00737FD1">
      <w:pPr>
        <w:pStyle w:val="libLine"/>
      </w:pPr>
      <w:r>
        <w:rPr>
          <w:rtl/>
        </w:rPr>
        <w:t>____________________</w:t>
      </w:r>
    </w:p>
    <w:p w:rsidR="00EE1CFC" w:rsidRPr="001A7650" w:rsidRDefault="00EE1CFC" w:rsidP="001A7650">
      <w:pPr>
        <w:pStyle w:val="libFootnote0"/>
      </w:pPr>
      <w:r w:rsidRPr="004A7FA6">
        <w:rPr>
          <w:rtl/>
        </w:rPr>
        <w:t>(1) وهو الحاكم النيسابوري</w:t>
      </w:r>
      <w:r w:rsidR="00107BC9">
        <w:rPr>
          <w:rtl/>
        </w:rPr>
        <w:t>،</w:t>
      </w:r>
      <w:r w:rsidRPr="004A7FA6">
        <w:rPr>
          <w:rtl/>
        </w:rPr>
        <w:t xml:space="preserve"> والحديث رواه بالسند المذكور هاهنا في الحديث</w:t>
      </w:r>
      <w:r w:rsidR="00107BC9">
        <w:rPr>
          <w:rtl/>
        </w:rPr>
        <w:t>:</w:t>
      </w:r>
      <w:r w:rsidRPr="004A7FA6">
        <w:rPr>
          <w:rtl/>
        </w:rPr>
        <w:t xml:space="preserve"> (56) من مناقب أمير المؤمنين عليه السلام من المستدرك</w:t>
      </w:r>
      <w:r w:rsidR="00107BC9">
        <w:rPr>
          <w:rtl/>
        </w:rPr>
        <w:t>:</w:t>
      </w:r>
      <w:r w:rsidRPr="004A7FA6">
        <w:rPr>
          <w:rtl/>
        </w:rPr>
        <w:t xml:space="preserve"> ج 3 ص 123</w:t>
      </w:r>
      <w:r w:rsidR="00107BC9">
        <w:rPr>
          <w:rtl/>
        </w:rPr>
        <w:t>،</w:t>
      </w:r>
      <w:r w:rsidRPr="004A7FA6">
        <w:rPr>
          <w:rtl/>
        </w:rPr>
        <w:t xml:space="preserve"> وفيه</w:t>
      </w:r>
      <w:r w:rsidR="00107BC9">
        <w:rPr>
          <w:rtl/>
        </w:rPr>
        <w:t>:</w:t>
      </w:r>
      <w:r w:rsidRPr="004A7FA6">
        <w:rPr>
          <w:rtl/>
        </w:rPr>
        <w:t xml:space="preserve"> </w:t>
      </w:r>
      <w:r w:rsidR="000E3A7F">
        <w:rPr>
          <w:rtl/>
        </w:rPr>
        <w:t>(</w:t>
      </w:r>
      <w:r w:rsidRPr="004A7FA6">
        <w:rPr>
          <w:rtl/>
        </w:rPr>
        <w:t>عامر بن السمط</w:t>
      </w:r>
      <w:r w:rsidR="000E3A7F">
        <w:rPr>
          <w:rtl/>
        </w:rPr>
        <w:t>)</w:t>
      </w:r>
      <w:r w:rsidRPr="004A7FA6">
        <w:rPr>
          <w:rtl/>
        </w:rPr>
        <w:t xml:space="preserve"> بالميم</w:t>
      </w:r>
      <w:r w:rsidR="00107BC9">
        <w:rPr>
          <w:rtl/>
        </w:rPr>
        <w:t>.</w:t>
      </w:r>
      <w:r w:rsidRPr="004A7FA6">
        <w:rPr>
          <w:rtl/>
        </w:rPr>
        <w:t xml:space="preserve"> وقال</w:t>
      </w:r>
      <w:r w:rsidR="00107BC9">
        <w:rPr>
          <w:rtl/>
        </w:rPr>
        <w:t>:</w:t>
      </w:r>
      <w:r w:rsidRPr="004A7FA6">
        <w:rPr>
          <w:rtl/>
        </w:rPr>
        <w:t xml:space="preserve"> </w:t>
      </w:r>
      <w:r w:rsidR="000E3A7F">
        <w:rPr>
          <w:rtl/>
        </w:rPr>
        <w:t>[</w:t>
      </w:r>
      <w:r w:rsidRPr="004A7FA6">
        <w:rPr>
          <w:rtl/>
        </w:rPr>
        <w:t>هذا حديث</w:t>
      </w:r>
      <w:r w:rsidR="000E3A7F">
        <w:rPr>
          <w:rtl/>
        </w:rPr>
        <w:t>]</w:t>
      </w:r>
      <w:r w:rsidRPr="004A7FA6">
        <w:rPr>
          <w:rtl/>
        </w:rPr>
        <w:t xml:space="preserve"> صحيح الإسناد</w:t>
      </w:r>
      <w:r w:rsidR="00107BC9">
        <w:rPr>
          <w:rtl/>
        </w:rPr>
        <w:t>.</w:t>
      </w:r>
    </w:p>
    <w:p w:rsidR="00EE1CFC" w:rsidRPr="001A7650" w:rsidRDefault="00EE1CFC" w:rsidP="001A7650">
      <w:pPr>
        <w:pStyle w:val="libFootnote0"/>
      </w:pPr>
      <w:r w:rsidRPr="004A7FA6">
        <w:rPr>
          <w:rtl/>
        </w:rPr>
        <w:t>ورواه أيضاً في الحديث</w:t>
      </w:r>
      <w:r w:rsidR="00107BC9">
        <w:rPr>
          <w:rtl/>
        </w:rPr>
        <w:t>:</w:t>
      </w:r>
      <w:r w:rsidRPr="004A7FA6">
        <w:rPr>
          <w:rtl/>
        </w:rPr>
        <w:t xml:space="preserve"> (134) من الباب المتقدّم من المستدرك</w:t>
      </w:r>
      <w:r w:rsidR="00107BC9">
        <w:rPr>
          <w:rtl/>
        </w:rPr>
        <w:t>:</w:t>
      </w:r>
      <w:r w:rsidRPr="004A7FA6">
        <w:rPr>
          <w:rtl/>
        </w:rPr>
        <w:t xml:space="preserve"> ج 3 ص 146</w:t>
      </w:r>
      <w:r w:rsidR="00107BC9">
        <w:rPr>
          <w:rtl/>
        </w:rPr>
        <w:t>،</w:t>
      </w:r>
      <w:r w:rsidRPr="004A7FA6">
        <w:rPr>
          <w:rtl/>
        </w:rPr>
        <w:t xml:space="preserve"> وقال</w:t>
      </w:r>
      <w:r w:rsidR="00107BC9">
        <w:rPr>
          <w:rtl/>
        </w:rPr>
        <w:t>:</w:t>
      </w:r>
      <w:r w:rsidRPr="004A7FA6">
        <w:rPr>
          <w:rtl/>
        </w:rPr>
        <w:t xml:space="preserve"> وأخبرني أبو سعيد النخعي</w:t>
      </w:r>
      <w:r w:rsidR="00107BC9">
        <w:rPr>
          <w:rtl/>
        </w:rPr>
        <w:t>،</w:t>
      </w:r>
      <w:r w:rsidRPr="004A7FA6">
        <w:rPr>
          <w:rtl/>
        </w:rPr>
        <w:t xml:space="preserve"> حدثنا عبدان الأهوازي</w:t>
      </w:r>
      <w:r w:rsidR="00107BC9">
        <w:rPr>
          <w:rtl/>
        </w:rPr>
        <w:t>،</w:t>
      </w:r>
      <w:r w:rsidRPr="004A7FA6">
        <w:rPr>
          <w:rtl/>
        </w:rPr>
        <w:t xml:space="preserve"> حدثنا محمد ابن عبد الله بن نمير</w:t>
      </w:r>
      <w:r w:rsidR="00107BC9">
        <w:rPr>
          <w:rtl/>
        </w:rPr>
        <w:t>،</w:t>
      </w:r>
      <w:r w:rsidRPr="004A7FA6">
        <w:rPr>
          <w:rtl/>
        </w:rPr>
        <w:t xml:space="preserve"> أنبأنا عامر بن السري </w:t>
      </w:r>
      <w:r w:rsidR="000E3A7F">
        <w:rPr>
          <w:rtl/>
        </w:rPr>
        <w:t>[</w:t>
      </w:r>
      <w:r w:rsidRPr="004A7FA6">
        <w:rPr>
          <w:rtl/>
        </w:rPr>
        <w:t>كذا</w:t>
      </w:r>
      <w:r w:rsidR="000E3A7F">
        <w:rPr>
          <w:rtl/>
        </w:rPr>
        <w:t>]</w:t>
      </w:r>
      <w:r w:rsidR="00107BC9">
        <w:rPr>
          <w:rtl/>
        </w:rPr>
        <w:t>،</w:t>
      </w:r>
      <w:r w:rsidRPr="004A7FA6">
        <w:rPr>
          <w:rtl/>
        </w:rPr>
        <w:t xml:space="preserve"> عن أبي الجحاف</w:t>
      </w:r>
      <w:r w:rsidR="00107BC9">
        <w:rPr>
          <w:rtl/>
        </w:rPr>
        <w:t>.</w:t>
      </w:r>
      <w:r w:rsidRPr="004A7FA6">
        <w:rPr>
          <w:rtl/>
        </w:rPr>
        <w:t>..</w:t>
      </w:r>
    </w:p>
    <w:p w:rsidR="00EE1CFC" w:rsidRPr="001A7650" w:rsidRDefault="00EE1CFC" w:rsidP="001A7650">
      <w:pPr>
        <w:pStyle w:val="libFootnote0"/>
      </w:pPr>
      <w:r w:rsidRPr="004A7FA6">
        <w:rPr>
          <w:rtl/>
        </w:rPr>
        <w:t>وانظر أيضاً الحديث (48) من الباب المذكور من المستدرك ج 3 ص 121</w:t>
      </w:r>
      <w:r w:rsidR="00107BC9">
        <w:rPr>
          <w:rtl/>
        </w:rPr>
        <w:t>،</w:t>
      </w:r>
      <w:r w:rsidRPr="004A7FA6">
        <w:rPr>
          <w:rtl/>
        </w:rPr>
        <w:t xml:space="preserve"> والحديث</w:t>
      </w:r>
      <w:r w:rsidR="00107BC9">
        <w:rPr>
          <w:rtl/>
        </w:rPr>
        <w:t>:</w:t>
      </w:r>
      <w:r w:rsidRPr="004A7FA6">
        <w:rPr>
          <w:rtl/>
        </w:rPr>
        <w:t xml:space="preserve"> (288) من مناقب ابن المغازلي</w:t>
      </w:r>
      <w:r w:rsidR="00107BC9">
        <w:rPr>
          <w:rtl/>
        </w:rPr>
        <w:t>.</w:t>
      </w:r>
    </w:p>
    <w:p w:rsidR="00EE1CFC" w:rsidRPr="001A7650" w:rsidRDefault="00EE1CFC" w:rsidP="001A7650">
      <w:pPr>
        <w:pStyle w:val="libFootnote0"/>
      </w:pPr>
      <w:r w:rsidRPr="004A7FA6">
        <w:rPr>
          <w:rtl/>
        </w:rPr>
        <w:t>ورواه أيضاً أحمد بن حنبل تحت الرقم</w:t>
      </w:r>
      <w:r w:rsidR="00107BC9">
        <w:rPr>
          <w:rtl/>
        </w:rPr>
        <w:t>:</w:t>
      </w:r>
      <w:r w:rsidRPr="004A7FA6">
        <w:rPr>
          <w:rtl/>
        </w:rPr>
        <w:t xml:space="preserve"> (85) من باب فضائل أمير المؤمنين من كتاب فضائل</w:t>
      </w:r>
      <w:r w:rsidR="00107BC9">
        <w:rPr>
          <w:rtl/>
        </w:rPr>
        <w:t>.</w:t>
      </w:r>
      <w:r w:rsidRPr="004A7FA6">
        <w:rPr>
          <w:rtl/>
        </w:rPr>
        <w:t xml:space="preserve"> ورواه عنه في الباب</w:t>
      </w:r>
      <w:r w:rsidR="00107BC9">
        <w:rPr>
          <w:rtl/>
        </w:rPr>
        <w:t>:</w:t>
      </w:r>
      <w:r w:rsidRPr="004A7FA6">
        <w:rPr>
          <w:rtl/>
        </w:rPr>
        <w:t xml:space="preserve"> (47) من المقصد الثاني من غاية المرام ص 542</w:t>
      </w:r>
      <w:r w:rsidR="00107BC9">
        <w:rPr>
          <w:rtl/>
        </w:rPr>
        <w:t>.</w:t>
      </w:r>
    </w:p>
    <w:p w:rsidR="000E3A7F" w:rsidRDefault="00EE1CFC" w:rsidP="001A7650">
      <w:pPr>
        <w:pStyle w:val="libFootnote0"/>
      </w:pPr>
      <w:r w:rsidRPr="004A7FA6">
        <w:rPr>
          <w:rtl/>
        </w:rPr>
        <w:t>(2) وهذا الحديث ذكره ابن عساكر تحت الرقم</w:t>
      </w:r>
      <w:r w:rsidR="00107BC9">
        <w:rPr>
          <w:rtl/>
        </w:rPr>
        <w:t>:</w:t>
      </w:r>
      <w:r w:rsidRPr="004A7FA6">
        <w:rPr>
          <w:rtl/>
        </w:rPr>
        <w:t xml:space="preserve"> (789) من ترجمة أمير المؤمنين من تاريخ دمشق</w:t>
      </w:r>
      <w:r w:rsidR="00107BC9">
        <w:rPr>
          <w:rtl/>
        </w:rPr>
        <w:t>:</w:t>
      </w:r>
      <w:r w:rsidRPr="004A7FA6">
        <w:rPr>
          <w:rtl/>
        </w:rPr>
        <w:t xml:space="preserve"> ج 2 ص 268 وعلقنا عليه عن مصادر جمّة</w:t>
      </w:r>
      <w:r w:rsidR="00107BC9">
        <w:rPr>
          <w:rtl/>
        </w:rPr>
        <w:t>،</w:t>
      </w:r>
      <w:r w:rsidRPr="004A7FA6">
        <w:rPr>
          <w:rtl/>
        </w:rPr>
        <w:t xml:space="preserve"> وفي كلها</w:t>
      </w:r>
      <w:r w:rsidR="00107BC9">
        <w:rPr>
          <w:rtl/>
        </w:rPr>
        <w:t>:</w:t>
      </w:r>
      <w:r w:rsidRPr="004A7FA6">
        <w:rPr>
          <w:rtl/>
        </w:rPr>
        <w:t xml:space="preserve"> </w:t>
      </w:r>
      <w:r w:rsidR="000E3A7F">
        <w:rPr>
          <w:rtl/>
        </w:rPr>
        <w:t>(</w:t>
      </w:r>
      <w:r w:rsidRPr="004A7FA6">
        <w:rPr>
          <w:rtl/>
        </w:rPr>
        <w:t>عامر بن السمط</w:t>
      </w:r>
      <w:r w:rsidR="000E3A7F">
        <w:rPr>
          <w:rtl/>
        </w:rPr>
        <w:t>)</w:t>
      </w:r>
      <w:r w:rsidRPr="004A7FA6">
        <w:rPr>
          <w:rtl/>
        </w:rPr>
        <w:t xml:space="preserve"> بالميم</w:t>
      </w:r>
      <w:r w:rsidR="00107BC9">
        <w:rPr>
          <w:rtl/>
        </w:rPr>
        <w:t>.</w:t>
      </w:r>
    </w:p>
    <w:p w:rsidR="000E3A7F" w:rsidRDefault="00EE1CFC" w:rsidP="00E00003">
      <w:pPr>
        <w:pStyle w:val="libPoemTiniChar"/>
        <w:rPr>
          <w:rtl/>
        </w:rPr>
      </w:pPr>
      <w:r>
        <w:rPr>
          <w:rtl/>
        </w:rPr>
        <w:br w:type="page"/>
      </w:r>
    </w:p>
    <w:p w:rsidR="000E3A7F" w:rsidRPr="00B05294" w:rsidRDefault="00EE1CFC" w:rsidP="00B05294">
      <w:pPr>
        <w:pStyle w:val="Heading2Center"/>
      </w:pPr>
      <w:bookmarkStart w:id="124" w:name="67"/>
      <w:bookmarkStart w:id="125" w:name="_Toc417982984"/>
      <w:r w:rsidRPr="00E97AC1">
        <w:rPr>
          <w:rtl/>
        </w:rPr>
        <w:lastRenderedPageBreak/>
        <w:t>الباب السادس والخمسون</w:t>
      </w:r>
      <w:bookmarkEnd w:id="124"/>
      <w:bookmarkEnd w:id="125"/>
    </w:p>
    <w:p w:rsidR="000E3A7F" w:rsidRPr="00B05294" w:rsidRDefault="00EE1CFC" w:rsidP="00285200">
      <w:pPr>
        <w:pStyle w:val="libCenterBold2"/>
      </w:pPr>
      <w:r w:rsidRPr="00E97AC1">
        <w:rPr>
          <w:rtl/>
        </w:rPr>
        <w:t>فضيلة</w:t>
      </w:r>
    </w:p>
    <w:p w:rsidR="00737FD1" w:rsidRDefault="00EE1CFC" w:rsidP="00EE1CFC">
      <w:pPr>
        <w:pStyle w:val="libNormal"/>
        <w:rPr>
          <w:rtl/>
        </w:rPr>
      </w:pPr>
      <w:r w:rsidRPr="00E97AC1">
        <w:rPr>
          <w:rtl/>
        </w:rPr>
        <w:t>فاقت على الفضائل كلّها</w:t>
      </w:r>
      <w:r w:rsidR="00107BC9">
        <w:rPr>
          <w:rtl/>
        </w:rPr>
        <w:t>،</w:t>
      </w:r>
      <w:r w:rsidRPr="00E97AC1">
        <w:rPr>
          <w:rtl/>
        </w:rPr>
        <w:t xml:space="preserve"> ومنقبة تتضمّن جميع المعالي أو جلّها</w:t>
      </w:r>
      <w:r w:rsidR="00107BC9">
        <w:rPr>
          <w:rtl/>
        </w:rPr>
        <w:t>:</w:t>
      </w:r>
      <w:r w:rsidRPr="00E97AC1">
        <w:rPr>
          <w:rtl/>
        </w:rPr>
        <w:t xml:space="preserve"> </w:t>
      </w:r>
      <w:r w:rsidR="000E3A7F">
        <w:rPr>
          <w:rtl/>
        </w:rPr>
        <w:t>[</w:t>
      </w:r>
      <w:r w:rsidRPr="00E97AC1">
        <w:rPr>
          <w:rtl/>
        </w:rPr>
        <w:t>في أنّ مَن سبّ عليّاً فقد سبّ رسول الله صلّى الله عليه</w:t>
      </w:r>
      <w:r w:rsidR="000E3A7F">
        <w:rPr>
          <w:rtl/>
        </w:rPr>
        <w:t>)</w:t>
      </w:r>
      <w:r w:rsidRPr="00E97AC1">
        <w:rPr>
          <w:rtl/>
        </w:rPr>
        <w:t xml:space="preserve"> وآله وسلّم ومَن سبّه فقد كفر</w:t>
      </w:r>
      <w:r w:rsidR="000E3A7F">
        <w:rPr>
          <w:rtl/>
        </w:rPr>
        <w:t>]</w:t>
      </w:r>
      <w:r w:rsidR="00E00003">
        <w:rPr>
          <w:rtl/>
        </w:rPr>
        <w:t xml:space="preserve">: </w:t>
      </w:r>
      <w:r w:rsidRPr="00EE1CFC">
        <w:rPr>
          <w:rtl/>
        </w:rPr>
        <w:t>240</w:t>
      </w:r>
      <w:r w:rsidR="000E3A7F">
        <w:rPr>
          <w:rtl/>
        </w:rPr>
        <w:t xml:space="preserve"> - </w:t>
      </w:r>
      <w:r w:rsidRPr="00EE1CFC">
        <w:rPr>
          <w:rtl/>
        </w:rPr>
        <w:t>أنبأني قاضي القضاة بالديار المصرية صاحب المناقب السنيّة</w:t>
      </w:r>
      <w:r w:rsidR="00107BC9">
        <w:rPr>
          <w:rtl/>
        </w:rPr>
        <w:t>،</w:t>
      </w:r>
      <w:r w:rsidRPr="00EE1CFC">
        <w:rPr>
          <w:rtl/>
        </w:rPr>
        <w:t xml:space="preserve"> والمراتب العليّة فخر الدين عبد العزيز بن عبد الرحمان السكري كتابة</w:t>
      </w:r>
      <w:r w:rsidR="00107BC9">
        <w:rPr>
          <w:rtl/>
        </w:rPr>
        <w:t>،</w:t>
      </w:r>
      <w:r w:rsidRPr="00EE1CFC">
        <w:rPr>
          <w:rtl/>
        </w:rPr>
        <w:t xml:space="preserve"> بروايته عن الإمام رضيّ الدين أبي الحسن محمد بن علي إجازة</w:t>
      </w:r>
      <w:r w:rsidR="00107BC9">
        <w:rPr>
          <w:rtl/>
        </w:rPr>
        <w:t>،</w:t>
      </w:r>
      <w:r w:rsidRPr="00EE1CFC">
        <w:rPr>
          <w:rtl/>
        </w:rPr>
        <w:t xml:space="preserve"> قال</w:t>
      </w:r>
      <w:r w:rsidR="00107BC9">
        <w:rPr>
          <w:rtl/>
        </w:rPr>
        <w:t>:</w:t>
      </w:r>
      <w:r w:rsidRPr="00EE1CFC">
        <w:rPr>
          <w:rtl/>
        </w:rPr>
        <w:t xml:space="preserve"> أنبأنا أبو عبد الله محمد بن الفضل بن أحمد الصاعدي الفراوي إجازة</w:t>
      </w:r>
      <w:r w:rsidR="00107BC9">
        <w:rPr>
          <w:rtl/>
        </w:rPr>
        <w:t>،</w:t>
      </w:r>
      <w:r w:rsidRPr="00EE1CFC">
        <w:rPr>
          <w:rtl/>
        </w:rPr>
        <w:t xml:space="preserve"> قال</w:t>
      </w:r>
      <w:r w:rsidR="00107BC9">
        <w:rPr>
          <w:rtl/>
        </w:rPr>
        <w:t>:</w:t>
      </w:r>
      <w:r w:rsidRPr="00EE1CFC">
        <w:rPr>
          <w:rtl/>
        </w:rPr>
        <w:t xml:space="preserve"> أنبأنا الحافظ أبو بكر أحمد بن الحسين الخسروجردي </w:t>
      </w:r>
      <w:r w:rsidRPr="00EE1CFC">
        <w:rPr>
          <w:rStyle w:val="libFootnotenumChar"/>
          <w:rtl/>
        </w:rPr>
        <w:t>(1)</w:t>
      </w:r>
      <w:r w:rsidRPr="00EE1CFC">
        <w:rPr>
          <w:rtl/>
        </w:rPr>
        <w:t xml:space="preserve"> قال</w:t>
      </w:r>
      <w:r w:rsidR="00107BC9">
        <w:rPr>
          <w:rtl/>
        </w:rPr>
        <w:t>:</w:t>
      </w:r>
      <w:r w:rsidRPr="00EE1CFC">
        <w:rPr>
          <w:rtl/>
        </w:rPr>
        <w:t xml:space="preserve"> أنبأنا محمد بن عبد الله الحافظ </w:t>
      </w:r>
      <w:r w:rsidRPr="00EE1CFC">
        <w:rPr>
          <w:rStyle w:val="libFootnotenumChar"/>
          <w:rtl/>
        </w:rPr>
        <w:t>(2)</w:t>
      </w:r>
      <w:r w:rsidRPr="00EE1CFC">
        <w:rPr>
          <w:rtl/>
        </w:rPr>
        <w:t xml:space="preserve"> قال</w:t>
      </w:r>
      <w:r w:rsidR="00107BC9">
        <w:rPr>
          <w:rtl/>
        </w:rPr>
        <w:t>:</w:t>
      </w:r>
      <w:r w:rsidRPr="00EE1CFC">
        <w:rPr>
          <w:rtl/>
        </w:rPr>
        <w:t xml:space="preserve"> حدثنا أحمد بن كامل القاضي قال</w:t>
      </w:r>
      <w:r w:rsidR="00107BC9">
        <w:rPr>
          <w:rtl/>
        </w:rPr>
        <w:t>:</w:t>
      </w:r>
      <w:r w:rsidRPr="00EE1CFC">
        <w:rPr>
          <w:rtl/>
        </w:rPr>
        <w:t xml:space="preserve"> حدثنا محمد بن سعد العوفي قال</w:t>
      </w:r>
      <w:r w:rsidR="00107BC9">
        <w:rPr>
          <w:rtl/>
        </w:rPr>
        <w:t>:</w:t>
      </w:r>
      <w:r w:rsidRPr="00EE1CFC">
        <w:rPr>
          <w:rtl/>
        </w:rPr>
        <w:t xml:space="preserve"> حدثنا يحيى ابن أبي بكير</w:t>
      </w:r>
      <w:r w:rsidR="00107BC9">
        <w:rPr>
          <w:rtl/>
        </w:rPr>
        <w:t>،</w:t>
      </w:r>
      <w:r w:rsidRPr="00EE1CFC">
        <w:rPr>
          <w:rtl/>
        </w:rPr>
        <w:t xml:space="preserve"> قال</w:t>
      </w:r>
      <w:r w:rsidR="00107BC9">
        <w:rPr>
          <w:rtl/>
        </w:rPr>
        <w:t>:</w:t>
      </w:r>
      <w:r w:rsidRPr="00EE1CFC">
        <w:rPr>
          <w:rtl/>
        </w:rPr>
        <w:t xml:space="preserve"> حدثنا إسرائيل عن أبي إسحاق</w:t>
      </w:r>
      <w:r w:rsidR="00E00003">
        <w:rPr>
          <w:rtl/>
        </w:rPr>
        <w:t>:</w:t>
      </w:r>
    </w:p>
    <w:p w:rsidR="00EE1CFC" w:rsidRPr="00E97AC1" w:rsidRDefault="00737FD1" w:rsidP="00737FD1">
      <w:pPr>
        <w:pStyle w:val="libLine"/>
      </w:pPr>
      <w:r>
        <w:rPr>
          <w:rtl/>
        </w:rPr>
        <w:t>_</w:t>
      </w:r>
      <w:r w:rsidR="000E3A7F">
        <w:rPr>
          <w:rtl/>
        </w:rPr>
        <w:t>___________________</w:t>
      </w:r>
    </w:p>
    <w:p w:rsidR="00EE1CFC" w:rsidRPr="001A7650" w:rsidRDefault="00EE1CFC" w:rsidP="001A7650">
      <w:pPr>
        <w:pStyle w:val="libFootnote0"/>
      </w:pPr>
      <w:r w:rsidRPr="00E97AC1">
        <w:rPr>
          <w:rtl/>
        </w:rPr>
        <w:t>(1) هذا هو الصواب</w:t>
      </w:r>
      <w:r w:rsidR="00107BC9">
        <w:rPr>
          <w:rtl/>
        </w:rPr>
        <w:t>،</w:t>
      </w:r>
      <w:r w:rsidRPr="00E97AC1">
        <w:rPr>
          <w:rtl/>
        </w:rPr>
        <w:t xml:space="preserve"> وهو أبو بكر البيهقي</w:t>
      </w:r>
      <w:r w:rsidR="00107BC9">
        <w:rPr>
          <w:rtl/>
        </w:rPr>
        <w:t>.</w:t>
      </w:r>
      <w:r w:rsidRPr="00E97AC1">
        <w:rPr>
          <w:rtl/>
        </w:rPr>
        <w:t xml:space="preserve"> وفي الأصل</w:t>
      </w:r>
      <w:r w:rsidR="00107BC9">
        <w:rPr>
          <w:rtl/>
        </w:rPr>
        <w:t>:</w:t>
      </w:r>
      <w:r w:rsidRPr="00E97AC1">
        <w:rPr>
          <w:rtl/>
        </w:rPr>
        <w:t xml:space="preserve"> </w:t>
      </w:r>
      <w:r w:rsidR="000E3A7F">
        <w:rPr>
          <w:rtl/>
        </w:rPr>
        <w:t>(</w:t>
      </w:r>
      <w:r w:rsidRPr="00E97AC1">
        <w:rPr>
          <w:rtl/>
        </w:rPr>
        <w:t>الجرجرائي</w:t>
      </w:r>
      <w:r w:rsidR="000E3A7F">
        <w:rPr>
          <w:rtl/>
        </w:rPr>
        <w:t>)</w:t>
      </w:r>
      <w:r w:rsidR="00107BC9">
        <w:rPr>
          <w:rtl/>
        </w:rPr>
        <w:t>.</w:t>
      </w:r>
    </w:p>
    <w:p w:rsidR="00EE1CFC" w:rsidRPr="001A7650" w:rsidRDefault="00EE1CFC" w:rsidP="001A7650">
      <w:pPr>
        <w:pStyle w:val="libFootnote0"/>
      </w:pPr>
      <w:r w:rsidRPr="00E97AC1">
        <w:rPr>
          <w:rtl/>
        </w:rPr>
        <w:t>(2) وهو الحاكم النيسابوري وهذا رواه في الحديث</w:t>
      </w:r>
      <w:r w:rsidR="00107BC9">
        <w:rPr>
          <w:rtl/>
        </w:rPr>
        <w:t>:</w:t>
      </w:r>
      <w:r w:rsidRPr="00E97AC1">
        <w:rPr>
          <w:rtl/>
        </w:rPr>
        <w:t xml:space="preserve"> (46) من باب مناقب أمير المؤمنين من المستدرك</w:t>
      </w:r>
      <w:r w:rsidR="00107BC9">
        <w:rPr>
          <w:rtl/>
        </w:rPr>
        <w:t>:</w:t>
      </w:r>
      <w:r w:rsidRPr="00E97AC1">
        <w:rPr>
          <w:rtl/>
        </w:rPr>
        <w:t xml:space="preserve"> ج 3 ص 121</w:t>
      </w:r>
      <w:r w:rsidR="00107BC9">
        <w:rPr>
          <w:rtl/>
        </w:rPr>
        <w:t>،</w:t>
      </w:r>
      <w:r w:rsidRPr="00E97AC1">
        <w:rPr>
          <w:rtl/>
        </w:rPr>
        <w:t xml:space="preserve"> وصحّحه وأقرّه الذهبي</w:t>
      </w:r>
      <w:r w:rsidR="00107BC9">
        <w:rPr>
          <w:rtl/>
        </w:rPr>
        <w:t>.</w:t>
      </w:r>
    </w:p>
    <w:p w:rsidR="00EE1CFC" w:rsidRPr="001A7650" w:rsidRDefault="00EE1CFC" w:rsidP="001A7650">
      <w:pPr>
        <w:pStyle w:val="libFootnote0"/>
      </w:pPr>
      <w:r w:rsidRPr="00E97AC1">
        <w:rPr>
          <w:rtl/>
        </w:rPr>
        <w:t>ورواه أيضاً النسائي في الحديث</w:t>
      </w:r>
      <w:r w:rsidR="00107BC9">
        <w:rPr>
          <w:rtl/>
        </w:rPr>
        <w:t>:</w:t>
      </w:r>
      <w:r w:rsidRPr="00E97AC1">
        <w:rPr>
          <w:rtl/>
        </w:rPr>
        <w:t xml:space="preserve"> (85) من كتاب الخصائص ص 99 ط الغري قال</w:t>
      </w:r>
      <w:r w:rsidR="00107BC9">
        <w:rPr>
          <w:rtl/>
        </w:rPr>
        <w:t>:</w:t>
      </w:r>
      <w:r w:rsidRPr="00E97AC1">
        <w:rPr>
          <w:rtl/>
        </w:rPr>
        <w:t xml:space="preserve"> أخبرنا العباس بن محمد الدوري حدثنا يحيى بن </w:t>
      </w:r>
      <w:r w:rsidR="000E3A7F">
        <w:rPr>
          <w:rtl/>
        </w:rPr>
        <w:t>(</w:t>
      </w:r>
      <w:r w:rsidRPr="00E97AC1">
        <w:rPr>
          <w:rtl/>
        </w:rPr>
        <w:t>أبي</w:t>
      </w:r>
      <w:r w:rsidR="000E3A7F">
        <w:rPr>
          <w:rtl/>
        </w:rPr>
        <w:t>)</w:t>
      </w:r>
      <w:r w:rsidRPr="00E97AC1">
        <w:rPr>
          <w:rtl/>
        </w:rPr>
        <w:t xml:space="preserve"> بكير</w:t>
      </w:r>
      <w:r w:rsidR="00107BC9">
        <w:rPr>
          <w:rtl/>
        </w:rPr>
        <w:t>،</w:t>
      </w:r>
      <w:r w:rsidRPr="00E97AC1">
        <w:rPr>
          <w:rtl/>
        </w:rPr>
        <w:t xml:space="preserve"> قال</w:t>
      </w:r>
      <w:r w:rsidR="00107BC9">
        <w:rPr>
          <w:rtl/>
        </w:rPr>
        <w:t>:</w:t>
      </w:r>
      <w:r w:rsidRPr="00E97AC1">
        <w:rPr>
          <w:rtl/>
        </w:rPr>
        <w:t xml:space="preserve"> أخبرنا إسرائيل</w:t>
      </w:r>
      <w:r w:rsidR="00107BC9">
        <w:rPr>
          <w:rtl/>
        </w:rPr>
        <w:t>،</w:t>
      </w:r>
      <w:r w:rsidRPr="00E97AC1">
        <w:rPr>
          <w:rtl/>
        </w:rPr>
        <w:t xml:space="preserve"> عن أبي إسحاق</w:t>
      </w:r>
      <w:r w:rsidR="00107BC9">
        <w:rPr>
          <w:rtl/>
        </w:rPr>
        <w:t>،</w:t>
      </w:r>
      <w:r w:rsidRPr="00E97AC1">
        <w:rPr>
          <w:rtl/>
        </w:rPr>
        <w:t xml:space="preserve"> عن أبي عبد الله الجدلي قال</w:t>
      </w:r>
      <w:r w:rsidR="00107BC9">
        <w:rPr>
          <w:rtl/>
        </w:rPr>
        <w:t>.</w:t>
      </w:r>
      <w:r w:rsidRPr="00E97AC1">
        <w:rPr>
          <w:rtl/>
        </w:rPr>
        <w:t>..</w:t>
      </w:r>
    </w:p>
    <w:p w:rsidR="00EE1CFC" w:rsidRPr="001A7650" w:rsidRDefault="00EE1CFC" w:rsidP="001A7650">
      <w:pPr>
        <w:pStyle w:val="libFootnote0"/>
      </w:pPr>
      <w:r w:rsidRPr="00E97AC1">
        <w:rPr>
          <w:rtl/>
        </w:rPr>
        <w:t>ورواه أيضاً أحمد بن حنبل في آخر مسند أم سلمة من كتاب المسند</w:t>
      </w:r>
      <w:r w:rsidR="00107BC9">
        <w:rPr>
          <w:rtl/>
        </w:rPr>
        <w:t>:</w:t>
      </w:r>
      <w:r w:rsidRPr="00E97AC1">
        <w:rPr>
          <w:rtl/>
        </w:rPr>
        <w:t xml:space="preserve"> ج 6 ص 323 قال</w:t>
      </w:r>
      <w:r w:rsidR="00107BC9">
        <w:rPr>
          <w:rtl/>
        </w:rPr>
        <w:t>:</w:t>
      </w:r>
      <w:r w:rsidRPr="00E97AC1">
        <w:rPr>
          <w:rtl/>
        </w:rPr>
        <w:t xml:space="preserve"> حدثنا يحيى بن أبي بكير</w:t>
      </w:r>
      <w:r w:rsidR="00107BC9">
        <w:rPr>
          <w:rtl/>
        </w:rPr>
        <w:t>،</w:t>
      </w:r>
      <w:r w:rsidRPr="00E97AC1">
        <w:rPr>
          <w:rtl/>
        </w:rPr>
        <w:t xml:space="preserve"> حدثنا إسرائيل</w:t>
      </w:r>
      <w:r w:rsidR="00107BC9">
        <w:rPr>
          <w:rtl/>
        </w:rPr>
        <w:t>،</w:t>
      </w:r>
      <w:r w:rsidRPr="00E97AC1">
        <w:rPr>
          <w:rtl/>
        </w:rPr>
        <w:t xml:space="preserve"> عن أبي إسحاق</w:t>
      </w:r>
      <w:r w:rsidR="00107BC9">
        <w:rPr>
          <w:rtl/>
        </w:rPr>
        <w:t>،</w:t>
      </w:r>
      <w:r w:rsidRPr="00E97AC1">
        <w:rPr>
          <w:rtl/>
        </w:rPr>
        <w:t xml:space="preserve"> عن أبي عبد الله</w:t>
      </w:r>
      <w:r w:rsidR="00107BC9">
        <w:rPr>
          <w:rtl/>
        </w:rPr>
        <w:t>.</w:t>
      </w:r>
      <w:r w:rsidRPr="00E97AC1">
        <w:rPr>
          <w:rtl/>
        </w:rPr>
        <w:t>..</w:t>
      </w:r>
    </w:p>
    <w:p w:rsidR="00EE1CFC" w:rsidRPr="001A7650" w:rsidRDefault="00EE1CFC" w:rsidP="001A7650">
      <w:pPr>
        <w:pStyle w:val="libFootnote0"/>
      </w:pPr>
      <w:r w:rsidRPr="00E97AC1">
        <w:rPr>
          <w:rtl/>
        </w:rPr>
        <w:t>ورواه بسنده عنه في الحديث</w:t>
      </w:r>
      <w:r w:rsidR="00107BC9">
        <w:rPr>
          <w:rtl/>
        </w:rPr>
        <w:t>:</w:t>
      </w:r>
      <w:r w:rsidRPr="00E97AC1">
        <w:rPr>
          <w:rtl/>
        </w:rPr>
        <w:t xml:space="preserve"> (39) من أمالي الطوسي ص 52</w:t>
      </w:r>
      <w:r w:rsidR="00107BC9">
        <w:rPr>
          <w:rtl/>
        </w:rPr>
        <w:t>،</w:t>
      </w:r>
      <w:r w:rsidRPr="00E97AC1">
        <w:rPr>
          <w:rtl/>
        </w:rPr>
        <w:t xml:space="preserve"> ورواه عنه في الباب</w:t>
      </w:r>
      <w:r w:rsidR="00107BC9">
        <w:rPr>
          <w:rtl/>
        </w:rPr>
        <w:t>:</w:t>
      </w:r>
      <w:r w:rsidRPr="00E97AC1">
        <w:rPr>
          <w:rtl/>
        </w:rPr>
        <w:t xml:space="preserve"> (88) من البحار</w:t>
      </w:r>
      <w:r w:rsidR="00107BC9">
        <w:rPr>
          <w:rtl/>
        </w:rPr>
        <w:t>:</w:t>
      </w:r>
      <w:r w:rsidRPr="00E97AC1">
        <w:rPr>
          <w:rtl/>
        </w:rPr>
        <w:t xml:space="preserve"> ج 39 ص 312 ط 2</w:t>
      </w:r>
      <w:r w:rsidR="00107BC9">
        <w:rPr>
          <w:rtl/>
        </w:rPr>
        <w:t>.</w:t>
      </w:r>
    </w:p>
    <w:p w:rsidR="00EE1CFC" w:rsidRPr="001A7650" w:rsidRDefault="00EE1CFC" w:rsidP="001A7650">
      <w:pPr>
        <w:pStyle w:val="libFootnote0"/>
      </w:pPr>
      <w:r w:rsidRPr="00E97AC1">
        <w:rPr>
          <w:rtl/>
        </w:rPr>
        <w:t>ورواه أيضاً عنه ابن عساكر تحت الرقم</w:t>
      </w:r>
      <w:r w:rsidR="00107BC9">
        <w:rPr>
          <w:rtl/>
        </w:rPr>
        <w:t>:</w:t>
      </w:r>
      <w:r w:rsidRPr="00E97AC1">
        <w:rPr>
          <w:rtl/>
        </w:rPr>
        <w:t xml:space="preserve"> (660) من ترجمة أمير المؤمنين من تاريخ دمشق</w:t>
      </w:r>
      <w:r w:rsidR="00107BC9">
        <w:rPr>
          <w:rtl/>
        </w:rPr>
        <w:t>:</w:t>
      </w:r>
      <w:r w:rsidRPr="00E97AC1">
        <w:rPr>
          <w:rtl/>
        </w:rPr>
        <w:t xml:space="preserve"> ج 2 ص 183</w:t>
      </w:r>
      <w:r w:rsidR="00107BC9">
        <w:rPr>
          <w:rtl/>
        </w:rPr>
        <w:t>،</w:t>
      </w:r>
      <w:r w:rsidRPr="00E97AC1">
        <w:rPr>
          <w:rtl/>
        </w:rPr>
        <w:t xml:space="preserve"> ط 1</w:t>
      </w:r>
      <w:r w:rsidR="00107BC9">
        <w:rPr>
          <w:rtl/>
        </w:rPr>
        <w:t>.</w:t>
      </w:r>
      <w:r w:rsidRPr="00E97AC1">
        <w:rPr>
          <w:rtl/>
        </w:rPr>
        <w:t xml:space="preserve"> ورواه أيضاً في مجمع الزوائد</w:t>
      </w:r>
      <w:r w:rsidR="00107BC9">
        <w:rPr>
          <w:rtl/>
        </w:rPr>
        <w:t>:</w:t>
      </w:r>
      <w:r w:rsidRPr="00E97AC1">
        <w:rPr>
          <w:rtl/>
        </w:rPr>
        <w:t xml:space="preserve"> ج 9 ص 130</w:t>
      </w:r>
      <w:r w:rsidR="00107BC9">
        <w:rPr>
          <w:rtl/>
        </w:rPr>
        <w:t>،</w:t>
      </w:r>
      <w:r w:rsidRPr="00E97AC1">
        <w:rPr>
          <w:rtl/>
        </w:rPr>
        <w:t xml:space="preserve"> وقال</w:t>
      </w:r>
      <w:r w:rsidR="00107BC9">
        <w:rPr>
          <w:rtl/>
        </w:rPr>
        <w:t>:</w:t>
      </w:r>
      <w:r w:rsidRPr="00E97AC1">
        <w:rPr>
          <w:rtl/>
        </w:rPr>
        <w:t xml:space="preserve"> رجاله رجال الصحيح غير أبي عبد الله الجدلي وهو ثقة</w:t>
      </w:r>
      <w:r w:rsidR="00107BC9">
        <w:rPr>
          <w:rtl/>
        </w:rPr>
        <w:t>.</w:t>
      </w:r>
    </w:p>
    <w:p w:rsidR="00EE1CFC" w:rsidRPr="001A7650" w:rsidRDefault="00EE1CFC" w:rsidP="001A7650">
      <w:pPr>
        <w:pStyle w:val="libFootnote0"/>
      </w:pPr>
      <w:r w:rsidRPr="00E97AC1">
        <w:rPr>
          <w:rtl/>
        </w:rPr>
        <w:t>وأيضاً رواه الحاكم</w:t>
      </w:r>
      <w:r w:rsidR="000E3A7F">
        <w:rPr>
          <w:rtl/>
        </w:rPr>
        <w:t xml:space="preserve"> - </w:t>
      </w:r>
      <w:r w:rsidRPr="00E97AC1">
        <w:rPr>
          <w:rtl/>
        </w:rPr>
        <w:t>بعد ذكر ما في المتن</w:t>
      </w:r>
      <w:r w:rsidR="000E3A7F">
        <w:rPr>
          <w:rtl/>
        </w:rPr>
        <w:t xml:space="preserve"> - </w:t>
      </w:r>
      <w:r w:rsidRPr="00E97AC1">
        <w:rPr>
          <w:rtl/>
        </w:rPr>
        <w:t>في المستدرك</w:t>
      </w:r>
      <w:r w:rsidR="00107BC9">
        <w:rPr>
          <w:rtl/>
        </w:rPr>
        <w:t>:</w:t>
      </w:r>
      <w:r w:rsidRPr="00E97AC1">
        <w:rPr>
          <w:rtl/>
        </w:rPr>
        <w:t xml:space="preserve"> ج 3 ص 121</w:t>
      </w:r>
      <w:r w:rsidR="00107BC9">
        <w:rPr>
          <w:rtl/>
        </w:rPr>
        <w:t>،</w:t>
      </w:r>
      <w:r w:rsidRPr="00E97AC1">
        <w:rPr>
          <w:rtl/>
        </w:rPr>
        <w:t xml:space="preserve"> قال</w:t>
      </w:r>
      <w:r w:rsidR="00E00003">
        <w:rPr>
          <w:rtl/>
        </w:rPr>
        <w:t xml:space="preserve">: </w:t>
      </w:r>
      <w:r w:rsidRPr="00E97AC1">
        <w:rPr>
          <w:rtl/>
        </w:rPr>
        <w:t>=</w:t>
      </w:r>
    </w:p>
    <w:p w:rsidR="00EE1CFC" w:rsidRDefault="00EE1CFC" w:rsidP="00E00003">
      <w:pPr>
        <w:pStyle w:val="libPoemTiniChar"/>
      </w:pPr>
      <w:r>
        <w:rPr>
          <w:rtl/>
        </w:rPr>
        <w:br w:type="page"/>
      </w:r>
    </w:p>
    <w:p w:rsidR="00EE1CFC" w:rsidRPr="00E97AC1" w:rsidRDefault="00EE1CFC" w:rsidP="00EE1CFC">
      <w:pPr>
        <w:pStyle w:val="libNormal"/>
      </w:pPr>
      <w:r w:rsidRPr="00EE1CFC">
        <w:rPr>
          <w:rtl/>
        </w:rPr>
        <w:lastRenderedPageBreak/>
        <w:t>عن أبي عبد الله الجدلي قال</w:t>
      </w:r>
      <w:r w:rsidR="00107BC9">
        <w:rPr>
          <w:rtl/>
        </w:rPr>
        <w:t>:</w:t>
      </w:r>
      <w:r w:rsidRPr="00EE1CFC">
        <w:rPr>
          <w:rtl/>
        </w:rPr>
        <w:t xml:space="preserve"> دخلت على أُمّ سلمة فقالت</w:t>
      </w:r>
      <w:r w:rsidR="00107BC9">
        <w:rPr>
          <w:rtl/>
        </w:rPr>
        <w:t>:</w:t>
      </w:r>
      <w:r w:rsidRPr="00EE1CFC">
        <w:rPr>
          <w:rtl/>
        </w:rPr>
        <w:t xml:space="preserve"> أيسبّ رسول الله فيكم</w:t>
      </w:r>
      <w:r w:rsidR="00107BC9">
        <w:rPr>
          <w:rtl/>
        </w:rPr>
        <w:t>؟</w:t>
      </w:r>
      <w:r w:rsidRPr="00EE1CFC">
        <w:rPr>
          <w:rtl/>
        </w:rPr>
        <w:t xml:space="preserve"> فقلت</w:t>
      </w:r>
      <w:r w:rsidR="00107BC9">
        <w:rPr>
          <w:rtl/>
        </w:rPr>
        <w:t>:</w:t>
      </w:r>
      <w:r w:rsidRPr="00EE1CFC">
        <w:rPr>
          <w:rtl/>
        </w:rPr>
        <w:t xml:space="preserve"> معاذ الله</w:t>
      </w:r>
      <w:r w:rsidR="000E3A7F">
        <w:rPr>
          <w:rtl/>
        </w:rPr>
        <w:t xml:space="preserve"> - </w:t>
      </w:r>
      <w:r w:rsidRPr="00EE1CFC">
        <w:rPr>
          <w:rtl/>
        </w:rPr>
        <w:t>أو سبحان الله أو كلمة نحوها</w:t>
      </w:r>
      <w:r w:rsidR="000E3A7F">
        <w:rPr>
          <w:rtl/>
        </w:rPr>
        <w:t xml:space="preserve"> - </w:t>
      </w:r>
      <w:r w:rsidRPr="00EE1CFC">
        <w:rPr>
          <w:rtl/>
        </w:rPr>
        <w:t>فقالت</w:t>
      </w:r>
      <w:r w:rsidR="00107BC9">
        <w:rPr>
          <w:rtl/>
        </w:rPr>
        <w:t>:</w:t>
      </w:r>
      <w:r w:rsidRPr="00EE1CFC">
        <w:rPr>
          <w:rtl/>
        </w:rPr>
        <w:t xml:space="preserve"> سمعت رسول الله صلّى الله عليه وسلّم يقول</w:t>
      </w:r>
      <w:r w:rsidR="00107BC9">
        <w:rPr>
          <w:rtl/>
        </w:rPr>
        <w:t>:</w:t>
      </w:r>
      <w:r w:rsidRPr="00EE1CFC">
        <w:rPr>
          <w:rtl/>
        </w:rPr>
        <w:t xml:space="preserve"> </w:t>
      </w:r>
      <w:r w:rsidRPr="00EE1CFC">
        <w:rPr>
          <w:rStyle w:val="libBold2Char"/>
          <w:rtl/>
        </w:rPr>
        <w:t>مَن سبّ عليّاً فقد سبّني</w:t>
      </w:r>
      <w:r w:rsidR="00107BC9">
        <w:rPr>
          <w:rtl/>
        </w:rPr>
        <w:t>.</w:t>
      </w:r>
    </w:p>
    <w:p w:rsidR="00EE1CFC" w:rsidRPr="00E97AC1" w:rsidRDefault="00EE1CFC" w:rsidP="00EE1CFC">
      <w:pPr>
        <w:pStyle w:val="libNormal"/>
      </w:pPr>
      <w:r w:rsidRPr="00E97AC1">
        <w:rPr>
          <w:rtl/>
        </w:rPr>
        <w:t>241</w:t>
      </w:r>
      <w:r w:rsidR="000E3A7F">
        <w:rPr>
          <w:rtl/>
        </w:rPr>
        <w:t xml:space="preserve"> - </w:t>
      </w:r>
      <w:r w:rsidRPr="00E97AC1">
        <w:rPr>
          <w:rtl/>
        </w:rPr>
        <w:t>أنبأني النسّابة عبد الحميد بن فخار الموسوي</w:t>
      </w:r>
      <w:r w:rsidR="00107BC9">
        <w:rPr>
          <w:rtl/>
        </w:rPr>
        <w:t>،</w:t>
      </w:r>
      <w:r w:rsidRPr="00E97AC1">
        <w:rPr>
          <w:rtl/>
        </w:rPr>
        <w:t xml:space="preserve"> عن نقيب العباسيّين بواسط أبي طالب ابن عبد السميع إجازة</w:t>
      </w:r>
      <w:r w:rsidR="00107BC9">
        <w:rPr>
          <w:rtl/>
        </w:rPr>
        <w:t>،</w:t>
      </w:r>
      <w:r w:rsidRPr="00E97AC1">
        <w:rPr>
          <w:rtl/>
        </w:rPr>
        <w:t xml:space="preserve"> أنبأنا شاذان بن جبرئيل قراءة عليه</w:t>
      </w:r>
      <w:r w:rsidR="00107BC9">
        <w:rPr>
          <w:rtl/>
        </w:rPr>
        <w:t>،</w:t>
      </w:r>
      <w:r w:rsidRPr="00E97AC1">
        <w:rPr>
          <w:rtl/>
        </w:rPr>
        <w:t xml:space="preserve"> أنبأنا محمد بن عبد العزيز</w:t>
      </w:r>
      <w:r w:rsidR="00107BC9">
        <w:rPr>
          <w:rtl/>
        </w:rPr>
        <w:t>،</w:t>
      </w:r>
      <w:r w:rsidRPr="00E97AC1">
        <w:rPr>
          <w:rtl/>
        </w:rPr>
        <w:t xml:space="preserve"> أنبأنا محمد بن أحمد بن علي النطنزي قال</w:t>
      </w:r>
      <w:r w:rsidR="00107BC9">
        <w:rPr>
          <w:rtl/>
        </w:rPr>
        <w:t>:</w:t>
      </w:r>
      <w:r w:rsidRPr="00E97AC1">
        <w:rPr>
          <w:rtl/>
        </w:rPr>
        <w:t xml:space="preserve"> أنبأنا بختكين بن عروبة التركي قال</w:t>
      </w:r>
      <w:r w:rsidR="00107BC9">
        <w:rPr>
          <w:rtl/>
        </w:rPr>
        <w:t>:</w:t>
      </w:r>
      <w:r w:rsidRPr="00E97AC1">
        <w:rPr>
          <w:rtl/>
        </w:rPr>
        <w:t xml:space="preserve"> حدثنا الحافظ أبو بكر محمد بن إبراهيم بن علي العطار</w:t>
      </w:r>
      <w:r w:rsidR="00107BC9">
        <w:rPr>
          <w:rtl/>
        </w:rPr>
        <w:t>،</w:t>
      </w:r>
      <w:r w:rsidRPr="00E97AC1">
        <w:rPr>
          <w:rtl/>
        </w:rPr>
        <w:t xml:space="preserve"> قال</w:t>
      </w:r>
      <w:r w:rsidR="00107BC9">
        <w:rPr>
          <w:rtl/>
        </w:rPr>
        <w:t>:</w:t>
      </w:r>
      <w:r w:rsidRPr="00E97AC1">
        <w:rPr>
          <w:rtl/>
        </w:rPr>
        <w:t xml:space="preserve"> حدثنا القاضي أبو عمرو الهاشمي</w:t>
      </w:r>
      <w:r w:rsidR="00107BC9">
        <w:rPr>
          <w:rtl/>
        </w:rPr>
        <w:t>:</w:t>
      </w:r>
      <w:r w:rsidRPr="00E97AC1">
        <w:rPr>
          <w:rtl/>
        </w:rPr>
        <w:t xml:space="preserve"> حدثنا أحمد بن داود الهاشمي قال</w:t>
      </w:r>
      <w:r w:rsidR="00107BC9">
        <w:rPr>
          <w:rtl/>
        </w:rPr>
        <w:t>:</w:t>
      </w:r>
      <w:r w:rsidRPr="00E97AC1">
        <w:rPr>
          <w:rtl/>
        </w:rPr>
        <w:t xml:space="preserve"> حدثنا أبو أسامة </w:t>
      </w:r>
      <w:r w:rsidR="000E3A7F">
        <w:rPr>
          <w:rtl/>
        </w:rPr>
        <w:t>[</w:t>
      </w:r>
      <w:r w:rsidRPr="00E97AC1">
        <w:rPr>
          <w:rtl/>
        </w:rPr>
        <w:t>قال</w:t>
      </w:r>
      <w:r w:rsidR="00107BC9">
        <w:rPr>
          <w:rtl/>
        </w:rPr>
        <w:t>:</w:t>
      </w:r>
      <w:r w:rsidRPr="00E97AC1">
        <w:rPr>
          <w:rtl/>
        </w:rPr>
        <w:t xml:space="preserve"> حدثنا</w:t>
      </w:r>
      <w:r w:rsidR="000E3A7F">
        <w:rPr>
          <w:rtl/>
        </w:rPr>
        <w:t>]</w:t>
      </w:r>
      <w:r w:rsidRPr="00E97AC1">
        <w:rPr>
          <w:rtl/>
        </w:rPr>
        <w:t xml:space="preserve"> جندل</w:t>
      </w:r>
      <w:r w:rsidR="00107BC9">
        <w:rPr>
          <w:rtl/>
        </w:rPr>
        <w:t>،</w:t>
      </w:r>
      <w:r w:rsidRPr="00E97AC1">
        <w:rPr>
          <w:rtl/>
        </w:rPr>
        <w:t xml:space="preserve"> قال</w:t>
      </w:r>
      <w:r w:rsidR="00107BC9">
        <w:rPr>
          <w:rtl/>
        </w:rPr>
        <w:t>:</w:t>
      </w:r>
      <w:r w:rsidRPr="00E97AC1">
        <w:rPr>
          <w:rtl/>
        </w:rPr>
        <w:t xml:space="preserve"> حدثنا علي بن حمّاد</w:t>
      </w:r>
      <w:r w:rsidR="00107BC9">
        <w:rPr>
          <w:rtl/>
        </w:rPr>
        <w:t>،</w:t>
      </w:r>
      <w:r w:rsidRPr="00E97AC1">
        <w:rPr>
          <w:rtl/>
        </w:rPr>
        <w:t xml:space="preserve"> عن المنقري</w:t>
      </w:r>
      <w:r w:rsidR="00107BC9">
        <w:rPr>
          <w:rtl/>
        </w:rPr>
        <w:t>،</w:t>
      </w:r>
      <w:r w:rsidRPr="00E97AC1">
        <w:rPr>
          <w:rtl/>
        </w:rPr>
        <w:t xml:space="preserve"> عن مَن حدّثه</w:t>
      </w:r>
      <w:r w:rsidR="00107BC9">
        <w:rPr>
          <w:rtl/>
        </w:rPr>
        <w:t>،</w:t>
      </w:r>
      <w:r w:rsidRPr="00E97AC1">
        <w:rPr>
          <w:rtl/>
        </w:rPr>
        <w:t xml:space="preserve"> عن ابن عباس</w:t>
      </w:r>
      <w:r w:rsidR="00107BC9">
        <w:rPr>
          <w:rtl/>
        </w:rPr>
        <w:t>،</w:t>
      </w:r>
      <w:r w:rsidRPr="00E97AC1">
        <w:rPr>
          <w:rtl/>
        </w:rPr>
        <w:t xml:space="preserve"> قال</w:t>
      </w:r>
      <w:r w:rsidR="00E00003">
        <w:rPr>
          <w:rtl/>
        </w:rPr>
        <w:t xml:space="preserve">: </w:t>
      </w:r>
      <w:r w:rsidRPr="00EE1CFC">
        <w:rPr>
          <w:rtl/>
        </w:rPr>
        <w:t>مرّ ابن عباس</w:t>
      </w:r>
      <w:r w:rsidR="000E3A7F">
        <w:rPr>
          <w:rtl/>
        </w:rPr>
        <w:t xml:space="preserve"> - </w:t>
      </w:r>
      <w:r w:rsidRPr="00EE1CFC">
        <w:rPr>
          <w:rtl/>
        </w:rPr>
        <w:t>بعدما حجب بصره</w:t>
      </w:r>
      <w:r w:rsidR="000E3A7F">
        <w:rPr>
          <w:rtl/>
        </w:rPr>
        <w:t xml:space="preserve"> - </w:t>
      </w:r>
      <w:r w:rsidRPr="00EE1CFC">
        <w:rPr>
          <w:rtl/>
        </w:rPr>
        <w:t>بمجلس من مجالس قريش وهم يسبّون عليّاً عليه السلام</w:t>
      </w:r>
      <w:r w:rsidR="00107BC9">
        <w:rPr>
          <w:rtl/>
        </w:rPr>
        <w:t>!</w:t>
      </w:r>
      <w:r w:rsidRPr="00EE1CFC">
        <w:rPr>
          <w:rtl/>
        </w:rPr>
        <w:t xml:space="preserve">! </w:t>
      </w:r>
      <w:r w:rsidR="000E3A7F">
        <w:rPr>
          <w:rtl/>
        </w:rPr>
        <w:t>[</w:t>
      </w:r>
      <w:r w:rsidRPr="00EE1CFC">
        <w:rPr>
          <w:rtl/>
        </w:rPr>
        <w:t>فـ</w:t>
      </w:r>
      <w:r w:rsidR="000E3A7F">
        <w:rPr>
          <w:rtl/>
        </w:rPr>
        <w:t>]</w:t>
      </w:r>
      <w:r w:rsidRPr="00EE1CFC">
        <w:rPr>
          <w:rtl/>
        </w:rPr>
        <w:t xml:space="preserve"> قال لقائده</w:t>
      </w:r>
      <w:r w:rsidR="00107BC9">
        <w:rPr>
          <w:rtl/>
        </w:rPr>
        <w:t>:</w:t>
      </w:r>
      <w:r w:rsidRPr="00EE1CFC">
        <w:rPr>
          <w:rtl/>
        </w:rPr>
        <w:t xml:space="preserve"> ما سمعت هؤلاء يقولون</w:t>
      </w:r>
      <w:r w:rsidR="00107BC9">
        <w:rPr>
          <w:rtl/>
        </w:rPr>
        <w:t>؟</w:t>
      </w:r>
      <w:r w:rsidRPr="00EE1CFC">
        <w:rPr>
          <w:rtl/>
        </w:rPr>
        <w:t xml:space="preserve"> قال</w:t>
      </w:r>
      <w:r w:rsidR="00107BC9">
        <w:rPr>
          <w:rtl/>
        </w:rPr>
        <w:t>:</w:t>
      </w:r>
      <w:r w:rsidRPr="00EE1CFC">
        <w:rPr>
          <w:rtl/>
        </w:rPr>
        <w:t xml:space="preserve"> سبّوا عليّاً عليه السلام</w:t>
      </w:r>
      <w:r w:rsidR="00107BC9">
        <w:rPr>
          <w:rtl/>
        </w:rPr>
        <w:t>!</w:t>
      </w:r>
      <w:r w:rsidRPr="00EE1CFC">
        <w:rPr>
          <w:rtl/>
        </w:rPr>
        <w:t>!! قال</w:t>
      </w:r>
      <w:r w:rsidR="00107BC9">
        <w:rPr>
          <w:rtl/>
        </w:rPr>
        <w:t>:</w:t>
      </w:r>
      <w:r w:rsidRPr="00EE1CFC">
        <w:rPr>
          <w:rtl/>
        </w:rPr>
        <w:t xml:space="preserve"> فردّني إليهم</w:t>
      </w:r>
      <w:r w:rsidR="00107BC9">
        <w:rPr>
          <w:rtl/>
        </w:rPr>
        <w:t>.</w:t>
      </w:r>
      <w:r w:rsidRPr="00EE1CFC">
        <w:rPr>
          <w:rtl/>
        </w:rPr>
        <w:t xml:space="preserve"> فردّه فقال</w:t>
      </w:r>
      <w:r w:rsidR="00107BC9">
        <w:rPr>
          <w:rtl/>
        </w:rPr>
        <w:t>:</w:t>
      </w:r>
      <w:r w:rsidRPr="00EE1CFC">
        <w:rPr>
          <w:rtl/>
        </w:rPr>
        <w:t xml:space="preserve"> أيّكم الساب الله عزّ وجلّ</w:t>
      </w:r>
      <w:r w:rsidR="00107BC9">
        <w:rPr>
          <w:rtl/>
        </w:rPr>
        <w:t>؟</w:t>
      </w:r>
      <w:r w:rsidRPr="00EE1CFC">
        <w:rPr>
          <w:rtl/>
        </w:rPr>
        <w:t xml:space="preserve"> قالوا</w:t>
      </w:r>
      <w:r w:rsidR="00107BC9">
        <w:rPr>
          <w:rtl/>
        </w:rPr>
        <w:t>:</w:t>
      </w:r>
      <w:r w:rsidRPr="00EE1CFC">
        <w:rPr>
          <w:rtl/>
        </w:rPr>
        <w:t xml:space="preserve"> سبحان الله مَن سبّ الله فقد أشرك</w:t>
      </w:r>
      <w:r w:rsidR="00107BC9">
        <w:rPr>
          <w:rtl/>
        </w:rPr>
        <w:t>.</w:t>
      </w:r>
      <w:r w:rsidRPr="00EE1CFC">
        <w:rPr>
          <w:rtl/>
        </w:rPr>
        <w:t xml:space="preserve"> قال</w:t>
      </w:r>
      <w:r w:rsidR="00107BC9">
        <w:rPr>
          <w:rtl/>
        </w:rPr>
        <w:t>:</w:t>
      </w:r>
      <w:r w:rsidRPr="00EE1CFC">
        <w:rPr>
          <w:rtl/>
        </w:rPr>
        <w:t xml:space="preserve"> فأيّكم السابّ رسول الله عزّ وجلّ</w:t>
      </w:r>
      <w:r w:rsidR="00107BC9">
        <w:rPr>
          <w:rtl/>
        </w:rPr>
        <w:t>؟</w:t>
      </w:r>
      <w:r w:rsidRPr="00EE1CFC">
        <w:rPr>
          <w:rtl/>
        </w:rPr>
        <w:t xml:space="preserve"> قالوا</w:t>
      </w:r>
      <w:r w:rsidR="00107BC9">
        <w:rPr>
          <w:rtl/>
        </w:rPr>
        <w:t>:</w:t>
      </w:r>
      <w:r w:rsidRPr="00EE1CFC">
        <w:rPr>
          <w:rtl/>
        </w:rPr>
        <w:t xml:space="preserve"> سبحان الله مَن سبّ رسول الله فقد كفر</w:t>
      </w:r>
      <w:r w:rsidR="00107BC9">
        <w:rPr>
          <w:rtl/>
        </w:rPr>
        <w:t>.</w:t>
      </w:r>
      <w:r w:rsidRPr="00EE1CFC">
        <w:rPr>
          <w:rtl/>
        </w:rPr>
        <w:t xml:space="preserve"> قال </w:t>
      </w:r>
      <w:r w:rsidR="000E3A7F">
        <w:rPr>
          <w:rtl/>
        </w:rPr>
        <w:t>[</w:t>
      </w:r>
      <w:r w:rsidRPr="00EE1CFC">
        <w:rPr>
          <w:rtl/>
        </w:rPr>
        <w:t>ظ</w:t>
      </w:r>
      <w:r w:rsidR="000E3A7F">
        <w:rPr>
          <w:rtl/>
        </w:rPr>
        <w:t>]</w:t>
      </w:r>
      <w:r w:rsidR="00107BC9">
        <w:rPr>
          <w:rtl/>
        </w:rPr>
        <w:t>:</w:t>
      </w:r>
      <w:r w:rsidRPr="00EE1CFC">
        <w:rPr>
          <w:rtl/>
        </w:rPr>
        <w:t xml:space="preserve"> فأيّكم السابّ علي بن أبي طالب</w:t>
      </w:r>
      <w:r w:rsidR="00107BC9">
        <w:rPr>
          <w:rtl/>
        </w:rPr>
        <w:t>؟</w:t>
      </w:r>
      <w:r w:rsidRPr="00EE1CFC">
        <w:rPr>
          <w:rtl/>
        </w:rPr>
        <w:t xml:space="preserve"> قالوا أمّا هذا فقد كان</w:t>
      </w:r>
      <w:r w:rsidR="00107BC9">
        <w:rPr>
          <w:rtl/>
        </w:rPr>
        <w:t>!</w:t>
      </w:r>
      <w:r w:rsidRPr="00EE1CFC">
        <w:rPr>
          <w:rtl/>
        </w:rPr>
        <w:t>!! قال</w:t>
      </w:r>
      <w:r w:rsidR="00107BC9">
        <w:rPr>
          <w:rtl/>
        </w:rPr>
        <w:t>:</w:t>
      </w:r>
      <w:r w:rsidRPr="00EE1CFC">
        <w:rPr>
          <w:rtl/>
        </w:rPr>
        <w:t xml:space="preserve"> فأنا أشهد بالله أنّي سمعت النبي صلّى الله عليه وسلّم يقول</w:t>
      </w:r>
      <w:r w:rsidR="00107BC9">
        <w:rPr>
          <w:rtl/>
        </w:rPr>
        <w:t>:</w:t>
      </w:r>
      <w:r w:rsidRPr="00EE1CFC">
        <w:rPr>
          <w:rtl/>
        </w:rPr>
        <w:t xml:space="preserve"> </w:t>
      </w:r>
      <w:r w:rsidRPr="00EE1CFC">
        <w:rPr>
          <w:rStyle w:val="libBold2Char"/>
          <w:rtl/>
        </w:rPr>
        <w:t>من سبّ عليّاً فقد سبّني</w:t>
      </w:r>
      <w:r w:rsidR="00107BC9">
        <w:rPr>
          <w:rStyle w:val="libBold2Char"/>
          <w:rtl/>
        </w:rPr>
        <w:t>،</w:t>
      </w:r>
      <w:r w:rsidRPr="00EE1CFC">
        <w:rPr>
          <w:rStyle w:val="libBold2Char"/>
          <w:rtl/>
        </w:rPr>
        <w:t xml:space="preserve"> ومن سبّني فقد سبّ الله عزّ وجلّ</w:t>
      </w:r>
      <w:r w:rsidR="00107BC9">
        <w:rPr>
          <w:rStyle w:val="libBold2Char"/>
          <w:rtl/>
        </w:rPr>
        <w:t>،</w:t>
      </w:r>
      <w:r w:rsidRPr="00EE1CFC">
        <w:rPr>
          <w:rStyle w:val="libBold2Char"/>
          <w:rtl/>
        </w:rPr>
        <w:t xml:space="preserve"> ومَن سبّ الله أكبّه الله على منخريه في النار</w:t>
      </w:r>
      <w:r w:rsidR="00107BC9">
        <w:rPr>
          <w:rtl/>
        </w:rPr>
        <w:t>.</w:t>
      </w:r>
    </w:p>
    <w:p w:rsidR="00737FD1" w:rsidRDefault="00EE1CFC" w:rsidP="00EE1CFC">
      <w:pPr>
        <w:pStyle w:val="libNormal"/>
        <w:rPr>
          <w:rtl/>
        </w:rPr>
      </w:pPr>
      <w:r w:rsidRPr="00E97AC1">
        <w:rPr>
          <w:rtl/>
        </w:rPr>
        <w:t>ثم ولّى عنهم وقال لقائده</w:t>
      </w:r>
      <w:r w:rsidR="00107BC9">
        <w:rPr>
          <w:rtl/>
        </w:rPr>
        <w:t>:</w:t>
      </w:r>
      <w:r w:rsidRPr="00E97AC1">
        <w:rPr>
          <w:rtl/>
        </w:rPr>
        <w:t xml:space="preserve"> ما سمعتهم يقولون</w:t>
      </w:r>
      <w:r w:rsidR="00107BC9">
        <w:rPr>
          <w:rtl/>
        </w:rPr>
        <w:t>؟</w:t>
      </w:r>
      <w:r w:rsidRPr="00E97AC1">
        <w:rPr>
          <w:rtl/>
        </w:rPr>
        <w:t xml:space="preserve"> قال</w:t>
      </w:r>
      <w:r w:rsidR="00107BC9">
        <w:rPr>
          <w:rtl/>
        </w:rPr>
        <w:t>:</w:t>
      </w:r>
      <w:r w:rsidRPr="00E97AC1">
        <w:rPr>
          <w:rtl/>
        </w:rPr>
        <w:t xml:space="preserve"> ما قالوا</w:t>
      </w:r>
      <w:r w:rsidR="00107BC9">
        <w:rPr>
          <w:rtl/>
        </w:rPr>
        <w:t>:</w:t>
      </w:r>
      <w:r w:rsidRPr="00E97AC1">
        <w:rPr>
          <w:rtl/>
        </w:rPr>
        <w:t xml:space="preserve"> شيئاً</w:t>
      </w:r>
      <w:r w:rsidR="00107BC9">
        <w:rPr>
          <w:rtl/>
        </w:rPr>
        <w:t>.</w:t>
      </w:r>
      <w:r w:rsidRPr="00E97AC1">
        <w:rPr>
          <w:rtl/>
        </w:rPr>
        <w:t xml:space="preserve"> </w:t>
      </w:r>
      <w:r w:rsidR="000E3A7F">
        <w:rPr>
          <w:rtl/>
        </w:rPr>
        <w:t>[</w:t>
      </w:r>
      <w:r w:rsidRPr="00E97AC1">
        <w:rPr>
          <w:rtl/>
        </w:rPr>
        <w:t>قال</w:t>
      </w:r>
      <w:r w:rsidR="00107BC9">
        <w:rPr>
          <w:rtl/>
        </w:rPr>
        <w:t>:</w:t>
      </w:r>
      <w:r w:rsidR="000E3A7F">
        <w:rPr>
          <w:rtl/>
        </w:rPr>
        <w:t>]</w:t>
      </w:r>
      <w:r w:rsidRPr="00E97AC1">
        <w:rPr>
          <w:rtl/>
        </w:rPr>
        <w:t xml:space="preserve"> فكيف رأيت وجوههم إذ قلت ما قلت</w:t>
      </w:r>
      <w:r w:rsidR="00107BC9">
        <w:rPr>
          <w:rtl/>
        </w:rPr>
        <w:t>؟</w:t>
      </w:r>
      <w:r w:rsidRPr="00E97AC1">
        <w:rPr>
          <w:rtl/>
        </w:rPr>
        <w:t xml:space="preserve"> قال</w:t>
      </w:r>
      <w:r w:rsidR="00E00003">
        <w:rPr>
          <w:rtl/>
        </w:rPr>
        <w:t>:</w:t>
      </w:r>
    </w:p>
    <w:p w:rsidR="00EE1CFC" w:rsidRPr="00E97AC1" w:rsidRDefault="00737FD1" w:rsidP="00737FD1">
      <w:pPr>
        <w:pStyle w:val="libLine"/>
      </w:pPr>
      <w:r>
        <w:rPr>
          <w:rtl/>
        </w:rPr>
        <w:t>_</w:t>
      </w:r>
      <w:r w:rsidR="000E3A7F">
        <w:rPr>
          <w:rtl/>
        </w:rPr>
        <w:t>___________________</w:t>
      </w:r>
    </w:p>
    <w:p w:rsidR="00EE1CFC" w:rsidRPr="00107BC9" w:rsidRDefault="00EE1CFC" w:rsidP="00107BC9">
      <w:pPr>
        <w:pStyle w:val="libFootnote0"/>
      </w:pPr>
      <w:r w:rsidRPr="00E97AC1">
        <w:rPr>
          <w:rtl/>
        </w:rPr>
        <w:t xml:space="preserve">= </w:t>
      </w:r>
      <w:r w:rsidRPr="00A92AA7">
        <w:rPr>
          <w:rtl/>
        </w:rPr>
        <w:t>حدثنا أبو جعفر أحمد بن عبيد الحافظ بهمدان</w:t>
      </w:r>
      <w:r w:rsidR="00107BC9">
        <w:rPr>
          <w:rtl/>
        </w:rPr>
        <w:t>،</w:t>
      </w:r>
      <w:r w:rsidRPr="00A92AA7">
        <w:rPr>
          <w:rtl/>
        </w:rPr>
        <w:t xml:space="preserve"> حدثنا أحمد بن موسى بن إسحاق التميمي</w:t>
      </w:r>
      <w:r w:rsidR="00107BC9">
        <w:rPr>
          <w:rtl/>
        </w:rPr>
        <w:t>،</w:t>
      </w:r>
      <w:r w:rsidRPr="00A92AA7">
        <w:rPr>
          <w:rtl/>
        </w:rPr>
        <w:t xml:space="preserve"> حدثنا جندل بن والق</w:t>
      </w:r>
      <w:r w:rsidR="00107BC9">
        <w:rPr>
          <w:rtl/>
        </w:rPr>
        <w:t>،</w:t>
      </w:r>
      <w:r w:rsidRPr="00A92AA7">
        <w:rPr>
          <w:rtl/>
        </w:rPr>
        <w:t xml:space="preserve"> حدثنا بكير بن عثمان البجلي قال</w:t>
      </w:r>
      <w:r w:rsidR="00107BC9">
        <w:rPr>
          <w:rtl/>
        </w:rPr>
        <w:t>:</w:t>
      </w:r>
      <w:r w:rsidRPr="00A92AA7">
        <w:rPr>
          <w:rtl/>
        </w:rPr>
        <w:t xml:space="preserve"> سمعت أبا إسحاق التميمي يقول</w:t>
      </w:r>
      <w:r w:rsidR="00107BC9">
        <w:rPr>
          <w:rtl/>
        </w:rPr>
        <w:t>:</w:t>
      </w:r>
      <w:r w:rsidRPr="00A92AA7">
        <w:rPr>
          <w:rtl/>
        </w:rPr>
        <w:t xml:space="preserve"> سمعت أبا عبد الله الجدلي يقول</w:t>
      </w:r>
      <w:r w:rsidR="00107BC9">
        <w:rPr>
          <w:rtl/>
        </w:rPr>
        <w:t>:</w:t>
      </w:r>
      <w:r w:rsidRPr="00A92AA7">
        <w:rPr>
          <w:rtl/>
        </w:rPr>
        <w:t xml:space="preserve"> حججت وأنا غلام فمررت بالمدينة</w:t>
      </w:r>
      <w:r w:rsidR="00107BC9">
        <w:rPr>
          <w:rtl/>
        </w:rPr>
        <w:t>،</w:t>
      </w:r>
      <w:r w:rsidRPr="00A92AA7">
        <w:rPr>
          <w:rtl/>
        </w:rPr>
        <w:t xml:space="preserve"> وإذا الناس عنق واحد فاتبعتهم فدخلوا على أم سلمة زوج النبي صلّى الله عليه وآله وسلّم فسمعتها تقول</w:t>
      </w:r>
      <w:r w:rsidR="00107BC9">
        <w:rPr>
          <w:rtl/>
        </w:rPr>
        <w:t>:</w:t>
      </w:r>
      <w:r w:rsidRPr="00A92AA7">
        <w:rPr>
          <w:rtl/>
        </w:rPr>
        <w:t xml:space="preserve"> يا شبث بن ربعي </w:t>
      </w:r>
      <w:r w:rsidR="000E3A7F">
        <w:rPr>
          <w:rtl/>
        </w:rPr>
        <w:t>[</w:t>
      </w:r>
      <w:r w:rsidRPr="00A92AA7">
        <w:rPr>
          <w:rtl/>
        </w:rPr>
        <w:t>ظ</w:t>
      </w:r>
      <w:r w:rsidR="000E3A7F">
        <w:rPr>
          <w:rtl/>
        </w:rPr>
        <w:t>]</w:t>
      </w:r>
      <w:r w:rsidRPr="00A92AA7">
        <w:rPr>
          <w:rtl/>
        </w:rPr>
        <w:t xml:space="preserve"> فأجابها رجل</w:t>
      </w:r>
      <w:r w:rsidR="000E3A7F">
        <w:rPr>
          <w:rtl/>
        </w:rPr>
        <w:t xml:space="preserve"> - </w:t>
      </w:r>
      <w:r w:rsidRPr="00A92AA7">
        <w:rPr>
          <w:rtl/>
        </w:rPr>
        <w:t>جلف جاف</w:t>
      </w:r>
      <w:r w:rsidR="000E3A7F">
        <w:rPr>
          <w:rtl/>
        </w:rPr>
        <w:t xml:space="preserve"> - </w:t>
      </w:r>
      <w:r w:rsidRPr="00A92AA7">
        <w:rPr>
          <w:rtl/>
        </w:rPr>
        <w:t>لبيك يا أمتاه</w:t>
      </w:r>
      <w:r w:rsidR="00107BC9">
        <w:rPr>
          <w:rtl/>
        </w:rPr>
        <w:t>.</w:t>
      </w:r>
      <w:r w:rsidRPr="00A92AA7">
        <w:rPr>
          <w:rtl/>
        </w:rPr>
        <w:t xml:space="preserve"> قالت</w:t>
      </w:r>
      <w:r w:rsidR="00107BC9">
        <w:rPr>
          <w:rtl/>
        </w:rPr>
        <w:t>:</w:t>
      </w:r>
      <w:r w:rsidRPr="00A92AA7">
        <w:rPr>
          <w:rtl/>
        </w:rPr>
        <w:t xml:space="preserve"> </w:t>
      </w:r>
      <w:r w:rsidR="000E3A7F">
        <w:rPr>
          <w:rtl/>
        </w:rPr>
        <w:t>(</w:t>
      </w:r>
      <w:r w:rsidRPr="00A92AA7">
        <w:rPr>
          <w:rtl/>
        </w:rPr>
        <w:t>أ</w:t>
      </w:r>
      <w:r w:rsidR="000E3A7F">
        <w:rPr>
          <w:rtl/>
        </w:rPr>
        <w:t>)</w:t>
      </w:r>
      <w:r w:rsidRPr="00A92AA7">
        <w:rPr>
          <w:rtl/>
        </w:rPr>
        <w:t xml:space="preserve"> يسب رسول الله صلّى الله عليه وآله وسلّم في ناديكم</w:t>
      </w:r>
      <w:r w:rsidR="00107BC9">
        <w:rPr>
          <w:rtl/>
        </w:rPr>
        <w:t>؟</w:t>
      </w:r>
      <w:r w:rsidRPr="00A92AA7">
        <w:rPr>
          <w:rtl/>
        </w:rPr>
        <w:t xml:space="preserve"> قال</w:t>
      </w:r>
      <w:r w:rsidR="00107BC9">
        <w:rPr>
          <w:rtl/>
        </w:rPr>
        <w:t>:</w:t>
      </w:r>
      <w:r w:rsidRPr="00A92AA7">
        <w:rPr>
          <w:rtl/>
        </w:rPr>
        <w:t xml:space="preserve"> وأنّى ذلك</w:t>
      </w:r>
      <w:r w:rsidR="00107BC9">
        <w:rPr>
          <w:rtl/>
        </w:rPr>
        <w:t>؟</w:t>
      </w:r>
      <w:r w:rsidRPr="00A92AA7">
        <w:rPr>
          <w:rtl/>
        </w:rPr>
        <w:t xml:space="preserve"> قالت</w:t>
      </w:r>
      <w:r w:rsidR="00107BC9">
        <w:rPr>
          <w:rtl/>
        </w:rPr>
        <w:t>:</w:t>
      </w:r>
      <w:r w:rsidRPr="00A92AA7">
        <w:rPr>
          <w:rtl/>
        </w:rPr>
        <w:t xml:space="preserve"> فعلي بن أبي طالب</w:t>
      </w:r>
      <w:r w:rsidR="00107BC9">
        <w:rPr>
          <w:rtl/>
        </w:rPr>
        <w:t>؟</w:t>
      </w:r>
      <w:r w:rsidRPr="00A92AA7">
        <w:rPr>
          <w:rtl/>
        </w:rPr>
        <w:t xml:space="preserve"> قال</w:t>
      </w:r>
      <w:r w:rsidR="00107BC9">
        <w:rPr>
          <w:rtl/>
        </w:rPr>
        <w:t>:</w:t>
      </w:r>
      <w:r w:rsidRPr="00A92AA7">
        <w:rPr>
          <w:rtl/>
        </w:rPr>
        <w:t xml:space="preserve"> إنّا لنقول</w:t>
      </w:r>
      <w:r w:rsidR="00107BC9">
        <w:rPr>
          <w:rtl/>
        </w:rPr>
        <w:t>:</w:t>
      </w:r>
      <w:r w:rsidRPr="00A92AA7">
        <w:rPr>
          <w:rtl/>
        </w:rPr>
        <w:t xml:space="preserve"> أشياء نريد </w:t>
      </w:r>
      <w:r w:rsidR="000E3A7F">
        <w:rPr>
          <w:rtl/>
        </w:rPr>
        <w:t>[</w:t>
      </w:r>
      <w:r w:rsidRPr="00A92AA7">
        <w:rPr>
          <w:rtl/>
        </w:rPr>
        <w:t>به</w:t>
      </w:r>
      <w:r w:rsidR="000E3A7F">
        <w:rPr>
          <w:rtl/>
        </w:rPr>
        <w:t>]</w:t>
      </w:r>
      <w:r w:rsidRPr="00A92AA7">
        <w:rPr>
          <w:rtl/>
        </w:rPr>
        <w:t xml:space="preserve"> عرض الدنيا</w:t>
      </w:r>
      <w:r w:rsidR="00107BC9">
        <w:rPr>
          <w:rtl/>
        </w:rPr>
        <w:t>!</w:t>
      </w:r>
      <w:r w:rsidRPr="00A92AA7">
        <w:rPr>
          <w:rtl/>
        </w:rPr>
        <w:t>!! قالت</w:t>
      </w:r>
      <w:r w:rsidR="00107BC9">
        <w:rPr>
          <w:rtl/>
        </w:rPr>
        <w:t>:</w:t>
      </w:r>
      <w:r w:rsidRPr="00A92AA7">
        <w:rPr>
          <w:rtl/>
        </w:rPr>
        <w:t xml:space="preserve"> فإنّي سمعت رسول الله صلّى الله عليه وآله وسلّم يقول</w:t>
      </w:r>
      <w:r w:rsidR="00107BC9">
        <w:rPr>
          <w:rtl/>
        </w:rPr>
        <w:t>:</w:t>
      </w:r>
      <w:r w:rsidRPr="00A92AA7">
        <w:rPr>
          <w:rtl/>
        </w:rPr>
        <w:t xml:space="preserve"> </w:t>
      </w:r>
      <w:r w:rsidRPr="00A92AA7">
        <w:rPr>
          <w:rStyle w:val="libFootnoteBoldChar"/>
          <w:rtl/>
        </w:rPr>
        <w:t>مَن سب عليّاً فقد سبّني ومَن سبّني فقد سبّ الله تعالى</w:t>
      </w:r>
      <w:r w:rsidR="00107BC9">
        <w:rPr>
          <w:rStyle w:val="libFootnoteBoldChar"/>
          <w:rtl/>
        </w:rPr>
        <w:t>.</w:t>
      </w:r>
    </w:p>
    <w:p w:rsidR="00EE1CFC" w:rsidRPr="001A7650" w:rsidRDefault="00EE1CFC" w:rsidP="001A7650">
      <w:pPr>
        <w:pStyle w:val="libFootnote0"/>
      </w:pPr>
      <w:r w:rsidRPr="00E97AC1">
        <w:rPr>
          <w:rtl/>
        </w:rPr>
        <w:t>أقول</w:t>
      </w:r>
      <w:r w:rsidR="00107BC9">
        <w:rPr>
          <w:rtl/>
        </w:rPr>
        <w:t>:</w:t>
      </w:r>
      <w:r w:rsidRPr="00E97AC1">
        <w:rPr>
          <w:rtl/>
        </w:rPr>
        <w:t xml:space="preserve"> وهذا رواه أيضاً ابن عساكر تحت الرقم</w:t>
      </w:r>
      <w:r w:rsidR="00107BC9">
        <w:rPr>
          <w:rtl/>
        </w:rPr>
        <w:t>:</w:t>
      </w:r>
      <w:r w:rsidRPr="00E97AC1">
        <w:rPr>
          <w:rtl/>
        </w:rPr>
        <w:t xml:space="preserve"> (1337) من ترجمة أمير المؤمنين من تاريخ دمشق</w:t>
      </w:r>
      <w:r w:rsidR="00107BC9">
        <w:rPr>
          <w:rtl/>
        </w:rPr>
        <w:t>:</w:t>
      </w:r>
      <w:r w:rsidRPr="00E97AC1">
        <w:rPr>
          <w:rtl/>
        </w:rPr>
        <w:t xml:space="preserve"> ج 3 ص 261 ط 1</w:t>
      </w:r>
      <w:r w:rsidR="00107BC9">
        <w:rPr>
          <w:rtl/>
        </w:rPr>
        <w:t>،</w:t>
      </w:r>
      <w:r w:rsidRPr="00E97AC1">
        <w:rPr>
          <w:rtl/>
        </w:rPr>
        <w:t xml:space="preserve"> ولكن رواه بسند آخر</w:t>
      </w:r>
      <w:r w:rsidR="00107BC9">
        <w:rPr>
          <w:rtl/>
        </w:rPr>
        <w:t>،</w:t>
      </w:r>
      <w:r w:rsidRPr="00E97AC1">
        <w:rPr>
          <w:rtl/>
        </w:rPr>
        <w:t xml:space="preserve"> ولم يذكر فيه أبا عبد الله الجدلي وقال</w:t>
      </w:r>
      <w:r w:rsidR="00107BC9">
        <w:rPr>
          <w:rtl/>
        </w:rPr>
        <w:t>:</w:t>
      </w:r>
      <w:r w:rsidRPr="00E97AC1">
        <w:rPr>
          <w:rtl/>
        </w:rPr>
        <w:t xml:space="preserve"> </w:t>
      </w:r>
      <w:r w:rsidR="000E3A7F">
        <w:rPr>
          <w:rtl/>
        </w:rPr>
        <w:t>(</w:t>
      </w:r>
      <w:r w:rsidRPr="00E97AC1">
        <w:rPr>
          <w:rtl/>
        </w:rPr>
        <w:t>عن أبي إسحاق السبيعي قال</w:t>
      </w:r>
      <w:r w:rsidR="00107BC9">
        <w:rPr>
          <w:rtl/>
        </w:rPr>
        <w:t>:</w:t>
      </w:r>
      <w:r w:rsidRPr="00E97AC1">
        <w:rPr>
          <w:rtl/>
        </w:rPr>
        <w:t xml:space="preserve"> حججت وأنا غلام</w:t>
      </w:r>
      <w:r w:rsidR="00107BC9">
        <w:rPr>
          <w:rtl/>
        </w:rPr>
        <w:t>.</w:t>
      </w:r>
      <w:r w:rsidRPr="00E97AC1">
        <w:rPr>
          <w:rtl/>
        </w:rPr>
        <w:t>..</w:t>
      </w:r>
      <w:r w:rsidR="000E3A7F">
        <w:rPr>
          <w:rtl/>
        </w:rPr>
        <w:t>)</w:t>
      </w:r>
      <w:r w:rsidRPr="00E97AC1">
        <w:rPr>
          <w:rtl/>
        </w:rPr>
        <w:t xml:space="preserve"> ولعلّ ذكر أبي عبد الله الجدلي قد سقط عن قلم الكاتب</w:t>
      </w:r>
      <w:r w:rsidR="00107BC9">
        <w:rPr>
          <w:rtl/>
        </w:rPr>
        <w:t>؟</w:t>
      </w:r>
    </w:p>
    <w:p w:rsidR="00EE1CFC" w:rsidRDefault="00EE1CFC" w:rsidP="00E00003">
      <w:pPr>
        <w:pStyle w:val="libPoemTiniChar"/>
      </w:pPr>
      <w:r>
        <w:rPr>
          <w:rtl/>
        </w:rPr>
        <w:br w:type="page"/>
      </w:r>
    </w:p>
    <w:tbl>
      <w:tblPr>
        <w:tblStyle w:val="TableGrid"/>
        <w:bidiVisual/>
        <w:tblW w:w="4562" w:type="pct"/>
        <w:tblInd w:w="384" w:type="dxa"/>
        <w:tblLook w:val="04A0"/>
      </w:tblPr>
      <w:tblGrid>
        <w:gridCol w:w="3538"/>
        <w:gridCol w:w="272"/>
        <w:gridCol w:w="3500"/>
      </w:tblGrid>
      <w:tr w:rsidR="00A06B3F" w:rsidTr="00BF4D0F">
        <w:trPr>
          <w:trHeight w:val="350"/>
        </w:trPr>
        <w:tc>
          <w:tcPr>
            <w:tcW w:w="3538" w:type="dxa"/>
          </w:tcPr>
          <w:p w:rsidR="00A06B3F" w:rsidRDefault="00A06B3F" w:rsidP="00BF4D0F">
            <w:pPr>
              <w:pStyle w:val="libPoem"/>
            </w:pPr>
            <w:r w:rsidRPr="00E97AC1">
              <w:rPr>
                <w:rtl/>
              </w:rPr>
              <w:lastRenderedPageBreak/>
              <w:t>نظروا إليك بأعينٍ محمّرةٍ</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E97AC1">
              <w:rPr>
                <w:rtl/>
              </w:rPr>
              <w:t>نظر التيوس إلى شفار الجازرِ</w:t>
            </w:r>
            <w:r w:rsidRPr="00725071">
              <w:rPr>
                <w:rStyle w:val="libPoemTiniChar0"/>
                <w:rtl/>
              </w:rPr>
              <w:br/>
              <w:t> </w:t>
            </w:r>
          </w:p>
        </w:tc>
      </w:tr>
    </w:tbl>
    <w:p w:rsidR="00A06B3F" w:rsidRDefault="00EE1CFC" w:rsidP="00A06B3F">
      <w:pPr>
        <w:pStyle w:val="libNormal"/>
        <w:rPr>
          <w:rFonts w:hint="cs"/>
          <w:rtl/>
        </w:rPr>
      </w:pPr>
      <w:r w:rsidRPr="00E97AC1">
        <w:rPr>
          <w:rtl/>
        </w:rPr>
        <w:t>قال</w:t>
      </w:r>
      <w:r w:rsidR="00107BC9">
        <w:rPr>
          <w:rtl/>
        </w:rPr>
        <w:t>:</w:t>
      </w:r>
      <w:r w:rsidRPr="00E97AC1">
        <w:rPr>
          <w:rtl/>
        </w:rPr>
        <w:t xml:space="preserve"> زدني فداك أبوك</w:t>
      </w:r>
      <w:r w:rsidR="00107BC9">
        <w:rPr>
          <w:rtl/>
        </w:rPr>
        <w:t>،</w:t>
      </w:r>
      <w:r w:rsidRPr="00E97AC1">
        <w:rPr>
          <w:rtl/>
        </w:rPr>
        <w:t xml:space="preserve"> قال</w:t>
      </w:r>
      <w:r w:rsidR="00E00003">
        <w:rPr>
          <w:rtl/>
        </w:rPr>
        <w:t xml:space="preserve">: </w:t>
      </w:r>
    </w:p>
    <w:tbl>
      <w:tblPr>
        <w:tblStyle w:val="TableGrid"/>
        <w:bidiVisual/>
        <w:tblW w:w="4562" w:type="pct"/>
        <w:tblInd w:w="384" w:type="dxa"/>
        <w:tblLook w:val="04A0"/>
      </w:tblPr>
      <w:tblGrid>
        <w:gridCol w:w="3538"/>
        <w:gridCol w:w="272"/>
        <w:gridCol w:w="3500"/>
      </w:tblGrid>
      <w:tr w:rsidR="00A06B3F" w:rsidTr="00BF4D0F">
        <w:trPr>
          <w:trHeight w:val="350"/>
        </w:trPr>
        <w:tc>
          <w:tcPr>
            <w:tcW w:w="3538" w:type="dxa"/>
          </w:tcPr>
          <w:p w:rsidR="00A06B3F" w:rsidRDefault="00A06B3F" w:rsidP="00BF4D0F">
            <w:pPr>
              <w:pStyle w:val="libPoem"/>
            </w:pPr>
            <w:r w:rsidRPr="00E97AC1">
              <w:rPr>
                <w:rtl/>
              </w:rPr>
              <w:t>خزر العيون نواكس أبصارهم</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E97AC1">
              <w:rPr>
                <w:rtl/>
              </w:rPr>
              <w:t>نظر الذليل إلى العزيز القاهرِ</w:t>
            </w:r>
            <w:r w:rsidRPr="00725071">
              <w:rPr>
                <w:rStyle w:val="libPoemTiniChar0"/>
                <w:rtl/>
              </w:rPr>
              <w:br/>
              <w:t> </w:t>
            </w:r>
          </w:p>
        </w:tc>
      </w:tr>
    </w:tbl>
    <w:p w:rsidR="00EE1CFC" w:rsidRPr="00E97AC1" w:rsidRDefault="00EE1CFC" w:rsidP="00EE1CFC">
      <w:pPr>
        <w:pStyle w:val="libNormal"/>
      </w:pPr>
      <w:r w:rsidRPr="00E97AC1">
        <w:rPr>
          <w:rtl/>
        </w:rPr>
        <w:t>قال</w:t>
      </w:r>
      <w:r w:rsidR="00107BC9">
        <w:rPr>
          <w:rtl/>
        </w:rPr>
        <w:t>:</w:t>
      </w:r>
      <w:r w:rsidRPr="00E97AC1">
        <w:rPr>
          <w:rtl/>
        </w:rPr>
        <w:t xml:space="preserve"> زدني فداك أبوك</w:t>
      </w:r>
      <w:r w:rsidR="00107BC9">
        <w:rPr>
          <w:rtl/>
        </w:rPr>
        <w:t>،</w:t>
      </w:r>
      <w:r w:rsidRPr="00E97AC1">
        <w:rPr>
          <w:rtl/>
        </w:rPr>
        <w:t xml:space="preserve"> قال</w:t>
      </w:r>
      <w:r w:rsidR="00107BC9">
        <w:rPr>
          <w:rtl/>
        </w:rPr>
        <w:t>:</w:t>
      </w:r>
      <w:r w:rsidRPr="00E97AC1">
        <w:rPr>
          <w:rtl/>
        </w:rPr>
        <w:t xml:space="preserve"> ما عندي غير هذا</w:t>
      </w:r>
      <w:r w:rsidR="00107BC9">
        <w:rPr>
          <w:rtl/>
        </w:rPr>
        <w:t>.</w:t>
      </w:r>
      <w:r w:rsidRPr="00E97AC1">
        <w:rPr>
          <w:rtl/>
        </w:rPr>
        <w:t xml:space="preserve"> </w:t>
      </w:r>
    </w:p>
    <w:p w:rsidR="00A06B3F" w:rsidRDefault="00EE1CFC" w:rsidP="00A06B3F">
      <w:pPr>
        <w:pStyle w:val="libNormal"/>
        <w:rPr>
          <w:rFonts w:hint="cs"/>
          <w:rtl/>
        </w:rPr>
      </w:pPr>
      <w:r w:rsidRPr="00E97AC1">
        <w:rPr>
          <w:rtl/>
        </w:rPr>
        <w:t>قال</w:t>
      </w:r>
      <w:r w:rsidR="00107BC9">
        <w:rPr>
          <w:rtl/>
        </w:rPr>
        <w:t>:</w:t>
      </w:r>
      <w:r w:rsidRPr="00E97AC1">
        <w:rPr>
          <w:rtl/>
        </w:rPr>
        <w:t xml:space="preserve"> لكن عندي</w:t>
      </w:r>
      <w:r w:rsidR="00E00003">
        <w:rPr>
          <w:rtl/>
        </w:rPr>
        <w:t xml:space="preserve">: </w:t>
      </w:r>
    </w:p>
    <w:tbl>
      <w:tblPr>
        <w:tblStyle w:val="TableGrid"/>
        <w:bidiVisual/>
        <w:tblW w:w="4562" w:type="pct"/>
        <w:tblInd w:w="384" w:type="dxa"/>
        <w:tblLook w:val="04A0"/>
      </w:tblPr>
      <w:tblGrid>
        <w:gridCol w:w="3538"/>
        <w:gridCol w:w="272"/>
        <w:gridCol w:w="3500"/>
      </w:tblGrid>
      <w:tr w:rsidR="00A06B3F" w:rsidTr="00BF4D0F">
        <w:trPr>
          <w:trHeight w:val="350"/>
        </w:trPr>
        <w:tc>
          <w:tcPr>
            <w:tcW w:w="3538" w:type="dxa"/>
          </w:tcPr>
          <w:p w:rsidR="00A06B3F" w:rsidRDefault="00A06B3F" w:rsidP="00BF4D0F">
            <w:pPr>
              <w:pStyle w:val="libPoem"/>
            </w:pPr>
            <w:r w:rsidRPr="00E97AC1">
              <w:rPr>
                <w:rtl/>
              </w:rPr>
              <w:t>أحياؤهم عار على أمواتهم</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E97AC1">
              <w:rPr>
                <w:rtl/>
              </w:rPr>
              <w:t xml:space="preserve">والميّتون فضيحة للغابرِ </w:t>
            </w:r>
            <w:r w:rsidRPr="001A7650">
              <w:rPr>
                <w:rStyle w:val="libFootnotenumChar"/>
                <w:rtl/>
              </w:rPr>
              <w:t>(1)</w:t>
            </w:r>
            <w:r>
              <w:rPr>
                <w:rtl/>
              </w:rPr>
              <w:t>.</w:t>
            </w:r>
            <w:r w:rsidRPr="00725071">
              <w:rPr>
                <w:rStyle w:val="libPoemTiniChar0"/>
                <w:rtl/>
              </w:rPr>
              <w:br/>
              <w:t> </w:t>
            </w:r>
          </w:p>
        </w:tc>
      </w:tr>
    </w:tbl>
    <w:p w:rsidR="00EE1CFC" w:rsidRPr="00E97AC1" w:rsidRDefault="000E3A7F" w:rsidP="00737FD1">
      <w:pPr>
        <w:pStyle w:val="libLine"/>
      </w:pPr>
      <w:r>
        <w:rPr>
          <w:rtl/>
        </w:rPr>
        <w:t>____________________</w:t>
      </w:r>
    </w:p>
    <w:p w:rsidR="00EE1CFC" w:rsidRPr="001A7650" w:rsidRDefault="00EE1CFC" w:rsidP="001A7650">
      <w:pPr>
        <w:pStyle w:val="libFootnote0"/>
      </w:pPr>
      <w:r w:rsidRPr="00E97AC1">
        <w:rPr>
          <w:rtl/>
        </w:rPr>
        <w:t>(1) وللحديث طرق ومصادر</w:t>
      </w:r>
      <w:r w:rsidR="00107BC9">
        <w:rPr>
          <w:rtl/>
        </w:rPr>
        <w:t>،</w:t>
      </w:r>
      <w:r w:rsidRPr="00E97AC1">
        <w:rPr>
          <w:rtl/>
        </w:rPr>
        <w:t xml:space="preserve"> ورواه أيضاً ابن المغازلي في الحديث</w:t>
      </w:r>
      <w:r w:rsidR="00107BC9">
        <w:rPr>
          <w:rtl/>
        </w:rPr>
        <w:t>:</w:t>
      </w:r>
      <w:r w:rsidRPr="00E97AC1">
        <w:rPr>
          <w:rtl/>
        </w:rPr>
        <w:t xml:space="preserve"> (457) من مناقبه قال</w:t>
      </w:r>
      <w:r w:rsidR="00107BC9">
        <w:rPr>
          <w:rtl/>
        </w:rPr>
        <w:t>:</w:t>
      </w:r>
      <w:r w:rsidRPr="00E97AC1">
        <w:rPr>
          <w:rtl/>
        </w:rPr>
        <w:t xml:space="preserve"> أخبرنا أبو الحسن محمد بن مخلد البزاز</w:t>
      </w:r>
      <w:r w:rsidR="00107BC9">
        <w:rPr>
          <w:rtl/>
        </w:rPr>
        <w:t>،</w:t>
      </w:r>
      <w:r w:rsidRPr="00E97AC1">
        <w:rPr>
          <w:rtl/>
        </w:rPr>
        <w:t xml:space="preserve"> وأبو الفرج محمد بن هارون بن الحسين الفقيه المالكي قالا</w:t>
      </w:r>
      <w:r w:rsidR="00107BC9">
        <w:rPr>
          <w:rtl/>
        </w:rPr>
        <w:t>:</w:t>
      </w:r>
      <w:r w:rsidRPr="00E97AC1">
        <w:rPr>
          <w:rtl/>
        </w:rPr>
        <w:t xml:space="preserve"> حدثنا القاضي أبو عمر القاسم بن جعفر بن عبد الواحد بن العباس بن عبد الواحد بن جعفر بن سليمان بن علي بن عبد الله ابن العباس بن عبد المطلب</w:t>
      </w:r>
      <w:r w:rsidR="00107BC9">
        <w:rPr>
          <w:rtl/>
        </w:rPr>
        <w:t>،</w:t>
      </w:r>
      <w:r w:rsidRPr="00E97AC1">
        <w:rPr>
          <w:rtl/>
        </w:rPr>
        <w:t xml:space="preserve"> حدثنا أبي وأعمامي </w:t>
      </w:r>
      <w:r w:rsidR="000E3A7F">
        <w:rPr>
          <w:rtl/>
        </w:rPr>
        <w:t>[</w:t>
      </w:r>
      <w:r w:rsidRPr="00E97AC1">
        <w:rPr>
          <w:rtl/>
        </w:rPr>
        <w:t>ظ</w:t>
      </w:r>
      <w:r w:rsidR="000E3A7F">
        <w:rPr>
          <w:rtl/>
        </w:rPr>
        <w:t>]</w:t>
      </w:r>
      <w:r w:rsidRPr="00E97AC1">
        <w:rPr>
          <w:rtl/>
        </w:rPr>
        <w:t xml:space="preserve"> أبو القاسم وأبو الحسن وأبو عبد الله جعفر بن محمد</w:t>
      </w:r>
      <w:r w:rsidR="00107BC9">
        <w:rPr>
          <w:rtl/>
        </w:rPr>
        <w:t>،</w:t>
      </w:r>
      <w:r w:rsidRPr="00E97AC1">
        <w:rPr>
          <w:rtl/>
        </w:rPr>
        <w:t xml:space="preserve"> ومحمد ومحمد</w:t>
      </w:r>
      <w:r w:rsidR="00107BC9">
        <w:rPr>
          <w:rtl/>
        </w:rPr>
        <w:t>،</w:t>
      </w:r>
      <w:r w:rsidRPr="00E97AC1">
        <w:rPr>
          <w:rtl/>
        </w:rPr>
        <w:t xml:space="preserve"> قالوا</w:t>
      </w:r>
      <w:r w:rsidR="00107BC9">
        <w:rPr>
          <w:rtl/>
        </w:rPr>
        <w:t>:</w:t>
      </w:r>
      <w:r w:rsidRPr="00E97AC1">
        <w:rPr>
          <w:rtl/>
        </w:rPr>
        <w:t xml:space="preserve"> قرأ على جدّنا العباس بن عبد الواحد</w:t>
      </w:r>
      <w:r w:rsidR="000E3A7F">
        <w:rPr>
          <w:rtl/>
        </w:rPr>
        <w:t xml:space="preserve"> - </w:t>
      </w:r>
      <w:r w:rsidRPr="00E97AC1">
        <w:rPr>
          <w:rtl/>
        </w:rPr>
        <w:t>ونحن حضور نسمع</w:t>
      </w:r>
      <w:r w:rsidR="000E3A7F">
        <w:rPr>
          <w:rtl/>
        </w:rPr>
        <w:t xml:space="preserve"> -</w:t>
      </w:r>
      <w:r w:rsidR="00107BC9">
        <w:rPr>
          <w:rtl/>
        </w:rPr>
        <w:t>:</w:t>
      </w:r>
      <w:r w:rsidRPr="00E97AC1">
        <w:rPr>
          <w:rtl/>
        </w:rPr>
        <w:t xml:space="preserve"> قال</w:t>
      </w:r>
      <w:r w:rsidR="00107BC9">
        <w:rPr>
          <w:rtl/>
        </w:rPr>
        <w:t>:</w:t>
      </w:r>
      <w:r w:rsidRPr="00E97AC1">
        <w:rPr>
          <w:rtl/>
        </w:rPr>
        <w:t xml:space="preserve"> حدثني عمّي يعقوب بن جعفر بن سليمان بن علي قال</w:t>
      </w:r>
      <w:r w:rsidR="00107BC9">
        <w:rPr>
          <w:rtl/>
        </w:rPr>
        <w:t>:</w:t>
      </w:r>
      <w:r w:rsidRPr="00E97AC1">
        <w:rPr>
          <w:rtl/>
        </w:rPr>
        <w:t xml:space="preserve"> حدثني أبي</w:t>
      </w:r>
      <w:r w:rsidR="00107BC9">
        <w:rPr>
          <w:rtl/>
        </w:rPr>
        <w:t>،</w:t>
      </w:r>
      <w:r w:rsidRPr="00E97AC1">
        <w:rPr>
          <w:rtl/>
        </w:rPr>
        <w:t xml:space="preserve"> عن أبيه قال</w:t>
      </w:r>
      <w:r w:rsidR="00E00003">
        <w:rPr>
          <w:rtl/>
        </w:rPr>
        <w:t xml:space="preserve">: </w:t>
      </w:r>
      <w:r w:rsidRPr="00E97AC1">
        <w:rPr>
          <w:rtl/>
        </w:rPr>
        <w:t>كنت مع عبد الله بن عباس وسعيد بن جبير يقوده فمرّ على ضفة زمزم فإذا بقوم من أهل الشام يسبون عليّاً</w:t>
      </w:r>
      <w:r w:rsidR="00107BC9">
        <w:rPr>
          <w:rtl/>
        </w:rPr>
        <w:t>.</w:t>
      </w:r>
      <w:r w:rsidRPr="00E97AC1">
        <w:rPr>
          <w:rtl/>
        </w:rPr>
        <w:t>..</w:t>
      </w:r>
    </w:p>
    <w:p w:rsidR="00EE1CFC" w:rsidRPr="001A7650" w:rsidRDefault="00EE1CFC" w:rsidP="001A7650">
      <w:pPr>
        <w:pStyle w:val="libFootnote0"/>
      </w:pPr>
      <w:r w:rsidRPr="00E97AC1">
        <w:rPr>
          <w:rtl/>
        </w:rPr>
        <w:t>ورواه أيضاً ابن عساكر</w:t>
      </w:r>
      <w:r w:rsidR="00107BC9">
        <w:rPr>
          <w:rtl/>
        </w:rPr>
        <w:t>،</w:t>
      </w:r>
      <w:r w:rsidRPr="00E97AC1">
        <w:rPr>
          <w:rtl/>
        </w:rPr>
        <w:t xml:space="preserve"> في حرف الطاء تحت الرقم (100) من معجم الشيوخ قال</w:t>
      </w:r>
      <w:r w:rsidR="00107BC9">
        <w:rPr>
          <w:rtl/>
        </w:rPr>
        <w:t>:</w:t>
      </w:r>
      <w:r w:rsidRPr="00E97AC1">
        <w:rPr>
          <w:rtl/>
        </w:rPr>
        <w:t xml:space="preserve"> أخبرنا طلحة بن أحمد بن الحسين أبو العز البصري المالكي القتاملي إجازة كتب بها إليّ من البصرة</w:t>
      </w:r>
      <w:r w:rsidR="00107BC9">
        <w:rPr>
          <w:rtl/>
        </w:rPr>
        <w:t>،</w:t>
      </w:r>
      <w:r w:rsidRPr="00E97AC1">
        <w:rPr>
          <w:rtl/>
        </w:rPr>
        <w:t xml:space="preserve"> أنبأنا أبو طاهر جعفر بن محمد بن الفضل العباداني</w:t>
      </w:r>
      <w:r w:rsidR="00107BC9">
        <w:rPr>
          <w:rtl/>
        </w:rPr>
        <w:t>،</w:t>
      </w:r>
      <w:r w:rsidRPr="00E97AC1">
        <w:rPr>
          <w:rtl/>
        </w:rPr>
        <w:t xml:space="preserve"> أنبأنا أبو عمر القاسم بن جعفر بن عبد الواحد الهاشمي</w:t>
      </w:r>
      <w:r w:rsidR="00107BC9">
        <w:rPr>
          <w:rtl/>
        </w:rPr>
        <w:t>،</w:t>
      </w:r>
      <w:r w:rsidRPr="00E97AC1">
        <w:rPr>
          <w:rtl/>
        </w:rPr>
        <w:t xml:space="preserve"> حدثنا أبو العباس أحمد ابن داود بن علي الهاشمي</w:t>
      </w:r>
      <w:r w:rsidR="00107BC9">
        <w:rPr>
          <w:rtl/>
        </w:rPr>
        <w:t>،</w:t>
      </w:r>
      <w:r w:rsidRPr="00E97AC1">
        <w:rPr>
          <w:rtl/>
        </w:rPr>
        <w:t xml:space="preserve"> حدثنا أبو أسامة عبد الله بن أسامة المطلبي</w:t>
      </w:r>
      <w:r w:rsidR="00107BC9">
        <w:rPr>
          <w:rtl/>
        </w:rPr>
        <w:t>،</w:t>
      </w:r>
      <w:r w:rsidRPr="00E97AC1">
        <w:rPr>
          <w:rtl/>
        </w:rPr>
        <w:t xml:space="preserve"> حدثنا جندل بن والق</w:t>
      </w:r>
      <w:r w:rsidR="00107BC9">
        <w:rPr>
          <w:rtl/>
        </w:rPr>
        <w:t>،</w:t>
      </w:r>
      <w:r w:rsidRPr="00E97AC1">
        <w:rPr>
          <w:rtl/>
        </w:rPr>
        <w:t xml:space="preserve"> حدثنا علي بن حماد</w:t>
      </w:r>
      <w:r w:rsidR="00107BC9">
        <w:rPr>
          <w:rtl/>
        </w:rPr>
        <w:t>،</w:t>
      </w:r>
      <w:r w:rsidRPr="00E97AC1">
        <w:rPr>
          <w:rtl/>
        </w:rPr>
        <w:t xml:space="preserve"> عن المنقري</w:t>
      </w:r>
      <w:r w:rsidR="00107BC9">
        <w:rPr>
          <w:rtl/>
        </w:rPr>
        <w:t>،</w:t>
      </w:r>
      <w:r w:rsidRPr="00E97AC1">
        <w:rPr>
          <w:rtl/>
        </w:rPr>
        <w:t xml:space="preserve"> عن مَن حدّثه عن ابن عباس</w:t>
      </w:r>
      <w:r w:rsidR="00107BC9">
        <w:rPr>
          <w:rtl/>
        </w:rPr>
        <w:t>.</w:t>
      </w:r>
      <w:r w:rsidRPr="00E97AC1">
        <w:rPr>
          <w:rtl/>
        </w:rPr>
        <w:t>..</w:t>
      </w:r>
    </w:p>
    <w:p w:rsidR="00EE1CFC" w:rsidRPr="001A7650" w:rsidRDefault="00EE1CFC" w:rsidP="001A7650">
      <w:pPr>
        <w:pStyle w:val="libFootnote0"/>
      </w:pPr>
      <w:r w:rsidRPr="00E97AC1">
        <w:rPr>
          <w:rtl/>
        </w:rPr>
        <w:t>ورواه في هامش مناقب ابن المغازلي عن الباب</w:t>
      </w:r>
      <w:r w:rsidR="00107BC9">
        <w:rPr>
          <w:rtl/>
        </w:rPr>
        <w:t>:</w:t>
      </w:r>
      <w:r w:rsidRPr="00E97AC1">
        <w:rPr>
          <w:rtl/>
        </w:rPr>
        <w:t xml:space="preserve"> (10) من كفاية الطالب ص 82 والرياض النضرة</w:t>
      </w:r>
      <w:r w:rsidR="00107BC9">
        <w:rPr>
          <w:rtl/>
        </w:rPr>
        <w:t>:</w:t>
      </w:r>
      <w:r w:rsidRPr="00E97AC1">
        <w:rPr>
          <w:rtl/>
        </w:rPr>
        <w:t xml:space="preserve"> ج 2 ص 166 من طريق الملا في سيرته</w:t>
      </w:r>
      <w:r w:rsidR="00107BC9">
        <w:rPr>
          <w:rtl/>
        </w:rPr>
        <w:t>.</w:t>
      </w:r>
      <w:r w:rsidRPr="00E97AC1">
        <w:rPr>
          <w:rtl/>
        </w:rPr>
        <w:t xml:space="preserve"> ورواه في هامش الكفاية عن أخبار شعراء الشيعة للمرزباني ص 30</w:t>
      </w:r>
      <w:r w:rsidR="00107BC9">
        <w:rPr>
          <w:rtl/>
        </w:rPr>
        <w:t>.</w:t>
      </w:r>
      <w:r w:rsidRPr="00E97AC1">
        <w:rPr>
          <w:rtl/>
        </w:rPr>
        <w:t xml:space="preserve"> </w:t>
      </w:r>
    </w:p>
    <w:p w:rsidR="00EE1CFC" w:rsidRPr="001A7650" w:rsidRDefault="00EE1CFC" w:rsidP="001A7650">
      <w:pPr>
        <w:pStyle w:val="libFootnote0"/>
      </w:pPr>
      <w:r w:rsidRPr="00E97AC1">
        <w:rPr>
          <w:rtl/>
        </w:rPr>
        <w:t>ورواه أيضاً الخوارزمي في الحديث (7) من الفصل (14) من مناقبه ص 81 قال</w:t>
      </w:r>
      <w:r w:rsidR="00107BC9">
        <w:rPr>
          <w:rtl/>
        </w:rPr>
        <w:t>:</w:t>
      </w:r>
      <w:r w:rsidRPr="00E97AC1">
        <w:rPr>
          <w:rtl/>
        </w:rPr>
        <w:t xml:space="preserve"> وأخبرني الإمام الأجلّ شمس الأئمّة أخي أبو الفرج محمد بن أحمد المكي</w:t>
      </w:r>
      <w:r w:rsidR="00107BC9">
        <w:rPr>
          <w:rtl/>
        </w:rPr>
        <w:t>،</w:t>
      </w:r>
      <w:r w:rsidRPr="00E97AC1">
        <w:rPr>
          <w:rtl/>
        </w:rPr>
        <w:t xml:space="preserve"> أخبرني الشيخ الإمام الزاهد أبو محمد إسماعيل بن علي بن إسماعيل</w:t>
      </w:r>
      <w:r w:rsidR="00107BC9">
        <w:rPr>
          <w:rtl/>
        </w:rPr>
        <w:t>،</w:t>
      </w:r>
      <w:r w:rsidRPr="00E97AC1">
        <w:rPr>
          <w:rtl/>
        </w:rPr>
        <w:t xml:space="preserve"> حدثني السيد الإمام الأجل الرشيد أبو الحسين يحيى بن الموفق بالله</w:t>
      </w:r>
      <w:r w:rsidR="00107BC9">
        <w:rPr>
          <w:rtl/>
        </w:rPr>
        <w:t>،</w:t>
      </w:r>
      <w:r w:rsidRPr="00E97AC1">
        <w:rPr>
          <w:rtl/>
        </w:rPr>
        <w:t xml:space="preserve"> أخبرني أبو أحمد محمد بن علي المؤدب المكفوف</w:t>
      </w:r>
      <w:r w:rsidR="00107BC9">
        <w:rPr>
          <w:rtl/>
        </w:rPr>
        <w:t>،</w:t>
      </w:r>
      <w:r w:rsidRPr="00E97AC1">
        <w:rPr>
          <w:rtl/>
        </w:rPr>
        <w:t xml:space="preserve"> حدثني أبو محمد عبد الله بن محمد بن جعفر بن حبان</w:t>
      </w:r>
      <w:r w:rsidR="00107BC9">
        <w:rPr>
          <w:rtl/>
        </w:rPr>
        <w:t>،</w:t>
      </w:r>
      <w:r w:rsidRPr="00E97AC1">
        <w:rPr>
          <w:rtl/>
        </w:rPr>
        <w:t xml:space="preserve"> حدثني أبو سعيد الثقفي</w:t>
      </w:r>
      <w:r w:rsidR="00107BC9">
        <w:rPr>
          <w:rtl/>
        </w:rPr>
        <w:t>،</w:t>
      </w:r>
      <w:r w:rsidRPr="00E97AC1">
        <w:rPr>
          <w:rtl/>
        </w:rPr>
        <w:t xml:space="preserve"> عن جندل بن والق</w:t>
      </w:r>
      <w:r w:rsidR="00107BC9">
        <w:rPr>
          <w:rtl/>
        </w:rPr>
        <w:t>،</w:t>
      </w:r>
      <w:r w:rsidRPr="00E97AC1">
        <w:rPr>
          <w:rtl/>
        </w:rPr>
        <w:t xml:space="preserve"> عن حماد</w:t>
      </w:r>
      <w:r w:rsidR="00107BC9">
        <w:rPr>
          <w:rtl/>
        </w:rPr>
        <w:t>،</w:t>
      </w:r>
      <w:r w:rsidRPr="00E97AC1">
        <w:rPr>
          <w:rtl/>
        </w:rPr>
        <w:t xml:space="preserve"> عن علي بن زيد</w:t>
      </w:r>
      <w:r w:rsidR="00107BC9">
        <w:rPr>
          <w:rtl/>
        </w:rPr>
        <w:t>،</w:t>
      </w:r>
      <w:r w:rsidRPr="00E97AC1">
        <w:rPr>
          <w:rtl/>
        </w:rPr>
        <w:t xml:space="preserve"> عن سعيد بن جبير</w:t>
      </w:r>
      <w:r w:rsidR="00107BC9">
        <w:rPr>
          <w:rtl/>
        </w:rPr>
        <w:t>،</w:t>
      </w:r>
      <w:r w:rsidRPr="00E97AC1">
        <w:rPr>
          <w:rtl/>
        </w:rPr>
        <w:t xml:space="preserve"> قال</w:t>
      </w:r>
      <w:r w:rsidR="00107BC9">
        <w:rPr>
          <w:rtl/>
        </w:rPr>
        <w:t>:</w:t>
      </w:r>
      <w:r w:rsidRPr="00E97AC1">
        <w:rPr>
          <w:rtl/>
        </w:rPr>
        <w:t xml:space="preserve"> بلغ ابن عباس أنّ قوماً يقعون في علي عليه السلام</w:t>
      </w:r>
      <w:r w:rsidR="00107BC9">
        <w:rPr>
          <w:rtl/>
        </w:rPr>
        <w:t>!</w:t>
      </w:r>
      <w:r w:rsidRPr="00E97AC1">
        <w:rPr>
          <w:rtl/>
        </w:rPr>
        <w:t>!! فقال لابنه علي بن بن عبد الله</w:t>
      </w:r>
      <w:r w:rsidR="00107BC9">
        <w:rPr>
          <w:rtl/>
        </w:rPr>
        <w:t>:</w:t>
      </w:r>
      <w:r w:rsidRPr="00E97AC1">
        <w:rPr>
          <w:rtl/>
        </w:rPr>
        <w:t xml:space="preserve"> خذ بيدي فاذهب بي إليهم</w:t>
      </w:r>
      <w:r w:rsidR="00107BC9">
        <w:rPr>
          <w:rtl/>
        </w:rPr>
        <w:t>.</w:t>
      </w:r>
      <w:r w:rsidRPr="00E97AC1">
        <w:rPr>
          <w:rtl/>
        </w:rPr>
        <w:t xml:space="preserve"> فأخذ ولده بيده حتى انتهى إليهم فقال</w:t>
      </w:r>
      <w:r w:rsidR="00107BC9">
        <w:rPr>
          <w:rtl/>
        </w:rPr>
        <w:t>:</w:t>
      </w:r>
      <w:r w:rsidRPr="00E97AC1">
        <w:rPr>
          <w:rtl/>
        </w:rPr>
        <w:t xml:space="preserve"> أيّكم الساب</w:t>
      </w:r>
      <w:r w:rsidR="00107BC9">
        <w:rPr>
          <w:rtl/>
        </w:rPr>
        <w:t>.</w:t>
      </w:r>
      <w:r w:rsidRPr="00E97AC1">
        <w:rPr>
          <w:rtl/>
        </w:rPr>
        <w:t>..</w:t>
      </w:r>
    </w:p>
    <w:p w:rsidR="00EE1CFC" w:rsidRPr="001A7650" w:rsidRDefault="00EE1CFC" w:rsidP="002B1296">
      <w:pPr>
        <w:pStyle w:val="libFootnote0"/>
      </w:pPr>
      <w:r w:rsidRPr="00E97AC1">
        <w:rPr>
          <w:rtl/>
        </w:rPr>
        <w:t>ورواه أيضاً المسعودي في آخر ترجمة أمير المؤمنين من مروج الذهب</w:t>
      </w:r>
      <w:r w:rsidR="00107BC9">
        <w:rPr>
          <w:rtl/>
        </w:rPr>
        <w:t>:</w:t>
      </w:r>
      <w:r w:rsidRPr="00E97AC1">
        <w:rPr>
          <w:rtl/>
        </w:rPr>
        <w:t xml:space="preserve"> ج 3 ص 423</w:t>
      </w:r>
      <w:r w:rsidR="00107BC9">
        <w:rPr>
          <w:rtl/>
        </w:rPr>
        <w:t>.</w:t>
      </w:r>
      <w:r w:rsidR="002B1296">
        <w:rPr>
          <w:rFonts w:hint="cs"/>
          <w:rtl/>
        </w:rPr>
        <w:t xml:space="preserve"> </w:t>
      </w:r>
      <w:r w:rsidRPr="00E97AC1">
        <w:rPr>
          <w:rtl/>
        </w:rPr>
        <w:t>ورواه أيضاً الشيخ الصدوق في الحديث</w:t>
      </w:r>
      <w:r w:rsidR="00107BC9">
        <w:rPr>
          <w:rtl/>
        </w:rPr>
        <w:t>:</w:t>
      </w:r>
      <w:r w:rsidRPr="00E97AC1">
        <w:rPr>
          <w:rtl/>
        </w:rPr>
        <w:t xml:space="preserve"> (2) من المجلس</w:t>
      </w:r>
      <w:r w:rsidR="00107BC9">
        <w:rPr>
          <w:rtl/>
        </w:rPr>
        <w:t>:</w:t>
      </w:r>
      <w:r w:rsidRPr="00E97AC1">
        <w:rPr>
          <w:rtl/>
        </w:rPr>
        <w:t xml:space="preserve"> (21) من أماليه ص 10</w:t>
      </w:r>
      <w:r w:rsidR="00107BC9">
        <w:rPr>
          <w:rtl/>
        </w:rPr>
        <w:t>،</w:t>
      </w:r>
      <w:r w:rsidRPr="00E97AC1">
        <w:rPr>
          <w:rtl/>
        </w:rPr>
        <w:t xml:space="preserve"> ورواه عنه في الباب</w:t>
      </w:r>
      <w:r w:rsidR="00107BC9">
        <w:rPr>
          <w:rtl/>
        </w:rPr>
        <w:t>:</w:t>
      </w:r>
      <w:r w:rsidRPr="00E97AC1">
        <w:rPr>
          <w:rtl/>
        </w:rPr>
        <w:t xml:space="preserve"> (88) من البحار</w:t>
      </w:r>
      <w:r w:rsidR="00107BC9">
        <w:rPr>
          <w:rtl/>
        </w:rPr>
        <w:t>:</w:t>
      </w:r>
      <w:r w:rsidRPr="00E97AC1">
        <w:rPr>
          <w:rtl/>
        </w:rPr>
        <w:t xml:space="preserve"> ج 39 ص 311</w:t>
      </w:r>
      <w:r w:rsidR="00107BC9">
        <w:rPr>
          <w:rtl/>
        </w:rPr>
        <w:t>.</w:t>
      </w:r>
    </w:p>
    <w:p w:rsidR="00EE1CFC" w:rsidRPr="001A7650" w:rsidRDefault="00EE1CFC" w:rsidP="002B1296">
      <w:pPr>
        <w:pStyle w:val="libFootnote0"/>
      </w:pPr>
      <w:r w:rsidRPr="00E97AC1">
        <w:rPr>
          <w:rtl/>
        </w:rPr>
        <w:t>ورواه أيضاً الطبري في الولاية</w:t>
      </w:r>
      <w:r w:rsidR="00107BC9">
        <w:rPr>
          <w:rtl/>
        </w:rPr>
        <w:t>،</w:t>
      </w:r>
      <w:r w:rsidRPr="00E97AC1">
        <w:rPr>
          <w:rtl/>
        </w:rPr>
        <w:t xml:space="preserve"> والعكبري في الإبانة</w:t>
      </w:r>
      <w:r w:rsidR="00107BC9">
        <w:rPr>
          <w:rtl/>
        </w:rPr>
        <w:t>،</w:t>
      </w:r>
      <w:r w:rsidRPr="00E97AC1">
        <w:rPr>
          <w:rtl/>
        </w:rPr>
        <w:t xml:space="preserve"> كما في أواخر عنوان</w:t>
      </w:r>
      <w:r w:rsidR="00107BC9">
        <w:rPr>
          <w:rtl/>
        </w:rPr>
        <w:t>:</w:t>
      </w:r>
      <w:r w:rsidRPr="00E97AC1">
        <w:rPr>
          <w:rtl/>
        </w:rPr>
        <w:t xml:space="preserve"> </w:t>
      </w:r>
      <w:r w:rsidR="000E3A7F">
        <w:rPr>
          <w:rtl/>
        </w:rPr>
        <w:t>(</w:t>
      </w:r>
      <w:r w:rsidRPr="00E97AC1">
        <w:rPr>
          <w:rtl/>
        </w:rPr>
        <w:t>فصل</w:t>
      </w:r>
      <w:r w:rsidR="00107BC9">
        <w:rPr>
          <w:rtl/>
        </w:rPr>
        <w:t>:</w:t>
      </w:r>
      <w:r w:rsidRPr="00E97AC1">
        <w:rPr>
          <w:rtl/>
        </w:rPr>
        <w:t xml:space="preserve"> في ظالميه ومقاتليه</w:t>
      </w:r>
      <w:r w:rsidR="000E3A7F">
        <w:rPr>
          <w:rtl/>
        </w:rPr>
        <w:t>)</w:t>
      </w:r>
      <w:r w:rsidRPr="00E97AC1">
        <w:rPr>
          <w:rtl/>
        </w:rPr>
        <w:t xml:space="preserve"> من مناقب آل أبي طالب</w:t>
      </w:r>
      <w:r w:rsidR="00107BC9">
        <w:rPr>
          <w:rtl/>
        </w:rPr>
        <w:t>:</w:t>
      </w:r>
      <w:r w:rsidRPr="00E97AC1">
        <w:rPr>
          <w:rtl/>
        </w:rPr>
        <w:t xml:space="preserve"> ج 3 ص 215</w:t>
      </w:r>
      <w:r w:rsidR="00107BC9">
        <w:rPr>
          <w:rtl/>
        </w:rPr>
        <w:t>.</w:t>
      </w:r>
      <w:r w:rsidR="002B1296">
        <w:rPr>
          <w:rFonts w:hint="cs"/>
          <w:rtl/>
        </w:rPr>
        <w:t xml:space="preserve"> </w:t>
      </w:r>
      <w:r w:rsidRPr="00E97AC1">
        <w:rPr>
          <w:rtl/>
        </w:rPr>
        <w:t>ورواه أيضاً في الغدير</w:t>
      </w:r>
      <w:r w:rsidR="00107BC9">
        <w:rPr>
          <w:rtl/>
        </w:rPr>
        <w:t>:</w:t>
      </w:r>
      <w:r w:rsidRPr="00E97AC1">
        <w:rPr>
          <w:rtl/>
        </w:rPr>
        <w:t xml:space="preserve"> ج 2 ص 219</w:t>
      </w:r>
      <w:r w:rsidR="00107BC9">
        <w:rPr>
          <w:rtl/>
        </w:rPr>
        <w:t>.</w:t>
      </w:r>
      <w:r w:rsidRPr="00E97AC1">
        <w:rPr>
          <w:rtl/>
        </w:rPr>
        <w:t xml:space="preserve"> وفي مسند عبد الله بن العباس من مخطوطة</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26" w:name="68"/>
      <w:bookmarkStart w:id="127" w:name="_Toc417982985"/>
      <w:r w:rsidRPr="00E97AC1">
        <w:rPr>
          <w:rtl/>
        </w:rPr>
        <w:lastRenderedPageBreak/>
        <w:t>الباب السابع والخمسون</w:t>
      </w:r>
      <w:bookmarkEnd w:id="126"/>
      <w:bookmarkEnd w:id="127"/>
    </w:p>
    <w:p w:rsidR="000E3A7F" w:rsidRPr="00B05294" w:rsidRDefault="00EE1CFC" w:rsidP="00285200">
      <w:pPr>
        <w:pStyle w:val="libCenterBold2"/>
      </w:pPr>
      <w:r w:rsidRPr="00E97AC1">
        <w:rPr>
          <w:rtl/>
        </w:rPr>
        <w:t>فضيلة</w:t>
      </w:r>
    </w:p>
    <w:p w:rsidR="00EE1CFC" w:rsidRPr="00E97AC1" w:rsidRDefault="00EE1CFC" w:rsidP="00EE1CFC">
      <w:pPr>
        <w:pStyle w:val="libNormal"/>
      </w:pPr>
      <w:r w:rsidRPr="00E97AC1">
        <w:rPr>
          <w:rtl/>
        </w:rPr>
        <w:t>242</w:t>
      </w:r>
      <w:r w:rsidR="000E3A7F">
        <w:rPr>
          <w:rtl/>
        </w:rPr>
        <w:t xml:space="preserve"> - </w:t>
      </w:r>
      <w:r w:rsidRPr="00E97AC1">
        <w:rPr>
          <w:rtl/>
        </w:rPr>
        <w:t xml:space="preserve">كتب إليّ الإمام خطيب بيت المقدس الشريف عبد المنعم بن يحيى بن إبراهيم الزهري أنّه أخبره الشريف أبو طالب عبد الرحمان بن عبد السميع الهاشمي إجازة </w:t>
      </w:r>
      <w:r w:rsidR="000E3A7F">
        <w:rPr>
          <w:rtl/>
        </w:rPr>
        <w:t>[</w:t>
      </w:r>
      <w:r w:rsidRPr="00E97AC1">
        <w:rPr>
          <w:rtl/>
        </w:rPr>
        <w:t>قال</w:t>
      </w:r>
      <w:r w:rsidR="00107BC9">
        <w:rPr>
          <w:rtl/>
        </w:rPr>
        <w:t>:</w:t>
      </w:r>
      <w:r w:rsidR="000E3A7F">
        <w:rPr>
          <w:rtl/>
        </w:rPr>
        <w:t>]</w:t>
      </w:r>
      <w:r w:rsidRPr="00E97AC1">
        <w:rPr>
          <w:rtl/>
        </w:rPr>
        <w:t xml:space="preserve"> أنبأنا شاذان بن جبرئيل قراءة عليه</w:t>
      </w:r>
      <w:r w:rsidR="00107BC9">
        <w:rPr>
          <w:rtl/>
        </w:rPr>
        <w:t>،</w:t>
      </w:r>
      <w:r w:rsidRPr="00E97AC1">
        <w:rPr>
          <w:rtl/>
        </w:rPr>
        <w:t xml:space="preserve"> أنبأنا محمد بن عبد العزيز القمّي</w:t>
      </w:r>
      <w:r w:rsidR="00107BC9">
        <w:rPr>
          <w:rtl/>
        </w:rPr>
        <w:t>،</w:t>
      </w:r>
      <w:r w:rsidRPr="00E97AC1">
        <w:rPr>
          <w:rtl/>
        </w:rPr>
        <w:t xml:space="preserve"> أنبأنا محمد بن أحمد بن علي النطنزي قال</w:t>
      </w:r>
      <w:r w:rsidR="00107BC9">
        <w:rPr>
          <w:rtl/>
        </w:rPr>
        <w:t>:</w:t>
      </w:r>
      <w:r w:rsidRPr="00E97AC1">
        <w:rPr>
          <w:rtl/>
        </w:rPr>
        <w:t xml:space="preserve"> أنبأنا إسحاق بن أحمد</w:t>
      </w:r>
      <w:r w:rsidR="00107BC9">
        <w:rPr>
          <w:rtl/>
        </w:rPr>
        <w:t>،</w:t>
      </w:r>
      <w:r w:rsidRPr="00E97AC1">
        <w:rPr>
          <w:rtl/>
        </w:rPr>
        <w:t xml:space="preserve"> قال</w:t>
      </w:r>
      <w:r w:rsidR="00107BC9">
        <w:rPr>
          <w:rtl/>
        </w:rPr>
        <w:t>:</w:t>
      </w:r>
      <w:r w:rsidRPr="00E97AC1">
        <w:rPr>
          <w:rtl/>
        </w:rPr>
        <w:t xml:space="preserve"> أنبأنا أبو القاسم ابن أبي بكر</w:t>
      </w:r>
      <w:r w:rsidR="00107BC9">
        <w:rPr>
          <w:rtl/>
        </w:rPr>
        <w:t>،</w:t>
      </w:r>
      <w:r w:rsidRPr="00E97AC1">
        <w:rPr>
          <w:rtl/>
        </w:rPr>
        <w:t xml:space="preserve"> قال</w:t>
      </w:r>
      <w:r w:rsidR="00107BC9">
        <w:rPr>
          <w:rtl/>
        </w:rPr>
        <w:t>:</w:t>
      </w:r>
      <w:r w:rsidRPr="00E97AC1">
        <w:rPr>
          <w:rtl/>
        </w:rPr>
        <w:t xml:space="preserve"> أنبأنا أبو الشيخ</w:t>
      </w:r>
      <w:r w:rsidR="00107BC9">
        <w:rPr>
          <w:rtl/>
        </w:rPr>
        <w:t>،</w:t>
      </w:r>
      <w:r w:rsidRPr="00E97AC1">
        <w:rPr>
          <w:rtl/>
        </w:rPr>
        <w:t xml:space="preserve"> قال</w:t>
      </w:r>
      <w:r w:rsidR="00107BC9">
        <w:rPr>
          <w:rtl/>
        </w:rPr>
        <w:t>:</w:t>
      </w:r>
      <w:r w:rsidRPr="00E97AC1">
        <w:rPr>
          <w:rtl/>
        </w:rPr>
        <w:t xml:space="preserve"> حدثنا عبد الله بن محمد بن يعقوب</w:t>
      </w:r>
      <w:r w:rsidR="00107BC9">
        <w:rPr>
          <w:rtl/>
        </w:rPr>
        <w:t>،</w:t>
      </w:r>
      <w:r w:rsidRPr="00E97AC1">
        <w:rPr>
          <w:rtl/>
        </w:rPr>
        <w:t xml:space="preserve"> قال</w:t>
      </w:r>
      <w:r w:rsidR="00107BC9">
        <w:rPr>
          <w:rtl/>
        </w:rPr>
        <w:t>:</w:t>
      </w:r>
      <w:r w:rsidRPr="00E97AC1">
        <w:rPr>
          <w:rtl/>
        </w:rPr>
        <w:t xml:space="preserve"> حدثنا يحيى بن عبدل</w:t>
      </w:r>
      <w:r w:rsidR="00107BC9">
        <w:rPr>
          <w:rtl/>
        </w:rPr>
        <w:t>،</w:t>
      </w:r>
      <w:r w:rsidRPr="00E97AC1">
        <w:rPr>
          <w:rtl/>
        </w:rPr>
        <w:t xml:space="preserve"> قال</w:t>
      </w:r>
      <w:r w:rsidR="00107BC9">
        <w:rPr>
          <w:rtl/>
        </w:rPr>
        <w:t>:</w:t>
      </w:r>
      <w:r w:rsidRPr="00E97AC1">
        <w:rPr>
          <w:rtl/>
        </w:rPr>
        <w:t xml:space="preserve"> أنبأنا علي بن إبراهيم</w:t>
      </w:r>
      <w:r w:rsidR="00107BC9">
        <w:rPr>
          <w:rtl/>
        </w:rPr>
        <w:t>،</w:t>
      </w:r>
      <w:r w:rsidRPr="00E97AC1">
        <w:rPr>
          <w:rtl/>
        </w:rPr>
        <w:t xml:space="preserve"> قال</w:t>
      </w:r>
      <w:r w:rsidR="00107BC9">
        <w:rPr>
          <w:rtl/>
        </w:rPr>
        <w:t>:</w:t>
      </w:r>
      <w:r w:rsidRPr="00E97AC1">
        <w:rPr>
          <w:rtl/>
        </w:rPr>
        <w:t xml:space="preserve"> حدثنا سعيد بن أبي عروبة</w:t>
      </w:r>
      <w:r w:rsidR="00E00003">
        <w:rPr>
          <w:rtl/>
        </w:rPr>
        <w:t xml:space="preserve">: </w:t>
      </w:r>
      <w:r w:rsidRPr="00EE1CFC">
        <w:rPr>
          <w:rtl/>
        </w:rPr>
        <w:t xml:space="preserve">عن قتادة </w:t>
      </w:r>
      <w:r w:rsidRPr="00EE1CFC">
        <w:rPr>
          <w:rStyle w:val="libFootnotenumChar"/>
          <w:rtl/>
        </w:rPr>
        <w:t>(1)</w:t>
      </w:r>
      <w:r w:rsidR="00107BC9">
        <w:rPr>
          <w:rtl/>
        </w:rPr>
        <w:t>:</w:t>
      </w:r>
      <w:r w:rsidRPr="00EE1CFC">
        <w:rPr>
          <w:rtl/>
        </w:rPr>
        <w:t xml:space="preserve"> عن سعد بن مالك أنّه رأى قوماً قد ازدحموا على رجل فقال</w:t>
      </w:r>
      <w:r w:rsidR="00107BC9">
        <w:rPr>
          <w:rtl/>
        </w:rPr>
        <w:t>:</w:t>
      </w:r>
      <w:r w:rsidRPr="00EE1CFC">
        <w:rPr>
          <w:rtl/>
        </w:rPr>
        <w:t xml:space="preserve"> ما هذا</w:t>
      </w:r>
      <w:r w:rsidR="00107BC9">
        <w:rPr>
          <w:rtl/>
        </w:rPr>
        <w:t>؟</w:t>
      </w:r>
      <w:r w:rsidRPr="00EE1CFC">
        <w:rPr>
          <w:rtl/>
        </w:rPr>
        <w:t xml:space="preserve"> فقالوا</w:t>
      </w:r>
      <w:r w:rsidR="00107BC9">
        <w:rPr>
          <w:rtl/>
        </w:rPr>
        <w:t>:</w:t>
      </w:r>
      <w:r w:rsidRPr="00EE1CFC">
        <w:rPr>
          <w:rtl/>
        </w:rPr>
        <w:t xml:space="preserve"> </w:t>
      </w:r>
      <w:r w:rsidR="000E3A7F">
        <w:rPr>
          <w:rtl/>
        </w:rPr>
        <w:t>[</w:t>
      </w:r>
      <w:r w:rsidRPr="00EE1CFC">
        <w:rPr>
          <w:rtl/>
        </w:rPr>
        <w:t>إنّه</w:t>
      </w:r>
      <w:r w:rsidR="000E3A7F">
        <w:rPr>
          <w:rtl/>
        </w:rPr>
        <w:t>]</w:t>
      </w:r>
      <w:r w:rsidRPr="00EE1CFC">
        <w:rPr>
          <w:rtl/>
        </w:rPr>
        <w:t xml:space="preserve"> يشتم عليّاً عليه السلام</w:t>
      </w:r>
      <w:r w:rsidR="00107BC9">
        <w:rPr>
          <w:rtl/>
        </w:rPr>
        <w:t>!</w:t>
      </w:r>
      <w:r w:rsidRPr="00EE1CFC">
        <w:rPr>
          <w:rtl/>
        </w:rPr>
        <w:t>!! فقال</w:t>
      </w:r>
      <w:r w:rsidR="00107BC9">
        <w:rPr>
          <w:rtl/>
        </w:rPr>
        <w:t>:</w:t>
      </w:r>
      <w:r w:rsidRPr="00EE1CFC">
        <w:rPr>
          <w:rtl/>
        </w:rPr>
        <w:t xml:space="preserve"> أفرجوا </w:t>
      </w:r>
      <w:r w:rsidR="000E3A7F">
        <w:rPr>
          <w:rtl/>
        </w:rPr>
        <w:t>[</w:t>
      </w:r>
      <w:r w:rsidRPr="00EE1CFC">
        <w:rPr>
          <w:rtl/>
        </w:rPr>
        <w:t>عنه</w:t>
      </w:r>
      <w:r w:rsidR="000E3A7F">
        <w:rPr>
          <w:rtl/>
        </w:rPr>
        <w:t>]</w:t>
      </w:r>
      <w:r w:rsidRPr="00EE1CFC">
        <w:rPr>
          <w:rtl/>
        </w:rPr>
        <w:t xml:space="preserve"> حتى أنتهي إليه</w:t>
      </w:r>
      <w:r w:rsidR="00107BC9">
        <w:rPr>
          <w:rtl/>
        </w:rPr>
        <w:t>.</w:t>
      </w:r>
      <w:r w:rsidRPr="00EE1CFC">
        <w:rPr>
          <w:rtl/>
        </w:rPr>
        <w:t xml:space="preserve"> </w:t>
      </w:r>
      <w:r w:rsidR="000E3A7F">
        <w:rPr>
          <w:rtl/>
        </w:rPr>
        <w:t>[</w:t>
      </w:r>
      <w:r w:rsidRPr="00EE1CFC">
        <w:rPr>
          <w:rtl/>
        </w:rPr>
        <w:t>فأفرجوا له عنه حتى انتهى إليه فـ</w:t>
      </w:r>
      <w:r w:rsidR="000E3A7F">
        <w:rPr>
          <w:rtl/>
        </w:rPr>
        <w:t>]</w:t>
      </w:r>
      <w:r w:rsidRPr="00EE1CFC">
        <w:rPr>
          <w:rtl/>
        </w:rPr>
        <w:t xml:space="preserve"> قال</w:t>
      </w:r>
      <w:r w:rsidR="00107BC9">
        <w:rPr>
          <w:rtl/>
        </w:rPr>
        <w:t>:</w:t>
      </w:r>
      <w:r w:rsidRPr="00EE1CFC">
        <w:rPr>
          <w:rtl/>
        </w:rPr>
        <w:t xml:space="preserve"> اللّهمّ إن كان كاذباً فخذه</w:t>
      </w:r>
      <w:r w:rsidR="00107BC9">
        <w:rPr>
          <w:rtl/>
        </w:rPr>
        <w:t>.</w:t>
      </w:r>
      <w:r w:rsidRPr="00EE1CFC">
        <w:rPr>
          <w:rtl/>
        </w:rPr>
        <w:t xml:space="preserve"> قال</w:t>
      </w:r>
      <w:r w:rsidR="00107BC9">
        <w:rPr>
          <w:rtl/>
        </w:rPr>
        <w:t>:</w:t>
      </w:r>
      <w:r w:rsidRPr="00EE1CFC">
        <w:rPr>
          <w:rtl/>
        </w:rPr>
        <w:t xml:space="preserve"> فما وصل إلى منزله حتى أتي فقيل له</w:t>
      </w:r>
      <w:r w:rsidR="00107BC9">
        <w:rPr>
          <w:rtl/>
        </w:rPr>
        <w:t>:</w:t>
      </w:r>
      <w:r w:rsidRPr="00EE1CFC">
        <w:rPr>
          <w:rtl/>
        </w:rPr>
        <w:t xml:space="preserve"> الرجل الّذي دعوت عليه أتاه بختي فخبطه فكسره وقتله </w:t>
      </w:r>
      <w:r w:rsidRPr="00EE1CFC">
        <w:rPr>
          <w:rStyle w:val="libFootnotenumChar"/>
          <w:rtl/>
        </w:rPr>
        <w:t>(2)</w:t>
      </w:r>
      <w:r w:rsidR="00107BC9">
        <w:rPr>
          <w:rtl/>
        </w:rPr>
        <w:t>.</w:t>
      </w:r>
    </w:p>
    <w:p w:rsidR="00EE1CFC" w:rsidRPr="00E97AC1" w:rsidRDefault="000E3A7F" w:rsidP="00737FD1">
      <w:pPr>
        <w:pStyle w:val="libLine"/>
      </w:pPr>
      <w:r>
        <w:rPr>
          <w:rtl/>
        </w:rPr>
        <w:t>____________________</w:t>
      </w:r>
    </w:p>
    <w:p w:rsidR="00EE1CFC" w:rsidRPr="001A7650" w:rsidRDefault="00EE1CFC" w:rsidP="001A7650">
      <w:pPr>
        <w:pStyle w:val="libFootnote0"/>
      </w:pPr>
      <w:r w:rsidRPr="00E97AC1">
        <w:rPr>
          <w:rtl/>
        </w:rPr>
        <w:t>(1) ورواه البلاذري باختصار في الحديث</w:t>
      </w:r>
      <w:r w:rsidR="00107BC9">
        <w:rPr>
          <w:rtl/>
        </w:rPr>
        <w:t>:</w:t>
      </w:r>
      <w:r w:rsidRPr="00E97AC1">
        <w:rPr>
          <w:rtl/>
        </w:rPr>
        <w:t xml:space="preserve"> (204) من ترجمة أمير المؤمنين عليه السلام من أنساب الأشراف</w:t>
      </w:r>
      <w:r w:rsidR="00107BC9">
        <w:rPr>
          <w:rtl/>
        </w:rPr>
        <w:t>:</w:t>
      </w:r>
      <w:r w:rsidRPr="00E97AC1">
        <w:rPr>
          <w:rtl/>
        </w:rPr>
        <w:t xml:space="preserve"> ج 2 ص 177</w:t>
      </w:r>
      <w:r w:rsidR="00107BC9">
        <w:rPr>
          <w:rtl/>
        </w:rPr>
        <w:t>،</w:t>
      </w:r>
      <w:r w:rsidRPr="00E97AC1">
        <w:rPr>
          <w:rtl/>
        </w:rPr>
        <w:t xml:space="preserve"> ط 1</w:t>
      </w:r>
      <w:r w:rsidR="00107BC9">
        <w:rPr>
          <w:rtl/>
        </w:rPr>
        <w:t>،</w:t>
      </w:r>
      <w:r w:rsidRPr="00E97AC1">
        <w:rPr>
          <w:rtl/>
        </w:rPr>
        <w:t xml:space="preserve"> عن المدائني</w:t>
      </w:r>
      <w:r w:rsidR="00107BC9">
        <w:rPr>
          <w:rtl/>
        </w:rPr>
        <w:t>،</w:t>
      </w:r>
      <w:r w:rsidRPr="00E97AC1">
        <w:rPr>
          <w:rtl/>
        </w:rPr>
        <w:t xml:space="preserve"> عن أبي محمد الناجي</w:t>
      </w:r>
      <w:r w:rsidR="00107BC9">
        <w:rPr>
          <w:rtl/>
        </w:rPr>
        <w:t>،</w:t>
      </w:r>
      <w:r w:rsidRPr="00E97AC1">
        <w:rPr>
          <w:rtl/>
        </w:rPr>
        <w:t xml:space="preserve"> عن قتادة</w:t>
      </w:r>
      <w:r w:rsidR="00107BC9">
        <w:rPr>
          <w:rtl/>
        </w:rPr>
        <w:t>.</w:t>
      </w:r>
      <w:r w:rsidRPr="00E97AC1">
        <w:rPr>
          <w:rtl/>
        </w:rPr>
        <w:t>..</w:t>
      </w:r>
    </w:p>
    <w:p w:rsidR="00EE1CFC" w:rsidRPr="001A7650" w:rsidRDefault="00EE1CFC" w:rsidP="001A7650">
      <w:pPr>
        <w:pStyle w:val="libFootnote0"/>
      </w:pPr>
      <w:r w:rsidRPr="00E97AC1">
        <w:rPr>
          <w:rtl/>
        </w:rPr>
        <w:t>ورواه أيضاً الحافظ السروي في فصل</w:t>
      </w:r>
      <w:r w:rsidR="00107BC9">
        <w:rPr>
          <w:rtl/>
        </w:rPr>
        <w:t>:</w:t>
      </w:r>
      <w:r w:rsidRPr="00E97AC1">
        <w:rPr>
          <w:rtl/>
        </w:rPr>
        <w:t xml:space="preserve"> </w:t>
      </w:r>
      <w:r w:rsidR="000E3A7F">
        <w:rPr>
          <w:rtl/>
        </w:rPr>
        <w:t>(</w:t>
      </w:r>
      <w:r w:rsidRPr="00E97AC1">
        <w:rPr>
          <w:rtl/>
        </w:rPr>
        <w:t>من غيّر الله حالهم وأهلكهم ببغضه أو سبّه</w:t>
      </w:r>
      <w:r w:rsidR="000E3A7F">
        <w:rPr>
          <w:rtl/>
        </w:rPr>
        <w:t>)</w:t>
      </w:r>
      <w:r w:rsidRPr="00E97AC1">
        <w:rPr>
          <w:rtl/>
        </w:rPr>
        <w:t xml:space="preserve"> من مناقب آل أبي طالب</w:t>
      </w:r>
      <w:r w:rsidR="00107BC9">
        <w:rPr>
          <w:rtl/>
        </w:rPr>
        <w:t>:</w:t>
      </w:r>
      <w:r w:rsidRPr="00E97AC1">
        <w:rPr>
          <w:rtl/>
        </w:rPr>
        <w:t xml:space="preserve"> ج 2 ص 343</w:t>
      </w:r>
      <w:r w:rsidR="00107BC9">
        <w:rPr>
          <w:rtl/>
        </w:rPr>
        <w:t>،</w:t>
      </w:r>
      <w:r w:rsidRPr="00E97AC1">
        <w:rPr>
          <w:rtl/>
        </w:rPr>
        <w:t xml:space="preserve"> وفي ط</w:t>
      </w:r>
      <w:r w:rsidR="00107BC9">
        <w:rPr>
          <w:rtl/>
        </w:rPr>
        <w:t>:</w:t>
      </w:r>
      <w:r w:rsidRPr="00E97AC1">
        <w:rPr>
          <w:rtl/>
        </w:rPr>
        <w:t xml:space="preserve"> ج 1</w:t>
      </w:r>
      <w:r w:rsidR="00107BC9">
        <w:rPr>
          <w:rtl/>
        </w:rPr>
        <w:t>،</w:t>
      </w:r>
      <w:r w:rsidRPr="00E97AC1">
        <w:rPr>
          <w:rtl/>
        </w:rPr>
        <w:t xml:space="preserve"> ص 478 نقلاً عن البلاذري والسمعاني والمامطيري والنطنزي والفلكي</w:t>
      </w:r>
      <w:r w:rsidR="00107BC9">
        <w:rPr>
          <w:rtl/>
        </w:rPr>
        <w:t>.</w:t>
      </w:r>
    </w:p>
    <w:p w:rsidR="00EE1CFC" w:rsidRPr="001A7650" w:rsidRDefault="00EE1CFC" w:rsidP="001A7650">
      <w:pPr>
        <w:pStyle w:val="libFootnote0"/>
      </w:pPr>
      <w:r w:rsidRPr="00E97AC1">
        <w:rPr>
          <w:rtl/>
        </w:rPr>
        <w:t>ورواه عنه في الباب</w:t>
      </w:r>
      <w:r w:rsidR="00107BC9">
        <w:rPr>
          <w:rtl/>
        </w:rPr>
        <w:t>:</w:t>
      </w:r>
      <w:r w:rsidRPr="00E97AC1">
        <w:rPr>
          <w:rtl/>
        </w:rPr>
        <w:t xml:space="preserve"> (88) من تاريخ أمير المؤمنين من بحار الأنوار</w:t>
      </w:r>
      <w:r w:rsidR="00107BC9">
        <w:rPr>
          <w:rtl/>
        </w:rPr>
        <w:t>:</w:t>
      </w:r>
      <w:r w:rsidRPr="00E97AC1">
        <w:rPr>
          <w:rtl/>
        </w:rPr>
        <w:t xml:space="preserve"> ج 39 ص 318 ط 2</w:t>
      </w:r>
      <w:r w:rsidR="00107BC9">
        <w:rPr>
          <w:rtl/>
        </w:rPr>
        <w:t>.</w:t>
      </w:r>
    </w:p>
    <w:p w:rsidR="00EE1CFC" w:rsidRPr="001A7650" w:rsidRDefault="00EE1CFC" w:rsidP="001A7650">
      <w:pPr>
        <w:pStyle w:val="libFootnote0"/>
      </w:pPr>
      <w:r w:rsidRPr="00E97AC1">
        <w:rPr>
          <w:rtl/>
        </w:rPr>
        <w:t>وقريباً منه جداً رواه الخوارزمي بسند آخر في الفصل</w:t>
      </w:r>
      <w:r w:rsidR="00107BC9">
        <w:rPr>
          <w:rtl/>
        </w:rPr>
        <w:t>:</w:t>
      </w:r>
      <w:r w:rsidRPr="00E97AC1">
        <w:rPr>
          <w:rtl/>
        </w:rPr>
        <w:t xml:space="preserve"> (25) من مناقبه ص 274</w:t>
      </w:r>
      <w:r w:rsidR="00107BC9">
        <w:rPr>
          <w:rtl/>
        </w:rPr>
        <w:t>.</w:t>
      </w:r>
    </w:p>
    <w:p w:rsidR="00EE1CFC" w:rsidRPr="001A7650" w:rsidRDefault="00EE1CFC" w:rsidP="001A7650">
      <w:pPr>
        <w:pStyle w:val="libFootnote0"/>
      </w:pPr>
      <w:r w:rsidRPr="00E97AC1">
        <w:rPr>
          <w:rtl/>
        </w:rPr>
        <w:t>(2) هذا هو الصواب</w:t>
      </w:r>
      <w:r w:rsidR="00107BC9">
        <w:rPr>
          <w:rtl/>
        </w:rPr>
        <w:t>،</w:t>
      </w:r>
      <w:r w:rsidRPr="00E97AC1">
        <w:rPr>
          <w:rtl/>
        </w:rPr>
        <w:t xml:space="preserve"> وفي الأصل</w:t>
      </w:r>
      <w:r w:rsidR="00107BC9">
        <w:rPr>
          <w:rtl/>
        </w:rPr>
        <w:t>:</w:t>
      </w:r>
      <w:r w:rsidRPr="00E97AC1">
        <w:rPr>
          <w:rtl/>
        </w:rPr>
        <w:t xml:space="preserve"> </w:t>
      </w:r>
      <w:r w:rsidR="000E3A7F">
        <w:rPr>
          <w:rtl/>
        </w:rPr>
        <w:t>(</w:t>
      </w:r>
      <w:r w:rsidRPr="00E97AC1">
        <w:rPr>
          <w:rtl/>
        </w:rPr>
        <w:t>ابن يحيى فخبطه</w:t>
      </w:r>
      <w:r w:rsidR="00107BC9">
        <w:rPr>
          <w:rtl/>
        </w:rPr>
        <w:t>.</w:t>
      </w:r>
      <w:r w:rsidRPr="00E97AC1">
        <w:rPr>
          <w:rtl/>
        </w:rPr>
        <w:t>..</w:t>
      </w:r>
      <w:r w:rsidR="000E3A7F">
        <w:rPr>
          <w:rtl/>
        </w:rPr>
        <w:t>)</w:t>
      </w:r>
      <w:r w:rsidR="00107BC9">
        <w:rPr>
          <w:rtl/>
        </w:rPr>
        <w:t>.</w:t>
      </w:r>
    </w:p>
    <w:p w:rsidR="00EE1CFC" w:rsidRDefault="00EE1CFC" w:rsidP="00E00003">
      <w:pPr>
        <w:pStyle w:val="libPoemTiniChar"/>
      </w:pPr>
      <w:r>
        <w:rPr>
          <w:rtl/>
        </w:rPr>
        <w:br w:type="page"/>
      </w:r>
    </w:p>
    <w:p w:rsidR="00EE1CFC" w:rsidRPr="00E97AC1" w:rsidRDefault="00EE1CFC" w:rsidP="00EE1CFC">
      <w:pPr>
        <w:pStyle w:val="libNormal"/>
      </w:pPr>
      <w:r w:rsidRPr="00E97AC1">
        <w:rPr>
          <w:rtl/>
        </w:rPr>
        <w:lastRenderedPageBreak/>
        <w:t>243</w:t>
      </w:r>
      <w:r w:rsidR="000E3A7F">
        <w:rPr>
          <w:rtl/>
        </w:rPr>
        <w:t xml:space="preserve"> - </w:t>
      </w:r>
      <w:r w:rsidRPr="00E97AC1">
        <w:rPr>
          <w:rtl/>
        </w:rPr>
        <w:t xml:space="preserve">أنبأني أبو عبد الله </w:t>
      </w:r>
      <w:r w:rsidR="000E3A7F">
        <w:rPr>
          <w:rtl/>
        </w:rPr>
        <w:t>[</w:t>
      </w:r>
      <w:r w:rsidRPr="00E97AC1">
        <w:rPr>
          <w:rtl/>
        </w:rPr>
        <w:t>محمد</w:t>
      </w:r>
      <w:r w:rsidR="000E3A7F">
        <w:rPr>
          <w:rtl/>
        </w:rPr>
        <w:t>]</w:t>
      </w:r>
      <w:r w:rsidRPr="00E97AC1">
        <w:rPr>
          <w:rtl/>
        </w:rPr>
        <w:t xml:space="preserve"> بن يعقوب الأزجي</w:t>
      </w:r>
      <w:r w:rsidR="00107BC9">
        <w:rPr>
          <w:rtl/>
        </w:rPr>
        <w:t>،</w:t>
      </w:r>
      <w:r w:rsidRPr="00E97AC1">
        <w:rPr>
          <w:rtl/>
        </w:rPr>
        <w:t xml:space="preserve"> عن أبي طالب الهاشمي الواسطي إجازة</w:t>
      </w:r>
      <w:r w:rsidR="00107BC9">
        <w:rPr>
          <w:rtl/>
        </w:rPr>
        <w:t>،</w:t>
      </w:r>
      <w:r w:rsidRPr="00E97AC1">
        <w:rPr>
          <w:rtl/>
        </w:rPr>
        <w:t xml:space="preserve"> عن شاذان القمّي قراءة عليه</w:t>
      </w:r>
      <w:r w:rsidR="00107BC9">
        <w:rPr>
          <w:rtl/>
        </w:rPr>
        <w:t>،</w:t>
      </w:r>
      <w:r w:rsidRPr="00E97AC1">
        <w:rPr>
          <w:rtl/>
        </w:rPr>
        <w:t xml:space="preserve"> عن محمد بن عبد العزيز</w:t>
      </w:r>
      <w:r w:rsidR="00107BC9">
        <w:rPr>
          <w:rtl/>
        </w:rPr>
        <w:t>،</w:t>
      </w:r>
      <w:r w:rsidRPr="00E97AC1">
        <w:rPr>
          <w:rtl/>
        </w:rPr>
        <w:t xml:space="preserve"> عن أبي عبد الله محمد بن أحمد بن علي قال</w:t>
      </w:r>
      <w:r w:rsidR="00107BC9">
        <w:rPr>
          <w:rtl/>
        </w:rPr>
        <w:t>:</w:t>
      </w:r>
      <w:r w:rsidRPr="00E97AC1">
        <w:rPr>
          <w:rtl/>
        </w:rPr>
        <w:t xml:space="preserve"> أنبأنا أبو عبد الله الهيثم بن محمد بن الهيثم المعدل</w:t>
      </w:r>
      <w:r w:rsidR="00107BC9">
        <w:rPr>
          <w:rtl/>
        </w:rPr>
        <w:t>،</w:t>
      </w:r>
      <w:r w:rsidRPr="00E97AC1">
        <w:rPr>
          <w:rtl/>
        </w:rPr>
        <w:t xml:space="preserve"> قال</w:t>
      </w:r>
      <w:r w:rsidR="00107BC9">
        <w:rPr>
          <w:rtl/>
        </w:rPr>
        <w:t>:</w:t>
      </w:r>
      <w:r w:rsidRPr="00E97AC1">
        <w:rPr>
          <w:rtl/>
        </w:rPr>
        <w:t xml:space="preserve"> حدثنا أبو منصور محمد بن زكريا بن الحسن</w:t>
      </w:r>
      <w:r w:rsidR="00107BC9">
        <w:rPr>
          <w:rtl/>
        </w:rPr>
        <w:t>،</w:t>
      </w:r>
      <w:r w:rsidRPr="00E97AC1">
        <w:rPr>
          <w:rtl/>
        </w:rPr>
        <w:t xml:space="preserve"> قال</w:t>
      </w:r>
      <w:r w:rsidR="00107BC9">
        <w:rPr>
          <w:rtl/>
        </w:rPr>
        <w:t>:</w:t>
      </w:r>
      <w:r w:rsidRPr="00E97AC1">
        <w:rPr>
          <w:rtl/>
        </w:rPr>
        <w:t xml:space="preserve"> أنبأنا أبو الحسن علي بن محمد بن أحمد بن ملة الفقيه</w:t>
      </w:r>
      <w:r w:rsidR="00107BC9">
        <w:rPr>
          <w:rtl/>
        </w:rPr>
        <w:t>،</w:t>
      </w:r>
      <w:r w:rsidRPr="00E97AC1">
        <w:rPr>
          <w:rtl/>
        </w:rPr>
        <w:t xml:space="preserve"> قال</w:t>
      </w:r>
      <w:r w:rsidR="00107BC9">
        <w:rPr>
          <w:rtl/>
        </w:rPr>
        <w:t>:</w:t>
      </w:r>
      <w:r w:rsidRPr="00E97AC1">
        <w:rPr>
          <w:rtl/>
        </w:rPr>
        <w:t xml:space="preserve"> حدثنا محمد بن أحمد بن محمد بن علي قال</w:t>
      </w:r>
      <w:r w:rsidR="00107BC9">
        <w:rPr>
          <w:rtl/>
        </w:rPr>
        <w:t>:</w:t>
      </w:r>
      <w:r w:rsidRPr="00E97AC1">
        <w:rPr>
          <w:rtl/>
        </w:rPr>
        <w:t xml:space="preserve"> حدثنا أبو سعيد محمد بن موسى بن علي الكسائي قال</w:t>
      </w:r>
      <w:r w:rsidR="00107BC9">
        <w:rPr>
          <w:rtl/>
        </w:rPr>
        <w:t>:</w:t>
      </w:r>
      <w:r w:rsidRPr="00E97AC1">
        <w:rPr>
          <w:rtl/>
        </w:rPr>
        <w:t xml:space="preserve"> حدثنا أحمد بن موسى الأسدي قال</w:t>
      </w:r>
      <w:r w:rsidR="00107BC9">
        <w:rPr>
          <w:rtl/>
        </w:rPr>
        <w:t>:</w:t>
      </w:r>
      <w:r w:rsidRPr="00E97AC1">
        <w:rPr>
          <w:rtl/>
        </w:rPr>
        <w:t xml:space="preserve"> حدثنا أبو يحيى التيمي</w:t>
      </w:r>
      <w:r w:rsidR="00107BC9">
        <w:rPr>
          <w:rtl/>
        </w:rPr>
        <w:t>،</w:t>
      </w:r>
      <w:r w:rsidRPr="00E97AC1">
        <w:rPr>
          <w:rtl/>
        </w:rPr>
        <w:t xml:space="preserve"> حدثنا إسماعيل بن إبراهيم</w:t>
      </w:r>
      <w:r w:rsidR="00107BC9">
        <w:rPr>
          <w:rtl/>
        </w:rPr>
        <w:t>،</w:t>
      </w:r>
      <w:r w:rsidRPr="00E97AC1">
        <w:rPr>
          <w:rtl/>
        </w:rPr>
        <w:t xml:space="preserve"> عن سيف بن هارون</w:t>
      </w:r>
      <w:r w:rsidR="00E00003">
        <w:rPr>
          <w:rtl/>
        </w:rPr>
        <w:t xml:space="preserve">: </w:t>
      </w:r>
      <w:r w:rsidRPr="00EE1CFC">
        <w:rPr>
          <w:rtl/>
        </w:rPr>
        <w:t>عن أبي الطفيل عامر بن واثلة قال</w:t>
      </w:r>
      <w:r w:rsidR="00107BC9">
        <w:rPr>
          <w:rtl/>
        </w:rPr>
        <w:t>:</w:t>
      </w:r>
      <w:r w:rsidRPr="00EE1CFC">
        <w:rPr>
          <w:rtl/>
        </w:rPr>
        <w:t xml:space="preserve"> أصاب رجل منّا صداع شديد</w:t>
      </w:r>
      <w:r w:rsidR="00107BC9">
        <w:rPr>
          <w:rtl/>
        </w:rPr>
        <w:t>،</w:t>
      </w:r>
      <w:r w:rsidRPr="00EE1CFC">
        <w:rPr>
          <w:rtl/>
        </w:rPr>
        <w:t xml:space="preserve"> فأتى به أبوه رسول الله صلّى الله عليه وسلّم فأجلسه </w:t>
      </w:r>
      <w:r w:rsidR="000E3A7F">
        <w:rPr>
          <w:rtl/>
        </w:rPr>
        <w:t>[</w:t>
      </w:r>
      <w:r w:rsidRPr="00EE1CFC">
        <w:rPr>
          <w:rtl/>
        </w:rPr>
        <w:t>رسول الله</w:t>
      </w:r>
      <w:r w:rsidR="000E3A7F">
        <w:rPr>
          <w:rtl/>
        </w:rPr>
        <w:t>]</w:t>
      </w:r>
      <w:r w:rsidRPr="00EE1CFC">
        <w:rPr>
          <w:rtl/>
        </w:rPr>
        <w:t xml:space="preserve"> صلّى الله عليه وسلّم ومدّ جدرة ما بين عينيه حتى سمع لها تنقص وسكن عن الرجل الصداع</w:t>
      </w:r>
      <w:r w:rsidR="00107BC9">
        <w:rPr>
          <w:rtl/>
        </w:rPr>
        <w:t>،</w:t>
      </w:r>
      <w:r w:rsidRPr="00EE1CFC">
        <w:rPr>
          <w:rtl/>
        </w:rPr>
        <w:t xml:space="preserve"> ونبت مواضع أصابع النبي صلّى الله عليه وسلّم شعرات مثل شعرات القنفذ</w:t>
      </w:r>
      <w:r w:rsidR="00107BC9">
        <w:rPr>
          <w:rtl/>
        </w:rPr>
        <w:t>،</w:t>
      </w:r>
      <w:r w:rsidRPr="00EE1CFC">
        <w:rPr>
          <w:rtl/>
        </w:rPr>
        <w:t xml:space="preserve"> فلمّا كان من أمر علي عليه السلام ما كان من أمر صفّين والخوارج</w:t>
      </w:r>
      <w:r w:rsidR="00107BC9">
        <w:rPr>
          <w:rtl/>
        </w:rPr>
        <w:t>،</w:t>
      </w:r>
      <w:r w:rsidRPr="00EE1CFC">
        <w:rPr>
          <w:rtl/>
        </w:rPr>
        <w:t xml:space="preserve"> همّ الرجل بالخروج على عليّ عليه السلام</w:t>
      </w:r>
      <w:r w:rsidR="00107BC9">
        <w:rPr>
          <w:rtl/>
        </w:rPr>
        <w:t>،</w:t>
      </w:r>
      <w:r w:rsidRPr="00EE1CFC">
        <w:rPr>
          <w:rtl/>
        </w:rPr>
        <w:t xml:space="preserve"> قال</w:t>
      </w:r>
      <w:r w:rsidR="00107BC9">
        <w:rPr>
          <w:rtl/>
        </w:rPr>
        <w:t>:</w:t>
      </w:r>
      <w:r w:rsidRPr="00EE1CFC">
        <w:rPr>
          <w:rtl/>
        </w:rPr>
        <w:t xml:space="preserve"> فسقطت الشعرات من بين عينيه</w:t>
      </w:r>
      <w:r w:rsidR="00107BC9">
        <w:rPr>
          <w:rtl/>
        </w:rPr>
        <w:t>!</w:t>
      </w:r>
      <w:r w:rsidRPr="00EE1CFC">
        <w:rPr>
          <w:rtl/>
        </w:rPr>
        <w:t>!! قال</w:t>
      </w:r>
      <w:r w:rsidR="00107BC9">
        <w:rPr>
          <w:rtl/>
        </w:rPr>
        <w:t>:</w:t>
      </w:r>
      <w:r w:rsidRPr="00EE1CFC">
        <w:rPr>
          <w:rtl/>
        </w:rPr>
        <w:t xml:space="preserve"> فجزع من ذلك جزعاً شديداً وجزع أهله</w:t>
      </w:r>
      <w:r w:rsidR="00107BC9">
        <w:rPr>
          <w:rtl/>
        </w:rPr>
        <w:t>،</w:t>
      </w:r>
      <w:r w:rsidRPr="00EE1CFC">
        <w:rPr>
          <w:rtl/>
        </w:rPr>
        <w:t xml:space="preserve"> فقيل له</w:t>
      </w:r>
      <w:r w:rsidR="00107BC9">
        <w:rPr>
          <w:rtl/>
        </w:rPr>
        <w:t>:</w:t>
      </w:r>
      <w:r w:rsidRPr="00EE1CFC">
        <w:rPr>
          <w:rtl/>
        </w:rPr>
        <w:t xml:space="preserve"> هذا ممّا هممت بالخروج على علي عليه السلام</w:t>
      </w:r>
      <w:r w:rsidR="00107BC9">
        <w:rPr>
          <w:rtl/>
        </w:rPr>
        <w:t>.</w:t>
      </w:r>
      <w:r w:rsidRPr="00EE1CFC">
        <w:rPr>
          <w:rtl/>
        </w:rPr>
        <w:t xml:space="preserve"> فاستغفر الله فتاب وجلس قال</w:t>
      </w:r>
      <w:r w:rsidR="00107BC9">
        <w:rPr>
          <w:rtl/>
        </w:rPr>
        <w:t>:</w:t>
      </w:r>
      <w:r w:rsidRPr="00EE1CFC">
        <w:rPr>
          <w:rtl/>
        </w:rPr>
        <w:t xml:space="preserve"> فرجعت الشعرات إلى بين عينيه ونبتت </w:t>
      </w:r>
      <w:r w:rsidRPr="00EE1CFC">
        <w:rPr>
          <w:rStyle w:val="libFootnotenumChar"/>
          <w:rtl/>
        </w:rPr>
        <w:t>(1)</w:t>
      </w:r>
      <w:r w:rsidR="00107BC9">
        <w:rPr>
          <w:rtl/>
        </w:rPr>
        <w:t>.</w:t>
      </w:r>
    </w:p>
    <w:p w:rsidR="00EE1CFC" w:rsidRPr="00E97AC1" w:rsidRDefault="00EE1CFC" w:rsidP="00EE1CFC">
      <w:pPr>
        <w:pStyle w:val="libNormal"/>
      </w:pPr>
      <w:r w:rsidRPr="00E97AC1">
        <w:rPr>
          <w:rtl/>
        </w:rPr>
        <w:t>قال أبو الطفيل</w:t>
      </w:r>
      <w:r w:rsidR="00107BC9">
        <w:rPr>
          <w:rtl/>
        </w:rPr>
        <w:t>:</w:t>
      </w:r>
      <w:r w:rsidRPr="00E97AC1">
        <w:rPr>
          <w:rtl/>
        </w:rPr>
        <w:t xml:space="preserve"> رأيتها حين سقطت ورأيتها حين رجعت</w:t>
      </w:r>
      <w:r w:rsidR="00107BC9">
        <w:rPr>
          <w:rtl/>
        </w:rPr>
        <w:t>.</w:t>
      </w:r>
    </w:p>
    <w:p w:rsidR="00737FD1" w:rsidRDefault="00EE1CFC" w:rsidP="00EE1CFC">
      <w:pPr>
        <w:pStyle w:val="libNormal"/>
        <w:rPr>
          <w:rtl/>
        </w:rPr>
      </w:pPr>
      <w:r w:rsidRPr="00E97AC1">
        <w:rPr>
          <w:rtl/>
        </w:rPr>
        <w:t>244</w:t>
      </w:r>
      <w:r w:rsidR="000E3A7F">
        <w:rPr>
          <w:rtl/>
        </w:rPr>
        <w:t xml:space="preserve"> - </w:t>
      </w:r>
      <w:r w:rsidRPr="00E97AC1">
        <w:rPr>
          <w:rtl/>
        </w:rPr>
        <w:t>أخبرني الإمام قطب الدين عبد المنعم بن يحيى المقدسي كتابة</w:t>
      </w:r>
      <w:r w:rsidR="00107BC9">
        <w:rPr>
          <w:rtl/>
        </w:rPr>
        <w:t>،</w:t>
      </w:r>
      <w:r w:rsidRPr="00E97AC1">
        <w:rPr>
          <w:rtl/>
        </w:rPr>
        <w:t xml:space="preserve"> أنبأنا أبو طالب الشريف الهاشمي ابن عبد السميع إجازة</w:t>
      </w:r>
      <w:r w:rsidR="00107BC9">
        <w:rPr>
          <w:rtl/>
        </w:rPr>
        <w:t>،</w:t>
      </w:r>
      <w:r w:rsidRPr="00E97AC1">
        <w:rPr>
          <w:rtl/>
        </w:rPr>
        <w:t xml:space="preserve"> أنبأنا شاذان القمّي قراءة عليه</w:t>
      </w:r>
      <w:r w:rsidR="00107BC9">
        <w:rPr>
          <w:rtl/>
        </w:rPr>
        <w:t>،</w:t>
      </w:r>
      <w:r w:rsidRPr="00E97AC1">
        <w:rPr>
          <w:rtl/>
        </w:rPr>
        <w:t xml:space="preserve"> أنبأنا محمد بن عبد العزيز</w:t>
      </w:r>
      <w:r w:rsidR="00107BC9">
        <w:rPr>
          <w:rtl/>
        </w:rPr>
        <w:t>،</w:t>
      </w:r>
      <w:r w:rsidRPr="00E97AC1">
        <w:rPr>
          <w:rtl/>
        </w:rPr>
        <w:t xml:space="preserve"> أنبأنا محمد بن أحمد بن علي قال</w:t>
      </w:r>
      <w:r w:rsidR="00107BC9">
        <w:rPr>
          <w:rtl/>
        </w:rPr>
        <w:t>:</w:t>
      </w:r>
      <w:r w:rsidRPr="00E97AC1">
        <w:rPr>
          <w:rtl/>
        </w:rPr>
        <w:t xml:space="preserve"> أنبأنا أبو إسحاق ابن أحمد</w:t>
      </w:r>
      <w:r w:rsidR="00107BC9">
        <w:rPr>
          <w:rtl/>
        </w:rPr>
        <w:t>،</w:t>
      </w:r>
      <w:r w:rsidRPr="00E97AC1">
        <w:rPr>
          <w:rtl/>
        </w:rPr>
        <w:t xml:space="preserve"> قال</w:t>
      </w:r>
      <w:r w:rsidR="00107BC9">
        <w:rPr>
          <w:rtl/>
        </w:rPr>
        <w:t>:</w:t>
      </w:r>
      <w:r w:rsidRPr="00E97AC1">
        <w:rPr>
          <w:rtl/>
        </w:rPr>
        <w:t xml:space="preserve"> حدثنا عبد الرحمان بن محمد</w:t>
      </w:r>
      <w:r w:rsidR="00107BC9">
        <w:rPr>
          <w:rtl/>
        </w:rPr>
        <w:t>،</w:t>
      </w:r>
      <w:r w:rsidRPr="00E97AC1">
        <w:rPr>
          <w:rtl/>
        </w:rPr>
        <w:t xml:space="preserve"> قال</w:t>
      </w:r>
      <w:r w:rsidR="00107BC9">
        <w:rPr>
          <w:rtl/>
        </w:rPr>
        <w:t>:</w:t>
      </w:r>
      <w:r w:rsidRPr="00E97AC1">
        <w:rPr>
          <w:rtl/>
        </w:rPr>
        <w:t xml:space="preserve"> حدثنا عبد الله بن محمد بن جعفر</w:t>
      </w:r>
      <w:r w:rsidR="00107BC9">
        <w:rPr>
          <w:rtl/>
        </w:rPr>
        <w:t>،</w:t>
      </w:r>
      <w:r w:rsidRPr="00E97AC1">
        <w:rPr>
          <w:rtl/>
        </w:rPr>
        <w:t xml:space="preserve"> قال</w:t>
      </w:r>
      <w:r w:rsidR="00107BC9">
        <w:rPr>
          <w:rtl/>
        </w:rPr>
        <w:t>:</w:t>
      </w:r>
      <w:r w:rsidRPr="00E97AC1">
        <w:rPr>
          <w:rtl/>
        </w:rPr>
        <w:t xml:space="preserve"> حدثنا عبد الله بن محمّد بن عبد الكريم</w:t>
      </w:r>
      <w:r w:rsidR="00107BC9">
        <w:rPr>
          <w:rtl/>
        </w:rPr>
        <w:t>،</w:t>
      </w:r>
      <w:r w:rsidRPr="00E97AC1">
        <w:rPr>
          <w:rtl/>
        </w:rPr>
        <w:t xml:space="preserve"> قال</w:t>
      </w:r>
      <w:r w:rsidR="00107BC9">
        <w:rPr>
          <w:rtl/>
        </w:rPr>
        <w:t>:</w:t>
      </w:r>
      <w:r w:rsidRPr="00E97AC1">
        <w:rPr>
          <w:rtl/>
        </w:rPr>
        <w:t xml:space="preserve"> حدثنا أبو زرعة</w:t>
      </w:r>
      <w:r w:rsidR="00107BC9">
        <w:rPr>
          <w:rtl/>
        </w:rPr>
        <w:t>،</w:t>
      </w:r>
      <w:r w:rsidRPr="00E97AC1">
        <w:rPr>
          <w:rtl/>
        </w:rPr>
        <w:t xml:space="preserve"> قال</w:t>
      </w:r>
      <w:r w:rsidR="00E00003">
        <w:rPr>
          <w:rtl/>
        </w:rPr>
        <w:t>:</w:t>
      </w:r>
    </w:p>
    <w:p w:rsidR="00EE1CFC" w:rsidRPr="00E97AC1" w:rsidRDefault="00737FD1" w:rsidP="00737FD1">
      <w:pPr>
        <w:pStyle w:val="libLine"/>
      </w:pPr>
      <w:r>
        <w:rPr>
          <w:rtl/>
        </w:rPr>
        <w:t>_</w:t>
      </w:r>
      <w:r w:rsidR="000E3A7F">
        <w:rPr>
          <w:rtl/>
        </w:rPr>
        <w:t>___________________</w:t>
      </w:r>
    </w:p>
    <w:p w:rsidR="00EE1CFC" w:rsidRPr="001A7650" w:rsidRDefault="00EE1CFC" w:rsidP="001A7650">
      <w:pPr>
        <w:pStyle w:val="libFootnote0"/>
      </w:pPr>
      <w:r w:rsidRPr="00E97AC1">
        <w:rPr>
          <w:rtl/>
        </w:rPr>
        <w:t>(1) وهذا المعنى رواه بسند آخر ووجه آخر في الجزء (8) من كتاب بشارة المصطفى ص 301</w:t>
      </w:r>
      <w:r w:rsidR="00107BC9">
        <w:rPr>
          <w:rtl/>
        </w:rPr>
        <w:t>.</w:t>
      </w:r>
    </w:p>
    <w:p w:rsidR="00EE1CFC" w:rsidRDefault="00EE1CFC" w:rsidP="00E00003">
      <w:pPr>
        <w:pStyle w:val="libPoemTiniChar"/>
      </w:pPr>
      <w:r>
        <w:rPr>
          <w:rtl/>
        </w:rPr>
        <w:br w:type="page"/>
      </w:r>
    </w:p>
    <w:p w:rsidR="00EE1CFC" w:rsidRPr="00E97AC1" w:rsidRDefault="00EE1CFC" w:rsidP="00EE1CFC">
      <w:pPr>
        <w:pStyle w:val="libNormal"/>
      </w:pPr>
      <w:r w:rsidRPr="00EE1CFC">
        <w:rPr>
          <w:rtl/>
        </w:rPr>
        <w:lastRenderedPageBreak/>
        <w:t>حدثنا عمرو بن طلحة القنّاد</w:t>
      </w:r>
      <w:r w:rsidR="00107BC9">
        <w:rPr>
          <w:rtl/>
        </w:rPr>
        <w:t>،</w:t>
      </w:r>
      <w:r w:rsidRPr="00EE1CFC">
        <w:rPr>
          <w:rtl/>
        </w:rPr>
        <w:t xml:space="preserve"> قال</w:t>
      </w:r>
      <w:r w:rsidR="00107BC9">
        <w:rPr>
          <w:rtl/>
        </w:rPr>
        <w:t>:</w:t>
      </w:r>
      <w:r w:rsidRPr="00EE1CFC">
        <w:rPr>
          <w:rtl/>
        </w:rPr>
        <w:t xml:space="preserve"> حدثنا أسباط </w:t>
      </w:r>
      <w:r w:rsidRPr="00EE1CFC">
        <w:rPr>
          <w:rStyle w:val="libFootnotenumChar"/>
          <w:rtl/>
        </w:rPr>
        <w:t>(1)</w:t>
      </w:r>
      <w:r w:rsidR="00E00003">
        <w:rPr>
          <w:rtl/>
        </w:rPr>
        <w:t xml:space="preserve">: </w:t>
      </w:r>
      <w:r w:rsidRPr="00E97AC1">
        <w:rPr>
          <w:rtl/>
        </w:rPr>
        <w:t>عن السّدي قال</w:t>
      </w:r>
      <w:r w:rsidR="00107BC9">
        <w:rPr>
          <w:rtl/>
        </w:rPr>
        <w:t>:</w:t>
      </w:r>
      <w:r w:rsidRPr="00E97AC1">
        <w:rPr>
          <w:rtl/>
        </w:rPr>
        <w:t xml:space="preserve"> بينا أنا ألعب وأنا غلام بالمدينة عند أحجار الزيت إذ أقبل رجل راكب بعير فوقف يسبّ عليّاً عليه السلام فحفّ به الناس ينظرون إليه</w:t>
      </w:r>
      <w:r w:rsidR="00107BC9">
        <w:rPr>
          <w:rtl/>
        </w:rPr>
        <w:t>!</w:t>
      </w:r>
      <w:r w:rsidRPr="00E97AC1">
        <w:rPr>
          <w:rtl/>
        </w:rPr>
        <w:t>!! فبينا هو كذلك إذ طلع سعد فقال</w:t>
      </w:r>
      <w:r w:rsidR="00107BC9">
        <w:rPr>
          <w:rtl/>
        </w:rPr>
        <w:t>:</w:t>
      </w:r>
      <w:r w:rsidRPr="00E97AC1">
        <w:rPr>
          <w:rtl/>
        </w:rPr>
        <w:t xml:space="preserve"> اللّهمّ إن كان يسبّ عبداً صالحاً فأر المسلمين خزيه</w:t>
      </w:r>
      <w:r w:rsidR="00107BC9">
        <w:rPr>
          <w:rtl/>
        </w:rPr>
        <w:t>.</w:t>
      </w:r>
    </w:p>
    <w:p w:rsidR="00EE1CFC" w:rsidRPr="00E97AC1" w:rsidRDefault="000E3A7F" w:rsidP="00EE1CFC">
      <w:pPr>
        <w:pStyle w:val="libNormal"/>
      </w:pPr>
      <w:r>
        <w:rPr>
          <w:rtl/>
        </w:rPr>
        <w:t>[</w:t>
      </w:r>
      <w:r w:rsidR="00EE1CFC" w:rsidRPr="00E97AC1">
        <w:rPr>
          <w:rtl/>
        </w:rPr>
        <w:t>قال السدّي</w:t>
      </w:r>
      <w:r>
        <w:rPr>
          <w:rtl/>
        </w:rPr>
        <w:t>]</w:t>
      </w:r>
      <w:r w:rsidR="00EE1CFC" w:rsidRPr="00E97AC1">
        <w:rPr>
          <w:rtl/>
        </w:rPr>
        <w:t xml:space="preserve"> فما لبث أن نفر به بعيره فسقط فاندقّت عنقه</w:t>
      </w:r>
      <w:r w:rsidR="00107BC9">
        <w:rPr>
          <w:rtl/>
        </w:rPr>
        <w:t>.</w:t>
      </w:r>
    </w:p>
    <w:p w:rsidR="00EE1CFC" w:rsidRPr="00E97AC1" w:rsidRDefault="00EE1CFC" w:rsidP="00EE1CFC">
      <w:pPr>
        <w:pStyle w:val="libNormal"/>
      </w:pPr>
      <w:r w:rsidRPr="00E97AC1">
        <w:rPr>
          <w:rtl/>
        </w:rPr>
        <w:t>245</w:t>
      </w:r>
      <w:r w:rsidR="000E3A7F">
        <w:rPr>
          <w:rtl/>
        </w:rPr>
        <w:t xml:space="preserve"> - </w:t>
      </w:r>
      <w:r w:rsidRPr="00E97AC1">
        <w:rPr>
          <w:rtl/>
        </w:rPr>
        <w:t>أخبرنا الشيخ الإمام علاء الدين عمر بن محمد بن الحاكم الأرغياني رحمه الله بقراءتي عليه ببحر آباد</w:t>
      </w:r>
      <w:r w:rsidR="000E3A7F">
        <w:rPr>
          <w:rtl/>
        </w:rPr>
        <w:t xml:space="preserve"> - </w:t>
      </w:r>
      <w:r w:rsidRPr="00E97AC1">
        <w:rPr>
          <w:rtl/>
        </w:rPr>
        <w:t>في جمادى الآخرة سنة ثلاث وستّين وستمئة</w:t>
      </w:r>
      <w:r w:rsidR="000E3A7F">
        <w:rPr>
          <w:rtl/>
        </w:rPr>
        <w:t xml:space="preserve"> - </w:t>
      </w:r>
      <w:r w:rsidRPr="00E97AC1">
        <w:rPr>
          <w:rtl/>
        </w:rPr>
        <w:t xml:space="preserve">والأمير المجاهد المرابط عماد الدين أبو القاسم داود بن محمّد ابن أبي القاسم </w:t>
      </w:r>
      <w:r w:rsidR="000E3A7F">
        <w:rPr>
          <w:rtl/>
        </w:rPr>
        <w:t>[</w:t>
      </w:r>
      <w:r w:rsidRPr="00E97AC1">
        <w:rPr>
          <w:rtl/>
        </w:rPr>
        <w:t>الهكّاري</w:t>
      </w:r>
      <w:r w:rsidR="000E3A7F">
        <w:rPr>
          <w:rtl/>
        </w:rPr>
        <w:t>]</w:t>
      </w:r>
      <w:r w:rsidRPr="00E97AC1">
        <w:rPr>
          <w:rtl/>
        </w:rPr>
        <w:t xml:space="preserve"> مناولة بمدينة القدس الشريف</w:t>
      </w:r>
      <w:r w:rsidR="00107BC9">
        <w:rPr>
          <w:rtl/>
        </w:rPr>
        <w:t>،</w:t>
      </w:r>
      <w:r w:rsidRPr="00E97AC1">
        <w:rPr>
          <w:rtl/>
        </w:rPr>
        <w:t xml:space="preserve"> قال كلّ واحد منهما</w:t>
      </w:r>
      <w:r w:rsidR="00107BC9">
        <w:rPr>
          <w:rtl/>
        </w:rPr>
        <w:t>:</w:t>
      </w:r>
      <w:r w:rsidRPr="00E97AC1">
        <w:rPr>
          <w:rtl/>
        </w:rPr>
        <w:t xml:space="preserve"> أنبأنا الشيخ عزّ الدين أبو القاسم عبد الله بن داود بن عبد الله بن رواحة الأنصاري الحمويني سماعاً عليه بمدينة حلب</w:t>
      </w:r>
      <w:r w:rsidR="00107BC9">
        <w:rPr>
          <w:rtl/>
        </w:rPr>
        <w:t>،</w:t>
      </w:r>
      <w:r w:rsidRPr="00E97AC1">
        <w:rPr>
          <w:rtl/>
        </w:rPr>
        <w:t xml:space="preserve"> قال</w:t>
      </w:r>
      <w:r w:rsidR="00107BC9">
        <w:rPr>
          <w:rtl/>
        </w:rPr>
        <w:t>:</w:t>
      </w:r>
      <w:r w:rsidRPr="00E97AC1">
        <w:rPr>
          <w:rtl/>
        </w:rPr>
        <w:t xml:space="preserve"> أنبأنا الحافظ أبو طاهر أحمد بن محمد بن أحمد السلفي الأصفهاني رحمه الله سماعاً عليه</w:t>
      </w:r>
      <w:r w:rsidR="00107BC9">
        <w:rPr>
          <w:rtl/>
        </w:rPr>
        <w:t>،</w:t>
      </w:r>
      <w:r w:rsidRPr="00E97AC1">
        <w:rPr>
          <w:rtl/>
        </w:rPr>
        <w:t xml:space="preserve"> قال</w:t>
      </w:r>
      <w:r w:rsidR="00107BC9">
        <w:rPr>
          <w:rtl/>
        </w:rPr>
        <w:t>:</w:t>
      </w:r>
      <w:r w:rsidRPr="00E97AC1">
        <w:rPr>
          <w:rtl/>
        </w:rPr>
        <w:t xml:space="preserve"> أنبأنا الشيخ الرئيس أبو عبد الله القاسم بن الفضل بن أحمد بن أحمد بن محمود الثقفي قال</w:t>
      </w:r>
      <w:r w:rsidR="00107BC9">
        <w:rPr>
          <w:rtl/>
        </w:rPr>
        <w:t>:</w:t>
      </w:r>
      <w:r w:rsidRPr="00E97AC1">
        <w:rPr>
          <w:rtl/>
        </w:rPr>
        <w:t xml:space="preserve"> حدثنا هلال بن محمد ابن جعفر البغدادي</w:t>
      </w:r>
      <w:r w:rsidR="00107BC9">
        <w:rPr>
          <w:rtl/>
        </w:rPr>
        <w:t>،</w:t>
      </w:r>
      <w:r w:rsidRPr="00E97AC1">
        <w:rPr>
          <w:rtl/>
        </w:rPr>
        <w:t xml:space="preserve"> حدثنا أبو القاسم إسماعيل بن علي بن علي بن رزين الخزاعي بواسط</w:t>
      </w:r>
      <w:r w:rsidR="00107BC9">
        <w:rPr>
          <w:rtl/>
        </w:rPr>
        <w:t>،</w:t>
      </w:r>
      <w:r w:rsidRPr="00E97AC1">
        <w:rPr>
          <w:rtl/>
        </w:rPr>
        <w:t xml:space="preserve"> حدثنا أبي علي بن علي</w:t>
      </w:r>
      <w:r w:rsidR="00E00003">
        <w:rPr>
          <w:rtl/>
        </w:rPr>
        <w:t xml:space="preserve">: </w:t>
      </w:r>
      <w:r w:rsidRPr="00E97AC1">
        <w:rPr>
          <w:rtl/>
        </w:rPr>
        <w:t>حدثنا علي بن موسى الرضا أبو الحسن بطوس</w:t>
      </w:r>
      <w:r w:rsidR="00107BC9">
        <w:rPr>
          <w:rtl/>
        </w:rPr>
        <w:t>،</w:t>
      </w:r>
      <w:r w:rsidRPr="00E97AC1">
        <w:rPr>
          <w:rtl/>
        </w:rPr>
        <w:t xml:space="preserve"> حدثنا أبي موسى بن جعفر</w:t>
      </w:r>
      <w:r w:rsidR="00107BC9">
        <w:rPr>
          <w:rtl/>
        </w:rPr>
        <w:t>،</w:t>
      </w:r>
      <w:r w:rsidRPr="00E97AC1">
        <w:rPr>
          <w:rtl/>
        </w:rPr>
        <w:t xml:space="preserve"> حدثنا أبي جعفر بن محمد</w:t>
      </w:r>
      <w:r w:rsidR="00107BC9">
        <w:rPr>
          <w:rtl/>
        </w:rPr>
        <w:t>،</w:t>
      </w:r>
      <w:r w:rsidRPr="00E97AC1">
        <w:rPr>
          <w:rtl/>
        </w:rPr>
        <w:t xml:space="preserve"> حدثنا أبي محمد بن علي</w:t>
      </w:r>
      <w:r w:rsidR="00107BC9">
        <w:rPr>
          <w:rtl/>
        </w:rPr>
        <w:t>،</w:t>
      </w:r>
      <w:r w:rsidRPr="00E97AC1">
        <w:rPr>
          <w:rtl/>
        </w:rPr>
        <w:t xml:space="preserve"> حدثنا أبي علي بن الحسين</w:t>
      </w:r>
      <w:r w:rsidR="00107BC9">
        <w:rPr>
          <w:rtl/>
        </w:rPr>
        <w:t>،</w:t>
      </w:r>
      <w:r w:rsidRPr="00E97AC1">
        <w:rPr>
          <w:rtl/>
        </w:rPr>
        <w:t xml:space="preserve"> حدثنا أبي الحسين بن علي</w:t>
      </w:r>
      <w:r w:rsidR="00107BC9">
        <w:rPr>
          <w:rtl/>
        </w:rPr>
        <w:t>،</w:t>
      </w:r>
      <w:r w:rsidRPr="00E97AC1">
        <w:rPr>
          <w:rtl/>
        </w:rPr>
        <w:t xml:space="preserve"> حدثنا أبي علي بن أبي طالب قال</w:t>
      </w:r>
      <w:r w:rsidR="00E00003">
        <w:rPr>
          <w:rtl/>
        </w:rPr>
        <w:t xml:space="preserve">: </w:t>
      </w:r>
      <w:r w:rsidRPr="00EE1CFC">
        <w:rPr>
          <w:rStyle w:val="libBold2Char"/>
          <w:rtl/>
        </w:rPr>
        <w:t>قال رسول الله صلّى الله عليه وسلّم</w:t>
      </w:r>
      <w:r w:rsidR="00107BC9">
        <w:rPr>
          <w:rStyle w:val="libBold2Char"/>
          <w:rtl/>
        </w:rPr>
        <w:t>:</w:t>
      </w:r>
      <w:r w:rsidRPr="00EE1CFC">
        <w:rPr>
          <w:rStyle w:val="libBold2Char"/>
          <w:rtl/>
        </w:rPr>
        <w:t xml:space="preserve"> يقول الله تعالى</w:t>
      </w:r>
      <w:r w:rsidR="00107BC9">
        <w:rPr>
          <w:rStyle w:val="libBold2Char"/>
          <w:rtl/>
        </w:rPr>
        <w:t>:</w:t>
      </w:r>
      <w:r w:rsidRPr="00EE1CFC">
        <w:rPr>
          <w:rStyle w:val="libBold2Char"/>
          <w:rtl/>
        </w:rPr>
        <w:t xml:space="preserve"> مَن آمن بي وبنبيّي وبوليّي أدخلته الجنّة على ما كان من عمله</w:t>
      </w:r>
      <w:r w:rsidR="00107BC9">
        <w:rPr>
          <w:rStyle w:val="libBold2Char"/>
          <w:rtl/>
        </w:rPr>
        <w:t>.</w:t>
      </w:r>
    </w:p>
    <w:p w:rsidR="00EE1CFC" w:rsidRPr="00E97AC1" w:rsidRDefault="00EE1CFC" w:rsidP="00EE1CFC">
      <w:pPr>
        <w:pStyle w:val="libNormal"/>
      </w:pPr>
      <w:r w:rsidRPr="00E97AC1">
        <w:rPr>
          <w:rtl/>
        </w:rPr>
        <w:t>قال الثقفي</w:t>
      </w:r>
      <w:r w:rsidR="00107BC9">
        <w:rPr>
          <w:rtl/>
        </w:rPr>
        <w:t>:</w:t>
      </w:r>
      <w:r w:rsidRPr="00E97AC1">
        <w:rPr>
          <w:rtl/>
        </w:rPr>
        <w:t xml:space="preserve"> هذا حديث عال من حديث السيّد أبي الحسن علي بن موسى الرضا</w:t>
      </w:r>
      <w:r w:rsidR="00107BC9">
        <w:rPr>
          <w:rtl/>
        </w:rPr>
        <w:t>،</w:t>
      </w:r>
      <w:r w:rsidRPr="00E97AC1">
        <w:rPr>
          <w:rtl/>
        </w:rPr>
        <w:t xml:space="preserve"> عن سلفه الطيبين بعضهم عن بعض</w:t>
      </w:r>
      <w:r w:rsidR="00107BC9">
        <w:rPr>
          <w:rtl/>
        </w:rPr>
        <w:t>.</w:t>
      </w:r>
    </w:p>
    <w:p w:rsidR="00EE1CFC" w:rsidRPr="00E97AC1" w:rsidRDefault="000E3A7F" w:rsidP="00737FD1">
      <w:pPr>
        <w:pStyle w:val="libLine"/>
      </w:pPr>
      <w:r>
        <w:rPr>
          <w:rtl/>
        </w:rPr>
        <w:t>____________________</w:t>
      </w:r>
    </w:p>
    <w:p w:rsidR="00EE1CFC" w:rsidRPr="001A7650" w:rsidRDefault="00EE1CFC" w:rsidP="001A7650">
      <w:pPr>
        <w:pStyle w:val="libFootnote0"/>
      </w:pPr>
      <w:r w:rsidRPr="00E97AC1">
        <w:rPr>
          <w:rtl/>
        </w:rPr>
        <w:t>(1) ورواه أيضاً ابن المغازلي تحت الرقم</w:t>
      </w:r>
      <w:r w:rsidR="00107BC9">
        <w:rPr>
          <w:rtl/>
        </w:rPr>
        <w:t>:</w:t>
      </w:r>
      <w:r w:rsidRPr="00E97AC1">
        <w:rPr>
          <w:rtl/>
        </w:rPr>
        <w:t xml:space="preserve"> (109) من مناقبه ص 74 قال</w:t>
      </w:r>
      <w:r w:rsidR="00E00003">
        <w:rPr>
          <w:rtl/>
        </w:rPr>
        <w:t xml:space="preserve">: </w:t>
      </w:r>
      <w:r w:rsidRPr="00E97AC1">
        <w:rPr>
          <w:rtl/>
        </w:rPr>
        <w:t>أخبرنا محمد بن أحمد بن سهل النحوي إجازة</w:t>
      </w:r>
      <w:r w:rsidR="00107BC9">
        <w:rPr>
          <w:rtl/>
        </w:rPr>
        <w:t>:</w:t>
      </w:r>
      <w:r w:rsidRPr="00E97AC1">
        <w:rPr>
          <w:rtl/>
        </w:rPr>
        <w:t xml:space="preserve"> أنّ أبا القاسم علي بن طلحة النحوي أخبرهم قال</w:t>
      </w:r>
      <w:r w:rsidR="00107BC9">
        <w:rPr>
          <w:rtl/>
        </w:rPr>
        <w:t>:</w:t>
      </w:r>
      <w:r w:rsidRPr="00E97AC1">
        <w:rPr>
          <w:rtl/>
        </w:rPr>
        <w:t xml:space="preserve"> حدثنا أبو بكر أحمد بن محمد بن الفضل بن الجراح</w:t>
      </w:r>
      <w:r w:rsidR="00107BC9">
        <w:rPr>
          <w:rtl/>
        </w:rPr>
        <w:t>،</w:t>
      </w:r>
      <w:r w:rsidRPr="00E97AC1">
        <w:rPr>
          <w:rtl/>
        </w:rPr>
        <w:t xml:space="preserve"> قال</w:t>
      </w:r>
      <w:r w:rsidR="00107BC9">
        <w:rPr>
          <w:rtl/>
        </w:rPr>
        <w:t>:</w:t>
      </w:r>
      <w:r w:rsidRPr="00E97AC1">
        <w:rPr>
          <w:rtl/>
        </w:rPr>
        <w:t xml:space="preserve"> حدثنا محمد بن القاسم</w:t>
      </w:r>
      <w:r w:rsidR="00107BC9">
        <w:rPr>
          <w:rtl/>
        </w:rPr>
        <w:t>،</w:t>
      </w:r>
      <w:r w:rsidRPr="00E97AC1">
        <w:rPr>
          <w:rtl/>
        </w:rPr>
        <w:t xml:space="preserve"> حدثنا محمد بن الحسين</w:t>
      </w:r>
      <w:r w:rsidR="00107BC9">
        <w:rPr>
          <w:rtl/>
        </w:rPr>
        <w:t>،</w:t>
      </w:r>
      <w:r w:rsidRPr="00E97AC1">
        <w:rPr>
          <w:rtl/>
        </w:rPr>
        <w:t xml:space="preserve"> حدثنا جندل بن والق الثعلبي</w:t>
      </w:r>
      <w:r w:rsidR="00107BC9">
        <w:rPr>
          <w:rtl/>
        </w:rPr>
        <w:t>،</w:t>
      </w:r>
      <w:r w:rsidRPr="00E97AC1">
        <w:rPr>
          <w:rtl/>
        </w:rPr>
        <w:t xml:space="preserve"> حدثنا عمر </w:t>
      </w:r>
      <w:r w:rsidR="000E3A7F">
        <w:rPr>
          <w:rtl/>
        </w:rPr>
        <w:t>(</w:t>
      </w:r>
      <w:r w:rsidRPr="00E97AC1">
        <w:rPr>
          <w:rtl/>
        </w:rPr>
        <w:t>و</w:t>
      </w:r>
      <w:r w:rsidR="000E3A7F">
        <w:rPr>
          <w:rtl/>
        </w:rPr>
        <w:t>)</w:t>
      </w:r>
      <w:r w:rsidRPr="00E97AC1">
        <w:rPr>
          <w:rtl/>
        </w:rPr>
        <w:t xml:space="preserve"> بن طلحة</w:t>
      </w:r>
      <w:r w:rsidR="00107BC9">
        <w:rPr>
          <w:rtl/>
        </w:rPr>
        <w:t>،</w:t>
      </w:r>
      <w:r w:rsidRPr="00E97AC1">
        <w:rPr>
          <w:rtl/>
        </w:rPr>
        <w:t xml:space="preserve"> عن أسباط بن نصر</w:t>
      </w:r>
      <w:r w:rsidR="00107BC9">
        <w:rPr>
          <w:rtl/>
        </w:rPr>
        <w:t>.</w:t>
      </w:r>
      <w:r w:rsidRPr="00E97AC1">
        <w:rPr>
          <w:rtl/>
        </w:rPr>
        <w:t>..</w:t>
      </w:r>
    </w:p>
    <w:p w:rsidR="00EE1CFC" w:rsidRPr="001A7650" w:rsidRDefault="00EE1CFC" w:rsidP="001A7650">
      <w:pPr>
        <w:pStyle w:val="libFootnote0"/>
      </w:pPr>
      <w:r w:rsidRPr="00E97AC1">
        <w:rPr>
          <w:rtl/>
        </w:rPr>
        <w:t>ورواه في هامشه عن شرح النهج</w:t>
      </w:r>
      <w:r w:rsidR="000E3A7F">
        <w:rPr>
          <w:rtl/>
        </w:rPr>
        <w:t xml:space="preserve"> - </w:t>
      </w:r>
      <w:r w:rsidRPr="00E97AC1">
        <w:rPr>
          <w:rtl/>
        </w:rPr>
        <w:t>لابن أبي الحديد</w:t>
      </w:r>
      <w:r w:rsidR="000E3A7F">
        <w:rPr>
          <w:rtl/>
        </w:rPr>
        <w:t xml:space="preserve"> -</w:t>
      </w:r>
      <w:r w:rsidR="00107BC9">
        <w:rPr>
          <w:rtl/>
        </w:rPr>
        <w:t>:</w:t>
      </w:r>
      <w:r w:rsidRPr="00E97AC1">
        <w:rPr>
          <w:rtl/>
        </w:rPr>
        <w:t xml:space="preserve"> ج 3 ص 255</w:t>
      </w:r>
      <w:r w:rsidR="00107BC9">
        <w:rPr>
          <w:rtl/>
        </w:rPr>
        <w:t>،</w:t>
      </w:r>
      <w:r w:rsidRPr="00E97AC1">
        <w:rPr>
          <w:rtl/>
        </w:rPr>
        <w:t xml:space="preserve"> ونظم درر السمطين ص 106</w:t>
      </w:r>
      <w:r w:rsidR="00107BC9">
        <w:rPr>
          <w:rtl/>
        </w:rPr>
        <w:t>،</w:t>
      </w:r>
      <w:r w:rsidRPr="00E97AC1">
        <w:rPr>
          <w:rtl/>
        </w:rPr>
        <w:t xml:space="preserve"> وسيرة زيني دحلان بهامش السيرة الحلبية</w:t>
      </w:r>
      <w:r w:rsidR="00107BC9">
        <w:rPr>
          <w:rtl/>
        </w:rPr>
        <w:t>:</w:t>
      </w:r>
      <w:r w:rsidRPr="00E97AC1">
        <w:rPr>
          <w:rtl/>
        </w:rPr>
        <w:t xml:space="preserve"> ج 3 ص 182</w:t>
      </w:r>
      <w:r w:rsidR="00107BC9">
        <w:rPr>
          <w:rtl/>
        </w:rPr>
        <w:t>.</w:t>
      </w:r>
    </w:p>
    <w:p w:rsidR="000E3A7F" w:rsidRDefault="00EE1CFC" w:rsidP="00E00003">
      <w:pPr>
        <w:pStyle w:val="libPoemTiniChar"/>
      </w:pPr>
      <w:r>
        <w:rPr>
          <w:rtl/>
        </w:rPr>
        <w:br w:type="page"/>
      </w:r>
    </w:p>
    <w:p w:rsidR="000E3A7F" w:rsidRPr="00B05294" w:rsidRDefault="000E3A7F" w:rsidP="00285200">
      <w:pPr>
        <w:pStyle w:val="libCenterBold2"/>
      </w:pPr>
      <w:r>
        <w:rPr>
          <w:rtl/>
        </w:rPr>
        <w:lastRenderedPageBreak/>
        <w:t>[</w:t>
      </w:r>
      <w:r w:rsidR="00EE1CFC" w:rsidRPr="00E97AC1">
        <w:rPr>
          <w:rtl/>
        </w:rPr>
        <w:t>فضيلة</w:t>
      </w:r>
      <w:r>
        <w:rPr>
          <w:rtl/>
        </w:rPr>
        <w:t>]</w:t>
      </w:r>
    </w:p>
    <w:p w:rsidR="00737FD1" w:rsidRDefault="00EE1CFC" w:rsidP="00EE1CFC">
      <w:pPr>
        <w:pStyle w:val="libNormal"/>
        <w:rPr>
          <w:rtl/>
        </w:rPr>
      </w:pPr>
      <w:r w:rsidRPr="00E97AC1">
        <w:rPr>
          <w:rtl/>
        </w:rPr>
        <w:t>مأثرة للشيعة شائعة</w:t>
      </w:r>
      <w:r w:rsidR="00107BC9">
        <w:rPr>
          <w:rtl/>
        </w:rPr>
        <w:t>،</w:t>
      </w:r>
      <w:r w:rsidRPr="00E97AC1">
        <w:rPr>
          <w:rtl/>
        </w:rPr>
        <w:t xml:space="preserve"> ومفخرة نفحاتها ضائعة</w:t>
      </w:r>
      <w:r w:rsidR="00107BC9">
        <w:rPr>
          <w:rtl/>
        </w:rPr>
        <w:t>،</w:t>
      </w:r>
      <w:r w:rsidRPr="00E97AC1">
        <w:rPr>
          <w:rtl/>
        </w:rPr>
        <w:t xml:space="preserve"> ومنقبة على مرّ الأيام ذائعة</w:t>
      </w:r>
      <w:r w:rsidR="00107BC9">
        <w:rPr>
          <w:rtl/>
        </w:rPr>
        <w:t>،</w:t>
      </w:r>
      <w:r w:rsidRPr="00E97AC1">
        <w:rPr>
          <w:rtl/>
        </w:rPr>
        <w:t xml:space="preserve"> ومساعي حسّادها خائبة خاسئة ضائعة </w:t>
      </w:r>
      <w:r w:rsidR="000E3A7F">
        <w:rPr>
          <w:rtl/>
        </w:rPr>
        <w:t>(</w:t>
      </w:r>
      <w:r w:rsidRPr="00E97AC1">
        <w:rPr>
          <w:rtl/>
        </w:rPr>
        <w:t>في أنّ مَن جمع بين الإيمان برسول الله وأهل بيته وعمل الصالحات سيدخل الجنّة وله جزاء الحسنى</w:t>
      </w:r>
      <w:r w:rsidR="000E3A7F">
        <w:rPr>
          <w:rtl/>
        </w:rPr>
        <w:t>)</w:t>
      </w:r>
      <w:r w:rsidRPr="00E97AC1">
        <w:rPr>
          <w:rtl/>
        </w:rPr>
        <w:t xml:space="preserve"> </w:t>
      </w:r>
      <w:r w:rsidRPr="001A7650">
        <w:rPr>
          <w:rStyle w:val="libFootnotenumChar"/>
          <w:rtl/>
        </w:rPr>
        <w:t>(1)</w:t>
      </w:r>
      <w:r w:rsidR="00E00003">
        <w:rPr>
          <w:rtl/>
        </w:rPr>
        <w:t xml:space="preserve">: </w:t>
      </w:r>
      <w:r w:rsidRPr="00EE1CFC">
        <w:rPr>
          <w:rtl/>
        </w:rPr>
        <w:t>246</w:t>
      </w:r>
      <w:r w:rsidR="000E3A7F">
        <w:rPr>
          <w:rtl/>
        </w:rPr>
        <w:t xml:space="preserve"> - </w:t>
      </w:r>
      <w:r w:rsidRPr="00EE1CFC">
        <w:rPr>
          <w:rtl/>
        </w:rPr>
        <w:t>أخبرني المشايخ الثلاثة</w:t>
      </w:r>
      <w:r w:rsidR="00107BC9">
        <w:rPr>
          <w:rtl/>
        </w:rPr>
        <w:t>:</w:t>
      </w:r>
      <w:r w:rsidRPr="00EE1CFC">
        <w:rPr>
          <w:rtl/>
        </w:rPr>
        <w:t xml:space="preserve"> بهاء الدين أبو محمد الحسن ابن الشريف مودود الحسني العلوي التبريزي رحمه الله إجازة عن كتاب القاضي جمال الدين </w:t>
      </w:r>
      <w:r w:rsidRPr="00EE1CFC">
        <w:rPr>
          <w:rStyle w:val="libFootnotenumChar"/>
          <w:rtl/>
        </w:rPr>
        <w:t>(2)</w:t>
      </w:r>
      <w:r w:rsidRPr="00EE1CFC">
        <w:rPr>
          <w:rtl/>
        </w:rPr>
        <w:t xml:space="preserve"> أبي القاسم محمد ابن أبي الفضل</w:t>
      </w:r>
      <w:r w:rsidR="00107BC9">
        <w:rPr>
          <w:rtl/>
        </w:rPr>
        <w:t>،</w:t>
      </w:r>
      <w:r w:rsidRPr="00EE1CFC">
        <w:rPr>
          <w:rtl/>
        </w:rPr>
        <w:t xml:space="preserve"> والإمام فخر الدين أبو الحسن علي بن أحمد بن عبد الواحد المقدسي إجازة عن عمر بن محمّد بن محمد بن طبرزد الدارفري له </w:t>
      </w:r>
      <w:r w:rsidRPr="00EE1CFC">
        <w:rPr>
          <w:rStyle w:val="libFootnotenumChar"/>
          <w:rtl/>
        </w:rPr>
        <w:t>(3)</w:t>
      </w:r>
      <w:r w:rsidR="00107BC9">
        <w:rPr>
          <w:rStyle w:val="libFootnotenumChar"/>
          <w:rtl/>
        </w:rPr>
        <w:t>،</w:t>
      </w:r>
      <w:r w:rsidRPr="00EE1CFC">
        <w:rPr>
          <w:rtl/>
        </w:rPr>
        <w:t xml:space="preserve"> والشيخ أبو الفضل </w:t>
      </w:r>
      <w:r w:rsidR="000E3A7F">
        <w:rPr>
          <w:rtl/>
        </w:rPr>
        <w:t>[</w:t>
      </w:r>
      <w:r w:rsidRPr="00EE1CFC">
        <w:rPr>
          <w:rtl/>
        </w:rPr>
        <w:t>أحمد</w:t>
      </w:r>
      <w:r w:rsidR="000E3A7F">
        <w:rPr>
          <w:rtl/>
        </w:rPr>
        <w:t>]</w:t>
      </w:r>
      <w:r w:rsidRPr="00EE1CFC">
        <w:rPr>
          <w:rtl/>
        </w:rPr>
        <w:t xml:space="preserve"> بن هبة الله بن أحمد بن محمد بن الحسن بن عساكر قراءة عليه وأنا أسمع</w:t>
      </w:r>
      <w:r w:rsidR="000E3A7F">
        <w:rPr>
          <w:rtl/>
        </w:rPr>
        <w:t xml:space="preserve"> - </w:t>
      </w:r>
      <w:r w:rsidRPr="00EE1CFC">
        <w:rPr>
          <w:rtl/>
        </w:rPr>
        <w:t>بمجروسة دمشق في سميساطينها</w:t>
      </w:r>
      <w:r w:rsidR="000E3A7F">
        <w:rPr>
          <w:rtl/>
        </w:rPr>
        <w:t xml:space="preserve"> - </w:t>
      </w:r>
      <w:r w:rsidRPr="00EE1CFC">
        <w:rPr>
          <w:rtl/>
        </w:rPr>
        <w:t>بروايته عن أُمّ المؤيد زينب بنت عبد الرحمان ابن أبي الحسن الشعرية إجازة بروايتهم عن أبي القاسم ابن أبي عبد الرحمان ابن أبي بكر ابن أبي نصر المستملي إجازة</w:t>
      </w:r>
      <w:r w:rsidR="00107BC9">
        <w:rPr>
          <w:rtl/>
        </w:rPr>
        <w:t>،</w:t>
      </w:r>
      <w:r w:rsidRPr="00EE1CFC">
        <w:rPr>
          <w:rtl/>
        </w:rPr>
        <w:t xml:space="preserve"> قال</w:t>
      </w:r>
      <w:r w:rsidR="00107BC9">
        <w:rPr>
          <w:rtl/>
        </w:rPr>
        <w:t>:</w:t>
      </w:r>
      <w:r w:rsidRPr="00EE1CFC">
        <w:rPr>
          <w:rtl/>
        </w:rPr>
        <w:t xml:space="preserve"> أنبانا أبو علي الحسن بن أحمد السكاكي</w:t>
      </w:r>
      <w:r w:rsidR="00107BC9">
        <w:rPr>
          <w:rtl/>
        </w:rPr>
        <w:t>،</w:t>
      </w:r>
      <w:r w:rsidRPr="00EE1CFC">
        <w:rPr>
          <w:rtl/>
        </w:rPr>
        <w:t xml:space="preserve"> أنبأنا الأُستاذ أبو علي الحسن بن محمد بن حبيب</w:t>
      </w:r>
      <w:r w:rsidR="00107BC9">
        <w:rPr>
          <w:rtl/>
        </w:rPr>
        <w:t>،</w:t>
      </w:r>
      <w:r w:rsidRPr="00EE1CFC">
        <w:rPr>
          <w:rtl/>
        </w:rPr>
        <w:t xml:space="preserve"> قال</w:t>
      </w:r>
      <w:r w:rsidR="00107BC9">
        <w:rPr>
          <w:rtl/>
        </w:rPr>
        <w:t>:</w:t>
      </w:r>
      <w:r w:rsidRPr="00EE1CFC">
        <w:rPr>
          <w:rtl/>
        </w:rPr>
        <w:t xml:space="preserve"> حدثنا أبو بكر محمد بن عبد الله بن محمد حافد العباس بن حمزة</w:t>
      </w:r>
      <w:r w:rsidR="000E3A7F">
        <w:rPr>
          <w:rtl/>
        </w:rPr>
        <w:t xml:space="preserve"> - </w:t>
      </w:r>
      <w:r w:rsidRPr="00EE1CFC">
        <w:rPr>
          <w:rtl/>
        </w:rPr>
        <w:t>سنة سبع وثلاثين وثلاثمئة</w:t>
      </w:r>
      <w:r w:rsidR="00107BC9">
        <w:rPr>
          <w:rtl/>
        </w:rPr>
        <w:t>،</w:t>
      </w:r>
      <w:r w:rsidRPr="00EE1CFC">
        <w:rPr>
          <w:rtl/>
        </w:rPr>
        <w:t xml:space="preserve"> حدثنا أبو القاسم عبد الله بن أحمد بن عامر الطائي بالبصرة</w:t>
      </w:r>
      <w:r w:rsidR="00107BC9">
        <w:rPr>
          <w:rtl/>
        </w:rPr>
        <w:t>،</w:t>
      </w:r>
      <w:r w:rsidRPr="00EE1CFC">
        <w:rPr>
          <w:rtl/>
        </w:rPr>
        <w:t xml:space="preserve"> حدثني أبي</w:t>
      </w:r>
      <w:r w:rsidR="000E3A7F">
        <w:rPr>
          <w:rtl/>
        </w:rPr>
        <w:t xml:space="preserve"> - </w:t>
      </w:r>
      <w:r w:rsidRPr="00EE1CFC">
        <w:rPr>
          <w:rtl/>
        </w:rPr>
        <w:t xml:space="preserve">في سنة ستّ وثمانين ومئتين </w:t>
      </w:r>
      <w:r w:rsidRPr="00EE1CFC">
        <w:rPr>
          <w:rStyle w:val="libFootnotenumChar"/>
          <w:rtl/>
        </w:rPr>
        <w:t>(4)</w:t>
      </w:r>
      <w:r w:rsidR="000E3A7F">
        <w:rPr>
          <w:rtl/>
        </w:rPr>
        <w:t xml:space="preserve"> - </w:t>
      </w:r>
      <w:r w:rsidRPr="00EE1CFC">
        <w:rPr>
          <w:rtl/>
        </w:rPr>
        <w:t>قال</w:t>
      </w:r>
      <w:r w:rsidR="00E00003">
        <w:rPr>
          <w:rtl/>
        </w:rPr>
        <w:t xml:space="preserve">: </w:t>
      </w:r>
      <w:r w:rsidRPr="00E97AC1">
        <w:rPr>
          <w:rtl/>
        </w:rPr>
        <w:t>حدثنا علي بن موسى الرضا</w:t>
      </w:r>
      <w:r w:rsidR="000E3A7F">
        <w:rPr>
          <w:rtl/>
        </w:rPr>
        <w:t xml:space="preserve"> - </w:t>
      </w:r>
      <w:r w:rsidRPr="00E97AC1">
        <w:rPr>
          <w:rtl/>
        </w:rPr>
        <w:t>سنة أربع وأربعين ومئتين</w:t>
      </w:r>
      <w:r w:rsidR="000E3A7F">
        <w:rPr>
          <w:rtl/>
        </w:rPr>
        <w:t xml:space="preserve"> - </w:t>
      </w:r>
      <w:r w:rsidRPr="00E97AC1">
        <w:rPr>
          <w:rtl/>
        </w:rPr>
        <w:t>حدثني أبي موسى بن جعفر</w:t>
      </w:r>
      <w:r w:rsidR="00107BC9">
        <w:rPr>
          <w:rtl/>
        </w:rPr>
        <w:t>،</w:t>
      </w:r>
      <w:r w:rsidRPr="00E97AC1">
        <w:rPr>
          <w:rtl/>
        </w:rPr>
        <w:t xml:space="preserve"> حدثني أبي جعفر بن محمد</w:t>
      </w:r>
      <w:r w:rsidR="00107BC9">
        <w:rPr>
          <w:rtl/>
        </w:rPr>
        <w:t>،</w:t>
      </w:r>
      <w:r w:rsidRPr="00E97AC1">
        <w:rPr>
          <w:rtl/>
        </w:rPr>
        <w:t xml:space="preserve"> حدثني أبي محمد بن علي</w:t>
      </w:r>
      <w:r w:rsidR="00107BC9">
        <w:rPr>
          <w:rtl/>
        </w:rPr>
        <w:t>،</w:t>
      </w:r>
      <w:r w:rsidRPr="00E97AC1">
        <w:rPr>
          <w:rtl/>
        </w:rPr>
        <w:t xml:space="preserve"> حدثني أبي علي بن الحسين</w:t>
      </w:r>
      <w:r w:rsidR="00107BC9">
        <w:rPr>
          <w:rtl/>
        </w:rPr>
        <w:t>،</w:t>
      </w:r>
      <w:r w:rsidRPr="00E97AC1">
        <w:rPr>
          <w:rtl/>
        </w:rPr>
        <w:t xml:space="preserve"> حدثني أبي الحسين بن علي</w:t>
      </w:r>
      <w:r w:rsidR="00107BC9">
        <w:rPr>
          <w:rtl/>
        </w:rPr>
        <w:t>،</w:t>
      </w:r>
      <w:r w:rsidRPr="00E97AC1">
        <w:rPr>
          <w:rtl/>
        </w:rPr>
        <w:t xml:space="preserve"> حدثني أبي علي بن أبي طالب عليه السلام قال</w:t>
      </w:r>
      <w:r w:rsidR="00E00003">
        <w:rPr>
          <w:rtl/>
        </w:rPr>
        <w:t>:</w:t>
      </w:r>
    </w:p>
    <w:p w:rsidR="00EE1CFC" w:rsidRPr="00E97AC1" w:rsidRDefault="00737FD1" w:rsidP="00737FD1">
      <w:pPr>
        <w:pStyle w:val="libLine"/>
      </w:pPr>
      <w:r>
        <w:rPr>
          <w:rtl/>
        </w:rPr>
        <w:t>_</w:t>
      </w:r>
      <w:r w:rsidR="000E3A7F">
        <w:rPr>
          <w:rtl/>
        </w:rPr>
        <w:t>___________________</w:t>
      </w:r>
    </w:p>
    <w:p w:rsidR="00EE1CFC" w:rsidRPr="001A7650" w:rsidRDefault="00EE1CFC" w:rsidP="001A7650">
      <w:pPr>
        <w:pStyle w:val="libFootnote0"/>
      </w:pPr>
      <w:r w:rsidRPr="00E97AC1">
        <w:rPr>
          <w:rtl/>
        </w:rPr>
        <w:t>(1) ما بين القوسين والمعقوفين زيادة منّا</w:t>
      </w:r>
      <w:r w:rsidR="00107BC9">
        <w:rPr>
          <w:rtl/>
        </w:rPr>
        <w:t>.</w:t>
      </w:r>
    </w:p>
    <w:p w:rsidR="00EE1CFC" w:rsidRPr="001A7650" w:rsidRDefault="00EE1CFC" w:rsidP="001A7650">
      <w:pPr>
        <w:pStyle w:val="libFootnote0"/>
      </w:pPr>
      <w:r w:rsidRPr="00E97AC1">
        <w:rPr>
          <w:rtl/>
        </w:rPr>
        <w:t>(2) كذا في مخطوطة طهران</w:t>
      </w:r>
      <w:r w:rsidR="00107BC9">
        <w:rPr>
          <w:rtl/>
        </w:rPr>
        <w:t>،</w:t>
      </w:r>
      <w:r w:rsidRPr="00E97AC1">
        <w:rPr>
          <w:rtl/>
        </w:rPr>
        <w:t xml:space="preserve"> وفي نسخة السيد علي نقي</w:t>
      </w:r>
      <w:r w:rsidR="00107BC9">
        <w:rPr>
          <w:rtl/>
        </w:rPr>
        <w:t>:</w:t>
      </w:r>
      <w:r w:rsidRPr="00E97AC1">
        <w:rPr>
          <w:rtl/>
        </w:rPr>
        <w:t xml:space="preserve"> </w:t>
      </w:r>
      <w:r w:rsidR="000E3A7F">
        <w:rPr>
          <w:rtl/>
        </w:rPr>
        <w:t>(</w:t>
      </w:r>
      <w:r w:rsidRPr="00E97AC1">
        <w:rPr>
          <w:rtl/>
        </w:rPr>
        <w:t>كمال الدين</w:t>
      </w:r>
      <w:r w:rsidR="00107BC9">
        <w:rPr>
          <w:rtl/>
        </w:rPr>
        <w:t>.</w:t>
      </w:r>
      <w:r w:rsidRPr="00E97AC1">
        <w:rPr>
          <w:rtl/>
        </w:rPr>
        <w:t>..</w:t>
      </w:r>
      <w:r w:rsidR="000E3A7F">
        <w:rPr>
          <w:rtl/>
        </w:rPr>
        <w:t>)</w:t>
      </w:r>
      <w:r w:rsidR="00107BC9">
        <w:rPr>
          <w:rtl/>
        </w:rPr>
        <w:t>.</w:t>
      </w:r>
    </w:p>
    <w:p w:rsidR="00EE1CFC" w:rsidRPr="001A7650" w:rsidRDefault="00EE1CFC" w:rsidP="001A7650">
      <w:pPr>
        <w:pStyle w:val="libFootnote0"/>
      </w:pPr>
      <w:r w:rsidRPr="00E97AC1">
        <w:rPr>
          <w:rtl/>
        </w:rPr>
        <w:t>(3) كذا في نسخة طهران</w:t>
      </w:r>
      <w:r w:rsidR="00107BC9">
        <w:rPr>
          <w:rtl/>
        </w:rPr>
        <w:t>،</w:t>
      </w:r>
      <w:r w:rsidRPr="00E97AC1">
        <w:rPr>
          <w:rtl/>
        </w:rPr>
        <w:t xml:space="preserve"> وفي نسخة السيد علي نقي</w:t>
      </w:r>
      <w:r w:rsidR="00107BC9">
        <w:rPr>
          <w:rtl/>
        </w:rPr>
        <w:t>:</w:t>
      </w:r>
      <w:r w:rsidRPr="00E97AC1">
        <w:rPr>
          <w:rtl/>
        </w:rPr>
        <w:t xml:space="preserve"> </w:t>
      </w:r>
      <w:r w:rsidR="000E3A7F">
        <w:rPr>
          <w:rtl/>
        </w:rPr>
        <w:t>(</w:t>
      </w:r>
      <w:r w:rsidRPr="00E97AC1">
        <w:rPr>
          <w:rtl/>
        </w:rPr>
        <w:t>عن عمر بن محمد بن معمر بن طبرزد الدارفري</w:t>
      </w:r>
      <w:r w:rsidR="00107BC9">
        <w:rPr>
          <w:rtl/>
        </w:rPr>
        <w:t>.</w:t>
      </w:r>
      <w:r w:rsidRPr="00E97AC1">
        <w:rPr>
          <w:rtl/>
        </w:rPr>
        <w:t>..</w:t>
      </w:r>
      <w:r w:rsidR="000E3A7F">
        <w:rPr>
          <w:rtl/>
        </w:rPr>
        <w:t>)</w:t>
      </w:r>
      <w:r w:rsidR="00107BC9">
        <w:rPr>
          <w:rtl/>
        </w:rPr>
        <w:t>.</w:t>
      </w:r>
      <w:r w:rsidRPr="00E97AC1">
        <w:rPr>
          <w:rtl/>
        </w:rPr>
        <w:t xml:space="preserve"> وانظر الحديث (50) و(157) من السمط الثاني</w:t>
      </w:r>
      <w:r w:rsidR="00107BC9">
        <w:rPr>
          <w:rtl/>
        </w:rPr>
        <w:t>.</w:t>
      </w:r>
    </w:p>
    <w:p w:rsidR="00EE1CFC" w:rsidRPr="001A7650" w:rsidRDefault="00EE1CFC" w:rsidP="001A7650">
      <w:pPr>
        <w:pStyle w:val="libFootnote0"/>
      </w:pPr>
      <w:r w:rsidRPr="00E97AC1">
        <w:rPr>
          <w:rtl/>
        </w:rPr>
        <w:t>(4) لفظة</w:t>
      </w:r>
      <w:r w:rsidR="00107BC9">
        <w:rPr>
          <w:rtl/>
        </w:rPr>
        <w:t>:</w:t>
      </w:r>
      <w:r w:rsidRPr="00E97AC1">
        <w:rPr>
          <w:rtl/>
        </w:rPr>
        <w:t xml:space="preserve"> </w:t>
      </w:r>
      <w:r w:rsidR="000E3A7F">
        <w:rPr>
          <w:rtl/>
        </w:rPr>
        <w:t>(</w:t>
      </w:r>
      <w:r w:rsidRPr="00E97AC1">
        <w:rPr>
          <w:rtl/>
        </w:rPr>
        <w:t>مئتين</w:t>
      </w:r>
      <w:r w:rsidR="000E3A7F">
        <w:rPr>
          <w:rtl/>
        </w:rPr>
        <w:t>)</w:t>
      </w:r>
      <w:r w:rsidRPr="00E97AC1">
        <w:rPr>
          <w:rtl/>
        </w:rPr>
        <w:t xml:space="preserve"> غير موجودة في نسخة طهران</w:t>
      </w:r>
      <w:r w:rsidR="00107BC9">
        <w:rPr>
          <w:rtl/>
        </w:rPr>
        <w:t>.</w:t>
      </w:r>
    </w:p>
    <w:p w:rsidR="00EE1CFC" w:rsidRDefault="00EE1CFC" w:rsidP="00E00003">
      <w:pPr>
        <w:pStyle w:val="libPoemTiniChar"/>
      </w:pPr>
      <w:r>
        <w:rPr>
          <w:rtl/>
        </w:rPr>
        <w:br w:type="page"/>
      </w:r>
    </w:p>
    <w:p w:rsidR="00EE1CFC" w:rsidRPr="00E97AC1" w:rsidRDefault="00EE1CFC" w:rsidP="00EE1CFC">
      <w:pPr>
        <w:pStyle w:val="libNormal"/>
      </w:pPr>
      <w:r w:rsidRPr="00EE1CFC">
        <w:rPr>
          <w:rStyle w:val="libBold2Char"/>
          <w:rtl/>
        </w:rPr>
        <w:lastRenderedPageBreak/>
        <w:t>قال رسول الله صلّى الله عليه وسلّم أتاني جبرئيل عن ربّي عزّ وجلّ وهو يقول</w:t>
      </w:r>
      <w:r w:rsidR="00107BC9">
        <w:rPr>
          <w:rStyle w:val="libBold2Char"/>
          <w:rtl/>
        </w:rPr>
        <w:t>:</w:t>
      </w:r>
      <w:r w:rsidRPr="00EE1CFC">
        <w:rPr>
          <w:rStyle w:val="libBold2Char"/>
          <w:rtl/>
        </w:rPr>
        <w:t xml:space="preserve"> ربّي يقرؤك السلام ويقول لك</w:t>
      </w:r>
      <w:r w:rsidR="00107BC9">
        <w:rPr>
          <w:rStyle w:val="libBold2Char"/>
          <w:rtl/>
        </w:rPr>
        <w:t>:</w:t>
      </w:r>
      <w:r w:rsidRPr="00EE1CFC">
        <w:rPr>
          <w:rStyle w:val="libBold2Char"/>
          <w:rtl/>
        </w:rPr>
        <w:t xml:space="preserve"> بشّر المؤمنين الذين يعملون الصالحات ويؤمنون بك وبأهل بيتك بالجنّة</w:t>
      </w:r>
      <w:r w:rsidR="00107BC9">
        <w:rPr>
          <w:rStyle w:val="libBold2Char"/>
          <w:rtl/>
        </w:rPr>
        <w:t>،</w:t>
      </w:r>
      <w:r w:rsidRPr="00EE1CFC">
        <w:rPr>
          <w:rStyle w:val="libBold2Char"/>
          <w:rtl/>
        </w:rPr>
        <w:t xml:space="preserve"> فلهم عندي جزاء الحسنى وسيدخلون الجنّة</w:t>
      </w:r>
      <w:r w:rsidR="00107BC9">
        <w:rPr>
          <w:rtl/>
        </w:rPr>
        <w:t>.</w:t>
      </w:r>
    </w:p>
    <w:p w:rsidR="00EE1CFC" w:rsidRPr="00E97AC1" w:rsidRDefault="00EE1CFC" w:rsidP="00EE1CFC">
      <w:pPr>
        <w:pStyle w:val="libNormal"/>
      </w:pPr>
      <w:r w:rsidRPr="00E97AC1">
        <w:rPr>
          <w:rtl/>
        </w:rPr>
        <w:t>247</w:t>
      </w:r>
      <w:r w:rsidR="000E3A7F">
        <w:rPr>
          <w:rtl/>
        </w:rPr>
        <w:t xml:space="preserve"> - </w:t>
      </w:r>
      <w:r w:rsidRPr="00E97AC1">
        <w:rPr>
          <w:rtl/>
        </w:rPr>
        <w:t>أخبرني الإمام العالم المرتضى شرف الدين الأشرف ابن محمّد الحسيني المدائني بهذه الرواية وبهذا الإسناد العالي والعنعنة الشريفة والبيّنة الشريفة على التعاقب والتوالي إلى السيّد الكرّار قسيم الجنّة والنار أسد الله الغالب علي بن أبي طالب قال</w:t>
      </w:r>
      <w:r w:rsidR="00E00003">
        <w:rPr>
          <w:rtl/>
        </w:rPr>
        <w:t xml:space="preserve">: </w:t>
      </w:r>
      <w:r w:rsidRPr="00EE1CFC">
        <w:rPr>
          <w:rStyle w:val="libBold2Char"/>
          <w:rtl/>
        </w:rPr>
        <w:t>قال رسول الله صلّى الله عليه وسلّم</w:t>
      </w:r>
      <w:r w:rsidR="00107BC9">
        <w:rPr>
          <w:rStyle w:val="libBold2Char"/>
          <w:rtl/>
        </w:rPr>
        <w:t>:</w:t>
      </w:r>
      <w:r w:rsidRPr="00EE1CFC">
        <w:rPr>
          <w:rStyle w:val="libBold2Char"/>
          <w:rtl/>
        </w:rPr>
        <w:t xml:space="preserve"> يا عليّ إنّ الله غفر لك ولأهلك ولشيعتك ولمحبّي شيعتك ومحبّي محبّي شيعتك</w:t>
      </w:r>
      <w:r w:rsidR="00107BC9">
        <w:rPr>
          <w:rStyle w:val="libBold2Char"/>
          <w:rtl/>
        </w:rPr>
        <w:t>،</w:t>
      </w:r>
      <w:r w:rsidRPr="00EE1CFC">
        <w:rPr>
          <w:rStyle w:val="libBold2Char"/>
          <w:rtl/>
        </w:rPr>
        <w:t xml:space="preserve"> فأبشر فإنّك الأنزع البطين</w:t>
      </w:r>
      <w:r w:rsidR="00107BC9">
        <w:rPr>
          <w:rStyle w:val="libBold2Char"/>
          <w:rtl/>
        </w:rPr>
        <w:t>،</w:t>
      </w:r>
      <w:r w:rsidRPr="00EE1CFC">
        <w:rPr>
          <w:rStyle w:val="libBold2Char"/>
          <w:rtl/>
        </w:rPr>
        <w:t xml:space="preserve"> منزوع من الشرك</w:t>
      </w:r>
      <w:r w:rsidR="00107BC9">
        <w:rPr>
          <w:rStyle w:val="libBold2Char"/>
          <w:rtl/>
        </w:rPr>
        <w:t>،</w:t>
      </w:r>
      <w:r w:rsidRPr="00EE1CFC">
        <w:rPr>
          <w:rStyle w:val="libBold2Char"/>
          <w:rtl/>
        </w:rPr>
        <w:t xml:space="preserve"> بطين من العلم</w:t>
      </w:r>
      <w:r w:rsidRPr="00EE1CFC">
        <w:rPr>
          <w:rtl/>
        </w:rPr>
        <w:t xml:space="preserve"> </w:t>
      </w:r>
      <w:r w:rsidRPr="00EE1CFC">
        <w:rPr>
          <w:rStyle w:val="libFootnotenumChar"/>
          <w:rtl/>
        </w:rPr>
        <w:t>(1)</w:t>
      </w:r>
      <w:r w:rsidR="00107BC9">
        <w:rPr>
          <w:rtl/>
        </w:rPr>
        <w:t>.</w:t>
      </w:r>
    </w:p>
    <w:p w:rsidR="00EE1CFC" w:rsidRPr="00E97AC1" w:rsidRDefault="000E3A7F" w:rsidP="00737FD1">
      <w:pPr>
        <w:pStyle w:val="libLine"/>
      </w:pPr>
      <w:r>
        <w:rPr>
          <w:rtl/>
        </w:rPr>
        <w:t>____________________</w:t>
      </w:r>
    </w:p>
    <w:p w:rsidR="00EE1CFC" w:rsidRPr="001A7650" w:rsidRDefault="00EE1CFC" w:rsidP="001A7650">
      <w:pPr>
        <w:pStyle w:val="libFootnote0"/>
      </w:pPr>
      <w:r w:rsidRPr="00E97AC1">
        <w:rPr>
          <w:rtl/>
        </w:rPr>
        <w:t>(1) ورواه أيضاً الخوارزمي في الحديث</w:t>
      </w:r>
      <w:r w:rsidR="00107BC9">
        <w:rPr>
          <w:rtl/>
        </w:rPr>
        <w:t>:</w:t>
      </w:r>
      <w:r w:rsidRPr="00E97AC1">
        <w:rPr>
          <w:rtl/>
        </w:rPr>
        <w:t xml:space="preserve"> (6) من الفصل</w:t>
      </w:r>
      <w:r w:rsidR="00107BC9">
        <w:rPr>
          <w:rtl/>
        </w:rPr>
        <w:t>:</w:t>
      </w:r>
      <w:r w:rsidRPr="00E97AC1">
        <w:rPr>
          <w:rtl/>
        </w:rPr>
        <w:t xml:space="preserve"> (16) من مناقبه ص 208 قال</w:t>
      </w:r>
      <w:r w:rsidR="00107BC9">
        <w:rPr>
          <w:rtl/>
        </w:rPr>
        <w:t>:</w:t>
      </w:r>
      <w:r w:rsidRPr="00E97AC1">
        <w:rPr>
          <w:rtl/>
        </w:rPr>
        <w:t xml:space="preserve"> وأخبرني الشيخ الفقيه الحافظ العدل أبو بكر محمد بن عبد الله بن نصر الزعفراني</w:t>
      </w:r>
      <w:r w:rsidR="00107BC9">
        <w:rPr>
          <w:rtl/>
        </w:rPr>
        <w:t>،</w:t>
      </w:r>
      <w:r w:rsidRPr="00E97AC1">
        <w:rPr>
          <w:rtl/>
        </w:rPr>
        <w:t xml:space="preserve"> حدثني أبو الحسين محمد بن إسحاق</w:t>
      </w:r>
      <w:r w:rsidR="00107BC9">
        <w:rPr>
          <w:rtl/>
        </w:rPr>
        <w:t>،</w:t>
      </w:r>
      <w:r w:rsidRPr="00E97AC1">
        <w:rPr>
          <w:rtl/>
        </w:rPr>
        <w:t xml:space="preserve"> عن إبراهيم بن مخلد الباقرجي</w:t>
      </w:r>
      <w:r w:rsidR="00107BC9">
        <w:rPr>
          <w:rtl/>
        </w:rPr>
        <w:t>،</w:t>
      </w:r>
      <w:r w:rsidRPr="00E97AC1">
        <w:rPr>
          <w:rtl/>
        </w:rPr>
        <w:t xml:space="preserve"> حدثني أبو عبد الله الحسين بن الحسن بن العلي بن بندار</w:t>
      </w:r>
      <w:r w:rsidR="00107BC9">
        <w:rPr>
          <w:rtl/>
        </w:rPr>
        <w:t>،</w:t>
      </w:r>
      <w:r w:rsidRPr="00E97AC1">
        <w:rPr>
          <w:rtl/>
        </w:rPr>
        <w:t xml:space="preserve"> حدثني أبو بكر أحمد بن إبراهيم بن الحسن بن محمد بن شاذان</w:t>
      </w:r>
      <w:r w:rsidR="00107BC9">
        <w:rPr>
          <w:rtl/>
        </w:rPr>
        <w:t>،</w:t>
      </w:r>
      <w:r w:rsidRPr="00E97AC1">
        <w:rPr>
          <w:rtl/>
        </w:rPr>
        <w:t xml:space="preserve"> حدثني أبو القاسم عبد الله بن أحمد بن عامر الطائي قال</w:t>
      </w:r>
      <w:r w:rsidR="00107BC9">
        <w:rPr>
          <w:rtl/>
        </w:rPr>
        <w:t>:</w:t>
      </w:r>
      <w:r w:rsidRPr="00E97AC1">
        <w:rPr>
          <w:rtl/>
        </w:rPr>
        <w:t xml:space="preserve"> حدثنا أبي أحمد بن عامر بن سليمان</w:t>
      </w:r>
      <w:r w:rsidR="00107BC9">
        <w:rPr>
          <w:rtl/>
        </w:rPr>
        <w:t>،</w:t>
      </w:r>
      <w:r w:rsidRPr="00E97AC1">
        <w:rPr>
          <w:rtl/>
        </w:rPr>
        <w:t xml:space="preserve"> حدثني أبو الحسن علي بن موسى الرضا</w:t>
      </w:r>
      <w:r w:rsidR="00107BC9">
        <w:rPr>
          <w:rtl/>
        </w:rPr>
        <w:t>.</w:t>
      </w:r>
      <w:r w:rsidRPr="00E97AC1">
        <w:rPr>
          <w:rtl/>
        </w:rPr>
        <w:t>..</w:t>
      </w:r>
    </w:p>
    <w:p w:rsidR="00EE1CFC" w:rsidRPr="001A7650" w:rsidRDefault="00EE1CFC" w:rsidP="001A7650">
      <w:pPr>
        <w:pStyle w:val="libFootnote0"/>
      </w:pPr>
      <w:r w:rsidRPr="00E97AC1">
        <w:rPr>
          <w:rtl/>
        </w:rPr>
        <w:t>ورواه أيضاً في الجزء السادس من كتاب بشارة المصطفى ص 227 ط الغري</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E97AC1">
        <w:rPr>
          <w:rtl/>
        </w:rPr>
        <w:lastRenderedPageBreak/>
        <w:t>فضيلة</w:t>
      </w:r>
    </w:p>
    <w:p w:rsidR="00737FD1" w:rsidRDefault="00EE1CFC" w:rsidP="00EE1CFC">
      <w:pPr>
        <w:pStyle w:val="libNormal"/>
        <w:rPr>
          <w:rtl/>
        </w:rPr>
      </w:pPr>
      <w:r w:rsidRPr="00E97AC1">
        <w:rPr>
          <w:rtl/>
        </w:rPr>
        <w:t>للمحبّين شاملة</w:t>
      </w:r>
      <w:r w:rsidR="00107BC9">
        <w:rPr>
          <w:rtl/>
        </w:rPr>
        <w:t>،</w:t>
      </w:r>
      <w:r w:rsidRPr="00E97AC1">
        <w:rPr>
          <w:rtl/>
        </w:rPr>
        <w:t xml:space="preserve"> ومنقبة سحائب جودها هاملة</w:t>
      </w:r>
      <w:r w:rsidR="00E00003">
        <w:rPr>
          <w:rtl/>
        </w:rPr>
        <w:t xml:space="preserve">: </w:t>
      </w:r>
      <w:r w:rsidRPr="00EE1CFC">
        <w:rPr>
          <w:rtl/>
        </w:rPr>
        <w:t>248</w:t>
      </w:r>
      <w:r w:rsidR="000E3A7F">
        <w:rPr>
          <w:rtl/>
        </w:rPr>
        <w:t xml:space="preserve"> - [</w:t>
      </w:r>
      <w:r w:rsidRPr="00EE1CFC">
        <w:rPr>
          <w:rtl/>
        </w:rPr>
        <w:t>أخبرني</w:t>
      </w:r>
      <w:r w:rsidR="000E3A7F">
        <w:rPr>
          <w:rtl/>
        </w:rPr>
        <w:t>]</w:t>
      </w:r>
      <w:r w:rsidRPr="00EE1CFC">
        <w:rPr>
          <w:rtl/>
        </w:rPr>
        <w:t xml:space="preserve"> السيد السند الثقة النقيب</w:t>
      </w:r>
      <w:r w:rsidR="000E3A7F">
        <w:rPr>
          <w:rtl/>
        </w:rPr>
        <w:t xml:space="preserve"> - </w:t>
      </w:r>
      <w:r w:rsidRPr="00EE1CFC">
        <w:rPr>
          <w:rtl/>
        </w:rPr>
        <w:t>الأطهر الأزهر الأفضل الأكمل الحسيب النسيب شرف العترة الممجّدة الطاهرة</w:t>
      </w:r>
      <w:r w:rsidR="00107BC9">
        <w:rPr>
          <w:rtl/>
        </w:rPr>
        <w:t>،</w:t>
      </w:r>
      <w:r w:rsidRPr="00EE1CFC">
        <w:rPr>
          <w:rtl/>
        </w:rPr>
        <w:t xml:space="preserve"> غرّة جبين عنزة الطهارة</w:t>
      </w:r>
      <w:r w:rsidR="00107BC9">
        <w:rPr>
          <w:rtl/>
        </w:rPr>
        <w:t>،</w:t>
      </w:r>
      <w:r w:rsidRPr="00EE1CFC">
        <w:rPr>
          <w:rtl/>
        </w:rPr>
        <w:t xml:space="preserve"> والأسرة العلوية الزاهرة الذي شرّفني بمواخاته في الله فأفتخر بإخائه</w:t>
      </w:r>
      <w:r w:rsidR="00107BC9">
        <w:rPr>
          <w:rtl/>
        </w:rPr>
        <w:t>،</w:t>
      </w:r>
      <w:r w:rsidRPr="00EE1CFC">
        <w:rPr>
          <w:rtl/>
        </w:rPr>
        <w:t xml:space="preserve"> وأعدّها ذخراً ليوم العرض على الله تعالى ولقائه</w:t>
      </w:r>
      <w:r w:rsidR="000E3A7F">
        <w:rPr>
          <w:rtl/>
        </w:rPr>
        <w:t xml:space="preserve"> - </w:t>
      </w:r>
      <w:r w:rsidRPr="00EE1CFC">
        <w:rPr>
          <w:rtl/>
        </w:rPr>
        <w:t>جمال الدين أحمد بن موسى بن جعفر بن طاووس الحسني الحلّي الخلي الجلي شريف أخلاقه من كلّ ما يتطرق إليها به ذامه وعاب الجلي أنوار فضائله وآثار بركاته التي يتجلّى بها الزمان وبميامنها يتجلّى غيوم وتنجاب أفاض الله تعالى عليه وعلى سلفه سحائب لطفه ورضوانه</w:t>
      </w:r>
      <w:r w:rsidR="00107BC9">
        <w:rPr>
          <w:rtl/>
        </w:rPr>
        <w:t>،</w:t>
      </w:r>
      <w:r w:rsidRPr="00EE1CFC">
        <w:rPr>
          <w:rtl/>
        </w:rPr>
        <w:t xml:space="preserve"> وأسكنه وذريّته الكريمة </w:t>
      </w:r>
      <w:r w:rsidR="000E3A7F">
        <w:rPr>
          <w:rtl/>
        </w:rPr>
        <w:t>[</w:t>
      </w:r>
      <w:r w:rsidRPr="00EE1CFC">
        <w:rPr>
          <w:rtl/>
        </w:rPr>
        <w:t>من</w:t>
      </w:r>
      <w:r w:rsidR="000E3A7F">
        <w:rPr>
          <w:rtl/>
        </w:rPr>
        <w:t>]</w:t>
      </w:r>
      <w:r w:rsidRPr="00EE1CFC">
        <w:rPr>
          <w:rtl/>
        </w:rPr>
        <w:t xml:space="preserve"> واسع فضله غرف جنانه</w:t>
      </w:r>
      <w:r w:rsidR="00107BC9">
        <w:rPr>
          <w:rtl/>
        </w:rPr>
        <w:t>،</w:t>
      </w:r>
      <w:r w:rsidRPr="00EE1CFC">
        <w:rPr>
          <w:rtl/>
        </w:rPr>
        <w:t xml:space="preserve"> قراءة عليه وأنا أسمع بداره بمحلّة عجلان بالحلّة السيفية المزيدية يوم الخميس في ثاني عشر </w:t>
      </w:r>
      <w:r w:rsidR="000E3A7F">
        <w:rPr>
          <w:rtl/>
        </w:rPr>
        <w:t>[</w:t>
      </w:r>
      <w:r w:rsidRPr="00EE1CFC">
        <w:rPr>
          <w:rtl/>
        </w:rPr>
        <w:t>من</w:t>
      </w:r>
      <w:r w:rsidR="000E3A7F">
        <w:rPr>
          <w:rtl/>
        </w:rPr>
        <w:t>]</w:t>
      </w:r>
      <w:r w:rsidRPr="00EE1CFC">
        <w:rPr>
          <w:rtl/>
        </w:rPr>
        <w:t xml:space="preserve"> شهر ذي القعدة سنة إحدى وتسعين وستمئة </w:t>
      </w:r>
      <w:r w:rsidRPr="00EE1CFC">
        <w:rPr>
          <w:rStyle w:val="libFootnotenumChar"/>
          <w:rtl/>
        </w:rPr>
        <w:t>(1)</w:t>
      </w:r>
      <w:r w:rsidRPr="00EE1CFC">
        <w:rPr>
          <w:rtl/>
        </w:rPr>
        <w:t xml:space="preserve"> قال</w:t>
      </w:r>
      <w:r w:rsidR="00107BC9">
        <w:rPr>
          <w:rtl/>
        </w:rPr>
        <w:t>:</w:t>
      </w:r>
      <w:r w:rsidRPr="00EE1CFC">
        <w:rPr>
          <w:rtl/>
        </w:rPr>
        <w:t xml:space="preserve"> أنبأنا الشيخ نجيب الدين محمد ابن أبي غالب</w:t>
      </w:r>
      <w:r w:rsidR="00107BC9">
        <w:rPr>
          <w:rtl/>
        </w:rPr>
        <w:t>،</w:t>
      </w:r>
      <w:r w:rsidRPr="00EE1CFC">
        <w:rPr>
          <w:rtl/>
        </w:rPr>
        <w:t xml:space="preserve"> عن أبي محمد جعفر بن الفضل بن سعدة</w:t>
      </w:r>
      <w:r w:rsidR="00107BC9">
        <w:rPr>
          <w:rtl/>
        </w:rPr>
        <w:t>،</w:t>
      </w:r>
      <w:r w:rsidRPr="00EE1CFC">
        <w:rPr>
          <w:rtl/>
        </w:rPr>
        <w:t xml:space="preserve"> عن نجم الدين عبد الله بن جعفر الدوريستي</w:t>
      </w:r>
      <w:r w:rsidR="000E3A7F">
        <w:rPr>
          <w:rtl/>
        </w:rPr>
        <w:t xml:space="preserve"> - </w:t>
      </w:r>
      <w:r w:rsidRPr="00EE1CFC">
        <w:rPr>
          <w:rtl/>
        </w:rPr>
        <w:t>وعاش مئة وثمان عشرة سنة</w:t>
      </w:r>
      <w:r w:rsidR="000E3A7F">
        <w:rPr>
          <w:rtl/>
        </w:rPr>
        <w:t xml:space="preserve"> - </w:t>
      </w:r>
      <w:r w:rsidRPr="00EE1CFC">
        <w:rPr>
          <w:rtl/>
        </w:rPr>
        <w:t xml:space="preserve">عن عماد الدين أبي جعفر محمد بن علي بن حسين بن موسى بن بابويه القمّي </w:t>
      </w:r>
      <w:r w:rsidRPr="00EE1CFC">
        <w:rPr>
          <w:rStyle w:val="libFootnotenumChar"/>
          <w:rtl/>
        </w:rPr>
        <w:t>(2)</w:t>
      </w:r>
      <w:r w:rsidR="000E3A7F">
        <w:rPr>
          <w:rtl/>
        </w:rPr>
        <w:t xml:space="preserve"> - </w:t>
      </w:r>
      <w:r w:rsidRPr="00EE1CFC">
        <w:rPr>
          <w:rtl/>
        </w:rPr>
        <w:t>وكانت وفاته رحمه الله في سنة اثنين وثمانين وثلاثمئة</w:t>
      </w:r>
      <w:r w:rsidR="000E3A7F">
        <w:rPr>
          <w:rtl/>
        </w:rPr>
        <w:t xml:space="preserve"> - </w:t>
      </w:r>
      <w:r w:rsidRPr="00EE1CFC">
        <w:rPr>
          <w:rtl/>
        </w:rPr>
        <w:t>قال</w:t>
      </w:r>
      <w:r w:rsidR="00107BC9">
        <w:rPr>
          <w:rtl/>
        </w:rPr>
        <w:t>:</w:t>
      </w:r>
      <w:r w:rsidRPr="00EE1CFC">
        <w:rPr>
          <w:rtl/>
        </w:rPr>
        <w:t xml:space="preserve"> حدثنا محمد بن عبد الله بن محمد بن عبد الوهاب</w:t>
      </w:r>
      <w:r w:rsidR="00107BC9">
        <w:rPr>
          <w:rtl/>
        </w:rPr>
        <w:t>،</w:t>
      </w:r>
      <w:r w:rsidRPr="00EE1CFC">
        <w:rPr>
          <w:rtl/>
        </w:rPr>
        <w:t xml:space="preserve"> أنبأنا أبو نصر منصور بن عبد الله بن إبراهيم الأصفهاني</w:t>
      </w:r>
      <w:r w:rsidR="00107BC9">
        <w:rPr>
          <w:rtl/>
        </w:rPr>
        <w:t>،</w:t>
      </w:r>
      <w:r w:rsidRPr="00EE1CFC">
        <w:rPr>
          <w:rtl/>
        </w:rPr>
        <w:t xml:space="preserve"> حدثنا علي بن عبد الله الإسكندراني</w:t>
      </w:r>
      <w:r w:rsidR="00107BC9">
        <w:rPr>
          <w:rtl/>
        </w:rPr>
        <w:t>،</w:t>
      </w:r>
      <w:r w:rsidRPr="00EE1CFC">
        <w:rPr>
          <w:rtl/>
        </w:rPr>
        <w:t xml:space="preserve"> حدثنا أبو علي أحمد بن علي بن مهدي الرقّي</w:t>
      </w:r>
      <w:r w:rsidR="00107BC9">
        <w:rPr>
          <w:rtl/>
        </w:rPr>
        <w:t>،</w:t>
      </w:r>
      <w:r w:rsidRPr="00EE1CFC">
        <w:rPr>
          <w:rtl/>
        </w:rPr>
        <w:t xml:space="preserve"> حدثنا أبي</w:t>
      </w:r>
      <w:r w:rsidR="00E00003">
        <w:rPr>
          <w:rtl/>
        </w:rPr>
        <w:t>:</w:t>
      </w:r>
    </w:p>
    <w:p w:rsidR="00EE1CFC" w:rsidRPr="00E97AC1" w:rsidRDefault="00737FD1" w:rsidP="00737FD1">
      <w:pPr>
        <w:pStyle w:val="libLine"/>
      </w:pPr>
      <w:r>
        <w:rPr>
          <w:rtl/>
        </w:rPr>
        <w:t>_</w:t>
      </w:r>
      <w:r w:rsidR="000E3A7F">
        <w:rPr>
          <w:rtl/>
        </w:rPr>
        <w:t>___________________</w:t>
      </w:r>
    </w:p>
    <w:p w:rsidR="00EE1CFC" w:rsidRPr="001A7650" w:rsidRDefault="00EE1CFC" w:rsidP="001A7650">
      <w:pPr>
        <w:pStyle w:val="libFootnote0"/>
      </w:pPr>
      <w:r w:rsidRPr="00E97AC1">
        <w:rPr>
          <w:rtl/>
        </w:rPr>
        <w:t>(1) كذا في نسخة طهران</w:t>
      </w:r>
      <w:r w:rsidR="00107BC9">
        <w:rPr>
          <w:rtl/>
        </w:rPr>
        <w:t>،</w:t>
      </w:r>
      <w:r w:rsidRPr="00E97AC1">
        <w:rPr>
          <w:rtl/>
        </w:rPr>
        <w:t xml:space="preserve"> وفي نسخة السيد علي نقي</w:t>
      </w:r>
      <w:r w:rsidR="00107BC9">
        <w:rPr>
          <w:rtl/>
        </w:rPr>
        <w:t>:</w:t>
      </w:r>
      <w:r w:rsidRPr="00E97AC1">
        <w:rPr>
          <w:rtl/>
        </w:rPr>
        <w:t xml:space="preserve"> </w:t>
      </w:r>
      <w:r w:rsidR="000E3A7F">
        <w:rPr>
          <w:rtl/>
        </w:rPr>
        <w:t>(</w:t>
      </w:r>
      <w:r w:rsidRPr="00E97AC1">
        <w:rPr>
          <w:rtl/>
        </w:rPr>
        <w:t>إحدى وسبعين وستمئة</w:t>
      </w:r>
      <w:r w:rsidR="000E3A7F">
        <w:rPr>
          <w:rtl/>
        </w:rPr>
        <w:t>)</w:t>
      </w:r>
      <w:r w:rsidR="00107BC9">
        <w:rPr>
          <w:rtl/>
        </w:rPr>
        <w:t>.</w:t>
      </w:r>
    </w:p>
    <w:p w:rsidR="00EE1CFC" w:rsidRPr="001A7650" w:rsidRDefault="00EE1CFC" w:rsidP="001A7650">
      <w:pPr>
        <w:pStyle w:val="libFootnote0"/>
      </w:pPr>
      <w:r w:rsidRPr="00E97AC1">
        <w:rPr>
          <w:rtl/>
        </w:rPr>
        <w:t>(2) وهو الشيخ الصدوق رضوان الله عليه</w:t>
      </w:r>
      <w:r w:rsidR="00107BC9">
        <w:rPr>
          <w:rtl/>
        </w:rPr>
        <w:t>،</w:t>
      </w:r>
      <w:r w:rsidRPr="00E97AC1">
        <w:rPr>
          <w:rtl/>
        </w:rPr>
        <w:t xml:space="preserve"> والحديث رواه تحت الرقم</w:t>
      </w:r>
      <w:r w:rsidR="00107BC9">
        <w:rPr>
          <w:rtl/>
        </w:rPr>
        <w:t>:</w:t>
      </w:r>
      <w:r w:rsidRPr="00E97AC1">
        <w:rPr>
          <w:rtl/>
        </w:rPr>
        <w:t xml:space="preserve"> (21) من الباب</w:t>
      </w:r>
      <w:r w:rsidR="00107BC9">
        <w:rPr>
          <w:rtl/>
        </w:rPr>
        <w:t>:</w:t>
      </w:r>
      <w:r w:rsidRPr="00E97AC1">
        <w:rPr>
          <w:rtl/>
        </w:rPr>
        <w:t xml:space="preserve"> (26) من كتاب عيون أخبار الرضا</w:t>
      </w:r>
      <w:r w:rsidR="00107BC9">
        <w:rPr>
          <w:rtl/>
        </w:rPr>
        <w:t>:</w:t>
      </w:r>
      <w:r w:rsidRPr="00E97AC1">
        <w:rPr>
          <w:rtl/>
        </w:rPr>
        <w:t xml:space="preserve"> ج 1</w:t>
      </w:r>
      <w:r w:rsidR="00107BC9">
        <w:rPr>
          <w:rtl/>
        </w:rPr>
        <w:t>،</w:t>
      </w:r>
      <w:r w:rsidRPr="00E97AC1">
        <w:rPr>
          <w:rtl/>
        </w:rPr>
        <w:t xml:space="preserve"> ص 261</w:t>
      </w:r>
      <w:r w:rsidR="00107BC9">
        <w:rPr>
          <w:rtl/>
        </w:rPr>
        <w:t>،</w:t>
      </w:r>
      <w:r w:rsidRPr="00E97AC1">
        <w:rPr>
          <w:rtl/>
        </w:rPr>
        <w:t xml:space="preserve"> وفي ط ص 204 وفيه</w:t>
      </w:r>
      <w:r w:rsidR="00107BC9">
        <w:rPr>
          <w:rtl/>
        </w:rPr>
        <w:t>:</w:t>
      </w:r>
      <w:r w:rsidRPr="00E97AC1">
        <w:rPr>
          <w:rtl/>
        </w:rPr>
        <w:t xml:space="preserve"> </w:t>
      </w:r>
      <w:r w:rsidR="000E3A7F">
        <w:rPr>
          <w:rtl/>
        </w:rPr>
        <w:t>(</w:t>
      </w:r>
      <w:r w:rsidRPr="00E97AC1">
        <w:rPr>
          <w:rtl/>
        </w:rPr>
        <w:t>حدثنا عبد الله بن محمد بن عبد الوهاب</w:t>
      </w:r>
      <w:r w:rsidR="00107BC9">
        <w:rPr>
          <w:rtl/>
        </w:rPr>
        <w:t>.</w:t>
      </w:r>
      <w:r w:rsidRPr="00E97AC1">
        <w:rPr>
          <w:rtl/>
        </w:rPr>
        <w:t>..</w:t>
      </w:r>
      <w:r w:rsidR="000E3A7F">
        <w:rPr>
          <w:rtl/>
        </w:rPr>
        <w:t>)</w:t>
      </w:r>
      <w:r w:rsidR="00107BC9">
        <w:rPr>
          <w:rtl/>
        </w:rPr>
        <w:t>.</w:t>
      </w:r>
    </w:p>
    <w:p w:rsidR="00EE1CFC" w:rsidRDefault="00EE1CFC" w:rsidP="00E00003">
      <w:pPr>
        <w:pStyle w:val="libPoemTiniChar"/>
      </w:pPr>
      <w:r>
        <w:rPr>
          <w:rtl/>
        </w:rPr>
        <w:br w:type="page"/>
      </w:r>
    </w:p>
    <w:p w:rsidR="00EE1CFC" w:rsidRPr="00E97AC1" w:rsidRDefault="00EE1CFC" w:rsidP="00EE1CFC">
      <w:pPr>
        <w:pStyle w:val="libNormal"/>
      </w:pPr>
      <w:r w:rsidRPr="00EE1CFC">
        <w:rPr>
          <w:rtl/>
        </w:rPr>
        <w:lastRenderedPageBreak/>
        <w:t>حدثنا علي بن موسى الرضا</w:t>
      </w:r>
      <w:r w:rsidR="00107BC9">
        <w:rPr>
          <w:rtl/>
        </w:rPr>
        <w:t>،</w:t>
      </w:r>
      <w:r w:rsidRPr="00EE1CFC">
        <w:rPr>
          <w:rtl/>
        </w:rPr>
        <w:t xml:space="preserve"> حدثنا أبي موسى بن جعفر</w:t>
      </w:r>
      <w:r w:rsidR="00107BC9">
        <w:rPr>
          <w:rtl/>
        </w:rPr>
        <w:t>،</w:t>
      </w:r>
      <w:r w:rsidRPr="00EE1CFC">
        <w:rPr>
          <w:rtl/>
        </w:rPr>
        <w:t xml:space="preserve"> عن أبيه جعفر بن محمّد</w:t>
      </w:r>
      <w:r w:rsidR="00107BC9">
        <w:rPr>
          <w:rtl/>
        </w:rPr>
        <w:t>،</w:t>
      </w:r>
      <w:r w:rsidRPr="00EE1CFC">
        <w:rPr>
          <w:rtl/>
        </w:rPr>
        <w:t xml:space="preserve"> عن أبيه محمد بن علي</w:t>
      </w:r>
      <w:r w:rsidR="00107BC9">
        <w:rPr>
          <w:rtl/>
        </w:rPr>
        <w:t>،</w:t>
      </w:r>
      <w:r w:rsidRPr="00EE1CFC">
        <w:rPr>
          <w:rtl/>
        </w:rPr>
        <w:t xml:space="preserve"> عن أبيه عليّ بن الحسين</w:t>
      </w:r>
      <w:r w:rsidR="00107BC9">
        <w:rPr>
          <w:rtl/>
        </w:rPr>
        <w:t>،</w:t>
      </w:r>
      <w:r w:rsidRPr="00EE1CFC">
        <w:rPr>
          <w:rtl/>
        </w:rPr>
        <w:t xml:space="preserve"> عن أبيه الحسين بن علي</w:t>
      </w:r>
      <w:r w:rsidR="00107BC9">
        <w:rPr>
          <w:rtl/>
        </w:rPr>
        <w:t>،</w:t>
      </w:r>
      <w:r w:rsidRPr="00EE1CFC">
        <w:rPr>
          <w:rtl/>
        </w:rPr>
        <w:t xml:space="preserve"> عن أبيه علي بن أبي طالب عليهم السلام قال</w:t>
      </w:r>
      <w:r w:rsidR="00107BC9">
        <w:rPr>
          <w:rtl/>
        </w:rPr>
        <w:t>:</w:t>
      </w:r>
      <w:r w:rsidRPr="00EE1CFC">
        <w:rPr>
          <w:rtl/>
        </w:rPr>
        <w:t xml:space="preserve"> </w:t>
      </w:r>
      <w:r w:rsidRPr="00EE1CFC">
        <w:rPr>
          <w:rStyle w:val="libBold2Char"/>
          <w:rtl/>
        </w:rPr>
        <w:t>قال رسول الله صلّى الله عليه وسلّم</w:t>
      </w:r>
      <w:r w:rsidR="00107BC9">
        <w:rPr>
          <w:rStyle w:val="libBold2Char"/>
          <w:rtl/>
        </w:rPr>
        <w:t>:</w:t>
      </w:r>
      <w:r w:rsidRPr="00EE1CFC">
        <w:rPr>
          <w:rStyle w:val="libBold2Char"/>
          <w:rtl/>
        </w:rPr>
        <w:t xml:space="preserve"> يا علي طوبى لمَن أحبّك وصدّق بك</w:t>
      </w:r>
      <w:r w:rsidR="00107BC9">
        <w:rPr>
          <w:rStyle w:val="libBold2Char"/>
          <w:rtl/>
        </w:rPr>
        <w:t>،</w:t>
      </w:r>
      <w:r w:rsidRPr="00EE1CFC">
        <w:rPr>
          <w:rStyle w:val="libBold2Char"/>
          <w:rtl/>
        </w:rPr>
        <w:t xml:space="preserve"> وويل لمَن أبغضك وكذب بك</w:t>
      </w:r>
      <w:r w:rsidRPr="00EE1CFC">
        <w:rPr>
          <w:rtl/>
        </w:rPr>
        <w:t xml:space="preserve"> </w:t>
      </w:r>
      <w:r w:rsidRPr="00EE1CFC">
        <w:rPr>
          <w:rStyle w:val="libFootnotenumChar"/>
          <w:rtl/>
        </w:rPr>
        <w:t>(1)</w:t>
      </w:r>
      <w:r w:rsidR="00107BC9">
        <w:rPr>
          <w:rtl/>
        </w:rPr>
        <w:t>.</w:t>
      </w:r>
    </w:p>
    <w:p w:rsidR="00EE1CFC" w:rsidRPr="00E97AC1" w:rsidRDefault="00EE1CFC" w:rsidP="00EE1CFC">
      <w:pPr>
        <w:pStyle w:val="libNormal"/>
      </w:pPr>
      <w:r w:rsidRPr="00EE1CFC">
        <w:rPr>
          <w:rStyle w:val="libBold2Char"/>
          <w:rtl/>
        </w:rPr>
        <w:t>يا علي محبّوك معروفون في السماء السابعة</w:t>
      </w:r>
      <w:r w:rsidR="00107BC9">
        <w:rPr>
          <w:rStyle w:val="libBold2Char"/>
          <w:rtl/>
        </w:rPr>
        <w:t>،</w:t>
      </w:r>
      <w:r w:rsidRPr="00EE1CFC">
        <w:rPr>
          <w:rStyle w:val="libBold2Char"/>
          <w:rtl/>
        </w:rPr>
        <w:t xml:space="preserve"> والأرض السابعة السفلى وما بين ذلك</w:t>
      </w:r>
      <w:r w:rsidR="00107BC9">
        <w:rPr>
          <w:rStyle w:val="libBold2Char"/>
          <w:rtl/>
        </w:rPr>
        <w:t>،</w:t>
      </w:r>
      <w:r w:rsidRPr="00EE1CFC">
        <w:rPr>
          <w:rStyle w:val="libBold2Char"/>
          <w:rtl/>
        </w:rPr>
        <w:t xml:space="preserve"> هم أهل اليقين والورع</w:t>
      </w:r>
      <w:r w:rsidR="00107BC9">
        <w:rPr>
          <w:rStyle w:val="libBold2Char"/>
          <w:rtl/>
        </w:rPr>
        <w:t>،</w:t>
      </w:r>
      <w:r w:rsidRPr="00EE1CFC">
        <w:rPr>
          <w:rStyle w:val="libBold2Char"/>
          <w:rtl/>
        </w:rPr>
        <w:t xml:space="preserve"> والسمت الحسن والتواضع لله تعالى</w:t>
      </w:r>
      <w:r w:rsidRPr="00EE1CFC">
        <w:rPr>
          <w:rtl/>
        </w:rPr>
        <w:t xml:space="preserve"> </w:t>
      </w:r>
      <w:r w:rsidRPr="00EE1CFC">
        <w:rPr>
          <w:rStyle w:val="libFootnotenumChar"/>
          <w:rtl/>
        </w:rPr>
        <w:t>(2)</w:t>
      </w:r>
      <w:r w:rsidRPr="00EE1CFC">
        <w:rPr>
          <w:rtl/>
        </w:rPr>
        <w:t xml:space="preserve"> </w:t>
      </w:r>
      <w:r w:rsidRPr="00EE1CFC">
        <w:rPr>
          <w:rStyle w:val="libBold2Char"/>
          <w:rtl/>
        </w:rPr>
        <w:t>خاشعة أبصارهم وجلة قلوبهم لذكر الله</w:t>
      </w:r>
      <w:r w:rsidR="00107BC9">
        <w:rPr>
          <w:rStyle w:val="libBold2Char"/>
          <w:rtl/>
        </w:rPr>
        <w:t>،</w:t>
      </w:r>
      <w:r w:rsidRPr="00EE1CFC">
        <w:rPr>
          <w:rStyle w:val="libBold2Char"/>
          <w:rtl/>
        </w:rPr>
        <w:t xml:space="preserve"> وقد عرفوا حقّ ولايتك</w:t>
      </w:r>
      <w:r w:rsidR="00107BC9">
        <w:rPr>
          <w:rStyle w:val="libBold2Char"/>
          <w:rtl/>
        </w:rPr>
        <w:t>،</w:t>
      </w:r>
      <w:r w:rsidRPr="00EE1CFC">
        <w:rPr>
          <w:rStyle w:val="libBold2Char"/>
          <w:rtl/>
        </w:rPr>
        <w:t xml:space="preserve"> وألسنتهم ناطقة بفضلك</w:t>
      </w:r>
      <w:r w:rsidR="00107BC9">
        <w:rPr>
          <w:rStyle w:val="libBold2Char"/>
          <w:rtl/>
        </w:rPr>
        <w:t>،</w:t>
      </w:r>
      <w:r w:rsidRPr="00EE1CFC">
        <w:rPr>
          <w:rStyle w:val="libBold2Char"/>
          <w:rtl/>
        </w:rPr>
        <w:t xml:space="preserve"> وأعينهم ساكبة تحنّناً عليك وعلى الأئمة من ولدك</w:t>
      </w:r>
      <w:r w:rsidR="00107BC9">
        <w:rPr>
          <w:rStyle w:val="libBold2Char"/>
          <w:rtl/>
        </w:rPr>
        <w:t>،</w:t>
      </w:r>
      <w:r w:rsidRPr="00EE1CFC">
        <w:rPr>
          <w:rStyle w:val="libBold2Char"/>
          <w:rtl/>
        </w:rPr>
        <w:t xml:space="preserve"> يدينون الله بما أمرهم به في كتابه</w:t>
      </w:r>
      <w:r w:rsidR="00107BC9">
        <w:rPr>
          <w:rStyle w:val="libBold2Char"/>
          <w:rtl/>
        </w:rPr>
        <w:t>،</w:t>
      </w:r>
      <w:r w:rsidRPr="00EE1CFC">
        <w:rPr>
          <w:rStyle w:val="libBold2Char"/>
          <w:rtl/>
        </w:rPr>
        <w:t xml:space="preserve"> وجاءهم به البرهان من سنّة نبيّه</w:t>
      </w:r>
      <w:r w:rsidR="00107BC9">
        <w:rPr>
          <w:rStyle w:val="libBold2Char"/>
          <w:rtl/>
        </w:rPr>
        <w:t>،</w:t>
      </w:r>
      <w:r w:rsidRPr="00EE1CFC">
        <w:rPr>
          <w:rStyle w:val="libBold2Char"/>
          <w:rtl/>
        </w:rPr>
        <w:t xml:space="preserve"> عاملون بما يأمرهم به أُلو الأمر منهم</w:t>
      </w:r>
      <w:r w:rsidR="00107BC9">
        <w:rPr>
          <w:rStyle w:val="libBold2Char"/>
          <w:rtl/>
        </w:rPr>
        <w:t>،</w:t>
      </w:r>
      <w:r w:rsidRPr="00EE1CFC">
        <w:rPr>
          <w:rStyle w:val="libBold2Char"/>
          <w:rtl/>
        </w:rPr>
        <w:t xml:space="preserve"> متواصلون غير متقاطعين</w:t>
      </w:r>
      <w:r w:rsidR="00107BC9">
        <w:rPr>
          <w:rStyle w:val="libBold2Char"/>
          <w:rtl/>
        </w:rPr>
        <w:t>،</w:t>
      </w:r>
      <w:r w:rsidRPr="00EE1CFC">
        <w:rPr>
          <w:rStyle w:val="libBold2Char"/>
          <w:rtl/>
        </w:rPr>
        <w:t xml:space="preserve"> متحابّون غير متباغضين</w:t>
      </w:r>
      <w:r w:rsidR="00107BC9">
        <w:rPr>
          <w:rStyle w:val="libBold2Char"/>
          <w:rtl/>
        </w:rPr>
        <w:t>،</w:t>
      </w:r>
      <w:r w:rsidRPr="00EE1CFC">
        <w:rPr>
          <w:rStyle w:val="libBold2Char"/>
          <w:rtl/>
        </w:rPr>
        <w:t xml:space="preserve"> إنّ الملائكة لتصلّي عليهم وتؤمن على دعائهم وتستغفر للمذنب منهم</w:t>
      </w:r>
      <w:r w:rsidR="00107BC9">
        <w:rPr>
          <w:rStyle w:val="libBold2Char"/>
          <w:rtl/>
        </w:rPr>
        <w:t>،</w:t>
      </w:r>
      <w:r w:rsidRPr="00EE1CFC">
        <w:rPr>
          <w:rStyle w:val="libBold2Char"/>
          <w:rtl/>
        </w:rPr>
        <w:t xml:space="preserve"> وتشهد حضرته وتستوحش لفقده إلى يوم القيامة</w:t>
      </w:r>
      <w:r w:rsidR="00107BC9">
        <w:rPr>
          <w:rtl/>
        </w:rPr>
        <w:t>.</w:t>
      </w:r>
    </w:p>
    <w:p w:rsidR="00737FD1" w:rsidRDefault="00EE1CFC" w:rsidP="00EE1CFC">
      <w:pPr>
        <w:pStyle w:val="libNormal"/>
        <w:rPr>
          <w:rtl/>
        </w:rPr>
      </w:pPr>
      <w:r w:rsidRPr="00EE1CFC">
        <w:rPr>
          <w:rtl/>
        </w:rPr>
        <w:t>249</w:t>
      </w:r>
      <w:r w:rsidR="000E3A7F">
        <w:rPr>
          <w:rtl/>
        </w:rPr>
        <w:t xml:space="preserve"> - </w:t>
      </w:r>
      <w:r w:rsidRPr="00EE1CFC">
        <w:rPr>
          <w:rtl/>
        </w:rPr>
        <w:t xml:space="preserve">أخبرني شيخنا الإمام نجم الدين أبو عمرو </w:t>
      </w:r>
      <w:r w:rsidR="000E3A7F">
        <w:rPr>
          <w:rtl/>
        </w:rPr>
        <w:t>[</w:t>
      </w:r>
      <w:r w:rsidRPr="00EE1CFC">
        <w:rPr>
          <w:rtl/>
        </w:rPr>
        <w:t>عثمان</w:t>
      </w:r>
      <w:r w:rsidR="000E3A7F">
        <w:rPr>
          <w:rtl/>
        </w:rPr>
        <w:t>]</w:t>
      </w:r>
      <w:r w:rsidRPr="00EE1CFC">
        <w:rPr>
          <w:rtl/>
        </w:rPr>
        <w:t xml:space="preserve"> بن الموفّق رحمه الله إجازة بروايته عن والدي شيخ الإسلام سعد الدين محمد بن المؤيد الحمويني قدّس الله روحه إجازة قال</w:t>
      </w:r>
      <w:r w:rsidR="00107BC9">
        <w:rPr>
          <w:rtl/>
        </w:rPr>
        <w:t>:</w:t>
      </w:r>
      <w:r w:rsidRPr="00EE1CFC">
        <w:rPr>
          <w:rtl/>
        </w:rPr>
        <w:t xml:space="preserve"> أنبأنا شيخ الإسلام نجم الدين أبو الجناب أحمد بن عمر بن عبد الله الخيوقي إجازة</w:t>
      </w:r>
      <w:r w:rsidR="00107BC9">
        <w:rPr>
          <w:rtl/>
        </w:rPr>
        <w:t>،</w:t>
      </w:r>
      <w:r w:rsidRPr="00EE1CFC">
        <w:rPr>
          <w:rtl/>
        </w:rPr>
        <w:t xml:space="preserve"> قال</w:t>
      </w:r>
      <w:r w:rsidR="00107BC9">
        <w:rPr>
          <w:rtl/>
        </w:rPr>
        <w:t>:</w:t>
      </w:r>
      <w:r w:rsidRPr="00EE1CFC">
        <w:rPr>
          <w:rtl/>
        </w:rPr>
        <w:t xml:space="preserve"> أنبأنا الشيخ الإمام صدر الحفّاظ أبو طاهر أحمد بن محمد بن </w:t>
      </w:r>
      <w:r w:rsidR="000E3A7F">
        <w:rPr>
          <w:rtl/>
        </w:rPr>
        <w:t>[</w:t>
      </w:r>
      <w:r w:rsidRPr="00EE1CFC">
        <w:rPr>
          <w:rtl/>
        </w:rPr>
        <w:t>أحمد بن</w:t>
      </w:r>
      <w:r w:rsidR="000E3A7F">
        <w:rPr>
          <w:rtl/>
        </w:rPr>
        <w:t>]</w:t>
      </w:r>
      <w:r w:rsidRPr="00EE1CFC">
        <w:rPr>
          <w:rtl/>
        </w:rPr>
        <w:t xml:space="preserve"> محمّد بن إبراهيم السفلقي </w:t>
      </w:r>
      <w:r w:rsidRPr="00EE1CFC">
        <w:rPr>
          <w:rStyle w:val="libFootnotenumChar"/>
          <w:rtl/>
        </w:rPr>
        <w:t>(3)</w:t>
      </w:r>
      <w:r w:rsidR="000E3A7F">
        <w:rPr>
          <w:rtl/>
        </w:rPr>
        <w:t xml:space="preserve"> - </w:t>
      </w:r>
      <w:r w:rsidRPr="00EE1CFC">
        <w:rPr>
          <w:rtl/>
        </w:rPr>
        <w:t xml:space="preserve">سماعاً عليه بالمدرسة العادلية بثغر الإسكندرية في شهر ربيع الأول سنة ثلاث وتسعين وستمئة </w:t>
      </w:r>
      <w:r w:rsidRPr="00EE1CFC">
        <w:rPr>
          <w:rStyle w:val="libFootnotenumChar"/>
          <w:rtl/>
        </w:rPr>
        <w:t>(4)</w:t>
      </w:r>
      <w:r w:rsidR="000E3A7F">
        <w:rPr>
          <w:rtl/>
        </w:rPr>
        <w:t xml:space="preserve"> - </w:t>
      </w:r>
      <w:r w:rsidRPr="00EE1CFC">
        <w:rPr>
          <w:rtl/>
        </w:rPr>
        <w:t>قال</w:t>
      </w:r>
      <w:r w:rsidR="00E00003">
        <w:rPr>
          <w:rtl/>
        </w:rPr>
        <w:t>:</w:t>
      </w:r>
    </w:p>
    <w:p w:rsidR="00EE1CFC" w:rsidRPr="00E97AC1" w:rsidRDefault="00737FD1" w:rsidP="00737FD1">
      <w:pPr>
        <w:pStyle w:val="libLine"/>
      </w:pPr>
      <w:r>
        <w:rPr>
          <w:rtl/>
        </w:rPr>
        <w:t>_</w:t>
      </w:r>
      <w:r w:rsidR="000E3A7F">
        <w:rPr>
          <w:rtl/>
        </w:rPr>
        <w:t>___________________</w:t>
      </w:r>
    </w:p>
    <w:p w:rsidR="00EE1CFC" w:rsidRPr="001A7650" w:rsidRDefault="00EE1CFC" w:rsidP="001A7650">
      <w:pPr>
        <w:pStyle w:val="libFootnote0"/>
      </w:pPr>
      <w:r w:rsidRPr="00E97AC1">
        <w:rPr>
          <w:rtl/>
        </w:rPr>
        <w:t>(1) وهذه القطعة رواها أحمد بن حنبل بسند آخر تحت الرقم</w:t>
      </w:r>
      <w:r w:rsidR="00107BC9">
        <w:rPr>
          <w:rtl/>
        </w:rPr>
        <w:t>:</w:t>
      </w:r>
      <w:r w:rsidRPr="00E97AC1">
        <w:rPr>
          <w:rtl/>
        </w:rPr>
        <w:t xml:space="preserve"> (284) من باب فضائل علي من كتاب الفضائل</w:t>
      </w:r>
      <w:r w:rsidR="00107BC9">
        <w:rPr>
          <w:rtl/>
        </w:rPr>
        <w:t>.</w:t>
      </w:r>
      <w:r w:rsidRPr="00E97AC1">
        <w:rPr>
          <w:rtl/>
        </w:rPr>
        <w:t xml:space="preserve"> ورواه ابن عساكر مع زيادات بأسانيد في الحديث</w:t>
      </w:r>
      <w:r w:rsidR="00107BC9">
        <w:rPr>
          <w:rtl/>
        </w:rPr>
        <w:t>:</w:t>
      </w:r>
      <w:r w:rsidRPr="00E97AC1">
        <w:rPr>
          <w:rtl/>
        </w:rPr>
        <w:t xml:space="preserve"> (705) وما بعده من ترجمة أمير المؤمنين من تاريخ دمشق</w:t>
      </w:r>
      <w:r w:rsidR="00107BC9">
        <w:rPr>
          <w:rtl/>
        </w:rPr>
        <w:t>:</w:t>
      </w:r>
      <w:r w:rsidRPr="00E97AC1">
        <w:rPr>
          <w:rtl/>
        </w:rPr>
        <w:t xml:space="preserve"> ج 2 ص 210</w:t>
      </w:r>
      <w:r w:rsidR="00107BC9">
        <w:rPr>
          <w:rtl/>
        </w:rPr>
        <w:t>،</w:t>
      </w:r>
      <w:r w:rsidRPr="00E97AC1">
        <w:rPr>
          <w:rtl/>
        </w:rPr>
        <w:t xml:space="preserve"> وذكرناه في تعليقه عن مصادر</w:t>
      </w:r>
      <w:r w:rsidR="00107BC9">
        <w:rPr>
          <w:rtl/>
        </w:rPr>
        <w:t>.</w:t>
      </w:r>
    </w:p>
    <w:p w:rsidR="00EE1CFC" w:rsidRPr="001A7650" w:rsidRDefault="00EE1CFC" w:rsidP="001A7650">
      <w:pPr>
        <w:pStyle w:val="libFootnote0"/>
      </w:pPr>
      <w:r w:rsidRPr="00E97AC1">
        <w:rPr>
          <w:rtl/>
        </w:rPr>
        <w:t>ورواه أيضاً الخوارزمي في الفصل</w:t>
      </w:r>
      <w:r w:rsidR="00107BC9">
        <w:rPr>
          <w:rtl/>
        </w:rPr>
        <w:t>:</w:t>
      </w:r>
      <w:r w:rsidRPr="00E97AC1">
        <w:rPr>
          <w:rtl/>
        </w:rPr>
        <w:t xml:space="preserve"> (6) من مناقبه ص 30 ط الغري قال</w:t>
      </w:r>
      <w:r w:rsidR="00107BC9">
        <w:rPr>
          <w:rtl/>
        </w:rPr>
        <w:t>:</w:t>
      </w:r>
      <w:r w:rsidRPr="00E97AC1">
        <w:rPr>
          <w:rtl/>
        </w:rPr>
        <w:t xml:space="preserve"> أخبرنا علي بن أحمد العاصمي إسماعيل بن أحمد الواعظ</w:t>
      </w:r>
      <w:r w:rsidR="00107BC9">
        <w:rPr>
          <w:rtl/>
        </w:rPr>
        <w:t>،</w:t>
      </w:r>
      <w:r w:rsidRPr="00E97AC1">
        <w:rPr>
          <w:rtl/>
        </w:rPr>
        <w:t xml:space="preserve"> عن والده أحمد بن الحسين البيقهي قال</w:t>
      </w:r>
      <w:r w:rsidR="00107BC9">
        <w:rPr>
          <w:rtl/>
        </w:rPr>
        <w:t>:</w:t>
      </w:r>
      <w:r w:rsidRPr="00E97AC1">
        <w:rPr>
          <w:rtl/>
        </w:rPr>
        <w:t xml:space="preserve"> أخبرني أبو علي الروذباري </w:t>
      </w:r>
      <w:r w:rsidR="000E3A7F">
        <w:rPr>
          <w:rtl/>
        </w:rPr>
        <w:t>[</w:t>
      </w:r>
      <w:r w:rsidRPr="00E97AC1">
        <w:rPr>
          <w:rtl/>
        </w:rPr>
        <w:t>ظ</w:t>
      </w:r>
      <w:r w:rsidR="000E3A7F">
        <w:rPr>
          <w:rtl/>
        </w:rPr>
        <w:t>]</w:t>
      </w:r>
      <w:r w:rsidRPr="00E97AC1">
        <w:rPr>
          <w:rtl/>
        </w:rPr>
        <w:t xml:space="preserve"> وأبو عبد الله ابن برهان</w:t>
      </w:r>
      <w:r w:rsidR="00107BC9">
        <w:rPr>
          <w:rtl/>
        </w:rPr>
        <w:t>،</w:t>
      </w:r>
      <w:r w:rsidRPr="00E97AC1">
        <w:rPr>
          <w:rtl/>
        </w:rPr>
        <w:t xml:space="preserve"> وأبو الحسين ابن الفضل القطان</w:t>
      </w:r>
      <w:r w:rsidR="00107BC9">
        <w:rPr>
          <w:rtl/>
        </w:rPr>
        <w:t>،</w:t>
      </w:r>
      <w:r w:rsidRPr="00E97AC1">
        <w:rPr>
          <w:rtl/>
        </w:rPr>
        <w:t xml:space="preserve"> قالوا</w:t>
      </w:r>
      <w:r w:rsidR="00107BC9">
        <w:rPr>
          <w:rtl/>
        </w:rPr>
        <w:t>:</w:t>
      </w:r>
      <w:r w:rsidRPr="00E97AC1">
        <w:rPr>
          <w:rtl/>
        </w:rPr>
        <w:t xml:space="preserve"> أخبرنا إسماعيل بن محمد الصفار</w:t>
      </w:r>
      <w:r w:rsidR="00107BC9">
        <w:rPr>
          <w:rtl/>
        </w:rPr>
        <w:t>،</w:t>
      </w:r>
      <w:r w:rsidRPr="00E97AC1">
        <w:rPr>
          <w:rtl/>
        </w:rPr>
        <w:t xml:space="preserve"> قال</w:t>
      </w:r>
      <w:r w:rsidR="00107BC9">
        <w:rPr>
          <w:rtl/>
        </w:rPr>
        <w:t>:</w:t>
      </w:r>
      <w:r w:rsidRPr="00E97AC1">
        <w:rPr>
          <w:rtl/>
        </w:rPr>
        <w:t xml:space="preserve"> حدثني الحسين بن عرفة</w:t>
      </w:r>
      <w:r w:rsidR="00107BC9">
        <w:rPr>
          <w:rtl/>
        </w:rPr>
        <w:t>،</w:t>
      </w:r>
      <w:r w:rsidRPr="00E97AC1">
        <w:rPr>
          <w:rtl/>
        </w:rPr>
        <w:t xml:space="preserve"> قال</w:t>
      </w:r>
      <w:r w:rsidR="00107BC9">
        <w:rPr>
          <w:rtl/>
        </w:rPr>
        <w:t>:</w:t>
      </w:r>
      <w:r w:rsidRPr="00E97AC1">
        <w:rPr>
          <w:rtl/>
        </w:rPr>
        <w:t xml:space="preserve"> حدثني سعيد بن محمد الوراق</w:t>
      </w:r>
      <w:r w:rsidR="00107BC9">
        <w:rPr>
          <w:rtl/>
        </w:rPr>
        <w:t>.</w:t>
      </w:r>
      <w:r w:rsidRPr="00E97AC1">
        <w:rPr>
          <w:rtl/>
        </w:rPr>
        <w:t xml:space="preserve"> </w:t>
      </w:r>
    </w:p>
    <w:p w:rsidR="00EE1CFC" w:rsidRPr="001A7650" w:rsidRDefault="00EE1CFC" w:rsidP="001A7650">
      <w:pPr>
        <w:pStyle w:val="libFootnote0"/>
      </w:pPr>
      <w:r w:rsidRPr="00E97AC1">
        <w:rPr>
          <w:rtl/>
        </w:rPr>
        <w:t>وأخبرنا أبو عبد الله الحافظ</w:t>
      </w:r>
      <w:r w:rsidR="00107BC9">
        <w:rPr>
          <w:rtl/>
        </w:rPr>
        <w:t>،</w:t>
      </w:r>
      <w:r w:rsidRPr="00E97AC1">
        <w:rPr>
          <w:rtl/>
        </w:rPr>
        <w:t xml:space="preserve"> أخبرني أحمد بن جعفر القطيعي</w:t>
      </w:r>
      <w:r w:rsidR="00107BC9">
        <w:rPr>
          <w:rtl/>
        </w:rPr>
        <w:t>،</w:t>
      </w:r>
      <w:r w:rsidRPr="00E97AC1">
        <w:rPr>
          <w:rtl/>
        </w:rPr>
        <w:t xml:space="preserve"> حدثني عبد الله بن أحمد بن حنبل</w:t>
      </w:r>
      <w:r w:rsidR="00107BC9">
        <w:rPr>
          <w:rtl/>
        </w:rPr>
        <w:t>،</w:t>
      </w:r>
      <w:r w:rsidRPr="00E97AC1">
        <w:rPr>
          <w:rtl/>
        </w:rPr>
        <w:t xml:space="preserve"> حدثني أبي</w:t>
      </w:r>
      <w:r w:rsidR="00107BC9">
        <w:rPr>
          <w:rtl/>
        </w:rPr>
        <w:t>.</w:t>
      </w:r>
      <w:r w:rsidRPr="00E97AC1">
        <w:rPr>
          <w:rtl/>
        </w:rPr>
        <w:t>..</w:t>
      </w:r>
    </w:p>
    <w:p w:rsidR="00EE1CFC" w:rsidRPr="001A7650" w:rsidRDefault="00EE1CFC" w:rsidP="001A7650">
      <w:pPr>
        <w:pStyle w:val="libFootnote0"/>
      </w:pPr>
      <w:r w:rsidRPr="00E97AC1">
        <w:rPr>
          <w:rtl/>
        </w:rPr>
        <w:t>(2) وفي عيون أخبرنا الرضا</w:t>
      </w:r>
      <w:r w:rsidR="00107BC9">
        <w:rPr>
          <w:rtl/>
        </w:rPr>
        <w:t>:</w:t>
      </w:r>
      <w:r w:rsidRPr="00E97AC1">
        <w:rPr>
          <w:rtl/>
        </w:rPr>
        <w:t xml:space="preserve"> </w:t>
      </w:r>
      <w:r w:rsidR="000E3A7F">
        <w:rPr>
          <w:rtl/>
        </w:rPr>
        <w:t>(</w:t>
      </w:r>
      <w:r w:rsidRPr="00E97AC1">
        <w:rPr>
          <w:rtl/>
        </w:rPr>
        <w:t>محبّوك معروفون</w:t>
      </w:r>
      <w:r w:rsidR="00107BC9">
        <w:rPr>
          <w:rtl/>
        </w:rPr>
        <w:t>.</w:t>
      </w:r>
      <w:r w:rsidRPr="00E97AC1">
        <w:rPr>
          <w:rtl/>
        </w:rPr>
        <w:t>.. هم أهل الدين والورع</w:t>
      </w:r>
      <w:r w:rsidR="00107BC9">
        <w:rPr>
          <w:rtl/>
        </w:rPr>
        <w:t>.</w:t>
      </w:r>
      <w:r w:rsidRPr="00E97AC1">
        <w:rPr>
          <w:rtl/>
        </w:rPr>
        <w:t>.. والتواضع لله عزّ وجل</w:t>
      </w:r>
      <w:r w:rsidR="00107BC9">
        <w:rPr>
          <w:rtl/>
        </w:rPr>
        <w:t>.</w:t>
      </w:r>
      <w:r w:rsidRPr="00E97AC1">
        <w:rPr>
          <w:rtl/>
        </w:rPr>
        <w:t>..</w:t>
      </w:r>
      <w:r w:rsidR="000E3A7F">
        <w:rPr>
          <w:rtl/>
        </w:rPr>
        <w:t>)</w:t>
      </w:r>
      <w:r w:rsidR="00107BC9">
        <w:rPr>
          <w:rtl/>
        </w:rPr>
        <w:t>.</w:t>
      </w:r>
      <w:r w:rsidRPr="00E97AC1">
        <w:rPr>
          <w:rtl/>
        </w:rPr>
        <w:t xml:space="preserve"> وقوله</w:t>
      </w:r>
      <w:r w:rsidR="00107BC9">
        <w:rPr>
          <w:rtl/>
        </w:rPr>
        <w:t>:</w:t>
      </w:r>
      <w:r w:rsidRPr="00E97AC1">
        <w:rPr>
          <w:rtl/>
        </w:rPr>
        <w:t xml:space="preserve"> </w:t>
      </w:r>
      <w:r w:rsidR="000E3A7F">
        <w:rPr>
          <w:rtl/>
        </w:rPr>
        <w:t>(</w:t>
      </w:r>
      <w:r w:rsidRPr="00E97AC1">
        <w:rPr>
          <w:rtl/>
        </w:rPr>
        <w:t>يا علي</w:t>
      </w:r>
      <w:r w:rsidR="000E3A7F">
        <w:rPr>
          <w:rtl/>
        </w:rPr>
        <w:t>)</w:t>
      </w:r>
      <w:r w:rsidRPr="00E97AC1">
        <w:rPr>
          <w:rtl/>
        </w:rPr>
        <w:t xml:space="preserve"> الثاني غير موجود فيه</w:t>
      </w:r>
      <w:r w:rsidR="00107BC9">
        <w:rPr>
          <w:rtl/>
        </w:rPr>
        <w:t>.</w:t>
      </w:r>
    </w:p>
    <w:p w:rsidR="00EE1CFC" w:rsidRPr="001A7650" w:rsidRDefault="00EE1CFC" w:rsidP="001A7650">
      <w:pPr>
        <w:pStyle w:val="libFootnote0"/>
      </w:pPr>
      <w:r w:rsidRPr="00E97AC1">
        <w:rPr>
          <w:rtl/>
        </w:rPr>
        <w:t>(3) كذا في نسخة السيد علي نقي مع ما وضعناه بين المعقوفين</w:t>
      </w:r>
      <w:r w:rsidR="00107BC9">
        <w:rPr>
          <w:rtl/>
        </w:rPr>
        <w:t>،</w:t>
      </w:r>
      <w:r w:rsidR="000E3A7F">
        <w:rPr>
          <w:rtl/>
        </w:rPr>
        <w:t xml:space="preserve"> - </w:t>
      </w:r>
      <w:r w:rsidRPr="00E97AC1">
        <w:rPr>
          <w:rtl/>
        </w:rPr>
        <w:t xml:space="preserve">ولكن لفظة </w:t>
      </w:r>
      <w:r w:rsidR="000E3A7F">
        <w:rPr>
          <w:rtl/>
        </w:rPr>
        <w:t>(</w:t>
      </w:r>
      <w:r w:rsidRPr="00E97AC1">
        <w:rPr>
          <w:rtl/>
        </w:rPr>
        <w:t>السعلعي</w:t>
      </w:r>
      <w:r w:rsidR="000E3A7F">
        <w:rPr>
          <w:rtl/>
        </w:rPr>
        <w:t>)</w:t>
      </w:r>
      <w:r w:rsidRPr="00E97AC1">
        <w:rPr>
          <w:rtl/>
        </w:rPr>
        <w:t xml:space="preserve"> فيها مهملة غير منقوطة</w:t>
      </w:r>
      <w:r w:rsidR="000E3A7F">
        <w:rPr>
          <w:rtl/>
        </w:rPr>
        <w:t xml:space="preserve"> - </w:t>
      </w:r>
      <w:r w:rsidRPr="00E97AC1">
        <w:rPr>
          <w:rtl/>
        </w:rPr>
        <w:t>وفي نسخة طهران</w:t>
      </w:r>
      <w:r w:rsidR="00107BC9">
        <w:rPr>
          <w:rtl/>
        </w:rPr>
        <w:t>:</w:t>
      </w:r>
      <w:r w:rsidRPr="00E97AC1">
        <w:rPr>
          <w:rtl/>
        </w:rPr>
        <w:t xml:space="preserve"> </w:t>
      </w:r>
      <w:r w:rsidR="000E3A7F">
        <w:rPr>
          <w:rtl/>
        </w:rPr>
        <w:t>(</w:t>
      </w:r>
      <w:r w:rsidRPr="00E97AC1">
        <w:rPr>
          <w:rtl/>
        </w:rPr>
        <w:t>أبو طاهر أحمد بن محمد بن محمد بن إبراهيم البلقي</w:t>
      </w:r>
      <w:r w:rsidR="000E3A7F">
        <w:rPr>
          <w:rtl/>
        </w:rPr>
        <w:t>)</w:t>
      </w:r>
      <w:r w:rsidR="00107BC9">
        <w:rPr>
          <w:rtl/>
        </w:rPr>
        <w:t>.</w:t>
      </w:r>
    </w:p>
    <w:p w:rsidR="00EE1CFC" w:rsidRPr="001A7650" w:rsidRDefault="00EE1CFC" w:rsidP="001A7650">
      <w:pPr>
        <w:pStyle w:val="libFootnote0"/>
      </w:pPr>
      <w:r w:rsidRPr="00E97AC1">
        <w:rPr>
          <w:rtl/>
        </w:rPr>
        <w:t>(4) كذا في نسخة طهران</w:t>
      </w:r>
      <w:r w:rsidR="00107BC9">
        <w:rPr>
          <w:rtl/>
        </w:rPr>
        <w:t>،</w:t>
      </w:r>
      <w:r w:rsidRPr="00E97AC1">
        <w:rPr>
          <w:rtl/>
        </w:rPr>
        <w:t xml:space="preserve"> وفي نسخة السيد علي نقي </w:t>
      </w:r>
      <w:r w:rsidR="000E3A7F">
        <w:rPr>
          <w:rtl/>
        </w:rPr>
        <w:t>(</w:t>
      </w:r>
      <w:r w:rsidRPr="00E97AC1">
        <w:rPr>
          <w:rtl/>
        </w:rPr>
        <w:t>سبعين وخمسمئة</w:t>
      </w:r>
      <w:r w:rsidR="000E3A7F">
        <w:rPr>
          <w:rtl/>
        </w:rPr>
        <w:t>)</w:t>
      </w:r>
      <w:r w:rsidR="00107BC9">
        <w:rPr>
          <w:rtl/>
        </w:rPr>
        <w:t>.</w:t>
      </w:r>
    </w:p>
    <w:p w:rsidR="00EE1CFC" w:rsidRDefault="00EE1CFC" w:rsidP="00E00003">
      <w:pPr>
        <w:pStyle w:val="libPoemTiniChar"/>
      </w:pPr>
      <w:r>
        <w:rPr>
          <w:rtl/>
        </w:rPr>
        <w:br w:type="page"/>
      </w:r>
    </w:p>
    <w:p w:rsidR="00EE1CFC" w:rsidRPr="00E97AC1" w:rsidRDefault="00EE1CFC" w:rsidP="00EE1CFC">
      <w:pPr>
        <w:pStyle w:val="libNormal"/>
      </w:pPr>
      <w:r w:rsidRPr="00EE1CFC">
        <w:rPr>
          <w:rtl/>
        </w:rPr>
        <w:lastRenderedPageBreak/>
        <w:t>أنبأنا أبو صادق محمّد بن أحمد بن جعفر بن محمد بن جعفر بن أحمد بن يحيى بن عاصم بن مهران الفقيه</w:t>
      </w:r>
      <w:r w:rsidR="000E3A7F">
        <w:rPr>
          <w:rtl/>
        </w:rPr>
        <w:t xml:space="preserve"> - </w:t>
      </w:r>
      <w:r w:rsidRPr="00EE1CFC">
        <w:rPr>
          <w:rtl/>
        </w:rPr>
        <w:t>فيما قُرء عليه من أصل سماعه في شهر رمضان سنة تسع وثمانين وأربعمئة</w:t>
      </w:r>
      <w:r w:rsidR="000E3A7F">
        <w:rPr>
          <w:rtl/>
        </w:rPr>
        <w:t xml:space="preserve"> - </w:t>
      </w:r>
      <w:r w:rsidRPr="00EE1CFC">
        <w:rPr>
          <w:rtl/>
        </w:rPr>
        <w:t>قيل له</w:t>
      </w:r>
      <w:r w:rsidR="00107BC9">
        <w:rPr>
          <w:rtl/>
        </w:rPr>
        <w:t>:</w:t>
      </w:r>
      <w:r w:rsidRPr="00EE1CFC">
        <w:rPr>
          <w:rtl/>
        </w:rPr>
        <w:t xml:space="preserve"> أخبركم أبو بكر محمد بن عبد الرحمان بن محمد بن عمر بن عبد الله بن الحسن بن جعفر بن </w:t>
      </w:r>
      <w:r w:rsidRPr="00EE1CFC">
        <w:rPr>
          <w:rStyle w:val="libFootnotenumChar"/>
          <w:rtl/>
        </w:rPr>
        <w:t>(1)</w:t>
      </w:r>
      <w:r w:rsidRPr="00EE1CFC">
        <w:rPr>
          <w:rtl/>
        </w:rPr>
        <w:t xml:space="preserve"> الفضل بن يحيى بن ذكوان المعدل الهمداني قراءة عليه وأنت حاضر</w:t>
      </w:r>
      <w:r w:rsidR="000E3A7F">
        <w:rPr>
          <w:rtl/>
        </w:rPr>
        <w:t xml:space="preserve"> - </w:t>
      </w:r>
      <w:r w:rsidRPr="00EE1CFC">
        <w:rPr>
          <w:rtl/>
        </w:rPr>
        <w:t>في شهر شعبان سنة ستّ عشر وأربعمئة</w:t>
      </w:r>
      <w:r w:rsidR="000E3A7F">
        <w:rPr>
          <w:rtl/>
        </w:rPr>
        <w:t xml:space="preserve"> - </w:t>
      </w:r>
      <w:r w:rsidRPr="00EE1CFC">
        <w:rPr>
          <w:rtl/>
        </w:rPr>
        <w:t>قال فيما أخرجه من حديث ممن حدّثه على حروف المعجم</w:t>
      </w:r>
      <w:r w:rsidR="00107BC9">
        <w:rPr>
          <w:rtl/>
        </w:rPr>
        <w:t>:</w:t>
      </w:r>
      <w:r w:rsidRPr="00EE1CFC">
        <w:rPr>
          <w:rtl/>
        </w:rPr>
        <w:t xml:space="preserve"> حدثنا أبو مسلم عبد الرحمان بن إبراهيم بن سهل المديني قال</w:t>
      </w:r>
      <w:r w:rsidR="00107BC9">
        <w:rPr>
          <w:rtl/>
        </w:rPr>
        <w:t>:</w:t>
      </w:r>
      <w:r w:rsidRPr="00EE1CFC">
        <w:rPr>
          <w:rtl/>
        </w:rPr>
        <w:t xml:space="preserve"> </w:t>
      </w:r>
      <w:r w:rsidR="000E3A7F">
        <w:rPr>
          <w:rtl/>
        </w:rPr>
        <w:t>[</w:t>
      </w:r>
      <w:r w:rsidRPr="00EE1CFC">
        <w:rPr>
          <w:rtl/>
        </w:rPr>
        <w:t>حدثنا</w:t>
      </w:r>
      <w:r w:rsidR="000E3A7F">
        <w:rPr>
          <w:rtl/>
        </w:rPr>
        <w:t>]</w:t>
      </w:r>
      <w:r w:rsidRPr="00EE1CFC">
        <w:rPr>
          <w:rtl/>
        </w:rPr>
        <w:t xml:space="preserve"> أحمد بن محمد بن سعد</w:t>
      </w:r>
      <w:r w:rsidR="00107BC9">
        <w:rPr>
          <w:rtl/>
        </w:rPr>
        <w:t>،</w:t>
      </w:r>
      <w:r w:rsidRPr="00EE1CFC">
        <w:rPr>
          <w:rtl/>
        </w:rPr>
        <w:t xml:space="preserve"> حدثني جعفر بن محمد بن سيف الأسدي</w:t>
      </w:r>
      <w:r w:rsidR="00107BC9">
        <w:rPr>
          <w:rtl/>
        </w:rPr>
        <w:t>،</w:t>
      </w:r>
      <w:r w:rsidRPr="00EE1CFC">
        <w:rPr>
          <w:rtl/>
        </w:rPr>
        <w:t xml:space="preserve"> أنبأنا عبد الملك بن عبد الرحمان بن الحر </w:t>
      </w:r>
      <w:r w:rsidR="000E3A7F">
        <w:rPr>
          <w:rtl/>
        </w:rPr>
        <w:t>[</w:t>
      </w:r>
      <w:r w:rsidRPr="00EE1CFC">
        <w:rPr>
          <w:rtl/>
        </w:rPr>
        <w:t>كذا</w:t>
      </w:r>
      <w:r w:rsidR="000E3A7F">
        <w:rPr>
          <w:rtl/>
        </w:rPr>
        <w:t>]</w:t>
      </w:r>
      <w:r w:rsidR="00107BC9">
        <w:rPr>
          <w:rtl/>
        </w:rPr>
        <w:t>،</w:t>
      </w:r>
      <w:r w:rsidRPr="00EE1CFC">
        <w:rPr>
          <w:rtl/>
        </w:rPr>
        <w:t xml:space="preserve"> حدثني مفضّل الجعفي</w:t>
      </w:r>
      <w:r w:rsidR="00E00003">
        <w:rPr>
          <w:rtl/>
        </w:rPr>
        <w:t xml:space="preserve">: </w:t>
      </w:r>
      <w:r w:rsidRPr="00EE1CFC">
        <w:rPr>
          <w:rtl/>
        </w:rPr>
        <w:t>عن علي بن نزار بن حبان مولى بني هاشم</w:t>
      </w:r>
      <w:r w:rsidR="00107BC9">
        <w:rPr>
          <w:rtl/>
        </w:rPr>
        <w:t>،</w:t>
      </w:r>
      <w:r w:rsidRPr="00EE1CFC">
        <w:rPr>
          <w:rtl/>
        </w:rPr>
        <w:t xml:space="preserve"> عن جدّه قال</w:t>
      </w:r>
      <w:r w:rsidR="00107BC9">
        <w:rPr>
          <w:rtl/>
        </w:rPr>
        <w:t>:</w:t>
      </w:r>
      <w:r w:rsidRPr="00EE1CFC">
        <w:rPr>
          <w:rtl/>
        </w:rPr>
        <w:t xml:space="preserve"> سمعت عليّاً عليه السلام يقول</w:t>
      </w:r>
      <w:r w:rsidR="00107BC9">
        <w:rPr>
          <w:rtl/>
        </w:rPr>
        <w:t>:</w:t>
      </w:r>
      <w:r w:rsidRPr="00EE1CFC">
        <w:rPr>
          <w:rtl/>
        </w:rPr>
        <w:t xml:space="preserve"> </w:t>
      </w:r>
      <w:r w:rsidRPr="00EE1CFC">
        <w:rPr>
          <w:rStyle w:val="libBold2Char"/>
          <w:rtl/>
        </w:rPr>
        <w:t>لأقولنّ قولاً لم يقله أحد قبلي ولا يقوله بعدي إلاّ كذّاب</w:t>
      </w:r>
      <w:r w:rsidR="00107BC9">
        <w:rPr>
          <w:rStyle w:val="libBold2Char"/>
          <w:rtl/>
        </w:rPr>
        <w:t>،</w:t>
      </w:r>
      <w:r w:rsidRPr="00EE1CFC">
        <w:rPr>
          <w:rStyle w:val="libBold2Char"/>
          <w:rtl/>
        </w:rPr>
        <w:t xml:space="preserve"> أنا عبد الله وأخو رسوله صلّى الله عليه وسلّم</w:t>
      </w:r>
      <w:r w:rsidR="00107BC9">
        <w:rPr>
          <w:rStyle w:val="libBold2Char"/>
          <w:rtl/>
        </w:rPr>
        <w:t>،</w:t>
      </w:r>
      <w:r w:rsidRPr="00EE1CFC">
        <w:rPr>
          <w:rStyle w:val="libBold2Char"/>
          <w:rtl/>
        </w:rPr>
        <w:t xml:space="preserve"> ووزير نبي الرحمة</w:t>
      </w:r>
      <w:r w:rsidR="00107BC9">
        <w:rPr>
          <w:rStyle w:val="libBold2Char"/>
          <w:rtl/>
        </w:rPr>
        <w:t>،</w:t>
      </w:r>
      <w:r w:rsidRPr="00EE1CFC">
        <w:rPr>
          <w:rStyle w:val="libBold2Char"/>
          <w:rtl/>
        </w:rPr>
        <w:t xml:space="preserve"> ونكحت سيّدة نساء هذه الأُمّة</w:t>
      </w:r>
      <w:r w:rsidR="00107BC9">
        <w:rPr>
          <w:rStyle w:val="libBold2Char"/>
          <w:rtl/>
        </w:rPr>
        <w:t>،</w:t>
      </w:r>
      <w:r w:rsidRPr="00EE1CFC">
        <w:rPr>
          <w:rStyle w:val="libBold2Char"/>
          <w:rtl/>
        </w:rPr>
        <w:t xml:space="preserve"> وأنا خير الوصيّين</w:t>
      </w:r>
      <w:r w:rsidR="00107BC9">
        <w:rPr>
          <w:rtl/>
        </w:rPr>
        <w:t>.</w:t>
      </w:r>
    </w:p>
    <w:p w:rsidR="00EE1CFC" w:rsidRPr="00E97AC1" w:rsidRDefault="000E3A7F" w:rsidP="00737FD1">
      <w:pPr>
        <w:pStyle w:val="libLine"/>
      </w:pPr>
      <w:r>
        <w:rPr>
          <w:rtl/>
        </w:rPr>
        <w:t>____________________</w:t>
      </w:r>
    </w:p>
    <w:p w:rsidR="00EE1CFC" w:rsidRPr="001A7650" w:rsidRDefault="00EE1CFC" w:rsidP="001A7650">
      <w:pPr>
        <w:pStyle w:val="libFootnote0"/>
      </w:pPr>
      <w:r w:rsidRPr="00E97AC1">
        <w:rPr>
          <w:rtl/>
        </w:rPr>
        <w:t>(1) كذا في نسخة طهران</w:t>
      </w:r>
      <w:r w:rsidR="00107BC9">
        <w:rPr>
          <w:rtl/>
        </w:rPr>
        <w:t>،</w:t>
      </w:r>
      <w:r w:rsidRPr="00E97AC1">
        <w:rPr>
          <w:rtl/>
        </w:rPr>
        <w:t xml:space="preserve"> وفي نسخة السيد علي نقي</w:t>
      </w:r>
      <w:r w:rsidR="00107BC9">
        <w:rPr>
          <w:rtl/>
        </w:rPr>
        <w:t>:</w:t>
      </w:r>
      <w:r w:rsidRPr="00E97AC1">
        <w:rPr>
          <w:rtl/>
        </w:rPr>
        <w:t xml:space="preserve"> </w:t>
      </w:r>
      <w:r w:rsidR="000E3A7F">
        <w:rPr>
          <w:rtl/>
        </w:rPr>
        <w:t>(</w:t>
      </w:r>
      <w:r w:rsidRPr="00E97AC1">
        <w:rPr>
          <w:rtl/>
        </w:rPr>
        <w:t>حفص بن</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28" w:name="69"/>
      <w:bookmarkStart w:id="129" w:name="_Toc417982986"/>
      <w:r w:rsidRPr="00E97AC1">
        <w:rPr>
          <w:rtl/>
        </w:rPr>
        <w:lastRenderedPageBreak/>
        <w:t>الباب الثامن والخمسون</w:t>
      </w:r>
      <w:bookmarkEnd w:id="128"/>
      <w:bookmarkEnd w:id="129"/>
    </w:p>
    <w:p w:rsidR="00EE1CFC" w:rsidRPr="00E97AC1" w:rsidRDefault="00EE1CFC" w:rsidP="00EE1CFC">
      <w:pPr>
        <w:pStyle w:val="libNormal"/>
      </w:pPr>
      <w:r w:rsidRPr="00E97AC1">
        <w:rPr>
          <w:rtl/>
        </w:rPr>
        <w:t xml:space="preserve">جوامع فضائل متلألئة الأنوار </w:t>
      </w:r>
      <w:r w:rsidRPr="001A7650">
        <w:rPr>
          <w:rStyle w:val="libFootnotenumChar"/>
          <w:rtl/>
        </w:rPr>
        <w:t>(1)</w:t>
      </w:r>
      <w:r w:rsidRPr="00E97AC1">
        <w:rPr>
          <w:rtl/>
        </w:rPr>
        <w:t xml:space="preserve"> ولوامع مآثر لمعة الآثار</w:t>
      </w:r>
      <w:r w:rsidR="00E00003">
        <w:rPr>
          <w:rtl/>
        </w:rPr>
        <w:t xml:space="preserve">: </w:t>
      </w:r>
      <w:r w:rsidRPr="00EE1CFC">
        <w:rPr>
          <w:rtl/>
        </w:rPr>
        <w:t>250</w:t>
      </w:r>
      <w:r w:rsidR="000E3A7F">
        <w:rPr>
          <w:rtl/>
        </w:rPr>
        <w:t xml:space="preserve"> - </w:t>
      </w:r>
      <w:r w:rsidRPr="00EE1CFC">
        <w:rPr>
          <w:rtl/>
        </w:rPr>
        <w:t>أنبأني السيّد النسّابة جلال الدين عبد الحميد بن فخار بن معد بن فخار الموسوي رحمه الله</w:t>
      </w:r>
      <w:r w:rsidR="00107BC9">
        <w:rPr>
          <w:rtl/>
        </w:rPr>
        <w:t>،</w:t>
      </w:r>
      <w:r w:rsidRPr="00EE1CFC">
        <w:rPr>
          <w:rtl/>
        </w:rPr>
        <w:t xml:space="preserve"> قال</w:t>
      </w:r>
      <w:r w:rsidR="00107BC9">
        <w:rPr>
          <w:rtl/>
        </w:rPr>
        <w:t>:</w:t>
      </w:r>
      <w:r w:rsidRPr="00EE1CFC">
        <w:rPr>
          <w:rtl/>
        </w:rPr>
        <w:t xml:space="preserve"> أنبأنا والدي السيد شمس الدين شيخ الشرف فخار الموسوي رحمه الله</w:t>
      </w:r>
      <w:r w:rsidR="00107BC9">
        <w:rPr>
          <w:rtl/>
        </w:rPr>
        <w:t>،</w:t>
      </w:r>
      <w:r w:rsidRPr="00EE1CFC">
        <w:rPr>
          <w:rtl/>
        </w:rPr>
        <w:t xml:space="preserve"> إجازة بروايته عن شاذان بن جبرئيل القمّي</w:t>
      </w:r>
      <w:r w:rsidR="00107BC9">
        <w:rPr>
          <w:rtl/>
        </w:rPr>
        <w:t>،</w:t>
      </w:r>
      <w:r w:rsidRPr="00EE1CFC">
        <w:rPr>
          <w:rtl/>
        </w:rPr>
        <w:t xml:space="preserve"> عن جعفر ابن محمّد الدوريستي</w:t>
      </w:r>
      <w:r w:rsidR="00107BC9">
        <w:rPr>
          <w:rtl/>
        </w:rPr>
        <w:t>،</w:t>
      </w:r>
      <w:r w:rsidRPr="00EE1CFC">
        <w:rPr>
          <w:rtl/>
        </w:rPr>
        <w:t xml:space="preserve"> عن أبيه</w:t>
      </w:r>
      <w:r w:rsidR="00107BC9">
        <w:rPr>
          <w:rtl/>
        </w:rPr>
        <w:t>،</w:t>
      </w:r>
      <w:r w:rsidRPr="00EE1CFC">
        <w:rPr>
          <w:rtl/>
        </w:rPr>
        <w:t xml:space="preserve"> عن أبي جعفر محمد بن علي بن بابويه القمّي </w:t>
      </w:r>
      <w:r w:rsidRPr="00EE1CFC">
        <w:rPr>
          <w:rStyle w:val="libFootnotenumChar"/>
          <w:rtl/>
        </w:rPr>
        <w:t>(2)</w:t>
      </w:r>
      <w:r w:rsidRPr="00EE1CFC">
        <w:rPr>
          <w:rtl/>
        </w:rPr>
        <w:t xml:space="preserve"> قال</w:t>
      </w:r>
      <w:r w:rsidR="00107BC9">
        <w:rPr>
          <w:rtl/>
        </w:rPr>
        <w:t>:</w:t>
      </w:r>
      <w:r w:rsidRPr="00EE1CFC">
        <w:rPr>
          <w:rtl/>
        </w:rPr>
        <w:t xml:space="preserve"> حدثنا أبي </w:t>
      </w:r>
      <w:r w:rsidR="000E3A7F">
        <w:rPr>
          <w:rtl/>
        </w:rPr>
        <w:t>[</w:t>
      </w:r>
      <w:r w:rsidRPr="00EE1CFC">
        <w:rPr>
          <w:rtl/>
        </w:rPr>
        <w:t>و</w:t>
      </w:r>
      <w:r w:rsidR="000E3A7F">
        <w:rPr>
          <w:rtl/>
        </w:rPr>
        <w:t>]</w:t>
      </w:r>
      <w:r w:rsidRPr="00EE1CFC">
        <w:rPr>
          <w:rtl/>
        </w:rPr>
        <w:t xml:space="preserve"> محمد بن الحسن رضي الله عنهما</w:t>
      </w:r>
      <w:r w:rsidR="00107BC9">
        <w:rPr>
          <w:rtl/>
        </w:rPr>
        <w:t>،</w:t>
      </w:r>
      <w:r w:rsidRPr="00EE1CFC">
        <w:rPr>
          <w:rtl/>
        </w:rPr>
        <w:t xml:space="preserve"> قالا</w:t>
      </w:r>
      <w:r w:rsidR="00107BC9">
        <w:rPr>
          <w:rtl/>
        </w:rPr>
        <w:t>:</w:t>
      </w:r>
      <w:r w:rsidRPr="00EE1CFC">
        <w:rPr>
          <w:rtl/>
        </w:rPr>
        <w:t xml:space="preserve"> حدثنا سعد بن عبد الله</w:t>
      </w:r>
      <w:r w:rsidR="00107BC9">
        <w:rPr>
          <w:rtl/>
        </w:rPr>
        <w:t>،</w:t>
      </w:r>
      <w:r w:rsidRPr="00EE1CFC">
        <w:rPr>
          <w:rtl/>
        </w:rPr>
        <w:t xml:space="preserve"> قال</w:t>
      </w:r>
      <w:r w:rsidR="00107BC9">
        <w:rPr>
          <w:rtl/>
        </w:rPr>
        <w:t>:</w:t>
      </w:r>
      <w:r w:rsidRPr="00EE1CFC">
        <w:rPr>
          <w:rtl/>
        </w:rPr>
        <w:t xml:space="preserve"> حدثنا يعقوب بن يزيد</w:t>
      </w:r>
      <w:r w:rsidR="00107BC9">
        <w:rPr>
          <w:rtl/>
        </w:rPr>
        <w:t>،</w:t>
      </w:r>
      <w:r w:rsidRPr="00EE1CFC">
        <w:rPr>
          <w:rtl/>
        </w:rPr>
        <w:t xml:space="preserve"> عن حمّاد بن عيسى</w:t>
      </w:r>
      <w:r w:rsidR="00107BC9">
        <w:rPr>
          <w:rtl/>
        </w:rPr>
        <w:t>،</w:t>
      </w:r>
      <w:r w:rsidRPr="00EE1CFC">
        <w:rPr>
          <w:rtl/>
        </w:rPr>
        <w:t xml:space="preserve"> عن عمر بن أذينة</w:t>
      </w:r>
      <w:r w:rsidR="00107BC9">
        <w:rPr>
          <w:rtl/>
        </w:rPr>
        <w:t>،</w:t>
      </w:r>
      <w:r w:rsidRPr="00EE1CFC">
        <w:rPr>
          <w:rtl/>
        </w:rPr>
        <w:t xml:space="preserve"> عن أبان بن أبي عيّاش</w:t>
      </w:r>
      <w:r w:rsidR="00E00003">
        <w:rPr>
          <w:rtl/>
        </w:rPr>
        <w:t xml:space="preserve">: </w:t>
      </w:r>
      <w:r w:rsidRPr="00EE1CFC">
        <w:rPr>
          <w:rtl/>
        </w:rPr>
        <w:t xml:space="preserve">عن سليم بن قيس الهلالي </w:t>
      </w:r>
      <w:r w:rsidRPr="00EE1CFC">
        <w:rPr>
          <w:rStyle w:val="libFootnotenumChar"/>
          <w:rtl/>
        </w:rPr>
        <w:t>(3)</w:t>
      </w:r>
      <w:r w:rsidRPr="00EE1CFC">
        <w:rPr>
          <w:rtl/>
        </w:rPr>
        <w:t xml:space="preserve"> قال</w:t>
      </w:r>
      <w:r w:rsidR="00107BC9">
        <w:rPr>
          <w:rtl/>
        </w:rPr>
        <w:t>:</w:t>
      </w:r>
      <w:r w:rsidRPr="00EE1CFC">
        <w:rPr>
          <w:rtl/>
        </w:rPr>
        <w:t xml:space="preserve"> رأيت عليّاً عليه السلام في مسجد رسول الله صلّى الله عليه وسلّم في خلافة عثمان </w:t>
      </w:r>
      <w:r w:rsidR="000E3A7F">
        <w:rPr>
          <w:rtl/>
        </w:rPr>
        <w:t>(</w:t>
      </w:r>
      <w:r w:rsidRPr="00EE1CFC">
        <w:rPr>
          <w:rtl/>
        </w:rPr>
        <w:t>رض</w:t>
      </w:r>
      <w:r w:rsidR="000E3A7F">
        <w:rPr>
          <w:rtl/>
        </w:rPr>
        <w:t>)</w:t>
      </w:r>
      <w:r w:rsidRPr="00EE1CFC">
        <w:rPr>
          <w:rtl/>
        </w:rPr>
        <w:t xml:space="preserve"> وجماعة يتحدّثون ويتذاكرون العلم والفقه</w:t>
      </w:r>
      <w:r w:rsidR="00107BC9">
        <w:rPr>
          <w:rtl/>
        </w:rPr>
        <w:t>،</w:t>
      </w:r>
      <w:r w:rsidRPr="00EE1CFC">
        <w:rPr>
          <w:rtl/>
        </w:rPr>
        <w:t xml:space="preserve"> فذكروا قريشاً وفضلها وسوابقها وهجرتها وما قال فيها رسول الله صلّى الله عليه وسلّم من الفضل مثل قوله</w:t>
      </w:r>
      <w:r w:rsidR="00107BC9">
        <w:rPr>
          <w:rtl/>
        </w:rPr>
        <w:t>:</w:t>
      </w:r>
      <w:r w:rsidRPr="00EE1CFC">
        <w:rPr>
          <w:rtl/>
        </w:rPr>
        <w:t xml:space="preserve"> </w:t>
      </w:r>
      <w:r w:rsidRPr="00EE1CFC">
        <w:rPr>
          <w:rStyle w:val="libBold2Char"/>
          <w:rtl/>
        </w:rPr>
        <w:t>الأئمّة من قريش</w:t>
      </w:r>
      <w:r w:rsidR="00107BC9">
        <w:rPr>
          <w:rtl/>
        </w:rPr>
        <w:t>.</w:t>
      </w:r>
      <w:r w:rsidRPr="00EE1CFC">
        <w:rPr>
          <w:rtl/>
        </w:rPr>
        <w:t xml:space="preserve"> وقوله</w:t>
      </w:r>
      <w:r w:rsidR="00107BC9">
        <w:rPr>
          <w:rtl/>
        </w:rPr>
        <w:t>:</w:t>
      </w:r>
      <w:r w:rsidRPr="00EE1CFC">
        <w:rPr>
          <w:rtl/>
        </w:rPr>
        <w:t xml:space="preserve"> </w:t>
      </w:r>
      <w:r w:rsidRPr="00EE1CFC">
        <w:rPr>
          <w:rStyle w:val="libBold2Char"/>
          <w:rtl/>
        </w:rPr>
        <w:t>الناس تبع لقريش وقريش أئمّة العرب</w:t>
      </w:r>
      <w:r w:rsidR="00107BC9">
        <w:rPr>
          <w:rtl/>
        </w:rPr>
        <w:t>.</w:t>
      </w:r>
      <w:r w:rsidRPr="00EE1CFC">
        <w:rPr>
          <w:rtl/>
        </w:rPr>
        <w:t xml:space="preserve"> وقوله</w:t>
      </w:r>
      <w:r w:rsidR="00107BC9">
        <w:rPr>
          <w:rtl/>
        </w:rPr>
        <w:t>:</w:t>
      </w:r>
      <w:r w:rsidRPr="00EE1CFC">
        <w:rPr>
          <w:rtl/>
        </w:rPr>
        <w:t xml:space="preserve"> </w:t>
      </w:r>
      <w:r w:rsidRPr="00EE1CFC">
        <w:rPr>
          <w:rStyle w:val="libBold2Char"/>
          <w:rtl/>
        </w:rPr>
        <w:t>لا تسبّوا قريشا</w:t>
      </w:r>
      <w:r w:rsidRPr="00EE1CFC">
        <w:rPr>
          <w:rtl/>
        </w:rPr>
        <w:t>ً</w:t>
      </w:r>
      <w:r w:rsidR="00107BC9">
        <w:rPr>
          <w:rtl/>
        </w:rPr>
        <w:t>.</w:t>
      </w:r>
      <w:r w:rsidRPr="00EE1CFC">
        <w:rPr>
          <w:rtl/>
        </w:rPr>
        <w:t xml:space="preserve"> وقوله</w:t>
      </w:r>
      <w:r w:rsidR="00107BC9">
        <w:rPr>
          <w:rtl/>
        </w:rPr>
        <w:t>:</w:t>
      </w:r>
      <w:r w:rsidRPr="00EE1CFC">
        <w:rPr>
          <w:rtl/>
        </w:rPr>
        <w:t xml:space="preserve"> </w:t>
      </w:r>
      <w:r w:rsidRPr="00EE1CFC">
        <w:rPr>
          <w:rStyle w:val="libBold2Char"/>
          <w:rtl/>
        </w:rPr>
        <w:t>إنّ للقرشي قوّة رجلين من غيرهم</w:t>
      </w:r>
      <w:r w:rsidR="00107BC9">
        <w:rPr>
          <w:rtl/>
        </w:rPr>
        <w:t>.</w:t>
      </w:r>
      <w:r w:rsidRPr="00EE1CFC">
        <w:rPr>
          <w:rtl/>
        </w:rPr>
        <w:t xml:space="preserve"> وقوله</w:t>
      </w:r>
      <w:r w:rsidR="00107BC9">
        <w:rPr>
          <w:rtl/>
        </w:rPr>
        <w:t>:</w:t>
      </w:r>
      <w:r w:rsidRPr="00EE1CFC">
        <w:rPr>
          <w:rtl/>
        </w:rPr>
        <w:t xml:space="preserve"> </w:t>
      </w:r>
      <w:r w:rsidRPr="00EE1CFC">
        <w:rPr>
          <w:rStyle w:val="libBold2Char"/>
          <w:rtl/>
        </w:rPr>
        <w:t>مَن أبغض قريشاً أبغضه الله</w:t>
      </w:r>
      <w:r w:rsidR="00107BC9">
        <w:rPr>
          <w:rtl/>
        </w:rPr>
        <w:t>.</w:t>
      </w:r>
      <w:r w:rsidRPr="00EE1CFC">
        <w:rPr>
          <w:rtl/>
        </w:rPr>
        <w:t xml:space="preserve"> وقوله</w:t>
      </w:r>
      <w:r w:rsidR="00107BC9">
        <w:rPr>
          <w:rtl/>
        </w:rPr>
        <w:t>:</w:t>
      </w:r>
      <w:r w:rsidRPr="00EE1CFC">
        <w:rPr>
          <w:rStyle w:val="libBold2Char"/>
          <w:rtl/>
        </w:rPr>
        <w:t xml:space="preserve"> مَن أراد هوان قريش أهانه ال</w:t>
      </w:r>
      <w:r w:rsidRPr="00EE1CFC">
        <w:rPr>
          <w:rtl/>
        </w:rPr>
        <w:t>له</w:t>
      </w:r>
      <w:r w:rsidR="00107BC9">
        <w:rPr>
          <w:rtl/>
        </w:rPr>
        <w:t>.</w:t>
      </w:r>
    </w:p>
    <w:p w:rsidR="00EE1CFC" w:rsidRPr="00E97AC1" w:rsidRDefault="00EE1CFC" w:rsidP="00EE1CFC">
      <w:pPr>
        <w:pStyle w:val="libNormal"/>
      </w:pPr>
      <w:r w:rsidRPr="00E97AC1">
        <w:rPr>
          <w:rtl/>
        </w:rPr>
        <w:t xml:space="preserve">وذكروا الأنصار وفضلها وسوابقها ونصرتها وما أثنى الله عليهم في كتابه وما </w:t>
      </w:r>
    </w:p>
    <w:p w:rsidR="00EE1CFC" w:rsidRPr="00E97AC1" w:rsidRDefault="000E3A7F" w:rsidP="00737FD1">
      <w:pPr>
        <w:pStyle w:val="libLine"/>
      </w:pPr>
      <w:r>
        <w:rPr>
          <w:rtl/>
        </w:rPr>
        <w:t>____________________</w:t>
      </w:r>
    </w:p>
    <w:p w:rsidR="00EE1CFC" w:rsidRPr="001A7650" w:rsidRDefault="00EE1CFC" w:rsidP="001A7650">
      <w:pPr>
        <w:pStyle w:val="libFootnote0"/>
      </w:pPr>
      <w:r w:rsidRPr="00E97AC1">
        <w:rPr>
          <w:rtl/>
        </w:rPr>
        <w:t>(1) لعلّ هذا هو الصواب</w:t>
      </w:r>
      <w:r w:rsidR="00107BC9">
        <w:rPr>
          <w:rtl/>
        </w:rPr>
        <w:t>،</w:t>
      </w:r>
      <w:r w:rsidRPr="00E97AC1">
        <w:rPr>
          <w:rtl/>
        </w:rPr>
        <w:t xml:space="preserve"> وفي الأصل</w:t>
      </w:r>
      <w:r w:rsidR="00107BC9">
        <w:rPr>
          <w:rtl/>
        </w:rPr>
        <w:t>:</w:t>
      </w:r>
      <w:r w:rsidRPr="00E97AC1">
        <w:rPr>
          <w:rtl/>
        </w:rPr>
        <w:t xml:space="preserve"> </w:t>
      </w:r>
      <w:r w:rsidR="000E3A7F">
        <w:rPr>
          <w:rtl/>
        </w:rPr>
        <w:t>(</w:t>
      </w:r>
      <w:r w:rsidRPr="00E97AC1">
        <w:rPr>
          <w:rtl/>
        </w:rPr>
        <w:t>فضلالة الأنوار</w:t>
      </w:r>
      <w:r w:rsidR="00107BC9">
        <w:rPr>
          <w:rtl/>
        </w:rPr>
        <w:t>.</w:t>
      </w:r>
      <w:r w:rsidRPr="00E97AC1">
        <w:rPr>
          <w:rtl/>
        </w:rPr>
        <w:t>..</w:t>
      </w:r>
      <w:r w:rsidR="000E3A7F">
        <w:rPr>
          <w:rtl/>
        </w:rPr>
        <w:t>)</w:t>
      </w:r>
      <w:r w:rsidR="00107BC9">
        <w:rPr>
          <w:rtl/>
        </w:rPr>
        <w:t>.</w:t>
      </w:r>
    </w:p>
    <w:p w:rsidR="00EE1CFC" w:rsidRPr="001A7650" w:rsidRDefault="00EE1CFC" w:rsidP="001A7650">
      <w:pPr>
        <w:pStyle w:val="libFootnote0"/>
      </w:pPr>
      <w:r w:rsidRPr="00E97AC1">
        <w:rPr>
          <w:rtl/>
        </w:rPr>
        <w:t>(2) رواه في الحديث</w:t>
      </w:r>
      <w:r w:rsidR="00107BC9">
        <w:rPr>
          <w:rtl/>
        </w:rPr>
        <w:t>:</w:t>
      </w:r>
      <w:r w:rsidRPr="00E97AC1">
        <w:rPr>
          <w:rtl/>
        </w:rPr>
        <w:t xml:space="preserve"> (25) من باب</w:t>
      </w:r>
      <w:r w:rsidR="00107BC9">
        <w:rPr>
          <w:rtl/>
        </w:rPr>
        <w:t>:</w:t>
      </w:r>
      <w:r w:rsidRPr="00E97AC1">
        <w:rPr>
          <w:rtl/>
        </w:rPr>
        <w:t xml:space="preserve"> </w:t>
      </w:r>
      <w:r w:rsidR="000E3A7F">
        <w:rPr>
          <w:rtl/>
        </w:rPr>
        <w:t>(</w:t>
      </w:r>
      <w:r w:rsidRPr="00E97AC1">
        <w:rPr>
          <w:rtl/>
        </w:rPr>
        <w:t>نص النبي صلّى الله عليه وآله وسلّم على القائم عيله السلام</w:t>
      </w:r>
      <w:r w:rsidR="000E3A7F">
        <w:rPr>
          <w:rtl/>
        </w:rPr>
        <w:t>)</w:t>
      </w:r>
      <w:r w:rsidRPr="00E97AC1">
        <w:rPr>
          <w:rtl/>
        </w:rPr>
        <w:t xml:space="preserve"> وهو الباب</w:t>
      </w:r>
      <w:r w:rsidR="00107BC9">
        <w:rPr>
          <w:rtl/>
        </w:rPr>
        <w:t>:</w:t>
      </w:r>
      <w:r w:rsidRPr="00E97AC1">
        <w:rPr>
          <w:rtl/>
        </w:rPr>
        <w:t xml:space="preserve"> (24) من كتاب إكمال الدين</w:t>
      </w:r>
      <w:r w:rsidR="00107BC9">
        <w:rPr>
          <w:rtl/>
        </w:rPr>
        <w:t>:</w:t>
      </w:r>
      <w:r w:rsidRPr="00E97AC1">
        <w:rPr>
          <w:rtl/>
        </w:rPr>
        <w:t xml:space="preserve"> ج 1</w:t>
      </w:r>
      <w:r w:rsidR="00107BC9">
        <w:rPr>
          <w:rtl/>
        </w:rPr>
        <w:t>،</w:t>
      </w:r>
      <w:r w:rsidRPr="00E97AC1">
        <w:rPr>
          <w:rtl/>
        </w:rPr>
        <w:t xml:space="preserve"> ص 274 ط عام 1390</w:t>
      </w:r>
      <w:r w:rsidR="00107BC9">
        <w:rPr>
          <w:rtl/>
        </w:rPr>
        <w:t>،</w:t>
      </w:r>
      <w:r w:rsidRPr="00E97AC1">
        <w:rPr>
          <w:rtl/>
        </w:rPr>
        <w:t xml:space="preserve"> وفي ط ص 268</w:t>
      </w:r>
      <w:r w:rsidR="00107BC9">
        <w:rPr>
          <w:rtl/>
        </w:rPr>
        <w:t>.</w:t>
      </w:r>
    </w:p>
    <w:p w:rsidR="00EE1CFC" w:rsidRPr="001A7650" w:rsidRDefault="00EE1CFC" w:rsidP="001A7650">
      <w:pPr>
        <w:pStyle w:val="libFootnote0"/>
      </w:pPr>
      <w:r w:rsidRPr="00E97AC1">
        <w:rPr>
          <w:rtl/>
        </w:rPr>
        <w:t>(3) ذكر الحديث في أوائل كتابه ص 111</w:t>
      </w:r>
      <w:r w:rsidR="00107BC9">
        <w:rPr>
          <w:rtl/>
        </w:rPr>
        <w:t>،</w:t>
      </w:r>
      <w:r w:rsidRPr="00E97AC1">
        <w:rPr>
          <w:rtl/>
        </w:rPr>
        <w:t xml:space="preserve"> ط 3</w:t>
      </w:r>
      <w:r w:rsidR="00107BC9">
        <w:rPr>
          <w:rtl/>
        </w:rPr>
        <w:t>.</w:t>
      </w:r>
    </w:p>
    <w:p w:rsidR="00EE1CFC" w:rsidRDefault="00EE1CFC" w:rsidP="00E00003">
      <w:pPr>
        <w:pStyle w:val="libPoemTiniChar"/>
      </w:pPr>
      <w:r>
        <w:rPr>
          <w:rtl/>
        </w:rPr>
        <w:br w:type="page"/>
      </w:r>
    </w:p>
    <w:p w:rsidR="00EE1CFC" w:rsidRPr="00E97AC1" w:rsidRDefault="00EE1CFC" w:rsidP="00EE1CFC">
      <w:pPr>
        <w:pStyle w:val="libNormal"/>
      </w:pPr>
      <w:r w:rsidRPr="00E97AC1">
        <w:rPr>
          <w:rtl/>
        </w:rPr>
        <w:lastRenderedPageBreak/>
        <w:t xml:space="preserve">قال فيهم النبي صلّى الله عليه وسلّم وذكروا ما قال </w:t>
      </w:r>
      <w:r w:rsidR="000E3A7F">
        <w:rPr>
          <w:rtl/>
        </w:rPr>
        <w:t>[</w:t>
      </w:r>
      <w:r w:rsidRPr="00E97AC1">
        <w:rPr>
          <w:rtl/>
        </w:rPr>
        <w:t>في</w:t>
      </w:r>
      <w:r w:rsidR="000E3A7F">
        <w:rPr>
          <w:rtl/>
        </w:rPr>
        <w:t>]</w:t>
      </w:r>
      <w:r w:rsidRPr="00E97AC1">
        <w:rPr>
          <w:rtl/>
        </w:rPr>
        <w:t xml:space="preserve"> سعد بن عبادة</w:t>
      </w:r>
      <w:r w:rsidR="00107BC9">
        <w:rPr>
          <w:rtl/>
        </w:rPr>
        <w:t>،</w:t>
      </w:r>
      <w:r w:rsidRPr="00E97AC1">
        <w:rPr>
          <w:rtl/>
        </w:rPr>
        <w:t xml:space="preserve"> وغسيل لملائكة</w:t>
      </w:r>
      <w:r w:rsidR="00107BC9">
        <w:rPr>
          <w:rtl/>
        </w:rPr>
        <w:t>،</w:t>
      </w:r>
      <w:r w:rsidRPr="00E97AC1">
        <w:rPr>
          <w:rtl/>
        </w:rPr>
        <w:t xml:space="preserve"> فلم يدعوا شيئاً من فضلهم حتى قال</w:t>
      </w:r>
      <w:r w:rsidR="00107BC9">
        <w:rPr>
          <w:rtl/>
        </w:rPr>
        <w:t>:</w:t>
      </w:r>
      <w:r w:rsidRPr="00E97AC1">
        <w:rPr>
          <w:rtl/>
        </w:rPr>
        <w:t xml:space="preserve"> كل حيّ</w:t>
      </w:r>
      <w:r w:rsidR="00107BC9">
        <w:rPr>
          <w:rtl/>
        </w:rPr>
        <w:t>:</w:t>
      </w:r>
      <w:r w:rsidRPr="00E97AC1">
        <w:rPr>
          <w:rtl/>
        </w:rPr>
        <w:t xml:space="preserve"> منّا فلان وفلان</w:t>
      </w:r>
      <w:r w:rsidR="00107BC9">
        <w:rPr>
          <w:rtl/>
        </w:rPr>
        <w:t>.</w:t>
      </w:r>
    </w:p>
    <w:p w:rsidR="00EE1CFC" w:rsidRPr="00E97AC1" w:rsidRDefault="00EE1CFC" w:rsidP="00EE1CFC">
      <w:pPr>
        <w:pStyle w:val="libNormal"/>
      </w:pPr>
      <w:r w:rsidRPr="00EE1CFC">
        <w:rPr>
          <w:rtl/>
        </w:rPr>
        <w:t>وقالت قريش</w:t>
      </w:r>
      <w:r w:rsidR="00107BC9">
        <w:rPr>
          <w:rtl/>
        </w:rPr>
        <w:t>:</w:t>
      </w:r>
      <w:r w:rsidRPr="00EE1CFC">
        <w:rPr>
          <w:rtl/>
        </w:rPr>
        <w:t xml:space="preserve"> منّا رسول الله صلّى الله عليه وسلّم ومنّا حمزة ومنّا جعفر ومنّا عبيدة بن الحرث</w:t>
      </w:r>
      <w:r w:rsidR="00107BC9">
        <w:rPr>
          <w:rtl/>
        </w:rPr>
        <w:t>،</w:t>
      </w:r>
      <w:r w:rsidRPr="00EE1CFC">
        <w:rPr>
          <w:rtl/>
        </w:rPr>
        <w:t xml:space="preserve"> وزيد بن حارثة</w:t>
      </w:r>
      <w:r w:rsidR="00107BC9">
        <w:rPr>
          <w:rtl/>
        </w:rPr>
        <w:t>،</w:t>
      </w:r>
      <w:r w:rsidRPr="00EE1CFC">
        <w:rPr>
          <w:rtl/>
        </w:rPr>
        <w:t xml:space="preserve"> وأبو بكر</w:t>
      </w:r>
      <w:r w:rsidR="00107BC9">
        <w:rPr>
          <w:rtl/>
        </w:rPr>
        <w:t>،</w:t>
      </w:r>
      <w:r w:rsidRPr="00EE1CFC">
        <w:rPr>
          <w:rtl/>
        </w:rPr>
        <w:t xml:space="preserve"> وعمر</w:t>
      </w:r>
      <w:r w:rsidR="00107BC9">
        <w:rPr>
          <w:rtl/>
        </w:rPr>
        <w:t>،</w:t>
      </w:r>
      <w:r w:rsidRPr="00EE1CFC">
        <w:rPr>
          <w:rtl/>
        </w:rPr>
        <w:t xml:space="preserve"> وعثمان</w:t>
      </w:r>
      <w:r w:rsidR="00107BC9">
        <w:rPr>
          <w:rtl/>
        </w:rPr>
        <w:t>،</w:t>
      </w:r>
      <w:r w:rsidRPr="00EE1CFC">
        <w:rPr>
          <w:rtl/>
        </w:rPr>
        <w:t xml:space="preserve"> وأبو عبيدة</w:t>
      </w:r>
      <w:r w:rsidR="00107BC9">
        <w:rPr>
          <w:rtl/>
        </w:rPr>
        <w:t>،</w:t>
      </w:r>
      <w:r w:rsidRPr="00EE1CFC">
        <w:rPr>
          <w:rtl/>
        </w:rPr>
        <w:t xml:space="preserve"> وسالم </w:t>
      </w:r>
      <w:r w:rsidR="000E3A7F">
        <w:rPr>
          <w:rtl/>
        </w:rPr>
        <w:t>[</w:t>
      </w:r>
      <w:r w:rsidRPr="00EE1CFC">
        <w:rPr>
          <w:rtl/>
        </w:rPr>
        <w:t>مولى أبي حذيفة</w:t>
      </w:r>
      <w:r w:rsidR="000E3A7F">
        <w:rPr>
          <w:rtl/>
        </w:rPr>
        <w:t>]</w:t>
      </w:r>
      <w:r w:rsidRPr="00EE1CFC">
        <w:rPr>
          <w:rtl/>
        </w:rPr>
        <w:t xml:space="preserve"> </w:t>
      </w:r>
      <w:r w:rsidRPr="00EE1CFC">
        <w:rPr>
          <w:rStyle w:val="libFootnotenumChar"/>
          <w:rtl/>
        </w:rPr>
        <w:t>(1)</w:t>
      </w:r>
      <w:r w:rsidRPr="00EE1CFC">
        <w:rPr>
          <w:rtl/>
        </w:rPr>
        <w:t xml:space="preserve"> وابن عوف</w:t>
      </w:r>
      <w:r w:rsidR="00107BC9">
        <w:rPr>
          <w:rtl/>
        </w:rPr>
        <w:t>.</w:t>
      </w:r>
    </w:p>
    <w:p w:rsidR="00EE1CFC" w:rsidRPr="00E97AC1" w:rsidRDefault="00EE1CFC" w:rsidP="00EE1CFC">
      <w:pPr>
        <w:pStyle w:val="libNormal"/>
      </w:pPr>
      <w:r w:rsidRPr="00E97AC1">
        <w:rPr>
          <w:rtl/>
        </w:rPr>
        <w:t>فلم يدعوا من الحيّين أحداً من أهل السابقة إلاّ سمّوه</w:t>
      </w:r>
      <w:r w:rsidR="00107BC9">
        <w:rPr>
          <w:rtl/>
        </w:rPr>
        <w:t>!</w:t>
      </w:r>
      <w:r w:rsidRPr="00E97AC1">
        <w:rPr>
          <w:rtl/>
        </w:rPr>
        <w:t>! وفي الحلقة أكثر من مئتي رجل فيهم علي بن أبي طالب عليه السلام</w:t>
      </w:r>
      <w:r w:rsidR="00107BC9">
        <w:rPr>
          <w:rtl/>
        </w:rPr>
        <w:t>،</w:t>
      </w:r>
      <w:r w:rsidRPr="00E97AC1">
        <w:rPr>
          <w:rtl/>
        </w:rPr>
        <w:t xml:space="preserve"> وسعد بن أبي وقّاص</w:t>
      </w:r>
      <w:r w:rsidR="00107BC9">
        <w:rPr>
          <w:rtl/>
        </w:rPr>
        <w:t>،</w:t>
      </w:r>
      <w:r w:rsidRPr="00E97AC1">
        <w:rPr>
          <w:rtl/>
        </w:rPr>
        <w:t xml:space="preserve"> وعبد الرحمان بن عوف</w:t>
      </w:r>
      <w:r w:rsidR="00107BC9">
        <w:rPr>
          <w:rtl/>
        </w:rPr>
        <w:t>،</w:t>
      </w:r>
      <w:r w:rsidRPr="00E97AC1">
        <w:rPr>
          <w:rtl/>
        </w:rPr>
        <w:t xml:space="preserve"> وطلحة</w:t>
      </w:r>
      <w:r w:rsidR="00107BC9">
        <w:rPr>
          <w:rtl/>
        </w:rPr>
        <w:t>،</w:t>
      </w:r>
      <w:r w:rsidRPr="00E97AC1">
        <w:rPr>
          <w:rtl/>
        </w:rPr>
        <w:t xml:space="preserve"> والزبير</w:t>
      </w:r>
      <w:r w:rsidR="00107BC9">
        <w:rPr>
          <w:rtl/>
        </w:rPr>
        <w:t>،</w:t>
      </w:r>
      <w:r w:rsidRPr="00E97AC1">
        <w:rPr>
          <w:rtl/>
        </w:rPr>
        <w:t xml:space="preserve"> والمقداد</w:t>
      </w:r>
      <w:r w:rsidR="00107BC9">
        <w:rPr>
          <w:rtl/>
        </w:rPr>
        <w:t>،</w:t>
      </w:r>
      <w:r w:rsidRPr="00E97AC1">
        <w:rPr>
          <w:rtl/>
        </w:rPr>
        <w:t xml:space="preserve"> وأبو ذرّ</w:t>
      </w:r>
      <w:r w:rsidR="00107BC9">
        <w:rPr>
          <w:rtl/>
        </w:rPr>
        <w:t>،</w:t>
      </w:r>
      <w:r w:rsidRPr="00E97AC1">
        <w:rPr>
          <w:rtl/>
        </w:rPr>
        <w:t xml:space="preserve"> وهاشم بن عتبة</w:t>
      </w:r>
      <w:r w:rsidR="00107BC9">
        <w:rPr>
          <w:rtl/>
        </w:rPr>
        <w:t>،</w:t>
      </w:r>
      <w:r w:rsidRPr="00E97AC1">
        <w:rPr>
          <w:rtl/>
        </w:rPr>
        <w:t xml:space="preserve"> وابن عمر</w:t>
      </w:r>
      <w:r w:rsidR="00107BC9">
        <w:rPr>
          <w:rtl/>
        </w:rPr>
        <w:t>،</w:t>
      </w:r>
      <w:r w:rsidRPr="00E97AC1">
        <w:rPr>
          <w:rtl/>
        </w:rPr>
        <w:t xml:space="preserve"> والحسن والحسين عليهما السلام</w:t>
      </w:r>
      <w:r w:rsidR="00107BC9">
        <w:rPr>
          <w:rtl/>
        </w:rPr>
        <w:t>،</w:t>
      </w:r>
      <w:r w:rsidRPr="00E97AC1">
        <w:rPr>
          <w:rtl/>
        </w:rPr>
        <w:t xml:space="preserve"> وابن عباس</w:t>
      </w:r>
      <w:r w:rsidR="00107BC9">
        <w:rPr>
          <w:rtl/>
        </w:rPr>
        <w:t>،</w:t>
      </w:r>
      <w:r w:rsidRPr="00E97AC1">
        <w:rPr>
          <w:rtl/>
        </w:rPr>
        <w:t xml:space="preserve"> ومحمد ابن أبي بكر</w:t>
      </w:r>
      <w:r w:rsidR="00107BC9">
        <w:rPr>
          <w:rtl/>
        </w:rPr>
        <w:t>،</w:t>
      </w:r>
      <w:r w:rsidRPr="00E97AC1">
        <w:rPr>
          <w:rtl/>
        </w:rPr>
        <w:t xml:space="preserve"> وعبد الله بن جعفر</w:t>
      </w:r>
      <w:r w:rsidR="00107BC9">
        <w:rPr>
          <w:rtl/>
        </w:rPr>
        <w:t>.</w:t>
      </w:r>
    </w:p>
    <w:p w:rsidR="00EE1CFC" w:rsidRPr="00E97AC1" w:rsidRDefault="00EE1CFC" w:rsidP="00EE1CFC">
      <w:pPr>
        <w:pStyle w:val="libNormal"/>
      </w:pPr>
      <w:r w:rsidRPr="00E97AC1">
        <w:rPr>
          <w:rtl/>
        </w:rPr>
        <w:t>و</w:t>
      </w:r>
      <w:r w:rsidR="000E3A7F">
        <w:rPr>
          <w:rtl/>
        </w:rPr>
        <w:t>[</w:t>
      </w:r>
      <w:r w:rsidRPr="00E97AC1">
        <w:rPr>
          <w:rtl/>
        </w:rPr>
        <w:t>كان في الحلقة</w:t>
      </w:r>
      <w:r w:rsidR="000E3A7F">
        <w:rPr>
          <w:rtl/>
        </w:rPr>
        <w:t>]</w:t>
      </w:r>
      <w:r w:rsidRPr="00E97AC1">
        <w:rPr>
          <w:rtl/>
        </w:rPr>
        <w:t xml:space="preserve"> من الأنصار أُبي بن كعب</w:t>
      </w:r>
      <w:r w:rsidR="00107BC9">
        <w:rPr>
          <w:rtl/>
        </w:rPr>
        <w:t>،</w:t>
      </w:r>
      <w:r w:rsidRPr="00E97AC1">
        <w:rPr>
          <w:rtl/>
        </w:rPr>
        <w:t xml:space="preserve"> وزيد بن ثابت</w:t>
      </w:r>
      <w:r w:rsidR="00107BC9">
        <w:rPr>
          <w:rtl/>
        </w:rPr>
        <w:t>،</w:t>
      </w:r>
      <w:r w:rsidRPr="00E97AC1">
        <w:rPr>
          <w:rtl/>
        </w:rPr>
        <w:t xml:space="preserve"> وأبو أيّوب الأنصاري</w:t>
      </w:r>
      <w:r w:rsidR="00107BC9">
        <w:rPr>
          <w:rtl/>
        </w:rPr>
        <w:t>،</w:t>
      </w:r>
      <w:r w:rsidRPr="00E97AC1">
        <w:rPr>
          <w:rtl/>
        </w:rPr>
        <w:t xml:space="preserve"> وأبو الهيثم ابن التّيهان</w:t>
      </w:r>
      <w:r w:rsidR="00107BC9">
        <w:rPr>
          <w:rtl/>
        </w:rPr>
        <w:t>،</w:t>
      </w:r>
      <w:r w:rsidRPr="00E97AC1">
        <w:rPr>
          <w:rtl/>
        </w:rPr>
        <w:t xml:space="preserve"> ومحمّد بن مسلمة</w:t>
      </w:r>
      <w:r w:rsidR="00107BC9">
        <w:rPr>
          <w:rtl/>
        </w:rPr>
        <w:t>،</w:t>
      </w:r>
      <w:r w:rsidRPr="00E97AC1">
        <w:rPr>
          <w:rtl/>
        </w:rPr>
        <w:t xml:space="preserve"> وقيس بن سعد بن عبادة</w:t>
      </w:r>
      <w:r w:rsidR="00107BC9">
        <w:rPr>
          <w:rtl/>
        </w:rPr>
        <w:t>،</w:t>
      </w:r>
      <w:r w:rsidRPr="00E97AC1">
        <w:rPr>
          <w:rtl/>
        </w:rPr>
        <w:t xml:space="preserve"> وجابر بن عبد الله</w:t>
      </w:r>
      <w:r w:rsidR="00107BC9">
        <w:rPr>
          <w:rtl/>
        </w:rPr>
        <w:t>،</w:t>
      </w:r>
      <w:r w:rsidRPr="00E97AC1">
        <w:rPr>
          <w:rtl/>
        </w:rPr>
        <w:t xml:space="preserve"> وأنس بن مالك</w:t>
      </w:r>
      <w:r w:rsidR="00107BC9">
        <w:rPr>
          <w:rtl/>
        </w:rPr>
        <w:t>،</w:t>
      </w:r>
      <w:r w:rsidRPr="00E97AC1">
        <w:rPr>
          <w:rtl/>
        </w:rPr>
        <w:t xml:space="preserve"> وزيد بن أرقم</w:t>
      </w:r>
      <w:r w:rsidR="00107BC9">
        <w:rPr>
          <w:rtl/>
        </w:rPr>
        <w:t>،</w:t>
      </w:r>
      <w:r w:rsidRPr="00E97AC1">
        <w:rPr>
          <w:rtl/>
        </w:rPr>
        <w:t xml:space="preserve"> وعبد الله بن أبي أوفى</w:t>
      </w:r>
      <w:r w:rsidR="00107BC9">
        <w:rPr>
          <w:rtl/>
        </w:rPr>
        <w:t>،</w:t>
      </w:r>
      <w:r w:rsidRPr="00E97AC1">
        <w:rPr>
          <w:rtl/>
        </w:rPr>
        <w:t xml:space="preserve"> وأبو ليلى ومعه ابنه عبد الرحمان قاعد بجنبه غلام صبيح الوجه أمرد</w:t>
      </w:r>
      <w:r w:rsidR="00107BC9">
        <w:rPr>
          <w:rtl/>
        </w:rPr>
        <w:t>،</w:t>
      </w:r>
      <w:r w:rsidRPr="00E97AC1">
        <w:rPr>
          <w:rtl/>
        </w:rPr>
        <w:t xml:space="preserve"> فجاء أبو الحسن البصري ومعه ابنه الحسن غلام أمرد صبيح الوجه معتدل القامة</w:t>
      </w:r>
      <w:r w:rsidR="00107BC9">
        <w:rPr>
          <w:rtl/>
        </w:rPr>
        <w:t>.</w:t>
      </w:r>
    </w:p>
    <w:p w:rsidR="00EE1CFC" w:rsidRPr="00E97AC1" w:rsidRDefault="00EE1CFC" w:rsidP="00EE1CFC">
      <w:pPr>
        <w:pStyle w:val="libNormal"/>
      </w:pPr>
      <w:r w:rsidRPr="00E97AC1">
        <w:rPr>
          <w:rtl/>
        </w:rPr>
        <w:t xml:space="preserve">قال </w:t>
      </w:r>
      <w:r w:rsidR="000E3A7F">
        <w:rPr>
          <w:rtl/>
        </w:rPr>
        <w:t>[</w:t>
      </w:r>
      <w:r w:rsidRPr="00E97AC1">
        <w:rPr>
          <w:rtl/>
        </w:rPr>
        <w:t>سليم</w:t>
      </w:r>
      <w:r w:rsidR="000E3A7F">
        <w:rPr>
          <w:rtl/>
        </w:rPr>
        <w:t>]</w:t>
      </w:r>
      <w:r w:rsidR="00107BC9">
        <w:rPr>
          <w:rtl/>
        </w:rPr>
        <w:t>:</w:t>
      </w:r>
      <w:r w:rsidRPr="00E97AC1">
        <w:rPr>
          <w:rtl/>
        </w:rPr>
        <w:t xml:space="preserve"> فجعلت أنظر إليه وإلى عبد الرحمان بن أبي ليلى فلا أدري أيّهما أجمل غير أنّ الحسن أعظمهما وأطولهما</w:t>
      </w:r>
      <w:r w:rsidR="00107BC9">
        <w:rPr>
          <w:rtl/>
        </w:rPr>
        <w:t>.</w:t>
      </w:r>
    </w:p>
    <w:p w:rsidR="00EE1CFC" w:rsidRPr="00E97AC1" w:rsidRDefault="00EE1CFC" w:rsidP="00EE1CFC">
      <w:pPr>
        <w:pStyle w:val="libNormal"/>
      </w:pPr>
      <w:r w:rsidRPr="00E97AC1">
        <w:rPr>
          <w:rtl/>
        </w:rPr>
        <w:t>فأكثر القوم وذلك من بكرة إلى حين الزوال</w:t>
      </w:r>
      <w:r w:rsidR="00107BC9">
        <w:rPr>
          <w:rtl/>
        </w:rPr>
        <w:t>،</w:t>
      </w:r>
      <w:r w:rsidRPr="00E97AC1">
        <w:rPr>
          <w:rtl/>
        </w:rPr>
        <w:t xml:space="preserve"> وعثمان في داره لا يعلم بشيء ممّا هم فيه</w:t>
      </w:r>
      <w:r w:rsidR="00107BC9">
        <w:rPr>
          <w:rtl/>
        </w:rPr>
        <w:t>،</w:t>
      </w:r>
      <w:r w:rsidRPr="00E97AC1">
        <w:rPr>
          <w:rtl/>
        </w:rPr>
        <w:t xml:space="preserve"> وعلي بي أبي طالب ساكت لا ينطق </w:t>
      </w:r>
      <w:r w:rsidR="000E3A7F">
        <w:rPr>
          <w:rtl/>
        </w:rPr>
        <w:t>[</w:t>
      </w:r>
      <w:r w:rsidRPr="00E97AC1">
        <w:rPr>
          <w:rtl/>
        </w:rPr>
        <w:t>هو</w:t>
      </w:r>
      <w:r w:rsidR="000E3A7F">
        <w:rPr>
          <w:rtl/>
        </w:rPr>
        <w:t>]</w:t>
      </w:r>
      <w:r w:rsidRPr="00E97AC1">
        <w:rPr>
          <w:rtl/>
        </w:rPr>
        <w:t xml:space="preserve"> ولا أحد من أهل بيته</w:t>
      </w:r>
      <w:r w:rsidR="00107BC9">
        <w:rPr>
          <w:rtl/>
        </w:rPr>
        <w:t>.</w:t>
      </w:r>
    </w:p>
    <w:p w:rsidR="00EE1CFC" w:rsidRPr="00E97AC1" w:rsidRDefault="00EE1CFC" w:rsidP="00EE1CFC">
      <w:pPr>
        <w:pStyle w:val="libNormal"/>
      </w:pPr>
      <w:r w:rsidRPr="00EE1CFC">
        <w:rPr>
          <w:rtl/>
        </w:rPr>
        <w:t>فأقبل القوم عليه فقالوا</w:t>
      </w:r>
      <w:r w:rsidR="00107BC9">
        <w:rPr>
          <w:rtl/>
        </w:rPr>
        <w:t>:</w:t>
      </w:r>
      <w:r w:rsidRPr="00EE1CFC">
        <w:rPr>
          <w:rtl/>
        </w:rPr>
        <w:t xml:space="preserve"> يا أبا الحسن ما يمنعك أن تتكلّم</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ما من الحيّين إلاّ وقد ذكر فضلاً وقال حقّاً</w:t>
      </w:r>
      <w:r w:rsidR="00107BC9">
        <w:rPr>
          <w:rStyle w:val="libBold2Char"/>
          <w:rtl/>
        </w:rPr>
        <w:t>،</w:t>
      </w:r>
      <w:r w:rsidRPr="00EE1CFC">
        <w:rPr>
          <w:rStyle w:val="libBold2Char"/>
          <w:rtl/>
        </w:rPr>
        <w:t xml:space="preserve"> فأنا أسألكم يا معشر قريش والأنصار بمَن أعطاكم الله هذا الفضل</w:t>
      </w:r>
      <w:r w:rsidR="00107BC9">
        <w:rPr>
          <w:rStyle w:val="libBold2Char"/>
          <w:rtl/>
        </w:rPr>
        <w:t>؟</w:t>
      </w:r>
      <w:r w:rsidRPr="00EE1CFC">
        <w:rPr>
          <w:rStyle w:val="libBold2Char"/>
          <w:rtl/>
        </w:rPr>
        <w:t xml:space="preserve"> أبأنفسكم وعشائركم وأهل بيوتاتكم أم بغيركم</w:t>
      </w:r>
      <w:r w:rsidR="00107BC9">
        <w:rPr>
          <w:rStyle w:val="libBold2Char"/>
          <w:rtl/>
        </w:rPr>
        <w:t>؟</w:t>
      </w:r>
      <w:r w:rsidRPr="00EE1CFC">
        <w:rPr>
          <w:rtl/>
        </w:rPr>
        <w:t xml:space="preserve"> قالوا</w:t>
      </w:r>
      <w:r w:rsidR="00107BC9">
        <w:rPr>
          <w:rtl/>
        </w:rPr>
        <w:t>:</w:t>
      </w:r>
      <w:r w:rsidRPr="00EE1CFC">
        <w:rPr>
          <w:rtl/>
        </w:rPr>
        <w:t xml:space="preserve"> بل أعطانا الله ومنّ علينا بمحمّد صلّى الله عليه وسلّم وعشيرته لا بأنفسنا</w:t>
      </w:r>
    </w:p>
    <w:p w:rsidR="00EE1CFC" w:rsidRPr="00E97AC1" w:rsidRDefault="000E3A7F" w:rsidP="00737FD1">
      <w:pPr>
        <w:pStyle w:val="libLine"/>
      </w:pPr>
      <w:r>
        <w:rPr>
          <w:rtl/>
        </w:rPr>
        <w:t>____________________</w:t>
      </w:r>
    </w:p>
    <w:p w:rsidR="00EE1CFC" w:rsidRPr="001A7650" w:rsidRDefault="00EE1CFC" w:rsidP="001A7650">
      <w:pPr>
        <w:pStyle w:val="libFootnote0"/>
      </w:pPr>
      <w:r w:rsidRPr="00E97AC1">
        <w:rPr>
          <w:rtl/>
        </w:rPr>
        <w:t>(1) ما بين المعقوفين قد سقط عن مخطوطة طهران</w:t>
      </w:r>
      <w:r w:rsidR="00107BC9">
        <w:rPr>
          <w:rtl/>
        </w:rPr>
        <w:t>،</w:t>
      </w:r>
      <w:r w:rsidRPr="00E97AC1">
        <w:rPr>
          <w:rtl/>
        </w:rPr>
        <w:t xml:space="preserve"> وإنّما هو في نسخة السيد علي نقي</w:t>
      </w:r>
      <w:r w:rsidR="00107BC9">
        <w:rPr>
          <w:rtl/>
        </w:rPr>
        <w:t>.</w:t>
      </w:r>
    </w:p>
    <w:p w:rsidR="00EE1CFC" w:rsidRDefault="00EE1CFC" w:rsidP="00E00003">
      <w:pPr>
        <w:pStyle w:val="libPoemTiniChar"/>
      </w:pPr>
      <w:r>
        <w:rPr>
          <w:rtl/>
        </w:rPr>
        <w:br w:type="page"/>
      </w:r>
    </w:p>
    <w:p w:rsidR="00EE1CFC" w:rsidRPr="00E97AC1" w:rsidRDefault="00EE1CFC" w:rsidP="00EE1CFC">
      <w:pPr>
        <w:pStyle w:val="libNormal"/>
      </w:pPr>
      <w:r w:rsidRPr="00EE1CFC">
        <w:rPr>
          <w:rtl/>
        </w:rPr>
        <w:lastRenderedPageBreak/>
        <w:t>وعشائرنا ولا بأهل بيوتاتنا</w:t>
      </w:r>
      <w:r w:rsidR="00107BC9">
        <w:rPr>
          <w:rtl/>
        </w:rPr>
        <w:t>.</w:t>
      </w:r>
      <w:r w:rsidRPr="00EE1CFC">
        <w:rPr>
          <w:rtl/>
        </w:rPr>
        <w:t xml:space="preserve"> قال</w:t>
      </w:r>
      <w:r w:rsidR="00107BC9">
        <w:rPr>
          <w:rtl/>
        </w:rPr>
        <w:t>:</w:t>
      </w:r>
      <w:r w:rsidRPr="00EE1CFC">
        <w:rPr>
          <w:rStyle w:val="libBold2Char"/>
          <w:rtl/>
        </w:rPr>
        <w:t xml:space="preserve"> صدقتم يا معشر قريش والأنصار ألستم تعلمون أنّ الذي نلتم من خير الدنيا والآخرة منّا أهل البيت خاصّة دون غيرهم</w:t>
      </w:r>
      <w:r w:rsidR="00107BC9">
        <w:rPr>
          <w:rStyle w:val="libBold2Char"/>
          <w:rtl/>
        </w:rPr>
        <w:t>؟</w:t>
      </w:r>
      <w:r w:rsidRPr="00EE1CFC">
        <w:rPr>
          <w:rStyle w:val="libBold2Char"/>
          <w:rtl/>
        </w:rPr>
        <w:t xml:space="preserve"> وأنّ ابن عمّي رسول الله صلّى الله عليه وسلّم قال</w:t>
      </w:r>
      <w:r w:rsidR="00107BC9">
        <w:rPr>
          <w:rStyle w:val="libBold2Char"/>
          <w:rtl/>
        </w:rPr>
        <w:t>:</w:t>
      </w:r>
      <w:r w:rsidRPr="00EE1CFC">
        <w:rPr>
          <w:rStyle w:val="libBold2Char"/>
          <w:rtl/>
        </w:rPr>
        <w:t xml:space="preserve"> </w:t>
      </w:r>
      <w:r w:rsidR="000E3A7F">
        <w:rPr>
          <w:rStyle w:val="libBold2Char"/>
          <w:rtl/>
        </w:rPr>
        <w:t>(</w:t>
      </w:r>
      <w:r w:rsidRPr="00EE1CFC">
        <w:rPr>
          <w:rStyle w:val="libBold2Char"/>
          <w:rtl/>
        </w:rPr>
        <w:t>إنّي وأهل بيتي كنّا نوراً يسعى بين يدي الله تعالى قبل أن يخلق الله تعالى آدم عليه السلام بأربعة عشر ألف سنة</w:t>
      </w:r>
      <w:r w:rsidR="00107BC9">
        <w:rPr>
          <w:rStyle w:val="libBold2Char"/>
          <w:rtl/>
        </w:rPr>
        <w:t>،</w:t>
      </w:r>
      <w:r w:rsidRPr="00EE1CFC">
        <w:rPr>
          <w:rStyle w:val="libBold2Char"/>
          <w:rtl/>
        </w:rPr>
        <w:t xml:space="preserve"> فلمّا خلق الله تعالى آدم عليه السلام وضع ذلك النور في صلبه وأهبطه إلى الأرض</w:t>
      </w:r>
      <w:r w:rsidR="00107BC9">
        <w:rPr>
          <w:rStyle w:val="libBold2Char"/>
          <w:rtl/>
        </w:rPr>
        <w:t>،</w:t>
      </w:r>
      <w:r w:rsidRPr="00EE1CFC">
        <w:rPr>
          <w:rStyle w:val="libBold2Char"/>
          <w:rtl/>
        </w:rPr>
        <w:t xml:space="preserve"> ثم حمله في السفينة في صلب نوح عليه السلام</w:t>
      </w:r>
      <w:r w:rsidR="00107BC9">
        <w:rPr>
          <w:rStyle w:val="libBold2Char"/>
          <w:rtl/>
        </w:rPr>
        <w:t>،</w:t>
      </w:r>
      <w:r w:rsidRPr="00EE1CFC">
        <w:rPr>
          <w:rStyle w:val="libBold2Char"/>
          <w:rtl/>
        </w:rPr>
        <w:t xml:space="preserve"> ثم قذف به في النار في صلب إبراهيم عليه السلام</w:t>
      </w:r>
      <w:r w:rsidR="00107BC9">
        <w:rPr>
          <w:rStyle w:val="libBold2Char"/>
          <w:rtl/>
        </w:rPr>
        <w:t>،</w:t>
      </w:r>
      <w:r w:rsidRPr="00EE1CFC">
        <w:rPr>
          <w:rStyle w:val="libBold2Char"/>
          <w:rtl/>
        </w:rPr>
        <w:t xml:space="preserve"> ثم لم يزل الله تعالى عزّ وجلّ ينقلنا من الأصلاب الكريمة </w:t>
      </w:r>
      <w:r w:rsidRPr="00EE1CFC">
        <w:rPr>
          <w:rStyle w:val="libFootnotenumChar"/>
          <w:rtl/>
        </w:rPr>
        <w:t>(1)</w:t>
      </w:r>
      <w:r w:rsidRPr="00EE1CFC">
        <w:rPr>
          <w:rtl/>
        </w:rPr>
        <w:t xml:space="preserve"> </w:t>
      </w:r>
      <w:r w:rsidRPr="00EE1CFC">
        <w:rPr>
          <w:rStyle w:val="libBold2Char"/>
          <w:rtl/>
        </w:rPr>
        <w:t>إلى الأرحام الطاهرة</w:t>
      </w:r>
      <w:r w:rsidR="00107BC9">
        <w:rPr>
          <w:rStyle w:val="libBold2Char"/>
          <w:rtl/>
        </w:rPr>
        <w:t>،</w:t>
      </w:r>
      <w:r w:rsidRPr="00EE1CFC">
        <w:rPr>
          <w:rStyle w:val="libBold2Char"/>
          <w:rtl/>
        </w:rPr>
        <w:t xml:space="preserve"> ومن الأرحام الطاهرة إلى الأصلاب الكريمة من الآباء والأُمّهات</w:t>
      </w:r>
      <w:r w:rsidR="00107BC9">
        <w:rPr>
          <w:rStyle w:val="libBold2Char"/>
          <w:rtl/>
        </w:rPr>
        <w:t>،</w:t>
      </w:r>
      <w:r w:rsidRPr="00EE1CFC">
        <w:rPr>
          <w:rStyle w:val="libBold2Char"/>
          <w:rtl/>
        </w:rPr>
        <w:t xml:space="preserve"> لم يلق</w:t>
      </w:r>
      <w:r w:rsidRPr="00EE1CFC">
        <w:rPr>
          <w:rtl/>
        </w:rPr>
        <w:t xml:space="preserve"> </w:t>
      </w:r>
      <w:r w:rsidRPr="00EE1CFC">
        <w:rPr>
          <w:rStyle w:val="libFootnotenumChar"/>
          <w:rtl/>
        </w:rPr>
        <w:t>(2)</w:t>
      </w:r>
      <w:r w:rsidRPr="00EE1CFC">
        <w:rPr>
          <w:rtl/>
        </w:rPr>
        <w:t xml:space="preserve"> </w:t>
      </w:r>
      <w:r w:rsidRPr="00EE1CFC">
        <w:rPr>
          <w:rStyle w:val="libBold2Char"/>
          <w:rtl/>
        </w:rPr>
        <w:t>واحد منهم على سفاح قطّ</w:t>
      </w:r>
      <w:r w:rsidR="000E3A7F">
        <w:rPr>
          <w:rStyle w:val="libBold2Char"/>
          <w:rtl/>
        </w:rPr>
        <w:t>)</w:t>
      </w:r>
      <w:r w:rsidR="00107BC9">
        <w:rPr>
          <w:rtl/>
        </w:rPr>
        <w:t>.</w:t>
      </w:r>
      <w:r w:rsidRPr="00EE1CFC">
        <w:rPr>
          <w:rtl/>
        </w:rPr>
        <w:t xml:space="preserve"> فقال أهل السابقة والقدمة وأهل بدر وأهل أُحد</w:t>
      </w:r>
      <w:r w:rsidR="00107BC9">
        <w:rPr>
          <w:rtl/>
        </w:rPr>
        <w:t>:</w:t>
      </w:r>
      <w:r w:rsidRPr="00EE1CFC">
        <w:rPr>
          <w:rtl/>
        </w:rPr>
        <w:t xml:space="preserve"> نعم قد سمعنا ذلك من رسول الله صلّى الله عليه وسلّم</w:t>
      </w:r>
      <w:r w:rsidR="00107BC9">
        <w:rPr>
          <w:rtl/>
        </w:rPr>
        <w:t>.</w:t>
      </w:r>
    </w:p>
    <w:p w:rsidR="00EE1CFC" w:rsidRPr="00E97AC1" w:rsidRDefault="00EE1CFC" w:rsidP="00EE1CFC">
      <w:pPr>
        <w:pStyle w:val="libNormal"/>
      </w:pPr>
      <w:r w:rsidRPr="00EE1CFC">
        <w:rPr>
          <w:rtl/>
        </w:rPr>
        <w:t xml:space="preserve">ثم قال </w:t>
      </w:r>
      <w:r w:rsidR="000E3A7F">
        <w:rPr>
          <w:rtl/>
        </w:rPr>
        <w:t>[</w:t>
      </w:r>
      <w:r w:rsidRPr="00EE1CFC">
        <w:rPr>
          <w:rtl/>
        </w:rPr>
        <w:t>علي</w:t>
      </w:r>
      <w:r w:rsidR="000E3A7F">
        <w:rPr>
          <w:rtl/>
        </w:rPr>
        <w:t>]</w:t>
      </w:r>
      <w:r w:rsidRPr="00EE1CFC">
        <w:rPr>
          <w:rtl/>
        </w:rPr>
        <w:t xml:space="preserve"> عليه السلام</w:t>
      </w:r>
      <w:r w:rsidR="00107BC9">
        <w:rPr>
          <w:rtl/>
        </w:rPr>
        <w:t>:</w:t>
      </w:r>
      <w:r w:rsidRPr="00EE1CFC">
        <w:rPr>
          <w:rtl/>
        </w:rPr>
        <w:t xml:space="preserve"> </w:t>
      </w:r>
      <w:r w:rsidRPr="00EE1CFC">
        <w:rPr>
          <w:rStyle w:val="libBold2Char"/>
          <w:rtl/>
        </w:rPr>
        <w:t>أنشدكم الله أتعلمون أنّ عزّ وجلّ فضّل في كتابه السابق على المسبوق في غير آية</w:t>
      </w:r>
      <w:r w:rsidR="00107BC9">
        <w:rPr>
          <w:rStyle w:val="libBold2Char"/>
          <w:rtl/>
        </w:rPr>
        <w:t>،</w:t>
      </w:r>
      <w:r w:rsidRPr="00EE1CFC">
        <w:rPr>
          <w:rStyle w:val="libBold2Char"/>
          <w:rtl/>
        </w:rPr>
        <w:t xml:space="preserve"> وأنّي لم يسبقني إلى الله عزّ وجلّ وإلى رسوله صلّى الله عليه وسلّم أحد من هذه الأمّة</w:t>
      </w:r>
      <w:r w:rsidR="00107BC9">
        <w:rPr>
          <w:rStyle w:val="libBold2Char"/>
          <w:rtl/>
        </w:rPr>
        <w:t>؟</w:t>
      </w:r>
      <w:r w:rsidRPr="00EE1CFC">
        <w:rPr>
          <w:rtl/>
        </w:rPr>
        <w:t xml:space="preserve"> </w:t>
      </w:r>
      <w:r w:rsidR="000E3A7F">
        <w:rPr>
          <w:rtl/>
        </w:rPr>
        <w:t>[</w:t>
      </w:r>
      <w:r w:rsidRPr="00EE1CFC">
        <w:rPr>
          <w:rtl/>
        </w:rPr>
        <w:t>ظ</w:t>
      </w:r>
      <w:r w:rsidR="000E3A7F">
        <w:rPr>
          <w:rtl/>
        </w:rPr>
        <w:t>]</w:t>
      </w:r>
      <w:r w:rsidRPr="00EE1CFC">
        <w:rPr>
          <w:rtl/>
        </w:rPr>
        <w:t xml:space="preserve"> قالوا</w:t>
      </w:r>
      <w:r w:rsidR="00107BC9">
        <w:rPr>
          <w:rtl/>
        </w:rPr>
        <w:t>:</w:t>
      </w:r>
      <w:r w:rsidRPr="00EE1CFC">
        <w:rPr>
          <w:rtl/>
        </w:rPr>
        <w:t xml:space="preserve"> اللّهمّ نعم</w:t>
      </w:r>
      <w:r w:rsidR="00107BC9">
        <w:rPr>
          <w:rtl/>
        </w:rPr>
        <w:t>.</w:t>
      </w:r>
      <w:r w:rsidRPr="00EE1CFC">
        <w:rPr>
          <w:rtl/>
        </w:rPr>
        <w:t xml:space="preserve"> قال</w:t>
      </w:r>
      <w:r w:rsidR="00107BC9">
        <w:rPr>
          <w:rtl/>
        </w:rPr>
        <w:t>:</w:t>
      </w:r>
      <w:r w:rsidRPr="00EE1CFC">
        <w:rPr>
          <w:rtl/>
        </w:rPr>
        <w:t xml:space="preserve"> </w:t>
      </w:r>
      <w:r w:rsidRPr="00EE1CFC">
        <w:rPr>
          <w:rStyle w:val="libBold2Char"/>
          <w:rtl/>
        </w:rPr>
        <w:t>فأنشدكم الله أتعلمون حيث نزلت</w:t>
      </w:r>
      <w:r w:rsidR="00107BC9">
        <w:rPr>
          <w:rStyle w:val="libBold2Char"/>
          <w:rtl/>
        </w:rPr>
        <w:t>:</w:t>
      </w:r>
      <w:r w:rsidRPr="00EE1CFC">
        <w:rPr>
          <w:rtl/>
        </w:rPr>
        <w:t xml:space="preserve"> </w:t>
      </w:r>
      <w:r w:rsidR="000E3A7F" w:rsidRPr="00093DCB">
        <w:rPr>
          <w:rStyle w:val="libAlaemChar"/>
          <w:rtl/>
        </w:rPr>
        <w:t>(</w:t>
      </w:r>
      <w:r w:rsidRPr="00EE1CFC">
        <w:rPr>
          <w:rStyle w:val="libAieChar"/>
          <w:rFonts w:hint="cs"/>
          <w:rtl/>
        </w:rPr>
        <w:t>وَالسّابِقُونَ الأَوّلُونَ مِنَ الْمُهَاجِرِينَ وَالأَنْصَارِ</w:t>
      </w:r>
      <w:r w:rsidR="000E3A7F" w:rsidRPr="00093DCB">
        <w:rPr>
          <w:rStyle w:val="libAlaemChar"/>
          <w:rFonts w:hint="cs"/>
          <w:rtl/>
        </w:rPr>
        <w:t>)</w:t>
      </w:r>
      <w:r w:rsidRPr="00EE1CFC">
        <w:rPr>
          <w:rtl/>
        </w:rPr>
        <w:t xml:space="preserve"> </w:t>
      </w:r>
      <w:r w:rsidR="000E3A7F">
        <w:rPr>
          <w:rtl/>
        </w:rPr>
        <w:t>[</w:t>
      </w:r>
      <w:r w:rsidRPr="00EE1CFC">
        <w:rPr>
          <w:rtl/>
        </w:rPr>
        <w:t>9/ التوبة</w:t>
      </w:r>
      <w:r w:rsidR="00107BC9">
        <w:rPr>
          <w:rtl/>
        </w:rPr>
        <w:t>:</w:t>
      </w:r>
      <w:r w:rsidRPr="00EE1CFC">
        <w:rPr>
          <w:rtl/>
        </w:rPr>
        <w:t>100</w:t>
      </w:r>
      <w:r w:rsidR="000E3A7F">
        <w:rPr>
          <w:rtl/>
        </w:rPr>
        <w:t>]</w:t>
      </w:r>
      <w:r w:rsidRPr="00EE1CFC">
        <w:rPr>
          <w:rtl/>
        </w:rPr>
        <w:t xml:space="preserve"> </w:t>
      </w:r>
      <w:r w:rsidR="000E3A7F" w:rsidRPr="00093DCB">
        <w:rPr>
          <w:rStyle w:val="libAlaemChar"/>
          <w:rtl/>
        </w:rPr>
        <w:t>(</w:t>
      </w:r>
      <w:r w:rsidRPr="00EE1CFC">
        <w:rPr>
          <w:rStyle w:val="libAieChar"/>
          <w:rtl/>
        </w:rPr>
        <w:t>وَالسّابِقُونَ السّابِقُونَ * أُولئِكَ الْمُقَرّبُونَ</w:t>
      </w:r>
      <w:r w:rsidR="000E3A7F" w:rsidRPr="00093DCB">
        <w:rPr>
          <w:rStyle w:val="libAlaemChar"/>
          <w:rtl/>
        </w:rPr>
        <w:t>)</w:t>
      </w:r>
      <w:r w:rsidRPr="00EE1CFC">
        <w:rPr>
          <w:rtl/>
        </w:rPr>
        <w:t xml:space="preserve"> </w:t>
      </w:r>
      <w:r w:rsidR="000E3A7F">
        <w:rPr>
          <w:rtl/>
        </w:rPr>
        <w:t>[</w:t>
      </w:r>
      <w:r w:rsidRPr="00EE1CFC">
        <w:rPr>
          <w:rtl/>
        </w:rPr>
        <w:t>56/ الواقعة</w:t>
      </w:r>
      <w:r w:rsidR="00107BC9">
        <w:rPr>
          <w:rtl/>
        </w:rPr>
        <w:t>:</w:t>
      </w:r>
      <w:r w:rsidRPr="00EE1CFC">
        <w:rPr>
          <w:rtl/>
        </w:rPr>
        <w:t xml:space="preserve"> 10</w:t>
      </w:r>
      <w:r w:rsidR="000E3A7F">
        <w:rPr>
          <w:rtl/>
        </w:rPr>
        <w:t>]</w:t>
      </w:r>
      <w:r w:rsidRPr="00EE1CFC">
        <w:rPr>
          <w:rtl/>
        </w:rPr>
        <w:t xml:space="preserve"> </w:t>
      </w:r>
      <w:r w:rsidRPr="00EE1CFC">
        <w:rPr>
          <w:rStyle w:val="libBold2Char"/>
          <w:rtl/>
        </w:rPr>
        <w:t>سُئل عنها رسول الله صلّى الله عليه وسلّم فقال</w:t>
      </w:r>
      <w:r w:rsidR="00107BC9">
        <w:rPr>
          <w:rStyle w:val="libBold2Char"/>
          <w:rtl/>
        </w:rPr>
        <w:t>:</w:t>
      </w:r>
      <w:r w:rsidRPr="00EE1CFC">
        <w:rPr>
          <w:rStyle w:val="libBold2Char"/>
          <w:rtl/>
        </w:rPr>
        <w:t xml:space="preserve"> أنزلها الله تعالى ذكره في الأنبياء وأوصيائهم فأنا أفضل أنبياء الله ورسله وعلي بن أبي طالب وصيّي أفضل الأوصياء</w:t>
      </w:r>
      <w:r w:rsidR="00107BC9">
        <w:rPr>
          <w:rtl/>
        </w:rPr>
        <w:t>.</w:t>
      </w:r>
      <w:r w:rsidRPr="00EE1CFC">
        <w:rPr>
          <w:rtl/>
        </w:rPr>
        <w:t xml:space="preserve"> قالوا</w:t>
      </w:r>
      <w:r w:rsidR="00107BC9">
        <w:rPr>
          <w:rtl/>
        </w:rPr>
        <w:t>:</w:t>
      </w:r>
      <w:r w:rsidRPr="00EE1CFC">
        <w:rPr>
          <w:rtl/>
        </w:rPr>
        <w:t xml:space="preserve"> اللّهمّ نعم</w:t>
      </w:r>
      <w:r w:rsidR="00107BC9">
        <w:rPr>
          <w:rtl/>
        </w:rPr>
        <w:t>.</w:t>
      </w:r>
    </w:p>
    <w:p w:rsidR="00EE1CFC" w:rsidRPr="00E97AC1"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فأنشدكم الله أتعلمون حيث نزلت</w:t>
      </w:r>
      <w:r w:rsidR="00107BC9">
        <w:rPr>
          <w:rStyle w:val="libBold2Char"/>
          <w:rtl/>
        </w:rPr>
        <w:t>:</w:t>
      </w:r>
      <w:r w:rsidRPr="00EE1CFC">
        <w:rPr>
          <w:rStyle w:val="libBold2Char"/>
          <w:rtl/>
        </w:rPr>
        <w:t xml:space="preserve"> </w:t>
      </w:r>
      <w:r w:rsidR="000E3A7F" w:rsidRPr="00093DCB">
        <w:rPr>
          <w:rStyle w:val="libAlaemChar"/>
          <w:rtl/>
        </w:rPr>
        <w:t>(</w:t>
      </w:r>
      <w:r w:rsidRPr="00EE1CFC">
        <w:rPr>
          <w:rStyle w:val="libAieChar"/>
          <w:rtl/>
        </w:rPr>
        <w:t>يَا أَيّهَا الّذِينَ آمَنُوا أَطِيعُوا اللّهَ وَأَطِيعُوا الرّسُولَ وَأُولِي الأَمْرِ مِنْكُمْ</w:t>
      </w:r>
      <w:r w:rsidR="000E3A7F" w:rsidRPr="00093DCB">
        <w:rPr>
          <w:rStyle w:val="libAlaemChar"/>
          <w:rtl/>
        </w:rPr>
        <w:t>)</w:t>
      </w:r>
      <w:r w:rsidRPr="00EE1CFC">
        <w:rPr>
          <w:rtl/>
        </w:rPr>
        <w:t xml:space="preserve"> [4 / النساء</w:t>
      </w:r>
      <w:r w:rsidR="00107BC9">
        <w:rPr>
          <w:rtl/>
        </w:rPr>
        <w:t>:</w:t>
      </w:r>
      <w:r w:rsidRPr="00EE1CFC">
        <w:rPr>
          <w:rtl/>
        </w:rPr>
        <w:t xml:space="preserve"> 59</w:t>
      </w:r>
      <w:r w:rsidR="000E3A7F">
        <w:rPr>
          <w:rtl/>
        </w:rPr>
        <w:t>]</w:t>
      </w:r>
      <w:r w:rsidRPr="00EE1CFC">
        <w:rPr>
          <w:rStyle w:val="libBold2Char"/>
          <w:rtl/>
        </w:rPr>
        <w:t xml:space="preserve"> وحيث نزلت</w:t>
      </w:r>
      <w:r w:rsidR="00107BC9">
        <w:rPr>
          <w:rStyle w:val="libBold2Char"/>
          <w:rtl/>
        </w:rPr>
        <w:t>:</w:t>
      </w:r>
      <w:r w:rsidRPr="00EE1CFC">
        <w:rPr>
          <w:rStyle w:val="libBold2Char"/>
          <w:rtl/>
        </w:rPr>
        <w:t xml:space="preserve"> </w:t>
      </w:r>
      <w:r w:rsidR="000E3A7F" w:rsidRPr="00093DCB">
        <w:rPr>
          <w:rStyle w:val="libAlaemChar"/>
          <w:rtl/>
        </w:rPr>
        <w:t>(</w:t>
      </w:r>
      <w:r w:rsidRPr="00EE1CFC">
        <w:rPr>
          <w:rStyle w:val="libAieChar"/>
          <w:rtl/>
        </w:rPr>
        <w:t>إِنّمَا وَلِيّكُمُ اللّهُ وَرَسُولُهُ وَالّذِينَ آمَنُوا الّذِينَ يُقِيمُونَ الصّلاَةَ وَيُؤْتُونَ الزّكَاةَ وَهُمْ رَاكِعُونَ</w:t>
      </w:r>
      <w:r w:rsidR="000E3A7F" w:rsidRPr="00093DCB">
        <w:rPr>
          <w:rStyle w:val="libAlaemChar"/>
          <w:rtl/>
        </w:rPr>
        <w:t>)</w:t>
      </w:r>
      <w:r w:rsidRPr="00EE1CFC">
        <w:rPr>
          <w:rtl/>
        </w:rPr>
        <w:t xml:space="preserve"> [5 / المائدة</w:t>
      </w:r>
      <w:r w:rsidR="00107BC9">
        <w:rPr>
          <w:rtl/>
        </w:rPr>
        <w:t>:</w:t>
      </w:r>
      <w:r w:rsidRPr="00EE1CFC">
        <w:rPr>
          <w:rtl/>
        </w:rPr>
        <w:t xml:space="preserve"> 55] </w:t>
      </w:r>
      <w:r w:rsidRPr="00EE1CFC">
        <w:rPr>
          <w:rStyle w:val="libBold2Char"/>
          <w:rtl/>
        </w:rPr>
        <w:t>وحيث نزلت</w:t>
      </w:r>
      <w:r w:rsidR="00107BC9">
        <w:rPr>
          <w:rStyle w:val="libBold2Char"/>
          <w:rtl/>
        </w:rPr>
        <w:t>:</w:t>
      </w:r>
      <w:r w:rsidRPr="00EE1CFC">
        <w:rPr>
          <w:rStyle w:val="libBold2Char"/>
          <w:rtl/>
        </w:rPr>
        <w:t xml:space="preserve"> </w:t>
      </w:r>
      <w:r w:rsidR="000E3A7F" w:rsidRPr="00093DCB">
        <w:rPr>
          <w:rStyle w:val="libAlaemChar"/>
          <w:rtl/>
        </w:rPr>
        <w:t>(</w:t>
      </w:r>
      <w:r w:rsidR="000E3A7F">
        <w:rPr>
          <w:rStyle w:val="libAieChar"/>
          <w:rtl/>
        </w:rPr>
        <w:t>[</w:t>
      </w:r>
      <w:r w:rsidRPr="00EE1CFC">
        <w:rPr>
          <w:rStyle w:val="libAieChar"/>
          <w:rtl/>
        </w:rPr>
        <w:t>أَمْ حَسِبْتُمْ أَن تُتْرَكُوا وَلَمّا يَعْلَمِ اللّهُ الّذِينَ جَاهَدُوا مِنكُمْ</w:t>
      </w:r>
      <w:r w:rsidR="000E3A7F">
        <w:rPr>
          <w:rStyle w:val="libAieChar"/>
          <w:rtl/>
        </w:rPr>
        <w:t>]</w:t>
      </w:r>
      <w:r w:rsidRPr="00EE1CFC">
        <w:rPr>
          <w:rStyle w:val="libAieChar"/>
          <w:rtl/>
        </w:rPr>
        <w:t xml:space="preserve"> وَلَمْ يَتّخِذُوا مِن دُونِ اللّهِ وَلاَ رَسُولِهِ وَلاَ الْمُؤْمِنِينَ وَلِيجَةً</w:t>
      </w:r>
      <w:r w:rsidR="000E3A7F" w:rsidRPr="00093DCB">
        <w:rPr>
          <w:rStyle w:val="libAlaemChar"/>
          <w:rtl/>
        </w:rPr>
        <w:t>)</w:t>
      </w:r>
      <w:r w:rsidRPr="00EE1CFC">
        <w:rPr>
          <w:rtl/>
        </w:rPr>
        <w:t xml:space="preserve"> </w:t>
      </w:r>
      <w:r w:rsidR="000E3A7F">
        <w:rPr>
          <w:rtl/>
        </w:rPr>
        <w:t>[</w:t>
      </w:r>
      <w:r w:rsidRPr="00EE1CFC">
        <w:rPr>
          <w:rtl/>
        </w:rPr>
        <w:t>9/ التوبة</w:t>
      </w:r>
      <w:r w:rsidR="00107BC9">
        <w:rPr>
          <w:rtl/>
        </w:rPr>
        <w:t>:</w:t>
      </w:r>
      <w:r w:rsidRPr="00EE1CFC">
        <w:rPr>
          <w:rtl/>
        </w:rPr>
        <w:t xml:space="preserve"> 16] </w:t>
      </w:r>
      <w:r w:rsidRPr="00EE1CFC">
        <w:rPr>
          <w:rStyle w:val="libBold2Char"/>
          <w:rtl/>
        </w:rPr>
        <w:t>قال الناس</w:t>
      </w:r>
      <w:r w:rsidR="00107BC9">
        <w:rPr>
          <w:rStyle w:val="libBold2Char"/>
          <w:rtl/>
        </w:rPr>
        <w:t>:</w:t>
      </w:r>
      <w:r w:rsidRPr="00EE1CFC">
        <w:rPr>
          <w:rStyle w:val="libBold2Char"/>
          <w:rtl/>
        </w:rPr>
        <w:t xml:space="preserve"> يا رسول الله خاصّة في بعض المؤمنين أم عامّة لجميعهم</w:t>
      </w:r>
      <w:r w:rsidR="00107BC9">
        <w:rPr>
          <w:rStyle w:val="libBold2Char"/>
          <w:rtl/>
        </w:rPr>
        <w:t>؟</w:t>
      </w:r>
      <w:r w:rsidRPr="00EE1CFC">
        <w:rPr>
          <w:rStyle w:val="libBold2Char"/>
          <w:rtl/>
        </w:rPr>
        <w:t xml:space="preserve"> فأمر الله عزّ وجلّ نبيّه صلّى الله عليه وسلّم أن يعلّمهم ولاة أمرهم وأن يفسّر لهم من الولاية</w:t>
      </w:r>
    </w:p>
    <w:p w:rsidR="00EE1CFC" w:rsidRPr="00E97AC1" w:rsidRDefault="000E3A7F" w:rsidP="00737FD1">
      <w:pPr>
        <w:pStyle w:val="libLine"/>
      </w:pPr>
      <w:r>
        <w:rPr>
          <w:rtl/>
        </w:rPr>
        <w:t>____________________</w:t>
      </w:r>
    </w:p>
    <w:p w:rsidR="00EE1CFC" w:rsidRPr="001A7650" w:rsidRDefault="00EE1CFC" w:rsidP="001A7650">
      <w:pPr>
        <w:pStyle w:val="libFootnote0"/>
      </w:pPr>
      <w:r w:rsidRPr="00E97AC1">
        <w:rPr>
          <w:rtl/>
        </w:rPr>
        <w:t>(1) كذا في مخطوطة طهران</w:t>
      </w:r>
      <w:r w:rsidR="00107BC9">
        <w:rPr>
          <w:rtl/>
        </w:rPr>
        <w:t>،</w:t>
      </w:r>
      <w:r w:rsidRPr="00E97AC1">
        <w:rPr>
          <w:rtl/>
        </w:rPr>
        <w:t xml:space="preserve"> وفي نسخة السيد علي نقي</w:t>
      </w:r>
      <w:r w:rsidR="00107BC9">
        <w:rPr>
          <w:rtl/>
        </w:rPr>
        <w:t>:</w:t>
      </w:r>
      <w:r w:rsidRPr="00E97AC1">
        <w:rPr>
          <w:rtl/>
        </w:rPr>
        <w:t xml:space="preserve"> </w:t>
      </w:r>
      <w:r w:rsidR="000E3A7F">
        <w:rPr>
          <w:rtl/>
        </w:rPr>
        <w:t>(</w:t>
      </w:r>
      <w:r w:rsidRPr="00E97AC1">
        <w:rPr>
          <w:rtl/>
        </w:rPr>
        <w:t>ينقلنا في الأصلاب الكريمة إلى الأرحام الطاهرة</w:t>
      </w:r>
      <w:r w:rsidR="00107BC9">
        <w:rPr>
          <w:rtl/>
        </w:rPr>
        <w:t>.</w:t>
      </w:r>
      <w:r w:rsidRPr="00E97AC1">
        <w:rPr>
          <w:rtl/>
        </w:rPr>
        <w:t>..</w:t>
      </w:r>
      <w:r w:rsidR="000E3A7F">
        <w:rPr>
          <w:rtl/>
        </w:rPr>
        <w:t>)</w:t>
      </w:r>
      <w:r w:rsidR="00107BC9">
        <w:rPr>
          <w:rtl/>
        </w:rPr>
        <w:t>.</w:t>
      </w:r>
    </w:p>
    <w:p w:rsidR="00EE1CFC" w:rsidRPr="001A7650" w:rsidRDefault="00EE1CFC" w:rsidP="001A7650">
      <w:pPr>
        <w:pStyle w:val="libFootnote0"/>
      </w:pPr>
      <w:r w:rsidRPr="00E97AC1">
        <w:rPr>
          <w:rtl/>
        </w:rPr>
        <w:t>(2) كذا في نسخة طهران</w:t>
      </w:r>
      <w:r w:rsidR="00107BC9">
        <w:rPr>
          <w:rtl/>
        </w:rPr>
        <w:t>،</w:t>
      </w:r>
      <w:r w:rsidRPr="00E97AC1">
        <w:rPr>
          <w:rtl/>
        </w:rPr>
        <w:t xml:space="preserve"> وفي مخطوطة السيد علي نقي</w:t>
      </w:r>
      <w:r w:rsidR="00107BC9">
        <w:rPr>
          <w:rtl/>
        </w:rPr>
        <w:t>:</w:t>
      </w:r>
      <w:r w:rsidRPr="00E97AC1">
        <w:rPr>
          <w:rtl/>
        </w:rPr>
        <w:t xml:space="preserve"> </w:t>
      </w:r>
      <w:r w:rsidR="000E3A7F">
        <w:rPr>
          <w:rtl/>
        </w:rPr>
        <w:t>(</w:t>
      </w:r>
      <w:r w:rsidRPr="00E97AC1">
        <w:rPr>
          <w:rtl/>
        </w:rPr>
        <w:t>لم يلتق واحد منهم على سفاح</w:t>
      </w:r>
      <w:r w:rsidR="00107BC9">
        <w:rPr>
          <w:rtl/>
        </w:rPr>
        <w:t>.</w:t>
      </w:r>
      <w:r w:rsidRPr="00E97AC1">
        <w:rPr>
          <w:rtl/>
        </w:rPr>
        <w:t>..</w:t>
      </w:r>
      <w:r w:rsidR="000E3A7F">
        <w:rPr>
          <w:rtl/>
        </w:rPr>
        <w:t>)</w:t>
      </w:r>
      <w:r w:rsidR="00107BC9">
        <w:rPr>
          <w:rtl/>
        </w:rPr>
        <w:t>.</w:t>
      </w:r>
    </w:p>
    <w:p w:rsidR="00EE1CFC" w:rsidRDefault="00EE1CFC" w:rsidP="00E00003">
      <w:pPr>
        <w:pStyle w:val="libPoemTiniChar"/>
      </w:pPr>
      <w:r>
        <w:rPr>
          <w:rtl/>
        </w:rPr>
        <w:br w:type="page"/>
      </w:r>
    </w:p>
    <w:p w:rsidR="00EE1CFC" w:rsidRPr="00E97AC1" w:rsidRDefault="00EE1CFC" w:rsidP="00EE1CFC">
      <w:pPr>
        <w:pStyle w:val="libNormal"/>
      </w:pPr>
      <w:r w:rsidRPr="00EE1CFC">
        <w:rPr>
          <w:rStyle w:val="libBold2Char"/>
          <w:rtl/>
        </w:rPr>
        <w:lastRenderedPageBreak/>
        <w:t>ما فسّر لهم من صلاتهم وزكاتهم وحجّهم</w:t>
      </w:r>
      <w:r w:rsidR="00107BC9">
        <w:rPr>
          <w:rStyle w:val="libBold2Char"/>
          <w:rtl/>
        </w:rPr>
        <w:t>.</w:t>
      </w:r>
      <w:r w:rsidRPr="00EE1CFC">
        <w:rPr>
          <w:rStyle w:val="libBold2Char"/>
          <w:rtl/>
        </w:rPr>
        <w:t xml:space="preserve"> فينصبني للناس بغدير خمّ</w:t>
      </w:r>
      <w:r w:rsidRPr="00EE1CFC">
        <w:rPr>
          <w:rtl/>
        </w:rPr>
        <w:t xml:space="preserve"> </w:t>
      </w:r>
      <w:r w:rsidRPr="00EE1CFC">
        <w:rPr>
          <w:rStyle w:val="libFootnotenumChar"/>
          <w:rtl/>
        </w:rPr>
        <w:t>(1)</w:t>
      </w:r>
      <w:r w:rsidRPr="00EE1CFC">
        <w:rPr>
          <w:rtl/>
        </w:rPr>
        <w:t xml:space="preserve"> </w:t>
      </w:r>
      <w:r w:rsidRPr="00EE1CFC">
        <w:rPr>
          <w:rStyle w:val="libBold2Char"/>
          <w:rtl/>
        </w:rPr>
        <w:t>ثم خطب وقال</w:t>
      </w:r>
      <w:r w:rsidR="00E00003">
        <w:rPr>
          <w:rStyle w:val="libBold2Char"/>
          <w:rtl/>
        </w:rPr>
        <w:t xml:space="preserve">: </w:t>
      </w:r>
      <w:r w:rsidRPr="00EE1CFC">
        <w:rPr>
          <w:rStyle w:val="libBold2Char"/>
          <w:rtl/>
        </w:rPr>
        <w:t>أيّها الناس إنّ الله أرسلني برسالة ضاق بها صدري</w:t>
      </w:r>
      <w:r w:rsidRPr="00EE1CFC">
        <w:rPr>
          <w:rtl/>
        </w:rPr>
        <w:t xml:space="preserve"> </w:t>
      </w:r>
      <w:r w:rsidRPr="00EE1CFC">
        <w:rPr>
          <w:rStyle w:val="libFootnotenumChar"/>
          <w:rtl/>
        </w:rPr>
        <w:t>(2)</w:t>
      </w:r>
      <w:r w:rsidRPr="00EE1CFC">
        <w:rPr>
          <w:rtl/>
        </w:rPr>
        <w:t xml:space="preserve"> </w:t>
      </w:r>
      <w:r w:rsidRPr="00EE1CFC">
        <w:rPr>
          <w:rStyle w:val="libBold2Char"/>
          <w:rtl/>
        </w:rPr>
        <w:t>وظننت أنّ الناس مكذّبي فأوعدني لأبلّغها أو ليعذّبني</w:t>
      </w:r>
      <w:r w:rsidR="00107BC9">
        <w:rPr>
          <w:rStyle w:val="libBold2Char"/>
          <w:rtl/>
        </w:rPr>
        <w:t>!</w:t>
      </w:r>
      <w:r w:rsidRPr="00EE1CFC">
        <w:rPr>
          <w:rStyle w:val="libBold2Char"/>
          <w:rtl/>
        </w:rPr>
        <w:t>!! ثم أمر فنودي بالصلاة جامعة ثم خطب فقال</w:t>
      </w:r>
      <w:r w:rsidR="00107BC9">
        <w:rPr>
          <w:rStyle w:val="libBold2Char"/>
          <w:rtl/>
        </w:rPr>
        <w:t>:</w:t>
      </w:r>
      <w:r w:rsidRPr="00EE1CFC">
        <w:rPr>
          <w:rStyle w:val="libBold2Char"/>
          <w:rtl/>
        </w:rPr>
        <w:t xml:space="preserve"> أيّها الناس أتعلمون أنّ الله عزّ وجلّ مولاي وأنا مولى المؤمنين وأنا أولى بهم من أنفسهم</w:t>
      </w:r>
      <w:r w:rsidR="00107BC9">
        <w:rPr>
          <w:rStyle w:val="libBold2Char"/>
          <w:rtl/>
        </w:rPr>
        <w:t>؟</w:t>
      </w:r>
      <w:r w:rsidRPr="00EE1CFC">
        <w:rPr>
          <w:rStyle w:val="libBold2Char"/>
          <w:rtl/>
        </w:rPr>
        <w:t xml:space="preserve"> قالوا</w:t>
      </w:r>
      <w:r w:rsidR="00107BC9">
        <w:rPr>
          <w:rStyle w:val="libBold2Char"/>
          <w:rtl/>
        </w:rPr>
        <w:t>:</w:t>
      </w:r>
      <w:r w:rsidRPr="00EE1CFC">
        <w:rPr>
          <w:rStyle w:val="libBold2Char"/>
          <w:rtl/>
        </w:rPr>
        <w:t xml:space="preserve"> بلى يا رسول الله</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قم يا علي</w:t>
      </w:r>
      <w:r w:rsidR="00107BC9">
        <w:rPr>
          <w:rStyle w:val="libBold2Char"/>
          <w:rtl/>
        </w:rPr>
        <w:t>.</w:t>
      </w:r>
      <w:r w:rsidRPr="00EE1CFC">
        <w:rPr>
          <w:rStyle w:val="libBold2Char"/>
          <w:rtl/>
        </w:rPr>
        <w:t xml:space="preserve"> فقمت فقال</w:t>
      </w:r>
      <w:r w:rsidR="00107BC9">
        <w:rPr>
          <w:rStyle w:val="libBold2Char"/>
          <w:rtl/>
        </w:rPr>
        <w:t>:</w:t>
      </w:r>
      <w:r w:rsidRPr="00EE1CFC">
        <w:rPr>
          <w:rStyle w:val="libBold2Char"/>
          <w:rtl/>
        </w:rPr>
        <w:t xml:space="preserve"> مَن كنت مولاه فعليّ هذا مولاه اللّهمّ والِ مَن والاه وعادِ مَن عاداه</w:t>
      </w:r>
      <w:r w:rsidR="00107BC9">
        <w:rPr>
          <w:rStyle w:val="libBold2Char"/>
          <w:rtl/>
        </w:rPr>
        <w:t>.</w:t>
      </w:r>
    </w:p>
    <w:p w:rsidR="00EE1CFC" w:rsidRPr="00E97AC1" w:rsidRDefault="00EE1CFC" w:rsidP="00EE1CFC">
      <w:pPr>
        <w:pStyle w:val="libNormal"/>
      </w:pPr>
      <w:r w:rsidRPr="00EE1CFC">
        <w:rPr>
          <w:rStyle w:val="libBold2Char"/>
          <w:rtl/>
        </w:rPr>
        <w:t>فقام سلمان فقال</w:t>
      </w:r>
      <w:r w:rsidR="00107BC9">
        <w:rPr>
          <w:rStyle w:val="libBold2Char"/>
          <w:rtl/>
        </w:rPr>
        <w:t>:</w:t>
      </w:r>
      <w:r w:rsidRPr="00EE1CFC">
        <w:rPr>
          <w:rStyle w:val="libBold2Char"/>
          <w:rtl/>
        </w:rPr>
        <w:t xml:space="preserve"> يا رسول الله ولاء كماذا</w:t>
      </w:r>
      <w:r w:rsidR="00107BC9">
        <w:rPr>
          <w:rStyle w:val="libBold2Char"/>
          <w:rtl/>
        </w:rPr>
        <w:t>؟</w:t>
      </w:r>
      <w:r w:rsidRPr="00EE1CFC">
        <w:rPr>
          <w:rStyle w:val="libBold2Char"/>
          <w:rtl/>
        </w:rPr>
        <w:t xml:space="preserve"> فقال</w:t>
      </w:r>
      <w:r w:rsidR="00107BC9">
        <w:rPr>
          <w:rStyle w:val="libBold2Char"/>
          <w:rtl/>
        </w:rPr>
        <w:t>:</w:t>
      </w:r>
      <w:r w:rsidRPr="00EE1CFC">
        <w:rPr>
          <w:rStyle w:val="libBold2Char"/>
          <w:rtl/>
        </w:rPr>
        <w:t xml:space="preserve"> ولاء كولايتي مَن كنت أولى به من نفسه فعليّ أولى به من نفسه</w:t>
      </w:r>
      <w:r w:rsidR="00107BC9">
        <w:rPr>
          <w:rStyle w:val="libBold2Char"/>
          <w:rtl/>
        </w:rPr>
        <w:t>.</w:t>
      </w:r>
      <w:r w:rsidRPr="00EE1CFC">
        <w:rPr>
          <w:rStyle w:val="libBold2Char"/>
          <w:rtl/>
        </w:rPr>
        <w:t xml:space="preserve"> فأنزل الله تعالى ذكره</w:t>
      </w:r>
      <w:r w:rsidR="00107BC9">
        <w:rPr>
          <w:rStyle w:val="libBold2Char"/>
          <w:rtl/>
        </w:rPr>
        <w:t>:</w:t>
      </w:r>
      <w:r w:rsidRPr="00EE1CFC">
        <w:rPr>
          <w:rtl/>
        </w:rPr>
        <w:t xml:space="preserve"> </w:t>
      </w:r>
      <w:r w:rsidR="000E3A7F" w:rsidRPr="00093DCB">
        <w:rPr>
          <w:rStyle w:val="libAlaemChar"/>
          <w:rtl/>
        </w:rPr>
        <w:t>(</w:t>
      </w:r>
      <w:r w:rsidRPr="00EE1CFC">
        <w:rPr>
          <w:rStyle w:val="libAieChar"/>
          <w:rtl/>
        </w:rPr>
        <w:t>الْيَوْمَ أَكْمَلْتُ لَكُمْ دِينَكُمْ وَأَتْمَمْتُ عَلَيْكُمْ نِعْمَتِي وَرَضِيتُ لَكُمُ الإِسْلامَ دِينًا</w:t>
      </w:r>
      <w:r w:rsidR="000E3A7F" w:rsidRPr="00093DCB">
        <w:rPr>
          <w:rStyle w:val="libAlaemChar"/>
          <w:rtl/>
        </w:rPr>
        <w:t>)</w:t>
      </w:r>
      <w:r w:rsidRPr="00EE1CFC">
        <w:rPr>
          <w:rtl/>
        </w:rPr>
        <w:t xml:space="preserve"> [5 / المائدة</w:t>
      </w:r>
      <w:r w:rsidR="00107BC9">
        <w:rPr>
          <w:rtl/>
        </w:rPr>
        <w:t>:</w:t>
      </w:r>
      <w:r w:rsidRPr="00EE1CFC">
        <w:rPr>
          <w:rtl/>
        </w:rPr>
        <w:t xml:space="preserve"> 3</w:t>
      </w:r>
      <w:r w:rsidR="000E3A7F">
        <w:rPr>
          <w:rtl/>
        </w:rPr>
        <w:t>]</w:t>
      </w:r>
      <w:r w:rsidRPr="00EE1CFC">
        <w:rPr>
          <w:rStyle w:val="libBold2Char"/>
          <w:rtl/>
        </w:rPr>
        <w:t xml:space="preserve"> فكبّر النبي صلّى الله عليه وسلّم</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الله أكبر تمام نبوّتي وتمام دين الله ولاية علي بعدي</w:t>
      </w:r>
      <w:r w:rsidR="00107BC9">
        <w:rPr>
          <w:rStyle w:val="libBold2Char"/>
          <w:rtl/>
        </w:rPr>
        <w:t>.</w:t>
      </w:r>
    </w:p>
    <w:p w:rsidR="00EE1CFC" w:rsidRPr="00E97AC1" w:rsidRDefault="00EE1CFC" w:rsidP="00EE1CFC">
      <w:pPr>
        <w:pStyle w:val="libNormal"/>
      </w:pPr>
      <w:r w:rsidRPr="00EE1CFC">
        <w:rPr>
          <w:rStyle w:val="libBold2Char"/>
          <w:rtl/>
        </w:rPr>
        <w:t>فقام أبو بكر وعمر فقالا</w:t>
      </w:r>
      <w:r w:rsidR="00107BC9">
        <w:rPr>
          <w:rStyle w:val="libBold2Char"/>
          <w:rtl/>
        </w:rPr>
        <w:t>:</w:t>
      </w:r>
      <w:r w:rsidRPr="00EE1CFC">
        <w:rPr>
          <w:rStyle w:val="libBold2Char"/>
          <w:rtl/>
        </w:rPr>
        <w:t xml:space="preserve"> يا رسول الله هؤلاء الآيات خاصّة في علي</w:t>
      </w:r>
      <w:r w:rsidR="00107BC9">
        <w:rPr>
          <w:rStyle w:val="libBold2Char"/>
          <w:rtl/>
        </w:rPr>
        <w:t>؟</w:t>
      </w:r>
      <w:r w:rsidRPr="00EE1CFC">
        <w:rPr>
          <w:rStyle w:val="libBold2Char"/>
          <w:rtl/>
        </w:rPr>
        <w:t xml:space="preserve"> </w:t>
      </w:r>
      <w:r w:rsidR="000E3A7F">
        <w:rPr>
          <w:rStyle w:val="libBold2Char"/>
          <w:rtl/>
        </w:rPr>
        <w:t>[</w:t>
      </w:r>
      <w:r w:rsidRPr="00EE1CFC">
        <w:rPr>
          <w:rStyle w:val="libBold2Char"/>
          <w:rtl/>
        </w:rPr>
        <w:t>قال</w:t>
      </w:r>
      <w:r w:rsidR="000E3A7F">
        <w:rPr>
          <w:rStyle w:val="libBold2Char"/>
          <w:rtl/>
        </w:rPr>
        <w:t>]</w:t>
      </w:r>
      <w:r w:rsidRPr="00EE1CFC">
        <w:rPr>
          <w:rStyle w:val="libBold2Char"/>
          <w:rtl/>
        </w:rPr>
        <w:t xml:space="preserve"> بلى فيه وفي أوصيائي إلى يوم القيامة</w:t>
      </w:r>
      <w:r w:rsidR="00107BC9">
        <w:rPr>
          <w:rStyle w:val="libBold2Char"/>
          <w:rtl/>
        </w:rPr>
        <w:t>.</w:t>
      </w:r>
      <w:r w:rsidRPr="00EE1CFC">
        <w:rPr>
          <w:rStyle w:val="libBold2Char"/>
          <w:rtl/>
        </w:rPr>
        <w:t xml:space="preserve"> قالا</w:t>
      </w:r>
      <w:r w:rsidR="00107BC9">
        <w:rPr>
          <w:rStyle w:val="libBold2Char"/>
          <w:rtl/>
        </w:rPr>
        <w:t>:</w:t>
      </w:r>
      <w:r w:rsidRPr="00EE1CFC">
        <w:rPr>
          <w:rStyle w:val="libBold2Char"/>
          <w:rtl/>
        </w:rPr>
        <w:t xml:space="preserve"> يا رسول الله بيّنهم لنا</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علي أخي ووزيري ووارثي ووصيّي وخليفتي في أُمّتي ووليّ كلّ مؤمن بعدي</w:t>
      </w:r>
      <w:r w:rsidR="00107BC9">
        <w:rPr>
          <w:rStyle w:val="libBold2Char"/>
          <w:rtl/>
        </w:rPr>
        <w:t>.</w:t>
      </w:r>
      <w:r w:rsidRPr="00EE1CFC">
        <w:rPr>
          <w:rStyle w:val="libBold2Char"/>
          <w:rtl/>
        </w:rPr>
        <w:t xml:space="preserve"> ثم ابني الحسن ثم الحسين ثم تسعة من ولد ابني الحسين واحد بعد واحد</w:t>
      </w:r>
      <w:r w:rsidR="00107BC9">
        <w:rPr>
          <w:rStyle w:val="libBold2Char"/>
          <w:rtl/>
        </w:rPr>
        <w:t>،</w:t>
      </w:r>
      <w:r w:rsidRPr="00EE1CFC">
        <w:rPr>
          <w:rStyle w:val="libBold2Char"/>
          <w:rtl/>
        </w:rPr>
        <w:t xml:space="preserve"> القرآن معهم وهم مع القرآن</w:t>
      </w:r>
      <w:r w:rsidR="00107BC9">
        <w:rPr>
          <w:rStyle w:val="libBold2Char"/>
          <w:rtl/>
        </w:rPr>
        <w:t>،</w:t>
      </w:r>
      <w:r w:rsidRPr="00EE1CFC">
        <w:rPr>
          <w:rStyle w:val="libBold2Char"/>
          <w:rtl/>
        </w:rPr>
        <w:t xml:space="preserve"> لا يفارقونه ولا يفارقهم حتى يردوا عليّ الحوض</w:t>
      </w:r>
      <w:r w:rsidR="00107BC9">
        <w:rPr>
          <w:rStyle w:val="libBold2Char"/>
          <w:rtl/>
        </w:rPr>
        <w:t>.</w:t>
      </w:r>
    </w:p>
    <w:p w:rsidR="00EE1CFC" w:rsidRPr="00E97AC1" w:rsidRDefault="00EE1CFC" w:rsidP="00EE1CFC">
      <w:pPr>
        <w:pStyle w:val="libNormal"/>
      </w:pPr>
      <w:r w:rsidRPr="00E97AC1">
        <w:rPr>
          <w:rtl/>
        </w:rPr>
        <w:t>فقالوا كلّهم</w:t>
      </w:r>
      <w:r w:rsidR="00107BC9">
        <w:rPr>
          <w:rtl/>
        </w:rPr>
        <w:t>:</w:t>
      </w:r>
      <w:r w:rsidRPr="00E97AC1">
        <w:rPr>
          <w:rtl/>
        </w:rPr>
        <w:t xml:space="preserve"> اللّهمّ نعم قد سمعنا ذلك وشهدنا كما قلت سواء</w:t>
      </w:r>
      <w:r w:rsidR="00107BC9">
        <w:rPr>
          <w:rtl/>
        </w:rPr>
        <w:t>.</w:t>
      </w:r>
      <w:r w:rsidRPr="00E97AC1">
        <w:rPr>
          <w:rtl/>
        </w:rPr>
        <w:t xml:space="preserve"> وقال بعضهم</w:t>
      </w:r>
      <w:r w:rsidR="00107BC9">
        <w:rPr>
          <w:rtl/>
        </w:rPr>
        <w:t>:</w:t>
      </w:r>
      <w:r w:rsidRPr="00E97AC1">
        <w:rPr>
          <w:rtl/>
        </w:rPr>
        <w:t xml:space="preserve"> قد حفظنا جلّ </w:t>
      </w:r>
      <w:r w:rsidR="000E3A7F">
        <w:rPr>
          <w:rtl/>
        </w:rPr>
        <w:t>[</w:t>
      </w:r>
      <w:r w:rsidRPr="00E97AC1">
        <w:rPr>
          <w:rtl/>
        </w:rPr>
        <w:t>و</w:t>
      </w:r>
      <w:r w:rsidR="000E3A7F">
        <w:rPr>
          <w:rtl/>
        </w:rPr>
        <w:t>]</w:t>
      </w:r>
      <w:r w:rsidRPr="00E97AC1">
        <w:rPr>
          <w:rtl/>
        </w:rPr>
        <w:t xml:space="preserve"> لم نحفظه كلّه</w:t>
      </w:r>
      <w:r w:rsidR="00107BC9">
        <w:rPr>
          <w:rtl/>
        </w:rPr>
        <w:t>،</w:t>
      </w:r>
      <w:r w:rsidRPr="00E97AC1">
        <w:rPr>
          <w:rtl/>
        </w:rPr>
        <w:t xml:space="preserve"> وهؤلاء الذين حفظوا أخيارنا وأفاضلنا</w:t>
      </w:r>
      <w:r w:rsidR="00107BC9">
        <w:rPr>
          <w:rtl/>
        </w:rPr>
        <w:t>.</w:t>
      </w:r>
    </w:p>
    <w:p w:rsidR="00EE1CFC" w:rsidRPr="00E97AC1" w:rsidRDefault="00EE1CFC" w:rsidP="00EE1CFC">
      <w:pPr>
        <w:pStyle w:val="libNormal"/>
      </w:pPr>
      <w:r w:rsidRPr="00EE1CFC">
        <w:rPr>
          <w:rtl/>
        </w:rPr>
        <w:t>فقال علي عليه السلام</w:t>
      </w:r>
      <w:r w:rsidR="00107BC9">
        <w:rPr>
          <w:rtl/>
        </w:rPr>
        <w:t>:</w:t>
      </w:r>
      <w:r w:rsidRPr="00EE1CFC">
        <w:rPr>
          <w:rtl/>
        </w:rPr>
        <w:t xml:space="preserve"> </w:t>
      </w:r>
      <w:r w:rsidRPr="00EE1CFC">
        <w:rPr>
          <w:rStyle w:val="libBold2Char"/>
          <w:rtl/>
        </w:rPr>
        <w:t>صدقتم ليس كلّ الناس يستوون في الحفظ</w:t>
      </w:r>
      <w:r w:rsidR="00107BC9">
        <w:rPr>
          <w:rStyle w:val="libBold2Char"/>
          <w:rtl/>
        </w:rPr>
        <w:t>،</w:t>
      </w:r>
      <w:r w:rsidRPr="00EE1CFC">
        <w:rPr>
          <w:rStyle w:val="libBold2Char"/>
          <w:rtl/>
        </w:rPr>
        <w:t xml:space="preserve"> أنشد الله عزّ وجلّ من حفظ ذلك من رسول الله صلّى الله عليه وسلّم لمّا قام فأخبر به</w:t>
      </w:r>
      <w:r w:rsidR="00107BC9">
        <w:rPr>
          <w:rStyle w:val="libBold2Char"/>
          <w:rtl/>
        </w:rPr>
        <w:t>.</w:t>
      </w:r>
    </w:p>
    <w:p w:rsidR="00EE1CFC" w:rsidRPr="00E97AC1" w:rsidRDefault="00EE1CFC" w:rsidP="00EE1CFC">
      <w:pPr>
        <w:pStyle w:val="libNormal"/>
      </w:pPr>
      <w:r w:rsidRPr="00EE1CFC">
        <w:rPr>
          <w:rtl/>
        </w:rPr>
        <w:t>فقام زيد بن أرقم والبراء بن عازب</w:t>
      </w:r>
      <w:r w:rsidR="00107BC9">
        <w:rPr>
          <w:rtl/>
        </w:rPr>
        <w:t>،</w:t>
      </w:r>
      <w:r w:rsidRPr="00EE1CFC">
        <w:rPr>
          <w:rtl/>
        </w:rPr>
        <w:t xml:space="preserve"> وسلمان وأبو ذرّ والمقداد وعمّار فقالوا</w:t>
      </w:r>
      <w:r w:rsidR="00107BC9">
        <w:rPr>
          <w:rtl/>
        </w:rPr>
        <w:t>:</w:t>
      </w:r>
      <w:r w:rsidRPr="00EE1CFC">
        <w:rPr>
          <w:rtl/>
        </w:rPr>
        <w:t xml:space="preserve"> نشهد لقد حفظنا قول النبي صلّى الله عليه وسلّم وهو قائم على المنبر وأنت إلى جنبه وهو يقول</w:t>
      </w:r>
      <w:r w:rsidR="00107BC9">
        <w:rPr>
          <w:rtl/>
        </w:rPr>
        <w:t>:</w:t>
      </w:r>
      <w:r w:rsidRPr="00EE1CFC">
        <w:rPr>
          <w:rtl/>
        </w:rPr>
        <w:t xml:space="preserve"> </w:t>
      </w:r>
      <w:r w:rsidR="000E3A7F">
        <w:rPr>
          <w:rStyle w:val="libBold2Char"/>
          <w:rtl/>
        </w:rPr>
        <w:t>[</w:t>
      </w:r>
      <w:r w:rsidRPr="00EE1CFC">
        <w:rPr>
          <w:rStyle w:val="libBold2Char"/>
          <w:rtl/>
        </w:rPr>
        <w:t>يا</w:t>
      </w:r>
      <w:r w:rsidR="000E3A7F">
        <w:rPr>
          <w:rStyle w:val="libBold2Char"/>
          <w:rtl/>
        </w:rPr>
        <w:t>]</w:t>
      </w:r>
      <w:r w:rsidRPr="00EE1CFC">
        <w:rPr>
          <w:rStyle w:val="libBold2Char"/>
          <w:rtl/>
        </w:rPr>
        <w:t xml:space="preserve"> أيّها الناس إنّ الله عزّ وجلّ أمرني أن أنصب لكم إمامكم</w:t>
      </w:r>
    </w:p>
    <w:p w:rsidR="00EE1CFC" w:rsidRPr="00E97AC1" w:rsidRDefault="000E3A7F" w:rsidP="00737FD1">
      <w:pPr>
        <w:pStyle w:val="libLine"/>
      </w:pPr>
      <w:r>
        <w:rPr>
          <w:rtl/>
        </w:rPr>
        <w:t>____________________</w:t>
      </w:r>
    </w:p>
    <w:p w:rsidR="00EE1CFC" w:rsidRPr="001A7650" w:rsidRDefault="00EE1CFC" w:rsidP="001A7650">
      <w:pPr>
        <w:pStyle w:val="libFootnote0"/>
      </w:pPr>
      <w:r w:rsidRPr="00E97AC1">
        <w:rPr>
          <w:rtl/>
        </w:rPr>
        <w:t>(1) هذا هو الظاهر الموافق لنسخة السيد علي نقي</w:t>
      </w:r>
      <w:r w:rsidR="00107BC9">
        <w:rPr>
          <w:rtl/>
        </w:rPr>
        <w:t>،</w:t>
      </w:r>
      <w:r w:rsidRPr="00E97AC1">
        <w:rPr>
          <w:rtl/>
        </w:rPr>
        <w:t xml:space="preserve"> وفي نسخة طهران</w:t>
      </w:r>
      <w:r w:rsidR="00107BC9">
        <w:rPr>
          <w:rtl/>
        </w:rPr>
        <w:t>:</w:t>
      </w:r>
      <w:r w:rsidRPr="00E97AC1">
        <w:rPr>
          <w:rtl/>
        </w:rPr>
        <w:t xml:space="preserve"> </w:t>
      </w:r>
      <w:r w:rsidR="000E3A7F">
        <w:rPr>
          <w:rtl/>
        </w:rPr>
        <w:t>(</w:t>
      </w:r>
      <w:r w:rsidRPr="00E97AC1">
        <w:rPr>
          <w:rtl/>
        </w:rPr>
        <w:t>فنصبني</w:t>
      </w:r>
      <w:r w:rsidR="00107BC9">
        <w:rPr>
          <w:rtl/>
        </w:rPr>
        <w:t>.</w:t>
      </w:r>
      <w:r w:rsidRPr="00E97AC1">
        <w:rPr>
          <w:rtl/>
        </w:rPr>
        <w:t>..</w:t>
      </w:r>
      <w:r w:rsidR="000E3A7F">
        <w:rPr>
          <w:rtl/>
        </w:rPr>
        <w:t>)</w:t>
      </w:r>
      <w:r w:rsidR="00107BC9">
        <w:rPr>
          <w:rtl/>
        </w:rPr>
        <w:t>.</w:t>
      </w:r>
    </w:p>
    <w:p w:rsidR="00EE1CFC" w:rsidRPr="001A7650" w:rsidRDefault="00EE1CFC" w:rsidP="001A7650">
      <w:pPr>
        <w:pStyle w:val="libFootnote0"/>
      </w:pPr>
      <w:r w:rsidRPr="00E97AC1">
        <w:rPr>
          <w:rtl/>
        </w:rPr>
        <w:t>(2) من قوله</w:t>
      </w:r>
      <w:r w:rsidR="00107BC9">
        <w:rPr>
          <w:rtl/>
        </w:rPr>
        <w:t>:</w:t>
      </w:r>
      <w:r w:rsidRPr="00E97AC1">
        <w:rPr>
          <w:rtl/>
        </w:rPr>
        <w:t xml:space="preserve"> </w:t>
      </w:r>
      <w:r w:rsidR="000E3A7F">
        <w:rPr>
          <w:rtl/>
        </w:rPr>
        <w:t>(</w:t>
      </w:r>
      <w:r w:rsidRPr="00E97AC1">
        <w:rPr>
          <w:rtl/>
        </w:rPr>
        <w:t>ثم خطب</w:t>
      </w:r>
      <w:r w:rsidR="000E3A7F">
        <w:rPr>
          <w:rtl/>
        </w:rPr>
        <w:t xml:space="preserve"> - </w:t>
      </w:r>
      <w:r w:rsidRPr="00E97AC1">
        <w:rPr>
          <w:rtl/>
        </w:rPr>
        <w:t>إلى قوله</w:t>
      </w:r>
      <w:r w:rsidR="00107BC9">
        <w:rPr>
          <w:rtl/>
        </w:rPr>
        <w:t>:</w:t>
      </w:r>
      <w:r w:rsidR="000E3A7F">
        <w:rPr>
          <w:rtl/>
        </w:rPr>
        <w:t xml:space="preserve"> - </w:t>
      </w:r>
      <w:r w:rsidRPr="00E97AC1">
        <w:rPr>
          <w:rtl/>
        </w:rPr>
        <w:t>صدري</w:t>
      </w:r>
      <w:r w:rsidR="000E3A7F">
        <w:rPr>
          <w:rtl/>
        </w:rPr>
        <w:t>)</w:t>
      </w:r>
      <w:r w:rsidR="00107BC9">
        <w:rPr>
          <w:rtl/>
        </w:rPr>
        <w:t>.</w:t>
      </w:r>
      <w:r w:rsidRPr="00E97AC1">
        <w:rPr>
          <w:rtl/>
        </w:rPr>
        <w:t xml:space="preserve"> قد سقط عن مخطوطة طهران</w:t>
      </w:r>
      <w:r w:rsidR="00107BC9">
        <w:rPr>
          <w:rtl/>
        </w:rPr>
        <w:t>.</w:t>
      </w:r>
    </w:p>
    <w:p w:rsidR="00EE1CFC" w:rsidRDefault="00EE1CFC" w:rsidP="00E00003">
      <w:pPr>
        <w:pStyle w:val="libPoemTiniChar"/>
      </w:pPr>
      <w:r>
        <w:rPr>
          <w:rtl/>
        </w:rPr>
        <w:br w:type="page"/>
      </w:r>
    </w:p>
    <w:p w:rsidR="00EE1CFC" w:rsidRPr="00E97AC1" w:rsidRDefault="00EE1CFC" w:rsidP="00EE1CFC">
      <w:pPr>
        <w:pStyle w:val="libNormal"/>
      </w:pPr>
      <w:r w:rsidRPr="00EE1CFC">
        <w:rPr>
          <w:rStyle w:val="libBold2Char"/>
          <w:rtl/>
        </w:rPr>
        <w:lastRenderedPageBreak/>
        <w:t>والقائم فيكم بعدي ووصيّي وخليفتي</w:t>
      </w:r>
      <w:r w:rsidR="00107BC9">
        <w:rPr>
          <w:rStyle w:val="libBold2Char"/>
          <w:rtl/>
        </w:rPr>
        <w:t>،</w:t>
      </w:r>
      <w:r w:rsidRPr="00EE1CFC">
        <w:rPr>
          <w:rStyle w:val="libBold2Char"/>
          <w:rtl/>
        </w:rPr>
        <w:t xml:space="preserve"> والذي فرض الله عزّ وجلّ على المؤمنين في كتابه طاعته فقرنه بطاعته وأمركم بولايته</w:t>
      </w:r>
      <w:r w:rsidR="00107BC9">
        <w:rPr>
          <w:rStyle w:val="libBold2Char"/>
          <w:rtl/>
        </w:rPr>
        <w:t>،</w:t>
      </w:r>
      <w:r w:rsidRPr="00EE1CFC">
        <w:rPr>
          <w:rStyle w:val="libBold2Char"/>
          <w:rtl/>
        </w:rPr>
        <w:t xml:space="preserve"> وإنّي راجعت ربّي خشية طعن أهل النفاق وتكذيبهم فأوعدني لأبلّغها</w:t>
      </w:r>
      <w:r w:rsidRPr="00EE1CFC">
        <w:rPr>
          <w:rtl/>
        </w:rPr>
        <w:t xml:space="preserve"> </w:t>
      </w:r>
      <w:r w:rsidR="000E3A7F">
        <w:rPr>
          <w:rtl/>
        </w:rPr>
        <w:t>[</w:t>
      </w:r>
      <w:r w:rsidRPr="00EE1CFC">
        <w:rPr>
          <w:rtl/>
        </w:rPr>
        <w:t>ظ</w:t>
      </w:r>
      <w:r w:rsidR="000E3A7F">
        <w:rPr>
          <w:rtl/>
        </w:rPr>
        <w:t>]</w:t>
      </w:r>
      <w:r w:rsidRPr="00EE1CFC">
        <w:rPr>
          <w:rtl/>
        </w:rPr>
        <w:t xml:space="preserve"> </w:t>
      </w:r>
      <w:r w:rsidRPr="00EE1CFC">
        <w:rPr>
          <w:rStyle w:val="libBold2Char"/>
          <w:rtl/>
        </w:rPr>
        <w:t>أو ليعذّبني</w:t>
      </w:r>
      <w:r w:rsidR="00107BC9">
        <w:rPr>
          <w:rtl/>
        </w:rPr>
        <w:t>!</w:t>
      </w:r>
      <w:r w:rsidRPr="00EE1CFC">
        <w:rPr>
          <w:rtl/>
        </w:rPr>
        <w:t>!!</w:t>
      </w:r>
    </w:p>
    <w:p w:rsidR="00EE1CFC" w:rsidRPr="00E97AC1" w:rsidRDefault="00EE1CFC" w:rsidP="00EE1CFC">
      <w:pPr>
        <w:pStyle w:val="libNormal"/>
      </w:pPr>
      <w:r w:rsidRPr="00EE1CFC">
        <w:rPr>
          <w:rStyle w:val="libBold2Char"/>
          <w:rtl/>
        </w:rPr>
        <w:t>يا أيّها الناس إنّ الله أمركم في كتابه بالصلاة فقد بيّنتها لكم</w:t>
      </w:r>
      <w:r w:rsidR="00107BC9">
        <w:rPr>
          <w:rStyle w:val="libBold2Char"/>
          <w:rtl/>
        </w:rPr>
        <w:t>،</w:t>
      </w:r>
      <w:r w:rsidRPr="00EE1CFC">
        <w:rPr>
          <w:rStyle w:val="libBold2Char"/>
          <w:rtl/>
        </w:rPr>
        <w:t xml:space="preserve"> و</w:t>
      </w:r>
      <w:r w:rsidR="000E3A7F">
        <w:rPr>
          <w:rStyle w:val="libBold2Char"/>
          <w:rtl/>
        </w:rPr>
        <w:t>[</w:t>
      </w:r>
      <w:r w:rsidRPr="00EE1CFC">
        <w:rPr>
          <w:rStyle w:val="libBold2Char"/>
          <w:rtl/>
        </w:rPr>
        <w:t>با</w:t>
      </w:r>
      <w:r w:rsidR="000E3A7F">
        <w:rPr>
          <w:rStyle w:val="libBold2Char"/>
          <w:rtl/>
        </w:rPr>
        <w:t>]</w:t>
      </w:r>
      <w:r w:rsidRPr="00EE1CFC">
        <w:rPr>
          <w:rStyle w:val="libBold2Char"/>
          <w:rtl/>
        </w:rPr>
        <w:t xml:space="preserve"> الزكاة والصوم والحجّ فبيّنتها لكم وفسّرتها</w:t>
      </w:r>
      <w:r w:rsidR="00107BC9">
        <w:rPr>
          <w:rStyle w:val="libBold2Char"/>
          <w:rtl/>
        </w:rPr>
        <w:t>،</w:t>
      </w:r>
      <w:r w:rsidRPr="00EE1CFC">
        <w:rPr>
          <w:rStyle w:val="libBold2Char"/>
          <w:rtl/>
        </w:rPr>
        <w:t xml:space="preserve"> وأمركم بالولاية وإنّي أشهدكم أنّها لهذا خاصّة</w:t>
      </w:r>
      <w:r w:rsidR="000E3A7F">
        <w:rPr>
          <w:rStyle w:val="libBold2Char"/>
          <w:rtl/>
        </w:rPr>
        <w:t xml:space="preserve"> - </w:t>
      </w:r>
      <w:r w:rsidRPr="00EE1CFC">
        <w:rPr>
          <w:rStyle w:val="libBold2Char"/>
          <w:rtl/>
        </w:rPr>
        <w:t>ووضع يده على عليّ بن أبي طالب عليه السلام</w:t>
      </w:r>
      <w:r w:rsidR="000E3A7F">
        <w:rPr>
          <w:rStyle w:val="libBold2Char"/>
          <w:rtl/>
        </w:rPr>
        <w:t xml:space="preserve"> - </w:t>
      </w:r>
      <w:r w:rsidRPr="00EE1CFC">
        <w:rPr>
          <w:rStyle w:val="libBold2Char"/>
          <w:rtl/>
        </w:rPr>
        <w:t>ثم لابنيه</w:t>
      </w:r>
      <w:r w:rsidRPr="00EE1CFC">
        <w:rPr>
          <w:rtl/>
        </w:rPr>
        <w:t xml:space="preserve"> </w:t>
      </w:r>
      <w:r w:rsidRPr="00EE1CFC">
        <w:rPr>
          <w:rStyle w:val="libFootnotenumChar"/>
          <w:rtl/>
        </w:rPr>
        <w:t>(1)</w:t>
      </w:r>
      <w:r w:rsidRPr="00EE1CFC">
        <w:rPr>
          <w:rtl/>
        </w:rPr>
        <w:t xml:space="preserve"> </w:t>
      </w:r>
      <w:r w:rsidRPr="00EE1CFC">
        <w:rPr>
          <w:rStyle w:val="libBold2Char"/>
          <w:rtl/>
        </w:rPr>
        <w:t>بعده</w:t>
      </w:r>
      <w:r w:rsidR="00107BC9">
        <w:rPr>
          <w:rStyle w:val="libBold2Char"/>
          <w:rtl/>
        </w:rPr>
        <w:t>،</w:t>
      </w:r>
      <w:r w:rsidRPr="00EE1CFC">
        <w:rPr>
          <w:rStyle w:val="libBold2Char"/>
          <w:rtl/>
        </w:rPr>
        <w:t xml:space="preserve"> ثمّ للأوصياء من بعدهم من ولدهم لا يفارقون القرآن ولا يفارقهم القرآن حتى يردوا عليّ حوضي</w:t>
      </w:r>
      <w:r w:rsidR="00107BC9">
        <w:rPr>
          <w:rStyle w:val="libBold2Char"/>
          <w:rtl/>
        </w:rPr>
        <w:t>.</w:t>
      </w:r>
    </w:p>
    <w:p w:rsidR="00EE1CFC" w:rsidRPr="00E97AC1" w:rsidRDefault="00EE1CFC" w:rsidP="00EE1CFC">
      <w:pPr>
        <w:pStyle w:val="libNormal"/>
      </w:pPr>
      <w:r w:rsidRPr="00EE1CFC">
        <w:rPr>
          <w:rStyle w:val="libBold2Char"/>
          <w:rtl/>
        </w:rPr>
        <w:t>أيّها الناس قد بيّنت لكم مفزعكم بعدي وإمامكم ودليلكم وهاديكم</w:t>
      </w:r>
      <w:r w:rsidRPr="00EE1CFC">
        <w:rPr>
          <w:rtl/>
        </w:rPr>
        <w:t xml:space="preserve"> </w:t>
      </w:r>
      <w:r w:rsidRPr="00EE1CFC">
        <w:rPr>
          <w:rStyle w:val="libFootnotenumChar"/>
          <w:rtl/>
        </w:rPr>
        <w:t>(2)</w:t>
      </w:r>
      <w:r w:rsidRPr="00EE1CFC">
        <w:rPr>
          <w:rtl/>
        </w:rPr>
        <w:t xml:space="preserve"> </w:t>
      </w:r>
      <w:r w:rsidRPr="00EE1CFC">
        <w:rPr>
          <w:rStyle w:val="libBold2Char"/>
          <w:rtl/>
        </w:rPr>
        <w:t>وهو أخي عليّ بن أبي طالب</w:t>
      </w:r>
      <w:r w:rsidR="00107BC9">
        <w:rPr>
          <w:rStyle w:val="libBold2Char"/>
          <w:rtl/>
        </w:rPr>
        <w:t>،</w:t>
      </w:r>
      <w:r w:rsidRPr="00EE1CFC">
        <w:rPr>
          <w:rStyle w:val="libBold2Char"/>
          <w:rtl/>
        </w:rPr>
        <w:t xml:space="preserve"> وهو فيكم بمنزلتي فيكم فقلّدوه دينكم وأطيعوه في جميع أموركم فإنّ عنده جميع ما علّمني الله من علمه وحكمته فسلوه وتعلّموا منه ومن أوصيائه بعده</w:t>
      </w:r>
      <w:r w:rsidR="00107BC9">
        <w:rPr>
          <w:rStyle w:val="libBold2Char"/>
          <w:rtl/>
        </w:rPr>
        <w:t>،</w:t>
      </w:r>
      <w:r w:rsidRPr="00EE1CFC">
        <w:rPr>
          <w:rStyle w:val="libBold2Char"/>
          <w:rtl/>
        </w:rPr>
        <w:t xml:space="preserve"> ولا تعلّموهم ولا تتقدّموهم ولا تخلّفوا عنهم</w:t>
      </w:r>
      <w:r w:rsidRPr="00EE1CFC">
        <w:rPr>
          <w:rtl/>
        </w:rPr>
        <w:t xml:space="preserve"> </w:t>
      </w:r>
      <w:r w:rsidRPr="00EE1CFC">
        <w:rPr>
          <w:rStyle w:val="libFootnotenumChar"/>
          <w:rtl/>
        </w:rPr>
        <w:t>(3)</w:t>
      </w:r>
      <w:r w:rsidRPr="00EE1CFC">
        <w:rPr>
          <w:rtl/>
        </w:rPr>
        <w:t xml:space="preserve"> </w:t>
      </w:r>
      <w:r w:rsidRPr="00EE1CFC">
        <w:rPr>
          <w:rStyle w:val="libBold2Char"/>
          <w:rtl/>
        </w:rPr>
        <w:t>فإنّهم مع الحقّ والحقّ معهم لا يزايلوه ولا يزايلهم</w:t>
      </w:r>
      <w:r w:rsidR="00107BC9">
        <w:rPr>
          <w:rStyle w:val="libBold2Char"/>
          <w:rtl/>
        </w:rPr>
        <w:t>.</w:t>
      </w:r>
      <w:r w:rsidRPr="00EE1CFC">
        <w:rPr>
          <w:rStyle w:val="libBold2Char"/>
          <w:rtl/>
        </w:rPr>
        <w:t xml:space="preserve"> ثم جلسوا</w:t>
      </w:r>
      <w:r w:rsidR="00107BC9">
        <w:rPr>
          <w:rStyle w:val="libBold2Char"/>
          <w:rtl/>
        </w:rPr>
        <w:t>.</w:t>
      </w:r>
    </w:p>
    <w:p w:rsidR="00EE1CFC" w:rsidRPr="00E97AC1" w:rsidRDefault="00EE1CFC" w:rsidP="00EE1CFC">
      <w:pPr>
        <w:pStyle w:val="libNormal"/>
      </w:pPr>
      <w:r w:rsidRPr="00EE1CFC">
        <w:rPr>
          <w:rtl/>
        </w:rPr>
        <w:t>قال سليم</w:t>
      </w:r>
      <w:r w:rsidR="00107BC9">
        <w:rPr>
          <w:rtl/>
        </w:rPr>
        <w:t>:</w:t>
      </w:r>
      <w:r w:rsidRPr="00EE1CFC">
        <w:rPr>
          <w:rtl/>
        </w:rPr>
        <w:t xml:space="preserve"> ثمّ قال عليّ عليه السلام</w:t>
      </w:r>
      <w:r w:rsidR="00107BC9">
        <w:rPr>
          <w:rtl/>
        </w:rPr>
        <w:t>:</w:t>
      </w:r>
      <w:r w:rsidRPr="00EE1CFC">
        <w:rPr>
          <w:rtl/>
        </w:rPr>
        <w:t xml:space="preserve"> </w:t>
      </w:r>
      <w:r w:rsidRPr="00EE1CFC">
        <w:rPr>
          <w:rStyle w:val="libBold2Char"/>
          <w:rtl/>
        </w:rPr>
        <w:t>أيّها الناس أتعلمون أنّ الله أنزل في كتابه</w:t>
      </w:r>
      <w:r w:rsidR="00107BC9">
        <w:rPr>
          <w:rStyle w:val="libBold2Char"/>
          <w:rtl/>
        </w:rPr>
        <w:t>:</w:t>
      </w:r>
      <w:r w:rsidRPr="00EE1CFC">
        <w:rPr>
          <w:rtl/>
        </w:rPr>
        <w:t xml:space="preserve"> </w:t>
      </w:r>
      <w:r w:rsidR="000E3A7F" w:rsidRPr="00093DCB">
        <w:rPr>
          <w:rStyle w:val="libAlaemChar"/>
          <w:rtl/>
        </w:rPr>
        <w:t>(</w:t>
      </w:r>
      <w:r w:rsidRPr="00EE1CFC">
        <w:rPr>
          <w:rStyle w:val="libAieChar"/>
          <w:rtl/>
        </w:rPr>
        <w:t>إِنّمَا يُرِيدُ اللّهُ لِيُذْهِبَ عَنكُمُ الرّجْسَ أَهْلَ الْبَيْتِ وَيُطَهّرَكُمْ تَطْهِيراً</w:t>
      </w:r>
      <w:r w:rsidR="000E3A7F" w:rsidRPr="00093DCB">
        <w:rPr>
          <w:rStyle w:val="libAlaemChar"/>
          <w:rtl/>
        </w:rPr>
        <w:t>)</w:t>
      </w:r>
      <w:r w:rsidRPr="00EE1CFC">
        <w:rPr>
          <w:rtl/>
        </w:rPr>
        <w:t xml:space="preserve"> [33</w:t>
      </w:r>
      <w:r w:rsidR="000E3A7F">
        <w:rPr>
          <w:rtl/>
        </w:rPr>
        <w:t xml:space="preserve"> - </w:t>
      </w:r>
      <w:r w:rsidRPr="00EE1CFC">
        <w:rPr>
          <w:rtl/>
        </w:rPr>
        <w:t>الأحزاب</w:t>
      </w:r>
      <w:r w:rsidR="00107BC9">
        <w:rPr>
          <w:rtl/>
        </w:rPr>
        <w:t>:</w:t>
      </w:r>
      <w:r w:rsidRPr="00EE1CFC">
        <w:rPr>
          <w:rtl/>
        </w:rPr>
        <w:t xml:space="preserve"> 33] </w:t>
      </w:r>
      <w:r w:rsidRPr="00EE1CFC">
        <w:rPr>
          <w:rStyle w:val="libBold2Char"/>
          <w:rtl/>
        </w:rPr>
        <w:t>فجمعني وفاطمة وابني الحسن والحسين ثم ألقى علينا كساء وقال اللّهمّ هؤلاء أهل بيتي ولحمي يؤلمني ما يؤلمهم</w:t>
      </w:r>
      <w:r w:rsidRPr="00EE1CFC">
        <w:rPr>
          <w:rtl/>
        </w:rPr>
        <w:t xml:space="preserve"> </w:t>
      </w:r>
      <w:r w:rsidRPr="00EE1CFC">
        <w:rPr>
          <w:rStyle w:val="libFootnotenumChar"/>
          <w:rtl/>
        </w:rPr>
        <w:t>(4)</w:t>
      </w:r>
      <w:r w:rsidRPr="00EE1CFC">
        <w:rPr>
          <w:rtl/>
        </w:rPr>
        <w:t xml:space="preserve"> </w:t>
      </w:r>
      <w:r w:rsidRPr="00EE1CFC">
        <w:rPr>
          <w:rStyle w:val="libBold2Char"/>
          <w:rtl/>
        </w:rPr>
        <w:t>ويؤذيني ما يؤذيهم</w:t>
      </w:r>
      <w:r w:rsidRPr="00EE1CFC">
        <w:rPr>
          <w:rtl/>
        </w:rPr>
        <w:t xml:space="preserve"> </w:t>
      </w:r>
      <w:r w:rsidRPr="00EE1CFC">
        <w:rPr>
          <w:rStyle w:val="libBold2Char"/>
          <w:rtl/>
        </w:rPr>
        <w:t>ويحرجني ما يحرجهم فأذهب عنهم الرجس وطهّرهم تطهيراً</w:t>
      </w:r>
      <w:r w:rsidR="00107BC9">
        <w:rPr>
          <w:rStyle w:val="libBold2Char"/>
          <w:rtl/>
        </w:rPr>
        <w:t>.</w:t>
      </w:r>
      <w:r w:rsidRPr="00EE1CFC">
        <w:rPr>
          <w:rStyle w:val="libBold2Char"/>
          <w:rtl/>
        </w:rPr>
        <w:t xml:space="preserve"> فقالت أُمّ سلمة</w:t>
      </w:r>
      <w:r w:rsidR="00107BC9">
        <w:rPr>
          <w:rStyle w:val="libBold2Char"/>
          <w:rtl/>
        </w:rPr>
        <w:t>:</w:t>
      </w:r>
      <w:r w:rsidRPr="00EE1CFC">
        <w:rPr>
          <w:rStyle w:val="libBold2Char"/>
          <w:rtl/>
        </w:rPr>
        <w:t xml:space="preserve"> وأنا يا رسول الله</w:t>
      </w:r>
      <w:r w:rsidR="00107BC9">
        <w:rPr>
          <w:rStyle w:val="libBold2Char"/>
          <w:rtl/>
        </w:rPr>
        <w:t>.</w:t>
      </w:r>
      <w:r w:rsidRPr="00EE1CFC">
        <w:rPr>
          <w:rStyle w:val="libBold2Char"/>
          <w:rtl/>
        </w:rPr>
        <w:t xml:space="preserve"> فقال أنت إلى خير إنّما نزلت فيّ </w:t>
      </w:r>
      <w:r w:rsidR="000E3A7F">
        <w:rPr>
          <w:rStyle w:val="libBold2Char"/>
          <w:rtl/>
        </w:rPr>
        <w:t>[</w:t>
      </w:r>
      <w:r w:rsidRPr="00EE1CFC">
        <w:rPr>
          <w:rStyle w:val="libBold2Char"/>
          <w:rtl/>
        </w:rPr>
        <w:t>وفي ابنتي</w:t>
      </w:r>
      <w:r w:rsidR="000E3A7F">
        <w:rPr>
          <w:rStyle w:val="libBold2Char"/>
          <w:rtl/>
        </w:rPr>
        <w:t>]</w:t>
      </w:r>
      <w:r w:rsidRPr="00EE1CFC">
        <w:rPr>
          <w:rStyle w:val="libBold2Char"/>
          <w:rtl/>
        </w:rPr>
        <w:t xml:space="preserve"> وفي أخي</w:t>
      </w:r>
      <w:r w:rsidRPr="00EE1CFC">
        <w:rPr>
          <w:rtl/>
        </w:rPr>
        <w:t xml:space="preserve"> </w:t>
      </w:r>
      <w:r w:rsidRPr="00EE1CFC">
        <w:rPr>
          <w:rStyle w:val="libFootnotenumChar"/>
          <w:rtl/>
        </w:rPr>
        <w:t>(5)</w:t>
      </w:r>
      <w:r w:rsidRPr="00EE1CFC">
        <w:rPr>
          <w:rtl/>
        </w:rPr>
        <w:t xml:space="preserve"> </w:t>
      </w:r>
      <w:r w:rsidRPr="00EE1CFC">
        <w:rPr>
          <w:rStyle w:val="libBold2Char"/>
          <w:rtl/>
        </w:rPr>
        <w:t>عليّ بن أبي طالب وفي ابنيّ وفي تسعة من ولد ابني الحسين خاصّة ليس معنا فيها لأحد شرك</w:t>
      </w:r>
      <w:r w:rsidRPr="00EE1CFC">
        <w:rPr>
          <w:rtl/>
        </w:rPr>
        <w:t xml:space="preserve"> </w:t>
      </w:r>
      <w:r w:rsidR="000E3A7F">
        <w:rPr>
          <w:rtl/>
        </w:rPr>
        <w:t>[</w:t>
      </w:r>
      <w:r w:rsidRPr="00EE1CFC">
        <w:rPr>
          <w:rtl/>
        </w:rPr>
        <w:t>ظ</w:t>
      </w:r>
      <w:r w:rsidR="000E3A7F">
        <w:rPr>
          <w:rtl/>
        </w:rPr>
        <w:t>]</w:t>
      </w:r>
      <w:r w:rsidR="00107BC9">
        <w:rPr>
          <w:rtl/>
        </w:rPr>
        <w:t>.</w:t>
      </w:r>
    </w:p>
    <w:p w:rsidR="00EE1CFC" w:rsidRPr="00E97AC1" w:rsidRDefault="00EE1CFC" w:rsidP="00EE1CFC">
      <w:pPr>
        <w:pStyle w:val="libNormal"/>
      </w:pPr>
      <w:r w:rsidRPr="00E97AC1">
        <w:rPr>
          <w:rtl/>
        </w:rPr>
        <w:t>فقالوا</w:t>
      </w:r>
      <w:r w:rsidR="00107BC9">
        <w:rPr>
          <w:rtl/>
        </w:rPr>
        <w:t>:</w:t>
      </w:r>
      <w:r w:rsidRPr="00E97AC1">
        <w:rPr>
          <w:rtl/>
        </w:rPr>
        <w:t xml:space="preserve"> كلّهم</w:t>
      </w:r>
      <w:r w:rsidR="00107BC9">
        <w:rPr>
          <w:rtl/>
        </w:rPr>
        <w:t>:</w:t>
      </w:r>
      <w:r w:rsidRPr="00E97AC1">
        <w:rPr>
          <w:rtl/>
        </w:rPr>
        <w:t xml:space="preserve"> نشهد أنّ أُمّ سلمة حدّثتنا بذلك فسألنا رسول الله صلّى الله عليه وسلّم فحدّثنا كما حدّثتنا أُمّ سلمة</w:t>
      </w:r>
      <w:r w:rsidR="00107BC9">
        <w:rPr>
          <w:rtl/>
        </w:rPr>
        <w:t>.</w:t>
      </w:r>
    </w:p>
    <w:p w:rsidR="00EE1CFC" w:rsidRPr="00E97AC1" w:rsidRDefault="000E3A7F" w:rsidP="00737FD1">
      <w:pPr>
        <w:pStyle w:val="libLine"/>
      </w:pPr>
      <w:r>
        <w:rPr>
          <w:rtl/>
        </w:rPr>
        <w:t>____________________</w:t>
      </w:r>
    </w:p>
    <w:p w:rsidR="00EE1CFC" w:rsidRPr="001A7650" w:rsidRDefault="00EE1CFC" w:rsidP="001A7650">
      <w:pPr>
        <w:pStyle w:val="libFootnote0"/>
      </w:pPr>
      <w:r w:rsidRPr="00E97AC1">
        <w:rPr>
          <w:rtl/>
        </w:rPr>
        <w:t>(1) هذا هو الظاهر</w:t>
      </w:r>
      <w:r w:rsidR="00107BC9">
        <w:rPr>
          <w:rtl/>
        </w:rPr>
        <w:t>،</w:t>
      </w:r>
      <w:r w:rsidRPr="00E97AC1">
        <w:rPr>
          <w:rtl/>
        </w:rPr>
        <w:t xml:space="preserve"> وفي الأصل</w:t>
      </w:r>
      <w:r w:rsidR="00107BC9">
        <w:rPr>
          <w:rtl/>
        </w:rPr>
        <w:t>:</w:t>
      </w:r>
      <w:r w:rsidRPr="00E97AC1">
        <w:rPr>
          <w:rtl/>
        </w:rPr>
        <w:t xml:space="preserve"> </w:t>
      </w:r>
      <w:r w:rsidR="000E3A7F">
        <w:rPr>
          <w:rtl/>
        </w:rPr>
        <w:t>(</w:t>
      </w:r>
      <w:r w:rsidRPr="00E97AC1">
        <w:rPr>
          <w:rtl/>
        </w:rPr>
        <w:t>ثم قال لابنه بعده</w:t>
      </w:r>
      <w:r w:rsidR="00107BC9">
        <w:rPr>
          <w:rtl/>
        </w:rPr>
        <w:t>.</w:t>
      </w:r>
      <w:r w:rsidRPr="00E97AC1">
        <w:rPr>
          <w:rtl/>
        </w:rPr>
        <w:t>..</w:t>
      </w:r>
      <w:r w:rsidR="000E3A7F">
        <w:rPr>
          <w:rtl/>
        </w:rPr>
        <w:t>)</w:t>
      </w:r>
      <w:r w:rsidR="00107BC9">
        <w:rPr>
          <w:rtl/>
        </w:rPr>
        <w:t>.</w:t>
      </w:r>
    </w:p>
    <w:p w:rsidR="00EE1CFC" w:rsidRPr="001A7650" w:rsidRDefault="00EE1CFC" w:rsidP="001A7650">
      <w:pPr>
        <w:pStyle w:val="libFootnote0"/>
      </w:pPr>
      <w:r w:rsidRPr="00E97AC1">
        <w:rPr>
          <w:rtl/>
        </w:rPr>
        <w:t>(2) كذا في نسخة طهران</w:t>
      </w:r>
      <w:r w:rsidR="00107BC9">
        <w:rPr>
          <w:rtl/>
        </w:rPr>
        <w:t>،</w:t>
      </w:r>
      <w:r w:rsidRPr="00E97AC1">
        <w:rPr>
          <w:rtl/>
        </w:rPr>
        <w:t xml:space="preserve"> وفي نسخة السيد علي نقي </w:t>
      </w:r>
      <w:r w:rsidR="000E3A7F">
        <w:rPr>
          <w:rtl/>
        </w:rPr>
        <w:t>(</w:t>
      </w:r>
      <w:r w:rsidRPr="00E97AC1">
        <w:rPr>
          <w:rtl/>
        </w:rPr>
        <w:t>ووليكم ودليلكم</w:t>
      </w:r>
      <w:r w:rsidR="000E3A7F">
        <w:rPr>
          <w:rtl/>
        </w:rPr>
        <w:t>)</w:t>
      </w:r>
      <w:r w:rsidR="00107BC9">
        <w:rPr>
          <w:rtl/>
        </w:rPr>
        <w:t>.</w:t>
      </w:r>
    </w:p>
    <w:p w:rsidR="00EE1CFC" w:rsidRPr="001A7650" w:rsidRDefault="00EE1CFC" w:rsidP="001A7650">
      <w:pPr>
        <w:pStyle w:val="libFootnote0"/>
      </w:pPr>
      <w:r w:rsidRPr="00E97AC1">
        <w:rPr>
          <w:rtl/>
        </w:rPr>
        <w:t>(3) هذا هو الظاهر</w:t>
      </w:r>
      <w:r w:rsidR="00107BC9">
        <w:rPr>
          <w:rtl/>
        </w:rPr>
        <w:t>،</w:t>
      </w:r>
      <w:r w:rsidRPr="00E97AC1">
        <w:rPr>
          <w:rtl/>
        </w:rPr>
        <w:t xml:space="preserve"> وفي الأصل</w:t>
      </w:r>
      <w:r w:rsidR="00107BC9">
        <w:rPr>
          <w:rtl/>
        </w:rPr>
        <w:t>:</w:t>
      </w:r>
      <w:r w:rsidRPr="00E97AC1">
        <w:rPr>
          <w:rtl/>
        </w:rPr>
        <w:t xml:space="preserve"> </w:t>
      </w:r>
      <w:r w:rsidR="000E3A7F">
        <w:rPr>
          <w:rtl/>
        </w:rPr>
        <w:t>(</w:t>
      </w:r>
      <w:r w:rsidRPr="00E97AC1">
        <w:rPr>
          <w:rtl/>
        </w:rPr>
        <w:t>ولا تخلفوا عليهم</w:t>
      </w:r>
      <w:r w:rsidR="000E3A7F">
        <w:rPr>
          <w:rtl/>
        </w:rPr>
        <w:t>)</w:t>
      </w:r>
      <w:r w:rsidR="00107BC9">
        <w:rPr>
          <w:rtl/>
        </w:rPr>
        <w:t>.</w:t>
      </w:r>
    </w:p>
    <w:p w:rsidR="00EE1CFC" w:rsidRPr="001A7650" w:rsidRDefault="00EE1CFC" w:rsidP="001A7650">
      <w:pPr>
        <w:pStyle w:val="libFootnote0"/>
      </w:pPr>
      <w:r w:rsidRPr="00E97AC1">
        <w:rPr>
          <w:rtl/>
        </w:rPr>
        <w:t>(4) جملة</w:t>
      </w:r>
      <w:r w:rsidR="00107BC9">
        <w:rPr>
          <w:rtl/>
        </w:rPr>
        <w:t>:</w:t>
      </w:r>
      <w:r w:rsidRPr="00E97AC1">
        <w:rPr>
          <w:rtl/>
        </w:rPr>
        <w:t xml:space="preserve"> </w:t>
      </w:r>
      <w:r w:rsidR="000E3A7F">
        <w:rPr>
          <w:rtl/>
        </w:rPr>
        <w:t>(</w:t>
      </w:r>
      <w:r w:rsidRPr="00E97AC1">
        <w:rPr>
          <w:rtl/>
        </w:rPr>
        <w:t>يؤلمني ما يؤلمهم</w:t>
      </w:r>
      <w:r w:rsidR="000E3A7F">
        <w:rPr>
          <w:rtl/>
        </w:rPr>
        <w:t>)</w:t>
      </w:r>
      <w:r w:rsidRPr="00E97AC1">
        <w:rPr>
          <w:rtl/>
        </w:rPr>
        <w:t xml:space="preserve"> موجودة في نسخة السيد علي نقي</w:t>
      </w:r>
      <w:r w:rsidR="00107BC9">
        <w:rPr>
          <w:rtl/>
        </w:rPr>
        <w:t>،</w:t>
      </w:r>
      <w:r w:rsidRPr="00E97AC1">
        <w:rPr>
          <w:rtl/>
        </w:rPr>
        <w:t xml:space="preserve"> وسقطت عن نسخة طهران</w:t>
      </w:r>
      <w:r w:rsidR="00107BC9">
        <w:rPr>
          <w:rtl/>
        </w:rPr>
        <w:t>.</w:t>
      </w:r>
    </w:p>
    <w:p w:rsidR="00EE1CFC" w:rsidRPr="001A7650" w:rsidRDefault="00EE1CFC" w:rsidP="001A7650">
      <w:pPr>
        <w:pStyle w:val="libFootnote0"/>
      </w:pPr>
      <w:r w:rsidRPr="00E97AC1">
        <w:rPr>
          <w:rtl/>
        </w:rPr>
        <w:t>(5) ما بين المعقوفين قد سقط من أصلي كليهما</w:t>
      </w:r>
      <w:r w:rsidR="00107BC9">
        <w:rPr>
          <w:rtl/>
        </w:rPr>
        <w:t>،</w:t>
      </w:r>
      <w:r w:rsidRPr="00E97AC1">
        <w:rPr>
          <w:rtl/>
        </w:rPr>
        <w:t xml:space="preserve"> كما أنّ كلمتي</w:t>
      </w:r>
      <w:r w:rsidR="00107BC9">
        <w:rPr>
          <w:rtl/>
        </w:rPr>
        <w:t>:</w:t>
      </w:r>
      <w:r w:rsidRPr="00E97AC1">
        <w:rPr>
          <w:rtl/>
        </w:rPr>
        <w:t xml:space="preserve"> </w:t>
      </w:r>
      <w:r w:rsidR="000E3A7F">
        <w:rPr>
          <w:rtl/>
        </w:rPr>
        <w:t>(</w:t>
      </w:r>
      <w:r w:rsidRPr="00E97AC1">
        <w:rPr>
          <w:rtl/>
        </w:rPr>
        <w:t>في أخي</w:t>
      </w:r>
      <w:r w:rsidR="000E3A7F">
        <w:rPr>
          <w:rtl/>
        </w:rPr>
        <w:t>)</w:t>
      </w:r>
      <w:r w:rsidRPr="00E97AC1">
        <w:rPr>
          <w:rtl/>
        </w:rPr>
        <w:t xml:space="preserve"> قد سقطتا عن نسخة السيد علي نقي</w:t>
      </w:r>
      <w:r w:rsidR="00107BC9">
        <w:rPr>
          <w:rtl/>
        </w:rPr>
        <w:t>.</w:t>
      </w:r>
    </w:p>
    <w:p w:rsidR="00EE1CFC" w:rsidRDefault="00EE1CFC" w:rsidP="00E00003">
      <w:pPr>
        <w:pStyle w:val="libPoemTiniChar"/>
      </w:pPr>
      <w:r>
        <w:rPr>
          <w:rtl/>
        </w:rPr>
        <w:br w:type="page"/>
      </w:r>
    </w:p>
    <w:p w:rsidR="00EE1CFC" w:rsidRPr="00E97AC1" w:rsidRDefault="00EE1CFC" w:rsidP="00EE1CFC">
      <w:pPr>
        <w:pStyle w:val="libNormal"/>
      </w:pPr>
      <w:r w:rsidRPr="00EE1CFC">
        <w:rPr>
          <w:rtl/>
        </w:rPr>
        <w:lastRenderedPageBreak/>
        <w:t>ثم قال عليّ عليه السلام</w:t>
      </w:r>
      <w:r w:rsidR="00107BC9">
        <w:rPr>
          <w:rtl/>
        </w:rPr>
        <w:t>:</w:t>
      </w:r>
      <w:r w:rsidRPr="00EE1CFC">
        <w:rPr>
          <w:rtl/>
        </w:rPr>
        <w:t xml:space="preserve"> </w:t>
      </w:r>
      <w:r w:rsidRPr="00EE1CFC">
        <w:rPr>
          <w:rStyle w:val="libBold2Char"/>
          <w:rtl/>
        </w:rPr>
        <w:t>أنشدكم الله أتعلمون أنّ الله أنزل</w:t>
      </w:r>
      <w:r w:rsidR="00107BC9">
        <w:rPr>
          <w:rStyle w:val="libBold2Char"/>
          <w:rtl/>
        </w:rPr>
        <w:t>:</w:t>
      </w:r>
      <w:r w:rsidRPr="00EE1CFC">
        <w:rPr>
          <w:rtl/>
        </w:rPr>
        <w:t xml:space="preserve"> </w:t>
      </w:r>
      <w:r w:rsidR="000E3A7F" w:rsidRPr="00093DCB">
        <w:rPr>
          <w:rStyle w:val="libAlaemChar"/>
          <w:rtl/>
        </w:rPr>
        <w:t>(</w:t>
      </w:r>
      <w:r w:rsidRPr="00EE1CFC">
        <w:rPr>
          <w:rStyle w:val="libAieChar"/>
          <w:rtl/>
        </w:rPr>
        <w:t>يَا أَيّهَا الّذِينَ آمَنُوا اتّقُوا اللّهَ وَكُونُوا مَعَ الصّادِقِينَ</w:t>
      </w:r>
      <w:r w:rsidR="000E3A7F" w:rsidRPr="00093DCB">
        <w:rPr>
          <w:rStyle w:val="libAlaemChar"/>
          <w:rtl/>
        </w:rPr>
        <w:t>)</w:t>
      </w:r>
      <w:r w:rsidRPr="00EE1CFC">
        <w:rPr>
          <w:rtl/>
        </w:rPr>
        <w:t xml:space="preserve"> </w:t>
      </w:r>
      <w:r w:rsidR="000E3A7F">
        <w:rPr>
          <w:rtl/>
        </w:rPr>
        <w:t>[</w:t>
      </w:r>
      <w:r w:rsidRPr="00EE1CFC">
        <w:rPr>
          <w:rtl/>
        </w:rPr>
        <w:t>9 / التوبة</w:t>
      </w:r>
      <w:r w:rsidR="00107BC9">
        <w:rPr>
          <w:rtl/>
        </w:rPr>
        <w:t>:</w:t>
      </w:r>
      <w:r w:rsidRPr="00EE1CFC">
        <w:rPr>
          <w:rtl/>
        </w:rPr>
        <w:t xml:space="preserve"> 119</w:t>
      </w:r>
      <w:r w:rsidR="000E3A7F">
        <w:rPr>
          <w:rtl/>
        </w:rPr>
        <w:t>]</w:t>
      </w:r>
      <w:r w:rsidRPr="00EE1CFC">
        <w:rPr>
          <w:rtl/>
        </w:rPr>
        <w:t xml:space="preserve"> </w:t>
      </w:r>
      <w:r w:rsidRPr="00EE1CFC">
        <w:rPr>
          <w:rStyle w:val="libBold2Char"/>
          <w:rtl/>
        </w:rPr>
        <w:t>فقال سلمان</w:t>
      </w:r>
      <w:r w:rsidR="00107BC9">
        <w:rPr>
          <w:rStyle w:val="libBold2Char"/>
          <w:rtl/>
        </w:rPr>
        <w:t>:</w:t>
      </w:r>
      <w:r w:rsidRPr="00EE1CFC">
        <w:rPr>
          <w:rStyle w:val="libBold2Char"/>
          <w:rtl/>
        </w:rPr>
        <w:t xml:space="preserve"> يا رسول الله عامّة هذا أم خاصّة</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أمّا المؤمنون فعامّة المؤمنين أمروا بذلك</w:t>
      </w:r>
      <w:r w:rsidR="00107BC9">
        <w:rPr>
          <w:rStyle w:val="libBold2Char"/>
          <w:rtl/>
        </w:rPr>
        <w:t>،</w:t>
      </w:r>
      <w:r w:rsidRPr="00EE1CFC">
        <w:rPr>
          <w:rStyle w:val="libBold2Char"/>
          <w:rtl/>
        </w:rPr>
        <w:t xml:space="preserve"> وأما الصادقون فخاصّة لأخي عليّ وأوصيائي من بعده إلى يوم القيامة</w:t>
      </w:r>
      <w:r w:rsidR="00107BC9">
        <w:rPr>
          <w:rStyle w:val="libBold2Char"/>
          <w:rtl/>
        </w:rPr>
        <w:t>.</w:t>
      </w:r>
      <w:r w:rsidRPr="00EE1CFC">
        <w:rPr>
          <w:rStyle w:val="libBold2Char"/>
          <w:rtl/>
        </w:rPr>
        <w:t xml:space="preserve"> قالوا</w:t>
      </w:r>
      <w:r w:rsidR="00107BC9">
        <w:rPr>
          <w:rStyle w:val="libBold2Char"/>
          <w:rtl/>
        </w:rPr>
        <w:t>:</w:t>
      </w:r>
      <w:r w:rsidRPr="00EE1CFC">
        <w:rPr>
          <w:rStyle w:val="libBold2Char"/>
          <w:rtl/>
        </w:rPr>
        <w:t xml:space="preserve"> اللّهمّ نعم</w:t>
      </w:r>
      <w:r w:rsidR="00107BC9">
        <w:rPr>
          <w:rStyle w:val="libBold2Char"/>
          <w:rtl/>
        </w:rPr>
        <w:t>.</w:t>
      </w:r>
    </w:p>
    <w:p w:rsidR="00EE1CFC" w:rsidRPr="00E97AC1"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أنشدكم الله أتعلمون أنّي قلت لرسول الله صلّى الله عليه وسلّم في غزوة تبوك</w:t>
      </w:r>
      <w:r w:rsidR="00107BC9">
        <w:rPr>
          <w:rStyle w:val="libBold2Char"/>
          <w:rtl/>
        </w:rPr>
        <w:t>:</w:t>
      </w:r>
      <w:r w:rsidRPr="00EE1CFC">
        <w:rPr>
          <w:rStyle w:val="libBold2Char"/>
          <w:rtl/>
        </w:rPr>
        <w:t xml:space="preserve"> لِم خلفتني</w:t>
      </w:r>
      <w:r w:rsidR="00107BC9">
        <w:rPr>
          <w:rStyle w:val="libBold2Char"/>
          <w:rtl/>
        </w:rPr>
        <w:t>؟</w:t>
      </w:r>
      <w:r w:rsidRPr="00EE1CFC">
        <w:rPr>
          <w:rStyle w:val="libBold2Char"/>
          <w:rtl/>
        </w:rPr>
        <w:t xml:space="preserve"> فقال</w:t>
      </w:r>
      <w:r w:rsidR="00107BC9">
        <w:rPr>
          <w:rStyle w:val="libBold2Char"/>
          <w:rtl/>
        </w:rPr>
        <w:t>:</w:t>
      </w:r>
      <w:r w:rsidRPr="00EE1CFC">
        <w:rPr>
          <w:rStyle w:val="libBold2Char"/>
          <w:rtl/>
        </w:rPr>
        <w:t xml:space="preserve"> إنّ المدينة لا تصلح إلاّ بي أو بك</w:t>
      </w:r>
      <w:r w:rsidR="00107BC9">
        <w:rPr>
          <w:rStyle w:val="libBold2Char"/>
          <w:rtl/>
        </w:rPr>
        <w:t>،</w:t>
      </w:r>
      <w:r w:rsidRPr="00EE1CFC">
        <w:rPr>
          <w:rStyle w:val="libBold2Char"/>
          <w:rtl/>
        </w:rPr>
        <w:t xml:space="preserve"> وأنت منّي بمنزلة هارون من موسى إلاّ أنّه لا نبيّ بعدي</w:t>
      </w:r>
      <w:r w:rsidR="00107BC9">
        <w:rPr>
          <w:rtl/>
        </w:rPr>
        <w:t>.</w:t>
      </w:r>
      <w:r w:rsidRPr="00EE1CFC">
        <w:rPr>
          <w:rtl/>
        </w:rPr>
        <w:t xml:space="preserve"> قالوا</w:t>
      </w:r>
      <w:r w:rsidR="00107BC9">
        <w:rPr>
          <w:rtl/>
        </w:rPr>
        <w:t>:</w:t>
      </w:r>
      <w:r w:rsidRPr="00EE1CFC">
        <w:rPr>
          <w:rtl/>
        </w:rPr>
        <w:t xml:space="preserve"> اللّهمّ نعم</w:t>
      </w:r>
      <w:r w:rsidR="00107BC9">
        <w:rPr>
          <w:rtl/>
        </w:rPr>
        <w:t>.</w:t>
      </w:r>
    </w:p>
    <w:p w:rsidR="00EE1CFC" w:rsidRPr="00E97AC1" w:rsidRDefault="00EE1CFC" w:rsidP="00EE1CFC">
      <w:pPr>
        <w:pStyle w:val="libNormal"/>
      </w:pPr>
      <w:r w:rsidRPr="00EE1CFC">
        <w:rPr>
          <w:rtl/>
        </w:rPr>
        <w:t>فقال</w:t>
      </w:r>
      <w:r w:rsidR="00107BC9">
        <w:rPr>
          <w:rtl/>
        </w:rPr>
        <w:t>:</w:t>
      </w:r>
      <w:r w:rsidRPr="00EE1CFC">
        <w:rPr>
          <w:rtl/>
        </w:rPr>
        <w:t xml:space="preserve"> </w:t>
      </w:r>
      <w:r w:rsidRPr="00EE1CFC">
        <w:rPr>
          <w:rStyle w:val="libBold2Char"/>
          <w:rtl/>
        </w:rPr>
        <w:t>أنشدكم الله أتعلمون أنّ الله أنزل في سورة الحجّ</w:t>
      </w:r>
      <w:r w:rsidR="00107BC9">
        <w:rPr>
          <w:rStyle w:val="libBold2Char"/>
          <w:rtl/>
        </w:rPr>
        <w:t>:</w:t>
      </w:r>
      <w:r w:rsidRPr="00EE1CFC">
        <w:rPr>
          <w:rStyle w:val="libBold2Char"/>
          <w:rtl/>
        </w:rPr>
        <w:t xml:space="preserve"> </w:t>
      </w:r>
      <w:r w:rsidR="000E3A7F" w:rsidRPr="00093DCB">
        <w:rPr>
          <w:rStyle w:val="libAlaemChar"/>
          <w:rtl/>
        </w:rPr>
        <w:t>(</w:t>
      </w:r>
      <w:r w:rsidRPr="00EE1CFC">
        <w:rPr>
          <w:rStyle w:val="libAieChar"/>
          <w:rtl/>
        </w:rPr>
        <w:t>يَا أَيّهَا الّذِينَ آمَنُوا ارْكَعُوا وَاسْجُدُوا وَاعْبُدُوا رَبّكُمْ وَافْعَلُوا الْخَيْرَ لَعَلّكُمْ تُفْلِحُونَ</w:t>
      </w:r>
      <w:r w:rsidR="000E3A7F" w:rsidRPr="00093DCB">
        <w:rPr>
          <w:rStyle w:val="libAlaemChar"/>
          <w:rtl/>
        </w:rPr>
        <w:t>)</w:t>
      </w:r>
      <w:r w:rsidRPr="00EE1CFC">
        <w:rPr>
          <w:rStyle w:val="libAieChar"/>
          <w:rtl/>
        </w:rPr>
        <w:t xml:space="preserve"> </w:t>
      </w:r>
      <w:r w:rsidR="000E3A7F">
        <w:rPr>
          <w:rStyle w:val="libAieChar"/>
          <w:rtl/>
        </w:rPr>
        <w:t>[</w:t>
      </w:r>
      <w:r w:rsidRPr="00EE1CFC">
        <w:rPr>
          <w:rStyle w:val="libAieChar"/>
          <w:rtl/>
        </w:rPr>
        <w:t>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فَأَقِيمُوا الصّلاَةَ وَآتُوا الزّكَاةَ وَاعْتَصِمُوا بِاللّهِ‏ِ هُوَ مَوْلاَكُمْ فَنِعْمَ الْمَوْلَى‏ وَنِعْمَ النّصِيرُ</w:t>
      </w:r>
      <w:r w:rsidR="000E3A7F">
        <w:rPr>
          <w:rStyle w:val="libAieChar"/>
          <w:rtl/>
        </w:rPr>
        <w:t>]</w:t>
      </w:r>
      <w:r w:rsidRPr="00EE1CFC">
        <w:rPr>
          <w:rtl/>
        </w:rPr>
        <w:t xml:space="preserve"> </w:t>
      </w:r>
      <w:r w:rsidRPr="00EE1CFC">
        <w:rPr>
          <w:rStyle w:val="libFootnotenumChar"/>
          <w:rtl/>
        </w:rPr>
        <w:t>(1)</w:t>
      </w:r>
      <w:r w:rsidRPr="00EE1CFC">
        <w:rPr>
          <w:rtl/>
        </w:rPr>
        <w:t xml:space="preserve"> </w:t>
      </w:r>
      <w:r w:rsidRPr="00EE1CFC">
        <w:rPr>
          <w:rStyle w:val="libBold2Char"/>
          <w:rtl/>
        </w:rPr>
        <w:t>فقام سلمان فقال</w:t>
      </w:r>
      <w:r w:rsidR="00107BC9">
        <w:rPr>
          <w:rStyle w:val="libBold2Char"/>
          <w:rtl/>
        </w:rPr>
        <w:t>:</w:t>
      </w:r>
      <w:r w:rsidRPr="00EE1CFC">
        <w:rPr>
          <w:rStyle w:val="libBold2Char"/>
          <w:rtl/>
        </w:rPr>
        <w:t xml:space="preserve"> </w:t>
      </w:r>
      <w:r w:rsidR="000E3A7F">
        <w:rPr>
          <w:rStyle w:val="libBold2Char"/>
          <w:rtl/>
        </w:rPr>
        <w:t>[</w:t>
      </w:r>
      <w:r w:rsidRPr="00EE1CFC">
        <w:rPr>
          <w:rStyle w:val="libBold2Char"/>
          <w:rtl/>
        </w:rPr>
        <w:t>يا رسول الله</w:t>
      </w:r>
      <w:r w:rsidR="000E3A7F">
        <w:rPr>
          <w:rStyle w:val="libBold2Char"/>
          <w:rtl/>
        </w:rPr>
        <w:t>]</w:t>
      </w:r>
      <w:r w:rsidRPr="00EE1CFC">
        <w:rPr>
          <w:rStyle w:val="libBold2Char"/>
          <w:rtl/>
        </w:rPr>
        <w:t xml:space="preserve"> من هؤلاء الذين أنت عليهم شهيد وهم شهداء على الناس</w:t>
      </w:r>
      <w:r w:rsidR="00107BC9">
        <w:rPr>
          <w:rStyle w:val="libBold2Char"/>
          <w:rtl/>
        </w:rPr>
        <w:t>؟</w:t>
      </w:r>
      <w:r w:rsidRPr="00EE1CFC">
        <w:rPr>
          <w:rStyle w:val="libBold2Char"/>
          <w:rtl/>
        </w:rPr>
        <w:t xml:space="preserve"> الذين اجتباهم الله ولم يجعل عليهم في الدين من حرج </w:t>
      </w:r>
      <w:r w:rsidR="000E3A7F">
        <w:rPr>
          <w:rStyle w:val="libBold2Char"/>
          <w:rtl/>
        </w:rPr>
        <w:t>[</w:t>
      </w:r>
      <w:r w:rsidRPr="00EE1CFC">
        <w:rPr>
          <w:rStyle w:val="libBold2Char"/>
          <w:rtl/>
        </w:rPr>
        <w:t>وهم على</w:t>
      </w:r>
      <w:r w:rsidR="000E3A7F">
        <w:rPr>
          <w:rStyle w:val="libBold2Char"/>
          <w:rtl/>
        </w:rPr>
        <w:t>]</w:t>
      </w:r>
      <w:r w:rsidRPr="00EE1CFC">
        <w:rPr>
          <w:rStyle w:val="libBold2Char"/>
          <w:rtl/>
        </w:rPr>
        <w:t xml:space="preserve"> ملّة </w:t>
      </w:r>
      <w:r w:rsidR="000E3A7F">
        <w:rPr>
          <w:rStyle w:val="libBold2Char"/>
          <w:rtl/>
        </w:rPr>
        <w:t>[</w:t>
      </w:r>
      <w:r w:rsidRPr="00EE1CFC">
        <w:rPr>
          <w:rStyle w:val="libBold2Char"/>
          <w:rtl/>
        </w:rPr>
        <w:t>أبيكم</w:t>
      </w:r>
      <w:r w:rsidR="000E3A7F">
        <w:rPr>
          <w:rStyle w:val="libBold2Char"/>
          <w:rtl/>
        </w:rPr>
        <w:t>]</w:t>
      </w:r>
      <w:r w:rsidRPr="00EE1CFC">
        <w:rPr>
          <w:rStyle w:val="libBold2Char"/>
          <w:rtl/>
        </w:rPr>
        <w:t xml:space="preserve"> إبراهيم</w:t>
      </w:r>
      <w:r w:rsidR="00107BC9">
        <w:rPr>
          <w:rStyle w:val="libBold2Char"/>
          <w:rtl/>
        </w:rPr>
        <w:t>؟</w:t>
      </w:r>
      <w:r w:rsidRPr="00EE1CFC">
        <w:rPr>
          <w:rStyle w:val="libBold2Char"/>
          <w:rtl/>
        </w:rPr>
        <w:t xml:space="preserve"> </w:t>
      </w:r>
      <w:r w:rsidRPr="00EE1CFC">
        <w:rPr>
          <w:rStyle w:val="libFootnotenumChar"/>
          <w:rtl/>
        </w:rPr>
        <w:t>(2)</w:t>
      </w:r>
      <w:r w:rsidR="00107BC9">
        <w:rPr>
          <w:rtl/>
        </w:rPr>
        <w:t>.</w:t>
      </w:r>
    </w:p>
    <w:p w:rsidR="00EE1CFC" w:rsidRPr="00E97AC1" w:rsidRDefault="00EE1CFC" w:rsidP="00EE1CFC">
      <w:pPr>
        <w:pStyle w:val="libNormal"/>
      </w:pPr>
      <w:r w:rsidRPr="00EE1CFC">
        <w:rPr>
          <w:rStyle w:val="libBold2Char"/>
          <w:rtl/>
        </w:rPr>
        <w:t>قال</w:t>
      </w:r>
      <w:r w:rsidR="00107BC9">
        <w:rPr>
          <w:rStyle w:val="libBold2Char"/>
          <w:rtl/>
        </w:rPr>
        <w:t>:</w:t>
      </w:r>
      <w:r w:rsidRPr="00EE1CFC">
        <w:rPr>
          <w:rStyle w:val="libBold2Char"/>
          <w:rtl/>
        </w:rPr>
        <w:t xml:space="preserve"> عني بذلك ثلاثة عشر رجلاً خاصّة دون هذه الأمّة</w:t>
      </w:r>
      <w:r w:rsidR="00107BC9">
        <w:rPr>
          <w:rStyle w:val="libBold2Char"/>
          <w:rtl/>
        </w:rPr>
        <w:t>.</w:t>
      </w:r>
      <w:r w:rsidRPr="00EE1CFC">
        <w:rPr>
          <w:rStyle w:val="libBold2Char"/>
          <w:rtl/>
        </w:rPr>
        <w:t xml:space="preserve"> قال سلمان</w:t>
      </w:r>
      <w:r w:rsidR="00107BC9">
        <w:rPr>
          <w:rStyle w:val="libBold2Char"/>
          <w:rtl/>
        </w:rPr>
        <w:t>:</w:t>
      </w:r>
      <w:r w:rsidRPr="00EE1CFC">
        <w:rPr>
          <w:rStyle w:val="libBold2Char"/>
          <w:rtl/>
        </w:rPr>
        <w:t xml:space="preserve"> بيّنهم لنا يا رسول الله</w:t>
      </w:r>
      <w:r w:rsidR="00107BC9">
        <w:rPr>
          <w:rStyle w:val="libBold2Char"/>
          <w:rtl/>
        </w:rPr>
        <w:t>.</w:t>
      </w:r>
      <w:r w:rsidRPr="00EE1CFC">
        <w:rPr>
          <w:rStyle w:val="libBold2Char"/>
          <w:rtl/>
        </w:rPr>
        <w:t xml:space="preserve"> فقال</w:t>
      </w:r>
      <w:r w:rsidR="00107BC9">
        <w:rPr>
          <w:rStyle w:val="libBold2Char"/>
          <w:rtl/>
        </w:rPr>
        <w:t>:</w:t>
      </w:r>
      <w:r w:rsidRPr="00EE1CFC">
        <w:rPr>
          <w:rStyle w:val="libBold2Char"/>
          <w:rtl/>
        </w:rPr>
        <w:t xml:space="preserve"> أنا وأخي علي وأحد عشر من ولدي</w:t>
      </w:r>
      <w:r w:rsidR="00107BC9">
        <w:rPr>
          <w:rtl/>
        </w:rPr>
        <w:t>.</w:t>
      </w:r>
      <w:r w:rsidRPr="00EE1CFC">
        <w:rPr>
          <w:rtl/>
        </w:rPr>
        <w:t xml:space="preserve"> قالوا</w:t>
      </w:r>
      <w:r w:rsidR="00107BC9">
        <w:rPr>
          <w:rtl/>
        </w:rPr>
        <w:t>:</w:t>
      </w:r>
      <w:r w:rsidRPr="00EE1CFC">
        <w:rPr>
          <w:rtl/>
        </w:rPr>
        <w:t xml:space="preserve"> اللّهمّ نعم</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أنشدكم الله أتعلمون أنّ رسول الله صلّى الله عليه وسلّم قام خطيباً لم يخطب بعد ذلك فقال</w:t>
      </w:r>
      <w:r w:rsidR="00107BC9">
        <w:rPr>
          <w:rStyle w:val="libBold2Char"/>
          <w:rtl/>
        </w:rPr>
        <w:t>:</w:t>
      </w:r>
      <w:r w:rsidRPr="00EE1CFC">
        <w:rPr>
          <w:rStyle w:val="libBold2Char"/>
          <w:rtl/>
        </w:rPr>
        <w:t xml:space="preserve"> يا أيّها الناس إنّي تارك فيكم الثقلين كتاب الله وعترتي أهل بيتي فتمسّكوا بهما لن تضلّوا فإنّ اللطيف </w:t>
      </w:r>
      <w:r w:rsidR="000E3A7F">
        <w:rPr>
          <w:rStyle w:val="libBold2Char"/>
          <w:rtl/>
        </w:rPr>
        <w:t>[</w:t>
      </w:r>
      <w:r w:rsidRPr="00EE1CFC">
        <w:rPr>
          <w:rStyle w:val="libBold2Char"/>
          <w:rtl/>
        </w:rPr>
        <w:t>الخبير</w:t>
      </w:r>
      <w:r w:rsidR="000E3A7F">
        <w:rPr>
          <w:rStyle w:val="libBold2Char"/>
          <w:rtl/>
        </w:rPr>
        <w:t>]</w:t>
      </w:r>
      <w:r w:rsidRPr="00EE1CFC">
        <w:rPr>
          <w:rStyle w:val="libBold2Char"/>
          <w:rtl/>
        </w:rPr>
        <w:t xml:space="preserve"> أخبرني</w:t>
      </w:r>
      <w:r w:rsidRPr="00EE1CFC">
        <w:rPr>
          <w:rtl/>
        </w:rPr>
        <w:t xml:space="preserve"> </w:t>
      </w:r>
      <w:r w:rsidRPr="00EE1CFC">
        <w:rPr>
          <w:rStyle w:val="libFootnotenumChar"/>
          <w:rtl/>
        </w:rPr>
        <w:t>(3)</w:t>
      </w:r>
      <w:r w:rsidRPr="00EE1CFC">
        <w:rPr>
          <w:rtl/>
        </w:rPr>
        <w:t xml:space="preserve"> </w:t>
      </w:r>
      <w:r w:rsidRPr="00EE1CFC">
        <w:rPr>
          <w:rStyle w:val="libBold2Char"/>
          <w:rtl/>
        </w:rPr>
        <w:t>وعهد إليّ أنّهما لن يتفرّقا حتى يردا عليّ الحوض</w:t>
      </w:r>
      <w:r w:rsidR="00107BC9">
        <w:rPr>
          <w:rStyle w:val="libBold2Char"/>
          <w:rtl/>
        </w:rPr>
        <w:t>.</w:t>
      </w:r>
      <w:r w:rsidRPr="00EE1CFC">
        <w:rPr>
          <w:rStyle w:val="libBold2Char"/>
          <w:rtl/>
        </w:rPr>
        <w:t xml:space="preserve"> فقام عمر بن الخطاب شبه المغضب فقال</w:t>
      </w:r>
      <w:r w:rsidR="00107BC9">
        <w:rPr>
          <w:rStyle w:val="libBold2Char"/>
          <w:rtl/>
        </w:rPr>
        <w:t>:</w:t>
      </w:r>
      <w:r w:rsidRPr="00EE1CFC">
        <w:rPr>
          <w:rStyle w:val="libBold2Char"/>
          <w:rtl/>
        </w:rPr>
        <w:t xml:space="preserve"> يا رسول الله أكلّ أهل بيتك</w:t>
      </w:r>
      <w:r w:rsidR="00107BC9">
        <w:rPr>
          <w:rStyle w:val="libBold2Char"/>
          <w:rtl/>
        </w:rPr>
        <w:t>؟</w:t>
      </w:r>
    </w:p>
    <w:p w:rsidR="00EE1CFC" w:rsidRPr="00E97AC1" w:rsidRDefault="000E3A7F" w:rsidP="00737FD1">
      <w:pPr>
        <w:pStyle w:val="libLine"/>
      </w:pPr>
      <w:r>
        <w:rPr>
          <w:rtl/>
        </w:rPr>
        <w:t>____________________</w:t>
      </w:r>
    </w:p>
    <w:p w:rsidR="00EE1CFC" w:rsidRPr="001A7650" w:rsidRDefault="00EE1CFC" w:rsidP="001A7650">
      <w:pPr>
        <w:pStyle w:val="libFootnote0"/>
      </w:pPr>
      <w:r w:rsidRPr="00E97AC1">
        <w:rPr>
          <w:rtl/>
        </w:rPr>
        <w:t>(1) الآية</w:t>
      </w:r>
      <w:r w:rsidR="00107BC9">
        <w:rPr>
          <w:rtl/>
        </w:rPr>
        <w:t>:</w:t>
      </w:r>
      <w:r w:rsidRPr="00E97AC1">
        <w:rPr>
          <w:rtl/>
        </w:rPr>
        <w:t xml:space="preserve"> (77</w:t>
      </w:r>
      <w:r w:rsidR="000E3A7F">
        <w:rPr>
          <w:rtl/>
        </w:rPr>
        <w:t xml:space="preserve"> - </w:t>
      </w:r>
      <w:r w:rsidRPr="00E97AC1">
        <w:rPr>
          <w:rtl/>
        </w:rPr>
        <w:t>78) من سورة الحج</w:t>
      </w:r>
      <w:r w:rsidR="00107BC9">
        <w:rPr>
          <w:rtl/>
        </w:rPr>
        <w:t>:</w:t>
      </w:r>
      <w:r w:rsidRPr="00E97AC1">
        <w:rPr>
          <w:rtl/>
        </w:rPr>
        <w:t xml:space="preserve"> (22)</w:t>
      </w:r>
      <w:r w:rsidR="00107BC9">
        <w:rPr>
          <w:rtl/>
        </w:rPr>
        <w:t>.</w:t>
      </w:r>
      <w:r w:rsidRPr="00E97AC1">
        <w:rPr>
          <w:rtl/>
        </w:rPr>
        <w:t xml:space="preserve"> وما وضعناه من الآية الكريمة بين المعقوفين لم يكن في أصلي</w:t>
      </w:r>
      <w:r w:rsidR="00107BC9">
        <w:rPr>
          <w:rtl/>
        </w:rPr>
        <w:t>،</w:t>
      </w:r>
      <w:r w:rsidRPr="00E97AC1">
        <w:rPr>
          <w:rtl/>
        </w:rPr>
        <w:t xml:space="preserve"> وهو مقصود قطعاً كما يفصح عنه سؤال سلمان</w:t>
      </w:r>
      <w:r w:rsidR="00107BC9">
        <w:rPr>
          <w:rtl/>
        </w:rPr>
        <w:t>.</w:t>
      </w:r>
    </w:p>
    <w:p w:rsidR="00EE1CFC" w:rsidRPr="001A7650" w:rsidRDefault="00EE1CFC" w:rsidP="001A7650">
      <w:pPr>
        <w:pStyle w:val="libFootnote0"/>
      </w:pPr>
      <w:r w:rsidRPr="00E97AC1">
        <w:rPr>
          <w:rtl/>
        </w:rPr>
        <w:t>وفي إكمال الدين ذكر الآية الكريمة إلى قوله</w:t>
      </w:r>
      <w:r w:rsidR="00107BC9">
        <w:rPr>
          <w:rtl/>
        </w:rPr>
        <w:t>:</w:t>
      </w:r>
      <w:r w:rsidRPr="00E97AC1">
        <w:rPr>
          <w:rtl/>
        </w:rPr>
        <w:t xml:space="preserve"> </w:t>
      </w:r>
      <w:r w:rsidR="000E3A7F">
        <w:rPr>
          <w:rtl/>
        </w:rPr>
        <w:t>(</w:t>
      </w:r>
      <w:r w:rsidRPr="00E97AC1">
        <w:rPr>
          <w:rtl/>
        </w:rPr>
        <w:t>تفلحون</w:t>
      </w:r>
      <w:r w:rsidR="000E3A7F">
        <w:rPr>
          <w:rtl/>
        </w:rPr>
        <w:t>)</w:t>
      </w:r>
      <w:r w:rsidRPr="00E97AC1">
        <w:rPr>
          <w:rtl/>
        </w:rPr>
        <w:t xml:space="preserve"> ثم قال إلى آخر السورة</w:t>
      </w:r>
      <w:r w:rsidR="00107BC9">
        <w:rPr>
          <w:rtl/>
        </w:rPr>
        <w:t>.</w:t>
      </w:r>
    </w:p>
    <w:p w:rsidR="00EE1CFC" w:rsidRPr="001A7650" w:rsidRDefault="00EE1CFC" w:rsidP="001A7650">
      <w:pPr>
        <w:pStyle w:val="libFootnote0"/>
      </w:pPr>
      <w:r w:rsidRPr="00E97AC1">
        <w:rPr>
          <w:rtl/>
        </w:rPr>
        <w:t>(2) الأول ممّا وضعناه بين المعقوفين زيادة توضيحية منّا</w:t>
      </w:r>
      <w:r w:rsidR="00107BC9">
        <w:rPr>
          <w:rtl/>
        </w:rPr>
        <w:t>،</w:t>
      </w:r>
      <w:r w:rsidRPr="00E97AC1">
        <w:rPr>
          <w:rtl/>
        </w:rPr>
        <w:t xml:space="preserve"> والثاني مأخوذ من رواية إكمال الدين</w:t>
      </w:r>
      <w:r w:rsidR="00107BC9">
        <w:rPr>
          <w:rtl/>
        </w:rPr>
        <w:t>.</w:t>
      </w:r>
    </w:p>
    <w:p w:rsidR="00EE1CFC" w:rsidRPr="001A7650" w:rsidRDefault="00EE1CFC" w:rsidP="001A7650">
      <w:pPr>
        <w:pStyle w:val="libFootnote0"/>
      </w:pPr>
      <w:r w:rsidRPr="00E97AC1">
        <w:rPr>
          <w:rtl/>
        </w:rPr>
        <w:t>(3) كلمة</w:t>
      </w:r>
      <w:r w:rsidR="00107BC9">
        <w:rPr>
          <w:rtl/>
        </w:rPr>
        <w:t>:</w:t>
      </w:r>
      <w:r w:rsidRPr="00E97AC1">
        <w:rPr>
          <w:rtl/>
        </w:rPr>
        <w:t xml:space="preserve"> </w:t>
      </w:r>
      <w:r w:rsidR="000E3A7F">
        <w:rPr>
          <w:rtl/>
        </w:rPr>
        <w:t>(</w:t>
      </w:r>
      <w:r w:rsidRPr="00E97AC1">
        <w:rPr>
          <w:rtl/>
        </w:rPr>
        <w:t>الخبير</w:t>
      </w:r>
      <w:r w:rsidR="000E3A7F">
        <w:rPr>
          <w:rtl/>
        </w:rPr>
        <w:t>)</w:t>
      </w:r>
      <w:r w:rsidRPr="00E97AC1">
        <w:rPr>
          <w:rtl/>
        </w:rPr>
        <w:t xml:space="preserve"> قد سقطت من أصلي كما يدل عليه وجودها في كتاب إكمال الدين والروايات الواردة في الموضوع</w:t>
      </w:r>
      <w:r w:rsidR="00107BC9">
        <w:rPr>
          <w:rtl/>
        </w:rPr>
        <w:t>.</w:t>
      </w:r>
    </w:p>
    <w:p w:rsidR="00EE1CFC" w:rsidRDefault="00EE1CFC" w:rsidP="00E00003">
      <w:pPr>
        <w:pStyle w:val="libPoemTiniChar"/>
      </w:pPr>
      <w:r>
        <w:rPr>
          <w:rtl/>
        </w:rPr>
        <w:br w:type="page"/>
      </w:r>
    </w:p>
    <w:p w:rsidR="00EE1CFC" w:rsidRPr="00E97AC1" w:rsidRDefault="00EE1CFC" w:rsidP="00EE1CFC">
      <w:pPr>
        <w:pStyle w:val="libNormal"/>
      </w:pPr>
      <w:r w:rsidRPr="00EE1CFC">
        <w:rPr>
          <w:rStyle w:val="libBold2Char"/>
          <w:rtl/>
        </w:rPr>
        <w:lastRenderedPageBreak/>
        <w:t>قال</w:t>
      </w:r>
      <w:r w:rsidR="00107BC9">
        <w:rPr>
          <w:rStyle w:val="libBold2Char"/>
          <w:rtl/>
        </w:rPr>
        <w:t>:</w:t>
      </w:r>
      <w:r w:rsidRPr="00EE1CFC">
        <w:rPr>
          <w:rStyle w:val="libBold2Char"/>
          <w:rtl/>
        </w:rPr>
        <w:t xml:space="preserve"> لا ولكن أوصيائي منهم أوّلهم أخي ووزيري ووارثي وخليفتي في أُمّتي ووليّ كل مؤمن بعدي هو أوّلهم</w:t>
      </w:r>
      <w:r w:rsidR="00107BC9">
        <w:rPr>
          <w:rStyle w:val="libBold2Char"/>
          <w:rtl/>
        </w:rPr>
        <w:t>،</w:t>
      </w:r>
      <w:r w:rsidRPr="00EE1CFC">
        <w:rPr>
          <w:rStyle w:val="libBold2Char"/>
          <w:rtl/>
        </w:rPr>
        <w:t xml:space="preserve"> ثم ابني الحسن</w:t>
      </w:r>
      <w:r w:rsidR="00107BC9">
        <w:rPr>
          <w:rStyle w:val="libBold2Char"/>
          <w:rtl/>
        </w:rPr>
        <w:t>،</w:t>
      </w:r>
      <w:r w:rsidRPr="00EE1CFC">
        <w:rPr>
          <w:rStyle w:val="libBold2Char"/>
          <w:rtl/>
        </w:rPr>
        <w:t xml:space="preserve"> ثم ابني الحسين</w:t>
      </w:r>
      <w:r w:rsidR="00107BC9">
        <w:rPr>
          <w:rStyle w:val="libBold2Char"/>
          <w:rtl/>
        </w:rPr>
        <w:t>،</w:t>
      </w:r>
      <w:r w:rsidRPr="00EE1CFC">
        <w:rPr>
          <w:rStyle w:val="libBold2Char"/>
          <w:rtl/>
        </w:rPr>
        <w:t xml:space="preserve"> ثم تسعة من ولد الحسين واحد بعد واحد حتى يردوا عليّ الحوض </w:t>
      </w:r>
      <w:r w:rsidR="000E3A7F">
        <w:rPr>
          <w:rStyle w:val="libBold2Char"/>
          <w:rtl/>
        </w:rPr>
        <w:t>[</w:t>
      </w:r>
      <w:r w:rsidRPr="00EE1CFC">
        <w:rPr>
          <w:rStyle w:val="libBold2Char"/>
          <w:rtl/>
        </w:rPr>
        <w:t>هم</w:t>
      </w:r>
      <w:r w:rsidR="000E3A7F">
        <w:rPr>
          <w:rStyle w:val="libBold2Char"/>
          <w:rtl/>
        </w:rPr>
        <w:t>]</w:t>
      </w:r>
      <w:r w:rsidRPr="00EE1CFC">
        <w:rPr>
          <w:rStyle w:val="libBold2Char"/>
          <w:rtl/>
        </w:rPr>
        <w:t xml:space="preserve"> شهداء الله في أرضه</w:t>
      </w:r>
      <w:r w:rsidRPr="00EE1CFC">
        <w:rPr>
          <w:rtl/>
        </w:rPr>
        <w:t xml:space="preserve"> </w:t>
      </w:r>
      <w:r w:rsidRPr="00EE1CFC">
        <w:rPr>
          <w:rStyle w:val="libFootnotenumChar"/>
          <w:rtl/>
        </w:rPr>
        <w:t>(1)</w:t>
      </w:r>
      <w:r w:rsidRPr="00EE1CFC">
        <w:rPr>
          <w:rtl/>
        </w:rPr>
        <w:t xml:space="preserve"> </w:t>
      </w:r>
      <w:r w:rsidRPr="00EE1CFC">
        <w:rPr>
          <w:rStyle w:val="libBold2Char"/>
          <w:rtl/>
        </w:rPr>
        <w:t>وحجّته على خلقه وخزّان علمه ومعادن حكمته</w:t>
      </w:r>
      <w:r w:rsidR="00107BC9">
        <w:rPr>
          <w:rStyle w:val="libBold2Char"/>
          <w:rtl/>
        </w:rPr>
        <w:t>،</w:t>
      </w:r>
      <w:r w:rsidRPr="00EE1CFC">
        <w:rPr>
          <w:rStyle w:val="libBold2Char"/>
          <w:rtl/>
        </w:rPr>
        <w:t xml:space="preserve"> مَن أطاعهم أطاع الله</w:t>
      </w:r>
      <w:r w:rsidRPr="00EE1CFC">
        <w:rPr>
          <w:rtl/>
        </w:rPr>
        <w:t xml:space="preserve"> </w:t>
      </w:r>
      <w:r w:rsidRPr="00EE1CFC">
        <w:rPr>
          <w:rStyle w:val="libFootnotenumChar"/>
          <w:rtl/>
        </w:rPr>
        <w:t>(2)</w:t>
      </w:r>
      <w:r w:rsidRPr="00EE1CFC">
        <w:rPr>
          <w:rtl/>
        </w:rPr>
        <w:t xml:space="preserve"> </w:t>
      </w:r>
      <w:r w:rsidRPr="00EE1CFC">
        <w:rPr>
          <w:rStyle w:val="libBold2Char"/>
          <w:rtl/>
        </w:rPr>
        <w:t>ومَن عصاهم عصى الله</w:t>
      </w:r>
      <w:r w:rsidR="00107BC9">
        <w:rPr>
          <w:rStyle w:val="libBold2Char"/>
          <w:rtl/>
        </w:rPr>
        <w:t>.</w:t>
      </w:r>
      <w:r w:rsidRPr="00EE1CFC">
        <w:rPr>
          <w:rtl/>
        </w:rPr>
        <w:t xml:space="preserve"> فقالوا كلّهم</w:t>
      </w:r>
      <w:r w:rsidR="00107BC9">
        <w:rPr>
          <w:rtl/>
        </w:rPr>
        <w:t>:</w:t>
      </w:r>
      <w:r w:rsidRPr="00EE1CFC">
        <w:rPr>
          <w:rtl/>
        </w:rPr>
        <w:t xml:space="preserve"> نشهد أنّ رسول الله صلّى الله عليه وسلّم قال ذلك</w:t>
      </w:r>
      <w:r w:rsidR="00107BC9">
        <w:rPr>
          <w:rtl/>
        </w:rPr>
        <w:t>.</w:t>
      </w:r>
    </w:p>
    <w:p w:rsidR="00EE1CFC" w:rsidRPr="00E97AC1" w:rsidRDefault="00EE1CFC" w:rsidP="00EE1CFC">
      <w:pPr>
        <w:pStyle w:val="libNormal"/>
      </w:pPr>
      <w:r w:rsidRPr="00EE1CFC">
        <w:rPr>
          <w:rtl/>
        </w:rPr>
        <w:t>ثم تمادى لعلي السؤال فما ترك شيئاً إلاّ ناشدهم الله فيه وسألهم عنه حتى أتى على آخر مناقبه وما قال له رسول الله صلّى الله عليه وسلّم كثيراً</w:t>
      </w:r>
      <w:r w:rsidR="00107BC9">
        <w:rPr>
          <w:rtl/>
        </w:rPr>
        <w:t>،</w:t>
      </w:r>
      <w:r w:rsidRPr="00EE1CFC">
        <w:rPr>
          <w:rtl/>
        </w:rPr>
        <w:t xml:space="preserve"> </w:t>
      </w:r>
      <w:r w:rsidR="000E3A7F">
        <w:rPr>
          <w:rtl/>
        </w:rPr>
        <w:t>(</w:t>
      </w:r>
      <w:r w:rsidRPr="00EE1CFC">
        <w:rPr>
          <w:rtl/>
        </w:rPr>
        <w:t>وكانوا في</w:t>
      </w:r>
      <w:r w:rsidR="000E3A7F">
        <w:rPr>
          <w:rtl/>
        </w:rPr>
        <w:t>)</w:t>
      </w:r>
      <w:r w:rsidRPr="00EE1CFC">
        <w:rPr>
          <w:rtl/>
        </w:rPr>
        <w:t xml:space="preserve"> كلّ ذلك يصدّقونه ويشهدون أنّه حقّ </w:t>
      </w:r>
      <w:r w:rsidRPr="00EE1CFC">
        <w:rPr>
          <w:rStyle w:val="libFootnotenumChar"/>
          <w:rtl/>
        </w:rPr>
        <w:t>(3)</w:t>
      </w:r>
      <w:r w:rsidR="00107BC9">
        <w:rPr>
          <w:rtl/>
        </w:rPr>
        <w:t>.</w:t>
      </w:r>
    </w:p>
    <w:p w:rsidR="00EE1CFC" w:rsidRPr="00E97AC1" w:rsidRDefault="000E3A7F" w:rsidP="00737FD1">
      <w:pPr>
        <w:pStyle w:val="libLine"/>
      </w:pPr>
      <w:r>
        <w:rPr>
          <w:rtl/>
        </w:rPr>
        <w:t>____________________</w:t>
      </w:r>
    </w:p>
    <w:p w:rsidR="00EE1CFC" w:rsidRPr="001A7650" w:rsidRDefault="00EE1CFC" w:rsidP="001A7650">
      <w:pPr>
        <w:pStyle w:val="libFootnote0"/>
      </w:pPr>
      <w:r w:rsidRPr="00E97AC1">
        <w:rPr>
          <w:rtl/>
        </w:rPr>
        <w:t>(1) ما بين المعقوفين زيادة توضيحية منّا</w:t>
      </w:r>
      <w:r w:rsidR="00107BC9">
        <w:rPr>
          <w:rtl/>
        </w:rPr>
        <w:t>.</w:t>
      </w:r>
    </w:p>
    <w:p w:rsidR="00EE1CFC" w:rsidRPr="001A7650" w:rsidRDefault="00EE1CFC" w:rsidP="001A7650">
      <w:pPr>
        <w:pStyle w:val="libFootnote0"/>
      </w:pPr>
      <w:r w:rsidRPr="00E97AC1">
        <w:rPr>
          <w:rtl/>
        </w:rPr>
        <w:t>(2) كذا في نسخة طهران ومثلها في إكمال الدين</w:t>
      </w:r>
      <w:r w:rsidR="00107BC9">
        <w:rPr>
          <w:rtl/>
        </w:rPr>
        <w:t>،</w:t>
      </w:r>
      <w:r w:rsidRPr="00E97AC1">
        <w:rPr>
          <w:rtl/>
        </w:rPr>
        <w:t xml:space="preserve"> وفي نسخة السيد علي نقي</w:t>
      </w:r>
      <w:r w:rsidR="00107BC9">
        <w:rPr>
          <w:rtl/>
        </w:rPr>
        <w:t>:</w:t>
      </w:r>
      <w:r w:rsidRPr="00E97AC1">
        <w:rPr>
          <w:rtl/>
        </w:rPr>
        <w:t xml:space="preserve"> </w:t>
      </w:r>
      <w:r w:rsidR="000E3A7F">
        <w:rPr>
          <w:rtl/>
        </w:rPr>
        <w:t>(</w:t>
      </w:r>
      <w:r w:rsidRPr="00E97AC1">
        <w:rPr>
          <w:rtl/>
        </w:rPr>
        <w:t>مَن أطاعهم فقد أطاع الله</w:t>
      </w:r>
      <w:r w:rsidR="00107BC9">
        <w:rPr>
          <w:rtl/>
        </w:rPr>
        <w:t>.</w:t>
      </w:r>
      <w:r w:rsidRPr="00E97AC1">
        <w:rPr>
          <w:rtl/>
        </w:rPr>
        <w:t>..</w:t>
      </w:r>
      <w:r w:rsidR="000E3A7F">
        <w:rPr>
          <w:rtl/>
        </w:rPr>
        <w:t>)</w:t>
      </w:r>
      <w:r w:rsidR="00107BC9">
        <w:rPr>
          <w:rtl/>
        </w:rPr>
        <w:t>.</w:t>
      </w:r>
    </w:p>
    <w:p w:rsidR="00EE1CFC" w:rsidRPr="001A7650" w:rsidRDefault="00EE1CFC" w:rsidP="001A7650">
      <w:pPr>
        <w:pStyle w:val="libFootnote0"/>
      </w:pPr>
      <w:r w:rsidRPr="00E97AC1">
        <w:rPr>
          <w:rtl/>
        </w:rPr>
        <w:t>(3) ما بين المعقوفين زيادة توضيحية منّا</w:t>
      </w:r>
      <w:r w:rsidR="00107BC9">
        <w:rPr>
          <w:rtl/>
        </w:rPr>
        <w:t>.</w:t>
      </w:r>
    </w:p>
    <w:p w:rsidR="00EE1CFC" w:rsidRDefault="00EE1CFC" w:rsidP="00E00003">
      <w:pPr>
        <w:pStyle w:val="libPoemTiniChar"/>
      </w:pPr>
      <w:r>
        <w:rPr>
          <w:rtl/>
        </w:rPr>
        <w:br w:type="page"/>
      </w:r>
    </w:p>
    <w:p w:rsidR="00EE1CFC" w:rsidRPr="00B05294" w:rsidRDefault="00EE1CFC" w:rsidP="00285200">
      <w:pPr>
        <w:pStyle w:val="libCenterBold2"/>
      </w:pPr>
      <w:r w:rsidRPr="00E97AC1">
        <w:rPr>
          <w:rtl/>
        </w:rPr>
        <w:lastRenderedPageBreak/>
        <w:t>فضيلة</w:t>
      </w:r>
    </w:p>
    <w:p w:rsidR="00EE1CFC" w:rsidRPr="00107BC9" w:rsidRDefault="00EE1CFC" w:rsidP="00A92AA7">
      <w:pPr>
        <w:pStyle w:val="libCenterBold2"/>
      </w:pPr>
      <w:r w:rsidRPr="00E97AC1">
        <w:rPr>
          <w:rtl/>
        </w:rPr>
        <w:t>كاملة ومنقبة شاملة</w:t>
      </w:r>
    </w:p>
    <w:p w:rsidR="00EE1CFC" w:rsidRPr="00107BC9" w:rsidRDefault="000E3A7F" w:rsidP="00A92AA7">
      <w:pPr>
        <w:pStyle w:val="libCenter"/>
      </w:pPr>
      <w:r>
        <w:rPr>
          <w:rtl/>
        </w:rPr>
        <w:t>[</w:t>
      </w:r>
      <w:r w:rsidR="00EE1CFC" w:rsidRPr="00E97AC1">
        <w:rPr>
          <w:rtl/>
        </w:rPr>
        <w:t>في احتجاج أمير المؤمنين عليه السلام على الذين أرادوا به الغائلة</w:t>
      </w:r>
      <w:r>
        <w:rPr>
          <w:rtl/>
        </w:rPr>
        <w:t>]</w:t>
      </w:r>
    </w:p>
    <w:p w:rsidR="00EE1CFC" w:rsidRPr="00E97AC1" w:rsidRDefault="00EE1CFC" w:rsidP="00EE1CFC">
      <w:pPr>
        <w:pStyle w:val="libNormal"/>
      </w:pPr>
      <w:r w:rsidRPr="00EE1CFC">
        <w:rPr>
          <w:rtl/>
        </w:rPr>
        <w:t>251</w:t>
      </w:r>
      <w:r w:rsidR="000E3A7F">
        <w:rPr>
          <w:rtl/>
        </w:rPr>
        <w:t xml:space="preserve"> - </w:t>
      </w:r>
      <w:r w:rsidRPr="00EE1CFC">
        <w:rPr>
          <w:rtl/>
        </w:rPr>
        <w:t>أخبرني الشيخ الأمام تاج الدين عليّ بن أنجب بن عبد الله الخازن البغدادي المعروف بابن الساعي قال</w:t>
      </w:r>
      <w:r w:rsidR="00107BC9">
        <w:rPr>
          <w:rtl/>
        </w:rPr>
        <w:t>:</w:t>
      </w:r>
      <w:r w:rsidRPr="00EE1CFC">
        <w:rPr>
          <w:rtl/>
        </w:rPr>
        <w:t xml:space="preserve"> أنبأنا الإمام برهان الدين ناصر ابن أبي المكارم المطرّزي الخوارزمي إجازة</w:t>
      </w:r>
      <w:r w:rsidR="00107BC9">
        <w:rPr>
          <w:rtl/>
        </w:rPr>
        <w:t>،</w:t>
      </w:r>
      <w:r w:rsidRPr="00EE1CFC">
        <w:rPr>
          <w:rtl/>
        </w:rPr>
        <w:t xml:space="preserve"> قال أنبأنا أخطب خوارزم ضياء الدين أبو المؤيد الموفّق بن أحمد المكي </w:t>
      </w:r>
      <w:r w:rsidRPr="00EE1CFC">
        <w:rPr>
          <w:rStyle w:val="libFootnotenumChar"/>
          <w:rtl/>
        </w:rPr>
        <w:t>(1)</w:t>
      </w:r>
      <w:r w:rsidRPr="00EE1CFC">
        <w:rPr>
          <w:rtl/>
        </w:rPr>
        <w:t xml:space="preserve"> رحمه الله إجازة إن لم يكن سماعاً</w:t>
      </w:r>
      <w:r w:rsidR="00107BC9">
        <w:rPr>
          <w:rtl/>
        </w:rPr>
        <w:t>،</w:t>
      </w:r>
      <w:r w:rsidRPr="00EE1CFC">
        <w:rPr>
          <w:rtl/>
        </w:rPr>
        <w:t xml:space="preserve"> قال</w:t>
      </w:r>
      <w:r w:rsidR="00107BC9">
        <w:rPr>
          <w:rtl/>
        </w:rPr>
        <w:t>:</w:t>
      </w:r>
      <w:r w:rsidRPr="00EE1CFC">
        <w:rPr>
          <w:rtl/>
        </w:rPr>
        <w:t xml:space="preserve"> أخبرني الشيخ الإمام شهاب الدين أفضل الحفّاظ أبو النجيب سعد بن عبد الله بن الحسن الهمداني المعروف بالمروزي فيما كتب إليّ من همدان</w:t>
      </w:r>
      <w:r w:rsidR="00107BC9">
        <w:rPr>
          <w:rtl/>
        </w:rPr>
        <w:t>،</w:t>
      </w:r>
      <w:r w:rsidRPr="00EE1CFC">
        <w:rPr>
          <w:rtl/>
        </w:rPr>
        <w:t xml:space="preserve"> أنبأنا الحافظ أبو علي الحسن بن أحمد بن الحسن الحدّاد بأصفهان فيما أذن لي في الرواية عنه</w:t>
      </w:r>
      <w:r w:rsidR="00107BC9">
        <w:rPr>
          <w:rtl/>
        </w:rPr>
        <w:t>،</w:t>
      </w:r>
      <w:r w:rsidRPr="00EE1CFC">
        <w:rPr>
          <w:rtl/>
        </w:rPr>
        <w:t xml:space="preserve"> أنبأنا الشيخ الأديب أبو يعلى عبد الرزّاق بن عمر بن إبراهيم الطهراني سنة ثلاث وسبعين وأربعمئة</w:t>
      </w:r>
      <w:r w:rsidR="00107BC9">
        <w:rPr>
          <w:rtl/>
        </w:rPr>
        <w:t>،</w:t>
      </w:r>
      <w:r w:rsidRPr="00EE1CFC">
        <w:rPr>
          <w:rtl/>
        </w:rPr>
        <w:t xml:space="preserve"> أنبأنا الإمام الحافظ طراز المحدّثين أبو بكر أحمد بن موسى بن مردويه الأصفهاني</w:t>
      </w:r>
      <w:r w:rsidR="00107BC9">
        <w:rPr>
          <w:rtl/>
        </w:rPr>
        <w:t>.</w:t>
      </w:r>
    </w:p>
    <w:p w:rsidR="00EE1CFC" w:rsidRPr="00E97AC1" w:rsidRDefault="00EE1CFC" w:rsidP="00EE1CFC">
      <w:pPr>
        <w:pStyle w:val="libNormal"/>
      </w:pPr>
      <w:r w:rsidRPr="00E97AC1">
        <w:rPr>
          <w:rtl/>
        </w:rPr>
        <w:t>حيلولة</w:t>
      </w:r>
      <w:r w:rsidR="00107BC9">
        <w:rPr>
          <w:rtl/>
        </w:rPr>
        <w:t>:</w:t>
      </w:r>
      <w:r w:rsidRPr="00E97AC1">
        <w:rPr>
          <w:rtl/>
        </w:rPr>
        <w:t xml:space="preserve"> قال الشيخ الإمام شهاب الدين أبو النجيب سعد بن عبد الله الهمداني</w:t>
      </w:r>
      <w:r w:rsidR="00107BC9">
        <w:rPr>
          <w:rtl/>
        </w:rPr>
        <w:t>:</w:t>
      </w:r>
      <w:r w:rsidRPr="00E97AC1">
        <w:rPr>
          <w:rtl/>
        </w:rPr>
        <w:t xml:space="preserve"> وأخبرني بهذا الحديث عالياً الإمام الحافظ سليمان بن إبراهيم الأصفهاني في كتابه إليّ من أصفهان سنة ثمان وثمانين وأربعمئة</w:t>
      </w:r>
      <w:r w:rsidR="00107BC9">
        <w:rPr>
          <w:rtl/>
        </w:rPr>
        <w:t>،</w:t>
      </w:r>
      <w:r w:rsidRPr="00E97AC1">
        <w:rPr>
          <w:rtl/>
        </w:rPr>
        <w:t xml:space="preserve"> عن أبي بكر أحمد بن موسى بن مردويه</w:t>
      </w:r>
      <w:r w:rsidR="00107BC9">
        <w:rPr>
          <w:rtl/>
        </w:rPr>
        <w:t>،</w:t>
      </w:r>
      <w:r w:rsidRPr="00E97AC1">
        <w:rPr>
          <w:rtl/>
        </w:rPr>
        <w:t xml:space="preserve"> أنبأنا سليمان بن الحرث بن محمّد</w:t>
      </w:r>
      <w:r w:rsidR="00107BC9">
        <w:rPr>
          <w:rtl/>
        </w:rPr>
        <w:t>،</w:t>
      </w:r>
      <w:r w:rsidRPr="00E97AC1">
        <w:rPr>
          <w:rtl/>
        </w:rPr>
        <w:t xml:space="preserve"> حدثنا أبو يعلى ابن سعيد الرازي حدثنا </w:t>
      </w:r>
      <w:r w:rsidR="000E3A7F">
        <w:rPr>
          <w:rtl/>
        </w:rPr>
        <w:t>[</w:t>
      </w:r>
      <w:r w:rsidRPr="00E97AC1">
        <w:rPr>
          <w:rtl/>
        </w:rPr>
        <w:t>محمد بن</w:t>
      </w:r>
      <w:r w:rsidR="000E3A7F">
        <w:rPr>
          <w:rtl/>
        </w:rPr>
        <w:t>]</w:t>
      </w:r>
    </w:p>
    <w:p w:rsidR="00EE1CFC" w:rsidRPr="00E97AC1" w:rsidRDefault="000E3A7F" w:rsidP="00737FD1">
      <w:pPr>
        <w:pStyle w:val="libLine"/>
      </w:pPr>
      <w:r>
        <w:rPr>
          <w:rtl/>
        </w:rPr>
        <w:t>____________________</w:t>
      </w:r>
    </w:p>
    <w:p w:rsidR="00EE1CFC" w:rsidRPr="001A7650" w:rsidRDefault="00EE1CFC" w:rsidP="001A7650">
      <w:pPr>
        <w:pStyle w:val="libFootnote0"/>
      </w:pPr>
      <w:r w:rsidRPr="00E97AC1">
        <w:rPr>
          <w:rtl/>
        </w:rPr>
        <w:t>(1) رواه الخوارزمي في الحديث</w:t>
      </w:r>
      <w:r w:rsidR="00107BC9">
        <w:rPr>
          <w:rtl/>
        </w:rPr>
        <w:t>:</w:t>
      </w:r>
      <w:r w:rsidRPr="00E97AC1">
        <w:rPr>
          <w:rtl/>
        </w:rPr>
        <w:t xml:space="preserve"> (38) من الفصل</w:t>
      </w:r>
      <w:r w:rsidR="00107BC9">
        <w:rPr>
          <w:rtl/>
        </w:rPr>
        <w:t>:</w:t>
      </w:r>
      <w:r w:rsidRPr="00E97AC1">
        <w:rPr>
          <w:rtl/>
        </w:rPr>
        <w:t xml:space="preserve"> (19) من مناقبه ص 224 ط 2</w:t>
      </w:r>
      <w:r w:rsidR="00107BC9">
        <w:rPr>
          <w:rtl/>
        </w:rPr>
        <w:t>،</w:t>
      </w:r>
      <w:r w:rsidRPr="00E97AC1">
        <w:rPr>
          <w:rtl/>
        </w:rPr>
        <w:t xml:space="preserve"> ورواه عنه في الباب</w:t>
      </w:r>
      <w:r w:rsidR="00107BC9">
        <w:rPr>
          <w:rtl/>
        </w:rPr>
        <w:t>:</w:t>
      </w:r>
      <w:r w:rsidRPr="00E97AC1">
        <w:rPr>
          <w:rtl/>
        </w:rPr>
        <w:t xml:space="preserve"> (61) من المقصد الثاني من غاية المرام ص 564</w:t>
      </w:r>
      <w:r w:rsidR="00107BC9">
        <w:rPr>
          <w:rtl/>
        </w:rPr>
        <w:t>.</w:t>
      </w:r>
    </w:p>
    <w:p w:rsidR="00EE1CFC" w:rsidRDefault="00EE1CFC" w:rsidP="00E00003">
      <w:pPr>
        <w:pStyle w:val="libPoemTiniChar"/>
      </w:pPr>
      <w:r>
        <w:rPr>
          <w:rtl/>
        </w:rPr>
        <w:br w:type="page"/>
      </w:r>
    </w:p>
    <w:p w:rsidR="00737FD1" w:rsidRDefault="00EE1CFC" w:rsidP="00EE1CFC">
      <w:pPr>
        <w:pStyle w:val="libNormal"/>
        <w:rPr>
          <w:rtl/>
        </w:rPr>
      </w:pPr>
      <w:r w:rsidRPr="00EE1CFC">
        <w:rPr>
          <w:rtl/>
        </w:rPr>
        <w:lastRenderedPageBreak/>
        <w:t xml:space="preserve">حميد </w:t>
      </w:r>
      <w:r w:rsidRPr="00EE1CFC">
        <w:rPr>
          <w:rStyle w:val="libFootnotenumChar"/>
          <w:rtl/>
        </w:rPr>
        <w:t>(1)</w:t>
      </w:r>
      <w:r w:rsidRPr="00EE1CFC">
        <w:rPr>
          <w:rtl/>
        </w:rPr>
        <w:t xml:space="preserve"> حدثنا زافر بن سليمان</w:t>
      </w:r>
      <w:r w:rsidR="00107BC9">
        <w:rPr>
          <w:rtl/>
        </w:rPr>
        <w:t>،</w:t>
      </w:r>
      <w:r w:rsidRPr="00EE1CFC">
        <w:rPr>
          <w:rtl/>
        </w:rPr>
        <w:t xml:space="preserve"> حدثنا الحارث بن محمد </w:t>
      </w:r>
      <w:r w:rsidRPr="00EE1CFC">
        <w:rPr>
          <w:rStyle w:val="libFootnotenumChar"/>
          <w:rtl/>
        </w:rPr>
        <w:t>(2)</w:t>
      </w:r>
      <w:r w:rsidRPr="00EE1CFC">
        <w:rPr>
          <w:rtl/>
        </w:rPr>
        <w:t xml:space="preserve"> عن أبي الطفيل عامر بن واثلة قال</w:t>
      </w:r>
      <w:r w:rsidR="00E00003">
        <w:rPr>
          <w:rtl/>
        </w:rPr>
        <w:t xml:space="preserve">: </w:t>
      </w:r>
      <w:r w:rsidRPr="00EE1CFC">
        <w:rPr>
          <w:rtl/>
        </w:rPr>
        <w:t>كنت على الباب يوم الشورى فارتفعت الأصوات بينهم فسمعت عليّاً يقول</w:t>
      </w:r>
      <w:r w:rsidR="00107BC9">
        <w:rPr>
          <w:rtl/>
        </w:rPr>
        <w:t>:</w:t>
      </w:r>
      <w:r w:rsidRPr="00EE1CFC">
        <w:rPr>
          <w:rStyle w:val="libBold2Char"/>
          <w:rtl/>
        </w:rPr>
        <w:t xml:space="preserve"> بايع الناس أبا بكر وأنا والله أولى بالأمر منه وأحقّ به منه</w:t>
      </w:r>
      <w:r w:rsidR="00107BC9">
        <w:rPr>
          <w:rStyle w:val="libBold2Char"/>
          <w:rtl/>
        </w:rPr>
        <w:t>،</w:t>
      </w:r>
      <w:r w:rsidRPr="00EE1CFC">
        <w:rPr>
          <w:rStyle w:val="libBold2Char"/>
          <w:rtl/>
        </w:rPr>
        <w:t xml:space="preserve"> فسمعت وأطعت مخافة أن يرجع الناس كفّاراً </w:t>
      </w:r>
      <w:r w:rsidR="000E3A7F">
        <w:rPr>
          <w:rStyle w:val="libBold2Char"/>
          <w:rtl/>
        </w:rPr>
        <w:t>[</w:t>
      </w:r>
      <w:r w:rsidRPr="00EE1CFC">
        <w:rPr>
          <w:rStyle w:val="libBold2Char"/>
          <w:rtl/>
        </w:rPr>
        <w:t>يضرب بعضهم رقاب بعض بالسيف</w:t>
      </w:r>
      <w:r w:rsidR="00107BC9">
        <w:rPr>
          <w:rStyle w:val="libBold2Char"/>
          <w:rtl/>
        </w:rPr>
        <w:t>،</w:t>
      </w:r>
      <w:r w:rsidRPr="00EE1CFC">
        <w:rPr>
          <w:rStyle w:val="libBold2Char"/>
          <w:rtl/>
        </w:rPr>
        <w:t xml:space="preserve"> ثم بايع الناس عمر وأنا والله أولى بالأمر منه وأحقّ به منه</w:t>
      </w:r>
      <w:r w:rsidR="00107BC9">
        <w:rPr>
          <w:rStyle w:val="libBold2Char"/>
          <w:rtl/>
        </w:rPr>
        <w:t>،</w:t>
      </w:r>
      <w:r w:rsidRPr="00EE1CFC">
        <w:rPr>
          <w:rStyle w:val="libBold2Char"/>
          <w:rtl/>
        </w:rPr>
        <w:t xml:space="preserve"> فسمعت وأطعت مخافة أن يرجع الناس كفّاراً يضرب بعضهم رقاب بعض بالسيف</w:t>
      </w:r>
      <w:r w:rsidR="000E3A7F">
        <w:rPr>
          <w:rStyle w:val="libBold2Char"/>
          <w:rtl/>
        </w:rPr>
        <w:t>]</w:t>
      </w:r>
      <w:r w:rsidRPr="00EE1CFC">
        <w:rPr>
          <w:rStyle w:val="libBold2Char"/>
          <w:rtl/>
        </w:rPr>
        <w:t xml:space="preserve"> </w:t>
      </w:r>
      <w:r w:rsidRPr="00EE1CFC">
        <w:rPr>
          <w:rStyle w:val="libFootnotenumChar"/>
          <w:rtl/>
        </w:rPr>
        <w:t>(3)</w:t>
      </w:r>
      <w:r w:rsidRPr="00EE1CFC">
        <w:rPr>
          <w:rtl/>
        </w:rPr>
        <w:t xml:space="preserve"> </w:t>
      </w:r>
      <w:r w:rsidRPr="00EE1CFC">
        <w:rPr>
          <w:rStyle w:val="libBold2Char"/>
          <w:rtl/>
        </w:rPr>
        <w:t>ثم أنتم تريدون أن تبايعوا عثمان</w:t>
      </w:r>
      <w:r w:rsidR="00107BC9">
        <w:rPr>
          <w:rStyle w:val="libBold2Char"/>
          <w:rtl/>
        </w:rPr>
        <w:t>؟!</w:t>
      </w:r>
      <w:r w:rsidRPr="00EE1CFC">
        <w:rPr>
          <w:rStyle w:val="libBold2Char"/>
          <w:rtl/>
        </w:rPr>
        <w:t>! إذاً لا أسمع ولا أطيع</w:t>
      </w:r>
      <w:r w:rsidR="00107BC9">
        <w:rPr>
          <w:rStyle w:val="libBold2Char"/>
          <w:rtl/>
        </w:rPr>
        <w:t>.</w:t>
      </w:r>
      <w:r w:rsidRPr="00EE1CFC">
        <w:rPr>
          <w:rStyle w:val="libBold2Char"/>
          <w:rtl/>
        </w:rPr>
        <w:t xml:space="preserve"> </w:t>
      </w:r>
      <w:r w:rsidR="000E3A7F">
        <w:rPr>
          <w:rStyle w:val="libBold2Char"/>
          <w:rtl/>
        </w:rPr>
        <w:t>[</w:t>
      </w:r>
      <w:r w:rsidRPr="00EE1CFC">
        <w:rPr>
          <w:rStyle w:val="libBold2Char"/>
          <w:rtl/>
        </w:rPr>
        <w:t>و</w:t>
      </w:r>
      <w:r w:rsidR="000E3A7F">
        <w:rPr>
          <w:rStyle w:val="libBold2Char"/>
          <w:rtl/>
        </w:rPr>
        <w:t>]</w:t>
      </w:r>
      <w:r w:rsidRPr="00EE1CFC">
        <w:rPr>
          <w:rStyle w:val="libBold2Char"/>
          <w:rtl/>
        </w:rPr>
        <w:t xml:space="preserve"> إنّ عمر جعلني من خمسة نفر أنا سادسهم لا يعرف لي فضلاً عليهم في الصلاح ولا يعرفونه لي كلّنا فيه شرع سواء</w:t>
      </w:r>
      <w:r w:rsidRPr="00EE1CFC">
        <w:rPr>
          <w:rtl/>
        </w:rPr>
        <w:t xml:space="preserve"> </w:t>
      </w:r>
      <w:r w:rsidRPr="00EE1CFC">
        <w:rPr>
          <w:rStyle w:val="libFootnotenumChar"/>
          <w:rtl/>
        </w:rPr>
        <w:t>(4)</w:t>
      </w:r>
      <w:r w:rsidRPr="00EE1CFC">
        <w:rPr>
          <w:rtl/>
        </w:rPr>
        <w:t xml:space="preserve"> </w:t>
      </w:r>
      <w:r w:rsidRPr="00EE1CFC">
        <w:rPr>
          <w:rStyle w:val="libBold2Char"/>
          <w:rtl/>
        </w:rPr>
        <w:t>وأيم الله لو أشأ أن أتكلّم ثمّ لا يستطيع عربيّهم ولا عجميّهم ولا معاهد منهم</w:t>
      </w:r>
      <w:r w:rsidRPr="00EE1CFC">
        <w:rPr>
          <w:rtl/>
        </w:rPr>
        <w:t xml:space="preserve"> </w:t>
      </w:r>
      <w:r w:rsidRPr="00EE1CFC">
        <w:rPr>
          <w:rStyle w:val="libFootnotenumChar"/>
          <w:rtl/>
        </w:rPr>
        <w:t>(5)</w:t>
      </w:r>
      <w:r w:rsidRPr="00EE1CFC">
        <w:rPr>
          <w:rtl/>
        </w:rPr>
        <w:t xml:space="preserve"> </w:t>
      </w:r>
      <w:r w:rsidRPr="00EE1CFC">
        <w:rPr>
          <w:rStyle w:val="libBold2Char"/>
          <w:rtl/>
        </w:rPr>
        <w:t xml:space="preserve">ولا المشرك ردّ خصلة منها </w:t>
      </w:r>
      <w:r w:rsidR="000E3A7F">
        <w:rPr>
          <w:rStyle w:val="libBold2Char"/>
          <w:rtl/>
        </w:rPr>
        <w:t>[</w:t>
      </w:r>
      <w:r w:rsidRPr="00EE1CFC">
        <w:rPr>
          <w:rStyle w:val="libBold2Char"/>
          <w:rtl/>
        </w:rPr>
        <w:t>لفعلت</w:t>
      </w:r>
      <w:r w:rsidR="000E3A7F">
        <w:rPr>
          <w:rStyle w:val="libBold2Char"/>
          <w:rtl/>
        </w:rPr>
        <w:t>]</w:t>
      </w:r>
      <w:r w:rsidRPr="00EE1CFC">
        <w:rPr>
          <w:rtl/>
        </w:rPr>
        <w:t xml:space="preserve"> </w:t>
      </w:r>
      <w:r w:rsidRPr="00EE1CFC">
        <w:rPr>
          <w:rStyle w:val="libFootnotenumChar"/>
          <w:rtl/>
        </w:rPr>
        <w:t>(6)</w:t>
      </w:r>
      <w:r w:rsidRPr="00EE1CFC">
        <w:rPr>
          <w:rtl/>
        </w:rPr>
        <w:t xml:space="preserve"> </w:t>
      </w:r>
      <w:r w:rsidR="000E3A7F">
        <w:rPr>
          <w:rtl/>
        </w:rPr>
        <w:t>[</w:t>
      </w:r>
      <w:r w:rsidRPr="00EE1CFC">
        <w:rPr>
          <w:rtl/>
        </w:rPr>
        <w:t>ثمّ</w:t>
      </w:r>
      <w:r w:rsidR="000E3A7F">
        <w:rPr>
          <w:rtl/>
        </w:rPr>
        <w:t>]</w:t>
      </w:r>
      <w:r w:rsidRPr="00EE1CFC">
        <w:rPr>
          <w:rtl/>
        </w:rPr>
        <w:t xml:space="preserve"> قال</w:t>
      </w:r>
      <w:r w:rsidR="00E00003">
        <w:rPr>
          <w:rtl/>
        </w:rPr>
        <w:t>:</w:t>
      </w:r>
    </w:p>
    <w:p w:rsidR="00EE1CFC" w:rsidRPr="00E97AC1" w:rsidRDefault="00737FD1" w:rsidP="00737FD1">
      <w:pPr>
        <w:pStyle w:val="libLine"/>
      </w:pPr>
      <w:r>
        <w:rPr>
          <w:rtl/>
        </w:rPr>
        <w:t>_</w:t>
      </w:r>
      <w:r w:rsidR="000E3A7F">
        <w:rPr>
          <w:rtl/>
        </w:rPr>
        <w:t>___________________</w:t>
      </w:r>
    </w:p>
    <w:p w:rsidR="00EE1CFC" w:rsidRPr="001A7650" w:rsidRDefault="00EE1CFC" w:rsidP="001A7650">
      <w:pPr>
        <w:pStyle w:val="libFootnote0"/>
      </w:pPr>
      <w:r w:rsidRPr="00E97AC1">
        <w:rPr>
          <w:rtl/>
        </w:rPr>
        <w:t>(1) كذا في نسخة طهران</w:t>
      </w:r>
      <w:r w:rsidR="00107BC9">
        <w:rPr>
          <w:rtl/>
        </w:rPr>
        <w:t>،</w:t>
      </w:r>
      <w:r w:rsidRPr="00E97AC1">
        <w:rPr>
          <w:rtl/>
        </w:rPr>
        <w:t xml:space="preserve"> غير أن ما بين المعقوفين قد سقط من أصلي من فرائد السمطين كما يدل عليه ما نذكره بعد ذلك قريباً عن العقيلي</w:t>
      </w:r>
      <w:r w:rsidR="00107BC9">
        <w:rPr>
          <w:rtl/>
        </w:rPr>
        <w:t>.</w:t>
      </w:r>
      <w:r w:rsidRPr="00E97AC1">
        <w:rPr>
          <w:rtl/>
        </w:rPr>
        <w:t xml:space="preserve"> وفي نسخة السيد علي نقي هكذا</w:t>
      </w:r>
      <w:r w:rsidR="00107BC9">
        <w:rPr>
          <w:rtl/>
        </w:rPr>
        <w:t>:</w:t>
      </w:r>
      <w:r w:rsidRPr="00E97AC1">
        <w:rPr>
          <w:rtl/>
        </w:rPr>
        <w:t xml:space="preserve"> أنبأنا سليمان بن محمد بن أحمد</w:t>
      </w:r>
      <w:r w:rsidR="00107BC9">
        <w:rPr>
          <w:rtl/>
        </w:rPr>
        <w:t>،</w:t>
      </w:r>
      <w:r w:rsidRPr="00E97AC1">
        <w:rPr>
          <w:rtl/>
        </w:rPr>
        <w:t xml:space="preserve"> حدثنا يعلى بن سعيد الرازي حدثنا حميد</w:t>
      </w:r>
      <w:r w:rsidR="00107BC9">
        <w:rPr>
          <w:rtl/>
        </w:rPr>
        <w:t>،</w:t>
      </w:r>
      <w:r w:rsidRPr="00E97AC1">
        <w:rPr>
          <w:rtl/>
        </w:rPr>
        <w:t xml:space="preserve"> حدثنا زافر بن</w:t>
      </w:r>
      <w:r w:rsidR="00107BC9">
        <w:rPr>
          <w:rtl/>
        </w:rPr>
        <w:t>.</w:t>
      </w:r>
      <w:r w:rsidRPr="00E97AC1">
        <w:rPr>
          <w:rtl/>
        </w:rPr>
        <w:t>..</w:t>
      </w:r>
    </w:p>
    <w:p w:rsidR="00EE1CFC" w:rsidRPr="001A7650" w:rsidRDefault="00EE1CFC" w:rsidP="001A7650">
      <w:pPr>
        <w:pStyle w:val="libFootnote0"/>
      </w:pPr>
      <w:r w:rsidRPr="00E97AC1">
        <w:rPr>
          <w:rtl/>
        </w:rPr>
        <w:t>(2) قال ابن حبان في الثقات</w:t>
      </w:r>
      <w:r w:rsidR="00107BC9">
        <w:rPr>
          <w:rtl/>
        </w:rPr>
        <w:t>:</w:t>
      </w:r>
      <w:r w:rsidRPr="00E97AC1">
        <w:rPr>
          <w:rtl/>
        </w:rPr>
        <w:t xml:space="preserve"> روى عن أبي الطفيل</w:t>
      </w:r>
      <w:r w:rsidR="00107BC9">
        <w:rPr>
          <w:rtl/>
        </w:rPr>
        <w:t>.</w:t>
      </w:r>
      <w:r w:rsidRPr="00E97AC1">
        <w:rPr>
          <w:rtl/>
        </w:rPr>
        <w:t>.. كما رواه عنه في لسان الميزان</w:t>
      </w:r>
      <w:r w:rsidR="00107BC9">
        <w:rPr>
          <w:rtl/>
        </w:rPr>
        <w:t>:</w:t>
      </w:r>
      <w:r w:rsidRPr="00E97AC1">
        <w:rPr>
          <w:rtl/>
        </w:rPr>
        <w:t xml:space="preserve"> ج 2 ص 157</w:t>
      </w:r>
      <w:r w:rsidR="00107BC9">
        <w:rPr>
          <w:rtl/>
        </w:rPr>
        <w:t>.</w:t>
      </w:r>
      <w:r w:rsidRPr="00E97AC1">
        <w:rPr>
          <w:rtl/>
        </w:rPr>
        <w:t xml:space="preserve"> ورواه أيضاً العقيلي في ترجمة الحارث بن محمد هذا من ضعفائه الورق 39 قال</w:t>
      </w:r>
      <w:r w:rsidR="00E00003">
        <w:rPr>
          <w:rtl/>
        </w:rPr>
        <w:t xml:space="preserve">: </w:t>
      </w:r>
      <w:r w:rsidRPr="00E97AC1">
        <w:rPr>
          <w:rtl/>
        </w:rPr>
        <w:t>حدثنا محمد بن أحمد الوراميني</w:t>
      </w:r>
      <w:r w:rsidR="00107BC9">
        <w:rPr>
          <w:rtl/>
        </w:rPr>
        <w:t>،</w:t>
      </w:r>
      <w:r w:rsidRPr="00E97AC1">
        <w:rPr>
          <w:rtl/>
        </w:rPr>
        <w:t xml:space="preserve"> حدثنا يحيى بن المغيرة الرازي حدثنا زافر</w:t>
      </w:r>
      <w:r w:rsidR="00107BC9">
        <w:rPr>
          <w:rtl/>
        </w:rPr>
        <w:t>،</w:t>
      </w:r>
      <w:r w:rsidRPr="00E97AC1">
        <w:rPr>
          <w:rtl/>
        </w:rPr>
        <w:t xml:space="preserve"> عن رجل عن الحارث بن محمد</w:t>
      </w:r>
      <w:r w:rsidR="00107BC9">
        <w:rPr>
          <w:rtl/>
        </w:rPr>
        <w:t>،</w:t>
      </w:r>
      <w:r w:rsidRPr="00E97AC1">
        <w:rPr>
          <w:rtl/>
        </w:rPr>
        <w:t xml:space="preserve"> عن أبي الطفيل</w:t>
      </w:r>
      <w:r w:rsidR="00107BC9">
        <w:rPr>
          <w:rtl/>
        </w:rPr>
        <w:t>.</w:t>
      </w:r>
      <w:r w:rsidRPr="00E97AC1">
        <w:rPr>
          <w:rtl/>
        </w:rPr>
        <w:t>..</w:t>
      </w:r>
    </w:p>
    <w:p w:rsidR="00EE1CFC" w:rsidRPr="001A7650" w:rsidRDefault="00EE1CFC" w:rsidP="001A7650">
      <w:pPr>
        <w:pStyle w:val="libFootnote0"/>
      </w:pPr>
      <w:r w:rsidRPr="00E97AC1">
        <w:rPr>
          <w:rtl/>
        </w:rPr>
        <w:t>وساق الحديث إلى آخره ثم قال</w:t>
      </w:r>
      <w:r w:rsidR="00107BC9">
        <w:rPr>
          <w:rtl/>
        </w:rPr>
        <w:t>:</w:t>
      </w:r>
      <w:r w:rsidRPr="00E97AC1">
        <w:rPr>
          <w:rtl/>
        </w:rPr>
        <w:t xml:space="preserve"> وفيه رجلان مجهولان</w:t>
      </w:r>
      <w:r w:rsidR="00107BC9">
        <w:rPr>
          <w:rtl/>
        </w:rPr>
        <w:t>:</w:t>
      </w:r>
      <w:r w:rsidRPr="00E97AC1">
        <w:rPr>
          <w:rtl/>
        </w:rPr>
        <w:t xml:space="preserve"> رجل لم يسمه زافر و</w:t>
      </w:r>
      <w:r w:rsidR="000E3A7F">
        <w:rPr>
          <w:rtl/>
        </w:rPr>
        <w:t>[</w:t>
      </w:r>
      <w:r w:rsidRPr="00E97AC1">
        <w:rPr>
          <w:rtl/>
        </w:rPr>
        <w:t>الثاني</w:t>
      </w:r>
      <w:r w:rsidR="000E3A7F">
        <w:rPr>
          <w:rtl/>
        </w:rPr>
        <w:t>]</w:t>
      </w:r>
      <w:r w:rsidRPr="00E97AC1">
        <w:rPr>
          <w:rtl/>
        </w:rPr>
        <w:t xml:space="preserve"> الحارث بن محمد</w:t>
      </w:r>
      <w:r w:rsidR="00107BC9">
        <w:rPr>
          <w:rtl/>
        </w:rPr>
        <w:t>.</w:t>
      </w:r>
      <w:r w:rsidRPr="00E97AC1">
        <w:rPr>
          <w:rtl/>
        </w:rPr>
        <w:t xml:space="preserve"> ثم قال العقيلي</w:t>
      </w:r>
      <w:r w:rsidR="00107BC9">
        <w:rPr>
          <w:rtl/>
        </w:rPr>
        <w:t>:</w:t>
      </w:r>
      <w:r w:rsidRPr="00E97AC1">
        <w:rPr>
          <w:rtl/>
        </w:rPr>
        <w:t xml:space="preserve"> وحدثني جعفر بن محمد</w:t>
      </w:r>
      <w:r w:rsidR="00107BC9">
        <w:rPr>
          <w:rtl/>
        </w:rPr>
        <w:t>،</w:t>
      </w:r>
      <w:r w:rsidRPr="00E97AC1">
        <w:rPr>
          <w:rtl/>
        </w:rPr>
        <w:t xml:space="preserve"> حدثنا محمد بن حميد الرازي</w:t>
      </w:r>
      <w:r w:rsidR="00107BC9">
        <w:rPr>
          <w:rtl/>
        </w:rPr>
        <w:t>،</w:t>
      </w:r>
      <w:r w:rsidRPr="00E97AC1">
        <w:rPr>
          <w:rtl/>
        </w:rPr>
        <w:t xml:space="preserve"> أنبأنا زافر</w:t>
      </w:r>
      <w:r w:rsidR="00107BC9">
        <w:rPr>
          <w:rtl/>
        </w:rPr>
        <w:t>،</w:t>
      </w:r>
      <w:r w:rsidRPr="00E97AC1">
        <w:rPr>
          <w:rtl/>
        </w:rPr>
        <w:t xml:space="preserve"> حدثنا الحارث بن محمد</w:t>
      </w:r>
      <w:r w:rsidR="00107BC9">
        <w:rPr>
          <w:rtl/>
        </w:rPr>
        <w:t>،</w:t>
      </w:r>
      <w:r w:rsidRPr="00E97AC1">
        <w:rPr>
          <w:rtl/>
        </w:rPr>
        <w:t xml:space="preserve"> عن أبي الطفيل</w:t>
      </w:r>
      <w:r w:rsidR="00107BC9">
        <w:rPr>
          <w:rtl/>
        </w:rPr>
        <w:t>.</w:t>
      </w:r>
      <w:r w:rsidRPr="00E97AC1">
        <w:rPr>
          <w:rtl/>
        </w:rPr>
        <w:t>..</w:t>
      </w:r>
    </w:p>
    <w:p w:rsidR="00EE1CFC" w:rsidRPr="001A7650" w:rsidRDefault="00EE1CFC" w:rsidP="001A7650">
      <w:pPr>
        <w:pStyle w:val="libFootnote0"/>
      </w:pPr>
      <w:r w:rsidRPr="00E97AC1">
        <w:rPr>
          <w:rtl/>
        </w:rPr>
        <w:t>ورواه عنه ابن عساكر تحت الرقم</w:t>
      </w:r>
      <w:r w:rsidR="00107BC9">
        <w:rPr>
          <w:rtl/>
        </w:rPr>
        <w:t>:</w:t>
      </w:r>
      <w:r w:rsidRPr="00E97AC1">
        <w:rPr>
          <w:rtl/>
        </w:rPr>
        <w:t xml:space="preserve"> (1132) من ترجمة أمير المؤمنين من تاريخ دمشق</w:t>
      </w:r>
      <w:r w:rsidR="00107BC9">
        <w:rPr>
          <w:rtl/>
        </w:rPr>
        <w:t>:</w:t>
      </w:r>
      <w:r w:rsidRPr="00E97AC1">
        <w:rPr>
          <w:rtl/>
        </w:rPr>
        <w:t xml:space="preserve"> ج3 ص 91 ط 1</w:t>
      </w:r>
      <w:r w:rsidR="00107BC9">
        <w:rPr>
          <w:rtl/>
        </w:rPr>
        <w:t>.</w:t>
      </w:r>
    </w:p>
    <w:p w:rsidR="00EE1CFC" w:rsidRPr="001A7650" w:rsidRDefault="00EE1CFC" w:rsidP="001A7650">
      <w:pPr>
        <w:pStyle w:val="libFootnote0"/>
      </w:pPr>
      <w:r w:rsidRPr="00E97AC1">
        <w:rPr>
          <w:rtl/>
        </w:rPr>
        <w:t>ورواه أيضاً عنه</w:t>
      </w:r>
      <w:r w:rsidR="000E3A7F">
        <w:rPr>
          <w:rtl/>
        </w:rPr>
        <w:t xml:space="preserve"> - </w:t>
      </w:r>
      <w:r w:rsidRPr="00E97AC1">
        <w:rPr>
          <w:rtl/>
        </w:rPr>
        <w:t>باختصار</w:t>
      </w:r>
      <w:r w:rsidR="000E3A7F">
        <w:rPr>
          <w:rtl/>
        </w:rPr>
        <w:t xml:space="preserve"> - </w:t>
      </w:r>
      <w:r w:rsidRPr="00E97AC1">
        <w:rPr>
          <w:rtl/>
        </w:rPr>
        <w:t>في ترجمة الحارث بن محمد من ميزان الاعتدال</w:t>
      </w:r>
      <w:r w:rsidR="00107BC9">
        <w:rPr>
          <w:rtl/>
        </w:rPr>
        <w:t>:</w:t>
      </w:r>
      <w:r w:rsidRPr="00E97AC1">
        <w:rPr>
          <w:rtl/>
        </w:rPr>
        <w:t xml:space="preserve"> ج 1</w:t>
      </w:r>
      <w:r w:rsidR="00107BC9">
        <w:rPr>
          <w:rtl/>
        </w:rPr>
        <w:t>،</w:t>
      </w:r>
      <w:r w:rsidRPr="00E97AC1">
        <w:rPr>
          <w:rtl/>
        </w:rPr>
        <w:t xml:space="preserve"> ص 205 وفي لسان الميزان</w:t>
      </w:r>
      <w:r w:rsidR="00107BC9">
        <w:rPr>
          <w:rtl/>
        </w:rPr>
        <w:t>:</w:t>
      </w:r>
      <w:r w:rsidRPr="00E97AC1">
        <w:rPr>
          <w:rtl/>
        </w:rPr>
        <w:t xml:space="preserve"> ج 2 ص 156</w:t>
      </w:r>
      <w:r w:rsidR="00107BC9">
        <w:rPr>
          <w:rtl/>
        </w:rPr>
        <w:t>،</w:t>
      </w:r>
      <w:r w:rsidRPr="00E97AC1">
        <w:rPr>
          <w:rtl/>
        </w:rPr>
        <w:t xml:space="preserve"> ط 1</w:t>
      </w:r>
      <w:r w:rsidR="00107BC9">
        <w:rPr>
          <w:rtl/>
        </w:rPr>
        <w:t>.</w:t>
      </w:r>
    </w:p>
    <w:p w:rsidR="00EE1CFC" w:rsidRPr="001A7650" w:rsidRDefault="00EE1CFC" w:rsidP="001A7650">
      <w:pPr>
        <w:pStyle w:val="libFootnote0"/>
      </w:pPr>
      <w:r w:rsidRPr="00E97AC1">
        <w:rPr>
          <w:rtl/>
        </w:rPr>
        <w:t>والمستفاد منهما أنّ ابن عدي أيضاً ذكره أو أشار إليه في ترجمة الحارث بن محمد أو زافر بن سليمان من كتاب الكامل</w:t>
      </w:r>
      <w:r w:rsidR="00107BC9">
        <w:rPr>
          <w:rtl/>
        </w:rPr>
        <w:t>.</w:t>
      </w:r>
    </w:p>
    <w:p w:rsidR="00EE1CFC" w:rsidRPr="001A7650" w:rsidRDefault="00EE1CFC" w:rsidP="001A7650">
      <w:pPr>
        <w:pStyle w:val="libFootnote0"/>
      </w:pPr>
      <w:r w:rsidRPr="00E97AC1">
        <w:rPr>
          <w:rtl/>
        </w:rPr>
        <w:t>ورواه أيضاً السيوطي في باب فضائل علي عليه السلام من اللآلي المصنوعة ج 1</w:t>
      </w:r>
      <w:r w:rsidR="00107BC9">
        <w:rPr>
          <w:rtl/>
        </w:rPr>
        <w:t>،</w:t>
      </w:r>
      <w:r w:rsidRPr="00E97AC1">
        <w:rPr>
          <w:rtl/>
        </w:rPr>
        <w:t xml:space="preserve"> ص 187</w:t>
      </w:r>
      <w:r w:rsidR="00107BC9">
        <w:rPr>
          <w:rtl/>
        </w:rPr>
        <w:t>،</w:t>
      </w:r>
      <w:r w:rsidRPr="00E97AC1">
        <w:rPr>
          <w:rtl/>
        </w:rPr>
        <w:t xml:space="preserve"> عن العقيلي ورواه أيضاً عنه وعن ابن الجوزي في كتاب الإمارة تحت الرقم</w:t>
      </w:r>
      <w:r w:rsidR="00107BC9">
        <w:rPr>
          <w:rtl/>
        </w:rPr>
        <w:t>:</w:t>
      </w:r>
      <w:r w:rsidRPr="00E97AC1">
        <w:rPr>
          <w:rtl/>
        </w:rPr>
        <w:t xml:space="preserve"> (2461) من كنز العمال</w:t>
      </w:r>
      <w:r w:rsidR="00107BC9">
        <w:rPr>
          <w:rtl/>
        </w:rPr>
        <w:t>.</w:t>
      </w:r>
    </w:p>
    <w:p w:rsidR="00EE1CFC" w:rsidRPr="001A7650" w:rsidRDefault="00EE1CFC" w:rsidP="001A7650">
      <w:pPr>
        <w:pStyle w:val="libFootnote0"/>
      </w:pPr>
      <w:r w:rsidRPr="00E97AC1">
        <w:rPr>
          <w:rtl/>
        </w:rPr>
        <w:t>(3) ما بين المعقوفين قد سقط من أصلي من فرائد السمطين</w:t>
      </w:r>
      <w:r w:rsidR="00107BC9">
        <w:rPr>
          <w:rtl/>
        </w:rPr>
        <w:t>.</w:t>
      </w:r>
    </w:p>
    <w:p w:rsidR="00EE1CFC" w:rsidRPr="001A7650" w:rsidRDefault="00EE1CFC" w:rsidP="001A7650">
      <w:pPr>
        <w:pStyle w:val="libFootnote0"/>
      </w:pPr>
      <w:r w:rsidRPr="00E97AC1">
        <w:rPr>
          <w:rtl/>
        </w:rPr>
        <w:t>(4) هذا هو الظاهر الموافق لما في تاريخ دمشق ولسان الميزان</w:t>
      </w:r>
      <w:r w:rsidR="00107BC9">
        <w:rPr>
          <w:rtl/>
        </w:rPr>
        <w:t>،</w:t>
      </w:r>
      <w:r w:rsidRPr="00E97AC1">
        <w:rPr>
          <w:rtl/>
        </w:rPr>
        <w:t xml:space="preserve"> وفي أصلي من فرائد السمطين </w:t>
      </w:r>
      <w:r w:rsidR="000E3A7F">
        <w:rPr>
          <w:rtl/>
        </w:rPr>
        <w:t>(</w:t>
      </w:r>
      <w:r w:rsidRPr="00E97AC1">
        <w:rPr>
          <w:rtl/>
        </w:rPr>
        <w:t>لا يعرف لي فضل في الصلاح</w:t>
      </w:r>
      <w:r w:rsidR="00107BC9">
        <w:rPr>
          <w:rtl/>
        </w:rPr>
        <w:t>.</w:t>
      </w:r>
      <w:r w:rsidRPr="00E97AC1">
        <w:rPr>
          <w:rtl/>
        </w:rPr>
        <w:t>.. كما نحن</w:t>
      </w:r>
      <w:r w:rsidR="00107BC9">
        <w:rPr>
          <w:rtl/>
        </w:rPr>
        <w:t>.</w:t>
      </w:r>
      <w:r w:rsidRPr="00E97AC1">
        <w:rPr>
          <w:rtl/>
        </w:rPr>
        <w:t>..</w:t>
      </w:r>
      <w:r w:rsidR="000E3A7F">
        <w:rPr>
          <w:rtl/>
        </w:rPr>
        <w:t>)</w:t>
      </w:r>
      <w:r w:rsidR="00107BC9">
        <w:rPr>
          <w:rtl/>
        </w:rPr>
        <w:t>.</w:t>
      </w:r>
    </w:p>
    <w:p w:rsidR="00EE1CFC" w:rsidRPr="001A7650" w:rsidRDefault="00EE1CFC" w:rsidP="001A7650">
      <w:pPr>
        <w:pStyle w:val="libFootnote0"/>
      </w:pPr>
      <w:r w:rsidRPr="00E97AC1">
        <w:rPr>
          <w:rtl/>
        </w:rPr>
        <w:t>(5) كذا في نسخة طهران</w:t>
      </w:r>
      <w:r w:rsidR="00107BC9">
        <w:rPr>
          <w:rtl/>
        </w:rPr>
        <w:t>،</w:t>
      </w:r>
      <w:r w:rsidRPr="00E97AC1">
        <w:rPr>
          <w:rtl/>
        </w:rPr>
        <w:t xml:space="preserve"> وفي نسخة السيد علي نقي</w:t>
      </w:r>
      <w:r w:rsidR="00107BC9">
        <w:rPr>
          <w:rtl/>
        </w:rPr>
        <w:t>:</w:t>
      </w:r>
      <w:r w:rsidRPr="00E97AC1">
        <w:rPr>
          <w:rtl/>
        </w:rPr>
        <w:t xml:space="preserve"> </w:t>
      </w:r>
      <w:r w:rsidR="000E3A7F">
        <w:rPr>
          <w:rtl/>
        </w:rPr>
        <w:t>(</w:t>
      </w:r>
      <w:r w:rsidRPr="00E97AC1">
        <w:rPr>
          <w:rtl/>
        </w:rPr>
        <w:t>عربهم ولا عجمهم ولا المعاهد منهم</w:t>
      </w:r>
      <w:r w:rsidR="00107BC9">
        <w:rPr>
          <w:rtl/>
        </w:rPr>
        <w:t>.</w:t>
      </w:r>
      <w:r w:rsidRPr="00E97AC1">
        <w:rPr>
          <w:rtl/>
        </w:rPr>
        <w:t>..</w:t>
      </w:r>
      <w:r w:rsidR="000E3A7F">
        <w:rPr>
          <w:rtl/>
        </w:rPr>
        <w:t>)</w:t>
      </w:r>
      <w:r w:rsidR="00107BC9">
        <w:rPr>
          <w:rtl/>
        </w:rPr>
        <w:t>.</w:t>
      </w:r>
    </w:p>
    <w:p w:rsidR="000E3A7F" w:rsidRDefault="00EE1CFC" w:rsidP="001A7650">
      <w:pPr>
        <w:pStyle w:val="libFootnote0"/>
      </w:pPr>
      <w:r w:rsidRPr="00E97AC1">
        <w:rPr>
          <w:rtl/>
        </w:rPr>
        <w:t>(6) كلمة</w:t>
      </w:r>
      <w:r w:rsidR="00107BC9">
        <w:rPr>
          <w:rtl/>
        </w:rPr>
        <w:t>:</w:t>
      </w:r>
      <w:r w:rsidRPr="00E97AC1">
        <w:rPr>
          <w:rtl/>
        </w:rPr>
        <w:t xml:space="preserve"> </w:t>
      </w:r>
      <w:r w:rsidR="000E3A7F">
        <w:rPr>
          <w:rtl/>
        </w:rPr>
        <w:t>(</w:t>
      </w:r>
      <w:r w:rsidRPr="00E97AC1">
        <w:rPr>
          <w:rtl/>
        </w:rPr>
        <w:t>لفعلت</w:t>
      </w:r>
      <w:r w:rsidR="000E3A7F">
        <w:rPr>
          <w:rtl/>
        </w:rPr>
        <w:t>)</w:t>
      </w:r>
      <w:r w:rsidRPr="00E97AC1">
        <w:rPr>
          <w:rtl/>
        </w:rPr>
        <w:t xml:space="preserve"> مأخوذة من رواية ابن عساكر والسيوطي</w:t>
      </w:r>
      <w:r w:rsidR="00107BC9">
        <w:rPr>
          <w:rtl/>
        </w:rPr>
        <w:t>.</w:t>
      </w:r>
    </w:p>
    <w:p w:rsidR="00EE1CFC" w:rsidRDefault="00EE1CFC" w:rsidP="00E00003">
      <w:pPr>
        <w:pStyle w:val="libPoemTiniChar"/>
        <w:rPr>
          <w:rtl/>
        </w:rPr>
      </w:pPr>
      <w:r>
        <w:rPr>
          <w:rtl/>
        </w:rPr>
        <w:br w:type="page"/>
      </w:r>
    </w:p>
    <w:p w:rsidR="00EE1CFC" w:rsidRPr="00F43CD2" w:rsidRDefault="00EE1CFC" w:rsidP="00EE1CFC">
      <w:pPr>
        <w:pStyle w:val="libNormal"/>
      </w:pPr>
      <w:r w:rsidRPr="00EE1CFC">
        <w:rPr>
          <w:rStyle w:val="libBold2Char"/>
          <w:rtl/>
        </w:rPr>
        <w:lastRenderedPageBreak/>
        <w:t xml:space="preserve">أنشدكم الله أيّها الخمسة أفيكم </w:t>
      </w:r>
      <w:r w:rsidR="000E3A7F">
        <w:rPr>
          <w:rStyle w:val="libBold2Char"/>
          <w:rtl/>
        </w:rPr>
        <w:t>[</w:t>
      </w:r>
      <w:r w:rsidRPr="00EE1CFC">
        <w:rPr>
          <w:rStyle w:val="libBold2Char"/>
          <w:rtl/>
        </w:rPr>
        <w:t>أحد هو</w:t>
      </w:r>
      <w:r w:rsidR="000E3A7F">
        <w:rPr>
          <w:rStyle w:val="libBold2Char"/>
          <w:rtl/>
        </w:rPr>
        <w:t>]</w:t>
      </w:r>
      <w:r w:rsidRPr="00EE1CFC">
        <w:rPr>
          <w:rStyle w:val="libBold2Char"/>
          <w:rtl/>
        </w:rPr>
        <w:t xml:space="preserve"> أخو رسول الله صلّى الله عليه وسلّم غيري</w:t>
      </w:r>
      <w:r w:rsidR="00107BC9">
        <w:rPr>
          <w:rStyle w:val="libBold2Char"/>
          <w:rtl/>
        </w:rPr>
        <w:t>؟</w:t>
      </w:r>
      <w:r w:rsidRPr="00EE1CFC">
        <w:rPr>
          <w:rtl/>
        </w:rPr>
        <w:t xml:space="preserve"> </w:t>
      </w:r>
      <w:r w:rsidRPr="00EE1CFC">
        <w:rPr>
          <w:rStyle w:val="libFootnotenumChar"/>
          <w:rtl/>
        </w:rPr>
        <w:t>(1)</w:t>
      </w:r>
      <w:r w:rsidRPr="00EE1CFC">
        <w:rPr>
          <w:rtl/>
        </w:rPr>
        <w:t xml:space="preserve"> قالوا</w:t>
      </w:r>
      <w:r w:rsidR="00107BC9">
        <w:rPr>
          <w:rtl/>
        </w:rPr>
        <w:t>:</w:t>
      </w:r>
      <w:r w:rsidRPr="00EE1CFC">
        <w:rPr>
          <w:rtl/>
        </w:rPr>
        <w:t xml:space="preserve"> لا</w:t>
      </w:r>
      <w:r w:rsidR="00107BC9">
        <w:rPr>
          <w:rtl/>
        </w:rPr>
        <w:t>.</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أمنكم أحد له عمّ مثل عمّي حمزة بن عبد المطلب أسد الله وأسد رسوله غيري</w:t>
      </w:r>
      <w:r w:rsidR="00107BC9">
        <w:rPr>
          <w:rStyle w:val="libBold2Char"/>
          <w:rtl/>
        </w:rPr>
        <w:t>؟</w:t>
      </w:r>
      <w:r w:rsidRPr="00EE1CFC">
        <w:rPr>
          <w:rtl/>
        </w:rPr>
        <w:t xml:space="preserve"> قالوا</w:t>
      </w:r>
      <w:r w:rsidR="00107BC9">
        <w:rPr>
          <w:rtl/>
        </w:rPr>
        <w:t>:</w:t>
      </w:r>
      <w:r w:rsidRPr="00EE1CFC">
        <w:rPr>
          <w:rtl/>
        </w:rPr>
        <w:t xml:space="preserve"> لا</w:t>
      </w:r>
      <w:r w:rsidR="00107BC9">
        <w:rPr>
          <w:rtl/>
        </w:rPr>
        <w:t>.</w:t>
      </w:r>
    </w:p>
    <w:p w:rsidR="00EE1CFC" w:rsidRPr="00F43CD2" w:rsidRDefault="000E3A7F" w:rsidP="00EE1CFC">
      <w:pPr>
        <w:pStyle w:val="libNormal"/>
      </w:pPr>
      <w:r>
        <w:rPr>
          <w:rtl/>
        </w:rPr>
        <w:t>[</w:t>
      </w:r>
      <w:r w:rsidR="00EE1CFC" w:rsidRPr="00EE1CFC">
        <w:rPr>
          <w:rtl/>
        </w:rPr>
        <w:t>قال</w:t>
      </w:r>
      <w:r w:rsidR="00107BC9">
        <w:rPr>
          <w:rtl/>
        </w:rPr>
        <w:t>:</w:t>
      </w:r>
      <w:r w:rsidR="00EE1CFC" w:rsidRPr="00EE1CFC">
        <w:rPr>
          <w:rtl/>
        </w:rPr>
        <w:t xml:space="preserve"> </w:t>
      </w:r>
      <w:r w:rsidR="00EE1CFC" w:rsidRPr="00EE1CFC">
        <w:rPr>
          <w:rStyle w:val="libBold2Char"/>
          <w:rtl/>
        </w:rPr>
        <w:t>أمنكم أحد له ابن عمّ مثل ابن عمّي رسول الله</w:t>
      </w:r>
      <w:r w:rsidR="00107BC9">
        <w:rPr>
          <w:rStyle w:val="libBold2Char"/>
          <w:rtl/>
        </w:rPr>
        <w:t>؟</w:t>
      </w:r>
      <w:r w:rsidR="00EE1CFC" w:rsidRPr="00EE1CFC">
        <w:rPr>
          <w:rtl/>
        </w:rPr>
        <w:t xml:space="preserve"> قالوا</w:t>
      </w:r>
      <w:r w:rsidR="00107BC9">
        <w:rPr>
          <w:rtl/>
        </w:rPr>
        <w:t>:</w:t>
      </w:r>
      <w:r w:rsidR="00EE1CFC" w:rsidRPr="00EE1CFC">
        <w:rPr>
          <w:rtl/>
        </w:rPr>
        <w:t xml:space="preserve"> لا</w:t>
      </w:r>
      <w:r w:rsidR="00107BC9">
        <w:rPr>
          <w:rtl/>
        </w:rPr>
        <w:t>.</w:t>
      </w:r>
      <w:r>
        <w:rPr>
          <w:rtl/>
        </w:rPr>
        <w:t>]</w:t>
      </w:r>
      <w:r w:rsidR="00EE1CFC" w:rsidRPr="00EE1CFC">
        <w:rPr>
          <w:rtl/>
        </w:rPr>
        <w:t xml:space="preserve"> </w:t>
      </w:r>
      <w:r w:rsidR="00EE1CFC" w:rsidRPr="00EE1CFC">
        <w:rPr>
          <w:rStyle w:val="libFootnotenumChar"/>
          <w:rtl/>
        </w:rPr>
        <w:t>(2)</w:t>
      </w:r>
      <w:r w:rsidR="00107BC9">
        <w:rPr>
          <w:rtl/>
        </w:rPr>
        <w:t>.</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 xml:space="preserve">أمنكم أحد له أخ مثل أخي </w:t>
      </w:r>
      <w:r w:rsidR="000E3A7F">
        <w:rPr>
          <w:rStyle w:val="libBold2Char"/>
          <w:rtl/>
        </w:rPr>
        <w:t>[</w:t>
      </w:r>
      <w:r w:rsidRPr="00EE1CFC">
        <w:rPr>
          <w:rStyle w:val="libBold2Char"/>
          <w:rtl/>
        </w:rPr>
        <w:t>جعفر</w:t>
      </w:r>
      <w:r w:rsidR="000E3A7F">
        <w:rPr>
          <w:rStyle w:val="libBold2Char"/>
          <w:rtl/>
        </w:rPr>
        <w:t>]</w:t>
      </w:r>
      <w:r w:rsidRPr="00EE1CFC">
        <w:rPr>
          <w:rStyle w:val="libBold2Char"/>
          <w:rtl/>
        </w:rPr>
        <w:t xml:space="preserve"> المزيّن بالجناحين يطير مع الملائكة في الجنّة</w:t>
      </w:r>
      <w:r w:rsidR="00107BC9">
        <w:rPr>
          <w:rStyle w:val="libBold2Char"/>
          <w:rtl/>
        </w:rPr>
        <w:t>؟</w:t>
      </w:r>
      <w:r w:rsidRPr="00EE1CFC">
        <w:rPr>
          <w:rtl/>
        </w:rPr>
        <w:t xml:space="preserve"> قالوا</w:t>
      </w:r>
      <w:r w:rsidR="00107BC9">
        <w:rPr>
          <w:rtl/>
        </w:rPr>
        <w:t>:</w:t>
      </w:r>
      <w:r w:rsidRPr="00EE1CFC">
        <w:rPr>
          <w:rtl/>
        </w:rPr>
        <w:t xml:space="preserve"> لا</w:t>
      </w:r>
      <w:r w:rsidR="00107BC9">
        <w:rPr>
          <w:rtl/>
        </w:rPr>
        <w:t>.</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أمنكم أحد له زوجة مثل زوجتي فاطمة بنت رسول الله سيّدة نساء هذه الأُمّة</w:t>
      </w:r>
      <w:r w:rsidR="00107BC9">
        <w:rPr>
          <w:rStyle w:val="libBold2Char"/>
          <w:rtl/>
        </w:rPr>
        <w:t>؟</w:t>
      </w:r>
      <w:r w:rsidRPr="00EE1CFC">
        <w:rPr>
          <w:rtl/>
        </w:rPr>
        <w:t xml:space="preserve"> قالوا</w:t>
      </w:r>
      <w:r w:rsidR="00107BC9">
        <w:rPr>
          <w:rtl/>
        </w:rPr>
        <w:t>:</w:t>
      </w:r>
      <w:r w:rsidRPr="00EE1CFC">
        <w:rPr>
          <w:rtl/>
        </w:rPr>
        <w:t xml:space="preserve"> لا</w:t>
      </w:r>
      <w:r w:rsidR="00107BC9">
        <w:rPr>
          <w:rtl/>
        </w:rPr>
        <w:t>.</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أمنكم أحد له سبطان مثل الحسن والحسين سبطا هذه الأُمّة ابنا رسول الله غيري</w:t>
      </w:r>
      <w:r w:rsidR="00107BC9">
        <w:rPr>
          <w:rStyle w:val="libBold2Char"/>
          <w:rtl/>
        </w:rPr>
        <w:t>؟</w:t>
      </w:r>
      <w:r w:rsidRPr="00EE1CFC">
        <w:rPr>
          <w:rtl/>
        </w:rPr>
        <w:t xml:space="preserve"> قالوا</w:t>
      </w:r>
      <w:r w:rsidR="00107BC9">
        <w:rPr>
          <w:rtl/>
        </w:rPr>
        <w:t>:</w:t>
      </w:r>
      <w:r w:rsidRPr="00EE1CFC">
        <w:rPr>
          <w:rtl/>
        </w:rPr>
        <w:t xml:space="preserve"> لا </w:t>
      </w:r>
      <w:r w:rsidRPr="00EE1CFC">
        <w:rPr>
          <w:rStyle w:val="libFootnotenumChar"/>
          <w:rtl/>
        </w:rPr>
        <w:t>(3)</w:t>
      </w:r>
      <w:r w:rsidR="00107BC9">
        <w:rPr>
          <w:rtl/>
        </w:rPr>
        <w:t>.</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أمنكم أحد قتل مشركي قريش قبلي</w:t>
      </w:r>
      <w:r w:rsidR="00107BC9">
        <w:rPr>
          <w:rStyle w:val="libBold2Char"/>
          <w:rtl/>
        </w:rPr>
        <w:t>؟</w:t>
      </w:r>
      <w:r w:rsidRPr="00EE1CFC">
        <w:rPr>
          <w:rtl/>
        </w:rPr>
        <w:t xml:space="preserve"> </w:t>
      </w:r>
      <w:r w:rsidRPr="00EE1CFC">
        <w:rPr>
          <w:rStyle w:val="libFootnotenumChar"/>
          <w:rtl/>
        </w:rPr>
        <w:t>(4)</w:t>
      </w:r>
      <w:r w:rsidRPr="00EE1CFC">
        <w:rPr>
          <w:rtl/>
        </w:rPr>
        <w:t xml:space="preserve"> قالوا</w:t>
      </w:r>
      <w:r w:rsidR="00107BC9">
        <w:rPr>
          <w:rtl/>
        </w:rPr>
        <w:t>:</w:t>
      </w:r>
      <w:r w:rsidRPr="00EE1CFC">
        <w:rPr>
          <w:rtl/>
        </w:rPr>
        <w:t xml:space="preserve"> لا</w:t>
      </w:r>
      <w:r w:rsidR="00107BC9">
        <w:rPr>
          <w:rtl/>
        </w:rPr>
        <w:t>.</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أمنكم أحد وحّد الله قبلي</w:t>
      </w:r>
      <w:r w:rsidR="00107BC9">
        <w:rPr>
          <w:rStyle w:val="libBold2Char"/>
          <w:rtl/>
        </w:rPr>
        <w:t>؟</w:t>
      </w:r>
      <w:r w:rsidRPr="00EE1CFC">
        <w:rPr>
          <w:rtl/>
        </w:rPr>
        <w:t xml:space="preserve"> قالوا</w:t>
      </w:r>
      <w:r w:rsidR="00107BC9">
        <w:rPr>
          <w:rtl/>
        </w:rPr>
        <w:t>:</w:t>
      </w:r>
      <w:r w:rsidRPr="00EE1CFC">
        <w:rPr>
          <w:rtl/>
        </w:rPr>
        <w:t xml:space="preserve"> لا</w:t>
      </w:r>
      <w:r w:rsidR="00107BC9">
        <w:rPr>
          <w:rtl/>
        </w:rPr>
        <w:t>.</w:t>
      </w:r>
      <w:r w:rsidRPr="00EE1CFC">
        <w:rPr>
          <w:rtl/>
        </w:rPr>
        <w:t xml:space="preserve"> </w:t>
      </w:r>
      <w:r w:rsidRPr="00EE1CFC">
        <w:rPr>
          <w:rStyle w:val="libFootnotenumChar"/>
          <w:rtl/>
        </w:rPr>
        <w:t>(5)</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أمنكم أحد أمر الله بمودّته غيري</w:t>
      </w:r>
      <w:r w:rsidR="00107BC9">
        <w:rPr>
          <w:rStyle w:val="libBold2Char"/>
          <w:rtl/>
        </w:rPr>
        <w:t>؟</w:t>
      </w:r>
      <w:r w:rsidRPr="00EE1CFC">
        <w:rPr>
          <w:rtl/>
        </w:rPr>
        <w:t xml:space="preserve"> قالوا</w:t>
      </w:r>
      <w:r w:rsidR="00107BC9">
        <w:rPr>
          <w:rtl/>
        </w:rPr>
        <w:t>:</w:t>
      </w:r>
      <w:r w:rsidRPr="00EE1CFC">
        <w:rPr>
          <w:rtl/>
        </w:rPr>
        <w:t xml:space="preserve"> لا</w:t>
      </w:r>
      <w:r w:rsidR="00107BC9">
        <w:rPr>
          <w:rtl/>
        </w:rPr>
        <w:t>.</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أمنكم أحد غسّل رسول الله صلّى الله عليه وسلّم قبلي</w:t>
      </w:r>
      <w:r w:rsidR="00107BC9">
        <w:rPr>
          <w:rStyle w:val="libBold2Char"/>
          <w:rtl/>
        </w:rPr>
        <w:t>؟</w:t>
      </w:r>
      <w:r w:rsidRPr="00EE1CFC">
        <w:rPr>
          <w:rtl/>
        </w:rPr>
        <w:t xml:space="preserve"> قالوا</w:t>
      </w:r>
      <w:r w:rsidR="00107BC9">
        <w:rPr>
          <w:rtl/>
        </w:rPr>
        <w:t>:</w:t>
      </w:r>
      <w:r w:rsidRPr="00EE1CFC">
        <w:rPr>
          <w:rtl/>
        </w:rPr>
        <w:t xml:space="preserve"> لا</w:t>
      </w:r>
      <w:r w:rsidR="00107BC9">
        <w:rPr>
          <w:rtl/>
        </w:rPr>
        <w:t>.</w:t>
      </w:r>
      <w:r w:rsidRPr="00EE1CFC">
        <w:rPr>
          <w:rtl/>
        </w:rPr>
        <w:t xml:space="preserve"> </w:t>
      </w:r>
      <w:r w:rsidRPr="00EE1CFC">
        <w:rPr>
          <w:rStyle w:val="libFootnotenumChar"/>
          <w:rtl/>
        </w:rPr>
        <w:t>(6)</w:t>
      </w:r>
      <w:r w:rsidR="00107BC9">
        <w:rPr>
          <w:rtl/>
        </w:rPr>
        <w:t>.</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أمنكم أحد سكن المسجد يمرّ فيه جنباً غيري</w:t>
      </w:r>
      <w:r w:rsidR="00107BC9">
        <w:rPr>
          <w:rStyle w:val="libBold2Char"/>
          <w:rtl/>
        </w:rPr>
        <w:t>؟</w:t>
      </w:r>
      <w:r w:rsidRPr="00EE1CFC">
        <w:rPr>
          <w:rtl/>
        </w:rPr>
        <w:t xml:space="preserve"> قالوا</w:t>
      </w:r>
      <w:r w:rsidR="00107BC9">
        <w:rPr>
          <w:rtl/>
        </w:rPr>
        <w:t>:</w:t>
      </w:r>
      <w:r w:rsidRPr="00EE1CFC">
        <w:rPr>
          <w:rtl/>
        </w:rPr>
        <w:t xml:space="preserve"> لا</w:t>
      </w:r>
      <w:r w:rsidR="00107BC9">
        <w:rPr>
          <w:rtl/>
        </w:rPr>
        <w:t>.</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أمنكم أحد رُدّت عليه الشمس بعد غروبها حتى صلّى العصر غيري</w:t>
      </w:r>
      <w:r w:rsidR="00107BC9">
        <w:rPr>
          <w:rStyle w:val="libBold2Char"/>
          <w:rtl/>
        </w:rPr>
        <w:t>؟</w:t>
      </w:r>
      <w:r w:rsidRPr="00EE1CFC">
        <w:rPr>
          <w:rtl/>
        </w:rPr>
        <w:t xml:space="preserve"> قالوا</w:t>
      </w:r>
      <w:r w:rsidR="00107BC9">
        <w:rPr>
          <w:rtl/>
        </w:rPr>
        <w:t>:</w:t>
      </w:r>
      <w:r w:rsidRPr="00EE1CFC">
        <w:rPr>
          <w:rtl/>
        </w:rPr>
        <w:t xml:space="preserve"> لا </w:t>
      </w:r>
      <w:r w:rsidRPr="00EE1CFC">
        <w:rPr>
          <w:rStyle w:val="libFootnotenumChar"/>
          <w:rtl/>
        </w:rPr>
        <w:t>(7)</w:t>
      </w:r>
      <w:r w:rsidR="00107BC9">
        <w:rPr>
          <w:rtl/>
        </w:rPr>
        <w:t>.</w:t>
      </w:r>
    </w:p>
    <w:p w:rsidR="00EE1CFC" w:rsidRPr="00F43CD2" w:rsidRDefault="000E3A7F" w:rsidP="00737FD1">
      <w:pPr>
        <w:pStyle w:val="libLine"/>
      </w:pPr>
      <w:r>
        <w:rPr>
          <w:rtl/>
        </w:rPr>
        <w:t>____________________</w:t>
      </w:r>
    </w:p>
    <w:p w:rsidR="00EE1CFC" w:rsidRPr="001A7650" w:rsidRDefault="00EE1CFC" w:rsidP="001A7650">
      <w:pPr>
        <w:pStyle w:val="libFootnote0"/>
      </w:pPr>
      <w:r w:rsidRPr="00F43CD2">
        <w:rPr>
          <w:rtl/>
        </w:rPr>
        <w:t>(1) كذا في نسخة طهران</w:t>
      </w:r>
      <w:r w:rsidR="00107BC9">
        <w:rPr>
          <w:rtl/>
        </w:rPr>
        <w:t>،</w:t>
      </w:r>
      <w:r w:rsidRPr="00F43CD2">
        <w:rPr>
          <w:rtl/>
        </w:rPr>
        <w:t xml:space="preserve"> وفي نسخة السيد علي نقي</w:t>
      </w:r>
      <w:r w:rsidR="00107BC9">
        <w:rPr>
          <w:rtl/>
        </w:rPr>
        <w:t>:</w:t>
      </w:r>
      <w:r w:rsidRPr="00F43CD2">
        <w:rPr>
          <w:rtl/>
        </w:rPr>
        <w:t xml:space="preserve"> </w:t>
      </w:r>
      <w:r w:rsidR="000E3A7F">
        <w:rPr>
          <w:rtl/>
        </w:rPr>
        <w:t>(</w:t>
      </w:r>
      <w:r w:rsidRPr="00F43CD2">
        <w:rPr>
          <w:rtl/>
        </w:rPr>
        <w:t>أمنكم أخو</w:t>
      </w:r>
      <w:r w:rsidR="00107BC9">
        <w:rPr>
          <w:rtl/>
        </w:rPr>
        <w:t>.</w:t>
      </w:r>
      <w:r w:rsidRPr="00F43CD2">
        <w:rPr>
          <w:rtl/>
        </w:rPr>
        <w:t>..</w:t>
      </w:r>
      <w:r w:rsidR="000E3A7F">
        <w:rPr>
          <w:rtl/>
        </w:rPr>
        <w:t>)</w:t>
      </w:r>
      <w:r w:rsidRPr="00F43CD2">
        <w:rPr>
          <w:rtl/>
        </w:rPr>
        <w:t xml:space="preserve"> وما بين المعقوفين قد سقط عن أصلي</w:t>
      </w:r>
      <w:r w:rsidR="00107BC9">
        <w:rPr>
          <w:rtl/>
        </w:rPr>
        <w:t>.</w:t>
      </w:r>
    </w:p>
    <w:p w:rsidR="00EE1CFC" w:rsidRPr="001A7650" w:rsidRDefault="00EE1CFC" w:rsidP="001A7650">
      <w:pPr>
        <w:pStyle w:val="libFootnote0"/>
      </w:pPr>
      <w:r w:rsidRPr="00F43CD2">
        <w:rPr>
          <w:rtl/>
        </w:rPr>
        <w:t>(2) ما بين المعقوفين غير موجود في نسخة طهران</w:t>
      </w:r>
      <w:r w:rsidR="00107BC9">
        <w:rPr>
          <w:rtl/>
        </w:rPr>
        <w:t>،</w:t>
      </w:r>
      <w:r w:rsidRPr="00F43CD2">
        <w:rPr>
          <w:rtl/>
        </w:rPr>
        <w:t xml:space="preserve"> وإنّما هو من نسخة السيد علي نقي</w:t>
      </w:r>
      <w:r w:rsidR="00107BC9">
        <w:rPr>
          <w:rtl/>
        </w:rPr>
        <w:t>.</w:t>
      </w:r>
      <w:r w:rsidRPr="00F43CD2">
        <w:rPr>
          <w:rtl/>
        </w:rPr>
        <w:t xml:space="preserve"> ولا يوجد أيضاً في نسخة الظاهرية من تاريخ دمشق ولا في نسخة لسان الميزان</w:t>
      </w:r>
      <w:r w:rsidR="00107BC9">
        <w:rPr>
          <w:rtl/>
        </w:rPr>
        <w:t>.</w:t>
      </w:r>
    </w:p>
    <w:p w:rsidR="00EE1CFC" w:rsidRPr="001A7650" w:rsidRDefault="00EE1CFC" w:rsidP="001A7650">
      <w:pPr>
        <w:pStyle w:val="libFootnote0"/>
      </w:pPr>
      <w:r w:rsidRPr="00F43CD2">
        <w:rPr>
          <w:rtl/>
        </w:rPr>
        <w:t>(3) هذه القطعة قد سقطت عن نسخة السيد علي نقي</w:t>
      </w:r>
      <w:r w:rsidR="00107BC9">
        <w:rPr>
          <w:rtl/>
        </w:rPr>
        <w:t>.</w:t>
      </w:r>
    </w:p>
    <w:p w:rsidR="00EE1CFC" w:rsidRPr="001A7650" w:rsidRDefault="00EE1CFC" w:rsidP="001A7650">
      <w:pPr>
        <w:pStyle w:val="libFootnote0"/>
      </w:pPr>
      <w:r w:rsidRPr="00F43CD2">
        <w:rPr>
          <w:rtl/>
        </w:rPr>
        <w:t>(4) كذا في الأصل هاهنا</w:t>
      </w:r>
      <w:r w:rsidR="00107BC9">
        <w:rPr>
          <w:rtl/>
        </w:rPr>
        <w:t>،</w:t>
      </w:r>
      <w:r w:rsidRPr="00F43CD2">
        <w:rPr>
          <w:rtl/>
        </w:rPr>
        <w:t xml:space="preserve"> وقريباً منه يجيء أيضاً بعد ثمانية فقرات</w:t>
      </w:r>
      <w:r w:rsidR="00107BC9">
        <w:rPr>
          <w:rtl/>
        </w:rPr>
        <w:t>.</w:t>
      </w:r>
    </w:p>
    <w:p w:rsidR="00EE1CFC" w:rsidRPr="00B05294" w:rsidRDefault="00EE1CFC" w:rsidP="00FB4103">
      <w:pPr>
        <w:pStyle w:val="libFootnote0"/>
      </w:pPr>
      <w:r w:rsidRPr="00FB4103">
        <w:rPr>
          <w:rtl/>
        </w:rPr>
        <w:t>وفي تاريخ دمشق ولسان الميزان</w:t>
      </w:r>
      <w:r w:rsidR="00107BC9" w:rsidRPr="00FB4103">
        <w:rPr>
          <w:rtl/>
        </w:rPr>
        <w:t>:</w:t>
      </w:r>
      <w:r w:rsidRPr="00FB4103">
        <w:rPr>
          <w:rtl/>
        </w:rPr>
        <w:t xml:space="preserve"> </w:t>
      </w:r>
      <w:r w:rsidR="000E3A7F" w:rsidRPr="00FB4103">
        <w:rPr>
          <w:rtl/>
        </w:rPr>
        <w:t>(</w:t>
      </w:r>
      <w:r w:rsidRPr="00FB4103">
        <w:rPr>
          <w:rStyle w:val="libFootnoteBoldChar"/>
          <w:rtl/>
        </w:rPr>
        <w:t>أفيكم أحد كان أقتل لمشركي قريش عند كل شديدة تنزل برسول الله منّي</w:t>
      </w:r>
      <w:r w:rsidR="00107BC9" w:rsidRPr="00FB4103">
        <w:rPr>
          <w:rStyle w:val="libFootnoteBoldChar"/>
          <w:rtl/>
        </w:rPr>
        <w:t>؟</w:t>
      </w:r>
      <w:r w:rsidRPr="00FB4103">
        <w:rPr>
          <w:rtl/>
        </w:rPr>
        <w:t xml:space="preserve"> قالوا لا</w:t>
      </w:r>
      <w:r w:rsidR="000E3A7F" w:rsidRPr="00FB4103">
        <w:rPr>
          <w:rtl/>
        </w:rPr>
        <w:t>)</w:t>
      </w:r>
      <w:r w:rsidR="00107BC9" w:rsidRPr="00FB4103">
        <w:rPr>
          <w:rtl/>
        </w:rPr>
        <w:t>.</w:t>
      </w:r>
    </w:p>
    <w:p w:rsidR="00EE1CFC" w:rsidRPr="001A7650" w:rsidRDefault="00EE1CFC" w:rsidP="001A7650">
      <w:pPr>
        <w:pStyle w:val="libFootnote0"/>
      </w:pPr>
      <w:r w:rsidRPr="00F43CD2">
        <w:rPr>
          <w:rtl/>
        </w:rPr>
        <w:t>(5) هذه القطعة قد سقطت عن مخطوطة طهران</w:t>
      </w:r>
      <w:r w:rsidR="00107BC9">
        <w:rPr>
          <w:rtl/>
        </w:rPr>
        <w:t>.</w:t>
      </w:r>
    </w:p>
    <w:p w:rsidR="00EE1CFC" w:rsidRPr="001A7650" w:rsidRDefault="00EE1CFC" w:rsidP="001A7650">
      <w:pPr>
        <w:pStyle w:val="libFootnote0"/>
      </w:pPr>
      <w:r w:rsidRPr="00F43CD2">
        <w:rPr>
          <w:rtl/>
        </w:rPr>
        <w:t>(6) كذا في الأصل</w:t>
      </w:r>
      <w:r w:rsidR="00107BC9">
        <w:rPr>
          <w:rtl/>
        </w:rPr>
        <w:t>.</w:t>
      </w:r>
    </w:p>
    <w:p w:rsidR="00EE1CFC" w:rsidRPr="001A7650" w:rsidRDefault="00EE1CFC" w:rsidP="001A7650">
      <w:pPr>
        <w:pStyle w:val="libFootnote0"/>
      </w:pPr>
      <w:r w:rsidRPr="00F43CD2">
        <w:rPr>
          <w:rtl/>
        </w:rPr>
        <w:t>(7) وهذا الفصل مع الفصل التالي قد اشتملت عليهما أيضاً رواية الحاكم النيسابوري المروية بسند آخر عنه في كتابه حديث الطير</w:t>
      </w:r>
      <w:r w:rsidR="00107BC9">
        <w:rPr>
          <w:rtl/>
        </w:rPr>
        <w:t>،</w:t>
      </w:r>
      <w:r w:rsidRPr="00F43CD2">
        <w:rPr>
          <w:rtl/>
        </w:rPr>
        <w:t xml:space="preserve"> على ما رواه عنه في الباب</w:t>
      </w:r>
      <w:r w:rsidR="00107BC9">
        <w:rPr>
          <w:rtl/>
        </w:rPr>
        <w:t>:</w:t>
      </w:r>
      <w:r w:rsidRPr="00F43CD2">
        <w:rPr>
          <w:rtl/>
        </w:rPr>
        <w:t xml:space="preserve"> (100) من كفاية الطالب ص 386 ط 2</w:t>
      </w:r>
      <w:r w:rsidR="00107BC9">
        <w:rPr>
          <w:rtl/>
        </w:rPr>
        <w:t>،</w:t>
      </w:r>
      <w:r w:rsidRPr="00F43CD2">
        <w:rPr>
          <w:rtl/>
        </w:rPr>
        <w:t xml:space="preserve"> وقد ذكرناها بنصّها في المختار</w:t>
      </w:r>
      <w:r w:rsidR="00107BC9">
        <w:rPr>
          <w:rtl/>
        </w:rPr>
        <w:t>:</w:t>
      </w:r>
      <w:r w:rsidRPr="00F43CD2">
        <w:rPr>
          <w:rtl/>
        </w:rPr>
        <w:t xml:space="preserve"> (28) من باب خطب لهج السعادة</w:t>
      </w:r>
      <w:r w:rsidR="00107BC9">
        <w:rPr>
          <w:rtl/>
        </w:rPr>
        <w:t>:</w:t>
      </w:r>
      <w:r w:rsidRPr="00F43CD2">
        <w:rPr>
          <w:rtl/>
        </w:rPr>
        <w:t xml:space="preserve"> ج 1</w:t>
      </w:r>
      <w:r w:rsidR="00107BC9">
        <w:rPr>
          <w:rtl/>
        </w:rPr>
        <w:t>،</w:t>
      </w:r>
      <w:r w:rsidRPr="00F43CD2">
        <w:rPr>
          <w:rtl/>
        </w:rPr>
        <w:t xml:space="preserve"> ص 136</w:t>
      </w:r>
      <w:r w:rsidR="00107BC9">
        <w:rPr>
          <w:rtl/>
        </w:rPr>
        <w:t>.</w:t>
      </w:r>
    </w:p>
    <w:p w:rsidR="00EE1CFC" w:rsidRDefault="00EE1CFC" w:rsidP="00E00003">
      <w:pPr>
        <w:pStyle w:val="libPoemTiniChar"/>
      </w:pPr>
      <w:r>
        <w:rPr>
          <w:rtl/>
        </w:rPr>
        <w:br w:type="page"/>
      </w:r>
    </w:p>
    <w:p w:rsidR="00EE1CFC" w:rsidRPr="00F43CD2" w:rsidRDefault="00EE1CFC" w:rsidP="00EE1CFC">
      <w:pPr>
        <w:pStyle w:val="libNormal"/>
      </w:pPr>
      <w:r w:rsidRPr="00EE1CFC">
        <w:rPr>
          <w:rtl/>
        </w:rPr>
        <w:lastRenderedPageBreak/>
        <w:t>قال</w:t>
      </w:r>
      <w:r w:rsidR="00107BC9">
        <w:rPr>
          <w:rtl/>
        </w:rPr>
        <w:t>:</w:t>
      </w:r>
      <w:r w:rsidRPr="00EE1CFC">
        <w:rPr>
          <w:rtl/>
        </w:rPr>
        <w:t xml:space="preserve"> </w:t>
      </w:r>
      <w:r w:rsidRPr="00EE1CFC">
        <w:rPr>
          <w:rStyle w:val="libBold2Char"/>
          <w:rtl/>
        </w:rPr>
        <w:t>أمنكم أحد قال له رسول الله صلّى الله عليه وسلّم</w:t>
      </w:r>
      <w:r w:rsidR="000E3A7F">
        <w:rPr>
          <w:rStyle w:val="libBold2Char"/>
          <w:rtl/>
        </w:rPr>
        <w:t xml:space="preserve"> - </w:t>
      </w:r>
      <w:r w:rsidRPr="00EE1CFC">
        <w:rPr>
          <w:rStyle w:val="libBold2Char"/>
          <w:rtl/>
        </w:rPr>
        <w:t>حين قرّب إليه الطير فأعجبه</w:t>
      </w:r>
      <w:r w:rsidR="000E3A7F">
        <w:rPr>
          <w:rStyle w:val="libBold2Char"/>
          <w:rtl/>
        </w:rPr>
        <w:t xml:space="preserve"> -</w:t>
      </w:r>
      <w:r w:rsidR="00107BC9">
        <w:rPr>
          <w:rStyle w:val="libBold2Char"/>
          <w:rtl/>
        </w:rPr>
        <w:t>:</w:t>
      </w:r>
      <w:r w:rsidRPr="00EE1CFC">
        <w:rPr>
          <w:rStyle w:val="libBold2Char"/>
          <w:rtl/>
        </w:rPr>
        <w:t xml:space="preserve"> اللّهمّ ائتني بأحبّ خلقك إليك يأكل معي من هذا الطير</w:t>
      </w:r>
      <w:r w:rsidR="000E3A7F">
        <w:rPr>
          <w:rStyle w:val="libBold2Char"/>
          <w:rtl/>
        </w:rPr>
        <w:t xml:space="preserve"> - </w:t>
      </w:r>
      <w:r w:rsidRPr="00EE1CFC">
        <w:rPr>
          <w:rStyle w:val="libBold2Char"/>
          <w:rtl/>
        </w:rPr>
        <w:t xml:space="preserve">فجئت أنا لا أعلم ما كان من قوله فدخلت </w:t>
      </w:r>
      <w:r w:rsidR="000E3A7F">
        <w:rPr>
          <w:rStyle w:val="libBold2Char"/>
          <w:rtl/>
        </w:rPr>
        <w:t>[</w:t>
      </w:r>
      <w:r w:rsidRPr="00EE1CFC">
        <w:rPr>
          <w:rStyle w:val="libBold2Char"/>
          <w:rtl/>
        </w:rPr>
        <w:t>عليه فـ</w:t>
      </w:r>
      <w:r w:rsidR="000E3A7F">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وإليّ يا ربّ وإليّ يا ربّ</w:t>
      </w:r>
      <w:r w:rsidR="000E3A7F">
        <w:rPr>
          <w:rStyle w:val="libBold2Char"/>
          <w:rtl/>
        </w:rPr>
        <w:t xml:space="preserve"> - </w:t>
      </w:r>
      <w:r w:rsidRPr="00EE1CFC">
        <w:rPr>
          <w:rStyle w:val="libBold2Char"/>
          <w:rtl/>
        </w:rPr>
        <w:t>غيري</w:t>
      </w:r>
      <w:r w:rsidR="00107BC9">
        <w:rPr>
          <w:rStyle w:val="libBold2Char"/>
          <w:rtl/>
        </w:rPr>
        <w:t>؟</w:t>
      </w:r>
      <w:r w:rsidRPr="00EE1CFC">
        <w:rPr>
          <w:rtl/>
        </w:rPr>
        <w:t xml:space="preserve"> قالوا</w:t>
      </w:r>
      <w:r w:rsidR="00107BC9">
        <w:rPr>
          <w:rtl/>
        </w:rPr>
        <w:t>:</w:t>
      </w:r>
      <w:r w:rsidRPr="00EE1CFC">
        <w:rPr>
          <w:rtl/>
        </w:rPr>
        <w:t xml:space="preserve"> لا</w:t>
      </w:r>
      <w:r w:rsidR="00107BC9">
        <w:rPr>
          <w:rtl/>
        </w:rPr>
        <w:t>.</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أمنكم أحد كان أقتل للمشركين عند كلّ شديدة تنزل برسول الله صلّى الله عليه وسلّم منّي</w:t>
      </w:r>
      <w:r w:rsidR="00107BC9">
        <w:rPr>
          <w:rStyle w:val="libBold2Char"/>
          <w:rtl/>
        </w:rPr>
        <w:t>؟</w:t>
      </w:r>
      <w:r w:rsidRPr="00EE1CFC">
        <w:rPr>
          <w:rtl/>
        </w:rPr>
        <w:t xml:space="preserve"> قالوا</w:t>
      </w:r>
      <w:r w:rsidR="00107BC9">
        <w:rPr>
          <w:rtl/>
        </w:rPr>
        <w:t>:</w:t>
      </w:r>
      <w:r w:rsidRPr="00EE1CFC">
        <w:rPr>
          <w:rtl/>
        </w:rPr>
        <w:t xml:space="preserve"> لا ز</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أمنكم أحد كان أعظم غناءً عن رسول الله صلّى الله عليه وآله</w:t>
      </w:r>
      <w:r w:rsidR="000E3A7F">
        <w:rPr>
          <w:rStyle w:val="libBold2Char"/>
          <w:rtl/>
        </w:rPr>
        <w:t xml:space="preserve"> - </w:t>
      </w:r>
      <w:r w:rsidRPr="00EE1CFC">
        <w:rPr>
          <w:rStyle w:val="libBold2Char"/>
          <w:rtl/>
        </w:rPr>
        <w:t xml:space="preserve">حين اضطجعت على فراشه ووقيته بنفسي وبذلت </w:t>
      </w:r>
      <w:r w:rsidR="000E3A7F">
        <w:rPr>
          <w:rStyle w:val="libBold2Char"/>
          <w:rtl/>
        </w:rPr>
        <w:t>[</w:t>
      </w:r>
      <w:r w:rsidRPr="00EE1CFC">
        <w:rPr>
          <w:rStyle w:val="libBold2Char"/>
          <w:rtl/>
        </w:rPr>
        <w:t>له</w:t>
      </w:r>
      <w:r w:rsidR="000E3A7F">
        <w:rPr>
          <w:rStyle w:val="libBold2Char"/>
          <w:rtl/>
        </w:rPr>
        <w:t>]</w:t>
      </w:r>
      <w:r w:rsidRPr="00EE1CFC">
        <w:rPr>
          <w:rStyle w:val="libBold2Char"/>
          <w:rtl/>
        </w:rPr>
        <w:t xml:space="preserve"> مهجتي</w:t>
      </w:r>
      <w:r w:rsidR="000E3A7F">
        <w:rPr>
          <w:rStyle w:val="libBold2Char"/>
          <w:rtl/>
        </w:rPr>
        <w:t xml:space="preserve"> - </w:t>
      </w:r>
      <w:r w:rsidRPr="00EE1CFC">
        <w:rPr>
          <w:rStyle w:val="libBold2Char"/>
          <w:rtl/>
        </w:rPr>
        <w:t>غيري</w:t>
      </w:r>
      <w:r w:rsidR="00107BC9">
        <w:rPr>
          <w:rStyle w:val="libBold2Char"/>
          <w:rtl/>
        </w:rPr>
        <w:t>؟</w:t>
      </w:r>
      <w:r w:rsidRPr="00EE1CFC">
        <w:rPr>
          <w:rtl/>
        </w:rPr>
        <w:t xml:space="preserve"> قالوا</w:t>
      </w:r>
      <w:r w:rsidR="00107BC9">
        <w:rPr>
          <w:rtl/>
        </w:rPr>
        <w:t>:</w:t>
      </w:r>
      <w:r w:rsidRPr="00EE1CFC">
        <w:rPr>
          <w:rtl/>
        </w:rPr>
        <w:t xml:space="preserve"> لا</w:t>
      </w:r>
      <w:r w:rsidR="00107BC9">
        <w:rPr>
          <w:rtl/>
        </w:rPr>
        <w:t>.</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أمنكم أحد كان يأخذ الخمس غيري وغير فاطمة</w:t>
      </w:r>
      <w:r w:rsidR="00107BC9">
        <w:rPr>
          <w:rStyle w:val="libBold2Char"/>
          <w:rtl/>
        </w:rPr>
        <w:t>؟</w:t>
      </w:r>
      <w:r w:rsidRPr="00EE1CFC">
        <w:rPr>
          <w:rtl/>
        </w:rPr>
        <w:t xml:space="preserve"> قالوا</w:t>
      </w:r>
      <w:r w:rsidR="00107BC9">
        <w:rPr>
          <w:rtl/>
        </w:rPr>
        <w:t>:</w:t>
      </w:r>
      <w:r w:rsidRPr="00EE1CFC">
        <w:rPr>
          <w:rtl/>
        </w:rPr>
        <w:t xml:space="preserve"> لا</w:t>
      </w:r>
      <w:r w:rsidR="00107BC9">
        <w:rPr>
          <w:rtl/>
        </w:rPr>
        <w:t>.</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أفيكم أحد يأخذ الخمس سهم في الخاصّ وسهم في العام غيري</w:t>
      </w:r>
      <w:r w:rsidR="00107BC9">
        <w:rPr>
          <w:rStyle w:val="libBold2Char"/>
          <w:rtl/>
        </w:rPr>
        <w:t>؟</w:t>
      </w:r>
      <w:r w:rsidRPr="00EE1CFC">
        <w:rPr>
          <w:rtl/>
        </w:rPr>
        <w:t xml:space="preserve"> قالوا</w:t>
      </w:r>
      <w:r w:rsidR="00107BC9">
        <w:rPr>
          <w:rtl/>
        </w:rPr>
        <w:t>:</w:t>
      </w:r>
      <w:r w:rsidRPr="00EE1CFC">
        <w:rPr>
          <w:rtl/>
        </w:rPr>
        <w:t xml:space="preserve"> لا</w:t>
      </w:r>
      <w:r w:rsidR="00107BC9">
        <w:rPr>
          <w:rtl/>
        </w:rPr>
        <w:t>.</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أفيكم أحد يطهّره كتاب الله غيري</w:t>
      </w:r>
      <w:r w:rsidR="00107BC9">
        <w:rPr>
          <w:rStyle w:val="libBold2Char"/>
          <w:rtl/>
        </w:rPr>
        <w:t>؟</w:t>
      </w:r>
      <w:r w:rsidRPr="00EE1CFC">
        <w:rPr>
          <w:rStyle w:val="libBold2Char"/>
          <w:rtl/>
        </w:rPr>
        <w:t xml:space="preserve"> حتى سدّ النبيّ صلّى الله عليه وسلّم أبواب المهاجرين جميعاً وفتح بابي إليه حتى قام إليه عمّاه حمزة والعبّاس وقالا</w:t>
      </w:r>
      <w:r w:rsidR="00107BC9">
        <w:rPr>
          <w:rStyle w:val="libBold2Char"/>
          <w:rtl/>
        </w:rPr>
        <w:t>:</w:t>
      </w:r>
      <w:r w:rsidRPr="00EE1CFC">
        <w:rPr>
          <w:rStyle w:val="libBold2Char"/>
          <w:rtl/>
        </w:rPr>
        <w:t xml:space="preserve"> يا رسول الله سددت أبوابنا وفتحت باب علي</w:t>
      </w:r>
      <w:r w:rsidR="00107BC9">
        <w:rPr>
          <w:rStyle w:val="libBold2Char"/>
          <w:rtl/>
        </w:rPr>
        <w:t>؟</w:t>
      </w:r>
      <w:r w:rsidRPr="00EE1CFC">
        <w:rPr>
          <w:rStyle w:val="libBold2Char"/>
          <w:rtl/>
        </w:rPr>
        <w:t>!! فقال النبي صلّى الله عليه وسلّم</w:t>
      </w:r>
      <w:r w:rsidR="00107BC9">
        <w:rPr>
          <w:rStyle w:val="libBold2Char"/>
          <w:rtl/>
        </w:rPr>
        <w:t>:</w:t>
      </w:r>
      <w:r w:rsidRPr="00EE1CFC">
        <w:rPr>
          <w:rStyle w:val="libBold2Char"/>
          <w:rtl/>
        </w:rPr>
        <w:t xml:space="preserve"> ما أنا فتحت بابه ولا سددت أبوابكم بل الله فتح بابه وسدّ أبوابكم</w:t>
      </w:r>
      <w:r w:rsidR="00107BC9">
        <w:rPr>
          <w:rStyle w:val="libBold2Char"/>
          <w:rtl/>
        </w:rPr>
        <w:t>.</w:t>
      </w:r>
      <w:r w:rsidRPr="00EE1CFC">
        <w:rPr>
          <w:rtl/>
        </w:rPr>
        <w:t xml:space="preserve"> قالوا</w:t>
      </w:r>
      <w:r w:rsidR="00107BC9">
        <w:rPr>
          <w:rtl/>
        </w:rPr>
        <w:t>:</w:t>
      </w:r>
      <w:r w:rsidRPr="00EE1CFC">
        <w:rPr>
          <w:rtl/>
        </w:rPr>
        <w:t xml:space="preserve"> لا</w:t>
      </w:r>
      <w:r w:rsidR="00107BC9">
        <w:rPr>
          <w:rtl/>
        </w:rPr>
        <w:t>.</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أفيكم أحد تمّم الله نوره من السماء</w:t>
      </w:r>
      <w:r w:rsidR="00107BC9">
        <w:rPr>
          <w:rStyle w:val="libBold2Char"/>
          <w:rtl/>
        </w:rPr>
        <w:t>؟</w:t>
      </w:r>
      <w:r w:rsidRPr="00EE1CFC">
        <w:rPr>
          <w:rStyle w:val="libBold2Char"/>
          <w:rtl/>
        </w:rPr>
        <w:t xml:space="preserve"> حتى قال</w:t>
      </w:r>
      <w:r w:rsidR="00107BC9">
        <w:rPr>
          <w:rStyle w:val="libBold2Char"/>
          <w:rtl/>
        </w:rPr>
        <w:t>:</w:t>
      </w:r>
      <w:r w:rsidRPr="00EE1CFC">
        <w:rPr>
          <w:rtl/>
        </w:rPr>
        <w:t xml:space="preserve"> </w:t>
      </w:r>
      <w:r w:rsidR="000E3A7F" w:rsidRPr="00093DCB">
        <w:rPr>
          <w:rStyle w:val="libAlaemChar"/>
          <w:rtl/>
        </w:rPr>
        <w:t>(</w:t>
      </w:r>
      <w:r w:rsidRPr="00EE1CFC">
        <w:rPr>
          <w:rStyle w:val="libAieChar"/>
          <w:rtl/>
        </w:rPr>
        <w:t>فَآتِ ذَا الْقُرْبَى‏ حَقّهُ</w:t>
      </w:r>
      <w:r w:rsidR="000E3A7F" w:rsidRPr="00093DCB">
        <w:rPr>
          <w:rStyle w:val="libAlaemChar"/>
          <w:rtl/>
        </w:rPr>
        <w:t>)</w:t>
      </w:r>
      <w:r w:rsidRPr="00EE1CFC">
        <w:rPr>
          <w:rtl/>
        </w:rPr>
        <w:t xml:space="preserve"> </w:t>
      </w:r>
      <w:r w:rsidR="000E3A7F">
        <w:rPr>
          <w:rtl/>
        </w:rPr>
        <w:t>[</w:t>
      </w:r>
      <w:r w:rsidRPr="00EE1CFC">
        <w:rPr>
          <w:rtl/>
        </w:rPr>
        <w:t>الروم</w:t>
      </w:r>
      <w:r w:rsidR="00107BC9">
        <w:rPr>
          <w:rtl/>
        </w:rPr>
        <w:t>:</w:t>
      </w:r>
      <w:r w:rsidRPr="00EE1CFC">
        <w:rPr>
          <w:rtl/>
        </w:rPr>
        <w:t xml:space="preserve"> 38</w:t>
      </w:r>
      <w:r w:rsidR="000E3A7F">
        <w:rPr>
          <w:rtl/>
        </w:rPr>
        <w:t>]</w:t>
      </w:r>
      <w:r w:rsidRPr="00EE1CFC">
        <w:rPr>
          <w:rtl/>
        </w:rPr>
        <w:t xml:space="preserve"> قالوا</w:t>
      </w:r>
      <w:r w:rsidR="00107BC9">
        <w:rPr>
          <w:rtl/>
        </w:rPr>
        <w:t>:</w:t>
      </w:r>
      <w:r w:rsidRPr="00EE1CFC">
        <w:rPr>
          <w:rtl/>
        </w:rPr>
        <w:t xml:space="preserve"> اللّهمّ لا</w:t>
      </w:r>
      <w:r w:rsidR="00107BC9">
        <w:rPr>
          <w:rtl/>
        </w:rPr>
        <w:t>.</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 xml:space="preserve">أفيكم أحد ناجى رسول الله </w:t>
      </w:r>
      <w:r w:rsidR="000E3A7F">
        <w:rPr>
          <w:rStyle w:val="libBold2Char"/>
          <w:rtl/>
        </w:rPr>
        <w:t>[</w:t>
      </w:r>
      <w:r w:rsidRPr="00EE1CFC">
        <w:rPr>
          <w:rStyle w:val="libBold2Char"/>
          <w:rtl/>
        </w:rPr>
        <w:t>صلّى الله عليه وآله وسلّم</w:t>
      </w:r>
      <w:r w:rsidR="000E3A7F">
        <w:rPr>
          <w:rStyle w:val="libBold2Char"/>
          <w:rtl/>
        </w:rPr>
        <w:t>]</w:t>
      </w:r>
      <w:r w:rsidRPr="00EE1CFC">
        <w:rPr>
          <w:rStyle w:val="libBold2Char"/>
          <w:rtl/>
        </w:rPr>
        <w:t xml:space="preserve"> ستّ عشرة مرّة غيري</w:t>
      </w:r>
      <w:r w:rsidR="00107BC9">
        <w:rPr>
          <w:rStyle w:val="libBold2Char"/>
          <w:rtl/>
        </w:rPr>
        <w:t>؟</w:t>
      </w:r>
      <w:r w:rsidRPr="00EE1CFC">
        <w:rPr>
          <w:rtl/>
        </w:rPr>
        <w:t xml:space="preserve"> </w:t>
      </w:r>
      <w:r w:rsidRPr="00EE1CFC">
        <w:rPr>
          <w:rStyle w:val="libFootnotenumChar"/>
          <w:rtl/>
        </w:rPr>
        <w:t>(1)</w:t>
      </w:r>
      <w:r w:rsidRPr="00EE1CFC">
        <w:rPr>
          <w:rtl/>
        </w:rPr>
        <w:t xml:space="preserve"> حين نزل</w:t>
      </w:r>
      <w:r w:rsidR="00107BC9">
        <w:rPr>
          <w:rtl/>
        </w:rPr>
        <w:t>:</w:t>
      </w:r>
      <w:r w:rsidRPr="00EE1CFC">
        <w:rPr>
          <w:rtl/>
        </w:rPr>
        <w:t xml:space="preserve"> </w:t>
      </w:r>
      <w:r w:rsidR="000E3A7F" w:rsidRPr="00093DCB">
        <w:rPr>
          <w:rStyle w:val="libAlaemChar"/>
          <w:rtl/>
        </w:rPr>
        <w:t>(</w:t>
      </w:r>
      <w:r w:rsidRPr="00EE1CFC">
        <w:rPr>
          <w:rStyle w:val="libAieChar"/>
          <w:rtl/>
        </w:rPr>
        <w:t>يَا أَيُّهَا الَّذِينَ آمَنُوا إِذَا نَاجَيْتُمُ الرَّسُولَ فَقَدِّمُوا بَيْنَ يَدَيْ نَجْوَاكُمْ صَدَقَةً</w:t>
      </w:r>
      <w:r w:rsidR="000E3A7F" w:rsidRPr="00093DCB">
        <w:rPr>
          <w:rStyle w:val="libAlaemChar"/>
          <w:rtl/>
        </w:rPr>
        <w:t>)</w:t>
      </w:r>
      <w:r w:rsidRPr="00EE1CFC">
        <w:rPr>
          <w:rtl/>
        </w:rPr>
        <w:t xml:space="preserve"> </w:t>
      </w:r>
      <w:r w:rsidR="000E3A7F">
        <w:rPr>
          <w:rtl/>
        </w:rPr>
        <w:t>[</w:t>
      </w:r>
      <w:r w:rsidRPr="00EE1CFC">
        <w:rPr>
          <w:rtl/>
        </w:rPr>
        <w:t>المجادلة</w:t>
      </w:r>
      <w:r w:rsidR="00107BC9">
        <w:rPr>
          <w:rtl/>
        </w:rPr>
        <w:t>:</w:t>
      </w:r>
      <w:r w:rsidRPr="00EE1CFC">
        <w:rPr>
          <w:rtl/>
        </w:rPr>
        <w:t xml:space="preserve"> 12] قالوا</w:t>
      </w:r>
      <w:r w:rsidR="00107BC9">
        <w:rPr>
          <w:rtl/>
        </w:rPr>
        <w:t>:</w:t>
      </w:r>
      <w:r w:rsidRPr="00EE1CFC">
        <w:rPr>
          <w:rtl/>
        </w:rPr>
        <w:t xml:space="preserve"> اللّهمّ لا</w:t>
      </w:r>
      <w:r w:rsidR="00107BC9">
        <w:rPr>
          <w:rtl/>
        </w:rPr>
        <w:t>.</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 xml:space="preserve">أفيكم أحد ولي غمض رسول الله </w:t>
      </w:r>
      <w:r w:rsidR="000E3A7F">
        <w:rPr>
          <w:rStyle w:val="libBold2Char"/>
          <w:rtl/>
        </w:rPr>
        <w:t>[</w:t>
      </w:r>
      <w:r w:rsidRPr="00EE1CFC">
        <w:rPr>
          <w:rStyle w:val="libBold2Char"/>
          <w:rtl/>
        </w:rPr>
        <w:t>صلّى الله عليه وآله وسلّم</w:t>
      </w:r>
      <w:r w:rsidR="000E3A7F">
        <w:rPr>
          <w:rStyle w:val="libBold2Char"/>
          <w:rtl/>
        </w:rPr>
        <w:t>]</w:t>
      </w:r>
      <w:r w:rsidRPr="00EE1CFC">
        <w:rPr>
          <w:rStyle w:val="libBold2Char"/>
          <w:rtl/>
        </w:rPr>
        <w:t xml:space="preserve"> غيري</w:t>
      </w:r>
      <w:r w:rsidR="00107BC9">
        <w:rPr>
          <w:rStyle w:val="libBold2Char"/>
          <w:rtl/>
        </w:rPr>
        <w:t>؟</w:t>
      </w:r>
      <w:r w:rsidRPr="00EE1CFC">
        <w:rPr>
          <w:rtl/>
        </w:rPr>
        <w:t xml:space="preserve"> قالوا</w:t>
      </w:r>
      <w:r w:rsidR="00107BC9">
        <w:rPr>
          <w:rtl/>
        </w:rPr>
        <w:t>:</w:t>
      </w:r>
      <w:r w:rsidRPr="00EE1CFC">
        <w:rPr>
          <w:rtl/>
        </w:rPr>
        <w:t xml:space="preserve"> لا</w:t>
      </w:r>
      <w:r w:rsidR="00107BC9">
        <w:rPr>
          <w:rtl/>
        </w:rPr>
        <w:t>.</w:t>
      </w:r>
    </w:p>
    <w:p w:rsidR="00EE1CFC" w:rsidRPr="00F43CD2" w:rsidRDefault="00EE1CFC" w:rsidP="00EE1CFC">
      <w:pPr>
        <w:pStyle w:val="libNormal"/>
      </w:pPr>
      <w:r w:rsidRPr="00EE1CFC">
        <w:rPr>
          <w:rtl/>
        </w:rPr>
        <w:t>قال</w:t>
      </w:r>
      <w:r w:rsidR="00107BC9">
        <w:rPr>
          <w:rtl/>
        </w:rPr>
        <w:t>:</w:t>
      </w:r>
      <w:r w:rsidRPr="00EE1CFC">
        <w:rPr>
          <w:rtl/>
        </w:rPr>
        <w:t xml:space="preserve"> </w:t>
      </w:r>
      <w:r w:rsidRPr="00EE1CFC">
        <w:rPr>
          <w:rStyle w:val="libBold2Char"/>
          <w:rtl/>
        </w:rPr>
        <w:t xml:space="preserve">أفيكم أحد </w:t>
      </w:r>
      <w:r w:rsidR="000E3A7F">
        <w:rPr>
          <w:rStyle w:val="libBold2Char"/>
          <w:rtl/>
        </w:rPr>
        <w:t>[</w:t>
      </w:r>
      <w:r w:rsidRPr="00EE1CFC">
        <w:rPr>
          <w:rStyle w:val="libBold2Char"/>
          <w:rtl/>
        </w:rPr>
        <w:t>كان</w:t>
      </w:r>
      <w:r w:rsidR="000E3A7F">
        <w:rPr>
          <w:rStyle w:val="libBold2Char"/>
          <w:rtl/>
        </w:rPr>
        <w:t>]</w:t>
      </w:r>
      <w:r w:rsidRPr="00EE1CFC">
        <w:rPr>
          <w:rStyle w:val="libBold2Char"/>
          <w:rtl/>
        </w:rPr>
        <w:t xml:space="preserve"> آخر عهده برسول الله صلّى الله عليه وسلّم حتى وضعه في حفرته غيري</w:t>
      </w:r>
      <w:r w:rsidR="00107BC9">
        <w:rPr>
          <w:rStyle w:val="libBold2Char"/>
          <w:rtl/>
        </w:rPr>
        <w:t>؟</w:t>
      </w:r>
      <w:r w:rsidRPr="00EE1CFC">
        <w:rPr>
          <w:rtl/>
        </w:rPr>
        <w:t xml:space="preserve"> قالوا</w:t>
      </w:r>
      <w:r w:rsidR="00107BC9">
        <w:rPr>
          <w:rtl/>
        </w:rPr>
        <w:t>:</w:t>
      </w:r>
      <w:r w:rsidRPr="00EE1CFC">
        <w:rPr>
          <w:rtl/>
        </w:rPr>
        <w:t xml:space="preserve"> لا</w:t>
      </w:r>
      <w:r w:rsidR="00107BC9">
        <w:rPr>
          <w:rtl/>
        </w:rPr>
        <w:t>.</w:t>
      </w:r>
    </w:p>
    <w:p w:rsidR="00EE1CFC" w:rsidRPr="00F43CD2" w:rsidRDefault="000E3A7F" w:rsidP="00737FD1">
      <w:pPr>
        <w:pStyle w:val="libLine"/>
      </w:pPr>
      <w:r>
        <w:rPr>
          <w:rtl/>
        </w:rPr>
        <w:t>____________________</w:t>
      </w:r>
    </w:p>
    <w:p w:rsidR="00EE1CFC" w:rsidRPr="001A7650" w:rsidRDefault="00EE1CFC" w:rsidP="001A7650">
      <w:pPr>
        <w:pStyle w:val="libFootnote0"/>
      </w:pPr>
      <w:r w:rsidRPr="00F43CD2">
        <w:rPr>
          <w:rtl/>
        </w:rPr>
        <w:t>(1) كذا في هذا الطريق من الحديث</w:t>
      </w:r>
      <w:r w:rsidR="00107BC9">
        <w:rPr>
          <w:rtl/>
        </w:rPr>
        <w:t>،</w:t>
      </w:r>
      <w:r w:rsidRPr="00F43CD2">
        <w:rPr>
          <w:rtl/>
        </w:rPr>
        <w:t xml:space="preserve"> وفي رواية العقيلي وكنز العمال</w:t>
      </w:r>
      <w:r w:rsidR="00107BC9">
        <w:rPr>
          <w:rtl/>
        </w:rPr>
        <w:t>:</w:t>
      </w:r>
      <w:r w:rsidRPr="00F43CD2">
        <w:rPr>
          <w:rtl/>
        </w:rPr>
        <w:t xml:space="preserve"> ج 3 ص 155 وابن عساكر </w:t>
      </w:r>
      <w:r w:rsidR="000E3A7F">
        <w:rPr>
          <w:rtl/>
        </w:rPr>
        <w:t>(</w:t>
      </w:r>
      <w:r w:rsidRPr="00F43CD2">
        <w:rPr>
          <w:rtl/>
        </w:rPr>
        <w:t>اثنتي عشرة مرة</w:t>
      </w:r>
      <w:r w:rsidR="000E3A7F">
        <w:rPr>
          <w:rtl/>
        </w:rPr>
        <w:t>)</w:t>
      </w:r>
      <w:r w:rsidR="00107BC9">
        <w:rPr>
          <w:rtl/>
        </w:rPr>
        <w:t>.</w:t>
      </w:r>
    </w:p>
    <w:p w:rsidR="00EE1CFC" w:rsidRPr="001A7650" w:rsidRDefault="00EE1CFC" w:rsidP="001A7650">
      <w:pPr>
        <w:pStyle w:val="libFootnote0"/>
      </w:pPr>
      <w:r w:rsidRPr="00F43CD2">
        <w:rPr>
          <w:rtl/>
        </w:rPr>
        <w:t>والمستفاد من الروايات الواردة في تفسير الآية الكريمة أنّه عليه السلام ناجى مع النبي عشر مرات وفي كل مرّة تصدّق بدرهم</w:t>
      </w:r>
      <w:r w:rsidR="00107BC9">
        <w:rPr>
          <w:rtl/>
        </w:rPr>
        <w:t>،</w:t>
      </w:r>
      <w:r w:rsidRPr="00F43CD2">
        <w:rPr>
          <w:rtl/>
        </w:rPr>
        <w:t xml:space="preserve"> وعليه فيحتمل قوياً أنّ لفظة</w:t>
      </w:r>
      <w:r w:rsidR="00107BC9">
        <w:rPr>
          <w:rtl/>
        </w:rPr>
        <w:t>:</w:t>
      </w:r>
      <w:r w:rsidRPr="00F43CD2">
        <w:rPr>
          <w:rtl/>
        </w:rPr>
        <w:t xml:space="preserve"> </w:t>
      </w:r>
      <w:r w:rsidR="000E3A7F">
        <w:rPr>
          <w:rtl/>
        </w:rPr>
        <w:t>(</w:t>
      </w:r>
      <w:r w:rsidRPr="00F43CD2">
        <w:rPr>
          <w:rtl/>
        </w:rPr>
        <w:t>ست</w:t>
      </w:r>
      <w:r w:rsidR="000E3A7F">
        <w:rPr>
          <w:rtl/>
        </w:rPr>
        <w:t>)</w:t>
      </w:r>
      <w:r w:rsidRPr="00F43CD2">
        <w:rPr>
          <w:rtl/>
        </w:rPr>
        <w:t xml:space="preserve"> هاهنا</w:t>
      </w:r>
      <w:r w:rsidR="00107BC9">
        <w:rPr>
          <w:rtl/>
        </w:rPr>
        <w:t>،</w:t>
      </w:r>
      <w:r w:rsidRPr="00F43CD2">
        <w:rPr>
          <w:rtl/>
        </w:rPr>
        <w:t xml:space="preserve"> ولفظة</w:t>
      </w:r>
      <w:r w:rsidR="00107BC9">
        <w:rPr>
          <w:rtl/>
        </w:rPr>
        <w:t>:</w:t>
      </w:r>
      <w:r w:rsidRPr="00F43CD2">
        <w:rPr>
          <w:rtl/>
        </w:rPr>
        <w:t xml:space="preserve"> </w:t>
      </w:r>
      <w:r w:rsidR="000E3A7F">
        <w:rPr>
          <w:rtl/>
        </w:rPr>
        <w:t>(</w:t>
      </w:r>
      <w:r w:rsidRPr="00F43CD2">
        <w:rPr>
          <w:rtl/>
        </w:rPr>
        <w:t>اثنتي</w:t>
      </w:r>
      <w:r w:rsidR="000E3A7F">
        <w:rPr>
          <w:rtl/>
        </w:rPr>
        <w:t>)</w:t>
      </w:r>
      <w:r w:rsidRPr="00F43CD2">
        <w:rPr>
          <w:rtl/>
        </w:rPr>
        <w:t xml:space="preserve"> في رواية العقيلي وكنز العمال من سهو الرواة أو من زيادات الكتاب والناسخين سهواً وغفلة</w:t>
      </w:r>
      <w:r w:rsidR="00107BC9">
        <w:rPr>
          <w:rtl/>
        </w:rPr>
        <w:t>.</w:t>
      </w:r>
    </w:p>
    <w:p w:rsidR="000E3A7F" w:rsidRDefault="00EE1CFC" w:rsidP="00E00003">
      <w:pPr>
        <w:pStyle w:val="libPoemTiniChar"/>
      </w:pPr>
      <w:r>
        <w:rPr>
          <w:rtl/>
        </w:rPr>
        <w:br w:type="page"/>
      </w:r>
    </w:p>
    <w:p w:rsidR="000E3A7F" w:rsidRPr="00B05294" w:rsidRDefault="000E3A7F" w:rsidP="00285200">
      <w:pPr>
        <w:pStyle w:val="libCenterBold2"/>
      </w:pPr>
      <w:r>
        <w:rPr>
          <w:rtl/>
        </w:rPr>
        <w:lastRenderedPageBreak/>
        <w:t>[</w:t>
      </w:r>
      <w:r w:rsidR="00EE1CFC" w:rsidRPr="00F43CD2">
        <w:rPr>
          <w:rtl/>
        </w:rPr>
        <w:t>فضيلة</w:t>
      </w:r>
      <w:r>
        <w:rPr>
          <w:rtl/>
        </w:rPr>
        <w:t>]</w:t>
      </w:r>
    </w:p>
    <w:p w:rsidR="000E3A7F" w:rsidRPr="00E00003" w:rsidRDefault="00EE1CFC" w:rsidP="00E00003">
      <w:pPr>
        <w:pStyle w:val="libCenter"/>
      </w:pPr>
      <w:r w:rsidRPr="00F43CD2">
        <w:rPr>
          <w:rtl/>
        </w:rPr>
        <w:t xml:space="preserve">في إخبار النبي </w:t>
      </w:r>
      <w:r w:rsidR="000E3A7F">
        <w:rPr>
          <w:rtl/>
        </w:rPr>
        <w:t>[</w:t>
      </w:r>
      <w:r w:rsidRPr="00F43CD2">
        <w:rPr>
          <w:rtl/>
        </w:rPr>
        <w:t>صلّى الله عليه وآله وسلّم</w:t>
      </w:r>
      <w:r w:rsidR="000E3A7F">
        <w:rPr>
          <w:rtl/>
        </w:rPr>
        <w:t>]</w:t>
      </w:r>
      <w:r w:rsidRPr="00F43CD2">
        <w:rPr>
          <w:rtl/>
        </w:rPr>
        <w:t xml:space="preserve"> عمّه </w:t>
      </w:r>
      <w:r w:rsidRPr="001A7650">
        <w:rPr>
          <w:rStyle w:val="libFootnotenumChar"/>
          <w:rtl/>
        </w:rPr>
        <w:t>(1)</w:t>
      </w:r>
      <w:r w:rsidRPr="00F43CD2">
        <w:rPr>
          <w:rtl/>
        </w:rPr>
        <w:t xml:space="preserve"> </w:t>
      </w:r>
      <w:r w:rsidR="000E3A7F">
        <w:rPr>
          <w:rtl/>
        </w:rPr>
        <w:t>[</w:t>
      </w:r>
      <w:r w:rsidRPr="00F43CD2">
        <w:rPr>
          <w:rtl/>
        </w:rPr>
        <w:t>بأنّ</w:t>
      </w:r>
      <w:r w:rsidR="000E3A7F">
        <w:rPr>
          <w:rtl/>
        </w:rPr>
        <w:t>]</w:t>
      </w:r>
      <w:r w:rsidRPr="00F43CD2">
        <w:rPr>
          <w:rtl/>
        </w:rPr>
        <w:t xml:space="preserve"> ذرّيته تنشر من صلب علي</w:t>
      </w:r>
      <w:r w:rsidR="00107BC9">
        <w:rPr>
          <w:rtl/>
        </w:rPr>
        <w:t>.</w:t>
      </w:r>
    </w:p>
    <w:p w:rsidR="00EE1CFC" w:rsidRPr="00F43CD2" w:rsidRDefault="00EE1CFC" w:rsidP="00EE1CFC">
      <w:pPr>
        <w:pStyle w:val="libNormal"/>
      </w:pPr>
      <w:r w:rsidRPr="00EE1CFC">
        <w:rPr>
          <w:rtl/>
        </w:rPr>
        <w:t>252</w:t>
      </w:r>
      <w:r w:rsidR="000E3A7F">
        <w:rPr>
          <w:rtl/>
        </w:rPr>
        <w:t xml:space="preserve"> - </w:t>
      </w:r>
      <w:r w:rsidRPr="00EE1CFC">
        <w:rPr>
          <w:rtl/>
        </w:rPr>
        <w:t xml:space="preserve">أخبرني القاضي بهاء الدين عبد الغفّار بن عبد المجيد بن وهسوذان ابن أبي الماجد بن عمر الزياتي </w:t>
      </w:r>
      <w:r w:rsidRPr="00EE1CFC">
        <w:rPr>
          <w:rStyle w:val="libFootnotenumChar"/>
          <w:rtl/>
        </w:rPr>
        <w:t>(2)</w:t>
      </w:r>
      <w:r w:rsidRPr="00EE1CFC">
        <w:rPr>
          <w:rtl/>
        </w:rPr>
        <w:t xml:space="preserve"> الزنجاني رحمه الله إجازة</w:t>
      </w:r>
      <w:r w:rsidR="00107BC9">
        <w:rPr>
          <w:rtl/>
        </w:rPr>
        <w:t>،</w:t>
      </w:r>
      <w:r w:rsidRPr="00EE1CFC">
        <w:rPr>
          <w:rtl/>
        </w:rPr>
        <w:t xml:space="preserve"> قال</w:t>
      </w:r>
      <w:r w:rsidR="00107BC9">
        <w:rPr>
          <w:rtl/>
        </w:rPr>
        <w:t>:</w:t>
      </w:r>
      <w:r w:rsidRPr="00EE1CFC">
        <w:rPr>
          <w:rtl/>
        </w:rPr>
        <w:t xml:space="preserve"> أنبأنا الإمام ضياء الدين الغزنوي إجازة </w:t>
      </w:r>
      <w:r w:rsidRPr="00EE1CFC">
        <w:rPr>
          <w:rStyle w:val="libFootnotenumChar"/>
          <w:rtl/>
        </w:rPr>
        <w:t>(3)</w:t>
      </w:r>
      <w:r w:rsidRPr="00EE1CFC">
        <w:rPr>
          <w:rtl/>
        </w:rPr>
        <w:t xml:space="preserve"> قال</w:t>
      </w:r>
      <w:r w:rsidR="00107BC9">
        <w:rPr>
          <w:rtl/>
        </w:rPr>
        <w:t>:</w:t>
      </w:r>
      <w:r w:rsidRPr="00EE1CFC">
        <w:rPr>
          <w:rtl/>
        </w:rPr>
        <w:t xml:space="preserve"> أنبأنا الإمام رضي </w:t>
      </w:r>
      <w:r w:rsidR="000E3A7F">
        <w:rPr>
          <w:rtl/>
        </w:rPr>
        <w:t>[</w:t>
      </w:r>
      <w:r w:rsidRPr="00EE1CFC">
        <w:rPr>
          <w:rtl/>
        </w:rPr>
        <w:t>الدين</w:t>
      </w:r>
      <w:r w:rsidR="000E3A7F">
        <w:rPr>
          <w:rtl/>
        </w:rPr>
        <w:t>]</w:t>
      </w:r>
      <w:r w:rsidRPr="00EE1CFC">
        <w:rPr>
          <w:rtl/>
        </w:rPr>
        <w:t xml:space="preserve"> أبو الخير أحمد بن إسماعيل بن يوسف الطالقاني رحمه الله </w:t>
      </w:r>
      <w:r w:rsidRPr="00EE1CFC">
        <w:rPr>
          <w:rStyle w:val="libFootnotenumChar"/>
          <w:rtl/>
        </w:rPr>
        <w:t>(4)</w:t>
      </w:r>
      <w:r w:rsidRPr="00EE1CFC">
        <w:rPr>
          <w:rtl/>
        </w:rPr>
        <w:t xml:space="preserve"> قال</w:t>
      </w:r>
      <w:r w:rsidR="00107BC9">
        <w:rPr>
          <w:rtl/>
        </w:rPr>
        <w:t>:</w:t>
      </w:r>
      <w:r w:rsidRPr="00EE1CFC">
        <w:rPr>
          <w:rtl/>
        </w:rPr>
        <w:t xml:space="preserve"> أنبأنا أبو طاهر ابن أبي نصر ابن أبي القاسم</w:t>
      </w:r>
      <w:r w:rsidR="000E3A7F">
        <w:rPr>
          <w:rtl/>
        </w:rPr>
        <w:t xml:space="preserve"> - </w:t>
      </w:r>
      <w:r w:rsidRPr="00EE1CFC">
        <w:rPr>
          <w:rtl/>
        </w:rPr>
        <w:t>يعرف بهاجر</w:t>
      </w:r>
      <w:r w:rsidR="000E3A7F">
        <w:rPr>
          <w:rtl/>
        </w:rPr>
        <w:t xml:space="preserve"> - </w:t>
      </w:r>
      <w:r w:rsidRPr="00EE1CFC">
        <w:rPr>
          <w:rtl/>
        </w:rPr>
        <w:t>بخطّه إجازة قال</w:t>
      </w:r>
      <w:r w:rsidR="00107BC9">
        <w:rPr>
          <w:rtl/>
        </w:rPr>
        <w:t>:</w:t>
      </w:r>
      <w:r w:rsidRPr="00EE1CFC">
        <w:rPr>
          <w:rtl/>
        </w:rPr>
        <w:t xml:space="preserve"> أنبأنا أبو بكر أحمد بن عليّ بن ثابت البغدادي الخطيب </w:t>
      </w:r>
      <w:r w:rsidRPr="00EE1CFC">
        <w:rPr>
          <w:rStyle w:val="libFootnotenumChar"/>
          <w:rtl/>
        </w:rPr>
        <w:t>(5)</w:t>
      </w:r>
      <w:r w:rsidR="00107BC9">
        <w:rPr>
          <w:rStyle w:val="libFootnotenumChar"/>
          <w:rtl/>
        </w:rPr>
        <w:t>،</w:t>
      </w:r>
      <w:r w:rsidRPr="00EE1CFC">
        <w:rPr>
          <w:rtl/>
        </w:rPr>
        <w:t xml:space="preserve"> أنبأنا محمد بن أبي السرى </w:t>
      </w:r>
      <w:r w:rsidRPr="00EE1CFC">
        <w:rPr>
          <w:rStyle w:val="libFootnotenumChar"/>
          <w:rtl/>
        </w:rPr>
        <w:t>(6)</w:t>
      </w:r>
      <w:r w:rsidRPr="00EE1CFC">
        <w:rPr>
          <w:rtl/>
        </w:rPr>
        <w:t xml:space="preserve"> حدثنا أبو عبيد الله محمد بن عمران المرزباني</w:t>
      </w:r>
    </w:p>
    <w:p w:rsidR="00EE1CFC" w:rsidRPr="00F43CD2" w:rsidRDefault="000E3A7F" w:rsidP="00737FD1">
      <w:pPr>
        <w:pStyle w:val="libLine"/>
      </w:pPr>
      <w:r>
        <w:rPr>
          <w:rtl/>
        </w:rPr>
        <w:t>____________________</w:t>
      </w:r>
    </w:p>
    <w:p w:rsidR="00EE1CFC" w:rsidRPr="001A7650" w:rsidRDefault="00EE1CFC" w:rsidP="001A7650">
      <w:pPr>
        <w:pStyle w:val="libFootnote0"/>
      </w:pPr>
      <w:r w:rsidRPr="00F43CD2">
        <w:rPr>
          <w:rtl/>
        </w:rPr>
        <w:t>(1) الظاهر أنّ هذا هو الصواب</w:t>
      </w:r>
      <w:r w:rsidR="00107BC9">
        <w:rPr>
          <w:rtl/>
        </w:rPr>
        <w:t>،</w:t>
      </w:r>
      <w:r w:rsidRPr="00F43CD2">
        <w:rPr>
          <w:rtl/>
        </w:rPr>
        <w:t xml:space="preserve"> وفي الأصل</w:t>
      </w:r>
      <w:r w:rsidR="00107BC9">
        <w:rPr>
          <w:rtl/>
        </w:rPr>
        <w:t>:</w:t>
      </w:r>
      <w:r w:rsidRPr="00F43CD2">
        <w:rPr>
          <w:rtl/>
        </w:rPr>
        <w:t xml:space="preserve"> </w:t>
      </w:r>
      <w:r w:rsidR="000E3A7F">
        <w:rPr>
          <w:rtl/>
        </w:rPr>
        <w:t>(</w:t>
      </w:r>
      <w:r w:rsidRPr="00F43CD2">
        <w:rPr>
          <w:rtl/>
        </w:rPr>
        <w:t>في أخبار النبي (ص) عن ذرّيته</w:t>
      </w:r>
      <w:r w:rsidR="00107BC9">
        <w:rPr>
          <w:rtl/>
        </w:rPr>
        <w:t>.</w:t>
      </w:r>
      <w:r w:rsidRPr="00F43CD2">
        <w:rPr>
          <w:rtl/>
        </w:rPr>
        <w:t>..</w:t>
      </w:r>
      <w:r w:rsidR="000E3A7F">
        <w:rPr>
          <w:rtl/>
        </w:rPr>
        <w:t>)</w:t>
      </w:r>
      <w:r w:rsidR="00107BC9">
        <w:rPr>
          <w:rtl/>
        </w:rPr>
        <w:t>.</w:t>
      </w:r>
    </w:p>
    <w:p w:rsidR="00EE1CFC" w:rsidRPr="001A7650" w:rsidRDefault="00EE1CFC" w:rsidP="001A7650">
      <w:pPr>
        <w:pStyle w:val="libFootnote0"/>
      </w:pPr>
      <w:r w:rsidRPr="00F43CD2">
        <w:rPr>
          <w:rtl/>
        </w:rPr>
        <w:t>(2) كذا في نسخة طهران</w:t>
      </w:r>
      <w:r w:rsidR="00107BC9">
        <w:rPr>
          <w:rtl/>
        </w:rPr>
        <w:t>،</w:t>
      </w:r>
      <w:r w:rsidRPr="00F43CD2">
        <w:rPr>
          <w:rtl/>
        </w:rPr>
        <w:t xml:space="preserve"> وفي نسخة السيد علي نقي</w:t>
      </w:r>
      <w:r w:rsidR="00107BC9">
        <w:rPr>
          <w:rtl/>
        </w:rPr>
        <w:t>:</w:t>
      </w:r>
      <w:r w:rsidRPr="00F43CD2">
        <w:rPr>
          <w:rtl/>
        </w:rPr>
        <w:t xml:space="preserve"> </w:t>
      </w:r>
      <w:r w:rsidR="000E3A7F">
        <w:rPr>
          <w:rtl/>
        </w:rPr>
        <w:t>(</w:t>
      </w:r>
      <w:r w:rsidRPr="00F43CD2">
        <w:rPr>
          <w:rtl/>
        </w:rPr>
        <w:t>وهودان بن</w:t>
      </w:r>
      <w:r w:rsidR="00107BC9">
        <w:rPr>
          <w:rtl/>
        </w:rPr>
        <w:t>.</w:t>
      </w:r>
      <w:r w:rsidRPr="00F43CD2">
        <w:rPr>
          <w:rtl/>
        </w:rPr>
        <w:t>.. الزياني</w:t>
      </w:r>
      <w:r w:rsidR="00107BC9">
        <w:rPr>
          <w:rtl/>
        </w:rPr>
        <w:t>.</w:t>
      </w:r>
      <w:r w:rsidRPr="00F43CD2">
        <w:rPr>
          <w:rtl/>
        </w:rPr>
        <w:t>..</w:t>
      </w:r>
      <w:r w:rsidR="000E3A7F">
        <w:rPr>
          <w:rtl/>
        </w:rPr>
        <w:t>)</w:t>
      </w:r>
      <w:r w:rsidR="00107BC9">
        <w:rPr>
          <w:rtl/>
        </w:rPr>
        <w:t>.</w:t>
      </w:r>
    </w:p>
    <w:p w:rsidR="00EE1CFC" w:rsidRPr="001A7650" w:rsidRDefault="00EE1CFC" w:rsidP="001A7650">
      <w:pPr>
        <w:pStyle w:val="libFootnote0"/>
      </w:pPr>
      <w:r w:rsidRPr="00F43CD2">
        <w:rPr>
          <w:rtl/>
        </w:rPr>
        <w:t>وفي الباب (45) من السمط الثاني</w:t>
      </w:r>
      <w:r w:rsidR="00107BC9">
        <w:rPr>
          <w:rtl/>
        </w:rPr>
        <w:t>:</w:t>
      </w:r>
      <w:r w:rsidRPr="00F43CD2">
        <w:rPr>
          <w:rtl/>
        </w:rPr>
        <w:t xml:space="preserve"> </w:t>
      </w:r>
      <w:r w:rsidR="000E3A7F">
        <w:rPr>
          <w:rtl/>
        </w:rPr>
        <w:t>(</w:t>
      </w:r>
      <w:r w:rsidRPr="00F43CD2">
        <w:rPr>
          <w:rtl/>
        </w:rPr>
        <w:t>أخبرنا القاضي</w:t>
      </w:r>
      <w:r w:rsidR="000E3A7F">
        <w:rPr>
          <w:rtl/>
        </w:rPr>
        <w:t xml:space="preserve"> - </w:t>
      </w:r>
      <w:r w:rsidRPr="00F43CD2">
        <w:rPr>
          <w:rtl/>
        </w:rPr>
        <w:t>فاضل قطره بل كامل عصره</w:t>
      </w:r>
      <w:r w:rsidR="000E3A7F">
        <w:rPr>
          <w:rtl/>
        </w:rPr>
        <w:t xml:space="preserve"> - </w:t>
      </w:r>
      <w:r w:rsidRPr="00F43CD2">
        <w:rPr>
          <w:rtl/>
        </w:rPr>
        <w:t>بهاء الدين عبد الغفار بن عبد المجيد بن وهسوزان الرناني</w:t>
      </w:r>
      <w:r w:rsidR="00107BC9">
        <w:rPr>
          <w:rtl/>
        </w:rPr>
        <w:t>.</w:t>
      </w:r>
      <w:r w:rsidRPr="00F43CD2">
        <w:rPr>
          <w:rtl/>
        </w:rPr>
        <w:t>..</w:t>
      </w:r>
      <w:r w:rsidR="000E3A7F">
        <w:rPr>
          <w:rtl/>
        </w:rPr>
        <w:t>)</w:t>
      </w:r>
      <w:r w:rsidRPr="00F43CD2">
        <w:rPr>
          <w:rtl/>
        </w:rPr>
        <w:t xml:space="preserve"> كذا ذكره في نسخة طهران بالراء المهملة ثم النون</w:t>
      </w:r>
      <w:r w:rsidR="00107BC9">
        <w:rPr>
          <w:rtl/>
        </w:rPr>
        <w:t>.</w:t>
      </w:r>
    </w:p>
    <w:p w:rsidR="00EE1CFC" w:rsidRPr="001A7650" w:rsidRDefault="00EE1CFC" w:rsidP="001A7650">
      <w:pPr>
        <w:pStyle w:val="libFootnote0"/>
      </w:pPr>
      <w:r w:rsidRPr="00F43CD2">
        <w:rPr>
          <w:rtl/>
        </w:rPr>
        <w:t>(3) كذا في مخطوطة طهران</w:t>
      </w:r>
      <w:r w:rsidR="00107BC9">
        <w:rPr>
          <w:rtl/>
        </w:rPr>
        <w:t>،</w:t>
      </w:r>
      <w:r w:rsidRPr="00F43CD2">
        <w:rPr>
          <w:rtl/>
        </w:rPr>
        <w:t xml:space="preserve"> ومثله يأتي أيضاً تحت الرقم</w:t>
      </w:r>
      <w:r w:rsidR="00107BC9">
        <w:rPr>
          <w:rtl/>
        </w:rPr>
        <w:t>:</w:t>
      </w:r>
      <w:r w:rsidRPr="00F43CD2">
        <w:rPr>
          <w:rtl/>
        </w:rPr>
        <w:t xml:space="preserve"> (161) في الباب</w:t>
      </w:r>
      <w:r w:rsidR="00107BC9">
        <w:rPr>
          <w:rtl/>
        </w:rPr>
        <w:t>:</w:t>
      </w:r>
      <w:r w:rsidRPr="00F43CD2">
        <w:rPr>
          <w:rtl/>
        </w:rPr>
        <w:t xml:space="preserve"> (45) من السمط الثاني</w:t>
      </w:r>
      <w:r w:rsidR="00107BC9">
        <w:rPr>
          <w:rtl/>
        </w:rPr>
        <w:t>.</w:t>
      </w:r>
      <w:r w:rsidRPr="00F43CD2">
        <w:rPr>
          <w:rtl/>
        </w:rPr>
        <w:t xml:space="preserve"> وفي نسخة السيد علي نقي هاهنا</w:t>
      </w:r>
      <w:r w:rsidR="00107BC9">
        <w:rPr>
          <w:rtl/>
        </w:rPr>
        <w:t>:</w:t>
      </w:r>
      <w:r w:rsidRPr="00F43CD2">
        <w:rPr>
          <w:rtl/>
        </w:rPr>
        <w:t xml:space="preserve"> </w:t>
      </w:r>
      <w:r w:rsidR="000E3A7F">
        <w:rPr>
          <w:rtl/>
        </w:rPr>
        <w:t>(</w:t>
      </w:r>
      <w:r w:rsidRPr="00F43CD2">
        <w:rPr>
          <w:rtl/>
        </w:rPr>
        <w:t>العربوي</w:t>
      </w:r>
      <w:r w:rsidR="000E3A7F">
        <w:rPr>
          <w:rtl/>
        </w:rPr>
        <w:t>)</w:t>
      </w:r>
      <w:r w:rsidR="00107BC9">
        <w:rPr>
          <w:rtl/>
        </w:rPr>
        <w:t>.</w:t>
      </w:r>
      <w:r w:rsidRPr="00F43CD2">
        <w:rPr>
          <w:rtl/>
        </w:rPr>
        <w:t xml:space="preserve"> وانظر ما تقدّم في الحديث</w:t>
      </w:r>
      <w:r w:rsidR="00107BC9">
        <w:rPr>
          <w:rtl/>
        </w:rPr>
        <w:t>:</w:t>
      </w:r>
      <w:r w:rsidRPr="00F43CD2">
        <w:rPr>
          <w:rtl/>
        </w:rPr>
        <w:t xml:space="preserve"> (102) في الباب (24) ص 139</w:t>
      </w:r>
      <w:r w:rsidR="00107BC9">
        <w:rPr>
          <w:rtl/>
        </w:rPr>
        <w:t>.</w:t>
      </w:r>
    </w:p>
    <w:p w:rsidR="00EE1CFC" w:rsidRPr="001A7650" w:rsidRDefault="00EE1CFC" w:rsidP="001A7650">
      <w:pPr>
        <w:pStyle w:val="libFootnote0"/>
      </w:pPr>
      <w:r w:rsidRPr="00F43CD2">
        <w:rPr>
          <w:rtl/>
        </w:rPr>
        <w:t>(4) الحديث رواه أبو الخير هذا في الباب</w:t>
      </w:r>
      <w:r w:rsidR="00107BC9">
        <w:rPr>
          <w:rtl/>
        </w:rPr>
        <w:t>:</w:t>
      </w:r>
      <w:r w:rsidRPr="00F43CD2">
        <w:rPr>
          <w:rtl/>
        </w:rPr>
        <w:t xml:space="preserve"> (26) من الأربعين المنتقى</w:t>
      </w:r>
      <w:r w:rsidR="00107BC9">
        <w:rPr>
          <w:rtl/>
        </w:rPr>
        <w:t>.</w:t>
      </w:r>
    </w:p>
    <w:p w:rsidR="00EE1CFC" w:rsidRPr="001A7650" w:rsidRDefault="00EE1CFC" w:rsidP="000E3A7F">
      <w:pPr>
        <w:pStyle w:val="libFootnote0"/>
      </w:pPr>
      <w:r w:rsidRPr="00F43CD2">
        <w:rPr>
          <w:rtl/>
        </w:rPr>
        <w:t xml:space="preserve">(5) رواه الخطيب في ترجمة </w:t>
      </w:r>
      <w:r w:rsidR="000E3A7F">
        <w:rPr>
          <w:rtl/>
        </w:rPr>
        <w:t>(</w:t>
      </w:r>
      <w:r w:rsidRPr="00F43CD2">
        <w:rPr>
          <w:rtl/>
        </w:rPr>
        <w:t>) تحت الرقم (0000) من تاريخ بغداد ج 1</w:t>
      </w:r>
      <w:r w:rsidR="00107BC9">
        <w:rPr>
          <w:rtl/>
        </w:rPr>
        <w:t>،</w:t>
      </w:r>
      <w:r w:rsidRPr="00F43CD2">
        <w:rPr>
          <w:rtl/>
        </w:rPr>
        <w:t xml:space="preserve"> ص 434</w:t>
      </w:r>
      <w:r w:rsidR="00107BC9">
        <w:rPr>
          <w:rtl/>
        </w:rPr>
        <w:t>.</w:t>
      </w:r>
    </w:p>
    <w:p w:rsidR="00EE1CFC" w:rsidRPr="001A7650" w:rsidRDefault="00EE1CFC" w:rsidP="001A7650">
      <w:pPr>
        <w:pStyle w:val="libFootnote0"/>
      </w:pPr>
      <w:r w:rsidRPr="00F43CD2">
        <w:rPr>
          <w:rtl/>
        </w:rPr>
        <w:t>والحديث رواه بسنده عنه ابن عساكر تحت الرقم</w:t>
      </w:r>
      <w:r w:rsidR="00107BC9">
        <w:rPr>
          <w:rtl/>
        </w:rPr>
        <w:t>:</w:t>
      </w:r>
      <w:r w:rsidRPr="00F43CD2">
        <w:rPr>
          <w:rtl/>
        </w:rPr>
        <w:t xml:space="preserve"> (643) من ترجمة أمير المؤمنين من تاريخ دمشق</w:t>
      </w:r>
      <w:r w:rsidR="00107BC9">
        <w:rPr>
          <w:rtl/>
        </w:rPr>
        <w:t>:</w:t>
      </w:r>
      <w:r w:rsidRPr="00F43CD2">
        <w:rPr>
          <w:rtl/>
        </w:rPr>
        <w:t xml:space="preserve"> ج 2 ص 159</w:t>
      </w:r>
      <w:r w:rsidR="00107BC9">
        <w:rPr>
          <w:rtl/>
        </w:rPr>
        <w:t>،</w:t>
      </w:r>
      <w:r w:rsidRPr="00F43CD2">
        <w:rPr>
          <w:rtl/>
        </w:rPr>
        <w:t xml:space="preserve"> ط 1 قال</w:t>
      </w:r>
      <w:r w:rsidR="00107BC9">
        <w:rPr>
          <w:rtl/>
        </w:rPr>
        <w:t>:</w:t>
      </w:r>
      <w:r w:rsidRPr="00F43CD2">
        <w:rPr>
          <w:rtl/>
        </w:rPr>
        <w:t xml:space="preserve"> أخبرنا أبو القاسم العلوي وأبو الحسن علي بن أحمد</w:t>
      </w:r>
      <w:r w:rsidR="00107BC9">
        <w:rPr>
          <w:rtl/>
        </w:rPr>
        <w:t>،</w:t>
      </w:r>
      <w:r w:rsidRPr="00F43CD2">
        <w:rPr>
          <w:rtl/>
        </w:rPr>
        <w:t xml:space="preserve"> قالا</w:t>
      </w:r>
      <w:r w:rsidR="00107BC9">
        <w:rPr>
          <w:rtl/>
        </w:rPr>
        <w:t>:</w:t>
      </w:r>
      <w:r w:rsidRPr="00F43CD2">
        <w:rPr>
          <w:rtl/>
        </w:rPr>
        <w:t xml:space="preserve"> أنبأنا أبو منصور ابن خيرون</w:t>
      </w:r>
      <w:r w:rsidR="00107BC9">
        <w:rPr>
          <w:rtl/>
        </w:rPr>
        <w:t>،</w:t>
      </w:r>
      <w:r w:rsidRPr="00F43CD2">
        <w:rPr>
          <w:rtl/>
        </w:rPr>
        <w:t xml:space="preserve"> أنبأنا أبو بكر الخطيب</w:t>
      </w:r>
      <w:r w:rsidR="00107BC9">
        <w:rPr>
          <w:rtl/>
        </w:rPr>
        <w:t>،</w:t>
      </w:r>
      <w:r w:rsidRPr="00F43CD2">
        <w:rPr>
          <w:rtl/>
        </w:rPr>
        <w:t xml:space="preserve"> أنبأنا محمد بن أبي السري الوكيل</w:t>
      </w:r>
      <w:r w:rsidR="00107BC9">
        <w:rPr>
          <w:rtl/>
        </w:rPr>
        <w:t>،</w:t>
      </w:r>
      <w:r w:rsidRPr="00F43CD2">
        <w:rPr>
          <w:rtl/>
        </w:rPr>
        <w:t xml:space="preserve"> أنبأنا أبو عبيد الله محمد بن عمران المرزباني</w:t>
      </w:r>
      <w:r w:rsidR="00107BC9">
        <w:rPr>
          <w:rtl/>
        </w:rPr>
        <w:t>.</w:t>
      </w:r>
      <w:r w:rsidRPr="00F43CD2">
        <w:rPr>
          <w:rtl/>
        </w:rPr>
        <w:t>..</w:t>
      </w:r>
    </w:p>
    <w:p w:rsidR="00EE1CFC" w:rsidRPr="001A7650" w:rsidRDefault="00EE1CFC" w:rsidP="001A7650">
      <w:pPr>
        <w:pStyle w:val="libFootnote0"/>
      </w:pPr>
      <w:r w:rsidRPr="00F43CD2">
        <w:rPr>
          <w:rtl/>
        </w:rPr>
        <w:t>ورواه أيضاً ابن المغازلي تحت الرقم</w:t>
      </w:r>
      <w:r w:rsidR="00107BC9">
        <w:rPr>
          <w:rtl/>
        </w:rPr>
        <w:t>:</w:t>
      </w:r>
      <w:r w:rsidRPr="00F43CD2">
        <w:rPr>
          <w:rtl/>
        </w:rPr>
        <w:t xml:space="preserve"> (72) من مناقبه ص 49 ط 1</w:t>
      </w:r>
      <w:r w:rsidR="00107BC9">
        <w:rPr>
          <w:rtl/>
        </w:rPr>
        <w:t>،</w:t>
      </w:r>
      <w:r w:rsidRPr="00F43CD2">
        <w:rPr>
          <w:rtl/>
        </w:rPr>
        <w:t xml:space="preserve"> ولكن بسند آخر واختصار في متنه</w:t>
      </w:r>
      <w:r w:rsidR="00107BC9">
        <w:rPr>
          <w:rtl/>
        </w:rPr>
        <w:t>.</w:t>
      </w:r>
      <w:r w:rsidRPr="00F43CD2">
        <w:rPr>
          <w:rtl/>
        </w:rPr>
        <w:t xml:space="preserve"> ورواه في هامشه عن مصادر جمّة</w:t>
      </w:r>
      <w:r w:rsidR="00107BC9">
        <w:rPr>
          <w:rtl/>
        </w:rPr>
        <w:t>.</w:t>
      </w:r>
    </w:p>
    <w:p w:rsidR="00EE1CFC" w:rsidRPr="001A7650" w:rsidRDefault="00EE1CFC" w:rsidP="001A7650">
      <w:pPr>
        <w:pStyle w:val="libFootnote0"/>
      </w:pPr>
      <w:r w:rsidRPr="00F43CD2">
        <w:rPr>
          <w:rtl/>
        </w:rPr>
        <w:t>ورواه أيضاً المسعودي بسند آخر وزيادة في آخره في ترجمة الإمام الحسن من مروج الذهب</w:t>
      </w:r>
      <w:r w:rsidR="00107BC9">
        <w:rPr>
          <w:rtl/>
        </w:rPr>
        <w:t>:</w:t>
      </w:r>
      <w:r w:rsidRPr="00F43CD2">
        <w:rPr>
          <w:rtl/>
        </w:rPr>
        <w:t xml:space="preserve"> ج 2 ص 428</w:t>
      </w:r>
      <w:r w:rsidR="00107BC9">
        <w:rPr>
          <w:rtl/>
        </w:rPr>
        <w:t>.</w:t>
      </w:r>
    </w:p>
    <w:p w:rsidR="00EE1CFC" w:rsidRPr="001A7650" w:rsidRDefault="00EE1CFC" w:rsidP="001A7650">
      <w:pPr>
        <w:pStyle w:val="libFootnote0"/>
      </w:pPr>
      <w:r w:rsidRPr="00F43CD2">
        <w:rPr>
          <w:rtl/>
        </w:rPr>
        <w:t>(6) كذا في نسخة السيد علي نقي</w:t>
      </w:r>
      <w:r w:rsidR="00107BC9">
        <w:rPr>
          <w:rtl/>
        </w:rPr>
        <w:t>،</w:t>
      </w:r>
      <w:r w:rsidRPr="00F43CD2">
        <w:rPr>
          <w:rtl/>
        </w:rPr>
        <w:t xml:space="preserve"> وفي نسخة طهران</w:t>
      </w:r>
      <w:r w:rsidR="00107BC9">
        <w:rPr>
          <w:rtl/>
        </w:rPr>
        <w:t>:</w:t>
      </w:r>
      <w:r w:rsidRPr="00F43CD2">
        <w:rPr>
          <w:rtl/>
        </w:rPr>
        <w:t xml:space="preserve"> </w:t>
      </w:r>
      <w:r w:rsidR="000E3A7F">
        <w:rPr>
          <w:rtl/>
        </w:rPr>
        <w:t>(</w:t>
      </w:r>
      <w:r w:rsidRPr="00F43CD2">
        <w:rPr>
          <w:rtl/>
        </w:rPr>
        <w:t>الثري</w:t>
      </w:r>
      <w:r w:rsidR="000E3A7F">
        <w:rPr>
          <w:rtl/>
        </w:rPr>
        <w:t>)</w:t>
      </w:r>
      <w:r w:rsidR="00107BC9">
        <w:rPr>
          <w:rtl/>
        </w:rPr>
        <w:t>.</w:t>
      </w:r>
    </w:p>
    <w:p w:rsidR="00EE1CFC" w:rsidRDefault="00EE1CFC" w:rsidP="00E00003">
      <w:pPr>
        <w:pStyle w:val="libPoemTiniChar"/>
      </w:pPr>
      <w:r>
        <w:rPr>
          <w:rtl/>
        </w:rPr>
        <w:br w:type="page"/>
      </w:r>
    </w:p>
    <w:p w:rsidR="00EE1CFC" w:rsidRPr="00F43CD2" w:rsidRDefault="00EE1CFC" w:rsidP="00EE1CFC">
      <w:pPr>
        <w:pStyle w:val="libNormal"/>
      </w:pPr>
      <w:r w:rsidRPr="00F43CD2">
        <w:rPr>
          <w:rtl/>
        </w:rPr>
        <w:lastRenderedPageBreak/>
        <w:t xml:space="preserve">حدثنا أبو الحسن محمد بن أحمد بن عبد الرحيم المؤدب حدثني عبد الله </w:t>
      </w:r>
      <w:r w:rsidR="000E3A7F">
        <w:rPr>
          <w:rtl/>
        </w:rPr>
        <w:t>[</w:t>
      </w:r>
      <w:r w:rsidRPr="00F43CD2">
        <w:rPr>
          <w:rtl/>
        </w:rPr>
        <w:t>بن</w:t>
      </w:r>
      <w:r w:rsidR="000E3A7F">
        <w:rPr>
          <w:rtl/>
        </w:rPr>
        <w:t>]</w:t>
      </w:r>
      <w:r w:rsidRPr="00F43CD2">
        <w:rPr>
          <w:rtl/>
        </w:rPr>
        <w:t xml:space="preserve"> عبد الرّحمان بن محمد الحاسب</w:t>
      </w:r>
      <w:r w:rsidR="00107BC9">
        <w:rPr>
          <w:rtl/>
        </w:rPr>
        <w:t>،</w:t>
      </w:r>
      <w:r w:rsidRPr="00F43CD2">
        <w:rPr>
          <w:rtl/>
        </w:rPr>
        <w:t xml:space="preserve"> حدثني أبي حدثني خزيمة بن حازم</w:t>
      </w:r>
      <w:r w:rsidR="00107BC9">
        <w:rPr>
          <w:rtl/>
        </w:rPr>
        <w:t>،</w:t>
      </w:r>
      <w:r w:rsidRPr="00F43CD2">
        <w:rPr>
          <w:rtl/>
        </w:rPr>
        <w:t xml:space="preserve"> حدثني أمير المؤمنين المنصور</w:t>
      </w:r>
      <w:r w:rsidR="00107BC9">
        <w:rPr>
          <w:rtl/>
        </w:rPr>
        <w:t>،</w:t>
      </w:r>
      <w:r w:rsidRPr="00F43CD2">
        <w:rPr>
          <w:rtl/>
        </w:rPr>
        <w:t xml:space="preserve"> حدثني أبي محمّد بن علي حدثني أبي علي بن عبد الله</w:t>
      </w:r>
      <w:r w:rsidR="00107BC9">
        <w:rPr>
          <w:rtl/>
        </w:rPr>
        <w:t>،</w:t>
      </w:r>
      <w:r w:rsidRPr="00F43CD2">
        <w:rPr>
          <w:rtl/>
        </w:rPr>
        <w:t xml:space="preserve"> حدثني أبي عبد الله بن عباس قال</w:t>
      </w:r>
      <w:r w:rsidR="00E00003">
        <w:rPr>
          <w:rtl/>
        </w:rPr>
        <w:t xml:space="preserve">: </w:t>
      </w:r>
      <w:r w:rsidRPr="00EE1CFC">
        <w:rPr>
          <w:rtl/>
        </w:rPr>
        <w:t>كنت أنا والعباس جالسين عند رسول الله صلّى الله عليه وسلّم إذ دخل علي بن أبي طالب عليه السلام فسلّم</w:t>
      </w:r>
      <w:r w:rsidR="00107BC9">
        <w:rPr>
          <w:rtl/>
        </w:rPr>
        <w:t>،</w:t>
      </w:r>
      <w:r w:rsidRPr="00EE1CFC">
        <w:rPr>
          <w:rtl/>
        </w:rPr>
        <w:t xml:space="preserve"> فردّ عليه رسول الله صلّى الله عليه وبشّ به </w:t>
      </w:r>
      <w:r w:rsidRPr="00EE1CFC">
        <w:rPr>
          <w:rStyle w:val="libFootnotenumChar"/>
          <w:rtl/>
        </w:rPr>
        <w:t>(1)</w:t>
      </w:r>
      <w:r w:rsidRPr="00EE1CFC">
        <w:rPr>
          <w:rtl/>
        </w:rPr>
        <w:t xml:space="preserve"> وقام إليه فاعتنقه وقبّل ما بين عينيه وأجلسه عن يمينه</w:t>
      </w:r>
      <w:r w:rsidR="00107BC9">
        <w:rPr>
          <w:rtl/>
        </w:rPr>
        <w:t>،</w:t>
      </w:r>
      <w:r w:rsidRPr="00EE1CFC">
        <w:rPr>
          <w:rtl/>
        </w:rPr>
        <w:t xml:space="preserve"> فقال العباس</w:t>
      </w:r>
      <w:r w:rsidR="00107BC9">
        <w:rPr>
          <w:rtl/>
        </w:rPr>
        <w:t>:</w:t>
      </w:r>
      <w:r w:rsidRPr="00EE1CFC">
        <w:rPr>
          <w:rtl/>
        </w:rPr>
        <w:t xml:space="preserve"> يا رسول الله أتحبّ هذا</w:t>
      </w:r>
      <w:r w:rsidR="00107BC9">
        <w:rPr>
          <w:rtl/>
        </w:rPr>
        <w:t>؟</w:t>
      </w:r>
      <w:r w:rsidRPr="00EE1CFC">
        <w:rPr>
          <w:rtl/>
        </w:rPr>
        <w:t>!! فقال النبي صلّى الله عليه وسلّم</w:t>
      </w:r>
      <w:r w:rsidR="00107BC9">
        <w:rPr>
          <w:rtl/>
        </w:rPr>
        <w:t>:</w:t>
      </w:r>
      <w:r w:rsidRPr="00EE1CFC">
        <w:rPr>
          <w:rtl/>
        </w:rPr>
        <w:t xml:space="preserve"> </w:t>
      </w:r>
      <w:r w:rsidRPr="00EE1CFC">
        <w:rPr>
          <w:rStyle w:val="libBold2Char"/>
          <w:rtl/>
        </w:rPr>
        <w:t>يا عمّ رسول الله</w:t>
      </w:r>
      <w:r w:rsidR="00107BC9">
        <w:rPr>
          <w:rStyle w:val="libBold2Char"/>
          <w:rtl/>
        </w:rPr>
        <w:t>،</w:t>
      </w:r>
      <w:r w:rsidRPr="00EE1CFC">
        <w:rPr>
          <w:rStyle w:val="libBold2Char"/>
          <w:rtl/>
        </w:rPr>
        <w:t xml:space="preserve"> والله لله أشدّ حبّاً له منّي إنّ الله تعالى جعل ذرّية كل نبي من صلبه</w:t>
      </w:r>
      <w:r w:rsidR="00107BC9">
        <w:rPr>
          <w:rStyle w:val="libBold2Char"/>
          <w:rtl/>
        </w:rPr>
        <w:t>،</w:t>
      </w:r>
      <w:r w:rsidRPr="00EE1CFC">
        <w:rPr>
          <w:rStyle w:val="libBold2Char"/>
          <w:rtl/>
        </w:rPr>
        <w:t xml:space="preserve"> وجعل ذرّيّتي في صلب هذا</w:t>
      </w:r>
      <w:r w:rsidRPr="00EE1CFC">
        <w:rPr>
          <w:rtl/>
        </w:rPr>
        <w:t xml:space="preserve"> </w:t>
      </w:r>
      <w:r w:rsidRPr="00EE1CFC">
        <w:rPr>
          <w:rStyle w:val="libFootnotenumChar"/>
          <w:rtl/>
        </w:rPr>
        <w:t>(2)</w:t>
      </w:r>
      <w:r w:rsidR="00107BC9">
        <w:rPr>
          <w:rtl/>
        </w:rPr>
        <w:t>.</w:t>
      </w:r>
    </w:p>
    <w:p w:rsidR="00EE1CFC" w:rsidRPr="00F43CD2" w:rsidRDefault="000E3A7F" w:rsidP="00737FD1">
      <w:pPr>
        <w:pStyle w:val="libLine"/>
      </w:pPr>
      <w:r>
        <w:rPr>
          <w:rtl/>
        </w:rPr>
        <w:t>____________________</w:t>
      </w:r>
    </w:p>
    <w:p w:rsidR="00EE1CFC" w:rsidRPr="001A7650" w:rsidRDefault="00EE1CFC" w:rsidP="001A7650">
      <w:pPr>
        <w:pStyle w:val="libFootnote0"/>
      </w:pPr>
      <w:r w:rsidRPr="00F43CD2">
        <w:rPr>
          <w:rtl/>
        </w:rPr>
        <w:t>(1) هذا هو الصواب الموافق لرواية ابن عساكر</w:t>
      </w:r>
      <w:r w:rsidR="00107BC9">
        <w:rPr>
          <w:rtl/>
        </w:rPr>
        <w:t>،</w:t>
      </w:r>
      <w:r w:rsidRPr="00F43CD2">
        <w:rPr>
          <w:rtl/>
        </w:rPr>
        <w:t xml:space="preserve"> وفي أصلي من فرائد السمطين</w:t>
      </w:r>
      <w:r w:rsidR="00107BC9">
        <w:rPr>
          <w:rtl/>
        </w:rPr>
        <w:t>:</w:t>
      </w:r>
      <w:r w:rsidRPr="00F43CD2">
        <w:rPr>
          <w:rtl/>
        </w:rPr>
        <w:t xml:space="preserve"> </w:t>
      </w:r>
      <w:r w:rsidR="000E3A7F">
        <w:rPr>
          <w:rtl/>
        </w:rPr>
        <w:t>(</w:t>
      </w:r>
      <w:r w:rsidRPr="00F43CD2">
        <w:rPr>
          <w:rtl/>
        </w:rPr>
        <w:t>بشرية</w:t>
      </w:r>
      <w:r w:rsidR="000E3A7F">
        <w:rPr>
          <w:rtl/>
        </w:rPr>
        <w:t>)</w:t>
      </w:r>
      <w:r w:rsidR="00107BC9">
        <w:rPr>
          <w:rtl/>
        </w:rPr>
        <w:t>.</w:t>
      </w:r>
      <w:r w:rsidRPr="00F43CD2">
        <w:rPr>
          <w:rtl/>
        </w:rPr>
        <w:t xml:space="preserve"> يقال</w:t>
      </w:r>
      <w:r w:rsidR="00107BC9">
        <w:rPr>
          <w:rtl/>
        </w:rPr>
        <w:t>:</w:t>
      </w:r>
      <w:r w:rsidRPr="00F43CD2">
        <w:rPr>
          <w:rtl/>
        </w:rPr>
        <w:t xml:space="preserve"> </w:t>
      </w:r>
      <w:r w:rsidR="000E3A7F">
        <w:rPr>
          <w:rtl/>
        </w:rPr>
        <w:t>(</w:t>
      </w:r>
      <w:r w:rsidRPr="00F43CD2">
        <w:rPr>
          <w:rtl/>
        </w:rPr>
        <w:t>بش زيد</w:t>
      </w:r>
      <w:r w:rsidR="000E3A7F">
        <w:rPr>
          <w:rtl/>
        </w:rPr>
        <w:t xml:space="preserve"> - </w:t>
      </w:r>
      <w:r w:rsidRPr="00F43CD2">
        <w:rPr>
          <w:rtl/>
        </w:rPr>
        <w:t>بصديقه</w:t>
      </w:r>
      <w:r w:rsidR="000E3A7F">
        <w:rPr>
          <w:rtl/>
        </w:rPr>
        <w:t xml:space="preserve"> - </w:t>
      </w:r>
      <w:r w:rsidRPr="00F43CD2">
        <w:rPr>
          <w:rtl/>
        </w:rPr>
        <w:t>من باب منع</w:t>
      </w:r>
      <w:r w:rsidR="000E3A7F">
        <w:rPr>
          <w:rtl/>
        </w:rPr>
        <w:t xml:space="preserve"> - </w:t>
      </w:r>
      <w:r w:rsidRPr="00F43CD2">
        <w:rPr>
          <w:rtl/>
        </w:rPr>
        <w:t>بشا وبشاشة</w:t>
      </w:r>
      <w:r w:rsidR="000E3A7F">
        <w:rPr>
          <w:rtl/>
        </w:rPr>
        <w:t>)</w:t>
      </w:r>
      <w:r w:rsidR="00107BC9">
        <w:rPr>
          <w:rtl/>
        </w:rPr>
        <w:t>.</w:t>
      </w:r>
      <w:r w:rsidRPr="00F43CD2">
        <w:rPr>
          <w:rtl/>
        </w:rPr>
        <w:t xml:space="preserve"> سر به</w:t>
      </w:r>
      <w:r w:rsidR="00107BC9">
        <w:rPr>
          <w:rtl/>
        </w:rPr>
        <w:t>.</w:t>
      </w:r>
      <w:r w:rsidRPr="00F43CD2">
        <w:rPr>
          <w:rtl/>
        </w:rPr>
        <w:t xml:space="preserve"> أقبل عليه وفرح به</w:t>
      </w:r>
      <w:r w:rsidR="00107BC9">
        <w:rPr>
          <w:rtl/>
        </w:rPr>
        <w:t>.</w:t>
      </w:r>
    </w:p>
    <w:p w:rsidR="00EE1CFC" w:rsidRPr="001A7650" w:rsidRDefault="00EE1CFC" w:rsidP="001A7650">
      <w:pPr>
        <w:pStyle w:val="libFootnote0"/>
      </w:pPr>
      <w:r w:rsidRPr="00F43CD2">
        <w:rPr>
          <w:rtl/>
        </w:rPr>
        <w:t>(2) وفي رواية ابن عساكر</w:t>
      </w:r>
      <w:r w:rsidR="00107BC9">
        <w:rPr>
          <w:rtl/>
        </w:rPr>
        <w:t>:</w:t>
      </w:r>
      <w:r w:rsidRPr="00F43CD2">
        <w:rPr>
          <w:rtl/>
        </w:rPr>
        <w:t xml:space="preserve"> </w:t>
      </w:r>
      <w:r w:rsidR="000E3A7F">
        <w:rPr>
          <w:rtl/>
        </w:rPr>
        <w:t>(</w:t>
      </w:r>
      <w:r w:rsidRPr="00F43CD2">
        <w:rPr>
          <w:rtl/>
        </w:rPr>
        <w:t>جعل ذرّيّة كل نبي في صلبه وجعل ذرّيّتي في صلب هذا</w:t>
      </w:r>
      <w:r w:rsidR="000E3A7F">
        <w:rPr>
          <w:rtl/>
        </w:rPr>
        <w:t>)</w:t>
      </w:r>
      <w:r w:rsidR="00107BC9">
        <w:rPr>
          <w:rtl/>
        </w:rPr>
        <w:t>.</w:t>
      </w:r>
    </w:p>
    <w:p w:rsidR="00EE1CFC" w:rsidRDefault="00EE1CFC" w:rsidP="00E00003">
      <w:pPr>
        <w:pStyle w:val="libPoemTiniChar"/>
      </w:pPr>
      <w:r>
        <w:rPr>
          <w:rtl/>
        </w:rPr>
        <w:br w:type="page"/>
      </w:r>
    </w:p>
    <w:p w:rsidR="00EE1CFC" w:rsidRPr="00B05294" w:rsidRDefault="00EE1CFC" w:rsidP="00B05294">
      <w:pPr>
        <w:pStyle w:val="Heading2Center"/>
      </w:pPr>
      <w:bookmarkStart w:id="130" w:name="70"/>
      <w:bookmarkStart w:id="131" w:name="_Toc417982987"/>
      <w:r w:rsidRPr="00F43CD2">
        <w:rPr>
          <w:rtl/>
        </w:rPr>
        <w:lastRenderedPageBreak/>
        <w:t>الباب التاسع والخمسون</w:t>
      </w:r>
      <w:bookmarkEnd w:id="130"/>
      <w:bookmarkEnd w:id="131"/>
    </w:p>
    <w:p w:rsidR="00EE1CFC" w:rsidRPr="00F43CD2" w:rsidRDefault="00EE1CFC" w:rsidP="00EE1CFC">
      <w:pPr>
        <w:pStyle w:val="libNormal"/>
      </w:pPr>
      <w:r w:rsidRPr="00EE1CFC">
        <w:rPr>
          <w:rtl/>
        </w:rPr>
        <w:t>253</w:t>
      </w:r>
      <w:r w:rsidR="000E3A7F">
        <w:rPr>
          <w:rtl/>
        </w:rPr>
        <w:t xml:space="preserve"> - </w:t>
      </w:r>
      <w:r w:rsidRPr="00EE1CFC">
        <w:rPr>
          <w:rtl/>
        </w:rPr>
        <w:t xml:space="preserve">أخبرنا الشيخ شرف الدين أحمد بن هبة الله بن أحمد بن </w:t>
      </w:r>
      <w:r w:rsidRPr="00EE1CFC">
        <w:rPr>
          <w:rStyle w:val="libFootnotenumChar"/>
          <w:rtl/>
        </w:rPr>
        <w:t>(1)</w:t>
      </w:r>
      <w:r w:rsidRPr="00EE1CFC">
        <w:rPr>
          <w:rtl/>
        </w:rPr>
        <w:t xml:space="preserve"> محمد بن الحسن بن عساكر سماعاً عليه</w:t>
      </w:r>
      <w:r w:rsidR="00107BC9">
        <w:rPr>
          <w:rtl/>
        </w:rPr>
        <w:t>،</w:t>
      </w:r>
      <w:r w:rsidRPr="00EE1CFC">
        <w:rPr>
          <w:rtl/>
        </w:rPr>
        <w:t xml:space="preserve"> قال</w:t>
      </w:r>
      <w:r w:rsidR="00107BC9">
        <w:rPr>
          <w:rtl/>
        </w:rPr>
        <w:t>:</w:t>
      </w:r>
      <w:r w:rsidRPr="00EE1CFC">
        <w:rPr>
          <w:rtl/>
        </w:rPr>
        <w:t xml:space="preserve"> أخبرتنا زينب بنت أبي القاسم عبد الرحمان الشعري الجرجاني إجازة عن الشيخ أبي القاسم زاهر بن طاهر الشحامي إجازة قال</w:t>
      </w:r>
      <w:r w:rsidR="00107BC9">
        <w:rPr>
          <w:rtl/>
        </w:rPr>
        <w:t>:</w:t>
      </w:r>
      <w:r w:rsidRPr="00EE1CFC">
        <w:rPr>
          <w:rtl/>
        </w:rPr>
        <w:t xml:space="preserve"> أنبأنا أبو علي الحسن بن أحمد السكاكي قال</w:t>
      </w:r>
      <w:r w:rsidR="00107BC9">
        <w:rPr>
          <w:rtl/>
        </w:rPr>
        <w:t>:</w:t>
      </w:r>
      <w:r w:rsidRPr="00EE1CFC">
        <w:rPr>
          <w:rtl/>
        </w:rPr>
        <w:t xml:space="preserve"> أنبأنا أبو القاسم الحسن بن محمد بن حبيب</w:t>
      </w:r>
      <w:r w:rsidR="00107BC9">
        <w:rPr>
          <w:rtl/>
        </w:rPr>
        <w:t>،</w:t>
      </w:r>
      <w:r w:rsidRPr="00EE1CFC">
        <w:rPr>
          <w:rtl/>
        </w:rPr>
        <w:t xml:space="preserve"> حدثنا أبو بكر عبد الله بن محمد حافد العباس بن حمزة سنة سبع وثلاثين وثلاثمئة</w:t>
      </w:r>
      <w:r w:rsidR="00107BC9">
        <w:rPr>
          <w:rtl/>
        </w:rPr>
        <w:t>،</w:t>
      </w:r>
      <w:r w:rsidRPr="00EE1CFC">
        <w:rPr>
          <w:rtl/>
        </w:rPr>
        <w:t xml:space="preserve"> قال</w:t>
      </w:r>
      <w:r w:rsidR="00107BC9">
        <w:rPr>
          <w:rtl/>
        </w:rPr>
        <w:t>:</w:t>
      </w:r>
      <w:r w:rsidRPr="00EE1CFC">
        <w:rPr>
          <w:rtl/>
        </w:rPr>
        <w:t xml:space="preserve"> أنبأنا أبو القاسم عبد الله بن أحمد بن عامر الطائي</w:t>
      </w:r>
      <w:r w:rsidR="00107BC9">
        <w:rPr>
          <w:rtl/>
        </w:rPr>
        <w:t>،</w:t>
      </w:r>
      <w:r w:rsidRPr="00EE1CFC">
        <w:rPr>
          <w:rtl/>
        </w:rPr>
        <w:t xml:space="preserve"> حدثنا أبي أحمد بن عامر بن سليمان</w:t>
      </w:r>
      <w:r w:rsidR="00107BC9">
        <w:rPr>
          <w:rtl/>
        </w:rPr>
        <w:t>،</w:t>
      </w:r>
      <w:r w:rsidRPr="00EE1CFC">
        <w:rPr>
          <w:rtl/>
        </w:rPr>
        <w:t xml:space="preserve"> حدثنا أبو الحسن علي بن موسى الرضا</w:t>
      </w:r>
      <w:r w:rsidR="00107BC9">
        <w:rPr>
          <w:rtl/>
        </w:rPr>
        <w:t>،</w:t>
      </w:r>
      <w:r w:rsidRPr="00EE1CFC">
        <w:rPr>
          <w:rtl/>
        </w:rPr>
        <w:t xml:space="preserve"> حدثني أبي موسى بن جعفر</w:t>
      </w:r>
      <w:r w:rsidR="00107BC9">
        <w:rPr>
          <w:rtl/>
        </w:rPr>
        <w:t>،</w:t>
      </w:r>
      <w:r w:rsidRPr="00EE1CFC">
        <w:rPr>
          <w:rtl/>
        </w:rPr>
        <w:t xml:space="preserve"> حدثني أبي جعفر بن محمد</w:t>
      </w:r>
      <w:r w:rsidR="00107BC9">
        <w:rPr>
          <w:rtl/>
        </w:rPr>
        <w:t>،</w:t>
      </w:r>
      <w:r w:rsidRPr="00EE1CFC">
        <w:rPr>
          <w:rtl/>
        </w:rPr>
        <w:t xml:space="preserve"> حدثني أبي محمد بن علي</w:t>
      </w:r>
      <w:r w:rsidR="00107BC9">
        <w:rPr>
          <w:rtl/>
        </w:rPr>
        <w:t>،</w:t>
      </w:r>
      <w:r w:rsidRPr="00EE1CFC">
        <w:rPr>
          <w:rtl/>
        </w:rPr>
        <w:t xml:space="preserve"> حدثني أبي علي بن الحسين</w:t>
      </w:r>
      <w:r w:rsidR="00107BC9">
        <w:rPr>
          <w:rtl/>
        </w:rPr>
        <w:t>،</w:t>
      </w:r>
      <w:r w:rsidRPr="00EE1CFC">
        <w:rPr>
          <w:rtl/>
        </w:rPr>
        <w:t xml:space="preserve"> حدثني أبي الحسين بن علي بن أبي طالب</w:t>
      </w:r>
      <w:r w:rsidR="00107BC9">
        <w:rPr>
          <w:rtl/>
        </w:rPr>
        <w:t>،</w:t>
      </w:r>
      <w:r w:rsidRPr="00EE1CFC">
        <w:rPr>
          <w:rtl/>
        </w:rPr>
        <w:t xml:space="preserve"> حدثني أبي عليّ ابن أبي طالب عليه السلام قال</w:t>
      </w:r>
      <w:r w:rsidR="00E00003">
        <w:rPr>
          <w:rtl/>
        </w:rPr>
        <w:t xml:space="preserve">: </w:t>
      </w:r>
      <w:r w:rsidRPr="00EE1CFC">
        <w:rPr>
          <w:rStyle w:val="libBold2Char"/>
          <w:rtl/>
        </w:rPr>
        <w:t>قال النبي صلّى الله عليه وسلّم</w:t>
      </w:r>
      <w:r w:rsidR="00107BC9">
        <w:rPr>
          <w:rStyle w:val="libBold2Char"/>
          <w:rtl/>
        </w:rPr>
        <w:t>:</w:t>
      </w:r>
      <w:r w:rsidRPr="00EE1CFC">
        <w:rPr>
          <w:rStyle w:val="libBold2Char"/>
          <w:rtl/>
        </w:rPr>
        <w:t xml:space="preserve"> يا علي إنّك قسيم النار وإنّك تقرع باب الجنّة فتدخلها بلا حساب</w:t>
      </w:r>
      <w:r w:rsidRPr="00EE1CFC">
        <w:rPr>
          <w:rtl/>
        </w:rPr>
        <w:t xml:space="preserve"> </w:t>
      </w:r>
      <w:r w:rsidRPr="00EE1CFC">
        <w:rPr>
          <w:rStyle w:val="libFootnotenumChar"/>
          <w:rtl/>
        </w:rPr>
        <w:t>(2)</w:t>
      </w:r>
      <w:r w:rsidR="00107BC9">
        <w:rPr>
          <w:rtl/>
        </w:rPr>
        <w:t>.</w:t>
      </w:r>
    </w:p>
    <w:p w:rsidR="00EE1CFC" w:rsidRPr="00F43CD2" w:rsidRDefault="00EE1CFC" w:rsidP="00EE1CFC">
      <w:pPr>
        <w:pStyle w:val="libNormal"/>
      </w:pPr>
      <w:r w:rsidRPr="00F43CD2">
        <w:rPr>
          <w:rtl/>
        </w:rPr>
        <w:t>254</w:t>
      </w:r>
      <w:r w:rsidR="000E3A7F">
        <w:rPr>
          <w:rtl/>
        </w:rPr>
        <w:t xml:space="preserve"> - </w:t>
      </w:r>
      <w:r w:rsidRPr="00F43CD2">
        <w:rPr>
          <w:rtl/>
        </w:rPr>
        <w:t>أنبأني أبو الفضل ابن أبي الثناء ابن مودود بن محمود بن عبد الله بن محمود الحنفي رحمه الله</w:t>
      </w:r>
      <w:r w:rsidR="00107BC9">
        <w:rPr>
          <w:rtl/>
        </w:rPr>
        <w:t>،</w:t>
      </w:r>
      <w:r w:rsidRPr="00F43CD2">
        <w:rPr>
          <w:rtl/>
        </w:rPr>
        <w:t xml:space="preserve"> قال</w:t>
      </w:r>
      <w:r w:rsidR="00107BC9">
        <w:rPr>
          <w:rtl/>
        </w:rPr>
        <w:t>:</w:t>
      </w:r>
      <w:r w:rsidRPr="00F43CD2">
        <w:rPr>
          <w:rtl/>
        </w:rPr>
        <w:t xml:space="preserve"> أنبأنا أبو حفص عمر بن محمد بن معمر بن طبرزد الدارقر </w:t>
      </w:r>
      <w:r w:rsidR="000E3A7F">
        <w:rPr>
          <w:rtl/>
        </w:rPr>
        <w:t>(</w:t>
      </w:r>
      <w:r w:rsidRPr="00F43CD2">
        <w:rPr>
          <w:rtl/>
        </w:rPr>
        <w:t>كذا</w:t>
      </w:r>
      <w:r w:rsidR="000E3A7F">
        <w:rPr>
          <w:rtl/>
        </w:rPr>
        <w:t>)</w:t>
      </w:r>
      <w:r w:rsidRPr="00F43CD2">
        <w:rPr>
          <w:rtl/>
        </w:rPr>
        <w:t xml:space="preserve"> قال</w:t>
      </w:r>
      <w:r w:rsidR="00107BC9">
        <w:rPr>
          <w:rtl/>
        </w:rPr>
        <w:t>:</w:t>
      </w:r>
      <w:r w:rsidRPr="00F43CD2">
        <w:rPr>
          <w:rtl/>
        </w:rPr>
        <w:t xml:space="preserve"> أنبأنا أبو القاسم ابن أبي عبد الرحمان ابن أبي نصر المستملي الشحامي إجازة</w:t>
      </w:r>
      <w:r w:rsidR="00107BC9">
        <w:rPr>
          <w:rtl/>
        </w:rPr>
        <w:t>،</w:t>
      </w:r>
      <w:r w:rsidRPr="00F43CD2">
        <w:rPr>
          <w:rtl/>
        </w:rPr>
        <w:t xml:space="preserve"> قال</w:t>
      </w:r>
      <w:r w:rsidR="00107BC9">
        <w:rPr>
          <w:rtl/>
        </w:rPr>
        <w:t>:</w:t>
      </w:r>
      <w:r w:rsidRPr="00F43CD2">
        <w:rPr>
          <w:rtl/>
        </w:rPr>
        <w:t xml:space="preserve"> أنبأنا أبو بكر </w:t>
      </w:r>
      <w:r w:rsidR="000E3A7F">
        <w:rPr>
          <w:rtl/>
        </w:rPr>
        <w:t>[</w:t>
      </w:r>
      <w:r w:rsidRPr="00F43CD2">
        <w:rPr>
          <w:rtl/>
        </w:rPr>
        <w:t>أحمد</w:t>
      </w:r>
      <w:r w:rsidR="000E3A7F">
        <w:rPr>
          <w:rtl/>
        </w:rPr>
        <w:t>]</w:t>
      </w:r>
      <w:r w:rsidRPr="00F43CD2">
        <w:rPr>
          <w:rtl/>
        </w:rPr>
        <w:t xml:space="preserve"> بن الحسين الحافظ</w:t>
      </w:r>
      <w:r w:rsidR="00107BC9">
        <w:rPr>
          <w:rtl/>
        </w:rPr>
        <w:t>،</w:t>
      </w:r>
      <w:r w:rsidRPr="00F43CD2">
        <w:rPr>
          <w:rtl/>
        </w:rPr>
        <w:t xml:space="preserve"> قال</w:t>
      </w:r>
      <w:r w:rsidR="00107BC9">
        <w:rPr>
          <w:rtl/>
        </w:rPr>
        <w:t>:</w:t>
      </w:r>
      <w:r w:rsidRPr="00F43CD2">
        <w:rPr>
          <w:rtl/>
        </w:rPr>
        <w:t xml:space="preserve"> أنبأنا أبو الحسين ابن الفضل القطاني قال</w:t>
      </w:r>
      <w:r w:rsidR="00107BC9">
        <w:rPr>
          <w:rtl/>
        </w:rPr>
        <w:t>:</w:t>
      </w:r>
      <w:r w:rsidRPr="00F43CD2">
        <w:rPr>
          <w:rtl/>
        </w:rPr>
        <w:t xml:space="preserve"> أنبأنا عبد الله بن جعفر</w:t>
      </w:r>
      <w:r w:rsidR="00107BC9">
        <w:rPr>
          <w:rtl/>
        </w:rPr>
        <w:t>،</w:t>
      </w:r>
      <w:r w:rsidRPr="00F43CD2">
        <w:rPr>
          <w:rtl/>
        </w:rPr>
        <w:t xml:space="preserve"> قال حدثنا يعقوب بن</w:t>
      </w:r>
    </w:p>
    <w:p w:rsidR="00EE1CFC" w:rsidRPr="00F43CD2" w:rsidRDefault="000E3A7F" w:rsidP="00737FD1">
      <w:pPr>
        <w:pStyle w:val="libLine"/>
      </w:pPr>
      <w:r>
        <w:rPr>
          <w:rtl/>
        </w:rPr>
        <w:t>____________________</w:t>
      </w:r>
    </w:p>
    <w:p w:rsidR="00EE1CFC" w:rsidRPr="001A7650" w:rsidRDefault="00EE1CFC" w:rsidP="001A7650">
      <w:pPr>
        <w:pStyle w:val="libFootnote0"/>
      </w:pPr>
      <w:r w:rsidRPr="00F43CD2">
        <w:rPr>
          <w:rtl/>
        </w:rPr>
        <w:t>(1) كذا في نسخة السيد علي نقي</w:t>
      </w:r>
      <w:r w:rsidR="00107BC9">
        <w:rPr>
          <w:rtl/>
        </w:rPr>
        <w:t>،</w:t>
      </w:r>
      <w:r w:rsidRPr="00F43CD2">
        <w:rPr>
          <w:rtl/>
        </w:rPr>
        <w:t xml:space="preserve"> وفي نسخة طهران</w:t>
      </w:r>
      <w:r w:rsidR="00107BC9">
        <w:rPr>
          <w:rtl/>
        </w:rPr>
        <w:t>:</w:t>
      </w:r>
      <w:r w:rsidRPr="00F43CD2">
        <w:rPr>
          <w:rtl/>
        </w:rPr>
        <w:t xml:space="preserve"> </w:t>
      </w:r>
      <w:r w:rsidR="000E3A7F">
        <w:rPr>
          <w:rtl/>
        </w:rPr>
        <w:t>(</w:t>
      </w:r>
      <w:r w:rsidRPr="00F43CD2">
        <w:rPr>
          <w:rtl/>
        </w:rPr>
        <w:t>أخبرنا الشيخ شرف الدين أحمد بن هبة الله بن أحمد بن هبة الله بن أحمد بن محمد بن الحسن بن عساكر</w:t>
      </w:r>
      <w:r w:rsidR="00107BC9">
        <w:rPr>
          <w:rtl/>
        </w:rPr>
        <w:t>.</w:t>
      </w:r>
      <w:r w:rsidRPr="00F43CD2">
        <w:rPr>
          <w:rtl/>
        </w:rPr>
        <w:t>..</w:t>
      </w:r>
      <w:r w:rsidR="000E3A7F">
        <w:rPr>
          <w:rtl/>
        </w:rPr>
        <w:t>)</w:t>
      </w:r>
      <w:r w:rsidR="00107BC9">
        <w:rPr>
          <w:rtl/>
        </w:rPr>
        <w:t>.</w:t>
      </w:r>
    </w:p>
    <w:p w:rsidR="00EE1CFC" w:rsidRPr="001A7650" w:rsidRDefault="00EE1CFC" w:rsidP="001A7650">
      <w:pPr>
        <w:pStyle w:val="libFootnote0"/>
      </w:pPr>
      <w:r w:rsidRPr="00F43CD2">
        <w:rPr>
          <w:rtl/>
        </w:rPr>
        <w:t>(2) ورواه أيضاً الخوارزمي في الحديث</w:t>
      </w:r>
      <w:r w:rsidR="00107BC9">
        <w:rPr>
          <w:rtl/>
        </w:rPr>
        <w:t>:</w:t>
      </w:r>
      <w:r w:rsidRPr="00F43CD2">
        <w:rPr>
          <w:rtl/>
        </w:rPr>
        <w:t xml:space="preserve"> (3) من الفصل</w:t>
      </w:r>
      <w:r w:rsidR="00107BC9">
        <w:rPr>
          <w:rtl/>
        </w:rPr>
        <w:t>:</w:t>
      </w:r>
      <w:r w:rsidRPr="00F43CD2">
        <w:rPr>
          <w:rtl/>
        </w:rPr>
        <w:t xml:space="preserve"> (19) من مناقبه ص 209 قال</w:t>
      </w:r>
      <w:r w:rsidR="00107BC9">
        <w:rPr>
          <w:rtl/>
        </w:rPr>
        <w:t>:</w:t>
      </w:r>
      <w:r w:rsidRPr="00F43CD2">
        <w:rPr>
          <w:rtl/>
        </w:rPr>
        <w:t xml:space="preserve"> وأخبرني الشيخ الفقيه الحافظ العدل أبو بكر محمد بن عبد الله بن نصر الزعفراني</w:t>
      </w:r>
      <w:r w:rsidR="00107BC9">
        <w:rPr>
          <w:rtl/>
        </w:rPr>
        <w:t>،</w:t>
      </w:r>
      <w:r w:rsidRPr="00F43CD2">
        <w:rPr>
          <w:rtl/>
        </w:rPr>
        <w:t xml:space="preserve"> حدثني أبو الحسين محمد بن إسحاق عن إبراهيم بن مخلد الباقرجي</w:t>
      </w:r>
      <w:r w:rsidR="00107BC9">
        <w:rPr>
          <w:rtl/>
        </w:rPr>
        <w:t>،</w:t>
      </w:r>
      <w:r w:rsidRPr="00F43CD2">
        <w:rPr>
          <w:rtl/>
        </w:rPr>
        <w:t xml:space="preserve"> حدثني أبو عبد الله الحسين بن الحسن بن العلي بن بندار</w:t>
      </w:r>
      <w:r w:rsidR="00107BC9">
        <w:rPr>
          <w:rtl/>
        </w:rPr>
        <w:t>،</w:t>
      </w:r>
      <w:r w:rsidRPr="00F43CD2">
        <w:rPr>
          <w:rtl/>
        </w:rPr>
        <w:t xml:space="preserve"> حدثني أبو بكر أحمد بن إبراهيم بن الحسن بن محمد بن شاذان</w:t>
      </w:r>
      <w:r w:rsidR="00107BC9">
        <w:rPr>
          <w:rtl/>
        </w:rPr>
        <w:t>،</w:t>
      </w:r>
      <w:r w:rsidRPr="00F43CD2">
        <w:rPr>
          <w:rtl/>
        </w:rPr>
        <w:t xml:space="preserve"> حدثني أبو القاسم عبد الله بن أحمد بن عامر الطائي</w:t>
      </w:r>
      <w:r w:rsidR="00107BC9">
        <w:rPr>
          <w:rtl/>
        </w:rPr>
        <w:t>،</w:t>
      </w:r>
      <w:r w:rsidRPr="00F43CD2">
        <w:rPr>
          <w:rtl/>
        </w:rPr>
        <w:t xml:space="preserve"> قال</w:t>
      </w:r>
      <w:r w:rsidR="00107BC9">
        <w:rPr>
          <w:rtl/>
        </w:rPr>
        <w:t>:</w:t>
      </w:r>
      <w:r w:rsidRPr="00F43CD2">
        <w:rPr>
          <w:rtl/>
        </w:rPr>
        <w:t xml:space="preserve"> حدثنا أبي أحمد بن عامر بن سليمان</w:t>
      </w:r>
      <w:r w:rsidR="00107BC9">
        <w:rPr>
          <w:rtl/>
        </w:rPr>
        <w:t>،</w:t>
      </w:r>
      <w:r w:rsidRPr="00F43CD2">
        <w:rPr>
          <w:rtl/>
        </w:rPr>
        <w:t xml:space="preserve"> حدثني أبو الحسن</w:t>
      </w:r>
      <w:r w:rsidR="00107BC9">
        <w:rPr>
          <w:rtl/>
        </w:rPr>
        <w:t>.</w:t>
      </w:r>
      <w:r w:rsidRPr="00F43CD2">
        <w:rPr>
          <w:rtl/>
        </w:rPr>
        <w:t>..</w:t>
      </w:r>
    </w:p>
    <w:p w:rsidR="00EE1CFC" w:rsidRPr="001A7650" w:rsidRDefault="00EE1CFC" w:rsidP="001A7650">
      <w:pPr>
        <w:pStyle w:val="libFootnote0"/>
      </w:pPr>
      <w:r w:rsidRPr="00F43CD2">
        <w:rPr>
          <w:rtl/>
        </w:rPr>
        <w:t>والحديث</w:t>
      </w:r>
      <w:r w:rsidR="000E3A7F">
        <w:rPr>
          <w:rtl/>
        </w:rPr>
        <w:t xml:space="preserve"> - </w:t>
      </w:r>
      <w:r w:rsidRPr="00F43CD2">
        <w:rPr>
          <w:rtl/>
        </w:rPr>
        <w:t xml:space="preserve">أي حديث </w:t>
      </w:r>
      <w:r w:rsidR="000E3A7F">
        <w:rPr>
          <w:rtl/>
        </w:rPr>
        <w:t>(</w:t>
      </w:r>
      <w:r w:rsidRPr="00F43CD2">
        <w:rPr>
          <w:rtl/>
        </w:rPr>
        <w:t>قسيم الجنّة والنار</w:t>
      </w:r>
      <w:r w:rsidR="000E3A7F">
        <w:rPr>
          <w:rtl/>
        </w:rPr>
        <w:t xml:space="preserve">) - </w:t>
      </w:r>
      <w:r w:rsidRPr="00F43CD2">
        <w:rPr>
          <w:rtl/>
        </w:rPr>
        <w:t>رواه ابن عساكر بطرق وأسانيد تحت الرقم</w:t>
      </w:r>
      <w:r w:rsidR="00107BC9">
        <w:rPr>
          <w:rtl/>
        </w:rPr>
        <w:t>:</w:t>
      </w:r>
      <w:r w:rsidRPr="00F43CD2">
        <w:rPr>
          <w:rtl/>
        </w:rPr>
        <w:t xml:space="preserve"> (753) من ترجمة أمير المؤمنين من تاريخ دمشق</w:t>
      </w:r>
      <w:r w:rsidR="00107BC9">
        <w:rPr>
          <w:rtl/>
        </w:rPr>
        <w:t>:</w:t>
      </w:r>
      <w:r w:rsidRPr="00F43CD2">
        <w:rPr>
          <w:rtl/>
        </w:rPr>
        <w:t xml:space="preserve"> ج2 ص 244 ط 1</w:t>
      </w:r>
      <w:r w:rsidR="00107BC9">
        <w:rPr>
          <w:rtl/>
        </w:rPr>
        <w:t>.</w:t>
      </w:r>
    </w:p>
    <w:p w:rsidR="00EE1CFC" w:rsidRDefault="00EE1CFC" w:rsidP="00E00003">
      <w:pPr>
        <w:pStyle w:val="libPoemTiniChar"/>
      </w:pPr>
      <w:r>
        <w:rPr>
          <w:rtl/>
        </w:rPr>
        <w:br w:type="page"/>
      </w:r>
    </w:p>
    <w:p w:rsidR="00EE1CFC" w:rsidRPr="00F43CD2" w:rsidRDefault="00EE1CFC" w:rsidP="00EE1CFC">
      <w:pPr>
        <w:pStyle w:val="libNormal"/>
      </w:pPr>
      <w:r w:rsidRPr="00F43CD2">
        <w:rPr>
          <w:rtl/>
        </w:rPr>
        <w:lastRenderedPageBreak/>
        <w:t>سفيان</w:t>
      </w:r>
      <w:r w:rsidR="00107BC9">
        <w:rPr>
          <w:rtl/>
        </w:rPr>
        <w:t>،</w:t>
      </w:r>
      <w:r w:rsidRPr="00F43CD2">
        <w:rPr>
          <w:rtl/>
        </w:rPr>
        <w:t xml:space="preserve"> قال</w:t>
      </w:r>
      <w:r w:rsidR="00107BC9">
        <w:rPr>
          <w:rtl/>
        </w:rPr>
        <w:t>:</w:t>
      </w:r>
      <w:r w:rsidRPr="00F43CD2">
        <w:rPr>
          <w:rtl/>
        </w:rPr>
        <w:t xml:space="preserve"> حدثني يحيى بن عبد الحميد</w:t>
      </w:r>
      <w:r w:rsidR="00107BC9">
        <w:rPr>
          <w:rtl/>
        </w:rPr>
        <w:t>،</w:t>
      </w:r>
      <w:r w:rsidRPr="00F43CD2">
        <w:rPr>
          <w:rtl/>
        </w:rPr>
        <w:t xml:space="preserve"> قال</w:t>
      </w:r>
      <w:r w:rsidR="00107BC9">
        <w:rPr>
          <w:rtl/>
        </w:rPr>
        <w:t>:</w:t>
      </w:r>
      <w:r w:rsidRPr="00F43CD2">
        <w:rPr>
          <w:rtl/>
        </w:rPr>
        <w:t xml:space="preserve"> حدثنا علي بن مسهر</w:t>
      </w:r>
      <w:r w:rsidR="00107BC9">
        <w:rPr>
          <w:rtl/>
        </w:rPr>
        <w:t>،</w:t>
      </w:r>
      <w:r w:rsidRPr="00F43CD2">
        <w:rPr>
          <w:rtl/>
        </w:rPr>
        <w:t xml:space="preserve"> عن الأعمش</w:t>
      </w:r>
      <w:r w:rsidR="00107BC9">
        <w:rPr>
          <w:rtl/>
        </w:rPr>
        <w:t>،</w:t>
      </w:r>
      <w:r w:rsidRPr="00F43CD2">
        <w:rPr>
          <w:rtl/>
        </w:rPr>
        <w:t xml:space="preserve"> عن موسى بن طريف</w:t>
      </w:r>
      <w:r w:rsidR="00107BC9">
        <w:rPr>
          <w:rtl/>
        </w:rPr>
        <w:t>،</w:t>
      </w:r>
      <w:r w:rsidRPr="00F43CD2">
        <w:rPr>
          <w:rtl/>
        </w:rPr>
        <w:t xml:space="preserve"> عن عباية</w:t>
      </w:r>
      <w:r w:rsidR="00E00003">
        <w:rPr>
          <w:rtl/>
        </w:rPr>
        <w:t xml:space="preserve">: </w:t>
      </w:r>
      <w:r w:rsidRPr="00EE1CFC">
        <w:rPr>
          <w:rtl/>
        </w:rPr>
        <w:t>عن علي عليه السلام قال</w:t>
      </w:r>
      <w:r w:rsidR="00107BC9">
        <w:rPr>
          <w:rtl/>
        </w:rPr>
        <w:t>:</w:t>
      </w:r>
      <w:r w:rsidRPr="00EE1CFC">
        <w:rPr>
          <w:rtl/>
        </w:rPr>
        <w:t xml:space="preserve"> </w:t>
      </w:r>
      <w:r w:rsidRPr="00EE1CFC">
        <w:rPr>
          <w:rStyle w:val="libBold2Char"/>
          <w:rtl/>
        </w:rPr>
        <w:t>أنا قسيم النار إذا كان يوم القيامة قلت</w:t>
      </w:r>
      <w:r w:rsidR="00107BC9">
        <w:rPr>
          <w:rStyle w:val="libBold2Char"/>
          <w:rtl/>
        </w:rPr>
        <w:t>:</w:t>
      </w:r>
      <w:r w:rsidRPr="00EE1CFC">
        <w:rPr>
          <w:rStyle w:val="libBold2Char"/>
          <w:rtl/>
        </w:rPr>
        <w:t xml:space="preserve"> هذا لك وهذا لي</w:t>
      </w:r>
      <w:r w:rsidR="00107BC9">
        <w:rPr>
          <w:rtl/>
        </w:rPr>
        <w:t>.</w:t>
      </w:r>
    </w:p>
    <w:p w:rsidR="00EE1CFC" w:rsidRPr="00F43CD2" w:rsidRDefault="00EE1CFC" w:rsidP="00EE1CFC">
      <w:pPr>
        <w:pStyle w:val="libNormal"/>
      </w:pPr>
      <w:r w:rsidRPr="00EE1CFC">
        <w:rPr>
          <w:rtl/>
        </w:rPr>
        <w:t xml:space="preserve">قوله عليه السلام أنا قسيم النار أي مقاسمها ومساهمها يعني أصحابه على شطرين مهتدون وضالّون </w:t>
      </w:r>
      <w:r w:rsidRPr="00EE1CFC">
        <w:rPr>
          <w:rStyle w:val="libFootnotenumChar"/>
          <w:rtl/>
        </w:rPr>
        <w:t>(1)</w:t>
      </w:r>
      <w:r w:rsidRPr="00EE1CFC">
        <w:rPr>
          <w:rtl/>
        </w:rPr>
        <w:t xml:space="preserve"> فكأنّه قاسم النار إيّاهم فشطر لها</w:t>
      </w:r>
      <w:r w:rsidR="00107BC9">
        <w:rPr>
          <w:rtl/>
        </w:rPr>
        <w:t>،</w:t>
      </w:r>
      <w:r w:rsidRPr="00EE1CFC">
        <w:rPr>
          <w:rtl/>
        </w:rPr>
        <w:t xml:space="preserve"> وشطر معه في الجنّة</w:t>
      </w:r>
      <w:r w:rsidR="00107BC9">
        <w:rPr>
          <w:rtl/>
        </w:rPr>
        <w:t>،</w:t>
      </w:r>
      <w:r w:rsidRPr="00EE1CFC">
        <w:rPr>
          <w:rtl/>
        </w:rPr>
        <w:t xml:space="preserve"> فالذين هم ضالّون في نار الجحيم</w:t>
      </w:r>
      <w:r w:rsidR="00107BC9">
        <w:rPr>
          <w:rtl/>
        </w:rPr>
        <w:t>،</w:t>
      </w:r>
      <w:r w:rsidRPr="00EE1CFC">
        <w:rPr>
          <w:rtl/>
        </w:rPr>
        <w:t xml:space="preserve"> والذين هم مهتدون مهتدون إلى جناب جنّات النعيم</w:t>
      </w:r>
      <w:r w:rsidR="00107BC9">
        <w:rPr>
          <w:rtl/>
        </w:rPr>
        <w:t>.</w:t>
      </w:r>
    </w:p>
    <w:p w:rsidR="00A06B3F" w:rsidRDefault="00EE1CFC" w:rsidP="00A06B3F">
      <w:pPr>
        <w:pStyle w:val="libNormal"/>
        <w:rPr>
          <w:rFonts w:hint="cs"/>
          <w:rtl/>
        </w:rPr>
      </w:pPr>
      <w:r w:rsidRPr="00F43CD2">
        <w:rPr>
          <w:rtl/>
        </w:rPr>
        <w:t>و</w:t>
      </w:r>
      <w:r w:rsidR="000E3A7F">
        <w:rPr>
          <w:rtl/>
        </w:rPr>
        <w:t>[</w:t>
      </w:r>
      <w:r w:rsidRPr="00F43CD2">
        <w:rPr>
          <w:rtl/>
        </w:rPr>
        <w:t>لله درّ</w:t>
      </w:r>
      <w:r w:rsidR="000E3A7F">
        <w:rPr>
          <w:rtl/>
        </w:rPr>
        <w:t>]</w:t>
      </w:r>
      <w:r w:rsidRPr="00F43CD2">
        <w:rPr>
          <w:rtl/>
        </w:rPr>
        <w:t xml:space="preserve"> القائل في مدحه عليه السلام وقد بلغ فيه غاية الكمال والتمام</w:t>
      </w:r>
      <w:r w:rsidR="00E00003">
        <w:rPr>
          <w:rtl/>
        </w:rPr>
        <w:t xml:space="preserve">: </w:t>
      </w:r>
    </w:p>
    <w:tbl>
      <w:tblPr>
        <w:tblStyle w:val="TableGrid"/>
        <w:bidiVisual/>
        <w:tblW w:w="4562" w:type="pct"/>
        <w:tblInd w:w="384" w:type="dxa"/>
        <w:tblLook w:val="04A0"/>
      </w:tblPr>
      <w:tblGrid>
        <w:gridCol w:w="3538"/>
        <w:gridCol w:w="272"/>
        <w:gridCol w:w="3500"/>
      </w:tblGrid>
      <w:tr w:rsidR="00A06B3F" w:rsidTr="00A06B3F">
        <w:trPr>
          <w:trHeight w:val="350"/>
        </w:trPr>
        <w:tc>
          <w:tcPr>
            <w:tcW w:w="3538" w:type="dxa"/>
          </w:tcPr>
          <w:p w:rsidR="00A06B3F" w:rsidRDefault="00A06B3F" w:rsidP="00BF4D0F">
            <w:pPr>
              <w:pStyle w:val="libPoem"/>
            </w:pPr>
            <w:r w:rsidRPr="00F43CD2">
              <w:rPr>
                <w:rtl/>
              </w:rPr>
              <w:t>عليّ حبّه جنّة</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F43CD2">
              <w:rPr>
                <w:rtl/>
              </w:rPr>
              <w:t>قسيم النار والجنّه</w:t>
            </w:r>
            <w:r w:rsidRPr="00725071">
              <w:rPr>
                <w:rStyle w:val="libPoemTiniChar0"/>
                <w:rtl/>
              </w:rPr>
              <w:br/>
              <w:t> </w:t>
            </w:r>
          </w:p>
        </w:tc>
      </w:tr>
      <w:tr w:rsidR="00A06B3F" w:rsidTr="00A06B3F">
        <w:trPr>
          <w:trHeight w:val="350"/>
        </w:trPr>
        <w:tc>
          <w:tcPr>
            <w:tcW w:w="3538" w:type="dxa"/>
          </w:tcPr>
          <w:p w:rsidR="00A06B3F" w:rsidRDefault="00A06B3F" w:rsidP="00BF4D0F">
            <w:pPr>
              <w:pStyle w:val="libPoem"/>
            </w:pPr>
            <w:r w:rsidRPr="00F43CD2">
              <w:rPr>
                <w:rtl/>
              </w:rPr>
              <w:t>وصيّ المصطفى حقّاً</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F43CD2">
              <w:rPr>
                <w:rtl/>
              </w:rPr>
              <w:t>إمام الإنس والجِنّه</w:t>
            </w:r>
            <w:r w:rsidRPr="00725071">
              <w:rPr>
                <w:rStyle w:val="libPoemTiniChar0"/>
                <w:rtl/>
              </w:rPr>
              <w:br/>
              <w:t> </w:t>
            </w:r>
          </w:p>
        </w:tc>
      </w:tr>
    </w:tbl>
    <w:p w:rsidR="00EE1CFC" w:rsidRPr="00F43CD2" w:rsidRDefault="000E3A7F" w:rsidP="00737FD1">
      <w:pPr>
        <w:pStyle w:val="libLine"/>
      </w:pPr>
      <w:r>
        <w:rPr>
          <w:rtl/>
        </w:rPr>
        <w:t>____________________</w:t>
      </w:r>
    </w:p>
    <w:p w:rsidR="00EE1CFC" w:rsidRPr="00B05294" w:rsidRDefault="00EE1CFC" w:rsidP="00FB4103">
      <w:pPr>
        <w:pStyle w:val="libFootnote0"/>
      </w:pPr>
      <w:r w:rsidRPr="00FB4103">
        <w:rPr>
          <w:rtl/>
        </w:rPr>
        <w:t>(1) الظاهر أنّ هذا الكلام من أبي بكر البيهقي</w:t>
      </w:r>
      <w:r w:rsidR="00107BC9" w:rsidRPr="00FB4103">
        <w:rPr>
          <w:rtl/>
        </w:rPr>
        <w:t>،</w:t>
      </w:r>
      <w:r w:rsidRPr="00FB4103">
        <w:rPr>
          <w:rtl/>
        </w:rPr>
        <w:t xml:space="preserve"> وله من أمثال هذه التلبيسات موارد جمّة</w:t>
      </w:r>
      <w:r w:rsidR="00107BC9" w:rsidRPr="00FB4103">
        <w:rPr>
          <w:rtl/>
        </w:rPr>
        <w:t>،</w:t>
      </w:r>
      <w:r w:rsidRPr="00FB4103">
        <w:rPr>
          <w:rtl/>
        </w:rPr>
        <w:t xml:space="preserve"> والقارئ خبير بأنّ التخصيص والتقييد في العمومات والمطلقات بلا دليل غير جائز</w:t>
      </w:r>
      <w:r w:rsidR="00107BC9" w:rsidRPr="00FB4103">
        <w:rPr>
          <w:rtl/>
        </w:rPr>
        <w:t>،</w:t>
      </w:r>
      <w:r w:rsidRPr="00FB4103">
        <w:rPr>
          <w:rtl/>
        </w:rPr>
        <w:t xml:space="preserve"> لا سيّما في مثل المقام إذ بحسب المتفاهم العرفي لا يطلق أصحاب الشخص إلاّ على الذين بينهم وبينه علقة شديدة وأُنس أكيد</w:t>
      </w:r>
      <w:r w:rsidR="00107BC9" w:rsidRPr="00FB4103">
        <w:rPr>
          <w:rtl/>
        </w:rPr>
        <w:t>،</w:t>
      </w:r>
      <w:r w:rsidRPr="00FB4103">
        <w:rPr>
          <w:rtl/>
        </w:rPr>
        <w:t xml:space="preserve"> وعليه فأصحابه أي الذين كان بينهم وبينه عليه السلام أنس أكيد</w:t>
      </w:r>
      <w:r w:rsidR="00107BC9" w:rsidRPr="00FB4103">
        <w:rPr>
          <w:rtl/>
        </w:rPr>
        <w:t>،</w:t>
      </w:r>
      <w:r w:rsidRPr="00FB4103">
        <w:rPr>
          <w:rtl/>
        </w:rPr>
        <w:t xml:space="preserve"> ومودة ومحبة وتابعوه وشايعوه مهتدون كما قال رسول الله صلّى الله عليه وآله وسلّم مشيراً إلى علي</w:t>
      </w:r>
      <w:r w:rsidR="00107BC9" w:rsidRPr="00FB4103">
        <w:rPr>
          <w:rtl/>
        </w:rPr>
        <w:t>:</w:t>
      </w:r>
      <w:r w:rsidRPr="00FB4103">
        <w:rPr>
          <w:rtl/>
        </w:rPr>
        <w:t xml:space="preserve"> </w:t>
      </w:r>
      <w:r w:rsidRPr="00FB4103">
        <w:rPr>
          <w:rStyle w:val="libFootnoteBoldChar"/>
          <w:rtl/>
        </w:rPr>
        <w:t>إنّ هذا وشيعته هم المفلحون</w:t>
      </w:r>
      <w:r w:rsidR="00107BC9" w:rsidRPr="00FB4103">
        <w:rPr>
          <w:rtl/>
        </w:rPr>
        <w:t>.</w:t>
      </w:r>
      <w:r w:rsidRPr="00FB4103">
        <w:rPr>
          <w:rtl/>
        </w:rPr>
        <w:t xml:space="preserve"> نعم لو كان البيهقي قال</w:t>
      </w:r>
      <w:r w:rsidR="00107BC9" w:rsidRPr="00FB4103">
        <w:rPr>
          <w:rtl/>
        </w:rPr>
        <w:t>:</w:t>
      </w:r>
      <w:r w:rsidRPr="00FB4103">
        <w:rPr>
          <w:rtl/>
        </w:rPr>
        <w:t xml:space="preserve"> إنّ الناس أو المسلمون أو أصحاب رسول الله</w:t>
      </w:r>
      <w:r w:rsidR="000E3A7F" w:rsidRPr="00FB4103">
        <w:rPr>
          <w:rtl/>
        </w:rPr>
        <w:t xml:space="preserve"> - </w:t>
      </w:r>
      <w:r w:rsidRPr="00FB4103">
        <w:rPr>
          <w:rtl/>
        </w:rPr>
        <w:t>بحسب اعتبار البيهقي</w:t>
      </w:r>
      <w:r w:rsidR="000E3A7F" w:rsidRPr="00FB4103">
        <w:rPr>
          <w:rtl/>
        </w:rPr>
        <w:t xml:space="preserve"> - </w:t>
      </w:r>
      <w:r w:rsidRPr="00FB4103">
        <w:rPr>
          <w:rtl/>
        </w:rPr>
        <w:t>على شطرين</w:t>
      </w:r>
      <w:r w:rsidR="00107BC9" w:rsidRPr="00FB4103">
        <w:rPr>
          <w:rtl/>
        </w:rPr>
        <w:t>.</w:t>
      </w:r>
      <w:r w:rsidRPr="00FB4103">
        <w:rPr>
          <w:rtl/>
        </w:rPr>
        <w:t>.. لكان كلامه صواباً</w:t>
      </w:r>
      <w:r w:rsidR="00107BC9" w:rsidRPr="00FB4103">
        <w:rPr>
          <w:rtl/>
        </w:rPr>
        <w:t>.</w:t>
      </w:r>
    </w:p>
    <w:p w:rsidR="00EE1CFC" w:rsidRDefault="00EE1CFC" w:rsidP="00E00003">
      <w:pPr>
        <w:pStyle w:val="libPoemTiniChar"/>
      </w:pPr>
      <w:r>
        <w:rPr>
          <w:rtl/>
        </w:rPr>
        <w:br w:type="page"/>
      </w:r>
    </w:p>
    <w:p w:rsidR="00737FD1" w:rsidRDefault="00EE1CFC" w:rsidP="00EE1CFC">
      <w:pPr>
        <w:pStyle w:val="libNormal"/>
        <w:rPr>
          <w:rtl/>
        </w:rPr>
      </w:pPr>
      <w:r w:rsidRPr="00F43CD2">
        <w:rPr>
          <w:rtl/>
        </w:rPr>
        <w:lastRenderedPageBreak/>
        <w:t>في آثار عن الصحابة رضوان الله عليهم تؤثر وتروى ممّا دونها صحف المحامد كلّها تهجر وتطوى في فضائل مَن اعترفوا عن آخرهم بتقدمّه في المآثر الفاخرة</w:t>
      </w:r>
      <w:r w:rsidR="00107BC9">
        <w:rPr>
          <w:rtl/>
        </w:rPr>
        <w:t>،</w:t>
      </w:r>
      <w:r w:rsidRPr="00F43CD2">
        <w:rPr>
          <w:rtl/>
        </w:rPr>
        <w:t xml:space="preserve"> واقتبسوا من أنواره الزاهرة</w:t>
      </w:r>
      <w:r w:rsidR="00107BC9">
        <w:rPr>
          <w:rtl/>
        </w:rPr>
        <w:t>،</w:t>
      </w:r>
      <w:r w:rsidRPr="00F43CD2">
        <w:rPr>
          <w:rtl/>
        </w:rPr>
        <w:t xml:space="preserve"> واغترفوا من بحار علومه الزاخرة</w:t>
      </w:r>
      <w:r w:rsidR="00107BC9">
        <w:rPr>
          <w:rtl/>
        </w:rPr>
        <w:t>،</w:t>
      </w:r>
      <w:r w:rsidRPr="00F43CD2">
        <w:rPr>
          <w:rtl/>
        </w:rPr>
        <w:t xml:space="preserve"> مفسّر التنزيل ومبيّن حقائق العرفان</w:t>
      </w:r>
      <w:r w:rsidR="00107BC9">
        <w:rPr>
          <w:rtl/>
        </w:rPr>
        <w:t>،</w:t>
      </w:r>
      <w:r w:rsidRPr="00F43CD2">
        <w:rPr>
          <w:rtl/>
        </w:rPr>
        <w:t xml:space="preserve"> وقاتل الناكثين والقاسطين والمارقين على تأويل القرآن</w:t>
      </w:r>
      <w:r w:rsidR="00E00003">
        <w:rPr>
          <w:rtl/>
        </w:rPr>
        <w:t xml:space="preserve">: </w:t>
      </w:r>
      <w:r w:rsidRPr="00EE1CFC">
        <w:rPr>
          <w:rtl/>
        </w:rPr>
        <w:t>255</w:t>
      </w:r>
      <w:r w:rsidR="000E3A7F">
        <w:rPr>
          <w:rtl/>
        </w:rPr>
        <w:t xml:space="preserve"> - </w:t>
      </w:r>
      <w:r w:rsidRPr="00EE1CFC">
        <w:rPr>
          <w:rtl/>
        </w:rPr>
        <w:t>أخبرني الإمامان</w:t>
      </w:r>
      <w:r w:rsidR="00107BC9">
        <w:rPr>
          <w:rtl/>
        </w:rPr>
        <w:t>:</w:t>
      </w:r>
      <w:r w:rsidRPr="00EE1CFC">
        <w:rPr>
          <w:rtl/>
        </w:rPr>
        <w:t xml:space="preserve"> العلاّمة نجم الدّين عبد الغفّار بن عبد الكريم بن عبد الغفار</w:t>
      </w:r>
      <w:r w:rsidR="00107BC9">
        <w:rPr>
          <w:rtl/>
        </w:rPr>
        <w:t>،</w:t>
      </w:r>
      <w:r w:rsidRPr="00EE1CFC">
        <w:rPr>
          <w:rtl/>
        </w:rPr>
        <w:t xml:space="preserve"> وعلاء الدين أبو حامد محمد ابن أبي بكر الطاووسي القزوينيان كتابة بروايتهما عن الشيخين</w:t>
      </w:r>
      <w:r w:rsidR="00107BC9">
        <w:rPr>
          <w:rtl/>
        </w:rPr>
        <w:t>:</w:t>
      </w:r>
      <w:r w:rsidRPr="00EE1CFC">
        <w:rPr>
          <w:rtl/>
        </w:rPr>
        <w:t xml:space="preserve"> عزّ الدين محمد بن عبد الرحمان الواريني</w:t>
      </w:r>
      <w:r w:rsidR="00107BC9">
        <w:rPr>
          <w:rtl/>
        </w:rPr>
        <w:t>،</w:t>
      </w:r>
      <w:r w:rsidRPr="00EE1CFC">
        <w:rPr>
          <w:rtl/>
        </w:rPr>
        <w:t xml:space="preserve"> وتاج الدين عبد الله بن إبراهيم الشحاذي القزويني إجازة</w:t>
      </w:r>
      <w:r w:rsidR="00107BC9">
        <w:rPr>
          <w:rtl/>
        </w:rPr>
        <w:t>،</w:t>
      </w:r>
      <w:r w:rsidRPr="00EE1CFC">
        <w:rPr>
          <w:rtl/>
        </w:rPr>
        <w:t xml:space="preserve"> قالا</w:t>
      </w:r>
      <w:r w:rsidR="00107BC9">
        <w:rPr>
          <w:rtl/>
        </w:rPr>
        <w:t>:</w:t>
      </w:r>
      <w:r w:rsidRPr="00EE1CFC">
        <w:rPr>
          <w:rtl/>
        </w:rPr>
        <w:t xml:space="preserve"> أنبأنا الشيخان محمد بن الفضل بن أحمد</w:t>
      </w:r>
      <w:r w:rsidR="00107BC9">
        <w:rPr>
          <w:rtl/>
        </w:rPr>
        <w:t>،</w:t>
      </w:r>
      <w:r w:rsidRPr="00EE1CFC">
        <w:rPr>
          <w:rtl/>
        </w:rPr>
        <w:t xml:space="preserve"> وزاهر ابن طاهر بن محمد إجازة قال</w:t>
      </w:r>
      <w:r w:rsidR="00107BC9">
        <w:rPr>
          <w:rtl/>
        </w:rPr>
        <w:t>:</w:t>
      </w:r>
      <w:r w:rsidRPr="00EE1CFC">
        <w:rPr>
          <w:rtl/>
        </w:rPr>
        <w:t xml:space="preserve"> أنبأنا الحافظ أبو بكر أحمد بن الحسين البيهقي قال</w:t>
      </w:r>
      <w:r w:rsidR="00107BC9">
        <w:rPr>
          <w:rtl/>
        </w:rPr>
        <w:t>:</w:t>
      </w:r>
      <w:r w:rsidRPr="00EE1CFC">
        <w:rPr>
          <w:rtl/>
        </w:rPr>
        <w:t xml:space="preserve"> أنبأنا أبو عبد الله الحافظ </w:t>
      </w:r>
      <w:r w:rsidRPr="00EE1CFC">
        <w:rPr>
          <w:rStyle w:val="libFootnotenumChar"/>
          <w:rtl/>
        </w:rPr>
        <w:t>(1)</w:t>
      </w:r>
      <w:r w:rsidR="00107BC9">
        <w:rPr>
          <w:rtl/>
        </w:rPr>
        <w:t>،</w:t>
      </w:r>
      <w:r w:rsidRPr="00EE1CFC">
        <w:rPr>
          <w:rtl/>
        </w:rPr>
        <w:t xml:space="preserve"> قال</w:t>
      </w:r>
      <w:r w:rsidR="00107BC9">
        <w:rPr>
          <w:rtl/>
        </w:rPr>
        <w:t>:</w:t>
      </w:r>
      <w:r w:rsidRPr="00EE1CFC">
        <w:rPr>
          <w:rtl/>
        </w:rPr>
        <w:t xml:space="preserve"> أنبأنا أحمد بن جعفر القطيعي قال</w:t>
      </w:r>
      <w:r w:rsidR="00107BC9">
        <w:rPr>
          <w:rtl/>
        </w:rPr>
        <w:t>:</w:t>
      </w:r>
      <w:r w:rsidRPr="00EE1CFC">
        <w:rPr>
          <w:rtl/>
        </w:rPr>
        <w:t xml:space="preserve"> حدثنا عبد الله ابن أحمد بن حنبل</w:t>
      </w:r>
      <w:r w:rsidR="00107BC9">
        <w:rPr>
          <w:rtl/>
        </w:rPr>
        <w:t>،</w:t>
      </w:r>
      <w:r w:rsidRPr="00EE1CFC">
        <w:rPr>
          <w:rtl/>
        </w:rPr>
        <w:t xml:space="preserve"> قال</w:t>
      </w:r>
      <w:r w:rsidR="00107BC9">
        <w:rPr>
          <w:rtl/>
        </w:rPr>
        <w:t>:</w:t>
      </w:r>
      <w:r w:rsidRPr="00EE1CFC">
        <w:rPr>
          <w:rtl/>
        </w:rPr>
        <w:t xml:space="preserve"> أنبأني أبي </w:t>
      </w:r>
      <w:r w:rsidRPr="00EE1CFC">
        <w:rPr>
          <w:rStyle w:val="libFootnotenumChar"/>
          <w:rtl/>
        </w:rPr>
        <w:t>(2)</w:t>
      </w:r>
      <w:r w:rsidRPr="00EE1CFC">
        <w:rPr>
          <w:rtl/>
        </w:rPr>
        <w:t xml:space="preserve"> قال</w:t>
      </w:r>
      <w:r w:rsidR="00107BC9">
        <w:rPr>
          <w:rtl/>
        </w:rPr>
        <w:t>:</w:t>
      </w:r>
      <w:r w:rsidRPr="00EE1CFC">
        <w:rPr>
          <w:rtl/>
        </w:rPr>
        <w:t xml:space="preserve"> حدثنا يحيى بن حمّاد</w:t>
      </w:r>
      <w:r w:rsidR="00107BC9">
        <w:rPr>
          <w:rtl/>
        </w:rPr>
        <w:t>،</w:t>
      </w:r>
      <w:r w:rsidRPr="00EE1CFC">
        <w:rPr>
          <w:rtl/>
        </w:rPr>
        <w:t xml:space="preserve"> قال حدثنا أبو عوانة</w:t>
      </w:r>
      <w:r w:rsidR="00107BC9">
        <w:rPr>
          <w:rtl/>
        </w:rPr>
        <w:t>،</w:t>
      </w:r>
      <w:r w:rsidRPr="00EE1CFC">
        <w:rPr>
          <w:rtl/>
        </w:rPr>
        <w:t xml:space="preserve"> قال</w:t>
      </w:r>
      <w:r w:rsidR="00107BC9">
        <w:rPr>
          <w:rtl/>
        </w:rPr>
        <w:t>:</w:t>
      </w:r>
      <w:r w:rsidRPr="00EE1CFC">
        <w:rPr>
          <w:rtl/>
        </w:rPr>
        <w:t xml:space="preserve"> حدثنا أبو بلج </w:t>
      </w:r>
      <w:r w:rsidR="000E3A7F">
        <w:rPr>
          <w:rtl/>
        </w:rPr>
        <w:t>[</w:t>
      </w:r>
      <w:r w:rsidRPr="00EE1CFC">
        <w:rPr>
          <w:rtl/>
        </w:rPr>
        <w:t>يحيى ابن سليم</w:t>
      </w:r>
      <w:r w:rsidR="000E3A7F">
        <w:rPr>
          <w:rtl/>
        </w:rPr>
        <w:t>]</w:t>
      </w:r>
      <w:r w:rsidRPr="00EE1CFC">
        <w:rPr>
          <w:rtl/>
        </w:rPr>
        <w:t xml:space="preserve"> قال</w:t>
      </w:r>
      <w:r w:rsidR="00107BC9">
        <w:rPr>
          <w:rtl/>
        </w:rPr>
        <w:t>:</w:t>
      </w:r>
      <w:r w:rsidRPr="00EE1CFC">
        <w:rPr>
          <w:rtl/>
        </w:rPr>
        <w:t xml:space="preserve"> حدثنا عمرو بن ميمون قال</w:t>
      </w:r>
      <w:r w:rsidR="00E00003">
        <w:rPr>
          <w:rtl/>
        </w:rPr>
        <w:t>:</w:t>
      </w:r>
    </w:p>
    <w:p w:rsidR="00EE1CFC" w:rsidRPr="00F43CD2" w:rsidRDefault="00737FD1" w:rsidP="00737FD1">
      <w:pPr>
        <w:pStyle w:val="libLine"/>
      </w:pPr>
      <w:r>
        <w:rPr>
          <w:rtl/>
        </w:rPr>
        <w:t>_</w:t>
      </w:r>
      <w:r w:rsidR="000E3A7F">
        <w:rPr>
          <w:rtl/>
        </w:rPr>
        <w:t>___________________</w:t>
      </w:r>
    </w:p>
    <w:p w:rsidR="00EE1CFC" w:rsidRPr="001A7650" w:rsidRDefault="00EE1CFC" w:rsidP="001A7650">
      <w:pPr>
        <w:pStyle w:val="libFootnote0"/>
      </w:pPr>
      <w:r w:rsidRPr="00F43CD2">
        <w:rPr>
          <w:rtl/>
        </w:rPr>
        <w:t>(1) وهو الحاكم النيسابوري والحديث رواه في باب مناقب علي عليه السلام من المستدرك</w:t>
      </w:r>
      <w:r w:rsidR="00107BC9">
        <w:rPr>
          <w:rtl/>
        </w:rPr>
        <w:t>:</w:t>
      </w:r>
      <w:r w:rsidRPr="00F43CD2">
        <w:rPr>
          <w:rtl/>
        </w:rPr>
        <w:t xml:space="preserve"> ج3 ص 132</w:t>
      </w:r>
      <w:r w:rsidR="00107BC9">
        <w:rPr>
          <w:rtl/>
        </w:rPr>
        <w:t>،</w:t>
      </w:r>
      <w:r w:rsidRPr="00F43CD2">
        <w:rPr>
          <w:rtl/>
        </w:rPr>
        <w:t xml:space="preserve"> قال</w:t>
      </w:r>
      <w:r w:rsidR="00107BC9">
        <w:rPr>
          <w:rtl/>
        </w:rPr>
        <w:t>:</w:t>
      </w:r>
      <w:r w:rsidRPr="00F43CD2">
        <w:rPr>
          <w:rtl/>
        </w:rPr>
        <w:t xml:space="preserve"> أخبرنا أبو بكر أحمد بن جعفر بن حمدان القطيعي ببغداد من أصل كتابه</w:t>
      </w:r>
      <w:r w:rsidR="00107BC9">
        <w:rPr>
          <w:rtl/>
        </w:rPr>
        <w:t>،</w:t>
      </w:r>
      <w:r w:rsidRPr="00F43CD2">
        <w:rPr>
          <w:rtl/>
        </w:rPr>
        <w:t xml:space="preserve"> حدثنا عبد الله ابن أحمد بن حنبل</w:t>
      </w:r>
      <w:r w:rsidR="00107BC9">
        <w:rPr>
          <w:rtl/>
        </w:rPr>
        <w:t>،</w:t>
      </w:r>
      <w:r w:rsidRPr="00F43CD2">
        <w:rPr>
          <w:rtl/>
        </w:rPr>
        <w:t xml:space="preserve"> حدثني أبي</w:t>
      </w:r>
      <w:r w:rsidR="00107BC9">
        <w:rPr>
          <w:rtl/>
        </w:rPr>
        <w:t>.</w:t>
      </w:r>
      <w:r w:rsidRPr="00F43CD2">
        <w:rPr>
          <w:rtl/>
        </w:rPr>
        <w:t>..</w:t>
      </w:r>
    </w:p>
    <w:p w:rsidR="00EE1CFC" w:rsidRPr="001A7650" w:rsidRDefault="00EE1CFC" w:rsidP="001A7650">
      <w:pPr>
        <w:pStyle w:val="libFootnote0"/>
      </w:pPr>
      <w:r w:rsidRPr="00F43CD2">
        <w:rPr>
          <w:rtl/>
        </w:rPr>
        <w:t>ورواه الخوارزمي أيضاً في الفصل (12) من مناقبه</w:t>
      </w:r>
      <w:r w:rsidR="00107BC9">
        <w:rPr>
          <w:rtl/>
        </w:rPr>
        <w:t>.</w:t>
      </w:r>
    </w:p>
    <w:p w:rsidR="00EE1CFC" w:rsidRPr="001A7650" w:rsidRDefault="00EE1CFC" w:rsidP="001A7650">
      <w:pPr>
        <w:pStyle w:val="libFootnote0"/>
      </w:pPr>
      <w:r w:rsidRPr="00F43CD2">
        <w:rPr>
          <w:rtl/>
        </w:rPr>
        <w:t>(2) رواه أحمد بهذا السند تحت الرقم</w:t>
      </w:r>
      <w:r w:rsidR="00107BC9">
        <w:rPr>
          <w:rtl/>
        </w:rPr>
        <w:t>:</w:t>
      </w:r>
      <w:r w:rsidRPr="00F43CD2">
        <w:rPr>
          <w:rtl/>
        </w:rPr>
        <w:t xml:space="preserve"> (291) من باب فضائل علي عليه السلام من كتاب الفضائل</w:t>
      </w:r>
      <w:r w:rsidR="00107BC9">
        <w:rPr>
          <w:rtl/>
        </w:rPr>
        <w:t>.</w:t>
      </w:r>
    </w:p>
    <w:p w:rsidR="00EE1CFC" w:rsidRPr="001A7650" w:rsidRDefault="00EE1CFC" w:rsidP="001A7650">
      <w:pPr>
        <w:pStyle w:val="libFootnote0"/>
      </w:pPr>
      <w:r w:rsidRPr="00F43CD2">
        <w:rPr>
          <w:rtl/>
        </w:rPr>
        <w:t>ورواه أيضاً بهذا السند</w:t>
      </w:r>
      <w:r w:rsidR="00107BC9">
        <w:rPr>
          <w:rtl/>
        </w:rPr>
        <w:t>،</w:t>
      </w:r>
      <w:r w:rsidRPr="00F43CD2">
        <w:rPr>
          <w:rtl/>
        </w:rPr>
        <w:t xml:space="preserve"> وبسند آخر في أواخر مسند عبد الله بن عباس في الحديث</w:t>
      </w:r>
      <w:r w:rsidR="00107BC9">
        <w:rPr>
          <w:rtl/>
        </w:rPr>
        <w:t>:</w:t>
      </w:r>
      <w:r w:rsidRPr="00F43CD2">
        <w:rPr>
          <w:rtl/>
        </w:rPr>
        <w:t xml:space="preserve"> (1266) منه من كتاب المسند</w:t>
      </w:r>
      <w:r w:rsidR="00107BC9">
        <w:rPr>
          <w:rtl/>
        </w:rPr>
        <w:t>:</w:t>
      </w:r>
      <w:r w:rsidRPr="00F43CD2">
        <w:rPr>
          <w:rtl/>
        </w:rPr>
        <w:t xml:space="preserve"> ج1</w:t>
      </w:r>
      <w:r w:rsidR="00107BC9">
        <w:rPr>
          <w:rtl/>
        </w:rPr>
        <w:t>،</w:t>
      </w:r>
      <w:r w:rsidRPr="00F43CD2">
        <w:rPr>
          <w:rtl/>
        </w:rPr>
        <w:t xml:space="preserve"> ص 330 ط 1</w:t>
      </w:r>
      <w:r w:rsidR="00107BC9">
        <w:rPr>
          <w:rtl/>
        </w:rPr>
        <w:t>.</w:t>
      </w:r>
    </w:p>
    <w:p w:rsidR="00EE1CFC" w:rsidRPr="001A7650" w:rsidRDefault="00EE1CFC" w:rsidP="001A7650">
      <w:pPr>
        <w:pStyle w:val="libFootnote0"/>
      </w:pPr>
      <w:r w:rsidRPr="00F43CD2">
        <w:rPr>
          <w:rtl/>
        </w:rPr>
        <w:t>ورواه أيضاً النسائي في الحديث</w:t>
      </w:r>
      <w:r w:rsidR="00107BC9">
        <w:rPr>
          <w:rtl/>
        </w:rPr>
        <w:t>:</w:t>
      </w:r>
      <w:r w:rsidRPr="00F43CD2">
        <w:rPr>
          <w:rtl/>
        </w:rPr>
        <w:t xml:space="preserve"> (23) من كتاب الخصائص ص61</w:t>
      </w:r>
      <w:r w:rsidR="00107BC9">
        <w:rPr>
          <w:rtl/>
        </w:rPr>
        <w:t>،</w:t>
      </w:r>
      <w:r w:rsidRPr="00F43CD2">
        <w:rPr>
          <w:rtl/>
        </w:rPr>
        <w:t xml:space="preserve"> ورواه عنهما باختصار في أول ترجمة أمير المؤمنين من الإصابة</w:t>
      </w:r>
      <w:r w:rsidR="00107BC9">
        <w:rPr>
          <w:rtl/>
        </w:rPr>
        <w:t>:</w:t>
      </w:r>
      <w:r w:rsidRPr="00F43CD2">
        <w:rPr>
          <w:rtl/>
        </w:rPr>
        <w:t xml:space="preserve"> ج2 ص 509</w:t>
      </w:r>
      <w:r w:rsidR="00107BC9">
        <w:rPr>
          <w:rtl/>
        </w:rPr>
        <w:t>.</w:t>
      </w:r>
    </w:p>
    <w:p w:rsidR="00EE1CFC" w:rsidRPr="001A7650" w:rsidRDefault="00EE1CFC" w:rsidP="001A7650">
      <w:pPr>
        <w:pStyle w:val="libFootnote0"/>
      </w:pPr>
      <w:r w:rsidRPr="00F43CD2">
        <w:rPr>
          <w:rtl/>
        </w:rPr>
        <w:t>ورواه ابن عساكر تحت الرقم</w:t>
      </w:r>
      <w:r w:rsidR="00107BC9">
        <w:rPr>
          <w:rtl/>
        </w:rPr>
        <w:t>:</w:t>
      </w:r>
      <w:r w:rsidRPr="00F43CD2">
        <w:rPr>
          <w:rtl/>
        </w:rPr>
        <w:t xml:space="preserve"> (251) وما قبله من ترجمة أمير المؤمنين من تاريخ دمشق</w:t>
      </w:r>
      <w:r w:rsidR="00107BC9">
        <w:rPr>
          <w:rtl/>
        </w:rPr>
        <w:t>:</w:t>
      </w:r>
      <w:r w:rsidRPr="00F43CD2">
        <w:rPr>
          <w:rtl/>
        </w:rPr>
        <w:t xml:space="preserve"> ج1</w:t>
      </w:r>
      <w:r w:rsidR="00107BC9">
        <w:rPr>
          <w:rtl/>
        </w:rPr>
        <w:t>،</w:t>
      </w:r>
      <w:r w:rsidRPr="00F43CD2">
        <w:rPr>
          <w:rtl/>
        </w:rPr>
        <w:t xml:space="preserve"> ص 187</w:t>
      </w:r>
      <w:r w:rsidR="00107BC9">
        <w:rPr>
          <w:rtl/>
        </w:rPr>
        <w:t>،</w:t>
      </w:r>
      <w:r w:rsidRPr="00F43CD2">
        <w:rPr>
          <w:rtl/>
        </w:rPr>
        <w:t xml:space="preserve"> وما حولها بأسانيده عن أحمد وأبي يعلى والمحاملي</w:t>
      </w:r>
      <w:r w:rsidR="00107BC9">
        <w:rPr>
          <w:rtl/>
        </w:rPr>
        <w:t>.</w:t>
      </w:r>
    </w:p>
    <w:p w:rsidR="00EE1CFC" w:rsidRPr="001A7650" w:rsidRDefault="00EE1CFC" w:rsidP="001A7650">
      <w:pPr>
        <w:pStyle w:val="libFootnote0"/>
      </w:pPr>
      <w:r w:rsidRPr="00F43CD2">
        <w:rPr>
          <w:rtl/>
        </w:rPr>
        <w:t>وقد ذكرناه في تعليقها عن مصادر جمّة وثيقة</w:t>
      </w:r>
      <w:r w:rsidR="00107BC9">
        <w:rPr>
          <w:rtl/>
        </w:rPr>
        <w:t>،</w:t>
      </w:r>
      <w:r w:rsidRPr="00F43CD2">
        <w:rPr>
          <w:rtl/>
        </w:rPr>
        <w:t xml:space="preserve"> بأسانيد</w:t>
      </w:r>
      <w:r w:rsidR="00107BC9">
        <w:rPr>
          <w:rtl/>
        </w:rPr>
        <w:t>.</w:t>
      </w:r>
    </w:p>
    <w:p w:rsidR="00EE1CFC" w:rsidRDefault="00EE1CFC" w:rsidP="00E00003">
      <w:pPr>
        <w:pStyle w:val="libPoemTiniChar"/>
      </w:pPr>
      <w:r>
        <w:rPr>
          <w:rtl/>
        </w:rPr>
        <w:br w:type="page"/>
      </w:r>
    </w:p>
    <w:p w:rsidR="00EE1CFC" w:rsidRPr="00F43CD2" w:rsidRDefault="00EE1CFC" w:rsidP="00EE1CFC">
      <w:pPr>
        <w:pStyle w:val="libNormal"/>
      </w:pPr>
      <w:r w:rsidRPr="00EE1CFC">
        <w:rPr>
          <w:rtl/>
        </w:rPr>
        <w:lastRenderedPageBreak/>
        <w:t>إنّي لجالس إلى ابن عباس إذ أتاه تسعة رهط فقالوا</w:t>
      </w:r>
      <w:r w:rsidR="00107BC9">
        <w:rPr>
          <w:rtl/>
        </w:rPr>
        <w:t>:</w:t>
      </w:r>
      <w:r w:rsidRPr="00EE1CFC">
        <w:rPr>
          <w:rtl/>
        </w:rPr>
        <w:t xml:space="preserve"> يا أبا العباس إمّا أن تقوم معنا وإمّا أن تخلو بنا من بين هؤلاء</w:t>
      </w:r>
      <w:r w:rsidR="00107BC9">
        <w:rPr>
          <w:rtl/>
        </w:rPr>
        <w:t>.</w:t>
      </w:r>
      <w:r w:rsidRPr="00EE1CFC">
        <w:rPr>
          <w:rtl/>
        </w:rPr>
        <w:t xml:space="preserve"> قال</w:t>
      </w:r>
      <w:r w:rsidR="00107BC9">
        <w:rPr>
          <w:rtl/>
        </w:rPr>
        <w:t>:</w:t>
      </w:r>
      <w:r w:rsidRPr="00EE1CFC">
        <w:rPr>
          <w:rtl/>
        </w:rPr>
        <w:t xml:space="preserve"> فقال ابن عباس</w:t>
      </w:r>
      <w:r w:rsidR="00107BC9">
        <w:rPr>
          <w:rtl/>
        </w:rPr>
        <w:t>:</w:t>
      </w:r>
      <w:r w:rsidRPr="00EE1CFC">
        <w:rPr>
          <w:rtl/>
        </w:rPr>
        <w:t xml:space="preserve"> بل أنا أقوم معكم</w:t>
      </w:r>
      <w:r w:rsidR="000E3A7F">
        <w:rPr>
          <w:rtl/>
        </w:rPr>
        <w:t xml:space="preserve"> - </w:t>
      </w:r>
      <w:r w:rsidRPr="00EE1CFC">
        <w:rPr>
          <w:rtl/>
        </w:rPr>
        <w:t>قال</w:t>
      </w:r>
      <w:r w:rsidR="00107BC9">
        <w:rPr>
          <w:rtl/>
        </w:rPr>
        <w:t>:</w:t>
      </w:r>
      <w:r w:rsidRPr="00EE1CFC">
        <w:rPr>
          <w:rtl/>
        </w:rPr>
        <w:t xml:space="preserve"> وهو يومئذ صحيح قبل أن يعمى</w:t>
      </w:r>
      <w:r w:rsidR="000E3A7F">
        <w:rPr>
          <w:rtl/>
        </w:rPr>
        <w:t xml:space="preserve"> - </w:t>
      </w:r>
      <w:r w:rsidRPr="00EE1CFC">
        <w:rPr>
          <w:rtl/>
        </w:rPr>
        <w:t xml:space="preserve">فابتدؤا فتحدثوا </w:t>
      </w:r>
      <w:r w:rsidRPr="00EE1CFC">
        <w:rPr>
          <w:rStyle w:val="libFootnotenumChar"/>
          <w:rtl/>
        </w:rPr>
        <w:t>(1)</w:t>
      </w:r>
      <w:r w:rsidRPr="00EE1CFC">
        <w:rPr>
          <w:rtl/>
        </w:rPr>
        <w:t xml:space="preserve"> فلا يدرى ما قالوا</w:t>
      </w:r>
      <w:r w:rsidR="00107BC9">
        <w:rPr>
          <w:rtl/>
        </w:rPr>
        <w:t>،</w:t>
      </w:r>
      <w:r w:rsidRPr="00EE1CFC">
        <w:rPr>
          <w:rtl/>
        </w:rPr>
        <w:t xml:space="preserve"> قال</w:t>
      </w:r>
      <w:r w:rsidR="00107BC9">
        <w:rPr>
          <w:rtl/>
        </w:rPr>
        <w:t>:</w:t>
      </w:r>
      <w:r w:rsidRPr="00EE1CFC">
        <w:rPr>
          <w:rtl/>
        </w:rPr>
        <w:t xml:space="preserve"> فجاء </w:t>
      </w:r>
      <w:r w:rsidR="000E3A7F">
        <w:rPr>
          <w:rtl/>
        </w:rPr>
        <w:t>[</w:t>
      </w:r>
      <w:r w:rsidRPr="00EE1CFC">
        <w:rPr>
          <w:rtl/>
        </w:rPr>
        <w:t>ابن عباس وهو</w:t>
      </w:r>
      <w:r w:rsidR="000E3A7F">
        <w:rPr>
          <w:rtl/>
        </w:rPr>
        <w:t>]</w:t>
      </w:r>
      <w:r w:rsidRPr="00EE1CFC">
        <w:rPr>
          <w:rtl/>
        </w:rPr>
        <w:t xml:space="preserve"> ينفض ثوبه ويقول</w:t>
      </w:r>
      <w:r w:rsidR="00107BC9">
        <w:rPr>
          <w:rtl/>
        </w:rPr>
        <w:t>:</w:t>
      </w:r>
      <w:r w:rsidRPr="00EE1CFC">
        <w:rPr>
          <w:rtl/>
        </w:rPr>
        <w:t xml:space="preserve"> أفّ وتف </w:t>
      </w:r>
      <w:r w:rsidRPr="00EE1CFC">
        <w:rPr>
          <w:rStyle w:val="libFootnotenumChar"/>
          <w:rtl/>
        </w:rPr>
        <w:t>(2)</w:t>
      </w:r>
      <w:r w:rsidRPr="00EE1CFC">
        <w:rPr>
          <w:rtl/>
        </w:rPr>
        <w:t xml:space="preserve"> </w:t>
      </w:r>
      <w:r w:rsidR="000E3A7F">
        <w:rPr>
          <w:rtl/>
        </w:rPr>
        <w:t>[</w:t>
      </w:r>
      <w:r w:rsidRPr="00EE1CFC">
        <w:rPr>
          <w:rtl/>
        </w:rPr>
        <w:t>وقعوا في رجل له بضعة عشر فضائل ليست لأحد غيره</w:t>
      </w:r>
      <w:r w:rsidR="000E3A7F">
        <w:rPr>
          <w:rtl/>
        </w:rPr>
        <w:t>]</w:t>
      </w:r>
      <w:r w:rsidR="00E00003">
        <w:rPr>
          <w:rtl/>
        </w:rPr>
        <w:t xml:space="preserve">: </w:t>
      </w:r>
      <w:r w:rsidRPr="00EE1CFC">
        <w:rPr>
          <w:rtl/>
        </w:rPr>
        <w:t xml:space="preserve">وقعوا في رجل قال له النبي صلّى الله عليه وسلّم </w:t>
      </w:r>
      <w:r w:rsidR="000E3A7F">
        <w:rPr>
          <w:rtl/>
        </w:rPr>
        <w:t>[</w:t>
      </w:r>
      <w:r w:rsidRPr="00EE1CFC">
        <w:rPr>
          <w:rtl/>
        </w:rPr>
        <w:t>يوم خيبر</w:t>
      </w:r>
      <w:r w:rsidR="000E3A7F">
        <w:rPr>
          <w:rtl/>
        </w:rPr>
        <w:t>]</w:t>
      </w:r>
      <w:r w:rsidR="00107BC9">
        <w:rPr>
          <w:rtl/>
        </w:rPr>
        <w:t>:</w:t>
      </w:r>
      <w:r w:rsidRPr="00EE1CFC">
        <w:rPr>
          <w:rtl/>
        </w:rPr>
        <w:t xml:space="preserve"> </w:t>
      </w:r>
      <w:r w:rsidRPr="00EE1CFC">
        <w:rPr>
          <w:rStyle w:val="libBold2Char"/>
          <w:rtl/>
        </w:rPr>
        <w:t>لأبعثنّ رجلاً لا يخزيه الله أبداً</w:t>
      </w:r>
      <w:r w:rsidR="00107BC9">
        <w:rPr>
          <w:rStyle w:val="libBold2Char"/>
          <w:rtl/>
        </w:rPr>
        <w:t>،</w:t>
      </w:r>
      <w:r w:rsidRPr="00EE1CFC">
        <w:rPr>
          <w:rStyle w:val="libBold2Char"/>
          <w:rtl/>
        </w:rPr>
        <w:t xml:space="preserve"> يحبّ الله ورسوله ويحبّه الله ورسوله</w:t>
      </w:r>
      <w:r w:rsidR="00107BC9">
        <w:rPr>
          <w:rtl/>
        </w:rPr>
        <w:t>.</w:t>
      </w:r>
      <w:r w:rsidRPr="00EE1CFC">
        <w:rPr>
          <w:rtl/>
        </w:rPr>
        <w:t xml:space="preserve"> فاستشرف لها مَن استشرف </w:t>
      </w:r>
      <w:r w:rsidRPr="00EE1CFC">
        <w:rPr>
          <w:rStyle w:val="libFootnotenumChar"/>
          <w:rtl/>
        </w:rPr>
        <w:t>(3)</w:t>
      </w:r>
      <w:r w:rsidRPr="00EE1CFC">
        <w:rPr>
          <w:rtl/>
        </w:rPr>
        <w:t xml:space="preserve"> فقال</w:t>
      </w:r>
      <w:r w:rsidR="00107BC9">
        <w:rPr>
          <w:rtl/>
        </w:rPr>
        <w:t>:</w:t>
      </w:r>
      <w:r w:rsidRPr="00EE1CFC">
        <w:rPr>
          <w:rtl/>
        </w:rPr>
        <w:t xml:space="preserve"> </w:t>
      </w:r>
      <w:r w:rsidRPr="00EE1CFC">
        <w:rPr>
          <w:rStyle w:val="libBold2Char"/>
          <w:rtl/>
        </w:rPr>
        <w:t>أين عليّ</w:t>
      </w:r>
      <w:r w:rsidR="00107BC9">
        <w:rPr>
          <w:rStyle w:val="libBold2Char"/>
          <w:rtl/>
        </w:rPr>
        <w:t>؟</w:t>
      </w:r>
      <w:r w:rsidRPr="00EE1CFC">
        <w:rPr>
          <w:rtl/>
        </w:rPr>
        <w:t xml:space="preserve"> فقالوا</w:t>
      </w:r>
      <w:r w:rsidR="00107BC9">
        <w:rPr>
          <w:rtl/>
        </w:rPr>
        <w:t>:</w:t>
      </w:r>
      <w:r w:rsidRPr="00EE1CFC">
        <w:rPr>
          <w:rtl/>
        </w:rPr>
        <w:t xml:space="preserve"> إنّه في الرحا يطحن</w:t>
      </w:r>
      <w:r w:rsidR="00107BC9">
        <w:rPr>
          <w:rtl/>
        </w:rPr>
        <w:t>.</w:t>
      </w:r>
      <w:r w:rsidRPr="00EE1CFC">
        <w:rPr>
          <w:rtl/>
        </w:rPr>
        <w:t xml:space="preserve"> قال</w:t>
      </w:r>
      <w:r w:rsidR="00107BC9">
        <w:rPr>
          <w:rtl/>
        </w:rPr>
        <w:t>:</w:t>
      </w:r>
      <w:r w:rsidRPr="00EE1CFC">
        <w:rPr>
          <w:rtl/>
        </w:rPr>
        <w:t xml:space="preserve"> </w:t>
      </w:r>
      <w:r w:rsidR="000E3A7F">
        <w:rPr>
          <w:rStyle w:val="libBold2Char"/>
          <w:rtl/>
        </w:rPr>
        <w:t>(</w:t>
      </w:r>
      <w:r w:rsidRPr="00EE1CFC">
        <w:rPr>
          <w:rStyle w:val="libBold2Char"/>
          <w:rtl/>
        </w:rPr>
        <w:t>أ</w:t>
      </w:r>
      <w:r w:rsidR="000E3A7F">
        <w:rPr>
          <w:rStyle w:val="libBold2Char"/>
          <w:rtl/>
        </w:rPr>
        <w:t>)</w:t>
      </w:r>
      <w:r w:rsidRPr="00EE1CFC">
        <w:rPr>
          <w:rStyle w:val="libBold2Char"/>
          <w:rtl/>
        </w:rPr>
        <w:t xml:space="preserve"> ما كان أحد غيره ليطحن</w:t>
      </w:r>
      <w:r w:rsidR="00107BC9">
        <w:rPr>
          <w:rStyle w:val="libBold2Char"/>
          <w:rtl/>
        </w:rPr>
        <w:t>؟</w:t>
      </w:r>
      <w:r w:rsidRPr="00EE1CFC">
        <w:rPr>
          <w:rtl/>
        </w:rPr>
        <w:t xml:space="preserve"> </w:t>
      </w:r>
      <w:r w:rsidRPr="00EE1CFC">
        <w:rPr>
          <w:rStyle w:val="libFootnotenumChar"/>
          <w:rtl/>
        </w:rPr>
        <w:t>(4)</w:t>
      </w:r>
      <w:r w:rsidRPr="00EE1CFC">
        <w:rPr>
          <w:rtl/>
        </w:rPr>
        <w:t xml:space="preserve"> قال</w:t>
      </w:r>
      <w:r w:rsidR="00107BC9">
        <w:rPr>
          <w:rtl/>
        </w:rPr>
        <w:t>:</w:t>
      </w:r>
      <w:r w:rsidRPr="00EE1CFC">
        <w:rPr>
          <w:rtl/>
        </w:rPr>
        <w:t xml:space="preserve"> فجاء وهو أرمد لا يكاد أن يبصر</w:t>
      </w:r>
      <w:r w:rsidR="00107BC9">
        <w:rPr>
          <w:rtl/>
        </w:rPr>
        <w:t>.</w:t>
      </w:r>
      <w:r w:rsidRPr="00EE1CFC">
        <w:rPr>
          <w:rtl/>
        </w:rPr>
        <w:t xml:space="preserve"> قال</w:t>
      </w:r>
      <w:r w:rsidR="00107BC9">
        <w:rPr>
          <w:rtl/>
        </w:rPr>
        <w:t>:</w:t>
      </w:r>
      <w:r w:rsidRPr="00EE1CFC">
        <w:rPr>
          <w:rtl/>
        </w:rPr>
        <w:t xml:space="preserve"> فنفث في عينيه ثم هزّ الراية ثلاثاً فأعطاها إيّاه</w:t>
      </w:r>
      <w:r w:rsidR="00107BC9">
        <w:rPr>
          <w:rtl/>
        </w:rPr>
        <w:t>،</w:t>
      </w:r>
      <w:r w:rsidRPr="00EE1CFC">
        <w:rPr>
          <w:rtl/>
        </w:rPr>
        <w:t xml:space="preserve"> فجاء عليّ بصفيّة بنت حيي</w:t>
      </w:r>
      <w:r w:rsidR="00107BC9">
        <w:rPr>
          <w:rtl/>
        </w:rPr>
        <w:t>.</w:t>
      </w:r>
    </w:p>
    <w:p w:rsidR="00EE1CFC" w:rsidRPr="00F43CD2" w:rsidRDefault="00EE1CFC" w:rsidP="00EE1CFC">
      <w:pPr>
        <w:pStyle w:val="libNormal"/>
      </w:pPr>
      <w:r w:rsidRPr="00EE1CFC">
        <w:rPr>
          <w:rtl/>
        </w:rPr>
        <w:t>فقال ابن عباس</w:t>
      </w:r>
      <w:r w:rsidR="00107BC9">
        <w:rPr>
          <w:rtl/>
        </w:rPr>
        <w:t>:</w:t>
      </w:r>
      <w:r w:rsidRPr="00EE1CFC">
        <w:rPr>
          <w:rtl/>
        </w:rPr>
        <w:t xml:space="preserve"> ثمّ بعث النبي صلّى الله عليه وسلّم </w:t>
      </w:r>
      <w:r w:rsidR="000E3A7F">
        <w:rPr>
          <w:rtl/>
        </w:rPr>
        <w:t>[</w:t>
      </w:r>
      <w:r w:rsidRPr="00EE1CFC">
        <w:rPr>
          <w:rtl/>
        </w:rPr>
        <w:t>فلاناً</w:t>
      </w:r>
      <w:r w:rsidR="000E3A7F">
        <w:rPr>
          <w:rtl/>
        </w:rPr>
        <w:t>]</w:t>
      </w:r>
      <w:r w:rsidRPr="00EE1CFC">
        <w:rPr>
          <w:rtl/>
        </w:rPr>
        <w:t xml:space="preserve"> بسورة التوبة </w:t>
      </w:r>
      <w:r w:rsidRPr="00EE1CFC">
        <w:rPr>
          <w:rStyle w:val="libFootnotenumChar"/>
          <w:rtl/>
        </w:rPr>
        <w:t>(5)</w:t>
      </w:r>
      <w:r w:rsidRPr="00EE1CFC">
        <w:rPr>
          <w:rtl/>
        </w:rPr>
        <w:t xml:space="preserve"> فبعث عليّاً خلفه وأخذها منه</w:t>
      </w:r>
      <w:r w:rsidR="00107BC9">
        <w:rPr>
          <w:rtl/>
        </w:rPr>
        <w:t>،</w:t>
      </w:r>
      <w:r w:rsidRPr="00EE1CFC">
        <w:rPr>
          <w:rtl/>
        </w:rPr>
        <w:t xml:space="preserve"> وقال</w:t>
      </w:r>
      <w:r w:rsidR="00107BC9">
        <w:rPr>
          <w:rtl/>
        </w:rPr>
        <w:t>:</w:t>
      </w:r>
      <w:r w:rsidRPr="00EE1CFC">
        <w:rPr>
          <w:rtl/>
        </w:rPr>
        <w:t xml:space="preserve"> </w:t>
      </w:r>
      <w:r w:rsidRPr="00EE1CFC">
        <w:rPr>
          <w:rStyle w:val="libBold2Char"/>
          <w:rtl/>
        </w:rPr>
        <w:t>لا يذهب بها إلاّ رجل هو منّي وأنا منه</w:t>
      </w:r>
      <w:r w:rsidR="00107BC9">
        <w:rPr>
          <w:rtl/>
        </w:rPr>
        <w:t>.</w:t>
      </w:r>
    </w:p>
    <w:p w:rsidR="00EE1CFC" w:rsidRPr="00F43CD2" w:rsidRDefault="00EE1CFC" w:rsidP="00EE1CFC">
      <w:pPr>
        <w:pStyle w:val="libNormal"/>
      </w:pPr>
      <w:r w:rsidRPr="00EE1CFC">
        <w:rPr>
          <w:rtl/>
        </w:rPr>
        <w:t>قال ابن عباس</w:t>
      </w:r>
      <w:r w:rsidR="00107BC9">
        <w:rPr>
          <w:rtl/>
        </w:rPr>
        <w:t>:</w:t>
      </w:r>
      <w:r w:rsidRPr="00EE1CFC">
        <w:rPr>
          <w:rtl/>
        </w:rPr>
        <w:t xml:space="preserve"> وقال النبي صلّى الله عليه وسلّم </w:t>
      </w:r>
      <w:r w:rsidR="000E3A7F">
        <w:rPr>
          <w:rtl/>
        </w:rPr>
        <w:t>[</w:t>
      </w:r>
      <w:r w:rsidRPr="00EE1CFC">
        <w:rPr>
          <w:rtl/>
        </w:rPr>
        <w:t>لنبي عمّه</w:t>
      </w:r>
      <w:r w:rsidR="000E3A7F">
        <w:rPr>
          <w:rtl/>
        </w:rPr>
        <w:t>]</w:t>
      </w:r>
      <w:r w:rsidR="00107BC9">
        <w:rPr>
          <w:rtl/>
        </w:rPr>
        <w:t>:</w:t>
      </w:r>
      <w:r w:rsidRPr="00EE1CFC">
        <w:rPr>
          <w:rtl/>
        </w:rPr>
        <w:t xml:space="preserve"> </w:t>
      </w:r>
      <w:r w:rsidRPr="00EE1CFC">
        <w:rPr>
          <w:rStyle w:val="libBold2Char"/>
          <w:rtl/>
        </w:rPr>
        <w:t>أيّكم يواليني في الدنيا والآخرة</w:t>
      </w:r>
      <w:r w:rsidR="00107BC9">
        <w:rPr>
          <w:rStyle w:val="libBold2Char"/>
          <w:rtl/>
        </w:rPr>
        <w:t>؟</w:t>
      </w:r>
      <w:r w:rsidR="000E3A7F">
        <w:rPr>
          <w:rtl/>
        </w:rPr>
        <w:t xml:space="preserve"> - </w:t>
      </w:r>
      <w:r w:rsidRPr="00EE1CFC">
        <w:rPr>
          <w:rtl/>
        </w:rPr>
        <w:t>قال</w:t>
      </w:r>
      <w:r w:rsidR="00107BC9">
        <w:rPr>
          <w:rtl/>
        </w:rPr>
        <w:t>:</w:t>
      </w:r>
      <w:r w:rsidRPr="00EE1CFC">
        <w:rPr>
          <w:rtl/>
        </w:rPr>
        <w:t xml:space="preserve"> وعليّ جالس معهم</w:t>
      </w:r>
      <w:r w:rsidR="000E3A7F">
        <w:rPr>
          <w:rtl/>
        </w:rPr>
        <w:t xml:space="preserve"> - </w:t>
      </w:r>
      <w:r w:rsidRPr="00EE1CFC">
        <w:rPr>
          <w:rtl/>
        </w:rPr>
        <w:t>فأبوا</w:t>
      </w:r>
      <w:r w:rsidR="00107BC9">
        <w:rPr>
          <w:rtl/>
        </w:rPr>
        <w:t>!</w:t>
      </w:r>
      <w:r w:rsidRPr="00EE1CFC">
        <w:rPr>
          <w:rtl/>
        </w:rPr>
        <w:t>!! فقال عليّ</w:t>
      </w:r>
      <w:r w:rsidR="00107BC9">
        <w:rPr>
          <w:rtl/>
        </w:rPr>
        <w:t>:</w:t>
      </w:r>
      <w:r w:rsidRPr="00EE1CFC">
        <w:rPr>
          <w:rtl/>
        </w:rPr>
        <w:t xml:space="preserve"> </w:t>
      </w:r>
      <w:r w:rsidRPr="00EE1CFC">
        <w:rPr>
          <w:rStyle w:val="libBold2Char"/>
          <w:rtl/>
        </w:rPr>
        <w:t>أنا أواليك في الدنيا والآخرة</w:t>
      </w:r>
      <w:r w:rsidR="00107BC9">
        <w:rPr>
          <w:rtl/>
        </w:rPr>
        <w:t>.</w:t>
      </w:r>
      <w:r w:rsidRPr="00EE1CFC">
        <w:rPr>
          <w:rtl/>
        </w:rPr>
        <w:t xml:space="preserve"> قال</w:t>
      </w:r>
      <w:r w:rsidR="00107BC9">
        <w:rPr>
          <w:rtl/>
        </w:rPr>
        <w:t>:</w:t>
      </w:r>
      <w:r w:rsidRPr="00EE1CFC">
        <w:rPr>
          <w:rtl/>
        </w:rPr>
        <w:t xml:space="preserve"> فتركه ثم أقبل على رجل </w:t>
      </w:r>
      <w:r w:rsidR="000E3A7F">
        <w:rPr>
          <w:rtl/>
        </w:rPr>
        <w:t>[</w:t>
      </w:r>
      <w:r w:rsidRPr="00EE1CFC">
        <w:rPr>
          <w:rtl/>
        </w:rPr>
        <w:t>رجل</w:t>
      </w:r>
      <w:r w:rsidR="000E3A7F">
        <w:rPr>
          <w:rtl/>
        </w:rPr>
        <w:t>]</w:t>
      </w:r>
      <w:r w:rsidRPr="00EE1CFC">
        <w:rPr>
          <w:rtl/>
        </w:rPr>
        <w:t xml:space="preserve"> منهم فقال</w:t>
      </w:r>
      <w:r w:rsidR="00107BC9">
        <w:rPr>
          <w:rtl/>
        </w:rPr>
        <w:t>:</w:t>
      </w:r>
      <w:r w:rsidRPr="00EE1CFC">
        <w:rPr>
          <w:rtl/>
        </w:rPr>
        <w:t xml:space="preserve"> أيّكم يواليني في الدنيا والآخرة</w:t>
      </w:r>
      <w:r w:rsidR="00107BC9">
        <w:rPr>
          <w:rtl/>
        </w:rPr>
        <w:t>؟</w:t>
      </w:r>
      <w:r w:rsidRPr="00EE1CFC">
        <w:rPr>
          <w:rtl/>
        </w:rPr>
        <w:t xml:space="preserve"> فأبوا فقال عليّ</w:t>
      </w:r>
      <w:r w:rsidR="00107BC9">
        <w:rPr>
          <w:rtl/>
        </w:rPr>
        <w:t>:</w:t>
      </w:r>
      <w:r w:rsidRPr="00EE1CFC">
        <w:rPr>
          <w:rtl/>
        </w:rPr>
        <w:t xml:space="preserve"> </w:t>
      </w:r>
      <w:r w:rsidRPr="00EE1CFC">
        <w:rPr>
          <w:rStyle w:val="libBold2Char"/>
          <w:rtl/>
        </w:rPr>
        <w:t xml:space="preserve">أنا أواليك في الدنيا والآخرة </w:t>
      </w:r>
      <w:r w:rsidR="000E3A7F">
        <w:rPr>
          <w:rtl/>
        </w:rPr>
        <w:t>[</w:t>
      </w:r>
      <w:r w:rsidRPr="00EE1CFC">
        <w:rPr>
          <w:rtl/>
        </w:rPr>
        <w:t>فـ</w:t>
      </w:r>
      <w:r w:rsidR="000E3A7F">
        <w:rPr>
          <w:rtl/>
        </w:rPr>
        <w:t>]</w:t>
      </w:r>
      <w:r w:rsidRPr="00EE1CFC">
        <w:rPr>
          <w:rtl/>
        </w:rPr>
        <w:t xml:space="preserve"> قال </w:t>
      </w:r>
      <w:r w:rsidR="000E3A7F">
        <w:rPr>
          <w:rtl/>
        </w:rPr>
        <w:t>[</w:t>
      </w:r>
      <w:r w:rsidRPr="00EE1CFC">
        <w:rPr>
          <w:rtl/>
        </w:rPr>
        <w:t>له</w:t>
      </w:r>
      <w:r w:rsidR="000E3A7F">
        <w:rPr>
          <w:rtl/>
        </w:rPr>
        <w:t>]</w:t>
      </w:r>
      <w:r w:rsidR="00107BC9">
        <w:rPr>
          <w:rtl/>
        </w:rPr>
        <w:t>:</w:t>
      </w:r>
      <w:r w:rsidRPr="00EE1CFC">
        <w:rPr>
          <w:rtl/>
        </w:rPr>
        <w:t xml:space="preserve"> </w:t>
      </w:r>
      <w:r w:rsidRPr="00EE1CFC">
        <w:rPr>
          <w:rStyle w:val="libBold2Char"/>
          <w:rtl/>
        </w:rPr>
        <w:t xml:space="preserve">أنت وليّي في الدنيا والآخرة </w:t>
      </w:r>
      <w:r w:rsidRPr="00EE1CFC">
        <w:rPr>
          <w:rStyle w:val="libFootnotenumChar"/>
          <w:rtl/>
        </w:rPr>
        <w:t>(6)</w:t>
      </w:r>
      <w:r w:rsidR="00107BC9">
        <w:rPr>
          <w:rtl/>
        </w:rPr>
        <w:t>.</w:t>
      </w:r>
    </w:p>
    <w:p w:rsidR="00EE1CFC" w:rsidRPr="00F43CD2" w:rsidRDefault="00EE1CFC" w:rsidP="00EE1CFC">
      <w:pPr>
        <w:pStyle w:val="libNormal"/>
      </w:pPr>
      <w:r w:rsidRPr="00F43CD2">
        <w:rPr>
          <w:rtl/>
        </w:rPr>
        <w:t>قال ابن عباس</w:t>
      </w:r>
      <w:r w:rsidR="00107BC9">
        <w:rPr>
          <w:rtl/>
        </w:rPr>
        <w:t>:</w:t>
      </w:r>
      <w:r w:rsidRPr="00F43CD2">
        <w:rPr>
          <w:rtl/>
        </w:rPr>
        <w:t xml:space="preserve"> وكان علي أوّل مَن آمن من الناس بعد خديجة</w:t>
      </w:r>
      <w:r w:rsidR="00107BC9">
        <w:rPr>
          <w:rtl/>
        </w:rPr>
        <w:t>.</w:t>
      </w:r>
    </w:p>
    <w:p w:rsidR="00EE1CFC" w:rsidRPr="00F43CD2" w:rsidRDefault="000E3A7F" w:rsidP="00737FD1">
      <w:pPr>
        <w:pStyle w:val="libLine"/>
      </w:pPr>
      <w:r>
        <w:rPr>
          <w:rtl/>
        </w:rPr>
        <w:t>____________________</w:t>
      </w:r>
    </w:p>
    <w:p w:rsidR="00EE1CFC" w:rsidRPr="001A7650" w:rsidRDefault="00EE1CFC" w:rsidP="001A7650">
      <w:pPr>
        <w:pStyle w:val="libFootnote0"/>
      </w:pPr>
      <w:r w:rsidRPr="00F43CD2">
        <w:rPr>
          <w:rtl/>
        </w:rPr>
        <w:t>(1) ومثله في مسند أحمد وخصائص النسائي ومستدرك الحاكم والرواية الثانية والثالثة لابن عساكر</w:t>
      </w:r>
      <w:r w:rsidR="00107BC9">
        <w:rPr>
          <w:rtl/>
        </w:rPr>
        <w:t>،</w:t>
      </w:r>
      <w:r w:rsidRPr="00F43CD2">
        <w:rPr>
          <w:rtl/>
        </w:rPr>
        <w:t xml:space="preserve"> في ترجمة علي عليه السلام من تاريخ دمشق نقلاً عن أبي يعلى وأحمد</w:t>
      </w:r>
      <w:r w:rsidR="00107BC9">
        <w:rPr>
          <w:rtl/>
        </w:rPr>
        <w:t>.</w:t>
      </w:r>
    </w:p>
    <w:p w:rsidR="00EE1CFC" w:rsidRPr="001A7650" w:rsidRDefault="00EE1CFC" w:rsidP="001A7650">
      <w:pPr>
        <w:pStyle w:val="libFootnote0"/>
      </w:pPr>
      <w:r w:rsidRPr="00F43CD2">
        <w:rPr>
          <w:rtl/>
        </w:rPr>
        <w:t>وفي الرواية الأُولى من ترجمة الإمام من تاريخ دمشق نقلاً عن طريق المحاملي</w:t>
      </w:r>
      <w:r w:rsidR="00107BC9">
        <w:rPr>
          <w:rtl/>
        </w:rPr>
        <w:t>:</w:t>
      </w:r>
      <w:r w:rsidRPr="00F43CD2">
        <w:rPr>
          <w:rtl/>
        </w:rPr>
        <w:t xml:space="preserve"> </w:t>
      </w:r>
      <w:r w:rsidR="000E3A7F">
        <w:rPr>
          <w:rtl/>
        </w:rPr>
        <w:t>(</w:t>
      </w:r>
      <w:r w:rsidRPr="00F43CD2">
        <w:rPr>
          <w:rtl/>
        </w:rPr>
        <w:t>فانتدبوا</w:t>
      </w:r>
      <w:r w:rsidR="000E3A7F">
        <w:rPr>
          <w:rtl/>
        </w:rPr>
        <w:t>)</w:t>
      </w:r>
      <w:r w:rsidR="00107BC9">
        <w:rPr>
          <w:rtl/>
        </w:rPr>
        <w:t>.</w:t>
      </w:r>
      <w:r w:rsidRPr="00F43CD2">
        <w:rPr>
          <w:rtl/>
        </w:rPr>
        <w:t xml:space="preserve"> وفي الباب</w:t>
      </w:r>
      <w:r w:rsidR="00107BC9">
        <w:rPr>
          <w:rtl/>
        </w:rPr>
        <w:t>:</w:t>
      </w:r>
      <w:r w:rsidRPr="00F43CD2">
        <w:rPr>
          <w:rtl/>
        </w:rPr>
        <w:t xml:space="preserve"> (62) من</w:t>
      </w:r>
      <w:r w:rsidR="00107BC9">
        <w:rPr>
          <w:rtl/>
        </w:rPr>
        <w:t>:</w:t>
      </w:r>
      <w:r w:rsidRPr="00F43CD2">
        <w:rPr>
          <w:rtl/>
        </w:rPr>
        <w:t xml:space="preserve"> كفاية الطالب ص 241 نقلاً عن الأربعين الطوال لابن عساكر</w:t>
      </w:r>
      <w:r w:rsidR="00107BC9">
        <w:rPr>
          <w:rtl/>
        </w:rPr>
        <w:t>:</w:t>
      </w:r>
      <w:r w:rsidRPr="00F43CD2">
        <w:rPr>
          <w:rtl/>
        </w:rPr>
        <w:t xml:space="preserve"> </w:t>
      </w:r>
      <w:r w:rsidR="000E3A7F">
        <w:rPr>
          <w:rtl/>
        </w:rPr>
        <w:t>(</w:t>
      </w:r>
      <w:r w:rsidRPr="00F43CD2">
        <w:rPr>
          <w:rtl/>
        </w:rPr>
        <w:t>فانتدؤا</w:t>
      </w:r>
      <w:r w:rsidR="000E3A7F">
        <w:rPr>
          <w:rtl/>
        </w:rPr>
        <w:t>)</w:t>
      </w:r>
      <w:r w:rsidRPr="00F43CD2">
        <w:rPr>
          <w:rtl/>
        </w:rPr>
        <w:t xml:space="preserve"> أي جلسوا ندياً وجماعة في النادي</w:t>
      </w:r>
      <w:r w:rsidR="00107BC9">
        <w:rPr>
          <w:rtl/>
        </w:rPr>
        <w:t>.</w:t>
      </w:r>
    </w:p>
    <w:p w:rsidR="00EE1CFC" w:rsidRPr="001A7650" w:rsidRDefault="00EE1CFC" w:rsidP="001A7650">
      <w:pPr>
        <w:pStyle w:val="libFootnote0"/>
      </w:pPr>
      <w:r w:rsidRPr="00F43CD2">
        <w:rPr>
          <w:rtl/>
        </w:rPr>
        <w:t>(2) ما بين المعقوفات هاهنا وما بعده زيادة توضيحية منّا</w:t>
      </w:r>
      <w:r w:rsidR="00107BC9">
        <w:rPr>
          <w:rtl/>
        </w:rPr>
        <w:t>.</w:t>
      </w:r>
    </w:p>
    <w:p w:rsidR="00EE1CFC" w:rsidRPr="001A7650" w:rsidRDefault="00EE1CFC" w:rsidP="001A7650">
      <w:pPr>
        <w:pStyle w:val="libFootnote0"/>
      </w:pPr>
      <w:r w:rsidRPr="00F43CD2">
        <w:rPr>
          <w:rtl/>
        </w:rPr>
        <w:t>(3) هذا هو الظاهر الموافق لما في تاريخ دمشق</w:t>
      </w:r>
      <w:r w:rsidR="00107BC9">
        <w:rPr>
          <w:rtl/>
        </w:rPr>
        <w:t>،</w:t>
      </w:r>
      <w:r w:rsidRPr="00F43CD2">
        <w:rPr>
          <w:rtl/>
        </w:rPr>
        <w:t xml:space="preserve"> وفي الأصل</w:t>
      </w:r>
      <w:r w:rsidR="00107BC9">
        <w:rPr>
          <w:rtl/>
        </w:rPr>
        <w:t>:</w:t>
      </w:r>
      <w:r w:rsidRPr="00F43CD2">
        <w:rPr>
          <w:rtl/>
        </w:rPr>
        <w:t xml:space="preserve"> </w:t>
      </w:r>
      <w:r w:rsidR="000E3A7F">
        <w:rPr>
          <w:rtl/>
        </w:rPr>
        <w:t>(</w:t>
      </w:r>
      <w:r w:rsidRPr="00F43CD2">
        <w:rPr>
          <w:rtl/>
        </w:rPr>
        <w:t>فاستشرف لهما مستشرف</w:t>
      </w:r>
      <w:r w:rsidR="000E3A7F">
        <w:rPr>
          <w:rtl/>
        </w:rPr>
        <w:t>)</w:t>
      </w:r>
      <w:r w:rsidR="00107BC9">
        <w:rPr>
          <w:rtl/>
        </w:rPr>
        <w:t>.</w:t>
      </w:r>
    </w:p>
    <w:p w:rsidR="00EE1CFC" w:rsidRPr="001A7650" w:rsidRDefault="00EE1CFC" w:rsidP="001A7650">
      <w:pPr>
        <w:pStyle w:val="libFootnote0"/>
      </w:pPr>
      <w:r w:rsidRPr="00F43CD2">
        <w:rPr>
          <w:rtl/>
        </w:rPr>
        <w:t>(4) كذا في نسخة طهران</w:t>
      </w:r>
      <w:r w:rsidR="00107BC9">
        <w:rPr>
          <w:rtl/>
        </w:rPr>
        <w:t>،</w:t>
      </w:r>
      <w:r w:rsidRPr="00F43CD2">
        <w:rPr>
          <w:rtl/>
        </w:rPr>
        <w:t xml:space="preserve"> وفي نسخة السيد علي نقي</w:t>
      </w:r>
      <w:r w:rsidR="00107BC9">
        <w:rPr>
          <w:rtl/>
        </w:rPr>
        <w:t>:</w:t>
      </w:r>
      <w:r w:rsidRPr="00F43CD2">
        <w:rPr>
          <w:rtl/>
        </w:rPr>
        <w:t xml:space="preserve"> </w:t>
      </w:r>
      <w:r w:rsidR="000E3A7F">
        <w:rPr>
          <w:rtl/>
        </w:rPr>
        <w:t>(</w:t>
      </w:r>
      <w:r w:rsidRPr="00F43CD2">
        <w:rPr>
          <w:rtl/>
        </w:rPr>
        <w:t>ما كان أحدهم ليطحن</w:t>
      </w:r>
      <w:r w:rsidR="000E3A7F">
        <w:rPr>
          <w:rtl/>
        </w:rPr>
        <w:t>)</w:t>
      </w:r>
      <w:r w:rsidR="00107BC9">
        <w:rPr>
          <w:rtl/>
        </w:rPr>
        <w:t>.</w:t>
      </w:r>
    </w:p>
    <w:p w:rsidR="00EE1CFC" w:rsidRPr="001A7650" w:rsidRDefault="00EE1CFC" w:rsidP="001A7650">
      <w:pPr>
        <w:pStyle w:val="libFootnote0"/>
      </w:pPr>
      <w:r w:rsidRPr="00F43CD2">
        <w:rPr>
          <w:rtl/>
        </w:rPr>
        <w:t>(5) ما بين المعقوفين قد سقط عن أصلي من فرائد السمطين وأخذناه من رواية ابن عساكر عن أحمد</w:t>
      </w:r>
      <w:r w:rsidR="00107BC9">
        <w:rPr>
          <w:rtl/>
        </w:rPr>
        <w:t>.</w:t>
      </w:r>
      <w:r w:rsidRPr="00F43CD2">
        <w:rPr>
          <w:rtl/>
        </w:rPr>
        <w:t xml:space="preserve"> وما ذكره أيضاًَ عدول عن صريح لفظ ابن عباس</w:t>
      </w:r>
      <w:r w:rsidR="00107BC9">
        <w:rPr>
          <w:rtl/>
        </w:rPr>
        <w:t>،</w:t>
      </w:r>
      <w:r w:rsidRPr="00F43CD2">
        <w:rPr>
          <w:rtl/>
        </w:rPr>
        <w:t xml:space="preserve"> وصريحه هو ما رواه من طريق أبي يعلى والمحاملي</w:t>
      </w:r>
      <w:r w:rsidR="00107BC9">
        <w:rPr>
          <w:rtl/>
        </w:rPr>
        <w:t>:</w:t>
      </w:r>
      <w:r w:rsidRPr="00F43CD2">
        <w:rPr>
          <w:rtl/>
        </w:rPr>
        <w:t xml:space="preserve"> </w:t>
      </w:r>
      <w:r w:rsidR="000E3A7F">
        <w:rPr>
          <w:rtl/>
        </w:rPr>
        <w:t>(</w:t>
      </w:r>
      <w:r w:rsidRPr="00F43CD2">
        <w:rPr>
          <w:rtl/>
        </w:rPr>
        <w:t>وبعث أبا بكر بسورة براءة وبعث عليّاً خلفه</w:t>
      </w:r>
      <w:r w:rsidR="00107BC9">
        <w:rPr>
          <w:rtl/>
        </w:rPr>
        <w:t>.</w:t>
      </w:r>
      <w:r w:rsidRPr="00F43CD2">
        <w:rPr>
          <w:rtl/>
        </w:rPr>
        <w:t>..</w:t>
      </w:r>
      <w:r w:rsidR="000E3A7F">
        <w:rPr>
          <w:rtl/>
        </w:rPr>
        <w:t>)</w:t>
      </w:r>
      <w:r w:rsidR="00107BC9">
        <w:rPr>
          <w:rtl/>
        </w:rPr>
        <w:t>.</w:t>
      </w:r>
    </w:p>
    <w:p w:rsidR="00EE1CFC" w:rsidRPr="001A7650" w:rsidRDefault="00EE1CFC" w:rsidP="001A7650">
      <w:pPr>
        <w:pStyle w:val="libFootnote0"/>
      </w:pPr>
      <w:r w:rsidRPr="00F43CD2">
        <w:rPr>
          <w:rtl/>
        </w:rPr>
        <w:t>(6) كذا في رواية ابن عساكر نقلاً عن أحمد</w:t>
      </w:r>
      <w:r w:rsidR="00107BC9">
        <w:rPr>
          <w:rtl/>
        </w:rPr>
        <w:t>،</w:t>
      </w:r>
      <w:r w:rsidRPr="00F43CD2">
        <w:rPr>
          <w:rtl/>
        </w:rPr>
        <w:t xml:space="preserve"> وهاهنا في أصلي من فرائد السمطين حذف جل</w:t>
      </w:r>
      <w:r w:rsidR="00107BC9">
        <w:rPr>
          <w:rtl/>
        </w:rPr>
        <w:t>.</w:t>
      </w:r>
    </w:p>
    <w:p w:rsidR="00EE1CFC" w:rsidRDefault="00EE1CFC" w:rsidP="00E00003">
      <w:pPr>
        <w:pStyle w:val="libPoemTiniChar"/>
      </w:pPr>
      <w:r>
        <w:rPr>
          <w:rtl/>
        </w:rPr>
        <w:br w:type="page"/>
      </w:r>
    </w:p>
    <w:p w:rsidR="00EE1CFC" w:rsidRPr="00F43CD2" w:rsidRDefault="00EE1CFC" w:rsidP="00EE1CFC">
      <w:pPr>
        <w:pStyle w:val="libNormal"/>
      </w:pPr>
      <w:r w:rsidRPr="00EE1CFC">
        <w:rPr>
          <w:rtl/>
        </w:rPr>
        <w:lastRenderedPageBreak/>
        <w:t>قال</w:t>
      </w:r>
      <w:r w:rsidR="00107BC9">
        <w:rPr>
          <w:rtl/>
        </w:rPr>
        <w:t>:</w:t>
      </w:r>
      <w:r w:rsidRPr="00EE1CFC">
        <w:rPr>
          <w:rtl/>
        </w:rPr>
        <w:t xml:space="preserve"> وأخذ النبي صلّى الله عليه وسلّم ثوبه فوضعه على عليّ وفاطمة وحسن وحسين وقال</w:t>
      </w:r>
      <w:r w:rsidR="00107BC9">
        <w:rPr>
          <w:rtl/>
        </w:rPr>
        <w:t>:</w:t>
      </w:r>
      <w:r w:rsidRPr="00EE1CFC">
        <w:rPr>
          <w:rtl/>
        </w:rPr>
        <w:t xml:space="preserve"> </w:t>
      </w:r>
      <w:r w:rsidR="000E3A7F" w:rsidRPr="00093DCB">
        <w:rPr>
          <w:rStyle w:val="libAlaemChar"/>
          <w:rtl/>
        </w:rPr>
        <w:t>(</w:t>
      </w:r>
      <w:r w:rsidRPr="00EE1CFC">
        <w:rPr>
          <w:rStyle w:val="libAieChar"/>
          <w:rtl/>
        </w:rPr>
        <w:t>إِنّمَا يُرِيدُ اللّهُ لِيُذْهِبَ عَنكُمُ الرّجْسَ أَهْلَ الْبَيْتِ وَيُطَهّرَكُمْ تَطْهِيراً</w:t>
      </w:r>
      <w:r w:rsidR="000E3A7F" w:rsidRPr="00093DCB">
        <w:rPr>
          <w:rStyle w:val="libAlaemChar"/>
          <w:rtl/>
        </w:rPr>
        <w:t>)</w:t>
      </w:r>
      <w:r w:rsidRPr="00EE1CFC">
        <w:rPr>
          <w:rtl/>
        </w:rPr>
        <w:t xml:space="preserve"> </w:t>
      </w:r>
      <w:r w:rsidR="000E3A7F">
        <w:rPr>
          <w:rtl/>
        </w:rPr>
        <w:t>[</w:t>
      </w:r>
      <w:r w:rsidRPr="00EE1CFC">
        <w:rPr>
          <w:rtl/>
        </w:rPr>
        <w:t>33 / الأحزاب</w:t>
      </w:r>
      <w:r w:rsidR="00107BC9">
        <w:rPr>
          <w:rtl/>
        </w:rPr>
        <w:t>:</w:t>
      </w:r>
      <w:r w:rsidRPr="00EE1CFC">
        <w:rPr>
          <w:rtl/>
        </w:rPr>
        <w:t xml:space="preserve"> 33</w:t>
      </w:r>
      <w:r w:rsidR="000E3A7F">
        <w:rPr>
          <w:rtl/>
        </w:rPr>
        <w:t>]</w:t>
      </w:r>
      <w:r w:rsidR="00107BC9">
        <w:rPr>
          <w:rtl/>
        </w:rPr>
        <w:t>.</w:t>
      </w:r>
    </w:p>
    <w:p w:rsidR="00EE1CFC" w:rsidRPr="00F43CD2" w:rsidRDefault="00EE1CFC" w:rsidP="00EE1CFC">
      <w:pPr>
        <w:pStyle w:val="libNormal"/>
      </w:pPr>
      <w:r w:rsidRPr="00EE1CFC">
        <w:rPr>
          <w:rtl/>
        </w:rPr>
        <w:t>قال ابن عباس</w:t>
      </w:r>
      <w:r w:rsidR="00107BC9">
        <w:rPr>
          <w:rtl/>
        </w:rPr>
        <w:t>:</w:t>
      </w:r>
      <w:r w:rsidRPr="00EE1CFC">
        <w:rPr>
          <w:rtl/>
        </w:rPr>
        <w:t xml:space="preserve"> وشرى علي نفسه </w:t>
      </w:r>
      <w:r w:rsidRPr="00EE1CFC">
        <w:rPr>
          <w:rStyle w:val="libFootnotenumChar"/>
          <w:rtl/>
        </w:rPr>
        <w:t>(1)</w:t>
      </w:r>
      <w:r w:rsidRPr="00EE1CFC">
        <w:rPr>
          <w:rtl/>
        </w:rPr>
        <w:t xml:space="preserve"> فلبس ثوب النبي صلّى الله عليه وسلّم ثم نام مكانه</w:t>
      </w:r>
      <w:r w:rsidR="00107BC9">
        <w:rPr>
          <w:rtl/>
        </w:rPr>
        <w:t>.</w:t>
      </w:r>
    </w:p>
    <w:p w:rsidR="00EE1CFC" w:rsidRPr="00F43CD2" w:rsidRDefault="00EE1CFC" w:rsidP="00EE1CFC">
      <w:pPr>
        <w:pStyle w:val="libNormal"/>
      </w:pPr>
      <w:r w:rsidRPr="00EE1CFC">
        <w:rPr>
          <w:rtl/>
        </w:rPr>
        <w:t>قال ابن عباس</w:t>
      </w:r>
      <w:r w:rsidR="00107BC9">
        <w:rPr>
          <w:rtl/>
        </w:rPr>
        <w:t>:</w:t>
      </w:r>
      <w:r w:rsidRPr="00EE1CFC">
        <w:rPr>
          <w:rtl/>
        </w:rPr>
        <w:t xml:space="preserve"> وكان المشركون يرمون النبي صلّى الله عليه وسلّم</w:t>
      </w:r>
      <w:r w:rsidR="000E3A7F">
        <w:rPr>
          <w:rtl/>
        </w:rPr>
        <w:t xml:space="preserve"> - </w:t>
      </w:r>
      <w:r w:rsidRPr="00EE1CFC">
        <w:rPr>
          <w:rtl/>
        </w:rPr>
        <w:t xml:space="preserve">فجاء أبو بكر </w:t>
      </w:r>
      <w:r w:rsidR="000E3A7F">
        <w:rPr>
          <w:rtl/>
        </w:rPr>
        <w:t>(</w:t>
      </w:r>
      <w:r w:rsidRPr="00EE1CFC">
        <w:rPr>
          <w:rtl/>
        </w:rPr>
        <w:t>رض</w:t>
      </w:r>
      <w:r w:rsidR="000E3A7F">
        <w:rPr>
          <w:rtl/>
        </w:rPr>
        <w:t>)</w:t>
      </w:r>
      <w:r w:rsidRPr="00EE1CFC">
        <w:rPr>
          <w:rtl/>
        </w:rPr>
        <w:t xml:space="preserve"> وعلى نائم وأبو بكر يحسب أنّه رسول الله صلّى الله عليه وسلّم قال</w:t>
      </w:r>
      <w:r w:rsidR="00107BC9">
        <w:rPr>
          <w:rtl/>
        </w:rPr>
        <w:t>:</w:t>
      </w:r>
      <w:r w:rsidRPr="00EE1CFC">
        <w:rPr>
          <w:rtl/>
        </w:rPr>
        <w:t xml:space="preserve"> فقال</w:t>
      </w:r>
      <w:r w:rsidR="00107BC9">
        <w:rPr>
          <w:rtl/>
        </w:rPr>
        <w:t>:</w:t>
      </w:r>
      <w:r w:rsidRPr="00EE1CFC">
        <w:rPr>
          <w:rtl/>
        </w:rPr>
        <w:t xml:space="preserve"> يا نبيّ الله</w:t>
      </w:r>
      <w:r w:rsidR="00107BC9">
        <w:rPr>
          <w:rtl/>
        </w:rPr>
        <w:t>.</w:t>
      </w:r>
      <w:r w:rsidRPr="00EE1CFC">
        <w:rPr>
          <w:rtl/>
        </w:rPr>
        <w:t xml:space="preserve"> فقال له علي</w:t>
      </w:r>
      <w:r w:rsidR="00107BC9">
        <w:rPr>
          <w:rtl/>
        </w:rPr>
        <w:t>:</w:t>
      </w:r>
      <w:r w:rsidRPr="00EE1CFC">
        <w:rPr>
          <w:rtl/>
        </w:rPr>
        <w:t xml:space="preserve"> إنّ نبيّ الله قد انطلق نحو بئر ميمون فأدركه</w:t>
      </w:r>
      <w:r w:rsidR="00107BC9">
        <w:rPr>
          <w:rtl/>
        </w:rPr>
        <w:t>.</w:t>
      </w:r>
      <w:r w:rsidRPr="00EE1CFC">
        <w:rPr>
          <w:rtl/>
        </w:rPr>
        <w:t xml:space="preserve"> قال</w:t>
      </w:r>
      <w:r w:rsidR="00107BC9">
        <w:rPr>
          <w:rtl/>
        </w:rPr>
        <w:t>:</w:t>
      </w:r>
      <w:r w:rsidRPr="00EE1CFC">
        <w:rPr>
          <w:rtl/>
        </w:rPr>
        <w:t xml:space="preserve"> فانطلق أبو بكر ودخل معه الغار</w:t>
      </w:r>
      <w:r w:rsidR="00107BC9">
        <w:rPr>
          <w:rtl/>
        </w:rPr>
        <w:t>.</w:t>
      </w:r>
      <w:r w:rsidRPr="00EE1CFC">
        <w:rPr>
          <w:rtl/>
        </w:rPr>
        <w:t xml:space="preserve"> قال</w:t>
      </w:r>
      <w:r w:rsidR="00107BC9">
        <w:rPr>
          <w:rtl/>
        </w:rPr>
        <w:t>:</w:t>
      </w:r>
      <w:r w:rsidR="000E3A7F">
        <w:rPr>
          <w:rtl/>
        </w:rPr>
        <w:t xml:space="preserve"> - </w:t>
      </w:r>
      <w:r w:rsidRPr="00EE1CFC">
        <w:rPr>
          <w:rtl/>
        </w:rPr>
        <w:t xml:space="preserve">وجعل عليّ يرمى بالحجارة كما كان يرمى رسول الله صلّى الله عليه وسلّم وهو يتضوّر </w:t>
      </w:r>
      <w:r w:rsidRPr="00EE1CFC">
        <w:rPr>
          <w:rStyle w:val="libFootnotenumChar"/>
          <w:rtl/>
        </w:rPr>
        <w:t>(2)</w:t>
      </w:r>
      <w:r w:rsidR="00107BC9">
        <w:rPr>
          <w:rtl/>
        </w:rPr>
        <w:t>،</w:t>
      </w:r>
      <w:r w:rsidRPr="00EE1CFC">
        <w:rPr>
          <w:rtl/>
        </w:rPr>
        <w:t xml:space="preserve"> وقد لفّ رأسه في الثوب لا يخرجه حتى أصبح ثمّ كشف عن رأسه فقالوا</w:t>
      </w:r>
      <w:r w:rsidR="00107BC9">
        <w:rPr>
          <w:rtl/>
        </w:rPr>
        <w:t>:</w:t>
      </w:r>
      <w:r w:rsidRPr="00EE1CFC">
        <w:rPr>
          <w:rtl/>
        </w:rPr>
        <w:t xml:space="preserve"> إنّك لئيم وكان صاحبك لا يتضوّر ونحن نرميه وأنت تتضوّر وقد استنكرنا ذلك</w:t>
      </w:r>
      <w:r w:rsidR="00107BC9">
        <w:rPr>
          <w:rtl/>
        </w:rPr>
        <w:t>.</w:t>
      </w:r>
    </w:p>
    <w:p w:rsidR="00EE1CFC" w:rsidRPr="00F43CD2" w:rsidRDefault="00EE1CFC" w:rsidP="00EE1CFC">
      <w:pPr>
        <w:pStyle w:val="libNormal"/>
      </w:pPr>
      <w:r w:rsidRPr="00EE1CFC">
        <w:rPr>
          <w:rtl/>
        </w:rPr>
        <w:t>قال ابن عباس</w:t>
      </w:r>
      <w:r w:rsidR="00107BC9">
        <w:rPr>
          <w:rtl/>
        </w:rPr>
        <w:t>:</w:t>
      </w:r>
      <w:r w:rsidRPr="00EE1CFC">
        <w:rPr>
          <w:rtl/>
        </w:rPr>
        <w:t xml:space="preserve"> وخرج النبي صلّى الله عليه وسلّم في غزوة تبوك وخرج بالناس معه فقال له عليّ</w:t>
      </w:r>
      <w:r w:rsidR="00107BC9">
        <w:rPr>
          <w:rtl/>
        </w:rPr>
        <w:t>:</w:t>
      </w:r>
      <w:r w:rsidRPr="00EE1CFC">
        <w:rPr>
          <w:rtl/>
        </w:rPr>
        <w:t xml:space="preserve"> </w:t>
      </w:r>
      <w:r w:rsidRPr="00EE1CFC">
        <w:rPr>
          <w:rStyle w:val="libBold2Char"/>
          <w:rtl/>
        </w:rPr>
        <w:t>أخرج معك</w:t>
      </w:r>
      <w:r w:rsidR="00107BC9">
        <w:rPr>
          <w:rStyle w:val="libBold2Char"/>
          <w:rtl/>
        </w:rPr>
        <w:t>؟</w:t>
      </w:r>
      <w:r w:rsidRPr="00EE1CFC">
        <w:rPr>
          <w:rtl/>
        </w:rPr>
        <w:t xml:space="preserve"> فقال النبي صلّى الله عليه وسلّم</w:t>
      </w:r>
      <w:r w:rsidR="00107BC9">
        <w:rPr>
          <w:rtl/>
        </w:rPr>
        <w:t>:</w:t>
      </w:r>
      <w:r w:rsidRPr="00EE1CFC">
        <w:rPr>
          <w:rtl/>
        </w:rPr>
        <w:t xml:space="preserve"> </w:t>
      </w:r>
      <w:r w:rsidRPr="00EE1CFC">
        <w:rPr>
          <w:rStyle w:val="libBold2Char"/>
          <w:rtl/>
        </w:rPr>
        <w:t>لا</w:t>
      </w:r>
      <w:r w:rsidR="00107BC9">
        <w:rPr>
          <w:rStyle w:val="libBold2Char"/>
          <w:rtl/>
        </w:rPr>
        <w:t>.</w:t>
      </w:r>
      <w:r w:rsidRPr="00EE1CFC">
        <w:rPr>
          <w:rtl/>
        </w:rPr>
        <w:t xml:space="preserve"> فبكى علي</w:t>
      </w:r>
      <w:r w:rsidR="00107BC9">
        <w:rPr>
          <w:rtl/>
        </w:rPr>
        <w:t>!</w:t>
      </w:r>
      <w:r w:rsidRPr="00EE1CFC">
        <w:rPr>
          <w:rtl/>
        </w:rPr>
        <w:t>!! فقال له</w:t>
      </w:r>
      <w:r w:rsidR="00107BC9">
        <w:rPr>
          <w:rtl/>
        </w:rPr>
        <w:t>:</w:t>
      </w:r>
      <w:r w:rsidRPr="00EE1CFC">
        <w:rPr>
          <w:rtl/>
        </w:rPr>
        <w:t xml:space="preserve"> </w:t>
      </w:r>
      <w:r w:rsidRPr="00EE1CFC">
        <w:rPr>
          <w:rStyle w:val="libBold2Char"/>
          <w:rtl/>
        </w:rPr>
        <w:t>أما ترضى أن تكون منّي بمنزلة هارون من موسى إلاّ أنّه لا نبي بعدي</w:t>
      </w:r>
      <w:r w:rsidR="00107BC9">
        <w:rPr>
          <w:rStyle w:val="libBold2Char"/>
          <w:rtl/>
        </w:rPr>
        <w:t>؟</w:t>
      </w:r>
      <w:r w:rsidRPr="00EE1CFC">
        <w:rPr>
          <w:rStyle w:val="libBold2Char"/>
          <w:rtl/>
        </w:rPr>
        <w:t xml:space="preserve"> إنّه لا ينبغي أن أذهب إلاّ وأنت خليفتي</w:t>
      </w:r>
      <w:r w:rsidR="00107BC9">
        <w:rPr>
          <w:rtl/>
        </w:rPr>
        <w:t>!</w:t>
      </w:r>
      <w:r w:rsidRPr="00EE1CFC">
        <w:rPr>
          <w:rtl/>
        </w:rPr>
        <w:t>!!</w:t>
      </w:r>
    </w:p>
    <w:p w:rsidR="00EE1CFC" w:rsidRPr="00F43CD2" w:rsidRDefault="00EE1CFC" w:rsidP="00EE1CFC">
      <w:pPr>
        <w:pStyle w:val="libNormal"/>
      </w:pPr>
      <w:r w:rsidRPr="00EE1CFC">
        <w:rPr>
          <w:rtl/>
        </w:rPr>
        <w:t>قال ابن عباس</w:t>
      </w:r>
      <w:r w:rsidR="00107BC9">
        <w:rPr>
          <w:rtl/>
        </w:rPr>
        <w:t>:</w:t>
      </w:r>
      <w:r w:rsidRPr="00EE1CFC">
        <w:rPr>
          <w:rtl/>
        </w:rPr>
        <w:t xml:space="preserve"> وقال له النبي صلّى الله عليه وسلّم</w:t>
      </w:r>
      <w:r w:rsidR="00107BC9">
        <w:rPr>
          <w:rtl/>
        </w:rPr>
        <w:t>:</w:t>
      </w:r>
      <w:r w:rsidRPr="00EE1CFC">
        <w:rPr>
          <w:rtl/>
        </w:rPr>
        <w:t xml:space="preserve"> </w:t>
      </w:r>
      <w:r w:rsidRPr="00EE1CFC">
        <w:rPr>
          <w:rStyle w:val="libBold2Char"/>
          <w:rtl/>
        </w:rPr>
        <w:t>أنت وليّ كل مؤمن ومؤمنة بعدي</w:t>
      </w:r>
      <w:r w:rsidR="00107BC9">
        <w:rPr>
          <w:rtl/>
        </w:rPr>
        <w:t>.</w:t>
      </w:r>
    </w:p>
    <w:p w:rsidR="00EE1CFC" w:rsidRPr="00F43CD2" w:rsidRDefault="00EE1CFC" w:rsidP="00EE1CFC">
      <w:pPr>
        <w:pStyle w:val="libNormal"/>
      </w:pPr>
      <w:r w:rsidRPr="00F43CD2">
        <w:rPr>
          <w:rtl/>
        </w:rPr>
        <w:t>قال ابن عباس</w:t>
      </w:r>
      <w:r w:rsidR="00107BC9">
        <w:rPr>
          <w:rtl/>
        </w:rPr>
        <w:t>:</w:t>
      </w:r>
      <w:r w:rsidRPr="00F43CD2">
        <w:rPr>
          <w:rtl/>
        </w:rPr>
        <w:t xml:space="preserve"> وسدّ النبي صلّى الله عليه وسلّم أبواب المسجد غير باب علي وكان يدخل المسجد جنباً وهو طريقه ليس له طريق غيره</w:t>
      </w:r>
      <w:r w:rsidR="00107BC9">
        <w:rPr>
          <w:rtl/>
        </w:rPr>
        <w:t>.</w:t>
      </w:r>
    </w:p>
    <w:p w:rsidR="00EE1CFC" w:rsidRPr="00F43CD2" w:rsidRDefault="00EE1CFC" w:rsidP="00EE1CFC">
      <w:pPr>
        <w:pStyle w:val="libNormal"/>
      </w:pPr>
      <w:r w:rsidRPr="00EE1CFC">
        <w:rPr>
          <w:rtl/>
        </w:rPr>
        <w:t>قال ابن عباس</w:t>
      </w:r>
      <w:r w:rsidR="00107BC9">
        <w:rPr>
          <w:rtl/>
        </w:rPr>
        <w:t>:</w:t>
      </w:r>
      <w:r w:rsidRPr="00EE1CFC">
        <w:rPr>
          <w:rtl/>
        </w:rPr>
        <w:t xml:space="preserve"> وقال النبي صلّى الله عليه وسلّم</w:t>
      </w:r>
      <w:r w:rsidR="00107BC9">
        <w:rPr>
          <w:rtl/>
        </w:rPr>
        <w:t>:</w:t>
      </w:r>
      <w:r w:rsidRPr="00EE1CFC">
        <w:rPr>
          <w:rtl/>
        </w:rPr>
        <w:t xml:space="preserve"> </w:t>
      </w:r>
      <w:r w:rsidRPr="00EE1CFC">
        <w:rPr>
          <w:rStyle w:val="libBold2Char"/>
          <w:rtl/>
        </w:rPr>
        <w:t>مَن كنت مولاه فإنّ مولاه علي</w:t>
      </w:r>
      <w:r w:rsidR="00107BC9">
        <w:rPr>
          <w:rtl/>
        </w:rPr>
        <w:t>.</w:t>
      </w:r>
    </w:p>
    <w:p w:rsidR="00EE1CFC" w:rsidRPr="00F43CD2" w:rsidRDefault="00EE1CFC" w:rsidP="00EE1CFC">
      <w:pPr>
        <w:pStyle w:val="libNormal"/>
      </w:pPr>
      <w:r w:rsidRPr="00EE1CFC">
        <w:rPr>
          <w:rtl/>
        </w:rPr>
        <w:t>قال ابن عباس</w:t>
      </w:r>
      <w:r w:rsidR="00107BC9">
        <w:rPr>
          <w:rtl/>
        </w:rPr>
        <w:t>:</w:t>
      </w:r>
      <w:r w:rsidRPr="00EE1CFC">
        <w:rPr>
          <w:rtl/>
        </w:rPr>
        <w:t xml:space="preserve"> وقد أخبرنا الله عزّ وجلّ في القرآن أنّه رضي عن أصحاب الشجرة فعلم ما في قلوبهم </w:t>
      </w:r>
      <w:r w:rsidRPr="00EE1CFC">
        <w:rPr>
          <w:rStyle w:val="libFootnotenumChar"/>
          <w:rtl/>
        </w:rPr>
        <w:t>(3)</w:t>
      </w:r>
      <w:r w:rsidRPr="00EE1CFC">
        <w:rPr>
          <w:rtl/>
        </w:rPr>
        <w:t xml:space="preserve"> فهل أخبر </w:t>
      </w:r>
      <w:r w:rsidR="000E3A7F">
        <w:rPr>
          <w:rtl/>
        </w:rPr>
        <w:t>(</w:t>
      </w:r>
      <w:r w:rsidRPr="00EE1CFC">
        <w:rPr>
          <w:rtl/>
        </w:rPr>
        <w:t>نا</w:t>
      </w:r>
      <w:r w:rsidR="000E3A7F">
        <w:rPr>
          <w:rtl/>
        </w:rPr>
        <w:t>)</w:t>
      </w:r>
      <w:r w:rsidRPr="00EE1CFC">
        <w:rPr>
          <w:rtl/>
        </w:rPr>
        <w:t xml:space="preserve"> أنّه سخط عليهم بعد ذلك</w:t>
      </w:r>
      <w:r w:rsidR="00107BC9">
        <w:rPr>
          <w:rtl/>
        </w:rPr>
        <w:t>؟</w:t>
      </w:r>
      <w:r w:rsidRPr="00EE1CFC">
        <w:rPr>
          <w:rtl/>
        </w:rPr>
        <w:t xml:space="preserve"> قال ابن عباس</w:t>
      </w:r>
      <w:r w:rsidR="00107BC9">
        <w:rPr>
          <w:rtl/>
        </w:rPr>
        <w:t>:</w:t>
      </w:r>
      <w:r w:rsidRPr="00EE1CFC">
        <w:rPr>
          <w:rtl/>
        </w:rPr>
        <w:t xml:space="preserve"> قال النبي صلّى الله عليه وسلّم </w:t>
      </w:r>
      <w:r w:rsidR="000E3A7F">
        <w:rPr>
          <w:rtl/>
        </w:rPr>
        <w:t>(</w:t>
      </w:r>
      <w:r w:rsidRPr="00EE1CFC">
        <w:rPr>
          <w:rtl/>
        </w:rPr>
        <w:t>لعمر</w:t>
      </w:r>
      <w:r w:rsidR="000E3A7F">
        <w:rPr>
          <w:rtl/>
        </w:rPr>
        <w:t xml:space="preserve">) - </w:t>
      </w:r>
      <w:r w:rsidRPr="00EE1CFC">
        <w:rPr>
          <w:rtl/>
        </w:rPr>
        <w:t>حين قال</w:t>
      </w:r>
      <w:r w:rsidR="00107BC9">
        <w:rPr>
          <w:rtl/>
        </w:rPr>
        <w:t>:</w:t>
      </w:r>
      <w:r w:rsidRPr="00EE1CFC">
        <w:rPr>
          <w:rtl/>
        </w:rPr>
        <w:t xml:space="preserve"> إئذن لي فأضرب عنقه</w:t>
      </w:r>
      <w:r w:rsidR="000E3A7F">
        <w:rPr>
          <w:rtl/>
        </w:rPr>
        <w:t xml:space="preserve"> - </w:t>
      </w:r>
      <w:r w:rsidRPr="00EE1CFC">
        <w:rPr>
          <w:rtl/>
        </w:rPr>
        <w:t>يعني عنق حاطب قال</w:t>
      </w:r>
      <w:r w:rsidR="000E3A7F">
        <w:rPr>
          <w:rtl/>
        </w:rPr>
        <w:t xml:space="preserve"> -</w:t>
      </w:r>
      <w:r w:rsidR="00107BC9">
        <w:rPr>
          <w:rtl/>
        </w:rPr>
        <w:t>:</w:t>
      </w:r>
      <w:r w:rsidRPr="00EE1CFC">
        <w:rPr>
          <w:rtl/>
        </w:rPr>
        <w:t xml:space="preserve"> وما يدريك لعلّ الله أطلع إلى أهل بدر فقال</w:t>
      </w:r>
      <w:r w:rsidR="00107BC9">
        <w:rPr>
          <w:rtl/>
        </w:rPr>
        <w:t>:</w:t>
      </w:r>
      <w:r w:rsidRPr="00EE1CFC">
        <w:rPr>
          <w:rtl/>
        </w:rPr>
        <w:t xml:space="preserve"> اعملوا ما شئتم</w:t>
      </w:r>
      <w:r w:rsidR="00107BC9">
        <w:rPr>
          <w:rtl/>
        </w:rPr>
        <w:t>.</w:t>
      </w:r>
    </w:p>
    <w:p w:rsidR="00EE1CFC" w:rsidRPr="00F43CD2" w:rsidRDefault="000E3A7F" w:rsidP="00737FD1">
      <w:pPr>
        <w:pStyle w:val="libLine"/>
      </w:pPr>
      <w:r>
        <w:rPr>
          <w:rtl/>
        </w:rPr>
        <w:t>____________________</w:t>
      </w:r>
    </w:p>
    <w:p w:rsidR="00EE1CFC" w:rsidRPr="001A7650" w:rsidRDefault="00EE1CFC" w:rsidP="001A7650">
      <w:pPr>
        <w:pStyle w:val="libFootnote0"/>
      </w:pPr>
      <w:r w:rsidRPr="001A7650">
        <w:rPr>
          <w:rtl/>
        </w:rPr>
        <w:t>(1) أي باع نفسه لله</w:t>
      </w:r>
      <w:r w:rsidR="00107BC9">
        <w:rPr>
          <w:rtl/>
        </w:rPr>
        <w:t>،</w:t>
      </w:r>
      <w:r w:rsidRPr="001A7650">
        <w:rPr>
          <w:rtl/>
        </w:rPr>
        <w:t xml:space="preserve"> وهذا إشارة إلى قوله تعالى في تقريض علي عليه السلام في تلك القضية</w:t>
      </w:r>
      <w:r w:rsidR="00107BC9">
        <w:rPr>
          <w:rtl/>
        </w:rPr>
        <w:t>:</w:t>
      </w:r>
      <w:r w:rsidRPr="001A7650">
        <w:rPr>
          <w:rtl/>
        </w:rPr>
        <w:t xml:space="preserve"> </w:t>
      </w:r>
      <w:r w:rsidR="000E3A7F" w:rsidRPr="00093DCB">
        <w:rPr>
          <w:rStyle w:val="libAlaemChar"/>
          <w:rtl/>
        </w:rPr>
        <w:t>(</w:t>
      </w:r>
      <w:r w:rsidRPr="001A7650">
        <w:rPr>
          <w:rStyle w:val="libFootnoteAieChar"/>
          <w:rtl/>
        </w:rPr>
        <w:t>وَمِنَ النَّاسِ مَنْ يَشْرِي نَفْسَهُ ابْتِغَاءَ مَرْضَاتِ اللَّهِ</w:t>
      </w:r>
      <w:r w:rsidR="000E3A7F" w:rsidRPr="00093DCB">
        <w:rPr>
          <w:rStyle w:val="libAlaemChar"/>
          <w:rtl/>
        </w:rPr>
        <w:t>)</w:t>
      </w:r>
      <w:r w:rsidRPr="001A7650">
        <w:rPr>
          <w:rtl/>
        </w:rPr>
        <w:t xml:space="preserve"> </w:t>
      </w:r>
      <w:r w:rsidR="000E3A7F">
        <w:rPr>
          <w:rtl/>
        </w:rPr>
        <w:t>[</w:t>
      </w:r>
      <w:r w:rsidRPr="001A7650">
        <w:rPr>
          <w:rtl/>
        </w:rPr>
        <w:t>البقرة</w:t>
      </w:r>
      <w:r w:rsidR="00107BC9">
        <w:rPr>
          <w:rtl/>
        </w:rPr>
        <w:t>:</w:t>
      </w:r>
      <w:r w:rsidRPr="001A7650">
        <w:rPr>
          <w:rtl/>
        </w:rPr>
        <w:t xml:space="preserve"> 207</w:t>
      </w:r>
      <w:r w:rsidR="000E3A7F">
        <w:rPr>
          <w:rtl/>
        </w:rPr>
        <w:t>]</w:t>
      </w:r>
      <w:r w:rsidR="00107BC9">
        <w:rPr>
          <w:rtl/>
        </w:rPr>
        <w:t>.</w:t>
      </w:r>
    </w:p>
    <w:p w:rsidR="00EE1CFC" w:rsidRPr="001A7650" w:rsidRDefault="00EE1CFC" w:rsidP="001A7650">
      <w:pPr>
        <w:pStyle w:val="libFootnote0"/>
      </w:pPr>
      <w:r w:rsidRPr="00F43CD2">
        <w:rPr>
          <w:rtl/>
        </w:rPr>
        <w:t>(2) التضوّر</w:t>
      </w:r>
      <w:r w:rsidR="00107BC9">
        <w:rPr>
          <w:rtl/>
        </w:rPr>
        <w:t>:</w:t>
      </w:r>
      <w:r w:rsidRPr="00F43CD2">
        <w:rPr>
          <w:rtl/>
        </w:rPr>
        <w:t xml:space="preserve"> التلوي والتقلب من وجع أو هم</w:t>
      </w:r>
      <w:r w:rsidR="00107BC9">
        <w:rPr>
          <w:rtl/>
        </w:rPr>
        <w:t>.</w:t>
      </w:r>
    </w:p>
    <w:p w:rsidR="00EE1CFC" w:rsidRPr="001A7650" w:rsidRDefault="00EE1CFC" w:rsidP="001A7650">
      <w:pPr>
        <w:pStyle w:val="libFootnote0"/>
      </w:pPr>
      <w:r w:rsidRPr="001A7650">
        <w:rPr>
          <w:rtl/>
        </w:rPr>
        <w:t>(3) وإليك نص الآية الكريمة تحت الرقم</w:t>
      </w:r>
      <w:r w:rsidR="00107BC9">
        <w:rPr>
          <w:rtl/>
        </w:rPr>
        <w:t>:</w:t>
      </w:r>
      <w:r w:rsidRPr="001A7650">
        <w:rPr>
          <w:rtl/>
        </w:rPr>
        <w:t xml:space="preserve"> (18) من سورة الفتح</w:t>
      </w:r>
      <w:r w:rsidR="00107BC9">
        <w:rPr>
          <w:rtl/>
        </w:rPr>
        <w:t>:</w:t>
      </w:r>
      <w:r w:rsidRPr="001A7650">
        <w:rPr>
          <w:rtl/>
        </w:rPr>
        <w:t xml:space="preserve"> 48</w:t>
      </w:r>
      <w:r w:rsidR="00107BC9">
        <w:rPr>
          <w:rtl/>
        </w:rPr>
        <w:t>:</w:t>
      </w:r>
      <w:r w:rsidRPr="001A7650">
        <w:rPr>
          <w:rtl/>
        </w:rPr>
        <w:t xml:space="preserve"> </w:t>
      </w:r>
      <w:r w:rsidR="000E3A7F" w:rsidRPr="00093DCB">
        <w:rPr>
          <w:rStyle w:val="libAlaemChar"/>
          <w:rtl/>
        </w:rPr>
        <w:t>(</w:t>
      </w:r>
      <w:r w:rsidRPr="001A7650">
        <w:rPr>
          <w:rStyle w:val="libFootnoteAieChar"/>
          <w:rtl/>
        </w:rPr>
        <w:t>لَقَدْ رَضِيَ اللَّهُ عَنِ الْمُؤْمِنِينَ إِذْ يُبَايِعُونَكَ تَحْتَ الشَّجَرَةِ فَعَلِمَ مَا فِي قُلُوبِهِمْ فَأَنْزَلَ السَّكِينَةَ عَلَيْهِمْ وَأَثَابَهُمْ فَتْحاً قَرِيباً</w:t>
      </w:r>
      <w:r w:rsidR="000E3A7F" w:rsidRPr="00093DCB">
        <w:rPr>
          <w:rStyle w:val="libAlaemChar"/>
          <w:rtl/>
        </w:rPr>
        <w:t>)</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32" w:name="71"/>
      <w:bookmarkStart w:id="133" w:name="_Toc417982988"/>
      <w:r w:rsidRPr="00F43CD2">
        <w:rPr>
          <w:rtl/>
        </w:rPr>
        <w:lastRenderedPageBreak/>
        <w:t>الباب الستّون</w:t>
      </w:r>
      <w:bookmarkEnd w:id="132"/>
      <w:bookmarkEnd w:id="133"/>
    </w:p>
    <w:p w:rsidR="00EE1CFC" w:rsidRPr="00F43CD2" w:rsidRDefault="00EE1CFC" w:rsidP="00EE1CFC">
      <w:pPr>
        <w:pStyle w:val="libNormal"/>
      </w:pPr>
      <w:r w:rsidRPr="00EE1CFC">
        <w:rPr>
          <w:rtl/>
        </w:rPr>
        <w:t>256</w:t>
      </w:r>
      <w:r w:rsidR="000E3A7F">
        <w:rPr>
          <w:rtl/>
        </w:rPr>
        <w:t xml:space="preserve"> - </w:t>
      </w:r>
      <w:r w:rsidRPr="00EE1CFC">
        <w:rPr>
          <w:rtl/>
        </w:rPr>
        <w:t>أخبرني الشيخ عماد الدين عبد الحافظ بن بدران بن شبل بن طرخان المقدسي بقراءتي عليه بمدينة نابلس</w:t>
      </w:r>
      <w:r w:rsidR="00107BC9">
        <w:rPr>
          <w:rtl/>
        </w:rPr>
        <w:t>،</w:t>
      </w:r>
      <w:r w:rsidRPr="00EE1CFC">
        <w:rPr>
          <w:rtl/>
        </w:rPr>
        <w:t xml:space="preserve"> قلت له</w:t>
      </w:r>
      <w:r w:rsidR="00107BC9">
        <w:rPr>
          <w:rtl/>
        </w:rPr>
        <w:t>:</w:t>
      </w:r>
      <w:r w:rsidRPr="00EE1CFC">
        <w:rPr>
          <w:rtl/>
        </w:rPr>
        <w:t xml:space="preserve"> أخبرك الشيخ القاضي جمال الدين أبو القاسم عبد الصمد بن محمد بن أبي الفضل الأنصاري إجازة</w:t>
      </w:r>
      <w:r w:rsidR="00107BC9">
        <w:rPr>
          <w:rtl/>
        </w:rPr>
        <w:t>؟</w:t>
      </w:r>
      <w:r w:rsidRPr="00EE1CFC">
        <w:rPr>
          <w:rtl/>
        </w:rPr>
        <w:t xml:space="preserve"> قال</w:t>
      </w:r>
      <w:r w:rsidR="00107BC9">
        <w:rPr>
          <w:rtl/>
        </w:rPr>
        <w:t>:</w:t>
      </w:r>
      <w:r w:rsidRPr="00EE1CFC">
        <w:rPr>
          <w:rtl/>
        </w:rPr>
        <w:t xml:space="preserve"> نعم</w:t>
      </w:r>
      <w:r w:rsidR="00107BC9">
        <w:rPr>
          <w:rtl/>
        </w:rPr>
        <w:t>.</w:t>
      </w:r>
      <w:r w:rsidRPr="00EE1CFC">
        <w:rPr>
          <w:rtl/>
        </w:rPr>
        <w:t xml:space="preserve"> قال</w:t>
      </w:r>
      <w:r w:rsidR="00107BC9">
        <w:rPr>
          <w:rtl/>
        </w:rPr>
        <w:t>:</w:t>
      </w:r>
      <w:r w:rsidRPr="00EE1CFC">
        <w:rPr>
          <w:rtl/>
        </w:rPr>
        <w:t xml:space="preserve"> أنبأنا أبو عبد الله ابن الفضل بن أحمد إذناً</w:t>
      </w:r>
      <w:r w:rsidR="00107BC9">
        <w:rPr>
          <w:rtl/>
        </w:rPr>
        <w:t>،</w:t>
      </w:r>
      <w:r w:rsidRPr="00EE1CFC">
        <w:rPr>
          <w:rtl/>
        </w:rPr>
        <w:t xml:space="preserve"> قال</w:t>
      </w:r>
      <w:r w:rsidR="00107BC9">
        <w:rPr>
          <w:rtl/>
        </w:rPr>
        <w:t>:</w:t>
      </w:r>
      <w:r w:rsidRPr="00EE1CFC">
        <w:rPr>
          <w:rtl/>
        </w:rPr>
        <w:t xml:space="preserve"> أنبأنا شيخ السنة أحمد بن الحسين أبو بكر الحافظ</w:t>
      </w:r>
      <w:r w:rsidR="000E3A7F">
        <w:rPr>
          <w:rtl/>
        </w:rPr>
        <w:t xml:space="preserve"> - </w:t>
      </w:r>
      <w:r w:rsidRPr="00EE1CFC">
        <w:rPr>
          <w:rtl/>
        </w:rPr>
        <w:t>إجازة إن لم يكن سماعاً</w:t>
      </w:r>
      <w:r w:rsidR="000E3A7F">
        <w:rPr>
          <w:rtl/>
        </w:rPr>
        <w:t xml:space="preserve"> - </w:t>
      </w:r>
      <w:r w:rsidRPr="00EE1CFC">
        <w:rPr>
          <w:rtl/>
        </w:rPr>
        <w:t>قال</w:t>
      </w:r>
      <w:r w:rsidR="00107BC9">
        <w:rPr>
          <w:rtl/>
        </w:rPr>
        <w:t>:</w:t>
      </w:r>
      <w:r w:rsidRPr="00EE1CFC">
        <w:rPr>
          <w:rtl/>
        </w:rPr>
        <w:t xml:space="preserve"> أنبأنا الإمام أبو عبد الله محمد بن عبد الله البيّع </w:t>
      </w:r>
      <w:r w:rsidRPr="00EE1CFC">
        <w:rPr>
          <w:rStyle w:val="libFootnotenumChar"/>
          <w:rtl/>
        </w:rPr>
        <w:t>(1)</w:t>
      </w:r>
      <w:r w:rsidRPr="00EE1CFC">
        <w:rPr>
          <w:rtl/>
        </w:rPr>
        <w:t xml:space="preserve"> قال</w:t>
      </w:r>
      <w:r w:rsidR="00107BC9">
        <w:rPr>
          <w:rtl/>
        </w:rPr>
        <w:t>:</w:t>
      </w:r>
      <w:r w:rsidRPr="00EE1CFC">
        <w:rPr>
          <w:rtl/>
        </w:rPr>
        <w:t xml:space="preserve"> حدثنا </w:t>
      </w:r>
      <w:r w:rsidR="000E3A7F">
        <w:rPr>
          <w:rtl/>
        </w:rPr>
        <w:t>[</w:t>
      </w:r>
      <w:r w:rsidRPr="00EE1CFC">
        <w:rPr>
          <w:rtl/>
        </w:rPr>
        <w:t>أبو أحمد بكر بن محمد بن حمدان بمرو</w:t>
      </w:r>
      <w:r w:rsidR="00107BC9">
        <w:rPr>
          <w:rtl/>
        </w:rPr>
        <w:t>،</w:t>
      </w:r>
      <w:r w:rsidRPr="00EE1CFC">
        <w:rPr>
          <w:rtl/>
        </w:rPr>
        <w:t xml:space="preserve"> قال</w:t>
      </w:r>
      <w:r w:rsidR="00107BC9">
        <w:rPr>
          <w:rtl/>
        </w:rPr>
        <w:t>:</w:t>
      </w:r>
      <w:r w:rsidRPr="00EE1CFC">
        <w:rPr>
          <w:rtl/>
        </w:rPr>
        <w:t xml:space="preserve"> حدثنا عبد بن قنفذ البزاز</w:t>
      </w:r>
      <w:r w:rsidR="000E3A7F">
        <w:rPr>
          <w:rtl/>
        </w:rPr>
        <w:t>]</w:t>
      </w:r>
      <w:r w:rsidRPr="00EE1CFC">
        <w:rPr>
          <w:rtl/>
        </w:rPr>
        <w:t xml:space="preserve"> بالكوفة </w:t>
      </w:r>
      <w:r w:rsidRPr="00EE1CFC">
        <w:rPr>
          <w:rStyle w:val="libFootnotenumChar"/>
          <w:rtl/>
        </w:rPr>
        <w:t>(2)</w:t>
      </w:r>
      <w:r w:rsidRPr="00EE1CFC">
        <w:rPr>
          <w:rtl/>
        </w:rPr>
        <w:t xml:space="preserve"> قال</w:t>
      </w:r>
      <w:r w:rsidR="00107BC9">
        <w:rPr>
          <w:rtl/>
        </w:rPr>
        <w:t>:</w:t>
      </w:r>
      <w:r w:rsidRPr="00EE1CFC">
        <w:rPr>
          <w:rtl/>
        </w:rPr>
        <w:t xml:space="preserve"> حدثنا يحيى بن عبد الحميد الحمّاني قال</w:t>
      </w:r>
      <w:r w:rsidR="00107BC9">
        <w:rPr>
          <w:rtl/>
        </w:rPr>
        <w:t>:</w:t>
      </w:r>
      <w:r w:rsidRPr="00EE1CFC">
        <w:rPr>
          <w:rtl/>
        </w:rPr>
        <w:t xml:space="preserve"> حدثنا قيس بن الربيع</w:t>
      </w:r>
      <w:r w:rsidR="00107BC9">
        <w:rPr>
          <w:rtl/>
        </w:rPr>
        <w:t>،</w:t>
      </w:r>
      <w:r w:rsidRPr="00EE1CFC">
        <w:rPr>
          <w:rtl/>
        </w:rPr>
        <w:t xml:space="preserve"> قال</w:t>
      </w:r>
      <w:r w:rsidR="00107BC9">
        <w:rPr>
          <w:rtl/>
        </w:rPr>
        <w:t>:</w:t>
      </w:r>
      <w:r w:rsidRPr="00EE1CFC">
        <w:rPr>
          <w:rtl/>
        </w:rPr>
        <w:t xml:space="preserve"> حدثنا حكيم بن جبير</w:t>
      </w:r>
      <w:r w:rsidR="00107BC9">
        <w:rPr>
          <w:rtl/>
        </w:rPr>
        <w:t>،</w:t>
      </w:r>
      <w:r w:rsidRPr="00EE1CFC">
        <w:rPr>
          <w:rtl/>
        </w:rPr>
        <w:t xml:space="preserve"> عن علي بن الحسين عليهما السلام </w:t>
      </w:r>
      <w:r w:rsidR="000E3A7F">
        <w:rPr>
          <w:rtl/>
        </w:rPr>
        <w:t>[</w:t>
      </w:r>
      <w:r w:rsidRPr="00EE1CFC">
        <w:rPr>
          <w:rtl/>
        </w:rPr>
        <w:t>قال</w:t>
      </w:r>
      <w:r w:rsidR="00107BC9">
        <w:rPr>
          <w:rtl/>
        </w:rPr>
        <w:t>:</w:t>
      </w:r>
      <w:r w:rsidR="000E3A7F">
        <w:rPr>
          <w:rtl/>
        </w:rPr>
        <w:t>]</w:t>
      </w:r>
    </w:p>
    <w:p w:rsidR="00EE1CFC" w:rsidRPr="00F43CD2" w:rsidRDefault="00EE1CFC" w:rsidP="00EE1CFC">
      <w:pPr>
        <w:pStyle w:val="libNormal"/>
      </w:pPr>
      <w:r w:rsidRPr="00F43CD2">
        <w:rPr>
          <w:rtl/>
        </w:rPr>
        <w:t xml:space="preserve">إنّ أوّل مَن شرى نفسه ابتغاء رضوان الله </w:t>
      </w:r>
      <w:r w:rsidR="000E3A7F">
        <w:rPr>
          <w:rtl/>
        </w:rPr>
        <w:t>[</w:t>
      </w:r>
      <w:r w:rsidRPr="00F43CD2">
        <w:rPr>
          <w:rtl/>
        </w:rPr>
        <w:t>هو</w:t>
      </w:r>
      <w:r w:rsidR="000E3A7F">
        <w:rPr>
          <w:rtl/>
        </w:rPr>
        <w:t>]</w:t>
      </w:r>
      <w:r w:rsidRPr="00F43CD2">
        <w:rPr>
          <w:rtl/>
        </w:rPr>
        <w:t xml:space="preserve"> علي بن أبي طالب</w:t>
      </w:r>
      <w:r w:rsidR="00107BC9">
        <w:rPr>
          <w:rtl/>
        </w:rPr>
        <w:t>.</w:t>
      </w:r>
    </w:p>
    <w:p w:rsidR="00A06B3F" w:rsidRDefault="000E3A7F" w:rsidP="00A06B3F">
      <w:pPr>
        <w:pStyle w:val="libNormal"/>
        <w:rPr>
          <w:rFonts w:hint="cs"/>
          <w:rtl/>
        </w:rPr>
      </w:pPr>
      <w:r>
        <w:rPr>
          <w:rtl/>
        </w:rPr>
        <w:t>[</w:t>
      </w:r>
      <w:r w:rsidR="00EE1CFC" w:rsidRPr="00F43CD2">
        <w:rPr>
          <w:rtl/>
        </w:rPr>
        <w:t>قال</w:t>
      </w:r>
      <w:r>
        <w:rPr>
          <w:rtl/>
        </w:rPr>
        <w:t>]</w:t>
      </w:r>
      <w:r w:rsidR="00107BC9">
        <w:rPr>
          <w:rtl/>
        </w:rPr>
        <w:t>:</w:t>
      </w:r>
      <w:r w:rsidR="00EE1CFC" w:rsidRPr="00F43CD2">
        <w:rPr>
          <w:rtl/>
        </w:rPr>
        <w:t xml:space="preserve"> وقال عليّ عند مبيته على فراش رسول الله صلّى الله عليه وسلّم</w:t>
      </w:r>
      <w:r w:rsidR="00E00003">
        <w:rPr>
          <w:rtl/>
        </w:rPr>
        <w:t xml:space="preserve">: </w:t>
      </w:r>
    </w:p>
    <w:tbl>
      <w:tblPr>
        <w:tblStyle w:val="TableGrid"/>
        <w:bidiVisual/>
        <w:tblW w:w="4562" w:type="pct"/>
        <w:tblInd w:w="384" w:type="dxa"/>
        <w:tblLook w:val="04A0"/>
      </w:tblPr>
      <w:tblGrid>
        <w:gridCol w:w="3538"/>
        <w:gridCol w:w="272"/>
        <w:gridCol w:w="3500"/>
      </w:tblGrid>
      <w:tr w:rsidR="00A06B3F" w:rsidTr="00A06B3F">
        <w:trPr>
          <w:trHeight w:val="350"/>
        </w:trPr>
        <w:tc>
          <w:tcPr>
            <w:tcW w:w="3538" w:type="dxa"/>
          </w:tcPr>
          <w:p w:rsidR="00A06B3F" w:rsidRDefault="00A06B3F" w:rsidP="00BF4D0F">
            <w:pPr>
              <w:pStyle w:val="libPoem"/>
            </w:pPr>
            <w:r w:rsidRPr="00F43CD2">
              <w:rPr>
                <w:rtl/>
              </w:rPr>
              <w:t>وقيت بنفسي خير مَن وطئ الحصى</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F43CD2">
              <w:rPr>
                <w:rtl/>
              </w:rPr>
              <w:t>ومَن طاف بالبيت العتيق وبالحجرِ</w:t>
            </w:r>
            <w:r w:rsidRPr="00725071">
              <w:rPr>
                <w:rStyle w:val="libPoemTiniChar0"/>
                <w:rtl/>
              </w:rPr>
              <w:br/>
              <w:t> </w:t>
            </w:r>
          </w:p>
        </w:tc>
      </w:tr>
      <w:tr w:rsidR="00A06B3F" w:rsidTr="00A06B3F">
        <w:trPr>
          <w:trHeight w:val="350"/>
        </w:trPr>
        <w:tc>
          <w:tcPr>
            <w:tcW w:w="3538" w:type="dxa"/>
          </w:tcPr>
          <w:p w:rsidR="00A06B3F" w:rsidRDefault="00A06B3F" w:rsidP="00BF4D0F">
            <w:pPr>
              <w:pStyle w:val="libPoem"/>
            </w:pPr>
            <w:r w:rsidRPr="00F43CD2">
              <w:rPr>
                <w:rtl/>
              </w:rPr>
              <w:t>رسول إلهٍ خاف أن يمكروا به</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F43CD2">
              <w:rPr>
                <w:rtl/>
              </w:rPr>
              <w:t>فنجّاه ذو الطول الإله من المكرِ</w:t>
            </w:r>
            <w:r w:rsidRPr="00725071">
              <w:rPr>
                <w:rStyle w:val="libPoemTiniChar0"/>
                <w:rtl/>
              </w:rPr>
              <w:br/>
              <w:t> </w:t>
            </w:r>
          </w:p>
        </w:tc>
      </w:tr>
      <w:tr w:rsidR="00A06B3F" w:rsidTr="00A06B3F">
        <w:trPr>
          <w:trHeight w:val="350"/>
        </w:trPr>
        <w:tc>
          <w:tcPr>
            <w:tcW w:w="3538" w:type="dxa"/>
          </w:tcPr>
          <w:p w:rsidR="00A06B3F" w:rsidRDefault="00A06B3F" w:rsidP="00BF4D0F">
            <w:pPr>
              <w:pStyle w:val="libPoem"/>
            </w:pPr>
            <w:r w:rsidRPr="00F43CD2">
              <w:rPr>
                <w:rtl/>
              </w:rPr>
              <w:t>وبات رسول الله في الغار آمناً</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F43CD2">
              <w:rPr>
                <w:rtl/>
              </w:rPr>
              <w:t>موقّىً وفي حفظ الإله وفي سترِ</w:t>
            </w:r>
            <w:r w:rsidRPr="00725071">
              <w:rPr>
                <w:rStyle w:val="libPoemTiniChar0"/>
                <w:rtl/>
              </w:rPr>
              <w:br/>
              <w:t> </w:t>
            </w:r>
          </w:p>
        </w:tc>
      </w:tr>
      <w:tr w:rsidR="00A06B3F" w:rsidTr="00A06B3F">
        <w:trPr>
          <w:trHeight w:val="350"/>
        </w:trPr>
        <w:tc>
          <w:tcPr>
            <w:tcW w:w="3538" w:type="dxa"/>
          </w:tcPr>
          <w:p w:rsidR="00A06B3F" w:rsidRDefault="00A06B3F" w:rsidP="00BF4D0F">
            <w:pPr>
              <w:pStyle w:val="libPoem"/>
            </w:pPr>
            <w:r w:rsidRPr="00F43CD2">
              <w:rPr>
                <w:rtl/>
              </w:rPr>
              <w:t>وبتّ أراعيهم وما يثبتونني</w:t>
            </w:r>
            <w:r w:rsidRPr="00725071">
              <w:rPr>
                <w:rStyle w:val="libPoemTiniChar0"/>
                <w:rtl/>
              </w:rPr>
              <w:br/>
              <w:t> </w:t>
            </w:r>
          </w:p>
        </w:tc>
        <w:tc>
          <w:tcPr>
            <w:tcW w:w="272" w:type="dxa"/>
          </w:tcPr>
          <w:p w:rsidR="00A06B3F" w:rsidRDefault="00A06B3F" w:rsidP="00BF4D0F">
            <w:pPr>
              <w:pStyle w:val="libPoem"/>
              <w:rPr>
                <w:rtl/>
              </w:rPr>
            </w:pPr>
          </w:p>
        </w:tc>
        <w:tc>
          <w:tcPr>
            <w:tcW w:w="3500" w:type="dxa"/>
          </w:tcPr>
          <w:p w:rsidR="00A06B3F" w:rsidRDefault="00A06B3F" w:rsidP="00BF4D0F">
            <w:pPr>
              <w:pStyle w:val="libPoem"/>
            </w:pPr>
            <w:r w:rsidRPr="00F43CD2">
              <w:rPr>
                <w:rtl/>
              </w:rPr>
              <w:t>وقد وطنت نفسي على القتل والأسرِ</w:t>
            </w:r>
            <w:r w:rsidRPr="00725071">
              <w:rPr>
                <w:rStyle w:val="libPoemTiniChar0"/>
                <w:rtl/>
              </w:rPr>
              <w:br/>
              <w:t> </w:t>
            </w:r>
          </w:p>
        </w:tc>
      </w:tr>
    </w:tbl>
    <w:p w:rsidR="00EE1CFC" w:rsidRPr="00F43CD2" w:rsidRDefault="000E3A7F" w:rsidP="00737FD1">
      <w:pPr>
        <w:pStyle w:val="libLine"/>
      </w:pPr>
      <w:r>
        <w:rPr>
          <w:rtl/>
        </w:rPr>
        <w:t>____________________</w:t>
      </w:r>
    </w:p>
    <w:p w:rsidR="00EE1CFC" w:rsidRPr="001A7650" w:rsidRDefault="00EE1CFC" w:rsidP="001A7650">
      <w:pPr>
        <w:pStyle w:val="libFootnote0"/>
      </w:pPr>
      <w:r w:rsidRPr="00F43CD2">
        <w:rPr>
          <w:rtl/>
        </w:rPr>
        <w:t>(1) وهو الحاكم النيسابوري والحديث رواه في كتاب الهجرة من المستدرك</w:t>
      </w:r>
      <w:r w:rsidR="00107BC9">
        <w:rPr>
          <w:rtl/>
        </w:rPr>
        <w:t>:</w:t>
      </w:r>
      <w:r w:rsidRPr="00F43CD2">
        <w:rPr>
          <w:rtl/>
        </w:rPr>
        <w:t xml:space="preserve"> ج3 ص 4</w:t>
      </w:r>
      <w:r w:rsidR="00107BC9">
        <w:rPr>
          <w:rtl/>
        </w:rPr>
        <w:t>.</w:t>
      </w:r>
    </w:p>
    <w:p w:rsidR="00EE1CFC" w:rsidRPr="001A7650" w:rsidRDefault="00EE1CFC" w:rsidP="001A7650">
      <w:pPr>
        <w:pStyle w:val="libFootnote0"/>
      </w:pPr>
      <w:r w:rsidRPr="00F43CD2">
        <w:rPr>
          <w:rtl/>
        </w:rPr>
        <w:t>ورواه عنه الحافظ الحسكاني في الحديث</w:t>
      </w:r>
      <w:r w:rsidR="00107BC9">
        <w:rPr>
          <w:rtl/>
        </w:rPr>
        <w:t>:</w:t>
      </w:r>
      <w:r w:rsidRPr="00F43CD2">
        <w:rPr>
          <w:rtl/>
        </w:rPr>
        <w:t xml:space="preserve"> (140) من شواهد التنزيل</w:t>
      </w:r>
      <w:r w:rsidR="00107BC9">
        <w:rPr>
          <w:rtl/>
        </w:rPr>
        <w:t>:</w:t>
      </w:r>
      <w:r w:rsidRPr="00F43CD2">
        <w:rPr>
          <w:rtl/>
        </w:rPr>
        <w:t xml:space="preserve"> ج 1</w:t>
      </w:r>
      <w:r w:rsidR="00107BC9">
        <w:rPr>
          <w:rtl/>
        </w:rPr>
        <w:t>،</w:t>
      </w:r>
      <w:r w:rsidRPr="00F43CD2">
        <w:rPr>
          <w:rtl/>
        </w:rPr>
        <w:t xml:space="preserve"> ص 101</w:t>
      </w:r>
      <w:r w:rsidR="00107BC9">
        <w:rPr>
          <w:rtl/>
        </w:rPr>
        <w:t>،</w:t>
      </w:r>
      <w:r w:rsidRPr="00F43CD2">
        <w:rPr>
          <w:rtl/>
        </w:rPr>
        <w:t xml:space="preserve"> ط 1</w:t>
      </w:r>
      <w:r w:rsidR="00107BC9">
        <w:rPr>
          <w:rtl/>
        </w:rPr>
        <w:t>.</w:t>
      </w:r>
    </w:p>
    <w:p w:rsidR="00EE1CFC" w:rsidRPr="001A7650" w:rsidRDefault="00EE1CFC" w:rsidP="001A7650">
      <w:pPr>
        <w:pStyle w:val="libFootnote0"/>
      </w:pPr>
      <w:r w:rsidRPr="00F43CD2">
        <w:rPr>
          <w:rtl/>
        </w:rPr>
        <w:t>ورواه عنه أيضاً الخوارزمي في الفصل</w:t>
      </w:r>
      <w:r w:rsidR="00107BC9">
        <w:rPr>
          <w:rtl/>
        </w:rPr>
        <w:t>:</w:t>
      </w:r>
      <w:r w:rsidRPr="00F43CD2">
        <w:rPr>
          <w:rtl/>
        </w:rPr>
        <w:t xml:space="preserve"> (12) من مناقبه ص 74 ط الغري</w:t>
      </w:r>
      <w:r w:rsidR="00107BC9">
        <w:rPr>
          <w:rtl/>
        </w:rPr>
        <w:t>.</w:t>
      </w:r>
    </w:p>
    <w:p w:rsidR="00EE1CFC" w:rsidRPr="001A7650" w:rsidRDefault="00EE1CFC" w:rsidP="001A7650">
      <w:pPr>
        <w:pStyle w:val="libFootnote0"/>
      </w:pPr>
      <w:r w:rsidRPr="00F43CD2">
        <w:rPr>
          <w:rtl/>
        </w:rPr>
        <w:t>(2) ما بين المعقوفين قد سقط من مخطوطة طهران وهو موجود في نسخة السيد علي نقي</w:t>
      </w:r>
      <w:r w:rsidR="00107BC9">
        <w:rPr>
          <w:rtl/>
        </w:rPr>
        <w:t>.</w:t>
      </w:r>
    </w:p>
    <w:p w:rsidR="00EE1CFC" w:rsidRPr="001A7650" w:rsidRDefault="00EE1CFC" w:rsidP="001A7650">
      <w:pPr>
        <w:pStyle w:val="libFootnote0"/>
      </w:pPr>
      <w:r w:rsidRPr="00F43CD2">
        <w:rPr>
          <w:rtl/>
        </w:rPr>
        <w:t>وفي شواهد التنزيل</w:t>
      </w:r>
      <w:r w:rsidR="00107BC9">
        <w:rPr>
          <w:rtl/>
        </w:rPr>
        <w:t>:</w:t>
      </w:r>
      <w:r w:rsidRPr="00F43CD2">
        <w:rPr>
          <w:rtl/>
        </w:rPr>
        <w:t xml:space="preserve"> </w:t>
      </w:r>
      <w:r w:rsidR="000E3A7F">
        <w:rPr>
          <w:rtl/>
        </w:rPr>
        <w:t>(</w:t>
      </w:r>
      <w:r w:rsidRPr="00F43CD2">
        <w:rPr>
          <w:rtl/>
        </w:rPr>
        <w:t>حدثني الحاكم أبو عبد الله الحافظ</w:t>
      </w:r>
      <w:r w:rsidR="00107BC9">
        <w:rPr>
          <w:rtl/>
        </w:rPr>
        <w:t>،</w:t>
      </w:r>
      <w:r w:rsidRPr="00F43CD2">
        <w:rPr>
          <w:rtl/>
        </w:rPr>
        <w:t xml:space="preserve"> حدثنا بكر بن محمد الصيرفي بمرو</w:t>
      </w:r>
      <w:r w:rsidR="00107BC9">
        <w:rPr>
          <w:rtl/>
        </w:rPr>
        <w:t>،</w:t>
      </w:r>
      <w:r w:rsidRPr="00F43CD2">
        <w:rPr>
          <w:rtl/>
        </w:rPr>
        <w:t xml:space="preserve"> حدثنا عبيد بن قنفذ</w:t>
      </w:r>
      <w:r w:rsidR="00107BC9">
        <w:rPr>
          <w:rtl/>
        </w:rPr>
        <w:t>.</w:t>
      </w:r>
      <w:r w:rsidRPr="00F43CD2">
        <w:rPr>
          <w:rtl/>
        </w:rPr>
        <w:t>..</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34" w:name="72"/>
      <w:bookmarkStart w:id="135" w:name="_Toc417982989"/>
      <w:r w:rsidRPr="00F43CD2">
        <w:rPr>
          <w:rtl/>
        </w:rPr>
        <w:lastRenderedPageBreak/>
        <w:t>الباب الحادي والستّون</w:t>
      </w:r>
      <w:bookmarkEnd w:id="134"/>
      <w:bookmarkEnd w:id="135"/>
    </w:p>
    <w:p w:rsidR="000E3A7F" w:rsidRPr="00E00003" w:rsidRDefault="000E3A7F" w:rsidP="00E00003">
      <w:pPr>
        <w:pStyle w:val="libCenter"/>
      </w:pPr>
      <w:r>
        <w:rPr>
          <w:rtl/>
        </w:rPr>
        <w:t>(</w:t>
      </w:r>
      <w:r w:rsidR="00EE1CFC" w:rsidRPr="00F43CD2">
        <w:rPr>
          <w:rtl/>
        </w:rPr>
        <w:t>في</w:t>
      </w:r>
      <w:r>
        <w:rPr>
          <w:rtl/>
        </w:rPr>
        <w:t>)</w:t>
      </w:r>
      <w:r w:rsidR="00EE1CFC" w:rsidRPr="00F43CD2">
        <w:rPr>
          <w:rtl/>
        </w:rPr>
        <w:t xml:space="preserve"> جوامع فضائل متلألئة الأنوار</w:t>
      </w:r>
      <w:r w:rsidR="00107BC9">
        <w:rPr>
          <w:rtl/>
        </w:rPr>
        <w:t>،</w:t>
      </w:r>
      <w:r w:rsidR="00EE1CFC" w:rsidRPr="00F43CD2">
        <w:rPr>
          <w:rtl/>
        </w:rPr>
        <w:t xml:space="preserve"> ولوامع مآثر بيّنة الآثار</w:t>
      </w:r>
    </w:p>
    <w:p w:rsidR="00EE1CFC" w:rsidRPr="00F43CD2" w:rsidRDefault="00EE1CFC" w:rsidP="00EE1CFC">
      <w:pPr>
        <w:pStyle w:val="libNormal"/>
      </w:pPr>
      <w:r w:rsidRPr="00EE1CFC">
        <w:rPr>
          <w:rtl/>
        </w:rPr>
        <w:t>257</w:t>
      </w:r>
      <w:r w:rsidR="000E3A7F">
        <w:rPr>
          <w:rtl/>
        </w:rPr>
        <w:t xml:space="preserve"> - </w:t>
      </w:r>
      <w:r w:rsidRPr="00EE1CFC">
        <w:rPr>
          <w:rtl/>
        </w:rPr>
        <w:t xml:space="preserve">أخبرنا الشيخ أبو الحسن ابن </w:t>
      </w:r>
      <w:r w:rsidRPr="00EE1CFC">
        <w:rPr>
          <w:rStyle w:val="libFootnotenumChar"/>
          <w:rtl/>
        </w:rPr>
        <w:t>(1)</w:t>
      </w:r>
      <w:r w:rsidRPr="00EE1CFC">
        <w:rPr>
          <w:rtl/>
        </w:rPr>
        <w:t xml:space="preserve"> أحمد بن عبد الواحد</w:t>
      </w:r>
      <w:r w:rsidR="00107BC9">
        <w:rPr>
          <w:rtl/>
        </w:rPr>
        <w:t>،</w:t>
      </w:r>
      <w:r w:rsidRPr="00EE1CFC">
        <w:rPr>
          <w:rtl/>
        </w:rPr>
        <w:t xml:space="preserve"> والعدل أبو طالب </w:t>
      </w:r>
      <w:r w:rsidR="000E3A7F">
        <w:rPr>
          <w:rtl/>
        </w:rPr>
        <w:t>[</w:t>
      </w:r>
      <w:r w:rsidRPr="00EE1CFC">
        <w:rPr>
          <w:rtl/>
        </w:rPr>
        <w:t>علي</w:t>
      </w:r>
      <w:r w:rsidR="000E3A7F">
        <w:rPr>
          <w:rtl/>
        </w:rPr>
        <w:t>]</w:t>
      </w:r>
      <w:r w:rsidRPr="00EE1CFC">
        <w:rPr>
          <w:rtl/>
        </w:rPr>
        <w:t xml:space="preserve"> بن أنجب بن عبد الله</w:t>
      </w:r>
      <w:r w:rsidR="00107BC9">
        <w:rPr>
          <w:rtl/>
        </w:rPr>
        <w:t>،</w:t>
      </w:r>
      <w:r w:rsidRPr="00EE1CFC">
        <w:rPr>
          <w:rtl/>
        </w:rPr>
        <w:t xml:space="preserve"> أنبأنا </w:t>
      </w:r>
      <w:r w:rsidR="000E3A7F">
        <w:rPr>
          <w:rtl/>
        </w:rPr>
        <w:t>[</w:t>
      </w:r>
      <w:r w:rsidRPr="00EE1CFC">
        <w:rPr>
          <w:rtl/>
        </w:rPr>
        <w:t>أحمد بن الحسن بن</w:t>
      </w:r>
      <w:r w:rsidR="000E3A7F">
        <w:rPr>
          <w:rtl/>
        </w:rPr>
        <w:t>]</w:t>
      </w:r>
      <w:r w:rsidRPr="00EE1CFC">
        <w:rPr>
          <w:rtl/>
        </w:rPr>
        <w:t xml:space="preserve"> </w:t>
      </w:r>
      <w:r w:rsidRPr="00EE1CFC">
        <w:rPr>
          <w:rStyle w:val="libFootnotenumChar"/>
          <w:rtl/>
        </w:rPr>
        <w:t>(2)</w:t>
      </w:r>
      <w:r w:rsidRPr="00EE1CFC">
        <w:rPr>
          <w:rtl/>
        </w:rPr>
        <w:t xml:space="preserve"> أحمد بن الحسن العصار </w:t>
      </w:r>
      <w:r w:rsidRPr="00EE1CFC">
        <w:rPr>
          <w:rStyle w:val="libFootnotenumChar"/>
          <w:rtl/>
        </w:rPr>
        <w:t>(3)</w:t>
      </w:r>
      <w:r w:rsidR="00107BC9">
        <w:rPr>
          <w:rtl/>
        </w:rPr>
        <w:t>،</w:t>
      </w:r>
      <w:r w:rsidRPr="00EE1CFC">
        <w:rPr>
          <w:rtl/>
        </w:rPr>
        <w:t xml:space="preserve"> أنبأنا الشيخان أبو الفضل محمد بن ناصر بن علي السلام</w:t>
      </w:r>
      <w:r w:rsidR="00107BC9">
        <w:rPr>
          <w:rtl/>
        </w:rPr>
        <w:t>،</w:t>
      </w:r>
      <w:r w:rsidRPr="00EE1CFC">
        <w:rPr>
          <w:rtl/>
        </w:rPr>
        <w:t xml:space="preserve"> وأبو القاسم إسماعيل بن أحمد بن عمرو بن الأشعث السمرقندي قالا</w:t>
      </w:r>
      <w:r w:rsidR="00107BC9">
        <w:rPr>
          <w:rtl/>
        </w:rPr>
        <w:t>:</w:t>
      </w:r>
      <w:r w:rsidRPr="00EE1CFC">
        <w:rPr>
          <w:rtl/>
        </w:rPr>
        <w:t xml:space="preserve"> أنبأنا الشيخ العدل أبو الفضل أحمد بن الحسن بن خيرون</w:t>
      </w:r>
      <w:r w:rsidR="000E3A7F">
        <w:rPr>
          <w:rtl/>
        </w:rPr>
        <w:t xml:space="preserve"> - </w:t>
      </w:r>
      <w:r w:rsidRPr="00EE1CFC">
        <w:rPr>
          <w:rtl/>
        </w:rPr>
        <w:t>إجازة إن لم يكن سماعاً</w:t>
      </w:r>
      <w:r w:rsidR="000E3A7F">
        <w:rPr>
          <w:rtl/>
        </w:rPr>
        <w:t xml:space="preserve"> - </w:t>
      </w:r>
      <w:r w:rsidRPr="00EE1CFC">
        <w:rPr>
          <w:rtl/>
        </w:rPr>
        <w:t>قال</w:t>
      </w:r>
      <w:r w:rsidR="00107BC9">
        <w:rPr>
          <w:rtl/>
        </w:rPr>
        <w:t>:</w:t>
      </w:r>
      <w:r w:rsidRPr="00EE1CFC">
        <w:rPr>
          <w:rtl/>
        </w:rPr>
        <w:t xml:space="preserve"> أنبأنا أبو علي </w:t>
      </w:r>
      <w:r w:rsidR="000E3A7F">
        <w:rPr>
          <w:rtl/>
        </w:rPr>
        <w:t>[</w:t>
      </w:r>
      <w:r w:rsidRPr="00EE1CFC">
        <w:rPr>
          <w:rtl/>
        </w:rPr>
        <w:t>الحسن بن أحمد بن إبراهيم بن الحسن بن محمد بن شاذان قراءة عليه وأنا أسمع</w:t>
      </w:r>
      <w:r w:rsidR="00107BC9">
        <w:rPr>
          <w:rtl/>
        </w:rPr>
        <w:t>،</w:t>
      </w:r>
      <w:r w:rsidRPr="00EE1CFC">
        <w:rPr>
          <w:rtl/>
        </w:rPr>
        <w:t xml:space="preserve"> قال</w:t>
      </w:r>
      <w:r w:rsidR="00107BC9">
        <w:rPr>
          <w:rtl/>
        </w:rPr>
        <w:t>:</w:t>
      </w:r>
      <w:r w:rsidRPr="00EE1CFC">
        <w:rPr>
          <w:rtl/>
        </w:rPr>
        <w:t xml:space="preserve"> أنبأنا القاضي أبو بكر</w:t>
      </w:r>
      <w:r w:rsidR="000E3A7F">
        <w:rPr>
          <w:rtl/>
        </w:rPr>
        <w:t>]</w:t>
      </w:r>
      <w:r w:rsidRPr="00EE1CFC">
        <w:rPr>
          <w:rtl/>
        </w:rPr>
        <w:t xml:space="preserve"> أحمد بن كامل بن شجرة قراءة عليه وأنا أسمع فأقرّ به</w:t>
      </w:r>
      <w:r w:rsidR="00107BC9">
        <w:rPr>
          <w:rtl/>
        </w:rPr>
        <w:t>،</w:t>
      </w:r>
      <w:r w:rsidRPr="00EE1CFC">
        <w:rPr>
          <w:rtl/>
        </w:rPr>
        <w:t xml:space="preserve"> قال</w:t>
      </w:r>
      <w:r w:rsidR="00107BC9">
        <w:rPr>
          <w:rtl/>
        </w:rPr>
        <w:t>:</w:t>
      </w:r>
      <w:r w:rsidRPr="00EE1CFC">
        <w:rPr>
          <w:rtl/>
        </w:rPr>
        <w:t xml:space="preserve"> حدثنا القاسم بن العباس المعتزّي </w:t>
      </w:r>
      <w:r w:rsidRPr="00EE1CFC">
        <w:rPr>
          <w:rStyle w:val="libFootnotenumChar"/>
          <w:rtl/>
        </w:rPr>
        <w:t>(4)</w:t>
      </w:r>
      <w:r w:rsidRPr="00EE1CFC">
        <w:rPr>
          <w:rtl/>
        </w:rPr>
        <w:t xml:space="preserve"> قال</w:t>
      </w:r>
      <w:r w:rsidR="00107BC9">
        <w:rPr>
          <w:rtl/>
        </w:rPr>
        <w:t>:</w:t>
      </w:r>
      <w:r w:rsidRPr="00EE1CFC">
        <w:rPr>
          <w:rtl/>
        </w:rPr>
        <w:t xml:space="preserve"> حدثنا زكريا بن يحيى الخزار المقدسي </w:t>
      </w:r>
      <w:r w:rsidRPr="00EE1CFC">
        <w:rPr>
          <w:rStyle w:val="libFootnotenumChar"/>
          <w:rtl/>
        </w:rPr>
        <w:t>(5)</w:t>
      </w:r>
      <w:r w:rsidRPr="00EE1CFC">
        <w:rPr>
          <w:rtl/>
        </w:rPr>
        <w:t xml:space="preserve"> قال</w:t>
      </w:r>
      <w:r w:rsidR="00107BC9">
        <w:rPr>
          <w:rtl/>
        </w:rPr>
        <w:t>:</w:t>
      </w:r>
      <w:r w:rsidRPr="00EE1CFC">
        <w:rPr>
          <w:rtl/>
        </w:rPr>
        <w:t xml:space="preserve"> حدثنا إسماعيل بن عبّاد</w:t>
      </w:r>
      <w:r w:rsidR="00107BC9">
        <w:rPr>
          <w:rtl/>
        </w:rPr>
        <w:t>،</w:t>
      </w:r>
      <w:r w:rsidRPr="00EE1CFC">
        <w:rPr>
          <w:rtl/>
        </w:rPr>
        <w:t xml:space="preserve"> قال</w:t>
      </w:r>
      <w:r w:rsidR="00107BC9">
        <w:rPr>
          <w:rtl/>
        </w:rPr>
        <w:t>:</w:t>
      </w:r>
      <w:r w:rsidRPr="00EE1CFC">
        <w:rPr>
          <w:rtl/>
        </w:rPr>
        <w:t xml:space="preserve"> حدثنا شريك</w:t>
      </w:r>
      <w:r w:rsidR="00107BC9">
        <w:rPr>
          <w:rtl/>
        </w:rPr>
        <w:t>،</w:t>
      </w:r>
      <w:r w:rsidRPr="00EE1CFC">
        <w:rPr>
          <w:rtl/>
        </w:rPr>
        <w:t xml:space="preserve"> عن منصور</w:t>
      </w:r>
      <w:r w:rsidR="00107BC9">
        <w:rPr>
          <w:rtl/>
        </w:rPr>
        <w:t>،</w:t>
      </w:r>
      <w:r w:rsidRPr="00EE1CFC">
        <w:rPr>
          <w:rtl/>
        </w:rPr>
        <w:t xml:space="preserve"> عن إبراهيم</w:t>
      </w:r>
      <w:r w:rsidR="00107BC9">
        <w:rPr>
          <w:rtl/>
        </w:rPr>
        <w:t>،</w:t>
      </w:r>
      <w:r w:rsidRPr="00EE1CFC">
        <w:rPr>
          <w:rtl/>
        </w:rPr>
        <w:t xml:space="preserve"> عن علقمة</w:t>
      </w:r>
      <w:r w:rsidR="00107BC9">
        <w:rPr>
          <w:rtl/>
        </w:rPr>
        <w:t>،</w:t>
      </w:r>
      <w:r w:rsidRPr="00EE1CFC">
        <w:rPr>
          <w:rtl/>
        </w:rPr>
        <w:t xml:space="preserve"> عن عبد الله قال</w:t>
      </w:r>
      <w:r w:rsidR="00E00003">
        <w:rPr>
          <w:rtl/>
        </w:rPr>
        <w:t xml:space="preserve">: </w:t>
      </w:r>
      <w:r w:rsidRPr="00EE1CFC">
        <w:rPr>
          <w:rtl/>
        </w:rPr>
        <w:t xml:space="preserve">خرج رسول الله </w:t>
      </w:r>
      <w:r w:rsidRPr="00EE1CFC">
        <w:rPr>
          <w:rStyle w:val="libFootnotenumChar"/>
          <w:rtl/>
        </w:rPr>
        <w:t>(6)</w:t>
      </w:r>
      <w:r w:rsidRPr="00EE1CFC">
        <w:rPr>
          <w:rtl/>
        </w:rPr>
        <w:t xml:space="preserve"> صلّى الله عليه وسلّم من بيت زينب بنت جحش وأتى بيت أُمّ سلمة</w:t>
      </w:r>
      <w:r w:rsidR="000E3A7F">
        <w:rPr>
          <w:rtl/>
        </w:rPr>
        <w:t xml:space="preserve"> - </w:t>
      </w:r>
      <w:r w:rsidRPr="00EE1CFC">
        <w:rPr>
          <w:rtl/>
        </w:rPr>
        <w:t>وكان يومها من رسول الله صلّى الله عليه وسلّم</w:t>
      </w:r>
      <w:r w:rsidR="000E3A7F">
        <w:rPr>
          <w:rtl/>
        </w:rPr>
        <w:t xml:space="preserve"> - </w:t>
      </w:r>
      <w:r w:rsidRPr="00EE1CFC">
        <w:rPr>
          <w:rtl/>
        </w:rPr>
        <w:t>فلم يلبث أن جاء عليّ</w:t>
      </w:r>
    </w:p>
    <w:p w:rsidR="00EE1CFC" w:rsidRPr="00F43CD2" w:rsidRDefault="000E3A7F" w:rsidP="00737FD1">
      <w:pPr>
        <w:pStyle w:val="libLine"/>
      </w:pPr>
      <w:r>
        <w:rPr>
          <w:rtl/>
        </w:rPr>
        <w:t>____________________</w:t>
      </w:r>
    </w:p>
    <w:p w:rsidR="00EE1CFC" w:rsidRPr="001A7650" w:rsidRDefault="00EE1CFC" w:rsidP="001A7650">
      <w:pPr>
        <w:pStyle w:val="libFootnote0"/>
      </w:pPr>
      <w:r w:rsidRPr="00F43CD2">
        <w:rPr>
          <w:rtl/>
        </w:rPr>
        <w:t>(1) كذا في مخطوطة طهران</w:t>
      </w:r>
      <w:r w:rsidR="00107BC9">
        <w:rPr>
          <w:rtl/>
        </w:rPr>
        <w:t>،</w:t>
      </w:r>
      <w:r w:rsidRPr="00F43CD2">
        <w:rPr>
          <w:rtl/>
        </w:rPr>
        <w:t xml:space="preserve"> وفي نسخة السيد علي نقي</w:t>
      </w:r>
      <w:r w:rsidR="00107BC9">
        <w:rPr>
          <w:rtl/>
        </w:rPr>
        <w:t>:</w:t>
      </w:r>
      <w:r w:rsidRPr="00F43CD2">
        <w:rPr>
          <w:rtl/>
        </w:rPr>
        <w:t xml:space="preserve"> </w:t>
      </w:r>
      <w:r w:rsidR="000E3A7F">
        <w:rPr>
          <w:rtl/>
        </w:rPr>
        <w:t>(</w:t>
      </w:r>
      <w:r w:rsidRPr="00F43CD2">
        <w:rPr>
          <w:rtl/>
        </w:rPr>
        <w:t>أنبأني الشيخ أبو الحسن</w:t>
      </w:r>
      <w:r w:rsidR="00107BC9">
        <w:rPr>
          <w:rtl/>
        </w:rPr>
        <w:t>.</w:t>
      </w:r>
      <w:r w:rsidRPr="00F43CD2">
        <w:rPr>
          <w:rtl/>
        </w:rPr>
        <w:t>..</w:t>
      </w:r>
      <w:r w:rsidR="000E3A7F">
        <w:rPr>
          <w:rtl/>
        </w:rPr>
        <w:t>)</w:t>
      </w:r>
      <w:r w:rsidR="00107BC9">
        <w:rPr>
          <w:rtl/>
        </w:rPr>
        <w:t>.</w:t>
      </w:r>
    </w:p>
    <w:p w:rsidR="00EE1CFC" w:rsidRPr="001A7650" w:rsidRDefault="00EE1CFC" w:rsidP="001A7650">
      <w:pPr>
        <w:pStyle w:val="libFootnote0"/>
      </w:pPr>
      <w:r w:rsidRPr="00F43CD2">
        <w:rPr>
          <w:rtl/>
        </w:rPr>
        <w:t>(2) ما بين المعقوفين من نسخة طهران</w:t>
      </w:r>
      <w:r w:rsidR="00107BC9">
        <w:rPr>
          <w:rtl/>
        </w:rPr>
        <w:t>،</w:t>
      </w:r>
      <w:r w:rsidRPr="00F43CD2">
        <w:rPr>
          <w:rtl/>
        </w:rPr>
        <w:t xml:space="preserve"> ولا يوجد في نسخة السيد علي نقي</w:t>
      </w:r>
      <w:r w:rsidR="00107BC9">
        <w:rPr>
          <w:rtl/>
        </w:rPr>
        <w:t>.</w:t>
      </w:r>
    </w:p>
    <w:p w:rsidR="00EE1CFC" w:rsidRPr="001A7650" w:rsidRDefault="00EE1CFC" w:rsidP="001A7650">
      <w:pPr>
        <w:pStyle w:val="libFootnote0"/>
      </w:pPr>
      <w:r w:rsidRPr="00F43CD2">
        <w:rPr>
          <w:rtl/>
        </w:rPr>
        <w:t>(3) كذا في نسخة طهران</w:t>
      </w:r>
      <w:r w:rsidR="00107BC9">
        <w:rPr>
          <w:rtl/>
        </w:rPr>
        <w:t>،</w:t>
      </w:r>
      <w:r w:rsidRPr="00F43CD2">
        <w:rPr>
          <w:rtl/>
        </w:rPr>
        <w:t xml:space="preserve"> وفي نسخة السيد علي نقي</w:t>
      </w:r>
      <w:r w:rsidR="00107BC9">
        <w:rPr>
          <w:rtl/>
        </w:rPr>
        <w:t>:</w:t>
      </w:r>
      <w:r w:rsidRPr="00F43CD2">
        <w:rPr>
          <w:rtl/>
        </w:rPr>
        <w:t xml:space="preserve"> </w:t>
      </w:r>
      <w:r w:rsidR="000E3A7F">
        <w:rPr>
          <w:rtl/>
        </w:rPr>
        <w:t>(</w:t>
      </w:r>
      <w:r w:rsidRPr="00F43CD2">
        <w:rPr>
          <w:rtl/>
        </w:rPr>
        <w:t>العطار</w:t>
      </w:r>
      <w:r w:rsidR="000E3A7F">
        <w:rPr>
          <w:rtl/>
        </w:rPr>
        <w:t>)</w:t>
      </w:r>
      <w:r w:rsidR="00107BC9">
        <w:rPr>
          <w:rtl/>
        </w:rPr>
        <w:t>.</w:t>
      </w:r>
    </w:p>
    <w:p w:rsidR="00EE1CFC" w:rsidRPr="001A7650" w:rsidRDefault="00EE1CFC" w:rsidP="001A7650">
      <w:pPr>
        <w:pStyle w:val="libFootnote0"/>
      </w:pPr>
      <w:r w:rsidRPr="00F43CD2">
        <w:rPr>
          <w:rtl/>
        </w:rPr>
        <w:t>(4) ما بين المعقوفين مأخوذ من نسخة السيد علي نقي</w:t>
      </w:r>
      <w:r w:rsidR="00107BC9">
        <w:rPr>
          <w:rtl/>
        </w:rPr>
        <w:t>:</w:t>
      </w:r>
      <w:r w:rsidRPr="00F43CD2">
        <w:rPr>
          <w:rtl/>
        </w:rPr>
        <w:t xml:space="preserve"> وفيه أيضاً</w:t>
      </w:r>
      <w:r w:rsidR="00107BC9">
        <w:rPr>
          <w:rtl/>
        </w:rPr>
        <w:t>:</w:t>
      </w:r>
      <w:r w:rsidRPr="00F43CD2">
        <w:rPr>
          <w:rtl/>
        </w:rPr>
        <w:t xml:space="preserve"> </w:t>
      </w:r>
      <w:r w:rsidR="000E3A7F">
        <w:rPr>
          <w:rtl/>
        </w:rPr>
        <w:t>(</w:t>
      </w:r>
      <w:r w:rsidRPr="00F43CD2">
        <w:rPr>
          <w:rtl/>
        </w:rPr>
        <w:t>المقري</w:t>
      </w:r>
      <w:r w:rsidR="000E3A7F">
        <w:rPr>
          <w:rtl/>
        </w:rPr>
        <w:t>)</w:t>
      </w:r>
      <w:r w:rsidR="00107BC9">
        <w:rPr>
          <w:rtl/>
        </w:rPr>
        <w:t>.</w:t>
      </w:r>
      <w:r w:rsidRPr="00F43CD2">
        <w:rPr>
          <w:rtl/>
        </w:rPr>
        <w:t xml:space="preserve"> وفي تاريخ دمشق </w:t>
      </w:r>
      <w:r w:rsidR="000E3A7F">
        <w:rPr>
          <w:rtl/>
        </w:rPr>
        <w:t>(</w:t>
      </w:r>
      <w:r w:rsidRPr="00F43CD2">
        <w:rPr>
          <w:rtl/>
        </w:rPr>
        <w:t>المعسري</w:t>
      </w:r>
      <w:r w:rsidR="000E3A7F">
        <w:rPr>
          <w:rtl/>
        </w:rPr>
        <w:t>)</w:t>
      </w:r>
      <w:r w:rsidR="00107BC9">
        <w:rPr>
          <w:rtl/>
        </w:rPr>
        <w:t>؟.</w:t>
      </w:r>
    </w:p>
    <w:p w:rsidR="00EE1CFC" w:rsidRPr="001A7650" w:rsidRDefault="00EE1CFC" w:rsidP="001A7650">
      <w:pPr>
        <w:pStyle w:val="libFootnote0"/>
      </w:pPr>
      <w:r w:rsidRPr="00F43CD2">
        <w:rPr>
          <w:rtl/>
        </w:rPr>
        <w:t>(5) كذا في نسخة طهران</w:t>
      </w:r>
      <w:r w:rsidR="00107BC9">
        <w:rPr>
          <w:rtl/>
        </w:rPr>
        <w:t>،</w:t>
      </w:r>
      <w:r w:rsidRPr="00F43CD2">
        <w:rPr>
          <w:rtl/>
        </w:rPr>
        <w:t xml:space="preserve"> وفي نسخة السيد علي نقي </w:t>
      </w:r>
      <w:r w:rsidR="000E3A7F">
        <w:rPr>
          <w:rtl/>
        </w:rPr>
        <w:t>(</w:t>
      </w:r>
      <w:r w:rsidRPr="00F43CD2">
        <w:rPr>
          <w:rtl/>
        </w:rPr>
        <w:t>المعري</w:t>
      </w:r>
      <w:r w:rsidR="000E3A7F">
        <w:rPr>
          <w:rtl/>
        </w:rPr>
        <w:t>)</w:t>
      </w:r>
      <w:r w:rsidR="00107BC9">
        <w:rPr>
          <w:rtl/>
        </w:rPr>
        <w:t>.</w:t>
      </w:r>
    </w:p>
    <w:p w:rsidR="00EE1CFC" w:rsidRPr="001A7650" w:rsidRDefault="00EE1CFC" w:rsidP="001A7650">
      <w:pPr>
        <w:pStyle w:val="libFootnote0"/>
      </w:pPr>
      <w:r w:rsidRPr="00F43CD2">
        <w:rPr>
          <w:rtl/>
        </w:rPr>
        <w:t>(6) كذا في تاريخ دمشق</w:t>
      </w:r>
      <w:r w:rsidR="00107BC9">
        <w:rPr>
          <w:rtl/>
        </w:rPr>
        <w:t>،</w:t>
      </w:r>
      <w:r w:rsidRPr="00F43CD2">
        <w:rPr>
          <w:rtl/>
        </w:rPr>
        <w:t xml:space="preserve"> وفي نسخة طهران ومناقب الخوارزمي </w:t>
      </w:r>
      <w:r w:rsidR="000E3A7F">
        <w:rPr>
          <w:rtl/>
        </w:rPr>
        <w:t>(</w:t>
      </w:r>
      <w:r w:rsidRPr="00F43CD2">
        <w:rPr>
          <w:rtl/>
        </w:rPr>
        <w:t>النبي</w:t>
      </w:r>
      <w:r w:rsidR="000E3A7F">
        <w:rPr>
          <w:rtl/>
        </w:rPr>
        <w:t>)</w:t>
      </w:r>
      <w:r w:rsidR="00107BC9">
        <w:rPr>
          <w:rtl/>
        </w:rPr>
        <w:t>.</w:t>
      </w:r>
      <w:r w:rsidRPr="00F43CD2">
        <w:rPr>
          <w:rtl/>
        </w:rPr>
        <w:t xml:space="preserve"> وبما أنّ نسخة طهران غير لفظ</w:t>
      </w:r>
      <w:r w:rsidR="00107BC9">
        <w:rPr>
          <w:rtl/>
        </w:rPr>
        <w:t>:</w:t>
      </w:r>
      <w:r w:rsidRPr="00F43CD2">
        <w:rPr>
          <w:rtl/>
        </w:rPr>
        <w:t xml:space="preserve"> </w:t>
      </w:r>
      <w:r w:rsidR="000E3A7F">
        <w:rPr>
          <w:rtl/>
        </w:rPr>
        <w:t>(</w:t>
      </w:r>
      <w:r w:rsidRPr="00F43CD2">
        <w:rPr>
          <w:rtl/>
        </w:rPr>
        <w:t>رسول الله</w:t>
      </w:r>
      <w:r w:rsidR="000E3A7F">
        <w:rPr>
          <w:rtl/>
        </w:rPr>
        <w:t>)</w:t>
      </w:r>
      <w:r w:rsidRPr="00F43CD2">
        <w:rPr>
          <w:rtl/>
        </w:rPr>
        <w:t xml:space="preserve"> وجعله </w:t>
      </w:r>
      <w:r w:rsidR="000E3A7F">
        <w:rPr>
          <w:rtl/>
        </w:rPr>
        <w:t>(</w:t>
      </w:r>
      <w:r w:rsidRPr="00F43CD2">
        <w:rPr>
          <w:rtl/>
        </w:rPr>
        <w:t>نبي الله</w:t>
      </w:r>
      <w:r w:rsidR="000E3A7F">
        <w:rPr>
          <w:rtl/>
        </w:rPr>
        <w:t>)</w:t>
      </w:r>
      <w:r w:rsidRPr="00F43CD2">
        <w:rPr>
          <w:rtl/>
        </w:rPr>
        <w:t xml:space="preserve"> اختصاراً في أغلب الموارد</w:t>
      </w:r>
      <w:r w:rsidR="00107BC9">
        <w:rPr>
          <w:rtl/>
        </w:rPr>
        <w:t>،</w:t>
      </w:r>
      <w:r w:rsidRPr="00F43CD2">
        <w:rPr>
          <w:rtl/>
        </w:rPr>
        <w:t xml:space="preserve"> رجّحنا صحّة ما في تاريخ دمشق</w:t>
      </w:r>
      <w:r w:rsidR="00107BC9">
        <w:rPr>
          <w:rtl/>
        </w:rPr>
        <w:t>.</w:t>
      </w:r>
    </w:p>
    <w:p w:rsidR="00EE1CFC" w:rsidRDefault="00EE1CFC" w:rsidP="00E00003">
      <w:pPr>
        <w:pStyle w:val="libPoemTiniChar"/>
      </w:pPr>
      <w:r>
        <w:rPr>
          <w:rtl/>
        </w:rPr>
        <w:br w:type="page"/>
      </w:r>
    </w:p>
    <w:p w:rsidR="00EE1CFC" w:rsidRPr="00F43CD2" w:rsidRDefault="00EE1CFC" w:rsidP="00EE1CFC">
      <w:pPr>
        <w:pStyle w:val="libNormal"/>
      </w:pPr>
      <w:r w:rsidRPr="00EE1CFC">
        <w:rPr>
          <w:rtl/>
        </w:rPr>
        <w:lastRenderedPageBreak/>
        <w:t>ودقّ الباب دقّاً خفيفاً</w:t>
      </w:r>
      <w:r w:rsidR="00107BC9">
        <w:rPr>
          <w:rtl/>
        </w:rPr>
        <w:t>،</w:t>
      </w:r>
      <w:r w:rsidRPr="00EE1CFC">
        <w:rPr>
          <w:rtl/>
        </w:rPr>
        <w:t xml:space="preserve"> فأثبت النبي صلّى الله عليه الدق وأنكرته أُمّ سلمة </w:t>
      </w:r>
      <w:r w:rsidRPr="00EE1CFC">
        <w:rPr>
          <w:rStyle w:val="libFootnotenumChar"/>
          <w:rtl/>
        </w:rPr>
        <w:t>(1)</w:t>
      </w:r>
      <w:r w:rsidRPr="00EE1CFC">
        <w:rPr>
          <w:rtl/>
        </w:rPr>
        <w:t xml:space="preserve"> فقال لها النبي صلّى الله عليه وسلّم</w:t>
      </w:r>
      <w:r w:rsidR="00107BC9">
        <w:rPr>
          <w:rtl/>
        </w:rPr>
        <w:t>:</w:t>
      </w:r>
      <w:r w:rsidRPr="00EE1CFC">
        <w:rPr>
          <w:rtl/>
        </w:rPr>
        <w:t xml:space="preserve"> </w:t>
      </w:r>
      <w:r w:rsidRPr="00EE1CFC">
        <w:rPr>
          <w:rStyle w:val="libBold2Char"/>
          <w:rtl/>
        </w:rPr>
        <w:t xml:space="preserve">قومي فافتحي له </w:t>
      </w:r>
      <w:r w:rsidR="000E3A7F">
        <w:rPr>
          <w:rStyle w:val="libBold2Char"/>
          <w:rtl/>
        </w:rPr>
        <w:t>[</w:t>
      </w:r>
      <w:r w:rsidRPr="00EE1CFC">
        <w:rPr>
          <w:rStyle w:val="libBold2Char"/>
          <w:rtl/>
        </w:rPr>
        <w:t>الباب</w:t>
      </w:r>
      <w:r w:rsidR="000E3A7F">
        <w:rPr>
          <w:rStyle w:val="libBold2Char"/>
          <w:rtl/>
        </w:rPr>
        <w:t>]</w:t>
      </w:r>
      <w:r w:rsidRPr="00EE1CFC">
        <w:rPr>
          <w:rtl/>
        </w:rPr>
        <w:t xml:space="preserve"> قالت </w:t>
      </w:r>
      <w:r w:rsidRPr="00EE1CFC">
        <w:rPr>
          <w:rStyle w:val="libFootnotenumChar"/>
          <w:rtl/>
        </w:rPr>
        <w:t>(2)</w:t>
      </w:r>
      <w:r w:rsidR="00107BC9">
        <w:rPr>
          <w:rtl/>
        </w:rPr>
        <w:t>:</w:t>
      </w:r>
      <w:r w:rsidRPr="00EE1CFC">
        <w:rPr>
          <w:rtl/>
        </w:rPr>
        <w:t xml:space="preserve"> يا رسول الله مَن هذا الذي بلغ من خطره ما أفتح له الباب أتلقّاه بمعاصمي </w:t>
      </w:r>
      <w:r w:rsidRPr="00EE1CFC">
        <w:rPr>
          <w:rStyle w:val="libFootnotenumChar"/>
          <w:rtl/>
        </w:rPr>
        <w:t>(3)</w:t>
      </w:r>
      <w:r w:rsidRPr="00EE1CFC">
        <w:rPr>
          <w:rtl/>
        </w:rPr>
        <w:t xml:space="preserve"> وقد نزلت فيّ أية من كتاب الله بالأمس</w:t>
      </w:r>
      <w:r w:rsidR="00107BC9">
        <w:rPr>
          <w:rtl/>
        </w:rPr>
        <w:t>؟</w:t>
      </w:r>
      <w:r w:rsidRPr="00EE1CFC">
        <w:rPr>
          <w:rtl/>
        </w:rPr>
        <w:t xml:space="preserve">! فقال لها كهيئة المغضب </w:t>
      </w:r>
      <w:r w:rsidRPr="00EE1CFC">
        <w:rPr>
          <w:rStyle w:val="libFootnotenumChar"/>
          <w:rtl/>
        </w:rPr>
        <w:t>(4)</w:t>
      </w:r>
      <w:r w:rsidR="00107BC9">
        <w:rPr>
          <w:rtl/>
        </w:rPr>
        <w:t>:</w:t>
      </w:r>
      <w:r w:rsidRPr="00EE1CFC">
        <w:rPr>
          <w:rtl/>
        </w:rPr>
        <w:t xml:space="preserve"> </w:t>
      </w:r>
      <w:r w:rsidRPr="00EE1CFC">
        <w:rPr>
          <w:rStyle w:val="libBold2Char"/>
          <w:rtl/>
        </w:rPr>
        <w:t>إنّ طاعة الرسول طاعة الله ومَن عصى رسول الله فقد عصى الله</w:t>
      </w:r>
      <w:r w:rsidR="00107BC9">
        <w:rPr>
          <w:rStyle w:val="libBold2Char"/>
          <w:rtl/>
        </w:rPr>
        <w:t>،</w:t>
      </w:r>
      <w:r w:rsidRPr="00EE1CFC">
        <w:rPr>
          <w:rStyle w:val="libBold2Char"/>
          <w:rtl/>
        </w:rPr>
        <w:t xml:space="preserve"> إنّ بالباب رجلاً ليس بنزق ولا علق</w:t>
      </w:r>
      <w:r w:rsidRPr="00EE1CFC">
        <w:rPr>
          <w:rtl/>
        </w:rPr>
        <w:t xml:space="preserve"> </w:t>
      </w:r>
      <w:r w:rsidRPr="00EE1CFC">
        <w:rPr>
          <w:rStyle w:val="libFootnotenumChar"/>
          <w:rtl/>
        </w:rPr>
        <w:t>(5)</w:t>
      </w:r>
      <w:r w:rsidRPr="00EE1CFC">
        <w:rPr>
          <w:rtl/>
        </w:rPr>
        <w:t xml:space="preserve"> </w:t>
      </w:r>
      <w:r w:rsidRPr="00EE1CFC">
        <w:rPr>
          <w:rStyle w:val="libBold2Char"/>
          <w:rtl/>
        </w:rPr>
        <w:t>يحبّ الله ورسوله ويحبه الله ورسوله</w:t>
      </w:r>
      <w:r w:rsidR="00107BC9">
        <w:rPr>
          <w:rStyle w:val="libBold2Char"/>
          <w:rtl/>
        </w:rPr>
        <w:t>،</w:t>
      </w:r>
      <w:r w:rsidRPr="00EE1CFC">
        <w:rPr>
          <w:rStyle w:val="libBold2Char"/>
          <w:rtl/>
        </w:rPr>
        <w:t xml:space="preserve"> لم يكن ليدخل حتى ينقطع الوطئ</w:t>
      </w:r>
      <w:r w:rsidR="00107BC9">
        <w:rPr>
          <w:rStyle w:val="libBold2Char"/>
          <w:rtl/>
        </w:rPr>
        <w:t>.</w:t>
      </w:r>
      <w:r w:rsidRPr="00EE1CFC">
        <w:rPr>
          <w:rtl/>
        </w:rPr>
        <w:t xml:space="preserve"> قالت</w:t>
      </w:r>
      <w:r w:rsidR="00107BC9">
        <w:rPr>
          <w:rtl/>
        </w:rPr>
        <w:t>:</w:t>
      </w:r>
      <w:r w:rsidRPr="00EE1CFC">
        <w:rPr>
          <w:rtl/>
        </w:rPr>
        <w:t xml:space="preserve"> فقمت وأنا أختال في مشيتي وأنا أقول</w:t>
      </w:r>
      <w:r w:rsidR="00107BC9">
        <w:rPr>
          <w:rtl/>
        </w:rPr>
        <w:t>:</w:t>
      </w:r>
      <w:r w:rsidRPr="00EE1CFC">
        <w:rPr>
          <w:rtl/>
        </w:rPr>
        <w:t xml:space="preserve"> بخ بخ مَن ذا الذي يحبّ الله ورسوله ويحبّه الله ورسوله</w:t>
      </w:r>
      <w:r w:rsidR="00107BC9">
        <w:rPr>
          <w:rtl/>
        </w:rPr>
        <w:t>؟</w:t>
      </w:r>
      <w:r w:rsidRPr="00EE1CFC">
        <w:rPr>
          <w:rtl/>
        </w:rPr>
        <w:t xml:space="preserve"> ففتحت الباب فأخذ بعضادتي الباب حتى إذا لم يسمع حسيساً ولا حركة وصرت في خدري </w:t>
      </w:r>
      <w:r w:rsidRPr="00EE1CFC">
        <w:rPr>
          <w:rStyle w:val="libFootnotenumChar"/>
          <w:rtl/>
        </w:rPr>
        <w:t>(6)</w:t>
      </w:r>
      <w:r w:rsidRPr="00EE1CFC">
        <w:rPr>
          <w:rtl/>
        </w:rPr>
        <w:t xml:space="preserve"> استأذن فدخل</w:t>
      </w:r>
      <w:r w:rsidR="00107BC9">
        <w:rPr>
          <w:rtl/>
        </w:rPr>
        <w:t>،</w:t>
      </w:r>
      <w:r w:rsidRPr="00EE1CFC">
        <w:rPr>
          <w:rtl/>
        </w:rPr>
        <w:t xml:space="preserve"> فقال رسول الله صلّى الله عليه وسلّم </w:t>
      </w:r>
      <w:r w:rsidRPr="00EE1CFC">
        <w:rPr>
          <w:rStyle w:val="libFootnotenumChar"/>
          <w:rtl/>
        </w:rPr>
        <w:t>(7)</w:t>
      </w:r>
      <w:r w:rsidR="00107BC9">
        <w:rPr>
          <w:rtl/>
        </w:rPr>
        <w:t>:</w:t>
      </w:r>
      <w:r w:rsidRPr="00EE1CFC">
        <w:rPr>
          <w:rtl/>
        </w:rPr>
        <w:t xml:space="preserve"> </w:t>
      </w:r>
      <w:r w:rsidRPr="00EE1CFC">
        <w:rPr>
          <w:rStyle w:val="libBold2Char"/>
          <w:rtl/>
        </w:rPr>
        <w:t>يا أُمّ سلمة أتعرفينه</w:t>
      </w:r>
      <w:r w:rsidR="00107BC9">
        <w:rPr>
          <w:rStyle w:val="libBold2Char"/>
          <w:rtl/>
        </w:rPr>
        <w:t>؟</w:t>
      </w:r>
      <w:r w:rsidRPr="00EE1CFC">
        <w:rPr>
          <w:rtl/>
        </w:rPr>
        <w:t xml:space="preserve"> قلت</w:t>
      </w:r>
      <w:r w:rsidR="00107BC9">
        <w:rPr>
          <w:rtl/>
        </w:rPr>
        <w:t>:</w:t>
      </w:r>
      <w:r w:rsidRPr="00EE1CFC">
        <w:rPr>
          <w:rtl/>
        </w:rPr>
        <w:t xml:space="preserve"> نعم يا رسول الله </w:t>
      </w:r>
      <w:r w:rsidRPr="00EE1CFC">
        <w:rPr>
          <w:rStyle w:val="libFootnotenumChar"/>
          <w:rtl/>
        </w:rPr>
        <w:t>(8)</w:t>
      </w:r>
      <w:r w:rsidRPr="00EE1CFC">
        <w:rPr>
          <w:rtl/>
        </w:rPr>
        <w:t xml:space="preserve"> هذا علي بن أبي طالب</w:t>
      </w:r>
      <w:r w:rsidR="00107BC9">
        <w:rPr>
          <w:rtl/>
        </w:rPr>
        <w:t>.</w:t>
      </w:r>
      <w:r w:rsidRPr="00EE1CFC">
        <w:rPr>
          <w:rtl/>
        </w:rPr>
        <w:t xml:space="preserve"> قال</w:t>
      </w:r>
      <w:r w:rsidR="00107BC9">
        <w:rPr>
          <w:rtl/>
        </w:rPr>
        <w:t>:</w:t>
      </w:r>
      <w:r w:rsidRPr="00EE1CFC">
        <w:rPr>
          <w:rtl/>
        </w:rPr>
        <w:t xml:space="preserve"> </w:t>
      </w:r>
      <w:r w:rsidRPr="00EE1CFC">
        <w:rPr>
          <w:rStyle w:val="libBold2Char"/>
          <w:rtl/>
        </w:rPr>
        <w:t xml:space="preserve">صدقت </w:t>
      </w:r>
      <w:r w:rsidR="000E3A7F">
        <w:rPr>
          <w:rStyle w:val="libBold2Char"/>
          <w:rtl/>
        </w:rPr>
        <w:t>[</w:t>
      </w:r>
      <w:r w:rsidRPr="00EE1CFC">
        <w:rPr>
          <w:rStyle w:val="libBold2Char"/>
          <w:rtl/>
        </w:rPr>
        <w:t>هو</w:t>
      </w:r>
      <w:r w:rsidR="000E3A7F">
        <w:rPr>
          <w:rStyle w:val="libBold2Char"/>
          <w:rtl/>
        </w:rPr>
        <w:t>]</w:t>
      </w:r>
      <w:r w:rsidRPr="00EE1CFC">
        <w:rPr>
          <w:rStyle w:val="libBold2Char"/>
          <w:rtl/>
        </w:rPr>
        <w:t xml:space="preserve"> سيّد أحبّه</w:t>
      </w:r>
      <w:r w:rsidR="00107BC9">
        <w:rPr>
          <w:rStyle w:val="libBold2Char"/>
          <w:rtl/>
        </w:rPr>
        <w:t>،</w:t>
      </w:r>
      <w:r w:rsidRPr="00EE1CFC">
        <w:rPr>
          <w:rStyle w:val="libBold2Char"/>
          <w:rtl/>
        </w:rPr>
        <w:t xml:space="preserve"> لحمه </w:t>
      </w:r>
      <w:r w:rsidR="000E3A7F">
        <w:rPr>
          <w:rStyle w:val="libBold2Char"/>
          <w:rtl/>
        </w:rPr>
        <w:t>[</w:t>
      </w:r>
      <w:r w:rsidRPr="00EE1CFC">
        <w:rPr>
          <w:rStyle w:val="libBold2Char"/>
          <w:rtl/>
        </w:rPr>
        <w:t>من</w:t>
      </w:r>
      <w:r w:rsidR="000E3A7F">
        <w:rPr>
          <w:rStyle w:val="libBold2Char"/>
          <w:rtl/>
        </w:rPr>
        <w:t>]</w:t>
      </w:r>
      <w:r w:rsidRPr="00EE1CFC">
        <w:rPr>
          <w:rStyle w:val="libBold2Char"/>
          <w:rtl/>
        </w:rPr>
        <w:t xml:space="preserve"> لحمي ودمه من دمي</w:t>
      </w:r>
      <w:r w:rsidR="00107BC9">
        <w:rPr>
          <w:rStyle w:val="libBold2Char"/>
          <w:rtl/>
        </w:rPr>
        <w:t>،</w:t>
      </w:r>
      <w:r w:rsidRPr="00EE1CFC">
        <w:rPr>
          <w:rStyle w:val="libBold2Char"/>
          <w:rtl/>
        </w:rPr>
        <w:t xml:space="preserve"> وهو عيبة علمي فاسمعي واشهدي</w:t>
      </w:r>
      <w:r w:rsidR="00107BC9">
        <w:rPr>
          <w:rStyle w:val="libBold2Char"/>
          <w:rtl/>
        </w:rPr>
        <w:t>،</w:t>
      </w:r>
      <w:r w:rsidRPr="00EE1CFC">
        <w:rPr>
          <w:rStyle w:val="libBold2Char"/>
          <w:rtl/>
        </w:rPr>
        <w:t xml:space="preserve"> وهو قاتل الناكثين والقاسطين والمارقين من بعدي</w:t>
      </w:r>
      <w:r w:rsidR="00107BC9">
        <w:rPr>
          <w:rStyle w:val="libBold2Char"/>
          <w:rtl/>
        </w:rPr>
        <w:t>.</w:t>
      </w:r>
    </w:p>
    <w:p w:rsidR="00EE1CFC" w:rsidRPr="00B05294" w:rsidRDefault="00EE1CFC" w:rsidP="00FB4103">
      <w:pPr>
        <w:pStyle w:val="libBold2"/>
      </w:pPr>
      <w:r w:rsidRPr="00F43CD2">
        <w:rPr>
          <w:rtl/>
        </w:rPr>
        <w:t>فاسمعي واشهدي وهو قاضي عداتي</w:t>
      </w:r>
      <w:r w:rsidR="00107BC9">
        <w:rPr>
          <w:rtl/>
        </w:rPr>
        <w:t>.</w:t>
      </w:r>
      <w:r w:rsidRPr="00F43CD2">
        <w:rPr>
          <w:rtl/>
        </w:rPr>
        <w:t xml:space="preserve"> فاسمعي واشهدي وهو والله محيي سنّتي</w:t>
      </w:r>
      <w:r w:rsidR="00107BC9">
        <w:rPr>
          <w:rtl/>
        </w:rPr>
        <w:t>.</w:t>
      </w:r>
    </w:p>
    <w:p w:rsidR="00EE1CFC" w:rsidRPr="00F43CD2" w:rsidRDefault="00EE1CFC" w:rsidP="00EE1CFC">
      <w:pPr>
        <w:pStyle w:val="libNormal"/>
      </w:pPr>
      <w:r w:rsidRPr="00EE1CFC">
        <w:rPr>
          <w:rStyle w:val="libBold2Char"/>
          <w:rtl/>
        </w:rPr>
        <w:t>فاسمعي واشهدي لو أنّ عبداً عبد الله ألف عام وألف عام</w:t>
      </w:r>
      <w:r w:rsidRPr="00EE1CFC">
        <w:rPr>
          <w:rtl/>
        </w:rPr>
        <w:t xml:space="preserve"> </w:t>
      </w:r>
      <w:r w:rsidRPr="00EE1CFC">
        <w:rPr>
          <w:rStyle w:val="libFootnotenumChar"/>
          <w:rtl/>
        </w:rPr>
        <w:t>(9)</w:t>
      </w:r>
      <w:r w:rsidRPr="00EE1CFC">
        <w:rPr>
          <w:rtl/>
        </w:rPr>
        <w:t xml:space="preserve"> </w:t>
      </w:r>
      <w:r w:rsidRPr="00EE1CFC">
        <w:rPr>
          <w:rStyle w:val="libBold2Char"/>
          <w:rtl/>
        </w:rPr>
        <w:t>وألف عام بين الركن والمقام ثمّ لقي الله عزّ وجلّ مبغضاً لعلي بن أبي طالب وعترتي أكبّه الله</w:t>
      </w:r>
    </w:p>
    <w:p w:rsidR="00EE1CFC" w:rsidRPr="00F43CD2" w:rsidRDefault="000E3A7F" w:rsidP="00737FD1">
      <w:pPr>
        <w:pStyle w:val="libLine"/>
      </w:pPr>
      <w:r>
        <w:rPr>
          <w:rtl/>
        </w:rPr>
        <w:t>____________________</w:t>
      </w:r>
    </w:p>
    <w:p w:rsidR="00EE1CFC" w:rsidRPr="001A7650" w:rsidRDefault="00EE1CFC" w:rsidP="001A7650">
      <w:pPr>
        <w:pStyle w:val="libFootnote0"/>
      </w:pPr>
      <w:r w:rsidRPr="00F43CD2">
        <w:rPr>
          <w:rtl/>
        </w:rPr>
        <w:t>(1) وفي تاريخ دمشق</w:t>
      </w:r>
      <w:r w:rsidR="00107BC9">
        <w:rPr>
          <w:rtl/>
        </w:rPr>
        <w:t>:</w:t>
      </w:r>
      <w:r w:rsidRPr="00F43CD2">
        <w:rPr>
          <w:rtl/>
        </w:rPr>
        <w:t xml:space="preserve"> </w:t>
      </w:r>
      <w:r w:rsidR="000E3A7F">
        <w:rPr>
          <w:rtl/>
        </w:rPr>
        <w:t>(</w:t>
      </w:r>
      <w:r w:rsidRPr="00F43CD2">
        <w:rPr>
          <w:rtl/>
        </w:rPr>
        <w:t>فانتبه النبي صلّى الله عليه وسلّم للدق</w:t>
      </w:r>
      <w:r w:rsidR="000E3A7F">
        <w:rPr>
          <w:rtl/>
        </w:rPr>
        <w:t>)</w:t>
      </w:r>
      <w:r w:rsidR="00107BC9">
        <w:rPr>
          <w:rtl/>
        </w:rPr>
        <w:t>.</w:t>
      </w:r>
    </w:p>
    <w:p w:rsidR="00EE1CFC" w:rsidRPr="001A7650" w:rsidRDefault="00EE1CFC" w:rsidP="001A7650">
      <w:pPr>
        <w:pStyle w:val="libFootnote0"/>
      </w:pPr>
      <w:r w:rsidRPr="00F43CD2">
        <w:rPr>
          <w:rtl/>
        </w:rPr>
        <w:t>(2) كذا في نسخة طهران</w:t>
      </w:r>
      <w:r w:rsidR="00107BC9">
        <w:rPr>
          <w:rtl/>
        </w:rPr>
        <w:t>،</w:t>
      </w:r>
      <w:r w:rsidRPr="00F43CD2">
        <w:rPr>
          <w:rtl/>
        </w:rPr>
        <w:t xml:space="preserve"> ومثله في تاريخ دمشق</w:t>
      </w:r>
      <w:r w:rsidR="00107BC9">
        <w:rPr>
          <w:rtl/>
        </w:rPr>
        <w:t>،</w:t>
      </w:r>
      <w:r w:rsidRPr="00F43CD2">
        <w:rPr>
          <w:rtl/>
        </w:rPr>
        <w:t xml:space="preserve"> وفي نسخة السيد علي نقي</w:t>
      </w:r>
      <w:r w:rsidR="00107BC9">
        <w:rPr>
          <w:rtl/>
        </w:rPr>
        <w:t>:</w:t>
      </w:r>
      <w:r w:rsidRPr="00F43CD2">
        <w:rPr>
          <w:rtl/>
        </w:rPr>
        <w:t xml:space="preserve"> </w:t>
      </w:r>
      <w:r w:rsidR="000E3A7F">
        <w:rPr>
          <w:rtl/>
        </w:rPr>
        <w:t>(</w:t>
      </w:r>
      <w:r w:rsidRPr="00F43CD2">
        <w:rPr>
          <w:rtl/>
        </w:rPr>
        <w:t>فقلت</w:t>
      </w:r>
      <w:r w:rsidR="000E3A7F">
        <w:rPr>
          <w:rtl/>
        </w:rPr>
        <w:t>)</w:t>
      </w:r>
      <w:r w:rsidR="00107BC9">
        <w:rPr>
          <w:rtl/>
        </w:rPr>
        <w:t>.</w:t>
      </w:r>
      <w:r w:rsidRPr="00F43CD2">
        <w:rPr>
          <w:rtl/>
        </w:rPr>
        <w:t xml:space="preserve"> وفي مناقب الخوارزمي</w:t>
      </w:r>
      <w:r w:rsidR="00107BC9">
        <w:rPr>
          <w:rtl/>
        </w:rPr>
        <w:t>:</w:t>
      </w:r>
      <w:r w:rsidRPr="00F43CD2">
        <w:rPr>
          <w:rtl/>
        </w:rPr>
        <w:t xml:space="preserve"> </w:t>
      </w:r>
      <w:r w:rsidR="000E3A7F">
        <w:rPr>
          <w:rtl/>
        </w:rPr>
        <w:t>(</w:t>
      </w:r>
      <w:r w:rsidRPr="00F43CD2">
        <w:rPr>
          <w:rtl/>
        </w:rPr>
        <w:t>فقالت</w:t>
      </w:r>
      <w:r w:rsidR="000E3A7F">
        <w:rPr>
          <w:rtl/>
        </w:rPr>
        <w:t>)</w:t>
      </w:r>
      <w:r w:rsidR="00107BC9">
        <w:rPr>
          <w:rtl/>
        </w:rPr>
        <w:t>.</w:t>
      </w:r>
    </w:p>
    <w:p w:rsidR="00EE1CFC" w:rsidRPr="001A7650" w:rsidRDefault="00EE1CFC" w:rsidP="001A7650">
      <w:pPr>
        <w:pStyle w:val="libFootnote0"/>
      </w:pPr>
      <w:r w:rsidRPr="00F43CD2">
        <w:rPr>
          <w:rtl/>
        </w:rPr>
        <w:t>(3) وفي تاريخ دمشق</w:t>
      </w:r>
      <w:r w:rsidR="00107BC9">
        <w:rPr>
          <w:rtl/>
        </w:rPr>
        <w:t>:</w:t>
      </w:r>
      <w:r w:rsidRPr="00F43CD2">
        <w:rPr>
          <w:rtl/>
        </w:rPr>
        <w:t xml:space="preserve"> </w:t>
      </w:r>
      <w:r w:rsidR="000E3A7F">
        <w:rPr>
          <w:rtl/>
        </w:rPr>
        <w:t>(</w:t>
      </w:r>
      <w:r w:rsidRPr="00F43CD2">
        <w:rPr>
          <w:rtl/>
        </w:rPr>
        <w:t>مَن هذا الذي من خطره ما يفتح له الباب</w:t>
      </w:r>
      <w:r w:rsidR="000E3A7F">
        <w:rPr>
          <w:rtl/>
        </w:rPr>
        <w:t>)</w:t>
      </w:r>
      <w:r w:rsidR="00107BC9">
        <w:rPr>
          <w:rtl/>
        </w:rPr>
        <w:t>.</w:t>
      </w:r>
      <w:r w:rsidRPr="00F43CD2">
        <w:rPr>
          <w:rtl/>
        </w:rPr>
        <w:t xml:space="preserve"> وفي مناقب الخوارزمي</w:t>
      </w:r>
      <w:r w:rsidR="00107BC9">
        <w:rPr>
          <w:rtl/>
        </w:rPr>
        <w:t>:</w:t>
      </w:r>
      <w:r w:rsidRPr="00F43CD2">
        <w:rPr>
          <w:rtl/>
        </w:rPr>
        <w:t xml:space="preserve"> </w:t>
      </w:r>
      <w:r w:rsidR="000E3A7F">
        <w:rPr>
          <w:rtl/>
        </w:rPr>
        <w:t>(</w:t>
      </w:r>
      <w:r w:rsidRPr="00F43CD2">
        <w:rPr>
          <w:rtl/>
        </w:rPr>
        <w:t>أن أفتح له الباب فأتلقاه بمعاصمي</w:t>
      </w:r>
      <w:r w:rsidR="000E3A7F">
        <w:rPr>
          <w:rtl/>
        </w:rPr>
        <w:t>)</w:t>
      </w:r>
      <w:r w:rsidR="00107BC9">
        <w:rPr>
          <w:rtl/>
        </w:rPr>
        <w:t>.</w:t>
      </w:r>
      <w:r w:rsidRPr="00F43CD2">
        <w:rPr>
          <w:rtl/>
        </w:rPr>
        <w:t xml:space="preserve"> والمعاصم</w:t>
      </w:r>
      <w:r w:rsidR="00107BC9">
        <w:rPr>
          <w:rtl/>
        </w:rPr>
        <w:t>:</w:t>
      </w:r>
      <w:r w:rsidRPr="00F43CD2">
        <w:rPr>
          <w:rtl/>
        </w:rPr>
        <w:t xml:space="preserve"> جمع المعصم</w:t>
      </w:r>
      <w:r w:rsidR="00107BC9">
        <w:rPr>
          <w:rtl/>
        </w:rPr>
        <w:t>:</w:t>
      </w:r>
      <w:r w:rsidRPr="00F43CD2">
        <w:rPr>
          <w:rtl/>
        </w:rPr>
        <w:t xml:space="preserve"> موضع السوار من الساعد</w:t>
      </w:r>
      <w:r w:rsidR="00107BC9">
        <w:rPr>
          <w:rtl/>
        </w:rPr>
        <w:t>.</w:t>
      </w:r>
    </w:p>
    <w:p w:rsidR="00EE1CFC" w:rsidRPr="001A7650" w:rsidRDefault="00EE1CFC" w:rsidP="001A7650">
      <w:pPr>
        <w:pStyle w:val="libFootnote0"/>
      </w:pPr>
      <w:r w:rsidRPr="00F43CD2">
        <w:rPr>
          <w:rtl/>
        </w:rPr>
        <w:t>(4) ومثله في تاريخ دمشق</w:t>
      </w:r>
      <w:r w:rsidR="00107BC9">
        <w:rPr>
          <w:rtl/>
        </w:rPr>
        <w:t>،</w:t>
      </w:r>
      <w:r w:rsidRPr="00F43CD2">
        <w:rPr>
          <w:rtl/>
        </w:rPr>
        <w:t xml:space="preserve"> وفي مناقب الخوارزمي</w:t>
      </w:r>
      <w:r w:rsidR="00107BC9">
        <w:rPr>
          <w:rtl/>
        </w:rPr>
        <w:t>:</w:t>
      </w:r>
      <w:r w:rsidRPr="00F43CD2">
        <w:rPr>
          <w:rtl/>
        </w:rPr>
        <w:t xml:space="preserve"> </w:t>
      </w:r>
      <w:r w:rsidR="000E3A7F">
        <w:rPr>
          <w:rtl/>
        </w:rPr>
        <w:t>(</w:t>
      </w:r>
      <w:r w:rsidRPr="00F43CD2">
        <w:rPr>
          <w:rtl/>
        </w:rPr>
        <w:t>فقال لها كالمغضب</w:t>
      </w:r>
      <w:r w:rsidR="00107BC9">
        <w:rPr>
          <w:rtl/>
        </w:rPr>
        <w:t>:</w:t>
      </w:r>
      <w:r w:rsidRPr="00F43CD2">
        <w:rPr>
          <w:rtl/>
        </w:rPr>
        <w:t xml:space="preserve"> إنّ طاعته </w:t>
      </w:r>
      <w:r w:rsidR="000E3A7F">
        <w:rPr>
          <w:rtl/>
        </w:rPr>
        <w:t>[</w:t>
      </w:r>
      <w:r w:rsidRPr="00F43CD2">
        <w:rPr>
          <w:rtl/>
        </w:rPr>
        <w:t>كذا</w:t>
      </w:r>
      <w:r w:rsidR="000E3A7F">
        <w:rPr>
          <w:rtl/>
        </w:rPr>
        <w:t>]</w:t>
      </w:r>
      <w:r w:rsidRPr="00F43CD2">
        <w:rPr>
          <w:rtl/>
        </w:rPr>
        <w:t xml:space="preserve"> طاعة الرسول مَن عصى الرسول فقد عصى الله</w:t>
      </w:r>
      <w:r w:rsidR="000E3A7F">
        <w:rPr>
          <w:rtl/>
        </w:rPr>
        <w:t>)</w:t>
      </w:r>
      <w:r w:rsidR="00107BC9">
        <w:rPr>
          <w:rtl/>
        </w:rPr>
        <w:t>.</w:t>
      </w:r>
    </w:p>
    <w:p w:rsidR="00EE1CFC" w:rsidRPr="001A7650" w:rsidRDefault="00EE1CFC" w:rsidP="001A7650">
      <w:pPr>
        <w:pStyle w:val="libFootnote0"/>
      </w:pPr>
      <w:r w:rsidRPr="00F43CD2">
        <w:rPr>
          <w:rtl/>
        </w:rPr>
        <w:t>وفي نسخة السيد علي نقي</w:t>
      </w:r>
      <w:r w:rsidR="00107BC9">
        <w:rPr>
          <w:rtl/>
        </w:rPr>
        <w:t>:</w:t>
      </w:r>
      <w:r w:rsidRPr="00F43CD2">
        <w:rPr>
          <w:rtl/>
        </w:rPr>
        <w:t xml:space="preserve"> </w:t>
      </w:r>
      <w:r w:rsidR="000E3A7F">
        <w:rPr>
          <w:rtl/>
        </w:rPr>
        <w:t>(</w:t>
      </w:r>
      <w:r w:rsidRPr="00F43CD2">
        <w:rPr>
          <w:rtl/>
        </w:rPr>
        <w:t>إنّ طاعة الرسول كطاعة الله</w:t>
      </w:r>
      <w:r w:rsidR="00107BC9">
        <w:rPr>
          <w:rtl/>
        </w:rPr>
        <w:t>.</w:t>
      </w:r>
      <w:r w:rsidRPr="00F43CD2">
        <w:rPr>
          <w:rtl/>
        </w:rPr>
        <w:t>..</w:t>
      </w:r>
      <w:r w:rsidR="000E3A7F">
        <w:rPr>
          <w:rtl/>
        </w:rPr>
        <w:t>)</w:t>
      </w:r>
      <w:r w:rsidR="00107BC9">
        <w:rPr>
          <w:rtl/>
        </w:rPr>
        <w:t>.</w:t>
      </w:r>
    </w:p>
    <w:p w:rsidR="00EE1CFC" w:rsidRPr="001A7650" w:rsidRDefault="00EE1CFC" w:rsidP="001A7650">
      <w:pPr>
        <w:pStyle w:val="libFootnote0"/>
      </w:pPr>
      <w:r w:rsidRPr="00F43CD2">
        <w:rPr>
          <w:rtl/>
        </w:rPr>
        <w:t>(5) أي ليس ذو هوى ولا ذو خفّة وطيش</w:t>
      </w:r>
      <w:r w:rsidR="00107BC9">
        <w:rPr>
          <w:rtl/>
        </w:rPr>
        <w:t>.</w:t>
      </w:r>
    </w:p>
    <w:p w:rsidR="00EE1CFC" w:rsidRPr="001A7650" w:rsidRDefault="00EE1CFC" w:rsidP="001A7650">
      <w:pPr>
        <w:pStyle w:val="libFootnote0"/>
      </w:pPr>
      <w:r w:rsidRPr="00F43CD2">
        <w:rPr>
          <w:rtl/>
        </w:rPr>
        <w:t>(6) وفي تاريخ دمشق ومناقب الخوارزمي</w:t>
      </w:r>
      <w:r w:rsidR="00107BC9">
        <w:rPr>
          <w:rtl/>
        </w:rPr>
        <w:t>:</w:t>
      </w:r>
      <w:r w:rsidRPr="00F43CD2">
        <w:rPr>
          <w:rtl/>
        </w:rPr>
        <w:t xml:space="preserve"> </w:t>
      </w:r>
      <w:r w:rsidR="000E3A7F">
        <w:rPr>
          <w:rtl/>
        </w:rPr>
        <w:t>(</w:t>
      </w:r>
      <w:r w:rsidRPr="00F43CD2">
        <w:rPr>
          <w:rtl/>
        </w:rPr>
        <w:t>حتى إذا لم يسمع حسّاً</w:t>
      </w:r>
      <w:r w:rsidR="000E3A7F">
        <w:rPr>
          <w:rtl/>
        </w:rPr>
        <w:t>)</w:t>
      </w:r>
      <w:r w:rsidR="00107BC9">
        <w:rPr>
          <w:rtl/>
        </w:rPr>
        <w:t>.</w:t>
      </w:r>
    </w:p>
    <w:p w:rsidR="00EE1CFC" w:rsidRPr="001A7650" w:rsidRDefault="00EE1CFC" w:rsidP="001A7650">
      <w:pPr>
        <w:pStyle w:val="libFootnote0"/>
      </w:pPr>
      <w:r w:rsidRPr="00F43CD2">
        <w:rPr>
          <w:rtl/>
        </w:rPr>
        <w:t>(7) هذا هو الظاهر الموافق لما في تاريخ دمشق ومناقب الخوارزمي</w:t>
      </w:r>
      <w:r w:rsidR="00107BC9">
        <w:rPr>
          <w:rtl/>
        </w:rPr>
        <w:t>،</w:t>
      </w:r>
      <w:r w:rsidRPr="00F43CD2">
        <w:rPr>
          <w:rtl/>
        </w:rPr>
        <w:t xml:space="preserve"> وفي مخطوطة طهران من فرائد السمطين</w:t>
      </w:r>
      <w:r w:rsidR="00107BC9">
        <w:rPr>
          <w:rtl/>
        </w:rPr>
        <w:t>:</w:t>
      </w:r>
      <w:r w:rsidRPr="00F43CD2">
        <w:rPr>
          <w:rtl/>
        </w:rPr>
        <w:t xml:space="preserve"> </w:t>
      </w:r>
      <w:r w:rsidR="000E3A7F">
        <w:rPr>
          <w:rtl/>
        </w:rPr>
        <w:t>(</w:t>
      </w:r>
      <w:r w:rsidRPr="00F43CD2">
        <w:rPr>
          <w:rtl/>
        </w:rPr>
        <w:t>قال النبي</w:t>
      </w:r>
      <w:r w:rsidR="000E3A7F">
        <w:rPr>
          <w:rtl/>
        </w:rPr>
        <w:t>)</w:t>
      </w:r>
      <w:r w:rsidR="00107BC9">
        <w:rPr>
          <w:rtl/>
        </w:rPr>
        <w:t>.</w:t>
      </w:r>
    </w:p>
    <w:p w:rsidR="00EE1CFC" w:rsidRPr="001A7650" w:rsidRDefault="00EE1CFC" w:rsidP="001A7650">
      <w:pPr>
        <w:pStyle w:val="libFootnote0"/>
      </w:pPr>
      <w:r w:rsidRPr="00F43CD2">
        <w:rPr>
          <w:rtl/>
        </w:rPr>
        <w:t>(8) كذا في أصلي ومثله في مناقب الخوارزمي</w:t>
      </w:r>
      <w:r w:rsidR="00107BC9">
        <w:rPr>
          <w:rtl/>
        </w:rPr>
        <w:t>،</w:t>
      </w:r>
      <w:r w:rsidRPr="00F43CD2">
        <w:rPr>
          <w:rtl/>
        </w:rPr>
        <w:t xml:space="preserve"> وفي تاريخ دمشق</w:t>
      </w:r>
      <w:r w:rsidR="00107BC9">
        <w:rPr>
          <w:rtl/>
        </w:rPr>
        <w:t>:</w:t>
      </w:r>
      <w:r w:rsidRPr="00F43CD2">
        <w:rPr>
          <w:rtl/>
        </w:rPr>
        <w:t xml:space="preserve"> </w:t>
      </w:r>
      <w:r w:rsidR="000E3A7F">
        <w:rPr>
          <w:rtl/>
        </w:rPr>
        <w:t>(</w:t>
      </w:r>
      <w:r w:rsidRPr="00F43CD2">
        <w:rPr>
          <w:rtl/>
        </w:rPr>
        <w:t>قالت نعم</w:t>
      </w:r>
      <w:r w:rsidR="000E3A7F">
        <w:rPr>
          <w:rtl/>
        </w:rPr>
        <w:t>)</w:t>
      </w:r>
      <w:r w:rsidR="00107BC9">
        <w:rPr>
          <w:rtl/>
        </w:rPr>
        <w:t>.</w:t>
      </w:r>
    </w:p>
    <w:p w:rsidR="00EE1CFC" w:rsidRPr="001A7650" w:rsidRDefault="00EE1CFC" w:rsidP="001A7650">
      <w:pPr>
        <w:pStyle w:val="libFootnote0"/>
      </w:pPr>
      <w:r w:rsidRPr="00F43CD2">
        <w:rPr>
          <w:rtl/>
        </w:rPr>
        <w:t>(9) وفي تاريخ دمشق</w:t>
      </w:r>
      <w:r w:rsidR="00107BC9">
        <w:rPr>
          <w:rtl/>
        </w:rPr>
        <w:t>:</w:t>
      </w:r>
      <w:r w:rsidRPr="00F43CD2">
        <w:rPr>
          <w:rtl/>
        </w:rPr>
        <w:t xml:space="preserve"> </w:t>
      </w:r>
      <w:r w:rsidR="000E3A7F">
        <w:rPr>
          <w:rtl/>
        </w:rPr>
        <w:t>(</w:t>
      </w:r>
      <w:r w:rsidRPr="00F43CD2">
        <w:rPr>
          <w:rtl/>
        </w:rPr>
        <w:t>لو أنّ عبداً عبد الله ألف عام بعد ألف عام</w:t>
      </w:r>
      <w:r w:rsidR="00107BC9">
        <w:rPr>
          <w:rtl/>
        </w:rPr>
        <w:t>.</w:t>
      </w:r>
      <w:r w:rsidRPr="00F43CD2">
        <w:rPr>
          <w:rtl/>
        </w:rPr>
        <w:t>..</w:t>
      </w:r>
      <w:r w:rsidR="000E3A7F">
        <w:rPr>
          <w:rtl/>
        </w:rPr>
        <w:t>)</w:t>
      </w:r>
      <w:r w:rsidR="00107BC9">
        <w:rPr>
          <w:rtl/>
        </w:rPr>
        <w:t>.</w:t>
      </w:r>
    </w:p>
    <w:p w:rsidR="00EE1CFC" w:rsidRDefault="00EE1CFC" w:rsidP="00E00003">
      <w:pPr>
        <w:pStyle w:val="libPoemTiniChar"/>
      </w:pPr>
      <w:r>
        <w:rPr>
          <w:rtl/>
        </w:rPr>
        <w:br w:type="page"/>
      </w:r>
    </w:p>
    <w:p w:rsidR="00EE1CFC" w:rsidRPr="00F43CD2" w:rsidRDefault="00EE1CFC" w:rsidP="00EE1CFC">
      <w:pPr>
        <w:pStyle w:val="libNormal"/>
      </w:pPr>
      <w:r w:rsidRPr="00EE1CFC">
        <w:rPr>
          <w:rStyle w:val="libBold2Char"/>
          <w:rtl/>
        </w:rPr>
        <w:lastRenderedPageBreak/>
        <w:t xml:space="preserve">على منخريه يوم القيامة في </w:t>
      </w:r>
      <w:r w:rsidR="000E3A7F">
        <w:rPr>
          <w:rStyle w:val="libBold2Char"/>
          <w:rtl/>
        </w:rPr>
        <w:t>[</w:t>
      </w:r>
      <w:r w:rsidRPr="00EE1CFC">
        <w:rPr>
          <w:rStyle w:val="libBold2Char"/>
          <w:rtl/>
        </w:rPr>
        <w:t>نار</w:t>
      </w:r>
      <w:r w:rsidR="000E3A7F">
        <w:rPr>
          <w:rStyle w:val="libBold2Char"/>
          <w:rtl/>
        </w:rPr>
        <w:t>]</w:t>
      </w:r>
      <w:r w:rsidRPr="00EE1CFC">
        <w:rPr>
          <w:rStyle w:val="libBold2Char"/>
          <w:rtl/>
        </w:rPr>
        <w:t xml:space="preserve"> جهنّم </w:t>
      </w:r>
      <w:r w:rsidRPr="00EE1CFC">
        <w:rPr>
          <w:rStyle w:val="libFootnotenumChar"/>
          <w:rtl/>
        </w:rPr>
        <w:t>(1)</w:t>
      </w:r>
      <w:r w:rsidR="00107BC9">
        <w:rPr>
          <w:rtl/>
        </w:rPr>
        <w:t>.</w:t>
      </w:r>
    </w:p>
    <w:p w:rsidR="00EE1CFC" w:rsidRPr="00F43CD2" w:rsidRDefault="000E3A7F" w:rsidP="00737FD1">
      <w:pPr>
        <w:pStyle w:val="libLine"/>
      </w:pPr>
      <w:r>
        <w:rPr>
          <w:rtl/>
        </w:rPr>
        <w:t>____________________</w:t>
      </w:r>
    </w:p>
    <w:p w:rsidR="00EE1CFC" w:rsidRPr="001A7650" w:rsidRDefault="00EE1CFC" w:rsidP="001A7650">
      <w:pPr>
        <w:pStyle w:val="libFootnote0"/>
      </w:pPr>
      <w:r w:rsidRPr="00F43CD2">
        <w:rPr>
          <w:rtl/>
        </w:rPr>
        <w:t>(1) ما بين المعقوفين مأخوذ ممّا رواه ابن عساكر في الحديث</w:t>
      </w:r>
      <w:r w:rsidR="00107BC9">
        <w:rPr>
          <w:rtl/>
        </w:rPr>
        <w:t>:</w:t>
      </w:r>
      <w:r w:rsidRPr="00F43CD2">
        <w:rPr>
          <w:rtl/>
        </w:rPr>
        <w:t xml:space="preserve"> (1204) من تاريخ دمشق ج3 ص 164</w:t>
      </w:r>
      <w:r w:rsidR="00107BC9">
        <w:rPr>
          <w:rtl/>
        </w:rPr>
        <w:t>،</w:t>
      </w:r>
      <w:r w:rsidRPr="00F43CD2">
        <w:rPr>
          <w:rtl/>
        </w:rPr>
        <w:t xml:space="preserve"> ط 1</w:t>
      </w:r>
      <w:r w:rsidR="00107BC9">
        <w:rPr>
          <w:rtl/>
        </w:rPr>
        <w:t>،</w:t>
      </w:r>
      <w:r w:rsidRPr="00F43CD2">
        <w:rPr>
          <w:rtl/>
        </w:rPr>
        <w:t xml:space="preserve"> وإليك سنده قال</w:t>
      </w:r>
      <w:r w:rsidR="00107BC9">
        <w:rPr>
          <w:rtl/>
        </w:rPr>
        <w:t>:</w:t>
      </w:r>
      <w:r w:rsidRPr="00F43CD2">
        <w:rPr>
          <w:rtl/>
        </w:rPr>
        <w:t xml:space="preserve"> أنبأنا أبو بكر محمد بن عبيد الله بن نصر بن الزاغواني</w:t>
      </w:r>
      <w:r w:rsidR="00107BC9">
        <w:rPr>
          <w:rtl/>
        </w:rPr>
        <w:t>،</w:t>
      </w:r>
      <w:r w:rsidRPr="00F43CD2">
        <w:rPr>
          <w:rtl/>
        </w:rPr>
        <w:t xml:space="preserve"> أنبأنا أبو الحسن ابن الحسين بن علي بن أيوب</w:t>
      </w:r>
      <w:r w:rsidR="00107BC9">
        <w:rPr>
          <w:rtl/>
        </w:rPr>
        <w:t>،</w:t>
      </w:r>
      <w:r w:rsidRPr="00F43CD2">
        <w:rPr>
          <w:rtl/>
        </w:rPr>
        <w:t xml:space="preserve"> أنبأنا أبو علي الحسن بن أحمد بن إبراهيم بن شاذان</w:t>
      </w:r>
      <w:r w:rsidR="00107BC9">
        <w:rPr>
          <w:rtl/>
        </w:rPr>
        <w:t>،</w:t>
      </w:r>
      <w:r w:rsidRPr="00F43CD2">
        <w:rPr>
          <w:rtl/>
        </w:rPr>
        <w:t xml:space="preserve"> أنبأنا أبو بكر أحمد بن كامل بن خلف بن شجرة</w:t>
      </w:r>
      <w:r w:rsidR="00107BC9">
        <w:rPr>
          <w:rtl/>
        </w:rPr>
        <w:t>.</w:t>
      </w:r>
      <w:r w:rsidRPr="00F43CD2">
        <w:rPr>
          <w:rtl/>
        </w:rPr>
        <w:t>..</w:t>
      </w:r>
      <w:r w:rsidR="000E3A7F">
        <w:rPr>
          <w:rtl/>
        </w:rPr>
        <w:t>)</w:t>
      </w:r>
      <w:r w:rsidR="00107BC9">
        <w:rPr>
          <w:rtl/>
        </w:rPr>
        <w:t>.</w:t>
      </w:r>
    </w:p>
    <w:p w:rsidR="00EE1CFC" w:rsidRPr="001A7650" w:rsidRDefault="00EE1CFC" w:rsidP="001A7650">
      <w:pPr>
        <w:pStyle w:val="libFootnote0"/>
      </w:pPr>
      <w:r w:rsidRPr="00F43CD2">
        <w:rPr>
          <w:rtl/>
        </w:rPr>
        <w:t>ورواه قبله بسند آخر باختصار في متنه قال</w:t>
      </w:r>
      <w:r w:rsidR="00107BC9">
        <w:rPr>
          <w:rtl/>
        </w:rPr>
        <w:t>:</w:t>
      </w:r>
      <w:r w:rsidRPr="00F43CD2">
        <w:rPr>
          <w:rtl/>
        </w:rPr>
        <w:t xml:space="preserve"> أخبرنا أبو سعد إسماعيل بن أحمد بن عبد الملك</w:t>
      </w:r>
      <w:r w:rsidR="00107BC9">
        <w:rPr>
          <w:rtl/>
        </w:rPr>
        <w:t>،</w:t>
      </w:r>
      <w:r w:rsidRPr="00F43CD2">
        <w:rPr>
          <w:rtl/>
        </w:rPr>
        <w:t xml:space="preserve"> وأبو نصر أحمد بن علي بن محمد</w:t>
      </w:r>
      <w:r w:rsidR="00107BC9">
        <w:rPr>
          <w:rtl/>
        </w:rPr>
        <w:t>،</w:t>
      </w:r>
      <w:r w:rsidRPr="00F43CD2">
        <w:rPr>
          <w:rtl/>
        </w:rPr>
        <w:t xml:space="preserve"> قالا</w:t>
      </w:r>
      <w:r w:rsidR="00107BC9">
        <w:rPr>
          <w:rtl/>
        </w:rPr>
        <w:t>:</w:t>
      </w:r>
      <w:r w:rsidRPr="00F43CD2">
        <w:rPr>
          <w:rtl/>
        </w:rPr>
        <w:t xml:space="preserve"> أنبأنا أبو بكر ابن خلف</w:t>
      </w:r>
      <w:r w:rsidR="00107BC9">
        <w:rPr>
          <w:rtl/>
        </w:rPr>
        <w:t>،</w:t>
      </w:r>
      <w:r w:rsidRPr="00F43CD2">
        <w:rPr>
          <w:rtl/>
        </w:rPr>
        <w:t xml:space="preserve"> أنبأنا الحاكم أبو عبد الله</w:t>
      </w:r>
      <w:r w:rsidR="00107BC9">
        <w:rPr>
          <w:rtl/>
        </w:rPr>
        <w:t>،</w:t>
      </w:r>
      <w:r w:rsidRPr="00F43CD2">
        <w:rPr>
          <w:rtl/>
        </w:rPr>
        <w:t xml:space="preserve"> أنبأنا الإمام أبو بكر أحمد بن إسحاق الفقيه</w:t>
      </w:r>
      <w:r w:rsidR="00107BC9">
        <w:rPr>
          <w:rtl/>
        </w:rPr>
        <w:t>،</w:t>
      </w:r>
      <w:r w:rsidRPr="00F43CD2">
        <w:rPr>
          <w:rtl/>
        </w:rPr>
        <w:t xml:space="preserve"> أنبأنا الحسن بن علي</w:t>
      </w:r>
      <w:r w:rsidR="00107BC9">
        <w:rPr>
          <w:rtl/>
        </w:rPr>
        <w:t>،</w:t>
      </w:r>
      <w:r w:rsidRPr="00F43CD2">
        <w:rPr>
          <w:rtl/>
        </w:rPr>
        <w:t xml:space="preserve"> أنبأنا زكريا بن يحيى الحرار المقرئ</w:t>
      </w:r>
      <w:r w:rsidR="00107BC9">
        <w:rPr>
          <w:rtl/>
        </w:rPr>
        <w:t>،</w:t>
      </w:r>
      <w:r w:rsidRPr="00F43CD2">
        <w:rPr>
          <w:rtl/>
        </w:rPr>
        <w:t xml:space="preserve"> أنبأنا إسماعيل بن عباد المقرئ</w:t>
      </w:r>
      <w:r w:rsidR="00107BC9">
        <w:rPr>
          <w:rtl/>
        </w:rPr>
        <w:t>.</w:t>
      </w:r>
      <w:r w:rsidRPr="00F43CD2">
        <w:rPr>
          <w:rtl/>
        </w:rPr>
        <w:t>..</w:t>
      </w:r>
    </w:p>
    <w:p w:rsidR="00EE1CFC" w:rsidRPr="001A7650" w:rsidRDefault="00EE1CFC" w:rsidP="001A7650">
      <w:pPr>
        <w:pStyle w:val="libFootnote0"/>
      </w:pPr>
      <w:r w:rsidRPr="00F43CD2">
        <w:rPr>
          <w:rtl/>
        </w:rPr>
        <w:t>ورواه أيضاً مثل ما هاهنا في الحديث</w:t>
      </w:r>
      <w:r w:rsidR="00107BC9">
        <w:rPr>
          <w:rtl/>
        </w:rPr>
        <w:t>:</w:t>
      </w:r>
      <w:r w:rsidRPr="00F43CD2">
        <w:rPr>
          <w:rtl/>
        </w:rPr>
        <w:t xml:space="preserve"> (13) من الفصل</w:t>
      </w:r>
      <w:r w:rsidR="00107BC9">
        <w:rPr>
          <w:rtl/>
        </w:rPr>
        <w:t>:</w:t>
      </w:r>
      <w:r w:rsidRPr="00F43CD2">
        <w:rPr>
          <w:rtl/>
        </w:rPr>
        <w:t xml:space="preserve"> (7) من مناقب الخوارزمي ص 43 ط الغري وفي ط تبريز</w:t>
      </w:r>
      <w:r w:rsidR="00107BC9">
        <w:rPr>
          <w:rtl/>
        </w:rPr>
        <w:t>،</w:t>
      </w:r>
      <w:r w:rsidRPr="00F43CD2">
        <w:rPr>
          <w:rtl/>
        </w:rPr>
        <w:t xml:space="preserve"> ص 52</w:t>
      </w:r>
      <w:r w:rsidR="00107BC9">
        <w:rPr>
          <w:rtl/>
        </w:rPr>
        <w:t>،</w:t>
      </w:r>
      <w:r w:rsidRPr="00F43CD2">
        <w:rPr>
          <w:rtl/>
        </w:rPr>
        <w:t xml:space="preserve"> عن أبي العلاء الحسن بن أحمد الهمداني</w:t>
      </w:r>
      <w:r w:rsidR="00107BC9">
        <w:rPr>
          <w:rtl/>
        </w:rPr>
        <w:t>،</w:t>
      </w:r>
      <w:r w:rsidRPr="00F43CD2">
        <w:rPr>
          <w:rtl/>
        </w:rPr>
        <w:t xml:space="preserve"> عن الحسن بن أحمد المقرئ</w:t>
      </w:r>
      <w:r w:rsidR="00107BC9">
        <w:rPr>
          <w:rtl/>
        </w:rPr>
        <w:t>،</w:t>
      </w:r>
      <w:r w:rsidRPr="00F43CD2">
        <w:rPr>
          <w:rtl/>
        </w:rPr>
        <w:t xml:space="preserve"> عن أحمد بن عبد الله الحافظ</w:t>
      </w:r>
      <w:r w:rsidR="00107BC9">
        <w:rPr>
          <w:rtl/>
        </w:rPr>
        <w:t>،</w:t>
      </w:r>
      <w:r w:rsidRPr="00F43CD2">
        <w:rPr>
          <w:rtl/>
        </w:rPr>
        <w:t xml:space="preserve"> عن حبيب بن الحسن</w:t>
      </w:r>
      <w:r w:rsidR="00107BC9">
        <w:rPr>
          <w:rtl/>
        </w:rPr>
        <w:t>،</w:t>
      </w:r>
      <w:r w:rsidRPr="00F43CD2">
        <w:rPr>
          <w:rtl/>
        </w:rPr>
        <w:t xml:space="preserve"> عن عبد الله بن أيوب القرشي </w:t>
      </w:r>
      <w:r w:rsidR="000E3A7F">
        <w:rPr>
          <w:rtl/>
        </w:rPr>
        <w:t>[</w:t>
      </w:r>
      <w:r w:rsidRPr="00F43CD2">
        <w:rPr>
          <w:rtl/>
        </w:rPr>
        <w:t>ظ</w:t>
      </w:r>
      <w:r w:rsidR="000E3A7F">
        <w:rPr>
          <w:rtl/>
        </w:rPr>
        <w:t>]</w:t>
      </w:r>
      <w:r w:rsidR="00107BC9">
        <w:rPr>
          <w:rtl/>
        </w:rPr>
        <w:t>،</w:t>
      </w:r>
      <w:r w:rsidRPr="00F43CD2">
        <w:rPr>
          <w:rtl/>
        </w:rPr>
        <w:t xml:space="preserve"> عن زكريا بن يحيى</w:t>
      </w:r>
      <w:r w:rsidR="00107BC9">
        <w:rPr>
          <w:rtl/>
        </w:rPr>
        <w:t>،</w:t>
      </w:r>
      <w:r w:rsidRPr="00F43CD2">
        <w:rPr>
          <w:rtl/>
        </w:rPr>
        <w:t xml:space="preserve"> عن إسماعيل بن عباد المدني</w:t>
      </w:r>
      <w:r w:rsidR="00107BC9">
        <w:rPr>
          <w:rtl/>
        </w:rPr>
        <w:t>.</w:t>
      </w:r>
      <w:r w:rsidRPr="00F43CD2">
        <w:rPr>
          <w:rtl/>
        </w:rPr>
        <w:t>..</w:t>
      </w:r>
    </w:p>
    <w:p w:rsidR="00EE1CFC" w:rsidRPr="001A7650" w:rsidRDefault="00EE1CFC" w:rsidP="001A7650">
      <w:pPr>
        <w:pStyle w:val="libFootnote0"/>
      </w:pPr>
      <w:r w:rsidRPr="00F43CD2">
        <w:rPr>
          <w:rtl/>
        </w:rPr>
        <w:t>ورواه بسند آخر في الباب</w:t>
      </w:r>
      <w:r w:rsidR="00107BC9">
        <w:rPr>
          <w:rtl/>
        </w:rPr>
        <w:t>:</w:t>
      </w:r>
      <w:r w:rsidRPr="00F43CD2">
        <w:rPr>
          <w:rtl/>
        </w:rPr>
        <w:t xml:space="preserve"> (86) من كفاية الطالب ص 312</w:t>
      </w:r>
      <w:r w:rsidR="00107BC9">
        <w:rPr>
          <w:rtl/>
        </w:rPr>
        <w:t>،</w:t>
      </w:r>
      <w:r w:rsidRPr="00F43CD2">
        <w:rPr>
          <w:rtl/>
        </w:rPr>
        <w:t xml:space="preserve"> وقد علقناهما على الحديث</w:t>
      </w:r>
      <w:r w:rsidR="00107BC9">
        <w:rPr>
          <w:rtl/>
        </w:rPr>
        <w:t>:</w:t>
      </w:r>
      <w:r w:rsidRPr="00F43CD2">
        <w:rPr>
          <w:rtl/>
        </w:rPr>
        <w:t xml:space="preserve"> (1204) من ترجمة أمير المؤمنين من تاريخ دمشق</w:t>
      </w:r>
      <w:r w:rsidR="00107BC9">
        <w:rPr>
          <w:rtl/>
        </w:rPr>
        <w:t>:</w:t>
      </w:r>
      <w:r w:rsidRPr="00F43CD2">
        <w:rPr>
          <w:rtl/>
        </w:rPr>
        <w:t xml:space="preserve"> ج3 ص 163</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36" w:name="73"/>
      <w:bookmarkStart w:id="137" w:name="_Toc417982990"/>
      <w:r w:rsidRPr="00F43CD2">
        <w:rPr>
          <w:rtl/>
        </w:rPr>
        <w:lastRenderedPageBreak/>
        <w:t>الباب الثاني والستّون</w:t>
      </w:r>
      <w:bookmarkEnd w:id="136"/>
      <w:bookmarkEnd w:id="137"/>
    </w:p>
    <w:p w:rsidR="000E3A7F" w:rsidRPr="00B05294" w:rsidRDefault="00EE1CFC" w:rsidP="00285200">
      <w:pPr>
        <w:pStyle w:val="libCenterBold2"/>
      </w:pPr>
      <w:r w:rsidRPr="00F43CD2">
        <w:rPr>
          <w:rtl/>
        </w:rPr>
        <w:t>فضيلة</w:t>
      </w:r>
    </w:p>
    <w:p w:rsidR="000E3A7F" w:rsidRPr="00E00003" w:rsidRDefault="00EE1CFC" w:rsidP="00E00003">
      <w:pPr>
        <w:pStyle w:val="libCenter"/>
      </w:pPr>
      <w:r w:rsidRPr="00F43CD2">
        <w:rPr>
          <w:rtl/>
        </w:rPr>
        <w:t>كاملة العيار</w:t>
      </w:r>
      <w:r w:rsidR="00107BC9">
        <w:rPr>
          <w:rtl/>
        </w:rPr>
        <w:t>،</w:t>
      </w:r>
      <w:r w:rsidRPr="00F43CD2">
        <w:rPr>
          <w:rtl/>
        </w:rPr>
        <w:t xml:space="preserve"> ومنقبة تجمع الفضائل والآثار</w:t>
      </w:r>
    </w:p>
    <w:p w:rsidR="00EE1CFC" w:rsidRPr="00F43CD2" w:rsidRDefault="00EE1CFC" w:rsidP="00EE1CFC">
      <w:pPr>
        <w:pStyle w:val="libNormal"/>
      </w:pPr>
      <w:r w:rsidRPr="00EE1CFC">
        <w:rPr>
          <w:rtl/>
        </w:rPr>
        <w:t>258</w:t>
      </w:r>
      <w:r w:rsidR="000E3A7F">
        <w:rPr>
          <w:rtl/>
        </w:rPr>
        <w:t xml:space="preserve"> - </w:t>
      </w:r>
      <w:r w:rsidRPr="00EE1CFC">
        <w:rPr>
          <w:rtl/>
        </w:rPr>
        <w:t xml:space="preserve">أنبأني أبو عبد الله </w:t>
      </w:r>
      <w:r w:rsidR="000E3A7F">
        <w:rPr>
          <w:rtl/>
        </w:rPr>
        <w:t>[</w:t>
      </w:r>
      <w:r w:rsidRPr="00EE1CFC">
        <w:rPr>
          <w:rtl/>
        </w:rPr>
        <w:t>محمّد</w:t>
      </w:r>
      <w:r w:rsidR="000E3A7F">
        <w:rPr>
          <w:rtl/>
        </w:rPr>
        <w:t>]</w:t>
      </w:r>
      <w:r w:rsidRPr="00EE1CFC">
        <w:rPr>
          <w:rtl/>
        </w:rPr>
        <w:t xml:space="preserve"> بن يعقوب بن أبي الفرج الأزجي قال</w:t>
      </w:r>
      <w:r w:rsidR="00107BC9">
        <w:rPr>
          <w:rtl/>
        </w:rPr>
        <w:t>:</w:t>
      </w:r>
      <w:r w:rsidRPr="00EE1CFC">
        <w:rPr>
          <w:rtl/>
        </w:rPr>
        <w:t xml:space="preserve"> أنبأنا أبو طالب عبد الرحمان بن عبد السميع الهاشمي إجازة</w:t>
      </w:r>
      <w:r w:rsidR="00107BC9">
        <w:rPr>
          <w:rtl/>
        </w:rPr>
        <w:t>،</w:t>
      </w:r>
      <w:r w:rsidRPr="00EE1CFC">
        <w:rPr>
          <w:rtl/>
        </w:rPr>
        <w:t xml:space="preserve"> أنبأنا شاذان بن جبرئيل القمّي بقراءتي عليه</w:t>
      </w:r>
      <w:r w:rsidR="00107BC9">
        <w:rPr>
          <w:rtl/>
        </w:rPr>
        <w:t>،</w:t>
      </w:r>
      <w:r w:rsidRPr="00EE1CFC">
        <w:rPr>
          <w:rtl/>
        </w:rPr>
        <w:t xml:space="preserve"> أنبأنا محمّد بن أحمد بن علي النطنزي رحمه الله</w:t>
      </w:r>
      <w:r w:rsidR="00107BC9">
        <w:rPr>
          <w:rtl/>
        </w:rPr>
        <w:t>،</w:t>
      </w:r>
      <w:r w:rsidRPr="00EE1CFC">
        <w:rPr>
          <w:rtl/>
        </w:rPr>
        <w:t xml:space="preserve"> قال</w:t>
      </w:r>
      <w:r w:rsidR="00107BC9">
        <w:rPr>
          <w:rtl/>
        </w:rPr>
        <w:t>:</w:t>
      </w:r>
      <w:r w:rsidRPr="00EE1CFC">
        <w:rPr>
          <w:rtl/>
        </w:rPr>
        <w:t xml:space="preserve"> أنبأنا أبو علي الحدّاد</w:t>
      </w:r>
      <w:r w:rsidR="00107BC9">
        <w:rPr>
          <w:rtl/>
        </w:rPr>
        <w:t>،</w:t>
      </w:r>
      <w:r w:rsidRPr="00EE1CFC">
        <w:rPr>
          <w:rtl/>
        </w:rPr>
        <w:t xml:space="preserve"> قال</w:t>
      </w:r>
      <w:r w:rsidR="00107BC9">
        <w:rPr>
          <w:rtl/>
        </w:rPr>
        <w:t>:</w:t>
      </w:r>
      <w:r w:rsidRPr="00EE1CFC">
        <w:rPr>
          <w:rtl/>
        </w:rPr>
        <w:t xml:space="preserve"> حدثنا أبو نعيم</w:t>
      </w:r>
      <w:r w:rsidR="00107BC9">
        <w:rPr>
          <w:rtl/>
        </w:rPr>
        <w:t>،</w:t>
      </w:r>
      <w:r w:rsidRPr="00EE1CFC">
        <w:rPr>
          <w:rtl/>
        </w:rPr>
        <w:t xml:space="preserve"> قال</w:t>
      </w:r>
      <w:r w:rsidR="00107BC9">
        <w:rPr>
          <w:rtl/>
        </w:rPr>
        <w:t>:</w:t>
      </w:r>
      <w:r w:rsidRPr="00EE1CFC">
        <w:rPr>
          <w:rtl/>
        </w:rPr>
        <w:t xml:space="preserve"> حدثنا أحمد بن القاسم ابن الريان البصري بالبصرة </w:t>
      </w:r>
      <w:r w:rsidRPr="00EE1CFC">
        <w:rPr>
          <w:rStyle w:val="libFootnotenumChar"/>
          <w:rtl/>
        </w:rPr>
        <w:t>(1)</w:t>
      </w:r>
      <w:r w:rsidRPr="00EE1CFC">
        <w:rPr>
          <w:rtl/>
        </w:rPr>
        <w:t xml:space="preserve"> قال</w:t>
      </w:r>
      <w:r w:rsidR="00107BC9">
        <w:rPr>
          <w:rtl/>
        </w:rPr>
        <w:t>:</w:t>
      </w:r>
      <w:r w:rsidRPr="00EE1CFC">
        <w:rPr>
          <w:rtl/>
        </w:rPr>
        <w:t xml:space="preserve"> حدثنا أحمد بن إسحاق بن إبراهيم بن نبيط بن شريط </w:t>
      </w:r>
      <w:r w:rsidRPr="00EE1CFC">
        <w:rPr>
          <w:rStyle w:val="libFootnotenumChar"/>
          <w:rtl/>
        </w:rPr>
        <w:t>(2)</w:t>
      </w:r>
      <w:r w:rsidRPr="00EE1CFC">
        <w:rPr>
          <w:rtl/>
        </w:rPr>
        <w:t xml:space="preserve"> أبو جعفر الأشجعي بمصر</w:t>
      </w:r>
      <w:r w:rsidR="00107BC9">
        <w:rPr>
          <w:rtl/>
        </w:rPr>
        <w:t>،</w:t>
      </w:r>
      <w:r w:rsidRPr="00EE1CFC">
        <w:rPr>
          <w:rtl/>
        </w:rPr>
        <w:t xml:space="preserve"> قال</w:t>
      </w:r>
      <w:r w:rsidR="00107BC9">
        <w:rPr>
          <w:rtl/>
        </w:rPr>
        <w:t>:</w:t>
      </w:r>
      <w:r w:rsidRPr="00EE1CFC">
        <w:rPr>
          <w:rtl/>
        </w:rPr>
        <w:t xml:space="preserve"> حدّثني أبي إسحاق</w:t>
      </w:r>
      <w:r w:rsidR="00107BC9">
        <w:rPr>
          <w:rtl/>
        </w:rPr>
        <w:t>،</w:t>
      </w:r>
      <w:r w:rsidRPr="00EE1CFC">
        <w:rPr>
          <w:rtl/>
        </w:rPr>
        <w:t xml:space="preserve"> عن أبيه</w:t>
      </w:r>
      <w:r w:rsidR="00107BC9">
        <w:rPr>
          <w:rtl/>
        </w:rPr>
        <w:t>،</w:t>
      </w:r>
      <w:r w:rsidRPr="00EE1CFC">
        <w:rPr>
          <w:rtl/>
        </w:rPr>
        <w:t xml:space="preserve"> عن جدّه نبيط بن شريط قال</w:t>
      </w:r>
      <w:r w:rsidR="00E00003">
        <w:rPr>
          <w:rtl/>
        </w:rPr>
        <w:t xml:space="preserve">: </w:t>
      </w:r>
      <w:r w:rsidRPr="00F43CD2">
        <w:rPr>
          <w:rtl/>
        </w:rPr>
        <w:t>خرجت مع عليّ بن أبي طالب عليه السلام ومعنا عبد الله بن عباس</w:t>
      </w:r>
      <w:r w:rsidR="00107BC9">
        <w:rPr>
          <w:rtl/>
        </w:rPr>
        <w:t>،</w:t>
      </w:r>
      <w:r w:rsidRPr="00F43CD2">
        <w:rPr>
          <w:rtl/>
        </w:rPr>
        <w:t xml:space="preserve"> فلمّا صرنا إلى بعض حيطان الأنصار وجدنا عمر (رض) جالساً ينكت في الأرض فقال له عليّ بن أبي طالب</w:t>
      </w:r>
      <w:r w:rsidR="00107BC9">
        <w:rPr>
          <w:rtl/>
        </w:rPr>
        <w:t>:</w:t>
      </w:r>
      <w:r w:rsidRPr="00F43CD2">
        <w:rPr>
          <w:rtl/>
        </w:rPr>
        <w:t xml:space="preserve"> يا أمير المؤمنين ما الذي أجلسك وحدك هاهنا</w:t>
      </w:r>
      <w:r w:rsidR="00107BC9">
        <w:rPr>
          <w:rtl/>
        </w:rPr>
        <w:t>؟</w:t>
      </w:r>
      <w:r w:rsidRPr="00F43CD2">
        <w:rPr>
          <w:rtl/>
        </w:rPr>
        <w:t xml:space="preserve"> قال</w:t>
      </w:r>
      <w:r w:rsidR="00107BC9">
        <w:rPr>
          <w:rtl/>
        </w:rPr>
        <w:t>:</w:t>
      </w:r>
      <w:r w:rsidRPr="00F43CD2">
        <w:rPr>
          <w:rtl/>
        </w:rPr>
        <w:t xml:space="preserve"> لأمر همّني</w:t>
      </w:r>
      <w:r w:rsidR="00107BC9">
        <w:rPr>
          <w:rtl/>
        </w:rPr>
        <w:t>.</w:t>
      </w:r>
      <w:r w:rsidRPr="00F43CD2">
        <w:rPr>
          <w:rtl/>
        </w:rPr>
        <w:t xml:space="preserve"> قال علي</w:t>
      </w:r>
      <w:r w:rsidR="00107BC9">
        <w:rPr>
          <w:rtl/>
        </w:rPr>
        <w:t>:</w:t>
      </w:r>
      <w:r w:rsidRPr="00F43CD2">
        <w:rPr>
          <w:rtl/>
        </w:rPr>
        <w:t xml:space="preserve"> أفتريد أحدنا</w:t>
      </w:r>
      <w:r w:rsidR="00107BC9">
        <w:rPr>
          <w:rtl/>
        </w:rPr>
        <w:t>؟</w:t>
      </w:r>
      <w:r w:rsidRPr="00F43CD2">
        <w:rPr>
          <w:rtl/>
        </w:rPr>
        <w:t xml:space="preserve"> قال عمر</w:t>
      </w:r>
      <w:r w:rsidR="00107BC9">
        <w:rPr>
          <w:rtl/>
        </w:rPr>
        <w:t>:</w:t>
      </w:r>
      <w:r w:rsidRPr="00F43CD2">
        <w:rPr>
          <w:rtl/>
        </w:rPr>
        <w:t xml:space="preserve"> إن كان عبد الله</w:t>
      </w:r>
      <w:r w:rsidR="00107BC9">
        <w:rPr>
          <w:rtl/>
        </w:rPr>
        <w:t>.</w:t>
      </w:r>
      <w:r w:rsidRPr="00F43CD2">
        <w:rPr>
          <w:rtl/>
        </w:rPr>
        <w:t xml:space="preserve"> قال</w:t>
      </w:r>
      <w:r w:rsidR="00107BC9">
        <w:rPr>
          <w:rtl/>
        </w:rPr>
        <w:t>:</w:t>
      </w:r>
      <w:r w:rsidRPr="00F43CD2">
        <w:rPr>
          <w:rtl/>
        </w:rPr>
        <w:t xml:space="preserve"> فتخدّف معه عبد الله بن عباس ومضيت مع علي وأبطأ علينا ابن عباس ثم لحق بنا</w:t>
      </w:r>
      <w:r w:rsidR="00107BC9">
        <w:rPr>
          <w:rtl/>
        </w:rPr>
        <w:t>،</w:t>
      </w:r>
      <w:r w:rsidRPr="00F43CD2">
        <w:rPr>
          <w:rtl/>
        </w:rPr>
        <w:t xml:space="preserve"> فقال له علي عليه السلام</w:t>
      </w:r>
      <w:r w:rsidR="00107BC9">
        <w:rPr>
          <w:rtl/>
        </w:rPr>
        <w:t>:</w:t>
      </w:r>
      <w:r w:rsidRPr="00F43CD2">
        <w:rPr>
          <w:rtl/>
        </w:rPr>
        <w:t xml:space="preserve"> ما ورا </w:t>
      </w:r>
      <w:r w:rsidR="000E3A7F">
        <w:rPr>
          <w:rtl/>
        </w:rPr>
        <w:t>(</w:t>
      </w:r>
      <w:r w:rsidRPr="00F43CD2">
        <w:rPr>
          <w:rtl/>
        </w:rPr>
        <w:t>ؤ</w:t>
      </w:r>
      <w:r w:rsidR="000E3A7F">
        <w:rPr>
          <w:rtl/>
        </w:rPr>
        <w:t>)</w:t>
      </w:r>
      <w:r w:rsidRPr="00F43CD2">
        <w:rPr>
          <w:rtl/>
        </w:rPr>
        <w:t xml:space="preserve"> ك</w:t>
      </w:r>
      <w:r w:rsidR="00107BC9">
        <w:rPr>
          <w:rtl/>
        </w:rPr>
        <w:t>:؟</w:t>
      </w:r>
      <w:r w:rsidRPr="00F43CD2">
        <w:rPr>
          <w:rtl/>
        </w:rPr>
        <w:t xml:space="preserve"> قال</w:t>
      </w:r>
      <w:r w:rsidR="00107BC9">
        <w:rPr>
          <w:rtl/>
        </w:rPr>
        <w:t>:</w:t>
      </w:r>
      <w:r w:rsidRPr="00F43CD2">
        <w:rPr>
          <w:rtl/>
        </w:rPr>
        <w:t xml:space="preserve"> يا أبا الحسن أعجوبة من عجائب أمير المؤمنين أخبرك بها واكتم عليّ</w:t>
      </w:r>
      <w:r w:rsidR="00107BC9">
        <w:rPr>
          <w:rtl/>
        </w:rPr>
        <w:t>!</w:t>
      </w:r>
      <w:r w:rsidRPr="00F43CD2">
        <w:rPr>
          <w:rtl/>
        </w:rPr>
        <w:t>!! قال</w:t>
      </w:r>
      <w:r w:rsidR="00107BC9">
        <w:rPr>
          <w:rtl/>
        </w:rPr>
        <w:t>:</w:t>
      </w:r>
      <w:r w:rsidRPr="00F43CD2">
        <w:rPr>
          <w:rtl/>
        </w:rPr>
        <w:t xml:space="preserve"> فهلمّ</w:t>
      </w:r>
      <w:r w:rsidR="00107BC9">
        <w:rPr>
          <w:rtl/>
        </w:rPr>
        <w:t>.</w:t>
      </w:r>
      <w:r w:rsidRPr="00F43CD2">
        <w:rPr>
          <w:rtl/>
        </w:rPr>
        <w:t xml:space="preserve"> قال</w:t>
      </w:r>
      <w:r w:rsidR="00107BC9">
        <w:rPr>
          <w:rtl/>
        </w:rPr>
        <w:t>:</w:t>
      </w:r>
      <w:r w:rsidRPr="00F43CD2">
        <w:rPr>
          <w:rtl/>
        </w:rPr>
        <w:t xml:space="preserve"> لمّا أن وليّت </w:t>
      </w:r>
      <w:r w:rsidR="000E3A7F">
        <w:rPr>
          <w:rtl/>
        </w:rPr>
        <w:t>[</w:t>
      </w:r>
      <w:r w:rsidRPr="00F43CD2">
        <w:rPr>
          <w:rtl/>
        </w:rPr>
        <w:t>قال</w:t>
      </w:r>
      <w:r w:rsidR="000E3A7F">
        <w:rPr>
          <w:rtl/>
        </w:rPr>
        <w:t>]</w:t>
      </w:r>
    </w:p>
    <w:p w:rsidR="00EE1CFC" w:rsidRPr="00F43CD2" w:rsidRDefault="000E3A7F" w:rsidP="00737FD1">
      <w:pPr>
        <w:pStyle w:val="libLine"/>
      </w:pPr>
      <w:r>
        <w:rPr>
          <w:rtl/>
        </w:rPr>
        <w:t>____________________</w:t>
      </w:r>
    </w:p>
    <w:p w:rsidR="00EE1CFC" w:rsidRPr="001A7650" w:rsidRDefault="00EE1CFC" w:rsidP="001A7650">
      <w:pPr>
        <w:pStyle w:val="libFootnote0"/>
      </w:pPr>
      <w:r w:rsidRPr="00F43CD2">
        <w:rPr>
          <w:rtl/>
        </w:rPr>
        <w:t>(1) هذا هو الصواب الموافق لما في نسخة السيد علي نقي ولما في الحديث</w:t>
      </w:r>
      <w:r w:rsidR="00107BC9">
        <w:rPr>
          <w:rtl/>
        </w:rPr>
        <w:t>:</w:t>
      </w:r>
      <w:r w:rsidRPr="00F43CD2">
        <w:rPr>
          <w:rtl/>
        </w:rPr>
        <w:t xml:space="preserve"> (15) من الباب (7) من غاية المرام ص 462 وكما في ترجمة الرجل من لسان الميزان</w:t>
      </w:r>
      <w:r w:rsidR="00107BC9">
        <w:rPr>
          <w:rtl/>
        </w:rPr>
        <w:t>:</w:t>
      </w:r>
      <w:r w:rsidRPr="00F43CD2">
        <w:rPr>
          <w:rtl/>
        </w:rPr>
        <w:t xml:space="preserve"> ج 1 ص 247 لكنّه وصفه بالمكّي وقال</w:t>
      </w:r>
      <w:r w:rsidR="00107BC9">
        <w:rPr>
          <w:rtl/>
        </w:rPr>
        <w:t>:</w:t>
      </w:r>
      <w:r w:rsidRPr="00F43CD2">
        <w:rPr>
          <w:rtl/>
        </w:rPr>
        <w:t xml:space="preserve"> له جزء عال رواه عنه أبو نعيم الحافظ</w:t>
      </w:r>
      <w:r w:rsidR="00107BC9">
        <w:rPr>
          <w:rtl/>
        </w:rPr>
        <w:t>.</w:t>
      </w:r>
      <w:r w:rsidRPr="00F43CD2">
        <w:rPr>
          <w:rtl/>
        </w:rPr>
        <w:t xml:space="preserve"> وفي نسخة طهران</w:t>
      </w:r>
      <w:r w:rsidR="00107BC9">
        <w:rPr>
          <w:rtl/>
        </w:rPr>
        <w:t>:</w:t>
      </w:r>
      <w:r w:rsidRPr="00F43CD2">
        <w:rPr>
          <w:rtl/>
        </w:rPr>
        <w:t xml:space="preserve"> </w:t>
      </w:r>
      <w:r w:rsidR="000E3A7F">
        <w:rPr>
          <w:rtl/>
        </w:rPr>
        <w:t>(</w:t>
      </w:r>
      <w:r w:rsidRPr="00F43CD2">
        <w:rPr>
          <w:rtl/>
        </w:rPr>
        <w:t>القاسم بن زياد البصري بالبصرة</w:t>
      </w:r>
      <w:r w:rsidR="000E3A7F">
        <w:rPr>
          <w:rtl/>
        </w:rPr>
        <w:t>)</w:t>
      </w:r>
      <w:r w:rsidR="00107BC9">
        <w:rPr>
          <w:rtl/>
        </w:rPr>
        <w:t>.</w:t>
      </w:r>
    </w:p>
    <w:p w:rsidR="00EE1CFC" w:rsidRPr="001A7650" w:rsidRDefault="00EE1CFC" w:rsidP="001A7650">
      <w:pPr>
        <w:pStyle w:val="libFootnote0"/>
      </w:pPr>
      <w:r w:rsidRPr="00F43CD2">
        <w:rPr>
          <w:rtl/>
        </w:rPr>
        <w:t>(2) كذا في الأصل ومثله في ترجمة الرجل من لسان الميزان</w:t>
      </w:r>
      <w:r w:rsidR="00107BC9">
        <w:rPr>
          <w:rtl/>
        </w:rPr>
        <w:t>:</w:t>
      </w:r>
      <w:r w:rsidRPr="00F43CD2">
        <w:rPr>
          <w:rtl/>
        </w:rPr>
        <w:t xml:space="preserve"> ج 1</w:t>
      </w:r>
      <w:r w:rsidR="00107BC9">
        <w:rPr>
          <w:rtl/>
        </w:rPr>
        <w:t>،</w:t>
      </w:r>
      <w:r w:rsidRPr="00F43CD2">
        <w:rPr>
          <w:rtl/>
        </w:rPr>
        <w:t xml:space="preserve"> ص 136</w:t>
      </w:r>
      <w:r w:rsidR="00107BC9">
        <w:rPr>
          <w:rtl/>
        </w:rPr>
        <w:t>،</w:t>
      </w:r>
      <w:r w:rsidRPr="00F43CD2">
        <w:rPr>
          <w:rtl/>
        </w:rPr>
        <w:t xml:space="preserve"> وفي غاية المرام</w:t>
      </w:r>
      <w:r w:rsidR="00107BC9">
        <w:rPr>
          <w:rtl/>
        </w:rPr>
        <w:t>:</w:t>
      </w:r>
      <w:r w:rsidRPr="00F43CD2">
        <w:rPr>
          <w:rtl/>
        </w:rPr>
        <w:t xml:space="preserve"> </w:t>
      </w:r>
      <w:r w:rsidR="000E3A7F">
        <w:rPr>
          <w:rtl/>
        </w:rPr>
        <w:t>(</w:t>
      </w:r>
      <w:r w:rsidRPr="00F43CD2">
        <w:rPr>
          <w:rtl/>
        </w:rPr>
        <w:t>أحمد بن القاسم بن إسحاق بن إبراهيم</w:t>
      </w:r>
      <w:r w:rsidR="00107BC9">
        <w:rPr>
          <w:rtl/>
        </w:rPr>
        <w:t>.</w:t>
      </w:r>
      <w:r w:rsidRPr="00F43CD2">
        <w:rPr>
          <w:rtl/>
        </w:rPr>
        <w:t>..</w:t>
      </w:r>
      <w:r w:rsidR="000E3A7F">
        <w:rPr>
          <w:rtl/>
        </w:rPr>
        <w:t>)</w:t>
      </w:r>
      <w:r w:rsidR="00107BC9">
        <w:rPr>
          <w:rtl/>
        </w:rPr>
        <w:t>.</w:t>
      </w:r>
    </w:p>
    <w:p w:rsidR="00EE1CFC" w:rsidRDefault="00EE1CFC" w:rsidP="00E00003">
      <w:pPr>
        <w:pStyle w:val="libPoemTiniChar"/>
      </w:pPr>
      <w:r>
        <w:rPr>
          <w:rtl/>
        </w:rPr>
        <w:br w:type="page"/>
      </w:r>
    </w:p>
    <w:p w:rsidR="00EE1CFC" w:rsidRPr="00F43CD2" w:rsidRDefault="00EE1CFC" w:rsidP="00EE1CFC">
      <w:pPr>
        <w:pStyle w:val="libNormal"/>
      </w:pPr>
      <w:r w:rsidRPr="00EE1CFC">
        <w:rPr>
          <w:rtl/>
        </w:rPr>
        <w:lastRenderedPageBreak/>
        <w:t>عمر</w:t>
      </w:r>
      <w:r w:rsidR="000E3A7F">
        <w:rPr>
          <w:rtl/>
        </w:rPr>
        <w:t xml:space="preserve"> - </w:t>
      </w:r>
      <w:r w:rsidRPr="00EE1CFC">
        <w:rPr>
          <w:rtl/>
        </w:rPr>
        <w:t>وهو ينظر إلى أثرك</w:t>
      </w:r>
      <w:r w:rsidR="000E3A7F">
        <w:rPr>
          <w:rtl/>
        </w:rPr>
        <w:t xml:space="preserve"> -</w:t>
      </w:r>
      <w:r w:rsidR="00107BC9">
        <w:rPr>
          <w:rtl/>
        </w:rPr>
        <w:t>:</w:t>
      </w:r>
      <w:r w:rsidRPr="00EE1CFC">
        <w:rPr>
          <w:rtl/>
        </w:rPr>
        <w:t xml:space="preserve"> آه آه آه</w:t>
      </w:r>
      <w:r w:rsidR="00107BC9">
        <w:rPr>
          <w:rtl/>
        </w:rPr>
        <w:t>.</w:t>
      </w:r>
      <w:r w:rsidRPr="00EE1CFC">
        <w:rPr>
          <w:rtl/>
        </w:rPr>
        <w:t xml:space="preserve"> فقلت</w:t>
      </w:r>
      <w:r w:rsidR="00107BC9">
        <w:rPr>
          <w:rtl/>
        </w:rPr>
        <w:t>:</w:t>
      </w:r>
      <w:r w:rsidRPr="00EE1CFC">
        <w:rPr>
          <w:rtl/>
        </w:rPr>
        <w:t xml:space="preserve"> ممّ تأوّه يا أمير المؤمنين</w:t>
      </w:r>
      <w:r w:rsidR="00107BC9">
        <w:rPr>
          <w:rtl/>
        </w:rPr>
        <w:t>؟</w:t>
      </w:r>
      <w:r w:rsidRPr="00EE1CFC">
        <w:rPr>
          <w:rtl/>
        </w:rPr>
        <w:t>! قال</w:t>
      </w:r>
      <w:r w:rsidR="00107BC9">
        <w:rPr>
          <w:rtl/>
        </w:rPr>
        <w:t>:</w:t>
      </w:r>
      <w:r w:rsidRPr="00EE1CFC">
        <w:rPr>
          <w:rtl/>
        </w:rPr>
        <w:t xml:space="preserve"> من أجل صاحبك</w:t>
      </w:r>
      <w:r w:rsidR="000E3A7F">
        <w:rPr>
          <w:rtl/>
        </w:rPr>
        <w:t xml:space="preserve"> - </w:t>
      </w:r>
      <w:r w:rsidRPr="00EE1CFC">
        <w:rPr>
          <w:rtl/>
        </w:rPr>
        <w:t>يا ابن عباس</w:t>
      </w:r>
      <w:r w:rsidR="000E3A7F">
        <w:rPr>
          <w:rtl/>
        </w:rPr>
        <w:t xml:space="preserve"> - </w:t>
      </w:r>
      <w:r w:rsidRPr="00EE1CFC">
        <w:rPr>
          <w:rtl/>
        </w:rPr>
        <w:t>وقد أعطي ما لم يعطه أحد من آل النبي صلّى الله عليه وسلّم</w:t>
      </w:r>
      <w:r w:rsidR="00107BC9">
        <w:rPr>
          <w:rtl/>
        </w:rPr>
        <w:t>!</w:t>
      </w:r>
      <w:r w:rsidRPr="00EE1CFC">
        <w:rPr>
          <w:rtl/>
        </w:rPr>
        <w:t>!!! ولولا ثلاث هنّ فيه ما كان لهذا الأمر من أحد سواه</w:t>
      </w:r>
      <w:r w:rsidR="00107BC9">
        <w:rPr>
          <w:rtl/>
        </w:rPr>
        <w:t>!</w:t>
      </w:r>
      <w:r w:rsidRPr="00EE1CFC">
        <w:rPr>
          <w:rtl/>
        </w:rPr>
        <w:t>!! قلت</w:t>
      </w:r>
      <w:r w:rsidR="00107BC9">
        <w:rPr>
          <w:rtl/>
        </w:rPr>
        <w:t>:</w:t>
      </w:r>
      <w:r w:rsidRPr="00EE1CFC">
        <w:rPr>
          <w:rtl/>
        </w:rPr>
        <w:t xml:space="preserve"> ما هنّ يا أمير المؤمنين</w:t>
      </w:r>
      <w:r w:rsidR="00107BC9">
        <w:rPr>
          <w:rtl/>
        </w:rPr>
        <w:t>؟</w:t>
      </w:r>
      <w:r w:rsidRPr="00EE1CFC">
        <w:rPr>
          <w:rtl/>
        </w:rPr>
        <w:t xml:space="preserve"> قال</w:t>
      </w:r>
      <w:r w:rsidR="00107BC9">
        <w:rPr>
          <w:rtl/>
        </w:rPr>
        <w:t>:</w:t>
      </w:r>
      <w:r w:rsidRPr="00EE1CFC">
        <w:rPr>
          <w:rtl/>
        </w:rPr>
        <w:t xml:space="preserve"> كثرة دعابته </w:t>
      </w:r>
      <w:r w:rsidRPr="00EE1CFC">
        <w:rPr>
          <w:rStyle w:val="libFootnotenumChar"/>
          <w:rtl/>
        </w:rPr>
        <w:t>(1)</w:t>
      </w:r>
      <w:r w:rsidR="00107BC9">
        <w:rPr>
          <w:rtl/>
        </w:rPr>
        <w:t>،</w:t>
      </w:r>
      <w:r w:rsidRPr="00EE1CFC">
        <w:rPr>
          <w:rtl/>
        </w:rPr>
        <w:t xml:space="preserve"> وبغض قريش له</w:t>
      </w:r>
      <w:r w:rsidR="00107BC9">
        <w:rPr>
          <w:rtl/>
        </w:rPr>
        <w:t>،</w:t>
      </w:r>
      <w:r w:rsidRPr="00EE1CFC">
        <w:rPr>
          <w:rtl/>
        </w:rPr>
        <w:t xml:space="preserve"> وصغر سنّه</w:t>
      </w:r>
      <w:r w:rsidR="00107BC9">
        <w:rPr>
          <w:rtl/>
        </w:rPr>
        <w:t>!</w:t>
      </w:r>
      <w:r w:rsidRPr="00EE1CFC">
        <w:rPr>
          <w:rtl/>
        </w:rPr>
        <w:t>!! قال</w:t>
      </w:r>
      <w:r w:rsidR="00107BC9">
        <w:rPr>
          <w:rtl/>
        </w:rPr>
        <w:t>:</w:t>
      </w:r>
      <w:r w:rsidRPr="00EE1CFC">
        <w:rPr>
          <w:rtl/>
        </w:rPr>
        <w:t xml:space="preserve"> فما رددت عليه</w:t>
      </w:r>
      <w:r w:rsidR="00107BC9">
        <w:rPr>
          <w:rtl/>
        </w:rPr>
        <w:t>؟</w:t>
      </w:r>
      <w:r w:rsidRPr="00EE1CFC">
        <w:rPr>
          <w:rtl/>
        </w:rPr>
        <w:t xml:space="preserve"> قال</w:t>
      </w:r>
      <w:r w:rsidR="00107BC9">
        <w:rPr>
          <w:rtl/>
        </w:rPr>
        <w:t>:</w:t>
      </w:r>
      <w:r w:rsidRPr="00EE1CFC">
        <w:rPr>
          <w:rtl/>
        </w:rPr>
        <w:t xml:space="preserve"> داخلني ما يدخل ابن العم لابن عمّه</w:t>
      </w:r>
      <w:r w:rsidR="00107BC9">
        <w:rPr>
          <w:rtl/>
        </w:rPr>
        <w:t>!</w:t>
      </w:r>
      <w:r w:rsidRPr="00EE1CFC">
        <w:rPr>
          <w:rtl/>
        </w:rPr>
        <w:t>!! فقلت</w:t>
      </w:r>
      <w:r w:rsidR="00107BC9">
        <w:rPr>
          <w:rtl/>
        </w:rPr>
        <w:t>:</w:t>
      </w:r>
      <w:r w:rsidRPr="00EE1CFC">
        <w:rPr>
          <w:rtl/>
        </w:rPr>
        <w:t xml:space="preserve"> يا أمير المؤمنين أمّا كثرة دعابته فقد كان النبي صلّى الله عليه وسلّم يداعب فلا يقول إلاّ حقّاً</w:t>
      </w:r>
      <w:r w:rsidR="00107BC9">
        <w:rPr>
          <w:rtl/>
        </w:rPr>
        <w:t>،</w:t>
      </w:r>
      <w:r w:rsidRPr="00EE1CFC">
        <w:rPr>
          <w:rtl/>
        </w:rPr>
        <w:t xml:space="preserve"> وأين أنت حيث كان رسول الله صلّى الله عليه وسلّم يقول</w:t>
      </w:r>
      <w:r w:rsidR="000E3A7F">
        <w:rPr>
          <w:rtl/>
        </w:rPr>
        <w:t xml:space="preserve"> - </w:t>
      </w:r>
      <w:r w:rsidRPr="00EE1CFC">
        <w:rPr>
          <w:rtl/>
        </w:rPr>
        <w:t>ونحن حوله صبيان وكهول وشيوخ وشبان ويقول</w:t>
      </w:r>
      <w:r w:rsidR="000E3A7F">
        <w:rPr>
          <w:rtl/>
        </w:rPr>
        <w:t xml:space="preserve"> - </w:t>
      </w:r>
      <w:r w:rsidRPr="00EE1CFC">
        <w:rPr>
          <w:rtl/>
        </w:rPr>
        <w:t>للصبي</w:t>
      </w:r>
      <w:r w:rsidR="00107BC9">
        <w:rPr>
          <w:rtl/>
        </w:rPr>
        <w:t>:</w:t>
      </w:r>
      <w:r w:rsidRPr="00EE1CFC">
        <w:rPr>
          <w:rtl/>
        </w:rPr>
        <w:t xml:space="preserve"> </w:t>
      </w:r>
      <w:r w:rsidR="000E3A7F">
        <w:rPr>
          <w:rtl/>
        </w:rPr>
        <w:t>(</w:t>
      </w:r>
      <w:r w:rsidRPr="00EE1CFC">
        <w:rPr>
          <w:rtl/>
        </w:rPr>
        <w:t>سناقاً سناقاً</w:t>
      </w:r>
      <w:r w:rsidR="000E3A7F">
        <w:rPr>
          <w:rtl/>
        </w:rPr>
        <w:t>)</w:t>
      </w:r>
      <w:r w:rsidRPr="00EE1CFC">
        <w:rPr>
          <w:rtl/>
        </w:rPr>
        <w:t xml:space="preserve"> ولكل ما يعلمه الله يشتمل على قلبه </w:t>
      </w:r>
      <w:r w:rsidRPr="00EE1CFC">
        <w:rPr>
          <w:rStyle w:val="libFootnotenumChar"/>
          <w:rtl/>
        </w:rPr>
        <w:t>(2)</w:t>
      </w:r>
      <w:r w:rsidR="00107BC9">
        <w:rPr>
          <w:rtl/>
        </w:rPr>
        <w:t>.</w:t>
      </w:r>
    </w:p>
    <w:p w:rsidR="00EE1CFC" w:rsidRPr="00F43CD2" w:rsidRDefault="00EE1CFC" w:rsidP="00EE1CFC">
      <w:pPr>
        <w:pStyle w:val="libNormal"/>
      </w:pPr>
      <w:r w:rsidRPr="00F43CD2">
        <w:rPr>
          <w:rtl/>
        </w:rPr>
        <w:t>وأمّا بغض قريش له فو الله ما يبالي ببغضهم له بعد أن جاهدهم في الله حين أظهر الله دينه فقصم أقرانها وكسر آلهتها وأثكل نساءها لامه مَن لامه</w:t>
      </w:r>
      <w:r w:rsidR="00107BC9">
        <w:rPr>
          <w:rtl/>
        </w:rPr>
        <w:t>.</w:t>
      </w:r>
    </w:p>
    <w:p w:rsidR="00EE1CFC" w:rsidRPr="00F43CD2" w:rsidRDefault="00EE1CFC" w:rsidP="00EE1CFC">
      <w:pPr>
        <w:pStyle w:val="libNormal"/>
      </w:pPr>
      <w:r w:rsidRPr="00F43CD2">
        <w:rPr>
          <w:rtl/>
        </w:rPr>
        <w:t xml:space="preserve">وأمّا صغر سنّة فقد علمت </w:t>
      </w:r>
      <w:r w:rsidR="000E3A7F">
        <w:rPr>
          <w:rtl/>
        </w:rPr>
        <w:t>[</w:t>
      </w:r>
      <w:r w:rsidRPr="00F43CD2">
        <w:rPr>
          <w:rtl/>
        </w:rPr>
        <w:t>أنّ</w:t>
      </w:r>
      <w:r w:rsidR="000E3A7F">
        <w:rPr>
          <w:rtl/>
        </w:rPr>
        <w:t>]</w:t>
      </w:r>
      <w:r w:rsidRPr="00F43CD2">
        <w:rPr>
          <w:rtl/>
        </w:rPr>
        <w:t xml:space="preserve"> الله تعالى حيث أنزل عليه </w:t>
      </w:r>
      <w:r w:rsidR="000E3A7F">
        <w:rPr>
          <w:rtl/>
        </w:rPr>
        <w:t>(</w:t>
      </w:r>
      <w:r w:rsidRPr="00F43CD2">
        <w:rPr>
          <w:rtl/>
        </w:rPr>
        <w:t>براءة من الله ورسوله</w:t>
      </w:r>
      <w:r w:rsidR="000E3A7F">
        <w:rPr>
          <w:rtl/>
        </w:rPr>
        <w:t>)</w:t>
      </w:r>
      <w:r w:rsidRPr="00F43CD2">
        <w:rPr>
          <w:rtl/>
        </w:rPr>
        <w:t xml:space="preserve"> </w:t>
      </w:r>
      <w:r w:rsidR="000E3A7F">
        <w:rPr>
          <w:rtl/>
        </w:rPr>
        <w:t>[</w:t>
      </w:r>
      <w:r w:rsidRPr="00F43CD2">
        <w:rPr>
          <w:rtl/>
        </w:rPr>
        <w:t>التوبة</w:t>
      </w:r>
      <w:r w:rsidR="00107BC9">
        <w:rPr>
          <w:rtl/>
        </w:rPr>
        <w:t>:</w:t>
      </w:r>
      <w:r w:rsidRPr="00F43CD2">
        <w:rPr>
          <w:rtl/>
        </w:rPr>
        <w:t xml:space="preserve"> 1</w:t>
      </w:r>
      <w:r w:rsidR="000E3A7F">
        <w:rPr>
          <w:rtl/>
        </w:rPr>
        <w:t>]</w:t>
      </w:r>
      <w:r w:rsidRPr="00F43CD2">
        <w:rPr>
          <w:rtl/>
        </w:rPr>
        <w:t xml:space="preserve"> فوجّه النبي صلّى الله عليه وسلّم صاحبه ليبلّغ عنه</w:t>
      </w:r>
      <w:r w:rsidR="00107BC9">
        <w:rPr>
          <w:rtl/>
        </w:rPr>
        <w:t>،</w:t>
      </w:r>
      <w:r w:rsidRPr="00F43CD2">
        <w:rPr>
          <w:rtl/>
        </w:rPr>
        <w:t xml:space="preserve"> فأمره الله أن لا يبلّغ عنه إلاّ رجل من أهله فوجّهه به</w:t>
      </w:r>
      <w:r w:rsidR="00107BC9">
        <w:rPr>
          <w:rtl/>
        </w:rPr>
        <w:t>،</w:t>
      </w:r>
      <w:r w:rsidRPr="00F43CD2">
        <w:rPr>
          <w:rtl/>
        </w:rPr>
        <w:t xml:space="preserve"> فهل استصغر الله سنّه</w:t>
      </w:r>
      <w:r w:rsidR="00107BC9">
        <w:rPr>
          <w:rtl/>
        </w:rPr>
        <w:t>؟</w:t>
      </w:r>
      <w:r w:rsidRPr="00F43CD2">
        <w:rPr>
          <w:rtl/>
        </w:rPr>
        <w:t>!!</w:t>
      </w:r>
    </w:p>
    <w:p w:rsidR="00EE1CFC" w:rsidRPr="00F43CD2" w:rsidRDefault="00EE1CFC" w:rsidP="00EE1CFC">
      <w:pPr>
        <w:pStyle w:val="libNormal"/>
      </w:pPr>
      <w:r w:rsidRPr="00F43CD2">
        <w:rPr>
          <w:rtl/>
        </w:rPr>
        <w:t xml:space="preserve">فقال عمر لابن عباس </w:t>
      </w:r>
      <w:r w:rsidR="000E3A7F">
        <w:rPr>
          <w:rtl/>
        </w:rPr>
        <w:t>[</w:t>
      </w:r>
      <w:r w:rsidRPr="00F43CD2">
        <w:rPr>
          <w:rtl/>
        </w:rPr>
        <w:t>رضي الله عنه</w:t>
      </w:r>
      <w:r w:rsidR="000E3A7F">
        <w:rPr>
          <w:rtl/>
        </w:rPr>
        <w:t>]</w:t>
      </w:r>
      <w:r w:rsidR="00107BC9">
        <w:rPr>
          <w:rtl/>
        </w:rPr>
        <w:t>:</w:t>
      </w:r>
      <w:r w:rsidRPr="00F43CD2">
        <w:rPr>
          <w:rtl/>
        </w:rPr>
        <w:t xml:space="preserve"> أمسك عليّ وأكتم فإن سمعتها من</w:t>
      </w:r>
    </w:p>
    <w:p w:rsidR="00EE1CFC" w:rsidRPr="00F43CD2" w:rsidRDefault="000E3A7F" w:rsidP="00737FD1">
      <w:pPr>
        <w:pStyle w:val="libLine"/>
      </w:pPr>
      <w:r>
        <w:rPr>
          <w:rtl/>
        </w:rPr>
        <w:t>____________________</w:t>
      </w:r>
    </w:p>
    <w:p w:rsidR="00EE1CFC" w:rsidRPr="001A7650" w:rsidRDefault="00EE1CFC" w:rsidP="001A7650">
      <w:pPr>
        <w:pStyle w:val="libFootnote0"/>
      </w:pPr>
      <w:r w:rsidRPr="00F43CD2">
        <w:rPr>
          <w:rtl/>
        </w:rPr>
        <w:t>(1) الدعابة</w:t>
      </w:r>
      <w:r w:rsidR="000E3A7F">
        <w:rPr>
          <w:rtl/>
        </w:rPr>
        <w:t xml:space="preserve"> - </w:t>
      </w:r>
      <w:r w:rsidRPr="00F43CD2">
        <w:rPr>
          <w:rtl/>
        </w:rPr>
        <w:t>بفتح الدال</w:t>
      </w:r>
      <w:r w:rsidR="000E3A7F">
        <w:rPr>
          <w:rtl/>
        </w:rPr>
        <w:t xml:space="preserve"> -</w:t>
      </w:r>
      <w:r w:rsidR="00107BC9">
        <w:rPr>
          <w:rtl/>
        </w:rPr>
        <w:t>:</w:t>
      </w:r>
      <w:r w:rsidRPr="00F43CD2">
        <w:rPr>
          <w:rtl/>
        </w:rPr>
        <w:t xml:space="preserve"> الدفع</w:t>
      </w:r>
      <w:r w:rsidR="00107BC9">
        <w:rPr>
          <w:rtl/>
        </w:rPr>
        <w:t>.</w:t>
      </w:r>
      <w:r w:rsidRPr="00F43CD2">
        <w:rPr>
          <w:rtl/>
        </w:rPr>
        <w:t xml:space="preserve"> المزاح</w:t>
      </w:r>
      <w:r w:rsidR="00107BC9">
        <w:rPr>
          <w:rtl/>
        </w:rPr>
        <w:t>.</w:t>
      </w:r>
    </w:p>
    <w:p w:rsidR="00EE1CFC" w:rsidRPr="001A7650" w:rsidRDefault="00EE1CFC" w:rsidP="001A7650">
      <w:pPr>
        <w:pStyle w:val="libFootnote0"/>
      </w:pPr>
      <w:r w:rsidRPr="00F43CD2">
        <w:rPr>
          <w:rtl/>
        </w:rPr>
        <w:t>وبطلان ما قاله الرجل ونسبه إلى أمير المؤمنين من كثرة الدعابة</w:t>
      </w:r>
      <w:r w:rsidR="00107BC9">
        <w:rPr>
          <w:rtl/>
        </w:rPr>
        <w:t>،</w:t>
      </w:r>
      <w:r w:rsidRPr="00F43CD2">
        <w:rPr>
          <w:rtl/>
        </w:rPr>
        <w:t xml:space="preserve"> أمر جلي لمَن سبر تاريخ أمير المؤمنين وسيرته المنقولة من طريق الثقاة</w:t>
      </w:r>
      <w:r w:rsidR="00107BC9">
        <w:rPr>
          <w:rtl/>
        </w:rPr>
        <w:t>،</w:t>
      </w:r>
      <w:r w:rsidRPr="00F43CD2">
        <w:rPr>
          <w:rtl/>
        </w:rPr>
        <w:t xml:space="preserve"> والرجل أيضاً كان عليماً متناهياً في الخبرة بذلك</w:t>
      </w:r>
      <w:r w:rsidR="00107BC9">
        <w:rPr>
          <w:rtl/>
        </w:rPr>
        <w:t>،</w:t>
      </w:r>
      <w:r w:rsidRPr="00F43CD2">
        <w:rPr>
          <w:rtl/>
        </w:rPr>
        <w:t xml:space="preserve"> ولكن أراد من كلامه هذا أولاً استنطاق ابن عباس واستفتاح باب الكلام معه كي يستكشف من خلال بيانه ما ينطوي عليه بواطن بني هاشم وما يخطّطون في داخلتهم ونواديهم الخاصة</w:t>
      </w:r>
      <w:r w:rsidR="00107BC9">
        <w:rPr>
          <w:rtl/>
        </w:rPr>
        <w:t>؛</w:t>
      </w:r>
      <w:r w:rsidRPr="00F43CD2">
        <w:rPr>
          <w:rtl/>
        </w:rPr>
        <w:t xml:space="preserve"> كي يأخذ حذره منهم ويحافظ على إمارته ورئاسته</w:t>
      </w:r>
      <w:r w:rsidR="00107BC9">
        <w:rPr>
          <w:rtl/>
        </w:rPr>
        <w:t>،</w:t>
      </w:r>
      <w:r w:rsidRPr="00F43CD2">
        <w:rPr>
          <w:rtl/>
        </w:rPr>
        <w:t xml:space="preserve"> وهذا أمر شائع في السياسيين فإنّهم دائماً يتصلون بأولاد خصومهم ومَن يلوذ بهم ممّن ليس له نضج وحفاظ في التحفّظ على الأسرار</w:t>
      </w:r>
      <w:r w:rsidR="00107BC9">
        <w:rPr>
          <w:rtl/>
        </w:rPr>
        <w:t>،</w:t>
      </w:r>
      <w:r w:rsidRPr="00F43CD2">
        <w:rPr>
          <w:rtl/>
        </w:rPr>
        <w:t xml:space="preserve"> ويفتحون معهم باب الكلام ويتظاهرون بالمحبّة لهم حتى يستعلموا ما في ضميره بما يجري على لسانه</w:t>
      </w:r>
      <w:r w:rsidR="00107BC9">
        <w:rPr>
          <w:rtl/>
        </w:rPr>
        <w:t>.</w:t>
      </w:r>
    </w:p>
    <w:p w:rsidR="00EE1CFC" w:rsidRPr="001A7650" w:rsidRDefault="00EE1CFC" w:rsidP="001A7650">
      <w:pPr>
        <w:pStyle w:val="libFootnote0"/>
      </w:pPr>
      <w:r w:rsidRPr="00F43CD2">
        <w:rPr>
          <w:rtl/>
        </w:rPr>
        <w:t>هذا إحدى دواعي الرجل من نسبة الدعابة إلى أمير المؤمنين</w:t>
      </w:r>
      <w:r w:rsidR="00107BC9">
        <w:rPr>
          <w:rtl/>
        </w:rPr>
        <w:t>،</w:t>
      </w:r>
      <w:r w:rsidRPr="00F43CD2">
        <w:rPr>
          <w:rtl/>
        </w:rPr>
        <w:t xml:space="preserve"> والثاني من دواعيه في نسبة كثرة الدعابة والمزاح إلى علي عليه السلام هو حمل ما يتنفس به ويتظلّم منه علي من اغتصاب حقّه واستيلاء غيره عليه ظلماً وعدواناً على المزاح والدعابة كي لا يؤثّر كلام علي في أحد ولا يتأثّر منه شخص فتبقى إمارتهم مأمونة عن التزلزل والانهدام</w:t>
      </w:r>
      <w:r w:rsidR="00107BC9">
        <w:rPr>
          <w:rtl/>
        </w:rPr>
        <w:t>،</w:t>
      </w:r>
      <w:r w:rsidRPr="00F43CD2">
        <w:rPr>
          <w:rtl/>
        </w:rPr>
        <w:t xml:space="preserve"> ويستريحون من المنازعة والمحاربة على استدامة رئاستهم</w:t>
      </w:r>
      <w:r w:rsidR="00107BC9">
        <w:rPr>
          <w:rtl/>
        </w:rPr>
        <w:t>.</w:t>
      </w:r>
    </w:p>
    <w:p w:rsidR="00EE1CFC" w:rsidRPr="001A7650" w:rsidRDefault="00EE1CFC" w:rsidP="001A7650">
      <w:pPr>
        <w:pStyle w:val="libFootnote0"/>
      </w:pPr>
      <w:r w:rsidRPr="00F43CD2">
        <w:rPr>
          <w:rtl/>
        </w:rPr>
        <w:t>(2) كذا في نسخة السيد علي نقي</w:t>
      </w:r>
      <w:r w:rsidR="00107BC9">
        <w:rPr>
          <w:rtl/>
        </w:rPr>
        <w:t>،</w:t>
      </w:r>
      <w:r w:rsidRPr="00F43CD2">
        <w:rPr>
          <w:rtl/>
        </w:rPr>
        <w:t xml:space="preserve"> وفي مخطوطة طهران</w:t>
      </w:r>
      <w:r w:rsidR="00107BC9">
        <w:rPr>
          <w:rtl/>
        </w:rPr>
        <w:t>:</w:t>
      </w:r>
      <w:r w:rsidRPr="00F43CD2">
        <w:rPr>
          <w:rtl/>
        </w:rPr>
        <w:t xml:space="preserve"> </w:t>
      </w:r>
      <w:r w:rsidR="000E3A7F">
        <w:rPr>
          <w:rtl/>
        </w:rPr>
        <w:t>(</w:t>
      </w:r>
      <w:r w:rsidRPr="00F43CD2">
        <w:rPr>
          <w:rtl/>
        </w:rPr>
        <w:t>دلّ كل ما يعمله أنّه يشتمل على قلبه</w:t>
      </w:r>
      <w:r w:rsidR="00107BC9">
        <w:rPr>
          <w:rtl/>
        </w:rPr>
        <w:t>.</w:t>
      </w:r>
      <w:r w:rsidRPr="00F43CD2">
        <w:rPr>
          <w:rtl/>
        </w:rPr>
        <w:t>..</w:t>
      </w:r>
      <w:r w:rsidR="000E3A7F">
        <w:rPr>
          <w:rtl/>
        </w:rPr>
        <w:t>)</w:t>
      </w:r>
      <w:r w:rsidR="00107BC9">
        <w:rPr>
          <w:rtl/>
        </w:rPr>
        <w:t>؟.</w:t>
      </w:r>
    </w:p>
    <w:p w:rsidR="00EE1CFC" w:rsidRDefault="00EE1CFC" w:rsidP="00E00003">
      <w:pPr>
        <w:pStyle w:val="libPoemTiniChar"/>
      </w:pPr>
      <w:r>
        <w:rPr>
          <w:rtl/>
        </w:rPr>
        <w:br w:type="page"/>
      </w:r>
    </w:p>
    <w:p w:rsidR="00EE1CFC" w:rsidRPr="00F43CD2" w:rsidRDefault="00EE1CFC" w:rsidP="00EE1CFC">
      <w:pPr>
        <w:pStyle w:val="libNormal"/>
      </w:pPr>
      <w:r w:rsidRPr="00EE1CFC">
        <w:rPr>
          <w:rtl/>
        </w:rPr>
        <w:lastRenderedPageBreak/>
        <w:t>غيرك لم أنم بين لابتيها</w:t>
      </w:r>
      <w:r w:rsidR="00107BC9">
        <w:rPr>
          <w:rtl/>
        </w:rPr>
        <w:t>!</w:t>
      </w:r>
      <w:r w:rsidRPr="00EE1CFC">
        <w:rPr>
          <w:rtl/>
        </w:rPr>
        <w:t xml:space="preserve">! </w:t>
      </w:r>
      <w:r w:rsidRPr="00EE1CFC">
        <w:rPr>
          <w:rStyle w:val="libFootnotenumChar"/>
          <w:rtl/>
        </w:rPr>
        <w:t>(1)</w:t>
      </w:r>
      <w:r w:rsidR="00107BC9">
        <w:rPr>
          <w:rtl/>
        </w:rPr>
        <w:t>.</w:t>
      </w:r>
    </w:p>
    <w:p w:rsidR="00EE1CFC" w:rsidRPr="00F43CD2" w:rsidRDefault="000E3A7F" w:rsidP="00737FD1">
      <w:pPr>
        <w:pStyle w:val="libLine"/>
      </w:pPr>
      <w:r>
        <w:rPr>
          <w:rtl/>
        </w:rPr>
        <w:t>____________________</w:t>
      </w:r>
    </w:p>
    <w:p w:rsidR="00EE1CFC" w:rsidRPr="001A7650" w:rsidRDefault="00EE1CFC" w:rsidP="001A7650">
      <w:pPr>
        <w:pStyle w:val="libFootnote0"/>
      </w:pPr>
      <w:r w:rsidRPr="001A7650">
        <w:rPr>
          <w:rtl/>
        </w:rPr>
        <w:t>(1) هذه اجتهادات القوم تجاه ما أمر الله ورسوله به</w:t>
      </w:r>
      <w:r w:rsidR="00107BC9">
        <w:rPr>
          <w:rtl/>
        </w:rPr>
        <w:t>،</w:t>
      </w:r>
      <w:r w:rsidRPr="001A7650">
        <w:rPr>
          <w:rtl/>
        </w:rPr>
        <w:t xml:space="preserve"> وإذا أضفت إلى ما رواه المؤلّف هاهنا عن الرجل</w:t>
      </w:r>
      <w:r w:rsidR="000E3A7F">
        <w:rPr>
          <w:rtl/>
        </w:rPr>
        <w:t xml:space="preserve"> - </w:t>
      </w:r>
      <w:r w:rsidRPr="001A7650">
        <w:rPr>
          <w:rtl/>
        </w:rPr>
        <w:t>ودلّت عليه شواهد قطعية من طريق شيعته</w:t>
      </w:r>
      <w:r w:rsidR="000E3A7F">
        <w:rPr>
          <w:rtl/>
        </w:rPr>
        <w:t xml:space="preserve"> - </w:t>
      </w:r>
      <w:r w:rsidRPr="001A7650">
        <w:rPr>
          <w:rtl/>
        </w:rPr>
        <w:t>قوله تعالى</w:t>
      </w:r>
      <w:r w:rsidR="00107BC9">
        <w:rPr>
          <w:rtl/>
        </w:rPr>
        <w:t>:</w:t>
      </w:r>
      <w:r w:rsidRPr="001A7650">
        <w:rPr>
          <w:rtl/>
        </w:rPr>
        <w:t xml:space="preserve"> </w:t>
      </w:r>
      <w:r w:rsidR="000E3A7F" w:rsidRPr="00093DCB">
        <w:rPr>
          <w:rStyle w:val="libAlaemChar"/>
          <w:rtl/>
        </w:rPr>
        <w:t>(</w:t>
      </w:r>
      <w:r w:rsidRPr="001A7650">
        <w:rPr>
          <w:rStyle w:val="libFootnoteAieChar"/>
          <w:rtl/>
        </w:rPr>
        <w:t>وَمَا كَانَ لِمُؤْمِنٍ وَلا مُؤْمِنَةٍ إِذَا قَضَى اللَّهُ وَرَسُولُهُ أَمْرًا أَنْ يَكُونَ لَهُمُ الْخِيَرَةُ مِنْ أَمْرِهِمْ</w:t>
      </w:r>
      <w:r w:rsidR="000E3A7F" w:rsidRPr="00093DCB">
        <w:rPr>
          <w:rStyle w:val="libAlaemChar"/>
          <w:rtl/>
        </w:rPr>
        <w:t>)</w:t>
      </w:r>
      <w:r w:rsidRPr="001A7650">
        <w:rPr>
          <w:rtl/>
        </w:rPr>
        <w:t xml:space="preserve"> </w:t>
      </w:r>
      <w:r w:rsidR="000E3A7F">
        <w:rPr>
          <w:rtl/>
        </w:rPr>
        <w:t>[</w:t>
      </w:r>
      <w:r w:rsidRPr="001A7650">
        <w:rPr>
          <w:rtl/>
        </w:rPr>
        <w:t>33/ الأحزاب</w:t>
      </w:r>
      <w:r w:rsidR="00107BC9">
        <w:rPr>
          <w:rtl/>
        </w:rPr>
        <w:t>:</w:t>
      </w:r>
      <w:r w:rsidRPr="001A7650">
        <w:rPr>
          <w:rtl/>
        </w:rPr>
        <w:t xml:space="preserve"> 36</w:t>
      </w:r>
      <w:r w:rsidR="000E3A7F">
        <w:rPr>
          <w:rtl/>
        </w:rPr>
        <w:t>]</w:t>
      </w:r>
      <w:r w:rsidRPr="001A7650">
        <w:rPr>
          <w:rtl/>
        </w:rPr>
        <w:t xml:space="preserve"> وقوله تعالى في الآية</w:t>
      </w:r>
      <w:r w:rsidR="00107BC9">
        <w:rPr>
          <w:rtl/>
        </w:rPr>
        <w:t>:</w:t>
      </w:r>
      <w:r w:rsidRPr="001A7650">
        <w:rPr>
          <w:rtl/>
        </w:rPr>
        <w:t xml:space="preserve"> (68) من سورة القصص</w:t>
      </w:r>
      <w:r w:rsidR="00107BC9">
        <w:rPr>
          <w:rtl/>
        </w:rPr>
        <w:t>:</w:t>
      </w:r>
      <w:r w:rsidRPr="001A7650">
        <w:rPr>
          <w:rtl/>
        </w:rPr>
        <w:t xml:space="preserve"> 28</w:t>
      </w:r>
      <w:r w:rsidR="00107BC9">
        <w:rPr>
          <w:rtl/>
        </w:rPr>
        <w:t>:</w:t>
      </w:r>
      <w:r w:rsidRPr="001A7650">
        <w:rPr>
          <w:rtl/>
        </w:rPr>
        <w:t xml:space="preserve"> </w:t>
      </w:r>
      <w:r w:rsidR="000E3A7F" w:rsidRPr="00093DCB">
        <w:rPr>
          <w:rStyle w:val="libAlaemChar"/>
          <w:rtl/>
        </w:rPr>
        <w:t>(</w:t>
      </w:r>
      <w:r w:rsidRPr="001A7650">
        <w:rPr>
          <w:rStyle w:val="libFootnoteAieChar"/>
          <w:rtl/>
        </w:rPr>
        <w:t>وَرَبُّكَ يَخْلُقُ مَا يَشَاءُ وَيَخْتَارُ مَا كَانَ لَهُمُ الْخِيَرَةُ</w:t>
      </w:r>
      <w:r w:rsidR="000E3A7F" w:rsidRPr="00093DCB">
        <w:rPr>
          <w:rStyle w:val="libAlaemChar"/>
          <w:rtl/>
        </w:rPr>
        <w:t>)</w:t>
      </w:r>
      <w:r w:rsidR="00107BC9">
        <w:rPr>
          <w:rtl/>
        </w:rPr>
        <w:t>.</w:t>
      </w:r>
      <w:r w:rsidRPr="001A7650">
        <w:rPr>
          <w:rtl/>
        </w:rPr>
        <w:t xml:space="preserve"> وقوله صلّى الله عليه وآله وسلّم</w:t>
      </w:r>
      <w:r w:rsidR="00107BC9">
        <w:rPr>
          <w:rtl/>
        </w:rPr>
        <w:t>:</w:t>
      </w:r>
      <w:r w:rsidRPr="001A7650">
        <w:rPr>
          <w:rtl/>
        </w:rPr>
        <w:t xml:space="preserve"> </w:t>
      </w:r>
      <w:r w:rsidR="000E3A7F">
        <w:rPr>
          <w:rStyle w:val="libFootnoteBoldChar"/>
          <w:rtl/>
        </w:rPr>
        <w:t>(</w:t>
      </w:r>
      <w:r w:rsidRPr="001A7650">
        <w:rPr>
          <w:rStyle w:val="libFootnoteBoldChar"/>
          <w:rtl/>
        </w:rPr>
        <w:t>يا علي لا يحبّك إلاّ مؤمن ولا يبغضك إلا منافق</w:t>
      </w:r>
      <w:r w:rsidR="000E3A7F">
        <w:rPr>
          <w:rStyle w:val="libFootnoteBoldChar"/>
          <w:rtl/>
        </w:rPr>
        <w:t>)</w:t>
      </w:r>
      <w:r w:rsidRPr="001A7650">
        <w:rPr>
          <w:rtl/>
        </w:rPr>
        <w:t xml:space="preserve"> يتجلّى لك مقام القوم وما أعدّه الله تعالى لهم ولمَن ائتم بهم أو كان على صفتهم من الجزاء والمكافآت</w:t>
      </w:r>
      <w:r w:rsidR="00107BC9">
        <w:rPr>
          <w:rtl/>
        </w:rPr>
        <w:t>.</w:t>
      </w:r>
    </w:p>
    <w:p w:rsidR="00EE1CFC" w:rsidRPr="001A7650" w:rsidRDefault="00EE1CFC" w:rsidP="001A7650">
      <w:pPr>
        <w:pStyle w:val="libFootnote0"/>
      </w:pPr>
      <w:r w:rsidRPr="00F43CD2">
        <w:rPr>
          <w:rtl/>
        </w:rPr>
        <w:t>ثم إنّ لابن عباس محاورات كثيرة مع الرجل حول الموضوع وغيره كان يستفتح الكلام بها بالدواعي التي ذكرناها قبل</w:t>
      </w:r>
      <w:r w:rsidR="00107BC9">
        <w:rPr>
          <w:rtl/>
        </w:rPr>
        <w:t>،</w:t>
      </w:r>
      <w:r w:rsidRPr="00F43CD2">
        <w:rPr>
          <w:rtl/>
        </w:rPr>
        <w:t xml:space="preserve"> ويجيبه ابن عباس</w:t>
      </w:r>
      <w:r w:rsidR="00107BC9">
        <w:rPr>
          <w:rtl/>
        </w:rPr>
        <w:t>،</w:t>
      </w:r>
      <w:r w:rsidRPr="00F43CD2">
        <w:rPr>
          <w:rtl/>
        </w:rPr>
        <w:t xml:space="preserve"> وصور منها مذكورة تحت الرقم (886) وتعليقه من ترجمة أمير المؤمنين من تاريخ دمشق</w:t>
      </w:r>
      <w:r w:rsidR="00107BC9">
        <w:rPr>
          <w:rtl/>
        </w:rPr>
        <w:t>:</w:t>
      </w:r>
      <w:r w:rsidRPr="00F43CD2">
        <w:rPr>
          <w:rtl/>
        </w:rPr>
        <w:t xml:space="preserve"> ج 2 ص 387</w:t>
      </w:r>
      <w:r w:rsidR="00107BC9">
        <w:rPr>
          <w:rtl/>
        </w:rPr>
        <w:t>.</w:t>
      </w:r>
    </w:p>
    <w:p w:rsidR="00EE1CFC" w:rsidRPr="001A7650" w:rsidRDefault="00EE1CFC" w:rsidP="001A7650">
      <w:pPr>
        <w:pStyle w:val="libFootnote0"/>
      </w:pPr>
      <w:r w:rsidRPr="00F43CD2">
        <w:rPr>
          <w:rtl/>
        </w:rPr>
        <w:t>وصور منها ذكره ابن أبي الحديث في شرح المختار (224) من نهج البلاغة</w:t>
      </w:r>
      <w:r w:rsidR="00107BC9">
        <w:rPr>
          <w:rtl/>
        </w:rPr>
        <w:t>:</w:t>
      </w:r>
      <w:r w:rsidRPr="00F43CD2">
        <w:rPr>
          <w:rtl/>
        </w:rPr>
        <w:t xml:space="preserve"> ج 12</w:t>
      </w:r>
      <w:r w:rsidR="00107BC9">
        <w:rPr>
          <w:rtl/>
        </w:rPr>
        <w:t>،</w:t>
      </w:r>
      <w:r w:rsidRPr="00F43CD2">
        <w:rPr>
          <w:rtl/>
        </w:rPr>
        <w:t xml:space="preserve"> ص 9 و20 و46 و52 و78 و80</w:t>
      </w:r>
      <w:r w:rsidR="00107BC9">
        <w:rPr>
          <w:rtl/>
        </w:rPr>
        <w:t>.</w:t>
      </w:r>
    </w:p>
    <w:p w:rsidR="00EE1CFC" w:rsidRPr="001A7650" w:rsidRDefault="00EE1CFC" w:rsidP="001A7650">
      <w:pPr>
        <w:pStyle w:val="libFootnote0"/>
      </w:pPr>
      <w:r w:rsidRPr="00F43CD2">
        <w:rPr>
          <w:rtl/>
        </w:rPr>
        <w:t>ومن محاورات الرجل مع ابن عباس ما رواه في شرح المختار</w:t>
      </w:r>
      <w:r w:rsidR="00107BC9">
        <w:rPr>
          <w:rtl/>
        </w:rPr>
        <w:t>:</w:t>
      </w:r>
      <w:r w:rsidRPr="00F43CD2">
        <w:rPr>
          <w:rtl/>
        </w:rPr>
        <w:t xml:space="preserve"> (223) من النهج</w:t>
      </w:r>
      <w:r w:rsidR="00107BC9">
        <w:rPr>
          <w:rtl/>
        </w:rPr>
        <w:t>:</w:t>
      </w:r>
      <w:r w:rsidRPr="00F43CD2">
        <w:rPr>
          <w:rtl/>
        </w:rPr>
        <w:t xml:space="preserve"> ج 12</w:t>
      </w:r>
      <w:r w:rsidR="00107BC9">
        <w:rPr>
          <w:rtl/>
        </w:rPr>
        <w:t>،</w:t>
      </w:r>
      <w:r w:rsidRPr="00F43CD2">
        <w:rPr>
          <w:rtl/>
        </w:rPr>
        <w:t xml:space="preserve"> ص 9 و46 قال</w:t>
      </w:r>
      <w:r w:rsidR="00107BC9">
        <w:rPr>
          <w:rtl/>
        </w:rPr>
        <w:t>:</w:t>
      </w:r>
      <w:r w:rsidRPr="00F43CD2">
        <w:rPr>
          <w:rtl/>
        </w:rPr>
        <w:t xml:space="preserve"> وقال </w:t>
      </w:r>
      <w:r w:rsidR="000E3A7F">
        <w:rPr>
          <w:rtl/>
        </w:rPr>
        <w:t>[</w:t>
      </w:r>
      <w:r w:rsidRPr="00F43CD2">
        <w:rPr>
          <w:rtl/>
        </w:rPr>
        <w:t>عمر</w:t>
      </w:r>
      <w:r w:rsidR="000E3A7F">
        <w:rPr>
          <w:rtl/>
        </w:rPr>
        <w:t>]</w:t>
      </w:r>
      <w:r w:rsidRPr="00F43CD2">
        <w:rPr>
          <w:rtl/>
        </w:rPr>
        <w:t xml:space="preserve"> يوماً لابن عباس</w:t>
      </w:r>
      <w:r w:rsidR="00107BC9">
        <w:rPr>
          <w:rtl/>
        </w:rPr>
        <w:t>:</w:t>
      </w:r>
      <w:r w:rsidRPr="00F43CD2">
        <w:rPr>
          <w:rtl/>
        </w:rPr>
        <w:t xml:space="preserve"> يا عبد الله أنتم أهل رسول الله وآله وبنو عمّه</w:t>
      </w:r>
      <w:r w:rsidR="00107BC9">
        <w:rPr>
          <w:rtl/>
        </w:rPr>
        <w:t>،</w:t>
      </w:r>
      <w:r w:rsidRPr="00F43CD2">
        <w:rPr>
          <w:rtl/>
        </w:rPr>
        <w:t xml:space="preserve"> فما منع قومكم منكم</w:t>
      </w:r>
      <w:r w:rsidR="00107BC9">
        <w:rPr>
          <w:rtl/>
        </w:rPr>
        <w:t>؟</w:t>
      </w:r>
      <w:r w:rsidRPr="00F43CD2">
        <w:rPr>
          <w:rtl/>
        </w:rPr>
        <w:t xml:space="preserve"> قال</w:t>
      </w:r>
      <w:r w:rsidR="00107BC9">
        <w:rPr>
          <w:rtl/>
        </w:rPr>
        <w:t>:</w:t>
      </w:r>
      <w:r w:rsidRPr="00F43CD2">
        <w:rPr>
          <w:rtl/>
        </w:rPr>
        <w:t xml:space="preserve"> لا أدري علّتها</w:t>
      </w:r>
      <w:r w:rsidR="00107BC9">
        <w:rPr>
          <w:rtl/>
        </w:rPr>
        <w:t>،</w:t>
      </w:r>
      <w:r w:rsidRPr="00F43CD2">
        <w:rPr>
          <w:rtl/>
        </w:rPr>
        <w:t xml:space="preserve"> والله ما أضمرنا لهم إلاّ خيراً</w:t>
      </w:r>
      <w:r w:rsidR="00107BC9">
        <w:rPr>
          <w:rtl/>
        </w:rPr>
        <w:t>.</w:t>
      </w:r>
      <w:r w:rsidRPr="00F43CD2">
        <w:rPr>
          <w:rtl/>
        </w:rPr>
        <w:t xml:space="preserve"> قال</w:t>
      </w:r>
      <w:r w:rsidR="00107BC9">
        <w:rPr>
          <w:rtl/>
        </w:rPr>
        <w:t>:</w:t>
      </w:r>
      <w:r w:rsidRPr="00F43CD2">
        <w:rPr>
          <w:rtl/>
        </w:rPr>
        <w:t xml:space="preserve"> اللّهم غفرا</w:t>
      </w:r>
      <w:r w:rsidR="00107BC9">
        <w:rPr>
          <w:rtl/>
        </w:rPr>
        <w:t>،</w:t>
      </w:r>
      <w:r w:rsidRPr="00F43CD2">
        <w:rPr>
          <w:rtl/>
        </w:rPr>
        <w:t xml:space="preserve"> إنّ قومكم كرهوا أن يجتمع لكم النبوّة والخلافة فتذهبوا في السماء شمخاً وبذخاً</w:t>
      </w:r>
      <w:r w:rsidR="00107BC9">
        <w:rPr>
          <w:rtl/>
        </w:rPr>
        <w:t>!</w:t>
      </w:r>
      <w:r w:rsidRPr="00F43CD2">
        <w:rPr>
          <w:rtl/>
        </w:rPr>
        <w:t>!! ولعلّكم تقولون</w:t>
      </w:r>
      <w:r w:rsidR="00107BC9">
        <w:rPr>
          <w:rtl/>
        </w:rPr>
        <w:t>:</w:t>
      </w:r>
      <w:r w:rsidRPr="00F43CD2">
        <w:rPr>
          <w:rtl/>
        </w:rPr>
        <w:t xml:space="preserve"> إنّ أبا بكر أوّل مَن أخّركم أما إنّه لم يقصد ذلك</w:t>
      </w:r>
      <w:r w:rsidR="00107BC9">
        <w:rPr>
          <w:rtl/>
        </w:rPr>
        <w:t>،</w:t>
      </w:r>
      <w:r w:rsidRPr="00F43CD2">
        <w:rPr>
          <w:rtl/>
        </w:rPr>
        <w:t xml:space="preserve"> ولكن حضر أمر لم يكن بحضرته أحزم ممّا فعل</w:t>
      </w:r>
      <w:r w:rsidR="00107BC9">
        <w:rPr>
          <w:rtl/>
        </w:rPr>
        <w:t>،</w:t>
      </w:r>
      <w:r w:rsidRPr="00F43CD2">
        <w:rPr>
          <w:rtl/>
        </w:rPr>
        <w:t xml:space="preserve"> ولولا رأي أبي بكر في لجعل لكم من الأمر نصيباً</w:t>
      </w:r>
      <w:r w:rsidR="00107BC9">
        <w:rPr>
          <w:rtl/>
        </w:rPr>
        <w:t>!</w:t>
      </w:r>
      <w:r w:rsidRPr="00F43CD2">
        <w:rPr>
          <w:rtl/>
        </w:rPr>
        <w:t>!! ولو فعل ما هنأكم مع قومكم إنّهم ينظرون إليكم نظر الثور إلى جازره</w:t>
      </w:r>
      <w:r w:rsidR="00107BC9">
        <w:rPr>
          <w:rtl/>
        </w:rPr>
        <w:t>!</w:t>
      </w:r>
      <w:r w:rsidRPr="00F43CD2">
        <w:rPr>
          <w:rtl/>
        </w:rPr>
        <w:t>!!</w:t>
      </w:r>
    </w:p>
    <w:p w:rsidR="00EE1CFC" w:rsidRPr="001A7650" w:rsidRDefault="00EE1CFC" w:rsidP="001A7650">
      <w:pPr>
        <w:pStyle w:val="libFootnote0"/>
      </w:pPr>
      <w:r w:rsidRPr="00F43CD2">
        <w:rPr>
          <w:rtl/>
        </w:rPr>
        <w:t>وروى الزبير بن بكار في الموفقيات عن عبد الله بن عباس قال</w:t>
      </w:r>
      <w:r w:rsidR="00107BC9">
        <w:rPr>
          <w:rtl/>
        </w:rPr>
        <w:t>:</w:t>
      </w:r>
      <w:r w:rsidRPr="00F43CD2">
        <w:rPr>
          <w:rtl/>
        </w:rPr>
        <w:t xml:space="preserve"> إنّي لأماشي عمر بن الخطاب في مكة من سكك المدينة</w:t>
      </w:r>
      <w:r w:rsidR="00107BC9">
        <w:rPr>
          <w:rtl/>
        </w:rPr>
        <w:t>،</w:t>
      </w:r>
      <w:r w:rsidRPr="00F43CD2">
        <w:rPr>
          <w:rtl/>
        </w:rPr>
        <w:t xml:space="preserve"> إذ قال لي</w:t>
      </w:r>
      <w:r w:rsidR="00107BC9">
        <w:rPr>
          <w:rtl/>
        </w:rPr>
        <w:t>:</w:t>
      </w:r>
      <w:r w:rsidRPr="00F43CD2">
        <w:rPr>
          <w:rtl/>
        </w:rPr>
        <w:t xml:space="preserve"> يا ابن عباس ما أرى صاحبك إلاّ مظلوماً</w:t>
      </w:r>
      <w:r w:rsidR="00107BC9">
        <w:rPr>
          <w:rtl/>
        </w:rPr>
        <w:t>!</w:t>
      </w:r>
      <w:r w:rsidRPr="00F43CD2">
        <w:rPr>
          <w:rtl/>
        </w:rPr>
        <w:t>!! فقلت في نفسي</w:t>
      </w:r>
      <w:r w:rsidR="00107BC9">
        <w:rPr>
          <w:rtl/>
        </w:rPr>
        <w:t>:</w:t>
      </w:r>
      <w:r w:rsidRPr="00F43CD2">
        <w:rPr>
          <w:rtl/>
        </w:rPr>
        <w:t xml:space="preserve"> والله لا يسبقني بها</w:t>
      </w:r>
      <w:r w:rsidR="00107BC9">
        <w:rPr>
          <w:rtl/>
        </w:rPr>
        <w:t>،</w:t>
      </w:r>
      <w:r w:rsidRPr="00F43CD2">
        <w:rPr>
          <w:rtl/>
        </w:rPr>
        <w:t xml:space="preserve"> فقلت</w:t>
      </w:r>
      <w:r w:rsidR="00107BC9">
        <w:rPr>
          <w:rtl/>
        </w:rPr>
        <w:t>:</w:t>
      </w:r>
      <w:r w:rsidRPr="00F43CD2">
        <w:rPr>
          <w:rtl/>
        </w:rPr>
        <w:t xml:space="preserve"> يا أمير المؤمنين فاردد إليه ظلامته</w:t>
      </w:r>
      <w:r w:rsidR="00107BC9">
        <w:rPr>
          <w:rtl/>
        </w:rPr>
        <w:t>.</w:t>
      </w:r>
      <w:r w:rsidRPr="00F43CD2">
        <w:rPr>
          <w:rtl/>
        </w:rPr>
        <w:t xml:space="preserve"> فانتزع يده من يدي ومضى يهمهم ساعة ثم وقف فلحقته فقال</w:t>
      </w:r>
      <w:r w:rsidR="00107BC9">
        <w:rPr>
          <w:rtl/>
        </w:rPr>
        <w:t>:</w:t>
      </w:r>
      <w:r w:rsidRPr="00F43CD2">
        <w:rPr>
          <w:rtl/>
        </w:rPr>
        <w:t xml:space="preserve"> يا ابن عباس ما أظنهم منعهم عنه إلاّ أنّه استصغره قومه</w:t>
      </w:r>
      <w:r w:rsidR="00107BC9">
        <w:rPr>
          <w:rtl/>
        </w:rPr>
        <w:t>!</w:t>
      </w:r>
      <w:r w:rsidRPr="00F43CD2">
        <w:rPr>
          <w:rtl/>
        </w:rPr>
        <w:t>!! فقلت في نفسي</w:t>
      </w:r>
      <w:r w:rsidR="00107BC9">
        <w:rPr>
          <w:rtl/>
        </w:rPr>
        <w:t>:</w:t>
      </w:r>
      <w:r w:rsidRPr="00F43CD2">
        <w:rPr>
          <w:rtl/>
        </w:rPr>
        <w:t xml:space="preserve"> هذه شرٌّ من الأُولى</w:t>
      </w:r>
      <w:r w:rsidR="00107BC9">
        <w:rPr>
          <w:rtl/>
        </w:rPr>
        <w:t>!</w:t>
      </w:r>
      <w:r w:rsidRPr="00F43CD2">
        <w:rPr>
          <w:rtl/>
        </w:rPr>
        <w:t>!! فقلت</w:t>
      </w:r>
      <w:r w:rsidR="00107BC9">
        <w:rPr>
          <w:rtl/>
        </w:rPr>
        <w:t>:</w:t>
      </w:r>
      <w:r w:rsidRPr="00F43CD2">
        <w:rPr>
          <w:rtl/>
        </w:rPr>
        <w:t xml:space="preserve"> والله ما استصغره الله ورسوله حين أمره أن يأخذ براءة من صاحبك</w:t>
      </w:r>
      <w:r w:rsidR="00107BC9">
        <w:rPr>
          <w:rtl/>
        </w:rPr>
        <w:t>!</w:t>
      </w:r>
      <w:r w:rsidRPr="00F43CD2">
        <w:rPr>
          <w:rtl/>
        </w:rPr>
        <w:t xml:space="preserve">!! </w:t>
      </w:r>
      <w:r w:rsidR="000E3A7F">
        <w:rPr>
          <w:rtl/>
        </w:rPr>
        <w:t>[</w:t>
      </w:r>
      <w:r w:rsidRPr="00F43CD2">
        <w:rPr>
          <w:rtl/>
        </w:rPr>
        <w:t>قال</w:t>
      </w:r>
      <w:r w:rsidR="000E3A7F">
        <w:rPr>
          <w:rtl/>
        </w:rPr>
        <w:t>]</w:t>
      </w:r>
      <w:r w:rsidRPr="00F43CD2">
        <w:rPr>
          <w:rtl/>
        </w:rPr>
        <w:t xml:space="preserve"> فأعرض عنّي وأسرع فرجعت عنه</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38" w:name="74"/>
      <w:bookmarkStart w:id="139" w:name="_Toc417982991"/>
      <w:r w:rsidRPr="00F43CD2">
        <w:rPr>
          <w:rtl/>
        </w:rPr>
        <w:lastRenderedPageBreak/>
        <w:t>الباب الثالث والستّون</w:t>
      </w:r>
      <w:bookmarkEnd w:id="138"/>
      <w:bookmarkEnd w:id="139"/>
    </w:p>
    <w:p w:rsidR="000E3A7F" w:rsidRPr="00B05294" w:rsidRDefault="00EE1CFC" w:rsidP="00285200">
      <w:pPr>
        <w:pStyle w:val="libCenterBold2"/>
      </w:pPr>
      <w:r w:rsidRPr="00F43CD2">
        <w:rPr>
          <w:rtl/>
        </w:rPr>
        <w:t>فضيلة</w:t>
      </w:r>
    </w:p>
    <w:p w:rsidR="000E3A7F" w:rsidRPr="00E00003" w:rsidRDefault="00EE1CFC" w:rsidP="00E00003">
      <w:pPr>
        <w:pStyle w:val="libCenter"/>
      </w:pPr>
      <w:r w:rsidRPr="00F43CD2">
        <w:rPr>
          <w:rtl/>
        </w:rPr>
        <w:t>اعترف بها كل حاضر وباد</w:t>
      </w:r>
      <w:r w:rsidR="00107BC9">
        <w:rPr>
          <w:rtl/>
        </w:rPr>
        <w:t>،</w:t>
      </w:r>
      <w:r w:rsidRPr="00F43CD2">
        <w:rPr>
          <w:rtl/>
        </w:rPr>
        <w:t xml:space="preserve"> ومنقبة غصّ بذكرها كلّ محفل وناد</w:t>
      </w:r>
    </w:p>
    <w:p w:rsidR="00EE1CFC" w:rsidRPr="00F43CD2" w:rsidRDefault="00EE1CFC" w:rsidP="00EE1CFC">
      <w:pPr>
        <w:pStyle w:val="libNormal"/>
      </w:pPr>
      <w:r w:rsidRPr="00F43CD2">
        <w:rPr>
          <w:rtl/>
        </w:rPr>
        <w:t>259</w:t>
      </w:r>
      <w:r w:rsidR="000E3A7F">
        <w:rPr>
          <w:rtl/>
        </w:rPr>
        <w:t xml:space="preserve"> - </w:t>
      </w:r>
      <w:r w:rsidRPr="00F43CD2">
        <w:rPr>
          <w:rtl/>
        </w:rPr>
        <w:t>أخبرني الإمام قطب الدين عبد المنعم بن يحيى بن إبراهيم الزهري خطيب بيت المقدس كتابة</w:t>
      </w:r>
      <w:r w:rsidR="00107BC9">
        <w:rPr>
          <w:rtl/>
        </w:rPr>
        <w:t>،</w:t>
      </w:r>
      <w:r w:rsidRPr="00F43CD2">
        <w:rPr>
          <w:rtl/>
        </w:rPr>
        <w:t xml:space="preserve"> أنبأنا شرف الدين أبو طالب عبد الرحمان بن عبد السميع الواسطي كتابة</w:t>
      </w:r>
      <w:r w:rsidR="00107BC9">
        <w:rPr>
          <w:rtl/>
        </w:rPr>
        <w:t>،</w:t>
      </w:r>
      <w:r w:rsidRPr="00F43CD2">
        <w:rPr>
          <w:rtl/>
        </w:rPr>
        <w:t xml:space="preserve"> أنبأنا شاذان بن جبرئيل القمّي قراءة عليه</w:t>
      </w:r>
      <w:r w:rsidR="00107BC9">
        <w:rPr>
          <w:rtl/>
        </w:rPr>
        <w:t>،</w:t>
      </w:r>
      <w:r w:rsidRPr="00F43CD2">
        <w:rPr>
          <w:rtl/>
        </w:rPr>
        <w:t xml:space="preserve"> أنبأنا محمد بن عبد العزيز القمّي</w:t>
      </w:r>
      <w:r w:rsidR="00107BC9">
        <w:rPr>
          <w:rtl/>
        </w:rPr>
        <w:t>،</w:t>
      </w:r>
      <w:r w:rsidRPr="00F43CD2">
        <w:rPr>
          <w:rtl/>
        </w:rPr>
        <w:t xml:space="preserve"> أنبأنا الإمام حاكم الدين أبو عبد الله محمد بن أحمد بن عليّ النطنزي رحمه الله</w:t>
      </w:r>
      <w:r w:rsidR="00107BC9">
        <w:rPr>
          <w:rtl/>
        </w:rPr>
        <w:t>،</w:t>
      </w:r>
      <w:r w:rsidRPr="00F43CD2">
        <w:rPr>
          <w:rtl/>
        </w:rPr>
        <w:t xml:space="preserve"> قال</w:t>
      </w:r>
      <w:r w:rsidR="00107BC9">
        <w:rPr>
          <w:rtl/>
        </w:rPr>
        <w:t>:</w:t>
      </w:r>
      <w:r w:rsidRPr="00F43CD2">
        <w:rPr>
          <w:rtl/>
        </w:rPr>
        <w:t xml:space="preserve"> أنبأنا الأستاذ الإمام أبو محمد حمد بن الفضل</w:t>
      </w:r>
      <w:r w:rsidR="00107BC9">
        <w:rPr>
          <w:rtl/>
        </w:rPr>
        <w:t>،</w:t>
      </w:r>
      <w:r w:rsidRPr="00F43CD2">
        <w:rPr>
          <w:rtl/>
        </w:rPr>
        <w:t xml:space="preserve"> قال</w:t>
      </w:r>
      <w:r w:rsidR="00107BC9">
        <w:rPr>
          <w:rtl/>
        </w:rPr>
        <w:t>:</w:t>
      </w:r>
      <w:r w:rsidRPr="00F43CD2">
        <w:rPr>
          <w:rtl/>
        </w:rPr>
        <w:t xml:space="preserve"> أنبأنا أبو بكر محمد بن عمران الواعظي القاري بقراءتي عليه</w:t>
      </w:r>
      <w:r w:rsidR="00107BC9">
        <w:rPr>
          <w:rtl/>
        </w:rPr>
        <w:t>،</w:t>
      </w:r>
      <w:r w:rsidRPr="00F43CD2">
        <w:rPr>
          <w:rtl/>
        </w:rPr>
        <w:t xml:space="preserve"> قال</w:t>
      </w:r>
      <w:r w:rsidR="00107BC9">
        <w:rPr>
          <w:rtl/>
        </w:rPr>
        <w:t>:</w:t>
      </w:r>
      <w:r w:rsidRPr="00F43CD2">
        <w:rPr>
          <w:rtl/>
        </w:rPr>
        <w:t xml:space="preserve"> أنبأنا أبو بكر أحمد بن عبد الرحمان بن أحمد القاضي قال</w:t>
      </w:r>
      <w:r w:rsidR="00107BC9">
        <w:rPr>
          <w:rtl/>
        </w:rPr>
        <w:t>:</w:t>
      </w:r>
      <w:r w:rsidRPr="00F43CD2">
        <w:rPr>
          <w:rtl/>
        </w:rPr>
        <w:t xml:space="preserve"> أنبأنا هلال بن محمد بن محمد الفقيه</w:t>
      </w:r>
      <w:r w:rsidR="00107BC9">
        <w:rPr>
          <w:rtl/>
        </w:rPr>
        <w:t>،</w:t>
      </w:r>
      <w:r w:rsidRPr="00F43CD2">
        <w:rPr>
          <w:rtl/>
        </w:rPr>
        <w:t xml:space="preserve"> قال</w:t>
      </w:r>
      <w:r w:rsidR="00107BC9">
        <w:rPr>
          <w:rtl/>
        </w:rPr>
        <w:t>:</w:t>
      </w:r>
      <w:r w:rsidRPr="00F43CD2">
        <w:rPr>
          <w:rtl/>
        </w:rPr>
        <w:t xml:space="preserve"> أنبأنا عبد الله بن أحمد بن عامر</w:t>
      </w:r>
      <w:r w:rsidR="00107BC9">
        <w:rPr>
          <w:rtl/>
        </w:rPr>
        <w:t>،</w:t>
      </w:r>
      <w:r w:rsidRPr="00F43CD2">
        <w:rPr>
          <w:rtl/>
        </w:rPr>
        <w:t xml:space="preserve"> قال</w:t>
      </w:r>
      <w:r w:rsidR="00107BC9">
        <w:rPr>
          <w:rtl/>
        </w:rPr>
        <w:t>:</w:t>
      </w:r>
      <w:r w:rsidRPr="00F43CD2">
        <w:rPr>
          <w:rtl/>
        </w:rPr>
        <w:t xml:space="preserve"> أنبأنا أبي قال</w:t>
      </w:r>
      <w:r w:rsidR="00107BC9">
        <w:rPr>
          <w:rtl/>
        </w:rPr>
        <w:t>:</w:t>
      </w:r>
      <w:r w:rsidRPr="00F43CD2">
        <w:rPr>
          <w:rtl/>
        </w:rPr>
        <w:t xml:space="preserve"> قال علي بن موسى الرضا</w:t>
      </w:r>
      <w:r w:rsidR="00107BC9">
        <w:rPr>
          <w:rtl/>
        </w:rPr>
        <w:t>،</w:t>
      </w:r>
      <w:r w:rsidRPr="00F43CD2">
        <w:rPr>
          <w:rtl/>
        </w:rPr>
        <w:t xml:space="preserve"> عن آبائه</w:t>
      </w:r>
      <w:r w:rsidR="00107BC9">
        <w:rPr>
          <w:rtl/>
        </w:rPr>
        <w:t>،</w:t>
      </w:r>
      <w:r w:rsidRPr="00F43CD2">
        <w:rPr>
          <w:rtl/>
        </w:rPr>
        <w:t xml:space="preserve"> عن علي عليه السلام قال</w:t>
      </w:r>
      <w:r w:rsidR="00E00003">
        <w:rPr>
          <w:rtl/>
        </w:rPr>
        <w:t xml:space="preserve">: </w:t>
      </w:r>
      <w:r w:rsidRPr="00F43CD2">
        <w:rPr>
          <w:rtl/>
        </w:rPr>
        <w:t xml:space="preserve">حمل رجل إلى عمر </w:t>
      </w:r>
      <w:r w:rsidR="000E3A7F">
        <w:rPr>
          <w:rtl/>
        </w:rPr>
        <w:t>(</w:t>
      </w:r>
      <w:r w:rsidRPr="00F43CD2">
        <w:rPr>
          <w:rtl/>
        </w:rPr>
        <w:t>رض</w:t>
      </w:r>
      <w:r w:rsidR="000E3A7F">
        <w:rPr>
          <w:rtl/>
        </w:rPr>
        <w:t>)</w:t>
      </w:r>
      <w:r w:rsidRPr="00F43CD2">
        <w:rPr>
          <w:rtl/>
        </w:rPr>
        <w:t xml:space="preserve"> </w:t>
      </w:r>
      <w:r w:rsidR="000E3A7F">
        <w:rPr>
          <w:rtl/>
        </w:rPr>
        <w:t>[</w:t>
      </w:r>
      <w:r w:rsidRPr="00F43CD2">
        <w:rPr>
          <w:rtl/>
        </w:rPr>
        <w:t>و</w:t>
      </w:r>
      <w:r w:rsidR="000E3A7F">
        <w:rPr>
          <w:rtl/>
        </w:rPr>
        <w:t>]</w:t>
      </w:r>
      <w:r w:rsidRPr="00F43CD2">
        <w:rPr>
          <w:rtl/>
        </w:rPr>
        <w:t xml:space="preserve"> قالوا </w:t>
      </w:r>
      <w:r w:rsidR="000E3A7F">
        <w:rPr>
          <w:rtl/>
        </w:rPr>
        <w:t>[</w:t>
      </w:r>
      <w:r w:rsidRPr="00F43CD2">
        <w:rPr>
          <w:rtl/>
        </w:rPr>
        <w:t>له قد سألناه و</w:t>
      </w:r>
      <w:r w:rsidR="000E3A7F">
        <w:rPr>
          <w:rtl/>
        </w:rPr>
        <w:t>]</w:t>
      </w:r>
      <w:r w:rsidRPr="00F43CD2">
        <w:rPr>
          <w:rtl/>
        </w:rPr>
        <w:t xml:space="preserve"> قلنا له</w:t>
      </w:r>
      <w:r w:rsidR="00107BC9">
        <w:rPr>
          <w:rtl/>
        </w:rPr>
        <w:t>:</w:t>
      </w:r>
      <w:r w:rsidRPr="00F43CD2">
        <w:rPr>
          <w:rtl/>
        </w:rPr>
        <w:t xml:space="preserve"> كيف أصبحت</w:t>
      </w:r>
      <w:r w:rsidR="00107BC9">
        <w:rPr>
          <w:rtl/>
        </w:rPr>
        <w:t>؟</w:t>
      </w:r>
      <w:r w:rsidRPr="00F43CD2">
        <w:rPr>
          <w:rtl/>
        </w:rPr>
        <w:t xml:space="preserve"> قال</w:t>
      </w:r>
      <w:r w:rsidR="00107BC9">
        <w:rPr>
          <w:rtl/>
        </w:rPr>
        <w:t>:</w:t>
      </w:r>
      <w:r w:rsidRPr="00F43CD2">
        <w:rPr>
          <w:rtl/>
        </w:rPr>
        <w:t xml:space="preserve"> </w:t>
      </w:r>
      <w:r w:rsidR="000E3A7F">
        <w:rPr>
          <w:rtl/>
        </w:rPr>
        <w:t>[</w:t>
      </w:r>
      <w:r w:rsidRPr="00F43CD2">
        <w:rPr>
          <w:rtl/>
        </w:rPr>
        <w:t>أصبحت وقد</w:t>
      </w:r>
      <w:r w:rsidR="000E3A7F">
        <w:rPr>
          <w:rtl/>
        </w:rPr>
        <w:t>]</w:t>
      </w:r>
      <w:r w:rsidRPr="00F43CD2">
        <w:rPr>
          <w:rtl/>
        </w:rPr>
        <w:t xml:space="preserve"> أحبّ الفتنة وأكره الحقّ</w:t>
      </w:r>
      <w:r w:rsidR="00107BC9">
        <w:rPr>
          <w:rtl/>
        </w:rPr>
        <w:t>،</w:t>
      </w:r>
      <w:r w:rsidRPr="00F43CD2">
        <w:rPr>
          <w:rtl/>
        </w:rPr>
        <w:t xml:space="preserve"> وأصدّق اليهود والنصارى وآمن بما لم أره وأقرّ بما لم يخلق</w:t>
      </w:r>
      <w:r w:rsidR="00107BC9">
        <w:rPr>
          <w:rtl/>
        </w:rPr>
        <w:t>!</w:t>
      </w:r>
      <w:r w:rsidRPr="00F43CD2">
        <w:rPr>
          <w:rtl/>
        </w:rPr>
        <w:t>!!</w:t>
      </w:r>
    </w:p>
    <w:p w:rsidR="00EE1CFC" w:rsidRPr="00F43CD2" w:rsidRDefault="00EE1CFC" w:rsidP="00EE1CFC">
      <w:pPr>
        <w:pStyle w:val="libNormal"/>
      </w:pPr>
      <w:r w:rsidRPr="00EE1CFC">
        <w:rPr>
          <w:rtl/>
        </w:rPr>
        <w:t xml:space="preserve">فأرسل إلى علي </w:t>
      </w:r>
      <w:r w:rsidR="000E3A7F">
        <w:rPr>
          <w:rtl/>
        </w:rPr>
        <w:t>[</w:t>
      </w:r>
      <w:r w:rsidRPr="00EE1CFC">
        <w:rPr>
          <w:rtl/>
        </w:rPr>
        <w:t>فأتاه</w:t>
      </w:r>
      <w:r w:rsidR="000E3A7F">
        <w:rPr>
          <w:rtl/>
        </w:rPr>
        <w:t>]</w:t>
      </w:r>
      <w:r w:rsidRPr="00EE1CFC">
        <w:rPr>
          <w:rtl/>
        </w:rPr>
        <w:t xml:space="preserve"> فقال</w:t>
      </w:r>
      <w:r w:rsidR="00107BC9">
        <w:rPr>
          <w:rtl/>
        </w:rPr>
        <w:t>:</w:t>
      </w:r>
      <w:r w:rsidRPr="00EE1CFC">
        <w:rPr>
          <w:rtl/>
        </w:rPr>
        <w:t xml:space="preserve"> صدق</w:t>
      </w:r>
      <w:r w:rsidR="00107BC9">
        <w:rPr>
          <w:rtl/>
        </w:rPr>
        <w:t>،</w:t>
      </w:r>
      <w:r w:rsidRPr="00EE1CFC">
        <w:rPr>
          <w:rtl/>
        </w:rPr>
        <w:t xml:space="preserve"> قال الله تعالى</w:t>
      </w:r>
      <w:r w:rsidR="00107BC9">
        <w:rPr>
          <w:rtl/>
        </w:rPr>
        <w:t>:</w:t>
      </w:r>
      <w:r w:rsidRPr="00EE1CFC">
        <w:rPr>
          <w:rtl/>
        </w:rPr>
        <w:t xml:space="preserve"> </w:t>
      </w:r>
      <w:r w:rsidR="000E3A7F" w:rsidRPr="00093DCB">
        <w:rPr>
          <w:rStyle w:val="libAlaemChar"/>
          <w:rtl/>
        </w:rPr>
        <w:t>(</w:t>
      </w:r>
      <w:r w:rsidRPr="00EE1CFC">
        <w:rPr>
          <w:rStyle w:val="libAieChar"/>
          <w:rFonts w:hint="cs"/>
          <w:rtl/>
        </w:rPr>
        <w:t>أَنّمَا أَمْوَالُكُمْ وَأَوْلاَدُكُمْ فِتْنَةٌ</w:t>
      </w:r>
      <w:r w:rsidR="000E3A7F" w:rsidRPr="00093DCB">
        <w:rPr>
          <w:rStyle w:val="libAlaemChar"/>
          <w:rFonts w:hint="cs"/>
          <w:rtl/>
        </w:rPr>
        <w:t>)</w:t>
      </w:r>
      <w:r w:rsidRPr="00EE1CFC">
        <w:rPr>
          <w:rtl/>
        </w:rPr>
        <w:t xml:space="preserve"> </w:t>
      </w:r>
      <w:r w:rsidR="000E3A7F">
        <w:rPr>
          <w:rtl/>
        </w:rPr>
        <w:t>[</w:t>
      </w:r>
      <w:r w:rsidRPr="00EE1CFC">
        <w:rPr>
          <w:rtl/>
        </w:rPr>
        <w:t>الأنفال 28</w:t>
      </w:r>
      <w:r w:rsidR="00107BC9">
        <w:rPr>
          <w:rtl/>
        </w:rPr>
        <w:t>،</w:t>
      </w:r>
      <w:r w:rsidRPr="00EE1CFC">
        <w:rPr>
          <w:rtl/>
        </w:rPr>
        <w:t xml:space="preserve"> والتغابن 15</w:t>
      </w:r>
      <w:r w:rsidR="000E3A7F">
        <w:rPr>
          <w:rtl/>
        </w:rPr>
        <w:t>]</w:t>
      </w:r>
      <w:r w:rsidRPr="00EE1CFC">
        <w:rPr>
          <w:rtl/>
        </w:rPr>
        <w:t xml:space="preserve"> ويكره الحقّ يعني الموت قال الله تعالى</w:t>
      </w:r>
      <w:r w:rsidR="00107BC9">
        <w:rPr>
          <w:rtl/>
        </w:rPr>
        <w:t>:</w:t>
      </w:r>
      <w:r w:rsidRPr="00EE1CFC">
        <w:rPr>
          <w:rtl/>
        </w:rPr>
        <w:t xml:space="preserve"> </w:t>
      </w:r>
      <w:r w:rsidR="000E3A7F" w:rsidRPr="00093DCB">
        <w:rPr>
          <w:rStyle w:val="libAlaemChar"/>
          <w:rtl/>
        </w:rPr>
        <w:t>(</w:t>
      </w:r>
      <w:r w:rsidRPr="00EE1CFC">
        <w:rPr>
          <w:rStyle w:val="libAieChar"/>
          <w:rFonts w:hint="cs"/>
          <w:rtl/>
        </w:rPr>
        <w:t>وَجَاءَتْ سَكْرَةُ الْمَوْتِ بِالْحَقّ</w:t>
      </w:r>
      <w:r w:rsidR="000E3A7F" w:rsidRPr="00093DCB">
        <w:rPr>
          <w:rStyle w:val="libAlaemChar"/>
          <w:rFonts w:hint="cs"/>
          <w:rtl/>
        </w:rPr>
        <w:t>)</w:t>
      </w:r>
      <w:r w:rsidRPr="00EE1CFC">
        <w:rPr>
          <w:rtl/>
        </w:rPr>
        <w:t xml:space="preserve"> </w:t>
      </w:r>
      <w:r w:rsidR="000E3A7F">
        <w:rPr>
          <w:rtl/>
        </w:rPr>
        <w:t>[</w:t>
      </w:r>
      <w:r w:rsidRPr="00EE1CFC">
        <w:rPr>
          <w:rtl/>
        </w:rPr>
        <w:t>ق 19</w:t>
      </w:r>
      <w:r w:rsidR="000E3A7F">
        <w:rPr>
          <w:rtl/>
        </w:rPr>
        <w:t>]</w:t>
      </w:r>
      <w:r w:rsidR="00107BC9">
        <w:rPr>
          <w:rtl/>
        </w:rPr>
        <w:t>.</w:t>
      </w:r>
      <w:r w:rsidRPr="00EE1CFC">
        <w:rPr>
          <w:rtl/>
        </w:rPr>
        <w:t xml:space="preserve"> ويصدّق اليهود والنصارى </w:t>
      </w:r>
      <w:r w:rsidRPr="00EE1CFC">
        <w:rPr>
          <w:rStyle w:val="libFootnotenumChar"/>
          <w:rtl/>
        </w:rPr>
        <w:t>(1)</w:t>
      </w:r>
      <w:r w:rsidRPr="00EE1CFC">
        <w:rPr>
          <w:rtl/>
        </w:rPr>
        <w:t xml:space="preserve"> قال الله تعالى</w:t>
      </w:r>
      <w:r w:rsidR="00107BC9">
        <w:rPr>
          <w:rtl/>
        </w:rPr>
        <w:t>:</w:t>
      </w:r>
      <w:r w:rsidRPr="00EE1CFC">
        <w:rPr>
          <w:rtl/>
        </w:rPr>
        <w:t xml:space="preserve"> </w:t>
      </w:r>
      <w:r w:rsidR="000E3A7F" w:rsidRPr="00093DCB">
        <w:rPr>
          <w:rStyle w:val="libAlaemChar"/>
          <w:rtl/>
        </w:rPr>
        <w:t>(</w:t>
      </w:r>
      <w:r w:rsidRPr="00EE1CFC">
        <w:rPr>
          <w:rStyle w:val="libAieChar"/>
          <w:rFonts w:hint="cs"/>
          <w:rtl/>
        </w:rPr>
        <w:t>وَقَالَتِ الْيَهُودُ لَيْسَتِ النّصَارَى‏ عَلَى‏ شَيْ‏ءٍ وَقَالَتِ النّصَارَى‏ لَيْسَتِ الْيَهُودُ عَلَى‏ شَيْ‏ءٍ</w:t>
      </w:r>
      <w:r w:rsidR="000E3A7F" w:rsidRPr="00093DCB">
        <w:rPr>
          <w:rStyle w:val="libAlaemChar"/>
          <w:rFonts w:hint="cs"/>
          <w:rtl/>
        </w:rPr>
        <w:t>)</w:t>
      </w:r>
      <w:r w:rsidRPr="00EE1CFC">
        <w:rPr>
          <w:rtl/>
        </w:rPr>
        <w:t xml:space="preserve"> </w:t>
      </w:r>
      <w:r w:rsidR="000E3A7F">
        <w:rPr>
          <w:rtl/>
        </w:rPr>
        <w:t>[</w:t>
      </w:r>
      <w:r w:rsidRPr="00EE1CFC">
        <w:rPr>
          <w:rtl/>
        </w:rPr>
        <w:t>البقرة 113</w:t>
      </w:r>
      <w:r w:rsidR="000E3A7F">
        <w:rPr>
          <w:rtl/>
        </w:rPr>
        <w:t>]</w:t>
      </w:r>
      <w:r w:rsidRPr="00EE1CFC">
        <w:rPr>
          <w:rtl/>
        </w:rPr>
        <w:t xml:space="preserve"> ويؤمن بما لم يره يعني الله عزّ وجلّ</w:t>
      </w:r>
      <w:r w:rsidR="00107BC9">
        <w:rPr>
          <w:rtl/>
        </w:rPr>
        <w:t>.</w:t>
      </w:r>
      <w:r w:rsidRPr="00EE1CFC">
        <w:rPr>
          <w:rtl/>
        </w:rPr>
        <w:t xml:space="preserve"> ويقرّ بما لم يخلق يعني الساعة</w:t>
      </w:r>
      <w:r w:rsidR="00107BC9">
        <w:rPr>
          <w:rtl/>
        </w:rPr>
        <w:t>.</w:t>
      </w:r>
    </w:p>
    <w:p w:rsidR="00EE1CFC" w:rsidRPr="00F43CD2" w:rsidRDefault="00EE1CFC" w:rsidP="00EE1CFC">
      <w:pPr>
        <w:pStyle w:val="libNormal"/>
      </w:pPr>
      <w:r w:rsidRPr="00EE1CFC">
        <w:rPr>
          <w:rtl/>
        </w:rPr>
        <w:t>قال عمر</w:t>
      </w:r>
      <w:r w:rsidR="00107BC9">
        <w:rPr>
          <w:rtl/>
        </w:rPr>
        <w:t>:</w:t>
      </w:r>
      <w:r w:rsidRPr="00EE1CFC">
        <w:rPr>
          <w:rtl/>
        </w:rPr>
        <w:t xml:space="preserve"> لولا عليّ لهلك عمر </w:t>
      </w:r>
      <w:r w:rsidRPr="00EE1CFC">
        <w:rPr>
          <w:rStyle w:val="libFootnotenumChar"/>
          <w:rtl/>
        </w:rPr>
        <w:t>(2)</w:t>
      </w:r>
      <w:r w:rsidR="00107BC9">
        <w:rPr>
          <w:rtl/>
        </w:rPr>
        <w:t>.</w:t>
      </w:r>
    </w:p>
    <w:p w:rsidR="00EE1CFC" w:rsidRPr="00F43CD2" w:rsidRDefault="000E3A7F" w:rsidP="00737FD1">
      <w:pPr>
        <w:pStyle w:val="libLine"/>
      </w:pPr>
      <w:r>
        <w:rPr>
          <w:rtl/>
        </w:rPr>
        <w:t>____________________</w:t>
      </w:r>
    </w:p>
    <w:p w:rsidR="00EE1CFC" w:rsidRPr="001A7650" w:rsidRDefault="00EE1CFC" w:rsidP="001A7650">
      <w:pPr>
        <w:pStyle w:val="libFootnote0"/>
      </w:pPr>
      <w:r w:rsidRPr="00F43CD2">
        <w:rPr>
          <w:rtl/>
        </w:rPr>
        <w:t>(1) هذا هو الظاهر</w:t>
      </w:r>
      <w:r w:rsidR="00107BC9">
        <w:rPr>
          <w:rtl/>
        </w:rPr>
        <w:t>،</w:t>
      </w:r>
      <w:r w:rsidRPr="00F43CD2">
        <w:rPr>
          <w:rtl/>
        </w:rPr>
        <w:t xml:space="preserve"> وفي الأصل</w:t>
      </w:r>
      <w:r w:rsidR="00107BC9">
        <w:rPr>
          <w:rtl/>
        </w:rPr>
        <w:t>:</w:t>
      </w:r>
      <w:r w:rsidRPr="00F43CD2">
        <w:rPr>
          <w:rtl/>
        </w:rPr>
        <w:t xml:space="preserve"> </w:t>
      </w:r>
      <w:r w:rsidR="000E3A7F">
        <w:rPr>
          <w:rtl/>
        </w:rPr>
        <w:t>(</w:t>
      </w:r>
      <w:r w:rsidRPr="00F43CD2">
        <w:rPr>
          <w:rtl/>
        </w:rPr>
        <w:t>فصدق اليهود والنصارى</w:t>
      </w:r>
      <w:r w:rsidR="000E3A7F">
        <w:rPr>
          <w:rtl/>
        </w:rPr>
        <w:t>)</w:t>
      </w:r>
      <w:r w:rsidR="00107BC9">
        <w:rPr>
          <w:rtl/>
        </w:rPr>
        <w:t>.</w:t>
      </w:r>
    </w:p>
    <w:p w:rsidR="00EE1CFC" w:rsidRPr="001A7650" w:rsidRDefault="00EE1CFC" w:rsidP="001A7650">
      <w:pPr>
        <w:pStyle w:val="libFootnote0"/>
      </w:pPr>
      <w:r w:rsidRPr="00F43CD2">
        <w:rPr>
          <w:rtl/>
        </w:rPr>
        <w:t>(2) ورواه الكنجي في الباب</w:t>
      </w:r>
      <w:r w:rsidR="00107BC9">
        <w:rPr>
          <w:rtl/>
        </w:rPr>
        <w:t>:</w:t>
      </w:r>
      <w:r w:rsidRPr="00F43CD2">
        <w:rPr>
          <w:rtl/>
        </w:rPr>
        <w:t xml:space="preserve"> (</w:t>
      </w:r>
      <w:r w:rsidR="00107BC9">
        <w:rPr>
          <w:rtl/>
        </w:rPr>
        <w:t>.</w:t>
      </w:r>
      <w:r w:rsidRPr="00F43CD2">
        <w:rPr>
          <w:rtl/>
        </w:rPr>
        <w:t>..</w:t>
      </w:r>
      <w:r w:rsidR="000E3A7F">
        <w:rPr>
          <w:rtl/>
        </w:rPr>
        <w:t>)</w:t>
      </w:r>
      <w:r w:rsidRPr="00F43CD2">
        <w:rPr>
          <w:rtl/>
        </w:rPr>
        <w:t xml:space="preserve"> من كفاية الطالب ص 96 ورواه عنه وعن مصادر أخر تحت الرقم</w:t>
      </w:r>
      <w:r w:rsidR="00107BC9">
        <w:rPr>
          <w:rtl/>
        </w:rPr>
        <w:t>:</w:t>
      </w:r>
      <w:r w:rsidRPr="00F43CD2">
        <w:rPr>
          <w:rtl/>
        </w:rPr>
        <w:t xml:space="preserve"> (12) من نوادر الأثر من كتاب الغدير</w:t>
      </w:r>
      <w:r w:rsidR="00107BC9">
        <w:rPr>
          <w:rtl/>
        </w:rPr>
        <w:t>:</w:t>
      </w:r>
      <w:r w:rsidRPr="00F43CD2">
        <w:rPr>
          <w:rtl/>
        </w:rPr>
        <w:t xml:space="preserve"> ج 6 ص 106</w:t>
      </w:r>
      <w:r w:rsidR="00107BC9">
        <w:rPr>
          <w:rtl/>
        </w:rPr>
        <w:t>،</w:t>
      </w:r>
      <w:r w:rsidRPr="00F43CD2">
        <w:rPr>
          <w:rtl/>
        </w:rPr>
        <w:t xml:space="preserve"> ط 3</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F43CD2">
        <w:rPr>
          <w:rtl/>
        </w:rPr>
        <w:lastRenderedPageBreak/>
        <w:t>فضيلة</w:t>
      </w:r>
    </w:p>
    <w:p w:rsidR="000E3A7F" w:rsidRPr="00E00003" w:rsidRDefault="00EE1CFC" w:rsidP="00E00003">
      <w:pPr>
        <w:pStyle w:val="libCenter"/>
      </w:pPr>
      <w:r w:rsidRPr="00F43CD2">
        <w:rPr>
          <w:rtl/>
        </w:rPr>
        <w:t xml:space="preserve">في أنّه شاهد ممّن </w:t>
      </w:r>
      <w:r w:rsidR="000E3A7F">
        <w:rPr>
          <w:rtl/>
        </w:rPr>
        <w:t>[</w:t>
      </w:r>
      <w:r w:rsidRPr="00F43CD2">
        <w:rPr>
          <w:rtl/>
        </w:rPr>
        <w:t>هو</w:t>
      </w:r>
      <w:r w:rsidR="000E3A7F">
        <w:rPr>
          <w:rtl/>
        </w:rPr>
        <w:t>]</w:t>
      </w:r>
      <w:r w:rsidRPr="00F43CD2">
        <w:rPr>
          <w:rtl/>
        </w:rPr>
        <w:t xml:space="preserve"> على بينّة من ربّه ومعرب عن حجّته</w:t>
      </w:r>
      <w:r w:rsidR="00107BC9">
        <w:rPr>
          <w:rtl/>
        </w:rPr>
        <w:t>،</w:t>
      </w:r>
      <w:r w:rsidRPr="00F43CD2">
        <w:rPr>
          <w:rtl/>
        </w:rPr>
        <w:t xml:space="preserve"> ويرفعه إلى أقصى غايات إربه </w:t>
      </w:r>
      <w:r w:rsidRPr="001A7650">
        <w:rPr>
          <w:rStyle w:val="libFootnotenumChar"/>
          <w:rtl/>
        </w:rPr>
        <w:t>(1)</w:t>
      </w:r>
    </w:p>
    <w:p w:rsidR="00EE1CFC" w:rsidRPr="00F43CD2" w:rsidRDefault="00EE1CFC" w:rsidP="00EE1CFC">
      <w:pPr>
        <w:pStyle w:val="libNormal"/>
      </w:pPr>
      <w:r w:rsidRPr="00EE1CFC">
        <w:rPr>
          <w:rtl/>
        </w:rPr>
        <w:t>260</w:t>
      </w:r>
      <w:r w:rsidR="000E3A7F">
        <w:rPr>
          <w:rtl/>
        </w:rPr>
        <w:t xml:space="preserve"> - </w:t>
      </w:r>
      <w:r w:rsidRPr="00EE1CFC">
        <w:rPr>
          <w:rtl/>
        </w:rPr>
        <w:t>أخبرني الشيخ مجد الدين محمد بن يحيى بن الحسن الكرجي بقراءتي عليه بقزوين في داره</w:t>
      </w:r>
      <w:r w:rsidR="00107BC9">
        <w:rPr>
          <w:rtl/>
        </w:rPr>
        <w:t>،</w:t>
      </w:r>
      <w:r w:rsidRPr="00EE1CFC">
        <w:rPr>
          <w:rtl/>
        </w:rPr>
        <w:t xml:space="preserve"> أنبأنا أبو المؤيد محمد بن علي الطوسي إجازة</w:t>
      </w:r>
      <w:r w:rsidR="00107BC9">
        <w:rPr>
          <w:rtl/>
        </w:rPr>
        <w:t>،</w:t>
      </w:r>
      <w:r w:rsidRPr="00EE1CFC">
        <w:rPr>
          <w:rtl/>
        </w:rPr>
        <w:t xml:space="preserve"> أنبأنا جدّي لأمّي أبو العباس محمد بن العباس الغضائري المعروف بعباسة </w:t>
      </w:r>
      <w:r w:rsidRPr="00EE1CFC">
        <w:rPr>
          <w:rStyle w:val="libFootnotenumChar"/>
          <w:rtl/>
        </w:rPr>
        <w:t>(2)</w:t>
      </w:r>
      <w:r w:rsidRPr="00EE1CFC">
        <w:rPr>
          <w:rtl/>
        </w:rPr>
        <w:t xml:space="preserve"> أنبأنا القاضي أبو سعيد محمد بن سعيد الفرّخزادي </w:t>
      </w:r>
      <w:r w:rsidRPr="00EE1CFC">
        <w:rPr>
          <w:rStyle w:val="libFootnotenumChar"/>
          <w:rtl/>
        </w:rPr>
        <w:t>(3)</w:t>
      </w:r>
      <w:r w:rsidRPr="00EE1CFC">
        <w:rPr>
          <w:rtl/>
        </w:rPr>
        <w:t xml:space="preserve"> قال</w:t>
      </w:r>
      <w:r w:rsidR="00107BC9">
        <w:rPr>
          <w:rtl/>
        </w:rPr>
        <w:t>:</w:t>
      </w:r>
      <w:r w:rsidRPr="00EE1CFC">
        <w:rPr>
          <w:rtl/>
        </w:rPr>
        <w:t xml:space="preserve"> أنبأنا الإمام أحمد </w:t>
      </w:r>
      <w:r w:rsidR="000E3A7F">
        <w:rPr>
          <w:rtl/>
        </w:rPr>
        <w:t>[</w:t>
      </w:r>
      <w:r w:rsidRPr="00EE1CFC">
        <w:rPr>
          <w:rtl/>
        </w:rPr>
        <w:t>بن محمد</w:t>
      </w:r>
      <w:r w:rsidR="000E3A7F">
        <w:rPr>
          <w:rtl/>
        </w:rPr>
        <w:t>]</w:t>
      </w:r>
      <w:r w:rsidRPr="00EE1CFC">
        <w:rPr>
          <w:rtl/>
        </w:rPr>
        <w:t xml:space="preserve"> بن إبراهيم </w:t>
      </w:r>
      <w:r w:rsidRPr="00EE1CFC">
        <w:rPr>
          <w:rStyle w:val="libFootnotenumChar"/>
          <w:rtl/>
        </w:rPr>
        <w:t>(4)</w:t>
      </w:r>
      <w:r w:rsidRPr="00EE1CFC">
        <w:rPr>
          <w:rtl/>
        </w:rPr>
        <w:t xml:space="preserve"> أبو إسحاق الثعلبي قال</w:t>
      </w:r>
      <w:r w:rsidR="00107BC9">
        <w:rPr>
          <w:rtl/>
        </w:rPr>
        <w:t>:</w:t>
      </w:r>
      <w:r w:rsidRPr="00EE1CFC">
        <w:rPr>
          <w:rtl/>
        </w:rPr>
        <w:t xml:space="preserve"> أخبرنا أبو عبد الله القاشي</w:t>
      </w:r>
      <w:r w:rsidR="00107BC9">
        <w:rPr>
          <w:rtl/>
        </w:rPr>
        <w:t>،</w:t>
      </w:r>
      <w:r w:rsidRPr="00EE1CFC">
        <w:rPr>
          <w:rtl/>
        </w:rPr>
        <w:t xml:space="preserve"> أنبأنا القاضي أبو الحسين النصيبي</w:t>
      </w:r>
      <w:r w:rsidR="00107BC9">
        <w:rPr>
          <w:rtl/>
        </w:rPr>
        <w:t>،</w:t>
      </w:r>
      <w:r w:rsidRPr="00EE1CFC">
        <w:rPr>
          <w:rtl/>
        </w:rPr>
        <w:t xml:space="preserve"> أنبأنا أبو بكر السبيعي</w:t>
      </w:r>
      <w:r w:rsidR="00107BC9">
        <w:rPr>
          <w:rtl/>
        </w:rPr>
        <w:t>،</w:t>
      </w:r>
      <w:r w:rsidRPr="00EE1CFC">
        <w:rPr>
          <w:rtl/>
        </w:rPr>
        <w:t xml:space="preserve"> أنبأنا علي بن محمد الدهان</w:t>
      </w:r>
      <w:r w:rsidR="00107BC9">
        <w:rPr>
          <w:rtl/>
        </w:rPr>
        <w:t>،</w:t>
      </w:r>
      <w:r w:rsidRPr="00EE1CFC">
        <w:rPr>
          <w:rtl/>
        </w:rPr>
        <w:t xml:space="preserve"> والحسين بن إبراهيم الجصّاص</w:t>
      </w:r>
      <w:r w:rsidR="00107BC9">
        <w:rPr>
          <w:rtl/>
        </w:rPr>
        <w:t>،</w:t>
      </w:r>
      <w:r w:rsidRPr="00EE1CFC">
        <w:rPr>
          <w:rtl/>
        </w:rPr>
        <w:t xml:space="preserve"> قالا</w:t>
      </w:r>
      <w:r w:rsidR="00107BC9">
        <w:rPr>
          <w:rtl/>
        </w:rPr>
        <w:t>:</w:t>
      </w:r>
      <w:r w:rsidRPr="00EE1CFC">
        <w:rPr>
          <w:rtl/>
        </w:rPr>
        <w:t xml:space="preserve"> أخبرنا الحسين بن الحكم </w:t>
      </w:r>
      <w:r w:rsidRPr="00EE1CFC">
        <w:rPr>
          <w:rStyle w:val="libFootnotenumChar"/>
          <w:rtl/>
        </w:rPr>
        <w:t>(5)</w:t>
      </w:r>
      <w:r w:rsidRPr="00EE1CFC">
        <w:rPr>
          <w:rtl/>
        </w:rPr>
        <w:t xml:space="preserve"> أنبأنا حسن بن الحسين</w:t>
      </w:r>
      <w:r w:rsidR="00107BC9">
        <w:rPr>
          <w:rtl/>
        </w:rPr>
        <w:t>،</w:t>
      </w:r>
      <w:r w:rsidRPr="00EE1CFC">
        <w:rPr>
          <w:rtl/>
        </w:rPr>
        <w:t xml:space="preserve"> عن حبّان</w:t>
      </w:r>
      <w:r w:rsidR="00107BC9">
        <w:rPr>
          <w:rtl/>
        </w:rPr>
        <w:t>،</w:t>
      </w:r>
      <w:r w:rsidRPr="00EE1CFC">
        <w:rPr>
          <w:rtl/>
        </w:rPr>
        <w:t xml:space="preserve"> عن الكلبي</w:t>
      </w:r>
      <w:r w:rsidR="00E00003">
        <w:rPr>
          <w:rtl/>
        </w:rPr>
        <w:t xml:space="preserve">: </w:t>
      </w:r>
      <w:r w:rsidRPr="00EE1CFC">
        <w:rPr>
          <w:rtl/>
        </w:rPr>
        <w:t>عن أبي صالح</w:t>
      </w:r>
      <w:r w:rsidR="00107BC9">
        <w:rPr>
          <w:rtl/>
        </w:rPr>
        <w:t>:</w:t>
      </w:r>
      <w:r w:rsidRPr="00EE1CFC">
        <w:rPr>
          <w:rtl/>
        </w:rPr>
        <w:t xml:space="preserve"> عن ابن عباس </w:t>
      </w:r>
      <w:r w:rsidR="000E3A7F">
        <w:rPr>
          <w:rtl/>
        </w:rPr>
        <w:t>[</w:t>
      </w:r>
      <w:r w:rsidRPr="00EE1CFC">
        <w:rPr>
          <w:rtl/>
        </w:rPr>
        <w:t>في قوله تعالى</w:t>
      </w:r>
      <w:r w:rsidR="000E3A7F">
        <w:rPr>
          <w:rtl/>
        </w:rPr>
        <w:t>]</w:t>
      </w:r>
      <w:r w:rsidR="00107BC9">
        <w:rPr>
          <w:rtl/>
        </w:rPr>
        <w:t>:</w:t>
      </w:r>
      <w:r w:rsidRPr="00EE1CFC">
        <w:rPr>
          <w:rtl/>
        </w:rPr>
        <w:t xml:space="preserve"> </w:t>
      </w:r>
      <w:r w:rsidR="000E3A7F" w:rsidRPr="00093DCB">
        <w:rPr>
          <w:rStyle w:val="libAlaemChar"/>
          <w:rtl/>
        </w:rPr>
        <w:t>(</w:t>
      </w:r>
      <w:r w:rsidRPr="00EE1CFC">
        <w:rPr>
          <w:rStyle w:val="libAieChar"/>
          <w:rFonts w:hint="cs"/>
          <w:rtl/>
        </w:rPr>
        <w:t>أَفَمَن كَانَ عَلَى‏ بَيّنَةٍ مِنْ رَبّهِ وَيَتْلُوهُ شَاهِدٌ مِنْهُ</w:t>
      </w:r>
      <w:r w:rsidR="000E3A7F" w:rsidRPr="00093DCB">
        <w:rPr>
          <w:rStyle w:val="libAlaemChar"/>
          <w:rFonts w:hint="cs"/>
          <w:rtl/>
        </w:rPr>
        <w:t>)</w:t>
      </w:r>
      <w:r w:rsidRPr="00EE1CFC">
        <w:rPr>
          <w:rtl/>
        </w:rPr>
        <w:t xml:space="preserve"> </w:t>
      </w:r>
      <w:r w:rsidR="000E3A7F">
        <w:rPr>
          <w:rtl/>
        </w:rPr>
        <w:t>[</w:t>
      </w:r>
      <w:r w:rsidRPr="00EE1CFC">
        <w:rPr>
          <w:rtl/>
        </w:rPr>
        <w:t>11 / هود</w:t>
      </w:r>
      <w:r w:rsidR="00107BC9">
        <w:rPr>
          <w:rtl/>
        </w:rPr>
        <w:t>:</w:t>
      </w:r>
      <w:r w:rsidRPr="00EE1CFC">
        <w:rPr>
          <w:rtl/>
        </w:rPr>
        <w:t xml:space="preserve"> 17</w:t>
      </w:r>
      <w:r w:rsidR="000E3A7F">
        <w:rPr>
          <w:rtl/>
        </w:rPr>
        <w:t>]</w:t>
      </w:r>
      <w:r w:rsidRPr="00EE1CFC">
        <w:rPr>
          <w:rtl/>
        </w:rPr>
        <w:t xml:space="preserve"> </w:t>
      </w:r>
      <w:r w:rsidR="000E3A7F">
        <w:rPr>
          <w:rtl/>
        </w:rPr>
        <w:t>[</w:t>
      </w:r>
      <w:r w:rsidRPr="00EE1CFC">
        <w:rPr>
          <w:rtl/>
        </w:rPr>
        <w:t>قال</w:t>
      </w:r>
      <w:r w:rsidR="00107BC9">
        <w:rPr>
          <w:rtl/>
        </w:rPr>
        <w:t>:</w:t>
      </w:r>
      <w:r w:rsidRPr="00EE1CFC">
        <w:rPr>
          <w:rtl/>
        </w:rPr>
        <w:t xml:space="preserve"> أريد منه</w:t>
      </w:r>
      <w:r w:rsidR="000E3A7F">
        <w:rPr>
          <w:rtl/>
        </w:rPr>
        <w:t>]</w:t>
      </w:r>
      <w:r w:rsidRPr="00EE1CFC">
        <w:rPr>
          <w:rtl/>
        </w:rPr>
        <w:t xml:space="preserve"> علي خاصّة</w:t>
      </w:r>
      <w:r w:rsidR="00107BC9">
        <w:rPr>
          <w:rtl/>
        </w:rPr>
        <w:t>.</w:t>
      </w:r>
    </w:p>
    <w:p w:rsidR="00737FD1" w:rsidRDefault="00EE1CFC" w:rsidP="00EE1CFC">
      <w:pPr>
        <w:pStyle w:val="libNormal"/>
        <w:rPr>
          <w:rtl/>
        </w:rPr>
      </w:pPr>
      <w:r w:rsidRPr="00EE1CFC">
        <w:rPr>
          <w:rtl/>
        </w:rPr>
        <w:t>261</w:t>
      </w:r>
      <w:r w:rsidR="000E3A7F">
        <w:rPr>
          <w:rtl/>
        </w:rPr>
        <w:t xml:space="preserve"> - </w:t>
      </w:r>
      <w:r w:rsidRPr="00EE1CFC">
        <w:rPr>
          <w:rtl/>
        </w:rPr>
        <w:t xml:space="preserve">وبه </w:t>
      </w:r>
      <w:r w:rsidR="000E3A7F">
        <w:rPr>
          <w:rtl/>
        </w:rPr>
        <w:t>[</w:t>
      </w:r>
      <w:r w:rsidRPr="00EE1CFC">
        <w:rPr>
          <w:rtl/>
        </w:rPr>
        <w:t>أي بالسند المتقدّم</w:t>
      </w:r>
      <w:r w:rsidR="000E3A7F">
        <w:rPr>
          <w:rtl/>
        </w:rPr>
        <w:t>]</w:t>
      </w:r>
      <w:r w:rsidRPr="00EE1CFC">
        <w:rPr>
          <w:rtl/>
        </w:rPr>
        <w:t xml:space="preserve"> عن </w:t>
      </w:r>
      <w:r w:rsidR="000E3A7F">
        <w:rPr>
          <w:rtl/>
        </w:rPr>
        <w:t>[</w:t>
      </w:r>
      <w:r w:rsidRPr="00EE1CFC">
        <w:rPr>
          <w:rtl/>
        </w:rPr>
        <w:t>أبي بكر محمد بن الحسين بن صالح</w:t>
      </w:r>
      <w:r w:rsidR="000E3A7F">
        <w:rPr>
          <w:rtl/>
        </w:rPr>
        <w:t>]</w:t>
      </w:r>
      <w:r w:rsidRPr="00EE1CFC">
        <w:rPr>
          <w:rtl/>
        </w:rPr>
        <w:t xml:space="preserve"> السبيعي </w:t>
      </w:r>
      <w:r w:rsidR="000E3A7F">
        <w:rPr>
          <w:rtl/>
        </w:rPr>
        <w:t>[</w:t>
      </w:r>
      <w:r w:rsidRPr="00EE1CFC">
        <w:rPr>
          <w:rtl/>
        </w:rPr>
        <w:t>قال</w:t>
      </w:r>
      <w:r w:rsidR="000E3A7F">
        <w:rPr>
          <w:rtl/>
        </w:rPr>
        <w:t>]</w:t>
      </w:r>
      <w:r w:rsidRPr="00EE1CFC">
        <w:rPr>
          <w:rtl/>
        </w:rPr>
        <w:t xml:space="preserve"> أنبأنا علي بن إبراهيم بن محمد العلوي عن الحسين بن الحكم </w:t>
      </w:r>
      <w:r w:rsidR="000E3A7F">
        <w:rPr>
          <w:rtl/>
        </w:rPr>
        <w:t>[</w:t>
      </w:r>
      <w:r w:rsidRPr="00EE1CFC">
        <w:rPr>
          <w:rtl/>
        </w:rPr>
        <w:t>الحبري</w:t>
      </w:r>
      <w:r w:rsidR="000E3A7F">
        <w:rPr>
          <w:rtl/>
        </w:rPr>
        <w:t>]</w:t>
      </w:r>
      <w:r w:rsidR="00107BC9">
        <w:rPr>
          <w:rtl/>
        </w:rPr>
        <w:t>،</w:t>
      </w:r>
      <w:r w:rsidRPr="00EE1CFC">
        <w:rPr>
          <w:rtl/>
        </w:rPr>
        <w:t xml:space="preserve"> أنبأنا إسماعيل بن صبيح</w:t>
      </w:r>
      <w:r w:rsidR="00107BC9">
        <w:rPr>
          <w:rtl/>
        </w:rPr>
        <w:t>،</w:t>
      </w:r>
      <w:r w:rsidRPr="00EE1CFC">
        <w:rPr>
          <w:rtl/>
        </w:rPr>
        <w:t xml:space="preserve"> حدثنا أبو الجارود</w:t>
      </w:r>
      <w:r w:rsidR="00107BC9">
        <w:rPr>
          <w:rtl/>
        </w:rPr>
        <w:t>،</w:t>
      </w:r>
      <w:r w:rsidRPr="00EE1CFC">
        <w:rPr>
          <w:rtl/>
        </w:rPr>
        <w:t xml:space="preserve"> عن حبيب بن يسار </w:t>
      </w:r>
      <w:r w:rsidRPr="00EE1CFC">
        <w:rPr>
          <w:rStyle w:val="libFootnotenumChar"/>
          <w:rtl/>
        </w:rPr>
        <w:t>(6)</w:t>
      </w:r>
      <w:r w:rsidR="00107BC9">
        <w:rPr>
          <w:rtl/>
        </w:rPr>
        <w:t>،</w:t>
      </w:r>
      <w:r w:rsidRPr="00EE1CFC">
        <w:rPr>
          <w:rtl/>
        </w:rPr>
        <w:t xml:space="preserve"> عن زاذان قال</w:t>
      </w:r>
      <w:r w:rsidR="00107BC9">
        <w:rPr>
          <w:rtl/>
        </w:rPr>
        <w:t>:</w:t>
      </w:r>
      <w:r w:rsidRPr="00EE1CFC">
        <w:rPr>
          <w:rtl/>
        </w:rPr>
        <w:t xml:space="preserve"> سمعت عليّاً </w:t>
      </w:r>
      <w:r w:rsidR="000E3A7F">
        <w:rPr>
          <w:rtl/>
        </w:rPr>
        <w:t>[</w:t>
      </w:r>
      <w:r w:rsidRPr="00EE1CFC">
        <w:rPr>
          <w:rtl/>
        </w:rPr>
        <w:t>عليه السلام</w:t>
      </w:r>
      <w:r w:rsidR="000E3A7F">
        <w:rPr>
          <w:rtl/>
        </w:rPr>
        <w:t>]</w:t>
      </w:r>
      <w:r w:rsidRPr="00EE1CFC">
        <w:rPr>
          <w:rtl/>
        </w:rPr>
        <w:t xml:space="preserve"> يقول</w:t>
      </w:r>
      <w:r w:rsidR="00E00003">
        <w:rPr>
          <w:rtl/>
        </w:rPr>
        <w:t>:</w:t>
      </w:r>
    </w:p>
    <w:p w:rsidR="00EE1CFC" w:rsidRPr="00F43CD2" w:rsidRDefault="00737FD1" w:rsidP="00737FD1">
      <w:pPr>
        <w:pStyle w:val="libLine"/>
      </w:pPr>
      <w:r>
        <w:rPr>
          <w:rtl/>
        </w:rPr>
        <w:t>_</w:t>
      </w:r>
      <w:r w:rsidR="000E3A7F">
        <w:rPr>
          <w:rtl/>
        </w:rPr>
        <w:t>___________________</w:t>
      </w:r>
    </w:p>
    <w:p w:rsidR="00EE1CFC" w:rsidRPr="001A7650" w:rsidRDefault="00EE1CFC" w:rsidP="001A7650">
      <w:pPr>
        <w:pStyle w:val="libFootnote0"/>
      </w:pPr>
      <w:r w:rsidRPr="00F43CD2">
        <w:rPr>
          <w:rtl/>
        </w:rPr>
        <w:t>(1) هذا هو الظاهر</w:t>
      </w:r>
      <w:r w:rsidR="00107BC9">
        <w:rPr>
          <w:rtl/>
        </w:rPr>
        <w:t>،</w:t>
      </w:r>
      <w:r w:rsidRPr="00F43CD2">
        <w:rPr>
          <w:rtl/>
        </w:rPr>
        <w:t xml:space="preserve"> وفي الأصل</w:t>
      </w:r>
      <w:r w:rsidR="00107BC9">
        <w:rPr>
          <w:rtl/>
        </w:rPr>
        <w:t>:</w:t>
      </w:r>
      <w:r w:rsidRPr="00F43CD2">
        <w:rPr>
          <w:rtl/>
        </w:rPr>
        <w:t xml:space="preserve"> </w:t>
      </w:r>
      <w:r w:rsidR="000E3A7F">
        <w:rPr>
          <w:rtl/>
        </w:rPr>
        <w:t>(</w:t>
      </w:r>
      <w:r w:rsidRPr="00F43CD2">
        <w:rPr>
          <w:rtl/>
        </w:rPr>
        <w:t>من على بينة من ربه</w:t>
      </w:r>
      <w:r w:rsidR="00107BC9">
        <w:rPr>
          <w:rtl/>
        </w:rPr>
        <w:t>،</w:t>
      </w:r>
      <w:r w:rsidRPr="00F43CD2">
        <w:rPr>
          <w:rtl/>
        </w:rPr>
        <w:t xml:space="preserve"> ومعرفة من حجته ويرفعه إلى أقصى غايات ربه</w:t>
      </w:r>
      <w:r w:rsidR="000E3A7F">
        <w:rPr>
          <w:rtl/>
        </w:rPr>
        <w:t>)</w:t>
      </w:r>
      <w:r w:rsidR="00107BC9">
        <w:rPr>
          <w:rtl/>
        </w:rPr>
        <w:t>.</w:t>
      </w:r>
    </w:p>
    <w:p w:rsidR="00EE1CFC" w:rsidRPr="001A7650" w:rsidRDefault="00EE1CFC" w:rsidP="001A7650">
      <w:pPr>
        <w:pStyle w:val="libFootnote0"/>
      </w:pPr>
      <w:r w:rsidRPr="00F43CD2">
        <w:rPr>
          <w:rtl/>
        </w:rPr>
        <w:t>(2) كذا في نسخة السيد علي نقي</w:t>
      </w:r>
      <w:r w:rsidR="00107BC9">
        <w:rPr>
          <w:rtl/>
        </w:rPr>
        <w:t>،</w:t>
      </w:r>
      <w:r w:rsidRPr="00F43CD2">
        <w:rPr>
          <w:rtl/>
        </w:rPr>
        <w:t xml:space="preserve"> وفي مخطوطة طهران</w:t>
      </w:r>
      <w:r w:rsidR="00107BC9">
        <w:rPr>
          <w:rtl/>
        </w:rPr>
        <w:t>:</w:t>
      </w:r>
      <w:r w:rsidRPr="00F43CD2">
        <w:rPr>
          <w:rtl/>
        </w:rPr>
        <w:t xml:space="preserve"> </w:t>
      </w:r>
      <w:r w:rsidR="000E3A7F">
        <w:rPr>
          <w:rtl/>
        </w:rPr>
        <w:t>(</w:t>
      </w:r>
      <w:r w:rsidRPr="00F43CD2">
        <w:rPr>
          <w:rtl/>
        </w:rPr>
        <w:t xml:space="preserve">أخبرنا جدّي لأُمّي أبو العباس العصاري </w:t>
      </w:r>
      <w:r w:rsidR="000E3A7F">
        <w:rPr>
          <w:rtl/>
        </w:rPr>
        <w:t>[</w:t>
      </w:r>
      <w:r w:rsidRPr="00F43CD2">
        <w:rPr>
          <w:rtl/>
        </w:rPr>
        <w:t>و</w:t>
      </w:r>
      <w:r w:rsidR="000E3A7F">
        <w:rPr>
          <w:rtl/>
        </w:rPr>
        <w:t>]</w:t>
      </w:r>
      <w:r w:rsidRPr="00F43CD2">
        <w:rPr>
          <w:rtl/>
        </w:rPr>
        <w:t xml:space="preserve"> يعرف بعبّاسه</w:t>
      </w:r>
      <w:r w:rsidR="00107BC9">
        <w:rPr>
          <w:rtl/>
        </w:rPr>
        <w:t>.</w:t>
      </w:r>
      <w:r w:rsidRPr="00F43CD2">
        <w:rPr>
          <w:rtl/>
        </w:rPr>
        <w:t>..</w:t>
      </w:r>
      <w:r w:rsidR="000E3A7F">
        <w:rPr>
          <w:rtl/>
        </w:rPr>
        <w:t>)</w:t>
      </w:r>
      <w:r w:rsidR="00107BC9">
        <w:rPr>
          <w:rtl/>
        </w:rPr>
        <w:t>.</w:t>
      </w:r>
    </w:p>
    <w:p w:rsidR="00EE1CFC" w:rsidRPr="001A7650" w:rsidRDefault="00EE1CFC" w:rsidP="001A7650">
      <w:pPr>
        <w:pStyle w:val="libFootnote0"/>
      </w:pPr>
      <w:r w:rsidRPr="00F43CD2">
        <w:rPr>
          <w:rtl/>
        </w:rPr>
        <w:t>(3) كذا في نسخة طهران</w:t>
      </w:r>
      <w:r w:rsidR="00107BC9">
        <w:rPr>
          <w:rtl/>
        </w:rPr>
        <w:t>،</w:t>
      </w:r>
      <w:r w:rsidRPr="00F43CD2">
        <w:rPr>
          <w:rtl/>
        </w:rPr>
        <w:t xml:space="preserve"> وفي نسخة السيد علي نقي</w:t>
      </w:r>
      <w:r w:rsidR="00107BC9">
        <w:rPr>
          <w:rtl/>
        </w:rPr>
        <w:t>:</w:t>
      </w:r>
      <w:r w:rsidRPr="00F43CD2">
        <w:rPr>
          <w:rtl/>
        </w:rPr>
        <w:t xml:space="preserve"> </w:t>
      </w:r>
      <w:r w:rsidR="000E3A7F">
        <w:rPr>
          <w:rtl/>
        </w:rPr>
        <w:t>(</w:t>
      </w:r>
      <w:r w:rsidRPr="00F43CD2">
        <w:rPr>
          <w:rtl/>
        </w:rPr>
        <w:t>محمد بن سعد</w:t>
      </w:r>
      <w:r w:rsidR="00107BC9">
        <w:rPr>
          <w:rtl/>
        </w:rPr>
        <w:t>.</w:t>
      </w:r>
      <w:r w:rsidRPr="00F43CD2">
        <w:rPr>
          <w:rtl/>
        </w:rPr>
        <w:t>..</w:t>
      </w:r>
      <w:r w:rsidR="000E3A7F">
        <w:rPr>
          <w:rtl/>
        </w:rPr>
        <w:t>)</w:t>
      </w:r>
      <w:r w:rsidR="00107BC9">
        <w:rPr>
          <w:rtl/>
        </w:rPr>
        <w:t>.</w:t>
      </w:r>
    </w:p>
    <w:p w:rsidR="00EE1CFC" w:rsidRPr="001A7650" w:rsidRDefault="00EE1CFC" w:rsidP="001A7650">
      <w:pPr>
        <w:pStyle w:val="libFootnote0"/>
      </w:pPr>
      <w:r w:rsidRPr="00F43CD2">
        <w:rPr>
          <w:rtl/>
        </w:rPr>
        <w:t>(4) ما بين المعقوفين قد سقط عن نسخة طهران</w:t>
      </w:r>
      <w:r w:rsidR="00107BC9">
        <w:rPr>
          <w:rtl/>
        </w:rPr>
        <w:t>،</w:t>
      </w:r>
      <w:r w:rsidRPr="00F43CD2">
        <w:rPr>
          <w:rtl/>
        </w:rPr>
        <w:t xml:space="preserve"> وهو موجود في نسخة السيد علي نقي</w:t>
      </w:r>
      <w:r w:rsidR="00107BC9">
        <w:rPr>
          <w:rtl/>
        </w:rPr>
        <w:t>.</w:t>
      </w:r>
    </w:p>
    <w:p w:rsidR="00EE1CFC" w:rsidRPr="001A7650" w:rsidRDefault="00EE1CFC" w:rsidP="001A7650">
      <w:pPr>
        <w:pStyle w:val="libFootnote0"/>
      </w:pPr>
      <w:r w:rsidRPr="00F43CD2">
        <w:rPr>
          <w:rtl/>
        </w:rPr>
        <w:t xml:space="preserve">(5) ذكره في الحديث الثاني ممّا نزل من سورة </w:t>
      </w:r>
      <w:r w:rsidR="000E3A7F">
        <w:rPr>
          <w:rtl/>
        </w:rPr>
        <w:t>(</w:t>
      </w:r>
      <w:r w:rsidRPr="00F43CD2">
        <w:rPr>
          <w:rtl/>
        </w:rPr>
        <w:t>هود</w:t>
      </w:r>
      <w:r w:rsidR="000E3A7F">
        <w:rPr>
          <w:rtl/>
        </w:rPr>
        <w:t>)</w:t>
      </w:r>
      <w:r w:rsidRPr="00F43CD2">
        <w:rPr>
          <w:rtl/>
        </w:rPr>
        <w:t xml:space="preserve"> في علي عليه السلام من تفسيره ص 60 ط 1</w:t>
      </w:r>
      <w:r w:rsidR="00107BC9">
        <w:rPr>
          <w:rtl/>
        </w:rPr>
        <w:t>.</w:t>
      </w:r>
    </w:p>
    <w:p w:rsidR="00EE1CFC" w:rsidRPr="001A7650" w:rsidRDefault="00EE1CFC" w:rsidP="001A7650">
      <w:pPr>
        <w:pStyle w:val="libFootnote0"/>
      </w:pPr>
      <w:r w:rsidRPr="00F43CD2">
        <w:rPr>
          <w:rtl/>
        </w:rPr>
        <w:t>(6) ومثله في الحديث</w:t>
      </w:r>
      <w:r w:rsidR="00107BC9">
        <w:rPr>
          <w:rtl/>
        </w:rPr>
        <w:t>:</w:t>
      </w:r>
      <w:r w:rsidRPr="00F43CD2">
        <w:rPr>
          <w:rtl/>
        </w:rPr>
        <w:t xml:space="preserve"> (384 و386) من شواهد التنزيل</w:t>
      </w:r>
      <w:r w:rsidR="00107BC9">
        <w:rPr>
          <w:rtl/>
        </w:rPr>
        <w:t>:</w:t>
      </w:r>
      <w:r w:rsidRPr="00F43CD2">
        <w:rPr>
          <w:rtl/>
        </w:rPr>
        <w:t xml:space="preserve"> ج 1</w:t>
      </w:r>
      <w:r w:rsidR="00107BC9">
        <w:rPr>
          <w:rtl/>
        </w:rPr>
        <w:t>،</w:t>
      </w:r>
      <w:r w:rsidRPr="00F43CD2">
        <w:rPr>
          <w:rtl/>
        </w:rPr>
        <w:t xml:space="preserve"> ص 280 و281 نقلاً عن تفسير الحبري وفرات بن إبراهيم</w:t>
      </w:r>
      <w:r w:rsidR="00107BC9">
        <w:rPr>
          <w:rtl/>
        </w:rPr>
        <w:t>،</w:t>
      </w:r>
      <w:r w:rsidRPr="00F43CD2">
        <w:rPr>
          <w:rtl/>
        </w:rPr>
        <w:t xml:space="preserve"> وفي المطبوع من تفسير الحبري</w:t>
      </w:r>
      <w:r w:rsidR="00107BC9">
        <w:rPr>
          <w:rtl/>
        </w:rPr>
        <w:t>:</w:t>
      </w:r>
      <w:r w:rsidRPr="00F43CD2">
        <w:rPr>
          <w:rtl/>
        </w:rPr>
        <w:t xml:space="preserve"> </w:t>
      </w:r>
      <w:r w:rsidR="000E3A7F">
        <w:rPr>
          <w:rtl/>
        </w:rPr>
        <w:t>(</w:t>
      </w:r>
      <w:r w:rsidRPr="00F43CD2">
        <w:rPr>
          <w:rtl/>
        </w:rPr>
        <w:t>حبيبت بن سفيان</w:t>
      </w:r>
      <w:r w:rsidR="000E3A7F">
        <w:rPr>
          <w:rtl/>
        </w:rPr>
        <w:t>)</w:t>
      </w:r>
      <w:r w:rsidR="00107BC9">
        <w:rPr>
          <w:rtl/>
        </w:rPr>
        <w:t>.</w:t>
      </w:r>
    </w:p>
    <w:p w:rsidR="00EE1CFC" w:rsidRDefault="00EE1CFC" w:rsidP="00E00003">
      <w:pPr>
        <w:pStyle w:val="libPoemTiniChar"/>
      </w:pPr>
      <w:r>
        <w:rPr>
          <w:rtl/>
        </w:rPr>
        <w:br w:type="page"/>
      </w:r>
    </w:p>
    <w:p w:rsidR="00EE1CFC" w:rsidRPr="00F43CD2" w:rsidRDefault="00EE1CFC" w:rsidP="00EE1CFC">
      <w:pPr>
        <w:pStyle w:val="libNormal"/>
      </w:pPr>
      <w:r w:rsidRPr="00EE1CFC">
        <w:rPr>
          <w:rStyle w:val="libBold2Char"/>
          <w:rtl/>
        </w:rPr>
        <w:lastRenderedPageBreak/>
        <w:t>والذي فلق الحبّة وبرأ النسمة لو كسرت لي وسادة</w:t>
      </w:r>
      <w:r w:rsidR="000E3A7F">
        <w:rPr>
          <w:rStyle w:val="libBold2Char"/>
          <w:rtl/>
        </w:rPr>
        <w:t xml:space="preserve"> - </w:t>
      </w:r>
      <w:r w:rsidRPr="00EE1CFC">
        <w:rPr>
          <w:rtl/>
        </w:rPr>
        <w:t>يقول</w:t>
      </w:r>
      <w:r w:rsidR="00107BC9">
        <w:rPr>
          <w:rtl/>
        </w:rPr>
        <w:t>:</w:t>
      </w:r>
      <w:r w:rsidRPr="00EE1CFC">
        <w:rPr>
          <w:rtl/>
        </w:rPr>
        <w:t xml:space="preserve"> </w:t>
      </w:r>
      <w:r w:rsidR="000E3A7F">
        <w:rPr>
          <w:rtl/>
        </w:rPr>
        <w:t>[</w:t>
      </w:r>
      <w:r w:rsidRPr="00EE1CFC">
        <w:rPr>
          <w:rtl/>
        </w:rPr>
        <w:t>لو</w:t>
      </w:r>
      <w:r w:rsidR="000E3A7F">
        <w:rPr>
          <w:rtl/>
        </w:rPr>
        <w:t>]</w:t>
      </w:r>
      <w:r w:rsidRPr="00EE1CFC">
        <w:rPr>
          <w:rtl/>
        </w:rPr>
        <w:t xml:space="preserve"> ثنيت</w:t>
      </w:r>
      <w:r w:rsidR="000E3A7F">
        <w:rPr>
          <w:rtl/>
        </w:rPr>
        <w:t xml:space="preserve"> - </w:t>
      </w:r>
      <w:r w:rsidRPr="00EE1CFC">
        <w:rPr>
          <w:rStyle w:val="libBold2Char"/>
          <w:rtl/>
        </w:rPr>
        <w:t>فأجلست عليها لحكمت بين أهل التوراة بتوراتهم</w:t>
      </w:r>
      <w:r w:rsidR="00107BC9">
        <w:rPr>
          <w:rStyle w:val="libBold2Char"/>
          <w:rtl/>
        </w:rPr>
        <w:t>،</w:t>
      </w:r>
      <w:r w:rsidRPr="00EE1CFC">
        <w:rPr>
          <w:rStyle w:val="libBold2Char"/>
          <w:rtl/>
        </w:rPr>
        <w:t xml:space="preserve"> وبين أهل الإنجيل بإنجيلهم</w:t>
      </w:r>
      <w:r w:rsidR="00107BC9">
        <w:rPr>
          <w:rStyle w:val="libBold2Char"/>
          <w:rtl/>
        </w:rPr>
        <w:t>،</w:t>
      </w:r>
      <w:r w:rsidRPr="00EE1CFC">
        <w:rPr>
          <w:rStyle w:val="libBold2Char"/>
          <w:rtl/>
        </w:rPr>
        <w:t xml:space="preserve"> وبين أهل الزبور بزبورهم</w:t>
      </w:r>
      <w:r w:rsidR="00107BC9">
        <w:rPr>
          <w:rStyle w:val="libBold2Char"/>
          <w:rtl/>
        </w:rPr>
        <w:t>،</w:t>
      </w:r>
      <w:r w:rsidRPr="00EE1CFC">
        <w:rPr>
          <w:rStyle w:val="libBold2Char"/>
          <w:rtl/>
        </w:rPr>
        <w:t xml:space="preserve"> وبين أهل الفرقان بفرقانهم</w:t>
      </w:r>
      <w:r w:rsidRPr="00EE1CFC">
        <w:rPr>
          <w:rtl/>
        </w:rPr>
        <w:t xml:space="preserve"> </w:t>
      </w:r>
      <w:r w:rsidRPr="00EE1CFC">
        <w:rPr>
          <w:rStyle w:val="libFootnotenumChar"/>
          <w:rtl/>
        </w:rPr>
        <w:t>(1)</w:t>
      </w:r>
      <w:r w:rsidR="00107BC9">
        <w:rPr>
          <w:rtl/>
        </w:rPr>
        <w:t>.</w:t>
      </w:r>
    </w:p>
    <w:p w:rsidR="00EE1CFC" w:rsidRPr="00F43CD2" w:rsidRDefault="00EE1CFC" w:rsidP="00EE1CFC">
      <w:pPr>
        <w:pStyle w:val="libNormal"/>
      </w:pPr>
      <w:r w:rsidRPr="00EE1CFC">
        <w:rPr>
          <w:rStyle w:val="libBold2Char"/>
          <w:rtl/>
        </w:rPr>
        <w:t xml:space="preserve">والذي فلق الحبّة وبرأ النسمة ما من رجل من قريش جرت عليه المواسي إلاّ وأنا أعرف </w:t>
      </w:r>
      <w:r w:rsidR="000E3A7F">
        <w:rPr>
          <w:rStyle w:val="libBold2Char"/>
          <w:rtl/>
        </w:rPr>
        <w:t>[</w:t>
      </w:r>
      <w:r w:rsidRPr="00EE1CFC">
        <w:rPr>
          <w:rStyle w:val="libBold2Char"/>
          <w:rtl/>
        </w:rPr>
        <w:t>له</w:t>
      </w:r>
      <w:r w:rsidR="000E3A7F">
        <w:rPr>
          <w:rStyle w:val="libBold2Char"/>
          <w:rtl/>
        </w:rPr>
        <w:t>]</w:t>
      </w:r>
      <w:r w:rsidRPr="00EE1CFC">
        <w:rPr>
          <w:rStyle w:val="libBold2Char"/>
          <w:rtl/>
        </w:rPr>
        <w:t xml:space="preserve"> آية تسوقه إلى جنّة أو تقوده إلى نار</w:t>
      </w:r>
      <w:r w:rsidRPr="00EE1CFC">
        <w:rPr>
          <w:rtl/>
        </w:rPr>
        <w:t xml:space="preserve"> </w:t>
      </w:r>
      <w:r w:rsidRPr="00EE1CFC">
        <w:rPr>
          <w:rStyle w:val="libFootnotenumChar"/>
          <w:rtl/>
        </w:rPr>
        <w:t>(2)</w:t>
      </w:r>
      <w:r w:rsidR="00107BC9">
        <w:rPr>
          <w:rtl/>
        </w:rPr>
        <w:t>.</w:t>
      </w:r>
    </w:p>
    <w:p w:rsidR="00EE1CFC" w:rsidRPr="00F43CD2" w:rsidRDefault="00EE1CFC" w:rsidP="00EE1CFC">
      <w:pPr>
        <w:pStyle w:val="libNormal"/>
      </w:pPr>
      <w:r w:rsidRPr="00EE1CFC">
        <w:rPr>
          <w:rtl/>
        </w:rPr>
        <w:t xml:space="preserve">فقام رجل </w:t>
      </w:r>
      <w:r w:rsidR="000E3A7F">
        <w:rPr>
          <w:rtl/>
        </w:rPr>
        <w:t>[</w:t>
      </w:r>
      <w:r w:rsidRPr="00EE1CFC">
        <w:rPr>
          <w:rtl/>
        </w:rPr>
        <w:t>فقال</w:t>
      </w:r>
      <w:r w:rsidR="00107BC9">
        <w:rPr>
          <w:rtl/>
        </w:rPr>
        <w:t>:</w:t>
      </w:r>
      <w:r w:rsidRPr="00EE1CFC">
        <w:rPr>
          <w:rtl/>
        </w:rPr>
        <w:t xml:space="preserve"> ما آيتك يا أمير المؤمنين التي نزلت فيك</w:t>
      </w:r>
      <w:r w:rsidR="00107BC9">
        <w:rPr>
          <w:rtl/>
        </w:rPr>
        <w:t>؟</w:t>
      </w:r>
      <w:r w:rsidRPr="00EE1CFC">
        <w:rPr>
          <w:rtl/>
        </w:rPr>
        <w:t xml:space="preserve"> قال</w:t>
      </w:r>
      <w:r w:rsidR="00107BC9">
        <w:rPr>
          <w:rtl/>
        </w:rPr>
        <w:t>:</w:t>
      </w:r>
      <w:r w:rsidR="000E3A7F">
        <w:rPr>
          <w:rtl/>
        </w:rPr>
        <w:t>]</w:t>
      </w:r>
      <w:r w:rsidRPr="00EE1CFC">
        <w:rPr>
          <w:rtl/>
        </w:rPr>
        <w:t xml:space="preserve"> </w:t>
      </w:r>
      <w:r w:rsidRPr="00EE1CFC">
        <w:rPr>
          <w:rStyle w:val="libFootnotenumChar"/>
          <w:rtl/>
        </w:rPr>
        <w:t>(3)</w:t>
      </w:r>
      <w:r w:rsidRPr="00EE1CFC">
        <w:rPr>
          <w:rtl/>
        </w:rPr>
        <w:t xml:space="preserve"> </w:t>
      </w:r>
      <w:r w:rsidR="000E3A7F" w:rsidRPr="00093DCB">
        <w:rPr>
          <w:rStyle w:val="libAlaemChar"/>
          <w:rtl/>
        </w:rPr>
        <w:t>(</w:t>
      </w:r>
      <w:r w:rsidRPr="00EE1CFC">
        <w:rPr>
          <w:rStyle w:val="libAieChar"/>
          <w:rFonts w:hint="cs"/>
          <w:rtl/>
        </w:rPr>
        <w:t>أَفَمَن كَانَ عَلَى‏ بَيّنَةٍ مِنْ رَبّهِ وَيَتْلُوهُ شَاهِدٌ مِنْهُ</w:t>
      </w:r>
      <w:r w:rsidR="000E3A7F" w:rsidRPr="00093DCB">
        <w:rPr>
          <w:rStyle w:val="libAlaemChar"/>
          <w:rFonts w:hint="cs"/>
          <w:rtl/>
        </w:rPr>
        <w:t>)</w:t>
      </w:r>
      <w:r w:rsidRPr="00EE1CFC">
        <w:rPr>
          <w:rStyle w:val="libBold2Char"/>
          <w:rtl/>
        </w:rPr>
        <w:t xml:space="preserve"> فرسول الله صلّى الله عليه وسلّم على بينّة من ربّه</w:t>
      </w:r>
      <w:r w:rsidR="00107BC9">
        <w:rPr>
          <w:rStyle w:val="libBold2Char"/>
          <w:rtl/>
        </w:rPr>
        <w:t>،</w:t>
      </w:r>
      <w:r w:rsidRPr="00EE1CFC">
        <w:rPr>
          <w:rStyle w:val="libBold2Char"/>
          <w:rtl/>
        </w:rPr>
        <w:t xml:space="preserve"> وأنا الشاهد منه أتلوه وأتبعه</w:t>
      </w:r>
      <w:r w:rsidRPr="00EE1CFC">
        <w:rPr>
          <w:rtl/>
        </w:rPr>
        <w:t xml:space="preserve"> </w:t>
      </w:r>
      <w:r w:rsidRPr="00EE1CFC">
        <w:rPr>
          <w:rStyle w:val="libFootnotenumChar"/>
          <w:rtl/>
        </w:rPr>
        <w:t>(4)</w:t>
      </w:r>
      <w:r w:rsidR="00107BC9">
        <w:rPr>
          <w:rtl/>
        </w:rPr>
        <w:t>.</w:t>
      </w:r>
    </w:p>
    <w:p w:rsidR="00EE1CFC" w:rsidRPr="00F43CD2" w:rsidRDefault="000E3A7F" w:rsidP="00737FD1">
      <w:pPr>
        <w:pStyle w:val="libLine"/>
      </w:pPr>
      <w:r>
        <w:rPr>
          <w:rtl/>
        </w:rPr>
        <w:t>____________________</w:t>
      </w:r>
    </w:p>
    <w:p w:rsidR="00EE1CFC" w:rsidRPr="001A7650" w:rsidRDefault="00EE1CFC" w:rsidP="001A7650">
      <w:pPr>
        <w:pStyle w:val="libFootnote0"/>
      </w:pPr>
      <w:r w:rsidRPr="00F43CD2">
        <w:rPr>
          <w:rtl/>
        </w:rPr>
        <w:t>(1) وهذا الفصل غير موجود في المطبوع من تفسير الحبري ولا في المنقول عنه في شواهد التنزيل</w:t>
      </w:r>
      <w:r w:rsidR="00107BC9">
        <w:rPr>
          <w:rtl/>
        </w:rPr>
        <w:t>.</w:t>
      </w:r>
    </w:p>
    <w:p w:rsidR="00EE1CFC" w:rsidRPr="001A7650" w:rsidRDefault="00EE1CFC" w:rsidP="001A7650">
      <w:pPr>
        <w:pStyle w:val="libFootnote0"/>
      </w:pPr>
      <w:r w:rsidRPr="00F43CD2">
        <w:rPr>
          <w:rtl/>
        </w:rPr>
        <w:t>(2) وقريباً منه جداً رواه في الحديث</w:t>
      </w:r>
      <w:r w:rsidR="00107BC9">
        <w:rPr>
          <w:rtl/>
        </w:rPr>
        <w:t>:</w:t>
      </w:r>
      <w:r w:rsidRPr="00F43CD2">
        <w:rPr>
          <w:rtl/>
        </w:rPr>
        <w:t xml:space="preserve"> (384) من شواهد التنزيل</w:t>
      </w:r>
      <w:r w:rsidR="00107BC9">
        <w:rPr>
          <w:rtl/>
        </w:rPr>
        <w:t>:</w:t>
      </w:r>
      <w:r w:rsidRPr="00F43CD2">
        <w:rPr>
          <w:rtl/>
        </w:rPr>
        <w:t xml:space="preserve"> ج 1</w:t>
      </w:r>
      <w:r w:rsidR="00107BC9">
        <w:rPr>
          <w:rtl/>
        </w:rPr>
        <w:t>،</w:t>
      </w:r>
      <w:r w:rsidRPr="00F43CD2">
        <w:rPr>
          <w:rtl/>
        </w:rPr>
        <w:t xml:space="preserve"> ص 280 ط 1</w:t>
      </w:r>
      <w:r w:rsidR="00107BC9">
        <w:rPr>
          <w:rtl/>
        </w:rPr>
        <w:t>،</w:t>
      </w:r>
      <w:r w:rsidRPr="00F43CD2">
        <w:rPr>
          <w:rtl/>
        </w:rPr>
        <w:t xml:space="preserve"> نقلاً عن فرات بن إبراهيم الكوفي عن الحسين بن سعيد</w:t>
      </w:r>
      <w:r w:rsidR="00107BC9">
        <w:rPr>
          <w:rtl/>
        </w:rPr>
        <w:t>،</w:t>
      </w:r>
      <w:r w:rsidRPr="00F43CD2">
        <w:rPr>
          <w:rtl/>
        </w:rPr>
        <w:t xml:space="preserve"> عن محمد بن حماد</w:t>
      </w:r>
      <w:r w:rsidR="00107BC9">
        <w:rPr>
          <w:rtl/>
        </w:rPr>
        <w:t>،</w:t>
      </w:r>
      <w:r w:rsidRPr="00F43CD2">
        <w:rPr>
          <w:rtl/>
        </w:rPr>
        <w:t xml:space="preserve"> عن محمد بن سنان</w:t>
      </w:r>
      <w:r w:rsidR="00107BC9">
        <w:rPr>
          <w:rtl/>
        </w:rPr>
        <w:t>،</w:t>
      </w:r>
      <w:r w:rsidRPr="00F43CD2">
        <w:rPr>
          <w:rtl/>
        </w:rPr>
        <w:t xml:space="preserve"> عن أبي الجارود</w:t>
      </w:r>
      <w:r w:rsidR="00107BC9">
        <w:rPr>
          <w:rtl/>
        </w:rPr>
        <w:t>،</w:t>
      </w:r>
      <w:r w:rsidRPr="00F43CD2">
        <w:rPr>
          <w:rtl/>
        </w:rPr>
        <w:t xml:space="preserve"> عن حبيب بن يسار</w:t>
      </w:r>
      <w:r w:rsidR="00107BC9">
        <w:rPr>
          <w:rtl/>
        </w:rPr>
        <w:t>.</w:t>
      </w:r>
      <w:r w:rsidRPr="00F43CD2">
        <w:rPr>
          <w:rtl/>
        </w:rPr>
        <w:t>..</w:t>
      </w:r>
    </w:p>
    <w:p w:rsidR="00EE1CFC" w:rsidRPr="001A7650" w:rsidRDefault="00EE1CFC" w:rsidP="001A7650">
      <w:pPr>
        <w:pStyle w:val="libFootnote0"/>
      </w:pPr>
      <w:r w:rsidRPr="001A7650">
        <w:rPr>
          <w:rtl/>
        </w:rPr>
        <w:t>ثم رواه بعده بحذف بعض الفقرات</w:t>
      </w:r>
      <w:r w:rsidR="00107BC9">
        <w:rPr>
          <w:rtl/>
        </w:rPr>
        <w:t>،</w:t>
      </w:r>
      <w:r w:rsidRPr="001A7650">
        <w:rPr>
          <w:rtl/>
        </w:rPr>
        <w:t xml:space="preserve"> عن تفسير السبيعي</w:t>
      </w:r>
      <w:r w:rsidR="000E3A7F">
        <w:rPr>
          <w:rtl/>
        </w:rPr>
        <w:t xml:space="preserve"> - </w:t>
      </w:r>
      <w:r w:rsidRPr="001A7650">
        <w:rPr>
          <w:rtl/>
        </w:rPr>
        <w:t>بالسند المذكور هاهنا في المتن إلى أن قال</w:t>
      </w:r>
      <w:r w:rsidR="00107BC9">
        <w:rPr>
          <w:rtl/>
        </w:rPr>
        <w:t>:</w:t>
      </w:r>
      <w:r w:rsidR="000E3A7F">
        <w:rPr>
          <w:rtl/>
        </w:rPr>
        <w:t xml:space="preserve"> - </w:t>
      </w:r>
      <w:r w:rsidRPr="001A7650">
        <w:rPr>
          <w:rtl/>
        </w:rPr>
        <w:t>قال</w:t>
      </w:r>
      <w:r w:rsidR="00107BC9">
        <w:rPr>
          <w:rtl/>
        </w:rPr>
        <w:t>:</w:t>
      </w:r>
      <w:r w:rsidRPr="001A7650">
        <w:rPr>
          <w:rtl/>
        </w:rPr>
        <w:t xml:space="preserve"> فقام رجل فقال</w:t>
      </w:r>
      <w:r w:rsidR="00107BC9">
        <w:rPr>
          <w:rtl/>
        </w:rPr>
        <w:t>:</w:t>
      </w:r>
      <w:r w:rsidRPr="001A7650">
        <w:rPr>
          <w:rtl/>
        </w:rPr>
        <w:t xml:space="preserve"> ما آيتك يا أمير المؤمنين التي نزلت فيك</w:t>
      </w:r>
      <w:r w:rsidR="00107BC9">
        <w:rPr>
          <w:rtl/>
        </w:rPr>
        <w:t>؟</w:t>
      </w:r>
      <w:r w:rsidRPr="001A7650">
        <w:rPr>
          <w:rtl/>
        </w:rPr>
        <w:t xml:space="preserve"> قال</w:t>
      </w:r>
      <w:r w:rsidR="00107BC9">
        <w:rPr>
          <w:rtl/>
        </w:rPr>
        <w:t>:</w:t>
      </w:r>
      <w:r w:rsidRPr="001A7650">
        <w:rPr>
          <w:rtl/>
        </w:rPr>
        <w:t xml:space="preserve"> </w:t>
      </w:r>
      <w:r w:rsidR="000E3A7F" w:rsidRPr="00093DCB">
        <w:rPr>
          <w:rStyle w:val="libAlaemChar"/>
          <w:rtl/>
        </w:rPr>
        <w:t>(</w:t>
      </w:r>
      <w:r w:rsidRPr="001A7650">
        <w:rPr>
          <w:rStyle w:val="libFootnoteAieChar"/>
          <w:rFonts w:hint="cs"/>
          <w:rtl/>
        </w:rPr>
        <w:t>أَفَمَن كَانَ عَلَى‏ بَيّنَةٍ مِنْ رَبّهِ وَيَتْلُوهُ شَاهِدٌ مِنْهُ</w:t>
      </w:r>
      <w:r w:rsidR="000E3A7F" w:rsidRPr="00093DCB">
        <w:rPr>
          <w:rStyle w:val="libAlaemChar"/>
          <w:rFonts w:hint="cs"/>
          <w:rtl/>
        </w:rPr>
        <w:t>)</w:t>
      </w:r>
      <w:r w:rsidRPr="001A7650">
        <w:rPr>
          <w:rtl/>
        </w:rPr>
        <w:t xml:space="preserve"> فرسول الله على بيّنة من ربّه وأنا شاهد منه</w:t>
      </w:r>
      <w:r w:rsidR="00107BC9">
        <w:rPr>
          <w:rtl/>
        </w:rPr>
        <w:t>.</w:t>
      </w:r>
    </w:p>
    <w:p w:rsidR="00EE1CFC" w:rsidRPr="001A7650" w:rsidRDefault="00EE1CFC" w:rsidP="001A7650">
      <w:pPr>
        <w:pStyle w:val="libFootnote0"/>
      </w:pPr>
      <w:r w:rsidRPr="00F43CD2">
        <w:rPr>
          <w:rtl/>
        </w:rPr>
        <w:t>(3) كذا في المطبوع من تفسير الحبري</w:t>
      </w:r>
      <w:r w:rsidR="00107BC9">
        <w:rPr>
          <w:rtl/>
        </w:rPr>
        <w:t>،</w:t>
      </w:r>
      <w:r w:rsidRPr="00F43CD2">
        <w:rPr>
          <w:rtl/>
        </w:rPr>
        <w:t xml:space="preserve"> ومثله نقله عنه في الحديث</w:t>
      </w:r>
      <w:r w:rsidR="00107BC9">
        <w:rPr>
          <w:rtl/>
        </w:rPr>
        <w:t>:</w:t>
      </w:r>
      <w:r w:rsidRPr="00F43CD2">
        <w:rPr>
          <w:rtl/>
        </w:rPr>
        <w:t xml:space="preserve"> (386) من شواهد التنزيل</w:t>
      </w:r>
      <w:r w:rsidR="00107BC9">
        <w:rPr>
          <w:rtl/>
        </w:rPr>
        <w:t>،</w:t>
      </w:r>
      <w:r w:rsidRPr="00F43CD2">
        <w:rPr>
          <w:rtl/>
        </w:rPr>
        <w:t xml:space="preserve"> ومن قوله</w:t>
      </w:r>
      <w:r w:rsidR="00107BC9">
        <w:rPr>
          <w:rtl/>
        </w:rPr>
        <w:t>:</w:t>
      </w:r>
      <w:r w:rsidRPr="00F43CD2">
        <w:rPr>
          <w:rtl/>
        </w:rPr>
        <w:t xml:space="preserve"> </w:t>
      </w:r>
      <w:r w:rsidR="000E3A7F">
        <w:rPr>
          <w:rtl/>
        </w:rPr>
        <w:t>(</w:t>
      </w:r>
      <w:r w:rsidRPr="00F43CD2">
        <w:rPr>
          <w:rtl/>
        </w:rPr>
        <w:t>فقال ما آيتك</w:t>
      </w:r>
      <w:r w:rsidR="000E3A7F">
        <w:rPr>
          <w:rtl/>
        </w:rPr>
        <w:t xml:space="preserve"> - </w:t>
      </w:r>
      <w:r w:rsidRPr="00F43CD2">
        <w:rPr>
          <w:rtl/>
        </w:rPr>
        <w:t>إلى قوله</w:t>
      </w:r>
      <w:r w:rsidR="00107BC9">
        <w:rPr>
          <w:rtl/>
        </w:rPr>
        <w:t>:</w:t>
      </w:r>
      <w:r w:rsidR="000E3A7F">
        <w:rPr>
          <w:rtl/>
        </w:rPr>
        <w:t xml:space="preserve"> - </w:t>
      </w:r>
      <w:r w:rsidRPr="00F43CD2">
        <w:rPr>
          <w:rtl/>
        </w:rPr>
        <w:t>قال</w:t>
      </w:r>
      <w:r w:rsidR="000E3A7F">
        <w:rPr>
          <w:rtl/>
        </w:rPr>
        <w:t>)</w:t>
      </w:r>
      <w:r w:rsidRPr="00F43CD2">
        <w:rPr>
          <w:rtl/>
        </w:rPr>
        <w:t xml:space="preserve"> قد سقط من مخطوطة طهران</w:t>
      </w:r>
      <w:r w:rsidR="00107BC9">
        <w:rPr>
          <w:rtl/>
        </w:rPr>
        <w:t>،</w:t>
      </w:r>
      <w:r w:rsidRPr="00F43CD2">
        <w:rPr>
          <w:rtl/>
        </w:rPr>
        <w:t xml:space="preserve"> من فرائد السمطين</w:t>
      </w:r>
      <w:r w:rsidR="00107BC9">
        <w:rPr>
          <w:rtl/>
        </w:rPr>
        <w:t>،</w:t>
      </w:r>
      <w:r w:rsidRPr="00F43CD2">
        <w:rPr>
          <w:rtl/>
        </w:rPr>
        <w:t xml:space="preserve"> وكذلك سقط من نسخة السيد علي نقي منه</w:t>
      </w:r>
      <w:r w:rsidR="00107BC9">
        <w:rPr>
          <w:rtl/>
        </w:rPr>
        <w:t>،</w:t>
      </w:r>
      <w:r w:rsidRPr="00F43CD2">
        <w:rPr>
          <w:rtl/>
        </w:rPr>
        <w:t xml:space="preserve"> ولكن ذكره في هامشه على وجه آخر هكذا</w:t>
      </w:r>
      <w:r w:rsidR="00107BC9">
        <w:rPr>
          <w:rtl/>
        </w:rPr>
        <w:t>:</w:t>
      </w:r>
      <w:r w:rsidRPr="00F43CD2">
        <w:rPr>
          <w:rtl/>
        </w:rPr>
        <w:t xml:space="preserve"> </w:t>
      </w:r>
      <w:r w:rsidR="000E3A7F">
        <w:rPr>
          <w:rtl/>
        </w:rPr>
        <w:t>(</w:t>
      </w:r>
      <w:r w:rsidRPr="00F43CD2">
        <w:rPr>
          <w:rtl/>
        </w:rPr>
        <w:t>فقال</w:t>
      </w:r>
      <w:r w:rsidR="00107BC9">
        <w:rPr>
          <w:rtl/>
        </w:rPr>
        <w:t>:</w:t>
      </w:r>
      <w:r w:rsidRPr="00F43CD2">
        <w:rPr>
          <w:rtl/>
        </w:rPr>
        <w:t xml:space="preserve"> فأنت أي شيء نزل فيك</w:t>
      </w:r>
      <w:r w:rsidR="00107BC9">
        <w:rPr>
          <w:rtl/>
        </w:rPr>
        <w:t>؟</w:t>
      </w:r>
      <w:r w:rsidRPr="00F43CD2">
        <w:rPr>
          <w:rtl/>
        </w:rPr>
        <w:t xml:space="preserve"> فقال علي</w:t>
      </w:r>
      <w:r w:rsidR="000E3A7F">
        <w:rPr>
          <w:rtl/>
        </w:rPr>
        <w:t>)</w:t>
      </w:r>
      <w:r w:rsidR="00107BC9">
        <w:rPr>
          <w:rtl/>
        </w:rPr>
        <w:t>.</w:t>
      </w:r>
    </w:p>
    <w:p w:rsidR="00EE1CFC" w:rsidRPr="001A7650" w:rsidRDefault="00EE1CFC" w:rsidP="001A7650">
      <w:pPr>
        <w:pStyle w:val="libFootnote0"/>
      </w:pPr>
      <w:r w:rsidRPr="00F43CD2">
        <w:rPr>
          <w:rtl/>
        </w:rPr>
        <w:t>(4) كذا في المطبوع من تفسير الحبري</w:t>
      </w:r>
      <w:r w:rsidR="00107BC9">
        <w:rPr>
          <w:rtl/>
        </w:rPr>
        <w:t>،</w:t>
      </w:r>
      <w:r w:rsidRPr="00F43CD2">
        <w:rPr>
          <w:rtl/>
        </w:rPr>
        <w:t xml:space="preserve"> ومثله رواه عنه في الحديث</w:t>
      </w:r>
      <w:r w:rsidR="00107BC9">
        <w:rPr>
          <w:rtl/>
        </w:rPr>
        <w:t>:</w:t>
      </w:r>
      <w:r w:rsidRPr="00F43CD2">
        <w:rPr>
          <w:rtl/>
        </w:rPr>
        <w:t xml:space="preserve"> (386) من شواهد التنزيل</w:t>
      </w:r>
      <w:r w:rsidR="00107BC9">
        <w:rPr>
          <w:rtl/>
        </w:rPr>
        <w:t>،</w:t>
      </w:r>
      <w:r w:rsidRPr="00F43CD2">
        <w:rPr>
          <w:rtl/>
        </w:rPr>
        <w:t xml:space="preserve"> وفي أصلي من فرائد السمطين</w:t>
      </w:r>
      <w:r w:rsidR="00107BC9">
        <w:rPr>
          <w:rtl/>
        </w:rPr>
        <w:t>:</w:t>
      </w:r>
      <w:r w:rsidRPr="00F43CD2">
        <w:rPr>
          <w:rtl/>
        </w:rPr>
        <w:t xml:space="preserve"> </w:t>
      </w:r>
      <w:r w:rsidR="000E3A7F">
        <w:rPr>
          <w:rtl/>
        </w:rPr>
        <w:t>(</w:t>
      </w:r>
      <w:r w:rsidRPr="00F43CD2">
        <w:rPr>
          <w:rtl/>
        </w:rPr>
        <w:t>فرسول الله صلّى الله عليه وسلّم على بيّنة من ربّه</w:t>
      </w:r>
      <w:r w:rsidR="00107BC9">
        <w:rPr>
          <w:rtl/>
        </w:rPr>
        <w:t>،</w:t>
      </w:r>
      <w:r w:rsidRPr="00F43CD2">
        <w:rPr>
          <w:rtl/>
        </w:rPr>
        <w:t xml:space="preserve"> ويتلوه أنا شاهد منه</w:t>
      </w:r>
      <w:r w:rsidR="000E3A7F">
        <w:rPr>
          <w:rtl/>
        </w:rPr>
        <w:t>)</w:t>
      </w:r>
      <w:r w:rsidR="00107BC9">
        <w:rPr>
          <w:rtl/>
        </w:rPr>
        <w:t>.</w:t>
      </w:r>
    </w:p>
    <w:p w:rsidR="00EE1CFC" w:rsidRPr="001A7650" w:rsidRDefault="00EE1CFC" w:rsidP="001A7650">
      <w:pPr>
        <w:pStyle w:val="libFootnote0"/>
      </w:pPr>
      <w:r w:rsidRPr="00F43CD2">
        <w:rPr>
          <w:rtl/>
        </w:rPr>
        <w:t>وما اشتمل عليه الحديث له أسانيد جمّة ومصادر كثيرة تلاحظ بعضها في تفسير الآية الكريمة من شواهد التنزيل وتفسير البرهان</w:t>
      </w:r>
      <w:r w:rsidR="00107BC9">
        <w:rPr>
          <w:rtl/>
        </w:rPr>
        <w:t>:</w:t>
      </w:r>
      <w:r w:rsidRPr="00F43CD2">
        <w:rPr>
          <w:rtl/>
        </w:rPr>
        <w:t xml:space="preserve"> ج 2 ص 212 ط 2</w:t>
      </w:r>
      <w:r w:rsidR="00107BC9">
        <w:rPr>
          <w:rtl/>
        </w:rPr>
        <w:t>،</w:t>
      </w:r>
      <w:r w:rsidRPr="00F43CD2">
        <w:rPr>
          <w:rtl/>
        </w:rPr>
        <w:t xml:space="preserve"> وفي الباب</w:t>
      </w:r>
      <w:r w:rsidR="00107BC9">
        <w:rPr>
          <w:rtl/>
        </w:rPr>
        <w:t>:</w:t>
      </w:r>
      <w:r w:rsidRPr="00F43CD2">
        <w:rPr>
          <w:rtl/>
        </w:rPr>
        <w:t xml:space="preserve"> (61) من غاية المرام ص 359</w:t>
      </w:r>
      <w:r w:rsidR="00107BC9">
        <w:rPr>
          <w:rtl/>
        </w:rPr>
        <w:t>.</w:t>
      </w:r>
    </w:p>
    <w:p w:rsidR="00EE1CFC" w:rsidRPr="001A7650" w:rsidRDefault="00EE1CFC" w:rsidP="001A7650">
      <w:pPr>
        <w:pStyle w:val="libFootnote0"/>
      </w:pPr>
      <w:r w:rsidRPr="001A7650">
        <w:rPr>
          <w:rtl/>
        </w:rPr>
        <w:t>وروى ابن أبي الحديد في شرح المختار</w:t>
      </w:r>
      <w:r w:rsidR="00107BC9">
        <w:rPr>
          <w:rtl/>
        </w:rPr>
        <w:t>:</w:t>
      </w:r>
      <w:r w:rsidRPr="001A7650">
        <w:rPr>
          <w:rtl/>
        </w:rPr>
        <w:t xml:space="preserve"> (70) من نهج البلاغة</w:t>
      </w:r>
      <w:r w:rsidR="00107BC9">
        <w:rPr>
          <w:rtl/>
        </w:rPr>
        <w:t>:</w:t>
      </w:r>
      <w:r w:rsidRPr="001A7650">
        <w:rPr>
          <w:rtl/>
        </w:rPr>
        <w:t xml:space="preserve"> ج 6 ص 136</w:t>
      </w:r>
      <w:r w:rsidR="00107BC9">
        <w:rPr>
          <w:rtl/>
        </w:rPr>
        <w:t>،</w:t>
      </w:r>
      <w:r w:rsidRPr="001A7650">
        <w:rPr>
          <w:rtl/>
        </w:rPr>
        <w:t xml:space="preserve"> طبع الحديث بمصر</w:t>
      </w:r>
      <w:r w:rsidR="00107BC9">
        <w:rPr>
          <w:rtl/>
        </w:rPr>
        <w:t>،</w:t>
      </w:r>
      <w:r w:rsidRPr="001A7650">
        <w:rPr>
          <w:rtl/>
        </w:rPr>
        <w:t xml:space="preserve"> وفي ط القديم بها</w:t>
      </w:r>
      <w:r w:rsidR="00107BC9">
        <w:rPr>
          <w:rtl/>
        </w:rPr>
        <w:t>:</w:t>
      </w:r>
      <w:r w:rsidRPr="001A7650">
        <w:rPr>
          <w:rtl/>
        </w:rPr>
        <w:t xml:space="preserve"> ج 2 ص 50 قال</w:t>
      </w:r>
      <w:r w:rsidR="00107BC9">
        <w:rPr>
          <w:rtl/>
        </w:rPr>
        <w:t>:</w:t>
      </w:r>
      <w:r w:rsidRPr="001A7650">
        <w:rPr>
          <w:rtl/>
        </w:rPr>
        <w:t xml:space="preserve"> وروى المدائني قال</w:t>
      </w:r>
      <w:r w:rsidR="00107BC9">
        <w:rPr>
          <w:rtl/>
        </w:rPr>
        <w:t>:</w:t>
      </w:r>
      <w:r w:rsidRPr="001A7650">
        <w:rPr>
          <w:rtl/>
        </w:rPr>
        <w:t xml:space="preserve"> وخطب علي عليه السلام فقال</w:t>
      </w:r>
      <w:r w:rsidR="00107BC9">
        <w:rPr>
          <w:rtl/>
        </w:rPr>
        <w:t>:</w:t>
      </w:r>
      <w:r w:rsidRPr="001A7650">
        <w:rPr>
          <w:rtl/>
        </w:rPr>
        <w:t xml:space="preserve"> </w:t>
      </w:r>
      <w:r w:rsidRPr="001A7650">
        <w:rPr>
          <w:rStyle w:val="libFootnoteBoldChar"/>
          <w:rtl/>
        </w:rPr>
        <w:t>لو كسرت لي الوسادة لحكمت بين أهل التوراة بتوراتهم وبين أهل الإنجيل بإنجيلهم وبين أهل الفرقان بفرقانهم</w:t>
      </w:r>
      <w:r w:rsidR="00107BC9">
        <w:rPr>
          <w:rStyle w:val="libFootnoteBoldChar"/>
          <w:rtl/>
        </w:rPr>
        <w:t>.</w:t>
      </w:r>
      <w:r w:rsidRPr="001A7650">
        <w:rPr>
          <w:rStyle w:val="libFootnoteBoldChar"/>
          <w:rtl/>
        </w:rPr>
        <w:t xml:space="preserve"> وما من آية في كتاب الله أُنزلت في سهل أو جبل إلاّ وأنا عالم متى أُنزلت وفي مَن أُنزلت</w:t>
      </w:r>
      <w:r w:rsidR="00107BC9">
        <w:rPr>
          <w:rtl/>
        </w:rPr>
        <w:t>.</w:t>
      </w:r>
    </w:p>
    <w:p w:rsidR="00EE1CFC" w:rsidRPr="001A7650" w:rsidRDefault="00EE1CFC" w:rsidP="001A7650">
      <w:pPr>
        <w:pStyle w:val="libFootnote0"/>
      </w:pPr>
      <w:r w:rsidRPr="001A7650">
        <w:rPr>
          <w:rtl/>
        </w:rPr>
        <w:t>وروى صاحب الغارات عن المنهال بن عمرو</w:t>
      </w:r>
      <w:r w:rsidR="00107BC9">
        <w:rPr>
          <w:rtl/>
        </w:rPr>
        <w:t>،</w:t>
      </w:r>
      <w:r w:rsidRPr="001A7650">
        <w:rPr>
          <w:rtl/>
        </w:rPr>
        <w:t xml:space="preserve"> عن عبد الله بن الحارث قال</w:t>
      </w:r>
      <w:r w:rsidR="00107BC9">
        <w:rPr>
          <w:rtl/>
        </w:rPr>
        <w:t>:</w:t>
      </w:r>
      <w:r w:rsidRPr="001A7650">
        <w:rPr>
          <w:rtl/>
        </w:rPr>
        <w:t xml:space="preserve"> سمعت عليّاً يقول على المنبر</w:t>
      </w:r>
      <w:r w:rsidR="00107BC9">
        <w:rPr>
          <w:rtl/>
        </w:rPr>
        <w:t>:</w:t>
      </w:r>
      <w:r w:rsidRPr="001A7650">
        <w:rPr>
          <w:rtl/>
        </w:rPr>
        <w:t xml:space="preserve"> </w:t>
      </w:r>
      <w:r w:rsidRPr="001A7650">
        <w:rPr>
          <w:rStyle w:val="libFootnoteBoldChar"/>
          <w:rtl/>
        </w:rPr>
        <w:t>ما أحد جرت عليه المواسي إلاّ وقد أنزل فيه قرآناً</w:t>
      </w:r>
      <w:r w:rsidR="00107BC9">
        <w:rPr>
          <w:rtl/>
        </w:rPr>
        <w:t>.</w:t>
      </w:r>
      <w:r w:rsidRPr="001A7650">
        <w:rPr>
          <w:rtl/>
        </w:rPr>
        <w:t xml:space="preserve"> فقام إليه رجل فقال</w:t>
      </w:r>
      <w:r w:rsidR="00107BC9">
        <w:rPr>
          <w:rtl/>
        </w:rPr>
        <w:t>:</w:t>
      </w:r>
      <w:r w:rsidRPr="001A7650">
        <w:rPr>
          <w:rtl/>
        </w:rPr>
        <w:t xml:space="preserve"> يا أمير المؤمنين فما أنزل الله تعالى فيك</w:t>
      </w:r>
      <w:r w:rsidR="00107BC9">
        <w:rPr>
          <w:rtl/>
        </w:rPr>
        <w:t>؟</w:t>
      </w:r>
      <w:r w:rsidR="000E3A7F">
        <w:rPr>
          <w:rtl/>
        </w:rPr>
        <w:t xml:space="preserve"> - </w:t>
      </w:r>
      <w:r w:rsidRPr="001A7650">
        <w:rPr>
          <w:rtl/>
        </w:rPr>
        <w:t xml:space="preserve">قال </w:t>
      </w:r>
      <w:r w:rsidR="000E3A7F">
        <w:rPr>
          <w:rtl/>
        </w:rPr>
        <w:t>[</w:t>
      </w:r>
      <w:r w:rsidRPr="001A7650">
        <w:rPr>
          <w:rtl/>
        </w:rPr>
        <w:t>كان</w:t>
      </w:r>
      <w:r w:rsidR="000E3A7F">
        <w:rPr>
          <w:rtl/>
        </w:rPr>
        <w:t>]</w:t>
      </w:r>
      <w:r w:rsidRPr="001A7650">
        <w:rPr>
          <w:rtl/>
        </w:rPr>
        <w:t xml:space="preserve"> يريد تكذيبه</w:t>
      </w:r>
      <w:r w:rsidR="00107BC9">
        <w:rPr>
          <w:rtl/>
        </w:rPr>
        <w:t>!</w:t>
      </w:r>
      <w:r w:rsidRPr="001A7650">
        <w:rPr>
          <w:rtl/>
        </w:rPr>
        <w:t>!!</w:t>
      </w:r>
      <w:r w:rsidR="000E3A7F">
        <w:rPr>
          <w:rtl/>
        </w:rPr>
        <w:t xml:space="preserve"> - </w:t>
      </w:r>
      <w:r w:rsidRPr="001A7650">
        <w:rPr>
          <w:rtl/>
        </w:rPr>
        <w:t>فقام الناس إليه يلكزونه في صدره وجنبه</w:t>
      </w:r>
      <w:r w:rsidR="00107BC9">
        <w:rPr>
          <w:rtl/>
        </w:rPr>
        <w:t>،</w:t>
      </w:r>
      <w:r w:rsidRPr="001A7650">
        <w:rPr>
          <w:rtl/>
        </w:rPr>
        <w:t xml:space="preserve"> فقال</w:t>
      </w:r>
      <w:r w:rsidR="00107BC9">
        <w:rPr>
          <w:rtl/>
        </w:rPr>
        <w:t>:</w:t>
      </w:r>
      <w:r w:rsidRPr="001A7650">
        <w:rPr>
          <w:rtl/>
        </w:rPr>
        <w:t xml:space="preserve"> </w:t>
      </w:r>
      <w:r w:rsidRPr="001A7650">
        <w:rPr>
          <w:rStyle w:val="libFootnoteBoldChar"/>
          <w:rtl/>
        </w:rPr>
        <w:t>دعوه</w:t>
      </w:r>
      <w:r w:rsidRPr="001A7650">
        <w:rPr>
          <w:rtl/>
        </w:rPr>
        <w:t xml:space="preserve"> </w:t>
      </w:r>
      <w:r w:rsidR="000E3A7F">
        <w:rPr>
          <w:rtl/>
        </w:rPr>
        <w:t>[</w:t>
      </w:r>
      <w:r w:rsidRPr="001A7650">
        <w:rPr>
          <w:rtl/>
        </w:rPr>
        <w:t>ثم التفت إلى الرجل وقال له</w:t>
      </w:r>
      <w:r w:rsidR="000E3A7F">
        <w:rPr>
          <w:rtl/>
        </w:rPr>
        <w:t>]</w:t>
      </w:r>
      <w:r w:rsidR="00107BC9">
        <w:rPr>
          <w:rtl/>
        </w:rPr>
        <w:t>:</w:t>
      </w:r>
      <w:r w:rsidRPr="001A7650">
        <w:rPr>
          <w:rtl/>
        </w:rPr>
        <w:t xml:space="preserve"> </w:t>
      </w:r>
      <w:r w:rsidRPr="001A7650">
        <w:rPr>
          <w:rStyle w:val="libFootnoteBoldChar"/>
          <w:rtl/>
        </w:rPr>
        <w:t>أقرأت سورة هود</w:t>
      </w:r>
      <w:r w:rsidR="00107BC9">
        <w:rPr>
          <w:rStyle w:val="libFootnoteBoldChar"/>
          <w:rtl/>
        </w:rPr>
        <w:t>؟</w:t>
      </w:r>
      <w:r w:rsidRPr="001A7650">
        <w:rPr>
          <w:rtl/>
        </w:rPr>
        <w:t xml:space="preserve"> قال</w:t>
      </w:r>
      <w:r w:rsidR="00107BC9">
        <w:rPr>
          <w:rtl/>
        </w:rPr>
        <w:t>:</w:t>
      </w:r>
      <w:r w:rsidRPr="001A7650">
        <w:rPr>
          <w:rtl/>
        </w:rPr>
        <w:t xml:space="preserve"> نعم</w:t>
      </w:r>
      <w:r w:rsidR="00107BC9">
        <w:rPr>
          <w:rtl/>
        </w:rPr>
        <w:t>.</w:t>
      </w:r>
      <w:r w:rsidRPr="001A7650">
        <w:rPr>
          <w:rtl/>
        </w:rPr>
        <w:t xml:space="preserve"> قال</w:t>
      </w:r>
      <w:r w:rsidR="00107BC9">
        <w:rPr>
          <w:rtl/>
        </w:rPr>
        <w:t>:</w:t>
      </w:r>
      <w:r w:rsidRPr="001A7650">
        <w:rPr>
          <w:rtl/>
        </w:rPr>
        <w:t xml:space="preserve"> </w:t>
      </w:r>
      <w:r w:rsidRPr="001A7650">
        <w:rPr>
          <w:rStyle w:val="libFootnoteBoldChar"/>
          <w:rtl/>
        </w:rPr>
        <w:t>أقرأت قوله سبحانه</w:t>
      </w:r>
      <w:r w:rsidR="00107BC9">
        <w:rPr>
          <w:rStyle w:val="libFootnoteBoldChar"/>
          <w:rtl/>
        </w:rPr>
        <w:t>:</w:t>
      </w:r>
      <w:r w:rsidRPr="001A7650">
        <w:rPr>
          <w:rStyle w:val="libFootnoteBoldChar"/>
          <w:rtl/>
        </w:rPr>
        <w:t xml:space="preserve"> </w:t>
      </w:r>
      <w:r w:rsidR="000E3A7F" w:rsidRPr="00093DCB">
        <w:rPr>
          <w:rStyle w:val="libAlaemChar"/>
          <w:rtl/>
        </w:rPr>
        <w:t>(</w:t>
      </w:r>
      <w:r w:rsidRPr="001A7650">
        <w:rPr>
          <w:rStyle w:val="libFootnoteAieChar"/>
          <w:rFonts w:hint="cs"/>
          <w:rtl/>
        </w:rPr>
        <w:t>أَفَمَن كَانَ عَلَى‏ بَيّنَةٍ مِنْ رَبّهِ وَيَتْلُوهُ شَاهِدٌ مِنْهُ</w:t>
      </w:r>
      <w:r w:rsidR="000E3A7F" w:rsidRPr="00093DCB">
        <w:rPr>
          <w:rStyle w:val="libAlaemChar"/>
          <w:rFonts w:hint="cs"/>
          <w:rtl/>
        </w:rPr>
        <w:t>)</w:t>
      </w:r>
      <w:r w:rsidR="00107BC9">
        <w:rPr>
          <w:rtl/>
        </w:rPr>
        <w:t>؟</w:t>
      </w:r>
      <w:r w:rsidRPr="001A7650">
        <w:rPr>
          <w:rtl/>
        </w:rPr>
        <w:t xml:space="preserve"> قال</w:t>
      </w:r>
      <w:r w:rsidR="00107BC9">
        <w:rPr>
          <w:rtl/>
        </w:rPr>
        <w:t>:</w:t>
      </w:r>
      <w:r w:rsidRPr="001A7650">
        <w:rPr>
          <w:rtl/>
        </w:rPr>
        <w:t xml:space="preserve"> نعم</w:t>
      </w:r>
      <w:r w:rsidR="00107BC9">
        <w:rPr>
          <w:rtl/>
        </w:rPr>
        <w:t>.</w:t>
      </w:r>
      <w:r w:rsidRPr="001A7650">
        <w:rPr>
          <w:rtl/>
        </w:rPr>
        <w:t xml:space="preserve"> قال</w:t>
      </w:r>
      <w:r w:rsidR="00107BC9">
        <w:rPr>
          <w:rtl/>
        </w:rPr>
        <w:t>:</w:t>
      </w:r>
      <w:r w:rsidRPr="001A7650">
        <w:rPr>
          <w:rtl/>
        </w:rPr>
        <w:t xml:space="preserve"> </w:t>
      </w:r>
      <w:r w:rsidRPr="001A7650">
        <w:rPr>
          <w:rStyle w:val="libFootnoteBoldChar"/>
          <w:rtl/>
        </w:rPr>
        <w:t>صاحب البيّنة محمد</w:t>
      </w:r>
      <w:r w:rsidR="00107BC9">
        <w:rPr>
          <w:rStyle w:val="libFootnoteBoldChar"/>
          <w:rtl/>
        </w:rPr>
        <w:t>،</w:t>
      </w:r>
      <w:r w:rsidRPr="001A7650">
        <w:rPr>
          <w:rStyle w:val="libFootnoteBoldChar"/>
          <w:rtl/>
        </w:rPr>
        <w:t xml:space="preserve"> والتالي الشاهد أنا</w:t>
      </w:r>
      <w:r w:rsidR="00107BC9">
        <w:rPr>
          <w:rtl/>
        </w:rPr>
        <w:t>.</w:t>
      </w:r>
    </w:p>
    <w:p w:rsidR="00EE1CFC" w:rsidRDefault="00EE1CFC" w:rsidP="00E00003">
      <w:pPr>
        <w:pStyle w:val="libPoemTiniChar"/>
      </w:pPr>
      <w:r>
        <w:rPr>
          <w:rtl/>
        </w:rPr>
        <w:br w:type="page"/>
      </w:r>
    </w:p>
    <w:p w:rsidR="000E3A7F" w:rsidRDefault="00EE1CFC" w:rsidP="00EE1CFC">
      <w:pPr>
        <w:pStyle w:val="libNormal"/>
      </w:pPr>
      <w:r w:rsidRPr="00EE1CFC">
        <w:rPr>
          <w:rtl/>
        </w:rPr>
        <w:lastRenderedPageBreak/>
        <w:t>262</w:t>
      </w:r>
      <w:r w:rsidR="000E3A7F">
        <w:rPr>
          <w:rtl/>
        </w:rPr>
        <w:t xml:space="preserve"> - </w:t>
      </w:r>
      <w:r w:rsidRPr="00EE1CFC">
        <w:rPr>
          <w:rtl/>
        </w:rPr>
        <w:t xml:space="preserve">وبه عن </w:t>
      </w:r>
      <w:r w:rsidR="000E3A7F">
        <w:rPr>
          <w:rtl/>
        </w:rPr>
        <w:t>[</w:t>
      </w:r>
      <w:r w:rsidRPr="00EE1CFC">
        <w:rPr>
          <w:rtl/>
        </w:rPr>
        <w:t>أبي بكر محمد بن الحسين بن صالح</w:t>
      </w:r>
      <w:r w:rsidR="000E3A7F">
        <w:rPr>
          <w:rtl/>
        </w:rPr>
        <w:t>]</w:t>
      </w:r>
      <w:r w:rsidRPr="00EE1CFC">
        <w:rPr>
          <w:rtl/>
        </w:rPr>
        <w:t xml:space="preserve"> السبيعي </w:t>
      </w:r>
      <w:r w:rsidR="000E3A7F">
        <w:rPr>
          <w:rtl/>
        </w:rPr>
        <w:t>[</w:t>
      </w:r>
      <w:r w:rsidRPr="00EE1CFC">
        <w:rPr>
          <w:rtl/>
        </w:rPr>
        <w:t>قال</w:t>
      </w:r>
      <w:r w:rsidR="000E3A7F">
        <w:rPr>
          <w:rtl/>
        </w:rPr>
        <w:t>]</w:t>
      </w:r>
      <w:r w:rsidR="00107BC9">
        <w:rPr>
          <w:rtl/>
        </w:rPr>
        <w:t>:</w:t>
      </w:r>
      <w:r w:rsidRPr="00EE1CFC">
        <w:rPr>
          <w:rtl/>
        </w:rPr>
        <w:t xml:space="preserve"> حدثنا أحمد بن محمد بن سعيد الهمداني قال</w:t>
      </w:r>
      <w:r w:rsidR="00107BC9">
        <w:rPr>
          <w:rtl/>
        </w:rPr>
        <w:t>:</w:t>
      </w:r>
      <w:r w:rsidRPr="00EE1CFC">
        <w:rPr>
          <w:rtl/>
        </w:rPr>
        <w:t xml:space="preserve"> حدثني الحسن بن </w:t>
      </w:r>
      <w:r w:rsidR="000E3A7F">
        <w:rPr>
          <w:rtl/>
        </w:rPr>
        <w:t>[</w:t>
      </w:r>
      <w:r w:rsidRPr="00EE1CFC">
        <w:rPr>
          <w:rtl/>
        </w:rPr>
        <w:t>علي بن</w:t>
      </w:r>
      <w:r w:rsidR="000E3A7F">
        <w:rPr>
          <w:rtl/>
        </w:rPr>
        <w:t>]</w:t>
      </w:r>
      <w:r w:rsidRPr="00EE1CFC">
        <w:rPr>
          <w:rtl/>
        </w:rPr>
        <w:t xml:space="preserve"> بزيع </w:t>
      </w:r>
      <w:r w:rsidRPr="00EE1CFC">
        <w:rPr>
          <w:rStyle w:val="libFootnotenumChar"/>
          <w:rtl/>
        </w:rPr>
        <w:t>(1)</w:t>
      </w:r>
      <w:r w:rsidRPr="00EE1CFC">
        <w:rPr>
          <w:rtl/>
        </w:rPr>
        <w:t xml:space="preserve"> قال</w:t>
      </w:r>
      <w:r w:rsidR="00107BC9">
        <w:rPr>
          <w:rtl/>
        </w:rPr>
        <w:t>:</w:t>
      </w:r>
      <w:r w:rsidRPr="00EE1CFC">
        <w:rPr>
          <w:rtl/>
        </w:rPr>
        <w:t xml:space="preserve"> حدثني حفص الفراء</w:t>
      </w:r>
      <w:r w:rsidR="00107BC9">
        <w:rPr>
          <w:rtl/>
        </w:rPr>
        <w:t>،</w:t>
      </w:r>
      <w:r w:rsidRPr="00EE1CFC">
        <w:rPr>
          <w:rtl/>
        </w:rPr>
        <w:t xml:space="preserve"> أنبأنا صباح الفراء مولى محارب</w:t>
      </w:r>
      <w:r w:rsidR="00107BC9">
        <w:rPr>
          <w:rtl/>
        </w:rPr>
        <w:t>،</w:t>
      </w:r>
      <w:r w:rsidRPr="00EE1CFC">
        <w:rPr>
          <w:rtl/>
        </w:rPr>
        <w:t xml:space="preserve"> عن جابر بن عبد الله الأنصاري قال</w:t>
      </w:r>
      <w:r w:rsidR="00E00003">
        <w:rPr>
          <w:rtl/>
        </w:rPr>
        <w:t xml:space="preserve">: </w:t>
      </w:r>
      <w:r w:rsidRPr="00EE1CFC">
        <w:rPr>
          <w:rtl/>
        </w:rPr>
        <w:t>قال علي بن أبي طالب عليه السلام</w:t>
      </w:r>
      <w:r w:rsidR="00107BC9">
        <w:rPr>
          <w:rtl/>
        </w:rPr>
        <w:t>:</w:t>
      </w:r>
      <w:r w:rsidRPr="00EE1CFC">
        <w:rPr>
          <w:rtl/>
        </w:rPr>
        <w:t xml:space="preserve"> </w:t>
      </w:r>
      <w:r w:rsidRPr="00EE1CFC">
        <w:rPr>
          <w:rStyle w:val="libBold2Char"/>
          <w:rtl/>
        </w:rPr>
        <w:t>ما من رجل من قريش إلاّ وقد نزلت فيه آية أو آيتان</w:t>
      </w:r>
      <w:r w:rsidRPr="00EE1CFC">
        <w:rPr>
          <w:rtl/>
        </w:rPr>
        <w:t xml:space="preserve"> </w:t>
      </w:r>
      <w:r w:rsidR="000E3A7F">
        <w:rPr>
          <w:rtl/>
        </w:rPr>
        <w:t>[</w:t>
      </w:r>
      <w:r w:rsidRPr="00EE1CFC">
        <w:rPr>
          <w:rtl/>
        </w:rPr>
        <w:t>ظ</w:t>
      </w:r>
      <w:r w:rsidR="000E3A7F">
        <w:rPr>
          <w:rtl/>
        </w:rPr>
        <w:t>]</w:t>
      </w:r>
      <w:r w:rsidRPr="00EE1CFC">
        <w:rPr>
          <w:rtl/>
        </w:rPr>
        <w:t xml:space="preserve"> فقال له رجل </w:t>
      </w:r>
      <w:r w:rsidRPr="00EE1CFC">
        <w:rPr>
          <w:rStyle w:val="libFootnotenumChar"/>
          <w:rtl/>
        </w:rPr>
        <w:t>(2)</w:t>
      </w:r>
      <w:r w:rsidR="00107BC9">
        <w:rPr>
          <w:rtl/>
        </w:rPr>
        <w:t>:</w:t>
      </w:r>
      <w:r w:rsidRPr="00EE1CFC">
        <w:rPr>
          <w:rtl/>
        </w:rPr>
        <w:t xml:space="preserve"> فأنت أيّ شيء نزل فيك</w:t>
      </w:r>
      <w:r w:rsidR="00107BC9">
        <w:rPr>
          <w:rtl/>
        </w:rPr>
        <w:t>؟</w:t>
      </w:r>
      <w:r w:rsidRPr="00EE1CFC">
        <w:rPr>
          <w:rtl/>
        </w:rPr>
        <w:t xml:space="preserve"> قال </w:t>
      </w:r>
      <w:r w:rsidR="000E3A7F">
        <w:rPr>
          <w:rtl/>
        </w:rPr>
        <w:t>[</w:t>
      </w:r>
      <w:r w:rsidRPr="00EE1CFC">
        <w:rPr>
          <w:rtl/>
        </w:rPr>
        <w:t>له</w:t>
      </w:r>
      <w:r w:rsidR="000E3A7F">
        <w:rPr>
          <w:rtl/>
        </w:rPr>
        <w:t>]</w:t>
      </w:r>
      <w:r w:rsidRPr="00EE1CFC">
        <w:rPr>
          <w:rtl/>
        </w:rPr>
        <w:t xml:space="preserve"> علي</w:t>
      </w:r>
      <w:r w:rsidR="00107BC9">
        <w:rPr>
          <w:rtl/>
        </w:rPr>
        <w:t>:</w:t>
      </w:r>
      <w:r w:rsidRPr="00EE1CFC">
        <w:rPr>
          <w:rtl/>
        </w:rPr>
        <w:t xml:space="preserve"> </w:t>
      </w:r>
      <w:r w:rsidRPr="00EE1CFC">
        <w:rPr>
          <w:rStyle w:val="libBold2Char"/>
          <w:rtl/>
        </w:rPr>
        <w:t xml:space="preserve">أما تقرأ الآية التي هي في </w:t>
      </w:r>
      <w:r w:rsidR="000E3A7F">
        <w:rPr>
          <w:rStyle w:val="libBold2Char"/>
          <w:rtl/>
        </w:rPr>
        <w:t>[</w:t>
      </w:r>
      <w:r w:rsidRPr="00EE1CFC">
        <w:rPr>
          <w:rStyle w:val="libBold2Char"/>
          <w:rtl/>
        </w:rPr>
        <w:t>سورة</w:t>
      </w:r>
      <w:r w:rsidR="000E3A7F">
        <w:rPr>
          <w:rStyle w:val="libBold2Char"/>
          <w:rtl/>
        </w:rPr>
        <w:t>]</w:t>
      </w:r>
      <w:r w:rsidRPr="00EE1CFC">
        <w:rPr>
          <w:rStyle w:val="libBold2Char"/>
          <w:rtl/>
        </w:rPr>
        <w:t xml:space="preserve"> هود</w:t>
      </w:r>
      <w:r w:rsidR="00107BC9">
        <w:rPr>
          <w:rStyle w:val="libBold2Char"/>
          <w:rtl/>
        </w:rPr>
        <w:t>:</w:t>
      </w:r>
      <w:r w:rsidRPr="00EE1CFC">
        <w:rPr>
          <w:rtl/>
        </w:rPr>
        <w:t xml:space="preserve"> </w:t>
      </w:r>
      <w:r w:rsidR="000E3A7F" w:rsidRPr="00093DCB">
        <w:rPr>
          <w:rStyle w:val="libAlaemChar"/>
          <w:rtl/>
        </w:rPr>
        <w:t>(</w:t>
      </w:r>
      <w:r w:rsidRPr="00EE1CFC">
        <w:rPr>
          <w:rStyle w:val="libAieChar"/>
          <w:rtl/>
        </w:rPr>
        <w:t>ويتلوه شاهد منه</w:t>
      </w:r>
      <w:r w:rsidR="000E3A7F" w:rsidRPr="00093DCB">
        <w:rPr>
          <w:rStyle w:val="libAlaemChar"/>
          <w:rtl/>
        </w:rPr>
        <w:t>)</w:t>
      </w:r>
      <w:r w:rsidR="00107BC9">
        <w:rPr>
          <w:rtl/>
        </w:rPr>
        <w:t>؟</w:t>
      </w:r>
      <w:r w:rsidRPr="00EE1CFC">
        <w:rPr>
          <w:rtl/>
        </w:rPr>
        <w:t>!</w:t>
      </w:r>
    </w:p>
    <w:p w:rsidR="00EE1CFC" w:rsidRPr="00B05294" w:rsidRDefault="000E3A7F" w:rsidP="00285200">
      <w:pPr>
        <w:pStyle w:val="libCenterBold2"/>
      </w:pPr>
      <w:r>
        <w:rPr>
          <w:rtl/>
        </w:rPr>
        <w:t>[</w:t>
      </w:r>
      <w:r w:rsidR="00EE1CFC" w:rsidRPr="00F43CD2">
        <w:rPr>
          <w:rtl/>
        </w:rPr>
        <w:t>فضيلة</w:t>
      </w:r>
      <w:r>
        <w:rPr>
          <w:rtl/>
        </w:rPr>
        <w:t>]</w:t>
      </w:r>
    </w:p>
    <w:p w:rsidR="00737FD1" w:rsidRDefault="000E3A7F" w:rsidP="00EE1CFC">
      <w:pPr>
        <w:pStyle w:val="libNormal"/>
        <w:rPr>
          <w:rtl/>
        </w:rPr>
      </w:pPr>
      <w:r>
        <w:rPr>
          <w:rtl/>
        </w:rPr>
        <w:t>[</w:t>
      </w:r>
      <w:r w:rsidR="00EE1CFC" w:rsidRPr="00F43CD2">
        <w:rPr>
          <w:rtl/>
        </w:rPr>
        <w:t>أو</w:t>
      </w:r>
      <w:r>
        <w:rPr>
          <w:rtl/>
        </w:rPr>
        <w:t>]</w:t>
      </w:r>
      <w:r w:rsidR="00EE1CFC" w:rsidRPr="00F43CD2">
        <w:rPr>
          <w:rtl/>
        </w:rPr>
        <w:t xml:space="preserve"> إبانة فضائل غير مشارك فيها</w:t>
      </w:r>
      <w:r w:rsidR="00107BC9">
        <w:rPr>
          <w:rtl/>
        </w:rPr>
        <w:t>،</w:t>
      </w:r>
      <w:r w:rsidR="00EE1CFC" w:rsidRPr="00F43CD2">
        <w:rPr>
          <w:rtl/>
        </w:rPr>
        <w:t xml:space="preserve"> وإظهار حقيقة أسرار خفيّة ليس غير الاعتراف بها لمناوئيها ونافيها </w:t>
      </w:r>
      <w:r w:rsidR="00EE1CFC" w:rsidRPr="001A7650">
        <w:rPr>
          <w:rStyle w:val="libFootnotenumChar"/>
          <w:rtl/>
        </w:rPr>
        <w:t>(3)</w:t>
      </w:r>
      <w:r w:rsidR="00E00003">
        <w:rPr>
          <w:rtl/>
        </w:rPr>
        <w:t xml:space="preserve">: </w:t>
      </w:r>
      <w:r w:rsidR="00EE1CFC" w:rsidRPr="00EE1CFC">
        <w:rPr>
          <w:rtl/>
        </w:rPr>
        <w:t>263</w:t>
      </w:r>
      <w:r>
        <w:rPr>
          <w:rtl/>
        </w:rPr>
        <w:t xml:space="preserve"> - </w:t>
      </w:r>
      <w:r w:rsidR="00EE1CFC" w:rsidRPr="00EE1CFC">
        <w:rPr>
          <w:rtl/>
        </w:rPr>
        <w:t>أنبأني العدل تاج الدين علي بن أنجب بن عبيد الله أبو طالب الخازن رحمه الله</w:t>
      </w:r>
      <w:r w:rsidR="00107BC9">
        <w:rPr>
          <w:rtl/>
        </w:rPr>
        <w:t>،</w:t>
      </w:r>
      <w:r w:rsidR="00EE1CFC" w:rsidRPr="00EE1CFC">
        <w:rPr>
          <w:rtl/>
        </w:rPr>
        <w:t xml:space="preserve"> قال</w:t>
      </w:r>
      <w:r w:rsidR="00107BC9">
        <w:rPr>
          <w:rtl/>
        </w:rPr>
        <w:t>:</w:t>
      </w:r>
      <w:r w:rsidR="00EE1CFC" w:rsidRPr="00EE1CFC">
        <w:rPr>
          <w:rtl/>
        </w:rPr>
        <w:t xml:space="preserve"> أنبأنا الإمام برهان الدين ناصر ابن أبي المكارم المطرزي إجازة قال</w:t>
      </w:r>
      <w:r w:rsidR="00107BC9">
        <w:rPr>
          <w:rtl/>
        </w:rPr>
        <w:t>:</w:t>
      </w:r>
      <w:r w:rsidR="00EE1CFC" w:rsidRPr="00EE1CFC">
        <w:rPr>
          <w:rtl/>
        </w:rPr>
        <w:t xml:space="preserve"> أنبأنا الإمام أخطب خوارزم أبو المؤيد الموفق بن أحمد العاصمي رحمه الله</w:t>
      </w:r>
      <w:r w:rsidR="00107BC9">
        <w:rPr>
          <w:rtl/>
        </w:rPr>
        <w:t>،</w:t>
      </w:r>
      <w:r w:rsidR="00EE1CFC" w:rsidRPr="00EE1CFC">
        <w:rPr>
          <w:rtl/>
        </w:rPr>
        <w:t xml:space="preserve"> قال</w:t>
      </w:r>
      <w:r w:rsidR="00107BC9">
        <w:rPr>
          <w:rtl/>
        </w:rPr>
        <w:t>:</w:t>
      </w:r>
      <w:r w:rsidR="00EE1CFC" w:rsidRPr="00EE1CFC">
        <w:rPr>
          <w:rtl/>
        </w:rPr>
        <w:t xml:space="preserve"> أنبأنا شيخ القضاة إسماعيل بن شيخ السنّة أحمد بن الحسين البيهقي قال</w:t>
      </w:r>
      <w:r w:rsidR="00107BC9">
        <w:rPr>
          <w:rtl/>
        </w:rPr>
        <w:t>:</w:t>
      </w:r>
      <w:r w:rsidR="00EE1CFC" w:rsidRPr="00EE1CFC">
        <w:rPr>
          <w:rtl/>
        </w:rPr>
        <w:t xml:space="preserve"> أنبأنا أبي رحمه الله</w:t>
      </w:r>
      <w:r w:rsidR="00107BC9">
        <w:rPr>
          <w:rtl/>
        </w:rPr>
        <w:t>،</w:t>
      </w:r>
      <w:r w:rsidR="00EE1CFC" w:rsidRPr="00EE1CFC">
        <w:rPr>
          <w:rtl/>
        </w:rPr>
        <w:t xml:space="preserve"> قال</w:t>
      </w:r>
      <w:r w:rsidR="00107BC9">
        <w:rPr>
          <w:rtl/>
        </w:rPr>
        <w:t>:</w:t>
      </w:r>
      <w:r w:rsidR="00EE1CFC" w:rsidRPr="00EE1CFC">
        <w:rPr>
          <w:rtl/>
        </w:rPr>
        <w:t xml:space="preserve"> أنبأنا أبو عبد الله الحافظ</w:t>
      </w:r>
      <w:r w:rsidR="00107BC9">
        <w:rPr>
          <w:rtl/>
        </w:rPr>
        <w:t>،</w:t>
      </w:r>
      <w:r w:rsidR="00EE1CFC" w:rsidRPr="00EE1CFC">
        <w:rPr>
          <w:rtl/>
        </w:rPr>
        <w:t xml:space="preserve"> حدثنا أبو محمد أحمد بن عبد الله المزني إملاءً</w:t>
      </w:r>
      <w:r w:rsidR="00107BC9">
        <w:rPr>
          <w:rtl/>
        </w:rPr>
        <w:t>،</w:t>
      </w:r>
      <w:r w:rsidR="00EE1CFC" w:rsidRPr="00EE1CFC">
        <w:rPr>
          <w:rtl/>
        </w:rPr>
        <w:t xml:space="preserve"> حدثنا أحمد بن محمد بن الحرث </w:t>
      </w:r>
      <w:r w:rsidR="00EE1CFC" w:rsidRPr="00EE1CFC">
        <w:rPr>
          <w:rStyle w:val="libFootnotenumChar"/>
          <w:rtl/>
        </w:rPr>
        <w:t>(5)</w:t>
      </w:r>
      <w:r w:rsidR="00107BC9">
        <w:rPr>
          <w:rtl/>
        </w:rPr>
        <w:t>،</w:t>
      </w:r>
      <w:r w:rsidR="00EE1CFC" w:rsidRPr="00EE1CFC">
        <w:rPr>
          <w:rtl/>
        </w:rPr>
        <w:t xml:space="preserve"> حدثنا أبو طاهر أحمد بن عيسى بن محمد </w:t>
      </w:r>
      <w:r>
        <w:rPr>
          <w:rtl/>
        </w:rPr>
        <w:t>[</w:t>
      </w:r>
      <w:r w:rsidR="00EE1CFC" w:rsidRPr="00EE1CFC">
        <w:rPr>
          <w:rtl/>
        </w:rPr>
        <w:t>بن عمر بن علي بن أبي طالب</w:t>
      </w:r>
      <w:r>
        <w:rPr>
          <w:rtl/>
        </w:rPr>
        <w:t>]</w:t>
      </w:r>
      <w:r w:rsidR="00107BC9">
        <w:rPr>
          <w:rtl/>
        </w:rPr>
        <w:t>،</w:t>
      </w:r>
      <w:r w:rsidR="00EE1CFC" w:rsidRPr="00EE1CFC">
        <w:rPr>
          <w:rtl/>
        </w:rPr>
        <w:t xml:space="preserve"> حدثنا يحيى بن عبد الله العلوي خال جعفر بن محمد</w:t>
      </w:r>
      <w:r w:rsidR="00107BC9">
        <w:rPr>
          <w:rtl/>
        </w:rPr>
        <w:t>،</w:t>
      </w:r>
      <w:r w:rsidR="00EE1CFC" w:rsidRPr="00EE1CFC">
        <w:rPr>
          <w:rtl/>
        </w:rPr>
        <w:t xml:space="preserve"> حدثنا نوح بن قيس عن الأعمش</w:t>
      </w:r>
      <w:r w:rsidR="00107BC9">
        <w:rPr>
          <w:rtl/>
        </w:rPr>
        <w:t>،</w:t>
      </w:r>
      <w:r w:rsidR="00EE1CFC" w:rsidRPr="00EE1CFC">
        <w:rPr>
          <w:rtl/>
        </w:rPr>
        <w:t xml:space="preserve"> عن عمرو بن مرّة</w:t>
      </w:r>
      <w:r w:rsidR="00107BC9">
        <w:rPr>
          <w:rtl/>
        </w:rPr>
        <w:t>،</w:t>
      </w:r>
      <w:r w:rsidR="00EE1CFC" w:rsidRPr="00EE1CFC">
        <w:rPr>
          <w:rtl/>
        </w:rPr>
        <w:t xml:space="preserve"> عن أبي البختري قال</w:t>
      </w:r>
      <w:r w:rsidR="00E00003">
        <w:rPr>
          <w:rtl/>
        </w:rPr>
        <w:t>:</w:t>
      </w:r>
    </w:p>
    <w:p w:rsidR="00EE1CFC" w:rsidRPr="00F43CD2" w:rsidRDefault="00737FD1" w:rsidP="00737FD1">
      <w:pPr>
        <w:pStyle w:val="libLine"/>
      </w:pPr>
      <w:r>
        <w:rPr>
          <w:rtl/>
        </w:rPr>
        <w:t>_</w:t>
      </w:r>
      <w:r w:rsidR="000E3A7F">
        <w:rPr>
          <w:rtl/>
        </w:rPr>
        <w:t>___________________</w:t>
      </w:r>
    </w:p>
    <w:p w:rsidR="00EE1CFC" w:rsidRPr="001A7650" w:rsidRDefault="00EE1CFC" w:rsidP="001A7650">
      <w:pPr>
        <w:pStyle w:val="libFootnote0"/>
      </w:pPr>
      <w:r w:rsidRPr="00F43CD2">
        <w:rPr>
          <w:rtl/>
        </w:rPr>
        <w:t>(1) ما بين المعقوفين قد سقط من نسخة طهران</w:t>
      </w:r>
      <w:r w:rsidR="00107BC9">
        <w:rPr>
          <w:rtl/>
        </w:rPr>
        <w:t>،</w:t>
      </w:r>
      <w:r w:rsidRPr="00F43CD2">
        <w:rPr>
          <w:rtl/>
        </w:rPr>
        <w:t xml:space="preserve"> وإنّما هو في نسخة السيد علي نقي</w:t>
      </w:r>
      <w:r w:rsidR="00107BC9">
        <w:rPr>
          <w:rtl/>
        </w:rPr>
        <w:t>،</w:t>
      </w:r>
      <w:r w:rsidRPr="00F43CD2">
        <w:rPr>
          <w:rtl/>
        </w:rPr>
        <w:t xml:space="preserve"> وفيه أيضاً</w:t>
      </w:r>
      <w:r w:rsidR="00107BC9">
        <w:rPr>
          <w:rtl/>
        </w:rPr>
        <w:t>:</w:t>
      </w:r>
      <w:r w:rsidRPr="00F43CD2">
        <w:rPr>
          <w:rtl/>
        </w:rPr>
        <w:t xml:space="preserve"> </w:t>
      </w:r>
      <w:r w:rsidR="000E3A7F">
        <w:rPr>
          <w:rtl/>
        </w:rPr>
        <w:t>(</w:t>
      </w:r>
      <w:r w:rsidRPr="00F43CD2">
        <w:rPr>
          <w:rtl/>
        </w:rPr>
        <w:t>الحسين بن علي بن بزيع</w:t>
      </w:r>
      <w:r w:rsidR="000E3A7F">
        <w:rPr>
          <w:rtl/>
        </w:rPr>
        <w:t>)</w:t>
      </w:r>
      <w:r w:rsidR="00107BC9">
        <w:rPr>
          <w:rtl/>
        </w:rPr>
        <w:t>.</w:t>
      </w:r>
    </w:p>
    <w:p w:rsidR="00EE1CFC" w:rsidRPr="001A7650" w:rsidRDefault="00EE1CFC" w:rsidP="001A7650">
      <w:pPr>
        <w:pStyle w:val="libFootnote0"/>
      </w:pPr>
      <w:r w:rsidRPr="00F43CD2">
        <w:rPr>
          <w:rtl/>
        </w:rPr>
        <w:t>(2) هذا هو الظاهر الموافق لما في نسخة السيد علي نقي</w:t>
      </w:r>
      <w:r w:rsidR="00107BC9">
        <w:rPr>
          <w:rtl/>
        </w:rPr>
        <w:t>،</w:t>
      </w:r>
      <w:r w:rsidRPr="00F43CD2">
        <w:rPr>
          <w:rtl/>
        </w:rPr>
        <w:t xml:space="preserve"> وفي نسخة طهران</w:t>
      </w:r>
      <w:r w:rsidR="00107BC9">
        <w:rPr>
          <w:rtl/>
        </w:rPr>
        <w:t>:</w:t>
      </w:r>
      <w:r w:rsidRPr="00F43CD2">
        <w:rPr>
          <w:rtl/>
        </w:rPr>
        <w:t xml:space="preserve"> </w:t>
      </w:r>
      <w:r w:rsidR="000E3A7F">
        <w:rPr>
          <w:rtl/>
        </w:rPr>
        <w:t>(</w:t>
      </w:r>
      <w:r w:rsidRPr="00F43CD2">
        <w:rPr>
          <w:rtl/>
        </w:rPr>
        <w:t>فقال له واحد</w:t>
      </w:r>
      <w:r w:rsidR="00107BC9">
        <w:rPr>
          <w:rtl/>
        </w:rPr>
        <w:t>.</w:t>
      </w:r>
      <w:r w:rsidRPr="00F43CD2">
        <w:rPr>
          <w:rtl/>
        </w:rPr>
        <w:t>..</w:t>
      </w:r>
      <w:r w:rsidR="000E3A7F">
        <w:rPr>
          <w:rtl/>
        </w:rPr>
        <w:t>)</w:t>
      </w:r>
      <w:r w:rsidR="00107BC9">
        <w:rPr>
          <w:rtl/>
        </w:rPr>
        <w:t>.</w:t>
      </w:r>
    </w:p>
    <w:p w:rsidR="00EE1CFC" w:rsidRPr="001A7650" w:rsidRDefault="00EE1CFC" w:rsidP="001A7650">
      <w:pPr>
        <w:pStyle w:val="libFootnote0"/>
      </w:pPr>
      <w:r w:rsidRPr="00F43CD2">
        <w:rPr>
          <w:rtl/>
        </w:rPr>
        <w:t>(3) لعلّ هذا هو الصواب</w:t>
      </w:r>
      <w:r w:rsidR="00107BC9">
        <w:rPr>
          <w:rtl/>
        </w:rPr>
        <w:t>،</w:t>
      </w:r>
      <w:r w:rsidRPr="00F43CD2">
        <w:rPr>
          <w:rtl/>
        </w:rPr>
        <w:t xml:space="preserve"> وفي الأصل</w:t>
      </w:r>
      <w:r w:rsidR="00107BC9">
        <w:rPr>
          <w:rtl/>
        </w:rPr>
        <w:t>:</w:t>
      </w:r>
      <w:r w:rsidRPr="00F43CD2">
        <w:rPr>
          <w:rtl/>
        </w:rPr>
        <w:t xml:space="preserve"> </w:t>
      </w:r>
      <w:r w:rsidR="000E3A7F">
        <w:rPr>
          <w:rtl/>
        </w:rPr>
        <w:t>(</w:t>
      </w:r>
      <w:r w:rsidRPr="00F43CD2">
        <w:rPr>
          <w:rtl/>
        </w:rPr>
        <w:t>غير الاعراف بها لمناوئها ومنافيها</w:t>
      </w:r>
      <w:r w:rsidR="000E3A7F">
        <w:rPr>
          <w:rtl/>
        </w:rPr>
        <w:t>)</w:t>
      </w:r>
      <w:r w:rsidR="00107BC9">
        <w:rPr>
          <w:rtl/>
        </w:rPr>
        <w:t>.</w:t>
      </w:r>
    </w:p>
    <w:p w:rsidR="00EE1CFC" w:rsidRPr="001A7650" w:rsidRDefault="00EE1CFC" w:rsidP="001A7650">
      <w:pPr>
        <w:pStyle w:val="libFootnote0"/>
      </w:pPr>
      <w:r w:rsidRPr="00F43CD2">
        <w:rPr>
          <w:rtl/>
        </w:rPr>
        <w:t>(4) رواه في الحديث (24) من الفصل الرابع من مقتله</w:t>
      </w:r>
      <w:r w:rsidR="00107BC9">
        <w:rPr>
          <w:rtl/>
        </w:rPr>
        <w:t>:</w:t>
      </w:r>
      <w:r w:rsidRPr="00F43CD2">
        <w:rPr>
          <w:rtl/>
        </w:rPr>
        <w:t xml:space="preserve"> ج 1</w:t>
      </w:r>
      <w:r w:rsidR="00107BC9">
        <w:rPr>
          <w:rtl/>
        </w:rPr>
        <w:t>،</w:t>
      </w:r>
      <w:r w:rsidRPr="00F43CD2">
        <w:rPr>
          <w:rtl/>
        </w:rPr>
        <w:t xml:space="preserve"> ص 44 ط الغري ورواه أيضاً في الحديث</w:t>
      </w:r>
      <w:r w:rsidR="00107BC9">
        <w:rPr>
          <w:rtl/>
        </w:rPr>
        <w:t>:</w:t>
      </w:r>
      <w:r w:rsidRPr="00F43CD2">
        <w:rPr>
          <w:rtl/>
        </w:rPr>
        <w:t xml:space="preserve"> (23) من الفصل (7) من مناقبه ص 47</w:t>
      </w:r>
      <w:r w:rsidR="00107BC9">
        <w:rPr>
          <w:rtl/>
        </w:rPr>
        <w:t>،</w:t>
      </w:r>
      <w:r w:rsidRPr="00F43CD2">
        <w:rPr>
          <w:rtl/>
        </w:rPr>
        <w:t xml:space="preserve"> وقريباً منه مع زيادات كثيرة رواه الشيخ الصدوق في المجلس</w:t>
      </w:r>
      <w:r w:rsidR="00107BC9">
        <w:rPr>
          <w:rtl/>
        </w:rPr>
        <w:t>:</w:t>
      </w:r>
      <w:r w:rsidRPr="00F43CD2">
        <w:rPr>
          <w:rtl/>
        </w:rPr>
        <w:t xml:space="preserve"> (55) من أماليه ص 341</w:t>
      </w:r>
      <w:r w:rsidR="00107BC9">
        <w:rPr>
          <w:rtl/>
        </w:rPr>
        <w:t>.</w:t>
      </w:r>
    </w:p>
    <w:p w:rsidR="000E3A7F" w:rsidRDefault="00EE1CFC" w:rsidP="001A7650">
      <w:pPr>
        <w:pStyle w:val="libFootnote0"/>
      </w:pPr>
      <w:r w:rsidRPr="00F43CD2">
        <w:rPr>
          <w:rtl/>
        </w:rPr>
        <w:t>(5) كذا في الأصل</w:t>
      </w:r>
      <w:r w:rsidR="00107BC9">
        <w:rPr>
          <w:rtl/>
        </w:rPr>
        <w:t>،</w:t>
      </w:r>
      <w:r w:rsidRPr="00F43CD2">
        <w:rPr>
          <w:rtl/>
        </w:rPr>
        <w:t xml:space="preserve"> وفي مناقب الخوارزمي</w:t>
      </w:r>
      <w:r w:rsidR="00107BC9">
        <w:rPr>
          <w:rtl/>
        </w:rPr>
        <w:t>:</w:t>
      </w:r>
      <w:r w:rsidRPr="00F43CD2">
        <w:rPr>
          <w:rtl/>
        </w:rPr>
        <w:t xml:space="preserve"> </w:t>
      </w:r>
      <w:r w:rsidR="000E3A7F">
        <w:rPr>
          <w:rtl/>
        </w:rPr>
        <w:t>(</w:t>
      </w:r>
      <w:r w:rsidRPr="00F43CD2">
        <w:rPr>
          <w:rtl/>
        </w:rPr>
        <w:t>أخبرني الحاكم أبو عبد الله محمد بن عبد الله الحافظ</w:t>
      </w:r>
      <w:r w:rsidR="00107BC9">
        <w:rPr>
          <w:rtl/>
        </w:rPr>
        <w:t>،</w:t>
      </w:r>
      <w:r w:rsidRPr="00F43CD2">
        <w:rPr>
          <w:rtl/>
        </w:rPr>
        <w:t xml:space="preserve"> حدثنا أحمد بن عبد الله الحافظ المزكي إملاء</w:t>
      </w:r>
      <w:r w:rsidR="00107BC9">
        <w:rPr>
          <w:rtl/>
        </w:rPr>
        <w:t>،</w:t>
      </w:r>
      <w:r w:rsidRPr="00F43CD2">
        <w:rPr>
          <w:rtl/>
        </w:rPr>
        <w:t xml:space="preserve"> حدثني أحمد بن محمد بن حرب</w:t>
      </w:r>
      <w:r w:rsidR="00107BC9">
        <w:rPr>
          <w:rtl/>
        </w:rPr>
        <w:t>.</w:t>
      </w:r>
      <w:r w:rsidRPr="00F43CD2">
        <w:rPr>
          <w:rtl/>
        </w:rPr>
        <w:t>..</w:t>
      </w:r>
      <w:r w:rsidR="000E3A7F">
        <w:rPr>
          <w:rtl/>
        </w:rPr>
        <w:t>)</w:t>
      </w:r>
      <w:r w:rsidR="00107BC9">
        <w:rPr>
          <w:rtl/>
        </w:rPr>
        <w:t>.</w:t>
      </w:r>
    </w:p>
    <w:p w:rsidR="00EE1CFC" w:rsidRDefault="00EE1CFC" w:rsidP="00E00003">
      <w:pPr>
        <w:pStyle w:val="libPoemTiniChar"/>
        <w:rPr>
          <w:rtl/>
        </w:rPr>
      </w:pPr>
      <w:r>
        <w:rPr>
          <w:rtl/>
        </w:rPr>
        <w:br w:type="page"/>
      </w:r>
    </w:p>
    <w:p w:rsidR="00EE1CFC" w:rsidRPr="008E1A53" w:rsidRDefault="00EE1CFC" w:rsidP="00EE1CFC">
      <w:pPr>
        <w:pStyle w:val="libNormal"/>
      </w:pPr>
      <w:r w:rsidRPr="00EE1CFC">
        <w:rPr>
          <w:rtl/>
        </w:rPr>
        <w:lastRenderedPageBreak/>
        <w:t>رأيت ابن عمّ رسول الله</w:t>
      </w:r>
      <w:r w:rsidR="000E3A7F">
        <w:rPr>
          <w:rtl/>
        </w:rPr>
        <w:t xml:space="preserve"> - </w:t>
      </w:r>
      <w:r w:rsidRPr="00EE1CFC">
        <w:rPr>
          <w:rtl/>
        </w:rPr>
        <w:t>صلّى الله عليه وسلّم</w:t>
      </w:r>
      <w:r w:rsidR="000E3A7F">
        <w:rPr>
          <w:rtl/>
        </w:rPr>
        <w:t xml:space="preserve"> - </w:t>
      </w:r>
      <w:r w:rsidRPr="00EE1CFC">
        <w:rPr>
          <w:rtl/>
        </w:rPr>
        <w:t xml:space="preserve">عليّاً عليه السلام </w:t>
      </w:r>
      <w:r w:rsidRPr="00EE1CFC">
        <w:rPr>
          <w:rStyle w:val="libFootnotenumChar"/>
          <w:rtl/>
        </w:rPr>
        <w:t>(1)</w:t>
      </w:r>
      <w:r w:rsidRPr="00EE1CFC">
        <w:rPr>
          <w:rtl/>
        </w:rPr>
        <w:t xml:space="preserve"> صعد منبر الكوفة وعليه مدرعة كانت لرسول الله صلّى الله عليه وسلّم</w:t>
      </w:r>
      <w:r w:rsidR="00107BC9">
        <w:rPr>
          <w:rtl/>
        </w:rPr>
        <w:t>،</w:t>
      </w:r>
      <w:r w:rsidRPr="00EE1CFC">
        <w:rPr>
          <w:rtl/>
        </w:rPr>
        <w:t xml:space="preserve"> متقلّداً سيف رسول الله </w:t>
      </w:r>
      <w:r w:rsidR="000E3A7F">
        <w:rPr>
          <w:rtl/>
        </w:rPr>
        <w:t>[</w:t>
      </w:r>
      <w:r w:rsidRPr="00EE1CFC">
        <w:rPr>
          <w:rtl/>
        </w:rPr>
        <w:t>صلّى الله عليه وسلّم</w:t>
      </w:r>
      <w:r w:rsidR="000E3A7F">
        <w:rPr>
          <w:rtl/>
        </w:rPr>
        <w:t>]</w:t>
      </w:r>
      <w:r w:rsidR="00107BC9">
        <w:rPr>
          <w:rtl/>
        </w:rPr>
        <w:t>،</w:t>
      </w:r>
      <w:r w:rsidRPr="00EE1CFC">
        <w:rPr>
          <w:rtl/>
        </w:rPr>
        <w:t xml:space="preserve"> متعمّماً بعمامة رسول الله </w:t>
      </w:r>
      <w:r w:rsidR="000E3A7F">
        <w:rPr>
          <w:rtl/>
        </w:rPr>
        <w:t>[</w:t>
      </w:r>
      <w:r w:rsidRPr="00EE1CFC">
        <w:rPr>
          <w:rtl/>
        </w:rPr>
        <w:t>صلّى الله عليه وسلّم</w:t>
      </w:r>
      <w:r w:rsidR="000E3A7F">
        <w:rPr>
          <w:rtl/>
        </w:rPr>
        <w:t>]</w:t>
      </w:r>
      <w:r w:rsidR="00107BC9">
        <w:rPr>
          <w:rtl/>
        </w:rPr>
        <w:t>،</w:t>
      </w:r>
      <w:r w:rsidRPr="00EE1CFC">
        <w:rPr>
          <w:rtl/>
        </w:rPr>
        <w:t xml:space="preserve"> وفي إصبعه خاتم رسول الله صلّى الله عليه وسلّم </w:t>
      </w:r>
      <w:r w:rsidRPr="00EE1CFC">
        <w:rPr>
          <w:rStyle w:val="libFootnotenumChar"/>
          <w:rtl/>
        </w:rPr>
        <w:t>(2)</w:t>
      </w:r>
      <w:r w:rsidR="00107BC9">
        <w:rPr>
          <w:rtl/>
        </w:rPr>
        <w:t>،</w:t>
      </w:r>
      <w:r w:rsidRPr="00EE1CFC">
        <w:rPr>
          <w:rtl/>
        </w:rPr>
        <w:t xml:space="preserve"> فقعد على المنبر وكشف عن بطنه فقال</w:t>
      </w:r>
      <w:r w:rsidR="00107BC9">
        <w:rPr>
          <w:rtl/>
        </w:rPr>
        <w:t>:</w:t>
      </w:r>
      <w:r w:rsidRPr="00EE1CFC">
        <w:rPr>
          <w:rtl/>
        </w:rPr>
        <w:t xml:space="preserve"> </w:t>
      </w:r>
      <w:r w:rsidRPr="00EE1CFC">
        <w:rPr>
          <w:rStyle w:val="libBold2Char"/>
          <w:rtl/>
        </w:rPr>
        <w:t xml:space="preserve">سلوني قبل أن تفقدوني فإنّما بين الجوانح منّي علم جمّ هذا سفط العلم </w:t>
      </w:r>
      <w:r w:rsidRPr="00EE1CFC">
        <w:rPr>
          <w:rStyle w:val="libFootnotenumChar"/>
          <w:rtl/>
        </w:rPr>
        <w:t xml:space="preserve">(3) </w:t>
      </w:r>
      <w:r w:rsidRPr="00EE1CFC">
        <w:rPr>
          <w:rStyle w:val="libBold2Char"/>
          <w:rtl/>
        </w:rPr>
        <w:t>هذا لعاب رسول الله صلّى الله عليه وسلّم هذا ما</w:t>
      </w:r>
      <w:r w:rsidRPr="00EE1CFC">
        <w:rPr>
          <w:rtl/>
        </w:rPr>
        <w:t xml:space="preserve"> </w:t>
      </w:r>
      <w:r w:rsidRPr="00EE1CFC">
        <w:rPr>
          <w:rStyle w:val="libBold2Char"/>
          <w:rtl/>
        </w:rPr>
        <w:t xml:space="preserve">زقّني رسول الله </w:t>
      </w:r>
      <w:r w:rsidR="000E3A7F">
        <w:rPr>
          <w:rStyle w:val="libBold2Char"/>
          <w:rtl/>
        </w:rPr>
        <w:t>[</w:t>
      </w:r>
      <w:r w:rsidRPr="00EE1CFC">
        <w:rPr>
          <w:rStyle w:val="libBold2Char"/>
          <w:rtl/>
        </w:rPr>
        <w:t>صلّى الله عليه وسلّم</w:t>
      </w:r>
      <w:r w:rsidR="000E3A7F">
        <w:rPr>
          <w:rStyle w:val="libBold2Char"/>
          <w:rtl/>
        </w:rPr>
        <w:t>]</w:t>
      </w:r>
      <w:r w:rsidRPr="00EE1CFC">
        <w:rPr>
          <w:rStyle w:val="libBold2Char"/>
          <w:rtl/>
        </w:rPr>
        <w:t xml:space="preserve"> زقّاً</w:t>
      </w:r>
      <w:r w:rsidRPr="00EE1CFC">
        <w:rPr>
          <w:rtl/>
        </w:rPr>
        <w:t xml:space="preserve"> </w:t>
      </w:r>
      <w:r w:rsidRPr="00EE1CFC">
        <w:rPr>
          <w:rStyle w:val="libFootnotenumChar"/>
          <w:rtl/>
        </w:rPr>
        <w:t>(4)</w:t>
      </w:r>
      <w:r w:rsidRPr="00EE1CFC">
        <w:rPr>
          <w:rtl/>
        </w:rPr>
        <w:t xml:space="preserve"> </w:t>
      </w:r>
      <w:r w:rsidRPr="00EE1CFC">
        <w:rPr>
          <w:rStyle w:val="libBold2Char"/>
          <w:rtl/>
        </w:rPr>
        <w:t>من غير وحي أُوحي إليّ</w:t>
      </w:r>
      <w:r w:rsidR="00107BC9">
        <w:rPr>
          <w:rStyle w:val="libBold2Char"/>
          <w:rtl/>
        </w:rPr>
        <w:t>.</w:t>
      </w:r>
    </w:p>
    <w:p w:rsidR="00EE1CFC" w:rsidRPr="008E1A53" w:rsidRDefault="00EE1CFC" w:rsidP="00EE1CFC">
      <w:pPr>
        <w:pStyle w:val="libNormal"/>
      </w:pPr>
      <w:r w:rsidRPr="00EE1CFC">
        <w:rPr>
          <w:rStyle w:val="libBold2Char"/>
          <w:rtl/>
        </w:rPr>
        <w:t xml:space="preserve">فو الله لو ثنيت لي وسادة فجلست عليها لأفتيت لأهل التوراة بتوارتهم ولأهل الإنجيل بانجيلهم </w:t>
      </w:r>
      <w:r w:rsidRPr="00EE1CFC">
        <w:rPr>
          <w:rStyle w:val="libFootnotenumChar"/>
          <w:rtl/>
        </w:rPr>
        <w:t>(5)</w:t>
      </w:r>
      <w:r w:rsidRPr="00EE1CFC">
        <w:rPr>
          <w:rtl/>
        </w:rPr>
        <w:t xml:space="preserve"> </w:t>
      </w:r>
      <w:r w:rsidRPr="00EE1CFC">
        <w:rPr>
          <w:rStyle w:val="libBold2Char"/>
          <w:rtl/>
        </w:rPr>
        <w:t>حتى ينطق الله التوراة والإنجيل فيقول</w:t>
      </w:r>
      <w:r w:rsidRPr="00EE1CFC">
        <w:rPr>
          <w:rtl/>
        </w:rPr>
        <w:t xml:space="preserve"> </w:t>
      </w:r>
      <w:r w:rsidRPr="00EE1CFC">
        <w:rPr>
          <w:rStyle w:val="libFootnotenumChar"/>
          <w:rtl/>
        </w:rPr>
        <w:t>(6)</w:t>
      </w:r>
      <w:r w:rsidR="00107BC9">
        <w:rPr>
          <w:rtl/>
        </w:rPr>
        <w:t>:</w:t>
      </w:r>
      <w:r w:rsidRPr="00EE1CFC">
        <w:rPr>
          <w:rStyle w:val="libBold2Char"/>
          <w:rtl/>
        </w:rPr>
        <w:t xml:space="preserve"> صدق عليّ قد أفتاكم بما أنزل فيّ</w:t>
      </w:r>
      <w:r w:rsidR="00107BC9">
        <w:rPr>
          <w:rStyle w:val="libBold2Char"/>
          <w:rtl/>
        </w:rPr>
        <w:t>!</w:t>
      </w:r>
      <w:r w:rsidRPr="00EE1CFC">
        <w:rPr>
          <w:rStyle w:val="libBold2Char"/>
          <w:rtl/>
        </w:rPr>
        <w:t xml:space="preserve">!! وأنتم تتلون الكتاب أفلا تعقلون </w:t>
      </w:r>
      <w:r w:rsidR="000E3A7F">
        <w:rPr>
          <w:rStyle w:val="libBold2Char"/>
          <w:rtl/>
        </w:rPr>
        <w:t>[</w:t>
      </w:r>
      <w:r w:rsidRPr="00EE1CFC">
        <w:rPr>
          <w:rStyle w:val="libBold2Char"/>
          <w:rtl/>
        </w:rPr>
        <w:t>قوله تعالى</w:t>
      </w:r>
      <w:r w:rsidR="000E3A7F">
        <w:rPr>
          <w:rStyle w:val="libBold2Char"/>
          <w:rtl/>
        </w:rPr>
        <w:t>]</w:t>
      </w:r>
      <w:r w:rsidR="00107BC9">
        <w:rPr>
          <w:rStyle w:val="libBold2Char"/>
          <w:rtl/>
        </w:rPr>
        <w:t>:</w:t>
      </w:r>
      <w:r w:rsidRPr="00EE1CFC">
        <w:rPr>
          <w:rtl/>
        </w:rPr>
        <w:t xml:space="preserve"> </w:t>
      </w:r>
      <w:r w:rsidR="000E3A7F" w:rsidRPr="00093DCB">
        <w:rPr>
          <w:rStyle w:val="libAlaemChar"/>
          <w:rtl/>
        </w:rPr>
        <w:t>(</w:t>
      </w:r>
      <w:r w:rsidRPr="00EE1CFC">
        <w:rPr>
          <w:rStyle w:val="libAieChar"/>
          <w:rtl/>
        </w:rPr>
        <w:t>ويتلوه شاهد منه</w:t>
      </w:r>
      <w:r w:rsidR="000E3A7F" w:rsidRPr="00093DCB">
        <w:rPr>
          <w:rStyle w:val="libAlaemChar"/>
          <w:rtl/>
        </w:rPr>
        <w:t>)</w:t>
      </w:r>
      <w:r w:rsidRPr="00EE1CFC">
        <w:rPr>
          <w:rStyle w:val="libAieChar"/>
          <w:rtl/>
        </w:rPr>
        <w:t xml:space="preserve"> </w:t>
      </w:r>
      <w:r w:rsidRPr="00EE1CFC">
        <w:rPr>
          <w:rStyle w:val="libFootnotenumChar"/>
          <w:rtl/>
        </w:rPr>
        <w:t>(7)</w:t>
      </w:r>
      <w:r w:rsidR="00107BC9">
        <w:rPr>
          <w:rtl/>
        </w:rPr>
        <w:t>.</w:t>
      </w:r>
    </w:p>
    <w:p w:rsidR="00EE1CFC" w:rsidRPr="008E1A53" w:rsidRDefault="000E3A7F" w:rsidP="00737FD1">
      <w:pPr>
        <w:pStyle w:val="libLine"/>
      </w:pPr>
      <w:r>
        <w:rPr>
          <w:rtl/>
        </w:rPr>
        <w:t>____________________</w:t>
      </w:r>
    </w:p>
    <w:p w:rsidR="00EE1CFC" w:rsidRPr="001A7650" w:rsidRDefault="00EE1CFC" w:rsidP="001A7650">
      <w:pPr>
        <w:pStyle w:val="libFootnote0"/>
      </w:pPr>
      <w:r w:rsidRPr="008E1A53">
        <w:rPr>
          <w:rtl/>
        </w:rPr>
        <w:t>(1) كذا في الأصل</w:t>
      </w:r>
      <w:r w:rsidR="00107BC9">
        <w:rPr>
          <w:rtl/>
        </w:rPr>
        <w:t>،</w:t>
      </w:r>
      <w:r w:rsidRPr="008E1A53">
        <w:rPr>
          <w:rtl/>
        </w:rPr>
        <w:t xml:space="preserve"> وفي مناقب الخوارزمي</w:t>
      </w:r>
      <w:r w:rsidR="00107BC9">
        <w:rPr>
          <w:rtl/>
        </w:rPr>
        <w:t>:</w:t>
      </w:r>
      <w:r w:rsidRPr="008E1A53">
        <w:rPr>
          <w:rtl/>
        </w:rPr>
        <w:t xml:space="preserve"> </w:t>
      </w:r>
      <w:r w:rsidR="000E3A7F">
        <w:rPr>
          <w:rtl/>
        </w:rPr>
        <w:t>(</w:t>
      </w:r>
      <w:r w:rsidRPr="008E1A53">
        <w:rPr>
          <w:rtl/>
        </w:rPr>
        <w:t>رأيت عليّاً</w:t>
      </w:r>
      <w:r w:rsidR="000E3A7F">
        <w:rPr>
          <w:rtl/>
        </w:rPr>
        <w:t xml:space="preserve"> - </w:t>
      </w:r>
      <w:r w:rsidRPr="008E1A53">
        <w:rPr>
          <w:rtl/>
        </w:rPr>
        <w:t>عليه السلام</w:t>
      </w:r>
      <w:r w:rsidR="000E3A7F">
        <w:rPr>
          <w:rtl/>
        </w:rPr>
        <w:t xml:space="preserve"> - </w:t>
      </w:r>
      <w:r w:rsidRPr="008E1A53">
        <w:rPr>
          <w:rtl/>
        </w:rPr>
        <w:t>صعد المنبر بالكوفة</w:t>
      </w:r>
      <w:r w:rsidR="00107BC9">
        <w:rPr>
          <w:rtl/>
        </w:rPr>
        <w:t>.</w:t>
      </w:r>
      <w:r w:rsidRPr="008E1A53">
        <w:rPr>
          <w:rtl/>
        </w:rPr>
        <w:t>..</w:t>
      </w:r>
      <w:r w:rsidR="000E3A7F">
        <w:rPr>
          <w:rtl/>
        </w:rPr>
        <w:t>)</w:t>
      </w:r>
      <w:r w:rsidR="00107BC9">
        <w:rPr>
          <w:rtl/>
        </w:rPr>
        <w:t>.</w:t>
      </w:r>
    </w:p>
    <w:p w:rsidR="00EE1CFC" w:rsidRPr="001A7650" w:rsidRDefault="00EE1CFC" w:rsidP="001A7650">
      <w:pPr>
        <w:pStyle w:val="libFootnote0"/>
      </w:pPr>
      <w:r w:rsidRPr="008E1A53">
        <w:rPr>
          <w:rtl/>
        </w:rPr>
        <w:t>(2) كذا في مناقب الخوارزمي</w:t>
      </w:r>
      <w:r w:rsidR="000E3A7F">
        <w:rPr>
          <w:rtl/>
        </w:rPr>
        <w:t xml:space="preserve"> - </w:t>
      </w:r>
      <w:r w:rsidRPr="008E1A53">
        <w:rPr>
          <w:rtl/>
        </w:rPr>
        <w:t>وهو الظاهر</w:t>
      </w:r>
      <w:r w:rsidR="000E3A7F">
        <w:rPr>
          <w:rtl/>
        </w:rPr>
        <w:t xml:space="preserve"> - </w:t>
      </w:r>
      <w:r w:rsidRPr="008E1A53">
        <w:rPr>
          <w:rtl/>
        </w:rPr>
        <w:t>غير أنّ ما بين المعقوفات كان فيه هكذا</w:t>
      </w:r>
      <w:r w:rsidR="00107BC9">
        <w:rPr>
          <w:rtl/>
        </w:rPr>
        <w:t>:</w:t>
      </w:r>
      <w:r w:rsidRPr="008E1A53">
        <w:rPr>
          <w:rtl/>
        </w:rPr>
        <w:t xml:space="preserve"> (ص)</w:t>
      </w:r>
      <w:r w:rsidR="00107BC9">
        <w:rPr>
          <w:rtl/>
        </w:rPr>
        <w:t>.</w:t>
      </w:r>
      <w:r w:rsidRPr="008E1A53">
        <w:rPr>
          <w:rtl/>
        </w:rPr>
        <w:t xml:space="preserve"> وفي نسخة طهران</w:t>
      </w:r>
      <w:r w:rsidR="00107BC9">
        <w:rPr>
          <w:rtl/>
        </w:rPr>
        <w:t>:</w:t>
      </w:r>
      <w:r w:rsidRPr="008E1A53">
        <w:rPr>
          <w:rtl/>
        </w:rPr>
        <w:t xml:space="preserve"> </w:t>
      </w:r>
      <w:r w:rsidR="000E3A7F">
        <w:rPr>
          <w:rtl/>
        </w:rPr>
        <w:t>(</w:t>
      </w:r>
      <w:r w:rsidRPr="008E1A53">
        <w:rPr>
          <w:rtl/>
        </w:rPr>
        <w:t>ومتقلّداً بسيفه متعمّماً بعمامته وفي إصبعه خاتمه صلّى الله عليه وسلّم</w:t>
      </w:r>
      <w:r w:rsidR="00107BC9">
        <w:rPr>
          <w:rtl/>
        </w:rPr>
        <w:t>.</w:t>
      </w:r>
      <w:r w:rsidRPr="008E1A53">
        <w:rPr>
          <w:rtl/>
        </w:rPr>
        <w:t>..</w:t>
      </w:r>
      <w:r w:rsidR="000E3A7F">
        <w:rPr>
          <w:rtl/>
        </w:rPr>
        <w:t>)</w:t>
      </w:r>
      <w:r w:rsidR="00107BC9">
        <w:rPr>
          <w:rtl/>
        </w:rPr>
        <w:t>.</w:t>
      </w:r>
    </w:p>
    <w:p w:rsidR="00EE1CFC" w:rsidRPr="001A7650" w:rsidRDefault="00EE1CFC" w:rsidP="001A7650">
      <w:pPr>
        <w:pStyle w:val="libFootnote0"/>
      </w:pPr>
      <w:r w:rsidRPr="008E1A53">
        <w:rPr>
          <w:rtl/>
        </w:rPr>
        <w:t>(3) الجمّ</w:t>
      </w:r>
      <w:r w:rsidR="00107BC9">
        <w:rPr>
          <w:rtl/>
        </w:rPr>
        <w:t>:</w:t>
      </w:r>
      <w:r w:rsidRPr="008E1A53">
        <w:rPr>
          <w:rtl/>
        </w:rPr>
        <w:t xml:space="preserve"> الكثير</w:t>
      </w:r>
      <w:r w:rsidR="00107BC9">
        <w:rPr>
          <w:rtl/>
        </w:rPr>
        <w:t>.</w:t>
      </w:r>
      <w:r w:rsidRPr="008E1A53">
        <w:rPr>
          <w:rtl/>
        </w:rPr>
        <w:t xml:space="preserve"> والسفط</w:t>
      </w:r>
      <w:r w:rsidR="00107BC9">
        <w:rPr>
          <w:rtl/>
        </w:rPr>
        <w:t>:</w:t>
      </w:r>
      <w:r w:rsidRPr="008E1A53">
        <w:rPr>
          <w:rtl/>
        </w:rPr>
        <w:t xml:space="preserve"> ما يعبأ فيه الطيب</w:t>
      </w:r>
      <w:r w:rsidR="00107BC9">
        <w:rPr>
          <w:rtl/>
        </w:rPr>
        <w:t>،</w:t>
      </w:r>
      <w:r w:rsidRPr="008E1A53">
        <w:rPr>
          <w:rtl/>
        </w:rPr>
        <w:t xml:space="preserve"> ويستعار لكل ظرف أي إنّ صدري مخزن للعلوم الطيّبة المطيبة</w:t>
      </w:r>
      <w:r w:rsidR="00107BC9">
        <w:rPr>
          <w:rtl/>
        </w:rPr>
        <w:t>.</w:t>
      </w:r>
    </w:p>
    <w:p w:rsidR="00EE1CFC" w:rsidRPr="001A7650" w:rsidRDefault="00EE1CFC" w:rsidP="001A7650">
      <w:pPr>
        <w:pStyle w:val="libFootnote0"/>
      </w:pPr>
      <w:r w:rsidRPr="008E1A53">
        <w:rPr>
          <w:rtl/>
        </w:rPr>
        <w:t>(4) ما بين المعقوفين مأخوذ من مناقب الخوارزمي ولكن كان فيه هكذا</w:t>
      </w:r>
      <w:r w:rsidR="00107BC9">
        <w:rPr>
          <w:rtl/>
        </w:rPr>
        <w:t>:</w:t>
      </w:r>
      <w:r w:rsidRPr="008E1A53">
        <w:rPr>
          <w:rtl/>
        </w:rPr>
        <w:t xml:space="preserve"> (ص)</w:t>
      </w:r>
      <w:r w:rsidR="00107BC9">
        <w:rPr>
          <w:rtl/>
        </w:rPr>
        <w:t>.</w:t>
      </w:r>
    </w:p>
    <w:p w:rsidR="00EE1CFC" w:rsidRPr="001A7650" w:rsidRDefault="00EE1CFC" w:rsidP="001A7650">
      <w:pPr>
        <w:pStyle w:val="libFootnote0"/>
      </w:pPr>
      <w:r w:rsidRPr="008E1A53">
        <w:rPr>
          <w:rtl/>
        </w:rPr>
        <w:t>(5) كذا في المناقب</w:t>
      </w:r>
      <w:r w:rsidR="00107BC9">
        <w:rPr>
          <w:rtl/>
        </w:rPr>
        <w:t>،</w:t>
      </w:r>
      <w:r w:rsidRPr="008E1A53">
        <w:rPr>
          <w:rtl/>
        </w:rPr>
        <w:t xml:space="preserve"> وفي أصلي من فرائد السمطين</w:t>
      </w:r>
      <w:r w:rsidR="00107BC9">
        <w:rPr>
          <w:rtl/>
        </w:rPr>
        <w:t>:</w:t>
      </w:r>
      <w:r w:rsidRPr="008E1A53">
        <w:rPr>
          <w:rtl/>
        </w:rPr>
        <w:t xml:space="preserve"> </w:t>
      </w:r>
      <w:r w:rsidR="000E3A7F">
        <w:rPr>
          <w:rtl/>
        </w:rPr>
        <w:t>(</w:t>
      </w:r>
      <w:r w:rsidRPr="008E1A53">
        <w:rPr>
          <w:rtl/>
        </w:rPr>
        <w:t>وأهل الإنجيل</w:t>
      </w:r>
      <w:r w:rsidR="000E3A7F">
        <w:rPr>
          <w:rtl/>
        </w:rPr>
        <w:t>)</w:t>
      </w:r>
      <w:r w:rsidR="00107BC9">
        <w:rPr>
          <w:rtl/>
        </w:rPr>
        <w:t>.</w:t>
      </w:r>
    </w:p>
    <w:p w:rsidR="00EE1CFC" w:rsidRPr="001A7650" w:rsidRDefault="00EE1CFC" w:rsidP="001A7650">
      <w:pPr>
        <w:pStyle w:val="libFootnote0"/>
      </w:pPr>
      <w:r w:rsidRPr="008E1A53">
        <w:rPr>
          <w:rtl/>
        </w:rPr>
        <w:t>(6) أي فيقول كل واحد منهما</w:t>
      </w:r>
      <w:r w:rsidR="00107BC9">
        <w:rPr>
          <w:rtl/>
        </w:rPr>
        <w:t>.</w:t>
      </w:r>
    </w:p>
    <w:p w:rsidR="00EE1CFC" w:rsidRPr="001A7650" w:rsidRDefault="00EE1CFC" w:rsidP="001A7650">
      <w:pPr>
        <w:pStyle w:val="libFootnote0"/>
      </w:pPr>
      <w:r w:rsidRPr="008E1A53">
        <w:rPr>
          <w:rtl/>
        </w:rPr>
        <w:t>(7) ما بين المعقوفين زيادة منّا</w:t>
      </w:r>
      <w:r w:rsidR="00107BC9">
        <w:rPr>
          <w:rtl/>
        </w:rPr>
        <w:t>،</w:t>
      </w:r>
      <w:r w:rsidRPr="008E1A53">
        <w:rPr>
          <w:rtl/>
        </w:rPr>
        <w:t xml:space="preserve"> وهو وما بعده غير موجود في مناقب الخوارزمي</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40" w:name="75"/>
      <w:bookmarkStart w:id="141" w:name="_Toc417982992"/>
      <w:r w:rsidRPr="008E1A53">
        <w:rPr>
          <w:rtl/>
        </w:rPr>
        <w:lastRenderedPageBreak/>
        <w:t>الباب الرابع والستون</w:t>
      </w:r>
      <w:bookmarkEnd w:id="140"/>
      <w:bookmarkEnd w:id="141"/>
    </w:p>
    <w:p w:rsidR="00EE1CFC" w:rsidRPr="008E1A53" w:rsidRDefault="00EE1CFC" w:rsidP="00EE1CFC">
      <w:pPr>
        <w:pStyle w:val="libNormal"/>
      </w:pPr>
      <w:r w:rsidRPr="00EE1CFC">
        <w:rPr>
          <w:rtl/>
        </w:rPr>
        <w:t>264</w:t>
      </w:r>
      <w:r w:rsidR="000E3A7F">
        <w:rPr>
          <w:rtl/>
        </w:rPr>
        <w:t xml:space="preserve"> - </w:t>
      </w:r>
      <w:r w:rsidRPr="00EE1CFC">
        <w:rPr>
          <w:rtl/>
        </w:rPr>
        <w:t>أخبرني العدل ظهير الدين علي بن محمد بن محمود الكازروني</w:t>
      </w:r>
      <w:r w:rsidR="00107BC9">
        <w:rPr>
          <w:rtl/>
        </w:rPr>
        <w:t>،</w:t>
      </w:r>
      <w:r w:rsidRPr="00EE1CFC">
        <w:rPr>
          <w:rtl/>
        </w:rPr>
        <w:t xml:space="preserve"> ثم البغدادي</w:t>
      </w:r>
      <w:r w:rsidR="00107BC9">
        <w:rPr>
          <w:rtl/>
        </w:rPr>
        <w:t>،</w:t>
      </w:r>
      <w:r w:rsidRPr="00EE1CFC">
        <w:rPr>
          <w:rtl/>
        </w:rPr>
        <w:t xml:space="preserve"> والعدل شمس الدين عليّ بن عثمان بن محمود</w:t>
      </w:r>
      <w:r w:rsidR="00107BC9">
        <w:rPr>
          <w:rtl/>
        </w:rPr>
        <w:t>،</w:t>
      </w:r>
      <w:r w:rsidRPr="00EE1CFC">
        <w:rPr>
          <w:rtl/>
        </w:rPr>
        <w:t xml:space="preserve"> أنبأنا الشيخ أبو سعد ثابت بن مشرف بن سعد بن إبراهيم الخبّاز</w:t>
      </w:r>
      <w:r w:rsidR="00107BC9">
        <w:rPr>
          <w:rtl/>
        </w:rPr>
        <w:t>،</w:t>
      </w:r>
      <w:r w:rsidRPr="00EE1CFC">
        <w:rPr>
          <w:rtl/>
        </w:rPr>
        <w:t xml:space="preserve"> قال</w:t>
      </w:r>
      <w:r w:rsidR="00107BC9">
        <w:rPr>
          <w:rtl/>
        </w:rPr>
        <w:t>:</w:t>
      </w:r>
      <w:r w:rsidRPr="00EE1CFC">
        <w:rPr>
          <w:rtl/>
        </w:rPr>
        <w:t xml:space="preserve"> أنبأنا أبو القاسم مقبل بن أحمد بن بركة بن الصمدر سماعاً عليه في يوم الثلاثاء السادس عشر من ذي القعدة سنة اثنين وخمسمئة</w:t>
      </w:r>
      <w:r w:rsidR="00107BC9">
        <w:rPr>
          <w:rtl/>
        </w:rPr>
        <w:t>،</w:t>
      </w:r>
      <w:r w:rsidRPr="00EE1CFC">
        <w:rPr>
          <w:rtl/>
        </w:rPr>
        <w:t xml:space="preserve"> قال</w:t>
      </w:r>
      <w:r w:rsidR="00107BC9">
        <w:rPr>
          <w:rtl/>
        </w:rPr>
        <w:t>:</w:t>
      </w:r>
      <w:r w:rsidRPr="00EE1CFC">
        <w:rPr>
          <w:rtl/>
        </w:rPr>
        <w:t xml:space="preserve"> أنبأنا أبو القاسم علي بن الحسين بن عبد الله الربعي سماعاً عليه بقراءة عبد الوهاب ابن الأنماطي في ربيع الأول سنة خمسمئة</w:t>
      </w:r>
      <w:r w:rsidR="00107BC9">
        <w:rPr>
          <w:rtl/>
        </w:rPr>
        <w:t>،</w:t>
      </w:r>
      <w:r w:rsidRPr="00EE1CFC">
        <w:rPr>
          <w:rtl/>
        </w:rPr>
        <w:t xml:space="preserve"> قال</w:t>
      </w:r>
      <w:r w:rsidR="00107BC9">
        <w:rPr>
          <w:rtl/>
        </w:rPr>
        <w:t>:</w:t>
      </w:r>
      <w:r w:rsidRPr="00EE1CFC">
        <w:rPr>
          <w:rtl/>
        </w:rPr>
        <w:t xml:space="preserve"> أنبأنا أبو الحسن محمد بن محمد بن محمد بن إبراهيم بن مخلد البزاز</w:t>
      </w:r>
      <w:r w:rsidR="00107BC9">
        <w:rPr>
          <w:rtl/>
        </w:rPr>
        <w:t>،</w:t>
      </w:r>
      <w:r w:rsidRPr="00EE1CFC">
        <w:rPr>
          <w:rtl/>
        </w:rPr>
        <w:t xml:space="preserve"> قيل له</w:t>
      </w:r>
      <w:r w:rsidR="00107BC9">
        <w:rPr>
          <w:rtl/>
        </w:rPr>
        <w:t>:</w:t>
      </w:r>
      <w:r w:rsidRPr="00EE1CFC">
        <w:rPr>
          <w:rtl/>
        </w:rPr>
        <w:t xml:space="preserve"> حدثكم أبو جعفر ابن محمد بن عمرو بن البختري الرزاز إملاءً وأنت تسمع من لفظه</w:t>
      </w:r>
      <w:r w:rsidR="00107BC9">
        <w:rPr>
          <w:rtl/>
        </w:rPr>
        <w:t>،</w:t>
      </w:r>
      <w:r w:rsidRPr="00EE1CFC">
        <w:rPr>
          <w:rtl/>
        </w:rPr>
        <w:t xml:space="preserve"> قال</w:t>
      </w:r>
      <w:r w:rsidR="00107BC9">
        <w:rPr>
          <w:rtl/>
        </w:rPr>
        <w:t>:</w:t>
      </w:r>
      <w:r w:rsidRPr="00EE1CFC">
        <w:rPr>
          <w:rtl/>
        </w:rPr>
        <w:t xml:space="preserve"> حدثنا علي بن إبراهيم الواسطي قال</w:t>
      </w:r>
      <w:r w:rsidR="00107BC9">
        <w:rPr>
          <w:rtl/>
        </w:rPr>
        <w:t>:</w:t>
      </w:r>
      <w:r w:rsidRPr="00EE1CFC">
        <w:rPr>
          <w:rtl/>
        </w:rPr>
        <w:t xml:space="preserve"> حدثنا يزيد بن هارون</w:t>
      </w:r>
      <w:r w:rsidR="00107BC9">
        <w:rPr>
          <w:rtl/>
        </w:rPr>
        <w:t>،</w:t>
      </w:r>
      <w:r w:rsidRPr="00EE1CFC">
        <w:rPr>
          <w:rtl/>
        </w:rPr>
        <w:t xml:space="preserve"> قال</w:t>
      </w:r>
      <w:r w:rsidR="00107BC9">
        <w:rPr>
          <w:rtl/>
        </w:rPr>
        <w:t>:</w:t>
      </w:r>
      <w:r w:rsidRPr="00EE1CFC">
        <w:rPr>
          <w:rtl/>
        </w:rPr>
        <w:t xml:space="preserve"> أنبأنا عبد الملك</w:t>
      </w:r>
      <w:r w:rsidR="00107BC9">
        <w:rPr>
          <w:rtl/>
        </w:rPr>
        <w:t>،</w:t>
      </w:r>
      <w:r w:rsidRPr="00EE1CFC">
        <w:rPr>
          <w:rtl/>
        </w:rPr>
        <w:t xml:space="preserve"> قال</w:t>
      </w:r>
      <w:r w:rsidR="00107BC9">
        <w:rPr>
          <w:rtl/>
        </w:rPr>
        <w:t>:</w:t>
      </w:r>
      <w:r w:rsidRPr="00EE1CFC">
        <w:rPr>
          <w:rtl/>
        </w:rPr>
        <w:t xml:space="preserve"> حدثنا محمد بن الزبير </w:t>
      </w:r>
      <w:r w:rsidRPr="00EE1CFC">
        <w:rPr>
          <w:rStyle w:val="libFootnotenumChar"/>
          <w:rtl/>
        </w:rPr>
        <w:t>(1)</w:t>
      </w:r>
      <w:r w:rsidRPr="00EE1CFC">
        <w:rPr>
          <w:rtl/>
        </w:rPr>
        <w:t xml:space="preserve"> قال</w:t>
      </w:r>
      <w:r w:rsidR="00E00003">
        <w:rPr>
          <w:rtl/>
        </w:rPr>
        <w:t xml:space="preserve">: </w:t>
      </w:r>
      <w:r w:rsidRPr="00EE1CFC">
        <w:rPr>
          <w:rtl/>
        </w:rPr>
        <w:t>دخلت مسجد دمشق فإذا أنا بشيخ قد التفّت ترقوتاه من الكبر فقلت له</w:t>
      </w:r>
      <w:r w:rsidR="00107BC9">
        <w:rPr>
          <w:rtl/>
        </w:rPr>
        <w:t>:</w:t>
      </w:r>
      <w:r w:rsidRPr="00EE1CFC">
        <w:rPr>
          <w:rtl/>
        </w:rPr>
        <w:t xml:space="preserve"> يا شيخ مَن أدركت</w:t>
      </w:r>
      <w:r w:rsidR="00107BC9">
        <w:rPr>
          <w:rtl/>
        </w:rPr>
        <w:t>؟</w:t>
      </w:r>
      <w:r w:rsidRPr="00EE1CFC">
        <w:rPr>
          <w:rtl/>
        </w:rPr>
        <w:t xml:space="preserve"> قال</w:t>
      </w:r>
      <w:r w:rsidR="00107BC9">
        <w:rPr>
          <w:rtl/>
        </w:rPr>
        <w:t>:</w:t>
      </w:r>
      <w:r w:rsidRPr="00EE1CFC">
        <w:rPr>
          <w:rtl/>
        </w:rPr>
        <w:t xml:space="preserve"> النبي صلّى الله عليه وسلّم</w:t>
      </w:r>
      <w:r w:rsidR="00107BC9">
        <w:rPr>
          <w:rtl/>
        </w:rPr>
        <w:t>.</w:t>
      </w:r>
      <w:r w:rsidRPr="00EE1CFC">
        <w:rPr>
          <w:rtl/>
        </w:rPr>
        <w:t xml:space="preserve"> قلت</w:t>
      </w:r>
      <w:r w:rsidR="00107BC9">
        <w:rPr>
          <w:rtl/>
        </w:rPr>
        <w:t>:</w:t>
      </w:r>
      <w:r w:rsidRPr="00EE1CFC">
        <w:rPr>
          <w:rtl/>
        </w:rPr>
        <w:t xml:space="preserve"> فما غزوت</w:t>
      </w:r>
      <w:r w:rsidR="00107BC9">
        <w:rPr>
          <w:rtl/>
        </w:rPr>
        <w:t>؟</w:t>
      </w:r>
      <w:r w:rsidRPr="00EE1CFC">
        <w:rPr>
          <w:rtl/>
        </w:rPr>
        <w:t xml:space="preserve"> قال</w:t>
      </w:r>
      <w:r w:rsidR="00107BC9">
        <w:rPr>
          <w:rtl/>
        </w:rPr>
        <w:t>:</w:t>
      </w:r>
      <w:r w:rsidRPr="00EE1CFC">
        <w:rPr>
          <w:rtl/>
        </w:rPr>
        <w:t xml:space="preserve"> اليرموك</w:t>
      </w:r>
      <w:r w:rsidR="00107BC9">
        <w:rPr>
          <w:rtl/>
        </w:rPr>
        <w:t>.</w:t>
      </w:r>
      <w:r w:rsidRPr="00EE1CFC">
        <w:rPr>
          <w:rtl/>
        </w:rPr>
        <w:t xml:space="preserve"> قلت</w:t>
      </w:r>
      <w:r w:rsidR="00107BC9">
        <w:rPr>
          <w:rtl/>
        </w:rPr>
        <w:t>:</w:t>
      </w:r>
      <w:r w:rsidRPr="00EE1CFC">
        <w:rPr>
          <w:rtl/>
        </w:rPr>
        <w:t xml:space="preserve"> حدثني بشيء سمعته</w:t>
      </w:r>
      <w:r w:rsidR="00107BC9">
        <w:rPr>
          <w:rtl/>
        </w:rPr>
        <w:t>.</w:t>
      </w:r>
      <w:r w:rsidRPr="00EE1CFC">
        <w:rPr>
          <w:rtl/>
        </w:rPr>
        <w:t xml:space="preserve"> قال</w:t>
      </w:r>
      <w:r w:rsidR="00107BC9">
        <w:rPr>
          <w:rtl/>
        </w:rPr>
        <w:t>:</w:t>
      </w:r>
      <w:r w:rsidRPr="00EE1CFC">
        <w:rPr>
          <w:rtl/>
        </w:rPr>
        <w:t xml:space="preserve"> خرجت مع فتية من عك والأشعريين حجّاجاً فأصبنا بيض نعام وقد أحرمنا</w:t>
      </w:r>
      <w:r w:rsidR="00107BC9">
        <w:rPr>
          <w:rtl/>
        </w:rPr>
        <w:t>،</w:t>
      </w:r>
      <w:r w:rsidRPr="00EE1CFC">
        <w:rPr>
          <w:rtl/>
        </w:rPr>
        <w:t xml:space="preserve"> فلمّا قضينا نسكنا وقع في أنفسنا منه شيء فذكرنا ذلك لأمير المؤمنين عمر بن الخطاب</w:t>
      </w:r>
      <w:r w:rsidR="00107BC9">
        <w:rPr>
          <w:rtl/>
        </w:rPr>
        <w:t>،</w:t>
      </w:r>
      <w:r w:rsidRPr="00EE1CFC">
        <w:rPr>
          <w:rtl/>
        </w:rPr>
        <w:t xml:space="preserve"> فأدبر </w:t>
      </w:r>
      <w:r w:rsidR="000E3A7F">
        <w:rPr>
          <w:rtl/>
        </w:rPr>
        <w:t>[</w:t>
      </w:r>
      <w:r w:rsidRPr="00EE1CFC">
        <w:rPr>
          <w:rtl/>
        </w:rPr>
        <w:t>و</w:t>
      </w:r>
      <w:r w:rsidR="000E3A7F">
        <w:rPr>
          <w:rtl/>
        </w:rPr>
        <w:t>]</w:t>
      </w:r>
      <w:r w:rsidRPr="00EE1CFC">
        <w:rPr>
          <w:rtl/>
        </w:rPr>
        <w:t xml:space="preserve"> قال</w:t>
      </w:r>
      <w:r w:rsidR="00107BC9">
        <w:rPr>
          <w:rtl/>
        </w:rPr>
        <w:t>:</w:t>
      </w:r>
      <w:r w:rsidRPr="00EE1CFC">
        <w:rPr>
          <w:rtl/>
        </w:rPr>
        <w:t xml:space="preserve"> اتّبعوني </w:t>
      </w:r>
      <w:r w:rsidR="000E3A7F">
        <w:rPr>
          <w:rtl/>
        </w:rPr>
        <w:t>[</w:t>
      </w:r>
      <w:r w:rsidRPr="00EE1CFC">
        <w:rPr>
          <w:rtl/>
        </w:rPr>
        <w:t>فمضينا معه</w:t>
      </w:r>
      <w:r w:rsidR="000E3A7F">
        <w:rPr>
          <w:rtl/>
        </w:rPr>
        <w:t>]</w:t>
      </w:r>
      <w:r w:rsidRPr="00EE1CFC">
        <w:rPr>
          <w:rtl/>
        </w:rPr>
        <w:t xml:space="preserve"> حتى انتهى إلى حجر رسول الله صلّى الله عليه وسلّم فضرب في حجرة منها </w:t>
      </w:r>
      <w:r w:rsidRPr="00EE1CFC">
        <w:rPr>
          <w:rStyle w:val="libFootnotenumChar"/>
          <w:rtl/>
        </w:rPr>
        <w:t>(2)</w:t>
      </w:r>
      <w:r w:rsidRPr="00EE1CFC">
        <w:rPr>
          <w:rtl/>
        </w:rPr>
        <w:t xml:space="preserve"> فأجابته امرأة فقال </w:t>
      </w:r>
      <w:r w:rsidR="000E3A7F">
        <w:rPr>
          <w:rtl/>
        </w:rPr>
        <w:t>[</w:t>
      </w:r>
      <w:r w:rsidRPr="00EE1CFC">
        <w:rPr>
          <w:rtl/>
        </w:rPr>
        <w:t>لها</w:t>
      </w:r>
      <w:r w:rsidR="000E3A7F">
        <w:rPr>
          <w:rtl/>
        </w:rPr>
        <w:t>]</w:t>
      </w:r>
      <w:r w:rsidR="00107BC9">
        <w:rPr>
          <w:rtl/>
        </w:rPr>
        <w:t>:</w:t>
      </w:r>
      <w:r w:rsidRPr="00EE1CFC">
        <w:rPr>
          <w:rtl/>
        </w:rPr>
        <w:t xml:space="preserve"> أثمّ أبو الحسن</w:t>
      </w:r>
      <w:r w:rsidR="00107BC9">
        <w:rPr>
          <w:rtl/>
        </w:rPr>
        <w:t>؟</w:t>
      </w:r>
      <w:r w:rsidRPr="00EE1CFC">
        <w:rPr>
          <w:rtl/>
        </w:rPr>
        <w:t xml:space="preserve"> قالت</w:t>
      </w:r>
      <w:r w:rsidR="00107BC9">
        <w:rPr>
          <w:rtl/>
        </w:rPr>
        <w:t>:</w:t>
      </w:r>
      <w:r w:rsidRPr="00EE1CFC">
        <w:rPr>
          <w:rtl/>
        </w:rPr>
        <w:t xml:space="preserve"> لا مرّ في المقتاة</w:t>
      </w:r>
      <w:r w:rsidR="00107BC9">
        <w:rPr>
          <w:rtl/>
        </w:rPr>
        <w:t>.</w:t>
      </w:r>
    </w:p>
    <w:p w:rsidR="00EE1CFC" w:rsidRPr="008E1A53" w:rsidRDefault="000E3A7F" w:rsidP="00737FD1">
      <w:pPr>
        <w:pStyle w:val="libLine"/>
      </w:pPr>
      <w:r>
        <w:rPr>
          <w:rtl/>
        </w:rPr>
        <w:t>____________________</w:t>
      </w:r>
    </w:p>
    <w:p w:rsidR="00EE1CFC" w:rsidRPr="001A7650" w:rsidRDefault="00EE1CFC" w:rsidP="001A7650">
      <w:pPr>
        <w:pStyle w:val="libFootnote0"/>
      </w:pPr>
      <w:r w:rsidRPr="008E1A53">
        <w:rPr>
          <w:rtl/>
        </w:rPr>
        <w:t>(1) وقد رواه أيضاً ابن عساكر</w:t>
      </w:r>
      <w:r w:rsidR="00107BC9">
        <w:rPr>
          <w:rtl/>
        </w:rPr>
        <w:t>،</w:t>
      </w:r>
      <w:r w:rsidRPr="008E1A53">
        <w:rPr>
          <w:rtl/>
        </w:rPr>
        <w:t xml:space="preserve"> في ترجمة محمد بن الزبير هذا من تاريخ دمشق</w:t>
      </w:r>
      <w:r w:rsidR="00107BC9">
        <w:rPr>
          <w:rtl/>
        </w:rPr>
        <w:t>:</w:t>
      </w:r>
      <w:r w:rsidRPr="008E1A53">
        <w:rPr>
          <w:rtl/>
        </w:rPr>
        <w:t xml:space="preserve"> ج 49 ص 83 أو 498</w:t>
      </w:r>
      <w:r w:rsidR="00107BC9">
        <w:rPr>
          <w:rtl/>
        </w:rPr>
        <w:t>.</w:t>
      </w:r>
      <w:r w:rsidRPr="008E1A53">
        <w:rPr>
          <w:rtl/>
        </w:rPr>
        <w:t xml:space="preserve"> وعلقناه على الحديث</w:t>
      </w:r>
      <w:r w:rsidR="00107BC9">
        <w:rPr>
          <w:rtl/>
        </w:rPr>
        <w:t>:</w:t>
      </w:r>
      <w:r w:rsidRPr="008E1A53">
        <w:rPr>
          <w:rtl/>
        </w:rPr>
        <w:t xml:space="preserve"> (1073) من ترجمة أمير المؤمنين من تاريخ دمشق</w:t>
      </w:r>
      <w:r w:rsidR="00107BC9">
        <w:rPr>
          <w:rtl/>
        </w:rPr>
        <w:t>:</w:t>
      </w:r>
      <w:r w:rsidRPr="008E1A53">
        <w:rPr>
          <w:rtl/>
        </w:rPr>
        <w:t xml:space="preserve"> ج 3 ص 42 ط 1</w:t>
      </w:r>
      <w:r w:rsidR="00107BC9">
        <w:rPr>
          <w:rtl/>
        </w:rPr>
        <w:t>.</w:t>
      </w:r>
      <w:r w:rsidRPr="008E1A53">
        <w:rPr>
          <w:rtl/>
        </w:rPr>
        <w:t xml:space="preserve"> ورواه أيضاً العلاّمة الأميني تحت الرقم</w:t>
      </w:r>
      <w:r w:rsidR="00107BC9">
        <w:rPr>
          <w:rtl/>
        </w:rPr>
        <w:t>:</w:t>
      </w:r>
      <w:r w:rsidRPr="008E1A53">
        <w:rPr>
          <w:rtl/>
        </w:rPr>
        <w:t xml:space="preserve"> (91) من نوادر الأثر من الغدير</w:t>
      </w:r>
      <w:r w:rsidR="00107BC9">
        <w:rPr>
          <w:rtl/>
        </w:rPr>
        <w:t>:</w:t>
      </w:r>
      <w:r w:rsidRPr="008E1A53">
        <w:rPr>
          <w:rtl/>
        </w:rPr>
        <w:t xml:space="preserve"> ج6 ص 43 ط 2 نقلاً عن الرياض النضرة</w:t>
      </w:r>
      <w:r w:rsidR="00107BC9">
        <w:rPr>
          <w:rtl/>
        </w:rPr>
        <w:t>:</w:t>
      </w:r>
      <w:r w:rsidRPr="008E1A53">
        <w:rPr>
          <w:rtl/>
        </w:rPr>
        <w:t xml:space="preserve"> ج 2 ص 50 و195</w:t>
      </w:r>
      <w:r w:rsidR="00107BC9">
        <w:rPr>
          <w:rtl/>
        </w:rPr>
        <w:t>،</w:t>
      </w:r>
      <w:r w:rsidRPr="008E1A53">
        <w:rPr>
          <w:rtl/>
        </w:rPr>
        <w:t xml:space="preserve"> وعن ذخائر العقبى ص 82</w:t>
      </w:r>
      <w:r w:rsidR="00107BC9">
        <w:rPr>
          <w:rtl/>
        </w:rPr>
        <w:t>،</w:t>
      </w:r>
      <w:r w:rsidRPr="008E1A53">
        <w:rPr>
          <w:rtl/>
        </w:rPr>
        <w:t xml:space="preserve"> وعن كفاية الشنقيطي ص 57</w:t>
      </w:r>
      <w:r w:rsidR="00107BC9">
        <w:rPr>
          <w:rtl/>
        </w:rPr>
        <w:t>.</w:t>
      </w:r>
    </w:p>
    <w:p w:rsidR="00EE1CFC" w:rsidRPr="001A7650" w:rsidRDefault="00EE1CFC" w:rsidP="001A7650">
      <w:pPr>
        <w:pStyle w:val="libFootnote0"/>
      </w:pPr>
      <w:r w:rsidRPr="008E1A53">
        <w:rPr>
          <w:rtl/>
        </w:rPr>
        <w:t>ورواه أيضاً في إحقاق الحق</w:t>
      </w:r>
      <w:r w:rsidR="00107BC9">
        <w:rPr>
          <w:rtl/>
        </w:rPr>
        <w:t>:</w:t>
      </w:r>
      <w:r w:rsidRPr="008E1A53">
        <w:rPr>
          <w:rtl/>
        </w:rPr>
        <w:t xml:space="preserve"> ج 8 ص 207 نقلاً عن ذخائر العقبى وفرائد السمطين</w:t>
      </w:r>
      <w:r w:rsidR="00107BC9">
        <w:rPr>
          <w:rtl/>
        </w:rPr>
        <w:t>.</w:t>
      </w:r>
    </w:p>
    <w:p w:rsidR="00EE1CFC" w:rsidRPr="001A7650" w:rsidRDefault="00EE1CFC" w:rsidP="001A7650">
      <w:pPr>
        <w:pStyle w:val="libFootnote0"/>
      </w:pPr>
      <w:r w:rsidRPr="008E1A53">
        <w:rPr>
          <w:rtl/>
        </w:rPr>
        <w:t>(2) كذا في نسخة السيد علي نقي وتاريخ دمشق</w:t>
      </w:r>
      <w:r w:rsidR="00107BC9">
        <w:rPr>
          <w:rtl/>
        </w:rPr>
        <w:t>،</w:t>
      </w:r>
      <w:r w:rsidRPr="008E1A53">
        <w:rPr>
          <w:rtl/>
        </w:rPr>
        <w:t xml:space="preserve"> وجملة</w:t>
      </w:r>
      <w:r w:rsidR="00107BC9">
        <w:rPr>
          <w:rtl/>
        </w:rPr>
        <w:t>:</w:t>
      </w:r>
      <w:r w:rsidRPr="008E1A53">
        <w:rPr>
          <w:rtl/>
        </w:rPr>
        <w:t xml:space="preserve"> </w:t>
      </w:r>
      <w:r w:rsidR="000E3A7F">
        <w:rPr>
          <w:rtl/>
        </w:rPr>
        <w:t>(</w:t>
      </w:r>
      <w:r w:rsidRPr="008E1A53">
        <w:rPr>
          <w:rtl/>
        </w:rPr>
        <w:t>فضرب في حجرة منها</w:t>
      </w:r>
      <w:r w:rsidR="000E3A7F">
        <w:rPr>
          <w:rtl/>
        </w:rPr>
        <w:t>)</w:t>
      </w:r>
      <w:r w:rsidRPr="008E1A53">
        <w:rPr>
          <w:rtl/>
        </w:rPr>
        <w:t xml:space="preserve"> قد سقطت من مخطوطة طهران</w:t>
      </w:r>
      <w:r w:rsidR="00107BC9">
        <w:rPr>
          <w:rtl/>
        </w:rPr>
        <w:t>.</w:t>
      </w:r>
    </w:p>
    <w:p w:rsidR="00EE1CFC" w:rsidRDefault="00EE1CFC" w:rsidP="00E00003">
      <w:pPr>
        <w:pStyle w:val="libPoemTiniChar"/>
      </w:pPr>
      <w:r>
        <w:rPr>
          <w:rtl/>
        </w:rPr>
        <w:br w:type="page"/>
      </w:r>
    </w:p>
    <w:p w:rsidR="000E3A7F" w:rsidRDefault="00EE1CFC" w:rsidP="00EE1CFC">
      <w:pPr>
        <w:pStyle w:val="libNormal"/>
      </w:pPr>
      <w:r w:rsidRPr="00EE1CFC">
        <w:rPr>
          <w:rtl/>
        </w:rPr>
        <w:lastRenderedPageBreak/>
        <w:t xml:space="preserve">فأدبر </w:t>
      </w:r>
      <w:r w:rsidR="000E3A7F">
        <w:rPr>
          <w:rtl/>
        </w:rPr>
        <w:t>[</w:t>
      </w:r>
      <w:r w:rsidRPr="00EE1CFC">
        <w:rPr>
          <w:rtl/>
        </w:rPr>
        <w:t>عمر</w:t>
      </w:r>
      <w:r w:rsidR="000E3A7F">
        <w:rPr>
          <w:rtl/>
        </w:rPr>
        <w:t>]</w:t>
      </w:r>
      <w:r w:rsidRPr="00EE1CFC">
        <w:rPr>
          <w:rtl/>
        </w:rPr>
        <w:t xml:space="preserve"> وقال</w:t>
      </w:r>
      <w:r w:rsidR="00107BC9">
        <w:rPr>
          <w:rtl/>
        </w:rPr>
        <w:t>:</w:t>
      </w:r>
      <w:r w:rsidRPr="00EE1CFC">
        <w:rPr>
          <w:rtl/>
        </w:rPr>
        <w:t xml:space="preserve"> اتبعوني </w:t>
      </w:r>
      <w:r w:rsidR="000E3A7F">
        <w:rPr>
          <w:rtl/>
        </w:rPr>
        <w:t>[</w:t>
      </w:r>
      <w:r w:rsidRPr="00EE1CFC">
        <w:rPr>
          <w:rtl/>
        </w:rPr>
        <w:t>فسرنا معه</w:t>
      </w:r>
      <w:r w:rsidR="000E3A7F">
        <w:rPr>
          <w:rtl/>
        </w:rPr>
        <w:t>]</w:t>
      </w:r>
      <w:r w:rsidRPr="00EE1CFC">
        <w:rPr>
          <w:rtl/>
        </w:rPr>
        <w:t xml:space="preserve"> حتى انتهى إليه فإذا معه غلامان أسودان وهو يسوّي التراب بيده فقال</w:t>
      </w:r>
      <w:r w:rsidR="00107BC9">
        <w:rPr>
          <w:rtl/>
        </w:rPr>
        <w:t>:</w:t>
      </w:r>
      <w:r w:rsidRPr="00EE1CFC">
        <w:rPr>
          <w:rtl/>
        </w:rPr>
        <w:t xml:space="preserve"> مرحباً بأمير المؤمنين</w:t>
      </w:r>
      <w:r w:rsidR="00107BC9">
        <w:rPr>
          <w:rtl/>
        </w:rPr>
        <w:t>.</w:t>
      </w:r>
      <w:r w:rsidRPr="00EE1CFC">
        <w:rPr>
          <w:rtl/>
        </w:rPr>
        <w:t xml:space="preserve"> فقال </w:t>
      </w:r>
      <w:r w:rsidR="000E3A7F">
        <w:rPr>
          <w:rtl/>
        </w:rPr>
        <w:t>[</w:t>
      </w:r>
      <w:r w:rsidRPr="00EE1CFC">
        <w:rPr>
          <w:rtl/>
        </w:rPr>
        <w:t>عمر</w:t>
      </w:r>
      <w:r w:rsidR="000E3A7F">
        <w:rPr>
          <w:rtl/>
        </w:rPr>
        <w:t>]</w:t>
      </w:r>
      <w:r w:rsidR="00107BC9">
        <w:rPr>
          <w:rtl/>
        </w:rPr>
        <w:t>:</w:t>
      </w:r>
      <w:r w:rsidRPr="00EE1CFC">
        <w:rPr>
          <w:rtl/>
        </w:rPr>
        <w:t xml:space="preserve"> إنّ هؤلاء فتية من عك والأشعريين أصابوا بيض نعام وهم محرمون</w:t>
      </w:r>
      <w:r w:rsidR="00107BC9">
        <w:rPr>
          <w:rtl/>
        </w:rPr>
        <w:t>.</w:t>
      </w:r>
      <w:r w:rsidRPr="00EE1CFC">
        <w:rPr>
          <w:rtl/>
        </w:rPr>
        <w:t xml:space="preserve"> قال</w:t>
      </w:r>
      <w:r w:rsidR="00107BC9">
        <w:rPr>
          <w:rtl/>
        </w:rPr>
        <w:t>:</w:t>
      </w:r>
      <w:r w:rsidRPr="00EE1CFC">
        <w:rPr>
          <w:rtl/>
        </w:rPr>
        <w:t xml:space="preserve"> ألا أرسلت إليّ</w:t>
      </w:r>
      <w:r w:rsidR="00107BC9">
        <w:rPr>
          <w:rtl/>
        </w:rPr>
        <w:t>؟</w:t>
      </w:r>
      <w:r w:rsidRPr="00EE1CFC">
        <w:rPr>
          <w:rtl/>
        </w:rPr>
        <w:t xml:space="preserve"> قال</w:t>
      </w:r>
      <w:r w:rsidR="00107BC9">
        <w:rPr>
          <w:rtl/>
        </w:rPr>
        <w:t>:</w:t>
      </w:r>
      <w:r w:rsidRPr="00EE1CFC">
        <w:rPr>
          <w:rtl/>
        </w:rPr>
        <w:t xml:space="preserve"> أنا أحقّ بإتيانك</w:t>
      </w:r>
      <w:r w:rsidR="00107BC9">
        <w:rPr>
          <w:rtl/>
        </w:rPr>
        <w:t>!</w:t>
      </w:r>
      <w:r w:rsidRPr="00EE1CFC">
        <w:rPr>
          <w:rtl/>
        </w:rPr>
        <w:t>!! قال</w:t>
      </w:r>
      <w:r w:rsidR="00107BC9">
        <w:rPr>
          <w:rtl/>
        </w:rPr>
        <w:t>:</w:t>
      </w:r>
      <w:r w:rsidRPr="00EE1CFC">
        <w:rPr>
          <w:rtl/>
        </w:rPr>
        <w:t xml:space="preserve"> يضربون الفحل قلائص أبكاراً بعدد البيض فما نتج منها أهدوه</w:t>
      </w:r>
      <w:r w:rsidR="00107BC9">
        <w:rPr>
          <w:rtl/>
        </w:rPr>
        <w:t>.</w:t>
      </w:r>
      <w:r w:rsidRPr="00EE1CFC">
        <w:rPr>
          <w:rtl/>
        </w:rPr>
        <w:t xml:space="preserve"> قال عمر</w:t>
      </w:r>
      <w:r w:rsidR="00107BC9">
        <w:rPr>
          <w:rtl/>
        </w:rPr>
        <w:t>:</w:t>
      </w:r>
      <w:r w:rsidRPr="00EE1CFC">
        <w:rPr>
          <w:rtl/>
        </w:rPr>
        <w:t xml:space="preserve"> فإنّ الإبل تخدج </w:t>
      </w:r>
      <w:r w:rsidRPr="00EE1CFC">
        <w:rPr>
          <w:rStyle w:val="libFootnotenumChar"/>
          <w:rtl/>
        </w:rPr>
        <w:t>(1)</w:t>
      </w:r>
      <w:r w:rsidRPr="00EE1CFC">
        <w:rPr>
          <w:rtl/>
        </w:rPr>
        <w:t xml:space="preserve"> قال علي عليه السلام</w:t>
      </w:r>
      <w:r w:rsidR="00107BC9">
        <w:rPr>
          <w:rtl/>
        </w:rPr>
        <w:t>:</w:t>
      </w:r>
      <w:r w:rsidRPr="00EE1CFC">
        <w:rPr>
          <w:rtl/>
        </w:rPr>
        <w:t xml:space="preserve"> والبيض يمرق</w:t>
      </w:r>
      <w:r w:rsidR="00107BC9">
        <w:rPr>
          <w:rtl/>
        </w:rPr>
        <w:t>.</w:t>
      </w:r>
      <w:r w:rsidRPr="00EE1CFC">
        <w:rPr>
          <w:rtl/>
        </w:rPr>
        <w:t xml:space="preserve"> فلمّا أدبر قال عمر</w:t>
      </w:r>
      <w:r w:rsidR="00107BC9">
        <w:rPr>
          <w:rtl/>
        </w:rPr>
        <w:t>:</w:t>
      </w:r>
      <w:r w:rsidRPr="00EE1CFC">
        <w:rPr>
          <w:rtl/>
        </w:rPr>
        <w:t xml:space="preserve"> اللّهمّ لا تنزلنّ </w:t>
      </w:r>
      <w:r w:rsidR="000E3A7F">
        <w:rPr>
          <w:rtl/>
        </w:rPr>
        <w:t>[</w:t>
      </w:r>
      <w:r w:rsidRPr="00EE1CFC">
        <w:rPr>
          <w:rtl/>
        </w:rPr>
        <w:t>بي</w:t>
      </w:r>
      <w:r w:rsidR="000E3A7F">
        <w:rPr>
          <w:rtl/>
        </w:rPr>
        <w:t>]</w:t>
      </w:r>
      <w:r w:rsidRPr="00EE1CFC">
        <w:rPr>
          <w:rtl/>
        </w:rPr>
        <w:t xml:space="preserve"> شديدة إلاّ وأبو الحسن إلى جنبي</w:t>
      </w:r>
      <w:r w:rsidR="00107BC9">
        <w:rPr>
          <w:rtl/>
        </w:rPr>
        <w:t>.</w:t>
      </w:r>
    </w:p>
    <w:p w:rsidR="00EE1CFC" w:rsidRPr="00B05294" w:rsidRDefault="00EE1CFC" w:rsidP="00285200">
      <w:pPr>
        <w:pStyle w:val="libCenterBold2"/>
      </w:pPr>
      <w:r w:rsidRPr="008E1A53">
        <w:rPr>
          <w:rtl/>
        </w:rPr>
        <w:t>فضيلة</w:t>
      </w:r>
    </w:p>
    <w:p w:rsidR="000E3A7F" w:rsidRPr="00E00003" w:rsidRDefault="000E3A7F" w:rsidP="00E00003">
      <w:pPr>
        <w:pStyle w:val="libCenter"/>
      </w:pPr>
      <w:r>
        <w:rPr>
          <w:rtl/>
        </w:rPr>
        <w:t>[</w:t>
      </w:r>
      <w:r w:rsidR="00EE1CFC" w:rsidRPr="008E1A53">
        <w:rPr>
          <w:rtl/>
        </w:rPr>
        <w:t>أقرّ المناوؤن لحائزها والمتحلّي بها بكمال</w:t>
      </w:r>
      <w:r>
        <w:rPr>
          <w:rtl/>
        </w:rPr>
        <w:t>]</w:t>
      </w:r>
      <w:r w:rsidR="00EE1CFC" w:rsidRPr="008E1A53">
        <w:rPr>
          <w:rtl/>
        </w:rPr>
        <w:t xml:space="preserve"> السيادة </w:t>
      </w:r>
      <w:r>
        <w:rPr>
          <w:rtl/>
        </w:rPr>
        <w:t>[</w:t>
      </w:r>
      <w:r w:rsidR="00EE1CFC" w:rsidRPr="008E1A53">
        <w:rPr>
          <w:rtl/>
        </w:rPr>
        <w:t>فاعترفوا باشتراك علي عليه السلام في فضائل أصحاب رسول الله صلّى الله عليه وآله وسلّم واختصاصه بالزيادة</w:t>
      </w:r>
      <w:r>
        <w:rPr>
          <w:rtl/>
        </w:rPr>
        <w:t>]</w:t>
      </w:r>
    </w:p>
    <w:p w:rsidR="00EE1CFC" w:rsidRPr="008E1A53" w:rsidRDefault="00EE1CFC" w:rsidP="00EE1CFC">
      <w:pPr>
        <w:pStyle w:val="libNormal"/>
      </w:pPr>
      <w:r w:rsidRPr="00EE1CFC">
        <w:rPr>
          <w:rtl/>
        </w:rPr>
        <w:t>265</w:t>
      </w:r>
      <w:r w:rsidR="000E3A7F">
        <w:rPr>
          <w:rtl/>
        </w:rPr>
        <w:t xml:space="preserve"> - </w:t>
      </w:r>
      <w:r w:rsidRPr="00EE1CFC">
        <w:rPr>
          <w:rtl/>
        </w:rPr>
        <w:t xml:space="preserve">أخبرني شيخنا أبو عمرو </w:t>
      </w:r>
      <w:r w:rsidR="000E3A7F">
        <w:rPr>
          <w:rtl/>
        </w:rPr>
        <w:t>[</w:t>
      </w:r>
      <w:r w:rsidRPr="00EE1CFC">
        <w:rPr>
          <w:rtl/>
        </w:rPr>
        <w:t>عثمان</w:t>
      </w:r>
      <w:r w:rsidR="000E3A7F">
        <w:rPr>
          <w:rtl/>
        </w:rPr>
        <w:t>]</w:t>
      </w:r>
      <w:r w:rsidRPr="00EE1CFC">
        <w:rPr>
          <w:rtl/>
        </w:rPr>
        <w:t xml:space="preserve"> بن الموفق</w:t>
      </w:r>
      <w:r w:rsidR="00107BC9">
        <w:rPr>
          <w:rtl/>
        </w:rPr>
        <w:t>،</w:t>
      </w:r>
      <w:r w:rsidRPr="00EE1CFC">
        <w:rPr>
          <w:rtl/>
        </w:rPr>
        <w:t xml:space="preserve"> والأمير الفاضل الموفق ابن محمد بن الموفق الأذكانيان</w:t>
      </w:r>
      <w:r w:rsidR="00107BC9">
        <w:rPr>
          <w:rtl/>
        </w:rPr>
        <w:t>،</w:t>
      </w:r>
      <w:r w:rsidRPr="00EE1CFC">
        <w:rPr>
          <w:rtl/>
        </w:rPr>
        <w:t xml:space="preserve"> والشيخ علي بن محمد بن أحمد الثعلبي </w:t>
      </w:r>
      <w:r w:rsidRPr="00EE1CFC">
        <w:rPr>
          <w:rStyle w:val="libFootnotenumChar"/>
          <w:rtl/>
        </w:rPr>
        <w:t>(2)</w:t>
      </w:r>
      <w:r w:rsidRPr="00EE1CFC">
        <w:rPr>
          <w:rtl/>
        </w:rPr>
        <w:t xml:space="preserve"> يعرف بابن الحبولي الدمشقي</w:t>
      </w:r>
      <w:r w:rsidR="000E3A7F">
        <w:rPr>
          <w:rtl/>
        </w:rPr>
        <w:t xml:space="preserve"> - </w:t>
      </w:r>
      <w:r w:rsidRPr="00EE1CFC">
        <w:rPr>
          <w:rtl/>
        </w:rPr>
        <w:t>إجازة</w:t>
      </w:r>
      <w:r w:rsidR="00107BC9">
        <w:rPr>
          <w:rtl/>
        </w:rPr>
        <w:t>،</w:t>
      </w:r>
      <w:r w:rsidRPr="00EE1CFC">
        <w:rPr>
          <w:rtl/>
        </w:rPr>
        <w:t xml:space="preserve"> قالوا</w:t>
      </w:r>
      <w:r w:rsidR="00107BC9">
        <w:rPr>
          <w:rtl/>
        </w:rPr>
        <w:t>:</w:t>
      </w:r>
      <w:r w:rsidRPr="00EE1CFC">
        <w:rPr>
          <w:rtl/>
        </w:rPr>
        <w:t xml:space="preserve"> أخبرتنا الشيخة زينب بنت أبي القاسم الشعري الجرجاني بروايتها عن العلاّمة جار الله أبي القاسم محمود بن عمر الزمخشري رحمه الله </w:t>
      </w:r>
      <w:r w:rsidRPr="00EE1CFC">
        <w:rPr>
          <w:rStyle w:val="libFootnotenumChar"/>
          <w:rtl/>
        </w:rPr>
        <w:t>(3)</w:t>
      </w:r>
      <w:r w:rsidRPr="00EE1CFC">
        <w:rPr>
          <w:rtl/>
        </w:rPr>
        <w:t xml:space="preserve"> قال</w:t>
      </w:r>
      <w:r w:rsidR="00107BC9">
        <w:rPr>
          <w:rtl/>
        </w:rPr>
        <w:t>:</w:t>
      </w:r>
      <w:r w:rsidRPr="00EE1CFC">
        <w:rPr>
          <w:rtl/>
        </w:rPr>
        <w:t xml:space="preserve"> أنبأنا الأستاذ الأمين أبو الحسن علي بن الحسين </w:t>
      </w:r>
      <w:r w:rsidR="000E3A7F">
        <w:rPr>
          <w:rtl/>
        </w:rPr>
        <w:t>[</w:t>
      </w:r>
      <w:r w:rsidRPr="00EE1CFC">
        <w:rPr>
          <w:rtl/>
        </w:rPr>
        <w:t>بن</w:t>
      </w:r>
      <w:r w:rsidR="000E3A7F">
        <w:rPr>
          <w:rtl/>
        </w:rPr>
        <w:t>]</w:t>
      </w:r>
      <w:r w:rsidRPr="00EE1CFC">
        <w:rPr>
          <w:rtl/>
        </w:rPr>
        <w:t xml:space="preserve"> مزدك </w:t>
      </w:r>
      <w:r w:rsidRPr="00EE1CFC">
        <w:rPr>
          <w:rStyle w:val="libFootnotenumChar"/>
          <w:rtl/>
        </w:rPr>
        <w:t>(4)</w:t>
      </w:r>
      <w:r w:rsidRPr="00EE1CFC">
        <w:rPr>
          <w:rtl/>
        </w:rPr>
        <w:t xml:space="preserve"> الرازي</w:t>
      </w:r>
      <w:r w:rsidR="00107BC9">
        <w:rPr>
          <w:rtl/>
        </w:rPr>
        <w:t>،</w:t>
      </w:r>
      <w:r w:rsidRPr="00EE1CFC">
        <w:rPr>
          <w:rtl/>
        </w:rPr>
        <w:t xml:space="preserve"> أنبأنا الحافظ أبو سعد إسماعيل بن الحسين السمان الرازي</w:t>
      </w:r>
      <w:r w:rsidR="00107BC9">
        <w:rPr>
          <w:rtl/>
        </w:rPr>
        <w:t>،</w:t>
      </w:r>
      <w:r w:rsidRPr="00EE1CFC">
        <w:rPr>
          <w:rtl/>
        </w:rPr>
        <w:t xml:space="preserve"> أنبأنا أبو القاسم علي</w:t>
      </w:r>
    </w:p>
    <w:p w:rsidR="00EE1CFC" w:rsidRPr="008E1A53" w:rsidRDefault="000E3A7F" w:rsidP="00737FD1">
      <w:pPr>
        <w:pStyle w:val="libLine"/>
      </w:pPr>
      <w:r>
        <w:rPr>
          <w:rtl/>
        </w:rPr>
        <w:t>____________________</w:t>
      </w:r>
    </w:p>
    <w:p w:rsidR="00EE1CFC" w:rsidRPr="001A7650" w:rsidRDefault="00EE1CFC" w:rsidP="001A7650">
      <w:pPr>
        <w:pStyle w:val="libFootnote0"/>
      </w:pPr>
      <w:r w:rsidRPr="008E1A53">
        <w:rPr>
          <w:rtl/>
        </w:rPr>
        <w:t>(1) كذا في نسخة السيد علي وتاريخ دمشق</w:t>
      </w:r>
      <w:r w:rsidR="00107BC9">
        <w:rPr>
          <w:rtl/>
        </w:rPr>
        <w:t>،</w:t>
      </w:r>
      <w:r w:rsidRPr="008E1A53">
        <w:rPr>
          <w:rtl/>
        </w:rPr>
        <w:t xml:space="preserve"> وفي نسخة طهران</w:t>
      </w:r>
      <w:r w:rsidR="00107BC9">
        <w:rPr>
          <w:rtl/>
        </w:rPr>
        <w:t>:</w:t>
      </w:r>
      <w:r w:rsidRPr="008E1A53">
        <w:rPr>
          <w:rtl/>
        </w:rPr>
        <w:t xml:space="preserve"> </w:t>
      </w:r>
      <w:r w:rsidR="000E3A7F">
        <w:rPr>
          <w:rtl/>
        </w:rPr>
        <w:t>(</w:t>
      </w:r>
      <w:r w:rsidRPr="008E1A53">
        <w:rPr>
          <w:rtl/>
        </w:rPr>
        <w:t>تخدع</w:t>
      </w:r>
      <w:r w:rsidR="000E3A7F">
        <w:rPr>
          <w:rtl/>
        </w:rPr>
        <w:t>)</w:t>
      </w:r>
      <w:r w:rsidR="00107BC9">
        <w:rPr>
          <w:rtl/>
        </w:rPr>
        <w:t>.</w:t>
      </w:r>
    </w:p>
    <w:p w:rsidR="00EE1CFC" w:rsidRPr="001A7650" w:rsidRDefault="00EE1CFC" w:rsidP="001A7650">
      <w:pPr>
        <w:pStyle w:val="libFootnote0"/>
      </w:pPr>
      <w:r w:rsidRPr="008E1A53">
        <w:rPr>
          <w:rtl/>
        </w:rPr>
        <w:t>يقال</w:t>
      </w:r>
      <w:r w:rsidR="00107BC9">
        <w:rPr>
          <w:rtl/>
        </w:rPr>
        <w:t>:</w:t>
      </w:r>
      <w:r w:rsidRPr="008E1A53">
        <w:rPr>
          <w:rtl/>
        </w:rPr>
        <w:t xml:space="preserve"> </w:t>
      </w:r>
      <w:r w:rsidR="000E3A7F">
        <w:rPr>
          <w:rtl/>
        </w:rPr>
        <w:t>(</w:t>
      </w:r>
      <w:r w:rsidRPr="008E1A53">
        <w:rPr>
          <w:rtl/>
        </w:rPr>
        <w:t>خدجت الناقة ولدها</w:t>
      </w:r>
      <w:r w:rsidR="000E3A7F">
        <w:rPr>
          <w:rtl/>
        </w:rPr>
        <w:t xml:space="preserve"> - </w:t>
      </w:r>
      <w:r w:rsidRPr="008E1A53">
        <w:rPr>
          <w:rtl/>
        </w:rPr>
        <w:t>من باب ضرب ونصر</w:t>
      </w:r>
      <w:r w:rsidR="000E3A7F">
        <w:rPr>
          <w:rtl/>
        </w:rPr>
        <w:t xml:space="preserve"> - </w:t>
      </w:r>
      <w:r w:rsidRPr="008E1A53">
        <w:rPr>
          <w:rtl/>
        </w:rPr>
        <w:t>خداجاً</w:t>
      </w:r>
      <w:r w:rsidR="00107BC9">
        <w:rPr>
          <w:rtl/>
        </w:rPr>
        <w:t>،</w:t>
      </w:r>
      <w:r w:rsidRPr="008E1A53">
        <w:rPr>
          <w:rtl/>
        </w:rPr>
        <w:t xml:space="preserve"> وأخدجته إخداجاً</w:t>
      </w:r>
      <w:r w:rsidR="00107BC9">
        <w:rPr>
          <w:rtl/>
        </w:rPr>
        <w:t>،</w:t>
      </w:r>
      <w:r w:rsidRPr="008E1A53">
        <w:rPr>
          <w:rtl/>
        </w:rPr>
        <w:t xml:space="preserve"> وخدجته تخديجاً</w:t>
      </w:r>
      <w:r w:rsidR="000E3A7F">
        <w:rPr>
          <w:rtl/>
        </w:rPr>
        <w:t>)</w:t>
      </w:r>
      <w:r w:rsidR="00107BC9">
        <w:rPr>
          <w:rtl/>
        </w:rPr>
        <w:t>:</w:t>
      </w:r>
      <w:r w:rsidRPr="008E1A53">
        <w:rPr>
          <w:rtl/>
        </w:rPr>
        <w:t xml:space="preserve"> ألقته ناقص الخلق أو قبل تمام الأيام</w:t>
      </w:r>
      <w:r w:rsidR="00107BC9">
        <w:rPr>
          <w:rtl/>
        </w:rPr>
        <w:t>،</w:t>
      </w:r>
      <w:r w:rsidRPr="008E1A53">
        <w:rPr>
          <w:rtl/>
        </w:rPr>
        <w:t xml:space="preserve"> فهي خادج ومخدج</w:t>
      </w:r>
      <w:r w:rsidR="00107BC9">
        <w:rPr>
          <w:rtl/>
        </w:rPr>
        <w:t>.</w:t>
      </w:r>
    </w:p>
    <w:p w:rsidR="00EE1CFC" w:rsidRPr="001A7650" w:rsidRDefault="00EE1CFC" w:rsidP="001A7650">
      <w:pPr>
        <w:pStyle w:val="libFootnote0"/>
      </w:pPr>
      <w:r w:rsidRPr="008E1A53">
        <w:rPr>
          <w:rtl/>
        </w:rPr>
        <w:t>ثم إنّ ما وضعناه بين المعقوفات زيادات توضيحية منّا</w:t>
      </w:r>
      <w:r w:rsidR="00107BC9">
        <w:rPr>
          <w:rtl/>
        </w:rPr>
        <w:t>.</w:t>
      </w:r>
    </w:p>
    <w:p w:rsidR="00EE1CFC" w:rsidRPr="001A7650" w:rsidRDefault="00EE1CFC" w:rsidP="001A7650">
      <w:pPr>
        <w:pStyle w:val="libFootnote0"/>
      </w:pPr>
      <w:r w:rsidRPr="008E1A53">
        <w:rPr>
          <w:rtl/>
        </w:rPr>
        <w:t>(2) كذا في نسخة طهران</w:t>
      </w:r>
      <w:r w:rsidR="00107BC9">
        <w:rPr>
          <w:rtl/>
        </w:rPr>
        <w:t>،</w:t>
      </w:r>
      <w:r w:rsidRPr="008E1A53">
        <w:rPr>
          <w:rtl/>
        </w:rPr>
        <w:t xml:space="preserve"> وفي نسخة السيد علي نقي</w:t>
      </w:r>
      <w:r w:rsidR="00107BC9">
        <w:rPr>
          <w:rtl/>
        </w:rPr>
        <w:t>:</w:t>
      </w:r>
      <w:r w:rsidRPr="008E1A53">
        <w:rPr>
          <w:rtl/>
        </w:rPr>
        <w:t xml:space="preserve"> </w:t>
      </w:r>
      <w:r w:rsidR="000E3A7F">
        <w:rPr>
          <w:rtl/>
        </w:rPr>
        <w:t>(</w:t>
      </w:r>
      <w:r w:rsidRPr="008E1A53">
        <w:rPr>
          <w:rtl/>
        </w:rPr>
        <w:t>التغلبي</w:t>
      </w:r>
      <w:r w:rsidR="000E3A7F">
        <w:rPr>
          <w:rtl/>
        </w:rPr>
        <w:t>)</w:t>
      </w:r>
      <w:r w:rsidR="00107BC9">
        <w:rPr>
          <w:rtl/>
        </w:rPr>
        <w:t>؟</w:t>
      </w:r>
    </w:p>
    <w:p w:rsidR="00EE1CFC" w:rsidRPr="001A7650" w:rsidRDefault="00EE1CFC" w:rsidP="001A7650">
      <w:pPr>
        <w:pStyle w:val="libFootnote0"/>
      </w:pPr>
      <w:r w:rsidRPr="008E1A53">
        <w:rPr>
          <w:rtl/>
        </w:rPr>
        <w:t>(3) وعنه إلى آخر السند رواه أيضاً الخوارزمي في الفصل (7) من مناقبه ص 52 والفصل (4) من مقتله ص 45 ط الغري</w:t>
      </w:r>
      <w:r w:rsidR="00107BC9">
        <w:rPr>
          <w:rtl/>
        </w:rPr>
        <w:t>.</w:t>
      </w:r>
    </w:p>
    <w:p w:rsidR="00EE1CFC" w:rsidRPr="001A7650" w:rsidRDefault="00EE1CFC" w:rsidP="001A7650">
      <w:pPr>
        <w:pStyle w:val="libFootnote0"/>
      </w:pPr>
      <w:r w:rsidRPr="008E1A53">
        <w:rPr>
          <w:rtl/>
        </w:rPr>
        <w:t>ورواه أيضاً بسند آخر قبيل الفصل</w:t>
      </w:r>
      <w:r w:rsidR="00107BC9">
        <w:rPr>
          <w:rtl/>
        </w:rPr>
        <w:t>:</w:t>
      </w:r>
      <w:r w:rsidRPr="008E1A53">
        <w:rPr>
          <w:rtl/>
        </w:rPr>
        <w:t xml:space="preserve"> (19) من منقابه ص 237 ط الغري قال</w:t>
      </w:r>
      <w:r w:rsidR="00107BC9">
        <w:rPr>
          <w:rtl/>
        </w:rPr>
        <w:t>:</w:t>
      </w:r>
      <w:r w:rsidRPr="008E1A53">
        <w:rPr>
          <w:rtl/>
        </w:rPr>
        <w:t xml:space="preserve"> وأخبرني تاج الدين شمس الأدباء أفضل الحفاظ محمد بن سليمان بن يوسف الهمداني فيما كتب إليّ من همدان</w:t>
      </w:r>
      <w:r w:rsidR="00107BC9">
        <w:rPr>
          <w:rtl/>
        </w:rPr>
        <w:t>،</w:t>
      </w:r>
      <w:r w:rsidRPr="008E1A53">
        <w:rPr>
          <w:rtl/>
        </w:rPr>
        <w:t xml:space="preserve"> حدثني الشيخ الجليل السيد أبو سعد شجاع بن المظفر بن شجاع العدل في ذي الحجّة سنة (494) أخبرني الشيخ الإمام أبو بكر أحمد بن علي بن بلال</w:t>
      </w:r>
      <w:r w:rsidR="00107BC9">
        <w:rPr>
          <w:rtl/>
        </w:rPr>
        <w:t>،</w:t>
      </w:r>
      <w:r w:rsidRPr="008E1A53">
        <w:rPr>
          <w:rtl/>
        </w:rPr>
        <w:t xml:space="preserve"> حدثني محمد بن مسرور بن العطار</w:t>
      </w:r>
      <w:r w:rsidR="00107BC9">
        <w:rPr>
          <w:rtl/>
        </w:rPr>
        <w:t>،</w:t>
      </w:r>
      <w:r w:rsidRPr="008E1A53">
        <w:rPr>
          <w:rtl/>
        </w:rPr>
        <w:t xml:space="preserve"> حدثني يحيى بن عبيد الله بن ماهان</w:t>
      </w:r>
      <w:r w:rsidR="00107BC9">
        <w:rPr>
          <w:rtl/>
        </w:rPr>
        <w:t>،</w:t>
      </w:r>
      <w:r w:rsidRPr="008E1A53">
        <w:rPr>
          <w:rtl/>
        </w:rPr>
        <w:t xml:space="preserve"> حدثني جندل بن الفرج</w:t>
      </w:r>
      <w:r w:rsidR="00107BC9">
        <w:rPr>
          <w:rtl/>
        </w:rPr>
        <w:t>،</w:t>
      </w:r>
      <w:r w:rsidRPr="008E1A53">
        <w:rPr>
          <w:rtl/>
        </w:rPr>
        <w:t xml:space="preserve"> حدثني محمود بن عمر المازني الكلبي </w:t>
      </w:r>
      <w:r w:rsidR="000E3A7F">
        <w:rPr>
          <w:rtl/>
        </w:rPr>
        <w:t>(</w:t>
      </w:r>
      <w:r w:rsidRPr="008E1A53">
        <w:rPr>
          <w:rtl/>
        </w:rPr>
        <w:t>كذا</w:t>
      </w:r>
      <w:r w:rsidR="000E3A7F">
        <w:rPr>
          <w:rtl/>
        </w:rPr>
        <w:t>)</w:t>
      </w:r>
      <w:r w:rsidR="00107BC9">
        <w:rPr>
          <w:rtl/>
        </w:rPr>
        <w:t>.</w:t>
      </w:r>
    </w:p>
    <w:p w:rsidR="00EE1CFC" w:rsidRPr="001A7650" w:rsidRDefault="00EE1CFC" w:rsidP="001A7650">
      <w:pPr>
        <w:pStyle w:val="libFootnote0"/>
      </w:pPr>
      <w:r w:rsidRPr="008E1A53">
        <w:rPr>
          <w:rtl/>
        </w:rPr>
        <w:t>(4) كذا بالزاء المعجمة دكرها في مخطوطة طهران</w:t>
      </w:r>
      <w:r w:rsidR="00107BC9">
        <w:rPr>
          <w:rtl/>
        </w:rPr>
        <w:t>،</w:t>
      </w:r>
      <w:r w:rsidRPr="008E1A53">
        <w:rPr>
          <w:rtl/>
        </w:rPr>
        <w:t xml:space="preserve"> وفي نسخة السيد علي نقي</w:t>
      </w:r>
      <w:r w:rsidR="00107BC9">
        <w:rPr>
          <w:rtl/>
        </w:rPr>
        <w:t>:</w:t>
      </w:r>
      <w:r w:rsidRPr="008E1A53">
        <w:rPr>
          <w:rtl/>
        </w:rPr>
        <w:t xml:space="preserve"> </w:t>
      </w:r>
      <w:r w:rsidR="000E3A7F">
        <w:rPr>
          <w:rtl/>
        </w:rPr>
        <w:t>(</w:t>
      </w:r>
      <w:r w:rsidRPr="008E1A53">
        <w:rPr>
          <w:rtl/>
        </w:rPr>
        <w:t>مروة</w:t>
      </w:r>
      <w:r w:rsidR="000E3A7F">
        <w:rPr>
          <w:rtl/>
        </w:rPr>
        <w:t>)</w:t>
      </w:r>
      <w:r w:rsidR="00107BC9">
        <w:rPr>
          <w:rtl/>
        </w:rPr>
        <w:t>.</w:t>
      </w:r>
      <w:r w:rsidRPr="008E1A53">
        <w:rPr>
          <w:rtl/>
        </w:rPr>
        <w:t xml:space="preserve"> وفي الفصل (7) من مناقب الخوارزمي</w:t>
      </w:r>
      <w:r w:rsidR="00107BC9">
        <w:rPr>
          <w:rtl/>
        </w:rPr>
        <w:t>:</w:t>
      </w:r>
      <w:r w:rsidRPr="008E1A53">
        <w:rPr>
          <w:rtl/>
        </w:rPr>
        <w:t xml:space="preserve"> </w:t>
      </w:r>
      <w:r w:rsidR="000E3A7F">
        <w:rPr>
          <w:rtl/>
        </w:rPr>
        <w:t>(</w:t>
      </w:r>
      <w:r w:rsidRPr="008E1A53">
        <w:rPr>
          <w:rtl/>
        </w:rPr>
        <w:t>مروك</w:t>
      </w:r>
      <w:r w:rsidR="000E3A7F">
        <w:rPr>
          <w:rtl/>
        </w:rPr>
        <w:t>)</w:t>
      </w:r>
      <w:r w:rsidR="00107BC9">
        <w:rPr>
          <w:rtl/>
        </w:rPr>
        <w:t>،</w:t>
      </w:r>
      <w:r w:rsidRPr="008E1A53">
        <w:rPr>
          <w:rtl/>
        </w:rPr>
        <w:t xml:space="preserve"> وفي الفصل (4) من مقتل الخوارزمي</w:t>
      </w:r>
      <w:r w:rsidR="00107BC9">
        <w:rPr>
          <w:rtl/>
        </w:rPr>
        <w:t>:</w:t>
      </w:r>
      <w:r w:rsidRPr="008E1A53">
        <w:rPr>
          <w:rtl/>
        </w:rPr>
        <w:t xml:space="preserve"> </w:t>
      </w:r>
      <w:r w:rsidR="000E3A7F">
        <w:rPr>
          <w:rtl/>
        </w:rPr>
        <w:t>(</w:t>
      </w:r>
      <w:r w:rsidRPr="008E1A53">
        <w:rPr>
          <w:rtl/>
        </w:rPr>
        <w:t>الحسين بن مزدك</w:t>
      </w:r>
      <w:r w:rsidR="000E3A7F">
        <w:rPr>
          <w:rtl/>
        </w:rPr>
        <w:t>)</w:t>
      </w:r>
      <w:r w:rsidR="00107BC9">
        <w:rPr>
          <w:rtl/>
        </w:rPr>
        <w:t>.</w:t>
      </w:r>
    </w:p>
    <w:p w:rsidR="00EE1CFC" w:rsidRDefault="00EE1CFC" w:rsidP="00E00003">
      <w:pPr>
        <w:pStyle w:val="libPoemTiniChar"/>
      </w:pPr>
      <w:r>
        <w:rPr>
          <w:rtl/>
        </w:rPr>
        <w:br w:type="page"/>
      </w:r>
    </w:p>
    <w:p w:rsidR="00EE1CFC" w:rsidRPr="008E1A53" w:rsidRDefault="00EE1CFC" w:rsidP="00EE1CFC">
      <w:pPr>
        <w:pStyle w:val="libNormal"/>
      </w:pPr>
      <w:r w:rsidRPr="00EE1CFC">
        <w:rPr>
          <w:rtl/>
        </w:rPr>
        <w:lastRenderedPageBreak/>
        <w:t xml:space="preserve">ابن محمد البزاز بقراءتي عليه </w:t>
      </w:r>
      <w:r w:rsidRPr="00EE1CFC">
        <w:rPr>
          <w:rStyle w:val="libFootnotenumChar"/>
          <w:rtl/>
        </w:rPr>
        <w:t>(1)</w:t>
      </w:r>
      <w:r w:rsidR="00107BC9">
        <w:rPr>
          <w:rtl/>
        </w:rPr>
        <w:t>،</w:t>
      </w:r>
      <w:r w:rsidRPr="00EE1CFC">
        <w:rPr>
          <w:rtl/>
        </w:rPr>
        <w:t xml:space="preserve"> حدثنا عبد الباقي بن قانع</w:t>
      </w:r>
      <w:r w:rsidR="00107BC9">
        <w:rPr>
          <w:rtl/>
        </w:rPr>
        <w:t>،</w:t>
      </w:r>
      <w:r w:rsidRPr="00EE1CFC">
        <w:rPr>
          <w:rtl/>
        </w:rPr>
        <w:t xml:space="preserve"> حدثنا ابن أبي شيبة</w:t>
      </w:r>
      <w:r w:rsidR="00107BC9">
        <w:rPr>
          <w:rtl/>
        </w:rPr>
        <w:t>،</w:t>
      </w:r>
      <w:r w:rsidRPr="00EE1CFC">
        <w:rPr>
          <w:rtl/>
        </w:rPr>
        <w:t xml:space="preserve"> حدثنا جندل بن والق</w:t>
      </w:r>
      <w:r w:rsidR="00107BC9">
        <w:rPr>
          <w:rtl/>
        </w:rPr>
        <w:t>،</w:t>
      </w:r>
      <w:r w:rsidRPr="00EE1CFC">
        <w:rPr>
          <w:rtl/>
        </w:rPr>
        <w:t xml:space="preserve"> حدثنا محمد بن عمر المازني</w:t>
      </w:r>
      <w:r w:rsidR="00107BC9">
        <w:rPr>
          <w:rtl/>
        </w:rPr>
        <w:t>،</w:t>
      </w:r>
      <w:r w:rsidRPr="00EE1CFC">
        <w:rPr>
          <w:rtl/>
        </w:rPr>
        <w:t xml:space="preserve"> عن عبّاد الكلبي </w:t>
      </w:r>
      <w:r w:rsidRPr="00EE1CFC">
        <w:rPr>
          <w:rStyle w:val="libFootnotenumChar"/>
          <w:rtl/>
        </w:rPr>
        <w:t>(2)</w:t>
      </w:r>
      <w:r w:rsidR="00E00003">
        <w:rPr>
          <w:rtl/>
        </w:rPr>
        <w:t xml:space="preserve">: </w:t>
      </w:r>
      <w:r w:rsidRPr="008E1A53">
        <w:rPr>
          <w:rtl/>
        </w:rPr>
        <w:t>عن جعفر بن محمد</w:t>
      </w:r>
      <w:r w:rsidR="00107BC9">
        <w:rPr>
          <w:rtl/>
        </w:rPr>
        <w:t>،</w:t>
      </w:r>
      <w:r w:rsidRPr="008E1A53">
        <w:rPr>
          <w:rtl/>
        </w:rPr>
        <w:t xml:space="preserve"> عن أبيه</w:t>
      </w:r>
      <w:r w:rsidR="00107BC9">
        <w:rPr>
          <w:rtl/>
        </w:rPr>
        <w:t>،</w:t>
      </w:r>
      <w:r w:rsidRPr="008E1A53">
        <w:rPr>
          <w:rtl/>
        </w:rPr>
        <w:t xml:space="preserve"> عن جابر قال</w:t>
      </w:r>
      <w:r w:rsidR="00107BC9">
        <w:rPr>
          <w:rtl/>
        </w:rPr>
        <w:t>:</w:t>
      </w:r>
      <w:r w:rsidRPr="008E1A53">
        <w:rPr>
          <w:rtl/>
        </w:rPr>
        <w:t xml:space="preserve"> قال عمر </w:t>
      </w:r>
      <w:r w:rsidR="000E3A7F">
        <w:rPr>
          <w:rtl/>
        </w:rPr>
        <w:t>(</w:t>
      </w:r>
      <w:r w:rsidRPr="008E1A53">
        <w:rPr>
          <w:rtl/>
        </w:rPr>
        <w:t>رض</w:t>
      </w:r>
      <w:r w:rsidR="000E3A7F">
        <w:rPr>
          <w:rtl/>
        </w:rPr>
        <w:t>)</w:t>
      </w:r>
      <w:r w:rsidRPr="008E1A53">
        <w:rPr>
          <w:rtl/>
        </w:rPr>
        <w:t xml:space="preserve"> كانت لأصحاب محمد صلّى الله عليه وسلّم ثمانية عشر سابقة فخصّ عليّ بثلاثة عشر</w:t>
      </w:r>
      <w:r w:rsidR="00107BC9">
        <w:rPr>
          <w:rtl/>
        </w:rPr>
        <w:t>،</w:t>
      </w:r>
      <w:r w:rsidRPr="008E1A53">
        <w:rPr>
          <w:rtl/>
        </w:rPr>
        <w:t xml:space="preserve"> وشركنا في الخمس</w:t>
      </w:r>
      <w:r w:rsidR="00107BC9">
        <w:rPr>
          <w:rtl/>
        </w:rPr>
        <w:t>.</w:t>
      </w:r>
    </w:p>
    <w:p w:rsidR="000E3A7F" w:rsidRDefault="00EE1CFC" w:rsidP="00EE1CFC">
      <w:pPr>
        <w:pStyle w:val="libNormal"/>
      </w:pPr>
      <w:r w:rsidRPr="00EE1CFC">
        <w:rPr>
          <w:rtl/>
        </w:rPr>
        <w:t>266</w:t>
      </w:r>
      <w:r w:rsidR="000E3A7F">
        <w:rPr>
          <w:rtl/>
        </w:rPr>
        <w:t xml:space="preserve"> - </w:t>
      </w:r>
      <w:r w:rsidRPr="00EE1CFC">
        <w:rPr>
          <w:rtl/>
        </w:rPr>
        <w:t xml:space="preserve">وبالإسناد </w:t>
      </w:r>
      <w:r w:rsidR="000E3A7F">
        <w:rPr>
          <w:rtl/>
        </w:rPr>
        <w:t>[</w:t>
      </w:r>
      <w:r w:rsidRPr="00EE1CFC">
        <w:rPr>
          <w:rtl/>
        </w:rPr>
        <w:t>المتقدّم</w:t>
      </w:r>
      <w:r w:rsidR="000E3A7F">
        <w:rPr>
          <w:rtl/>
        </w:rPr>
        <w:t>]</w:t>
      </w:r>
      <w:r w:rsidRPr="00EE1CFC">
        <w:rPr>
          <w:rtl/>
        </w:rPr>
        <w:t xml:space="preserve"> إلى أبي سعد السمان قال</w:t>
      </w:r>
      <w:r w:rsidR="00107BC9">
        <w:rPr>
          <w:rtl/>
        </w:rPr>
        <w:t>:</w:t>
      </w:r>
      <w:r w:rsidRPr="00EE1CFC">
        <w:rPr>
          <w:rtl/>
        </w:rPr>
        <w:t xml:space="preserve"> أنبأنا أبو عبد الله الحسن بن علي بن الحسين القاضي </w:t>
      </w:r>
      <w:r w:rsidRPr="00EE1CFC">
        <w:rPr>
          <w:rStyle w:val="libFootnotenumChar"/>
          <w:rtl/>
        </w:rPr>
        <w:t>(3)</w:t>
      </w:r>
      <w:r w:rsidR="00107BC9">
        <w:rPr>
          <w:rtl/>
        </w:rPr>
        <w:t>،</w:t>
      </w:r>
      <w:r w:rsidRPr="00EE1CFC">
        <w:rPr>
          <w:rtl/>
        </w:rPr>
        <w:t xml:space="preserve"> حدثنا أبو بكر محمد بن عمر بن سالم الجعابي</w:t>
      </w:r>
      <w:r w:rsidR="00107BC9">
        <w:rPr>
          <w:rtl/>
        </w:rPr>
        <w:t>،</w:t>
      </w:r>
      <w:r w:rsidRPr="00EE1CFC">
        <w:rPr>
          <w:rtl/>
        </w:rPr>
        <w:t xml:space="preserve"> حدثني أبو يزيد خالد بن النضر القرشي </w:t>
      </w:r>
      <w:r w:rsidR="000E3A7F">
        <w:rPr>
          <w:rtl/>
        </w:rPr>
        <w:t>[</w:t>
      </w:r>
      <w:r w:rsidRPr="00EE1CFC">
        <w:rPr>
          <w:rtl/>
        </w:rPr>
        <w:t>بالبصرة</w:t>
      </w:r>
      <w:r w:rsidR="000E3A7F">
        <w:rPr>
          <w:rtl/>
        </w:rPr>
        <w:t>]</w:t>
      </w:r>
      <w:r w:rsidR="00107BC9">
        <w:rPr>
          <w:rtl/>
        </w:rPr>
        <w:t>،</w:t>
      </w:r>
      <w:r w:rsidRPr="00EE1CFC">
        <w:rPr>
          <w:rtl/>
        </w:rPr>
        <w:t xml:space="preserve"> حدثنا محمد بن </w:t>
      </w:r>
      <w:r w:rsidR="000E3A7F">
        <w:rPr>
          <w:rtl/>
        </w:rPr>
        <w:t>[</w:t>
      </w:r>
      <w:r w:rsidRPr="00EE1CFC">
        <w:rPr>
          <w:rtl/>
        </w:rPr>
        <w:t>أبي</w:t>
      </w:r>
      <w:r w:rsidR="000E3A7F">
        <w:rPr>
          <w:rtl/>
        </w:rPr>
        <w:t>]</w:t>
      </w:r>
      <w:r w:rsidRPr="00EE1CFC">
        <w:rPr>
          <w:rtl/>
        </w:rPr>
        <w:t xml:space="preserve"> صفوان الثقفي</w:t>
      </w:r>
      <w:r w:rsidR="00107BC9">
        <w:rPr>
          <w:rtl/>
        </w:rPr>
        <w:t>،</w:t>
      </w:r>
      <w:r w:rsidRPr="00EE1CFC">
        <w:rPr>
          <w:rtl/>
        </w:rPr>
        <w:t xml:space="preserve"> حدثنا مؤمّل بن إسماعيل </w:t>
      </w:r>
      <w:r w:rsidRPr="00EE1CFC">
        <w:rPr>
          <w:rStyle w:val="libFootnotenumChar"/>
          <w:rtl/>
        </w:rPr>
        <w:t>(4)</w:t>
      </w:r>
      <w:r w:rsidR="00107BC9">
        <w:rPr>
          <w:rtl/>
        </w:rPr>
        <w:t>،</w:t>
      </w:r>
      <w:r w:rsidRPr="00EE1CFC">
        <w:rPr>
          <w:rtl/>
        </w:rPr>
        <w:t xml:space="preserve"> عن ابن عيينة</w:t>
      </w:r>
      <w:r w:rsidR="00107BC9">
        <w:rPr>
          <w:rtl/>
        </w:rPr>
        <w:t>،</w:t>
      </w:r>
      <w:r w:rsidRPr="00EE1CFC">
        <w:rPr>
          <w:rtl/>
        </w:rPr>
        <w:t xml:space="preserve"> عن يحيى بن سعيد </w:t>
      </w:r>
      <w:r w:rsidRPr="00EE1CFC">
        <w:rPr>
          <w:rStyle w:val="libFootnotenumChar"/>
          <w:rtl/>
        </w:rPr>
        <w:t>(5)</w:t>
      </w:r>
      <w:r w:rsidR="00E00003">
        <w:rPr>
          <w:rtl/>
        </w:rPr>
        <w:t xml:space="preserve">: </w:t>
      </w:r>
      <w:r w:rsidRPr="008E1A53">
        <w:rPr>
          <w:rtl/>
        </w:rPr>
        <w:t>عن سعيد بن المسيب قال</w:t>
      </w:r>
      <w:r w:rsidR="00107BC9">
        <w:rPr>
          <w:rtl/>
        </w:rPr>
        <w:t>:</w:t>
      </w:r>
      <w:r w:rsidRPr="008E1A53">
        <w:rPr>
          <w:rtl/>
        </w:rPr>
        <w:t xml:space="preserve"> سمعت عمر </w:t>
      </w:r>
      <w:r w:rsidR="000E3A7F">
        <w:rPr>
          <w:rtl/>
        </w:rPr>
        <w:t>(</w:t>
      </w:r>
      <w:r w:rsidRPr="008E1A53">
        <w:rPr>
          <w:rtl/>
        </w:rPr>
        <w:t>رض</w:t>
      </w:r>
      <w:r w:rsidR="000E3A7F">
        <w:rPr>
          <w:rtl/>
        </w:rPr>
        <w:t>)</w:t>
      </w:r>
      <w:r w:rsidRPr="008E1A53">
        <w:rPr>
          <w:rtl/>
        </w:rPr>
        <w:t xml:space="preserve"> يقول</w:t>
      </w:r>
      <w:r w:rsidR="00107BC9">
        <w:rPr>
          <w:rtl/>
        </w:rPr>
        <w:t>:</w:t>
      </w:r>
      <w:r w:rsidRPr="008E1A53">
        <w:rPr>
          <w:rtl/>
        </w:rPr>
        <w:t xml:space="preserve"> اللّهمّ لا تبقني لمعضلة ليس لها ابن أبي طالب حيّاً</w:t>
      </w:r>
      <w:r w:rsidR="00107BC9">
        <w:rPr>
          <w:rtl/>
        </w:rPr>
        <w:t>!</w:t>
      </w:r>
      <w:r w:rsidRPr="008E1A53">
        <w:rPr>
          <w:rtl/>
        </w:rPr>
        <w:t>!</w:t>
      </w:r>
    </w:p>
    <w:p w:rsidR="00EE1CFC" w:rsidRPr="00B05294" w:rsidRDefault="00EE1CFC" w:rsidP="00285200">
      <w:pPr>
        <w:pStyle w:val="libCenterBold2"/>
      </w:pPr>
      <w:r w:rsidRPr="008E1A53">
        <w:rPr>
          <w:rtl/>
        </w:rPr>
        <w:t>فضيلة</w:t>
      </w:r>
    </w:p>
    <w:p w:rsidR="00EE1CFC" w:rsidRPr="008E1A53" w:rsidRDefault="00EE1CFC" w:rsidP="00EE1CFC">
      <w:pPr>
        <w:pStyle w:val="libNormal"/>
      </w:pPr>
      <w:r w:rsidRPr="00EE1CFC">
        <w:rPr>
          <w:rtl/>
        </w:rPr>
        <w:t xml:space="preserve">حلوة الحشى ومنقبة هي حلوة المنى </w:t>
      </w:r>
      <w:r w:rsidR="000E3A7F">
        <w:rPr>
          <w:rtl/>
        </w:rPr>
        <w:t>[</w:t>
      </w:r>
      <w:r w:rsidRPr="00EE1CFC">
        <w:rPr>
          <w:rtl/>
        </w:rPr>
        <w:t xml:space="preserve">في استعاذة عمر بن الخطاب بالله من ابتلائه بالمعضلات وعلي غائب عنه لا يجده بالركض وراءه من هناك ومن هنا </w:t>
      </w:r>
      <w:r w:rsidRPr="00EE1CFC">
        <w:rPr>
          <w:rStyle w:val="libFootnotenumChar"/>
          <w:rtl/>
        </w:rPr>
        <w:t>(6)</w:t>
      </w:r>
      <w:r w:rsidR="000E3A7F">
        <w:rPr>
          <w:rtl/>
        </w:rPr>
        <w:t>]</w:t>
      </w:r>
    </w:p>
    <w:p w:rsidR="00EE1CFC" w:rsidRPr="008E1A53" w:rsidRDefault="00EE1CFC" w:rsidP="00EE1CFC">
      <w:pPr>
        <w:pStyle w:val="libNormal"/>
      </w:pPr>
      <w:r w:rsidRPr="008E1A53">
        <w:rPr>
          <w:rtl/>
        </w:rPr>
        <w:t>267</w:t>
      </w:r>
      <w:r w:rsidR="000E3A7F">
        <w:rPr>
          <w:rtl/>
        </w:rPr>
        <w:t xml:space="preserve"> - </w:t>
      </w:r>
      <w:r w:rsidRPr="008E1A53">
        <w:rPr>
          <w:rtl/>
        </w:rPr>
        <w:t>أخبرني الإمام أبو الفضل ابن أبي الثناء بن مودود الحنفي إجازة</w:t>
      </w:r>
      <w:r w:rsidR="00107BC9">
        <w:rPr>
          <w:rtl/>
        </w:rPr>
        <w:t>،</w:t>
      </w:r>
      <w:r w:rsidRPr="008E1A53">
        <w:rPr>
          <w:rtl/>
        </w:rPr>
        <w:t xml:space="preserve"> قال أخبرني أبو الفتح ابن عبد المنعم ابن أبي البركات ابن محمد إجازة قال</w:t>
      </w:r>
      <w:r w:rsidR="00107BC9">
        <w:rPr>
          <w:rtl/>
        </w:rPr>
        <w:t>:</w:t>
      </w:r>
      <w:r w:rsidRPr="008E1A53">
        <w:rPr>
          <w:rtl/>
        </w:rPr>
        <w:t xml:space="preserve"> أنبأنا جدّ</w:t>
      </w:r>
    </w:p>
    <w:p w:rsidR="00EE1CFC" w:rsidRPr="008E1A53" w:rsidRDefault="000E3A7F" w:rsidP="00737FD1">
      <w:pPr>
        <w:pStyle w:val="libLine"/>
      </w:pPr>
      <w:r>
        <w:rPr>
          <w:rtl/>
        </w:rPr>
        <w:t>____________________</w:t>
      </w:r>
    </w:p>
    <w:p w:rsidR="00EE1CFC" w:rsidRPr="001A7650" w:rsidRDefault="00EE1CFC" w:rsidP="001A7650">
      <w:pPr>
        <w:pStyle w:val="libFootnote0"/>
      </w:pPr>
      <w:r w:rsidRPr="008E1A53">
        <w:rPr>
          <w:rtl/>
        </w:rPr>
        <w:t>(1) ومثله في الفصل (4) من مقتل الخوارزمي</w:t>
      </w:r>
      <w:r w:rsidR="00107BC9">
        <w:rPr>
          <w:rtl/>
        </w:rPr>
        <w:t>،</w:t>
      </w:r>
      <w:r w:rsidRPr="008E1A53">
        <w:rPr>
          <w:rtl/>
        </w:rPr>
        <w:t xml:space="preserve"> وفي مناقب الخوارزمي</w:t>
      </w:r>
      <w:r w:rsidR="00107BC9">
        <w:rPr>
          <w:rtl/>
        </w:rPr>
        <w:t>:</w:t>
      </w:r>
      <w:r w:rsidRPr="008E1A53">
        <w:rPr>
          <w:rtl/>
        </w:rPr>
        <w:t xml:space="preserve"> </w:t>
      </w:r>
      <w:r w:rsidR="000E3A7F">
        <w:rPr>
          <w:rtl/>
        </w:rPr>
        <w:t>(</w:t>
      </w:r>
      <w:r w:rsidRPr="008E1A53">
        <w:rPr>
          <w:rtl/>
        </w:rPr>
        <w:t>أخبرني أبو القاسم علي بن محمد بن عيسى البزاز الحضرمي بقراءتي عليه</w:t>
      </w:r>
      <w:r w:rsidR="00107BC9">
        <w:rPr>
          <w:rtl/>
        </w:rPr>
        <w:t>،</w:t>
      </w:r>
      <w:r w:rsidRPr="008E1A53">
        <w:rPr>
          <w:rtl/>
        </w:rPr>
        <w:t xml:space="preserve"> حدثني عبد الباقي بن قانع بن مرزوق القاضي</w:t>
      </w:r>
      <w:r w:rsidR="00107BC9">
        <w:rPr>
          <w:rtl/>
        </w:rPr>
        <w:t>.</w:t>
      </w:r>
      <w:r w:rsidRPr="008E1A53">
        <w:rPr>
          <w:rtl/>
        </w:rPr>
        <w:t>..</w:t>
      </w:r>
      <w:r w:rsidR="000E3A7F">
        <w:rPr>
          <w:rtl/>
        </w:rPr>
        <w:t>)</w:t>
      </w:r>
      <w:r w:rsidR="00107BC9">
        <w:rPr>
          <w:rtl/>
        </w:rPr>
        <w:t>.</w:t>
      </w:r>
    </w:p>
    <w:p w:rsidR="00EE1CFC" w:rsidRPr="001A7650" w:rsidRDefault="00EE1CFC" w:rsidP="001A7650">
      <w:pPr>
        <w:pStyle w:val="libFootnote0"/>
      </w:pPr>
      <w:r w:rsidRPr="008E1A53">
        <w:rPr>
          <w:rtl/>
        </w:rPr>
        <w:t xml:space="preserve">(2) هذا هو الظاهر الموافق لرواية الخوارزمي في الفصل </w:t>
      </w:r>
      <w:r w:rsidR="000E3A7F">
        <w:rPr>
          <w:rtl/>
        </w:rPr>
        <w:t>(</w:t>
      </w:r>
      <w:r w:rsidRPr="008E1A53">
        <w:rPr>
          <w:rtl/>
        </w:rPr>
        <w:t>7 و19 من مناقبه والفصل (4) من مقتله</w:t>
      </w:r>
      <w:r w:rsidR="00107BC9">
        <w:rPr>
          <w:rtl/>
        </w:rPr>
        <w:t>.</w:t>
      </w:r>
      <w:r w:rsidRPr="008E1A53">
        <w:rPr>
          <w:rtl/>
        </w:rPr>
        <w:t xml:space="preserve"> وها هنا كان في أحد أصلي من فرائد السمطين</w:t>
      </w:r>
      <w:r w:rsidR="00107BC9">
        <w:rPr>
          <w:rtl/>
        </w:rPr>
        <w:t>:</w:t>
      </w:r>
      <w:r w:rsidRPr="008E1A53">
        <w:rPr>
          <w:rtl/>
        </w:rPr>
        <w:t xml:space="preserve"> </w:t>
      </w:r>
      <w:r w:rsidR="000E3A7F">
        <w:rPr>
          <w:rtl/>
        </w:rPr>
        <w:t>(</w:t>
      </w:r>
      <w:r w:rsidRPr="008E1A53">
        <w:rPr>
          <w:rtl/>
        </w:rPr>
        <w:t>الكليني</w:t>
      </w:r>
      <w:r w:rsidR="000E3A7F">
        <w:rPr>
          <w:rtl/>
        </w:rPr>
        <w:t>)</w:t>
      </w:r>
      <w:r w:rsidR="00107BC9">
        <w:rPr>
          <w:rtl/>
        </w:rPr>
        <w:t>.</w:t>
      </w:r>
      <w:r w:rsidRPr="008E1A53">
        <w:rPr>
          <w:rtl/>
        </w:rPr>
        <w:t xml:space="preserve"> وفي الآخر </w:t>
      </w:r>
      <w:r w:rsidR="000E3A7F">
        <w:rPr>
          <w:rtl/>
        </w:rPr>
        <w:t>(</w:t>
      </w:r>
      <w:r w:rsidRPr="008E1A53">
        <w:rPr>
          <w:rtl/>
        </w:rPr>
        <w:t>الحلبي</w:t>
      </w:r>
      <w:r w:rsidR="000E3A7F">
        <w:rPr>
          <w:rtl/>
        </w:rPr>
        <w:t>)</w:t>
      </w:r>
      <w:r w:rsidR="00107BC9">
        <w:rPr>
          <w:rtl/>
        </w:rPr>
        <w:t>.</w:t>
      </w:r>
    </w:p>
    <w:p w:rsidR="00EE1CFC" w:rsidRPr="001A7650" w:rsidRDefault="00EE1CFC" w:rsidP="001A7650">
      <w:pPr>
        <w:pStyle w:val="libFootnote0"/>
      </w:pPr>
      <w:r w:rsidRPr="008E1A53">
        <w:rPr>
          <w:rtl/>
        </w:rPr>
        <w:t xml:space="preserve">(3) ورواه أيضاً الخوارزمي في الفصل (7) من مناقبه ص 51 ط الغري عن الزمخشري عن أبي سعد السمان </w:t>
      </w:r>
      <w:r w:rsidR="000E3A7F">
        <w:rPr>
          <w:rtl/>
        </w:rPr>
        <w:t>(</w:t>
      </w:r>
      <w:r w:rsidRPr="008E1A53">
        <w:rPr>
          <w:rtl/>
        </w:rPr>
        <w:t>قال</w:t>
      </w:r>
      <w:r w:rsidR="000E3A7F">
        <w:rPr>
          <w:rtl/>
        </w:rPr>
        <w:t>)</w:t>
      </w:r>
      <w:r w:rsidR="00107BC9">
        <w:rPr>
          <w:rtl/>
        </w:rPr>
        <w:t>:</w:t>
      </w:r>
      <w:r w:rsidRPr="008E1A53">
        <w:rPr>
          <w:rtl/>
        </w:rPr>
        <w:t xml:space="preserve"> </w:t>
      </w:r>
      <w:r w:rsidR="000E3A7F">
        <w:rPr>
          <w:rtl/>
        </w:rPr>
        <w:t>(</w:t>
      </w:r>
      <w:r w:rsidRPr="008E1A53">
        <w:rPr>
          <w:rtl/>
        </w:rPr>
        <w:t>أخبرني أبو عبد الله الحسن بن يحيى بن الحسين القاضي في جامع قزوين بقراءتي عليه</w:t>
      </w:r>
      <w:r w:rsidR="00107BC9">
        <w:rPr>
          <w:rtl/>
        </w:rPr>
        <w:t>.</w:t>
      </w:r>
      <w:r w:rsidRPr="008E1A53">
        <w:rPr>
          <w:rtl/>
        </w:rPr>
        <w:t>..</w:t>
      </w:r>
      <w:r w:rsidR="000E3A7F">
        <w:rPr>
          <w:rtl/>
        </w:rPr>
        <w:t>)</w:t>
      </w:r>
      <w:r w:rsidR="00107BC9">
        <w:rPr>
          <w:rtl/>
        </w:rPr>
        <w:t>.</w:t>
      </w:r>
    </w:p>
    <w:p w:rsidR="00EE1CFC" w:rsidRPr="001A7650" w:rsidRDefault="00EE1CFC" w:rsidP="001A7650">
      <w:pPr>
        <w:pStyle w:val="libFootnote0"/>
      </w:pPr>
      <w:r w:rsidRPr="008E1A53">
        <w:rPr>
          <w:rtl/>
        </w:rPr>
        <w:t>(4) هذا هو الظاهر الموافق لما كرّره في الباب (65) من نسختي بعد الرقم</w:t>
      </w:r>
      <w:r w:rsidR="00107BC9">
        <w:rPr>
          <w:rtl/>
        </w:rPr>
        <w:t>:</w:t>
      </w:r>
      <w:r w:rsidRPr="008E1A53">
        <w:rPr>
          <w:rtl/>
        </w:rPr>
        <w:t xml:space="preserve"> (274)</w:t>
      </w:r>
      <w:r w:rsidR="00107BC9">
        <w:rPr>
          <w:rtl/>
        </w:rPr>
        <w:t>،</w:t>
      </w:r>
      <w:r w:rsidRPr="008E1A53">
        <w:rPr>
          <w:rtl/>
        </w:rPr>
        <w:t xml:space="preserve"> وما رواه الخوارزمي في الباب (7) من مناقبه ص 51</w:t>
      </w:r>
      <w:r w:rsidR="00107BC9">
        <w:rPr>
          <w:rtl/>
        </w:rPr>
        <w:t>،</w:t>
      </w:r>
      <w:r w:rsidRPr="008E1A53">
        <w:rPr>
          <w:rtl/>
        </w:rPr>
        <w:t xml:space="preserve"> وفي الأصل هاهنا</w:t>
      </w:r>
      <w:r w:rsidR="00107BC9">
        <w:rPr>
          <w:rtl/>
        </w:rPr>
        <w:t>:</w:t>
      </w:r>
      <w:r w:rsidRPr="008E1A53">
        <w:rPr>
          <w:rtl/>
        </w:rPr>
        <w:t xml:space="preserve"> </w:t>
      </w:r>
      <w:r w:rsidR="000E3A7F">
        <w:rPr>
          <w:rtl/>
        </w:rPr>
        <w:t>(</w:t>
      </w:r>
      <w:r w:rsidRPr="008E1A53">
        <w:rPr>
          <w:rtl/>
        </w:rPr>
        <w:t>حدثنا مؤيد بن إسماعيل</w:t>
      </w:r>
      <w:r w:rsidR="000E3A7F">
        <w:rPr>
          <w:rtl/>
        </w:rPr>
        <w:t>)</w:t>
      </w:r>
      <w:r w:rsidR="00107BC9">
        <w:rPr>
          <w:rtl/>
        </w:rPr>
        <w:t>.</w:t>
      </w:r>
    </w:p>
    <w:p w:rsidR="00EE1CFC" w:rsidRPr="001A7650" w:rsidRDefault="00EE1CFC" w:rsidP="001A7650">
      <w:pPr>
        <w:pStyle w:val="libFootnote0"/>
      </w:pPr>
      <w:r w:rsidRPr="008E1A53">
        <w:rPr>
          <w:rtl/>
        </w:rPr>
        <w:t>(5) قوله</w:t>
      </w:r>
      <w:r w:rsidR="00107BC9">
        <w:rPr>
          <w:rtl/>
        </w:rPr>
        <w:t>:</w:t>
      </w:r>
      <w:r w:rsidRPr="008E1A53">
        <w:rPr>
          <w:rtl/>
        </w:rPr>
        <w:t xml:space="preserve"> </w:t>
      </w:r>
      <w:r w:rsidR="000E3A7F">
        <w:rPr>
          <w:rtl/>
        </w:rPr>
        <w:t>(</w:t>
      </w:r>
      <w:r w:rsidRPr="008E1A53">
        <w:rPr>
          <w:rtl/>
        </w:rPr>
        <w:t>عن يحيى بن سعيد</w:t>
      </w:r>
      <w:r w:rsidR="000E3A7F">
        <w:rPr>
          <w:rtl/>
        </w:rPr>
        <w:t>)</w:t>
      </w:r>
      <w:r w:rsidRPr="008E1A53">
        <w:rPr>
          <w:rtl/>
        </w:rPr>
        <w:t xml:space="preserve"> قد سقط هاهنا من نسخة طهران</w:t>
      </w:r>
      <w:r w:rsidR="00107BC9">
        <w:rPr>
          <w:rtl/>
        </w:rPr>
        <w:t>،</w:t>
      </w:r>
      <w:r w:rsidRPr="008E1A53">
        <w:rPr>
          <w:rtl/>
        </w:rPr>
        <w:t xml:space="preserve"> وهو موجود في نسخة السيد علي نقي وكان موجوداً أيضاً بعينه في آخر الباب</w:t>
      </w:r>
      <w:r w:rsidR="00107BC9">
        <w:rPr>
          <w:rtl/>
        </w:rPr>
        <w:t>:</w:t>
      </w:r>
      <w:r w:rsidRPr="008E1A53">
        <w:rPr>
          <w:rtl/>
        </w:rPr>
        <w:t xml:space="preserve"> (65) بعد الرقم</w:t>
      </w:r>
      <w:r w:rsidR="00107BC9">
        <w:rPr>
          <w:rtl/>
        </w:rPr>
        <w:t>:</w:t>
      </w:r>
      <w:r w:rsidRPr="008E1A53">
        <w:rPr>
          <w:rtl/>
        </w:rPr>
        <w:t xml:space="preserve"> (274) من هذا الكتاب</w:t>
      </w:r>
      <w:r w:rsidR="00107BC9">
        <w:rPr>
          <w:rtl/>
        </w:rPr>
        <w:t>،</w:t>
      </w:r>
      <w:r w:rsidRPr="008E1A53">
        <w:rPr>
          <w:rtl/>
        </w:rPr>
        <w:t xml:space="preserve"> ولكنّا حذفناه لكونه مكرّراً عمّا ذكر هاهنا</w:t>
      </w:r>
      <w:r w:rsidR="00107BC9">
        <w:rPr>
          <w:rtl/>
        </w:rPr>
        <w:t>.</w:t>
      </w:r>
      <w:r w:rsidRPr="008E1A53">
        <w:rPr>
          <w:rtl/>
        </w:rPr>
        <w:t xml:space="preserve"> وأيضاً لفظتا</w:t>
      </w:r>
      <w:r w:rsidR="00107BC9">
        <w:rPr>
          <w:rtl/>
        </w:rPr>
        <w:t>:</w:t>
      </w:r>
      <w:r w:rsidRPr="008E1A53">
        <w:rPr>
          <w:rtl/>
        </w:rPr>
        <w:t xml:space="preserve"> </w:t>
      </w:r>
      <w:r w:rsidR="000E3A7F">
        <w:rPr>
          <w:rtl/>
        </w:rPr>
        <w:t>(</w:t>
      </w:r>
      <w:r w:rsidRPr="008E1A53">
        <w:rPr>
          <w:rtl/>
        </w:rPr>
        <w:t>عن يحيى بن سعيد</w:t>
      </w:r>
      <w:r w:rsidR="000E3A7F">
        <w:rPr>
          <w:rtl/>
        </w:rPr>
        <w:t>)</w:t>
      </w:r>
      <w:r w:rsidRPr="008E1A53">
        <w:rPr>
          <w:rtl/>
        </w:rPr>
        <w:t xml:space="preserve"> موجودتان في رواية الخوارزمي الموجودة في الفصل الرابع من مقتله والفصل (7) من مناقبه ص 51</w:t>
      </w:r>
      <w:r w:rsidR="00107BC9">
        <w:rPr>
          <w:rtl/>
        </w:rPr>
        <w:t>.</w:t>
      </w:r>
    </w:p>
    <w:p w:rsidR="00EE1CFC" w:rsidRPr="001A7650" w:rsidRDefault="00EE1CFC" w:rsidP="001A7650">
      <w:pPr>
        <w:pStyle w:val="libFootnote0"/>
      </w:pPr>
      <w:r w:rsidRPr="008E1A53">
        <w:rPr>
          <w:rtl/>
        </w:rPr>
        <w:t>(6) ما بين المعقوفين زيادة منّا</w:t>
      </w:r>
      <w:r w:rsidR="00107BC9">
        <w:rPr>
          <w:rtl/>
        </w:rPr>
        <w:t>.</w:t>
      </w:r>
    </w:p>
    <w:p w:rsidR="00EE1CFC" w:rsidRDefault="00EE1CFC" w:rsidP="00E00003">
      <w:pPr>
        <w:pStyle w:val="libPoemTiniChar"/>
      </w:pPr>
      <w:r>
        <w:rPr>
          <w:rtl/>
        </w:rPr>
        <w:br w:type="page"/>
      </w:r>
    </w:p>
    <w:p w:rsidR="00EE1CFC" w:rsidRPr="008E1A53" w:rsidRDefault="00EE1CFC" w:rsidP="00EE1CFC">
      <w:pPr>
        <w:pStyle w:val="libNormal"/>
      </w:pPr>
      <w:r w:rsidRPr="00EE1CFC">
        <w:rPr>
          <w:rtl/>
        </w:rPr>
        <w:lastRenderedPageBreak/>
        <w:t>والدي محمد بن الفضل أبو عبد الله الفراوي إجازة قال</w:t>
      </w:r>
      <w:r w:rsidR="00107BC9">
        <w:rPr>
          <w:rtl/>
        </w:rPr>
        <w:t>:</w:t>
      </w:r>
      <w:r w:rsidRPr="00EE1CFC">
        <w:rPr>
          <w:rtl/>
        </w:rPr>
        <w:t xml:space="preserve"> أخبرنا الإمام الحافظ أبو بكر أحمد بن الحسين بن علي البيهقي سماعاً عليه</w:t>
      </w:r>
      <w:r w:rsidR="00107BC9">
        <w:rPr>
          <w:rtl/>
        </w:rPr>
        <w:t>،</w:t>
      </w:r>
      <w:r w:rsidRPr="00EE1CFC">
        <w:rPr>
          <w:rtl/>
        </w:rPr>
        <w:t xml:space="preserve"> قال</w:t>
      </w:r>
      <w:r w:rsidR="00107BC9">
        <w:rPr>
          <w:rtl/>
        </w:rPr>
        <w:t>:</w:t>
      </w:r>
      <w:r w:rsidRPr="00EE1CFC">
        <w:rPr>
          <w:rtl/>
        </w:rPr>
        <w:t xml:space="preserve"> أنبأنا أبو سعيد يحيى بن محمّد الأسفرائني </w:t>
      </w:r>
      <w:r w:rsidRPr="00EE1CFC">
        <w:rPr>
          <w:rStyle w:val="libFootnotenumChar"/>
          <w:rtl/>
        </w:rPr>
        <w:t>(1)</w:t>
      </w:r>
      <w:r w:rsidRPr="00EE1CFC">
        <w:rPr>
          <w:rtl/>
        </w:rPr>
        <w:t xml:space="preserve"> قال</w:t>
      </w:r>
      <w:r w:rsidR="00107BC9">
        <w:rPr>
          <w:rtl/>
        </w:rPr>
        <w:t>:</w:t>
      </w:r>
      <w:r w:rsidRPr="00EE1CFC">
        <w:rPr>
          <w:rtl/>
        </w:rPr>
        <w:t xml:space="preserve"> أنبأنا أبو بحر محمد بن الحسين بن كوثر</w:t>
      </w:r>
      <w:r w:rsidR="00107BC9">
        <w:rPr>
          <w:rtl/>
        </w:rPr>
        <w:t>،</w:t>
      </w:r>
      <w:r w:rsidRPr="00EE1CFC">
        <w:rPr>
          <w:rtl/>
        </w:rPr>
        <w:t xml:space="preserve"> قال</w:t>
      </w:r>
      <w:r w:rsidR="00107BC9">
        <w:rPr>
          <w:rtl/>
        </w:rPr>
        <w:t>:</w:t>
      </w:r>
      <w:r w:rsidRPr="00EE1CFC">
        <w:rPr>
          <w:rtl/>
        </w:rPr>
        <w:t xml:space="preserve"> حدّثنا بشر بن موسى قال</w:t>
      </w:r>
      <w:r w:rsidR="00107BC9">
        <w:rPr>
          <w:rtl/>
        </w:rPr>
        <w:t>:</w:t>
      </w:r>
      <w:r w:rsidRPr="00EE1CFC">
        <w:rPr>
          <w:rtl/>
        </w:rPr>
        <w:t xml:space="preserve"> حدّثنا الحميدي قال</w:t>
      </w:r>
      <w:r w:rsidR="00107BC9">
        <w:rPr>
          <w:rtl/>
        </w:rPr>
        <w:t>:</w:t>
      </w:r>
      <w:r w:rsidRPr="00EE1CFC">
        <w:rPr>
          <w:rtl/>
        </w:rPr>
        <w:t xml:space="preserve"> حدثنا سفيان</w:t>
      </w:r>
      <w:r w:rsidR="00107BC9">
        <w:rPr>
          <w:rtl/>
        </w:rPr>
        <w:t>،</w:t>
      </w:r>
      <w:r w:rsidRPr="00EE1CFC">
        <w:rPr>
          <w:rtl/>
        </w:rPr>
        <w:t xml:space="preserve"> قال</w:t>
      </w:r>
      <w:r w:rsidR="00107BC9">
        <w:rPr>
          <w:rtl/>
        </w:rPr>
        <w:t>:</w:t>
      </w:r>
      <w:r w:rsidRPr="00EE1CFC">
        <w:rPr>
          <w:rtl/>
        </w:rPr>
        <w:t xml:space="preserve"> حدثنا يحيى بن سعيد</w:t>
      </w:r>
      <w:r w:rsidR="00E00003">
        <w:rPr>
          <w:rtl/>
        </w:rPr>
        <w:t xml:space="preserve">: </w:t>
      </w:r>
      <w:r w:rsidRPr="008E1A53">
        <w:rPr>
          <w:rtl/>
        </w:rPr>
        <w:t>عن سعيد بن المسيب قال</w:t>
      </w:r>
      <w:r w:rsidR="00107BC9">
        <w:rPr>
          <w:rtl/>
        </w:rPr>
        <w:t>:</w:t>
      </w:r>
      <w:r w:rsidRPr="008E1A53">
        <w:rPr>
          <w:rtl/>
        </w:rPr>
        <w:t xml:space="preserve"> قال عمر بن الخطاب (رض)</w:t>
      </w:r>
      <w:r w:rsidR="00107BC9">
        <w:rPr>
          <w:rtl/>
        </w:rPr>
        <w:t>:</w:t>
      </w:r>
      <w:r w:rsidRPr="008E1A53">
        <w:rPr>
          <w:rtl/>
        </w:rPr>
        <w:t xml:space="preserve"> أعوذ بالله من معضلة ليس لها أبو الحسن</w:t>
      </w:r>
      <w:r w:rsidR="00107BC9">
        <w:rPr>
          <w:rtl/>
        </w:rPr>
        <w:t>.</w:t>
      </w:r>
      <w:r w:rsidRPr="008E1A53">
        <w:rPr>
          <w:rtl/>
        </w:rPr>
        <w:t xml:space="preserve"> يعني علي بن أبي طالب عليه السلام</w:t>
      </w:r>
      <w:r w:rsidR="00107BC9">
        <w:rPr>
          <w:rtl/>
        </w:rPr>
        <w:t>.</w:t>
      </w:r>
    </w:p>
    <w:p w:rsidR="00EE1CFC" w:rsidRPr="008E1A53" w:rsidRDefault="00EE1CFC" w:rsidP="00EE1CFC">
      <w:pPr>
        <w:pStyle w:val="libNormal"/>
      </w:pPr>
      <w:r w:rsidRPr="00EE1CFC">
        <w:rPr>
          <w:rtl/>
        </w:rPr>
        <w:t>268</w:t>
      </w:r>
      <w:r w:rsidR="000E3A7F">
        <w:rPr>
          <w:rtl/>
        </w:rPr>
        <w:t xml:space="preserve"> - </w:t>
      </w:r>
      <w:r w:rsidRPr="00EE1CFC">
        <w:rPr>
          <w:rtl/>
        </w:rPr>
        <w:t xml:space="preserve">وبالإسناد </w:t>
      </w:r>
      <w:r w:rsidR="000E3A7F">
        <w:rPr>
          <w:rtl/>
        </w:rPr>
        <w:t>[</w:t>
      </w:r>
      <w:r w:rsidRPr="00EE1CFC">
        <w:rPr>
          <w:rtl/>
        </w:rPr>
        <w:t>المتقدّم</w:t>
      </w:r>
      <w:r w:rsidR="000E3A7F">
        <w:rPr>
          <w:rtl/>
        </w:rPr>
        <w:t>]</w:t>
      </w:r>
      <w:r w:rsidRPr="00EE1CFC">
        <w:rPr>
          <w:rtl/>
        </w:rPr>
        <w:t xml:space="preserve"> </w:t>
      </w:r>
      <w:r w:rsidRPr="00EE1CFC">
        <w:rPr>
          <w:rStyle w:val="libFootnotenumChar"/>
          <w:rtl/>
        </w:rPr>
        <w:t>(2)</w:t>
      </w:r>
      <w:r w:rsidRPr="00EE1CFC">
        <w:rPr>
          <w:rtl/>
        </w:rPr>
        <w:t xml:space="preserve"> إلى الحافظ أبي بكر البيهقي قال</w:t>
      </w:r>
      <w:r w:rsidR="00107BC9">
        <w:rPr>
          <w:rtl/>
        </w:rPr>
        <w:t>:</w:t>
      </w:r>
      <w:r w:rsidRPr="00EE1CFC">
        <w:rPr>
          <w:rtl/>
        </w:rPr>
        <w:t xml:space="preserve"> أنبأنا محمد بن عبد الله الحافظ </w:t>
      </w:r>
      <w:r w:rsidRPr="00EE1CFC">
        <w:rPr>
          <w:rStyle w:val="libFootnotenumChar"/>
          <w:rtl/>
        </w:rPr>
        <w:t>(3)</w:t>
      </w:r>
      <w:r w:rsidRPr="00EE1CFC">
        <w:rPr>
          <w:rtl/>
        </w:rPr>
        <w:t xml:space="preserve"> قال</w:t>
      </w:r>
      <w:r w:rsidR="00107BC9">
        <w:rPr>
          <w:rtl/>
        </w:rPr>
        <w:t>:</w:t>
      </w:r>
      <w:r w:rsidRPr="00EE1CFC">
        <w:rPr>
          <w:rtl/>
        </w:rPr>
        <w:t xml:space="preserve"> أنبأنا الحسن بن محمد بن إسحاق الأسفرائني قال</w:t>
      </w:r>
      <w:r w:rsidR="00107BC9">
        <w:rPr>
          <w:rtl/>
        </w:rPr>
        <w:t>:</w:t>
      </w:r>
      <w:r w:rsidRPr="00EE1CFC">
        <w:rPr>
          <w:rtl/>
        </w:rPr>
        <w:t xml:space="preserve"> حدثنا أبو الحسن ابن محمد بن أحمد بن البرار </w:t>
      </w:r>
      <w:r w:rsidRPr="00EE1CFC">
        <w:rPr>
          <w:rStyle w:val="libFootnotenumChar"/>
          <w:rtl/>
        </w:rPr>
        <w:t>(4)</w:t>
      </w:r>
      <w:r w:rsidRPr="00EE1CFC">
        <w:rPr>
          <w:rtl/>
        </w:rPr>
        <w:t xml:space="preserve"> قال</w:t>
      </w:r>
      <w:r w:rsidR="00107BC9">
        <w:rPr>
          <w:rtl/>
        </w:rPr>
        <w:t>:</w:t>
      </w:r>
      <w:r w:rsidRPr="00EE1CFC">
        <w:rPr>
          <w:rtl/>
        </w:rPr>
        <w:t xml:space="preserve"> حدثنا علي بن عبد الله بن جعفر المديني قال</w:t>
      </w:r>
      <w:r w:rsidR="00107BC9">
        <w:rPr>
          <w:rtl/>
        </w:rPr>
        <w:t>:</w:t>
      </w:r>
      <w:r w:rsidRPr="00EE1CFC">
        <w:rPr>
          <w:rtl/>
        </w:rPr>
        <w:t xml:space="preserve"> حدثني أبي قال</w:t>
      </w:r>
      <w:r w:rsidR="00107BC9">
        <w:rPr>
          <w:rtl/>
        </w:rPr>
        <w:t>:</w:t>
      </w:r>
      <w:r w:rsidRPr="00EE1CFC">
        <w:rPr>
          <w:rtl/>
        </w:rPr>
        <w:t xml:space="preserve"> أخبرني سهيل بن أبي صالح</w:t>
      </w:r>
      <w:r w:rsidR="00107BC9">
        <w:rPr>
          <w:rtl/>
        </w:rPr>
        <w:t>،</w:t>
      </w:r>
      <w:r w:rsidRPr="00EE1CFC">
        <w:rPr>
          <w:rtl/>
        </w:rPr>
        <w:t xml:space="preserve"> عن أبيه</w:t>
      </w:r>
      <w:r w:rsidR="00E00003">
        <w:rPr>
          <w:rtl/>
        </w:rPr>
        <w:t xml:space="preserve">: </w:t>
      </w:r>
      <w:r w:rsidRPr="008E1A53">
        <w:rPr>
          <w:rtl/>
        </w:rPr>
        <w:t>عن أبي هريرة قال</w:t>
      </w:r>
      <w:r w:rsidR="00107BC9">
        <w:rPr>
          <w:rtl/>
        </w:rPr>
        <w:t>:</w:t>
      </w:r>
      <w:r w:rsidRPr="008E1A53">
        <w:rPr>
          <w:rtl/>
        </w:rPr>
        <w:t xml:space="preserve"> قال عمر بن الخطاب </w:t>
      </w:r>
      <w:r w:rsidR="000E3A7F">
        <w:rPr>
          <w:rtl/>
        </w:rPr>
        <w:t>(</w:t>
      </w:r>
      <w:r w:rsidRPr="008E1A53">
        <w:rPr>
          <w:rtl/>
        </w:rPr>
        <w:t>رض</w:t>
      </w:r>
      <w:r w:rsidR="000E3A7F">
        <w:rPr>
          <w:rtl/>
        </w:rPr>
        <w:t>)</w:t>
      </w:r>
      <w:r w:rsidR="00107BC9">
        <w:rPr>
          <w:rtl/>
        </w:rPr>
        <w:t>:</w:t>
      </w:r>
      <w:r w:rsidRPr="008E1A53">
        <w:rPr>
          <w:rtl/>
        </w:rPr>
        <w:t xml:space="preserve"> لقد أُعطي علي بن أبي طالب عليه السلام ثلاث خصال لإن تكون لي خصلة منها أحبّ إليّ من </w:t>
      </w:r>
      <w:r w:rsidR="000E3A7F">
        <w:rPr>
          <w:rtl/>
        </w:rPr>
        <w:t>[</w:t>
      </w:r>
      <w:r w:rsidRPr="008E1A53">
        <w:rPr>
          <w:rtl/>
        </w:rPr>
        <w:t>أن</w:t>
      </w:r>
      <w:r w:rsidR="000E3A7F">
        <w:rPr>
          <w:rtl/>
        </w:rPr>
        <w:t>]</w:t>
      </w:r>
      <w:r w:rsidRPr="008E1A53">
        <w:rPr>
          <w:rtl/>
        </w:rPr>
        <w:t xml:space="preserve"> أُعطى حمر النعم</w:t>
      </w:r>
      <w:r w:rsidR="00107BC9">
        <w:rPr>
          <w:rtl/>
        </w:rPr>
        <w:t>!</w:t>
      </w:r>
      <w:r w:rsidRPr="008E1A53">
        <w:rPr>
          <w:rtl/>
        </w:rPr>
        <w:t>!! قيل</w:t>
      </w:r>
      <w:r w:rsidR="00107BC9">
        <w:rPr>
          <w:rtl/>
        </w:rPr>
        <w:t>:</w:t>
      </w:r>
      <w:r w:rsidRPr="008E1A53">
        <w:rPr>
          <w:rtl/>
        </w:rPr>
        <w:t xml:space="preserve"> وما هي يا أمير المؤمنين</w:t>
      </w:r>
      <w:r w:rsidR="00107BC9">
        <w:rPr>
          <w:rtl/>
        </w:rPr>
        <w:t>؟</w:t>
      </w:r>
      <w:r w:rsidRPr="008E1A53">
        <w:rPr>
          <w:rtl/>
        </w:rPr>
        <w:t xml:space="preserve"> قال</w:t>
      </w:r>
      <w:r w:rsidR="00107BC9">
        <w:rPr>
          <w:rtl/>
        </w:rPr>
        <w:t>:</w:t>
      </w:r>
      <w:r w:rsidRPr="008E1A53">
        <w:rPr>
          <w:rtl/>
        </w:rPr>
        <w:t xml:space="preserve"> تزوّجه فاطمة بنت رسول الله صلّى الله عليه وسلّم</w:t>
      </w:r>
      <w:r w:rsidR="00107BC9">
        <w:rPr>
          <w:rtl/>
        </w:rPr>
        <w:t>،</w:t>
      </w:r>
      <w:r w:rsidRPr="008E1A53">
        <w:rPr>
          <w:rtl/>
        </w:rPr>
        <w:t xml:space="preserve"> وسكناه مسجد رسول الله صلّى الله عليه وسلّم يحلّ له فيه ما يحلّ له</w:t>
      </w:r>
      <w:r w:rsidR="00107BC9">
        <w:rPr>
          <w:rtl/>
        </w:rPr>
        <w:t>،</w:t>
      </w:r>
      <w:r w:rsidRPr="008E1A53">
        <w:rPr>
          <w:rtl/>
        </w:rPr>
        <w:t xml:space="preserve"> والراية يوم خيبر</w:t>
      </w:r>
      <w:r w:rsidR="00107BC9">
        <w:rPr>
          <w:rtl/>
        </w:rPr>
        <w:t>.</w:t>
      </w:r>
    </w:p>
    <w:p w:rsidR="00EE1CFC" w:rsidRPr="008E1A53" w:rsidRDefault="000E3A7F" w:rsidP="00737FD1">
      <w:pPr>
        <w:pStyle w:val="libLine"/>
      </w:pPr>
      <w:r>
        <w:rPr>
          <w:rtl/>
        </w:rPr>
        <w:t>____________________</w:t>
      </w:r>
    </w:p>
    <w:p w:rsidR="00EE1CFC" w:rsidRPr="001A7650" w:rsidRDefault="00EE1CFC" w:rsidP="001A7650">
      <w:pPr>
        <w:pStyle w:val="libFootnote0"/>
      </w:pPr>
      <w:r w:rsidRPr="008E1A53">
        <w:rPr>
          <w:rtl/>
        </w:rPr>
        <w:t>(1) كذا في نسخة طهران</w:t>
      </w:r>
      <w:r w:rsidR="00107BC9">
        <w:rPr>
          <w:rtl/>
        </w:rPr>
        <w:t>،</w:t>
      </w:r>
      <w:r w:rsidRPr="008E1A53">
        <w:rPr>
          <w:rtl/>
        </w:rPr>
        <w:t xml:space="preserve"> وفي نسخة السيد علي نقي</w:t>
      </w:r>
      <w:r w:rsidR="00107BC9">
        <w:rPr>
          <w:rtl/>
        </w:rPr>
        <w:t>:</w:t>
      </w:r>
      <w:r w:rsidRPr="008E1A53">
        <w:rPr>
          <w:rtl/>
        </w:rPr>
        <w:t xml:space="preserve"> </w:t>
      </w:r>
      <w:r w:rsidR="000E3A7F">
        <w:rPr>
          <w:rtl/>
        </w:rPr>
        <w:t>(</w:t>
      </w:r>
      <w:r w:rsidRPr="008E1A53">
        <w:rPr>
          <w:rtl/>
        </w:rPr>
        <w:t>يحيى بن يحيى الأسفرائني</w:t>
      </w:r>
      <w:r w:rsidR="000E3A7F">
        <w:rPr>
          <w:rtl/>
        </w:rPr>
        <w:t>)</w:t>
      </w:r>
      <w:r w:rsidR="00107BC9">
        <w:rPr>
          <w:rtl/>
        </w:rPr>
        <w:t>.</w:t>
      </w:r>
    </w:p>
    <w:p w:rsidR="00EE1CFC" w:rsidRPr="001A7650" w:rsidRDefault="00EE1CFC" w:rsidP="001A7650">
      <w:pPr>
        <w:pStyle w:val="libFootnote0"/>
      </w:pPr>
      <w:r w:rsidRPr="008E1A53">
        <w:rPr>
          <w:rtl/>
        </w:rPr>
        <w:t>(2) هذا هو الظاهر</w:t>
      </w:r>
      <w:r w:rsidR="00107BC9">
        <w:rPr>
          <w:rtl/>
        </w:rPr>
        <w:t>،</w:t>
      </w:r>
      <w:r w:rsidRPr="008E1A53">
        <w:rPr>
          <w:rtl/>
        </w:rPr>
        <w:t xml:space="preserve"> وفي الأصل</w:t>
      </w:r>
      <w:r w:rsidR="00107BC9">
        <w:rPr>
          <w:rtl/>
        </w:rPr>
        <w:t>:</w:t>
      </w:r>
      <w:r w:rsidRPr="008E1A53">
        <w:rPr>
          <w:rtl/>
        </w:rPr>
        <w:t xml:space="preserve"> </w:t>
      </w:r>
      <w:r w:rsidR="000E3A7F">
        <w:rPr>
          <w:rtl/>
        </w:rPr>
        <w:t>(</w:t>
      </w:r>
      <w:r w:rsidRPr="008E1A53">
        <w:rPr>
          <w:rtl/>
        </w:rPr>
        <w:t>وبهذا الإسناد إلى الحافظ أبي بكر البيهقي</w:t>
      </w:r>
      <w:r w:rsidR="000E3A7F">
        <w:rPr>
          <w:rtl/>
        </w:rPr>
        <w:t>)</w:t>
      </w:r>
      <w:r w:rsidR="00107BC9">
        <w:rPr>
          <w:rtl/>
        </w:rPr>
        <w:t>.</w:t>
      </w:r>
      <w:r w:rsidRPr="008E1A53">
        <w:rPr>
          <w:rtl/>
        </w:rPr>
        <w:t xml:space="preserve"> والحديث رواه أيضاً الخوارزمي في آخر الفصل</w:t>
      </w:r>
      <w:r w:rsidR="00107BC9">
        <w:rPr>
          <w:rtl/>
        </w:rPr>
        <w:t>:</w:t>
      </w:r>
      <w:r w:rsidRPr="008E1A53">
        <w:rPr>
          <w:rtl/>
        </w:rPr>
        <w:t xml:space="preserve"> (5) من مناقبه ص 23 عن علي بن أحمد العاصمي</w:t>
      </w:r>
      <w:r w:rsidR="00107BC9">
        <w:rPr>
          <w:rtl/>
        </w:rPr>
        <w:t>،</w:t>
      </w:r>
      <w:r w:rsidRPr="008E1A53">
        <w:rPr>
          <w:rtl/>
        </w:rPr>
        <w:t xml:space="preserve"> عن إسماعيل بن أحمد</w:t>
      </w:r>
      <w:r w:rsidR="00107BC9">
        <w:rPr>
          <w:rtl/>
        </w:rPr>
        <w:t>،</w:t>
      </w:r>
      <w:r w:rsidRPr="008E1A53">
        <w:rPr>
          <w:rtl/>
        </w:rPr>
        <w:t xml:space="preserve"> عن أبيه</w:t>
      </w:r>
      <w:r w:rsidR="00107BC9">
        <w:rPr>
          <w:rtl/>
        </w:rPr>
        <w:t>.</w:t>
      </w:r>
      <w:r w:rsidRPr="008E1A53">
        <w:rPr>
          <w:rtl/>
        </w:rPr>
        <w:t>..</w:t>
      </w:r>
    </w:p>
    <w:p w:rsidR="00EE1CFC" w:rsidRPr="001A7650" w:rsidRDefault="00EE1CFC" w:rsidP="001A7650">
      <w:pPr>
        <w:pStyle w:val="libFootnote0"/>
      </w:pPr>
      <w:r w:rsidRPr="008E1A53">
        <w:rPr>
          <w:rtl/>
        </w:rPr>
        <w:t>(3) وهو الحاكم النيسابوري والحديث رواه في المستدرك</w:t>
      </w:r>
      <w:r w:rsidR="00107BC9">
        <w:rPr>
          <w:rtl/>
        </w:rPr>
        <w:t>:</w:t>
      </w:r>
      <w:r w:rsidRPr="008E1A53">
        <w:rPr>
          <w:rtl/>
        </w:rPr>
        <w:t xml:space="preserve"> ج 3 ص 125</w:t>
      </w:r>
      <w:r w:rsidR="00107BC9">
        <w:rPr>
          <w:rtl/>
        </w:rPr>
        <w:t>،</w:t>
      </w:r>
      <w:r w:rsidRPr="008E1A53">
        <w:rPr>
          <w:rtl/>
        </w:rPr>
        <w:t xml:space="preserve"> ط 1</w:t>
      </w:r>
      <w:r w:rsidR="00107BC9">
        <w:rPr>
          <w:rtl/>
        </w:rPr>
        <w:t>،</w:t>
      </w:r>
      <w:r w:rsidRPr="008E1A53">
        <w:rPr>
          <w:rtl/>
        </w:rPr>
        <w:t xml:space="preserve"> ورواه عنه العلاّمة الأميني في الغدير</w:t>
      </w:r>
      <w:r w:rsidR="00107BC9">
        <w:rPr>
          <w:rtl/>
        </w:rPr>
        <w:t>:</w:t>
      </w:r>
      <w:r w:rsidRPr="008E1A53">
        <w:rPr>
          <w:rtl/>
        </w:rPr>
        <w:t xml:space="preserve"> ج3 ص 204</w:t>
      </w:r>
      <w:r w:rsidR="00107BC9">
        <w:rPr>
          <w:rtl/>
        </w:rPr>
        <w:t>،</w:t>
      </w:r>
      <w:r w:rsidRPr="008E1A53">
        <w:rPr>
          <w:rtl/>
        </w:rPr>
        <w:t xml:space="preserve"> ورواه أيضاً عن أبي يعلى في الكبير</w:t>
      </w:r>
      <w:r w:rsidR="00107BC9">
        <w:rPr>
          <w:rtl/>
        </w:rPr>
        <w:t>،</w:t>
      </w:r>
      <w:r w:rsidRPr="008E1A53">
        <w:rPr>
          <w:rtl/>
        </w:rPr>
        <w:t xml:space="preserve"> وابن السمان في الموافقة وأسنى المطالب ص 12</w:t>
      </w:r>
      <w:r w:rsidR="00107BC9">
        <w:rPr>
          <w:rtl/>
        </w:rPr>
        <w:t>،</w:t>
      </w:r>
      <w:r w:rsidRPr="008E1A53">
        <w:rPr>
          <w:rtl/>
        </w:rPr>
        <w:t xml:space="preserve"> والرياض النضرة</w:t>
      </w:r>
      <w:r w:rsidR="00107BC9">
        <w:rPr>
          <w:rtl/>
        </w:rPr>
        <w:t>:</w:t>
      </w:r>
      <w:r w:rsidRPr="008E1A53">
        <w:rPr>
          <w:rtl/>
        </w:rPr>
        <w:t xml:space="preserve"> ج 2 ص 192</w:t>
      </w:r>
      <w:r w:rsidR="00107BC9">
        <w:rPr>
          <w:rtl/>
        </w:rPr>
        <w:t>،</w:t>
      </w:r>
      <w:r w:rsidRPr="008E1A53">
        <w:rPr>
          <w:rtl/>
        </w:rPr>
        <w:t xml:space="preserve"> ومجمع الزوائد</w:t>
      </w:r>
      <w:r w:rsidR="00107BC9">
        <w:rPr>
          <w:rtl/>
        </w:rPr>
        <w:t>:</w:t>
      </w:r>
      <w:r w:rsidRPr="008E1A53">
        <w:rPr>
          <w:rtl/>
        </w:rPr>
        <w:t xml:space="preserve"> ج 9 ص 120</w:t>
      </w:r>
      <w:r w:rsidR="00107BC9">
        <w:rPr>
          <w:rtl/>
        </w:rPr>
        <w:t>،</w:t>
      </w:r>
      <w:r w:rsidRPr="008E1A53">
        <w:rPr>
          <w:rtl/>
        </w:rPr>
        <w:t xml:space="preserve"> ط 1</w:t>
      </w:r>
      <w:r w:rsidR="00107BC9">
        <w:rPr>
          <w:rtl/>
        </w:rPr>
        <w:t>،</w:t>
      </w:r>
      <w:r w:rsidRPr="008E1A53">
        <w:rPr>
          <w:rtl/>
        </w:rPr>
        <w:t xml:space="preserve"> وتاريخ الخلفاء</w:t>
      </w:r>
      <w:r w:rsidR="00107BC9">
        <w:rPr>
          <w:rtl/>
        </w:rPr>
        <w:t>،</w:t>
      </w:r>
      <w:r w:rsidRPr="008E1A53">
        <w:rPr>
          <w:rtl/>
        </w:rPr>
        <w:t xml:space="preserve"> ص 116</w:t>
      </w:r>
      <w:r w:rsidR="00107BC9">
        <w:rPr>
          <w:rtl/>
        </w:rPr>
        <w:t>،</w:t>
      </w:r>
      <w:r w:rsidRPr="008E1A53">
        <w:rPr>
          <w:rtl/>
        </w:rPr>
        <w:t xml:space="preserve"> والخصائص الكبرى</w:t>
      </w:r>
      <w:r w:rsidR="00107BC9">
        <w:rPr>
          <w:rtl/>
        </w:rPr>
        <w:t>:</w:t>
      </w:r>
      <w:r w:rsidRPr="008E1A53">
        <w:rPr>
          <w:rtl/>
        </w:rPr>
        <w:t xml:space="preserve"> ج 2 ص 243 والصواعق المحرقة ص 76</w:t>
      </w:r>
      <w:r w:rsidR="00107BC9">
        <w:rPr>
          <w:rtl/>
        </w:rPr>
        <w:t>،</w:t>
      </w:r>
      <w:r w:rsidRPr="008E1A53">
        <w:rPr>
          <w:rtl/>
        </w:rPr>
        <w:t xml:space="preserve"> ومناقب الخوارزمي ص 261</w:t>
      </w:r>
      <w:r w:rsidR="00107BC9">
        <w:rPr>
          <w:rtl/>
        </w:rPr>
        <w:t>.</w:t>
      </w:r>
    </w:p>
    <w:p w:rsidR="00EE1CFC" w:rsidRPr="001A7650" w:rsidRDefault="00EE1CFC" w:rsidP="001A7650">
      <w:pPr>
        <w:pStyle w:val="libFootnote0"/>
      </w:pPr>
      <w:r w:rsidRPr="008E1A53">
        <w:rPr>
          <w:rtl/>
        </w:rPr>
        <w:t>أقول</w:t>
      </w:r>
      <w:r w:rsidR="00107BC9">
        <w:rPr>
          <w:rtl/>
        </w:rPr>
        <w:t>:</w:t>
      </w:r>
      <w:r w:rsidRPr="008E1A53">
        <w:rPr>
          <w:rtl/>
        </w:rPr>
        <w:t xml:space="preserve"> ورواه أيضاً تحت الرقم</w:t>
      </w:r>
      <w:r w:rsidR="00107BC9">
        <w:rPr>
          <w:rtl/>
        </w:rPr>
        <w:t>:</w:t>
      </w:r>
      <w:r w:rsidRPr="008E1A53">
        <w:rPr>
          <w:rtl/>
        </w:rPr>
        <w:t xml:space="preserve"> (245) من كتاب الفضائل قال</w:t>
      </w:r>
      <w:r w:rsidR="00107BC9">
        <w:rPr>
          <w:rtl/>
        </w:rPr>
        <w:t>:</w:t>
      </w:r>
      <w:r w:rsidRPr="008E1A53">
        <w:rPr>
          <w:rtl/>
        </w:rPr>
        <w:t xml:space="preserve"> </w:t>
      </w:r>
      <w:r w:rsidR="000E3A7F">
        <w:rPr>
          <w:rtl/>
        </w:rPr>
        <w:t>(</w:t>
      </w:r>
      <w:r w:rsidRPr="008E1A53">
        <w:rPr>
          <w:rtl/>
        </w:rPr>
        <w:t>حدثنا علي بن طيفور</w:t>
      </w:r>
      <w:r w:rsidR="00107BC9">
        <w:rPr>
          <w:rtl/>
        </w:rPr>
        <w:t>،</w:t>
      </w:r>
      <w:r w:rsidRPr="008E1A53">
        <w:rPr>
          <w:rtl/>
        </w:rPr>
        <w:t xml:space="preserve"> حدثنا قتيبة</w:t>
      </w:r>
      <w:r w:rsidR="00107BC9">
        <w:rPr>
          <w:rtl/>
        </w:rPr>
        <w:t>،</w:t>
      </w:r>
      <w:r w:rsidRPr="008E1A53">
        <w:rPr>
          <w:rtl/>
        </w:rPr>
        <w:t xml:space="preserve"> حدثنا يعقوب</w:t>
      </w:r>
      <w:r w:rsidR="000E3A7F">
        <w:rPr>
          <w:rtl/>
        </w:rPr>
        <w:t>)</w:t>
      </w:r>
      <w:r w:rsidRPr="008E1A53">
        <w:rPr>
          <w:rtl/>
        </w:rPr>
        <w:t xml:space="preserve"> عن سهيل بن أبي صالح</w:t>
      </w:r>
      <w:r w:rsidR="00107BC9">
        <w:rPr>
          <w:rtl/>
        </w:rPr>
        <w:t>.</w:t>
      </w:r>
      <w:r w:rsidRPr="008E1A53">
        <w:rPr>
          <w:rtl/>
        </w:rPr>
        <w:t>..</w:t>
      </w:r>
    </w:p>
    <w:p w:rsidR="00EE1CFC" w:rsidRPr="001A7650" w:rsidRDefault="00EE1CFC" w:rsidP="001A7650">
      <w:pPr>
        <w:pStyle w:val="libFootnote0"/>
      </w:pPr>
      <w:r w:rsidRPr="008E1A53">
        <w:rPr>
          <w:rtl/>
        </w:rPr>
        <w:t>(4) كذا في النسخة</w:t>
      </w:r>
      <w:r w:rsidR="00107BC9">
        <w:rPr>
          <w:rtl/>
        </w:rPr>
        <w:t>،</w:t>
      </w:r>
      <w:r w:rsidRPr="008E1A53">
        <w:rPr>
          <w:rtl/>
        </w:rPr>
        <w:t xml:space="preserve"> ورواه الخوارزمي قبيل الفصل</w:t>
      </w:r>
      <w:r w:rsidR="00107BC9">
        <w:rPr>
          <w:rtl/>
        </w:rPr>
        <w:t>:</w:t>
      </w:r>
      <w:r w:rsidRPr="008E1A53">
        <w:rPr>
          <w:rtl/>
        </w:rPr>
        <w:t xml:space="preserve"> (19) من مناقبه ص 238 ط الغري وفيه</w:t>
      </w:r>
      <w:r w:rsidR="00107BC9">
        <w:rPr>
          <w:rtl/>
        </w:rPr>
        <w:t>:</w:t>
      </w:r>
      <w:r w:rsidRPr="008E1A53">
        <w:rPr>
          <w:rtl/>
        </w:rPr>
        <w:t xml:space="preserve"> (حدثني أبو الحسن محمد بن أحمد بن النوا</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42" w:name="76"/>
      <w:bookmarkStart w:id="143" w:name="_Toc417982993"/>
      <w:r w:rsidRPr="008E1A53">
        <w:rPr>
          <w:rtl/>
        </w:rPr>
        <w:lastRenderedPageBreak/>
        <w:t>الباب الخامس والستّون</w:t>
      </w:r>
      <w:bookmarkEnd w:id="142"/>
      <w:bookmarkEnd w:id="143"/>
    </w:p>
    <w:p w:rsidR="000E3A7F" w:rsidRPr="00E00003" w:rsidRDefault="000E3A7F" w:rsidP="00E00003">
      <w:pPr>
        <w:pStyle w:val="libCenter"/>
      </w:pPr>
      <w:r>
        <w:rPr>
          <w:rtl/>
        </w:rPr>
        <w:t>[</w:t>
      </w:r>
      <w:r w:rsidR="00EE1CFC" w:rsidRPr="008E1A53">
        <w:rPr>
          <w:rtl/>
        </w:rPr>
        <w:t>في خصّيصة الولاية</w:t>
      </w:r>
      <w:r w:rsidR="00107BC9">
        <w:rPr>
          <w:rtl/>
        </w:rPr>
        <w:t>،</w:t>
      </w:r>
      <w:r w:rsidR="00EE1CFC" w:rsidRPr="008E1A53">
        <w:rPr>
          <w:rtl/>
        </w:rPr>
        <w:t xml:space="preserve"> وخصيلة الإمامة</w:t>
      </w:r>
      <w:r w:rsidR="00107BC9">
        <w:rPr>
          <w:rtl/>
        </w:rPr>
        <w:t>،</w:t>
      </w:r>
      <w:r w:rsidR="00EE1CFC" w:rsidRPr="008E1A53">
        <w:rPr>
          <w:rtl/>
        </w:rPr>
        <w:t xml:space="preserve"> وهي استغناء الإمام عن الناس واحتياجهم إليه</w:t>
      </w:r>
      <w:r>
        <w:rPr>
          <w:rtl/>
        </w:rPr>
        <w:t>]</w:t>
      </w:r>
    </w:p>
    <w:p w:rsidR="00737FD1" w:rsidRDefault="00EE1CFC" w:rsidP="00EE1CFC">
      <w:pPr>
        <w:pStyle w:val="libNormal"/>
        <w:rPr>
          <w:rtl/>
        </w:rPr>
      </w:pPr>
      <w:r w:rsidRPr="00EE1CFC">
        <w:rPr>
          <w:rtl/>
        </w:rPr>
        <w:t>269</w:t>
      </w:r>
      <w:r w:rsidR="000E3A7F">
        <w:rPr>
          <w:rtl/>
        </w:rPr>
        <w:t xml:space="preserve"> - </w:t>
      </w:r>
      <w:r w:rsidRPr="00EE1CFC">
        <w:rPr>
          <w:rtl/>
        </w:rPr>
        <w:t>أخبرني المشيخة الجلّة نجم الدين عثمان بن الموفّق</w:t>
      </w:r>
      <w:r w:rsidR="00107BC9">
        <w:rPr>
          <w:rtl/>
        </w:rPr>
        <w:t>،</w:t>
      </w:r>
      <w:r w:rsidRPr="00EE1CFC">
        <w:rPr>
          <w:rtl/>
        </w:rPr>
        <w:t xml:space="preserve"> وتاج الدين علي بن أنجب</w:t>
      </w:r>
      <w:r w:rsidR="00107BC9">
        <w:rPr>
          <w:rtl/>
        </w:rPr>
        <w:t>،</w:t>
      </w:r>
      <w:r w:rsidRPr="00EE1CFC">
        <w:rPr>
          <w:rtl/>
        </w:rPr>
        <w:t xml:space="preserve"> ومجد الدين عبد الله بن محمود</w:t>
      </w:r>
      <w:r w:rsidR="00107BC9">
        <w:rPr>
          <w:rtl/>
        </w:rPr>
        <w:t>،</w:t>
      </w:r>
      <w:r w:rsidRPr="00EE1CFC">
        <w:rPr>
          <w:rtl/>
        </w:rPr>
        <w:t xml:space="preserve"> وأمين الدين أبو اليمن عبد الصمد بن عبد الوهاب </w:t>
      </w:r>
      <w:r w:rsidRPr="00EE1CFC">
        <w:rPr>
          <w:rStyle w:val="libFootnotenumChar"/>
          <w:rtl/>
        </w:rPr>
        <w:t>(1)</w:t>
      </w:r>
      <w:r w:rsidRPr="00EE1CFC">
        <w:rPr>
          <w:rtl/>
        </w:rPr>
        <w:t xml:space="preserve"> وغيرهم بروايتهم عن أُمّ المؤيد زينب بنت أبي القاسم عبد الرحمان بن الحسن الشعري الجرجاني إجازة بروايتها عن العلاّمة أبي القاسم محمود بن عمر الزمخشري إجازة قال</w:t>
      </w:r>
      <w:r w:rsidR="00107BC9">
        <w:rPr>
          <w:rtl/>
        </w:rPr>
        <w:t>:</w:t>
      </w:r>
      <w:r w:rsidRPr="00EE1CFC">
        <w:rPr>
          <w:rtl/>
        </w:rPr>
        <w:t xml:space="preserve"> أنبأنا الأستاذ الأمين أبو الحسن علي بن الحسين </w:t>
      </w:r>
      <w:r w:rsidR="000E3A7F">
        <w:rPr>
          <w:rtl/>
        </w:rPr>
        <w:t>[</w:t>
      </w:r>
      <w:r w:rsidRPr="00EE1CFC">
        <w:rPr>
          <w:rtl/>
        </w:rPr>
        <w:t>بن</w:t>
      </w:r>
      <w:r w:rsidR="000E3A7F">
        <w:rPr>
          <w:rtl/>
        </w:rPr>
        <w:t>]</w:t>
      </w:r>
      <w:r w:rsidRPr="00EE1CFC">
        <w:rPr>
          <w:rtl/>
        </w:rPr>
        <w:t xml:space="preserve"> المردل الرازي </w:t>
      </w:r>
      <w:r w:rsidRPr="00EE1CFC">
        <w:rPr>
          <w:rStyle w:val="libFootnotenumChar"/>
          <w:rtl/>
        </w:rPr>
        <w:t>(2)</w:t>
      </w:r>
      <w:r w:rsidR="00107BC9">
        <w:rPr>
          <w:rtl/>
        </w:rPr>
        <w:t>،</w:t>
      </w:r>
      <w:r w:rsidRPr="00EE1CFC">
        <w:rPr>
          <w:rtl/>
        </w:rPr>
        <w:t xml:space="preserve"> أنبأنا الحافظ أبو سعد إسماعيل بن الحسين بن علي بن الحسين السمان</w:t>
      </w:r>
      <w:r w:rsidR="00107BC9">
        <w:rPr>
          <w:rtl/>
        </w:rPr>
        <w:t>،</w:t>
      </w:r>
      <w:r w:rsidRPr="00EE1CFC">
        <w:rPr>
          <w:rtl/>
        </w:rPr>
        <w:t xml:space="preserve"> قال</w:t>
      </w:r>
      <w:r w:rsidR="00107BC9">
        <w:rPr>
          <w:rtl/>
        </w:rPr>
        <w:t>:</w:t>
      </w:r>
      <w:r w:rsidRPr="00EE1CFC">
        <w:rPr>
          <w:rtl/>
        </w:rPr>
        <w:t xml:space="preserve"> أنبأنا أبو عبد الله محمّد بن محمد بن زكريا التستري </w:t>
      </w:r>
      <w:r w:rsidRPr="00EE1CFC">
        <w:rPr>
          <w:rStyle w:val="libFootnotenumChar"/>
          <w:rtl/>
        </w:rPr>
        <w:t>(3)</w:t>
      </w:r>
      <w:r w:rsidRPr="00EE1CFC">
        <w:rPr>
          <w:rtl/>
        </w:rPr>
        <w:t xml:space="preserve"> بقراءتي عليه</w:t>
      </w:r>
      <w:r w:rsidR="00107BC9">
        <w:rPr>
          <w:rtl/>
        </w:rPr>
        <w:t>،</w:t>
      </w:r>
      <w:r w:rsidRPr="00EE1CFC">
        <w:rPr>
          <w:rtl/>
        </w:rPr>
        <w:t xml:space="preserve"> حدثنا محمد بن أحمد بن عمر الدبيعي </w:t>
      </w:r>
      <w:r w:rsidRPr="00EE1CFC">
        <w:rPr>
          <w:rStyle w:val="libFootnotenumChar"/>
          <w:rtl/>
        </w:rPr>
        <w:t>(4)</w:t>
      </w:r>
      <w:r w:rsidR="00107BC9">
        <w:rPr>
          <w:rtl/>
        </w:rPr>
        <w:t>،</w:t>
      </w:r>
      <w:r w:rsidRPr="00EE1CFC">
        <w:rPr>
          <w:rtl/>
        </w:rPr>
        <w:t xml:space="preserve"> حدثنا يحيى بن أبي طالب</w:t>
      </w:r>
      <w:r w:rsidR="00107BC9">
        <w:rPr>
          <w:rtl/>
        </w:rPr>
        <w:t>،</w:t>
      </w:r>
      <w:r w:rsidRPr="00EE1CFC">
        <w:rPr>
          <w:rtl/>
        </w:rPr>
        <w:t xml:space="preserve"> أنبأنا أبو بدر</w:t>
      </w:r>
      <w:r w:rsidR="00107BC9">
        <w:rPr>
          <w:rtl/>
        </w:rPr>
        <w:t>،</w:t>
      </w:r>
      <w:r w:rsidRPr="00EE1CFC">
        <w:rPr>
          <w:rtl/>
        </w:rPr>
        <w:t xml:space="preserve"> عن سعيد ابن أبي عروبة</w:t>
      </w:r>
      <w:r w:rsidR="00107BC9">
        <w:rPr>
          <w:rtl/>
        </w:rPr>
        <w:t>،</w:t>
      </w:r>
      <w:r w:rsidRPr="00EE1CFC">
        <w:rPr>
          <w:rtl/>
        </w:rPr>
        <w:t xml:space="preserve"> عن داود ابن أبي القصاب </w:t>
      </w:r>
      <w:r w:rsidRPr="00EE1CFC">
        <w:rPr>
          <w:rStyle w:val="libFootnotenumChar"/>
          <w:rtl/>
        </w:rPr>
        <w:t>(5)</w:t>
      </w:r>
      <w:r w:rsidR="00107BC9">
        <w:rPr>
          <w:rtl/>
        </w:rPr>
        <w:t>،</w:t>
      </w:r>
      <w:r w:rsidRPr="00EE1CFC">
        <w:rPr>
          <w:rtl/>
        </w:rPr>
        <w:t xml:space="preserve"> عن أبي حرب بن </w:t>
      </w:r>
      <w:r w:rsidR="000E3A7F">
        <w:rPr>
          <w:rtl/>
        </w:rPr>
        <w:t>[</w:t>
      </w:r>
      <w:r w:rsidRPr="00EE1CFC">
        <w:rPr>
          <w:rtl/>
        </w:rPr>
        <w:t>أبي</w:t>
      </w:r>
      <w:r w:rsidR="000E3A7F">
        <w:rPr>
          <w:rtl/>
        </w:rPr>
        <w:t>]</w:t>
      </w:r>
      <w:r w:rsidRPr="00EE1CFC">
        <w:rPr>
          <w:rtl/>
        </w:rPr>
        <w:t xml:space="preserve"> الأسود </w:t>
      </w:r>
      <w:r w:rsidR="000E3A7F">
        <w:rPr>
          <w:rtl/>
        </w:rPr>
        <w:t>[</w:t>
      </w:r>
      <w:r w:rsidRPr="00EE1CFC">
        <w:rPr>
          <w:rtl/>
        </w:rPr>
        <w:t>عن أبيه أبي الأسود قال</w:t>
      </w:r>
      <w:r w:rsidR="000E3A7F">
        <w:rPr>
          <w:rtl/>
        </w:rPr>
        <w:t>]</w:t>
      </w:r>
      <w:r w:rsidRPr="00EE1CFC">
        <w:rPr>
          <w:rtl/>
        </w:rPr>
        <w:t xml:space="preserve"> </w:t>
      </w:r>
      <w:r w:rsidRPr="00EE1CFC">
        <w:rPr>
          <w:rStyle w:val="libFootnotenumChar"/>
          <w:rtl/>
        </w:rPr>
        <w:t>(6)</w:t>
      </w:r>
      <w:r w:rsidR="00E00003">
        <w:rPr>
          <w:rtl/>
        </w:rPr>
        <w:t xml:space="preserve">: </w:t>
      </w:r>
      <w:r w:rsidRPr="008E1A53">
        <w:rPr>
          <w:rtl/>
        </w:rPr>
        <w:t xml:space="preserve">إنّ عمر </w:t>
      </w:r>
      <w:r w:rsidR="000E3A7F">
        <w:rPr>
          <w:rtl/>
        </w:rPr>
        <w:t>(</w:t>
      </w:r>
      <w:r w:rsidRPr="008E1A53">
        <w:rPr>
          <w:rtl/>
        </w:rPr>
        <w:t>رض</w:t>
      </w:r>
      <w:r w:rsidR="000E3A7F">
        <w:rPr>
          <w:rtl/>
        </w:rPr>
        <w:t>)</w:t>
      </w:r>
      <w:r w:rsidRPr="008E1A53">
        <w:rPr>
          <w:rtl/>
        </w:rPr>
        <w:t xml:space="preserve"> أتي بامرأة وضعت لستّة أشهر فهمّ برجمها فبلغ ذلك عليّاً </w:t>
      </w:r>
      <w:r w:rsidR="000E3A7F">
        <w:rPr>
          <w:rtl/>
        </w:rPr>
        <w:t>[</w:t>
      </w:r>
      <w:r w:rsidRPr="008E1A53">
        <w:rPr>
          <w:rtl/>
        </w:rPr>
        <w:t>فـ</w:t>
      </w:r>
      <w:r w:rsidR="000E3A7F">
        <w:rPr>
          <w:rtl/>
        </w:rPr>
        <w:t>]</w:t>
      </w:r>
      <w:r w:rsidRPr="008E1A53">
        <w:rPr>
          <w:rtl/>
        </w:rPr>
        <w:t xml:space="preserve"> قال</w:t>
      </w:r>
      <w:r w:rsidR="00107BC9">
        <w:rPr>
          <w:rtl/>
        </w:rPr>
        <w:t>:</w:t>
      </w:r>
      <w:r w:rsidRPr="008E1A53">
        <w:rPr>
          <w:rtl/>
        </w:rPr>
        <w:t xml:space="preserve"> ليس عليها رجم</w:t>
      </w:r>
      <w:r w:rsidR="00107BC9">
        <w:rPr>
          <w:rtl/>
        </w:rPr>
        <w:t>.</w:t>
      </w:r>
      <w:r w:rsidRPr="008E1A53">
        <w:rPr>
          <w:rtl/>
        </w:rPr>
        <w:t xml:space="preserve"> فبلغ ذلك عمر فأرسل إليه يسأله فقال علي عليه السلام</w:t>
      </w:r>
      <w:r w:rsidR="00E00003">
        <w:rPr>
          <w:rtl/>
        </w:rPr>
        <w:t>:</w:t>
      </w:r>
    </w:p>
    <w:p w:rsidR="00EE1CFC" w:rsidRPr="008E1A53" w:rsidRDefault="00737FD1" w:rsidP="00737FD1">
      <w:pPr>
        <w:pStyle w:val="libLine"/>
      </w:pPr>
      <w:r>
        <w:rPr>
          <w:rtl/>
        </w:rPr>
        <w:t>_</w:t>
      </w:r>
      <w:r w:rsidR="000E3A7F">
        <w:rPr>
          <w:rtl/>
        </w:rPr>
        <w:t>___________________</w:t>
      </w:r>
    </w:p>
    <w:p w:rsidR="00EE1CFC" w:rsidRPr="001A7650" w:rsidRDefault="00EE1CFC" w:rsidP="001A7650">
      <w:pPr>
        <w:pStyle w:val="libFootnote0"/>
      </w:pPr>
      <w:r w:rsidRPr="008E1A53">
        <w:rPr>
          <w:rtl/>
        </w:rPr>
        <w:t>(1) هذا هو الصواب الموافق لما ذكره في الباب</w:t>
      </w:r>
      <w:r w:rsidR="00107BC9">
        <w:rPr>
          <w:rtl/>
        </w:rPr>
        <w:t>:</w:t>
      </w:r>
      <w:r w:rsidRPr="008E1A53">
        <w:rPr>
          <w:rtl/>
        </w:rPr>
        <w:t xml:space="preserve"> (1) ص 39</w:t>
      </w:r>
      <w:r w:rsidR="00107BC9">
        <w:rPr>
          <w:rtl/>
        </w:rPr>
        <w:t>،</w:t>
      </w:r>
      <w:r w:rsidRPr="008E1A53">
        <w:rPr>
          <w:rtl/>
        </w:rPr>
        <w:t xml:space="preserve"> و(22) ص 134، و(35) ص 170</w:t>
      </w:r>
      <w:r w:rsidR="00107BC9">
        <w:rPr>
          <w:rtl/>
        </w:rPr>
        <w:t>،</w:t>
      </w:r>
      <w:r w:rsidRPr="008E1A53">
        <w:rPr>
          <w:rtl/>
        </w:rPr>
        <w:t xml:space="preserve"> و(48) ص251</w:t>
      </w:r>
      <w:r w:rsidR="00107BC9">
        <w:rPr>
          <w:rtl/>
        </w:rPr>
        <w:t>،</w:t>
      </w:r>
      <w:r w:rsidRPr="008E1A53">
        <w:rPr>
          <w:rtl/>
        </w:rPr>
        <w:t xml:space="preserve"> و(53) ص 274</w:t>
      </w:r>
      <w:r w:rsidR="00107BC9">
        <w:rPr>
          <w:rtl/>
        </w:rPr>
        <w:t>،</w:t>
      </w:r>
      <w:r w:rsidRPr="008E1A53">
        <w:rPr>
          <w:rtl/>
        </w:rPr>
        <w:t xml:space="preserve"> و(68) ص 361</w:t>
      </w:r>
      <w:r w:rsidR="00107BC9">
        <w:rPr>
          <w:rtl/>
        </w:rPr>
        <w:t>،</w:t>
      </w:r>
      <w:r w:rsidRPr="008E1A53">
        <w:rPr>
          <w:rtl/>
        </w:rPr>
        <w:t xml:space="preserve"> وها هنا في أصلي كان هكذا</w:t>
      </w:r>
      <w:r w:rsidR="00107BC9">
        <w:rPr>
          <w:rtl/>
        </w:rPr>
        <w:t>:</w:t>
      </w:r>
      <w:r w:rsidRPr="008E1A53">
        <w:rPr>
          <w:rtl/>
        </w:rPr>
        <w:t xml:space="preserve"> </w:t>
      </w:r>
      <w:r w:rsidR="000E3A7F">
        <w:rPr>
          <w:rtl/>
        </w:rPr>
        <w:t>(</w:t>
      </w:r>
      <w:r w:rsidRPr="008E1A53">
        <w:rPr>
          <w:rtl/>
        </w:rPr>
        <w:t>أبو اليمن عبد الوهاب بن عبد الصمد</w:t>
      </w:r>
      <w:r w:rsidR="00107BC9">
        <w:rPr>
          <w:rtl/>
        </w:rPr>
        <w:t>.</w:t>
      </w:r>
      <w:r w:rsidRPr="008E1A53">
        <w:rPr>
          <w:rtl/>
        </w:rPr>
        <w:t>..</w:t>
      </w:r>
      <w:r w:rsidR="000E3A7F">
        <w:rPr>
          <w:rtl/>
        </w:rPr>
        <w:t>)</w:t>
      </w:r>
      <w:r w:rsidR="00107BC9">
        <w:rPr>
          <w:rtl/>
        </w:rPr>
        <w:t>.</w:t>
      </w:r>
    </w:p>
    <w:p w:rsidR="00EE1CFC" w:rsidRPr="001A7650" w:rsidRDefault="00EE1CFC" w:rsidP="001A7650">
      <w:pPr>
        <w:pStyle w:val="libFootnote0"/>
      </w:pPr>
      <w:r w:rsidRPr="008E1A53">
        <w:rPr>
          <w:rtl/>
        </w:rPr>
        <w:t>(2) كذا في مخطوطة طهران هاهنا</w:t>
      </w:r>
      <w:r w:rsidR="00107BC9">
        <w:rPr>
          <w:rtl/>
        </w:rPr>
        <w:t>،</w:t>
      </w:r>
      <w:r w:rsidRPr="008E1A53">
        <w:rPr>
          <w:rtl/>
        </w:rPr>
        <w:t xml:space="preserve"> وفي نسخة السيد علي نقي</w:t>
      </w:r>
      <w:r w:rsidR="00107BC9">
        <w:rPr>
          <w:rtl/>
        </w:rPr>
        <w:t>:</w:t>
      </w:r>
      <w:r w:rsidRPr="008E1A53">
        <w:rPr>
          <w:rtl/>
        </w:rPr>
        <w:t xml:space="preserve"> </w:t>
      </w:r>
      <w:r w:rsidR="000E3A7F">
        <w:rPr>
          <w:rtl/>
        </w:rPr>
        <w:t>(</w:t>
      </w:r>
      <w:r w:rsidRPr="008E1A53">
        <w:rPr>
          <w:rtl/>
        </w:rPr>
        <w:t>مروة</w:t>
      </w:r>
      <w:r w:rsidR="000E3A7F">
        <w:rPr>
          <w:rtl/>
        </w:rPr>
        <w:t>)</w:t>
      </w:r>
      <w:r w:rsidR="00107BC9">
        <w:rPr>
          <w:rtl/>
        </w:rPr>
        <w:t>.</w:t>
      </w:r>
      <w:r w:rsidRPr="008E1A53">
        <w:rPr>
          <w:rtl/>
        </w:rPr>
        <w:t xml:space="preserve"> وفي الفصل (7) من مناقب الخوارزمي</w:t>
      </w:r>
      <w:r w:rsidR="00107BC9">
        <w:rPr>
          <w:rtl/>
        </w:rPr>
        <w:t>:</w:t>
      </w:r>
      <w:r w:rsidRPr="008E1A53">
        <w:rPr>
          <w:rtl/>
        </w:rPr>
        <w:t xml:space="preserve"> </w:t>
      </w:r>
      <w:r w:rsidR="000E3A7F">
        <w:rPr>
          <w:rtl/>
        </w:rPr>
        <w:t>(</w:t>
      </w:r>
      <w:r w:rsidRPr="008E1A53">
        <w:rPr>
          <w:rtl/>
        </w:rPr>
        <w:t>علي بن مروك الرازي</w:t>
      </w:r>
      <w:r w:rsidR="000E3A7F">
        <w:rPr>
          <w:rtl/>
        </w:rPr>
        <w:t>)</w:t>
      </w:r>
      <w:r w:rsidR="00107BC9">
        <w:rPr>
          <w:rtl/>
        </w:rPr>
        <w:t>،</w:t>
      </w:r>
      <w:r w:rsidRPr="008E1A53">
        <w:rPr>
          <w:rtl/>
        </w:rPr>
        <w:t xml:space="preserve"> وانظر الحديث (275) الآتي ص 350 والفصل (4) من مقتل الخوارزمي ص 45</w:t>
      </w:r>
      <w:r w:rsidR="00107BC9">
        <w:rPr>
          <w:rtl/>
        </w:rPr>
        <w:t>.</w:t>
      </w:r>
    </w:p>
    <w:p w:rsidR="00EE1CFC" w:rsidRPr="001A7650" w:rsidRDefault="00EE1CFC" w:rsidP="001A7650">
      <w:pPr>
        <w:pStyle w:val="libFootnote0"/>
      </w:pPr>
      <w:r w:rsidRPr="008E1A53">
        <w:rPr>
          <w:rtl/>
        </w:rPr>
        <w:t>(3) كذا في نسخة طهران ومناقب الخوارزمي</w:t>
      </w:r>
      <w:r w:rsidR="00107BC9">
        <w:rPr>
          <w:rtl/>
        </w:rPr>
        <w:t>،</w:t>
      </w:r>
      <w:r w:rsidRPr="008E1A53">
        <w:rPr>
          <w:rtl/>
        </w:rPr>
        <w:t xml:space="preserve"> وفي نسخة السيد علي نقي</w:t>
      </w:r>
      <w:r w:rsidR="00107BC9">
        <w:rPr>
          <w:rtl/>
        </w:rPr>
        <w:t>:</w:t>
      </w:r>
      <w:r w:rsidRPr="008E1A53">
        <w:rPr>
          <w:rtl/>
        </w:rPr>
        <w:t xml:space="preserve"> </w:t>
      </w:r>
      <w:r w:rsidR="000E3A7F">
        <w:rPr>
          <w:rtl/>
        </w:rPr>
        <w:t>(</w:t>
      </w:r>
      <w:r w:rsidRPr="008E1A53">
        <w:rPr>
          <w:rtl/>
        </w:rPr>
        <w:t>القشري</w:t>
      </w:r>
      <w:r w:rsidR="000E3A7F">
        <w:rPr>
          <w:rtl/>
        </w:rPr>
        <w:t>)</w:t>
      </w:r>
      <w:r w:rsidR="00107BC9">
        <w:rPr>
          <w:rtl/>
        </w:rPr>
        <w:t>.</w:t>
      </w:r>
    </w:p>
    <w:p w:rsidR="00EE1CFC" w:rsidRPr="001A7650" w:rsidRDefault="00EE1CFC" w:rsidP="001A7650">
      <w:pPr>
        <w:pStyle w:val="libFootnote0"/>
      </w:pPr>
      <w:r w:rsidRPr="008E1A53">
        <w:rPr>
          <w:rtl/>
        </w:rPr>
        <w:t>(4) كذا في الأصل</w:t>
      </w:r>
      <w:r w:rsidR="00107BC9">
        <w:rPr>
          <w:rtl/>
        </w:rPr>
        <w:t>،</w:t>
      </w:r>
      <w:r w:rsidRPr="008E1A53">
        <w:rPr>
          <w:rtl/>
        </w:rPr>
        <w:t xml:space="preserve"> وفي المناقب الخوارزمي</w:t>
      </w:r>
      <w:r w:rsidR="00107BC9">
        <w:rPr>
          <w:rtl/>
        </w:rPr>
        <w:t>:</w:t>
      </w:r>
      <w:r w:rsidRPr="008E1A53">
        <w:rPr>
          <w:rtl/>
        </w:rPr>
        <w:t xml:space="preserve"> الزيبقي</w:t>
      </w:r>
      <w:r w:rsidR="00107BC9">
        <w:rPr>
          <w:rtl/>
        </w:rPr>
        <w:t>.</w:t>
      </w:r>
    </w:p>
    <w:p w:rsidR="00EE1CFC" w:rsidRPr="001A7650" w:rsidRDefault="00EE1CFC" w:rsidP="001A7650">
      <w:pPr>
        <w:pStyle w:val="libFootnote0"/>
      </w:pPr>
      <w:r w:rsidRPr="008E1A53">
        <w:rPr>
          <w:rtl/>
        </w:rPr>
        <w:t>(5) كذا في الأصل</w:t>
      </w:r>
      <w:r w:rsidR="00107BC9">
        <w:rPr>
          <w:rtl/>
        </w:rPr>
        <w:t>،</w:t>
      </w:r>
      <w:r w:rsidRPr="008E1A53">
        <w:rPr>
          <w:rtl/>
        </w:rPr>
        <w:t xml:space="preserve"> وفي مناقب الخوارزمي</w:t>
      </w:r>
      <w:r w:rsidR="00107BC9">
        <w:rPr>
          <w:rtl/>
        </w:rPr>
        <w:t>:</w:t>
      </w:r>
      <w:r w:rsidRPr="008E1A53">
        <w:rPr>
          <w:rtl/>
        </w:rPr>
        <w:t xml:space="preserve"> </w:t>
      </w:r>
      <w:r w:rsidR="000E3A7F">
        <w:rPr>
          <w:rtl/>
        </w:rPr>
        <w:t>(</w:t>
      </w:r>
      <w:r w:rsidRPr="008E1A53">
        <w:rPr>
          <w:rtl/>
        </w:rPr>
        <w:t>عن سعد بن أبي عروبة</w:t>
      </w:r>
      <w:r w:rsidR="00107BC9">
        <w:rPr>
          <w:rtl/>
        </w:rPr>
        <w:t>،</w:t>
      </w:r>
      <w:r w:rsidRPr="008E1A53">
        <w:rPr>
          <w:rtl/>
        </w:rPr>
        <w:t xml:space="preserve"> عن داود أبي القصاف</w:t>
      </w:r>
      <w:r w:rsidR="000E3A7F">
        <w:rPr>
          <w:rtl/>
        </w:rPr>
        <w:t>)</w:t>
      </w:r>
      <w:r w:rsidR="00107BC9">
        <w:rPr>
          <w:rtl/>
        </w:rPr>
        <w:t>.</w:t>
      </w:r>
    </w:p>
    <w:p w:rsidR="00EE1CFC" w:rsidRPr="001A7650" w:rsidRDefault="00EE1CFC" w:rsidP="001A7650">
      <w:pPr>
        <w:pStyle w:val="libFootnote0"/>
      </w:pPr>
      <w:r w:rsidRPr="008E1A53">
        <w:rPr>
          <w:rtl/>
        </w:rPr>
        <w:t>(6) ما بين المعقوفات قد سقط من الأصل</w:t>
      </w:r>
      <w:r w:rsidR="00107BC9">
        <w:rPr>
          <w:rtl/>
        </w:rPr>
        <w:t>.</w:t>
      </w:r>
      <w:r w:rsidRPr="008E1A53">
        <w:rPr>
          <w:rtl/>
        </w:rPr>
        <w:t xml:space="preserve"> وفي مناقب الخوارزمي </w:t>
      </w:r>
      <w:r w:rsidR="000E3A7F">
        <w:rPr>
          <w:rtl/>
        </w:rPr>
        <w:t>(</w:t>
      </w:r>
      <w:r w:rsidRPr="008E1A53">
        <w:rPr>
          <w:rtl/>
        </w:rPr>
        <w:t>عن أبي حرب</w:t>
      </w:r>
      <w:r w:rsidR="00107BC9">
        <w:rPr>
          <w:rtl/>
        </w:rPr>
        <w:t>،</w:t>
      </w:r>
      <w:r w:rsidRPr="008E1A53">
        <w:rPr>
          <w:rtl/>
        </w:rPr>
        <w:t xml:space="preserve"> عن أبي الأسود</w:t>
      </w:r>
      <w:r w:rsidR="00107BC9">
        <w:rPr>
          <w:rtl/>
        </w:rPr>
        <w:t>،</w:t>
      </w:r>
      <w:r w:rsidRPr="008E1A53">
        <w:rPr>
          <w:rtl/>
        </w:rPr>
        <w:t xml:space="preserve"> قال</w:t>
      </w:r>
      <w:r w:rsidR="00107BC9">
        <w:rPr>
          <w:rtl/>
        </w:rPr>
        <w:t>:</w:t>
      </w:r>
      <w:r w:rsidRPr="008E1A53">
        <w:rPr>
          <w:rtl/>
        </w:rPr>
        <w:t xml:space="preserve"> أتى عمر</w:t>
      </w:r>
      <w:r w:rsidR="00107BC9">
        <w:rPr>
          <w:rtl/>
        </w:rPr>
        <w:t>.</w:t>
      </w:r>
      <w:r w:rsidRPr="008E1A53">
        <w:rPr>
          <w:rtl/>
        </w:rPr>
        <w:t>..</w:t>
      </w:r>
      <w:r w:rsidR="000E3A7F">
        <w:rPr>
          <w:rtl/>
        </w:rPr>
        <w:t>)</w:t>
      </w:r>
      <w:r w:rsidR="00107BC9">
        <w:rPr>
          <w:rtl/>
        </w:rPr>
        <w:t>.</w:t>
      </w:r>
    </w:p>
    <w:p w:rsidR="00EE1CFC" w:rsidRDefault="00EE1CFC" w:rsidP="00E00003">
      <w:pPr>
        <w:pStyle w:val="libPoemTiniChar"/>
      </w:pPr>
      <w:r>
        <w:rPr>
          <w:rtl/>
        </w:rPr>
        <w:br w:type="page"/>
      </w:r>
    </w:p>
    <w:p w:rsidR="00EE1CFC" w:rsidRPr="008E1A53" w:rsidRDefault="000E3A7F" w:rsidP="00EE1CFC">
      <w:pPr>
        <w:pStyle w:val="libNormal"/>
      </w:pPr>
      <w:r w:rsidRPr="00093DCB">
        <w:rPr>
          <w:rStyle w:val="libAlaemChar"/>
          <w:rtl/>
        </w:rPr>
        <w:lastRenderedPageBreak/>
        <w:t>(</w:t>
      </w:r>
      <w:r w:rsidR="00EE1CFC" w:rsidRPr="00EE1CFC">
        <w:rPr>
          <w:rStyle w:val="libAieChar"/>
          <w:rFonts w:hint="cs"/>
          <w:rtl/>
        </w:rPr>
        <w:t>وَالْوَالِدَاتُ يُرْضِعْنَ أَوْلاَدَهُنّ حَوْلَيْنِ كَامِلَيْنِ لِمَنْ أَرَادَ أَن يُتِمّ الرّضَاعَةَ</w:t>
      </w:r>
      <w:r w:rsidRPr="00093DCB">
        <w:rPr>
          <w:rStyle w:val="libAlaemChar"/>
          <w:rFonts w:hint="cs"/>
          <w:rtl/>
        </w:rPr>
        <w:t>)</w:t>
      </w:r>
      <w:r w:rsidR="00EE1CFC" w:rsidRPr="00EE1CFC">
        <w:rPr>
          <w:rtl/>
        </w:rPr>
        <w:t xml:space="preserve"> </w:t>
      </w:r>
      <w:r>
        <w:rPr>
          <w:rtl/>
        </w:rPr>
        <w:t>[</w:t>
      </w:r>
      <w:r w:rsidR="00EE1CFC" w:rsidRPr="00EE1CFC">
        <w:rPr>
          <w:rtl/>
        </w:rPr>
        <w:t>البقرة</w:t>
      </w:r>
      <w:r w:rsidR="00107BC9">
        <w:rPr>
          <w:rtl/>
        </w:rPr>
        <w:t>:</w:t>
      </w:r>
      <w:r w:rsidR="00EE1CFC" w:rsidRPr="00EE1CFC">
        <w:rPr>
          <w:rtl/>
        </w:rPr>
        <w:t xml:space="preserve"> 233</w:t>
      </w:r>
      <w:r>
        <w:rPr>
          <w:rtl/>
        </w:rPr>
        <w:t>]</w:t>
      </w:r>
      <w:r w:rsidR="00EE1CFC" w:rsidRPr="00EE1CFC">
        <w:rPr>
          <w:rtl/>
        </w:rPr>
        <w:t xml:space="preserve"> </w:t>
      </w:r>
      <w:r>
        <w:rPr>
          <w:rStyle w:val="libBold2Char"/>
          <w:rtl/>
        </w:rPr>
        <w:t>(</w:t>
      </w:r>
      <w:r w:rsidR="00EE1CFC" w:rsidRPr="00EE1CFC">
        <w:rPr>
          <w:rStyle w:val="libBold2Char"/>
          <w:rtl/>
        </w:rPr>
        <w:t>و</w:t>
      </w:r>
      <w:r>
        <w:rPr>
          <w:rStyle w:val="libBold2Char"/>
          <w:rtl/>
        </w:rPr>
        <w:t>)</w:t>
      </w:r>
      <w:r w:rsidR="00EE1CFC" w:rsidRPr="00EE1CFC">
        <w:rPr>
          <w:rStyle w:val="libBold2Char"/>
          <w:rtl/>
        </w:rPr>
        <w:t xml:space="preserve"> قال عزّ وجلّ</w:t>
      </w:r>
      <w:r w:rsidR="00107BC9">
        <w:rPr>
          <w:rStyle w:val="libBold2Char"/>
          <w:rtl/>
        </w:rPr>
        <w:t>:</w:t>
      </w:r>
      <w:r w:rsidR="00EE1CFC" w:rsidRPr="00EE1CFC">
        <w:rPr>
          <w:rStyle w:val="libBold2Char"/>
          <w:rtl/>
        </w:rPr>
        <w:t xml:space="preserve"> </w:t>
      </w:r>
      <w:r w:rsidRPr="00093DCB">
        <w:rPr>
          <w:rStyle w:val="libAlaemChar"/>
          <w:rtl/>
        </w:rPr>
        <w:t>(</w:t>
      </w:r>
      <w:r w:rsidR="00EE1CFC" w:rsidRPr="00EE1CFC">
        <w:rPr>
          <w:rStyle w:val="libAieChar"/>
          <w:rFonts w:hint="cs"/>
          <w:rtl/>
        </w:rPr>
        <w:t>وَحَمْلُهُ وَفِصَالُهُ ثَلاَثُونَ شَهْراً</w:t>
      </w:r>
      <w:r w:rsidRPr="00093DCB">
        <w:rPr>
          <w:rStyle w:val="libAlaemChar"/>
          <w:rFonts w:hint="cs"/>
          <w:rtl/>
        </w:rPr>
        <w:t>)</w:t>
      </w:r>
      <w:r w:rsidR="00EE1CFC" w:rsidRPr="00EE1CFC">
        <w:rPr>
          <w:rtl/>
        </w:rPr>
        <w:t xml:space="preserve"> </w:t>
      </w:r>
      <w:r>
        <w:rPr>
          <w:rtl/>
        </w:rPr>
        <w:t>[</w:t>
      </w:r>
      <w:r w:rsidR="00EE1CFC" w:rsidRPr="00EE1CFC">
        <w:rPr>
          <w:rtl/>
        </w:rPr>
        <w:t>46 / الأحقاف</w:t>
      </w:r>
      <w:r w:rsidR="00107BC9">
        <w:rPr>
          <w:rtl/>
        </w:rPr>
        <w:t>:</w:t>
      </w:r>
      <w:r w:rsidR="00EE1CFC" w:rsidRPr="00EE1CFC">
        <w:rPr>
          <w:rtl/>
        </w:rPr>
        <w:t xml:space="preserve"> 15</w:t>
      </w:r>
      <w:r>
        <w:rPr>
          <w:rtl/>
        </w:rPr>
        <w:t>]</w:t>
      </w:r>
      <w:r w:rsidR="00EE1CFC" w:rsidRPr="00EE1CFC">
        <w:rPr>
          <w:rtl/>
        </w:rPr>
        <w:t xml:space="preserve"> </w:t>
      </w:r>
      <w:r w:rsidR="00EE1CFC" w:rsidRPr="00EE1CFC">
        <w:rPr>
          <w:rStyle w:val="libBold2Char"/>
          <w:rtl/>
        </w:rPr>
        <w:t>فستّة أشهر حمله</w:t>
      </w:r>
      <w:r w:rsidR="00107BC9">
        <w:rPr>
          <w:rStyle w:val="libBold2Char"/>
          <w:rtl/>
        </w:rPr>
        <w:t>،</w:t>
      </w:r>
      <w:r w:rsidR="00EE1CFC" w:rsidRPr="00EE1CFC">
        <w:rPr>
          <w:rStyle w:val="libBold2Char"/>
          <w:rtl/>
        </w:rPr>
        <w:t xml:space="preserve"> وحولين تمام الرضاع لا حدّ عليها</w:t>
      </w:r>
      <w:r w:rsidR="00107BC9">
        <w:rPr>
          <w:rStyle w:val="libBold2Char"/>
          <w:rtl/>
        </w:rPr>
        <w:t>.</w:t>
      </w:r>
      <w:r w:rsidR="00EE1CFC" w:rsidRPr="00EE1CFC">
        <w:rPr>
          <w:rtl/>
        </w:rPr>
        <w:t xml:space="preserve"> قال</w:t>
      </w:r>
      <w:r w:rsidR="00107BC9">
        <w:rPr>
          <w:rtl/>
        </w:rPr>
        <w:t>:</w:t>
      </w:r>
      <w:r w:rsidR="00EE1CFC" w:rsidRPr="00EE1CFC">
        <w:rPr>
          <w:rtl/>
        </w:rPr>
        <w:t xml:space="preserve"> فخلّي عنها ثمّ ولدت </w:t>
      </w:r>
      <w:r>
        <w:rPr>
          <w:rtl/>
        </w:rPr>
        <w:t>[</w:t>
      </w:r>
      <w:r w:rsidR="00EE1CFC" w:rsidRPr="00EE1CFC">
        <w:rPr>
          <w:rtl/>
        </w:rPr>
        <w:t>بعد ذلك نساء</w:t>
      </w:r>
      <w:r>
        <w:rPr>
          <w:rtl/>
        </w:rPr>
        <w:t>]</w:t>
      </w:r>
      <w:r w:rsidR="00EE1CFC" w:rsidRPr="00EE1CFC">
        <w:rPr>
          <w:rtl/>
        </w:rPr>
        <w:t xml:space="preserve"> لستّة أشهر</w:t>
      </w:r>
      <w:r w:rsidR="00EE1CFC" w:rsidRPr="00EE1CFC">
        <w:rPr>
          <w:rStyle w:val="libFootnotenumChar"/>
          <w:rtl/>
        </w:rPr>
        <w:t xml:space="preserve"> (1)</w:t>
      </w:r>
      <w:r w:rsidR="00107BC9">
        <w:rPr>
          <w:rtl/>
        </w:rPr>
        <w:t>.</w:t>
      </w:r>
    </w:p>
    <w:p w:rsidR="00EE1CFC" w:rsidRPr="008E1A53" w:rsidRDefault="00EE1CFC" w:rsidP="00EE1CFC">
      <w:pPr>
        <w:pStyle w:val="libNormal"/>
      </w:pPr>
      <w:r w:rsidRPr="00EE1CFC">
        <w:rPr>
          <w:rtl/>
        </w:rPr>
        <w:t>270</w:t>
      </w:r>
      <w:r w:rsidR="000E3A7F">
        <w:rPr>
          <w:rtl/>
        </w:rPr>
        <w:t xml:space="preserve"> - </w:t>
      </w:r>
      <w:r w:rsidRPr="00EE1CFC">
        <w:rPr>
          <w:rtl/>
        </w:rPr>
        <w:t xml:space="preserve">وبهذا الإسناد </w:t>
      </w:r>
      <w:r w:rsidR="000E3A7F">
        <w:rPr>
          <w:rtl/>
        </w:rPr>
        <w:t>[</w:t>
      </w:r>
      <w:r w:rsidRPr="00EE1CFC">
        <w:rPr>
          <w:rtl/>
        </w:rPr>
        <w:t>المتقدّم آنفاً</w:t>
      </w:r>
      <w:r w:rsidR="000E3A7F">
        <w:rPr>
          <w:rtl/>
        </w:rPr>
        <w:t>]</w:t>
      </w:r>
      <w:r w:rsidRPr="00EE1CFC">
        <w:rPr>
          <w:rtl/>
        </w:rPr>
        <w:t xml:space="preserve"> عن أبي سعد السمان هذا أخبرنا أحمد بن الحسين الموسى آبادي </w:t>
      </w:r>
      <w:r w:rsidRPr="00EE1CFC">
        <w:rPr>
          <w:rStyle w:val="libFootnotenumChar"/>
          <w:rtl/>
        </w:rPr>
        <w:t>(2)</w:t>
      </w:r>
      <w:r w:rsidRPr="00EE1CFC">
        <w:rPr>
          <w:rtl/>
        </w:rPr>
        <w:t xml:space="preserve"> بقراءتي عليه</w:t>
      </w:r>
      <w:r w:rsidR="00107BC9">
        <w:rPr>
          <w:rtl/>
        </w:rPr>
        <w:t>،</w:t>
      </w:r>
      <w:r w:rsidRPr="00EE1CFC">
        <w:rPr>
          <w:rtl/>
        </w:rPr>
        <w:t xml:space="preserve"> حدّثنا أبو عليّ الفلاس وأبو عبد الله القطان</w:t>
      </w:r>
      <w:r w:rsidR="00107BC9">
        <w:rPr>
          <w:rtl/>
        </w:rPr>
        <w:t>،</w:t>
      </w:r>
      <w:r w:rsidRPr="00EE1CFC">
        <w:rPr>
          <w:rtl/>
        </w:rPr>
        <w:t xml:space="preserve"> وأبو سعيد أحمد بن علي البيع</w:t>
      </w:r>
      <w:r w:rsidR="00107BC9">
        <w:rPr>
          <w:rtl/>
        </w:rPr>
        <w:t>،</w:t>
      </w:r>
      <w:r w:rsidRPr="00EE1CFC">
        <w:rPr>
          <w:rtl/>
        </w:rPr>
        <w:t xml:space="preserve"> قال</w:t>
      </w:r>
      <w:r w:rsidR="00107BC9">
        <w:rPr>
          <w:rtl/>
        </w:rPr>
        <w:t>:</w:t>
      </w:r>
      <w:r w:rsidRPr="00EE1CFC">
        <w:rPr>
          <w:rtl/>
        </w:rPr>
        <w:t xml:space="preserve"> حدثنا علي بن موسى القمّي</w:t>
      </w:r>
      <w:r w:rsidR="00107BC9">
        <w:rPr>
          <w:rtl/>
        </w:rPr>
        <w:t>،</w:t>
      </w:r>
      <w:r w:rsidRPr="00EE1CFC">
        <w:rPr>
          <w:rtl/>
        </w:rPr>
        <w:t xml:space="preserve"> حدثنا ابن أبي طالب</w:t>
      </w:r>
      <w:r w:rsidR="00107BC9">
        <w:rPr>
          <w:rtl/>
        </w:rPr>
        <w:t>،</w:t>
      </w:r>
      <w:r w:rsidRPr="00EE1CFC">
        <w:rPr>
          <w:rtl/>
        </w:rPr>
        <w:t xml:space="preserve"> حدثنا معلي بن زائدة </w:t>
      </w:r>
      <w:r w:rsidRPr="00EE1CFC">
        <w:rPr>
          <w:rStyle w:val="libFootnotenumChar"/>
          <w:rtl/>
        </w:rPr>
        <w:t>(3)</w:t>
      </w:r>
      <w:r w:rsidR="00107BC9">
        <w:rPr>
          <w:rtl/>
        </w:rPr>
        <w:t>،</w:t>
      </w:r>
      <w:r w:rsidRPr="00EE1CFC">
        <w:rPr>
          <w:rtl/>
        </w:rPr>
        <w:t xml:space="preserve"> حدّثنا أشعب</w:t>
      </w:r>
      <w:r w:rsidR="00107BC9">
        <w:rPr>
          <w:rtl/>
        </w:rPr>
        <w:t>،</w:t>
      </w:r>
      <w:r w:rsidRPr="00EE1CFC">
        <w:rPr>
          <w:rtl/>
        </w:rPr>
        <w:t xml:space="preserve"> عن عامر عن مسروق </w:t>
      </w:r>
      <w:r w:rsidR="000E3A7F">
        <w:rPr>
          <w:rtl/>
        </w:rPr>
        <w:t>(</w:t>
      </w:r>
      <w:r w:rsidRPr="00EE1CFC">
        <w:rPr>
          <w:rtl/>
        </w:rPr>
        <w:t>شناخ وحدثنا ابن أبي زائدة</w:t>
      </w:r>
      <w:r w:rsidR="00107BC9">
        <w:rPr>
          <w:rtl/>
        </w:rPr>
        <w:t>،</w:t>
      </w:r>
      <w:r w:rsidRPr="00EE1CFC">
        <w:rPr>
          <w:rtl/>
        </w:rPr>
        <w:t xml:space="preserve"> عن داود بن أبي هند</w:t>
      </w:r>
      <w:r w:rsidR="00107BC9">
        <w:rPr>
          <w:rtl/>
        </w:rPr>
        <w:t>،</w:t>
      </w:r>
      <w:r w:rsidRPr="00EE1CFC">
        <w:rPr>
          <w:rtl/>
        </w:rPr>
        <w:t xml:space="preserve"> عن عامر</w:t>
      </w:r>
      <w:r w:rsidR="00107BC9">
        <w:rPr>
          <w:rtl/>
        </w:rPr>
        <w:t>،</w:t>
      </w:r>
      <w:r w:rsidRPr="00EE1CFC">
        <w:rPr>
          <w:rtl/>
        </w:rPr>
        <w:t xml:space="preserve"> عن مسروق</w:t>
      </w:r>
      <w:r w:rsidR="000E3A7F">
        <w:rPr>
          <w:rtl/>
        </w:rPr>
        <w:t>)</w:t>
      </w:r>
      <w:r w:rsidRPr="00EE1CFC">
        <w:rPr>
          <w:rtl/>
        </w:rPr>
        <w:t xml:space="preserve"> </w:t>
      </w:r>
      <w:r w:rsidRPr="00EE1CFC">
        <w:rPr>
          <w:rStyle w:val="libFootnotenumChar"/>
          <w:rtl/>
        </w:rPr>
        <w:t>(4)</w:t>
      </w:r>
      <w:r w:rsidRPr="00EE1CFC">
        <w:rPr>
          <w:rtl/>
        </w:rPr>
        <w:t xml:space="preserve"> قال</w:t>
      </w:r>
      <w:r w:rsidR="00E00003">
        <w:rPr>
          <w:rtl/>
        </w:rPr>
        <w:t xml:space="preserve">: </w:t>
      </w:r>
      <w:r w:rsidRPr="00EE1CFC">
        <w:rPr>
          <w:rtl/>
        </w:rPr>
        <w:t xml:space="preserve">أُتي </w:t>
      </w:r>
      <w:r w:rsidR="000E3A7F">
        <w:rPr>
          <w:rtl/>
        </w:rPr>
        <w:t>[</w:t>
      </w:r>
      <w:r w:rsidRPr="00EE1CFC">
        <w:rPr>
          <w:rtl/>
        </w:rPr>
        <w:t>عمر</w:t>
      </w:r>
      <w:r w:rsidR="000E3A7F">
        <w:rPr>
          <w:rtl/>
        </w:rPr>
        <w:t>]</w:t>
      </w:r>
      <w:r w:rsidRPr="00EE1CFC">
        <w:rPr>
          <w:rtl/>
        </w:rPr>
        <w:t xml:space="preserve"> بامرأة أنكحت في عدّتها ففرّق بينهما وجعل صداقها في بيت المال وقال</w:t>
      </w:r>
      <w:r w:rsidR="00107BC9">
        <w:rPr>
          <w:rtl/>
        </w:rPr>
        <w:t>:</w:t>
      </w:r>
      <w:r w:rsidRPr="00EE1CFC">
        <w:rPr>
          <w:rtl/>
        </w:rPr>
        <w:t xml:space="preserve"> لا أجيز مهراً أردّ نكاحه وقال</w:t>
      </w:r>
      <w:r w:rsidR="00107BC9">
        <w:rPr>
          <w:rtl/>
        </w:rPr>
        <w:t>:</w:t>
      </w:r>
      <w:r w:rsidRPr="00EE1CFC">
        <w:rPr>
          <w:rtl/>
        </w:rPr>
        <w:t xml:space="preserve"> لا يجتمعان أبداً</w:t>
      </w:r>
      <w:r w:rsidR="000E3A7F">
        <w:rPr>
          <w:rtl/>
        </w:rPr>
        <w:t xml:space="preserve"> - </w:t>
      </w:r>
      <w:r w:rsidRPr="00EE1CFC">
        <w:rPr>
          <w:rtl/>
        </w:rPr>
        <w:t>زاد الشعبي</w:t>
      </w:r>
      <w:r w:rsidR="000E3A7F">
        <w:rPr>
          <w:rtl/>
        </w:rPr>
        <w:t xml:space="preserve"> - </w:t>
      </w:r>
      <w:r w:rsidRPr="00EE1CFC">
        <w:rPr>
          <w:rtl/>
        </w:rPr>
        <w:t>فبلغ ذلك عليّاً عليه السلام فقال</w:t>
      </w:r>
      <w:r w:rsidR="00107BC9">
        <w:rPr>
          <w:rtl/>
        </w:rPr>
        <w:t>:</w:t>
      </w:r>
      <w:r w:rsidRPr="00EE1CFC">
        <w:rPr>
          <w:rtl/>
        </w:rPr>
        <w:t xml:space="preserve"> وإن كانوا جهلوا السنة </w:t>
      </w:r>
      <w:r w:rsidR="000E3A7F">
        <w:rPr>
          <w:rtl/>
        </w:rPr>
        <w:t>(</w:t>
      </w:r>
      <w:r w:rsidRPr="00EE1CFC">
        <w:rPr>
          <w:rtl/>
        </w:rPr>
        <w:t>فـ</w:t>
      </w:r>
      <w:r w:rsidR="000E3A7F">
        <w:rPr>
          <w:rtl/>
        </w:rPr>
        <w:t>)</w:t>
      </w:r>
      <w:r w:rsidRPr="00EE1CFC">
        <w:rPr>
          <w:rtl/>
        </w:rPr>
        <w:t xml:space="preserve"> لها المهر بما استحلّ من فرجها</w:t>
      </w:r>
      <w:r w:rsidR="00107BC9">
        <w:rPr>
          <w:rtl/>
        </w:rPr>
        <w:t>،</w:t>
      </w:r>
      <w:r w:rsidRPr="00EE1CFC">
        <w:rPr>
          <w:rtl/>
        </w:rPr>
        <w:t xml:space="preserve"> ويفرّق بينهما فإذا انقضت عدّتها فهو خاطب من الخطّاب</w:t>
      </w:r>
      <w:r w:rsidR="00107BC9">
        <w:rPr>
          <w:rtl/>
        </w:rPr>
        <w:t>.</w:t>
      </w:r>
      <w:r w:rsidRPr="00EE1CFC">
        <w:rPr>
          <w:rtl/>
        </w:rPr>
        <w:t xml:space="preserve"> فخطب عمر الناس فقال</w:t>
      </w:r>
      <w:r w:rsidR="00107BC9">
        <w:rPr>
          <w:rtl/>
        </w:rPr>
        <w:t>:</w:t>
      </w:r>
      <w:r w:rsidRPr="00EE1CFC">
        <w:rPr>
          <w:rtl/>
        </w:rPr>
        <w:t xml:space="preserve"> ردّوا الجهالات إلى السنّة</w:t>
      </w:r>
      <w:r w:rsidR="00107BC9">
        <w:rPr>
          <w:rtl/>
        </w:rPr>
        <w:t>.</w:t>
      </w:r>
      <w:r w:rsidRPr="00EE1CFC">
        <w:rPr>
          <w:rtl/>
        </w:rPr>
        <w:t xml:space="preserve"> ورجع عمر إلى قول علي </w:t>
      </w:r>
      <w:r w:rsidRPr="00EE1CFC">
        <w:rPr>
          <w:rStyle w:val="libFootnotenumChar"/>
          <w:rtl/>
        </w:rPr>
        <w:t>(5)</w:t>
      </w:r>
      <w:r w:rsidR="00107BC9">
        <w:rPr>
          <w:rtl/>
        </w:rPr>
        <w:t>.</w:t>
      </w:r>
    </w:p>
    <w:p w:rsidR="00EE1CFC" w:rsidRPr="008E1A53" w:rsidRDefault="00EE1CFC" w:rsidP="00EE1CFC">
      <w:pPr>
        <w:pStyle w:val="libNormal"/>
      </w:pPr>
      <w:r w:rsidRPr="008E1A53">
        <w:rPr>
          <w:rtl/>
        </w:rPr>
        <w:t>271</w:t>
      </w:r>
      <w:r w:rsidR="000E3A7F">
        <w:rPr>
          <w:rtl/>
        </w:rPr>
        <w:t xml:space="preserve"> - </w:t>
      </w:r>
      <w:r w:rsidRPr="008E1A53">
        <w:rPr>
          <w:rtl/>
        </w:rPr>
        <w:t xml:space="preserve">وبهذا الإسناد </w:t>
      </w:r>
      <w:r w:rsidR="000E3A7F">
        <w:rPr>
          <w:rtl/>
        </w:rPr>
        <w:t>[</w:t>
      </w:r>
      <w:r w:rsidRPr="008E1A53">
        <w:rPr>
          <w:rtl/>
        </w:rPr>
        <w:t>الذي قد سبق آنفاً</w:t>
      </w:r>
      <w:r w:rsidR="000E3A7F">
        <w:rPr>
          <w:rtl/>
        </w:rPr>
        <w:t>]</w:t>
      </w:r>
      <w:r w:rsidRPr="008E1A53">
        <w:rPr>
          <w:rtl/>
        </w:rPr>
        <w:t xml:space="preserve"> عن أبي سعد السمّان</w:t>
      </w:r>
      <w:r w:rsidR="00107BC9">
        <w:rPr>
          <w:rtl/>
        </w:rPr>
        <w:t>،</w:t>
      </w:r>
      <w:r w:rsidRPr="008E1A53">
        <w:rPr>
          <w:rtl/>
        </w:rPr>
        <w:t xml:space="preserve"> أنبأنا أبو القاسم أحمد بن محمد بن عثمان العثماني بمدينة الرسول صلّى الله عليه وسلّم بقراءتي</w:t>
      </w:r>
    </w:p>
    <w:p w:rsidR="00EE1CFC" w:rsidRPr="008E1A53" w:rsidRDefault="000E3A7F" w:rsidP="00737FD1">
      <w:pPr>
        <w:pStyle w:val="libLine"/>
      </w:pPr>
      <w:r>
        <w:rPr>
          <w:rtl/>
        </w:rPr>
        <w:t>____________________</w:t>
      </w:r>
    </w:p>
    <w:p w:rsidR="00EE1CFC" w:rsidRPr="001A7650" w:rsidRDefault="00EE1CFC" w:rsidP="001A7650">
      <w:pPr>
        <w:pStyle w:val="libFootnote0"/>
      </w:pPr>
      <w:r w:rsidRPr="008E1A53">
        <w:rPr>
          <w:rtl/>
        </w:rPr>
        <w:t xml:space="preserve">(1) ما بين المعقوفين عدا كلمة </w:t>
      </w:r>
      <w:r w:rsidR="000E3A7F">
        <w:rPr>
          <w:rtl/>
        </w:rPr>
        <w:t>(</w:t>
      </w:r>
      <w:r w:rsidRPr="008E1A53">
        <w:rPr>
          <w:rtl/>
        </w:rPr>
        <w:t>نساء</w:t>
      </w:r>
      <w:r w:rsidR="000E3A7F">
        <w:rPr>
          <w:rtl/>
        </w:rPr>
        <w:t>)</w:t>
      </w:r>
      <w:r w:rsidRPr="008E1A53">
        <w:rPr>
          <w:rtl/>
        </w:rPr>
        <w:t xml:space="preserve"> من نسخة السيد علي نقي</w:t>
      </w:r>
      <w:r w:rsidR="00107BC9">
        <w:rPr>
          <w:rtl/>
        </w:rPr>
        <w:t>.</w:t>
      </w:r>
    </w:p>
    <w:p w:rsidR="00EE1CFC" w:rsidRPr="001A7650" w:rsidRDefault="00EE1CFC" w:rsidP="001A7650">
      <w:pPr>
        <w:pStyle w:val="libFootnote0"/>
      </w:pPr>
      <w:r w:rsidRPr="008E1A53">
        <w:rPr>
          <w:rtl/>
        </w:rPr>
        <w:t>ورواه تحت الرقم</w:t>
      </w:r>
      <w:r w:rsidR="00107BC9">
        <w:rPr>
          <w:rtl/>
        </w:rPr>
        <w:t>:</w:t>
      </w:r>
      <w:r w:rsidRPr="008E1A53">
        <w:rPr>
          <w:rtl/>
        </w:rPr>
        <w:t xml:space="preserve"> (3) من نوادر الأثر من الغدير</w:t>
      </w:r>
      <w:r w:rsidR="00107BC9">
        <w:rPr>
          <w:rtl/>
        </w:rPr>
        <w:t>:</w:t>
      </w:r>
      <w:r w:rsidRPr="008E1A53">
        <w:rPr>
          <w:rtl/>
        </w:rPr>
        <w:t xml:space="preserve"> ج 6 ص 93 عن السنن الكبرى ج 7 ص 442 وجامع العلم ص 150</w:t>
      </w:r>
      <w:r w:rsidR="00107BC9">
        <w:rPr>
          <w:rtl/>
        </w:rPr>
        <w:t>،</w:t>
      </w:r>
      <w:r w:rsidRPr="008E1A53">
        <w:rPr>
          <w:rtl/>
        </w:rPr>
        <w:t xml:space="preserve"> والرياض النضرة ج 2</w:t>
      </w:r>
      <w:r w:rsidR="00107BC9">
        <w:rPr>
          <w:rtl/>
        </w:rPr>
        <w:t>:</w:t>
      </w:r>
      <w:r w:rsidRPr="008E1A53">
        <w:rPr>
          <w:rtl/>
        </w:rPr>
        <w:t xml:space="preserve"> ص 194</w:t>
      </w:r>
      <w:r w:rsidR="00107BC9">
        <w:rPr>
          <w:rtl/>
        </w:rPr>
        <w:t>،</w:t>
      </w:r>
      <w:r w:rsidRPr="008E1A53">
        <w:rPr>
          <w:rtl/>
        </w:rPr>
        <w:t xml:space="preserve"> وذخائر العقبى ص 82</w:t>
      </w:r>
      <w:r w:rsidR="00107BC9">
        <w:rPr>
          <w:rtl/>
        </w:rPr>
        <w:t>،</w:t>
      </w:r>
      <w:r w:rsidRPr="008E1A53">
        <w:rPr>
          <w:rtl/>
        </w:rPr>
        <w:t xml:space="preserve"> وتفسير الرازي ج 7 ص 484</w:t>
      </w:r>
      <w:r w:rsidR="00107BC9">
        <w:rPr>
          <w:rtl/>
        </w:rPr>
        <w:t>،</w:t>
      </w:r>
      <w:r w:rsidRPr="008E1A53">
        <w:rPr>
          <w:rtl/>
        </w:rPr>
        <w:t xml:space="preserve"> وأربعين الرازي ص 466</w:t>
      </w:r>
      <w:r w:rsidR="00107BC9">
        <w:rPr>
          <w:rtl/>
        </w:rPr>
        <w:t>،</w:t>
      </w:r>
      <w:r w:rsidRPr="008E1A53">
        <w:rPr>
          <w:rtl/>
        </w:rPr>
        <w:t xml:space="preserve"> وتفسير سورة الأحقاف من تفسير النيسابوري</w:t>
      </w:r>
      <w:r w:rsidR="00107BC9">
        <w:rPr>
          <w:rtl/>
        </w:rPr>
        <w:t>،</w:t>
      </w:r>
      <w:r w:rsidRPr="008E1A53">
        <w:rPr>
          <w:rtl/>
        </w:rPr>
        <w:t xml:space="preserve"> والدر المنثور</w:t>
      </w:r>
      <w:r w:rsidR="00107BC9">
        <w:rPr>
          <w:rtl/>
        </w:rPr>
        <w:t>:</w:t>
      </w:r>
      <w:r w:rsidRPr="008E1A53">
        <w:rPr>
          <w:rtl/>
        </w:rPr>
        <w:t xml:space="preserve"> ج 1</w:t>
      </w:r>
      <w:r w:rsidR="00107BC9">
        <w:rPr>
          <w:rtl/>
        </w:rPr>
        <w:t>،</w:t>
      </w:r>
      <w:r w:rsidRPr="008E1A53">
        <w:rPr>
          <w:rtl/>
        </w:rPr>
        <w:t xml:space="preserve"> ص 288 و ج6 ص 40</w:t>
      </w:r>
      <w:r w:rsidR="00107BC9">
        <w:rPr>
          <w:rtl/>
        </w:rPr>
        <w:t>،</w:t>
      </w:r>
      <w:r w:rsidRPr="008E1A53">
        <w:rPr>
          <w:rtl/>
        </w:rPr>
        <w:t xml:space="preserve"> وكنز العمال</w:t>
      </w:r>
      <w:r w:rsidR="00107BC9">
        <w:rPr>
          <w:rtl/>
        </w:rPr>
        <w:t>:</w:t>
      </w:r>
      <w:r w:rsidRPr="008E1A53">
        <w:rPr>
          <w:rtl/>
        </w:rPr>
        <w:t xml:space="preserve"> ج 3 ص 96 و228</w:t>
      </w:r>
      <w:r w:rsidR="00107BC9">
        <w:rPr>
          <w:rtl/>
        </w:rPr>
        <w:t>،</w:t>
      </w:r>
      <w:r w:rsidRPr="008E1A53">
        <w:rPr>
          <w:rtl/>
        </w:rPr>
        <w:t xml:space="preserve"> وغيرها</w:t>
      </w:r>
      <w:r w:rsidR="00107BC9">
        <w:rPr>
          <w:rtl/>
        </w:rPr>
        <w:t>.</w:t>
      </w:r>
    </w:p>
    <w:p w:rsidR="00EE1CFC" w:rsidRPr="001A7650" w:rsidRDefault="00EE1CFC" w:rsidP="001A7650">
      <w:pPr>
        <w:pStyle w:val="libFootnote0"/>
      </w:pPr>
      <w:r w:rsidRPr="008E1A53">
        <w:rPr>
          <w:rtl/>
        </w:rPr>
        <w:t>(2</w:t>
      </w:r>
      <w:r w:rsidR="000E3A7F">
        <w:rPr>
          <w:rtl/>
        </w:rPr>
        <w:t xml:space="preserve"> - </w:t>
      </w:r>
      <w:r w:rsidRPr="008E1A53">
        <w:rPr>
          <w:rtl/>
        </w:rPr>
        <w:t>3) ومثلهما في الفصل</w:t>
      </w:r>
      <w:r w:rsidR="00107BC9">
        <w:rPr>
          <w:rtl/>
        </w:rPr>
        <w:t>:</w:t>
      </w:r>
      <w:r w:rsidRPr="008E1A53">
        <w:rPr>
          <w:rtl/>
        </w:rPr>
        <w:t xml:space="preserve"> (7) من مناقب الخوارزمي ص 50</w:t>
      </w:r>
      <w:r w:rsidR="00107BC9">
        <w:rPr>
          <w:rtl/>
        </w:rPr>
        <w:t>.</w:t>
      </w:r>
      <w:r w:rsidRPr="008E1A53">
        <w:rPr>
          <w:rtl/>
        </w:rPr>
        <w:t xml:space="preserve"> وفي نسخة السيد علي نقي</w:t>
      </w:r>
      <w:r w:rsidR="00107BC9">
        <w:rPr>
          <w:rtl/>
        </w:rPr>
        <w:t>:</w:t>
      </w:r>
      <w:r w:rsidRPr="008E1A53">
        <w:rPr>
          <w:rtl/>
        </w:rPr>
        <w:t xml:space="preserve"> </w:t>
      </w:r>
      <w:r w:rsidR="000E3A7F">
        <w:rPr>
          <w:rtl/>
        </w:rPr>
        <w:t>(</w:t>
      </w:r>
      <w:r w:rsidRPr="008E1A53">
        <w:rPr>
          <w:rtl/>
        </w:rPr>
        <w:t>يعلى بن زائدة</w:t>
      </w:r>
      <w:r w:rsidR="000E3A7F">
        <w:rPr>
          <w:rtl/>
        </w:rPr>
        <w:t>)</w:t>
      </w:r>
      <w:r w:rsidR="00107BC9">
        <w:rPr>
          <w:rtl/>
        </w:rPr>
        <w:t>.</w:t>
      </w:r>
    </w:p>
    <w:p w:rsidR="00EE1CFC" w:rsidRPr="001A7650" w:rsidRDefault="00EE1CFC" w:rsidP="001A7650">
      <w:pPr>
        <w:pStyle w:val="libFootnote0"/>
      </w:pPr>
      <w:r w:rsidRPr="008E1A53">
        <w:rPr>
          <w:rtl/>
        </w:rPr>
        <w:t>(4) ما بين القوسين مأخوذ من مناقب الخوارزمي ولكن اللفظ الأول منه مصحف قطعاً</w:t>
      </w:r>
      <w:r w:rsidR="00107BC9">
        <w:rPr>
          <w:rtl/>
        </w:rPr>
        <w:t>.</w:t>
      </w:r>
    </w:p>
    <w:p w:rsidR="00EE1CFC" w:rsidRPr="001A7650" w:rsidRDefault="00EE1CFC" w:rsidP="001A7650">
      <w:pPr>
        <w:pStyle w:val="libFootnote0"/>
      </w:pPr>
      <w:r w:rsidRPr="008E1A53">
        <w:rPr>
          <w:rtl/>
        </w:rPr>
        <w:t>(5) وفي مناقب الخوارزمي</w:t>
      </w:r>
      <w:r w:rsidR="00107BC9">
        <w:rPr>
          <w:rtl/>
        </w:rPr>
        <w:t>:</w:t>
      </w:r>
      <w:r w:rsidRPr="008E1A53">
        <w:rPr>
          <w:rtl/>
        </w:rPr>
        <w:t xml:space="preserve"> </w:t>
      </w:r>
      <w:r w:rsidR="000E3A7F">
        <w:rPr>
          <w:rtl/>
        </w:rPr>
        <w:t>(</w:t>
      </w:r>
      <w:r w:rsidRPr="008E1A53">
        <w:rPr>
          <w:rtl/>
        </w:rPr>
        <w:t>فخطب عمر الناس فقال</w:t>
      </w:r>
      <w:r w:rsidR="00107BC9">
        <w:rPr>
          <w:rtl/>
        </w:rPr>
        <w:t>:</w:t>
      </w:r>
      <w:r w:rsidRPr="008E1A53">
        <w:rPr>
          <w:rtl/>
        </w:rPr>
        <w:t xml:space="preserve"> ردّوا الجهالات إلى السنّة</w:t>
      </w:r>
      <w:r w:rsidR="00107BC9">
        <w:rPr>
          <w:rtl/>
        </w:rPr>
        <w:t>،</w:t>
      </w:r>
      <w:r w:rsidRPr="008E1A53">
        <w:rPr>
          <w:rtl/>
        </w:rPr>
        <w:t xml:space="preserve"> وردّوا قول عمر إلى علي عليه السلام</w:t>
      </w:r>
      <w:r w:rsidR="000E3A7F">
        <w:rPr>
          <w:rtl/>
        </w:rPr>
        <w:t>)</w:t>
      </w:r>
      <w:r w:rsidR="00107BC9">
        <w:rPr>
          <w:rtl/>
        </w:rPr>
        <w:t>.</w:t>
      </w:r>
    </w:p>
    <w:p w:rsidR="00EE1CFC" w:rsidRPr="001A7650" w:rsidRDefault="00EE1CFC" w:rsidP="001A7650">
      <w:pPr>
        <w:pStyle w:val="libFootnote0"/>
      </w:pPr>
      <w:r w:rsidRPr="008E1A53">
        <w:rPr>
          <w:rtl/>
        </w:rPr>
        <w:t>ورواه بأوضح منه الجصاص في أحكام القرآن</w:t>
      </w:r>
      <w:r w:rsidR="00107BC9">
        <w:rPr>
          <w:rtl/>
        </w:rPr>
        <w:t>:</w:t>
      </w:r>
      <w:r w:rsidRPr="008E1A53">
        <w:rPr>
          <w:rtl/>
        </w:rPr>
        <w:t xml:space="preserve"> ج 1</w:t>
      </w:r>
      <w:r w:rsidR="00107BC9">
        <w:rPr>
          <w:rtl/>
        </w:rPr>
        <w:t>،</w:t>
      </w:r>
      <w:r w:rsidRPr="008E1A53">
        <w:rPr>
          <w:rtl/>
        </w:rPr>
        <w:t xml:space="preserve"> ص 504</w:t>
      </w:r>
      <w:r w:rsidR="00107BC9">
        <w:rPr>
          <w:rtl/>
        </w:rPr>
        <w:t>،</w:t>
      </w:r>
      <w:r w:rsidRPr="008E1A53">
        <w:rPr>
          <w:rtl/>
        </w:rPr>
        <w:t xml:space="preserve"> كما رواه أيضاً البيهقي في السنن الكبرى</w:t>
      </w:r>
      <w:r w:rsidR="00107BC9">
        <w:rPr>
          <w:rtl/>
        </w:rPr>
        <w:t>:</w:t>
      </w:r>
      <w:r w:rsidRPr="008E1A53">
        <w:rPr>
          <w:rtl/>
        </w:rPr>
        <w:t xml:space="preserve"> ج7 ص 441</w:t>
      </w:r>
      <w:r w:rsidR="00107BC9">
        <w:rPr>
          <w:rtl/>
        </w:rPr>
        <w:t>،</w:t>
      </w:r>
      <w:r w:rsidRPr="008E1A53">
        <w:rPr>
          <w:rtl/>
        </w:rPr>
        <w:t xml:space="preserve"> وأبو عمر في كتاب العلم</w:t>
      </w:r>
      <w:r w:rsidR="00107BC9">
        <w:rPr>
          <w:rtl/>
        </w:rPr>
        <w:t>:</w:t>
      </w:r>
      <w:r w:rsidRPr="008E1A53">
        <w:rPr>
          <w:rtl/>
        </w:rPr>
        <w:t xml:space="preserve"> ج2 ص187</w:t>
      </w:r>
      <w:r w:rsidR="00107BC9">
        <w:rPr>
          <w:rtl/>
        </w:rPr>
        <w:t>،</w:t>
      </w:r>
      <w:r w:rsidRPr="008E1A53">
        <w:rPr>
          <w:rtl/>
        </w:rPr>
        <w:t xml:space="preserve"> وسبط ابن الجوزي في تذكرة الخواص ص87 ورواه أيضاً في الرياض النضرة</w:t>
      </w:r>
      <w:r w:rsidR="00107BC9">
        <w:rPr>
          <w:rtl/>
        </w:rPr>
        <w:t>:</w:t>
      </w:r>
      <w:r w:rsidRPr="008E1A53">
        <w:rPr>
          <w:rtl/>
        </w:rPr>
        <w:t xml:space="preserve"> ج 2 ص 19</w:t>
      </w:r>
      <w:r w:rsidR="00107BC9">
        <w:rPr>
          <w:rtl/>
        </w:rPr>
        <w:t>،</w:t>
      </w:r>
      <w:r w:rsidRPr="008E1A53">
        <w:rPr>
          <w:rtl/>
        </w:rPr>
        <w:t xml:space="preserve"> وذخائر العقبى ص 81</w:t>
      </w:r>
      <w:r w:rsidR="00107BC9">
        <w:rPr>
          <w:rtl/>
        </w:rPr>
        <w:t>،</w:t>
      </w:r>
      <w:r w:rsidRPr="008E1A53">
        <w:rPr>
          <w:rtl/>
        </w:rPr>
        <w:t xml:space="preserve"> ورواه عنهم جميعاَ العلاّمة الأميني تحت الرقم</w:t>
      </w:r>
      <w:r w:rsidR="00107BC9">
        <w:rPr>
          <w:rtl/>
        </w:rPr>
        <w:t>:</w:t>
      </w:r>
      <w:r w:rsidRPr="008E1A53">
        <w:rPr>
          <w:rtl/>
        </w:rPr>
        <w:t xml:space="preserve"> (19) من نوادر الأثر من الغدير</w:t>
      </w:r>
      <w:r w:rsidR="00107BC9">
        <w:rPr>
          <w:rtl/>
        </w:rPr>
        <w:t>:</w:t>
      </w:r>
      <w:r w:rsidRPr="008E1A53">
        <w:rPr>
          <w:rtl/>
        </w:rPr>
        <w:t xml:space="preserve"> ج6 ص 113</w:t>
      </w:r>
      <w:r w:rsidR="00107BC9">
        <w:rPr>
          <w:rtl/>
        </w:rPr>
        <w:t>.</w:t>
      </w:r>
    </w:p>
    <w:p w:rsidR="00EE1CFC" w:rsidRDefault="00EE1CFC" w:rsidP="00E00003">
      <w:pPr>
        <w:pStyle w:val="libPoemTiniChar"/>
      </w:pPr>
      <w:r>
        <w:rPr>
          <w:rtl/>
        </w:rPr>
        <w:br w:type="page"/>
      </w:r>
    </w:p>
    <w:p w:rsidR="00EE1CFC" w:rsidRPr="008E1A53" w:rsidRDefault="00EE1CFC" w:rsidP="00EE1CFC">
      <w:pPr>
        <w:pStyle w:val="libNormal"/>
      </w:pPr>
      <w:r w:rsidRPr="008E1A53">
        <w:rPr>
          <w:rtl/>
        </w:rPr>
        <w:lastRenderedPageBreak/>
        <w:t>عليه</w:t>
      </w:r>
      <w:r w:rsidR="00107BC9">
        <w:rPr>
          <w:rtl/>
        </w:rPr>
        <w:t>،</w:t>
      </w:r>
      <w:r w:rsidRPr="008E1A53">
        <w:rPr>
          <w:rtl/>
        </w:rPr>
        <w:t xml:space="preserve"> حدثنا علي بن محمد بن الزبير الكوفي</w:t>
      </w:r>
      <w:r w:rsidR="00107BC9">
        <w:rPr>
          <w:rtl/>
        </w:rPr>
        <w:t>،</w:t>
      </w:r>
      <w:r w:rsidRPr="008E1A53">
        <w:rPr>
          <w:rtl/>
        </w:rPr>
        <w:t xml:space="preserve"> حدثنا الحسن ومحمّد ابنا علي بن عثمان</w:t>
      </w:r>
      <w:r w:rsidR="00107BC9">
        <w:rPr>
          <w:rtl/>
        </w:rPr>
        <w:t>،</w:t>
      </w:r>
      <w:r w:rsidRPr="008E1A53">
        <w:rPr>
          <w:rtl/>
        </w:rPr>
        <w:t xml:space="preserve"> قالا</w:t>
      </w:r>
      <w:r w:rsidR="00107BC9">
        <w:rPr>
          <w:rtl/>
        </w:rPr>
        <w:t>:</w:t>
      </w:r>
      <w:r w:rsidRPr="008E1A53">
        <w:rPr>
          <w:rtl/>
        </w:rPr>
        <w:t xml:space="preserve"> حدثنا الحسن بن عطية القرشي عن الحسن بن صالح بن حيّ</w:t>
      </w:r>
      <w:r w:rsidR="00107BC9">
        <w:rPr>
          <w:rtl/>
        </w:rPr>
        <w:t>،</w:t>
      </w:r>
      <w:r w:rsidRPr="008E1A53">
        <w:rPr>
          <w:rtl/>
        </w:rPr>
        <w:t xml:space="preserve"> حدثنا أبو المغيرة الثقفي</w:t>
      </w:r>
      <w:r w:rsidR="00107BC9">
        <w:rPr>
          <w:rtl/>
        </w:rPr>
        <w:t>،</w:t>
      </w:r>
      <w:r w:rsidRPr="008E1A53">
        <w:rPr>
          <w:rtl/>
        </w:rPr>
        <w:t xml:space="preserve"> عن رجل</w:t>
      </w:r>
      <w:r w:rsidR="00107BC9">
        <w:rPr>
          <w:rtl/>
        </w:rPr>
        <w:t>،</w:t>
      </w:r>
      <w:r w:rsidRPr="008E1A53">
        <w:rPr>
          <w:rtl/>
        </w:rPr>
        <w:t xml:space="preserve"> عن ابن سيرين </w:t>
      </w:r>
      <w:r w:rsidR="000E3A7F">
        <w:rPr>
          <w:rtl/>
        </w:rPr>
        <w:t>[</w:t>
      </w:r>
      <w:r w:rsidRPr="008E1A53">
        <w:rPr>
          <w:rtl/>
        </w:rPr>
        <w:t>قال</w:t>
      </w:r>
      <w:r w:rsidR="000E3A7F">
        <w:rPr>
          <w:rtl/>
        </w:rPr>
        <w:t>]</w:t>
      </w:r>
      <w:r w:rsidR="00E00003">
        <w:rPr>
          <w:rtl/>
        </w:rPr>
        <w:t xml:space="preserve">: </w:t>
      </w:r>
      <w:r w:rsidRPr="00EE1CFC">
        <w:rPr>
          <w:rtl/>
        </w:rPr>
        <w:t>إنّ عمر سأل الناس كم يتزوّج المملوك</w:t>
      </w:r>
      <w:r w:rsidR="00107BC9">
        <w:rPr>
          <w:rtl/>
        </w:rPr>
        <w:t>؟</w:t>
      </w:r>
      <w:r w:rsidRPr="00EE1CFC">
        <w:rPr>
          <w:rtl/>
        </w:rPr>
        <w:t xml:space="preserve"> وقال لعلي</w:t>
      </w:r>
      <w:r w:rsidR="00107BC9">
        <w:rPr>
          <w:rtl/>
        </w:rPr>
        <w:t>:</w:t>
      </w:r>
      <w:r w:rsidRPr="00EE1CFC">
        <w:rPr>
          <w:rtl/>
        </w:rPr>
        <w:t xml:space="preserve"> إيّاك أعني يا صاحب المغافري</w:t>
      </w:r>
      <w:r w:rsidR="000E3A7F">
        <w:rPr>
          <w:rtl/>
        </w:rPr>
        <w:t xml:space="preserve"> - </w:t>
      </w:r>
      <w:r w:rsidRPr="00EE1CFC">
        <w:rPr>
          <w:rtl/>
        </w:rPr>
        <w:t>رداء كان عليه</w:t>
      </w:r>
      <w:r w:rsidR="000E3A7F">
        <w:rPr>
          <w:rtl/>
        </w:rPr>
        <w:t xml:space="preserve"> - </w:t>
      </w:r>
      <w:r w:rsidRPr="00EE1CFC">
        <w:rPr>
          <w:rtl/>
        </w:rPr>
        <w:t>فقال</w:t>
      </w:r>
      <w:r w:rsidR="00107BC9">
        <w:rPr>
          <w:rtl/>
        </w:rPr>
        <w:t>:</w:t>
      </w:r>
      <w:r w:rsidRPr="00EE1CFC">
        <w:rPr>
          <w:rtl/>
        </w:rPr>
        <w:t xml:space="preserve"> اثنتين </w:t>
      </w:r>
      <w:r w:rsidRPr="00EE1CFC">
        <w:rPr>
          <w:rStyle w:val="libFootnotenumChar"/>
          <w:rtl/>
        </w:rPr>
        <w:t>(1)</w:t>
      </w:r>
      <w:r w:rsidR="00107BC9">
        <w:rPr>
          <w:rtl/>
        </w:rPr>
        <w:t>.</w:t>
      </w:r>
    </w:p>
    <w:p w:rsidR="00EE1CFC" w:rsidRPr="008E1A53" w:rsidRDefault="00EE1CFC" w:rsidP="00EE1CFC">
      <w:pPr>
        <w:pStyle w:val="libNormal"/>
      </w:pPr>
      <w:r w:rsidRPr="00EE1CFC">
        <w:rPr>
          <w:rtl/>
        </w:rPr>
        <w:t>272</w:t>
      </w:r>
      <w:r w:rsidR="000E3A7F">
        <w:rPr>
          <w:rtl/>
        </w:rPr>
        <w:t xml:space="preserve"> - </w:t>
      </w:r>
      <w:r w:rsidRPr="00EE1CFC">
        <w:rPr>
          <w:rtl/>
        </w:rPr>
        <w:t xml:space="preserve">وبهذا الإسناد </w:t>
      </w:r>
      <w:r w:rsidR="000E3A7F">
        <w:rPr>
          <w:rtl/>
        </w:rPr>
        <w:t>[</w:t>
      </w:r>
      <w:r w:rsidRPr="00EE1CFC">
        <w:rPr>
          <w:rtl/>
        </w:rPr>
        <w:t>الذي قد سبق</w:t>
      </w:r>
      <w:r w:rsidR="000E3A7F">
        <w:rPr>
          <w:rtl/>
        </w:rPr>
        <w:t>]</w:t>
      </w:r>
      <w:r w:rsidRPr="00EE1CFC">
        <w:rPr>
          <w:rtl/>
        </w:rPr>
        <w:t xml:space="preserve"> عن أبي سعد السمان هذا حدثنا أبو القاسم عليّ بن محمّد بن عليّ الأيادي ببغداد لفظاً</w:t>
      </w:r>
      <w:r w:rsidR="00107BC9">
        <w:rPr>
          <w:rtl/>
        </w:rPr>
        <w:t>،</w:t>
      </w:r>
      <w:r w:rsidRPr="00EE1CFC">
        <w:rPr>
          <w:rtl/>
        </w:rPr>
        <w:t xml:space="preserve"> حدثنا أبو القاسم حبيب بن الحسن القزّاز</w:t>
      </w:r>
      <w:r w:rsidR="00107BC9">
        <w:rPr>
          <w:rtl/>
        </w:rPr>
        <w:t>،</w:t>
      </w:r>
      <w:r w:rsidRPr="00EE1CFC">
        <w:rPr>
          <w:rtl/>
        </w:rPr>
        <w:t xml:space="preserve"> حدثنا عمر بن حفص السدوسي</w:t>
      </w:r>
      <w:r w:rsidR="00107BC9">
        <w:rPr>
          <w:rtl/>
        </w:rPr>
        <w:t>،</w:t>
      </w:r>
      <w:r w:rsidRPr="00EE1CFC">
        <w:rPr>
          <w:rtl/>
        </w:rPr>
        <w:t xml:space="preserve"> حدثنا أبو بلال الأشعري </w:t>
      </w:r>
      <w:r w:rsidRPr="00EE1CFC">
        <w:rPr>
          <w:rStyle w:val="libFootnotenumChar"/>
          <w:rtl/>
        </w:rPr>
        <w:t>(2)</w:t>
      </w:r>
      <w:r w:rsidR="00107BC9">
        <w:rPr>
          <w:rtl/>
        </w:rPr>
        <w:t>،</w:t>
      </w:r>
      <w:r w:rsidRPr="00EE1CFC">
        <w:rPr>
          <w:rtl/>
        </w:rPr>
        <w:t xml:space="preserve"> حدثنا عيسى بن مسلم القرشي</w:t>
      </w:r>
      <w:r w:rsidR="00107BC9">
        <w:rPr>
          <w:rtl/>
        </w:rPr>
        <w:t>،</w:t>
      </w:r>
      <w:r w:rsidRPr="00EE1CFC">
        <w:rPr>
          <w:rtl/>
        </w:rPr>
        <w:t xml:space="preserve"> عن عبد الله بن عمرو بن كهيل </w:t>
      </w:r>
      <w:r w:rsidRPr="00EE1CFC">
        <w:rPr>
          <w:rStyle w:val="libFootnotenumChar"/>
          <w:rtl/>
        </w:rPr>
        <w:t>(3)</w:t>
      </w:r>
      <w:r w:rsidR="00107BC9">
        <w:rPr>
          <w:rtl/>
        </w:rPr>
        <w:t>،</w:t>
      </w:r>
      <w:r w:rsidRPr="00EE1CFC">
        <w:rPr>
          <w:rtl/>
        </w:rPr>
        <w:t xml:space="preserve"> عن ابن عباس قال</w:t>
      </w:r>
      <w:r w:rsidR="00E00003">
        <w:rPr>
          <w:rtl/>
        </w:rPr>
        <w:t xml:space="preserve">: </w:t>
      </w:r>
      <w:r w:rsidRPr="008E1A53">
        <w:rPr>
          <w:rtl/>
        </w:rPr>
        <w:t xml:space="preserve">كنّا في جنازة </w:t>
      </w:r>
      <w:r w:rsidR="000E3A7F">
        <w:rPr>
          <w:rtl/>
        </w:rPr>
        <w:t>(</w:t>
      </w:r>
      <w:r w:rsidRPr="008E1A53">
        <w:rPr>
          <w:rtl/>
        </w:rPr>
        <w:t>فـ</w:t>
      </w:r>
      <w:r w:rsidR="000E3A7F">
        <w:rPr>
          <w:rtl/>
        </w:rPr>
        <w:t>)</w:t>
      </w:r>
      <w:r w:rsidRPr="008E1A53">
        <w:rPr>
          <w:rtl/>
        </w:rPr>
        <w:t xml:space="preserve"> قال علي بن أبي طالب لزوج أُمّ الغلام</w:t>
      </w:r>
      <w:r w:rsidR="00107BC9">
        <w:rPr>
          <w:rtl/>
        </w:rPr>
        <w:t>:</w:t>
      </w:r>
      <w:r w:rsidRPr="008E1A53">
        <w:rPr>
          <w:rtl/>
        </w:rPr>
        <w:t xml:space="preserve"> أمسك عن امرأتك</w:t>
      </w:r>
      <w:r w:rsidR="00107BC9">
        <w:rPr>
          <w:rtl/>
        </w:rPr>
        <w:t>.</w:t>
      </w:r>
      <w:r w:rsidRPr="008E1A53">
        <w:rPr>
          <w:rtl/>
        </w:rPr>
        <w:t xml:space="preserve"> فقال عمر</w:t>
      </w:r>
      <w:r w:rsidR="00107BC9">
        <w:rPr>
          <w:rtl/>
        </w:rPr>
        <w:t>:</w:t>
      </w:r>
      <w:r w:rsidRPr="008E1A53">
        <w:rPr>
          <w:rtl/>
        </w:rPr>
        <w:t xml:space="preserve"> ولم يمسك عن امرأة</w:t>
      </w:r>
      <w:r w:rsidR="00107BC9">
        <w:rPr>
          <w:rtl/>
        </w:rPr>
        <w:t>؟</w:t>
      </w:r>
      <w:r w:rsidRPr="008E1A53">
        <w:rPr>
          <w:rtl/>
        </w:rPr>
        <w:t xml:space="preserve"> أخرج </w:t>
      </w:r>
      <w:r w:rsidR="000E3A7F">
        <w:rPr>
          <w:rtl/>
        </w:rPr>
        <w:t>[</w:t>
      </w:r>
      <w:r w:rsidRPr="008E1A53">
        <w:rPr>
          <w:rtl/>
        </w:rPr>
        <w:t>عن</w:t>
      </w:r>
      <w:r w:rsidR="000E3A7F">
        <w:rPr>
          <w:rtl/>
        </w:rPr>
        <w:t>]</w:t>
      </w:r>
      <w:r w:rsidRPr="008E1A53">
        <w:rPr>
          <w:rtl/>
        </w:rPr>
        <w:t xml:space="preserve"> ما جئت به</w:t>
      </w:r>
      <w:r w:rsidR="00107BC9">
        <w:rPr>
          <w:rtl/>
        </w:rPr>
        <w:t>.</w:t>
      </w:r>
      <w:r w:rsidRPr="008E1A53">
        <w:rPr>
          <w:rtl/>
        </w:rPr>
        <w:t xml:space="preserve"> قال</w:t>
      </w:r>
      <w:r w:rsidR="00107BC9">
        <w:rPr>
          <w:rtl/>
        </w:rPr>
        <w:t>:</w:t>
      </w:r>
      <w:r w:rsidRPr="008E1A53">
        <w:rPr>
          <w:rtl/>
        </w:rPr>
        <w:t xml:space="preserve"> نعم يا أمير المؤمنين نريد أن يستبرئ رحمها لا يلقى فيه شيئاً فيستوجب به الميراث من أخيه ولا ميراث له</w:t>
      </w:r>
      <w:r w:rsidR="00107BC9">
        <w:rPr>
          <w:rtl/>
        </w:rPr>
        <w:t>.</w:t>
      </w:r>
      <w:r w:rsidRPr="008E1A53">
        <w:rPr>
          <w:rtl/>
        </w:rPr>
        <w:t xml:space="preserve"> فقال عمر</w:t>
      </w:r>
      <w:r w:rsidR="00107BC9">
        <w:rPr>
          <w:rtl/>
        </w:rPr>
        <w:t>:</w:t>
      </w:r>
      <w:r w:rsidRPr="008E1A53">
        <w:rPr>
          <w:rtl/>
        </w:rPr>
        <w:t xml:space="preserve"> أعوذ بالله من معضلة لا علي لها</w:t>
      </w:r>
      <w:r w:rsidR="00107BC9">
        <w:rPr>
          <w:rtl/>
        </w:rPr>
        <w:t>.</w:t>
      </w:r>
    </w:p>
    <w:p w:rsidR="00737FD1" w:rsidRDefault="00EE1CFC" w:rsidP="00EE1CFC">
      <w:pPr>
        <w:pStyle w:val="libNormal"/>
        <w:rPr>
          <w:rtl/>
        </w:rPr>
      </w:pPr>
      <w:r w:rsidRPr="00EE1CFC">
        <w:rPr>
          <w:rtl/>
        </w:rPr>
        <w:t>273</w:t>
      </w:r>
      <w:r w:rsidR="000E3A7F">
        <w:rPr>
          <w:rtl/>
        </w:rPr>
        <w:t xml:space="preserve"> - </w:t>
      </w:r>
      <w:r w:rsidRPr="00EE1CFC">
        <w:rPr>
          <w:rtl/>
        </w:rPr>
        <w:t xml:space="preserve">وبهذا الإسناد </w:t>
      </w:r>
      <w:r w:rsidR="000E3A7F">
        <w:rPr>
          <w:rtl/>
        </w:rPr>
        <w:t>[</w:t>
      </w:r>
      <w:r w:rsidRPr="00EE1CFC">
        <w:rPr>
          <w:rtl/>
        </w:rPr>
        <w:t>الذي قد تقدّم</w:t>
      </w:r>
      <w:r w:rsidR="000E3A7F">
        <w:rPr>
          <w:rtl/>
        </w:rPr>
        <w:t>]</w:t>
      </w:r>
      <w:r w:rsidRPr="00EE1CFC">
        <w:rPr>
          <w:rtl/>
        </w:rPr>
        <w:t xml:space="preserve"> عن أبي سعد السمان هذا</w:t>
      </w:r>
      <w:r w:rsidR="00107BC9">
        <w:rPr>
          <w:rtl/>
        </w:rPr>
        <w:t>،</w:t>
      </w:r>
      <w:r w:rsidRPr="00EE1CFC">
        <w:rPr>
          <w:rtl/>
        </w:rPr>
        <w:t xml:space="preserve"> أنبأنا أبو المجد محمد بن عبد الله بن سليمان التنوخي بمعرّة النعمان بقراءتي عليه</w:t>
      </w:r>
      <w:r w:rsidR="00107BC9">
        <w:rPr>
          <w:rtl/>
        </w:rPr>
        <w:t>،</w:t>
      </w:r>
      <w:r w:rsidRPr="00EE1CFC">
        <w:rPr>
          <w:rtl/>
        </w:rPr>
        <w:t xml:space="preserve"> وأبو الفتح المؤيد بن أحمد بن عليّ الخطيب بحلب بقراءتي عليه</w:t>
      </w:r>
      <w:r w:rsidR="00107BC9">
        <w:rPr>
          <w:rtl/>
        </w:rPr>
        <w:t>،</w:t>
      </w:r>
      <w:r w:rsidRPr="00EE1CFC">
        <w:rPr>
          <w:rtl/>
        </w:rPr>
        <w:t xml:space="preserve"> حدثنا أبو القاسم إسماعيل بن القاسم</w:t>
      </w:r>
      <w:r w:rsidR="00107BC9">
        <w:rPr>
          <w:rtl/>
        </w:rPr>
        <w:t>،</w:t>
      </w:r>
      <w:r w:rsidRPr="00EE1CFC">
        <w:rPr>
          <w:rtl/>
        </w:rPr>
        <w:t xml:space="preserve"> حدثنا محمد بن الحنبلي </w:t>
      </w:r>
      <w:r w:rsidRPr="00EE1CFC">
        <w:rPr>
          <w:rStyle w:val="libFootnotenumChar"/>
          <w:rtl/>
        </w:rPr>
        <w:t>(4)</w:t>
      </w:r>
      <w:r w:rsidRPr="00EE1CFC">
        <w:rPr>
          <w:rtl/>
        </w:rPr>
        <w:t xml:space="preserve"> قال</w:t>
      </w:r>
      <w:r w:rsidR="00107BC9">
        <w:rPr>
          <w:rtl/>
        </w:rPr>
        <w:t>:</w:t>
      </w:r>
      <w:r w:rsidRPr="00EE1CFC">
        <w:rPr>
          <w:rtl/>
        </w:rPr>
        <w:t xml:space="preserve"> المؤيد المعروف بالمصري بحلب</w:t>
      </w:r>
      <w:r w:rsidR="000E3A7F">
        <w:rPr>
          <w:rtl/>
        </w:rPr>
        <w:t xml:space="preserve"> - </w:t>
      </w:r>
      <w:r w:rsidRPr="00EE1CFC">
        <w:rPr>
          <w:rtl/>
        </w:rPr>
        <w:t xml:space="preserve">حدثنا أبو الحسن أحمد بن محمد بن الحسن المعروف بابن أبي فضلة </w:t>
      </w:r>
      <w:r w:rsidRPr="00EE1CFC">
        <w:rPr>
          <w:rStyle w:val="libFootnotenumChar"/>
          <w:rtl/>
        </w:rPr>
        <w:t>(5)</w:t>
      </w:r>
      <w:r w:rsidRPr="00EE1CFC">
        <w:rPr>
          <w:rtl/>
        </w:rPr>
        <w:t xml:space="preserve"> الشيخ الصالح</w:t>
      </w:r>
      <w:r w:rsidR="00107BC9">
        <w:rPr>
          <w:rtl/>
        </w:rPr>
        <w:t>،</w:t>
      </w:r>
      <w:r w:rsidRPr="00EE1CFC">
        <w:rPr>
          <w:rtl/>
        </w:rPr>
        <w:t xml:space="preserve"> قال</w:t>
      </w:r>
      <w:r w:rsidR="00107BC9">
        <w:rPr>
          <w:rtl/>
        </w:rPr>
        <w:t>:</w:t>
      </w:r>
      <w:r w:rsidRPr="00EE1CFC">
        <w:rPr>
          <w:rtl/>
        </w:rPr>
        <w:t xml:space="preserve"> حدثني أبي </w:t>
      </w:r>
      <w:r w:rsidRPr="00EE1CFC">
        <w:rPr>
          <w:rStyle w:val="libFootnotenumChar"/>
          <w:rtl/>
        </w:rPr>
        <w:t>(6)</w:t>
      </w:r>
      <w:r w:rsidR="00107BC9">
        <w:rPr>
          <w:rtl/>
        </w:rPr>
        <w:t>،</w:t>
      </w:r>
      <w:r w:rsidRPr="00EE1CFC">
        <w:rPr>
          <w:rtl/>
        </w:rPr>
        <w:t xml:space="preserve"> حدثنا يعلى بن عبيد</w:t>
      </w:r>
      <w:r w:rsidR="00107BC9">
        <w:rPr>
          <w:rtl/>
        </w:rPr>
        <w:t>،</w:t>
      </w:r>
      <w:r w:rsidRPr="00EE1CFC">
        <w:rPr>
          <w:rtl/>
        </w:rPr>
        <w:t xml:space="preserve"> عن الأعمش</w:t>
      </w:r>
      <w:r w:rsidR="00107BC9">
        <w:rPr>
          <w:rtl/>
        </w:rPr>
        <w:t>،</w:t>
      </w:r>
      <w:r w:rsidRPr="00EE1CFC">
        <w:rPr>
          <w:rtl/>
        </w:rPr>
        <w:t xml:space="preserve"> عن أبي صالح</w:t>
      </w:r>
      <w:r w:rsidR="00E00003">
        <w:rPr>
          <w:rtl/>
        </w:rPr>
        <w:t>:</w:t>
      </w:r>
    </w:p>
    <w:p w:rsidR="00EE1CFC" w:rsidRPr="008E1A53" w:rsidRDefault="00737FD1" w:rsidP="00737FD1">
      <w:pPr>
        <w:pStyle w:val="libLine"/>
      </w:pPr>
      <w:r>
        <w:rPr>
          <w:rtl/>
        </w:rPr>
        <w:t>_</w:t>
      </w:r>
      <w:r w:rsidR="000E3A7F">
        <w:rPr>
          <w:rtl/>
        </w:rPr>
        <w:t>___________________</w:t>
      </w:r>
    </w:p>
    <w:p w:rsidR="00EE1CFC" w:rsidRPr="001A7650" w:rsidRDefault="00EE1CFC" w:rsidP="001A7650">
      <w:pPr>
        <w:pStyle w:val="libFootnote0"/>
      </w:pPr>
      <w:r w:rsidRPr="008E1A53">
        <w:rPr>
          <w:rtl/>
        </w:rPr>
        <w:t>(1) ورواه أيضاً الخوارزمي عن الزمخشري بالسند المذكور هاهنا في الباب (7) من مناقبه ص 50 ط الغري</w:t>
      </w:r>
      <w:r w:rsidR="00107BC9">
        <w:rPr>
          <w:rtl/>
        </w:rPr>
        <w:t>.</w:t>
      </w:r>
    </w:p>
    <w:p w:rsidR="00EE1CFC" w:rsidRPr="001A7650" w:rsidRDefault="00EE1CFC" w:rsidP="001A7650">
      <w:pPr>
        <w:pStyle w:val="libFootnote0"/>
      </w:pPr>
      <w:r w:rsidRPr="008E1A53">
        <w:rPr>
          <w:rtl/>
        </w:rPr>
        <w:t>(2) كذا في نسخة طهران والباب (7) من مناقب الخوارزمي ص 51 ط الغري بروايته عن الزمخشري بسنده عن أبي سعد السمان</w:t>
      </w:r>
      <w:r w:rsidR="00107BC9">
        <w:rPr>
          <w:rtl/>
        </w:rPr>
        <w:t>،</w:t>
      </w:r>
      <w:r w:rsidRPr="008E1A53">
        <w:rPr>
          <w:rtl/>
        </w:rPr>
        <w:t xml:space="preserve"> وفي نسخة السيد علي نقي</w:t>
      </w:r>
      <w:r w:rsidR="00107BC9">
        <w:rPr>
          <w:rtl/>
        </w:rPr>
        <w:t>:</w:t>
      </w:r>
      <w:r w:rsidRPr="008E1A53">
        <w:rPr>
          <w:rtl/>
        </w:rPr>
        <w:t xml:space="preserve"> </w:t>
      </w:r>
      <w:r w:rsidR="000E3A7F">
        <w:rPr>
          <w:rtl/>
        </w:rPr>
        <w:t>(</w:t>
      </w:r>
      <w:r w:rsidRPr="008E1A53">
        <w:rPr>
          <w:rtl/>
        </w:rPr>
        <w:t>أبو هلال الأشعري</w:t>
      </w:r>
      <w:r w:rsidR="000E3A7F">
        <w:rPr>
          <w:rtl/>
        </w:rPr>
        <w:t>)</w:t>
      </w:r>
      <w:r w:rsidR="00107BC9">
        <w:rPr>
          <w:rtl/>
        </w:rPr>
        <w:t>.</w:t>
      </w:r>
    </w:p>
    <w:p w:rsidR="00EE1CFC" w:rsidRPr="001A7650" w:rsidRDefault="00EE1CFC" w:rsidP="001A7650">
      <w:pPr>
        <w:pStyle w:val="libFootnote0"/>
      </w:pPr>
      <w:r w:rsidRPr="008E1A53">
        <w:rPr>
          <w:rtl/>
        </w:rPr>
        <w:t>(3) كذا في كلي أصلي من فرائد السمطين</w:t>
      </w:r>
      <w:r w:rsidR="00107BC9">
        <w:rPr>
          <w:rtl/>
        </w:rPr>
        <w:t>،</w:t>
      </w:r>
      <w:r w:rsidRPr="008E1A53">
        <w:rPr>
          <w:rtl/>
        </w:rPr>
        <w:t xml:space="preserve"> وفي الفصل السابع من مناقب الخوارزمي </w:t>
      </w:r>
      <w:r w:rsidR="000E3A7F">
        <w:rPr>
          <w:rtl/>
        </w:rPr>
        <w:t>(</w:t>
      </w:r>
      <w:r w:rsidRPr="008E1A53">
        <w:rPr>
          <w:rtl/>
        </w:rPr>
        <w:t>عمرو بن نهيك</w:t>
      </w:r>
      <w:r w:rsidR="000E3A7F">
        <w:rPr>
          <w:rtl/>
        </w:rPr>
        <w:t>)</w:t>
      </w:r>
      <w:r w:rsidR="00107BC9">
        <w:rPr>
          <w:rtl/>
        </w:rPr>
        <w:t>.</w:t>
      </w:r>
    </w:p>
    <w:p w:rsidR="00EE1CFC" w:rsidRPr="001A7650" w:rsidRDefault="00EE1CFC" w:rsidP="001A7650">
      <w:pPr>
        <w:pStyle w:val="libFootnote0"/>
      </w:pPr>
      <w:r w:rsidRPr="008E1A53">
        <w:rPr>
          <w:rtl/>
        </w:rPr>
        <w:t>(4) كذا في نسخة طهران</w:t>
      </w:r>
      <w:r w:rsidR="00107BC9">
        <w:rPr>
          <w:rtl/>
        </w:rPr>
        <w:t>،</w:t>
      </w:r>
      <w:r w:rsidRPr="008E1A53">
        <w:rPr>
          <w:rtl/>
        </w:rPr>
        <w:t xml:space="preserve"> وفي نسخة السيد علي نقي ومثلها في الباب (7) من مناقب الخوارزمي ص 51 بروايته عن الزمخشري إلى آخر السند</w:t>
      </w:r>
      <w:r w:rsidR="00107BC9">
        <w:rPr>
          <w:rtl/>
        </w:rPr>
        <w:t>:</w:t>
      </w:r>
      <w:r w:rsidRPr="008E1A53">
        <w:rPr>
          <w:rtl/>
        </w:rPr>
        <w:t xml:space="preserve"> </w:t>
      </w:r>
      <w:r w:rsidR="000E3A7F">
        <w:rPr>
          <w:rtl/>
        </w:rPr>
        <w:t>(</w:t>
      </w:r>
      <w:r w:rsidRPr="008E1A53">
        <w:rPr>
          <w:rtl/>
        </w:rPr>
        <w:t>الحلبي</w:t>
      </w:r>
      <w:r w:rsidR="000E3A7F">
        <w:rPr>
          <w:rtl/>
        </w:rPr>
        <w:t>)</w:t>
      </w:r>
      <w:r w:rsidR="00107BC9">
        <w:rPr>
          <w:rtl/>
        </w:rPr>
        <w:t>.</w:t>
      </w:r>
    </w:p>
    <w:p w:rsidR="00EE1CFC" w:rsidRPr="001A7650" w:rsidRDefault="00EE1CFC" w:rsidP="001A7650">
      <w:pPr>
        <w:pStyle w:val="libFootnote0"/>
      </w:pPr>
      <w:r w:rsidRPr="008E1A53">
        <w:rPr>
          <w:rtl/>
        </w:rPr>
        <w:t>(5) كذا في نسخة السيد علي نقي</w:t>
      </w:r>
      <w:r w:rsidR="00107BC9">
        <w:rPr>
          <w:rtl/>
        </w:rPr>
        <w:t>،</w:t>
      </w:r>
      <w:r w:rsidRPr="008E1A53">
        <w:rPr>
          <w:rtl/>
        </w:rPr>
        <w:t xml:space="preserve"> وفي نسخة طهران</w:t>
      </w:r>
      <w:r w:rsidR="00107BC9">
        <w:rPr>
          <w:rtl/>
        </w:rPr>
        <w:t>:</w:t>
      </w:r>
      <w:r w:rsidRPr="008E1A53">
        <w:rPr>
          <w:rtl/>
        </w:rPr>
        <w:t xml:space="preserve"> </w:t>
      </w:r>
      <w:r w:rsidR="000E3A7F">
        <w:rPr>
          <w:rtl/>
        </w:rPr>
        <w:t>(</w:t>
      </w:r>
      <w:r w:rsidRPr="008E1A53">
        <w:rPr>
          <w:rtl/>
        </w:rPr>
        <w:t>ويعرف بابن</w:t>
      </w:r>
      <w:r w:rsidR="00107BC9">
        <w:rPr>
          <w:rtl/>
        </w:rPr>
        <w:t>.</w:t>
      </w:r>
      <w:r w:rsidRPr="008E1A53">
        <w:rPr>
          <w:rtl/>
        </w:rPr>
        <w:t>..</w:t>
      </w:r>
      <w:r w:rsidR="000E3A7F">
        <w:rPr>
          <w:rtl/>
        </w:rPr>
        <w:t>)</w:t>
      </w:r>
      <w:r w:rsidRPr="008E1A53">
        <w:rPr>
          <w:rtl/>
        </w:rPr>
        <w:t xml:space="preserve"> وفي مناقب الخوارزمي</w:t>
      </w:r>
      <w:r w:rsidR="00107BC9">
        <w:rPr>
          <w:rtl/>
        </w:rPr>
        <w:t>:</w:t>
      </w:r>
      <w:r w:rsidRPr="008E1A53">
        <w:rPr>
          <w:rtl/>
        </w:rPr>
        <w:t xml:space="preserve"> </w:t>
      </w:r>
      <w:r w:rsidR="000E3A7F">
        <w:rPr>
          <w:rtl/>
        </w:rPr>
        <w:t>(</w:t>
      </w:r>
      <w:r w:rsidRPr="008E1A53">
        <w:rPr>
          <w:rtl/>
        </w:rPr>
        <w:t>المعروف بابن أبي نضلة</w:t>
      </w:r>
      <w:r w:rsidR="000E3A7F">
        <w:rPr>
          <w:rtl/>
        </w:rPr>
        <w:t>)</w:t>
      </w:r>
      <w:r w:rsidR="00107BC9">
        <w:rPr>
          <w:rtl/>
        </w:rPr>
        <w:t>.</w:t>
      </w:r>
    </w:p>
    <w:p w:rsidR="00EE1CFC" w:rsidRPr="001A7650" w:rsidRDefault="00EE1CFC" w:rsidP="001A7650">
      <w:pPr>
        <w:pStyle w:val="libFootnote0"/>
      </w:pPr>
      <w:r w:rsidRPr="008E1A53">
        <w:rPr>
          <w:rtl/>
        </w:rPr>
        <w:t>(6) ومثله في مناقب الخوارزمي</w:t>
      </w:r>
      <w:r w:rsidR="00107BC9">
        <w:rPr>
          <w:rtl/>
        </w:rPr>
        <w:t>،</w:t>
      </w:r>
      <w:r w:rsidRPr="008E1A53">
        <w:rPr>
          <w:rtl/>
        </w:rPr>
        <w:t xml:space="preserve"> وفي نسخة السيد علي نقي</w:t>
      </w:r>
      <w:r w:rsidR="00107BC9">
        <w:rPr>
          <w:rtl/>
        </w:rPr>
        <w:t>:</w:t>
      </w:r>
      <w:r w:rsidRPr="008E1A53">
        <w:rPr>
          <w:rtl/>
        </w:rPr>
        <w:t xml:space="preserve"> </w:t>
      </w:r>
      <w:r w:rsidR="000E3A7F">
        <w:rPr>
          <w:rtl/>
        </w:rPr>
        <w:t>(</w:t>
      </w:r>
      <w:r w:rsidRPr="008E1A53">
        <w:rPr>
          <w:rtl/>
        </w:rPr>
        <w:t>حدثني أبي يعلى</w:t>
      </w:r>
      <w:r w:rsidR="000E3A7F">
        <w:rPr>
          <w:rtl/>
        </w:rPr>
        <w:t>)</w:t>
      </w:r>
      <w:r w:rsidR="00107BC9">
        <w:rPr>
          <w:rtl/>
        </w:rPr>
        <w:t>.</w:t>
      </w:r>
    </w:p>
    <w:p w:rsidR="00EE1CFC" w:rsidRDefault="00EE1CFC" w:rsidP="00E00003">
      <w:pPr>
        <w:pStyle w:val="libPoemTiniChar"/>
      </w:pPr>
      <w:r>
        <w:rPr>
          <w:rtl/>
        </w:rPr>
        <w:br w:type="page"/>
      </w:r>
    </w:p>
    <w:p w:rsidR="00EE1CFC" w:rsidRPr="008E1A53" w:rsidRDefault="00EE1CFC" w:rsidP="00EE1CFC">
      <w:pPr>
        <w:pStyle w:val="libNormal"/>
      </w:pPr>
      <w:r w:rsidRPr="00EE1CFC">
        <w:rPr>
          <w:rtl/>
        </w:rPr>
        <w:lastRenderedPageBreak/>
        <w:t>عن عبد الله بن عباس قال</w:t>
      </w:r>
      <w:r w:rsidR="00107BC9">
        <w:rPr>
          <w:rtl/>
        </w:rPr>
        <w:t>:</w:t>
      </w:r>
      <w:r w:rsidRPr="00EE1CFC">
        <w:rPr>
          <w:rtl/>
        </w:rPr>
        <w:t xml:space="preserve"> استعدى رجل على عليّ بن أبي طالب إلى عمر بن الخطّاب وكان علي جالساً في مجلسه فالتفت عمر إلى علي فقال له</w:t>
      </w:r>
      <w:r w:rsidR="00107BC9">
        <w:rPr>
          <w:rtl/>
        </w:rPr>
        <w:t>:</w:t>
      </w:r>
      <w:r w:rsidRPr="00EE1CFC">
        <w:rPr>
          <w:rtl/>
        </w:rPr>
        <w:t xml:space="preserve"> يا أبا الحسن</w:t>
      </w:r>
      <w:r w:rsidR="000E3A7F">
        <w:rPr>
          <w:rtl/>
        </w:rPr>
        <w:t xml:space="preserve"> - </w:t>
      </w:r>
      <w:r w:rsidRPr="00EE1CFC">
        <w:rPr>
          <w:rtl/>
        </w:rPr>
        <w:t>وقال المؤيد</w:t>
      </w:r>
      <w:r w:rsidR="00107BC9">
        <w:rPr>
          <w:rtl/>
        </w:rPr>
        <w:t>:</w:t>
      </w:r>
      <w:r w:rsidRPr="00EE1CFC">
        <w:rPr>
          <w:rtl/>
        </w:rPr>
        <w:t xml:space="preserve"> قم يا أبا الحسن</w:t>
      </w:r>
      <w:r w:rsidR="000E3A7F">
        <w:rPr>
          <w:rtl/>
        </w:rPr>
        <w:t xml:space="preserve"> - </w:t>
      </w:r>
      <w:r w:rsidRPr="00EE1CFC">
        <w:rPr>
          <w:rtl/>
        </w:rPr>
        <w:t>فاجلس مع خصمك</w:t>
      </w:r>
      <w:r w:rsidR="00107BC9">
        <w:rPr>
          <w:rtl/>
        </w:rPr>
        <w:t>.</w:t>
      </w:r>
      <w:r w:rsidRPr="00EE1CFC">
        <w:rPr>
          <w:rtl/>
        </w:rPr>
        <w:t xml:space="preserve"> فقام علي عليه السلام فجلس مع خصمه متناظراً وانصرف الرجل ورجع علي إلى مجلسه فجلس فيه</w:t>
      </w:r>
      <w:r w:rsidR="00107BC9">
        <w:rPr>
          <w:rtl/>
        </w:rPr>
        <w:t>،</w:t>
      </w:r>
      <w:r w:rsidRPr="00EE1CFC">
        <w:rPr>
          <w:rtl/>
        </w:rPr>
        <w:t xml:space="preserve"> فتبيّن عمر التغيّر في وجه علي فقال له</w:t>
      </w:r>
      <w:r w:rsidR="00107BC9">
        <w:rPr>
          <w:rtl/>
        </w:rPr>
        <w:t>:</w:t>
      </w:r>
      <w:r w:rsidRPr="00EE1CFC">
        <w:rPr>
          <w:rtl/>
        </w:rPr>
        <w:t xml:space="preserve"> يا أبا الحسن مالي أراك متغيّراً</w:t>
      </w:r>
      <w:r w:rsidR="00107BC9">
        <w:rPr>
          <w:rtl/>
        </w:rPr>
        <w:t>؟</w:t>
      </w:r>
      <w:r w:rsidRPr="00EE1CFC">
        <w:rPr>
          <w:rtl/>
        </w:rPr>
        <w:t xml:space="preserve"> أكرهت ما كان</w:t>
      </w:r>
      <w:r w:rsidR="00107BC9">
        <w:rPr>
          <w:rtl/>
        </w:rPr>
        <w:t>؟</w:t>
      </w:r>
      <w:r w:rsidRPr="00EE1CFC">
        <w:rPr>
          <w:rtl/>
        </w:rPr>
        <w:t xml:space="preserve"> قال</w:t>
      </w:r>
      <w:r w:rsidR="00107BC9">
        <w:rPr>
          <w:rtl/>
        </w:rPr>
        <w:t>:</w:t>
      </w:r>
      <w:r w:rsidRPr="00EE1CFC">
        <w:rPr>
          <w:rtl/>
        </w:rPr>
        <w:t xml:space="preserve"> </w:t>
      </w:r>
      <w:r w:rsidRPr="00EE1CFC">
        <w:rPr>
          <w:rStyle w:val="libBold2Char"/>
          <w:rtl/>
        </w:rPr>
        <w:t>نعم</w:t>
      </w:r>
      <w:r w:rsidR="00107BC9">
        <w:rPr>
          <w:rtl/>
        </w:rPr>
        <w:t>.</w:t>
      </w:r>
      <w:r w:rsidRPr="00EE1CFC">
        <w:rPr>
          <w:rtl/>
        </w:rPr>
        <w:t xml:space="preserve"> قال عمر</w:t>
      </w:r>
      <w:r w:rsidR="00107BC9">
        <w:rPr>
          <w:rtl/>
        </w:rPr>
        <w:t>:</w:t>
      </w:r>
      <w:r w:rsidRPr="00EE1CFC">
        <w:rPr>
          <w:rtl/>
        </w:rPr>
        <w:t xml:space="preserve"> لم ذاك</w:t>
      </w:r>
      <w:r w:rsidR="00107BC9">
        <w:rPr>
          <w:rtl/>
        </w:rPr>
        <w:t>؟</w:t>
      </w:r>
      <w:r w:rsidRPr="00EE1CFC">
        <w:rPr>
          <w:rtl/>
        </w:rPr>
        <w:t xml:space="preserve"> قال</w:t>
      </w:r>
      <w:r w:rsidR="00107BC9">
        <w:rPr>
          <w:rtl/>
        </w:rPr>
        <w:t>:</w:t>
      </w:r>
      <w:r w:rsidRPr="00EE1CFC">
        <w:rPr>
          <w:rtl/>
        </w:rPr>
        <w:t xml:space="preserve"> </w:t>
      </w:r>
      <w:r w:rsidRPr="00EE1CFC">
        <w:rPr>
          <w:rStyle w:val="libBold2Char"/>
          <w:rtl/>
        </w:rPr>
        <w:t>لأنّك كنّيتني بحضرة خصمي فألاّ قلت</w:t>
      </w:r>
      <w:r w:rsidR="00107BC9">
        <w:rPr>
          <w:rStyle w:val="libBold2Char"/>
          <w:rtl/>
        </w:rPr>
        <w:t>:</w:t>
      </w:r>
      <w:r w:rsidRPr="00EE1CFC">
        <w:rPr>
          <w:rStyle w:val="libBold2Char"/>
          <w:rtl/>
        </w:rPr>
        <w:t xml:space="preserve"> قم يا علي فاجلس مع خصمك</w:t>
      </w:r>
      <w:r w:rsidRPr="00EE1CFC">
        <w:rPr>
          <w:rtl/>
        </w:rPr>
        <w:t xml:space="preserve"> </w:t>
      </w:r>
      <w:r w:rsidRPr="00EE1CFC">
        <w:rPr>
          <w:rStyle w:val="libFootnotenumChar"/>
          <w:rtl/>
        </w:rPr>
        <w:t>(1)</w:t>
      </w:r>
      <w:r w:rsidRPr="00EE1CFC">
        <w:rPr>
          <w:rtl/>
        </w:rPr>
        <w:t xml:space="preserve"> فأخذ عمر برأس علي وقبّل بين عينيه ثم قال</w:t>
      </w:r>
      <w:r w:rsidR="00107BC9">
        <w:rPr>
          <w:rtl/>
        </w:rPr>
        <w:t>:</w:t>
      </w:r>
      <w:r w:rsidRPr="00EE1CFC">
        <w:rPr>
          <w:rtl/>
        </w:rPr>
        <w:t xml:space="preserve"> </w:t>
      </w:r>
      <w:r w:rsidR="000E3A7F">
        <w:rPr>
          <w:rtl/>
        </w:rPr>
        <w:t>[</w:t>
      </w:r>
      <w:r w:rsidRPr="00EE1CFC">
        <w:rPr>
          <w:rtl/>
        </w:rPr>
        <w:t>بأبي</w:t>
      </w:r>
      <w:r w:rsidR="000E3A7F">
        <w:rPr>
          <w:rtl/>
        </w:rPr>
        <w:t>]</w:t>
      </w:r>
      <w:r w:rsidRPr="00EE1CFC">
        <w:rPr>
          <w:rtl/>
        </w:rPr>
        <w:t xml:space="preserve"> أنتم </w:t>
      </w:r>
      <w:r w:rsidRPr="00EE1CFC">
        <w:rPr>
          <w:rStyle w:val="libFootnotenumChar"/>
          <w:rtl/>
        </w:rPr>
        <w:t>(2)</w:t>
      </w:r>
      <w:r w:rsidRPr="00EE1CFC">
        <w:rPr>
          <w:rtl/>
        </w:rPr>
        <w:t xml:space="preserve"> بكم هدانا الله</w:t>
      </w:r>
      <w:r w:rsidR="00107BC9">
        <w:rPr>
          <w:rtl/>
        </w:rPr>
        <w:t>،</w:t>
      </w:r>
      <w:r w:rsidRPr="00EE1CFC">
        <w:rPr>
          <w:rtl/>
        </w:rPr>
        <w:t xml:space="preserve"> وبكم أخرجنا من الظلمات إلى النور</w:t>
      </w:r>
      <w:r w:rsidR="00107BC9">
        <w:rPr>
          <w:rtl/>
        </w:rPr>
        <w:t>.</w:t>
      </w:r>
    </w:p>
    <w:p w:rsidR="00EE1CFC" w:rsidRPr="008E1A53" w:rsidRDefault="00EE1CFC" w:rsidP="00EE1CFC">
      <w:pPr>
        <w:pStyle w:val="libNormal"/>
      </w:pPr>
      <w:r w:rsidRPr="008E1A53">
        <w:rPr>
          <w:rtl/>
        </w:rPr>
        <w:t>274</w:t>
      </w:r>
      <w:r w:rsidR="000E3A7F">
        <w:rPr>
          <w:rtl/>
        </w:rPr>
        <w:t xml:space="preserve"> - </w:t>
      </w:r>
      <w:r w:rsidRPr="008E1A53">
        <w:rPr>
          <w:rtl/>
        </w:rPr>
        <w:t xml:space="preserve">وبهذا الإسناد </w:t>
      </w:r>
      <w:r w:rsidR="000E3A7F">
        <w:rPr>
          <w:rtl/>
        </w:rPr>
        <w:t>[</w:t>
      </w:r>
      <w:r w:rsidRPr="008E1A53">
        <w:rPr>
          <w:rtl/>
        </w:rPr>
        <w:t>الذي سلف</w:t>
      </w:r>
      <w:r w:rsidR="000E3A7F">
        <w:rPr>
          <w:rtl/>
        </w:rPr>
        <w:t>]</w:t>
      </w:r>
      <w:r w:rsidRPr="008E1A53">
        <w:rPr>
          <w:rtl/>
        </w:rPr>
        <w:t xml:space="preserve"> عن أبي سعد </w:t>
      </w:r>
      <w:r w:rsidR="000E3A7F">
        <w:rPr>
          <w:rtl/>
        </w:rPr>
        <w:t>[</w:t>
      </w:r>
      <w:r w:rsidRPr="008E1A53">
        <w:rPr>
          <w:rtl/>
        </w:rPr>
        <w:t>السمان</w:t>
      </w:r>
      <w:r w:rsidR="000E3A7F">
        <w:rPr>
          <w:rtl/>
        </w:rPr>
        <w:t>]</w:t>
      </w:r>
      <w:r w:rsidRPr="008E1A53">
        <w:rPr>
          <w:rtl/>
        </w:rPr>
        <w:t xml:space="preserve"> هذا</w:t>
      </w:r>
      <w:r w:rsidR="00107BC9">
        <w:rPr>
          <w:rtl/>
        </w:rPr>
        <w:t>،</w:t>
      </w:r>
      <w:r w:rsidRPr="008E1A53">
        <w:rPr>
          <w:rtl/>
        </w:rPr>
        <w:t xml:space="preserve"> حدثنا أبو العباس أحمد بن الحسين بن محمّد البغدادي السرابي</w:t>
      </w:r>
      <w:r w:rsidR="00107BC9">
        <w:rPr>
          <w:rtl/>
        </w:rPr>
        <w:t>،</w:t>
      </w:r>
      <w:r w:rsidRPr="008E1A53">
        <w:rPr>
          <w:rtl/>
        </w:rPr>
        <w:t xml:space="preserve"> حدثنا أبو عمر محمد بن عبد الواحد الزاهد</w:t>
      </w:r>
      <w:r w:rsidR="00107BC9">
        <w:rPr>
          <w:rtl/>
        </w:rPr>
        <w:t>،</w:t>
      </w:r>
      <w:r w:rsidRPr="008E1A53">
        <w:rPr>
          <w:rtl/>
        </w:rPr>
        <w:t xml:space="preserve"> حدّثنا محمد بن عثمان العبسي</w:t>
      </w:r>
      <w:r w:rsidR="00107BC9">
        <w:rPr>
          <w:rtl/>
        </w:rPr>
        <w:t>،</w:t>
      </w:r>
      <w:r w:rsidRPr="008E1A53">
        <w:rPr>
          <w:rtl/>
        </w:rPr>
        <w:t xml:space="preserve"> حدثنا عقبة بن مكرم</w:t>
      </w:r>
      <w:r w:rsidR="00107BC9">
        <w:rPr>
          <w:rtl/>
        </w:rPr>
        <w:t>،</w:t>
      </w:r>
      <w:r w:rsidRPr="008E1A53">
        <w:rPr>
          <w:rtl/>
        </w:rPr>
        <w:t xml:space="preserve"> حدثنا يونس بن بكير</w:t>
      </w:r>
      <w:r w:rsidR="00107BC9">
        <w:rPr>
          <w:rtl/>
        </w:rPr>
        <w:t>،</w:t>
      </w:r>
      <w:r w:rsidRPr="008E1A53">
        <w:rPr>
          <w:rtl/>
        </w:rPr>
        <w:t xml:space="preserve"> عن عنبسة بن الأزهر</w:t>
      </w:r>
      <w:r w:rsidR="00107BC9">
        <w:rPr>
          <w:rtl/>
        </w:rPr>
        <w:t>،</w:t>
      </w:r>
      <w:r w:rsidRPr="008E1A53">
        <w:rPr>
          <w:rtl/>
        </w:rPr>
        <w:t xml:space="preserve"> عن يحيى بن عقيل قال</w:t>
      </w:r>
      <w:r w:rsidR="00E00003">
        <w:rPr>
          <w:rtl/>
        </w:rPr>
        <w:t xml:space="preserve">: </w:t>
      </w:r>
      <w:r w:rsidRPr="00EE1CFC">
        <w:rPr>
          <w:rtl/>
        </w:rPr>
        <w:t>كان عمر بن الخطّاب يقول لعلي عليه السلام</w:t>
      </w:r>
      <w:r w:rsidR="000E3A7F">
        <w:rPr>
          <w:rtl/>
        </w:rPr>
        <w:t xml:space="preserve"> - </w:t>
      </w:r>
      <w:r w:rsidRPr="00EE1CFC">
        <w:rPr>
          <w:rtl/>
        </w:rPr>
        <w:t>فيما كان يسأله عنه فيفّرج عنه</w:t>
      </w:r>
      <w:r w:rsidR="000E3A7F">
        <w:rPr>
          <w:rtl/>
        </w:rPr>
        <w:t xml:space="preserve"> -</w:t>
      </w:r>
      <w:r w:rsidR="00107BC9">
        <w:rPr>
          <w:rtl/>
        </w:rPr>
        <w:t>:</w:t>
      </w:r>
      <w:r w:rsidRPr="00EE1CFC">
        <w:rPr>
          <w:rtl/>
        </w:rPr>
        <w:t xml:space="preserve"> لا أبقاني الله بعدك يا علي </w:t>
      </w:r>
      <w:r w:rsidRPr="00EE1CFC">
        <w:rPr>
          <w:rStyle w:val="libFootnotenumChar"/>
          <w:rtl/>
        </w:rPr>
        <w:t>(3)</w:t>
      </w:r>
      <w:r w:rsidR="00107BC9">
        <w:rPr>
          <w:rtl/>
        </w:rPr>
        <w:t>.</w:t>
      </w:r>
    </w:p>
    <w:p w:rsidR="00EE1CFC" w:rsidRPr="008E1A53" w:rsidRDefault="00EE1CFC" w:rsidP="00EE1CFC">
      <w:pPr>
        <w:pStyle w:val="libNormal"/>
      </w:pPr>
      <w:r w:rsidRPr="00EE1CFC">
        <w:rPr>
          <w:rtl/>
        </w:rPr>
        <w:t>275</w:t>
      </w:r>
      <w:r w:rsidR="000E3A7F">
        <w:rPr>
          <w:rtl/>
        </w:rPr>
        <w:t xml:space="preserve"> - </w:t>
      </w:r>
      <w:r w:rsidRPr="00EE1CFC">
        <w:rPr>
          <w:rtl/>
        </w:rPr>
        <w:t xml:space="preserve">أنبأنا العدل أبو طالب </w:t>
      </w:r>
      <w:r w:rsidR="000E3A7F">
        <w:rPr>
          <w:rtl/>
        </w:rPr>
        <w:t>[</w:t>
      </w:r>
      <w:r w:rsidRPr="00EE1CFC">
        <w:rPr>
          <w:rtl/>
        </w:rPr>
        <w:t>علي</w:t>
      </w:r>
      <w:r w:rsidR="000E3A7F">
        <w:rPr>
          <w:rtl/>
        </w:rPr>
        <w:t>]</w:t>
      </w:r>
      <w:r w:rsidRPr="00EE1CFC">
        <w:rPr>
          <w:rtl/>
        </w:rPr>
        <w:t xml:space="preserve"> بن أنجب المعروف بابن الساعي</w:t>
      </w:r>
      <w:r w:rsidR="000E3A7F">
        <w:rPr>
          <w:rtl/>
        </w:rPr>
        <w:t xml:space="preserve"> - </w:t>
      </w:r>
      <w:r w:rsidRPr="00EE1CFC">
        <w:rPr>
          <w:rtl/>
        </w:rPr>
        <w:t>فيما رواه عن الحافظ محبّ الدين محمود بن محمد بن الحسن ابن النجار البغدادي بإجازته له</w:t>
      </w:r>
      <w:r w:rsidR="000E3A7F">
        <w:rPr>
          <w:rtl/>
        </w:rPr>
        <w:t xml:space="preserve"> - </w:t>
      </w:r>
      <w:r w:rsidRPr="00EE1CFC">
        <w:rPr>
          <w:rtl/>
        </w:rPr>
        <w:t>قال</w:t>
      </w:r>
      <w:r w:rsidR="00107BC9">
        <w:rPr>
          <w:rtl/>
        </w:rPr>
        <w:t>:</w:t>
      </w:r>
      <w:r w:rsidRPr="00EE1CFC">
        <w:rPr>
          <w:rtl/>
        </w:rPr>
        <w:t xml:space="preserve"> أنبأنا الإمام برهان الدين أبو الفتح ناصر الدين أبو المكارم المطرّزي الخوارزمي إجازة بروايته</w:t>
      </w:r>
      <w:r w:rsidR="00107BC9">
        <w:rPr>
          <w:rtl/>
        </w:rPr>
        <w:t>،</w:t>
      </w:r>
      <w:r w:rsidRPr="00EE1CFC">
        <w:rPr>
          <w:rtl/>
        </w:rPr>
        <w:t xml:space="preserve"> عن أخطب خوارزم أبي المؤيد الموفق بن أحمد المكي الخوارزمي </w:t>
      </w:r>
      <w:r w:rsidRPr="00EE1CFC">
        <w:rPr>
          <w:rStyle w:val="libFootnotenumChar"/>
          <w:rtl/>
        </w:rPr>
        <w:t>(4)</w:t>
      </w:r>
      <w:r w:rsidR="00107BC9">
        <w:rPr>
          <w:rtl/>
        </w:rPr>
        <w:t>،</w:t>
      </w:r>
      <w:r w:rsidRPr="00EE1CFC">
        <w:rPr>
          <w:rtl/>
        </w:rPr>
        <w:t xml:space="preserve"> إجازة إن لم يكن سماعاً </w:t>
      </w:r>
      <w:r w:rsidR="000E3A7F">
        <w:rPr>
          <w:rtl/>
        </w:rPr>
        <w:t>[</w:t>
      </w:r>
      <w:r w:rsidRPr="00EE1CFC">
        <w:rPr>
          <w:rtl/>
        </w:rPr>
        <w:t>قال</w:t>
      </w:r>
      <w:r w:rsidR="000E3A7F">
        <w:rPr>
          <w:rtl/>
        </w:rPr>
        <w:t>]</w:t>
      </w:r>
      <w:r w:rsidR="00107BC9">
        <w:rPr>
          <w:rtl/>
        </w:rPr>
        <w:t>:</w:t>
      </w:r>
      <w:r w:rsidRPr="00EE1CFC">
        <w:rPr>
          <w:rtl/>
        </w:rPr>
        <w:t xml:space="preserve"> أنبأنا الإمام العلاّمة فخر خوارزم أبو القاسم محمود بن عمر الزمخشري الخوارزمي</w:t>
      </w:r>
      <w:r w:rsidR="00107BC9">
        <w:rPr>
          <w:rtl/>
        </w:rPr>
        <w:t>،</w:t>
      </w:r>
      <w:r w:rsidRPr="00EE1CFC">
        <w:rPr>
          <w:rtl/>
        </w:rPr>
        <w:t xml:space="preserve"> أنبأنا الأستاذ الأمين أبو الحسن علي</w:t>
      </w:r>
    </w:p>
    <w:p w:rsidR="00EE1CFC" w:rsidRPr="008E1A53" w:rsidRDefault="000E3A7F" w:rsidP="00737FD1">
      <w:pPr>
        <w:pStyle w:val="libLine"/>
      </w:pPr>
      <w:r>
        <w:rPr>
          <w:rtl/>
        </w:rPr>
        <w:t>____________________</w:t>
      </w:r>
    </w:p>
    <w:p w:rsidR="00EE1CFC" w:rsidRPr="001A7650" w:rsidRDefault="00EE1CFC" w:rsidP="001A7650">
      <w:pPr>
        <w:pStyle w:val="libFootnote0"/>
      </w:pPr>
      <w:r w:rsidRPr="008E1A53">
        <w:rPr>
          <w:rtl/>
        </w:rPr>
        <w:t>(1) كذا في أصلي من فرائد السمطين</w:t>
      </w:r>
      <w:r w:rsidR="00107BC9">
        <w:rPr>
          <w:rtl/>
        </w:rPr>
        <w:t>،</w:t>
      </w:r>
      <w:r w:rsidRPr="008E1A53">
        <w:rPr>
          <w:rtl/>
        </w:rPr>
        <w:t xml:space="preserve"> وفي مناقب الخوارزمي ص 52 </w:t>
      </w:r>
      <w:r w:rsidR="000E3A7F">
        <w:rPr>
          <w:rtl/>
        </w:rPr>
        <w:t>(</w:t>
      </w:r>
      <w:r w:rsidRPr="008E1A53">
        <w:rPr>
          <w:rtl/>
        </w:rPr>
        <w:t>أفلا قلت قم يا علي</w:t>
      </w:r>
      <w:r w:rsidR="000E3A7F">
        <w:rPr>
          <w:rtl/>
        </w:rPr>
        <w:t>)</w:t>
      </w:r>
      <w:r w:rsidR="00107BC9">
        <w:rPr>
          <w:rtl/>
        </w:rPr>
        <w:t>؟.</w:t>
      </w:r>
    </w:p>
    <w:p w:rsidR="00EE1CFC" w:rsidRPr="001A7650" w:rsidRDefault="00EE1CFC" w:rsidP="001A7650">
      <w:pPr>
        <w:pStyle w:val="libFootnote0"/>
      </w:pPr>
      <w:r w:rsidRPr="008E1A53">
        <w:rPr>
          <w:rtl/>
        </w:rPr>
        <w:t>(2) ما بين المعقوفين مأخوذ من مناقب الخوارزمي</w:t>
      </w:r>
      <w:r w:rsidR="00107BC9">
        <w:rPr>
          <w:rtl/>
        </w:rPr>
        <w:t>.</w:t>
      </w:r>
    </w:p>
    <w:p w:rsidR="00EE1CFC" w:rsidRPr="001A7650" w:rsidRDefault="00EE1CFC" w:rsidP="001A7650">
      <w:pPr>
        <w:pStyle w:val="libFootnote0"/>
      </w:pPr>
      <w:r w:rsidRPr="008E1A53">
        <w:rPr>
          <w:rtl/>
        </w:rPr>
        <w:t>(3) ورواه أيضاً الخوارزمي عن الزمخشري بالسند المذكور في الباب السابع من مناقبه ص 54 ط الغري</w:t>
      </w:r>
      <w:r w:rsidR="00107BC9">
        <w:rPr>
          <w:rtl/>
        </w:rPr>
        <w:t>.</w:t>
      </w:r>
    </w:p>
    <w:p w:rsidR="00EE1CFC" w:rsidRPr="001A7650" w:rsidRDefault="00EE1CFC" w:rsidP="001A7650">
      <w:pPr>
        <w:pStyle w:val="libFootnote0"/>
      </w:pPr>
      <w:r w:rsidRPr="008E1A53">
        <w:rPr>
          <w:rtl/>
        </w:rPr>
        <w:t>ثم إنّ في الأصل كان هاهنا كرّر عين ما تقدّم تحت الرقم</w:t>
      </w:r>
      <w:r w:rsidR="00107BC9">
        <w:rPr>
          <w:rtl/>
        </w:rPr>
        <w:t>:</w:t>
      </w:r>
      <w:r w:rsidRPr="008E1A53">
        <w:rPr>
          <w:rtl/>
        </w:rPr>
        <w:t xml:space="preserve"> (266) في الباب (64) ص 277 من مخطوطي</w:t>
      </w:r>
      <w:r w:rsidR="00107BC9">
        <w:rPr>
          <w:rtl/>
        </w:rPr>
        <w:t>،</w:t>
      </w:r>
      <w:r w:rsidRPr="008E1A53">
        <w:rPr>
          <w:rtl/>
        </w:rPr>
        <w:t xml:space="preserve"> وفي هذه الطبعة ص 344</w:t>
      </w:r>
      <w:r w:rsidR="00107BC9">
        <w:rPr>
          <w:rtl/>
        </w:rPr>
        <w:t>،</w:t>
      </w:r>
      <w:r w:rsidRPr="008E1A53">
        <w:rPr>
          <w:rtl/>
        </w:rPr>
        <w:t xml:space="preserve"> وأسقطناه لزيادته وللاستغناء عنه بما تقدّم في الباب (64)</w:t>
      </w:r>
      <w:r w:rsidR="00107BC9">
        <w:rPr>
          <w:rtl/>
        </w:rPr>
        <w:t>.</w:t>
      </w:r>
    </w:p>
    <w:p w:rsidR="00EE1CFC" w:rsidRPr="001A7650" w:rsidRDefault="00EE1CFC" w:rsidP="001A7650">
      <w:pPr>
        <w:pStyle w:val="libFootnote0"/>
      </w:pPr>
      <w:r w:rsidRPr="008E1A53">
        <w:rPr>
          <w:rtl/>
        </w:rPr>
        <w:t>ثم إنّه كان هاهنا قيل هذا الحديث عنواناً تشاهده في صدر الحديث</w:t>
      </w:r>
      <w:r w:rsidR="00107BC9">
        <w:rPr>
          <w:rtl/>
        </w:rPr>
        <w:t>:</w:t>
      </w:r>
      <w:r w:rsidRPr="008E1A53">
        <w:rPr>
          <w:rtl/>
        </w:rPr>
        <w:t xml:space="preserve"> (277)</w:t>
      </w:r>
      <w:r w:rsidR="00107BC9">
        <w:rPr>
          <w:rtl/>
        </w:rPr>
        <w:t>،</w:t>
      </w:r>
      <w:r w:rsidRPr="008E1A53">
        <w:rPr>
          <w:rtl/>
        </w:rPr>
        <w:t xml:space="preserve"> وإنّما أخّرناه إلى هناك لما بين هذا الحديث وتاليه مع تقدمهما من شدّة الاتصال والالتصاق</w:t>
      </w:r>
      <w:r w:rsidR="00107BC9">
        <w:rPr>
          <w:rtl/>
        </w:rPr>
        <w:t>.</w:t>
      </w:r>
    </w:p>
    <w:p w:rsidR="00EE1CFC" w:rsidRPr="001A7650" w:rsidRDefault="00EE1CFC" w:rsidP="001A7650">
      <w:pPr>
        <w:pStyle w:val="libFootnote0"/>
      </w:pPr>
      <w:r w:rsidRPr="008E1A53">
        <w:rPr>
          <w:rtl/>
        </w:rPr>
        <w:t>(4) رواه مع الحديث التالي في أوّل الفصل السابع من مناقبه ص 38 ط الغري</w:t>
      </w:r>
      <w:r w:rsidR="00107BC9">
        <w:rPr>
          <w:rtl/>
        </w:rPr>
        <w:t>.</w:t>
      </w:r>
    </w:p>
    <w:p w:rsidR="00EE1CFC" w:rsidRPr="001A7650" w:rsidRDefault="00EE1CFC" w:rsidP="001A7650">
      <w:pPr>
        <w:pStyle w:val="libFootnote0"/>
      </w:pPr>
      <w:r w:rsidRPr="008E1A53">
        <w:rPr>
          <w:rtl/>
        </w:rPr>
        <w:t>وقريب منه جداً رواه أحمد في الحديث</w:t>
      </w:r>
      <w:r w:rsidR="00107BC9">
        <w:rPr>
          <w:rtl/>
        </w:rPr>
        <w:t>:</w:t>
      </w:r>
      <w:r w:rsidRPr="008E1A53">
        <w:rPr>
          <w:rtl/>
        </w:rPr>
        <w:t xml:space="preserve"> (227) من باب فضائل علي من كتاب الفضائل</w:t>
      </w:r>
      <w:r w:rsidR="00107BC9">
        <w:rPr>
          <w:rtl/>
        </w:rPr>
        <w:t>،</w:t>
      </w:r>
      <w:r w:rsidRPr="008E1A53">
        <w:rPr>
          <w:rtl/>
        </w:rPr>
        <w:t xml:space="preserve"> وتحت الرقم</w:t>
      </w:r>
      <w:r w:rsidR="00107BC9">
        <w:rPr>
          <w:rtl/>
        </w:rPr>
        <w:t>:</w:t>
      </w:r>
      <w:r w:rsidRPr="008E1A53">
        <w:rPr>
          <w:rtl/>
        </w:rPr>
        <w:t xml:space="preserve"> (1327) من كتاب المسند</w:t>
      </w:r>
      <w:r w:rsidR="00107BC9">
        <w:rPr>
          <w:rtl/>
        </w:rPr>
        <w:t>:</w:t>
      </w:r>
      <w:r w:rsidRPr="008E1A53">
        <w:rPr>
          <w:rtl/>
        </w:rPr>
        <w:t xml:space="preserve"> ج 1</w:t>
      </w:r>
      <w:r w:rsidR="00107BC9">
        <w:rPr>
          <w:rtl/>
        </w:rPr>
        <w:t>،</w:t>
      </w:r>
      <w:r w:rsidRPr="008E1A53">
        <w:rPr>
          <w:rtl/>
        </w:rPr>
        <w:t xml:space="preserve"> ص 154</w:t>
      </w:r>
      <w:r w:rsidR="00107BC9">
        <w:rPr>
          <w:rtl/>
        </w:rPr>
        <w:t>،</w:t>
      </w:r>
      <w:r w:rsidRPr="008E1A53">
        <w:rPr>
          <w:rtl/>
        </w:rPr>
        <w:t xml:space="preserve"> ط 1</w:t>
      </w:r>
      <w:r w:rsidR="00107BC9">
        <w:rPr>
          <w:rtl/>
        </w:rPr>
        <w:t>.</w:t>
      </w:r>
    </w:p>
    <w:p w:rsidR="00EE1CFC" w:rsidRDefault="00EE1CFC" w:rsidP="00E00003">
      <w:pPr>
        <w:pStyle w:val="libPoemTiniChar"/>
      </w:pPr>
      <w:r>
        <w:rPr>
          <w:rtl/>
        </w:rPr>
        <w:br w:type="page"/>
      </w:r>
    </w:p>
    <w:p w:rsidR="00EE1CFC" w:rsidRPr="008E1A53" w:rsidRDefault="00EE1CFC" w:rsidP="00EE1CFC">
      <w:pPr>
        <w:pStyle w:val="libNormal"/>
      </w:pPr>
      <w:r w:rsidRPr="00EE1CFC">
        <w:rPr>
          <w:rtl/>
        </w:rPr>
        <w:lastRenderedPageBreak/>
        <w:t>ابن الحسين بن مردك الرازي أنبأنا الحافظ أبو سعد إسماعيل بن الحسن بن علي بن الحسين السمان</w:t>
      </w:r>
      <w:r w:rsidR="00107BC9">
        <w:rPr>
          <w:rtl/>
        </w:rPr>
        <w:t>،</w:t>
      </w:r>
      <w:r w:rsidRPr="00EE1CFC">
        <w:rPr>
          <w:rtl/>
        </w:rPr>
        <w:t xml:space="preserve"> أنبأنا أبو القاسم عبد الله بن أحمد بن إبراهيم بن عيسى بن الصباح بقراءتي عليه</w:t>
      </w:r>
      <w:r w:rsidR="00107BC9">
        <w:rPr>
          <w:rtl/>
        </w:rPr>
        <w:t>،</w:t>
      </w:r>
      <w:r w:rsidRPr="00EE1CFC">
        <w:rPr>
          <w:rtl/>
        </w:rPr>
        <w:t xml:space="preserve"> حدثنا عبد الصمد بن علي بن محمد بن مكرم البزاز </w:t>
      </w:r>
      <w:r w:rsidRPr="00EE1CFC">
        <w:rPr>
          <w:rStyle w:val="libFootnotenumChar"/>
          <w:rtl/>
        </w:rPr>
        <w:t>(1)</w:t>
      </w:r>
      <w:r w:rsidR="00107BC9">
        <w:rPr>
          <w:rtl/>
        </w:rPr>
        <w:t>،</w:t>
      </w:r>
      <w:r w:rsidRPr="00EE1CFC">
        <w:rPr>
          <w:rtl/>
        </w:rPr>
        <w:t xml:space="preserve"> عن السري ابن سهل الجند يسابوري </w:t>
      </w:r>
      <w:r w:rsidRPr="00EE1CFC">
        <w:rPr>
          <w:rStyle w:val="libFootnotenumChar"/>
          <w:rtl/>
        </w:rPr>
        <w:t>(2)</w:t>
      </w:r>
      <w:r w:rsidR="00107BC9">
        <w:rPr>
          <w:rtl/>
        </w:rPr>
        <w:t>،</w:t>
      </w:r>
      <w:r w:rsidRPr="00EE1CFC">
        <w:rPr>
          <w:rtl/>
        </w:rPr>
        <w:t xml:space="preserve"> حدثنا عبد الله بن رشيد</w:t>
      </w:r>
      <w:r w:rsidR="00107BC9">
        <w:rPr>
          <w:rtl/>
        </w:rPr>
        <w:t>،</w:t>
      </w:r>
      <w:r w:rsidRPr="00EE1CFC">
        <w:rPr>
          <w:rtl/>
        </w:rPr>
        <w:t xml:space="preserve"> حدثنا عبد الوارث بن سعيد</w:t>
      </w:r>
      <w:r w:rsidR="00E00003">
        <w:rPr>
          <w:rtl/>
        </w:rPr>
        <w:t xml:space="preserve">: </w:t>
      </w:r>
      <w:r w:rsidRPr="00EE1CFC">
        <w:rPr>
          <w:rtl/>
        </w:rPr>
        <w:t>عن عمرو</w:t>
      </w:r>
      <w:r w:rsidR="00107BC9">
        <w:rPr>
          <w:rtl/>
        </w:rPr>
        <w:t>،</w:t>
      </w:r>
      <w:r w:rsidRPr="00EE1CFC">
        <w:rPr>
          <w:rtl/>
        </w:rPr>
        <w:t xml:space="preserve"> عن الحسن</w:t>
      </w:r>
      <w:r w:rsidR="00107BC9">
        <w:rPr>
          <w:rtl/>
        </w:rPr>
        <w:t>:</w:t>
      </w:r>
      <w:r w:rsidRPr="00EE1CFC">
        <w:rPr>
          <w:rtl/>
        </w:rPr>
        <w:t xml:space="preserve"> أنّ عمر بن الخطاب أُتي بامرأة مجنونة حبلى قد زنت فأراد أن يرجمها فقال له علي عليه السلام</w:t>
      </w:r>
      <w:r w:rsidR="00107BC9">
        <w:rPr>
          <w:rtl/>
        </w:rPr>
        <w:t>:</w:t>
      </w:r>
      <w:r w:rsidRPr="00EE1CFC">
        <w:rPr>
          <w:rtl/>
        </w:rPr>
        <w:t xml:space="preserve"> </w:t>
      </w:r>
      <w:r w:rsidRPr="00EE1CFC">
        <w:rPr>
          <w:rStyle w:val="libBold2Char"/>
          <w:rtl/>
        </w:rPr>
        <w:t>يا أمير المؤمنين أما سمعت ما قال رسول الله</w:t>
      </w:r>
      <w:r w:rsidRPr="00EE1CFC">
        <w:rPr>
          <w:rtl/>
        </w:rPr>
        <w:t xml:space="preserve"> </w:t>
      </w:r>
      <w:r w:rsidRPr="00EE1CFC">
        <w:rPr>
          <w:rStyle w:val="libFootnotenumChar"/>
          <w:rtl/>
        </w:rPr>
        <w:t xml:space="preserve">(3) </w:t>
      </w:r>
      <w:r w:rsidRPr="00EE1CFC">
        <w:rPr>
          <w:rStyle w:val="libBold2Char"/>
          <w:rtl/>
        </w:rPr>
        <w:t>صلّى الله عليه وسلّم</w:t>
      </w:r>
      <w:r w:rsidR="00107BC9">
        <w:rPr>
          <w:rStyle w:val="libBold2Char"/>
          <w:rtl/>
        </w:rPr>
        <w:t>؟</w:t>
      </w:r>
      <w:r w:rsidRPr="00EE1CFC">
        <w:rPr>
          <w:rtl/>
        </w:rPr>
        <w:t xml:space="preserve"> قال</w:t>
      </w:r>
      <w:r w:rsidR="00107BC9">
        <w:rPr>
          <w:rtl/>
        </w:rPr>
        <w:t>:</w:t>
      </w:r>
      <w:r w:rsidRPr="00EE1CFC">
        <w:rPr>
          <w:rtl/>
        </w:rPr>
        <w:t xml:space="preserve"> وما قال</w:t>
      </w:r>
      <w:r w:rsidR="00107BC9">
        <w:rPr>
          <w:rtl/>
        </w:rPr>
        <w:t>؟</w:t>
      </w:r>
      <w:r w:rsidRPr="00EE1CFC">
        <w:rPr>
          <w:rStyle w:val="libBold2Char"/>
          <w:rtl/>
        </w:rPr>
        <w:t xml:space="preserve"> قال</w:t>
      </w:r>
      <w:r w:rsidR="00107BC9">
        <w:rPr>
          <w:rStyle w:val="libBold2Char"/>
          <w:rtl/>
        </w:rPr>
        <w:t>:</w:t>
      </w:r>
      <w:r w:rsidRPr="00EE1CFC">
        <w:rPr>
          <w:rStyle w:val="libBold2Char"/>
          <w:rtl/>
        </w:rPr>
        <w:t xml:space="preserve"> </w:t>
      </w:r>
      <w:r w:rsidR="000E3A7F">
        <w:rPr>
          <w:rStyle w:val="libBold2Char"/>
          <w:rtl/>
        </w:rPr>
        <w:t>[</w:t>
      </w:r>
      <w:r w:rsidRPr="00EE1CFC">
        <w:rPr>
          <w:rStyle w:val="libBold2Char"/>
          <w:rtl/>
        </w:rPr>
        <w:t>قال رسول الله صلّى الله عليه وسلّم</w:t>
      </w:r>
      <w:r w:rsidR="000E3A7F">
        <w:rPr>
          <w:rStyle w:val="libBold2Char"/>
          <w:rtl/>
        </w:rPr>
        <w:t>]</w:t>
      </w:r>
      <w:r w:rsidRPr="00EE1CFC">
        <w:rPr>
          <w:rtl/>
        </w:rPr>
        <w:t xml:space="preserve"> </w:t>
      </w:r>
      <w:r w:rsidRPr="00EE1CFC">
        <w:rPr>
          <w:rStyle w:val="libFootnotenumChar"/>
          <w:rtl/>
        </w:rPr>
        <w:t>(4)</w:t>
      </w:r>
      <w:r w:rsidR="00107BC9">
        <w:rPr>
          <w:rtl/>
        </w:rPr>
        <w:t>:</w:t>
      </w:r>
      <w:r w:rsidRPr="00EE1CFC">
        <w:rPr>
          <w:rtl/>
        </w:rPr>
        <w:t xml:space="preserve"> </w:t>
      </w:r>
      <w:r w:rsidRPr="00EE1CFC">
        <w:rPr>
          <w:rStyle w:val="libBold2Char"/>
          <w:rtl/>
        </w:rPr>
        <w:t>رفع القلم عن ثلاثة</w:t>
      </w:r>
      <w:r w:rsidR="00107BC9">
        <w:rPr>
          <w:rStyle w:val="libBold2Char"/>
          <w:rtl/>
        </w:rPr>
        <w:t>:</w:t>
      </w:r>
      <w:r w:rsidRPr="00EE1CFC">
        <w:rPr>
          <w:rStyle w:val="libBold2Char"/>
          <w:rtl/>
        </w:rPr>
        <w:t xml:space="preserve"> عن المجنون حتى يبرأ</w:t>
      </w:r>
      <w:r w:rsidR="00107BC9">
        <w:rPr>
          <w:rStyle w:val="libBold2Char"/>
          <w:rtl/>
        </w:rPr>
        <w:t>،</w:t>
      </w:r>
      <w:r w:rsidRPr="00EE1CFC">
        <w:rPr>
          <w:rStyle w:val="libBold2Char"/>
          <w:rtl/>
        </w:rPr>
        <w:t xml:space="preserve"> وعن الغلام حتى يدرك</w:t>
      </w:r>
      <w:r w:rsidR="00107BC9">
        <w:rPr>
          <w:rStyle w:val="libBold2Char"/>
          <w:rtl/>
        </w:rPr>
        <w:t>،</w:t>
      </w:r>
      <w:r w:rsidRPr="00EE1CFC">
        <w:rPr>
          <w:rStyle w:val="libBold2Char"/>
          <w:rtl/>
        </w:rPr>
        <w:t xml:space="preserve"> وعن النائم حتى يستيقظ</w:t>
      </w:r>
      <w:r w:rsidR="00107BC9">
        <w:rPr>
          <w:rtl/>
        </w:rPr>
        <w:t>.</w:t>
      </w:r>
      <w:r w:rsidRPr="00EE1CFC">
        <w:rPr>
          <w:rtl/>
        </w:rPr>
        <w:t xml:space="preserve"> قال</w:t>
      </w:r>
      <w:r w:rsidR="00107BC9">
        <w:rPr>
          <w:rtl/>
        </w:rPr>
        <w:t>:</w:t>
      </w:r>
      <w:r w:rsidRPr="00EE1CFC">
        <w:rPr>
          <w:rtl/>
        </w:rPr>
        <w:t xml:space="preserve"> فخلّى عنها </w:t>
      </w:r>
      <w:r w:rsidR="000E3A7F">
        <w:rPr>
          <w:rtl/>
        </w:rPr>
        <w:t>[</w:t>
      </w:r>
      <w:r w:rsidRPr="00EE1CFC">
        <w:rPr>
          <w:rtl/>
        </w:rPr>
        <w:t>عمر</w:t>
      </w:r>
      <w:r w:rsidR="000E3A7F">
        <w:rPr>
          <w:rtl/>
        </w:rPr>
        <w:t>]</w:t>
      </w:r>
      <w:r w:rsidR="00107BC9">
        <w:rPr>
          <w:rtl/>
        </w:rPr>
        <w:t>.</w:t>
      </w:r>
    </w:p>
    <w:p w:rsidR="00EE1CFC" w:rsidRPr="008E1A53" w:rsidRDefault="00EE1CFC" w:rsidP="00EE1CFC">
      <w:pPr>
        <w:pStyle w:val="libNormal"/>
      </w:pPr>
      <w:r w:rsidRPr="00EE1CFC">
        <w:rPr>
          <w:rtl/>
        </w:rPr>
        <w:t>276</w:t>
      </w:r>
      <w:r w:rsidR="000E3A7F">
        <w:rPr>
          <w:rtl/>
        </w:rPr>
        <w:t xml:space="preserve"> - </w:t>
      </w:r>
      <w:r w:rsidRPr="00EE1CFC">
        <w:rPr>
          <w:rtl/>
        </w:rPr>
        <w:t xml:space="preserve">وبهذا الإسناد </w:t>
      </w:r>
      <w:r w:rsidR="000E3A7F">
        <w:rPr>
          <w:rtl/>
        </w:rPr>
        <w:t>[</w:t>
      </w:r>
      <w:r w:rsidRPr="00EE1CFC">
        <w:rPr>
          <w:rtl/>
        </w:rPr>
        <w:t>الذي تقدّم آنفاً</w:t>
      </w:r>
      <w:r w:rsidR="000E3A7F">
        <w:rPr>
          <w:rtl/>
        </w:rPr>
        <w:t>]</w:t>
      </w:r>
      <w:r w:rsidRPr="00EE1CFC">
        <w:rPr>
          <w:rtl/>
        </w:rPr>
        <w:t xml:space="preserve"> عن أبي سعد السمان هذا</w:t>
      </w:r>
      <w:r w:rsidR="00107BC9">
        <w:rPr>
          <w:rtl/>
        </w:rPr>
        <w:t>،</w:t>
      </w:r>
      <w:r w:rsidRPr="00EE1CFC">
        <w:rPr>
          <w:rtl/>
        </w:rPr>
        <w:t xml:space="preserve"> حدثنا أبو عبد الله الحسين بن هارون القاضي </w:t>
      </w:r>
      <w:r w:rsidRPr="00EE1CFC">
        <w:rPr>
          <w:rStyle w:val="libFootnotenumChar"/>
          <w:rtl/>
        </w:rPr>
        <w:t>(5)</w:t>
      </w:r>
      <w:r w:rsidRPr="00EE1CFC">
        <w:rPr>
          <w:rtl/>
        </w:rPr>
        <w:t xml:space="preserve"> الضبي إملاءً لفظاً</w:t>
      </w:r>
      <w:r w:rsidR="00107BC9">
        <w:rPr>
          <w:rtl/>
        </w:rPr>
        <w:t>،</w:t>
      </w:r>
      <w:r w:rsidRPr="00EE1CFC">
        <w:rPr>
          <w:rtl/>
        </w:rPr>
        <w:t xml:space="preserve"> أنبأنا </w:t>
      </w:r>
      <w:r w:rsidR="000E3A7F">
        <w:rPr>
          <w:rtl/>
        </w:rPr>
        <w:t>[</w:t>
      </w:r>
      <w:r w:rsidRPr="00EE1CFC">
        <w:rPr>
          <w:rtl/>
        </w:rPr>
        <w:t>أبو</w:t>
      </w:r>
      <w:r w:rsidR="000E3A7F">
        <w:rPr>
          <w:rtl/>
        </w:rPr>
        <w:t>]</w:t>
      </w:r>
      <w:r w:rsidRPr="00EE1CFC">
        <w:rPr>
          <w:rtl/>
        </w:rPr>
        <w:t xml:space="preserve"> القاسم عبد العزيز بن إسحاق سنة ثلاثين وثلاثمئة</w:t>
      </w:r>
      <w:r w:rsidR="00107BC9">
        <w:rPr>
          <w:rtl/>
        </w:rPr>
        <w:t>،</w:t>
      </w:r>
      <w:r w:rsidRPr="00EE1CFC">
        <w:rPr>
          <w:rtl/>
        </w:rPr>
        <w:t xml:space="preserve"> أنّ علي بن محمد النخعي حدّثه </w:t>
      </w:r>
      <w:r w:rsidRPr="00EE1CFC">
        <w:rPr>
          <w:rStyle w:val="libFootnotenumChar"/>
          <w:rtl/>
        </w:rPr>
        <w:t>(6)</w:t>
      </w:r>
      <w:r w:rsidRPr="00EE1CFC">
        <w:rPr>
          <w:rtl/>
        </w:rPr>
        <w:t xml:space="preserve"> قال</w:t>
      </w:r>
      <w:r w:rsidR="00107BC9">
        <w:rPr>
          <w:rtl/>
        </w:rPr>
        <w:t>:</w:t>
      </w:r>
      <w:r w:rsidRPr="00EE1CFC">
        <w:rPr>
          <w:rtl/>
        </w:rPr>
        <w:t xml:space="preserve"> حدثنا سليمان </w:t>
      </w:r>
      <w:r w:rsidRPr="00EE1CFC">
        <w:rPr>
          <w:rStyle w:val="libFootnotenumChar"/>
          <w:rtl/>
        </w:rPr>
        <w:t>(7)</w:t>
      </w:r>
      <w:r w:rsidRPr="00EE1CFC">
        <w:rPr>
          <w:rtl/>
        </w:rPr>
        <w:t xml:space="preserve"> بن إبراهيم المحاربي</w:t>
      </w:r>
      <w:r w:rsidR="00107BC9">
        <w:rPr>
          <w:rtl/>
        </w:rPr>
        <w:t>،</w:t>
      </w:r>
      <w:r w:rsidRPr="00EE1CFC">
        <w:rPr>
          <w:rtl/>
        </w:rPr>
        <w:t xml:space="preserve"> حدثني نصر بن مزاحم بن نصر المنقري </w:t>
      </w:r>
      <w:r w:rsidRPr="00EE1CFC">
        <w:rPr>
          <w:rStyle w:val="libFootnotenumChar"/>
          <w:rtl/>
        </w:rPr>
        <w:t>(8)</w:t>
      </w:r>
      <w:r w:rsidR="00107BC9">
        <w:rPr>
          <w:rtl/>
        </w:rPr>
        <w:t>،</w:t>
      </w:r>
      <w:r w:rsidRPr="00EE1CFC">
        <w:rPr>
          <w:rtl/>
        </w:rPr>
        <w:t xml:space="preserve"> حدثني إبراهيم بن الزبرقان التيمي</w:t>
      </w:r>
      <w:r w:rsidR="00107BC9">
        <w:rPr>
          <w:rtl/>
        </w:rPr>
        <w:t>،</w:t>
      </w:r>
      <w:r w:rsidRPr="00EE1CFC">
        <w:rPr>
          <w:rtl/>
        </w:rPr>
        <w:t xml:space="preserve"> حدثني أبو خالد</w:t>
      </w:r>
      <w:r w:rsidR="00E00003">
        <w:rPr>
          <w:rtl/>
        </w:rPr>
        <w:t xml:space="preserve">: </w:t>
      </w:r>
      <w:r w:rsidRPr="00EE1CFC">
        <w:rPr>
          <w:rtl/>
        </w:rPr>
        <w:t>حدثني زيد بن علي</w:t>
      </w:r>
      <w:r w:rsidR="00107BC9">
        <w:rPr>
          <w:rtl/>
        </w:rPr>
        <w:t>،</w:t>
      </w:r>
      <w:r w:rsidRPr="00EE1CFC">
        <w:rPr>
          <w:rtl/>
        </w:rPr>
        <w:t xml:space="preserve"> عن أبيه</w:t>
      </w:r>
      <w:r w:rsidR="00107BC9">
        <w:rPr>
          <w:rtl/>
        </w:rPr>
        <w:t>،</w:t>
      </w:r>
      <w:r w:rsidRPr="00EE1CFC">
        <w:rPr>
          <w:rtl/>
        </w:rPr>
        <w:t xml:space="preserve"> عن جدّه</w:t>
      </w:r>
      <w:r w:rsidR="00107BC9">
        <w:rPr>
          <w:rtl/>
        </w:rPr>
        <w:t>،</w:t>
      </w:r>
      <w:r w:rsidRPr="00EE1CFC">
        <w:rPr>
          <w:rtl/>
        </w:rPr>
        <w:t xml:space="preserve"> عن علي عليه السلام </w:t>
      </w:r>
      <w:r w:rsidR="000E3A7F">
        <w:rPr>
          <w:rtl/>
        </w:rPr>
        <w:t>[</w:t>
      </w:r>
      <w:r w:rsidRPr="00EE1CFC">
        <w:rPr>
          <w:rtl/>
        </w:rPr>
        <w:t>قال</w:t>
      </w:r>
      <w:r w:rsidR="000E3A7F">
        <w:rPr>
          <w:rtl/>
        </w:rPr>
        <w:t>]</w:t>
      </w:r>
      <w:r w:rsidR="00107BC9">
        <w:rPr>
          <w:rtl/>
        </w:rPr>
        <w:t>:</w:t>
      </w:r>
      <w:r w:rsidRPr="00EE1CFC">
        <w:rPr>
          <w:rtl/>
        </w:rPr>
        <w:t xml:space="preserve"> لمّا كان في ولاية عمر أُتي بامرأة حامل فسألها عمر فاعترفت بالفجور</w:t>
      </w:r>
      <w:r w:rsidR="00107BC9">
        <w:rPr>
          <w:rtl/>
        </w:rPr>
        <w:t>،</w:t>
      </w:r>
      <w:r w:rsidRPr="00EE1CFC">
        <w:rPr>
          <w:rtl/>
        </w:rPr>
        <w:t xml:space="preserve"> فأمر بها عمر أن تُرجم فلقيها علي بن أبي طالب فقال</w:t>
      </w:r>
      <w:r w:rsidR="00107BC9">
        <w:rPr>
          <w:rtl/>
        </w:rPr>
        <w:t>:</w:t>
      </w:r>
      <w:r w:rsidRPr="00EE1CFC">
        <w:rPr>
          <w:rtl/>
        </w:rPr>
        <w:t xml:space="preserve"> </w:t>
      </w:r>
      <w:r w:rsidRPr="00EE1CFC">
        <w:rPr>
          <w:rStyle w:val="libBold2Char"/>
          <w:rtl/>
        </w:rPr>
        <w:t>ما بال هذه</w:t>
      </w:r>
      <w:r w:rsidR="00107BC9">
        <w:rPr>
          <w:rStyle w:val="libBold2Char"/>
          <w:rtl/>
        </w:rPr>
        <w:t>؟</w:t>
      </w:r>
      <w:r w:rsidRPr="00EE1CFC">
        <w:rPr>
          <w:rtl/>
        </w:rPr>
        <w:t xml:space="preserve"> قالوا</w:t>
      </w:r>
      <w:r w:rsidR="00107BC9">
        <w:rPr>
          <w:rtl/>
        </w:rPr>
        <w:t>:</w:t>
      </w:r>
      <w:r w:rsidRPr="00EE1CFC">
        <w:rPr>
          <w:rtl/>
        </w:rPr>
        <w:t xml:space="preserve"> أمر بها أمير المؤمنين أن تُرجم</w:t>
      </w:r>
      <w:r w:rsidR="00107BC9">
        <w:rPr>
          <w:rtl/>
        </w:rPr>
        <w:t>.</w:t>
      </w:r>
      <w:r w:rsidRPr="00EE1CFC">
        <w:rPr>
          <w:rtl/>
        </w:rPr>
        <w:t xml:space="preserve"> فردّها إلى عمر فقال</w:t>
      </w:r>
      <w:r w:rsidR="00107BC9">
        <w:rPr>
          <w:rtl/>
        </w:rPr>
        <w:t>:</w:t>
      </w:r>
      <w:r w:rsidRPr="00EE1CFC">
        <w:rPr>
          <w:rtl/>
        </w:rPr>
        <w:t xml:space="preserve"> </w:t>
      </w:r>
      <w:r w:rsidRPr="00EE1CFC">
        <w:rPr>
          <w:rStyle w:val="libBold2Char"/>
          <w:rtl/>
        </w:rPr>
        <w:t>يا عمر أمرت بها أن ترجم</w:t>
      </w:r>
      <w:r w:rsidR="00107BC9">
        <w:rPr>
          <w:rStyle w:val="libBold2Char"/>
          <w:rtl/>
        </w:rPr>
        <w:t>؟</w:t>
      </w:r>
      <w:r w:rsidRPr="00EE1CFC">
        <w:rPr>
          <w:rtl/>
        </w:rPr>
        <w:t xml:space="preserve"> قال</w:t>
      </w:r>
      <w:r w:rsidR="00107BC9">
        <w:rPr>
          <w:rtl/>
        </w:rPr>
        <w:t>:</w:t>
      </w:r>
      <w:r w:rsidRPr="00EE1CFC">
        <w:rPr>
          <w:rtl/>
        </w:rPr>
        <w:t xml:space="preserve"> نعم اعترفت عندي بالفجور</w:t>
      </w:r>
      <w:r w:rsidR="00107BC9">
        <w:rPr>
          <w:rtl/>
        </w:rPr>
        <w:t>.</w:t>
      </w:r>
      <w:r w:rsidRPr="00EE1CFC">
        <w:rPr>
          <w:rtl/>
        </w:rPr>
        <w:t xml:space="preserve"> قال</w:t>
      </w:r>
      <w:r w:rsidR="00107BC9">
        <w:rPr>
          <w:rtl/>
        </w:rPr>
        <w:t>:</w:t>
      </w:r>
      <w:r w:rsidRPr="00EE1CFC">
        <w:rPr>
          <w:rtl/>
        </w:rPr>
        <w:t xml:space="preserve"> </w:t>
      </w:r>
      <w:r w:rsidRPr="00EE1CFC">
        <w:rPr>
          <w:rStyle w:val="libBold2Char"/>
          <w:rtl/>
        </w:rPr>
        <w:t>هذا سلطانك عليها فما سلطانك على ما في بطنها</w:t>
      </w:r>
      <w:r w:rsidR="00107BC9">
        <w:rPr>
          <w:rStyle w:val="libBold2Char"/>
          <w:rtl/>
        </w:rPr>
        <w:t>؟</w:t>
      </w:r>
    </w:p>
    <w:p w:rsidR="00EE1CFC" w:rsidRPr="008E1A53" w:rsidRDefault="000E3A7F" w:rsidP="00737FD1">
      <w:pPr>
        <w:pStyle w:val="libLine"/>
      </w:pPr>
      <w:r>
        <w:rPr>
          <w:rtl/>
        </w:rPr>
        <w:t>____________________</w:t>
      </w:r>
    </w:p>
    <w:p w:rsidR="00EE1CFC" w:rsidRPr="001A7650" w:rsidRDefault="00EE1CFC" w:rsidP="001A7650">
      <w:pPr>
        <w:pStyle w:val="libFootnote0"/>
      </w:pPr>
      <w:r w:rsidRPr="008E1A53">
        <w:rPr>
          <w:rtl/>
        </w:rPr>
        <w:t>(1) ومثله في مناقب الخوارزمي</w:t>
      </w:r>
      <w:r w:rsidR="00107BC9">
        <w:rPr>
          <w:rtl/>
        </w:rPr>
        <w:t>،</w:t>
      </w:r>
      <w:r w:rsidRPr="008E1A53">
        <w:rPr>
          <w:rtl/>
        </w:rPr>
        <w:t xml:space="preserve"> وفي نسخة السيد علي نقي</w:t>
      </w:r>
      <w:r w:rsidR="00107BC9">
        <w:rPr>
          <w:rtl/>
        </w:rPr>
        <w:t>:</w:t>
      </w:r>
      <w:r w:rsidRPr="008E1A53">
        <w:rPr>
          <w:rtl/>
        </w:rPr>
        <w:t xml:space="preserve"> </w:t>
      </w:r>
      <w:r w:rsidR="000E3A7F">
        <w:rPr>
          <w:rtl/>
        </w:rPr>
        <w:t>(</w:t>
      </w:r>
      <w:r w:rsidRPr="008E1A53">
        <w:rPr>
          <w:rtl/>
        </w:rPr>
        <w:t>علي بن أحمد بن مكرم البزاز</w:t>
      </w:r>
      <w:r w:rsidR="000E3A7F">
        <w:rPr>
          <w:rtl/>
        </w:rPr>
        <w:t>)</w:t>
      </w:r>
      <w:r w:rsidR="00107BC9">
        <w:rPr>
          <w:rtl/>
        </w:rPr>
        <w:t>؟.</w:t>
      </w:r>
    </w:p>
    <w:p w:rsidR="00EE1CFC" w:rsidRPr="001A7650" w:rsidRDefault="00EE1CFC" w:rsidP="001A7650">
      <w:pPr>
        <w:pStyle w:val="libFootnote0"/>
      </w:pPr>
      <w:r w:rsidRPr="008E1A53">
        <w:rPr>
          <w:rtl/>
        </w:rPr>
        <w:t>(2) كذا في نسخة السيد علي نقي ومناقب الخوارزمي</w:t>
      </w:r>
      <w:r w:rsidR="00107BC9">
        <w:rPr>
          <w:rtl/>
        </w:rPr>
        <w:t>،</w:t>
      </w:r>
      <w:r w:rsidRPr="008E1A53">
        <w:rPr>
          <w:rtl/>
        </w:rPr>
        <w:t xml:space="preserve"> وفي مخطوطة طهران</w:t>
      </w:r>
      <w:r w:rsidR="00107BC9">
        <w:rPr>
          <w:rtl/>
        </w:rPr>
        <w:t>،</w:t>
      </w:r>
      <w:r w:rsidRPr="008E1A53">
        <w:rPr>
          <w:rtl/>
        </w:rPr>
        <w:t xml:space="preserve"> </w:t>
      </w:r>
      <w:r w:rsidR="000E3A7F">
        <w:rPr>
          <w:rtl/>
        </w:rPr>
        <w:t>(</w:t>
      </w:r>
      <w:r w:rsidRPr="008E1A53">
        <w:rPr>
          <w:rtl/>
        </w:rPr>
        <w:t>عن السري بن سهل الجنيد النيشابوري</w:t>
      </w:r>
      <w:r w:rsidR="000E3A7F">
        <w:rPr>
          <w:rtl/>
        </w:rPr>
        <w:t>)</w:t>
      </w:r>
      <w:r w:rsidR="00107BC9">
        <w:rPr>
          <w:rtl/>
        </w:rPr>
        <w:t>.</w:t>
      </w:r>
    </w:p>
    <w:p w:rsidR="00EE1CFC" w:rsidRPr="001A7650" w:rsidRDefault="00EE1CFC" w:rsidP="001A7650">
      <w:pPr>
        <w:pStyle w:val="libFootnote0"/>
      </w:pPr>
      <w:r w:rsidRPr="008E1A53">
        <w:rPr>
          <w:rtl/>
        </w:rPr>
        <w:t>(3) كذا في مناقب الخوارزمي</w:t>
      </w:r>
      <w:r w:rsidR="00107BC9">
        <w:rPr>
          <w:rtl/>
        </w:rPr>
        <w:t>،</w:t>
      </w:r>
      <w:r w:rsidRPr="008E1A53">
        <w:rPr>
          <w:rtl/>
        </w:rPr>
        <w:t xml:space="preserve"> وفي نسخة طهران</w:t>
      </w:r>
      <w:r w:rsidR="00107BC9">
        <w:rPr>
          <w:rtl/>
        </w:rPr>
        <w:t>:</w:t>
      </w:r>
      <w:r w:rsidRPr="008E1A53">
        <w:rPr>
          <w:rtl/>
        </w:rPr>
        <w:t xml:space="preserve"> </w:t>
      </w:r>
      <w:r w:rsidR="000E3A7F">
        <w:rPr>
          <w:rtl/>
        </w:rPr>
        <w:t>(</w:t>
      </w:r>
      <w:r w:rsidRPr="008E1A53">
        <w:rPr>
          <w:rtl/>
        </w:rPr>
        <w:t>النبي</w:t>
      </w:r>
      <w:r w:rsidR="000E3A7F">
        <w:rPr>
          <w:rtl/>
        </w:rPr>
        <w:t>)</w:t>
      </w:r>
      <w:r w:rsidR="00107BC9">
        <w:rPr>
          <w:rtl/>
        </w:rPr>
        <w:t>.</w:t>
      </w:r>
    </w:p>
    <w:p w:rsidR="00EE1CFC" w:rsidRPr="001A7650" w:rsidRDefault="00EE1CFC" w:rsidP="001A7650">
      <w:pPr>
        <w:pStyle w:val="libFootnote0"/>
      </w:pPr>
      <w:r w:rsidRPr="008E1A53">
        <w:rPr>
          <w:rtl/>
        </w:rPr>
        <w:t>(4) ما بين المعقوفين مأخوذ من مناقب الخوارزمي</w:t>
      </w:r>
      <w:r w:rsidR="00107BC9">
        <w:rPr>
          <w:rtl/>
        </w:rPr>
        <w:t>.</w:t>
      </w:r>
    </w:p>
    <w:p w:rsidR="00EE1CFC" w:rsidRPr="001A7650" w:rsidRDefault="00EE1CFC" w:rsidP="001A7650">
      <w:pPr>
        <w:pStyle w:val="libFootnote0"/>
      </w:pPr>
      <w:r w:rsidRPr="008E1A53">
        <w:rPr>
          <w:rtl/>
        </w:rPr>
        <w:t>(5) كذا في مخطوطة طهران ومناقب الخوارزمي ص 39</w:t>
      </w:r>
      <w:r w:rsidR="00107BC9">
        <w:rPr>
          <w:rtl/>
        </w:rPr>
        <w:t>،</w:t>
      </w:r>
      <w:r w:rsidRPr="008E1A53">
        <w:rPr>
          <w:rtl/>
        </w:rPr>
        <w:t xml:space="preserve"> وفي نسخة السيد علي نقي</w:t>
      </w:r>
      <w:r w:rsidR="00107BC9">
        <w:rPr>
          <w:rtl/>
        </w:rPr>
        <w:t>:</w:t>
      </w:r>
      <w:r w:rsidRPr="008E1A53">
        <w:rPr>
          <w:rtl/>
        </w:rPr>
        <w:t xml:space="preserve"> </w:t>
      </w:r>
      <w:r w:rsidR="000E3A7F">
        <w:rPr>
          <w:rtl/>
        </w:rPr>
        <w:t>(</w:t>
      </w:r>
      <w:r w:rsidRPr="008E1A53">
        <w:rPr>
          <w:rtl/>
        </w:rPr>
        <w:t>المعاصمي</w:t>
      </w:r>
      <w:r w:rsidR="00107BC9">
        <w:rPr>
          <w:rtl/>
        </w:rPr>
        <w:t>؟</w:t>
      </w:r>
      <w:r w:rsidR="000E3A7F">
        <w:rPr>
          <w:rtl/>
        </w:rPr>
        <w:t>)</w:t>
      </w:r>
      <w:r w:rsidR="00107BC9">
        <w:rPr>
          <w:rtl/>
        </w:rPr>
        <w:t>.</w:t>
      </w:r>
    </w:p>
    <w:p w:rsidR="00EE1CFC" w:rsidRPr="001A7650" w:rsidRDefault="00EE1CFC" w:rsidP="001A7650">
      <w:pPr>
        <w:pStyle w:val="libFootnote0"/>
      </w:pPr>
      <w:r w:rsidRPr="008E1A53">
        <w:rPr>
          <w:rtl/>
        </w:rPr>
        <w:t>(6) كذا في نسخة طهران ومناقب الخوارزمي</w:t>
      </w:r>
      <w:r w:rsidR="00107BC9">
        <w:rPr>
          <w:rtl/>
        </w:rPr>
        <w:t>،</w:t>
      </w:r>
      <w:r w:rsidRPr="008E1A53">
        <w:rPr>
          <w:rtl/>
        </w:rPr>
        <w:t xml:space="preserve"> وفي نسخة السيد علي نقي</w:t>
      </w:r>
      <w:r w:rsidR="00107BC9">
        <w:rPr>
          <w:rtl/>
        </w:rPr>
        <w:t>:</w:t>
      </w:r>
      <w:r w:rsidRPr="008E1A53">
        <w:rPr>
          <w:rtl/>
        </w:rPr>
        <w:t xml:space="preserve"> </w:t>
      </w:r>
      <w:r w:rsidR="000E3A7F">
        <w:rPr>
          <w:rtl/>
        </w:rPr>
        <w:t>(</w:t>
      </w:r>
      <w:r w:rsidRPr="008E1A53">
        <w:rPr>
          <w:rtl/>
        </w:rPr>
        <w:t>أنّ علي بن محمد الثقفي النخعي حدّثه</w:t>
      </w:r>
      <w:r w:rsidR="000E3A7F">
        <w:rPr>
          <w:rtl/>
        </w:rPr>
        <w:t>)</w:t>
      </w:r>
      <w:r w:rsidR="00107BC9">
        <w:rPr>
          <w:rtl/>
        </w:rPr>
        <w:t>.</w:t>
      </w:r>
    </w:p>
    <w:p w:rsidR="00EE1CFC" w:rsidRPr="001A7650" w:rsidRDefault="00EE1CFC" w:rsidP="001A7650">
      <w:pPr>
        <w:pStyle w:val="libFootnote0"/>
      </w:pPr>
      <w:r w:rsidRPr="008E1A53">
        <w:rPr>
          <w:rtl/>
        </w:rPr>
        <w:t>(7) كذا في أصلي من نسخة طهران</w:t>
      </w:r>
      <w:r w:rsidR="00107BC9">
        <w:rPr>
          <w:rtl/>
        </w:rPr>
        <w:t>،</w:t>
      </w:r>
      <w:r w:rsidRPr="008E1A53">
        <w:rPr>
          <w:rtl/>
        </w:rPr>
        <w:t xml:space="preserve"> ومثله في مناقب الخوارزمي</w:t>
      </w:r>
      <w:r w:rsidR="00107BC9">
        <w:rPr>
          <w:rtl/>
        </w:rPr>
        <w:t>،</w:t>
      </w:r>
      <w:r w:rsidRPr="008E1A53">
        <w:rPr>
          <w:rtl/>
        </w:rPr>
        <w:t xml:space="preserve"> وفي نسخة السيد علي نقي</w:t>
      </w:r>
      <w:r w:rsidR="00107BC9">
        <w:rPr>
          <w:rtl/>
        </w:rPr>
        <w:t>:</w:t>
      </w:r>
      <w:r w:rsidRPr="008E1A53">
        <w:rPr>
          <w:rtl/>
        </w:rPr>
        <w:t xml:space="preserve"> </w:t>
      </w:r>
      <w:r w:rsidR="000E3A7F">
        <w:rPr>
          <w:rtl/>
        </w:rPr>
        <w:t>(</w:t>
      </w:r>
      <w:r w:rsidRPr="008E1A53">
        <w:rPr>
          <w:rtl/>
        </w:rPr>
        <w:t>سلمان</w:t>
      </w:r>
      <w:r w:rsidR="000E3A7F">
        <w:rPr>
          <w:rtl/>
        </w:rPr>
        <w:t>)</w:t>
      </w:r>
      <w:r w:rsidR="00107BC9">
        <w:rPr>
          <w:rtl/>
        </w:rPr>
        <w:t>.</w:t>
      </w:r>
    </w:p>
    <w:p w:rsidR="00EE1CFC" w:rsidRPr="001A7650" w:rsidRDefault="00EE1CFC" w:rsidP="001A7650">
      <w:pPr>
        <w:pStyle w:val="libFootnote0"/>
      </w:pPr>
      <w:r w:rsidRPr="008E1A53">
        <w:rPr>
          <w:rtl/>
        </w:rPr>
        <w:t>(8) كذا في أصلي</w:t>
      </w:r>
      <w:r w:rsidR="00107BC9">
        <w:rPr>
          <w:rtl/>
        </w:rPr>
        <w:t>،</w:t>
      </w:r>
      <w:r w:rsidRPr="008E1A53">
        <w:rPr>
          <w:rtl/>
        </w:rPr>
        <w:t xml:space="preserve"> وفي مناقب الخوارزمي</w:t>
      </w:r>
      <w:r w:rsidR="00107BC9">
        <w:rPr>
          <w:rtl/>
        </w:rPr>
        <w:t>:</w:t>
      </w:r>
      <w:r w:rsidRPr="008E1A53">
        <w:rPr>
          <w:rtl/>
        </w:rPr>
        <w:t xml:space="preserve"> </w:t>
      </w:r>
      <w:r w:rsidR="000E3A7F">
        <w:rPr>
          <w:rtl/>
        </w:rPr>
        <w:t>(</w:t>
      </w:r>
      <w:r w:rsidRPr="008E1A53">
        <w:rPr>
          <w:rtl/>
        </w:rPr>
        <w:t>المقري</w:t>
      </w:r>
      <w:r w:rsidR="000E3A7F">
        <w:rPr>
          <w:rtl/>
        </w:rPr>
        <w:t>)</w:t>
      </w:r>
      <w:r w:rsidR="00107BC9">
        <w:rPr>
          <w:rtl/>
        </w:rPr>
        <w:t>؟</w:t>
      </w:r>
    </w:p>
    <w:p w:rsidR="00EE1CFC" w:rsidRDefault="00EE1CFC" w:rsidP="00E00003">
      <w:pPr>
        <w:pStyle w:val="libPoemTiniChar"/>
      </w:pPr>
      <w:r>
        <w:rPr>
          <w:rtl/>
        </w:rPr>
        <w:br w:type="page"/>
      </w:r>
    </w:p>
    <w:p w:rsidR="00EE1CFC" w:rsidRPr="008E1A53" w:rsidRDefault="000E3A7F" w:rsidP="00EE1CFC">
      <w:pPr>
        <w:pStyle w:val="libNormal"/>
      </w:pPr>
      <w:r>
        <w:rPr>
          <w:rtl/>
        </w:rPr>
        <w:lastRenderedPageBreak/>
        <w:t>[</w:t>
      </w:r>
      <w:r w:rsidR="00EE1CFC" w:rsidRPr="00EE1CFC">
        <w:rPr>
          <w:rtl/>
        </w:rPr>
        <w:t>ثم</w:t>
      </w:r>
      <w:r>
        <w:rPr>
          <w:rtl/>
        </w:rPr>
        <w:t>]</w:t>
      </w:r>
      <w:r w:rsidR="00EE1CFC" w:rsidRPr="00EE1CFC">
        <w:rPr>
          <w:rtl/>
        </w:rPr>
        <w:t xml:space="preserve"> قال</w:t>
      </w:r>
      <w:r w:rsidR="00107BC9">
        <w:rPr>
          <w:rtl/>
        </w:rPr>
        <w:t>:</w:t>
      </w:r>
      <w:r w:rsidR="00EE1CFC" w:rsidRPr="00EE1CFC">
        <w:rPr>
          <w:rtl/>
        </w:rPr>
        <w:t xml:space="preserve"> </w:t>
      </w:r>
      <w:r>
        <w:rPr>
          <w:rtl/>
        </w:rPr>
        <w:t>[</w:t>
      </w:r>
      <w:r w:rsidR="00EE1CFC" w:rsidRPr="00EE1CFC">
        <w:rPr>
          <w:rtl/>
        </w:rPr>
        <w:t>له</w:t>
      </w:r>
      <w:r>
        <w:rPr>
          <w:rtl/>
        </w:rPr>
        <w:t>]</w:t>
      </w:r>
      <w:r w:rsidR="00EE1CFC" w:rsidRPr="00EE1CFC">
        <w:rPr>
          <w:rtl/>
        </w:rPr>
        <w:t xml:space="preserve"> علي</w:t>
      </w:r>
      <w:r w:rsidR="00107BC9">
        <w:rPr>
          <w:rtl/>
        </w:rPr>
        <w:t>:</w:t>
      </w:r>
      <w:r w:rsidR="00EE1CFC" w:rsidRPr="00EE1CFC">
        <w:rPr>
          <w:rtl/>
        </w:rPr>
        <w:t xml:space="preserve"> </w:t>
      </w:r>
      <w:r w:rsidR="00EE1CFC" w:rsidRPr="00EE1CFC">
        <w:rPr>
          <w:rStyle w:val="libBold2Char"/>
          <w:rtl/>
        </w:rPr>
        <w:t>فلعلّك انتهرتها أو خوّفتها</w:t>
      </w:r>
      <w:r w:rsidR="00107BC9">
        <w:rPr>
          <w:rStyle w:val="libBold2Char"/>
          <w:rtl/>
        </w:rPr>
        <w:t>؟</w:t>
      </w:r>
      <w:r w:rsidR="00EE1CFC" w:rsidRPr="00EE1CFC">
        <w:rPr>
          <w:rtl/>
        </w:rPr>
        <w:t xml:space="preserve"> فقال عمر</w:t>
      </w:r>
      <w:r w:rsidR="00107BC9">
        <w:rPr>
          <w:rtl/>
        </w:rPr>
        <w:t>:</w:t>
      </w:r>
      <w:r w:rsidR="00EE1CFC" w:rsidRPr="00EE1CFC">
        <w:rPr>
          <w:rtl/>
        </w:rPr>
        <w:t xml:space="preserve"> قد كان ذلك </w:t>
      </w:r>
      <w:r w:rsidR="00EE1CFC" w:rsidRPr="00EE1CFC">
        <w:rPr>
          <w:rStyle w:val="libFootnotenumChar"/>
          <w:rtl/>
        </w:rPr>
        <w:t>(1)</w:t>
      </w:r>
      <w:r w:rsidR="00107BC9">
        <w:rPr>
          <w:rtl/>
        </w:rPr>
        <w:t>.</w:t>
      </w:r>
      <w:r w:rsidR="00EE1CFC" w:rsidRPr="00EE1CFC">
        <w:rPr>
          <w:rtl/>
        </w:rPr>
        <w:t xml:space="preserve"> قال</w:t>
      </w:r>
      <w:r w:rsidR="00107BC9">
        <w:rPr>
          <w:rtl/>
        </w:rPr>
        <w:t>:</w:t>
      </w:r>
      <w:r w:rsidR="00EE1CFC" w:rsidRPr="00EE1CFC">
        <w:rPr>
          <w:rtl/>
        </w:rPr>
        <w:t xml:space="preserve"> </w:t>
      </w:r>
      <w:r w:rsidR="00EE1CFC" w:rsidRPr="00EE1CFC">
        <w:rPr>
          <w:rStyle w:val="libBold2Char"/>
          <w:rtl/>
        </w:rPr>
        <w:t>أو ما سمعت رسول الله صلّى الله عليه وسلّم يقول</w:t>
      </w:r>
      <w:r w:rsidR="00107BC9">
        <w:rPr>
          <w:rStyle w:val="libBold2Char"/>
          <w:rtl/>
        </w:rPr>
        <w:t>:</w:t>
      </w:r>
      <w:r w:rsidR="00EE1CFC" w:rsidRPr="00EE1CFC">
        <w:rPr>
          <w:rStyle w:val="libBold2Char"/>
          <w:rtl/>
        </w:rPr>
        <w:t xml:space="preserve"> لا حدّ على معترف بعد بلاء</w:t>
      </w:r>
      <w:r w:rsidR="00EE1CFC" w:rsidRPr="00EE1CFC">
        <w:rPr>
          <w:rtl/>
        </w:rPr>
        <w:t xml:space="preserve"> </w:t>
      </w:r>
      <w:r w:rsidR="00EE1CFC" w:rsidRPr="00EE1CFC">
        <w:rPr>
          <w:rStyle w:val="libFootnotenumChar"/>
          <w:rtl/>
        </w:rPr>
        <w:t>(2)</w:t>
      </w:r>
      <w:r w:rsidR="00EE1CFC" w:rsidRPr="00EE1CFC">
        <w:rPr>
          <w:rtl/>
        </w:rPr>
        <w:t xml:space="preserve"> </w:t>
      </w:r>
      <w:r w:rsidR="00EE1CFC" w:rsidRPr="00EE1CFC">
        <w:rPr>
          <w:rStyle w:val="libBold2Char"/>
          <w:rtl/>
        </w:rPr>
        <w:t>إنّه من قيدت أو حبست أو تهدّدت</w:t>
      </w:r>
      <w:r w:rsidR="00EE1CFC" w:rsidRPr="00EE1CFC">
        <w:rPr>
          <w:rtl/>
        </w:rPr>
        <w:t xml:space="preserve"> </w:t>
      </w:r>
      <w:r w:rsidR="00EE1CFC" w:rsidRPr="00EE1CFC">
        <w:rPr>
          <w:rStyle w:val="libFootnotenumChar"/>
          <w:rtl/>
        </w:rPr>
        <w:t>(3)</w:t>
      </w:r>
      <w:r w:rsidR="00EE1CFC" w:rsidRPr="00EE1CFC">
        <w:rPr>
          <w:rtl/>
        </w:rPr>
        <w:t xml:space="preserve"> </w:t>
      </w:r>
      <w:r w:rsidR="00EE1CFC" w:rsidRPr="00EE1CFC">
        <w:rPr>
          <w:rStyle w:val="libBold2Char"/>
          <w:rtl/>
        </w:rPr>
        <w:t>فلا إقرار له</w:t>
      </w:r>
      <w:r w:rsidR="00107BC9">
        <w:rPr>
          <w:rtl/>
        </w:rPr>
        <w:t>.</w:t>
      </w:r>
      <w:r w:rsidR="00EE1CFC" w:rsidRPr="00EE1CFC">
        <w:rPr>
          <w:rtl/>
        </w:rPr>
        <w:t xml:space="preserve"> فخلّى عمر سبيلها ثم قال</w:t>
      </w:r>
      <w:r w:rsidR="00107BC9">
        <w:rPr>
          <w:rtl/>
        </w:rPr>
        <w:t>:</w:t>
      </w:r>
      <w:r w:rsidR="00EE1CFC" w:rsidRPr="00EE1CFC">
        <w:rPr>
          <w:rtl/>
        </w:rPr>
        <w:t xml:space="preserve"> عجزت النساء أن تلدن مثل علي بن أبي طالب</w:t>
      </w:r>
      <w:r w:rsidR="00107BC9">
        <w:rPr>
          <w:rtl/>
        </w:rPr>
        <w:t>!</w:t>
      </w:r>
      <w:r w:rsidR="00EE1CFC" w:rsidRPr="00EE1CFC">
        <w:rPr>
          <w:rtl/>
        </w:rPr>
        <w:t>!! ولولا علي لهلك عمر</w:t>
      </w:r>
      <w:r w:rsidR="00107BC9">
        <w:rPr>
          <w:rtl/>
        </w:rPr>
        <w:t>.</w:t>
      </w:r>
    </w:p>
    <w:p w:rsidR="00EE1CFC" w:rsidRPr="008E1A53" w:rsidRDefault="000E3A7F" w:rsidP="00737FD1">
      <w:pPr>
        <w:pStyle w:val="libLine"/>
      </w:pPr>
      <w:r>
        <w:rPr>
          <w:rtl/>
        </w:rPr>
        <w:t>____________________</w:t>
      </w:r>
    </w:p>
    <w:p w:rsidR="00EE1CFC" w:rsidRPr="001A7650" w:rsidRDefault="00EE1CFC" w:rsidP="001A7650">
      <w:pPr>
        <w:pStyle w:val="libFootnote0"/>
      </w:pPr>
      <w:r w:rsidRPr="008E1A53">
        <w:rPr>
          <w:rtl/>
        </w:rPr>
        <w:t>(1) هذا هو الظاهر الموافق لما في طبعة الغري من مناقب الخوارزمي</w:t>
      </w:r>
      <w:r w:rsidR="00107BC9">
        <w:rPr>
          <w:rtl/>
        </w:rPr>
        <w:t>،</w:t>
      </w:r>
      <w:r w:rsidRPr="008E1A53">
        <w:rPr>
          <w:rtl/>
        </w:rPr>
        <w:t xml:space="preserve"> وفي الأصل</w:t>
      </w:r>
      <w:r w:rsidR="00107BC9">
        <w:rPr>
          <w:rtl/>
        </w:rPr>
        <w:t>:</w:t>
      </w:r>
      <w:r w:rsidRPr="008E1A53">
        <w:rPr>
          <w:rtl/>
        </w:rPr>
        <w:t xml:space="preserve"> </w:t>
      </w:r>
      <w:r w:rsidR="000E3A7F">
        <w:rPr>
          <w:rtl/>
        </w:rPr>
        <w:t>(</w:t>
      </w:r>
      <w:r w:rsidRPr="008E1A53">
        <w:rPr>
          <w:rtl/>
        </w:rPr>
        <w:t>قال علي فلعلك انتهرتها</w:t>
      </w:r>
      <w:r w:rsidR="00107BC9">
        <w:rPr>
          <w:rtl/>
        </w:rPr>
        <w:t>:</w:t>
      </w:r>
      <w:r w:rsidRPr="008E1A53">
        <w:rPr>
          <w:rtl/>
        </w:rPr>
        <w:t xml:space="preserve"> أي خوفتها</w:t>
      </w:r>
      <w:r w:rsidR="00107BC9">
        <w:rPr>
          <w:rtl/>
        </w:rPr>
        <w:t>؟</w:t>
      </w:r>
      <w:r w:rsidRPr="008E1A53">
        <w:rPr>
          <w:rtl/>
        </w:rPr>
        <w:t xml:space="preserve"> فقال</w:t>
      </w:r>
      <w:r w:rsidR="00107BC9">
        <w:rPr>
          <w:rtl/>
        </w:rPr>
        <w:t>:</w:t>
      </w:r>
      <w:r w:rsidRPr="008E1A53">
        <w:rPr>
          <w:rtl/>
        </w:rPr>
        <w:t xml:space="preserve"> لو كان ذاك</w:t>
      </w:r>
      <w:r w:rsidR="000E3A7F">
        <w:rPr>
          <w:rtl/>
        </w:rPr>
        <w:t>)</w:t>
      </w:r>
      <w:r w:rsidR="00107BC9">
        <w:rPr>
          <w:rtl/>
        </w:rPr>
        <w:t>.</w:t>
      </w:r>
    </w:p>
    <w:p w:rsidR="00EE1CFC" w:rsidRPr="001A7650" w:rsidRDefault="00EE1CFC" w:rsidP="001A7650">
      <w:pPr>
        <w:pStyle w:val="libFootnote0"/>
      </w:pPr>
      <w:r w:rsidRPr="008E1A53">
        <w:rPr>
          <w:rtl/>
        </w:rPr>
        <w:t>(2) كذا في الأصل</w:t>
      </w:r>
      <w:r w:rsidR="00107BC9">
        <w:rPr>
          <w:rtl/>
        </w:rPr>
        <w:t>،</w:t>
      </w:r>
      <w:r w:rsidRPr="008E1A53">
        <w:rPr>
          <w:rtl/>
        </w:rPr>
        <w:t xml:space="preserve"> وفي مناقب الخوارزمي</w:t>
      </w:r>
      <w:r w:rsidR="00107BC9">
        <w:rPr>
          <w:rtl/>
        </w:rPr>
        <w:t>:</w:t>
      </w:r>
      <w:r w:rsidRPr="008E1A53">
        <w:rPr>
          <w:rtl/>
        </w:rPr>
        <w:t xml:space="preserve"> </w:t>
      </w:r>
      <w:r w:rsidR="000E3A7F">
        <w:rPr>
          <w:rtl/>
        </w:rPr>
        <w:t>(</w:t>
      </w:r>
      <w:r w:rsidRPr="008E1A53">
        <w:rPr>
          <w:rtl/>
        </w:rPr>
        <w:t>بعد البلاء</w:t>
      </w:r>
      <w:r w:rsidR="000E3A7F">
        <w:rPr>
          <w:rtl/>
        </w:rPr>
        <w:t>)</w:t>
      </w:r>
      <w:r w:rsidR="00107BC9">
        <w:rPr>
          <w:rtl/>
        </w:rPr>
        <w:t>.</w:t>
      </w:r>
    </w:p>
    <w:p w:rsidR="00EE1CFC" w:rsidRPr="001A7650" w:rsidRDefault="00EE1CFC" w:rsidP="001A7650">
      <w:pPr>
        <w:pStyle w:val="libFootnote0"/>
      </w:pPr>
      <w:r w:rsidRPr="008E1A53">
        <w:rPr>
          <w:rtl/>
        </w:rPr>
        <w:t>(3) جملة</w:t>
      </w:r>
      <w:r w:rsidR="00107BC9">
        <w:rPr>
          <w:rtl/>
        </w:rPr>
        <w:t>:</w:t>
      </w:r>
      <w:r w:rsidRPr="008E1A53">
        <w:rPr>
          <w:rtl/>
        </w:rPr>
        <w:t xml:space="preserve"> </w:t>
      </w:r>
      <w:r w:rsidR="000E3A7F">
        <w:rPr>
          <w:rtl/>
        </w:rPr>
        <w:t>(</w:t>
      </w:r>
      <w:r w:rsidRPr="008E1A53">
        <w:rPr>
          <w:rtl/>
        </w:rPr>
        <w:t>أو تهدّدت</w:t>
      </w:r>
      <w:r w:rsidR="000E3A7F">
        <w:rPr>
          <w:rtl/>
        </w:rPr>
        <w:t>)</w:t>
      </w:r>
      <w:r w:rsidRPr="008E1A53">
        <w:rPr>
          <w:rtl/>
        </w:rPr>
        <w:t xml:space="preserve"> قد سقطت عن مخطوطة طهران</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44" w:name="77"/>
      <w:bookmarkStart w:id="145" w:name="_Toc417982994"/>
      <w:r w:rsidRPr="008E1A53">
        <w:rPr>
          <w:rtl/>
        </w:rPr>
        <w:lastRenderedPageBreak/>
        <w:t>الباب السادس والستّون</w:t>
      </w:r>
      <w:bookmarkEnd w:id="144"/>
      <w:bookmarkEnd w:id="145"/>
    </w:p>
    <w:p w:rsidR="000E3A7F" w:rsidRPr="00E00003" w:rsidRDefault="000E3A7F" w:rsidP="00E00003">
      <w:pPr>
        <w:pStyle w:val="libCenter"/>
      </w:pPr>
      <w:r>
        <w:rPr>
          <w:rtl/>
        </w:rPr>
        <w:t>[</w:t>
      </w:r>
      <w:r w:rsidR="00EE1CFC" w:rsidRPr="008E1A53">
        <w:rPr>
          <w:rtl/>
        </w:rPr>
        <w:t>في</w:t>
      </w:r>
      <w:r>
        <w:rPr>
          <w:rtl/>
        </w:rPr>
        <w:t>]</w:t>
      </w:r>
      <w:r w:rsidR="00EE1CFC" w:rsidRPr="008E1A53">
        <w:rPr>
          <w:rtl/>
        </w:rPr>
        <w:t xml:space="preserve"> زواهر مناقب </w:t>
      </w:r>
      <w:r w:rsidR="00EE1CFC" w:rsidRPr="001A7650">
        <w:rPr>
          <w:rStyle w:val="libFootnotenumChar"/>
          <w:rtl/>
        </w:rPr>
        <w:t>(1)</w:t>
      </w:r>
      <w:r w:rsidR="00EE1CFC" w:rsidRPr="008E1A53">
        <w:rPr>
          <w:rtl/>
        </w:rPr>
        <w:t xml:space="preserve"> </w:t>
      </w:r>
      <w:r>
        <w:rPr>
          <w:rtl/>
        </w:rPr>
        <w:t>[</w:t>
      </w:r>
      <w:r w:rsidR="00EE1CFC" w:rsidRPr="008E1A53">
        <w:rPr>
          <w:rtl/>
        </w:rPr>
        <w:t>وثواقب فضائل للأدلاّء إلى الله وهي</w:t>
      </w:r>
      <w:r w:rsidR="00107BC9">
        <w:rPr>
          <w:rtl/>
        </w:rPr>
        <w:t>:</w:t>
      </w:r>
      <w:r w:rsidR="00EE1CFC" w:rsidRPr="008E1A53">
        <w:rPr>
          <w:rtl/>
        </w:rPr>
        <w:t xml:space="preserve"> الزهد في الدنيا</w:t>
      </w:r>
      <w:r w:rsidR="00107BC9">
        <w:rPr>
          <w:rtl/>
        </w:rPr>
        <w:t>،</w:t>
      </w:r>
      <w:r w:rsidR="00EE1CFC" w:rsidRPr="008E1A53">
        <w:rPr>
          <w:rtl/>
        </w:rPr>
        <w:t xml:space="preserve"> وعلمهم بالحقائق على ما هي عليها</w:t>
      </w:r>
      <w:r>
        <w:rPr>
          <w:rtl/>
        </w:rPr>
        <w:t>]</w:t>
      </w:r>
    </w:p>
    <w:p w:rsidR="00EE1CFC" w:rsidRPr="008E1A53" w:rsidRDefault="00EE1CFC" w:rsidP="00EE1CFC">
      <w:pPr>
        <w:pStyle w:val="libNormal"/>
      </w:pPr>
      <w:r w:rsidRPr="00EE1CFC">
        <w:rPr>
          <w:rtl/>
        </w:rPr>
        <w:t>277</w:t>
      </w:r>
      <w:r w:rsidR="000E3A7F">
        <w:rPr>
          <w:rtl/>
        </w:rPr>
        <w:t xml:space="preserve"> - </w:t>
      </w:r>
      <w:r w:rsidRPr="00EE1CFC">
        <w:rPr>
          <w:rtl/>
        </w:rPr>
        <w:t xml:space="preserve">قال الشيخ الإمام تاج الدين علي بن أنجب بن عبد الله المعروف بابن الساعي البغدادي قال </w:t>
      </w:r>
      <w:r w:rsidRPr="00EE1CFC">
        <w:rPr>
          <w:rStyle w:val="libFootnotenumChar"/>
          <w:rtl/>
        </w:rPr>
        <w:t>(2)</w:t>
      </w:r>
      <w:r w:rsidR="00107BC9">
        <w:rPr>
          <w:rtl/>
        </w:rPr>
        <w:t>:</w:t>
      </w:r>
      <w:r w:rsidRPr="00EE1CFC">
        <w:rPr>
          <w:rtl/>
        </w:rPr>
        <w:t xml:space="preserve"> أخبرني الشيخ الإمام أبو المظفر ناصر ابن أبي المكارم المطرزي قال</w:t>
      </w:r>
      <w:r w:rsidR="00107BC9">
        <w:rPr>
          <w:rtl/>
        </w:rPr>
        <w:t>:</w:t>
      </w:r>
      <w:r w:rsidRPr="00EE1CFC">
        <w:rPr>
          <w:rtl/>
        </w:rPr>
        <w:t xml:space="preserve"> أخبرنا أخطب خوارزم الموفق بن أحمد المكي ثم الخوارزمي رحمه الله </w:t>
      </w:r>
      <w:r w:rsidRPr="00EE1CFC">
        <w:rPr>
          <w:rStyle w:val="libFootnotenumChar"/>
          <w:rtl/>
        </w:rPr>
        <w:t>(3)</w:t>
      </w:r>
      <w:r w:rsidRPr="00EE1CFC">
        <w:rPr>
          <w:rtl/>
        </w:rPr>
        <w:t xml:space="preserve"> قال</w:t>
      </w:r>
      <w:r w:rsidR="00107BC9">
        <w:rPr>
          <w:rtl/>
        </w:rPr>
        <w:t>:</w:t>
      </w:r>
      <w:r w:rsidRPr="00EE1CFC">
        <w:rPr>
          <w:rtl/>
        </w:rPr>
        <w:t xml:space="preserve"> أخبرني الشيخ الزاهد الحافظ أبو الحسن علي بن أحمد العاصمي الخوارزمي</w:t>
      </w:r>
      <w:r w:rsidR="00107BC9">
        <w:rPr>
          <w:rtl/>
        </w:rPr>
        <w:t>،</w:t>
      </w:r>
      <w:r w:rsidRPr="00EE1CFC">
        <w:rPr>
          <w:rtl/>
        </w:rPr>
        <w:t xml:space="preserve"> أخبرنا القاضي الإمام شيخ القضاة إسماعيل بن أحمد الواعظ</w:t>
      </w:r>
      <w:r w:rsidR="00107BC9">
        <w:rPr>
          <w:rtl/>
        </w:rPr>
        <w:t>،</w:t>
      </w:r>
      <w:r w:rsidRPr="00EE1CFC">
        <w:rPr>
          <w:rtl/>
        </w:rPr>
        <w:t xml:space="preserve"> أنبأنا والدي أبو بكر أحمد بن الحسين البيهقي</w:t>
      </w:r>
      <w:r w:rsidR="00107BC9">
        <w:rPr>
          <w:rtl/>
        </w:rPr>
        <w:t>.</w:t>
      </w:r>
    </w:p>
    <w:p w:rsidR="00EE1CFC" w:rsidRPr="008E1A53" w:rsidRDefault="00EE1CFC" w:rsidP="00EE1CFC">
      <w:pPr>
        <w:pStyle w:val="libNormal"/>
      </w:pPr>
      <w:r w:rsidRPr="00EE1CFC">
        <w:rPr>
          <w:rtl/>
        </w:rPr>
        <w:t>حيلولة</w:t>
      </w:r>
      <w:r w:rsidR="00107BC9">
        <w:rPr>
          <w:rtl/>
        </w:rPr>
        <w:t>:</w:t>
      </w:r>
      <w:r w:rsidRPr="00EE1CFC">
        <w:rPr>
          <w:rtl/>
        </w:rPr>
        <w:t xml:space="preserve"> وأخبرني الإمام أبو المفاخر محمد ابن أبي القاسم محمود السديدي إجازة</w:t>
      </w:r>
      <w:r w:rsidR="00107BC9">
        <w:rPr>
          <w:rtl/>
        </w:rPr>
        <w:t>،</w:t>
      </w:r>
      <w:r w:rsidRPr="00EE1CFC">
        <w:rPr>
          <w:rtl/>
        </w:rPr>
        <w:t xml:space="preserve"> أنبأنا أبو عبد الله محمد بن الفضل الصاعدي إجازة</w:t>
      </w:r>
      <w:r w:rsidR="00107BC9">
        <w:rPr>
          <w:rtl/>
        </w:rPr>
        <w:t>،</w:t>
      </w:r>
      <w:r w:rsidRPr="00EE1CFC">
        <w:rPr>
          <w:rtl/>
        </w:rPr>
        <w:t xml:space="preserve"> أنبأنا أبو بكر أحمد بن الحسين البيهقي قال</w:t>
      </w:r>
      <w:r w:rsidR="00107BC9">
        <w:rPr>
          <w:rtl/>
        </w:rPr>
        <w:t>:</w:t>
      </w:r>
      <w:r w:rsidRPr="00EE1CFC">
        <w:rPr>
          <w:rtl/>
        </w:rPr>
        <w:t xml:space="preserve"> أنبأنا أبو عبد الله الحافظ</w:t>
      </w:r>
      <w:r w:rsidR="00107BC9">
        <w:rPr>
          <w:rtl/>
        </w:rPr>
        <w:t>،</w:t>
      </w:r>
      <w:r w:rsidRPr="00EE1CFC">
        <w:rPr>
          <w:rtl/>
        </w:rPr>
        <w:t xml:space="preserve"> أنبأنا أبو بكر ابن أبي نصر الدابروي بمرو </w:t>
      </w:r>
      <w:r w:rsidRPr="00EE1CFC">
        <w:rPr>
          <w:rStyle w:val="libFootnotenumChar"/>
          <w:rtl/>
        </w:rPr>
        <w:t>(4)</w:t>
      </w:r>
      <w:r w:rsidR="00107BC9">
        <w:rPr>
          <w:rtl/>
        </w:rPr>
        <w:t>،</w:t>
      </w:r>
      <w:r w:rsidRPr="00EE1CFC">
        <w:rPr>
          <w:rtl/>
        </w:rPr>
        <w:t xml:space="preserve"> حدثنا موسى بن يوسف</w:t>
      </w:r>
      <w:r w:rsidR="00107BC9">
        <w:rPr>
          <w:rtl/>
        </w:rPr>
        <w:t>،</w:t>
      </w:r>
      <w:r w:rsidRPr="00EE1CFC">
        <w:rPr>
          <w:rtl/>
        </w:rPr>
        <w:t xml:space="preserve"> حدثنا الحسين بن عيسى بن ميسرة</w:t>
      </w:r>
      <w:r w:rsidR="00107BC9">
        <w:rPr>
          <w:rtl/>
        </w:rPr>
        <w:t>،</w:t>
      </w:r>
      <w:r w:rsidRPr="00EE1CFC">
        <w:rPr>
          <w:rtl/>
        </w:rPr>
        <w:t xml:space="preserve"> حدثنا عبد الرحمان بن مغرى </w:t>
      </w:r>
      <w:r w:rsidRPr="00EE1CFC">
        <w:rPr>
          <w:rStyle w:val="libFootnotenumChar"/>
          <w:rtl/>
        </w:rPr>
        <w:t>(5)</w:t>
      </w:r>
      <w:r w:rsidR="00107BC9">
        <w:rPr>
          <w:rtl/>
        </w:rPr>
        <w:t>،</w:t>
      </w:r>
      <w:r w:rsidRPr="00EE1CFC">
        <w:rPr>
          <w:rtl/>
        </w:rPr>
        <w:t xml:space="preserve"> حدثنا أبو سعيد البقال</w:t>
      </w:r>
      <w:r w:rsidR="00107BC9">
        <w:rPr>
          <w:rtl/>
        </w:rPr>
        <w:t>،</w:t>
      </w:r>
      <w:r w:rsidRPr="00EE1CFC">
        <w:rPr>
          <w:rtl/>
        </w:rPr>
        <w:t xml:space="preserve"> عن عمران بن مسلم</w:t>
      </w:r>
      <w:r w:rsidR="00E00003">
        <w:rPr>
          <w:rtl/>
        </w:rPr>
        <w:t xml:space="preserve">: </w:t>
      </w:r>
      <w:r w:rsidRPr="00EE1CFC">
        <w:rPr>
          <w:rtl/>
        </w:rPr>
        <w:t>عن سويد بن غفلة قال</w:t>
      </w:r>
      <w:r w:rsidR="00107BC9">
        <w:rPr>
          <w:rtl/>
        </w:rPr>
        <w:t>:</w:t>
      </w:r>
      <w:r w:rsidRPr="00EE1CFC">
        <w:rPr>
          <w:rtl/>
        </w:rPr>
        <w:t xml:space="preserve"> دخلت على علي بن أبي طالب عليه السلام القصر فوجدته جالساً </w:t>
      </w:r>
      <w:r w:rsidR="000E3A7F">
        <w:rPr>
          <w:rtl/>
        </w:rPr>
        <w:t>(</w:t>
      </w:r>
      <w:r w:rsidRPr="00EE1CFC">
        <w:rPr>
          <w:rtl/>
        </w:rPr>
        <w:t>و</w:t>
      </w:r>
      <w:r w:rsidR="000E3A7F">
        <w:rPr>
          <w:rtl/>
        </w:rPr>
        <w:t>)</w:t>
      </w:r>
      <w:r w:rsidRPr="00EE1CFC">
        <w:rPr>
          <w:rtl/>
        </w:rPr>
        <w:t xml:space="preserve"> بين يديه صحفة فيها لبن حازر أجدّ ريحه من شدّة حموضته </w:t>
      </w:r>
      <w:r w:rsidRPr="00EE1CFC">
        <w:rPr>
          <w:rStyle w:val="libFootnotenumChar"/>
          <w:rtl/>
        </w:rPr>
        <w:t>(6)</w:t>
      </w:r>
    </w:p>
    <w:p w:rsidR="00EE1CFC" w:rsidRPr="008E1A53" w:rsidRDefault="000E3A7F" w:rsidP="00737FD1">
      <w:pPr>
        <w:pStyle w:val="libLine"/>
      </w:pPr>
      <w:r>
        <w:rPr>
          <w:rtl/>
        </w:rPr>
        <w:t>____________________</w:t>
      </w:r>
    </w:p>
    <w:p w:rsidR="00EE1CFC" w:rsidRPr="001A7650" w:rsidRDefault="00EE1CFC" w:rsidP="001A7650">
      <w:pPr>
        <w:pStyle w:val="libFootnote0"/>
      </w:pPr>
      <w:r w:rsidRPr="008E1A53">
        <w:rPr>
          <w:rtl/>
        </w:rPr>
        <w:t>(1) هذا الباب والعنوان كان في صدر الحديث</w:t>
      </w:r>
      <w:r w:rsidR="00107BC9">
        <w:rPr>
          <w:rtl/>
        </w:rPr>
        <w:t>:</w:t>
      </w:r>
      <w:r w:rsidRPr="008E1A53">
        <w:rPr>
          <w:rtl/>
        </w:rPr>
        <w:t xml:space="preserve"> (274) والظاهر أنّ محلّه هاهنا دون ما أشير إليه</w:t>
      </w:r>
      <w:r w:rsidR="00107BC9">
        <w:rPr>
          <w:rtl/>
        </w:rPr>
        <w:t>.</w:t>
      </w:r>
    </w:p>
    <w:p w:rsidR="00EE1CFC" w:rsidRPr="001A7650" w:rsidRDefault="00EE1CFC" w:rsidP="001A7650">
      <w:pPr>
        <w:pStyle w:val="libFootnote0"/>
      </w:pPr>
      <w:r w:rsidRPr="008E1A53">
        <w:rPr>
          <w:rtl/>
        </w:rPr>
        <w:t>(2) كذا في أصلي</w:t>
      </w:r>
      <w:r w:rsidR="00107BC9">
        <w:rPr>
          <w:rtl/>
        </w:rPr>
        <w:t>.</w:t>
      </w:r>
    </w:p>
    <w:p w:rsidR="00EE1CFC" w:rsidRPr="001A7650" w:rsidRDefault="00EE1CFC" w:rsidP="001A7650">
      <w:pPr>
        <w:pStyle w:val="libFootnote0"/>
      </w:pPr>
      <w:r w:rsidRPr="008E1A53">
        <w:rPr>
          <w:rtl/>
        </w:rPr>
        <w:t>(3) رواه في الحديث</w:t>
      </w:r>
      <w:r w:rsidR="00107BC9">
        <w:rPr>
          <w:rtl/>
        </w:rPr>
        <w:t>:</w:t>
      </w:r>
      <w:r w:rsidRPr="008E1A53">
        <w:rPr>
          <w:rtl/>
        </w:rPr>
        <w:t xml:space="preserve"> (5) من الفصل</w:t>
      </w:r>
      <w:r w:rsidR="00107BC9">
        <w:rPr>
          <w:rtl/>
        </w:rPr>
        <w:t>:</w:t>
      </w:r>
      <w:r w:rsidRPr="008E1A53">
        <w:rPr>
          <w:rtl/>
        </w:rPr>
        <w:t xml:space="preserve"> (10) من مناقبه ص 67</w:t>
      </w:r>
      <w:r w:rsidR="00107BC9">
        <w:rPr>
          <w:rtl/>
        </w:rPr>
        <w:t>.</w:t>
      </w:r>
    </w:p>
    <w:p w:rsidR="00EE1CFC" w:rsidRPr="001A7650" w:rsidRDefault="00EE1CFC" w:rsidP="001A7650">
      <w:pPr>
        <w:pStyle w:val="libFootnote0"/>
      </w:pPr>
      <w:r w:rsidRPr="008E1A53">
        <w:rPr>
          <w:rtl/>
        </w:rPr>
        <w:t>(4) كذا في مناقب الخوارزمي</w:t>
      </w:r>
      <w:r w:rsidR="00107BC9">
        <w:rPr>
          <w:rtl/>
        </w:rPr>
        <w:t>،</w:t>
      </w:r>
      <w:r w:rsidRPr="008E1A53">
        <w:rPr>
          <w:rtl/>
        </w:rPr>
        <w:t xml:space="preserve"> وفي الأصل</w:t>
      </w:r>
      <w:r w:rsidR="00107BC9">
        <w:rPr>
          <w:rtl/>
        </w:rPr>
        <w:t>:</w:t>
      </w:r>
      <w:r w:rsidRPr="008E1A53">
        <w:rPr>
          <w:rtl/>
        </w:rPr>
        <w:t xml:space="preserve"> </w:t>
      </w:r>
      <w:r w:rsidR="000E3A7F">
        <w:rPr>
          <w:rtl/>
        </w:rPr>
        <w:t>(</w:t>
      </w:r>
      <w:r w:rsidRPr="008E1A53">
        <w:rPr>
          <w:rtl/>
        </w:rPr>
        <w:t>الدار يزدي بمدد</w:t>
      </w:r>
      <w:r w:rsidR="000E3A7F">
        <w:rPr>
          <w:rtl/>
        </w:rPr>
        <w:t>)</w:t>
      </w:r>
      <w:r w:rsidR="00107BC9">
        <w:rPr>
          <w:rtl/>
        </w:rPr>
        <w:t>.</w:t>
      </w:r>
    </w:p>
    <w:p w:rsidR="00EE1CFC" w:rsidRPr="001A7650" w:rsidRDefault="00EE1CFC" w:rsidP="001A7650">
      <w:pPr>
        <w:pStyle w:val="libFootnote0"/>
      </w:pPr>
      <w:r w:rsidRPr="008E1A53">
        <w:rPr>
          <w:rtl/>
        </w:rPr>
        <w:t>(5) كذا في مناقب الخوارزمي</w:t>
      </w:r>
      <w:r w:rsidR="00107BC9">
        <w:rPr>
          <w:rtl/>
        </w:rPr>
        <w:t>،</w:t>
      </w:r>
      <w:r w:rsidRPr="008E1A53">
        <w:rPr>
          <w:rtl/>
        </w:rPr>
        <w:t xml:space="preserve"> ورسم الخط من الأصل غير واضح وهو إلى </w:t>
      </w:r>
      <w:r w:rsidR="000E3A7F">
        <w:rPr>
          <w:rtl/>
        </w:rPr>
        <w:t>(</w:t>
      </w:r>
      <w:r w:rsidRPr="008E1A53">
        <w:rPr>
          <w:rtl/>
        </w:rPr>
        <w:t>مقري</w:t>
      </w:r>
      <w:r w:rsidR="000E3A7F">
        <w:rPr>
          <w:rtl/>
        </w:rPr>
        <w:t>)</w:t>
      </w:r>
      <w:r w:rsidRPr="008E1A53">
        <w:rPr>
          <w:rtl/>
        </w:rPr>
        <w:t xml:space="preserve"> أقرب منه إلى </w:t>
      </w:r>
      <w:r w:rsidR="000E3A7F">
        <w:rPr>
          <w:rtl/>
        </w:rPr>
        <w:t>(</w:t>
      </w:r>
      <w:r w:rsidRPr="008E1A53">
        <w:rPr>
          <w:rtl/>
        </w:rPr>
        <w:t>مغرى</w:t>
      </w:r>
      <w:r w:rsidR="000E3A7F">
        <w:rPr>
          <w:rtl/>
        </w:rPr>
        <w:t>)</w:t>
      </w:r>
      <w:r w:rsidR="00107BC9">
        <w:rPr>
          <w:rtl/>
        </w:rPr>
        <w:t>.</w:t>
      </w:r>
    </w:p>
    <w:p w:rsidR="00EE1CFC" w:rsidRPr="001A7650" w:rsidRDefault="00EE1CFC" w:rsidP="001A7650">
      <w:pPr>
        <w:pStyle w:val="libFootnote0"/>
      </w:pPr>
      <w:r w:rsidRPr="008E1A53">
        <w:rPr>
          <w:rtl/>
        </w:rPr>
        <w:t>(6) هذا هو الظاهر الموافق لما في مناقب الخوارزمي</w:t>
      </w:r>
      <w:r w:rsidR="00107BC9">
        <w:rPr>
          <w:rtl/>
        </w:rPr>
        <w:t>،</w:t>
      </w:r>
      <w:r w:rsidRPr="008E1A53">
        <w:rPr>
          <w:rtl/>
        </w:rPr>
        <w:t xml:space="preserve"> وفي الأصل هاهنا تصحيف وحذف</w:t>
      </w:r>
      <w:r w:rsidR="00107BC9">
        <w:rPr>
          <w:rtl/>
        </w:rPr>
        <w:t>.</w:t>
      </w:r>
      <w:r w:rsidRPr="008E1A53">
        <w:rPr>
          <w:rtl/>
        </w:rPr>
        <w:t xml:space="preserve"> والصحفة</w:t>
      </w:r>
      <w:r w:rsidR="000E3A7F">
        <w:rPr>
          <w:rtl/>
        </w:rPr>
        <w:t xml:space="preserve"> - </w:t>
      </w:r>
      <w:r w:rsidRPr="008E1A53">
        <w:rPr>
          <w:rtl/>
        </w:rPr>
        <w:t>بفتح الصاد</w:t>
      </w:r>
      <w:r w:rsidR="000E3A7F">
        <w:rPr>
          <w:rtl/>
        </w:rPr>
        <w:t xml:space="preserve"> -</w:t>
      </w:r>
      <w:r w:rsidR="00107BC9">
        <w:rPr>
          <w:rtl/>
        </w:rPr>
        <w:t>:</w:t>
      </w:r>
      <w:r w:rsidRPr="008E1A53">
        <w:rPr>
          <w:rtl/>
        </w:rPr>
        <w:t xml:space="preserve"> القصعة الكبيرة</w:t>
      </w:r>
      <w:r w:rsidR="00107BC9">
        <w:rPr>
          <w:rtl/>
        </w:rPr>
        <w:t>،</w:t>
      </w:r>
      <w:r w:rsidRPr="008E1A53">
        <w:rPr>
          <w:rtl/>
        </w:rPr>
        <w:t xml:space="preserve"> والجمع</w:t>
      </w:r>
      <w:r w:rsidR="00107BC9">
        <w:rPr>
          <w:rtl/>
        </w:rPr>
        <w:t>:</w:t>
      </w:r>
      <w:r w:rsidRPr="008E1A53">
        <w:rPr>
          <w:rtl/>
        </w:rPr>
        <w:t xml:space="preserve"> الصحاف</w:t>
      </w:r>
      <w:r w:rsidR="00107BC9">
        <w:rPr>
          <w:rtl/>
        </w:rPr>
        <w:t>.</w:t>
      </w:r>
      <w:r w:rsidRPr="008E1A53">
        <w:rPr>
          <w:rtl/>
        </w:rPr>
        <w:t xml:space="preserve"> وقال في المناقب</w:t>
      </w:r>
      <w:r w:rsidR="00107BC9">
        <w:rPr>
          <w:rtl/>
        </w:rPr>
        <w:t>:</w:t>
      </w:r>
      <w:r w:rsidRPr="008E1A53">
        <w:rPr>
          <w:rtl/>
        </w:rPr>
        <w:t xml:space="preserve"> الحازر</w:t>
      </w:r>
      <w:r w:rsidR="00107BC9">
        <w:rPr>
          <w:rtl/>
        </w:rPr>
        <w:t>:</w:t>
      </w:r>
      <w:r w:rsidRPr="008E1A53">
        <w:rPr>
          <w:rtl/>
        </w:rPr>
        <w:t xml:space="preserve"> اللبن الحامض جداً</w:t>
      </w:r>
      <w:r w:rsidR="00107BC9">
        <w:rPr>
          <w:rtl/>
        </w:rPr>
        <w:t>،</w:t>
      </w:r>
      <w:r w:rsidRPr="008E1A53">
        <w:rPr>
          <w:rtl/>
        </w:rPr>
        <w:t xml:space="preserve"> وفي المثل</w:t>
      </w:r>
      <w:r w:rsidR="00107BC9">
        <w:rPr>
          <w:rtl/>
        </w:rPr>
        <w:t>:</w:t>
      </w:r>
      <w:r w:rsidRPr="008E1A53">
        <w:rPr>
          <w:rtl/>
        </w:rPr>
        <w:t xml:space="preserve"> عدى القارص محرز </w:t>
      </w:r>
      <w:r w:rsidR="000E3A7F">
        <w:rPr>
          <w:rtl/>
        </w:rPr>
        <w:t>(</w:t>
      </w:r>
      <w:r w:rsidRPr="008E1A53">
        <w:rPr>
          <w:rtl/>
        </w:rPr>
        <w:t>ه</w:t>
      </w:r>
      <w:r w:rsidR="000E3A7F">
        <w:rPr>
          <w:rtl/>
        </w:rPr>
        <w:t>)</w:t>
      </w:r>
      <w:r w:rsidRPr="008E1A53">
        <w:rPr>
          <w:rtl/>
        </w:rPr>
        <w:t xml:space="preserve"> أي جاوز القارص حده فحذف المفعول</w:t>
      </w:r>
      <w:r w:rsidR="00107BC9">
        <w:rPr>
          <w:rtl/>
        </w:rPr>
        <w:t>،</w:t>
      </w:r>
      <w:r w:rsidRPr="008E1A53">
        <w:rPr>
          <w:rtl/>
        </w:rPr>
        <w:t xml:space="preserve"> يضرب في تفاقم الأمر</w:t>
      </w:r>
      <w:r w:rsidR="00107BC9">
        <w:rPr>
          <w:rtl/>
        </w:rPr>
        <w:t>؛</w:t>
      </w:r>
      <w:r w:rsidRPr="008E1A53">
        <w:rPr>
          <w:rtl/>
        </w:rPr>
        <w:t xml:space="preserve"> لأنّ القارص بحذاء اللسان</w:t>
      </w:r>
      <w:r w:rsidR="00107BC9">
        <w:rPr>
          <w:rtl/>
        </w:rPr>
        <w:t>،</w:t>
      </w:r>
      <w:r w:rsidRPr="008E1A53">
        <w:rPr>
          <w:rtl/>
        </w:rPr>
        <w:t xml:space="preserve"> والحازر فوقه</w:t>
      </w:r>
      <w:r w:rsidR="00107BC9">
        <w:rPr>
          <w:rtl/>
        </w:rPr>
        <w:t>.</w:t>
      </w:r>
    </w:p>
    <w:p w:rsidR="00EE1CFC" w:rsidRDefault="00EE1CFC" w:rsidP="00E00003">
      <w:pPr>
        <w:pStyle w:val="libPoemTiniChar"/>
      </w:pPr>
      <w:r>
        <w:rPr>
          <w:rtl/>
        </w:rPr>
        <w:br w:type="page"/>
      </w:r>
    </w:p>
    <w:p w:rsidR="00EE1CFC" w:rsidRPr="008E1A53" w:rsidRDefault="00EE1CFC" w:rsidP="00EE1CFC">
      <w:pPr>
        <w:pStyle w:val="libNormal"/>
      </w:pPr>
      <w:r w:rsidRPr="00EE1CFC">
        <w:rPr>
          <w:rtl/>
        </w:rPr>
        <w:lastRenderedPageBreak/>
        <w:t xml:space="preserve">وفي يديه رغيف أرى قشار الشعير في وجهه وهو يكسره بيده أحياناً فإذا أعي عليه كسره بركبتيه وطرحه في اللبن </w:t>
      </w:r>
      <w:r w:rsidRPr="00EE1CFC">
        <w:rPr>
          <w:rStyle w:val="libFootnotenumChar"/>
          <w:rtl/>
        </w:rPr>
        <w:t>(1)</w:t>
      </w:r>
      <w:r w:rsidRPr="00EE1CFC">
        <w:rPr>
          <w:rtl/>
        </w:rPr>
        <w:t xml:space="preserve"> فقال</w:t>
      </w:r>
      <w:r w:rsidR="00107BC9">
        <w:rPr>
          <w:rtl/>
        </w:rPr>
        <w:t>:</w:t>
      </w:r>
      <w:r w:rsidRPr="00EE1CFC">
        <w:rPr>
          <w:rtl/>
        </w:rPr>
        <w:t xml:space="preserve"> </w:t>
      </w:r>
      <w:r w:rsidRPr="00EE1CFC">
        <w:rPr>
          <w:rStyle w:val="libBold2Char"/>
          <w:rtl/>
        </w:rPr>
        <w:t>ادن فأصب من طعامنا هذا</w:t>
      </w:r>
      <w:r w:rsidR="00107BC9">
        <w:rPr>
          <w:rtl/>
        </w:rPr>
        <w:t>.</w:t>
      </w:r>
      <w:r w:rsidRPr="00EE1CFC">
        <w:rPr>
          <w:rtl/>
        </w:rPr>
        <w:t xml:space="preserve"> فقلت</w:t>
      </w:r>
      <w:r w:rsidR="00107BC9">
        <w:rPr>
          <w:rtl/>
        </w:rPr>
        <w:t>:</w:t>
      </w:r>
      <w:r w:rsidRPr="00EE1CFC">
        <w:rPr>
          <w:rtl/>
        </w:rPr>
        <w:t xml:space="preserve"> إنّي صائم</w:t>
      </w:r>
      <w:r w:rsidR="00107BC9">
        <w:rPr>
          <w:rtl/>
        </w:rPr>
        <w:t>.</w:t>
      </w:r>
      <w:r w:rsidRPr="00EE1CFC">
        <w:rPr>
          <w:rtl/>
        </w:rPr>
        <w:t xml:space="preserve"> فقال </w:t>
      </w:r>
      <w:r w:rsidRPr="00EE1CFC">
        <w:rPr>
          <w:rStyle w:val="libFootnotenumChar"/>
          <w:rtl/>
        </w:rPr>
        <w:t>(2)</w:t>
      </w:r>
      <w:r w:rsidR="00107BC9">
        <w:rPr>
          <w:rtl/>
        </w:rPr>
        <w:t>:</w:t>
      </w:r>
      <w:r w:rsidRPr="00EE1CFC">
        <w:rPr>
          <w:rtl/>
        </w:rPr>
        <w:t xml:space="preserve"> </w:t>
      </w:r>
      <w:r w:rsidRPr="00EE1CFC">
        <w:rPr>
          <w:rStyle w:val="libBold2Char"/>
          <w:rtl/>
        </w:rPr>
        <w:t>سمعت رسول الله صلّى الله عليه وسلّم يقول</w:t>
      </w:r>
      <w:r w:rsidR="00107BC9">
        <w:rPr>
          <w:rStyle w:val="libBold2Char"/>
          <w:rtl/>
        </w:rPr>
        <w:t>:</w:t>
      </w:r>
      <w:r w:rsidRPr="00EE1CFC">
        <w:rPr>
          <w:rStyle w:val="libBold2Char"/>
          <w:rtl/>
        </w:rPr>
        <w:t xml:space="preserve"> </w:t>
      </w:r>
      <w:r w:rsidR="000E3A7F">
        <w:rPr>
          <w:rStyle w:val="libBold2Char"/>
          <w:rtl/>
        </w:rPr>
        <w:t>(</w:t>
      </w:r>
      <w:r w:rsidRPr="00EE1CFC">
        <w:rPr>
          <w:rStyle w:val="libBold2Char"/>
          <w:rtl/>
        </w:rPr>
        <w:t>مَن منعه الصيام من طعام يشتهيه كان حقّاً على الله أن يطعمه من طعام الجنّة ويسقيه من شرابها</w:t>
      </w:r>
      <w:r w:rsidR="000E3A7F">
        <w:rPr>
          <w:rStyle w:val="libBold2Char"/>
          <w:rtl/>
        </w:rPr>
        <w:t>)</w:t>
      </w:r>
      <w:r w:rsidR="00107BC9">
        <w:rPr>
          <w:rtl/>
        </w:rPr>
        <w:t>.</w:t>
      </w:r>
      <w:r w:rsidRPr="00EE1CFC">
        <w:rPr>
          <w:rtl/>
        </w:rPr>
        <w:t xml:space="preserve"> قال</w:t>
      </w:r>
      <w:r w:rsidR="00107BC9">
        <w:rPr>
          <w:rtl/>
        </w:rPr>
        <w:t>:</w:t>
      </w:r>
      <w:r w:rsidRPr="00EE1CFC">
        <w:rPr>
          <w:rtl/>
        </w:rPr>
        <w:t xml:space="preserve"> فقلت لجاريته</w:t>
      </w:r>
      <w:r w:rsidR="000E3A7F">
        <w:rPr>
          <w:rtl/>
        </w:rPr>
        <w:t xml:space="preserve"> - </w:t>
      </w:r>
      <w:r w:rsidRPr="00EE1CFC">
        <w:rPr>
          <w:rtl/>
        </w:rPr>
        <w:t xml:space="preserve">وهي قائمة </w:t>
      </w:r>
      <w:r w:rsidR="000E3A7F">
        <w:rPr>
          <w:rtl/>
        </w:rPr>
        <w:t>[</w:t>
      </w:r>
      <w:r w:rsidRPr="00EE1CFC">
        <w:rPr>
          <w:rtl/>
        </w:rPr>
        <w:t>بقرب</w:t>
      </w:r>
      <w:r w:rsidR="000E3A7F">
        <w:rPr>
          <w:rtl/>
        </w:rPr>
        <w:t>]</w:t>
      </w:r>
      <w:r w:rsidRPr="00EE1CFC">
        <w:rPr>
          <w:rtl/>
        </w:rPr>
        <w:t xml:space="preserve"> منه</w:t>
      </w:r>
      <w:r w:rsidR="000E3A7F">
        <w:rPr>
          <w:rtl/>
        </w:rPr>
        <w:t xml:space="preserve"> -</w:t>
      </w:r>
      <w:r w:rsidR="00107BC9">
        <w:rPr>
          <w:rtl/>
        </w:rPr>
        <w:t>:</w:t>
      </w:r>
      <w:r w:rsidRPr="00EE1CFC">
        <w:rPr>
          <w:rtl/>
        </w:rPr>
        <w:t xml:space="preserve"> ويحك يا فضّة ألا تتقين الله </w:t>
      </w:r>
      <w:r w:rsidRPr="00EE1CFC">
        <w:rPr>
          <w:rStyle w:val="libFootnotenumChar"/>
          <w:rtl/>
        </w:rPr>
        <w:t>(3)</w:t>
      </w:r>
      <w:r w:rsidRPr="00EE1CFC">
        <w:rPr>
          <w:rtl/>
        </w:rPr>
        <w:t xml:space="preserve"> في هذا الشيخ</w:t>
      </w:r>
      <w:r w:rsidR="00107BC9">
        <w:rPr>
          <w:rtl/>
        </w:rPr>
        <w:t>؟</w:t>
      </w:r>
      <w:r w:rsidRPr="00EE1CFC">
        <w:rPr>
          <w:rtl/>
        </w:rPr>
        <w:t xml:space="preserve"> ألا تنخلون له طعاماً ممّا أرى فيه من النخالة</w:t>
      </w:r>
      <w:r w:rsidR="00107BC9">
        <w:rPr>
          <w:rtl/>
        </w:rPr>
        <w:t>؟</w:t>
      </w:r>
      <w:r w:rsidRPr="00EE1CFC">
        <w:rPr>
          <w:rtl/>
        </w:rPr>
        <w:t xml:space="preserve"> فقالت</w:t>
      </w:r>
      <w:r w:rsidR="00107BC9">
        <w:rPr>
          <w:rtl/>
        </w:rPr>
        <w:t>:</w:t>
      </w:r>
      <w:r w:rsidRPr="00EE1CFC">
        <w:rPr>
          <w:rtl/>
        </w:rPr>
        <w:t xml:space="preserve"> لقد تقدّم إلينا أن لا ننخل له طعاماً</w:t>
      </w:r>
      <w:r w:rsidR="00107BC9">
        <w:rPr>
          <w:rtl/>
        </w:rPr>
        <w:t>.</w:t>
      </w:r>
      <w:r w:rsidRPr="00EE1CFC">
        <w:rPr>
          <w:rtl/>
        </w:rPr>
        <w:t xml:space="preserve"> قال </w:t>
      </w:r>
      <w:r w:rsidR="000E3A7F">
        <w:rPr>
          <w:rtl/>
        </w:rPr>
        <w:t>[</w:t>
      </w:r>
      <w:r w:rsidRPr="00EE1CFC">
        <w:rPr>
          <w:rtl/>
        </w:rPr>
        <w:t>فقال لي علي</w:t>
      </w:r>
      <w:r w:rsidR="000E3A7F">
        <w:rPr>
          <w:rtl/>
        </w:rPr>
        <w:t>]</w:t>
      </w:r>
      <w:r w:rsidR="00107BC9">
        <w:rPr>
          <w:rtl/>
        </w:rPr>
        <w:t>:</w:t>
      </w:r>
      <w:r w:rsidRPr="00EE1CFC">
        <w:rPr>
          <w:rtl/>
        </w:rPr>
        <w:t xml:space="preserve"> </w:t>
      </w:r>
      <w:r w:rsidRPr="00EE1CFC">
        <w:rPr>
          <w:rStyle w:val="libBold2Char"/>
          <w:rtl/>
        </w:rPr>
        <w:t>ما قلت لها</w:t>
      </w:r>
      <w:r w:rsidR="00107BC9">
        <w:rPr>
          <w:rStyle w:val="libBold2Char"/>
          <w:rtl/>
        </w:rPr>
        <w:t>؟</w:t>
      </w:r>
      <w:r w:rsidRPr="00EE1CFC">
        <w:rPr>
          <w:rtl/>
        </w:rPr>
        <w:t xml:space="preserve"> فأخبرته فقال</w:t>
      </w:r>
      <w:r w:rsidR="00107BC9">
        <w:rPr>
          <w:rtl/>
        </w:rPr>
        <w:t>:</w:t>
      </w:r>
      <w:r w:rsidRPr="00EE1CFC">
        <w:rPr>
          <w:rtl/>
        </w:rPr>
        <w:t xml:space="preserve"> </w:t>
      </w:r>
      <w:r w:rsidRPr="00EE1CFC">
        <w:rPr>
          <w:rStyle w:val="libBold2Char"/>
          <w:rtl/>
        </w:rPr>
        <w:t>بأبي وأمّي مَن لم ينخل له طعام ولم يشبع من خبز البرّ ثلاثة أيّام حتى قبضه الله تعالى</w:t>
      </w:r>
      <w:r w:rsidR="00107BC9">
        <w:rPr>
          <w:rtl/>
        </w:rPr>
        <w:t>!</w:t>
      </w:r>
      <w:r w:rsidRPr="00EE1CFC">
        <w:rPr>
          <w:rtl/>
        </w:rPr>
        <w:t xml:space="preserve">! </w:t>
      </w:r>
      <w:r w:rsidRPr="00EE1CFC">
        <w:rPr>
          <w:rStyle w:val="libFootnotenumChar"/>
          <w:rtl/>
        </w:rPr>
        <w:t>(4)</w:t>
      </w:r>
      <w:r w:rsidR="00107BC9">
        <w:rPr>
          <w:rtl/>
        </w:rPr>
        <w:t>.</w:t>
      </w:r>
    </w:p>
    <w:p w:rsidR="00EE1CFC" w:rsidRPr="008E1A53" w:rsidRDefault="00EE1CFC" w:rsidP="00EE1CFC">
      <w:pPr>
        <w:pStyle w:val="libNormal"/>
      </w:pPr>
      <w:r w:rsidRPr="00EE1CFC">
        <w:rPr>
          <w:rtl/>
        </w:rPr>
        <w:t>278</w:t>
      </w:r>
      <w:r w:rsidR="000E3A7F">
        <w:rPr>
          <w:rtl/>
        </w:rPr>
        <w:t xml:space="preserve"> - </w:t>
      </w:r>
      <w:r w:rsidRPr="00EE1CFC">
        <w:rPr>
          <w:rtl/>
        </w:rPr>
        <w:t xml:space="preserve">وبهذا الإسناد </w:t>
      </w:r>
      <w:r w:rsidR="000E3A7F">
        <w:rPr>
          <w:rtl/>
        </w:rPr>
        <w:t>[</w:t>
      </w:r>
      <w:r w:rsidRPr="00EE1CFC">
        <w:rPr>
          <w:rtl/>
        </w:rPr>
        <w:t>الذي قد سلف آنفاً</w:t>
      </w:r>
      <w:r w:rsidR="000E3A7F">
        <w:rPr>
          <w:rtl/>
        </w:rPr>
        <w:t>]</w:t>
      </w:r>
      <w:r w:rsidRPr="00EE1CFC">
        <w:rPr>
          <w:rtl/>
        </w:rPr>
        <w:t xml:space="preserve"> عن أحمد بن الحسين هذا</w:t>
      </w:r>
      <w:r w:rsidR="00107BC9">
        <w:rPr>
          <w:rtl/>
        </w:rPr>
        <w:t>،</w:t>
      </w:r>
      <w:r w:rsidRPr="00EE1CFC">
        <w:rPr>
          <w:rtl/>
        </w:rPr>
        <w:t xml:space="preserve"> أنبأنا أبو بكر زكريا بن أبي إسحاق</w:t>
      </w:r>
      <w:r w:rsidR="00107BC9">
        <w:rPr>
          <w:rtl/>
        </w:rPr>
        <w:t>،</w:t>
      </w:r>
      <w:r w:rsidRPr="00EE1CFC">
        <w:rPr>
          <w:rtl/>
        </w:rPr>
        <w:t xml:space="preserve"> أنبأنا أبو عبد الله ابن يعقوب</w:t>
      </w:r>
      <w:r w:rsidR="00107BC9">
        <w:rPr>
          <w:rtl/>
        </w:rPr>
        <w:t>،</w:t>
      </w:r>
      <w:r w:rsidRPr="00EE1CFC">
        <w:rPr>
          <w:rtl/>
        </w:rPr>
        <w:t xml:space="preserve"> حدثنا محمد بن عبد الوهاب</w:t>
      </w:r>
      <w:r w:rsidR="00107BC9">
        <w:rPr>
          <w:rtl/>
        </w:rPr>
        <w:t>،</w:t>
      </w:r>
      <w:r w:rsidRPr="00EE1CFC">
        <w:rPr>
          <w:rtl/>
        </w:rPr>
        <w:t xml:space="preserve"> أنبأنا جعفر بن عون</w:t>
      </w:r>
      <w:r w:rsidR="00107BC9">
        <w:rPr>
          <w:rtl/>
        </w:rPr>
        <w:t>،</w:t>
      </w:r>
      <w:r w:rsidRPr="00EE1CFC">
        <w:rPr>
          <w:rtl/>
        </w:rPr>
        <w:t xml:space="preserve"> أنبأنا مسعر</w:t>
      </w:r>
      <w:r w:rsidR="00107BC9">
        <w:rPr>
          <w:rtl/>
        </w:rPr>
        <w:t>،</w:t>
      </w:r>
      <w:r w:rsidRPr="00EE1CFC">
        <w:rPr>
          <w:rtl/>
        </w:rPr>
        <w:t xml:space="preserve"> عن عثمان بن المغيرة </w:t>
      </w:r>
      <w:r w:rsidRPr="00EE1CFC">
        <w:rPr>
          <w:rStyle w:val="libFootnotenumChar"/>
          <w:rtl/>
        </w:rPr>
        <w:t>(5)</w:t>
      </w:r>
      <w:r w:rsidR="00107BC9">
        <w:rPr>
          <w:rtl/>
        </w:rPr>
        <w:t>،</w:t>
      </w:r>
      <w:r w:rsidRPr="00EE1CFC">
        <w:rPr>
          <w:rtl/>
        </w:rPr>
        <w:t xml:space="preserve"> عن علي بن ربيعة قال</w:t>
      </w:r>
      <w:r w:rsidR="00E00003">
        <w:rPr>
          <w:rtl/>
        </w:rPr>
        <w:t xml:space="preserve">: </w:t>
      </w:r>
      <w:r w:rsidRPr="008E1A53">
        <w:rPr>
          <w:rtl/>
        </w:rPr>
        <w:t>رأيت عليّاً يأتزر فرأيت عليه تبّاناً</w:t>
      </w:r>
      <w:r w:rsidR="00107BC9">
        <w:rPr>
          <w:rtl/>
        </w:rPr>
        <w:t>.</w:t>
      </w:r>
    </w:p>
    <w:p w:rsidR="00EE1CFC" w:rsidRPr="008E1A53" w:rsidRDefault="000E3A7F" w:rsidP="00EE1CFC">
      <w:pPr>
        <w:pStyle w:val="libNormal"/>
      </w:pPr>
      <w:r>
        <w:rPr>
          <w:rtl/>
        </w:rPr>
        <w:t>[</w:t>
      </w:r>
      <w:r w:rsidR="00EE1CFC" w:rsidRPr="00EE1CFC">
        <w:rPr>
          <w:rtl/>
        </w:rPr>
        <w:t>قال</w:t>
      </w:r>
      <w:r w:rsidR="00107BC9">
        <w:rPr>
          <w:rtl/>
        </w:rPr>
        <w:t>:</w:t>
      </w:r>
      <w:r w:rsidR="00EE1CFC" w:rsidRPr="00EE1CFC">
        <w:rPr>
          <w:rtl/>
        </w:rPr>
        <w:t xml:space="preserve"> و</w:t>
      </w:r>
      <w:r>
        <w:rPr>
          <w:rtl/>
        </w:rPr>
        <w:t>]</w:t>
      </w:r>
      <w:r w:rsidR="00EE1CFC" w:rsidRPr="00EE1CFC">
        <w:rPr>
          <w:rtl/>
        </w:rPr>
        <w:t xml:space="preserve"> التبّان</w:t>
      </w:r>
      <w:r>
        <w:rPr>
          <w:rtl/>
        </w:rPr>
        <w:t xml:space="preserve"> - </w:t>
      </w:r>
      <w:r w:rsidR="00EE1CFC" w:rsidRPr="00EE1CFC">
        <w:rPr>
          <w:rtl/>
        </w:rPr>
        <w:t>بالضمّ والتشديد</w:t>
      </w:r>
      <w:r>
        <w:rPr>
          <w:rtl/>
        </w:rPr>
        <w:t xml:space="preserve"> -</w:t>
      </w:r>
      <w:r w:rsidR="00107BC9">
        <w:rPr>
          <w:rtl/>
        </w:rPr>
        <w:t>:</w:t>
      </w:r>
      <w:r w:rsidR="00EE1CFC" w:rsidRPr="00EE1CFC">
        <w:rPr>
          <w:rtl/>
        </w:rPr>
        <w:t xml:space="preserve"> سراويل صغير مقدار شبر يستر العورة</w:t>
      </w:r>
      <w:r w:rsidR="00107BC9">
        <w:rPr>
          <w:rtl/>
        </w:rPr>
        <w:t>،</w:t>
      </w:r>
      <w:r w:rsidR="00EE1CFC" w:rsidRPr="00EE1CFC">
        <w:rPr>
          <w:rtl/>
        </w:rPr>
        <w:t xml:space="preserve"> المغلظة </w:t>
      </w:r>
      <w:r>
        <w:rPr>
          <w:rtl/>
        </w:rPr>
        <w:t>[</w:t>
      </w:r>
      <w:r w:rsidR="00EE1CFC" w:rsidRPr="00EE1CFC">
        <w:rPr>
          <w:rtl/>
        </w:rPr>
        <w:t>منها</w:t>
      </w:r>
      <w:r>
        <w:rPr>
          <w:rtl/>
        </w:rPr>
        <w:t>]</w:t>
      </w:r>
      <w:r w:rsidR="00EE1CFC" w:rsidRPr="00EE1CFC">
        <w:rPr>
          <w:rtl/>
        </w:rPr>
        <w:t xml:space="preserve"> فقط يكون للملاحين </w:t>
      </w:r>
      <w:r w:rsidR="00EE1CFC" w:rsidRPr="00EE1CFC">
        <w:rPr>
          <w:rStyle w:val="libFootnotenumChar"/>
          <w:rtl/>
        </w:rPr>
        <w:t>(6)</w:t>
      </w:r>
      <w:r w:rsidR="00107BC9">
        <w:rPr>
          <w:rtl/>
        </w:rPr>
        <w:t>.</w:t>
      </w:r>
    </w:p>
    <w:p w:rsidR="00737FD1" w:rsidRDefault="00EE1CFC" w:rsidP="00EE1CFC">
      <w:pPr>
        <w:pStyle w:val="libNormal"/>
        <w:rPr>
          <w:rtl/>
        </w:rPr>
      </w:pPr>
      <w:r w:rsidRPr="008E1A53">
        <w:rPr>
          <w:rtl/>
        </w:rPr>
        <w:t>279</w:t>
      </w:r>
      <w:r w:rsidR="000E3A7F">
        <w:rPr>
          <w:rtl/>
        </w:rPr>
        <w:t xml:space="preserve"> - </w:t>
      </w:r>
      <w:r w:rsidRPr="008E1A53">
        <w:rPr>
          <w:rtl/>
        </w:rPr>
        <w:t>وبهذا الإسناد عن أحمد بن الحسين هذا أنبأنا أبو عبد الله الحافظ</w:t>
      </w:r>
      <w:r w:rsidR="00107BC9">
        <w:rPr>
          <w:rtl/>
        </w:rPr>
        <w:t>،</w:t>
      </w:r>
      <w:r w:rsidRPr="008E1A53">
        <w:rPr>
          <w:rtl/>
        </w:rPr>
        <w:t xml:space="preserve"> حدثنا أبو العباس محمد بن يعقوب</w:t>
      </w:r>
      <w:r w:rsidR="00107BC9">
        <w:rPr>
          <w:rtl/>
        </w:rPr>
        <w:t>،</w:t>
      </w:r>
      <w:r w:rsidRPr="008E1A53">
        <w:rPr>
          <w:rtl/>
        </w:rPr>
        <w:t xml:space="preserve"> حدثنا العباس بن محمد</w:t>
      </w:r>
      <w:r w:rsidR="00107BC9">
        <w:rPr>
          <w:rtl/>
        </w:rPr>
        <w:t>،</w:t>
      </w:r>
      <w:r w:rsidRPr="008E1A53">
        <w:rPr>
          <w:rtl/>
        </w:rPr>
        <w:t xml:space="preserve"> حدثنا يحيى بن معين</w:t>
      </w:r>
      <w:r w:rsidR="00107BC9">
        <w:rPr>
          <w:rtl/>
        </w:rPr>
        <w:t>،</w:t>
      </w:r>
      <w:r w:rsidRPr="008E1A53">
        <w:rPr>
          <w:rtl/>
        </w:rPr>
        <w:t xml:space="preserve"> حدثنا القاسم بن مالك</w:t>
      </w:r>
      <w:r w:rsidR="00107BC9">
        <w:rPr>
          <w:rtl/>
        </w:rPr>
        <w:t>،</w:t>
      </w:r>
      <w:r w:rsidRPr="008E1A53">
        <w:rPr>
          <w:rtl/>
        </w:rPr>
        <w:t xml:space="preserve"> عن ليث</w:t>
      </w:r>
      <w:r w:rsidR="00107BC9">
        <w:rPr>
          <w:rtl/>
        </w:rPr>
        <w:t>،</w:t>
      </w:r>
      <w:r w:rsidRPr="008E1A53">
        <w:rPr>
          <w:rtl/>
        </w:rPr>
        <w:t xml:space="preserve"> عن معاوية</w:t>
      </w:r>
      <w:r w:rsidR="00107BC9">
        <w:rPr>
          <w:rtl/>
        </w:rPr>
        <w:t>،</w:t>
      </w:r>
      <w:r w:rsidRPr="008E1A53">
        <w:rPr>
          <w:rtl/>
        </w:rPr>
        <w:t xml:space="preserve"> عن رجل من بني كاهل قال</w:t>
      </w:r>
      <w:r w:rsidR="00E00003">
        <w:rPr>
          <w:rtl/>
        </w:rPr>
        <w:t>:</w:t>
      </w:r>
    </w:p>
    <w:p w:rsidR="00EE1CFC" w:rsidRPr="008E1A53" w:rsidRDefault="00737FD1" w:rsidP="00737FD1">
      <w:pPr>
        <w:pStyle w:val="libLine"/>
      </w:pPr>
      <w:r>
        <w:rPr>
          <w:rtl/>
        </w:rPr>
        <w:t>_</w:t>
      </w:r>
      <w:r w:rsidR="000E3A7F">
        <w:rPr>
          <w:rtl/>
        </w:rPr>
        <w:t>___________________</w:t>
      </w:r>
    </w:p>
    <w:p w:rsidR="00EE1CFC" w:rsidRPr="001A7650" w:rsidRDefault="00EE1CFC" w:rsidP="001A7650">
      <w:pPr>
        <w:pStyle w:val="libFootnote0"/>
      </w:pPr>
      <w:r w:rsidRPr="008E1A53">
        <w:rPr>
          <w:rtl/>
        </w:rPr>
        <w:t>(1) كذا في مناقب الخوارزمي</w:t>
      </w:r>
      <w:r w:rsidR="00107BC9">
        <w:rPr>
          <w:rtl/>
        </w:rPr>
        <w:t>،</w:t>
      </w:r>
      <w:r w:rsidRPr="008E1A53">
        <w:rPr>
          <w:rtl/>
        </w:rPr>
        <w:t xml:space="preserve"> وفي نسخة طهران من فرائد السمطين</w:t>
      </w:r>
      <w:r w:rsidR="00107BC9">
        <w:rPr>
          <w:rtl/>
        </w:rPr>
        <w:t>:</w:t>
      </w:r>
      <w:r w:rsidRPr="008E1A53">
        <w:rPr>
          <w:rtl/>
        </w:rPr>
        <w:t xml:space="preserve"> </w:t>
      </w:r>
      <w:r w:rsidR="000E3A7F">
        <w:rPr>
          <w:rtl/>
        </w:rPr>
        <w:t>(</w:t>
      </w:r>
      <w:r w:rsidRPr="008E1A53">
        <w:rPr>
          <w:rtl/>
        </w:rPr>
        <w:t>فإذا غلبه كسره بركبته وطرحه فيه</w:t>
      </w:r>
      <w:r w:rsidR="00107BC9">
        <w:rPr>
          <w:rtl/>
        </w:rPr>
        <w:t>.</w:t>
      </w:r>
      <w:r w:rsidRPr="008E1A53">
        <w:rPr>
          <w:rtl/>
        </w:rPr>
        <w:t>..</w:t>
      </w:r>
      <w:r w:rsidR="000E3A7F">
        <w:rPr>
          <w:rtl/>
        </w:rPr>
        <w:t>)</w:t>
      </w:r>
      <w:r w:rsidR="00107BC9">
        <w:rPr>
          <w:rtl/>
        </w:rPr>
        <w:t>.</w:t>
      </w:r>
    </w:p>
    <w:p w:rsidR="00EE1CFC" w:rsidRPr="001A7650" w:rsidRDefault="00EE1CFC" w:rsidP="001A7650">
      <w:pPr>
        <w:pStyle w:val="libFootnote0"/>
      </w:pPr>
      <w:r w:rsidRPr="008E1A53">
        <w:rPr>
          <w:rtl/>
        </w:rPr>
        <w:t>(2) كذا في مناقب الخوارزمي</w:t>
      </w:r>
      <w:r w:rsidR="00107BC9">
        <w:rPr>
          <w:rtl/>
        </w:rPr>
        <w:t>،</w:t>
      </w:r>
      <w:r w:rsidRPr="008E1A53">
        <w:rPr>
          <w:rtl/>
        </w:rPr>
        <w:t xml:space="preserve"> وفي الأصل</w:t>
      </w:r>
      <w:r w:rsidR="00107BC9">
        <w:rPr>
          <w:rtl/>
        </w:rPr>
        <w:t>:</w:t>
      </w:r>
      <w:r w:rsidRPr="008E1A53">
        <w:rPr>
          <w:rtl/>
        </w:rPr>
        <w:t xml:space="preserve"> </w:t>
      </w:r>
      <w:r w:rsidR="000E3A7F">
        <w:rPr>
          <w:rtl/>
        </w:rPr>
        <w:t>(</w:t>
      </w:r>
      <w:r w:rsidRPr="008E1A53">
        <w:rPr>
          <w:rtl/>
        </w:rPr>
        <w:t>قلت</w:t>
      </w:r>
      <w:r w:rsidR="00107BC9">
        <w:rPr>
          <w:rtl/>
        </w:rPr>
        <w:t>:</w:t>
      </w:r>
      <w:r w:rsidRPr="008E1A53">
        <w:rPr>
          <w:rtl/>
        </w:rPr>
        <w:t xml:space="preserve"> إنّي صائم</w:t>
      </w:r>
      <w:r w:rsidR="00107BC9">
        <w:rPr>
          <w:rtl/>
        </w:rPr>
        <w:t>.</w:t>
      </w:r>
      <w:r w:rsidRPr="008E1A53">
        <w:rPr>
          <w:rtl/>
        </w:rPr>
        <w:t xml:space="preserve"> قال</w:t>
      </w:r>
      <w:r w:rsidR="00107BC9">
        <w:rPr>
          <w:rtl/>
        </w:rPr>
        <w:t>:</w:t>
      </w:r>
      <w:r w:rsidRPr="008E1A53">
        <w:rPr>
          <w:rtl/>
        </w:rPr>
        <w:t xml:space="preserve"> سمعت</w:t>
      </w:r>
      <w:r w:rsidR="00107BC9">
        <w:rPr>
          <w:rtl/>
        </w:rPr>
        <w:t>.</w:t>
      </w:r>
      <w:r w:rsidRPr="008E1A53">
        <w:rPr>
          <w:rtl/>
        </w:rPr>
        <w:t>..</w:t>
      </w:r>
      <w:r w:rsidR="000E3A7F">
        <w:rPr>
          <w:rtl/>
        </w:rPr>
        <w:t>)</w:t>
      </w:r>
      <w:r w:rsidR="00107BC9">
        <w:rPr>
          <w:rtl/>
        </w:rPr>
        <w:t>.</w:t>
      </w:r>
    </w:p>
    <w:p w:rsidR="00EE1CFC" w:rsidRPr="001A7650" w:rsidRDefault="00EE1CFC" w:rsidP="001A7650">
      <w:pPr>
        <w:pStyle w:val="libFootnote0"/>
      </w:pPr>
      <w:r w:rsidRPr="008E1A53">
        <w:rPr>
          <w:rtl/>
        </w:rPr>
        <w:t>(3) كذا في الأصل</w:t>
      </w:r>
      <w:r w:rsidR="00107BC9">
        <w:rPr>
          <w:rtl/>
        </w:rPr>
        <w:t>،</w:t>
      </w:r>
      <w:r w:rsidRPr="008E1A53">
        <w:rPr>
          <w:rtl/>
        </w:rPr>
        <w:t xml:space="preserve"> وفي مناقب الخوارزمي</w:t>
      </w:r>
      <w:r w:rsidR="00107BC9">
        <w:rPr>
          <w:rtl/>
        </w:rPr>
        <w:t>:</w:t>
      </w:r>
      <w:r w:rsidRPr="008E1A53">
        <w:rPr>
          <w:rtl/>
        </w:rPr>
        <w:t xml:space="preserve"> </w:t>
      </w:r>
      <w:r w:rsidR="000E3A7F">
        <w:rPr>
          <w:rtl/>
        </w:rPr>
        <w:t>(</w:t>
      </w:r>
      <w:r w:rsidRPr="008E1A53">
        <w:rPr>
          <w:rtl/>
        </w:rPr>
        <w:t>ألا تتقون الله</w:t>
      </w:r>
      <w:r w:rsidR="000E3A7F">
        <w:rPr>
          <w:rtl/>
        </w:rPr>
        <w:t>)</w:t>
      </w:r>
      <w:r w:rsidR="00107BC9">
        <w:rPr>
          <w:rtl/>
        </w:rPr>
        <w:t>.</w:t>
      </w:r>
    </w:p>
    <w:p w:rsidR="00EE1CFC" w:rsidRPr="001A7650" w:rsidRDefault="00EE1CFC" w:rsidP="001A7650">
      <w:pPr>
        <w:pStyle w:val="libFootnote0"/>
      </w:pPr>
      <w:r w:rsidRPr="008E1A53">
        <w:rPr>
          <w:rtl/>
        </w:rPr>
        <w:t>(4) وفي مناقب الخوارزمي</w:t>
      </w:r>
      <w:r w:rsidR="00107BC9">
        <w:rPr>
          <w:rtl/>
        </w:rPr>
        <w:t>:</w:t>
      </w:r>
      <w:r w:rsidRPr="008E1A53">
        <w:rPr>
          <w:rtl/>
        </w:rPr>
        <w:t xml:space="preserve"> </w:t>
      </w:r>
      <w:r w:rsidR="000E3A7F">
        <w:rPr>
          <w:rtl/>
        </w:rPr>
        <w:t>(</w:t>
      </w:r>
      <w:r w:rsidRPr="008E1A53">
        <w:rPr>
          <w:rtl/>
        </w:rPr>
        <w:t>قبضه الله عزّ وجل</w:t>
      </w:r>
      <w:r w:rsidR="000E3A7F">
        <w:rPr>
          <w:rtl/>
        </w:rPr>
        <w:t>)</w:t>
      </w:r>
      <w:r w:rsidR="00107BC9">
        <w:rPr>
          <w:rtl/>
        </w:rPr>
        <w:t>.</w:t>
      </w:r>
    </w:p>
    <w:p w:rsidR="00EE1CFC" w:rsidRPr="001A7650" w:rsidRDefault="00EE1CFC" w:rsidP="001A7650">
      <w:pPr>
        <w:pStyle w:val="libFootnote0"/>
      </w:pPr>
      <w:r w:rsidRPr="008E1A53">
        <w:rPr>
          <w:rtl/>
        </w:rPr>
        <w:t>(5) كذا في الفصل (10) من مناقب الخوارزمي ولعله الصواب</w:t>
      </w:r>
      <w:r w:rsidR="00107BC9">
        <w:rPr>
          <w:rtl/>
        </w:rPr>
        <w:t>،</w:t>
      </w:r>
      <w:r w:rsidRPr="008E1A53">
        <w:rPr>
          <w:rtl/>
        </w:rPr>
        <w:t xml:space="preserve"> وفي نسخة طهران</w:t>
      </w:r>
      <w:r w:rsidR="00107BC9">
        <w:rPr>
          <w:rtl/>
        </w:rPr>
        <w:t>:</w:t>
      </w:r>
      <w:r w:rsidRPr="008E1A53">
        <w:rPr>
          <w:rtl/>
        </w:rPr>
        <w:t xml:space="preserve"> </w:t>
      </w:r>
      <w:r w:rsidR="000E3A7F">
        <w:rPr>
          <w:rtl/>
        </w:rPr>
        <w:t>(</w:t>
      </w:r>
      <w:r w:rsidRPr="008E1A53">
        <w:rPr>
          <w:rtl/>
        </w:rPr>
        <w:t>أنبأنا جعفر بن عوف</w:t>
      </w:r>
      <w:r w:rsidR="00107BC9">
        <w:rPr>
          <w:rtl/>
        </w:rPr>
        <w:t>،</w:t>
      </w:r>
      <w:r w:rsidRPr="008E1A53">
        <w:rPr>
          <w:rtl/>
        </w:rPr>
        <w:t xml:space="preserve"> أنبأنا مشعر بن عثمان</w:t>
      </w:r>
      <w:r w:rsidR="00107BC9">
        <w:rPr>
          <w:rtl/>
        </w:rPr>
        <w:t>.</w:t>
      </w:r>
      <w:r w:rsidRPr="008E1A53">
        <w:rPr>
          <w:rtl/>
        </w:rPr>
        <w:t>..</w:t>
      </w:r>
      <w:r w:rsidR="000E3A7F">
        <w:rPr>
          <w:rtl/>
        </w:rPr>
        <w:t>)</w:t>
      </w:r>
      <w:r w:rsidR="00107BC9">
        <w:rPr>
          <w:rtl/>
        </w:rPr>
        <w:t>.</w:t>
      </w:r>
    </w:p>
    <w:p w:rsidR="00EE1CFC" w:rsidRPr="001A7650" w:rsidRDefault="00EE1CFC" w:rsidP="001A7650">
      <w:pPr>
        <w:pStyle w:val="libFootnote0"/>
      </w:pPr>
      <w:r w:rsidRPr="008E1A53">
        <w:rPr>
          <w:rtl/>
        </w:rPr>
        <w:t>وفي نسخة السيد علي نقي</w:t>
      </w:r>
      <w:r w:rsidR="00107BC9">
        <w:rPr>
          <w:rtl/>
        </w:rPr>
        <w:t>:</w:t>
      </w:r>
      <w:r w:rsidRPr="008E1A53">
        <w:rPr>
          <w:rtl/>
        </w:rPr>
        <w:t xml:space="preserve"> </w:t>
      </w:r>
      <w:r w:rsidR="000E3A7F">
        <w:rPr>
          <w:rtl/>
        </w:rPr>
        <w:t>(</w:t>
      </w:r>
      <w:r w:rsidRPr="008E1A53">
        <w:rPr>
          <w:rtl/>
        </w:rPr>
        <w:t>أنبأنا معشر بن عثمان</w:t>
      </w:r>
      <w:r w:rsidR="00107BC9">
        <w:rPr>
          <w:rtl/>
        </w:rPr>
        <w:t>.</w:t>
      </w:r>
      <w:r w:rsidRPr="008E1A53">
        <w:rPr>
          <w:rtl/>
        </w:rPr>
        <w:t>..</w:t>
      </w:r>
      <w:r w:rsidR="000E3A7F">
        <w:rPr>
          <w:rtl/>
        </w:rPr>
        <w:t>)</w:t>
      </w:r>
      <w:r w:rsidR="00107BC9">
        <w:rPr>
          <w:rtl/>
        </w:rPr>
        <w:t>.</w:t>
      </w:r>
    </w:p>
    <w:p w:rsidR="00EE1CFC" w:rsidRPr="001A7650" w:rsidRDefault="00EE1CFC" w:rsidP="001A7650">
      <w:pPr>
        <w:pStyle w:val="libFootnote0"/>
      </w:pPr>
      <w:r w:rsidRPr="008E1A53">
        <w:rPr>
          <w:rtl/>
        </w:rPr>
        <w:t>(6) وفي مناقب الخوارزمي</w:t>
      </w:r>
      <w:r w:rsidR="00107BC9">
        <w:rPr>
          <w:rtl/>
        </w:rPr>
        <w:t>:</w:t>
      </w:r>
      <w:r w:rsidRPr="008E1A53">
        <w:rPr>
          <w:rtl/>
        </w:rPr>
        <w:t xml:space="preserve"> التبّان سراويل الملاح وهو سروال قصير صغير</w:t>
      </w:r>
      <w:r w:rsidR="00107BC9">
        <w:rPr>
          <w:rtl/>
        </w:rPr>
        <w:t>.</w:t>
      </w:r>
      <w:r w:rsidRPr="008E1A53">
        <w:rPr>
          <w:rtl/>
        </w:rPr>
        <w:t xml:space="preserve"> وتنبه</w:t>
      </w:r>
      <w:r w:rsidR="00107BC9">
        <w:rPr>
          <w:rtl/>
        </w:rPr>
        <w:t>:</w:t>
      </w:r>
      <w:r w:rsidRPr="008E1A53">
        <w:rPr>
          <w:rtl/>
        </w:rPr>
        <w:t xml:space="preserve"> ألبسه إيّاه</w:t>
      </w:r>
      <w:r w:rsidR="00107BC9">
        <w:rPr>
          <w:rtl/>
        </w:rPr>
        <w:t>.</w:t>
      </w:r>
    </w:p>
    <w:p w:rsidR="00EE1CFC" w:rsidRDefault="00EE1CFC" w:rsidP="00E00003">
      <w:pPr>
        <w:pStyle w:val="libPoemTiniChar"/>
      </w:pPr>
      <w:r>
        <w:rPr>
          <w:rtl/>
        </w:rPr>
        <w:br w:type="page"/>
      </w:r>
    </w:p>
    <w:p w:rsidR="00EE1CFC" w:rsidRPr="008E1A53" w:rsidRDefault="00EE1CFC" w:rsidP="00EE1CFC">
      <w:pPr>
        <w:pStyle w:val="libNormal"/>
      </w:pPr>
      <w:r w:rsidRPr="00EE1CFC">
        <w:rPr>
          <w:rtl/>
        </w:rPr>
        <w:lastRenderedPageBreak/>
        <w:t>رأيت عليّاً وعليه تبّان وقال</w:t>
      </w:r>
      <w:r w:rsidR="00107BC9">
        <w:rPr>
          <w:rtl/>
        </w:rPr>
        <w:t>:</w:t>
      </w:r>
      <w:r w:rsidRPr="00EE1CFC">
        <w:rPr>
          <w:rtl/>
        </w:rPr>
        <w:t xml:space="preserve"> </w:t>
      </w:r>
      <w:r w:rsidRPr="00EE1CFC">
        <w:rPr>
          <w:rStyle w:val="libBold2Char"/>
          <w:rtl/>
        </w:rPr>
        <w:t>نعم الثوب ما أستره للعورة وأكفّه للأذى</w:t>
      </w:r>
      <w:r w:rsidR="00107BC9">
        <w:rPr>
          <w:rtl/>
        </w:rPr>
        <w:t>.</w:t>
      </w:r>
    </w:p>
    <w:p w:rsidR="00EE1CFC" w:rsidRPr="008E1A53" w:rsidRDefault="00EE1CFC" w:rsidP="00EE1CFC">
      <w:pPr>
        <w:pStyle w:val="libNormal"/>
      </w:pPr>
      <w:r w:rsidRPr="00EE1CFC">
        <w:rPr>
          <w:rtl/>
        </w:rPr>
        <w:t>280</w:t>
      </w:r>
      <w:r w:rsidR="000E3A7F">
        <w:rPr>
          <w:rtl/>
        </w:rPr>
        <w:t xml:space="preserve"> - </w:t>
      </w:r>
      <w:r w:rsidRPr="00EE1CFC">
        <w:rPr>
          <w:rtl/>
        </w:rPr>
        <w:t>أخبرني الشيخ الإمام العلامّة نجم الدين أبو القاسم جعفر بن الحسن بن يحيى بن سعيد الحلّي رحمة الله عليه كتابة</w:t>
      </w:r>
      <w:r w:rsidR="000E3A7F">
        <w:rPr>
          <w:rtl/>
        </w:rPr>
        <w:t xml:space="preserve"> - </w:t>
      </w:r>
      <w:r w:rsidRPr="00EE1CFC">
        <w:rPr>
          <w:rtl/>
        </w:rPr>
        <w:t>في شهور سنة إحدى وسبعين وستمئة</w:t>
      </w:r>
      <w:r w:rsidR="000E3A7F">
        <w:rPr>
          <w:rtl/>
        </w:rPr>
        <w:t xml:space="preserve"> - </w:t>
      </w:r>
      <w:r w:rsidRPr="00EE1CFC">
        <w:rPr>
          <w:rtl/>
        </w:rPr>
        <w:t>بروايته عن السيّد النسّابة فخار بن معد بن فخار الموسوي</w:t>
      </w:r>
      <w:r w:rsidR="00107BC9">
        <w:rPr>
          <w:rtl/>
        </w:rPr>
        <w:t>،</w:t>
      </w:r>
      <w:r w:rsidRPr="00EE1CFC">
        <w:rPr>
          <w:rtl/>
        </w:rPr>
        <w:t xml:space="preserve"> عن شاذان بن جبرئيل القمّي</w:t>
      </w:r>
      <w:r w:rsidR="00107BC9">
        <w:rPr>
          <w:rtl/>
        </w:rPr>
        <w:t>،</w:t>
      </w:r>
      <w:r w:rsidRPr="00EE1CFC">
        <w:rPr>
          <w:rtl/>
        </w:rPr>
        <w:t xml:space="preserve"> عن جعفر بن محمد الدوريستي</w:t>
      </w:r>
      <w:r w:rsidR="00107BC9">
        <w:rPr>
          <w:rtl/>
        </w:rPr>
        <w:t>،</w:t>
      </w:r>
      <w:r w:rsidRPr="00EE1CFC">
        <w:rPr>
          <w:rtl/>
        </w:rPr>
        <w:t xml:space="preserve"> عن أبيه عن أبي جعفر محمد بن علي بن الحسين</w:t>
      </w:r>
      <w:r w:rsidR="00107BC9">
        <w:rPr>
          <w:rtl/>
        </w:rPr>
        <w:t>،</w:t>
      </w:r>
      <w:r w:rsidRPr="00EE1CFC">
        <w:rPr>
          <w:rtl/>
        </w:rPr>
        <w:t xml:space="preserve"> قال</w:t>
      </w:r>
      <w:r w:rsidR="00107BC9">
        <w:rPr>
          <w:rtl/>
        </w:rPr>
        <w:t>:</w:t>
      </w:r>
      <w:r w:rsidRPr="00EE1CFC">
        <w:rPr>
          <w:rtl/>
        </w:rPr>
        <w:t xml:space="preserve"> حدثني محمد بن علي </w:t>
      </w:r>
      <w:r w:rsidR="000E3A7F">
        <w:rPr>
          <w:rtl/>
        </w:rPr>
        <w:t>(</w:t>
      </w:r>
      <w:r w:rsidRPr="00EE1CFC">
        <w:rPr>
          <w:rtl/>
        </w:rPr>
        <w:t>ما</w:t>
      </w:r>
      <w:r w:rsidR="000E3A7F">
        <w:rPr>
          <w:rtl/>
        </w:rPr>
        <w:t>)</w:t>
      </w:r>
      <w:r w:rsidRPr="00EE1CFC">
        <w:rPr>
          <w:rtl/>
        </w:rPr>
        <w:t xml:space="preserve"> جيلويه رحمه الله</w:t>
      </w:r>
      <w:r w:rsidR="00107BC9">
        <w:rPr>
          <w:rtl/>
        </w:rPr>
        <w:t>،</w:t>
      </w:r>
      <w:r w:rsidRPr="00EE1CFC">
        <w:rPr>
          <w:rtl/>
        </w:rPr>
        <w:t xml:space="preserve"> قال</w:t>
      </w:r>
      <w:r w:rsidR="00107BC9">
        <w:rPr>
          <w:rtl/>
        </w:rPr>
        <w:t>:</w:t>
      </w:r>
      <w:r w:rsidRPr="00EE1CFC">
        <w:rPr>
          <w:rtl/>
        </w:rPr>
        <w:t xml:space="preserve"> حدثنا محمد ابن أبي القاسم</w:t>
      </w:r>
      <w:r w:rsidR="00107BC9">
        <w:rPr>
          <w:rtl/>
        </w:rPr>
        <w:t>،</w:t>
      </w:r>
      <w:r w:rsidRPr="00EE1CFC">
        <w:rPr>
          <w:rtl/>
        </w:rPr>
        <w:t xml:space="preserve"> عن أحمد بن خالد </w:t>
      </w:r>
      <w:r w:rsidRPr="00EE1CFC">
        <w:rPr>
          <w:rStyle w:val="libFootnotenumChar"/>
          <w:rtl/>
        </w:rPr>
        <w:t>(1)</w:t>
      </w:r>
      <w:r w:rsidR="00107BC9">
        <w:rPr>
          <w:rtl/>
        </w:rPr>
        <w:t>،</w:t>
      </w:r>
      <w:r w:rsidRPr="00EE1CFC">
        <w:rPr>
          <w:rtl/>
        </w:rPr>
        <w:t xml:space="preserve"> عن أبيه</w:t>
      </w:r>
      <w:r w:rsidR="00107BC9">
        <w:rPr>
          <w:rtl/>
        </w:rPr>
        <w:t>،</w:t>
      </w:r>
      <w:r w:rsidRPr="00EE1CFC">
        <w:rPr>
          <w:rtl/>
        </w:rPr>
        <w:t xml:space="preserve"> عن عبد الله بن القاسم</w:t>
      </w:r>
      <w:r w:rsidR="00107BC9">
        <w:rPr>
          <w:rtl/>
        </w:rPr>
        <w:t>،</w:t>
      </w:r>
      <w:r w:rsidRPr="00EE1CFC">
        <w:rPr>
          <w:rtl/>
        </w:rPr>
        <w:t xml:space="preserve"> عن حيّان السراج</w:t>
      </w:r>
      <w:r w:rsidR="00107BC9">
        <w:rPr>
          <w:rtl/>
        </w:rPr>
        <w:t>،</w:t>
      </w:r>
      <w:r w:rsidRPr="00EE1CFC">
        <w:rPr>
          <w:rtl/>
        </w:rPr>
        <w:t xml:space="preserve"> عن داود بن سليمان الكسائي</w:t>
      </w:r>
      <w:r w:rsidR="00107BC9">
        <w:rPr>
          <w:rtl/>
        </w:rPr>
        <w:t>،</w:t>
      </w:r>
      <w:r w:rsidRPr="00EE1CFC">
        <w:rPr>
          <w:rtl/>
        </w:rPr>
        <w:t xml:space="preserve"> عن أبي الطفيل قال</w:t>
      </w:r>
      <w:r w:rsidR="00E00003">
        <w:rPr>
          <w:rtl/>
        </w:rPr>
        <w:t xml:space="preserve">: </w:t>
      </w:r>
      <w:r w:rsidRPr="00EE1CFC">
        <w:rPr>
          <w:rtl/>
        </w:rPr>
        <w:t>شهدت جنازة أبي بكر يوم مات وشهدت عمر حين بويع وعلي عليه السلام جالس ناحية إذ أقبل غلام يهودي</w:t>
      </w:r>
      <w:r w:rsidR="000E3A7F">
        <w:rPr>
          <w:rtl/>
        </w:rPr>
        <w:t xml:space="preserve"> - </w:t>
      </w:r>
      <w:r w:rsidRPr="00EE1CFC">
        <w:rPr>
          <w:rtl/>
        </w:rPr>
        <w:t>عليه ثياب حسان وهو من ولد هارون</w:t>
      </w:r>
      <w:r w:rsidR="000E3A7F">
        <w:rPr>
          <w:rtl/>
        </w:rPr>
        <w:t xml:space="preserve"> - </w:t>
      </w:r>
      <w:r w:rsidRPr="00EE1CFC">
        <w:rPr>
          <w:rtl/>
        </w:rPr>
        <w:t>حتى قام على رأس عمر فقال</w:t>
      </w:r>
      <w:r w:rsidR="00107BC9">
        <w:rPr>
          <w:rtl/>
        </w:rPr>
        <w:t>:</w:t>
      </w:r>
      <w:r w:rsidRPr="00EE1CFC">
        <w:rPr>
          <w:rtl/>
        </w:rPr>
        <w:t xml:space="preserve"> يا أمير المؤمنين أنت أعلم هذه الأمّة بكتابهم وأمر نبيّهم</w:t>
      </w:r>
      <w:r w:rsidR="00107BC9">
        <w:rPr>
          <w:rtl/>
        </w:rPr>
        <w:t>؟</w:t>
      </w:r>
      <w:r w:rsidRPr="00EE1CFC">
        <w:rPr>
          <w:rtl/>
        </w:rPr>
        <w:t xml:space="preserve"> قال فطأطأ عمر رأسه</w:t>
      </w:r>
      <w:r w:rsidR="00107BC9">
        <w:rPr>
          <w:rtl/>
        </w:rPr>
        <w:t>،</w:t>
      </w:r>
      <w:r w:rsidRPr="00EE1CFC">
        <w:rPr>
          <w:rtl/>
        </w:rPr>
        <w:t xml:space="preserve"> فقال </w:t>
      </w:r>
      <w:r w:rsidR="000E3A7F">
        <w:rPr>
          <w:rtl/>
        </w:rPr>
        <w:t>[</w:t>
      </w:r>
      <w:r w:rsidRPr="00EE1CFC">
        <w:rPr>
          <w:rtl/>
        </w:rPr>
        <w:t>له الغلام</w:t>
      </w:r>
      <w:r w:rsidR="000E3A7F">
        <w:rPr>
          <w:rtl/>
        </w:rPr>
        <w:t>]</w:t>
      </w:r>
      <w:r w:rsidR="00107BC9">
        <w:rPr>
          <w:rtl/>
        </w:rPr>
        <w:t>:</w:t>
      </w:r>
      <w:r w:rsidRPr="00EE1CFC">
        <w:rPr>
          <w:rtl/>
        </w:rPr>
        <w:t xml:space="preserve"> إيّاك أعني وأعاد عليه القول</w:t>
      </w:r>
      <w:r w:rsidR="00107BC9">
        <w:rPr>
          <w:rtl/>
        </w:rPr>
        <w:t>،</w:t>
      </w:r>
      <w:r w:rsidRPr="00EE1CFC">
        <w:rPr>
          <w:rtl/>
        </w:rPr>
        <w:t xml:space="preserve"> فقال له عمر</w:t>
      </w:r>
      <w:r w:rsidR="00107BC9">
        <w:rPr>
          <w:rtl/>
        </w:rPr>
        <w:t>:</w:t>
      </w:r>
      <w:r w:rsidRPr="00EE1CFC">
        <w:rPr>
          <w:rtl/>
        </w:rPr>
        <w:t xml:space="preserve"> ما ذاك</w:t>
      </w:r>
      <w:r w:rsidR="00107BC9">
        <w:rPr>
          <w:rtl/>
        </w:rPr>
        <w:t>؟</w:t>
      </w:r>
      <w:r w:rsidRPr="00EE1CFC">
        <w:rPr>
          <w:rtl/>
        </w:rPr>
        <w:t xml:space="preserve"> قال</w:t>
      </w:r>
      <w:r w:rsidR="00107BC9">
        <w:rPr>
          <w:rtl/>
        </w:rPr>
        <w:t>:</w:t>
      </w:r>
      <w:r w:rsidRPr="00EE1CFC">
        <w:rPr>
          <w:rtl/>
        </w:rPr>
        <w:t xml:space="preserve"> إنّي جئتك مرتاداً لنفسي شاكّاً في ديني</w:t>
      </w:r>
      <w:r w:rsidR="00107BC9">
        <w:rPr>
          <w:rtl/>
        </w:rPr>
        <w:t>.</w:t>
      </w:r>
      <w:r w:rsidRPr="00EE1CFC">
        <w:rPr>
          <w:rtl/>
        </w:rPr>
        <w:t xml:space="preserve"> فقال</w:t>
      </w:r>
      <w:r w:rsidR="00107BC9">
        <w:rPr>
          <w:rtl/>
        </w:rPr>
        <w:t>:</w:t>
      </w:r>
      <w:r w:rsidRPr="00EE1CFC">
        <w:rPr>
          <w:rtl/>
        </w:rPr>
        <w:t xml:space="preserve"> دونك هذا الشابّ</w:t>
      </w:r>
      <w:r w:rsidR="00107BC9">
        <w:rPr>
          <w:rtl/>
        </w:rPr>
        <w:t>.</w:t>
      </w:r>
      <w:r w:rsidRPr="00EE1CFC">
        <w:rPr>
          <w:rtl/>
        </w:rPr>
        <w:t xml:space="preserve"> قال</w:t>
      </w:r>
      <w:r w:rsidR="00107BC9">
        <w:rPr>
          <w:rtl/>
        </w:rPr>
        <w:t>:</w:t>
      </w:r>
      <w:r w:rsidRPr="00EE1CFC">
        <w:rPr>
          <w:rtl/>
        </w:rPr>
        <w:t xml:space="preserve"> ومَن هذا الشابّ</w:t>
      </w:r>
      <w:r w:rsidR="00107BC9">
        <w:rPr>
          <w:rtl/>
        </w:rPr>
        <w:t>؟</w:t>
      </w:r>
      <w:r w:rsidRPr="00EE1CFC">
        <w:rPr>
          <w:rtl/>
        </w:rPr>
        <w:t xml:space="preserve"> قال </w:t>
      </w:r>
      <w:r w:rsidRPr="00EE1CFC">
        <w:rPr>
          <w:rStyle w:val="libFootnotenumChar"/>
          <w:rtl/>
        </w:rPr>
        <w:t>(2)</w:t>
      </w:r>
      <w:r w:rsidR="00107BC9">
        <w:rPr>
          <w:rtl/>
        </w:rPr>
        <w:t>:</w:t>
      </w:r>
      <w:r w:rsidRPr="00EE1CFC">
        <w:rPr>
          <w:rtl/>
        </w:rPr>
        <w:t xml:space="preserve"> هذا علي بن أبي طالب ابن عمّ رسول الله صلّى الله عليه وسلّم وهو أبو الحسن والحسين وزوج فاطمة بنت رسول الله عليهما السلام</w:t>
      </w:r>
      <w:r w:rsidR="00107BC9">
        <w:rPr>
          <w:rtl/>
        </w:rPr>
        <w:t>.</w:t>
      </w:r>
      <w:r w:rsidRPr="00EE1CFC">
        <w:rPr>
          <w:rtl/>
        </w:rPr>
        <w:t xml:space="preserve"> فأقبل اليهودي على عليّ بن أبي طالب فقال</w:t>
      </w:r>
      <w:r w:rsidR="00107BC9">
        <w:rPr>
          <w:rtl/>
        </w:rPr>
        <w:t>:</w:t>
      </w:r>
      <w:r w:rsidRPr="00EE1CFC">
        <w:rPr>
          <w:rtl/>
        </w:rPr>
        <w:t xml:space="preserve"> أكذلك أنت</w:t>
      </w:r>
      <w:r w:rsidR="00107BC9">
        <w:rPr>
          <w:rtl/>
        </w:rPr>
        <w:t>؟</w:t>
      </w:r>
      <w:r w:rsidRPr="00EE1CFC">
        <w:rPr>
          <w:rtl/>
        </w:rPr>
        <w:t xml:space="preserve"> قال</w:t>
      </w:r>
      <w:r w:rsidR="00107BC9">
        <w:rPr>
          <w:rtl/>
        </w:rPr>
        <w:t>:</w:t>
      </w:r>
      <w:r w:rsidRPr="00EE1CFC">
        <w:rPr>
          <w:rtl/>
        </w:rPr>
        <w:t xml:space="preserve"> </w:t>
      </w:r>
      <w:r w:rsidRPr="00EE1CFC">
        <w:rPr>
          <w:rStyle w:val="libBold2Char"/>
          <w:rtl/>
        </w:rPr>
        <w:t>نعم</w:t>
      </w:r>
      <w:r w:rsidR="00107BC9">
        <w:rPr>
          <w:rtl/>
        </w:rPr>
        <w:t>.</w:t>
      </w:r>
      <w:r w:rsidRPr="00EE1CFC">
        <w:rPr>
          <w:rtl/>
        </w:rPr>
        <w:t xml:space="preserve"> قال إنّي أريد أن أسألك عن ثلاث وثلاث وواحدة</w:t>
      </w:r>
      <w:r w:rsidR="00107BC9">
        <w:rPr>
          <w:rtl/>
        </w:rPr>
        <w:t>.</w:t>
      </w:r>
      <w:r w:rsidRPr="00EE1CFC">
        <w:rPr>
          <w:rtl/>
        </w:rPr>
        <w:t xml:space="preserve"> قال</w:t>
      </w:r>
      <w:r w:rsidR="00107BC9">
        <w:rPr>
          <w:rtl/>
        </w:rPr>
        <w:t>:</w:t>
      </w:r>
      <w:r w:rsidRPr="00EE1CFC">
        <w:rPr>
          <w:rtl/>
        </w:rPr>
        <w:t xml:space="preserve"> فتبسّم علي عليه السلام </w:t>
      </w:r>
      <w:r w:rsidR="000E3A7F">
        <w:rPr>
          <w:rtl/>
        </w:rPr>
        <w:t>(</w:t>
      </w:r>
      <w:r w:rsidRPr="00EE1CFC">
        <w:rPr>
          <w:rtl/>
        </w:rPr>
        <w:t>و</w:t>
      </w:r>
      <w:r w:rsidR="000E3A7F">
        <w:rPr>
          <w:rtl/>
        </w:rPr>
        <w:t>)</w:t>
      </w:r>
      <w:r w:rsidRPr="00EE1CFC">
        <w:rPr>
          <w:rtl/>
        </w:rPr>
        <w:t xml:space="preserve"> قال</w:t>
      </w:r>
      <w:r w:rsidR="00107BC9">
        <w:rPr>
          <w:rtl/>
        </w:rPr>
        <w:t>:</w:t>
      </w:r>
      <w:r w:rsidRPr="00EE1CFC">
        <w:rPr>
          <w:rtl/>
        </w:rPr>
        <w:t xml:space="preserve"> </w:t>
      </w:r>
      <w:r w:rsidRPr="00EE1CFC">
        <w:rPr>
          <w:rStyle w:val="libBold2Char"/>
          <w:rtl/>
        </w:rPr>
        <w:t>يا هاروني ما منعك أن تقول</w:t>
      </w:r>
      <w:r w:rsidR="00107BC9">
        <w:rPr>
          <w:rStyle w:val="libBold2Char"/>
          <w:rtl/>
        </w:rPr>
        <w:t>:</w:t>
      </w:r>
      <w:r w:rsidRPr="00EE1CFC">
        <w:rPr>
          <w:rStyle w:val="libBold2Char"/>
          <w:rtl/>
        </w:rPr>
        <w:t xml:space="preserve"> سبعاً</w:t>
      </w:r>
      <w:r w:rsidR="00107BC9">
        <w:rPr>
          <w:rStyle w:val="libBold2Char"/>
          <w:rtl/>
        </w:rPr>
        <w:t>؟</w:t>
      </w:r>
      <w:r w:rsidRPr="00EE1CFC">
        <w:rPr>
          <w:rtl/>
        </w:rPr>
        <w:t xml:space="preserve"> قال</w:t>
      </w:r>
      <w:r w:rsidR="00107BC9">
        <w:rPr>
          <w:rtl/>
        </w:rPr>
        <w:t>:</w:t>
      </w:r>
      <w:r w:rsidRPr="00EE1CFC">
        <w:rPr>
          <w:rtl/>
        </w:rPr>
        <w:t xml:space="preserve"> أسألك عن ثلاث فإن علمتهنّ سألت عمّا بعدهنّ</w:t>
      </w:r>
      <w:r w:rsidR="00107BC9">
        <w:rPr>
          <w:rtl/>
        </w:rPr>
        <w:t>،</w:t>
      </w:r>
      <w:r w:rsidRPr="00EE1CFC">
        <w:rPr>
          <w:rtl/>
        </w:rPr>
        <w:t xml:space="preserve"> وإن لم تعلمهنّ علمت أنّه ليس فيكم علم</w:t>
      </w:r>
      <w:r w:rsidR="00107BC9">
        <w:rPr>
          <w:rtl/>
        </w:rPr>
        <w:t>.</w:t>
      </w:r>
      <w:r w:rsidRPr="00EE1CFC">
        <w:rPr>
          <w:rtl/>
        </w:rPr>
        <w:t xml:space="preserve"> قال علي عليه السلام</w:t>
      </w:r>
      <w:r w:rsidR="00107BC9">
        <w:rPr>
          <w:rtl/>
        </w:rPr>
        <w:t>:</w:t>
      </w:r>
      <w:r w:rsidRPr="00EE1CFC">
        <w:rPr>
          <w:rtl/>
        </w:rPr>
        <w:t xml:space="preserve"> </w:t>
      </w:r>
      <w:r w:rsidRPr="00EE1CFC">
        <w:rPr>
          <w:rStyle w:val="libBold2Char"/>
          <w:rtl/>
        </w:rPr>
        <w:t>ألا فإنّي أسألك بالذي تعبد لئن أنا أجبتك في كلّ ما تريد لتدعنّ دينك ولتدخلنّ في ديني</w:t>
      </w:r>
      <w:r w:rsidR="00107BC9">
        <w:rPr>
          <w:rStyle w:val="libBold2Char"/>
          <w:rtl/>
        </w:rPr>
        <w:t>؟</w:t>
      </w:r>
      <w:r w:rsidRPr="00EE1CFC">
        <w:rPr>
          <w:rtl/>
        </w:rPr>
        <w:t xml:space="preserve"> قال</w:t>
      </w:r>
      <w:r w:rsidR="00107BC9">
        <w:rPr>
          <w:rtl/>
        </w:rPr>
        <w:t>:</w:t>
      </w:r>
      <w:r w:rsidRPr="00EE1CFC">
        <w:rPr>
          <w:rtl/>
        </w:rPr>
        <w:t xml:space="preserve"> ما جئت إلاّ لذلك</w:t>
      </w:r>
      <w:r w:rsidR="00107BC9">
        <w:rPr>
          <w:rtl/>
        </w:rPr>
        <w:t>.</w:t>
      </w:r>
      <w:r w:rsidRPr="00EE1CFC">
        <w:rPr>
          <w:rtl/>
        </w:rPr>
        <w:t xml:space="preserve"> قال</w:t>
      </w:r>
      <w:r w:rsidR="00107BC9">
        <w:rPr>
          <w:rtl/>
        </w:rPr>
        <w:t>:</w:t>
      </w:r>
      <w:r w:rsidRPr="00EE1CFC">
        <w:rPr>
          <w:rtl/>
        </w:rPr>
        <w:t xml:space="preserve"> </w:t>
      </w:r>
      <w:r w:rsidRPr="00EE1CFC">
        <w:rPr>
          <w:rStyle w:val="libBold2Char"/>
          <w:rtl/>
        </w:rPr>
        <w:t>فاسأل</w:t>
      </w:r>
      <w:r w:rsidR="00107BC9">
        <w:rPr>
          <w:rtl/>
        </w:rPr>
        <w:t>.</w:t>
      </w:r>
      <w:r w:rsidRPr="00EE1CFC">
        <w:rPr>
          <w:rtl/>
        </w:rPr>
        <w:t xml:space="preserve"> قال</w:t>
      </w:r>
      <w:r w:rsidR="00107BC9">
        <w:rPr>
          <w:rtl/>
        </w:rPr>
        <w:t>:</w:t>
      </w:r>
      <w:r w:rsidRPr="00EE1CFC">
        <w:rPr>
          <w:rtl/>
        </w:rPr>
        <w:t xml:space="preserve"> فأخبرني عن أوّل قطرة </w:t>
      </w:r>
      <w:r w:rsidR="000E3A7F">
        <w:rPr>
          <w:rtl/>
        </w:rPr>
        <w:t>[</w:t>
      </w:r>
      <w:r w:rsidRPr="00EE1CFC">
        <w:rPr>
          <w:rtl/>
        </w:rPr>
        <w:t>وقعت</w:t>
      </w:r>
      <w:r w:rsidR="000E3A7F">
        <w:rPr>
          <w:rtl/>
        </w:rPr>
        <w:t>]</w:t>
      </w:r>
      <w:r w:rsidRPr="00EE1CFC">
        <w:rPr>
          <w:rtl/>
        </w:rPr>
        <w:t xml:space="preserve"> على وجه الأرض أيّ قطرة هي</w:t>
      </w:r>
      <w:r w:rsidR="00107BC9">
        <w:rPr>
          <w:rtl/>
        </w:rPr>
        <w:t>؟</w:t>
      </w:r>
      <w:r w:rsidRPr="00EE1CFC">
        <w:rPr>
          <w:rtl/>
        </w:rPr>
        <w:t xml:space="preserve"> وأوّل عين فاضت على وجه الأرض أيّ عين هي</w:t>
      </w:r>
      <w:r w:rsidR="00107BC9">
        <w:rPr>
          <w:rtl/>
        </w:rPr>
        <w:t>؟</w:t>
      </w:r>
      <w:r w:rsidRPr="00EE1CFC">
        <w:rPr>
          <w:rtl/>
        </w:rPr>
        <w:t xml:space="preserve"> وأوّل شيء اهتزّ على وجه الأرض أيّ شيء هو</w:t>
      </w:r>
      <w:r w:rsidR="00107BC9">
        <w:rPr>
          <w:rtl/>
        </w:rPr>
        <w:t>؟</w:t>
      </w:r>
      <w:r w:rsidRPr="00EE1CFC">
        <w:rPr>
          <w:rtl/>
        </w:rPr>
        <w:t xml:space="preserve"> فأجابه أمير المؤمنين عليه السلام</w:t>
      </w:r>
      <w:r w:rsidR="00107BC9">
        <w:rPr>
          <w:rtl/>
        </w:rPr>
        <w:t>،</w:t>
      </w:r>
      <w:r w:rsidRPr="00EE1CFC">
        <w:rPr>
          <w:rtl/>
        </w:rPr>
        <w:t xml:space="preserve"> قال</w:t>
      </w:r>
      <w:r w:rsidR="00107BC9">
        <w:rPr>
          <w:rtl/>
        </w:rPr>
        <w:t>:</w:t>
      </w:r>
      <w:r w:rsidRPr="00EE1CFC">
        <w:rPr>
          <w:rtl/>
        </w:rPr>
        <w:t xml:space="preserve"> فأخبرني عن الثلاث الأُخر</w:t>
      </w:r>
      <w:r w:rsidR="00107BC9">
        <w:rPr>
          <w:rtl/>
        </w:rPr>
        <w:t>،</w:t>
      </w:r>
      <w:r w:rsidRPr="00EE1CFC">
        <w:rPr>
          <w:rtl/>
        </w:rPr>
        <w:t xml:space="preserve"> أخبرني عن محمد صلّى الله عليه وسلّم كم بعده من إمام عدل</w:t>
      </w:r>
      <w:r w:rsidR="00107BC9">
        <w:rPr>
          <w:rtl/>
        </w:rPr>
        <w:t>؟</w:t>
      </w:r>
      <w:r w:rsidRPr="00EE1CFC">
        <w:rPr>
          <w:rtl/>
        </w:rPr>
        <w:t xml:space="preserve"> وفي أيّ جنّة يكون</w:t>
      </w:r>
      <w:r w:rsidR="00107BC9">
        <w:rPr>
          <w:rtl/>
        </w:rPr>
        <w:t>؟</w:t>
      </w:r>
      <w:r w:rsidRPr="00EE1CFC">
        <w:rPr>
          <w:rtl/>
        </w:rPr>
        <w:t xml:space="preserve"> ومَن يساكنه معه في جنّته</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يا هاروني إنّ لمحمّد صلّى الله عليه وسلّم من الخلفاء اثنا عشر إماماً عادلاً</w:t>
      </w:r>
    </w:p>
    <w:p w:rsidR="00EE1CFC" w:rsidRPr="008E1A53" w:rsidRDefault="000E3A7F" w:rsidP="00737FD1">
      <w:pPr>
        <w:pStyle w:val="libLine"/>
      </w:pPr>
      <w:r>
        <w:rPr>
          <w:rtl/>
        </w:rPr>
        <w:t>____________________</w:t>
      </w:r>
    </w:p>
    <w:p w:rsidR="00EE1CFC" w:rsidRPr="001A7650" w:rsidRDefault="00EE1CFC" w:rsidP="001A7650">
      <w:pPr>
        <w:pStyle w:val="libFootnote0"/>
      </w:pPr>
      <w:r w:rsidRPr="008E1A53">
        <w:rPr>
          <w:rtl/>
        </w:rPr>
        <w:t>(1) كذا</w:t>
      </w:r>
      <w:r w:rsidR="00107BC9">
        <w:rPr>
          <w:rtl/>
        </w:rPr>
        <w:t>.</w:t>
      </w:r>
    </w:p>
    <w:p w:rsidR="00EE1CFC" w:rsidRPr="001A7650" w:rsidRDefault="00EE1CFC" w:rsidP="001A7650">
      <w:pPr>
        <w:pStyle w:val="libFootnote0"/>
      </w:pPr>
      <w:r w:rsidRPr="008E1A53">
        <w:rPr>
          <w:rtl/>
        </w:rPr>
        <w:t>(2) جعل</w:t>
      </w:r>
      <w:r w:rsidR="00107BC9">
        <w:rPr>
          <w:rtl/>
        </w:rPr>
        <w:t>:</w:t>
      </w:r>
      <w:r w:rsidRPr="008E1A53">
        <w:rPr>
          <w:rtl/>
        </w:rPr>
        <w:t xml:space="preserve"> </w:t>
      </w:r>
      <w:r w:rsidR="000E3A7F">
        <w:rPr>
          <w:rtl/>
        </w:rPr>
        <w:t>(</w:t>
      </w:r>
      <w:r w:rsidRPr="008E1A53">
        <w:rPr>
          <w:rtl/>
        </w:rPr>
        <w:t>قال</w:t>
      </w:r>
      <w:r w:rsidR="00107BC9">
        <w:rPr>
          <w:rtl/>
        </w:rPr>
        <w:t>:</w:t>
      </w:r>
      <w:r w:rsidRPr="008E1A53">
        <w:rPr>
          <w:rtl/>
        </w:rPr>
        <w:t xml:space="preserve"> ومَن هذا الشباب</w:t>
      </w:r>
      <w:r w:rsidR="00107BC9">
        <w:rPr>
          <w:rtl/>
        </w:rPr>
        <w:t>؟</w:t>
      </w:r>
      <w:r w:rsidRPr="008E1A53">
        <w:rPr>
          <w:rtl/>
        </w:rPr>
        <w:t xml:space="preserve"> قال</w:t>
      </w:r>
      <w:r w:rsidR="000E3A7F">
        <w:rPr>
          <w:rtl/>
        </w:rPr>
        <w:t>)</w:t>
      </w:r>
      <w:r w:rsidRPr="008E1A53">
        <w:rPr>
          <w:rtl/>
        </w:rPr>
        <w:t xml:space="preserve"> مأخوذة من نسخة السيد عل نقي</w:t>
      </w:r>
      <w:r w:rsidR="00107BC9">
        <w:rPr>
          <w:rtl/>
        </w:rPr>
        <w:t>،</w:t>
      </w:r>
      <w:r w:rsidRPr="008E1A53">
        <w:rPr>
          <w:rtl/>
        </w:rPr>
        <w:t xml:space="preserve"> وقد سقطت من مخطوطة طهران</w:t>
      </w:r>
      <w:r w:rsidR="00107BC9">
        <w:rPr>
          <w:rtl/>
        </w:rPr>
        <w:t>.</w:t>
      </w:r>
    </w:p>
    <w:p w:rsidR="00EE1CFC" w:rsidRDefault="00EE1CFC" w:rsidP="00E00003">
      <w:pPr>
        <w:pStyle w:val="libPoemTiniChar"/>
      </w:pPr>
      <w:r>
        <w:rPr>
          <w:rtl/>
        </w:rPr>
        <w:br w:type="page"/>
      </w:r>
    </w:p>
    <w:p w:rsidR="000E3A7F" w:rsidRDefault="00EE1CFC" w:rsidP="00EE1CFC">
      <w:pPr>
        <w:pStyle w:val="libNormal"/>
      </w:pPr>
      <w:r w:rsidRPr="00EE1CFC">
        <w:rPr>
          <w:rStyle w:val="libBold2Char"/>
          <w:rtl/>
        </w:rPr>
        <w:lastRenderedPageBreak/>
        <w:t>لا يضرّهم مَن خذلهم ولا يستوحشون لخلاف مَن خالفهم</w:t>
      </w:r>
      <w:r w:rsidR="00107BC9">
        <w:rPr>
          <w:rStyle w:val="libBold2Char"/>
          <w:rtl/>
        </w:rPr>
        <w:t>،</w:t>
      </w:r>
      <w:r w:rsidRPr="00EE1CFC">
        <w:rPr>
          <w:rStyle w:val="libBold2Char"/>
          <w:rtl/>
        </w:rPr>
        <w:t xml:space="preserve"> وإنّهم أرسب في الدين من الجبال الرواسي في الأرض</w:t>
      </w:r>
      <w:r w:rsidR="00107BC9">
        <w:rPr>
          <w:rStyle w:val="libBold2Char"/>
          <w:rtl/>
        </w:rPr>
        <w:t>.</w:t>
      </w:r>
      <w:r w:rsidRPr="00EE1CFC">
        <w:rPr>
          <w:rStyle w:val="libBold2Char"/>
          <w:rtl/>
        </w:rPr>
        <w:t xml:space="preserve"> ويسكن محمد </w:t>
      </w:r>
      <w:r w:rsidR="000E3A7F">
        <w:rPr>
          <w:rStyle w:val="libBold2Char"/>
          <w:rtl/>
        </w:rPr>
        <w:t>[</w:t>
      </w:r>
      <w:r w:rsidRPr="00EE1CFC">
        <w:rPr>
          <w:rStyle w:val="libBold2Char"/>
          <w:rtl/>
        </w:rPr>
        <w:t>صلّى الله عليه وآله وسلّم</w:t>
      </w:r>
      <w:r w:rsidR="000E3A7F">
        <w:rPr>
          <w:rStyle w:val="libBold2Char"/>
          <w:rtl/>
        </w:rPr>
        <w:t>]</w:t>
      </w:r>
      <w:r w:rsidRPr="00EE1CFC">
        <w:rPr>
          <w:rStyle w:val="libBold2Char"/>
          <w:rtl/>
        </w:rPr>
        <w:t xml:space="preserve"> في جنّته مع أولئك الاثنا عشر إماماً العدل</w:t>
      </w:r>
      <w:r w:rsidR="00107BC9">
        <w:rPr>
          <w:rtl/>
        </w:rPr>
        <w:t>.</w:t>
      </w:r>
      <w:r w:rsidRPr="00EE1CFC">
        <w:rPr>
          <w:rtl/>
        </w:rPr>
        <w:t xml:space="preserve"> قال</w:t>
      </w:r>
      <w:r w:rsidR="00107BC9">
        <w:rPr>
          <w:rtl/>
        </w:rPr>
        <w:t>:</w:t>
      </w:r>
      <w:r w:rsidRPr="00EE1CFC">
        <w:rPr>
          <w:rtl/>
        </w:rPr>
        <w:t xml:space="preserve"> صدقت والله الذي لا إله إلاّ هو إنّي لأجدها في كتب أبي هارون كتبه بيده وإملاء موسى عمّي عليهما السلام</w:t>
      </w:r>
      <w:r w:rsidR="00107BC9">
        <w:rPr>
          <w:rtl/>
        </w:rPr>
        <w:t>.</w:t>
      </w:r>
      <w:r w:rsidRPr="00EE1CFC">
        <w:rPr>
          <w:rtl/>
        </w:rPr>
        <w:t xml:space="preserve"> قال</w:t>
      </w:r>
      <w:r w:rsidR="00107BC9">
        <w:rPr>
          <w:rtl/>
        </w:rPr>
        <w:t>:</w:t>
      </w:r>
      <w:r w:rsidRPr="00EE1CFC">
        <w:rPr>
          <w:rtl/>
        </w:rPr>
        <w:t xml:space="preserve"> فأخبرني عن الواحدة أخبرني عن وصيّ محمد كم يعيش من بعده</w:t>
      </w:r>
      <w:r w:rsidR="00107BC9">
        <w:rPr>
          <w:rtl/>
        </w:rPr>
        <w:t>؟</w:t>
      </w:r>
      <w:r w:rsidRPr="00EE1CFC">
        <w:rPr>
          <w:rtl/>
        </w:rPr>
        <w:t xml:space="preserve"> وهل يموت أو بقتل</w:t>
      </w:r>
      <w:r w:rsidR="00107BC9">
        <w:rPr>
          <w:rtl/>
        </w:rPr>
        <w:t>؟</w:t>
      </w:r>
      <w:r w:rsidRPr="00EE1CFC">
        <w:rPr>
          <w:rtl/>
        </w:rPr>
        <w:t xml:space="preserve"> قال</w:t>
      </w:r>
      <w:r w:rsidR="00107BC9">
        <w:rPr>
          <w:rtl/>
        </w:rPr>
        <w:t>:</w:t>
      </w:r>
      <w:r w:rsidRPr="00EE1CFC">
        <w:rPr>
          <w:rtl/>
        </w:rPr>
        <w:t xml:space="preserve"> </w:t>
      </w:r>
      <w:r w:rsidRPr="00EE1CFC">
        <w:rPr>
          <w:rStyle w:val="libBold2Char"/>
          <w:rtl/>
        </w:rPr>
        <w:t>يا هاروني يعيش بعده ثلاثين سنة لا يزيد يوماً ولا</w:t>
      </w:r>
      <w:r w:rsidRPr="00EE1CFC">
        <w:rPr>
          <w:rtl/>
        </w:rPr>
        <w:t xml:space="preserve"> </w:t>
      </w:r>
      <w:r w:rsidRPr="00EE1CFC">
        <w:rPr>
          <w:rStyle w:val="libBold2Char"/>
          <w:rtl/>
        </w:rPr>
        <w:t>ينقص يوماً ثم يضرب ضربة هاهنا</w:t>
      </w:r>
      <w:r w:rsidR="000E3A7F">
        <w:rPr>
          <w:rtl/>
        </w:rPr>
        <w:t xml:space="preserve"> - </w:t>
      </w:r>
      <w:r w:rsidRPr="00EE1CFC">
        <w:rPr>
          <w:rtl/>
        </w:rPr>
        <w:t>يعني قرنه</w:t>
      </w:r>
      <w:r w:rsidR="000E3A7F">
        <w:rPr>
          <w:rtl/>
        </w:rPr>
        <w:t xml:space="preserve"> - </w:t>
      </w:r>
      <w:r w:rsidRPr="00EE1CFC">
        <w:rPr>
          <w:rStyle w:val="libBold2Char"/>
          <w:rtl/>
        </w:rPr>
        <w:t>فتخضب هذه من هذا</w:t>
      </w:r>
      <w:r w:rsidR="00107BC9">
        <w:rPr>
          <w:rtl/>
        </w:rPr>
        <w:t>.</w:t>
      </w:r>
      <w:r w:rsidRPr="00EE1CFC">
        <w:rPr>
          <w:rtl/>
        </w:rPr>
        <w:t xml:space="preserve"> قال</w:t>
      </w:r>
      <w:r w:rsidR="00107BC9">
        <w:rPr>
          <w:rtl/>
        </w:rPr>
        <w:t>:</w:t>
      </w:r>
      <w:r w:rsidRPr="00EE1CFC">
        <w:rPr>
          <w:rtl/>
        </w:rPr>
        <w:t xml:space="preserve"> فصاح الهاروني وقطع تسبيحه وهو يقول</w:t>
      </w:r>
      <w:r w:rsidR="00107BC9">
        <w:rPr>
          <w:rtl/>
        </w:rPr>
        <w:t>:</w:t>
      </w:r>
      <w:r w:rsidRPr="00EE1CFC">
        <w:rPr>
          <w:rtl/>
        </w:rPr>
        <w:t xml:space="preserve"> أشهد أن لا إله إلاّ الله وحده لا شريك له</w:t>
      </w:r>
      <w:r w:rsidR="00107BC9">
        <w:rPr>
          <w:rtl/>
        </w:rPr>
        <w:t>.</w:t>
      </w:r>
    </w:p>
    <w:p w:rsidR="00EE1CFC" w:rsidRPr="00B05294" w:rsidRDefault="00EE1CFC" w:rsidP="00285200">
      <w:pPr>
        <w:pStyle w:val="libCenterBold2"/>
      </w:pPr>
      <w:r w:rsidRPr="008E1A53">
        <w:rPr>
          <w:rtl/>
        </w:rPr>
        <w:t>فضيلة</w:t>
      </w:r>
    </w:p>
    <w:p w:rsidR="00EE1CFC" w:rsidRPr="00E00003" w:rsidRDefault="00EE1CFC" w:rsidP="00E00003">
      <w:pPr>
        <w:pStyle w:val="libCenter"/>
      </w:pPr>
      <w:r w:rsidRPr="008E1A53">
        <w:rPr>
          <w:rtl/>
        </w:rPr>
        <w:t>اندرجت فيها حقائق العلوم الظاهرة والباطنة</w:t>
      </w:r>
      <w:r w:rsidR="00107BC9">
        <w:rPr>
          <w:rtl/>
        </w:rPr>
        <w:t>،</w:t>
      </w:r>
      <w:r w:rsidRPr="008E1A53">
        <w:rPr>
          <w:rtl/>
        </w:rPr>
        <w:t xml:space="preserve"> وانكشفت بها الرموز الخفيّة والأسرار الكامنة </w:t>
      </w:r>
      <w:r w:rsidR="000E3A7F">
        <w:rPr>
          <w:rtl/>
        </w:rPr>
        <w:t>(</w:t>
      </w:r>
      <w:r w:rsidRPr="008E1A53">
        <w:rPr>
          <w:rtl/>
        </w:rPr>
        <w:t>في أنّ عليّاً هو العالم المحيط بظواهر القرآن وبواطنه بعد رسول الله صلّى الله عليه وآله وسلّم</w:t>
      </w:r>
      <w:r w:rsidR="000E3A7F">
        <w:rPr>
          <w:rtl/>
        </w:rPr>
        <w:t>)</w:t>
      </w:r>
      <w:r w:rsidR="00107BC9">
        <w:rPr>
          <w:rtl/>
        </w:rPr>
        <w:t>.</w:t>
      </w:r>
    </w:p>
    <w:p w:rsidR="00EE1CFC" w:rsidRPr="008E1A53" w:rsidRDefault="00EE1CFC" w:rsidP="00EE1CFC">
      <w:pPr>
        <w:pStyle w:val="libNormal"/>
      </w:pPr>
      <w:r w:rsidRPr="00EE1CFC">
        <w:rPr>
          <w:rtl/>
        </w:rPr>
        <w:t>281</w:t>
      </w:r>
      <w:r w:rsidR="000E3A7F">
        <w:rPr>
          <w:rtl/>
        </w:rPr>
        <w:t xml:space="preserve"> - </w:t>
      </w:r>
      <w:r w:rsidRPr="00EE1CFC">
        <w:rPr>
          <w:rtl/>
        </w:rPr>
        <w:t xml:space="preserve">أخبرني المشايخ بدر الدين إسكندر بن سعيد </w:t>
      </w:r>
      <w:r w:rsidRPr="00EE1CFC">
        <w:rPr>
          <w:rStyle w:val="libFootnotenumChar"/>
          <w:rtl/>
        </w:rPr>
        <w:t>(1)</w:t>
      </w:r>
      <w:r w:rsidRPr="00EE1CFC">
        <w:rPr>
          <w:rtl/>
        </w:rPr>
        <w:t xml:space="preserve"> بن أحمد بن محمد الطاووسي القزويني</w:t>
      </w:r>
      <w:r w:rsidR="00107BC9">
        <w:rPr>
          <w:rtl/>
        </w:rPr>
        <w:t>،</w:t>
      </w:r>
      <w:r w:rsidRPr="00EE1CFC">
        <w:rPr>
          <w:rtl/>
        </w:rPr>
        <w:t xml:space="preserve"> وبرهان الدين إبراهيم بن إسماعيل الدرجي</w:t>
      </w:r>
      <w:r w:rsidR="00107BC9">
        <w:rPr>
          <w:rtl/>
        </w:rPr>
        <w:t>،</w:t>
      </w:r>
      <w:r w:rsidRPr="00EE1CFC">
        <w:rPr>
          <w:rtl/>
        </w:rPr>
        <w:t xml:space="preserve"> وشهاب الدين محمد ابن يعقوب البغدادي بروايتهم عن أُمّ هانئ عفيفة بنت أبي أحمد ابن عبد الله الفارقانية</w:t>
      </w:r>
      <w:r w:rsidR="00107BC9">
        <w:rPr>
          <w:rtl/>
        </w:rPr>
        <w:t>،</w:t>
      </w:r>
      <w:r w:rsidRPr="00EE1CFC">
        <w:rPr>
          <w:rtl/>
        </w:rPr>
        <w:t xml:space="preserve"> قالت</w:t>
      </w:r>
      <w:r w:rsidR="00107BC9">
        <w:rPr>
          <w:rtl/>
        </w:rPr>
        <w:t>:</w:t>
      </w:r>
      <w:r w:rsidRPr="00EE1CFC">
        <w:rPr>
          <w:rtl/>
        </w:rPr>
        <w:t xml:space="preserve"> أنبأنا أبو علي الحسن بن أحمد بن الحسن الحدّاد إجازة قال</w:t>
      </w:r>
      <w:r w:rsidR="00107BC9">
        <w:rPr>
          <w:rtl/>
        </w:rPr>
        <w:t>:</w:t>
      </w:r>
      <w:r w:rsidRPr="00EE1CFC">
        <w:rPr>
          <w:rtl/>
        </w:rPr>
        <w:t xml:space="preserve"> أنبأنا الحافظ أبو نعيم أحمد بن عبد الله بن أحمد الأصفهاني</w:t>
      </w:r>
      <w:r w:rsidRPr="00EE1CFC">
        <w:rPr>
          <w:rStyle w:val="libFootnotenumChar"/>
          <w:rtl/>
        </w:rPr>
        <w:t xml:space="preserve"> (2)</w:t>
      </w:r>
      <w:r w:rsidRPr="00EE1CFC">
        <w:rPr>
          <w:rtl/>
        </w:rPr>
        <w:t xml:space="preserve"> قال</w:t>
      </w:r>
      <w:r w:rsidR="00107BC9">
        <w:rPr>
          <w:rtl/>
        </w:rPr>
        <w:t>:</w:t>
      </w:r>
      <w:r w:rsidRPr="00EE1CFC">
        <w:rPr>
          <w:rtl/>
        </w:rPr>
        <w:t xml:space="preserve"> حدثنا نذير بن جناح أبو القاسم القاضي </w:t>
      </w:r>
      <w:r w:rsidRPr="00EE1CFC">
        <w:rPr>
          <w:rStyle w:val="libFootnotenumChar"/>
          <w:rtl/>
        </w:rPr>
        <w:t>(3)</w:t>
      </w:r>
      <w:r w:rsidR="00107BC9">
        <w:rPr>
          <w:rtl/>
        </w:rPr>
        <w:t>،</w:t>
      </w:r>
      <w:r w:rsidRPr="00EE1CFC">
        <w:rPr>
          <w:rtl/>
        </w:rPr>
        <w:t xml:space="preserve"> حدثنا إسحاق بن محمد بن مروان</w:t>
      </w:r>
      <w:r w:rsidRPr="00EE1CFC">
        <w:rPr>
          <w:rStyle w:val="libFootnotenumChar"/>
          <w:rtl/>
        </w:rPr>
        <w:t xml:space="preserve"> (4)</w:t>
      </w:r>
      <w:r w:rsidR="00107BC9">
        <w:rPr>
          <w:rtl/>
        </w:rPr>
        <w:t>،</w:t>
      </w:r>
      <w:r w:rsidRPr="00EE1CFC">
        <w:rPr>
          <w:rtl/>
        </w:rPr>
        <w:t xml:space="preserve"> حدثنا أبي</w:t>
      </w:r>
      <w:r w:rsidR="00107BC9">
        <w:rPr>
          <w:rtl/>
        </w:rPr>
        <w:t>،</w:t>
      </w:r>
      <w:r w:rsidRPr="00EE1CFC">
        <w:rPr>
          <w:rtl/>
        </w:rPr>
        <w:t xml:space="preserve"> حدثنا عباس ابن عبيد الله </w:t>
      </w:r>
      <w:r w:rsidRPr="00EE1CFC">
        <w:rPr>
          <w:rStyle w:val="libFootnotenumChar"/>
          <w:rtl/>
        </w:rPr>
        <w:t>(5)</w:t>
      </w:r>
      <w:r w:rsidR="00107BC9">
        <w:rPr>
          <w:rtl/>
        </w:rPr>
        <w:t>،</w:t>
      </w:r>
      <w:r w:rsidRPr="00EE1CFC">
        <w:rPr>
          <w:rtl/>
        </w:rPr>
        <w:t xml:space="preserve"> حدثنا غالب بن عثمان الهمداني أبو مالك</w:t>
      </w:r>
      <w:r w:rsidR="00107BC9">
        <w:rPr>
          <w:rtl/>
        </w:rPr>
        <w:t>،</w:t>
      </w:r>
      <w:r w:rsidRPr="00EE1CFC">
        <w:rPr>
          <w:rtl/>
        </w:rPr>
        <w:t xml:space="preserve"> عن عبيدة</w:t>
      </w:r>
      <w:r w:rsidR="00107BC9">
        <w:rPr>
          <w:rtl/>
        </w:rPr>
        <w:t>،</w:t>
      </w:r>
      <w:r w:rsidRPr="00EE1CFC">
        <w:rPr>
          <w:rtl/>
        </w:rPr>
        <w:t xml:space="preserve"> عن شقيق</w:t>
      </w:r>
      <w:r w:rsidR="00107BC9">
        <w:rPr>
          <w:rtl/>
        </w:rPr>
        <w:t>،</w:t>
      </w:r>
      <w:r w:rsidRPr="00EE1CFC">
        <w:rPr>
          <w:rtl/>
        </w:rPr>
        <w:t xml:space="preserve"> عن عبد الله بن مسعود قال</w:t>
      </w:r>
      <w:r w:rsidR="00E00003">
        <w:rPr>
          <w:rtl/>
        </w:rPr>
        <w:t xml:space="preserve">: </w:t>
      </w:r>
      <w:r w:rsidRPr="00EE1CFC">
        <w:rPr>
          <w:rtl/>
        </w:rPr>
        <w:t xml:space="preserve">إنّ القرآن أنزل على سبعة أحرف ما منها حرف </w:t>
      </w:r>
      <w:r w:rsidRPr="00EE1CFC">
        <w:rPr>
          <w:rStyle w:val="libFootnotenumChar"/>
          <w:rtl/>
        </w:rPr>
        <w:t>(6)</w:t>
      </w:r>
      <w:r w:rsidRPr="00EE1CFC">
        <w:rPr>
          <w:rtl/>
        </w:rPr>
        <w:t xml:space="preserve"> إلاّ له ظهر وبطن</w:t>
      </w:r>
      <w:r w:rsidR="00107BC9">
        <w:rPr>
          <w:rtl/>
        </w:rPr>
        <w:t>،</w:t>
      </w:r>
      <w:r w:rsidRPr="00EE1CFC">
        <w:rPr>
          <w:rtl/>
        </w:rPr>
        <w:t xml:space="preserve"> وإنّ علي بن أبي طالب عنده منه علم الظاهر والباطن</w:t>
      </w:r>
      <w:r w:rsidR="00107BC9">
        <w:rPr>
          <w:rtl/>
        </w:rPr>
        <w:t>.</w:t>
      </w:r>
    </w:p>
    <w:p w:rsidR="00EE1CFC" w:rsidRPr="008E1A53" w:rsidRDefault="000E3A7F" w:rsidP="00737FD1">
      <w:pPr>
        <w:pStyle w:val="libLine"/>
      </w:pPr>
      <w:r>
        <w:rPr>
          <w:rtl/>
        </w:rPr>
        <w:t>____________________</w:t>
      </w:r>
    </w:p>
    <w:p w:rsidR="00EE1CFC" w:rsidRPr="001A7650" w:rsidRDefault="00EE1CFC" w:rsidP="001A7650">
      <w:pPr>
        <w:pStyle w:val="libFootnote0"/>
      </w:pPr>
      <w:r w:rsidRPr="008E1A53">
        <w:rPr>
          <w:rtl/>
        </w:rPr>
        <w:t>(1) كذا في نسخة طهران وفي نسخة السيد علي نقي</w:t>
      </w:r>
      <w:r w:rsidR="00107BC9">
        <w:rPr>
          <w:rtl/>
        </w:rPr>
        <w:t>:</w:t>
      </w:r>
      <w:r w:rsidRPr="008E1A53">
        <w:rPr>
          <w:rtl/>
        </w:rPr>
        <w:t xml:space="preserve"> </w:t>
      </w:r>
      <w:r w:rsidR="000E3A7F">
        <w:rPr>
          <w:rtl/>
        </w:rPr>
        <w:t>(</w:t>
      </w:r>
      <w:r w:rsidRPr="008E1A53">
        <w:rPr>
          <w:rtl/>
        </w:rPr>
        <w:t>سعد</w:t>
      </w:r>
      <w:r w:rsidR="000E3A7F">
        <w:rPr>
          <w:rtl/>
        </w:rPr>
        <w:t>)</w:t>
      </w:r>
      <w:r w:rsidR="00107BC9">
        <w:rPr>
          <w:rtl/>
        </w:rPr>
        <w:t>.</w:t>
      </w:r>
    </w:p>
    <w:p w:rsidR="00EE1CFC" w:rsidRPr="001A7650" w:rsidRDefault="00EE1CFC" w:rsidP="001A7650">
      <w:pPr>
        <w:pStyle w:val="libFootnote0"/>
      </w:pPr>
      <w:r w:rsidRPr="008E1A53">
        <w:rPr>
          <w:rtl/>
        </w:rPr>
        <w:t>وليعلم أنّ ما وضعناه في العنوان بين القوسين زيادة منّا</w:t>
      </w:r>
      <w:r w:rsidR="00107BC9">
        <w:rPr>
          <w:rtl/>
        </w:rPr>
        <w:t>.</w:t>
      </w:r>
    </w:p>
    <w:p w:rsidR="00EE1CFC" w:rsidRPr="001A7650" w:rsidRDefault="00EE1CFC" w:rsidP="001A7650">
      <w:pPr>
        <w:pStyle w:val="libFootnote0"/>
      </w:pPr>
      <w:r w:rsidRPr="008E1A53">
        <w:rPr>
          <w:rtl/>
        </w:rPr>
        <w:t>(2) رواه أبو نعيم في ترجمة أمير المؤمنين عليه السلام من حلية الأولياء</w:t>
      </w:r>
      <w:r w:rsidR="00107BC9">
        <w:rPr>
          <w:rtl/>
        </w:rPr>
        <w:t>:</w:t>
      </w:r>
      <w:r w:rsidRPr="008E1A53">
        <w:rPr>
          <w:rtl/>
        </w:rPr>
        <w:t xml:space="preserve"> ج1</w:t>
      </w:r>
      <w:r w:rsidR="00107BC9">
        <w:rPr>
          <w:rtl/>
        </w:rPr>
        <w:t>،</w:t>
      </w:r>
      <w:r w:rsidRPr="008E1A53">
        <w:rPr>
          <w:rtl/>
        </w:rPr>
        <w:t xml:space="preserve"> ص 65</w:t>
      </w:r>
      <w:r w:rsidR="00107BC9">
        <w:rPr>
          <w:rtl/>
        </w:rPr>
        <w:t>،</w:t>
      </w:r>
      <w:r w:rsidRPr="008E1A53">
        <w:rPr>
          <w:rtl/>
        </w:rPr>
        <w:t xml:space="preserve"> ورواه عنه ابن عساكر</w:t>
      </w:r>
      <w:r w:rsidR="00107BC9">
        <w:rPr>
          <w:rtl/>
        </w:rPr>
        <w:t>،</w:t>
      </w:r>
      <w:r w:rsidRPr="008E1A53">
        <w:rPr>
          <w:rtl/>
        </w:rPr>
        <w:t xml:space="preserve"> تحت الرقم</w:t>
      </w:r>
      <w:r w:rsidR="00107BC9">
        <w:rPr>
          <w:rtl/>
        </w:rPr>
        <w:t>:</w:t>
      </w:r>
      <w:r w:rsidRPr="008E1A53">
        <w:rPr>
          <w:rtl/>
        </w:rPr>
        <w:t xml:space="preserve"> (1050) من ترجمة أمير المؤمنين من تاريخ دمشق</w:t>
      </w:r>
      <w:r w:rsidR="00107BC9">
        <w:rPr>
          <w:rtl/>
        </w:rPr>
        <w:t>:</w:t>
      </w:r>
      <w:r w:rsidRPr="008E1A53">
        <w:rPr>
          <w:rtl/>
        </w:rPr>
        <w:t xml:space="preserve"> ج 3 ص 25 ط 1</w:t>
      </w:r>
      <w:r w:rsidR="00107BC9">
        <w:rPr>
          <w:rtl/>
        </w:rPr>
        <w:t>.</w:t>
      </w:r>
    </w:p>
    <w:p w:rsidR="00EE1CFC" w:rsidRPr="001A7650" w:rsidRDefault="00EE1CFC" w:rsidP="001A7650">
      <w:pPr>
        <w:pStyle w:val="libFootnote0"/>
      </w:pPr>
      <w:r w:rsidRPr="008E1A53">
        <w:rPr>
          <w:rtl/>
        </w:rPr>
        <w:t>(3) كذا في تاريخ دمشق</w:t>
      </w:r>
      <w:r w:rsidR="00107BC9">
        <w:rPr>
          <w:rtl/>
        </w:rPr>
        <w:t>،</w:t>
      </w:r>
      <w:r w:rsidRPr="008E1A53">
        <w:rPr>
          <w:rtl/>
        </w:rPr>
        <w:t xml:space="preserve"> وفي الأصل</w:t>
      </w:r>
      <w:r w:rsidR="00107BC9">
        <w:rPr>
          <w:rtl/>
        </w:rPr>
        <w:t>:</w:t>
      </w:r>
      <w:r w:rsidRPr="008E1A53">
        <w:rPr>
          <w:rtl/>
        </w:rPr>
        <w:t xml:space="preserve"> </w:t>
      </w:r>
      <w:r w:rsidR="000E3A7F">
        <w:rPr>
          <w:rtl/>
        </w:rPr>
        <w:t>(</w:t>
      </w:r>
      <w:r w:rsidRPr="008E1A53">
        <w:rPr>
          <w:rtl/>
        </w:rPr>
        <w:t>يزيد بن جناح</w:t>
      </w:r>
      <w:r w:rsidR="00107BC9">
        <w:rPr>
          <w:rtl/>
        </w:rPr>
        <w:t>.</w:t>
      </w:r>
      <w:r w:rsidRPr="008E1A53">
        <w:rPr>
          <w:rtl/>
        </w:rPr>
        <w:t>..</w:t>
      </w:r>
      <w:r w:rsidR="000E3A7F">
        <w:rPr>
          <w:rtl/>
        </w:rPr>
        <w:t>)</w:t>
      </w:r>
      <w:r w:rsidR="00107BC9">
        <w:rPr>
          <w:rtl/>
        </w:rPr>
        <w:t>.</w:t>
      </w:r>
    </w:p>
    <w:p w:rsidR="00EE1CFC" w:rsidRPr="001A7650" w:rsidRDefault="00EE1CFC" w:rsidP="001A7650">
      <w:pPr>
        <w:pStyle w:val="libFootnote0"/>
      </w:pPr>
      <w:r w:rsidRPr="008E1A53">
        <w:rPr>
          <w:rtl/>
        </w:rPr>
        <w:t>(4) كذا في تاريخ دمشق</w:t>
      </w:r>
      <w:r w:rsidR="00107BC9">
        <w:rPr>
          <w:rtl/>
        </w:rPr>
        <w:t>،</w:t>
      </w:r>
      <w:r w:rsidRPr="008E1A53">
        <w:rPr>
          <w:rtl/>
        </w:rPr>
        <w:t xml:space="preserve"> وفي الأصل</w:t>
      </w:r>
      <w:r w:rsidR="00107BC9">
        <w:rPr>
          <w:rtl/>
        </w:rPr>
        <w:t>:</w:t>
      </w:r>
      <w:r w:rsidRPr="008E1A53">
        <w:rPr>
          <w:rtl/>
        </w:rPr>
        <w:t xml:space="preserve"> </w:t>
      </w:r>
      <w:r w:rsidR="000E3A7F">
        <w:rPr>
          <w:rtl/>
        </w:rPr>
        <w:t>(</w:t>
      </w:r>
      <w:r w:rsidRPr="008E1A53">
        <w:rPr>
          <w:rtl/>
        </w:rPr>
        <w:t>محمد بن مردان</w:t>
      </w:r>
      <w:r w:rsidR="000E3A7F">
        <w:rPr>
          <w:rtl/>
        </w:rPr>
        <w:t>)</w:t>
      </w:r>
      <w:r w:rsidR="00107BC9">
        <w:rPr>
          <w:rtl/>
        </w:rPr>
        <w:t>.</w:t>
      </w:r>
    </w:p>
    <w:p w:rsidR="00EE1CFC" w:rsidRPr="001A7650" w:rsidRDefault="00EE1CFC" w:rsidP="001A7650">
      <w:pPr>
        <w:pStyle w:val="libFootnote0"/>
      </w:pPr>
      <w:r w:rsidRPr="008E1A53">
        <w:rPr>
          <w:rtl/>
        </w:rPr>
        <w:t>(5) كذا في تاريخ دمشق</w:t>
      </w:r>
      <w:r w:rsidR="00107BC9">
        <w:rPr>
          <w:rtl/>
        </w:rPr>
        <w:t>،</w:t>
      </w:r>
      <w:r w:rsidRPr="008E1A53">
        <w:rPr>
          <w:rtl/>
        </w:rPr>
        <w:t xml:space="preserve"> وفي الأصل</w:t>
      </w:r>
      <w:r w:rsidR="00107BC9">
        <w:rPr>
          <w:rtl/>
        </w:rPr>
        <w:t>:</w:t>
      </w:r>
      <w:r w:rsidRPr="008E1A53">
        <w:rPr>
          <w:rtl/>
        </w:rPr>
        <w:t xml:space="preserve"> </w:t>
      </w:r>
      <w:r w:rsidR="000E3A7F">
        <w:rPr>
          <w:rtl/>
        </w:rPr>
        <w:t>(</w:t>
      </w:r>
      <w:r w:rsidRPr="008E1A53">
        <w:rPr>
          <w:rtl/>
        </w:rPr>
        <w:t>عبد الله</w:t>
      </w:r>
      <w:r w:rsidR="000E3A7F">
        <w:rPr>
          <w:rtl/>
        </w:rPr>
        <w:t>)</w:t>
      </w:r>
      <w:r w:rsidR="00107BC9">
        <w:rPr>
          <w:rtl/>
        </w:rPr>
        <w:t>.</w:t>
      </w:r>
    </w:p>
    <w:p w:rsidR="00EE1CFC" w:rsidRPr="001A7650" w:rsidRDefault="00EE1CFC" w:rsidP="001A7650">
      <w:pPr>
        <w:pStyle w:val="libFootnote0"/>
      </w:pPr>
      <w:r w:rsidRPr="008E1A53">
        <w:rPr>
          <w:rtl/>
        </w:rPr>
        <w:t>(6) كذا في تاريخ دمشق</w:t>
      </w:r>
      <w:r w:rsidR="00107BC9">
        <w:rPr>
          <w:rtl/>
        </w:rPr>
        <w:t>،</w:t>
      </w:r>
      <w:r w:rsidRPr="008E1A53">
        <w:rPr>
          <w:rtl/>
        </w:rPr>
        <w:t xml:space="preserve"> وقد سقط من أصلي قوله</w:t>
      </w:r>
      <w:r w:rsidR="00107BC9">
        <w:rPr>
          <w:rtl/>
        </w:rPr>
        <w:t>:</w:t>
      </w:r>
      <w:r w:rsidRPr="008E1A53">
        <w:rPr>
          <w:rtl/>
        </w:rPr>
        <w:t xml:space="preserve"> </w:t>
      </w:r>
      <w:r w:rsidR="000E3A7F">
        <w:rPr>
          <w:rtl/>
        </w:rPr>
        <w:t>(</w:t>
      </w:r>
      <w:r w:rsidRPr="008E1A53">
        <w:rPr>
          <w:rtl/>
        </w:rPr>
        <w:t>ما منها حرف</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8E1A53">
        <w:rPr>
          <w:rtl/>
        </w:rPr>
        <w:lastRenderedPageBreak/>
        <w:t>فضيلة</w:t>
      </w:r>
    </w:p>
    <w:p w:rsidR="000E3A7F" w:rsidRPr="00E00003" w:rsidRDefault="00EE1CFC" w:rsidP="00E00003">
      <w:pPr>
        <w:pStyle w:val="libCenter"/>
      </w:pPr>
      <w:r w:rsidRPr="008E1A53">
        <w:rPr>
          <w:rtl/>
        </w:rPr>
        <w:t>عظيمة الآثار</w:t>
      </w:r>
      <w:r w:rsidR="00107BC9">
        <w:rPr>
          <w:rtl/>
        </w:rPr>
        <w:t>،</w:t>
      </w:r>
      <w:r w:rsidRPr="008E1A53">
        <w:rPr>
          <w:rtl/>
        </w:rPr>
        <w:t xml:space="preserve"> ومنقبة إنفاق في الليل والنهار</w:t>
      </w:r>
    </w:p>
    <w:p w:rsidR="00EE1CFC" w:rsidRPr="008E1A53" w:rsidRDefault="00EE1CFC" w:rsidP="00EE1CFC">
      <w:pPr>
        <w:pStyle w:val="libNormal"/>
      </w:pPr>
      <w:r w:rsidRPr="00EE1CFC">
        <w:rPr>
          <w:rtl/>
        </w:rPr>
        <w:t>282</w:t>
      </w:r>
      <w:r w:rsidR="000E3A7F">
        <w:rPr>
          <w:rtl/>
        </w:rPr>
        <w:t xml:space="preserve"> - </w:t>
      </w:r>
      <w:r w:rsidRPr="00EE1CFC">
        <w:rPr>
          <w:rtl/>
        </w:rPr>
        <w:t>أنبأني الشهاب محمد بن يعقوب الحنبلي عن أبي طالب ابن عبد السميع الهاشمي إجازة</w:t>
      </w:r>
      <w:r w:rsidR="00107BC9">
        <w:rPr>
          <w:rtl/>
        </w:rPr>
        <w:t>،</w:t>
      </w:r>
      <w:r w:rsidRPr="00EE1CFC">
        <w:rPr>
          <w:rtl/>
        </w:rPr>
        <w:t xml:space="preserve"> عن شاذان القمّي قراءة عليه</w:t>
      </w:r>
      <w:r w:rsidR="00107BC9">
        <w:rPr>
          <w:rtl/>
        </w:rPr>
        <w:t>،</w:t>
      </w:r>
      <w:r w:rsidRPr="00EE1CFC">
        <w:rPr>
          <w:rtl/>
        </w:rPr>
        <w:t xml:space="preserve"> عن محمد بن عبد العزيز</w:t>
      </w:r>
      <w:r w:rsidR="00107BC9">
        <w:rPr>
          <w:rtl/>
        </w:rPr>
        <w:t>،</w:t>
      </w:r>
      <w:r w:rsidRPr="00EE1CFC">
        <w:rPr>
          <w:rtl/>
        </w:rPr>
        <w:t xml:space="preserve"> عن أبي عبد الله محمد بن عبد الرحمان بن علي قال</w:t>
      </w:r>
      <w:r w:rsidR="00107BC9">
        <w:rPr>
          <w:rtl/>
        </w:rPr>
        <w:t>:</w:t>
      </w:r>
      <w:r w:rsidRPr="00EE1CFC">
        <w:rPr>
          <w:rtl/>
        </w:rPr>
        <w:t xml:space="preserve"> أنبأنا الحسن بن الحسن المقرئ قال</w:t>
      </w:r>
      <w:r w:rsidR="00107BC9">
        <w:rPr>
          <w:rtl/>
        </w:rPr>
        <w:t>:</w:t>
      </w:r>
      <w:r w:rsidRPr="00EE1CFC">
        <w:rPr>
          <w:rtl/>
        </w:rPr>
        <w:t xml:space="preserve"> حدثنا أحمد بن عبد الله بن أحمد</w:t>
      </w:r>
      <w:r w:rsidR="00107BC9">
        <w:rPr>
          <w:rtl/>
        </w:rPr>
        <w:t>،</w:t>
      </w:r>
      <w:r w:rsidRPr="00EE1CFC">
        <w:rPr>
          <w:rtl/>
        </w:rPr>
        <w:t xml:space="preserve"> قال</w:t>
      </w:r>
      <w:r w:rsidR="00107BC9">
        <w:rPr>
          <w:rtl/>
        </w:rPr>
        <w:t>:</w:t>
      </w:r>
      <w:r w:rsidRPr="00EE1CFC">
        <w:rPr>
          <w:rtl/>
        </w:rPr>
        <w:t xml:space="preserve"> حدثنا أبو بكر ابن خلاد </w:t>
      </w:r>
      <w:r w:rsidR="000E3A7F">
        <w:rPr>
          <w:rtl/>
        </w:rPr>
        <w:t>(</w:t>
      </w:r>
      <w:r w:rsidRPr="00EE1CFC">
        <w:rPr>
          <w:rtl/>
        </w:rPr>
        <w:t>قال</w:t>
      </w:r>
      <w:r w:rsidR="00107BC9">
        <w:rPr>
          <w:rtl/>
        </w:rPr>
        <w:t>:</w:t>
      </w:r>
      <w:r w:rsidRPr="00EE1CFC">
        <w:rPr>
          <w:rtl/>
        </w:rPr>
        <w:t xml:space="preserve"> حدثنا أحمد بن محمد بن الحسن بن سليم</w:t>
      </w:r>
      <w:r w:rsidR="000E3A7F">
        <w:rPr>
          <w:rtl/>
        </w:rPr>
        <w:t>)</w:t>
      </w:r>
      <w:r w:rsidRPr="00EE1CFC">
        <w:rPr>
          <w:rtl/>
        </w:rPr>
        <w:t xml:space="preserve"> </w:t>
      </w:r>
      <w:r w:rsidRPr="00EE1CFC">
        <w:rPr>
          <w:rStyle w:val="libFootnotenumChar"/>
          <w:rtl/>
        </w:rPr>
        <w:t>(1)</w:t>
      </w:r>
      <w:r w:rsidRPr="00EE1CFC">
        <w:rPr>
          <w:rtl/>
        </w:rPr>
        <w:t xml:space="preserve"> قال</w:t>
      </w:r>
      <w:r w:rsidR="00107BC9">
        <w:rPr>
          <w:rtl/>
        </w:rPr>
        <w:t>:</w:t>
      </w:r>
      <w:r w:rsidRPr="00EE1CFC">
        <w:rPr>
          <w:rtl/>
        </w:rPr>
        <w:t xml:space="preserve"> حدثنا أحمد بن علي الخراز</w:t>
      </w:r>
      <w:r w:rsidR="00107BC9">
        <w:rPr>
          <w:rtl/>
        </w:rPr>
        <w:t>،</w:t>
      </w:r>
      <w:r w:rsidRPr="00EE1CFC">
        <w:rPr>
          <w:rtl/>
        </w:rPr>
        <w:t xml:space="preserve"> قال</w:t>
      </w:r>
      <w:r w:rsidR="00107BC9">
        <w:rPr>
          <w:rtl/>
        </w:rPr>
        <w:t>:</w:t>
      </w:r>
      <w:r w:rsidRPr="00EE1CFC">
        <w:rPr>
          <w:rtl/>
        </w:rPr>
        <w:t xml:space="preserve"> حدثنا محمود بن الحسن المروزي</w:t>
      </w:r>
      <w:r w:rsidR="00107BC9">
        <w:rPr>
          <w:rtl/>
        </w:rPr>
        <w:t>.</w:t>
      </w:r>
    </w:p>
    <w:p w:rsidR="00EE1CFC" w:rsidRPr="008E1A53" w:rsidRDefault="00EE1CFC" w:rsidP="00EE1CFC">
      <w:pPr>
        <w:pStyle w:val="libNormal"/>
      </w:pPr>
      <w:r w:rsidRPr="008E1A53">
        <w:rPr>
          <w:rtl/>
        </w:rPr>
        <w:t>حيلولة</w:t>
      </w:r>
      <w:r w:rsidR="00107BC9">
        <w:rPr>
          <w:rtl/>
        </w:rPr>
        <w:t>:</w:t>
      </w:r>
      <w:r w:rsidRPr="008E1A53">
        <w:rPr>
          <w:rtl/>
        </w:rPr>
        <w:t xml:space="preserve"> وأخبرنا أبو الفضل أحمد بن محمد بن الحسن بن سليم</w:t>
      </w:r>
      <w:r w:rsidR="00107BC9">
        <w:rPr>
          <w:rtl/>
        </w:rPr>
        <w:t>،</w:t>
      </w:r>
      <w:r w:rsidRPr="008E1A53">
        <w:rPr>
          <w:rtl/>
        </w:rPr>
        <w:t xml:space="preserve"> قال</w:t>
      </w:r>
      <w:r w:rsidR="00107BC9">
        <w:rPr>
          <w:rtl/>
        </w:rPr>
        <w:t>:</w:t>
      </w:r>
      <w:r w:rsidRPr="008E1A53">
        <w:rPr>
          <w:rtl/>
        </w:rPr>
        <w:t xml:space="preserve"> حدثنا أبو الفتح منصور بن الحسن بن علي بن القاسم</w:t>
      </w:r>
      <w:r w:rsidR="00107BC9">
        <w:rPr>
          <w:rtl/>
        </w:rPr>
        <w:t>،</w:t>
      </w:r>
      <w:r w:rsidRPr="008E1A53">
        <w:rPr>
          <w:rtl/>
        </w:rPr>
        <w:t xml:space="preserve"> قال</w:t>
      </w:r>
      <w:r w:rsidR="00107BC9">
        <w:rPr>
          <w:rtl/>
        </w:rPr>
        <w:t>:</w:t>
      </w:r>
      <w:r w:rsidRPr="008E1A53">
        <w:rPr>
          <w:rtl/>
        </w:rPr>
        <w:t xml:space="preserve"> أنبأنا محمد بن إبراهيم بن علي</w:t>
      </w:r>
      <w:r w:rsidR="00107BC9">
        <w:rPr>
          <w:rtl/>
        </w:rPr>
        <w:t>،</w:t>
      </w:r>
      <w:r w:rsidRPr="008E1A53">
        <w:rPr>
          <w:rtl/>
        </w:rPr>
        <w:t xml:space="preserve"> حدثنا أبو عروبة</w:t>
      </w:r>
      <w:r w:rsidR="00107BC9">
        <w:rPr>
          <w:rtl/>
        </w:rPr>
        <w:t>،</w:t>
      </w:r>
      <w:r w:rsidRPr="008E1A53">
        <w:rPr>
          <w:rtl/>
        </w:rPr>
        <w:t xml:space="preserve"> قال</w:t>
      </w:r>
      <w:r w:rsidR="00107BC9">
        <w:rPr>
          <w:rtl/>
        </w:rPr>
        <w:t>:</w:t>
      </w:r>
      <w:r w:rsidRPr="008E1A53">
        <w:rPr>
          <w:rtl/>
        </w:rPr>
        <w:t xml:space="preserve"> حدثنا سلمة بن حبيب</w:t>
      </w:r>
      <w:r w:rsidR="00107BC9">
        <w:rPr>
          <w:rtl/>
        </w:rPr>
        <w:t>،</w:t>
      </w:r>
      <w:r w:rsidRPr="008E1A53">
        <w:rPr>
          <w:rtl/>
        </w:rPr>
        <w:t xml:space="preserve"> قال</w:t>
      </w:r>
      <w:r w:rsidR="00107BC9">
        <w:rPr>
          <w:rtl/>
        </w:rPr>
        <w:t>:</w:t>
      </w:r>
      <w:r w:rsidRPr="008E1A53">
        <w:rPr>
          <w:rtl/>
        </w:rPr>
        <w:t xml:space="preserve"> أنبأنا عبد الرزاق</w:t>
      </w:r>
      <w:r w:rsidR="00107BC9">
        <w:rPr>
          <w:rtl/>
        </w:rPr>
        <w:t>،</w:t>
      </w:r>
      <w:r w:rsidRPr="008E1A53">
        <w:rPr>
          <w:rtl/>
        </w:rPr>
        <w:t xml:space="preserve"> قال</w:t>
      </w:r>
      <w:r w:rsidR="00107BC9">
        <w:rPr>
          <w:rtl/>
        </w:rPr>
        <w:t>:</w:t>
      </w:r>
      <w:r w:rsidRPr="008E1A53">
        <w:rPr>
          <w:rtl/>
        </w:rPr>
        <w:t xml:space="preserve"> حدثنا عبد الوهاب بن مجاهد</w:t>
      </w:r>
      <w:r w:rsidR="00107BC9">
        <w:rPr>
          <w:rtl/>
        </w:rPr>
        <w:t>،</w:t>
      </w:r>
      <w:r w:rsidRPr="008E1A53">
        <w:rPr>
          <w:rtl/>
        </w:rPr>
        <w:t xml:space="preserve"> عن أبيه</w:t>
      </w:r>
      <w:r w:rsidR="00E00003">
        <w:rPr>
          <w:rtl/>
        </w:rPr>
        <w:t xml:space="preserve">: </w:t>
      </w:r>
      <w:r w:rsidRPr="00EE1CFC">
        <w:rPr>
          <w:rtl/>
        </w:rPr>
        <w:t xml:space="preserve">عن ابن عباس في قوله عزّ وجل </w:t>
      </w:r>
      <w:r w:rsidR="000E3A7F">
        <w:rPr>
          <w:rtl/>
        </w:rPr>
        <w:t>[</w:t>
      </w:r>
      <w:r w:rsidRPr="00EE1CFC">
        <w:rPr>
          <w:rtl/>
        </w:rPr>
        <w:t>في الآية (274) من سورة البقرة</w:t>
      </w:r>
      <w:r w:rsidR="000E3A7F">
        <w:rPr>
          <w:rtl/>
        </w:rPr>
        <w:t>]</w:t>
      </w:r>
      <w:r w:rsidR="00107BC9">
        <w:rPr>
          <w:rtl/>
        </w:rPr>
        <w:t>:</w:t>
      </w:r>
      <w:r w:rsidRPr="00EE1CFC">
        <w:rPr>
          <w:rtl/>
        </w:rPr>
        <w:t xml:space="preserve"> </w:t>
      </w:r>
      <w:r w:rsidR="000E3A7F" w:rsidRPr="00093DCB">
        <w:rPr>
          <w:rStyle w:val="libAlaemChar"/>
          <w:rtl/>
        </w:rPr>
        <w:t>(</w:t>
      </w:r>
      <w:r w:rsidRPr="00EE1CFC">
        <w:rPr>
          <w:rStyle w:val="libAieChar"/>
          <w:rFonts w:hint="cs"/>
          <w:rtl/>
        </w:rPr>
        <w:t>الّذِينَ يُنْفِقُونَ أَمْوَالَهُم بِاللّيلِ وَالنّهَارِ سِرّاً وَعَلاَنِيَةً</w:t>
      </w:r>
      <w:r w:rsidR="000E3A7F" w:rsidRPr="00093DCB">
        <w:rPr>
          <w:rStyle w:val="libAlaemChar"/>
          <w:rFonts w:hint="cs"/>
          <w:rtl/>
        </w:rPr>
        <w:t>)</w:t>
      </w:r>
      <w:r w:rsidRPr="00EE1CFC">
        <w:rPr>
          <w:rStyle w:val="libAieChar"/>
          <w:rFonts w:hint="cs"/>
          <w:rtl/>
        </w:rPr>
        <w:t xml:space="preserve"> </w:t>
      </w:r>
      <w:r w:rsidR="000E3A7F">
        <w:rPr>
          <w:rStyle w:val="libAieChar"/>
          <w:rFonts w:hint="cs"/>
          <w:rtl/>
        </w:rPr>
        <w:t>[</w:t>
      </w:r>
      <w:r w:rsidRPr="00EE1CFC">
        <w:rPr>
          <w:rStyle w:val="libAieChar"/>
          <w:rFonts w:hint="cs"/>
          <w:rtl/>
        </w:rPr>
        <w:t>فَلَهُمْ أَجْرُهُمْ عِندَ رَبّهِمْ وَلاَ خَوْفٌ عَلَيْهِمْ وَلاَ هُمْ يَحْزَنُونَ</w:t>
      </w:r>
      <w:r w:rsidR="000E3A7F">
        <w:rPr>
          <w:rStyle w:val="libAieChar"/>
          <w:rFonts w:hint="cs"/>
          <w:rtl/>
        </w:rPr>
        <w:t>]</w:t>
      </w:r>
      <w:r w:rsidRPr="00EE1CFC">
        <w:rPr>
          <w:rtl/>
        </w:rPr>
        <w:t xml:space="preserve"> قال</w:t>
      </w:r>
      <w:r w:rsidR="00107BC9">
        <w:rPr>
          <w:rtl/>
        </w:rPr>
        <w:t>:</w:t>
      </w:r>
      <w:r w:rsidRPr="00EE1CFC">
        <w:rPr>
          <w:rtl/>
        </w:rPr>
        <w:t xml:space="preserve"> نزلت في علي بن أبي طالب كانت معه أربعة دراهم فأنفق بالليل درهماً وبالنهار درهماً</w:t>
      </w:r>
      <w:r w:rsidR="00107BC9">
        <w:rPr>
          <w:rtl/>
        </w:rPr>
        <w:t>،</w:t>
      </w:r>
      <w:r w:rsidRPr="00EE1CFC">
        <w:rPr>
          <w:rtl/>
        </w:rPr>
        <w:t xml:space="preserve"> وفي السرّ درهماً وفي العلانية درهماً </w:t>
      </w:r>
      <w:r w:rsidRPr="00EE1CFC">
        <w:rPr>
          <w:rStyle w:val="libFootnotenumChar"/>
          <w:rtl/>
        </w:rPr>
        <w:t>(2)</w:t>
      </w:r>
      <w:r w:rsidR="00107BC9">
        <w:rPr>
          <w:rtl/>
        </w:rPr>
        <w:t>.</w:t>
      </w:r>
    </w:p>
    <w:p w:rsidR="00EE1CFC" w:rsidRPr="008E1A53" w:rsidRDefault="000E3A7F" w:rsidP="00737FD1">
      <w:pPr>
        <w:pStyle w:val="libLine"/>
      </w:pPr>
      <w:r>
        <w:rPr>
          <w:rtl/>
        </w:rPr>
        <w:t>____________________</w:t>
      </w:r>
    </w:p>
    <w:p w:rsidR="00EE1CFC" w:rsidRPr="001A7650" w:rsidRDefault="00EE1CFC" w:rsidP="001A7650">
      <w:pPr>
        <w:pStyle w:val="libFootnote0"/>
      </w:pPr>
      <w:r w:rsidRPr="008E1A53">
        <w:rPr>
          <w:rtl/>
        </w:rPr>
        <w:t>(1) كذا في مسودتي ولا يحضرني الآن وجه وضع هاتين الجملتين بين القوسين كما لا يحضرني أيضاً أصلاي لتطبيق الميزان العلمي على طبقهما</w:t>
      </w:r>
      <w:r w:rsidR="00107BC9">
        <w:rPr>
          <w:rtl/>
        </w:rPr>
        <w:t>.</w:t>
      </w:r>
    </w:p>
    <w:p w:rsidR="00EE1CFC" w:rsidRPr="001A7650" w:rsidRDefault="00EE1CFC" w:rsidP="001A7650">
      <w:pPr>
        <w:pStyle w:val="libFootnote0"/>
      </w:pPr>
      <w:r w:rsidRPr="008E1A53">
        <w:rPr>
          <w:rtl/>
        </w:rPr>
        <w:t>(2) ورواه الخوارزمي بسند آخر في آخر الفصل</w:t>
      </w:r>
      <w:r w:rsidR="00107BC9">
        <w:rPr>
          <w:rtl/>
        </w:rPr>
        <w:t>:</w:t>
      </w:r>
      <w:r w:rsidRPr="008E1A53">
        <w:rPr>
          <w:rtl/>
        </w:rPr>
        <w:t xml:space="preserve"> (17) من مناقبه ص 198</w:t>
      </w:r>
      <w:r w:rsidR="00107BC9">
        <w:rPr>
          <w:rtl/>
        </w:rPr>
        <w:t>.</w:t>
      </w:r>
    </w:p>
    <w:p w:rsidR="00EE1CFC" w:rsidRPr="001A7650" w:rsidRDefault="00EE1CFC" w:rsidP="001A7650">
      <w:pPr>
        <w:pStyle w:val="libFootnote0"/>
      </w:pPr>
      <w:r w:rsidRPr="008E1A53">
        <w:rPr>
          <w:rtl/>
        </w:rPr>
        <w:t>ورواه أيضاً الحافظ الحسكاني بطرق في الحديث</w:t>
      </w:r>
      <w:r w:rsidR="00107BC9">
        <w:rPr>
          <w:rtl/>
        </w:rPr>
        <w:t>:</w:t>
      </w:r>
      <w:r w:rsidRPr="008E1A53">
        <w:rPr>
          <w:rtl/>
        </w:rPr>
        <w:t xml:space="preserve"> (155) وتواليه من شواهد التنزيل</w:t>
      </w:r>
      <w:r w:rsidR="00107BC9">
        <w:rPr>
          <w:rtl/>
        </w:rPr>
        <w:t>:</w:t>
      </w:r>
      <w:r w:rsidRPr="008E1A53">
        <w:rPr>
          <w:rtl/>
        </w:rPr>
        <w:t xml:space="preserve"> ج1</w:t>
      </w:r>
      <w:r w:rsidR="00107BC9">
        <w:rPr>
          <w:rtl/>
        </w:rPr>
        <w:t>،</w:t>
      </w:r>
      <w:r w:rsidRPr="008E1A53">
        <w:rPr>
          <w:rtl/>
        </w:rPr>
        <w:t xml:space="preserve"> ص 109</w:t>
      </w:r>
      <w:r w:rsidR="00107BC9">
        <w:rPr>
          <w:rtl/>
        </w:rPr>
        <w:t>،</w:t>
      </w:r>
      <w:r w:rsidRPr="008E1A53">
        <w:rPr>
          <w:rtl/>
        </w:rPr>
        <w:t xml:space="preserve"> ط 1</w:t>
      </w:r>
      <w:r w:rsidR="00107BC9">
        <w:rPr>
          <w:rtl/>
        </w:rPr>
        <w:t>.</w:t>
      </w:r>
    </w:p>
    <w:p w:rsidR="00EE1CFC" w:rsidRPr="001A7650" w:rsidRDefault="00EE1CFC" w:rsidP="001A7650">
      <w:pPr>
        <w:pStyle w:val="libFootnote0"/>
      </w:pPr>
      <w:r w:rsidRPr="008E1A53">
        <w:rPr>
          <w:rtl/>
        </w:rPr>
        <w:t>ورواه أيضاً ابن المغازلي في الحديث</w:t>
      </w:r>
      <w:r w:rsidR="00107BC9">
        <w:rPr>
          <w:rtl/>
        </w:rPr>
        <w:t>:</w:t>
      </w:r>
      <w:r w:rsidRPr="008E1A53">
        <w:rPr>
          <w:rtl/>
        </w:rPr>
        <w:t xml:space="preserve"> (325) من مناقبه ص 280 ط 1</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8E1A53">
        <w:rPr>
          <w:rtl/>
        </w:rPr>
        <w:lastRenderedPageBreak/>
        <w:t>فضيلة</w:t>
      </w:r>
    </w:p>
    <w:p w:rsidR="000E3A7F" w:rsidRPr="00E00003" w:rsidRDefault="00EE1CFC" w:rsidP="00E00003">
      <w:pPr>
        <w:pStyle w:val="libCenter"/>
      </w:pPr>
      <w:r w:rsidRPr="008E1A53">
        <w:rPr>
          <w:rtl/>
        </w:rPr>
        <w:t xml:space="preserve">بهرت المناقب التي عنده في أنّه </w:t>
      </w:r>
      <w:r w:rsidR="000E3A7F">
        <w:rPr>
          <w:rtl/>
        </w:rPr>
        <w:t>(</w:t>
      </w:r>
      <w:r w:rsidRPr="008E1A53">
        <w:rPr>
          <w:rtl/>
        </w:rPr>
        <w:t>عليه السلام</w:t>
      </w:r>
      <w:r w:rsidR="000E3A7F">
        <w:rPr>
          <w:rtl/>
        </w:rPr>
        <w:t>)</w:t>
      </w:r>
      <w:r w:rsidRPr="008E1A53">
        <w:rPr>
          <w:rtl/>
        </w:rPr>
        <w:t xml:space="preserve"> عمل بآية ما عمل بها أحد قبله ولا بعده</w:t>
      </w:r>
    </w:p>
    <w:p w:rsidR="00EE1CFC" w:rsidRPr="008E1A53" w:rsidRDefault="00EE1CFC" w:rsidP="00EE1CFC">
      <w:pPr>
        <w:pStyle w:val="libNormal"/>
      </w:pPr>
      <w:r w:rsidRPr="00EE1CFC">
        <w:rPr>
          <w:rtl/>
        </w:rPr>
        <w:t>283</w:t>
      </w:r>
      <w:r w:rsidR="000E3A7F">
        <w:rPr>
          <w:rtl/>
        </w:rPr>
        <w:t xml:space="preserve"> - </w:t>
      </w:r>
      <w:r w:rsidRPr="00EE1CFC">
        <w:rPr>
          <w:rtl/>
        </w:rPr>
        <w:t>أخبرنا الشيخ الإمام نجم الدين عثمان بن الموفق الأذكاني رحمه الله بقراءتي عليه</w:t>
      </w:r>
      <w:r w:rsidR="000E3A7F">
        <w:rPr>
          <w:rtl/>
        </w:rPr>
        <w:t xml:space="preserve"> - </w:t>
      </w:r>
      <w:r w:rsidRPr="00EE1CFC">
        <w:rPr>
          <w:rtl/>
        </w:rPr>
        <w:t xml:space="preserve">أو قراءة </w:t>
      </w:r>
      <w:r w:rsidR="000E3A7F">
        <w:rPr>
          <w:rtl/>
        </w:rPr>
        <w:t>(</w:t>
      </w:r>
      <w:r w:rsidRPr="00EE1CFC">
        <w:rPr>
          <w:rtl/>
        </w:rPr>
        <w:t>عليه</w:t>
      </w:r>
      <w:r w:rsidR="000E3A7F">
        <w:rPr>
          <w:rtl/>
        </w:rPr>
        <w:t>)</w:t>
      </w:r>
      <w:r w:rsidRPr="00EE1CFC">
        <w:rPr>
          <w:rtl/>
        </w:rPr>
        <w:t xml:space="preserve"> وأنا أسمع</w:t>
      </w:r>
      <w:r w:rsidR="000E3A7F">
        <w:rPr>
          <w:rtl/>
        </w:rPr>
        <w:t xml:space="preserve"> - </w:t>
      </w:r>
      <w:r w:rsidRPr="00EE1CFC">
        <w:rPr>
          <w:rtl/>
        </w:rPr>
        <w:t>قال</w:t>
      </w:r>
      <w:r w:rsidR="00107BC9">
        <w:rPr>
          <w:rtl/>
        </w:rPr>
        <w:t>:</w:t>
      </w:r>
      <w:r w:rsidRPr="00EE1CFC">
        <w:rPr>
          <w:rtl/>
        </w:rPr>
        <w:t xml:space="preserve"> أنبأنا المؤيّد محمد بن علي الطوسي سماعاً عليه</w:t>
      </w:r>
      <w:r w:rsidR="00107BC9">
        <w:rPr>
          <w:rtl/>
        </w:rPr>
        <w:t>،</w:t>
      </w:r>
      <w:r w:rsidRPr="00EE1CFC">
        <w:rPr>
          <w:rtl/>
        </w:rPr>
        <w:t xml:space="preserve"> قال</w:t>
      </w:r>
      <w:r w:rsidR="00107BC9">
        <w:rPr>
          <w:rtl/>
        </w:rPr>
        <w:t>:</w:t>
      </w:r>
      <w:r w:rsidRPr="00EE1CFC">
        <w:rPr>
          <w:rtl/>
        </w:rPr>
        <w:t xml:space="preserve"> أنبأنا الشيخ عبد الجبّار بن محمد الخواري سماعاً عليه</w:t>
      </w:r>
      <w:r w:rsidR="00107BC9">
        <w:rPr>
          <w:rtl/>
        </w:rPr>
        <w:t>،</w:t>
      </w:r>
      <w:r w:rsidRPr="00EE1CFC">
        <w:rPr>
          <w:rtl/>
        </w:rPr>
        <w:t xml:space="preserve"> قال</w:t>
      </w:r>
      <w:r w:rsidR="00107BC9">
        <w:rPr>
          <w:rtl/>
        </w:rPr>
        <w:t>:</w:t>
      </w:r>
      <w:r w:rsidRPr="00EE1CFC">
        <w:rPr>
          <w:rtl/>
        </w:rPr>
        <w:t xml:space="preserve"> أنبأنا الإمام أبو الحسن علي بن أحمد الواحدي سماعاً عليه</w:t>
      </w:r>
      <w:r w:rsidR="000E3A7F">
        <w:rPr>
          <w:rtl/>
        </w:rPr>
        <w:t xml:space="preserve"> - </w:t>
      </w:r>
      <w:r w:rsidRPr="00EE1CFC">
        <w:rPr>
          <w:rtl/>
        </w:rPr>
        <w:t>رحمة الله عليه</w:t>
      </w:r>
      <w:r w:rsidR="00107BC9">
        <w:rPr>
          <w:rtl/>
        </w:rPr>
        <w:t>،</w:t>
      </w:r>
      <w:r w:rsidRPr="00EE1CFC">
        <w:rPr>
          <w:rtl/>
        </w:rPr>
        <w:t xml:space="preserve"> قال في قوله تعالى </w:t>
      </w:r>
      <w:r w:rsidR="000E3A7F">
        <w:rPr>
          <w:rtl/>
        </w:rPr>
        <w:t>[</w:t>
      </w:r>
      <w:r w:rsidRPr="00EE1CFC">
        <w:rPr>
          <w:rtl/>
        </w:rPr>
        <w:t>في الآية</w:t>
      </w:r>
      <w:r w:rsidR="00107BC9">
        <w:rPr>
          <w:rtl/>
        </w:rPr>
        <w:t>:</w:t>
      </w:r>
      <w:r w:rsidRPr="00EE1CFC">
        <w:rPr>
          <w:rtl/>
        </w:rPr>
        <w:t xml:space="preserve"> (12) من سورة المجادلة</w:t>
      </w:r>
      <w:r w:rsidR="000E3A7F">
        <w:rPr>
          <w:rtl/>
        </w:rPr>
        <w:t>]</w:t>
      </w:r>
      <w:r w:rsidR="00107BC9">
        <w:rPr>
          <w:rtl/>
        </w:rPr>
        <w:t>:</w:t>
      </w:r>
      <w:r w:rsidRPr="00EE1CFC">
        <w:rPr>
          <w:rtl/>
        </w:rPr>
        <w:t xml:space="preserve"> </w:t>
      </w:r>
      <w:r w:rsidR="000E3A7F" w:rsidRPr="00093DCB">
        <w:rPr>
          <w:rStyle w:val="libAlaemChar"/>
          <w:rtl/>
        </w:rPr>
        <w:t>(</w:t>
      </w:r>
      <w:r w:rsidRPr="00EE1CFC">
        <w:rPr>
          <w:rStyle w:val="libAieChar"/>
          <w:rFonts w:hint="cs"/>
          <w:rtl/>
        </w:rPr>
        <w:t>يَا أَيّهَا الّذِينَ آمَنُوا إِذَا نَاجَيْتُمُ الرّسُولَ فَقَدّمُوا بَيْنَ يَدَيْ نَجْوَاكُمْ صَدَقَةً</w:t>
      </w:r>
      <w:r w:rsidR="000E3A7F" w:rsidRPr="00093DCB">
        <w:rPr>
          <w:rStyle w:val="libAlaemChar"/>
          <w:rFonts w:hint="cs"/>
          <w:rtl/>
        </w:rPr>
        <w:t>)</w:t>
      </w:r>
      <w:r w:rsidRPr="00EE1CFC">
        <w:rPr>
          <w:rtl/>
        </w:rPr>
        <w:t xml:space="preserve"> قال ابن عباس في رواية الوالبي </w:t>
      </w:r>
      <w:r w:rsidRPr="00EE1CFC">
        <w:rPr>
          <w:rStyle w:val="libFootnotenumChar"/>
          <w:rtl/>
        </w:rPr>
        <w:t>(1)</w:t>
      </w:r>
      <w:r w:rsidR="00107BC9">
        <w:rPr>
          <w:rtl/>
        </w:rPr>
        <w:t>:</w:t>
      </w:r>
      <w:r w:rsidRPr="00EE1CFC">
        <w:rPr>
          <w:rtl/>
        </w:rPr>
        <w:t xml:space="preserve"> إنّ المسلمين أكثروا المسائل على رسول الله صلّى الله عليه وسلّم حتى شقّوا عليه</w:t>
      </w:r>
      <w:r w:rsidR="00107BC9">
        <w:rPr>
          <w:rtl/>
        </w:rPr>
        <w:t>،</w:t>
      </w:r>
      <w:r w:rsidRPr="00EE1CFC">
        <w:rPr>
          <w:rtl/>
        </w:rPr>
        <w:t xml:space="preserve"> فأراد الله أن يخفّف عن نبيّه فأنزل الله هذه الآية</w:t>
      </w:r>
      <w:r w:rsidR="00107BC9">
        <w:rPr>
          <w:rtl/>
        </w:rPr>
        <w:t>،</w:t>
      </w:r>
      <w:r w:rsidRPr="00EE1CFC">
        <w:rPr>
          <w:rtl/>
        </w:rPr>
        <w:t xml:space="preserve"> فلمّا نزلت كان كثيراً من الناس كفّوا عن المسألة </w:t>
      </w:r>
      <w:r w:rsidRPr="00EE1CFC">
        <w:rPr>
          <w:rStyle w:val="libFootnotenumChar"/>
          <w:rtl/>
        </w:rPr>
        <w:t>(2)</w:t>
      </w:r>
      <w:r w:rsidR="00107BC9">
        <w:rPr>
          <w:rtl/>
        </w:rPr>
        <w:t>.</w:t>
      </w:r>
    </w:p>
    <w:p w:rsidR="00EE1CFC" w:rsidRPr="008E1A53" w:rsidRDefault="000E3A7F" w:rsidP="00EE1CFC">
      <w:pPr>
        <w:pStyle w:val="libNormal"/>
      </w:pPr>
      <w:r>
        <w:rPr>
          <w:rtl/>
        </w:rPr>
        <w:t>[</w:t>
      </w:r>
      <w:r w:rsidR="00EE1CFC" w:rsidRPr="008E1A53">
        <w:rPr>
          <w:rtl/>
        </w:rPr>
        <w:t>قال الواحدي</w:t>
      </w:r>
      <w:r>
        <w:rPr>
          <w:rtl/>
        </w:rPr>
        <w:t>]</w:t>
      </w:r>
      <w:r w:rsidR="00EE1CFC" w:rsidRPr="008E1A53">
        <w:rPr>
          <w:rtl/>
        </w:rPr>
        <w:t xml:space="preserve"> قال المفسّرون</w:t>
      </w:r>
      <w:r w:rsidR="00107BC9">
        <w:rPr>
          <w:rtl/>
        </w:rPr>
        <w:t>:</w:t>
      </w:r>
      <w:r w:rsidR="00EE1CFC" w:rsidRPr="008E1A53">
        <w:rPr>
          <w:rtl/>
        </w:rPr>
        <w:t xml:space="preserve"> إنّهم نهوا عن المناجات حتى يتصدّقوا</w:t>
      </w:r>
      <w:r w:rsidR="00107BC9">
        <w:rPr>
          <w:rtl/>
        </w:rPr>
        <w:t>،</w:t>
      </w:r>
      <w:r w:rsidR="00EE1CFC" w:rsidRPr="008E1A53">
        <w:rPr>
          <w:rtl/>
        </w:rPr>
        <w:t xml:space="preserve"> فلم يناجه أحد إلاّ علي بن أبي طالب</w:t>
      </w:r>
      <w:r w:rsidR="00107BC9">
        <w:rPr>
          <w:rtl/>
        </w:rPr>
        <w:t>!</w:t>
      </w:r>
      <w:r w:rsidR="00EE1CFC" w:rsidRPr="008E1A53">
        <w:rPr>
          <w:rtl/>
        </w:rPr>
        <w:t xml:space="preserve">!! </w:t>
      </w:r>
      <w:r>
        <w:rPr>
          <w:rtl/>
        </w:rPr>
        <w:t>[</w:t>
      </w:r>
      <w:r w:rsidR="00EE1CFC" w:rsidRPr="008E1A53">
        <w:rPr>
          <w:rtl/>
        </w:rPr>
        <w:t>فإنّه</w:t>
      </w:r>
      <w:r>
        <w:rPr>
          <w:rtl/>
        </w:rPr>
        <w:t>]</w:t>
      </w:r>
      <w:r w:rsidR="00EE1CFC" w:rsidRPr="008E1A53">
        <w:rPr>
          <w:rtl/>
        </w:rPr>
        <w:t xml:space="preserve"> تصدّق بدينار </w:t>
      </w:r>
      <w:r>
        <w:rPr>
          <w:rtl/>
        </w:rPr>
        <w:t>[</w:t>
      </w:r>
      <w:r w:rsidR="00EE1CFC" w:rsidRPr="008E1A53">
        <w:rPr>
          <w:rtl/>
        </w:rPr>
        <w:t>فناجى رسول</w:t>
      </w:r>
    </w:p>
    <w:p w:rsidR="00EE1CFC" w:rsidRPr="008E1A53" w:rsidRDefault="000E3A7F" w:rsidP="00737FD1">
      <w:pPr>
        <w:pStyle w:val="libLine"/>
      </w:pPr>
      <w:r>
        <w:rPr>
          <w:rtl/>
        </w:rPr>
        <w:t>____________________</w:t>
      </w:r>
    </w:p>
    <w:p w:rsidR="00EE1CFC" w:rsidRPr="001A7650" w:rsidRDefault="00EE1CFC" w:rsidP="001A7650">
      <w:pPr>
        <w:pStyle w:val="libFootnote0"/>
      </w:pPr>
      <w:r w:rsidRPr="008E1A53">
        <w:rPr>
          <w:rtl/>
        </w:rPr>
        <w:t>(1) الظاهر أنّ هذا هو الصواب</w:t>
      </w:r>
      <w:r w:rsidR="00107BC9">
        <w:rPr>
          <w:rtl/>
        </w:rPr>
        <w:t>،</w:t>
      </w:r>
      <w:r w:rsidRPr="008E1A53">
        <w:rPr>
          <w:rtl/>
        </w:rPr>
        <w:t xml:space="preserve"> وفي الأصل</w:t>
      </w:r>
      <w:r w:rsidR="00107BC9">
        <w:rPr>
          <w:rtl/>
        </w:rPr>
        <w:t>:</w:t>
      </w:r>
      <w:r w:rsidRPr="008E1A53">
        <w:rPr>
          <w:rtl/>
        </w:rPr>
        <w:t xml:space="preserve"> </w:t>
      </w:r>
      <w:r w:rsidR="000E3A7F">
        <w:rPr>
          <w:rtl/>
        </w:rPr>
        <w:t>(</w:t>
      </w:r>
      <w:r w:rsidRPr="008E1A53">
        <w:rPr>
          <w:rtl/>
        </w:rPr>
        <w:t>الوالي</w:t>
      </w:r>
      <w:r w:rsidR="000E3A7F">
        <w:rPr>
          <w:rtl/>
        </w:rPr>
        <w:t>)</w:t>
      </w:r>
      <w:r w:rsidR="00107BC9">
        <w:rPr>
          <w:rtl/>
        </w:rPr>
        <w:t>.</w:t>
      </w:r>
    </w:p>
    <w:p w:rsidR="00EE1CFC" w:rsidRPr="001A7650" w:rsidRDefault="00EE1CFC" w:rsidP="001A7650">
      <w:pPr>
        <w:pStyle w:val="libFootnote0"/>
      </w:pPr>
      <w:r w:rsidRPr="001A7650">
        <w:rPr>
          <w:rtl/>
        </w:rPr>
        <w:t>(2) المراد من قوله</w:t>
      </w:r>
      <w:r w:rsidR="00107BC9">
        <w:rPr>
          <w:rtl/>
        </w:rPr>
        <w:t>:</w:t>
      </w:r>
      <w:r w:rsidRPr="001A7650">
        <w:rPr>
          <w:rtl/>
        </w:rPr>
        <w:t xml:space="preserve"> </w:t>
      </w:r>
      <w:r w:rsidR="000E3A7F">
        <w:rPr>
          <w:rtl/>
        </w:rPr>
        <w:t>(</w:t>
      </w:r>
      <w:r w:rsidRPr="001A7650">
        <w:rPr>
          <w:rtl/>
        </w:rPr>
        <w:t>كثيراً من الناس</w:t>
      </w:r>
      <w:r w:rsidR="000E3A7F">
        <w:rPr>
          <w:rtl/>
        </w:rPr>
        <w:t>)</w:t>
      </w:r>
      <w:r w:rsidRPr="001A7650">
        <w:rPr>
          <w:rtl/>
        </w:rPr>
        <w:t xml:space="preserve"> هم المهاجرون والأنصار المخاطبون بقوله تعالى</w:t>
      </w:r>
      <w:r w:rsidR="00107BC9">
        <w:rPr>
          <w:rtl/>
        </w:rPr>
        <w:t>:</w:t>
      </w:r>
      <w:r w:rsidRPr="001A7650">
        <w:rPr>
          <w:rtl/>
        </w:rPr>
        <w:t xml:space="preserve"> </w:t>
      </w:r>
      <w:r w:rsidR="000E3A7F" w:rsidRPr="00093DCB">
        <w:rPr>
          <w:rStyle w:val="libAlaemChar"/>
          <w:rtl/>
        </w:rPr>
        <w:t>(</w:t>
      </w:r>
      <w:r w:rsidRPr="001A7650">
        <w:rPr>
          <w:rStyle w:val="libFootnoteAieChar"/>
          <w:rtl/>
        </w:rPr>
        <w:t>يا أيّها الذين آمنوا آمنوا إذا ناجيتم</w:t>
      </w:r>
      <w:r w:rsidR="00107BC9">
        <w:rPr>
          <w:rStyle w:val="libFootnoteAieChar"/>
          <w:rtl/>
        </w:rPr>
        <w:t>.</w:t>
      </w:r>
      <w:r w:rsidRPr="001A7650">
        <w:rPr>
          <w:rStyle w:val="libFootnoteAieChar"/>
          <w:rtl/>
        </w:rPr>
        <w:t>..</w:t>
      </w:r>
      <w:r w:rsidR="000E3A7F" w:rsidRPr="00093DCB">
        <w:rPr>
          <w:rStyle w:val="libAlaemChar"/>
          <w:rtl/>
        </w:rPr>
        <w:t>)</w:t>
      </w:r>
      <w:r w:rsidR="00107BC9">
        <w:rPr>
          <w:rtl/>
        </w:rPr>
        <w:t>.</w:t>
      </w:r>
      <w:r w:rsidRPr="001A7650">
        <w:rPr>
          <w:rtl/>
        </w:rPr>
        <w:t xml:space="preserve"> وكان ينبغي عليه أن يقول</w:t>
      </w:r>
      <w:r w:rsidR="00107BC9">
        <w:rPr>
          <w:rtl/>
        </w:rPr>
        <w:t>:</w:t>
      </w:r>
      <w:r w:rsidRPr="001A7650">
        <w:rPr>
          <w:rtl/>
        </w:rPr>
        <w:t xml:space="preserve"> </w:t>
      </w:r>
      <w:r w:rsidR="000E3A7F">
        <w:rPr>
          <w:rtl/>
        </w:rPr>
        <w:t>(</w:t>
      </w:r>
      <w:r w:rsidRPr="001A7650">
        <w:rPr>
          <w:rtl/>
        </w:rPr>
        <w:t>فلمّا نزلت الآية الكريمة كان جميع الصحابة كفّوا عن مناجات رسول الله إلاّ علي ابن أبي طالب</w:t>
      </w:r>
      <w:r w:rsidR="00107BC9">
        <w:rPr>
          <w:rtl/>
        </w:rPr>
        <w:t>.</w:t>
      </w:r>
      <w:r w:rsidRPr="001A7650">
        <w:rPr>
          <w:rtl/>
        </w:rPr>
        <w:t>..</w:t>
      </w:r>
      <w:r w:rsidR="000E3A7F">
        <w:rPr>
          <w:rtl/>
        </w:rPr>
        <w:t>)</w:t>
      </w:r>
      <w:r w:rsidR="00107BC9">
        <w:rPr>
          <w:rtl/>
        </w:rPr>
        <w:t>.</w:t>
      </w:r>
      <w:r w:rsidRPr="001A7650">
        <w:rPr>
          <w:rtl/>
        </w:rPr>
        <w:t xml:space="preserve"> وإنّما عدل عمّا ذكرناه ستراً على كرامة الصحابة</w:t>
      </w:r>
      <w:r w:rsidR="00107BC9">
        <w:rPr>
          <w:rtl/>
        </w:rPr>
        <w:t>!</w:t>
      </w:r>
      <w:r w:rsidRPr="001A7650">
        <w:rPr>
          <w:rtl/>
        </w:rPr>
        <w:t xml:space="preserve"> كي لا ينتقل ذهن القرّاء إلى بخلهم وهوان المناجات مع رسول الله وأخذ العلم عنه عليهم فيستنتج من تقاعدهم عن هذا العمل اليسير القليل المؤنة</w:t>
      </w:r>
      <w:r w:rsidR="000E3A7F">
        <w:rPr>
          <w:rtl/>
        </w:rPr>
        <w:t xml:space="preserve"> - </w:t>
      </w:r>
      <w:r w:rsidRPr="001A7650">
        <w:rPr>
          <w:rtl/>
        </w:rPr>
        <w:t>مع اشتماله على الخير الكثير</w:t>
      </w:r>
      <w:r w:rsidR="000E3A7F">
        <w:rPr>
          <w:rtl/>
        </w:rPr>
        <w:t xml:space="preserve"> - </w:t>
      </w:r>
      <w:r w:rsidRPr="001A7650">
        <w:rPr>
          <w:rtl/>
        </w:rPr>
        <w:t>أنّ ما ينسب إلى بعضهم من الإنفاقات الطائلة كلّها كذب واختلاق</w:t>
      </w:r>
      <w:r w:rsidR="00107BC9">
        <w:rPr>
          <w:rtl/>
        </w:rPr>
        <w:t>!</w:t>
      </w:r>
      <w:r w:rsidRPr="001A7650">
        <w:rPr>
          <w:rtl/>
        </w:rPr>
        <w:t>!!</w:t>
      </w:r>
      <w:r w:rsidR="00107BC9">
        <w:rPr>
          <w:rtl/>
        </w:rPr>
        <w:t>.</w:t>
      </w:r>
    </w:p>
    <w:p w:rsidR="00EE1CFC" w:rsidRDefault="00EE1CFC" w:rsidP="00E00003">
      <w:pPr>
        <w:pStyle w:val="libPoemTiniChar"/>
      </w:pPr>
      <w:r>
        <w:rPr>
          <w:rtl/>
        </w:rPr>
        <w:br w:type="page"/>
      </w:r>
    </w:p>
    <w:p w:rsidR="00EE1CFC" w:rsidRPr="008E1A53" w:rsidRDefault="00EE1CFC" w:rsidP="00EE1CFC">
      <w:pPr>
        <w:pStyle w:val="libNormal"/>
      </w:pPr>
      <w:r w:rsidRPr="00EE1CFC">
        <w:rPr>
          <w:rtl/>
        </w:rPr>
        <w:lastRenderedPageBreak/>
        <w:t>الله صلّى الله وآله وسلّم</w:t>
      </w:r>
      <w:r w:rsidR="000E3A7F">
        <w:rPr>
          <w:rtl/>
        </w:rPr>
        <w:t>]</w:t>
      </w:r>
      <w:r w:rsidRPr="00EE1CFC">
        <w:rPr>
          <w:rtl/>
        </w:rPr>
        <w:t xml:space="preserve"> </w:t>
      </w:r>
      <w:r w:rsidRPr="00EE1CFC">
        <w:rPr>
          <w:rStyle w:val="libFootnotenumChar"/>
          <w:rtl/>
        </w:rPr>
        <w:t>(1)</w:t>
      </w:r>
      <w:r w:rsidR="00107BC9">
        <w:rPr>
          <w:rtl/>
        </w:rPr>
        <w:t>.</w:t>
      </w:r>
    </w:p>
    <w:p w:rsidR="00EE1CFC" w:rsidRPr="008E1A53" w:rsidRDefault="00EE1CFC" w:rsidP="00EE1CFC">
      <w:pPr>
        <w:pStyle w:val="libNormal"/>
      </w:pPr>
      <w:r w:rsidRPr="00EE1CFC">
        <w:rPr>
          <w:rtl/>
        </w:rPr>
        <w:t>284</w:t>
      </w:r>
      <w:r w:rsidR="000E3A7F">
        <w:rPr>
          <w:rtl/>
        </w:rPr>
        <w:t xml:space="preserve"> - [</w:t>
      </w:r>
      <w:r w:rsidRPr="00EE1CFC">
        <w:rPr>
          <w:rtl/>
        </w:rPr>
        <w:t>وبالسند المتقدّم</w:t>
      </w:r>
      <w:r w:rsidR="000E3A7F">
        <w:rPr>
          <w:rtl/>
        </w:rPr>
        <w:t>]</w:t>
      </w:r>
      <w:r w:rsidRPr="00EE1CFC">
        <w:rPr>
          <w:rtl/>
        </w:rPr>
        <w:t xml:space="preserve"> قال الواحدي</w:t>
      </w:r>
      <w:r w:rsidR="00107BC9">
        <w:rPr>
          <w:rtl/>
        </w:rPr>
        <w:t>:</w:t>
      </w:r>
      <w:r w:rsidRPr="00EE1CFC">
        <w:rPr>
          <w:rtl/>
        </w:rPr>
        <w:t xml:space="preserve"> أخبرنا أبو بكر ابن الحرث</w:t>
      </w:r>
      <w:r w:rsidR="00107BC9">
        <w:rPr>
          <w:rtl/>
        </w:rPr>
        <w:t>،</w:t>
      </w:r>
      <w:r w:rsidRPr="00EE1CFC">
        <w:rPr>
          <w:rtl/>
        </w:rPr>
        <w:t xml:space="preserve"> أنبأنا أبو محمد ابن حبان </w:t>
      </w:r>
      <w:r w:rsidRPr="00EE1CFC">
        <w:rPr>
          <w:rStyle w:val="libFootnotenumChar"/>
          <w:rtl/>
        </w:rPr>
        <w:t>(2)</w:t>
      </w:r>
      <w:r w:rsidR="00107BC9">
        <w:rPr>
          <w:rtl/>
        </w:rPr>
        <w:t>،</w:t>
      </w:r>
      <w:r w:rsidRPr="00EE1CFC">
        <w:rPr>
          <w:rtl/>
        </w:rPr>
        <w:t xml:space="preserve"> أنبأنا أبو يحيى</w:t>
      </w:r>
      <w:r w:rsidR="00107BC9">
        <w:rPr>
          <w:rtl/>
        </w:rPr>
        <w:t>،</w:t>
      </w:r>
      <w:r w:rsidRPr="00EE1CFC">
        <w:rPr>
          <w:rtl/>
        </w:rPr>
        <w:t xml:space="preserve"> أنبأنا سهل بن عثمان</w:t>
      </w:r>
      <w:r w:rsidR="00107BC9">
        <w:rPr>
          <w:rtl/>
        </w:rPr>
        <w:t>،</w:t>
      </w:r>
      <w:r w:rsidRPr="00EE1CFC">
        <w:rPr>
          <w:rtl/>
        </w:rPr>
        <w:t xml:space="preserve"> أنبأنا أبو قبيصة</w:t>
      </w:r>
      <w:r w:rsidR="00107BC9">
        <w:rPr>
          <w:rtl/>
        </w:rPr>
        <w:t>،</w:t>
      </w:r>
      <w:r w:rsidRPr="00EE1CFC">
        <w:rPr>
          <w:rtl/>
        </w:rPr>
        <w:t xml:space="preserve"> عن ليث</w:t>
      </w:r>
      <w:r w:rsidR="00107BC9">
        <w:rPr>
          <w:rtl/>
        </w:rPr>
        <w:t>،</w:t>
      </w:r>
      <w:r w:rsidRPr="00EE1CFC">
        <w:rPr>
          <w:rtl/>
        </w:rPr>
        <w:t xml:space="preserve"> عن مجاهد</w:t>
      </w:r>
      <w:r w:rsidR="00E00003">
        <w:rPr>
          <w:rtl/>
        </w:rPr>
        <w:t xml:space="preserve">: </w:t>
      </w:r>
      <w:r w:rsidRPr="00EE1CFC">
        <w:rPr>
          <w:rtl/>
        </w:rPr>
        <w:t xml:space="preserve">عن علي </w:t>
      </w:r>
      <w:r w:rsidR="000E3A7F">
        <w:rPr>
          <w:rtl/>
        </w:rPr>
        <w:t>[</w:t>
      </w:r>
      <w:r w:rsidRPr="00EE1CFC">
        <w:rPr>
          <w:rtl/>
        </w:rPr>
        <w:t>عليه السلام</w:t>
      </w:r>
      <w:r w:rsidR="000E3A7F">
        <w:rPr>
          <w:rtl/>
        </w:rPr>
        <w:t>]</w:t>
      </w:r>
      <w:r w:rsidRPr="00EE1CFC">
        <w:rPr>
          <w:rtl/>
        </w:rPr>
        <w:t xml:space="preserve"> قال</w:t>
      </w:r>
      <w:r w:rsidR="00107BC9">
        <w:rPr>
          <w:rtl/>
        </w:rPr>
        <w:t>:</w:t>
      </w:r>
      <w:r w:rsidRPr="00EE1CFC">
        <w:rPr>
          <w:rtl/>
        </w:rPr>
        <w:t xml:space="preserve"> </w:t>
      </w:r>
      <w:r w:rsidRPr="00EE1CFC">
        <w:rPr>
          <w:rStyle w:val="libBold2Char"/>
          <w:rtl/>
        </w:rPr>
        <w:t xml:space="preserve">آية في كتاب الله لم يعمل بها أحد قبلي ولن يعمل بها أحد بعدي </w:t>
      </w:r>
      <w:r w:rsidR="000E3A7F">
        <w:rPr>
          <w:rStyle w:val="libBold2Char"/>
          <w:rtl/>
        </w:rPr>
        <w:t>[</w:t>
      </w:r>
      <w:r w:rsidRPr="00EE1CFC">
        <w:rPr>
          <w:rStyle w:val="libBold2Char"/>
          <w:rtl/>
        </w:rPr>
        <w:t>وهي</w:t>
      </w:r>
      <w:r w:rsidR="000E3A7F">
        <w:rPr>
          <w:rStyle w:val="libBold2Char"/>
          <w:rtl/>
        </w:rPr>
        <w:t>]</w:t>
      </w:r>
      <w:r w:rsidRPr="00EE1CFC">
        <w:rPr>
          <w:rStyle w:val="libBold2Char"/>
          <w:rtl/>
        </w:rPr>
        <w:t xml:space="preserve"> آية النجوى كان لي دينار فبعته بعشرة دراهم فكلّما أردت أن أُناجي رسول الله صلّى الله عليه وسلّم قدّمت </w:t>
      </w:r>
      <w:r w:rsidR="000E3A7F">
        <w:rPr>
          <w:rStyle w:val="libBold2Char"/>
          <w:rtl/>
        </w:rPr>
        <w:t>[</w:t>
      </w:r>
      <w:r w:rsidRPr="00EE1CFC">
        <w:rPr>
          <w:rStyle w:val="libBold2Char"/>
          <w:rtl/>
        </w:rPr>
        <w:t>بين يدي نجواي</w:t>
      </w:r>
      <w:r w:rsidR="000E3A7F">
        <w:rPr>
          <w:rStyle w:val="libBold2Char"/>
          <w:rtl/>
        </w:rPr>
        <w:t>]</w:t>
      </w:r>
      <w:r w:rsidRPr="00EE1CFC">
        <w:rPr>
          <w:rStyle w:val="libBold2Char"/>
          <w:rtl/>
        </w:rPr>
        <w:t xml:space="preserve"> درهماً</w:t>
      </w:r>
      <w:r w:rsidRPr="00EE1CFC">
        <w:rPr>
          <w:rtl/>
        </w:rPr>
        <w:t xml:space="preserve"> </w:t>
      </w:r>
      <w:r w:rsidRPr="00EE1CFC">
        <w:rPr>
          <w:rStyle w:val="libFootnotenumChar"/>
          <w:rtl/>
        </w:rPr>
        <w:t>(3)</w:t>
      </w:r>
      <w:r w:rsidRPr="00EE1CFC">
        <w:rPr>
          <w:rtl/>
        </w:rPr>
        <w:t xml:space="preserve"> </w:t>
      </w:r>
      <w:r w:rsidRPr="00EE1CFC">
        <w:rPr>
          <w:rStyle w:val="libBold2Char"/>
          <w:rtl/>
        </w:rPr>
        <w:t>فنسخته الآية الأخرى</w:t>
      </w:r>
      <w:r w:rsidR="00107BC9">
        <w:rPr>
          <w:rStyle w:val="libBold2Char"/>
          <w:rtl/>
        </w:rPr>
        <w:t>:</w:t>
      </w:r>
      <w:r w:rsidRPr="00EE1CFC">
        <w:rPr>
          <w:rStyle w:val="libBold2Char"/>
          <w:rtl/>
        </w:rPr>
        <w:t xml:space="preserve"> </w:t>
      </w:r>
      <w:r w:rsidR="000E3A7F" w:rsidRPr="00093DCB">
        <w:rPr>
          <w:rStyle w:val="libAlaemChar"/>
          <w:rtl/>
        </w:rPr>
        <w:t>(</w:t>
      </w:r>
      <w:r w:rsidRPr="00EE1CFC">
        <w:rPr>
          <w:rStyle w:val="libAieChar"/>
          <w:rtl/>
        </w:rPr>
        <w:t>أَأَشْفَقْتُمْ أَنْ تُقَدِّمُوا بَيْنَ يَدَيْ نَجْوَاكُمْ صَدَقَاتٍ</w:t>
      </w:r>
      <w:r w:rsidR="000E3A7F" w:rsidRPr="00093DCB">
        <w:rPr>
          <w:rStyle w:val="libAlaemChar"/>
          <w:rtl/>
        </w:rPr>
        <w:t>)</w:t>
      </w:r>
      <w:r w:rsidRPr="00EE1CFC">
        <w:rPr>
          <w:rtl/>
        </w:rPr>
        <w:t xml:space="preserve"> </w:t>
      </w:r>
      <w:r w:rsidR="000E3A7F">
        <w:rPr>
          <w:rtl/>
        </w:rPr>
        <w:t>[</w:t>
      </w:r>
      <w:r w:rsidRPr="00EE1CFC">
        <w:rPr>
          <w:rtl/>
        </w:rPr>
        <w:t>58 / المجادلة</w:t>
      </w:r>
      <w:r w:rsidR="00107BC9">
        <w:rPr>
          <w:rtl/>
        </w:rPr>
        <w:t>:</w:t>
      </w:r>
      <w:r w:rsidRPr="00EE1CFC">
        <w:rPr>
          <w:rtl/>
        </w:rPr>
        <w:t xml:space="preserve"> 13</w:t>
      </w:r>
      <w:r w:rsidR="000E3A7F">
        <w:rPr>
          <w:rtl/>
        </w:rPr>
        <w:t>]</w:t>
      </w:r>
      <w:r w:rsidR="00107BC9">
        <w:rPr>
          <w:rtl/>
        </w:rPr>
        <w:t>.</w:t>
      </w:r>
    </w:p>
    <w:p w:rsidR="00EE1CFC" w:rsidRPr="008E1A53" w:rsidRDefault="00EE1CFC" w:rsidP="00EE1CFC">
      <w:pPr>
        <w:pStyle w:val="libNormal"/>
      </w:pPr>
      <w:r w:rsidRPr="008E1A53">
        <w:rPr>
          <w:rtl/>
        </w:rPr>
        <w:t>285</w:t>
      </w:r>
      <w:r w:rsidR="000E3A7F">
        <w:rPr>
          <w:rtl/>
        </w:rPr>
        <w:t xml:space="preserve"> - [</w:t>
      </w:r>
      <w:r w:rsidRPr="008E1A53">
        <w:rPr>
          <w:rtl/>
        </w:rPr>
        <w:t>قال المؤلّف</w:t>
      </w:r>
      <w:r w:rsidR="000E3A7F">
        <w:rPr>
          <w:rtl/>
        </w:rPr>
        <w:t>]</w:t>
      </w:r>
      <w:r w:rsidRPr="008E1A53">
        <w:rPr>
          <w:rtl/>
        </w:rPr>
        <w:t xml:space="preserve"> قلت</w:t>
      </w:r>
      <w:r w:rsidR="00107BC9">
        <w:rPr>
          <w:rtl/>
        </w:rPr>
        <w:t>:</w:t>
      </w:r>
      <w:r w:rsidRPr="008E1A53">
        <w:rPr>
          <w:rtl/>
        </w:rPr>
        <w:t xml:space="preserve"> الكلمات العشر التي ناجى بها علي رضي الله عنه رسول الله صلّى الله عليه وسلّم هي التي أوردها الإمام حسام الدين محمد بن عثمان بن محمد العلي أبادي رحمه الله في مصنّفه في التفسير</w:t>
      </w:r>
      <w:r w:rsidR="00107BC9">
        <w:rPr>
          <w:rtl/>
        </w:rPr>
        <w:t>،</w:t>
      </w:r>
      <w:r w:rsidRPr="008E1A53">
        <w:rPr>
          <w:rtl/>
        </w:rPr>
        <w:t xml:space="preserve"> وهو الموسوم بكتاب مطلع المعاني</w:t>
      </w:r>
      <w:r w:rsidR="00107BC9">
        <w:rPr>
          <w:rtl/>
        </w:rPr>
        <w:t>.</w:t>
      </w:r>
    </w:p>
    <w:p w:rsidR="00737FD1" w:rsidRDefault="00EE1CFC" w:rsidP="00EE1CFC">
      <w:pPr>
        <w:pStyle w:val="libNormal"/>
        <w:rPr>
          <w:rtl/>
        </w:rPr>
      </w:pPr>
      <w:r w:rsidRPr="008E1A53">
        <w:rPr>
          <w:rtl/>
        </w:rPr>
        <w:t>وقد أخبرني به الإمام برهان الدين عليّ بن أبي الفتح ابن أبي بكر ابن عبد الجليل المرغيناني رحمة الله عليه إجازة قال</w:t>
      </w:r>
      <w:r w:rsidR="00107BC9">
        <w:rPr>
          <w:rtl/>
        </w:rPr>
        <w:t>:</w:t>
      </w:r>
      <w:r w:rsidRPr="008E1A53">
        <w:rPr>
          <w:rtl/>
        </w:rPr>
        <w:t xml:space="preserve"> أنبأنا والدي الإمام رحمه الله إجازة قال</w:t>
      </w:r>
      <w:r w:rsidR="00107BC9">
        <w:rPr>
          <w:rtl/>
        </w:rPr>
        <w:t>:</w:t>
      </w:r>
      <w:r w:rsidRPr="008E1A53">
        <w:rPr>
          <w:rtl/>
        </w:rPr>
        <w:t xml:space="preserve"> أنبأنا الإمام حسام الدين محمد بن عثمان بن محمد المصنّف رحمه الله قال</w:t>
      </w:r>
      <w:r w:rsidR="00E00003">
        <w:rPr>
          <w:rtl/>
        </w:rPr>
        <w:t>:</w:t>
      </w:r>
    </w:p>
    <w:p w:rsidR="00EE1CFC" w:rsidRPr="008E1A53" w:rsidRDefault="00737FD1" w:rsidP="00737FD1">
      <w:pPr>
        <w:pStyle w:val="libLine"/>
      </w:pPr>
      <w:r>
        <w:rPr>
          <w:rtl/>
        </w:rPr>
        <w:t>_</w:t>
      </w:r>
      <w:r w:rsidR="000E3A7F">
        <w:rPr>
          <w:rtl/>
        </w:rPr>
        <w:t>___________________</w:t>
      </w:r>
    </w:p>
    <w:p w:rsidR="00EE1CFC" w:rsidRPr="001A7650" w:rsidRDefault="00EE1CFC" w:rsidP="001A7650">
      <w:pPr>
        <w:pStyle w:val="libFootnote0"/>
      </w:pPr>
      <w:r w:rsidRPr="008E1A53">
        <w:rPr>
          <w:rtl/>
        </w:rPr>
        <w:t>(1) ورواه أيضاً الخوارزمي في أواخر الفصل (17) من مناقبه ص 195</w:t>
      </w:r>
      <w:r w:rsidR="00107BC9">
        <w:rPr>
          <w:rtl/>
        </w:rPr>
        <w:t>،</w:t>
      </w:r>
      <w:r w:rsidRPr="008E1A53">
        <w:rPr>
          <w:rtl/>
        </w:rPr>
        <w:t xml:space="preserve"> ط الغري قال</w:t>
      </w:r>
      <w:r w:rsidR="00E00003">
        <w:rPr>
          <w:rtl/>
        </w:rPr>
        <w:t xml:space="preserve">: </w:t>
      </w:r>
      <w:r w:rsidRPr="008E1A53">
        <w:rPr>
          <w:rtl/>
        </w:rPr>
        <w:t>قيل</w:t>
      </w:r>
      <w:r w:rsidR="00107BC9">
        <w:rPr>
          <w:rtl/>
        </w:rPr>
        <w:t>:</w:t>
      </w:r>
      <w:r w:rsidRPr="008E1A53">
        <w:rPr>
          <w:rtl/>
        </w:rPr>
        <w:t xml:space="preserve"> سأل الناس رسول الله </w:t>
      </w:r>
      <w:r w:rsidR="000E3A7F">
        <w:rPr>
          <w:rtl/>
        </w:rPr>
        <w:t>(</w:t>
      </w:r>
      <w:r w:rsidRPr="008E1A53">
        <w:rPr>
          <w:rtl/>
        </w:rPr>
        <w:t>صلّى الله عليه وآله وسلّم</w:t>
      </w:r>
      <w:r w:rsidR="000E3A7F">
        <w:rPr>
          <w:rtl/>
        </w:rPr>
        <w:t>)</w:t>
      </w:r>
      <w:r w:rsidRPr="008E1A53">
        <w:rPr>
          <w:rtl/>
        </w:rPr>
        <w:t xml:space="preserve"> فأكثروا فأمروا بتقديم الصدقة على المناجات</w:t>
      </w:r>
      <w:r w:rsidR="00107BC9">
        <w:rPr>
          <w:rtl/>
        </w:rPr>
        <w:t>،</w:t>
      </w:r>
      <w:r w:rsidRPr="008E1A53">
        <w:rPr>
          <w:rtl/>
        </w:rPr>
        <w:t xml:space="preserve"> فلم يناجه إلاّ علي بن أبي طالب </w:t>
      </w:r>
      <w:r w:rsidR="000E3A7F">
        <w:rPr>
          <w:rtl/>
        </w:rPr>
        <w:t>(</w:t>
      </w:r>
      <w:r w:rsidRPr="008E1A53">
        <w:rPr>
          <w:rtl/>
        </w:rPr>
        <w:t>عليه السلام</w:t>
      </w:r>
      <w:r w:rsidR="000E3A7F">
        <w:rPr>
          <w:rtl/>
        </w:rPr>
        <w:t>)</w:t>
      </w:r>
      <w:r w:rsidR="00107BC9">
        <w:rPr>
          <w:rtl/>
        </w:rPr>
        <w:t>؛</w:t>
      </w:r>
      <w:r w:rsidRPr="008E1A53">
        <w:rPr>
          <w:rtl/>
        </w:rPr>
        <w:t xml:space="preserve"> قدّم ديناراً فتصدق به ثم نزلت رخصة</w:t>
      </w:r>
      <w:r w:rsidR="00107BC9">
        <w:rPr>
          <w:rtl/>
        </w:rPr>
        <w:t>.</w:t>
      </w:r>
    </w:p>
    <w:p w:rsidR="00EE1CFC" w:rsidRPr="001A7650" w:rsidRDefault="00EE1CFC" w:rsidP="001A7650">
      <w:pPr>
        <w:pStyle w:val="libFootnote0"/>
      </w:pPr>
      <w:r w:rsidRPr="001A7650">
        <w:rPr>
          <w:rtl/>
        </w:rPr>
        <w:t>ثم قال الخوارزمي</w:t>
      </w:r>
      <w:r w:rsidR="00107BC9">
        <w:rPr>
          <w:rtl/>
        </w:rPr>
        <w:t>:</w:t>
      </w:r>
      <w:r w:rsidRPr="001A7650">
        <w:rPr>
          <w:rtl/>
        </w:rPr>
        <w:t xml:space="preserve"> وعن علي </w:t>
      </w:r>
      <w:r w:rsidR="000E3A7F">
        <w:rPr>
          <w:rtl/>
        </w:rPr>
        <w:t>(</w:t>
      </w:r>
      <w:r w:rsidRPr="001A7650">
        <w:rPr>
          <w:rtl/>
        </w:rPr>
        <w:t>عليه السلام</w:t>
      </w:r>
      <w:r w:rsidR="000E3A7F">
        <w:rPr>
          <w:rtl/>
        </w:rPr>
        <w:t>)</w:t>
      </w:r>
      <w:r w:rsidRPr="001A7650">
        <w:rPr>
          <w:rtl/>
        </w:rPr>
        <w:t xml:space="preserve"> أنّه قال</w:t>
      </w:r>
      <w:r w:rsidR="00107BC9">
        <w:rPr>
          <w:rtl/>
        </w:rPr>
        <w:t>:</w:t>
      </w:r>
      <w:r w:rsidRPr="001A7650">
        <w:rPr>
          <w:rtl/>
        </w:rPr>
        <w:t xml:space="preserve"> </w:t>
      </w:r>
      <w:r w:rsidRPr="001A7650">
        <w:rPr>
          <w:rStyle w:val="libFootnoteBoldChar"/>
          <w:rtl/>
        </w:rPr>
        <w:t>إنّ في كتاب الله لآية ما عمل بها أحد قبلي ولا يعمل بها أحد بعدي</w:t>
      </w:r>
      <w:r w:rsidR="00107BC9">
        <w:rPr>
          <w:rStyle w:val="libFootnoteBoldChar"/>
          <w:rtl/>
        </w:rPr>
        <w:t>؟</w:t>
      </w:r>
      <w:r w:rsidRPr="001A7650">
        <w:rPr>
          <w:rStyle w:val="libFootnoteBoldChar"/>
          <w:rtl/>
        </w:rPr>
        <w:t>!! وهي</w:t>
      </w:r>
      <w:r w:rsidR="00107BC9">
        <w:rPr>
          <w:rStyle w:val="libFootnoteBoldChar"/>
          <w:rtl/>
        </w:rPr>
        <w:t>:</w:t>
      </w:r>
      <w:r w:rsidRPr="001A7650">
        <w:rPr>
          <w:rtl/>
        </w:rPr>
        <w:t xml:space="preserve"> </w:t>
      </w:r>
      <w:r w:rsidR="000E3A7F" w:rsidRPr="00093DCB">
        <w:rPr>
          <w:rStyle w:val="libAlaemChar"/>
          <w:rtl/>
        </w:rPr>
        <w:t>(</w:t>
      </w:r>
      <w:r w:rsidRPr="001A7650">
        <w:rPr>
          <w:rStyle w:val="libFootnoteAieChar"/>
          <w:rFonts w:hint="cs"/>
          <w:rtl/>
        </w:rPr>
        <w:t>يَا أَيّهَا الّذِينَ آمَنُوا إِذَا نَاجَيْتُمُ الرّسُولَ فَقَدّمُوا بَيْنَ يَدَيْ نَجْوَاكُمْ صَدَقَةً</w:t>
      </w:r>
      <w:r w:rsidR="000E3A7F" w:rsidRPr="00093DCB">
        <w:rPr>
          <w:rStyle w:val="libAlaemChar"/>
          <w:rFonts w:hint="cs"/>
          <w:rtl/>
        </w:rPr>
        <w:t>)</w:t>
      </w:r>
      <w:r w:rsidR="00107BC9">
        <w:rPr>
          <w:rtl/>
        </w:rPr>
        <w:t>.</w:t>
      </w:r>
      <w:r w:rsidRPr="001A7650">
        <w:rPr>
          <w:rStyle w:val="libFootnoteBoldChar"/>
          <w:rtl/>
        </w:rPr>
        <w:t xml:space="preserve"> عملت بها ثم نُسخت</w:t>
      </w:r>
      <w:r w:rsidR="00107BC9">
        <w:rPr>
          <w:rtl/>
        </w:rPr>
        <w:t>.</w:t>
      </w:r>
    </w:p>
    <w:p w:rsidR="00EE1CFC" w:rsidRPr="001A7650" w:rsidRDefault="00EE1CFC" w:rsidP="001A7650">
      <w:pPr>
        <w:pStyle w:val="libFootnote0"/>
      </w:pPr>
      <w:r w:rsidRPr="008E1A53">
        <w:rPr>
          <w:rtl/>
        </w:rPr>
        <w:t>ورواه أيضاً السيد أبو طالب ولكن على وجه آخر</w:t>
      </w:r>
      <w:r w:rsidR="00107BC9">
        <w:rPr>
          <w:rtl/>
        </w:rPr>
        <w:t>،</w:t>
      </w:r>
      <w:r w:rsidRPr="008E1A53">
        <w:rPr>
          <w:rtl/>
        </w:rPr>
        <w:t xml:space="preserve"> كما في أواخر الباب (3) من تيسير المطالب ص 69</w:t>
      </w:r>
      <w:r w:rsidR="00107BC9">
        <w:rPr>
          <w:rtl/>
        </w:rPr>
        <w:t>.</w:t>
      </w:r>
    </w:p>
    <w:p w:rsidR="00EE1CFC" w:rsidRPr="001A7650" w:rsidRDefault="00EE1CFC" w:rsidP="001A7650">
      <w:pPr>
        <w:pStyle w:val="libFootnote0"/>
      </w:pPr>
      <w:r w:rsidRPr="008E1A53">
        <w:rPr>
          <w:rtl/>
        </w:rPr>
        <w:t>قال المحمودي</w:t>
      </w:r>
      <w:r w:rsidR="00107BC9">
        <w:rPr>
          <w:rtl/>
        </w:rPr>
        <w:t>:</w:t>
      </w:r>
      <w:r w:rsidRPr="008E1A53">
        <w:rPr>
          <w:rtl/>
        </w:rPr>
        <w:t xml:space="preserve"> وعليك بشواهد التنزيل فإنّه يغنيك عن غيره ولا يغنيك عنه غيره</w:t>
      </w:r>
      <w:r w:rsidR="00107BC9">
        <w:rPr>
          <w:rtl/>
        </w:rPr>
        <w:t>.</w:t>
      </w:r>
    </w:p>
    <w:p w:rsidR="00EE1CFC" w:rsidRPr="001A7650" w:rsidRDefault="00EE1CFC" w:rsidP="001A7650">
      <w:pPr>
        <w:pStyle w:val="libFootnote0"/>
      </w:pPr>
      <w:r w:rsidRPr="008E1A53">
        <w:rPr>
          <w:rtl/>
        </w:rPr>
        <w:t>(2) هذا هو الظاهر</w:t>
      </w:r>
      <w:r w:rsidR="00107BC9">
        <w:rPr>
          <w:rtl/>
        </w:rPr>
        <w:t>،</w:t>
      </w:r>
      <w:r w:rsidRPr="008E1A53">
        <w:rPr>
          <w:rtl/>
        </w:rPr>
        <w:t xml:space="preserve"> وفي الأصل</w:t>
      </w:r>
      <w:r w:rsidR="00107BC9">
        <w:rPr>
          <w:rtl/>
        </w:rPr>
        <w:t>:</w:t>
      </w:r>
      <w:r w:rsidRPr="008E1A53">
        <w:rPr>
          <w:rtl/>
        </w:rPr>
        <w:t xml:space="preserve"> </w:t>
      </w:r>
      <w:r w:rsidR="000E3A7F">
        <w:rPr>
          <w:rtl/>
        </w:rPr>
        <w:t>(</w:t>
      </w:r>
      <w:r w:rsidRPr="008E1A53">
        <w:rPr>
          <w:rtl/>
        </w:rPr>
        <w:t xml:space="preserve">أنبأنا أبو محمد </w:t>
      </w:r>
      <w:r w:rsidR="000E3A7F">
        <w:rPr>
          <w:rtl/>
        </w:rPr>
        <w:t>(</w:t>
      </w:r>
      <w:r w:rsidRPr="008E1A53">
        <w:rPr>
          <w:rtl/>
        </w:rPr>
        <w:t>رض</w:t>
      </w:r>
      <w:r w:rsidR="000E3A7F">
        <w:rPr>
          <w:rtl/>
        </w:rPr>
        <w:t>)</w:t>
      </w:r>
      <w:r w:rsidRPr="008E1A53">
        <w:rPr>
          <w:rtl/>
        </w:rPr>
        <w:t xml:space="preserve"> ابن حيان</w:t>
      </w:r>
      <w:r w:rsidR="000E3A7F">
        <w:rPr>
          <w:rtl/>
        </w:rPr>
        <w:t>)</w:t>
      </w:r>
      <w:r w:rsidR="00107BC9">
        <w:rPr>
          <w:rtl/>
        </w:rPr>
        <w:t>.</w:t>
      </w:r>
    </w:p>
    <w:p w:rsidR="00EE1CFC" w:rsidRPr="001A7650" w:rsidRDefault="00EE1CFC" w:rsidP="001A7650">
      <w:pPr>
        <w:pStyle w:val="libFootnote0"/>
      </w:pPr>
      <w:r w:rsidRPr="008E1A53">
        <w:rPr>
          <w:rtl/>
        </w:rPr>
        <w:t>(3) هذا هو الصواب الموافق لما في الحديث</w:t>
      </w:r>
      <w:r w:rsidR="00107BC9">
        <w:rPr>
          <w:rtl/>
        </w:rPr>
        <w:t>:</w:t>
      </w:r>
      <w:r w:rsidRPr="008E1A53">
        <w:rPr>
          <w:rtl/>
        </w:rPr>
        <w:t xml:space="preserve"> (960) من كتاب شواهد التنزيل ج 2 ص 238 غير أنّ فيه</w:t>
      </w:r>
      <w:r w:rsidR="00107BC9">
        <w:rPr>
          <w:rtl/>
        </w:rPr>
        <w:t>:</w:t>
      </w:r>
      <w:r w:rsidRPr="008E1A53">
        <w:rPr>
          <w:rtl/>
        </w:rPr>
        <w:t xml:space="preserve"> </w:t>
      </w:r>
      <w:r w:rsidR="000E3A7F">
        <w:rPr>
          <w:rtl/>
        </w:rPr>
        <w:t>(</w:t>
      </w:r>
      <w:r w:rsidRPr="008E1A53">
        <w:rPr>
          <w:rtl/>
        </w:rPr>
        <w:t>فكنت كلّما ناجيت الرسول قدّمت بين يدي نجواي</w:t>
      </w:r>
      <w:r w:rsidR="00107BC9">
        <w:rPr>
          <w:rtl/>
        </w:rPr>
        <w:t>.</w:t>
      </w:r>
      <w:r w:rsidRPr="008E1A53">
        <w:rPr>
          <w:rtl/>
        </w:rPr>
        <w:t>..</w:t>
      </w:r>
      <w:r w:rsidR="000E3A7F">
        <w:rPr>
          <w:rtl/>
        </w:rPr>
        <w:t>)</w:t>
      </w:r>
      <w:r w:rsidR="00107BC9">
        <w:rPr>
          <w:rtl/>
        </w:rPr>
        <w:t>.</w:t>
      </w:r>
    </w:p>
    <w:p w:rsidR="00EE1CFC" w:rsidRPr="001A7650" w:rsidRDefault="00EE1CFC" w:rsidP="001A7650">
      <w:pPr>
        <w:pStyle w:val="libFootnote0"/>
      </w:pPr>
      <w:r w:rsidRPr="008E1A53">
        <w:rPr>
          <w:rtl/>
        </w:rPr>
        <w:t>وفي الأصل</w:t>
      </w:r>
      <w:r w:rsidR="00107BC9">
        <w:rPr>
          <w:rtl/>
        </w:rPr>
        <w:t>:</w:t>
      </w:r>
      <w:r w:rsidRPr="008E1A53">
        <w:rPr>
          <w:rtl/>
        </w:rPr>
        <w:t xml:space="preserve"> </w:t>
      </w:r>
      <w:r w:rsidR="000E3A7F">
        <w:rPr>
          <w:rtl/>
        </w:rPr>
        <w:t>(</w:t>
      </w:r>
      <w:r w:rsidRPr="008E1A53">
        <w:rPr>
          <w:rtl/>
        </w:rPr>
        <w:t>فلمّا أردت</w:t>
      </w:r>
      <w:r w:rsidR="00107BC9">
        <w:rPr>
          <w:rtl/>
        </w:rPr>
        <w:t>.</w:t>
      </w:r>
      <w:r w:rsidRPr="008E1A53">
        <w:rPr>
          <w:rtl/>
        </w:rPr>
        <w:t>..</w:t>
      </w:r>
      <w:r w:rsidR="000E3A7F">
        <w:rPr>
          <w:rtl/>
        </w:rPr>
        <w:t>)</w:t>
      </w:r>
      <w:r w:rsidRPr="008E1A53">
        <w:rPr>
          <w:rtl/>
        </w:rPr>
        <w:t xml:space="preserve"> ولا ريب أنّ لفظة</w:t>
      </w:r>
      <w:r w:rsidR="00107BC9">
        <w:rPr>
          <w:rtl/>
        </w:rPr>
        <w:t>:</w:t>
      </w:r>
      <w:r w:rsidRPr="008E1A53">
        <w:rPr>
          <w:rtl/>
        </w:rPr>
        <w:t xml:space="preserve"> </w:t>
      </w:r>
      <w:r w:rsidR="000E3A7F">
        <w:rPr>
          <w:rtl/>
        </w:rPr>
        <w:t>(</w:t>
      </w:r>
      <w:r w:rsidRPr="008E1A53">
        <w:rPr>
          <w:rtl/>
        </w:rPr>
        <w:t>فلمّا</w:t>
      </w:r>
      <w:r w:rsidR="000E3A7F">
        <w:rPr>
          <w:rtl/>
        </w:rPr>
        <w:t>)</w:t>
      </w:r>
      <w:r w:rsidRPr="008E1A53">
        <w:rPr>
          <w:rtl/>
        </w:rPr>
        <w:t xml:space="preserve"> مصحّفة عن </w:t>
      </w:r>
      <w:r w:rsidR="000E3A7F">
        <w:rPr>
          <w:rtl/>
        </w:rPr>
        <w:t>(</w:t>
      </w:r>
      <w:r w:rsidRPr="008E1A53">
        <w:rPr>
          <w:rtl/>
        </w:rPr>
        <w:t>كلمّا</w:t>
      </w:r>
      <w:r w:rsidR="000E3A7F">
        <w:rPr>
          <w:rtl/>
        </w:rPr>
        <w:t>)</w:t>
      </w:r>
      <w:r w:rsidR="00107BC9">
        <w:rPr>
          <w:rtl/>
        </w:rPr>
        <w:t>.</w:t>
      </w:r>
    </w:p>
    <w:p w:rsidR="00EE1CFC" w:rsidRDefault="00EE1CFC" w:rsidP="00E00003">
      <w:pPr>
        <w:pStyle w:val="libPoemTiniChar"/>
      </w:pPr>
      <w:r>
        <w:rPr>
          <w:rtl/>
        </w:rPr>
        <w:br w:type="page"/>
      </w:r>
    </w:p>
    <w:p w:rsidR="00EE1CFC" w:rsidRPr="008E1A53" w:rsidRDefault="00EE1CFC" w:rsidP="00EE1CFC">
      <w:pPr>
        <w:pStyle w:val="libNormal"/>
      </w:pPr>
      <w:r w:rsidRPr="00EE1CFC">
        <w:rPr>
          <w:rtl/>
        </w:rPr>
        <w:lastRenderedPageBreak/>
        <w:t xml:space="preserve">روي عن علي </w:t>
      </w:r>
      <w:r w:rsidR="000E3A7F">
        <w:rPr>
          <w:rtl/>
        </w:rPr>
        <w:t>[</w:t>
      </w:r>
      <w:r w:rsidRPr="00EE1CFC">
        <w:rPr>
          <w:rtl/>
        </w:rPr>
        <w:t>رضي الله عنه أنّه</w:t>
      </w:r>
      <w:r w:rsidR="000E3A7F">
        <w:rPr>
          <w:rtl/>
        </w:rPr>
        <w:t>]</w:t>
      </w:r>
      <w:r w:rsidRPr="00EE1CFC">
        <w:rPr>
          <w:rtl/>
        </w:rPr>
        <w:t xml:space="preserve"> ناجى رسول الله صلّى الله عليه وسلّم عشر مرّات بعشر كلمات قدّمها عشر صدقات فسأل في الأُولى</w:t>
      </w:r>
      <w:r w:rsidR="00107BC9">
        <w:rPr>
          <w:rtl/>
        </w:rPr>
        <w:t>:</w:t>
      </w:r>
      <w:r w:rsidRPr="00EE1CFC">
        <w:rPr>
          <w:rtl/>
        </w:rPr>
        <w:t xml:space="preserve"> </w:t>
      </w:r>
      <w:r w:rsidRPr="00EE1CFC">
        <w:rPr>
          <w:rStyle w:val="libBold2Char"/>
          <w:rtl/>
        </w:rPr>
        <w:t>ما الوفاء</w:t>
      </w:r>
      <w:r w:rsidR="00107BC9">
        <w:rPr>
          <w:rStyle w:val="libBold2Char"/>
          <w:rtl/>
        </w:rPr>
        <w:t>؟</w:t>
      </w:r>
      <w:r w:rsidRPr="00EE1CFC">
        <w:rPr>
          <w:rtl/>
        </w:rPr>
        <w:t xml:space="preserve"> </w:t>
      </w:r>
      <w:r w:rsidRPr="00EE1CFC">
        <w:rPr>
          <w:rStyle w:val="libFootnotenumChar"/>
          <w:rtl/>
        </w:rPr>
        <w:t>(1)</w:t>
      </w:r>
      <w:r w:rsidRPr="00EE1CFC">
        <w:rPr>
          <w:rtl/>
        </w:rPr>
        <w:t xml:space="preserve"> قال</w:t>
      </w:r>
      <w:r w:rsidR="00107BC9">
        <w:rPr>
          <w:rtl/>
        </w:rPr>
        <w:t>:</w:t>
      </w:r>
      <w:r w:rsidRPr="00EE1CFC">
        <w:rPr>
          <w:rtl/>
        </w:rPr>
        <w:t xml:space="preserve"> </w:t>
      </w:r>
      <w:r w:rsidRPr="00EE1CFC">
        <w:rPr>
          <w:rStyle w:val="libBold2Char"/>
          <w:rtl/>
        </w:rPr>
        <w:t>التوحيد وشهادة أن لا إله إلاّ الله</w:t>
      </w:r>
      <w:r w:rsidR="00107BC9">
        <w:rPr>
          <w:rStyle w:val="libBold2Char"/>
          <w:rtl/>
        </w:rPr>
        <w:t>.</w:t>
      </w:r>
      <w:r w:rsidRPr="00EE1CFC">
        <w:rPr>
          <w:rtl/>
        </w:rPr>
        <w:t xml:space="preserve"> ثم قال</w:t>
      </w:r>
      <w:r w:rsidR="00107BC9">
        <w:rPr>
          <w:rtl/>
        </w:rPr>
        <w:t>:</w:t>
      </w:r>
      <w:r w:rsidRPr="00EE1CFC">
        <w:rPr>
          <w:rtl/>
        </w:rPr>
        <w:t xml:space="preserve"> </w:t>
      </w:r>
      <w:r w:rsidRPr="00EE1CFC">
        <w:rPr>
          <w:rStyle w:val="libBold2Char"/>
          <w:rtl/>
        </w:rPr>
        <w:t>وما الفساد</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الكفر والشرك بالله عزّ وجلّ</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وما الحق</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الإسلام والقرآن والولاية إذا انتهت</w:t>
      </w:r>
      <w:r w:rsidRPr="001A7650">
        <w:rPr>
          <w:rStyle w:val="libBold2Char"/>
          <w:rtl/>
        </w:rPr>
        <w:t xml:space="preserve"> </w:t>
      </w:r>
      <w:r w:rsidRPr="00EE1CFC">
        <w:rPr>
          <w:rStyle w:val="libBold2Char"/>
          <w:rtl/>
        </w:rPr>
        <w:t>إليك</w:t>
      </w:r>
      <w:r w:rsidR="00107BC9">
        <w:rPr>
          <w:rStyle w:val="libBold2Char"/>
          <w:rtl/>
        </w:rPr>
        <w:t>.</w:t>
      </w:r>
      <w:r w:rsidRPr="00EE1CFC">
        <w:rPr>
          <w:rStyle w:val="libBold2Char"/>
          <w:rtl/>
        </w:rPr>
        <w:t xml:space="preserve"> </w:t>
      </w:r>
      <w:r w:rsidRPr="00EE1CFC">
        <w:rPr>
          <w:rtl/>
        </w:rPr>
        <w:t>قال</w:t>
      </w:r>
      <w:r w:rsidR="00107BC9">
        <w:rPr>
          <w:rtl/>
        </w:rPr>
        <w:t>:</w:t>
      </w:r>
      <w:r w:rsidRPr="00EE1CFC">
        <w:rPr>
          <w:rtl/>
        </w:rPr>
        <w:t xml:space="preserve"> </w:t>
      </w:r>
      <w:r w:rsidRPr="00EE1CFC">
        <w:rPr>
          <w:rStyle w:val="libBold2Char"/>
          <w:rtl/>
        </w:rPr>
        <w:t>وما الحيلة</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ترك الحيلة</w:t>
      </w:r>
      <w:r w:rsidR="00107BC9">
        <w:rPr>
          <w:rtl/>
        </w:rPr>
        <w:t>.</w:t>
      </w:r>
      <w:r w:rsidRPr="00EE1CFC">
        <w:rPr>
          <w:rtl/>
        </w:rPr>
        <w:t xml:space="preserve"> قال</w:t>
      </w:r>
      <w:r w:rsidR="00107BC9">
        <w:rPr>
          <w:rtl/>
        </w:rPr>
        <w:t>:</w:t>
      </w:r>
      <w:r w:rsidRPr="00EE1CFC">
        <w:rPr>
          <w:rtl/>
        </w:rPr>
        <w:t xml:space="preserve"> </w:t>
      </w:r>
      <w:r w:rsidRPr="00EE1CFC">
        <w:rPr>
          <w:rStyle w:val="libBold2Char"/>
          <w:rtl/>
        </w:rPr>
        <w:t>وما عليّ</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طاعة الله وطاعة رسوله</w:t>
      </w:r>
      <w:r w:rsidR="00107BC9">
        <w:rPr>
          <w:rtl/>
        </w:rPr>
        <w:t>.</w:t>
      </w:r>
      <w:r w:rsidRPr="00EE1CFC">
        <w:rPr>
          <w:rtl/>
        </w:rPr>
        <w:t xml:space="preserve"> قال</w:t>
      </w:r>
      <w:r w:rsidR="00107BC9">
        <w:rPr>
          <w:rtl/>
        </w:rPr>
        <w:t>:</w:t>
      </w:r>
      <w:r w:rsidRPr="00EE1CFC">
        <w:rPr>
          <w:rtl/>
        </w:rPr>
        <w:t xml:space="preserve"> </w:t>
      </w:r>
      <w:r w:rsidRPr="00EE1CFC">
        <w:rPr>
          <w:rStyle w:val="libBold2Char"/>
          <w:rtl/>
        </w:rPr>
        <w:t>وكيف أدعو الله تعالى</w:t>
      </w:r>
      <w:r w:rsidR="00107BC9">
        <w:rPr>
          <w:rtl/>
        </w:rPr>
        <w:t>:</w:t>
      </w:r>
      <w:r w:rsidRPr="00EE1CFC">
        <w:rPr>
          <w:rtl/>
        </w:rPr>
        <w:t xml:space="preserve"> قال</w:t>
      </w:r>
      <w:r w:rsidR="00107BC9">
        <w:rPr>
          <w:rtl/>
        </w:rPr>
        <w:t>:</w:t>
      </w:r>
      <w:r w:rsidRPr="00EE1CFC">
        <w:rPr>
          <w:rtl/>
        </w:rPr>
        <w:t xml:space="preserve"> </w:t>
      </w:r>
      <w:r w:rsidRPr="00EE1CFC">
        <w:rPr>
          <w:rStyle w:val="libBold2Char"/>
          <w:rtl/>
        </w:rPr>
        <w:t>بالصدق واليقين</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وماذا أسأل الله تعالى</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العافية</w:t>
      </w:r>
      <w:r w:rsidR="00107BC9">
        <w:rPr>
          <w:rtl/>
        </w:rPr>
        <w:t>.</w:t>
      </w:r>
      <w:r w:rsidRPr="00EE1CFC">
        <w:rPr>
          <w:rtl/>
        </w:rPr>
        <w:t xml:space="preserve"> قال</w:t>
      </w:r>
      <w:r w:rsidR="00107BC9">
        <w:rPr>
          <w:rtl/>
        </w:rPr>
        <w:t>:</w:t>
      </w:r>
      <w:r w:rsidRPr="00EE1CFC">
        <w:rPr>
          <w:rtl/>
        </w:rPr>
        <w:t xml:space="preserve"> </w:t>
      </w:r>
      <w:r w:rsidRPr="00EE1CFC">
        <w:rPr>
          <w:rStyle w:val="libBold2Char"/>
          <w:rtl/>
        </w:rPr>
        <w:t>وماذا أصنع لنجاة نفسي</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كل حلالاً وقل صدقاً</w:t>
      </w:r>
      <w:r w:rsidR="00107BC9">
        <w:rPr>
          <w:rtl/>
        </w:rPr>
        <w:t>.</w:t>
      </w:r>
      <w:r w:rsidRPr="00EE1CFC">
        <w:rPr>
          <w:rtl/>
        </w:rPr>
        <w:t xml:space="preserve"> قال</w:t>
      </w:r>
      <w:r w:rsidR="00107BC9">
        <w:rPr>
          <w:rtl/>
        </w:rPr>
        <w:t>:</w:t>
      </w:r>
      <w:r w:rsidRPr="00EE1CFC">
        <w:rPr>
          <w:rtl/>
        </w:rPr>
        <w:t xml:space="preserve"> </w:t>
      </w:r>
      <w:r w:rsidRPr="00EE1CFC">
        <w:rPr>
          <w:rStyle w:val="libBold2Char"/>
          <w:rtl/>
        </w:rPr>
        <w:t>وما السرور</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الجنّة</w:t>
      </w:r>
      <w:r w:rsidR="00107BC9">
        <w:rPr>
          <w:rtl/>
        </w:rPr>
        <w:t>.</w:t>
      </w:r>
      <w:r w:rsidRPr="00EE1CFC">
        <w:rPr>
          <w:rtl/>
        </w:rPr>
        <w:t xml:space="preserve"> قال</w:t>
      </w:r>
      <w:r w:rsidR="00107BC9">
        <w:rPr>
          <w:rtl/>
        </w:rPr>
        <w:t>:</w:t>
      </w:r>
      <w:r w:rsidRPr="00EE1CFC">
        <w:rPr>
          <w:rtl/>
        </w:rPr>
        <w:t xml:space="preserve"> </w:t>
      </w:r>
      <w:r w:rsidRPr="00EE1CFC">
        <w:rPr>
          <w:rStyle w:val="libBold2Char"/>
          <w:rtl/>
        </w:rPr>
        <w:t>وما الراحة</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لقاء الله تعالى</w:t>
      </w:r>
      <w:r w:rsidR="00107BC9">
        <w:rPr>
          <w:rStyle w:val="libBold2Char"/>
          <w:rtl/>
        </w:rPr>
        <w:t>.</w:t>
      </w:r>
    </w:p>
    <w:p w:rsidR="00EE1CFC" w:rsidRPr="008E1A53" w:rsidRDefault="00EE1CFC" w:rsidP="00EE1CFC">
      <w:pPr>
        <w:pStyle w:val="libNormal"/>
      </w:pPr>
      <w:r w:rsidRPr="00EE1CFC">
        <w:rPr>
          <w:rtl/>
        </w:rPr>
        <w:t xml:space="preserve">فلمّا فرغ </w:t>
      </w:r>
      <w:r w:rsidR="000E3A7F">
        <w:rPr>
          <w:rtl/>
        </w:rPr>
        <w:t>[</w:t>
      </w:r>
      <w:r w:rsidRPr="00EE1CFC">
        <w:rPr>
          <w:rtl/>
        </w:rPr>
        <w:t>النبي صلّى الله عليه وآله وسلّم من جواب أسئلة علي</w:t>
      </w:r>
      <w:r w:rsidR="000E3A7F">
        <w:rPr>
          <w:rtl/>
        </w:rPr>
        <w:t>]</w:t>
      </w:r>
      <w:r w:rsidRPr="00EE1CFC">
        <w:rPr>
          <w:rtl/>
        </w:rPr>
        <w:t xml:space="preserve"> نسخ حكم </w:t>
      </w:r>
      <w:r w:rsidR="000E3A7F">
        <w:rPr>
          <w:rtl/>
        </w:rPr>
        <w:t>[</w:t>
      </w:r>
      <w:r w:rsidRPr="00EE1CFC">
        <w:rPr>
          <w:rtl/>
        </w:rPr>
        <w:t>وجوب</w:t>
      </w:r>
      <w:r w:rsidR="000E3A7F">
        <w:rPr>
          <w:rtl/>
        </w:rPr>
        <w:t>]</w:t>
      </w:r>
      <w:r w:rsidRPr="00EE1CFC">
        <w:rPr>
          <w:rtl/>
        </w:rPr>
        <w:t xml:space="preserve"> الصّدقة </w:t>
      </w:r>
      <w:r w:rsidR="000E3A7F">
        <w:rPr>
          <w:rtl/>
        </w:rPr>
        <w:t>[</w:t>
      </w:r>
      <w:r w:rsidRPr="00EE1CFC">
        <w:rPr>
          <w:rtl/>
        </w:rPr>
        <w:t>قبل التناجي مع رسول الله صلّى الله عليه وآله وسلّم</w:t>
      </w:r>
      <w:r w:rsidR="000E3A7F">
        <w:rPr>
          <w:rtl/>
        </w:rPr>
        <w:t>]</w:t>
      </w:r>
      <w:r w:rsidRPr="00EE1CFC">
        <w:rPr>
          <w:rtl/>
        </w:rPr>
        <w:t xml:space="preserve"> </w:t>
      </w:r>
      <w:r w:rsidRPr="00EE1CFC">
        <w:rPr>
          <w:rStyle w:val="libFootnotenumChar"/>
          <w:rtl/>
        </w:rPr>
        <w:t>(2)</w:t>
      </w:r>
      <w:r w:rsidR="00107BC9">
        <w:rPr>
          <w:rtl/>
        </w:rPr>
        <w:t>.</w:t>
      </w:r>
    </w:p>
    <w:p w:rsidR="00EE1CFC" w:rsidRPr="008E1A53" w:rsidRDefault="000E3A7F" w:rsidP="00737FD1">
      <w:pPr>
        <w:pStyle w:val="libLine"/>
      </w:pPr>
      <w:r>
        <w:rPr>
          <w:rtl/>
        </w:rPr>
        <w:t>____________________</w:t>
      </w:r>
    </w:p>
    <w:p w:rsidR="00EE1CFC" w:rsidRPr="001A7650" w:rsidRDefault="00EE1CFC" w:rsidP="001A7650">
      <w:pPr>
        <w:pStyle w:val="libFootnote0"/>
      </w:pPr>
      <w:r w:rsidRPr="008E1A53">
        <w:rPr>
          <w:rtl/>
        </w:rPr>
        <w:t>(1) كذا في الأصل</w:t>
      </w:r>
      <w:r w:rsidR="00107BC9">
        <w:rPr>
          <w:rtl/>
        </w:rPr>
        <w:t>،</w:t>
      </w:r>
      <w:r w:rsidRPr="008E1A53">
        <w:rPr>
          <w:rtl/>
        </w:rPr>
        <w:t xml:space="preserve"> ولعل الصواب</w:t>
      </w:r>
      <w:r w:rsidR="00107BC9">
        <w:rPr>
          <w:rtl/>
        </w:rPr>
        <w:t>:</w:t>
      </w:r>
      <w:r w:rsidRPr="008E1A53">
        <w:rPr>
          <w:rtl/>
        </w:rPr>
        <w:t xml:space="preserve"> </w:t>
      </w:r>
      <w:r w:rsidR="000E3A7F">
        <w:rPr>
          <w:rtl/>
        </w:rPr>
        <w:t>(</w:t>
      </w:r>
      <w:r w:rsidRPr="008E1A53">
        <w:rPr>
          <w:rtl/>
        </w:rPr>
        <w:t>فقال في الأُولى</w:t>
      </w:r>
      <w:r w:rsidR="00107BC9">
        <w:rPr>
          <w:rtl/>
        </w:rPr>
        <w:t>:</w:t>
      </w:r>
      <w:r w:rsidRPr="008E1A53">
        <w:rPr>
          <w:rtl/>
        </w:rPr>
        <w:t xml:space="preserve"> ما السداد</w:t>
      </w:r>
      <w:r w:rsidR="00107BC9">
        <w:rPr>
          <w:rtl/>
        </w:rPr>
        <w:t>؟</w:t>
      </w:r>
      <w:r w:rsidR="000E3A7F">
        <w:rPr>
          <w:rtl/>
        </w:rPr>
        <w:t>)</w:t>
      </w:r>
      <w:r w:rsidR="00107BC9">
        <w:rPr>
          <w:rtl/>
        </w:rPr>
        <w:t>.</w:t>
      </w:r>
    </w:p>
    <w:p w:rsidR="00EE1CFC" w:rsidRPr="00B05294" w:rsidRDefault="00EE1CFC" w:rsidP="00FB4103">
      <w:pPr>
        <w:pStyle w:val="libFootnote0"/>
      </w:pPr>
      <w:r w:rsidRPr="008E1A53">
        <w:rPr>
          <w:rtl/>
        </w:rPr>
        <w:t>والحديث رواه أيضاً إبراهيم بن معقل النسفي الحنفي المتوفّي عام</w:t>
      </w:r>
      <w:r w:rsidR="00107BC9">
        <w:rPr>
          <w:rtl/>
        </w:rPr>
        <w:t>:</w:t>
      </w:r>
      <w:r w:rsidRPr="008E1A53">
        <w:rPr>
          <w:rtl/>
        </w:rPr>
        <w:t xml:space="preserve"> (295) في تفسيره مدارك التنزيل وحقائق التأويل</w:t>
      </w:r>
      <w:r w:rsidR="00107BC9">
        <w:rPr>
          <w:rtl/>
        </w:rPr>
        <w:t>،</w:t>
      </w:r>
      <w:r w:rsidRPr="008E1A53">
        <w:rPr>
          <w:rtl/>
        </w:rPr>
        <w:t xml:space="preserve"> المطبوع بهامش تفسير الخازن</w:t>
      </w:r>
      <w:r w:rsidR="00107BC9">
        <w:rPr>
          <w:rtl/>
        </w:rPr>
        <w:t>:</w:t>
      </w:r>
      <w:r w:rsidRPr="008E1A53">
        <w:rPr>
          <w:rtl/>
        </w:rPr>
        <w:t xml:space="preserve"> ج 4 ص 242 قال</w:t>
      </w:r>
      <w:r w:rsidR="00E00003">
        <w:rPr>
          <w:rtl/>
        </w:rPr>
        <w:t xml:space="preserve">: </w:t>
      </w:r>
      <w:r w:rsidRPr="00FB4103">
        <w:rPr>
          <w:rtl/>
        </w:rPr>
        <w:t>قال علي في آية النجوى</w:t>
      </w:r>
      <w:r w:rsidR="00107BC9" w:rsidRPr="00FB4103">
        <w:rPr>
          <w:rtl/>
        </w:rPr>
        <w:t>:</w:t>
      </w:r>
      <w:r w:rsidRPr="00FB4103">
        <w:rPr>
          <w:rtl/>
        </w:rPr>
        <w:t xml:space="preserve"> </w:t>
      </w:r>
      <w:r w:rsidRPr="00FB4103">
        <w:rPr>
          <w:rStyle w:val="libFootnoteBoldChar"/>
          <w:rtl/>
        </w:rPr>
        <w:t>هذه آية من كتاب الله ما عمل بها أحد قبلي ولا يعمل بها أحد بعدي</w:t>
      </w:r>
      <w:r w:rsidR="00107BC9" w:rsidRPr="00FB4103">
        <w:rPr>
          <w:rStyle w:val="libFootnoteBoldChar"/>
          <w:rtl/>
        </w:rPr>
        <w:t>،</w:t>
      </w:r>
      <w:r w:rsidRPr="00FB4103">
        <w:rPr>
          <w:rStyle w:val="libFootnoteBoldChar"/>
          <w:rtl/>
        </w:rPr>
        <w:t xml:space="preserve"> كان لي دينار فصرفته فكنت إذا ناجيت النبي تصدّقت بدرهم وسألت رسول الله عشر مسائل فأجابني عنها</w:t>
      </w:r>
      <w:r w:rsidR="00107BC9" w:rsidRPr="00FB4103">
        <w:rPr>
          <w:rStyle w:val="libFootnoteBoldChar"/>
          <w:rtl/>
        </w:rPr>
        <w:t>،</w:t>
      </w:r>
      <w:r w:rsidRPr="00FB4103">
        <w:rPr>
          <w:rStyle w:val="libFootnoteBoldChar"/>
          <w:rtl/>
        </w:rPr>
        <w:t xml:space="preserve"> قلت يا رسول الله ما الوفاء</w:t>
      </w:r>
      <w:r w:rsidR="00107BC9" w:rsidRPr="00FB4103">
        <w:rPr>
          <w:rStyle w:val="libFootnoteBoldChar"/>
          <w:rtl/>
        </w:rPr>
        <w:t>؟</w:t>
      </w:r>
      <w:r w:rsidRPr="00FB4103">
        <w:rPr>
          <w:rStyle w:val="libFootnoteBoldChar"/>
          <w:rtl/>
        </w:rPr>
        <w:t xml:space="preserve"> قال</w:t>
      </w:r>
      <w:r w:rsidR="00107BC9" w:rsidRPr="00FB4103">
        <w:rPr>
          <w:rStyle w:val="libFootnoteBoldChar"/>
          <w:rtl/>
        </w:rPr>
        <w:t>:</w:t>
      </w:r>
      <w:r w:rsidRPr="00FB4103">
        <w:rPr>
          <w:rStyle w:val="libFootnoteBoldChar"/>
          <w:rtl/>
        </w:rPr>
        <w:t xml:space="preserve"> التوحيد وشهادة أن لا إله إلاّ الله</w:t>
      </w:r>
      <w:r w:rsidR="00107BC9" w:rsidRPr="00FB4103">
        <w:rPr>
          <w:rStyle w:val="libFootnoteBoldChar"/>
          <w:rtl/>
        </w:rPr>
        <w:t>.</w:t>
      </w:r>
      <w:r w:rsidRPr="00FB4103">
        <w:rPr>
          <w:rStyle w:val="libFootnoteBoldChar"/>
          <w:rtl/>
        </w:rPr>
        <w:t xml:space="preserve"> قلت</w:t>
      </w:r>
      <w:r w:rsidR="00107BC9" w:rsidRPr="00FB4103">
        <w:rPr>
          <w:rStyle w:val="libFootnoteBoldChar"/>
          <w:rtl/>
        </w:rPr>
        <w:t>:</w:t>
      </w:r>
      <w:r w:rsidRPr="00FB4103">
        <w:rPr>
          <w:rStyle w:val="libFootnoteBoldChar"/>
          <w:rtl/>
        </w:rPr>
        <w:t xml:space="preserve"> وما الفساد</w:t>
      </w:r>
      <w:r w:rsidR="00107BC9" w:rsidRPr="00FB4103">
        <w:rPr>
          <w:rStyle w:val="libFootnoteBoldChar"/>
          <w:rtl/>
        </w:rPr>
        <w:t>؟</w:t>
      </w:r>
      <w:r w:rsidRPr="00FB4103">
        <w:rPr>
          <w:rStyle w:val="libFootnoteBoldChar"/>
          <w:rtl/>
        </w:rPr>
        <w:t xml:space="preserve"> قال</w:t>
      </w:r>
      <w:r w:rsidR="00107BC9" w:rsidRPr="00FB4103">
        <w:rPr>
          <w:rStyle w:val="libFootnoteBoldChar"/>
          <w:rtl/>
        </w:rPr>
        <w:t>:</w:t>
      </w:r>
      <w:r w:rsidRPr="00FB4103">
        <w:rPr>
          <w:rStyle w:val="libFootnoteBoldChar"/>
          <w:rtl/>
        </w:rPr>
        <w:t xml:space="preserve"> الكفر والشرك</w:t>
      </w:r>
      <w:r w:rsidR="00107BC9" w:rsidRPr="00FB4103">
        <w:rPr>
          <w:rStyle w:val="libFootnoteBoldChar"/>
          <w:rtl/>
        </w:rPr>
        <w:t>.</w:t>
      </w:r>
      <w:r w:rsidRPr="00FB4103">
        <w:rPr>
          <w:rStyle w:val="libFootnoteBoldChar"/>
          <w:rtl/>
        </w:rPr>
        <w:t xml:space="preserve"> قلت</w:t>
      </w:r>
      <w:r w:rsidR="00107BC9" w:rsidRPr="00FB4103">
        <w:rPr>
          <w:rStyle w:val="libFootnoteBoldChar"/>
          <w:rtl/>
        </w:rPr>
        <w:t>:</w:t>
      </w:r>
      <w:r w:rsidRPr="00FB4103">
        <w:rPr>
          <w:rStyle w:val="libFootnoteBoldChar"/>
          <w:rtl/>
        </w:rPr>
        <w:t xml:space="preserve"> وما الحق</w:t>
      </w:r>
      <w:r w:rsidR="00107BC9" w:rsidRPr="00FB4103">
        <w:rPr>
          <w:rStyle w:val="libFootnoteBoldChar"/>
          <w:rtl/>
        </w:rPr>
        <w:t>؟</w:t>
      </w:r>
      <w:r w:rsidRPr="00FB4103">
        <w:rPr>
          <w:rStyle w:val="libFootnoteBoldChar"/>
          <w:rtl/>
        </w:rPr>
        <w:t xml:space="preserve"> قال</w:t>
      </w:r>
      <w:r w:rsidR="00107BC9" w:rsidRPr="00FB4103">
        <w:rPr>
          <w:rStyle w:val="libFootnoteBoldChar"/>
          <w:rtl/>
        </w:rPr>
        <w:t>:</w:t>
      </w:r>
      <w:r w:rsidRPr="00FB4103">
        <w:rPr>
          <w:rStyle w:val="libFootnoteBoldChar"/>
          <w:rtl/>
        </w:rPr>
        <w:t xml:space="preserve"> الإسلام والقرآن والولاية إذا انتهت إليك</w:t>
      </w:r>
      <w:r w:rsidR="00107BC9" w:rsidRPr="00FB4103">
        <w:rPr>
          <w:rStyle w:val="libFootnoteBoldChar"/>
          <w:rtl/>
        </w:rPr>
        <w:t>.</w:t>
      </w:r>
      <w:r w:rsidRPr="00FB4103">
        <w:rPr>
          <w:rStyle w:val="libFootnoteBoldChar"/>
          <w:rtl/>
        </w:rPr>
        <w:t xml:space="preserve"> قلت</w:t>
      </w:r>
      <w:r w:rsidR="00107BC9" w:rsidRPr="00FB4103">
        <w:rPr>
          <w:rStyle w:val="libFootnoteBoldChar"/>
          <w:rtl/>
        </w:rPr>
        <w:t>:</w:t>
      </w:r>
      <w:r w:rsidRPr="00FB4103">
        <w:rPr>
          <w:rStyle w:val="libFootnoteBoldChar"/>
          <w:rtl/>
        </w:rPr>
        <w:t xml:space="preserve"> وما الحيلة</w:t>
      </w:r>
      <w:r w:rsidR="00107BC9" w:rsidRPr="00FB4103">
        <w:rPr>
          <w:rStyle w:val="libFootnoteBoldChar"/>
          <w:rtl/>
        </w:rPr>
        <w:t>؟</w:t>
      </w:r>
      <w:r w:rsidRPr="00FB4103">
        <w:rPr>
          <w:rStyle w:val="libFootnoteBoldChar"/>
          <w:rtl/>
        </w:rPr>
        <w:t xml:space="preserve"> قال</w:t>
      </w:r>
      <w:r w:rsidR="00107BC9" w:rsidRPr="00FB4103">
        <w:rPr>
          <w:rStyle w:val="libFootnoteBoldChar"/>
          <w:rtl/>
        </w:rPr>
        <w:t>:</w:t>
      </w:r>
      <w:r w:rsidRPr="00FB4103">
        <w:rPr>
          <w:rStyle w:val="libFootnoteBoldChar"/>
          <w:rtl/>
        </w:rPr>
        <w:t xml:space="preserve"> ترك الحيلة</w:t>
      </w:r>
      <w:r w:rsidR="00107BC9" w:rsidRPr="00FB4103">
        <w:rPr>
          <w:rStyle w:val="libFootnoteBoldChar"/>
          <w:rtl/>
        </w:rPr>
        <w:t>.</w:t>
      </w:r>
      <w:r w:rsidRPr="00FB4103">
        <w:rPr>
          <w:rStyle w:val="libFootnoteBoldChar"/>
          <w:rtl/>
        </w:rPr>
        <w:t xml:space="preserve"> قلت</w:t>
      </w:r>
      <w:r w:rsidR="00107BC9" w:rsidRPr="00FB4103">
        <w:rPr>
          <w:rStyle w:val="libFootnoteBoldChar"/>
          <w:rtl/>
        </w:rPr>
        <w:t>:</w:t>
      </w:r>
      <w:r w:rsidRPr="00FB4103">
        <w:rPr>
          <w:rStyle w:val="libFootnoteBoldChar"/>
          <w:rtl/>
        </w:rPr>
        <w:t xml:space="preserve"> وما علي</w:t>
      </w:r>
      <w:r w:rsidR="00107BC9" w:rsidRPr="00FB4103">
        <w:rPr>
          <w:rStyle w:val="libFootnoteBoldChar"/>
          <w:rtl/>
        </w:rPr>
        <w:t>؟</w:t>
      </w:r>
      <w:r w:rsidRPr="00FB4103">
        <w:rPr>
          <w:rStyle w:val="libFootnoteBoldChar"/>
          <w:rtl/>
        </w:rPr>
        <w:t xml:space="preserve"> قال</w:t>
      </w:r>
      <w:r w:rsidR="00107BC9" w:rsidRPr="00FB4103">
        <w:rPr>
          <w:rStyle w:val="libFootnoteBoldChar"/>
          <w:rtl/>
        </w:rPr>
        <w:t>:</w:t>
      </w:r>
      <w:r w:rsidRPr="00FB4103">
        <w:rPr>
          <w:rStyle w:val="libFootnoteBoldChar"/>
          <w:rtl/>
        </w:rPr>
        <w:t xml:space="preserve"> طاعة الله ورسوله</w:t>
      </w:r>
      <w:r w:rsidR="00107BC9" w:rsidRPr="00FB4103">
        <w:rPr>
          <w:rStyle w:val="libFootnoteBoldChar"/>
          <w:rtl/>
        </w:rPr>
        <w:t>.</w:t>
      </w:r>
      <w:r w:rsidRPr="00FB4103">
        <w:rPr>
          <w:rStyle w:val="libFootnoteBoldChar"/>
          <w:rtl/>
        </w:rPr>
        <w:t xml:space="preserve"> قلت</w:t>
      </w:r>
      <w:r w:rsidR="00107BC9" w:rsidRPr="00FB4103">
        <w:rPr>
          <w:rStyle w:val="libFootnoteBoldChar"/>
          <w:rtl/>
        </w:rPr>
        <w:t>:</w:t>
      </w:r>
      <w:r w:rsidRPr="00FB4103">
        <w:rPr>
          <w:rStyle w:val="libFootnoteBoldChar"/>
          <w:rtl/>
        </w:rPr>
        <w:t xml:space="preserve"> وكيف أدعو الله</w:t>
      </w:r>
      <w:r w:rsidR="00107BC9" w:rsidRPr="00FB4103">
        <w:rPr>
          <w:rStyle w:val="libFootnoteBoldChar"/>
          <w:rtl/>
        </w:rPr>
        <w:t>؟</w:t>
      </w:r>
      <w:r w:rsidRPr="00FB4103">
        <w:rPr>
          <w:rStyle w:val="libFootnoteBoldChar"/>
          <w:rtl/>
        </w:rPr>
        <w:t xml:space="preserve"> قال</w:t>
      </w:r>
      <w:r w:rsidR="00107BC9" w:rsidRPr="00FB4103">
        <w:rPr>
          <w:rStyle w:val="libFootnoteBoldChar"/>
          <w:rtl/>
        </w:rPr>
        <w:t>:</w:t>
      </w:r>
      <w:r w:rsidRPr="00FB4103">
        <w:rPr>
          <w:rStyle w:val="libFootnoteBoldChar"/>
          <w:rtl/>
        </w:rPr>
        <w:t xml:space="preserve"> بالصدق واليقين</w:t>
      </w:r>
      <w:r w:rsidR="00107BC9" w:rsidRPr="00FB4103">
        <w:rPr>
          <w:rStyle w:val="libFootnoteBoldChar"/>
          <w:rtl/>
        </w:rPr>
        <w:t>.</w:t>
      </w:r>
      <w:r w:rsidRPr="00FB4103">
        <w:rPr>
          <w:rStyle w:val="libFootnoteBoldChar"/>
          <w:rtl/>
        </w:rPr>
        <w:t xml:space="preserve"> قلت</w:t>
      </w:r>
      <w:r w:rsidR="00107BC9" w:rsidRPr="00FB4103">
        <w:rPr>
          <w:rStyle w:val="libFootnoteBoldChar"/>
          <w:rtl/>
        </w:rPr>
        <w:t>:</w:t>
      </w:r>
      <w:r w:rsidRPr="00FB4103">
        <w:rPr>
          <w:rStyle w:val="libFootnoteBoldChar"/>
          <w:rtl/>
        </w:rPr>
        <w:t xml:space="preserve"> وما أسأل الله</w:t>
      </w:r>
      <w:r w:rsidR="00107BC9" w:rsidRPr="00FB4103">
        <w:rPr>
          <w:rStyle w:val="libFootnoteBoldChar"/>
          <w:rtl/>
        </w:rPr>
        <w:t>؟</w:t>
      </w:r>
      <w:r w:rsidRPr="00FB4103">
        <w:rPr>
          <w:rStyle w:val="libFootnoteBoldChar"/>
          <w:rtl/>
        </w:rPr>
        <w:t xml:space="preserve"> قال</w:t>
      </w:r>
      <w:r w:rsidR="00107BC9" w:rsidRPr="00FB4103">
        <w:rPr>
          <w:rStyle w:val="libFootnoteBoldChar"/>
          <w:rtl/>
        </w:rPr>
        <w:t>:</w:t>
      </w:r>
      <w:r w:rsidRPr="00FB4103">
        <w:rPr>
          <w:rStyle w:val="libFootnoteBoldChar"/>
          <w:rtl/>
        </w:rPr>
        <w:t xml:space="preserve"> العافية</w:t>
      </w:r>
      <w:r w:rsidR="00107BC9" w:rsidRPr="00FB4103">
        <w:rPr>
          <w:rStyle w:val="libFootnoteBoldChar"/>
          <w:rtl/>
        </w:rPr>
        <w:t>.</w:t>
      </w:r>
      <w:r w:rsidRPr="00FB4103">
        <w:rPr>
          <w:rStyle w:val="libFootnoteBoldChar"/>
          <w:rtl/>
        </w:rPr>
        <w:t xml:space="preserve"> قلت</w:t>
      </w:r>
      <w:r w:rsidR="00107BC9" w:rsidRPr="00FB4103">
        <w:rPr>
          <w:rStyle w:val="libFootnoteBoldChar"/>
          <w:rtl/>
        </w:rPr>
        <w:t>:</w:t>
      </w:r>
      <w:r w:rsidRPr="00FB4103">
        <w:rPr>
          <w:rStyle w:val="libFootnoteBoldChar"/>
          <w:rtl/>
        </w:rPr>
        <w:t xml:space="preserve"> وما أصنع لنجاة نفسي</w:t>
      </w:r>
      <w:r w:rsidR="00107BC9" w:rsidRPr="00FB4103">
        <w:rPr>
          <w:rStyle w:val="libFootnoteBoldChar"/>
          <w:rtl/>
        </w:rPr>
        <w:t>؟</w:t>
      </w:r>
      <w:r w:rsidRPr="00FB4103">
        <w:rPr>
          <w:rStyle w:val="libFootnoteBoldChar"/>
          <w:rtl/>
        </w:rPr>
        <w:t xml:space="preserve"> قال</w:t>
      </w:r>
      <w:r w:rsidR="00107BC9" w:rsidRPr="00FB4103">
        <w:rPr>
          <w:rStyle w:val="libFootnoteBoldChar"/>
          <w:rtl/>
        </w:rPr>
        <w:t>:</w:t>
      </w:r>
      <w:r w:rsidRPr="00FB4103">
        <w:rPr>
          <w:rStyle w:val="libFootnoteBoldChar"/>
          <w:rtl/>
        </w:rPr>
        <w:t xml:space="preserve"> كل حلالاً وقل صدقاً</w:t>
      </w:r>
      <w:r w:rsidR="00107BC9" w:rsidRPr="00FB4103">
        <w:rPr>
          <w:rStyle w:val="libFootnoteBoldChar"/>
          <w:rtl/>
        </w:rPr>
        <w:t>.</w:t>
      </w:r>
      <w:r w:rsidRPr="00FB4103">
        <w:rPr>
          <w:rStyle w:val="libFootnoteBoldChar"/>
          <w:rtl/>
        </w:rPr>
        <w:t xml:space="preserve"> قلت</w:t>
      </w:r>
      <w:r w:rsidR="00107BC9" w:rsidRPr="00FB4103">
        <w:rPr>
          <w:rStyle w:val="libFootnoteBoldChar"/>
          <w:rtl/>
        </w:rPr>
        <w:t>.</w:t>
      </w:r>
      <w:r w:rsidRPr="00FB4103">
        <w:rPr>
          <w:rStyle w:val="libFootnoteBoldChar"/>
          <w:rtl/>
        </w:rPr>
        <w:t xml:space="preserve"> وما السرور قال</w:t>
      </w:r>
      <w:r w:rsidR="00107BC9" w:rsidRPr="00FB4103">
        <w:rPr>
          <w:rStyle w:val="libFootnoteBoldChar"/>
          <w:rtl/>
        </w:rPr>
        <w:t>:</w:t>
      </w:r>
      <w:r w:rsidRPr="00FB4103">
        <w:rPr>
          <w:rStyle w:val="libFootnoteBoldChar"/>
          <w:rtl/>
        </w:rPr>
        <w:t xml:space="preserve"> الجنّة</w:t>
      </w:r>
      <w:r w:rsidR="00107BC9" w:rsidRPr="00FB4103">
        <w:rPr>
          <w:rStyle w:val="libFootnoteBoldChar"/>
          <w:rtl/>
        </w:rPr>
        <w:t>.</w:t>
      </w:r>
      <w:r w:rsidRPr="00FB4103">
        <w:rPr>
          <w:rStyle w:val="libFootnoteBoldChar"/>
          <w:rtl/>
        </w:rPr>
        <w:t xml:space="preserve"> قلت</w:t>
      </w:r>
      <w:r w:rsidR="00107BC9" w:rsidRPr="00FB4103">
        <w:rPr>
          <w:rStyle w:val="libFootnoteBoldChar"/>
          <w:rtl/>
        </w:rPr>
        <w:t>:</w:t>
      </w:r>
      <w:r w:rsidRPr="00FB4103">
        <w:rPr>
          <w:rStyle w:val="libFootnoteBoldChar"/>
          <w:rtl/>
        </w:rPr>
        <w:t xml:space="preserve"> وما الراحة</w:t>
      </w:r>
      <w:r w:rsidR="00107BC9" w:rsidRPr="00FB4103">
        <w:rPr>
          <w:rStyle w:val="libFootnoteBoldChar"/>
          <w:rtl/>
        </w:rPr>
        <w:t>؟</w:t>
      </w:r>
      <w:r w:rsidRPr="00FB4103">
        <w:rPr>
          <w:rStyle w:val="libFootnoteBoldChar"/>
          <w:rtl/>
        </w:rPr>
        <w:t xml:space="preserve"> قال</w:t>
      </w:r>
      <w:r w:rsidR="00107BC9" w:rsidRPr="00FB4103">
        <w:rPr>
          <w:rStyle w:val="libFootnoteBoldChar"/>
          <w:rtl/>
        </w:rPr>
        <w:t>:</w:t>
      </w:r>
      <w:r w:rsidRPr="00FB4103">
        <w:rPr>
          <w:rStyle w:val="libFootnoteBoldChar"/>
          <w:rtl/>
        </w:rPr>
        <w:t xml:space="preserve"> لقاء الله تعالى</w:t>
      </w:r>
      <w:r w:rsidR="00107BC9" w:rsidRPr="00FB4103">
        <w:rPr>
          <w:rStyle w:val="libFootnoteBoldChar"/>
          <w:rtl/>
        </w:rPr>
        <w:t>.</w:t>
      </w:r>
    </w:p>
    <w:p w:rsidR="00EE1CFC" w:rsidRPr="001A7650" w:rsidRDefault="00EE1CFC" w:rsidP="001A7650">
      <w:pPr>
        <w:pStyle w:val="libFootnote0"/>
      </w:pPr>
      <w:r w:rsidRPr="008E1A53">
        <w:rPr>
          <w:rtl/>
        </w:rPr>
        <w:t>(2) ما بين المعقوفات زيادات توضيحية منّا</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46" w:name="78"/>
      <w:bookmarkStart w:id="147" w:name="_Toc417982995"/>
      <w:r w:rsidRPr="008E1A53">
        <w:rPr>
          <w:rtl/>
        </w:rPr>
        <w:lastRenderedPageBreak/>
        <w:t>الباب السابع والستّون</w:t>
      </w:r>
      <w:bookmarkEnd w:id="146"/>
      <w:bookmarkEnd w:id="147"/>
    </w:p>
    <w:p w:rsidR="000E3A7F" w:rsidRPr="00B05294" w:rsidRDefault="00EE1CFC" w:rsidP="00285200">
      <w:pPr>
        <w:pStyle w:val="libCenterBold2"/>
      </w:pPr>
      <w:r w:rsidRPr="008E1A53">
        <w:rPr>
          <w:rtl/>
        </w:rPr>
        <w:t>فضيلة</w:t>
      </w:r>
    </w:p>
    <w:p w:rsidR="000E3A7F" w:rsidRPr="00E00003" w:rsidRDefault="00EE1CFC" w:rsidP="00E00003">
      <w:pPr>
        <w:pStyle w:val="libCenter"/>
      </w:pPr>
      <w:r w:rsidRPr="008E1A53">
        <w:rPr>
          <w:rtl/>
        </w:rPr>
        <w:t>عهد لم يعهد بمثله قريب ولا بعيد</w:t>
      </w:r>
      <w:r w:rsidR="00107BC9">
        <w:rPr>
          <w:rtl/>
        </w:rPr>
        <w:t>،</w:t>
      </w:r>
      <w:r w:rsidRPr="008E1A53">
        <w:rPr>
          <w:rtl/>
        </w:rPr>
        <w:t xml:space="preserve"> ومنقبة فاخرة ليس عليها مزيد </w:t>
      </w:r>
      <w:r w:rsidRPr="001A7650">
        <w:rPr>
          <w:rStyle w:val="libFootnotenumChar"/>
          <w:rtl/>
        </w:rPr>
        <w:t>(1)</w:t>
      </w:r>
    </w:p>
    <w:p w:rsidR="00EE1CFC" w:rsidRPr="008E1A53" w:rsidRDefault="00EE1CFC" w:rsidP="00EE1CFC">
      <w:pPr>
        <w:pStyle w:val="libNormal"/>
      </w:pPr>
      <w:r w:rsidRPr="00EE1CFC">
        <w:rPr>
          <w:rtl/>
        </w:rPr>
        <w:t>286</w:t>
      </w:r>
      <w:r w:rsidR="000E3A7F">
        <w:rPr>
          <w:rtl/>
        </w:rPr>
        <w:t xml:space="preserve"> - </w:t>
      </w:r>
      <w:r w:rsidRPr="00EE1CFC">
        <w:rPr>
          <w:rtl/>
        </w:rPr>
        <w:t>أخبرنا الشيخان</w:t>
      </w:r>
      <w:r w:rsidR="00107BC9">
        <w:rPr>
          <w:rtl/>
        </w:rPr>
        <w:t>:</w:t>
      </w:r>
      <w:r w:rsidRPr="00EE1CFC">
        <w:rPr>
          <w:rtl/>
        </w:rPr>
        <w:t xml:space="preserve"> الخطيب عبد الله ابن أبي السعادات المقري البابصري رحمه الله</w:t>
      </w:r>
      <w:r w:rsidRPr="00EE1CFC">
        <w:rPr>
          <w:rStyle w:val="libFootnotenumChar"/>
          <w:rtl/>
        </w:rPr>
        <w:t xml:space="preserve"> (2)</w:t>
      </w:r>
      <w:r w:rsidR="000E3A7F">
        <w:rPr>
          <w:rtl/>
        </w:rPr>
        <w:t xml:space="preserve"> - </w:t>
      </w:r>
      <w:r w:rsidRPr="00EE1CFC">
        <w:rPr>
          <w:rtl/>
        </w:rPr>
        <w:t xml:space="preserve">بقراءتي عليه بجامع المنصور بباب البصرة غربي دجلة </w:t>
      </w:r>
      <w:r w:rsidR="000E3A7F">
        <w:rPr>
          <w:rtl/>
        </w:rPr>
        <w:t>(</w:t>
      </w:r>
      <w:r w:rsidRPr="00EE1CFC">
        <w:rPr>
          <w:rtl/>
        </w:rPr>
        <w:t>في</w:t>
      </w:r>
      <w:r w:rsidR="000E3A7F">
        <w:rPr>
          <w:rtl/>
        </w:rPr>
        <w:t>)</w:t>
      </w:r>
      <w:r w:rsidRPr="00EE1CFC">
        <w:rPr>
          <w:rtl/>
        </w:rPr>
        <w:t xml:space="preserve"> مدينة السلام</w:t>
      </w:r>
      <w:r w:rsidR="000E3A7F">
        <w:rPr>
          <w:rtl/>
        </w:rPr>
        <w:t xml:space="preserve"> - </w:t>
      </w:r>
      <w:r w:rsidRPr="00EE1CFC">
        <w:rPr>
          <w:rtl/>
        </w:rPr>
        <w:t>والعادل الزاهد الفاضل محمد ابن أبي القاسم ابن عمر المقرئ بقراءتي عليه بالخان الجديد بباب السور غربي دجلة</w:t>
      </w:r>
      <w:r w:rsidR="00107BC9">
        <w:rPr>
          <w:rtl/>
        </w:rPr>
        <w:t>،</w:t>
      </w:r>
      <w:r w:rsidRPr="00EE1CFC">
        <w:rPr>
          <w:rtl/>
        </w:rPr>
        <w:t xml:space="preserve"> قلت لكل واحد منهما</w:t>
      </w:r>
      <w:r w:rsidR="00107BC9">
        <w:rPr>
          <w:rtl/>
        </w:rPr>
        <w:t>:</w:t>
      </w:r>
      <w:r w:rsidRPr="00EE1CFC">
        <w:rPr>
          <w:rtl/>
        </w:rPr>
        <w:t xml:space="preserve"> أخبرك شيخ الإسلام شهاب الحق والدين عمر بن محمد السهروردي قدّس الله روحه إجازة</w:t>
      </w:r>
      <w:r w:rsidR="00107BC9">
        <w:rPr>
          <w:rtl/>
        </w:rPr>
        <w:t>،</w:t>
      </w:r>
      <w:r w:rsidRPr="00EE1CFC">
        <w:rPr>
          <w:rtl/>
        </w:rPr>
        <w:t xml:space="preserve"> قال</w:t>
      </w:r>
      <w:r w:rsidR="00107BC9">
        <w:rPr>
          <w:rtl/>
        </w:rPr>
        <w:t>:</w:t>
      </w:r>
      <w:r w:rsidRPr="00EE1CFC">
        <w:rPr>
          <w:rtl/>
        </w:rPr>
        <w:t xml:space="preserve"> أنبأنا أبو الفتح محمد بن عبد الباقي بن أحمد بن سلمان المعروف بابن البطي قال</w:t>
      </w:r>
      <w:r w:rsidR="00107BC9">
        <w:rPr>
          <w:rtl/>
        </w:rPr>
        <w:t>:</w:t>
      </w:r>
      <w:r w:rsidRPr="00EE1CFC">
        <w:rPr>
          <w:rtl/>
        </w:rPr>
        <w:t xml:space="preserve"> أنبأنا الشيخ أبو الفضل حمد بن أحمد الأصفهاني قال</w:t>
      </w:r>
      <w:r w:rsidR="00107BC9">
        <w:rPr>
          <w:rtl/>
        </w:rPr>
        <w:t>:</w:t>
      </w:r>
      <w:r w:rsidRPr="00EE1CFC">
        <w:rPr>
          <w:rtl/>
        </w:rPr>
        <w:t xml:space="preserve"> أنبأنا الحافظ أحمد بن عبد الله بن أحمد أبو نعيم رحمه الله </w:t>
      </w:r>
      <w:r w:rsidRPr="00EE1CFC">
        <w:rPr>
          <w:rStyle w:val="libFootnotenumChar"/>
          <w:rtl/>
        </w:rPr>
        <w:t>(3)</w:t>
      </w:r>
      <w:r w:rsidRPr="00EE1CFC">
        <w:rPr>
          <w:rtl/>
        </w:rPr>
        <w:t xml:space="preserve"> قال</w:t>
      </w:r>
      <w:r w:rsidR="00107BC9">
        <w:rPr>
          <w:rtl/>
        </w:rPr>
        <w:t>:</w:t>
      </w:r>
      <w:r w:rsidRPr="00EE1CFC">
        <w:rPr>
          <w:rtl/>
        </w:rPr>
        <w:t xml:space="preserve"> حدثنا عبد الله</w:t>
      </w:r>
    </w:p>
    <w:p w:rsidR="00EE1CFC" w:rsidRPr="008E1A53" w:rsidRDefault="000E3A7F" w:rsidP="00737FD1">
      <w:pPr>
        <w:pStyle w:val="libLine"/>
      </w:pPr>
      <w:r>
        <w:rPr>
          <w:rtl/>
        </w:rPr>
        <w:t>____________________</w:t>
      </w:r>
    </w:p>
    <w:p w:rsidR="00EE1CFC" w:rsidRPr="001A7650" w:rsidRDefault="00EE1CFC" w:rsidP="001A7650">
      <w:pPr>
        <w:pStyle w:val="libFootnote0"/>
      </w:pPr>
      <w:r w:rsidRPr="008E1A53">
        <w:rPr>
          <w:rtl/>
        </w:rPr>
        <w:t>(1) هذا الباب والعنوان كان في صدر الحديث التالي</w:t>
      </w:r>
      <w:r w:rsidR="00107BC9">
        <w:rPr>
          <w:rtl/>
        </w:rPr>
        <w:t>،</w:t>
      </w:r>
      <w:r w:rsidRPr="008E1A53">
        <w:rPr>
          <w:rtl/>
        </w:rPr>
        <w:t xml:space="preserve"> والظاهر أنّ محلّه هاهنا</w:t>
      </w:r>
      <w:r w:rsidR="00107BC9">
        <w:rPr>
          <w:rtl/>
        </w:rPr>
        <w:t>؛</w:t>
      </w:r>
      <w:r w:rsidRPr="008E1A53">
        <w:rPr>
          <w:rtl/>
        </w:rPr>
        <w:t xml:space="preserve"> ولذا قدمناه</w:t>
      </w:r>
      <w:r w:rsidR="000E3A7F">
        <w:rPr>
          <w:rtl/>
        </w:rPr>
        <w:t>)</w:t>
      </w:r>
      <w:r w:rsidR="00107BC9">
        <w:rPr>
          <w:rtl/>
        </w:rPr>
        <w:t>.</w:t>
      </w:r>
    </w:p>
    <w:p w:rsidR="00EE1CFC" w:rsidRPr="001A7650" w:rsidRDefault="00EE1CFC" w:rsidP="001A7650">
      <w:pPr>
        <w:pStyle w:val="libFootnote0"/>
      </w:pPr>
      <w:r w:rsidRPr="008E1A53">
        <w:rPr>
          <w:rtl/>
        </w:rPr>
        <w:t>(2) هذا هو الظاهر</w:t>
      </w:r>
      <w:r w:rsidR="00107BC9">
        <w:rPr>
          <w:rtl/>
        </w:rPr>
        <w:t>،</w:t>
      </w:r>
      <w:r w:rsidRPr="008E1A53">
        <w:rPr>
          <w:rtl/>
        </w:rPr>
        <w:t xml:space="preserve"> وفي نسخة طهران جعل قوله</w:t>
      </w:r>
      <w:r w:rsidR="00107BC9">
        <w:rPr>
          <w:rtl/>
        </w:rPr>
        <w:t>:</w:t>
      </w:r>
      <w:r w:rsidRPr="008E1A53">
        <w:rPr>
          <w:rtl/>
        </w:rPr>
        <w:t xml:space="preserve"> </w:t>
      </w:r>
      <w:r w:rsidR="000E3A7F">
        <w:rPr>
          <w:rtl/>
        </w:rPr>
        <w:t>(</w:t>
      </w:r>
      <w:r w:rsidRPr="008E1A53">
        <w:rPr>
          <w:rtl/>
        </w:rPr>
        <w:t>رحمه الله</w:t>
      </w:r>
      <w:r w:rsidR="000E3A7F">
        <w:rPr>
          <w:rtl/>
        </w:rPr>
        <w:t>)</w:t>
      </w:r>
      <w:r w:rsidRPr="008E1A53">
        <w:rPr>
          <w:rtl/>
        </w:rPr>
        <w:t xml:space="preserve"> بعد قوله</w:t>
      </w:r>
      <w:r w:rsidR="00107BC9">
        <w:rPr>
          <w:rtl/>
        </w:rPr>
        <w:t>:</w:t>
      </w:r>
      <w:r w:rsidRPr="008E1A53">
        <w:rPr>
          <w:rtl/>
        </w:rPr>
        <w:t xml:space="preserve"> </w:t>
      </w:r>
      <w:r w:rsidR="000E3A7F">
        <w:rPr>
          <w:rtl/>
        </w:rPr>
        <w:t>(</w:t>
      </w:r>
      <w:r w:rsidRPr="008E1A53">
        <w:rPr>
          <w:rtl/>
        </w:rPr>
        <w:t>بباب البصرة</w:t>
      </w:r>
      <w:r w:rsidR="000E3A7F">
        <w:rPr>
          <w:rtl/>
        </w:rPr>
        <w:t>)</w:t>
      </w:r>
      <w:r w:rsidR="00107BC9">
        <w:rPr>
          <w:rtl/>
        </w:rPr>
        <w:t>.</w:t>
      </w:r>
      <w:r w:rsidRPr="008E1A53">
        <w:rPr>
          <w:rtl/>
        </w:rPr>
        <w:t xml:space="preserve"> وفي نسخة السيد علي نقي</w:t>
      </w:r>
      <w:r w:rsidR="00107BC9">
        <w:rPr>
          <w:rtl/>
        </w:rPr>
        <w:t>:</w:t>
      </w:r>
      <w:r w:rsidRPr="008E1A53">
        <w:rPr>
          <w:rtl/>
        </w:rPr>
        <w:t xml:space="preserve"> </w:t>
      </w:r>
      <w:r w:rsidR="000E3A7F">
        <w:rPr>
          <w:rtl/>
        </w:rPr>
        <w:t>(</w:t>
      </w:r>
      <w:r w:rsidRPr="008E1A53">
        <w:rPr>
          <w:rtl/>
        </w:rPr>
        <w:t>أبي السعادات المعري</w:t>
      </w:r>
      <w:r w:rsidR="000E3A7F">
        <w:rPr>
          <w:rtl/>
        </w:rPr>
        <w:t>)</w:t>
      </w:r>
      <w:r w:rsidR="00107BC9">
        <w:rPr>
          <w:rtl/>
        </w:rPr>
        <w:t>.</w:t>
      </w:r>
    </w:p>
    <w:p w:rsidR="00EE1CFC" w:rsidRPr="001A7650" w:rsidRDefault="00EE1CFC" w:rsidP="001A7650">
      <w:pPr>
        <w:pStyle w:val="libFootnote0"/>
      </w:pPr>
      <w:r w:rsidRPr="008E1A53">
        <w:rPr>
          <w:rtl/>
        </w:rPr>
        <w:t>(3) رواه أبو نعيم في ترجمة أمير المؤمنين من حلية الأولياء</w:t>
      </w:r>
      <w:r w:rsidR="00107BC9">
        <w:rPr>
          <w:rtl/>
        </w:rPr>
        <w:t>:</w:t>
      </w:r>
      <w:r w:rsidRPr="008E1A53">
        <w:rPr>
          <w:rtl/>
        </w:rPr>
        <w:t xml:space="preserve"> ج 1</w:t>
      </w:r>
      <w:r w:rsidR="00107BC9">
        <w:rPr>
          <w:rtl/>
        </w:rPr>
        <w:t>،</w:t>
      </w:r>
      <w:r w:rsidRPr="008E1A53">
        <w:rPr>
          <w:rtl/>
        </w:rPr>
        <w:t xml:space="preserve"> ص 68</w:t>
      </w:r>
      <w:r w:rsidR="00107BC9">
        <w:rPr>
          <w:rtl/>
        </w:rPr>
        <w:t>.</w:t>
      </w:r>
    </w:p>
    <w:p w:rsidR="00EE1CFC" w:rsidRPr="001A7650" w:rsidRDefault="00EE1CFC" w:rsidP="001A7650">
      <w:pPr>
        <w:pStyle w:val="libFootnote0"/>
      </w:pPr>
      <w:r w:rsidRPr="008E1A53">
        <w:rPr>
          <w:rtl/>
        </w:rPr>
        <w:t>ورواه أيضاً الكنجي الشافعي في الباب</w:t>
      </w:r>
      <w:r w:rsidR="00107BC9">
        <w:rPr>
          <w:rtl/>
        </w:rPr>
        <w:t>:</w:t>
      </w:r>
      <w:r w:rsidRPr="008E1A53">
        <w:rPr>
          <w:rtl/>
        </w:rPr>
        <w:t xml:space="preserve"> (73) من كفاية الطالب ص 291 ط الغري قال</w:t>
      </w:r>
      <w:r w:rsidR="00107BC9">
        <w:rPr>
          <w:rtl/>
        </w:rPr>
        <w:t>:</w:t>
      </w:r>
      <w:r w:rsidRPr="008E1A53">
        <w:rPr>
          <w:rtl/>
        </w:rPr>
        <w:t xml:space="preserve"> أخبرنا بقيّة السلف أبو الحسن ابن أبي عبد الله ابن أبي الحسن الأزجي قراءة عليه وأنا أسمع في سنة أربع وثلاثين وستمئة</w:t>
      </w:r>
      <w:r w:rsidR="00107BC9">
        <w:rPr>
          <w:rtl/>
        </w:rPr>
        <w:t>،</w:t>
      </w:r>
      <w:r w:rsidRPr="008E1A53">
        <w:rPr>
          <w:rtl/>
        </w:rPr>
        <w:t xml:space="preserve"> عن المبارك بن الحسن بن أحمد الشهرزوري</w:t>
      </w:r>
      <w:r w:rsidR="00107BC9">
        <w:rPr>
          <w:rtl/>
        </w:rPr>
        <w:t>،</w:t>
      </w:r>
      <w:r w:rsidRPr="008E1A53">
        <w:rPr>
          <w:rtl/>
        </w:rPr>
        <w:t xml:space="preserve"> أخبرنا علي بن أحمد</w:t>
      </w:r>
      <w:r w:rsidR="00107BC9">
        <w:rPr>
          <w:rtl/>
        </w:rPr>
        <w:t>،</w:t>
      </w:r>
      <w:r w:rsidRPr="008E1A53">
        <w:rPr>
          <w:rtl/>
        </w:rPr>
        <w:t xml:space="preserve"> أخبرنا محمد بن الحسين النيسابوري</w:t>
      </w:r>
      <w:r w:rsidR="00107BC9">
        <w:rPr>
          <w:rtl/>
        </w:rPr>
        <w:t>،</w:t>
      </w:r>
      <w:r w:rsidRPr="008E1A53">
        <w:rPr>
          <w:rtl/>
        </w:rPr>
        <w:t xml:space="preserve"> أخبرنا عبد الله بن محمد بن جعفر</w:t>
      </w:r>
      <w:r w:rsidR="00107BC9">
        <w:rPr>
          <w:rtl/>
        </w:rPr>
        <w:t>.</w:t>
      </w:r>
      <w:r w:rsidRPr="008E1A53">
        <w:rPr>
          <w:rtl/>
        </w:rPr>
        <w:t>..</w:t>
      </w:r>
    </w:p>
    <w:p w:rsidR="00EE1CFC" w:rsidRPr="001A7650" w:rsidRDefault="00EE1CFC" w:rsidP="001A7650">
      <w:pPr>
        <w:pStyle w:val="libFootnote0"/>
      </w:pPr>
      <w:r w:rsidRPr="008E1A53">
        <w:rPr>
          <w:rtl/>
        </w:rPr>
        <w:t>ورواه أيضاً أبو نعيم بسند آخر في ترجمة محمد بن حماد من تاريخ أصبهان</w:t>
      </w:r>
      <w:r w:rsidR="00107BC9">
        <w:rPr>
          <w:rtl/>
        </w:rPr>
        <w:t>،</w:t>
      </w:r>
      <w:r w:rsidRPr="008E1A53">
        <w:rPr>
          <w:rtl/>
        </w:rPr>
        <w:t xml:space="preserve"> ج 2 ص 255</w:t>
      </w:r>
      <w:r w:rsidR="00107BC9">
        <w:rPr>
          <w:rtl/>
        </w:rPr>
        <w:t>،</w:t>
      </w:r>
      <w:r w:rsidRPr="008E1A53">
        <w:rPr>
          <w:rtl/>
        </w:rPr>
        <w:t xml:space="preserve"> ورواه عنه الخطيب في موضع أوهام الجمع والتفريق</w:t>
      </w:r>
      <w:r w:rsidR="00107BC9">
        <w:rPr>
          <w:rtl/>
        </w:rPr>
        <w:t>:</w:t>
      </w:r>
      <w:r w:rsidRPr="008E1A53">
        <w:rPr>
          <w:rtl/>
        </w:rPr>
        <w:t xml:space="preserve"> ج2 ص 139</w:t>
      </w:r>
      <w:r w:rsidR="00107BC9">
        <w:rPr>
          <w:rtl/>
        </w:rPr>
        <w:t>،</w:t>
      </w:r>
      <w:r w:rsidRPr="008E1A53">
        <w:rPr>
          <w:rtl/>
        </w:rPr>
        <w:t xml:space="preserve"> ورواه أيضاً عنه ابن عساكر تحت الرقم</w:t>
      </w:r>
      <w:r w:rsidR="00107BC9">
        <w:rPr>
          <w:rtl/>
        </w:rPr>
        <w:t>:</w:t>
      </w:r>
      <w:r w:rsidRPr="008E1A53">
        <w:rPr>
          <w:rtl/>
        </w:rPr>
        <w:t xml:space="preserve"> (1020) من ترجمة أمير المؤمنين من تاريخ دمشق</w:t>
      </w:r>
      <w:r w:rsidR="00107BC9">
        <w:rPr>
          <w:rtl/>
        </w:rPr>
        <w:t>:</w:t>
      </w:r>
      <w:r w:rsidRPr="008E1A53">
        <w:rPr>
          <w:rtl/>
        </w:rPr>
        <w:t xml:space="preserve"> ج 2 ص 499 ط 1</w:t>
      </w:r>
      <w:r w:rsidR="00107BC9">
        <w:rPr>
          <w:rtl/>
        </w:rPr>
        <w:t>.</w:t>
      </w:r>
    </w:p>
    <w:p w:rsidR="000E3A7F" w:rsidRDefault="00EE1CFC" w:rsidP="001A7650">
      <w:pPr>
        <w:pStyle w:val="libFootnote0"/>
      </w:pPr>
      <w:r w:rsidRPr="008E1A53">
        <w:rPr>
          <w:rtl/>
        </w:rPr>
        <w:t>ورواه أيضاً الطبراني في ترجمة محمد بن سهل من المعجم الصغير</w:t>
      </w:r>
      <w:r w:rsidR="00107BC9">
        <w:rPr>
          <w:rtl/>
        </w:rPr>
        <w:t>:</w:t>
      </w:r>
      <w:r w:rsidRPr="008E1A53">
        <w:rPr>
          <w:rtl/>
        </w:rPr>
        <w:t xml:space="preserve"> ج2 ص 69 ط 2 قال</w:t>
      </w:r>
      <w:r w:rsidR="00107BC9">
        <w:rPr>
          <w:rtl/>
        </w:rPr>
        <w:t>:</w:t>
      </w:r>
      <w:r w:rsidRPr="008E1A53">
        <w:rPr>
          <w:rtl/>
        </w:rPr>
        <w:t xml:space="preserve"> </w:t>
      </w:r>
    </w:p>
    <w:p w:rsidR="00EE1CFC" w:rsidRDefault="00EE1CFC" w:rsidP="00E00003">
      <w:pPr>
        <w:pStyle w:val="libPoemTiniChar"/>
        <w:rPr>
          <w:rtl/>
        </w:rPr>
      </w:pPr>
      <w:r>
        <w:rPr>
          <w:rtl/>
        </w:rPr>
        <w:br w:type="page"/>
      </w:r>
    </w:p>
    <w:p w:rsidR="00EE1CFC" w:rsidRPr="00755961" w:rsidRDefault="00EE1CFC" w:rsidP="00EE1CFC">
      <w:pPr>
        <w:pStyle w:val="libNormal"/>
      </w:pPr>
      <w:r w:rsidRPr="00755961">
        <w:rPr>
          <w:rtl/>
        </w:rPr>
        <w:lastRenderedPageBreak/>
        <w:t>ابن محمد بن جعفر</w:t>
      </w:r>
      <w:r w:rsidR="00107BC9">
        <w:rPr>
          <w:rtl/>
        </w:rPr>
        <w:t>،</w:t>
      </w:r>
      <w:r w:rsidRPr="00755961">
        <w:rPr>
          <w:rtl/>
        </w:rPr>
        <w:t xml:space="preserve"> حدثنا أحمد بن محمد الحمال</w:t>
      </w:r>
      <w:r w:rsidR="00107BC9">
        <w:rPr>
          <w:rtl/>
        </w:rPr>
        <w:t>،</w:t>
      </w:r>
      <w:r w:rsidRPr="00755961">
        <w:rPr>
          <w:rtl/>
        </w:rPr>
        <w:t xml:space="preserve"> حدثنا أبو مسعود</w:t>
      </w:r>
      <w:r w:rsidR="00107BC9">
        <w:rPr>
          <w:rtl/>
        </w:rPr>
        <w:t>،</w:t>
      </w:r>
      <w:r w:rsidRPr="00755961">
        <w:rPr>
          <w:rtl/>
        </w:rPr>
        <w:t xml:space="preserve"> حدثنا سهل بن عبد ربّه</w:t>
      </w:r>
      <w:r w:rsidR="00107BC9">
        <w:rPr>
          <w:rtl/>
        </w:rPr>
        <w:t>،</w:t>
      </w:r>
      <w:r w:rsidRPr="00755961">
        <w:rPr>
          <w:rtl/>
        </w:rPr>
        <w:t xml:space="preserve"> حدثنا عمرو ابن أبي قيس عن مطرف</w:t>
      </w:r>
      <w:r w:rsidR="00107BC9">
        <w:rPr>
          <w:rtl/>
        </w:rPr>
        <w:t>،</w:t>
      </w:r>
      <w:r w:rsidRPr="00755961">
        <w:rPr>
          <w:rtl/>
        </w:rPr>
        <w:t xml:space="preserve"> عن المنهال بن عمرو</w:t>
      </w:r>
      <w:r w:rsidR="00107BC9">
        <w:rPr>
          <w:rtl/>
        </w:rPr>
        <w:t>،</w:t>
      </w:r>
      <w:r w:rsidRPr="00755961">
        <w:rPr>
          <w:rtl/>
        </w:rPr>
        <w:t xml:space="preserve"> عن التميمي</w:t>
      </w:r>
      <w:r w:rsidR="00107BC9">
        <w:rPr>
          <w:rtl/>
        </w:rPr>
        <w:t>،</w:t>
      </w:r>
      <w:r w:rsidRPr="00755961">
        <w:rPr>
          <w:rtl/>
        </w:rPr>
        <w:t xml:space="preserve"> عن ابن عباس قال</w:t>
      </w:r>
      <w:r w:rsidR="00E00003">
        <w:rPr>
          <w:rtl/>
        </w:rPr>
        <w:t xml:space="preserve">: </w:t>
      </w:r>
      <w:r w:rsidRPr="00755961">
        <w:rPr>
          <w:rtl/>
        </w:rPr>
        <w:t>كنّا نتحدّث أنّ النبي صلّى الله عليه وسلّم عهد إلى علي سبعين عهداً لم يعهده إلى غيره</w:t>
      </w:r>
      <w:r w:rsidR="00107BC9">
        <w:rPr>
          <w:rtl/>
        </w:rPr>
        <w:t>.</w:t>
      </w:r>
    </w:p>
    <w:p w:rsidR="00EE1CFC" w:rsidRPr="00755961" w:rsidRDefault="00EE1CFC" w:rsidP="00EE1CFC">
      <w:pPr>
        <w:pStyle w:val="libNormal"/>
      </w:pPr>
      <w:r w:rsidRPr="00755961">
        <w:rPr>
          <w:rtl/>
        </w:rPr>
        <w:t>287</w:t>
      </w:r>
      <w:r w:rsidR="000E3A7F">
        <w:rPr>
          <w:rtl/>
        </w:rPr>
        <w:t xml:space="preserve"> - </w:t>
      </w:r>
      <w:r w:rsidRPr="00755961">
        <w:rPr>
          <w:rtl/>
        </w:rPr>
        <w:t>أنبأني أبو الفضل ابن أبي الثناء الحنفي الموصلي رحمة الله عليه</w:t>
      </w:r>
      <w:r w:rsidR="00107BC9">
        <w:rPr>
          <w:rtl/>
        </w:rPr>
        <w:t>،</w:t>
      </w:r>
      <w:r w:rsidRPr="00755961">
        <w:rPr>
          <w:rtl/>
        </w:rPr>
        <w:t xml:space="preserve"> عن الشيخ محمد ابن أبي القاسم الحربي إجازة</w:t>
      </w:r>
      <w:r w:rsidR="00107BC9">
        <w:rPr>
          <w:rtl/>
        </w:rPr>
        <w:t>،</w:t>
      </w:r>
      <w:r w:rsidRPr="00755961">
        <w:rPr>
          <w:rtl/>
        </w:rPr>
        <w:t xml:space="preserve"> عن محمد بن ناصر ابن أبي الفضل السلامي إذناً</w:t>
      </w:r>
      <w:r w:rsidR="00107BC9">
        <w:rPr>
          <w:rtl/>
        </w:rPr>
        <w:t>،</w:t>
      </w:r>
      <w:r w:rsidRPr="00755961">
        <w:rPr>
          <w:rtl/>
        </w:rPr>
        <w:t xml:space="preserve"> قال</w:t>
      </w:r>
      <w:r w:rsidR="00107BC9">
        <w:rPr>
          <w:rtl/>
        </w:rPr>
        <w:t>:</w:t>
      </w:r>
      <w:r w:rsidRPr="00755961">
        <w:rPr>
          <w:rtl/>
        </w:rPr>
        <w:t xml:space="preserve"> أنبأنا الصاحب السعيد نظام الملك أبو علي الحسن بن عليّ بن إسحاق الطوسي رحمه الله إجازة بجميع مسموعاته</w:t>
      </w:r>
      <w:r w:rsidR="00107BC9">
        <w:rPr>
          <w:rtl/>
        </w:rPr>
        <w:t>،</w:t>
      </w:r>
      <w:r w:rsidRPr="00755961">
        <w:rPr>
          <w:rtl/>
        </w:rPr>
        <w:t xml:space="preserve"> أنبأنا الشيخان أبو علي الحسن بن أحمد الحدّاد</w:t>
      </w:r>
      <w:r w:rsidR="00107BC9">
        <w:rPr>
          <w:rtl/>
        </w:rPr>
        <w:t>،</w:t>
      </w:r>
      <w:r w:rsidRPr="00755961">
        <w:rPr>
          <w:rtl/>
        </w:rPr>
        <w:t xml:space="preserve"> وأبو الفضل حمد بن أحمد سماعاً</w:t>
      </w:r>
      <w:r w:rsidR="00107BC9">
        <w:rPr>
          <w:rtl/>
        </w:rPr>
        <w:t>،</w:t>
      </w:r>
      <w:r w:rsidRPr="00755961">
        <w:rPr>
          <w:rtl/>
        </w:rPr>
        <w:t xml:space="preserve"> قالا</w:t>
      </w:r>
      <w:r w:rsidR="00107BC9">
        <w:rPr>
          <w:rtl/>
        </w:rPr>
        <w:t>:</w:t>
      </w:r>
      <w:r w:rsidRPr="00755961">
        <w:rPr>
          <w:rtl/>
        </w:rPr>
        <w:t xml:space="preserve"> أنبأنا الحافظ أبو نعيم أحمد بن عبد الله بن أحمد بن إسحاق رحمه الله</w:t>
      </w:r>
      <w:r w:rsidR="00107BC9">
        <w:rPr>
          <w:rtl/>
        </w:rPr>
        <w:t>،</w:t>
      </w:r>
      <w:r w:rsidRPr="00755961">
        <w:rPr>
          <w:rtl/>
        </w:rPr>
        <w:t xml:space="preserve"> قال</w:t>
      </w:r>
      <w:r w:rsidR="00107BC9">
        <w:rPr>
          <w:rtl/>
        </w:rPr>
        <w:t>:</w:t>
      </w:r>
      <w:r w:rsidRPr="00755961">
        <w:rPr>
          <w:rtl/>
        </w:rPr>
        <w:t xml:space="preserve"> أخبرت عن عمر بن حميد </w:t>
      </w:r>
      <w:r w:rsidR="000E3A7F">
        <w:rPr>
          <w:rtl/>
        </w:rPr>
        <w:t>[</w:t>
      </w:r>
      <w:r w:rsidRPr="00755961">
        <w:rPr>
          <w:rtl/>
        </w:rPr>
        <w:t>قال</w:t>
      </w:r>
      <w:r w:rsidR="000E3A7F">
        <w:rPr>
          <w:rtl/>
        </w:rPr>
        <w:t>]</w:t>
      </w:r>
      <w:r w:rsidR="00107BC9">
        <w:rPr>
          <w:rtl/>
        </w:rPr>
        <w:t>:</w:t>
      </w:r>
      <w:r w:rsidRPr="00755961">
        <w:rPr>
          <w:rtl/>
        </w:rPr>
        <w:t xml:space="preserve"> حدثنا هارون بن المغيرة</w:t>
      </w:r>
      <w:r w:rsidR="00107BC9">
        <w:rPr>
          <w:rtl/>
        </w:rPr>
        <w:t>،</w:t>
      </w:r>
      <w:r w:rsidRPr="00755961">
        <w:rPr>
          <w:rtl/>
        </w:rPr>
        <w:t xml:space="preserve"> حدثنا عمرو ابن أبي القيس</w:t>
      </w:r>
      <w:r w:rsidR="00107BC9">
        <w:rPr>
          <w:rtl/>
        </w:rPr>
        <w:t>،</w:t>
      </w:r>
      <w:r w:rsidRPr="00755961">
        <w:rPr>
          <w:rtl/>
        </w:rPr>
        <w:t xml:space="preserve"> عن ميسرة بن حبيب النهدي</w:t>
      </w:r>
      <w:r w:rsidR="00107BC9">
        <w:rPr>
          <w:rtl/>
        </w:rPr>
        <w:t>،</w:t>
      </w:r>
      <w:r w:rsidRPr="00755961">
        <w:rPr>
          <w:rtl/>
        </w:rPr>
        <w:t xml:space="preserve"> عن المنهال بن عمرو</w:t>
      </w:r>
      <w:r w:rsidR="00107BC9">
        <w:rPr>
          <w:rtl/>
        </w:rPr>
        <w:t>،</w:t>
      </w:r>
      <w:r w:rsidRPr="00755961">
        <w:rPr>
          <w:rtl/>
        </w:rPr>
        <w:t xml:space="preserve"> عن سعيد بن جبير</w:t>
      </w:r>
      <w:r w:rsidR="00107BC9">
        <w:rPr>
          <w:rtl/>
        </w:rPr>
        <w:t>،</w:t>
      </w:r>
      <w:r w:rsidRPr="00755961">
        <w:rPr>
          <w:rtl/>
        </w:rPr>
        <w:t xml:space="preserve"> عن ابن عباس قال</w:t>
      </w:r>
      <w:r w:rsidR="00E00003">
        <w:rPr>
          <w:rtl/>
        </w:rPr>
        <w:t xml:space="preserve">: </w:t>
      </w:r>
      <w:r w:rsidRPr="00755961">
        <w:rPr>
          <w:rtl/>
        </w:rPr>
        <w:t>كنّا نتحدّث معشر أصحاب محمد صلّى الله عليه وسلّم أنّ النبي صلّى الله عليه وسلّم عهد إلى علي بن أبي طالب ثمانين عهداً لم يعهده إلى غيره</w:t>
      </w:r>
      <w:r w:rsidR="00107BC9">
        <w:rPr>
          <w:rtl/>
        </w:rPr>
        <w:t>.</w:t>
      </w:r>
    </w:p>
    <w:p w:rsidR="00EE1CFC" w:rsidRPr="00755961" w:rsidRDefault="00EE1CFC" w:rsidP="00EE1CFC">
      <w:pPr>
        <w:pStyle w:val="libNormal"/>
      </w:pPr>
      <w:r w:rsidRPr="00755961">
        <w:rPr>
          <w:rtl/>
        </w:rPr>
        <w:t>288</w:t>
      </w:r>
      <w:r w:rsidR="000E3A7F">
        <w:rPr>
          <w:rtl/>
        </w:rPr>
        <w:t xml:space="preserve"> - </w:t>
      </w:r>
      <w:r w:rsidRPr="00755961">
        <w:rPr>
          <w:rtl/>
        </w:rPr>
        <w:t>أخبرنا الشيخ ناصر الدين عمر بن محمد بن عبد المنعم بن عمر القواس الدمشقي قراءةً عليه بها وأنا أسمع</w:t>
      </w:r>
      <w:r w:rsidR="00107BC9">
        <w:rPr>
          <w:rtl/>
        </w:rPr>
        <w:t>،</w:t>
      </w:r>
      <w:r w:rsidRPr="00755961">
        <w:rPr>
          <w:rtl/>
        </w:rPr>
        <w:t xml:space="preserve"> قال</w:t>
      </w:r>
      <w:r w:rsidR="00107BC9">
        <w:rPr>
          <w:rtl/>
        </w:rPr>
        <w:t>:</w:t>
      </w:r>
      <w:r w:rsidRPr="00755961">
        <w:rPr>
          <w:rtl/>
        </w:rPr>
        <w:t xml:space="preserve"> أنبأنا القاضي جمال الدين أبو القاسم عبد الصمد بن محمد ابن أبي الفضل الأنصاري الحرستاني حضوراً</w:t>
      </w:r>
      <w:r w:rsidR="00107BC9">
        <w:rPr>
          <w:rtl/>
        </w:rPr>
        <w:t>،</w:t>
      </w:r>
      <w:r w:rsidRPr="00755961">
        <w:rPr>
          <w:rtl/>
        </w:rPr>
        <w:t xml:space="preserve"> قال</w:t>
      </w:r>
      <w:r w:rsidR="00107BC9">
        <w:rPr>
          <w:rtl/>
        </w:rPr>
        <w:t>:</w:t>
      </w:r>
      <w:r w:rsidRPr="00755961">
        <w:rPr>
          <w:rtl/>
        </w:rPr>
        <w:t xml:space="preserve"> أنبأنا الإمام جمال الإسلام أبو الحسن علي بن المسلم بن محمد بن الفتح السلمي قراءةً عليه</w:t>
      </w:r>
    </w:p>
    <w:p w:rsidR="00EE1CFC" w:rsidRPr="00755961" w:rsidRDefault="000E3A7F" w:rsidP="00737FD1">
      <w:pPr>
        <w:pStyle w:val="libLine"/>
      </w:pPr>
      <w:r>
        <w:rPr>
          <w:rtl/>
        </w:rPr>
        <w:t>____________________</w:t>
      </w:r>
    </w:p>
    <w:p w:rsidR="00EE1CFC" w:rsidRPr="001A7650" w:rsidRDefault="00EE1CFC" w:rsidP="001A7650">
      <w:pPr>
        <w:pStyle w:val="libFootnote0"/>
      </w:pPr>
      <w:r w:rsidRPr="00755961">
        <w:rPr>
          <w:rtl/>
        </w:rPr>
        <w:t xml:space="preserve">= </w:t>
      </w:r>
    </w:p>
    <w:p w:rsidR="00EE1CFC" w:rsidRPr="001A7650" w:rsidRDefault="00EE1CFC" w:rsidP="001A7650">
      <w:pPr>
        <w:pStyle w:val="libFootnote0"/>
      </w:pPr>
      <w:r w:rsidRPr="00755961">
        <w:rPr>
          <w:rtl/>
        </w:rPr>
        <w:t>حدثنا محمد بن سهل بن الصباح الصفار الأصبهاني</w:t>
      </w:r>
      <w:r w:rsidR="00107BC9">
        <w:rPr>
          <w:rtl/>
        </w:rPr>
        <w:t>،</w:t>
      </w:r>
      <w:r w:rsidRPr="00755961">
        <w:rPr>
          <w:rtl/>
        </w:rPr>
        <w:t xml:space="preserve"> حدثنا أحمد بن الفرات الرازي</w:t>
      </w:r>
      <w:r w:rsidR="00107BC9">
        <w:rPr>
          <w:rtl/>
        </w:rPr>
        <w:t>،</w:t>
      </w:r>
      <w:r w:rsidRPr="00755961">
        <w:rPr>
          <w:rtl/>
        </w:rPr>
        <w:t xml:space="preserve"> حدثنا سهل بن عبد ربّه السندي الرازي</w:t>
      </w:r>
      <w:r w:rsidR="00107BC9">
        <w:rPr>
          <w:rtl/>
        </w:rPr>
        <w:t>،</w:t>
      </w:r>
      <w:r w:rsidRPr="00755961">
        <w:rPr>
          <w:rtl/>
        </w:rPr>
        <w:t xml:space="preserve"> حدثنا عمرو بن أبي قيس</w:t>
      </w:r>
      <w:r w:rsidR="00107BC9">
        <w:rPr>
          <w:rtl/>
        </w:rPr>
        <w:t>،</w:t>
      </w:r>
      <w:r w:rsidRPr="00755961">
        <w:rPr>
          <w:rtl/>
        </w:rPr>
        <w:t xml:space="preserve"> عن مطرف بن طريف</w:t>
      </w:r>
      <w:r w:rsidR="00107BC9">
        <w:rPr>
          <w:rtl/>
        </w:rPr>
        <w:t>،</w:t>
      </w:r>
      <w:r w:rsidRPr="00755961">
        <w:rPr>
          <w:rtl/>
        </w:rPr>
        <w:t xml:space="preserve"> عن المنهال بن عمرو </w:t>
      </w:r>
      <w:r w:rsidR="000E3A7F">
        <w:rPr>
          <w:rtl/>
        </w:rPr>
        <w:t>[</w:t>
      </w:r>
      <w:r w:rsidRPr="00755961">
        <w:rPr>
          <w:rtl/>
        </w:rPr>
        <w:t>عن</w:t>
      </w:r>
      <w:r w:rsidR="000E3A7F">
        <w:rPr>
          <w:rtl/>
        </w:rPr>
        <w:t>]</w:t>
      </w:r>
      <w:r w:rsidRPr="00755961">
        <w:rPr>
          <w:rtl/>
        </w:rPr>
        <w:t xml:space="preserve"> التميمي عن ابن عباس قال</w:t>
      </w:r>
      <w:r w:rsidR="00107BC9">
        <w:rPr>
          <w:rtl/>
        </w:rPr>
        <w:t>:</w:t>
      </w:r>
      <w:r w:rsidRPr="00755961">
        <w:rPr>
          <w:rtl/>
        </w:rPr>
        <w:t xml:space="preserve"> كنّا نتحدث أنّ النبي صلّى الله عليه وآله وسلّم عهد إلى علي سبعين عهداً لم يعهدها إلى غيره</w:t>
      </w:r>
      <w:r w:rsidR="00107BC9">
        <w:rPr>
          <w:rtl/>
        </w:rPr>
        <w:t>.</w:t>
      </w:r>
    </w:p>
    <w:p w:rsidR="00EE1CFC" w:rsidRPr="001A7650" w:rsidRDefault="000E3A7F" w:rsidP="001A7650">
      <w:pPr>
        <w:pStyle w:val="libFootnote0"/>
      </w:pPr>
      <w:r>
        <w:rPr>
          <w:rtl/>
        </w:rPr>
        <w:t>(</w:t>
      </w:r>
      <w:r w:rsidR="00EE1CFC" w:rsidRPr="00755961">
        <w:rPr>
          <w:rtl/>
        </w:rPr>
        <w:t>قال الطبراني</w:t>
      </w:r>
      <w:r>
        <w:rPr>
          <w:rtl/>
        </w:rPr>
        <w:t>)</w:t>
      </w:r>
      <w:r w:rsidR="00EE1CFC" w:rsidRPr="00755961">
        <w:rPr>
          <w:rtl/>
        </w:rPr>
        <w:t xml:space="preserve"> لم يروه عن مطرف إلاّ عمرو بن قيس</w:t>
      </w:r>
      <w:r w:rsidR="00107BC9">
        <w:rPr>
          <w:rtl/>
        </w:rPr>
        <w:t>،</w:t>
      </w:r>
      <w:r w:rsidR="00EE1CFC" w:rsidRPr="00755961">
        <w:rPr>
          <w:rtl/>
        </w:rPr>
        <w:t xml:space="preserve"> ولا عن عمرو إلاّ سهل</w:t>
      </w:r>
      <w:r w:rsidR="00107BC9">
        <w:rPr>
          <w:rtl/>
        </w:rPr>
        <w:t>،</w:t>
      </w:r>
      <w:r w:rsidR="00EE1CFC" w:rsidRPr="00755961">
        <w:rPr>
          <w:rtl/>
        </w:rPr>
        <w:t xml:space="preserve"> تفرّد به أحمد بن الفرات</w:t>
      </w:r>
      <w:r w:rsidR="00107BC9">
        <w:rPr>
          <w:rtl/>
        </w:rPr>
        <w:t>.</w:t>
      </w:r>
      <w:r w:rsidR="00EE1CFC" w:rsidRPr="00755961">
        <w:rPr>
          <w:rtl/>
        </w:rPr>
        <w:t xml:space="preserve"> واسم التميمي أربدة</w:t>
      </w:r>
      <w:r w:rsidR="00107BC9">
        <w:rPr>
          <w:rtl/>
        </w:rPr>
        <w:t>.</w:t>
      </w:r>
    </w:p>
    <w:p w:rsidR="00EE1CFC" w:rsidRPr="001A7650" w:rsidRDefault="00EE1CFC" w:rsidP="001A7650">
      <w:pPr>
        <w:pStyle w:val="libFootnote0"/>
      </w:pPr>
      <w:r w:rsidRPr="00755961">
        <w:rPr>
          <w:rtl/>
        </w:rPr>
        <w:t xml:space="preserve">رواه عنه ابن حجر في ترجمة </w:t>
      </w:r>
      <w:r w:rsidR="000E3A7F">
        <w:rPr>
          <w:rtl/>
        </w:rPr>
        <w:t>(</w:t>
      </w:r>
      <w:r w:rsidRPr="00755961">
        <w:rPr>
          <w:rtl/>
        </w:rPr>
        <w:t>أربد</w:t>
      </w:r>
      <w:r w:rsidR="000E3A7F">
        <w:rPr>
          <w:rtl/>
        </w:rPr>
        <w:t>)</w:t>
      </w:r>
      <w:r w:rsidRPr="00755961">
        <w:rPr>
          <w:rtl/>
        </w:rPr>
        <w:t xml:space="preserve"> من تهذيب التهذيب</w:t>
      </w:r>
      <w:r w:rsidR="00107BC9">
        <w:rPr>
          <w:rtl/>
        </w:rPr>
        <w:t>:</w:t>
      </w:r>
      <w:r w:rsidRPr="00755961">
        <w:rPr>
          <w:rtl/>
        </w:rPr>
        <w:t xml:space="preserve"> ج2 ص 197</w:t>
      </w:r>
      <w:r w:rsidR="00107BC9">
        <w:rPr>
          <w:rtl/>
        </w:rPr>
        <w:t>،</w:t>
      </w:r>
      <w:r w:rsidRPr="00755961">
        <w:rPr>
          <w:rtl/>
        </w:rPr>
        <w:t xml:space="preserve"> كما رواه عنه أيضاً الهيثمي في باب فضائل أمير المؤمنين من مجمع الزوائد</w:t>
      </w:r>
      <w:r w:rsidR="00107BC9">
        <w:rPr>
          <w:rtl/>
        </w:rPr>
        <w:t>:</w:t>
      </w:r>
      <w:r w:rsidRPr="00755961">
        <w:rPr>
          <w:rtl/>
        </w:rPr>
        <w:t xml:space="preserve"> ج9 ص 113</w:t>
      </w:r>
      <w:r w:rsidR="00107BC9">
        <w:rPr>
          <w:rtl/>
        </w:rPr>
        <w:t>.</w:t>
      </w:r>
    </w:p>
    <w:p w:rsidR="00EE1CFC" w:rsidRPr="001A7650" w:rsidRDefault="00EE1CFC" w:rsidP="001A7650">
      <w:pPr>
        <w:pStyle w:val="libFootnote0"/>
      </w:pPr>
      <w:r w:rsidRPr="00755961">
        <w:rPr>
          <w:rtl/>
        </w:rPr>
        <w:t>(1) كذا في نسخة طهران</w:t>
      </w:r>
      <w:r w:rsidR="00107BC9">
        <w:rPr>
          <w:rtl/>
        </w:rPr>
        <w:t>،</w:t>
      </w:r>
      <w:r w:rsidRPr="00755961">
        <w:rPr>
          <w:rtl/>
        </w:rPr>
        <w:t xml:space="preserve"> وفي نسخة السيد علي نقي</w:t>
      </w:r>
      <w:r w:rsidR="00107BC9">
        <w:rPr>
          <w:rtl/>
        </w:rPr>
        <w:t>:</w:t>
      </w:r>
      <w:r w:rsidRPr="00755961">
        <w:rPr>
          <w:rtl/>
        </w:rPr>
        <w:t xml:space="preserve"> </w:t>
      </w:r>
      <w:r w:rsidR="000E3A7F">
        <w:rPr>
          <w:rtl/>
        </w:rPr>
        <w:t>(</w:t>
      </w:r>
      <w:r w:rsidRPr="00755961">
        <w:rPr>
          <w:rtl/>
        </w:rPr>
        <w:t>ماشده</w:t>
      </w:r>
      <w:r w:rsidR="000E3A7F">
        <w:rPr>
          <w:rtl/>
        </w:rPr>
        <w:t>)</w:t>
      </w:r>
      <w:r w:rsidR="00107BC9">
        <w:rPr>
          <w:rtl/>
        </w:rPr>
        <w:t>؟</w:t>
      </w:r>
    </w:p>
    <w:p w:rsidR="00EE1CFC" w:rsidRDefault="00EE1CFC" w:rsidP="00E00003">
      <w:pPr>
        <w:pStyle w:val="libPoemTiniChar"/>
      </w:pPr>
      <w:r>
        <w:rPr>
          <w:rtl/>
        </w:rPr>
        <w:br w:type="page"/>
      </w:r>
    </w:p>
    <w:p w:rsidR="00EE1CFC" w:rsidRPr="00755961" w:rsidRDefault="00EE1CFC" w:rsidP="00EE1CFC">
      <w:pPr>
        <w:pStyle w:val="libNormal"/>
      </w:pPr>
      <w:r w:rsidRPr="00EE1CFC">
        <w:rPr>
          <w:rtl/>
        </w:rPr>
        <w:lastRenderedPageBreak/>
        <w:t>وأنا أسمع</w:t>
      </w:r>
      <w:r w:rsidR="00107BC9">
        <w:rPr>
          <w:rtl/>
        </w:rPr>
        <w:t>،</w:t>
      </w:r>
      <w:r w:rsidRPr="00EE1CFC">
        <w:rPr>
          <w:rtl/>
        </w:rPr>
        <w:t xml:space="preserve"> قال</w:t>
      </w:r>
      <w:r w:rsidR="00107BC9">
        <w:rPr>
          <w:rtl/>
        </w:rPr>
        <w:t>:</w:t>
      </w:r>
      <w:r w:rsidRPr="00EE1CFC">
        <w:rPr>
          <w:rtl/>
        </w:rPr>
        <w:t xml:space="preserve"> حدثنا أبو نصر الحسين بن محمد بن أحمد بن طلاب الخطيب </w:t>
      </w:r>
      <w:r w:rsidRPr="00EE1CFC">
        <w:rPr>
          <w:rStyle w:val="libFootnotenumChar"/>
          <w:rtl/>
        </w:rPr>
        <w:t>(1)</w:t>
      </w:r>
      <w:r w:rsidR="00107BC9">
        <w:rPr>
          <w:rtl/>
        </w:rPr>
        <w:t>،</w:t>
      </w:r>
      <w:r w:rsidRPr="00EE1CFC">
        <w:rPr>
          <w:rtl/>
        </w:rPr>
        <w:t xml:space="preserve"> أنبأنا أبو الحسين محمد بن أحمد بن محمد بن جميع الغسّاني الحافظ في داره بصيدا</w:t>
      </w:r>
      <w:r w:rsidR="00107BC9">
        <w:rPr>
          <w:rtl/>
        </w:rPr>
        <w:t>،</w:t>
      </w:r>
      <w:r w:rsidRPr="00EE1CFC">
        <w:rPr>
          <w:rtl/>
        </w:rPr>
        <w:t xml:space="preserve"> قال</w:t>
      </w:r>
      <w:r w:rsidR="00107BC9">
        <w:rPr>
          <w:rtl/>
        </w:rPr>
        <w:t>:</w:t>
      </w:r>
      <w:r w:rsidRPr="00EE1CFC">
        <w:rPr>
          <w:rtl/>
        </w:rPr>
        <w:t xml:space="preserve"> حدثني عبد الرحمان بن أحمد بن أبي ميسرة</w:t>
      </w:r>
      <w:r w:rsidR="00107BC9">
        <w:rPr>
          <w:rtl/>
        </w:rPr>
        <w:t>،</w:t>
      </w:r>
      <w:r w:rsidRPr="00EE1CFC">
        <w:rPr>
          <w:rtl/>
        </w:rPr>
        <w:t xml:space="preserve"> حدثنا عبد الملك </w:t>
      </w:r>
      <w:r w:rsidR="000E3A7F">
        <w:rPr>
          <w:rtl/>
        </w:rPr>
        <w:t>[</w:t>
      </w:r>
      <w:r w:rsidRPr="00EE1CFC">
        <w:rPr>
          <w:rtl/>
        </w:rPr>
        <w:t>بن عبد</w:t>
      </w:r>
      <w:r w:rsidR="000E3A7F">
        <w:rPr>
          <w:rtl/>
        </w:rPr>
        <w:t>]</w:t>
      </w:r>
      <w:r w:rsidRPr="00EE1CFC">
        <w:rPr>
          <w:rtl/>
        </w:rPr>
        <w:t xml:space="preserve"> الحكم بن أحمد </w:t>
      </w:r>
      <w:r w:rsidRPr="00EE1CFC">
        <w:rPr>
          <w:rStyle w:val="libFootnotenumChar"/>
          <w:rtl/>
        </w:rPr>
        <w:t>(2)</w:t>
      </w:r>
      <w:r w:rsidR="00107BC9">
        <w:rPr>
          <w:rtl/>
        </w:rPr>
        <w:t>،</w:t>
      </w:r>
      <w:r w:rsidRPr="00EE1CFC">
        <w:rPr>
          <w:rtl/>
        </w:rPr>
        <w:t xml:space="preserve"> حدثنا سلمة بن شبيب</w:t>
      </w:r>
      <w:r w:rsidR="00107BC9">
        <w:rPr>
          <w:rtl/>
        </w:rPr>
        <w:t>،</w:t>
      </w:r>
      <w:r w:rsidRPr="00EE1CFC">
        <w:rPr>
          <w:rtl/>
        </w:rPr>
        <w:t xml:space="preserve"> حدثنا عبد الرزّاق</w:t>
      </w:r>
      <w:r w:rsidR="00107BC9">
        <w:rPr>
          <w:rtl/>
        </w:rPr>
        <w:t>،</w:t>
      </w:r>
      <w:r w:rsidRPr="00EE1CFC">
        <w:rPr>
          <w:rtl/>
        </w:rPr>
        <w:t xml:space="preserve"> حدثنا عكرمة بن عمّار</w:t>
      </w:r>
      <w:r w:rsidR="00107BC9">
        <w:rPr>
          <w:rtl/>
        </w:rPr>
        <w:t>،</w:t>
      </w:r>
      <w:r w:rsidRPr="00EE1CFC">
        <w:rPr>
          <w:rtl/>
        </w:rPr>
        <w:t xml:space="preserve"> حدثنا أبو زميل أنّه سمع ابن عباس </w:t>
      </w:r>
      <w:r w:rsidR="000E3A7F">
        <w:rPr>
          <w:rtl/>
        </w:rPr>
        <w:t>(</w:t>
      </w:r>
      <w:r w:rsidRPr="00EE1CFC">
        <w:rPr>
          <w:rtl/>
        </w:rPr>
        <w:t>رضي الله عنه</w:t>
      </w:r>
      <w:r w:rsidR="000E3A7F">
        <w:rPr>
          <w:rtl/>
        </w:rPr>
        <w:t>)</w:t>
      </w:r>
      <w:r w:rsidRPr="00EE1CFC">
        <w:rPr>
          <w:rtl/>
        </w:rPr>
        <w:t xml:space="preserve"> يقول</w:t>
      </w:r>
      <w:r w:rsidR="00E00003">
        <w:rPr>
          <w:rtl/>
        </w:rPr>
        <w:t xml:space="preserve">: </w:t>
      </w:r>
      <w:r w:rsidRPr="00EE1CFC">
        <w:rPr>
          <w:rtl/>
        </w:rPr>
        <w:t xml:space="preserve">كان الكاتب يوم الحديبيّة علي بن أبي طالب </w:t>
      </w:r>
      <w:r w:rsidR="000E3A7F">
        <w:rPr>
          <w:rtl/>
        </w:rPr>
        <w:t>(</w:t>
      </w:r>
      <w:r w:rsidRPr="00EE1CFC">
        <w:rPr>
          <w:rtl/>
        </w:rPr>
        <w:t>رضي الله عنه و أرضاه</w:t>
      </w:r>
      <w:r w:rsidR="000E3A7F">
        <w:rPr>
          <w:rtl/>
        </w:rPr>
        <w:t>)</w:t>
      </w:r>
      <w:r w:rsidRPr="00EE1CFC">
        <w:rPr>
          <w:rtl/>
        </w:rPr>
        <w:t xml:space="preserve"> </w:t>
      </w:r>
      <w:r w:rsidRPr="00EE1CFC">
        <w:rPr>
          <w:rStyle w:val="libFootnotenumChar"/>
          <w:rtl/>
        </w:rPr>
        <w:t>(3)</w:t>
      </w:r>
      <w:r w:rsidR="00107BC9">
        <w:rPr>
          <w:rtl/>
        </w:rPr>
        <w:t>.</w:t>
      </w:r>
    </w:p>
    <w:p w:rsidR="000E3A7F" w:rsidRDefault="00EE1CFC" w:rsidP="00EE1CFC">
      <w:pPr>
        <w:pStyle w:val="libNormal"/>
      </w:pPr>
      <w:r w:rsidRPr="00EE1CFC">
        <w:rPr>
          <w:rtl/>
        </w:rPr>
        <w:t>قال عبد الرزاق</w:t>
      </w:r>
      <w:r w:rsidR="00107BC9">
        <w:rPr>
          <w:rtl/>
        </w:rPr>
        <w:t>:</w:t>
      </w:r>
      <w:r w:rsidRPr="00EE1CFC">
        <w:rPr>
          <w:rtl/>
        </w:rPr>
        <w:t xml:space="preserve"> قال معمر</w:t>
      </w:r>
      <w:r w:rsidR="00107BC9">
        <w:rPr>
          <w:rtl/>
        </w:rPr>
        <w:t>:</w:t>
      </w:r>
      <w:r w:rsidRPr="00EE1CFC">
        <w:rPr>
          <w:rtl/>
        </w:rPr>
        <w:t xml:space="preserve"> فسألت عنه الزبيري فضحك</w:t>
      </w:r>
      <w:r w:rsidR="000E3A7F">
        <w:rPr>
          <w:rtl/>
        </w:rPr>
        <w:t xml:space="preserve"> - </w:t>
      </w:r>
      <w:r w:rsidRPr="00EE1CFC">
        <w:rPr>
          <w:rtl/>
        </w:rPr>
        <w:t>أو قال</w:t>
      </w:r>
      <w:r w:rsidR="00107BC9">
        <w:rPr>
          <w:rtl/>
        </w:rPr>
        <w:t>:</w:t>
      </w:r>
      <w:r w:rsidRPr="00EE1CFC">
        <w:rPr>
          <w:rtl/>
        </w:rPr>
        <w:t xml:space="preserve"> تبسّم</w:t>
      </w:r>
      <w:r w:rsidR="000E3A7F">
        <w:rPr>
          <w:rtl/>
        </w:rPr>
        <w:t xml:space="preserve"> - </w:t>
      </w:r>
      <w:r w:rsidRPr="00EE1CFC">
        <w:rPr>
          <w:rtl/>
        </w:rPr>
        <w:t>فقال</w:t>
      </w:r>
      <w:r w:rsidR="00107BC9">
        <w:rPr>
          <w:rtl/>
        </w:rPr>
        <w:t>:</w:t>
      </w:r>
      <w:r w:rsidRPr="00EE1CFC">
        <w:rPr>
          <w:rtl/>
        </w:rPr>
        <w:t xml:space="preserve"> هو عليّ</w:t>
      </w:r>
      <w:r w:rsidR="00107BC9">
        <w:rPr>
          <w:rtl/>
        </w:rPr>
        <w:t>،</w:t>
      </w:r>
      <w:r w:rsidRPr="00EE1CFC">
        <w:rPr>
          <w:rtl/>
        </w:rPr>
        <w:t xml:space="preserve"> ولو سألت هؤلاء</w:t>
      </w:r>
      <w:r w:rsidR="000E3A7F">
        <w:rPr>
          <w:rtl/>
        </w:rPr>
        <w:t xml:space="preserve"> - </w:t>
      </w:r>
      <w:r w:rsidRPr="00EE1CFC">
        <w:rPr>
          <w:rtl/>
        </w:rPr>
        <w:t>يعني بني أُميّة</w:t>
      </w:r>
      <w:r w:rsidR="000E3A7F">
        <w:rPr>
          <w:rtl/>
        </w:rPr>
        <w:t xml:space="preserve"> - </w:t>
      </w:r>
      <w:r w:rsidRPr="00EE1CFC">
        <w:rPr>
          <w:rtl/>
        </w:rPr>
        <w:t>لقالوا</w:t>
      </w:r>
      <w:r w:rsidR="00107BC9">
        <w:rPr>
          <w:rtl/>
        </w:rPr>
        <w:t>:</w:t>
      </w:r>
      <w:r w:rsidRPr="00EE1CFC">
        <w:rPr>
          <w:rtl/>
        </w:rPr>
        <w:t xml:space="preserve"> هو عثمان بن عفان</w:t>
      </w:r>
      <w:r w:rsidR="00107BC9">
        <w:rPr>
          <w:rtl/>
        </w:rPr>
        <w:t>!</w:t>
      </w:r>
      <w:r w:rsidRPr="00EE1CFC">
        <w:rPr>
          <w:rtl/>
        </w:rPr>
        <w:t xml:space="preserve">!! </w:t>
      </w:r>
      <w:r w:rsidRPr="00EE1CFC">
        <w:rPr>
          <w:rStyle w:val="libFootnotenumChar"/>
          <w:rtl/>
        </w:rPr>
        <w:t>(4)</w:t>
      </w:r>
      <w:r w:rsidR="00107BC9">
        <w:rPr>
          <w:rtl/>
        </w:rPr>
        <w:t>.</w:t>
      </w:r>
    </w:p>
    <w:p w:rsidR="000E3A7F" w:rsidRPr="00B05294" w:rsidRDefault="00EE1CFC" w:rsidP="00285200">
      <w:pPr>
        <w:pStyle w:val="libCenterBold2"/>
      </w:pPr>
      <w:r w:rsidRPr="00755961">
        <w:rPr>
          <w:rtl/>
        </w:rPr>
        <w:t>فضيلة</w:t>
      </w:r>
    </w:p>
    <w:p w:rsidR="00EE1CFC" w:rsidRPr="00755961" w:rsidRDefault="00EE1CFC" w:rsidP="00EE1CFC">
      <w:pPr>
        <w:pStyle w:val="libNormal"/>
      </w:pPr>
      <w:r w:rsidRPr="00EE1CFC">
        <w:rPr>
          <w:rtl/>
        </w:rPr>
        <w:t>289</w:t>
      </w:r>
      <w:r w:rsidR="000E3A7F">
        <w:rPr>
          <w:rtl/>
        </w:rPr>
        <w:t xml:space="preserve"> - </w:t>
      </w:r>
      <w:r w:rsidRPr="00EE1CFC">
        <w:rPr>
          <w:rtl/>
        </w:rPr>
        <w:t>أنبأنا شيخنا أبو الفضل ابن الشهاب الحنفي رحمه الله</w:t>
      </w:r>
      <w:r w:rsidR="00107BC9">
        <w:rPr>
          <w:rtl/>
        </w:rPr>
        <w:t>،</w:t>
      </w:r>
      <w:r w:rsidRPr="00EE1CFC">
        <w:rPr>
          <w:rtl/>
        </w:rPr>
        <w:t xml:space="preserve"> عن كتاب أُمّ المؤيّد بنت أبي القاسم الجرجاني الشعرية</w:t>
      </w:r>
      <w:r w:rsidR="00107BC9">
        <w:rPr>
          <w:rtl/>
        </w:rPr>
        <w:t>،</w:t>
      </w:r>
      <w:r w:rsidRPr="00EE1CFC">
        <w:rPr>
          <w:rtl/>
        </w:rPr>
        <w:t xml:space="preserve"> أنبأنا أبو القاسم </w:t>
      </w:r>
      <w:r w:rsidR="000E3A7F">
        <w:rPr>
          <w:rtl/>
        </w:rPr>
        <w:t>[</w:t>
      </w:r>
      <w:r w:rsidRPr="00EE1CFC">
        <w:rPr>
          <w:rtl/>
        </w:rPr>
        <w:t>زاهر</w:t>
      </w:r>
      <w:r w:rsidR="000E3A7F">
        <w:rPr>
          <w:rtl/>
        </w:rPr>
        <w:t>]</w:t>
      </w:r>
      <w:r w:rsidRPr="00EE1CFC">
        <w:rPr>
          <w:rtl/>
        </w:rPr>
        <w:t xml:space="preserve"> بن طاهر بن محمد العدل</w:t>
      </w:r>
      <w:r w:rsidR="00107BC9">
        <w:rPr>
          <w:rtl/>
        </w:rPr>
        <w:t>،</w:t>
      </w:r>
      <w:r w:rsidRPr="00EE1CFC">
        <w:rPr>
          <w:rtl/>
        </w:rPr>
        <w:t xml:space="preserve"> أنبأنا الحافظ الإمام أبو بكر أحمد بن الحسين البيهقي قال</w:t>
      </w:r>
      <w:r w:rsidR="00107BC9">
        <w:rPr>
          <w:rtl/>
        </w:rPr>
        <w:t>:</w:t>
      </w:r>
      <w:r w:rsidRPr="00EE1CFC">
        <w:rPr>
          <w:rtl/>
        </w:rPr>
        <w:t xml:space="preserve"> أنبأنا أبو عبد الله الحافظ </w:t>
      </w:r>
      <w:r w:rsidRPr="00EE1CFC">
        <w:rPr>
          <w:rStyle w:val="libFootnotenumChar"/>
          <w:rtl/>
        </w:rPr>
        <w:t>(5)</w:t>
      </w:r>
      <w:r w:rsidRPr="00EE1CFC">
        <w:rPr>
          <w:rtl/>
        </w:rPr>
        <w:t xml:space="preserve"> قال</w:t>
      </w:r>
      <w:r w:rsidR="00107BC9">
        <w:rPr>
          <w:rtl/>
        </w:rPr>
        <w:t>:</w:t>
      </w:r>
      <w:r w:rsidRPr="00EE1CFC">
        <w:rPr>
          <w:rtl/>
        </w:rPr>
        <w:t xml:space="preserve"> أنبأنا أبو زكريا العنبري</w:t>
      </w:r>
      <w:r w:rsidR="00107BC9">
        <w:rPr>
          <w:rtl/>
        </w:rPr>
        <w:t>،</w:t>
      </w:r>
      <w:r w:rsidRPr="00EE1CFC">
        <w:rPr>
          <w:rtl/>
        </w:rPr>
        <w:t xml:space="preserve"> حدثنا أبو عمرو أحمد بن نصر</w:t>
      </w:r>
    </w:p>
    <w:p w:rsidR="00EE1CFC" w:rsidRPr="00755961" w:rsidRDefault="000E3A7F" w:rsidP="00737FD1">
      <w:pPr>
        <w:pStyle w:val="libLine"/>
      </w:pPr>
      <w:r>
        <w:rPr>
          <w:rtl/>
        </w:rPr>
        <w:t>____________________</w:t>
      </w:r>
    </w:p>
    <w:p w:rsidR="00EE1CFC" w:rsidRPr="001A7650" w:rsidRDefault="00EE1CFC" w:rsidP="001A7650">
      <w:pPr>
        <w:pStyle w:val="libFootnote0"/>
      </w:pPr>
      <w:r w:rsidRPr="00755961">
        <w:rPr>
          <w:rtl/>
        </w:rPr>
        <w:t>(1) ويحتمل رسم الخط ضعيفاً أن يقرأ</w:t>
      </w:r>
      <w:r w:rsidR="00107BC9">
        <w:rPr>
          <w:rtl/>
        </w:rPr>
        <w:t>:</w:t>
      </w:r>
      <w:r w:rsidRPr="00755961">
        <w:rPr>
          <w:rtl/>
        </w:rPr>
        <w:t xml:space="preserve"> </w:t>
      </w:r>
      <w:r w:rsidR="000E3A7F">
        <w:rPr>
          <w:rtl/>
        </w:rPr>
        <w:t>(</w:t>
      </w:r>
      <w:r w:rsidRPr="00755961">
        <w:rPr>
          <w:rtl/>
        </w:rPr>
        <w:t>الطيب</w:t>
      </w:r>
      <w:r w:rsidR="000E3A7F">
        <w:rPr>
          <w:rtl/>
        </w:rPr>
        <w:t>)</w:t>
      </w:r>
      <w:r w:rsidR="00107BC9">
        <w:rPr>
          <w:rtl/>
        </w:rPr>
        <w:t>.</w:t>
      </w:r>
    </w:p>
    <w:p w:rsidR="00EE1CFC" w:rsidRPr="001A7650" w:rsidRDefault="00EE1CFC" w:rsidP="001A7650">
      <w:pPr>
        <w:pStyle w:val="libFootnote0"/>
      </w:pPr>
      <w:r w:rsidRPr="00755961">
        <w:rPr>
          <w:rtl/>
        </w:rPr>
        <w:t>(2) ما بين المعقوفين غير موجود في نسخة طهران</w:t>
      </w:r>
      <w:r w:rsidR="00107BC9">
        <w:rPr>
          <w:rtl/>
        </w:rPr>
        <w:t>،</w:t>
      </w:r>
      <w:r w:rsidRPr="00755961">
        <w:rPr>
          <w:rtl/>
        </w:rPr>
        <w:t xml:space="preserve"> وإنّما هو من نسخة السيد علي نقي</w:t>
      </w:r>
      <w:r w:rsidR="00107BC9">
        <w:rPr>
          <w:rtl/>
        </w:rPr>
        <w:t>.</w:t>
      </w:r>
    </w:p>
    <w:p w:rsidR="00EE1CFC" w:rsidRPr="001A7650" w:rsidRDefault="00EE1CFC" w:rsidP="001A7650">
      <w:pPr>
        <w:pStyle w:val="libFootnote0"/>
      </w:pPr>
      <w:r w:rsidRPr="00755961">
        <w:rPr>
          <w:rtl/>
        </w:rPr>
        <w:t>(3) ما بين القوسين كان في الأصل هكذا</w:t>
      </w:r>
      <w:r w:rsidR="00107BC9">
        <w:rPr>
          <w:rtl/>
        </w:rPr>
        <w:t>:</w:t>
      </w:r>
      <w:r w:rsidRPr="00755961">
        <w:rPr>
          <w:rtl/>
        </w:rPr>
        <w:t xml:space="preserve"> </w:t>
      </w:r>
      <w:r w:rsidR="000E3A7F">
        <w:rPr>
          <w:rtl/>
        </w:rPr>
        <w:t>(</w:t>
      </w:r>
      <w:r w:rsidRPr="00755961">
        <w:rPr>
          <w:rtl/>
        </w:rPr>
        <w:t>رض</w:t>
      </w:r>
      <w:r w:rsidR="000E3A7F">
        <w:rPr>
          <w:rtl/>
        </w:rPr>
        <w:t>)</w:t>
      </w:r>
      <w:r w:rsidRPr="00755961">
        <w:rPr>
          <w:rtl/>
        </w:rPr>
        <w:t xml:space="preserve"> وأرضى</w:t>
      </w:r>
      <w:r w:rsidR="00107BC9">
        <w:rPr>
          <w:rtl/>
        </w:rPr>
        <w:t>.</w:t>
      </w:r>
    </w:p>
    <w:p w:rsidR="00EE1CFC" w:rsidRPr="001A7650" w:rsidRDefault="00EE1CFC" w:rsidP="001A7650">
      <w:pPr>
        <w:pStyle w:val="libFootnote0"/>
      </w:pPr>
      <w:r w:rsidRPr="00755961">
        <w:rPr>
          <w:rtl/>
        </w:rPr>
        <w:t>(4) هذا هو الظاهر</w:t>
      </w:r>
      <w:r w:rsidR="00107BC9">
        <w:rPr>
          <w:rtl/>
        </w:rPr>
        <w:t>،</w:t>
      </w:r>
      <w:r w:rsidRPr="00755961">
        <w:rPr>
          <w:rtl/>
        </w:rPr>
        <w:t xml:space="preserve"> وفي الأصل</w:t>
      </w:r>
      <w:r w:rsidR="00107BC9">
        <w:rPr>
          <w:rtl/>
        </w:rPr>
        <w:t>:</w:t>
      </w:r>
      <w:r w:rsidRPr="00755961">
        <w:rPr>
          <w:rtl/>
        </w:rPr>
        <w:t xml:space="preserve"> </w:t>
      </w:r>
      <w:r w:rsidR="000E3A7F">
        <w:rPr>
          <w:rtl/>
        </w:rPr>
        <w:t>(</w:t>
      </w:r>
      <w:r w:rsidRPr="00755961">
        <w:rPr>
          <w:rtl/>
        </w:rPr>
        <w:t>ولو سألت هؤلاء لقالوا</w:t>
      </w:r>
      <w:r w:rsidR="00107BC9">
        <w:rPr>
          <w:rtl/>
        </w:rPr>
        <w:t>:</w:t>
      </w:r>
      <w:r w:rsidRPr="00755961">
        <w:rPr>
          <w:rtl/>
        </w:rPr>
        <w:t xml:space="preserve"> هو عثمان بن عفان يعني بني أمية</w:t>
      </w:r>
      <w:r w:rsidR="000E3A7F">
        <w:rPr>
          <w:rtl/>
        </w:rPr>
        <w:t>)</w:t>
      </w:r>
      <w:r w:rsidR="00107BC9">
        <w:rPr>
          <w:rtl/>
        </w:rPr>
        <w:t>.</w:t>
      </w:r>
    </w:p>
    <w:p w:rsidR="00EE1CFC" w:rsidRPr="001A7650" w:rsidRDefault="00EE1CFC" w:rsidP="001A7650">
      <w:pPr>
        <w:pStyle w:val="libFootnote0"/>
      </w:pPr>
      <w:r w:rsidRPr="00755961">
        <w:rPr>
          <w:rtl/>
        </w:rPr>
        <w:t>(5) وهو صاحب المستدرك</w:t>
      </w:r>
      <w:r w:rsidR="00107BC9">
        <w:rPr>
          <w:rtl/>
        </w:rPr>
        <w:t>،</w:t>
      </w:r>
      <w:r w:rsidRPr="00755961">
        <w:rPr>
          <w:rtl/>
        </w:rPr>
        <w:t xml:space="preserve"> والحديث رواه عنه أبو الخير الطالقاني في الباب</w:t>
      </w:r>
      <w:r w:rsidR="00107BC9">
        <w:rPr>
          <w:rtl/>
        </w:rPr>
        <w:t>:</w:t>
      </w:r>
      <w:r w:rsidRPr="00755961">
        <w:rPr>
          <w:rtl/>
        </w:rPr>
        <w:t xml:space="preserve"> (19) من كتاب الأربعين المنتقى</w:t>
      </w:r>
      <w:r w:rsidR="00107BC9">
        <w:rPr>
          <w:rtl/>
        </w:rPr>
        <w:t>.</w:t>
      </w:r>
    </w:p>
    <w:p w:rsidR="00EE1CFC" w:rsidRPr="001A7650" w:rsidRDefault="00EE1CFC" w:rsidP="001A7650">
      <w:pPr>
        <w:pStyle w:val="libFootnote0"/>
      </w:pPr>
      <w:r w:rsidRPr="00755961">
        <w:rPr>
          <w:rtl/>
        </w:rPr>
        <w:t>ورواه أيضاً الحاكم في عنوان</w:t>
      </w:r>
      <w:r w:rsidR="00107BC9">
        <w:rPr>
          <w:rtl/>
        </w:rPr>
        <w:t>:</w:t>
      </w:r>
      <w:r w:rsidRPr="00755961">
        <w:rPr>
          <w:rtl/>
        </w:rPr>
        <w:t xml:space="preserve"> </w:t>
      </w:r>
      <w:r w:rsidR="000E3A7F">
        <w:rPr>
          <w:rtl/>
        </w:rPr>
        <w:t>(</w:t>
      </w:r>
      <w:r w:rsidRPr="00755961">
        <w:rPr>
          <w:rtl/>
        </w:rPr>
        <w:t>ذكر إسلام أمير المؤمنين</w:t>
      </w:r>
      <w:r w:rsidR="000E3A7F">
        <w:rPr>
          <w:rtl/>
        </w:rPr>
        <w:t>)</w:t>
      </w:r>
      <w:r w:rsidRPr="00755961">
        <w:rPr>
          <w:rtl/>
        </w:rPr>
        <w:t xml:space="preserve"> من المستدرك</w:t>
      </w:r>
      <w:r w:rsidR="00107BC9">
        <w:rPr>
          <w:rtl/>
        </w:rPr>
        <w:t>:</w:t>
      </w:r>
      <w:r w:rsidRPr="00755961">
        <w:rPr>
          <w:rtl/>
        </w:rPr>
        <w:t xml:space="preserve"> ج 3 ص 111</w:t>
      </w:r>
      <w:r w:rsidR="00107BC9">
        <w:rPr>
          <w:rtl/>
        </w:rPr>
        <w:t>،</w:t>
      </w:r>
      <w:r w:rsidRPr="00755961">
        <w:rPr>
          <w:rtl/>
        </w:rPr>
        <w:t xml:space="preserve"> بسند آخر قال</w:t>
      </w:r>
      <w:r w:rsidR="00107BC9">
        <w:rPr>
          <w:rtl/>
        </w:rPr>
        <w:t>:</w:t>
      </w:r>
      <w:r w:rsidRPr="00755961">
        <w:rPr>
          <w:rtl/>
        </w:rPr>
        <w:t xml:space="preserve"> حدثني أبو عمرو محمد بن عبد الواحد الزاهد صاحب ثعلب إملاءً ببغداد</w:t>
      </w:r>
      <w:r w:rsidR="00107BC9">
        <w:rPr>
          <w:rtl/>
        </w:rPr>
        <w:t>،</w:t>
      </w:r>
      <w:r w:rsidRPr="00755961">
        <w:rPr>
          <w:rtl/>
        </w:rPr>
        <w:t xml:space="preserve"> حدثنا محمد بن عثمان بن أبي شيبة</w:t>
      </w:r>
      <w:r w:rsidR="00107BC9">
        <w:rPr>
          <w:rtl/>
        </w:rPr>
        <w:t>،</w:t>
      </w:r>
      <w:r w:rsidRPr="00755961">
        <w:rPr>
          <w:rtl/>
        </w:rPr>
        <w:t xml:space="preserve"> حدثنا زكريا بن يحيى المصري</w:t>
      </w:r>
      <w:r w:rsidR="00107BC9">
        <w:rPr>
          <w:rtl/>
        </w:rPr>
        <w:t>،</w:t>
      </w:r>
      <w:r w:rsidRPr="00755961">
        <w:rPr>
          <w:rtl/>
        </w:rPr>
        <w:t xml:space="preserve"> حدثني المفضل ابن فضالة</w:t>
      </w:r>
      <w:r w:rsidR="00107BC9">
        <w:rPr>
          <w:rtl/>
        </w:rPr>
        <w:t>،</w:t>
      </w:r>
      <w:r w:rsidRPr="00755961">
        <w:rPr>
          <w:rtl/>
        </w:rPr>
        <w:t xml:space="preserve"> حدثنا سماك</w:t>
      </w:r>
      <w:r w:rsidR="00107BC9">
        <w:rPr>
          <w:rtl/>
        </w:rPr>
        <w:t>.</w:t>
      </w:r>
      <w:r w:rsidRPr="00755961">
        <w:rPr>
          <w:rtl/>
        </w:rPr>
        <w:t>..</w:t>
      </w:r>
    </w:p>
    <w:p w:rsidR="00EE1CFC" w:rsidRPr="001A7650" w:rsidRDefault="00EE1CFC" w:rsidP="001A7650">
      <w:pPr>
        <w:pStyle w:val="libFootnote0"/>
      </w:pPr>
      <w:r w:rsidRPr="00755961">
        <w:rPr>
          <w:rtl/>
        </w:rPr>
        <w:t>ورواه أيضاً الخوارزمي في آخر الفصل الرابع من مناقبه ص 21 ط الغري</w:t>
      </w:r>
      <w:r w:rsidR="00107BC9">
        <w:rPr>
          <w:rtl/>
        </w:rPr>
        <w:t>،</w:t>
      </w:r>
      <w:r w:rsidRPr="00755961">
        <w:rPr>
          <w:rtl/>
        </w:rPr>
        <w:t xml:space="preserve"> قال</w:t>
      </w:r>
      <w:r w:rsidR="00107BC9">
        <w:rPr>
          <w:rtl/>
        </w:rPr>
        <w:t>:</w:t>
      </w:r>
      <w:r w:rsidRPr="00755961">
        <w:rPr>
          <w:rtl/>
        </w:rPr>
        <w:t xml:space="preserve"> أخبرنا الشيخ الزاهد الحافظ أبو الحسن علي بن أحمد العاصمي</w:t>
      </w:r>
      <w:r w:rsidR="00107BC9">
        <w:rPr>
          <w:rtl/>
        </w:rPr>
        <w:t>،</w:t>
      </w:r>
      <w:r w:rsidRPr="00755961">
        <w:rPr>
          <w:rtl/>
        </w:rPr>
        <w:t xml:space="preserve"> عن إسماعيل بن أحمد الواعظ</w:t>
      </w:r>
      <w:r w:rsidR="00107BC9">
        <w:rPr>
          <w:rtl/>
        </w:rPr>
        <w:t>،</w:t>
      </w:r>
      <w:r w:rsidRPr="00755961">
        <w:rPr>
          <w:rtl/>
        </w:rPr>
        <w:t xml:space="preserve"> عن أبيه أحمد بن الحسين البيهقي</w:t>
      </w:r>
      <w:r w:rsidR="00107BC9">
        <w:rPr>
          <w:rtl/>
        </w:rPr>
        <w:t>،</w:t>
      </w:r>
      <w:r w:rsidRPr="00755961">
        <w:rPr>
          <w:rtl/>
        </w:rPr>
        <w:t xml:space="preserve"> أخبرني أبو طاهر محمد بن محمد الفقيه</w:t>
      </w:r>
      <w:r w:rsidR="00107BC9">
        <w:rPr>
          <w:rtl/>
        </w:rPr>
        <w:t>،</w:t>
      </w:r>
      <w:r w:rsidRPr="00755961">
        <w:rPr>
          <w:rtl/>
        </w:rPr>
        <w:t xml:space="preserve"> أخبرني أبو حامد أحمد بن محمد بن يحيى بن بلال</w:t>
      </w:r>
      <w:r w:rsidR="00107BC9">
        <w:rPr>
          <w:rtl/>
        </w:rPr>
        <w:t>،</w:t>
      </w:r>
      <w:r w:rsidRPr="00755961">
        <w:rPr>
          <w:rtl/>
        </w:rPr>
        <w:t xml:space="preserve"> حدثنا محمد بن إسماعيل الأحمشي</w:t>
      </w:r>
      <w:r w:rsidR="00107BC9">
        <w:rPr>
          <w:rtl/>
        </w:rPr>
        <w:t>،</w:t>
      </w:r>
      <w:r w:rsidRPr="00755961">
        <w:rPr>
          <w:rtl/>
        </w:rPr>
        <w:t xml:space="preserve"> حدثنا مفضل بن صالح الأسدي</w:t>
      </w:r>
      <w:r w:rsidR="00107BC9">
        <w:rPr>
          <w:rtl/>
        </w:rPr>
        <w:t>.</w:t>
      </w:r>
      <w:r w:rsidRPr="00755961">
        <w:rPr>
          <w:rtl/>
        </w:rPr>
        <w:t>..</w:t>
      </w:r>
    </w:p>
    <w:p w:rsidR="00EE1CFC" w:rsidRPr="001A7650" w:rsidRDefault="00EE1CFC" w:rsidP="001A7650">
      <w:pPr>
        <w:pStyle w:val="libFootnote0"/>
      </w:pPr>
      <w:r w:rsidRPr="00755961">
        <w:rPr>
          <w:rtl/>
        </w:rPr>
        <w:t>ورواه أيضاً في أوّل ترجمة أمير المؤمنين من الاستيعاب بهامش الإصابة</w:t>
      </w:r>
      <w:r w:rsidR="00107BC9">
        <w:rPr>
          <w:rtl/>
        </w:rPr>
        <w:t>:</w:t>
      </w:r>
      <w:r w:rsidRPr="00755961">
        <w:rPr>
          <w:rtl/>
        </w:rPr>
        <w:t xml:space="preserve"> ج 3 ص 27</w:t>
      </w:r>
      <w:r w:rsidR="00107BC9">
        <w:rPr>
          <w:rtl/>
        </w:rPr>
        <w:t>،</w:t>
      </w:r>
      <w:r w:rsidRPr="00755961">
        <w:rPr>
          <w:rtl/>
        </w:rPr>
        <w:t xml:space="preserve"> قال</w:t>
      </w:r>
      <w:r w:rsidR="00107BC9">
        <w:rPr>
          <w:rtl/>
        </w:rPr>
        <w:t>:</w:t>
      </w:r>
      <w:r w:rsidRPr="00755961">
        <w:rPr>
          <w:rtl/>
        </w:rPr>
        <w:t xml:space="preserve"> حدثنا أحمد بن محمد</w:t>
      </w:r>
      <w:r w:rsidR="00107BC9">
        <w:rPr>
          <w:rtl/>
        </w:rPr>
        <w:t>،</w:t>
      </w:r>
      <w:r w:rsidRPr="00755961">
        <w:rPr>
          <w:rtl/>
        </w:rPr>
        <w:t xml:space="preserve"> حدثنا أحمد بن الفضل</w:t>
      </w:r>
      <w:r w:rsidR="00107BC9">
        <w:rPr>
          <w:rtl/>
        </w:rPr>
        <w:t>،</w:t>
      </w:r>
      <w:r w:rsidRPr="00755961">
        <w:rPr>
          <w:rtl/>
        </w:rPr>
        <w:t xml:space="preserve"> حدثنا محمد بن جرير</w:t>
      </w:r>
      <w:r w:rsidR="00107BC9">
        <w:rPr>
          <w:rtl/>
        </w:rPr>
        <w:t>،</w:t>
      </w:r>
      <w:r w:rsidRPr="00755961">
        <w:rPr>
          <w:rtl/>
        </w:rPr>
        <w:t xml:space="preserve"> حدثنا أحمد بن عبد الله الدقاق</w:t>
      </w:r>
      <w:r w:rsidR="00107BC9">
        <w:rPr>
          <w:rtl/>
        </w:rPr>
        <w:t>،</w:t>
      </w:r>
      <w:r w:rsidRPr="00755961">
        <w:rPr>
          <w:rtl/>
        </w:rPr>
        <w:t xml:space="preserve"> حدثنا مفضل بن صالح</w:t>
      </w:r>
      <w:r w:rsidR="00107BC9">
        <w:rPr>
          <w:rtl/>
        </w:rPr>
        <w:t>.</w:t>
      </w:r>
      <w:r w:rsidRPr="00755961">
        <w:rPr>
          <w:rtl/>
        </w:rPr>
        <w:t>..</w:t>
      </w:r>
    </w:p>
    <w:p w:rsidR="00EE1CFC" w:rsidRDefault="00EE1CFC" w:rsidP="00E00003">
      <w:pPr>
        <w:pStyle w:val="libPoemTiniChar"/>
      </w:pPr>
      <w:r>
        <w:rPr>
          <w:rtl/>
        </w:rPr>
        <w:br w:type="page"/>
      </w:r>
    </w:p>
    <w:p w:rsidR="00EE1CFC" w:rsidRPr="00755961" w:rsidRDefault="00EE1CFC" w:rsidP="00EE1CFC">
      <w:pPr>
        <w:pStyle w:val="libNormal"/>
      </w:pPr>
      <w:r w:rsidRPr="00EE1CFC">
        <w:rPr>
          <w:rtl/>
        </w:rPr>
        <w:lastRenderedPageBreak/>
        <w:t xml:space="preserve">الخفاف </w:t>
      </w:r>
      <w:r w:rsidRPr="00EE1CFC">
        <w:rPr>
          <w:rStyle w:val="libFootnotenumChar"/>
          <w:rtl/>
        </w:rPr>
        <w:t>(1)</w:t>
      </w:r>
      <w:r w:rsidR="00107BC9">
        <w:rPr>
          <w:rtl/>
        </w:rPr>
        <w:t>،</w:t>
      </w:r>
      <w:r w:rsidRPr="00EE1CFC">
        <w:rPr>
          <w:rtl/>
        </w:rPr>
        <w:t xml:space="preserve"> حدثنا الأحمشي </w:t>
      </w:r>
      <w:r w:rsidRPr="00EE1CFC">
        <w:rPr>
          <w:rStyle w:val="libFootnotenumChar"/>
          <w:rtl/>
        </w:rPr>
        <w:t>(2)</w:t>
      </w:r>
      <w:r w:rsidR="00107BC9">
        <w:rPr>
          <w:rtl/>
        </w:rPr>
        <w:t>،</w:t>
      </w:r>
      <w:r w:rsidRPr="00EE1CFC">
        <w:rPr>
          <w:rtl/>
        </w:rPr>
        <w:t xml:space="preserve"> حدثنا مفضل بن صالح</w:t>
      </w:r>
      <w:r w:rsidR="00107BC9">
        <w:rPr>
          <w:rtl/>
        </w:rPr>
        <w:t>،</w:t>
      </w:r>
      <w:r w:rsidRPr="00EE1CFC">
        <w:rPr>
          <w:rtl/>
        </w:rPr>
        <w:t xml:space="preserve"> حدثني سماك بن حرب</w:t>
      </w:r>
      <w:r w:rsidR="00107BC9">
        <w:rPr>
          <w:rtl/>
        </w:rPr>
        <w:t>،</w:t>
      </w:r>
      <w:r w:rsidRPr="00EE1CFC">
        <w:rPr>
          <w:rtl/>
        </w:rPr>
        <w:t xml:space="preserve"> عن عكرمة</w:t>
      </w:r>
      <w:r w:rsidR="00107BC9">
        <w:rPr>
          <w:rtl/>
        </w:rPr>
        <w:t>،</w:t>
      </w:r>
      <w:r w:rsidRPr="00EE1CFC">
        <w:rPr>
          <w:rtl/>
        </w:rPr>
        <w:t xml:space="preserve"> عن ابن عباس قال</w:t>
      </w:r>
      <w:r w:rsidR="00E00003">
        <w:rPr>
          <w:rtl/>
        </w:rPr>
        <w:t xml:space="preserve">: </w:t>
      </w:r>
      <w:r w:rsidRPr="00EE1CFC">
        <w:rPr>
          <w:rtl/>
        </w:rPr>
        <w:t>لعليٍّ أربع خصال ليست لأحد من العرب غيره</w:t>
      </w:r>
      <w:r w:rsidR="00107BC9">
        <w:rPr>
          <w:rtl/>
        </w:rPr>
        <w:t>:</w:t>
      </w:r>
      <w:r w:rsidRPr="00EE1CFC">
        <w:rPr>
          <w:rtl/>
        </w:rPr>
        <w:t xml:space="preserve"> هو أوّل عربي وعجمي صلّى مع النبي صلّى الله عليه وسلّم</w:t>
      </w:r>
      <w:r w:rsidR="00107BC9">
        <w:rPr>
          <w:rtl/>
        </w:rPr>
        <w:t>.</w:t>
      </w:r>
      <w:r w:rsidRPr="00EE1CFC">
        <w:rPr>
          <w:rtl/>
        </w:rPr>
        <w:t xml:space="preserve"> وهو الذي كان لواء رسول الله صلّى الله عليه وسلّم معه في كلّ زحف</w:t>
      </w:r>
      <w:r w:rsidR="00107BC9">
        <w:rPr>
          <w:rtl/>
        </w:rPr>
        <w:t>.</w:t>
      </w:r>
      <w:r w:rsidRPr="00EE1CFC">
        <w:rPr>
          <w:rtl/>
        </w:rPr>
        <w:t xml:space="preserve"> وهو الذي صبر معه يوم المهراس </w:t>
      </w:r>
      <w:r w:rsidRPr="00EE1CFC">
        <w:rPr>
          <w:rStyle w:val="libFootnotenumChar"/>
          <w:rtl/>
        </w:rPr>
        <w:t>(3)</w:t>
      </w:r>
      <w:r w:rsidRPr="00EE1CFC">
        <w:rPr>
          <w:rtl/>
        </w:rPr>
        <w:t xml:space="preserve"> انهزم الناس غيره</w:t>
      </w:r>
      <w:r w:rsidR="00107BC9">
        <w:rPr>
          <w:rtl/>
        </w:rPr>
        <w:t>.</w:t>
      </w:r>
      <w:r w:rsidRPr="00EE1CFC">
        <w:rPr>
          <w:rtl/>
        </w:rPr>
        <w:t xml:space="preserve"> وهو الذي غسّله فأدخله قبره</w:t>
      </w:r>
      <w:r w:rsidR="00107BC9">
        <w:rPr>
          <w:rtl/>
        </w:rPr>
        <w:t>.</w:t>
      </w:r>
    </w:p>
    <w:p w:rsidR="00EE1CFC" w:rsidRPr="00755961" w:rsidRDefault="00EE1CFC" w:rsidP="00EE1CFC">
      <w:pPr>
        <w:pStyle w:val="libNormal"/>
      </w:pPr>
      <w:r w:rsidRPr="00EE1CFC">
        <w:rPr>
          <w:rtl/>
        </w:rPr>
        <w:t>290</w:t>
      </w:r>
      <w:r w:rsidR="000E3A7F">
        <w:rPr>
          <w:rtl/>
        </w:rPr>
        <w:t xml:space="preserve"> - </w:t>
      </w:r>
      <w:r w:rsidRPr="00EE1CFC">
        <w:rPr>
          <w:rtl/>
        </w:rPr>
        <w:t>أخبرني أحمد بن إبراهيم الفاروثي إجازة عن عبد الرحمان بن عبد السميع الواسطي إجازة</w:t>
      </w:r>
      <w:r w:rsidR="00107BC9">
        <w:rPr>
          <w:rtl/>
        </w:rPr>
        <w:t>،</w:t>
      </w:r>
      <w:r w:rsidRPr="00EE1CFC">
        <w:rPr>
          <w:rtl/>
        </w:rPr>
        <w:t xml:space="preserve"> عن شاذان بن جبرئيل القمي قراءة عليه</w:t>
      </w:r>
      <w:r w:rsidR="00107BC9">
        <w:rPr>
          <w:rtl/>
        </w:rPr>
        <w:t>،</w:t>
      </w:r>
      <w:r w:rsidRPr="00EE1CFC">
        <w:rPr>
          <w:rtl/>
        </w:rPr>
        <w:t xml:space="preserve"> عن محمد بن عبد العزيز القمّي</w:t>
      </w:r>
      <w:r w:rsidR="00107BC9">
        <w:rPr>
          <w:rtl/>
        </w:rPr>
        <w:t>،</w:t>
      </w:r>
      <w:r w:rsidRPr="00EE1CFC">
        <w:rPr>
          <w:rtl/>
        </w:rPr>
        <w:t xml:space="preserve"> عن محمد بن أحمد بن علي النظنزي قال</w:t>
      </w:r>
      <w:r w:rsidR="00107BC9">
        <w:rPr>
          <w:rtl/>
        </w:rPr>
        <w:t>:</w:t>
      </w:r>
      <w:r w:rsidRPr="00EE1CFC">
        <w:rPr>
          <w:rtl/>
        </w:rPr>
        <w:t xml:space="preserve"> أنبأنا أبو علي الحسن بن أحمد ابن الحسن</w:t>
      </w:r>
      <w:r w:rsidR="00107BC9">
        <w:rPr>
          <w:rtl/>
        </w:rPr>
        <w:t>،</w:t>
      </w:r>
      <w:r w:rsidRPr="00EE1CFC">
        <w:rPr>
          <w:rtl/>
        </w:rPr>
        <w:t xml:space="preserve"> قال</w:t>
      </w:r>
      <w:r w:rsidR="00107BC9">
        <w:rPr>
          <w:rtl/>
        </w:rPr>
        <w:t>:</w:t>
      </w:r>
      <w:r w:rsidRPr="00EE1CFC">
        <w:rPr>
          <w:rtl/>
        </w:rPr>
        <w:t xml:space="preserve"> حدثنا أبو نعيم قال</w:t>
      </w:r>
      <w:r w:rsidR="00107BC9">
        <w:rPr>
          <w:rtl/>
        </w:rPr>
        <w:t>:</w:t>
      </w:r>
      <w:r w:rsidRPr="00EE1CFC">
        <w:rPr>
          <w:rtl/>
        </w:rPr>
        <w:t xml:space="preserve"> حدثنا أحمد بن جعفر الشيباني قال</w:t>
      </w:r>
      <w:r w:rsidR="00107BC9">
        <w:rPr>
          <w:rtl/>
        </w:rPr>
        <w:t>:</w:t>
      </w:r>
      <w:r w:rsidRPr="00EE1CFC">
        <w:rPr>
          <w:rtl/>
        </w:rPr>
        <w:t xml:space="preserve"> حدثنا محمد بن جرير</w:t>
      </w:r>
      <w:r w:rsidR="00107BC9">
        <w:rPr>
          <w:rtl/>
        </w:rPr>
        <w:t>،</w:t>
      </w:r>
      <w:r w:rsidRPr="00EE1CFC">
        <w:rPr>
          <w:rtl/>
        </w:rPr>
        <w:t xml:space="preserve"> قال</w:t>
      </w:r>
      <w:r w:rsidR="00107BC9">
        <w:rPr>
          <w:rtl/>
        </w:rPr>
        <w:t>:</w:t>
      </w:r>
      <w:r w:rsidRPr="00EE1CFC">
        <w:rPr>
          <w:rtl/>
        </w:rPr>
        <w:t xml:space="preserve"> حدثنا الحسين بن الحكم </w:t>
      </w:r>
      <w:r w:rsidRPr="00EE1CFC">
        <w:rPr>
          <w:rStyle w:val="libFootnotenumChar"/>
          <w:rtl/>
        </w:rPr>
        <w:t>(4)</w:t>
      </w:r>
      <w:r w:rsidRPr="00EE1CFC">
        <w:rPr>
          <w:rtl/>
        </w:rPr>
        <w:t xml:space="preserve"> قال</w:t>
      </w:r>
      <w:r w:rsidR="00107BC9">
        <w:rPr>
          <w:rtl/>
        </w:rPr>
        <w:t>:</w:t>
      </w:r>
      <w:r w:rsidRPr="00EE1CFC">
        <w:rPr>
          <w:rtl/>
        </w:rPr>
        <w:t xml:space="preserve"> حدثنا الحسن بن مغيرة</w:t>
      </w:r>
      <w:r w:rsidR="00107BC9">
        <w:rPr>
          <w:rtl/>
        </w:rPr>
        <w:t>،</w:t>
      </w:r>
      <w:r w:rsidRPr="00EE1CFC">
        <w:rPr>
          <w:rtl/>
        </w:rPr>
        <w:t xml:space="preserve"> قال</w:t>
      </w:r>
      <w:r w:rsidR="00107BC9">
        <w:rPr>
          <w:rtl/>
        </w:rPr>
        <w:t>:</w:t>
      </w:r>
      <w:r w:rsidRPr="00EE1CFC">
        <w:rPr>
          <w:rtl/>
        </w:rPr>
        <w:t xml:space="preserve"> حدثنا حفص بن راشد</w:t>
      </w:r>
      <w:r w:rsidR="00107BC9">
        <w:rPr>
          <w:rtl/>
        </w:rPr>
        <w:t>،</w:t>
      </w:r>
      <w:r w:rsidRPr="00EE1CFC">
        <w:rPr>
          <w:rtl/>
        </w:rPr>
        <w:t xml:space="preserve"> عن يونس بن أرقم</w:t>
      </w:r>
      <w:r w:rsidR="00107BC9">
        <w:rPr>
          <w:rtl/>
        </w:rPr>
        <w:t>،</w:t>
      </w:r>
      <w:r w:rsidRPr="00EE1CFC">
        <w:rPr>
          <w:rtl/>
        </w:rPr>
        <w:t xml:space="preserve"> عن إبراهيم بن حبّان</w:t>
      </w:r>
      <w:r w:rsidR="00107BC9">
        <w:rPr>
          <w:rtl/>
        </w:rPr>
        <w:t>،</w:t>
      </w:r>
      <w:r w:rsidRPr="00EE1CFC">
        <w:rPr>
          <w:rtl/>
        </w:rPr>
        <w:t xml:space="preserve"> عن أُمّ جعفر </w:t>
      </w:r>
      <w:r w:rsidR="000E3A7F">
        <w:rPr>
          <w:rtl/>
        </w:rPr>
        <w:t>[</w:t>
      </w:r>
      <w:r w:rsidRPr="00EE1CFC">
        <w:rPr>
          <w:rtl/>
        </w:rPr>
        <w:t>بنت عبد الله بن جعفر</w:t>
      </w:r>
      <w:r w:rsidR="000E3A7F">
        <w:rPr>
          <w:rtl/>
        </w:rPr>
        <w:t>]</w:t>
      </w:r>
      <w:r w:rsidR="00107BC9">
        <w:rPr>
          <w:rtl/>
        </w:rPr>
        <w:t>،</w:t>
      </w:r>
      <w:r w:rsidRPr="00EE1CFC">
        <w:rPr>
          <w:rtl/>
        </w:rPr>
        <w:t xml:space="preserve"> عن </w:t>
      </w:r>
      <w:r w:rsidR="000E3A7F">
        <w:rPr>
          <w:rtl/>
        </w:rPr>
        <w:t>[</w:t>
      </w:r>
      <w:r w:rsidRPr="00EE1CFC">
        <w:rPr>
          <w:rtl/>
        </w:rPr>
        <w:t>جدّته</w:t>
      </w:r>
      <w:r w:rsidR="000E3A7F">
        <w:rPr>
          <w:rtl/>
        </w:rPr>
        <w:t>]</w:t>
      </w:r>
      <w:r w:rsidRPr="00EE1CFC">
        <w:rPr>
          <w:rtl/>
        </w:rPr>
        <w:t xml:space="preserve"> أسماء بنت عميس قالت</w:t>
      </w:r>
      <w:r w:rsidR="00E00003">
        <w:rPr>
          <w:rtl/>
        </w:rPr>
        <w:t xml:space="preserve">: </w:t>
      </w:r>
      <w:r w:rsidRPr="00EE1CFC">
        <w:rPr>
          <w:rtl/>
        </w:rPr>
        <w:t>سمعت رسول الله صلّى الله عليه وسلّم يقرأ هذه الآية</w:t>
      </w:r>
      <w:r w:rsidR="00107BC9">
        <w:rPr>
          <w:rtl/>
        </w:rPr>
        <w:t>:</w:t>
      </w:r>
      <w:r w:rsidRPr="00EE1CFC">
        <w:rPr>
          <w:rtl/>
        </w:rPr>
        <w:t xml:space="preserve"> </w:t>
      </w:r>
      <w:r w:rsidR="000E3A7F" w:rsidRPr="00093DCB">
        <w:rPr>
          <w:rStyle w:val="libAlaemChar"/>
          <w:rtl/>
        </w:rPr>
        <w:t>(</w:t>
      </w:r>
      <w:r w:rsidRPr="00EE1CFC">
        <w:rPr>
          <w:rStyle w:val="libAieChar"/>
          <w:rFonts w:hint="cs"/>
          <w:rtl/>
        </w:rPr>
        <w:t>وَإِن تَظَاهَرَا عَلَيْهِ فَإِنّ اللّهَ هُوَ مَوْلاَهُ وَجِبْرِيلُ وَصَالِحُ الْمُؤْمِنِينَ</w:t>
      </w:r>
      <w:r w:rsidR="000E3A7F" w:rsidRPr="00093DCB">
        <w:rPr>
          <w:rStyle w:val="libAlaemChar"/>
          <w:rFonts w:hint="cs"/>
          <w:rtl/>
        </w:rPr>
        <w:t>)</w:t>
      </w:r>
      <w:r w:rsidRPr="00EE1CFC">
        <w:rPr>
          <w:rtl/>
        </w:rPr>
        <w:t xml:space="preserve"> </w:t>
      </w:r>
      <w:r w:rsidR="000E3A7F">
        <w:rPr>
          <w:rtl/>
        </w:rPr>
        <w:t>[</w:t>
      </w:r>
      <w:r w:rsidRPr="00EE1CFC">
        <w:rPr>
          <w:rtl/>
        </w:rPr>
        <w:t>66 / التحريم</w:t>
      </w:r>
      <w:r w:rsidR="00107BC9">
        <w:rPr>
          <w:rtl/>
        </w:rPr>
        <w:t>:</w:t>
      </w:r>
      <w:r w:rsidRPr="00EE1CFC">
        <w:rPr>
          <w:rtl/>
        </w:rPr>
        <w:t xml:space="preserve"> 4</w:t>
      </w:r>
      <w:r w:rsidR="000E3A7F">
        <w:rPr>
          <w:rtl/>
        </w:rPr>
        <w:t>]</w:t>
      </w:r>
      <w:r w:rsidRPr="00EE1CFC">
        <w:rPr>
          <w:rtl/>
        </w:rPr>
        <w:t xml:space="preserve"> قال</w:t>
      </w:r>
      <w:r w:rsidR="00107BC9">
        <w:rPr>
          <w:rtl/>
        </w:rPr>
        <w:t>:</w:t>
      </w:r>
      <w:r w:rsidRPr="00EE1CFC">
        <w:rPr>
          <w:rtl/>
        </w:rPr>
        <w:t xml:space="preserve"> </w:t>
      </w:r>
      <w:r w:rsidRPr="00EE1CFC">
        <w:rPr>
          <w:rStyle w:val="libBold2Char"/>
          <w:rtl/>
        </w:rPr>
        <w:t>صالح المؤمنين عليّ بن أبي طالب</w:t>
      </w:r>
      <w:r w:rsidR="00107BC9">
        <w:rPr>
          <w:rtl/>
        </w:rPr>
        <w:t>.</w:t>
      </w:r>
    </w:p>
    <w:p w:rsidR="00EE1CFC" w:rsidRPr="00755961" w:rsidRDefault="000E3A7F" w:rsidP="00737FD1">
      <w:pPr>
        <w:pStyle w:val="libLine"/>
      </w:pPr>
      <w:r>
        <w:rPr>
          <w:rtl/>
        </w:rPr>
        <w:t>____________________</w:t>
      </w:r>
    </w:p>
    <w:p w:rsidR="00EE1CFC" w:rsidRPr="001A7650" w:rsidRDefault="00EE1CFC" w:rsidP="001A7650">
      <w:pPr>
        <w:pStyle w:val="libFootnote0"/>
      </w:pPr>
      <w:r w:rsidRPr="00755961">
        <w:rPr>
          <w:rtl/>
        </w:rPr>
        <w:t>(1) كذا في نسخة السيد علي نقي والباب</w:t>
      </w:r>
      <w:r w:rsidR="00107BC9">
        <w:rPr>
          <w:rtl/>
        </w:rPr>
        <w:t>:</w:t>
      </w:r>
      <w:r w:rsidRPr="00755961">
        <w:rPr>
          <w:rtl/>
        </w:rPr>
        <w:t xml:space="preserve"> (19) من الأربعين المنتقى</w:t>
      </w:r>
      <w:r w:rsidR="00107BC9">
        <w:rPr>
          <w:rtl/>
        </w:rPr>
        <w:t>،</w:t>
      </w:r>
      <w:r w:rsidRPr="00755961">
        <w:rPr>
          <w:rtl/>
        </w:rPr>
        <w:t xml:space="preserve"> وفي نسخة طهران</w:t>
      </w:r>
      <w:r w:rsidR="00107BC9">
        <w:rPr>
          <w:rtl/>
        </w:rPr>
        <w:t>:</w:t>
      </w:r>
      <w:r w:rsidRPr="00755961">
        <w:rPr>
          <w:rtl/>
        </w:rPr>
        <w:t xml:space="preserve"> </w:t>
      </w:r>
      <w:r w:rsidR="000E3A7F">
        <w:rPr>
          <w:rtl/>
        </w:rPr>
        <w:t>(</w:t>
      </w:r>
      <w:r w:rsidRPr="00755961">
        <w:rPr>
          <w:rtl/>
        </w:rPr>
        <w:t>حدثنا أبو عمرو حرب بن نصر الخفاف</w:t>
      </w:r>
      <w:r w:rsidR="00107BC9">
        <w:rPr>
          <w:rtl/>
        </w:rPr>
        <w:t>.</w:t>
      </w:r>
      <w:r w:rsidRPr="00755961">
        <w:rPr>
          <w:rtl/>
        </w:rPr>
        <w:t>..</w:t>
      </w:r>
      <w:r w:rsidR="000E3A7F">
        <w:rPr>
          <w:rtl/>
        </w:rPr>
        <w:t>)</w:t>
      </w:r>
      <w:r w:rsidR="00107BC9">
        <w:rPr>
          <w:rtl/>
        </w:rPr>
        <w:t>.</w:t>
      </w:r>
    </w:p>
    <w:p w:rsidR="00EE1CFC" w:rsidRPr="001A7650" w:rsidRDefault="00EE1CFC" w:rsidP="001A7650">
      <w:pPr>
        <w:pStyle w:val="libFootnote0"/>
      </w:pPr>
      <w:r w:rsidRPr="00755961">
        <w:rPr>
          <w:rtl/>
        </w:rPr>
        <w:t>(2) ومثله في الحديث</w:t>
      </w:r>
      <w:r w:rsidR="00107BC9">
        <w:rPr>
          <w:rtl/>
        </w:rPr>
        <w:t>:</w:t>
      </w:r>
      <w:r w:rsidRPr="00755961">
        <w:rPr>
          <w:rtl/>
        </w:rPr>
        <w:t xml:space="preserve"> (202) من ترجمة أمير المؤمنين من تاريخ دمشق</w:t>
      </w:r>
      <w:r w:rsidR="00107BC9">
        <w:rPr>
          <w:rtl/>
        </w:rPr>
        <w:t>:</w:t>
      </w:r>
      <w:r w:rsidRPr="00755961">
        <w:rPr>
          <w:rtl/>
        </w:rPr>
        <w:t xml:space="preserve"> ج 1</w:t>
      </w:r>
      <w:r w:rsidR="00107BC9">
        <w:rPr>
          <w:rtl/>
        </w:rPr>
        <w:t>،</w:t>
      </w:r>
      <w:r w:rsidRPr="00755961">
        <w:rPr>
          <w:rtl/>
        </w:rPr>
        <w:t xml:space="preserve"> ص 143</w:t>
      </w:r>
      <w:r w:rsidR="00107BC9">
        <w:rPr>
          <w:rtl/>
        </w:rPr>
        <w:t>،</w:t>
      </w:r>
      <w:r w:rsidRPr="00755961">
        <w:rPr>
          <w:rtl/>
        </w:rPr>
        <w:t xml:space="preserve"> ط 1</w:t>
      </w:r>
      <w:r w:rsidR="00107BC9">
        <w:rPr>
          <w:rtl/>
        </w:rPr>
        <w:t>،</w:t>
      </w:r>
      <w:r w:rsidRPr="00755961">
        <w:rPr>
          <w:rtl/>
        </w:rPr>
        <w:t xml:space="preserve"> ثم ذكره بسند آخر لا يوجد فيه هذه اللفظة</w:t>
      </w:r>
      <w:r w:rsidR="00107BC9">
        <w:rPr>
          <w:rtl/>
        </w:rPr>
        <w:t>.</w:t>
      </w:r>
    </w:p>
    <w:p w:rsidR="00EE1CFC" w:rsidRPr="001A7650" w:rsidRDefault="00EE1CFC" w:rsidP="001A7650">
      <w:pPr>
        <w:pStyle w:val="libFootnote0"/>
      </w:pPr>
      <w:r w:rsidRPr="00755961">
        <w:rPr>
          <w:rtl/>
        </w:rPr>
        <w:t>(3) يوم المهراس هو يوم الأحد</w:t>
      </w:r>
      <w:r w:rsidR="00107BC9">
        <w:rPr>
          <w:rtl/>
        </w:rPr>
        <w:t>،</w:t>
      </w:r>
      <w:r w:rsidRPr="00755961">
        <w:rPr>
          <w:rtl/>
        </w:rPr>
        <w:t xml:space="preserve"> جاء علي عليه السلام فيه بماء من المهراس</w:t>
      </w:r>
      <w:r w:rsidR="00107BC9">
        <w:rPr>
          <w:rtl/>
        </w:rPr>
        <w:t>.</w:t>
      </w:r>
    </w:p>
    <w:p w:rsidR="00EE1CFC" w:rsidRPr="001A7650" w:rsidRDefault="00EE1CFC" w:rsidP="001A7650">
      <w:pPr>
        <w:pStyle w:val="libFootnote0"/>
      </w:pPr>
      <w:r w:rsidRPr="00755961">
        <w:rPr>
          <w:rtl/>
        </w:rPr>
        <w:t>(4) وهو الحبري</w:t>
      </w:r>
      <w:r w:rsidR="00107BC9">
        <w:rPr>
          <w:rtl/>
        </w:rPr>
        <w:t>،</w:t>
      </w:r>
      <w:r w:rsidRPr="00755961">
        <w:rPr>
          <w:rtl/>
        </w:rPr>
        <w:t xml:space="preserve"> والحديث رواه تحت الرقم</w:t>
      </w:r>
      <w:r w:rsidR="00107BC9">
        <w:rPr>
          <w:rtl/>
        </w:rPr>
        <w:t>:</w:t>
      </w:r>
      <w:r w:rsidRPr="00755961">
        <w:rPr>
          <w:rtl/>
        </w:rPr>
        <w:t xml:space="preserve"> (47) في تفسير سورة التحريم</w:t>
      </w:r>
      <w:r w:rsidR="00107BC9">
        <w:rPr>
          <w:rtl/>
        </w:rPr>
        <w:t>:</w:t>
      </w:r>
      <w:r w:rsidRPr="00755961">
        <w:rPr>
          <w:rtl/>
        </w:rPr>
        <w:t xml:space="preserve"> 66 من تفسيره الورق 31 / أ / وفي ط 1</w:t>
      </w:r>
      <w:r w:rsidR="00107BC9">
        <w:rPr>
          <w:rtl/>
        </w:rPr>
        <w:t>،</w:t>
      </w:r>
      <w:r w:rsidRPr="00755961">
        <w:rPr>
          <w:rtl/>
        </w:rPr>
        <w:t xml:space="preserve"> ص 86</w:t>
      </w:r>
      <w:r w:rsidR="00107BC9">
        <w:rPr>
          <w:rtl/>
        </w:rPr>
        <w:t>،</w:t>
      </w:r>
      <w:r w:rsidRPr="00755961">
        <w:rPr>
          <w:rtl/>
        </w:rPr>
        <w:t xml:space="preserve"> وفيه</w:t>
      </w:r>
      <w:r w:rsidR="00107BC9">
        <w:rPr>
          <w:rtl/>
        </w:rPr>
        <w:t>:</w:t>
      </w:r>
      <w:r w:rsidRPr="00755961">
        <w:rPr>
          <w:rtl/>
        </w:rPr>
        <w:t xml:space="preserve"> </w:t>
      </w:r>
      <w:r w:rsidR="000E3A7F">
        <w:rPr>
          <w:rtl/>
        </w:rPr>
        <w:t>(</w:t>
      </w:r>
      <w:r w:rsidRPr="00755961">
        <w:rPr>
          <w:rtl/>
        </w:rPr>
        <w:t>حدثنا حسن بن حسين</w:t>
      </w:r>
      <w:r w:rsidR="00107BC9">
        <w:rPr>
          <w:rtl/>
        </w:rPr>
        <w:t>،</w:t>
      </w:r>
      <w:r w:rsidRPr="00755961">
        <w:rPr>
          <w:rtl/>
        </w:rPr>
        <w:t xml:space="preserve"> قال</w:t>
      </w:r>
      <w:r w:rsidR="00107BC9">
        <w:rPr>
          <w:rtl/>
        </w:rPr>
        <w:t>:</w:t>
      </w:r>
      <w:r w:rsidRPr="00755961">
        <w:rPr>
          <w:rtl/>
        </w:rPr>
        <w:t xml:space="preserve"> حدثنا حفص بن أسد</w:t>
      </w:r>
      <w:r w:rsidR="00107BC9">
        <w:rPr>
          <w:rtl/>
        </w:rPr>
        <w:t>،</w:t>
      </w:r>
      <w:r w:rsidRPr="00755961">
        <w:rPr>
          <w:rtl/>
        </w:rPr>
        <w:t xml:space="preserve"> عن يونس بن أرقم</w:t>
      </w:r>
      <w:r w:rsidR="00107BC9">
        <w:rPr>
          <w:rtl/>
        </w:rPr>
        <w:t>.</w:t>
      </w:r>
      <w:r w:rsidRPr="00755961">
        <w:rPr>
          <w:rtl/>
        </w:rPr>
        <w:t>..</w:t>
      </w:r>
      <w:r w:rsidR="000E3A7F">
        <w:rPr>
          <w:rtl/>
        </w:rPr>
        <w:t>)</w:t>
      </w:r>
      <w:r w:rsidR="00107BC9">
        <w:rPr>
          <w:rtl/>
        </w:rPr>
        <w:t>.</w:t>
      </w:r>
    </w:p>
    <w:p w:rsidR="00EE1CFC" w:rsidRPr="001A7650" w:rsidRDefault="00EE1CFC" w:rsidP="001A7650">
      <w:pPr>
        <w:pStyle w:val="libFootnote0"/>
      </w:pPr>
      <w:r w:rsidRPr="00755961">
        <w:rPr>
          <w:rtl/>
        </w:rPr>
        <w:t>وأوّل ما وضعناه بين المعقوفين مأخوذ منه</w:t>
      </w:r>
      <w:r w:rsidR="00107BC9">
        <w:rPr>
          <w:rtl/>
        </w:rPr>
        <w:t>.</w:t>
      </w:r>
    </w:p>
    <w:p w:rsidR="00EE1CFC" w:rsidRPr="001A7650" w:rsidRDefault="00EE1CFC" w:rsidP="001A7650">
      <w:pPr>
        <w:pStyle w:val="libFootnote0"/>
      </w:pPr>
      <w:r w:rsidRPr="00755961">
        <w:rPr>
          <w:rtl/>
        </w:rPr>
        <w:t>ورواه أيضاً عنه في تفسير الآية الكريمة من تفسير فرات بن إبراهيم ص 185</w:t>
      </w:r>
      <w:r w:rsidR="00107BC9">
        <w:rPr>
          <w:rtl/>
        </w:rPr>
        <w:t>.</w:t>
      </w:r>
    </w:p>
    <w:p w:rsidR="00EE1CFC" w:rsidRPr="001A7650" w:rsidRDefault="00EE1CFC" w:rsidP="001A7650">
      <w:pPr>
        <w:pStyle w:val="libFootnote0"/>
      </w:pPr>
      <w:r w:rsidRPr="00755961">
        <w:rPr>
          <w:rtl/>
        </w:rPr>
        <w:t>ورواه عنهما الحافظ الحسكاني تحت الرقم</w:t>
      </w:r>
      <w:r w:rsidR="00107BC9">
        <w:rPr>
          <w:rtl/>
        </w:rPr>
        <w:t>:</w:t>
      </w:r>
      <w:r w:rsidRPr="00755961">
        <w:rPr>
          <w:rtl/>
        </w:rPr>
        <w:t xml:space="preserve"> (985) من تفسير شواهد التنزيل</w:t>
      </w:r>
      <w:r w:rsidR="00107BC9">
        <w:rPr>
          <w:rtl/>
        </w:rPr>
        <w:t>:</w:t>
      </w:r>
      <w:r w:rsidRPr="00755961">
        <w:rPr>
          <w:rtl/>
        </w:rPr>
        <w:t xml:space="preserve"> ج 2 ص 257 ط 1</w:t>
      </w:r>
      <w:r w:rsidR="00107BC9">
        <w:rPr>
          <w:rtl/>
        </w:rPr>
        <w:t>،</w:t>
      </w:r>
      <w:r w:rsidRPr="00755961">
        <w:rPr>
          <w:rtl/>
        </w:rPr>
        <w:t xml:space="preserve"> ورواه أيضاً في تفسير الآية الكريمة منه بأسانيد كثيرة أُخر</w:t>
      </w:r>
      <w:r w:rsidR="00107BC9">
        <w:rPr>
          <w:rtl/>
        </w:rPr>
        <w:t>.</w:t>
      </w:r>
    </w:p>
    <w:p w:rsidR="00EE1CFC" w:rsidRPr="001A7650" w:rsidRDefault="00EE1CFC" w:rsidP="001A7650">
      <w:pPr>
        <w:pStyle w:val="libFootnote0"/>
      </w:pPr>
      <w:r w:rsidRPr="00755961">
        <w:rPr>
          <w:rtl/>
        </w:rPr>
        <w:t>وهذا الحديث قد سقط من نسخة السيد علي نقي من فرائد السمطين</w:t>
      </w:r>
      <w:r w:rsidR="00107BC9">
        <w:rPr>
          <w:rtl/>
        </w:rPr>
        <w:t>.</w:t>
      </w:r>
    </w:p>
    <w:p w:rsidR="00EE1CFC" w:rsidRDefault="00EE1CFC" w:rsidP="00E00003">
      <w:pPr>
        <w:pStyle w:val="libPoemTiniChar"/>
      </w:pPr>
      <w:r>
        <w:rPr>
          <w:rtl/>
        </w:rPr>
        <w:br w:type="page"/>
      </w:r>
    </w:p>
    <w:p w:rsidR="00EE1CFC" w:rsidRPr="00755961" w:rsidRDefault="00EE1CFC" w:rsidP="00EE1CFC">
      <w:pPr>
        <w:pStyle w:val="libNormal"/>
      </w:pPr>
      <w:r w:rsidRPr="00EE1CFC">
        <w:rPr>
          <w:rtl/>
        </w:rPr>
        <w:lastRenderedPageBreak/>
        <w:t>291</w:t>
      </w:r>
      <w:r w:rsidR="000E3A7F">
        <w:rPr>
          <w:rtl/>
        </w:rPr>
        <w:t xml:space="preserve"> - </w:t>
      </w:r>
      <w:r w:rsidRPr="00EE1CFC">
        <w:rPr>
          <w:rtl/>
        </w:rPr>
        <w:t xml:space="preserve">أخبرني أحمد بن إبراهيم الفاروثي إجازة </w:t>
      </w:r>
      <w:r w:rsidRPr="00EE1CFC">
        <w:rPr>
          <w:rStyle w:val="libFootnotenumChar"/>
          <w:rtl/>
        </w:rPr>
        <w:t>(1)</w:t>
      </w:r>
      <w:r w:rsidR="00107BC9">
        <w:rPr>
          <w:rtl/>
        </w:rPr>
        <w:t>،</w:t>
      </w:r>
      <w:r w:rsidRPr="00EE1CFC">
        <w:rPr>
          <w:rtl/>
        </w:rPr>
        <w:t xml:space="preserve"> عن عبد الرحمان بن عبد السميع إجازة</w:t>
      </w:r>
      <w:r w:rsidR="00107BC9">
        <w:rPr>
          <w:rtl/>
        </w:rPr>
        <w:t>،</w:t>
      </w:r>
      <w:r w:rsidRPr="00EE1CFC">
        <w:rPr>
          <w:rtl/>
        </w:rPr>
        <w:t xml:space="preserve"> عن شاذان القمّي قراءة عليه</w:t>
      </w:r>
      <w:r w:rsidR="00107BC9">
        <w:rPr>
          <w:rtl/>
        </w:rPr>
        <w:t>،</w:t>
      </w:r>
      <w:r w:rsidRPr="00EE1CFC">
        <w:rPr>
          <w:rtl/>
        </w:rPr>
        <w:t xml:space="preserve"> عن محمد بن عبد العزيز</w:t>
      </w:r>
      <w:r w:rsidR="00107BC9">
        <w:rPr>
          <w:rtl/>
        </w:rPr>
        <w:t>،</w:t>
      </w:r>
      <w:r w:rsidRPr="00EE1CFC">
        <w:rPr>
          <w:rtl/>
        </w:rPr>
        <w:t xml:space="preserve"> عن محمد ابن أحمد بن علي قال</w:t>
      </w:r>
      <w:r w:rsidR="00107BC9">
        <w:rPr>
          <w:rtl/>
        </w:rPr>
        <w:t>:</w:t>
      </w:r>
      <w:r w:rsidRPr="00EE1CFC">
        <w:rPr>
          <w:rtl/>
        </w:rPr>
        <w:t xml:space="preserve"> أخبرنا السيد عباد </w:t>
      </w:r>
      <w:r w:rsidRPr="00EE1CFC">
        <w:rPr>
          <w:rStyle w:val="libFootnotenumChar"/>
          <w:rtl/>
        </w:rPr>
        <w:t>(2)</w:t>
      </w:r>
      <w:r w:rsidR="00107BC9">
        <w:rPr>
          <w:rtl/>
        </w:rPr>
        <w:t>،</w:t>
      </w:r>
      <w:r w:rsidRPr="00EE1CFC">
        <w:rPr>
          <w:rtl/>
        </w:rPr>
        <w:t xml:space="preserve"> عن محمد بن المحسن الجعفري قال</w:t>
      </w:r>
      <w:r w:rsidR="00107BC9">
        <w:rPr>
          <w:rtl/>
        </w:rPr>
        <w:t>:</w:t>
      </w:r>
      <w:r w:rsidRPr="00EE1CFC">
        <w:rPr>
          <w:rtl/>
        </w:rPr>
        <w:t xml:space="preserve"> أنبأنا أبو سعيد الصفار</w:t>
      </w:r>
      <w:r w:rsidR="00107BC9">
        <w:rPr>
          <w:rtl/>
        </w:rPr>
        <w:t>،</w:t>
      </w:r>
      <w:r w:rsidRPr="00EE1CFC">
        <w:rPr>
          <w:rtl/>
        </w:rPr>
        <w:t xml:space="preserve"> قال</w:t>
      </w:r>
      <w:r w:rsidR="00107BC9">
        <w:rPr>
          <w:rtl/>
        </w:rPr>
        <w:t>:</w:t>
      </w:r>
      <w:r w:rsidRPr="00EE1CFC">
        <w:rPr>
          <w:rtl/>
        </w:rPr>
        <w:t xml:space="preserve"> حدثنا أبو محمد ابن حيان</w:t>
      </w:r>
      <w:r w:rsidR="00107BC9">
        <w:rPr>
          <w:rtl/>
        </w:rPr>
        <w:t>،</w:t>
      </w:r>
      <w:r w:rsidRPr="00EE1CFC">
        <w:rPr>
          <w:rtl/>
        </w:rPr>
        <w:t xml:space="preserve"> قال</w:t>
      </w:r>
      <w:r w:rsidR="00107BC9">
        <w:rPr>
          <w:rtl/>
        </w:rPr>
        <w:t>:</w:t>
      </w:r>
      <w:r w:rsidRPr="00EE1CFC">
        <w:rPr>
          <w:rtl/>
        </w:rPr>
        <w:t xml:space="preserve"> حدثنا محمد بن عثمان</w:t>
      </w:r>
      <w:r w:rsidR="00107BC9">
        <w:rPr>
          <w:rtl/>
        </w:rPr>
        <w:t>،</w:t>
      </w:r>
      <w:r w:rsidRPr="00EE1CFC">
        <w:rPr>
          <w:rtl/>
        </w:rPr>
        <w:t xml:space="preserve"> قال</w:t>
      </w:r>
      <w:r w:rsidR="00107BC9">
        <w:rPr>
          <w:rtl/>
        </w:rPr>
        <w:t>:</w:t>
      </w:r>
      <w:r w:rsidRPr="00EE1CFC">
        <w:rPr>
          <w:rtl/>
        </w:rPr>
        <w:t xml:space="preserve"> حدثنا عبد الله بن حازم </w:t>
      </w:r>
      <w:r w:rsidR="000E3A7F">
        <w:rPr>
          <w:rtl/>
        </w:rPr>
        <w:t>[</w:t>
      </w:r>
      <w:r w:rsidRPr="00EE1CFC">
        <w:rPr>
          <w:rtl/>
        </w:rPr>
        <w:t>الإيلي</w:t>
      </w:r>
      <w:r w:rsidR="000E3A7F">
        <w:rPr>
          <w:rtl/>
        </w:rPr>
        <w:t>]</w:t>
      </w:r>
      <w:r w:rsidRPr="00EE1CFC">
        <w:rPr>
          <w:rtl/>
        </w:rPr>
        <w:t xml:space="preserve"> قال</w:t>
      </w:r>
      <w:r w:rsidR="00107BC9">
        <w:rPr>
          <w:rtl/>
        </w:rPr>
        <w:t>:</w:t>
      </w:r>
      <w:r w:rsidRPr="00EE1CFC">
        <w:rPr>
          <w:rtl/>
        </w:rPr>
        <w:t xml:space="preserve"> حدثنا بدل بن المحبر</w:t>
      </w:r>
      <w:r w:rsidR="00107BC9">
        <w:rPr>
          <w:rtl/>
        </w:rPr>
        <w:t>،</w:t>
      </w:r>
      <w:r w:rsidRPr="00EE1CFC">
        <w:rPr>
          <w:rtl/>
        </w:rPr>
        <w:t xml:space="preserve"> حدثنا شعبة</w:t>
      </w:r>
      <w:r w:rsidR="00107BC9">
        <w:rPr>
          <w:rtl/>
        </w:rPr>
        <w:t>،</w:t>
      </w:r>
      <w:r w:rsidRPr="00EE1CFC">
        <w:rPr>
          <w:rtl/>
        </w:rPr>
        <w:t xml:space="preserve"> عن أبان</w:t>
      </w:r>
      <w:r w:rsidR="00E00003">
        <w:rPr>
          <w:rtl/>
        </w:rPr>
        <w:t xml:space="preserve">: </w:t>
      </w:r>
      <w:r w:rsidRPr="00EE1CFC">
        <w:rPr>
          <w:rtl/>
        </w:rPr>
        <w:t>عن مجاهد في قول الله تعالى</w:t>
      </w:r>
      <w:r w:rsidR="00107BC9">
        <w:rPr>
          <w:rtl/>
        </w:rPr>
        <w:t>:</w:t>
      </w:r>
      <w:r w:rsidRPr="00EE1CFC">
        <w:rPr>
          <w:rtl/>
        </w:rPr>
        <w:t xml:space="preserve"> </w:t>
      </w:r>
      <w:r w:rsidR="000E3A7F" w:rsidRPr="00093DCB">
        <w:rPr>
          <w:rStyle w:val="libAlaemChar"/>
          <w:rtl/>
        </w:rPr>
        <w:t>(</w:t>
      </w:r>
      <w:r w:rsidRPr="00EE1CFC">
        <w:rPr>
          <w:rStyle w:val="libAieChar"/>
          <w:rFonts w:hint="cs"/>
          <w:rtl/>
        </w:rPr>
        <w:t>أَفَمَن وَعَدْنَاهُ وَعْداً حَسَناً فَهُوَ لاَقِيهِ كَمَن مَتّعْنَاهُ</w:t>
      </w:r>
      <w:r w:rsidR="000E3A7F" w:rsidRPr="00093DCB">
        <w:rPr>
          <w:rStyle w:val="libAlaemChar"/>
          <w:rFonts w:hint="cs"/>
          <w:rtl/>
        </w:rPr>
        <w:t>)</w:t>
      </w:r>
      <w:r w:rsidRPr="00EE1CFC">
        <w:rPr>
          <w:rtl/>
        </w:rPr>
        <w:t xml:space="preserve"> </w:t>
      </w:r>
      <w:r w:rsidR="000E3A7F">
        <w:rPr>
          <w:rtl/>
        </w:rPr>
        <w:t>[</w:t>
      </w:r>
      <w:r w:rsidRPr="00EE1CFC">
        <w:rPr>
          <w:rtl/>
        </w:rPr>
        <w:t>28/ القصص</w:t>
      </w:r>
      <w:r w:rsidR="00107BC9">
        <w:rPr>
          <w:rtl/>
        </w:rPr>
        <w:t>:</w:t>
      </w:r>
      <w:r w:rsidRPr="00EE1CFC">
        <w:rPr>
          <w:rtl/>
        </w:rPr>
        <w:t xml:space="preserve"> 61</w:t>
      </w:r>
      <w:r w:rsidR="000E3A7F">
        <w:rPr>
          <w:rtl/>
        </w:rPr>
        <w:t>]</w:t>
      </w:r>
      <w:r w:rsidRPr="00EE1CFC">
        <w:rPr>
          <w:rtl/>
        </w:rPr>
        <w:t xml:space="preserve"> قال</w:t>
      </w:r>
      <w:r w:rsidR="00107BC9">
        <w:rPr>
          <w:rtl/>
        </w:rPr>
        <w:t>:</w:t>
      </w:r>
      <w:r w:rsidRPr="00EE1CFC">
        <w:rPr>
          <w:rtl/>
        </w:rPr>
        <w:t xml:space="preserve"> نزلت في علي وحمزة</w:t>
      </w:r>
      <w:r w:rsidR="00107BC9">
        <w:rPr>
          <w:rtl/>
        </w:rPr>
        <w:t>.</w:t>
      </w:r>
      <w:r w:rsidRPr="00EE1CFC">
        <w:rPr>
          <w:rtl/>
        </w:rPr>
        <w:t xml:space="preserve"> </w:t>
      </w:r>
      <w:r w:rsidR="000E3A7F">
        <w:rPr>
          <w:rtl/>
        </w:rPr>
        <w:t>[</w:t>
      </w:r>
      <w:r w:rsidRPr="00EE1CFC">
        <w:rPr>
          <w:rtl/>
        </w:rPr>
        <w:t>وقوله</w:t>
      </w:r>
      <w:r w:rsidR="00107BC9">
        <w:rPr>
          <w:rtl/>
        </w:rPr>
        <w:t>:</w:t>
      </w:r>
      <w:r w:rsidR="000E3A7F">
        <w:rPr>
          <w:rtl/>
        </w:rPr>
        <w:t>]</w:t>
      </w:r>
      <w:r w:rsidRPr="00EE1CFC">
        <w:rPr>
          <w:rtl/>
        </w:rPr>
        <w:t xml:space="preserve"> </w:t>
      </w:r>
      <w:r w:rsidR="000E3A7F" w:rsidRPr="00093DCB">
        <w:rPr>
          <w:rStyle w:val="libAlaemChar"/>
          <w:rtl/>
        </w:rPr>
        <w:t>(</w:t>
      </w:r>
      <w:r w:rsidRPr="00EE1CFC">
        <w:rPr>
          <w:rStyle w:val="libAieChar"/>
          <w:rFonts w:hint="cs"/>
          <w:rtl/>
        </w:rPr>
        <w:t>كَمَن مَتّعْنَاهُ</w:t>
      </w:r>
      <w:r w:rsidR="000E3A7F" w:rsidRPr="00093DCB">
        <w:rPr>
          <w:rStyle w:val="libAlaemChar"/>
          <w:rtl/>
        </w:rPr>
        <w:t>)</w:t>
      </w:r>
      <w:r w:rsidRPr="00EE1CFC">
        <w:rPr>
          <w:rtl/>
        </w:rPr>
        <w:t xml:space="preserve"> </w:t>
      </w:r>
      <w:r w:rsidR="000E3A7F">
        <w:rPr>
          <w:rtl/>
        </w:rPr>
        <w:t>[</w:t>
      </w:r>
      <w:r w:rsidRPr="00EE1CFC">
        <w:rPr>
          <w:rtl/>
        </w:rPr>
        <w:t>متاع الحياة الدنيا</w:t>
      </w:r>
      <w:r w:rsidR="000E3A7F">
        <w:rPr>
          <w:rtl/>
        </w:rPr>
        <w:t>]</w:t>
      </w:r>
      <w:r w:rsidRPr="00EE1CFC">
        <w:rPr>
          <w:rtl/>
        </w:rPr>
        <w:t xml:space="preserve"> </w:t>
      </w:r>
      <w:r w:rsidR="000E3A7F">
        <w:rPr>
          <w:rtl/>
        </w:rPr>
        <w:t>[</w:t>
      </w:r>
      <w:r w:rsidRPr="00EE1CFC">
        <w:rPr>
          <w:rtl/>
        </w:rPr>
        <w:t>أُريد منه</w:t>
      </w:r>
      <w:r w:rsidR="000E3A7F">
        <w:rPr>
          <w:rtl/>
        </w:rPr>
        <w:t>]</w:t>
      </w:r>
      <w:r w:rsidRPr="00EE1CFC">
        <w:rPr>
          <w:rtl/>
        </w:rPr>
        <w:t xml:space="preserve"> أبو جهل</w:t>
      </w:r>
      <w:r w:rsidR="00107BC9">
        <w:rPr>
          <w:rtl/>
        </w:rPr>
        <w:t>.</w:t>
      </w:r>
    </w:p>
    <w:p w:rsidR="00EE1CFC" w:rsidRPr="00755961" w:rsidRDefault="00EE1CFC" w:rsidP="00EE1CFC">
      <w:pPr>
        <w:pStyle w:val="libNormal"/>
      </w:pPr>
      <w:r w:rsidRPr="00EE1CFC">
        <w:rPr>
          <w:rtl/>
        </w:rPr>
        <w:t>292</w:t>
      </w:r>
      <w:r w:rsidR="000E3A7F">
        <w:rPr>
          <w:rtl/>
        </w:rPr>
        <w:t xml:space="preserve"> - </w:t>
      </w:r>
      <w:r w:rsidRPr="00EE1CFC">
        <w:rPr>
          <w:rtl/>
        </w:rPr>
        <w:t>أنبأني الشيخ تاج الدين أبو طالب عليّ بن أنجب بن عبيد الله الخازن</w:t>
      </w:r>
      <w:r w:rsidR="00107BC9">
        <w:rPr>
          <w:rtl/>
        </w:rPr>
        <w:t>،</w:t>
      </w:r>
      <w:r w:rsidRPr="00EE1CFC">
        <w:rPr>
          <w:rtl/>
        </w:rPr>
        <w:t xml:space="preserve"> قال</w:t>
      </w:r>
      <w:r w:rsidR="00107BC9">
        <w:rPr>
          <w:rtl/>
        </w:rPr>
        <w:t>:</w:t>
      </w:r>
      <w:r w:rsidRPr="00EE1CFC">
        <w:rPr>
          <w:rtl/>
        </w:rPr>
        <w:t xml:space="preserve"> أنبأني العلاّمة برهان الدين ناصر بن أبي المكارم المطرّزي قال</w:t>
      </w:r>
      <w:r w:rsidR="00107BC9">
        <w:rPr>
          <w:rtl/>
        </w:rPr>
        <w:t>:</w:t>
      </w:r>
      <w:r w:rsidRPr="00EE1CFC">
        <w:rPr>
          <w:rtl/>
        </w:rPr>
        <w:t xml:space="preserve"> أنبأنا الإمام أخطب خوارزم أبو المؤيّد الموفق بن أحمد المكي الخوارزمي </w:t>
      </w:r>
      <w:r w:rsidRPr="00EE1CFC">
        <w:rPr>
          <w:rStyle w:val="libFootnotenumChar"/>
          <w:rtl/>
        </w:rPr>
        <w:t>(3)</w:t>
      </w:r>
      <w:r w:rsidR="000E3A7F">
        <w:rPr>
          <w:rtl/>
        </w:rPr>
        <w:t xml:space="preserve"> - </w:t>
      </w:r>
      <w:r w:rsidRPr="00EE1CFC">
        <w:rPr>
          <w:rtl/>
        </w:rPr>
        <w:t>إجازة إن لم يكن سماعاً</w:t>
      </w:r>
      <w:r w:rsidR="000E3A7F">
        <w:rPr>
          <w:rtl/>
        </w:rPr>
        <w:t xml:space="preserve"> - </w:t>
      </w:r>
      <w:r w:rsidRPr="00EE1CFC">
        <w:rPr>
          <w:rtl/>
        </w:rPr>
        <w:t>قال</w:t>
      </w:r>
      <w:r w:rsidR="00107BC9">
        <w:rPr>
          <w:rtl/>
        </w:rPr>
        <w:t>:</w:t>
      </w:r>
      <w:r w:rsidRPr="00EE1CFC">
        <w:rPr>
          <w:rtl/>
        </w:rPr>
        <w:t xml:space="preserve"> أنبأنا الحسن بن أحمد المقرئ</w:t>
      </w:r>
      <w:r w:rsidR="00107BC9">
        <w:rPr>
          <w:rtl/>
        </w:rPr>
        <w:t>،</w:t>
      </w:r>
      <w:r w:rsidRPr="00EE1CFC">
        <w:rPr>
          <w:rtl/>
        </w:rPr>
        <w:t xml:space="preserve"> أنبأنا أحمد بن عبد الله الحافظ</w:t>
      </w:r>
      <w:r w:rsidR="00107BC9">
        <w:rPr>
          <w:rtl/>
        </w:rPr>
        <w:t>،</w:t>
      </w:r>
      <w:r w:rsidRPr="00EE1CFC">
        <w:rPr>
          <w:rtl/>
        </w:rPr>
        <w:t xml:space="preserve"> حدثنا أحمد بن يعقوب المهرجان</w:t>
      </w:r>
      <w:r w:rsidR="00107BC9">
        <w:rPr>
          <w:rtl/>
        </w:rPr>
        <w:t>،</w:t>
      </w:r>
      <w:r w:rsidRPr="00EE1CFC">
        <w:rPr>
          <w:rtl/>
        </w:rPr>
        <w:t xml:space="preserve"> حدثنا علي بن محمد النخعي القاضي</w:t>
      </w:r>
      <w:r w:rsidR="00107BC9">
        <w:rPr>
          <w:rtl/>
        </w:rPr>
        <w:t>،</w:t>
      </w:r>
      <w:r w:rsidRPr="00EE1CFC">
        <w:rPr>
          <w:rtl/>
        </w:rPr>
        <w:t xml:space="preserve"> حدثنا حسين بن الحكم</w:t>
      </w:r>
      <w:r w:rsidR="00107BC9">
        <w:rPr>
          <w:rtl/>
        </w:rPr>
        <w:t>،</w:t>
      </w:r>
      <w:r w:rsidRPr="00EE1CFC">
        <w:rPr>
          <w:rtl/>
        </w:rPr>
        <w:t xml:space="preserve"> حدثنا الحسن بن الحسين</w:t>
      </w:r>
      <w:r w:rsidR="00107BC9">
        <w:rPr>
          <w:rtl/>
        </w:rPr>
        <w:t>،</w:t>
      </w:r>
      <w:r w:rsidRPr="00EE1CFC">
        <w:rPr>
          <w:rtl/>
        </w:rPr>
        <w:t xml:space="preserve"> عن عيسى بن عبد الله</w:t>
      </w:r>
      <w:r w:rsidR="00107BC9">
        <w:rPr>
          <w:rtl/>
        </w:rPr>
        <w:t>،</w:t>
      </w:r>
      <w:r w:rsidRPr="00EE1CFC">
        <w:rPr>
          <w:rtl/>
        </w:rPr>
        <w:t xml:space="preserve"> عن أبيه</w:t>
      </w:r>
      <w:r w:rsidR="00107BC9">
        <w:rPr>
          <w:rtl/>
        </w:rPr>
        <w:t>،</w:t>
      </w:r>
      <w:r w:rsidRPr="00EE1CFC">
        <w:rPr>
          <w:rtl/>
        </w:rPr>
        <w:t xml:space="preserve"> عن جده </w:t>
      </w:r>
      <w:r w:rsidRPr="00EE1CFC">
        <w:rPr>
          <w:rStyle w:val="libFootnotenumChar"/>
          <w:rtl/>
        </w:rPr>
        <w:t>(4)</w:t>
      </w:r>
      <w:r w:rsidRPr="00EE1CFC">
        <w:rPr>
          <w:rtl/>
        </w:rPr>
        <w:t xml:space="preserve"> قال</w:t>
      </w:r>
      <w:r w:rsidR="00E00003">
        <w:rPr>
          <w:rtl/>
        </w:rPr>
        <w:t xml:space="preserve">: </w:t>
      </w:r>
      <w:r w:rsidRPr="00EE1CFC">
        <w:rPr>
          <w:rtl/>
        </w:rPr>
        <w:t xml:space="preserve">قال رجل في محضر ابن عباس </w:t>
      </w:r>
      <w:r w:rsidRPr="00EE1CFC">
        <w:rPr>
          <w:rStyle w:val="libFootnotenumChar"/>
          <w:rtl/>
        </w:rPr>
        <w:t>(5)</w:t>
      </w:r>
      <w:r w:rsidR="00107BC9">
        <w:rPr>
          <w:rtl/>
        </w:rPr>
        <w:t>:</w:t>
      </w:r>
      <w:r w:rsidRPr="00EE1CFC">
        <w:rPr>
          <w:rtl/>
        </w:rPr>
        <w:t xml:space="preserve"> سبحان الله ما أكثر مناقب علي وفضائله إنّي لأحسبها ثلاثة آلاف</w:t>
      </w:r>
      <w:r w:rsidR="00107BC9">
        <w:rPr>
          <w:rtl/>
        </w:rPr>
        <w:t>؟</w:t>
      </w:r>
      <w:r w:rsidRPr="00EE1CFC">
        <w:rPr>
          <w:rtl/>
        </w:rPr>
        <w:t xml:space="preserve">!! فقال </w:t>
      </w:r>
      <w:r w:rsidR="000E3A7F">
        <w:rPr>
          <w:rtl/>
        </w:rPr>
        <w:t>[</w:t>
      </w:r>
      <w:r w:rsidRPr="00EE1CFC">
        <w:rPr>
          <w:rtl/>
        </w:rPr>
        <w:t>ابن عباس</w:t>
      </w:r>
      <w:r w:rsidR="000E3A7F">
        <w:rPr>
          <w:rtl/>
        </w:rPr>
        <w:t>]</w:t>
      </w:r>
      <w:r w:rsidR="00107BC9">
        <w:rPr>
          <w:rtl/>
        </w:rPr>
        <w:t>:</w:t>
      </w:r>
      <w:r w:rsidRPr="00EE1CFC">
        <w:rPr>
          <w:rtl/>
        </w:rPr>
        <w:t xml:space="preserve"> أو لا تقول</w:t>
      </w:r>
      <w:r w:rsidR="00107BC9">
        <w:rPr>
          <w:rtl/>
        </w:rPr>
        <w:t>:</w:t>
      </w:r>
      <w:r w:rsidRPr="00EE1CFC">
        <w:rPr>
          <w:rtl/>
        </w:rPr>
        <w:t xml:space="preserve"> إنّها إلى ثلاثين ألفاً أقرب</w:t>
      </w:r>
      <w:r w:rsidR="00107BC9">
        <w:rPr>
          <w:rtl/>
        </w:rPr>
        <w:t>.</w:t>
      </w:r>
    </w:p>
    <w:p w:rsidR="00EE1CFC" w:rsidRPr="00755961" w:rsidRDefault="000E3A7F" w:rsidP="00737FD1">
      <w:pPr>
        <w:pStyle w:val="libLine"/>
      </w:pPr>
      <w:r>
        <w:rPr>
          <w:rtl/>
        </w:rPr>
        <w:t>____________________</w:t>
      </w:r>
    </w:p>
    <w:p w:rsidR="00EE1CFC" w:rsidRPr="001A7650" w:rsidRDefault="00EE1CFC" w:rsidP="001A7650">
      <w:pPr>
        <w:pStyle w:val="libFootnote0"/>
      </w:pPr>
      <w:r w:rsidRPr="00755961">
        <w:rPr>
          <w:rtl/>
        </w:rPr>
        <w:t>(1) كذا في نسخة السيد علي نقي</w:t>
      </w:r>
      <w:r w:rsidR="00107BC9">
        <w:rPr>
          <w:rtl/>
        </w:rPr>
        <w:t>،</w:t>
      </w:r>
      <w:r w:rsidRPr="00755961">
        <w:rPr>
          <w:rtl/>
        </w:rPr>
        <w:t xml:space="preserve"> وفي نسخة طهران</w:t>
      </w:r>
      <w:r w:rsidR="00107BC9">
        <w:rPr>
          <w:rtl/>
        </w:rPr>
        <w:t>:</w:t>
      </w:r>
      <w:r w:rsidRPr="00755961">
        <w:rPr>
          <w:rtl/>
        </w:rPr>
        <w:t xml:space="preserve"> </w:t>
      </w:r>
      <w:r w:rsidR="000E3A7F">
        <w:rPr>
          <w:rtl/>
        </w:rPr>
        <w:t>(</w:t>
      </w:r>
      <w:r w:rsidRPr="00755961">
        <w:rPr>
          <w:rtl/>
        </w:rPr>
        <w:t>أنبأني الشيخان عبد الحميد الموسوي</w:t>
      </w:r>
      <w:r w:rsidR="00107BC9">
        <w:rPr>
          <w:rtl/>
        </w:rPr>
        <w:t>،</w:t>
      </w:r>
      <w:r w:rsidRPr="00755961">
        <w:rPr>
          <w:rtl/>
        </w:rPr>
        <w:t xml:space="preserve"> عن عبد الرحمان بن عبد السميع</w:t>
      </w:r>
      <w:r w:rsidR="000E3A7F">
        <w:rPr>
          <w:rtl/>
        </w:rPr>
        <w:t>)</w:t>
      </w:r>
      <w:r w:rsidR="00107BC9">
        <w:rPr>
          <w:rtl/>
        </w:rPr>
        <w:t>.</w:t>
      </w:r>
    </w:p>
    <w:p w:rsidR="00EE1CFC" w:rsidRPr="001A7650" w:rsidRDefault="00EE1CFC" w:rsidP="001A7650">
      <w:pPr>
        <w:pStyle w:val="libFootnote0"/>
      </w:pPr>
      <w:r w:rsidRPr="00755961">
        <w:rPr>
          <w:rtl/>
        </w:rPr>
        <w:t>(2) كذا في نسخة السيد علي نقي</w:t>
      </w:r>
      <w:r w:rsidR="00107BC9">
        <w:rPr>
          <w:rtl/>
        </w:rPr>
        <w:t>،</w:t>
      </w:r>
      <w:r w:rsidRPr="00755961">
        <w:rPr>
          <w:rtl/>
        </w:rPr>
        <w:t xml:space="preserve"> وفي نسخة طهران</w:t>
      </w:r>
      <w:r w:rsidR="00107BC9">
        <w:rPr>
          <w:rtl/>
        </w:rPr>
        <w:t>:</w:t>
      </w:r>
      <w:r w:rsidRPr="00755961">
        <w:rPr>
          <w:rtl/>
        </w:rPr>
        <w:t xml:space="preserve"> </w:t>
      </w:r>
      <w:r w:rsidR="000E3A7F">
        <w:rPr>
          <w:rtl/>
        </w:rPr>
        <w:t>(</w:t>
      </w:r>
      <w:r w:rsidRPr="00755961">
        <w:rPr>
          <w:rtl/>
        </w:rPr>
        <w:t>السيد سحان</w:t>
      </w:r>
      <w:r w:rsidR="00107BC9">
        <w:rPr>
          <w:rtl/>
        </w:rPr>
        <w:t>؟</w:t>
      </w:r>
      <w:r w:rsidR="000E3A7F">
        <w:rPr>
          <w:rtl/>
        </w:rPr>
        <w:t>)</w:t>
      </w:r>
      <w:r w:rsidR="00107BC9">
        <w:rPr>
          <w:rtl/>
        </w:rPr>
        <w:t>.</w:t>
      </w:r>
    </w:p>
    <w:p w:rsidR="00EE1CFC" w:rsidRPr="001A7650" w:rsidRDefault="00EE1CFC" w:rsidP="001A7650">
      <w:pPr>
        <w:pStyle w:val="libFootnote0"/>
      </w:pPr>
      <w:r w:rsidRPr="00755961">
        <w:rPr>
          <w:rtl/>
        </w:rPr>
        <w:t>(3) رواه في الحديث الثالث من مقدمة مناقبه ص 3 ط الغري وفيه</w:t>
      </w:r>
      <w:r w:rsidR="00107BC9">
        <w:rPr>
          <w:rtl/>
        </w:rPr>
        <w:t>:</w:t>
      </w:r>
      <w:r w:rsidRPr="00755961">
        <w:rPr>
          <w:rtl/>
        </w:rPr>
        <w:t xml:space="preserve"> وأنبأني أبو العلاء الحافظ</w:t>
      </w:r>
      <w:r w:rsidR="00107BC9">
        <w:rPr>
          <w:rtl/>
        </w:rPr>
        <w:t>،</w:t>
      </w:r>
      <w:r w:rsidRPr="00755961">
        <w:rPr>
          <w:rtl/>
        </w:rPr>
        <w:t xml:space="preserve"> قال</w:t>
      </w:r>
      <w:r w:rsidR="00107BC9">
        <w:rPr>
          <w:rtl/>
        </w:rPr>
        <w:t>:</w:t>
      </w:r>
      <w:r w:rsidRPr="00755961">
        <w:rPr>
          <w:rtl/>
        </w:rPr>
        <w:t xml:space="preserve"> أخبرنا الحسين بن أحمد الهمداني قال</w:t>
      </w:r>
      <w:r w:rsidR="00107BC9">
        <w:rPr>
          <w:rtl/>
        </w:rPr>
        <w:t>:</w:t>
      </w:r>
      <w:r w:rsidRPr="00755961">
        <w:rPr>
          <w:rtl/>
        </w:rPr>
        <w:t xml:space="preserve"> أخبرني الحسن بن أحمد المقرئ</w:t>
      </w:r>
      <w:r w:rsidR="00107BC9">
        <w:rPr>
          <w:rtl/>
        </w:rPr>
        <w:t>،</w:t>
      </w:r>
      <w:r w:rsidRPr="00755961">
        <w:rPr>
          <w:rtl/>
        </w:rPr>
        <w:t xml:space="preserve"> أخبرنا أحمد بن عبد الله الحافظ</w:t>
      </w:r>
      <w:r w:rsidR="00107BC9">
        <w:rPr>
          <w:rtl/>
        </w:rPr>
        <w:t>.</w:t>
      </w:r>
      <w:r w:rsidRPr="00755961">
        <w:rPr>
          <w:rtl/>
        </w:rPr>
        <w:t>..</w:t>
      </w:r>
    </w:p>
    <w:p w:rsidR="00EE1CFC" w:rsidRPr="001A7650" w:rsidRDefault="00EE1CFC" w:rsidP="001A7650">
      <w:pPr>
        <w:pStyle w:val="libFootnote0"/>
      </w:pPr>
      <w:r w:rsidRPr="00755961">
        <w:rPr>
          <w:rtl/>
        </w:rPr>
        <w:t>(4) كذا في مناقب الخوارزمي وترجمة الحسن بن الحسين العرني من لسان الميزان</w:t>
      </w:r>
      <w:r w:rsidR="00107BC9">
        <w:rPr>
          <w:rtl/>
        </w:rPr>
        <w:t>:</w:t>
      </w:r>
      <w:r w:rsidRPr="00755961">
        <w:rPr>
          <w:rtl/>
        </w:rPr>
        <w:t xml:space="preserve"> ج 2 ص 199</w:t>
      </w:r>
      <w:r w:rsidR="00107BC9">
        <w:rPr>
          <w:rtl/>
        </w:rPr>
        <w:t>،</w:t>
      </w:r>
      <w:r w:rsidRPr="00755961">
        <w:rPr>
          <w:rtl/>
        </w:rPr>
        <w:t xml:space="preserve"> وعيسى هذا هو عيسى بن عبد الله بن عبيد الله بن عمر بن على بن أبي طالب عليه السلام</w:t>
      </w:r>
      <w:r w:rsidR="00107BC9">
        <w:rPr>
          <w:rtl/>
        </w:rPr>
        <w:t>.</w:t>
      </w:r>
    </w:p>
    <w:p w:rsidR="00EE1CFC" w:rsidRPr="001A7650" w:rsidRDefault="00EE1CFC" w:rsidP="001A7650">
      <w:pPr>
        <w:pStyle w:val="libFootnote0"/>
      </w:pPr>
      <w:r w:rsidRPr="00755961">
        <w:rPr>
          <w:rtl/>
        </w:rPr>
        <w:t>وفي نسخة السيد علي نقي من فرائد السمطين</w:t>
      </w:r>
      <w:r w:rsidR="00107BC9">
        <w:rPr>
          <w:rtl/>
        </w:rPr>
        <w:t>:</w:t>
      </w:r>
      <w:r w:rsidRPr="00755961">
        <w:rPr>
          <w:rtl/>
        </w:rPr>
        <w:t xml:space="preserve"> </w:t>
      </w:r>
      <w:r w:rsidR="000E3A7F">
        <w:rPr>
          <w:rtl/>
        </w:rPr>
        <w:t>(</w:t>
      </w:r>
      <w:r w:rsidRPr="00755961">
        <w:rPr>
          <w:rtl/>
        </w:rPr>
        <w:t xml:space="preserve">عن عبد الرحمان بن </w:t>
      </w:r>
      <w:r w:rsidR="000E3A7F">
        <w:rPr>
          <w:rtl/>
        </w:rPr>
        <w:t>[</w:t>
      </w:r>
      <w:r w:rsidRPr="00755961">
        <w:rPr>
          <w:rtl/>
        </w:rPr>
        <w:t>عبد</w:t>
      </w:r>
      <w:r w:rsidR="000E3A7F">
        <w:rPr>
          <w:rtl/>
        </w:rPr>
        <w:t>]</w:t>
      </w:r>
      <w:r w:rsidRPr="00755961">
        <w:rPr>
          <w:rtl/>
        </w:rPr>
        <w:t xml:space="preserve"> الرحمان</w:t>
      </w:r>
      <w:r w:rsidR="000E3A7F">
        <w:rPr>
          <w:rtl/>
        </w:rPr>
        <w:t>)</w:t>
      </w:r>
      <w:r w:rsidR="00107BC9">
        <w:rPr>
          <w:rtl/>
        </w:rPr>
        <w:t>.</w:t>
      </w:r>
    </w:p>
    <w:p w:rsidR="00EE1CFC" w:rsidRPr="001A7650" w:rsidRDefault="00EE1CFC" w:rsidP="001A7650">
      <w:pPr>
        <w:pStyle w:val="libFootnote0"/>
      </w:pPr>
      <w:r w:rsidRPr="00755961">
        <w:rPr>
          <w:rtl/>
        </w:rPr>
        <w:t>وفي نسخة طهران</w:t>
      </w:r>
      <w:r w:rsidR="00107BC9">
        <w:rPr>
          <w:rtl/>
        </w:rPr>
        <w:t>:</w:t>
      </w:r>
      <w:r w:rsidRPr="00755961">
        <w:rPr>
          <w:rtl/>
        </w:rPr>
        <w:t xml:space="preserve"> </w:t>
      </w:r>
      <w:r w:rsidR="000E3A7F">
        <w:rPr>
          <w:rtl/>
        </w:rPr>
        <w:t>(</w:t>
      </w:r>
      <w:r w:rsidRPr="00755961">
        <w:rPr>
          <w:rtl/>
        </w:rPr>
        <w:t>عن عيسى بن عبد الرحمان</w:t>
      </w:r>
      <w:r w:rsidR="00107BC9">
        <w:rPr>
          <w:rtl/>
        </w:rPr>
        <w:t>،</w:t>
      </w:r>
      <w:r w:rsidRPr="00755961">
        <w:rPr>
          <w:rtl/>
        </w:rPr>
        <w:t xml:space="preserve"> عن أبيه</w:t>
      </w:r>
      <w:r w:rsidR="00107BC9">
        <w:rPr>
          <w:rtl/>
        </w:rPr>
        <w:t>،</w:t>
      </w:r>
      <w:r w:rsidRPr="00755961">
        <w:rPr>
          <w:rtl/>
        </w:rPr>
        <w:t xml:space="preserve"> عن أبيه</w:t>
      </w:r>
      <w:r w:rsidR="00107BC9">
        <w:rPr>
          <w:rtl/>
        </w:rPr>
        <w:t>،</w:t>
      </w:r>
      <w:r w:rsidRPr="00755961">
        <w:rPr>
          <w:rtl/>
        </w:rPr>
        <w:t xml:space="preserve"> عن جدّه</w:t>
      </w:r>
      <w:r w:rsidR="000E3A7F">
        <w:rPr>
          <w:rtl/>
        </w:rPr>
        <w:t>)</w:t>
      </w:r>
      <w:r w:rsidR="00107BC9">
        <w:rPr>
          <w:rtl/>
        </w:rPr>
        <w:t>.</w:t>
      </w:r>
    </w:p>
    <w:p w:rsidR="00EE1CFC" w:rsidRPr="001A7650" w:rsidRDefault="00EE1CFC" w:rsidP="001A7650">
      <w:pPr>
        <w:pStyle w:val="libFootnote0"/>
      </w:pPr>
      <w:r w:rsidRPr="00755961">
        <w:rPr>
          <w:rtl/>
        </w:rPr>
        <w:t>(5) كذا في نسخة السيد علي نقي</w:t>
      </w:r>
      <w:r w:rsidR="00107BC9">
        <w:rPr>
          <w:rtl/>
        </w:rPr>
        <w:t>،</w:t>
      </w:r>
      <w:r w:rsidRPr="00755961">
        <w:rPr>
          <w:rtl/>
        </w:rPr>
        <w:t xml:space="preserve"> وسقط لفظ</w:t>
      </w:r>
      <w:r w:rsidR="00107BC9">
        <w:rPr>
          <w:rtl/>
        </w:rPr>
        <w:t>:</w:t>
      </w:r>
      <w:r w:rsidRPr="00755961">
        <w:rPr>
          <w:rtl/>
        </w:rPr>
        <w:t xml:space="preserve"> </w:t>
      </w:r>
      <w:r w:rsidR="000E3A7F">
        <w:rPr>
          <w:rtl/>
        </w:rPr>
        <w:t>(</w:t>
      </w:r>
      <w:r w:rsidRPr="00755961">
        <w:rPr>
          <w:rtl/>
        </w:rPr>
        <w:t>محضر</w:t>
      </w:r>
      <w:r w:rsidR="000E3A7F">
        <w:rPr>
          <w:rtl/>
        </w:rPr>
        <w:t>)</w:t>
      </w:r>
      <w:r w:rsidRPr="00755961">
        <w:rPr>
          <w:rtl/>
        </w:rPr>
        <w:t xml:space="preserve"> عن نسخة طهران</w:t>
      </w:r>
      <w:r w:rsidR="00107BC9">
        <w:rPr>
          <w:rtl/>
        </w:rPr>
        <w:t>،</w:t>
      </w:r>
      <w:r w:rsidRPr="00755961">
        <w:rPr>
          <w:rtl/>
        </w:rPr>
        <w:t xml:space="preserve"> وفي مناقب الخوارزمي وترجمة الحسن بن الحسين العرني من لسان الميزان</w:t>
      </w:r>
      <w:r w:rsidR="00107BC9">
        <w:rPr>
          <w:rtl/>
        </w:rPr>
        <w:t>:</w:t>
      </w:r>
      <w:r w:rsidRPr="00755961">
        <w:rPr>
          <w:rtl/>
        </w:rPr>
        <w:t xml:space="preserve"> </w:t>
      </w:r>
      <w:r w:rsidR="000E3A7F">
        <w:rPr>
          <w:rtl/>
        </w:rPr>
        <w:t>(</w:t>
      </w:r>
      <w:r w:rsidRPr="00755961">
        <w:rPr>
          <w:rtl/>
        </w:rPr>
        <w:t>قال</w:t>
      </w:r>
      <w:r w:rsidR="00107BC9">
        <w:rPr>
          <w:rtl/>
        </w:rPr>
        <w:t>:</w:t>
      </w:r>
      <w:r w:rsidRPr="00755961">
        <w:rPr>
          <w:rtl/>
        </w:rPr>
        <w:t xml:space="preserve"> قال رجل لابن عباس</w:t>
      </w:r>
      <w:r w:rsidR="00107BC9">
        <w:rPr>
          <w:rtl/>
        </w:rPr>
        <w:t>.</w:t>
      </w:r>
      <w:r w:rsidRPr="00755961">
        <w:rPr>
          <w:rtl/>
        </w:rPr>
        <w:t>..</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755961">
        <w:rPr>
          <w:rtl/>
        </w:rPr>
        <w:lastRenderedPageBreak/>
        <w:t>فضيلة</w:t>
      </w:r>
    </w:p>
    <w:p w:rsidR="000E3A7F" w:rsidRPr="00E00003" w:rsidRDefault="00EE1CFC" w:rsidP="00E00003">
      <w:pPr>
        <w:pStyle w:val="libCenter"/>
      </w:pPr>
      <w:r w:rsidRPr="00755961">
        <w:rPr>
          <w:rtl/>
        </w:rPr>
        <w:t>تكوي أكباد الحسّاد</w:t>
      </w:r>
      <w:r w:rsidR="00107BC9">
        <w:rPr>
          <w:rtl/>
        </w:rPr>
        <w:t>،</w:t>
      </w:r>
      <w:r w:rsidRPr="00755961">
        <w:rPr>
          <w:rtl/>
        </w:rPr>
        <w:t xml:space="preserve"> وتصفرّ منها وجوه المعاندين بمثل الحاد</w:t>
      </w:r>
      <w:r w:rsidR="00107BC9">
        <w:rPr>
          <w:rtl/>
        </w:rPr>
        <w:t>؟</w:t>
      </w:r>
    </w:p>
    <w:p w:rsidR="00EE1CFC" w:rsidRPr="00755961" w:rsidRDefault="00EE1CFC" w:rsidP="00EE1CFC">
      <w:pPr>
        <w:pStyle w:val="libNormal"/>
      </w:pPr>
      <w:r w:rsidRPr="00755961">
        <w:rPr>
          <w:rtl/>
        </w:rPr>
        <w:t>293</w:t>
      </w:r>
      <w:r w:rsidR="000E3A7F">
        <w:rPr>
          <w:rtl/>
        </w:rPr>
        <w:t xml:space="preserve"> - </w:t>
      </w:r>
      <w:r w:rsidRPr="00755961">
        <w:rPr>
          <w:rtl/>
        </w:rPr>
        <w:t>أخبرنا الشيخ عبد الحافظ بن بدران المقدسي بقراءتي عليه بنابلس</w:t>
      </w:r>
      <w:r w:rsidR="00107BC9">
        <w:rPr>
          <w:rtl/>
        </w:rPr>
        <w:t>،</w:t>
      </w:r>
      <w:r w:rsidRPr="00755961">
        <w:rPr>
          <w:rtl/>
        </w:rPr>
        <w:t xml:space="preserve"> قلت له</w:t>
      </w:r>
      <w:r w:rsidR="00107BC9">
        <w:rPr>
          <w:rtl/>
        </w:rPr>
        <w:t>:</w:t>
      </w:r>
      <w:r w:rsidRPr="00755961">
        <w:rPr>
          <w:rtl/>
        </w:rPr>
        <w:t xml:space="preserve"> أخبرك القاضي جمال الدين عبد الصمد بن محمد بن الفضل إجازة</w:t>
      </w:r>
      <w:r w:rsidR="00107BC9">
        <w:rPr>
          <w:rtl/>
        </w:rPr>
        <w:t>؟</w:t>
      </w:r>
      <w:r w:rsidRPr="00755961">
        <w:rPr>
          <w:rtl/>
        </w:rPr>
        <w:t xml:space="preserve"> فأقرّ به</w:t>
      </w:r>
      <w:r w:rsidR="00107BC9">
        <w:rPr>
          <w:rtl/>
        </w:rPr>
        <w:t>،</w:t>
      </w:r>
      <w:r w:rsidRPr="00755961">
        <w:rPr>
          <w:rtl/>
        </w:rPr>
        <w:t xml:space="preserve"> قال</w:t>
      </w:r>
      <w:r w:rsidR="00107BC9">
        <w:rPr>
          <w:rtl/>
        </w:rPr>
        <w:t>:</w:t>
      </w:r>
      <w:r w:rsidRPr="00755961">
        <w:rPr>
          <w:rtl/>
        </w:rPr>
        <w:t xml:space="preserve"> أنبأنا أبو عبد الله محمد بن أحمد بن </w:t>
      </w:r>
      <w:r w:rsidR="000E3A7F">
        <w:rPr>
          <w:rtl/>
        </w:rPr>
        <w:t>[</w:t>
      </w:r>
      <w:r w:rsidRPr="00755961">
        <w:rPr>
          <w:rtl/>
        </w:rPr>
        <w:t>عبد الله</w:t>
      </w:r>
      <w:r w:rsidR="000E3A7F">
        <w:rPr>
          <w:rtl/>
        </w:rPr>
        <w:t>]</w:t>
      </w:r>
      <w:r w:rsidRPr="00755961">
        <w:rPr>
          <w:rtl/>
        </w:rPr>
        <w:t xml:space="preserve"> الفراوي إجازة قال</w:t>
      </w:r>
      <w:r w:rsidR="00107BC9">
        <w:rPr>
          <w:rtl/>
        </w:rPr>
        <w:t>:</w:t>
      </w:r>
      <w:r w:rsidRPr="00755961">
        <w:rPr>
          <w:rtl/>
        </w:rPr>
        <w:t xml:space="preserve"> أنبأنا الحافظ أبو بكر أحمد بن الحسين البيهقي </w:t>
      </w:r>
      <w:r w:rsidR="000E3A7F">
        <w:rPr>
          <w:rtl/>
        </w:rPr>
        <w:t>(</w:t>
      </w:r>
      <w:r w:rsidRPr="00755961">
        <w:rPr>
          <w:rtl/>
        </w:rPr>
        <w:t>رض</w:t>
      </w:r>
      <w:r w:rsidR="000E3A7F">
        <w:rPr>
          <w:rtl/>
        </w:rPr>
        <w:t>)</w:t>
      </w:r>
      <w:r w:rsidRPr="00755961">
        <w:rPr>
          <w:rtl/>
        </w:rPr>
        <w:t xml:space="preserve"> قراءة عليه</w:t>
      </w:r>
      <w:r w:rsidR="00107BC9">
        <w:rPr>
          <w:rtl/>
        </w:rPr>
        <w:t>،</w:t>
      </w:r>
      <w:r w:rsidRPr="00755961">
        <w:rPr>
          <w:rtl/>
        </w:rPr>
        <w:t xml:space="preserve"> قال</w:t>
      </w:r>
      <w:r w:rsidR="00107BC9">
        <w:rPr>
          <w:rtl/>
        </w:rPr>
        <w:t>:</w:t>
      </w:r>
      <w:r w:rsidRPr="00755961">
        <w:rPr>
          <w:rtl/>
        </w:rPr>
        <w:t xml:space="preserve"> أنبأنا محمد بن عبد الله الحافظ</w:t>
      </w:r>
      <w:r w:rsidR="00107BC9">
        <w:rPr>
          <w:rtl/>
        </w:rPr>
        <w:t>،</w:t>
      </w:r>
      <w:r w:rsidRPr="00755961">
        <w:rPr>
          <w:rtl/>
        </w:rPr>
        <w:t xml:space="preserve"> قال</w:t>
      </w:r>
      <w:r w:rsidR="00107BC9">
        <w:rPr>
          <w:rtl/>
        </w:rPr>
        <w:t>:</w:t>
      </w:r>
      <w:r w:rsidRPr="00755961">
        <w:rPr>
          <w:rtl/>
        </w:rPr>
        <w:t xml:space="preserve"> أخبرني أبو سعيد أحمد بن محمد بن عمر الأحمسي بالكوفة قال</w:t>
      </w:r>
      <w:r w:rsidR="00107BC9">
        <w:rPr>
          <w:rtl/>
        </w:rPr>
        <w:t>:</w:t>
      </w:r>
      <w:r w:rsidRPr="00755961">
        <w:rPr>
          <w:rtl/>
        </w:rPr>
        <w:t xml:space="preserve"> أنبأنا محمد بن سلمان بن خالد</w:t>
      </w:r>
      <w:r w:rsidR="00107BC9">
        <w:rPr>
          <w:rtl/>
        </w:rPr>
        <w:t>،</w:t>
      </w:r>
      <w:r w:rsidRPr="00755961">
        <w:rPr>
          <w:rtl/>
        </w:rPr>
        <w:t xml:space="preserve"> قال</w:t>
      </w:r>
      <w:r w:rsidR="00107BC9">
        <w:rPr>
          <w:rtl/>
        </w:rPr>
        <w:t>:</w:t>
      </w:r>
      <w:r w:rsidRPr="00755961">
        <w:rPr>
          <w:rtl/>
        </w:rPr>
        <w:t xml:space="preserve"> أنبأنا أبو صالح وهو عبيد بن محمد الكوفي قال</w:t>
      </w:r>
      <w:r w:rsidR="00107BC9">
        <w:rPr>
          <w:rtl/>
        </w:rPr>
        <w:t>:</w:t>
      </w:r>
      <w:r w:rsidRPr="00755961">
        <w:rPr>
          <w:rtl/>
        </w:rPr>
        <w:t xml:space="preserve"> حدّثنا مالك بن أنس</w:t>
      </w:r>
      <w:r w:rsidR="00107BC9">
        <w:rPr>
          <w:rtl/>
        </w:rPr>
        <w:t>،</w:t>
      </w:r>
      <w:r w:rsidRPr="00755961">
        <w:rPr>
          <w:rtl/>
        </w:rPr>
        <w:t xml:space="preserve"> عن أبي الزناد</w:t>
      </w:r>
      <w:r w:rsidR="00107BC9">
        <w:rPr>
          <w:rtl/>
        </w:rPr>
        <w:t>،</w:t>
      </w:r>
      <w:r w:rsidRPr="00755961">
        <w:rPr>
          <w:rtl/>
        </w:rPr>
        <w:t xml:space="preserve"> قال</w:t>
      </w:r>
      <w:r w:rsidR="00E00003">
        <w:rPr>
          <w:rtl/>
        </w:rPr>
        <w:t xml:space="preserve">: </w:t>
      </w:r>
      <w:r w:rsidRPr="00EE1CFC">
        <w:rPr>
          <w:rtl/>
        </w:rPr>
        <w:t>قالت الأنصار</w:t>
      </w:r>
      <w:r w:rsidR="00107BC9">
        <w:rPr>
          <w:rtl/>
        </w:rPr>
        <w:t>:</w:t>
      </w:r>
      <w:r w:rsidRPr="00EE1CFC">
        <w:rPr>
          <w:rtl/>
        </w:rPr>
        <w:t xml:space="preserve"> إن كنّا لنعرف الرجل لغير أبيه ببغضه علي بن أبي طالب </w:t>
      </w:r>
      <w:r w:rsidR="000E3A7F">
        <w:rPr>
          <w:rtl/>
        </w:rPr>
        <w:t>[</w:t>
      </w:r>
      <w:r w:rsidRPr="00EE1CFC">
        <w:rPr>
          <w:rtl/>
        </w:rPr>
        <w:t>عليه السلام</w:t>
      </w:r>
      <w:r w:rsidR="000E3A7F">
        <w:rPr>
          <w:rtl/>
        </w:rPr>
        <w:t>]</w:t>
      </w:r>
      <w:r w:rsidRPr="00EE1CFC">
        <w:rPr>
          <w:rtl/>
        </w:rPr>
        <w:t xml:space="preserve"> </w:t>
      </w:r>
      <w:r w:rsidRPr="00EE1CFC">
        <w:rPr>
          <w:rStyle w:val="libFootnotenumChar"/>
          <w:rtl/>
        </w:rPr>
        <w:t>(1)</w:t>
      </w:r>
      <w:r w:rsidR="00107BC9">
        <w:rPr>
          <w:rtl/>
        </w:rPr>
        <w:t>.</w:t>
      </w:r>
    </w:p>
    <w:p w:rsidR="00EE1CFC" w:rsidRPr="00755961" w:rsidRDefault="000E3A7F" w:rsidP="00EE1CFC">
      <w:pPr>
        <w:pStyle w:val="libNormal"/>
      </w:pPr>
      <w:r>
        <w:rPr>
          <w:rtl/>
        </w:rPr>
        <w:t>[</w:t>
      </w:r>
      <w:r w:rsidR="00EE1CFC" w:rsidRPr="00EE1CFC">
        <w:rPr>
          <w:rtl/>
        </w:rPr>
        <w:t>قال المؤلّف</w:t>
      </w:r>
      <w:r w:rsidR="00107BC9">
        <w:rPr>
          <w:rtl/>
        </w:rPr>
        <w:t>:</w:t>
      </w:r>
      <w:r>
        <w:rPr>
          <w:rtl/>
        </w:rPr>
        <w:t>]</w:t>
      </w:r>
      <w:r w:rsidR="00EE1CFC" w:rsidRPr="00EE1CFC">
        <w:rPr>
          <w:rtl/>
        </w:rPr>
        <w:t xml:space="preserve"> نقلته من خط الحافظ أبي بكر البيهقي </w:t>
      </w:r>
      <w:r>
        <w:rPr>
          <w:rtl/>
        </w:rPr>
        <w:t>(</w:t>
      </w:r>
      <w:r w:rsidR="00EE1CFC" w:rsidRPr="00EE1CFC">
        <w:rPr>
          <w:rtl/>
        </w:rPr>
        <w:t>رض</w:t>
      </w:r>
      <w:r>
        <w:rPr>
          <w:rtl/>
        </w:rPr>
        <w:t>)</w:t>
      </w:r>
      <w:r w:rsidR="00EE1CFC" w:rsidRPr="00EE1CFC">
        <w:rPr>
          <w:rtl/>
        </w:rPr>
        <w:t xml:space="preserve"> </w:t>
      </w:r>
      <w:r w:rsidR="00EE1CFC" w:rsidRPr="00EE1CFC">
        <w:rPr>
          <w:rStyle w:val="libFootnotenumChar"/>
          <w:rtl/>
        </w:rPr>
        <w:t>(2)</w:t>
      </w:r>
      <w:r w:rsidR="00107BC9">
        <w:rPr>
          <w:rtl/>
        </w:rPr>
        <w:t>.</w:t>
      </w:r>
    </w:p>
    <w:p w:rsidR="00737FD1" w:rsidRDefault="00EE1CFC" w:rsidP="00EE1CFC">
      <w:pPr>
        <w:pStyle w:val="libNormal"/>
        <w:rPr>
          <w:rtl/>
        </w:rPr>
      </w:pPr>
      <w:r w:rsidRPr="00755961">
        <w:rPr>
          <w:rtl/>
        </w:rPr>
        <w:t>294</w:t>
      </w:r>
      <w:r w:rsidR="000E3A7F">
        <w:rPr>
          <w:rtl/>
        </w:rPr>
        <w:t xml:space="preserve"> - </w:t>
      </w:r>
      <w:r w:rsidRPr="00755961">
        <w:rPr>
          <w:rtl/>
        </w:rPr>
        <w:t>أخبرني الشيخ أبو عبد الله محمد بن يعقوب ابن أبي الفرج الحنبلي رحمه الله إجازة قال</w:t>
      </w:r>
      <w:r w:rsidR="00107BC9">
        <w:rPr>
          <w:rtl/>
        </w:rPr>
        <w:t>:</w:t>
      </w:r>
      <w:r w:rsidRPr="00755961">
        <w:rPr>
          <w:rtl/>
        </w:rPr>
        <w:t xml:space="preserve"> أنبأنا الشيخ يحيى بن أسعد بن يونس التاجر إجازة قال</w:t>
      </w:r>
      <w:r w:rsidR="00107BC9">
        <w:rPr>
          <w:rtl/>
        </w:rPr>
        <w:t>:</w:t>
      </w:r>
      <w:r w:rsidRPr="00755961">
        <w:rPr>
          <w:rtl/>
        </w:rPr>
        <w:t xml:space="preserve"> أنبأنا أبو البركات هبة الله بن محمد بن علي البخاري قراءة عليه وأنا أسمع في ذي القعدة سنة ست عشرة وخمسمئة</w:t>
      </w:r>
      <w:r w:rsidR="00107BC9">
        <w:rPr>
          <w:rtl/>
        </w:rPr>
        <w:t>،</w:t>
      </w:r>
      <w:r w:rsidRPr="00755961">
        <w:rPr>
          <w:rtl/>
        </w:rPr>
        <w:t xml:space="preserve"> قال</w:t>
      </w:r>
      <w:r w:rsidR="00107BC9">
        <w:rPr>
          <w:rtl/>
        </w:rPr>
        <w:t>:</w:t>
      </w:r>
      <w:r w:rsidRPr="00755961">
        <w:rPr>
          <w:rtl/>
        </w:rPr>
        <w:t xml:space="preserve"> أنبانا أبو منصور أحمد بن الحسين بن علي بن عمر الحربي السكري قراءة عليه وأنا أسمع</w:t>
      </w:r>
      <w:r w:rsidR="00107BC9">
        <w:rPr>
          <w:rtl/>
        </w:rPr>
        <w:t>،</w:t>
      </w:r>
      <w:r w:rsidRPr="00755961">
        <w:rPr>
          <w:rtl/>
        </w:rPr>
        <w:t xml:space="preserve"> قال</w:t>
      </w:r>
      <w:r w:rsidR="00107BC9">
        <w:rPr>
          <w:rtl/>
        </w:rPr>
        <w:t>:</w:t>
      </w:r>
      <w:r w:rsidRPr="00755961">
        <w:rPr>
          <w:rtl/>
        </w:rPr>
        <w:t xml:space="preserve"> أنبأنا أبو القاسم عبد العزيز بن عبد الله بن عبد الله بن محمد بن عبد العزيز الداركي قراءة عليه وأنا أسمع في شوّال سنة اثنين وسبعين وثلاثمئة</w:t>
      </w:r>
      <w:r w:rsidR="00107BC9">
        <w:rPr>
          <w:rtl/>
        </w:rPr>
        <w:t>،</w:t>
      </w:r>
      <w:r w:rsidRPr="00755961">
        <w:rPr>
          <w:rtl/>
        </w:rPr>
        <w:t xml:space="preserve"> حدثنا جدّي أبو علي الحسن بن محمد الداركي</w:t>
      </w:r>
      <w:r w:rsidR="00107BC9">
        <w:rPr>
          <w:rtl/>
        </w:rPr>
        <w:t>،</w:t>
      </w:r>
      <w:r w:rsidRPr="00755961">
        <w:rPr>
          <w:rtl/>
        </w:rPr>
        <w:t xml:space="preserve"> حدثنا محمد بن حميد</w:t>
      </w:r>
      <w:r w:rsidR="00107BC9">
        <w:rPr>
          <w:rtl/>
        </w:rPr>
        <w:t>،</w:t>
      </w:r>
      <w:r w:rsidRPr="00755961">
        <w:rPr>
          <w:rtl/>
        </w:rPr>
        <w:t xml:space="preserve"> حدثنا جرير بن عبد الحميد</w:t>
      </w:r>
      <w:r w:rsidR="00107BC9">
        <w:rPr>
          <w:rtl/>
        </w:rPr>
        <w:t>،</w:t>
      </w:r>
      <w:r w:rsidRPr="00755961">
        <w:rPr>
          <w:rtl/>
        </w:rPr>
        <w:t xml:space="preserve"> عن الأعمش</w:t>
      </w:r>
      <w:r w:rsidR="00107BC9">
        <w:rPr>
          <w:rtl/>
        </w:rPr>
        <w:t>،</w:t>
      </w:r>
      <w:r w:rsidRPr="00755961">
        <w:rPr>
          <w:rtl/>
        </w:rPr>
        <w:t xml:space="preserve"> عن عطية</w:t>
      </w:r>
      <w:r w:rsidR="00107BC9">
        <w:rPr>
          <w:rtl/>
        </w:rPr>
        <w:t>،</w:t>
      </w:r>
      <w:r w:rsidRPr="00755961">
        <w:rPr>
          <w:rtl/>
        </w:rPr>
        <w:t xml:space="preserve"> عن أبي سعيد قال</w:t>
      </w:r>
      <w:r w:rsidR="00E00003">
        <w:rPr>
          <w:rtl/>
        </w:rPr>
        <w:t>:</w:t>
      </w:r>
    </w:p>
    <w:p w:rsidR="00EE1CFC" w:rsidRPr="00755961" w:rsidRDefault="00737FD1" w:rsidP="00737FD1">
      <w:pPr>
        <w:pStyle w:val="libLine"/>
      </w:pPr>
      <w:r>
        <w:rPr>
          <w:rtl/>
        </w:rPr>
        <w:t>_</w:t>
      </w:r>
      <w:r w:rsidR="000E3A7F">
        <w:rPr>
          <w:rtl/>
        </w:rPr>
        <w:t>___________________</w:t>
      </w:r>
    </w:p>
    <w:p w:rsidR="00EE1CFC" w:rsidRPr="001A7650" w:rsidRDefault="00EE1CFC" w:rsidP="001A7650">
      <w:pPr>
        <w:pStyle w:val="libFootnote0"/>
      </w:pPr>
      <w:r w:rsidRPr="00755961">
        <w:rPr>
          <w:rtl/>
        </w:rPr>
        <w:t>(1) ما بين المعقوفين كان في الأصل هكذا</w:t>
      </w:r>
      <w:r w:rsidR="00107BC9">
        <w:rPr>
          <w:rtl/>
        </w:rPr>
        <w:t>:</w:t>
      </w:r>
      <w:r w:rsidRPr="00755961">
        <w:rPr>
          <w:rtl/>
        </w:rPr>
        <w:t xml:space="preserve"> (ع)</w:t>
      </w:r>
      <w:r w:rsidR="00107BC9">
        <w:rPr>
          <w:rtl/>
        </w:rPr>
        <w:t>.</w:t>
      </w:r>
    </w:p>
    <w:p w:rsidR="00EE1CFC" w:rsidRPr="001A7650" w:rsidRDefault="00EE1CFC" w:rsidP="001A7650">
      <w:pPr>
        <w:pStyle w:val="libFootnote0"/>
      </w:pPr>
      <w:r w:rsidRPr="00755961">
        <w:rPr>
          <w:rtl/>
        </w:rPr>
        <w:t>والحديث رواه ابن عساكر عن أنس</w:t>
      </w:r>
      <w:r w:rsidR="00107BC9">
        <w:rPr>
          <w:rtl/>
        </w:rPr>
        <w:t>،</w:t>
      </w:r>
      <w:r w:rsidRPr="00755961">
        <w:rPr>
          <w:rtl/>
        </w:rPr>
        <w:t xml:space="preserve"> تحت الرقم</w:t>
      </w:r>
      <w:r w:rsidR="00107BC9">
        <w:rPr>
          <w:rtl/>
        </w:rPr>
        <w:t>:</w:t>
      </w:r>
      <w:r w:rsidRPr="00755961">
        <w:rPr>
          <w:rtl/>
        </w:rPr>
        <w:t xml:space="preserve"> (730) وتواليه من ترجمة أمير المؤمنين من تاريخ دمشق ج 2 ص 224 ط 1</w:t>
      </w:r>
      <w:r w:rsidR="00107BC9">
        <w:rPr>
          <w:rtl/>
        </w:rPr>
        <w:t>،</w:t>
      </w:r>
      <w:r w:rsidRPr="00755961">
        <w:rPr>
          <w:rtl/>
        </w:rPr>
        <w:t xml:space="preserve"> ورواه قبله بطرق كثيرة عن جماعة من الصحابة من المهاجرين والأنصار</w:t>
      </w:r>
      <w:r w:rsidR="00107BC9">
        <w:rPr>
          <w:rtl/>
        </w:rPr>
        <w:t>.</w:t>
      </w:r>
    </w:p>
    <w:p w:rsidR="00EE1CFC" w:rsidRPr="001A7650" w:rsidRDefault="00EE1CFC" w:rsidP="001A7650">
      <w:pPr>
        <w:pStyle w:val="libFootnote0"/>
      </w:pPr>
      <w:r w:rsidRPr="00755961">
        <w:rPr>
          <w:rtl/>
        </w:rPr>
        <w:t>(2) كذا في الأصل</w:t>
      </w:r>
      <w:r w:rsidR="00107BC9">
        <w:rPr>
          <w:rtl/>
        </w:rPr>
        <w:t>.</w:t>
      </w:r>
    </w:p>
    <w:p w:rsidR="00EE1CFC" w:rsidRDefault="00EE1CFC" w:rsidP="00E00003">
      <w:pPr>
        <w:pStyle w:val="libPoemTiniChar"/>
      </w:pPr>
      <w:r>
        <w:rPr>
          <w:rtl/>
        </w:rPr>
        <w:br w:type="page"/>
      </w:r>
    </w:p>
    <w:p w:rsidR="00EE1CFC" w:rsidRPr="00755961" w:rsidRDefault="00EE1CFC" w:rsidP="00EE1CFC">
      <w:pPr>
        <w:pStyle w:val="libNormal"/>
      </w:pPr>
      <w:r w:rsidRPr="00755961">
        <w:rPr>
          <w:rtl/>
        </w:rPr>
        <w:lastRenderedPageBreak/>
        <w:t>ما كنّا نعرف المنافقين على عهد رسول الله صلّى الله عليه وسلّم إلاّ ببغضهم علي بن أبي طالب رضي الله عنه وأرضى</w:t>
      </w:r>
      <w:r w:rsidR="00107BC9">
        <w:rPr>
          <w:rtl/>
        </w:rPr>
        <w:t>.</w:t>
      </w:r>
    </w:p>
    <w:p w:rsidR="00EE1CFC" w:rsidRPr="00755961" w:rsidRDefault="000E3A7F" w:rsidP="00EE1CFC">
      <w:pPr>
        <w:pStyle w:val="libNormal"/>
      </w:pPr>
      <w:r>
        <w:rPr>
          <w:rtl/>
        </w:rPr>
        <w:t>[</w:t>
      </w:r>
      <w:r w:rsidR="00EE1CFC" w:rsidRPr="00EE1CFC">
        <w:rPr>
          <w:rtl/>
        </w:rPr>
        <w:t>و</w:t>
      </w:r>
      <w:r>
        <w:rPr>
          <w:rtl/>
        </w:rPr>
        <w:t>]</w:t>
      </w:r>
      <w:r w:rsidR="00EE1CFC" w:rsidRPr="00EE1CFC">
        <w:rPr>
          <w:rtl/>
        </w:rPr>
        <w:t xml:space="preserve"> رواه </w:t>
      </w:r>
      <w:r>
        <w:rPr>
          <w:rtl/>
        </w:rPr>
        <w:t>[</w:t>
      </w:r>
      <w:r w:rsidR="00EE1CFC" w:rsidRPr="00EE1CFC">
        <w:rPr>
          <w:rtl/>
        </w:rPr>
        <w:t>أيضاً</w:t>
      </w:r>
      <w:r>
        <w:rPr>
          <w:rtl/>
        </w:rPr>
        <w:t>]</w:t>
      </w:r>
      <w:r w:rsidR="00EE1CFC" w:rsidRPr="00EE1CFC">
        <w:rPr>
          <w:rtl/>
        </w:rPr>
        <w:t xml:space="preserve"> الإمام أبو عيسى محمد بن عيسى الترمذي الحافظ رضي الله عنه</w:t>
      </w:r>
      <w:r w:rsidR="00107BC9">
        <w:rPr>
          <w:rtl/>
        </w:rPr>
        <w:t>،</w:t>
      </w:r>
      <w:r w:rsidR="00EE1CFC" w:rsidRPr="00EE1CFC">
        <w:rPr>
          <w:rtl/>
        </w:rPr>
        <w:t xml:space="preserve"> في مسنده بتفاوت فيه </w:t>
      </w:r>
      <w:r w:rsidR="00EE1CFC" w:rsidRPr="00EE1CFC">
        <w:rPr>
          <w:rStyle w:val="libFootnotenumChar"/>
          <w:rtl/>
        </w:rPr>
        <w:t>(1)</w:t>
      </w:r>
      <w:r w:rsidR="00E00003">
        <w:rPr>
          <w:rtl/>
        </w:rPr>
        <w:t xml:space="preserve">: </w:t>
      </w:r>
      <w:r w:rsidR="00EE1CFC" w:rsidRPr="00755961">
        <w:rPr>
          <w:rtl/>
        </w:rPr>
        <w:t>295</w:t>
      </w:r>
      <w:r>
        <w:rPr>
          <w:rtl/>
        </w:rPr>
        <w:t xml:space="preserve"> - </w:t>
      </w:r>
      <w:r w:rsidR="00EE1CFC" w:rsidRPr="00755961">
        <w:rPr>
          <w:rtl/>
        </w:rPr>
        <w:t>أخبرنا به الشيخ تاج الدين عبد الله ابن أبي القاسم بن ورخر سماعاً عليه بمدينة السلام</w:t>
      </w:r>
      <w:r w:rsidR="00107BC9">
        <w:rPr>
          <w:rtl/>
        </w:rPr>
        <w:t>،</w:t>
      </w:r>
      <w:r w:rsidR="00EE1CFC" w:rsidRPr="00755961">
        <w:rPr>
          <w:rtl/>
        </w:rPr>
        <w:t xml:space="preserve"> قال</w:t>
      </w:r>
      <w:r w:rsidR="00107BC9">
        <w:rPr>
          <w:rtl/>
        </w:rPr>
        <w:t>:</w:t>
      </w:r>
      <w:r w:rsidR="00EE1CFC" w:rsidRPr="00755961">
        <w:rPr>
          <w:rtl/>
        </w:rPr>
        <w:t xml:space="preserve"> أنبأنا الشيخ عبد العزيز بن محمود بن المبارك بن الأخضر سماعاً عليه</w:t>
      </w:r>
      <w:r w:rsidR="00107BC9">
        <w:rPr>
          <w:rtl/>
        </w:rPr>
        <w:t>،</w:t>
      </w:r>
      <w:r w:rsidR="00EE1CFC" w:rsidRPr="00755961">
        <w:rPr>
          <w:rtl/>
        </w:rPr>
        <w:t xml:space="preserve"> قال</w:t>
      </w:r>
      <w:r w:rsidR="00107BC9">
        <w:rPr>
          <w:rtl/>
        </w:rPr>
        <w:t>:</w:t>
      </w:r>
      <w:r w:rsidR="00EE1CFC" w:rsidRPr="00755961">
        <w:rPr>
          <w:rtl/>
        </w:rPr>
        <w:t xml:space="preserve"> أنبأنا الشيخ عبد الملك بن أبي القاسم الكرخي سماعاً عليه</w:t>
      </w:r>
      <w:r w:rsidR="00107BC9">
        <w:rPr>
          <w:rtl/>
        </w:rPr>
        <w:t>،</w:t>
      </w:r>
      <w:r w:rsidR="00EE1CFC" w:rsidRPr="00755961">
        <w:rPr>
          <w:rtl/>
        </w:rPr>
        <w:t xml:space="preserve"> قال</w:t>
      </w:r>
      <w:r w:rsidR="00107BC9">
        <w:rPr>
          <w:rtl/>
        </w:rPr>
        <w:t>:</w:t>
      </w:r>
      <w:r w:rsidR="00EE1CFC" w:rsidRPr="00755961">
        <w:rPr>
          <w:rtl/>
        </w:rPr>
        <w:t xml:space="preserve"> أنبأنا القاضي أبو عامر محمود بن القاسم الأزدي</w:t>
      </w:r>
      <w:r w:rsidR="00107BC9">
        <w:rPr>
          <w:rtl/>
        </w:rPr>
        <w:t>،</w:t>
      </w:r>
      <w:r w:rsidR="00EE1CFC" w:rsidRPr="00755961">
        <w:rPr>
          <w:rtl/>
        </w:rPr>
        <w:t xml:space="preserve"> وأبو بكر أحمد بن عبد الصمد الغورجي سماعاً</w:t>
      </w:r>
      <w:r w:rsidR="00107BC9">
        <w:rPr>
          <w:rtl/>
        </w:rPr>
        <w:t>،</w:t>
      </w:r>
      <w:r w:rsidR="00EE1CFC" w:rsidRPr="00755961">
        <w:rPr>
          <w:rtl/>
        </w:rPr>
        <w:t xml:space="preserve"> أنبأنا أبو محمد عبد الجبّار بن محمد بن الجرّاح الحراجي سماعاً عليه</w:t>
      </w:r>
      <w:r w:rsidR="00107BC9">
        <w:rPr>
          <w:rtl/>
        </w:rPr>
        <w:t>،</w:t>
      </w:r>
      <w:r w:rsidR="00EE1CFC" w:rsidRPr="00755961">
        <w:rPr>
          <w:rtl/>
        </w:rPr>
        <w:t xml:space="preserve"> قال</w:t>
      </w:r>
      <w:r w:rsidR="00107BC9">
        <w:rPr>
          <w:rtl/>
        </w:rPr>
        <w:t>:</w:t>
      </w:r>
      <w:r w:rsidR="00EE1CFC" w:rsidRPr="00755961">
        <w:rPr>
          <w:rtl/>
        </w:rPr>
        <w:t xml:space="preserve"> أنبأنا أبو العباس محمد بن أحمد المحبوبي قال</w:t>
      </w:r>
      <w:r w:rsidR="00107BC9">
        <w:rPr>
          <w:rtl/>
        </w:rPr>
        <w:t>:</w:t>
      </w:r>
      <w:r w:rsidR="00EE1CFC" w:rsidRPr="00755961">
        <w:rPr>
          <w:rtl/>
        </w:rPr>
        <w:t xml:space="preserve"> أنبأنا الحافظ أبو عيسى قال</w:t>
      </w:r>
      <w:r w:rsidR="00107BC9">
        <w:rPr>
          <w:rtl/>
        </w:rPr>
        <w:t>:</w:t>
      </w:r>
      <w:r w:rsidR="00EE1CFC" w:rsidRPr="00755961">
        <w:rPr>
          <w:rtl/>
        </w:rPr>
        <w:t xml:space="preserve"> حدثنا قتيبة</w:t>
      </w:r>
      <w:r w:rsidR="00107BC9">
        <w:rPr>
          <w:rtl/>
        </w:rPr>
        <w:t>،</w:t>
      </w:r>
      <w:r w:rsidR="00EE1CFC" w:rsidRPr="00755961">
        <w:rPr>
          <w:rtl/>
        </w:rPr>
        <w:t xml:space="preserve"> قال</w:t>
      </w:r>
      <w:r w:rsidR="00107BC9">
        <w:rPr>
          <w:rtl/>
        </w:rPr>
        <w:t>:</w:t>
      </w:r>
      <w:r w:rsidR="00EE1CFC" w:rsidRPr="00755961">
        <w:rPr>
          <w:rtl/>
        </w:rPr>
        <w:t xml:space="preserve"> حدثنا جعفر بن سليمان</w:t>
      </w:r>
      <w:r w:rsidR="00107BC9">
        <w:rPr>
          <w:rtl/>
        </w:rPr>
        <w:t>،</w:t>
      </w:r>
      <w:r w:rsidR="00EE1CFC" w:rsidRPr="00755961">
        <w:rPr>
          <w:rtl/>
        </w:rPr>
        <w:t xml:space="preserve"> عن أبي هارون</w:t>
      </w:r>
      <w:r w:rsidR="00107BC9">
        <w:rPr>
          <w:rtl/>
        </w:rPr>
        <w:t>،</w:t>
      </w:r>
      <w:r w:rsidR="00EE1CFC" w:rsidRPr="00755961">
        <w:rPr>
          <w:rtl/>
        </w:rPr>
        <w:t xml:space="preserve"> عن أبي سعيد الخدري رضي الله عنه قال</w:t>
      </w:r>
      <w:r w:rsidR="00E00003">
        <w:rPr>
          <w:rtl/>
        </w:rPr>
        <w:t xml:space="preserve">: </w:t>
      </w:r>
      <w:r w:rsidR="00EE1CFC" w:rsidRPr="00EE1CFC">
        <w:rPr>
          <w:rtl/>
        </w:rPr>
        <w:t xml:space="preserve">إنّا كنّا لا نعرف المنافقين </w:t>
      </w:r>
      <w:r w:rsidR="00EE1CFC" w:rsidRPr="00EE1CFC">
        <w:rPr>
          <w:rStyle w:val="libFootnotenumChar"/>
          <w:rtl/>
        </w:rPr>
        <w:t>(2)</w:t>
      </w:r>
      <w:r>
        <w:rPr>
          <w:rtl/>
        </w:rPr>
        <w:t xml:space="preserve"> - </w:t>
      </w:r>
      <w:r w:rsidR="00EE1CFC" w:rsidRPr="00EE1CFC">
        <w:rPr>
          <w:rtl/>
        </w:rPr>
        <w:t>نحن معشر الأنصار</w:t>
      </w:r>
      <w:r>
        <w:rPr>
          <w:rtl/>
        </w:rPr>
        <w:t xml:space="preserve"> - </w:t>
      </w:r>
      <w:r w:rsidR="00EE1CFC" w:rsidRPr="00EE1CFC">
        <w:rPr>
          <w:rtl/>
        </w:rPr>
        <w:t>إلاّ ببغضهم عليّ بن أبي طالب عليه السلام</w:t>
      </w:r>
      <w:r w:rsidR="00107BC9">
        <w:rPr>
          <w:rtl/>
        </w:rPr>
        <w:t>.</w:t>
      </w:r>
    </w:p>
    <w:p w:rsidR="00EE1CFC" w:rsidRPr="00755961" w:rsidRDefault="000E3A7F" w:rsidP="00737FD1">
      <w:pPr>
        <w:pStyle w:val="libLine"/>
      </w:pPr>
      <w:r>
        <w:rPr>
          <w:rtl/>
        </w:rPr>
        <w:t>____________________</w:t>
      </w:r>
    </w:p>
    <w:p w:rsidR="00EE1CFC" w:rsidRPr="001A7650" w:rsidRDefault="00EE1CFC" w:rsidP="001A7650">
      <w:pPr>
        <w:pStyle w:val="libFootnote0"/>
      </w:pPr>
      <w:r w:rsidRPr="00755961">
        <w:rPr>
          <w:rtl/>
        </w:rPr>
        <w:t>(1) رواه الترمذي في باب مناقب علي عليه السلام تحت الرقم</w:t>
      </w:r>
      <w:r w:rsidR="00107BC9">
        <w:rPr>
          <w:rtl/>
        </w:rPr>
        <w:t>:</w:t>
      </w:r>
      <w:r w:rsidRPr="00755961">
        <w:rPr>
          <w:rtl/>
        </w:rPr>
        <w:t xml:space="preserve"> (3717) من سننه</w:t>
      </w:r>
      <w:r w:rsidR="00107BC9">
        <w:rPr>
          <w:rtl/>
        </w:rPr>
        <w:t>:</w:t>
      </w:r>
      <w:r w:rsidRPr="00755961">
        <w:rPr>
          <w:rtl/>
        </w:rPr>
        <w:t xml:space="preserve"> ج 13</w:t>
      </w:r>
      <w:r w:rsidR="00107BC9">
        <w:rPr>
          <w:rtl/>
        </w:rPr>
        <w:t>،</w:t>
      </w:r>
      <w:r w:rsidRPr="00755961">
        <w:rPr>
          <w:rtl/>
        </w:rPr>
        <w:t xml:space="preserve"> ص 168</w:t>
      </w:r>
      <w:r w:rsidR="00107BC9">
        <w:rPr>
          <w:rtl/>
        </w:rPr>
        <w:t>،</w:t>
      </w:r>
      <w:r w:rsidRPr="00755961">
        <w:rPr>
          <w:rtl/>
        </w:rPr>
        <w:t xml:space="preserve"> بشرح الأحوذي</w:t>
      </w:r>
      <w:r w:rsidR="00107BC9">
        <w:rPr>
          <w:rtl/>
        </w:rPr>
        <w:t>،</w:t>
      </w:r>
      <w:r w:rsidRPr="00755961">
        <w:rPr>
          <w:rtl/>
        </w:rPr>
        <w:t xml:space="preserve"> وفي ط</w:t>
      </w:r>
      <w:r w:rsidR="00107BC9">
        <w:rPr>
          <w:rtl/>
        </w:rPr>
        <w:t>:</w:t>
      </w:r>
      <w:r w:rsidRPr="00755961">
        <w:rPr>
          <w:rtl/>
        </w:rPr>
        <w:t xml:space="preserve"> ج 1</w:t>
      </w:r>
      <w:r w:rsidR="00107BC9">
        <w:rPr>
          <w:rtl/>
        </w:rPr>
        <w:t>،</w:t>
      </w:r>
      <w:r w:rsidRPr="00755961">
        <w:rPr>
          <w:rtl/>
        </w:rPr>
        <w:t xml:space="preserve"> ص 634 قال</w:t>
      </w:r>
      <w:r w:rsidR="00E00003">
        <w:rPr>
          <w:rtl/>
        </w:rPr>
        <w:t xml:space="preserve">: </w:t>
      </w:r>
      <w:r w:rsidRPr="00755961">
        <w:rPr>
          <w:rtl/>
        </w:rPr>
        <w:t>حدثنا قتيبة</w:t>
      </w:r>
      <w:r w:rsidR="00107BC9">
        <w:rPr>
          <w:rtl/>
        </w:rPr>
        <w:t>،</w:t>
      </w:r>
      <w:r w:rsidRPr="00755961">
        <w:rPr>
          <w:rtl/>
        </w:rPr>
        <w:t xml:space="preserve"> حدثنا جعفر بن سليمان</w:t>
      </w:r>
      <w:r w:rsidR="00107BC9">
        <w:rPr>
          <w:rtl/>
        </w:rPr>
        <w:t>،</w:t>
      </w:r>
      <w:r w:rsidRPr="00755961">
        <w:rPr>
          <w:rtl/>
        </w:rPr>
        <w:t xml:space="preserve"> عن أبي هارون</w:t>
      </w:r>
      <w:r w:rsidR="00107BC9">
        <w:rPr>
          <w:rtl/>
        </w:rPr>
        <w:t>،</w:t>
      </w:r>
      <w:r w:rsidRPr="00755961">
        <w:rPr>
          <w:rtl/>
        </w:rPr>
        <w:t xml:space="preserve"> عن أبي سعيد الخدري قال</w:t>
      </w:r>
      <w:r w:rsidR="00E00003">
        <w:rPr>
          <w:rtl/>
        </w:rPr>
        <w:t xml:space="preserve">: </w:t>
      </w:r>
      <w:r w:rsidRPr="00755961">
        <w:rPr>
          <w:rtl/>
        </w:rPr>
        <w:t>إنّا كنّا لنعرف المنافقين</w:t>
      </w:r>
      <w:r w:rsidR="000E3A7F">
        <w:rPr>
          <w:rtl/>
        </w:rPr>
        <w:t xml:space="preserve"> - </w:t>
      </w:r>
      <w:r w:rsidRPr="00755961">
        <w:rPr>
          <w:rtl/>
        </w:rPr>
        <w:t>نحن معشر الأنصار</w:t>
      </w:r>
      <w:r w:rsidR="000E3A7F">
        <w:rPr>
          <w:rtl/>
        </w:rPr>
        <w:t xml:space="preserve"> - </w:t>
      </w:r>
      <w:r w:rsidRPr="00755961">
        <w:rPr>
          <w:rtl/>
        </w:rPr>
        <w:t>ببغضهم علي بن أبي طالب</w:t>
      </w:r>
      <w:r w:rsidR="00107BC9">
        <w:rPr>
          <w:rtl/>
        </w:rPr>
        <w:t>.</w:t>
      </w:r>
    </w:p>
    <w:p w:rsidR="00EE1CFC" w:rsidRPr="001A7650" w:rsidRDefault="00EE1CFC" w:rsidP="001A7650">
      <w:pPr>
        <w:pStyle w:val="libFootnote0"/>
      </w:pPr>
      <w:r w:rsidRPr="00755961">
        <w:rPr>
          <w:rtl/>
        </w:rPr>
        <w:t xml:space="preserve">قال </w:t>
      </w:r>
      <w:r w:rsidR="000E3A7F">
        <w:rPr>
          <w:rtl/>
        </w:rPr>
        <w:t>(</w:t>
      </w:r>
      <w:r w:rsidRPr="00755961">
        <w:rPr>
          <w:rtl/>
        </w:rPr>
        <w:t>الترمذي</w:t>
      </w:r>
      <w:r w:rsidR="000E3A7F">
        <w:rPr>
          <w:rtl/>
        </w:rPr>
        <w:t>)</w:t>
      </w:r>
      <w:r w:rsidR="00107BC9">
        <w:rPr>
          <w:rtl/>
        </w:rPr>
        <w:t>:</w:t>
      </w:r>
      <w:r w:rsidRPr="00755961">
        <w:rPr>
          <w:rtl/>
        </w:rPr>
        <w:t xml:space="preserve"> هذا حديث غريب إنّما نعرفه من حديث أبي هارون</w:t>
      </w:r>
      <w:r w:rsidR="00107BC9">
        <w:rPr>
          <w:rtl/>
        </w:rPr>
        <w:t>،</w:t>
      </w:r>
      <w:r w:rsidRPr="00755961">
        <w:rPr>
          <w:rtl/>
        </w:rPr>
        <w:t xml:space="preserve"> وقد تكلّم شعبة في أبي هارون</w:t>
      </w:r>
      <w:r w:rsidR="00107BC9">
        <w:rPr>
          <w:rtl/>
        </w:rPr>
        <w:t>.</w:t>
      </w:r>
    </w:p>
    <w:p w:rsidR="00EE1CFC" w:rsidRPr="001A7650" w:rsidRDefault="00EE1CFC" w:rsidP="001A7650">
      <w:pPr>
        <w:pStyle w:val="libFootnote0"/>
      </w:pPr>
      <w:r w:rsidRPr="00755961">
        <w:rPr>
          <w:rtl/>
        </w:rPr>
        <w:t>وقد روي هذا عن الأعمش</w:t>
      </w:r>
      <w:r w:rsidR="00107BC9">
        <w:rPr>
          <w:rtl/>
        </w:rPr>
        <w:t>،</w:t>
      </w:r>
      <w:r w:rsidRPr="00755961">
        <w:rPr>
          <w:rtl/>
        </w:rPr>
        <w:t xml:space="preserve"> عن أبي صالح</w:t>
      </w:r>
      <w:r w:rsidR="00107BC9">
        <w:rPr>
          <w:rtl/>
        </w:rPr>
        <w:t>،</w:t>
      </w:r>
      <w:r w:rsidRPr="00755961">
        <w:rPr>
          <w:rtl/>
        </w:rPr>
        <w:t xml:space="preserve"> عن أبي سعيد</w:t>
      </w:r>
      <w:r w:rsidR="00107BC9">
        <w:rPr>
          <w:rtl/>
        </w:rPr>
        <w:t>.</w:t>
      </w:r>
    </w:p>
    <w:p w:rsidR="00EE1CFC" w:rsidRPr="001A7650" w:rsidRDefault="00EE1CFC" w:rsidP="001A7650">
      <w:pPr>
        <w:pStyle w:val="libFootnote0"/>
      </w:pPr>
      <w:r w:rsidRPr="00755961">
        <w:rPr>
          <w:rtl/>
        </w:rPr>
        <w:t>أقول</w:t>
      </w:r>
      <w:r w:rsidR="00107BC9">
        <w:rPr>
          <w:rtl/>
        </w:rPr>
        <w:t>:</w:t>
      </w:r>
      <w:r w:rsidRPr="00755961">
        <w:rPr>
          <w:rtl/>
        </w:rPr>
        <w:t xml:space="preserve"> الحديث صحيح وله شواهد قطعية مأنوسة</w:t>
      </w:r>
      <w:r w:rsidR="00107BC9">
        <w:rPr>
          <w:rtl/>
        </w:rPr>
        <w:t>،</w:t>
      </w:r>
      <w:r w:rsidRPr="00755961">
        <w:rPr>
          <w:rtl/>
        </w:rPr>
        <w:t xml:space="preserve"> وله طرق جمّة قد ذكر كثيراً منها ابن عساكر تحت الرقم</w:t>
      </w:r>
      <w:r w:rsidR="00107BC9">
        <w:rPr>
          <w:rtl/>
        </w:rPr>
        <w:t>:</w:t>
      </w:r>
      <w:r w:rsidRPr="00755961">
        <w:rPr>
          <w:rtl/>
        </w:rPr>
        <w:t xml:space="preserve"> (714) وتواليه من ترجمة أمير المؤمنين من تاريخ دمشق</w:t>
      </w:r>
      <w:r w:rsidR="00107BC9">
        <w:rPr>
          <w:rtl/>
        </w:rPr>
        <w:t>:</w:t>
      </w:r>
      <w:r w:rsidRPr="00755961">
        <w:rPr>
          <w:rtl/>
        </w:rPr>
        <w:t xml:space="preserve"> ج2 ص 219 ط 1</w:t>
      </w:r>
      <w:r w:rsidR="00107BC9">
        <w:rPr>
          <w:rtl/>
        </w:rPr>
        <w:t>.</w:t>
      </w:r>
    </w:p>
    <w:p w:rsidR="00EE1CFC" w:rsidRPr="001A7650" w:rsidRDefault="00EE1CFC" w:rsidP="001A7650">
      <w:pPr>
        <w:pStyle w:val="libFootnote0"/>
      </w:pPr>
      <w:r w:rsidRPr="00755961">
        <w:rPr>
          <w:rtl/>
        </w:rPr>
        <w:t>وأبو هارون العبدي من رجال الصحاح</w:t>
      </w:r>
      <w:r w:rsidR="00107BC9">
        <w:rPr>
          <w:rtl/>
        </w:rPr>
        <w:t>،</w:t>
      </w:r>
      <w:r w:rsidRPr="00755961">
        <w:rPr>
          <w:rtl/>
        </w:rPr>
        <w:t xml:space="preserve"> فإن اعتقد الترمذي تبعاً لشبعة أنّ فيه ضعفاً</w:t>
      </w:r>
      <w:r w:rsidR="00107BC9">
        <w:rPr>
          <w:rtl/>
        </w:rPr>
        <w:t>؛</w:t>
      </w:r>
      <w:r w:rsidRPr="00755961">
        <w:rPr>
          <w:rtl/>
        </w:rPr>
        <w:t xml:space="preserve"> نرفع إلى عمر بن الخطاب أنّ الترمذي مكنّى بأبي عيسى وأنّه من تبعة شعبة</w:t>
      </w:r>
      <w:r w:rsidR="00107BC9">
        <w:rPr>
          <w:rtl/>
        </w:rPr>
        <w:t>،</w:t>
      </w:r>
      <w:r w:rsidRPr="00755961">
        <w:rPr>
          <w:rtl/>
        </w:rPr>
        <w:t xml:space="preserve"> كي ينكل بهما ما نكل بابنه لمّا تكنّى بأبي عيسى</w:t>
      </w:r>
      <w:r w:rsidR="00107BC9">
        <w:rPr>
          <w:rtl/>
        </w:rPr>
        <w:t>!</w:t>
      </w:r>
      <w:r w:rsidRPr="00755961">
        <w:rPr>
          <w:rtl/>
        </w:rPr>
        <w:t>!</w:t>
      </w:r>
    </w:p>
    <w:p w:rsidR="00EE1CFC" w:rsidRPr="001A7650" w:rsidRDefault="00EE1CFC" w:rsidP="001A7650">
      <w:pPr>
        <w:pStyle w:val="libFootnote0"/>
      </w:pPr>
      <w:r w:rsidRPr="00755961">
        <w:rPr>
          <w:rtl/>
        </w:rPr>
        <w:t>والحديث رواه أيضاً الخوارزمي بسند آخر في الفصل</w:t>
      </w:r>
      <w:r w:rsidR="00107BC9">
        <w:rPr>
          <w:rtl/>
        </w:rPr>
        <w:t>:</w:t>
      </w:r>
      <w:r w:rsidRPr="00755961">
        <w:rPr>
          <w:rtl/>
        </w:rPr>
        <w:t xml:space="preserve"> (19) من مناقبه ص 238 قال</w:t>
      </w:r>
      <w:r w:rsidR="00107BC9">
        <w:rPr>
          <w:rtl/>
        </w:rPr>
        <w:t>:</w:t>
      </w:r>
      <w:r w:rsidRPr="00755961">
        <w:rPr>
          <w:rtl/>
        </w:rPr>
        <w:t xml:space="preserve"> وأخبرني الشيخ الإمام الزاهد الحافظ أبو الحسن علي بن أحمد العاصمي الخوارزمي</w:t>
      </w:r>
      <w:r w:rsidR="00107BC9">
        <w:rPr>
          <w:rtl/>
        </w:rPr>
        <w:t>،</w:t>
      </w:r>
      <w:r w:rsidRPr="00755961">
        <w:rPr>
          <w:rtl/>
        </w:rPr>
        <w:t xml:space="preserve"> أخبرني القاضي الإمام شيخ القضاة إسماعيل بن أحمد الواعظ</w:t>
      </w:r>
      <w:r w:rsidR="00107BC9">
        <w:rPr>
          <w:rtl/>
        </w:rPr>
        <w:t>،</w:t>
      </w:r>
      <w:r w:rsidRPr="00755961">
        <w:rPr>
          <w:rtl/>
        </w:rPr>
        <w:t xml:space="preserve"> أخبرني والدي شيخ السنّة أبو بكر أحمد بن الحسين البيهقي</w:t>
      </w:r>
      <w:r w:rsidR="00107BC9">
        <w:rPr>
          <w:rtl/>
        </w:rPr>
        <w:t>،</w:t>
      </w:r>
      <w:r w:rsidRPr="00755961">
        <w:rPr>
          <w:rtl/>
        </w:rPr>
        <w:t xml:space="preserve"> أخبرني أبو الحسن محمد بن الحسين بن داود العلوي</w:t>
      </w:r>
      <w:r w:rsidR="00107BC9">
        <w:rPr>
          <w:rtl/>
        </w:rPr>
        <w:t>،</w:t>
      </w:r>
      <w:r w:rsidRPr="00755961">
        <w:rPr>
          <w:rtl/>
        </w:rPr>
        <w:t xml:space="preserve"> أخبرني عبد الله بن محمد بن الحسن الشرقي</w:t>
      </w:r>
      <w:r w:rsidR="00107BC9">
        <w:rPr>
          <w:rtl/>
        </w:rPr>
        <w:t>،</w:t>
      </w:r>
      <w:r w:rsidRPr="00755961">
        <w:rPr>
          <w:rtl/>
        </w:rPr>
        <w:t xml:space="preserve"> حدثني أبو حاتم الرازي</w:t>
      </w:r>
      <w:r w:rsidR="00107BC9">
        <w:rPr>
          <w:rtl/>
        </w:rPr>
        <w:t>،</w:t>
      </w:r>
      <w:r w:rsidRPr="00755961">
        <w:rPr>
          <w:rtl/>
        </w:rPr>
        <w:t xml:space="preserve"> حدثني عبد العزيز بن الخطاب</w:t>
      </w:r>
      <w:r w:rsidR="00107BC9">
        <w:rPr>
          <w:rtl/>
        </w:rPr>
        <w:t>،</w:t>
      </w:r>
      <w:r w:rsidRPr="00755961">
        <w:rPr>
          <w:rtl/>
        </w:rPr>
        <w:t xml:space="preserve"> حدثني محمد بن حريث</w:t>
      </w:r>
      <w:r w:rsidR="00107BC9">
        <w:rPr>
          <w:rtl/>
        </w:rPr>
        <w:t>،</w:t>
      </w:r>
      <w:r w:rsidRPr="00755961">
        <w:rPr>
          <w:rtl/>
        </w:rPr>
        <w:t xml:space="preserve"> عن عمار بن سلمان الغني</w:t>
      </w:r>
      <w:r w:rsidR="00107BC9">
        <w:rPr>
          <w:rtl/>
        </w:rPr>
        <w:t>،</w:t>
      </w:r>
      <w:r w:rsidRPr="00755961">
        <w:rPr>
          <w:rtl/>
        </w:rPr>
        <w:t xml:space="preserve"> عن أبي جعفر</w:t>
      </w:r>
      <w:r w:rsidR="00107BC9">
        <w:rPr>
          <w:rtl/>
        </w:rPr>
        <w:t>،</w:t>
      </w:r>
      <w:r w:rsidRPr="00755961">
        <w:rPr>
          <w:rtl/>
        </w:rPr>
        <w:t xml:space="preserve"> عن جابر بن عبد الله قال</w:t>
      </w:r>
      <w:r w:rsidR="00107BC9">
        <w:rPr>
          <w:rtl/>
        </w:rPr>
        <w:t>:</w:t>
      </w:r>
      <w:r w:rsidRPr="00755961">
        <w:rPr>
          <w:rtl/>
        </w:rPr>
        <w:t xml:space="preserve"> والله ما كنّا نعرف المنافقين إلاّ ببغضهم عليّاً عليه السلام</w:t>
      </w:r>
      <w:r w:rsidR="00107BC9">
        <w:rPr>
          <w:rtl/>
        </w:rPr>
        <w:t>.</w:t>
      </w:r>
    </w:p>
    <w:p w:rsidR="00EE1CFC" w:rsidRPr="001A7650" w:rsidRDefault="00EE1CFC" w:rsidP="001A7650">
      <w:pPr>
        <w:pStyle w:val="libFootnote0"/>
      </w:pPr>
      <w:r w:rsidRPr="00755961">
        <w:rPr>
          <w:rtl/>
        </w:rPr>
        <w:t>(2) كذا في الأصل</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48" w:name="79"/>
      <w:bookmarkStart w:id="149" w:name="_Toc417982996"/>
      <w:r w:rsidRPr="00755961">
        <w:rPr>
          <w:rtl/>
        </w:rPr>
        <w:lastRenderedPageBreak/>
        <w:t>الباب الثامن والستّون</w:t>
      </w:r>
      <w:bookmarkEnd w:id="148"/>
      <w:bookmarkEnd w:id="149"/>
    </w:p>
    <w:p w:rsidR="00EE1CFC" w:rsidRPr="00755961" w:rsidRDefault="00EE1CFC" w:rsidP="00EE1CFC">
      <w:pPr>
        <w:pStyle w:val="libNormal"/>
      </w:pPr>
      <w:r w:rsidRPr="00EE1CFC">
        <w:rPr>
          <w:rtl/>
        </w:rPr>
        <w:t>296</w:t>
      </w:r>
      <w:r w:rsidR="000E3A7F">
        <w:rPr>
          <w:rtl/>
        </w:rPr>
        <w:t xml:space="preserve"> - </w:t>
      </w:r>
      <w:r w:rsidRPr="00EE1CFC">
        <w:rPr>
          <w:rtl/>
        </w:rPr>
        <w:t xml:space="preserve">أخبرنا الإمام جلال الدين أحمد بن محمد بن </w:t>
      </w:r>
      <w:r w:rsidR="000E3A7F">
        <w:rPr>
          <w:rtl/>
        </w:rPr>
        <w:t>[</w:t>
      </w:r>
      <w:r w:rsidRPr="00EE1CFC">
        <w:rPr>
          <w:rtl/>
        </w:rPr>
        <w:t>محمد بن محمد بن</w:t>
      </w:r>
      <w:r w:rsidR="000E3A7F">
        <w:rPr>
          <w:rtl/>
        </w:rPr>
        <w:t>]</w:t>
      </w:r>
      <w:r w:rsidRPr="00EE1CFC">
        <w:rPr>
          <w:rtl/>
        </w:rPr>
        <w:t xml:space="preserve"> </w:t>
      </w:r>
      <w:r w:rsidRPr="00EE1CFC">
        <w:rPr>
          <w:rStyle w:val="libFootnotenumChar"/>
          <w:rtl/>
        </w:rPr>
        <w:t>(1)</w:t>
      </w:r>
      <w:r w:rsidRPr="00EE1CFC">
        <w:rPr>
          <w:rtl/>
        </w:rPr>
        <w:t xml:space="preserve"> أبي بكر البكراني الأبهري بقراءتي عليه رحمه الله في داره بها </w:t>
      </w:r>
      <w:r w:rsidR="000E3A7F">
        <w:rPr>
          <w:rtl/>
        </w:rPr>
        <w:t>[</w:t>
      </w:r>
      <w:r w:rsidRPr="00EE1CFC">
        <w:rPr>
          <w:rtl/>
        </w:rPr>
        <w:t>في</w:t>
      </w:r>
      <w:r w:rsidR="000E3A7F">
        <w:rPr>
          <w:rtl/>
        </w:rPr>
        <w:t>]</w:t>
      </w:r>
      <w:r w:rsidRPr="00EE1CFC">
        <w:rPr>
          <w:rtl/>
        </w:rPr>
        <w:t xml:space="preserve"> السابع عشر من </w:t>
      </w:r>
      <w:r w:rsidR="000E3A7F">
        <w:rPr>
          <w:rtl/>
        </w:rPr>
        <w:t>[</w:t>
      </w:r>
      <w:r w:rsidRPr="00EE1CFC">
        <w:rPr>
          <w:rtl/>
        </w:rPr>
        <w:t>شهر</w:t>
      </w:r>
      <w:r w:rsidR="000E3A7F">
        <w:rPr>
          <w:rtl/>
        </w:rPr>
        <w:t>]</w:t>
      </w:r>
      <w:r w:rsidRPr="00EE1CFC">
        <w:rPr>
          <w:rtl/>
        </w:rPr>
        <w:t xml:space="preserve"> شوّال سنة سبع وثمانين وستمئة</w:t>
      </w:r>
      <w:r w:rsidR="00107BC9">
        <w:rPr>
          <w:rtl/>
        </w:rPr>
        <w:t>،</w:t>
      </w:r>
      <w:r w:rsidRPr="00EE1CFC">
        <w:rPr>
          <w:rtl/>
        </w:rPr>
        <w:t xml:space="preserve"> قال</w:t>
      </w:r>
      <w:r w:rsidR="00107BC9">
        <w:rPr>
          <w:rtl/>
        </w:rPr>
        <w:t>:</w:t>
      </w:r>
      <w:r w:rsidRPr="00EE1CFC">
        <w:rPr>
          <w:rtl/>
        </w:rPr>
        <w:t xml:space="preserve"> أنبأنا والدي الإمام نجم الدين محمد إجازة</w:t>
      </w:r>
      <w:r w:rsidR="00107BC9">
        <w:rPr>
          <w:rtl/>
        </w:rPr>
        <w:t>،</w:t>
      </w:r>
      <w:r w:rsidRPr="00EE1CFC">
        <w:rPr>
          <w:rtl/>
        </w:rPr>
        <w:t xml:space="preserve"> قال</w:t>
      </w:r>
      <w:r w:rsidR="00107BC9">
        <w:rPr>
          <w:rtl/>
        </w:rPr>
        <w:t>:</w:t>
      </w:r>
      <w:r w:rsidRPr="00EE1CFC">
        <w:rPr>
          <w:rtl/>
        </w:rPr>
        <w:t xml:space="preserve"> أنبأنا الإمام رضي الدين أبو الخير أحمد بن إسماعيل إجازة قال</w:t>
      </w:r>
      <w:r w:rsidR="00107BC9">
        <w:rPr>
          <w:rtl/>
        </w:rPr>
        <w:t>:</w:t>
      </w:r>
      <w:r w:rsidRPr="00EE1CFC">
        <w:rPr>
          <w:rtl/>
        </w:rPr>
        <w:t xml:space="preserve"> أنبأنا الإمامان</w:t>
      </w:r>
      <w:r w:rsidR="00107BC9">
        <w:rPr>
          <w:rtl/>
        </w:rPr>
        <w:t>:</w:t>
      </w:r>
      <w:r w:rsidRPr="00EE1CFC">
        <w:rPr>
          <w:rtl/>
        </w:rPr>
        <w:t xml:space="preserve"> أبو سعيد ناصر بن سهل بن أحمد البغدادي</w:t>
      </w:r>
      <w:r w:rsidR="00107BC9">
        <w:rPr>
          <w:rtl/>
        </w:rPr>
        <w:t>،</w:t>
      </w:r>
      <w:r w:rsidRPr="00EE1CFC">
        <w:rPr>
          <w:rtl/>
        </w:rPr>
        <w:t xml:space="preserve"> وأبو محمد ابن المنتصر بن أحمد بن حفص المتولي</w:t>
      </w:r>
      <w:r w:rsidR="00107BC9">
        <w:rPr>
          <w:rtl/>
        </w:rPr>
        <w:t>.</w:t>
      </w:r>
    </w:p>
    <w:p w:rsidR="00EE1CFC" w:rsidRPr="00755961" w:rsidRDefault="00EE1CFC" w:rsidP="00EE1CFC">
      <w:pPr>
        <w:pStyle w:val="libNormal"/>
      </w:pPr>
      <w:r w:rsidRPr="00EE1CFC">
        <w:rPr>
          <w:rtl/>
        </w:rPr>
        <w:t>حيلولة</w:t>
      </w:r>
      <w:r w:rsidR="00107BC9">
        <w:rPr>
          <w:rtl/>
        </w:rPr>
        <w:t>:</w:t>
      </w:r>
      <w:r w:rsidRPr="00EE1CFC">
        <w:rPr>
          <w:rtl/>
        </w:rPr>
        <w:t xml:space="preserve"> وأخبرني الإمام نجم الدين عثمان بن الموفق إجازة بروايته</w:t>
      </w:r>
      <w:r w:rsidR="00107BC9">
        <w:rPr>
          <w:rtl/>
        </w:rPr>
        <w:t>،</w:t>
      </w:r>
      <w:r w:rsidRPr="00EE1CFC">
        <w:rPr>
          <w:rtl/>
        </w:rPr>
        <w:t xml:space="preserve"> عن المؤيّد ابن محمد المقرئ إجازة قال</w:t>
      </w:r>
      <w:r w:rsidR="00107BC9">
        <w:rPr>
          <w:rtl/>
        </w:rPr>
        <w:t>:</w:t>
      </w:r>
      <w:r w:rsidRPr="00EE1CFC">
        <w:rPr>
          <w:rtl/>
        </w:rPr>
        <w:t xml:space="preserve"> أنبأنا جدّي لأُمّي أبو العباس محمد بن محمد بن العباس العصاري المعروف بعباسة سماعاً عليه</w:t>
      </w:r>
      <w:r w:rsidR="00107BC9">
        <w:rPr>
          <w:rtl/>
        </w:rPr>
        <w:t>،</w:t>
      </w:r>
      <w:r w:rsidRPr="00EE1CFC">
        <w:rPr>
          <w:rtl/>
        </w:rPr>
        <w:t xml:space="preserve"> قالوا ثلاثتهم</w:t>
      </w:r>
      <w:r w:rsidR="00107BC9">
        <w:rPr>
          <w:rtl/>
        </w:rPr>
        <w:t>:</w:t>
      </w:r>
      <w:r w:rsidRPr="00EE1CFC">
        <w:rPr>
          <w:rtl/>
        </w:rPr>
        <w:t xml:space="preserve"> أنبأنا القاضي أبو سعيد محمد بن سعيد الفرّخ زادي قال</w:t>
      </w:r>
      <w:r w:rsidR="00107BC9">
        <w:rPr>
          <w:rtl/>
        </w:rPr>
        <w:t>:</w:t>
      </w:r>
      <w:r w:rsidRPr="00EE1CFC">
        <w:rPr>
          <w:rtl/>
        </w:rPr>
        <w:t xml:space="preserve"> أنبأنا الأستاذ الإمام أبو إسحاق أحمد بن محمد بن إبراهيم الثعلبي قال</w:t>
      </w:r>
      <w:r w:rsidR="00107BC9">
        <w:rPr>
          <w:rtl/>
        </w:rPr>
        <w:t>:</w:t>
      </w:r>
      <w:r w:rsidRPr="00EE1CFC">
        <w:rPr>
          <w:rtl/>
        </w:rPr>
        <w:t xml:space="preserve"> أخبرني الحسين بن محمد بن الحسن بن عبد الله الثقفي</w:t>
      </w:r>
      <w:r w:rsidR="00107BC9">
        <w:rPr>
          <w:rtl/>
        </w:rPr>
        <w:t>،</w:t>
      </w:r>
      <w:r w:rsidRPr="00EE1CFC">
        <w:rPr>
          <w:rtl/>
        </w:rPr>
        <w:t xml:space="preserve"> حدثنا عمر بن الخطاب </w:t>
      </w:r>
      <w:r w:rsidRPr="00EE1CFC">
        <w:rPr>
          <w:rStyle w:val="libFootnotenumChar"/>
          <w:rtl/>
        </w:rPr>
        <w:t>(2)</w:t>
      </w:r>
      <w:r w:rsidR="00107BC9">
        <w:rPr>
          <w:rtl/>
        </w:rPr>
        <w:t>،</w:t>
      </w:r>
      <w:r w:rsidRPr="00EE1CFC">
        <w:rPr>
          <w:rtl/>
        </w:rPr>
        <w:t xml:space="preserve"> حدثنا عبد الله بن الفضل</w:t>
      </w:r>
      <w:r w:rsidR="00107BC9">
        <w:rPr>
          <w:rtl/>
        </w:rPr>
        <w:t>،</w:t>
      </w:r>
      <w:r w:rsidRPr="00EE1CFC">
        <w:rPr>
          <w:rtl/>
        </w:rPr>
        <w:t xml:space="preserve"> حدثنا الحسن بن علي حدثنا يزيد بن هارون</w:t>
      </w:r>
      <w:r w:rsidR="00107BC9">
        <w:rPr>
          <w:rtl/>
        </w:rPr>
        <w:t>،</w:t>
      </w:r>
      <w:r w:rsidRPr="00EE1CFC">
        <w:rPr>
          <w:rtl/>
        </w:rPr>
        <w:t xml:space="preserve"> أنبأنا العوام بن حوشب</w:t>
      </w:r>
      <w:r w:rsidR="00107BC9">
        <w:rPr>
          <w:rtl/>
        </w:rPr>
        <w:t>،</w:t>
      </w:r>
      <w:r w:rsidRPr="00EE1CFC">
        <w:rPr>
          <w:rtl/>
        </w:rPr>
        <w:t xml:space="preserve"> حدثني ابن عمّ لي من بني الحرث ابن تيم الله يقال له مجمع قال</w:t>
      </w:r>
      <w:r w:rsidR="00E00003">
        <w:rPr>
          <w:rtl/>
        </w:rPr>
        <w:t xml:space="preserve">: </w:t>
      </w:r>
      <w:r w:rsidRPr="00EE1CFC">
        <w:rPr>
          <w:rtl/>
        </w:rPr>
        <w:t>دخلت مع أُمّي على عائشة فسألتها أُمّي قالت</w:t>
      </w:r>
      <w:r w:rsidR="00107BC9">
        <w:rPr>
          <w:rtl/>
        </w:rPr>
        <w:t>:</w:t>
      </w:r>
      <w:r w:rsidRPr="00EE1CFC">
        <w:rPr>
          <w:rtl/>
        </w:rPr>
        <w:t xml:space="preserve"> أرأيت خروجك يوم الجمل</w:t>
      </w:r>
      <w:r w:rsidR="00107BC9">
        <w:rPr>
          <w:rtl/>
        </w:rPr>
        <w:t>.</w:t>
      </w:r>
      <w:r w:rsidRPr="00EE1CFC">
        <w:rPr>
          <w:rtl/>
        </w:rPr>
        <w:t xml:space="preserve"> قالت</w:t>
      </w:r>
      <w:r w:rsidR="00107BC9">
        <w:rPr>
          <w:rtl/>
        </w:rPr>
        <w:t>:</w:t>
      </w:r>
      <w:r w:rsidRPr="00EE1CFC">
        <w:rPr>
          <w:rtl/>
        </w:rPr>
        <w:t xml:space="preserve"> إنّه كان قدراً من الله سبحانه وتعالى </w:t>
      </w:r>
      <w:r w:rsidRPr="00EE1CFC">
        <w:rPr>
          <w:rStyle w:val="libFootnotenumChar"/>
          <w:rtl/>
        </w:rPr>
        <w:t>(3)</w:t>
      </w:r>
      <w:r w:rsidR="00107BC9">
        <w:rPr>
          <w:rtl/>
        </w:rPr>
        <w:t>.</w:t>
      </w:r>
      <w:r w:rsidRPr="00EE1CFC">
        <w:rPr>
          <w:rtl/>
        </w:rPr>
        <w:t xml:space="preserve"> فسألتها عن علي قالت</w:t>
      </w:r>
      <w:r w:rsidR="00107BC9">
        <w:rPr>
          <w:rtl/>
        </w:rPr>
        <w:t>:</w:t>
      </w:r>
      <w:r w:rsidRPr="00EE1CFC">
        <w:rPr>
          <w:rtl/>
        </w:rPr>
        <w:t xml:space="preserve"> تسأليني عن</w:t>
      </w:r>
    </w:p>
    <w:p w:rsidR="00EE1CFC" w:rsidRPr="00755961" w:rsidRDefault="000E3A7F" w:rsidP="00737FD1">
      <w:pPr>
        <w:pStyle w:val="libLine"/>
      </w:pPr>
      <w:r>
        <w:rPr>
          <w:rtl/>
        </w:rPr>
        <w:t>____________________</w:t>
      </w:r>
    </w:p>
    <w:p w:rsidR="00EE1CFC" w:rsidRPr="001A7650" w:rsidRDefault="00EE1CFC" w:rsidP="001A7650">
      <w:pPr>
        <w:pStyle w:val="libFootnote0"/>
      </w:pPr>
      <w:r w:rsidRPr="00755961">
        <w:rPr>
          <w:rtl/>
        </w:rPr>
        <w:t>(1) ما بين المعقوفين من نسخة السيد علي نقي</w:t>
      </w:r>
      <w:r w:rsidR="00107BC9">
        <w:rPr>
          <w:rtl/>
        </w:rPr>
        <w:t>،</w:t>
      </w:r>
      <w:r w:rsidRPr="00755961">
        <w:rPr>
          <w:rtl/>
        </w:rPr>
        <w:t xml:space="preserve"> ولا يوجد في مخطوطة طهران، وانظر الحديث</w:t>
      </w:r>
      <w:r w:rsidR="00107BC9">
        <w:rPr>
          <w:rtl/>
        </w:rPr>
        <w:t>:</w:t>
      </w:r>
      <w:r w:rsidRPr="00755961">
        <w:rPr>
          <w:rtl/>
        </w:rPr>
        <w:t xml:space="preserve"> (230) في الباب (54) من هذا السمط ص 292</w:t>
      </w:r>
      <w:r w:rsidR="00107BC9">
        <w:rPr>
          <w:rtl/>
        </w:rPr>
        <w:t>.</w:t>
      </w:r>
      <w:r w:rsidRPr="00755961">
        <w:rPr>
          <w:rtl/>
        </w:rPr>
        <w:t xml:space="preserve"> والحديث (1</w:t>
      </w:r>
      <w:r w:rsidR="00107BC9">
        <w:rPr>
          <w:rtl/>
        </w:rPr>
        <w:t>،</w:t>
      </w:r>
      <w:r w:rsidRPr="00755961">
        <w:rPr>
          <w:rtl/>
        </w:rPr>
        <w:t xml:space="preserve"> و7 و18 و194) في الباب</w:t>
      </w:r>
      <w:r w:rsidR="00107BC9">
        <w:rPr>
          <w:rtl/>
        </w:rPr>
        <w:t>:</w:t>
      </w:r>
      <w:r w:rsidRPr="00755961">
        <w:rPr>
          <w:rtl/>
        </w:rPr>
        <w:t xml:space="preserve"> (1 و3 و9 و59) من السمط الثاني</w:t>
      </w:r>
      <w:r w:rsidR="00107BC9">
        <w:rPr>
          <w:rtl/>
        </w:rPr>
        <w:t>.</w:t>
      </w:r>
    </w:p>
    <w:p w:rsidR="00EE1CFC" w:rsidRPr="001A7650" w:rsidRDefault="00EE1CFC" w:rsidP="001A7650">
      <w:pPr>
        <w:pStyle w:val="libFootnote0"/>
      </w:pPr>
      <w:r w:rsidRPr="00755961">
        <w:rPr>
          <w:rtl/>
        </w:rPr>
        <w:t>(2) ورواه أيضاً الحافظ الحسكاني تحت الرقم</w:t>
      </w:r>
      <w:r w:rsidR="00107BC9">
        <w:rPr>
          <w:rtl/>
        </w:rPr>
        <w:t>:</w:t>
      </w:r>
      <w:r w:rsidRPr="00755961">
        <w:rPr>
          <w:rtl/>
        </w:rPr>
        <w:t xml:space="preserve"> (684) من شواهد التنزيل</w:t>
      </w:r>
      <w:r w:rsidR="00107BC9">
        <w:rPr>
          <w:rtl/>
        </w:rPr>
        <w:t>:</w:t>
      </w:r>
      <w:r w:rsidRPr="00755961">
        <w:rPr>
          <w:rtl/>
        </w:rPr>
        <w:t xml:space="preserve"> ج 2 ص 38 عن أبي عبد الله الدينوري عن عمر بن الخطاب</w:t>
      </w:r>
      <w:r w:rsidR="00107BC9">
        <w:rPr>
          <w:rtl/>
        </w:rPr>
        <w:t>.</w:t>
      </w:r>
      <w:r w:rsidRPr="00755961">
        <w:rPr>
          <w:rtl/>
        </w:rPr>
        <w:t>..</w:t>
      </w:r>
    </w:p>
    <w:p w:rsidR="00EE1CFC" w:rsidRPr="001A7650" w:rsidRDefault="00EE1CFC" w:rsidP="001A7650">
      <w:pPr>
        <w:pStyle w:val="libFootnote0"/>
      </w:pPr>
      <w:r w:rsidRPr="00755961">
        <w:rPr>
          <w:rtl/>
        </w:rPr>
        <w:t>ورواه قبله وبعده بطرق كثيرة أخر عن عائشة</w:t>
      </w:r>
      <w:r w:rsidR="00107BC9">
        <w:rPr>
          <w:rtl/>
        </w:rPr>
        <w:t>.</w:t>
      </w:r>
    </w:p>
    <w:p w:rsidR="00EE1CFC" w:rsidRPr="001A7650" w:rsidRDefault="00EE1CFC" w:rsidP="001A7650">
      <w:pPr>
        <w:pStyle w:val="libFootnote0"/>
      </w:pPr>
      <w:r w:rsidRPr="00755961">
        <w:rPr>
          <w:rtl/>
        </w:rPr>
        <w:t>(3) ولعل أم المؤمنين قائلة بالجبر</w:t>
      </w:r>
      <w:r w:rsidR="00107BC9">
        <w:rPr>
          <w:rtl/>
        </w:rPr>
        <w:t>؟</w:t>
      </w:r>
      <w:r w:rsidRPr="00755961">
        <w:rPr>
          <w:rtl/>
        </w:rPr>
        <w:t xml:space="preserve"> وكأن غواة الجبرية استندت إلى قولها</w:t>
      </w:r>
      <w:r w:rsidR="00107BC9">
        <w:rPr>
          <w:rtl/>
        </w:rPr>
        <w:t>.</w:t>
      </w:r>
    </w:p>
    <w:p w:rsidR="00EE1CFC" w:rsidRDefault="00EE1CFC" w:rsidP="00E00003">
      <w:pPr>
        <w:pStyle w:val="libPoemTiniChar"/>
      </w:pPr>
      <w:r>
        <w:rPr>
          <w:rtl/>
        </w:rPr>
        <w:br w:type="page"/>
      </w:r>
    </w:p>
    <w:p w:rsidR="000E3A7F" w:rsidRDefault="00EE1CFC" w:rsidP="00EE1CFC">
      <w:pPr>
        <w:pStyle w:val="libNormal"/>
      </w:pPr>
      <w:r w:rsidRPr="00EE1CFC">
        <w:rPr>
          <w:rtl/>
        </w:rPr>
        <w:lastRenderedPageBreak/>
        <w:t>أحبّ الناس كان إلى رسول الله صلّى الله عليه وسلّم</w:t>
      </w:r>
      <w:r w:rsidR="00107BC9">
        <w:rPr>
          <w:rtl/>
        </w:rPr>
        <w:t>!</w:t>
      </w:r>
      <w:r w:rsidRPr="00EE1CFC">
        <w:rPr>
          <w:rtl/>
        </w:rPr>
        <w:t>!! لقد رأيت عليّاً وفاطمة وحسناً وحسيناً وجمع رسول الله بثوب عليهم ثم قال</w:t>
      </w:r>
      <w:r w:rsidR="00107BC9">
        <w:rPr>
          <w:rtl/>
        </w:rPr>
        <w:t>:</w:t>
      </w:r>
      <w:r w:rsidRPr="00EE1CFC">
        <w:rPr>
          <w:rtl/>
        </w:rPr>
        <w:t xml:space="preserve"> </w:t>
      </w:r>
      <w:r w:rsidRPr="00EE1CFC">
        <w:rPr>
          <w:rStyle w:val="libBold2Char"/>
          <w:rtl/>
        </w:rPr>
        <w:t>اللّهمّ هؤلاء أهل بيتي وحامّتي فأذهب عنهم الرجس وطهّرهم تطهيراً</w:t>
      </w:r>
      <w:r w:rsidR="00107BC9">
        <w:rPr>
          <w:rtl/>
        </w:rPr>
        <w:t>.</w:t>
      </w:r>
      <w:r w:rsidRPr="00EE1CFC">
        <w:rPr>
          <w:rtl/>
        </w:rPr>
        <w:t xml:space="preserve"> قالت</w:t>
      </w:r>
      <w:r w:rsidR="00107BC9">
        <w:rPr>
          <w:rtl/>
        </w:rPr>
        <w:t>:</w:t>
      </w:r>
      <w:r w:rsidRPr="00EE1CFC">
        <w:rPr>
          <w:rtl/>
        </w:rPr>
        <w:t xml:space="preserve"> فقلت</w:t>
      </w:r>
      <w:r w:rsidR="00107BC9">
        <w:rPr>
          <w:rtl/>
        </w:rPr>
        <w:t>:</w:t>
      </w:r>
      <w:r w:rsidRPr="00EE1CFC">
        <w:rPr>
          <w:rtl/>
        </w:rPr>
        <w:t xml:space="preserve"> يا رسول الله </w:t>
      </w:r>
      <w:r w:rsidR="000E3A7F">
        <w:rPr>
          <w:rtl/>
        </w:rPr>
        <w:t>[</w:t>
      </w:r>
      <w:r w:rsidRPr="00EE1CFC">
        <w:rPr>
          <w:rtl/>
        </w:rPr>
        <w:t>و</w:t>
      </w:r>
      <w:r w:rsidR="000E3A7F">
        <w:rPr>
          <w:rtl/>
        </w:rPr>
        <w:t>]</w:t>
      </w:r>
      <w:r w:rsidRPr="00EE1CFC">
        <w:rPr>
          <w:rtl/>
        </w:rPr>
        <w:t xml:space="preserve"> أنا من أهلك</w:t>
      </w:r>
      <w:r w:rsidR="00107BC9">
        <w:rPr>
          <w:rtl/>
        </w:rPr>
        <w:t>؟</w:t>
      </w:r>
      <w:r w:rsidRPr="00EE1CFC">
        <w:rPr>
          <w:rtl/>
        </w:rPr>
        <w:t xml:space="preserve"> قال</w:t>
      </w:r>
      <w:r w:rsidR="00107BC9">
        <w:rPr>
          <w:rtl/>
        </w:rPr>
        <w:t>:</w:t>
      </w:r>
      <w:r w:rsidRPr="00EE1CFC">
        <w:rPr>
          <w:rtl/>
        </w:rPr>
        <w:t xml:space="preserve"> تنحّي فإنّك إلى خير </w:t>
      </w:r>
      <w:r w:rsidRPr="00EE1CFC">
        <w:rPr>
          <w:rStyle w:val="libFootnotenumChar"/>
          <w:rtl/>
        </w:rPr>
        <w:t>(1)</w:t>
      </w:r>
      <w:r w:rsidR="00107BC9">
        <w:rPr>
          <w:rtl/>
        </w:rPr>
        <w:t>.</w:t>
      </w:r>
    </w:p>
    <w:p w:rsidR="00EE1CFC" w:rsidRPr="00B05294" w:rsidRDefault="00EE1CFC" w:rsidP="00285200">
      <w:pPr>
        <w:pStyle w:val="libCenterBold2"/>
      </w:pPr>
      <w:r w:rsidRPr="00755961">
        <w:rPr>
          <w:rtl/>
        </w:rPr>
        <w:t>فضيلة</w:t>
      </w:r>
    </w:p>
    <w:p w:rsidR="00EE1CFC" w:rsidRPr="00755961" w:rsidRDefault="00EE1CFC" w:rsidP="00EE1CFC">
      <w:pPr>
        <w:pStyle w:val="libNormal"/>
      </w:pPr>
      <w:r w:rsidRPr="00755961">
        <w:rPr>
          <w:rtl/>
        </w:rPr>
        <w:t>حلوة الجنى ومنقبة هي حلوة المنى</w:t>
      </w:r>
      <w:r w:rsidR="00E00003">
        <w:rPr>
          <w:rtl/>
        </w:rPr>
        <w:t xml:space="preserve">: </w:t>
      </w:r>
      <w:r w:rsidRPr="00EE1CFC">
        <w:rPr>
          <w:rtl/>
        </w:rPr>
        <w:t>297</w:t>
      </w:r>
      <w:r w:rsidR="000E3A7F">
        <w:rPr>
          <w:rtl/>
        </w:rPr>
        <w:t xml:space="preserve"> - </w:t>
      </w:r>
      <w:r w:rsidRPr="00EE1CFC">
        <w:rPr>
          <w:rtl/>
        </w:rPr>
        <w:t xml:space="preserve">أنبأني أبو اليمن </w:t>
      </w:r>
      <w:r w:rsidR="000E3A7F">
        <w:rPr>
          <w:rtl/>
        </w:rPr>
        <w:t>(</w:t>
      </w:r>
      <w:r w:rsidRPr="00EE1CFC">
        <w:rPr>
          <w:rtl/>
        </w:rPr>
        <w:t>عبد الصمد</w:t>
      </w:r>
      <w:r w:rsidR="000E3A7F">
        <w:rPr>
          <w:rtl/>
        </w:rPr>
        <w:t>)</w:t>
      </w:r>
      <w:r w:rsidRPr="00EE1CFC">
        <w:rPr>
          <w:rtl/>
        </w:rPr>
        <w:t xml:space="preserve"> بن عبد الوهاب بن عساكر</w:t>
      </w:r>
      <w:r w:rsidR="00107BC9">
        <w:rPr>
          <w:rtl/>
        </w:rPr>
        <w:t>،</w:t>
      </w:r>
      <w:r w:rsidRPr="00EE1CFC">
        <w:rPr>
          <w:rtl/>
        </w:rPr>
        <w:t xml:space="preserve"> عن أبي الحسن محمد بن علي المقرئ</w:t>
      </w:r>
      <w:r w:rsidR="00107BC9">
        <w:rPr>
          <w:rtl/>
        </w:rPr>
        <w:t>،</w:t>
      </w:r>
      <w:r w:rsidRPr="00EE1CFC">
        <w:rPr>
          <w:rtl/>
        </w:rPr>
        <w:t xml:space="preserve"> إجازة عن أبي عبد الله محمد بن الفضل إجازة قال</w:t>
      </w:r>
      <w:r w:rsidR="00107BC9">
        <w:rPr>
          <w:rtl/>
        </w:rPr>
        <w:t>:</w:t>
      </w:r>
      <w:r w:rsidRPr="00EE1CFC">
        <w:rPr>
          <w:rtl/>
        </w:rPr>
        <w:t xml:space="preserve"> أنبأنا أبو بكر أحمد الحافظ</w:t>
      </w:r>
      <w:r w:rsidR="00107BC9">
        <w:rPr>
          <w:rtl/>
        </w:rPr>
        <w:t>،</w:t>
      </w:r>
      <w:r w:rsidRPr="00EE1CFC">
        <w:rPr>
          <w:rtl/>
        </w:rPr>
        <w:t xml:space="preserve"> قال</w:t>
      </w:r>
      <w:r w:rsidR="00107BC9">
        <w:rPr>
          <w:rtl/>
        </w:rPr>
        <w:t>:</w:t>
      </w:r>
      <w:r w:rsidRPr="00EE1CFC">
        <w:rPr>
          <w:rtl/>
        </w:rPr>
        <w:t xml:space="preserve"> أنبأنا أبو عبد الله الحافظ</w:t>
      </w:r>
      <w:r w:rsidR="00107BC9">
        <w:rPr>
          <w:rtl/>
        </w:rPr>
        <w:t>،</w:t>
      </w:r>
      <w:r w:rsidRPr="00EE1CFC">
        <w:rPr>
          <w:rtl/>
        </w:rPr>
        <w:t xml:space="preserve"> قال</w:t>
      </w:r>
      <w:r w:rsidR="00107BC9">
        <w:rPr>
          <w:rtl/>
        </w:rPr>
        <w:t>:</w:t>
      </w:r>
      <w:r w:rsidRPr="00EE1CFC">
        <w:rPr>
          <w:rtl/>
        </w:rPr>
        <w:t xml:space="preserve"> أنبأنا أبو حامد أحمد بن علي المقرئ قال</w:t>
      </w:r>
      <w:r w:rsidR="00107BC9">
        <w:rPr>
          <w:rtl/>
        </w:rPr>
        <w:t>:</w:t>
      </w:r>
      <w:r w:rsidRPr="00EE1CFC">
        <w:rPr>
          <w:rtl/>
        </w:rPr>
        <w:t xml:space="preserve"> أنبأنا أبو عيسى الترمذي قال</w:t>
      </w:r>
      <w:r w:rsidR="00107BC9">
        <w:rPr>
          <w:rtl/>
        </w:rPr>
        <w:t>:</w:t>
      </w:r>
      <w:r w:rsidRPr="00EE1CFC">
        <w:rPr>
          <w:rtl/>
        </w:rPr>
        <w:t xml:space="preserve"> حدثنا عباس العنبري </w:t>
      </w:r>
      <w:r w:rsidRPr="00EE1CFC">
        <w:rPr>
          <w:rStyle w:val="libFootnotenumChar"/>
          <w:rtl/>
        </w:rPr>
        <w:t>(2)</w:t>
      </w:r>
      <w:r w:rsidRPr="00EE1CFC">
        <w:rPr>
          <w:rtl/>
        </w:rPr>
        <w:t xml:space="preserve"> قال</w:t>
      </w:r>
      <w:r w:rsidR="00107BC9">
        <w:rPr>
          <w:rtl/>
        </w:rPr>
        <w:t>:</w:t>
      </w:r>
      <w:r w:rsidRPr="00EE1CFC">
        <w:rPr>
          <w:rtl/>
        </w:rPr>
        <w:t xml:space="preserve"> حدثنا الأحوص بن جواب</w:t>
      </w:r>
      <w:r w:rsidR="00107BC9">
        <w:rPr>
          <w:rtl/>
        </w:rPr>
        <w:t>،</w:t>
      </w:r>
      <w:r w:rsidRPr="00EE1CFC">
        <w:rPr>
          <w:rtl/>
        </w:rPr>
        <w:t xml:space="preserve"> قال</w:t>
      </w:r>
      <w:r w:rsidR="00107BC9">
        <w:rPr>
          <w:rtl/>
        </w:rPr>
        <w:t>:</w:t>
      </w:r>
      <w:r w:rsidRPr="00EE1CFC">
        <w:rPr>
          <w:rtl/>
        </w:rPr>
        <w:t xml:space="preserve"> حدثنا سفيان الثوري</w:t>
      </w:r>
      <w:r w:rsidR="00107BC9">
        <w:rPr>
          <w:rtl/>
        </w:rPr>
        <w:t>،</w:t>
      </w:r>
      <w:r w:rsidRPr="00EE1CFC">
        <w:rPr>
          <w:rtl/>
        </w:rPr>
        <w:t xml:space="preserve"> عن فليت العامري </w:t>
      </w:r>
      <w:r w:rsidRPr="00EE1CFC">
        <w:rPr>
          <w:rStyle w:val="libFootnotenumChar"/>
          <w:rtl/>
        </w:rPr>
        <w:t>(3)</w:t>
      </w:r>
      <w:r w:rsidR="00107BC9">
        <w:rPr>
          <w:rtl/>
        </w:rPr>
        <w:t>،</w:t>
      </w:r>
      <w:r w:rsidRPr="00EE1CFC">
        <w:rPr>
          <w:rtl/>
        </w:rPr>
        <w:t xml:space="preserve"> عن جسرة قالت </w:t>
      </w:r>
      <w:r w:rsidRPr="00EE1CFC">
        <w:rPr>
          <w:rStyle w:val="libFootnotenumChar"/>
          <w:rtl/>
        </w:rPr>
        <w:t>(4)</w:t>
      </w:r>
      <w:r w:rsidR="00E00003">
        <w:rPr>
          <w:rtl/>
        </w:rPr>
        <w:t xml:space="preserve">: </w:t>
      </w:r>
      <w:r w:rsidRPr="00EE1CFC">
        <w:rPr>
          <w:rtl/>
        </w:rPr>
        <w:t>قالت عائشة</w:t>
      </w:r>
      <w:r w:rsidR="00107BC9">
        <w:rPr>
          <w:rtl/>
        </w:rPr>
        <w:t>:</w:t>
      </w:r>
      <w:r w:rsidRPr="00EE1CFC">
        <w:rPr>
          <w:rtl/>
        </w:rPr>
        <w:t xml:space="preserve"> مَن أفتاكم بصوم عاشوراء</w:t>
      </w:r>
      <w:r w:rsidR="00107BC9">
        <w:rPr>
          <w:rtl/>
        </w:rPr>
        <w:t>؟</w:t>
      </w:r>
      <w:r w:rsidRPr="00EE1CFC">
        <w:rPr>
          <w:rtl/>
        </w:rPr>
        <w:t xml:space="preserve"> قلنا</w:t>
      </w:r>
      <w:r w:rsidR="00107BC9">
        <w:rPr>
          <w:rtl/>
        </w:rPr>
        <w:t>:</w:t>
      </w:r>
      <w:r w:rsidRPr="00EE1CFC">
        <w:rPr>
          <w:rtl/>
        </w:rPr>
        <w:t xml:space="preserve"> علي بن أبي طالب</w:t>
      </w:r>
      <w:r w:rsidR="00107BC9">
        <w:rPr>
          <w:rtl/>
        </w:rPr>
        <w:t>.</w:t>
      </w:r>
      <w:r w:rsidRPr="00EE1CFC">
        <w:rPr>
          <w:rtl/>
        </w:rPr>
        <w:t xml:space="preserve"> قالت</w:t>
      </w:r>
      <w:r w:rsidR="00107BC9">
        <w:rPr>
          <w:rtl/>
        </w:rPr>
        <w:t>:</w:t>
      </w:r>
      <w:r w:rsidRPr="00EE1CFC">
        <w:rPr>
          <w:rtl/>
        </w:rPr>
        <w:t xml:space="preserve"> هو أعلم الناس بالسنّة </w:t>
      </w:r>
      <w:r w:rsidRPr="00EE1CFC">
        <w:rPr>
          <w:rStyle w:val="libFootnotenumChar"/>
          <w:rtl/>
        </w:rPr>
        <w:t>(5)</w:t>
      </w:r>
      <w:r w:rsidR="00107BC9">
        <w:rPr>
          <w:rtl/>
        </w:rPr>
        <w:t>.</w:t>
      </w:r>
    </w:p>
    <w:p w:rsidR="00EE1CFC" w:rsidRPr="00755961" w:rsidRDefault="000E3A7F" w:rsidP="00737FD1">
      <w:pPr>
        <w:pStyle w:val="libLine"/>
      </w:pPr>
      <w:r>
        <w:rPr>
          <w:rtl/>
        </w:rPr>
        <w:t>____________________</w:t>
      </w:r>
    </w:p>
    <w:p w:rsidR="00EE1CFC" w:rsidRPr="001A7650" w:rsidRDefault="00EE1CFC" w:rsidP="001A7650">
      <w:pPr>
        <w:pStyle w:val="libFootnote0"/>
      </w:pPr>
      <w:r w:rsidRPr="00755961">
        <w:rPr>
          <w:rtl/>
        </w:rPr>
        <w:t>(1) كذا في مخطوطة طهران</w:t>
      </w:r>
      <w:r w:rsidR="00107BC9">
        <w:rPr>
          <w:rtl/>
        </w:rPr>
        <w:t>،</w:t>
      </w:r>
      <w:r w:rsidRPr="00755961">
        <w:rPr>
          <w:rtl/>
        </w:rPr>
        <w:t xml:space="preserve"> وفي نسخة السيد علي نقي </w:t>
      </w:r>
      <w:r w:rsidR="000E3A7F">
        <w:rPr>
          <w:rtl/>
        </w:rPr>
        <w:t>(</w:t>
      </w:r>
      <w:r w:rsidRPr="00755961">
        <w:rPr>
          <w:rtl/>
        </w:rPr>
        <w:t>فإنّك على خير</w:t>
      </w:r>
      <w:r w:rsidR="000E3A7F">
        <w:rPr>
          <w:rtl/>
        </w:rPr>
        <w:t>)</w:t>
      </w:r>
      <w:r w:rsidR="00107BC9">
        <w:rPr>
          <w:rtl/>
        </w:rPr>
        <w:t>.</w:t>
      </w:r>
    </w:p>
    <w:p w:rsidR="00EE1CFC" w:rsidRPr="001A7650" w:rsidRDefault="00EE1CFC" w:rsidP="001A7650">
      <w:pPr>
        <w:pStyle w:val="libFootnote0"/>
      </w:pPr>
      <w:r w:rsidRPr="00755961">
        <w:rPr>
          <w:rtl/>
        </w:rPr>
        <w:t>(2) كذا في مخطوطة</w:t>
      </w:r>
      <w:r w:rsidR="00107BC9">
        <w:rPr>
          <w:rtl/>
        </w:rPr>
        <w:t>،</w:t>
      </w:r>
      <w:r w:rsidRPr="00755961">
        <w:rPr>
          <w:rtl/>
        </w:rPr>
        <w:t xml:space="preserve"> ومثله في مناقب الخوارزمي ص 46 غير أن فيه </w:t>
      </w:r>
      <w:r w:rsidR="000E3A7F">
        <w:rPr>
          <w:rtl/>
        </w:rPr>
        <w:t>(</w:t>
      </w:r>
      <w:r w:rsidRPr="00755961">
        <w:rPr>
          <w:rtl/>
        </w:rPr>
        <w:t>عياش</w:t>
      </w:r>
      <w:r w:rsidR="000E3A7F">
        <w:rPr>
          <w:rtl/>
        </w:rPr>
        <w:t>)</w:t>
      </w:r>
      <w:r w:rsidRPr="00755961">
        <w:rPr>
          <w:rtl/>
        </w:rPr>
        <w:t xml:space="preserve"> بالمثناة التحتانية</w:t>
      </w:r>
      <w:r w:rsidR="00107BC9">
        <w:rPr>
          <w:rtl/>
        </w:rPr>
        <w:t>.</w:t>
      </w:r>
      <w:r w:rsidRPr="00755961">
        <w:rPr>
          <w:rtl/>
        </w:rPr>
        <w:t xml:space="preserve"> وفي نسخة السيد علي نقي </w:t>
      </w:r>
      <w:r w:rsidR="000E3A7F">
        <w:rPr>
          <w:rtl/>
        </w:rPr>
        <w:t>(</w:t>
      </w:r>
      <w:r w:rsidRPr="00755961">
        <w:rPr>
          <w:rtl/>
        </w:rPr>
        <w:t>عباس القشري</w:t>
      </w:r>
      <w:r w:rsidR="000E3A7F">
        <w:rPr>
          <w:rtl/>
        </w:rPr>
        <w:t>)</w:t>
      </w:r>
      <w:r w:rsidR="00107BC9">
        <w:rPr>
          <w:rtl/>
        </w:rPr>
        <w:t>.</w:t>
      </w:r>
    </w:p>
    <w:p w:rsidR="00EE1CFC" w:rsidRPr="001A7650" w:rsidRDefault="00EE1CFC" w:rsidP="001A7650">
      <w:pPr>
        <w:pStyle w:val="libFootnote0"/>
      </w:pPr>
      <w:r w:rsidRPr="00755961">
        <w:rPr>
          <w:rtl/>
        </w:rPr>
        <w:t>(3) هذا هو الصواب الموافق لما في الحديث</w:t>
      </w:r>
      <w:r w:rsidR="00107BC9">
        <w:rPr>
          <w:rtl/>
        </w:rPr>
        <w:t>:</w:t>
      </w:r>
      <w:r w:rsidRPr="00755961">
        <w:rPr>
          <w:rtl/>
        </w:rPr>
        <w:t xml:space="preserve"> (86) من ترجمة أمير المؤمنين من أنساب الأشراف</w:t>
      </w:r>
      <w:r w:rsidR="00107BC9">
        <w:rPr>
          <w:rtl/>
        </w:rPr>
        <w:t>:</w:t>
      </w:r>
      <w:r w:rsidRPr="00755961">
        <w:rPr>
          <w:rtl/>
        </w:rPr>
        <w:t xml:space="preserve"> ج 2 ص 124</w:t>
      </w:r>
      <w:r w:rsidR="00107BC9">
        <w:rPr>
          <w:rtl/>
        </w:rPr>
        <w:t>،</w:t>
      </w:r>
      <w:r w:rsidRPr="00755961">
        <w:rPr>
          <w:rtl/>
        </w:rPr>
        <w:t xml:space="preserve"> ط 1</w:t>
      </w:r>
      <w:r w:rsidR="00107BC9">
        <w:rPr>
          <w:rtl/>
        </w:rPr>
        <w:t>،</w:t>
      </w:r>
      <w:r w:rsidRPr="00755961">
        <w:rPr>
          <w:rtl/>
        </w:rPr>
        <w:t xml:space="preserve"> وما في أواسط ترجمته عليه السلام من الاستيعاب بهامش الإصابة</w:t>
      </w:r>
      <w:r w:rsidR="00107BC9">
        <w:rPr>
          <w:rtl/>
        </w:rPr>
        <w:t>:</w:t>
      </w:r>
      <w:r w:rsidRPr="00755961">
        <w:rPr>
          <w:rtl/>
        </w:rPr>
        <w:t xml:space="preserve"> ج 3 ص 40</w:t>
      </w:r>
      <w:r w:rsidR="00107BC9">
        <w:rPr>
          <w:rtl/>
        </w:rPr>
        <w:t>.</w:t>
      </w:r>
      <w:r w:rsidRPr="00755961">
        <w:rPr>
          <w:rtl/>
        </w:rPr>
        <w:t xml:space="preserve"> وفي كلتي نسختي من فرائد السمطين</w:t>
      </w:r>
      <w:r w:rsidR="00107BC9">
        <w:rPr>
          <w:rtl/>
        </w:rPr>
        <w:t>:</w:t>
      </w:r>
      <w:r w:rsidRPr="00755961">
        <w:rPr>
          <w:rtl/>
        </w:rPr>
        <w:t xml:space="preserve"> </w:t>
      </w:r>
      <w:r w:rsidR="000E3A7F">
        <w:rPr>
          <w:rtl/>
        </w:rPr>
        <w:t>(</w:t>
      </w:r>
      <w:r w:rsidRPr="00755961">
        <w:rPr>
          <w:rtl/>
        </w:rPr>
        <w:t>عن قتيبة العامري</w:t>
      </w:r>
      <w:r w:rsidR="000E3A7F">
        <w:rPr>
          <w:rtl/>
        </w:rPr>
        <w:t>)</w:t>
      </w:r>
      <w:r w:rsidR="00107BC9">
        <w:rPr>
          <w:rtl/>
        </w:rPr>
        <w:t>.</w:t>
      </w:r>
    </w:p>
    <w:p w:rsidR="00EE1CFC" w:rsidRPr="001A7650" w:rsidRDefault="00EE1CFC" w:rsidP="001A7650">
      <w:pPr>
        <w:pStyle w:val="libFootnote0"/>
      </w:pPr>
      <w:r w:rsidRPr="00755961">
        <w:rPr>
          <w:rtl/>
        </w:rPr>
        <w:t>(4) كذا في نسخة طهران</w:t>
      </w:r>
      <w:r w:rsidR="00107BC9">
        <w:rPr>
          <w:rtl/>
        </w:rPr>
        <w:t>،</w:t>
      </w:r>
      <w:r w:rsidRPr="00755961">
        <w:rPr>
          <w:rtl/>
        </w:rPr>
        <w:t xml:space="preserve"> وهو الصواب الموافق لما في أنساب الأشراف والاستيعاب</w:t>
      </w:r>
      <w:r w:rsidR="00107BC9">
        <w:rPr>
          <w:rtl/>
        </w:rPr>
        <w:t>،</w:t>
      </w:r>
      <w:r w:rsidRPr="00755961">
        <w:rPr>
          <w:rtl/>
        </w:rPr>
        <w:t xml:space="preserve"> وفي نسخة السيد علي نقي</w:t>
      </w:r>
      <w:r w:rsidR="00107BC9">
        <w:rPr>
          <w:rtl/>
        </w:rPr>
        <w:t>:</w:t>
      </w:r>
      <w:r w:rsidRPr="00755961">
        <w:rPr>
          <w:rtl/>
        </w:rPr>
        <w:t xml:space="preserve"> </w:t>
      </w:r>
      <w:r w:rsidR="000E3A7F">
        <w:rPr>
          <w:rtl/>
        </w:rPr>
        <w:t>(</w:t>
      </w:r>
      <w:r w:rsidRPr="00755961">
        <w:rPr>
          <w:rtl/>
        </w:rPr>
        <w:t>عن ميسرة قال</w:t>
      </w:r>
      <w:r w:rsidR="000E3A7F">
        <w:rPr>
          <w:rtl/>
        </w:rPr>
        <w:t>)</w:t>
      </w:r>
      <w:r w:rsidR="00107BC9">
        <w:rPr>
          <w:rtl/>
        </w:rPr>
        <w:t>.</w:t>
      </w:r>
    </w:p>
    <w:p w:rsidR="00EE1CFC" w:rsidRPr="001A7650" w:rsidRDefault="00EE1CFC" w:rsidP="001A7650">
      <w:pPr>
        <w:pStyle w:val="libFootnote0"/>
      </w:pPr>
      <w:r w:rsidRPr="00755961">
        <w:rPr>
          <w:rtl/>
        </w:rPr>
        <w:t>(5) هذا هو الظاهر الموافق لما في الحديث</w:t>
      </w:r>
      <w:r w:rsidR="00107BC9">
        <w:rPr>
          <w:rtl/>
        </w:rPr>
        <w:t>:</w:t>
      </w:r>
      <w:r w:rsidRPr="00755961">
        <w:rPr>
          <w:rtl/>
        </w:rPr>
        <w:t xml:space="preserve"> (1080) من ترجمة أمير المؤمنين من تاريخ دمشق</w:t>
      </w:r>
      <w:r w:rsidR="00107BC9">
        <w:rPr>
          <w:rtl/>
        </w:rPr>
        <w:t>:</w:t>
      </w:r>
      <w:r w:rsidRPr="00755961">
        <w:rPr>
          <w:rtl/>
        </w:rPr>
        <w:t xml:space="preserve"> ج 3 ص 48 ط 1</w:t>
      </w:r>
      <w:r w:rsidR="00107BC9">
        <w:rPr>
          <w:rtl/>
        </w:rPr>
        <w:t>،</w:t>
      </w:r>
      <w:r w:rsidRPr="00755961">
        <w:rPr>
          <w:rtl/>
        </w:rPr>
        <w:t xml:space="preserve"> ولما في أنساب الأشراف والاستيعاب</w:t>
      </w:r>
      <w:r w:rsidR="00107BC9">
        <w:rPr>
          <w:rtl/>
        </w:rPr>
        <w:t>،</w:t>
      </w:r>
      <w:r w:rsidRPr="00755961">
        <w:rPr>
          <w:rtl/>
        </w:rPr>
        <w:t xml:space="preserve"> وفي الأصل</w:t>
      </w:r>
      <w:r w:rsidR="00107BC9">
        <w:rPr>
          <w:rtl/>
        </w:rPr>
        <w:t>:</w:t>
      </w:r>
      <w:r w:rsidRPr="00755961">
        <w:rPr>
          <w:rtl/>
        </w:rPr>
        <w:t xml:space="preserve"> </w:t>
      </w:r>
      <w:r w:rsidR="000E3A7F">
        <w:rPr>
          <w:rtl/>
        </w:rPr>
        <w:t>(</w:t>
      </w:r>
      <w:r w:rsidRPr="00755961">
        <w:rPr>
          <w:rtl/>
        </w:rPr>
        <w:t>فقالت</w:t>
      </w:r>
      <w:r w:rsidR="000E3A7F">
        <w:rPr>
          <w:rtl/>
        </w:rPr>
        <w:t>)</w:t>
      </w:r>
      <w:r w:rsidR="00107BC9">
        <w:rPr>
          <w:rtl/>
        </w:rPr>
        <w:t>.</w:t>
      </w:r>
    </w:p>
    <w:p w:rsidR="00EE1CFC" w:rsidRPr="001A7650" w:rsidRDefault="00EE1CFC" w:rsidP="001A7650">
      <w:pPr>
        <w:pStyle w:val="libFootnote0"/>
      </w:pPr>
      <w:r w:rsidRPr="00755961">
        <w:rPr>
          <w:rtl/>
        </w:rPr>
        <w:t>والحديث رواه أيضاً الخوارزمي في الفصل</w:t>
      </w:r>
      <w:r w:rsidR="00107BC9">
        <w:rPr>
          <w:rtl/>
        </w:rPr>
        <w:t>:</w:t>
      </w:r>
      <w:r w:rsidRPr="00755961">
        <w:rPr>
          <w:rtl/>
        </w:rPr>
        <w:t xml:space="preserve"> (7) من مناقبه ص 46 ط الغري قال</w:t>
      </w:r>
      <w:r w:rsidR="00E00003">
        <w:rPr>
          <w:rtl/>
        </w:rPr>
        <w:t xml:space="preserve">: </w:t>
      </w:r>
      <w:r w:rsidRPr="00755961">
        <w:rPr>
          <w:rtl/>
        </w:rPr>
        <w:t>أخبرني الشيخ الإمام الزاهد الحافظ أبو الحسن علي بن أحمد القاضي الخوارزمي</w:t>
      </w:r>
      <w:r w:rsidR="00107BC9">
        <w:rPr>
          <w:rtl/>
        </w:rPr>
        <w:t>،</w:t>
      </w:r>
      <w:r w:rsidRPr="00755961">
        <w:rPr>
          <w:rtl/>
        </w:rPr>
        <w:t xml:space="preserve"> أخبرني شيخ القضاة إسماعيل بن أحمد الواعظ</w:t>
      </w:r>
      <w:r w:rsidR="00107BC9">
        <w:rPr>
          <w:rtl/>
        </w:rPr>
        <w:t>،</w:t>
      </w:r>
      <w:r w:rsidRPr="00755961">
        <w:rPr>
          <w:rtl/>
        </w:rPr>
        <w:t xml:space="preserve"> قال</w:t>
      </w:r>
      <w:r w:rsidR="00107BC9">
        <w:rPr>
          <w:rtl/>
        </w:rPr>
        <w:t>:</w:t>
      </w:r>
      <w:r w:rsidRPr="00755961">
        <w:rPr>
          <w:rtl/>
        </w:rPr>
        <w:t xml:space="preserve"> أخبرني والدي أبو بكر</w:t>
      </w:r>
      <w:r w:rsidR="00107BC9">
        <w:rPr>
          <w:rtl/>
        </w:rPr>
        <w:t>:</w:t>
      </w:r>
      <w:r w:rsidRPr="00755961">
        <w:rPr>
          <w:rtl/>
        </w:rPr>
        <w:t xml:space="preserve"> أحمد بن الحسين البيهقي أخبرني أبو عبد الله الحافظ</w:t>
      </w:r>
      <w:r w:rsidR="00107BC9">
        <w:rPr>
          <w:rtl/>
        </w:rPr>
        <w:t>،</w:t>
      </w:r>
      <w:r w:rsidRPr="00755961">
        <w:rPr>
          <w:rtl/>
        </w:rPr>
        <w:t xml:space="preserve"> أخبرني أبو حامد أحمد</w:t>
      </w:r>
      <w:r w:rsidR="00107BC9">
        <w:rPr>
          <w:rtl/>
        </w:rPr>
        <w:t>.</w:t>
      </w:r>
      <w:r w:rsidRPr="00755961">
        <w:rPr>
          <w:rtl/>
        </w:rPr>
        <w:t>..</w:t>
      </w:r>
    </w:p>
    <w:p w:rsidR="00EE1CFC" w:rsidRDefault="00EE1CFC" w:rsidP="00E00003">
      <w:pPr>
        <w:pStyle w:val="libPoemTiniChar"/>
      </w:pPr>
      <w:r>
        <w:rPr>
          <w:rtl/>
        </w:rPr>
        <w:br w:type="page"/>
      </w:r>
    </w:p>
    <w:p w:rsidR="00EE1CFC" w:rsidRPr="00755961" w:rsidRDefault="00EE1CFC" w:rsidP="00EE1CFC">
      <w:pPr>
        <w:pStyle w:val="libNormal"/>
      </w:pPr>
      <w:r w:rsidRPr="00755961">
        <w:rPr>
          <w:rtl/>
        </w:rPr>
        <w:lastRenderedPageBreak/>
        <w:t>298</w:t>
      </w:r>
      <w:r w:rsidR="000E3A7F">
        <w:rPr>
          <w:rtl/>
        </w:rPr>
        <w:t xml:space="preserve"> - </w:t>
      </w:r>
      <w:r w:rsidRPr="00755961">
        <w:rPr>
          <w:rtl/>
        </w:rPr>
        <w:t xml:space="preserve">وبه </w:t>
      </w:r>
      <w:r w:rsidR="000E3A7F">
        <w:rPr>
          <w:rtl/>
        </w:rPr>
        <w:t>[</w:t>
      </w:r>
      <w:r w:rsidRPr="00755961">
        <w:rPr>
          <w:rtl/>
        </w:rPr>
        <w:t>أي بالسند المتقدّم آنفاً</w:t>
      </w:r>
      <w:r w:rsidR="000E3A7F">
        <w:rPr>
          <w:rtl/>
        </w:rPr>
        <w:t>]</w:t>
      </w:r>
      <w:r w:rsidRPr="00755961">
        <w:rPr>
          <w:rtl/>
        </w:rPr>
        <w:t xml:space="preserve"> أخبرنا الحافظ أبو عبد الله قال</w:t>
      </w:r>
      <w:r w:rsidR="00107BC9">
        <w:rPr>
          <w:rtl/>
        </w:rPr>
        <w:t>:</w:t>
      </w:r>
      <w:r w:rsidRPr="00755961">
        <w:rPr>
          <w:rtl/>
        </w:rPr>
        <w:t xml:space="preserve"> حدثنا أبو الفضل ابن إبراهيم</w:t>
      </w:r>
      <w:r w:rsidR="00107BC9">
        <w:rPr>
          <w:rtl/>
        </w:rPr>
        <w:t>،</w:t>
      </w:r>
      <w:r w:rsidRPr="00755961">
        <w:rPr>
          <w:rtl/>
        </w:rPr>
        <w:t xml:space="preserve"> قال</w:t>
      </w:r>
      <w:r w:rsidR="00107BC9">
        <w:rPr>
          <w:rtl/>
        </w:rPr>
        <w:t>:</w:t>
      </w:r>
      <w:r w:rsidRPr="00755961">
        <w:rPr>
          <w:rtl/>
        </w:rPr>
        <w:t xml:space="preserve"> حدثنا الحسن بن سفيان</w:t>
      </w:r>
      <w:r w:rsidR="00107BC9">
        <w:rPr>
          <w:rtl/>
        </w:rPr>
        <w:t>،</w:t>
      </w:r>
      <w:r w:rsidRPr="00755961">
        <w:rPr>
          <w:rtl/>
        </w:rPr>
        <w:t xml:space="preserve"> قال</w:t>
      </w:r>
      <w:r w:rsidR="00107BC9">
        <w:rPr>
          <w:rtl/>
        </w:rPr>
        <w:t>:</w:t>
      </w:r>
      <w:r w:rsidRPr="00755961">
        <w:rPr>
          <w:rtl/>
        </w:rPr>
        <w:t xml:space="preserve"> أنبأنا حميد بن مسعدة</w:t>
      </w:r>
      <w:r w:rsidR="00107BC9">
        <w:rPr>
          <w:rtl/>
        </w:rPr>
        <w:t>،</w:t>
      </w:r>
      <w:r w:rsidRPr="00755961">
        <w:rPr>
          <w:rtl/>
        </w:rPr>
        <w:t xml:space="preserve"> قال</w:t>
      </w:r>
      <w:r w:rsidR="00107BC9">
        <w:rPr>
          <w:rtl/>
        </w:rPr>
        <w:t>:</w:t>
      </w:r>
      <w:r w:rsidRPr="00755961">
        <w:rPr>
          <w:rtl/>
        </w:rPr>
        <w:t xml:space="preserve"> حدثنا يونس بن أرقم</w:t>
      </w:r>
      <w:r w:rsidR="00107BC9">
        <w:rPr>
          <w:rtl/>
        </w:rPr>
        <w:t>،</w:t>
      </w:r>
      <w:r w:rsidRPr="00755961">
        <w:rPr>
          <w:rtl/>
        </w:rPr>
        <w:t xml:space="preserve"> عن أبي الجارود</w:t>
      </w:r>
      <w:r w:rsidR="00107BC9">
        <w:rPr>
          <w:rtl/>
        </w:rPr>
        <w:t>،</w:t>
      </w:r>
      <w:r w:rsidRPr="00755961">
        <w:rPr>
          <w:rtl/>
        </w:rPr>
        <w:t xml:space="preserve"> عن عدي بن ثابت الأنصاري</w:t>
      </w:r>
      <w:r w:rsidR="00107BC9">
        <w:rPr>
          <w:rtl/>
        </w:rPr>
        <w:t>،</w:t>
      </w:r>
      <w:r w:rsidRPr="00755961">
        <w:rPr>
          <w:rtl/>
        </w:rPr>
        <w:t xml:space="preserve"> عن سعيد بن جبير</w:t>
      </w:r>
      <w:r w:rsidR="00107BC9">
        <w:rPr>
          <w:rtl/>
        </w:rPr>
        <w:t>،</w:t>
      </w:r>
      <w:r w:rsidRPr="00755961">
        <w:rPr>
          <w:rtl/>
        </w:rPr>
        <w:t xml:space="preserve"> عن ابن عباس قال</w:t>
      </w:r>
      <w:r w:rsidR="00E00003">
        <w:rPr>
          <w:rtl/>
        </w:rPr>
        <w:t xml:space="preserve">: </w:t>
      </w:r>
      <w:r w:rsidRPr="00EE1CFC">
        <w:rPr>
          <w:rtl/>
        </w:rPr>
        <w:t xml:space="preserve">العلم ستّة أسداس ولعلي </w:t>
      </w:r>
      <w:r w:rsidR="000E3A7F">
        <w:rPr>
          <w:rtl/>
        </w:rPr>
        <w:t>[</w:t>
      </w:r>
      <w:r w:rsidRPr="00EE1CFC">
        <w:rPr>
          <w:rtl/>
        </w:rPr>
        <w:t>بن أبي طالب</w:t>
      </w:r>
      <w:r w:rsidR="000E3A7F">
        <w:rPr>
          <w:rtl/>
        </w:rPr>
        <w:t>]</w:t>
      </w:r>
      <w:r w:rsidRPr="00EE1CFC">
        <w:rPr>
          <w:rtl/>
        </w:rPr>
        <w:t xml:space="preserve"> </w:t>
      </w:r>
      <w:r w:rsidRPr="00EE1CFC">
        <w:rPr>
          <w:rStyle w:val="libFootnotenumChar"/>
          <w:rtl/>
        </w:rPr>
        <w:t>(1)</w:t>
      </w:r>
      <w:r w:rsidRPr="00EE1CFC">
        <w:rPr>
          <w:rtl/>
        </w:rPr>
        <w:t xml:space="preserve"> من ذلك خمسة أسداس وللناس سدس</w:t>
      </w:r>
      <w:r w:rsidR="00107BC9">
        <w:rPr>
          <w:rtl/>
        </w:rPr>
        <w:t>،</w:t>
      </w:r>
      <w:r w:rsidRPr="00EE1CFC">
        <w:rPr>
          <w:rtl/>
        </w:rPr>
        <w:t xml:space="preserve"> ولقد شاركنا في السدس حتى لهو أعلم به منّا</w:t>
      </w:r>
      <w:r w:rsidR="00107BC9">
        <w:rPr>
          <w:rtl/>
        </w:rPr>
        <w:t>!</w:t>
      </w:r>
      <w:r w:rsidRPr="00EE1CFC">
        <w:rPr>
          <w:rtl/>
        </w:rPr>
        <w:t>!!</w:t>
      </w:r>
    </w:p>
    <w:p w:rsidR="00EE1CFC" w:rsidRPr="00755961" w:rsidRDefault="00EE1CFC" w:rsidP="00EE1CFC">
      <w:pPr>
        <w:pStyle w:val="libNormal"/>
      </w:pPr>
      <w:r w:rsidRPr="00EE1CFC">
        <w:rPr>
          <w:rtl/>
        </w:rPr>
        <w:t>299</w:t>
      </w:r>
      <w:r w:rsidR="000E3A7F">
        <w:rPr>
          <w:rtl/>
        </w:rPr>
        <w:t xml:space="preserve"> - </w:t>
      </w:r>
      <w:r w:rsidRPr="00EE1CFC">
        <w:rPr>
          <w:rtl/>
        </w:rPr>
        <w:t xml:space="preserve">أخبرنا الإمام مجد الدين محمد بن </w:t>
      </w:r>
      <w:r w:rsidR="000E3A7F">
        <w:rPr>
          <w:rtl/>
        </w:rPr>
        <w:t>[</w:t>
      </w:r>
      <w:r w:rsidRPr="00EE1CFC">
        <w:rPr>
          <w:rtl/>
        </w:rPr>
        <w:t>يحيى بن</w:t>
      </w:r>
      <w:r w:rsidR="000E3A7F">
        <w:rPr>
          <w:rtl/>
        </w:rPr>
        <w:t>]</w:t>
      </w:r>
      <w:r w:rsidRPr="00EE1CFC">
        <w:rPr>
          <w:rtl/>
        </w:rPr>
        <w:t xml:space="preserve"> الحسين بن عبد الكريم الكرجي </w:t>
      </w:r>
      <w:r w:rsidRPr="00EE1CFC">
        <w:rPr>
          <w:rStyle w:val="libFootnotenumChar"/>
          <w:rtl/>
        </w:rPr>
        <w:t>(2)</w:t>
      </w:r>
      <w:r w:rsidR="000E3A7F">
        <w:rPr>
          <w:rtl/>
        </w:rPr>
        <w:t xml:space="preserve"> - </w:t>
      </w:r>
      <w:r w:rsidRPr="00EE1CFC">
        <w:rPr>
          <w:rtl/>
        </w:rPr>
        <w:t>بقراءتي عليه في داره بمدينة قزوين في شهور سنة سبع وسبعين وستمئة</w:t>
      </w:r>
      <w:r w:rsidR="000E3A7F">
        <w:rPr>
          <w:rtl/>
        </w:rPr>
        <w:t xml:space="preserve"> - </w:t>
      </w:r>
      <w:r w:rsidRPr="00EE1CFC">
        <w:rPr>
          <w:rtl/>
        </w:rPr>
        <w:t>قلت له</w:t>
      </w:r>
      <w:r w:rsidR="00107BC9">
        <w:rPr>
          <w:rtl/>
        </w:rPr>
        <w:t>:</w:t>
      </w:r>
      <w:r w:rsidRPr="00EE1CFC">
        <w:rPr>
          <w:rtl/>
        </w:rPr>
        <w:t xml:space="preserve"> أخبركم الإمام رضي الدين المؤيد بن محمد بن علي الطوسي إجازة</w:t>
      </w:r>
      <w:r w:rsidR="00107BC9">
        <w:rPr>
          <w:rtl/>
        </w:rPr>
        <w:t>؟</w:t>
      </w:r>
      <w:r w:rsidRPr="00EE1CFC">
        <w:rPr>
          <w:rtl/>
        </w:rPr>
        <w:t xml:space="preserve"> قال</w:t>
      </w:r>
      <w:r w:rsidR="00107BC9">
        <w:rPr>
          <w:rtl/>
        </w:rPr>
        <w:t>:</w:t>
      </w:r>
      <w:r w:rsidRPr="00EE1CFC">
        <w:rPr>
          <w:rtl/>
        </w:rPr>
        <w:t xml:space="preserve"> نعم</w:t>
      </w:r>
      <w:r w:rsidR="00107BC9">
        <w:rPr>
          <w:rtl/>
        </w:rPr>
        <w:t>،</w:t>
      </w:r>
      <w:r w:rsidRPr="00EE1CFC">
        <w:rPr>
          <w:rtl/>
        </w:rPr>
        <w:t xml:space="preserve"> قال</w:t>
      </w:r>
      <w:r w:rsidR="00107BC9">
        <w:rPr>
          <w:rtl/>
        </w:rPr>
        <w:t>:</w:t>
      </w:r>
      <w:r w:rsidRPr="00EE1CFC">
        <w:rPr>
          <w:rtl/>
        </w:rPr>
        <w:t xml:space="preserve"> أنبأنا جدّي لأُمّي أبو العباس محمّد بن العباس العصاري المعروف بعباسة بسماعي عليه</w:t>
      </w:r>
      <w:r w:rsidR="00107BC9">
        <w:rPr>
          <w:rtl/>
        </w:rPr>
        <w:t>،</w:t>
      </w:r>
      <w:r w:rsidRPr="00EE1CFC">
        <w:rPr>
          <w:rtl/>
        </w:rPr>
        <w:t xml:space="preserve"> قال</w:t>
      </w:r>
      <w:r w:rsidR="00107BC9">
        <w:rPr>
          <w:rtl/>
        </w:rPr>
        <w:t>:</w:t>
      </w:r>
      <w:r w:rsidRPr="00EE1CFC">
        <w:rPr>
          <w:rtl/>
        </w:rPr>
        <w:t xml:space="preserve"> أنبأنا القاضي أبو سعيد محمد بن سعيد الفرّخزادي النوقاني قال</w:t>
      </w:r>
      <w:r w:rsidR="00107BC9">
        <w:rPr>
          <w:rtl/>
        </w:rPr>
        <w:t>:</w:t>
      </w:r>
      <w:r w:rsidRPr="00EE1CFC">
        <w:rPr>
          <w:rtl/>
        </w:rPr>
        <w:t xml:space="preserve"> أنبأنا الأستاذ أبو إسحاق أحمد بن محمد الثعلبي قال</w:t>
      </w:r>
      <w:r w:rsidR="00107BC9">
        <w:rPr>
          <w:rtl/>
        </w:rPr>
        <w:t>:</w:t>
      </w:r>
      <w:r w:rsidRPr="00EE1CFC">
        <w:rPr>
          <w:rtl/>
        </w:rPr>
        <w:t xml:space="preserve"> أخبرني عبد الله بن محمد بن عبد الله</w:t>
      </w:r>
      <w:r w:rsidR="00107BC9">
        <w:rPr>
          <w:rtl/>
        </w:rPr>
        <w:t>،</w:t>
      </w:r>
      <w:r w:rsidRPr="00EE1CFC">
        <w:rPr>
          <w:rtl/>
        </w:rPr>
        <w:t xml:space="preserve"> حدثنا محمد بن عثمان بن الحسن</w:t>
      </w:r>
      <w:r w:rsidR="00107BC9">
        <w:rPr>
          <w:rtl/>
        </w:rPr>
        <w:t>،</w:t>
      </w:r>
      <w:r w:rsidRPr="00EE1CFC">
        <w:rPr>
          <w:rtl/>
        </w:rPr>
        <w:t xml:space="preserve"> حدثنا محمد بن</w:t>
      </w:r>
    </w:p>
    <w:p w:rsidR="00EE1CFC" w:rsidRPr="00755961" w:rsidRDefault="000E3A7F" w:rsidP="00737FD1">
      <w:pPr>
        <w:pStyle w:val="libLine"/>
      </w:pPr>
      <w:r>
        <w:rPr>
          <w:rtl/>
        </w:rPr>
        <w:t>____________________</w:t>
      </w:r>
    </w:p>
    <w:p w:rsidR="00EE1CFC" w:rsidRPr="001A7650" w:rsidRDefault="00EE1CFC" w:rsidP="001A7650">
      <w:pPr>
        <w:pStyle w:val="libFootnote0"/>
      </w:pPr>
      <w:r w:rsidRPr="00755961">
        <w:rPr>
          <w:rtl/>
        </w:rPr>
        <w:t>(1) ما بين المعقوفين قد سقط من مخطوطة طهران</w:t>
      </w:r>
      <w:r w:rsidR="00107BC9">
        <w:rPr>
          <w:rtl/>
        </w:rPr>
        <w:t>،</w:t>
      </w:r>
      <w:r w:rsidRPr="00755961">
        <w:rPr>
          <w:rtl/>
        </w:rPr>
        <w:t xml:space="preserve"> وهو موجود في نسخة السيد علي نقي وروايتي الخوارزمي في الفصل (7) من مناقبه ص 48 ط الغري وص 55 ط تبريز</w:t>
      </w:r>
      <w:r w:rsidR="00107BC9">
        <w:rPr>
          <w:rtl/>
        </w:rPr>
        <w:t>،</w:t>
      </w:r>
      <w:r w:rsidRPr="00755961">
        <w:rPr>
          <w:rtl/>
        </w:rPr>
        <w:t xml:space="preserve"> وكذلك في الفصل (4) من مقتله ج 1</w:t>
      </w:r>
      <w:r w:rsidR="00107BC9">
        <w:rPr>
          <w:rtl/>
        </w:rPr>
        <w:t>،</w:t>
      </w:r>
      <w:r w:rsidRPr="00755961">
        <w:rPr>
          <w:rtl/>
        </w:rPr>
        <w:t xml:space="preserve"> ص 44 قال</w:t>
      </w:r>
      <w:r w:rsidR="00107BC9">
        <w:rPr>
          <w:rtl/>
        </w:rPr>
        <w:t>:</w:t>
      </w:r>
      <w:r w:rsidRPr="00755961">
        <w:rPr>
          <w:rtl/>
        </w:rPr>
        <w:t xml:space="preserve"> وأخبرني الشيخ الإمام الزاهد الحافظ أبو الحسن علي بن أحمد القاضي الخوارزمي</w:t>
      </w:r>
      <w:r w:rsidR="00107BC9">
        <w:rPr>
          <w:rtl/>
        </w:rPr>
        <w:t>،</w:t>
      </w:r>
      <w:r w:rsidRPr="00755961">
        <w:rPr>
          <w:rtl/>
        </w:rPr>
        <w:t xml:space="preserve"> أخبرني شيخ القضاة إسماعيل بن أحمد الواعظ</w:t>
      </w:r>
      <w:r w:rsidR="00107BC9">
        <w:rPr>
          <w:rtl/>
        </w:rPr>
        <w:t>،</w:t>
      </w:r>
      <w:r w:rsidRPr="00755961">
        <w:rPr>
          <w:rtl/>
        </w:rPr>
        <w:t xml:space="preserve"> قال</w:t>
      </w:r>
      <w:r w:rsidR="00107BC9">
        <w:rPr>
          <w:rtl/>
        </w:rPr>
        <w:t>:</w:t>
      </w:r>
      <w:r w:rsidRPr="00755961">
        <w:rPr>
          <w:rtl/>
        </w:rPr>
        <w:t xml:space="preserve"> أخبرني والدي أبو بكر أحمد بن الحسين البيهقي</w:t>
      </w:r>
      <w:r w:rsidR="00107BC9">
        <w:rPr>
          <w:rtl/>
        </w:rPr>
        <w:t>،</w:t>
      </w:r>
      <w:r w:rsidRPr="00755961">
        <w:rPr>
          <w:rtl/>
        </w:rPr>
        <w:t xml:space="preserve"> أخبرني عبد الله بن محمد أبو عبد الله الحافظ</w:t>
      </w:r>
      <w:r w:rsidR="00107BC9">
        <w:rPr>
          <w:rtl/>
        </w:rPr>
        <w:t>،</w:t>
      </w:r>
      <w:r w:rsidRPr="00755961">
        <w:rPr>
          <w:rtl/>
        </w:rPr>
        <w:t xml:space="preserve"> حدثني أبو الفضل ابن إبراهيم</w:t>
      </w:r>
      <w:r w:rsidR="00107BC9">
        <w:rPr>
          <w:rtl/>
        </w:rPr>
        <w:t>،</w:t>
      </w:r>
      <w:r w:rsidRPr="00755961">
        <w:rPr>
          <w:rtl/>
        </w:rPr>
        <w:t xml:space="preserve"> حدثني الحسن بن سفيان</w:t>
      </w:r>
      <w:r w:rsidR="00107BC9">
        <w:rPr>
          <w:rtl/>
        </w:rPr>
        <w:t>.</w:t>
      </w:r>
      <w:r w:rsidRPr="00755961">
        <w:rPr>
          <w:rtl/>
        </w:rPr>
        <w:t>..</w:t>
      </w:r>
    </w:p>
    <w:p w:rsidR="00EE1CFC" w:rsidRPr="001A7650" w:rsidRDefault="00EE1CFC" w:rsidP="001A7650">
      <w:pPr>
        <w:pStyle w:val="libFootnote0"/>
      </w:pPr>
      <w:r w:rsidRPr="00755961">
        <w:rPr>
          <w:rtl/>
        </w:rPr>
        <w:t>ثم قال</w:t>
      </w:r>
      <w:r w:rsidR="00107BC9">
        <w:rPr>
          <w:rtl/>
        </w:rPr>
        <w:t>:</w:t>
      </w:r>
      <w:r w:rsidRPr="00755961">
        <w:rPr>
          <w:rtl/>
        </w:rPr>
        <w:t xml:space="preserve"> وأخبرنا الأستاذ عين الأئمّة أبو الحسن علي بن أحمد الكرباسي الخوارزمي بخوارزم</w:t>
      </w:r>
      <w:r w:rsidR="00107BC9">
        <w:rPr>
          <w:rtl/>
        </w:rPr>
        <w:t>،</w:t>
      </w:r>
      <w:r w:rsidRPr="00755961">
        <w:rPr>
          <w:rtl/>
        </w:rPr>
        <w:t xml:space="preserve"> حدثني القاضي الإمام شمس القضاة أحمد بن عبد الرحمان بن إسحاق</w:t>
      </w:r>
      <w:r w:rsidR="00107BC9">
        <w:rPr>
          <w:rtl/>
        </w:rPr>
        <w:t>،</w:t>
      </w:r>
      <w:r w:rsidRPr="00755961">
        <w:rPr>
          <w:rtl/>
        </w:rPr>
        <w:t xml:space="preserve"> أخبرني الشيخ الفقيه أبو سهل محمد بن إبراهيم</w:t>
      </w:r>
      <w:r w:rsidR="00107BC9">
        <w:rPr>
          <w:rtl/>
        </w:rPr>
        <w:t>،</w:t>
      </w:r>
      <w:r w:rsidRPr="00755961">
        <w:rPr>
          <w:rtl/>
        </w:rPr>
        <w:t xml:space="preserve"> أخبرني أبو الحسن محمد بن جعفر بن هارون التميمي النحوي الكوفي المعروف بابن المخارج </w:t>
      </w:r>
      <w:r w:rsidR="000E3A7F">
        <w:rPr>
          <w:rtl/>
        </w:rPr>
        <w:t>[</w:t>
      </w:r>
      <w:r w:rsidRPr="00755961">
        <w:rPr>
          <w:rtl/>
        </w:rPr>
        <w:t>كذا</w:t>
      </w:r>
      <w:r w:rsidR="000E3A7F">
        <w:rPr>
          <w:rtl/>
        </w:rPr>
        <w:t>]</w:t>
      </w:r>
      <w:r w:rsidR="00107BC9">
        <w:rPr>
          <w:rtl/>
        </w:rPr>
        <w:t>،</w:t>
      </w:r>
      <w:r w:rsidRPr="00755961">
        <w:rPr>
          <w:rtl/>
        </w:rPr>
        <w:t xml:space="preserve"> حدثني أبو القاسم عبد الرحمان بن حامد بن ثوبة البلخي التميمي</w:t>
      </w:r>
      <w:r w:rsidR="00107BC9">
        <w:rPr>
          <w:rtl/>
        </w:rPr>
        <w:t>،</w:t>
      </w:r>
      <w:r w:rsidRPr="00755961">
        <w:rPr>
          <w:rtl/>
        </w:rPr>
        <w:t xml:space="preserve"> حدثني أبو الحسن علي بن محمد بن عبد الله السمار التميمي</w:t>
      </w:r>
      <w:r w:rsidR="00107BC9">
        <w:rPr>
          <w:rtl/>
        </w:rPr>
        <w:t>،</w:t>
      </w:r>
      <w:r w:rsidRPr="00755961">
        <w:rPr>
          <w:rtl/>
        </w:rPr>
        <w:t xml:space="preserve"> حدثني حميد بن مسعدة</w:t>
      </w:r>
      <w:r w:rsidR="00107BC9">
        <w:rPr>
          <w:rtl/>
        </w:rPr>
        <w:t>،</w:t>
      </w:r>
      <w:r w:rsidRPr="00755961">
        <w:rPr>
          <w:rtl/>
        </w:rPr>
        <w:t xml:space="preserve"> حدثني يونس بن أرقم</w:t>
      </w:r>
      <w:r w:rsidR="00107BC9">
        <w:rPr>
          <w:rtl/>
        </w:rPr>
        <w:t>.</w:t>
      </w:r>
      <w:r w:rsidRPr="00755961">
        <w:rPr>
          <w:rtl/>
        </w:rPr>
        <w:t>..</w:t>
      </w:r>
    </w:p>
    <w:p w:rsidR="00EE1CFC" w:rsidRPr="001A7650" w:rsidRDefault="00EE1CFC" w:rsidP="001A7650">
      <w:pPr>
        <w:pStyle w:val="libFootnote0"/>
      </w:pPr>
      <w:r w:rsidRPr="00755961">
        <w:rPr>
          <w:rtl/>
        </w:rPr>
        <w:t>وقريباً منه جداً رواه بسند آخر تحت الرقم (1075) من ترجمة أمير المؤمنين من تاريخ دمشق</w:t>
      </w:r>
      <w:r w:rsidR="00107BC9">
        <w:rPr>
          <w:rtl/>
        </w:rPr>
        <w:t>:</w:t>
      </w:r>
      <w:r w:rsidRPr="00755961">
        <w:rPr>
          <w:rtl/>
        </w:rPr>
        <w:t xml:space="preserve"> ج 3 ص 45 ط 1</w:t>
      </w:r>
      <w:r w:rsidR="00107BC9">
        <w:rPr>
          <w:rtl/>
        </w:rPr>
        <w:t>.</w:t>
      </w:r>
    </w:p>
    <w:p w:rsidR="00EE1CFC" w:rsidRPr="001A7650" w:rsidRDefault="00EE1CFC" w:rsidP="001A7650">
      <w:pPr>
        <w:pStyle w:val="libFootnote0"/>
      </w:pPr>
      <w:r w:rsidRPr="00755961">
        <w:rPr>
          <w:rtl/>
        </w:rPr>
        <w:t>ورواه أبو عمر على وجه آخر في أواسط ترجمة أمير المؤمنين من الاستيعاب بهامش الإصابة</w:t>
      </w:r>
      <w:r w:rsidR="00107BC9">
        <w:rPr>
          <w:rtl/>
        </w:rPr>
        <w:t>:</w:t>
      </w:r>
      <w:r w:rsidRPr="00755961">
        <w:rPr>
          <w:rtl/>
        </w:rPr>
        <w:t xml:space="preserve"> ج 3 ص 40</w:t>
      </w:r>
      <w:r w:rsidR="00107BC9">
        <w:rPr>
          <w:rtl/>
        </w:rPr>
        <w:t>،</w:t>
      </w:r>
      <w:r w:rsidRPr="00755961">
        <w:rPr>
          <w:rtl/>
        </w:rPr>
        <w:t xml:space="preserve"> وفي ط من الاستيعاب</w:t>
      </w:r>
      <w:r w:rsidR="00107BC9">
        <w:rPr>
          <w:rtl/>
        </w:rPr>
        <w:t>:</w:t>
      </w:r>
      <w:r w:rsidRPr="00755961">
        <w:rPr>
          <w:rtl/>
        </w:rPr>
        <w:t xml:space="preserve"> ج 2 ص 462 قال</w:t>
      </w:r>
      <w:r w:rsidR="00E00003">
        <w:rPr>
          <w:rtl/>
        </w:rPr>
        <w:t xml:space="preserve">: </w:t>
      </w:r>
      <w:r w:rsidRPr="00755961">
        <w:rPr>
          <w:rtl/>
        </w:rPr>
        <w:t>حدثنا خلف بن قاسم</w:t>
      </w:r>
      <w:r w:rsidR="00107BC9">
        <w:rPr>
          <w:rtl/>
        </w:rPr>
        <w:t>،</w:t>
      </w:r>
      <w:r w:rsidRPr="00755961">
        <w:rPr>
          <w:rtl/>
        </w:rPr>
        <w:t xml:space="preserve"> حدثنا عبد الله بن عمر الجوهري قال</w:t>
      </w:r>
      <w:r w:rsidR="00107BC9">
        <w:rPr>
          <w:rtl/>
        </w:rPr>
        <w:t>:</w:t>
      </w:r>
      <w:r w:rsidRPr="00755961">
        <w:rPr>
          <w:rtl/>
        </w:rPr>
        <w:t xml:space="preserve"> حدثنا أحمد بن محمد بن الحجاج</w:t>
      </w:r>
      <w:r w:rsidR="00107BC9">
        <w:rPr>
          <w:rtl/>
        </w:rPr>
        <w:t>،</w:t>
      </w:r>
      <w:r w:rsidRPr="00755961">
        <w:rPr>
          <w:rtl/>
        </w:rPr>
        <w:t xml:space="preserve"> قال</w:t>
      </w:r>
      <w:r w:rsidR="00107BC9">
        <w:rPr>
          <w:rtl/>
        </w:rPr>
        <w:t>:</w:t>
      </w:r>
      <w:r w:rsidRPr="00755961">
        <w:rPr>
          <w:rtl/>
        </w:rPr>
        <w:t xml:space="preserve"> حدثنا محمد بن أبي السري إملاءً بمصر</w:t>
      </w:r>
      <w:r w:rsidR="000E3A7F">
        <w:rPr>
          <w:rtl/>
        </w:rPr>
        <w:t xml:space="preserve"> - </w:t>
      </w:r>
      <w:r w:rsidRPr="00755961">
        <w:rPr>
          <w:rtl/>
        </w:rPr>
        <w:t>سنة أربع وعشرين ومئتين</w:t>
      </w:r>
      <w:r w:rsidR="000E3A7F">
        <w:rPr>
          <w:rtl/>
        </w:rPr>
        <w:t xml:space="preserve"> - </w:t>
      </w:r>
      <w:r w:rsidRPr="00755961">
        <w:rPr>
          <w:rtl/>
        </w:rPr>
        <w:t>قال</w:t>
      </w:r>
      <w:r w:rsidR="00107BC9">
        <w:rPr>
          <w:rtl/>
        </w:rPr>
        <w:t>:</w:t>
      </w:r>
      <w:r w:rsidRPr="00755961">
        <w:rPr>
          <w:rtl/>
        </w:rPr>
        <w:t xml:space="preserve"> حدثنا عمر بن هاشم الجنبي </w:t>
      </w:r>
      <w:r w:rsidR="000E3A7F">
        <w:rPr>
          <w:rtl/>
        </w:rPr>
        <w:t>[</w:t>
      </w:r>
      <w:r w:rsidRPr="00755961">
        <w:rPr>
          <w:rtl/>
        </w:rPr>
        <w:t>كذا</w:t>
      </w:r>
      <w:r w:rsidR="000E3A7F">
        <w:rPr>
          <w:rtl/>
        </w:rPr>
        <w:t>]</w:t>
      </w:r>
      <w:r w:rsidRPr="00755961">
        <w:rPr>
          <w:rtl/>
        </w:rPr>
        <w:t xml:space="preserve"> قال</w:t>
      </w:r>
      <w:r w:rsidR="00107BC9">
        <w:rPr>
          <w:rtl/>
        </w:rPr>
        <w:t>:</w:t>
      </w:r>
      <w:r w:rsidRPr="00755961">
        <w:rPr>
          <w:rtl/>
        </w:rPr>
        <w:t xml:space="preserve"> حدثنا جويبر</w:t>
      </w:r>
      <w:r w:rsidR="00107BC9">
        <w:rPr>
          <w:rtl/>
        </w:rPr>
        <w:t>،</w:t>
      </w:r>
      <w:r w:rsidRPr="00755961">
        <w:rPr>
          <w:rtl/>
        </w:rPr>
        <w:t xml:space="preserve"> عن الضحاك بن مزاحم</w:t>
      </w:r>
      <w:r w:rsidR="00107BC9">
        <w:rPr>
          <w:rtl/>
        </w:rPr>
        <w:t>،</w:t>
      </w:r>
      <w:r w:rsidRPr="00755961">
        <w:rPr>
          <w:rtl/>
        </w:rPr>
        <w:t xml:space="preserve"> عن عبد الله بن عباس قال</w:t>
      </w:r>
      <w:r w:rsidR="00107BC9">
        <w:rPr>
          <w:rtl/>
        </w:rPr>
        <w:t>:</w:t>
      </w:r>
      <w:r w:rsidRPr="00755961">
        <w:rPr>
          <w:rtl/>
        </w:rPr>
        <w:t xml:space="preserve"> والله لقد أُعطي علي بن أبي طالب تسعة أعشار العلم</w:t>
      </w:r>
      <w:r w:rsidR="00107BC9">
        <w:rPr>
          <w:rtl/>
        </w:rPr>
        <w:t>،</w:t>
      </w:r>
      <w:r w:rsidRPr="00755961">
        <w:rPr>
          <w:rtl/>
        </w:rPr>
        <w:t xml:space="preserve"> وأيم الله لقد شارككم في العشر العاشر</w:t>
      </w:r>
      <w:r w:rsidR="00107BC9">
        <w:rPr>
          <w:rtl/>
        </w:rPr>
        <w:t>.</w:t>
      </w:r>
    </w:p>
    <w:p w:rsidR="00EE1CFC" w:rsidRPr="001A7650" w:rsidRDefault="00EE1CFC" w:rsidP="001A7650">
      <w:pPr>
        <w:pStyle w:val="libFootnote0"/>
      </w:pPr>
      <w:r w:rsidRPr="00755961">
        <w:rPr>
          <w:rtl/>
        </w:rPr>
        <w:t>(2) ما بين المعقوفين مأخوذ من نسخة السيد علي نقي</w:t>
      </w:r>
      <w:r w:rsidR="00107BC9">
        <w:rPr>
          <w:rtl/>
        </w:rPr>
        <w:t>،</w:t>
      </w:r>
      <w:r w:rsidRPr="00755961">
        <w:rPr>
          <w:rtl/>
        </w:rPr>
        <w:t xml:space="preserve"> وقد سقط عن نسخة طهران</w:t>
      </w:r>
      <w:r w:rsidR="00107BC9">
        <w:rPr>
          <w:rtl/>
        </w:rPr>
        <w:t>.</w:t>
      </w:r>
    </w:p>
    <w:p w:rsidR="00EE1CFC" w:rsidRDefault="00EE1CFC" w:rsidP="00E00003">
      <w:pPr>
        <w:pStyle w:val="libPoemTiniChar"/>
      </w:pPr>
      <w:r>
        <w:rPr>
          <w:rtl/>
        </w:rPr>
        <w:br w:type="page"/>
      </w:r>
    </w:p>
    <w:p w:rsidR="00EE1CFC" w:rsidRPr="00755961" w:rsidRDefault="00EE1CFC" w:rsidP="00EE1CFC">
      <w:pPr>
        <w:pStyle w:val="libNormal"/>
      </w:pPr>
      <w:r w:rsidRPr="00755961">
        <w:rPr>
          <w:rtl/>
        </w:rPr>
        <w:lastRenderedPageBreak/>
        <w:t>الحسين بن صالح</w:t>
      </w:r>
      <w:r w:rsidR="00107BC9">
        <w:rPr>
          <w:rtl/>
        </w:rPr>
        <w:t>،</w:t>
      </w:r>
      <w:r w:rsidRPr="00755961">
        <w:rPr>
          <w:rtl/>
        </w:rPr>
        <w:t xml:space="preserve"> حدثنا علي بن جعفر بن موسى</w:t>
      </w:r>
      <w:r w:rsidR="00107BC9">
        <w:rPr>
          <w:rtl/>
        </w:rPr>
        <w:t>،</w:t>
      </w:r>
      <w:r w:rsidRPr="00755961">
        <w:rPr>
          <w:rtl/>
        </w:rPr>
        <w:t xml:space="preserve"> حدثنا جندل بن والق</w:t>
      </w:r>
      <w:r w:rsidR="00107BC9">
        <w:rPr>
          <w:rtl/>
        </w:rPr>
        <w:t>،</w:t>
      </w:r>
      <w:r w:rsidRPr="00755961">
        <w:rPr>
          <w:rtl/>
        </w:rPr>
        <w:t xml:space="preserve"> حدثنا محمد بن عمر المازني</w:t>
      </w:r>
      <w:r w:rsidR="00107BC9">
        <w:rPr>
          <w:rtl/>
        </w:rPr>
        <w:t>،</w:t>
      </w:r>
      <w:r w:rsidRPr="00755961">
        <w:rPr>
          <w:rtl/>
        </w:rPr>
        <w:t xml:space="preserve"> حدثنا الكلبي</w:t>
      </w:r>
      <w:r w:rsidR="00107BC9">
        <w:rPr>
          <w:rtl/>
        </w:rPr>
        <w:t>،</w:t>
      </w:r>
      <w:r w:rsidRPr="00755961">
        <w:rPr>
          <w:rtl/>
        </w:rPr>
        <w:t xml:space="preserve"> عن أبي صالح</w:t>
      </w:r>
      <w:r w:rsidR="00E00003">
        <w:rPr>
          <w:rtl/>
        </w:rPr>
        <w:t xml:space="preserve">: </w:t>
      </w:r>
      <w:r w:rsidRPr="00EE1CFC">
        <w:rPr>
          <w:rtl/>
        </w:rPr>
        <w:t xml:space="preserve">عن ابن عباس </w:t>
      </w:r>
      <w:r w:rsidR="000E3A7F">
        <w:rPr>
          <w:rtl/>
        </w:rPr>
        <w:t>(</w:t>
      </w:r>
      <w:r w:rsidRPr="00EE1CFC">
        <w:rPr>
          <w:rtl/>
        </w:rPr>
        <w:t>رضي الله عنه</w:t>
      </w:r>
      <w:r w:rsidR="000E3A7F">
        <w:rPr>
          <w:rtl/>
        </w:rPr>
        <w:t>)</w:t>
      </w:r>
      <w:r w:rsidRPr="00EE1CFC">
        <w:rPr>
          <w:rtl/>
        </w:rPr>
        <w:t xml:space="preserve"> في هذه الآية</w:t>
      </w:r>
      <w:r w:rsidR="00107BC9">
        <w:rPr>
          <w:rtl/>
        </w:rPr>
        <w:t>:</w:t>
      </w:r>
      <w:r w:rsidRPr="00EE1CFC">
        <w:rPr>
          <w:rtl/>
        </w:rPr>
        <w:t xml:space="preserve"> </w:t>
      </w:r>
      <w:r w:rsidR="000E3A7F" w:rsidRPr="00093DCB">
        <w:rPr>
          <w:rStyle w:val="libAlaemChar"/>
          <w:rtl/>
        </w:rPr>
        <w:t>(</w:t>
      </w:r>
      <w:r w:rsidRPr="00EE1CFC">
        <w:rPr>
          <w:rStyle w:val="libAieChar"/>
          <w:rFonts w:hint="cs"/>
          <w:rtl/>
        </w:rPr>
        <w:t>يَا أَيّهَا الّذِينَ آمَنُوا اتّقُوا اللّهَ وَكُونُوا مَعَ الصّادِقِينَ</w:t>
      </w:r>
      <w:r w:rsidR="000E3A7F" w:rsidRPr="00093DCB">
        <w:rPr>
          <w:rStyle w:val="libAlaemChar"/>
          <w:rFonts w:hint="cs"/>
          <w:rtl/>
        </w:rPr>
        <w:t>)</w:t>
      </w:r>
      <w:r w:rsidRPr="00EE1CFC">
        <w:rPr>
          <w:rtl/>
        </w:rPr>
        <w:t xml:space="preserve"> </w:t>
      </w:r>
      <w:r w:rsidR="000E3A7F">
        <w:rPr>
          <w:rtl/>
        </w:rPr>
        <w:t>[</w:t>
      </w:r>
      <w:r w:rsidRPr="00EE1CFC">
        <w:rPr>
          <w:rtl/>
        </w:rPr>
        <w:t>9 / التوبة</w:t>
      </w:r>
      <w:r w:rsidR="00107BC9">
        <w:rPr>
          <w:rtl/>
        </w:rPr>
        <w:t>:</w:t>
      </w:r>
      <w:r w:rsidRPr="00EE1CFC">
        <w:rPr>
          <w:rtl/>
        </w:rPr>
        <w:t xml:space="preserve"> 119</w:t>
      </w:r>
      <w:r w:rsidR="000E3A7F">
        <w:rPr>
          <w:rtl/>
        </w:rPr>
        <w:t>]</w:t>
      </w:r>
      <w:r w:rsidRPr="00EE1CFC">
        <w:rPr>
          <w:rtl/>
        </w:rPr>
        <w:t xml:space="preserve"> قال</w:t>
      </w:r>
      <w:r w:rsidR="00107BC9">
        <w:rPr>
          <w:rtl/>
        </w:rPr>
        <w:t>:</w:t>
      </w:r>
      <w:r w:rsidRPr="00EE1CFC">
        <w:rPr>
          <w:rtl/>
        </w:rPr>
        <w:t xml:space="preserve"> مع علي بن أبي طالب وأصحابه </w:t>
      </w:r>
      <w:r w:rsidRPr="00EE1CFC">
        <w:rPr>
          <w:rStyle w:val="libFootnotenumChar"/>
          <w:rtl/>
        </w:rPr>
        <w:t>(1)</w:t>
      </w:r>
      <w:r w:rsidR="00107BC9">
        <w:rPr>
          <w:rtl/>
        </w:rPr>
        <w:t>.</w:t>
      </w:r>
    </w:p>
    <w:p w:rsidR="00EE1CFC" w:rsidRPr="00755961" w:rsidRDefault="00EE1CFC" w:rsidP="00EE1CFC">
      <w:pPr>
        <w:pStyle w:val="libNormal"/>
      </w:pPr>
      <w:r w:rsidRPr="00EE1CFC">
        <w:rPr>
          <w:rtl/>
        </w:rPr>
        <w:t>300</w:t>
      </w:r>
      <w:r w:rsidR="000E3A7F">
        <w:rPr>
          <w:rtl/>
        </w:rPr>
        <w:t xml:space="preserve"> - </w:t>
      </w:r>
      <w:r w:rsidRPr="00EE1CFC">
        <w:rPr>
          <w:rtl/>
        </w:rPr>
        <w:t xml:space="preserve">وبه </w:t>
      </w:r>
      <w:r w:rsidR="000E3A7F">
        <w:rPr>
          <w:rtl/>
        </w:rPr>
        <w:t>[</w:t>
      </w:r>
      <w:r w:rsidRPr="00EE1CFC">
        <w:rPr>
          <w:rtl/>
        </w:rPr>
        <w:t>أي بالسند السالف آنفاً قال</w:t>
      </w:r>
      <w:r w:rsidR="00107BC9">
        <w:rPr>
          <w:rtl/>
        </w:rPr>
        <w:t>:</w:t>
      </w:r>
      <w:r w:rsidR="000E3A7F">
        <w:rPr>
          <w:rtl/>
        </w:rPr>
        <w:t>]</w:t>
      </w:r>
      <w:r w:rsidRPr="00EE1CFC">
        <w:rPr>
          <w:rtl/>
        </w:rPr>
        <w:t xml:space="preserve"> أخبرنا الثلعبي قال</w:t>
      </w:r>
      <w:r w:rsidR="00107BC9">
        <w:rPr>
          <w:rtl/>
        </w:rPr>
        <w:t>:</w:t>
      </w:r>
      <w:r w:rsidRPr="00EE1CFC">
        <w:rPr>
          <w:rtl/>
        </w:rPr>
        <w:t xml:space="preserve"> أنبأنا عبد الله ابن حامد</w:t>
      </w:r>
      <w:r w:rsidR="00107BC9">
        <w:rPr>
          <w:rtl/>
        </w:rPr>
        <w:t>،</w:t>
      </w:r>
      <w:r w:rsidRPr="00EE1CFC">
        <w:rPr>
          <w:rtl/>
        </w:rPr>
        <w:t xml:space="preserve"> حدثنا محمد بن عثمان</w:t>
      </w:r>
      <w:r w:rsidR="00107BC9">
        <w:rPr>
          <w:rtl/>
        </w:rPr>
        <w:t>،</w:t>
      </w:r>
      <w:r w:rsidRPr="00EE1CFC">
        <w:rPr>
          <w:rtl/>
        </w:rPr>
        <w:t xml:space="preserve"> حدثنا محمد بن الحسين</w:t>
      </w:r>
      <w:r w:rsidR="00107BC9">
        <w:rPr>
          <w:rtl/>
        </w:rPr>
        <w:t>،</w:t>
      </w:r>
      <w:r w:rsidRPr="00EE1CFC">
        <w:rPr>
          <w:rtl/>
        </w:rPr>
        <w:t xml:space="preserve"> حدثنا علي بن عباس المقانعي </w:t>
      </w:r>
      <w:r w:rsidRPr="00EE1CFC">
        <w:rPr>
          <w:rStyle w:val="libFootnotenumChar"/>
          <w:rtl/>
        </w:rPr>
        <w:t>(2)</w:t>
      </w:r>
      <w:r w:rsidR="00107BC9">
        <w:rPr>
          <w:rtl/>
        </w:rPr>
        <w:t>،</w:t>
      </w:r>
      <w:r w:rsidRPr="00EE1CFC">
        <w:rPr>
          <w:rtl/>
        </w:rPr>
        <w:t xml:space="preserve"> حدثنا جعفر بن محمد بن الحسن</w:t>
      </w:r>
      <w:r w:rsidR="00107BC9">
        <w:rPr>
          <w:rtl/>
        </w:rPr>
        <w:t>،</w:t>
      </w:r>
      <w:r w:rsidRPr="00EE1CFC">
        <w:rPr>
          <w:rtl/>
        </w:rPr>
        <w:t xml:space="preserve"> حدثنا أحمد بن صبيح الأسدي</w:t>
      </w:r>
      <w:r w:rsidR="00107BC9">
        <w:rPr>
          <w:rtl/>
        </w:rPr>
        <w:t>،</w:t>
      </w:r>
      <w:r w:rsidRPr="00EE1CFC">
        <w:rPr>
          <w:rtl/>
        </w:rPr>
        <w:t xml:space="preserve"> حدثنا مفضل بن صالح</w:t>
      </w:r>
      <w:r w:rsidR="00E00003">
        <w:rPr>
          <w:rtl/>
        </w:rPr>
        <w:t xml:space="preserve">: </w:t>
      </w:r>
      <w:r w:rsidRPr="00EE1CFC">
        <w:rPr>
          <w:rtl/>
        </w:rPr>
        <w:t xml:space="preserve">عن أبي جعفر في قوله </w:t>
      </w:r>
      <w:r w:rsidR="000E3A7F">
        <w:rPr>
          <w:rtl/>
        </w:rPr>
        <w:t>[</w:t>
      </w:r>
      <w:r w:rsidRPr="00EE1CFC">
        <w:rPr>
          <w:rtl/>
        </w:rPr>
        <w:t>تعالى</w:t>
      </w:r>
      <w:r w:rsidR="000E3A7F">
        <w:rPr>
          <w:rtl/>
        </w:rPr>
        <w:t>]</w:t>
      </w:r>
      <w:r w:rsidR="00107BC9">
        <w:rPr>
          <w:rtl/>
        </w:rPr>
        <w:t>:</w:t>
      </w:r>
      <w:r w:rsidRPr="00EE1CFC">
        <w:rPr>
          <w:rtl/>
        </w:rPr>
        <w:t xml:space="preserve"> </w:t>
      </w:r>
      <w:r w:rsidR="000E3A7F" w:rsidRPr="00093DCB">
        <w:rPr>
          <w:rStyle w:val="libAlaemChar"/>
          <w:rtl/>
        </w:rPr>
        <w:t>(</w:t>
      </w:r>
      <w:r w:rsidRPr="00EE1CFC">
        <w:rPr>
          <w:rStyle w:val="libAieChar"/>
          <w:rtl/>
        </w:rPr>
        <w:t>وكونوا مع الصادقين</w:t>
      </w:r>
      <w:r w:rsidR="000E3A7F" w:rsidRPr="00093DCB">
        <w:rPr>
          <w:rStyle w:val="libAlaemChar"/>
          <w:rtl/>
        </w:rPr>
        <w:t>)</w:t>
      </w:r>
      <w:r w:rsidRPr="00EE1CFC">
        <w:rPr>
          <w:rtl/>
        </w:rPr>
        <w:t xml:space="preserve"> </w:t>
      </w:r>
      <w:r w:rsidR="000E3A7F">
        <w:rPr>
          <w:rtl/>
        </w:rPr>
        <w:t>[</w:t>
      </w:r>
      <w:r w:rsidRPr="00EE1CFC">
        <w:rPr>
          <w:rtl/>
        </w:rPr>
        <w:t>قال</w:t>
      </w:r>
      <w:r w:rsidR="00107BC9">
        <w:rPr>
          <w:rtl/>
        </w:rPr>
        <w:t>:</w:t>
      </w:r>
      <w:r w:rsidRPr="00EE1CFC">
        <w:rPr>
          <w:rtl/>
        </w:rPr>
        <w:t xml:space="preserve"> يعني</w:t>
      </w:r>
      <w:r w:rsidR="000E3A7F">
        <w:rPr>
          <w:rtl/>
        </w:rPr>
        <w:t>]</w:t>
      </w:r>
      <w:r w:rsidRPr="00EE1CFC">
        <w:rPr>
          <w:rtl/>
        </w:rPr>
        <w:t xml:space="preserve"> مع آل محمد صلّى الله عليه وسلّم</w:t>
      </w:r>
      <w:r w:rsidR="00107BC9">
        <w:rPr>
          <w:rtl/>
        </w:rPr>
        <w:t>.</w:t>
      </w:r>
    </w:p>
    <w:p w:rsidR="00EE1CFC" w:rsidRPr="00755961" w:rsidRDefault="00EE1CFC" w:rsidP="00EE1CFC">
      <w:pPr>
        <w:pStyle w:val="libNormal"/>
      </w:pPr>
      <w:r w:rsidRPr="00EE1CFC">
        <w:rPr>
          <w:rtl/>
        </w:rPr>
        <w:t>301</w:t>
      </w:r>
      <w:r w:rsidR="000E3A7F">
        <w:rPr>
          <w:rtl/>
        </w:rPr>
        <w:t xml:space="preserve"> - [</w:t>
      </w:r>
      <w:r w:rsidRPr="00EE1CFC">
        <w:rPr>
          <w:rtl/>
        </w:rPr>
        <w:t>قال</w:t>
      </w:r>
      <w:r w:rsidR="00107BC9">
        <w:rPr>
          <w:rtl/>
        </w:rPr>
        <w:t>:</w:t>
      </w:r>
      <w:r w:rsidR="000E3A7F">
        <w:rPr>
          <w:rtl/>
        </w:rPr>
        <w:t>]</w:t>
      </w:r>
      <w:r w:rsidRPr="00EE1CFC">
        <w:rPr>
          <w:rtl/>
        </w:rPr>
        <w:t xml:space="preserve"> وبه أنبأنا أبو إسحاق أحمد بن إبراهيم</w:t>
      </w:r>
      <w:r w:rsidR="00107BC9">
        <w:rPr>
          <w:rtl/>
        </w:rPr>
        <w:t>،</w:t>
      </w:r>
      <w:r w:rsidRPr="00EE1CFC">
        <w:rPr>
          <w:rtl/>
        </w:rPr>
        <w:t xml:space="preserve"> قال</w:t>
      </w:r>
      <w:r w:rsidR="00107BC9">
        <w:rPr>
          <w:rtl/>
        </w:rPr>
        <w:t>:</w:t>
      </w:r>
      <w:r w:rsidRPr="00EE1CFC">
        <w:rPr>
          <w:rtl/>
        </w:rPr>
        <w:t xml:space="preserve"> أخبرني أبو عبد الله القايني </w:t>
      </w:r>
      <w:r w:rsidRPr="00EE1CFC">
        <w:rPr>
          <w:rStyle w:val="libFootnotenumChar"/>
          <w:rtl/>
        </w:rPr>
        <w:t>(3)</w:t>
      </w:r>
      <w:r w:rsidR="00107BC9">
        <w:rPr>
          <w:rtl/>
        </w:rPr>
        <w:t>،</w:t>
      </w:r>
      <w:r w:rsidRPr="00EE1CFC">
        <w:rPr>
          <w:rtl/>
        </w:rPr>
        <w:t xml:space="preserve"> أنبأنا أبو أبو الحسن النصيبي القاضي</w:t>
      </w:r>
      <w:r w:rsidR="00107BC9">
        <w:rPr>
          <w:rtl/>
        </w:rPr>
        <w:t>،</w:t>
      </w:r>
      <w:r w:rsidRPr="00EE1CFC">
        <w:rPr>
          <w:rtl/>
        </w:rPr>
        <w:t xml:space="preserve"> أنبأنا أبو بكر السبيعي</w:t>
      </w:r>
      <w:r w:rsidR="00107BC9">
        <w:rPr>
          <w:rtl/>
        </w:rPr>
        <w:t>،</w:t>
      </w:r>
      <w:r w:rsidRPr="00EE1CFC">
        <w:rPr>
          <w:rtl/>
        </w:rPr>
        <w:t xml:space="preserve"> حدثنا علي بن عباس المقانعي</w:t>
      </w:r>
      <w:r w:rsidR="00107BC9">
        <w:rPr>
          <w:rtl/>
        </w:rPr>
        <w:t>،</w:t>
      </w:r>
      <w:r w:rsidRPr="00EE1CFC">
        <w:rPr>
          <w:rtl/>
        </w:rPr>
        <w:t xml:space="preserve"> حدثنا جعفر بن محمد بن الحسين</w:t>
      </w:r>
      <w:r w:rsidR="00107BC9">
        <w:rPr>
          <w:rtl/>
        </w:rPr>
        <w:t>،</w:t>
      </w:r>
      <w:r w:rsidRPr="00EE1CFC">
        <w:rPr>
          <w:rtl/>
        </w:rPr>
        <w:t xml:space="preserve"> حدثنا محمد بن عمرو</w:t>
      </w:r>
      <w:r w:rsidR="00107BC9">
        <w:rPr>
          <w:rtl/>
        </w:rPr>
        <w:t>،</w:t>
      </w:r>
      <w:r w:rsidRPr="00EE1CFC">
        <w:rPr>
          <w:rtl/>
        </w:rPr>
        <w:t xml:space="preserve"> حدثنا حسين الأشقر</w:t>
      </w:r>
      <w:r w:rsidR="00107BC9">
        <w:rPr>
          <w:rtl/>
        </w:rPr>
        <w:t>،</w:t>
      </w:r>
      <w:r w:rsidRPr="00EE1CFC">
        <w:rPr>
          <w:rtl/>
        </w:rPr>
        <w:t xml:space="preserve"> حدثنا أبو قتيبة التيمي قال</w:t>
      </w:r>
      <w:r w:rsidR="00E00003">
        <w:rPr>
          <w:rtl/>
        </w:rPr>
        <w:t xml:space="preserve">: </w:t>
      </w:r>
      <w:r w:rsidRPr="00EE1CFC">
        <w:rPr>
          <w:rtl/>
        </w:rPr>
        <w:t>سمعت ابن سيرين يقول في قوله تعالى</w:t>
      </w:r>
      <w:r w:rsidR="00107BC9">
        <w:rPr>
          <w:rtl/>
        </w:rPr>
        <w:t>:</w:t>
      </w:r>
      <w:r w:rsidRPr="00EE1CFC">
        <w:rPr>
          <w:rtl/>
        </w:rPr>
        <w:t xml:space="preserve"> </w:t>
      </w:r>
      <w:r w:rsidR="000E3A7F" w:rsidRPr="00093DCB">
        <w:rPr>
          <w:rStyle w:val="libAlaemChar"/>
          <w:rtl/>
        </w:rPr>
        <w:t>(</w:t>
      </w:r>
      <w:r w:rsidRPr="00EE1CFC">
        <w:rPr>
          <w:rStyle w:val="libAieChar"/>
          <w:rFonts w:hint="cs"/>
          <w:rtl/>
        </w:rPr>
        <w:t>وَهُوَ الّذِي خَلَقَ مِنَ الْمَاءِ بَشَراً فَجَعَلَهُ نَسَباً وَصِهْراً وَكَانَ رَبّكَ قَدِيراً</w:t>
      </w:r>
      <w:r w:rsidR="000E3A7F" w:rsidRPr="00093DCB">
        <w:rPr>
          <w:rStyle w:val="libAlaemChar"/>
          <w:rFonts w:hint="cs"/>
          <w:rtl/>
        </w:rPr>
        <w:t>)</w:t>
      </w:r>
      <w:r w:rsidRPr="00EE1CFC">
        <w:rPr>
          <w:rtl/>
        </w:rPr>
        <w:t xml:space="preserve"> </w:t>
      </w:r>
      <w:r w:rsidR="000E3A7F">
        <w:rPr>
          <w:rtl/>
        </w:rPr>
        <w:t>[</w:t>
      </w:r>
      <w:r w:rsidRPr="00EE1CFC">
        <w:rPr>
          <w:rtl/>
        </w:rPr>
        <w:t>الفرقان</w:t>
      </w:r>
      <w:r w:rsidR="00107BC9">
        <w:rPr>
          <w:rtl/>
        </w:rPr>
        <w:t>:</w:t>
      </w:r>
      <w:r w:rsidRPr="00EE1CFC">
        <w:rPr>
          <w:rtl/>
        </w:rPr>
        <w:t xml:space="preserve"> 54</w:t>
      </w:r>
      <w:r w:rsidR="000E3A7F">
        <w:rPr>
          <w:rtl/>
        </w:rPr>
        <w:t>]</w:t>
      </w:r>
      <w:r w:rsidRPr="00EE1CFC">
        <w:rPr>
          <w:rtl/>
        </w:rPr>
        <w:t xml:space="preserve"> </w:t>
      </w:r>
      <w:r w:rsidRPr="00EE1CFC">
        <w:rPr>
          <w:rStyle w:val="libFootnotenumChar"/>
          <w:rtl/>
        </w:rPr>
        <w:t>(4)</w:t>
      </w:r>
      <w:r w:rsidRPr="00EE1CFC">
        <w:rPr>
          <w:rtl/>
        </w:rPr>
        <w:t xml:space="preserve"> نزلت في النبي صلّى الله عليه وسلّم وعلي بن أبي طالب عليه السلام زوج فاطمة</w:t>
      </w:r>
      <w:r w:rsidR="00107BC9">
        <w:rPr>
          <w:rtl/>
        </w:rPr>
        <w:t>،</w:t>
      </w:r>
      <w:r w:rsidRPr="00EE1CFC">
        <w:rPr>
          <w:rtl/>
        </w:rPr>
        <w:t xml:space="preserve"> وهو ابن عمّ وزوج ابنته</w:t>
      </w:r>
      <w:r w:rsidR="00107BC9">
        <w:rPr>
          <w:rtl/>
        </w:rPr>
        <w:t>،</w:t>
      </w:r>
      <w:r w:rsidRPr="00EE1CFC">
        <w:rPr>
          <w:rtl/>
        </w:rPr>
        <w:t xml:space="preserve"> وكان نسباً</w:t>
      </w:r>
      <w:r w:rsidR="00107BC9">
        <w:rPr>
          <w:rtl/>
        </w:rPr>
        <w:t>،</w:t>
      </w:r>
      <w:r w:rsidRPr="00EE1CFC">
        <w:rPr>
          <w:rtl/>
        </w:rPr>
        <w:t xml:space="preserve"> وكان صهراً</w:t>
      </w:r>
      <w:r w:rsidR="00107BC9">
        <w:rPr>
          <w:rtl/>
        </w:rPr>
        <w:t>،</w:t>
      </w:r>
      <w:r w:rsidRPr="00EE1CFC">
        <w:rPr>
          <w:rtl/>
        </w:rPr>
        <w:t xml:space="preserve"> وكان ربّك قديراً </w:t>
      </w:r>
      <w:r w:rsidRPr="00EE1CFC">
        <w:rPr>
          <w:rStyle w:val="libFootnotenumChar"/>
          <w:rtl/>
        </w:rPr>
        <w:t>(5)</w:t>
      </w:r>
      <w:r w:rsidR="00107BC9">
        <w:rPr>
          <w:rtl/>
        </w:rPr>
        <w:t>.</w:t>
      </w:r>
    </w:p>
    <w:p w:rsidR="00EE1CFC" w:rsidRPr="00755961" w:rsidRDefault="000E3A7F" w:rsidP="00737FD1">
      <w:pPr>
        <w:pStyle w:val="libLine"/>
      </w:pPr>
      <w:r>
        <w:rPr>
          <w:rtl/>
        </w:rPr>
        <w:t>____________________</w:t>
      </w:r>
    </w:p>
    <w:p w:rsidR="00EE1CFC" w:rsidRPr="001A7650" w:rsidRDefault="00EE1CFC" w:rsidP="001A7650">
      <w:pPr>
        <w:pStyle w:val="libFootnote0"/>
      </w:pPr>
      <w:r w:rsidRPr="00755961">
        <w:rPr>
          <w:rtl/>
        </w:rPr>
        <w:t xml:space="preserve">(1) كلمة </w:t>
      </w:r>
      <w:r w:rsidR="000E3A7F">
        <w:rPr>
          <w:rtl/>
        </w:rPr>
        <w:t>(</w:t>
      </w:r>
      <w:r w:rsidRPr="00755961">
        <w:rPr>
          <w:rtl/>
        </w:rPr>
        <w:t>مع</w:t>
      </w:r>
      <w:r w:rsidR="000E3A7F">
        <w:rPr>
          <w:rtl/>
        </w:rPr>
        <w:t>)</w:t>
      </w:r>
      <w:r w:rsidRPr="00755961">
        <w:rPr>
          <w:rtl/>
        </w:rPr>
        <w:t xml:space="preserve"> قد سقطت عن نسخة طهران</w:t>
      </w:r>
      <w:r w:rsidR="00107BC9">
        <w:rPr>
          <w:rtl/>
        </w:rPr>
        <w:t>.</w:t>
      </w:r>
      <w:r w:rsidRPr="00755961">
        <w:rPr>
          <w:rtl/>
        </w:rPr>
        <w:t xml:space="preserve"> والحديث رواه ابن عساكر بسند آخر تحت الرقم</w:t>
      </w:r>
      <w:r w:rsidR="00107BC9">
        <w:rPr>
          <w:rtl/>
        </w:rPr>
        <w:t>:</w:t>
      </w:r>
      <w:r w:rsidRPr="00755961">
        <w:rPr>
          <w:rtl/>
        </w:rPr>
        <w:t xml:space="preserve"> (923) من ترجمة أمير المؤمنين من تاريخ دمشق</w:t>
      </w:r>
      <w:r w:rsidR="00107BC9">
        <w:rPr>
          <w:rtl/>
        </w:rPr>
        <w:t>:</w:t>
      </w:r>
      <w:r w:rsidRPr="00755961">
        <w:rPr>
          <w:rtl/>
        </w:rPr>
        <w:t xml:space="preserve"> ج 2 ص 421 ط 1</w:t>
      </w:r>
      <w:r w:rsidR="00107BC9">
        <w:rPr>
          <w:rtl/>
        </w:rPr>
        <w:t>.</w:t>
      </w:r>
    </w:p>
    <w:p w:rsidR="00EE1CFC" w:rsidRPr="001A7650" w:rsidRDefault="00EE1CFC" w:rsidP="001A7650">
      <w:pPr>
        <w:pStyle w:val="libFootnote0"/>
      </w:pPr>
      <w:r w:rsidRPr="00755961">
        <w:rPr>
          <w:rtl/>
        </w:rPr>
        <w:t>ورواه أيضاً الخوارزمي في أواخر الفصل</w:t>
      </w:r>
      <w:r w:rsidR="00107BC9">
        <w:rPr>
          <w:rtl/>
        </w:rPr>
        <w:t>:</w:t>
      </w:r>
      <w:r w:rsidRPr="00755961">
        <w:rPr>
          <w:rtl/>
        </w:rPr>
        <w:t xml:space="preserve"> (17) من مناقبه ص 198</w:t>
      </w:r>
      <w:r w:rsidR="00107BC9">
        <w:rPr>
          <w:rtl/>
        </w:rPr>
        <w:t>،</w:t>
      </w:r>
      <w:r w:rsidRPr="00755961">
        <w:rPr>
          <w:rtl/>
        </w:rPr>
        <w:t xml:space="preserve"> قال</w:t>
      </w:r>
      <w:r w:rsidR="00107BC9">
        <w:rPr>
          <w:rtl/>
        </w:rPr>
        <w:t>:</w:t>
      </w:r>
      <w:r w:rsidRPr="00755961">
        <w:rPr>
          <w:rtl/>
        </w:rPr>
        <w:t xml:space="preserve"> وأنبأني أبو العلاء الحافظ الحسن بن أحمد العطار الهمداني إجازة </w:t>
      </w:r>
      <w:r w:rsidR="000E3A7F">
        <w:rPr>
          <w:rtl/>
        </w:rPr>
        <w:t>(</w:t>
      </w:r>
      <w:r w:rsidRPr="00755961">
        <w:rPr>
          <w:rtl/>
        </w:rPr>
        <w:t>قال</w:t>
      </w:r>
      <w:r w:rsidR="000E3A7F">
        <w:rPr>
          <w:rtl/>
        </w:rPr>
        <w:t>)</w:t>
      </w:r>
      <w:r w:rsidR="00107BC9">
        <w:rPr>
          <w:rtl/>
        </w:rPr>
        <w:t>:</w:t>
      </w:r>
      <w:r w:rsidRPr="00755961">
        <w:rPr>
          <w:rtl/>
        </w:rPr>
        <w:t xml:space="preserve"> أخبرني الحسن المقرئ</w:t>
      </w:r>
      <w:r w:rsidR="00107BC9">
        <w:rPr>
          <w:rtl/>
        </w:rPr>
        <w:t>،</w:t>
      </w:r>
      <w:r w:rsidRPr="00755961">
        <w:rPr>
          <w:rtl/>
        </w:rPr>
        <w:t xml:space="preserve"> أخبرني أحمد بن عبد الله الحافظ</w:t>
      </w:r>
      <w:r w:rsidR="00107BC9">
        <w:rPr>
          <w:rtl/>
        </w:rPr>
        <w:t>،</w:t>
      </w:r>
      <w:r w:rsidRPr="00755961">
        <w:rPr>
          <w:rtl/>
        </w:rPr>
        <w:t xml:space="preserve"> أخبرني محمد بن أحمد بن علي بن مخلد</w:t>
      </w:r>
      <w:r w:rsidR="00107BC9">
        <w:rPr>
          <w:rtl/>
        </w:rPr>
        <w:t>،</w:t>
      </w:r>
      <w:r w:rsidRPr="00755961">
        <w:rPr>
          <w:rtl/>
        </w:rPr>
        <w:t xml:space="preserve"> أخبرني محمد بن عثمان</w:t>
      </w:r>
      <w:r w:rsidR="00107BC9">
        <w:rPr>
          <w:rtl/>
        </w:rPr>
        <w:t>،</w:t>
      </w:r>
      <w:r w:rsidRPr="00755961">
        <w:rPr>
          <w:rtl/>
        </w:rPr>
        <w:t xml:space="preserve"> حدثني إبراهيم بن محمد بن ميمون</w:t>
      </w:r>
      <w:r w:rsidR="00107BC9">
        <w:rPr>
          <w:rtl/>
        </w:rPr>
        <w:t>،</w:t>
      </w:r>
      <w:r w:rsidRPr="00755961">
        <w:rPr>
          <w:rtl/>
        </w:rPr>
        <w:t xml:space="preserve"> حدثني محمد بن مروان</w:t>
      </w:r>
      <w:r w:rsidR="00107BC9">
        <w:rPr>
          <w:rtl/>
        </w:rPr>
        <w:t>،</w:t>
      </w:r>
      <w:r w:rsidRPr="00755961">
        <w:rPr>
          <w:rtl/>
        </w:rPr>
        <w:t xml:space="preserve"> عن محمد بن السائب</w:t>
      </w:r>
      <w:r w:rsidR="00107BC9">
        <w:rPr>
          <w:rtl/>
        </w:rPr>
        <w:t>،</w:t>
      </w:r>
      <w:r w:rsidRPr="00755961">
        <w:rPr>
          <w:rtl/>
        </w:rPr>
        <w:t xml:space="preserve"> عن أبي صالح</w:t>
      </w:r>
      <w:r w:rsidR="00107BC9">
        <w:rPr>
          <w:rtl/>
        </w:rPr>
        <w:t>.</w:t>
      </w:r>
    </w:p>
    <w:p w:rsidR="00EE1CFC" w:rsidRPr="001A7650" w:rsidRDefault="00EE1CFC" w:rsidP="001A7650">
      <w:pPr>
        <w:pStyle w:val="libFootnote0"/>
      </w:pPr>
      <w:r w:rsidRPr="001A7650">
        <w:rPr>
          <w:rtl/>
        </w:rPr>
        <w:t>عن ابن عباس في قوله تعالى</w:t>
      </w:r>
      <w:r w:rsidR="00107BC9">
        <w:rPr>
          <w:rtl/>
        </w:rPr>
        <w:t>:</w:t>
      </w:r>
      <w:r w:rsidRPr="001A7650">
        <w:rPr>
          <w:rtl/>
        </w:rPr>
        <w:t xml:space="preserve"> </w:t>
      </w:r>
      <w:r w:rsidR="000E3A7F" w:rsidRPr="00093DCB">
        <w:rPr>
          <w:rStyle w:val="libAlaemChar"/>
          <w:rtl/>
        </w:rPr>
        <w:t>(</w:t>
      </w:r>
      <w:r w:rsidRPr="001A7650">
        <w:rPr>
          <w:rStyle w:val="libFootnoteAieChar"/>
          <w:rtl/>
        </w:rPr>
        <w:t>اتقوا الله وكونوا مع الصادقين</w:t>
      </w:r>
      <w:r w:rsidR="000E3A7F" w:rsidRPr="00093DCB">
        <w:rPr>
          <w:rStyle w:val="libAlaemChar"/>
          <w:rtl/>
        </w:rPr>
        <w:t>)</w:t>
      </w:r>
      <w:r w:rsidRPr="001A7650">
        <w:rPr>
          <w:rtl/>
        </w:rPr>
        <w:t xml:space="preserve"> قال</w:t>
      </w:r>
      <w:r w:rsidR="00107BC9">
        <w:rPr>
          <w:rtl/>
        </w:rPr>
        <w:t>:</w:t>
      </w:r>
      <w:r w:rsidRPr="001A7650">
        <w:rPr>
          <w:rtl/>
        </w:rPr>
        <w:t xml:space="preserve"> هو علي بن أبي طالب </w:t>
      </w:r>
      <w:r w:rsidR="000E3A7F">
        <w:rPr>
          <w:rtl/>
        </w:rPr>
        <w:t>[</w:t>
      </w:r>
      <w:r w:rsidRPr="001A7650">
        <w:rPr>
          <w:rtl/>
        </w:rPr>
        <w:t>عليه السلام</w:t>
      </w:r>
      <w:r w:rsidR="000E3A7F">
        <w:rPr>
          <w:rtl/>
        </w:rPr>
        <w:t>]</w:t>
      </w:r>
      <w:r w:rsidRPr="001A7650">
        <w:rPr>
          <w:rtl/>
        </w:rPr>
        <w:t xml:space="preserve"> خاصّة</w:t>
      </w:r>
      <w:r w:rsidR="00107BC9">
        <w:rPr>
          <w:rtl/>
        </w:rPr>
        <w:t>.</w:t>
      </w:r>
    </w:p>
    <w:p w:rsidR="00EE1CFC" w:rsidRPr="001A7650" w:rsidRDefault="00EE1CFC" w:rsidP="001A7650">
      <w:pPr>
        <w:pStyle w:val="libFootnote0"/>
      </w:pPr>
      <w:r w:rsidRPr="00755961">
        <w:rPr>
          <w:rtl/>
        </w:rPr>
        <w:t>(2) وبهذا السند رواه الحافظ الحسكاني تحت الرقم</w:t>
      </w:r>
      <w:r w:rsidR="00107BC9">
        <w:rPr>
          <w:rtl/>
        </w:rPr>
        <w:t>:</w:t>
      </w:r>
      <w:r w:rsidRPr="00755961">
        <w:rPr>
          <w:rtl/>
        </w:rPr>
        <w:t xml:space="preserve"> (253) من شواهد التنزيل</w:t>
      </w:r>
      <w:r w:rsidR="00107BC9">
        <w:rPr>
          <w:rtl/>
        </w:rPr>
        <w:t>:</w:t>
      </w:r>
      <w:r w:rsidRPr="00755961">
        <w:rPr>
          <w:rtl/>
        </w:rPr>
        <w:t xml:space="preserve"> ج 1</w:t>
      </w:r>
      <w:r w:rsidR="00107BC9">
        <w:rPr>
          <w:rtl/>
        </w:rPr>
        <w:t>،</w:t>
      </w:r>
      <w:r w:rsidRPr="00755961">
        <w:rPr>
          <w:rtl/>
        </w:rPr>
        <w:t xml:space="preserve"> ص 260 ط 1</w:t>
      </w:r>
      <w:r w:rsidR="00107BC9">
        <w:rPr>
          <w:rtl/>
        </w:rPr>
        <w:t>.</w:t>
      </w:r>
      <w:r w:rsidRPr="00755961">
        <w:rPr>
          <w:rtl/>
        </w:rPr>
        <w:t xml:space="preserve"> </w:t>
      </w:r>
    </w:p>
    <w:p w:rsidR="00EE1CFC" w:rsidRPr="001A7650" w:rsidRDefault="00EE1CFC" w:rsidP="001A7650">
      <w:pPr>
        <w:pStyle w:val="libFootnote0"/>
      </w:pPr>
      <w:r w:rsidRPr="00755961">
        <w:rPr>
          <w:rtl/>
        </w:rPr>
        <w:t>(3) الظاهر أنّ هذا هو الصواب</w:t>
      </w:r>
      <w:r w:rsidR="00107BC9">
        <w:rPr>
          <w:rtl/>
        </w:rPr>
        <w:t>،</w:t>
      </w:r>
      <w:r w:rsidRPr="00755961">
        <w:rPr>
          <w:rtl/>
        </w:rPr>
        <w:t xml:space="preserve"> ورسم الخط من الأصل المنقول منه واضح</w:t>
      </w:r>
      <w:r w:rsidR="00107BC9">
        <w:rPr>
          <w:rtl/>
        </w:rPr>
        <w:t>.</w:t>
      </w:r>
      <w:r w:rsidRPr="00755961">
        <w:rPr>
          <w:rtl/>
        </w:rPr>
        <w:t xml:space="preserve"> والحديث رواه أيضاً عن الثعلبي في الباب (77) من غاية المرام ص 375</w:t>
      </w:r>
      <w:r w:rsidR="00107BC9">
        <w:rPr>
          <w:rtl/>
        </w:rPr>
        <w:t>.</w:t>
      </w:r>
    </w:p>
    <w:p w:rsidR="00EE1CFC" w:rsidRPr="001A7650" w:rsidRDefault="00EE1CFC" w:rsidP="001A7650">
      <w:pPr>
        <w:pStyle w:val="libFootnote0"/>
      </w:pPr>
      <w:r w:rsidRPr="001A7650">
        <w:rPr>
          <w:rtl/>
        </w:rPr>
        <w:t>(4) وهذه الجملة وهو قوله</w:t>
      </w:r>
      <w:r w:rsidR="00107BC9">
        <w:rPr>
          <w:rtl/>
        </w:rPr>
        <w:t>:</w:t>
      </w:r>
      <w:r w:rsidRPr="001A7650">
        <w:rPr>
          <w:rtl/>
        </w:rPr>
        <w:t xml:space="preserve"> </w:t>
      </w:r>
      <w:r w:rsidR="000E3A7F" w:rsidRPr="00093DCB">
        <w:rPr>
          <w:rStyle w:val="libAlaemChar"/>
          <w:rtl/>
        </w:rPr>
        <w:t>(</w:t>
      </w:r>
      <w:r w:rsidRPr="001A7650">
        <w:rPr>
          <w:rStyle w:val="libFootnoteAieChar"/>
          <w:rtl/>
        </w:rPr>
        <w:t>وكان ربّك قديراً</w:t>
      </w:r>
      <w:r w:rsidR="000E3A7F" w:rsidRPr="00093DCB">
        <w:rPr>
          <w:rStyle w:val="libAlaemChar"/>
          <w:rtl/>
        </w:rPr>
        <w:t>)</w:t>
      </w:r>
      <w:r w:rsidRPr="001A7650">
        <w:rPr>
          <w:rtl/>
        </w:rPr>
        <w:t xml:space="preserve"> من نسخة السيد علي نقي ولا توجد في نسخة طهران</w:t>
      </w:r>
      <w:r w:rsidR="00107BC9">
        <w:rPr>
          <w:rtl/>
        </w:rPr>
        <w:t>.</w:t>
      </w:r>
    </w:p>
    <w:p w:rsidR="00EE1CFC" w:rsidRPr="001A7650" w:rsidRDefault="00EE1CFC" w:rsidP="001A7650">
      <w:pPr>
        <w:pStyle w:val="libFootnote0"/>
      </w:pPr>
      <w:r w:rsidRPr="00755961">
        <w:rPr>
          <w:rtl/>
        </w:rPr>
        <w:t>(5) ورواه أيضاً باختلاف يسير في المتن في الحديث</w:t>
      </w:r>
      <w:r w:rsidR="00107BC9">
        <w:rPr>
          <w:rtl/>
        </w:rPr>
        <w:t>:</w:t>
      </w:r>
      <w:r w:rsidRPr="00755961">
        <w:rPr>
          <w:rtl/>
        </w:rPr>
        <w:t xml:space="preserve"> (573) وتاليه من شواهد التنزيل</w:t>
      </w:r>
      <w:r w:rsidR="00107BC9">
        <w:rPr>
          <w:rtl/>
        </w:rPr>
        <w:t>:</w:t>
      </w:r>
      <w:r w:rsidRPr="00755961">
        <w:rPr>
          <w:rtl/>
        </w:rPr>
        <w:t xml:space="preserve"> ج 1</w:t>
      </w:r>
      <w:r w:rsidR="00107BC9">
        <w:rPr>
          <w:rtl/>
        </w:rPr>
        <w:t>،</w:t>
      </w:r>
      <w:r w:rsidRPr="00755961">
        <w:rPr>
          <w:rtl/>
        </w:rPr>
        <w:t xml:space="preserve"> ص 414 ط 1</w:t>
      </w:r>
      <w:r w:rsidR="00107BC9">
        <w:rPr>
          <w:rtl/>
        </w:rPr>
        <w:t>.</w:t>
      </w:r>
    </w:p>
    <w:p w:rsidR="000E3A7F" w:rsidRDefault="00EE1CFC" w:rsidP="00E00003">
      <w:pPr>
        <w:pStyle w:val="libPoemTiniChar"/>
        <w:rPr>
          <w:rtl/>
        </w:rPr>
      </w:pPr>
      <w:r>
        <w:rPr>
          <w:rtl/>
        </w:rPr>
        <w:br w:type="page"/>
      </w:r>
    </w:p>
    <w:p w:rsidR="000E3A7F" w:rsidRPr="00B05294" w:rsidRDefault="00EE1CFC" w:rsidP="00285200">
      <w:pPr>
        <w:pStyle w:val="libCenterBold2"/>
      </w:pPr>
      <w:r w:rsidRPr="00755961">
        <w:rPr>
          <w:rtl/>
        </w:rPr>
        <w:lastRenderedPageBreak/>
        <w:t>فضيلة</w:t>
      </w:r>
    </w:p>
    <w:p w:rsidR="000E3A7F" w:rsidRPr="00E00003" w:rsidRDefault="00EE1CFC" w:rsidP="00E00003">
      <w:pPr>
        <w:pStyle w:val="libCenter"/>
      </w:pPr>
      <w:r w:rsidRPr="00755961">
        <w:rPr>
          <w:rtl/>
        </w:rPr>
        <w:t>استنار بزهر كواكبها المحبّون واستضاؤا</w:t>
      </w:r>
      <w:r w:rsidR="00107BC9">
        <w:rPr>
          <w:rtl/>
        </w:rPr>
        <w:t>،</w:t>
      </w:r>
      <w:r w:rsidRPr="00755961">
        <w:rPr>
          <w:rtl/>
        </w:rPr>
        <w:t xml:space="preserve"> ومنقبة أقرّ بها الجاحدون وباؤا</w:t>
      </w:r>
      <w:r w:rsidR="00107BC9">
        <w:rPr>
          <w:rtl/>
        </w:rPr>
        <w:t>،</w:t>
      </w:r>
      <w:r w:rsidRPr="00755961">
        <w:rPr>
          <w:rtl/>
        </w:rPr>
        <w:t xml:space="preserve"> والفضل ما شهدت به الأعداء</w:t>
      </w:r>
      <w:r w:rsidR="00107BC9">
        <w:rPr>
          <w:rtl/>
        </w:rPr>
        <w:t>!</w:t>
      </w:r>
      <w:r w:rsidRPr="00755961">
        <w:rPr>
          <w:rtl/>
        </w:rPr>
        <w:t>!!</w:t>
      </w:r>
    </w:p>
    <w:p w:rsidR="00EE1CFC" w:rsidRPr="00755961" w:rsidRDefault="00EE1CFC" w:rsidP="00EE1CFC">
      <w:pPr>
        <w:pStyle w:val="libNormal"/>
      </w:pPr>
      <w:r w:rsidRPr="00EE1CFC">
        <w:rPr>
          <w:rtl/>
        </w:rPr>
        <w:t>302</w:t>
      </w:r>
      <w:r w:rsidR="000E3A7F">
        <w:rPr>
          <w:rtl/>
        </w:rPr>
        <w:t xml:space="preserve"> - </w:t>
      </w:r>
      <w:r w:rsidRPr="00EE1CFC">
        <w:rPr>
          <w:rtl/>
        </w:rPr>
        <w:t>أخبرني الشيخ جمال الدين أحمد بن محمد بن محمد القزويني المعروف بمذكويه رحمه الله مناولة</w:t>
      </w:r>
      <w:r w:rsidR="00107BC9">
        <w:rPr>
          <w:rtl/>
        </w:rPr>
        <w:t>،</w:t>
      </w:r>
      <w:r w:rsidRPr="00EE1CFC">
        <w:rPr>
          <w:rtl/>
        </w:rPr>
        <w:t xml:space="preserve"> قال</w:t>
      </w:r>
      <w:r w:rsidR="00107BC9">
        <w:rPr>
          <w:rtl/>
        </w:rPr>
        <w:t>:</w:t>
      </w:r>
      <w:r w:rsidRPr="00EE1CFC">
        <w:rPr>
          <w:rtl/>
        </w:rPr>
        <w:t xml:space="preserve"> أنبأنا الشيخ ضياء الدين عبد الوهاب بن عليّ بن علي البغدادي إجازة بروايته عن شيخ الإسلام جمال السنة أبي عبد الله محمد بن حمويه بن محمّد الجويني </w:t>
      </w:r>
      <w:r w:rsidR="000E3A7F">
        <w:rPr>
          <w:rtl/>
        </w:rPr>
        <w:t>(</w:t>
      </w:r>
      <w:r w:rsidRPr="00EE1CFC">
        <w:rPr>
          <w:rtl/>
        </w:rPr>
        <w:t>رض</w:t>
      </w:r>
      <w:r w:rsidR="000E3A7F">
        <w:rPr>
          <w:rtl/>
        </w:rPr>
        <w:t>)</w:t>
      </w:r>
      <w:r w:rsidRPr="00EE1CFC">
        <w:rPr>
          <w:rtl/>
        </w:rPr>
        <w:t xml:space="preserve"> قال</w:t>
      </w:r>
      <w:r w:rsidR="00107BC9">
        <w:rPr>
          <w:rtl/>
        </w:rPr>
        <w:t>:</w:t>
      </w:r>
      <w:r w:rsidRPr="00EE1CFC">
        <w:rPr>
          <w:rtl/>
        </w:rPr>
        <w:t xml:space="preserve"> أنبأنا الشيخ أبو محمد الحسين بن أحمد رحمه الله</w:t>
      </w:r>
      <w:r w:rsidR="00107BC9">
        <w:rPr>
          <w:rtl/>
        </w:rPr>
        <w:t>،</w:t>
      </w:r>
      <w:r w:rsidRPr="00EE1CFC">
        <w:rPr>
          <w:rtl/>
        </w:rPr>
        <w:t xml:space="preserve"> أنبأنا الإمام أبو الحسن علي بن أحمد بن جناح </w:t>
      </w:r>
      <w:r w:rsidRPr="00EE1CFC">
        <w:rPr>
          <w:rStyle w:val="libFootnotenumChar"/>
          <w:rtl/>
        </w:rPr>
        <w:t>(1)</w:t>
      </w:r>
      <w:r w:rsidR="00107BC9">
        <w:rPr>
          <w:rtl/>
        </w:rPr>
        <w:t>،</w:t>
      </w:r>
      <w:r w:rsidRPr="00EE1CFC">
        <w:rPr>
          <w:rtl/>
        </w:rPr>
        <w:t xml:space="preserve"> أنبأنا الإمام أبو بكر محمد بن إبراهيم البخاري الكلاباذي</w:t>
      </w:r>
      <w:r w:rsidR="00107BC9">
        <w:rPr>
          <w:rtl/>
        </w:rPr>
        <w:t>،</w:t>
      </w:r>
      <w:r w:rsidRPr="00EE1CFC">
        <w:rPr>
          <w:rtl/>
        </w:rPr>
        <w:t xml:space="preserve"> حدثنا محمد بن عبد الله بن يوسف العماني</w:t>
      </w:r>
      <w:r w:rsidR="00107BC9">
        <w:rPr>
          <w:rtl/>
        </w:rPr>
        <w:t>:</w:t>
      </w:r>
      <w:r w:rsidRPr="00EE1CFC">
        <w:rPr>
          <w:rtl/>
        </w:rPr>
        <w:t xml:space="preserve"> حدثنا عمر بن عثمان النمري</w:t>
      </w:r>
      <w:r w:rsidR="00107BC9">
        <w:rPr>
          <w:rtl/>
        </w:rPr>
        <w:t>.</w:t>
      </w:r>
      <w:r w:rsidRPr="00EE1CFC">
        <w:rPr>
          <w:rtl/>
        </w:rPr>
        <w:t xml:space="preserve"> وقال الأزهري</w:t>
      </w:r>
      <w:r w:rsidR="00107BC9">
        <w:rPr>
          <w:rtl/>
        </w:rPr>
        <w:t>:</w:t>
      </w:r>
      <w:r w:rsidRPr="00EE1CFC">
        <w:rPr>
          <w:rtl/>
        </w:rPr>
        <w:t xml:space="preserve"> حدثنا وهب بن عمر بن عثمان</w:t>
      </w:r>
      <w:r w:rsidR="000E3A7F">
        <w:rPr>
          <w:rtl/>
        </w:rPr>
        <w:t xml:space="preserve"> - </w:t>
      </w:r>
      <w:r w:rsidRPr="00EE1CFC">
        <w:rPr>
          <w:rtl/>
        </w:rPr>
        <w:t>وهو الصواب</w:t>
      </w:r>
      <w:r w:rsidR="000E3A7F">
        <w:rPr>
          <w:rtl/>
        </w:rPr>
        <w:t xml:space="preserve"> - </w:t>
      </w:r>
      <w:r w:rsidRPr="00EE1CFC">
        <w:rPr>
          <w:rtl/>
        </w:rPr>
        <w:t>قال</w:t>
      </w:r>
      <w:r w:rsidR="00107BC9">
        <w:rPr>
          <w:rtl/>
        </w:rPr>
        <w:t>:</w:t>
      </w:r>
      <w:r w:rsidRPr="00EE1CFC">
        <w:rPr>
          <w:rtl/>
        </w:rPr>
        <w:t xml:space="preserve"> حدثنا أبي عن إسماعيل ابن أبي خالد</w:t>
      </w:r>
      <w:r w:rsidR="00107BC9">
        <w:rPr>
          <w:rtl/>
        </w:rPr>
        <w:t>،</w:t>
      </w:r>
      <w:r w:rsidRPr="00EE1CFC">
        <w:rPr>
          <w:rtl/>
        </w:rPr>
        <w:t xml:space="preserve"> عن قيس ابن أبي حازم قال</w:t>
      </w:r>
      <w:r w:rsidR="00E00003">
        <w:rPr>
          <w:rtl/>
        </w:rPr>
        <w:t xml:space="preserve">: </w:t>
      </w:r>
      <w:r w:rsidRPr="00EE1CFC">
        <w:rPr>
          <w:rtl/>
        </w:rPr>
        <w:t>جاء رجل إلى معاوية فسأله عن مسألة فقال</w:t>
      </w:r>
      <w:r w:rsidR="00107BC9">
        <w:rPr>
          <w:rtl/>
        </w:rPr>
        <w:t>:</w:t>
      </w:r>
      <w:r w:rsidRPr="00EE1CFC">
        <w:rPr>
          <w:rtl/>
        </w:rPr>
        <w:t xml:space="preserve"> سل عنها علي بن أبي طالب هو أعلم </w:t>
      </w:r>
      <w:r w:rsidR="000E3A7F">
        <w:rPr>
          <w:rtl/>
        </w:rPr>
        <w:t>[</w:t>
      </w:r>
      <w:r w:rsidRPr="00EE1CFC">
        <w:rPr>
          <w:rtl/>
        </w:rPr>
        <w:t>منّي</w:t>
      </w:r>
      <w:r w:rsidR="000E3A7F">
        <w:rPr>
          <w:rtl/>
        </w:rPr>
        <w:t>]</w:t>
      </w:r>
      <w:r w:rsidRPr="00EE1CFC">
        <w:rPr>
          <w:rtl/>
        </w:rPr>
        <w:t xml:space="preserve"> قال</w:t>
      </w:r>
      <w:r w:rsidR="00107BC9">
        <w:rPr>
          <w:rtl/>
        </w:rPr>
        <w:t>:</w:t>
      </w:r>
      <w:r w:rsidRPr="00EE1CFC">
        <w:rPr>
          <w:rtl/>
        </w:rPr>
        <w:t xml:space="preserve"> أريد جوابك</w:t>
      </w:r>
      <w:r w:rsidR="00107BC9">
        <w:rPr>
          <w:rtl/>
        </w:rPr>
        <w:t>.</w:t>
      </w:r>
      <w:r w:rsidRPr="00EE1CFC">
        <w:rPr>
          <w:rtl/>
        </w:rPr>
        <w:t xml:space="preserve"> فقال</w:t>
      </w:r>
      <w:r w:rsidR="00107BC9">
        <w:rPr>
          <w:rtl/>
        </w:rPr>
        <w:t>:</w:t>
      </w:r>
      <w:r w:rsidRPr="00EE1CFC">
        <w:rPr>
          <w:rtl/>
        </w:rPr>
        <w:t xml:space="preserve"> ويحك أكرهت رجلاً كان رسول الله صلّى الله عليه وسلّم يغرّه بالعلم غرّاً</w:t>
      </w:r>
      <w:r w:rsidR="00107BC9">
        <w:rPr>
          <w:rtl/>
        </w:rPr>
        <w:t>.</w:t>
      </w:r>
      <w:r w:rsidRPr="00EE1CFC">
        <w:rPr>
          <w:rtl/>
        </w:rPr>
        <w:t xml:space="preserve"> ولقد قال </w:t>
      </w:r>
      <w:r w:rsidR="000E3A7F">
        <w:rPr>
          <w:rtl/>
        </w:rPr>
        <w:t>[</w:t>
      </w:r>
      <w:r w:rsidRPr="00EE1CFC">
        <w:rPr>
          <w:rtl/>
        </w:rPr>
        <w:t>له</w:t>
      </w:r>
      <w:r w:rsidR="000E3A7F">
        <w:rPr>
          <w:rtl/>
        </w:rPr>
        <w:t>]</w:t>
      </w:r>
      <w:r w:rsidRPr="00EE1CFC">
        <w:rPr>
          <w:rtl/>
        </w:rPr>
        <w:t xml:space="preserve"> رسول الله صلّى الله عليه وسلّم</w:t>
      </w:r>
      <w:r w:rsidR="00107BC9">
        <w:rPr>
          <w:rtl/>
        </w:rPr>
        <w:t>:</w:t>
      </w:r>
      <w:r w:rsidRPr="00EE1CFC">
        <w:rPr>
          <w:rtl/>
        </w:rPr>
        <w:t xml:space="preserve"> </w:t>
      </w:r>
      <w:r w:rsidRPr="00EE1CFC">
        <w:rPr>
          <w:rStyle w:val="libBold2Char"/>
          <w:rtl/>
        </w:rPr>
        <w:t>أنت منّي بمنزلة هارون من موسى</w:t>
      </w:r>
      <w:r w:rsidR="00107BC9">
        <w:rPr>
          <w:rtl/>
        </w:rPr>
        <w:t>.</w:t>
      </w:r>
      <w:r w:rsidRPr="00EE1CFC">
        <w:rPr>
          <w:rtl/>
        </w:rPr>
        <w:t xml:space="preserve"> ولقد كان عمر بن الخطاب </w:t>
      </w:r>
      <w:r w:rsidR="000E3A7F">
        <w:rPr>
          <w:rtl/>
        </w:rPr>
        <w:t>(</w:t>
      </w:r>
      <w:r w:rsidRPr="00EE1CFC">
        <w:rPr>
          <w:rtl/>
        </w:rPr>
        <w:t>رض</w:t>
      </w:r>
      <w:r w:rsidR="000E3A7F">
        <w:rPr>
          <w:rtl/>
        </w:rPr>
        <w:t>)</w:t>
      </w:r>
      <w:r w:rsidRPr="00EE1CFC">
        <w:rPr>
          <w:rtl/>
        </w:rPr>
        <w:t xml:space="preserve"> يسأله ويأخذ عنه</w:t>
      </w:r>
      <w:r w:rsidR="00107BC9">
        <w:rPr>
          <w:rtl/>
        </w:rPr>
        <w:t>،</w:t>
      </w:r>
      <w:r w:rsidRPr="00EE1CFC">
        <w:rPr>
          <w:rtl/>
        </w:rPr>
        <w:t xml:space="preserve"> وكان عمر إذا أشكل عليه شيء قال</w:t>
      </w:r>
      <w:r w:rsidR="00107BC9">
        <w:rPr>
          <w:rtl/>
        </w:rPr>
        <w:t>:</w:t>
      </w:r>
      <w:r w:rsidRPr="00EE1CFC">
        <w:rPr>
          <w:rtl/>
        </w:rPr>
        <w:t xml:space="preserve"> أهاهنا علي</w:t>
      </w:r>
      <w:r w:rsidR="00107BC9">
        <w:rPr>
          <w:rtl/>
        </w:rPr>
        <w:t>؟</w:t>
      </w:r>
      <w:r w:rsidRPr="00EE1CFC">
        <w:rPr>
          <w:rtl/>
        </w:rPr>
        <w:t xml:space="preserve"> قم لا أقام الله رجليك</w:t>
      </w:r>
      <w:r w:rsidR="00107BC9">
        <w:rPr>
          <w:rtl/>
        </w:rPr>
        <w:t>.</w:t>
      </w:r>
      <w:r w:rsidRPr="00EE1CFC">
        <w:rPr>
          <w:rtl/>
        </w:rPr>
        <w:t xml:space="preserve"> ومحا اسمه من الديوان </w:t>
      </w:r>
      <w:r w:rsidRPr="00EE1CFC">
        <w:rPr>
          <w:rStyle w:val="libFootnotenumChar"/>
          <w:rtl/>
        </w:rPr>
        <w:t>(2)</w:t>
      </w:r>
      <w:r w:rsidR="00107BC9">
        <w:rPr>
          <w:rtl/>
        </w:rPr>
        <w:t>.</w:t>
      </w:r>
    </w:p>
    <w:p w:rsidR="00EE1CFC" w:rsidRPr="00755961" w:rsidRDefault="000E3A7F" w:rsidP="00737FD1">
      <w:pPr>
        <w:pStyle w:val="libLine"/>
      </w:pPr>
      <w:r>
        <w:rPr>
          <w:rtl/>
        </w:rPr>
        <w:t>____________________</w:t>
      </w:r>
    </w:p>
    <w:p w:rsidR="00EE1CFC" w:rsidRPr="001A7650" w:rsidRDefault="00EE1CFC" w:rsidP="001A7650">
      <w:pPr>
        <w:pStyle w:val="libFootnote0"/>
      </w:pPr>
      <w:r w:rsidRPr="00755961">
        <w:rPr>
          <w:rtl/>
        </w:rPr>
        <w:t>(1) هذه الكلمة رسم خطّها غير واضح من الأصل المنقول منه</w:t>
      </w:r>
      <w:r w:rsidR="00107BC9">
        <w:rPr>
          <w:rtl/>
        </w:rPr>
        <w:t>.</w:t>
      </w:r>
      <w:r w:rsidRPr="00755961">
        <w:rPr>
          <w:rtl/>
        </w:rPr>
        <w:t xml:space="preserve"> قال الطباطبائي</w:t>
      </w:r>
      <w:r w:rsidR="00107BC9">
        <w:rPr>
          <w:rtl/>
        </w:rPr>
        <w:t>:</w:t>
      </w:r>
      <w:r w:rsidRPr="00755961">
        <w:rPr>
          <w:rtl/>
        </w:rPr>
        <w:t xml:space="preserve"> والحديث أخرجه الكلاباذي تحت الرقم</w:t>
      </w:r>
      <w:r w:rsidR="00107BC9">
        <w:rPr>
          <w:rtl/>
        </w:rPr>
        <w:t>:</w:t>
      </w:r>
      <w:r w:rsidRPr="00755961">
        <w:rPr>
          <w:rtl/>
        </w:rPr>
        <w:t xml:space="preserve"> (123) من معاني الأخبار الورق 152</w:t>
      </w:r>
      <w:r w:rsidR="00107BC9">
        <w:rPr>
          <w:rtl/>
        </w:rPr>
        <w:t>،</w:t>
      </w:r>
      <w:r w:rsidRPr="00755961">
        <w:rPr>
          <w:rtl/>
        </w:rPr>
        <w:t xml:space="preserve"> عن محمد بن عبد الله بن يوسف العماني</w:t>
      </w:r>
      <w:r w:rsidR="00107BC9">
        <w:rPr>
          <w:rtl/>
        </w:rPr>
        <w:t>،</w:t>
      </w:r>
      <w:r w:rsidRPr="00755961">
        <w:rPr>
          <w:rtl/>
        </w:rPr>
        <w:t xml:space="preserve"> ومحمد بن محمد بن الأهزهري الأشعري</w:t>
      </w:r>
      <w:r w:rsidR="00107BC9">
        <w:rPr>
          <w:rtl/>
        </w:rPr>
        <w:t>،</w:t>
      </w:r>
      <w:r w:rsidRPr="00755961">
        <w:rPr>
          <w:rtl/>
        </w:rPr>
        <w:t xml:space="preserve"> عن الكديمي قال العماني حدثنا عمرو بن عثمان النمري بصري </w:t>
      </w:r>
      <w:r w:rsidR="000E3A7F">
        <w:rPr>
          <w:rtl/>
        </w:rPr>
        <w:t>[</w:t>
      </w:r>
      <w:r w:rsidRPr="00755961">
        <w:rPr>
          <w:rtl/>
        </w:rPr>
        <w:t>كذا</w:t>
      </w:r>
      <w:r w:rsidR="000E3A7F">
        <w:rPr>
          <w:rtl/>
        </w:rPr>
        <w:t>]</w:t>
      </w:r>
      <w:r w:rsidRPr="00755961">
        <w:rPr>
          <w:rtl/>
        </w:rPr>
        <w:t xml:space="preserve"> وقال الأزهري</w:t>
      </w:r>
      <w:r w:rsidR="00107BC9">
        <w:rPr>
          <w:rtl/>
        </w:rPr>
        <w:t>:</w:t>
      </w:r>
      <w:r w:rsidRPr="00755961">
        <w:rPr>
          <w:rtl/>
        </w:rPr>
        <w:t xml:space="preserve"> حدثنا وهب بن عمرو بن عثمان</w:t>
      </w:r>
      <w:r w:rsidR="00107BC9">
        <w:rPr>
          <w:rtl/>
        </w:rPr>
        <w:t>.</w:t>
      </w:r>
      <w:r w:rsidRPr="00755961">
        <w:rPr>
          <w:rtl/>
        </w:rPr>
        <w:t>..</w:t>
      </w:r>
    </w:p>
    <w:p w:rsidR="00EE1CFC" w:rsidRPr="001A7650" w:rsidRDefault="00EE1CFC" w:rsidP="001A7650">
      <w:pPr>
        <w:pStyle w:val="libFootnote0"/>
      </w:pPr>
      <w:r w:rsidRPr="00755961">
        <w:rPr>
          <w:rtl/>
        </w:rPr>
        <w:t>(2) وللحديث مصادر جمّة</w:t>
      </w:r>
      <w:r w:rsidR="00107BC9">
        <w:rPr>
          <w:rtl/>
        </w:rPr>
        <w:t>،</w:t>
      </w:r>
      <w:r w:rsidRPr="00755961">
        <w:rPr>
          <w:rtl/>
        </w:rPr>
        <w:t xml:space="preserve"> فقد ذكر تحت الرقم</w:t>
      </w:r>
      <w:r w:rsidR="00107BC9">
        <w:rPr>
          <w:rtl/>
        </w:rPr>
        <w:t>:</w:t>
      </w:r>
      <w:r w:rsidRPr="00755961">
        <w:rPr>
          <w:rtl/>
        </w:rPr>
        <w:t xml:space="preserve"> (275) من باب فضائل أمير المؤمنين عليه السلام من كتاب الفضائل تأليف أحمد بن حنبل</w:t>
      </w:r>
      <w:r w:rsidR="00107BC9">
        <w:rPr>
          <w:rtl/>
        </w:rPr>
        <w:t>.</w:t>
      </w:r>
    </w:p>
    <w:p w:rsidR="00EE1CFC" w:rsidRPr="001A7650" w:rsidRDefault="00EE1CFC" w:rsidP="001A7650">
      <w:pPr>
        <w:pStyle w:val="libFootnote0"/>
      </w:pPr>
      <w:r w:rsidRPr="00755961">
        <w:rPr>
          <w:rtl/>
        </w:rPr>
        <w:t>ورواه أيضاً ابن عساكر تحت الرقم</w:t>
      </w:r>
      <w:r w:rsidR="00107BC9">
        <w:rPr>
          <w:rtl/>
        </w:rPr>
        <w:t>:</w:t>
      </w:r>
      <w:r w:rsidRPr="00755961">
        <w:rPr>
          <w:rtl/>
        </w:rPr>
        <w:t xml:space="preserve"> (410) من ترجمة أمير المؤمنين من تاريخ دمشق</w:t>
      </w:r>
      <w:r w:rsidR="00107BC9">
        <w:rPr>
          <w:rtl/>
        </w:rPr>
        <w:t>:</w:t>
      </w:r>
      <w:r w:rsidRPr="00755961">
        <w:rPr>
          <w:rtl/>
        </w:rPr>
        <w:t xml:space="preserve"> ج 2 ص 339 ورواه أيضاً في ذيل إحقاق الحق</w:t>
      </w:r>
      <w:r w:rsidR="00107BC9">
        <w:rPr>
          <w:rtl/>
        </w:rPr>
        <w:t>:</w:t>
      </w:r>
      <w:r w:rsidRPr="00755961">
        <w:rPr>
          <w:rtl/>
        </w:rPr>
        <w:t xml:space="preserve"> ج 5 ص 194</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755961">
        <w:rPr>
          <w:rtl/>
        </w:rPr>
        <w:lastRenderedPageBreak/>
        <w:t>فضيلة</w:t>
      </w:r>
    </w:p>
    <w:p w:rsidR="00EE1CFC" w:rsidRPr="00755961" w:rsidRDefault="00EE1CFC" w:rsidP="00EE1CFC">
      <w:pPr>
        <w:pStyle w:val="libNormal"/>
      </w:pPr>
      <w:r w:rsidRPr="00755961">
        <w:rPr>
          <w:rtl/>
        </w:rPr>
        <w:t>تدوّن وتروى ومنقبة تُنشر ولا تطوى</w:t>
      </w:r>
      <w:r w:rsidR="00E00003">
        <w:rPr>
          <w:rtl/>
        </w:rPr>
        <w:t xml:space="preserve">: </w:t>
      </w:r>
      <w:r w:rsidRPr="00755961">
        <w:rPr>
          <w:rtl/>
        </w:rPr>
        <w:t>303</w:t>
      </w:r>
      <w:r w:rsidR="000E3A7F">
        <w:rPr>
          <w:rtl/>
        </w:rPr>
        <w:t xml:space="preserve"> - </w:t>
      </w:r>
      <w:r w:rsidRPr="00755961">
        <w:rPr>
          <w:rtl/>
        </w:rPr>
        <w:t xml:space="preserve">أنبأنا الشيخ أبو عمرو </w:t>
      </w:r>
      <w:r w:rsidR="000E3A7F">
        <w:rPr>
          <w:rtl/>
        </w:rPr>
        <w:t>[</w:t>
      </w:r>
      <w:r w:rsidRPr="00755961">
        <w:rPr>
          <w:rtl/>
        </w:rPr>
        <w:t>عثمان</w:t>
      </w:r>
      <w:r w:rsidR="000E3A7F">
        <w:rPr>
          <w:rtl/>
        </w:rPr>
        <w:t>]</w:t>
      </w:r>
      <w:r w:rsidRPr="00755961">
        <w:rPr>
          <w:rtl/>
        </w:rPr>
        <w:t xml:space="preserve"> بن الموفق</w:t>
      </w:r>
      <w:r w:rsidR="00107BC9">
        <w:rPr>
          <w:rtl/>
        </w:rPr>
        <w:t>،</w:t>
      </w:r>
      <w:r w:rsidRPr="00755961">
        <w:rPr>
          <w:rtl/>
        </w:rPr>
        <w:t xml:space="preserve"> عن المؤيّد بن محمد إجازة</w:t>
      </w:r>
      <w:r w:rsidR="00107BC9">
        <w:rPr>
          <w:rtl/>
        </w:rPr>
        <w:t>،</w:t>
      </w:r>
      <w:r w:rsidRPr="00755961">
        <w:rPr>
          <w:rtl/>
        </w:rPr>
        <w:t xml:space="preserve"> عن أبي عبد الله </w:t>
      </w:r>
      <w:r w:rsidR="000E3A7F">
        <w:rPr>
          <w:rtl/>
        </w:rPr>
        <w:t>[</w:t>
      </w:r>
      <w:r w:rsidRPr="00755961">
        <w:rPr>
          <w:rtl/>
        </w:rPr>
        <w:t>محمد</w:t>
      </w:r>
      <w:r w:rsidR="000E3A7F">
        <w:rPr>
          <w:rtl/>
        </w:rPr>
        <w:t>]</w:t>
      </w:r>
      <w:r w:rsidRPr="00755961">
        <w:rPr>
          <w:rtl/>
        </w:rPr>
        <w:t xml:space="preserve"> بن الفضل إجازة قال</w:t>
      </w:r>
      <w:r w:rsidR="00107BC9">
        <w:rPr>
          <w:rtl/>
        </w:rPr>
        <w:t>:</w:t>
      </w:r>
      <w:r w:rsidRPr="00755961">
        <w:rPr>
          <w:rtl/>
        </w:rPr>
        <w:t xml:space="preserve"> أخبرنا أحمد بن الحسين الحافظ </w:t>
      </w:r>
      <w:r w:rsidR="000E3A7F">
        <w:rPr>
          <w:rtl/>
        </w:rPr>
        <w:t>[</w:t>
      </w:r>
      <w:r w:rsidRPr="00755961">
        <w:rPr>
          <w:rtl/>
        </w:rPr>
        <w:t>قال</w:t>
      </w:r>
      <w:r w:rsidR="00107BC9">
        <w:rPr>
          <w:rtl/>
        </w:rPr>
        <w:t>:</w:t>
      </w:r>
      <w:r w:rsidRPr="00755961">
        <w:rPr>
          <w:rtl/>
        </w:rPr>
        <w:t xml:space="preserve"> أخبرنا</w:t>
      </w:r>
      <w:r w:rsidR="000E3A7F">
        <w:rPr>
          <w:rtl/>
        </w:rPr>
        <w:t>]</w:t>
      </w:r>
      <w:r w:rsidRPr="00755961">
        <w:rPr>
          <w:rtl/>
        </w:rPr>
        <w:t xml:space="preserve"> أبو الحسين ابن بشران ببغداد</w:t>
      </w:r>
      <w:r w:rsidR="00107BC9">
        <w:rPr>
          <w:rtl/>
        </w:rPr>
        <w:t>،</w:t>
      </w:r>
      <w:r w:rsidRPr="00755961">
        <w:rPr>
          <w:rtl/>
        </w:rPr>
        <w:t xml:space="preserve"> قال</w:t>
      </w:r>
      <w:r w:rsidR="00107BC9">
        <w:rPr>
          <w:rtl/>
        </w:rPr>
        <w:t>:</w:t>
      </w:r>
      <w:r w:rsidRPr="00755961">
        <w:rPr>
          <w:rtl/>
        </w:rPr>
        <w:t xml:space="preserve"> أنبأنا أبو عمرو ابن السماك</w:t>
      </w:r>
      <w:r w:rsidR="00107BC9">
        <w:rPr>
          <w:rtl/>
        </w:rPr>
        <w:t>،</w:t>
      </w:r>
      <w:r w:rsidRPr="00755961">
        <w:rPr>
          <w:rtl/>
        </w:rPr>
        <w:t xml:space="preserve"> قال</w:t>
      </w:r>
      <w:r w:rsidR="00107BC9">
        <w:rPr>
          <w:rtl/>
        </w:rPr>
        <w:t>:</w:t>
      </w:r>
      <w:r w:rsidRPr="00755961">
        <w:rPr>
          <w:rtl/>
        </w:rPr>
        <w:t xml:space="preserve"> حدثنا حنبل بن إسحاق بن إسماعيل</w:t>
      </w:r>
      <w:r w:rsidR="00107BC9">
        <w:rPr>
          <w:rtl/>
        </w:rPr>
        <w:t>،</w:t>
      </w:r>
      <w:r w:rsidRPr="00755961">
        <w:rPr>
          <w:rtl/>
        </w:rPr>
        <w:t xml:space="preserve"> قال</w:t>
      </w:r>
      <w:r w:rsidR="00107BC9">
        <w:rPr>
          <w:rtl/>
        </w:rPr>
        <w:t>:</w:t>
      </w:r>
      <w:r w:rsidRPr="00755961">
        <w:rPr>
          <w:rtl/>
        </w:rPr>
        <w:t xml:space="preserve"> حدثنا جرير</w:t>
      </w:r>
      <w:r w:rsidR="00107BC9">
        <w:rPr>
          <w:rtl/>
        </w:rPr>
        <w:t>،</w:t>
      </w:r>
      <w:r w:rsidRPr="00755961">
        <w:rPr>
          <w:rtl/>
        </w:rPr>
        <w:t xml:space="preserve"> عن مغيرة قال</w:t>
      </w:r>
      <w:r w:rsidR="00E00003">
        <w:rPr>
          <w:rtl/>
        </w:rPr>
        <w:t xml:space="preserve">: </w:t>
      </w:r>
      <w:r w:rsidRPr="00EE1CFC">
        <w:rPr>
          <w:rtl/>
        </w:rPr>
        <w:t xml:space="preserve">لمّا جاء معاوية وفاة علي </w:t>
      </w:r>
      <w:r w:rsidR="000E3A7F">
        <w:rPr>
          <w:rtl/>
        </w:rPr>
        <w:t>[</w:t>
      </w:r>
      <w:r w:rsidRPr="00EE1CFC">
        <w:rPr>
          <w:rtl/>
        </w:rPr>
        <w:t>رضي الله عنه</w:t>
      </w:r>
      <w:r w:rsidR="000E3A7F">
        <w:rPr>
          <w:rtl/>
        </w:rPr>
        <w:t>]</w:t>
      </w:r>
      <w:r w:rsidRPr="00EE1CFC">
        <w:rPr>
          <w:rtl/>
        </w:rPr>
        <w:t xml:space="preserve"> قال</w:t>
      </w:r>
      <w:r w:rsidR="00107BC9">
        <w:rPr>
          <w:rtl/>
        </w:rPr>
        <w:t>:</w:t>
      </w:r>
      <w:r w:rsidRPr="00EE1CFC">
        <w:rPr>
          <w:rtl/>
        </w:rPr>
        <w:t xml:space="preserve"> </w:t>
      </w:r>
      <w:r w:rsidR="000E3A7F">
        <w:rPr>
          <w:rtl/>
        </w:rPr>
        <w:t>(</w:t>
      </w:r>
      <w:r w:rsidRPr="00EE1CFC">
        <w:rPr>
          <w:rtl/>
        </w:rPr>
        <w:t>إنّا لله وإنّا إليه راجعون</w:t>
      </w:r>
      <w:r w:rsidR="000E3A7F">
        <w:rPr>
          <w:rtl/>
        </w:rPr>
        <w:t>)</w:t>
      </w:r>
      <w:r w:rsidRPr="00EE1CFC">
        <w:rPr>
          <w:rtl/>
        </w:rPr>
        <w:t xml:space="preserve"> وهو قائل مع امرأته بنت قرظة في يوم صائف </w:t>
      </w:r>
      <w:r w:rsidR="000E3A7F">
        <w:rPr>
          <w:rtl/>
        </w:rPr>
        <w:t>[</w:t>
      </w:r>
      <w:r w:rsidRPr="00EE1CFC">
        <w:rPr>
          <w:rtl/>
        </w:rPr>
        <w:t>ثمّ</w:t>
      </w:r>
      <w:r w:rsidR="000E3A7F">
        <w:rPr>
          <w:rtl/>
        </w:rPr>
        <w:t>]</w:t>
      </w:r>
      <w:r w:rsidRPr="00EE1CFC">
        <w:rPr>
          <w:rtl/>
        </w:rPr>
        <w:t xml:space="preserve"> قال</w:t>
      </w:r>
      <w:r w:rsidR="00107BC9">
        <w:rPr>
          <w:rtl/>
        </w:rPr>
        <w:t>:</w:t>
      </w:r>
      <w:r w:rsidRPr="00EE1CFC">
        <w:rPr>
          <w:rtl/>
        </w:rPr>
        <w:t xml:space="preserve"> ماذا فقدوا من العلم والفضل والخير</w:t>
      </w:r>
      <w:r w:rsidR="00107BC9">
        <w:rPr>
          <w:rtl/>
        </w:rPr>
        <w:t>؟</w:t>
      </w:r>
      <w:r w:rsidRPr="00EE1CFC">
        <w:rPr>
          <w:rtl/>
        </w:rPr>
        <w:t>! فقالت له امرأته</w:t>
      </w:r>
      <w:r w:rsidR="00107BC9">
        <w:rPr>
          <w:rtl/>
        </w:rPr>
        <w:t>:</w:t>
      </w:r>
      <w:r w:rsidRPr="00EE1CFC">
        <w:rPr>
          <w:rtl/>
        </w:rPr>
        <w:t xml:space="preserve"> تسترجع عليه اليوم</w:t>
      </w:r>
      <w:r w:rsidR="00107BC9">
        <w:rPr>
          <w:rtl/>
        </w:rPr>
        <w:t>؟</w:t>
      </w:r>
      <w:r w:rsidRPr="00EE1CFC">
        <w:rPr>
          <w:rtl/>
        </w:rPr>
        <w:t xml:space="preserve"> قال</w:t>
      </w:r>
      <w:r w:rsidR="00107BC9">
        <w:rPr>
          <w:rtl/>
        </w:rPr>
        <w:t>:</w:t>
      </w:r>
      <w:r w:rsidRPr="00EE1CFC">
        <w:rPr>
          <w:rtl/>
        </w:rPr>
        <w:t xml:space="preserve"> ويلك لا تدرين ماذا ذهب من علمه وفضله وسوابقه</w:t>
      </w:r>
      <w:r w:rsidR="00107BC9">
        <w:rPr>
          <w:rtl/>
        </w:rPr>
        <w:t>؟</w:t>
      </w:r>
      <w:r w:rsidRPr="00EE1CFC">
        <w:rPr>
          <w:rtl/>
        </w:rPr>
        <w:t xml:space="preserve">!! </w:t>
      </w:r>
      <w:r w:rsidRPr="00EE1CFC">
        <w:rPr>
          <w:rStyle w:val="libFootnotenumChar"/>
          <w:rtl/>
        </w:rPr>
        <w:t>(1)</w:t>
      </w:r>
      <w:r w:rsidR="00107BC9">
        <w:rPr>
          <w:rtl/>
        </w:rPr>
        <w:t>.</w:t>
      </w:r>
    </w:p>
    <w:p w:rsidR="00EE1CFC" w:rsidRPr="00755961" w:rsidRDefault="000E3A7F" w:rsidP="00737FD1">
      <w:pPr>
        <w:pStyle w:val="libLine"/>
      </w:pPr>
      <w:r>
        <w:rPr>
          <w:rtl/>
        </w:rPr>
        <w:t>____________________</w:t>
      </w:r>
    </w:p>
    <w:p w:rsidR="00EE1CFC" w:rsidRPr="001A7650" w:rsidRDefault="00EE1CFC" w:rsidP="001A7650">
      <w:pPr>
        <w:pStyle w:val="libFootnote0"/>
      </w:pPr>
      <w:r w:rsidRPr="00755961">
        <w:rPr>
          <w:rtl/>
        </w:rPr>
        <w:t>(1) والحديث رواه أيضاً ابن عساكر تحت الرقم</w:t>
      </w:r>
      <w:r w:rsidR="00107BC9">
        <w:rPr>
          <w:rtl/>
        </w:rPr>
        <w:t>:</w:t>
      </w:r>
      <w:r w:rsidRPr="00755961">
        <w:rPr>
          <w:rtl/>
        </w:rPr>
        <w:t xml:space="preserve"> (1485) من ترجمة أمير المؤمنين من تاريخ دمشق</w:t>
      </w:r>
      <w:r w:rsidR="00107BC9">
        <w:rPr>
          <w:rtl/>
        </w:rPr>
        <w:t>:</w:t>
      </w:r>
      <w:r w:rsidRPr="00755961">
        <w:rPr>
          <w:rtl/>
        </w:rPr>
        <w:t xml:space="preserve"> ج3 ص 340 ط 1</w:t>
      </w:r>
      <w:r w:rsidR="00107BC9">
        <w:rPr>
          <w:rtl/>
        </w:rPr>
        <w:t>،</w:t>
      </w:r>
      <w:r w:rsidRPr="00755961">
        <w:rPr>
          <w:rtl/>
        </w:rPr>
        <w:t xml:space="preserve"> عن أبي القاسم ابن السمرقندي</w:t>
      </w:r>
      <w:r w:rsidR="00107BC9">
        <w:rPr>
          <w:rtl/>
        </w:rPr>
        <w:t>،</w:t>
      </w:r>
      <w:r w:rsidRPr="00755961">
        <w:rPr>
          <w:rtl/>
        </w:rPr>
        <w:t xml:space="preserve"> عن أبي الفضل بن البقال</w:t>
      </w:r>
      <w:r w:rsidR="00107BC9">
        <w:rPr>
          <w:rtl/>
        </w:rPr>
        <w:t>،</w:t>
      </w:r>
      <w:r w:rsidRPr="00755961">
        <w:rPr>
          <w:rtl/>
        </w:rPr>
        <w:t xml:space="preserve"> عن أبي الحسين ابن بشران</w:t>
      </w:r>
      <w:r w:rsidR="00107BC9">
        <w:rPr>
          <w:rtl/>
        </w:rPr>
        <w:t>،</w:t>
      </w:r>
      <w:r w:rsidRPr="00755961">
        <w:rPr>
          <w:rtl/>
        </w:rPr>
        <w:t xml:space="preserve"> عن عثمان بن أحمد</w:t>
      </w:r>
      <w:r w:rsidR="00107BC9">
        <w:rPr>
          <w:rtl/>
        </w:rPr>
        <w:t>،</w:t>
      </w:r>
      <w:r w:rsidRPr="00755961">
        <w:rPr>
          <w:rtl/>
        </w:rPr>
        <w:t xml:space="preserve"> عن حنبل بن إسحاق</w:t>
      </w:r>
      <w:r w:rsidR="00107BC9">
        <w:rPr>
          <w:rtl/>
        </w:rPr>
        <w:t>.</w:t>
      </w:r>
      <w:r w:rsidRPr="00755961">
        <w:rPr>
          <w:rtl/>
        </w:rPr>
        <w:t>..</w:t>
      </w:r>
    </w:p>
    <w:p w:rsidR="00EE1CFC" w:rsidRPr="001A7650" w:rsidRDefault="00EE1CFC" w:rsidP="001A7650">
      <w:pPr>
        <w:pStyle w:val="libFootnote0"/>
      </w:pPr>
      <w:r w:rsidRPr="00755961">
        <w:rPr>
          <w:rtl/>
        </w:rPr>
        <w:t>ورواه أيضاً الخوارزمي في الفصل</w:t>
      </w:r>
      <w:r w:rsidR="00107BC9">
        <w:rPr>
          <w:rtl/>
        </w:rPr>
        <w:t>:</w:t>
      </w:r>
      <w:r w:rsidRPr="00755961">
        <w:rPr>
          <w:rtl/>
        </w:rPr>
        <w:t xml:space="preserve"> (26) من مناقبه ص 283 ط الغري عن علي بن أحمد العاصمي</w:t>
      </w:r>
      <w:r w:rsidR="00107BC9">
        <w:rPr>
          <w:rtl/>
        </w:rPr>
        <w:t>،</w:t>
      </w:r>
      <w:r w:rsidRPr="00755961">
        <w:rPr>
          <w:rtl/>
        </w:rPr>
        <w:t xml:space="preserve"> عن إسماعيل بن أحمد</w:t>
      </w:r>
      <w:r w:rsidR="00107BC9">
        <w:rPr>
          <w:rtl/>
        </w:rPr>
        <w:t>،</w:t>
      </w:r>
      <w:r w:rsidRPr="00755961">
        <w:rPr>
          <w:rtl/>
        </w:rPr>
        <w:t xml:space="preserve"> عن أبيه أحمد بن الحسين البيهقي</w:t>
      </w:r>
      <w:r w:rsidR="00107BC9">
        <w:rPr>
          <w:rtl/>
        </w:rPr>
        <w:t>،</w:t>
      </w:r>
      <w:r w:rsidRPr="00755961">
        <w:rPr>
          <w:rtl/>
        </w:rPr>
        <w:t xml:space="preserve"> عن أبي الحسين ابن بشران</w:t>
      </w:r>
      <w:r w:rsidR="00107BC9">
        <w:rPr>
          <w:rtl/>
        </w:rPr>
        <w:t>.</w:t>
      </w:r>
      <w:r w:rsidRPr="00755961">
        <w:rPr>
          <w:rtl/>
        </w:rPr>
        <w:t>..</w:t>
      </w:r>
    </w:p>
    <w:p w:rsidR="00EE1CFC" w:rsidRPr="001A7650" w:rsidRDefault="00EE1CFC" w:rsidP="001A7650">
      <w:pPr>
        <w:pStyle w:val="libFootnote0"/>
      </w:pPr>
      <w:r w:rsidRPr="00755961">
        <w:rPr>
          <w:rtl/>
        </w:rPr>
        <w:t>وغير خفي على ذوي الدراية والفطانة أنّ ما تضمّنه الحديث وما هو بسياقه مخالف لجبلّة معاوية</w:t>
      </w:r>
      <w:r w:rsidR="00107BC9">
        <w:rPr>
          <w:rtl/>
        </w:rPr>
        <w:t>،</w:t>
      </w:r>
      <w:r w:rsidRPr="00755961">
        <w:rPr>
          <w:rtl/>
        </w:rPr>
        <w:t xml:space="preserve"> مباين لما كان استقرّ عليه عمل ابن هند من محادة أولياء الله</w:t>
      </w:r>
      <w:r w:rsidR="00107BC9">
        <w:rPr>
          <w:rtl/>
        </w:rPr>
        <w:t>،</w:t>
      </w:r>
      <w:r w:rsidRPr="00755961">
        <w:rPr>
          <w:rtl/>
        </w:rPr>
        <w:t xml:space="preserve"> وسعيه في استيصالهم بكل حيلة ومكر وغدر</w:t>
      </w:r>
      <w:r w:rsidR="00107BC9">
        <w:rPr>
          <w:rtl/>
        </w:rPr>
        <w:t>.</w:t>
      </w:r>
    </w:p>
    <w:p w:rsidR="00EE1CFC" w:rsidRPr="001A7650" w:rsidRDefault="00EE1CFC" w:rsidP="001A7650">
      <w:pPr>
        <w:pStyle w:val="libFootnote0"/>
      </w:pPr>
      <w:r w:rsidRPr="00755961">
        <w:rPr>
          <w:rtl/>
        </w:rPr>
        <w:t>نعم الملائم لسيرة معاوية وما انعقد عليه ضميره هو ما ذكره في منهاج البراعة</w:t>
      </w:r>
      <w:r w:rsidR="00107BC9">
        <w:rPr>
          <w:rtl/>
        </w:rPr>
        <w:t>:</w:t>
      </w:r>
      <w:r w:rsidRPr="00755961">
        <w:rPr>
          <w:rtl/>
        </w:rPr>
        <w:t xml:space="preserve"> ج 9 ص 127</w:t>
      </w:r>
      <w:r w:rsidR="00107BC9">
        <w:rPr>
          <w:rtl/>
        </w:rPr>
        <w:t>،</w:t>
      </w:r>
      <w:r w:rsidRPr="00755961">
        <w:rPr>
          <w:rtl/>
        </w:rPr>
        <w:t xml:space="preserve"> ط 2</w:t>
      </w:r>
      <w:r w:rsidR="00107BC9">
        <w:rPr>
          <w:rtl/>
        </w:rPr>
        <w:t>:</w:t>
      </w:r>
      <w:r w:rsidRPr="00755961">
        <w:rPr>
          <w:rtl/>
        </w:rPr>
        <w:t xml:space="preserve"> أنّه لمّا بلغ نعي أمير المؤمنين عليه السلام إلى معاوية فرح فرحاً وقال</w:t>
      </w:r>
      <w:r w:rsidR="00107BC9">
        <w:rPr>
          <w:rtl/>
        </w:rPr>
        <w:t>:</w:t>
      </w:r>
      <w:r w:rsidRPr="00755961">
        <w:rPr>
          <w:rtl/>
        </w:rPr>
        <w:t xml:space="preserve"> إنّ الأسد الذي كان يفترش ذراعيه في الحرب قد قضى نحبه</w:t>
      </w:r>
      <w:r w:rsidR="00107BC9">
        <w:rPr>
          <w:rtl/>
        </w:rPr>
        <w:t>!</w:t>
      </w:r>
      <w:r w:rsidRPr="00755961">
        <w:rPr>
          <w:rtl/>
        </w:rPr>
        <w:t>!!</w:t>
      </w:r>
    </w:p>
    <w:p w:rsidR="00EE1CFC" w:rsidRPr="001A7650" w:rsidRDefault="00EE1CFC" w:rsidP="001A7650">
      <w:pPr>
        <w:pStyle w:val="libFootnote0"/>
      </w:pPr>
      <w:r w:rsidRPr="00755961">
        <w:rPr>
          <w:rtl/>
        </w:rPr>
        <w:t>نعم ما يلائم شديداً لنزعة معاوية هو ما رواه في تشييد المطاعن ج 2 ص 409 عن الراغب في كتاب المحاضرات</w:t>
      </w:r>
      <w:r w:rsidR="00107BC9">
        <w:rPr>
          <w:rtl/>
        </w:rPr>
        <w:t>،</w:t>
      </w:r>
      <w:r w:rsidRPr="00755961">
        <w:rPr>
          <w:rtl/>
        </w:rPr>
        <w:t xml:space="preserve"> عن شريك أنّه قال</w:t>
      </w:r>
      <w:r w:rsidR="00E00003">
        <w:rPr>
          <w:rtl/>
        </w:rPr>
        <w:t xml:space="preserve">: </w:t>
      </w:r>
      <w:r w:rsidRPr="00755961">
        <w:rPr>
          <w:rtl/>
        </w:rPr>
        <w:t>=</w:t>
      </w:r>
    </w:p>
    <w:p w:rsidR="00EE1CFC" w:rsidRDefault="00EE1CFC" w:rsidP="00E00003">
      <w:pPr>
        <w:pStyle w:val="libPoemTiniChar"/>
      </w:pPr>
      <w:r>
        <w:rPr>
          <w:rtl/>
        </w:rPr>
        <w:br w:type="page"/>
      </w:r>
    </w:p>
    <w:p w:rsidR="00EE1CFC" w:rsidRPr="00755961" w:rsidRDefault="00EE1CFC" w:rsidP="00EE1CFC">
      <w:pPr>
        <w:pStyle w:val="libNormal"/>
      </w:pPr>
      <w:r w:rsidRPr="00EE1CFC">
        <w:rPr>
          <w:rtl/>
        </w:rPr>
        <w:lastRenderedPageBreak/>
        <w:t>304</w:t>
      </w:r>
      <w:r w:rsidR="000E3A7F">
        <w:rPr>
          <w:rtl/>
        </w:rPr>
        <w:t xml:space="preserve"> - </w:t>
      </w:r>
      <w:r w:rsidRPr="00EE1CFC">
        <w:rPr>
          <w:rtl/>
        </w:rPr>
        <w:t xml:space="preserve">وبه </w:t>
      </w:r>
      <w:r w:rsidR="000E3A7F">
        <w:rPr>
          <w:rtl/>
        </w:rPr>
        <w:t>[</w:t>
      </w:r>
      <w:r w:rsidRPr="00EE1CFC">
        <w:rPr>
          <w:rtl/>
        </w:rPr>
        <w:t>أي بالسند المتقدّم آنفاً قال</w:t>
      </w:r>
      <w:r w:rsidR="00107BC9">
        <w:rPr>
          <w:rtl/>
        </w:rPr>
        <w:t>:</w:t>
      </w:r>
      <w:r w:rsidR="000E3A7F">
        <w:rPr>
          <w:rtl/>
        </w:rPr>
        <w:t>]</w:t>
      </w:r>
      <w:r w:rsidRPr="00EE1CFC">
        <w:rPr>
          <w:rtl/>
        </w:rPr>
        <w:t xml:space="preserve"> أخبرنا أحمد بن الحسين الحافظ</w:t>
      </w:r>
      <w:r w:rsidR="00107BC9">
        <w:rPr>
          <w:rtl/>
        </w:rPr>
        <w:t>،</w:t>
      </w:r>
      <w:r w:rsidRPr="00EE1CFC">
        <w:rPr>
          <w:rtl/>
        </w:rPr>
        <w:t xml:space="preserve"> أنبأنا السيد أبو الحسن محمد بن الحسين العلوي قال</w:t>
      </w:r>
      <w:r w:rsidR="00107BC9">
        <w:rPr>
          <w:rtl/>
        </w:rPr>
        <w:t>:</w:t>
      </w:r>
      <w:r w:rsidRPr="00EE1CFC">
        <w:rPr>
          <w:rtl/>
        </w:rPr>
        <w:t xml:space="preserve"> أنبأنا أبو الأحرذ محمد بن عمر بن جميل الأزدي قال</w:t>
      </w:r>
      <w:r w:rsidR="00107BC9">
        <w:rPr>
          <w:rtl/>
        </w:rPr>
        <w:t>:</w:t>
      </w:r>
      <w:r w:rsidRPr="00EE1CFC">
        <w:rPr>
          <w:rtl/>
        </w:rPr>
        <w:t xml:space="preserve"> حدثنا عبد الله بن محمد بن عبيد بن سفيان القرشي البصري ببغداد</w:t>
      </w:r>
      <w:r w:rsidR="00107BC9">
        <w:rPr>
          <w:rtl/>
        </w:rPr>
        <w:t>،</w:t>
      </w:r>
      <w:r w:rsidRPr="00EE1CFC">
        <w:rPr>
          <w:rtl/>
        </w:rPr>
        <w:t xml:space="preserve"> قال</w:t>
      </w:r>
      <w:r w:rsidR="00107BC9">
        <w:rPr>
          <w:rtl/>
        </w:rPr>
        <w:t>:</w:t>
      </w:r>
      <w:r w:rsidRPr="00EE1CFC">
        <w:rPr>
          <w:rtl/>
        </w:rPr>
        <w:t xml:space="preserve"> حدثنا يوسف بن موسى قال</w:t>
      </w:r>
      <w:r w:rsidR="00107BC9">
        <w:rPr>
          <w:rtl/>
        </w:rPr>
        <w:t>:</w:t>
      </w:r>
      <w:r w:rsidRPr="00EE1CFC">
        <w:rPr>
          <w:rtl/>
        </w:rPr>
        <w:t xml:space="preserve"> حدثنا جرير</w:t>
      </w:r>
      <w:r w:rsidR="00107BC9">
        <w:rPr>
          <w:rtl/>
        </w:rPr>
        <w:t>،</w:t>
      </w:r>
      <w:r w:rsidRPr="00EE1CFC">
        <w:rPr>
          <w:rtl/>
        </w:rPr>
        <w:t xml:space="preserve"> عن مغيرة </w:t>
      </w:r>
      <w:r w:rsidRPr="00EE1CFC">
        <w:rPr>
          <w:rStyle w:val="libFootnotenumChar"/>
          <w:rtl/>
        </w:rPr>
        <w:t>(1)</w:t>
      </w:r>
      <w:r w:rsidRPr="00EE1CFC">
        <w:rPr>
          <w:rtl/>
        </w:rPr>
        <w:t xml:space="preserve"> قال</w:t>
      </w:r>
      <w:r w:rsidR="00E00003">
        <w:rPr>
          <w:rtl/>
        </w:rPr>
        <w:t xml:space="preserve">: </w:t>
      </w:r>
      <w:r w:rsidRPr="00EE1CFC">
        <w:rPr>
          <w:rtl/>
        </w:rPr>
        <w:t xml:space="preserve">جاء نعي علي بن أبي طالب إلى معاوية وهو نائم </w:t>
      </w:r>
      <w:r w:rsidRPr="00EE1CFC">
        <w:rPr>
          <w:rStyle w:val="libFootnotenumChar"/>
          <w:rtl/>
        </w:rPr>
        <w:t>(2)</w:t>
      </w:r>
      <w:r w:rsidRPr="00EE1CFC">
        <w:rPr>
          <w:rtl/>
        </w:rPr>
        <w:t xml:space="preserve"> مع امرأته فاخة بنت قرظة</w:t>
      </w:r>
      <w:r w:rsidR="00107BC9">
        <w:rPr>
          <w:rtl/>
        </w:rPr>
        <w:t>،</w:t>
      </w:r>
      <w:r w:rsidRPr="00EE1CFC">
        <w:rPr>
          <w:rtl/>
        </w:rPr>
        <w:t xml:space="preserve"> فقعد باكياً مسترجعاً</w:t>
      </w:r>
      <w:r w:rsidR="00107BC9">
        <w:rPr>
          <w:rtl/>
        </w:rPr>
        <w:t>!</w:t>
      </w:r>
      <w:r w:rsidRPr="00EE1CFC">
        <w:rPr>
          <w:rtl/>
        </w:rPr>
        <w:t>!! فقالت له فاخة</w:t>
      </w:r>
      <w:r w:rsidR="00107BC9">
        <w:rPr>
          <w:rtl/>
        </w:rPr>
        <w:t>:</w:t>
      </w:r>
      <w:r w:rsidRPr="00EE1CFC">
        <w:rPr>
          <w:rtl/>
        </w:rPr>
        <w:t xml:space="preserve"> أنت بالأمس تطعن عليه </w:t>
      </w:r>
      <w:r w:rsidRPr="00EE1CFC">
        <w:rPr>
          <w:rStyle w:val="libFootnotenumChar"/>
          <w:rtl/>
        </w:rPr>
        <w:t>(3)</w:t>
      </w:r>
      <w:r w:rsidRPr="00EE1CFC">
        <w:rPr>
          <w:rtl/>
        </w:rPr>
        <w:t xml:space="preserve"> واليوم تبكي عليه</w:t>
      </w:r>
      <w:r w:rsidR="00107BC9">
        <w:rPr>
          <w:rtl/>
        </w:rPr>
        <w:t>؟</w:t>
      </w:r>
      <w:r w:rsidRPr="00EE1CFC">
        <w:rPr>
          <w:rtl/>
        </w:rPr>
        <w:t xml:space="preserve"> فقال</w:t>
      </w:r>
      <w:r w:rsidR="00107BC9">
        <w:rPr>
          <w:rtl/>
        </w:rPr>
        <w:t>:</w:t>
      </w:r>
      <w:r w:rsidRPr="00EE1CFC">
        <w:rPr>
          <w:rtl/>
        </w:rPr>
        <w:t xml:space="preserve"> ويحك إنّما أبكي لما فقد الناس من حلمه وعلمه</w:t>
      </w:r>
      <w:r w:rsidR="00107BC9">
        <w:rPr>
          <w:rtl/>
        </w:rPr>
        <w:t>!</w:t>
      </w:r>
      <w:r w:rsidRPr="00EE1CFC">
        <w:rPr>
          <w:rtl/>
        </w:rPr>
        <w:t>!!</w:t>
      </w:r>
    </w:p>
    <w:p w:rsidR="00EE1CFC" w:rsidRPr="00755961" w:rsidRDefault="000E3A7F" w:rsidP="00737FD1">
      <w:pPr>
        <w:pStyle w:val="libLine"/>
      </w:pPr>
      <w:r>
        <w:rPr>
          <w:rtl/>
        </w:rPr>
        <w:t>____________________</w:t>
      </w:r>
    </w:p>
    <w:p w:rsidR="00A06B3F" w:rsidRDefault="00EE1CFC" w:rsidP="00AF306E">
      <w:pPr>
        <w:pStyle w:val="libFootnote0"/>
        <w:rPr>
          <w:rFonts w:hint="cs"/>
          <w:rtl/>
        </w:rPr>
      </w:pPr>
      <w:r w:rsidRPr="00755961">
        <w:rPr>
          <w:rtl/>
        </w:rPr>
        <w:t>= والله لقد أتاه قتل أمير المؤمنين وكان متكئاً فاستوى جالساً ثم قال</w:t>
      </w:r>
      <w:r w:rsidR="00107BC9">
        <w:rPr>
          <w:rtl/>
        </w:rPr>
        <w:t>:</w:t>
      </w:r>
      <w:r w:rsidRPr="00755961">
        <w:rPr>
          <w:rtl/>
        </w:rPr>
        <w:t xml:space="preserve"> يا جارية غنيني فاليوم قرّت عيني</w:t>
      </w:r>
      <w:r w:rsidR="00107BC9">
        <w:rPr>
          <w:rtl/>
        </w:rPr>
        <w:t>!</w:t>
      </w:r>
      <w:r w:rsidRPr="00755961">
        <w:rPr>
          <w:rtl/>
        </w:rPr>
        <w:t xml:space="preserve"> فأنشأت تقول</w:t>
      </w:r>
      <w:r w:rsidR="00E00003">
        <w:rPr>
          <w:rtl/>
        </w:rPr>
        <w:t xml:space="preserve">: </w:t>
      </w:r>
    </w:p>
    <w:tbl>
      <w:tblPr>
        <w:tblStyle w:val="TableGrid"/>
        <w:bidiVisual/>
        <w:tblW w:w="4562" w:type="pct"/>
        <w:tblInd w:w="384" w:type="dxa"/>
        <w:tblLook w:val="04A0"/>
      </w:tblPr>
      <w:tblGrid>
        <w:gridCol w:w="3538"/>
        <w:gridCol w:w="272"/>
        <w:gridCol w:w="3500"/>
      </w:tblGrid>
      <w:tr w:rsidR="00A06B3F" w:rsidTr="00A06B3F">
        <w:trPr>
          <w:trHeight w:val="350"/>
        </w:trPr>
        <w:tc>
          <w:tcPr>
            <w:tcW w:w="3538" w:type="dxa"/>
          </w:tcPr>
          <w:p w:rsidR="00A06B3F" w:rsidRDefault="00A06B3F" w:rsidP="00A06B3F">
            <w:pPr>
              <w:pStyle w:val="libPoemFootnote"/>
            </w:pPr>
            <w:r w:rsidRPr="00755961">
              <w:rPr>
                <w:rtl/>
              </w:rPr>
              <w:t>ألا أبلغ معاوية بن حرب</w:t>
            </w:r>
            <w:r w:rsidRPr="00725071">
              <w:rPr>
                <w:rStyle w:val="libPoemTiniChar0"/>
                <w:rtl/>
              </w:rPr>
              <w:br/>
              <w:t> </w:t>
            </w:r>
          </w:p>
        </w:tc>
        <w:tc>
          <w:tcPr>
            <w:tcW w:w="272" w:type="dxa"/>
          </w:tcPr>
          <w:p w:rsidR="00A06B3F" w:rsidRDefault="00A06B3F" w:rsidP="00A06B3F">
            <w:pPr>
              <w:pStyle w:val="libPoemFootnote"/>
              <w:rPr>
                <w:rtl/>
              </w:rPr>
            </w:pPr>
          </w:p>
        </w:tc>
        <w:tc>
          <w:tcPr>
            <w:tcW w:w="3500" w:type="dxa"/>
          </w:tcPr>
          <w:p w:rsidR="00A06B3F" w:rsidRDefault="00A06B3F" w:rsidP="00A06B3F">
            <w:pPr>
              <w:pStyle w:val="libPoemFootnote"/>
            </w:pPr>
            <w:r w:rsidRPr="00755961">
              <w:rPr>
                <w:rtl/>
              </w:rPr>
              <w:t>فلا قرت عيون الشامتينا</w:t>
            </w:r>
            <w:r w:rsidRPr="00725071">
              <w:rPr>
                <w:rStyle w:val="libPoemTiniChar0"/>
                <w:rtl/>
              </w:rPr>
              <w:br/>
              <w:t> </w:t>
            </w:r>
          </w:p>
        </w:tc>
      </w:tr>
      <w:tr w:rsidR="00A06B3F" w:rsidTr="00A06B3F">
        <w:trPr>
          <w:trHeight w:val="350"/>
        </w:trPr>
        <w:tc>
          <w:tcPr>
            <w:tcW w:w="3538" w:type="dxa"/>
          </w:tcPr>
          <w:p w:rsidR="00A06B3F" w:rsidRDefault="00A06B3F" w:rsidP="00A06B3F">
            <w:pPr>
              <w:pStyle w:val="libPoemFootnote"/>
            </w:pPr>
            <w:r w:rsidRPr="00755961">
              <w:rPr>
                <w:rtl/>
              </w:rPr>
              <w:t>أفي شهر الصيام فجعتمونا</w:t>
            </w:r>
            <w:r>
              <w:rPr>
                <w:rtl/>
              </w:rPr>
              <w:t>؟</w:t>
            </w:r>
            <w:r w:rsidRPr="00725071">
              <w:rPr>
                <w:rStyle w:val="libPoemTiniChar0"/>
                <w:rtl/>
              </w:rPr>
              <w:br/>
              <w:t> </w:t>
            </w:r>
          </w:p>
        </w:tc>
        <w:tc>
          <w:tcPr>
            <w:tcW w:w="272" w:type="dxa"/>
          </w:tcPr>
          <w:p w:rsidR="00A06B3F" w:rsidRDefault="00A06B3F" w:rsidP="00A06B3F">
            <w:pPr>
              <w:pStyle w:val="libPoemFootnote"/>
              <w:rPr>
                <w:rtl/>
              </w:rPr>
            </w:pPr>
          </w:p>
        </w:tc>
        <w:tc>
          <w:tcPr>
            <w:tcW w:w="3500" w:type="dxa"/>
          </w:tcPr>
          <w:p w:rsidR="00A06B3F" w:rsidRDefault="00A06B3F" w:rsidP="00A06B3F">
            <w:pPr>
              <w:pStyle w:val="libPoemFootnote"/>
            </w:pPr>
            <w:r w:rsidRPr="00755961">
              <w:rPr>
                <w:rtl/>
              </w:rPr>
              <w:t>بخير الناس طرّاً أجمعينا</w:t>
            </w:r>
            <w:r w:rsidRPr="00725071">
              <w:rPr>
                <w:rStyle w:val="libPoemTiniChar0"/>
                <w:rtl/>
              </w:rPr>
              <w:br/>
              <w:t> </w:t>
            </w:r>
          </w:p>
        </w:tc>
      </w:tr>
      <w:tr w:rsidR="00A06B3F" w:rsidTr="00A06B3F">
        <w:trPr>
          <w:trHeight w:val="350"/>
        </w:trPr>
        <w:tc>
          <w:tcPr>
            <w:tcW w:w="3538" w:type="dxa"/>
          </w:tcPr>
          <w:p w:rsidR="00A06B3F" w:rsidRDefault="00A06B3F" w:rsidP="00A06B3F">
            <w:pPr>
              <w:pStyle w:val="libPoemFootnote"/>
            </w:pPr>
            <w:r w:rsidRPr="00755961">
              <w:rPr>
                <w:rtl/>
              </w:rPr>
              <w:t>قتلتم خير مَن ركب المطايا</w:t>
            </w:r>
            <w:r w:rsidRPr="00725071">
              <w:rPr>
                <w:rStyle w:val="libPoemTiniChar0"/>
                <w:rtl/>
              </w:rPr>
              <w:br/>
              <w:t> </w:t>
            </w:r>
          </w:p>
        </w:tc>
        <w:tc>
          <w:tcPr>
            <w:tcW w:w="272" w:type="dxa"/>
          </w:tcPr>
          <w:p w:rsidR="00A06B3F" w:rsidRDefault="00A06B3F" w:rsidP="00A06B3F">
            <w:pPr>
              <w:pStyle w:val="libPoemFootnote"/>
              <w:rPr>
                <w:rtl/>
              </w:rPr>
            </w:pPr>
          </w:p>
        </w:tc>
        <w:tc>
          <w:tcPr>
            <w:tcW w:w="3500" w:type="dxa"/>
          </w:tcPr>
          <w:p w:rsidR="00A06B3F" w:rsidRDefault="00A06B3F" w:rsidP="00A06B3F">
            <w:pPr>
              <w:pStyle w:val="libPoemFootnote"/>
            </w:pPr>
            <w:r w:rsidRPr="00755961">
              <w:rPr>
                <w:rtl/>
              </w:rPr>
              <w:t>وأفضلهم ومَن ركب السفينا</w:t>
            </w:r>
            <w:r w:rsidRPr="00725071">
              <w:rPr>
                <w:rStyle w:val="libPoemTiniChar0"/>
                <w:rtl/>
              </w:rPr>
              <w:br/>
              <w:t> </w:t>
            </w:r>
          </w:p>
        </w:tc>
      </w:tr>
    </w:tbl>
    <w:p w:rsidR="00EE1CFC" w:rsidRPr="00EE1CFC" w:rsidRDefault="00EE1CFC" w:rsidP="00EE1CFC">
      <w:pPr>
        <w:pStyle w:val="libFootnote0"/>
      </w:pPr>
      <w:r w:rsidRPr="00755961">
        <w:rPr>
          <w:rtl/>
        </w:rPr>
        <w:t>فرفع معاوية عموداً كان بين يديه فضرب رأسها فنثر دماغها</w:t>
      </w:r>
      <w:r w:rsidR="00107BC9">
        <w:rPr>
          <w:rtl/>
        </w:rPr>
        <w:t>!</w:t>
      </w:r>
      <w:r w:rsidRPr="00755961">
        <w:rPr>
          <w:rtl/>
        </w:rPr>
        <w:t>!!</w:t>
      </w:r>
    </w:p>
    <w:p w:rsidR="00EE1CFC" w:rsidRPr="00EE1CFC" w:rsidRDefault="00EE1CFC" w:rsidP="00AF306E">
      <w:pPr>
        <w:pStyle w:val="libFootnote0"/>
      </w:pPr>
      <w:r w:rsidRPr="00755961">
        <w:rPr>
          <w:rtl/>
        </w:rPr>
        <w:t>وكل نبيه إلى ما صنعه معاوية</w:t>
      </w:r>
      <w:r w:rsidR="000E3A7F">
        <w:rPr>
          <w:rtl/>
        </w:rPr>
        <w:t xml:space="preserve"> - </w:t>
      </w:r>
      <w:r w:rsidRPr="00755961">
        <w:rPr>
          <w:rtl/>
        </w:rPr>
        <w:t>من بذل غاية وسعه في قتال أمير المؤمنين</w:t>
      </w:r>
      <w:r w:rsidR="00107BC9">
        <w:rPr>
          <w:rtl/>
        </w:rPr>
        <w:t>،</w:t>
      </w:r>
      <w:r w:rsidRPr="00755961">
        <w:rPr>
          <w:rtl/>
        </w:rPr>
        <w:t xml:space="preserve"> ثم في سمّه الإمام الحسن</w:t>
      </w:r>
      <w:r w:rsidR="00107BC9">
        <w:rPr>
          <w:rtl/>
        </w:rPr>
        <w:t>،</w:t>
      </w:r>
      <w:r w:rsidRPr="00755961">
        <w:rPr>
          <w:rtl/>
        </w:rPr>
        <w:t xml:space="preserve"> ثم في قتل عباد شيعته تحت كل حجر ومدر</w:t>
      </w:r>
      <w:r w:rsidR="00107BC9">
        <w:rPr>
          <w:rtl/>
        </w:rPr>
        <w:t>،</w:t>
      </w:r>
      <w:r w:rsidRPr="00755961">
        <w:rPr>
          <w:rtl/>
        </w:rPr>
        <w:t xml:space="preserve"> ثم سبّه عليّاً على المنابر</w:t>
      </w:r>
      <w:r w:rsidR="00107BC9">
        <w:rPr>
          <w:rtl/>
        </w:rPr>
        <w:t>،</w:t>
      </w:r>
      <w:r w:rsidRPr="00755961">
        <w:rPr>
          <w:rtl/>
        </w:rPr>
        <w:t xml:space="preserve"> وكتابه إلى أمراء البلاد الإسلامية بإجراء هذه السنّة الإلحادية</w:t>
      </w:r>
      <w:r w:rsidR="000E3A7F">
        <w:rPr>
          <w:rtl/>
        </w:rPr>
        <w:t xml:space="preserve"> - </w:t>
      </w:r>
      <w:r w:rsidRPr="00755961">
        <w:rPr>
          <w:rtl/>
        </w:rPr>
        <w:t>يعرف أنّ هذا الحديث وأشباهه من اختلاقات الأقلام المستأجرة والذين يريدون تلبيس الحق بالباطل والجمع بين ولاية أولياء الله وأعدائه</w:t>
      </w:r>
      <w:r w:rsidR="00107BC9">
        <w:rPr>
          <w:rtl/>
        </w:rPr>
        <w:t>!</w:t>
      </w:r>
      <w:r w:rsidRPr="00755961">
        <w:rPr>
          <w:rtl/>
        </w:rPr>
        <w:t>!!</w:t>
      </w:r>
      <w:r w:rsidR="00AF306E">
        <w:rPr>
          <w:rFonts w:hint="cs"/>
          <w:rtl/>
        </w:rPr>
        <w:t xml:space="preserve"> </w:t>
      </w:r>
      <w:r w:rsidRPr="00755961">
        <w:rPr>
          <w:rtl/>
        </w:rPr>
        <w:t>ومَن ألمّ بنزر يسير من سيرة معاوية يتجلّى له أنّ مدلول هذا الخبر مباين لسريرة معاوية وعلانيته</w:t>
      </w:r>
      <w:r w:rsidR="00107BC9">
        <w:rPr>
          <w:rtl/>
        </w:rPr>
        <w:t>،</w:t>
      </w:r>
      <w:r w:rsidRPr="00755961">
        <w:rPr>
          <w:rtl/>
        </w:rPr>
        <w:t xml:space="preserve"> وأنّ المناسب لشأنه والملاصق لطريقته هو ما رواه محمد بن جرير الطبري قال</w:t>
      </w:r>
      <w:r w:rsidR="00107BC9">
        <w:rPr>
          <w:rtl/>
        </w:rPr>
        <w:t>:</w:t>
      </w:r>
      <w:r w:rsidRPr="00755961">
        <w:rPr>
          <w:rtl/>
        </w:rPr>
        <w:t xml:space="preserve"> </w:t>
      </w:r>
      <w:r w:rsidR="000E3A7F">
        <w:rPr>
          <w:rtl/>
        </w:rPr>
        <w:t>[</w:t>
      </w:r>
      <w:r w:rsidRPr="00755961">
        <w:rPr>
          <w:rtl/>
        </w:rPr>
        <w:t>حدثني</w:t>
      </w:r>
      <w:r w:rsidR="000E3A7F">
        <w:rPr>
          <w:rtl/>
        </w:rPr>
        <w:t>]</w:t>
      </w:r>
      <w:r w:rsidRPr="00755961">
        <w:rPr>
          <w:rtl/>
        </w:rPr>
        <w:t xml:space="preserve"> محمد بن حميد الرازي</w:t>
      </w:r>
      <w:r w:rsidR="00107BC9">
        <w:rPr>
          <w:rtl/>
        </w:rPr>
        <w:t>،</w:t>
      </w:r>
      <w:r w:rsidRPr="00755961">
        <w:rPr>
          <w:rtl/>
        </w:rPr>
        <w:t xml:space="preserve"> عن علي بن مجاهد</w:t>
      </w:r>
      <w:r w:rsidR="00107BC9">
        <w:rPr>
          <w:rtl/>
        </w:rPr>
        <w:t>،</w:t>
      </w:r>
      <w:r w:rsidRPr="00755961">
        <w:rPr>
          <w:rtl/>
        </w:rPr>
        <w:t xml:space="preserve"> عن محمد بن إسحاق</w:t>
      </w:r>
      <w:r w:rsidR="00107BC9">
        <w:rPr>
          <w:rtl/>
        </w:rPr>
        <w:t>،</w:t>
      </w:r>
      <w:r w:rsidRPr="00755961">
        <w:rPr>
          <w:rtl/>
        </w:rPr>
        <w:t xml:space="preserve"> عن الفضل بن عباس بن ربيعة قال</w:t>
      </w:r>
      <w:r w:rsidR="00E00003">
        <w:rPr>
          <w:rtl/>
        </w:rPr>
        <w:t xml:space="preserve">: </w:t>
      </w:r>
      <w:r w:rsidRPr="00755961">
        <w:rPr>
          <w:rtl/>
        </w:rPr>
        <w:t>وفد عبد الله بن العباس على معاوية</w:t>
      </w:r>
      <w:r w:rsidR="00107BC9">
        <w:rPr>
          <w:rtl/>
        </w:rPr>
        <w:t>،</w:t>
      </w:r>
      <w:r w:rsidRPr="00755961">
        <w:rPr>
          <w:rtl/>
        </w:rPr>
        <w:t xml:space="preserve"> قال</w:t>
      </w:r>
      <w:r w:rsidR="00107BC9">
        <w:rPr>
          <w:rtl/>
        </w:rPr>
        <w:t>:</w:t>
      </w:r>
      <w:r w:rsidRPr="00755961">
        <w:rPr>
          <w:rtl/>
        </w:rPr>
        <w:t xml:space="preserve"> فو الله إنّي لفي المسجد إذ كبّر معاوية في الخضراء فكبّر أهل الخضراء</w:t>
      </w:r>
      <w:r w:rsidR="00107BC9">
        <w:rPr>
          <w:rtl/>
        </w:rPr>
        <w:t>،</w:t>
      </w:r>
      <w:r w:rsidRPr="00755961">
        <w:rPr>
          <w:rtl/>
        </w:rPr>
        <w:t xml:space="preserve"> ثم كبّر أهل المسجد بتكبير أهل الخضراء</w:t>
      </w:r>
      <w:r w:rsidR="00107BC9">
        <w:rPr>
          <w:rtl/>
        </w:rPr>
        <w:t>!</w:t>
      </w:r>
      <w:r w:rsidRPr="00755961">
        <w:rPr>
          <w:rtl/>
        </w:rPr>
        <w:t>!! فخجرت فاختة بنت قرظة بن عمرو بن نوفل بن عبد مناف من خوخة لها</w:t>
      </w:r>
      <w:r w:rsidR="00107BC9">
        <w:rPr>
          <w:rtl/>
        </w:rPr>
        <w:t>،</w:t>
      </w:r>
      <w:r w:rsidRPr="00755961">
        <w:rPr>
          <w:rtl/>
        </w:rPr>
        <w:t xml:space="preserve"> فقالت</w:t>
      </w:r>
      <w:r w:rsidR="00107BC9">
        <w:rPr>
          <w:rtl/>
        </w:rPr>
        <w:t>:</w:t>
      </w:r>
      <w:r w:rsidRPr="00755961">
        <w:rPr>
          <w:rtl/>
        </w:rPr>
        <w:t xml:space="preserve"> سرّك الله يا أمير المؤمنين ما هذا الذي بلغك فسررت به</w:t>
      </w:r>
      <w:r w:rsidR="00107BC9">
        <w:rPr>
          <w:rtl/>
        </w:rPr>
        <w:t>؟</w:t>
      </w:r>
      <w:r w:rsidRPr="00755961">
        <w:rPr>
          <w:rtl/>
        </w:rPr>
        <w:t xml:space="preserve"> قال</w:t>
      </w:r>
      <w:r w:rsidR="00107BC9">
        <w:rPr>
          <w:rtl/>
        </w:rPr>
        <w:t>:</w:t>
      </w:r>
      <w:r w:rsidRPr="00755961">
        <w:rPr>
          <w:rtl/>
        </w:rPr>
        <w:t xml:space="preserve"> موت الحسن بن علي</w:t>
      </w:r>
      <w:r w:rsidR="00107BC9">
        <w:rPr>
          <w:rtl/>
        </w:rPr>
        <w:t>!</w:t>
      </w:r>
      <w:r w:rsidRPr="00755961">
        <w:rPr>
          <w:rtl/>
        </w:rPr>
        <w:t>!! فقالت</w:t>
      </w:r>
      <w:r w:rsidR="00107BC9">
        <w:rPr>
          <w:rtl/>
        </w:rPr>
        <w:t>:</w:t>
      </w:r>
      <w:r w:rsidRPr="00755961">
        <w:rPr>
          <w:rtl/>
        </w:rPr>
        <w:t xml:space="preserve"> إنّا لله وإنّا إليه راجعون</w:t>
      </w:r>
      <w:r w:rsidR="00107BC9">
        <w:rPr>
          <w:rtl/>
        </w:rPr>
        <w:t>،</w:t>
      </w:r>
      <w:r w:rsidRPr="00755961">
        <w:rPr>
          <w:rtl/>
        </w:rPr>
        <w:t xml:space="preserve"> ثم بكت وقالت</w:t>
      </w:r>
      <w:r w:rsidR="00107BC9">
        <w:rPr>
          <w:rtl/>
        </w:rPr>
        <w:t>:</w:t>
      </w:r>
      <w:r w:rsidRPr="00755961">
        <w:rPr>
          <w:rtl/>
        </w:rPr>
        <w:t xml:space="preserve"> مات سيّد المسلمين وابن بنت رسول الله صلّى الله عليه وسلّم</w:t>
      </w:r>
      <w:r w:rsidR="00107BC9">
        <w:rPr>
          <w:rtl/>
        </w:rPr>
        <w:t>.</w:t>
      </w:r>
      <w:r w:rsidRPr="00755961">
        <w:rPr>
          <w:rtl/>
        </w:rPr>
        <w:t xml:space="preserve"> فقال معاوية</w:t>
      </w:r>
      <w:r w:rsidR="00107BC9">
        <w:rPr>
          <w:rtl/>
        </w:rPr>
        <w:t>:</w:t>
      </w:r>
      <w:r w:rsidRPr="00755961">
        <w:rPr>
          <w:rtl/>
        </w:rPr>
        <w:t xml:space="preserve"> نعم والله ما فعلت إنّه كان كذلك أهلاً أن تبكي عليه</w:t>
      </w:r>
      <w:r w:rsidR="00107BC9">
        <w:rPr>
          <w:rtl/>
        </w:rPr>
        <w:t>!</w:t>
      </w:r>
      <w:r w:rsidRPr="00755961">
        <w:rPr>
          <w:rtl/>
        </w:rPr>
        <w:t xml:space="preserve">!! ثم بلغ الخبر ابن عباس فراح فدخل على معاوية </w:t>
      </w:r>
      <w:r w:rsidR="000E3A7F">
        <w:rPr>
          <w:rtl/>
        </w:rPr>
        <w:t>[</w:t>
      </w:r>
      <w:r w:rsidRPr="00755961">
        <w:rPr>
          <w:rtl/>
        </w:rPr>
        <w:t>فـ</w:t>
      </w:r>
      <w:r w:rsidR="000E3A7F">
        <w:rPr>
          <w:rtl/>
        </w:rPr>
        <w:t>]</w:t>
      </w:r>
      <w:r w:rsidRPr="00755961">
        <w:rPr>
          <w:rtl/>
        </w:rPr>
        <w:t xml:space="preserve"> قال </w:t>
      </w:r>
      <w:r w:rsidR="000E3A7F">
        <w:rPr>
          <w:rtl/>
        </w:rPr>
        <w:t>[</w:t>
      </w:r>
      <w:r w:rsidRPr="00755961">
        <w:rPr>
          <w:rtl/>
        </w:rPr>
        <w:t>له معاوية</w:t>
      </w:r>
      <w:r w:rsidR="000E3A7F">
        <w:rPr>
          <w:rtl/>
        </w:rPr>
        <w:t>]</w:t>
      </w:r>
      <w:r w:rsidR="00107BC9">
        <w:rPr>
          <w:rtl/>
        </w:rPr>
        <w:t>:</w:t>
      </w:r>
      <w:r w:rsidRPr="00755961">
        <w:rPr>
          <w:rtl/>
        </w:rPr>
        <w:t xml:space="preserve"> علمت يا ابن عباس أنّ الحسن توفّي</w:t>
      </w:r>
      <w:r w:rsidR="00107BC9">
        <w:rPr>
          <w:rtl/>
        </w:rPr>
        <w:t>؟</w:t>
      </w:r>
      <w:r w:rsidRPr="00755961">
        <w:rPr>
          <w:rtl/>
        </w:rPr>
        <w:t xml:space="preserve"> قال </w:t>
      </w:r>
      <w:r w:rsidR="000E3A7F">
        <w:rPr>
          <w:rtl/>
        </w:rPr>
        <w:t>[</w:t>
      </w:r>
      <w:r w:rsidRPr="00755961">
        <w:rPr>
          <w:rtl/>
        </w:rPr>
        <w:t>ابن عباس</w:t>
      </w:r>
      <w:r w:rsidR="000E3A7F">
        <w:rPr>
          <w:rtl/>
        </w:rPr>
        <w:t>]</w:t>
      </w:r>
      <w:r w:rsidRPr="00755961">
        <w:rPr>
          <w:rtl/>
        </w:rPr>
        <w:t xml:space="preserve"> ألذلك كبّرت</w:t>
      </w:r>
      <w:r w:rsidR="00107BC9">
        <w:rPr>
          <w:rtl/>
        </w:rPr>
        <w:t>؟</w:t>
      </w:r>
      <w:r w:rsidRPr="00755961">
        <w:rPr>
          <w:rtl/>
        </w:rPr>
        <w:t xml:space="preserve"> قال</w:t>
      </w:r>
      <w:r w:rsidR="00107BC9">
        <w:rPr>
          <w:rtl/>
        </w:rPr>
        <w:t>:</w:t>
      </w:r>
      <w:r w:rsidRPr="00755961">
        <w:rPr>
          <w:rtl/>
        </w:rPr>
        <w:t xml:space="preserve"> نعم</w:t>
      </w:r>
      <w:r w:rsidR="00107BC9">
        <w:rPr>
          <w:rtl/>
        </w:rPr>
        <w:t>.</w:t>
      </w:r>
      <w:r w:rsidRPr="00755961">
        <w:rPr>
          <w:rtl/>
        </w:rPr>
        <w:t xml:space="preserve"> قال</w:t>
      </w:r>
      <w:r w:rsidR="00107BC9">
        <w:rPr>
          <w:rtl/>
        </w:rPr>
        <w:t>:</w:t>
      </w:r>
      <w:r w:rsidRPr="00755961">
        <w:rPr>
          <w:rtl/>
        </w:rPr>
        <w:t xml:space="preserve"> أما والله ما موته بالذي يؤخّر أجلك ولا حفرته بساد حفرتك ولئن أُصبنا به فقد أُصبنا قبله بسيد المرسلين وإمام المتقين ورسول ربّ العالمين</w:t>
      </w:r>
      <w:r w:rsidR="00107BC9">
        <w:rPr>
          <w:rtl/>
        </w:rPr>
        <w:t>،</w:t>
      </w:r>
      <w:r w:rsidRPr="00755961">
        <w:rPr>
          <w:rtl/>
        </w:rPr>
        <w:t xml:space="preserve"> ثم بعده بسيّد الأوصياء فجبر الله تلك المصيبة</w:t>
      </w:r>
      <w:r w:rsidR="00107BC9">
        <w:rPr>
          <w:rtl/>
        </w:rPr>
        <w:t>،</w:t>
      </w:r>
      <w:r w:rsidRPr="00755961">
        <w:rPr>
          <w:rtl/>
        </w:rPr>
        <w:t xml:space="preserve"> ورفع تلك العثرة</w:t>
      </w:r>
      <w:r w:rsidR="00107BC9">
        <w:rPr>
          <w:rtl/>
        </w:rPr>
        <w:t>.</w:t>
      </w:r>
      <w:r w:rsidRPr="00755961">
        <w:rPr>
          <w:rtl/>
        </w:rPr>
        <w:t xml:space="preserve"> فقال</w:t>
      </w:r>
      <w:r w:rsidR="00107BC9">
        <w:rPr>
          <w:rtl/>
        </w:rPr>
        <w:t>:</w:t>
      </w:r>
      <w:r w:rsidRPr="00755961">
        <w:rPr>
          <w:rtl/>
        </w:rPr>
        <w:t xml:space="preserve"> ويحك يا ابن عباس ما كلمتك قطّ إلاّ وجدتك معدا</w:t>
      </w:r>
      <w:r w:rsidR="00107BC9">
        <w:rPr>
          <w:rtl/>
        </w:rPr>
        <w:t>.</w:t>
      </w:r>
      <w:r w:rsidR="00AF306E">
        <w:rPr>
          <w:rFonts w:hint="cs"/>
          <w:rtl/>
        </w:rPr>
        <w:t xml:space="preserve"> </w:t>
      </w:r>
      <w:r w:rsidRPr="00755961">
        <w:rPr>
          <w:rtl/>
        </w:rPr>
        <w:t>هكذا رواه عنه المسعودي في أواخر ترجمة الإمام الحسن من مروج الذهب</w:t>
      </w:r>
      <w:r w:rsidR="00107BC9">
        <w:rPr>
          <w:rtl/>
        </w:rPr>
        <w:t>:</w:t>
      </w:r>
      <w:r w:rsidRPr="00755961">
        <w:rPr>
          <w:rtl/>
        </w:rPr>
        <w:t xml:space="preserve"> ج 2 ص 420</w:t>
      </w:r>
      <w:r w:rsidR="00107BC9">
        <w:rPr>
          <w:rtl/>
        </w:rPr>
        <w:t>.</w:t>
      </w:r>
    </w:p>
    <w:p w:rsidR="00EE1CFC" w:rsidRPr="00EE1CFC" w:rsidRDefault="00EE1CFC" w:rsidP="00EE1CFC">
      <w:pPr>
        <w:pStyle w:val="libFootnote0"/>
      </w:pPr>
      <w:r w:rsidRPr="00755961">
        <w:rPr>
          <w:rtl/>
        </w:rPr>
        <w:t>(1) هذا هو الصواب الموافق لما تقدّم ولما في روايات ابن عساكر</w:t>
      </w:r>
      <w:r w:rsidR="00107BC9">
        <w:rPr>
          <w:rtl/>
        </w:rPr>
        <w:t>،</w:t>
      </w:r>
      <w:r w:rsidRPr="00755961">
        <w:rPr>
          <w:rtl/>
        </w:rPr>
        <w:t xml:space="preserve"> وفي الأصل</w:t>
      </w:r>
      <w:r w:rsidR="00107BC9">
        <w:rPr>
          <w:rtl/>
        </w:rPr>
        <w:t>:</w:t>
      </w:r>
      <w:r w:rsidRPr="00755961">
        <w:rPr>
          <w:rtl/>
        </w:rPr>
        <w:t xml:space="preserve"> </w:t>
      </w:r>
      <w:r w:rsidR="000E3A7F">
        <w:rPr>
          <w:rtl/>
        </w:rPr>
        <w:t>(</w:t>
      </w:r>
      <w:r w:rsidRPr="00755961">
        <w:rPr>
          <w:rtl/>
        </w:rPr>
        <w:t>جرير بن مغيرة</w:t>
      </w:r>
      <w:r w:rsidR="000E3A7F">
        <w:rPr>
          <w:rtl/>
        </w:rPr>
        <w:t>)</w:t>
      </w:r>
      <w:r w:rsidR="00107BC9">
        <w:rPr>
          <w:rtl/>
        </w:rPr>
        <w:t>.</w:t>
      </w:r>
    </w:p>
    <w:p w:rsidR="00EE1CFC" w:rsidRPr="00EE1CFC" w:rsidRDefault="00EE1CFC" w:rsidP="00EE1CFC">
      <w:pPr>
        <w:pStyle w:val="libFootnote0"/>
      </w:pPr>
      <w:r w:rsidRPr="00755961">
        <w:rPr>
          <w:rtl/>
        </w:rPr>
        <w:t>(2) ومثله في الحديث</w:t>
      </w:r>
      <w:r w:rsidR="00107BC9">
        <w:rPr>
          <w:rtl/>
        </w:rPr>
        <w:t>:</w:t>
      </w:r>
      <w:r w:rsidRPr="00755961">
        <w:rPr>
          <w:rtl/>
        </w:rPr>
        <w:t xml:space="preserve"> (1483) من ترجمة أمير المؤمنين من تاريخ دمشق</w:t>
      </w:r>
      <w:r w:rsidR="00107BC9">
        <w:rPr>
          <w:rtl/>
        </w:rPr>
        <w:t>:</w:t>
      </w:r>
      <w:r w:rsidRPr="00755961">
        <w:rPr>
          <w:rtl/>
        </w:rPr>
        <w:t xml:space="preserve"> ج 3 ص 337</w:t>
      </w:r>
      <w:r w:rsidR="00107BC9">
        <w:rPr>
          <w:rtl/>
        </w:rPr>
        <w:t>،</w:t>
      </w:r>
      <w:r w:rsidRPr="00755961">
        <w:rPr>
          <w:rtl/>
        </w:rPr>
        <w:t xml:space="preserve"> ثم رواه بسند آخر عن يوسف بن موسى</w:t>
      </w:r>
      <w:r w:rsidR="00107BC9">
        <w:rPr>
          <w:rtl/>
        </w:rPr>
        <w:t>.</w:t>
      </w:r>
      <w:r w:rsidRPr="00755961">
        <w:rPr>
          <w:rtl/>
        </w:rPr>
        <w:t>.. وفيه</w:t>
      </w:r>
      <w:r w:rsidR="00107BC9">
        <w:rPr>
          <w:rtl/>
        </w:rPr>
        <w:t>:</w:t>
      </w:r>
      <w:r w:rsidRPr="00755961">
        <w:rPr>
          <w:rtl/>
        </w:rPr>
        <w:t xml:space="preserve"> وهو قائل مع امرأته</w:t>
      </w:r>
      <w:r w:rsidR="00107BC9">
        <w:rPr>
          <w:rtl/>
        </w:rPr>
        <w:t>.</w:t>
      </w:r>
      <w:r w:rsidRPr="00755961">
        <w:rPr>
          <w:rtl/>
        </w:rPr>
        <w:t>..</w:t>
      </w:r>
    </w:p>
    <w:p w:rsidR="00EE1CFC" w:rsidRPr="00755961" w:rsidRDefault="00EE1CFC" w:rsidP="00EE1CFC">
      <w:pPr>
        <w:pStyle w:val="libFootnote0"/>
      </w:pPr>
      <w:r w:rsidRPr="00755961">
        <w:rPr>
          <w:rtl/>
        </w:rPr>
        <w:t>(3) وفي الحديث</w:t>
      </w:r>
      <w:r w:rsidR="00107BC9">
        <w:rPr>
          <w:rtl/>
        </w:rPr>
        <w:t>:</w:t>
      </w:r>
      <w:r w:rsidRPr="00755961">
        <w:rPr>
          <w:rtl/>
        </w:rPr>
        <w:t xml:space="preserve"> (1484) من ترجمة أمير المؤمنين من تاريخ دمشق</w:t>
      </w:r>
      <w:r w:rsidR="00107BC9">
        <w:rPr>
          <w:rtl/>
        </w:rPr>
        <w:t>:</w:t>
      </w:r>
      <w:r w:rsidRPr="00755961">
        <w:rPr>
          <w:rtl/>
        </w:rPr>
        <w:t xml:space="preserve"> ج 3 ص 40</w:t>
      </w:r>
      <w:r w:rsidR="00107BC9">
        <w:rPr>
          <w:rtl/>
        </w:rPr>
        <w:t>:</w:t>
      </w:r>
      <w:r w:rsidRPr="00755961">
        <w:rPr>
          <w:rtl/>
        </w:rPr>
        <w:t xml:space="preserve"> </w:t>
      </w:r>
      <w:r w:rsidR="000E3A7F">
        <w:rPr>
          <w:rtl/>
        </w:rPr>
        <w:t>(</w:t>
      </w:r>
      <w:r w:rsidRPr="00755961">
        <w:rPr>
          <w:rtl/>
        </w:rPr>
        <w:t>فقالت امرأته</w:t>
      </w:r>
      <w:r w:rsidR="00107BC9">
        <w:rPr>
          <w:rtl/>
        </w:rPr>
        <w:t>:</w:t>
      </w:r>
      <w:r w:rsidRPr="00755961">
        <w:rPr>
          <w:rtl/>
        </w:rPr>
        <w:t xml:space="preserve"> أنت بالأمس تطعن في عينه وتسترجع اليوم عليه</w:t>
      </w:r>
      <w:r w:rsidR="00107BC9">
        <w:rPr>
          <w:rtl/>
        </w:rPr>
        <w:t>؟</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285200">
      <w:pPr>
        <w:pStyle w:val="libCenterBold2"/>
      </w:pPr>
      <w:r w:rsidRPr="00755961">
        <w:rPr>
          <w:rtl/>
        </w:rPr>
        <w:lastRenderedPageBreak/>
        <w:t>فضيلة</w:t>
      </w:r>
    </w:p>
    <w:p w:rsidR="00EE1CFC" w:rsidRPr="00755961" w:rsidRDefault="00EE1CFC" w:rsidP="00EE1CFC">
      <w:pPr>
        <w:pStyle w:val="libNormal"/>
      </w:pPr>
      <w:r w:rsidRPr="00755961">
        <w:rPr>
          <w:rtl/>
        </w:rPr>
        <w:t>تقود الحسّاد في ربقة الصغار</w:t>
      </w:r>
      <w:r w:rsidR="00107BC9">
        <w:rPr>
          <w:rtl/>
        </w:rPr>
        <w:t>،</w:t>
      </w:r>
      <w:r w:rsidRPr="00755961">
        <w:rPr>
          <w:rtl/>
        </w:rPr>
        <w:t xml:space="preserve"> وتذيق الأضداد كأس البوار</w:t>
      </w:r>
      <w:r w:rsidR="00E00003">
        <w:rPr>
          <w:rtl/>
        </w:rPr>
        <w:t xml:space="preserve">: </w:t>
      </w:r>
      <w:r w:rsidRPr="00755961">
        <w:rPr>
          <w:rtl/>
        </w:rPr>
        <w:t>305</w:t>
      </w:r>
      <w:r w:rsidR="000E3A7F">
        <w:rPr>
          <w:rtl/>
        </w:rPr>
        <w:t xml:space="preserve"> - </w:t>
      </w:r>
      <w:r w:rsidRPr="00755961">
        <w:rPr>
          <w:rtl/>
        </w:rPr>
        <w:t>أنبأني السيد النسّابة جلال الدين عبد الحميد بن فخار بن معد الموسوي رحمه الله</w:t>
      </w:r>
      <w:r w:rsidR="00107BC9">
        <w:rPr>
          <w:rtl/>
        </w:rPr>
        <w:t>،</w:t>
      </w:r>
      <w:r w:rsidRPr="00755961">
        <w:rPr>
          <w:rtl/>
        </w:rPr>
        <w:t xml:space="preserve"> أنبأني النقيب شرف الدين عبد الرحمان بن عبد السميع الهاشمي</w:t>
      </w:r>
      <w:r w:rsidR="00107BC9">
        <w:rPr>
          <w:rtl/>
        </w:rPr>
        <w:t>،</w:t>
      </w:r>
      <w:r w:rsidRPr="00755961">
        <w:rPr>
          <w:rtl/>
        </w:rPr>
        <w:t xml:space="preserve"> أنبأنا الشيخ سديد الدين شاذان بن جبرئيل بن إسماعيل بن أبي طالب</w:t>
      </w:r>
      <w:r w:rsidR="000E3A7F">
        <w:rPr>
          <w:rtl/>
        </w:rPr>
        <w:t xml:space="preserve"> - </w:t>
      </w:r>
      <w:r w:rsidRPr="00755961">
        <w:rPr>
          <w:rtl/>
        </w:rPr>
        <w:t xml:space="preserve">نزيل دار الهجرة مهبط وحي الله ودار هجرة رسول الله صلّى الله عليه وسلّم بقراءتي عليه في </w:t>
      </w:r>
      <w:r w:rsidR="000E3A7F">
        <w:rPr>
          <w:rtl/>
        </w:rPr>
        <w:t>(</w:t>
      </w:r>
      <w:r w:rsidRPr="00755961">
        <w:rPr>
          <w:rtl/>
        </w:rPr>
        <w:t>شهر</w:t>
      </w:r>
      <w:r w:rsidR="000E3A7F">
        <w:rPr>
          <w:rtl/>
        </w:rPr>
        <w:t>)</w:t>
      </w:r>
      <w:r w:rsidRPr="00755961">
        <w:rPr>
          <w:rtl/>
        </w:rPr>
        <w:t xml:space="preserve"> صفر سنة إحدى وثمانين وخمسمئة</w:t>
      </w:r>
      <w:r w:rsidR="000E3A7F">
        <w:rPr>
          <w:rtl/>
        </w:rPr>
        <w:t xml:space="preserve"> - </w:t>
      </w:r>
      <w:r w:rsidRPr="00755961">
        <w:rPr>
          <w:rtl/>
        </w:rPr>
        <w:t>أنبأنا الشيخ أبو عبد الله محمد بن عبد العزيز القمّي</w:t>
      </w:r>
      <w:r w:rsidR="00107BC9">
        <w:rPr>
          <w:rtl/>
        </w:rPr>
        <w:t>،</w:t>
      </w:r>
      <w:r w:rsidRPr="00755961">
        <w:rPr>
          <w:rtl/>
        </w:rPr>
        <w:t xml:space="preserve"> أنبأنا الإمام حاكم الدين أبو عبد الله محمد بن أحمد بن عليّ بن أحمد بن محمد ابن إبراهيم النطنزي مصنّف كتاب الخصائص العلوية</w:t>
      </w:r>
      <w:r w:rsidR="000E3A7F">
        <w:rPr>
          <w:rtl/>
        </w:rPr>
        <w:t xml:space="preserve"> - </w:t>
      </w:r>
      <w:r w:rsidRPr="00755961">
        <w:rPr>
          <w:rtl/>
        </w:rPr>
        <w:t>على سائر البرية</w:t>
      </w:r>
      <w:r w:rsidR="00107BC9">
        <w:rPr>
          <w:rtl/>
        </w:rPr>
        <w:t>،</w:t>
      </w:r>
      <w:r w:rsidRPr="00755961">
        <w:rPr>
          <w:rtl/>
        </w:rPr>
        <w:t xml:space="preserve"> والمآثر العلوية لسيّد الذرّية رحمه الله</w:t>
      </w:r>
      <w:r w:rsidR="000E3A7F">
        <w:rPr>
          <w:rtl/>
        </w:rPr>
        <w:t xml:space="preserve"> - </w:t>
      </w:r>
      <w:r w:rsidRPr="00755961">
        <w:rPr>
          <w:rtl/>
        </w:rPr>
        <w:t>قال</w:t>
      </w:r>
      <w:r w:rsidR="00107BC9">
        <w:rPr>
          <w:rtl/>
        </w:rPr>
        <w:t>:</w:t>
      </w:r>
      <w:r w:rsidRPr="00755961">
        <w:rPr>
          <w:rtl/>
        </w:rPr>
        <w:t xml:space="preserve"> أنبأنا أبو الفضل جعفر بن عبد الواحد بن محمد بن محمود الثقفي بقراءتي عليه</w:t>
      </w:r>
      <w:r w:rsidR="00107BC9">
        <w:rPr>
          <w:rtl/>
        </w:rPr>
        <w:t>،</w:t>
      </w:r>
      <w:r w:rsidRPr="00755961">
        <w:rPr>
          <w:rtl/>
        </w:rPr>
        <w:t xml:space="preserve"> قال</w:t>
      </w:r>
      <w:r w:rsidR="00107BC9">
        <w:rPr>
          <w:rtl/>
        </w:rPr>
        <w:t>:</w:t>
      </w:r>
      <w:r w:rsidRPr="00755961">
        <w:rPr>
          <w:rtl/>
        </w:rPr>
        <w:t xml:space="preserve"> أخبرنا أبو طاهر محمد بن أحمد بن محمد بن عبد الرحيم</w:t>
      </w:r>
      <w:r w:rsidR="00107BC9">
        <w:rPr>
          <w:rtl/>
        </w:rPr>
        <w:t>،</w:t>
      </w:r>
      <w:r w:rsidRPr="00755961">
        <w:rPr>
          <w:rtl/>
        </w:rPr>
        <w:t xml:space="preserve"> قال</w:t>
      </w:r>
      <w:r w:rsidR="00107BC9">
        <w:rPr>
          <w:rtl/>
        </w:rPr>
        <w:t>:</w:t>
      </w:r>
      <w:r w:rsidRPr="00755961">
        <w:rPr>
          <w:rtl/>
        </w:rPr>
        <w:t xml:space="preserve"> أنبأنا أبو الشيخ</w:t>
      </w:r>
      <w:r w:rsidR="00107BC9">
        <w:rPr>
          <w:rtl/>
        </w:rPr>
        <w:t>،</w:t>
      </w:r>
      <w:r w:rsidRPr="00755961">
        <w:rPr>
          <w:rtl/>
        </w:rPr>
        <w:t xml:space="preserve"> قال</w:t>
      </w:r>
      <w:r w:rsidR="00107BC9">
        <w:rPr>
          <w:rtl/>
        </w:rPr>
        <w:t>:</w:t>
      </w:r>
      <w:r w:rsidRPr="00755961">
        <w:rPr>
          <w:rtl/>
        </w:rPr>
        <w:t xml:space="preserve"> حدثنا محمد بن أحمد بن معدان</w:t>
      </w:r>
      <w:r w:rsidR="00107BC9">
        <w:rPr>
          <w:rtl/>
        </w:rPr>
        <w:t>،</w:t>
      </w:r>
      <w:r w:rsidRPr="00755961">
        <w:rPr>
          <w:rtl/>
        </w:rPr>
        <w:t xml:space="preserve"> قال</w:t>
      </w:r>
      <w:r w:rsidR="00107BC9">
        <w:rPr>
          <w:rtl/>
        </w:rPr>
        <w:t>:</w:t>
      </w:r>
      <w:r w:rsidRPr="00755961">
        <w:rPr>
          <w:rtl/>
        </w:rPr>
        <w:t xml:space="preserve"> حدثني محمد بن زكريا</w:t>
      </w:r>
      <w:r w:rsidR="00107BC9">
        <w:rPr>
          <w:rtl/>
        </w:rPr>
        <w:t>،</w:t>
      </w:r>
      <w:r w:rsidRPr="00755961">
        <w:rPr>
          <w:rtl/>
        </w:rPr>
        <w:t xml:space="preserve"> قال</w:t>
      </w:r>
      <w:r w:rsidR="00107BC9">
        <w:rPr>
          <w:rtl/>
        </w:rPr>
        <w:t>:</w:t>
      </w:r>
      <w:r w:rsidRPr="00755961">
        <w:rPr>
          <w:rtl/>
        </w:rPr>
        <w:t xml:space="preserve"> حدثنا عبد الله بن الضحاك</w:t>
      </w:r>
      <w:r w:rsidR="00107BC9">
        <w:rPr>
          <w:rtl/>
        </w:rPr>
        <w:t>،</w:t>
      </w:r>
      <w:r w:rsidRPr="00755961">
        <w:rPr>
          <w:rtl/>
        </w:rPr>
        <w:t xml:space="preserve"> قال</w:t>
      </w:r>
      <w:r w:rsidR="00107BC9">
        <w:rPr>
          <w:rtl/>
        </w:rPr>
        <w:t>:</w:t>
      </w:r>
      <w:r w:rsidRPr="00755961">
        <w:rPr>
          <w:rtl/>
        </w:rPr>
        <w:t xml:space="preserve"> حدثنا هشام بن محمد</w:t>
      </w:r>
      <w:r w:rsidR="00107BC9">
        <w:rPr>
          <w:rtl/>
        </w:rPr>
        <w:t>،</w:t>
      </w:r>
      <w:r w:rsidRPr="00755961">
        <w:rPr>
          <w:rtl/>
        </w:rPr>
        <w:t xml:space="preserve"> عن أبيه قال</w:t>
      </w:r>
      <w:r w:rsidR="00E00003">
        <w:rPr>
          <w:rtl/>
        </w:rPr>
        <w:t xml:space="preserve">: </w:t>
      </w:r>
      <w:r w:rsidRPr="00755961">
        <w:rPr>
          <w:rtl/>
        </w:rPr>
        <w:t>اجتمع الطرماح الطائي وهشام المرادي ومحمد بن عبد الله الحميري عند معاوية</w:t>
      </w:r>
      <w:r w:rsidR="00107BC9">
        <w:rPr>
          <w:rtl/>
        </w:rPr>
        <w:t>:</w:t>
      </w:r>
      <w:r w:rsidRPr="00755961">
        <w:rPr>
          <w:rtl/>
        </w:rPr>
        <w:t xml:space="preserve"> فأخرج بدرة ووضعها بين يديه فقال</w:t>
      </w:r>
      <w:r w:rsidR="00107BC9">
        <w:rPr>
          <w:rtl/>
        </w:rPr>
        <w:t>:</w:t>
      </w:r>
      <w:r w:rsidRPr="00755961">
        <w:rPr>
          <w:rtl/>
        </w:rPr>
        <w:t xml:space="preserve"> يا شعراء العرب قولوا قولكم في علي بن أبي طالب ولا تقولوا إلاّ الحق</w:t>
      </w:r>
      <w:r w:rsidR="00107BC9">
        <w:rPr>
          <w:rtl/>
        </w:rPr>
        <w:t>،</w:t>
      </w:r>
      <w:r w:rsidRPr="00755961">
        <w:rPr>
          <w:rtl/>
        </w:rPr>
        <w:t xml:space="preserve"> فأنا نفي عن صخر بن حرب إن أعطيت هذه البدرة ت إلاّ مَن قال الحق في علي</w:t>
      </w:r>
      <w:r w:rsidR="00107BC9">
        <w:rPr>
          <w:rtl/>
        </w:rPr>
        <w:t>!</w:t>
      </w:r>
      <w:r w:rsidRPr="00755961">
        <w:rPr>
          <w:rtl/>
        </w:rPr>
        <w:t>!</w:t>
      </w:r>
    </w:p>
    <w:p w:rsidR="00EE1CFC" w:rsidRPr="00755961" w:rsidRDefault="00EE1CFC" w:rsidP="00EE1CFC">
      <w:pPr>
        <w:pStyle w:val="libNormal"/>
      </w:pPr>
      <w:r w:rsidRPr="00755961">
        <w:rPr>
          <w:rtl/>
        </w:rPr>
        <w:t>فقام الطرماح فتكلّم في علي ووقع فيه</w:t>
      </w:r>
      <w:r w:rsidR="00107BC9">
        <w:rPr>
          <w:rtl/>
        </w:rPr>
        <w:t>!</w:t>
      </w:r>
      <w:r w:rsidRPr="00755961">
        <w:rPr>
          <w:rtl/>
        </w:rPr>
        <w:t>!! فقال له معاوية</w:t>
      </w:r>
      <w:r w:rsidR="00107BC9">
        <w:rPr>
          <w:rtl/>
        </w:rPr>
        <w:t>:</w:t>
      </w:r>
      <w:r w:rsidRPr="00755961">
        <w:rPr>
          <w:rtl/>
        </w:rPr>
        <w:t xml:space="preserve"> اجلس فقد علم الله نيّتك ورأى مكانك</w:t>
      </w:r>
      <w:r w:rsidR="00107BC9">
        <w:rPr>
          <w:rtl/>
        </w:rPr>
        <w:t>.</w:t>
      </w:r>
    </w:p>
    <w:p w:rsidR="00EE1CFC" w:rsidRPr="00755961" w:rsidRDefault="00EE1CFC" w:rsidP="00EE1CFC">
      <w:pPr>
        <w:pStyle w:val="libNormal"/>
      </w:pPr>
      <w:r w:rsidRPr="00755961">
        <w:rPr>
          <w:rtl/>
        </w:rPr>
        <w:t>ثم قام هشام المرادي فقال ووقع فيه فقال له معاوية</w:t>
      </w:r>
      <w:r w:rsidR="00107BC9">
        <w:rPr>
          <w:rtl/>
        </w:rPr>
        <w:t>:</w:t>
      </w:r>
      <w:r w:rsidRPr="00755961">
        <w:rPr>
          <w:rtl/>
        </w:rPr>
        <w:t xml:space="preserve"> اجلس مع صاحبك قد علم الله نيّتكما ورأى مكانكما</w:t>
      </w:r>
      <w:r w:rsidR="00107BC9">
        <w:rPr>
          <w:rtl/>
        </w:rPr>
        <w:t>.</w:t>
      </w:r>
    </w:p>
    <w:p w:rsidR="00EE1CFC" w:rsidRPr="00755961" w:rsidRDefault="00EE1CFC" w:rsidP="00EE1CFC">
      <w:pPr>
        <w:pStyle w:val="libNormal"/>
      </w:pPr>
      <w:r w:rsidRPr="00EE1CFC">
        <w:rPr>
          <w:rtl/>
        </w:rPr>
        <w:t xml:space="preserve">ثم قال عمرو بن العاص لمحمّد بن عبد الله الحميري </w:t>
      </w:r>
      <w:r w:rsidRPr="00EE1CFC">
        <w:rPr>
          <w:rStyle w:val="libFootnotenumChar"/>
          <w:rtl/>
        </w:rPr>
        <w:t>(1)</w:t>
      </w:r>
      <w:r w:rsidR="000E3A7F">
        <w:rPr>
          <w:rtl/>
        </w:rPr>
        <w:t xml:space="preserve"> - </w:t>
      </w:r>
      <w:r w:rsidRPr="00EE1CFC">
        <w:rPr>
          <w:rtl/>
        </w:rPr>
        <w:t>وكان خاصّاً به</w:t>
      </w:r>
      <w:r w:rsidR="000E3A7F">
        <w:rPr>
          <w:rtl/>
        </w:rPr>
        <w:t xml:space="preserve"> -</w:t>
      </w:r>
      <w:r w:rsidR="00107BC9">
        <w:rPr>
          <w:rtl/>
        </w:rPr>
        <w:t>:</w:t>
      </w:r>
      <w:r w:rsidRPr="00EE1CFC">
        <w:rPr>
          <w:rtl/>
        </w:rPr>
        <w:t xml:space="preserve"> تكلّم ولا تقل إلاّ الحقّ في علي </w:t>
      </w:r>
      <w:r w:rsidR="000E3A7F">
        <w:rPr>
          <w:rtl/>
        </w:rPr>
        <w:t>[</w:t>
      </w:r>
      <w:r w:rsidRPr="00EE1CFC">
        <w:rPr>
          <w:rtl/>
        </w:rPr>
        <w:t>فقام الحميري</w:t>
      </w:r>
      <w:r w:rsidR="000E3A7F">
        <w:rPr>
          <w:rtl/>
        </w:rPr>
        <w:t>]</w:t>
      </w:r>
      <w:r w:rsidRPr="00EE1CFC">
        <w:rPr>
          <w:rtl/>
        </w:rPr>
        <w:t xml:space="preserve"> ثم قال</w:t>
      </w:r>
      <w:r w:rsidR="00107BC9">
        <w:rPr>
          <w:rtl/>
        </w:rPr>
        <w:t>:</w:t>
      </w:r>
      <w:r w:rsidRPr="00EE1CFC">
        <w:rPr>
          <w:rtl/>
        </w:rPr>
        <w:t xml:space="preserve"> يا معاوية قد آليت أن</w:t>
      </w:r>
    </w:p>
    <w:p w:rsidR="00EE1CFC" w:rsidRPr="00755961" w:rsidRDefault="000E3A7F" w:rsidP="00737FD1">
      <w:pPr>
        <w:pStyle w:val="libLine"/>
      </w:pPr>
      <w:r>
        <w:rPr>
          <w:rtl/>
        </w:rPr>
        <w:t>____________________</w:t>
      </w:r>
    </w:p>
    <w:p w:rsidR="00EE1CFC" w:rsidRPr="001A7650" w:rsidRDefault="00EE1CFC" w:rsidP="001A7650">
      <w:pPr>
        <w:pStyle w:val="libFootnote0"/>
      </w:pPr>
      <w:r w:rsidRPr="00755961">
        <w:rPr>
          <w:rtl/>
        </w:rPr>
        <w:t>(1) كلمة</w:t>
      </w:r>
      <w:r w:rsidR="00107BC9">
        <w:rPr>
          <w:rtl/>
        </w:rPr>
        <w:t>:</w:t>
      </w:r>
      <w:r w:rsidRPr="00755961">
        <w:rPr>
          <w:rtl/>
        </w:rPr>
        <w:t xml:space="preserve"> </w:t>
      </w:r>
      <w:r w:rsidR="000E3A7F">
        <w:rPr>
          <w:rtl/>
        </w:rPr>
        <w:t>(</w:t>
      </w:r>
      <w:r w:rsidRPr="00755961">
        <w:rPr>
          <w:rtl/>
        </w:rPr>
        <w:t>الحميري</w:t>
      </w:r>
      <w:r w:rsidR="000E3A7F">
        <w:rPr>
          <w:rtl/>
        </w:rPr>
        <w:t>)</w:t>
      </w:r>
      <w:r w:rsidRPr="00755961">
        <w:rPr>
          <w:rtl/>
        </w:rPr>
        <w:t xml:space="preserve"> قد سقطت من مخطوطة طهران</w:t>
      </w:r>
      <w:r w:rsidR="00107BC9">
        <w:rPr>
          <w:rtl/>
        </w:rPr>
        <w:t>.</w:t>
      </w:r>
    </w:p>
    <w:p w:rsidR="00EE1CFC" w:rsidRDefault="00EE1CFC" w:rsidP="00E00003">
      <w:pPr>
        <w:pStyle w:val="libPoemTiniChar"/>
      </w:pPr>
      <w:r>
        <w:rPr>
          <w:rtl/>
        </w:rPr>
        <w:br w:type="page"/>
      </w:r>
    </w:p>
    <w:p w:rsidR="00A06B3F" w:rsidRDefault="00EE1CFC" w:rsidP="00A06B3F">
      <w:pPr>
        <w:pStyle w:val="libNormal"/>
        <w:rPr>
          <w:rFonts w:hint="cs"/>
          <w:rtl/>
        </w:rPr>
      </w:pPr>
      <w:r w:rsidRPr="00755961">
        <w:rPr>
          <w:rtl/>
        </w:rPr>
        <w:lastRenderedPageBreak/>
        <w:t>لا تعطي هذه البدرة إلاّ قائل الحقّ في علي</w:t>
      </w:r>
      <w:r w:rsidR="00107BC9">
        <w:rPr>
          <w:rtl/>
        </w:rPr>
        <w:t>؟</w:t>
      </w:r>
      <w:r w:rsidRPr="00755961">
        <w:rPr>
          <w:rtl/>
        </w:rPr>
        <w:t xml:space="preserve"> قال </w:t>
      </w:r>
      <w:r w:rsidR="000E3A7F">
        <w:rPr>
          <w:rtl/>
        </w:rPr>
        <w:t>[</w:t>
      </w:r>
      <w:r w:rsidRPr="00755961">
        <w:rPr>
          <w:rtl/>
        </w:rPr>
        <w:t>معاوية</w:t>
      </w:r>
      <w:r w:rsidR="000E3A7F">
        <w:rPr>
          <w:rtl/>
        </w:rPr>
        <w:t>]</w:t>
      </w:r>
      <w:r w:rsidR="00107BC9">
        <w:rPr>
          <w:rtl/>
        </w:rPr>
        <w:t>:</w:t>
      </w:r>
      <w:r w:rsidRPr="00755961">
        <w:rPr>
          <w:rtl/>
        </w:rPr>
        <w:t xml:space="preserve"> نعم</w:t>
      </w:r>
      <w:r w:rsidR="00107BC9">
        <w:rPr>
          <w:rtl/>
        </w:rPr>
        <w:t>،</w:t>
      </w:r>
      <w:r w:rsidRPr="00755961">
        <w:rPr>
          <w:rtl/>
        </w:rPr>
        <w:t xml:space="preserve"> أنا نفيّ من صخر بن حرب إن أعطيت هذه البدرة إلاّ مَن قال الحقّ في علي</w:t>
      </w:r>
      <w:r w:rsidR="00107BC9">
        <w:rPr>
          <w:rtl/>
        </w:rPr>
        <w:t>.</w:t>
      </w:r>
      <w:r w:rsidRPr="00755961">
        <w:rPr>
          <w:rtl/>
        </w:rPr>
        <w:t xml:space="preserve"> فقام محمّد بن عبد الله</w:t>
      </w:r>
      <w:r w:rsidR="000E3A7F">
        <w:rPr>
          <w:rtl/>
        </w:rPr>
        <w:t xml:space="preserve"> - </w:t>
      </w:r>
      <w:r w:rsidRPr="00755961">
        <w:rPr>
          <w:rtl/>
        </w:rPr>
        <w:t>وهو أحد جدود السيد المرتضى</w:t>
      </w:r>
      <w:r w:rsidR="000E3A7F">
        <w:rPr>
          <w:rtl/>
        </w:rPr>
        <w:t xml:space="preserve"> - </w:t>
      </w:r>
      <w:r w:rsidRPr="00755961">
        <w:rPr>
          <w:rtl/>
        </w:rPr>
        <w:t>فتكلّم فقال</w:t>
      </w:r>
      <w:r w:rsidR="00E00003">
        <w:rPr>
          <w:rtl/>
        </w:rPr>
        <w:t xml:space="preserve">: </w:t>
      </w:r>
    </w:p>
    <w:tbl>
      <w:tblPr>
        <w:tblStyle w:val="TableGrid"/>
        <w:bidiVisual/>
        <w:tblW w:w="4562" w:type="pct"/>
        <w:tblInd w:w="384" w:type="dxa"/>
        <w:tblLook w:val="04A0"/>
      </w:tblPr>
      <w:tblGrid>
        <w:gridCol w:w="3538"/>
        <w:gridCol w:w="272"/>
        <w:gridCol w:w="3500"/>
      </w:tblGrid>
      <w:tr w:rsidR="00A06B3F" w:rsidTr="00A06B3F">
        <w:trPr>
          <w:trHeight w:val="350"/>
        </w:trPr>
        <w:tc>
          <w:tcPr>
            <w:tcW w:w="3538" w:type="dxa"/>
          </w:tcPr>
          <w:p w:rsidR="00A06B3F" w:rsidRDefault="00A06B3F" w:rsidP="008D4E01">
            <w:pPr>
              <w:pStyle w:val="libPoem"/>
            </w:pPr>
            <w:r w:rsidRPr="00755961">
              <w:rPr>
                <w:rtl/>
              </w:rPr>
              <w:t>بحقّ محمد قولوا بحقّ</w:t>
            </w:r>
            <w:r w:rsidRPr="00725071">
              <w:rPr>
                <w:rStyle w:val="libPoemTiniChar0"/>
                <w:rtl/>
              </w:rPr>
              <w:br/>
              <w:t> </w:t>
            </w:r>
          </w:p>
        </w:tc>
        <w:tc>
          <w:tcPr>
            <w:tcW w:w="272" w:type="dxa"/>
          </w:tcPr>
          <w:p w:rsidR="00A06B3F" w:rsidRDefault="00A06B3F" w:rsidP="008D4E01">
            <w:pPr>
              <w:pStyle w:val="libPoem"/>
              <w:rPr>
                <w:rtl/>
              </w:rPr>
            </w:pPr>
          </w:p>
        </w:tc>
        <w:tc>
          <w:tcPr>
            <w:tcW w:w="3500" w:type="dxa"/>
          </w:tcPr>
          <w:p w:rsidR="00A06B3F" w:rsidRDefault="00A06B3F" w:rsidP="008D4E01">
            <w:pPr>
              <w:pStyle w:val="libPoem"/>
            </w:pPr>
            <w:r w:rsidRPr="00755961">
              <w:rPr>
                <w:rtl/>
              </w:rPr>
              <w:t>فإنّ الإفك من شيم اللئامِ</w:t>
            </w:r>
            <w:r w:rsidRPr="00725071">
              <w:rPr>
                <w:rStyle w:val="libPoemTiniChar0"/>
                <w:rtl/>
              </w:rPr>
              <w:br/>
              <w:t> </w:t>
            </w:r>
          </w:p>
        </w:tc>
      </w:tr>
      <w:tr w:rsidR="00A06B3F" w:rsidTr="00A06B3F">
        <w:trPr>
          <w:trHeight w:val="350"/>
        </w:trPr>
        <w:tc>
          <w:tcPr>
            <w:tcW w:w="3538" w:type="dxa"/>
          </w:tcPr>
          <w:p w:rsidR="00A06B3F" w:rsidRDefault="00A06B3F" w:rsidP="008D4E01">
            <w:pPr>
              <w:pStyle w:val="libPoem"/>
            </w:pPr>
            <w:r w:rsidRPr="00755961">
              <w:rPr>
                <w:rtl/>
              </w:rPr>
              <w:t>أبعد محمّد بأبي وأُمّي</w:t>
            </w:r>
            <w:r w:rsidRPr="00725071">
              <w:rPr>
                <w:rStyle w:val="libPoemTiniChar0"/>
                <w:rtl/>
              </w:rPr>
              <w:br/>
              <w:t> </w:t>
            </w:r>
          </w:p>
        </w:tc>
        <w:tc>
          <w:tcPr>
            <w:tcW w:w="272" w:type="dxa"/>
          </w:tcPr>
          <w:p w:rsidR="00A06B3F" w:rsidRDefault="00A06B3F" w:rsidP="008D4E01">
            <w:pPr>
              <w:pStyle w:val="libPoem"/>
              <w:rPr>
                <w:rtl/>
              </w:rPr>
            </w:pPr>
          </w:p>
        </w:tc>
        <w:tc>
          <w:tcPr>
            <w:tcW w:w="3500" w:type="dxa"/>
          </w:tcPr>
          <w:p w:rsidR="00A06B3F" w:rsidRDefault="00A06B3F" w:rsidP="008D4E01">
            <w:pPr>
              <w:pStyle w:val="libPoem"/>
            </w:pPr>
            <w:r w:rsidRPr="00755961">
              <w:rPr>
                <w:rtl/>
              </w:rPr>
              <w:t>رسول الله ذي الشرف التمامِ</w:t>
            </w:r>
            <w:r w:rsidRPr="00725071">
              <w:rPr>
                <w:rStyle w:val="libPoemTiniChar0"/>
                <w:rtl/>
              </w:rPr>
              <w:br/>
              <w:t> </w:t>
            </w:r>
          </w:p>
        </w:tc>
      </w:tr>
      <w:tr w:rsidR="00A06B3F" w:rsidTr="00A06B3F">
        <w:trPr>
          <w:trHeight w:val="350"/>
        </w:trPr>
        <w:tc>
          <w:tcPr>
            <w:tcW w:w="3538" w:type="dxa"/>
          </w:tcPr>
          <w:p w:rsidR="00A06B3F" w:rsidRDefault="00A06B3F" w:rsidP="008D4E01">
            <w:pPr>
              <w:pStyle w:val="libPoem"/>
            </w:pPr>
            <w:r w:rsidRPr="00755961">
              <w:rPr>
                <w:rtl/>
              </w:rPr>
              <w:t>أليس عليّ أحلم خلق ربّي</w:t>
            </w:r>
            <w:r>
              <w:rPr>
                <w:rtl/>
              </w:rPr>
              <w:t>؟</w:t>
            </w:r>
            <w:r w:rsidRPr="00725071">
              <w:rPr>
                <w:rStyle w:val="libPoemTiniChar0"/>
                <w:rtl/>
              </w:rPr>
              <w:br/>
              <w:t> </w:t>
            </w:r>
          </w:p>
        </w:tc>
        <w:tc>
          <w:tcPr>
            <w:tcW w:w="272" w:type="dxa"/>
          </w:tcPr>
          <w:p w:rsidR="00A06B3F" w:rsidRDefault="00A06B3F" w:rsidP="008D4E01">
            <w:pPr>
              <w:pStyle w:val="libPoem"/>
              <w:rPr>
                <w:rtl/>
              </w:rPr>
            </w:pPr>
          </w:p>
        </w:tc>
        <w:tc>
          <w:tcPr>
            <w:tcW w:w="3500" w:type="dxa"/>
          </w:tcPr>
          <w:p w:rsidR="00A06B3F" w:rsidRDefault="00A06B3F" w:rsidP="008D4E01">
            <w:pPr>
              <w:pStyle w:val="libPoem"/>
            </w:pPr>
            <w:r w:rsidRPr="00755961">
              <w:rPr>
                <w:rtl/>
              </w:rPr>
              <w:t>وأشرف عند تحصيل الكلامِ</w:t>
            </w:r>
            <w:r w:rsidRPr="00725071">
              <w:rPr>
                <w:rStyle w:val="libPoemTiniChar0"/>
                <w:rtl/>
              </w:rPr>
              <w:br/>
              <w:t> </w:t>
            </w:r>
          </w:p>
        </w:tc>
      </w:tr>
      <w:tr w:rsidR="00A06B3F" w:rsidTr="00A06B3F">
        <w:trPr>
          <w:trHeight w:val="350"/>
        </w:trPr>
        <w:tc>
          <w:tcPr>
            <w:tcW w:w="3538" w:type="dxa"/>
          </w:tcPr>
          <w:p w:rsidR="00A06B3F" w:rsidRDefault="00A06B3F" w:rsidP="008D4E01">
            <w:pPr>
              <w:pStyle w:val="libPoem"/>
            </w:pPr>
            <w:r w:rsidRPr="00755961">
              <w:rPr>
                <w:rtl/>
              </w:rPr>
              <w:t>ولايته هي الإيمان حقّاً</w:t>
            </w:r>
            <w:r w:rsidRPr="00725071">
              <w:rPr>
                <w:rStyle w:val="libPoemTiniChar0"/>
                <w:rtl/>
              </w:rPr>
              <w:br/>
              <w:t> </w:t>
            </w:r>
          </w:p>
        </w:tc>
        <w:tc>
          <w:tcPr>
            <w:tcW w:w="272" w:type="dxa"/>
          </w:tcPr>
          <w:p w:rsidR="00A06B3F" w:rsidRDefault="00A06B3F" w:rsidP="008D4E01">
            <w:pPr>
              <w:pStyle w:val="libPoem"/>
              <w:rPr>
                <w:rtl/>
              </w:rPr>
            </w:pPr>
          </w:p>
        </w:tc>
        <w:tc>
          <w:tcPr>
            <w:tcW w:w="3500" w:type="dxa"/>
          </w:tcPr>
          <w:p w:rsidR="00A06B3F" w:rsidRDefault="00A06B3F" w:rsidP="008D4E01">
            <w:pPr>
              <w:pStyle w:val="libPoem"/>
            </w:pPr>
            <w:r w:rsidRPr="00755961">
              <w:rPr>
                <w:rtl/>
              </w:rPr>
              <w:t>فذرني من أباطيل الأنامِ</w:t>
            </w:r>
            <w:r w:rsidRPr="00725071">
              <w:rPr>
                <w:rStyle w:val="libPoemTiniChar0"/>
                <w:rtl/>
              </w:rPr>
              <w:br/>
              <w:t> </w:t>
            </w:r>
          </w:p>
        </w:tc>
      </w:tr>
      <w:tr w:rsidR="00A06B3F" w:rsidTr="00A06B3F">
        <w:trPr>
          <w:trHeight w:val="350"/>
        </w:trPr>
        <w:tc>
          <w:tcPr>
            <w:tcW w:w="3538" w:type="dxa"/>
          </w:tcPr>
          <w:p w:rsidR="00A06B3F" w:rsidRDefault="00A06B3F" w:rsidP="008D4E01">
            <w:pPr>
              <w:pStyle w:val="libPoem"/>
            </w:pPr>
            <w:r w:rsidRPr="00755961">
              <w:rPr>
                <w:rtl/>
              </w:rPr>
              <w:t>فطاعة ربّنا فيها وفيها</w:t>
            </w:r>
            <w:r w:rsidRPr="00725071">
              <w:rPr>
                <w:rStyle w:val="libPoemTiniChar0"/>
                <w:rtl/>
              </w:rPr>
              <w:br/>
              <w:t> </w:t>
            </w:r>
          </w:p>
        </w:tc>
        <w:tc>
          <w:tcPr>
            <w:tcW w:w="272" w:type="dxa"/>
          </w:tcPr>
          <w:p w:rsidR="00A06B3F" w:rsidRDefault="00A06B3F" w:rsidP="008D4E01">
            <w:pPr>
              <w:pStyle w:val="libPoem"/>
              <w:rPr>
                <w:rtl/>
              </w:rPr>
            </w:pPr>
          </w:p>
        </w:tc>
        <w:tc>
          <w:tcPr>
            <w:tcW w:w="3500" w:type="dxa"/>
          </w:tcPr>
          <w:p w:rsidR="00A06B3F" w:rsidRDefault="00A06B3F" w:rsidP="008D4E01">
            <w:pPr>
              <w:pStyle w:val="libPoem"/>
            </w:pPr>
            <w:r w:rsidRPr="00755961">
              <w:rPr>
                <w:rtl/>
              </w:rPr>
              <w:t>شفاء للقلوب من السقامِ</w:t>
            </w:r>
            <w:r w:rsidRPr="00725071">
              <w:rPr>
                <w:rStyle w:val="libPoemTiniChar0"/>
                <w:rtl/>
              </w:rPr>
              <w:br/>
              <w:t> </w:t>
            </w:r>
          </w:p>
        </w:tc>
      </w:tr>
      <w:tr w:rsidR="00A06B3F" w:rsidTr="00A06B3F">
        <w:trPr>
          <w:trHeight w:val="350"/>
        </w:trPr>
        <w:tc>
          <w:tcPr>
            <w:tcW w:w="3538" w:type="dxa"/>
          </w:tcPr>
          <w:p w:rsidR="00A06B3F" w:rsidRDefault="00A06B3F" w:rsidP="008D4E01">
            <w:pPr>
              <w:pStyle w:val="libPoem"/>
            </w:pPr>
            <w:r w:rsidRPr="00755961">
              <w:rPr>
                <w:rtl/>
              </w:rPr>
              <w:t>عليّ إمامنا بأبي وأُمّي</w:t>
            </w:r>
            <w:r w:rsidRPr="00725071">
              <w:rPr>
                <w:rStyle w:val="libPoemTiniChar0"/>
                <w:rtl/>
              </w:rPr>
              <w:br/>
              <w:t> </w:t>
            </w:r>
          </w:p>
        </w:tc>
        <w:tc>
          <w:tcPr>
            <w:tcW w:w="272" w:type="dxa"/>
          </w:tcPr>
          <w:p w:rsidR="00A06B3F" w:rsidRDefault="00A06B3F" w:rsidP="008D4E01">
            <w:pPr>
              <w:pStyle w:val="libPoem"/>
              <w:rPr>
                <w:rtl/>
              </w:rPr>
            </w:pPr>
          </w:p>
        </w:tc>
        <w:tc>
          <w:tcPr>
            <w:tcW w:w="3500" w:type="dxa"/>
          </w:tcPr>
          <w:p w:rsidR="00A06B3F" w:rsidRDefault="00A06B3F" w:rsidP="008D4E01">
            <w:pPr>
              <w:pStyle w:val="libPoem"/>
            </w:pPr>
            <w:r w:rsidRPr="00755961">
              <w:rPr>
                <w:rtl/>
              </w:rPr>
              <w:t>أبو الحسن المطهّر من آثامِ</w:t>
            </w:r>
            <w:r w:rsidRPr="00725071">
              <w:rPr>
                <w:rStyle w:val="libPoemTiniChar0"/>
                <w:rtl/>
              </w:rPr>
              <w:br/>
              <w:t> </w:t>
            </w:r>
          </w:p>
        </w:tc>
      </w:tr>
      <w:tr w:rsidR="00A06B3F" w:rsidTr="00A06B3F">
        <w:trPr>
          <w:trHeight w:val="350"/>
        </w:trPr>
        <w:tc>
          <w:tcPr>
            <w:tcW w:w="3538" w:type="dxa"/>
          </w:tcPr>
          <w:p w:rsidR="00A06B3F" w:rsidRDefault="00A06B3F" w:rsidP="008D4E01">
            <w:pPr>
              <w:pStyle w:val="libPoem"/>
            </w:pPr>
            <w:r w:rsidRPr="00755961">
              <w:rPr>
                <w:rtl/>
              </w:rPr>
              <w:t>إمام هدى مهيب الناس خير</w:t>
            </w:r>
            <w:r w:rsidRPr="00725071">
              <w:rPr>
                <w:rStyle w:val="libPoemTiniChar0"/>
                <w:rtl/>
              </w:rPr>
              <w:br/>
              <w:t> </w:t>
            </w:r>
          </w:p>
        </w:tc>
        <w:tc>
          <w:tcPr>
            <w:tcW w:w="272" w:type="dxa"/>
          </w:tcPr>
          <w:p w:rsidR="00A06B3F" w:rsidRDefault="00A06B3F" w:rsidP="008D4E01">
            <w:pPr>
              <w:pStyle w:val="libPoem"/>
              <w:rPr>
                <w:rtl/>
              </w:rPr>
            </w:pPr>
          </w:p>
        </w:tc>
        <w:tc>
          <w:tcPr>
            <w:tcW w:w="3500" w:type="dxa"/>
          </w:tcPr>
          <w:p w:rsidR="00A06B3F" w:rsidRDefault="00A06B3F" w:rsidP="008D4E01">
            <w:pPr>
              <w:pStyle w:val="libPoem"/>
            </w:pPr>
            <w:r w:rsidRPr="00755961">
              <w:rPr>
                <w:rtl/>
              </w:rPr>
              <w:t>به عرف الحلال من الحرامِ</w:t>
            </w:r>
            <w:r w:rsidRPr="00725071">
              <w:rPr>
                <w:rStyle w:val="libPoemTiniChar0"/>
                <w:rtl/>
              </w:rPr>
              <w:br/>
              <w:t> </w:t>
            </w:r>
          </w:p>
        </w:tc>
      </w:tr>
      <w:tr w:rsidR="00A06B3F" w:rsidTr="00A06B3F">
        <w:trPr>
          <w:trHeight w:val="350"/>
        </w:trPr>
        <w:tc>
          <w:tcPr>
            <w:tcW w:w="3538" w:type="dxa"/>
          </w:tcPr>
          <w:p w:rsidR="00A06B3F" w:rsidRDefault="00A06B3F" w:rsidP="008D4E01">
            <w:pPr>
              <w:pStyle w:val="libPoem"/>
            </w:pPr>
            <w:r w:rsidRPr="00755961">
              <w:rPr>
                <w:rtl/>
              </w:rPr>
              <w:t>فلو أنّي قتلت النفس حبّاً</w:t>
            </w:r>
            <w:r w:rsidRPr="00725071">
              <w:rPr>
                <w:rStyle w:val="libPoemTiniChar0"/>
                <w:rtl/>
              </w:rPr>
              <w:br/>
              <w:t> </w:t>
            </w:r>
          </w:p>
        </w:tc>
        <w:tc>
          <w:tcPr>
            <w:tcW w:w="272" w:type="dxa"/>
          </w:tcPr>
          <w:p w:rsidR="00A06B3F" w:rsidRDefault="00A06B3F" w:rsidP="008D4E01">
            <w:pPr>
              <w:pStyle w:val="libPoem"/>
              <w:rPr>
                <w:rtl/>
              </w:rPr>
            </w:pPr>
          </w:p>
        </w:tc>
        <w:tc>
          <w:tcPr>
            <w:tcW w:w="3500" w:type="dxa"/>
          </w:tcPr>
          <w:p w:rsidR="00A06B3F" w:rsidRDefault="00A06B3F" w:rsidP="008D4E01">
            <w:pPr>
              <w:pStyle w:val="libPoem"/>
            </w:pPr>
            <w:r w:rsidRPr="00755961">
              <w:rPr>
                <w:rtl/>
              </w:rPr>
              <w:t>له ما كان فيها من آثامِ</w:t>
            </w:r>
            <w:r w:rsidRPr="00725071">
              <w:rPr>
                <w:rStyle w:val="libPoemTiniChar0"/>
                <w:rtl/>
              </w:rPr>
              <w:br/>
              <w:t> </w:t>
            </w:r>
          </w:p>
        </w:tc>
      </w:tr>
      <w:tr w:rsidR="00A06B3F" w:rsidTr="00A06B3F">
        <w:trPr>
          <w:trHeight w:val="350"/>
        </w:trPr>
        <w:tc>
          <w:tcPr>
            <w:tcW w:w="3538" w:type="dxa"/>
          </w:tcPr>
          <w:p w:rsidR="00A06B3F" w:rsidRDefault="00A06B3F" w:rsidP="008D4E01">
            <w:pPr>
              <w:pStyle w:val="libPoem"/>
            </w:pPr>
            <w:r w:rsidRPr="00755961">
              <w:rPr>
                <w:rtl/>
              </w:rPr>
              <w:t>يحلّ النار قوم أبغضوه</w:t>
            </w:r>
            <w:r w:rsidRPr="00725071">
              <w:rPr>
                <w:rStyle w:val="libPoemTiniChar0"/>
                <w:rtl/>
              </w:rPr>
              <w:br/>
              <w:t> </w:t>
            </w:r>
          </w:p>
        </w:tc>
        <w:tc>
          <w:tcPr>
            <w:tcW w:w="272" w:type="dxa"/>
          </w:tcPr>
          <w:p w:rsidR="00A06B3F" w:rsidRDefault="00A06B3F" w:rsidP="008D4E01">
            <w:pPr>
              <w:pStyle w:val="libPoem"/>
              <w:rPr>
                <w:rtl/>
              </w:rPr>
            </w:pPr>
          </w:p>
        </w:tc>
        <w:tc>
          <w:tcPr>
            <w:tcW w:w="3500" w:type="dxa"/>
          </w:tcPr>
          <w:p w:rsidR="00A06B3F" w:rsidRDefault="00A06B3F" w:rsidP="008D4E01">
            <w:pPr>
              <w:pStyle w:val="libPoem"/>
            </w:pPr>
            <w:r w:rsidRPr="00755961">
              <w:rPr>
                <w:rtl/>
              </w:rPr>
              <w:t>وإن صلّوا وصاموا ألف عامِ</w:t>
            </w:r>
            <w:r w:rsidRPr="00725071">
              <w:rPr>
                <w:rStyle w:val="libPoemTiniChar0"/>
                <w:rtl/>
              </w:rPr>
              <w:br/>
              <w:t> </w:t>
            </w:r>
          </w:p>
        </w:tc>
      </w:tr>
      <w:tr w:rsidR="00A06B3F" w:rsidTr="00A06B3F">
        <w:trPr>
          <w:trHeight w:val="350"/>
        </w:trPr>
        <w:tc>
          <w:tcPr>
            <w:tcW w:w="3538" w:type="dxa"/>
          </w:tcPr>
          <w:p w:rsidR="00A06B3F" w:rsidRDefault="008D4E01" w:rsidP="008D4E01">
            <w:pPr>
              <w:pStyle w:val="libPoem"/>
            </w:pPr>
            <w:r w:rsidRPr="00755961">
              <w:rPr>
                <w:rtl/>
              </w:rPr>
              <w:t>فلا والله لا تزكوا صلاة</w:t>
            </w:r>
            <w:r w:rsidR="00A06B3F" w:rsidRPr="00725071">
              <w:rPr>
                <w:rStyle w:val="libPoemTiniChar0"/>
                <w:rtl/>
              </w:rPr>
              <w:br/>
              <w:t> </w:t>
            </w:r>
          </w:p>
        </w:tc>
        <w:tc>
          <w:tcPr>
            <w:tcW w:w="272" w:type="dxa"/>
          </w:tcPr>
          <w:p w:rsidR="00A06B3F" w:rsidRDefault="00A06B3F" w:rsidP="008D4E01">
            <w:pPr>
              <w:pStyle w:val="libPoem"/>
              <w:rPr>
                <w:rtl/>
              </w:rPr>
            </w:pPr>
          </w:p>
        </w:tc>
        <w:tc>
          <w:tcPr>
            <w:tcW w:w="3500" w:type="dxa"/>
          </w:tcPr>
          <w:p w:rsidR="00A06B3F" w:rsidRDefault="008D4E01" w:rsidP="008D4E01">
            <w:pPr>
              <w:pStyle w:val="libPoem"/>
            </w:pPr>
            <w:r w:rsidRPr="00755961">
              <w:rPr>
                <w:rtl/>
              </w:rPr>
              <w:t>بغير ولاية العدل الإمامِ</w:t>
            </w:r>
            <w:r w:rsidR="00A06B3F" w:rsidRPr="00725071">
              <w:rPr>
                <w:rStyle w:val="libPoemTiniChar0"/>
                <w:rtl/>
              </w:rPr>
              <w:br/>
              <w:t> </w:t>
            </w:r>
          </w:p>
        </w:tc>
      </w:tr>
      <w:tr w:rsidR="00A06B3F" w:rsidTr="00A06B3F">
        <w:trPr>
          <w:trHeight w:val="350"/>
        </w:trPr>
        <w:tc>
          <w:tcPr>
            <w:tcW w:w="3538" w:type="dxa"/>
          </w:tcPr>
          <w:p w:rsidR="00A06B3F" w:rsidRDefault="008D4E01" w:rsidP="008D4E01">
            <w:pPr>
              <w:pStyle w:val="libPoem"/>
            </w:pPr>
            <w:r w:rsidRPr="00755961">
              <w:rPr>
                <w:rtl/>
              </w:rPr>
              <w:t>أمير المؤمنين بك اعتصامي</w:t>
            </w:r>
            <w:r w:rsidR="00A06B3F" w:rsidRPr="00725071">
              <w:rPr>
                <w:rStyle w:val="libPoemTiniChar0"/>
                <w:rtl/>
              </w:rPr>
              <w:br/>
              <w:t> </w:t>
            </w:r>
          </w:p>
        </w:tc>
        <w:tc>
          <w:tcPr>
            <w:tcW w:w="272" w:type="dxa"/>
          </w:tcPr>
          <w:p w:rsidR="00A06B3F" w:rsidRDefault="00A06B3F" w:rsidP="008D4E01">
            <w:pPr>
              <w:pStyle w:val="libPoem"/>
              <w:rPr>
                <w:rtl/>
              </w:rPr>
            </w:pPr>
          </w:p>
        </w:tc>
        <w:tc>
          <w:tcPr>
            <w:tcW w:w="3500" w:type="dxa"/>
          </w:tcPr>
          <w:p w:rsidR="00A06B3F" w:rsidRDefault="008D4E01" w:rsidP="008D4E01">
            <w:pPr>
              <w:pStyle w:val="libPoem"/>
            </w:pPr>
            <w:r w:rsidRPr="00755961">
              <w:rPr>
                <w:rtl/>
              </w:rPr>
              <w:t>وبعدك بالأئمّة لي اعتصامِي</w:t>
            </w:r>
            <w:r w:rsidR="00A06B3F" w:rsidRPr="00725071">
              <w:rPr>
                <w:rStyle w:val="libPoemTiniChar0"/>
                <w:rtl/>
              </w:rPr>
              <w:br/>
              <w:t> </w:t>
            </w:r>
          </w:p>
        </w:tc>
      </w:tr>
      <w:tr w:rsidR="00A06B3F" w:rsidTr="00A06B3F">
        <w:trPr>
          <w:trHeight w:val="350"/>
        </w:trPr>
        <w:tc>
          <w:tcPr>
            <w:tcW w:w="3538" w:type="dxa"/>
          </w:tcPr>
          <w:p w:rsidR="00A06B3F" w:rsidRDefault="008D4E01" w:rsidP="008D4E01">
            <w:pPr>
              <w:pStyle w:val="libPoem"/>
            </w:pPr>
            <w:r w:rsidRPr="00755961">
              <w:rPr>
                <w:rtl/>
              </w:rPr>
              <w:t xml:space="preserve">فهذا القول لي دين وهذا </w:t>
            </w:r>
            <w:r w:rsidRPr="001A7650">
              <w:rPr>
                <w:rStyle w:val="libFootnotenumChar"/>
                <w:rtl/>
              </w:rPr>
              <w:t>(1)</w:t>
            </w:r>
            <w:r w:rsidR="00A06B3F" w:rsidRPr="00725071">
              <w:rPr>
                <w:rStyle w:val="libPoemTiniChar0"/>
                <w:rtl/>
              </w:rPr>
              <w:br/>
              <w:t> </w:t>
            </w:r>
          </w:p>
        </w:tc>
        <w:tc>
          <w:tcPr>
            <w:tcW w:w="272" w:type="dxa"/>
          </w:tcPr>
          <w:p w:rsidR="00A06B3F" w:rsidRDefault="00A06B3F" w:rsidP="008D4E01">
            <w:pPr>
              <w:pStyle w:val="libPoem"/>
              <w:rPr>
                <w:rtl/>
              </w:rPr>
            </w:pPr>
          </w:p>
        </w:tc>
        <w:tc>
          <w:tcPr>
            <w:tcW w:w="3500" w:type="dxa"/>
          </w:tcPr>
          <w:p w:rsidR="00A06B3F" w:rsidRDefault="008D4E01" w:rsidP="008D4E01">
            <w:pPr>
              <w:pStyle w:val="libPoem"/>
            </w:pPr>
            <w:r w:rsidRPr="00755961">
              <w:rPr>
                <w:rtl/>
              </w:rPr>
              <w:t>إلى لقياك يا ربّي كلامي</w:t>
            </w:r>
            <w:r w:rsidR="00A06B3F" w:rsidRPr="00725071">
              <w:rPr>
                <w:rStyle w:val="libPoemTiniChar0"/>
                <w:rtl/>
              </w:rPr>
              <w:br/>
              <w:t> </w:t>
            </w:r>
          </w:p>
        </w:tc>
      </w:tr>
    </w:tbl>
    <w:p w:rsidR="00EE1CFC" w:rsidRPr="00755961" w:rsidRDefault="00EE1CFC" w:rsidP="00EE1CFC">
      <w:pPr>
        <w:pStyle w:val="libNormal"/>
      </w:pPr>
      <w:r w:rsidRPr="00755961">
        <w:rPr>
          <w:rtl/>
        </w:rPr>
        <w:t>فقال معاوية</w:t>
      </w:r>
      <w:r w:rsidR="00107BC9">
        <w:rPr>
          <w:rtl/>
        </w:rPr>
        <w:t>:</w:t>
      </w:r>
      <w:r w:rsidRPr="00755961">
        <w:rPr>
          <w:rtl/>
        </w:rPr>
        <w:t xml:space="preserve"> أنت أصدقهم قولاً فخذ البدرة</w:t>
      </w:r>
      <w:r w:rsidR="00107BC9">
        <w:rPr>
          <w:rtl/>
        </w:rPr>
        <w:t>.</w:t>
      </w:r>
    </w:p>
    <w:p w:rsidR="00EE1CFC" w:rsidRPr="00755961" w:rsidRDefault="000E3A7F" w:rsidP="00737FD1">
      <w:pPr>
        <w:pStyle w:val="libLine"/>
      </w:pPr>
      <w:r>
        <w:rPr>
          <w:rtl/>
        </w:rPr>
        <w:t>____________________</w:t>
      </w:r>
    </w:p>
    <w:p w:rsidR="00737FD1" w:rsidRDefault="00EE1CFC" w:rsidP="00737FD1">
      <w:pPr>
        <w:pStyle w:val="libFootnote0"/>
        <w:rPr>
          <w:rFonts w:hint="cs"/>
          <w:rtl/>
        </w:rPr>
      </w:pPr>
      <w:r w:rsidRPr="00755961">
        <w:rPr>
          <w:rtl/>
        </w:rPr>
        <w:t>(1) كذا في نسخة السيد علي نقي</w:t>
      </w:r>
      <w:r w:rsidR="00107BC9">
        <w:rPr>
          <w:rtl/>
        </w:rPr>
        <w:t>،</w:t>
      </w:r>
      <w:r w:rsidRPr="00755961">
        <w:rPr>
          <w:rtl/>
        </w:rPr>
        <w:t xml:space="preserve"> وفي مخطوطة طهران</w:t>
      </w:r>
      <w:r w:rsidR="00E00003">
        <w:rPr>
          <w:rtl/>
        </w:rPr>
        <w:t xml:space="preserve">: </w:t>
      </w:r>
    </w:p>
    <w:tbl>
      <w:tblPr>
        <w:tblStyle w:val="TableGrid"/>
        <w:bidiVisual/>
        <w:tblW w:w="4562" w:type="pct"/>
        <w:tblInd w:w="384" w:type="dxa"/>
        <w:tblLook w:val="04A0"/>
      </w:tblPr>
      <w:tblGrid>
        <w:gridCol w:w="3538"/>
        <w:gridCol w:w="272"/>
        <w:gridCol w:w="3500"/>
      </w:tblGrid>
      <w:tr w:rsidR="00737FD1" w:rsidTr="00BF4D0F">
        <w:trPr>
          <w:trHeight w:val="350"/>
        </w:trPr>
        <w:tc>
          <w:tcPr>
            <w:tcW w:w="3538" w:type="dxa"/>
          </w:tcPr>
          <w:p w:rsidR="00737FD1" w:rsidRDefault="00737FD1" w:rsidP="00737FD1">
            <w:pPr>
              <w:pStyle w:val="libPoemFootnote"/>
            </w:pPr>
            <w:r w:rsidRPr="00755961">
              <w:rPr>
                <w:rtl/>
              </w:rPr>
              <w:t>فهذا القول لي دين قويم</w:t>
            </w:r>
            <w:r w:rsidRPr="00725071">
              <w:rPr>
                <w:rStyle w:val="libPoemTiniChar0"/>
                <w:rtl/>
              </w:rPr>
              <w:br/>
              <w:t> </w:t>
            </w:r>
          </w:p>
        </w:tc>
        <w:tc>
          <w:tcPr>
            <w:tcW w:w="272" w:type="dxa"/>
          </w:tcPr>
          <w:p w:rsidR="00737FD1" w:rsidRDefault="00737FD1" w:rsidP="00737FD1">
            <w:pPr>
              <w:pStyle w:val="libPoemFootnote"/>
              <w:rPr>
                <w:rtl/>
              </w:rPr>
            </w:pPr>
          </w:p>
        </w:tc>
        <w:tc>
          <w:tcPr>
            <w:tcW w:w="3500" w:type="dxa"/>
          </w:tcPr>
          <w:p w:rsidR="00737FD1" w:rsidRDefault="00737FD1" w:rsidP="00737FD1">
            <w:pPr>
              <w:pStyle w:val="libPoemFootnote"/>
            </w:pPr>
            <w:r w:rsidRPr="00755961">
              <w:rPr>
                <w:rtl/>
              </w:rPr>
              <w:t>إلى لقياك يا ربي كلامي</w:t>
            </w:r>
            <w:r w:rsidRPr="00725071">
              <w:rPr>
                <w:rStyle w:val="libPoemTiniChar0"/>
                <w:rtl/>
              </w:rPr>
              <w:br/>
              <w:t> </w:t>
            </w:r>
          </w:p>
        </w:tc>
      </w:tr>
    </w:tbl>
    <w:p w:rsidR="00EE1CFC" w:rsidRPr="001A7650" w:rsidRDefault="00EE1CFC" w:rsidP="001A7650">
      <w:pPr>
        <w:pStyle w:val="libFootnote0"/>
      </w:pPr>
      <w:r w:rsidRPr="00755961">
        <w:rPr>
          <w:rtl/>
        </w:rPr>
        <w:t>أقول</w:t>
      </w:r>
      <w:r w:rsidR="00107BC9">
        <w:rPr>
          <w:rtl/>
        </w:rPr>
        <w:t>:</w:t>
      </w:r>
      <w:r w:rsidRPr="00755961">
        <w:rPr>
          <w:rtl/>
        </w:rPr>
        <w:t xml:space="preserve"> والحديث رواه أيضاً في الجزء الأول من بشارة المصطفى ص 12</w:t>
      </w:r>
      <w:r w:rsidR="00107BC9">
        <w:rPr>
          <w:rtl/>
        </w:rPr>
        <w:t>،</w:t>
      </w:r>
      <w:r w:rsidRPr="00755961">
        <w:rPr>
          <w:rtl/>
        </w:rPr>
        <w:t xml:space="preserve"> ورواه عنه في سيرة أمير المؤمنين من بحار الأنوار</w:t>
      </w:r>
      <w:r w:rsidR="00107BC9">
        <w:rPr>
          <w:rtl/>
        </w:rPr>
        <w:t>:</w:t>
      </w:r>
      <w:r w:rsidRPr="00755961">
        <w:rPr>
          <w:rtl/>
        </w:rPr>
        <w:t xml:space="preserve"> ج 8 ص 580 ط 1</w:t>
      </w:r>
      <w:r w:rsidR="00107BC9">
        <w:rPr>
          <w:rtl/>
        </w:rPr>
        <w:t>،</w:t>
      </w:r>
      <w:r w:rsidRPr="00755961">
        <w:rPr>
          <w:rtl/>
        </w:rPr>
        <w:t xml:space="preserve"> ورواه أيضاً في الغدير</w:t>
      </w:r>
      <w:r w:rsidR="00107BC9">
        <w:rPr>
          <w:rtl/>
        </w:rPr>
        <w:t>:</w:t>
      </w:r>
      <w:r w:rsidRPr="00755961">
        <w:rPr>
          <w:rtl/>
        </w:rPr>
        <w:t xml:space="preserve"> ج 2 ص 177</w:t>
      </w:r>
      <w:r w:rsidR="00107BC9">
        <w:rPr>
          <w:rtl/>
        </w:rPr>
        <w:t>،</w:t>
      </w:r>
      <w:r w:rsidRPr="00755961">
        <w:rPr>
          <w:rtl/>
        </w:rPr>
        <w:t xml:space="preserve"> ط 3 نقلاً عن بشارة المصطفى وفرائد السمطين</w:t>
      </w:r>
      <w:r w:rsidR="00107BC9">
        <w:rPr>
          <w:rtl/>
        </w:rPr>
        <w:t>.</w:t>
      </w:r>
    </w:p>
    <w:p w:rsidR="00EE1CFC" w:rsidRDefault="00EE1CFC" w:rsidP="00E00003">
      <w:pPr>
        <w:pStyle w:val="libPoemTiniChar"/>
      </w:pPr>
      <w:r>
        <w:rPr>
          <w:rtl/>
        </w:rPr>
        <w:br w:type="page"/>
      </w:r>
    </w:p>
    <w:p w:rsidR="008D4E01" w:rsidRDefault="00EE1CFC" w:rsidP="008D4E01">
      <w:pPr>
        <w:pStyle w:val="libNormal"/>
        <w:rPr>
          <w:rFonts w:hint="cs"/>
          <w:rtl/>
        </w:rPr>
      </w:pPr>
      <w:r w:rsidRPr="00755961">
        <w:rPr>
          <w:rtl/>
        </w:rPr>
        <w:lastRenderedPageBreak/>
        <w:t>306</w:t>
      </w:r>
      <w:r w:rsidR="000E3A7F">
        <w:rPr>
          <w:rtl/>
        </w:rPr>
        <w:t xml:space="preserve"> - </w:t>
      </w:r>
      <w:r w:rsidRPr="00755961">
        <w:rPr>
          <w:rtl/>
        </w:rPr>
        <w:t xml:space="preserve">وبالأسانيد المذكورة إلى حاكم الدين أبي عبد الله محمد بن أحمد بن </w:t>
      </w:r>
      <w:r w:rsidR="00A92AA7">
        <w:rPr>
          <w:rtl/>
        </w:rPr>
        <w:t>علي النطنزي قال</w:t>
      </w:r>
      <w:r w:rsidR="00E00003">
        <w:rPr>
          <w:rtl/>
        </w:rPr>
        <w:t xml:space="preserve">: </w:t>
      </w:r>
      <w:r w:rsidR="000E3A7F">
        <w:rPr>
          <w:rtl/>
        </w:rPr>
        <w:t>[</w:t>
      </w:r>
      <w:r w:rsidRPr="00755961">
        <w:rPr>
          <w:rtl/>
        </w:rPr>
        <w:t>ذكر</w:t>
      </w:r>
      <w:r w:rsidR="000E3A7F">
        <w:rPr>
          <w:rtl/>
        </w:rPr>
        <w:t>]</w:t>
      </w:r>
      <w:r w:rsidRPr="00755961">
        <w:rPr>
          <w:rtl/>
        </w:rPr>
        <w:t xml:space="preserve"> أصحاب التواريخ </w:t>
      </w:r>
      <w:r w:rsidR="000E3A7F">
        <w:rPr>
          <w:rtl/>
        </w:rPr>
        <w:t>[</w:t>
      </w:r>
      <w:r w:rsidRPr="00755961">
        <w:rPr>
          <w:rtl/>
        </w:rPr>
        <w:t>أنّه</w:t>
      </w:r>
      <w:r w:rsidR="000E3A7F">
        <w:rPr>
          <w:rtl/>
        </w:rPr>
        <w:t>]</w:t>
      </w:r>
      <w:r w:rsidRPr="00755961">
        <w:rPr>
          <w:rtl/>
        </w:rPr>
        <w:t xml:space="preserve"> كان أمير المؤمنين عليّ بن أبي طالب يوم صفّين انتدب معه من ربيعة ما بين عشرة آلاف إلى اثني عشر ألفاً و</w:t>
      </w:r>
      <w:r w:rsidR="000E3A7F">
        <w:rPr>
          <w:rtl/>
        </w:rPr>
        <w:t>[</w:t>
      </w:r>
      <w:r w:rsidRPr="00755961">
        <w:rPr>
          <w:rtl/>
        </w:rPr>
        <w:t>هو</w:t>
      </w:r>
      <w:r w:rsidR="000E3A7F">
        <w:rPr>
          <w:rtl/>
        </w:rPr>
        <w:t>]</w:t>
      </w:r>
      <w:r w:rsidRPr="00755961">
        <w:rPr>
          <w:rtl/>
        </w:rPr>
        <w:t xml:space="preserve"> يقدمهم على البغلة الشهباء دلدل</w:t>
      </w:r>
      <w:r w:rsidR="00107BC9">
        <w:rPr>
          <w:rtl/>
        </w:rPr>
        <w:t>،</w:t>
      </w:r>
      <w:r w:rsidRPr="00755961">
        <w:rPr>
          <w:rtl/>
        </w:rPr>
        <w:t xml:space="preserve"> وحمل وحملوا معه حملة رجل واحد فلم يترك لأهل الشام صفّاً إلاّ انتقض وانهزم</w:t>
      </w:r>
      <w:r w:rsidR="00107BC9">
        <w:rPr>
          <w:rtl/>
        </w:rPr>
        <w:t>،</w:t>
      </w:r>
      <w:r w:rsidRPr="00755961">
        <w:rPr>
          <w:rtl/>
        </w:rPr>
        <w:t xml:space="preserve"> فلمّا أتوا عليه أفضوا إلى قبّة معاوية</w:t>
      </w:r>
      <w:r w:rsidR="00107BC9">
        <w:rPr>
          <w:rtl/>
        </w:rPr>
        <w:t>،</w:t>
      </w:r>
      <w:r w:rsidRPr="00755961">
        <w:rPr>
          <w:rtl/>
        </w:rPr>
        <w:t xml:space="preserve"> وعلي عليه السلام يضرب ويقول</w:t>
      </w:r>
      <w:r w:rsidR="00E00003">
        <w:rPr>
          <w:rtl/>
        </w:rPr>
        <w:t xml:space="preserve">: </w:t>
      </w:r>
    </w:p>
    <w:tbl>
      <w:tblPr>
        <w:tblStyle w:val="TableGrid"/>
        <w:bidiVisual/>
        <w:tblW w:w="4562" w:type="pct"/>
        <w:tblInd w:w="384" w:type="dxa"/>
        <w:tblLook w:val="04A0"/>
      </w:tblPr>
      <w:tblGrid>
        <w:gridCol w:w="3538"/>
        <w:gridCol w:w="272"/>
        <w:gridCol w:w="3500"/>
      </w:tblGrid>
      <w:tr w:rsidR="008D4E01" w:rsidTr="00BF4D0F">
        <w:trPr>
          <w:trHeight w:val="350"/>
        </w:trPr>
        <w:tc>
          <w:tcPr>
            <w:tcW w:w="3538" w:type="dxa"/>
          </w:tcPr>
          <w:p w:rsidR="008D4E01" w:rsidRDefault="008D4E01" w:rsidP="00BF4D0F">
            <w:pPr>
              <w:pStyle w:val="libPoem"/>
            </w:pPr>
            <w:r w:rsidRPr="00755961">
              <w:rPr>
                <w:rtl/>
              </w:rPr>
              <w:t>أضربهم ولا أرى معاويه</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755961">
              <w:rPr>
                <w:rtl/>
              </w:rPr>
              <w:t>الأخزر العين العظيم الحاويه</w:t>
            </w:r>
            <w:r w:rsidRPr="00725071">
              <w:rPr>
                <w:rStyle w:val="libPoemTiniChar0"/>
                <w:rtl/>
              </w:rPr>
              <w:br/>
              <w:t> </w:t>
            </w:r>
          </w:p>
        </w:tc>
      </w:tr>
    </w:tbl>
    <w:p w:rsidR="00EE1CFC" w:rsidRPr="00E00003" w:rsidRDefault="00EE1CFC" w:rsidP="00A92AA7">
      <w:pPr>
        <w:pStyle w:val="libPoemCenter"/>
      </w:pPr>
      <w:r w:rsidRPr="00755961">
        <w:rPr>
          <w:rtl/>
        </w:rPr>
        <w:t>يهوى به في النار أمّ هاويه</w:t>
      </w:r>
    </w:p>
    <w:p w:rsidR="00EE1CFC" w:rsidRPr="00755961" w:rsidRDefault="00EE1CFC" w:rsidP="00EE1CFC">
      <w:pPr>
        <w:pStyle w:val="libNormal"/>
      </w:pPr>
      <w:r w:rsidRPr="00EE1CFC">
        <w:rPr>
          <w:rtl/>
        </w:rPr>
        <w:t>ثم نادى علي عليه السلام</w:t>
      </w:r>
      <w:r w:rsidR="00107BC9">
        <w:rPr>
          <w:rtl/>
        </w:rPr>
        <w:t>:</w:t>
      </w:r>
      <w:r w:rsidRPr="00EE1CFC">
        <w:rPr>
          <w:rtl/>
        </w:rPr>
        <w:t xml:space="preserve"> </w:t>
      </w:r>
      <w:r w:rsidR="000E3A7F">
        <w:rPr>
          <w:rStyle w:val="libBold2Char"/>
          <w:rtl/>
        </w:rPr>
        <w:t>[</w:t>
      </w:r>
      <w:r w:rsidRPr="00EE1CFC">
        <w:rPr>
          <w:rStyle w:val="libBold2Char"/>
          <w:rtl/>
        </w:rPr>
        <w:t>يا معاوية</w:t>
      </w:r>
      <w:r w:rsidR="000E3A7F">
        <w:rPr>
          <w:rStyle w:val="libBold2Char"/>
          <w:rtl/>
        </w:rPr>
        <w:t>]</w:t>
      </w:r>
      <w:r w:rsidRPr="00EE1CFC">
        <w:rPr>
          <w:rStyle w:val="libBold2Char"/>
          <w:rtl/>
        </w:rPr>
        <w:t xml:space="preserve"> على ما يقتل الناس فما بيني وبينك</w:t>
      </w:r>
      <w:r w:rsidR="00107BC9">
        <w:rPr>
          <w:rStyle w:val="libBold2Char"/>
          <w:rtl/>
        </w:rPr>
        <w:t>؟</w:t>
      </w:r>
      <w:r w:rsidRPr="00EE1CFC">
        <w:rPr>
          <w:rStyle w:val="libBold2Char"/>
          <w:rtl/>
        </w:rPr>
        <w:t xml:space="preserve"> </w:t>
      </w:r>
      <w:r w:rsidR="000E3A7F">
        <w:rPr>
          <w:rStyle w:val="libBold2Char"/>
          <w:rtl/>
        </w:rPr>
        <w:t>[</w:t>
      </w:r>
      <w:r w:rsidRPr="00EE1CFC">
        <w:rPr>
          <w:rStyle w:val="libBold2Char"/>
          <w:rtl/>
        </w:rPr>
        <w:t>هلّم</w:t>
      </w:r>
      <w:r w:rsidR="000E3A7F">
        <w:rPr>
          <w:rStyle w:val="libBold2Char"/>
          <w:rtl/>
        </w:rPr>
        <w:t>]</w:t>
      </w:r>
      <w:r w:rsidRPr="00EE1CFC">
        <w:rPr>
          <w:rStyle w:val="libBold2Char"/>
          <w:rtl/>
        </w:rPr>
        <w:t xml:space="preserve"> أحاكمك إلى الله</w:t>
      </w:r>
      <w:r w:rsidR="00107BC9">
        <w:rPr>
          <w:rStyle w:val="libBold2Char"/>
          <w:rtl/>
        </w:rPr>
        <w:t>،</w:t>
      </w:r>
      <w:r w:rsidRPr="00EE1CFC">
        <w:rPr>
          <w:rStyle w:val="libBold2Char"/>
          <w:rtl/>
        </w:rPr>
        <w:t xml:space="preserve"> فأيّنا قتل صاحبه اشتفى منه</w:t>
      </w:r>
      <w:r w:rsidR="00107BC9">
        <w:rPr>
          <w:rtl/>
        </w:rPr>
        <w:t>!</w:t>
      </w:r>
      <w:r w:rsidRPr="00EE1CFC">
        <w:rPr>
          <w:rtl/>
        </w:rPr>
        <w:t>!! فقال له عمرو بن العاص</w:t>
      </w:r>
      <w:r w:rsidR="00107BC9">
        <w:rPr>
          <w:rtl/>
        </w:rPr>
        <w:t>:</w:t>
      </w:r>
      <w:r w:rsidRPr="00EE1CFC">
        <w:rPr>
          <w:rtl/>
        </w:rPr>
        <w:t xml:space="preserve"> أنصفك</w:t>
      </w:r>
      <w:r w:rsidR="00107BC9">
        <w:rPr>
          <w:rtl/>
        </w:rPr>
        <w:t>!</w:t>
      </w:r>
      <w:r w:rsidRPr="00EE1CFC">
        <w:rPr>
          <w:rtl/>
        </w:rPr>
        <w:t>!! قال له معاوية</w:t>
      </w:r>
      <w:r w:rsidR="00107BC9">
        <w:rPr>
          <w:rtl/>
        </w:rPr>
        <w:t>:</w:t>
      </w:r>
      <w:r w:rsidRPr="00EE1CFC">
        <w:rPr>
          <w:rtl/>
        </w:rPr>
        <w:t xml:space="preserve"> إنّك لتعلم أنّه لم يبارزه أحد قطّ إلاّ قتله</w:t>
      </w:r>
      <w:r w:rsidR="00107BC9">
        <w:rPr>
          <w:rtl/>
        </w:rPr>
        <w:t>.</w:t>
      </w:r>
      <w:r w:rsidRPr="00EE1CFC">
        <w:rPr>
          <w:rtl/>
        </w:rPr>
        <w:t xml:space="preserve"> فقال له عمرو</w:t>
      </w:r>
      <w:r w:rsidR="00107BC9">
        <w:rPr>
          <w:rtl/>
        </w:rPr>
        <w:t>:</w:t>
      </w:r>
      <w:r w:rsidRPr="00EE1CFC">
        <w:rPr>
          <w:rtl/>
        </w:rPr>
        <w:t xml:space="preserve"> ما يجمل لك إلاّ مبارزته </w:t>
      </w:r>
      <w:r w:rsidRPr="00EE1CFC">
        <w:rPr>
          <w:rStyle w:val="libFootnotenumChar"/>
          <w:rtl/>
        </w:rPr>
        <w:t>(1)</w:t>
      </w:r>
      <w:r w:rsidR="00107BC9">
        <w:rPr>
          <w:rtl/>
        </w:rPr>
        <w:t>.</w:t>
      </w:r>
    </w:p>
    <w:p w:rsidR="00EE1CFC" w:rsidRPr="00755961" w:rsidRDefault="00EE1CFC" w:rsidP="00EE1CFC">
      <w:pPr>
        <w:pStyle w:val="libNormal"/>
      </w:pPr>
      <w:r w:rsidRPr="00755961">
        <w:rPr>
          <w:rtl/>
        </w:rPr>
        <w:t>قال شرقي بن قطامى</w:t>
      </w:r>
      <w:r w:rsidR="00107BC9">
        <w:rPr>
          <w:rtl/>
        </w:rPr>
        <w:t>:</w:t>
      </w:r>
      <w:r w:rsidRPr="00755961">
        <w:rPr>
          <w:rtl/>
        </w:rPr>
        <w:t xml:space="preserve"> إنّ معاوية قال لعمرو </w:t>
      </w:r>
      <w:r w:rsidR="000E3A7F">
        <w:rPr>
          <w:rtl/>
        </w:rPr>
        <w:t>[</w:t>
      </w:r>
      <w:r w:rsidRPr="00755961">
        <w:rPr>
          <w:rtl/>
        </w:rPr>
        <w:t>بن العاص</w:t>
      </w:r>
      <w:r w:rsidR="000E3A7F">
        <w:rPr>
          <w:rtl/>
        </w:rPr>
        <w:t>]</w:t>
      </w:r>
      <w:r w:rsidRPr="00755961">
        <w:rPr>
          <w:rtl/>
        </w:rPr>
        <w:t xml:space="preserve"> بعد انقضاء الحرب</w:t>
      </w:r>
      <w:r w:rsidR="00107BC9">
        <w:rPr>
          <w:rtl/>
        </w:rPr>
        <w:t>:</w:t>
      </w:r>
      <w:r w:rsidRPr="00755961">
        <w:rPr>
          <w:rtl/>
        </w:rPr>
        <w:t xml:space="preserve"> هل غششتني</w:t>
      </w:r>
      <w:r w:rsidR="00107BC9">
        <w:rPr>
          <w:rtl/>
        </w:rPr>
        <w:t>؟</w:t>
      </w:r>
      <w:r w:rsidRPr="00755961">
        <w:rPr>
          <w:rtl/>
        </w:rPr>
        <w:t xml:space="preserve"> قال</w:t>
      </w:r>
      <w:r w:rsidR="00107BC9">
        <w:rPr>
          <w:rtl/>
        </w:rPr>
        <w:t>:</w:t>
      </w:r>
      <w:r w:rsidRPr="00755961">
        <w:rPr>
          <w:rtl/>
        </w:rPr>
        <w:t xml:space="preserve"> لا</w:t>
      </w:r>
      <w:r w:rsidR="00107BC9">
        <w:rPr>
          <w:rtl/>
        </w:rPr>
        <w:t>.</w:t>
      </w:r>
      <w:r w:rsidRPr="00755961">
        <w:rPr>
          <w:rtl/>
        </w:rPr>
        <w:t xml:space="preserve"> قال</w:t>
      </w:r>
      <w:r w:rsidR="00107BC9">
        <w:rPr>
          <w:rtl/>
        </w:rPr>
        <w:t>:</w:t>
      </w:r>
      <w:r w:rsidRPr="00755961">
        <w:rPr>
          <w:rtl/>
        </w:rPr>
        <w:t xml:space="preserve"> بلى يوم أشرت عليّ بمبارزة عليّ وأنت تعلم ما هو</w:t>
      </w:r>
      <w:r w:rsidR="00107BC9">
        <w:rPr>
          <w:rtl/>
        </w:rPr>
        <w:t>!</w:t>
      </w:r>
      <w:r w:rsidRPr="00755961">
        <w:rPr>
          <w:rtl/>
        </w:rPr>
        <w:t>!</w:t>
      </w:r>
    </w:p>
    <w:p w:rsidR="00EE1CFC" w:rsidRPr="00755961" w:rsidRDefault="000E3A7F" w:rsidP="00737FD1">
      <w:pPr>
        <w:pStyle w:val="libLine"/>
      </w:pPr>
      <w:r>
        <w:rPr>
          <w:rtl/>
        </w:rPr>
        <w:t>____________________</w:t>
      </w:r>
    </w:p>
    <w:p w:rsidR="00EE1CFC" w:rsidRPr="001A7650" w:rsidRDefault="00EE1CFC" w:rsidP="001A7650">
      <w:pPr>
        <w:pStyle w:val="libFootnote0"/>
      </w:pPr>
      <w:r w:rsidRPr="00755961">
        <w:rPr>
          <w:rtl/>
        </w:rPr>
        <w:t>(1) كذا في نسخة السيد علي نقي</w:t>
      </w:r>
      <w:r w:rsidR="00107BC9">
        <w:rPr>
          <w:rtl/>
        </w:rPr>
        <w:t>،</w:t>
      </w:r>
      <w:r w:rsidRPr="00755961">
        <w:rPr>
          <w:rtl/>
        </w:rPr>
        <w:t xml:space="preserve"> وفي نسخة طهران</w:t>
      </w:r>
      <w:r w:rsidR="00107BC9">
        <w:rPr>
          <w:rtl/>
        </w:rPr>
        <w:t>:</w:t>
      </w:r>
      <w:r w:rsidRPr="00755961">
        <w:rPr>
          <w:rtl/>
        </w:rPr>
        <w:t xml:space="preserve"> </w:t>
      </w:r>
      <w:r w:rsidR="000E3A7F">
        <w:rPr>
          <w:rtl/>
        </w:rPr>
        <w:t>(</w:t>
      </w:r>
      <w:r w:rsidRPr="00755961">
        <w:rPr>
          <w:rtl/>
        </w:rPr>
        <w:t>ما يحمل بك</w:t>
      </w:r>
      <w:r w:rsidR="00107BC9">
        <w:rPr>
          <w:rtl/>
        </w:rPr>
        <w:t>.</w:t>
      </w:r>
      <w:r w:rsidRPr="00755961">
        <w:rPr>
          <w:rtl/>
        </w:rPr>
        <w:t>..</w:t>
      </w:r>
      <w:r w:rsidR="000E3A7F">
        <w:rPr>
          <w:rtl/>
        </w:rPr>
        <w:t>)</w:t>
      </w:r>
      <w:r w:rsidR="00107BC9">
        <w:rPr>
          <w:rtl/>
        </w:rPr>
        <w:t>.</w:t>
      </w:r>
    </w:p>
    <w:p w:rsidR="00EE1CFC" w:rsidRDefault="00EE1CFC" w:rsidP="00E00003">
      <w:pPr>
        <w:pStyle w:val="libPoemTiniChar"/>
      </w:pPr>
      <w:r>
        <w:rPr>
          <w:rtl/>
        </w:rPr>
        <w:br w:type="page"/>
      </w:r>
    </w:p>
    <w:p w:rsidR="00EE1CFC" w:rsidRPr="00B05294" w:rsidRDefault="00EE1CFC" w:rsidP="00B05294">
      <w:pPr>
        <w:pStyle w:val="Heading2Center"/>
      </w:pPr>
      <w:bookmarkStart w:id="150" w:name="80"/>
      <w:bookmarkStart w:id="151" w:name="_Toc417982997"/>
      <w:r w:rsidRPr="00755961">
        <w:rPr>
          <w:rtl/>
        </w:rPr>
        <w:lastRenderedPageBreak/>
        <w:t>الباب التاسع والستّون</w:t>
      </w:r>
      <w:bookmarkEnd w:id="150"/>
      <w:bookmarkEnd w:id="151"/>
    </w:p>
    <w:p w:rsidR="00EE1CFC" w:rsidRPr="00755961" w:rsidRDefault="00EE1CFC" w:rsidP="00EE1CFC">
      <w:pPr>
        <w:pStyle w:val="libNormal"/>
      </w:pPr>
      <w:r w:rsidRPr="00EE1CFC">
        <w:rPr>
          <w:rtl/>
        </w:rPr>
        <w:t>307</w:t>
      </w:r>
      <w:r w:rsidR="000E3A7F">
        <w:rPr>
          <w:rtl/>
        </w:rPr>
        <w:t xml:space="preserve"> - </w:t>
      </w:r>
      <w:r w:rsidRPr="00EE1CFC">
        <w:rPr>
          <w:rtl/>
        </w:rPr>
        <w:t>أخبرنا الشيخ الصالح المسند عبد الله ابن أبي القاسم بن علي بن ورخر البغدادي رحمة الله عليه بسماعي عليه ببغداد</w:t>
      </w:r>
      <w:r w:rsidR="00107BC9">
        <w:rPr>
          <w:rtl/>
        </w:rPr>
        <w:t>،</w:t>
      </w:r>
      <w:r w:rsidRPr="00EE1CFC">
        <w:rPr>
          <w:rtl/>
        </w:rPr>
        <w:t xml:space="preserve"> قيل له</w:t>
      </w:r>
      <w:r w:rsidR="00107BC9">
        <w:rPr>
          <w:rtl/>
        </w:rPr>
        <w:t>:</w:t>
      </w:r>
      <w:r w:rsidRPr="00EE1CFC">
        <w:rPr>
          <w:rtl/>
        </w:rPr>
        <w:t xml:space="preserve"> أخبركم الشيخ عبد العزيز بن محمود بن المبارك بن الأخضر بسماعك عليه</w:t>
      </w:r>
      <w:r w:rsidR="00107BC9">
        <w:rPr>
          <w:rtl/>
        </w:rPr>
        <w:t>،</w:t>
      </w:r>
      <w:r w:rsidRPr="00EE1CFC">
        <w:rPr>
          <w:rtl/>
        </w:rPr>
        <w:t xml:space="preserve"> قال</w:t>
      </w:r>
      <w:r w:rsidR="00107BC9">
        <w:rPr>
          <w:rtl/>
        </w:rPr>
        <w:t>:</w:t>
      </w:r>
      <w:r w:rsidRPr="00EE1CFC">
        <w:rPr>
          <w:rtl/>
        </w:rPr>
        <w:t xml:space="preserve"> أنبأنا أبو الفتح عبد الملك ابن أبي القاسم ابن أبي سهل الكروخي الهروي سماعاً عليه</w:t>
      </w:r>
      <w:r w:rsidR="00107BC9">
        <w:rPr>
          <w:rtl/>
        </w:rPr>
        <w:t>،</w:t>
      </w:r>
      <w:r w:rsidRPr="00EE1CFC">
        <w:rPr>
          <w:rtl/>
        </w:rPr>
        <w:t xml:space="preserve"> أنبأنا المشايخ الثلاثة</w:t>
      </w:r>
      <w:r w:rsidR="00107BC9">
        <w:rPr>
          <w:rtl/>
        </w:rPr>
        <w:t>:</w:t>
      </w:r>
      <w:r w:rsidRPr="00EE1CFC">
        <w:rPr>
          <w:rtl/>
        </w:rPr>
        <w:t xml:space="preserve"> القاضي أبو عامر ابن محمود بن القاسم الأزدي</w:t>
      </w:r>
      <w:r w:rsidR="00107BC9">
        <w:rPr>
          <w:rtl/>
        </w:rPr>
        <w:t>،</w:t>
      </w:r>
      <w:r w:rsidRPr="00EE1CFC">
        <w:rPr>
          <w:rtl/>
        </w:rPr>
        <w:t xml:space="preserve"> وأبو نصر عبد العزيز بن محمّد الترياقي</w:t>
      </w:r>
      <w:r w:rsidR="00107BC9">
        <w:rPr>
          <w:rtl/>
        </w:rPr>
        <w:t>،</w:t>
      </w:r>
      <w:r w:rsidRPr="00EE1CFC">
        <w:rPr>
          <w:rtl/>
        </w:rPr>
        <w:t xml:space="preserve"> وأبو بكر أحمد بن عبد الصمد الغورجي رحمه الله</w:t>
      </w:r>
      <w:r w:rsidR="00107BC9">
        <w:rPr>
          <w:rtl/>
        </w:rPr>
        <w:t>،</w:t>
      </w:r>
      <w:r w:rsidRPr="00EE1CFC">
        <w:rPr>
          <w:rtl/>
        </w:rPr>
        <w:t xml:space="preserve"> عن أبي محمد عبد الجبّار بن محمد الجراحي</w:t>
      </w:r>
      <w:r w:rsidR="00107BC9">
        <w:rPr>
          <w:rtl/>
        </w:rPr>
        <w:t>،</w:t>
      </w:r>
      <w:r w:rsidRPr="00EE1CFC">
        <w:rPr>
          <w:rtl/>
        </w:rPr>
        <w:t xml:space="preserve"> عن أبي العباس محمد بن أحمد المحبوبي</w:t>
      </w:r>
      <w:r w:rsidR="00107BC9">
        <w:rPr>
          <w:rtl/>
        </w:rPr>
        <w:t>،</w:t>
      </w:r>
      <w:r w:rsidRPr="00EE1CFC">
        <w:rPr>
          <w:rtl/>
        </w:rPr>
        <w:t xml:space="preserve"> عن الإمام الحافظ أبي عيسى محمد بن عيسى بن سورة الترمذي </w:t>
      </w:r>
      <w:r w:rsidR="000E3A7F">
        <w:rPr>
          <w:rtl/>
        </w:rPr>
        <w:t>(</w:t>
      </w:r>
      <w:r w:rsidRPr="00EE1CFC">
        <w:rPr>
          <w:rtl/>
        </w:rPr>
        <w:t>ض</w:t>
      </w:r>
      <w:r w:rsidR="000E3A7F">
        <w:rPr>
          <w:rtl/>
        </w:rPr>
        <w:t>)</w:t>
      </w:r>
      <w:r w:rsidRPr="00EE1CFC">
        <w:rPr>
          <w:rtl/>
        </w:rPr>
        <w:t xml:space="preserve"> </w:t>
      </w:r>
      <w:r w:rsidRPr="00EE1CFC">
        <w:rPr>
          <w:rStyle w:val="libFootnotenumChar"/>
          <w:rtl/>
        </w:rPr>
        <w:t>(1)</w:t>
      </w:r>
      <w:r w:rsidRPr="00EE1CFC">
        <w:rPr>
          <w:rtl/>
        </w:rPr>
        <w:t xml:space="preserve"> قال</w:t>
      </w:r>
      <w:r w:rsidR="00107BC9">
        <w:rPr>
          <w:rtl/>
        </w:rPr>
        <w:t>:</w:t>
      </w:r>
      <w:r w:rsidRPr="00EE1CFC">
        <w:rPr>
          <w:rtl/>
        </w:rPr>
        <w:t xml:space="preserve"> حدثنا قتيبة</w:t>
      </w:r>
      <w:r w:rsidR="00107BC9">
        <w:rPr>
          <w:rtl/>
        </w:rPr>
        <w:t>،</w:t>
      </w:r>
      <w:r w:rsidRPr="00EE1CFC">
        <w:rPr>
          <w:rtl/>
        </w:rPr>
        <w:t xml:space="preserve"> قال</w:t>
      </w:r>
      <w:r w:rsidR="00107BC9">
        <w:rPr>
          <w:rtl/>
        </w:rPr>
        <w:t>:</w:t>
      </w:r>
      <w:r w:rsidRPr="00EE1CFC">
        <w:rPr>
          <w:rtl/>
        </w:rPr>
        <w:t xml:space="preserve"> حدثنا حاتم بن إسماعيل</w:t>
      </w:r>
      <w:r w:rsidR="00107BC9">
        <w:rPr>
          <w:rtl/>
        </w:rPr>
        <w:t>،</w:t>
      </w:r>
      <w:r w:rsidRPr="00EE1CFC">
        <w:rPr>
          <w:rtl/>
        </w:rPr>
        <w:t xml:space="preserve"> عن بكير بن مسمار</w:t>
      </w:r>
      <w:r w:rsidR="00107BC9">
        <w:rPr>
          <w:rtl/>
        </w:rPr>
        <w:t>،</w:t>
      </w:r>
      <w:r w:rsidRPr="00EE1CFC">
        <w:rPr>
          <w:rtl/>
        </w:rPr>
        <w:t xml:space="preserve"> عن عامر بن</w:t>
      </w:r>
      <w:r w:rsidR="00A92AA7">
        <w:rPr>
          <w:rtl/>
        </w:rPr>
        <w:t xml:space="preserve"> سعد بن أبي وقاص، عن أبيه قال</w:t>
      </w:r>
      <w:r w:rsidR="00E00003">
        <w:rPr>
          <w:rtl/>
        </w:rPr>
        <w:t xml:space="preserve">: </w:t>
      </w:r>
      <w:r w:rsidRPr="00755961">
        <w:rPr>
          <w:rtl/>
        </w:rPr>
        <w:t>أمر معاوية بن أبي سفيان سعداً فقال</w:t>
      </w:r>
      <w:r w:rsidR="00107BC9">
        <w:rPr>
          <w:rtl/>
        </w:rPr>
        <w:t>:</w:t>
      </w:r>
      <w:r w:rsidRPr="00755961">
        <w:rPr>
          <w:rtl/>
        </w:rPr>
        <w:t xml:space="preserve"> ما يمنعك أن تسبّ أبا تراب</w:t>
      </w:r>
      <w:r w:rsidR="00107BC9">
        <w:rPr>
          <w:rtl/>
        </w:rPr>
        <w:t>؟</w:t>
      </w:r>
      <w:r w:rsidRPr="00755961">
        <w:rPr>
          <w:rtl/>
        </w:rPr>
        <w:t xml:space="preserve"> قال</w:t>
      </w:r>
      <w:r w:rsidR="00107BC9">
        <w:rPr>
          <w:rtl/>
        </w:rPr>
        <w:t>:</w:t>
      </w:r>
      <w:r w:rsidRPr="00755961">
        <w:rPr>
          <w:rtl/>
        </w:rPr>
        <w:t xml:space="preserve"> أمّا ما ذكرت ثلاثة قالهنّ </w:t>
      </w:r>
      <w:r w:rsidR="000E3A7F">
        <w:rPr>
          <w:rtl/>
        </w:rPr>
        <w:t>[</w:t>
      </w:r>
      <w:r w:rsidRPr="00755961">
        <w:rPr>
          <w:rtl/>
        </w:rPr>
        <w:t>له</w:t>
      </w:r>
      <w:r w:rsidR="000E3A7F">
        <w:rPr>
          <w:rtl/>
        </w:rPr>
        <w:t>]</w:t>
      </w:r>
      <w:r w:rsidRPr="00755961">
        <w:rPr>
          <w:rtl/>
        </w:rPr>
        <w:t xml:space="preserve"> رسول الله صلّى الله عليه وسلّم فلن أسبّه</w:t>
      </w:r>
      <w:r w:rsidR="000E3A7F">
        <w:rPr>
          <w:rtl/>
        </w:rPr>
        <w:t xml:space="preserve"> - </w:t>
      </w:r>
      <w:r w:rsidRPr="00755961">
        <w:rPr>
          <w:rtl/>
        </w:rPr>
        <w:t>لأن تكون لي واحدة منهنّ أحبّ إليّ من حمر النعم</w:t>
      </w:r>
      <w:r w:rsidR="000E3A7F">
        <w:rPr>
          <w:rtl/>
        </w:rPr>
        <w:t xml:space="preserve"> - </w:t>
      </w:r>
      <w:r w:rsidRPr="00755961">
        <w:rPr>
          <w:rtl/>
        </w:rPr>
        <w:t xml:space="preserve">سمعت رسول الله صلّى الله عليه وسلّم يقول لعلي </w:t>
      </w:r>
      <w:r w:rsidR="000E3A7F">
        <w:rPr>
          <w:rtl/>
        </w:rPr>
        <w:t>[</w:t>
      </w:r>
      <w:r w:rsidRPr="00755961">
        <w:rPr>
          <w:rtl/>
        </w:rPr>
        <w:t>رضي الله عنه</w:t>
      </w:r>
      <w:r w:rsidR="000E3A7F">
        <w:rPr>
          <w:rtl/>
        </w:rPr>
        <w:t>]</w:t>
      </w:r>
      <w:r w:rsidRPr="00755961">
        <w:rPr>
          <w:rtl/>
        </w:rPr>
        <w:t xml:space="preserve"> وخلّفه في بعض مغازيه</w:t>
      </w:r>
      <w:r w:rsidR="00107BC9">
        <w:rPr>
          <w:rtl/>
        </w:rPr>
        <w:t>،</w:t>
      </w:r>
      <w:r w:rsidRPr="00755961">
        <w:rPr>
          <w:rtl/>
        </w:rPr>
        <w:t xml:space="preserve"> فقال له علي عليه</w:t>
      </w:r>
    </w:p>
    <w:p w:rsidR="00EE1CFC" w:rsidRPr="00755961" w:rsidRDefault="000E3A7F" w:rsidP="00737FD1">
      <w:pPr>
        <w:pStyle w:val="libLine"/>
      </w:pPr>
      <w:r>
        <w:rPr>
          <w:rtl/>
        </w:rPr>
        <w:t>____________________</w:t>
      </w:r>
    </w:p>
    <w:p w:rsidR="00EE1CFC" w:rsidRPr="001A7650" w:rsidRDefault="00EE1CFC" w:rsidP="001A7650">
      <w:pPr>
        <w:pStyle w:val="libFootnote0"/>
      </w:pPr>
      <w:r w:rsidRPr="00755961">
        <w:rPr>
          <w:rtl/>
        </w:rPr>
        <w:t>(1) رواه في الحديث (13) من باب مناقب علي تحت الرقم</w:t>
      </w:r>
      <w:r w:rsidR="00107BC9">
        <w:rPr>
          <w:rtl/>
        </w:rPr>
        <w:t>:</w:t>
      </w:r>
      <w:r w:rsidRPr="00755961">
        <w:rPr>
          <w:rtl/>
        </w:rPr>
        <w:t xml:space="preserve"> (3724) من سننه ج 5 ص 638</w:t>
      </w:r>
      <w:r w:rsidR="00107BC9">
        <w:rPr>
          <w:rtl/>
        </w:rPr>
        <w:t>.</w:t>
      </w:r>
      <w:r w:rsidRPr="00755961">
        <w:rPr>
          <w:rtl/>
        </w:rPr>
        <w:t xml:space="preserve"> ورواه أيضاً مسلم في باب مناقب علي من صحيحه</w:t>
      </w:r>
      <w:r w:rsidR="00107BC9">
        <w:rPr>
          <w:rtl/>
        </w:rPr>
        <w:t>:</w:t>
      </w:r>
      <w:r w:rsidRPr="00755961">
        <w:rPr>
          <w:rtl/>
        </w:rPr>
        <w:t xml:space="preserve"> ج 7 ص 119</w:t>
      </w:r>
      <w:r w:rsidR="00107BC9">
        <w:rPr>
          <w:rtl/>
        </w:rPr>
        <w:t>،</w:t>
      </w:r>
      <w:r w:rsidRPr="00755961">
        <w:rPr>
          <w:rtl/>
        </w:rPr>
        <w:t xml:space="preserve"> ورواه عنه في الباب</w:t>
      </w:r>
      <w:r w:rsidR="00107BC9">
        <w:rPr>
          <w:rtl/>
        </w:rPr>
        <w:t>:</w:t>
      </w:r>
      <w:r w:rsidRPr="00755961">
        <w:rPr>
          <w:rtl/>
        </w:rPr>
        <w:t xml:space="preserve"> (38) من الأربعين المنتقى</w:t>
      </w:r>
      <w:r w:rsidR="00107BC9">
        <w:rPr>
          <w:rtl/>
        </w:rPr>
        <w:t>.</w:t>
      </w:r>
      <w:r w:rsidRPr="00755961">
        <w:rPr>
          <w:rtl/>
        </w:rPr>
        <w:t xml:space="preserve"> ورواه عنهما وعن غيرهما في الحديث</w:t>
      </w:r>
      <w:r w:rsidR="00107BC9">
        <w:rPr>
          <w:rtl/>
        </w:rPr>
        <w:t>:</w:t>
      </w:r>
      <w:r w:rsidRPr="00755961">
        <w:rPr>
          <w:rtl/>
        </w:rPr>
        <w:t xml:space="preserve"> (172 و654) وتواليه من شواهد التنزيل</w:t>
      </w:r>
      <w:r w:rsidR="00107BC9">
        <w:rPr>
          <w:rtl/>
        </w:rPr>
        <w:t>:</w:t>
      </w:r>
      <w:r w:rsidRPr="00755961">
        <w:rPr>
          <w:rtl/>
        </w:rPr>
        <w:t xml:space="preserve"> ج 1</w:t>
      </w:r>
      <w:r w:rsidR="00107BC9">
        <w:rPr>
          <w:rtl/>
        </w:rPr>
        <w:t>،</w:t>
      </w:r>
      <w:r w:rsidRPr="00755961">
        <w:rPr>
          <w:rtl/>
        </w:rPr>
        <w:t xml:space="preserve"> ص 124</w:t>
      </w:r>
      <w:r w:rsidR="00107BC9">
        <w:rPr>
          <w:rtl/>
        </w:rPr>
        <w:t>،</w:t>
      </w:r>
      <w:r w:rsidRPr="00755961">
        <w:rPr>
          <w:rtl/>
        </w:rPr>
        <w:t xml:space="preserve"> وج 2 ص 20 ثم قال</w:t>
      </w:r>
      <w:r w:rsidR="00107BC9">
        <w:rPr>
          <w:rtl/>
        </w:rPr>
        <w:t>:</w:t>
      </w:r>
      <w:r w:rsidRPr="00755961">
        <w:rPr>
          <w:rtl/>
        </w:rPr>
        <w:t xml:space="preserve"> وطرق هذا الحديث مستوفاة في باب الشّم من كتاب القمع</w:t>
      </w:r>
      <w:r w:rsidR="00107BC9">
        <w:rPr>
          <w:rtl/>
        </w:rPr>
        <w:t>.</w:t>
      </w:r>
      <w:r w:rsidRPr="00755961">
        <w:rPr>
          <w:rtl/>
        </w:rPr>
        <w:t xml:space="preserve"> ورواه أيضاً في الحديث</w:t>
      </w:r>
      <w:r w:rsidR="00107BC9">
        <w:rPr>
          <w:rtl/>
        </w:rPr>
        <w:t>:</w:t>
      </w:r>
      <w:r w:rsidRPr="00755961">
        <w:rPr>
          <w:rtl/>
        </w:rPr>
        <w:t xml:space="preserve"> (271</w:t>
      </w:r>
      <w:r w:rsidR="000E3A7F">
        <w:rPr>
          <w:rtl/>
        </w:rPr>
        <w:t xml:space="preserve"> - </w:t>
      </w:r>
      <w:r w:rsidRPr="00755961">
        <w:rPr>
          <w:rtl/>
        </w:rPr>
        <w:t>272) من ترجمة علي من تاريخ دمشق</w:t>
      </w:r>
      <w:r w:rsidR="00107BC9">
        <w:rPr>
          <w:rtl/>
        </w:rPr>
        <w:t>:</w:t>
      </w:r>
      <w:r w:rsidRPr="00755961">
        <w:rPr>
          <w:rtl/>
        </w:rPr>
        <w:t xml:space="preserve"> ج 1</w:t>
      </w:r>
      <w:r w:rsidR="00107BC9">
        <w:rPr>
          <w:rtl/>
        </w:rPr>
        <w:t>،</w:t>
      </w:r>
      <w:r w:rsidRPr="00755961">
        <w:rPr>
          <w:rtl/>
        </w:rPr>
        <w:t xml:space="preserve"> ص 206 ط 1</w:t>
      </w:r>
      <w:r w:rsidR="00107BC9">
        <w:rPr>
          <w:rtl/>
        </w:rPr>
        <w:t>،</w:t>
      </w:r>
      <w:r w:rsidRPr="00755961">
        <w:rPr>
          <w:rtl/>
        </w:rPr>
        <w:t xml:space="preserve"> وفي ط 2 ص 225</w:t>
      </w:r>
      <w:r w:rsidR="00107BC9">
        <w:rPr>
          <w:rtl/>
        </w:rPr>
        <w:t>.</w:t>
      </w:r>
    </w:p>
    <w:p w:rsidR="00EE1CFC" w:rsidRPr="001A7650" w:rsidRDefault="00EE1CFC" w:rsidP="001A7650">
      <w:pPr>
        <w:pStyle w:val="libFootnote0"/>
      </w:pPr>
      <w:r w:rsidRPr="00755961">
        <w:rPr>
          <w:rtl/>
        </w:rPr>
        <w:t>ورواه أيضاً الخوارزمي بسنده عن الترمذي في الفصل</w:t>
      </w:r>
      <w:r w:rsidR="00107BC9">
        <w:rPr>
          <w:rtl/>
        </w:rPr>
        <w:t>:</w:t>
      </w:r>
      <w:r w:rsidRPr="00755961">
        <w:rPr>
          <w:rtl/>
        </w:rPr>
        <w:t xml:space="preserve"> (9) من مناقبه ص 59 ط الغري</w:t>
      </w:r>
      <w:r w:rsidR="00107BC9">
        <w:rPr>
          <w:rtl/>
        </w:rPr>
        <w:t>.</w:t>
      </w:r>
    </w:p>
    <w:p w:rsidR="00EE1CFC" w:rsidRDefault="00EE1CFC" w:rsidP="00E00003">
      <w:pPr>
        <w:pStyle w:val="libPoemTiniChar"/>
      </w:pPr>
      <w:r>
        <w:rPr>
          <w:rtl/>
        </w:rPr>
        <w:br w:type="page"/>
      </w:r>
    </w:p>
    <w:p w:rsidR="00EE1CFC" w:rsidRPr="00755961" w:rsidRDefault="00EE1CFC" w:rsidP="00EE1CFC">
      <w:pPr>
        <w:pStyle w:val="libNormal"/>
      </w:pPr>
      <w:r w:rsidRPr="00EE1CFC">
        <w:rPr>
          <w:rtl/>
        </w:rPr>
        <w:lastRenderedPageBreak/>
        <w:t>السلام</w:t>
      </w:r>
      <w:r w:rsidR="00107BC9">
        <w:rPr>
          <w:rtl/>
        </w:rPr>
        <w:t>:</w:t>
      </w:r>
      <w:r w:rsidRPr="00EE1CFC">
        <w:rPr>
          <w:rtl/>
        </w:rPr>
        <w:t xml:space="preserve"> يا رسول الله </w:t>
      </w:r>
      <w:r w:rsidR="000E3A7F">
        <w:rPr>
          <w:rStyle w:val="libBold2Char"/>
          <w:rtl/>
        </w:rPr>
        <w:t>[</w:t>
      </w:r>
      <w:r w:rsidRPr="00EE1CFC">
        <w:rPr>
          <w:rStyle w:val="libBold2Char"/>
          <w:rtl/>
        </w:rPr>
        <w:t>أ</w:t>
      </w:r>
      <w:r w:rsidR="000E3A7F">
        <w:rPr>
          <w:rStyle w:val="libBold2Char"/>
          <w:rtl/>
        </w:rPr>
        <w:t>]</w:t>
      </w:r>
      <w:r w:rsidRPr="00EE1CFC">
        <w:rPr>
          <w:rStyle w:val="libBold2Char"/>
          <w:rtl/>
        </w:rPr>
        <w:t xml:space="preserve"> تخلّفني مع النساء والصبيان</w:t>
      </w:r>
      <w:r w:rsidR="00107BC9">
        <w:rPr>
          <w:rStyle w:val="libBold2Char"/>
          <w:rtl/>
        </w:rPr>
        <w:t>؟</w:t>
      </w:r>
      <w:r w:rsidRPr="00EE1CFC">
        <w:rPr>
          <w:rtl/>
        </w:rPr>
        <w:t xml:space="preserve"> فقال له رسول الله صلّى الله عليه وسلّم</w:t>
      </w:r>
      <w:r w:rsidR="00107BC9">
        <w:rPr>
          <w:rtl/>
        </w:rPr>
        <w:t>:</w:t>
      </w:r>
      <w:r w:rsidRPr="00EE1CFC">
        <w:rPr>
          <w:rtl/>
        </w:rPr>
        <w:t xml:space="preserve"> </w:t>
      </w:r>
      <w:r w:rsidRPr="00EE1CFC">
        <w:rPr>
          <w:rStyle w:val="libBold2Char"/>
          <w:rtl/>
        </w:rPr>
        <w:t>أما ترضى أن تكون منّي بمنزلة هارون من موسى إلاّ أنّه لا نبوّة بعدي</w:t>
      </w:r>
      <w:r w:rsidR="00107BC9">
        <w:rPr>
          <w:rStyle w:val="libBold2Char"/>
          <w:rtl/>
        </w:rPr>
        <w:t>؟</w:t>
      </w:r>
    </w:p>
    <w:p w:rsidR="00EE1CFC" w:rsidRPr="00755961" w:rsidRDefault="00EE1CFC" w:rsidP="00EE1CFC">
      <w:pPr>
        <w:pStyle w:val="libNormal"/>
      </w:pPr>
      <w:r w:rsidRPr="00EE1CFC">
        <w:rPr>
          <w:rtl/>
        </w:rPr>
        <w:t>وسمعته يوم خيبر يقول</w:t>
      </w:r>
      <w:r w:rsidR="00107BC9">
        <w:rPr>
          <w:rtl/>
        </w:rPr>
        <w:t>:</w:t>
      </w:r>
      <w:r w:rsidRPr="00EE1CFC">
        <w:rPr>
          <w:rtl/>
        </w:rPr>
        <w:t xml:space="preserve"> </w:t>
      </w:r>
      <w:r w:rsidRPr="00EE1CFC">
        <w:rPr>
          <w:rStyle w:val="libBold2Char"/>
          <w:rtl/>
        </w:rPr>
        <w:t>لأعطينّ الراية رجلاً يحبّ الله ورسوله ويحبّه الله ورسوله</w:t>
      </w:r>
      <w:r w:rsidR="00107BC9">
        <w:rPr>
          <w:rtl/>
        </w:rPr>
        <w:t>.</w:t>
      </w:r>
      <w:r w:rsidRPr="00EE1CFC">
        <w:rPr>
          <w:rtl/>
        </w:rPr>
        <w:t xml:space="preserve"> قال</w:t>
      </w:r>
      <w:r w:rsidR="00107BC9">
        <w:rPr>
          <w:rtl/>
        </w:rPr>
        <w:t>:</w:t>
      </w:r>
      <w:r w:rsidRPr="00EE1CFC">
        <w:rPr>
          <w:rtl/>
        </w:rPr>
        <w:t xml:space="preserve"> فتطاولنا لها</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ادعوا لي عليّاً</w:t>
      </w:r>
      <w:r w:rsidR="00107BC9">
        <w:rPr>
          <w:rStyle w:val="libBold2Char"/>
          <w:rtl/>
        </w:rPr>
        <w:t>.</w:t>
      </w:r>
      <w:r w:rsidRPr="00EE1CFC">
        <w:rPr>
          <w:rtl/>
        </w:rPr>
        <w:t xml:space="preserve"> قال</w:t>
      </w:r>
      <w:r w:rsidR="00107BC9">
        <w:rPr>
          <w:rtl/>
        </w:rPr>
        <w:t>:</w:t>
      </w:r>
      <w:r w:rsidRPr="00EE1CFC">
        <w:rPr>
          <w:rtl/>
        </w:rPr>
        <w:t xml:space="preserve"> </w:t>
      </w:r>
      <w:r w:rsidR="000E3A7F">
        <w:rPr>
          <w:rtl/>
        </w:rPr>
        <w:t>[</w:t>
      </w:r>
      <w:r w:rsidRPr="00EE1CFC">
        <w:rPr>
          <w:rtl/>
        </w:rPr>
        <w:t>فدعوناه</w:t>
      </w:r>
      <w:r w:rsidR="000E3A7F">
        <w:rPr>
          <w:rtl/>
        </w:rPr>
        <w:t>]</w:t>
      </w:r>
      <w:r w:rsidRPr="00EE1CFC">
        <w:rPr>
          <w:rtl/>
        </w:rPr>
        <w:t xml:space="preserve"> فأتاه وبه رمد فبصق في عينه ودفع الراية إليه ففتح الله عليه</w:t>
      </w:r>
      <w:r w:rsidR="00107BC9">
        <w:rPr>
          <w:rtl/>
        </w:rPr>
        <w:t>.</w:t>
      </w:r>
    </w:p>
    <w:p w:rsidR="000E3A7F" w:rsidRDefault="00EE1CFC" w:rsidP="00EE1CFC">
      <w:pPr>
        <w:pStyle w:val="libNormal"/>
      </w:pPr>
      <w:r w:rsidRPr="00EE1CFC">
        <w:rPr>
          <w:rtl/>
        </w:rPr>
        <w:t>وأنزلت هذه الآية</w:t>
      </w:r>
      <w:r w:rsidR="00107BC9">
        <w:rPr>
          <w:rtl/>
        </w:rPr>
        <w:t>:</w:t>
      </w:r>
      <w:r w:rsidRPr="00EE1CFC">
        <w:rPr>
          <w:rtl/>
        </w:rPr>
        <w:t xml:space="preserve"> </w:t>
      </w:r>
      <w:r w:rsidR="000E3A7F" w:rsidRPr="00093DCB">
        <w:rPr>
          <w:rStyle w:val="libAlaemChar"/>
          <w:rtl/>
        </w:rPr>
        <w:t>(</w:t>
      </w:r>
      <w:r w:rsidRPr="00EE1CFC">
        <w:rPr>
          <w:rStyle w:val="libAieChar"/>
          <w:rFonts w:hint="cs"/>
          <w:rtl/>
        </w:rPr>
        <w:t>فَقُلْ تَعَالَوْا نَدْعُ أَبْنَاءَنَا وَأَبْنَاءَكُمْ وَنِسَاءَنَا وَنِسَاءَكُمْ وَأَنْفُسَنَا وَأَنْفُسَكُمْ ثُمّ نَبْتَهِل فَنَجْعَلْ لَعْنَةَ اللّهِ عَلَى الْكَاذِبِينَ</w:t>
      </w:r>
      <w:r w:rsidR="000E3A7F" w:rsidRPr="00093DCB">
        <w:rPr>
          <w:rStyle w:val="libAlaemChar"/>
          <w:rFonts w:hint="cs"/>
          <w:rtl/>
        </w:rPr>
        <w:t>)</w:t>
      </w:r>
      <w:r w:rsidRPr="00EE1CFC">
        <w:rPr>
          <w:rtl/>
        </w:rPr>
        <w:t xml:space="preserve"> </w:t>
      </w:r>
      <w:r w:rsidR="000E3A7F">
        <w:rPr>
          <w:rtl/>
        </w:rPr>
        <w:t>[</w:t>
      </w:r>
      <w:r w:rsidRPr="00EE1CFC">
        <w:rPr>
          <w:rtl/>
        </w:rPr>
        <w:t>3 / آل عمران</w:t>
      </w:r>
      <w:r w:rsidR="00107BC9">
        <w:rPr>
          <w:rtl/>
        </w:rPr>
        <w:t>:</w:t>
      </w:r>
      <w:r w:rsidRPr="00EE1CFC">
        <w:rPr>
          <w:rtl/>
        </w:rPr>
        <w:t xml:space="preserve"> 61</w:t>
      </w:r>
      <w:r w:rsidR="000E3A7F">
        <w:rPr>
          <w:rtl/>
        </w:rPr>
        <w:t>]</w:t>
      </w:r>
      <w:r w:rsidR="00107BC9">
        <w:rPr>
          <w:rtl/>
        </w:rPr>
        <w:t>.</w:t>
      </w:r>
      <w:r w:rsidRPr="00EE1CFC">
        <w:rPr>
          <w:rtl/>
        </w:rPr>
        <w:t xml:space="preserve"> فدعا رسول الله صلّى الله عليه وسلّم عليّاً وفاطمة وحسناً وحسيناً عليهم السلام فقال</w:t>
      </w:r>
      <w:r w:rsidR="00107BC9">
        <w:rPr>
          <w:rtl/>
        </w:rPr>
        <w:t>:</w:t>
      </w:r>
      <w:r w:rsidRPr="00EE1CFC">
        <w:rPr>
          <w:rtl/>
        </w:rPr>
        <w:t xml:space="preserve"> </w:t>
      </w:r>
      <w:r w:rsidRPr="00EE1CFC">
        <w:rPr>
          <w:rStyle w:val="libBold2Char"/>
          <w:rtl/>
        </w:rPr>
        <w:t>اللّهمّ هؤلاء أهلي</w:t>
      </w:r>
      <w:r w:rsidR="00107BC9">
        <w:rPr>
          <w:rtl/>
        </w:rPr>
        <w:t>.</w:t>
      </w:r>
    </w:p>
    <w:p w:rsidR="00EE1CFC" w:rsidRPr="00B05294" w:rsidRDefault="00EE1CFC" w:rsidP="00285200">
      <w:pPr>
        <w:pStyle w:val="libCenterBold2"/>
      </w:pPr>
      <w:r w:rsidRPr="00755961">
        <w:rPr>
          <w:rtl/>
        </w:rPr>
        <w:t>فضيلة</w:t>
      </w:r>
    </w:p>
    <w:p w:rsidR="00EE1CFC" w:rsidRPr="00755961" w:rsidRDefault="00EE1CFC" w:rsidP="00EE1CFC">
      <w:pPr>
        <w:pStyle w:val="libNormal"/>
      </w:pPr>
      <w:r w:rsidRPr="00755961">
        <w:rPr>
          <w:rtl/>
        </w:rPr>
        <w:t>هي من أكرم الفضائل وأشرف الوسائل</w:t>
      </w:r>
      <w:r w:rsidR="00E00003">
        <w:rPr>
          <w:rtl/>
        </w:rPr>
        <w:t xml:space="preserve">: </w:t>
      </w:r>
      <w:r w:rsidRPr="00EE1CFC">
        <w:rPr>
          <w:rtl/>
        </w:rPr>
        <w:t>308</w:t>
      </w:r>
      <w:r w:rsidR="000E3A7F">
        <w:rPr>
          <w:rtl/>
        </w:rPr>
        <w:t xml:space="preserve"> - </w:t>
      </w:r>
      <w:r w:rsidRPr="00EE1CFC">
        <w:rPr>
          <w:rtl/>
        </w:rPr>
        <w:t>أنبأني الشيخ مجد الدين عبد الصمد بن أحمد بن عبد القادر البغدادي</w:t>
      </w:r>
      <w:r w:rsidR="00107BC9">
        <w:rPr>
          <w:rtl/>
        </w:rPr>
        <w:t>،</w:t>
      </w:r>
      <w:r w:rsidRPr="00EE1CFC">
        <w:rPr>
          <w:rtl/>
        </w:rPr>
        <w:t xml:space="preserve"> والسيّد النسّابة جلال الدين عبد الحميد بن فخار بن معد الموسوي قالا</w:t>
      </w:r>
      <w:r w:rsidR="00107BC9">
        <w:rPr>
          <w:rtl/>
        </w:rPr>
        <w:t>:</w:t>
      </w:r>
      <w:r w:rsidRPr="00EE1CFC">
        <w:rPr>
          <w:rtl/>
        </w:rPr>
        <w:t xml:space="preserve"> أخبرنا الشريف أبو طالب عبد الرحمان بن عبد السميع الهاشمي إجازة</w:t>
      </w:r>
      <w:r w:rsidR="00107BC9">
        <w:rPr>
          <w:rtl/>
        </w:rPr>
        <w:t>،</w:t>
      </w:r>
      <w:r w:rsidRPr="00EE1CFC">
        <w:rPr>
          <w:rtl/>
        </w:rPr>
        <w:t xml:space="preserve"> أنبأنا شاذان بن جبرئيل بقراءتي عليه</w:t>
      </w:r>
      <w:r w:rsidR="00107BC9">
        <w:rPr>
          <w:rtl/>
        </w:rPr>
        <w:t>،</w:t>
      </w:r>
      <w:r w:rsidRPr="00EE1CFC">
        <w:rPr>
          <w:rtl/>
        </w:rPr>
        <w:t xml:space="preserve"> أنبأنا محمد بن عبد العزيز القمّي</w:t>
      </w:r>
      <w:r w:rsidR="00107BC9">
        <w:rPr>
          <w:rtl/>
        </w:rPr>
        <w:t>،</w:t>
      </w:r>
      <w:r w:rsidRPr="00EE1CFC">
        <w:rPr>
          <w:rtl/>
        </w:rPr>
        <w:t xml:space="preserve"> أنبأنا الحاكم أبو عبد الله محمد بن أحمد بن علي النطنزي قال</w:t>
      </w:r>
      <w:r w:rsidR="00107BC9">
        <w:rPr>
          <w:rtl/>
        </w:rPr>
        <w:t>:</w:t>
      </w:r>
      <w:r w:rsidRPr="00EE1CFC">
        <w:rPr>
          <w:rtl/>
        </w:rPr>
        <w:t xml:space="preserve"> أنبأنا أبو علي الحدّاد</w:t>
      </w:r>
      <w:r w:rsidR="00107BC9">
        <w:rPr>
          <w:rtl/>
        </w:rPr>
        <w:t>،</w:t>
      </w:r>
      <w:r w:rsidRPr="00EE1CFC">
        <w:rPr>
          <w:rtl/>
        </w:rPr>
        <w:t xml:space="preserve"> قال</w:t>
      </w:r>
      <w:r w:rsidR="00107BC9">
        <w:rPr>
          <w:rtl/>
        </w:rPr>
        <w:t>:</w:t>
      </w:r>
      <w:r w:rsidRPr="00EE1CFC">
        <w:rPr>
          <w:rtl/>
        </w:rPr>
        <w:t xml:space="preserve"> حدثنا أبو نعيم في كتاب معرفة الصحابة </w:t>
      </w:r>
      <w:r w:rsidRPr="00EE1CFC">
        <w:rPr>
          <w:rStyle w:val="libFootnotenumChar"/>
          <w:rtl/>
        </w:rPr>
        <w:t>(1)</w:t>
      </w:r>
      <w:r w:rsidRPr="00EE1CFC">
        <w:rPr>
          <w:rtl/>
        </w:rPr>
        <w:t xml:space="preserve"> قال</w:t>
      </w:r>
      <w:r w:rsidR="00107BC9">
        <w:rPr>
          <w:rtl/>
        </w:rPr>
        <w:t>:</w:t>
      </w:r>
      <w:r w:rsidRPr="00EE1CFC">
        <w:rPr>
          <w:rtl/>
        </w:rPr>
        <w:t xml:space="preserve"> حدّثنا أبو بكر ابن خلاّد</w:t>
      </w:r>
      <w:r w:rsidR="00107BC9">
        <w:rPr>
          <w:rtl/>
        </w:rPr>
        <w:t>،</w:t>
      </w:r>
      <w:r w:rsidRPr="00EE1CFC">
        <w:rPr>
          <w:rtl/>
        </w:rPr>
        <w:t xml:space="preserve"> قال</w:t>
      </w:r>
      <w:r w:rsidR="00107BC9">
        <w:rPr>
          <w:rtl/>
        </w:rPr>
        <w:t>:</w:t>
      </w:r>
      <w:r w:rsidRPr="00EE1CFC">
        <w:rPr>
          <w:rtl/>
        </w:rPr>
        <w:t xml:space="preserve"> حدثنا محمد بن خالد بن</w:t>
      </w:r>
    </w:p>
    <w:p w:rsidR="00EE1CFC" w:rsidRPr="00755961" w:rsidRDefault="000E3A7F" w:rsidP="00737FD1">
      <w:pPr>
        <w:pStyle w:val="libLine"/>
      </w:pPr>
      <w:r>
        <w:rPr>
          <w:rtl/>
        </w:rPr>
        <w:t>____________________</w:t>
      </w:r>
    </w:p>
    <w:p w:rsidR="00EE1CFC" w:rsidRPr="001A7650" w:rsidRDefault="00EE1CFC" w:rsidP="001A7650">
      <w:pPr>
        <w:pStyle w:val="libFootnote0"/>
      </w:pPr>
      <w:r w:rsidRPr="00755961">
        <w:rPr>
          <w:rtl/>
        </w:rPr>
        <w:t>(1) أقول</w:t>
      </w:r>
      <w:r w:rsidR="00107BC9">
        <w:rPr>
          <w:rtl/>
        </w:rPr>
        <w:t>:</w:t>
      </w:r>
      <w:r w:rsidRPr="00755961">
        <w:rPr>
          <w:rtl/>
        </w:rPr>
        <w:t xml:space="preserve"> ووجدنا الحديث في ترجمة أمير المؤمنين عليه السلام من نسخة قيّمة من كتاب معرفة الصحابة</w:t>
      </w:r>
      <w:r w:rsidR="00107BC9">
        <w:rPr>
          <w:rtl/>
        </w:rPr>
        <w:t>:</w:t>
      </w:r>
      <w:r w:rsidRPr="00755961">
        <w:rPr>
          <w:rtl/>
        </w:rPr>
        <w:t xml:space="preserve"> ج 1 / الورق 19 / أ /</w:t>
      </w:r>
      <w:r w:rsidR="00107BC9">
        <w:rPr>
          <w:rtl/>
        </w:rPr>
        <w:t>.</w:t>
      </w:r>
    </w:p>
    <w:p w:rsidR="00EE1CFC" w:rsidRPr="001A7650" w:rsidRDefault="00EE1CFC" w:rsidP="001A7650">
      <w:pPr>
        <w:pStyle w:val="libFootnote0"/>
      </w:pPr>
      <w:r w:rsidRPr="00755961">
        <w:rPr>
          <w:rtl/>
        </w:rPr>
        <w:t>ورواه أيضاً بسنده عنه الخوارزمي في الفصل الثالث من مقتله</w:t>
      </w:r>
      <w:r w:rsidR="00107BC9">
        <w:rPr>
          <w:rtl/>
        </w:rPr>
        <w:t>:</w:t>
      </w:r>
      <w:r w:rsidRPr="00755961">
        <w:rPr>
          <w:rtl/>
        </w:rPr>
        <w:t xml:space="preserve"> ج 1</w:t>
      </w:r>
      <w:r w:rsidR="00107BC9">
        <w:rPr>
          <w:rtl/>
        </w:rPr>
        <w:t>،</w:t>
      </w:r>
      <w:r w:rsidRPr="00755961">
        <w:rPr>
          <w:rtl/>
        </w:rPr>
        <w:t xml:space="preserve"> ص 33</w:t>
      </w:r>
      <w:r w:rsidR="00107BC9">
        <w:rPr>
          <w:rtl/>
        </w:rPr>
        <w:t>.</w:t>
      </w:r>
    </w:p>
    <w:p w:rsidR="00EE1CFC" w:rsidRPr="001A7650" w:rsidRDefault="00EE1CFC" w:rsidP="001A7650">
      <w:pPr>
        <w:pStyle w:val="libFootnote0"/>
      </w:pPr>
      <w:r w:rsidRPr="00755961">
        <w:rPr>
          <w:rtl/>
        </w:rPr>
        <w:t>ورواه عنه وعن الديلمي وعن الشيرازي في الألقاب في منتخب كنز العمال</w:t>
      </w:r>
      <w:r w:rsidR="00107BC9">
        <w:rPr>
          <w:rtl/>
        </w:rPr>
        <w:t>:</w:t>
      </w:r>
      <w:r w:rsidRPr="00755961">
        <w:rPr>
          <w:rtl/>
        </w:rPr>
        <w:t xml:space="preserve"> ج 5 ص 279</w:t>
      </w:r>
      <w:r w:rsidR="00107BC9">
        <w:rPr>
          <w:rtl/>
        </w:rPr>
        <w:t>.</w:t>
      </w:r>
    </w:p>
    <w:p w:rsidR="00EE1CFC" w:rsidRPr="001A7650" w:rsidRDefault="00EE1CFC" w:rsidP="001A7650">
      <w:pPr>
        <w:pStyle w:val="libFootnote0"/>
      </w:pPr>
      <w:r w:rsidRPr="00755961">
        <w:rPr>
          <w:rtl/>
        </w:rPr>
        <w:t>ورواه أيضاً ابن المغازلي في الحديث</w:t>
      </w:r>
      <w:r w:rsidR="00107BC9">
        <w:rPr>
          <w:rtl/>
        </w:rPr>
        <w:t>:</w:t>
      </w:r>
      <w:r w:rsidRPr="00755961">
        <w:rPr>
          <w:rtl/>
        </w:rPr>
        <w:t xml:space="preserve"> (115) من مناقبه ص 77 ط 1</w:t>
      </w:r>
      <w:r w:rsidR="00107BC9">
        <w:rPr>
          <w:rtl/>
        </w:rPr>
        <w:t>،</w:t>
      </w:r>
      <w:r w:rsidRPr="00755961">
        <w:rPr>
          <w:rtl/>
        </w:rPr>
        <w:t xml:space="preserve"> قال</w:t>
      </w:r>
      <w:r w:rsidR="00107BC9">
        <w:rPr>
          <w:rtl/>
        </w:rPr>
        <w:t>:</w:t>
      </w:r>
      <w:r w:rsidRPr="00755961">
        <w:rPr>
          <w:rtl/>
        </w:rPr>
        <w:t xml:space="preserve"> أخبرنا محمد بن أحمد بن سهل النحوي</w:t>
      </w:r>
      <w:r w:rsidR="00107BC9">
        <w:rPr>
          <w:rtl/>
        </w:rPr>
        <w:t>،</w:t>
      </w:r>
      <w:r w:rsidRPr="00755961">
        <w:rPr>
          <w:rtl/>
        </w:rPr>
        <w:t xml:space="preserve"> أخبرنا أبو القاسم علي بن طلحة بن كردان النحوي</w:t>
      </w:r>
      <w:r w:rsidR="00107BC9">
        <w:rPr>
          <w:rtl/>
        </w:rPr>
        <w:t>،</w:t>
      </w:r>
      <w:r w:rsidRPr="00755961">
        <w:rPr>
          <w:rtl/>
        </w:rPr>
        <w:t xml:space="preserve"> حدثنا أحمد ابن محمد بن الجراح</w:t>
      </w:r>
      <w:r w:rsidR="00107BC9">
        <w:rPr>
          <w:rtl/>
        </w:rPr>
        <w:t>،</w:t>
      </w:r>
      <w:r w:rsidRPr="00755961">
        <w:rPr>
          <w:rtl/>
        </w:rPr>
        <w:t xml:space="preserve"> قال</w:t>
      </w:r>
      <w:r w:rsidR="00107BC9">
        <w:rPr>
          <w:rtl/>
        </w:rPr>
        <w:t>:</w:t>
      </w:r>
      <w:r w:rsidRPr="00755961">
        <w:rPr>
          <w:rtl/>
        </w:rPr>
        <w:t xml:space="preserve"> حدثنا محمد بن القاسم</w:t>
      </w:r>
      <w:r w:rsidR="00107BC9">
        <w:rPr>
          <w:rtl/>
        </w:rPr>
        <w:t>،</w:t>
      </w:r>
      <w:r w:rsidRPr="00755961">
        <w:rPr>
          <w:rtl/>
        </w:rPr>
        <w:t xml:space="preserve"> حدثنا أحمد بن الهيثم</w:t>
      </w:r>
      <w:r w:rsidR="00107BC9">
        <w:rPr>
          <w:rtl/>
        </w:rPr>
        <w:t>،</w:t>
      </w:r>
      <w:r w:rsidRPr="00755961">
        <w:rPr>
          <w:rtl/>
        </w:rPr>
        <w:t xml:space="preserve"> حدثنا الحسن بن بشر</w:t>
      </w:r>
      <w:r w:rsidR="00107BC9">
        <w:rPr>
          <w:rtl/>
        </w:rPr>
        <w:t>.</w:t>
      </w:r>
      <w:r w:rsidRPr="00755961">
        <w:rPr>
          <w:rtl/>
        </w:rPr>
        <w:t>..</w:t>
      </w:r>
    </w:p>
    <w:p w:rsidR="00EE1CFC" w:rsidRPr="001A7650" w:rsidRDefault="00EE1CFC" w:rsidP="001A7650">
      <w:pPr>
        <w:pStyle w:val="libFootnote0"/>
      </w:pPr>
      <w:r w:rsidRPr="00755961">
        <w:rPr>
          <w:rtl/>
        </w:rPr>
        <w:t>وفي الفصل (2 و17) من مناقب الخوارزمي ص 13</w:t>
      </w:r>
      <w:r w:rsidR="00107BC9">
        <w:rPr>
          <w:rtl/>
        </w:rPr>
        <w:t>،</w:t>
      </w:r>
      <w:r w:rsidRPr="00755961">
        <w:rPr>
          <w:rtl/>
        </w:rPr>
        <w:t xml:space="preserve"> و296</w:t>
      </w:r>
      <w:r w:rsidR="00107BC9">
        <w:rPr>
          <w:rtl/>
        </w:rPr>
        <w:t>،</w:t>
      </w:r>
      <w:r w:rsidRPr="00755961">
        <w:rPr>
          <w:rtl/>
        </w:rPr>
        <w:t xml:space="preserve"> وكذلك في ترجمة فاطمة بنت أسد رضوان الله عليها من أُسد الغابة</w:t>
      </w:r>
      <w:r w:rsidR="00107BC9">
        <w:rPr>
          <w:rtl/>
        </w:rPr>
        <w:t>:</w:t>
      </w:r>
      <w:r w:rsidRPr="00755961">
        <w:rPr>
          <w:rtl/>
        </w:rPr>
        <w:t xml:space="preserve"> ج 5 ص 517 شواهد</w:t>
      </w:r>
      <w:r w:rsidR="00107BC9">
        <w:rPr>
          <w:rtl/>
        </w:rPr>
        <w:t>.</w:t>
      </w:r>
    </w:p>
    <w:p w:rsidR="00EE1CFC" w:rsidRDefault="00EE1CFC" w:rsidP="00E00003">
      <w:pPr>
        <w:pStyle w:val="libPoemTiniChar"/>
      </w:pPr>
      <w:r>
        <w:rPr>
          <w:rtl/>
        </w:rPr>
        <w:br w:type="page"/>
      </w:r>
    </w:p>
    <w:p w:rsidR="00EE1CFC" w:rsidRPr="00755961" w:rsidRDefault="00EE1CFC" w:rsidP="00EE1CFC">
      <w:pPr>
        <w:pStyle w:val="libNormal"/>
      </w:pPr>
      <w:r w:rsidRPr="00755961">
        <w:rPr>
          <w:rtl/>
        </w:rPr>
        <w:lastRenderedPageBreak/>
        <w:t>حرب</w:t>
      </w:r>
      <w:r w:rsidR="00107BC9">
        <w:rPr>
          <w:rtl/>
        </w:rPr>
        <w:t>،</w:t>
      </w:r>
      <w:r w:rsidRPr="00755961">
        <w:rPr>
          <w:rtl/>
        </w:rPr>
        <w:t xml:space="preserve"> قال</w:t>
      </w:r>
      <w:r w:rsidR="00107BC9">
        <w:rPr>
          <w:rtl/>
        </w:rPr>
        <w:t>:</w:t>
      </w:r>
      <w:r w:rsidRPr="00755961">
        <w:rPr>
          <w:rtl/>
        </w:rPr>
        <w:t xml:space="preserve"> حدّثنا الحسن بن بشر البجلي قال</w:t>
      </w:r>
      <w:r w:rsidR="00107BC9">
        <w:rPr>
          <w:rtl/>
        </w:rPr>
        <w:t>:</w:t>
      </w:r>
      <w:r w:rsidRPr="00755961">
        <w:rPr>
          <w:rtl/>
        </w:rPr>
        <w:t xml:space="preserve"> حدثنا سعدان بن الوليد بيّاع السابري</w:t>
      </w:r>
      <w:r w:rsidR="00107BC9">
        <w:rPr>
          <w:rtl/>
        </w:rPr>
        <w:t>،</w:t>
      </w:r>
      <w:r w:rsidRPr="00755961">
        <w:rPr>
          <w:rtl/>
        </w:rPr>
        <w:t xml:space="preserve"> عن عطاء ابن أبي رباح</w:t>
      </w:r>
      <w:r w:rsidR="00107BC9">
        <w:rPr>
          <w:rtl/>
        </w:rPr>
        <w:t>،</w:t>
      </w:r>
      <w:r w:rsidRPr="00755961">
        <w:rPr>
          <w:rtl/>
        </w:rPr>
        <w:t xml:space="preserve"> عن ابن عباس</w:t>
      </w:r>
      <w:r w:rsidR="00107BC9">
        <w:rPr>
          <w:rtl/>
        </w:rPr>
        <w:t>،</w:t>
      </w:r>
      <w:r w:rsidRPr="00755961">
        <w:rPr>
          <w:rtl/>
        </w:rPr>
        <w:t xml:space="preserve"> قال</w:t>
      </w:r>
      <w:r w:rsidR="00E00003">
        <w:rPr>
          <w:rtl/>
        </w:rPr>
        <w:t xml:space="preserve">: </w:t>
      </w:r>
      <w:r w:rsidRPr="00EE1CFC">
        <w:rPr>
          <w:rtl/>
        </w:rPr>
        <w:t xml:space="preserve">لمّا ماتت فاطمة أُمّ علي عليه السلام نزع رسول الله صلّى الله عليه وسلّم قميصه فألبسها إيّاه واضطجع في قبرها </w:t>
      </w:r>
      <w:r w:rsidRPr="00EE1CFC">
        <w:rPr>
          <w:rStyle w:val="libFootnotenumChar"/>
          <w:rtl/>
        </w:rPr>
        <w:t>(1)</w:t>
      </w:r>
      <w:r w:rsidR="00107BC9">
        <w:rPr>
          <w:rtl/>
        </w:rPr>
        <w:t>،</w:t>
      </w:r>
      <w:r w:rsidRPr="00EE1CFC">
        <w:rPr>
          <w:rtl/>
        </w:rPr>
        <w:t xml:space="preserve"> فلمّا سوّي عليها التراب قال بعضهم</w:t>
      </w:r>
      <w:r w:rsidR="00107BC9">
        <w:rPr>
          <w:rtl/>
        </w:rPr>
        <w:t>:</w:t>
      </w:r>
      <w:r w:rsidRPr="00EE1CFC">
        <w:rPr>
          <w:rtl/>
        </w:rPr>
        <w:t xml:space="preserve"> يا رسول الله رأيناك صنعت شيئاً لم تصنعه بأحد</w:t>
      </w:r>
      <w:r w:rsidR="00107BC9">
        <w:rPr>
          <w:rtl/>
        </w:rPr>
        <w:t>.</w:t>
      </w:r>
      <w:r w:rsidRPr="00EE1CFC">
        <w:rPr>
          <w:rtl/>
        </w:rPr>
        <w:t xml:space="preserve"> قال</w:t>
      </w:r>
      <w:r w:rsidR="00107BC9">
        <w:rPr>
          <w:rtl/>
        </w:rPr>
        <w:t>:</w:t>
      </w:r>
      <w:r w:rsidRPr="00EE1CFC">
        <w:rPr>
          <w:rStyle w:val="libBold2Char"/>
          <w:rtl/>
        </w:rPr>
        <w:t xml:space="preserve"> إنّي لبّستها قميصي لتلبس من ثياب الجنّة</w:t>
      </w:r>
      <w:r w:rsidR="00107BC9">
        <w:rPr>
          <w:rStyle w:val="libBold2Char"/>
          <w:rtl/>
        </w:rPr>
        <w:t>،</w:t>
      </w:r>
      <w:r w:rsidRPr="00EE1CFC">
        <w:rPr>
          <w:rStyle w:val="libBold2Char"/>
          <w:rtl/>
        </w:rPr>
        <w:t xml:space="preserve"> واضطجعت معها في قبرها لأخفّف عنها من ضغطة القبر</w:t>
      </w:r>
      <w:r w:rsidR="00107BC9">
        <w:rPr>
          <w:rStyle w:val="libBold2Char"/>
          <w:rtl/>
        </w:rPr>
        <w:t>،</w:t>
      </w:r>
      <w:r w:rsidRPr="00EE1CFC">
        <w:rPr>
          <w:rStyle w:val="libBold2Char"/>
          <w:rtl/>
        </w:rPr>
        <w:t xml:space="preserve"> إنّها كانت أحسن خلق الله صنيعاً إليّ بعد أبي طالب</w:t>
      </w:r>
      <w:r w:rsidR="00107BC9">
        <w:rPr>
          <w:rtl/>
        </w:rPr>
        <w:t>.</w:t>
      </w:r>
    </w:p>
    <w:p w:rsidR="00EE1CFC" w:rsidRPr="00755961" w:rsidRDefault="00EE1CFC" w:rsidP="00EE1CFC">
      <w:pPr>
        <w:pStyle w:val="libNormal"/>
      </w:pPr>
      <w:r w:rsidRPr="00EE1CFC">
        <w:rPr>
          <w:rtl/>
        </w:rPr>
        <w:t>309</w:t>
      </w:r>
      <w:r w:rsidR="000E3A7F">
        <w:rPr>
          <w:rtl/>
        </w:rPr>
        <w:t xml:space="preserve"> - </w:t>
      </w:r>
      <w:r w:rsidRPr="00EE1CFC">
        <w:rPr>
          <w:rtl/>
        </w:rPr>
        <w:t>أخبرني الشيخ مجد الدين أبو الحسن محمد بن يحيى بن الحسين بن عبد الكريم الكرخي رحمه الله بقراءتي عليه بقزوين في داره بروايته عن رضيّ الدين المؤيّد بن محمد بن علي المقرئ كتابة</w:t>
      </w:r>
      <w:r w:rsidR="00107BC9">
        <w:rPr>
          <w:rtl/>
        </w:rPr>
        <w:t>،</w:t>
      </w:r>
      <w:r w:rsidRPr="00EE1CFC">
        <w:rPr>
          <w:rtl/>
        </w:rPr>
        <w:t xml:space="preserve"> قال</w:t>
      </w:r>
      <w:r w:rsidR="00107BC9">
        <w:rPr>
          <w:rtl/>
        </w:rPr>
        <w:t>:</w:t>
      </w:r>
      <w:r w:rsidRPr="00EE1CFC">
        <w:rPr>
          <w:rtl/>
        </w:rPr>
        <w:t xml:space="preserve"> أنبأنا جدّي لأُمّي أبو العباس محمّد </w:t>
      </w:r>
      <w:r w:rsidR="000E3A7F">
        <w:rPr>
          <w:rtl/>
        </w:rPr>
        <w:t>[</w:t>
      </w:r>
      <w:r w:rsidRPr="00EE1CFC">
        <w:rPr>
          <w:rtl/>
        </w:rPr>
        <w:t>بن</w:t>
      </w:r>
      <w:r w:rsidR="000E3A7F">
        <w:rPr>
          <w:rtl/>
        </w:rPr>
        <w:t>]</w:t>
      </w:r>
      <w:r w:rsidRPr="00EE1CFC">
        <w:rPr>
          <w:rtl/>
        </w:rPr>
        <w:t xml:space="preserve"> العباس العصاري الطوسي المعروف بعباسة سماعاً</w:t>
      </w:r>
      <w:r w:rsidR="00107BC9">
        <w:rPr>
          <w:rtl/>
        </w:rPr>
        <w:t>،</w:t>
      </w:r>
      <w:r w:rsidRPr="00EE1CFC">
        <w:rPr>
          <w:rtl/>
        </w:rPr>
        <w:t xml:space="preserve"> أنبأنا القاضي أبو سعيد محمد بن سعيد النوقاني الفرّخزادي قال</w:t>
      </w:r>
      <w:r w:rsidR="00107BC9">
        <w:rPr>
          <w:rtl/>
        </w:rPr>
        <w:t>:</w:t>
      </w:r>
      <w:r w:rsidRPr="00EE1CFC">
        <w:rPr>
          <w:rtl/>
        </w:rPr>
        <w:t xml:space="preserve"> أنبأنا الإمام أبو إسحاق أحمد بن محمّد بن إبراهيم الثعلبي رحمه الله</w:t>
      </w:r>
      <w:r w:rsidR="00107BC9">
        <w:rPr>
          <w:rtl/>
        </w:rPr>
        <w:t>،</w:t>
      </w:r>
      <w:r w:rsidRPr="00EE1CFC">
        <w:rPr>
          <w:rtl/>
        </w:rPr>
        <w:t xml:space="preserve"> قال</w:t>
      </w:r>
      <w:r w:rsidR="00107BC9">
        <w:rPr>
          <w:rtl/>
        </w:rPr>
        <w:t>:</w:t>
      </w:r>
      <w:r w:rsidRPr="00EE1CFC">
        <w:rPr>
          <w:rtl/>
        </w:rPr>
        <w:t xml:space="preserve"> سمعت أبا منصور الحمشادي يقول</w:t>
      </w:r>
      <w:r w:rsidR="00107BC9">
        <w:rPr>
          <w:rtl/>
        </w:rPr>
        <w:t>:</w:t>
      </w:r>
      <w:r w:rsidRPr="00EE1CFC">
        <w:rPr>
          <w:rtl/>
        </w:rPr>
        <w:t xml:space="preserve"> سمعت محمّد ابن عبد الله الحافظ </w:t>
      </w:r>
      <w:r w:rsidRPr="00EE1CFC">
        <w:rPr>
          <w:rStyle w:val="libFootnotenumChar"/>
          <w:rtl/>
        </w:rPr>
        <w:t>(2)</w:t>
      </w:r>
      <w:r w:rsidRPr="00EE1CFC">
        <w:rPr>
          <w:rtl/>
        </w:rPr>
        <w:t xml:space="preserve"> يقول</w:t>
      </w:r>
      <w:r w:rsidR="00107BC9">
        <w:rPr>
          <w:rtl/>
        </w:rPr>
        <w:t>:</w:t>
      </w:r>
      <w:r w:rsidRPr="00EE1CFC">
        <w:rPr>
          <w:rtl/>
        </w:rPr>
        <w:t xml:space="preserve"> سمعت أبا الحسن عليّ بن الحسن</w:t>
      </w:r>
      <w:r w:rsidR="00107BC9">
        <w:rPr>
          <w:rtl/>
        </w:rPr>
        <w:t>،</w:t>
      </w:r>
      <w:r w:rsidRPr="00EE1CFC">
        <w:rPr>
          <w:rtl/>
        </w:rPr>
        <w:t xml:space="preserve"> يقول</w:t>
      </w:r>
      <w:r w:rsidR="00107BC9">
        <w:rPr>
          <w:rtl/>
        </w:rPr>
        <w:t>:</w:t>
      </w:r>
      <w:r w:rsidRPr="00EE1CFC">
        <w:rPr>
          <w:rtl/>
        </w:rPr>
        <w:t xml:space="preserve"> سمعت أبا حامد محمد بن هارون الحضرمي يقول</w:t>
      </w:r>
      <w:r w:rsidR="00E00003">
        <w:rPr>
          <w:rtl/>
        </w:rPr>
        <w:t xml:space="preserve">: </w:t>
      </w:r>
      <w:r w:rsidRPr="00755961">
        <w:rPr>
          <w:rtl/>
        </w:rPr>
        <w:t>سمعت أحمد بن حنبل يقول</w:t>
      </w:r>
      <w:r w:rsidR="00107BC9">
        <w:rPr>
          <w:rtl/>
        </w:rPr>
        <w:t>:</w:t>
      </w:r>
      <w:r w:rsidRPr="00755961">
        <w:rPr>
          <w:rtl/>
        </w:rPr>
        <w:t xml:space="preserve"> ما جاء لأحد من أصحاب رسول الله صلّى الله عليه وسلّم من الفضائل ما جاء لعلي بن أبي طالب</w:t>
      </w:r>
      <w:r w:rsidR="00107BC9">
        <w:rPr>
          <w:rtl/>
        </w:rPr>
        <w:t>.</w:t>
      </w:r>
    </w:p>
    <w:p w:rsidR="00EE1CFC" w:rsidRPr="00755961" w:rsidRDefault="00EE1CFC" w:rsidP="00EE1CFC">
      <w:pPr>
        <w:pStyle w:val="libNormal"/>
      </w:pPr>
      <w:r w:rsidRPr="00755961">
        <w:rPr>
          <w:rtl/>
        </w:rPr>
        <w:t>310</w:t>
      </w:r>
      <w:r w:rsidR="000E3A7F">
        <w:rPr>
          <w:rtl/>
        </w:rPr>
        <w:t xml:space="preserve"> - </w:t>
      </w:r>
      <w:r w:rsidRPr="00755961">
        <w:rPr>
          <w:rtl/>
        </w:rPr>
        <w:t>أنبأني جماعة من المشايخ منهم</w:t>
      </w:r>
      <w:r w:rsidR="00107BC9">
        <w:rPr>
          <w:rtl/>
        </w:rPr>
        <w:t>:</w:t>
      </w:r>
      <w:r w:rsidRPr="00755961">
        <w:rPr>
          <w:rtl/>
        </w:rPr>
        <w:t xml:space="preserve"> العدل ظهير الدين </w:t>
      </w:r>
      <w:r w:rsidR="000E3A7F">
        <w:rPr>
          <w:rtl/>
        </w:rPr>
        <w:t>[</w:t>
      </w:r>
      <w:r w:rsidRPr="00755961">
        <w:rPr>
          <w:rtl/>
        </w:rPr>
        <w:t>أبو الحسن</w:t>
      </w:r>
      <w:r w:rsidR="000E3A7F">
        <w:rPr>
          <w:rtl/>
        </w:rPr>
        <w:t>]</w:t>
      </w:r>
      <w:r w:rsidRPr="00755961">
        <w:rPr>
          <w:rtl/>
        </w:rPr>
        <w:t xml:space="preserve"> علي بن محمد بن محمود الكازروني</w:t>
      </w:r>
      <w:r w:rsidR="00107BC9">
        <w:rPr>
          <w:rtl/>
        </w:rPr>
        <w:t>،</w:t>
      </w:r>
      <w:r w:rsidRPr="00755961">
        <w:rPr>
          <w:rtl/>
        </w:rPr>
        <w:t xml:space="preserve"> ثم البغدادي قالوا جميعاً</w:t>
      </w:r>
      <w:r w:rsidR="00107BC9">
        <w:rPr>
          <w:rtl/>
        </w:rPr>
        <w:t>:</w:t>
      </w:r>
      <w:r w:rsidRPr="00755961">
        <w:rPr>
          <w:rtl/>
        </w:rPr>
        <w:t xml:space="preserve"> أنبأنا القاضي أبو صالح نصر بن عبد الرزّاق عبد القادر الجيلي قدّس الله أرواحهم إجازة قال</w:t>
      </w:r>
      <w:r w:rsidR="00107BC9">
        <w:rPr>
          <w:rtl/>
        </w:rPr>
        <w:t>:</w:t>
      </w:r>
      <w:r w:rsidRPr="00755961">
        <w:rPr>
          <w:rtl/>
        </w:rPr>
        <w:t xml:space="preserve"> أنبأنا أبو طاهر أحمد بن محمد بن أحمد السلفي إجازة قالوا</w:t>
      </w:r>
      <w:r w:rsidR="00107BC9">
        <w:rPr>
          <w:rtl/>
        </w:rPr>
        <w:t>:</w:t>
      </w:r>
      <w:r w:rsidRPr="00755961">
        <w:rPr>
          <w:rtl/>
        </w:rPr>
        <w:t xml:space="preserve"> أنبأنا علي بن سحير ابن عبد الله الشغار الهمداني إجازة</w:t>
      </w:r>
    </w:p>
    <w:p w:rsidR="00EE1CFC" w:rsidRPr="00755961" w:rsidRDefault="000E3A7F" w:rsidP="00737FD1">
      <w:pPr>
        <w:pStyle w:val="libLine"/>
      </w:pPr>
      <w:r>
        <w:rPr>
          <w:rtl/>
        </w:rPr>
        <w:t>____________________</w:t>
      </w:r>
    </w:p>
    <w:p w:rsidR="00EE1CFC" w:rsidRPr="001A7650" w:rsidRDefault="00EE1CFC" w:rsidP="001A7650">
      <w:pPr>
        <w:pStyle w:val="libFootnote0"/>
      </w:pPr>
      <w:r w:rsidRPr="00755961">
        <w:rPr>
          <w:rtl/>
        </w:rPr>
        <w:t>(1) هذا هو الظاهر الموافق لما في مقتل الخوارزمي</w:t>
      </w:r>
      <w:r w:rsidR="00107BC9">
        <w:rPr>
          <w:rtl/>
        </w:rPr>
        <w:t>،</w:t>
      </w:r>
      <w:r w:rsidRPr="00755961">
        <w:rPr>
          <w:rtl/>
        </w:rPr>
        <w:t xml:space="preserve"> وفي أصلي كليهما </w:t>
      </w:r>
      <w:r w:rsidR="000E3A7F">
        <w:rPr>
          <w:rtl/>
        </w:rPr>
        <w:t>(</w:t>
      </w:r>
      <w:r w:rsidRPr="00755961">
        <w:rPr>
          <w:rtl/>
        </w:rPr>
        <w:t>خلع رسول الله</w:t>
      </w:r>
      <w:r w:rsidR="00107BC9">
        <w:rPr>
          <w:rtl/>
        </w:rPr>
        <w:t>.</w:t>
      </w:r>
      <w:r w:rsidRPr="00755961">
        <w:rPr>
          <w:rtl/>
        </w:rPr>
        <w:t>.. قميصه وألبسها إيّاها</w:t>
      </w:r>
      <w:r w:rsidR="00107BC9">
        <w:rPr>
          <w:rtl/>
        </w:rPr>
        <w:t>.</w:t>
      </w:r>
      <w:r w:rsidRPr="00755961">
        <w:rPr>
          <w:rtl/>
        </w:rPr>
        <w:t>..</w:t>
      </w:r>
      <w:r w:rsidR="000E3A7F">
        <w:rPr>
          <w:rtl/>
        </w:rPr>
        <w:t>)</w:t>
      </w:r>
      <w:r w:rsidR="00107BC9">
        <w:rPr>
          <w:rtl/>
        </w:rPr>
        <w:t>.</w:t>
      </w:r>
    </w:p>
    <w:p w:rsidR="00EE1CFC" w:rsidRPr="001A7650" w:rsidRDefault="00EE1CFC" w:rsidP="001A7650">
      <w:pPr>
        <w:pStyle w:val="libFootnote0"/>
      </w:pPr>
      <w:r w:rsidRPr="00755961">
        <w:rPr>
          <w:rtl/>
        </w:rPr>
        <w:t>(2) وهو الحاكم النيسابوري صاحب المستدرك</w:t>
      </w:r>
      <w:r w:rsidR="00107BC9">
        <w:rPr>
          <w:rtl/>
        </w:rPr>
        <w:t>،</w:t>
      </w:r>
      <w:r w:rsidRPr="00755961">
        <w:rPr>
          <w:rtl/>
        </w:rPr>
        <w:t xml:space="preserve"> والكلام ذكره في الحديث الأوّل من باب مناقب أمير المؤمنين من المستدرك</w:t>
      </w:r>
      <w:r w:rsidR="00107BC9">
        <w:rPr>
          <w:rtl/>
        </w:rPr>
        <w:t>:</w:t>
      </w:r>
      <w:r w:rsidRPr="00755961">
        <w:rPr>
          <w:rtl/>
        </w:rPr>
        <w:t xml:space="preserve"> ج 3 ص 107</w:t>
      </w:r>
      <w:r w:rsidR="00107BC9">
        <w:rPr>
          <w:rtl/>
        </w:rPr>
        <w:t>.</w:t>
      </w:r>
    </w:p>
    <w:p w:rsidR="00EE1CFC" w:rsidRPr="001A7650" w:rsidRDefault="00EE1CFC" w:rsidP="001A7650">
      <w:pPr>
        <w:pStyle w:val="libFootnote0"/>
      </w:pPr>
      <w:r w:rsidRPr="00755961">
        <w:rPr>
          <w:rtl/>
        </w:rPr>
        <w:t>ورواه أيضاً الحافظ الحسكاني في الفصل الأوّل من مقدّمة شواهد التنزيل بطرق</w:t>
      </w:r>
      <w:r w:rsidR="00107BC9">
        <w:rPr>
          <w:rtl/>
        </w:rPr>
        <w:t>.</w:t>
      </w:r>
    </w:p>
    <w:p w:rsidR="00EE1CFC" w:rsidRPr="001A7650" w:rsidRDefault="00EE1CFC" w:rsidP="001A7650">
      <w:pPr>
        <w:pStyle w:val="libFootnote0"/>
      </w:pPr>
      <w:r w:rsidRPr="00755961">
        <w:rPr>
          <w:rtl/>
        </w:rPr>
        <w:t>ورواه أيضاً ابن عساكر تحت الرقم</w:t>
      </w:r>
      <w:r w:rsidR="00107BC9">
        <w:rPr>
          <w:rtl/>
        </w:rPr>
        <w:t>:</w:t>
      </w:r>
      <w:r w:rsidRPr="00755961">
        <w:rPr>
          <w:rtl/>
        </w:rPr>
        <w:t xml:space="preserve"> (1108) من ترجمة أمير المؤمنين من تاريخ دمشق ج 3 ص 63</w:t>
      </w:r>
      <w:r w:rsidR="00107BC9">
        <w:rPr>
          <w:rtl/>
        </w:rPr>
        <w:t>،</w:t>
      </w:r>
      <w:r w:rsidRPr="00755961">
        <w:rPr>
          <w:rtl/>
        </w:rPr>
        <w:t xml:space="preserve"> ورواه أيضاً الخوارزمي في الحديث (4) من مقدّمة مناقبه ص 3</w:t>
      </w:r>
      <w:r w:rsidR="00107BC9">
        <w:rPr>
          <w:rtl/>
        </w:rPr>
        <w:t>،</w:t>
      </w:r>
      <w:r w:rsidRPr="00755961">
        <w:rPr>
          <w:rtl/>
        </w:rPr>
        <w:t xml:space="preserve"> ورواه أيضاً أبو عمر في أواخر ترجمة أمير المؤمنين من الاستيعاب بهامش الإصابة</w:t>
      </w:r>
      <w:r w:rsidR="00107BC9">
        <w:rPr>
          <w:rtl/>
        </w:rPr>
        <w:t>:</w:t>
      </w:r>
      <w:r w:rsidRPr="00755961">
        <w:rPr>
          <w:rtl/>
        </w:rPr>
        <w:t xml:space="preserve"> ج 3 ص 51</w:t>
      </w:r>
      <w:r w:rsidR="00107BC9">
        <w:rPr>
          <w:rtl/>
        </w:rPr>
        <w:t>.</w:t>
      </w:r>
    </w:p>
    <w:p w:rsidR="00EE1CFC" w:rsidRPr="001A7650" w:rsidRDefault="00EE1CFC" w:rsidP="001A7650">
      <w:pPr>
        <w:pStyle w:val="libFootnote0"/>
      </w:pPr>
      <w:r w:rsidRPr="00755961">
        <w:rPr>
          <w:rtl/>
        </w:rPr>
        <w:t>ورواه أيضاً ابن حجر في أوّل ترجمة أمير المؤمنين من الإصابة</w:t>
      </w:r>
      <w:r w:rsidR="00107BC9">
        <w:rPr>
          <w:rtl/>
        </w:rPr>
        <w:t>:</w:t>
      </w:r>
      <w:r w:rsidRPr="00755961">
        <w:rPr>
          <w:rtl/>
        </w:rPr>
        <w:t xml:space="preserve"> ج 2 ص 507</w:t>
      </w:r>
      <w:r w:rsidR="00107BC9">
        <w:rPr>
          <w:rtl/>
        </w:rPr>
        <w:t>،</w:t>
      </w:r>
      <w:r w:rsidRPr="00755961">
        <w:rPr>
          <w:rtl/>
        </w:rPr>
        <w:t xml:space="preserve"> وكذا في آخر ترجمته عليه السلام من تهذيب التهذيب</w:t>
      </w:r>
      <w:r w:rsidR="00107BC9">
        <w:rPr>
          <w:rtl/>
        </w:rPr>
        <w:t>:</w:t>
      </w:r>
      <w:r w:rsidRPr="00755961">
        <w:rPr>
          <w:rtl/>
        </w:rPr>
        <w:t xml:space="preserve"> ج 7 ص 339</w:t>
      </w:r>
      <w:r w:rsidR="00107BC9">
        <w:rPr>
          <w:rtl/>
        </w:rPr>
        <w:t>،</w:t>
      </w:r>
      <w:r w:rsidRPr="00755961">
        <w:rPr>
          <w:rtl/>
        </w:rPr>
        <w:t xml:space="preserve"> ثم قال</w:t>
      </w:r>
      <w:r w:rsidR="00107BC9">
        <w:rPr>
          <w:rtl/>
        </w:rPr>
        <w:t>:</w:t>
      </w:r>
      <w:r w:rsidRPr="00755961">
        <w:rPr>
          <w:rtl/>
        </w:rPr>
        <w:t xml:space="preserve"> وكذا قال النسائي وغير واحد</w:t>
      </w:r>
      <w:r w:rsidR="00107BC9">
        <w:rPr>
          <w:rtl/>
        </w:rPr>
        <w:t>.</w:t>
      </w:r>
    </w:p>
    <w:p w:rsidR="00EE1CFC" w:rsidRPr="001A7650" w:rsidRDefault="00EE1CFC" w:rsidP="001A7650">
      <w:pPr>
        <w:pStyle w:val="libFootnote0"/>
      </w:pPr>
      <w:r w:rsidRPr="00755961">
        <w:rPr>
          <w:rtl/>
        </w:rPr>
        <w:t>ورواه في ذيل إحقاق الحق</w:t>
      </w:r>
      <w:r w:rsidR="00107BC9">
        <w:rPr>
          <w:rtl/>
        </w:rPr>
        <w:t>:</w:t>
      </w:r>
      <w:r w:rsidRPr="00755961">
        <w:rPr>
          <w:rtl/>
        </w:rPr>
        <w:t xml:space="preserve"> ج 5 ص 122</w:t>
      </w:r>
      <w:r w:rsidR="00107BC9">
        <w:rPr>
          <w:rtl/>
        </w:rPr>
        <w:t>،</w:t>
      </w:r>
      <w:r w:rsidRPr="00755961">
        <w:rPr>
          <w:rtl/>
        </w:rPr>
        <w:t xml:space="preserve"> عن مصادر كثيرة</w:t>
      </w:r>
      <w:r w:rsidR="00107BC9">
        <w:rPr>
          <w:rtl/>
        </w:rPr>
        <w:t>.</w:t>
      </w:r>
    </w:p>
    <w:p w:rsidR="00EE1CFC" w:rsidRDefault="00EE1CFC" w:rsidP="00E00003">
      <w:pPr>
        <w:pStyle w:val="libPoemTiniChar"/>
      </w:pPr>
      <w:r>
        <w:rPr>
          <w:rtl/>
        </w:rPr>
        <w:br w:type="page"/>
      </w:r>
    </w:p>
    <w:p w:rsidR="00EE1CFC" w:rsidRPr="00755961" w:rsidRDefault="00EE1CFC" w:rsidP="00EE1CFC">
      <w:pPr>
        <w:pStyle w:val="libNormal"/>
      </w:pPr>
      <w:r w:rsidRPr="00EE1CFC">
        <w:rPr>
          <w:rtl/>
        </w:rPr>
        <w:lastRenderedPageBreak/>
        <w:t xml:space="preserve">بروايته عن الشيخ أخي </w:t>
      </w:r>
      <w:r w:rsidRPr="00EE1CFC">
        <w:rPr>
          <w:rStyle w:val="libFootnotenumChar"/>
          <w:rtl/>
        </w:rPr>
        <w:t>(1)</w:t>
      </w:r>
      <w:r w:rsidRPr="00EE1CFC">
        <w:rPr>
          <w:rtl/>
        </w:rPr>
        <w:t xml:space="preserve"> فرج الزنجاني قدّس الله روحه سماعاً منه في جمادى الآخرة سنة خمس وخمسين وأربعمئة بإسناده قال</w:t>
      </w:r>
      <w:r w:rsidR="00E00003">
        <w:rPr>
          <w:rtl/>
        </w:rPr>
        <w:t xml:space="preserve">: </w:t>
      </w:r>
      <w:r w:rsidRPr="00755961">
        <w:rPr>
          <w:rtl/>
        </w:rPr>
        <w:t>سُئل الجنيد عن محلّ علي بن أبي طالب عليه السلام في هذا العلم</w:t>
      </w:r>
      <w:r w:rsidR="00107BC9">
        <w:rPr>
          <w:rtl/>
        </w:rPr>
        <w:t>،</w:t>
      </w:r>
      <w:r w:rsidRPr="00755961">
        <w:rPr>
          <w:rtl/>
        </w:rPr>
        <w:t xml:space="preserve"> يعني علم التصوّف</w:t>
      </w:r>
      <w:r w:rsidR="00107BC9">
        <w:rPr>
          <w:rtl/>
        </w:rPr>
        <w:t>!</w:t>
      </w:r>
      <w:r w:rsidRPr="00755961">
        <w:rPr>
          <w:rtl/>
        </w:rPr>
        <w:t>! فقال</w:t>
      </w:r>
      <w:r w:rsidR="00107BC9">
        <w:rPr>
          <w:rtl/>
        </w:rPr>
        <w:t>:</w:t>
      </w:r>
      <w:r w:rsidRPr="00755961">
        <w:rPr>
          <w:rtl/>
        </w:rPr>
        <w:t xml:space="preserve"> لو تفرّغ إلينا من الحروب لنقلنا عنه من هذا العلم ما لا يقوم له القلوب</w:t>
      </w:r>
      <w:r w:rsidR="00107BC9">
        <w:rPr>
          <w:rtl/>
        </w:rPr>
        <w:t>،</w:t>
      </w:r>
      <w:r w:rsidRPr="00755961">
        <w:rPr>
          <w:rtl/>
        </w:rPr>
        <w:t xml:space="preserve"> ذاك أمير المؤمنين أُعطي علم الدين</w:t>
      </w:r>
      <w:r w:rsidR="00107BC9">
        <w:rPr>
          <w:rtl/>
        </w:rPr>
        <w:t>.</w:t>
      </w:r>
    </w:p>
    <w:p w:rsidR="00EE1CFC" w:rsidRPr="00755961" w:rsidRDefault="00EE1CFC" w:rsidP="00EE1CFC">
      <w:pPr>
        <w:pStyle w:val="libNormal"/>
      </w:pPr>
      <w:r w:rsidRPr="00EE1CFC">
        <w:rPr>
          <w:rtl/>
        </w:rPr>
        <w:t>311</w:t>
      </w:r>
      <w:r w:rsidR="000E3A7F">
        <w:rPr>
          <w:rtl/>
        </w:rPr>
        <w:t xml:space="preserve"> - </w:t>
      </w:r>
      <w:r w:rsidRPr="00EE1CFC">
        <w:rPr>
          <w:rtl/>
        </w:rPr>
        <w:t>أنبأني الجلال بن فخار بن معد الموسوي كتابة</w:t>
      </w:r>
      <w:r w:rsidR="00107BC9">
        <w:rPr>
          <w:rtl/>
        </w:rPr>
        <w:t>،</w:t>
      </w:r>
      <w:r w:rsidRPr="00EE1CFC">
        <w:rPr>
          <w:rtl/>
        </w:rPr>
        <w:t xml:space="preserve"> عن عبد الرحمان بن عبد السميع إجازة</w:t>
      </w:r>
      <w:r w:rsidR="00107BC9">
        <w:rPr>
          <w:rtl/>
        </w:rPr>
        <w:t>،</w:t>
      </w:r>
      <w:r w:rsidRPr="00EE1CFC">
        <w:rPr>
          <w:rtl/>
        </w:rPr>
        <w:t xml:space="preserve"> عن شاذان بن جبرئيل قراءة عليه</w:t>
      </w:r>
      <w:r w:rsidR="00107BC9">
        <w:rPr>
          <w:rtl/>
        </w:rPr>
        <w:t>،</w:t>
      </w:r>
      <w:r w:rsidRPr="00EE1CFC">
        <w:rPr>
          <w:rtl/>
        </w:rPr>
        <w:t xml:space="preserve"> عن محمد بن عبد العزيز</w:t>
      </w:r>
      <w:r w:rsidR="00107BC9">
        <w:rPr>
          <w:rtl/>
        </w:rPr>
        <w:t>،</w:t>
      </w:r>
      <w:r w:rsidRPr="00EE1CFC">
        <w:rPr>
          <w:rtl/>
        </w:rPr>
        <w:t xml:space="preserve"> عن محمد بن أحمد بن علي النطنزي</w:t>
      </w:r>
      <w:r w:rsidR="00107BC9">
        <w:rPr>
          <w:rtl/>
        </w:rPr>
        <w:t>،</w:t>
      </w:r>
      <w:r w:rsidRPr="00EE1CFC">
        <w:rPr>
          <w:rtl/>
        </w:rPr>
        <w:t xml:space="preserve"> قال</w:t>
      </w:r>
      <w:r w:rsidR="00107BC9">
        <w:rPr>
          <w:rtl/>
        </w:rPr>
        <w:t>:</w:t>
      </w:r>
      <w:r w:rsidRPr="00EE1CFC">
        <w:rPr>
          <w:rtl/>
        </w:rPr>
        <w:t xml:space="preserve"> حدثنا أبو علي الحدّاد</w:t>
      </w:r>
      <w:r w:rsidR="00107BC9">
        <w:rPr>
          <w:rtl/>
        </w:rPr>
        <w:t>،</w:t>
      </w:r>
      <w:r w:rsidRPr="00EE1CFC">
        <w:rPr>
          <w:rtl/>
        </w:rPr>
        <w:t xml:space="preserve"> قال</w:t>
      </w:r>
      <w:r w:rsidR="00107BC9">
        <w:rPr>
          <w:rtl/>
        </w:rPr>
        <w:t>:</w:t>
      </w:r>
      <w:r w:rsidRPr="00EE1CFC">
        <w:rPr>
          <w:rtl/>
        </w:rPr>
        <w:t xml:space="preserve"> حدثنا أبو نعيم الحافظ </w:t>
      </w:r>
      <w:r w:rsidRPr="00EE1CFC">
        <w:rPr>
          <w:rStyle w:val="libFootnotenumChar"/>
          <w:rtl/>
        </w:rPr>
        <w:t>(2)</w:t>
      </w:r>
      <w:r w:rsidRPr="00EE1CFC">
        <w:rPr>
          <w:rtl/>
        </w:rPr>
        <w:t xml:space="preserve"> قال</w:t>
      </w:r>
      <w:r w:rsidR="00107BC9">
        <w:rPr>
          <w:rtl/>
        </w:rPr>
        <w:t>:</w:t>
      </w:r>
      <w:r w:rsidRPr="00EE1CFC">
        <w:rPr>
          <w:rtl/>
        </w:rPr>
        <w:t xml:space="preserve"> حدثنا أحمد بن محمد بن موسى</w:t>
      </w:r>
      <w:r w:rsidR="00107BC9">
        <w:rPr>
          <w:rtl/>
        </w:rPr>
        <w:t>،</w:t>
      </w:r>
      <w:r w:rsidRPr="00EE1CFC">
        <w:rPr>
          <w:rtl/>
        </w:rPr>
        <w:t xml:space="preserve"> قال</w:t>
      </w:r>
      <w:r w:rsidR="00107BC9">
        <w:rPr>
          <w:rtl/>
        </w:rPr>
        <w:t>:</w:t>
      </w:r>
      <w:r w:rsidRPr="00EE1CFC">
        <w:rPr>
          <w:rtl/>
        </w:rPr>
        <w:t xml:space="preserve"> حدثنا علي بن إبراهيم</w:t>
      </w:r>
      <w:r w:rsidR="00107BC9">
        <w:rPr>
          <w:rtl/>
        </w:rPr>
        <w:t>،</w:t>
      </w:r>
      <w:r w:rsidRPr="00EE1CFC">
        <w:rPr>
          <w:rtl/>
        </w:rPr>
        <w:t xml:space="preserve"> قول</w:t>
      </w:r>
      <w:r w:rsidR="00107BC9">
        <w:rPr>
          <w:rtl/>
        </w:rPr>
        <w:t>:</w:t>
      </w:r>
      <w:r w:rsidRPr="00EE1CFC">
        <w:rPr>
          <w:rtl/>
        </w:rPr>
        <w:t xml:space="preserve"> حدثنا نصر بن مزاحم</w:t>
      </w:r>
      <w:r w:rsidR="00107BC9">
        <w:rPr>
          <w:rtl/>
        </w:rPr>
        <w:t>،</w:t>
      </w:r>
      <w:r w:rsidRPr="00EE1CFC">
        <w:rPr>
          <w:rtl/>
        </w:rPr>
        <w:t xml:space="preserve"> قال</w:t>
      </w:r>
      <w:r w:rsidR="00107BC9">
        <w:rPr>
          <w:rtl/>
        </w:rPr>
        <w:t>:</w:t>
      </w:r>
      <w:r w:rsidRPr="00EE1CFC">
        <w:rPr>
          <w:rtl/>
        </w:rPr>
        <w:t xml:space="preserve"> حدثنا عمرو</w:t>
      </w:r>
      <w:r w:rsidR="000E3A7F">
        <w:rPr>
          <w:rtl/>
        </w:rPr>
        <w:t xml:space="preserve"> - </w:t>
      </w:r>
      <w:r w:rsidRPr="00EE1CFC">
        <w:rPr>
          <w:rtl/>
        </w:rPr>
        <w:t xml:space="preserve">يعني ابن </w:t>
      </w:r>
      <w:r w:rsidR="000E3A7F">
        <w:rPr>
          <w:rtl/>
        </w:rPr>
        <w:t>[</w:t>
      </w:r>
      <w:r w:rsidRPr="00EE1CFC">
        <w:rPr>
          <w:rtl/>
        </w:rPr>
        <w:t>شمر</w:t>
      </w:r>
      <w:r w:rsidR="000E3A7F">
        <w:rPr>
          <w:rtl/>
        </w:rPr>
        <w:t>]</w:t>
      </w:r>
      <w:r w:rsidRPr="00EE1CFC">
        <w:rPr>
          <w:rtl/>
        </w:rPr>
        <w:t xml:space="preserve"> </w:t>
      </w:r>
      <w:r w:rsidRPr="00EE1CFC">
        <w:rPr>
          <w:rStyle w:val="libFootnotenumChar"/>
          <w:rtl/>
        </w:rPr>
        <w:t>(3)</w:t>
      </w:r>
      <w:r w:rsidR="000E3A7F">
        <w:rPr>
          <w:rtl/>
        </w:rPr>
        <w:t xml:space="preserve"> - </w:t>
      </w:r>
      <w:r w:rsidRPr="00EE1CFC">
        <w:rPr>
          <w:rtl/>
        </w:rPr>
        <w:t>عن محمد بن سوقة</w:t>
      </w:r>
      <w:r w:rsidR="00107BC9">
        <w:rPr>
          <w:rtl/>
        </w:rPr>
        <w:t>،</w:t>
      </w:r>
      <w:r w:rsidRPr="00EE1CFC">
        <w:rPr>
          <w:rtl/>
        </w:rPr>
        <w:t xml:space="preserve"> عن عبد الواحد القرشي</w:t>
      </w:r>
      <w:r w:rsidR="00107BC9">
        <w:rPr>
          <w:rtl/>
        </w:rPr>
        <w:t>،</w:t>
      </w:r>
      <w:r w:rsidRPr="00EE1CFC">
        <w:rPr>
          <w:rtl/>
        </w:rPr>
        <w:t xml:space="preserve"> قال</w:t>
      </w:r>
      <w:r w:rsidR="00E00003">
        <w:rPr>
          <w:rtl/>
        </w:rPr>
        <w:t xml:space="preserve">: </w:t>
      </w:r>
      <w:r w:rsidRPr="00755961">
        <w:rPr>
          <w:rtl/>
        </w:rPr>
        <w:t>نادى حوشب الحميري عليّاً عليه السلام يوم صفّين فقال</w:t>
      </w:r>
      <w:r w:rsidR="00107BC9">
        <w:rPr>
          <w:rtl/>
        </w:rPr>
        <w:t>:</w:t>
      </w:r>
      <w:r w:rsidRPr="00755961">
        <w:rPr>
          <w:rtl/>
        </w:rPr>
        <w:t xml:space="preserve"> انصرف عنّا يا ابن أبي طالب فإنّا ننشدك بالله تعالى في دمائنا ودمك </w:t>
      </w:r>
      <w:r w:rsidR="000E3A7F">
        <w:rPr>
          <w:rtl/>
        </w:rPr>
        <w:t>[</w:t>
      </w:r>
      <w:r w:rsidRPr="00755961">
        <w:rPr>
          <w:rtl/>
        </w:rPr>
        <w:t>و</w:t>
      </w:r>
      <w:r w:rsidR="000E3A7F">
        <w:rPr>
          <w:rtl/>
        </w:rPr>
        <w:t>]</w:t>
      </w:r>
      <w:r w:rsidRPr="00755961">
        <w:rPr>
          <w:rtl/>
        </w:rPr>
        <w:t xml:space="preserve"> نخلّي بينك و بين عراقك</w:t>
      </w:r>
      <w:r w:rsidR="00107BC9">
        <w:rPr>
          <w:rtl/>
        </w:rPr>
        <w:t>،</w:t>
      </w:r>
      <w:r w:rsidRPr="00755961">
        <w:rPr>
          <w:rtl/>
        </w:rPr>
        <w:t xml:space="preserve"> وتخلّي بيننا وبين شامنا</w:t>
      </w:r>
      <w:r w:rsidR="00107BC9">
        <w:rPr>
          <w:rtl/>
        </w:rPr>
        <w:t>،</w:t>
      </w:r>
      <w:r w:rsidRPr="00755961">
        <w:rPr>
          <w:rtl/>
        </w:rPr>
        <w:t xml:space="preserve"> ونحقن دماء المسلمين</w:t>
      </w:r>
      <w:r w:rsidR="00107BC9">
        <w:rPr>
          <w:rtl/>
        </w:rPr>
        <w:t>.</w:t>
      </w:r>
    </w:p>
    <w:p w:rsidR="00EE1CFC" w:rsidRPr="00755961" w:rsidRDefault="00EE1CFC" w:rsidP="00EE1CFC">
      <w:pPr>
        <w:pStyle w:val="libNormal"/>
      </w:pPr>
      <w:r w:rsidRPr="00EE1CFC">
        <w:rPr>
          <w:rtl/>
        </w:rPr>
        <w:t>فقال عليّ بن أبي طالب</w:t>
      </w:r>
      <w:r w:rsidR="00107BC9">
        <w:rPr>
          <w:rtl/>
        </w:rPr>
        <w:t>:</w:t>
      </w:r>
      <w:r w:rsidRPr="00EE1CFC">
        <w:rPr>
          <w:rtl/>
        </w:rPr>
        <w:t xml:space="preserve"> </w:t>
      </w:r>
      <w:r w:rsidRPr="00EE1CFC">
        <w:rPr>
          <w:rStyle w:val="libBold2Char"/>
          <w:rtl/>
        </w:rPr>
        <w:t>هيهات يا ابن أُمّ ظليم والله لو علمت أنّ المداهنة تسعني في دين الله لفعلت ولكانت أهون عليّ في الهدنة</w:t>
      </w:r>
      <w:r w:rsidR="00107BC9">
        <w:rPr>
          <w:rStyle w:val="libBold2Char"/>
          <w:rtl/>
        </w:rPr>
        <w:t>،</w:t>
      </w:r>
      <w:r w:rsidRPr="00EE1CFC">
        <w:rPr>
          <w:rStyle w:val="libBold2Char"/>
          <w:rtl/>
        </w:rPr>
        <w:t xml:space="preserve"> ولكنّ الله لم يرض من أهل القرآن بالإدهان وبالسكوت والله يعصى</w:t>
      </w:r>
      <w:r w:rsidR="00107BC9">
        <w:rPr>
          <w:rtl/>
        </w:rPr>
        <w:t>!</w:t>
      </w:r>
      <w:r w:rsidRPr="00EE1CFC">
        <w:rPr>
          <w:rtl/>
        </w:rPr>
        <w:t>!!</w:t>
      </w:r>
    </w:p>
    <w:p w:rsidR="00EE1CFC" w:rsidRPr="00755961" w:rsidRDefault="000E3A7F" w:rsidP="00737FD1">
      <w:pPr>
        <w:pStyle w:val="libLine"/>
      </w:pPr>
      <w:r>
        <w:rPr>
          <w:rtl/>
        </w:rPr>
        <w:t>____________________</w:t>
      </w:r>
    </w:p>
    <w:p w:rsidR="00EE1CFC" w:rsidRPr="001A7650" w:rsidRDefault="00EE1CFC" w:rsidP="001A7650">
      <w:pPr>
        <w:pStyle w:val="libFootnote0"/>
      </w:pPr>
      <w:r w:rsidRPr="00755961">
        <w:rPr>
          <w:rtl/>
        </w:rPr>
        <w:t>(1) كذا في الأصل ولعلّ الصواب</w:t>
      </w:r>
      <w:r w:rsidR="00107BC9">
        <w:rPr>
          <w:rtl/>
        </w:rPr>
        <w:t>:</w:t>
      </w:r>
      <w:r w:rsidRPr="00755961">
        <w:rPr>
          <w:rtl/>
        </w:rPr>
        <w:t xml:space="preserve"> </w:t>
      </w:r>
      <w:r w:rsidR="000E3A7F">
        <w:rPr>
          <w:rtl/>
        </w:rPr>
        <w:t>(</w:t>
      </w:r>
      <w:r w:rsidRPr="00755961">
        <w:rPr>
          <w:rtl/>
        </w:rPr>
        <w:t>قال</w:t>
      </w:r>
      <w:r w:rsidR="000E3A7F">
        <w:rPr>
          <w:rtl/>
        </w:rPr>
        <w:t>)</w:t>
      </w:r>
      <w:r w:rsidR="00107BC9">
        <w:rPr>
          <w:rtl/>
        </w:rPr>
        <w:t>.</w:t>
      </w:r>
      <w:r w:rsidRPr="00755961">
        <w:rPr>
          <w:rtl/>
        </w:rPr>
        <w:t xml:space="preserve"> ولفظة</w:t>
      </w:r>
      <w:r w:rsidR="00107BC9">
        <w:rPr>
          <w:rtl/>
        </w:rPr>
        <w:t>:</w:t>
      </w:r>
      <w:r w:rsidRPr="00755961">
        <w:rPr>
          <w:rtl/>
        </w:rPr>
        <w:t xml:space="preserve"> </w:t>
      </w:r>
      <w:r w:rsidR="000E3A7F">
        <w:rPr>
          <w:rtl/>
        </w:rPr>
        <w:t>(</w:t>
      </w:r>
      <w:r w:rsidRPr="00755961">
        <w:rPr>
          <w:rtl/>
        </w:rPr>
        <w:t>سحير</w:t>
      </w:r>
      <w:r w:rsidR="000E3A7F">
        <w:rPr>
          <w:rtl/>
        </w:rPr>
        <w:t>)</w:t>
      </w:r>
      <w:r w:rsidRPr="00755961">
        <w:rPr>
          <w:rtl/>
        </w:rPr>
        <w:t xml:space="preserve"> أيضاً رسم خطّها غير جلي</w:t>
      </w:r>
      <w:r w:rsidR="00107BC9">
        <w:rPr>
          <w:rtl/>
        </w:rPr>
        <w:t>،</w:t>
      </w:r>
      <w:r w:rsidRPr="00755961">
        <w:rPr>
          <w:rtl/>
        </w:rPr>
        <w:t xml:space="preserve"> كما أنّ كلمة</w:t>
      </w:r>
      <w:r w:rsidR="00107BC9">
        <w:rPr>
          <w:rtl/>
        </w:rPr>
        <w:t>:</w:t>
      </w:r>
      <w:r w:rsidRPr="00755961">
        <w:rPr>
          <w:rtl/>
        </w:rPr>
        <w:t xml:space="preserve"> </w:t>
      </w:r>
      <w:r w:rsidR="000E3A7F">
        <w:rPr>
          <w:rtl/>
        </w:rPr>
        <w:t>(</w:t>
      </w:r>
      <w:r w:rsidRPr="00755961">
        <w:rPr>
          <w:rtl/>
        </w:rPr>
        <w:t>أخي</w:t>
      </w:r>
      <w:r w:rsidR="000E3A7F">
        <w:rPr>
          <w:rtl/>
        </w:rPr>
        <w:t>)</w:t>
      </w:r>
      <w:r w:rsidRPr="00755961">
        <w:rPr>
          <w:rtl/>
        </w:rPr>
        <w:t xml:space="preserve"> أيضاً تحتمل أنّها مصحّفة عن </w:t>
      </w:r>
      <w:r w:rsidR="000E3A7F">
        <w:rPr>
          <w:rtl/>
        </w:rPr>
        <w:t>(</w:t>
      </w:r>
      <w:r w:rsidRPr="00755961">
        <w:rPr>
          <w:rtl/>
        </w:rPr>
        <w:t>أبي</w:t>
      </w:r>
      <w:r w:rsidR="000E3A7F">
        <w:rPr>
          <w:rtl/>
        </w:rPr>
        <w:t>)</w:t>
      </w:r>
      <w:r w:rsidR="00107BC9">
        <w:rPr>
          <w:rtl/>
        </w:rPr>
        <w:t>.</w:t>
      </w:r>
    </w:p>
    <w:p w:rsidR="00EE1CFC" w:rsidRPr="001A7650" w:rsidRDefault="00EE1CFC" w:rsidP="001A7650">
      <w:pPr>
        <w:pStyle w:val="libFootnote0"/>
      </w:pPr>
      <w:r w:rsidRPr="00755961">
        <w:rPr>
          <w:rtl/>
        </w:rPr>
        <w:t>(2) رواه في آخر ترجمة أمير المؤمنين من حلية الأولياء</w:t>
      </w:r>
      <w:r w:rsidR="00107BC9">
        <w:rPr>
          <w:rtl/>
        </w:rPr>
        <w:t>:</w:t>
      </w:r>
      <w:r w:rsidRPr="00755961">
        <w:rPr>
          <w:rtl/>
        </w:rPr>
        <w:t xml:space="preserve"> ج 1</w:t>
      </w:r>
      <w:r w:rsidR="00107BC9">
        <w:rPr>
          <w:rtl/>
        </w:rPr>
        <w:t>،</w:t>
      </w:r>
      <w:r w:rsidRPr="00755961">
        <w:rPr>
          <w:rtl/>
        </w:rPr>
        <w:t xml:space="preserve"> ص 58</w:t>
      </w:r>
      <w:r w:rsidR="00107BC9">
        <w:rPr>
          <w:rtl/>
        </w:rPr>
        <w:t>.</w:t>
      </w:r>
    </w:p>
    <w:p w:rsidR="00EE1CFC" w:rsidRPr="001A7650" w:rsidRDefault="00EE1CFC" w:rsidP="001A7650">
      <w:pPr>
        <w:pStyle w:val="libFootnote0"/>
      </w:pPr>
      <w:r w:rsidRPr="00755961">
        <w:rPr>
          <w:rtl/>
        </w:rPr>
        <w:t>ورواه أيضاً ابن عساكر في ترجمة عبد الواحد من تاريخ دمشق</w:t>
      </w:r>
      <w:r w:rsidR="00107BC9">
        <w:rPr>
          <w:rtl/>
        </w:rPr>
        <w:t>:</w:t>
      </w:r>
      <w:r w:rsidRPr="00755961">
        <w:rPr>
          <w:rtl/>
        </w:rPr>
        <w:t xml:space="preserve"> ج 35 ص 900 بسنده عن أبي علي الحداد</w:t>
      </w:r>
      <w:r w:rsidR="00107BC9">
        <w:rPr>
          <w:rtl/>
        </w:rPr>
        <w:t>،</w:t>
      </w:r>
      <w:r w:rsidRPr="00755961">
        <w:rPr>
          <w:rtl/>
        </w:rPr>
        <w:t xml:space="preserve"> عن أبي نعيم</w:t>
      </w:r>
      <w:r w:rsidR="00107BC9">
        <w:rPr>
          <w:rtl/>
        </w:rPr>
        <w:t>.</w:t>
      </w:r>
      <w:r w:rsidRPr="00755961">
        <w:rPr>
          <w:rtl/>
        </w:rPr>
        <w:t>..</w:t>
      </w:r>
    </w:p>
    <w:p w:rsidR="00EE1CFC" w:rsidRPr="001A7650" w:rsidRDefault="00EE1CFC" w:rsidP="001A7650">
      <w:pPr>
        <w:pStyle w:val="libFootnote0"/>
      </w:pPr>
      <w:r w:rsidRPr="00755961">
        <w:rPr>
          <w:rtl/>
        </w:rPr>
        <w:t>ورواه أيضاً أحمد بن أعثم الكوفي في كتاب الفتوح</w:t>
      </w:r>
      <w:r w:rsidR="00107BC9">
        <w:rPr>
          <w:rtl/>
        </w:rPr>
        <w:t>:</w:t>
      </w:r>
      <w:r w:rsidRPr="00755961">
        <w:rPr>
          <w:rtl/>
        </w:rPr>
        <w:t xml:space="preserve"> ج 3 ص 264</w:t>
      </w:r>
      <w:r w:rsidR="00107BC9">
        <w:rPr>
          <w:rtl/>
        </w:rPr>
        <w:t>.</w:t>
      </w:r>
      <w:r w:rsidRPr="00755961">
        <w:rPr>
          <w:rtl/>
        </w:rPr>
        <w:t xml:space="preserve"> ورواه أيضاً في ص 284 منه في قصّة أُخرى</w:t>
      </w:r>
      <w:r w:rsidR="00107BC9">
        <w:rPr>
          <w:rtl/>
        </w:rPr>
        <w:t>.</w:t>
      </w:r>
    </w:p>
    <w:p w:rsidR="00EE1CFC" w:rsidRPr="001A7650" w:rsidRDefault="00EE1CFC" w:rsidP="001A7650">
      <w:pPr>
        <w:pStyle w:val="libFootnote0"/>
      </w:pPr>
      <w:r w:rsidRPr="00755961">
        <w:rPr>
          <w:rtl/>
        </w:rPr>
        <w:t>ورواه أيضاً في كتاب الأخبار الطوال ص 188</w:t>
      </w:r>
      <w:r w:rsidR="00107BC9">
        <w:rPr>
          <w:rtl/>
        </w:rPr>
        <w:t>،</w:t>
      </w:r>
      <w:r w:rsidRPr="00755961">
        <w:rPr>
          <w:rtl/>
        </w:rPr>
        <w:t xml:space="preserve"> كما رواه أيضاً في نظم درر السمطين ص 118</w:t>
      </w:r>
      <w:r w:rsidR="00107BC9">
        <w:rPr>
          <w:rtl/>
        </w:rPr>
        <w:t>.</w:t>
      </w:r>
    </w:p>
    <w:p w:rsidR="00EE1CFC" w:rsidRPr="001A7650" w:rsidRDefault="00EE1CFC" w:rsidP="001A7650">
      <w:pPr>
        <w:pStyle w:val="libFootnote0"/>
      </w:pPr>
      <w:r w:rsidRPr="00755961">
        <w:rPr>
          <w:rtl/>
        </w:rPr>
        <w:t>وروى قريباً منه مع زيادات جيّدة نصر بن مزاحم في كتاب صفين ص 473</w:t>
      </w:r>
      <w:r w:rsidR="00107BC9">
        <w:rPr>
          <w:rtl/>
        </w:rPr>
        <w:t>،</w:t>
      </w:r>
      <w:r w:rsidRPr="00755961">
        <w:rPr>
          <w:rtl/>
        </w:rPr>
        <w:t xml:space="preserve"> وذكرناه بلفظه في المختار</w:t>
      </w:r>
      <w:r w:rsidR="00107BC9">
        <w:rPr>
          <w:rtl/>
        </w:rPr>
        <w:t>:</w:t>
      </w:r>
      <w:r w:rsidRPr="00755961">
        <w:rPr>
          <w:rtl/>
        </w:rPr>
        <w:t xml:space="preserve"> (213) من نهج السعادة</w:t>
      </w:r>
      <w:r w:rsidR="00107BC9">
        <w:rPr>
          <w:rtl/>
        </w:rPr>
        <w:t>:</w:t>
      </w:r>
      <w:r w:rsidRPr="00755961">
        <w:rPr>
          <w:rtl/>
        </w:rPr>
        <w:t xml:space="preserve"> ج 2 ص 226</w:t>
      </w:r>
      <w:r w:rsidR="00107BC9">
        <w:rPr>
          <w:rtl/>
        </w:rPr>
        <w:t>.</w:t>
      </w:r>
    </w:p>
    <w:p w:rsidR="00EE1CFC" w:rsidRPr="001A7650" w:rsidRDefault="00EE1CFC" w:rsidP="001A7650">
      <w:pPr>
        <w:pStyle w:val="libFootnote0"/>
      </w:pPr>
      <w:r w:rsidRPr="00755961">
        <w:rPr>
          <w:rtl/>
        </w:rPr>
        <w:t>ورواه أيضاً العلاّمة الأميني رحمه الله في كتاب ثمرات الأسفار</w:t>
      </w:r>
      <w:r w:rsidR="00107BC9">
        <w:rPr>
          <w:rtl/>
        </w:rPr>
        <w:t>:</w:t>
      </w:r>
      <w:r w:rsidRPr="00755961">
        <w:rPr>
          <w:rtl/>
        </w:rPr>
        <w:t xml:space="preserve"> ج 1</w:t>
      </w:r>
      <w:r w:rsidR="00107BC9">
        <w:rPr>
          <w:rtl/>
        </w:rPr>
        <w:t>،</w:t>
      </w:r>
      <w:r w:rsidRPr="00755961">
        <w:rPr>
          <w:rtl/>
        </w:rPr>
        <w:t xml:space="preserve"> ص 218 نقلاً عن كتاب نزهة الأبرار</w:t>
      </w:r>
      <w:r w:rsidR="00107BC9">
        <w:rPr>
          <w:rtl/>
        </w:rPr>
        <w:t>.</w:t>
      </w:r>
    </w:p>
    <w:p w:rsidR="000E3A7F" w:rsidRDefault="00EE1CFC" w:rsidP="001A7650">
      <w:pPr>
        <w:pStyle w:val="libFootnote0"/>
      </w:pPr>
      <w:r w:rsidRPr="00755961">
        <w:rPr>
          <w:rtl/>
        </w:rPr>
        <w:t>(3) ما بين المعقوفين مأخوذ من كتاب صفّين</w:t>
      </w:r>
      <w:r w:rsidR="00107BC9">
        <w:rPr>
          <w:rtl/>
        </w:rPr>
        <w:t>،</w:t>
      </w:r>
      <w:r w:rsidRPr="00755961">
        <w:rPr>
          <w:rtl/>
        </w:rPr>
        <w:t xml:space="preserve"> وكان في الأصل محلّه بياضاً هاهنا</w:t>
      </w:r>
      <w:r w:rsidR="00107BC9">
        <w:rPr>
          <w:rtl/>
        </w:rPr>
        <w:t>.</w:t>
      </w:r>
    </w:p>
    <w:p w:rsidR="000E3A7F" w:rsidRDefault="00EE1CFC" w:rsidP="00E00003">
      <w:pPr>
        <w:pStyle w:val="libPoemTiniChar"/>
        <w:rPr>
          <w:rtl/>
        </w:rPr>
      </w:pPr>
      <w:r>
        <w:rPr>
          <w:rtl/>
        </w:rPr>
        <w:br w:type="page"/>
      </w:r>
    </w:p>
    <w:p w:rsidR="000E3A7F" w:rsidRPr="00B05294" w:rsidRDefault="00EE1CFC" w:rsidP="00B05294">
      <w:pPr>
        <w:pStyle w:val="Heading2Center"/>
      </w:pPr>
      <w:bookmarkStart w:id="152" w:name="81"/>
      <w:bookmarkStart w:id="153" w:name="_Toc417982998"/>
      <w:r w:rsidRPr="00D33909">
        <w:rPr>
          <w:rtl/>
        </w:rPr>
        <w:lastRenderedPageBreak/>
        <w:t>الباب السبعون</w:t>
      </w:r>
      <w:bookmarkEnd w:id="152"/>
      <w:bookmarkEnd w:id="153"/>
    </w:p>
    <w:p w:rsidR="000E3A7F" w:rsidRPr="00E00003" w:rsidRDefault="000E3A7F" w:rsidP="00E00003">
      <w:pPr>
        <w:pStyle w:val="libCenter"/>
      </w:pPr>
      <w:r>
        <w:rPr>
          <w:rtl/>
        </w:rPr>
        <w:t>[</w:t>
      </w:r>
      <w:r w:rsidR="00EE1CFC" w:rsidRPr="00D33909">
        <w:rPr>
          <w:rtl/>
        </w:rPr>
        <w:t>في تقريظ الحسن البصري الإمام أمير المؤمنين عليه السلام</w:t>
      </w:r>
      <w:r>
        <w:rPr>
          <w:rtl/>
        </w:rPr>
        <w:t>]</w:t>
      </w:r>
    </w:p>
    <w:p w:rsidR="00EE1CFC" w:rsidRPr="00D33909" w:rsidRDefault="00EE1CFC" w:rsidP="00EE1CFC">
      <w:pPr>
        <w:pStyle w:val="libNormal"/>
      </w:pPr>
      <w:r w:rsidRPr="00EE1CFC">
        <w:rPr>
          <w:rtl/>
        </w:rPr>
        <w:t>312</w:t>
      </w:r>
      <w:r w:rsidR="000E3A7F">
        <w:rPr>
          <w:rtl/>
        </w:rPr>
        <w:t xml:space="preserve"> - </w:t>
      </w:r>
      <w:r w:rsidRPr="00EE1CFC">
        <w:rPr>
          <w:rtl/>
        </w:rPr>
        <w:t>أنبأني أحمد ابن الفاروثي</w:t>
      </w:r>
      <w:r w:rsidR="00107BC9">
        <w:rPr>
          <w:rtl/>
        </w:rPr>
        <w:t>،</w:t>
      </w:r>
      <w:r w:rsidRPr="00EE1CFC">
        <w:rPr>
          <w:rtl/>
        </w:rPr>
        <w:t xml:space="preserve"> عن أبي طالب الهاشمي إجازة</w:t>
      </w:r>
      <w:r w:rsidR="00107BC9">
        <w:rPr>
          <w:rtl/>
        </w:rPr>
        <w:t>،</w:t>
      </w:r>
      <w:r w:rsidRPr="00EE1CFC">
        <w:rPr>
          <w:rtl/>
        </w:rPr>
        <w:t xml:space="preserve"> عن شاذان القمّي قراءة عليه</w:t>
      </w:r>
      <w:r w:rsidR="00107BC9">
        <w:rPr>
          <w:rtl/>
        </w:rPr>
        <w:t>،</w:t>
      </w:r>
      <w:r w:rsidRPr="00EE1CFC">
        <w:rPr>
          <w:rtl/>
        </w:rPr>
        <w:t xml:space="preserve"> عن محمد بن عبد العزيز</w:t>
      </w:r>
      <w:r w:rsidR="00107BC9">
        <w:rPr>
          <w:rtl/>
        </w:rPr>
        <w:t>،</w:t>
      </w:r>
      <w:r w:rsidRPr="00EE1CFC">
        <w:rPr>
          <w:rtl/>
        </w:rPr>
        <w:t xml:space="preserve"> عن محمد بن أحمد بن علي قال</w:t>
      </w:r>
      <w:r w:rsidR="00107BC9">
        <w:rPr>
          <w:rtl/>
        </w:rPr>
        <w:t>:</w:t>
      </w:r>
      <w:r w:rsidRPr="00EE1CFC">
        <w:rPr>
          <w:rtl/>
        </w:rPr>
        <w:t xml:space="preserve"> أنبأنا أبو علي الحسن بن أحمد بن الحسن قال</w:t>
      </w:r>
      <w:r w:rsidR="00107BC9">
        <w:rPr>
          <w:rtl/>
        </w:rPr>
        <w:t>:</w:t>
      </w:r>
      <w:r w:rsidRPr="00EE1CFC">
        <w:rPr>
          <w:rtl/>
        </w:rPr>
        <w:t xml:space="preserve"> حدثنا أبو نعيم الحافظ </w:t>
      </w:r>
      <w:r w:rsidRPr="00EE1CFC">
        <w:rPr>
          <w:rStyle w:val="libFootnotenumChar"/>
          <w:rtl/>
        </w:rPr>
        <w:t>(1)</w:t>
      </w:r>
      <w:r w:rsidRPr="00EE1CFC">
        <w:rPr>
          <w:rtl/>
        </w:rPr>
        <w:t xml:space="preserve"> قال</w:t>
      </w:r>
      <w:r w:rsidR="00107BC9">
        <w:rPr>
          <w:rtl/>
        </w:rPr>
        <w:t>:</w:t>
      </w:r>
      <w:r w:rsidRPr="00EE1CFC">
        <w:rPr>
          <w:rtl/>
        </w:rPr>
        <w:t xml:space="preserve"> حدثنا محمد بن الحسن اليقطيني قال</w:t>
      </w:r>
      <w:r w:rsidR="00107BC9">
        <w:rPr>
          <w:rtl/>
        </w:rPr>
        <w:t>:</w:t>
      </w:r>
      <w:r w:rsidRPr="00EE1CFC">
        <w:rPr>
          <w:rtl/>
        </w:rPr>
        <w:t xml:space="preserve"> حدثنا الحسن بن عبد الله الرقي قال</w:t>
      </w:r>
      <w:r w:rsidR="00107BC9">
        <w:rPr>
          <w:rtl/>
        </w:rPr>
        <w:t>:</w:t>
      </w:r>
      <w:r w:rsidRPr="00EE1CFC">
        <w:rPr>
          <w:rtl/>
        </w:rPr>
        <w:t xml:space="preserve"> حدثنا محمد بن عرف</w:t>
      </w:r>
      <w:r w:rsidR="00107BC9">
        <w:rPr>
          <w:rtl/>
        </w:rPr>
        <w:t>،</w:t>
      </w:r>
      <w:r w:rsidRPr="00EE1CFC">
        <w:rPr>
          <w:rtl/>
        </w:rPr>
        <w:t xml:space="preserve"> قال</w:t>
      </w:r>
      <w:r w:rsidR="00107BC9">
        <w:rPr>
          <w:rtl/>
        </w:rPr>
        <w:t>:</w:t>
      </w:r>
      <w:r w:rsidRPr="00EE1CFC">
        <w:rPr>
          <w:rtl/>
        </w:rPr>
        <w:t xml:space="preserve"> حدثنا محمد بن خلاّد البصري قال</w:t>
      </w:r>
      <w:r w:rsidR="00107BC9">
        <w:rPr>
          <w:rtl/>
        </w:rPr>
        <w:t>:</w:t>
      </w:r>
      <w:r w:rsidRPr="00EE1CFC">
        <w:rPr>
          <w:rtl/>
        </w:rPr>
        <w:t xml:space="preserve"> حدثنا الحسن بن زكريا الثقفي</w:t>
      </w:r>
      <w:r w:rsidR="00107BC9">
        <w:rPr>
          <w:rtl/>
        </w:rPr>
        <w:t>،</w:t>
      </w:r>
      <w:r w:rsidRPr="00EE1CFC">
        <w:rPr>
          <w:rtl/>
        </w:rPr>
        <w:t xml:space="preserve"> عن عنبسة النحوي</w:t>
      </w:r>
      <w:r w:rsidR="00107BC9">
        <w:rPr>
          <w:rtl/>
        </w:rPr>
        <w:t>،</w:t>
      </w:r>
      <w:r w:rsidRPr="00EE1CFC">
        <w:rPr>
          <w:rtl/>
        </w:rPr>
        <w:t xml:space="preserve"> قال</w:t>
      </w:r>
      <w:r w:rsidR="00E00003">
        <w:rPr>
          <w:rtl/>
        </w:rPr>
        <w:t xml:space="preserve">: </w:t>
      </w:r>
      <w:r w:rsidRPr="00EE1CFC">
        <w:rPr>
          <w:rtl/>
        </w:rPr>
        <w:t>شهدت الحسن ابن أبي الحسن وأتاه رجل من ناحية فقال</w:t>
      </w:r>
      <w:r w:rsidR="00107BC9">
        <w:rPr>
          <w:rtl/>
        </w:rPr>
        <w:t>:</w:t>
      </w:r>
      <w:r w:rsidRPr="00EE1CFC">
        <w:rPr>
          <w:rtl/>
        </w:rPr>
        <w:t xml:space="preserve"> يا أبا سعيد بلغنا أنّك تقول</w:t>
      </w:r>
      <w:r w:rsidR="00107BC9">
        <w:rPr>
          <w:rtl/>
        </w:rPr>
        <w:t>:</w:t>
      </w:r>
      <w:r w:rsidRPr="00EE1CFC">
        <w:rPr>
          <w:rtl/>
        </w:rPr>
        <w:t xml:space="preserve"> لو كان علي عليه السلام يأكل من خشف المدينة </w:t>
      </w:r>
      <w:r w:rsidRPr="00EE1CFC">
        <w:rPr>
          <w:rStyle w:val="libFootnotenumChar"/>
          <w:rtl/>
        </w:rPr>
        <w:t>(2)</w:t>
      </w:r>
      <w:r w:rsidRPr="00EE1CFC">
        <w:rPr>
          <w:rtl/>
        </w:rPr>
        <w:t xml:space="preserve"> لكان خيراً له ممّا صنع</w:t>
      </w:r>
      <w:r w:rsidR="00107BC9">
        <w:rPr>
          <w:rtl/>
        </w:rPr>
        <w:t>!</w:t>
      </w:r>
      <w:r w:rsidRPr="00EE1CFC">
        <w:rPr>
          <w:rtl/>
        </w:rPr>
        <w:t>!! فقال الحسن</w:t>
      </w:r>
      <w:r w:rsidR="00107BC9">
        <w:rPr>
          <w:rtl/>
        </w:rPr>
        <w:t>:</w:t>
      </w:r>
      <w:r w:rsidRPr="00EE1CFC">
        <w:rPr>
          <w:rtl/>
        </w:rPr>
        <w:t xml:space="preserve"> يا ابن أخي كلمة باطل حقنت بها دماً</w:t>
      </w:r>
      <w:r w:rsidR="00107BC9">
        <w:rPr>
          <w:rtl/>
        </w:rPr>
        <w:t>!</w:t>
      </w:r>
      <w:r w:rsidRPr="00EE1CFC">
        <w:rPr>
          <w:rtl/>
        </w:rPr>
        <w:t>!! والله لقد فقدوه سهماً من مرامي الله</w:t>
      </w:r>
      <w:r w:rsidR="00107BC9">
        <w:rPr>
          <w:rtl/>
        </w:rPr>
        <w:t>،</w:t>
      </w:r>
      <w:r w:rsidRPr="00EE1CFC">
        <w:rPr>
          <w:rtl/>
        </w:rPr>
        <w:t xml:space="preserve"> والله لا يلويه شيء عن أمر الله</w:t>
      </w:r>
      <w:r w:rsidR="00107BC9">
        <w:rPr>
          <w:rtl/>
        </w:rPr>
        <w:t>،</w:t>
      </w:r>
      <w:r w:rsidRPr="00EE1CFC">
        <w:rPr>
          <w:rtl/>
        </w:rPr>
        <w:t xml:space="preserve"> أعطى القرآن عزائمه </w:t>
      </w:r>
      <w:r w:rsidR="000E3A7F">
        <w:rPr>
          <w:rtl/>
        </w:rPr>
        <w:t>[</w:t>
      </w:r>
      <w:r w:rsidRPr="00EE1CFC">
        <w:rPr>
          <w:rtl/>
        </w:rPr>
        <w:t>عليه</w:t>
      </w:r>
      <w:r w:rsidR="000E3A7F">
        <w:rPr>
          <w:rtl/>
        </w:rPr>
        <w:t>]</w:t>
      </w:r>
      <w:r w:rsidRPr="00EE1CFC">
        <w:rPr>
          <w:rtl/>
        </w:rPr>
        <w:t xml:space="preserve"> وله</w:t>
      </w:r>
      <w:r w:rsidR="00107BC9">
        <w:rPr>
          <w:rtl/>
        </w:rPr>
        <w:t>،</w:t>
      </w:r>
      <w:r w:rsidRPr="00EE1CFC">
        <w:rPr>
          <w:rtl/>
        </w:rPr>
        <w:t xml:space="preserve"> أحلّ حلاله وحرّم حرامه حتى أورده ذلك على حياض غدقة </w:t>
      </w:r>
      <w:r w:rsidRPr="00EE1CFC">
        <w:rPr>
          <w:rStyle w:val="libFootnotenumChar"/>
          <w:rtl/>
        </w:rPr>
        <w:t>(3)</w:t>
      </w:r>
      <w:r w:rsidR="00107BC9">
        <w:rPr>
          <w:rtl/>
        </w:rPr>
        <w:t>،</w:t>
      </w:r>
      <w:r w:rsidRPr="00EE1CFC">
        <w:rPr>
          <w:rtl/>
        </w:rPr>
        <w:t xml:space="preserve"> ورياض مونقة</w:t>
      </w:r>
      <w:r w:rsidR="00107BC9">
        <w:rPr>
          <w:rtl/>
        </w:rPr>
        <w:t>،</w:t>
      </w:r>
      <w:r w:rsidRPr="00EE1CFC">
        <w:rPr>
          <w:rtl/>
        </w:rPr>
        <w:t xml:space="preserve"> ذلك عليّ بن أبي طالب يا لكع</w:t>
      </w:r>
      <w:r w:rsidR="00107BC9">
        <w:rPr>
          <w:rtl/>
        </w:rPr>
        <w:t>.</w:t>
      </w:r>
    </w:p>
    <w:p w:rsidR="00EE1CFC" w:rsidRPr="00D33909" w:rsidRDefault="00EE1CFC" w:rsidP="00EE1CFC">
      <w:pPr>
        <w:pStyle w:val="libNormal"/>
      </w:pPr>
      <w:r w:rsidRPr="00EE1CFC">
        <w:rPr>
          <w:rtl/>
        </w:rPr>
        <w:t>313</w:t>
      </w:r>
      <w:r w:rsidR="000E3A7F">
        <w:rPr>
          <w:rtl/>
        </w:rPr>
        <w:t xml:space="preserve"> - </w:t>
      </w:r>
      <w:r w:rsidRPr="00EE1CFC">
        <w:rPr>
          <w:rtl/>
        </w:rPr>
        <w:t>أنبأنا الكمال أبو الفرج عبد الرحمان بن عبد اللطيف بن محمّد المقرئ البزار</w:t>
      </w:r>
      <w:r w:rsidR="00107BC9">
        <w:rPr>
          <w:rtl/>
        </w:rPr>
        <w:t>،</w:t>
      </w:r>
      <w:r w:rsidRPr="00EE1CFC">
        <w:rPr>
          <w:rtl/>
        </w:rPr>
        <w:t xml:space="preserve"> عن الشيخ محبّ الدين أبي البقاء </w:t>
      </w:r>
      <w:r w:rsidRPr="00EE1CFC">
        <w:rPr>
          <w:rStyle w:val="libFootnotenumChar"/>
          <w:rtl/>
        </w:rPr>
        <w:t>(4)</w:t>
      </w:r>
      <w:r w:rsidRPr="00EE1CFC">
        <w:rPr>
          <w:rtl/>
        </w:rPr>
        <w:t xml:space="preserve"> العكبري إجازة</w:t>
      </w:r>
      <w:r w:rsidR="00107BC9">
        <w:rPr>
          <w:rtl/>
        </w:rPr>
        <w:t>،</w:t>
      </w:r>
      <w:r w:rsidRPr="00EE1CFC">
        <w:rPr>
          <w:rtl/>
        </w:rPr>
        <w:t xml:space="preserve"> عن الشيخ عبد الله بن أحمد بن أحمد بن الخشاب إجازة</w:t>
      </w:r>
      <w:r w:rsidR="00107BC9">
        <w:rPr>
          <w:rtl/>
        </w:rPr>
        <w:t>،</w:t>
      </w:r>
      <w:r w:rsidRPr="00EE1CFC">
        <w:rPr>
          <w:rtl/>
        </w:rPr>
        <w:t xml:space="preserve"> أنبأنا أبو بكر محمد بن الحسين بن علي بن</w:t>
      </w:r>
    </w:p>
    <w:p w:rsidR="00EE1CFC" w:rsidRPr="00D33909" w:rsidRDefault="000E3A7F" w:rsidP="00737FD1">
      <w:pPr>
        <w:pStyle w:val="libLine"/>
      </w:pPr>
      <w:r>
        <w:rPr>
          <w:rtl/>
        </w:rPr>
        <w:t>____________________</w:t>
      </w:r>
    </w:p>
    <w:p w:rsidR="00EE1CFC" w:rsidRPr="001A7650" w:rsidRDefault="00EE1CFC" w:rsidP="001A7650">
      <w:pPr>
        <w:pStyle w:val="libFootnote0"/>
      </w:pPr>
      <w:r w:rsidRPr="00D33909">
        <w:rPr>
          <w:rtl/>
        </w:rPr>
        <w:t>(1) ببالي أنّه رواه في آخر ترجمة أمير المؤمنين من حلية الأولياء</w:t>
      </w:r>
      <w:r w:rsidR="00107BC9">
        <w:rPr>
          <w:rtl/>
        </w:rPr>
        <w:t>.</w:t>
      </w:r>
    </w:p>
    <w:p w:rsidR="00EE1CFC" w:rsidRPr="001A7650" w:rsidRDefault="00EE1CFC" w:rsidP="001A7650">
      <w:pPr>
        <w:pStyle w:val="libFootnote0"/>
      </w:pPr>
      <w:r w:rsidRPr="00D33909">
        <w:rPr>
          <w:rtl/>
        </w:rPr>
        <w:t>ورواه أيضاً القالي في أماليه</w:t>
      </w:r>
      <w:r w:rsidR="00107BC9">
        <w:rPr>
          <w:rtl/>
        </w:rPr>
        <w:t>،</w:t>
      </w:r>
      <w:r w:rsidRPr="00D33909">
        <w:rPr>
          <w:rtl/>
        </w:rPr>
        <w:t xml:space="preserve"> وله مصادر كثيرة جداً</w:t>
      </w:r>
      <w:r w:rsidR="00107BC9">
        <w:rPr>
          <w:rtl/>
        </w:rPr>
        <w:t>.</w:t>
      </w:r>
    </w:p>
    <w:p w:rsidR="00EE1CFC" w:rsidRPr="001A7650" w:rsidRDefault="00EE1CFC" w:rsidP="001A7650">
      <w:pPr>
        <w:pStyle w:val="libFootnote0"/>
      </w:pPr>
      <w:r w:rsidRPr="00D33909">
        <w:rPr>
          <w:rtl/>
        </w:rPr>
        <w:t>(2) كذا</w:t>
      </w:r>
      <w:r w:rsidR="00107BC9">
        <w:rPr>
          <w:rtl/>
        </w:rPr>
        <w:t>.</w:t>
      </w:r>
    </w:p>
    <w:p w:rsidR="00EE1CFC" w:rsidRPr="001A7650" w:rsidRDefault="00EE1CFC" w:rsidP="001A7650">
      <w:pPr>
        <w:pStyle w:val="libFootnote0"/>
      </w:pPr>
      <w:r w:rsidRPr="00D33909">
        <w:rPr>
          <w:rtl/>
        </w:rPr>
        <w:t>(3) كذا في مخطوطة طهران</w:t>
      </w:r>
      <w:r w:rsidR="00107BC9">
        <w:rPr>
          <w:rtl/>
        </w:rPr>
        <w:t>،</w:t>
      </w:r>
      <w:r w:rsidRPr="00D33909">
        <w:rPr>
          <w:rtl/>
        </w:rPr>
        <w:t xml:space="preserve"> وفي نسخة السيد علي نقي</w:t>
      </w:r>
      <w:r w:rsidR="00107BC9">
        <w:rPr>
          <w:rtl/>
        </w:rPr>
        <w:t>:</w:t>
      </w:r>
      <w:r w:rsidRPr="00D33909">
        <w:rPr>
          <w:rtl/>
        </w:rPr>
        <w:t xml:space="preserve"> </w:t>
      </w:r>
      <w:r w:rsidR="000E3A7F">
        <w:rPr>
          <w:rtl/>
        </w:rPr>
        <w:t>(</w:t>
      </w:r>
      <w:r w:rsidRPr="00D33909">
        <w:rPr>
          <w:rtl/>
        </w:rPr>
        <w:t>عذبة</w:t>
      </w:r>
      <w:r w:rsidR="000E3A7F">
        <w:rPr>
          <w:rtl/>
        </w:rPr>
        <w:t>)</w:t>
      </w:r>
      <w:r w:rsidR="00107BC9">
        <w:rPr>
          <w:rtl/>
        </w:rPr>
        <w:t>.</w:t>
      </w:r>
    </w:p>
    <w:p w:rsidR="00EE1CFC" w:rsidRPr="001A7650" w:rsidRDefault="00EE1CFC" w:rsidP="001A7650">
      <w:pPr>
        <w:pStyle w:val="libFootnote0"/>
      </w:pPr>
      <w:r w:rsidRPr="00D33909">
        <w:rPr>
          <w:rtl/>
        </w:rPr>
        <w:t>(4) هذا هو الظاهر</w:t>
      </w:r>
      <w:r w:rsidR="00107BC9">
        <w:rPr>
          <w:rtl/>
        </w:rPr>
        <w:t>،</w:t>
      </w:r>
      <w:r w:rsidRPr="00D33909">
        <w:rPr>
          <w:rtl/>
        </w:rPr>
        <w:t xml:space="preserve"> وفي الأصل</w:t>
      </w:r>
      <w:r w:rsidR="00107BC9">
        <w:rPr>
          <w:rtl/>
        </w:rPr>
        <w:t>:</w:t>
      </w:r>
      <w:r w:rsidRPr="00D33909">
        <w:rPr>
          <w:rtl/>
        </w:rPr>
        <w:t xml:space="preserve"> </w:t>
      </w:r>
      <w:r w:rsidR="000E3A7F">
        <w:rPr>
          <w:rtl/>
        </w:rPr>
        <w:t>(</w:t>
      </w:r>
      <w:r w:rsidRPr="00D33909">
        <w:rPr>
          <w:rtl/>
        </w:rPr>
        <w:t>أبو البقاء</w:t>
      </w:r>
      <w:r w:rsidR="000E3A7F">
        <w:rPr>
          <w:rtl/>
        </w:rPr>
        <w:t>)</w:t>
      </w:r>
      <w:r w:rsidR="00107BC9">
        <w:rPr>
          <w:rtl/>
        </w:rPr>
        <w:t>.</w:t>
      </w:r>
    </w:p>
    <w:p w:rsidR="00EE1CFC" w:rsidRDefault="00EE1CFC" w:rsidP="00E00003">
      <w:pPr>
        <w:pStyle w:val="libPoemTiniChar"/>
      </w:pPr>
      <w:r>
        <w:rPr>
          <w:rtl/>
        </w:rPr>
        <w:br w:type="page"/>
      </w:r>
    </w:p>
    <w:p w:rsidR="00EE1CFC" w:rsidRPr="00D33909" w:rsidRDefault="00EE1CFC" w:rsidP="00EE1CFC">
      <w:pPr>
        <w:pStyle w:val="libNormal"/>
      </w:pPr>
      <w:r w:rsidRPr="00EE1CFC">
        <w:rPr>
          <w:rtl/>
        </w:rPr>
        <w:lastRenderedPageBreak/>
        <w:t xml:space="preserve">الحاحي المزرمي </w:t>
      </w:r>
      <w:r w:rsidRPr="00EE1CFC">
        <w:rPr>
          <w:rStyle w:val="libFootnotenumChar"/>
          <w:rtl/>
        </w:rPr>
        <w:t>(1)</w:t>
      </w:r>
      <w:r w:rsidRPr="00EE1CFC">
        <w:rPr>
          <w:rtl/>
        </w:rPr>
        <w:t xml:space="preserve"> قراءة عليه في مسجده بدرب الفياد </w:t>
      </w:r>
      <w:r w:rsidRPr="00EE1CFC">
        <w:rPr>
          <w:rStyle w:val="libFootnotenumChar"/>
          <w:rtl/>
        </w:rPr>
        <w:t>(2)</w:t>
      </w:r>
      <w:r w:rsidR="000E3A7F">
        <w:rPr>
          <w:rtl/>
        </w:rPr>
        <w:t xml:space="preserve"> - </w:t>
      </w:r>
      <w:r w:rsidRPr="00EE1CFC">
        <w:rPr>
          <w:rtl/>
        </w:rPr>
        <w:t>يوم السبت ثامن ربيع الأول سنة عشرين وخمسمئة</w:t>
      </w:r>
      <w:r w:rsidR="00107BC9">
        <w:rPr>
          <w:rtl/>
        </w:rPr>
        <w:t>،</w:t>
      </w:r>
      <w:r w:rsidRPr="00EE1CFC">
        <w:rPr>
          <w:rtl/>
        </w:rPr>
        <w:t xml:space="preserve"> وهو يسمع فأقرّ به</w:t>
      </w:r>
      <w:r w:rsidR="000E3A7F">
        <w:rPr>
          <w:rtl/>
        </w:rPr>
        <w:t xml:space="preserve"> - </w:t>
      </w:r>
      <w:r w:rsidRPr="00EE1CFC">
        <w:rPr>
          <w:rtl/>
        </w:rPr>
        <w:t>قال</w:t>
      </w:r>
      <w:r w:rsidR="00107BC9">
        <w:rPr>
          <w:rtl/>
        </w:rPr>
        <w:t>:</w:t>
      </w:r>
      <w:r w:rsidRPr="00EE1CFC">
        <w:rPr>
          <w:rtl/>
        </w:rPr>
        <w:t xml:space="preserve"> أنبأنا الشريف أبو الغنائم عبد الصمد بن علي بن محمد بن الحسين بن الفضل بن أمير المؤمنين المأمون قراءة عليه وأنا حاضر أسمع بجامع المدينة</w:t>
      </w:r>
      <w:r w:rsidR="00107BC9">
        <w:rPr>
          <w:rtl/>
        </w:rPr>
        <w:t>،</w:t>
      </w:r>
      <w:r w:rsidRPr="00EE1CFC">
        <w:rPr>
          <w:rtl/>
        </w:rPr>
        <w:t xml:space="preserve"> قال</w:t>
      </w:r>
      <w:r w:rsidR="00107BC9">
        <w:rPr>
          <w:rtl/>
        </w:rPr>
        <w:t>:</w:t>
      </w:r>
      <w:r w:rsidRPr="00EE1CFC">
        <w:rPr>
          <w:rtl/>
        </w:rPr>
        <w:t xml:space="preserve"> أنبأنا أبو الفضل محمد بن الحسن بن الفضل بن المأمون عمّ أبي قراءة عليه</w:t>
      </w:r>
      <w:r w:rsidR="00107BC9">
        <w:rPr>
          <w:rtl/>
        </w:rPr>
        <w:t>،</w:t>
      </w:r>
      <w:r w:rsidRPr="00EE1CFC">
        <w:rPr>
          <w:rtl/>
        </w:rPr>
        <w:t xml:space="preserve"> قال</w:t>
      </w:r>
      <w:r w:rsidR="00107BC9">
        <w:rPr>
          <w:rtl/>
        </w:rPr>
        <w:t>:</w:t>
      </w:r>
      <w:r w:rsidRPr="00EE1CFC">
        <w:rPr>
          <w:rtl/>
        </w:rPr>
        <w:t xml:space="preserve"> حدثنا أبو محمد عبد الله بن جعفر بن درستويه</w:t>
      </w:r>
      <w:r w:rsidR="00107BC9">
        <w:rPr>
          <w:rtl/>
        </w:rPr>
        <w:t>،</w:t>
      </w:r>
      <w:r w:rsidRPr="00EE1CFC">
        <w:rPr>
          <w:rtl/>
        </w:rPr>
        <w:t xml:space="preserve"> قال</w:t>
      </w:r>
      <w:r w:rsidR="00107BC9">
        <w:rPr>
          <w:rtl/>
        </w:rPr>
        <w:t>:</w:t>
      </w:r>
      <w:r w:rsidRPr="00EE1CFC">
        <w:rPr>
          <w:rtl/>
        </w:rPr>
        <w:t xml:space="preserve"> حدثنا المبّرد</w:t>
      </w:r>
      <w:r w:rsidR="00107BC9">
        <w:rPr>
          <w:rtl/>
        </w:rPr>
        <w:t>،</w:t>
      </w:r>
      <w:r w:rsidRPr="00EE1CFC">
        <w:rPr>
          <w:rtl/>
        </w:rPr>
        <w:t xml:space="preserve"> قال</w:t>
      </w:r>
      <w:r w:rsidR="00107BC9">
        <w:rPr>
          <w:rtl/>
        </w:rPr>
        <w:t>:</w:t>
      </w:r>
      <w:r w:rsidRPr="00EE1CFC">
        <w:rPr>
          <w:rtl/>
        </w:rPr>
        <w:t xml:space="preserve"> حدثنا ابن عائشة قال</w:t>
      </w:r>
      <w:r w:rsidR="00107BC9">
        <w:rPr>
          <w:rtl/>
        </w:rPr>
        <w:t>:</w:t>
      </w:r>
      <w:r w:rsidRPr="00EE1CFC">
        <w:rPr>
          <w:rtl/>
        </w:rPr>
        <w:t xml:space="preserve"> حدثنا أبي عن عوف الأعرابي قال</w:t>
      </w:r>
      <w:r w:rsidR="00E00003">
        <w:rPr>
          <w:rtl/>
        </w:rPr>
        <w:t xml:space="preserve">: </w:t>
      </w:r>
      <w:r w:rsidRPr="00EE1CFC">
        <w:rPr>
          <w:rtl/>
        </w:rPr>
        <w:t>قال رجل للحسن</w:t>
      </w:r>
      <w:r w:rsidR="00107BC9">
        <w:rPr>
          <w:rtl/>
        </w:rPr>
        <w:t>:</w:t>
      </w:r>
      <w:r w:rsidRPr="00EE1CFC">
        <w:rPr>
          <w:rtl/>
        </w:rPr>
        <w:t xml:space="preserve"> ما تقول في علي عليه السلام</w:t>
      </w:r>
      <w:r w:rsidR="00107BC9">
        <w:rPr>
          <w:rtl/>
        </w:rPr>
        <w:t>؟</w:t>
      </w:r>
      <w:r w:rsidRPr="00EE1CFC">
        <w:rPr>
          <w:rtl/>
        </w:rPr>
        <w:t xml:space="preserve"> فقال</w:t>
      </w:r>
      <w:r w:rsidR="00107BC9">
        <w:rPr>
          <w:rtl/>
        </w:rPr>
        <w:t>:</w:t>
      </w:r>
      <w:r w:rsidRPr="00EE1CFC">
        <w:rPr>
          <w:rtl/>
        </w:rPr>
        <w:t xml:space="preserve"> أعن ربّانّي هذه الأُمّة تسأل لا أُمّ لك</w:t>
      </w:r>
      <w:r w:rsidR="00107BC9">
        <w:rPr>
          <w:rtl/>
        </w:rPr>
        <w:t>؟</w:t>
      </w:r>
      <w:r w:rsidRPr="00EE1CFC">
        <w:rPr>
          <w:rtl/>
        </w:rPr>
        <w:t xml:space="preserve">! </w:t>
      </w:r>
      <w:r w:rsidRPr="00EE1CFC">
        <w:rPr>
          <w:rStyle w:val="libFootnotenumChar"/>
          <w:rtl/>
        </w:rPr>
        <w:t>(3)</w:t>
      </w:r>
      <w:r w:rsidRPr="00EE1CFC">
        <w:rPr>
          <w:rtl/>
        </w:rPr>
        <w:t xml:space="preserve"> والله ما كان بالسروقة لحقوق الله</w:t>
      </w:r>
      <w:r w:rsidR="00107BC9">
        <w:rPr>
          <w:rtl/>
        </w:rPr>
        <w:t>،</w:t>
      </w:r>
      <w:r w:rsidRPr="00EE1CFC">
        <w:rPr>
          <w:rtl/>
        </w:rPr>
        <w:t xml:space="preserve"> لقد أعطى القرآن عزائمه فيما عليه </w:t>
      </w:r>
      <w:r w:rsidR="000E3A7F">
        <w:rPr>
          <w:rtl/>
        </w:rPr>
        <w:t>[</w:t>
      </w:r>
      <w:r w:rsidRPr="00EE1CFC">
        <w:rPr>
          <w:rtl/>
        </w:rPr>
        <w:t>وله</w:t>
      </w:r>
      <w:r w:rsidR="000E3A7F">
        <w:rPr>
          <w:rtl/>
        </w:rPr>
        <w:t>]</w:t>
      </w:r>
      <w:r w:rsidRPr="00EE1CFC">
        <w:rPr>
          <w:rtl/>
        </w:rPr>
        <w:t xml:space="preserve"> حتى أورده على رياض مونقة وجنان غدقة</w:t>
      </w:r>
      <w:r w:rsidR="00107BC9">
        <w:rPr>
          <w:rtl/>
        </w:rPr>
        <w:t>،</w:t>
      </w:r>
      <w:r w:rsidRPr="00EE1CFC">
        <w:rPr>
          <w:rtl/>
        </w:rPr>
        <w:t xml:space="preserve"> ذلك علي بن أبي طالب يا لكع</w:t>
      </w:r>
      <w:r w:rsidR="00107BC9">
        <w:rPr>
          <w:rtl/>
        </w:rPr>
        <w:t>.</w:t>
      </w:r>
    </w:p>
    <w:p w:rsidR="00EE1CFC" w:rsidRPr="00D33909" w:rsidRDefault="00EE1CFC" w:rsidP="00EE1CFC">
      <w:pPr>
        <w:pStyle w:val="libNormal"/>
      </w:pPr>
      <w:r w:rsidRPr="00EE1CFC">
        <w:rPr>
          <w:rtl/>
        </w:rPr>
        <w:t>314</w:t>
      </w:r>
      <w:r w:rsidR="000E3A7F">
        <w:rPr>
          <w:rtl/>
        </w:rPr>
        <w:t xml:space="preserve"> - </w:t>
      </w:r>
      <w:r w:rsidRPr="00EE1CFC">
        <w:rPr>
          <w:rtl/>
        </w:rPr>
        <w:t>أخبرنا الشيخ الصالح إبراهيم بن محمد بن شيخ الإسلام عمر بن محمّد السهروردي</w:t>
      </w:r>
      <w:r w:rsidR="000E3A7F">
        <w:rPr>
          <w:rtl/>
        </w:rPr>
        <w:t xml:space="preserve"> - </w:t>
      </w:r>
      <w:r w:rsidRPr="00EE1CFC">
        <w:rPr>
          <w:rtl/>
        </w:rPr>
        <w:t>أحسن الله إليه في الدارين</w:t>
      </w:r>
      <w:r w:rsidR="00107BC9">
        <w:rPr>
          <w:rtl/>
        </w:rPr>
        <w:t>،</w:t>
      </w:r>
      <w:r w:rsidRPr="00EE1CFC">
        <w:rPr>
          <w:rtl/>
        </w:rPr>
        <w:t xml:space="preserve"> وقدّس روح جدّه</w:t>
      </w:r>
      <w:r w:rsidR="000E3A7F">
        <w:rPr>
          <w:rtl/>
        </w:rPr>
        <w:t xml:space="preserve"> - </w:t>
      </w:r>
      <w:r w:rsidRPr="00EE1CFC">
        <w:rPr>
          <w:rtl/>
        </w:rPr>
        <w:t>بقراءتي عليه ببغداد</w:t>
      </w:r>
      <w:r w:rsidR="00107BC9">
        <w:rPr>
          <w:rtl/>
        </w:rPr>
        <w:t>،</w:t>
      </w:r>
      <w:r w:rsidRPr="00EE1CFC">
        <w:rPr>
          <w:rtl/>
        </w:rPr>
        <w:t xml:space="preserve"> قلت له</w:t>
      </w:r>
      <w:r w:rsidR="00107BC9">
        <w:rPr>
          <w:rtl/>
        </w:rPr>
        <w:t>:</w:t>
      </w:r>
      <w:r w:rsidRPr="00EE1CFC">
        <w:rPr>
          <w:rtl/>
        </w:rPr>
        <w:t xml:space="preserve"> أخبرك الشيخ أبو الحسن علي بن عبد الله بن المعتزّ البغدادي إجازة</w:t>
      </w:r>
      <w:r w:rsidR="00107BC9">
        <w:rPr>
          <w:rtl/>
        </w:rPr>
        <w:t>،</w:t>
      </w:r>
      <w:r w:rsidRPr="00EE1CFC">
        <w:rPr>
          <w:rtl/>
        </w:rPr>
        <w:t xml:space="preserve"> بروايته عن أبي الفضل محمد بن ناصر إجازة</w:t>
      </w:r>
      <w:r w:rsidR="00107BC9">
        <w:rPr>
          <w:rtl/>
        </w:rPr>
        <w:t>،</w:t>
      </w:r>
      <w:r w:rsidRPr="00EE1CFC">
        <w:rPr>
          <w:rtl/>
        </w:rPr>
        <w:t xml:space="preserve"> بروايته عن الحافظ أبي محمد الحسن بن أحمد السمرقندي قال</w:t>
      </w:r>
      <w:r w:rsidR="00107BC9">
        <w:rPr>
          <w:rtl/>
        </w:rPr>
        <w:t>:</w:t>
      </w:r>
      <w:r w:rsidRPr="00EE1CFC">
        <w:rPr>
          <w:rtl/>
        </w:rPr>
        <w:t xml:space="preserve"> حدثني الشيخ الإمام العارف أبو بكر محمد ابن أبي إسحاق إبراهيم بن يعقوب الكلاباذي البخاري رحمه الله </w:t>
      </w:r>
      <w:r w:rsidRPr="00EE1CFC">
        <w:rPr>
          <w:rStyle w:val="libFootnotenumChar"/>
          <w:rtl/>
        </w:rPr>
        <w:t>(4)</w:t>
      </w:r>
      <w:r w:rsidRPr="00EE1CFC">
        <w:rPr>
          <w:rtl/>
        </w:rPr>
        <w:t xml:space="preserve"> قال</w:t>
      </w:r>
      <w:r w:rsidR="00107BC9">
        <w:rPr>
          <w:rtl/>
        </w:rPr>
        <w:t>:</w:t>
      </w:r>
      <w:r w:rsidRPr="00EE1CFC">
        <w:rPr>
          <w:rtl/>
        </w:rPr>
        <w:t xml:space="preserve"> حدثنا محمد بن يعقوب البيكندي قال</w:t>
      </w:r>
      <w:r w:rsidR="00107BC9">
        <w:rPr>
          <w:rtl/>
        </w:rPr>
        <w:t>:</w:t>
      </w:r>
      <w:r w:rsidRPr="00EE1CFC">
        <w:rPr>
          <w:rtl/>
        </w:rPr>
        <w:t xml:space="preserve"> حدثنا الكديمي قال</w:t>
      </w:r>
      <w:r w:rsidR="00107BC9">
        <w:rPr>
          <w:rtl/>
        </w:rPr>
        <w:t>:</w:t>
      </w:r>
      <w:r w:rsidRPr="00EE1CFC">
        <w:rPr>
          <w:rtl/>
        </w:rPr>
        <w:t xml:space="preserve"> حدثنا حمّاد بن عيسى غريق الجحفة</w:t>
      </w:r>
      <w:r w:rsidR="000E3A7F">
        <w:rPr>
          <w:rtl/>
        </w:rPr>
        <w:t xml:space="preserve"> - </w:t>
      </w:r>
      <w:r w:rsidRPr="00EE1CFC">
        <w:rPr>
          <w:rtl/>
        </w:rPr>
        <w:t>مطرت السماء بالجحفة</w:t>
      </w:r>
      <w:r w:rsidR="000E3A7F">
        <w:rPr>
          <w:rtl/>
        </w:rPr>
        <w:t xml:space="preserve"> - </w:t>
      </w:r>
      <w:r w:rsidRPr="00EE1CFC">
        <w:rPr>
          <w:rtl/>
        </w:rPr>
        <w:t>وهو اسم موضع</w:t>
      </w:r>
      <w:r w:rsidR="000E3A7F">
        <w:rPr>
          <w:rtl/>
        </w:rPr>
        <w:t xml:space="preserve"> - </w:t>
      </w:r>
      <w:r w:rsidRPr="00EE1CFC">
        <w:rPr>
          <w:rtl/>
        </w:rPr>
        <w:t>حتى غرق حمّاد بن عيسى</w:t>
      </w:r>
      <w:r w:rsidR="000E3A7F">
        <w:rPr>
          <w:rtl/>
        </w:rPr>
        <w:t xml:space="preserve"> - </w:t>
      </w:r>
      <w:r w:rsidRPr="00EE1CFC">
        <w:rPr>
          <w:rtl/>
        </w:rPr>
        <w:t>قال</w:t>
      </w:r>
      <w:r w:rsidR="00107BC9">
        <w:rPr>
          <w:rtl/>
        </w:rPr>
        <w:t>:</w:t>
      </w:r>
      <w:r w:rsidRPr="00EE1CFC">
        <w:rPr>
          <w:rtl/>
        </w:rPr>
        <w:t xml:space="preserve"> حدثنا جعفر بن محمد</w:t>
      </w:r>
      <w:r w:rsidR="00107BC9">
        <w:rPr>
          <w:rtl/>
        </w:rPr>
        <w:t>،</w:t>
      </w:r>
      <w:r w:rsidRPr="00EE1CFC">
        <w:rPr>
          <w:rtl/>
        </w:rPr>
        <w:t xml:space="preserve"> عن أبيه</w:t>
      </w:r>
      <w:r w:rsidR="00107BC9">
        <w:rPr>
          <w:rtl/>
        </w:rPr>
        <w:t>،</w:t>
      </w:r>
      <w:r w:rsidRPr="00EE1CFC">
        <w:rPr>
          <w:rtl/>
        </w:rPr>
        <w:t xml:space="preserve"> عن جابر قال</w:t>
      </w:r>
      <w:r w:rsidR="00E00003">
        <w:rPr>
          <w:rtl/>
        </w:rPr>
        <w:t xml:space="preserve">: </w:t>
      </w:r>
      <w:r w:rsidRPr="00EE1CFC">
        <w:rPr>
          <w:rtl/>
        </w:rPr>
        <w:t>سمعت رسول الله صلّى الله عليه وسلّم يقول لعلي بن أبي طالب قبل موته بثلاث</w:t>
      </w:r>
      <w:r w:rsidR="00107BC9">
        <w:rPr>
          <w:rtl/>
        </w:rPr>
        <w:t>:</w:t>
      </w:r>
      <w:r w:rsidRPr="00EE1CFC">
        <w:rPr>
          <w:rtl/>
        </w:rPr>
        <w:t xml:space="preserve"> </w:t>
      </w:r>
      <w:r w:rsidRPr="00EE1CFC">
        <w:rPr>
          <w:rStyle w:val="libBold2Char"/>
          <w:rtl/>
        </w:rPr>
        <w:t>سلام عليك أبا الريحانتين أوصيك بريحانتيّ من الدنيا فعن قليل ينهدّ ركناك</w:t>
      </w:r>
      <w:r w:rsidR="00107BC9">
        <w:rPr>
          <w:rStyle w:val="libBold2Char"/>
          <w:rtl/>
        </w:rPr>
        <w:t>،</w:t>
      </w:r>
      <w:r w:rsidRPr="00EE1CFC">
        <w:rPr>
          <w:rStyle w:val="libBold2Char"/>
          <w:rtl/>
        </w:rPr>
        <w:t xml:space="preserve"> والله خليفتي عليك</w:t>
      </w:r>
      <w:r w:rsidR="00107BC9">
        <w:rPr>
          <w:rStyle w:val="libBold2Char"/>
          <w:rtl/>
        </w:rPr>
        <w:t>.</w:t>
      </w:r>
    </w:p>
    <w:p w:rsidR="00EE1CFC" w:rsidRPr="00D33909" w:rsidRDefault="000E3A7F" w:rsidP="00737FD1">
      <w:pPr>
        <w:pStyle w:val="libLine"/>
      </w:pPr>
      <w:r>
        <w:rPr>
          <w:rtl/>
        </w:rPr>
        <w:t>____________________</w:t>
      </w:r>
    </w:p>
    <w:p w:rsidR="00EE1CFC" w:rsidRPr="001A7650" w:rsidRDefault="00EE1CFC" w:rsidP="001A7650">
      <w:pPr>
        <w:pStyle w:val="libFootnote0"/>
      </w:pPr>
      <w:r w:rsidRPr="00D33909">
        <w:rPr>
          <w:rtl/>
        </w:rPr>
        <w:t>(1) كذا في الأصل</w:t>
      </w:r>
      <w:r w:rsidR="00107BC9">
        <w:rPr>
          <w:rtl/>
        </w:rPr>
        <w:t>،</w:t>
      </w:r>
      <w:r w:rsidRPr="00D33909">
        <w:rPr>
          <w:rtl/>
        </w:rPr>
        <w:t xml:space="preserve"> ولعلّ الصواب</w:t>
      </w:r>
      <w:r w:rsidR="00107BC9">
        <w:rPr>
          <w:rtl/>
        </w:rPr>
        <w:t>:</w:t>
      </w:r>
      <w:r w:rsidRPr="00D33909">
        <w:rPr>
          <w:rtl/>
        </w:rPr>
        <w:t xml:space="preserve"> </w:t>
      </w:r>
      <w:r w:rsidR="000E3A7F">
        <w:rPr>
          <w:rtl/>
        </w:rPr>
        <w:t>(</w:t>
      </w:r>
      <w:r w:rsidRPr="00D33909">
        <w:rPr>
          <w:rtl/>
        </w:rPr>
        <w:t>الحاجي المزرمي</w:t>
      </w:r>
      <w:r w:rsidR="000E3A7F">
        <w:rPr>
          <w:rtl/>
        </w:rPr>
        <w:t>)</w:t>
      </w:r>
      <w:r w:rsidR="00107BC9">
        <w:rPr>
          <w:rtl/>
        </w:rPr>
        <w:t>.</w:t>
      </w:r>
    </w:p>
    <w:p w:rsidR="00EE1CFC" w:rsidRPr="001A7650" w:rsidRDefault="00EE1CFC" w:rsidP="001A7650">
      <w:pPr>
        <w:pStyle w:val="libFootnote0"/>
      </w:pPr>
      <w:r w:rsidRPr="00D33909">
        <w:rPr>
          <w:rtl/>
        </w:rPr>
        <w:t>(2) رسم خط هذه اللفظة غير واضح</w:t>
      </w:r>
      <w:r w:rsidR="00107BC9">
        <w:rPr>
          <w:rtl/>
        </w:rPr>
        <w:t>،</w:t>
      </w:r>
      <w:r w:rsidRPr="00D33909">
        <w:rPr>
          <w:rtl/>
        </w:rPr>
        <w:t xml:space="preserve"> وفي نسخة السيد علي نقي</w:t>
      </w:r>
      <w:r w:rsidR="00107BC9">
        <w:rPr>
          <w:rtl/>
        </w:rPr>
        <w:t>:</w:t>
      </w:r>
      <w:r w:rsidRPr="00D33909">
        <w:rPr>
          <w:rtl/>
        </w:rPr>
        <w:t xml:space="preserve"> </w:t>
      </w:r>
      <w:r w:rsidR="000E3A7F">
        <w:rPr>
          <w:rtl/>
        </w:rPr>
        <w:t>(</w:t>
      </w:r>
      <w:r w:rsidRPr="00D33909">
        <w:rPr>
          <w:rtl/>
        </w:rPr>
        <w:t>العبار</w:t>
      </w:r>
      <w:r w:rsidR="000E3A7F">
        <w:rPr>
          <w:rtl/>
        </w:rPr>
        <w:t>)</w:t>
      </w:r>
      <w:r w:rsidR="00107BC9">
        <w:rPr>
          <w:rtl/>
        </w:rPr>
        <w:t>؟.</w:t>
      </w:r>
    </w:p>
    <w:p w:rsidR="00EE1CFC" w:rsidRPr="001A7650" w:rsidRDefault="00EE1CFC" w:rsidP="001A7650">
      <w:pPr>
        <w:pStyle w:val="libFootnote0"/>
      </w:pPr>
      <w:r w:rsidRPr="00D33909">
        <w:rPr>
          <w:rtl/>
        </w:rPr>
        <w:t>(3) كذا في مخطوطة طهران</w:t>
      </w:r>
      <w:r w:rsidR="00107BC9">
        <w:rPr>
          <w:rtl/>
        </w:rPr>
        <w:t>،</w:t>
      </w:r>
      <w:r w:rsidRPr="00D33909">
        <w:rPr>
          <w:rtl/>
        </w:rPr>
        <w:t xml:space="preserve"> وفي نسخة السيد علي نقي</w:t>
      </w:r>
      <w:r w:rsidR="00107BC9">
        <w:rPr>
          <w:rtl/>
        </w:rPr>
        <w:t>:</w:t>
      </w:r>
      <w:r w:rsidRPr="00D33909">
        <w:rPr>
          <w:rtl/>
        </w:rPr>
        <w:t xml:space="preserve"> </w:t>
      </w:r>
      <w:r w:rsidR="000E3A7F">
        <w:rPr>
          <w:rtl/>
        </w:rPr>
        <w:t>(</w:t>
      </w:r>
      <w:r w:rsidRPr="00D33909">
        <w:rPr>
          <w:rtl/>
        </w:rPr>
        <w:t>لا أباً لك</w:t>
      </w:r>
      <w:r w:rsidR="000E3A7F">
        <w:rPr>
          <w:rtl/>
        </w:rPr>
        <w:t>)</w:t>
      </w:r>
      <w:r w:rsidR="00107BC9">
        <w:rPr>
          <w:rtl/>
        </w:rPr>
        <w:t>.</w:t>
      </w:r>
    </w:p>
    <w:p w:rsidR="00EE1CFC" w:rsidRPr="001A7650" w:rsidRDefault="00EE1CFC" w:rsidP="001A7650">
      <w:pPr>
        <w:pStyle w:val="libFootnote0"/>
      </w:pPr>
      <w:r w:rsidRPr="00D33909">
        <w:rPr>
          <w:rtl/>
        </w:rPr>
        <w:t>وقريباً منه رواه أيضاً ابن أبي الحديد</w:t>
      </w:r>
      <w:r w:rsidR="00107BC9">
        <w:rPr>
          <w:rtl/>
        </w:rPr>
        <w:t>،</w:t>
      </w:r>
      <w:r w:rsidRPr="00D33909">
        <w:rPr>
          <w:rtl/>
        </w:rPr>
        <w:t xml:space="preserve"> في شرح المختار</w:t>
      </w:r>
      <w:r w:rsidR="00107BC9">
        <w:rPr>
          <w:rtl/>
        </w:rPr>
        <w:t>:</w:t>
      </w:r>
      <w:r w:rsidRPr="00D33909">
        <w:rPr>
          <w:rtl/>
        </w:rPr>
        <w:t xml:space="preserve"> (57) من الهج البلاغة</w:t>
      </w:r>
      <w:r w:rsidR="00107BC9">
        <w:rPr>
          <w:rtl/>
        </w:rPr>
        <w:t>:</w:t>
      </w:r>
      <w:r w:rsidRPr="00D33909">
        <w:rPr>
          <w:rtl/>
        </w:rPr>
        <w:t xml:space="preserve"> ج 4 ص 95 من ط الحديث بمصر</w:t>
      </w:r>
      <w:r w:rsidR="00107BC9">
        <w:rPr>
          <w:rtl/>
        </w:rPr>
        <w:t>.</w:t>
      </w:r>
    </w:p>
    <w:p w:rsidR="00EE1CFC" w:rsidRPr="001A7650" w:rsidRDefault="00EE1CFC" w:rsidP="001A7650">
      <w:pPr>
        <w:pStyle w:val="libFootnote0"/>
      </w:pPr>
      <w:r w:rsidRPr="00D33909">
        <w:rPr>
          <w:rtl/>
        </w:rPr>
        <w:t>(4) ورواه أيضاً بعض المعاصرين عن كتاب معاني الأخبار للكلاباذي</w:t>
      </w:r>
      <w:r w:rsidR="00107BC9">
        <w:rPr>
          <w:rtl/>
        </w:rPr>
        <w:t>.</w:t>
      </w:r>
    </w:p>
    <w:p w:rsidR="00EE1CFC" w:rsidRDefault="00EE1CFC" w:rsidP="00E00003">
      <w:pPr>
        <w:pStyle w:val="libPoemTiniChar"/>
      </w:pPr>
      <w:r>
        <w:rPr>
          <w:rtl/>
        </w:rPr>
        <w:br w:type="page"/>
      </w:r>
    </w:p>
    <w:p w:rsidR="00EE1CFC" w:rsidRPr="00D33909" w:rsidRDefault="00EE1CFC" w:rsidP="00EE1CFC">
      <w:pPr>
        <w:pStyle w:val="libNormal"/>
      </w:pPr>
      <w:r w:rsidRPr="00EE1CFC">
        <w:rPr>
          <w:rtl/>
        </w:rPr>
        <w:lastRenderedPageBreak/>
        <w:t xml:space="preserve">قال </w:t>
      </w:r>
      <w:r w:rsidR="000E3A7F">
        <w:rPr>
          <w:rtl/>
        </w:rPr>
        <w:t>[</w:t>
      </w:r>
      <w:r w:rsidRPr="00EE1CFC">
        <w:rPr>
          <w:rtl/>
        </w:rPr>
        <w:t>جابر</w:t>
      </w:r>
      <w:r w:rsidR="000E3A7F">
        <w:rPr>
          <w:rtl/>
        </w:rPr>
        <w:t>]</w:t>
      </w:r>
      <w:r w:rsidR="00107BC9">
        <w:rPr>
          <w:rtl/>
        </w:rPr>
        <w:t>:</w:t>
      </w:r>
      <w:r w:rsidRPr="00EE1CFC">
        <w:rPr>
          <w:rtl/>
        </w:rPr>
        <w:t xml:space="preserve"> فلمّا قبض رسول الله صلّى الله عليه وسلّم قال علي</w:t>
      </w:r>
      <w:r w:rsidR="00107BC9">
        <w:rPr>
          <w:rtl/>
        </w:rPr>
        <w:t>:</w:t>
      </w:r>
      <w:r w:rsidRPr="00EE1CFC">
        <w:rPr>
          <w:rtl/>
        </w:rPr>
        <w:t xml:space="preserve"> هذا أحد ركنيّ الذي قال رسول الله صلّى الله عليه وسلّم</w:t>
      </w:r>
      <w:r w:rsidR="00107BC9">
        <w:rPr>
          <w:rtl/>
        </w:rPr>
        <w:t>.</w:t>
      </w:r>
      <w:r w:rsidRPr="00EE1CFC">
        <w:rPr>
          <w:rtl/>
        </w:rPr>
        <w:t xml:space="preserve"> فلما ماتت فاطمة قال علي</w:t>
      </w:r>
      <w:r w:rsidR="00107BC9">
        <w:rPr>
          <w:rtl/>
        </w:rPr>
        <w:t>:</w:t>
      </w:r>
      <w:r w:rsidRPr="00EE1CFC">
        <w:rPr>
          <w:rtl/>
        </w:rPr>
        <w:t xml:space="preserve"> هذا الركن الثاني الذي قال رسول الله صلّى الله عليه وسلّم </w:t>
      </w:r>
      <w:r w:rsidRPr="00EE1CFC">
        <w:rPr>
          <w:rStyle w:val="libFootnotenumChar"/>
          <w:rtl/>
        </w:rPr>
        <w:t>(1)</w:t>
      </w:r>
      <w:r w:rsidR="00107BC9">
        <w:rPr>
          <w:rtl/>
        </w:rPr>
        <w:t>.</w:t>
      </w:r>
    </w:p>
    <w:p w:rsidR="00EE1CFC" w:rsidRPr="00D33909" w:rsidRDefault="00EE1CFC" w:rsidP="00EE1CFC">
      <w:pPr>
        <w:pStyle w:val="libNormal"/>
      </w:pPr>
      <w:r w:rsidRPr="00EE1CFC">
        <w:rPr>
          <w:rtl/>
        </w:rPr>
        <w:t>315</w:t>
      </w:r>
      <w:r w:rsidR="000E3A7F">
        <w:rPr>
          <w:rtl/>
        </w:rPr>
        <w:t xml:space="preserve"> - </w:t>
      </w:r>
      <w:r w:rsidRPr="00EE1CFC">
        <w:rPr>
          <w:rtl/>
        </w:rPr>
        <w:t xml:space="preserve">أنبأني الشيخ عبد الله بن محمود الحنفي عن </w:t>
      </w:r>
      <w:r w:rsidR="000E3A7F">
        <w:rPr>
          <w:rtl/>
        </w:rPr>
        <w:t>[</w:t>
      </w:r>
      <w:r w:rsidRPr="00EE1CFC">
        <w:rPr>
          <w:rtl/>
        </w:rPr>
        <w:t xml:space="preserve">] عن زاهر بن طاهر بن محمد الكاتب </w:t>
      </w:r>
      <w:r w:rsidRPr="00EE1CFC">
        <w:rPr>
          <w:rStyle w:val="libFootnotenumChar"/>
          <w:rtl/>
        </w:rPr>
        <w:t>(2)</w:t>
      </w:r>
      <w:r w:rsidR="00107BC9">
        <w:rPr>
          <w:rtl/>
        </w:rPr>
        <w:t>،</w:t>
      </w:r>
      <w:r w:rsidRPr="00EE1CFC">
        <w:rPr>
          <w:rtl/>
        </w:rPr>
        <w:t xml:space="preserve"> أخبرني محمد بن عبد الرحمان الجنزرودي</w:t>
      </w:r>
      <w:r w:rsidR="00107BC9">
        <w:rPr>
          <w:rtl/>
        </w:rPr>
        <w:t>،</w:t>
      </w:r>
      <w:r w:rsidRPr="00EE1CFC">
        <w:rPr>
          <w:rtl/>
        </w:rPr>
        <w:t xml:space="preserve"> أنبأنا محمد بن أحمد بن حمدان الحيري</w:t>
      </w:r>
      <w:r w:rsidR="00107BC9">
        <w:rPr>
          <w:rtl/>
        </w:rPr>
        <w:t>،</w:t>
      </w:r>
      <w:r w:rsidRPr="00EE1CFC">
        <w:rPr>
          <w:rtl/>
        </w:rPr>
        <w:t xml:space="preserve"> أنبأنا أحمد بن علي بن المثنّى </w:t>
      </w:r>
      <w:r w:rsidRPr="00EE1CFC">
        <w:rPr>
          <w:rStyle w:val="libFootnotenumChar"/>
          <w:rtl/>
        </w:rPr>
        <w:t>(3)</w:t>
      </w:r>
      <w:r w:rsidR="00107BC9">
        <w:rPr>
          <w:rtl/>
        </w:rPr>
        <w:t>،</w:t>
      </w:r>
      <w:r w:rsidRPr="00EE1CFC">
        <w:rPr>
          <w:rtl/>
        </w:rPr>
        <w:t xml:space="preserve"> حدثنا سويد بن سعيد </w:t>
      </w:r>
      <w:r w:rsidR="000E3A7F">
        <w:rPr>
          <w:rtl/>
        </w:rPr>
        <w:t>[</w:t>
      </w:r>
      <w:r w:rsidRPr="00EE1CFC">
        <w:rPr>
          <w:rtl/>
        </w:rPr>
        <w:t>حدثني محمد بن عبد الرحيم بن شروس اليماني</w:t>
      </w:r>
      <w:r w:rsidR="000E3A7F">
        <w:rPr>
          <w:rtl/>
        </w:rPr>
        <w:t>]</w:t>
      </w:r>
      <w:r w:rsidR="00107BC9">
        <w:rPr>
          <w:rtl/>
        </w:rPr>
        <w:t>،</w:t>
      </w:r>
      <w:r w:rsidRPr="00EE1CFC">
        <w:rPr>
          <w:rtl/>
        </w:rPr>
        <w:t xml:space="preserve"> عن ابن ميناء</w:t>
      </w:r>
      <w:r w:rsidR="00107BC9">
        <w:rPr>
          <w:rtl/>
        </w:rPr>
        <w:t>،</w:t>
      </w:r>
      <w:r w:rsidRPr="00EE1CFC">
        <w:rPr>
          <w:rtl/>
        </w:rPr>
        <w:t xml:space="preserve"> عن أبيه </w:t>
      </w:r>
      <w:r w:rsidRPr="00EE1CFC">
        <w:rPr>
          <w:rStyle w:val="libFootnotenumChar"/>
          <w:rtl/>
        </w:rPr>
        <w:t>(4)</w:t>
      </w:r>
      <w:r w:rsidR="00107BC9">
        <w:rPr>
          <w:rtl/>
        </w:rPr>
        <w:t>،</w:t>
      </w:r>
      <w:r w:rsidRPr="00EE1CFC">
        <w:rPr>
          <w:rtl/>
        </w:rPr>
        <w:t xml:space="preserve"> عن عائشة قالت</w:t>
      </w:r>
      <w:r w:rsidR="00E00003">
        <w:rPr>
          <w:rtl/>
        </w:rPr>
        <w:t xml:space="preserve">: </w:t>
      </w:r>
      <w:r w:rsidRPr="00EE1CFC">
        <w:rPr>
          <w:rtl/>
        </w:rPr>
        <w:t xml:space="preserve">رأيت النبي صلّى الله عليه وسلّم التزم عليّاً وقبّله و </w:t>
      </w:r>
      <w:r w:rsidR="000E3A7F">
        <w:rPr>
          <w:rtl/>
        </w:rPr>
        <w:t>[</w:t>
      </w:r>
      <w:r w:rsidRPr="00EE1CFC">
        <w:rPr>
          <w:rtl/>
        </w:rPr>
        <w:t>هو</w:t>
      </w:r>
      <w:r w:rsidR="000E3A7F">
        <w:rPr>
          <w:rtl/>
        </w:rPr>
        <w:t>]</w:t>
      </w:r>
      <w:r w:rsidRPr="00EE1CFC">
        <w:rPr>
          <w:rtl/>
        </w:rPr>
        <w:t xml:space="preserve"> يقول</w:t>
      </w:r>
      <w:r w:rsidR="00107BC9">
        <w:rPr>
          <w:rtl/>
        </w:rPr>
        <w:t>:</w:t>
      </w:r>
      <w:r w:rsidRPr="00EE1CFC">
        <w:rPr>
          <w:rtl/>
        </w:rPr>
        <w:t xml:space="preserve"> </w:t>
      </w:r>
      <w:r w:rsidRPr="00EE1CFC">
        <w:rPr>
          <w:rStyle w:val="libBold2Char"/>
          <w:rtl/>
        </w:rPr>
        <w:t>بأبي الوحيد الشهيد</w:t>
      </w:r>
      <w:r w:rsidR="00107BC9">
        <w:rPr>
          <w:rtl/>
        </w:rPr>
        <w:t>.</w:t>
      </w:r>
    </w:p>
    <w:p w:rsidR="00EE1CFC" w:rsidRPr="00D33909" w:rsidRDefault="000E3A7F" w:rsidP="00EE1CFC">
      <w:pPr>
        <w:pStyle w:val="libNormal"/>
      </w:pPr>
      <w:r>
        <w:rPr>
          <w:rtl/>
        </w:rPr>
        <w:t>[</w:t>
      </w:r>
      <w:r w:rsidR="00EE1CFC" w:rsidRPr="00D33909">
        <w:rPr>
          <w:rtl/>
        </w:rPr>
        <w:t>و</w:t>
      </w:r>
      <w:r>
        <w:rPr>
          <w:rtl/>
        </w:rPr>
        <w:t>]</w:t>
      </w:r>
      <w:r w:rsidR="00EE1CFC" w:rsidRPr="00D33909">
        <w:rPr>
          <w:rtl/>
        </w:rPr>
        <w:t xml:space="preserve"> أورده أخطب خوارزم الموفّق بن أحمد المكي في </w:t>
      </w:r>
      <w:r>
        <w:rPr>
          <w:rtl/>
        </w:rPr>
        <w:t>[</w:t>
      </w:r>
      <w:r w:rsidR="00EE1CFC" w:rsidRPr="00D33909">
        <w:rPr>
          <w:rtl/>
        </w:rPr>
        <w:t>الحديث الثاني من الفصل السادس من</w:t>
      </w:r>
      <w:r>
        <w:rPr>
          <w:rtl/>
        </w:rPr>
        <w:t>]</w:t>
      </w:r>
      <w:r w:rsidR="00EE1CFC" w:rsidRPr="00D33909">
        <w:rPr>
          <w:rtl/>
        </w:rPr>
        <w:t xml:space="preserve"> مناقب أمير المؤمنين علي عليه السلام</w:t>
      </w:r>
      <w:r w:rsidR="00107BC9">
        <w:rPr>
          <w:rtl/>
        </w:rPr>
        <w:t>،</w:t>
      </w:r>
      <w:r w:rsidR="00EE1CFC" w:rsidRPr="00D33909">
        <w:rPr>
          <w:rtl/>
        </w:rPr>
        <w:t xml:space="preserve"> رواه عن الحافظ أبي العلاء الحسن بن أحمد العطّار الهمداني قال</w:t>
      </w:r>
      <w:r w:rsidR="00107BC9">
        <w:rPr>
          <w:rtl/>
        </w:rPr>
        <w:t>:</w:t>
      </w:r>
      <w:r w:rsidR="00EE1CFC" w:rsidRPr="00D33909">
        <w:rPr>
          <w:rtl/>
        </w:rPr>
        <w:t xml:space="preserve"> أخبرني زاهر بن طاهر بن محمد الكاتب</w:t>
      </w:r>
      <w:r w:rsidR="00107BC9">
        <w:rPr>
          <w:rtl/>
        </w:rPr>
        <w:t>.</w:t>
      </w:r>
    </w:p>
    <w:p w:rsidR="00EE1CFC" w:rsidRPr="00D33909" w:rsidRDefault="000E3A7F" w:rsidP="00737FD1">
      <w:pPr>
        <w:pStyle w:val="libLine"/>
      </w:pPr>
      <w:r>
        <w:rPr>
          <w:rtl/>
        </w:rPr>
        <w:t>____________________</w:t>
      </w:r>
    </w:p>
    <w:p w:rsidR="00EE1CFC" w:rsidRPr="001A7650" w:rsidRDefault="00EE1CFC" w:rsidP="001A7650">
      <w:pPr>
        <w:pStyle w:val="libFootnote0"/>
      </w:pPr>
      <w:r w:rsidRPr="00D33909">
        <w:rPr>
          <w:rtl/>
        </w:rPr>
        <w:t>(1) ورواه أيضاً في الحديث</w:t>
      </w:r>
      <w:r w:rsidR="00107BC9">
        <w:rPr>
          <w:rtl/>
        </w:rPr>
        <w:t>:</w:t>
      </w:r>
      <w:r w:rsidRPr="00D33909">
        <w:rPr>
          <w:rtl/>
        </w:rPr>
        <w:t xml:space="preserve"> (189) من باب فضائل أمير المؤمنين من كتاب الفضائل</w:t>
      </w:r>
      <w:r w:rsidR="00107BC9">
        <w:rPr>
          <w:rtl/>
        </w:rPr>
        <w:t>.</w:t>
      </w:r>
    </w:p>
    <w:p w:rsidR="00EE1CFC" w:rsidRPr="001A7650" w:rsidRDefault="00EE1CFC" w:rsidP="001A7650">
      <w:pPr>
        <w:pStyle w:val="libFootnote0"/>
      </w:pPr>
      <w:r w:rsidRPr="00D33909">
        <w:rPr>
          <w:rtl/>
        </w:rPr>
        <w:t>وروى عنه في الحديث</w:t>
      </w:r>
      <w:r w:rsidR="00107BC9">
        <w:rPr>
          <w:rtl/>
        </w:rPr>
        <w:t>:</w:t>
      </w:r>
      <w:r w:rsidRPr="00D33909">
        <w:rPr>
          <w:rtl/>
        </w:rPr>
        <w:t xml:space="preserve"> (160) من ترجمة الإمام الحسين من تاريخ دمشق ص 120</w:t>
      </w:r>
      <w:r w:rsidR="00107BC9">
        <w:rPr>
          <w:rtl/>
        </w:rPr>
        <w:t>،</w:t>
      </w:r>
      <w:r w:rsidRPr="00D33909">
        <w:rPr>
          <w:rtl/>
        </w:rPr>
        <w:t xml:space="preserve"> ط 1</w:t>
      </w:r>
      <w:r w:rsidR="00107BC9">
        <w:rPr>
          <w:rtl/>
        </w:rPr>
        <w:t>،</w:t>
      </w:r>
      <w:r w:rsidRPr="00D33909">
        <w:rPr>
          <w:rtl/>
        </w:rPr>
        <w:t xml:space="preserve"> ورواه قبله بسند آخر عن أبي سعيد ابن الأعرابي</w:t>
      </w:r>
      <w:r w:rsidR="00107BC9">
        <w:rPr>
          <w:rtl/>
        </w:rPr>
        <w:t>.</w:t>
      </w:r>
    </w:p>
    <w:p w:rsidR="00EE1CFC" w:rsidRPr="001A7650" w:rsidRDefault="00EE1CFC" w:rsidP="001A7650">
      <w:pPr>
        <w:pStyle w:val="libFootnote0"/>
      </w:pPr>
      <w:r w:rsidRPr="00D33909">
        <w:rPr>
          <w:rtl/>
        </w:rPr>
        <w:t>ورواه أيضاً أبو نعيم في ترجمة الإمام الصادق من حلية الأولياء</w:t>
      </w:r>
      <w:r w:rsidR="00107BC9">
        <w:rPr>
          <w:rtl/>
        </w:rPr>
        <w:t>:</w:t>
      </w:r>
      <w:r w:rsidRPr="00D33909">
        <w:rPr>
          <w:rtl/>
        </w:rPr>
        <w:t xml:space="preserve"> ج 3 ص 201</w:t>
      </w:r>
      <w:r w:rsidR="00107BC9">
        <w:rPr>
          <w:rtl/>
        </w:rPr>
        <w:t>.</w:t>
      </w:r>
    </w:p>
    <w:p w:rsidR="00EE1CFC" w:rsidRPr="001A7650" w:rsidRDefault="00EE1CFC" w:rsidP="001A7650">
      <w:pPr>
        <w:pStyle w:val="libFootnote0"/>
      </w:pPr>
      <w:r w:rsidRPr="00D33909">
        <w:rPr>
          <w:rtl/>
        </w:rPr>
        <w:t>ورواه أيضاً في ترجمة أمير المؤمنين من معرفة الصحابة</w:t>
      </w:r>
      <w:r w:rsidR="00107BC9">
        <w:rPr>
          <w:rtl/>
        </w:rPr>
        <w:t>.</w:t>
      </w:r>
    </w:p>
    <w:p w:rsidR="00EE1CFC" w:rsidRPr="001A7650" w:rsidRDefault="00EE1CFC" w:rsidP="001A7650">
      <w:pPr>
        <w:pStyle w:val="libFootnote0"/>
      </w:pPr>
      <w:r w:rsidRPr="00D33909">
        <w:rPr>
          <w:rtl/>
        </w:rPr>
        <w:t>ورواه أيضاً الخوارزمي في الفصل (14) من مناقبه ص 58 ط الغري قال</w:t>
      </w:r>
      <w:r w:rsidR="00107BC9">
        <w:rPr>
          <w:rtl/>
        </w:rPr>
        <w:t>:</w:t>
      </w:r>
      <w:r w:rsidRPr="00D33909">
        <w:rPr>
          <w:rtl/>
        </w:rPr>
        <w:t xml:space="preserve"> وأنبأني الإمام الحافظ أبو العلاء الحسن بن أحمد الهمداني العطار إجازة</w:t>
      </w:r>
      <w:r w:rsidR="00107BC9">
        <w:rPr>
          <w:rtl/>
        </w:rPr>
        <w:t>،</w:t>
      </w:r>
      <w:r w:rsidRPr="00D33909">
        <w:rPr>
          <w:rtl/>
        </w:rPr>
        <w:t xml:space="preserve"> أخبرني الحسن بن أحمد المقرئ</w:t>
      </w:r>
      <w:r w:rsidR="00107BC9">
        <w:rPr>
          <w:rtl/>
        </w:rPr>
        <w:t>،</w:t>
      </w:r>
      <w:r w:rsidRPr="00D33909">
        <w:rPr>
          <w:rtl/>
        </w:rPr>
        <w:t xml:space="preserve"> أخبرني أحمد بن عبد الله الحافظ</w:t>
      </w:r>
      <w:r w:rsidR="00107BC9">
        <w:rPr>
          <w:rtl/>
        </w:rPr>
        <w:t>،</w:t>
      </w:r>
      <w:r w:rsidRPr="00D33909">
        <w:rPr>
          <w:rtl/>
        </w:rPr>
        <w:t xml:space="preserve"> أخبرني أبو بكر ابن خلاد</w:t>
      </w:r>
      <w:r w:rsidR="00107BC9">
        <w:rPr>
          <w:rtl/>
        </w:rPr>
        <w:t>،</w:t>
      </w:r>
      <w:r w:rsidRPr="00D33909">
        <w:rPr>
          <w:rtl/>
        </w:rPr>
        <w:t xml:space="preserve"> وأحمد بن جعفر بن حمدان</w:t>
      </w:r>
      <w:r w:rsidR="00107BC9">
        <w:rPr>
          <w:rtl/>
        </w:rPr>
        <w:t>،</w:t>
      </w:r>
      <w:r w:rsidRPr="00D33909">
        <w:rPr>
          <w:rtl/>
        </w:rPr>
        <w:t xml:space="preserve"> قالا</w:t>
      </w:r>
      <w:r w:rsidR="00107BC9">
        <w:rPr>
          <w:rtl/>
        </w:rPr>
        <w:t>:</w:t>
      </w:r>
      <w:r w:rsidRPr="00D33909">
        <w:rPr>
          <w:rtl/>
        </w:rPr>
        <w:t xml:space="preserve"> حدثنا محمد بن يونس</w:t>
      </w:r>
      <w:r w:rsidR="00107BC9">
        <w:rPr>
          <w:rtl/>
        </w:rPr>
        <w:t>،</w:t>
      </w:r>
      <w:r w:rsidRPr="00D33909">
        <w:rPr>
          <w:rtl/>
        </w:rPr>
        <w:t xml:space="preserve"> حدثنا حماد بن عيسى</w:t>
      </w:r>
      <w:r w:rsidR="00107BC9">
        <w:rPr>
          <w:rtl/>
        </w:rPr>
        <w:t>.</w:t>
      </w:r>
      <w:r w:rsidRPr="00D33909">
        <w:rPr>
          <w:rtl/>
        </w:rPr>
        <w:t>..</w:t>
      </w:r>
    </w:p>
    <w:p w:rsidR="00EE1CFC" w:rsidRPr="001A7650" w:rsidRDefault="00EE1CFC" w:rsidP="001A7650">
      <w:pPr>
        <w:pStyle w:val="libFootnote0"/>
      </w:pPr>
      <w:r w:rsidRPr="00D33909">
        <w:rPr>
          <w:rtl/>
        </w:rPr>
        <w:t>ورواه أيضاً السيد أبو طالب في أماليه كما في الباب الخامس من تيسير المطالب ص 87</w:t>
      </w:r>
      <w:r w:rsidR="00107BC9">
        <w:rPr>
          <w:rtl/>
        </w:rPr>
        <w:t>.</w:t>
      </w:r>
    </w:p>
    <w:p w:rsidR="00EE1CFC" w:rsidRPr="001A7650" w:rsidRDefault="00EE1CFC" w:rsidP="001A7650">
      <w:pPr>
        <w:pStyle w:val="libFootnote0"/>
      </w:pPr>
      <w:r w:rsidRPr="00D33909">
        <w:rPr>
          <w:rtl/>
        </w:rPr>
        <w:t>(2) وما أبقينا بياضاً بين المعقوفين كان في الأصل بياضاً</w:t>
      </w:r>
      <w:r w:rsidR="00107BC9">
        <w:rPr>
          <w:rtl/>
        </w:rPr>
        <w:t>.</w:t>
      </w:r>
    </w:p>
    <w:p w:rsidR="00EE1CFC" w:rsidRPr="001A7650" w:rsidRDefault="00EE1CFC" w:rsidP="001A7650">
      <w:pPr>
        <w:pStyle w:val="libFootnote0"/>
      </w:pPr>
      <w:r w:rsidRPr="00D33909">
        <w:rPr>
          <w:rtl/>
        </w:rPr>
        <w:t>(3) وهو أبو يعلى الموصلي</w:t>
      </w:r>
      <w:r w:rsidR="00107BC9">
        <w:rPr>
          <w:rtl/>
        </w:rPr>
        <w:t>،</w:t>
      </w:r>
      <w:r w:rsidRPr="00D33909">
        <w:rPr>
          <w:rtl/>
        </w:rPr>
        <w:t xml:space="preserve"> ورواه أيضاً عنه في مجمع الزوائد</w:t>
      </w:r>
      <w:r w:rsidR="00107BC9">
        <w:rPr>
          <w:rtl/>
        </w:rPr>
        <w:t>:</w:t>
      </w:r>
      <w:r w:rsidRPr="00D33909">
        <w:rPr>
          <w:rtl/>
        </w:rPr>
        <w:t xml:space="preserve"> ج 9 ص 138</w:t>
      </w:r>
      <w:r w:rsidR="00107BC9">
        <w:rPr>
          <w:rtl/>
        </w:rPr>
        <w:t>،</w:t>
      </w:r>
      <w:r w:rsidRPr="00D33909">
        <w:rPr>
          <w:rtl/>
        </w:rPr>
        <w:t xml:space="preserve"> قال وفيه مَن لم أعرفه</w:t>
      </w:r>
      <w:r w:rsidR="00107BC9">
        <w:rPr>
          <w:rtl/>
        </w:rPr>
        <w:t>.</w:t>
      </w:r>
      <w:r w:rsidRPr="00D33909">
        <w:rPr>
          <w:rtl/>
        </w:rPr>
        <w:t xml:space="preserve"> ورواه أيضاً في أواخر أحوال النبي من كتاب النعيم المقيم</w:t>
      </w:r>
      <w:r w:rsidR="00107BC9">
        <w:rPr>
          <w:rtl/>
        </w:rPr>
        <w:t>،</w:t>
      </w:r>
      <w:r w:rsidRPr="00D33909">
        <w:rPr>
          <w:rtl/>
        </w:rPr>
        <w:t xml:space="preserve"> الورق 12</w:t>
      </w:r>
      <w:r w:rsidR="00107BC9">
        <w:rPr>
          <w:rtl/>
        </w:rPr>
        <w:t>.</w:t>
      </w:r>
    </w:p>
    <w:p w:rsidR="00EE1CFC" w:rsidRPr="001A7650" w:rsidRDefault="00EE1CFC" w:rsidP="001A7650">
      <w:pPr>
        <w:pStyle w:val="libFootnote0"/>
      </w:pPr>
      <w:r w:rsidRPr="00D33909">
        <w:rPr>
          <w:rtl/>
        </w:rPr>
        <w:t>(4) هذا هو الظاهر الموافق لمخطوطة طهران</w:t>
      </w:r>
      <w:r w:rsidR="00107BC9">
        <w:rPr>
          <w:rtl/>
        </w:rPr>
        <w:t>،</w:t>
      </w:r>
      <w:r w:rsidRPr="00D33909">
        <w:rPr>
          <w:rtl/>
        </w:rPr>
        <w:t xml:space="preserve"> وفي نسخة السيد علي نقي</w:t>
      </w:r>
      <w:r w:rsidR="00107BC9">
        <w:rPr>
          <w:rtl/>
        </w:rPr>
        <w:t>:</w:t>
      </w:r>
      <w:r w:rsidRPr="00D33909">
        <w:rPr>
          <w:rtl/>
        </w:rPr>
        <w:t xml:space="preserve"> </w:t>
      </w:r>
      <w:r w:rsidR="000E3A7F">
        <w:rPr>
          <w:rtl/>
        </w:rPr>
        <w:t>(</w:t>
      </w:r>
      <w:r w:rsidRPr="00D33909">
        <w:rPr>
          <w:rtl/>
        </w:rPr>
        <w:t>عن أُمّه</w:t>
      </w:r>
      <w:r w:rsidR="000E3A7F">
        <w:rPr>
          <w:rtl/>
        </w:rPr>
        <w:t>)</w:t>
      </w:r>
      <w:r w:rsidR="00107BC9">
        <w:rPr>
          <w:rtl/>
        </w:rPr>
        <w:t>.</w:t>
      </w:r>
      <w:r w:rsidRPr="00D33909">
        <w:rPr>
          <w:rtl/>
        </w:rPr>
        <w:t xml:space="preserve"> ورواه أيضاً ابن عساكر في الحديث</w:t>
      </w:r>
      <w:r w:rsidR="00107BC9">
        <w:rPr>
          <w:rtl/>
        </w:rPr>
        <w:t>:</w:t>
      </w:r>
      <w:r w:rsidRPr="00D33909">
        <w:rPr>
          <w:rtl/>
        </w:rPr>
        <w:t xml:space="preserve"> (1376) من ترجمة أمير المؤمنين من تاريخ دمشق</w:t>
      </w:r>
      <w:r w:rsidR="00107BC9">
        <w:rPr>
          <w:rtl/>
        </w:rPr>
        <w:t>:</w:t>
      </w:r>
      <w:r w:rsidRPr="00D33909">
        <w:rPr>
          <w:rtl/>
        </w:rPr>
        <w:t xml:space="preserve"> ج 3 ص 285 ط 1</w:t>
      </w:r>
      <w:r w:rsidR="00107BC9">
        <w:rPr>
          <w:rtl/>
        </w:rPr>
        <w:t>،</w:t>
      </w:r>
      <w:r w:rsidRPr="00D33909">
        <w:rPr>
          <w:rtl/>
        </w:rPr>
        <w:t xml:space="preserve"> وفيه</w:t>
      </w:r>
      <w:r w:rsidR="00107BC9">
        <w:rPr>
          <w:rtl/>
        </w:rPr>
        <w:t>:</w:t>
      </w:r>
      <w:r w:rsidRPr="00D33909">
        <w:rPr>
          <w:rtl/>
        </w:rPr>
        <w:t xml:space="preserve"> </w:t>
      </w:r>
      <w:r w:rsidR="000E3A7F">
        <w:rPr>
          <w:rtl/>
        </w:rPr>
        <w:t>(</w:t>
      </w:r>
      <w:r w:rsidRPr="00D33909">
        <w:rPr>
          <w:rtl/>
        </w:rPr>
        <w:t>عن ابن ميثاء</w:t>
      </w:r>
      <w:r w:rsidR="00107BC9">
        <w:rPr>
          <w:rtl/>
        </w:rPr>
        <w:t>.</w:t>
      </w:r>
      <w:r w:rsidRPr="00D33909">
        <w:rPr>
          <w:rtl/>
        </w:rPr>
        <w:t>..</w:t>
      </w:r>
      <w:r w:rsidR="000E3A7F">
        <w:rPr>
          <w:rtl/>
        </w:rPr>
        <w:t>)</w:t>
      </w:r>
      <w:r w:rsidRPr="00D33909">
        <w:rPr>
          <w:rtl/>
        </w:rPr>
        <w:t xml:space="preserve"> بالمثلّثة</w:t>
      </w:r>
      <w:r w:rsidR="00107BC9">
        <w:rPr>
          <w:rtl/>
        </w:rPr>
        <w:t>.</w:t>
      </w:r>
      <w:r w:rsidRPr="00D33909">
        <w:rPr>
          <w:rtl/>
        </w:rPr>
        <w:t xml:space="preserve"> وما وضعناه بين المعقوفين مأخوذ منه ومن مناقب الخوارزمي</w:t>
      </w:r>
      <w:r w:rsidR="00107BC9">
        <w:rPr>
          <w:rtl/>
        </w:rPr>
        <w:t>.</w:t>
      </w:r>
    </w:p>
    <w:p w:rsidR="000E3A7F" w:rsidRDefault="00EE1CFC" w:rsidP="00E00003">
      <w:pPr>
        <w:pStyle w:val="libPoemTiniChar"/>
      </w:pPr>
      <w:r>
        <w:rPr>
          <w:rtl/>
        </w:rPr>
        <w:br w:type="page"/>
      </w:r>
    </w:p>
    <w:p w:rsidR="000E3A7F" w:rsidRPr="00E00003" w:rsidRDefault="00EE1CFC" w:rsidP="00E00003">
      <w:pPr>
        <w:pStyle w:val="libCenter"/>
      </w:pPr>
      <w:r w:rsidRPr="00D33909">
        <w:rPr>
          <w:rtl/>
        </w:rPr>
        <w:lastRenderedPageBreak/>
        <w:t xml:space="preserve">في </w:t>
      </w:r>
      <w:r w:rsidR="000E3A7F">
        <w:rPr>
          <w:rtl/>
        </w:rPr>
        <w:t>(</w:t>
      </w:r>
      <w:r w:rsidRPr="00D33909">
        <w:rPr>
          <w:rtl/>
        </w:rPr>
        <w:t>بيان</w:t>
      </w:r>
      <w:r w:rsidR="000E3A7F">
        <w:rPr>
          <w:rtl/>
        </w:rPr>
        <w:t>)</w:t>
      </w:r>
      <w:r w:rsidRPr="00D33909">
        <w:rPr>
          <w:rtl/>
        </w:rPr>
        <w:t xml:space="preserve"> ما جاء في مقتل أمير المؤمنين عليه السلام ووصيّته وشهادة رسول الله صلّى الله عليه وسلّم له بالشهادة</w:t>
      </w:r>
      <w:r w:rsidR="00107BC9">
        <w:rPr>
          <w:rtl/>
        </w:rPr>
        <w:t>،</w:t>
      </w:r>
      <w:r w:rsidRPr="00D33909">
        <w:rPr>
          <w:rtl/>
        </w:rPr>
        <w:t xml:space="preserve"> وبأنّ قاتله أشقى الآخرين</w:t>
      </w:r>
      <w:r w:rsidR="00107BC9">
        <w:rPr>
          <w:rtl/>
        </w:rPr>
        <w:t>.</w:t>
      </w:r>
    </w:p>
    <w:p w:rsidR="00EE1CFC" w:rsidRPr="00D33909" w:rsidRDefault="00EE1CFC" w:rsidP="00EE1CFC">
      <w:pPr>
        <w:pStyle w:val="libNormal"/>
      </w:pPr>
      <w:r w:rsidRPr="00EE1CFC">
        <w:rPr>
          <w:rtl/>
        </w:rPr>
        <w:t>316</w:t>
      </w:r>
      <w:r w:rsidR="000E3A7F">
        <w:rPr>
          <w:rtl/>
        </w:rPr>
        <w:t xml:space="preserve"> - </w:t>
      </w:r>
      <w:r w:rsidRPr="00EE1CFC">
        <w:rPr>
          <w:rtl/>
        </w:rPr>
        <w:t>أنبأني الشيخ نور الدين أحمد بن شيخ الإسلام نور الدين أبي عبد الله محمد الجبلي</w:t>
      </w:r>
      <w:r w:rsidR="00107BC9">
        <w:rPr>
          <w:rtl/>
        </w:rPr>
        <w:t>،</w:t>
      </w:r>
      <w:r w:rsidRPr="00EE1CFC">
        <w:rPr>
          <w:rtl/>
        </w:rPr>
        <w:t xml:space="preserve"> ثمّ القزويني رحمة الله </w:t>
      </w:r>
      <w:r w:rsidR="000E3A7F">
        <w:rPr>
          <w:rtl/>
        </w:rPr>
        <w:t>(</w:t>
      </w:r>
      <w:r w:rsidRPr="00EE1CFC">
        <w:rPr>
          <w:rtl/>
        </w:rPr>
        <w:t>عليه</w:t>
      </w:r>
      <w:r w:rsidR="000E3A7F">
        <w:rPr>
          <w:rtl/>
        </w:rPr>
        <w:t>)</w:t>
      </w:r>
      <w:r w:rsidRPr="00EE1CFC">
        <w:rPr>
          <w:rtl/>
        </w:rPr>
        <w:t xml:space="preserve"> وعلى سلفه</w:t>
      </w:r>
      <w:r w:rsidR="00107BC9">
        <w:rPr>
          <w:rtl/>
        </w:rPr>
        <w:t>،</w:t>
      </w:r>
      <w:r w:rsidRPr="00EE1CFC">
        <w:rPr>
          <w:rtl/>
        </w:rPr>
        <w:t xml:space="preserve"> قال</w:t>
      </w:r>
      <w:r w:rsidR="00107BC9">
        <w:rPr>
          <w:rtl/>
        </w:rPr>
        <w:t>:</w:t>
      </w:r>
      <w:r w:rsidRPr="00EE1CFC">
        <w:rPr>
          <w:rtl/>
        </w:rPr>
        <w:t xml:space="preserve"> أنبأنا القاضي عماد الدين عبد الصمد بن محمد بن أبي القاسم إجازة</w:t>
      </w:r>
      <w:r w:rsidR="00107BC9">
        <w:rPr>
          <w:rtl/>
        </w:rPr>
        <w:t>،</w:t>
      </w:r>
      <w:r w:rsidRPr="00EE1CFC">
        <w:rPr>
          <w:rtl/>
        </w:rPr>
        <w:t xml:space="preserve"> أنبأنا الشيخان</w:t>
      </w:r>
      <w:r w:rsidR="00107BC9">
        <w:rPr>
          <w:rtl/>
        </w:rPr>
        <w:t>:</w:t>
      </w:r>
      <w:r w:rsidRPr="00EE1CFC">
        <w:rPr>
          <w:rtl/>
        </w:rPr>
        <w:t xml:space="preserve"> أبو عبد الله محمد ابن الفضل</w:t>
      </w:r>
      <w:r w:rsidR="00107BC9">
        <w:rPr>
          <w:rtl/>
        </w:rPr>
        <w:t>،</w:t>
      </w:r>
      <w:r w:rsidRPr="00EE1CFC">
        <w:rPr>
          <w:rtl/>
        </w:rPr>
        <w:t xml:space="preserve"> وأبو القاسم </w:t>
      </w:r>
      <w:r w:rsidR="000E3A7F">
        <w:rPr>
          <w:rtl/>
        </w:rPr>
        <w:t>[</w:t>
      </w:r>
      <w:r w:rsidRPr="00EE1CFC">
        <w:rPr>
          <w:rtl/>
        </w:rPr>
        <w:t>زاهر</w:t>
      </w:r>
      <w:r w:rsidR="000E3A7F">
        <w:rPr>
          <w:rtl/>
        </w:rPr>
        <w:t>]</w:t>
      </w:r>
      <w:r w:rsidRPr="00EE1CFC">
        <w:rPr>
          <w:rtl/>
        </w:rPr>
        <w:t xml:space="preserve"> بن طاهر إجازة قالا</w:t>
      </w:r>
      <w:r w:rsidR="00107BC9">
        <w:rPr>
          <w:rtl/>
        </w:rPr>
        <w:t>:</w:t>
      </w:r>
      <w:r w:rsidRPr="00EE1CFC">
        <w:rPr>
          <w:rtl/>
        </w:rPr>
        <w:t xml:space="preserve"> أنبأنا أبو بكر </w:t>
      </w:r>
      <w:r w:rsidR="000E3A7F">
        <w:rPr>
          <w:rtl/>
        </w:rPr>
        <w:t>[</w:t>
      </w:r>
      <w:r w:rsidRPr="00EE1CFC">
        <w:rPr>
          <w:rtl/>
        </w:rPr>
        <w:t>أحمد</w:t>
      </w:r>
      <w:r w:rsidR="000E3A7F">
        <w:rPr>
          <w:rtl/>
        </w:rPr>
        <w:t>]</w:t>
      </w:r>
      <w:r w:rsidRPr="00EE1CFC">
        <w:rPr>
          <w:rtl/>
        </w:rPr>
        <w:t xml:space="preserve"> بن الحسين الحافظ</w:t>
      </w:r>
      <w:r w:rsidR="00107BC9">
        <w:rPr>
          <w:rtl/>
        </w:rPr>
        <w:t>،</w:t>
      </w:r>
      <w:r w:rsidRPr="00EE1CFC">
        <w:rPr>
          <w:rtl/>
        </w:rPr>
        <w:t xml:space="preserve"> قال</w:t>
      </w:r>
      <w:r w:rsidR="00107BC9">
        <w:rPr>
          <w:rtl/>
        </w:rPr>
        <w:t>:</w:t>
      </w:r>
      <w:r w:rsidRPr="00EE1CFC">
        <w:rPr>
          <w:rtl/>
        </w:rPr>
        <w:t xml:space="preserve"> أنبأنا أبو عبد الله </w:t>
      </w:r>
      <w:r w:rsidR="000E3A7F">
        <w:rPr>
          <w:rtl/>
        </w:rPr>
        <w:t>[</w:t>
      </w:r>
      <w:r w:rsidRPr="00EE1CFC">
        <w:rPr>
          <w:rtl/>
        </w:rPr>
        <w:t xml:space="preserve">محمد بن عبد الله الحافظ </w:t>
      </w:r>
      <w:r w:rsidRPr="00EE1CFC">
        <w:rPr>
          <w:rStyle w:val="libFootnotenumChar"/>
          <w:rtl/>
        </w:rPr>
        <w:t>(1)</w:t>
      </w:r>
      <w:r w:rsidR="00107BC9">
        <w:rPr>
          <w:rtl/>
        </w:rPr>
        <w:t>،</w:t>
      </w:r>
      <w:r w:rsidRPr="00EE1CFC">
        <w:rPr>
          <w:rtl/>
        </w:rPr>
        <w:t xml:space="preserve"> أخبرنا أبو عبد الله</w:t>
      </w:r>
      <w:r w:rsidR="000E3A7F">
        <w:rPr>
          <w:rtl/>
        </w:rPr>
        <w:t>]</w:t>
      </w:r>
      <w:r w:rsidRPr="00EE1CFC">
        <w:rPr>
          <w:rtl/>
        </w:rPr>
        <w:t xml:space="preserve"> محمد بن عبد الله الصفار</w:t>
      </w:r>
      <w:r w:rsidR="00107BC9">
        <w:rPr>
          <w:rtl/>
        </w:rPr>
        <w:t>،</w:t>
      </w:r>
      <w:r w:rsidRPr="00EE1CFC">
        <w:rPr>
          <w:rtl/>
        </w:rPr>
        <w:t xml:space="preserve"> قال</w:t>
      </w:r>
      <w:r w:rsidR="00107BC9">
        <w:rPr>
          <w:rtl/>
        </w:rPr>
        <w:t>:</w:t>
      </w:r>
      <w:r w:rsidRPr="00EE1CFC">
        <w:rPr>
          <w:rtl/>
        </w:rPr>
        <w:t xml:space="preserve"> حدثنا الحسن ابن علي بن بحر بن بري </w:t>
      </w:r>
      <w:r w:rsidRPr="00EE1CFC">
        <w:rPr>
          <w:rStyle w:val="libFootnotenumChar"/>
          <w:rtl/>
        </w:rPr>
        <w:t>(2)</w:t>
      </w:r>
      <w:r w:rsidR="00107BC9">
        <w:rPr>
          <w:rtl/>
        </w:rPr>
        <w:t>،</w:t>
      </w:r>
      <w:r w:rsidRPr="00EE1CFC">
        <w:rPr>
          <w:rtl/>
        </w:rPr>
        <w:t xml:space="preserve"> قال</w:t>
      </w:r>
      <w:r w:rsidR="00107BC9">
        <w:rPr>
          <w:rtl/>
        </w:rPr>
        <w:t>:</w:t>
      </w:r>
      <w:r w:rsidRPr="00EE1CFC">
        <w:rPr>
          <w:rtl/>
        </w:rPr>
        <w:t xml:space="preserve"> حدثنا أبي</w:t>
      </w:r>
      <w:r w:rsidR="00107BC9">
        <w:rPr>
          <w:rtl/>
        </w:rPr>
        <w:t>.</w:t>
      </w:r>
    </w:p>
    <w:p w:rsidR="00EE1CFC" w:rsidRPr="00D33909" w:rsidRDefault="00EE1CFC" w:rsidP="00EE1CFC">
      <w:pPr>
        <w:pStyle w:val="libNormal"/>
      </w:pPr>
      <w:r w:rsidRPr="00EE1CFC">
        <w:rPr>
          <w:rtl/>
        </w:rPr>
        <w:t>حيلولة</w:t>
      </w:r>
      <w:r w:rsidR="00107BC9">
        <w:rPr>
          <w:rtl/>
        </w:rPr>
        <w:t>:</w:t>
      </w:r>
      <w:r w:rsidRPr="00EE1CFC">
        <w:rPr>
          <w:rtl/>
        </w:rPr>
        <w:t xml:space="preserve"> قال</w:t>
      </w:r>
      <w:r w:rsidR="00107BC9">
        <w:rPr>
          <w:rtl/>
        </w:rPr>
        <w:t>:</w:t>
      </w:r>
      <w:r w:rsidRPr="00EE1CFC">
        <w:rPr>
          <w:rtl/>
        </w:rPr>
        <w:t xml:space="preserve"> وأخبرنا أحمد بن جعفر القطيعي قال</w:t>
      </w:r>
      <w:r w:rsidR="00107BC9">
        <w:rPr>
          <w:rtl/>
        </w:rPr>
        <w:t>:</w:t>
      </w:r>
      <w:r w:rsidRPr="00EE1CFC">
        <w:rPr>
          <w:rtl/>
        </w:rPr>
        <w:t xml:space="preserve"> حدثنا عبد الله بن أحمد ابن حنبل قال</w:t>
      </w:r>
      <w:r w:rsidR="00107BC9">
        <w:rPr>
          <w:rtl/>
        </w:rPr>
        <w:t>:</w:t>
      </w:r>
      <w:r w:rsidRPr="00EE1CFC">
        <w:rPr>
          <w:rtl/>
        </w:rPr>
        <w:t xml:space="preserve"> حدثني أبي </w:t>
      </w:r>
      <w:r w:rsidRPr="00EE1CFC">
        <w:rPr>
          <w:rStyle w:val="libFootnotenumChar"/>
          <w:rtl/>
        </w:rPr>
        <w:t>(3)</w:t>
      </w:r>
      <w:r w:rsidRPr="00EE1CFC">
        <w:rPr>
          <w:rtl/>
        </w:rPr>
        <w:t xml:space="preserve"> قال</w:t>
      </w:r>
      <w:r w:rsidR="00107BC9">
        <w:rPr>
          <w:rtl/>
        </w:rPr>
        <w:t>:</w:t>
      </w:r>
      <w:r w:rsidRPr="00EE1CFC">
        <w:rPr>
          <w:rtl/>
        </w:rPr>
        <w:t xml:space="preserve"> حدثنا علي بن محمّد بن بدر</w:t>
      </w:r>
      <w:r w:rsidR="00107BC9">
        <w:rPr>
          <w:rtl/>
        </w:rPr>
        <w:t>،</w:t>
      </w:r>
      <w:r w:rsidRPr="00EE1CFC">
        <w:rPr>
          <w:rtl/>
        </w:rPr>
        <w:t xml:space="preserve"> قال حدثنا عيسى بن يونس قال</w:t>
      </w:r>
      <w:r w:rsidR="00107BC9">
        <w:rPr>
          <w:rtl/>
        </w:rPr>
        <w:t>:</w:t>
      </w:r>
      <w:r w:rsidRPr="00EE1CFC">
        <w:rPr>
          <w:rtl/>
        </w:rPr>
        <w:t xml:space="preserve"> حدثنا محمد بن إسحاق</w:t>
      </w:r>
      <w:r w:rsidR="00107BC9">
        <w:rPr>
          <w:rtl/>
        </w:rPr>
        <w:t>،</w:t>
      </w:r>
      <w:r w:rsidRPr="00EE1CFC">
        <w:rPr>
          <w:rtl/>
        </w:rPr>
        <w:t xml:space="preserve"> قال</w:t>
      </w:r>
      <w:r w:rsidR="00107BC9">
        <w:rPr>
          <w:rtl/>
        </w:rPr>
        <w:t>:</w:t>
      </w:r>
      <w:r w:rsidRPr="00EE1CFC">
        <w:rPr>
          <w:rtl/>
        </w:rPr>
        <w:t xml:space="preserve"> حدثنا يزيد بن محمد بن خيثم المحاربي </w:t>
      </w:r>
      <w:r w:rsidRPr="00EE1CFC">
        <w:rPr>
          <w:rStyle w:val="libFootnotenumChar"/>
          <w:rtl/>
        </w:rPr>
        <w:t>(4)</w:t>
      </w:r>
      <w:r w:rsidR="00107BC9">
        <w:rPr>
          <w:rtl/>
        </w:rPr>
        <w:t>،</w:t>
      </w:r>
      <w:r w:rsidRPr="00EE1CFC">
        <w:rPr>
          <w:rtl/>
        </w:rPr>
        <w:t xml:space="preserve"> عن محمد بن كعب القرظي</w:t>
      </w:r>
      <w:r w:rsidR="00107BC9">
        <w:rPr>
          <w:rtl/>
        </w:rPr>
        <w:t>،</w:t>
      </w:r>
      <w:r w:rsidRPr="00EE1CFC">
        <w:rPr>
          <w:rtl/>
        </w:rPr>
        <w:t xml:space="preserve"> عن محمد بن خيثم أبي يزيد بن خيثم</w:t>
      </w:r>
      <w:r w:rsidR="00E00003">
        <w:rPr>
          <w:rtl/>
        </w:rPr>
        <w:t xml:space="preserve">: </w:t>
      </w:r>
      <w:r w:rsidRPr="00EE1CFC">
        <w:rPr>
          <w:rtl/>
        </w:rPr>
        <w:t>عن عمّار بن ياسر قال</w:t>
      </w:r>
      <w:r w:rsidR="00107BC9">
        <w:rPr>
          <w:rtl/>
        </w:rPr>
        <w:t>:</w:t>
      </w:r>
      <w:r w:rsidRPr="00EE1CFC">
        <w:rPr>
          <w:rtl/>
        </w:rPr>
        <w:t xml:space="preserve"> كنت أنا وعلي رفيقين في غزوة ذي العشيرة </w:t>
      </w:r>
      <w:r w:rsidRPr="00EE1CFC">
        <w:rPr>
          <w:rStyle w:val="libFootnotenumChar"/>
          <w:rtl/>
        </w:rPr>
        <w:t>(5)</w:t>
      </w:r>
      <w:r w:rsidRPr="00EE1CFC">
        <w:rPr>
          <w:rtl/>
        </w:rPr>
        <w:t xml:space="preserve"> فلمّا</w:t>
      </w:r>
    </w:p>
    <w:p w:rsidR="00EE1CFC" w:rsidRPr="00D33909" w:rsidRDefault="000E3A7F" w:rsidP="00737FD1">
      <w:pPr>
        <w:pStyle w:val="libLine"/>
      </w:pPr>
      <w:r>
        <w:rPr>
          <w:rtl/>
        </w:rPr>
        <w:t>____________________</w:t>
      </w:r>
    </w:p>
    <w:p w:rsidR="00EE1CFC" w:rsidRPr="001A7650" w:rsidRDefault="00EE1CFC" w:rsidP="001A7650">
      <w:pPr>
        <w:pStyle w:val="libFootnote0"/>
      </w:pPr>
      <w:r w:rsidRPr="00D33909">
        <w:rPr>
          <w:rtl/>
        </w:rPr>
        <w:t>(1) وهو الحاكم النيسابوري والحديث ذكره في ترجمة أمير المؤمنين من المستدرك</w:t>
      </w:r>
      <w:r w:rsidR="00107BC9">
        <w:rPr>
          <w:rtl/>
        </w:rPr>
        <w:t>:</w:t>
      </w:r>
      <w:r w:rsidRPr="00D33909">
        <w:rPr>
          <w:rtl/>
        </w:rPr>
        <w:t xml:space="preserve"> ج 3 ص 140</w:t>
      </w:r>
      <w:r w:rsidR="00107BC9">
        <w:rPr>
          <w:rtl/>
        </w:rPr>
        <w:t>.</w:t>
      </w:r>
      <w:r w:rsidRPr="00D33909">
        <w:rPr>
          <w:rtl/>
        </w:rPr>
        <w:t xml:space="preserve"> وما وضعناه بين المعقوفين قد سقط ممّا كان لديّ من فرائد السمطين</w:t>
      </w:r>
      <w:r w:rsidR="00107BC9">
        <w:rPr>
          <w:rtl/>
        </w:rPr>
        <w:t>.</w:t>
      </w:r>
    </w:p>
    <w:p w:rsidR="00EE1CFC" w:rsidRPr="001A7650" w:rsidRDefault="00EE1CFC" w:rsidP="001A7650">
      <w:pPr>
        <w:pStyle w:val="libFootnote0"/>
      </w:pPr>
      <w:r w:rsidRPr="00D33909">
        <w:rPr>
          <w:rtl/>
        </w:rPr>
        <w:t>(2) كذا في نسخة السيد علي نقي والمستدرك</w:t>
      </w:r>
      <w:r w:rsidR="00107BC9">
        <w:rPr>
          <w:rtl/>
        </w:rPr>
        <w:t>،</w:t>
      </w:r>
      <w:r w:rsidRPr="00D33909">
        <w:rPr>
          <w:rtl/>
        </w:rPr>
        <w:t xml:space="preserve"> وفي مخطوطة طهران</w:t>
      </w:r>
      <w:r w:rsidR="00107BC9">
        <w:rPr>
          <w:rtl/>
        </w:rPr>
        <w:t>:</w:t>
      </w:r>
      <w:r w:rsidRPr="00D33909">
        <w:rPr>
          <w:rtl/>
        </w:rPr>
        <w:t xml:space="preserve"> </w:t>
      </w:r>
      <w:r w:rsidR="000E3A7F">
        <w:rPr>
          <w:rtl/>
        </w:rPr>
        <w:t>(</w:t>
      </w:r>
      <w:r w:rsidRPr="00D33909">
        <w:rPr>
          <w:rtl/>
        </w:rPr>
        <w:t>حدثنا الحسن بن علي بن الحسين</w:t>
      </w:r>
      <w:r w:rsidR="00107BC9">
        <w:rPr>
          <w:rtl/>
        </w:rPr>
        <w:t>.</w:t>
      </w:r>
      <w:r w:rsidRPr="00D33909">
        <w:rPr>
          <w:rtl/>
        </w:rPr>
        <w:t>..</w:t>
      </w:r>
      <w:r w:rsidR="000E3A7F">
        <w:rPr>
          <w:rtl/>
        </w:rPr>
        <w:t>)</w:t>
      </w:r>
      <w:r w:rsidR="00107BC9">
        <w:rPr>
          <w:rtl/>
        </w:rPr>
        <w:t>.</w:t>
      </w:r>
    </w:p>
    <w:p w:rsidR="00EE1CFC" w:rsidRPr="001A7650" w:rsidRDefault="00EE1CFC" w:rsidP="001A7650">
      <w:pPr>
        <w:pStyle w:val="libFootnote0"/>
      </w:pPr>
      <w:r w:rsidRPr="00D33909">
        <w:rPr>
          <w:rtl/>
        </w:rPr>
        <w:t>(3) رواه في مسند عمار من مسنده</w:t>
      </w:r>
      <w:r w:rsidR="00107BC9">
        <w:rPr>
          <w:rtl/>
        </w:rPr>
        <w:t>:</w:t>
      </w:r>
      <w:r w:rsidRPr="00D33909">
        <w:rPr>
          <w:rtl/>
        </w:rPr>
        <w:t xml:space="preserve"> ج 4 ص 263 وفيه</w:t>
      </w:r>
      <w:r w:rsidR="00107BC9">
        <w:rPr>
          <w:rtl/>
        </w:rPr>
        <w:t>:</w:t>
      </w:r>
      <w:r w:rsidRPr="00D33909">
        <w:rPr>
          <w:rtl/>
        </w:rPr>
        <w:t xml:space="preserve"> </w:t>
      </w:r>
      <w:r w:rsidR="000E3A7F">
        <w:rPr>
          <w:rtl/>
        </w:rPr>
        <w:t>(</w:t>
      </w:r>
      <w:r w:rsidRPr="00D33909">
        <w:rPr>
          <w:rtl/>
        </w:rPr>
        <w:t>غزوة ذات العشيرة</w:t>
      </w:r>
      <w:r w:rsidR="000E3A7F">
        <w:rPr>
          <w:rtl/>
        </w:rPr>
        <w:t>)</w:t>
      </w:r>
      <w:r w:rsidR="00107BC9">
        <w:rPr>
          <w:rtl/>
        </w:rPr>
        <w:t>،</w:t>
      </w:r>
      <w:r w:rsidRPr="00D33909">
        <w:rPr>
          <w:rtl/>
        </w:rPr>
        <w:t xml:space="preserve"> ورواه أيضاً تحت الرقم</w:t>
      </w:r>
      <w:r w:rsidR="00107BC9">
        <w:rPr>
          <w:rtl/>
        </w:rPr>
        <w:t>:</w:t>
      </w:r>
      <w:r w:rsidRPr="00D33909">
        <w:rPr>
          <w:rtl/>
        </w:rPr>
        <w:t xml:space="preserve"> (259) من باب فضائل علي عليه السلام من كتاب الفضائل</w:t>
      </w:r>
      <w:r w:rsidR="00107BC9">
        <w:rPr>
          <w:rtl/>
        </w:rPr>
        <w:t>.</w:t>
      </w:r>
    </w:p>
    <w:p w:rsidR="00EE1CFC" w:rsidRPr="001A7650" w:rsidRDefault="00EE1CFC" w:rsidP="001A7650">
      <w:pPr>
        <w:pStyle w:val="libFootnote0"/>
      </w:pPr>
      <w:r w:rsidRPr="00D33909">
        <w:rPr>
          <w:rtl/>
        </w:rPr>
        <w:t>ورواه في مجمع الزوائد</w:t>
      </w:r>
      <w:r w:rsidR="00107BC9">
        <w:rPr>
          <w:rtl/>
        </w:rPr>
        <w:t>:</w:t>
      </w:r>
      <w:r w:rsidRPr="00D33909">
        <w:rPr>
          <w:rtl/>
        </w:rPr>
        <w:t xml:space="preserve"> ج 9 ص 136</w:t>
      </w:r>
      <w:r w:rsidR="00107BC9">
        <w:rPr>
          <w:rtl/>
        </w:rPr>
        <w:t>،</w:t>
      </w:r>
      <w:r w:rsidRPr="00D33909">
        <w:rPr>
          <w:rtl/>
        </w:rPr>
        <w:t xml:space="preserve"> عنه وعن الطبراني والبزار</w:t>
      </w:r>
      <w:r w:rsidR="00107BC9">
        <w:rPr>
          <w:rtl/>
        </w:rPr>
        <w:t>،</w:t>
      </w:r>
      <w:r w:rsidRPr="00D33909">
        <w:rPr>
          <w:rtl/>
        </w:rPr>
        <w:t xml:space="preserve"> وقال</w:t>
      </w:r>
      <w:r w:rsidR="00107BC9">
        <w:rPr>
          <w:rtl/>
        </w:rPr>
        <w:t>:</w:t>
      </w:r>
      <w:r w:rsidRPr="00D33909">
        <w:rPr>
          <w:rtl/>
        </w:rPr>
        <w:t xml:space="preserve"> ورجال الجميع موثقون</w:t>
      </w:r>
      <w:r w:rsidR="00107BC9">
        <w:rPr>
          <w:rtl/>
        </w:rPr>
        <w:t>.</w:t>
      </w:r>
      <w:r w:rsidRPr="00D33909">
        <w:rPr>
          <w:rtl/>
        </w:rPr>
        <w:t xml:space="preserve"> وفيه</w:t>
      </w:r>
      <w:r w:rsidR="00107BC9">
        <w:rPr>
          <w:rtl/>
        </w:rPr>
        <w:t>:</w:t>
      </w:r>
      <w:r w:rsidRPr="00D33909">
        <w:rPr>
          <w:rtl/>
        </w:rPr>
        <w:t xml:space="preserve"> </w:t>
      </w:r>
      <w:r w:rsidR="000E3A7F">
        <w:rPr>
          <w:rtl/>
        </w:rPr>
        <w:t>(</w:t>
      </w:r>
      <w:r w:rsidRPr="00D33909">
        <w:rPr>
          <w:rtl/>
        </w:rPr>
        <w:t>في غزوة العشيرة</w:t>
      </w:r>
      <w:r w:rsidR="000E3A7F">
        <w:rPr>
          <w:rtl/>
        </w:rPr>
        <w:t>)</w:t>
      </w:r>
      <w:r w:rsidR="00107BC9">
        <w:rPr>
          <w:rtl/>
        </w:rPr>
        <w:t>.</w:t>
      </w:r>
    </w:p>
    <w:p w:rsidR="00EE1CFC" w:rsidRPr="001A7650" w:rsidRDefault="00EE1CFC" w:rsidP="001A7650">
      <w:pPr>
        <w:pStyle w:val="libFootnote0"/>
      </w:pPr>
      <w:r w:rsidRPr="00D33909">
        <w:rPr>
          <w:rtl/>
        </w:rPr>
        <w:t>ورواه أيضاً النسائي في الحديث</w:t>
      </w:r>
      <w:r w:rsidR="00107BC9">
        <w:rPr>
          <w:rtl/>
        </w:rPr>
        <w:t>:</w:t>
      </w:r>
      <w:r w:rsidRPr="00D33909">
        <w:rPr>
          <w:rtl/>
        </w:rPr>
        <w:t xml:space="preserve"> (149) من كتاب الخصائص ص 129</w:t>
      </w:r>
      <w:r w:rsidR="00107BC9">
        <w:rPr>
          <w:rtl/>
        </w:rPr>
        <w:t>،</w:t>
      </w:r>
      <w:r w:rsidRPr="00D33909">
        <w:rPr>
          <w:rtl/>
        </w:rPr>
        <w:t xml:space="preserve"> ط الغري</w:t>
      </w:r>
      <w:r w:rsidR="00107BC9">
        <w:rPr>
          <w:rtl/>
        </w:rPr>
        <w:t>،</w:t>
      </w:r>
      <w:r w:rsidRPr="00D33909">
        <w:rPr>
          <w:rtl/>
        </w:rPr>
        <w:t xml:space="preserve"> كما رواه أيضاً الحاكم الحسكاني بسندين في الحديث</w:t>
      </w:r>
      <w:r w:rsidR="00107BC9">
        <w:rPr>
          <w:rtl/>
        </w:rPr>
        <w:t>:</w:t>
      </w:r>
      <w:r w:rsidRPr="00D33909">
        <w:rPr>
          <w:rtl/>
        </w:rPr>
        <w:t xml:space="preserve"> (1090) من شواهد التنزيل</w:t>
      </w:r>
      <w:r w:rsidR="00107BC9">
        <w:rPr>
          <w:rtl/>
        </w:rPr>
        <w:t>.</w:t>
      </w:r>
    </w:p>
    <w:p w:rsidR="00EE1CFC" w:rsidRPr="001A7650" w:rsidRDefault="00EE1CFC" w:rsidP="001A7650">
      <w:pPr>
        <w:pStyle w:val="libFootnote0"/>
      </w:pPr>
      <w:r w:rsidRPr="00D33909">
        <w:rPr>
          <w:rtl/>
        </w:rPr>
        <w:t>ورواه أيضاً ابن عساكر في الحديث</w:t>
      </w:r>
      <w:r w:rsidR="00107BC9">
        <w:rPr>
          <w:rtl/>
        </w:rPr>
        <w:t>:</w:t>
      </w:r>
      <w:r w:rsidRPr="00D33909">
        <w:rPr>
          <w:rtl/>
        </w:rPr>
        <w:t xml:space="preserve"> (1380) وما بعده من ترجمة أمير المؤمنين من تاريخ دمشق</w:t>
      </w:r>
      <w:r w:rsidR="00107BC9">
        <w:rPr>
          <w:rtl/>
        </w:rPr>
        <w:t>:</w:t>
      </w:r>
      <w:r w:rsidRPr="00D33909">
        <w:rPr>
          <w:rtl/>
        </w:rPr>
        <w:t xml:space="preserve"> ج 3 ص 286 ط 1</w:t>
      </w:r>
      <w:r w:rsidR="00107BC9">
        <w:rPr>
          <w:rtl/>
        </w:rPr>
        <w:t>،</w:t>
      </w:r>
      <w:r w:rsidRPr="00D33909">
        <w:rPr>
          <w:rtl/>
        </w:rPr>
        <w:t xml:space="preserve"> وذكرنا له مصادر في تعليقه</w:t>
      </w:r>
      <w:r w:rsidR="00107BC9">
        <w:rPr>
          <w:rtl/>
        </w:rPr>
        <w:t>.</w:t>
      </w:r>
    </w:p>
    <w:p w:rsidR="00EE1CFC" w:rsidRPr="001A7650" w:rsidRDefault="00EE1CFC" w:rsidP="001A7650">
      <w:pPr>
        <w:pStyle w:val="libFootnote0"/>
      </w:pPr>
      <w:r w:rsidRPr="00D33909">
        <w:rPr>
          <w:rtl/>
        </w:rPr>
        <w:t xml:space="preserve">(4) وفيه وما بعده من كتاب المسند </w:t>
      </w:r>
      <w:r w:rsidR="000E3A7F">
        <w:rPr>
          <w:rtl/>
        </w:rPr>
        <w:t>(</w:t>
      </w:r>
      <w:r w:rsidRPr="00D33909">
        <w:rPr>
          <w:rtl/>
        </w:rPr>
        <w:t>خثيم</w:t>
      </w:r>
      <w:r w:rsidR="000E3A7F">
        <w:rPr>
          <w:rtl/>
        </w:rPr>
        <w:t>)</w:t>
      </w:r>
      <w:r w:rsidR="00107BC9">
        <w:rPr>
          <w:rtl/>
        </w:rPr>
        <w:t>.</w:t>
      </w:r>
    </w:p>
    <w:p w:rsidR="00EE1CFC" w:rsidRPr="001A7650" w:rsidRDefault="00EE1CFC" w:rsidP="001A7650">
      <w:pPr>
        <w:pStyle w:val="libFootnote0"/>
      </w:pPr>
      <w:r w:rsidRPr="00D33909">
        <w:rPr>
          <w:rtl/>
        </w:rPr>
        <w:t>(5) كذا في مخطوطة طهران</w:t>
      </w:r>
      <w:r w:rsidR="00107BC9">
        <w:rPr>
          <w:rtl/>
        </w:rPr>
        <w:t>،</w:t>
      </w:r>
      <w:r w:rsidRPr="00D33909">
        <w:rPr>
          <w:rtl/>
        </w:rPr>
        <w:t xml:space="preserve"> وفي نسخة السيد علي نقي</w:t>
      </w:r>
      <w:r w:rsidR="00107BC9">
        <w:rPr>
          <w:rtl/>
        </w:rPr>
        <w:t>:</w:t>
      </w:r>
      <w:r w:rsidRPr="00D33909">
        <w:rPr>
          <w:rtl/>
        </w:rPr>
        <w:t xml:space="preserve"> </w:t>
      </w:r>
      <w:r w:rsidR="000E3A7F">
        <w:rPr>
          <w:rtl/>
        </w:rPr>
        <w:t>(</w:t>
      </w:r>
      <w:r w:rsidRPr="00D33909">
        <w:rPr>
          <w:rtl/>
        </w:rPr>
        <w:t>ذات العشيرة</w:t>
      </w:r>
      <w:r w:rsidR="000E3A7F">
        <w:rPr>
          <w:rtl/>
        </w:rPr>
        <w:t>)</w:t>
      </w:r>
      <w:r w:rsidR="00107BC9">
        <w:rPr>
          <w:rtl/>
        </w:rPr>
        <w:t>.</w:t>
      </w:r>
    </w:p>
    <w:p w:rsidR="00EE1CFC" w:rsidRDefault="00EE1CFC" w:rsidP="00E00003">
      <w:pPr>
        <w:pStyle w:val="libPoemTiniChar"/>
      </w:pPr>
      <w:r>
        <w:rPr>
          <w:rtl/>
        </w:rPr>
        <w:br w:type="page"/>
      </w:r>
    </w:p>
    <w:p w:rsidR="00EE1CFC" w:rsidRPr="00D33909" w:rsidRDefault="00EE1CFC" w:rsidP="00EE1CFC">
      <w:pPr>
        <w:pStyle w:val="libNormal"/>
      </w:pPr>
      <w:r w:rsidRPr="00EE1CFC">
        <w:rPr>
          <w:rtl/>
        </w:rPr>
        <w:lastRenderedPageBreak/>
        <w:t>نزلها رسول الله صلّى الله عليه وسلّم فأقام بها رأينا ناساً من بني مدلج يعملون في عين لهم في نخل</w:t>
      </w:r>
      <w:r w:rsidR="00107BC9">
        <w:rPr>
          <w:rtl/>
        </w:rPr>
        <w:t>،</w:t>
      </w:r>
      <w:r w:rsidRPr="00EE1CFC">
        <w:rPr>
          <w:rtl/>
        </w:rPr>
        <w:t xml:space="preserve"> فقال لي علي</w:t>
      </w:r>
      <w:r w:rsidR="00107BC9">
        <w:rPr>
          <w:rtl/>
        </w:rPr>
        <w:t>:</w:t>
      </w:r>
      <w:r w:rsidRPr="00EE1CFC">
        <w:rPr>
          <w:rtl/>
        </w:rPr>
        <w:t xml:space="preserve"> </w:t>
      </w:r>
      <w:r w:rsidRPr="00EE1CFC">
        <w:rPr>
          <w:rStyle w:val="libBold2Char"/>
          <w:rtl/>
        </w:rPr>
        <w:t xml:space="preserve">يا </w:t>
      </w:r>
      <w:r w:rsidR="000E3A7F">
        <w:rPr>
          <w:rStyle w:val="libBold2Char"/>
          <w:rtl/>
        </w:rPr>
        <w:t>[</w:t>
      </w:r>
      <w:r w:rsidRPr="00EE1CFC">
        <w:rPr>
          <w:rStyle w:val="libBold2Char"/>
          <w:rtl/>
        </w:rPr>
        <w:t>أ</w:t>
      </w:r>
      <w:r w:rsidR="000E3A7F">
        <w:rPr>
          <w:rStyle w:val="libBold2Char"/>
          <w:rtl/>
        </w:rPr>
        <w:t>]</w:t>
      </w:r>
      <w:r w:rsidRPr="00EE1CFC">
        <w:rPr>
          <w:rStyle w:val="libBold2Char"/>
          <w:rtl/>
        </w:rPr>
        <w:t xml:space="preserve"> با اليقظان هل لك أن نأتي هؤلاء فننظر كيف يعملون</w:t>
      </w:r>
      <w:r w:rsidR="00107BC9">
        <w:rPr>
          <w:rStyle w:val="libBold2Char"/>
          <w:rtl/>
        </w:rPr>
        <w:t>؟</w:t>
      </w:r>
      <w:r w:rsidRPr="00EE1CFC">
        <w:rPr>
          <w:rtl/>
        </w:rPr>
        <w:t xml:space="preserve"> فجئناهم فنظرنا إلى عملهم ساعة ثم غشينا النوم فانطلقت أنا وعلي فاضطجعنا في صور من النخل في دقعاء من التراب فنمنا</w:t>
      </w:r>
      <w:r w:rsidR="00107BC9">
        <w:rPr>
          <w:rtl/>
        </w:rPr>
        <w:t>،</w:t>
      </w:r>
      <w:r w:rsidRPr="00EE1CFC">
        <w:rPr>
          <w:rtl/>
        </w:rPr>
        <w:t xml:space="preserve"> فو الله ما أيقظنا إلاّ رسول الله صلّى الله عليه وسلّم يحرّكنا برجله و قد تترّبنا من تلك الدقعاء فقال رسول الله عليه وسلم </w:t>
      </w:r>
      <w:r w:rsidR="000E3A7F">
        <w:rPr>
          <w:rtl/>
        </w:rPr>
        <w:t>[</w:t>
      </w:r>
      <w:r w:rsidRPr="00EE1CFC">
        <w:rPr>
          <w:rtl/>
        </w:rPr>
        <w:t>لعلي</w:t>
      </w:r>
      <w:r w:rsidR="000E3A7F">
        <w:rPr>
          <w:rtl/>
        </w:rPr>
        <w:t>]</w:t>
      </w:r>
      <w:r w:rsidR="00107BC9">
        <w:rPr>
          <w:rtl/>
        </w:rPr>
        <w:t>:</w:t>
      </w:r>
      <w:r w:rsidRPr="00EE1CFC">
        <w:rPr>
          <w:rtl/>
        </w:rPr>
        <w:t xml:space="preserve"> </w:t>
      </w:r>
      <w:r w:rsidRPr="00EE1CFC">
        <w:rPr>
          <w:rStyle w:val="libBold2Char"/>
          <w:rtl/>
        </w:rPr>
        <w:t>يا أبا تراب</w:t>
      </w:r>
      <w:r w:rsidR="000E3A7F">
        <w:rPr>
          <w:rStyle w:val="libBold2Char"/>
          <w:rtl/>
        </w:rPr>
        <w:t xml:space="preserve"> - </w:t>
      </w:r>
      <w:r w:rsidRPr="00EE1CFC">
        <w:rPr>
          <w:rtl/>
        </w:rPr>
        <w:t xml:space="preserve">لما </w:t>
      </w:r>
      <w:r w:rsidR="000E3A7F">
        <w:rPr>
          <w:rtl/>
        </w:rPr>
        <w:t>[</w:t>
      </w:r>
      <w:r w:rsidRPr="00EE1CFC">
        <w:rPr>
          <w:rtl/>
        </w:rPr>
        <w:t>كان</w:t>
      </w:r>
      <w:r w:rsidR="000E3A7F">
        <w:rPr>
          <w:rtl/>
        </w:rPr>
        <w:t>]</w:t>
      </w:r>
      <w:r w:rsidRPr="00EE1CFC">
        <w:rPr>
          <w:rtl/>
        </w:rPr>
        <w:t xml:space="preserve"> يرى عليه من التراب</w:t>
      </w:r>
      <w:r w:rsidR="000E3A7F">
        <w:rPr>
          <w:rtl/>
        </w:rPr>
        <w:t xml:space="preserve"> - </w:t>
      </w:r>
      <w:r w:rsidRPr="00EE1CFC">
        <w:rPr>
          <w:rtl/>
        </w:rPr>
        <w:t>فقال رسول الله صلّى الله عليه وسلّم</w:t>
      </w:r>
      <w:r w:rsidR="00107BC9">
        <w:rPr>
          <w:rtl/>
        </w:rPr>
        <w:t>:</w:t>
      </w:r>
      <w:r w:rsidRPr="00EE1CFC">
        <w:rPr>
          <w:rtl/>
        </w:rPr>
        <w:t xml:space="preserve"> </w:t>
      </w:r>
      <w:r w:rsidRPr="00EE1CFC">
        <w:rPr>
          <w:rStyle w:val="libBold2Char"/>
          <w:rtl/>
        </w:rPr>
        <w:t>أحدّثكما بأشقى الرجلين</w:t>
      </w:r>
      <w:r w:rsidR="00107BC9">
        <w:rPr>
          <w:rStyle w:val="libBold2Char"/>
          <w:rtl/>
        </w:rPr>
        <w:t>؟</w:t>
      </w:r>
      <w:r w:rsidRPr="00EE1CFC">
        <w:rPr>
          <w:rtl/>
        </w:rPr>
        <w:t xml:space="preserve"> قلنا</w:t>
      </w:r>
      <w:r w:rsidR="00107BC9">
        <w:rPr>
          <w:rtl/>
        </w:rPr>
        <w:t>:</w:t>
      </w:r>
      <w:r w:rsidRPr="00EE1CFC">
        <w:rPr>
          <w:rtl/>
        </w:rPr>
        <w:t xml:space="preserve"> بلى يا رسول الله</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أحيمر ثمود الذي عقر الناقة</w:t>
      </w:r>
      <w:r w:rsidR="00107BC9">
        <w:rPr>
          <w:rStyle w:val="libBold2Char"/>
          <w:rtl/>
        </w:rPr>
        <w:t>،</w:t>
      </w:r>
      <w:r w:rsidRPr="00EE1CFC">
        <w:rPr>
          <w:rStyle w:val="libBold2Char"/>
          <w:rtl/>
        </w:rPr>
        <w:t xml:space="preserve"> والذي يضربك يا عليّ على هذه</w:t>
      </w:r>
      <w:r w:rsidR="000E3A7F">
        <w:rPr>
          <w:rtl/>
        </w:rPr>
        <w:t xml:space="preserve"> - </w:t>
      </w:r>
      <w:r w:rsidRPr="00EE1CFC">
        <w:rPr>
          <w:rtl/>
        </w:rPr>
        <w:t>يعني قرنه</w:t>
      </w:r>
      <w:r w:rsidR="000E3A7F">
        <w:rPr>
          <w:rtl/>
        </w:rPr>
        <w:t xml:space="preserve"> - </w:t>
      </w:r>
      <w:r w:rsidRPr="00EE1CFC">
        <w:rPr>
          <w:rStyle w:val="libBold2Char"/>
          <w:rtl/>
        </w:rPr>
        <w:t>حتى يبلّ من الدم هذه</w:t>
      </w:r>
      <w:r w:rsidRPr="00EE1CFC">
        <w:rPr>
          <w:rtl/>
        </w:rPr>
        <w:t xml:space="preserve"> يعني لحيته</w:t>
      </w:r>
      <w:r w:rsidR="00107BC9">
        <w:rPr>
          <w:rtl/>
        </w:rPr>
        <w:t>.</w:t>
      </w:r>
    </w:p>
    <w:p w:rsidR="00EE1CFC" w:rsidRPr="00D33909" w:rsidRDefault="00EE1CFC" w:rsidP="00EE1CFC">
      <w:pPr>
        <w:pStyle w:val="libNormal"/>
      </w:pPr>
      <w:r w:rsidRPr="00EE1CFC">
        <w:rPr>
          <w:rtl/>
        </w:rPr>
        <w:t>317</w:t>
      </w:r>
      <w:r w:rsidR="000E3A7F">
        <w:rPr>
          <w:rtl/>
        </w:rPr>
        <w:t xml:space="preserve"> - </w:t>
      </w:r>
      <w:r w:rsidRPr="00EE1CFC">
        <w:rPr>
          <w:rtl/>
        </w:rPr>
        <w:t xml:space="preserve">أخبرني الإمام مجد الدين أبو الحسن ابن يحيى بن الحسين </w:t>
      </w:r>
      <w:r w:rsidRPr="00EE1CFC">
        <w:rPr>
          <w:rStyle w:val="libFootnotenumChar"/>
          <w:rtl/>
        </w:rPr>
        <w:t>(1)</w:t>
      </w:r>
      <w:r w:rsidR="000E3A7F">
        <w:rPr>
          <w:rtl/>
        </w:rPr>
        <w:t xml:space="preserve"> - </w:t>
      </w:r>
      <w:r w:rsidRPr="00EE1CFC">
        <w:rPr>
          <w:rtl/>
        </w:rPr>
        <w:t>إجازة إن لم يكن سماعاً</w:t>
      </w:r>
      <w:r w:rsidR="000E3A7F">
        <w:rPr>
          <w:rtl/>
        </w:rPr>
        <w:t xml:space="preserve"> - </w:t>
      </w:r>
      <w:r w:rsidRPr="00EE1CFC">
        <w:rPr>
          <w:rtl/>
        </w:rPr>
        <w:t>أنبأنا أبو الحسين ابن محمد بن محمد بن علي المقرئ إجازة</w:t>
      </w:r>
      <w:r w:rsidR="00107BC9">
        <w:rPr>
          <w:rtl/>
        </w:rPr>
        <w:t>،</w:t>
      </w:r>
      <w:r w:rsidRPr="00EE1CFC">
        <w:rPr>
          <w:rtl/>
        </w:rPr>
        <w:t xml:space="preserve"> أنبأنا جدّي لأُمّي أبو العباس محمد ابن أبي العباس العصاري المعروف بعباسة سماعاً عليه</w:t>
      </w:r>
      <w:r w:rsidR="00107BC9">
        <w:rPr>
          <w:rtl/>
        </w:rPr>
        <w:t>،</w:t>
      </w:r>
      <w:r w:rsidRPr="00EE1CFC">
        <w:rPr>
          <w:rtl/>
        </w:rPr>
        <w:t xml:space="preserve"> قال</w:t>
      </w:r>
      <w:r w:rsidR="00107BC9">
        <w:rPr>
          <w:rtl/>
        </w:rPr>
        <w:t>:</w:t>
      </w:r>
      <w:r w:rsidRPr="00EE1CFC">
        <w:rPr>
          <w:rtl/>
        </w:rPr>
        <w:t xml:space="preserve"> أنبأنا أبو سعيد محمّد بن سعيد الفرّخزادي قال</w:t>
      </w:r>
      <w:r w:rsidR="00107BC9">
        <w:rPr>
          <w:rtl/>
        </w:rPr>
        <w:t>:</w:t>
      </w:r>
      <w:r w:rsidRPr="00EE1CFC">
        <w:rPr>
          <w:rtl/>
        </w:rPr>
        <w:t xml:space="preserve"> حدثنا الأستاذ أبو إسحاق أحمد بن محمد بن إبراهيم</w:t>
      </w:r>
      <w:r w:rsidR="00107BC9">
        <w:rPr>
          <w:rtl/>
        </w:rPr>
        <w:t>،</w:t>
      </w:r>
      <w:r w:rsidRPr="00EE1CFC">
        <w:rPr>
          <w:rtl/>
        </w:rPr>
        <w:t xml:space="preserve"> قال</w:t>
      </w:r>
      <w:r w:rsidR="00107BC9">
        <w:rPr>
          <w:rtl/>
        </w:rPr>
        <w:t>:</w:t>
      </w:r>
      <w:r w:rsidRPr="00EE1CFC">
        <w:rPr>
          <w:rtl/>
        </w:rPr>
        <w:t xml:space="preserve"> أنبأنا محمد بن عبد الله بن حمدون</w:t>
      </w:r>
      <w:r w:rsidR="00107BC9">
        <w:rPr>
          <w:rtl/>
        </w:rPr>
        <w:t>،</w:t>
      </w:r>
      <w:r w:rsidRPr="00EE1CFC">
        <w:rPr>
          <w:rtl/>
        </w:rPr>
        <w:t xml:space="preserve"> أنبأنا عبد الله بن محمد بن الحسن</w:t>
      </w:r>
      <w:r w:rsidR="00107BC9">
        <w:rPr>
          <w:rtl/>
        </w:rPr>
        <w:t>،</w:t>
      </w:r>
      <w:r w:rsidRPr="00EE1CFC">
        <w:rPr>
          <w:rtl/>
        </w:rPr>
        <w:t xml:space="preserve"> حدثنا عبد الله بن هاشم</w:t>
      </w:r>
      <w:r w:rsidR="00107BC9">
        <w:rPr>
          <w:rtl/>
        </w:rPr>
        <w:t>،</w:t>
      </w:r>
      <w:r w:rsidRPr="00EE1CFC">
        <w:rPr>
          <w:rtl/>
        </w:rPr>
        <w:t xml:space="preserve"> حدثنا وكيع بن الجرّاح</w:t>
      </w:r>
      <w:r w:rsidR="00107BC9">
        <w:rPr>
          <w:rtl/>
        </w:rPr>
        <w:t>،</w:t>
      </w:r>
      <w:r w:rsidRPr="00EE1CFC">
        <w:rPr>
          <w:rtl/>
        </w:rPr>
        <w:t xml:space="preserve"> حدثنا قتيبة أبو عثمان</w:t>
      </w:r>
      <w:r w:rsidR="00107BC9">
        <w:rPr>
          <w:rtl/>
        </w:rPr>
        <w:t>،</w:t>
      </w:r>
      <w:r w:rsidRPr="00EE1CFC">
        <w:rPr>
          <w:rtl/>
        </w:rPr>
        <w:t xml:space="preserve"> عن الضحاك بن مزاحم قال</w:t>
      </w:r>
      <w:r w:rsidR="00E00003">
        <w:rPr>
          <w:rtl/>
        </w:rPr>
        <w:t xml:space="preserve">: </w:t>
      </w:r>
      <w:r w:rsidRPr="00EE1CFC">
        <w:rPr>
          <w:rtl/>
        </w:rPr>
        <w:t>قال رسول الله صلّى الله عليه وسلّم</w:t>
      </w:r>
      <w:r w:rsidR="00107BC9">
        <w:rPr>
          <w:rtl/>
        </w:rPr>
        <w:t>:</w:t>
      </w:r>
      <w:r w:rsidRPr="00EE1CFC">
        <w:rPr>
          <w:rtl/>
        </w:rPr>
        <w:t xml:space="preserve"> </w:t>
      </w:r>
      <w:r w:rsidRPr="00EE1CFC">
        <w:rPr>
          <w:rStyle w:val="libBold2Char"/>
          <w:rtl/>
        </w:rPr>
        <w:t>يا عليّ أتدري مَن أشقى الأوّلين</w:t>
      </w:r>
      <w:r w:rsidR="00107BC9">
        <w:rPr>
          <w:rStyle w:val="libBold2Char"/>
          <w:rtl/>
        </w:rPr>
        <w:t>؟</w:t>
      </w:r>
      <w:r w:rsidRPr="00EE1CFC">
        <w:rPr>
          <w:rtl/>
        </w:rPr>
        <w:t xml:space="preserve"> قال </w:t>
      </w:r>
      <w:r w:rsidR="000E3A7F">
        <w:rPr>
          <w:rtl/>
        </w:rPr>
        <w:t>[</w:t>
      </w:r>
      <w:r w:rsidRPr="00EE1CFC">
        <w:rPr>
          <w:rtl/>
        </w:rPr>
        <w:t>علي</w:t>
      </w:r>
      <w:r w:rsidR="000E3A7F">
        <w:rPr>
          <w:rtl/>
        </w:rPr>
        <w:t>]</w:t>
      </w:r>
      <w:r w:rsidR="00107BC9">
        <w:rPr>
          <w:rtl/>
        </w:rPr>
        <w:t>:</w:t>
      </w:r>
      <w:r w:rsidRPr="00EE1CFC">
        <w:rPr>
          <w:rtl/>
        </w:rPr>
        <w:t xml:space="preserve"> </w:t>
      </w:r>
      <w:r w:rsidRPr="00EE1CFC">
        <w:rPr>
          <w:rStyle w:val="libBold2Char"/>
          <w:rtl/>
        </w:rPr>
        <w:t>قلت</w:t>
      </w:r>
      <w:r w:rsidR="00107BC9">
        <w:rPr>
          <w:rStyle w:val="libBold2Char"/>
          <w:rtl/>
        </w:rPr>
        <w:t>:</w:t>
      </w:r>
      <w:r w:rsidRPr="00EE1CFC">
        <w:rPr>
          <w:rStyle w:val="libBold2Char"/>
          <w:rtl/>
        </w:rPr>
        <w:t xml:space="preserve"> الله ورسوله أعلم</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عاقر الناقة</w:t>
      </w:r>
      <w:r w:rsidR="00107BC9">
        <w:rPr>
          <w:rStyle w:val="libBold2Char"/>
          <w:rtl/>
        </w:rPr>
        <w:t>.</w:t>
      </w:r>
      <w:r w:rsidRPr="00EE1CFC">
        <w:rPr>
          <w:rtl/>
        </w:rPr>
        <w:t xml:space="preserve"> </w:t>
      </w:r>
      <w:r w:rsidR="000E3A7F">
        <w:rPr>
          <w:rtl/>
        </w:rPr>
        <w:t>[</w:t>
      </w:r>
      <w:r w:rsidRPr="00EE1CFC">
        <w:rPr>
          <w:rtl/>
        </w:rPr>
        <w:t>ثم</w:t>
      </w:r>
      <w:r w:rsidR="000E3A7F">
        <w:rPr>
          <w:rtl/>
        </w:rPr>
        <w:t>]</w:t>
      </w:r>
      <w:r w:rsidRPr="00EE1CFC">
        <w:rPr>
          <w:rtl/>
        </w:rPr>
        <w:t xml:space="preserve"> قال</w:t>
      </w:r>
      <w:r w:rsidR="00107BC9">
        <w:rPr>
          <w:rtl/>
        </w:rPr>
        <w:t>:</w:t>
      </w:r>
      <w:r w:rsidRPr="00EE1CFC">
        <w:rPr>
          <w:rtl/>
        </w:rPr>
        <w:t xml:space="preserve"> </w:t>
      </w:r>
      <w:r w:rsidRPr="00EE1CFC">
        <w:rPr>
          <w:rStyle w:val="libBold2Char"/>
          <w:rtl/>
        </w:rPr>
        <w:t>أتدري من أشقى الآخرين</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الله ورسوله أعلم</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قاتلك</w:t>
      </w:r>
      <w:r w:rsidR="00107BC9">
        <w:rPr>
          <w:rStyle w:val="libBold2Char"/>
          <w:rtl/>
        </w:rPr>
        <w:t>.</w:t>
      </w:r>
    </w:p>
    <w:p w:rsidR="00AF306E" w:rsidRDefault="00EE1CFC" w:rsidP="00EE1CFC">
      <w:pPr>
        <w:pStyle w:val="libNormal"/>
        <w:rPr>
          <w:rFonts w:hint="cs"/>
          <w:rtl/>
        </w:rPr>
      </w:pPr>
      <w:r w:rsidRPr="00EE1CFC">
        <w:rPr>
          <w:rtl/>
        </w:rPr>
        <w:t>318</w:t>
      </w:r>
      <w:r w:rsidR="000E3A7F">
        <w:rPr>
          <w:rtl/>
        </w:rPr>
        <w:t xml:space="preserve"> - </w:t>
      </w:r>
      <w:r w:rsidRPr="00EE1CFC">
        <w:rPr>
          <w:rtl/>
        </w:rPr>
        <w:t>أنبأني ناصر الدين عمر بن عبد المنعم القواس</w:t>
      </w:r>
      <w:r w:rsidR="00107BC9">
        <w:rPr>
          <w:rtl/>
        </w:rPr>
        <w:t>،</w:t>
      </w:r>
      <w:r w:rsidRPr="00EE1CFC">
        <w:rPr>
          <w:rtl/>
        </w:rPr>
        <w:t xml:space="preserve"> عن أبي القاسم محمد ابن أبي الفضل الأنصاري إجازة قال</w:t>
      </w:r>
      <w:r w:rsidR="00107BC9">
        <w:rPr>
          <w:rtl/>
        </w:rPr>
        <w:t>:</w:t>
      </w:r>
      <w:r w:rsidRPr="00EE1CFC">
        <w:rPr>
          <w:rtl/>
        </w:rPr>
        <w:t xml:space="preserve"> أنبأنا محمد بن الفضل الفراوي وزاهر بن طاهر بن أبي عبد الرحمان المستملي إجازة</w:t>
      </w:r>
      <w:r w:rsidR="00107BC9">
        <w:rPr>
          <w:rtl/>
        </w:rPr>
        <w:t>،</w:t>
      </w:r>
      <w:r w:rsidRPr="00EE1CFC">
        <w:rPr>
          <w:rtl/>
        </w:rPr>
        <w:t xml:space="preserve"> قالا</w:t>
      </w:r>
      <w:r w:rsidR="00107BC9">
        <w:rPr>
          <w:rtl/>
        </w:rPr>
        <w:t>:</w:t>
      </w:r>
      <w:r w:rsidRPr="00EE1CFC">
        <w:rPr>
          <w:rtl/>
        </w:rPr>
        <w:t xml:space="preserve"> أنبأنا الإمام الحافظ أبو بكر أحمد بن الحسين</w:t>
      </w:r>
      <w:r w:rsidR="00107BC9">
        <w:rPr>
          <w:rtl/>
        </w:rPr>
        <w:t>،</w:t>
      </w:r>
      <w:r w:rsidRPr="00EE1CFC">
        <w:rPr>
          <w:rtl/>
        </w:rPr>
        <w:t xml:space="preserve"> أنبأنا أبو عبد الله الحافظ </w:t>
      </w:r>
      <w:r w:rsidRPr="00EE1CFC">
        <w:rPr>
          <w:rStyle w:val="libFootnotenumChar"/>
          <w:rtl/>
        </w:rPr>
        <w:t>(2)</w:t>
      </w:r>
      <w:r w:rsidRPr="00EE1CFC">
        <w:rPr>
          <w:rtl/>
        </w:rPr>
        <w:t xml:space="preserve"> قال</w:t>
      </w:r>
      <w:r w:rsidR="00107BC9">
        <w:rPr>
          <w:rtl/>
        </w:rPr>
        <w:t>:</w:t>
      </w:r>
      <w:r w:rsidRPr="00EE1CFC">
        <w:rPr>
          <w:rtl/>
        </w:rPr>
        <w:t xml:space="preserve"> أنبأنا أحمد بن سهل الفقيه ببخارى</w:t>
      </w:r>
      <w:r w:rsidR="00107BC9">
        <w:rPr>
          <w:rtl/>
        </w:rPr>
        <w:t>،</w:t>
      </w:r>
      <w:r w:rsidRPr="00EE1CFC">
        <w:rPr>
          <w:rtl/>
        </w:rPr>
        <w:t xml:space="preserve"> قال</w:t>
      </w:r>
      <w:r w:rsidR="00E00003">
        <w:rPr>
          <w:rtl/>
        </w:rPr>
        <w:t xml:space="preserve">: </w:t>
      </w:r>
    </w:p>
    <w:p w:rsidR="00EE1CFC" w:rsidRPr="00D33909" w:rsidRDefault="000E3A7F" w:rsidP="00737FD1">
      <w:pPr>
        <w:pStyle w:val="libLine"/>
      </w:pPr>
      <w:r>
        <w:rPr>
          <w:rtl/>
        </w:rPr>
        <w:t>____________________</w:t>
      </w:r>
    </w:p>
    <w:p w:rsidR="00EE1CFC" w:rsidRPr="001A7650" w:rsidRDefault="00EE1CFC" w:rsidP="001A7650">
      <w:pPr>
        <w:pStyle w:val="libFootnote0"/>
      </w:pPr>
      <w:r w:rsidRPr="00D33909">
        <w:rPr>
          <w:rtl/>
        </w:rPr>
        <w:t>(1) كذا في نسخة طهران</w:t>
      </w:r>
      <w:r w:rsidR="00107BC9">
        <w:rPr>
          <w:rtl/>
        </w:rPr>
        <w:t>،</w:t>
      </w:r>
      <w:r w:rsidRPr="00D33909">
        <w:rPr>
          <w:rtl/>
        </w:rPr>
        <w:t xml:space="preserve"> وفي نسخة السيد علي نقي</w:t>
      </w:r>
      <w:r w:rsidR="00107BC9">
        <w:rPr>
          <w:rtl/>
        </w:rPr>
        <w:t>:</w:t>
      </w:r>
      <w:r w:rsidRPr="00D33909">
        <w:rPr>
          <w:rtl/>
        </w:rPr>
        <w:t xml:space="preserve"> </w:t>
      </w:r>
      <w:r w:rsidR="000E3A7F">
        <w:rPr>
          <w:rtl/>
        </w:rPr>
        <w:t>(</w:t>
      </w:r>
      <w:r w:rsidRPr="00D33909">
        <w:rPr>
          <w:rtl/>
        </w:rPr>
        <w:t>الحسن</w:t>
      </w:r>
      <w:r w:rsidR="00107BC9">
        <w:rPr>
          <w:rtl/>
        </w:rPr>
        <w:t>.</w:t>
      </w:r>
      <w:r w:rsidRPr="00D33909">
        <w:rPr>
          <w:rtl/>
        </w:rPr>
        <w:t>..</w:t>
      </w:r>
      <w:r w:rsidR="000E3A7F">
        <w:rPr>
          <w:rtl/>
        </w:rPr>
        <w:t>)</w:t>
      </w:r>
      <w:r w:rsidR="00107BC9">
        <w:rPr>
          <w:rtl/>
        </w:rPr>
        <w:t>.</w:t>
      </w:r>
    </w:p>
    <w:p w:rsidR="00EE1CFC" w:rsidRPr="001A7650" w:rsidRDefault="00EE1CFC" w:rsidP="001A7650">
      <w:pPr>
        <w:pStyle w:val="libFootnote0"/>
      </w:pPr>
      <w:r w:rsidRPr="00D33909">
        <w:rPr>
          <w:rtl/>
        </w:rPr>
        <w:t>وراجع ما تقدّم في الباب</w:t>
      </w:r>
      <w:r w:rsidR="00107BC9">
        <w:rPr>
          <w:rtl/>
        </w:rPr>
        <w:t>:</w:t>
      </w:r>
      <w:r w:rsidRPr="00D33909">
        <w:rPr>
          <w:rtl/>
        </w:rPr>
        <w:t xml:space="preserve"> (39 و64 و68 و69) تحت الرقم</w:t>
      </w:r>
      <w:r w:rsidR="00107BC9">
        <w:rPr>
          <w:rtl/>
        </w:rPr>
        <w:t>:</w:t>
      </w:r>
      <w:r w:rsidRPr="00D33909">
        <w:rPr>
          <w:rtl/>
        </w:rPr>
        <w:t xml:space="preserve"> (151 و255 و294 و309)</w:t>
      </w:r>
      <w:r w:rsidR="00107BC9">
        <w:rPr>
          <w:rtl/>
        </w:rPr>
        <w:t>.</w:t>
      </w:r>
    </w:p>
    <w:p w:rsidR="00EE1CFC" w:rsidRPr="001A7650" w:rsidRDefault="00EE1CFC" w:rsidP="001A7650">
      <w:pPr>
        <w:pStyle w:val="libFootnote0"/>
      </w:pPr>
      <w:r w:rsidRPr="00D33909">
        <w:rPr>
          <w:rtl/>
        </w:rPr>
        <w:t>(2) وهو الحاكم النيسابوري</w:t>
      </w:r>
      <w:r w:rsidR="00107BC9">
        <w:rPr>
          <w:rtl/>
        </w:rPr>
        <w:t>،</w:t>
      </w:r>
      <w:r w:rsidRPr="00D33909">
        <w:rPr>
          <w:rtl/>
        </w:rPr>
        <w:t xml:space="preserve"> والحديث رواه في باب مناقب أمير المؤمنين عليه السلام من كتاب المستدرك</w:t>
      </w:r>
      <w:r w:rsidR="00107BC9">
        <w:rPr>
          <w:rtl/>
        </w:rPr>
        <w:t>:</w:t>
      </w:r>
      <w:r w:rsidRPr="00D33909">
        <w:rPr>
          <w:rtl/>
        </w:rPr>
        <w:t xml:space="preserve"> ج 3 ص 140</w:t>
      </w:r>
      <w:r w:rsidR="00107BC9">
        <w:rPr>
          <w:rtl/>
        </w:rPr>
        <w:t>.</w:t>
      </w:r>
    </w:p>
    <w:p w:rsidR="00EE1CFC" w:rsidRDefault="00EE1CFC" w:rsidP="00E00003">
      <w:pPr>
        <w:pStyle w:val="libPoemTiniChar"/>
      </w:pPr>
      <w:r>
        <w:rPr>
          <w:rtl/>
        </w:rPr>
        <w:br w:type="page"/>
      </w:r>
    </w:p>
    <w:p w:rsidR="00EE1CFC" w:rsidRPr="00D33909" w:rsidRDefault="00EE1CFC" w:rsidP="00EE1CFC">
      <w:pPr>
        <w:pStyle w:val="libNormal"/>
      </w:pPr>
      <w:r w:rsidRPr="00D33909">
        <w:rPr>
          <w:rtl/>
        </w:rPr>
        <w:lastRenderedPageBreak/>
        <w:t>أنبأنا سهل بن المتوكل</w:t>
      </w:r>
      <w:r w:rsidR="00107BC9">
        <w:rPr>
          <w:rtl/>
        </w:rPr>
        <w:t>،</w:t>
      </w:r>
      <w:r w:rsidRPr="00D33909">
        <w:rPr>
          <w:rtl/>
        </w:rPr>
        <w:t xml:space="preserve"> قال</w:t>
      </w:r>
      <w:r w:rsidR="00107BC9">
        <w:rPr>
          <w:rtl/>
        </w:rPr>
        <w:t>:</w:t>
      </w:r>
      <w:r w:rsidRPr="00D33909">
        <w:rPr>
          <w:rtl/>
        </w:rPr>
        <w:t xml:space="preserve"> حدثنا أحمد بن يونس</w:t>
      </w:r>
      <w:r w:rsidR="00107BC9">
        <w:rPr>
          <w:rtl/>
        </w:rPr>
        <w:t>،</w:t>
      </w:r>
      <w:r w:rsidRPr="00D33909">
        <w:rPr>
          <w:rtl/>
        </w:rPr>
        <w:t xml:space="preserve"> قال</w:t>
      </w:r>
      <w:r w:rsidR="00107BC9">
        <w:rPr>
          <w:rtl/>
        </w:rPr>
        <w:t>:</w:t>
      </w:r>
      <w:r w:rsidRPr="00D33909">
        <w:rPr>
          <w:rtl/>
        </w:rPr>
        <w:t xml:space="preserve"> حدثنا محمد بن فضيل</w:t>
      </w:r>
      <w:r w:rsidR="00107BC9">
        <w:rPr>
          <w:rtl/>
        </w:rPr>
        <w:t>،</w:t>
      </w:r>
      <w:r w:rsidRPr="00D33909">
        <w:rPr>
          <w:rtl/>
        </w:rPr>
        <w:t xml:space="preserve"> عن أبي حيّان التيمي</w:t>
      </w:r>
      <w:r w:rsidR="00107BC9">
        <w:rPr>
          <w:rtl/>
        </w:rPr>
        <w:t>،</w:t>
      </w:r>
      <w:r w:rsidRPr="00D33909">
        <w:rPr>
          <w:rtl/>
        </w:rPr>
        <w:t xml:space="preserve"> عن سعيد بن جبير</w:t>
      </w:r>
      <w:r w:rsidR="00107BC9">
        <w:rPr>
          <w:rtl/>
        </w:rPr>
        <w:t>،</w:t>
      </w:r>
      <w:r w:rsidRPr="00D33909">
        <w:rPr>
          <w:rtl/>
        </w:rPr>
        <w:t xml:space="preserve"> عن ابن عباس قال</w:t>
      </w:r>
      <w:r w:rsidR="00E00003">
        <w:rPr>
          <w:rtl/>
        </w:rPr>
        <w:t xml:space="preserve">: </w:t>
      </w:r>
      <w:r w:rsidRPr="00EE1CFC">
        <w:rPr>
          <w:rtl/>
        </w:rPr>
        <w:t>قال رسول الله صلّى الله عليه وسلّم لعلي</w:t>
      </w:r>
      <w:r w:rsidR="00107BC9">
        <w:rPr>
          <w:rtl/>
        </w:rPr>
        <w:t>:</w:t>
      </w:r>
      <w:r w:rsidRPr="00EE1CFC">
        <w:rPr>
          <w:rtl/>
        </w:rPr>
        <w:t xml:space="preserve"> </w:t>
      </w:r>
      <w:r w:rsidRPr="00EE1CFC">
        <w:rPr>
          <w:rStyle w:val="libBold2Char"/>
          <w:rtl/>
        </w:rPr>
        <w:t>أما إنّك ستلقى بعدي جهداً</w:t>
      </w:r>
      <w:r w:rsidR="00107BC9">
        <w:rPr>
          <w:rtl/>
        </w:rPr>
        <w:t>.</w:t>
      </w:r>
      <w:r w:rsidRPr="00EE1CFC">
        <w:rPr>
          <w:rtl/>
        </w:rPr>
        <w:t xml:space="preserve"> قال</w:t>
      </w:r>
      <w:r w:rsidR="00107BC9">
        <w:rPr>
          <w:rtl/>
        </w:rPr>
        <w:t>:</w:t>
      </w:r>
      <w:r w:rsidRPr="00EE1CFC">
        <w:rPr>
          <w:rtl/>
        </w:rPr>
        <w:t xml:space="preserve"> </w:t>
      </w:r>
      <w:r w:rsidRPr="00EE1CFC">
        <w:rPr>
          <w:rStyle w:val="libBold2Char"/>
          <w:rtl/>
        </w:rPr>
        <w:t>في سلامة من ديني</w:t>
      </w:r>
      <w:r w:rsidR="00107BC9">
        <w:rPr>
          <w:rStyle w:val="libBold2Char"/>
          <w:rtl/>
        </w:rPr>
        <w:t>؟</w:t>
      </w:r>
      <w:r w:rsidRPr="00EE1CFC">
        <w:rPr>
          <w:rtl/>
        </w:rPr>
        <w:t xml:space="preserve"> قال</w:t>
      </w:r>
      <w:r w:rsidR="00107BC9">
        <w:rPr>
          <w:rtl/>
        </w:rPr>
        <w:t>:</w:t>
      </w:r>
      <w:r w:rsidRPr="00EE1CFC">
        <w:rPr>
          <w:rtl/>
        </w:rPr>
        <w:t xml:space="preserve"> </w:t>
      </w:r>
      <w:r w:rsidRPr="00EE1CFC">
        <w:rPr>
          <w:rStyle w:val="libBold2Char"/>
          <w:rtl/>
        </w:rPr>
        <w:t>في سلامة من دينك</w:t>
      </w:r>
      <w:r w:rsidR="00107BC9">
        <w:rPr>
          <w:rStyle w:val="libBold2Char"/>
          <w:rtl/>
        </w:rPr>
        <w:t>.</w:t>
      </w:r>
    </w:p>
    <w:p w:rsidR="00EE1CFC" w:rsidRPr="00D33909" w:rsidRDefault="00EE1CFC" w:rsidP="00EE1CFC">
      <w:pPr>
        <w:pStyle w:val="libNormal"/>
      </w:pPr>
      <w:r w:rsidRPr="00EE1CFC">
        <w:rPr>
          <w:rtl/>
        </w:rPr>
        <w:t>319</w:t>
      </w:r>
      <w:r w:rsidR="000E3A7F">
        <w:rPr>
          <w:rtl/>
        </w:rPr>
        <w:t xml:space="preserve"> - [</w:t>
      </w:r>
      <w:r w:rsidRPr="00EE1CFC">
        <w:rPr>
          <w:rtl/>
        </w:rPr>
        <w:t>قال</w:t>
      </w:r>
      <w:r w:rsidR="000E3A7F">
        <w:rPr>
          <w:rtl/>
        </w:rPr>
        <w:t>]</w:t>
      </w:r>
      <w:r w:rsidR="00107BC9">
        <w:rPr>
          <w:rtl/>
        </w:rPr>
        <w:t>:</w:t>
      </w:r>
      <w:r w:rsidRPr="00EE1CFC">
        <w:rPr>
          <w:rtl/>
        </w:rPr>
        <w:t xml:space="preserve"> وبه </w:t>
      </w:r>
      <w:r w:rsidR="000E3A7F">
        <w:rPr>
          <w:rtl/>
        </w:rPr>
        <w:t>(</w:t>
      </w:r>
      <w:r w:rsidRPr="00EE1CFC">
        <w:rPr>
          <w:rtl/>
        </w:rPr>
        <w:t>أي بالسند المتقدّم آنفاً</w:t>
      </w:r>
      <w:r w:rsidR="000E3A7F">
        <w:rPr>
          <w:rtl/>
        </w:rPr>
        <w:t>)</w:t>
      </w:r>
      <w:r w:rsidRPr="00EE1CFC">
        <w:rPr>
          <w:rtl/>
        </w:rPr>
        <w:t xml:space="preserve"> أخبرنا أبو عبد الله الحافظ </w:t>
      </w:r>
      <w:r w:rsidRPr="00EE1CFC">
        <w:rPr>
          <w:rStyle w:val="libFootnotenumChar"/>
          <w:rtl/>
        </w:rPr>
        <w:t>(1)</w:t>
      </w:r>
      <w:r w:rsidRPr="00EE1CFC">
        <w:rPr>
          <w:rtl/>
        </w:rPr>
        <w:t xml:space="preserve"> قال</w:t>
      </w:r>
      <w:r w:rsidR="00107BC9">
        <w:rPr>
          <w:rtl/>
        </w:rPr>
        <w:t>:</w:t>
      </w:r>
      <w:r w:rsidRPr="00EE1CFC">
        <w:rPr>
          <w:rtl/>
        </w:rPr>
        <w:t xml:space="preserve"> حدثنا أبو بكر ابن إسحاق الفقيه</w:t>
      </w:r>
      <w:r w:rsidR="00107BC9">
        <w:rPr>
          <w:rtl/>
        </w:rPr>
        <w:t>،</w:t>
      </w:r>
      <w:r w:rsidRPr="00EE1CFC">
        <w:rPr>
          <w:rtl/>
        </w:rPr>
        <w:t xml:space="preserve"> قال</w:t>
      </w:r>
      <w:r w:rsidR="00107BC9">
        <w:rPr>
          <w:rtl/>
        </w:rPr>
        <w:t>:</w:t>
      </w:r>
      <w:r w:rsidRPr="00EE1CFC">
        <w:rPr>
          <w:rtl/>
        </w:rPr>
        <w:t xml:space="preserve"> حدثنا أبو مسلم</w:t>
      </w:r>
      <w:r w:rsidR="00107BC9">
        <w:rPr>
          <w:rtl/>
        </w:rPr>
        <w:t>،</w:t>
      </w:r>
      <w:r w:rsidRPr="00EE1CFC">
        <w:rPr>
          <w:rtl/>
        </w:rPr>
        <w:t xml:space="preserve"> قال</w:t>
      </w:r>
      <w:r w:rsidR="00107BC9">
        <w:rPr>
          <w:rtl/>
        </w:rPr>
        <w:t>:</w:t>
      </w:r>
      <w:r w:rsidRPr="00EE1CFC">
        <w:rPr>
          <w:rtl/>
        </w:rPr>
        <w:t xml:space="preserve"> حدثنا إبراهيم بن هناد </w:t>
      </w:r>
      <w:r w:rsidRPr="00EE1CFC">
        <w:rPr>
          <w:rStyle w:val="libFootnotenumChar"/>
          <w:rtl/>
        </w:rPr>
        <w:t xml:space="preserve">(2) </w:t>
      </w:r>
      <w:r w:rsidRPr="00EE1CFC">
        <w:rPr>
          <w:rtl/>
        </w:rPr>
        <w:t>قال</w:t>
      </w:r>
      <w:r w:rsidR="00107BC9">
        <w:rPr>
          <w:rtl/>
        </w:rPr>
        <w:t>:</w:t>
      </w:r>
      <w:r w:rsidRPr="00EE1CFC">
        <w:rPr>
          <w:rtl/>
        </w:rPr>
        <w:t xml:space="preserve"> حدثنا سفيان</w:t>
      </w:r>
      <w:r w:rsidR="00107BC9">
        <w:rPr>
          <w:rtl/>
        </w:rPr>
        <w:t>،</w:t>
      </w:r>
      <w:r w:rsidRPr="00EE1CFC">
        <w:rPr>
          <w:rtl/>
        </w:rPr>
        <w:t xml:space="preserve"> عن عبد الملك بن أعين</w:t>
      </w:r>
      <w:r w:rsidR="00107BC9">
        <w:rPr>
          <w:rtl/>
        </w:rPr>
        <w:t>،</w:t>
      </w:r>
      <w:r w:rsidRPr="00EE1CFC">
        <w:rPr>
          <w:rtl/>
        </w:rPr>
        <w:t xml:space="preserve"> عن أبي حرب ابن أبي الأسود الدؤلي</w:t>
      </w:r>
      <w:r w:rsidR="00107BC9">
        <w:rPr>
          <w:rtl/>
        </w:rPr>
        <w:t>،</w:t>
      </w:r>
      <w:r w:rsidRPr="00EE1CFC">
        <w:rPr>
          <w:rtl/>
        </w:rPr>
        <w:t xml:space="preserve"> عن أبيه</w:t>
      </w:r>
      <w:r w:rsidR="00107BC9">
        <w:rPr>
          <w:rtl/>
        </w:rPr>
        <w:t>،</w:t>
      </w:r>
      <w:r w:rsidRPr="00EE1CFC">
        <w:rPr>
          <w:rtl/>
        </w:rPr>
        <w:t xml:space="preserve"> عن علي قال</w:t>
      </w:r>
      <w:r w:rsidR="00E00003">
        <w:rPr>
          <w:rtl/>
        </w:rPr>
        <w:t xml:space="preserve">: </w:t>
      </w:r>
      <w:r w:rsidRPr="00D33909">
        <w:rPr>
          <w:rtl/>
        </w:rPr>
        <w:t xml:space="preserve">أتاني عبد الله بن سلام </w:t>
      </w:r>
      <w:r w:rsidR="000E3A7F">
        <w:rPr>
          <w:rtl/>
        </w:rPr>
        <w:t>(</w:t>
      </w:r>
      <w:r w:rsidRPr="00D33909">
        <w:rPr>
          <w:rtl/>
        </w:rPr>
        <w:t>و</w:t>
      </w:r>
      <w:r w:rsidR="000E3A7F">
        <w:rPr>
          <w:rtl/>
        </w:rPr>
        <w:t>)</w:t>
      </w:r>
      <w:r w:rsidRPr="00D33909">
        <w:rPr>
          <w:rtl/>
        </w:rPr>
        <w:t xml:space="preserve"> قد وضعت رجلي في الغرز وأنا أريد العراق</w:t>
      </w:r>
      <w:r w:rsidR="00107BC9">
        <w:rPr>
          <w:rtl/>
        </w:rPr>
        <w:t>،</w:t>
      </w:r>
      <w:r w:rsidRPr="00D33909">
        <w:rPr>
          <w:rtl/>
        </w:rPr>
        <w:t xml:space="preserve"> فقال</w:t>
      </w:r>
      <w:r w:rsidR="00107BC9">
        <w:rPr>
          <w:rtl/>
        </w:rPr>
        <w:t>:</w:t>
      </w:r>
      <w:r w:rsidRPr="00D33909">
        <w:rPr>
          <w:rtl/>
        </w:rPr>
        <w:t xml:space="preserve"> لا تأت العراق فإنّك إن أتيت العراق أصابك به ذباب السيف</w:t>
      </w:r>
      <w:r w:rsidR="00107BC9">
        <w:rPr>
          <w:rtl/>
        </w:rPr>
        <w:t>!</w:t>
      </w:r>
      <w:r w:rsidRPr="00D33909">
        <w:rPr>
          <w:rtl/>
        </w:rPr>
        <w:t>!! قال علي</w:t>
      </w:r>
      <w:r w:rsidR="00107BC9">
        <w:rPr>
          <w:rtl/>
        </w:rPr>
        <w:t>:</w:t>
      </w:r>
      <w:r w:rsidRPr="00D33909">
        <w:rPr>
          <w:rtl/>
        </w:rPr>
        <w:t xml:space="preserve"> وأيم الله لقد قالها لي رسول الله صلّى الله عليه وسلّم قبلك</w:t>
      </w:r>
      <w:r w:rsidR="00107BC9">
        <w:rPr>
          <w:rtl/>
        </w:rPr>
        <w:t>.</w:t>
      </w:r>
    </w:p>
    <w:p w:rsidR="00EE1CFC" w:rsidRPr="00D33909" w:rsidRDefault="00EE1CFC" w:rsidP="00EE1CFC">
      <w:pPr>
        <w:pStyle w:val="libNormal"/>
      </w:pPr>
      <w:r w:rsidRPr="00D33909">
        <w:rPr>
          <w:rtl/>
        </w:rPr>
        <w:t>قال أبو الأسود فقلت في نفسي</w:t>
      </w:r>
      <w:r w:rsidR="00107BC9">
        <w:rPr>
          <w:rtl/>
        </w:rPr>
        <w:t>:</w:t>
      </w:r>
      <w:r w:rsidRPr="00D33909">
        <w:rPr>
          <w:rtl/>
        </w:rPr>
        <w:t xml:space="preserve"> والله ما رأيت كاليوم رجل محارب يحدّث الناس بمثل هذا</w:t>
      </w:r>
      <w:r w:rsidR="00107BC9">
        <w:rPr>
          <w:rtl/>
        </w:rPr>
        <w:t>.</w:t>
      </w:r>
    </w:p>
    <w:p w:rsidR="00EE1CFC" w:rsidRPr="00D33909" w:rsidRDefault="00EE1CFC" w:rsidP="00EE1CFC">
      <w:pPr>
        <w:pStyle w:val="libNormal"/>
      </w:pPr>
      <w:r w:rsidRPr="00EE1CFC">
        <w:rPr>
          <w:rtl/>
        </w:rPr>
        <w:t>320</w:t>
      </w:r>
      <w:r w:rsidR="000E3A7F">
        <w:rPr>
          <w:rtl/>
        </w:rPr>
        <w:t xml:space="preserve"> - [</w:t>
      </w:r>
      <w:r w:rsidRPr="00EE1CFC">
        <w:rPr>
          <w:rtl/>
        </w:rPr>
        <w:t>قال</w:t>
      </w:r>
      <w:r w:rsidR="00107BC9">
        <w:rPr>
          <w:rtl/>
        </w:rPr>
        <w:t>:</w:t>
      </w:r>
      <w:r w:rsidR="000E3A7F">
        <w:rPr>
          <w:rtl/>
        </w:rPr>
        <w:t>]</w:t>
      </w:r>
      <w:r w:rsidRPr="00EE1CFC">
        <w:rPr>
          <w:rtl/>
        </w:rPr>
        <w:t xml:space="preserve"> وبه أنبأنا أبو عبد الله الحافظ قال</w:t>
      </w:r>
      <w:r w:rsidR="00107BC9">
        <w:rPr>
          <w:rtl/>
        </w:rPr>
        <w:t>:</w:t>
      </w:r>
      <w:r w:rsidRPr="00EE1CFC">
        <w:rPr>
          <w:rtl/>
        </w:rPr>
        <w:t xml:space="preserve"> أنبأنا إبراهيم بن إسماعيل القاري </w:t>
      </w:r>
      <w:r w:rsidRPr="00EE1CFC">
        <w:rPr>
          <w:rStyle w:val="libFootnotenumChar"/>
          <w:rtl/>
        </w:rPr>
        <w:t>(3)</w:t>
      </w:r>
    </w:p>
    <w:p w:rsidR="00EE1CFC" w:rsidRPr="00D33909" w:rsidRDefault="000E3A7F" w:rsidP="00737FD1">
      <w:pPr>
        <w:pStyle w:val="libLine"/>
      </w:pPr>
      <w:r>
        <w:rPr>
          <w:rtl/>
        </w:rPr>
        <w:t>____________________</w:t>
      </w:r>
    </w:p>
    <w:p w:rsidR="00EE1CFC" w:rsidRPr="001A7650" w:rsidRDefault="00EE1CFC" w:rsidP="001A7650">
      <w:pPr>
        <w:pStyle w:val="libFootnote0"/>
      </w:pPr>
      <w:r w:rsidRPr="00D33909">
        <w:rPr>
          <w:rtl/>
        </w:rPr>
        <w:t>(1) يعني الحاكم النيسابوري</w:t>
      </w:r>
      <w:r w:rsidR="00107BC9">
        <w:rPr>
          <w:rtl/>
        </w:rPr>
        <w:t>،</w:t>
      </w:r>
      <w:r w:rsidRPr="00D33909">
        <w:rPr>
          <w:rtl/>
        </w:rPr>
        <w:t xml:space="preserve"> والحديث رواه في باب مناقب أمير المؤمنين من المستدرك</w:t>
      </w:r>
      <w:r w:rsidR="00107BC9">
        <w:rPr>
          <w:rtl/>
        </w:rPr>
        <w:t>:</w:t>
      </w:r>
      <w:r w:rsidRPr="00D33909">
        <w:rPr>
          <w:rtl/>
        </w:rPr>
        <w:t xml:space="preserve"> ج 3 ص 140</w:t>
      </w:r>
      <w:r w:rsidR="00107BC9">
        <w:rPr>
          <w:rtl/>
        </w:rPr>
        <w:t>.</w:t>
      </w:r>
    </w:p>
    <w:p w:rsidR="00EE1CFC" w:rsidRPr="001A7650" w:rsidRDefault="00EE1CFC" w:rsidP="001A7650">
      <w:pPr>
        <w:pStyle w:val="libFootnote0"/>
      </w:pPr>
      <w:r w:rsidRPr="00D33909">
        <w:rPr>
          <w:rtl/>
        </w:rPr>
        <w:t>ورواه أيضاً في مجمع الزوائد</w:t>
      </w:r>
      <w:r w:rsidR="00107BC9">
        <w:rPr>
          <w:rtl/>
        </w:rPr>
        <w:t>:</w:t>
      </w:r>
      <w:r w:rsidRPr="00D33909">
        <w:rPr>
          <w:rtl/>
        </w:rPr>
        <w:t xml:space="preserve"> ج 9 ص 138</w:t>
      </w:r>
      <w:r w:rsidR="00107BC9">
        <w:rPr>
          <w:rtl/>
        </w:rPr>
        <w:t>،</w:t>
      </w:r>
      <w:r w:rsidRPr="00D33909">
        <w:rPr>
          <w:rtl/>
        </w:rPr>
        <w:t xml:space="preserve"> وقال</w:t>
      </w:r>
      <w:r w:rsidR="00107BC9">
        <w:rPr>
          <w:rtl/>
        </w:rPr>
        <w:t>:</w:t>
      </w:r>
      <w:r w:rsidRPr="00D33909">
        <w:rPr>
          <w:rtl/>
        </w:rPr>
        <w:t xml:space="preserve"> رواه أبو يعلى والبزار بنحوه</w:t>
      </w:r>
      <w:r w:rsidR="00107BC9">
        <w:rPr>
          <w:rtl/>
        </w:rPr>
        <w:t>،</w:t>
      </w:r>
      <w:r w:rsidRPr="00D33909">
        <w:rPr>
          <w:rtl/>
        </w:rPr>
        <w:t xml:space="preserve"> ورجال أبي يعلى رجال الصحيح</w:t>
      </w:r>
      <w:r w:rsidR="00107BC9">
        <w:rPr>
          <w:rtl/>
        </w:rPr>
        <w:t>،</w:t>
      </w:r>
      <w:r w:rsidRPr="00D33909">
        <w:rPr>
          <w:rtl/>
        </w:rPr>
        <w:t xml:space="preserve"> غير إسحاق ابن أبي إسرائيل</w:t>
      </w:r>
      <w:r w:rsidR="00107BC9">
        <w:rPr>
          <w:rtl/>
        </w:rPr>
        <w:t>،</w:t>
      </w:r>
      <w:r w:rsidRPr="00D33909">
        <w:rPr>
          <w:rtl/>
        </w:rPr>
        <w:t xml:space="preserve"> وهو ثقة مأمون</w:t>
      </w:r>
      <w:r w:rsidR="00107BC9">
        <w:rPr>
          <w:rtl/>
        </w:rPr>
        <w:t>.</w:t>
      </w:r>
    </w:p>
    <w:p w:rsidR="00EE1CFC" w:rsidRPr="001A7650" w:rsidRDefault="00EE1CFC" w:rsidP="001A7650">
      <w:pPr>
        <w:pStyle w:val="libFootnote0"/>
      </w:pPr>
      <w:r w:rsidRPr="00D33909">
        <w:rPr>
          <w:rtl/>
        </w:rPr>
        <w:t>رواه أيضاً السيد ابن طاووس بما هو أوضح ممّا هنا</w:t>
      </w:r>
      <w:r w:rsidR="00107BC9">
        <w:rPr>
          <w:rtl/>
        </w:rPr>
        <w:t>،</w:t>
      </w:r>
      <w:r w:rsidRPr="00D33909">
        <w:rPr>
          <w:rtl/>
        </w:rPr>
        <w:t xml:space="preserve"> في الفصل (10) من كتاب الملاحم والفتن</w:t>
      </w:r>
      <w:r w:rsidR="00107BC9">
        <w:rPr>
          <w:rtl/>
        </w:rPr>
        <w:t>:</w:t>
      </w:r>
      <w:r w:rsidRPr="00D33909">
        <w:rPr>
          <w:rtl/>
        </w:rPr>
        <w:t xml:space="preserve"> ج 1</w:t>
      </w:r>
      <w:r w:rsidR="00107BC9">
        <w:rPr>
          <w:rtl/>
        </w:rPr>
        <w:t>،</w:t>
      </w:r>
      <w:r w:rsidRPr="00D33909">
        <w:rPr>
          <w:rtl/>
        </w:rPr>
        <w:t xml:space="preserve"> ص 22 نقلاً عن كتاب أنباء النحاة</w:t>
      </w:r>
      <w:r w:rsidR="00107BC9">
        <w:rPr>
          <w:rtl/>
        </w:rPr>
        <w:t>.</w:t>
      </w:r>
    </w:p>
    <w:p w:rsidR="00EE1CFC" w:rsidRPr="001A7650" w:rsidRDefault="00EE1CFC" w:rsidP="001A7650">
      <w:pPr>
        <w:pStyle w:val="libFootnote0"/>
      </w:pPr>
      <w:r w:rsidRPr="00D33909">
        <w:rPr>
          <w:rtl/>
        </w:rPr>
        <w:t>ورواه أيضاً ابن عساكر</w:t>
      </w:r>
      <w:r w:rsidR="00107BC9">
        <w:rPr>
          <w:rtl/>
        </w:rPr>
        <w:t>،</w:t>
      </w:r>
      <w:r w:rsidRPr="00D33909">
        <w:rPr>
          <w:rtl/>
        </w:rPr>
        <w:t xml:space="preserve"> بسندين تحت الرقم</w:t>
      </w:r>
      <w:r w:rsidR="00107BC9">
        <w:rPr>
          <w:rtl/>
        </w:rPr>
        <w:t>:</w:t>
      </w:r>
      <w:r w:rsidRPr="00D33909">
        <w:rPr>
          <w:rtl/>
        </w:rPr>
        <w:t xml:space="preserve"> (1366) وتاليه من ترجمة أمير المؤمنين من تاريخ دمشق</w:t>
      </w:r>
      <w:r w:rsidR="00107BC9">
        <w:rPr>
          <w:rtl/>
        </w:rPr>
        <w:t>:</w:t>
      </w:r>
      <w:r w:rsidRPr="00D33909">
        <w:rPr>
          <w:rtl/>
        </w:rPr>
        <w:t xml:space="preserve"> ج 3 ص 281 ط 1</w:t>
      </w:r>
      <w:r w:rsidR="00107BC9">
        <w:rPr>
          <w:rtl/>
        </w:rPr>
        <w:t>.</w:t>
      </w:r>
    </w:p>
    <w:p w:rsidR="00EE1CFC" w:rsidRPr="001A7650" w:rsidRDefault="00EE1CFC" w:rsidP="001A7650">
      <w:pPr>
        <w:pStyle w:val="libFootnote0"/>
      </w:pPr>
      <w:r w:rsidRPr="00D33909">
        <w:rPr>
          <w:rtl/>
        </w:rPr>
        <w:t>ورواه في باب فضائل علي عليه السلام تحت الرقم</w:t>
      </w:r>
      <w:r w:rsidR="00107BC9">
        <w:rPr>
          <w:rtl/>
        </w:rPr>
        <w:t>:</w:t>
      </w:r>
      <w:r w:rsidRPr="00D33909">
        <w:rPr>
          <w:rtl/>
        </w:rPr>
        <w:t xml:space="preserve"> (470) من كنز العمال</w:t>
      </w:r>
      <w:r w:rsidR="00107BC9">
        <w:rPr>
          <w:rtl/>
        </w:rPr>
        <w:t>:</w:t>
      </w:r>
      <w:r w:rsidRPr="00D33909">
        <w:rPr>
          <w:rtl/>
        </w:rPr>
        <w:t xml:space="preserve"> ج 15 ص 166</w:t>
      </w:r>
      <w:r w:rsidR="00107BC9">
        <w:rPr>
          <w:rtl/>
        </w:rPr>
        <w:t>،</w:t>
      </w:r>
      <w:r w:rsidRPr="00D33909">
        <w:rPr>
          <w:rtl/>
        </w:rPr>
        <w:t xml:space="preserve"> ط 2 عن الحميدي والعدني والبزار</w:t>
      </w:r>
      <w:r w:rsidR="00107BC9">
        <w:rPr>
          <w:rtl/>
        </w:rPr>
        <w:t>،</w:t>
      </w:r>
      <w:r w:rsidRPr="00D33909">
        <w:rPr>
          <w:rtl/>
        </w:rPr>
        <w:t xml:space="preserve"> ويعقوب بن سفيان وأبي يعلى في مسنده</w:t>
      </w:r>
      <w:r w:rsidR="00107BC9">
        <w:rPr>
          <w:rtl/>
        </w:rPr>
        <w:t>،</w:t>
      </w:r>
      <w:r w:rsidRPr="00D33909">
        <w:rPr>
          <w:rtl/>
        </w:rPr>
        <w:t xml:space="preserve"> وابن حيان والحاكم في المستدرك</w:t>
      </w:r>
      <w:r w:rsidR="00107BC9">
        <w:rPr>
          <w:rtl/>
        </w:rPr>
        <w:t>،</w:t>
      </w:r>
      <w:r w:rsidRPr="00D33909">
        <w:rPr>
          <w:rtl/>
        </w:rPr>
        <w:t xml:space="preserve"> وأبي نعيم في المعرفة</w:t>
      </w:r>
      <w:r w:rsidR="00107BC9">
        <w:rPr>
          <w:rtl/>
        </w:rPr>
        <w:t>،</w:t>
      </w:r>
      <w:r w:rsidRPr="00D33909">
        <w:rPr>
          <w:rtl/>
        </w:rPr>
        <w:t xml:space="preserve"> وابن عساكر</w:t>
      </w:r>
      <w:r w:rsidR="00107BC9">
        <w:rPr>
          <w:rtl/>
        </w:rPr>
        <w:t>،</w:t>
      </w:r>
      <w:r w:rsidRPr="00D33909">
        <w:rPr>
          <w:rtl/>
        </w:rPr>
        <w:t xml:space="preserve"> وسعيد بن منصور في سننه</w:t>
      </w:r>
      <w:r w:rsidR="00107BC9">
        <w:rPr>
          <w:rtl/>
        </w:rPr>
        <w:t>.</w:t>
      </w:r>
    </w:p>
    <w:p w:rsidR="00EE1CFC" w:rsidRPr="001A7650" w:rsidRDefault="00EE1CFC" w:rsidP="001A7650">
      <w:pPr>
        <w:pStyle w:val="libFootnote0"/>
      </w:pPr>
      <w:r w:rsidRPr="00D33909">
        <w:rPr>
          <w:rtl/>
        </w:rPr>
        <w:t>(2) كذا في نسخة طهران</w:t>
      </w:r>
      <w:r w:rsidR="00107BC9">
        <w:rPr>
          <w:rtl/>
        </w:rPr>
        <w:t>،</w:t>
      </w:r>
      <w:r w:rsidRPr="00D33909">
        <w:rPr>
          <w:rtl/>
        </w:rPr>
        <w:t xml:space="preserve"> وفي نسخة السيد علي نقي</w:t>
      </w:r>
      <w:r w:rsidR="00107BC9">
        <w:rPr>
          <w:rtl/>
        </w:rPr>
        <w:t>:</w:t>
      </w:r>
      <w:r w:rsidRPr="00D33909">
        <w:rPr>
          <w:rtl/>
        </w:rPr>
        <w:t xml:space="preserve"> </w:t>
      </w:r>
      <w:r w:rsidR="000E3A7F">
        <w:rPr>
          <w:rtl/>
        </w:rPr>
        <w:t>(</w:t>
      </w:r>
      <w:r w:rsidRPr="00D33909">
        <w:rPr>
          <w:rtl/>
        </w:rPr>
        <w:t>يسار</w:t>
      </w:r>
      <w:r w:rsidR="000E3A7F">
        <w:rPr>
          <w:rtl/>
        </w:rPr>
        <w:t>)</w:t>
      </w:r>
      <w:r w:rsidR="00107BC9">
        <w:rPr>
          <w:rtl/>
        </w:rPr>
        <w:t>.</w:t>
      </w:r>
    </w:p>
    <w:p w:rsidR="00EE1CFC" w:rsidRPr="001A7650" w:rsidRDefault="00EE1CFC" w:rsidP="001A7650">
      <w:pPr>
        <w:pStyle w:val="libFootnote0"/>
      </w:pPr>
      <w:r w:rsidRPr="00D33909">
        <w:rPr>
          <w:rtl/>
        </w:rPr>
        <w:t>(3) كذا في نسخة السيد علي نقي</w:t>
      </w:r>
      <w:r w:rsidR="00107BC9">
        <w:rPr>
          <w:rtl/>
        </w:rPr>
        <w:t>،</w:t>
      </w:r>
      <w:r w:rsidRPr="00D33909">
        <w:rPr>
          <w:rtl/>
        </w:rPr>
        <w:t xml:space="preserve"> ومثله في الحديث</w:t>
      </w:r>
      <w:r w:rsidR="00107BC9">
        <w:rPr>
          <w:rtl/>
        </w:rPr>
        <w:t>:</w:t>
      </w:r>
      <w:r w:rsidRPr="00D33909">
        <w:rPr>
          <w:rtl/>
        </w:rPr>
        <w:t xml:space="preserve"> (20) من مستدرك الحاكم</w:t>
      </w:r>
      <w:r w:rsidR="00107BC9">
        <w:rPr>
          <w:rtl/>
        </w:rPr>
        <w:t>:</w:t>
      </w:r>
      <w:r w:rsidRPr="00D33909">
        <w:rPr>
          <w:rtl/>
        </w:rPr>
        <w:t xml:space="preserve"> ج 3 ص 113</w:t>
      </w:r>
      <w:r w:rsidR="00107BC9">
        <w:rPr>
          <w:rtl/>
        </w:rPr>
        <w:t>،</w:t>
      </w:r>
      <w:r w:rsidRPr="00D33909">
        <w:rPr>
          <w:rtl/>
        </w:rPr>
        <w:t xml:space="preserve"> وفي مخطوطة طهران من فرائد السمطين</w:t>
      </w:r>
      <w:r w:rsidR="00107BC9">
        <w:rPr>
          <w:rtl/>
        </w:rPr>
        <w:t>:</w:t>
      </w:r>
      <w:r w:rsidRPr="00D33909">
        <w:rPr>
          <w:rtl/>
        </w:rPr>
        <w:t xml:space="preserve"> </w:t>
      </w:r>
      <w:r w:rsidR="000E3A7F">
        <w:rPr>
          <w:rtl/>
        </w:rPr>
        <w:t>(</w:t>
      </w:r>
      <w:r w:rsidRPr="00D33909">
        <w:rPr>
          <w:rtl/>
        </w:rPr>
        <w:t>الفارسي</w:t>
      </w:r>
      <w:r w:rsidR="000E3A7F">
        <w:rPr>
          <w:rtl/>
        </w:rPr>
        <w:t>)</w:t>
      </w:r>
      <w:r w:rsidR="00107BC9">
        <w:rPr>
          <w:rtl/>
        </w:rPr>
        <w:t>.</w:t>
      </w:r>
    </w:p>
    <w:p w:rsidR="00EE1CFC" w:rsidRPr="001A7650" w:rsidRDefault="00EE1CFC" w:rsidP="001A7650">
      <w:pPr>
        <w:pStyle w:val="libFootnote0"/>
      </w:pPr>
      <w:r w:rsidRPr="00D33909">
        <w:rPr>
          <w:rtl/>
        </w:rPr>
        <w:t>ورواه أيضاً الخوارزمي في أول الفصل</w:t>
      </w:r>
      <w:r w:rsidR="00107BC9">
        <w:rPr>
          <w:rtl/>
        </w:rPr>
        <w:t>:</w:t>
      </w:r>
      <w:r w:rsidRPr="00D33909">
        <w:rPr>
          <w:rtl/>
        </w:rPr>
        <w:t xml:space="preserve"> (26) من مقتله ص 274 عن العاصمي عن إسماعيل بن أحمد البيهقي عن أبيه عن الحاكم عن إبراهيم بن إسماعيل المقرئ</w:t>
      </w:r>
      <w:r w:rsidR="00107BC9">
        <w:rPr>
          <w:rtl/>
        </w:rPr>
        <w:t>.</w:t>
      </w:r>
      <w:r w:rsidRPr="00D33909">
        <w:rPr>
          <w:rtl/>
        </w:rPr>
        <w:t>..</w:t>
      </w:r>
    </w:p>
    <w:p w:rsidR="00EE1CFC" w:rsidRPr="001A7650" w:rsidRDefault="00EE1CFC" w:rsidP="001A7650">
      <w:pPr>
        <w:pStyle w:val="libFootnote0"/>
      </w:pPr>
      <w:r w:rsidRPr="00D33909">
        <w:rPr>
          <w:rtl/>
        </w:rPr>
        <w:t>ورواه أيضاً في الحديث</w:t>
      </w:r>
      <w:r w:rsidR="00107BC9">
        <w:rPr>
          <w:rtl/>
        </w:rPr>
        <w:t>:</w:t>
      </w:r>
      <w:r w:rsidRPr="00D33909">
        <w:rPr>
          <w:rtl/>
        </w:rPr>
        <w:t xml:space="preserve"> (1361) من ترجمة أمير المؤمنين من تاريخ دمشق</w:t>
      </w:r>
      <w:r w:rsidR="00107BC9">
        <w:rPr>
          <w:rtl/>
        </w:rPr>
        <w:t>:</w:t>
      </w:r>
      <w:r w:rsidRPr="00D33909">
        <w:rPr>
          <w:rtl/>
        </w:rPr>
        <w:t xml:space="preserve"> ج3 ص 276 قال</w:t>
      </w:r>
      <w:r w:rsidR="00107BC9">
        <w:rPr>
          <w:rtl/>
        </w:rPr>
        <w:t>:</w:t>
      </w:r>
      <w:r w:rsidRPr="00D33909">
        <w:rPr>
          <w:rtl/>
        </w:rPr>
        <w:t xml:space="preserve"> أخبرنا أبو القاسم زاهر بن طاهر</w:t>
      </w:r>
      <w:r w:rsidR="00107BC9">
        <w:rPr>
          <w:rtl/>
        </w:rPr>
        <w:t>،</w:t>
      </w:r>
      <w:r w:rsidRPr="00D33909">
        <w:rPr>
          <w:rtl/>
        </w:rPr>
        <w:t xml:space="preserve"> أنبأنا أبو بكر البيهقي</w:t>
      </w:r>
      <w:r w:rsidR="00107BC9">
        <w:rPr>
          <w:rtl/>
        </w:rPr>
        <w:t>،</w:t>
      </w:r>
      <w:r w:rsidRPr="00D33909">
        <w:rPr>
          <w:rtl/>
        </w:rPr>
        <w:t xml:space="preserve"> أنبأنا أبو عبد الله الحافظ</w:t>
      </w:r>
      <w:r w:rsidR="00107BC9">
        <w:rPr>
          <w:rtl/>
        </w:rPr>
        <w:t>،</w:t>
      </w:r>
      <w:r w:rsidRPr="00D33909">
        <w:rPr>
          <w:rtl/>
        </w:rPr>
        <w:t xml:space="preserve"> أنبأنا إبراهيم بن إسماعيل القارئ</w:t>
      </w:r>
      <w:r w:rsidR="00107BC9">
        <w:rPr>
          <w:rtl/>
        </w:rPr>
        <w:t>.</w:t>
      </w:r>
    </w:p>
    <w:p w:rsidR="00EE1CFC" w:rsidRPr="001A7650" w:rsidRDefault="00EE1CFC" w:rsidP="00AF306E">
      <w:pPr>
        <w:pStyle w:val="libFootnote0"/>
      </w:pPr>
      <w:r w:rsidRPr="00D33909">
        <w:rPr>
          <w:rtl/>
        </w:rPr>
        <w:t>والحديث رواه أيضاً الحافظ الحسكاني في تفسير سورة</w:t>
      </w:r>
      <w:r w:rsidR="00107BC9">
        <w:rPr>
          <w:rtl/>
        </w:rPr>
        <w:t>:</w:t>
      </w:r>
      <w:r w:rsidRPr="00D33909">
        <w:rPr>
          <w:rtl/>
        </w:rPr>
        <w:t xml:space="preserve"> </w:t>
      </w:r>
      <w:r w:rsidR="000E3A7F">
        <w:rPr>
          <w:rtl/>
        </w:rPr>
        <w:t>(</w:t>
      </w:r>
      <w:r w:rsidRPr="00D33909">
        <w:rPr>
          <w:rtl/>
        </w:rPr>
        <w:t>والشمس</w:t>
      </w:r>
      <w:r w:rsidR="000E3A7F">
        <w:rPr>
          <w:rtl/>
        </w:rPr>
        <w:t>)</w:t>
      </w:r>
      <w:r w:rsidRPr="00D33909">
        <w:rPr>
          <w:rtl/>
        </w:rPr>
        <w:t xml:space="preserve"> تحت الرقم</w:t>
      </w:r>
      <w:r w:rsidR="00107BC9">
        <w:rPr>
          <w:rtl/>
        </w:rPr>
        <w:t>:</w:t>
      </w:r>
      <w:r w:rsidRPr="00D33909">
        <w:rPr>
          <w:rtl/>
        </w:rPr>
        <w:t xml:space="preserve"> </w:t>
      </w:r>
      <w:r w:rsidR="000E3A7F">
        <w:rPr>
          <w:rtl/>
        </w:rPr>
        <w:t>(</w:t>
      </w:r>
      <w:r w:rsidRPr="00D33909">
        <w:rPr>
          <w:rtl/>
        </w:rPr>
        <w:t>1099) من شواهد التنزيل</w:t>
      </w:r>
      <w:r w:rsidR="00107BC9">
        <w:rPr>
          <w:rtl/>
        </w:rPr>
        <w:t>:</w:t>
      </w:r>
      <w:r w:rsidRPr="00D33909">
        <w:rPr>
          <w:rtl/>
        </w:rPr>
        <w:t xml:space="preserve"> ج 2 ص 338</w:t>
      </w:r>
      <w:r w:rsidR="00107BC9">
        <w:rPr>
          <w:rtl/>
        </w:rPr>
        <w:t>.</w:t>
      </w:r>
      <w:r w:rsidRPr="00D33909">
        <w:rPr>
          <w:rtl/>
        </w:rPr>
        <w:t xml:space="preserve"> =</w:t>
      </w:r>
    </w:p>
    <w:p w:rsidR="00EE1CFC" w:rsidRDefault="00EE1CFC" w:rsidP="00E00003">
      <w:pPr>
        <w:pStyle w:val="libPoemTiniChar"/>
      </w:pPr>
      <w:r>
        <w:rPr>
          <w:rtl/>
        </w:rPr>
        <w:br w:type="page"/>
      </w:r>
    </w:p>
    <w:p w:rsidR="00EE1CFC" w:rsidRPr="00D33909" w:rsidRDefault="00EE1CFC" w:rsidP="00EE1CFC">
      <w:pPr>
        <w:pStyle w:val="libNormal"/>
      </w:pPr>
      <w:r w:rsidRPr="00D33909">
        <w:rPr>
          <w:rtl/>
        </w:rPr>
        <w:lastRenderedPageBreak/>
        <w:t>قال</w:t>
      </w:r>
      <w:r w:rsidR="00107BC9">
        <w:rPr>
          <w:rtl/>
        </w:rPr>
        <w:t>:</w:t>
      </w:r>
      <w:r w:rsidRPr="00D33909">
        <w:rPr>
          <w:rtl/>
        </w:rPr>
        <w:t xml:space="preserve"> حدثنا عثمان بن سعيد الدارمي قال</w:t>
      </w:r>
      <w:r w:rsidR="00107BC9">
        <w:rPr>
          <w:rtl/>
        </w:rPr>
        <w:t>:</w:t>
      </w:r>
      <w:r w:rsidRPr="00D33909">
        <w:rPr>
          <w:rtl/>
        </w:rPr>
        <w:t xml:space="preserve"> حدثنا عبد الله بن صالح</w:t>
      </w:r>
      <w:r w:rsidR="00107BC9">
        <w:rPr>
          <w:rtl/>
        </w:rPr>
        <w:t>،</w:t>
      </w:r>
      <w:r w:rsidRPr="00D33909">
        <w:rPr>
          <w:rtl/>
        </w:rPr>
        <w:t xml:space="preserve"> قال</w:t>
      </w:r>
      <w:r w:rsidR="00107BC9">
        <w:rPr>
          <w:rtl/>
        </w:rPr>
        <w:t>:</w:t>
      </w:r>
      <w:r w:rsidRPr="00D33909">
        <w:rPr>
          <w:rtl/>
        </w:rPr>
        <w:t xml:space="preserve"> حدثني الليث بن سعد</w:t>
      </w:r>
      <w:r w:rsidR="00107BC9">
        <w:rPr>
          <w:rtl/>
        </w:rPr>
        <w:t>،</w:t>
      </w:r>
      <w:r w:rsidRPr="00D33909">
        <w:rPr>
          <w:rtl/>
        </w:rPr>
        <w:t xml:space="preserve"> قال</w:t>
      </w:r>
      <w:r w:rsidR="00107BC9">
        <w:rPr>
          <w:rtl/>
        </w:rPr>
        <w:t>:</w:t>
      </w:r>
      <w:r w:rsidRPr="00D33909">
        <w:rPr>
          <w:rtl/>
        </w:rPr>
        <w:t xml:space="preserve"> أخبرني خالد بن يزيد</w:t>
      </w:r>
      <w:r w:rsidR="00107BC9">
        <w:rPr>
          <w:rtl/>
        </w:rPr>
        <w:t>،</w:t>
      </w:r>
      <w:r w:rsidRPr="00D33909">
        <w:rPr>
          <w:rtl/>
        </w:rPr>
        <w:t xml:space="preserve"> عن سعيد ابن أبي هلال</w:t>
      </w:r>
      <w:r w:rsidR="00107BC9">
        <w:rPr>
          <w:rtl/>
        </w:rPr>
        <w:t>،</w:t>
      </w:r>
      <w:r w:rsidRPr="00D33909">
        <w:rPr>
          <w:rtl/>
        </w:rPr>
        <w:t xml:space="preserve"> عن زيد ابن أسلم</w:t>
      </w:r>
      <w:r w:rsidR="00E00003">
        <w:rPr>
          <w:rtl/>
        </w:rPr>
        <w:t xml:space="preserve">: </w:t>
      </w:r>
      <w:r w:rsidRPr="00EE1CFC">
        <w:rPr>
          <w:rtl/>
        </w:rPr>
        <w:t xml:space="preserve">إنّ أبا سنان الدئلي </w:t>
      </w:r>
      <w:r w:rsidR="000E3A7F">
        <w:rPr>
          <w:rtl/>
        </w:rPr>
        <w:t>[</w:t>
      </w:r>
      <w:r w:rsidRPr="00EE1CFC">
        <w:rPr>
          <w:rtl/>
        </w:rPr>
        <w:t>يزيد بن مرّة</w:t>
      </w:r>
      <w:r w:rsidR="000E3A7F">
        <w:rPr>
          <w:rtl/>
        </w:rPr>
        <w:t>]</w:t>
      </w:r>
      <w:r w:rsidRPr="00EE1CFC">
        <w:rPr>
          <w:rtl/>
        </w:rPr>
        <w:t xml:space="preserve"> </w:t>
      </w:r>
      <w:r w:rsidRPr="00EE1CFC">
        <w:rPr>
          <w:rStyle w:val="libFootnotenumChar"/>
          <w:rtl/>
        </w:rPr>
        <w:t>(1)</w:t>
      </w:r>
      <w:r w:rsidRPr="00EE1CFC">
        <w:rPr>
          <w:rtl/>
        </w:rPr>
        <w:t xml:space="preserve"> حدثه أنّه عاد عليّاً في شكوى اشتكاها قال</w:t>
      </w:r>
      <w:r w:rsidR="00107BC9">
        <w:rPr>
          <w:rtl/>
        </w:rPr>
        <w:t>:</w:t>
      </w:r>
      <w:r w:rsidRPr="00EE1CFC">
        <w:rPr>
          <w:rtl/>
        </w:rPr>
        <w:t xml:space="preserve"> فقلت له</w:t>
      </w:r>
      <w:r w:rsidR="00107BC9">
        <w:rPr>
          <w:rtl/>
        </w:rPr>
        <w:t>:</w:t>
      </w:r>
      <w:r w:rsidRPr="00EE1CFC">
        <w:rPr>
          <w:rtl/>
        </w:rPr>
        <w:t xml:space="preserve"> قد تخوّفنا عليك يا أمير المؤمنين في شكواك هذا</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لكنّي والله ما تخوّفت على نفسي منه لأنّي سمعت رسول الله صلّى الله عليه وسلّم الصادق المصدوق يقول</w:t>
      </w:r>
      <w:r w:rsidR="00107BC9">
        <w:rPr>
          <w:rStyle w:val="libBold2Char"/>
          <w:rtl/>
        </w:rPr>
        <w:t>:</w:t>
      </w:r>
      <w:r w:rsidRPr="00EE1CFC">
        <w:rPr>
          <w:rStyle w:val="libBold2Char"/>
          <w:rtl/>
        </w:rPr>
        <w:t xml:space="preserve"> إنّك ستضرب ضربة هاهنا</w:t>
      </w:r>
      <w:r w:rsidR="00107BC9">
        <w:rPr>
          <w:rStyle w:val="libBold2Char"/>
          <w:rtl/>
        </w:rPr>
        <w:t>،</w:t>
      </w:r>
      <w:r w:rsidRPr="00EE1CFC">
        <w:rPr>
          <w:rStyle w:val="libBold2Char"/>
          <w:rtl/>
        </w:rPr>
        <w:t xml:space="preserve"> وضربة ها هنا</w:t>
      </w:r>
      <w:r w:rsidR="000E3A7F">
        <w:rPr>
          <w:rtl/>
        </w:rPr>
        <w:t xml:space="preserve"> - </w:t>
      </w:r>
      <w:r w:rsidRPr="00EE1CFC">
        <w:rPr>
          <w:rtl/>
        </w:rPr>
        <w:t>وأشار إلى صدغيه</w:t>
      </w:r>
      <w:r w:rsidR="000E3A7F">
        <w:rPr>
          <w:rtl/>
        </w:rPr>
        <w:t xml:space="preserve"> - </w:t>
      </w:r>
      <w:r w:rsidRPr="00EE1CFC">
        <w:rPr>
          <w:rStyle w:val="libBold2Char"/>
          <w:rtl/>
        </w:rPr>
        <w:t>فيسيل دمها حتى يخضب لحيتك ويكون صاحبها أشقاها كما كان عاقر الناقة أشقى ثمود</w:t>
      </w:r>
      <w:r w:rsidR="00107BC9">
        <w:rPr>
          <w:rtl/>
        </w:rPr>
        <w:t>.</w:t>
      </w:r>
    </w:p>
    <w:p w:rsidR="00EE1CFC" w:rsidRPr="00D33909" w:rsidRDefault="00EE1CFC" w:rsidP="00EE1CFC">
      <w:pPr>
        <w:pStyle w:val="libNormal"/>
      </w:pPr>
      <w:r w:rsidRPr="00D33909">
        <w:rPr>
          <w:rtl/>
        </w:rPr>
        <w:t>321</w:t>
      </w:r>
      <w:r w:rsidR="000E3A7F">
        <w:rPr>
          <w:rtl/>
        </w:rPr>
        <w:t xml:space="preserve"> - </w:t>
      </w:r>
      <w:r w:rsidRPr="00D33909">
        <w:rPr>
          <w:rtl/>
        </w:rPr>
        <w:t>322</w:t>
      </w:r>
      <w:r w:rsidR="000E3A7F">
        <w:rPr>
          <w:rtl/>
        </w:rPr>
        <w:t xml:space="preserve"> - </w:t>
      </w:r>
      <w:r w:rsidRPr="00D33909">
        <w:rPr>
          <w:rtl/>
        </w:rPr>
        <w:t xml:space="preserve">وبهذا الإسناد </w:t>
      </w:r>
      <w:r w:rsidR="000E3A7F">
        <w:rPr>
          <w:rtl/>
        </w:rPr>
        <w:t>[</w:t>
      </w:r>
      <w:r w:rsidRPr="00D33909">
        <w:rPr>
          <w:rtl/>
        </w:rPr>
        <w:t xml:space="preserve">الذي تقدّم تحت الرقم (318) قال أبو بكر </w:t>
      </w:r>
      <w:r w:rsidR="000E3A7F">
        <w:rPr>
          <w:rtl/>
        </w:rPr>
        <w:t>[</w:t>
      </w:r>
      <w:r w:rsidRPr="00D33909">
        <w:rPr>
          <w:rtl/>
        </w:rPr>
        <w:t>البيهقي أحمد بن الحسين</w:t>
      </w:r>
      <w:r w:rsidR="000E3A7F">
        <w:rPr>
          <w:rtl/>
        </w:rPr>
        <w:t>]</w:t>
      </w:r>
      <w:r w:rsidRPr="00D33909">
        <w:rPr>
          <w:rtl/>
        </w:rPr>
        <w:t xml:space="preserve"> الحافظ</w:t>
      </w:r>
      <w:r w:rsidR="00107BC9">
        <w:rPr>
          <w:rtl/>
        </w:rPr>
        <w:t>:</w:t>
      </w:r>
      <w:r w:rsidRPr="00D33909">
        <w:rPr>
          <w:rtl/>
        </w:rPr>
        <w:t xml:space="preserve"> أنبأنا أبو الحسين ابن الفضل</w:t>
      </w:r>
      <w:r w:rsidR="00107BC9">
        <w:rPr>
          <w:rtl/>
        </w:rPr>
        <w:t>،</w:t>
      </w:r>
      <w:r w:rsidRPr="00D33909">
        <w:rPr>
          <w:rtl/>
        </w:rPr>
        <w:t xml:space="preserve"> قال</w:t>
      </w:r>
      <w:r w:rsidR="00107BC9">
        <w:rPr>
          <w:rtl/>
        </w:rPr>
        <w:t>:</w:t>
      </w:r>
      <w:r w:rsidRPr="00D33909">
        <w:rPr>
          <w:rtl/>
        </w:rPr>
        <w:t xml:space="preserve"> أنبأنا عبد الله بن جعفر</w:t>
      </w:r>
      <w:r w:rsidR="00107BC9">
        <w:rPr>
          <w:rtl/>
        </w:rPr>
        <w:t>،</w:t>
      </w:r>
      <w:r w:rsidRPr="00D33909">
        <w:rPr>
          <w:rtl/>
        </w:rPr>
        <w:t xml:space="preserve"> حدثنا يعقوب بن سفيان</w:t>
      </w:r>
      <w:r w:rsidR="00107BC9">
        <w:rPr>
          <w:rtl/>
        </w:rPr>
        <w:t>،</w:t>
      </w:r>
      <w:r w:rsidRPr="00D33909">
        <w:rPr>
          <w:rtl/>
        </w:rPr>
        <w:t xml:space="preserve"> قال</w:t>
      </w:r>
      <w:r w:rsidR="00107BC9">
        <w:rPr>
          <w:rtl/>
        </w:rPr>
        <w:t>:</w:t>
      </w:r>
      <w:r w:rsidRPr="00D33909">
        <w:rPr>
          <w:rtl/>
        </w:rPr>
        <w:t xml:space="preserve"> حدثنا أبو نعيم</w:t>
      </w:r>
      <w:r w:rsidR="00107BC9">
        <w:rPr>
          <w:rtl/>
        </w:rPr>
        <w:t>،</w:t>
      </w:r>
      <w:r w:rsidRPr="00D33909">
        <w:rPr>
          <w:rtl/>
        </w:rPr>
        <w:t xml:space="preserve"> قال</w:t>
      </w:r>
      <w:r w:rsidR="00107BC9">
        <w:rPr>
          <w:rtl/>
        </w:rPr>
        <w:t>:</w:t>
      </w:r>
      <w:r w:rsidRPr="00D33909">
        <w:rPr>
          <w:rtl/>
        </w:rPr>
        <w:t xml:space="preserve"> حدثنا عبد الجبّار بن العباس الهمداني</w:t>
      </w:r>
      <w:r w:rsidR="00107BC9">
        <w:rPr>
          <w:rtl/>
        </w:rPr>
        <w:t>،</w:t>
      </w:r>
      <w:r w:rsidRPr="00D33909">
        <w:rPr>
          <w:rtl/>
        </w:rPr>
        <w:t xml:space="preserve"> عن عثمان بن المغيرة قال</w:t>
      </w:r>
      <w:r w:rsidR="00E00003">
        <w:rPr>
          <w:rtl/>
        </w:rPr>
        <w:t xml:space="preserve">: </w:t>
      </w:r>
      <w:r w:rsidRPr="00EE1CFC">
        <w:rPr>
          <w:rtl/>
        </w:rPr>
        <w:t xml:space="preserve">لمّا أن دخل </w:t>
      </w:r>
      <w:r w:rsidR="000E3A7F">
        <w:rPr>
          <w:rtl/>
        </w:rPr>
        <w:t>[</w:t>
      </w:r>
      <w:r w:rsidRPr="00EE1CFC">
        <w:rPr>
          <w:rtl/>
        </w:rPr>
        <w:t>شهر</w:t>
      </w:r>
      <w:r w:rsidR="000E3A7F">
        <w:rPr>
          <w:rtl/>
        </w:rPr>
        <w:t>]</w:t>
      </w:r>
      <w:r w:rsidRPr="00EE1CFC">
        <w:rPr>
          <w:rtl/>
        </w:rPr>
        <w:t xml:space="preserve"> رمضان </w:t>
      </w:r>
      <w:r w:rsidR="000E3A7F">
        <w:rPr>
          <w:rtl/>
        </w:rPr>
        <w:t>[</w:t>
      </w:r>
      <w:r w:rsidRPr="00EE1CFC">
        <w:rPr>
          <w:rtl/>
        </w:rPr>
        <w:t>من سنة أربعين</w:t>
      </w:r>
      <w:r w:rsidR="000E3A7F">
        <w:rPr>
          <w:rtl/>
        </w:rPr>
        <w:t>]</w:t>
      </w:r>
      <w:r w:rsidRPr="00EE1CFC">
        <w:rPr>
          <w:rtl/>
        </w:rPr>
        <w:t xml:space="preserve"> كان علي يتعشّى ليلة عند الحسن </w:t>
      </w:r>
      <w:r w:rsidR="000E3A7F">
        <w:rPr>
          <w:rtl/>
        </w:rPr>
        <w:t>(</w:t>
      </w:r>
      <w:r w:rsidRPr="00EE1CFC">
        <w:rPr>
          <w:rtl/>
        </w:rPr>
        <w:t>وليلة عند</w:t>
      </w:r>
      <w:r w:rsidR="000E3A7F">
        <w:rPr>
          <w:rtl/>
        </w:rPr>
        <w:t>)</w:t>
      </w:r>
      <w:r w:rsidRPr="00EE1CFC">
        <w:rPr>
          <w:rtl/>
        </w:rPr>
        <w:t xml:space="preserve"> الحسين</w:t>
      </w:r>
      <w:r w:rsidR="00107BC9">
        <w:rPr>
          <w:rtl/>
        </w:rPr>
        <w:t>،</w:t>
      </w:r>
      <w:r w:rsidRPr="00EE1CFC">
        <w:rPr>
          <w:rtl/>
        </w:rPr>
        <w:t xml:space="preserve"> و</w:t>
      </w:r>
      <w:r w:rsidR="000E3A7F">
        <w:rPr>
          <w:rtl/>
        </w:rPr>
        <w:t>(</w:t>
      </w:r>
      <w:r w:rsidRPr="00EE1CFC">
        <w:rPr>
          <w:rtl/>
        </w:rPr>
        <w:t>ليلة عند</w:t>
      </w:r>
      <w:r w:rsidR="000E3A7F">
        <w:rPr>
          <w:rtl/>
        </w:rPr>
        <w:t>)</w:t>
      </w:r>
      <w:r w:rsidRPr="00EE1CFC">
        <w:rPr>
          <w:rtl/>
        </w:rPr>
        <w:t xml:space="preserve"> ابن عباس </w:t>
      </w:r>
      <w:r w:rsidRPr="00EE1CFC">
        <w:rPr>
          <w:rStyle w:val="libFootnotenumChar"/>
          <w:rtl/>
        </w:rPr>
        <w:t>(2)</w:t>
      </w:r>
      <w:r w:rsidRPr="00EE1CFC">
        <w:rPr>
          <w:rtl/>
        </w:rPr>
        <w:t xml:space="preserve"> </w:t>
      </w:r>
      <w:r w:rsidR="000E3A7F">
        <w:rPr>
          <w:rtl/>
        </w:rPr>
        <w:t>[</w:t>
      </w:r>
      <w:r w:rsidRPr="00EE1CFC">
        <w:rPr>
          <w:rtl/>
        </w:rPr>
        <w:t>و</w:t>
      </w:r>
      <w:r w:rsidR="000E3A7F">
        <w:rPr>
          <w:rtl/>
        </w:rPr>
        <w:t>]</w:t>
      </w:r>
      <w:r w:rsidRPr="00EE1CFC">
        <w:rPr>
          <w:rtl/>
        </w:rPr>
        <w:t xml:space="preserve"> لا يزيد على ثلاث لقم يقول</w:t>
      </w:r>
      <w:r w:rsidR="00107BC9">
        <w:rPr>
          <w:rtl/>
        </w:rPr>
        <w:t>:</w:t>
      </w:r>
      <w:r w:rsidRPr="00EE1CFC">
        <w:rPr>
          <w:rtl/>
        </w:rPr>
        <w:t xml:space="preserve"> </w:t>
      </w:r>
      <w:r w:rsidRPr="00EE1CFC">
        <w:rPr>
          <w:rStyle w:val="libBold2Char"/>
          <w:rtl/>
        </w:rPr>
        <w:t>يأتيني أمر الله وأنا أخمص إنّما ليلة أو ليلتين</w:t>
      </w:r>
      <w:r w:rsidR="00107BC9">
        <w:rPr>
          <w:rtl/>
        </w:rPr>
        <w:t>.</w:t>
      </w:r>
    </w:p>
    <w:p w:rsidR="00EE1CFC" w:rsidRPr="00D33909" w:rsidRDefault="000E3A7F" w:rsidP="00737FD1">
      <w:pPr>
        <w:pStyle w:val="libLine"/>
      </w:pPr>
      <w:r>
        <w:rPr>
          <w:rtl/>
        </w:rPr>
        <w:t>____________________</w:t>
      </w:r>
    </w:p>
    <w:p w:rsidR="00EE1CFC" w:rsidRPr="001A7650" w:rsidRDefault="00EE1CFC" w:rsidP="001A7650">
      <w:pPr>
        <w:pStyle w:val="libFootnote0"/>
      </w:pPr>
      <w:r w:rsidRPr="00D33909">
        <w:rPr>
          <w:rtl/>
        </w:rPr>
        <w:t xml:space="preserve">= </w:t>
      </w:r>
    </w:p>
    <w:p w:rsidR="00EE1CFC" w:rsidRPr="001A7650" w:rsidRDefault="00EE1CFC" w:rsidP="001A7650">
      <w:pPr>
        <w:pStyle w:val="libFootnote0"/>
      </w:pPr>
      <w:r w:rsidRPr="00D33909">
        <w:rPr>
          <w:rtl/>
        </w:rPr>
        <w:t>ورواه أيضاً في ترجمة أمير المؤمنين من كتاب الآحاد والمثاني الورق 19 / أ /</w:t>
      </w:r>
      <w:r w:rsidR="00107BC9">
        <w:rPr>
          <w:rtl/>
        </w:rPr>
        <w:t>.</w:t>
      </w:r>
    </w:p>
    <w:p w:rsidR="00EE1CFC" w:rsidRPr="001A7650" w:rsidRDefault="00EE1CFC" w:rsidP="001A7650">
      <w:pPr>
        <w:pStyle w:val="libFootnote0"/>
      </w:pPr>
      <w:r w:rsidRPr="00D33909">
        <w:rPr>
          <w:rtl/>
        </w:rPr>
        <w:t>ورواه أيضاً الطبراني في ترجمة أمير المؤمنين من المعجم الكبير</w:t>
      </w:r>
      <w:r w:rsidR="00107BC9">
        <w:rPr>
          <w:rtl/>
        </w:rPr>
        <w:t>:</w:t>
      </w:r>
      <w:r w:rsidRPr="00D33909">
        <w:rPr>
          <w:rtl/>
        </w:rPr>
        <w:t xml:space="preserve"> ج 1</w:t>
      </w:r>
      <w:r w:rsidR="00107BC9">
        <w:rPr>
          <w:rtl/>
        </w:rPr>
        <w:t>.</w:t>
      </w:r>
    </w:p>
    <w:p w:rsidR="00EE1CFC" w:rsidRPr="001A7650" w:rsidRDefault="00EE1CFC" w:rsidP="001A7650">
      <w:pPr>
        <w:pStyle w:val="libFootnote0"/>
      </w:pPr>
      <w:r w:rsidRPr="00D33909">
        <w:rPr>
          <w:rtl/>
        </w:rPr>
        <w:t>ورواه عنه في مجمع الزوائد</w:t>
      </w:r>
      <w:r w:rsidR="00107BC9">
        <w:rPr>
          <w:rtl/>
        </w:rPr>
        <w:t>:</w:t>
      </w:r>
      <w:r w:rsidRPr="00D33909">
        <w:rPr>
          <w:rtl/>
        </w:rPr>
        <w:t xml:space="preserve"> ج 9 ص 137</w:t>
      </w:r>
      <w:r w:rsidR="00107BC9">
        <w:rPr>
          <w:rtl/>
        </w:rPr>
        <w:t>،</w:t>
      </w:r>
      <w:r w:rsidRPr="00D33909">
        <w:rPr>
          <w:rtl/>
        </w:rPr>
        <w:t xml:space="preserve"> قال</w:t>
      </w:r>
      <w:r w:rsidR="00107BC9">
        <w:rPr>
          <w:rtl/>
        </w:rPr>
        <w:t>:</w:t>
      </w:r>
      <w:r w:rsidRPr="00D33909">
        <w:rPr>
          <w:rtl/>
        </w:rPr>
        <w:t xml:space="preserve"> وإسناده حسن</w:t>
      </w:r>
      <w:r w:rsidR="00107BC9">
        <w:rPr>
          <w:rtl/>
        </w:rPr>
        <w:t>.</w:t>
      </w:r>
    </w:p>
    <w:p w:rsidR="00EE1CFC" w:rsidRPr="001A7650" w:rsidRDefault="00EE1CFC" w:rsidP="000E3A7F">
      <w:pPr>
        <w:pStyle w:val="libFootnote0"/>
      </w:pPr>
      <w:r w:rsidRPr="00D33909">
        <w:rPr>
          <w:rtl/>
        </w:rPr>
        <w:t>(1) ما بين المعقوفين مأخوذ من الحديث</w:t>
      </w:r>
      <w:r w:rsidR="00107BC9">
        <w:rPr>
          <w:rtl/>
        </w:rPr>
        <w:t>:</w:t>
      </w:r>
      <w:r w:rsidRPr="00D33909">
        <w:rPr>
          <w:rtl/>
        </w:rPr>
        <w:t xml:space="preserve"> (1360) من تاريخ دمشق</w:t>
      </w:r>
      <w:r w:rsidR="000E3A7F">
        <w:rPr>
          <w:rFonts w:hint="cs"/>
          <w:rtl/>
        </w:rPr>
        <w:t xml:space="preserve"> </w:t>
      </w:r>
      <w:r w:rsidRPr="00D33909">
        <w:rPr>
          <w:rtl/>
        </w:rPr>
        <w:t>ج 3 ص 276</w:t>
      </w:r>
      <w:r w:rsidR="00107BC9">
        <w:rPr>
          <w:rtl/>
        </w:rPr>
        <w:t>،</w:t>
      </w:r>
      <w:r w:rsidRPr="00D33909">
        <w:rPr>
          <w:rtl/>
        </w:rPr>
        <w:t xml:space="preserve"> وقد رواه بعده بثلاثة طرق</w:t>
      </w:r>
      <w:r w:rsidR="00107BC9">
        <w:rPr>
          <w:rtl/>
        </w:rPr>
        <w:t>،</w:t>
      </w:r>
      <w:r w:rsidRPr="00D33909">
        <w:rPr>
          <w:rtl/>
        </w:rPr>
        <w:t xml:space="preserve"> وفي الحديث</w:t>
      </w:r>
      <w:r w:rsidR="00107BC9">
        <w:rPr>
          <w:rtl/>
        </w:rPr>
        <w:t>:</w:t>
      </w:r>
      <w:r w:rsidRPr="00D33909">
        <w:rPr>
          <w:rtl/>
        </w:rPr>
        <w:t xml:space="preserve"> (1363) منه</w:t>
      </w:r>
      <w:r w:rsidR="00107BC9">
        <w:rPr>
          <w:rtl/>
        </w:rPr>
        <w:t>:</w:t>
      </w:r>
      <w:r w:rsidRPr="00D33909">
        <w:rPr>
          <w:rtl/>
        </w:rPr>
        <w:t xml:space="preserve"> </w:t>
      </w:r>
      <w:r w:rsidR="000E3A7F">
        <w:rPr>
          <w:rtl/>
        </w:rPr>
        <w:t>(</w:t>
      </w:r>
      <w:r w:rsidRPr="00D33909">
        <w:rPr>
          <w:rtl/>
        </w:rPr>
        <w:t>يزيد بن أمية</w:t>
      </w:r>
      <w:r w:rsidR="000E3A7F">
        <w:rPr>
          <w:rtl/>
        </w:rPr>
        <w:t>)</w:t>
      </w:r>
      <w:r w:rsidR="00107BC9">
        <w:rPr>
          <w:rtl/>
        </w:rPr>
        <w:t>؟.</w:t>
      </w:r>
    </w:p>
    <w:p w:rsidR="00EE1CFC" w:rsidRPr="001A7650" w:rsidRDefault="00EE1CFC" w:rsidP="001A7650">
      <w:pPr>
        <w:pStyle w:val="libFootnote0"/>
      </w:pPr>
      <w:r w:rsidRPr="00D33909">
        <w:rPr>
          <w:rtl/>
        </w:rPr>
        <w:t>(2) ما بين المعقوفات والأقواس زيادة منّا</w:t>
      </w:r>
      <w:r w:rsidR="00107BC9">
        <w:rPr>
          <w:rtl/>
        </w:rPr>
        <w:t>.</w:t>
      </w:r>
      <w:r w:rsidRPr="00D33909">
        <w:rPr>
          <w:rtl/>
        </w:rPr>
        <w:t xml:space="preserve"> ومثل ما هاهنا رواه أيضاً الخوارزمي في الفصل</w:t>
      </w:r>
      <w:r w:rsidR="00107BC9">
        <w:rPr>
          <w:rtl/>
        </w:rPr>
        <w:t>:</w:t>
      </w:r>
      <w:r w:rsidRPr="00D33909">
        <w:rPr>
          <w:rtl/>
        </w:rPr>
        <w:t xml:space="preserve"> (26) من مناقبه</w:t>
      </w:r>
      <w:r w:rsidR="00107BC9">
        <w:rPr>
          <w:rtl/>
        </w:rPr>
        <w:t>،</w:t>
      </w:r>
      <w:r w:rsidRPr="00D33909">
        <w:rPr>
          <w:rtl/>
        </w:rPr>
        <w:t xml:space="preserve"> ورواه ابن عساكر في الحديث</w:t>
      </w:r>
      <w:r w:rsidR="00107BC9">
        <w:rPr>
          <w:rtl/>
        </w:rPr>
        <w:t>:</w:t>
      </w:r>
      <w:r w:rsidRPr="00D33909">
        <w:rPr>
          <w:rtl/>
        </w:rPr>
        <w:t xml:space="preserve"> (1392) من ترجمة أمير المؤمنين من تاريخ دمشق</w:t>
      </w:r>
      <w:r w:rsidR="00107BC9">
        <w:rPr>
          <w:rtl/>
        </w:rPr>
        <w:t>:</w:t>
      </w:r>
      <w:r w:rsidRPr="00D33909">
        <w:rPr>
          <w:rtl/>
        </w:rPr>
        <w:t xml:space="preserve"> ج 3 ص 294 بمغايرة في صدر السند</w:t>
      </w:r>
      <w:r w:rsidR="00107BC9">
        <w:rPr>
          <w:rtl/>
        </w:rPr>
        <w:t>.</w:t>
      </w:r>
      <w:r w:rsidRPr="00D33909">
        <w:rPr>
          <w:rtl/>
        </w:rPr>
        <w:t xml:space="preserve"> ورواه عنه وعن يعقوب بن سفيان</w:t>
      </w:r>
      <w:r w:rsidR="00107BC9">
        <w:rPr>
          <w:rtl/>
        </w:rPr>
        <w:t>،</w:t>
      </w:r>
      <w:r w:rsidRPr="00D33909">
        <w:rPr>
          <w:rtl/>
        </w:rPr>
        <w:t xml:space="preserve"> في الحديث</w:t>
      </w:r>
      <w:r w:rsidR="00107BC9">
        <w:rPr>
          <w:rtl/>
        </w:rPr>
        <w:t>:</w:t>
      </w:r>
      <w:r w:rsidRPr="00D33909">
        <w:rPr>
          <w:rtl/>
        </w:rPr>
        <w:t xml:space="preserve"> (498) في باب فضائل علي عليه السلام من كنز العمال</w:t>
      </w:r>
      <w:r w:rsidR="00107BC9">
        <w:rPr>
          <w:rtl/>
        </w:rPr>
        <w:t>:</w:t>
      </w:r>
      <w:r w:rsidRPr="00D33909">
        <w:rPr>
          <w:rtl/>
        </w:rPr>
        <w:t xml:space="preserve"> ج 15 ص 471</w:t>
      </w:r>
      <w:r w:rsidR="00107BC9">
        <w:rPr>
          <w:rtl/>
        </w:rPr>
        <w:t>،</w:t>
      </w:r>
      <w:r w:rsidRPr="00D33909">
        <w:rPr>
          <w:rtl/>
        </w:rPr>
        <w:t xml:space="preserve"> ولكن ذكر ابن عباس في الحديث من وهم الرواة كما ذكرناه في شرح المختار</w:t>
      </w:r>
      <w:r w:rsidR="00107BC9">
        <w:rPr>
          <w:rtl/>
        </w:rPr>
        <w:t>:</w:t>
      </w:r>
      <w:r w:rsidRPr="00D33909">
        <w:rPr>
          <w:rtl/>
        </w:rPr>
        <w:t xml:space="preserve"> (5) من باب الوصايا من كتابنا نهج السعادة</w:t>
      </w:r>
      <w:r w:rsidR="00107BC9">
        <w:rPr>
          <w:rtl/>
        </w:rPr>
        <w:t>:</w:t>
      </w:r>
      <w:r w:rsidRPr="00D33909">
        <w:rPr>
          <w:rtl/>
        </w:rPr>
        <w:t xml:space="preserve"> ج 7 ص 119</w:t>
      </w:r>
      <w:r w:rsidR="00107BC9">
        <w:rPr>
          <w:rtl/>
        </w:rPr>
        <w:t>،</w:t>
      </w:r>
      <w:r w:rsidRPr="00D33909">
        <w:rPr>
          <w:rtl/>
        </w:rPr>
        <w:t xml:space="preserve"> ط 1</w:t>
      </w:r>
      <w:r w:rsidR="00107BC9">
        <w:rPr>
          <w:rtl/>
        </w:rPr>
        <w:t>.</w:t>
      </w:r>
    </w:p>
    <w:p w:rsidR="00EE1CFC" w:rsidRPr="00B05294" w:rsidRDefault="00EE1CFC" w:rsidP="00FB4103">
      <w:pPr>
        <w:pStyle w:val="libFootnote0"/>
      </w:pPr>
      <w:r w:rsidRPr="00FB4103">
        <w:rPr>
          <w:rtl/>
        </w:rPr>
        <w:t>ويدل عليه أيضاً ما رواه في الحديث</w:t>
      </w:r>
      <w:r w:rsidR="00107BC9" w:rsidRPr="00FB4103">
        <w:rPr>
          <w:rtl/>
        </w:rPr>
        <w:t>:</w:t>
      </w:r>
      <w:r w:rsidRPr="00FB4103">
        <w:rPr>
          <w:rtl/>
        </w:rPr>
        <w:t xml:space="preserve"> (480) في باب فضائل علي من كنز العمال</w:t>
      </w:r>
      <w:r w:rsidR="00107BC9" w:rsidRPr="00FB4103">
        <w:rPr>
          <w:rtl/>
        </w:rPr>
        <w:t>:</w:t>
      </w:r>
      <w:r w:rsidRPr="00FB4103">
        <w:rPr>
          <w:rtl/>
        </w:rPr>
        <w:t xml:space="preserve"> ج 15</w:t>
      </w:r>
      <w:r w:rsidR="00107BC9" w:rsidRPr="00FB4103">
        <w:rPr>
          <w:rtl/>
        </w:rPr>
        <w:t>،</w:t>
      </w:r>
      <w:r w:rsidRPr="00FB4103">
        <w:rPr>
          <w:rtl/>
        </w:rPr>
        <w:t xml:space="preserve"> ص 170</w:t>
      </w:r>
      <w:r w:rsidR="00107BC9" w:rsidRPr="00FB4103">
        <w:rPr>
          <w:rtl/>
        </w:rPr>
        <w:t>،</w:t>
      </w:r>
      <w:r w:rsidRPr="00FB4103">
        <w:rPr>
          <w:rtl/>
        </w:rPr>
        <w:t xml:space="preserve"> قال</w:t>
      </w:r>
      <w:r w:rsidR="00107BC9" w:rsidRPr="00FB4103">
        <w:rPr>
          <w:rtl/>
        </w:rPr>
        <w:t>:</w:t>
      </w:r>
      <w:r w:rsidRPr="00FB4103">
        <w:rPr>
          <w:rtl/>
        </w:rPr>
        <w:t xml:space="preserve"> لمّا دخل رمضان كان علي يفطر عند الحسن ليلة وعند الحسين ليلة</w:t>
      </w:r>
      <w:r w:rsidR="00107BC9" w:rsidRPr="00FB4103">
        <w:rPr>
          <w:rtl/>
        </w:rPr>
        <w:t>،</w:t>
      </w:r>
      <w:r w:rsidRPr="00FB4103">
        <w:rPr>
          <w:rtl/>
        </w:rPr>
        <w:t xml:space="preserve"> وليلة عند عبد الله بن جعفر</w:t>
      </w:r>
      <w:r w:rsidR="00107BC9" w:rsidRPr="00FB4103">
        <w:rPr>
          <w:rtl/>
        </w:rPr>
        <w:t>،</w:t>
      </w:r>
      <w:r w:rsidRPr="00FB4103">
        <w:rPr>
          <w:rtl/>
        </w:rPr>
        <w:t xml:space="preserve"> </w:t>
      </w:r>
      <w:r w:rsidR="000E3A7F" w:rsidRPr="00FB4103">
        <w:rPr>
          <w:rtl/>
        </w:rPr>
        <w:t>[</w:t>
      </w:r>
      <w:r w:rsidRPr="00FB4103">
        <w:rPr>
          <w:rtl/>
        </w:rPr>
        <w:t>وكان</w:t>
      </w:r>
      <w:r w:rsidR="000E3A7F" w:rsidRPr="00FB4103">
        <w:rPr>
          <w:rtl/>
        </w:rPr>
        <w:t>]</w:t>
      </w:r>
      <w:r w:rsidRPr="00FB4103">
        <w:rPr>
          <w:rtl/>
        </w:rPr>
        <w:t xml:space="preserve"> لا يزيد على اللقمتين أو ثلاث</w:t>
      </w:r>
      <w:r w:rsidR="00107BC9" w:rsidRPr="00FB4103">
        <w:rPr>
          <w:rtl/>
        </w:rPr>
        <w:t>!</w:t>
      </w:r>
      <w:r w:rsidRPr="00FB4103">
        <w:rPr>
          <w:rtl/>
        </w:rPr>
        <w:t>!! فقيل له فقال</w:t>
      </w:r>
      <w:r w:rsidR="00107BC9" w:rsidRPr="00FB4103">
        <w:rPr>
          <w:rtl/>
        </w:rPr>
        <w:t>:</w:t>
      </w:r>
      <w:r w:rsidRPr="00FB4103">
        <w:rPr>
          <w:rtl/>
        </w:rPr>
        <w:t xml:space="preserve"> </w:t>
      </w:r>
      <w:r w:rsidRPr="00FB4103">
        <w:rPr>
          <w:rStyle w:val="libFootnoteBoldChar"/>
          <w:rtl/>
        </w:rPr>
        <w:t>إنّما هي ليال قلائل يأتي أمر الله وأنا خميص</w:t>
      </w:r>
      <w:r w:rsidR="00107BC9" w:rsidRPr="00FB4103">
        <w:rPr>
          <w:rtl/>
        </w:rPr>
        <w:t>!</w:t>
      </w:r>
      <w:r w:rsidRPr="00FB4103">
        <w:rPr>
          <w:rtl/>
        </w:rPr>
        <w:t>!!</w:t>
      </w:r>
    </w:p>
    <w:p w:rsidR="00EE1CFC" w:rsidRPr="001A7650" w:rsidRDefault="000E3A7F" w:rsidP="001A7650">
      <w:pPr>
        <w:pStyle w:val="libFootnote0"/>
      </w:pPr>
      <w:r>
        <w:rPr>
          <w:rtl/>
        </w:rPr>
        <w:t>[</w:t>
      </w:r>
      <w:r w:rsidR="00EE1CFC" w:rsidRPr="00D33909">
        <w:rPr>
          <w:rtl/>
        </w:rPr>
        <w:t>قال</w:t>
      </w:r>
      <w:r>
        <w:rPr>
          <w:rtl/>
        </w:rPr>
        <w:t>]</w:t>
      </w:r>
      <w:r w:rsidR="00EE1CFC" w:rsidRPr="00D33909">
        <w:rPr>
          <w:rtl/>
        </w:rPr>
        <w:t xml:space="preserve"> فقُتل من ليلته</w:t>
      </w:r>
      <w:r w:rsidR="00107BC9">
        <w:rPr>
          <w:rtl/>
        </w:rPr>
        <w:t>.</w:t>
      </w:r>
    </w:p>
    <w:p w:rsidR="00EE1CFC" w:rsidRPr="001A7650" w:rsidRDefault="00EE1CFC" w:rsidP="001A7650">
      <w:pPr>
        <w:pStyle w:val="libFootnote0"/>
      </w:pPr>
      <w:r w:rsidRPr="00D33909">
        <w:rPr>
          <w:rtl/>
        </w:rPr>
        <w:t>أقول</w:t>
      </w:r>
      <w:r w:rsidR="00107BC9">
        <w:rPr>
          <w:rtl/>
        </w:rPr>
        <w:t>:</w:t>
      </w:r>
      <w:r w:rsidRPr="00D33909">
        <w:rPr>
          <w:rtl/>
        </w:rPr>
        <w:t xml:space="preserve"> ورواه أيضاً في ترجمته عليه السلام من كتاب أُسد الغابة</w:t>
      </w:r>
      <w:r w:rsidR="00107BC9">
        <w:rPr>
          <w:rtl/>
        </w:rPr>
        <w:t>.</w:t>
      </w:r>
    </w:p>
    <w:p w:rsidR="00EE1CFC" w:rsidRDefault="00EE1CFC" w:rsidP="00E00003">
      <w:pPr>
        <w:pStyle w:val="libPoemTiniChar"/>
      </w:pPr>
      <w:r>
        <w:rPr>
          <w:rtl/>
        </w:rPr>
        <w:br w:type="page"/>
      </w:r>
    </w:p>
    <w:p w:rsidR="00EE1CFC" w:rsidRPr="00D33909" w:rsidRDefault="000E3A7F" w:rsidP="00EE1CFC">
      <w:pPr>
        <w:pStyle w:val="libNormal"/>
      </w:pPr>
      <w:r>
        <w:rPr>
          <w:rtl/>
        </w:rPr>
        <w:lastRenderedPageBreak/>
        <w:t>[</w:t>
      </w:r>
      <w:r w:rsidR="00EE1CFC" w:rsidRPr="00EE1CFC">
        <w:rPr>
          <w:rtl/>
        </w:rPr>
        <w:t>قال</w:t>
      </w:r>
      <w:r>
        <w:rPr>
          <w:rtl/>
        </w:rPr>
        <w:t>]</w:t>
      </w:r>
      <w:r w:rsidR="00EE1CFC" w:rsidRPr="00EE1CFC">
        <w:rPr>
          <w:rtl/>
        </w:rPr>
        <w:t xml:space="preserve"> فأُصيب من الليل </w:t>
      </w:r>
      <w:r w:rsidR="00EE1CFC" w:rsidRPr="00EE1CFC">
        <w:rPr>
          <w:rStyle w:val="libFootnotenumChar"/>
          <w:rtl/>
        </w:rPr>
        <w:t>(1)</w:t>
      </w:r>
      <w:r w:rsidR="00107BC9">
        <w:rPr>
          <w:rtl/>
        </w:rPr>
        <w:t>.</w:t>
      </w:r>
    </w:p>
    <w:p w:rsidR="00EE1CFC" w:rsidRPr="00D33909" w:rsidRDefault="00EE1CFC" w:rsidP="00EE1CFC">
      <w:pPr>
        <w:pStyle w:val="libNormal"/>
      </w:pPr>
      <w:r w:rsidRPr="00D33909">
        <w:rPr>
          <w:rtl/>
        </w:rPr>
        <w:t>323</w:t>
      </w:r>
      <w:r w:rsidR="000E3A7F">
        <w:rPr>
          <w:rtl/>
        </w:rPr>
        <w:t xml:space="preserve"> - </w:t>
      </w:r>
      <w:r w:rsidRPr="00D33909">
        <w:rPr>
          <w:rtl/>
        </w:rPr>
        <w:t>وبه أخبرنا عبد الله بن جعفر</w:t>
      </w:r>
      <w:r w:rsidR="00107BC9">
        <w:rPr>
          <w:rtl/>
        </w:rPr>
        <w:t>،</w:t>
      </w:r>
      <w:r w:rsidRPr="00D33909">
        <w:rPr>
          <w:rtl/>
        </w:rPr>
        <w:t xml:space="preserve"> قال</w:t>
      </w:r>
      <w:r w:rsidR="00107BC9">
        <w:rPr>
          <w:rtl/>
        </w:rPr>
        <w:t>:</w:t>
      </w:r>
      <w:r w:rsidRPr="00D33909">
        <w:rPr>
          <w:rtl/>
        </w:rPr>
        <w:t xml:space="preserve"> حدثنا يعقوب بن سفيان</w:t>
      </w:r>
      <w:r w:rsidR="00107BC9">
        <w:rPr>
          <w:rtl/>
        </w:rPr>
        <w:t>،</w:t>
      </w:r>
      <w:r w:rsidRPr="00D33909">
        <w:rPr>
          <w:rtl/>
        </w:rPr>
        <w:t xml:space="preserve"> قال</w:t>
      </w:r>
      <w:r w:rsidR="00107BC9">
        <w:rPr>
          <w:rtl/>
        </w:rPr>
        <w:t>:</w:t>
      </w:r>
      <w:r w:rsidRPr="00D33909">
        <w:rPr>
          <w:rtl/>
        </w:rPr>
        <w:t xml:space="preserve"> حدثنا أبو النعمان </w:t>
      </w:r>
      <w:r w:rsidR="000E3A7F">
        <w:rPr>
          <w:rtl/>
        </w:rPr>
        <w:t>[</w:t>
      </w:r>
      <w:r w:rsidRPr="00D33909">
        <w:rPr>
          <w:rtl/>
        </w:rPr>
        <w:t>عارم</w:t>
      </w:r>
      <w:r w:rsidR="000E3A7F">
        <w:rPr>
          <w:rtl/>
        </w:rPr>
        <w:t>]</w:t>
      </w:r>
      <w:r w:rsidRPr="00D33909">
        <w:rPr>
          <w:rtl/>
        </w:rPr>
        <w:t xml:space="preserve"> قال</w:t>
      </w:r>
      <w:r w:rsidR="00107BC9">
        <w:rPr>
          <w:rtl/>
        </w:rPr>
        <w:t>:</w:t>
      </w:r>
      <w:r w:rsidRPr="00D33909">
        <w:rPr>
          <w:rtl/>
        </w:rPr>
        <w:t xml:space="preserve"> حدثنا معتمر بن سليمان</w:t>
      </w:r>
      <w:r w:rsidR="00107BC9">
        <w:rPr>
          <w:rtl/>
        </w:rPr>
        <w:t>،</w:t>
      </w:r>
      <w:r w:rsidRPr="00D33909">
        <w:rPr>
          <w:rtl/>
        </w:rPr>
        <w:t xml:space="preserve"> قال</w:t>
      </w:r>
      <w:r w:rsidR="00107BC9">
        <w:rPr>
          <w:rtl/>
        </w:rPr>
        <w:t>:</w:t>
      </w:r>
      <w:r w:rsidRPr="00D33909">
        <w:rPr>
          <w:rtl/>
        </w:rPr>
        <w:t xml:space="preserve"> سمعت أبي قال</w:t>
      </w:r>
      <w:r w:rsidR="00E00003">
        <w:rPr>
          <w:rtl/>
        </w:rPr>
        <w:t xml:space="preserve">: </w:t>
      </w:r>
      <w:r w:rsidRPr="00D33909">
        <w:rPr>
          <w:rtl/>
        </w:rPr>
        <w:t>سمعت الحريث بن المخشّ يحدّث أنّ عليّاً قُتل صبيحة إحدى وعشرين من رمضان قال</w:t>
      </w:r>
      <w:r w:rsidR="00107BC9">
        <w:rPr>
          <w:rtl/>
        </w:rPr>
        <w:t>:</w:t>
      </w:r>
      <w:r w:rsidRPr="00D33909">
        <w:rPr>
          <w:rtl/>
        </w:rPr>
        <w:t xml:space="preserve"> فسمعت الحسن بن علي وهو يخطب ويذكر مناقب علي </w:t>
      </w:r>
      <w:r w:rsidR="000E3A7F">
        <w:rPr>
          <w:rtl/>
        </w:rPr>
        <w:t>[</w:t>
      </w:r>
      <w:r w:rsidRPr="00D33909">
        <w:rPr>
          <w:rtl/>
        </w:rPr>
        <w:t>و</w:t>
      </w:r>
      <w:r w:rsidR="000E3A7F">
        <w:rPr>
          <w:rtl/>
        </w:rPr>
        <w:t>]</w:t>
      </w:r>
      <w:r w:rsidRPr="00D33909">
        <w:rPr>
          <w:rtl/>
        </w:rPr>
        <w:t xml:space="preserve"> قال</w:t>
      </w:r>
      <w:r w:rsidR="00107BC9">
        <w:rPr>
          <w:rtl/>
        </w:rPr>
        <w:t>:</w:t>
      </w:r>
      <w:r w:rsidRPr="00D33909">
        <w:rPr>
          <w:rtl/>
        </w:rPr>
        <w:t xml:space="preserve"> قتل </w:t>
      </w:r>
      <w:r w:rsidR="000E3A7F">
        <w:rPr>
          <w:rtl/>
        </w:rPr>
        <w:t>[</w:t>
      </w:r>
      <w:r w:rsidRPr="00D33909">
        <w:rPr>
          <w:rtl/>
        </w:rPr>
        <w:t>في</w:t>
      </w:r>
      <w:r w:rsidR="000E3A7F">
        <w:rPr>
          <w:rtl/>
        </w:rPr>
        <w:t>]</w:t>
      </w:r>
      <w:r w:rsidRPr="00D33909">
        <w:rPr>
          <w:rtl/>
        </w:rPr>
        <w:t xml:space="preserve"> ليلة أُنزل </w:t>
      </w:r>
      <w:r w:rsidR="000E3A7F">
        <w:rPr>
          <w:rtl/>
        </w:rPr>
        <w:t>[</w:t>
      </w:r>
      <w:r w:rsidRPr="00D33909">
        <w:rPr>
          <w:rtl/>
        </w:rPr>
        <w:t>فيها</w:t>
      </w:r>
      <w:r w:rsidR="000E3A7F">
        <w:rPr>
          <w:rtl/>
        </w:rPr>
        <w:t>]</w:t>
      </w:r>
      <w:r w:rsidRPr="00D33909">
        <w:rPr>
          <w:rtl/>
        </w:rPr>
        <w:t xml:space="preserve"> القرآن</w:t>
      </w:r>
      <w:r w:rsidR="00107BC9">
        <w:rPr>
          <w:rtl/>
        </w:rPr>
        <w:t>،</w:t>
      </w:r>
      <w:r w:rsidRPr="00D33909">
        <w:rPr>
          <w:rtl/>
        </w:rPr>
        <w:t xml:space="preserve"> وليلة أُسري </w:t>
      </w:r>
      <w:r w:rsidR="000E3A7F">
        <w:rPr>
          <w:rtl/>
        </w:rPr>
        <w:t>[</w:t>
      </w:r>
      <w:r w:rsidRPr="00D33909">
        <w:rPr>
          <w:rtl/>
        </w:rPr>
        <w:t>فيها</w:t>
      </w:r>
      <w:r w:rsidR="000E3A7F">
        <w:rPr>
          <w:rtl/>
        </w:rPr>
        <w:t>]</w:t>
      </w:r>
      <w:r w:rsidRPr="00D33909">
        <w:rPr>
          <w:rtl/>
        </w:rPr>
        <w:t xml:space="preserve"> بعيسى بن مريم</w:t>
      </w:r>
      <w:r w:rsidR="000E3A7F">
        <w:rPr>
          <w:rtl/>
        </w:rPr>
        <w:t xml:space="preserve"> - </w:t>
      </w:r>
      <w:r w:rsidRPr="00D33909">
        <w:rPr>
          <w:rtl/>
        </w:rPr>
        <w:t>أو قال</w:t>
      </w:r>
      <w:r w:rsidR="00107BC9">
        <w:rPr>
          <w:rtl/>
        </w:rPr>
        <w:t>:</w:t>
      </w:r>
      <w:r w:rsidRPr="00D33909">
        <w:rPr>
          <w:rtl/>
        </w:rPr>
        <w:t xml:space="preserve"> بموسى</w:t>
      </w:r>
      <w:r w:rsidR="000E3A7F">
        <w:rPr>
          <w:rtl/>
        </w:rPr>
        <w:t xml:space="preserve"> - </w:t>
      </w:r>
      <w:r w:rsidRPr="00D33909">
        <w:rPr>
          <w:rtl/>
        </w:rPr>
        <w:t>وليلة كان كذا وكذا</w:t>
      </w:r>
      <w:r w:rsidR="00107BC9">
        <w:rPr>
          <w:rtl/>
        </w:rPr>
        <w:t>.</w:t>
      </w:r>
    </w:p>
    <w:p w:rsidR="00EE1CFC" w:rsidRPr="00D33909" w:rsidRDefault="00EE1CFC" w:rsidP="00EE1CFC">
      <w:pPr>
        <w:pStyle w:val="libNormal"/>
      </w:pPr>
      <w:r w:rsidRPr="00EE1CFC">
        <w:rPr>
          <w:rtl/>
        </w:rPr>
        <w:t>324</w:t>
      </w:r>
      <w:r w:rsidR="000E3A7F">
        <w:rPr>
          <w:rtl/>
        </w:rPr>
        <w:t xml:space="preserve"> - </w:t>
      </w:r>
      <w:r w:rsidRPr="00EE1CFC">
        <w:rPr>
          <w:rtl/>
        </w:rPr>
        <w:t xml:space="preserve">وبالإسناد </w:t>
      </w:r>
      <w:r w:rsidR="000E3A7F">
        <w:rPr>
          <w:rtl/>
        </w:rPr>
        <w:t>[</w:t>
      </w:r>
      <w:r w:rsidRPr="00EE1CFC">
        <w:rPr>
          <w:rtl/>
        </w:rPr>
        <w:t>المتقدّم</w:t>
      </w:r>
      <w:r w:rsidR="000E3A7F">
        <w:rPr>
          <w:rtl/>
        </w:rPr>
        <w:t>]</w:t>
      </w:r>
      <w:r w:rsidRPr="00EE1CFC">
        <w:rPr>
          <w:rtl/>
        </w:rPr>
        <w:t xml:space="preserve"> إلى الحافظ أبي بكر </w:t>
      </w:r>
      <w:r w:rsidR="000E3A7F">
        <w:rPr>
          <w:rtl/>
        </w:rPr>
        <w:t>[</w:t>
      </w:r>
      <w:r w:rsidRPr="00EE1CFC">
        <w:rPr>
          <w:rtl/>
        </w:rPr>
        <w:t>البيهقي</w:t>
      </w:r>
      <w:r w:rsidR="000E3A7F">
        <w:rPr>
          <w:rtl/>
        </w:rPr>
        <w:t>]</w:t>
      </w:r>
      <w:r w:rsidRPr="00EE1CFC">
        <w:rPr>
          <w:rtl/>
        </w:rPr>
        <w:t xml:space="preserve"> قال</w:t>
      </w:r>
      <w:r w:rsidR="00107BC9">
        <w:rPr>
          <w:rtl/>
        </w:rPr>
        <w:t>:</w:t>
      </w:r>
      <w:r w:rsidRPr="00EE1CFC">
        <w:rPr>
          <w:rtl/>
        </w:rPr>
        <w:t xml:space="preserve"> حدثنا أبو عبد الله الحافظ </w:t>
      </w:r>
      <w:r w:rsidRPr="00EE1CFC">
        <w:rPr>
          <w:rStyle w:val="libFootnotenumChar"/>
          <w:rtl/>
        </w:rPr>
        <w:t>(2)</w:t>
      </w:r>
      <w:r w:rsidRPr="00EE1CFC">
        <w:rPr>
          <w:rtl/>
        </w:rPr>
        <w:t xml:space="preserve"> قال</w:t>
      </w:r>
      <w:r w:rsidR="00107BC9">
        <w:rPr>
          <w:rtl/>
        </w:rPr>
        <w:t>:</w:t>
      </w:r>
      <w:r w:rsidRPr="00EE1CFC">
        <w:rPr>
          <w:rtl/>
        </w:rPr>
        <w:t xml:space="preserve"> سمعت أبا إسحاق إبراهيم بن إسماعيل القارئ </w:t>
      </w:r>
      <w:r w:rsidRPr="00EE1CFC">
        <w:rPr>
          <w:rStyle w:val="libFootnotenumChar"/>
          <w:rtl/>
        </w:rPr>
        <w:t>(3)</w:t>
      </w:r>
      <w:r w:rsidRPr="00EE1CFC">
        <w:rPr>
          <w:rtl/>
        </w:rPr>
        <w:t xml:space="preserve"> يقول</w:t>
      </w:r>
      <w:r w:rsidR="00107BC9">
        <w:rPr>
          <w:rtl/>
        </w:rPr>
        <w:t>:</w:t>
      </w:r>
      <w:r w:rsidRPr="00EE1CFC">
        <w:rPr>
          <w:rtl/>
        </w:rPr>
        <w:t xml:space="preserve"> سمعت عثمان بن سعيد الدارمي يقول</w:t>
      </w:r>
      <w:r w:rsidR="00107BC9">
        <w:rPr>
          <w:rtl/>
        </w:rPr>
        <w:t>:</w:t>
      </w:r>
      <w:r w:rsidRPr="00EE1CFC">
        <w:rPr>
          <w:rtl/>
        </w:rPr>
        <w:t xml:space="preserve"> سمعت أبا بكر ابن أبي شيبة يقول</w:t>
      </w:r>
      <w:r w:rsidR="00E00003">
        <w:rPr>
          <w:rtl/>
        </w:rPr>
        <w:t xml:space="preserve">: </w:t>
      </w:r>
      <w:r w:rsidRPr="00EE1CFC">
        <w:rPr>
          <w:rtl/>
        </w:rPr>
        <w:t>ولّي عليّ بن أبي طالب خمس سنين</w:t>
      </w:r>
      <w:r w:rsidR="00107BC9">
        <w:rPr>
          <w:rtl/>
        </w:rPr>
        <w:t>،</w:t>
      </w:r>
      <w:r w:rsidRPr="00EE1CFC">
        <w:rPr>
          <w:rtl/>
        </w:rPr>
        <w:t xml:space="preserve"> وقُتل سنة أربعين من مهاجر رسول الله صلّى الله عليه وسلّم</w:t>
      </w:r>
      <w:r w:rsidR="00107BC9">
        <w:rPr>
          <w:rtl/>
        </w:rPr>
        <w:t>،</w:t>
      </w:r>
      <w:r w:rsidRPr="00EE1CFC">
        <w:rPr>
          <w:rtl/>
        </w:rPr>
        <w:t xml:space="preserve"> وهو ابن ثلاث وستين سنة</w:t>
      </w:r>
      <w:r w:rsidR="00107BC9">
        <w:rPr>
          <w:rtl/>
        </w:rPr>
        <w:t>،</w:t>
      </w:r>
      <w:r w:rsidRPr="00EE1CFC">
        <w:rPr>
          <w:rtl/>
        </w:rPr>
        <w:t xml:space="preserve"> قُتل يوم الجمعة الحادي والعشرين من شهر رمضان </w:t>
      </w:r>
      <w:r w:rsidRPr="00EE1CFC">
        <w:rPr>
          <w:rStyle w:val="libFootnotenumChar"/>
          <w:rtl/>
        </w:rPr>
        <w:t>(4)</w:t>
      </w:r>
      <w:r w:rsidR="00107BC9">
        <w:rPr>
          <w:rtl/>
        </w:rPr>
        <w:t>،</w:t>
      </w:r>
      <w:r w:rsidRPr="00EE1CFC">
        <w:rPr>
          <w:rtl/>
        </w:rPr>
        <w:t xml:space="preserve"> ومات يوم الأحد</w:t>
      </w:r>
      <w:r w:rsidR="00107BC9">
        <w:rPr>
          <w:rtl/>
        </w:rPr>
        <w:t>،</w:t>
      </w:r>
      <w:r w:rsidRPr="00EE1CFC">
        <w:rPr>
          <w:rtl/>
        </w:rPr>
        <w:t xml:space="preserve"> ودُفن بالكوفة</w:t>
      </w:r>
      <w:r w:rsidR="00107BC9">
        <w:rPr>
          <w:rtl/>
        </w:rPr>
        <w:t>.</w:t>
      </w:r>
    </w:p>
    <w:p w:rsidR="00737FD1" w:rsidRDefault="00EE1CFC" w:rsidP="00EE1CFC">
      <w:pPr>
        <w:pStyle w:val="libNormal"/>
        <w:rPr>
          <w:rtl/>
        </w:rPr>
      </w:pPr>
      <w:r w:rsidRPr="00EE1CFC">
        <w:rPr>
          <w:rtl/>
        </w:rPr>
        <w:t>325</w:t>
      </w:r>
      <w:r w:rsidR="000E3A7F">
        <w:rPr>
          <w:rtl/>
        </w:rPr>
        <w:t xml:space="preserve"> - </w:t>
      </w:r>
      <w:r w:rsidRPr="00EE1CFC">
        <w:rPr>
          <w:rtl/>
        </w:rPr>
        <w:t xml:space="preserve">وبالإسناد </w:t>
      </w:r>
      <w:r w:rsidR="000E3A7F">
        <w:rPr>
          <w:rtl/>
        </w:rPr>
        <w:t>[</w:t>
      </w:r>
      <w:r w:rsidRPr="00EE1CFC">
        <w:rPr>
          <w:rtl/>
        </w:rPr>
        <w:t>المتقدّم</w:t>
      </w:r>
      <w:r w:rsidR="000E3A7F">
        <w:rPr>
          <w:rtl/>
        </w:rPr>
        <w:t>]</w:t>
      </w:r>
      <w:r w:rsidRPr="00EE1CFC">
        <w:rPr>
          <w:rtl/>
        </w:rPr>
        <w:t xml:space="preserve"> إلى الحافظ أبي بكر </w:t>
      </w:r>
      <w:r w:rsidR="000E3A7F">
        <w:rPr>
          <w:rtl/>
        </w:rPr>
        <w:t>[</w:t>
      </w:r>
      <w:r w:rsidRPr="00EE1CFC">
        <w:rPr>
          <w:rtl/>
        </w:rPr>
        <w:t>أحمد بن الحسين البيهقي</w:t>
      </w:r>
      <w:r w:rsidR="000E3A7F">
        <w:rPr>
          <w:rtl/>
        </w:rPr>
        <w:t>]</w:t>
      </w:r>
      <w:r w:rsidRPr="00EE1CFC">
        <w:rPr>
          <w:rtl/>
        </w:rPr>
        <w:t xml:space="preserve"> قال</w:t>
      </w:r>
      <w:r w:rsidR="00107BC9">
        <w:rPr>
          <w:rtl/>
        </w:rPr>
        <w:t>:</w:t>
      </w:r>
      <w:r w:rsidRPr="00EE1CFC">
        <w:rPr>
          <w:rtl/>
        </w:rPr>
        <w:t xml:space="preserve"> حدثنا أبو عبد الله الحافظ </w:t>
      </w:r>
      <w:r w:rsidRPr="00EE1CFC">
        <w:rPr>
          <w:rStyle w:val="libFootnotenumChar"/>
          <w:rtl/>
        </w:rPr>
        <w:t>(5)</w:t>
      </w:r>
      <w:r w:rsidRPr="00EE1CFC">
        <w:rPr>
          <w:rtl/>
        </w:rPr>
        <w:t xml:space="preserve"> قال</w:t>
      </w:r>
      <w:r w:rsidR="00107BC9">
        <w:rPr>
          <w:rtl/>
        </w:rPr>
        <w:t>:</w:t>
      </w:r>
      <w:r w:rsidRPr="00EE1CFC">
        <w:rPr>
          <w:rtl/>
        </w:rPr>
        <w:t xml:space="preserve"> أنبأنا أبو جعفر محمد بن عبد الله البغدادي قال</w:t>
      </w:r>
      <w:r w:rsidR="00E00003">
        <w:rPr>
          <w:rtl/>
        </w:rPr>
        <w:t>:</w:t>
      </w:r>
    </w:p>
    <w:p w:rsidR="00EE1CFC" w:rsidRPr="00D33909" w:rsidRDefault="00737FD1" w:rsidP="00737FD1">
      <w:pPr>
        <w:pStyle w:val="libLine"/>
      </w:pPr>
      <w:r>
        <w:rPr>
          <w:rtl/>
        </w:rPr>
        <w:t>_</w:t>
      </w:r>
      <w:r w:rsidR="000E3A7F">
        <w:rPr>
          <w:rtl/>
        </w:rPr>
        <w:t>___________________</w:t>
      </w:r>
    </w:p>
    <w:p w:rsidR="00EE1CFC" w:rsidRPr="001A7650" w:rsidRDefault="00EE1CFC" w:rsidP="001A7650">
      <w:pPr>
        <w:pStyle w:val="libFootnote0"/>
      </w:pPr>
      <w:r w:rsidRPr="00D33909">
        <w:rPr>
          <w:rtl/>
        </w:rPr>
        <w:t>(1) ورواه أيضاً مع التالي في الحديث</w:t>
      </w:r>
      <w:r w:rsidR="00107BC9">
        <w:rPr>
          <w:rtl/>
        </w:rPr>
        <w:t>:</w:t>
      </w:r>
      <w:r w:rsidRPr="00D33909">
        <w:rPr>
          <w:rtl/>
        </w:rPr>
        <w:t xml:space="preserve"> (1500</w:t>
      </w:r>
      <w:r w:rsidR="000E3A7F">
        <w:rPr>
          <w:rtl/>
        </w:rPr>
        <w:t xml:space="preserve"> - </w:t>
      </w:r>
      <w:r w:rsidRPr="00D33909">
        <w:rPr>
          <w:rtl/>
        </w:rPr>
        <w:t>1503) من ترجمة أمير المؤمنين من تاريخ دمشق ج 3 ص 344 ط 1</w:t>
      </w:r>
      <w:r w:rsidR="00107BC9">
        <w:rPr>
          <w:rtl/>
        </w:rPr>
        <w:t>.</w:t>
      </w:r>
    </w:p>
    <w:p w:rsidR="00EE1CFC" w:rsidRPr="001A7650" w:rsidRDefault="00EE1CFC" w:rsidP="001A7650">
      <w:pPr>
        <w:pStyle w:val="libFootnote0"/>
      </w:pPr>
      <w:r w:rsidRPr="00D33909">
        <w:rPr>
          <w:rtl/>
        </w:rPr>
        <w:t>(2) وهو الحاكم النيسابوري روى الخبر في الحديث</w:t>
      </w:r>
      <w:r w:rsidR="00107BC9">
        <w:rPr>
          <w:rtl/>
        </w:rPr>
        <w:t>:</w:t>
      </w:r>
      <w:r w:rsidRPr="00D33909">
        <w:rPr>
          <w:rtl/>
        </w:rPr>
        <w:t xml:space="preserve"> (19) من باب مناقب أمير المؤمنين عليه السلام من المستدرك</w:t>
      </w:r>
      <w:r w:rsidR="00107BC9">
        <w:rPr>
          <w:rtl/>
        </w:rPr>
        <w:t>:</w:t>
      </w:r>
      <w:r w:rsidRPr="00D33909">
        <w:rPr>
          <w:rtl/>
        </w:rPr>
        <w:t xml:space="preserve"> ج 3 ص 113</w:t>
      </w:r>
      <w:r w:rsidR="00107BC9">
        <w:rPr>
          <w:rtl/>
        </w:rPr>
        <w:t>.</w:t>
      </w:r>
    </w:p>
    <w:p w:rsidR="00EE1CFC" w:rsidRPr="001A7650" w:rsidRDefault="00EE1CFC" w:rsidP="001A7650">
      <w:pPr>
        <w:pStyle w:val="libFootnote0"/>
      </w:pPr>
      <w:r w:rsidRPr="00D33909">
        <w:rPr>
          <w:rtl/>
        </w:rPr>
        <w:t>ورواه أيضاً الخوارزمي في أواخر الفصل</w:t>
      </w:r>
      <w:r w:rsidR="00107BC9">
        <w:rPr>
          <w:rtl/>
        </w:rPr>
        <w:t>:</w:t>
      </w:r>
      <w:r w:rsidRPr="00D33909">
        <w:rPr>
          <w:rtl/>
        </w:rPr>
        <w:t xml:space="preserve"> (26) من مناقبه ص 284 قال</w:t>
      </w:r>
      <w:r w:rsidR="00107BC9">
        <w:rPr>
          <w:rtl/>
        </w:rPr>
        <w:t>:</w:t>
      </w:r>
      <w:r w:rsidRPr="00D33909">
        <w:rPr>
          <w:rtl/>
        </w:rPr>
        <w:t xml:space="preserve"> أخبرنا أبو الحسن علي بن أحمد العاصمي</w:t>
      </w:r>
      <w:r w:rsidR="00107BC9">
        <w:rPr>
          <w:rtl/>
        </w:rPr>
        <w:t>،</w:t>
      </w:r>
      <w:r w:rsidRPr="00D33909">
        <w:rPr>
          <w:rtl/>
        </w:rPr>
        <w:t xml:space="preserve"> أخبرنا إسماعيل بن أحمد الواعظ</w:t>
      </w:r>
      <w:r w:rsidR="00107BC9">
        <w:rPr>
          <w:rtl/>
        </w:rPr>
        <w:t>،</w:t>
      </w:r>
      <w:r w:rsidRPr="00D33909">
        <w:rPr>
          <w:rtl/>
        </w:rPr>
        <w:t xml:space="preserve"> أخبرني والدي أحمد بن الحسين البيهقي</w:t>
      </w:r>
      <w:r w:rsidR="00107BC9">
        <w:rPr>
          <w:rtl/>
        </w:rPr>
        <w:t>،</w:t>
      </w:r>
      <w:r w:rsidRPr="00D33909">
        <w:rPr>
          <w:rtl/>
        </w:rPr>
        <w:t xml:space="preserve"> عن أبي عبد الله الحافظ</w:t>
      </w:r>
      <w:r w:rsidR="00107BC9">
        <w:rPr>
          <w:rtl/>
        </w:rPr>
        <w:t>.</w:t>
      </w:r>
      <w:r w:rsidRPr="00D33909">
        <w:rPr>
          <w:rtl/>
        </w:rPr>
        <w:t>..</w:t>
      </w:r>
    </w:p>
    <w:p w:rsidR="00EE1CFC" w:rsidRPr="001A7650" w:rsidRDefault="00EE1CFC" w:rsidP="001A7650">
      <w:pPr>
        <w:pStyle w:val="libFootnote0"/>
      </w:pPr>
      <w:r w:rsidRPr="00D33909">
        <w:rPr>
          <w:rtl/>
        </w:rPr>
        <w:t>وكان بعد ذلك هاهنا في نسخة فرائد السمطين بياضاً ونقصاً أتممناه من المستدرك ومن مناقب الخوارزمي</w:t>
      </w:r>
      <w:r w:rsidR="00107BC9">
        <w:rPr>
          <w:rtl/>
        </w:rPr>
        <w:t>.</w:t>
      </w:r>
    </w:p>
    <w:p w:rsidR="00EE1CFC" w:rsidRPr="001A7650" w:rsidRDefault="00EE1CFC" w:rsidP="001A7650">
      <w:pPr>
        <w:pStyle w:val="libFootnote0"/>
      </w:pPr>
      <w:r w:rsidRPr="00D33909">
        <w:rPr>
          <w:rtl/>
        </w:rPr>
        <w:t>(3) كذا في نسخة السيد علي نقي</w:t>
      </w:r>
      <w:r w:rsidR="00107BC9">
        <w:rPr>
          <w:rtl/>
        </w:rPr>
        <w:t>،</w:t>
      </w:r>
      <w:r w:rsidRPr="00D33909">
        <w:rPr>
          <w:rtl/>
        </w:rPr>
        <w:t xml:space="preserve"> ومثلها في المستدرك ومناقب الخوارزمي</w:t>
      </w:r>
      <w:r w:rsidR="00107BC9">
        <w:rPr>
          <w:rtl/>
        </w:rPr>
        <w:t>،</w:t>
      </w:r>
      <w:r w:rsidRPr="00D33909">
        <w:rPr>
          <w:rtl/>
        </w:rPr>
        <w:t xml:space="preserve"> وفي مخطوطة طهران</w:t>
      </w:r>
      <w:r w:rsidR="00107BC9">
        <w:rPr>
          <w:rtl/>
        </w:rPr>
        <w:t>:</w:t>
      </w:r>
      <w:r w:rsidRPr="00D33909">
        <w:rPr>
          <w:rtl/>
        </w:rPr>
        <w:t xml:space="preserve"> </w:t>
      </w:r>
      <w:r w:rsidR="000E3A7F">
        <w:rPr>
          <w:rtl/>
        </w:rPr>
        <w:t>(</w:t>
      </w:r>
      <w:r w:rsidRPr="00D33909">
        <w:rPr>
          <w:rtl/>
        </w:rPr>
        <w:t>الفارسي</w:t>
      </w:r>
      <w:r w:rsidR="000E3A7F">
        <w:rPr>
          <w:rtl/>
        </w:rPr>
        <w:t>)</w:t>
      </w:r>
      <w:r w:rsidR="00107BC9">
        <w:rPr>
          <w:rtl/>
        </w:rPr>
        <w:t>.</w:t>
      </w:r>
    </w:p>
    <w:p w:rsidR="00EE1CFC" w:rsidRPr="001A7650" w:rsidRDefault="00EE1CFC" w:rsidP="001A7650">
      <w:pPr>
        <w:pStyle w:val="libFootnote0"/>
      </w:pPr>
      <w:r w:rsidRPr="00D33909">
        <w:rPr>
          <w:rtl/>
        </w:rPr>
        <w:t>(4) أي ضرب عليه السلام يوم الجمعة الحادي والعشرين</w:t>
      </w:r>
      <w:r w:rsidR="00107BC9">
        <w:rPr>
          <w:rtl/>
        </w:rPr>
        <w:t>،</w:t>
      </w:r>
      <w:r w:rsidRPr="00D33909">
        <w:rPr>
          <w:rtl/>
        </w:rPr>
        <w:t xml:space="preserve"> ومات يوم الأحد من شهر رمضان</w:t>
      </w:r>
      <w:r w:rsidR="00107BC9">
        <w:rPr>
          <w:rtl/>
        </w:rPr>
        <w:t>،</w:t>
      </w:r>
      <w:r w:rsidRPr="00D33909">
        <w:rPr>
          <w:rtl/>
        </w:rPr>
        <w:t xml:space="preserve"> ودُفن بظاهر الكوفة</w:t>
      </w:r>
      <w:r w:rsidR="00107BC9">
        <w:rPr>
          <w:rtl/>
        </w:rPr>
        <w:t>.</w:t>
      </w:r>
    </w:p>
    <w:p w:rsidR="00EE1CFC" w:rsidRPr="001A7650" w:rsidRDefault="00EE1CFC" w:rsidP="001A7650">
      <w:pPr>
        <w:pStyle w:val="libFootnote0"/>
      </w:pPr>
      <w:r w:rsidRPr="00D33909">
        <w:rPr>
          <w:rtl/>
        </w:rPr>
        <w:t>وفي مناقب الخوارزمي</w:t>
      </w:r>
      <w:r w:rsidR="00107BC9">
        <w:rPr>
          <w:rtl/>
        </w:rPr>
        <w:t>:</w:t>
      </w:r>
      <w:r w:rsidRPr="00D33909">
        <w:rPr>
          <w:rtl/>
        </w:rPr>
        <w:t xml:space="preserve"> </w:t>
      </w:r>
      <w:r w:rsidR="000E3A7F">
        <w:rPr>
          <w:rtl/>
        </w:rPr>
        <w:t>(</w:t>
      </w:r>
      <w:r w:rsidRPr="00D33909">
        <w:rPr>
          <w:rtl/>
        </w:rPr>
        <w:t>أُصيب يوم الجمعة</w:t>
      </w:r>
      <w:r w:rsidR="00107BC9">
        <w:rPr>
          <w:rtl/>
        </w:rPr>
        <w:t>،</w:t>
      </w:r>
      <w:r w:rsidRPr="00D33909">
        <w:rPr>
          <w:rtl/>
        </w:rPr>
        <w:t xml:space="preserve"> ودُفن يوم الأحد الحادي والعشرين)</w:t>
      </w:r>
      <w:r w:rsidR="00107BC9">
        <w:rPr>
          <w:rtl/>
        </w:rPr>
        <w:t>.</w:t>
      </w:r>
    </w:p>
    <w:p w:rsidR="00EE1CFC" w:rsidRPr="001A7650" w:rsidRDefault="00EE1CFC" w:rsidP="001A7650">
      <w:pPr>
        <w:pStyle w:val="libFootnote0"/>
      </w:pPr>
      <w:r w:rsidRPr="00D33909">
        <w:rPr>
          <w:rtl/>
        </w:rPr>
        <w:t>أقول</w:t>
      </w:r>
      <w:r w:rsidR="00107BC9">
        <w:rPr>
          <w:rtl/>
        </w:rPr>
        <w:t>:</w:t>
      </w:r>
      <w:r w:rsidRPr="00D33909">
        <w:rPr>
          <w:rtl/>
        </w:rPr>
        <w:t xml:space="preserve"> وهو المعروف عند شيعة أهل البيت عليهم السلام من أنّه عليه السلام ضرب في الليلة (19) من شهر رمضان من السنة الأربعين من الهجرة واستشهد في الليلة الحادي والعشرين منه</w:t>
      </w:r>
      <w:r w:rsidR="00107BC9">
        <w:rPr>
          <w:rtl/>
        </w:rPr>
        <w:t>،</w:t>
      </w:r>
      <w:r w:rsidRPr="00D33909">
        <w:rPr>
          <w:rtl/>
        </w:rPr>
        <w:t xml:space="preserve"> ودُفن بالغري بظاهر الكوفة</w:t>
      </w:r>
      <w:r w:rsidR="00107BC9">
        <w:rPr>
          <w:rtl/>
        </w:rPr>
        <w:t>.</w:t>
      </w:r>
    </w:p>
    <w:p w:rsidR="00EE1CFC" w:rsidRPr="001A7650" w:rsidRDefault="00EE1CFC" w:rsidP="001A7650">
      <w:pPr>
        <w:pStyle w:val="libFootnote0"/>
      </w:pPr>
      <w:r w:rsidRPr="00D33909">
        <w:rPr>
          <w:rtl/>
        </w:rPr>
        <w:t>(5) رواه في الحديث</w:t>
      </w:r>
      <w:r w:rsidR="00107BC9">
        <w:rPr>
          <w:rtl/>
        </w:rPr>
        <w:t>:</w:t>
      </w:r>
      <w:r w:rsidRPr="00D33909">
        <w:rPr>
          <w:rtl/>
        </w:rPr>
        <w:t xml:space="preserve"> (21) من باب فضائل أمير المؤمنين من المستدرك ج 3 ص 113</w:t>
      </w:r>
      <w:r w:rsidR="00107BC9">
        <w:rPr>
          <w:rtl/>
        </w:rPr>
        <w:t>،</w:t>
      </w:r>
      <w:r w:rsidRPr="00D33909">
        <w:rPr>
          <w:rtl/>
        </w:rPr>
        <w:t xml:space="preserve"> ورواه أيضاً ابن عساكر</w:t>
      </w:r>
      <w:r w:rsidR="00107BC9">
        <w:rPr>
          <w:rtl/>
        </w:rPr>
        <w:t>،</w:t>
      </w:r>
      <w:r w:rsidRPr="00D33909">
        <w:rPr>
          <w:rtl/>
        </w:rPr>
        <w:t xml:space="preserve"> بسند آخر عن سعيد بن عفير</w:t>
      </w:r>
      <w:r w:rsidR="00107BC9">
        <w:rPr>
          <w:rtl/>
        </w:rPr>
        <w:t>.</w:t>
      </w:r>
      <w:r w:rsidRPr="00D33909">
        <w:rPr>
          <w:rtl/>
        </w:rPr>
        <w:t>.. تحت الرقم</w:t>
      </w:r>
      <w:r w:rsidR="00107BC9">
        <w:rPr>
          <w:rtl/>
        </w:rPr>
        <w:t>:</w:t>
      </w:r>
      <w:r w:rsidRPr="00D33909">
        <w:rPr>
          <w:rtl/>
        </w:rPr>
        <w:t xml:space="preserve"> (1424) من ترجمة أمير المؤمنين من تاريخ دمشق</w:t>
      </w:r>
      <w:r w:rsidR="00107BC9">
        <w:rPr>
          <w:rtl/>
        </w:rPr>
        <w:t>:</w:t>
      </w:r>
      <w:r w:rsidRPr="00D33909">
        <w:rPr>
          <w:rtl/>
        </w:rPr>
        <w:t xml:space="preserve"> ج 3 ص 316</w:t>
      </w:r>
      <w:r w:rsidR="00107BC9">
        <w:rPr>
          <w:rtl/>
        </w:rPr>
        <w:t>.</w:t>
      </w:r>
    </w:p>
    <w:p w:rsidR="00EE1CFC" w:rsidRDefault="00EE1CFC" w:rsidP="00E00003">
      <w:pPr>
        <w:pStyle w:val="libPoemTiniChar"/>
      </w:pPr>
      <w:r>
        <w:rPr>
          <w:rtl/>
        </w:rPr>
        <w:br w:type="page"/>
      </w:r>
    </w:p>
    <w:p w:rsidR="00EE1CFC" w:rsidRPr="00D33909" w:rsidRDefault="00EE1CFC" w:rsidP="00EE1CFC">
      <w:pPr>
        <w:pStyle w:val="libNormal"/>
      </w:pPr>
      <w:r w:rsidRPr="00EE1CFC">
        <w:rPr>
          <w:rtl/>
        </w:rPr>
        <w:lastRenderedPageBreak/>
        <w:t xml:space="preserve">حدثنا يحيى بن عثمان بن صالح السّهمي </w:t>
      </w:r>
      <w:r w:rsidRPr="00EE1CFC">
        <w:rPr>
          <w:rStyle w:val="libFootnotenumChar"/>
          <w:rtl/>
        </w:rPr>
        <w:t>(1)</w:t>
      </w:r>
      <w:r w:rsidRPr="00EE1CFC">
        <w:rPr>
          <w:rtl/>
        </w:rPr>
        <w:t xml:space="preserve"> قال</w:t>
      </w:r>
      <w:r w:rsidR="00107BC9">
        <w:rPr>
          <w:rtl/>
        </w:rPr>
        <w:t>:</w:t>
      </w:r>
      <w:r w:rsidRPr="00EE1CFC">
        <w:rPr>
          <w:rtl/>
        </w:rPr>
        <w:t xml:space="preserve"> حدثنا سعيد بن عفير</w:t>
      </w:r>
      <w:r w:rsidR="00107BC9">
        <w:rPr>
          <w:rtl/>
        </w:rPr>
        <w:t>،</w:t>
      </w:r>
      <w:r w:rsidRPr="00EE1CFC">
        <w:rPr>
          <w:rtl/>
        </w:rPr>
        <w:t xml:space="preserve"> قال</w:t>
      </w:r>
      <w:r w:rsidR="00107BC9">
        <w:rPr>
          <w:rtl/>
        </w:rPr>
        <w:t>:</w:t>
      </w:r>
      <w:r w:rsidRPr="00EE1CFC">
        <w:rPr>
          <w:rtl/>
        </w:rPr>
        <w:t xml:space="preserve"> حدثني حفص بن عمران بن أبي الرسام </w:t>
      </w:r>
      <w:r w:rsidRPr="00EE1CFC">
        <w:rPr>
          <w:rStyle w:val="libFootnotenumChar"/>
          <w:rtl/>
        </w:rPr>
        <w:t>(2)</w:t>
      </w:r>
      <w:r w:rsidR="00107BC9">
        <w:rPr>
          <w:rtl/>
        </w:rPr>
        <w:t>،</w:t>
      </w:r>
      <w:r w:rsidRPr="00EE1CFC">
        <w:rPr>
          <w:rtl/>
        </w:rPr>
        <w:t xml:space="preserve"> عن السري بن يحيى</w:t>
      </w:r>
      <w:r w:rsidR="00107BC9">
        <w:rPr>
          <w:rtl/>
        </w:rPr>
        <w:t>،</w:t>
      </w:r>
      <w:r w:rsidRPr="00EE1CFC">
        <w:rPr>
          <w:rtl/>
        </w:rPr>
        <w:t xml:space="preserve"> عن ابن شهاب قال</w:t>
      </w:r>
      <w:r w:rsidR="00E00003">
        <w:rPr>
          <w:rtl/>
        </w:rPr>
        <w:t xml:space="preserve">: </w:t>
      </w:r>
      <w:r w:rsidRPr="00EE1CFC">
        <w:rPr>
          <w:rtl/>
        </w:rPr>
        <w:t>قدمت دمشق وأنا أريد الغزو</w:t>
      </w:r>
      <w:r w:rsidR="00107BC9">
        <w:rPr>
          <w:rtl/>
        </w:rPr>
        <w:t>،</w:t>
      </w:r>
      <w:r w:rsidRPr="00EE1CFC">
        <w:rPr>
          <w:rtl/>
        </w:rPr>
        <w:t xml:space="preserve"> فأتيت عبد الملك بن مروان لأُسلّم عليه</w:t>
      </w:r>
      <w:r w:rsidR="00107BC9">
        <w:rPr>
          <w:rtl/>
        </w:rPr>
        <w:t>،</w:t>
      </w:r>
      <w:r w:rsidRPr="00EE1CFC">
        <w:rPr>
          <w:rtl/>
        </w:rPr>
        <w:t xml:space="preserve"> قال</w:t>
      </w:r>
      <w:r w:rsidR="00107BC9">
        <w:rPr>
          <w:rtl/>
        </w:rPr>
        <w:t>:</w:t>
      </w:r>
      <w:r w:rsidRPr="00EE1CFC">
        <w:rPr>
          <w:rtl/>
        </w:rPr>
        <w:t xml:space="preserve"> فوجدته في قبّة على عرش يقرب القائم</w:t>
      </w:r>
      <w:r w:rsidR="000E3A7F">
        <w:rPr>
          <w:rtl/>
        </w:rPr>
        <w:t xml:space="preserve"> - </w:t>
      </w:r>
      <w:r w:rsidRPr="00EE1CFC">
        <w:rPr>
          <w:rtl/>
        </w:rPr>
        <w:t>أو يفوق القائم</w:t>
      </w:r>
      <w:r w:rsidR="000E3A7F">
        <w:rPr>
          <w:rtl/>
        </w:rPr>
        <w:t xml:space="preserve"> - </w:t>
      </w:r>
      <w:r w:rsidRPr="00EE1CFC">
        <w:rPr>
          <w:rtl/>
        </w:rPr>
        <w:t>والناس تحته سماطين</w:t>
      </w:r>
      <w:r w:rsidR="00107BC9">
        <w:rPr>
          <w:rtl/>
        </w:rPr>
        <w:t>،</w:t>
      </w:r>
      <w:r w:rsidRPr="00EE1CFC">
        <w:rPr>
          <w:rtl/>
        </w:rPr>
        <w:t xml:space="preserve"> فسلّمت ثم جلست فقال لي</w:t>
      </w:r>
      <w:r w:rsidR="00107BC9">
        <w:rPr>
          <w:rtl/>
        </w:rPr>
        <w:t>:</w:t>
      </w:r>
      <w:r w:rsidRPr="00EE1CFC">
        <w:rPr>
          <w:rtl/>
        </w:rPr>
        <w:t xml:space="preserve"> يا ابن شهاب أتعلم ما كان في بيت المقدس صباح قتل علي بن أبي طالب</w:t>
      </w:r>
      <w:r w:rsidR="00107BC9">
        <w:rPr>
          <w:rtl/>
        </w:rPr>
        <w:t>؟</w:t>
      </w:r>
      <w:r w:rsidRPr="00EE1CFC">
        <w:rPr>
          <w:rtl/>
        </w:rPr>
        <w:t xml:space="preserve"> فقلت</w:t>
      </w:r>
      <w:r w:rsidR="00107BC9">
        <w:rPr>
          <w:rtl/>
        </w:rPr>
        <w:t>:</w:t>
      </w:r>
      <w:r w:rsidRPr="00EE1CFC">
        <w:rPr>
          <w:rtl/>
        </w:rPr>
        <w:t xml:space="preserve"> نعم</w:t>
      </w:r>
      <w:r w:rsidR="00107BC9">
        <w:rPr>
          <w:rtl/>
        </w:rPr>
        <w:t>.</w:t>
      </w:r>
      <w:r w:rsidRPr="00EE1CFC">
        <w:rPr>
          <w:rtl/>
        </w:rPr>
        <w:t xml:space="preserve"> فقال</w:t>
      </w:r>
      <w:r w:rsidR="00107BC9">
        <w:rPr>
          <w:rtl/>
        </w:rPr>
        <w:t>:</w:t>
      </w:r>
      <w:r w:rsidRPr="00EE1CFC">
        <w:rPr>
          <w:rtl/>
        </w:rPr>
        <w:t xml:space="preserve"> هلّم</w:t>
      </w:r>
      <w:r w:rsidR="00107BC9">
        <w:rPr>
          <w:rtl/>
        </w:rPr>
        <w:t>.</w:t>
      </w:r>
      <w:r w:rsidRPr="00EE1CFC">
        <w:rPr>
          <w:rtl/>
        </w:rPr>
        <w:t xml:space="preserve"> فقمت من وراء الناس حتى أتيت خلف القبّة فحوّل إليّ وجهه فأحنى عليّ فقال</w:t>
      </w:r>
      <w:r w:rsidR="00107BC9">
        <w:rPr>
          <w:rtl/>
        </w:rPr>
        <w:t>:</w:t>
      </w:r>
      <w:r w:rsidRPr="00EE1CFC">
        <w:rPr>
          <w:rtl/>
        </w:rPr>
        <w:t xml:space="preserve"> ما كان</w:t>
      </w:r>
      <w:r w:rsidR="00107BC9">
        <w:rPr>
          <w:rtl/>
        </w:rPr>
        <w:t>؟</w:t>
      </w:r>
      <w:r w:rsidRPr="00EE1CFC">
        <w:rPr>
          <w:rtl/>
        </w:rPr>
        <w:t xml:space="preserve"> فقلت</w:t>
      </w:r>
      <w:r w:rsidR="00107BC9">
        <w:rPr>
          <w:rtl/>
        </w:rPr>
        <w:t>:</w:t>
      </w:r>
      <w:r w:rsidRPr="00EE1CFC">
        <w:rPr>
          <w:rtl/>
        </w:rPr>
        <w:t xml:space="preserve"> لم يُرفع حجر من بيت المقدس إلاّ وُجد تحته دم</w:t>
      </w:r>
      <w:r w:rsidR="00107BC9">
        <w:rPr>
          <w:rtl/>
        </w:rPr>
        <w:t>!</w:t>
      </w:r>
      <w:r w:rsidRPr="00EE1CFC">
        <w:rPr>
          <w:rtl/>
        </w:rPr>
        <w:t>!! فقال</w:t>
      </w:r>
      <w:r w:rsidR="00107BC9">
        <w:rPr>
          <w:rtl/>
        </w:rPr>
        <w:t>:</w:t>
      </w:r>
      <w:r w:rsidRPr="00EE1CFC">
        <w:rPr>
          <w:rtl/>
        </w:rPr>
        <w:t xml:space="preserve"> لم يبق أحد يعلم هذا غيري وغيرك </w:t>
      </w:r>
      <w:r w:rsidRPr="00EE1CFC">
        <w:rPr>
          <w:rStyle w:val="libFootnotenumChar"/>
          <w:rtl/>
        </w:rPr>
        <w:t>(3)</w:t>
      </w:r>
      <w:r w:rsidRPr="00EE1CFC">
        <w:rPr>
          <w:rtl/>
        </w:rPr>
        <w:t xml:space="preserve"> ولا يسمعنّ منك أحد</w:t>
      </w:r>
      <w:r w:rsidR="00107BC9">
        <w:rPr>
          <w:rtl/>
        </w:rPr>
        <w:t>!</w:t>
      </w:r>
      <w:r w:rsidRPr="00EE1CFC">
        <w:rPr>
          <w:rtl/>
        </w:rPr>
        <w:t>!!</w:t>
      </w:r>
    </w:p>
    <w:p w:rsidR="00EE1CFC" w:rsidRPr="00D33909" w:rsidRDefault="000E3A7F" w:rsidP="00EE1CFC">
      <w:pPr>
        <w:pStyle w:val="libNormal"/>
      </w:pPr>
      <w:r>
        <w:rPr>
          <w:rtl/>
        </w:rPr>
        <w:t>[</w:t>
      </w:r>
      <w:r w:rsidR="00EE1CFC" w:rsidRPr="00D33909">
        <w:rPr>
          <w:rtl/>
        </w:rPr>
        <w:t>قال ابن شهاب الزهري</w:t>
      </w:r>
      <w:r>
        <w:rPr>
          <w:rtl/>
        </w:rPr>
        <w:t>]</w:t>
      </w:r>
      <w:r w:rsidR="00EE1CFC" w:rsidRPr="00D33909">
        <w:rPr>
          <w:rtl/>
        </w:rPr>
        <w:t xml:space="preserve"> فما حدّثت به حتى توفّي </w:t>
      </w:r>
      <w:r>
        <w:rPr>
          <w:rtl/>
        </w:rPr>
        <w:t>[</w:t>
      </w:r>
      <w:r w:rsidR="00EE1CFC" w:rsidRPr="00D33909">
        <w:rPr>
          <w:rtl/>
        </w:rPr>
        <w:t>عبد الملك</w:t>
      </w:r>
      <w:r>
        <w:rPr>
          <w:rtl/>
        </w:rPr>
        <w:t>]</w:t>
      </w:r>
      <w:r w:rsidR="00107BC9">
        <w:rPr>
          <w:rtl/>
        </w:rPr>
        <w:t>.</w:t>
      </w:r>
    </w:p>
    <w:p w:rsidR="00EE1CFC" w:rsidRPr="00D33909" w:rsidRDefault="00EE1CFC" w:rsidP="00EE1CFC">
      <w:pPr>
        <w:pStyle w:val="libNormal"/>
      </w:pPr>
      <w:r w:rsidRPr="00EE1CFC">
        <w:rPr>
          <w:rtl/>
        </w:rPr>
        <w:t>326</w:t>
      </w:r>
      <w:r w:rsidR="000E3A7F">
        <w:rPr>
          <w:rtl/>
        </w:rPr>
        <w:t xml:space="preserve"> - </w:t>
      </w:r>
      <w:r w:rsidRPr="00EE1CFC">
        <w:rPr>
          <w:rtl/>
        </w:rPr>
        <w:t xml:space="preserve">وبه أخبرنا أبو عبد الله الحافظ </w:t>
      </w:r>
      <w:r w:rsidRPr="00EE1CFC">
        <w:rPr>
          <w:rStyle w:val="libFootnotenumChar"/>
          <w:rtl/>
        </w:rPr>
        <w:t>(4)</w:t>
      </w:r>
      <w:r w:rsidRPr="00EE1CFC">
        <w:rPr>
          <w:rtl/>
        </w:rPr>
        <w:t xml:space="preserve"> قال</w:t>
      </w:r>
      <w:r w:rsidR="00107BC9">
        <w:rPr>
          <w:rtl/>
        </w:rPr>
        <w:t>:</w:t>
      </w:r>
      <w:r w:rsidRPr="00EE1CFC">
        <w:rPr>
          <w:rtl/>
        </w:rPr>
        <w:t xml:space="preserve"> أخبرني أحمد بن بالويه العقصي </w:t>
      </w:r>
      <w:r w:rsidR="000E3A7F">
        <w:rPr>
          <w:rtl/>
        </w:rPr>
        <w:t>[</w:t>
      </w:r>
      <w:r w:rsidRPr="00EE1CFC">
        <w:rPr>
          <w:rtl/>
        </w:rPr>
        <w:t>حدثنا محمد بن عثمان ابن أبي شيبة</w:t>
      </w:r>
      <w:r w:rsidR="00107BC9">
        <w:rPr>
          <w:rtl/>
        </w:rPr>
        <w:t>،</w:t>
      </w:r>
      <w:r w:rsidRPr="00EE1CFC">
        <w:rPr>
          <w:rtl/>
        </w:rPr>
        <w:t xml:space="preserve"> حدثنا عبّاد بن يعقوب</w:t>
      </w:r>
      <w:r w:rsidR="00107BC9">
        <w:rPr>
          <w:rtl/>
        </w:rPr>
        <w:t>،</w:t>
      </w:r>
      <w:r w:rsidRPr="00EE1CFC">
        <w:rPr>
          <w:rtl/>
        </w:rPr>
        <w:t xml:space="preserve"> حدثنا نوح بن درّاج</w:t>
      </w:r>
      <w:r w:rsidR="000E3A7F">
        <w:rPr>
          <w:rtl/>
        </w:rPr>
        <w:t>]</w:t>
      </w:r>
      <w:r w:rsidRPr="00EE1CFC">
        <w:rPr>
          <w:rtl/>
        </w:rPr>
        <w:t xml:space="preserve"> قال</w:t>
      </w:r>
      <w:r w:rsidR="00107BC9">
        <w:rPr>
          <w:rtl/>
        </w:rPr>
        <w:t>:</w:t>
      </w:r>
      <w:r w:rsidRPr="00EE1CFC">
        <w:rPr>
          <w:rtl/>
        </w:rPr>
        <w:t xml:space="preserve"> حدثنا محمد بن إسحاق</w:t>
      </w:r>
      <w:r w:rsidR="00107BC9">
        <w:rPr>
          <w:rtl/>
        </w:rPr>
        <w:t>،</w:t>
      </w:r>
      <w:r w:rsidRPr="00EE1CFC">
        <w:rPr>
          <w:rtl/>
        </w:rPr>
        <w:t xml:space="preserve"> عن الزهري</w:t>
      </w:r>
      <w:r w:rsidR="00107BC9">
        <w:rPr>
          <w:rtl/>
        </w:rPr>
        <w:t>:</w:t>
      </w:r>
      <w:r w:rsidRPr="00EE1CFC">
        <w:rPr>
          <w:rtl/>
        </w:rPr>
        <w:t xml:space="preserve"> أنّ أسماء الأنصارية قالت</w:t>
      </w:r>
      <w:r w:rsidR="00E00003">
        <w:rPr>
          <w:rtl/>
        </w:rPr>
        <w:t xml:space="preserve">: </w:t>
      </w:r>
      <w:r w:rsidRPr="00D33909">
        <w:rPr>
          <w:rtl/>
        </w:rPr>
        <w:t>ما رفع حجر بإيليا</w:t>
      </w:r>
      <w:r w:rsidR="000E3A7F">
        <w:rPr>
          <w:rtl/>
        </w:rPr>
        <w:t xml:space="preserve"> - </w:t>
      </w:r>
      <w:r w:rsidRPr="00D33909">
        <w:rPr>
          <w:rtl/>
        </w:rPr>
        <w:t>يعني حين قُتل علي بن أبي طالب</w:t>
      </w:r>
      <w:r w:rsidR="000E3A7F">
        <w:rPr>
          <w:rtl/>
        </w:rPr>
        <w:t xml:space="preserve"> - </w:t>
      </w:r>
      <w:r w:rsidRPr="00D33909">
        <w:rPr>
          <w:rtl/>
        </w:rPr>
        <w:t>إلاّ وُجد تحته دم عبيط</w:t>
      </w:r>
      <w:r w:rsidR="00107BC9">
        <w:rPr>
          <w:rtl/>
        </w:rPr>
        <w:t>.</w:t>
      </w:r>
    </w:p>
    <w:p w:rsidR="00EE1CFC" w:rsidRPr="00D33909" w:rsidRDefault="000E3A7F" w:rsidP="00737FD1">
      <w:pPr>
        <w:pStyle w:val="libLine"/>
      </w:pPr>
      <w:r>
        <w:rPr>
          <w:rtl/>
        </w:rPr>
        <w:t>____________________</w:t>
      </w:r>
    </w:p>
    <w:p w:rsidR="00EE1CFC" w:rsidRPr="001A7650" w:rsidRDefault="00EE1CFC" w:rsidP="001A7650">
      <w:pPr>
        <w:pStyle w:val="libFootnote0"/>
      </w:pPr>
      <w:r w:rsidRPr="00D33909">
        <w:rPr>
          <w:rtl/>
        </w:rPr>
        <w:t>(1) كذا في المستدرك</w:t>
      </w:r>
      <w:r w:rsidR="00107BC9">
        <w:rPr>
          <w:rtl/>
        </w:rPr>
        <w:t>،</w:t>
      </w:r>
      <w:r w:rsidRPr="00D33909">
        <w:rPr>
          <w:rtl/>
        </w:rPr>
        <w:t xml:space="preserve"> وفي نسخة السيد علي نقي</w:t>
      </w:r>
      <w:r w:rsidR="00107BC9">
        <w:rPr>
          <w:rtl/>
        </w:rPr>
        <w:t>:</w:t>
      </w:r>
      <w:r w:rsidRPr="00D33909">
        <w:rPr>
          <w:rtl/>
        </w:rPr>
        <w:t xml:space="preserve"> </w:t>
      </w:r>
      <w:r w:rsidR="000E3A7F">
        <w:rPr>
          <w:rtl/>
        </w:rPr>
        <w:t>(</w:t>
      </w:r>
      <w:r w:rsidRPr="00D33909">
        <w:rPr>
          <w:rtl/>
        </w:rPr>
        <w:t>النهمي</w:t>
      </w:r>
      <w:r w:rsidR="000E3A7F">
        <w:rPr>
          <w:rtl/>
        </w:rPr>
        <w:t>)</w:t>
      </w:r>
      <w:r w:rsidRPr="00D33909">
        <w:rPr>
          <w:rtl/>
        </w:rPr>
        <w:t xml:space="preserve"> وفي مخطوطة طهران</w:t>
      </w:r>
      <w:r w:rsidR="00107BC9">
        <w:rPr>
          <w:rtl/>
        </w:rPr>
        <w:t>:</w:t>
      </w:r>
      <w:r w:rsidRPr="00D33909">
        <w:rPr>
          <w:rtl/>
        </w:rPr>
        <w:t xml:space="preserve"> </w:t>
      </w:r>
      <w:r w:rsidR="000E3A7F">
        <w:rPr>
          <w:rtl/>
        </w:rPr>
        <w:t>(</w:t>
      </w:r>
      <w:r w:rsidRPr="00D33909">
        <w:rPr>
          <w:rtl/>
        </w:rPr>
        <w:t>التميمي</w:t>
      </w:r>
      <w:r w:rsidR="000E3A7F">
        <w:rPr>
          <w:rtl/>
        </w:rPr>
        <w:t>)</w:t>
      </w:r>
      <w:r w:rsidR="00107BC9">
        <w:rPr>
          <w:rtl/>
        </w:rPr>
        <w:t>.</w:t>
      </w:r>
    </w:p>
    <w:p w:rsidR="00EE1CFC" w:rsidRPr="001A7650" w:rsidRDefault="00EE1CFC" w:rsidP="001A7650">
      <w:pPr>
        <w:pStyle w:val="libFootnote0"/>
      </w:pPr>
      <w:r w:rsidRPr="00D33909">
        <w:rPr>
          <w:rtl/>
        </w:rPr>
        <w:t>(2) كذا في المستدرك</w:t>
      </w:r>
      <w:r w:rsidR="00107BC9">
        <w:rPr>
          <w:rtl/>
        </w:rPr>
        <w:t>،</w:t>
      </w:r>
      <w:r w:rsidRPr="00D33909">
        <w:rPr>
          <w:rtl/>
        </w:rPr>
        <w:t xml:space="preserve"> وفي مخطوطة طهران</w:t>
      </w:r>
      <w:r w:rsidR="00107BC9">
        <w:rPr>
          <w:rtl/>
        </w:rPr>
        <w:t>:</w:t>
      </w:r>
      <w:r w:rsidRPr="00D33909">
        <w:rPr>
          <w:rtl/>
        </w:rPr>
        <w:t xml:space="preserve"> </w:t>
      </w:r>
      <w:r w:rsidR="000E3A7F">
        <w:rPr>
          <w:rtl/>
        </w:rPr>
        <w:t>(</w:t>
      </w:r>
      <w:r w:rsidRPr="00D33909">
        <w:rPr>
          <w:rtl/>
        </w:rPr>
        <w:t>أبي الوسام</w:t>
      </w:r>
      <w:r w:rsidR="000E3A7F">
        <w:rPr>
          <w:rtl/>
        </w:rPr>
        <w:t>)</w:t>
      </w:r>
      <w:r w:rsidR="00107BC9">
        <w:rPr>
          <w:rtl/>
        </w:rPr>
        <w:t>.</w:t>
      </w:r>
      <w:r w:rsidRPr="00D33909">
        <w:rPr>
          <w:rtl/>
        </w:rPr>
        <w:t xml:space="preserve"> وفي الحديث</w:t>
      </w:r>
      <w:r w:rsidR="00107BC9">
        <w:rPr>
          <w:rtl/>
        </w:rPr>
        <w:t>:</w:t>
      </w:r>
      <w:r w:rsidRPr="00D33909">
        <w:rPr>
          <w:rtl/>
        </w:rPr>
        <w:t xml:space="preserve"> (1424) من تاريخ دمشق</w:t>
      </w:r>
      <w:r w:rsidR="00107BC9">
        <w:rPr>
          <w:rtl/>
        </w:rPr>
        <w:t>:</w:t>
      </w:r>
      <w:r w:rsidRPr="00D33909">
        <w:rPr>
          <w:rtl/>
        </w:rPr>
        <w:t xml:space="preserve"> </w:t>
      </w:r>
      <w:r w:rsidR="000E3A7F">
        <w:rPr>
          <w:rtl/>
        </w:rPr>
        <w:t>(</w:t>
      </w:r>
      <w:r w:rsidRPr="00D33909">
        <w:rPr>
          <w:rtl/>
        </w:rPr>
        <w:t>أنبأنا حفص بن عمران بن الوشاح</w:t>
      </w:r>
      <w:r w:rsidR="000E3A7F">
        <w:rPr>
          <w:rtl/>
        </w:rPr>
        <w:t>)</w:t>
      </w:r>
      <w:r w:rsidR="00107BC9">
        <w:rPr>
          <w:rtl/>
        </w:rPr>
        <w:t>.</w:t>
      </w:r>
    </w:p>
    <w:p w:rsidR="00EE1CFC" w:rsidRPr="001A7650" w:rsidRDefault="00EE1CFC" w:rsidP="001A7650">
      <w:pPr>
        <w:pStyle w:val="libFootnote0"/>
      </w:pPr>
      <w:r w:rsidRPr="00D33909">
        <w:rPr>
          <w:rtl/>
        </w:rPr>
        <w:t>(3) ورواه أيضاً ابن أبي الدنيا بسندين آخرين في الحديث</w:t>
      </w:r>
      <w:r w:rsidR="00107BC9">
        <w:rPr>
          <w:rtl/>
        </w:rPr>
        <w:t>:</w:t>
      </w:r>
      <w:r w:rsidRPr="00D33909">
        <w:rPr>
          <w:rtl/>
        </w:rPr>
        <w:t xml:space="preserve"> (10) من مقتل أمير المؤمنين الورق 15 / ب</w:t>
      </w:r>
      <w:r w:rsidR="00107BC9">
        <w:rPr>
          <w:rtl/>
        </w:rPr>
        <w:t>.</w:t>
      </w:r>
    </w:p>
    <w:p w:rsidR="00EE1CFC" w:rsidRPr="001A7650" w:rsidRDefault="00EE1CFC" w:rsidP="001A7650">
      <w:pPr>
        <w:pStyle w:val="libFootnote0"/>
      </w:pPr>
      <w:r w:rsidRPr="00D33909">
        <w:rPr>
          <w:rtl/>
        </w:rPr>
        <w:t>ورواه أيضاً الخوارزمي في الفصل</w:t>
      </w:r>
      <w:r w:rsidR="00107BC9">
        <w:rPr>
          <w:rtl/>
        </w:rPr>
        <w:t>:</w:t>
      </w:r>
      <w:r w:rsidRPr="00D33909">
        <w:rPr>
          <w:rtl/>
        </w:rPr>
        <w:t xml:space="preserve"> (26) من مناقبه ص 281 ط الغري</w:t>
      </w:r>
      <w:r w:rsidR="00107BC9">
        <w:rPr>
          <w:rtl/>
        </w:rPr>
        <w:t>،</w:t>
      </w:r>
      <w:r w:rsidRPr="00D33909">
        <w:rPr>
          <w:rtl/>
        </w:rPr>
        <w:t xml:space="preserve"> قال</w:t>
      </w:r>
      <w:r w:rsidR="00107BC9">
        <w:rPr>
          <w:rtl/>
        </w:rPr>
        <w:t>:</w:t>
      </w:r>
      <w:r w:rsidRPr="00D33909">
        <w:rPr>
          <w:rtl/>
        </w:rPr>
        <w:t xml:space="preserve"> أخبرني الشيخ الإمام تاج الدين شمس الأدباء أفضل الحفاظ محمد بن سمان بن يوسف الهمداني فيما كتب إليّ من همدان</w:t>
      </w:r>
      <w:r w:rsidR="00107BC9">
        <w:rPr>
          <w:rtl/>
        </w:rPr>
        <w:t>،</w:t>
      </w:r>
      <w:r w:rsidRPr="00D33909">
        <w:rPr>
          <w:rtl/>
        </w:rPr>
        <w:t xml:space="preserve"> حدثنا الشيخ الجليل السيد أبو سعد شجاع بن المظفر بن شجاع العدل</w:t>
      </w:r>
      <w:r w:rsidR="000E3A7F">
        <w:rPr>
          <w:rtl/>
        </w:rPr>
        <w:t xml:space="preserve"> - </w:t>
      </w:r>
      <w:r w:rsidRPr="00D33909">
        <w:rPr>
          <w:rtl/>
        </w:rPr>
        <w:t>في ذي الحجّة سنة أربع وتسعين وأربعمئة</w:t>
      </w:r>
      <w:r w:rsidR="000E3A7F">
        <w:rPr>
          <w:rtl/>
        </w:rPr>
        <w:t xml:space="preserve"> - </w:t>
      </w:r>
      <w:r w:rsidRPr="00D33909">
        <w:rPr>
          <w:rtl/>
        </w:rPr>
        <w:t>أخبرنا الشيخ الإمام أبو بكر أحمد بن علي بن هلال</w:t>
      </w:r>
      <w:r w:rsidR="00107BC9">
        <w:rPr>
          <w:rtl/>
        </w:rPr>
        <w:t>،</w:t>
      </w:r>
      <w:r w:rsidRPr="00D33909">
        <w:rPr>
          <w:rtl/>
        </w:rPr>
        <w:t xml:space="preserve"> حدثنا محمد بن حمزة بن محمد بن الحرث العقيلي</w:t>
      </w:r>
      <w:r w:rsidR="00107BC9">
        <w:rPr>
          <w:rtl/>
        </w:rPr>
        <w:t>،</w:t>
      </w:r>
      <w:r w:rsidRPr="00D33909">
        <w:rPr>
          <w:rtl/>
        </w:rPr>
        <w:t xml:space="preserve"> حدثنا العباس بن محمد الدوري</w:t>
      </w:r>
      <w:r w:rsidR="00107BC9">
        <w:rPr>
          <w:rtl/>
        </w:rPr>
        <w:t>،</w:t>
      </w:r>
      <w:r w:rsidRPr="00D33909">
        <w:rPr>
          <w:rtl/>
        </w:rPr>
        <w:t xml:space="preserve"> حدثنا أبو النصر</w:t>
      </w:r>
      <w:r w:rsidR="00107BC9">
        <w:rPr>
          <w:rtl/>
        </w:rPr>
        <w:t>،</w:t>
      </w:r>
      <w:r w:rsidRPr="00D33909">
        <w:rPr>
          <w:rtl/>
        </w:rPr>
        <w:t xml:space="preserve"> حدثني أبو معشر</w:t>
      </w:r>
      <w:r w:rsidR="00107BC9">
        <w:rPr>
          <w:rtl/>
        </w:rPr>
        <w:t>،</w:t>
      </w:r>
      <w:r w:rsidRPr="00D33909">
        <w:rPr>
          <w:rtl/>
        </w:rPr>
        <w:t xml:space="preserve"> عن محمد بن عبد الرحمان القرشي</w:t>
      </w:r>
      <w:r w:rsidR="00107BC9">
        <w:rPr>
          <w:rtl/>
        </w:rPr>
        <w:t>،</w:t>
      </w:r>
      <w:r w:rsidRPr="00D33909">
        <w:rPr>
          <w:rtl/>
        </w:rPr>
        <w:t xml:space="preserve"> عن الزهري قال</w:t>
      </w:r>
      <w:r w:rsidR="00E00003">
        <w:rPr>
          <w:rtl/>
        </w:rPr>
        <w:t xml:space="preserve">: </w:t>
      </w:r>
      <w:r w:rsidRPr="00D33909">
        <w:rPr>
          <w:rtl/>
        </w:rPr>
        <w:t xml:space="preserve">قال </w:t>
      </w:r>
      <w:r w:rsidR="000E3A7F">
        <w:rPr>
          <w:rtl/>
        </w:rPr>
        <w:t>[</w:t>
      </w:r>
      <w:r w:rsidRPr="00D33909">
        <w:rPr>
          <w:rtl/>
        </w:rPr>
        <w:t>لي</w:t>
      </w:r>
      <w:r w:rsidR="000E3A7F">
        <w:rPr>
          <w:rtl/>
        </w:rPr>
        <w:t>]</w:t>
      </w:r>
      <w:r w:rsidRPr="00D33909">
        <w:rPr>
          <w:rtl/>
        </w:rPr>
        <w:t xml:space="preserve"> عبد الملك بن مروان</w:t>
      </w:r>
      <w:r w:rsidR="00107BC9">
        <w:rPr>
          <w:rtl/>
        </w:rPr>
        <w:t>:</w:t>
      </w:r>
      <w:r w:rsidRPr="00D33909">
        <w:rPr>
          <w:rtl/>
        </w:rPr>
        <w:t xml:space="preserve"> أيّ واحد أنت</w:t>
      </w:r>
      <w:r w:rsidR="00107BC9">
        <w:rPr>
          <w:rtl/>
        </w:rPr>
        <w:t>،</w:t>
      </w:r>
      <w:r w:rsidRPr="00D33909">
        <w:rPr>
          <w:rtl/>
        </w:rPr>
        <w:t xml:space="preserve"> إن حدثتني ما كانت علامة يوم قتل علي بن أبي طالب</w:t>
      </w:r>
      <w:r w:rsidR="00107BC9">
        <w:rPr>
          <w:rtl/>
        </w:rPr>
        <w:t>.</w:t>
      </w:r>
      <w:r w:rsidRPr="00D33909">
        <w:rPr>
          <w:rtl/>
        </w:rPr>
        <w:t xml:space="preserve"> قال </w:t>
      </w:r>
      <w:r w:rsidR="000E3A7F">
        <w:rPr>
          <w:rtl/>
        </w:rPr>
        <w:t>[</w:t>
      </w:r>
      <w:r w:rsidRPr="00D33909">
        <w:rPr>
          <w:rtl/>
        </w:rPr>
        <w:t>قلت</w:t>
      </w:r>
      <w:r w:rsidR="000E3A7F">
        <w:rPr>
          <w:rtl/>
        </w:rPr>
        <w:t>]</w:t>
      </w:r>
      <w:r w:rsidR="00107BC9">
        <w:rPr>
          <w:rtl/>
        </w:rPr>
        <w:t>:</w:t>
      </w:r>
      <w:r w:rsidRPr="00D33909">
        <w:rPr>
          <w:rtl/>
        </w:rPr>
        <w:t xml:space="preserve"> والله يا أمير المؤمنين ما رُفعت حصاة من بيت المقدس إلاّ كان تحتها دم عبيط</w:t>
      </w:r>
      <w:r w:rsidR="00107BC9">
        <w:rPr>
          <w:rtl/>
        </w:rPr>
        <w:t>!</w:t>
      </w:r>
      <w:r w:rsidRPr="00D33909">
        <w:rPr>
          <w:rtl/>
        </w:rPr>
        <w:t>!! فقال</w:t>
      </w:r>
      <w:r w:rsidR="00107BC9">
        <w:rPr>
          <w:rtl/>
        </w:rPr>
        <w:t>:</w:t>
      </w:r>
      <w:r w:rsidRPr="00D33909">
        <w:rPr>
          <w:rtl/>
        </w:rPr>
        <w:t xml:space="preserve"> إنّي وإيّاك غريبان في هذا الحديث</w:t>
      </w:r>
      <w:r w:rsidR="00107BC9">
        <w:rPr>
          <w:rtl/>
        </w:rPr>
        <w:t>.</w:t>
      </w:r>
    </w:p>
    <w:p w:rsidR="00EE1CFC" w:rsidRPr="001A7650" w:rsidRDefault="00EE1CFC" w:rsidP="001A7650">
      <w:pPr>
        <w:pStyle w:val="libFootnote0"/>
      </w:pPr>
      <w:r w:rsidRPr="00D33909">
        <w:rPr>
          <w:rtl/>
        </w:rPr>
        <w:t>(4) رواه في عنوان</w:t>
      </w:r>
      <w:r w:rsidR="00107BC9">
        <w:rPr>
          <w:rtl/>
        </w:rPr>
        <w:t>:</w:t>
      </w:r>
      <w:r w:rsidRPr="00D33909">
        <w:rPr>
          <w:rtl/>
        </w:rPr>
        <w:t xml:space="preserve"> </w:t>
      </w:r>
      <w:r w:rsidR="000E3A7F">
        <w:rPr>
          <w:rtl/>
        </w:rPr>
        <w:t>(</w:t>
      </w:r>
      <w:r w:rsidRPr="00D33909">
        <w:rPr>
          <w:rtl/>
        </w:rPr>
        <w:t>باب ذكر مقتل أمير المؤمنين</w:t>
      </w:r>
      <w:r w:rsidR="000E3A7F">
        <w:rPr>
          <w:rtl/>
        </w:rPr>
        <w:t>)</w:t>
      </w:r>
      <w:r w:rsidRPr="00D33909">
        <w:rPr>
          <w:rtl/>
        </w:rPr>
        <w:t xml:space="preserve"> من المستدرك</w:t>
      </w:r>
      <w:r w:rsidR="00107BC9">
        <w:rPr>
          <w:rtl/>
        </w:rPr>
        <w:t>:</w:t>
      </w:r>
      <w:r w:rsidRPr="00D33909">
        <w:rPr>
          <w:rtl/>
        </w:rPr>
        <w:t xml:space="preserve"> ج 3 ص 144</w:t>
      </w:r>
      <w:r w:rsidR="00107BC9">
        <w:rPr>
          <w:rtl/>
        </w:rPr>
        <w:t>،</w:t>
      </w:r>
      <w:r w:rsidRPr="00D33909">
        <w:rPr>
          <w:rtl/>
        </w:rPr>
        <w:t xml:space="preserve"> وما وضعناه بين المعقوفين مأخوذ منه</w:t>
      </w:r>
      <w:r w:rsidR="00107BC9">
        <w:rPr>
          <w:rtl/>
        </w:rPr>
        <w:t>،</w:t>
      </w:r>
      <w:r w:rsidRPr="00D33909">
        <w:rPr>
          <w:rtl/>
        </w:rPr>
        <w:t xml:space="preserve"> وكان قد سقط من أصلي من فرائد السمطين</w:t>
      </w:r>
      <w:r w:rsidR="00107BC9">
        <w:rPr>
          <w:rtl/>
        </w:rPr>
        <w:t>.</w:t>
      </w:r>
    </w:p>
    <w:p w:rsidR="00EE1CFC" w:rsidRDefault="00EE1CFC" w:rsidP="00E00003">
      <w:pPr>
        <w:pStyle w:val="libPoemTiniChar"/>
      </w:pPr>
      <w:r>
        <w:rPr>
          <w:rtl/>
        </w:rPr>
        <w:br w:type="page"/>
      </w:r>
    </w:p>
    <w:p w:rsidR="00EE1CFC" w:rsidRPr="00D33909" w:rsidRDefault="00EE1CFC" w:rsidP="00EE1CFC">
      <w:pPr>
        <w:pStyle w:val="libNormal"/>
      </w:pPr>
      <w:r w:rsidRPr="00EE1CFC">
        <w:rPr>
          <w:rtl/>
        </w:rPr>
        <w:lastRenderedPageBreak/>
        <w:t xml:space="preserve">قال الحافظ أبو بكر </w:t>
      </w:r>
      <w:r w:rsidR="000E3A7F">
        <w:rPr>
          <w:rtl/>
        </w:rPr>
        <w:t>[</w:t>
      </w:r>
      <w:r w:rsidRPr="00EE1CFC">
        <w:rPr>
          <w:rtl/>
        </w:rPr>
        <w:t>أحمد</w:t>
      </w:r>
      <w:r w:rsidR="000E3A7F">
        <w:rPr>
          <w:rtl/>
        </w:rPr>
        <w:t>]</w:t>
      </w:r>
      <w:r w:rsidRPr="00EE1CFC">
        <w:rPr>
          <w:rtl/>
        </w:rPr>
        <w:t xml:space="preserve"> بن الحسين </w:t>
      </w:r>
      <w:r w:rsidR="000E3A7F">
        <w:rPr>
          <w:rtl/>
        </w:rPr>
        <w:t>[</w:t>
      </w:r>
      <w:r w:rsidRPr="00EE1CFC">
        <w:rPr>
          <w:rtl/>
        </w:rPr>
        <w:t>البيهقي</w:t>
      </w:r>
      <w:r w:rsidR="000E3A7F">
        <w:rPr>
          <w:rtl/>
        </w:rPr>
        <w:t>]</w:t>
      </w:r>
      <w:r w:rsidR="00107BC9">
        <w:rPr>
          <w:rtl/>
        </w:rPr>
        <w:t>:</w:t>
      </w:r>
      <w:r w:rsidRPr="00EE1CFC">
        <w:rPr>
          <w:rtl/>
        </w:rPr>
        <w:t xml:space="preserve"> قلت</w:t>
      </w:r>
      <w:r w:rsidR="00107BC9">
        <w:rPr>
          <w:rtl/>
        </w:rPr>
        <w:t>:</w:t>
      </w:r>
      <w:r w:rsidRPr="00EE1CFC">
        <w:rPr>
          <w:rtl/>
        </w:rPr>
        <w:t xml:space="preserve"> كذا رُوي في هاتين الروايتين</w:t>
      </w:r>
      <w:r w:rsidR="00107BC9">
        <w:rPr>
          <w:rtl/>
        </w:rPr>
        <w:t>،</w:t>
      </w:r>
      <w:r w:rsidRPr="00EE1CFC">
        <w:rPr>
          <w:rtl/>
        </w:rPr>
        <w:t xml:space="preserve"> وقد رُوي بإسناد صحيح عن الزهري أنّ ذلك كان حين قُتل الحسين بن علي عليهما السلام </w:t>
      </w:r>
      <w:r w:rsidRPr="00EE1CFC">
        <w:rPr>
          <w:rStyle w:val="libFootnotenumChar"/>
          <w:rtl/>
        </w:rPr>
        <w:t>(1)</w:t>
      </w:r>
      <w:r w:rsidR="00107BC9">
        <w:rPr>
          <w:rtl/>
        </w:rPr>
        <w:t>،</w:t>
      </w:r>
      <w:r w:rsidRPr="00EE1CFC">
        <w:rPr>
          <w:rtl/>
        </w:rPr>
        <w:t xml:space="preserve"> ولعلّه كان عندهما جميعاً</w:t>
      </w:r>
      <w:r w:rsidR="00107BC9">
        <w:rPr>
          <w:rtl/>
        </w:rPr>
        <w:t>.</w:t>
      </w:r>
    </w:p>
    <w:p w:rsidR="00EE1CFC" w:rsidRPr="00D33909" w:rsidRDefault="00EE1CFC" w:rsidP="00EE1CFC">
      <w:pPr>
        <w:pStyle w:val="libNormal"/>
      </w:pPr>
      <w:r w:rsidRPr="00EE1CFC">
        <w:rPr>
          <w:rtl/>
        </w:rPr>
        <w:t>327</w:t>
      </w:r>
      <w:r w:rsidR="000E3A7F">
        <w:rPr>
          <w:rtl/>
        </w:rPr>
        <w:t xml:space="preserve"> - </w:t>
      </w:r>
      <w:r w:rsidRPr="00EE1CFC">
        <w:rPr>
          <w:rtl/>
        </w:rPr>
        <w:t>أخبرني عبد الحميد النسّابة</w:t>
      </w:r>
      <w:r w:rsidR="00107BC9">
        <w:rPr>
          <w:rtl/>
        </w:rPr>
        <w:t>،</w:t>
      </w:r>
      <w:r w:rsidRPr="00EE1CFC">
        <w:rPr>
          <w:rtl/>
        </w:rPr>
        <w:t xml:space="preserve"> عن النقيب شرف الدين أبي طالب الهاشمي إجازة</w:t>
      </w:r>
      <w:r w:rsidR="00107BC9">
        <w:rPr>
          <w:rtl/>
        </w:rPr>
        <w:t>،</w:t>
      </w:r>
      <w:r w:rsidRPr="00EE1CFC">
        <w:rPr>
          <w:rtl/>
        </w:rPr>
        <w:t xml:space="preserve"> عن شاذان القمّي قراءة عليه</w:t>
      </w:r>
      <w:r w:rsidR="00107BC9">
        <w:rPr>
          <w:rtl/>
        </w:rPr>
        <w:t>،</w:t>
      </w:r>
      <w:r w:rsidRPr="00EE1CFC">
        <w:rPr>
          <w:rtl/>
        </w:rPr>
        <w:t xml:space="preserve"> عن محمد بن عبد العزيز</w:t>
      </w:r>
      <w:r w:rsidR="00107BC9">
        <w:rPr>
          <w:rtl/>
        </w:rPr>
        <w:t>،</w:t>
      </w:r>
      <w:r w:rsidRPr="00EE1CFC">
        <w:rPr>
          <w:rtl/>
        </w:rPr>
        <w:t xml:space="preserve"> عن محمد بن أحمد بن علي</w:t>
      </w:r>
      <w:r w:rsidR="00107BC9">
        <w:rPr>
          <w:rtl/>
        </w:rPr>
        <w:t>،</w:t>
      </w:r>
      <w:r w:rsidRPr="00EE1CFC">
        <w:rPr>
          <w:rtl/>
        </w:rPr>
        <w:t xml:space="preserve"> قال</w:t>
      </w:r>
      <w:r w:rsidR="00107BC9">
        <w:rPr>
          <w:rtl/>
        </w:rPr>
        <w:t>:</w:t>
      </w:r>
      <w:r w:rsidRPr="00EE1CFC">
        <w:rPr>
          <w:rtl/>
        </w:rPr>
        <w:t xml:space="preserve"> أنبأنا أبو علي الحدّاد</w:t>
      </w:r>
      <w:r w:rsidR="00107BC9">
        <w:rPr>
          <w:rtl/>
        </w:rPr>
        <w:t>،</w:t>
      </w:r>
      <w:r w:rsidRPr="00EE1CFC">
        <w:rPr>
          <w:rtl/>
        </w:rPr>
        <w:t xml:space="preserve"> قال</w:t>
      </w:r>
      <w:r w:rsidR="00107BC9">
        <w:rPr>
          <w:rtl/>
        </w:rPr>
        <w:t>:</w:t>
      </w:r>
      <w:r w:rsidRPr="00EE1CFC">
        <w:rPr>
          <w:rtl/>
        </w:rPr>
        <w:t xml:space="preserve"> حدثنا أبو نعيم </w:t>
      </w:r>
      <w:r w:rsidRPr="00EE1CFC">
        <w:rPr>
          <w:rStyle w:val="libFootnotenumChar"/>
          <w:rtl/>
        </w:rPr>
        <w:t>(2)</w:t>
      </w:r>
      <w:r w:rsidRPr="00EE1CFC">
        <w:rPr>
          <w:rtl/>
        </w:rPr>
        <w:t xml:space="preserve"> قال</w:t>
      </w:r>
      <w:r w:rsidR="00107BC9">
        <w:rPr>
          <w:rtl/>
        </w:rPr>
        <w:t>:</w:t>
      </w:r>
      <w:r w:rsidRPr="00EE1CFC">
        <w:rPr>
          <w:rtl/>
        </w:rPr>
        <w:t xml:space="preserve"> حدثنا أبو بكر ابن خلاّد</w:t>
      </w:r>
      <w:r w:rsidR="00107BC9">
        <w:rPr>
          <w:rtl/>
        </w:rPr>
        <w:t>،</w:t>
      </w:r>
      <w:r w:rsidRPr="00EE1CFC">
        <w:rPr>
          <w:rtl/>
        </w:rPr>
        <w:t xml:space="preserve"> قال</w:t>
      </w:r>
      <w:r w:rsidR="00107BC9">
        <w:rPr>
          <w:rtl/>
        </w:rPr>
        <w:t>:</w:t>
      </w:r>
      <w:r w:rsidRPr="00EE1CFC">
        <w:rPr>
          <w:rtl/>
        </w:rPr>
        <w:t xml:space="preserve"> حدثنا محمد بن يونس القرشي قال</w:t>
      </w:r>
      <w:r w:rsidR="00107BC9">
        <w:rPr>
          <w:rtl/>
        </w:rPr>
        <w:t>:</w:t>
      </w:r>
      <w:r w:rsidRPr="00EE1CFC">
        <w:rPr>
          <w:rtl/>
        </w:rPr>
        <w:t xml:space="preserve"> حدثنا محمد ابن شيبان العوفي قال</w:t>
      </w:r>
      <w:r w:rsidR="00107BC9">
        <w:rPr>
          <w:rtl/>
        </w:rPr>
        <w:t>:</w:t>
      </w:r>
      <w:r w:rsidRPr="00EE1CFC">
        <w:rPr>
          <w:rtl/>
        </w:rPr>
        <w:t xml:space="preserve"> حدثنا محمد بن راشد</w:t>
      </w:r>
      <w:r w:rsidR="00107BC9">
        <w:rPr>
          <w:rtl/>
        </w:rPr>
        <w:t>،</w:t>
      </w:r>
      <w:r w:rsidRPr="00EE1CFC">
        <w:rPr>
          <w:rtl/>
        </w:rPr>
        <w:t xml:space="preserve"> عن عبد الله بن محمد بن عقيل قال</w:t>
      </w:r>
      <w:r w:rsidR="00E00003">
        <w:rPr>
          <w:rtl/>
        </w:rPr>
        <w:t xml:space="preserve">: </w:t>
      </w:r>
      <w:r w:rsidRPr="00EE1CFC">
        <w:rPr>
          <w:rtl/>
        </w:rPr>
        <w:t>حدثني فضالة الأنصاري قال</w:t>
      </w:r>
      <w:r w:rsidR="00107BC9">
        <w:rPr>
          <w:rtl/>
        </w:rPr>
        <w:t>:</w:t>
      </w:r>
      <w:r w:rsidRPr="00EE1CFC">
        <w:rPr>
          <w:rtl/>
        </w:rPr>
        <w:t xml:space="preserve"> خرجت مع أبي إلى علي بن أبي طالب عليه السلام عائداً له</w:t>
      </w:r>
      <w:r w:rsidR="000E3A7F">
        <w:rPr>
          <w:rtl/>
        </w:rPr>
        <w:t xml:space="preserve"> - </w:t>
      </w:r>
      <w:r w:rsidRPr="00EE1CFC">
        <w:rPr>
          <w:rtl/>
        </w:rPr>
        <w:t>وكان بينبع مريضاً قد ثقل</w:t>
      </w:r>
      <w:r w:rsidR="000E3A7F">
        <w:rPr>
          <w:rtl/>
        </w:rPr>
        <w:t xml:space="preserve"> - </w:t>
      </w:r>
      <w:r w:rsidRPr="00EE1CFC">
        <w:rPr>
          <w:rtl/>
        </w:rPr>
        <w:t xml:space="preserve">فقال له </w:t>
      </w:r>
      <w:r w:rsidR="000E3A7F">
        <w:rPr>
          <w:rtl/>
        </w:rPr>
        <w:t>[</w:t>
      </w:r>
      <w:r w:rsidRPr="00EE1CFC">
        <w:rPr>
          <w:rtl/>
        </w:rPr>
        <w:t>أبي</w:t>
      </w:r>
      <w:r w:rsidR="000E3A7F">
        <w:rPr>
          <w:rtl/>
        </w:rPr>
        <w:t>]</w:t>
      </w:r>
      <w:r w:rsidR="00107BC9">
        <w:rPr>
          <w:rtl/>
        </w:rPr>
        <w:t>:</w:t>
      </w:r>
      <w:r w:rsidRPr="00EE1CFC">
        <w:rPr>
          <w:rtl/>
        </w:rPr>
        <w:t xml:space="preserve"> يا أبا الحسن ما يقيمك بهذا البلد</w:t>
      </w:r>
      <w:r w:rsidR="00107BC9">
        <w:rPr>
          <w:rtl/>
        </w:rPr>
        <w:t>؟</w:t>
      </w:r>
      <w:r w:rsidRPr="00EE1CFC">
        <w:rPr>
          <w:rtl/>
        </w:rPr>
        <w:t xml:space="preserve"> لا آمن أن يصيبك أجلك فلا يكون أحد يليك إلاّ أعراب جهينة</w:t>
      </w:r>
      <w:r w:rsidR="00107BC9">
        <w:rPr>
          <w:rtl/>
        </w:rPr>
        <w:t>،</w:t>
      </w:r>
      <w:r w:rsidRPr="00EE1CFC">
        <w:rPr>
          <w:rtl/>
        </w:rPr>
        <w:t xml:space="preserve"> فلو احتملت إلى المدينة فإن أصابك أجلك وليك أصحابك وصلّوا عليك</w:t>
      </w:r>
      <w:r w:rsidR="00107BC9">
        <w:rPr>
          <w:rtl/>
        </w:rPr>
        <w:t>.</w:t>
      </w:r>
      <w:r w:rsidRPr="00EE1CFC">
        <w:rPr>
          <w:rtl/>
        </w:rPr>
        <w:t xml:space="preserve"> فقال</w:t>
      </w:r>
      <w:r w:rsidR="00107BC9">
        <w:rPr>
          <w:rtl/>
        </w:rPr>
        <w:t>:</w:t>
      </w:r>
      <w:r w:rsidRPr="00EE1CFC">
        <w:rPr>
          <w:rStyle w:val="libBold2Char"/>
          <w:rtl/>
        </w:rPr>
        <w:t xml:space="preserve"> يا أبا فضالة أخبرني حبيبي وابن عمّي صلّى الله عليه وسلّم أنّي لا أموت حتى أُؤمّر</w:t>
      </w:r>
      <w:r w:rsidR="00107BC9">
        <w:rPr>
          <w:rStyle w:val="libBold2Char"/>
          <w:rtl/>
        </w:rPr>
        <w:t>،</w:t>
      </w:r>
      <w:r w:rsidRPr="00EE1CFC">
        <w:rPr>
          <w:rStyle w:val="libBold2Char"/>
          <w:rtl/>
        </w:rPr>
        <w:t xml:space="preserve"> ولا أموت حتى أُقتل ولا أموت حتى تُخضب هذه من هذه بالدم</w:t>
      </w:r>
      <w:r w:rsidR="000E3A7F">
        <w:rPr>
          <w:rtl/>
        </w:rPr>
        <w:t xml:space="preserve"> - </w:t>
      </w:r>
      <w:r w:rsidRPr="00EE1CFC">
        <w:rPr>
          <w:rtl/>
        </w:rPr>
        <w:t>وضرب بيده إلى لحيته وإلى هامته</w:t>
      </w:r>
      <w:r w:rsidR="000E3A7F">
        <w:rPr>
          <w:rtl/>
        </w:rPr>
        <w:t xml:space="preserve"> - </w:t>
      </w:r>
      <w:r w:rsidRPr="00EE1CFC">
        <w:rPr>
          <w:rStyle w:val="libBold2Char"/>
          <w:rtl/>
        </w:rPr>
        <w:t>قضاءً مقضيّاً وعهداً معهوداً وقد خاب مَن افترى</w:t>
      </w:r>
      <w:r w:rsidR="00107BC9">
        <w:rPr>
          <w:rStyle w:val="libBold2Char"/>
          <w:rtl/>
        </w:rPr>
        <w:t>.</w:t>
      </w:r>
    </w:p>
    <w:p w:rsidR="00EE1CFC" w:rsidRPr="00D33909" w:rsidRDefault="000E3A7F" w:rsidP="00737FD1">
      <w:pPr>
        <w:pStyle w:val="libLine"/>
      </w:pPr>
      <w:r>
        <w:rPr>
          <w:rtl/>
        </w:rPr>
        <w:t>____________________</w:t>
      </w:r>
    </w:p>
    <w:p w:rsidR="00EE1CFC" w:rsidRPr="001A7650" w:rsidRDefault="00EE1CFC" w:rsidP="001A7650">
      <w:pPr>
        <w:pStyle w:val="libFootnote0"/>
      </w:pPr>
      <w:r w:rsidRPr="00D33909">
        <w:rPr>
          <w:rtl/>
        </w:rPr>
        <w:t>(1) سيجيء في الباب</w:t>
      </w:r>
      <w:r w:rsidR="00107BC9">
        <w:rPr>
          <w:rtl/>
        </w:rPr>
        <w:t>:</w:t>
      </w:r>
      <w:r w:rsidRPr="00D33909">
        <w:rPr>
          <w:rtl/>
        </w:rPr>
        <w:t xml:space="preserve"> (36) من السمط الثاني تحت الرقم</w:t>
      </w:r>
      <w:r w:rsidR="00107BC9">
        <w:rPr>
          <w:rtl/>
        </w:rPr>
        <w:t>:</w:t>
      </w:r>
      <w:r w:rsidRPr="00D33909">
        <w:rPr>
          <w:rtl/>
        </w:rPr>
        <w:t xml:space="preserve"> (92) حديث مسند من طريق غير البيهقي</w:t>
      </w:r>
      <w:r w:rsidR="00107BC9">
        <w:rPr>
          <w:rtl/>
        </w:rPr>
        <w:t>.</w:t>
      </w:r>
    </w:p>
    <w:p w:rsidR="00EE1CFC" w:rsidRPr="001A7650" w:rsidRDefault="00EE1CFC" w:rsidP="001A7650">
      <w:pPr>
        <w:pStyle w:val="libFootnote0"/>
      </w:pPr>
      <w:r w:rsidRPr="00D33909">
        <w:rPr>
          <w:rtl/>
        </w:rPr>
        <w:t>ورواه أيضاً الطبراني تحت الرقم</w:t>
      </w:r>
      <w:r w:rsidR="00107BC9">
        <w:rPr>
          <w:rtl/>
        </w:rPr>
        <w:t>:</w:t>
      </w:r>
      <w:r w:rsidRPr="00D33909">
        <w:rPr>
          <w:rtl/>
        </w:rPr>
        <w:t xml:space="preserve"> (68 و69) من ترجمة الإمام الحسين من المعجم الكبير قال</w:t>
      </w:r>
      <w:r w:rsidR="00107BC9">
        <w:rPr>
          <w:rtl/>
        </w:rPr>
        <w:t>:</w:t>
      </w:r>
      <w:r w:rsidRPr="00D33909">
        <w:rPr>
          <w:rtl/>
        </w:rPr>
        <w:t xml:space="preserve"> حدثنا محمد بن عبد الله الحضرمي</w:t>
      </w:r>
      <w:r w:rsidR="00107BC9">
        <w:rPr>
          <w:rtl/>
        </w:rPr>
        <w:t>،</w:t>
      </w:r>
      <w:r w:rsidRPr="00D33909">
        <w:rPr>
          <w:rtl/>
        </w:rPr>
        <w:t xml:space="preserve"> حدثنا يزيد بن مهران أبو خالد</w:t>
      </w:r>
      <w:r w:rsidR="00107BC9">
        <w:rPr>
          <w:rtl/>
        </w:rPr>
        <w:t>،</w:t>
      </w:r>
      <w:r w:rsidRPr="00D33909">
        <w:rPr>
          <w:rtl/>
        </w:rPr>
        <w:t xml:space="preserve"> حدثنا أسباط بن محمد</w:t>
      </w:r>
      <w:r w:rsidR="00107BC9">
        <w:rPr>
          <w:rtl/>
        </w:rPr>
        <w:t>،</w:t>
      </w:r>
      <w:r w:rsidRPr="00D33909">
        <w:rPr>
          <w:rtl/>
        </w:rPr>
        <w:t xml:space="preserve"> عن أبي بكر الهذلي</w:t>
      </w:r>
      <w:r w:rsidR="00107BC9">
        <w:rPr>
          <w:rtl/>
        </w:rPr>
        <w:t>،</w:t>
      </w:r>
      <w:r w:rsidRPr="00D33909">
        <w:rPr>
          <w:rtl/>
        </w:rPr>
        <w:t xml:space="preserve"> عن الزهري قال</w:t>
      </w:r>
      <w:r w:rsidR="00107BC9">
        <w:rPr>
          <w:rtl/>
        </w:rPr>
        <w:t>:</w:t>
      </w:r>
      <w:r w:rsidRPr="00D33909">
        <w:rPr>
          <w:rtl/>
        </w:rPr>
        <w:t xml:space="preserve"> لمّا قُتل الحسين بن علي لم يُرفع حجر ببيت المقدس إلاّ وُجد تحته دم عبيط</w:t>
      </w:r>
      <w:r w:rsidR="00107BC9">
        <w:rPr>
          <w:rtl/>
        </w:rPr>
        <w:t>.</w:t>
      </w:r>
    </w:p>
    <w:p w:rsidR="00EE1CFC" w:rsidRPr="001A7650" w:rsidRDefault="00EE1CFC" w:rsidP="001A7650">
      <w:pPr>
        <w:pStyle w:val="libFootnote0"/>
      </w:pPr>
      <w:r w:rsidRPr="00D33909">
        <w:rPr>
          <w:rtl/>
        </w:rPr>
        <w:t>حدثنا زكريا بن يحيى الساجي</w:t>
      </w:r>
      <w:r w:rsidR="00107BC9">
        <w:rPr>
          <w:rtl/>
        </w:rPr>
        <w:t>،</w:t>
      </w:r>
      <w:r w:rsidRPr="00D33909">
        <w:rPr>
          <w:rtl/>
        </w:rPr>
        <w:t xml:space="preserve"> حدثنا محمد بن المثنى</w:t>
      </w:r>
      <w:r w:rsidR="00107BC9">
        <w:rPr>
          <w:rtl/>
        </w:rPr>
        <w:t>،</w:t>
      </w:r>
      <w:r w:rsidRPr="00D33909">
        <w:rPr>
          <w:rtl/>
        </w:rPr>
        <w:t xml:space="preserve"> حدثنا الضحاك بن مخلد</w:t>
      </w:r>
      <w:r w:rsidR="00107BC9">
        <w:rPr>
          <w:rtl/>
        </w:rPr>
        <w:t>،</w:t>
      </w:r>
      <w:r w:rsidRPr="00D33909">
        <w:rPr>
          <w:rtl/>
        </w:rPr>
        <w:t xml:space="preserve"> عن ابن جريج</w:t>
      </w:r>
      <w:r w:rsidR="00107BC9">
        <w:rPr>
          <w:rtl/>
        </w:rPr>
        <w:t>،</w:t>
      </w:r>
      <w:r w:rsidRPr="00D33909">
        <w:rPr>
          <w:rtl/>
        </w:rPr>
        <w:t xml:space="preserve"> عن ابن شهاب قال</w:t>
      </w:r>
      <w:r w:rsidR="00107BC9">
        <w:rPr>
          <w:rtl/>
        </w:rPr>
        <w:t>:</w:t>
      </w:r>
      <w:r w:rsidRPr="00D33909">
        <w:rPr>
          <w:rtl/>
        </w:rPr>
        <w:t xml:space="preserve"> ما رُفع بالشام حجر يوم قُتل الحسين بن علي إلاّ عن دم</w:t>
      </w:r>
      <w:r w:rsidR="00107BC9">
        <w:rPr>
          <w:rtl/>
        </w:rPr>
        <w:t>.</w:t>
      </w:r>
    </w:p>
    <w:p w:rsidR="00EE1CFC" w:rsidRPr="001A7650" w:rsidRDefault="00EE1CFC" w:rsidP="001A7650">
      <w:pPr>
        <w:pStyle w:val="libFootnote0"/>
      </w:pPr>
      <w:r w:rsidRPr="00D33909">
        <w:rPr>
          <w:rtl/>
        </w:rPr>
        <w:t>ورواه عنه في باب مناقب الإمام الحسين من مجمع الزوائد</w:t>
      </w:r>
      <w:r w:rsidR="00107BC9">
        <w:rPr>
          <w:rtl/>
        </w:rPr>
        <w:t>:</w:t>
      </w:r>
      <w:r w:rsidRPr="00D33909">
        <w:rPr>
          <w:rtl/>
        </w:rPr>
        <w:t xml:space="preserve"> ج 9 ص 156</w:t>
      </w:r>
      <w:r w:rsidR="00107BC9">
        <w:rPr>
          <w:rtl/>
        </w:rPr>
        <w:t>،</w:t>
      </w:r>
      <w:r w:rsidRPr="00D33909">
        <w:rPr>
          <w:rtl/>
        </w:rPr>
        <w:t xml:space="preserve"> وقال في أحدهما</w:t>
      </w:r>
      <w:r w:rsidR="00107BC9">
        <w:rPr>
          <w:rtl/>
        </w:rPr>
        <w:t>:</w:t>
      </w:r>
      <w:r w:rsidRPr="00D33909">
        <w:rPr>
          <w:rtl/>
        </w:rPr>
        <w:t xml:space="preserve"> ورجاله رجال الصحيح</w:t>
      </w:r>
      <w:r w:rsidR="00107BC9">
        <w:rPr>
          <w:rtl/>
        </w:rPr>
        <w:t>.</w:t>
      </w:r>
      <w:r w:rsidRPr="00D33909">
        <w:rPr>
          <w:rtl/>
        </w:rPr>
        <w:t xml:space="preserve"> وقال في الآخر ورجاله موثقون</w:t>
      </w:r>
      <w:r w:rsidR="00107BC9">
        <w:rPr>
          <w:rtl/>
        </w:rPr>
        <w:t>.</w:t>
      </w:r>
    </w:p>
    <w:p w:rsidR="00EE1CFC" w:rsidRPr="001A7650" w:rsidRDefault="00EE1CFC" w:rsidP="001A7650">
      <w:pPr>
        <w:pStyle w:val="libFootnote0"/>
      </w:pPr>
      <w:r w:rsidRPr="00D33909">
        <w:rPr>
          <w:rtl/>
        </w:rPr>
        <w:t>ورواه أيضاً في آخر ترجمة الإمام الحسين من أنساب الأشراف</w:t>
      </w:r>
      <w:r w:rsidR="00107BC9">
        <w:rPr>
          <w:rtl/>
        </w:rPr>
        <w:t>:</w:t>
      </w:r>
      <w:r w:rsidRPr="00D33909">
        <w:rPr>
          <w:rtl/>
        </w:rPr>
        <w:t xml:space="preserve"> ج 3 ص 228 ط 1</w:t>
      </w:r>
      <w:r w:rsidR="00107BC9">
        <w:rPr>
          <w:rtl/>
        </w:rPr>
        <w:t>.</w:t>
      </w:r>
    </w:p>
    <w:p w:rsidR="00EE1CFC" w:rsidRPr="001A7650" w:rsidRDefault="00EE1CFC" w:rsidP="001A7650">
      <w:pPr>
        <w:pStyle w:val="libFootnote0"/>
      </w:pPr>
      <w:r w:rsidRPr="00D33909">
        <w:rPr>
          <w:rtl/>
        </w:rPr>
        <w:t>(2) رواه أبو نعيم في ترجمة محمد بن عبد الله من تاريخ أصبهان</w:t>
      </w:r>
      <w:r w:rsidR="00107BC9">
        <w:rPr>
          <w:rtl/>
        </w:rPr>
        <w:t>:</w:t>
      </w:r>
      <w:r w:rsidRPr="00D33909">
        <w:rPr>
          <w:rtl/>
        </w:rPr>
        <w:t xml:space="preserve"> ج 2 ص 212</w:t>
      </w:r>
      <w:r w:rsidR="00107BC9">
        <w:rPr>
          <w:rtl/>
        </w:rPr>
        <w:t>.</w:t>
      </w:r>
    </w:p>
    <w:p w:rsidR="00EE1CFC" w:rsidRPr="001A7650" w:rsidRDefault="00EE1CFC" w:rsidP="001A7650">
      <w:pPr>
        <w:pStyle w:val="libFootnote0"/>
      </w:pPr>
      <w:r w:rsidRPr="00D33909">
        <w:rPr>
          <w:rtl/>
        </w:rPr>
        <w:t>وللحديث طرق ومصادر كثيرة تجد كثيراً منها تحت الرقم</w:t>
      </w:r>
      <w:r w:rsidR="00107BC9">
        <w:rPr>
          <w:rtl/>
        </w:rPr>
        <w:t>:</w:t>
      </w:r>
      <w:r w:rsidRPr="00D33909">
        <w:rPr>
          <w:rtl/>
        </w:rPr>
        <w:t xml:space="preserve"> (1372) وتعليقه من ترجمة أمير المؤمنين من تاريخ دمشق</w:t>
      </w:r>
      <w:r w:rsidR="00107BC9">
        <w:rPr>
          <w:rtl/>
        </w:rPr>
        <w:t>:</w:t>
      </w:r>
      <w:r w:rsidRPr="00D33909">
        <w:rPr>
          <w:rtl/>
        </w:rPr>
        <w:t xml:space="preserve"> ج 3 ص 283</w:t>
      </w:r>
      <w:r w:rsidR="00107BC9">
        <w:rPr>
          <w:rtl/>
        </w:rPr>
        <w:t>.</w:t>
      </w:r>
    </w:p>
    <w:p w:rsidR="00EE1CFC" w:rsidRDefault="00EE1CFC" w:rsidP="00E00003">
      <w:pPr>
        <w:pStyle w:val="libPoemTiniChar"/>
      </w:pPr>
      <w:r>
        <w:rPr>
          <w:rtl/>
        </w:rPr>
        <w:br w:type="page"/>
      </w:r>
    </w:p>
    <w:p w:rsidR="00EE1CFC" w:rsidRPr="00B05294" w:rsidRDefault="00EE1CFC" w:rsidP="00285200">
      <w:pPr>
        <w:pStyle w:val="libCenterBold2"/>
      </w:pPr>
      <w:r w:rsidRPr="00D33909">
        <w:rPr>
          <w:rtl/>
        </w:rPr>
        <w:lastRenderedPageBreak/>
        <w:t>حكاية عجيبة ورواية غريبة</w:t>
      </w:r>
    </w:p>
    <w:p w:rsidR="00EE1CFC" w:rsidRPr="00D33909" w:rsidRDefault="00EE1CFC" w:rsidP="00EE1CFC">
      <w:pPr>
        <w:pStyle w:val="libNormal"/>
      </w:pPr>
      <w:r w:rsidRPr="00EE1CFC">
        <w:rPr>
          <w:rtl/>
        </w:rPr>
        <w:t>328</w:t>
      </w:r>
      <w:r w:rsidR="000E3A7F">
        <w:rPr>
          <w:rtl/>
        </w:rPr>
        <w:t xml:space="preserve"> - </w:t>
      </w:r>
      <w:r w:rsidRPr="00EE1CFC">
        <w:rPr>
          <w:rtl/>
        </w:rPr>
        <w:t>أخبرني الإمام بدر الدين محمد بن عبد الرزّاق ابن أبي بكر القزويني إجازة بروايته</w:t>
      </w:r>
      <w:r w:rsidR="00107BC9">
        <w:rPr>
          <w:rtl/>
        </w:rPr>
        <w:t>،</w:t>
      </w:r>
      <w:r w:rsidRPr="00EE1CFC">
        <w:rPr>
          <w:rtl/>
        </w:rPr>
        <w:t xml:space="preserve"> عن الشيخ ركن الدين أحمد ابن أبي العلاء </w:t>
      </w:r>
      <w:r w:rsidR="000E3A7F">
        <w:rPr>
          <w:rtl/>
        </w:rPr>
        <w:t>[</w:t>
      </w:r>
      <w:r w:rsidRPr="00EE1CFC">
        <w:rPr>
          <w:rtl/>
        </w:rPr>
        <w:t>الحافظ</w:t>
      </w:r>
      <w:r w:rsidR="000E3A7F">
        <w:rPr>
          <w:rtl/>
        </w:rPr>
        <w:t>]</w:t>
      </w:r>
      <w:r w:rsidRPr="00EE1CFC">
        <w:rPr>
          <w:rtl/>
        </w:rPr>
        <w:t xml:space="preserve"> الحسن </w:t>
      </w:r>
      <w:r w:rsidR="000E3A7F">
        <w:rPr>
          <w:rtl/>
        </w:rPr>
        <w:t>[</w:t>
      </w:r>
      <w:r w:rsidRPr="00EE1CFC">
        <w:rPr>
          <w:rtl/>
        </w:rPr>
        <w:t>ابن أحمد العطار</w:t>
      </w:r>
      <w:r w:rsidR="000E3A7F">
        <w:rPr>
          <w:rtl/>
        </w:rPr>
        <w:t>]</w:t>
      </w:r>
      <w:r w:rsidRPr="00EE1CFC">
        <w:rPr>
          <w:rtl/>
        </w:rPr>
        <w:t xml:space="preserve"> الهمداني إجازة</w:t>
      </w:r>
      <w:r w:rsidR="00107BC9">
        <w:rPr>
          <w:rtl/>
        </w:rPr>
        <w:t>،</w:t>
      </w:r>
      <w:r w:rsidRPr="00EE1CFC">
        <w:rPr>
          <w:rtl/>
        </w:rPr>
        <w:t xml:space="preserve"> أنبأنا الإمام ظهير الدين أبو عبد الله الحسن بن العباس بن علي الرستمي إجازة</w:t>
      </w:r>
      <w:r w:rsidR="000E3A7F">
        <w:rPr>
          <w:rtl/>
        </w:rPr>
        <w:t xml:space="preserve"> - </w:t>
      </w:r>
      <w:r w:rsidRPr="00EE1CFC">
        <w:rPr>
          <w:rtl/>
        </w:rPr>
        <w:t>إن لم يكن سماعاً</w:t>
      </w:r>
      <w:r w:rsidR="000E3A7F">
        <w:rPr>
          <w:rtl/>
        </w:rPr>
        <w:t xml:space="preserve"> - </w:t>
      </w:r>
      <w:r w:rsidRPr="00EE1CFC">
        <w:rPr>
          <w:rtl/>
        </w:rPr>
        <w:t>قال</w:t>
      </w:r>
      <w:r w:rsidR="00107BC9">
        <w:rPr>
          <w:rtl/>
        </w:rPr>
        <w:t>:</w:t>
      </w:r>
      <w:r w:rsidRPr="00EE1CFC">
        <w:rPr>
          <w:rtl/>
        </w:rPr>
        <w:t xml:space="preserve"> أنبأنا الشيخ أبو العباس أحمد ابن عبد الغفّار بن عليّ بن رسته </w:t>
      </w:r>
      <w:r w:rsidRPr="00EE1CFC">
        <w:rPr>
          <w:rStyle w:val="libFootnotenumChar"/>
          <w:rtl/>
        </w:rPr>
        <w:t>(1)</w:t>
      </w:r>
      <w:r w:rsidRPr="00EE1CFC">
        <w:rPr>
          <w:rtl/>
        </w:rPr>
        <w:t xml:space="preserve"> قال</w:t>
      </w:r>
      <w:r w:rsidR="00107BC9">
        <w:rPr>
          <w:rtl/>
        </w:rPr>
        <w:t>:</w:t>
      </w:r>
      <w:r w:rsidRPr="00EE1CFC">
        <w:rPr>
          <w:rtl/>
        </w:rPr>
        <w:t xml:space="preserve"> حدثنا الشيخ أبو سعيد محمد بن علي بن عمرو بن مهدي النقاش الحنبلي رحمه الله</w:t>
      </w:r>
      <w:r w:rsidR="00107BC9">
        <w:rPr>
          <w:rtl/>
        </w:rPr>
        <w:t>،</w:t>
      </w:r>
      <w:r w:rsidRPr="00EE1CFC">
        <w:rPr>
          <w:rtl/>
        </w:rPr>
        <w:t xml:space="preserve"> قال</w:t>
      </w:r>
      <w:r w:rsidR="00107BC9">
        <w:rPr>
          <w:rtl/>
        </w:rPr>
        <w:t>:</w:t>
      </w:r>
      <w:r w:rsidRPr="00EE1CFC">
        <w:rPr>
          <w:rtl/>
        </w:rPr>
        <w:t xml:space="preserve"> قال أبو أحمد ابن عدي</w:t>
      </w:r>
      <w:r w:rsidR="00107BC9">
        <w:rPr>
          <w:rtl/>
        </w:rPr>
        <w:t>:</w:t>
      </w:r>
      <w:r w:rsidRPr="00EE1CFC">
        <w:rPr>
          <w:rtl/>
        </w:rPr>
        <w:t xml:space="preserve"> حدثنا أحمد بن سعيد بن فرصح باحميم </w:t>
      </w:r>
      <w:r w:rsidRPr="00EE1CFC">
        <w:rPr>
          <w:rStyle w:val="libFootnotenumChar"/>
          <w:rtl/>
        </w:rPr>
        <w:t>(2)</w:t>
      </w:r>
      <w:r w:rsidRPr="00EE1CFC">
        <w:rPr>
          <w:rtl/>
        </w:rPr>
        <w:t xml:space="preserve"> حدثنا [</w:t>
      </w:r>
      <w:r w:rsidR="00107BC9">
        <w:rPr>
          <w:rtl/>
        </w:rPr>
        <w:t>.</w:t>
      </w:r>
      <w:r w:rsidRPr="00EE1CFC">
        <w:rPr>
          <w:rtl/>
        </w:rPr>
        <w:t>..</w:t>
      </w:r>
      <w:r w:rsidR="000E3A7F">
        <w:rPr>
          <w:rtl/>
        </w:rPr>
        <w:t>]</w:t>
      </w:r>
      <w:r w:rsidRPr="00EE1CFC">
        <w:rPr>
          <w:rtl/>
        </w:rPr>
        <w:t xml:space="preserve"> حدثني بلح خال المتوكل قال</w:t>
      </w:r>
      <w:r w:rsidR="00107BC9">
        <w:rPr>
          <w:rtl/>
        </w:rPr>
        <w:t>:</w:t>
      </w:r>
      <w:r w:rsidRPr="00EE1CFC">
        <w:rPr>
          <w:rtl/>
        </w:rPr>
        <w:t xml:space="preserve"> سمعت سليم بن منصور بن عمّار </w:t>
      </w:r>
      <w:r w:rsidR="000E3A7F">
        <w:rPr>
          <w:rtl/>
        </w:rPr>
        <w:t>[</w:t>
      </w:r>
      <w:r w:rsidRPr="00EE1CFC">
        <w:rPr>
          <w:rtl/>
        </w:rPr>
        <w:t>يحدّث</w:t>
      </w:r>
      <w:r w:rsidR="000E3A7F">
        <w:rPr>
          <w:rtl/>
        </w:rPr>
        <w:t>]</w:t>
      </w:r>
      <w:r w:rsidRPr="00EE1CFC">
        <w:rPr>
          <w:rtl/>
        </w:rPr>
        <w:t xml:space="preserve"> عن أبيه قال</w:t>
      </w:r>
      <w:r w:rsidR="00E00003">
        <w:rPr>
          <w:rtl/>
        </w:rPr>
        <w:t xml:space="preserve">: </w:t>
      </w:r>
      <w:r w:rsidRPr="00EE1CFC">
        <w:rPr>
          <w:rtl/>
        </w:rPr>
        <w:t xml:space="preserve">سحت على شاطئ البحر </w:t>
      </w:r>
      <w:r w:rsidRPr="00EE1CFC">
        <w:rPr>
          <w:rStyle w:val="libFootnotenumChar"/>
          <w:rtl/>
        </w:rPr>
        <w:t>(3)</w:t>
      </w:r>
      <w:r w:rsidRPr="00EE1CFC">
        <w:rPr>
          <w:rtl/>
        </w:rPr>
        <w:t xml:space="preserve"> فأتيت على دير وفي الدير صومعة فيها راهب فناديته فأشرف عليّ فقلت له</w:t>
      </w:r>
      <w:r w:rsidR="00107BC9">
        <w:rPr>
          <w:rtl/>
        </w:rPr>
        <w:t>:</w:t>
      </w:r>
      <w:r w:rsidRPr="00EE1CFC">
        <w:rPr>
          <w:rtl/>
        </w:rPr>
        <w:t xml:space="preserve"> من أين يأتيك طعامك</w:t>
      </w:r>
      <w:r w:rsidR="00107BC9">
        <w:rPr>
          <w:rtl/>
        </w:rPr>
        <w:t>؟</w:t>
      </w:r>
      <w:r w:rsidRPr="00EE1CFC">
        <w:rPr>
          <w:rtl/>
        </w:rPr>
        <w:t xml:space="preserve"> قال</w:t>
      </w:r>
      <w:r w:rsidR="00107BC9">
        <w:rPr>
          <w:rtl/>
        </w:rPr>
        <w:t>:</w:t>
      </w:r>
      <w:r w:rsidRPr="00EE1CFC">
        <w:rPr>
          <w:rtl/>
        </w:rPr>
        <w:t xml:space="preserve"> من مسيرة شهر</w:t>
      </w:r>
      <w:r w:rsidR="00107BC9">
        <w:rPr>
          <w:rtl/>
        </w:rPr>
        <w:t>.</w:t>
      </w:r>
      <w:r w:rsidRPr="00EE1CFC">
        <w:rPr>
          <w:rtl/>
        </w:rPr>
        <w:t xml:space="preserve"> قلت</w:t>
      </w:r>
      <w:r w:rsidR="00107BC9">
        <w:rPr>
          <w:rtl/>
        </w:rPr>
        <w:t>:</w:t>
      </w:r>
      <w:r w:rsidRPr="00EE1CFC">
        <w:rPr>
          <w:rtl/>
        </w:rPr>
        <w:t xml:space="preserve"> حدثني بأعجب ما رأيت من هذا البحر </w:t>
      </w:r>
      <w:r w:rsidRPr="00EE1CFC">
        <w:rPr>
          <w:rStyle w:val="libFootnotenumChar"/>
          <w:rtl/>
        </w:rPr>
        <w:t>(4)</w:t>
      </w:r>
      <w:r w:rsidRPr="00EE1CFC">
        <w:rPr>
          <w:rtl/>
        </w:rPr>
        <w:t xml:space="preserve"> قال</w:t>
      </w:r>
      <w:r w:rsidR="00107BC9">
        <w:rPr>
          <w:rtl/>
        </w:rPr>
        <w:t>:</w:t>
      </w:r>
      <w:r w:rsidRPr="00EE1CFC">
        <w:rPr>
          <w:rtl/>
        </w:rPr>
        <w:t xml:space="preserve"> ترى تلك الصخرة</w:t>
      </w:r>
      <w:r w:rsidR="00107BC9">
        <w:rPr>
          <w:rtl/>
        </w:rPr>
        <w:t>؟</w:t>
      </w:r>
      <w:r w:rsidR="000E3A7F">
        <w:rPr>
          <w:rtl/>
        </w:rPr>
        <w:t xml:space="preserve"> - </w:t>
      </w:r>
      <w:r w:rsidRPr="00EE1CFC">
        <w:rPr>
          <w:rtl/>
        </w:rPr>
        <w:t>وأومأ بيده إلى صخرة في شط البحر</w:t>
      </w:r>
      <w:r w:rsidR="000E3A7F">
        <w:rPr>
          <w:rtl/>
        </w:rPr>
        <w:t xml:space="preserve"> - </w:t>
      </w:r>
      <w:r w:rsidRPr="00EE1CFC">
        <w:rPr>
          <w:rtl/>
        </w:rPr>
        <w:t>فقلت</w:t>
      </w:r>
      <w:r w:rsidR="00107BC9">
        <w:rPr>
          <w:rtl/>
        </w:rPr>
        <w:t>:</w:t>
      </w:r>
      <w:r w:rsidRPr="00EE1CFC">
        <w:rPr>
          <w:rtl/>
        </w:rPr>
        <w:t xml:space="preserve"> نعم</w:t>
      </w:r>
      <w:r w:rsidR="00107BC9">
        <w:rPr>
          <w:rtl/>
        </w:rPr>
        <w:t>.</w:t>
      </w:r>
      <w:r w:rsidRPr="00EE1CFC">
        <w:rPr>
          <w:rtl/>
        </w:rPr>
        <w:t xml:space="preserve"> قال</w:t>
      </w:r>
      <w:r w:rsidR="00107BC9">
        <w:rPr>
          <w:rtl/>
        </w:rPr>
        <w:t>:</w:t>
      </w:r>
      <w:r w:rsidRPr="00EE1CFC">
        <w:rPr>
          <w:rtl/>
        </w:rPr>
        <w:t xml:space="preserve"> يخرج كلّ يوم من هذا البحر طائر مثل النعامة</w:t>
      </w:r>
      <w:r w:rsidR="000E3A7F">
        <w:rPr>
          <w:rtl/>
        </w:rPr>
        <w:t xml:space="preserve"> - </w:t>
      </w:r>
      <w:r w:rsidRPr="00EE1CFC">
        <w:rPr>
          <w:rtl/>
        </w:rPr>
        <w:t>يعني كبيراً</w:t>
      </w:r>
      <w:r w:rsidR="000E3A7F">
        <w:rPr>
          <w:rtl/>
        </w:rPr>
        <w:t xml:space="preserve"> - </w:t>
      </w:r>
      <w:r w:rsidRPr="00EE1CFC">
        <w:rPr>
          <w:rtl/>
        </w:rPr>
        <w:t>فيقع عليها</w:t>
      </w:r>
      <w:r w:rsidR="00107BC9">
        <w:rPr>
          <w:rtl/>
        </w:rPr>
        <w:t>،</w:t>
      </w:r>
      <w:r w:rsidRPr="00EE1CFC">
        <w:rPr>
          <w:rtl/>
        </w:rPr>
        <w:t xml:space="preserve"> فإذا استوى واقفا </w:t>
      </w:r>
      <w:r w:rsidRPr="00EE1CFC">
        <w:rPr>
          <w:rStyle w:val="libFootnotenumChar"/>
          <w:rtl/>
        </w:rPr>
        <w:t>(5)</w:t>
      </w:r>
      <w:r w:rsidRPr="00EE1CFC">
        <w:rPr>
          <w:rtl/>
        </w:rPr>
        <w:t xml:space="preserve"> تقيّأ رأساً ثم تقيأ يداً ثم تقيأ رجلاً</w:t>
      </w:r>
      <w:r w:rsidR="00107BC9">
        <w:rPr>
          <w:rtl/>
        </w:rPr>
        <w:t>،</w:t>
      </w:r>
      <w:r w:rsidRPr="00EE1CFC">
        <w:rPr>
          <w:rtl/>
        </w:rPr>
        <w:t xml:space="preserve"> ثم تقيأ يداً ثم تقيأ رجلا</w:t>
      </w:r>
      <w:r w:rsidR="00107BC9">
        <w:rPr>
          <w:rtl/>
        </w:rPr>
        <w:t>،</w:t>
      </w:r>
      <w:r w:rsidRPr="00EE1CFC">
        <w:rPr>
          <w:rtl/>
        </w:rPr>
        <w:t xml:space="preserve"> ثم تلتئم الأعضاء بعضها إلى بعض ثم استوى إنساناً قاعداً</w:t>
      </w:r>
      <w:r w:rsidR="00107BC9">
        <w:rPr>
          <w:rtl/>
        </w:rPr>
        <w:t>!</w:t>
      </w:r>
      <w:r w:rsidRPr="00EE1CFC">
        <w:rPr>
          <w:rtl/>
        </w:rPr>
        <w:t xml:space="preserve">!! ثم يهمّ للقيام فإذا همّ للقيام نقره نقرة فأخذ رأسه ثم يأخذ </w:t>
      </w:r>
      <w:r w:rsidR="000E3A7F">
        <w:rPr>
          <w:rtl/>
        </w:rPr>
        <w:t>(</w:t>
      </w:r>
      <w:r w:rsidRPr="00EE1CFC">
        <w:rPr>
          <w:rtl/>
        </w:rPr>
        <w:t>ه</w:t>
      </w:r>
      <w:r w:rsidR="000E3A7F">
        <w:rPr>
          <w:rtl/>
        </w:rPr>
        <w:t>)</w:t>
      </w:r>
      <w:r w:rsidRPr="00EE1CFC">
        <w:rPr>
          <w:rtl/>
        </w:rPr>
        <w:t xml:space="preserve"> عضواً عضواً كما قاءه</w:t>
      </w:r>
      <w:r w:rsidR="00107BC9">
        <w:rPr>
          <w:rtl/>
        </w:rPr>
        <w:t>!</w:t>
      </w:r>
      <w:r w:rsidRPr="00EE1CFC">
        <w:rPr>
          <w:rtl/>
        </w:rPr>
        <w:t xml:space="preserve">!! فلمّا طال عليّ ما </w:t>
      </w:r>
      <w:r w:rsidR="000E3A7F">
        <w:rPr>
          <w:rtl/>
        </w:rPr>
        <w:t>[</w:t>
      </w:r>
      <w:r w:rsidRPr="00EE1CFC">
        <w:rPr>
          <w:rtl/>
        </w:rPr>
        <w:t>رأيته</w:t>
      </w:r>
      <w:r w:rsidR="000E3A7F">
        <w:rPr>
          <w:rtl/>
        </w:rPr>
        <w:t>]</w:t>
      </w:r>
      <w:r w:rsidRPr="00EE1CFC">
        <w:rPr>
          <w:rtl/>
        </w:rPr>
        <w:t xml:space="preserve"> ناديته يوماً وقد</w:t>
      </w:r>
    </w:p>
    <w:p w:rsidR="00EE1CFC" w:rsidRPr="00D33909" w:rsidRDefault="000E3A7F" w:rsidP="00737FD1">
      <w:pPr>
        <w:pStyle w:val="libLine"/>
      </w:pPr>
      <w:r>
        <w:rPr>
          <w:rtl/>
        </w:rPr>
        <w:t>____________________</w:t>
      </w:r>
    </w:p>
    <w:p w:rsidR="00EE1CFC" w:rsidRPr="001A7650" w:rsidRDefault="00EE1CFC" w:rsidP="001A7650">
      <w:pPr>
        <w:pStyle w:val="libFootnote0"/>
      </w:pPr>
      <w:r w:rsidRPr="00D33909">
        <w:rPr>
          <w:rtl/>
        </w:rPr>
        <w:t>(1) كذا في نسخة السيد علي نقي</w:t>
      </w:r>
      <w:r w:rsidR="00107BC9">
        <w:rPr>
          <w:rtl/>
        </w:rPr>
        <w:t>،</w:t>
      </w:r>
      <w:r w:rsidRPr="00D33909">
        <w:rPr>
          <w:rtl/>
        </w:rPr>
        <w:t xml:space="preserve"> وفي مخطوطة طهران</w:t>
      </w:r>
      <w:r w:rsidR="00107BC9">
        <w:rPr>
          <w:rtl/>
        </w:rPr>
        <w:t>:</w:t>
      </w:r>
      <w:r w:rsidRPr="00D33909">
        <w:rPr>
          <w:rtl/>
        </w:rPr>
        <w:t xml:space="preserve"> </w:t>
      </w:r>
      <w:r w:rsidR="000E3A7F">
        <w:rPr>
          <w:rtl/>
        </w:rPr>
        <w:t>(</w:t>
      </w:r>
      <w:r w:rsidRPr="00D33909">
        <w:rPr>
          <w:rtl/>
        </w:rPr>
        <w:t>رستم</w:t>
      </w:r>
      <w:r w:rsidR="000E3A7F">
        <w:rPr>
          <w:rtl/>
        </w:rPr>
        <w:t>)</w:t>
      </w:r>
      <w:r w:rsidR="00107BC9">
        <w:rPr>
          <w:rtl/>
        </w:rPr>
        <w:t>.</w:t>
      </w:r>
    </w:p>
    <w:p w:rsidR="00EE1CFC" w:rsidRPr="001A7650" w:rsidRDefault="00EE1CFC" w:rsidP="001A7650">
      <w:pPr>
        <w:pStyle w:val="libFootnote0"/>
      </w:pPr>
      <w:r w:rsidRPr="00D33909">
        <w:rPr>
          <w:rtl/>
        </w:rPr>
        <w:t>(2) كذا في الأصل</w:t>
      </w:r>
      <w:r w:rsidR="00107BC9">
        <w:rPr>
          <w:rtl/>
        </w:rPr>
        <w:t>،</w:t>
      </w:r>
      <w:r w:rsidRPr="00D33909">
        <w:rPr>
          <w:rtl/>
        </w:rPr>
        <w:t xml:space="preserve"> وبقدر ما بين المعقوفين بعد كلمة</w:t>
      </w:r>
      <w:r w:rsidR="00107BC9">
        <w:rPr>
          <w:rtl/>
        </w:rPr>
        <w:t>:</w:t>
      </w:r>
      <w:r w:rsidRPr="00D33909">
        <w:rPr>
          <w:rtl/>
        </w:rPr>
        <w:t xml:space="preserve"> </w:t>
      </w:r>
      <w:r w:rsidR="000E3A7F">
        <w:rPr>
          <w:rtl/>
        </w:rPr>
        <w:t>(</w:t>
      </w:r>
      <w:r w:rsidRPr="00D33909">
        <w:rPr>
          <w:rtl/>
        </w:rPr>
        <w:t>حدثنا</w:t>
      </w:r>
      <w:r w:rsidR="000E3A7F">
        <w:rPr>
          <w:rtl/>
        </w:rPr>
        <w:t>)</w:t>
      </w:r>
      <w:r w:rsidRPr="00D33909">
        <w:rPr>
          <w:rtl/>
        </w:rPr>
        <w:t xml:space="preserve"> التالية كان بياض في الأصل</w:t>
      </w:r>
      <w:r w:rsidR="00107BC9">
        <w:rPr>
          <w:rtl/>
        </w:rPr>
        <w:t>.</w:t>
      </w:r>
    </w:p>
    <w:p w:rsidR="00EE1CFC" w:rsidRPr="001A7650" w:rsidRDefault="00EE1CFC" w:rsidP="001A7650">
      <w:pPr>
        <w:pStyle w:val="libFootnote0"/>
      </w:pPr>
      <w:r w:rsidRPr="00D33909">
        <w:rPr>
          <w:rtl/>
        </w:rPr>
        <w:t>(3) هذا هو الظاهر</w:t>
      </w:r>
      <w:r w:rsidR="000E3A7F">
        <w:rPr>
          <w:rtl/>
        </w:rPr>
        <w:t xml:space="preserve"> - </w:t>
      </w:r>
      <w:r w:rsidRPr="00D33909">
        <w:rPr>
          <w:rtl/>
        </w:rPr>
        <w:t>أو الأظهر</w:t>
      </w:r>
      <w:r w:rsidR="000E3A7F">
        <w:rPr>
          <w:rtl/>
        </w:rPr>
        <w:t xml:space="preserve"> - </w:t>
      </w:r>
      <w:r w:rsidRPr="00D33909">
        <w:rPr>
          <w:rtl/>
        </w:rPr>
        <w:t>وفي الأصل</w:t>
      </w:r>
      <w:r w:rsidR="00107BC9">
        <w:rPr>
          <w:rtl/>
        </w:rPr>
        <w:t>:</w:t>
      </w:r>
      <w:r w:rsidRPr="00D33909">
        <w:rPr>
          <w:rtl/>
        </w:rPr>
        <w:t xml:space="preserve"> </w:t>
      </w:r>
      <w:r w:rsidR="000E3A7F">
        <w:rPr>
          <w:rtl/>
        </w:rPr>
        <w:t>(</w:t>
      </w:r>
      <w:r w:rsidRPr="00D33909">
        <w:rPr>
          <w:rtl/>
        </w:rPr>
        <w:t>على شطر البحر</w:t>
      </w:r>
      <w:r w:rsidR="000E3A7F">
        <w:rPr>
          <w:rtl/>
        </w:rPr>
        <w:t>)</w:t>
      </w:r>
      <w:r w:rsidR="00107BC9">
        <w:rPr>
          <w:rtl/>
        </w:rPr>
        <w:t>.</w:t>
      </w:r>
      <w:r w:rsidRPr="00D33909">
        <w:rPr>
          <w:rtl/>
        </w:rPr>
        <w:t xml:space="preserve"> و </w:t>
      </w:r>
      <w:r w:rsidR="000E3A7F">
        <w:rPr>
          <w:rtl/>
        </w:rPr>
        <w:t>(</w:t>
      </w:r>
      <w:r w:rsidRPr="00D33909">
        <w:rPr>
          <w:rtl/>
        </w:rPr>
        <w:t>سحت</w:t>
      </w:r>
      <w:r w:rsidR="000E3A7F">
        <w:rPr>
          <w:rtl/>
        </w:rPr>
        <w:t>)</w:t>
      </w:r>
      <w:r w:rsidRPr="00D33909">
        <w:rPr>
          <w:rtl/>
        </w:rPr>
        <w:t xml:space="preserve"> من باب </w:t>
      </w:r>
      <w:r w:rsidR="000E3A7F">
        <w:rPr>
          <w:rtl/>
        </w:rPr>
        <w:t>(</w:t>
      </w:r>
      <w:r w:rsidRPr="00D33909">
        <w:rPr>
          <w:rtl/>
        </w:rPr>
        <w:t>باع</w:t>
      </w:r>
      <w:r w:rsidR="000E3A7F">
        <w:rPr>
          <w:rtl/>
        </w:rPr>
        <w:t>)</w:t>
      </w:r>
      <w:r w:rsidR="00107BC9">
        <w:rPr>
          <w:rtl/>
        </w:rPr>
        <w:t>:</w:t>
      </w:r>
      <w:r w:rsidRPr="00D33909">
        <w:rPr>
          <w:rtl/>
        </w:rPr>
        <w:t xml:space="preserve"> ذهبت ومشيت</w:t>
      </w:r>
      <w:r w:rsidR="00107BC9">
        <w:rPr>
          <w:rtl/>
        </w:rPr>
        <w:t>.</w:t>
      </w:r>
    </w:p>
    <w:p w:rsidR="00EE1CFC" w:rsidRPr="001A7650" w:rsidRDefault="00EE1CFC" w:rsidP="001A7650">
      <w:pPr>
        <w:pStyle w:val="libFootnote0"/>
      </w:pPr>
      <w:r w:rsidRPr="00D33909">
        <w:rPr>
          <w:rtl/>
        </w:rPr>
        <w:t>(4) كذا في نسخة السيد علي نقي</w:t>
      </w:r>
      <w:r w:rsidR="00107BC9">
        <w:rPr>
          <w:rtl/>
        </w:rPr>
        <w:t>،</w:t>
      </w:r>
      <w:r w:rsidRPr="00D33909">
        <w:rPr>
          <w:rtl/>
        </w:rPr>
        <w:t xml:space="preserve"> وفي مخطوطة طهران</w:t>
      </w:r>
      <w:r w:rsidR="00107BC9">
        <w:rPr>
          <w:rtl/>
        </w:rPr>
        <w:t>:</w:t>
      </w:r>
      <w:r w:rsidRPr="00D33909">
        <w:rPr>
          <w:rtl/>
        </w:rPr>
        <w:t xml:space="preserve"> </w:t>
      </w:r>
      <w:r w:rsidR="000E3A7F">
        <w:rPr>
          <w:rtl/>
        </w:rPr>
        <w:t>(</w:t>
      </w:r>
      <w:r w:rsidRPr="00D33909">
        <w:rPr>
          <w:rtl/>
        </w:rPr>
        <w:t>في هذا البحر</w:t>
      </w:r>
      <w:r w:rsidR="00107BC9">
        <w:rPr>
          <w:rtl/>
        </w:rPr>
        <w:t>.</w:t>
      </w:r>
      <w:r w:rsidRPr="00D33909">
        <w:rPr>
          <w:rtl/>
        </w:rPr>
        <w:t>..</w:t>
      </w:r>
      <w:r w:rsidR="000E3A7F">
        <w:rPr>
          <w:rtl/>
        </w:rPr>
        <w:t>)</w:t>
      </w:r>
      <w:r w:rsidR="00107BC9">
        <w:rPr>
          <w:rtl/>
        </w:rPr>
        <w:t>.</w:t>
      </w:r>
    </w:p>
    <w:p w:rsidR="00EE1CFC" w:rsidRPr="001A7650" w:rsidRDefault="00EE1CFC" w:rsidP="001A7650">
      <w:pPr>
        <w:pStyle w:val="libFootnote0"/>
      </w:pPr>
      <w:r w:rsidRPr="00D33909">
        <w:rPr>
          <w:rtl/>
        </w:rPr>
        <w:t>(5) كذا في نسخة السيد علي نقي</w:t>
      </w:r>
      <w:r w:rsidR="00107BC9">
        <w:rPr>
          <w:rtl/>
        </w:rPr>
        <w:t>،</w:t>
      </w:r>
      <w:r w:rsidRPr="00D33909">
        <w:rPr>
          <w:rtl/>
        </w:rPr>
        <w:t xml:space="preserve"> وفي مخطوطة طهران</w:t>
      </w:r>
      <w:r w:rsidR="00107BC9">
        <w:rPr>
          <w:rtl/>
        </w:rPr>
        <w:t>:</w:t>
      </w:r>
      <w:r w:rsidRPr="00D33909">
        <w:rPr>
          <w:rtl/>
        </w:rPr>
        <w:t xml:space="preserve"> </w:t>
      </w:r>
      <w:r w:rsidR="000E3A7F">
        <w:rPr>
          <w:rtl/>
        </w:rPr>
        <w:t>(</w:t>
      </w:r>
      <w:r w:rsidRPr="00D33909">
        <w:rPr>
          <w:rtl/>
        </w:rPr>
        <w:t>فإذا استوى وأقعى</w:t>
      </w:r>
      <w:r w:rsidR="00107BC9">
        <w:rPr>
          <w:rtl/>
        </w:rPr>
        <w:t>.</w:t>
      </w:r>
      <w:r w:rsidRPr="00D33909">
        <w:rPr>
          <w:rtl/>
        </w:rPr>
        <w:t>..</w:t>
      </w:r>
      <w:r w:rsidR="000E3A7F">
        <w:rPr>
          <w:rtl/>
        </w:rPr>
        <w:t>)</w:t>
      </w:r>
      <w:r w:rsidR="00107BC9">
        <w:rPr>
          <w:rtl/>
        </w:rPr>
        <w:t>.</w:t>
      </w:r>
    </w:p>
    <w:p w:rsidR="00EE1CFC" w:rsidRDefault="00EE1CFC" w:rsidP="00E00003">
      <w:pPr>
        <w:pStyle w:val="libPoemTiniChar"/>
      </w:pPr>
      <w:r>
        <w:rPr>
          <w:rtl/>
        </w:rPr>
        <w:br w:type="page"/>
      </w:r>
    </w:p>
    <w:p w:rsidR="00EE1CFC" w:rsidRPr="00D33909" w:rsidRDefault="00EE1CFC" w:rsidP="00EE1CFC">
      <w:pPr>
        <w:pStyle w:val="libNormal"/>
      </w:pPr>
      <w:r w:rsidRPr="00EE1CFC">
        <w:rPr>
          <w:rtl/>
        </w:rPr>
        <w:lastRenderedPageBreak/>
        <w:t>استوى جالساً وقلت</w:t>
      </w:r>
      <w:r w:rsidR="00107BC9">
        <w:rPr>
          <w:rtl/>
        </w:rPr>
        <w:t>:</w:t>
      </w:r>
      <w:r w:rsidRPr="00EE1CFC">
        <w:rPr>
          <w:rtl/>
        </w:rPr>
        <w:t xml:space="preserve"> ألا مَن أنت</w:t>
      </w:r>
      <w:r w:rsidR="00107BC9">
        <w:rPr>
          <w:rtl/>
        </w:rPr>
        <w:t>؟</w:t>
      </w:r>
      <w:r w:rsidRPr="00EE1CFC">
        <w:rPr>
          <w:rtl/>
        </w:rPr>
        <w:t xml:space="preserve"> فالتفت إليّ وقال</w:t>
      </w:r>
      <w:r w:rsidR="00107BC9">
        <w:rPr>
          <w:rtl/>
        </w:rPr>
        <w:t>:</w:t>
      </w:r>
      <w:r w:rsidRPr="00EE1CFC">
        <w:rPr>
          <w:rtl/>
        </w:rPr>
        <w:t xml:space="preserve"> أنا </w:t>
      </w:r>
      <w:r w:rsidRPr="00EE1CFC">
        <w:rPr>
          <w:rStyle w:val="libFootnotenumChar"/>
          <w:rtl/>
        </w:rPr>
        <w:t>(1)</w:t>
      </w:r>
      <w:r w:rsidRPr="00EE1CFC">
        <w:rPr>
          <w:rtl/>
        </w:rPr>
        <w:t xml:space="preserve"> عبد الرحمان بن ملجم قاتل علي بن أبي طالب عليه السلام</w:t>
      </w:r>
      <w:r w:rsidR="00107BC9">
        <w:rPr>
          <w:rtl/>
        </w:rPr>
        <w:t>،</w:t>
      </w:r>
      <w:r w:rsidRPr="00EE1CFC">
        <w:rPr>
          <w:rtl/>
        </w:rPr>
        <w:t xml:space="preserve"> وكّل الله بي هذا الطير فهو يعذّبني </w:t>
      </w:r>
      <w:r w:rsidRPr="00EE1CFC">
        <w:rPr>
          <w:rStyle w:val="libFootnotenumChar"/>
          <w:rtl/>
        </w:rPr>
        <w:t xml:space="preserve">(2) </w:t>
      </w:r>
      <w:r w:rsidRPr="00EE1CFC">
        <w:rPr>
          <w:rtl/>
        </w:rPr>
        <w:t>إلى يوم القيامة</w:t>
      </w:r>
      <w:r w:rsidR="00107BC9">
        <w:rPr>
          <w:rtl/>
        </w:rPr>
        <w:t>.</w:t>
      </w:r>
    </w:p>
    <w:p w:rsidR="008D4E01" w:rsidRDefault="00EE1CFC" w:rsidP="008D4E01">
      <w:pPr>
        <w:pStyle w:val="libNormal"/>
        <w:rPr>
          <w:rFonts w:hint="cs"/>
          <w:rtl/>
        </w:rPr>
      </w:pPr>
      <w:r w:rsidRPr="00D33909">
        <w:rPr>
          <w:rtl/>
        </w:rPr>
        <w:t>329</w:t>
      </w:r>
      <w:r w:rsidR="000E3A7F">
        <w:rPr>
          <w:rtl/>
        </w:rPr>
        <w:t xml:space="preserve"> - </w:t>
      </w:r>
      <w:r w:rsidRPr="00D33909">
        <w:rPr>
          <w:rtl/>
        </w:rPr>
        <w:t>رأيت بخطّ جدّ والدي شيخ الإسلام معين الدين أبي بكر عبد الله بن علي بن محمد بن حمويه قدّس الله أرواحهم قال</w:t>
      </w:r>
      <w:r w:rsidR="00107BC9">
        <w:rPr>
          <w:rtl/>
        </w:rPr>
        <w:t>:</w:t>
      </w:r>
      <w:r w:rsidRPr="00D33909">
        <w:rPr>
          <w:rtl/>
        </w:rPr>
        <w:t xml:space="preserve"> قال الحكم بن العباس الكلبي</w:t>
      </w:r>
      <w:r w:rsidR="00E00003">
        <w:rPr>
          <w:rtl/>
        </w:rPr>
        <w:t xml:space="preserve">: </w:t>
      </w:r>
    </w:p>
    <w:tbl>
      <w:tblPr>
        <w:tblStyle w:val="TableGrid"/>
        <w:bidiVisual/>
        <w:tblW w:w="4562" w:type="pct"/>
        <w:tblInd w:w="384" w:type="dxa"/>
        <w:tblLook w:val="04A0"/>
      </w:tblPr>
      <w:tblGrid>
        <w:gridCol w:w="3538"/>
        <w:gridCol w:w="272"/>
        <w:gridCol w:w="3500"/>
      </w:tblGrid>
      <w:tr w:rsidR="008D4E01" w:rsidTr="008D4E01">
        <w:trPr>
          <w:trHeight w:val="350"/>
        </w:trPr>
        <w:tc>
          <w:tcPr>
            <w:tcW w:w="3538" w:type="dxa"/>
          </w:tcPr>
          <w:p w:rsidR="008D4E01" w:rsidRDefault="008D4E01" w:rsidP="00BF4D0F">
            <w:pPr>
              <w:pStyle w:val="libPoem"/>
            </w:pPr>
            <w:r w:rsidRPr="00D33909">
              <w:rPr>
                <w:rtl/>
              </w:rPr>
              <w:t>صلبنا لكم زيداً على جذع نخلةٍ</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D33909">
              <w:rPr>
                <w:rtl/>
              </w:rPr>
              <w:t>ولم أر مهديّاً على الجذع يصلبُ</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D33909">
              <w:rPr>
                <w:rtl/>
              </w:rPr>
              <w:t>وقستم بعثمان عليّاً سفاهة</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D33909">
              <w:rPr>
                <w:rtl/>
              </w:rPr>
              <w:t>وعثمان خير من علي وأطيبُ</w:t>
            </w:r>
            <w:r>
              <w:rPr>
                <w:rtl/>
              </w:rPr>
              <w:t>!</w:t>
            </w:r>
            <w:r w:rsidRPr="00D33909">
              <w:rPr>
                <w:rtl/>
              </w:rPr>
              <w:t>!</w:t>
            </w:r>
            <w:r w:rsidRPr="00725071">
              <w:rPr>
                <w:rStyle w:val="libPoemTiniChar0"/>
                <w:rtl/>
              </w:rPr>
              <w:br/>
              <w:t> </w:t>
            </w:r>
          </w:p>
        </w:tc>
      </w:tr>
    </w:tbl>
    <w:p w:rsidR="00EE1CFC" w:rsidRPr="00D33909" w:rsidRDefault="000E3A7F" w:rsidP="00EE1CFC">
      <w:pPr>
        <w:pStyle w:val="libNormal"/>
      </w:pPr>
      <w:r>
        <w:rPr>
          <w:rtl/>
        </w:rPr>
        <w:t>[</w:t>
      </w:r>
      <w:r w:rsidR="00EE1CFC" w:rsidRPr="00EE1CFC">
        <w:rPr>
          <w:rtl/>
        </w:rPr>
        <w:t>قال</w:t>
      </w:r>
      <w:r w:rsidR="00107BC9">
        <w:rPr>
          <w:rtl/>
        </w:rPr>
        <w:t>:</w:t>
      </w:r>
      <w:r w:rsidR="00EE1CFC" w:rsidRPr="00EE1CFC">
        <w:rPr>
          <w:rtl/>
        </w:rPr>
        <w:t xml:space="preserve"> و</w:t>
      </w:r>
      <w:r>
        <w:rPr>
          <w:rtl/>
        </w:rPr>
        <w:t>]</w:t>
      </w:r>
      <w:r w:rsidR="00EE1CFC" w:rsidRPr="00EE1CFC">
        <w:rPr>
          <w:rtl/>
        </w:rPr>
        <w:t xml:space="preserve"> بلغ قوله أبا عبد الله </w:t>
      </w:r>
      <w:r>
        <w:rPr>
          <w:rtl/>
        </w:rPr>
        <w:t>[</w:t>
      </w:r>
      <w:r w:rsidR="00EE1CFC" w:rsidRPr="00EE1CFC">
        <w:rPr>
          <w:rtl/>
        </w:rPr>
        <w:t>جعفر بن محمد</w:t>
      </w:r>
      <w:r>
        <w:rPr>
          <w:rtl/>
        </w:rPr>
        <w:t>]</w:t>
      </w:r>
      <w:r w:rsidR="00EE1CFC" w:rsidRPr="00EE1CFC">
        <w:rPr>
          <w:rtl/>
        </w:rPr>
        <w:t xml:space="preserve"> الصادق </w:t>
      </w:r>
      <w:r>
        <w:rPr>
          <w:rtl/>
        </w:rPr>
        <w:t>(</w:t>
      </w:r>
      <w:r w:rsidR="00EE1CFC" w:rsidRPr="00EE1CFC">
        <w:rPr>
          <w:rtl/>
        </w:rPr>
        <w:t>رضي الله عنه</w:t>
      </w:r>
      <w:r>
        <w:rPr>
          <w:rtl/>
        </w:rPr>
        <w:t>)</w:t>
      </w:r>
      <w:r w:rsidR="00EE1CFC" w:rsidRPr="00EE1CFC">
        <w:rPr>
          <w:rtl/>
        </w:rPr>
        <w:t xml:space="preserve"> فرفع يديه إلى السماء وهما ترعشان فقال</w:t>
      </w:r>
      <w:r w:rsidR="00107BC9">
        <w:rPr>
          <w:rtl/>
        </w:rPr>
        <w:t>:</w:t>
      </w:r>
      <w:r w:rsidR="00EE1CFC" w:rsidRPr="00EE1CFC">
        <w:rPr>
          <w:rtl/>
        </w:rPr>
        <w:t xml:space="preserve"> </w:t>
      </w:r>
      <w:r w:rsidR="00EE1CFC" w:rsidRPr="00EE1CFC">
        <w:rPr>
          <w:rStyle w:val="libBold2Char"/>
          <w:rtl/>
        </w:rPr>
        <w:t>اللّهمّ إن كان عبدك كاذباً فسلّط عليه كلبك</w:t>
      </w:r>
      <w:r w:rsidR="00107BC9">
        <w:rPr>
          <w:rtl/>
        </w:rPr>
        <w:t>.</w:t>
      </w:r>
      <w:r w:rsidR="00EE1CFC" w:rsidRPr="00EE1CFC">
        <w:rPr>
          <w:rtl/>
        </w:rPr>
        <w:t xml:space="preserve"> فبعثه بنو أميّة إلى الكوفة فبينا </w:t>
      </w:r>
      <w:r>
        <w:rPr>
          <w:rtl/>
        </w:rPr>
        <w:t>[</w:t>
      </w:r>
      <w:r w:rsidR="00EE1CFC" w:rsidRPr="00EE1CFC">
        <w:rPr>
          <w:rtl/>
        </w:rPr>
        <w:t>هو</w:t>
      </w:r>
      <w:r>
        <w:rPr>
          <w:rtl/>
        </w:rPr>
        <w:t>]</w:t>
      </w:r>
      <w:r w:rsidR="00EE1CFC" w:rsidRPr="00EE1CFC">
        <w:rPr>
          <w:rtl/>
        </w:rPr>
        <w:t xml:space="preserve"> يدور في سككها إذا افترسه الأسد واتّصل خبره بجعفر فخرّ لله ساجداً ثم قال</w:t>
      </w:r>
      <w:r w:rsidR="00107BC9">
        <w:rPr>
          <w:rtl/>
        </w:rPr>
        <w:t>:</w:t>
      </w:r>
      <w:r w:rsidR="00EE1CFC" w:rsidRPr="00EE1CFC">
        <w:rPr>
          <w:rtl/>
        </w:rPr>
        <w:t xml:space="preserve"> </w:t>
      </w:r>
      <w:r w:rsidR="00EE1CFC" w:rsidRPr="00EE1CFC">
        <w:rPr>
          <w:rStyle w:val="libBold2Char"/>
          <w:rtl/>
        </w:rPr>
        <w:t>الحمد لله الذي أنجزنا ما وعدنا</w:t>
      </w:r>
      <w:r w:rsidR="00EE1CFC" w:rsidRPr="00EE1CFC">
        <w:rPr>
          <w:rtl/>
        </w:rPr>
        <w:t xml:space="preserve"> </w:t>
      </w:r>
      <w:r w:rsidR="00EE1CFC" w:rsidRPr="00EE1CFC">
        <w:rPr>
          <w:rStyle w:val="libFootnotenumChar"/>
          <w:rtl/>
        </w:rPr>
        <w:t>(3)</w:t>
      </w:r>
      <w:r w:rsidR="00107BC9">
        <w:rPr>
          <w:rtl/>
        </w:rPr>
        <w:t>.</w:t>
      </w:r>
    </w:p>
    <w:p w:rsidR="00EE1CFC" w:rsidRPr="00D33909" w:rsidRDefault="000E3A7F" w:rsidP="00737FD1">
      <w:pPr>
        <w:pStyle w:val="libLine"/>
      </w:pPr>
      <w:r>
        <w:rPr>
          <w:rtl/>
        </w:rPr>
        <w:t>____________________</w:t>
      </w:r>
    </w:p>
    <w:p w:rsidR="00EE1CFC" w:rsidRPr="001A7650" w:rsidRDefault="00EE1CFC" w:rsidP="001A7650">
      <w:pPr>
        <w:pStyle w:val="libFootnote0"/>
      </w:pPr>
      <w:r w:rsidRPr="00D33909">
        <w:rPr>
          <w:rtl/>
        </w:rPr>
        <w:t>(1) هذا هو الظاهر</w:t>
      </w:r>
      <w:r w:rsidR="00107BC9">
        <w:rPr>
          <w:rtl/>
        </w:rPr>
        <w:t>،</w:t>
      </w:r>
      <w:r w:rsidRPr="00D33909">
        <w:rPr>
          <w:rtl/>
        </w:rPr>
        <w:t xml:space="preserve"> وفي الأصل</w:t>
      </w:r>
      <w:r w:rsidR="00107BC9">
        <w:rPr>
          <w:rtl/>
        </w:rPr>
        <w:t>:</w:t>
      </w:r>
      <w:r w:rsidRPr="00D33909">
        <w:rPr>
          <w:rtl/>
        </w:rPr>
        <w:t xml:space="preserve"> </w:t>
      </w:r>
      <w:r w:rsidR="000E3A7F">
        <w:rPr>
          <w:rtl/>
        </w:rPr>
        <w:t>(</w:t>
      </w:r>
      <w:r w:rsidRPr="00D33909">
        <w:rPr>
          <w:rtl/>
        </w:rPr>
        <w:t>وقال هو عبد الرحمان</w:t>
      </w:r>
      <w:r w:rsidR="00107BC9">
        <w:rPr>
          <w:rtl/>
        </w:rPr>
        <w:t>.</w:t>
      </w:r>
      <w:r w:rsidRPr="00D33909">
        <w:rPr>
          <w:rtl/>
        </w:rPr>
        <w:t>..</w:t>
      </w:r>
      <w:r w:rsidR="000E3A7F">
        <w:rPr>
          <w:rtl/>
        </w:rPr>
        <w:t>)</w:t>
      </w:r>
      <w:r w:rsidR="00107BC9">
        <w:rPr>
          <w:rtl/>
        </w:rPr>
        <w:t>.</w:t>
      </w:r>
    </w:p>
    <w:p w:rsidR="00EE1CFC" w:rsidRPr="001A7650" w:rsidRDefault="00EE1CFC" w:rsidP="001A7650">
      <w:pPr>
        <w:pStyle w:val="libFootnote0"/>
      </w:pPr>
      <w:r w:rsidRPr="00D33909">
        <w:rPr>
          <w:rtl/>
        </w:rPr>
        <w:t>(2) هذا هو الظاهر الموافق معنى لما رواه الخوارزمي كما نذكره الآن</w:t>
      </w:r>
      <w:r w:rsidR="00107BC9">
        <w:rPr>
          <w:rtl/>
        </w:rPr>
        <w:t>،</w:t>
      </w:r>
      <w:r w:rsidRPr="00D33909">
        <w:rPr>
          <w:rtl/>
        </w:rPr>
        <w:t xml:space="preserve"> وفي كلي أصلي من فرائد السمطين</w:t>
      </w:r>
      <w:r w:rsidR="00107BC9">
        <w:rPr>
          <w:rtl/>
        </w:rPr>
        <w:t>:</w:t>
      </w:r>
      <w:r w:rsidRPr="00D33909">
        <w:rPr>
          <w:rtl/>
        </w:rPr>
        <w:t xml:space="preserve"> </w:t>
      </w:r>
      <w:r w:rsidR="000E3A7F">
        <w:rPr>
          <w:rtl/>
        </w:rPr>
        <w:t>(</w:t>
      </w:r>
      <w:r w:rsidRPr="00D33909">
        <w:rPr>
          <w:rtl/>
        </w:rPr>
        <w:t>وكّل الله به هذا الطير فهو يعذبه</w:t>
      </w:r>
      <w:r w:rsidR="00107BC9">
        <w:rPr>
          <w:rtl/>
        </w:rPr>
        <w:t>.</w:t>
      </w:r>
      <w:r w:rsidRPr="00D33909">
        <w:rPr>
          <w:rtl/>
        </w:rPr>
        <w:t>..</w:t>
      </w:r>
      <w:r w:rsidR="000E3A7F">
        <w:rPr>
          <w:rtl/>
        </w:rPr>
        <w:t>)</w:t>
      </w:r>
      <w:r w:rsidR="00107BC9">
        <w:rPr>
          <w:rtl/>
        </w:rPr>
        <w:t>.</w:t>
      </w:r>
    </w:p>
    <w:p w:rsidR="00EE1CFC" w:rsidRPr="001A7650" w:rsidRDefault="00EE1CFC" w:rsidP="001A7650">
      <w:pPr>
        <w:pStyle w:val="libFootnote0"/>
      </w:pPr>
      <w:r w:rsidRPr="00D33909">
        <w:rPr>
          <w:rtl/>
        </w:rPr>
        <w:t>وقريباً منه جداً رواه الخوارزمي في الفصل</w:t>
      </w:r>
      <w:r w:rsidR="00107BC9">
        <w:rPr>
          <w:rtl/>
        </w:rPr>
        <w:t>:</w:t>
      </w:r>
      <w:r w:rsidRPr="00D33909">
        <w:rPr>
          <w:rtl/>
        </w:rPr>
        <w:t xml:space="preserve"> (26) من مناقبه ص 281 ط الغري قال</w:t>
      </w:r>
      <w:r w:rsidR="00E00003">
        <w:rPr>
          <w:rtl/>
        </w:rPr>
        <w:t xml:space="preserve">: </w:t>
      </w:r>
      <w:r w:rsidRPr="00D33909">
        <w:rPr>
          <w:rtl/>
        </w:rPr>
        <w:t>وأخبرني الإمام سيد الحفاظ أبو منصور شهردار بن شيرويه بن شهردار الديلمي الهمداني فيما كتب إليّ من همدان</w:t>
      </w:r>
      <w:r w:rsidR="00107BC9">
        <w:rPr>
          <w:rtl/>
        </w:rPr>
        <w:t>،</w:t>
      </w:r>
      <w:r w:rsidRPr="00D33909">
        <w:rPr>
          <w:rtl/>
        </w:rPr>
        <w:t xml:space="preserve"> أخبرني أبي شيرويه بن شهردار</w:t>
      </w:r>
      <w:r w:rsidR="00107BC9">
        <w:rPr>
          <w:rtl/>
        </w:rPr>
        <w:t>،</w:t>
      </w:r>
      <w:r w:rsidRPr="00D33909">
        <w:rPr>
          <w:rtl/>
        </w:rPr>
        <w:t xml:space="preserve"> أخبرني أبو الحسن علي بن أحمد الميداني</w:t>
      </w:r>
      <w:r w:rsidR="00107BC9">
        <w:rPr>
          <w:rtl/>
        </w:rPr>
        <w:t>،</w:t>
      </w:r>
      <w:r w:rsidRPr="00D33909">
        <w:rPr>
          <w:rtl/>
        </w:rPr>
        <w:t xml:space="preserve"> أخبرني أبو عمرو محمد بن يحيى أخبرني أبو حفص عمر بن أحمد بن محمد بن عمر</w:t>
      </w:r>
      <w:r w:rsidR="00107BC9">
        <w:rPr>
          <w:rtl/>
        </w:rPr>
        <w:t>،</w:t>
      </w:r>
      <w:r w:rsidRPr="00D33909">
        <w:rPr>
          <w:rtl/>
        </w:rPr>
        <w:t xml:space="preserve"> قال</w:t>
      </w:r>
      <w:r w:rsidR="00107BC9">
        <w:rPr>
          <w:rtl/>
        </w:rPr>
        <w:t>:</w:t>
      </w:r>
      <w:r w:rsidRPr="00D33909">
        <w:rPr>
          <w:rtl/>
        </w:rPr>
        <w:t xml:space="preserve"> سمعت أبا القاسم الحسن بن محمد المعروف بابن الوفاء بالكوفة يقول</w:t>
      </w:r>
      <w:r w:rsidR="00E00003">
        <w:rPr>
          <w:rtl/>
        </w:rPr>
        <w:t xml:space="preserve">: </w:t>
      </w:r>
      <w:r w:rsidRPr="00D33909">
        <w:rPr>
          <w:rtl/>
        </w:rPr>
        <w:t xml:space="preserve">كنت بالمسجد الحرام فرأيت الناس مجمتعين حول مقام إبراهيم </w:t>
      </w:r>
      <w:r w:rsidR="000E3A7F">
        <w:rPr>
          <w:rtl/>
        </w:rPr>
        <w:t>[</w:t>
      </w:r>
      <w:r w:rsidRPr="00D33909">
        <w:rPr>
          <w:rtl/>
        </w:rPr>
        <w:t>عليه السلام</w:t>
      </w:r>
      <w:r w:rsidR="000E3A7F">
        <w:rPr>
          <w:rtl/>
        </w:rPr>
        <w:t>]</w:t>
      </w:r>
      <w:r w:rsidRPr="00D33909">
        <w:rPr>
          <w:rtl/>
        </w:rPr>
        <w:t xml:space="preserve"> فقلت</w:t>
      </w:r>
      <w:r w:rsidR="00107BC9">
        <w:rPr>
          <w:rtl/>
        </w:rPr>
        <w:t>:</w:t>
      </w:r>
      <w:r w:rsidRPr="00D33909">
        <w:rPr>
          <w:rtl/>
        </w:rPr>
        <w:t xml:space="preserve"> ما هذا</w:t>
      </w:r>
      <w:r w:rsidR="00107BC9">
        <w:rPr>
          <w:rtl/>
        </w:rPr>
        <w:t>؟</w:t>
      </w:r>
      <w:r w:rsidRPr="00D33909">
        <w:rPr>
          <w:rtl/>
        </w:rPr>
        <w:t xml:space="preserve"> قالوا</w:t>
      </w:r>
      <w:r w:rsidR="00107BC9">
        <w:rPr>
          <w:rtl/>
        </w:rPr>
        <w:t>:</w:t>
      </w:r>
      <w:r w:rsidRPr="00D33909">
        <w:rPr>
          <w:rtl/>
        </w:rPr>
        <w:t xml:space="preserve"> راهب أسلم</w:t>
      </w:r>
      <w:r w:rsidR="00107BC9">
        <w:rPr>
          <w:rtl/>
        </w:rPr>
        <w:t>.</w:t>
      </w:r>
      <w:r w:rsidRPr="00D33909">
        <w:rPr>
          <w:rtl/>
        </w:rPr>
        <w:t xml:space="preserve"> فأشرفت فإذا بشيخ كبير عليه جبّة صوف وقلنسوة صوف عظيم الخلق وهو قائم بحذاء مقام إبراهيم فسمعته يقول</w:t>
      </w:r>
      <w:r w:rsidR="00107BC9">
        <w:rPr>
          <w:rtl/>
        </w:rPr>
        <w:t>:</w:t>
      </w:r>
      <w:r w:rsidRPr="00D33909">
        <w:rPr>
          <w:rtl/>
        </w:rPr>
        <w:t xml:space="preserve"> كنت قاعداً في صومعتي فأشرقت منها </w:t>
      </w:r>
      <w:r w:rsidR="000E3A7F">
        <w:rPr>
          <w:rtl/>
        </w:rPr>
        <w:t>[</w:t>
      </w:r>
      <w:r w:rsidRPr="00D33909">
        <w:rPr>
          <w:rtl/>
        </w:rPr>
        <w:t>يوماً</w:t>
      </w:r>
      <w:r w:rsidR="000E3A7F">
        <w:rPr>
          <w:rtl/>
        </w:rPr>
        <w:t>]</w:t>
      </w:r>
      <w:r w:rsidRPr="00D33909">
        <w:rPr>
          <w:rtl/>
        </w:rPr>
        <w:t xml:space="preserve"> فإذا طائر كالنسر قد وقع على صخرة على شاطئ البحر فتقيأ فرمي بربع إنسان ثم طار</w:t>
      </w:r>
      <w:r w:rsidR="00107BC9">
        <w:rPr>
          <w:rtl/>
        </w:rPr>
        <w:t>!</w:t>
      </w:r>
      <w:r w:rsidRPr="00D33909">
        <w:rPr>
          <w:rtl/>
        </w:rPr>
        <w:t>! فتفقدته فعاد فتقيأ بربع إنسان ثم طار</w:t>
      </w:r>
      <w:r w:rsidR="00107BC9">
        <w:rPr>
          <w:rtl/>
        </w:rPr>
        <w:t>!</w:t>
      </w:r>
      <w:r w:rsidRPr="00D33909">
        <w:rPr>
          <w:rtl/>
        </w:rPr>
        <w:t>!! ثم جاء فتقيأ بربع إنسان ثم طار</w:t>
      </w:r>
      <w:r w:rsidR="00107BC9">
        <w:rPr>
          <w:rtl/>
        </w:rPr>
        <w:t>!</w:t>
      </w:r>
      <w:r w:rsidRPr="00D33909">
        <w:rPr>
          <w:rtl/>
        </w:rPr>
        <w:t>!! ثم جاء فتقيأ بربع إنسان ثم طار</w:t>
      </w:r>
      <w:r w:rsidR="00107BC9">
        <w:rPr>
          <w:rtl/>
        </w:rPr>
        <w:t>،</w:t>
      </w:r>
      <w:r w:rsidRPr="00D33909">
        <w:rPr>
          <w:rtl/>
        </w:rPr>
        <w:t xml:space="preserve"> فدنت الأرباع فالتأمت رجلاً </w:t>
      </w:r>
      <w:r w:rsidR="000E3A7F">
        <w:rPr>
          <w:rtl/>
        </w:rPr>
        <w:t>[</w:t>
      </w:r>
      <w:r w:rsidRPr="00D33909">
        <w:rPr>
          <w:rtl/>
        </w:rPr>
        <w:t>ظ</w:t>
      </w:r>
      <w:r w:rsidR="000E3A7F">
        <w:rPr>
          <w:rtl/>
        </w:rPr>
        <w:t>]</w:t>
      </w:r>
      <w:r w:rsidRPr="00D33909">
        <w:rPr>
          <w:rtl/>
        </w:rPr>
        <w:t xml:space="preserve"> وأنا أتعجّب منه حتى انحدر الطير فضربه وأخذ ربعه وطار</w:t>
      </w:r>
      <w:r w:rsidR="00107BC9">
        <w:rPr>
          <w:rtl/>
        </w:rPr>
        <w:t>!</w:t>
      </w:r>
      <w:r w:rsidRPr="00D33909">
        <w:rPr>
          <w:rtl/>
        </w:rPr>
        <w:t>!! فبقيت أتفكّر وتحسّرت أن لا أكون لحقته فسألته مَن هو</w:t>
      </w:r>
      <w:r w:rsidR="00107BC9">
        <w:rPr>
          <w:rtl/>
        </w:rPr>
        <w:t>؟</w:t>
      </w:r>
      <w:r w:rsidRPr="00D33909">
        <w:rPr>
          <w:rtl/>
        </w:rPr>
        <w:t xml:space="preserve"> فبقيت أتفقد الصخرة حتى رأيت الطير قد أقبل فتقيأ بربع إنسان</w:t>
      </w:r>
      <w:r w:rsidR="00107BC9">
        <w:rPr>
          <w:rtl/>
        </w:rPr>
        <w:t>!</w:t>
      </w:r>
      <w:r w:rsidRPr="00D33909">
        <w:rPr>
          <w:rtl/>
        </w:rPr>
        <w:t>!! فنزلت فقمت بإزائه فلم أزل حتى جاء الربع الرابع ثم طار</w:t>
      </w:r>
      <w:r w:rsidR="00107BC9">
        <w:rPr>
          <w:rtl/>
        </w:rPr>
        <w:t>،</w:t>
      </w:r>
      <w:r w:rsidRPr="00D33909">
        <w:rPr>
          <w:rtl/>
        </w:rPr>
        <w:t xml:space="preserve"> فالتأم رجلاً فقام قائماً فدنوت منه فسألته فقلت</w:t>
      </w:r>
      <w:r w:rsidR="00107BC9">
        <w:rPr>
          <w:rtl/>
        </w:rPr>
        <w:t>:</w:t>
      </w:r>
      <w:r w:rsidRPr="00D33909">
        <w:rPr>
          <w:rtl/>
        </w:rPr>
        <w:t xml:space="preserve"> مَن أنت</w:t>
      </w:r>
      <w:r w:rsidR="00107BC9">
        <w:rPr>
          <w:rtl/>
        </w:rPr>
        <w:t>؟</w:t>
      </w:r>
      <w:r w:rsidRPr="00D33909">
        <w:rPr>
          <w:rtl/>
        </w:rPr>
        <w:t xml:space="preserve"> فسكت عنّي فقلت بحق مَن خلقك مَن أنت</w:t>
      </w:r>
      <w:r w:rsidR="00107BC9">
        <w:rPr>
          <w:rtl/>
        </w:rPr>
        <w:t>؟</w:t>
      </w:r>
      <w:r w:rsidRPr="00D33909">
        <w:rPr>
          <w:rtl/>
        </w:rPr>
        <w:t xml:space="preserve"> فقال</w:t>
      </w:r>
      <w:r w:rsidR="00107BC9">
        <w:rPr>
          <w:rtl/>
        </w:rPr>
        <w:t>:</w:t>
      </w:r>
      <w:r w:rsidRPr="00D33909">
        <w:rPr>
          <w:rtl/>
        </w:rPr>
        <w:t xml:space="preserve"> أنا عبد الرحمان بن ملجم</w:t>
      </w:r>
      <w:r w:rsidR="00107BC9">
        <w:rPr>
          <w:rtl/>
        </w:rPr>
        <w:t>.</w:t>
      </w:r>
      <w:r w:rsidRPr="00D33909">
        <w:rPr>
          <w:rtl/>
        </w:rPr>
        <w:t xml:space="preserve"> فقلت</w:t>
      </w:r>
      <w:r w:rsidR="00107BC9">
        <w:rPr>
          <w:rtl/>
        </w:rPr>
        <w:t>:</w:t>
      </w:r>
      <w:r w:rsidRPr="00D33909">
        <w:rPr>
          <w:rtl/>
        </w:rPr>
        <w:t xml:space="preserve"> وأيش عملك</w:t>
      </w:r>
      <w:r w:rsidR="00107BC9">
        <w:rPr>
          <w:rtl/>
        </w:rPr>
        <w:t>؟</w:t>
      </w:r>
      <w:r w:rsidRPr="00D33909">
        <w:rPr>
          <w:rtl/>
        </w:rPr>
        <w:t xml:space="preserve"> قال</w:t>
      </w:r>
      <w:r w:rsidR="00107BC9">
        <w:rPr>
          <w:rtl/>
        </w:rPr>
        <w:t>:</w:t>
      </w:r>
      <w:r w:rsidRPr="00D33909">
        <w:rPr>
          <w:rtl/>
        </w:rPr>
        <w:t xml:space="preserve"> قتلت علي بن أبي طالب فوكّل بي هذا الطير يقتلني كل يوم أربعين قتلة</w:t>
      </w:r>
      <w:r w:rsidR="00107BC9">
        <w:rPr>
          <w:rtl/>
        </w:rPr>
        <w:t>.</w:t>
      </w:r>
      <w:r w:rsidRPr="00D33909">
        <w:rPr>
          <w:rtl/>
        </w:rPr>
        <w:t xml:space="preserve"> فهوى وانقضّ الطير فأخذ ربعه كالأول وطار</w:t>
      </w:r>
      <w:r w:rsidR="00107BC9">
        <w:rPr>
          <w:rtl/>
        </w:rPr>
        <w:t>!</w:t>
      </w:r>
      <w:r w:rsidRPr="00D33909">
        <w:rPr>
          <w:rtl/>
        </w:rPr>
        <w:t>! فسألت عن علي بن أبي طالب فقالوا</w:t>
      </w:r>
      <w:r w:rsidR="00107BC9">
        <w:rPr>
          <w:rtl/>
        </w:rPr>
        <w:t>:</w:t>
      </w:r>
      <w:r w:rsidRPr="00D33909">
        <w:rPr>
          <w:rtl/>
        </w:rPr>
        <w:t xml:space="preserve"> هو ابن عم رسول الله ووصيّه</w:t>
      </w:r>
      <w:r w:rsidR="00107BC9">
        <w:rPr>
          <w:rtl/>
        </w:rPr>
        <w:t>.</w:t>
      </w:r>
      <w:r w:rsidRPr="00D33909">
        <w:rPr>
          <w:rtl/>
        </w:rPr>
        <w:t xml:space="preserve"> فأسلمت</w:t>
      </w:r>
      <w:r w:rsidR="00107BC9">
        <w:rPr>
          <w:rtl/>
        </w:rPr>
        <w:t>.</w:t>
      </w:r>
    </w:p>
    <w:p w:rsidR="00EE1CFC" w:rsidRPr="001A7650" w:rsidRDefault="00EE1CFC" w:rsidP="001A7650">
      <w:pPr>
        <w:pStyle w:val="libFootnote0"/>
      </w:pPr>
      <w:r w:rsidRPr="00D33909">
        <w:rPr>
          <w:rtl/>
        </w:rPr>
        <w:t>ورواه أيضاً قطب الدين الراوندي في معجزات أمير المؤمنين من كتاب الخرائج ص 18</w:t>
      </w:r>
      <w:r w:rsidR="00107BC9">
        <w:rPr>
          <w:rtl/>
        </w:rPr>
        <w:t>،</w:t>
      </w:r>
      <w:r w:rsidRPr="00D33909">
        <w:rPr>
          <w:rtl/>
        </w:rPr>
        <w:t xml:space="preserve"> قال</w:t>
      </w:r>
      <w:r w:rsidR="00107BC9">
        <w:rPr>
          <w:rtl/>
        </w:rPr>
        <w:t>:</w:t>
      </w:r>
      <w:r w:rsidRPr="00D33909">
        <w:rPr>
          <w:rtl/>
        </w:rPr>
        <w:t xml:space="preserve"> أخبرنا أبو منصور ابن شهريار ابن شيرويه بن شهريار الديلمي قال حدثنا أبي قال</w:t>
      </w:r>
      <w:r w:rsidR="00107BC9">
        <w:rPr>
          <w:rtl/>
        </w:rPr>
        <w:t>:</w:t>
      </w:r>
      <w:r w:rsidRPr="00D33909">
        <w:rPr>
          <w:rtl/>
        </w:rPr>
        <w:t xml:space="preserve"> حدثنا أبو الحسن علي بن أحمد</w:t>
      </w:r>
      <w:r w:rsidR="00107BC9">
        <w:rPr>
          <w:rtl/>
        </w:rPr>
        <w:t>.</w:t>
      </w:r>
      <w:r w:rsidRPr="00D33909">
        <w:rPr>
          <w:rtl/>
        </w:rPr>
        <w:t>..</w:t>
      </w:r>
    </w:p>
    <w:p w:rsidR="00EE1CFC" w:rsidRPr="001A7650" w:rsidRDefault="00EE1CFC" w:rsidP="001A7650">
      <w:pPr>
        <w:pStyle w:val="libFootnote0"/>
      </w:pPr>
      <w:r w:rsidRPr="00D33909">
        <w:rPr>
          <w:rtl/>
        </w:rPr>
        <w:t>(3) هذا هو الظاهر الموافق لنسخة السيد علي نقي</w:t>
      </w:r>
      <w:r w:rsidR="00107BC9">
        <w:rPr>
          <w:rtl/>
        </w:rPr>
        <w:t>،</w:t>
      </w:r>
      <w:r w:rsidRPr="00D33909">
        <w:rPr>
          <w:rtl/>
        </w:rPr>
        <w:t xml:space="preserve"> وفي نسخة طهران</w:t>
      </w:r>
      <w:r w:rsidR="00107BC9">
        <w:rPr>
          <w:rtl/>
        </w:rPr>
        <w:t>:</w:t>
      </w:r>
      <w:r w:rsidRPr="00D33909">
        <w:rPr>
          <w:rtl/>
        </w:rPr>
        <w:t xml:space="preserve"> </w:t>
      </w:r>
      <w:r w:rsidR="000E3A7F">
        <w:rPr>
          <w:rtl/>
        </w:rPr>
        <w:t>(</w:t>
      </w:r>
      <w:r w:rsidRPr="00D33909">
        <w:rPr>
          <w:rtl/>
        </w:rPr>
        <w:t>أنجزتنا ما وعدتنا</w:t>
      </w:r>
      <w:r w:rsidR="000E3A7F">
        <w:rPr>
          <w:rtl/>
        </w:rPr>
        <w:t>)</w:t>
      </w:r>
      <w:r w:rsidR="00107BC9">
        <w:rPr>
          <w:rtl/>
        </w:rPr>
        <w:t>.</w:t>
      </w:r>
    </w:p>
    <w:p w:rsidR="000E3A7F" w:rsidRDefault="00EE1CFC" w:rsidP="00E00003">
      <w:pPr>
        <w:pStyle w:val="libPoemTiniChar"/>
      </w:pPr>
      <w:r>
        <w:rPr>
          <w:rtl/>
        </w:rPr>
        <w:br w:type="page"/>
      </w:r>
    </w:p>
    <w:p w:rsidR="000E3A7F" w:rsidRPr="00B05294" w:rsidRDefault="00EE1CFC" w:rsidP="00B05294">
      <w:pPr>
        <w:pStyle w:val="Heading2Center"/>
      </w:pPr>
      <w:bookmarkStart w:id="154" w:name="82"/>
      <w:bookmarkStart w:id="155" w:name="_Toc417982999"/>
      <w:r w:rsidRPr="00D33909">
        <w:rPr>
          <w:rtl/>
        </w:rPr>
        <w:lastRenderedPageBreak/>
        <w:t>خاتمة الكتاب</w:t>
      </w:r>
      <w:r w:rsidR="00107BC9">
        <w:rPr>
          <w:rtl/>
        </w:rPr>
        <w:t>،</w:t>
      </w:r>
      <w:r w:rsidRPr="00D33909">
        <w:rPr>
          <w:rtl/>
        </w:rPr>
        <w:t xml:space="preserve"> وخالصة اللباب</w:t>
      </w:r>
      <w:bookmarkEnd w:id="154"/>
      <w:bookmarkEnd w:id="155"/>
    </w:p>
    <w:p w:rsidR="00EE1CFC" w:rsidRPr="00D33909" w:rsidRDefault="00EE1CFC" w:rsidP="00EE1CFC">
      <w:pPr>
        <w:pStyle w:val="libNormal"/>
      </w:pPr>
      <w:r w:rsidRPr="00D33909">
        <w:rPr>
          <w:rtl/>
        </w:rPr>
        <w:t>خاتمة لها من فتيق مسك ختام</w:t>
      </w:r>
      <w:r w:rsidR="00107BC9">
        <w:rPr>
          <w:rtl/>
        </w:rPr>
        <w:t>،</w:t>
      </w:r>
      <w:r w:rsidRPr="00D33909">
        <w:rPr>
          <w:rtl/>
        </w:rPr>
        <w:t xml:space="preserve"> وعلى مناهلها لعراب قلوب الأصفياء خيام</w:t>
      </w:r>
      <w:r w:rsidR="00E00003">
        <w:rPr>
          <w:rtl/>
        </w:rPr>
        <w:t xml:space="preserve">: </w:t>
      </w:r>
      <w:r w:rsidRPr="00D33909">
        <w:rPr>
          <w:rtl/>
        </w:rPr>
        <w:t>في كلمات مرويّة عن مروي العطاش في الفزع الأكبر من الكوثر بالكأس الدهاق</w:t>
      </w:r>
      <w:r w:rsidR="00107BC9">
        <w:rPr>
          <w:rtl/>
        </w:rPr>
        <w:t>،</w:t>
      </w:r>
      <w:r w:rsidRPr="00D33909">
        <w:rPr>
          <w:rtl/>
        </w:rPr>
        <w:t xml:space="preserve"> وفوائد مقتبسة عمّن فضائله جاوزت حدّ العدّ</w:t>
      </w:r>
      <w:r w:rsidR="00107BC9">
        <w:rPr>
          <w:rtl/>
        </w:rPr>
        <w:t>،</w:t>
      </w:r>
      <w:r w:rsidRPr="00D33909">
        <w:rPr>
          <w:rtl/>
        </w:rPr>
        <w:t xml:space="preserve"> ومصر الحصر</w:t>
      </w:r>
      <w:r w:rsidR="00107BC9">
        <w:rPr>
          <w:rtl/>
        </w:rPr>
        <w:t>،</w:t>
      </w:r>
      <w:r w:rsidRPr="00D33909">
        <w:rPr>
          <w:rtl/>
        </w:rPr>
        <w:t xml:space="preserve"> وعلت على السبع الطباق</w:t>
      </w:r>
      <w:r w:rsidR="00107BC9">
        <w:rPr>
          <w:rtl/>
        </w:rPr>
        <w:t>،</w:t>
      </w:r>
      <w:r w:rsidRPr="00D33909">
        <w:rPr>
          <w:rtl/>
        </w:rPr>
        <w:t xml:space="preserve"> وآثار مأثورة عن منبع العلوم اللدنيّة</w:t>
      </w:r>
      <w:r w:rsidR="00107BC9">
        <w:rPr>
          <w:rtl/>
        </w:rPr>
        <w:t>،</w:t>
      </w:r>
      <w:r w:rsidRPr="00D33909">
        <w:rPr>
          <w:rtl/>
        </w:rPr>
        <w:t xml:space="preserve"> والموصوف بالأوصاف السنيّة</w:t>
      </w:r>
      <w:r w:rsidR="00107BC9">
        <w:rPr>
          <w:rtl/>
        </w:rPr>
        <w:t>،</w:t>
      </w:r>
      <w:r w:rsidRPr="00D33909">
        <w:rPr>
          <w:rtl/>
        </w:rPr>
        <w:t xml:space="preserve"> والمنعوت بمكارم الأخلاق</w:t>
      </w:r>
      <w:r w:rsidR="00107BC9">
        <w:rPr>
          <w:rtl/>
        </w:rPr>
        <w:t>،</w:t>
      </w:r>
      <w:r w:rsidRPr="00D33909">
        <w:rPr>
          <w:rtl/>
        </w:rPr>
        <w:t xml:space="preserve"> وأخبار مسندة إلى معدن الحكم وباب مدينة العلم</w:t>
      </w:r>
      <w:r w:rsidR="00107BC9">
        <w:rPr>
          <w:rtl/>
        </w:rPr>
        <w:t>،</w:t>
      </w:r>
      <w:r w:rsidRPr="00D33909">
        <w:rPr>
          <w:rtl/>
        </w:rPr>
        <w:t xml:space="preserve"> النبأ العظيم والهادي إلى الصراط المستقيم</w:t>
      </w:r>
      <w:r w:rsidR="00107BC9">
        <w:rPr>
          <w:rtl/>
        </w:rPr>
        <w:t>،</w:t>
      </w:r>
      <w:r w:rsidRPr="00D33909">
        <w:rPr>
          <w:rtl/>
        </w:rPr>
        <w:t xml:space="preserve"> المشرّف وجهه بالتكريم من الله الكريم الذي هو للأُمّة بالإرشاد إلى سبيل النجاة زعيم</w:t>
      </w:r>
      <w:r w:rsidR="00107BC9">
        <w:rPr>
          <w:rtl/>
        </w:rPr>
        <w:t>،</w:t>
      </w:r>
      <w:r w:rsidRPr="00D33909">
        <w:rPr>
          <w:rtl/>
        </w:rPr>
        <w:t xml:space="preserve"> ولأهل الجنّة والنار قسيم</w:t>
      </w:r>
      <w:r w:rsidR="00E00003">
        <w:rPr>
          <w:rtl/>
        </w:rPr>
        <w:t xml:space="preserve">: </w:t>
      </w:r>
      <w:r w:rsidRPr="00D33909">
        <w:rPr>
          <w:rtl/>
        </w:rPr>
        <w:t>330</w:t>
      </w:r>
      <w:r w:rsidR="000E3A7F">
        <w:rPr>
          <w:rtl/>
        </w:rPr>
        <w:t xml:space="preserve"> - </w:t>
      </w:r>
      <w:r w:rsidRPr="00D33909">
        <w:rPr>
          <w:rtl/>
        </w:rPr>
        <w:t>أنبأني المشايخ أبو بكر عبد الله بن عبد الأعلى بن محمد بن القطّان</w:t>
      </w:r>
      <w:r w:rsidR="00107BC9">
        <w:rPr>
          <w:rtl/>
        </w:rPr>
        <w:t>،</w:t>
      </w:r>
      <w:r w:rsidRPr="00D33909">
        <w:rPr>
          <w:rtl/>
        </w:rPr>
        <w:t xml:space="preserve"> عن نور الدين محمود بن عمر بن عبد الرحمان الثقفي وأبو الحسن علي بن أحمد ابن عبد الواحد المقدسي</w:t>
      </w:r>
      <w:r w:rsidR="00107BC9">
        <w:rPr>
          <w:rtl/>
        </w:rPr>
        <w:t>،</w:t>
      </w:r>
      <w:r w:rsidRPr="00D33909">
        <w:rPr>
          <w:rtl/>
        </w:rPr>
        <w:t xml:space="preserve"> عن أبي أحمد عبد الوهّاب بن علي بن علي وأبو عبد الله محمد بن يعقوب ابن أبي الفرج</w:t>
      </w:r>
      <w:r w:rsidR="00107BC9">
        <w:rPr>
          <w:rtl/>
        </w:rPr>
        <w:t>،</w:t>
      </w:r>
      <w:r w:rsidRPr="00D33909">
        <w:rPr>
          <w:rtl/>
        </w:rPr>
        <w:t xml:space="preserve"> عن أبي الفرج عبد الرحمان بن علي ابن الجوزي إجازة</w:t>
      </w:r>
      <w:r w:rsidR="00107BC9">
        <w:rPr>
          <w:rtl/>
        </w:rPr>
        <w:t>،</w:t>
      </w:r>
      <w:r w:rsidRPr="00D33909">
        <w:rPr>
          <w:rtl/>
        </w:rPr>
        <w:t xml:space="preserve"> قالوا</w:t>
      </w:r>
      <w:r w:rsidR="00107BC9">
        <w:rPr>
          <w:rtl/>
        </w:rPr>
        <w:t>:</w:t>
      </w:r>
      <w:r w:rsidRPr="00D33909">
        <w:rPr>
          <w:rtl/>
        </w:rPr>
        <w:t xml:space="preserve"> أنبأنا زاهر بن طاهر بن محمد الشحامي قال</w:t>
      </w:r>
      <w:r w:rsidR="00107BC9">
        <w:rPr>
          <w:rtl/>
        </w:rPr>
        <w:t>:</w:t>
      </w:r>
      <w:r w:rsidRPr="00D33909">
        <w:rPr>
          <w:rtl/>
        </w:rPr>
        <w:t xml:space="preserve"> أنبأنا أبو بكر البيهقي قال</w:t>
      </w:r>
      <w:r w:rsidR="00107BC9">
        <w:rPr>
          <w:rtl/>
        </w:rPr>
        <w:t>:</w:t>
      </w:r>
      <w:r w:rsidRPr="00D33909">
        <w:rPr>
          <w:rtl/>
        </w:rPr>
        <w:t xml:space="preserve"> أنبأنا أبو نصر ابن قتادة</w:t>
      </w:r>
      <w:r w:rsidR="00107BC9">
        <w:rPr>
          <w:rtl/>
        </w:rPr>
        <w:t>،</w:t>
      </w:r>
      <w:r w:rsidRPr="00D33909">
        <w:rPr>
          <w:rtl/>
        </w:rPr>
        <w:t xml:space="preserve"> قال</w:t>
      </w:r>
      <w:r w:rsidR="00107BC9">
        <w:rPr>
          <w:rtl/>
        </w:rPr>
        <w:t>:</w:t>
      </w:r>
      <w:r w:rsidRPr="00D33909">
        <w:rPr>
          <w:rtl/>
        </w:rPr>
        <w:t xml:space="preserve"> أنبأنا أبو منصور البصروي قال</w:t>
      </w:r>
      <w:r w:rsidR="00107BC9">
        <w:rPr>
          <w:rtl/>
        </w:rPr>
        <w:t>:</w:t>
      </w:r>
      <w:r w:rsidRPr="00D33909">
        <w:rPr>
          <w:rtl/>
        </w:rPr>
        <w:t xml:space="preserve"> حدثنا أحمد بن نجدة</w:t>
      </w:r>
      <w:r w:rsidR="00107BC9">
        <w:rPr>
          <w:rtl/>
        </w:rPr>
        <w:t>،</w:t>
      </w:r>
      <w:r w:rsidRPr="00D33909">
        <w:rPr>
          <w:rtl/>
        </w:rPr>
        <w:t xml:space="preserve"> قال</w:t>
      </w:r>
      <w:r w:rsidR="00107BC9">
        <w:rPr>
          <w:rtl/>
        </w:rPr>
        <w:t>:</w:t>
      </w:r>
      <w:r w:rsidRPr="00D33909">
        <w:rPr>
          <w:rtl/>
        </w:rPr>
        <w:t xml:space="preserve"> حدّثنا سعيد بن منصور</w:t>
      </w:r>
      <w:r w:rsidR="00107BC9">
        <w:rPr>
          <w:rtl/>
        </w:rPr>
        <w:t>،</w:t>
      </w:r>
      <w:r w:rsidRPr="00D33909">
        <w:rPr>
          <w:rtl/>
        </w:rPr>
        <w:t xml:space="preserve"> قال</w:t>
      </w:r>
      <w:r w:rsidR="00107BC9">
        <w:rPr>
          <w:rtl/>
        </w:rPr>
        <w:t>:</w:t>
      </w:r>
      <w:r w:rsidRPr="00D33909">
        <w:rPr>
          <w:rtl/>
        </w:rPr>
        <w:t xml:space="preserve"> حدثنا أبو شهاب</w:t>
      </w:r>
      <w:r w:rsidR="00107BC9">
        <w:rPr>
          <w:rtl/>
        </w:rPr>
        <w:t>،</w:t>
      </w:r>
      <w:r w:rsidRPr="00D33909">
        <w:rPr>
          <w:rtl/>
        </w:rPr>
        <w:t xml:space="preserve"> عن القاسم بن الوليد الهمداني</w:t>
      </w:r>
      <w:r w:rsidR="00107BC9">
        <w:rPr>
          <w:rtl/>
        </w:rPr>
        <w:t>،</w:t>
      </w:r>
      <w:r w:rsidRPr="00D33909">
        <w:rPr>
          <w:rtl/>
        </w:rPr>
        <w:t xml:space="preserve"> عن داوود ابن أبي عمرة </w:t>
      </w:r>
      <w:r w:rsidR="000E3A7F">
        <w:rPr>
          <w:rtl/>
        </w:rPr>
        <w:t>[</w:t>
      </w:r>
      <w:r w:rsidRPr="00D33909">
        <w:rPr>
          <w:rtl/>
        </w:rPr>
        <w:t>قال</w:t>
      </w:r>
      <w:r w:rsidR="000E3A7F">
        <w:rPr>
          <w:rtl/>
        </w:rPr>
        <w:t>]</w:t>
      </w:r>
      <w:r w:rsidR="00E00003">
        <w:rPr>
          <w:rtl/>
        </w:rPr>
        <w:t xml:space="preserve">: </w:t>
      </w:r>
      <w:r w:rsidRPr="00EE1CFC">
        <w:rPr>
          <w:rtl/>
        </w:rPr>
        <w:t>إنّ عليّاً عليه السلام قال</w:t>
      </w:r>
      <w:r w:rsidR="00107BC9">
        <w:rPr>
          <w:rtl/>
        </w:rPr>
        <w:t>:</w:t>
      </w:r>
      <w:r w:rsidRPr="00EE1CFC">
        <w:rPr>
          <w:rtl/>
        </w:rPr>
        <w:t xml:space="preserve"> </w:t>
      </w:r>
      <w:r w:rsidRPr="00EE1CFC">
        <w:rPr>
          <w:rStyle w:val="libBold2Char"/>
          <w:rtl/>
        </w:rPr>
        <w:t>خمس خذوهنّ عنّي</w:t>
      </w:r>
      <w:r w:rsidR="00107BC9">
        <w:rPr>
          <w:rStyle w:val="libBold2Char"/>
          <w:rtl/>
        </w:rPr>
        <w:t>:</w:t>
      </w:r>
      <w:r w:rsidRPr="00EE1CFC">
        <w:rPr>
          <w:rStyle w:val="libBold2Char"/>
          <w:rtl/>
        </w:rPr>
        <w:t xml:space="preserve"> لا يخافنّ أحد منكم إلاّ ذنبه </w:t>
      </w:r>
      <w:r w:rsidRPr="00EE1CFC">
        <w:rPr>
          <w:rStyle w:val="libFootnotenumChar"/>
          <w:rtl/>
        </w:rPr>
        <w:t>(1)</w:t>
      </w:r>
      <w:r w:rsidRPr="00EE1CFC">
        <w:rPr>
          <w:rtl/>
        </w:rPr>
        <w:t xml:space="preserve"> </w:t>
      </w:r>
      <w:r w:rsidRPr="00EE1CFC">
        <w:rPr>
          <w:rStyle w:val="libBold2Char"/>
          <w:rtl/>
        </w:rPr>
        <w:t>ولا يرجونّ إلاّ ربّه</w:t>
      </w:r>
      <w:r w:rsidR="00107BC9">
        <w:rPr>
          <w:rStyle w:val="libBold2Char"/>
          <w:rtl/>
        </w:rPr>
        <w:t>،</w:t>
      </w:r>
      <w:r w:rsidRPr="00EE1CFC">
        <w:rPr>
          <w:rStyle w:val="libBold2Char"/>
          <w:rtl/>
        </w:rPr>
        <w:t xml:space="preserve"> ولا يستحيي مَن لا يعلم أن يتعلّم</w:t>
      </w:r>
      <w:r w:rsidR="00107BC9">
        <w:rPr>
          <w:rStyle w:val="libBold2Char"/>
          <w:rtl/>
        </w:rPr>
        <w:t>،</w:t>
      </w:r>
      <w:r w:rsidRPr="00EE1CFC">
        <w:rPr>
          <w:rStyle w:val="libBold2Char"/>
          <w:rtl/>
        </w:rPr>
        <w:t xml:space="preserve"> ولا يستحيي مَن</w:t>
      </w:r>
    </w:p>
    <w:p w:rsidR="00EE1CFC" w:rsidRPr="00D33909" w:rsidRDefault="000E3A7F" w:rsidP="00737FD1">
      <w:pPr>
        <w:pStyle w:val="libLine"/>
      </w:pPr>
      <w:r>
        <w:rPr>
          <w:rtl/>
        </w:rPr>
        <w:t>____________________</w:t>
      </w:r>
    </w:p>
    <w:p w:rsidR="00EE1CFC" w:rsidRPr="001A7650" w:rsidRDefault="00EE1CFC" w:rsidP="001A7650">
      <w:pPr>
        <w:pStyle w:val="libFootnote0"/>
      </w:pPr>
      <w:r w:rsidRPr="00D33909">
        <w:rPr>
          <w:rtl/>
        </w:rPr>
        <w:t>(1) هذا هو الظاهر الموافق للحديث</w:t>
      </w:r>
      <w:r w:rsidR="00107BC9">
        <w:rPr>
          <w:rtl/>
        </w:rPr>
        <w:t>:</w:t>
      </w:r>
      <w:r w:rsidRPr="00D33909">
        <w:rPr>
          <w:rtl/>
        </w:rPr>
        <w:t xml:space="preserve"> (356) الآتي ولأكثر طرق الحديث</w:t>
      </w:r>
      <w:r w:rsidR="00107BC9">
        <w:rPr>
          <w:rtl/>
        </w:rPr>
        <w:t>،</w:t>
      </w:r>
      <w:r w:rsidRPr="00D33909">
        <w:rPr>
          <w:rtl/>
        </w:rPr>
        <w:t xml:space="preserve"> وفي الأصل</w:t>
      </w:r>
      <w:r w:rsidR="00107BC9">
        <w:rPr>
          <w:rtl/>
        </w:rPr>
        <w:t>:</w:t>
      </w:r>
      <w:r w:rsidRPr="00D33909">
        <w:rPr>
          <w:rtl/>
        </w:rPr>
        <w:t xml:space="preserve"> </w:t>
      </w:r>
      <w:r w:rsidR="000E3A7F">
        <w:rPr>
          <w:rtl/>
        </w:rPr>
        <w:t>(</w:t>
      </w:r>
      <w:r w:rsidRPr="00D33909">
        <w:rPr>
          <w:rtl/>
        </w:rPr>
        <w:t>إلاّ من ذنبه</w:t>
      </w:r>
      <w:r w:rsidR="000E3A7F">
        <w:rPr>
          <w:rtl/>
        </w:rPr>
        <w:t>)</w:t>
      </w:r>
      <w:r w:rsidR="00107BC9">
        <w:rPr>
          <w:rtl/>
        </w:rPr>
        <w:t>.</w:t>
      </w:r>
    </w:p>
    <w:p w:rsidR="00EE1CFC" w:rsidRDefault="00EE1CFC" w:rsidP="00E00003">
      <w:pPr>
        <w:pStyle w:val="libPoemTiniChar"/>
      </w:pPr>
      <w:r>
        <w:rPr>
          <w:rtl/>
        </w:rPr>
        <w:br w:type="page"/>
      </w:r>
    </w:p>
    <w:p w:rsidR="00EE1CFC" w:rsidRPr="00D33909" w:rsidRDefault="00EE1CFC" w:rsidP="00EE1CFC">
      <w:pPr>
        <w:pStyle w:val="libNormal"/>
      </w:pPr>
      <w:r w:rsidRPr="00EE1CFC">
        <w:rPr>
          <w:rStyle w:val="libBold2Char"/>
          <w:rtl/>
        </w:rPr>
        <w:lastRenderedPageBreak/>
        <w:t>يعلم إذا سئل عمّا لا يعلم أن يقول</w:t>
      </w:r>
      <w:r w:rsidR="00107BC9">
        <w:rPr>
          <w:rStyle w:val="libBold2Char"/>
          <w:rtl/>
        </w:rPr>
        <w:t>:</w:t>
      </w:r>
      <w:r w:rsidRPr="00EE1CFC">
        <w:rPr>
          <w:rStyle w:val="libBold2Char"/>
          <w:rtl/>
        </w:rPr>
        <w:t xml:space="preserve"> الله أعلم </w:t>
      </w:r>
      <w:r w:rsidRPr="00EE1CFC">
        <w:rPr>
          <w:rStyle w:val="libFootnotenumChar"/>
          <w:rtl/>
        </w:rPr>
        <w:t>(1)</w:t>
      </w:r>
      <w:r w:rsidRPr="00EE1CFC">
        <w:rPr>
          <w:rStyle w:val="libBold2Char"/>
          <w:rtl/>
        </w:rPr>
        <w:t xml:space="preserve"> إنّ الصبر من الإيمان</w:t>
      </w:r>
      <w:r w:rsidRPr="00EE1CFC">
        <w:rPr>
          <w:rtl/>
        </w:rPr>
        <w:t xml:space="preserve"> </w:t>
      </w:r>
      <w:r w:rsidRPr="00EE1CFC">
        <w:rPr>
          <w:rStyle w:val="libFootnotenumChar"/>
          <w:rtl/>
        </w:rPr>
        <w:t>(2)</w:t>
      </w:r>
      <w:r w:rsidRPr="00EE1CFC">
        <w:rPr>
          <w:rtl/>
        </w:rPr>
        <w:t xml:space="preserve"> </w:t>
      </w:r>
      <w:r w:rsidRPr="00EE1CFC">
        <w:rPr>
          <w:rStyle w:val="libBold2Char"/>
          <w:rtl/>
        </w:rPr>
        <w:t>بمنزلة الرأس من الجسد</w:t>
      </w:r>
      <w:r w:rsidR="00107BC9">
        <w:rPr>
          <w:rStyle w:val="libBold2Char"/>
          <w:rtl/>
        </w:rPr>
        <w:t>!</w:t>
      </w:r>
      <w:r w:rsidRPr="00EE1CFC">
        <w:rPr>
          <w:rStyle w:val="libBold2Char"/>
          <w:rtl/>
        </w:rPr>
        <w:t>!! إذا ذهب الصبر ذهب الإيمان</w:t>
      </w:r>
      <w:r w:rsidR="00107BC9">
        <w:rPr>
          <w:rStyle w:val="libBold2Char"/>
          <w:rtl/>
        </w:rPr>
        <w:t>،</w:t>
      </w:r>
      <w:r w:rsidRPr="00EE1CFC">
        <w:rPr>
          <w:rStyle w:val="libBold2Char"/>
          <w:rtl/>
        </w:rPr>
        <w:t xml:space="preserve"> وإذا ذهب الرأس ذهب الجسد</w:t>
      </w:r>
      <w:r w:rsidR="00107BC9">
        <w:rPr>
          <w:rStyle w:val="libBold2Char"/>
          <w:rtl/>
        </w:rPr>
        <w:t>.</w:t>
      </w:r>
    </w:p>
    <w:p w:rsidR="00EE1CFC" w:rsidRPr="00D33909" w:rsidRDefault="00EE1CFC" w:rsidP="00EE1CFC">
      <w:pPr>
        <w:pStyle w:val="libNormal"/>
      </w:pPr>
      <w:r w:rsidRPr="00EE1CFC">
        <w:rPr>
          <w:rtl/>
        </w:rPr>
        <w:t>331</w:t>
      </w:r>
      <w:r w:rsidR="000E3A7F">
        <w:rPr>
          <w:rtl/>
        </w:rPr>
        <w:t xml:space="preserve"> - </w:t>
      </w:r>
      <w:r w:rsidRPr="00EE1CFC">
        <w:rPr>
          <w:rtl/>
        </w:rPr>
        <w:t>أنبأني الإمامان الأخوان</w:t>
      </w:r>
      <w:r w:rsidR="00107BC9">
        <w:rPr>
          <w:rtl/>
        </w:rPr>
        <w:t>:</w:t>
      </w:r>
      <w:r w:rsidRPr="00EE1CFC">
        <w:rPr>
          <w:rtl/>
        </w:rPr>
        <w:t xml:space="preserve"> أبو الفضل </w:t>
      </w:r>
      <w:r w:rsidR="000E3A7F">
        <w:rPr>
          <w:rtl/>
        </w:rPr>
        <w:t>[</w:t>
      </w:r>
      <w:r w:rsidRPr="00EE1CFC">
        <w:rPr>
          <w:rtl/>
        </w:rPr>
        <w:t>عبد الله</w:t>
      </w:r>
      <w:r w:rsidR="000E3A7F">
        <w:rPr>
          <w:rtl/>
        </w:rPr>
        <w:t>]</w:t>
      </w:r>
      <w:r w:rsidRPr="00EE1CFC">
        <w:rPr>
          <w:rtl/>
        </w:rPr>
        <w:t xml:space="preserve"> وأبو الخير ابنا أبي الثناء ابن مودود الحنفيّان</w:t>
      </w:r>
      <w:r w:rsidR="00107BC9">
        <w:rPr>
          <w:rtl/>
        </w:rPr>
        <w:t>،</w:t>
      </w:r>
      <w:r w:rsidRPr="00EE1CFC">
        <w:rPr>
          <w:rtl/>
        </w:rPr>
        <w:t xml:space="preserve"> والكمال عبد الرحمان بن عبد اللطيف بن محمّد المكبر </w:t>
      </w:r>
      <w:r w:rsidRPr="00EE1CFC">
        <w:rPr>
          <w:rStyle w:val="libFootnotenumChar"/>
          <w:rtl/>
        </w:rPr>
        <w:t>(3)</w:t>
      </w:r>
      <w:r w:rsidRPr="00EE1CFC">
        <w:rPr>
          <w:rtl/>
        </w:rPr>
        <w:t xml:space="preserve"> بروايتهم عن </w:t>
      </w:r>
      <w:r w:rsidR="000E3A7F">
        <w:rPr>
          <w:rtl/>
        </w:rPr>
        <w:t>[</w:t>
      </w:r>
      <w:r w:rsidRPr="00EE1CFC">
        <w:rPr>
          <w:rtl/>
        </w:rPr>
        <w:t>أبي حفص عمر</w:t>
      </w:r>
      <w:r w:rsidR="000E3A7F">
        <w:rPr>
          <w:rtl/>
        </w:rPr>
        <w:t>]</w:t>
      </w:r>
      <w:r w:rsidRPr="00EE1CFC">
        <w:rPr>
          <w:rtl/>
        </w:rPr>
        <w:t xml:space="preserve"> بن محمد بن معمر إجازة</w:t>
      </w:r>
      <w:r w:rsidR="00107BC9">
        <w:rPr>
          <w:rtl/>
        </w:rPr>
        <w:t>،</w:t>
      </w:r>
      <w:r w:rsidRPr="00EE1CFC">
        <w:rPr>
          <w:rtl/>
        </w:rPr>
        <w:t xml:space="preserve"> أنبأنا أبو القاسم زاهر ابن أبي عبد الرحمان بن محمد بن أبي نصر إجازة</w:t>
      </w:r>
      <w:r w:rsidR="00107BC9">
        <w:rPr>
          <w:rtl/>
        </w:rPr>
        <w:t>،</w:t>
      </w:r>
      <w:r w:rsidRPr="00EE1CFC">
        <w:rPr>
          <w:rtl/>
        </w:rPr>
        <w:t xml:space="preserve"> قال</w:t>
      </w:r>
      <w:r w:rsidR="00107BC9">
        <w:rPr>
          <w:rtl/>
        </w:rPr>
        <w:t>:</w:t>
      </w:r>
      <w:r w:rsidRPr="00EE1CFC">
        <w:rPr>
          <w:rtl/>
        </w:rPr>
        <w:t xml:space="preserve"> أنبأنا الحافظ أبو بكر أحمد بن الحسين</w:t>
      </w:r>
      <w:r w:rsidR="00107BC9">
        <w:rPr>
          <w:rtl/>
        </w:rPr>
        <w:t>،</w:t>
      </w:r>
      <w:r w:rsidRPr="00EE1CFC">
        <w:rPr>
          <w:rtl/>
        </w:rPr>
        <w:t xml:space="preserve"> قال</w:t>
      </w:r>
      <w:r w:rsidR="00107BC9">
        <w:rPr>
          <w:rtl/>
        </w:rPr>
        <w:t>:</w:t>
      </w:r>
      <w:r w:rsidRPr="00EE1CFC">
        <w:rPr>
          <w:rtl/>
        </w:rPr>
        <w:t xml:space="preserve"> حدثنا أبو الحسن علي بن محمد بن علي المقرئ</w:t>
      </w:r>
      <w:r w:rsidR="00107BC9">
        <w:rPr>
          <w:rtl/>
        </w:rPr>
        <w:t>،</w:t>
      </w:r>
      <w:r w:rsidRPr="00EE1CFC">
        <w:rPr>
          <w:rtl/>
        </w:rPr>
        <w:t xml:space="preserve"> قال</w:t>
      </w:r>
      <w:r w:rsidR="00107BC9">
        <w:rPr>
          <w:rtl/>
        </w:rPr>
        <w:t>:</w:t>
      </w:r>
      <w:r w:rsidRPr="00EE1CFC">
        <w:rPr>
          <w:rtl/>
        </w:rPr>
        <w:t xml:space="preserve"> أنبأنا الحسن بن محمد بن إسحاق </w:t>
      </w:r>
      <w:r w:rsidRPr="00EE1CFC">
        <w:rPr>
          <w:rStyle w:val="libFootnotenumChar"/>
          <w:rtl/>
        </w:rPr>
        <w:t>(4)</w:t>
      </w:r>
      <w:r w:rsidRPr="00EE1CFC">
        <w:rPr>
          <w:rtl/>
        </w:rPr>
        <w:t xml:space="preserve"> قال</w:t>
      </w:r>
      <w:r w:rsidR="00107BC9">
        <w:rPr>
          <w:rtl/>
        </w:rPr>
        <w:t>:</w:t>
      </w:r>
      <w:r w:rsidRPr="00EE1CFC">
        <w:rPr>
          <w:rtl/>
        </w:rPr>
        <w:t xml:space="preserve"> حدثنا يوسف بن يعقوب القاضي قال</w:t>
      </w:r>
      <w:r w:rsidR="00107BC9">
        <w:rPr>
          <w:rtl/>
        </w:rPr>
        <w:t>:</w:t>
      </w:r>
      <w:r w:rsidRPr="00EE1CFC">
        <w:rPr>
          <w:rtl/>
        </w:rPr>
        <w:t xml:space="preserve"> حدثنا محمد بن عبيد</w:t>
      </w:r>
      <w:r w:rsidR="00107BC9">
        <w:rPr>
          <w:rtl/>
        </w:rPr>
        <w:t>،</w:t>
      </w:r>
      <w:r w:rsidRPr="00EE1CFC">
        <w:rPr>
          <w:rtl/>
        </w:rPr>
        <w:t xml:space="preserve"> قال</w:t>
      </w:r>
      <w:r w:rsidR="00107BC9">
        <w:rPr>
          <w:rtl/>
        </w:rPr>
        <w:t>:</w:t>
      </w:r>
      <w:r w:rsidRPr="00EE1CFC">
        <w:rPr>
          <w:rtl/>
        </w:rPr>
        <w:t xml:space="preserve"> حدثنا محمد بن ثور </w:t>
      </w:r>
      <w:r w:rsidRPr="00EE1CFC">
        <w:rPr>
          <w:rStyle w:val="libFootnotenumChar"/>
          <w:rtl/>
        </w:rPr>
        <w:t>(5)</w:t>
      </w:r>
      <w:r w:rsidRPr="00EE1CFC">
        <w:rPr>
          <w:rtl/>
        </w:rPr>
        <w:t xml:space="preserve"> عن معمر</w:t>
      </w:r>
      <w:r w:rsidR="00107BC9">
        <w:rPr>
          <w:rtl/>
        </w:rPr>
        <w:t>،</w:t>
      </w:r>
      <w:r w:rsidRPr="00EE1CFC">
        <w:rPr>
          <w:rtl/>
        </w:rPr>
        <w:t xml:space="preserve"> عن وهب بن عبد الله</w:t>
      </w:r>
      <w:r w:rsidR="00E00003">
        <w:rPr>
          <w:rtl/>
        </w:rPr>
        <w:t xml:space="preserve">: </w:t>
      </w:r>
      <w:r w:rsidRPr="00EE1CFC">
        <w:rPr>
          <w:rtl/>
        </w:rPr>
        <w:t>عن أبي الطفيل قال</w:t>
      </w:r>
      <w:r w:rsidR="00107BC9">
        <w:rPr>
          <w:rtl/>
        </w:rPr>
        <w:t>:</w:t>
      </w:r>
      <w:r w:rsidRPr="00EE1CFC">
        <w:rPr>
          <w:rtl/>
        </w:rPr>
        <w:t xml:space="preserve"> شهدت عليّاً وهو يخطب ويقول</w:t>
      </w:r>
      <w:r w:rsidR="00107BC9">
        <w:rPr>
          <w:rtl/>
        </w:rPr>
        <w:t>:</w:t>
      </w:r>
      <w:r w:rsidRPr="00EE1CFC">
        <w:rPr>
          <w:rStyle w:val="libBold2Char"/>
          <w:rtl/>
        </w:rPr>
        <w:t xml:space="preserve"> سلوني فو الله لا تسألوني عن شيء يكون إلى يوم القيامة إلاّ حدّثتكم به</w:t>
      </w:r>
      <w:r w:rsidR="00107BC9">
        <w:rPr>
          <w:rStyle w:val="libBold2Char"/>
          <w:rtl/>
        </w:rPr>
        <w:t>!</w:t>
      </w:r>
      <w:r w:rsidRPr="00EE1CFC">
        <w:rPr>
          <w:rtl/>
        </w:rPr>
        <w:t>!!</w:t>
      </w:r>
    </w:p>
    <w:p w:rsidR="00EE1CFC" w:rsidRPr="00B05294" w:rsidRDefault="00EE1CFC" w:rsidP="00FB4103">
      <w:pPr>
        <w:pStyle w:val="libBold2"/>
      </w:pPr>
      <w:r w:rsidRPr="00D33909">
        <w:rPr>
          <w:rtl/>
        </w:rPr>
        <w:t>وسلوني عن كتاب الله عزّ وجلّ</w:t>
      </w:r>
      <w:r w:rsidR="00107BC9">
        <w:rPr>
          <w:rtl/>
        </w:rPr>
        <w:t>،</w:t>
      </w:r>
      <w:r w:rsidRPr="00D33909">
        <w:rPr>
          <w:rtl/>
        </w:rPr>
        <w:t xml:space="preserve"> ما من آية إلاّ وأنا أعلم بليل نزلت أم بنهار</w:t>
      </w:r>
      <w:r w:rsidR="00107BC9">
        <w:rPr>
          <w:rtl/>
        </w:rPr>
        <w:t>،</w:t>
      </w:r>
      <w:r w:rsidRPr="00D33909">
        <w:rPr>
          <w:rtl/>
        </w:rPr>
        <w:t xml:space="preserve"> أم بسهل نزلت أم في جبل</w:t>
      </w:r>
      <w:r w:rsidR="00107BC9">
        <w:rPr>
          <w:rtl/>
        </w:rPr>
        <w:t>.</w:t>
      </w:r>
    </w:p>
    <w:p w:rsidR="00EE1CFC" w:rsidRPr="00D33909" w:rsidRDefault="000E3A7F" w:rsidP="00EE1CFC">
      <w:pPr>
        <w:pStyle w:val="libNormal"/>
      </w:pPr>
      <w:r>
        <w:rPr>
          <w:rtl/>
        </w:rPr>
        <w:t>[</w:t>
      </w:r>
      <w:r w:rsidR="00EE1CFC" w:rsidRPr="00EE1CFC">
        <w:rPr>
          <w:rtl/>
        </w:rPr>
        <w:t>قال أبو الطفيل</w:t>
      </w:r>
      <w:r w:rsidR="00107BC9">
        <w:rPr>
          <w:rtl/>
        </w:rPr>
        <w:t>:</w:t>
      </w:r>
      <w:r w:rsidR="00EE1CFC" w:rsidRPr="00EE1CFC">
        <w:rPr>
          <w:rtl/>
        </w:rPr>
        <w:t xml:space="preserve"> عامر بن واثلة</w:t>
      </w:r>
      <w:r>
        <w:rPr>
          <w:rtl/>
        </w:rPr>
        <w:t>]</w:t>
      </w:r>
      <w:r w:rsidR="00107BC9">
        <w:rPr>
          <w:rtl/>
        </w:rPr>
        <w:t>:</w:t>
      </w:r>
      <w:r w:rsidR="00EE1CFC" w:rsidRPr="00EE1CFC">
        <w:rPr>
          <w:rtl/>
        </w:rPr>
        <w:t xml:space="preserve"> فقال ابن الكوّاء</w:t>
      </w:r>
      <w:r>
        <w:rPr>
          <w:rtl/>
        </w:rPr>
        <w:t xml:space="preserve"> - </w:t>
      </w:r>
      <w:r w:rsidR="00EE1CFC" w:rsidRPr="00EE1CFC">
        <w:rPr>
          <w:rtl/>
        </w:rPr>
        <w:t>وأنا بينه وبين عليّ وهو خلفي</w:t>
      </w:r>
      <w:r>
        <w:rPr>
          <w:rtl/>
        </w:rPr>
        <w:t xml:space="preserve"> -</w:t>
      </w:r>
      <w:r w:rsidR="00107BC9">
        <w:rPr>
          <w:rtl/>
        </w:rPr>
        <w:t>:</w:t>
      </w:r>
      <w:r w:rsidR="00EE1CFC" w:rsidRPr="00EE1CFC">
        <w:rPr>
          <w:rtl/>
        </w:rPr>
        <w:t xml:space="preserve"> فما </w:t>
      </w:r>
      <w:r w:rsidRPr="00093DCB">
        <w:rPr>
          <w:rStyle w:val="libAlaemChar"/>
          <w:rtl/>
        </w:rPr>
        <w:t>(</w:t>
      </w:r>
      <w:r w:rsidR="00EE1CFC" w:rsidRPr="00EE1CFC">
        <w:rPr>
          <w:rStyle w:val="libAieChar"/>
          <w:rFonts w:hint="cs"/>
          <w:rtl/>
        </w:rPr>
        <w:t>الذّارِيَاتِ ذَرْواً * فَالْحامِلاَتِ وِقْراً * فَالْجَارِيَاتِ يُسْراً * فَالْمُقَسّماتِ أَمْراً</w:t>
      </w:r>
      <w:r w:rsidR="00EE1CFC" w:rsidRPr="00EE1CFC">
        <w:rPr>
          <w:rtl/>
        </w:rPr>
        <w:t xml:space="preserve"> </w:t>
      </w:r>
      <w:r>
        <w:rPr>
          <w:rtl/>
        </w:rPr>
        <w:t>[</w:t>
      </w:r>
      <w:r w:rsidR="00EE1CFC" w:rsidRPr="00EE1CFC">
        <w:rPr>
          <w:rtl/>
        </w:rPr>
        <w:t>الذاريات</w:t>
      </w:r>
      <w:r w:rsidR="00107BC9">
        <w:rPr>
          <w:rtl/>
        </w:rPr>
        <w:t>:</w:t>
      </w:r>
      <w:r w:rsidR="00EE1CFC" w:rsidRPr="00EE1CFC">
        <w:rPr>
          <w:rtl/>
        </w:rPr>
        <w:t xml:space="preserve"> 1</w:t>
      </w:r>
      <w:r>
        <w:rPr>
          <w:rtl/>
        </w:rPr>
        <w:t xml:space="preserve"> - </w:t>
      </w:r>
      <w:r w:rsidR="00EE1CFC" w:rsidRPr="00EE1CFC">
        <w:rPr>
          <w:rtl/>
        </w:rPr>
        <w:t>4</w:t>
      </w:r>
      <w:r>
        <w:rPr>
          <w:rtl/>
        </w:rPr>
        <w:t>]</w:t>
      </w:r>
      <w:r w:rsidR="00EE1CFC" w:rsidRPr="00EE1CFC">
        <w:rPr>
          <w:rtl/>
        </w:rPr>
        <w:t xml:space="preserve"> </w:t>
      </w:r>
      <w:r w:rsidR="00EE1CFC" w:rsidRPr="00EE1CFC">
        <w:rPr>
          <w:rStyle w:val="libBold2Char"/>
          <w:rtl/>
        </w:rPr>
        <w:t xml:space="preserve">قال ويلك سل تفقّهاً ولا تسأل تعنّتاً </w:t>
      </w:r>
      <w:r>
        <w:rPr>
          <w:rStyle w:val="libBold2Char"/>
          <w:rtl/>
        </w:rPr>
        <w:t>[</w:t>
      </w:r>
      <w:r w:rsidR="00EE1CFC" w:rsidRPr="00EE1CFC">
        <w:rPr>
          <w:rStyle w:val="libBold2Char"/>
          <w:rtl/>
        </w:rPr>
        <w:t>سل عمّا يعنيك ودع ما لا يعنيك</w:t>
      </w:r>
      <w:r w:rsidR="00107BC9">
        <w:rPr>
          <w:rtl/>
        </w:rPr>
        <w:t>.</w:t>
      </w:r>
      <w:r w:rsidR="00EE1CFC" w:rsidRPr="00EE1CFC">
        <w:rPr>
          <w:rtl/>
        </w:rPr>
        <w:t xml:space="preserve"> قال</w:t>
      </w:r>
      <w:r w:rsidR="00107BC9">
        <w:rPr>
          <w:rtl/>
        </w:rPr>
        <w:t>:</w:t>
      </w:r>
      <w:r w:rsidR="00EE1CFC" w:rsidRPr="00EE1CFC">
        <w:rPr>
          <w:rtl/>
        </w:rPr>
        <w:t xml:space="preserve"> فو الله إنّ هذا ليعنيني</w:t>
      </w:r>
      <w:r w:rsidR="00107BC9">
        <w:rPr>
          <w:rtl/>
        </w:rPr>
        <w:t>!</w:t>
      </w:r>
      <w:r w:rsidR="00EE1CFC" w:rsidRPr="00EE1CFC">
        <w:rPr>
          <w:rtl/>
        </w:rPr>
        <w:t>!! قال</w:t>
      </w:r>
      <w:r>
        <w:rPr>
          <w:rtl/>
        </w:rPr>
        <w:t>]</w:t>
      </w:r>
      <w:r w:rsidR="00107BC9">
        <w:rPr>
          <w:rtl/>
        </w:rPr>
        <w:t>:</w:t>
      </w:r>
      <w:r w:rsidR="00EE1CFC" w:rsidRPr="00EE1CFC">
        <w:rPr>
          <w:rtl/>
        </w:rPr>
        <w:t xml:space="preserve"> </w:t>
      </w:r>
      <w:r w:rsidRPr="00093DCB">
        <w:rPr>
          <w:rStyle w:val="libAlaemChar"/>
          <w:rtl/>
        </w:rPr>
        <w:t>(</w:t>
      </w:r>
      <w:r w:rsidR="00EE1CFC" w:rsidRPr="00EE1CFC">
        <w:rPr>
          <w:rStyle w:val="libAieChar"/>
          <w:rtl/>
        </w:rPr>
        <w:t>الذاريات</w:t>
      </w:r>
    </w:p>
    <w:p w:rsidR="00EE1CFC" w:rsidRPr="00D33909" w:rsidRDefault="000E3A7F" w:rsidP="00737FD1">
      <w:pPr>
        <w:pStyle w:val="libLine"/>
      </w:pPr>
      <w:r>
        <w:rPr>
          <w:rtl/>
        </w:rPr>
        <w:t>____________________</w:t>
      </w:r>
    </w:p>
    <w:p w:rsidR="00EE1CFC" w:rsidRPr="001A7650" w:rsidRDefault="00EE1CFC" w:rsidP="001A7650">
      <w:pPr>
        <w:pStyle w:val="libFootnote0"/>
      </w:pPr>
      <w:r w:rsidRPr="00D33909">
        <w:rPr>
          <w:rtl/>
        </w:rPr>
        <w:t>(1) كذا في الأصل</w:t>
      </w:r>
      <w:r w:rsidR="00107BC9">
        <w:rPr>
          <w:rtl/>
        </w:rPr>
        <w:t>،</w:t>
      </w:r>
      <w:r w:rsidRPr="00D33909">
        <w:rPr>
          <w:rtl/>
        </w:rPr>
        <w:t xml:space="preserve"> وفي كثير من الطرق والمصادر</w:t>
      </w:r>
      <w:r w:rsidR="00107BC9">
        <w:rPr>
          <w:rtl/>
        </w:rPr>
        <w:t>:</w:t>
      </w:r>
      <w:r w:rsidRPr="00D33909">
        <w:rPr>
          <w:rtl/>
        </w:rPr>
        <w:t xml:space="preserve"> </w:t>
      </w:r>
      <w:r w:rsidR="000E3A7F">
        <w:rPr>
          <w:rtl/>
        </w:rPr>
        <w:t>(</w:t>
      </w:r>
      <w:r w:rsidRPr="00D33909">
        <w:rPr>
          <w:rtl/>
        </w:rPr>
        <w:t>ولا يستحيي من لا يعلم إذا سئل عما لا يعلم أن يقول</w:t>
      </w:r>
      <w:r w:rsidR="00107BC9">
        <w:rPr>
          <w:rtl/>
        </w:rPr>
        <w:t>:</w:t>
      </w:r>
      <w:r w:rsidRPr="00D33909">
        <w:rPr>
          <w:rtl/>
        </w:rPr>
        <w:t xml:space="preserve"> </w:t>
      </w:r>
      <w:r w:rsidR="000E3A7F">
        <w:rPr>
          <w:rtl/>
        </w:rPr>
        <w:t>(</w:t>
      </w:r>
      <w:r w:rsidRPr="00D33909">
        <w:rPr>
          <w:rtl/>
        </w:rPr>
        <w:t>لا أعلم</w:t>
      </w:r>
      <w:r w:rsidR="000E3A7F">
        <w:rPr>
          <w:rtl/>
        </w:rPr>
        <w:t>)</w:t>
      </w:r>
      <w:r w:rsidR="00107BC9">
        <w:rPr>
          <w:rtl/>
        </w:rPr>
        <w:t>.</w:t>
      </w:r>
    </w:p>
    <w:p w:rsidR="00EE1CFC" w:rsidRPr="001A7650" w:rsidRDefault="00EE1CFC" w:rsidP="001A7650">
      <w:pPr>
        <w:pStyle w:val="libFootnote0"/>
      </w:pPr>
      <w:r w:rsidRPr="00D33909">
        <w:rPr>
          <w:rtl/>
        </w:rPr>
        <w:t>(2) هذا هو الظاهر</w:t>
      </w:r>
      <w:r w:rsidR="00107BC9">
        <w:rPr>
          <w:rtl/>
        </w:rPr>
        <w:t>،</w:t>
      </w:r>
      <w:r w:rsidRPr="00D33909">
        <w:rPr>
          <w:rtl/>
        </w:rPr>
        <w:t xml:space="preserve"> وفي الأصل</w:t>
      </w:r>
      <w:r w:rsidR="00107BC9">
        <w:rPr>
          <w:rtl/>
        </w:rPr>
        <w:t>:</w:t>
      </w:r>
      <w:r w:rsidRPr="00D33909">
        <w:rPr>
          <w:rtl/>
        </w:rPr>
        <w:t xml:space="preserve"> </w:t>
      </w:r>
      <w:r w:rsidR="000E3A7F">
        <w:rPr>
          <w:rtl/>
        </w:rPr>
        <w:t>(</w:t>
      </w:r>
      <w:r w:rsidRPr="00D33909">
        <w:rPr>
          <w:rtl/>
        </w:rPr>
        <w:t>إن الصبر والإيمان</w:t>
      </w:r>
      <w:r w:rsidR="00107BC9">
        <w:rPr>
          <w:rtl/>
        </w:rPr>
        <w:t>.</w:t>
      </w:r>
      <w:r w:rsidRPr="00D33909">
        <w:rPr>
          <w:rtl/>
        </w:rPr>
        <w:t>..</w:t>
      </w:r>
      <w:r w:rsidR="000E3A7F">
        <w:rPr>
          <w:rtl/>
        </w:rPr>
        <w:t>)</w:t>
      </w:r>
      <w:r w:rsidR="00107BC9">
        <w:rPr>
          <w:rtl/>
        </w:rPr>
        <w:t>.</w:t>
      </w:r>
    </w:p>
    <w:p w:rsidR="00EE1CFC" w:rsidRPr="001A7650" w:rsidRDefault="00EE1CFC" w:rsidP="001A7650">
      <w:pPr>
        <w:pStyle w:val="libFootnote0"/>
      </w:pPr>
      <w:r w:rsidRPr="00D33909">
        <w:rPr>
          <w:rtl/>
        </w:rPr>
        <w:t>ولكلامه عليه السلام هذا أسانيد كثيرة ومصار غير محصورة</w:t>
      </w:r>
      <w:r w:rsidR="00107BC9">
        <w:rPr>
          <w:rtl/>
        </w:rPr>
        <w:t>،</w:t>
      </w:r>
      <w:r w:rsidRPr="00D33909">
        <w:rPr>
          <w:rtl/>
        </w:rPr>
        <w:t xml:space="preserve"> ورواه أيضاً الخوارزمي في الفصل</w:t>
      </w:r>
      <w:r w:rsidR="00107BC9">
        <w:rPr>
          <w:rtl/>
        </w:rPr>
        <w:t>:</w:t>
      </w:r>
      <w:r w:rsidRPr="00D33909">
        <w:rPr>
          <w:rtl/>
        </w:rPr>
        <w:t xml:space="preserve"> (24) من مناقبه ص 270 ط الغري عن أبي الحسن علي بن أحمد العاصمي عن إسماعيل بن أحمد الواعظ</w:t>
      </w:r>
      <w:r w:rsidR="00107BC9">
        <w:rPr>
          <w:rtl/>
        </w:rPr>
        <w:t>،</w:t>
      </w:r>
      <w:r w:rsidRPr="00D33909">
        <w:rPr>
          <w:rtl/>
        </w:rPr>
        <w:t xml:space="preserve"> عن أبيه أحمد بن الحسين البيهقي</w:t>
      </w:r>
      <w:r w:rsidR="00107BC9">
        <w:rPr>
          <w:rtl/>
        </w:rPr>
        <w:t>.</w:t>
      </w:r>
      <w:r w:rsidRPr="00D33909">
        <w:rPr>
          <w:rtl/>
        </w:rPr>
        <w:t>..</w:t>
      </w:r>
    </w:p>
    <w:p w:rsidR="00EE1CFC" w:rsidRPr="001A7650" w:rsidRDefault="00EE1CFC" w:rsidP="001A7650">
      <w:pPr>
        <w:pStyle w:val="libFootnote0"/>
      </w:pPr>
      <w:r w:rsidRPr="00D33909">
        <w:rPr>
          <w:rtl/>
        </w:rPr>
        <w:t>ورواه أيضاً السيد الرضي في المختار</w:t>
      </w:r>
      <w:r w:rsidR="00107BC9">
        <w:rPr>
          <w:rtl/>
        </w:rPr>
        <w:t>:</w:t>
      </w:r>
      <w:r w:rsidRPr="00D33909">
        <w:rPr>
          <w:rtl/>
        </w:rPr>
        <w:t xml:space="preserve"> (82) من الباب الثالث من نهج البلاغة</w:t>
      </w:r>
      <w:r w:rsidR="00107BC9">
        <w:rPr>
          <w:rtl/>
        </w:rPr>
        <w:t>.</w:t>
      </w:r>
    </w:p>
    <w:p w:rsidR="00EE1CFC" w:rsidRPr="001A7650" w:rsidRDefault="00EE1CFC" w:rsidP="001A7650">
      <w:pPr>
        <w:pStyle w:val="libFootnote0"/>
      </w:pPr>
      <w:r w:rsidRPr="00D33909">
        <w:rPr>
          <w:rtl/>
        </w:rPr>
        <w:t>(3) كذا في مخطوطة طهران</w:t>
      </w:r>
      <w:r w:rsidR="00107BC9">
        <w:rPr>
          <w:rtl/>
        </w:rPr>
        <w:t>،</w:t>
      </w:r>
      <w:r w:rsidRPr="00D33909">
        <w:rPr>
          <w:rtl/>
        </w:rPr>
        <w:t xml:space="preserve"> وفي نسخة السيد علي نقي</w:t>
      </w:r>
      <w:r w:rsidR="00107BC9">
        <w:rPr>
          <w:rtl/>
        </w:rPr>
        <w:t>:</w:t>
      </w:r>
      <w:r w:rsidRPr="00D33909">
        <w:rPr>
          <w:rtl/>
        </w:rPr>
        <w:t xml:space="preserve"> </w:t>
      </w:r>
      <w:r w:rsidR="000E3A7F">
        <w:rPr>
          <w:rtl/>
        </w:rPr>
        <w:t>(</w:t>
      </w:r>
      <w:r w:rsidRPr="00D33909">
        <w:rPr>
          <w:rtl/>
        </w:rPr>
        <w:t>الكبير</w:t>
      </w:r>
      <w:r w:rsidR="000E3A7F">
        <w:rPr>
          <w:rtl/>
        </w:rPr>
        <w:t>)</w:t>
      </w:r>
      <w:r w:rsidR="00107BC9">
        <w:rPr>
          <w:rtl/>
        </w:rPr>
        <w:t>.</w:t>
      </w:r>
      <w:r w:rsidRPr="00D33909">
        <w:rPr>
          <w:rtl/>
        </w:rPr>
        <w:t xml:space="preserve"> وما وضعناه بعده بين المعقوفين مأخوذ من الحديث</w:t>
      </w:r>
      <w:r w:rsidR="00107BC9">
        <w:rPr>
          <w:rtl/>
        </w:rPr>
        <w:t>:</w:t>
      </w:r>
      <w:r w:rsidRPr="00D33909">
        <w:rPr>
          <w:rtl/>
        </w:rPr>
        <w:t xml:space="preserve"> (254) المتقدّم في الباب</w:t>
      </w:r>
      <w:r w:rsidR="00107BC9">
        <w:rPr>
          <w:rtl/>
        </w:rPr>
        <w:t>:</w:t>
      </w:r>
      <w:r w:rsidRPr="00D33909">
        <w:rPr>
          <w:rtl/>
        </w:rPr>
        <w:t xml:space="preserve"> (59) ص 325</w:t>
      </w:r>
      <w:r w:rsidR="00107BC9">
        <w:rPr>
          <w:rtl/>
        </w:rPr>
        <w:t>.</w:t>
      </w:r>
    </w:p>
    <w:p w:rsidR="00EE1CFC" w:rsidRPr="001A7650" w:rsidRDefault="00EE1CFC" w:rsidP="001A7650">
      <w:pPr>
        <w:pStyle w:val="libFootnote0"/>
      </w:pPr>
      <w:r w:rsidRPr="00D33909">
        <w:rPr>
          <w:rtl/>
        </w:rPr>
        <w:t>(4) كذا في نسخة طهران</w:t>
      </w:r>
      <w:r w:rsidR="00107BC9">
        <w:rPr>
          <w:rtl/>
        </w:rPr>
        <w:t>،</w:t>
      </w:r>
      <w:r w:rsidRPr="00D33909">
        <w:rPr>
          <w:rtl/>
        </w:rPr>
        <w:t xml:space="preserve"> وفي نسخة السيد علي نقي</w:t>
      </w:r>
      <w:r w:rsidR="00107BC9">
        <w:rPr>
          <w:rtl/>
        </w:rPr>
        <w:t>:</w:t>
      </w:r>
      <w:r w:rsidRPr="00D33909">
        <w:rPr>
          <w:rtl/>
        </w:rPr>
        <w:t xml:space="preserve"> </w:t>
      </w:r>
      <w:r w:rsidR="000E3A7F">
        <w:rPr>
          <w:rtl/>
        </w:rPr>
        <w:t>(</w:t>
      </w:r>
      <w:r w:rsidRPr="00D33909">
        <w:rPr>
          <w:rtl/>
        </w:rPr>
        <w:t>أنبأنا أبو الحسن ابن محمد بن إسحاق</w:t>
      </w:r>
      <w:r w:rsidR="000E3A7F">
        <w:rPr>
          <w:rtl/>
        </w:rPr>
        <w:t>)</w:t>
      </w:r>
      <w:r w:rsidR="00107BC9">
        <w:rPr>
          <w:rtl/>
        </w:rPr>
        <w:t>.</w:t>
      </w:r>
    </w:p>
    <w:p w:rsidR="00EE1CFC" w:rsidRPr="001A7650" w:rsidRDefault="00EE1CFC" w:rsidP="001A7650">
      <w:pPr>
        <w:pStyle w:val="libFootnote0"/>
      </w:pPr>
      <w:r w:rsidRPr="00D33909">
        <w:rPr>
          <w:rtl/>
        </w:rPr>
        <w:t>(5) كذا في مخطوطة طهران</w:t>
      </w:r>
      <w:r w:rsidR="00107BC9">
        <w:rPr>
          <w:rtl/>
        </w:rPr>
        <w:t>،</w:t>
      </w:r>
      <w:r w:rsidRPr="00D33909">
        <w:rPr>
          <w:rtl/>
        </w:rPr>
        <w:t xml:space="preserve"> وفي نسخة السيد علي نقي</w:t>
      </w:r>
      <w:r w:rsidR="00107BC9">
        <w:rPr>
          <w:rtl/>
        </w:rPr>
        <w:t>:</w:t>
      </w:r>
      <w:r w:rsidRPr="00D33909">
        <w:rPr>
          <w:rtl/>
        </w:rPr>
        <w:t xml:space="preserve"> </w:t>
      </w:r>
      <w:r w:rsidR="000E3A7F">
        <w:rPr>
          <w:rtl/>
        </w:rPr>
        <w:t>(</w:t>
      </w:r>
      <w:r w:rsidRPr="00D33909">
        <w:rPr>
          <w:rtl/>
        </w:rPr>
        <w:t>محمد بن سور</w:t>
      </w:r>
      <w:r w:rsidR="000E3A7F">
        <w:rPr>
          <w:rtl/>
        </w:rPr>
        <w:t>)</w:t>
      </w:r>
      <w:r w:rsidR="00107BC9">
        <w:rPr>
          <w:rtl/>
        </w:rPr>
        <w:t>.</w:t>
      </w:r>
    </w:p>
    <w:p w:rsidR="00EE1CFC" w:rsidRDefault="00EE1CFC" w:rsidP="00E00003">
      <w:pPr>
        <w:pStyle w:val="libPoemTiniChar"/>
      </w:pPr>
      <w:r>
        <w:rPr>
          <w:rtl/>
        </w:rPr>
        <w:br w:type="page"/>
      </w:r>
    </w:p>
    <w:p w:rsidR="00EE1CFC" w:rsidRPr="00D33909" w:rsidRDefault="00EE1CFC" w:rsidP="00EE1CFC">
      <w:pPr>
        <w:pStyle w:val="libNormal"/>
      </w:pPr>
      <w:r w:rsidRPr="00EE1CFC">
        <w:rPr>
          <w:rStyle w:val="libAieChar"/>
          <w:rtl/>
        </w:rPr>
        <w:lastRenderedPageBreak/>
        <w:t>ذرواً</w:t>
      </w:r>
      <w:r w:rsidR="000E3A7F" w:rsidRPr="00093DCB">
        <w:rPr>
          <w:rStyle w:val="libAlaemChar"/>
          <w:rtl/>
        </w:rPr>
        <w:t>)</w:t>
      </w:r>
      <w:r w:rsidR="00107BC9">
        <w:rPr>
          <w:rtl/>
        </w:rPr>
        <w:t>:</w:t>
      </w:r>
      <w:r w:rsidRPr="00EE1CFC">
        <w:rPr>
          <w:rStyle w:val="libBold2Char"/>
          <w:rtl/>
        </w:rPr>
        <w:t xml:space="preserve"> الرياح</w:t>
      </w:r>
      <w:r w:rsidR="00107BC9">
        <w:rPr>
          <w:rStyle w:val="libBold2Char"/>
          <w:rtl/>
        </w:rPr>
        <w:t>.</w:t>
      </w:r>
      <w:r w:rsidRPr="00EE1CFC">
        <w:rPr>
          <w:rtl/>
        </w:rPr>
        <w:t xml:space="preserve"> </w:t>
      </w:r>
      <w:r w:rsidR="000E3A7F" w:rsidRPr="00093DCB">
        <w:rPr>
          <w:rStyle w:val="libAlaemChar"/>
          <w:rtl/>
        </w:rPr>
        <w:t>(</w:t>
      </w:r>
      <w:r w:rsidRPr="00EE1CFC">
        <w:rPr>
          <w:rStyle w:val="libAieChar"/>
          <w:rtl/>
        </w:rPr>
        <w:t>والحاملات وقراً</w:t>
      </w:r>
      <w:r w:rsidR="000E3A7F" w:rsidRPr="00093DCB">
        <w:rPr>
          <w:rStyle w:val="libAlaemChar"/>
          <w:rtl/>
        </w:rPr>
        <w:t>)</w:t>
      </w:r>
      <w:r w:rsidR="00107BC9">
        <w:rPr>
          <w:rtl/>
        </w:rPr>
        <w:t>:</w:t>
      </w:r>
      <w:r w:rsidRPr="00EE1CFC">
        <w:rPr>
          <w:rStyle w:val="libBold2Char"/>
          <w:rtl/>
        </w:rPr>
        <w:t xml:space="preserve"> السحاب</w:t>
      </w:r>
      <w:r w:rsidR="00107BC9">
        <w:rPr>
          <w:rStyle w:val="libBold2Char"/>
          <w:rtl/>
        </w:rPr>
        <w:t>.</w:t>
      </w:r>
      <w:r w:rsidRPr="00EE1CFC">
        <w:rPr>
          <w:rStyle w:val="libBold2Char"/>
          <w:rtl/>
        </w:rPr>
        <w:t xml:space="preserve"> </w:t>
      </w:r>
      <w:r w:rsidR="000E3A7F" w:rsidRPr="00093DCB">
        <w:rPr>
          <w:rStyle w:val="libAlaemChar"/>
          <w:rtl/>
        </w:rPr>
        <w:t>(</w:t>
      </w:r>
      <w:r w:rsidRPr="00EE1CFC">
        <w:rPr>
          <w:rStyle w:val="libAieChar"/>
          <w:rtl/>
        </w:rPr>
        <w:t>والجاريات يسراً</w:t>
      </w:r>
      <w:r w:rsidR="000E3A7F" w:rsidRPr="00093DCB">
        <w:rPr>
          <w:rStyle w:val="libAlaemChar"/>
          <w:rtl/>
        </w:rPr>
        <w:t>)</w:t>
      </w:r>
      <w:r w:rsidR="00107BC9">
        <w:rPr>
          <w:rStyle w:val="libBold2Char"/>
          <w:rtl/>
        </w:rPr>
        <w:t>:</w:t>
      </w:r>
      <w:r w:rsidRPr="00EE1CFC">
        <w:rPr>
          <w:rStyle w:val="libBold2Char"/>
          <w:rtl/>
        </w:rPr>
        <w:t xml:space="preserve"> السفن</w:t>
      </w:r>
      <w:r w:rsidR="00107BC9">
        <w:rPr>
          <w:rStyle w:val="libBold2Char"/>
          <w:rtl/>
        </w:rPr>
        <w:t>.</w:t>
      </w:r>
      <w:r w:rsidRPr="00EE1CFC">
        <w:rPr>
          <w:rStyle w:val="libBold2Char"/>
          <w:rtl/>
        </w:rPr>
        <w:t xml:space="preserve"> </w:t>
      </w:r>
      <w:r w:rsidR="000E3A7F" w:rsidRPr="00093DCB">
        <w:rPr>
          <w:rStyle w:val="libAlaemChar"/>
          <w:rtl/>
        </w:rPr>
        <w:t>(</w:t>
      </w:r>
      <w:r w:rsidRPr="00EE1CFC">
        <w:rPr>
          <w:rStyle w:val="libAieChar"/>
          <w:rtl/>
        </w:rPr>
        <w:t>والمقسّمات أمراً</w:t>
      </w:r>
      <w:r w:rsidR="000E3A7F" w:rsidRPr="00093DCB">
        <w:rPr>
          <w:rStyle w:val="libAlaemChar"/>
          <w:rtl/>
        </w:rPr>
        <w:t>)</w:t>
      </w:r>
      <w:r w:rsidR="00107BC9">
        <w:rPr>
          <w:rtl/>
        </w:rPr>
        <w:t>:</w:t>
      </w:r>
      <w:r w:rsidRPr="00EE1CFC">
        <w:rPr>
          <w:rStyle w:val="libBold2Char"/>
          <w:rtl/>
        </w:rPr>
        <w:t xml:space="preserve"> الملائكة</w:t>
      </w:r>
      <w:r w:rsidR="00107BC9">
        <w:rPr>
          <w:rStyle w:val="libBold2Char"/>
          <w:rtl/>
        </w:rPr>
        <w:t>.</w:t>
      </w:r>
    </w:p>
    <w:p w:rsidR="00EE1CFC" w:rsidRPr="00D33909" w:rsidRDefault="00EE1CFC" w:rsidP="00EE1CFC">
      <w:pPr>
        <w:pStyle w:val="libNormal"/>
      </w:pPr>
      <w:r w:rsidRPr="00EE1CFC">
        <w:rPr>
          <w:rtl/>
        </w:rPr>
        <w:t>قال</w:t>
      </w:r>
      <w:r w:rsidR="00107BC9">
        <w:rPr>
          <w:rtl/>
        </w:rPr>
        <w:t>:</w:t>
      </w:r>
      <w:r w:rsidRPr="00EE1CFC">
        <w:rPr>
          <w:rtl/>
        </w:rPr>
        <w:t xml:space="preserve"> أفرأيت السواد الذي في القمر ما هو</w:t>
      </w:r>
      <w:r w:rsidR="00107BC9">
        <w:rPr>
          <w:rtl/>
        </w:rPr>
        <w:t>؟</w:t>
      </w:r>
      <w:r w:rsidRPr="00EE1CFC">
        <w:rPr>
          <w:rtl/>
        </w:rPr>
        <w:t xml:space="preserve"> قال</w:t>
      </w:r>
      <w:r w:rsidR="00107BC9">
        <w:rPr>
          <w:rtl/>
        </w:rPr>
        <w:t>:</w:t>
      </w:r>
      <w:r w:rsidRPr="00EE1CFC">
        <w:rPr>
          <w:rtl/>
        </w:rPr>
        <w:t xml:space="preserve"> أعمى سأل عن عمياء أما سمعت الله عزّ وجلّ يقول</w:t>
      </w:r>
      <w:r w:rsidR="00107BC9">
        <w:rPr>
          <w:rtl/>
        </w:rPr>
        <w:t>:</w:t>
      </w:r>
      <w:r w:rsidRPr="00EE1CFC">
        <w:rPr>
          <w:rtl/>
        </w:rPr>
        <w:t xml:space="preserve"> </w:t>
      </w:r>
      <w:r w:rsidR="000E3A7F" w:rsidRPr="00093DCB">
        <w:rPr>
          <w:rStyle w:val="libAlaemChar"/>
          <w:rtl/>
        </w:rPr>
        <w:t>(</w:t>
      </w:r>
      <w:r w:rsidRPr="00EE1CFC">
        <w:rPr>
          <w:rStyle w:val="libAieChar"/>
          <w:rtl/>
        </w:rPr>
        <w:t>وَجَعَلْنَا اللّيْلَ وَالنّهَارَ آيَتَيْنِ فَمَحَوْنَا آيَةَ اللّيْلِ</w:t>
      </w:r>
      <w:r w:rsidR="000E3A7F" w:rsidRPr="00093DCB">
        <w:rPr>
          <w:rStyle w:val="libAlaemChar"/>
          <w:rtl/>
        </w:rPr>
        <w:t>)</w:t>
      </w:r>
      <w:r w:rsidRPr="00EE1CFC">
        <w:rPr>
          <w:rtl/>
        </w:rPr>
        <w:t xml:space="preserve"> </w:t>
      </w:r>
      <w:r w:rsidR="000E3A7F">
        <w:rPr>
          <w:rtl/>
        </w:rPr>
        <w:t>[</w:t>
      </w:r>
      <w:r w:rsidRPr="00EE1CFC">
        <w:rPr>
          <w:rtl/>
        </w:rPr>
        <w:t>الإسراء</w:t>
      </w:r>
      <w:r w:rsidR="00107BC9">
        <w:rPr>
          <w:rtl/>
        </w:rPr>
        <w:t>:</w:t>
      </w:r>
      <w:r w:rsidRPr="00EE1CFC">
        <w:rPr>
          <w:rtl/>
        </w:rPr>
        <w:t xml:space="preserve"> 12</w:t>
      </w:r>
      <w:r w:rsidR="000E3A7F">
        <w:rPr>
          <w:rtl/>
        </w:rPr>
        <w:t>]</w:t>
      </w:r>
      <w:r w:rsidRPr="00EE1CFC">
        <w:rPr>
          <w:rtl/>
        </w:rPr>
        <w:t xml:space="preserve"> فذلك محوه والسواد الذي فيه</w:t>
      </w:r>
      <w:r w:rsidR="00107BC9">
        <w:rPr>
          <w:rtl/>
        </w:rPr>
        <w:t>.</w:t>
      </w:r>
    </w:p>
    <w:p w:rsidR="00EE1CFC" w:rsidRPr="00D33909" w:rsidRDefault="00EE1CFC" w:rsidP="00EE1CFC">
      <w:pPr>
        <w:pStyle w:val="libNormal"/>
      </w:pPr>
      <w:r w:rsidRPr="00EE1CFC">
        <w:rPr>
          <w:rtl/>
        </w:rPr>
        <w:t>قال</w:t>
      </w:r>
      <w:r w:rsidR="00107BC9">
        <w:rPr>
          <w:rtl/>
        </w:rPr>
        <w:t>:</w:t>
      </w:r>
      <w:r w:rsidRPr="00EE1CFC">
        <w:rPr>
          <w:rtl/>
        </w:rPr>
        <w:t xml:space="preserve"> أفرأيت ذو القرنين </w:t>
      </w:r>
      <w:r w:rsidRPr="00EE1CFC">
        <w:rPr>
          <w:rStyle w:val="libFootnotenumChar"/>
          <w:rtl/>
        </w:rPr>
        <w:t>(1)</w:t>
      </w:r>
      <w:r w:rsidRPr="00EE1CFC">
        <w:rPr>
          <w:rtl/>
        </w:rPr>
        <w:t xml:space="preserve"> أنبيّاً </w:t>
      </w:r>
      <w:r w:rsidR="000E3A7F">
        <w:rPr>
          <w:rtl/>
        </w:rPr>
        <w:t>[</w:t>
      </w:r>
      <w:r w:rsidRPr="00EE1CFC">
        <w:rPr>
          <w:rtl/>
        </w:rPr>
        <w:t>كان</w:t>
      </w:r>
      <w:r w:rsidR="000E3A7F">
        <w:rPr>
          <w:rtl/>
        </w:rPr>
        <w:t>]</w:t>
      </w:r>
      <w:r w:rsidRPr="00EE1CFC">
        <w:rPr>
          <w:rtl/>
        </w:rPr>
        <w:t xml:space="preserve"> أم ملكاً</w:t>
      </w:r>
      <w:r w:rsidR="00107BC9">
        <w:rPr>
          <w:rtl/>
        </w:rPr>
        <w:t>؟</w:t>
      </w:r>
      <w:r w:rsidRPr="00EE1CFC">
        <w:rPr>
          <w:rtl/>
        </w:rPr>
        <w:t xml:space="preserve"> قال</w:t>
      </w:r>
      <w:r w:rsidR="00107BC9">
        <w:rPr>
          <w:rtl/>
        </w:rPr>
        <w:t>:</w:t>
      </w:r>
      <w:r w:rsidRPr="00EE1CFC">
        <w:rPr>
          <w:rtl/>
        </w:rPr>
        <w:t xml:space="preserve"> </w:t>
      </w:r>
      <w:r w:rsidR="000E3A7F">
        <w:rPr>
          <w:rtl/>
        </w:rPr>
        <w:t>[</w:t>
      </w:r>
      <w:r w:rsidRPr="00EE1CFC">
        <w:rPr>
          <w:rtl/>
        </w:rPr>
        <w:t>و</w:t>
      </w:r>
      <w:r w:rsidR="000E3A7F">
        <w:rPr>
          <w:rtl/>
        </w:rPr>
        <w:t>]</w:t>
      </w:r>
      <w:r w:rsidRPr="00EE1CFC">
        <w:rPr>
          <w:rtl/>
        </w:rPr>
        <w:t xml:space="preserve"> لا واحداً منهما</w:t>
      </w:r>
      <w:r w:rsidR="00107BC9">
        <w:rPr>
          <w:rtl/>
        </w:rPr>
        <w:t>،</w:t>
      </w:r>
      <w:r w:rsidRPr="00EE1CFC">
        <w:rPr>
          <w:rtl/>
        </w:rPr>
        <w:t xml:space="preserve"> ولكنّه كان عبداً صالحاً أحبّ الله فأحبّه الله</w:t>
      </w:r>
      <w:r w:rsidR="00107BC9">
        <w:rPr>
          <w:rtl/>
        </w:rPr>
        <w:t>،</w:t>
      </w:r>
      <w:r w:rsidRPr="00EE1CFC">
        <w:rPr>
          <w:rtl/>
        </w:rPr>
        <w:t xml:space="preserve"> وناصح الله فناصحه الله</w:t>
      </w:r>
      <w:r w:rsidR="00107BC9">
        <w:rPr>
          <w:rtl/>
        </w:rPr>
        <w:t>،</w:t>
      </w:r>
      <w:r w:rsidRPr="00EE1CFC">
        <w:rPr>
          <w:rtl/>
        </w:rPr>
        <w:t xml:space="preserve"> دعا قومه إلى الهدى فضربوه على قرنه فمكث ما شاء الله</w:t>
      </w:r>
      <w:r w:rsidR="00107BC9">
        <w:rPr>
          <w:rtl/>
        </w:rPr>
        <w:t>،</w:t>
      </w:r>
      <w:r w:rsidRPr="00EE1CFC">
        <w:rPr>
          <w:rtl/>
        </w:rPr>
        <w:t xml:space="preserve"> ثم دعاهم إلى الهدى فضربوه على قرنه الآخر ولم يكن له قرنان كقرن الثور</w:t>
      </w:r>
      <w:r w:rsidR="00107BC9">
        <w:rPr>
          <w:rtl/>
        </w:rPr>
        <w:t>.</w:t>
      </w:r>
    </w:p>
    <w:p w:rsidR="00EE1CFC" w:rsidRPr="00D33909" w:rsidRDefault="00EE1CFC" w:rsidP="00EE1CFC">
      <w:pPr>
        <w:pStyle w:val="libNormal"/>
      </w:pPr>
      <w:r w:rsidRPr="00D33909">
        <w:rPr>
          <w:rtl/>
        </w:rPr>
        <w:t>قال</w:t>
      </w:r>
      <w:r w:rsidR="00107BC9">
        <w:rPr>
          <w:rtl/>
        </w:rPr>
        <w:t>:</w:t>
      </w:r>
      <w:r w:rsidRPr="00D33909">
        <w:rPr>
          <w:rtl/>
        </w:rPr>
        <w:t xml:space="preserve"> أفرأيت هذا القوس ما هي</w:t>
      </w:r>
      <w:r w:rsidR="00107BC9">
        <w:rPr>
          <w:rtl/>
        </w:rPr>
        <w:t>؟</w:t>
      </w:r>
      <w:r w:rsidRPr="00D33909">
        <w:rPr>
          <w:rtl/>
        </w:rPr>
        <w:t xml:space="preserve"> قال</w:t>
      </w:r>
      <w:r w:rsidR="00107BC9">
        <w:rPr>
          <w:rtl/>
        </w:rPr>
        <w:t>:</w:t>
      </w:r>
      <w:r w:rsidRPr="00D33909">
        <w:rPr>
          <w:rtl/>
        </w:rPr>
        <w:t xml:space="preserve"> علامة كان بين نوح النبي عليه السلام وبين ربّه أمان من الغرق</w:t>
      </w:r>
      <w:r w:rsidR="00107BC9">
        <w:rPr>
          <w:rtl/>
        </w:rPr>
        <w:t>.</w:t>
      </w:r>
    </w:p>
    <w:p w:rsidR="00EE1CFC" w:rsidRPr="00D33909" w:rsidRDefault="00EE1CFC" w:rsidP="00EE1CFC">
      <w:pPr>
        <w:pStyle w:val="libNormal"/>
      </w:pPr>
      <w:r w:rsidRPr="00D33909">
        <w:rPr>
          <w:rtl/>
        </w:rPr>
        <w:t>قال</w:t>
      </w:r>
      <w:r w:rsidR="00107BC9">
        <w:rPr>
          <w:rtl/>
        </w:rPr>
        <w:t>:</w:t>
      </w:r>
      <w:r w:rsidRPr="00D33909">
        <w:rPr>
          <w:rtl/>
        </w:rPr>
        <w:t xml:space="preserve"> أفرأيت البيت المعمور ما هو</w:t>
      </w:r>
      <w:r w:rsidR="00107BC9">
        <w:rPr>
          <w:rtl/>
        </w:rPr>
        <w:t>؟</w:t>
      </w:r>
      <w:r w:rsidRPr="00D33909">
        <w:rPr>
          <w:rtl/>
        </w:rPr>
        <w:t xml:space="preserve"> قال</w:t>
      </w:r>
      <w:r w:rsidR="00107BC9">
        <w:rPr>
          <w:rtl/>
        </w:rPr>
        <w:t>:</w:t>
      </w:r>
      <w:r w:rsidRPr="00D33909">
        <w:rPr>
          <w:rtl/>
        </w:rPr>
        <w:t xml:space="preserve"> ذاك الضراح فوق سبع سماوات تحت العرش يدخله كلّ يوم سبعون ألف ملك لا يعودون فيه إلى يوم القيامة</w:t>
      </w:r>
      <w:r w:rsidR="00107BC9">
        <w:rPr>
          <w:rtl/>
        </w:rPr>
        <w:t>.</w:t>
      </w:r>
    </w:p>
    <w:p w:rsidR="00EE1CFC" w:rsidRPr="00D33909" w:rsidRDefault="00EE1CFC" w:rsidP="00EE1CFC">
      <w:pPr>
        <w:pStyle w:val="libNormal"/>
      </w:pPr>
      <w:r w:rsidRPr="00EE1CFC">
        <w:rPr>
          <w:rtl/>
        </w:rPr>
        <w:t>قال</w:t>
      </w:r>
      <w:r w:rsidR="00107BC9">
        <w:rPr>
          <w:rtl/>
        </w:rPr>
        <w:t>:</w:t>
      </w:r>
      <w:r w:rsidRPr="00EE1CFC">
        <w:rPr>
          <w:rtl/>
        </w:rPr>
        <w:t xml:space="preserve"> فمَن </w:t>
      </w:r>
      <w:r w:rsidRPr="00EE1CFC">
        <w:rPr>
          <w:rStyle w:val="libFootnotenumChar"/>
          <w:rtl/>
        </w:rPr>
        <w:t>(2)</w:t>
      </w:r>
      <w:r w:rsidRPr="00EE1CFC">
        <w:rPr>
          <w:rtl/>
        </w:rPr>
        <w:t xml:space="preserve"> </w:t>
      </w:r>
      <w:r w:rsidR="000E3A7F" w:rsidRPr="00093DCB">
        <w:rPr>
          <w:rStyle w:val="libAlaemChar"/>
          <w:rtl/>
        </w:rPr>
        <w:t>(</w:t>
      </w:r>
      <w:r w:rsidRPr="00EE1CFC">
        <w:rPr>
          <w:rStyle w:val="libAieChar"/>
          <w:rtl/>
        </w:rPr>
        <w:t>الّذِينَ بَدّلُوا نِعْمَتَ اللّهِ كُفْراً وَأَحَلّوا قَوْمَهُمْ دَارَ الْبَوَارِ</w:t>
      </w:r>
      <w:r w:rsidR="000E3A7F" w:rsidRPr="00093DCB">
        <w:rPr>
          <w:rStyle w:val="libAlaemChar"/>
          <w:rtl/>
        </w:rPr>
        <w:t>)</w:t>
      </w:r>
      <w:r w:rsidRPr="00EE1CFC">
        <w:rPr>
          <w:rtl/>
        </w:rPr>
        <w:t xml:space="preserve"> </w:t>
      </w:r>
      <w:r w:rsidR="000E3A7F">
        <w:rPr>
          <w:rtl/>
        </w:rPr>
        <w:t>[</w:t>
      </w:r>
      <w:r w:rsidRPr="00EE1CFC">
        <w:rPr>
          <w:rtl/>
        </w:rPr>
        <w:t>14/ إبراهيم</w:t>
      </w:r>
      <w:r w:rsidR="00107BC9">
        <w:rPr>
          <w:rtl/>
        </w:rPr>
        <w:t>:</w:t>
      </w:r>
      <w:r w:rsidRPr="00EE1CFC">
        <w:rPr>
          <w:rtl/>
        </w:rPr>
        <w:t xml:space="preserve"> 28</w:t>
      </w:r>
      <w:r w:rsidR="000E3A7F">
        <w:rPr>
          <w:rtl/>
        </w:rPr>
        <w:t>]</w:t>
      </w:r>
      <w:r w:rsidR="00107BC9">
        <w:rPr>
          <w:rtl/>
        </w:rPr>
        <w:t>؟</w:t>
      </w:r>
      <w:r w:rsidRPr="00EE1CFC">
        <w:rPr>
          <w:rtl/>
        </w:rPr>
        <w:t xml:space="preserve"> قال</w:t>
      </w:r>
      <w:r w:rsidR="00107BC9">
        <w:rPr>
          <w:rtl/>
        </w:rPr>
        <w:t>:</w:t>
      </w:r>
      <w:r w:rsidRPr="00EE1CFC">
        <w:rPr>
          <w:rtl/>
        </w:rPr>
        <w:t xml:space="preserve"> الأفجران من قريش </w:t>
      </w:r>
      <w:r w:rsidR="000E3A7F">
        <w:rPr>
          <w:rtl/>
        </w:rPr>
        <w:t>[</w:t>
      </w:r>
      <w:r w:rsidRPr="00EE1CFC">
        <w:rPr>
          <w:rtl/>
        </w:rPr>
        <w:t>بنو أميّة وبنو مخزوم وقد</w:t>
      </w:r>
      <w:r w:rsidR="000E3A7F">
        <w:rPr>
          <w:rtl/>
        </w:rPr>
        <w:t>]</w:t>
      </w:r>
      <w:r w:rsidRPr="00EE1CFC">
        <w:rPr>
          <w:rtl/>
        </w:rPr>
        <w:t xml:space="preserve"> كفيتهم يوم بدر </w:t>
      </w:r>
      <w:r w:rsidRPr="00EE1CFC">
        <w:rPr>
          <w:rStyle w:val="libFootnotenumChar"/>
          <w:rtl/>
        </w:rPr>
        <w:t>(3)</w:t>
      </w:r>
      <w:r w:rsidR="00107BC9">
        <w:rPr>
          <w:rtl/>
        </w:rPr>
        <w:t>.</w:t>
      </w:r>
    </w:p>
    <w:p w:rsidR="00EE1CFC" w:rsidRPr="00D33909" w:rsidRDefault="00EE1CFC" w:rsidP="00EE1CFC">
      <w:pPr>
        <w:pStyle w:val="libNormal"/>
      </w:pPr>
      <w:r w:rsidRPr="00EE1CFC">
        <w:rPr>
          <w:rtl/>
        </w:rPr>
        <w:t>قال</w:t>
      </w:r>
      <w:r w:rsidR="00107BC9">
        <w:rPr>
          <w:rtl/>
        </w:rPr>
        <w:t>:</w:t>
      </w:r>
      <w:r w:rsidRPr="00EE1CFC">
        <w:rPr>
          <w:rtl/>
        </w:rPr>
        <w:t xml:space="preserve"> فمن </w:t>
      </w:r>
      <w:r w:rsidR="000E3A7F" w:rsidRPr="00093DCB">
        <w:rPr>
          <w:rStyle w:val="libAlaemChar"/>
          <w:rtl/>
        </w:rPr>
        <w:t>(</w:t>
      </w:r>
      <w:r w:rsidRPr="00EE1CFC">
        <w:rPr>
          <w:rStyle w:val="libAieChar"/>
          <w:rtl/>
        </w:rPr>
        <w:t>الّذِينَ ضَلّ سَعْيُهُمْ فِي الْحَيَاةِ الدّنْيَا وَهُمْ يَحْسَبُونَ أَنّهُمْ يُحْسِنُونَ صُنْعاً</w:t>
      </w:r>
      <w:r w:rsidR="000E3A7F" w:rsidRPr="00093DCB">
        <w:rPr>
          <w:rStyle w:val="libAlaemChar"/>
          <w:rtl/>
        </w:rPr>
        <w:t>)</w:t>
      </w:r>
      <w:r w:rsidRPr="00EE1CFC">
        <w:rPr>
          <w:rtl/>
        </w:rPr>
        <w:t xml:space="preserve"> </w:t>
      </w:r>
      <w:r w:rsidR="000E3A7F">
        <w:rPr>
          <w:rtl/>
        </w:rPr>
        <w:t>[</w:t>
      </w:r>
      <w:r w:rsidRPr="00EE1CFC">
        <w:rPr>
          <w:rtl/>
        </w:rPr>
        <w:t>الكهف</w:t>
      </w:r>
      <w:r w:rsidR="00107BC9">
        <w:rPr>
          <w:rtl/>
        </w:rPr>
        <w:t>:</w:t>
      </w:r>
      <w:r w:rsidRPr="00EE1CFC">
        <w:rPr>
          <w:rtl/>
        </w:rPr>
        <w:t xml:space="preserve"> 103</w:t>
      </w:r>
      <w:r w:rsidR="000E3A7F">
        <w:rPr>
          <w:rtl/>
        </w:rPr>
        <w:t>]</w:t>
      </w:r>
      <w:r w:rsidR="00107BC9">
        <w:rPr>
          <w:rtl/>
        </w:rPr>
        <w:t>؟</w:t>
      </w:r>
      <w:r w:rsidRPr="00EE1CFC">
        <w:rPr>
          <w:rtl/>
        </w:rPr>
        <w:t xml:space="preserve"> قال</w:t>
      </w:r>
      <w:r w:rsidR="00107BC9">
        <w:rPr>
          <w:rtl/>
        </w:rPr>
        <w:t>:</w:t>
      </w:r>
      <w:r w:rsidRPr="00EE1CFC">
        <w:rPr>
          <w:rtl/>
        </w:rPr>
        <w:t xml:space="preserve"> كان أهل حروراء منهم </w:t>
      </w:r>
      <w:r w:rsidRPr="00EE1CFC">
        <w:rPr>
          <w:rStyle w:val="libFootnotenumChar"/>
          <w:rtl/>
        </w:rPr>
        <w:t>(4)</w:t>
      </w:r>
      <w:r w:rsidR="00107BC9">
        <w:rPr>
          <w:rtl/>
        </w:rPr>
        <w:t>.</w:t>
      </w:r>
    </w:p>
    <w:p w:rsidR="00EE1CFC" w:rsidRPr="00D33909" w:rsidRDefault="00EE1CFC" w:rsidP="00EE1CFC">
      <w:pPr>
        <w:pStyle w:val="libNormal"/>
      </w:pPr>
      <w:r w:rsidRPr="00D33909">
        <w:rPr>
          <w:rtl/>
        </w:rPr>
        <w:t>332</w:t>
      </w:r>
      <w:r w:rsidR="000E3A7F">
        <w:rPr>
          <w:rtl/>
        </w:rPr>
        <w:t xml:space="preserve"> - </w:t>
      </w:r>
      <w:r w:rsidRPr="00D33909">
        <w:rPr>
          <w:rtl/>
        </w:rPr>
        <w:t xml:space="preserve">وبهذا الإسناد </w:t>
      </w:r>
      <w:r w:rsidR="000E3A7F">
        <w:rPr>
          <w:rtl/>
        </w:rPr>
        <w:t>[</w:t>
      </w:r>
      <w:r w:rsidRPr="00D33909">
        <w:rPr>
          <w:rtl/>
        </w:rPr>
        <w:t>الذي مرّ آنفاً</w:t>
      </w:r>
      <w:r w:rsidR="000E3A7F">
        <w:rPr>
          <w:rtl/>
        </w:rPr>
        <w:t>]</w:t>
      </w:r>
      <w:r w:rsidRPr="00D33909">
        <w:rPr>
          <w:rtl/>
        </w:rPr>
        <w:t xml:space="preserve"> قال</w:t>
      </w:r>
      <w:r w:rsidR="00107BC9">
        <w:rPr>
          <w:rtl/>
        </w:rPr>
        <w:t>:</w:t>
      </w:r>
      <w:r w:rsidRPr="00D33909">
        <w:rPr>
          <w:rtl/>
        </w:rPr>
        <w:t xml:space="preserve"> أنبأنا الحافظ أحمد بن الحسين</w:t>
      </w:r>
      <w:r w:rsidR="00107BC9">
        <w:rPr>
          <w:rtl/>
        </w:rPr>
        <w:t>،</w:t>
      </w:r>
      <w:r w:rsidRPr="00D33909">
        <w:rPr>
          <w:rtl/>
        </w:rPr>
        <w:t xml:space="preserve"> قال</w:t>
      </w:r>
      <w:r w:rsidR="00107BC9">
        <w:rPr>
          <w:rtl/>
        </w:rPr>
        <w:t>:</w:t>
      </w:r>
      <w:r w:rsidRPr="00D33909">
        <w:rPr>
          <w:rtl/>
        </w:rPr>
        <w:t xml:space="preserve"> أنبأنا أبو عبد الله الحافظ</w:t>
      </w:r>
      <w:r w:rsidR="00107BC9">
        <w:rPr>
          <w:rtl/>
        </w:rPr>
        <w:t>،</w:t>
      </w:r>
      <w:r w:rsidRPr="00D33909">
        <w:rPr>
          <w:rtl/>
        </w:rPr>
        <w:t xml:space="preserve"> قال</w:t>
      </w:r>
      <w:r w:rsidR="00107BC9">
        <w:rPr>
          <w:rtl/>
        </w:rPr>
        <w:t>:</w:t>
      </w:r>
      <w:r w:rsidRPr="00D33909">
        <w:rPr>
          <w:rtl/>
        </w:rPr>
        <w:t xml:space="preserve"> أنبأنا أبو عبد الله محمد بن عبد الله الصفّار</w:t>
      </w:r>
      <w:r w:rsidR="00107BC9">
        <w:rPr>
          <w:rtl/>
        </w:rPr>
        <w:t>،</w:t>
      </w:r>
    </w:p>
    <w:p w:rsidR="00EE1CFC" w:rsidRPr="00D33909" w:rsidRDefault="000E3A7F" w:rsidP="00737FD1">
      <w:pPr>
        <w:pStyle w:val="libLine"/>
      </w:pPr>
      <w:r>
        <w:rPr>
          <w:rtl/>
        </w:rPr>
        <w:t>____________________</w:t>
      </w:r>
    </w:p>
    <w:p w:rsidR="00EE1CFC" w:rsidRPr="001A7650" w:rsidRDefault="00EE1CFC" w:rsidP="001A7650">
      <w:pPr>
        <w:pStyle w:val="libFootnote0"/>
      </w:pPr>
      <w:r w:rsidRPr="00D33909">
        <w:rPr>
          <w:rtl/>
        </w:rPr>
        <w:t>(1) كذا في الأصل</w:t>
      </w:r>
      <w:r w:rsidR="00107BC9">
        <w:rPr>
          <w:rtl/>
        </w:rPr>
        <w:t>،</w:t>
      </w:r>
      <w:r w:rsidRPr="00D33909">
        <w:rPr>
          <w:rtl/>
        </w:rPr>
        <w:t xml:space="preserve"> وفي المختار</w:t>
      </w:r>
      <w:r w:rsidR="00107BC9">
        <w:rPr>
          <w:rtl/>
        </w:rPr>
        <w:t>:</w:t>
      </w:r>
      <w:r w:rsidRPr="00D33909">
        <w:rPr>
          <w:rtl/>
        </w:rPr>
        <w:t xml:space="preserve"> (341) من نهج السعادة</w:t>
      </w:r>
      <w:r w:rsidR="00107BC9">
        <w:rPr>
          <w:rtl/>
        </w:rPr>
        <w:t>:</w:t>
      </w:r>
      <w:r w:rsidRPr="00D33909">
        <w:rPr>
          <w:rtl/>
        </w:rPr>
        <w:t xml:space="preserve"> ج2 ص 626</w:t>
      </w:r>
      <w:r w:rsidR="00107BC9">
        <w:rPr>
          <w:rtl/>
        </w:rPr>
        <w:t>:</w:t>
      </w:r>
      <w:r w:rsidRPr="00D33909">
        <w:rPr>
          <w:rtl/>
        </w:rPr>
        <w:t xml:space="preserve"> </w:t>
      </w:r>
      <w:r w:rsidR="000E3A7F">
        <w:rPr>
          <w:rtl/>
        </w:rPr>
        <w:t>(</w:t>
      </w:r>
      <w:r w:rsidRPr="00D33909">
        <w:rPr>
          <w:rtl/>
        </w:rPr>
        <w:t>فما كان ذو القرنين</w:t>
      </w:r>
      <w:r w:rsidR="000E3A7F">
        <w:rPr>
          <w:rtl/>
        </w:rPr>
        <w:t>)</w:t>
      </w:r>
      <w:r w:rsidRPr="00D33909">
        <w:rPr>
          <w:rtl/>
        </w:rPr>
        <w:t xml:space="preserve"> وفي المختار (342) منه </w:t>
      </w:r>
      <w:r w:rsidR="000E3A7F">
        <w:rPr>
          <w:rtl/>
        </w:rPr>
        <w:t>(</w:t>
      </w:r>
      <w:r w:rsidRPr="00D33909">
        <w:rPr>
          <w:rtl/>
        </w:rPr>
        <w:t>حدثني عن ذي القرنين</w:t>
      </w:r>
      <w:r w:rsidR="000E3A7F">
        <w:rPr>
          <w:rtl/>
        </w:rPr>
        <w:t>)</w:t>
      </w:r>
      <w:r w:rsidR="00107BC9">
        <w:rPr>
          <w:rtl/>
        </w:rPr>
        <w:t>.</w:t>
      </w:r>
      <w:r w:rsidRPr="00D33909">
        <w:rPr>
          <w:rtl/>
        </w:rPr>
        <w:t xml:space="preserve"> وفي المختار (343) منه </w:t>
      </w:r>
      <w:r w:rsidR="000E3A7F">
        <w:rPr>
          <w:rtl/>
        </w:rPr>
        <w:t>(</w:t>
      </w:r>
      <w:r w:rsidRPr="00D33909">
        <w:rPr>
          <w:rtl/>
        </w:rPr>
        <w:t>قال</w:t>
      </w:r>
      <w:r w:rsidR="00107BC9">
        <w:rPr>
          <w:rtl/>
        </w:rPr>
        <w:t>:</w:t>
      </w:r>
      <w:r w:rsidRPr="00D33909">
        <w:rPr>
          <w:rtl/>
        </w:rPr>
        <w:t xml:space="preserve"> فما ذو القرنين</w:t>
      </w:r>
      <w:r w:rsidR="000E3A7F">
        <w:rPr>
          <w:rtl/>
        </w:rPr>
        <w:t>)</w:t>
      </w:r>
      <w:r w:rsidR="00107BC9">
        <w:rPr>
          <w:rtl/>
        </w:rPr>
        <w:t>.</w:t>
      </w:r>
    </w:p>
    <w:p w:rsidR="00EE1CFC" w:rsidRPr="001A7650" w:rsidRDefault="00EE1CFC" w:rsidP="001A7650">
      <w:pPr>
        <w:pStyle w:val="libFootnote0"/>
      </w:pPr>
      <w:r w:rsidRPr="00D33909">
        <w:rPr>
          <w:rtl/>
        </w:rPr>
        <w:t>(2) كذا في مخطوطة طهران</w:t>
      </w:r>
      <w:r w:rsidR="00107BC9">
        <w:rPr>
          <w:rtl/>
        </w:rPr>
        <w:t>،</w:t>
      </w:r>
      <w:r w:rsidRPr="00D33909">
        <w:rPr>
          <w:rtl/>
        </w:rPr>
        <w:t xml:space="preserve"> ومثله في المختار</w:t>
      </w:r>
      <w:r w:rsidR="00107BC9">
        <w:rPr>
          <w:rtl/>
        </w:rPr>
        <w:t>:</w:t>
      </w:r>
      <w:r w:rsidRPr="00D33909">
        <w:rPr>
          <w:rtl/>
        </w:rPr>
        <w:t xml:space="preserve"> (342 و343) من نهج السعادة المرويّين عن مصادر كثيرة</w:t>
      </w:r>
      <w:r w:rsidR="00107BC9">
        <w:rPr>
          <w:rtl/>
        </w:rPr>
        <w:t>،</w:t>
      </w:r>
      <w:r w:rsidRPr="00D33909">
        <w:rPr>
          <w:rtl/>
        </w:rPr>
        <w:t xml:space="preserve"> وفي نسخة السيد علي نقي </w:t>
      </w:r>
      <w:r w:rsidR="000E3A7F">
        <w:rPr>
          <w:rtl/>
        </w:rPr>
        <w:t>(</w:t>
      </w:r>
      <w:r w:rsidRPr="00D33909">
        <w:rPr>
          <w:rtl/>
        </w:rPr>
        <w:t>قال</w:t>
      </w:r>
      <w:r w:rsidR="00107BC9">
        <w:rPr>
          <w:rtl/>
        </w:rPr>
        <w:t>:</w:t>
      </w:r>
      <w:r w:rsidRPr="00D33909">
        <w:rPr>
          <w:rtl/>
        </w:rPr>
        <w:t xml:space="preserve"> فمَن ذا</w:t>
      </w:r>
      <w:r w:rsidR="00107BC9">
        <w:rPr>
          <w:rtl/>
        </w:rPr>
        <w:t>.</w:t>
      </w:r>
      <w:r w:rsidRPr="00D33909">
        <w:rPr>
          <w:rtl/>
        </w:rPr>
        <w:t>..</w:t>
      </w:r>
      <w:r w:rsidR="000E3A7F">
        <w:rPr>
          <w:rtl/>
        </w:rPr>
        <w:t>)</w:t>
      </w:r>
      <w:r w:rsidR="00107BC9">
        <w:rPr>
          <w:rtl/>
        </w:rPr>
        <w:t>.</w:t>
      </w:r>
    </w:p>
    <w:p w:rsidR="00EE1CFC" w:rsidRPr="001A7650" w:rsidRDefault="00EE1CFC" w:rsidP="001A7650">
      <w:pPr>
        <w:pStyle w:val="libFootnote0"/>
      </w:pPr>
      <w:r w:rsidRPr="00D33909">
        <w:rPr>
          <w:rtl/>
        </w:rPr>
        <w:t>(3) ما بين المعقوبين مأخوذ من رواية أبي الفرج وكنز العمال</w:t>
      </w:r>
      <w:r w:rsidR="00107BC9">
        <w:rPr>
          <w:rtl/>
        </w:rPr>
        <w:t>،</w:t>
      </w:r>
      <w:r w:rsidRPr="00D33909">
        <w:rPr>
          <w:rtl/>
        </w:rPr>
        <w:t xml:space="preserve"> وقد ذكرناهما في المختار</w:t>
      </w:r>
      <w:r w:rsidR="00107BC9">
        <w:rPr>
          <w:rtl/>
        </w:rPr>
        <w:t>:</w:t>
      </w:r>
      <w:r w:rsidRPr="00D33909">
        <w:rPr>
          <w:rtl/>
        </w:rPr>
        <w:t xml:space="preserve"> (341 و343) من لهج السعادة</w:t>
      </w:r>
      <w:r w:rsidR="00107BC9">
        <w:rPr>
          <w:rtl/>
        </w:rPr>
        <w:t>:</w:t>
      </w:r>
      <w:r w:rsidRPr="00D33909">
        <w:rPr>
          <w:rtl/>
        </w:rPr>
        <w:t xml:space="preserve"> ج 2 ص 626 وما بعدها</w:t>
      </w:r>
      <w:r w:rsidR="00107BC9">
        <w:rPr>
          <w:rtl/>
        </w:rPr>
        <w:t>.</w:t>
      </w:r>
    </w:p>
    <w:p w:rsidR="00EE1CFC" w:rsidRPr="001A7650" w:rsidRDefault="00EE1CFC" w:rsidP="001A7650">
      <w:pPr>
        <w:pStyle w:val="libFootnote0"/>
      </w:pPr>
      <w:r w:rsidRPr="00D33909">
        <w:rPr>
          <w:rtl/>
        </w:rPr>
        <w:t>(4) كذا في مخطوطة طهران ورواية ابن عساكر وكنز العمال</w:t>
      </w:r>
      <w:r w:rsidR="00107BC9">
        <w:rPr>
          <w:rtl/>
        </w:rPr>
        <w:t>،</w:t>
      </w:r>
      <w:r w:rsidRPr="00D33909">
        <w:rPr>
          <w:rtl/>
        </w:rPr>
        <w:t xml:space="preserve"> وفي نسخة السيد علي نقي</w:t>
      </w:r>
      <w:r w:rsidR="00107BC9">
        <w:rPr>
          <w:rtl/>
        </w:rPr>
        <w:t>:</w:t>
      </w:r>
      <w:r w:rsidRPr="00D33909">
        <w:rPr>
          <w:rtl/>
        </w:rPr>
        <w:t xml:space="preserve"> </w:t>
      </w:r>
      <w:r w:rsidR="000E3A7F">
        <w:rPr>
          <w:rtl/>
        </w:rPr>
        <w:t>(</w:t>
      </w:r>
      <w:r w:rsidRPr="00D33909">
        <w:rPr>
          <w:rtl/>
        </w:rPr>
        <w:t>قال</w:t>
      </w:r>
      <w:r w:rsidR="00107BC9">
        <w:rPr>
          <w:rtl/>
        </w:rPr>
        <w:t>:</w:t>
      </w:r>
      <w:r w:rsidRPr="00D33909">
        <w:rPr>
          <w:rtl/>
        </w:rPr>
        <w:t xml:space="preserve"> فمَن ذا</w:t>
      </w:r>
      <w:r w:rsidR="00107BC9">
        <w:rPr>
          <w:rtl/>
        </w:rPr>
        <w:t>.</w:t>
      </w:r>
      <w:r w:rsidRPr="00D33909">
        <w:rPr>
          <w:rtl/>
        </w:rPr>
        <w:t>..</w:t>
      </w:r>
      <w:r w:rsidR="000E3A7F">
        <w:rPr>
          <w:rtl/>
        </w:rPr>
        <w:t>)</w:t>
      </w:r>
      <w:r w:rsidR="00107BC9">
        <w:rPr>
          <w:rtl/>
        </w:rPr>
        <w:t>.</w:t>
      </w:r>
    </w:p>
    <w:p w:rsidR="00EE1CFC" w:rsidRDefault="00EE1CFC" w:rsidP="00E00003">
      <w:pPr>
        <w:pStyle w:val="libPoemTiniChar"/>
      </w:pPr>
      <w:r>
        <w:rPr>
          <w:rtl/>
        </w:rPr>
        <w:br w:type="page"/>
      </w:r>
    </w:p>
    <w:p w:rsidR="00EE1CFC" w:rsidRPr="00D33909" w:rsidRDefault="00EE1CFC" w:rsidP="00EE1CFC">
      <w:pPr>
        <w:pStyle w:val="libNormal"/>
      </w:pPr>
      <w:r w:rsidRPr="00EE1CFC">
        <w:rPr>
          <w:rtl/>
        </w:rPr>
        <w:lastRenderedPageBreak/>
        <w:t>قال</w:t>
      </w:r>
      <w:r w:rsidR="00107BC9">
        <w:rPr>
          <w:rtl/>
        </w:rPr>
        <w:t>:</w:t>
      </w:r>
      <w:r w:rsidRPr="00EE1CFC">
        <w:rPr>
          <w:rtl/>
        </w:rPr>
        <w:t xml:space="preserve"> أنبأنا أحمد بن يوسف الضي </w:t>
      </w:r>
      <w:r w:rsidRPr="00EE1CFC">
        <w:rPr>
          <w:rStyle w:val="libFootnotenumChar"/>
          <w:rtl/>
        </w:rPr>
        <w:t>(1)</w:t>
      </w:r>
      <w:r w:rsidRPr="00EE1CFC">
        <w:rPr>
          <w:rtl/>
        </w:rPr>
        <w:t xml:space="preserve"> قال</w:t>
      </w:r>
      <w:r w:rsidR="00107BC9">
        <w:rPr>
          <w:rtl/>
        </w:rPr>
        <w:t>:</w:t>
      </w:r>
      <w:r w:rsidRPr="00EE1CFC">
        <w:rPr>
          <w:rtl/>
        </w:rPr>
        <w:t xml:space="preserve"> أنبأنا أبو بدر شجاع بن الوليد</w:t>
      </w:r>
      <w:r w:rsidR="00107BC9">
        <w:rPr>
          <w:rtl/>
        </w:rPr>
        <w:t>،</w:t>
      </w:r>
      <w:r w:rsidRPr="00EE1CFC">
        <w:rPr>
          <w:rtl/>
        </w:rPr>
        <w:t xml:space="preserve"> قال</w:t>
      </w:r>
      <w:r w:rsidR="00107BC9">
        <w:rPr>
          <w:rtl/>
        </w:rPr>
        <w:t>:</w:t>
      </w:r>
      <w:r w:rsidRPr="00EE1CFC">
        <w:rPr>
          <w:rtl/>
        </w:rPr>
        <w:t xml:space="preserve"> حدثنا زياد بن خيثمة</w:t>
      </w:r>
      <w:r w:rsidR="00107BC9">
        <w:rPr>
          <w:rtl/>
        </w:rPr>
        <w:t>،</w:t>
      </w:r>
      <w:r w:rsidRPr="00EE1CFC">
        <w:rPr>
          <w:rtl/>
        </w:rPr>
        <w:t xml:space="preserve"> عن أبي إسحاق</w:t>
      </w:r>
      <w:r w:rsidR="00E00003">
        <w:rPr>
          <w:rtl/>
        </w:rPr>
        <w:t xml:space="preserve">: </w:t>
      </w:r>
      <w:r w:rsidRPr="00EE1CFC">
        <w:rPr>
          <w:rtl/>
        </w:rPr>
        <w:t>عن عاصم بن ضمرة</w:t>
      </w:r>
      <w:r w:rsidR="00107BC9">
        <w:rPr>
          <w:rtl/>
        </w:rPr>
        <w:t>:</w:t>
      </w:r>
      <w:r w:rsidRPr="00EE1CFC">
        <w:rPr>
          <w:rtl/>
        </w:rPr>
        <w:t xml:space="preserve"> عن علي </w:t>
      </w:r>
      <w:r w:rsidR="000E3A7F">
        <w:rPr>
          <w:rtl/>
        </w:rPr>
        <w:t>(</w:t>
      </w:r>
      <w:r w:rsidRPr="00EE1CFC">
        <w:rPr>
          <w:rtl/>
        </w:rPr>
        <w:t>عليه السلام</w:t>
      </w:r>
      <w:r w:rsidR="000E3A7F">
        <w:rPr>
          <w:rtl/>
        </w:rPr>
        <w:t>)</w:t>
      </w:r>
      <w:r w:rsidRPr="00EE1CFC">
        <w:rPr>
          <w:rtl/>
        </w:rPr>
        <w:t xml:space="preserve"> قال</w:t>
      </w:r>
      <w:r w:rsidR="00107BC9">
        <w:rPr>
          <w:rtl/>
        </w:rPr>
        <w:t>:</w:t>
      </w:r>
      <w:r w:rsidRPr="00EE1CFC">
        <w:rPr>
          <w:rtl/>
        </w:rPr>
        <w:t xml:space="preserve"> </w:t>
      </w:r>
      <w:r w:rsidRPr="00EE1CFC">
        <w:rPr>
          <w:rStyle w:val="libBold2Char"/>
          <w:rtl/>
        </w:rPr>
        <w:t>ألا أنبّئكم بالفقيه حقّ الفقيه</w:t>
      </w:r>
      <w:r w:rsidR="00107BC9">
        <w:rPr>
          <w:rStyle w:val="libBold2Char"/>
          <w:rtl/>
        </w:rPr>
        <w:t>؟</w:t>
      </w:r>
      <w:r w:rsidRPr="00EE1CFC">
        <w:rPr>
          <w:rtl/>
        </w:rPr>
        <w:t xml:space="preserve"> </w:t>
      </w:r>
      <w:r w:rsidR="000E3A7F">
        <w:rPr>
          <w:rtl/>
        </w:rPr>
        <w:t>[</w:t>
      </w:r>
      <w:r w:rsidRPr="00EE1CFC">
        <w:rPr>
          <w:rtl/>
        </w:rPr>
        <w:t>قالوا</w:t>
      </w:r>
      <w:r w:rsidR="00107BC9">
        <w:rPr>
          <w:rtl/>
        </w:rPr>
        <w:t>:</w:t>
      </w:r>
      <w:r w:rsidRPr="00EE1CFC">
        <w:rPr>
          <w:rtl/>
        </w:rPr>
        <w:t xml:space="preserve"> بلى يا أمير المؤمنين قال</w:t>
      </w:r>
      <w:r w:rsidR="00107BC9">
        <w:rPr>
          <w:rtl/>
        </w:rPr>
        <w:t>:</w:t>
      </w:r>
      <w:r w:rsidR="000E3A7F">
        <w:rPr>
          <w:rtl/>
        </w:rPr>
        <w:t>]</w:t>
      </w:r>
      <w:r w:rsidRPr="00EE1CFC">
        <w:rPr>
          <w:rtl/>
        </w:rPr>
        <w:t xml:space="preserve"> </w:t>
      </w:r>
      <w:r w:rsidRPr="00EE1CFC">
        <w:rPr>
          <w:rStyle w:val="libFootnotenumChar"/>
          <w:rtl/>
        </w:rPr>
        <w:t>(2)</w:t>
      </w:r>
      <w:r w:rsidRPr="00EE1CFC">
        <w:rPr>
          <w:rtl/>
        </w:rPr>
        <w:t xml:space="preserve"> </w:t>
      </w:r>
      <w:r w:rsidRPr="00EE1CFC">
        <w:rPr>
          <w:rStyle w:val="libBold2Char"/>
          <w:rtl/>
        </w:rPr>
        <w:t>مَن لم يقنط الناس من رحمة الله</w:t>
      </w:r>
      <w:r w:rsidR="00107BC9">
        <w:rPr>
          <w:rStyle w:val="libBold2Char"/>
          <w:rtl/>
        </w:rPr>
        <w:t>،</w:t>
      </w:r>
      <w:r w:rsidRPr="00EE1CFC">
        <w:rPr>
          <w:rStyle w:val="libBold2Char"/>
          <w:rtl/>
        </w:rPr>
        <w:t xml:space="preserve"> ولم يرخّص لهم في معاصي الله</w:t>
      </w:r>
      <w:r w:rsidR="00107BC9">
        <w:rPr>
          <w:rStyle w:val="libBold2Char"/>
          <w:rtl/>
        </w:rPr>
        <w:t>،</w:t>
      </w:r>
      <w:r w:rsidRPr="00EE1CFC">
        <w:rPr>
          <w:rStyle w:val="libBold2Char"/>
          <w:rtl/>
        </w:rPr>
        <w:t xml:space="preserve"> ولم يؤمنهم مكر الله</w:t>
      </w:r>
      <w:r w:rsidR="00107BC9">
        <w:rPr>
          <w:rStyle w:val="libBold2Char"/>
          <w:rtl/>
        </w:rPr>
        <w:t>.</w:t>
      </w:r>
    </w:p>
    <w:p w:rsidR="00EE1CFC" w:rsidRPr="00D33909" w:rsidRDefault="00EE1CFC" w:rsidP="00EE1CFC">
      <w:pPr>
        <w:pStyle w:val="libNormal"/>
      </w:pPr>
      <w:r w:rsidRPr="00D33909">
        <w:rPr>
          <w:rtl/>
        </w:rPr>
        <w:t>قال الحافظ أحمد بن الحسين</w:t>
      </w:r>
      <w:r w:rsidR="00107BC9">
        <w:rPr>
          <w:rtl/>
        </w:rPr>
        <w:t>:</w:t>
      </w:r>
      <w:r w:rsidRPr="00D33909">
        <w:rPr>
          <w:rtl/>
        </w:rPr>
        <w:t xml:space="preserve"> وقد روي ذلك مرفوعاً منقطعاً بين علي وبين </w:t>
      </w:r>
      <w:r w:rsidR="000E3A7F">
        <w:rPr>
          <w:rtl/>
        </w:rPr>
        <w:t>[</w:t>
      </w:r>
      <w:r w:rsidRPr="00D33909">
        <w:rPr>
          <w:rtl/>
        </w:rPr>
        <w:t>من</w:t>
      </w:r>
      <w:r w:rsidR="000E3A7F">
        <w:rPr>
          <w:rtl/>
        </w:rPr>
        <w:t>]</w:t>
      </w:r>
      <w:r w:rsidRPr="00D33909">
        <w:rPr>
          <w:rtl/>
        </w:rPr>
        <w:t xml:space="preserve"> دونه </w:t>
      </w:r>
      <w:r w:rsidR="000E3A7F">
        <w:rPr>
          <w:rtl/>
        </w:rPr>
        <w:t>[</w:t>
      </w:r>
      <w:r w:rsidRPr="00D33909">
        <w:rPr>
          <w:rtl/>
        </w:rPr>
        <w:t>كما في الحديث التالي</w:t>
      </w:r>
      <w:r w:rsidR="000E3A7F">
        <w:rPr>
          <w:rtl/>
        </w:rPr>
        <w:t>]</w:t>
      </w:r>
      <w:r w:rsidR="00107BC9">
        <w:rPr>
          <w:rtl/>
        </w:rPr>
        <w:t>.</w:t>
      </w:r>
    </w:p>
    <w:p w:rsidR="00EE1CFC" w:rsidRPr="00D33909" w:rsidRDefault="00EE1CFC" w:rsidP="00EE1CFC">
      <w:pPr>
        <w:pStyle w:val="libNormal"/>
      </w:pPr>
      <w:r w:rsidRPr="00EE1CFC">
        <w:rPr>
          <w:rtl/>
        </w:rPr>
        <w:t>333</w:t>
      </w:r>
      <w:r w:rsidR="000E3A7F">
        <w:rPr>
          <w:rtl/>
        </w:rPr>
        <w:t xml:space="preserve"> - [</w:t>
      </w:r>
      <w:r w:rsidRPr="00EE1CFC">
        <w:rPr>
          <w:rtl/>
        </w:rPr>
        <w:t>قال أحمد بن الحسين البيهقي</w:t>
      </w:r>
      <w:r w:rsidR="00107BC9">
        <w:rPr>
          <w:rtl/>
        </w:rPr>
        <w:t>:</w:t>
      </w:r>
      <w:r w:rsidR="000E3A7F">
        <w:rPr>
          <w:rtl/>
        </w:rPr>
        <w:t>]</w:t>
      </w:r>
      <w:r w:rsidRPr="00EE1CFC">
        <w:rPr>
          <w:rtl/>
        </w:rPr>
        <w:t xml:space="preserve"> وبه أخبرنا أبو عبد الله الحافظ</w:t>
      </w:r>
      <w:r w:rsidR="00107BC9">
        <w:rPr>
          <w:rtl/>
        </w:rPr>
        <w:t>،</w:t>
      </w:r>
      <w:r w:rsidRPr="00EE1CFC">
        <w:rPr>
          <w:rtl/>
        </w:rPr>
        <w:t xml:space="preserve"> قال</w:t>
      </w:r>
      <w:r w:rsidR="00107BC9">
        <w:rPr>
          <w:rtl/>
        </w:rPr>
        <w:t>:</w:t>
      </w:r>
      <w:r w:rsidRPr="00EE1CFC">
        <w:rPr>
          <w:rtl/>
        </w:rPr>
        <w:t xml:space="preserve"> حدثنا أبو العباس ابن يعقوب</w:t>
      </w:r>
      <w:r w:rsidR="00107BC9">
        <w:rPr>
          <w:rtl/>
        </w:rPr>
        <w:t>،</w:t>
      </w:r>
      <w:r w:rsidRPr="00EE1CFC">
        <w:rPr>
          <w:rtl/>
        </w:rPr>
        <w:t xml:space="preserve"> قال</w:t>
      </w:r>
      <w:r w:rsidR="00107BC9">
        <w:rPr>
          <w:rtl/>
        </w:rPr>
        <w:t>:</w:t>
      </w:r>
      <w:r w:rsidRPr="00EE1CFC">
        <w:rPr>
          <w:rtl/>
        </w:rPr>
        <w:t xml:space="preserve"> حدثنا ابن عبد الحكم</w:t>
      </w:r>
      <w:r w:rsidR="00107BC9">
        <w:rPr>
          <w:rtl/>
        </w:rPr>
        <w:t>،</w:t>
      </w:r>
      <w:r w:rsidRPr="00EE1CFC">
        <w:rPr>
          <w:rtl/>
        </w:rPr>
        <w:t xml:space="preserve"> قال</w:t>
      </w:r>
      <w:r w:rsidR="00107BC9">
        <w:rPr>
          <w:rtl/>
        </w:rPr>
        <w:t>:</w:t>
      </w:r>
      <w:r w:rsidRPr="00EE1CFC">
        <w:rPr>
          <w:rtl/>
        </w:rPr>
        <w:t xml:space="preserve"> حدثنا وهب</w:t>
      </w:r>
      <w:r w:rsidR="00107BC9">
        <w:rPr>
          <w:rtl/>
        </w:rPr>
        <w:t>،</w:t>
      </w:r>
      <w:r w:rsidRPr="00EE1CFC">
        <w:rPr>
          <w:rtl/>
        </w:rPr>
        <w:t xml:space="preserve"> قال</w:t>
      </w:r>
      <w:r w:rsidR="00107BC9">
        <w:rPr>
          <w:rtl/>
        </w:rPr>
        <w:t>:</w:t>
      </w:r>
      <w:r w:rsidRPr="00EE1CFC">
        <w:rPr>
          <w:rtl/>
        </w:rPr>
        <w:t xml:space="preserve"> أخبرني عتبة بن نافع</w:t>
      </w:r>
      <w:r w:rsidR="00107BC9">
        <w:rPr>
          <w:rtl/>
        </w:rPr>
        <w:t>،</w:t>
      </w:r>
      <w:r w:rsidRPr="00EE1CFC">
        <w:rPr>
          <w:rtl/>
        </w:rPr>
        <w:t xml:space="preserve"> عن إسحاق بن أسيد</w:t>
      </w:r>
      <w:r w:rsidR="00107BC9">
        <w:rPr>
          <w:rtl/>
        </w:rPr>
        <w:t>،</w:t>
      </w:r>
      <w:r w:rsidRPr="00EE1CFC">
        <w:rPr>
          <w:rtl/>
        </w:rPr>
        <w:t xml:space="preserve"> عن أبي مليكة </w:t>
      </w:r>
      <w:r w:rsidRPr="00EE1CFC">
        <w:rPr>
          <w:rStyle w:val="libFootnotenumChar"/>
          <w:rtl/>
        </w:rPr>
        <w:t>(3)</w:t>
      </w:r>
      <w:r w:rsidRPr="00EE1CFC">
        <w:rPr>
          <w:rtl/>
        </w:rPr>
        <w:t xml:space="preserve"> وأبي إسحاق</w:t>
      </w:r>
      <w:r w:rsidR="00E00003">
        <w:rPr>
          <w:rtl/>
        </w:rPr>
        <w:t xml:space="preserve">: </w:t>
      </w:r>
      <w:r w:rsidRPr="00EE1CFC">
        <w:rPr>
          <w:rtl/>
        </w:rPr>
        <w:t xml:space="preserve">عن علي بن أبي طالب عليه السلام </w:t>
      </w:r>
      <w:r w:rsidR="000E3A7F">
        <w:rPr>
          <w:rtl/>
        </w:rPr>
        <w:t>[</w:t>
      </w:r>
      <w:r w:rsidRPr="00EE1CFC">
        <w:rPr>
          <w:rtl/>
        </w:rPr>
        <w:t>قال</w:t>
      </w:r>
      <w:r w:rsidR="000E3A7F">
        <w:rPr>
          <w:rtl/>
        </w:rPr>
        <w:t>]</w:t>
      </w:r>
      <w:r w:rsidR="00107BC9">
        <w:rPr>
          <w:rtl/>
        </w:rPr>
        <w:t>:</w:t>
      </w:r>
      <w:r w:rsidRPr="00EE1CFC">
        <w:rPr>
          <w:rtl/>
        </w:rPr>
        <w:t xml:space="preserve"> </w:t>
      </w:r>
      <w:r w:rsidRPr="00EE1CFC">
        <w:rPr>
          <w:rStyle w:val="libBold2Char"/>
          <w:rtl/>
        </w:rPr>
        <w:t xml:space="preserve">إنّ رسول الله صلّى الله عليه وسلّم </w:t>
      </w:r>
      <w:r w:rsidR="000E3A7F">
        <w:rPr>
          <w:rStyle w:val="libBold2Char"/>
          <w:rtl/>
        </w:rPr>
        <w:t>[</w:t>
      </w:r>
      <w:r w:rsidRPr="00EE1CFC">
        <w:rPr>
          <w:rStyle w:val="libBold2Char"/>
          <w:rtl/>
        </w:rPr>
        <w:t>قال</w:t>
      </w:r>
      <w:r w:rsidR="000E3A7F">
        <w:rPr>
          <w:rStyle w:val="libBold2Char"/>
          <w:rtl/>
        </w:rPr>
        <w:t>]</w:t>
      </w:r>
      <w:r w:rsidR="00107BC9">
        <w:rPr>
          <w:rStyle w:val="libBold2Char"/>
          <w:rtl/>
        </w:rPr>
        <w:t>:</w:t>
      </w:r>
      <w:r w:rsidRPr="00EE1CFC">
        <w:rPr>
          <w:rStyle w:val="libBold2Char"/>
          <w:rtl/>
        </w:rPr>
        <w:t xml:space="preserve"> ألا أنبّئكم بالفقيه كلّ الفقيه</w:t>
      </w:r>
      <w:r w:rsidR="00107BC9">
        <w:rPr>
          <w:rStyle w:val="libBold2Char"/>
          <w:rtl/>
        </w:rPr>
        <w:t>؟</w:t>
      </w:r>
      <w:r w:rsidRPr="00EE1CFC">
        <w:rPr>
          <w:rStyle w:val="libBold2Char"/>
          <w:rtl/>
        </w:rPr>
        <w:t xml:space="preserve"> قالوا</w:t>
      </w:r>
      <w:r w:rsidR="00107BC9">
        <w:rPr>
          <w:rStyle w:val="libBold2Char"/>
          <w:rtl/>
        </w:rPr>
        <w:t>:</w:t>
      </w:r>
      <w:r w:rsidRPr="00EE1CFC">
        <w:rPr>
          <w:rStyle w:val="libBold2Char"/>
          <w:rtl/>
        </w:rPr>
        <w:t xml:space="preserve"> بلى</w:t>
      </w:r>
      <w:r w:rsidR="00107BC9">
        <w:rPr>
          <w:rStyle w:val="libBold2Char"/>
          <w:rtl/>
        </w:rPr>
        <w:t>.</w:t>
      </w:r>
      <w:r w:rsidRPr="00EE1CFC">
        <w:rPr>
          <w:rStyle w:val="libBold2Char"/>
          <w:rtl/>
        </w:rPr>
        <w:t xml:space="preserve"> </w:t>
      </w:r>
      <w:r w:rsidR="000E3A7F">
        <w:rPr>
          <w:rStyle w:val="libBold2Char"/>
          <w:rtl/>
        </w:rPr>
        <w:t>[</w:t>
      </w:r>
      <w:r w:rsidRPr="00EE1CFC">
        <w:rPr>
          <w:rStyle w:val="libBold2Char"/>
          <w:rtl/>
        </w:rPr>
        <w:t>قال</w:t>
      </w:r>
      <w:r w:rsidR="00107BC9">
        <w:rPr>
          <w:rStyle w:val="libBold2Char"/>
          <w:rtl/>
        </w:rPr>
        <w:t>:</w:t>
      </w:r>
      <w:r w:rsidR="000E3A7F">
        <w:rPr>
          <w:rStyle w:val="libBold2Char"/>
          <w:rtl/>
        </w:rPr>
        <w:t>]</w:t>
      </w:r>
      <w:r w:rsidRPr="00EE1CFC">
        <w:rPr>
          <w:rStyle w:val="libBold2Char"/>
          <w:rtl/>
        </w:rPr>
        <w:t xml:space="preserve"> مَن لم يقنط الناس من رحمة الله</w:t>
      </w:r>
      <w:r w:rsidR="00107BC9">
        <w:rPr>
          <w:rStyle w:val="libBold2Char"/>
          <w:rtl/>
        </w:rPr>
        <w:t>،</w:t>
      </w:r>
      <w:r w:rsidRPr="00EE1CFC">
        <w:rPr>
          <w:rStyle w:val="libBold2Char"/>
          <w:rtl/>
        </w:rPr>
        <w:t xml:space="preserve"> ولا يؤيسهم من روح الله</w:t>
      </w:r>
      <w:r w:rsidR="00107BC9">
        <w:rPr>
          <w:rStyle w:val="libBold2Char"/>
          <w:rtl/>
        </w:rPr>
        <w:t>،</w:t>
      </w:r>
      <w:r w:rsidRPr="00EE1CFC">
        <w:rPr>
          <w:rStyle w:val="libBold2Char"/>
          <w:rtl/>
        </w:rPr>
        <w:t xml:space="preserve"> ولا يؤمنهم من مكر الله</w:t>
      </w:r>
      <w:r w:rsidR="00107BC9">
        <w:rPr>
          <w:rStyle w:val="libBold2Char"/>
          <w:rtl/>
        </w:rPr>
        <w:t>،</w:t>
      </w:r>
      <w:r w:rsidRPr="00EE1CFC">
        <w:rPr>
          <w:rStyle w:val="libBold2Char"/>
          <w:rtl/>
        </w:rPr>
        <w:t xml:space="preserve"> ولا يدع القرآن رغبة عنه إلى ما سواه</w:t>
      </w:r>
      <w:r w:rsidR="00107BC9">
        <w:rPr>
          <w:rStyle w:val="libBold2Char"/>
          <w:rtl/>
        </w:rPr>
        <w:t>.</w:t>
      </w:r>
    </w:p>
    <w:p w:rsidR="00EE1CFC" w:rsidRPr="00B05294" w:rsidRDefault="00EE1CFC" w:rsidP="00FB4103">
      <w:pPr>
        <w:pStyle w:val="libBold2"/>
      </w:pPr>
      <w:r w:rsidRPr="00D33909">
        <w:rPr>
          <w:rtl/>
        </w:rPr>
        <w:t>ألا لا خير في عبادة ليس فيها تفقّه</w:t>
      </w:r>
      <w:r w:rsidR="00107BC9">
        <w:rPr>
          <w:rtl/>
        </w:rPr>
        <w:t>،</w:t>
      </w:r>
      <w:r w:rsidRPr="00D33909">
        <w:rPr>
          <w:rtl/>
        </w:rPr>
        <w:t xml:space="preserve"> ولا علم ليس فيه تفهّم</w:t>
      </w:r>
      <w:r w:rsidR="00107BC9">
        <w:rPr>
          <w:rtl/>
        </w:rPr>
        <w:t>،</w:t>
      </w:r>
      <w:r w:rsidRPr="00D33909">
        <w:rPr>
          <w:rtl/>
        </w:rPr>
        <w:t xml:space="preserve"> ولا قراءة ليس فيها تدبرّ</w:t>
      </w:r>
      <w:r w:rsidR="00107BC9">
        <w:rPr>
          <w:rtl/>
        </w:rPr>
        <w:t>.</w:t>
      </w:r>
    </w:p>
    <w:p w:rsidR="00EE1CFC" w:rsidRPr="00D33909" w:rsidRDefault="00EE1CFC" w:rsidP="00EE1CFC">
      <w:pPr>
        <w:pStyle w:val="libNormal"/>
      </w:pPr>
      <w:r w:rsidRPr="00EE1CFC">
        <w:rPr>
          <w:rtl/>
        </w:rPr>
        <w:t>334</w:t>
      </w:r>
      <w:r w:rsidR="000E3A7F">
        <w:rPr>
          <w:rtl/>
        </w:rPr>
        <w:t xml:space="preserve"> - </w:t>
      </w:r>
      <w:r w:rsidRPr="00EE1CFC">
        <w:rPr>
          <w:rtl/>
        </w:rPr>
        <w:t xml:space="preserve">وبه </w:t>
      </w:r>
      <w:r w:rsidR="000E3A7F">
        <w:rPr>
          <w:rtl/>
        </w:rPr>
        <w:t>[</w:t>
      </w:r>
      <w:r w:rsidRPr="00EE1CFC">
        <w:rPr>
          <w:rtl/>
        </w:rPr>
        <w:t>أي بالسند المتقدّم تحت الرقم</w:t>
      </w:r>
      <w:r w:rsidR="00107BC9">
        <w:rPr>
          <w:rtl/>
        </w:rPr>
        <w:t>:</w:t>
      </w:r>
      <w:r w:rsidRPr="00EE1CFC">
        <w:rPr>
          <w:rtl/>
        </w:rPr>
        <w:t xml:space="preserve"> (331)</w:t>
      </w:r>
      <w:r w:rsidR="000E3A7F">
        <w:rPr>
          <w:rtl/>
        </w:rPr>
        <w:t>]</w:t>
      </w:r>
      <w:r w:rsidRPr="00EE1CFC">
        <w:rPr>
          <w:rtl/>
        </w:rPr>
        <w:t xml:space="preserve"> قال الحافظ أحمد بن الحسين </w:t>
      </w:r>
      <w:r w:rsidR="000E3A7F">
        <w:rPr>
          <w:rtl/>
        </w:rPr>
        <w:t>[</w:t>
      </w:r>
      <w:r w:rsidRPr="00EE1CFC">
        <w:rPr>
          <w:rtl/>
        </w:rPr>
        <w:t>البيهقي</w:t>
      </w:r>
      <w:r w:rsidR="000E3A7F">
        <w:rPr>
          <w:rtl/>
        </w:rPr>
        <w:t>]</w:t>
      </w:r>
      <w:r w:rsidR="00107BC9">
        <w:rPr>
          <w:rtl/>
        </w:rPr>
        <w:t>:</w:t>
      </w:r>
      <w:r w:rsidRPr="00EE1CFC">
        <w:rPr>
          <w:rtl/>
        </w:rPr>
        <w:t xml:space="preserve"> أخبرنا أبو عبد الله الحافظ</w:t>
      </w:r>
      <w:r w:rsidR="00107BC9">
        <w:rPr>
          <w:rtl/>
        </w:rPr>
        <w:t>،</w:t>
      </w:r>
      <w:r w:rsidRPr="00EE1CFC">
        <w:rPr>
          <w:rtl/>
        </w:rPr>
        <w:t xml:space="preserve"> قال</w:t>
      </w:r>
      <w:r w:rsidR="00107BC9">
        <w:rPr>
          <w:rtl/>
        </w:rPr>
        <w:t>:</w:t>
      </w:r>
      <w:r w:rsidRPr="00EE1CFC">
        <w:rPr>
          <w:rtl/>
        </w:rPr>
        <w:t xml:space="preserve"> حدثني بكير بن محمد بن سهل بن الحدّاد الصوفي بمكّة </w:t>
      </w:r>
      <w:r w:rsidRPr="00EE1CFC">
        <w:rPr>
          <w:rStyle w:val="libFootnotenumChar"/>
          <w:rtl/>
        </w:rPr>
        <w:t>(4)</w:t>
      </w:r>
      <w:r w:rsidR="00107BC9">
        <w:rPr>
          <w:rStyle w:val="libFootnotenumChar"/>
          <w:rtl/>
        </w:rPr>
        <w:t>.</w:t>
      </w:r>
    </w:p>
    <w:p w:rsidR="00EE1CFC" w:rsidRPr="00D33909" w:rsidRDefault="000E3A7F" w:rsidP="00737FD1">
      <w:pPr>
        <w:pStyle w:val="libLine"/>
      </w:pPr>
      <w:r>
        <w:rPr>
          <w:rtl/>
        </w:rPr>
        <w:t>____________________</w:t>
      </w:r>
    </w:p>
    <w:p w:rsidR="00EE1CFC" w:rsidRPr="001A7650" w:rsidRDefault="00EE1CFC" w:rsidP="001A7650">
      <w:pPr>
        <w:pStyle w:val="libFootnote0"/>
      </w:pPr>
      <w:r w:rsidRPr="00D33909">
        <w:rPr>
          <w:rtl/>
        </w:rPr>
        <w:t>(1) كذا في مخطوطة طهران</w:t>
      </w:r>
      <w:r w:rsidR="00107BC9">
        <w:rPr>
          <w:rtl/>
        </w:rPr>
        <w:t>،</w:t>
      </w:r>
      <w:r w:rsidRPr="00D33909">
        <w:rPr>
          <w:rtl/>
        </w:rPr>
        <w:t xml:space="preserve"> وفي نسخة السيد علي نقي</w:t>
      </w:r>
      <w:r w:rsidR="00107BC9">
        <w:rPr>
          <w:rtl/>
        </w:rPr>
        <w:t>:</w:t>
      </w:r>
      <w:r w:rsidRPr="00D33909">
        <w:rPr>
          <w:rtl/>
        </w:rPr>
        <w:t xml:space="preserve"> </w:t>
      </w:r>
      <w:r w:rsidR="000E3A7F">
        <w:rPr>
          <w:rtl/>
        </w:rPr>
        <w:t>(</w:t>
      </w:r>
      <w:r w:rsidRPr="00D33909">
        <w:rPr>
          <w:rtl/>
        </w:rPr>
        <w:t>أحمد بن يونس</w:t>
      </w:r>
      <w:r w:rsidR="000E3A7F">
        <w:rPr>
          <w:rtl/>
        </w:rPr>
        <w:t>)</w:t>
      </w:r>
      <w:r w:rsidR="00107BC9">
        <w:rPr>
          <w:rtl/>
        </w:rPr>
        <w:t>.</w:t>
      </w:r>
    </w:p>
    <w:p w:rsidR="00EE1CFC" w:rsidRPr="001A7650" w:rsidRDefault="00EE1CFC" w:rsidP="001A7650">
      <w:pPr>
        <w:pStyle w:val="libFootnote0"/>
      </w:pPr>
      <w:r w:rsidRPr="00D33909">
        <w:rPr>
          <w:rtl/>
        </w:rPr>
        <w:t>(2) ما بين المعقوفين زيادة يقتضيها السياق</w:t>
      </w:r>
      <w:r w:rsidR="00107BC9">
        <w:rPr>
          <w:rtl/>
        </w:rPr>
        <w:t>،</w:t>
      </w:r>
      <w:r w:rsidRPr="00D33909">
        <w:rPr>
          <w:rtl/>
        </w:rPr>
        <w:t xml:space="preserve"> وللحديث مصادر</w:t>
      </w:r>
      <w:r w:rsidR="00107BC9">
        <w:rPr>
          <w:rtl/>
        </w:rPr>
        <w:t>،</w:t>
      </w:r>
      <w:r w:rsidRPr="00D33909">
        <w:rPr>
          <w:rtl/>
        </w:rPr>
        <w:t xml:space="preserve"> فقد رواه تحت الرقم</w:t>
      </w:r>
      <w:r w:rsidR="00107BC9">
        <w:rPr>
          <w:rtl/>
        </w:rPr>
        <w:t>:</w:t>
      </w:r>
      <w:r w:rsidRPr="00D33909">
        <w:rPr>
          <w:rtl/>
        </w:rPr>
        <w:t xml:space="preserve"> (90) من الباب (3) من نهج البلاغة</w:t>
      </w:r>
      <w:r w:rsidR="00107BC9">
        <w:rPr>
          <w:rtl/>
        </w:rPr>
        <w:t>،</w:t>
      </w:r>
      <w:r w:rsidRPr="00D33909">
        <w:rPr>
          <w:rtl/>
        </w:rPr>
        <w:t xml:space="preserve"> ورواه أيضاً القاضي أبو يعلى في ترجمة ابن بطة عبيد الله بن محمد العكبري تحت الرقم</w:t>
      </w:r>
      <w:r w:rsidR="00107BC9">
        <w:rPr>
          <w:rtl/>
        </w:rPr>
        <w:t>:</w:t>
      </w:r>
      <w:r w:rsidRPr="00D33909">
        <w:rPr>
          <w:rtl/>
        </w:rPr>
        <w:t xml:space="preserve"> (622) من كتاب طبقات الحنابلة</w:t>
      </w:r>
      <w:r w:rsidR="00107BC9">
        <w:rPr>
          <w:rtl/>
        </w:rPr>
        <w:t>:</w:t>
      </w:r>
      <w:r w:rsidRPr="00D33909">
        <w:rPr>
          <w:rtl/>
        </w:rPr>
        <w:t xml:space="preserve"> ج 2 ص 149</w:t>
      </w:r>
      <w:r w:rsidR="00107BC9">
        <w:rPr>
          <w:rtl/>
        </w:rPr>
        <w:t>.</w:t>
      </w:r>
    </w:p>
    <w:p w:rsidR="00EE1CFC" w:rsidRPr="001A7650" w:rsidRDefault="00EE1CFC" w:rsidP="001A7650">
      <w:pPr>
        <w:pStyle w:val="libFootnote0"/>
      </w:pPr>
      <w:r w:rsidRPr="00D33909">
        <w:rPr>
          <w:rtl/>
        </w:rPr>
        <w:t>ورويناه أيضاً عن مصدر آخر في المختار</w:t>
      </w:r>
      <w:r w:rsidR="00107BC9">
        <w:rPr>
          <w:rtl/>
        </w:rPr>
        <w:t>:</w:t>
      </w:r>
      <w:r w:rsidRPr="00D33909">
        <w:rPr>
          <w:rtl/>
        </w:rPr>
        <w:t xml:space="preserve"> (37) من نهج السعادة</w:t>
      </w:r>
      <w:r w:rsidR="00107BC9">
        <w:rPr>
          <w:rtl/>
        </w:rPr>
        <w:t>:</w:t>
      </w:r>
      <w:r w:rsidRPr="00D33909">
        <w:rPr>
          <w:rtl/>
        </w:rPr>
        <w:t xml:space="preserve"> ج 3 ص 133</w:t>
      </w:r>
      <w:r w:rsidR="00107BC9">
        <w:rPr>
          <w:rtl/>
        </w:rPr>
        <w:t>.</w:t>
      </w:r>
    </w:p>
    <w:p w:rsidR="00EE1CFC" w:rsidRPr="001A7650" w:rsidRDefault="00EE1CFC" w:rsidP="001A7650">
      <w:pPr>
        <w:pStyle w:val="libFootnote0"/>
      </w:pPr>
      <w:r w:rsidRPr="00D33909">
        <w:rPr>
          <w:rtl/>
        </w:rPr>
        <w:t>(3) كذا في نسخة طهران</w:t>
      </w:r>
      <w:r w:rsidR="00107BC9">
        <w:rPr>
          <w:rtl/>
        </w:rPr>
        <w:t>،</w:t>
      </w:r>
      <w:r w:rsidRPr="00D33909">
        <w:rPr>
          <w:rtl/>
        </w:rPr>
        <w:t xml:space="preserve"> وفي نسخة السيد علي نقي</w:t>
      </w:r>
      <w:r w:rsidR="00107BC9">
        <w:rPr>
          <w:rtl/>
        </w:rPr>
        <w:t>:</w:t>
      </w:r>
      <w:r w:rsidRPr="00D33909">
        <w:rPr>
          <w:rtl/>
        </w:rPr>
        <w:t xml:space="preserve"> </w:t>
      </w:r>
      <w:r w:rsidR="000E3A7F">
        <w:rPr>
          <w:rtl/>
        </w:rPr>
        <w:t>(</w:t>
      </w:r>
      <w:r w:rsidRPr="00D33909">
        <w:rPr>
          <w:rtl/>
        </w:rPr>
        <w:t>عن أبي مالك</w:t>
      </w:r>
      <w:r w:rsidR="000E3A7F">
        <w:rPr>
          <w:rtl/>
        </w:rPr>
        <w:t>)</w:t>
      </w:r>
      <w:r w:rsidR="00107BC9">
        <w:rPr>
          <w:rtl/>
        </w:rPr>
        <w:t>؟</w:t>
      </w:r>
    </w:p>
    <w:p w:rsidR="00EE1CFC" w:rsidRPr="001A7650" w:rsidRDefault="00EE1CFC" w:rsidP="001A7650">
      <w:pPr>
        <w:pStyle w:val="libFootnote0"/>
      </w:pPr>
      <w:r w:rsidRPr="00D33909">
        <w:rPr>
          <w:rtl/>
        </w:rPr>
        <w:t>(4) ورواه أيضاً الخوارزمي بسنده عن الحاكم</w:t>
      </w:r>
      <w:r w:rsidR="00107BC9">
        <w:rPr>
          <w:rtl/>
        </w:rPr>
        <w:t>،</w:t>
      </w:r>
      <w:r w:rsidRPr="00D33909">
        <w:rPr>
          <w:rtl/>
        </w:rPr>
        <w:t xml:space="preserve"> في الفصل</w:t>
      </w:r>
      <w:r w:rsidR="00107BC9">
        <w:rPr>
          <w:rtl/>
        </w:rPr>
        <w:t>:</w:t>
      </w:r>
      <w:r w:rsidRPr="00D33909">
        <w:rPr>
          <w:rtl/>
        </w:rPr>
        <w:t xml:space="preserve"> (24) من مناقبه ص 263 قال</w:t>
      </w:r>
      <w:r w:rsidR="00107BC9">
        <w:rPr>
          <w:rtl/>
        </w:rPr>
        <w:t>:</w:t>
      </w:r>
      <w:r w:rsidRPr="00D33909">
        <w:rPr>
          <w:rtl/>
        </w:rPr>
        <w:t xml:space="preserve"> أخبرنا الشيخ الإمام الزاهد أبو الحسن علي بن أحمد العاصمي الخوارزمي</w:t>
      </w:r>
      <w:r w:rsidR="00107BC9">
        <w:rPr>
          <w:rtl/>
        </w:rPr>
        <w:t>،</w:t>
      </w:r>
      <w:r w:rsidRPr="00D33909">
        <w:rPr>
          <w:rtl/>
        </w:rPr>
        <w:t xml:space="preserve"> أخبرني القاضي الإمام شيخ القضاة إسماعيل بن أحمد الواعظ</w:t>
      </w:r>
      <w:r w:rsidR="00107BC9">
        <w:rPr>
          <w:rtl/>
        </w:rPr>
        <w:t>،</w:t>
      </w:r>
      <w:r w:rsidRPr="00D33909">
        <w:rPr>
          <w:rtl/>
        </w:rPr>
        <w:t xml:space="preserve"> أخبرنا والدي شيخ السنّة أبو بكر أحمد بن الحسين البيهقي</w:t>
      </w:r>
      <w:r w:rsidR="00107BC9">
        <w:rPr>
          <w:rtl/>
        </w:rPr>
        <w:t>،</w:t>
      </w:r>
      <w:r w:rsidRPr="00D33909">
        <w:rPr>
          <w:rtl/>
        </w:rPr>
        <w:t xml:space="preserve"> أخبرني أبو عبد الله </w:t>
      </w:r>
      <w:r w:rsidR="000E3A7F">
        <w:rPr>
          <w:rtl/>
        </w:rPr>
        <w:t>[</w:t>
      </w:r>
      <w:r w:rsidRPr="00D33909">
        <w:rPr>
          <w:rtl/>
        </w:rPr>
        <w:t>محمد بن عبد الله</w:t>
      </w:r>
      <w:r w:rsidR="000E3A7F">
        <w:rPr>
          <w:rtl/>
        </w:rPr>
        <w:t>]</w:t>
      </w:r>
      <w:r w:rsidRPr="00D33909">
        <w:rPr>
          <w:rtl/>
        </w:rPr>
        <w:t xml:space="preserve"> الحافظ</w:t>
      </w:r>
      <w:r w:rsidR="00107BC9">
        <w:rPr>
          <w:rtl/>
        </w:rPr>
        <w:t>،</w:t>
      </w:r>
      <w:r w:rsidRPr="00D33909">
        <w:rPr>
          <w:rtl/>
        </w:rPr>
        <w:t xml:space="preserve"> حدثنا بكر بن محمد</w:t>
      </w:r>
      <w:r w:rsidR="00107BC9">
        <w:rPr>
          <w:rtl/>
        </w:rPr>
        <w:t>.</w:t>
      </w:r>
      <w:r w:rsidRPr="00D33909">
        <w:rPr>
          <w:rtl/>
        </w:rPr>
        <w:t>..</w:t>
      </w:r>
    </w:p>
    <w:p w:rsidR="00EE1CFC" w:rsidRDefault="00EE1CFC" w:rsidP="00E00003">
      <w:pPr>
        <w:pStyle w:val="libPoemTiniChar"/>
      </w:pPr>
      <w:r>
        <w:rPr>
          <w:rtl/>
        </w:rPr>
        <w:br w:type="page"/>
      </w:r>
    </w:p>
    <w:p w:rsidR="00EE1CFC" w:rsidRPr="00D33909" w:rsidRDefault="00EE1CFC" w:rsidP="00EE1CFC">
      <w:pPr>
        <w:pStyle w:val="libNormal"/>
      </w:pPr>
      <w:r w:rsidRPr="00EE1CFC">
        <w:rPr>
          <w:rtl/>
        </w:rPr>
        <w:lastRenderedPageBreak/>
        <w:t>حيلولة</w:t>
      </w:r>
      <w:r w:rsidR="00107BC9">
        <w:rPr>
          <w:rtl/>
        </w:rPr>
        <w:t>:</w:t>
      </w:r>
      <w:r w:rsidRPr="00EE1CFC">
        <w:rPr>
          <w:rtl/>
        </w:rPr>
        <w:t xml:space="preserve"> </w:t>
      </w:r>
      <w:r w:rsidR="000E3A7F">
        <w:rPr>
          <w:rtl/>
        </w:rPr>
        <w:t>[</w:t>
      </w:r>
      <w:r w:rsidRPr="00EE1CFC">
        <w:rPr>
          <w:rtl/>
        </w:rPr>
        <w:t>قال البيهقي</w:t>
      </w:r>
      <w:r w:rsidR="000E3A7F">
        <w:rPr>
          <w:rtl/>
        </w:rPr>
        <w:t>]</w:t>
      </w:r>
      <w:r w:rsidR="00107BC9">
        <w:rPr>
          <w:rtl/>
        </w:rPr>
        <w:t>:</w:t>
      </w:r>
      <w:r w:rsidRPr="00EE1CFC">
        <w:rPr>
          <w:rtl/>
        </w:rPr>
        <w:t xml:space="preserve"> وأخبرنا أبو طاهر الحسين </w:t>
      </w:r>
      <w:r w:rsidR="000E3A7F">
        <w:rPr>
          <w:rtl/>
        </w:rPr>
        <w:t>[</w:t>
      </w:r>
      <w:r w:rsidRPr="00EE1CFC">
        <w:rPr>
          <w:rtl/>
        </w:rPr>
        <w:t>بن علي</w:t>
      </w:r>
      <w:r w:rsidR="000E3A7F">
        <w:rPr>
          <w:rtl/>
        </w:rPr>
        <w:t>]</w:t>
      </w:r>
      <w:r w:rsidRPr="00EE1CFC">
        <w:rPr>
          <w:rtl/>
        </w:rPr>
        <w:t xml:space="preserve"> بن الحسن ابن محمد بن سلمة الهمداني </w:t>
      </w:r>
      <w:r w:rsidRPr="00EE1CFC">
        <w:rPr>
          <w:rStyle w:val="libFootnotenumChar"/>
          <w:rtl/>
        </w:rPr>
        <w:t>(1)</w:t>
      </w:r>
      <w:r w:rsidRPr="00EE1CFC">
        <w:rPr>
          <w:rtl/>
        </w:rPr>
        <w:t xml:space="preserve"> قال</w:t>
      </w:r>
      <w:r w:rsidR="00107BC9">
        <w:rPr>
          <w:rtl/>
        </w:rPr>
        <w:t>:</w:t>
      </w:r>
      <w:r w:rsidRPr="00EE1CFC">
        <w:rPr>
          <w:rtl/>
        </w:rPr>
        <w:t xml:space="preserve"> حدثنا أبو بكر عمر بن </w:t>
      </w:r>
      <w:r w:rsidR="000E3A7F">
        <w:rPr>
          <w:rtl/>
        </w:rPr>
        <w:t>[</w:t>
      </w:r>
      <w:r w:rsidRPr="00EE1CFC">
        <w:rPr>
          <w:rtl/>
        </w:rPr>
        <w:t>أحمد</w:t>
      </w:r>
      <w:r w:rsidR="000E3A7F">
        <w:rPr>
          <w:rtl/>
        </w:rPr>
        <w:t>]</w:t>
      </w:r>
      <w:r w:rsidRPr="00EE1CFC">
        <w:rPr>
          <w:rtl/>
        </w:rPr>
        <w:t xml:space="preserve"> بن القاسم الفقيه بنهاوند إملاءً </w:t>
      </w:r>
      <w:r w:rsidRPr="00EE1CFC">
        <w:rPr>
          <w:rStyle w:val="libFootnotenumChar"/>
          <w:rtl/>
        </w:rPr>
        <w:t>(2)</w:t>
      </w:r>
      <w:r w:rsidRPr="00EE1CFC">
        <w:rPr>
          <w:rtl/>
        </w:rPr>
        <w:t xml:space="preserve"> قال</w:t>
      </w:r>
      <w:r w:rsidR="00107BC9">
        <w:rPr>
          <w:rtl/>
        </w:rPr>
        <w:t>:</w:t>
      </w:r>
      <w:r w:rsidRPr="00EE1CFC">
        <w:rPr>
          <w:rtl/>
        </w:rPr>
        <w:t xml:space="preserve"> حدثنا موسى بن إسحاق الأنصاري قال</w:t>
      </w:r>
      <w:r w:rsidR="00107BC9">
        <w:rPr>
          <w:rtl/>
        </w:rPr>
        <w:t>:</w:t>
      </w:r>
      <w:r w:rsidRPr="00EE1CFC">
        <w:rPr>
          <w:rtl/>
        </w:rPr>
        <w:t xml:space="preserve"> </w:t>
      </w:r>
      <w:r w:rsidR="000E3A7F">
        <w:rPr>
          <w:rtl/>
        </w:rPr>
        <w:t>[</w:t>
      </w:r>
      <w:r w:rsidRPr="00EE1CFC">
        <w:rPr>
          <w:rtl/>
        </w:rPr>
        <w:t>حدثنا</w:t>
      </w:r>
      <w:r w:rsidR="000E3A7F">
        <w:rPr>
          <w:rtl/>
        </w:rPr>
        <w:t>]</w:t>
      </w:r>
      <w:r w:rsidRPr="00EE1CFC">
        <w:rPr>
          <w:rtl/>
        </w:rPr>
        <w:t xml:space="preserve"> أبو نعيم ضرار بن صرد</w:t>
      </w:r>
      <w:r w:rsidR="00107BC9">
        <w:rPr>
          <w:rtl/>
        </w:rPr>
        <w:t>،</w:t>
      </w:r>
      <w:r w:rsidRPr="00EE1CFC">
        <w:rPr>
          <w:rtl/>
        </w:rPr>
        <w:t xml:space="preserve"> قال</w:t>
      </w:r>
      <w:r w:rsidR="00107BC9">
        <w:rPr>
          <w:rtl/>
        </w:rPr>
        <w:t>:</w:t>
      </w:r>
      <w:r w:rsidRPr="00EE1CFC">
        <w:rPr>
          <w:rtl/>
        </w:rPr>
        <w:t xml:space="preserve"> حدثنا عاصم بن حميد الحنّاط</w:t>
      </w:r>
      <w:r w:rsidR="00107BC9">
        <w:rPr>
          <w:rtl/>
        </w:rPr>
        <w:t>،</w:t>
      </w:r>
      <w:r w:rsidRPr="00EE1CFC">
        <w:rPr>
          <w:rtl/>
        </w:rPr>
        <w:t xml:space="preserve"> عن أبي حمزة الثمالي</w:t>
      </w:r>
      <w:r w:rsidR="00107BC9">
        <w:rPr>
          <w:rtl/>
        </w:rPr>
        <w:t>،</w:t>
      </w:r>
      <w:r w:rsidRPr="00EE1CFC">
        <w:rPr>
          <w:rtl/>
        </w:rPr>
        <w:t xml:space="preserve"> عن عبد الرحمان بن جندب الفزاري</w:t>
      </w:r>
      <w:r w:rsidR="00E00003">
        <w:rPr>
          <w:rtl/>
        </w:rPr>
        <w:t xml:space="preserve">: </w:t>
      </w:r>
      <w:r w:rsidRPr="00EE1CFC">
        <w:rPr>
          <w:rtl/>
        </w:rPr>
        <w:t>عن كميل بن زياد النخعي قال</w:t>
      </w:r>
      <w:r w:rsidR="00107BC9">
        <w:rPr>
          <w:rtl/>
        </w:rPr>
        <w:t>:</w:t>
      </w:r>
      <w:r w:rsidRPr="00EE1CFC">
        <w:rPr>
          <w:rtl/>
        </w:rPr>
        <w:t xml:space="preserve"> أخذ بيدي عليّ رضي الله عنه فأخرجني إلى ناحية الجبّان </w:t>
      </w:r>
      <w:r w:rsidRPr="00EE1CFC">
        <w:rPr>
          <w:rStyle w:val="libFootnotenumChar"/>
          <w:rtl/>
        </w:rPr>
        <w:t>(3)</w:t>
      </w:r>
      <w:r w:rsidRPr="00EE1CFC">
        <w:rPr>
          <w:rtl/>
        </w:rPr>
        <w:t xml:space="preserve"> فلمّا أصحر جلس ثم تنفّس </w:t>
      </w:r>
      <w:r w:rsidRPr="00EE1CFC">
        <w:rPr>
          <w:rStyle w:val="libFootnotenumChar"/>
          <w:rtl/>
        </w:rPr>
        <w:t>(4)</w:t>
      </w:r>
      <w:r w:rsidRPr="00EE1CFC">
        <w:rPr>
          <w:rtl/>
        </w:rPr>
        <w:t xml:space="preserve"> ثم قال</w:t>
      </w:r>
      <w:r w:rsidR="00E00003">
        <w:rPr>
          <w:rtl/>
        </w:rPr>
        <w:t xml:space="preserve">: </w:t>
      </w:r>
      <w:r w:rsidRPr="00EE1CFC">
        <w:rPr>
          <w:rStyle w:val="libBold2Char"/>
          <w:rtl/>
        </w:rPr>
        <w:t xml:space="preserve">يا كميل بن زياد احفظ </w:t>
      </w:r>
      <w:r w:rsidR="000E3A7F">
        <w:rPr>
          <w:rStyle w:val="libBold2Char"/>
          <w:rtl/>
        </w:rPr>
        <w:t>[</w:t>
      </w:r>
      <w:r w:rsidRPr="00EE1CFC">
        <w:rPr>
          <w:rStyle w:val="libBold2Char"/>
          <w:rtl/>
        </w:rPr>
        <w:t>عنّي</w:t>
      </w:r>
      <w:r w:rsidR="000E3A7F">
        <w:rPr>
          <w:rStyle w:val="libBold2Char"/>
          <w:rtl/>
        </w:rPr>
        <w:t>]</w:t>
      </w:r>
      <w:r w:rsidRPr="00EE1CFC">
        <w:rPr>
          <w:rStyle w:val="libBold2Char"/>
          <w:rtl/>
        </w:rPr>
        <w:t xml:space="preserve"> ما أقول لك</w:t>
      </w:r>
      <w:r w:rsidR="00107BC9">
        <w:rPr>
          <w:rStyle w:val="libBold2Char"/>
          <w:rtl/>
        </w:rPr>
        <w:t>:</w:t>
      </w:r>
      <w:r w:rsidRPr="00EE1CFC">
        <w:rPr>
          <w:rStyle w:val="libBold2Char"/>
          <w:rtl/>
        </w:rPr>
        <w:t xml:space="preserve"> </w:t>
      </w:r>
      <w:r w:rsidR="000E3A7F">
        <w:rPr>
          <w:rStyle w:val="libBold2Char"/>
          <w:rtl/>
        </w:rPr>
        <w:t>[</w:t>
      </w:r>
      <w:r w:rsidRPr="00EE1CFC">
        <w:rPr>
          <w:rStyle w:val="libBold2Char"/>
          <w:rtl/>
        </w:rPr>
        <w:t>إنّ هذه</w:t>
      </w:r>
      <w:r w:rsidR="000E3A7F">
        <w:rPr>
          <w:rStyle w:val="libBold2Char"/>
          <w:rtl/>
        </w:rPr>
        <w:t>]</w:t>
      </w:r>
      <w:r w:rsidRPr="00EE1CFC">
        <w:rPr>
          <w:rStyle w:val="libBold2Char"/>
          <w:rtl/>
        </w:rPr>
        <w:t xml:space="preserve"> القلوب أوعية </w:t>
      </w:r>
      <w:r w:rsidR="000E3A7F">
        <w:rPr>
          <w:rStyle w:val="libBold2Char"/>
          <w:rtl/>
        </w:rPr>
        <w:t>(</w:t>
      </w:r>
      <w:r w:rsidRPr="00EE1CFC">
        <w:rPr>
          <w:rStyle w:val="libBold2Char"/>
          <w:rtl/>
        </w:rPr>
        <w:t>فـ</w:t>
      </w:r>
      <w:r w:rsidR="000E3A7F">
        <w:rPr>
          <w:rStyle w:val="libBold2Char"/>
          <w:rtl/>
        </w:rPr>
        <w:t>)</w:t>
      </w:r>
      <w:r w:rsidRPr="00EE1CFC">
        <w:rPr>
          <w:rStyle w:val="libBold2Char"/>
          <w:rtl/>
        </w:rPr>
        <w:t xml:space="preserve"> خيرها أوعاها</w:t>
      </w:r>
      <w:r w:rsidRPr="00EE1CFC">
        <w:rPr>
          <w:rtl/>
        </w:rPr>
        <w:t xml:space="preserve"> </w:t>
      </w:r>
      <w:r w:rsidRPr="00EE1CFC">
        <w:rPr>
          <w:rStyle w:val="libFootnotenumChar"/>
          <w:rtl/>
        </w:rPr>
        <w:t>(5)</w:t>
      </w:r>
      <w:r w:rsidR="00107BC9">
        <w:rPr>
          <w:rtl/>
        </w:rPr>
        <w:t>.</w:t>
      </w:r>
    </w:p>
    <w:p w:rsidR="00EE1CFC" w:rsidRPr="00B05294" w:rsidRDefault="00EE1CFC" w:rsidP="00FB4103">
      <w:pPr>
        <w:pStyle w:val="libBold2"/>
      </w:pPr>
      <w:r w:rsidRPr="00D33909">
        <w:rPr>
          <w:rtl/>
        </w:rPr>
        <w:t>الناس ثلاثة</w:t>
      </w:r>
      <w:r w:rsidR="00107BC9">
        <w:rPr>
          <w:rtl/>
        </w:rPr>
        <w:t>:</w:t>
      </w:r>
      <w:r w:rsidRPr="00D33909">
        <w:rPr>
          <w:rtl/>
        </w:rPr>
        <w:t xml:space="preserve"> فعالم ربّاني</w:t>
      </w:r>
      <w:r w:rsidR="00107BC9">
        <w:rPr>
          <w:rtl/>
        </w:rPr>
        <w:t>،</w:t>
      </w:r>
      <w:r w:rsidRPr="00D33909">
        <w:rPr>
          <w:rtl/>
        </w:rPr>
        <w:t xml:space="preserve"> ومتعلّم على سبيل نجاة</w:t>
      </w:r>
      <w:r w:rsidR="00107BC9">
        <w:rPr>
          <w:rtl/>
        </w:rPr>
        <w:t>،</w:t>
      </w:r>
      <w:r w:rsidRPr="00D33909">
        <w:rPr>
          <w:rtl/>
        </w:rPr>
        <w:t xml:space="preserve"> وهمج رعاع أتباع كلّ ناعق</w:t>
      </w:r>
      <w:r w:rsidR="00107BC9">
        <w:rPr>
          <w:rtl/>
        </w:rPr>
        <w:t>،</w:t>
      </w:r>
      <w:r w:rsidRPr="00D33909">
        <w:rPr>
          <w:rtl/>
        </w:rPr>
        <w:t xml:space="preserve"> يميلون مع كلّ ريح</w:t>
      </w:r>
      <w:r w:rsidR="00107BC9">
        <w:rPr>
          <w:rtl/>
        </w:rPr>
        <w:t>!</w:t>
      </w:r>
      <w:r w:rsidRPr="00D33909">
        <w:rPr>
          <w:rtl/>
        </w:rPr>
        <w:t xml:space="preserve"> لم يستضيئوا بنور العلم ولم يلجئوا إلى ركن وثيق</w:t>
      </w:r>
      <w:r w:rsidR="00107BC9">
        <w:rPr>
          <w:rtl/>
        </w:rPr>
        <w:t>.</w:t>
      </w:r>
    </w:p>
    <w:p w:rsidR="00EE1CFC" w:rsidRPr="00D33909" w:rsidRDefault="000E3A7F" w:rsidP="00EE1CFC">
      <w:pPr>
        <w:pStyle w:val="libNormal"/>
      </w:pPr>
      <w:r>
        <w:rPr>
          <w:rStyle w:val="libBold2Char"/>
          <w:rtl/>
        </w:rPr>
        <w:t>[</w:t>
      </w:r>
      <w:r w:rsidR="00EE1CFC" w:rsidRPr="00EE1CFC">
        <w:rPr>
          <w:rStyle w:val="libBold2Char"/>
          <w:rtl/>
        </w:rPr>
        <w:t>يا كميل</w:t>
      </w:r>
      <w:r>
        <w:rPr>
          <w:rStyle w:val="libBold2Char"/>
          <w:rtl/>
        </w:rPr>
        <w:t>]</w:t>
      </w:r>
      <w:r w:rsidR="00EE1CFC" w:rsidRPr="00EE1CFC">
        <w:rPr>
          <w:rStyle w:val="libBold2Char"/>
          <w:rtl/>
        </w:rPr>
        <w:t xml:space="preserve"> العلم خير من المال</w:t>
      </w:r>
      <w:r w:rsidR="00107BC9">
        <w:rPr>
          <w:rStyle w:val="libBold2Char"/>
          <w:rtl/>
        </w:rPr>
        <w:t>،</w:t>
      </w:r>
      <w:r w:rsidR="00EE1CFC" w:rsidRPr="00EE1CFC">
        <w:rPr>
          <w:rStyle w:val="libBold2Char"/>
          <w:rtl/>
        </w:rPr>
        <w:t xml:space="preserve"> العلم يحرسك وأنت تحرس المال</w:t>
      </w:r>
      <w:r w:rsidR="00107BC9">
        <w:rPr>
          <w:rStyle w:val="libBold2Char"/>
          <w:rtl/>
        </w:rPr>
        <w:t>،</w:t>
      </w:r>
      <w:r w:rsidR="00EE1CFC" w:rsidRPr="00EE1CFC">
        <w:rPr>
          <w:rStyle w:val="libBold2Char"/>
          <w:rtl/>
        </w:rPr>
        <w:t xml:space="preserve"> والعلم يزكو على العمل</w:t>
      </w:r>
      <w:r w:rsidR="00107BC9">
        <w:rPr>
          <w:rStyle w:val="libBold2Char"/>
          <w:rtl/>
        </w:rPr>
        <w:t>،</w:t>
      </w:r>
      <w:r w:rsidR="00EE1CFC" w:rsidRPr="00EE1CFC">
        <w:rPr>
          <w:rStyle w:val="libBold2Char"/>
          <w:rtl/>
        </w:rPr>
        <w:t xml:space="preserve"> والمال ينقصه النفقة </w:t>
      </w:r>
      <w:r w:rsidR="00EE1CFC" w:rsidRPr="00EE1CFC">
        <w:rPr>
          <w:rStyle w:val="libFootnotenumChar"/>
          <w:rtl/>
        </w:rPr>
        <w:t>(6)</w:t>
      </w:r>
      <w:r w:rsidR="00107BC9">
        <w:rPr>
          <w:rtl/>
        </w:rPr>
        <w:t>.</w:t>
      </w:r>
    </w:p>
    <w:p w:rsidR="00EE1CFC" w:rsidRPr="00D33909" w:rsidRDefault="000E3A7F" w:rsidP="00EE1CFC">
      <w:pPr>
        <w:pStyle w:val="libNormal"/>
      </w:pPr>
      <w:r>
        <w:rPr>
          <w:rStyle w:val="libBold2Char"/>
          <w:rtl/>
        </w:rPr>
        <w:t>[</w:t>
      </w:r>
      <w:r w:rsidR="00EE1CFC" w:rsidRPr="00EE1CFC">
        <w:rPr>
          <w:rStyle w:val="libBold2Char"/>
          <w:rtl/>
        </w:rPr>
        <w:t>يا كميل</w:t>
      </w:r>
      <w:r>
        <w:rPr>
          <w:rStyle w:val="libBold2Char"/>
          <w:rtl/>
        </w:rPr>
        <w:t>]</w:t>
      </w:r>
      <w:r w:rsidR="00EE1CFC" w:rsidRPr="00EE1CFC">
        <w:rPr>
          <w:rStyle w:val="libBold2Char"/>
          <w:rtl/>
        </w:rPr>
        <w:t xml:space="preserve"> محبّة العالم دين يدان بها باكتساب الطاعة في حياته</w:t>
      </w:r>
      <w:r w:rsidR="00EE1CFC" w:rsidRPr="00EE1CFC">
        <w:rPr>
          <w:rtl/>
        </w:rPr>
        <w:t xml:space="preserve"> </w:t>
      </w:r>
      <w:r w:rsidR="00EE1CFC" w:rsidRPr="00EE1CFC">
        <w:rPr>
          <w:rStyle w:val="libFootnotenumChar"/>
          <w:rtl/>
        </w:rPr>
        <w:t>(7)</w:t>
      </w:r>
      <w:r>
        <w:rPr>
          <w:rtl/>
        </w:rPr>
        <w:t xml:space="preserve"> - </w:t>
      </w:r>
      <w:r w:rsidR="00EE1CFC" w:rsidRPr="00EE1CFC">
        <w:rPr>
          <w:rtl/>
        </w:rPr>
        <w:t xml:space="preserve">وفي رواية أبي عبد الله </w:t>
      </w:r>
      <w:r w:rsidR="00EE1CFC" w:rsidRPr="00EE1CFC">
        <w:rPr>
          <w:rStyle w:val="libFootnotenumChar"/>
          <w:rtl/>
        </w:rPr>
        <w:t>(8)</w:t>
      </w:r>
      <w:r w:rsidR="00107BC9">
        <w:rPr>
          <w:rtl/>
        </w:rPr>
        <w:t>:</w:t>
      </w:r>
      <w:r w:rsidR="00EE1CFC" w:rsidRPr="00EE1CFC">
        <w:rPr>
          <w:rtl/>
        </w:rPr>
        <w:t xml:space="preserve"> صحبة العالم دين يدان بها باكتساب الطاعة في حياته</w:t>
      </w:r>
      <w:r>
        <w:rPr>
          <w:rtl/>
        </w:rPr>
        <w:t xml:space="preserve"> - </w:t>
      </w:r>
      <w:r w:rsidR="00EE1CFC" w:rsidRPr="00EE1CFC">
        <w:rPr>
          <w:rStyle w:val="libBold2Char"/>
          <w:rtl/>
        </w:rPr>
        <w:t>وجميل الأحدوثة بعد موته</w:t>
      </w:r>
      <w:r w:rsidR="00107BC9">
        <w:rPr>
          <w:rStyle w:val="libBold2Char"/>
          <w:rtl/>
        </w:rPr>
        <w:t>،</w:t>
      </w:r>
      <w:r w:rsidR="00EE1CFC" w:rsidRPr="00EE1CFC">
        <w:rPr>
          <w:rStyle w:val="libBold2Char"/>
          <w:rtl/>
        </w:rPr>
        <w:t xml:space="preserve"> والعلم حاكم والمال محكوم عليه</w:t>
      </w:r>
      <w:r w:rsidR="00107BC9">
        <w:rPr>
          <w:rStyle w:val="libBold2Char"/>
          <w:rtl/>
        </w:rPr>
        <w:t>،</w:t>
      </w:r>
      <w:r w:rsidR="00EE1CFC" w:rsidRPr="00EE1CFC">
        <w:rPr>
          <w:rStyle w:val="libBold2Char"/>
          <w:rtl/>
        </w:rPr>
        <w:t xml:space="preserve"> وصنيعة المال تزول بزواله</w:t>
      </w:r>
      <w:r w:rsidR="00EE1CFC" w:rsidRPr="00EE1CFC">
        <w:rPr>
          <w:rStyle w:val="libFootnotenumChar"/>
          <w:rtl/>
        </w:rPr>
        <w:t xml:space="preserve"> (9)</w:t>
      </w:r>
      <w:r>
        <w:rPr>
          <w:rtl/>
        </w:rPr>
        <w:t xml:space="preserve"> - </w:t>
      </w:r>
      <w:r w:rsidR="00EE1CFC" w:rsidRPr="00EE1CFC">
        <w:rPr>
          <w:rtl/>
        </w:rPr>
        <w:t>وفي رواية أبي عبد الله</w:t>
      </w:r>
      <w:r w:rsidR="00107BC9">
        <w:rPr>
          <w:rtl/>
        </w:rPr>
        <w:t>:</w:t>
      </w:r>
      <w:r w:rsidR="00EE1CFC" w:rsidRPr="00EE1CFC">
        <w:rPr>
          <w:rtl/>
        </w:rPr>
        <w:t xml:space="preserve"> </w:t>
      </w:r>
      <w:r>
        <w:rPr>
          <w:rtl/>
        </w:rPr>
        <w:t>[</w:t>
      </w:r>
      <w:r w:rsidR="00EE1CFC" w:rsidRPr="00EE1CFC">
        <w:rPr>
          <w:rtl/>
        </w:rPr>
        <w:t>و</w:t>
      </w:r>
      <w:r>
        <w:rPr>
          <w:rtl/>
        </w:rPr>
        <w:t>]</w:t>
      </w:r>
      <w:r w:rsidR="00EE1CFC" w:rsidRPr="00EE1CFC">
        <w:rPr>
          <w:rtl/>
        </w:rPr>
        <w:t xml:space="preserve"> يفنى المال بزوال صاحبه</w:t>
      </w:r>
      <w:r>
        <w:rPr>
          <w:rtl/>
        </w:rPr>
        <w:t xml:space="preserve"> -</w:t>
      </w:r>
      <w:r w:rsidR="00107BC9">
        <w:rPr>
          <w:rtl/>
        </w:rPr>
        <w:t>.</w:t>
      </w:r>
    </w:p>
    <w:p w:rsidR="00EE1CFC" w:rsidRPr="00D33909" w:rsidRDefault="000E3A7F" w:rsidP="00737FD1">
      <w:pPr>
        <w:pStyle w:val="libLine"/>
      </w:pPr>
      <w:r>
        <w:rPr>
          <w:rtl/>
        </w:rPr>
        <w:t>____________________</w:t>
      </w:r>
    </w:p>
    <w:p w:rsidR="00EE1CFC" w:rsidRPr="001A7650" w:rsidRDefault="00EE1CFC" w:rsidP="001A7650">
      <w:pPr>
        <w:pStyle w:val="libFootnote0"/>
      </w:pPr>
      <w:r w:rsidRPr="00D33909">
        <w:rPr>
          <w:rtl/>
        </w:rPr>
        <w:t>(1) ما بين المعقوفات مأخوذ من مناقب الخوارزمي</w:t>
      </w:r>
      <w:r w:rsidR="00107BC9">
        <w:rPr>
          <w:rtl/>
        </w:rPr>
        <w:t>.</w:t>
      </w:r>
    </w:p>
    <w:p w:rsidR="00EE1CFC" w:rsidRPr="001A7650" w:rsidRDefault="00EE1CFC" w:rsidP="001A7650">
      <w:pPr>
        <w:pStyle w:val="libFootnote0"/>
      </w:pPr>
      <w:r w:rsidRPr="00D33909">
        <w:rPr>
          <w:rtl/>
        </w:rPr>
        <w:t>(2) ما بين المعقوفين أخذناه من مناقب الخوارزمي</w:t>
      </w:r>
      <w:r w:rsidR="00107BC9">
        <w:rPr>
          <w:rtl/>
        </w:rPr>
        <w:t>.</w:t>
      </w:r>
    </w:p>
    <w:p w:rsidR="00EE1CFC" w:rsidRPr="001A7650" w:rsidRDefault="00EE1CFC" w:rsidP="001A7650">
      <w:pPr>
        <w:pStyle w:val="libFootnote0"/>
      </w:pPr>
      <w:r w:rsidRPr="00D33909">
        <w:rPr>
          <w:rtl/>
        </w:rPr>
        <w:t>(3) وفي مناقب الخوارزمي وكثير من المصادر</w:t>
      </w:r>
      <w:r w:rsidR="00107BC9">
        <w:rPr>
          <w:rtl/>
        </w:rPr>
        <w:t>:</w:t>
      </w:r>
      <w:r w:rsidRPr="00D33909">
        <w:rPr>
          <w:rtl/>
        </w:rPr>
        <w:t xml:space="preserve"> </w:t>
      </w:r>
      <w:r w:rsidR="000E3A7F">
        <w:rPr>
          <w:rtl/>
        </w:rPr>
        <w:t>(</w:t>
      </w:r>
      <w:r w:rsidRPr="00D33909">
        <w:rPr>
          <w:rtl/>
        </w:rPr>
        <w:t>الجبانة</w:t>
      </w:r>
      <w:r w:rsidR="000E3A7F">
        <w:rPr>
          <w:rtl/>
        </w:rPr>
        <w:t>)</w:t>
      </w:r>
      <w:r w:rsidR="00107BC9">
        <w:rPr>
          <w:rtl/>
        </w:rPr>
        <w:t>.</w:t>
      </w:r>
      <w:r w:rsidRPr="00D33909">
        <w:rPr>
          <w:rtl/>
        </w:rPr>
        <w:t xml:space="preserve"> والجبان والجبانة</w:t>
      </w:r>
      <w:r w:rsidR="00107BC9">
        <w:rPr>
          <w:rtl/>
        </w:rPr>
        <w:t>:</w:t>
      </w:r>
      <w:r w:rsidRPr="00D33909">
        <w:rPr>
          <w:rtl/>
        </w:rPr>
        <w:t xml:space="preserve"> الصحراء</w:t>
      </w:r>
      <w:r w:rsidR="00107BC9">
        <w:rPr>
          <w:rtl/>
        </w:rPr>
        <w:t>،</w:t>
      </w:r>
      <w:r w:rsidRPr="00D33909">
        <w:rPr>
          <w:rtl/>
        </w:rPr>
        <w:t xml:space="preserve"> المقبرة</w:t>
      </w:r>
      <w:r w:rsidR="00107BC9">
        <w:rPr>
          <w:rtl/>
        </w:rPr>
        <w:t>.</w:t>
      </w:r>
    </w:p>
    <w:p w:rsidR="00EE1CFC" w:rsidRPr="001A7650" w:rsidRDefault="00EE1CFC" w:rsidP="001A7650">
      <w:pPr>
        <w:pStyle w:val="libFootnote0"/>
      </w:pPr>
      <w:r w:rsidRPr="00D33909">
        <w:rPr>
          <w:rtl/>
        </w:rPr>
        <w:t>(4) أي فلمّا دخل الصحراء جلس فيها ثم تنفّس</w:t>
      </w:r>
      <w:r w:rsidR="00107BC9">
        <w:rPr>
          <w:rtl/>
        </w:rPr>
        <w:t>.</w:t>
      </w:r>
      <w:r w:rsidRPr="00D33909">
        <w:rPr>
          <w:rtl/>
        </w:rPr>
        <w:t>..</w:t>
      </w:r>
    </w:p>
    <w:p w:rsidR="00EE1CFC" w:rsidRPr="001A7650" w:rsidRDefault="00EE1CFC" w:rsidP="001A7650">
      <w:pPr>
        <w:pStyle w:val="libFootnote0"/>
      </w:pPr>
      <w:r w:rsidRPr="00D33909">
        <w:rPr>
          <w:rtl/>
        </w:rPr>
        <w:t>وفي المختار</w:t>
      </w:r>
      <w:r w:rsidR="00107BC9">
        <w:rPr>
          <w:rtl/>
        </w:rPr>
        <w:t>:</w:t>
      </w:r>
      <w:r w:rsidRPr="00D33909">
        <w:rPr>
          <w:rtl/>
        </w:rPr>
        <w:t xml:space="preserve"> (147) من الباب (3) من نهج البلاغة</w:t>
      </w:r>
      <w:r w:rsidR="00107BC9">
        <w:rPr>
          <w:rtl/>
        </w:rPr>
        <w:t>:</w:t>
      </w:r>
      <w:r w:rsidRPr="00D33909">
        <w:rPr>
          <w:rtl/>
        </w:rPr>
        <w:t xml:space="preserve"> </w:t>
      </w:r>
      <w:r w:rsidR="000E3A7F">
        <w:rPr>
          <w:rtl/>
        </w:rPr>
        <w:t>(</w:t>
      </w:r>
      <w:r w:rsidRPr="00D33909">
        <w:rPr>
          <w:rtl/>
        </w:rPr>
        <w:t>فلمّا أصحر تنفّس الصعداء</w:t>
      </w:r>
      <w:r w:rsidR="00107BC9">
        <w:rPr>
          <w:rtl/>
        </w:rPr>
        <w:t>.</w:t>
      </w:r>
      <w:r w:rsidRPr="00D33909">
        <w:rPr>
          <w:rtl/>
        </w:rPr>
        <w:t>..</w:t>
      </w:r>
      <w:r w:rsidR="000E3A7F">
        <w:rPr>
          <w:rtl/>
        </w:rPr>
        <w:t>)</w:t>
      </w:r>
      <w:r w:rsidRPr="00D33909">
        <w:rPr>
          <w:rtl/>
        </w:rPr>
        <w:t xml:space="preserve"> أي تنفّس نفساً طويلاً</w:t>
      </w:r>
      <w:r w:rsidR="00107BC9">
        <w:rPr>
          <w:rtl/>
        </w:rPr>
        <w:t>.</w:t>
      </w:r>
    </w:p>
    <w:p w:rsidR="00EE1CFC" w:rsidRPr="00B05294" w:rsidRDefault="00EE1CFC" w:rsidP="00FB4103">
      <w:pPr>
        <w:pStyle w:val="libFootnote0"/>
      </w:pPr>
      <w:r w:rsidRPr="00FB4103">
        <w:rPr>
          <w:rtl/>
        </w:rPr>
        <w:t>(5) جميع ما وضعناه هاهنا</w:t>
      </w:r>
      <w:r w:rsidR="000E3A7F" w:rsidRPr="00FB4103">
        <w:rPr>
          <w:rtl/>
        </w:rPr>
        <w:t xml:space="preserve"> - </w:t>
      </w:r>
      <w:r w:rsidRPr="00FB4103">
        <w:rPr>
          <w:rtl/>
        </w:rPr>
        <w:t>وفي التوالي</w:t>
      </w:r>
      <w:r w:rsidR="000E3A7F" w:rsidRPr="00FB4103">
        <w:rPr>
          <w:rtl/>
        </w:rPr>
        <w:t xml:space="preserve"> - </w:t>
      </w:r>
      <w:r w:rsidRPr="00FB4103">
        <w:rPr>
          <w:rtl/>
        </w:rPr>
        <w:t>مأخوذ من المختار</w:t>
      </w:r>
      <w:r w:rsidR="00107BC9" w:rsidRPr="00FB4103">
        <w:rPr>
          <w:rtl/>
        </w:rPr>
        <w:t>:</w:t>
      </w:r>
      <w:r w:rsidRPr="00FB4103">
        <w:rPr>
          <w:rtl/>
        </w:rPr>
        <w:t xml:space="preserve"> (147) من الباب الثالث من نهج البلاغة</w:t>
      </w:r>
      <w:r w:rsidR="00107BC9" w:rsidRPr="00FB4103">
        <w:rPr>
          <w:rtl/>
        </w:rPr>
        <w:t>،</w:t>
      </w:r>
      <w:r w:rsidRPr="00FB4103">
        <w:rPr>
          <w:rtl/>
        </w:rPr>
        <w:t xml:space="preserve"> وفيه هكذا</w:t>
      </w:r>
      <w:r w:rsidR="00107BC9" w:rsidRPr="00FB4103">
        <w:rPr>
          <w:rtl/>
        </w:rPr>
        <w:t>:</w:t>
      </w:r>
      <w:r w:rsidRPr="00FB4103">
        <w:rPr>
          <w:rtl/>
        </w:rPr>
        <w:t xml:space="preserve"> </w:t>
      </w:r>
      <w:r w:rsidR="000E3A7F" w:rsidRPr="00FB4103">
        <w:rPr>
          <w:rStyle w:val="libFootnoteBoldChar"/>
          <w:rtl/>
        </w:rPr>
        <w:t>(</w:t>
      </w:r>
      <w:r w:rsidRPr="00FB4103">
        <w:rPr>
          <w:rStyle w:val="libFootnoteBoldChar"/>
          <w:rtl/>
        </w:rPr>
        <w:t>يا كميل إنّ هذه القلوب أوعية فخيرها أوعاها فاحفظ عنّي ما أقول لك</w:t>
      </w:r>
      <w:r w:rsidR="00107BC9" w:rsidRPr="00FB4103">
        <w:rPr>
          <w:rStyle w:val="libFootnoteBoldChar"/>
          <w:rtl/>
        </w:rPr>
        <w:t>.</w:t>
      </w:r>
      <w:r w:rsidRPr="00FB4103">
        <w:rPr>
          <w:rStyle w:val="libFootnoteBoldChar"/>
          <w:rtl/>
        </w:rPr>
        <w:t>..</w:t>
      </w:r>
      <w:r w:rsidR="000E3A7F" w:rsidRPr="00FB4103">
        <w:rPr>
          <w:rStyle w:val="libFootnoteBoldChar"/>
          <w:rtl/>
        </w:rPr>
        <w:t>)</w:t>
      </w:r>
      <w:r w:rsidR="00107BC9" w:rsidRPr="00FB4103">
        <w:rPr>
          <w:rtl/>
        </w:rPr>
        <w:t>.</w:t>
      </w:r>
    </w:p>
    <w:p w:rsidR="00EE1CFC" w:rsidRPr="00B05294" w:rsidRDefault="00EE1CFC" w:rsidP="00FB4103">
      <w:pPr>
        <w:pStyle w:val="libFootnote0"/>
      </w:pPr>
      <w:r w:rsidRPr="00FB4103">
        <w:rPr>
          <w:rtl/>
        </w:rPr>
        <w:t>(6) وفي نهج البلاغة</w:t>
      </w:r>
      <w:r w:rsidR="00107BC9" w:rsidRPr="00FB4103">
        <w:rPr>
          <w:rtl/>
        </w:rPr>
        <w:t>:</w:t>
      </w:r>
      <w:r w:rsidRPr="00FB4103">
        <w:rPr>
          <w:rtl/>
        </w:rPr>
        <w:t xml:space="preserve"> </w:t>
      </w:r>
      <w:r w:rsidR="000E3A7F" w:rsidRPr="00FB4103">
        <w:rPr>
          <w:rStyle w:val="libFootnoteBoldChar"/>
          <w:rtl/>
        </w:rPr>
        <w:t>(</w:t>
      </w:r>
      <w:r w:rsidRPr="00FB4103">
        <w:rPr>
          <w:rStyle w:val="libFootnoteBoldChar"/>
          <w:rtl/>
        </w:rPr>
        <w:t>والمال تنقصه النفقة</w:t>
      </w:r>
      <w:r w:rsidR="00107BC9" w:rsidRPr="00FB4103">
        <w:rPr>
          <w:rStyle w:val="libFootnoteBoldChar"/>
          <w:rtl/>
        </w:rPr>
        <w:t>،</w:t>
      </w:r>
      <w:r w:rsidRPr="00FB4103">
        <w:rPr>
          <w:rStyle w:val="libFootnoteBoldChar"/>
          <w:rtl/>
        </w:rPr>
        <w:t xml:space="preserve"> والعلم يزكو على الإنفاق</w:t>
      </w:r>
      <w:r w:rsidR="00107BC9" w:rsidRPr="00FB4103">
        <w:rPr>
          <w:rStyle w:val="libFootnoteBoldChar"/>
          <w:rtl/>
        </w:rPr>
        <w:t>،</w:t>
      </w:r>
      <w:r w:rsidRPr="00FB4103">
        <w:rPr>
          <w:rStyle w:val="libFootnoteBoldChar"/>
          <w:rtl/>
        </w:rPr>
        <w:t xml:space="preserve"> وصنيع المال يزول بزواله</w:t>
      </w:r>
      <w:r w:rsidR="000E3A7F" w:rsidRPr="00FB4103">
        <w:rPr>
          <w:rStyle w:val="libFootnoteBoldChar"/>
          <w:rtl/>
        </w:rPr>
        <w:t>)</w:t>
      </w:r>
      <w:r w:rsidR="00107BC9" w:rsidRPr="00FB4103">
        <w:rPr>
          <w:rtl/>
        </w:rPr>
        <w:t>.</w:t>
      </w:r>
    </w:p>
    <w:p w:rsidR="00EE1CFC" w:rsidRPr="00B05294" w:rsidRDefault="00EE1CFC" w:rsidP="00FB4103">
      <w:pPr>
        <w:pStyle w:val="libFootnote0"/>
      </w:pPr>
      <w:r w:rsidRPr="00FB4103">
        <w:rPr>
          <w:rtl/>
        </w:rPr>
        <w:t>(7) وفي نهج البلاغة</w:t>
      </w:r>
      <w:r w:rsidR="00107BC9" w:rsidRPr="00FB4103">
        <w:rPr>
          <w:rtl/>
        </w:rPr>
        <w:t>:</w:t>
      </w:r>
      <w:r w:rsidRPr="00FB4103">
        <w:rPr>
          <w:rtl/>
        </w:rPr>
        <w:t xml:space="preserve"> </w:t>
      </w:r>
      <w:r w:rsidR="000E3A7F" w:rsidRPr="00FB4103">
        <w:rPr>
          <w:rStyle w:val="libFootnoteBoldChar"/>
          <w:rtl/>
        </w:rPr>
        <w:t>(</w:t>
      </w:r>
      <w:r w:rsidRPr="00FB4103">
        <w:rPr>
          <w:rStyle w:val="libFootnoteBoldChar"/>
          <w:rtl/>
        </w:rPr>
        <w:t>معرفة العلم دين يدان به</w:t>
      </w:r>
      <w:r w:rsidR="00107BC9" w:rsidRPr="00FB4103">
        <w:rPr>
          <w:rStyle w:val="libFootnoteBoldChar"/>
          <w:rtl/>
        </w:rPr>
        <w:t>،</w:t>
      </w:r>
      <w:r w:rsidRPr="00FB4103">
        <w:rPr>
          <w:rStyle w:val="libFootnoteBoldChar"/>
          <w:rtl/>
        </w:rPr>
        <w:t xml:space="preserve"> به يكسب الإنسان الطاعة في حياته وجميل الأحدوثة بعد وفاته</w:t>
      </w:r>
      <w:r w:rsidR="00107BC9" w:rsidRPr="00FB4103">
        <w:rPr>
          <w:rStyle w:val="libFootnoteBoldChar"/>
          <w:rtl/>
        </w:rPr>
        <w:t>.</w:t>
      </w:r>
      <w:r w:rsidRPr="00FB4103">
        <w:rPr>
          <w:rStyle w:val="libFootnoteBoldChar"/>
          <w:rtl/>
        </w:rPr>
        <w:t>..</w:t>
      </w:r>
      <w:r w:rsidR="000E3A7F" w:rsidRPr="00FB4103">
        <w:rPr>
          <w:rStyle w:val="libFootnoteBoldChar"/>
          <w:rtl/>
        </w:rPr>
        <w:t>)</w:t>
      </w:r>
      <w:r w:rsidR="00107BC9" w:rsidRPr="00FB4103">
        <w:rPr>
          <w:rtl/>
        </w:rPr>
        <w:t>.</w:t>
      </w:r>
    </w:p>
    <w:p w:rsidR="00EE1CFC" w:rsidRPr="001A7650" w:rsidRDefault="00EE1CFC" w:rsidP="001A7650">
      <w:pPr>
        <w:pStyle w:val="libFootnote0"/>
      </w:pPr>
      <w:r w:rsidRPr="00D33909">
        <w:rPr>
          <w:rtl/>
        </w:rPr>
        <w:t>(8) هذا هو الصواب</w:t>
      </w:r>
      <w:r w:rsidR="00107BC9">
        <w:rPr>
          <w:rtl/>
        </w:rPr>
        <w:t>،</w:t>
      </w:r>
      <w:r w:rsidRPr="00D33909">
        <w:rPr>
          <w:rtl/>
        </w:rPr>
        <w:t xml:space="preserve"> والمراد منه هو أبو عبد الله الحافظ صاحب المستدرك</w:t>
      </w:r>
      <w:r w:rsidR="00107BC9">
        <w:rPr>
          <w:rtl/>
        </w:rPr>
        <w:t>.</w:t>
      </w:r>
      <w:r w:rsidRPr="00D33909">
        <w:rPr>
          <w:rtl/>
        </w:rPr>
        <w:t xml:space="preserve"> وفي الأصل هاهنا وما يأتي</w:t>
      </w:r>
      <w:r w:rsidR="00107BC9">
        <w:rPr>
          <w:rtl/>
        </w:rPr>
        <w:t>:</w:t>
      </w:r>
      <w:r w:rsidRPr="00D33909">
        <w:rPr>
          <w:rtl/>
        </w:rPr>
        <w:t xml:space="preserve"> </w:t>
      </w:r>
      <w:r w:rsidR="000E3A7F">
        <w:rPr>
          <w:rtl/>
        </w:rPr>
        <w:t>(</w:t>
      </w:r>
      <w:r w:rsidRPr="00D33909">
        <w:rPr>
          <w:rtl/>
        </w:rPr>
        <w:t>ابن عبد الله</w:t>
      </w:r>
      <w:r w:rsidR="000E3A7F">
        <w:rPr>
          <w:rtl/>
        </w:rPr>
        <w:t>)</w:t>
      </w:r>
      <w:r w:rsidR="00107BC9">
        <w:rPr>
          <w:rtl/>
        </w:rPr>
        <w:t>.</w:t>
      </w:r>
    </w:p>
    <w:p w:rsidR="00EE1CFC" w:rsidRPr="001A7650" w:rsidRDefault="00EE1CFC" w:rsidP="001A7650">
      <w:pPr>
        <w:pStyle w:val="libFootnote0"/>
      </w:pPr>
      <w:r w:rsidRPr="00D33909">
        <w:rPr>
          <w:rtl/>
        </w:rPr>
        <w:t>(9) ومثله في رواية الخوارزمي</w:t>
      </w:r>
      <w:r w:rsidR="00107BC9">
        <w:rPr>
          <w:rtl/>
        </w:rPr>
        <w:t>.</w:t>
      </w:r>
    </w:p>
    <w:p w:rsidR="00EE1CFC" w:rsidRDefault="00EE1CFC" w:rsidP="00E00003">
      <w:pPr>
        <w:pStyle w:val="libPoemTiniChar"/>
      </w:pPr>
      <w:r>
        <w:rPr>
          <w:rtl/>
        </w:rPr>
        <w:br w:type="page"/>
      </w:r>
    </w:p>
    <w:p w:rsidR="00EE1CFC" w:rsidRPr="00D33909" w:rsidRDefault="000E3A7F" w:rsidP="00EE1CFC">
      <w:pPr>
        <w:pStyle w:val="libNormal"/>
      </w:pPr>
      <w:r>
        <w:rPr>
          <w:rStyle w:val="libBold2Char"/>
          <w:rtl/>
        </w:rPr>
        <w:lastRenderedPageBreak/>
        <w:t>[</w:t>
      </w:r>
      <w:r w:rsidR="00EE1CFC" w:rsidRPr="00EE1CFC">
        <w:rPr>
          <w:rStyle w:val="libBold2Char"/>
          <w:rtl/>
        </w:rPr>
        <w:t>يا كميل</w:t>
      </w:r>
      <w:r>
        <w:rPr>
          <w:rStyle w:val="libBold2Char"/>
          <w:rtl/>
        </w:rPr>
        <w:t>]</w:t>
      </w:r>
      <w:r w:rsidR="00EE1CFC" w:rsidRPr="00EE1CFC">
        <w:rPr>
          <w:rStyle w:val="libBold2Char"/>
          <w:rtl/>
        </w:rPr>
        <w:t xml:space="preserve"> مات خزّان الأموال وهم أحياء </w:t>
      </w:r>
      <w:r w:rsidR="00EE1CFC" w:rsidRPr="00EE1CFC">
        <w:rPr>
          <w:rStyle w:val="libFootnotenumChar"/>
          <w:rtl/>
        </w:rPr>
        <w:t>(1)</w:t>
      </w:r>
      <w:r w:rsidR="00EE1CFC" w:rsidRPr="00EE1CFC">
        <w:rPr>
          <w:rtl/>
        </w:rPr>
        <w:t xml:space="preserve"> </w:t>
      </w:r>
      <w:r>
        <w:rPr>
          <w:rStyle w:val="libBold2Char"/>
          <w:rtl/>
        </w:rPr>
        <w:t>[</w:t>
      </w:r>
      <w:r w:rsidR="00EE1CFC" w:rsidRPr="00EE1CFC">
        <w:rPr>
          <w:rStyle w:val="libBold2Char"/>
          <w:rtl/>
        </w:rPr>
        <w:t>و</w:t>
      </w:r>
      <w:r>
        <w:rPr>
          <w:rStyle w:val="libBold2Char"/>
          <w:rtl/>
        </w:rPr>
        <w:t>]</w:t>
      </w:r>
      <w:r w:rsidR="00EE1CFC" w:rsidRPr="00EE1CFC">
        <w:rPr>
          <w:rStyle w:val="libBold2Char"/>
          <w:rtl/>
        </w:rPr>
        <w:t xml:space="preserve"> العلماء باقون ما بقي الدهر</w:t>
      </w:r>
      <w:r w:rsidR="00107BC9">
        <w:rPr>
          <w:rStyle w:val="libBold2Char"/>
          <w:rtl/>
        </w:rPr>
        <w:t>،</w:t>
      </w:r>
      <w:r w:rsidR="00EE1CFC" w:rsidRPr="00EE1CFC">
        <w:rPr>
          <w:rStyle w:val="libBold2Char"/>
          <w:rtl/>
        </w:rPr>
        <w:t xml:space="preserve"> أعيانهم مفقودة وأمثالهم في القلوب موجودة</w:t>
      </w:r>
      <w:r w:rsidR="00107BC9">
        <w:rPr>
          <w:rStyle w:val="libBold2Char"/>
          <w:rtl/>
        </w:rPr>
        <w:t>.</w:t>
      </w:r>
    </w:p>
    <w:p w:rsidR="00EE1CFC" w:rsidRPr="00D33909" w:rsidRDefault="00EE1CFC" w:rsidP="00EE1CFC">
      <w:pPr>
        <w:pStyle w:val="libNormal"/>
      </w:pPr>
      <w:r w:rsidRPr="00EE1CFC">
        <w:rPr>
          <w:rStyle w:val="libBold2Char"/>
          <w:rtl/>
        </w:rPr>
        <w:t>ها وإنّ ها هنا</w:t>
      </w:r>
      <w:r w:rsidRPr="00EE1CFC">
        <w:rPr>
          <w:rtl/>
        </w:rPr>
        <w:t xml:space="preserve"> </w:t>
      </w:r>
      <w:r w:rsidRPr="00EE1CFC">
        <w:rPr>
          <w:rStyle w:val="libFootnotenumChar"/>
          <w:rtl/>
        </w:rPr>
        <w:t>(2)</w:t>
      </w:r>
      <w:r w:rsidR="000E3A7F">
        <w:rPr>
          <w:rtl/>
        </w:rPr>
        <w:t xml:space="preserve"> - </w:t>
      </w:r>
      <w:r w:rsidRPr="00EE1CFC">
        <w:rPr>
          <w:rtl/>
        </w:rPr>
        <w:t>وأومأ بيده إلى صدره</w:t>
      </w:r>
      <w:r w:rsidR="000E3A7F">
        <w:rPr>
          <w:rtl/>
        </w:rPr>
        <w:t xml:space="preserve"> - </w:t>
      </w:r>
      <w:r w:rsidRPr="00EE1CFC">
        <w:rPr>
          <w:rStyle w:val="libBold2Char"/>
          <w:rtl/>
        </w:rPr>
        <w:t xml:space="preserve">علماً </w:t>
      </w:r>
      <w:r w:rsidR="000E3A7F">
        <w:rPr>
          <w:rStyle w:val="libBold2Char"/>
          <w:rtl/>
        </w:rPr>
        <w:t>[</w:t>
      </w:r>
      <w:r w:rsidRPr="00EE1CFC">
        <w:rPr>
          <w:rStyle w:val="libBold2Char"/>
          <w:rtl/>
        </w:rPr>
        <w:t>جمّاً</w:t>
      </w:r>
      <w:r w:rsidR="000E3A7F">
        <w:rPr>
          <w:rStyle w:val="libBold2Char"/>
          <w:rtl/>
        </w:rPr>
        <w:t>]</w:t>
      </w:r>
      <w:r w:rsidRPr="00EE1CFC">
        <w:rPr>
          <w:rStyle w:val="libBold2Char"/>
          <w:rtl/>
        </w:rPr>
        <w:t xml:space="preserve"> لو أصبت له حملة</w:t>
      </w:r>
      <w:r w:rsidR="00107BC9">
        <w:rPr>
          <w:rStyle w:val="libBold2Char"/>
          <w:rtl/>
        </w:rPr>
        <w:t>!</w:t>
      </w:r>
      <w:r w:rsidRPr="00EE1CFC">
        <w:rPr>
          <w:rStyle w:val="libBold2Char"/>
          <w:rtl/>
        </w:rPr>
        <w:t>!! بلى أصبت لقناً غير مأمون عليه</w:t>
      </w:r>
      <w:r w:rsidR="00107BC9">
        <w:rPr>
          <w:rStyle w:val="libBold2Char"/>
          <w:rtl/>
        </w:rPr>
        <w:t>،</w:t>
      </w:r>
      <w:r w:rsidRPr="00EE1CFC">
        <w:rPr>
          <w:rStyle w:val="libBold2Char"/>
          <w:rtl/>
        </w:rPr>
        <w:t xml:space="preserve"> يستعمل آلة الدين للدنيا فيستظهر بنعم الله على عباده وبحججه على كتابه</w:t>
      </w:r>
      <w:r w:rsidRPr="00EE1CFC">
        <w:rPr>
          <w:rtl/>
        </w:rPr>
        <w:t xml:space="preserve"> </w:t>
      </w:r>
      <w:r w:rsidRPr="00EE1CFC">
        <w:rPr>
          <w:rStyle w:val="libFootnotenumChar"/>
          <w:rtl/>
        </w:rPr>
        <w:t>(3)</w:t>
      </w:r>
      <w:r w:rsidR="00107BC9">
        <w:rPr>
          <w:rStyle w:val="libFootnotenumChar"/>
          <w:rtl/>
        </w:rPr>
        <w:t>،</w:t>
      </w:r>
      <w:r w:rsidRPr="00EE1CFC">
        <w:rPr>
          <w:rStyle w:val="libBold2Char"/>
          <w:rtl/>
        </w:rPr>
        <w:t xml:space="preserve"> أو منقاداً لأهل الحقّ لا بصيرة له في أحنائه</w:t>
      </w:r>
      <w:r w:rsidRPr="00EE1CFC">
        <w:rPr>
          <w:rtl/>
        </w:rPr>
        <w:t xml:space="preserve"> </w:t>
      </w:r>
      <w:r w:rsidRPr="00EE1CFC">
        <w:rPr>
          <w:rStyle w:val="libFootnotenumChar"/>
          <w:rtl/>
        </w:rPr>
        <w:t>(4)</w:t>
      </w:r>
      <w:r w:rsidRPr="00EE1CFC">
        <w:rPr>
          <w:rtl/>
        </w:rPr>
        <w:t xml:space="preserve"> </w:t>
      </w:r>
      <w:r w:rsidRPr="00EE1CFC">
        <w:rPr>
          <w:rStyle w:val="libBold2Char"/>
          <w:rtl/>
        </w:rPr>
        <w:t xml:space="preserve">يقدح الشكّ </w:t>
      </w:r>
      <w:r w:rsidR="000E3A7F">
        <w:rPr>
          <w:rStyle w:val="libBold2Char"/>
          <w:rtl/>
        </w:rPr>
        <w:t>[</w:t>
      </w:r>
      <w:r w:rsidRPr="00EE1CFC">
        <w:rPr>
          <w:rStyle w:val="libBold2Char"/>
          <w:rtl/>
        </w:rPr>
        <w:t>في قلبه</w:t>
      </w:r>
      <w:r w:rsidR="000E3A7F">
        <w:rPr>
          <w:rStyle w:val="libBold2Char"/>
          <w:rtl/>
        </w:rPr>
        <w:t>]</w:t>
      </w:r>
      <w:r w:rsidRPr="00EE1CFC">
        <w:rPr>
          <w:rStyle w:val="libBold2Char"/>
          <w:rtl/>
        </w:rPr>
        <w:t xml:space="preserve"> بأوّل </w:t>
      </w:r>
      <w:r w:rsidR="000E3A7F">
        <w:rPr>
          <w:rStyle w:val="libBold2Char"/>
          <w:rtl/>
        </w:rPr>
        <w:t>[</w:t>
      </w:r>
      <w:r w:rsidRPr="00EE1CFC">
        <w:rPr>
          <w:rStyle w:val="libBold2Char"/>
          <w:rtl/>
        </w:rPr>
        <w:t>عارض من</w:t>
      </w:r>
      <w:r w:rsidR="000E3A7F">
        <w:rPr>
          <w:rStyle w:val="libBold2Char"/>
          <w:rtl/>
        </w:rPr>
        <w:t>]</w:t>
      </w:r>
      <w:r w:rsidRPr="00EE1CFC">
        <w:rPr>
          <w:rStyle w:val="libBold2Char"/>
          <w:rtl/>
        </w:rPr>
        <w:t xml:space="preserve"> شبهة</w:t>
      </w:r>
      <w:r w:rsidRPr="00EE1CFC">
        <w:rPr>
          <w:rtl/>
        </w:rPr>
        <w:t xml:space="preserve"> </w:t>
      </w:r>
      <w:r w:rsidRPr="00EE1CFC">
        <w:rPr>
          <w:rStyle w:val="libFootnotenumChar"/>
          <w:rtl/>
        </w:rPr>
        <w:t>(5)</w:t>
      </w:r>
      <w:r w:rsidR="000E3A7F">
        <w:rPr>
          <w:rtl/>
        </w:rPr>
        <w:t xml:space="preserve"> - </w:t>
      </w:r>
      <w:r w:rsidR="000E3A7F">
        <w:rPr>
          <w:rStyle w:val="libBold2Char"/>
          <w:rtl/>
        </w:rPr>
        <w:t>[</w:t>
      </w:r>
      <w:r w:rsidRPr="00EE1CFC">
        <w:rPr>
          <w:rStyle w:val="libBold2Char"/>
          <w:rtl/>
        </w:rPr>
        <w:t>ألا</w:t>
      </w:r>
      <w:r w:rsidR="000E3A7F">
        <w:rPr>
          <w:rStyle w:val="libBold2Char"/>
          <w:rtl/>
        </w:rPr>
        <w:t>]</w:t>
      </w:r>
      <w:r w:rsidRPr="00EE1CFC">
        <w:rPr>
          <w:rStyle w:val="libBold2Char"/>
          <w:rtl/>
        </w:rPr>
        <w:t xml:space="preserve"> لا ذا ولا ذاك</w:t>
      </w:r>
      <w:r w:rsidR="00107BC9">
        <w:rPr>
          <w:rStyle w:val="libBold2Char"/>
          <w:rtl/>
        </w:rPr>
        <w:t>!</w:t>
      </w:r>
      <w:r w:rsidRPr="00EE1CFC">
        <w:rPr>
          <w:rStyle w:val="libBold2Char"/>
          <w:rtl/>
        </w:rPr>
        <w:t>!!</w:t>
      </w:r>
      <w:r w:rsidR="000E3A7F">
        <w:rPr>
          <w:rtl/>
        </w:rPr>
        <w:t xml:space="preserve"> - </w:t>
      </w:r>
      <w:r w:rsidRPr="00EE1CFC">
        <w:rPr>
          <w:rtl/>
        </w:rPr>
        <w:t>أو منهوماً باللذة</w:t>
      </w:r>
      <w:r w:rsidR="000E3A7F">
        <w:rPr>
          <w:rtl/>
        </w:rPr>
        <w:t xml:space="preserve"> - </w:t>
      </w:r>
      <w:r w:rsidRPr="00EE1CFC">
        <w:rPr>
          <w:rtl/>
        </w:rPr>
        <w:t>وفي رواية أبي عبد الله</w:t>
      </w:r>
      <w:r w:rsidR="00107BC9">
        <w:rPr>
          <w:rtl/>
        </w:rPr>
        <w:t>:</w:t>
      </w:r>
      <w:r w:rsidRPr="00EE1CFC">
        <w:rPr>
          <w:rtl/>
        </w:rPr>
        <w:t xml:space="preserve"> </w:t>
      </w:r>
      <w:r w:rsidR="000E3A7F">
        <w:rPr>
          <w:rtl/>
        </w:rPr>
        <w:t>[</w:t>
      </w:r>
      <w:r w:rsidRPr="00EE1CFC">
        <w:rPr>
          <w:rtl/>
        </w:rPr>
        <w:t>أبو منهوماً</w:t>
      </w:r>
      <w:r w:rsidR="000E3A7F">
        <w:rPr>
          <w:rtl/>
        </w:rPr>
        <w:t>]</w:t>
      </w:r>
      <w:r w:rsidRPr="00EE1CFC">
        <w:rPr>
          <w:rtl/>
        </w:rPr>
        <w:t xml:space="preserve"> بالدنيا</w:t>
      </w:r>
      <w:r w:rsidR="000E3A7F">
        <w:rPr>
          <w:rtl/>
        </w:rPr>
        <w:t xml:space="preserve"> - </w:t>
      </w:r>
      <w:r w:rsidRPr="00EE1CFC">
        <w:rPr>
          <w:rStyle w:val="libBold2Char"/>
          <w:rtl/>
        </w:rPr>
        <w:t>سلس القياد للشهوات</w:t>
      </w:r>
      <w:r w:rsidRPr="00EE1CFC">
        <w:rPr>
          <w:rStyle w:val="libFootnotenumChar"/>
          <w:rtl/>
        </w:rPr>
        <w:t xml:space="preserve"> (6)</w:t>
      </w:r>
      <w:r w:rsidRPr="00EE1CFC">
        <w:rPr>
          <w:rtl/>
        </w:rPr>
        <w:t xml:space="preserve"> </w:t>
      </w:r>
      <w:r w:rsidRPr="00EE1CFC">
        <w:rPr>
          <w:rStyle w:val="libBold2Char"/>
          <w:rtl/>
        </w:rPr>
        <w:t>أو مغرماً</w:t>
      </w:r>
      <w:r w:rsidR="000E3A7F">
        <w:rPr>
          <w:rtl/>
        </w:rPr>
        <w:t xml:space="preserve"> - </w:t>
      </w:r>
      <w:r w:rsidRPr="00EE1CFC">
        <w:rPr>
          <w:rtl/>
        </w:rPr>
        <w:t>وفي رواية أبي عبد الله</w:t>
      </w:r>
      <w:r w:rsidR="00107BC9">
        <w:rPr>
          <w:rtl/>
        </w:rPr>
        <w:t>:</w:t>
      </w:r>
      <w:r w:rsidRPr="00EE1CFC">
        <w:rPr>
          <w:rtl/>
        </w:rPr>
        <w:t xml:space="preserve"> أو مغترّاً </w:t>
      </w:r>
      <w:r w:rsidRPr="00EE1CFC">
        <w:rPr>
          <w:rStyle w:val="libFootnotenumChar"/>
          <w:rtl/>
        </w:rPr>
        <w:t>(7)</w:t>
      </w:r>
      <w:r w:rsidR="000E3A7F">
        <w:rPr>
          <w:rtl/>
        </w:rPr>
        <w:t xml:space="preserve"> - </w:t>
      </w:r>
      <w:r w:rsidRPr="00EE1CFC">
        <w:rPr>
          <w:rStyle w:val="libBold2Char"/>
          <w:rtl/>
        </w:rPr>
        <w:t>بجمع الأموال والادخار</w:t>
      </w:r>
      <w:r w:rsidR="00107BC9">
        <w:rPr>
          <w:rStyle w:val="libBold2Char"/>
          <w:rtl/>
        </w:rPr>
        <w:t>،</w:t>
      </w:r>
      <w:r w:rsidRPr="00EE1CFC">
        <w:rPr>
          <w:rStyle w:val="libBold2Char"/>
          <w:rtl/>
        </w:rPr>
        <w:t xml:space="preserve"> ليسا من رعاة الدين </w:t>
      </w:r>
      <w:r w:rsidR="000E3A7F">
        <w:rPr>
          <w:rStyle w:val="libBold2Char"/>
          <w:rtl/>
        </w:rPr>
        <w:t>[</w:t>
      </w:r>
      <w:r w:rsidRPr="00EE1CFC">
        <w:rPr>
          <w:rStyle w:val="libBold2Char"/>
          <w:rtl/>
        </w:rPr>
        <w:t>في شيء</w:t>
      </w:r>
      <w:r w:rsidR="000E3A7F">
        <w:rPr>
          <w:rStyle w:val="libBold2Char"/>
          <w:rtl/>
        </w:rPr>
        <w:t>]</w:t>
      </w:r>
      <w:r w:rsidRPr="00EE1CFC">
        <w:rPr>
          <w:rtl/>
        </w:rPr>
        <w:t xml:space="preserve"> </w:t>
      </w:r>
      <w:r w:rsidRPr="00EE1CFC">
        <w:rPr>
          <w:rStyle w:val="libFootnotenumChar"/>
          <w:rtl/>
        </w:rPr>
        <w:t>(8)</w:t>
      </w:r>
      <w:r w:rsidRPr="00EE1CFC">
        <w:rPr>
          <w:rtl/>
        </w:rPr>
        <w:t xml:space="preserve"> </w:t>
      </w:r>
      <w:r w:rsidRPr="00EE1CFC">
        <w:rPr>
          <w:rStyle w:val="libBold2Char"/>
          <w:rtl/>
        </w:rPr>
        <w:t>أقرب شبهاً بهما الأنعام السائمة</w:t>
      </w:r>
      <w:r w:rsidR="00107BC9">
        <w:rPr>
          <w:rStyle w:val="libBold2Char"/>
          <w:rtl/>
        </w:rPr>
        <w:t>!</w:t>
      </w:r>
      <w:r w:rsidRPr="00EE1CFC">
        <w:rPr>
          <w:rStyle w:val="libBold2Char"/>
          <w:rtl/>
        </w:rPr>
        <w:t>!! كذلك يموت العلم بموت حامليه</w:t>
      </w:r>
      <w:r w:rsidR="00107BC9">
        <w:rPr>
          <w:rStyle w:val="libBold2Char"/>
          <w:rtl/>
        </w:rPr>
        <w:t>.</w:t>
      </w:r>
    </w:p>
    <w:p w:rsidR="00737FD1" w:rsidRDefault="00EE1CFC" w:rsidP="00EE1CFC">
      <w:pPr>
        <w:pStyle w:val="libNormal"/>
        <w:rPr>
          <w:rtl/>
        </w:rPr>
      </w:pPr>
      <w:r w:rsidRPr="00EE1CFC">
        <w:rPr>
          <w:rStyle w:val="libBold2Char"/>
          <w:rtl/>
        </w:rPr>
        <w:t xml:space="preserve">اللّهمّ بلى لا تخلو الأرض من قائم </w:t>
      </w:r>
      <w:r w:rsidR="000E3A7F">
        <w:rPr>
          <w:rStyle w:val="libBold2Char"/>
          <w:rtl/>
        </w:rPr>
        <w:t>[</w:t>
      </w:r>
      <w:r w:rsidRPr="00EE1CFC">
        <w:rPr>
          <w:rStyle w:val="libBold2Char"/>
          <w:rtl/>
        </w:rPr>
        <w:t>لله بحجّة</w:t>
      </w:r>
      <w:r w:rsidR="000E3A7F">
        <w:rPr>
          <w:rStyle w:val="libBold2Char"/>
          <w:rtl/>
        </w:rPr>
        <w:t>]</w:t>
      </w:r>
      <w:r w:rsidRPr="00EE1CFC">
        <w:rPr>
          <w:rtl/>
        </w:rPr>
        <w:t xml:space="preserve"> </w:t>
      </w:r>
      <w:r w:rsidRPr="00EE1CFC">
        <w:rPr>
          <w:rStyle w:val="libFootnotenumChar"/>
          <w:rtl/>
        </w:rPr>
        <w:t>(9)</w:t>
      </w:r>
      <w:r w:rsidR="000E3A7F">
        <w:rPr>
          <w:rtl/>
        </w:rPr>
        <w:t xml:space="preserve"> - </w:t>
      </w:r>
      <w:r w:rsidRPr="00EE1CFC">
        <w:rPr>
          <w:rtl/>
        </w:rPr>
        <w:t>وفي رواية أبي عبد الله</w:t>
      </w:r>
      <w:r w:rsidR="00E00003">
        <w:rPr>
          <w:rtl/>
        </w:rPr>
        <w:t>:</w:t>
      </w:r>
    </w:p>
    <w:p w:rsidR="00EE1CFC" w:rsidRPr="00D33909" w:rsidRDefault="00737FD1" w:rsidP="00737FD1">
      <w:pPr>
        <w:pStyle w:val="libLine"/>
      </w:pPr>
      <w:r>
        <w:rPr>
          <w:rtl/>
        </w:rPr>
        <w:t>_</w:t>
      </w:r>
      <w:r w:rsidR="000E3A7F">
        <w:rPr>
          <w:rtl/>
        </w:rPr>
        <w:t>___________________</w:t>
      </w:r>
    </w:p>
    <w:p w:rsidR="00EE1CFC" w:rsidRPr="001A7650" w:rsidRDefault="00EE1CFC" w:rsidP="00FB4103">
      <w:pPr>
        <w:pStyle w:val="libFootnote0"/>
      </w:pPr>
      <w:r w:rsidRPr="00D33909">
        <w:rPr>
          <w:rtl/>
        </w:rPr>
        <w:t>(1) وفي نهج البلاغة</w:t>
      </w:r>
      <w:r w:rsidR="00107BC9">
        <w:rPr>
          <w:rtl/>
        </w:rPr>
        <w:t>:</w:t>
      </w:r>
      <w:r w:rsidRPr="00D33909">
        <w:rPr>
          <w:rtl/>
        </w:rPr>
        <w:t xml:space="preserve"> </w:t>
      </w:r>
      <w:r w:rsidR="000E3A7F">
        <w:rPr>
          <w:rtl/>
        </w:rPr>
        <w:t>(</w:t>
      </w:r>
      <w:r w:rsidRPr="00D33909">
        <w:rPr>
          <w:rtl/>
        </w:rPr>
        <w:t>يا كميل هلك خزان الأموال وهم أحياء</w:t>
      </w:r>
      <w:r w:rsidR="000E3A7F">
        <w:rPr>
          <w:rtl/>
        </w:rPr>
        <w:t>)</w:t>
      </w:r>
      <w:r w:rsidR="00107BC9">
        <w:rPr>
          <w:rtl/>
        </w:rPr>
        <w:t>.</w:t>
      </w:r>
    </w:p>
    <w:p w:rsidR="00EE1CFC" w:rsidRPr="00B05294" w:rsidRDefault="00EE1CFC" w:rsidP="00FB4103">
      <w:pPr>
        <w:pStyle w:val="libFootnote0"/>
      </w:pPr>
      <w:r w:rsidRPr="00FB4103">
        <w:rPr>
          <w:rtl/>
        </w:rPr>
        <w:t>(2) كذا في الأصل</w:t>
      </w:r>
      <w:r w:rsidR="00107BC9" w:rsidRPr="00FB4103">
        <w:rPr>
          <w:rtl/>
        </w:rPr>
        <w:t>،</w:t>
      </w:r>
      <w:r w:rsidRPr="00FB4103">
        <w:rPr>
          <w:rtl/>
        </w:rPr>
        <w:t xml:space="preserve"> وفي نهج البلاغة</w:t>
      </w:r>
      <w:r w:rsidR="00107BC9" w:rsidRPr="00FB4103">
        <w:rPr>
          <w:rtl/>
        </w:rPr>
        <w:t>:</w:t>
      </w:r>
      <w:r w:rsidRPr="00FB4103">
        <w:rPr>
          <w:rtl/>
        </w:rPr>
        <w:t xml:space="preserve"> </w:t>
      </w:r>
      <w:r w:rsidR="000E3A7F" w:rsidRPr="00FB4103">
        <w:rPr>
          <w:rStyle w:val="libFootnoteBoldChar"/>
          <w:rtl/>
        </w:rPr>
        <w:t>(</w:t>
      </w:r>
      <w:r w:rsidRPr="00FB4103">
        <w:rPr>
          <w:rStyle w:val="libFootnoteBoldChar"/>
          <w:rtl/>
        </w:rPr>
        <w:t>ها إنّ هاهنا لعلماً جمّاً</w:t>
      </w:r>
      <w:r w:rsidR="000E3A7F" w:rsidRPr="00FB4103">
        <w:rPr>
          <w:rStyle w:val="libFootnoteBoldChar"/>
          <w:rtl/>
        </w:rPr>
        <w:t xml:space="preserve"> </w:t>
      </w:r>
      <w:r w:rsidR="000E3A7F" w:rsidRPr="00FB4103">
        <w:rPr>
          <w:rtl/>
        </w:rPr>
        <w:t xml:space="preserve">- </w:t>
      </w:r>
      <w:r w:rsidRPr="00FB4103">
        <w:rPr>
          <w:rtl/>
        </w:rPr>
        <w:t>وأشار بيده إلى صدره</w:t>
      </w:r>
      <w:r w:rsidR="000E3A7F" w:rsidRPr="00FB4103">
        <w:rPr>
          <w:rtl/>
        </w:rPr>
        <w:t xml:space="preserve"> - </w:t>
      </w:r>
      <w:r w:rsidRPr="00FB4103">
        <w:rPr>
          <w:rStyle w:val="libFootnoteBoldChar"/>
          <w:rtl/>
        </w:rPr>
        <w:t>لو أصبت حملة</w:t>
      </w:r>
      <w:r w:rsidR="00107BC9" w:rsidRPr="00FB4103">
        <w:rPr>
          <w:rStyle w:val="libFootnoteBoldChar"/>
          <w:rtl/>
        </w:rPr>
        <w:t>.</w:t>
      </w:r>
      <w:r w:rsidRPr="00FB4103">
        <w:rPr>
          <w:rStyle w:val="libFootnoteBoldChar"/>
          <w:rtl/>
        </w:rPr>
        <w:t>..</w:t>
      </w:r>
      <w:r w:rsidR="000E3A7F" w:rsidRPr="00FB4103">
        <w:rPr>
          <w:rStyle w:val="libFootnoteBoldChar"/>
          <w:rtl/>
        </w:rPr>
        <w:t>)</w:t>
      </w:r>
      <w:r w:rsidR="00107BC9" w:rsidRPr="00FB4103">
        <w:rPr>
          <w:rtl/>
        </w:rPr>
        <w:t>.</w:t>
      </w:r>
    </w:p>
    <w:p w:rsidR="00EE1CFC" w:rsidRPr="00B05294" w:rsidRDefault="00EE1CFC" w:rsidP="00FB4103">
      <w:pPr>
        <w:pStyle w:val="libFootnote0"/>
      </w:pPr>
      <w:r w:rsidRPr="00FB4103">
        <w:rPr>
          <w:rtl/>
        </w:rPr>
        <w:t>(3) وفي نهج البلاغة</w:t>
      </w:r>
      <w:r w:rsidR="00107BC9" w:rsidRPr="00FB4103">
        <w:rPr>
          <w:rtl/>
        </w:rPr>
        <w:t>:</w:t>
      </w:r>
      <w:r w:rsidRPr="00FB4103">
        <w:rPr>
          <w:rtl/>
        </w:rPr>
        <w:t xml:space="preserve"> </w:t>
      </w:r>
      <w:r w:rsidR="000E3A7F" w:rsidRPr="00FB4103">
        <w:rPr>
          <w:rStyle w:val="libFootnoteBoldChar"/>
          <w:rtl/>
        </w:rPr>
        <w:t>(</w:t>
      </w:r>
      <w:r w:rsidRPr="00FB4103">
        <w:rPr>
          <w:rStyle w:val="libFootnoteBoldChar"/>
          <w:rtl/>
        </w:rPr>
        <w:t>مستعملاً آلة الدين للدنيا</w:t>
      </w:r>
      <w:r w:rsidR="00107BC9" w:rsidRPr="00FB4103">
        <w:rPr>
          <w:rStyle w:val="libFootnoteBoldChar"/>
          <w:rtl/>
        </w:rPr>
        <w:t>،</w:t>
      </w:r>
      <w:r w:rsidRPr="00FB4103">
        <w:rPr>
          <w:rStyle w:val="libFootnoteBoldChar"/>
          <w:rtl/>
        </w:rPr>
        <w:t xml:space="preserve"> ومستظهراً بنعم الله على عبادة وبحججه على أوليائه</w:t>
      </w:r>
      <w:r w:rsidR="00107BC9" w:rsidRPr="00FB4103">
        <w:rPr>
          <w:rStyle w:val="libFootnoteBoldChar"/>
          <w:rtl/>
        </w:rPr>
        <w:t>.</w:t>
      </w:r>
      <w:r w:rsidRPr="00FB4103">
        <w:rPr>
          <w:rStyle w:val="libFootnoteBoldChar"/>
          <w:rtl/>
        </w:rPr>
        <w:t>..</w:t>
      </w:r>
      <w:r w:rsidR="000E3A7F" w:rsidRPr="00FB4103">
        <w:rPr>
          <w:rStyle w:val="libFootnoteBoldChar"/>
          <w:rtl/>
        </w:rPr>
        <w:t>)</w:t>
      </w:r>
      <w:r w:rsidR="00107BC9" w:rsidRPr="00FB4103">
        <w:rPr>
          <w:rtl/>
        </w:rPr>
        <w:t>.</w:t>
      </w:r>
    </w:p>
    <w:p w:rsidR="00EE1CFC" w:rsidRPr="001A7650" w:rsidRDefault="00EE1CFC" w:rsidP="00FB4103">
      <w:pPr>
        <w:pStyle w:val="libFootnote0"/>
      </w:pPr>
      <w:r w:rsidRPr="00D33909">
        <w:rPr>
          <w:rtl/>
        </w:rPr>
        <w:t>(4) هذا هو الظاهر الموافق لسياق الكلام ولما في نهج البلاغة</w:t>
      </w:r>
      <w:r w:rsidR="000E3A7F">
        <w:rPr>
          <w:rtl/>
        </w:rPr>
        <w:t xml:space="preserve"> - </w:t>
      </w:r>
      <w:r w:rsidRPr="00D33909">
        <w:rPr>
          <w:rtl/>
        </w:rPr>
        <w:t>غير أنّ في النهج</w:t>
      </w:r>
      <w:r w:rsidR="00107BC9">
        <w:rPr>
          <w:rtl/>
        </w:rPr>
        <w:t>:</w:t>
      </w:r>
      <w:r w:rsidRPr="00D33909">
        <w:rPr>
          <w:rtl/>
        </w:rPr>
        <w:t xml:space="preserve"> </w:t>
      </w:r>
      <w:r w:rsidR="000E3A7F">
        <w:rPr>
          <w:rtl/>
        </w:rPr>
        <w:t>(</w:t>
      </w:r>
      <w:r w:rsidRPr="00D33909">
        <w:rPr>
          <w:rtl/>
        </w:rPr>
        <w:t>لحملة الحق</w:t>
      </w:r>
      <w:r w:rsidR="000E3A7F">
        <w:rPr>
          <w:rtl/>
        </w:rPr>
        <w:t xml:space="preserve">) - </w:t>
      </w:r>
      <w:r w:rsidRPr="00D33909">
        <w:rPr>
          <w:rtl/>
        </w:rPr>
        <w:t>وفي الأصل</w:t>
      </w:r>
      <w:r w:rsidR="00107BC9">
        <w:rPr>
          <w:rtl/>
        </w:rPr>
        <w:t>:</w:t>
      </w:r>
      <w:r w:rsidRPr="00D33909">
        <w:rPr>
          <w:rtl/>
        </w:rPr>
        <w:t xml:space="preserve"> </w:t>
      </w:r>
      <w:r w:rsidR="000E3A7F">
        <w:rPr>
          <w:rtl/>
        </w:rPr>
        <w:t>(</w:t>
      </w:r>
      <w:r w:rsidRPr="00D33909">
        <w:rPr>
          <w:rtl/>
        </w:rPr>
        <w:t>أو منقاد</w:t>
      </w:r>
      <w:r w:rsidR="000E3A7F">
        <w:rPr>
          <w:rtl/>
        </w:rPr>
        <w:t>)</w:t>
      </w:r>
      <w:r w:rsidR="00107BC9">
        <w:rPr>
          <w:rtl/>
        </w:rPr>
        <w:t>.</w:t>
      </w:r>
      <w:r w:rsidRPr="00D33909">
        <w:rPr>
          <w:rtl/>
        </w:rPr>
        <w:t xml:space="preserve"> وفي مناقب الخوارزمي</w:t>
      </w:r>
      <w:r w:rsidR="00107BC9">
        <w:rPr>
          <w:rtl/>
        </w:rPr>
        <w:t>:</w:t>
      </w:r>
      <w:r w:rsidRPr="00D33909">
        <w:rPr>
          <w:rtl/>
        </w:rPr>
        <w:t xml:space="preserve"> </w:t>
      </w:r>
      <w:r w:rsidR="000E3A7F">
        <w:rPr>
          <w:rtl/>
        </w:rPr>
        <w:t>(</w:t>
      </w:r>
      <w:r w:rsidRPr="00D33909">
        <w:rPr>
          <w:rtl/>
        </w:rPr>
        <w:t>أو منقاداً لأهل الحق لا بصيرة في إحيائه</w:t>
      </w:r>
      <w:r w:rsidR="000E3A7F">
        <w:rPr>
          <w:rtl/>
        </w:rPr>
        <w:t>)</w:t>
      </w:r>
      <w:r w:rsidR="00107BC9">
        <w:rPr>
          <w:rtl/>
        </w:rPr>
        <w:t>،</w:t>
      </w:r>
      <w:r w:rsidRPr="00D33909">
        <w:rPr>
          <w:rtl/>
        </w:rPr>
        <w:t xml:space="preserve"> ينقدح الشك</w:t>
      </w:r>
      <w:r w:rsidR="00107BC9">
        <w:rPr>
          <w:rtl/>
        </w:rPr>
        <w:t>.</w:t>
      </w:r>
      <w:r w:rsidRPr="00D33909">
        <w:rPr>
          <w:rtl/>
        </w:rPr>
        <w:t>..</w:t>
      </w:r>
      <w:r w:rsidR="000E3A7F">
        <w:rPr>
          <w:rtl/>
        </w:rPr>
        <w:t>)</w:t>
      </w:r>
      <w:r w:rsidR="00107BC9">
        <w:rPr>
          <w:rtl/>
        </w:rPr>
        <w:t>.</w:t>
      </w:r>
    </w:p>
    <w:p w:rsidR="00EE1CFC" w:rsidRPr="00B05294" w:rsidRDefault="00EE1CFC" w:rsidP="00FB4103">
      <w:pPr>
        <w:pStyle w:val="libFootnote0"/>
      </w:pPr>
      <w:r w:rsidRPr="00FB4103">
        <w:rPr>
          <w:rtl/>
        </w:rPr>
        <w:t>(5) ما بين المعقوفين مأخوذ من مناقب الخوارزمي</w:t>
      </w:r>
      <w:r w:rsidR="00107BC9" w:rsidRPr="00FB4103">
        <w:rPr>
          <w:rtl/>
        </w:rPr>
        <w:t>،</w:t>
      </w:r>
      <w:r w:rsidRPr="00FB4103">
        <w:rPr>
          <w:rtl/>
        </w:rPr>
        <w:t xml:space="preserve"> وفي النهج</w:t>
      </w:r>
      <w:r w:rsidR="00107BC9" w:rsidRPr="00FB4103">
        <w:rPr>
          <w:rtl/>
        </w:rPr>
        <w:t>:</w:t>
      </w:r>
      <w:r w:rsidRPr="00FB4103">
        <w:rPr>
          <w:rtl/>
        </w:rPr>
        <w:t xml:space="preserve"> </w:t>
      </w:r>
      <w:r w:rsidR="000E3A7F" w:rsidRPr="00FB4103">
        <w:rPr>
          <w:rStyle w:val="libFootnoteBoldChar"/>
          <w:rtl/>
        </w:rPr>
        <w:t>(</w:t>
      </w:r>
      <w:r w:rsidRPr="00FB4103">
        <w:rPr>
          <w:rStyle w:val="libFootnoteBoldChar"/>
          <w:rtl/>
        </w:rPr>
        <w:t>ينقدح الشك في قلبه لأوّل عارض من شبهة</w:t>
      </w:r>
      <w:r w:rsidR="000E3A7F" w:rsidRPr="00FB4103">
        <w:rPr>
          <w:rStyle w:val="libFootnoteBoldChar"/>
          <w:rtl/>
        </w:rPr>
        <w:t xml:space="preserve"> - </w:t>
      </w:r>
      <w:r w:rsidRPr="00FB4103">
        <w:rPr>
          <w:rStyle w:val="libFootnoteBoldChar"/>
          <w:rtl/>
        </w:rPr>
        <w:t>ألا لا ذا ولا ذاك</w:t>
      </w:r>
      <w:r w:rsidR="000E3A7F" w:rsidRPr="00FB4103">
        <w:rPr>
          <w:rStyle w:val="libFootnoteBoldChar"/>
          <w:rtl/>
        </w:rPr>
        <w:t xml:space="preserve"> - </w:t>
      </w:r>
      <w:r w:rsidRPr="00FB4103">
        <w:rPr>
          <w:rStyle w:val="libFootnoteBoldChar"/>
          <w:rtl/>
        </w:rPr>
        <w:t>أو منهوماً</w:t>
      </w:r>
      <w:r w:rsidR="00107BC9" w:rsidRPr="00FB4103">
        <w:rPr>
          <w:rStyle w:val="libFootnoteBoldChar"/>
          <w:rtl/>
        </w:rPr>
        <w:t>.</w:t>
      </w:r>
      <w:r w:rsidRPr="00FB4103">
        <w:rPr>
          <w:rStyle w:val="libFootnoteBoldChar"/>
          <w:rtl/>
        </w:rPr>
        <w:t>..</w:t>
      </w:r>
      <w:r w:rsidR="000E3A7F" w:rsidRPr="00FB4103">
        <w:rPr>
          <w:rStyle w:val="libFootnoteBoldChar"/>
          <w:rtl/>
        </w:rPr>
        <w:t>)</w:t>
      </w:r>
      <w:r w:rsidR="00107BC9" w:rsidRPr="00FB4103">
        <w:rPr>
          <w:rtl/>
        </w:rPr>
        <w:t>.</w:t>
      </w:r>
    </w:p>
    <w:p w:rsidR="00EE1CFC" w:rsidRPr="001A7650" w:rsidRDefault="00EE1CFC" w:rsidP="00FB4103">
      <w:pPr>
        <w:pStyle w:val="libFootnote0"/>
      </w:pPr>
      <w:r w:rsidRPr="00D33909">
        <w:rPr>
          <w:rtl/>
        </w:rPr>
        <w:t>(6) هذا هو الظاهر من السياق</w:t>
      </w:r>
      <w:r w:rsidR="00107BC9">
        <w:rPr>
          <w:rtl/>
        </w:rPr>
        <w:t>،</w:t>
      </w:r>
      <w:r w:rsidRPr="00D33909">
        <w:rPr>
          <w:rtl/>
        </w:rPr>
        <w:t xml:space="preserve"> الموافق لمناقب الخوارزمي</w:t>
      </w:r>
      <w:r w:rsidR="00107BC9">
        <w:rPr>
          <w:rtl/>
        </w:rPr>
        <w:t>،</w:t>
      </w:r>
      <w:r w:rsidRPr="00D33909">
        <w:rPr>
          <w:rtl/>
        </w:rPr>
        <w:t xml:space="preserve"> وذكره في الأصل بالرفع</w:t>
      </w:r>
      <w:r w:rsidR="00107BC9">
        <w:rPr>
          <w:rtl/>
        </w:rPr>
        <w:t>:</w:t>
      </w:r>
      <w:r w:rsidRPr="00D33909">
        <w:rPr>
          <w:rtl/>
        </w:rPr>
        <w:t xml:space="preserve"> </w:t>
      </w:r>
      <w:r w:rsidR="000E3A7F">
        <w:rPr>
          <w:rtl/>
        </w:rPr>
        <w:t>(</w:t>
      </w:r>
      <w:r w:rsidRPr="00D33909">
        <w:rPr>
          <w:rtl/>
        </w:rPr>
        <w:t>أو منهوم</w:t>
      </w:r>
      <w:r w:rsidR="000E3A7F">
        <w:rPr>
          <w:rtl/>
        </w:rPr>
        <w:t>)</w:t>
      </w:r>
      <w:r w:rsidR="00107BC9">
        <w:rPr>
          <w:rtl/>
        </w:rPr>
        <w:t>.</w:t>
      </w:r>
      <w:r w:rsidRPr="00D33909">
        <w:rPr>
          <w:rtl/>
        </w:rPr>
        <w:t xml:space="preserve"> وفي نهج البلاغة</w:t>
      </w:r>
      <w:r w:rsidR="00107BC9">
        <w:rPr>
          <w:rtl/>
        </w:rPr>
        <w:t>:</w:t>
      </w:r>
      <w:r w:rsidRPr="00D33909">
        <w:rPr>
          <w:rtl/>
        </w:rPr>
        <w:t xml:space="preserve"> </w:t>
      </w:r>
      <w:r w:rsidR="000E3A7F">
        <w:rPr>
          <w:rtl/>
        </w:rPr>
        <w:t>(</w:t>
      </w:r>
      <w:r w:rsidRPr="00D33909">
        <w:rPr>
          <w:rtl/>
        </w:rPr>
        <w:t>أو منهوماً باللّذة سلس القياد للشهوة</w:t>
      </w:r>
      <w:r w:rsidR="000E3A7F">
        <w:rPr>
          <w:rtl/>
        </w:rPr>
        <w:t>)</w:t>
      </w:r>
      <w:r w:rsidR="00107BC9">
        <w:rPr>
          <w:rtl/>
        </w:rPr>
        <w:t>.</w:t>
      </w:r>
    </w:p>
    <w:p w:rsidR="00EE1CFC" w:rsidRPr="00B05294" w:rsidRDefault="00EE1CFC" w:rsidP="00FB4103">
      <w:pPr>
        <w:pStyle w:val="libFootnote0"/>
      </w:pPr>
      <w:r w:rsidRPr="00FB4103">
        <w:rPr>
          <w:rtl/>
        </w:rPr>
        <w:t>(7) هذا هو الظاهر الموافق لسياق الكلام المنقول في مناقب الخوارزمي المنقول عن البيهقي وأبي عبد الله الحاكم</w:t>
      </w:r>
      <w:r w:rsidR="00107BC9" w:rsidRPr="00FB4103">
        <w:rPr>
          <w:rtl/>
        </w:rPr>
        <w:t>،</w:t>
      </w:r>
      <w:r w:rsidRPr="00FB4103">
        <w:rPr>
          <w:rtl/>
        </w:rPr>
        <w:t xml:space="preserve"> وفيه هكذا</w:t>
      </w:r>
      <w:r w:rsidR="00107BC9" w:rsidRPr="00FB4103">
        <w:rPr>
          <w:rtl/>
        </w:rPr>
        <w:t>:</w:t>
      </w:r>
      <w:r w:rsidRPr="00FB4103">
        <w:rPr>
          <w:rtl/>
        </w:rPr>
        <w:t xml:space="preserve"> </w:t>
      </w:r>
      <w:r w:rsidR="000E3A7F" w:rsidRPr="00FB4103">
        <w:rPr>
          <w:rtl/>
        </w:rPr>
        <w:t>(</w:t>
      </w:r>
      <w:r w:rsidRPr="00FB4103">
        <w:rPr>
          <w:rtl/>
        </w:rPr>
        <w:t>أو مغرماً بجمع المال والادخار</w:t>
      </w:r>
      <w:r w:rsidR="00107BC9" w:rsidRPr="00FB4103">
        <w:rPr>
          <w:rtl/>
        </w:rPr>
        <w:t>.</w:t>
      </w:r>
      <w:r w:rsidRPr="00FB4103">
        <w:rPr>
          <w:rtl/>
        </w:rPr>
        <w:t>..</w:t>
      </w:r>
      <w:r w:rsidR="000E3A7F" w:rsidRPr="00FB4103">
        <w:rPr>
          <w:rtl/>
        </w:rPr>
        <w:t>)</w:t>
      </w:r>
      <w:r w:rsidR="00107BC9" w:rsidRPr="00FB4103">
        <w:rPr>
          <w:rtl/>
        </w:rPr>
        <w:t>.</w:t>
      </w:r>
      <w:r w:rsidRPr="00FB4103">
        <w:rPr>
          <w:rtl/>
        </w:rPr>
        <w:t xml:space="preserve"> وفي النهج</w:t>
      </w:r>
      <w:r w:rsidR="00107BC9" w:rsidRPr="00FB4103">
        <w:rPr>
          <w:rtl/>
        </w:rPr>
        <w:t>:</w:t>
      </w:r>
      <w:r w:rsidRPr="00FB4103">
        <w:rPr>
          <w:rtl/>
        </w:rPr>
        <w:t xml:space="preserve"> </w:t>
      </w:r>
      <w:r w:rsidR="000E3A7F" w:rsidRPr="00FB4103">
        <w:rPr>
          <w:rStyle w:val="libFootnoteBoldChar"/>
          <w:rtl/>
        </w:rPr>
        <w:t>(</w:t>
      </w:r>
      <w:r w:rsidRPr="00FB4103">
        <w:rPr>
          <w:rStyle w:val="libFootnoteBoldChar"/>
          <w:rtl/>
        </w:rPr>
        <w:t>أو مغرماً بالجمع والادخار</w:t>
      </w:r>
      <w:r w:rsidR="000E3A7F" w:rsidRPr="00FB4103">
        <w:rPr>
          <w:rStyle w:val="libFootnoteBoldChar"/>
          <w:rtl/>
        </w:rPr>
        <w:t>)</w:t>
      </w:r>
      <w:r w:rsidR="00107BC9" w:rsidRPr="00FB4103">
        <w:rPr>
          <w:rtl/>
        </w:rPr>
        <w:t>.</w:t>
      </w:r>
    </w:p>
    <w:p w:rsidR="00EE1CFC" w:rsidRPr="001A7650" w:rsidRDefault="00EE1CFC" w:rsidP="00FB4103">
      <w:pPr>
        <w:pStyle w:val="libFootnote0"/>
      </w:pPr>
      <w:r w:rsidRPr="00D33909">
        <w:rPr>
          <w:rtl/>
        </w:rPr>
        <w:t>(8) هذا هو الظاهر الموافق لما في النهج</w:t>
      </w:r>
      <w:r w:rsidR="00107BC9">
        <w:rPr>
          <w:rtl/>
        </w:rPr>
        <w:t>،</w:t>
      </w:r>
      <w:r w:rsidRPr="00D33909">
        <w:rPr>
          <w:rtl/>
        </w:rPr>
        <w:t xml:space="preserve"> وفي الأصل وط الغري من مناقب الخوارزمي</w:t>
      </w:r>
      <w:r w:rsidR="00107BC9">
        <w:rPr>
          <w:rtl/>
        </w:rPr>
        <w:t>:</w:t>
      </w:r>
      <w:r w:rsidRPr="00D33909">
        <w:rPr>
          <w:rtl/>
        </w:rPr>
        <w:t xml:space="preserve"> </w:t>
      </w:r>
      <w:r w:rsidR="000E3A7F">
        <w:rPr>
          <w:rtl/>
        </w:rPr>
        <w:t>(</w:t>
      </w:r>
      <w:r w:rsidRPr="00D33909">
        <w:rPr>
          <w:rtl/>
        </w:rPr>
        <w:t>ليسا من دعاة الدين</w:t>
      </w:r>
      <w:r w:rsidR="000E3A7F">
        <w:rPr>
          <w:rtl/>
        </w:rPr>
        <w:t>)</w:t>
      </w:r>
      <w:r w:rsidR="00107BC9">
        <w:rPr>
          <w:rtl/>
        </w:rPr>
        <w:t>.</w:t>
      </w:r>
    </w:p>
    <w:p w:rsidR="00EE1CFC" w:rsidRPr="001A7650" w:rsidRDefault="00EE1CFC" w:rsidP="00FB4103">
      <w:pPr>
        <w:pStyle w:val="libFootnote0"/>
      </w:pPr>
      <w:r w:rsidRPr="00D33909">
        <w:rPr>
          <w:rtl/>
        </w:rPr>
        <w:t>(9) هذا هو الظاهر الموافق لرواية الخوارزمي وغيرها</w:t>
      </w:r>
      <w:r w:rsidR="00107BC9">
        <w:rPr>
          <w:rtl/>
        </w:rPr>
        <w:t>،</w:t>
      </w:r>
      <w:r w:rsidRPr="00D33909">
        <w:rPr>
          <w:rtl/>
        </w:rPr>
        <w:t xml:space="preserve"> وفي الأصل</w:t>
      </w:r>
      <w:r w:rsidR="00107BC9">
        <w:rPr>
          <w:rtl/>
        </w:rPr>
        <w:t>:</w:t>
      </w:r>
      <w:r w:rsidRPr="00D33909">
        <w:rPr>
          <w:rtl/>
        </w:rPr>
        <w:t xml:space="preserve"> </w:t>
      </w:r>
      <w:r w:rsidR="000E3A7F">
        <w:rPr>
          <w:rtl/>
        </w:rPr>
        <w:t>(</w:t>
      </w:r>
      <w:r w:rsidRPr="00D33909">
        <w:rPr>
          <w:rtl/>
        </w:rPr>
        <w:t>اللّهمّ بل لم تخل الأرض من قائم</w:t>
      </w:r>
      <w:r w:rsidR="000E3A7F">
        <w:rPr>
          <w:rtl/>
        </w:rPr>
        <w:t xml:space="preserve"> - </w:t>
      </w:r>
      <w:r w:rsidRPr="00D33909">
        <w:rPr>
          <w:rtl/>
        </w:rPr>
        <w:t>وفي رواية يحيى بن عبد الله</w:t>
      </w:r>
      <w:r w:rsidR="00107BC9">
        <w:rPr>
          <w:rtl/>
        </w:rPr>
        <w:t>:</w:t>
      </w:r>
      <w:r w:rsidRPr="00D33909">
        <w:rPr>
          <w:rtl/>
        </w:rPr>
        <w:t xml:space="preserve"> بلى إن تخلو الأرض من قائم لله بحجّة</w:t>
      </w:r>
      <w:r w:rsidR="000E3A7F">
        <w:rPr>
          <w:rtl/>
        </w:rPr>
        <w:t xml:space="preserve"> -</w:t>
      </w:r>
      <w:r w:rsidR="00107BC9">
        <w:rPr>
          <w:rtl/>
        </w:rPr>
        <w:t>.</w:t>
      </w:r>
      <w:r w:rsidRPr="00D33909">
        <w:rPr>
          <w:rtl/>
        </w:rPr>
        <w:t>..</w:t>
      </w:r>
      <w:r w:rsidR="000E3A7F">
        <w:rPr>
          <w:rtl/>
        </w:rPr>
        <w:t>)</w:t>
      </w:r>
      <w:r w:rsidR="00107BC9">
        <w:rPr>
          <w:rtl/>
        </w:rPr>
        <w:t>.</w:t>
      </w:r>
    </w:p>
    <w:p w:rsidR="00EE1CFC" w:rsidRPr="00B05294" w:rsidRDefault="00EE1CFC" w:rsidP="00FB4103">
      <w:pPr>
        <w:pStyle w:val="libFootnote0"/>
      </w:pPr>
      <w:r w:rsidRPr="00FB4103">
        <w:rPr>
          <w:rtl/>
        </w:rPr>
        <w:t>وفي النهج</w:t>
      </w:r>
      <w:r w:rsidR="00107BC9" w:rsidRPr="00FB4103">
        <w:rPr>
          <w:rtl/>
        </w:rPr>
        <w:t>:</w:t>
      </w:r>
      <w:r w:rsidRPr="00FB4103">
        <w:rPr>
          <w:rtl/>
        </w:rPr>
        <w:t xml:space="preserve"> </w:t>
      </w:r>
      <w:r w:rsidR="000E3A7F" w:rsidRPr="00FB4103">
        <w:rPr>
          <w:rStyle w:val="libFootnoteBoldChar"/>
          <w:rtl/>
        </w:rPr>
        <w:t>(</w:t>
      </w:r>
      <w:r w:rsidRPr="00FB4103">
        <w:rPr>
          <w:rStyle w:val="libFootnoteBoldChar"/>
          <w:rtl/>
        </w:rPr>
        <w:t>اللّهمّ بل لا تخلو الأرض من قائم لله بحجّة إمّا ظاهراً مشهوراً أو خائفاً مغموراً لئلاّ تبطل حجج الله وبينّاته وكم ذا</w:t>
      </w:r>
      <w:r w:rsidR="00107BC9" w:rsidRPr="00FB4103">
        <w:rPr>
          <w:rStyle w:val="libFootnoteBoldChar"/>
          <w:rtl/>
        </w:rPr>
        <w:t>؟</w:t>
      </w:r>
      <w:r w:rsidRPr="00FB4103">
        <w:rPr>
          <w:rStyle w:val="libFootnoteBoldChar"/>
          <w:rtl/>
        </w:rPr>
        <w:t xml:space="preserve"> وأين أُولئك</w:t>
      </w:r>
      <w:r w:rsidR="00107BC9" w:rsidRPr="00FB4103">
        <w:rPr>
          <w:rStyle w:val="libFootnoteBoldChar"/>
          <w:rtl/>
        </w:rPr>
        <w:t>؟</w:t>
      </w:r>
      <w:r w:rsidRPr="00FB4103">
        <w:rPr>
          <w:rStyle w:val="libFootnoteBoldChar"/>
          <w:rtl/>
        </w:rPr>
        <w:t xml:space="preserve"> أُولئك</w:t>
      </w:r>
      <w:r w:rsidR="000E3A7F" w:rsidRPr="00FB4103">
        <w:rPr>
          <w:rStyle w:val="libFootnoteBoldChar"/>
          <w:rtl/>
        </w:rPr>
        <w:t xml:space="preserve"> - </w:t>
      </w:r>
      <w:r w:rsidRPr="00FB4103">
        <w:rPr>
          <w:rStyle w:val="libFootnoteBoldChar"/>
          <w:rtl/>
        </w:rPr>
        <w:t>والله</w:t>
      </w:r>
      <w:r w:rsidR="000E3A7F" w:rsidRPr="00FB4103">
        <w:rPr>
          <w:rStyle w:val="libFootnoteBoldChar"/>
          <w:rtl/>
        </w:rPr>
        <w:t xml:space="preserve"> - </w:t>
      </w:r>
      <w:r w:rsidRPr="00FB4103">
        <w:rPr>
          <w:rStyle w:val="libFootnoteBoldChar"/>
          <w:rtl/>
        </w:rPr>
        <w:t>الأقلّون عدداً</w:t>
      </w:r>
      <w:r w:rsidR="00107BC9" w:rsidRPr="00FB4103">
        <w:rPr>
          <w:rStyle w:val="libFootnoteBoldChar"/>
          <w:rtl/>
        </w:rPr>
        <w:t>،</w:t>
      </w:r>
      <w:r w:rsidRPr="00FB4103">
        <w:rPr>
          <w:rStyle w:val="libFootnoteBoldChar"/>
          <w:rtl/>
        </w:rPr>
        <w:t xml:space="preserve"> والأعظمون عند الله</w:t>
      </w:r>
      <w:r w:rsidR="00107BC9" w:rsidRPr="00FB4103">
        <w:rPr>
          <w:rStyle w:val="libFootnoteBoldChar"/>
          <w:rtl/>
        </w:rPr>
        <w:t>.</w:t>
      </w:r>
      <w:r w:rsidRPr="00FB4103">
        <w:rPr>
          <w:rStyle w:val="libFootnoteBoldChar"/>
          <w:rtl/>
        </w:rPr>
        <w:t>..</w:t>
      </w:r>
      <w:r w:rsidR="000E3A7F" w:rsidRPr="00FB4103">
        <w:rPr>
          <w:rStyle w:val="libFootnoteBoldChar"/>
          <w:rtl/>
        </w:rPr>
        <w:t>)</w:t>
      </w:r>
      <w:r w:rsidR="00107BC9" w:rsidRPr="00FB4103">
        <w:rPr>
          <w:rtl/>
        </w:rPr>
        <w:t>.</w:t>
      </w:r>
    </w:p>
    <w:p w:rsidR="00EE1CFC" w:rsidRDefault="00EE1CFC" w:rsidP="00E00003">
      <w:pPr>
        <w:pStyle w:val="libPoemTiniChar"/>
      </w:pPr>
      <w:r>
        <w:rPr>
          <w:rtl/>
        </w:rPr>
        <w:br w:type="page"/>
      </w:r>
    </w:p>
    <w:p w:rsidR="00EE1CFC" w:rsidRPr="00D33909" w:rsidRDefault="000E3A7F" w:rsidP="00EE1CFC">
      <w:pPr>
        <w:pStyle w:val="libNormal"/>
      </w:pPr>
      <w:r>
        <w:rPr>
          <w:rtl/>
        </w:rPr>
        <w:lastRenderedPageBreak/>
        <w:t>(</w:t>
      </w:r>
      <w:r w:rsidR="00EE1CFC" w:rsidRPr="00EE1CFC">
        <w:rPr>
          <w:rtl/>
        </w:rPr>
        <w:t>بلى لن تخلو الأرض من قائم لله بحجّة</w:t>
      </w:r>
      <w:r>
        <w:rPr>
          <w:rtl/>
        </w:rPr>
        <w:t xml:space="preserve">) - </w:t>
      </w:r>
      <w:r w:rsidR="00EE1CFC" w:rsidRPr="00EE1CFC">
        <w:rPr>
          <w:rStyle w:val="libBold2Char"/>
          <w:rtl/>
        </w:rPr>
        <w:t>كيلا تبطل حجج الله وبيّناته</w:t>
      </w:r>
      <w:r w:rsidR="00107BC9">
        <w:rPr>
          <w:rStyle w:val="libBold2Char"/>
          <w:rtl/>
        </w:rPr>
        <w:t>،</w:t>
      </w:r>
      <w:r w:rsidR="00EE1CFC" w:rsidRPr="00EE1CFC">
        <w:rPr>
          <w:rStyle w:val="libBold2Char"/>
          <w:rtl/>
        </w:rPr>
        <w:t xml:space="preserve"> أُولئك الأقلّون عدداً</w:t>
      </w:r>
      <w:r w:rsidR="00107BC9">
        <w:rPr>
          <w:rStyle w:val="libBold2Char"/>
          <w:rtl/>
        </w:rPr>
        <w:t>،</w:t>
      </w:r>
      <w:r w:rsidR="00EE1CFC" w:rsidRPr="00EE1CFC">
        <w:rPr>
          <w:rStyle w:val="libBold2Char"/>
          <w:rtl/>
        </w:rPr>
        <w:t xml:space="preserve"> والأعظمون عند الله قدراً</w:t>
      </w:r>
      <w:r w:rsidR="00107BC9">
        <w:rPr>
          <w:rStyle w:val="libBold2Char"/>
          <w:rtl/>
        </w:rPr>
        <w:t>،</w:t>
      </w:r>
      <w:r w:rsidR="00EE1CFC" w:rsidRPr="00EE1CFC">
        <w:rPr>
          <w:rStyle w:val="libBold2Char"/>
          <w:rtl/>
        </w:rPr>
        <w:t xml:space="preserve"> بهم يدفع الله عن حججه حتى يؤدّوها إلى نظرائهم</w:t>
      </w:r>
      <w:r w:rsidR="00EE1CFC" w:rsidRPr="00EE1CFC">
        <w:rPr>
          <w:rtl/>
        </w:rPr>
        <w:t xml:space="preserve"> </w:t>
      </w:r>
      <w:r w:rsidR="00EE1CFC" w:rsidRPr="00EE1CFC">
        <w:rPr>
          <w:rStyle w:val="libFootnotenumChar"/>
          <w:rtl/>
        </w:rPr>
        <w:t>(1)</w:t>
      </w:r>
      <w:r w:rsidR="00EE1CFC" w:rsidRPr="00EE1CFC">
        <w:rPr>
          <w:rtl/>
        </w:rPr>
        <w:t xml:space="preserve"> </w:t>
      </w:r>
      <w:r w:rsidR="00EE1CFC" w:rsidRPr="00EE1CFC">
        <w:rPr>
          <w:rStyle w:val="libBold2Char"/>
          <w:rtl/>
        </w:rPr>
        <w:t>ويزرعوها في قلوب أشباههم</w:t>
      </w:r>
      <w:r w:rsidR="00107BC9">
        <w:rPr>
          <w:rStyle w:val="libBold2Char"/>
          <w:rtl/>
        </w:rPr>
        <w:t>،</w:t>
      </w:r>
      <w:r w:rsidR="00EE1CFC" w:rsidRPr="00EE1CFC">
        <w:rPr>
          <w:rStyle w:val="libBold2Char"/>
          <w:rtl/>
        </w:rPr>
        <w:t xml:space="preserve"> هجم بهم العلم على حقيقة الأمر</w:t>
      </w:r>
      <w:r w:rsidR="00107BC9">
        <w:rPr>
          <w:rStyle w:val="libBold2Char"/>
          <w:rtl/>
        </w:rPr>
        <w:t>،</w:t>
      </w:r>
      <w:r w:rsidR="00EE1CFC" w:rsidRPr="00EE1CFC">
        <w:rPr>
          <w:rStyle w:val="libBold2Char"/>
          <w:rtl/>
        </w:rPr>
        <w:t xml:space="preserve"> فاستلانوا ما استوعر منه المترفون</w:t>
      </w:r>
      <w:r w:rsidR="00EE1CFC" w:rsidRPr="00EE1CFC">
        <w:rPr>
          <w:rtl/>
        </w:rPr>
        <w:t xml:space="preserve"> </w:t>
      </w:r>
      <w:r w:rsidR="00EE1CFC" w:rsidRPr="00EE1CFC">
        <w:rPr>
          <w:rStyle w:val="libFootnotenumChar"/>
          <w:rtl/>
        </w:rPr>
        <w:t>(2)</w:t>
      </w:r>
      <w:r>
        <w:rPr>
          <w:rtl/>
        </w:rPr>
        <w:t xml:space="preserve"> - </w:t>
      </w:r>
      <w:r w:rsidR="00EE1CFC" w:rsidRPr="00EE1CFC">
        <w:rPr>
          <w:rtl/>
        </w:rPr>
        <w:t>وفي رواية أبي عبد الله</w:t>
      </w:r>
      <w:r w:rsidR="00107BC9">
        <w:rPr>
          <w:rtl/>
        </w:rPr>
        <w:t>:</w:t>
      </w:r>
      <w:r w:rsidR="00EE1CFC" w:rsidRPr="00EE1CFC">
        <w:rPr>
          <w:rtl/>
        </w:rPr>
        <w:t xml:space="preserve"> فاستبانوا ما استوعب منه المترفون</w:t>
      </w:r>
      <w:r>
        <w:rPr>
          <w:rtl/>
        </w:rPr>
        <w:t xml:space="preserve"> - </w:t>
      </w:r>
      <w:r w:rsidR="00EE1CFC" w:rsidRPr="00EE1CFC">
        <w:rPr>
          <w:rStyle w:val="libBold2Char"/>
          <w:rtl/>
        </w:rPr>
        <w:t xml:space="preserve">وأنسوا بما استوحش </w:t>
      </w:r>
      <w:r>
        <w:rPr>
          <w:rStyle w:val="libBold2Char"/>
          <w:rtl/>
        </w:rPr>
        <w:t>[</w:t>
      </w:r>
      <w:r w:rsidR="00EE1CFC" w:rsidRPr="00EE1CFC">
        <w:rPr>
          <w:rStyle w:val="libBold2Char"/>
          <w:rtl/>
        </w:rPr>
        <w:t>منه</w:t>
      </w:r>
      <w:r>
        <w:rPr>
          <w:rStyle w:val="libBold2Char"/>
          <w:rtl/>
        </w:rPr>
        <w:t>]</w:t>
      </w:r>
      <w:r w:rsidR="00EE1CFC" w:rsidRPr="00EE1CFC">
        <w:rPr>
          <w:rStyle w:val="libBold2Char"/>
          <w:rtl/>
        </w:rPr>
        <w:t xml:space="preserve"> الجاهلون</w:t>
      </w:r>
      <w:r w:rsidR="00107BC9">
        <w:rPr>
          <w:rStyle w:val="libBold2Char"/>
          <w:rtl/>
        </w:rPr>
        <w:t>،</w:t>
      </w:r>
      <w:r w:rsidR="00EE1CFC" w:rsidRPr="00EE1CFC">
        <w:rPr>
          <w:rStyle w:val="libBold2Char"/>
          <w:rtl/>
        </w:rPr>
        <w:t xml:space="preserve"> </w:t>
      </w:r>
      <w:r>
        <w:rPr>
          <w:rStyle w:val="libBold2Char"/>
          <w:rtl/>
        </w:rPr>
        <w:t>[</w:t>
      </w:r>
      <w:r w:rsidR="00EE1CFC" w:rsidRPr="00EE1CFC">
        <w:rPr>
          <w:rStyle w:val="libBold2Char"/>
          <w:rtl/>
        </w:rPr>
        <w:t>و</w:t>
      </w:r>
      <w:r>
        <w:rPr>
          <w:rStyle w:val="libBold2Char"/>
          <w:rtl/>
        </w:rPr>
        <w:t>]</w:t>
      </w:r>
      <w:r w:rsidR="00EE1CFC" w:rsidRPr="00EE1CFC">
        <w:rPr>
          <w:rStyle w:val="libBold2Char"/>
          <w:rtl/>
        </w:rPr>
        <w:t xml:space="preserve"> صحبوا الدنيا بأبدان أرواحها معلّقة بالمحلّ الأعلى </w:t>
      </w:r>
      <w:r w:rsidR="00EE1CFC" w:rsidRPr="00EE1CFC">
        <w:rPr>
          <w:rStyle w:val="libFootnotenumChar"/>
          <w:rtl/>
        </w:rPr>
        <w:t>(3)</w:t>
      </w:r>
      <w:r w:rsidR="00107BC9">
        <w:rPr>
          <w:rtl/>
        </w:rPr>
        <w:t>؛</w:t>
      </w:r>
      <w:r w:rsidR="00EE1CFC" w:rsidRPr="00EE1CFC">
        <w:rPr>
          <w:rStyle w:val="libBold2Char"/>
          <w:rtl/>
        </w:rPr>
        <w:t xml:space="preserve"> أُولئك خلفاء الله عزّ وجلّ في عباده والدعاة إلى دينه</w:t>
      </w:r>
      <w:r w:rsidR="00107BC9">
        <w:rPr>
          <w:rStyle w:val="libBold2Char"/>
          <w:rtl/>
        </w:rPr>
        <w:t>،</w:t>
      </w:r>
      <w:r w:rsidR="00EE1CFC" w:rsidRPr="00EE1CFC">
        <w:rPr>
          <w:rStyle w:val="libBold2Char"/>
          <w:rtl/>
        </w:rPr>
        <w:t xml:space="preserve"> هاه هاه شوقاً إليهم وأستغفر الله لي ولك إذا شئت فقم</w:t>
      </w:r>
      <w:r w:rsidR="00EE1CFC" w:rsidRPr="00EE1CFC">
        <w:rPr>
          <w:rtl/>
        </w:rPr>
        <w:t xml:space="preserve"> </w:t>
      </w:r>
      <w:r w:rsidR="00EE1CFC" w:rsidRPr="00EE1CFC">
        <w:rPr>
          <w:rStyle w:val="libFootnotenumChar"/>
          <w:rtl/>
        </w:rPr>
        <w:t>(4)</w:t>
      </w:r>
      <w:r w:rsidR="00107BC9">
        <w:rPr>
          <w:rStyle w:val="libFootnotenumChar"/>
          <w:rtl/>
        </w:rPr>
        <w:t>.</w:t>
      </w:r>
    </w:p>
    <w:p w:rsidR="00EE1CFC" w:rsidRPr="00B05294" w:rsidRDefault="00EE1CFC" w:rsidP="00FB4103">
      <w:pPr>
        <w:pStyle w:val="libBold2"/>
      </w:pPr>
      <w:r w:rsidRPr="00EE1CFC">
        <w:rPr>
          <w:rtl/>
        </w:rPr>
        <w:t>335</w:t>
      </w:r>
      <w:r w:rsidR="000E3A7F">
        <w:rPr>
          <w:rtl/>
        </w:rPr>
        <w:t xml:space="preserve"> - </w:t>
      </w:r>
      <w:r w:rsidRPr="00EE1CFC">
        <w:rPr>
          <w:rtl/>
        </w:rPr>
        <w:t xml:space="preserve">وبالإسناد </w:t>
      </w:r>
      <w:r w:rsidR="000E3A7F">
        <w:rPr>
          <w:rtl/>
        </w:rPr>
        <w:t>[</w:t>
      </w:r>
      <w:r w:rsidRPr="00EE1CFC">
        <w:rPr>
          <w:rtl/>
        </w:rPr>
        <w:t>المتقدّم</w:t>
      </w:r>
      <w:r w:rsidR="000E3A7F">
        <w:rPr>
          <w:rtl/>
        </w:rPr>
        <w:t>]</w:t>
      </w:r>
      <w:r w:rsidRPr="00EE1CFC">
        <w:rPr>
          <w:rtl/>
        </w:rPr>
        <w:t xml:space="preserve"> إلى الحافظ أحمد بن الحسين قال</w:t>
      </w:r>
      <w:r w:rsidR="00107BC9">
        <w:rPr>
          <w:rtl/>
        </w:rPr>
        <w:t>:</w:t>
      </w:r>
      <w:r w:rsidRPr="00EE1CFC">
        <w:rPr>
          <w:rtl/>
        </w:rPr>
        <w:t xml:space="preserve"> أنبأنا أبو عبد الله الحافظ </w:t>
      </w:r>
      <w:r w:rsidRPr="00EE1CFC">
        <w:rPr>
          <w:rStyle w:val="libFootnotenumChar"/>
          <w:rtl/>
        </w:rPr>
        <w:t xml:space="preserve">(5) </w:t>
      </w:r>
      <w:r w:rsidRPr="00EE1CFC">
        <w:rPr>
          <w:rtl/>
        </w:rPr>
        <w:t>قال</w:t>
      </w:r>
      <w:r w:rsidR="00107BC9">
        <w:rPr>
          <w:rtl/>
        </w:rPr>
        <w:t>:</w:t>
      </w:r>
      <w:r w:rsidRPr="00EE1CFC">
        <w:rPr>
          <w:rtl/>
        </w:rPr>
        <w:t xml:space="preserve"> أخبرنا أبو حامد</w:t>
      </w:r>
      <w:r w:rsidR="00107BC9">
        <w:rPr>
          <w:rtl/>
        </w:rPr>
        <w:t>،</w:t>
      </w:r>
      <w:r w:rsidRPr="00EE1CFC">
        <w:rPr>
          <w:rtl/>
        </w:rPr>
        <w:t xml:space="preserve"> قال</w:t>
      </w:r>
      <w:r w:rsidR="00107BC9">
        <w:rPr>
          <w:rtl/>
        </w:rPr>
        <w:t>:</w:t>
      </w:r>
      <w:r w:rsidRPr="00EE1CFC">
        <w:rPr>
          <w:rtl/>
        </w:rPr>
        <w:t xml:space="preserve"> حدّثنا عيسى قال</w:t>
      </w:r>
      <w:r w:rsidR="00107BC9">
        <w:rPr>
          <w:rtl/>
        </w:rPr>
        <w:t>:</w:t>
      </w:r>
      <w:r w:rsidRPr="00EE1CFC">
        <w:rPr>
          <w:rtl/>
        </w:rPr>
        <w:t xml:space="preserve"> حدثنا الحسن</w:t>
      </w:r>
      <w:r w:rsidR="00107BC9">
        <w:rPr>
          <w:rtl/>
        </w:rPr>
        <w:t>،</w:t>
      </w:r>
      <w:r w:rsidRPr="00EE1CFC">
        <w:rPr>
          <w:rtl/>
        </w:rPr>
        <w:t xml:space="preserve"> قال</w:t>
      </w:r>
      <w:r w:rsidR="00107BC9">
        <w:rPr>
          <w:rtl/>
        </w:rPr>
        <w:t>:</w:t>
      </w:r>
      <w:r w:rsidRPr="00EE1CFC">
        <w:rPr>
          <w:rtl/>
        </w:rPr>
        <w:t xml:space="preserve"> حدّثنا أبو حمزة</w:t>
      </w:r>
      <w:r w:rsidR="00107BC9">
        <w:rPr>
          <w:rtl/>
        </w:rPr>
        <w:t>،</w:t>
      </w:r>
      <w:r w:rsidRPr="00EE1CFC">
        <w:rPr>
          <w:rtl/>
        </w:rPr>
        <w:t xml:space="preserve"> قال</w:t>
      </w:r>
      <w:r w:rsidR="00107BC9">
        <w:rPr>
          <w:rtl/>
        </w:rPr>
        <w:t>:</w:t>
      </w:r>
      <w:r w:rsidRPr="00EE1CFC">
        <w:rPr>
          <w:rtl/>
        </w:rPr>
        <w:t xml:space="preserve"> أخبرني إبراهيم</w:t>
      </w:r>
      <w:r w:rsidR="00107BC9">
        <w:rPr>
          <w:rtl/>
        </w:rPr>
        <w:t>،</w:t>
      </w:r>
      <w:r w:rsidRPr="00EE1CFC">
        <w:rPr>
          <w:rtl/>
        </w:rPr>
        <w:t xml:space="preserve"> عن حمّاد</w:t>
      </w:r>
      <w:r w:rsidR="00107BC9">
        <w:rPr>
          <w:rtl/>
        </w:rPr>
        <w:t>،</w:t>
      </w:r>
      <w:r w:rsidRPr="00EE1CFC">
        <w:rPr>
          <w:rtl/>
        </w:rPr>
        <w:t xml:space="preserve"> عن إبراهيم </w:t>
      </w:r>
      <w:r w:rsidR="000E3A7F">
        <w:rPr>
          <w:rtl/>
        </w:rPr>
        <w:t>[</w:t>
      </w:r>
      <w:r w:rsidRPr="00EE1CFC">
        <w:rPr>
          <w:rtl/>
        </w:rPr>
        <w:t>قال</w:t>
      </w:r>
      <w:r w:rsidR="000E3A7F">
        <w:rPr>
          <w:rtl/>
        </w:rPr>
        <w:t>]</w:t>
      </w:r>
      <w:r w:rsidR="00E00003">
        <w:rPr>
          <w:rtl/>
        </w:rPr>
        <w:t xml:space="preserve">: </w:t>
      </w:r>
      <w:r w:rsidRPr="00EE1CFC">
        <w:rPr>
          <w:rtl/>
        </w:rPr>
        <w:t xml:space="preserve">إنّ عليّ بن أبي طالب جمع الدنيا والآخرة في خمس كلمات كان يقولها </w:t>
      </w:r>
      <w:r w:rsidRPr="00EE1CFC">
        <w:rPr>
          <w:rStyle w:val="libFootnotenumChar"/>
          <w:rtl/>
        </w:rPr>
        <w:t>(6)</w:t>
      </w:r>
      <w:r w:rsidR="00E00003">
        <w:rPr>
          <w:rtl/>
        </w:rPr>
        <w:t xml:space="preserve">: </w:t>
      </w:r>
      <w:r w:rsidRPr="00D33909">
        <w:rPr>
          <w:rtl/>
        </w:rPr>
        <w:t>اللّهمّ إنّي أسألك من الدنيا وما فيها ما أُسدّد به لساني</w:t>
      </w:r>
      <w:r w:rsidR="00107BC9">
        <w:rPr>
          <w:rtl/>
        </w:rPr>
        <w:t>،</w:t>
      </w:r>
      <w:r w:rsidRPr="00D33909">
        <w:rPr>
          <w:rtl/>
        </w:rPr>
        <w:t xml:space="preserve"> وأحصّن به فرجي</w:t>
      </w:r>
      <w:r w:rsidR="00107BC9">
        <w:rPr>
          <w:rtl/>
        </w:rPr>
        <w:t>،</w:t>
      </w:r>
      <w:r w:rsidRPr="00D33909">
        <w:rPr>
          <w:rtl/>
        </w:rPr>
        <w:t xml:space="preserve"> وأؤدّي به أمانتي</w:t>
      </w:r>
      <w:r w:rsidR="00107BC9">
        <w:rPr>
          <w:rtl/>
        </w:rPr>
        <w:t>،</w:t>
      </w:r>
      <w:r w:rsidRPr="00D33909">
        <w:rPr>
          <w:rtl/>
        </w:rPr>
        <w:t xml:space="preserve"> وأصل به رحمي</w:t>
      </w:r>
      <w:r w:rsidR="00107BC9">
        <w:rPr>
          <w:rtl/>
        </w:rPr>
        <w:t>،</w:t>
      </w:r>
      <w:r w:rsidRPr="00D33909">
        <w:rPr>
          <w:rtl/>
        </w:rPr>
        <w:t xml:space="preserve"> وأتّجر به لآخرتي</w:t>
      </w:r>
      <w:r w:rsidR="00107BC9">
        <w:rPr>
          <w:rtl/>
        </w:rPr>
        <w:t>.</w:t>
      </w:r>
    </w:p>
    <w:p w:rsidR="00EE1CFC" w:rsidRPr="00D33909" w:rsidRDefault="000E3A7F" w:rsidP="00737FD1">
      <w:pPr>
        <w:pStyle w:val="libLine"/>
      </w:pPr>
      <w:r>
        <w:rPr>
          <w:rtl/>
        </w:rPr>
        <w:t>____________________</w:t>
      </w:r>
    </w:p>
    <w:p w:rsidR="00EE1CFC" w:rsidRPr="00B05294" w:rsidRDefault="00EE1CFC" w:rsidP="00FB4103">
      <w:pPr>
        <w:pStyle w:val="libFootnote0"/>
      </w:pPr>
      <w:r w:rsidRPr="00FB4103">
        <w:rPr>
          <w:rtl/>
        </w:rPr>
        <w:t>(1) وفي نهج البلاغة</w:t>
      </w:r>
      <w:r w:rsidR="00107BC9" w:rsidRPr="00FB4103">
        <w:rPr>
          <w:rtl/>
        </w:rPr>
        <w:t>،</w:t>
      </w:r>
      <w:r w:rsidRPr="00FB4103">
        <w:rPr>
          <w:rtl/>
        </w:rPr>
        <w:t xml:space="preserve"> </w:t>
      </w:r>
      <w:r w:rsidR="000E3A7F" w:rsidRPr="00FB4103">
        <w:rPr>
          <w:rStyle w:val="libFootnoteBoldChar"/>
          <w:rtl/>
        </w:rPr>
        <w:t>(</w:t>
      </w:r>
      <w:r w:rsidRPr="00FB4103">
        <w:rPr>
          <w:rStyle w:val="libFootnoteBoldChar"/>
          <w:rtl/>
        </w:rPr>
        <w:t>يحفظ الله بهم حججه وبينّاته حتى يودعوها نظراءهم</w:t>
      </w:r>
      <w:r w:rsidR="00107BC9" w:rsidRPr="00FB4103">
        <w:rPr>
          <w:rStyle w:val="libFootnoteBoldChar"/>
          <w:rtl/>
        </w:rPr>
        <w:t>،</w:t>
      </w:r>
      <w:r w:rsidRPr="00FB4103">
        <w:rPr>
          <w:rStyle w:val="libFootnoteBoldChar"/>
          <w:rtl/>
        </w:rPr>
        <w:t xml:space="preserve"> ويزرعوها في قلوب أشباههم</w:t>
      </w:r>
      <w:r w:rsidR="00107BC9" w:rsidRPr="00FB4103">
        <w:rPr>
          <w:rStyle w:val="libFootnoteBoldChar"/>
          <w:rtl/>
        </w:rPr>
        <w:t>.</w:t>
      </w:r>
      <w:r w:rsidRPr="00FB4103">
        <w:rPr>
          <w:rStyle w:val="libFootnoteBoldChar"/>
          <w:rtl/>
        </w:rPr>
        <w:t>..</w:t>
      </w:r>
      <w:r w:rsidR="000E3A7F" w:rsidRPr="00FB4103">
        <w:rPr>
          <w:rStyle w:val="libFootnoteBoldChar"/>
          <w:rtl/>
        </w:rPr>
        <w:t>)</w:t>
      </w:r>
      <w:r w:rsidR="00107BC9" w:rsidRPr="00FB4103">
        <w:rPr>
          <w:rtl/>
        </w:rPr>
        <w:t>.</w:t>
      </w:r>
    </w:p>
    <w:p w:rsidR="00EE1CFC" w:rsidRPr="00B05294" w:rsidRDefault="00EE1CFC" w:rsidP="00FB4103">
      <w:pPr>
        <w:pStyle w:val="libFootnote0"/>
      </w:pPr>
      <w:r w:rsidRPr="00FB4103">
        <w:rPr>
          <w:rtl/>
        </w:rPr>
        <w:t>(2) وفي نهج البلاغة</w:t>
      </w:r>
      <w:r w:rsidR="00107BC9" w:rsidRPr="00FB4103">
        <w:rPr>
          <w:rtl/>
        </w:rPr>
        <w:t>:</w:t>
      </w:r>
      <w:r w:rsidRPr="00FB4103">
        <w:rPr>
          <w:rtl/>
        </w:rPr>
        <w:t xml:space="preserve"> </w:t>
      </w:r>
      <w:r w:rsidR="000E3A7F" w:rsidRPr="00FB4103">
        <w:rPr>
          <w:rStyle w:val="libFootnoteBoldChar"/>
          <w:rtl/>
        </w:rPr>
        <w:t>(</w:t>
      </w:r>
      <w:r w:rsidRPr="00FB4103">
        <w:rPr>
          <w:rStyle w:val="libFootnoteBoldChar"/>
          <w:rtl/>
        </w:rPr>
        <w:t>هجم بهم العلم على حقيقة البصيرة</w:t>
      </w:r>
      <w:r w:rsidR="00107BC9" w:rsidRPr="00FB4103">
        <w:rPr>
          <w:rStyle w:val="libFootnoteBoldChar"/>
          <w:rtl/>
        </w:rPr>
        <w:t>،</w:t>
      </w:r>
      <w:r w:rsidRPr="00FB4103">
        <w:rPr>
          <w:rStyle w:val="libFootnoteBoldChar"/>
          <w:rtl/>
        </w:rPr>
        <w:t xml:space="preserve"> وباشروا روح اليقين فاستلانوا ما استوعره المترفون</w:t>
      </w:r>
      <w:r w:rsidR="000E3A7F" w:rsidRPr="00FB4103">
        <w:rPr>
          <w:rStyle w:val="libFootnoteBoldChar"/>
          <w:rtl/>
        </w:rPr>
        <w:t>)</w:t>
      </w:r>
      <w:r w:rsidR="00107BC9" w:rsidRPr="00FB4103">
        <w:rPr>
          <w:rtl/>
        </w:rPr>
        <w:t>.</w:t>
      </w:r>
      <w:r w:rsidRPr="00FB4103">
        <w:rPr>
          <w:rtl/>
        </w:rPr>
        <w:t>..</w:t>
      </w:r>
    </w:p>
    <w:p w:rsidR="00EE1CFC" w:rsidRPr="001A7650" w:rsidRDefault="00EE1CFC" w:rsidP="00FB4103">
      <w:pPr>
        <w:pStyle w:val="libFootnote0"/>
      </w:pPr>
      <w:r w:rsidRPr="00D33909">
        <w:rPr>
          <w:rtl/>
        </w:rPr>
        <w:t>وفي مقدّمة تهذيب الكمال</w:t>
      </w:r>
      <w:r w:rsidR="00107BC9">
        <w:rPr>
          <w:rtl/>
        </w:rPr>
        <w:t>:</w:t>
      </w:r>
      <w:r w:rsidRPr="00D33909">
        <w:rPr>
          <w:rtl/>
        </w:rPr>
        <w:t xml:space="preserve"> </w:t>
      </w:r>
      <w:r w:rsidR="000E3A7F">
        <w:rPr>
          <w:rtl/>
        </w:rPr>
        <w:t>(</w:t>
      </w:r>
      <w:r w:rsidRPr="00D33909">
        <w:rPr>
          <w:rtl/>
        </w:rPr>
        <w:t>هجم بهم العلم على حقيقة الأمر</w:t>
      </w:r>
      <w:r w:rsidR="00107BC9">
        <w:rPr>
          <w:rtl/>
        </w:rPr>
        <w:t>،</w:t>
      </w:r>
      <w:r w:rsidRPr="00D33909">
        <w:rPr>
          <w:rtl/>
        </w:rPr>
        <w:t xml:space="preserve"> فاستلانوا ما استوعره المترفون</w:t>
      </w:r>
      <w:r w:rsidR="00107BC9">
        <w:rPr>
          <w:rtl/>
        </w:rPr>
        <w:t>،</w:t>
      </w:r>
      <w:r w:rsidRPr="00D33909">
        <w:rPr>
          <w:rtl/>
        </w:rPr>
        <w:t xml:space="preserve"> وأنسوا بما استوحش منه الجاهلون </w:t>
      </w:r>
      <w:r w:rsidR="000E3A7F">
        <w:rPr>
          <w:rtl/>
        </w:rPr>
        <w:t>[</w:t>
      </w:r>
      <w:r w:rsidRPr="00D33909">
        <w:rPr>
          <w:rtl/>
        </w:rPr>
        <w:t>و</w:t>
      </w:r>
      <w:r w:rsidR="000E3A7F">
        <w:rPr>
          <w:rtl/>
        </w:rPr>
        <w:t>]</w:t>
      </w:r>
      <w:r w:rsidRPr="00D33909">
        <w:rPr>
          <w:rtl/>
        </w:rPr>
        <w:t xml:space="preserve"> صحبوا الدنيا بأبدان قلوبها معلّقة بالمحل الأعلى آه آه شوقاً إلى لقائهم</w:t>
      </w:r>
      <w:r w:rsidR="000E3A7F">
        <w:rPr>
          <w:rtl/>
        </w:rPr>
        <w:t>)</w:t>
      </w:r>
      <w:r w:rsidR="00107BC9">
        <w:rPr>
          <w:rtl/>
        </w:rPr>
        <w:t>.</w:t>
      </w:r>
    </w:p>
    <w:p w:rsidR="00EE1CFC" w:rsidRPr="001A7650" w:rsidRDefault="00EE1CFC" w:rsidP="00FB4103">
      <w:pPr>
        <w:pStyle w:val="libFootnote0"/>
      </w:pPr>
      <w:r w:rsidRPr="00D33909">
        <w:rPr>
          <w:rtl/>
        </w:rPr>
        <w:t>(3) ومثله في نهج البلاغة</w:t>
      </w:r>
      <w:r w:rsidR="00107BC9">
        <w:rPr>
          <w:rtl/>
        </w:rPr>
        <w:t>،</w:t>
      </w:r>
      <w:r w:rsidRPr="00D33909">
        <w:rPr>
          <w:rtl/>
        </w:rPr>
        <w:t xml:space="preserve"> وفي مناقب الخوارزمي</w:t>
      </w:r>
      <w:r w:rsidR="00107BC9">
        <w:rPr>
          <w:rtl/>
        </w:rPr>
        <w:t>:</w:t>
      </w:r>
      <w:r w:rsidRPr="00D33909">
        <w:rPr>
          <w:rtl/>
        </w:rPr>
        <w:t xml:space="preserve"> </w:t>
      </w:r>
      <w:r w:rsidR="000E3A7F">
        <w:rPr>
          <w:rtl/>
        </w:rPr>
        <w:t>(</w:t>
      </w:r>
      <w:r w:rsidRPr="00D33909">
        <w:rPr>
          <w:rtl/>
        </w:rPr>
        <w:t>بالملأ الأعلى</w:t>
      </w:r>
      <w:r w:rsidR="000E3A7F">
        <w:rPr>
          <w:rtl/>
        </w:rPr>
        <w:t>)</w:t>
      </w:r>
      <w:r w:rsidR="00107BC9">
        <w:rPr>
          <w:rtl/>
        </w:rPr>
        <w:t>.</w:t>
      </w:r>
    </w:p>
    <w:p w:rsidR="00EE1CFC" w:rsidRPr="00B05294" w:rsidRDefault="00EE1CFC" w:rsidP="00FB4103">
      <w:pPr>
        <w:pStyle w:val="libFootnote0"/>
      </w:pPr>
      <w:r w:rsidRPr="00FB4103">
        <w:rPr>
          <w:rtl/>
        </w:rPr>
        <w:t>(4) ومثله في مناقب الخوارزمي غير أن فيه</w:t>
      </w:r>
      <w:r w:rsidR="00107BC9" w:rsidRPr="00FB4103">
        <w:rPr>
          <w:rtl/>
        </w:rPr>
        <w:t>:</w:t>
      </w:r>
      <w:r w:rsidRPr="00FB4103">
        <w:rPr>
          <w:rtl/>
        </w:rPr>
        <w:t xml:space="preserve"> </w:t>
      </w:r>
      <w:r w:rsidR="000E3A7F" w:rsidRPr="00FB4103">
        <w:rPr>
          <w:rtl/>
        </w:rPr>
        <w:t>(</w:t>
      </w:r>
      <w:r w:rsidRPr="00FB4103">
        <w:rPr>
          <w:rtl/>
        </w:rPr>
        <w:t>أولئك خلفاء الله على عباده</w:t>
      </w:r>
      <w:r w:rsidR="00107BC9" w:rsidRPr="00FB4103">
        <w:rPr>
          <w:rtl/>
        </w:rPr>
        <w:t>.</w:t>
      </w:r>
      <w:r w:rsidRPr="00FB4103">
        <w:rPr>
          <w:rtl/>
        </w:rPr>
        <w:t>..</w:t>
      </w:r>
      <w:r w:rsidR="000E3A7F" w:rsidRPr="00FB4103">
        <w:rPr>
          <w:rtl/>
        </w:rPr>
        <w:t>)</w:t>
      </w:r>
      <w:r w:rsidR="00107BC9" w:rsidRPr="00FB4103">
        <w:rPr>
          <w:rtl/>
        </w:rPr>
        <w:t>.</w:t>
      </w:r>
      <w:r w:rsidRPr="00FB4103">
        <w:rPr>
          <w:rtl/>
        </w:rPr>
        <w:t xml:space="preserve"> وفي نهج البلاغة</w:t>
      </w:r>
      <w:r w:rsidR="00107BC9" w:rsidRPr="00FB4103">
        <w:rPr>
          <w:rtl/>
        </w:rPr>
        <w:t>:</w:t>
      </w:r>
      <w:r w:rsidRPr="00FB4103">
        <w:rPr>
          <w:rtl/>
        </w:rPr>
        <w:t xml:space="preserve"> </w:t>
      </w:r>
      <w:r w:rsidR="000E3A7F" w:rsidRPr="00FB4103">
        <w:rPr>
          <w:rStyle w:val="libFootnoteBoldChar"/>
          <w:rtl/>
        </w:rPr>
        <w:t>(</w:t>
      </w:r>
      <w:r w:rsidRPr="00FB4103">
        <w:rPr>
          <w:rStyle w:val="libFootnoteBoldChar"/>
          <w:rtl/>
        </w:rPr>
        <w:t>أُولئك خلفاء الله في أرضه والدعاة إلى دينه آه آه شوقاً إلى رؤيتهم</w:t>
      </w:r>
      <w:r w:rsidR="00107BC9" w:rsidRPr="00FB4103">
        <w:rPr>
          <w:rStyle w:val="libFootnoteBoldChar"/>
          <w:rtl/>
        </w:rPr>
        <w:t>.</w:t>
      </w:r>
      <w:r w:rsidRPr="00FB4103">
        <w:rPr>
          <w:rStyle w:val="libFootnoteBoldChar"/>
          <w:rtl/>
        </w:rPr>
        <w:t xml:space="preserve"> انصرف يا كميل إذا شئت</w:t>
      </w:r>
      <w:r w:rsidR="000E3A7F" w:rsidRPr="00FB4103">
        <w:rPr>
          <w:rStyle w:val="libFootnoteBoldChar"/>
          <w:rtl/>
        </w:rPr>
        <w:t>)</w:t>
      </w:r>
      <w:r w:rsidR="00107BC9" w:rsidRPr="00FB4103">
        <w:rPr>
          <w:rtl/>
        </w:rPr>
        <w:t>.</w:t>
      </w:r>
    </w:p>
    <w:p w:rsidR="00EE1CFC" w:rsidRPr="001A7650" w:rsidRDefault="00EE1CFC" w:rsidP="001A7650">
      <w:pPr>
        <w:pStyle w:val="libFootnote0"/>
      </w:pPr>
      <w:r w:rsidRPr="00D33909">
        <w:rPr>
          <w:rtl/>
        </w:rPr>
        <w:t>وفي أصلي من فرائد السمطين بعد قوله</w:t>
      </w:r>
      <w:r w:rsidR="00107BC9">
        <w:rPr>
          <w:rtl/>
        </w:rPr>
        <w:t>:</w:t>
      </w:r>
      <w:r w:rsidRPr="00D33909">
        <w:rPr>
          <w:rtl/>
        </w:rPr>
        <w:t xml:space="preserve"> </w:t>
      </w:r>
      <w:r w:rsidR="000E3A7F">
        <w:rPr>
          <w:rtl/>
        </w:rPr>
        <w:t>(</w:t>
      </w:r>
      <w:r w:rsidRPr="00D33909">
        <w:rPr>
          <w:rtl/>
        </w:rPr>
        <w:t>إذا شئت فقم</w:t>
      </w:r>
      <w:r w:rsidR="000E3A7F">
        <w:rPr>
          <w:rtl/>
        </w:rPr>
        <w:t>)</w:t>
      </w:r>
      <w:r w:rsidRPr="00D33909">
        <w:rPr>
          <w:rtl/>
        </w:rPr>
        <w:t xml:space="preserve"> هكذا</w:t>
      </w:r>
      <w:r w:rsidR="00107BC9">
        <w:rPr>
          <w:rtl/>
        </w:rPr>
        <w:t>:</w:t>
      </w:r>
      <w:r w:rsidRPr="00D33909">
        <w:rPr>
          <w:rtl/>
        </w:rPr>
        <w:t xml:space="preserve"> </w:t>
      </w:r>
      <w:r w:rsidR="000E3A7F">
        <w:rPr>
          <w:rtl/>
        </w:rPr>
        <w:t>(</w:t>
      </w:r>
      <w:r w:rsidRPr="00D33909">
        <w:rPr>
          <w:rtl/>
        </w:rPr>
        <w:t>هاه هاه شوقاً إلى رؤيتهم</w:t>
      </w:r>
      <w:r w:rsidR="000E3A7F">
        <w:rPr>
          <w:rtl/>
        </w:rPr>
        <w:t>)</w:t>
      </w:r>
      <w:r w:rsidR="00107BC9">
        <w:rPr>
          <w:rtl/>
        </w:rPr>
        <w:t>.</w:t>
      </w:r>
    </w:p>
    <w:p w:rsidR="00EE1CFC" w:rsidRPr="001A7650" w:rsidRDefault="00EE1CFC" w:rsidP="001A7650">
      <w:pPr>
        <w:pStyle w:val="libFootnote0"/>
      </w:pPr>
      <w:r w:rsidRPr="00D33909">
        <w:rPr>
          <w:rtl/>
        </w:rPr>
        <w:t>أقول</w:t>
      </w:r>
      <w:r w:rsidR="00107BC9">
        <w:rPr>
          <w:rtl/>
        </w:rPr>
        <w:t>:</w:t>
      </w:r>
      <w:r w:rsidRPr="00D33909">
        <w:rPr>
          <w:rtl/>
        </w:rPr>
        <w:t xml:space="preserve"> ولعلّه كان بدلاً ممّا تقدّمه فغفل الكاتب عن نصب القرينة على ذلك</w:t>
      </w:r>
      <w:r w:rsidR="00107BC9">
        <w:rPr>
          <w:rtl/>
        </w:rPr>
        <w:t>؟</w:t>
      </w:r>
    </w:p>
    <w:p w:rsidR="00EE1CFC" w:rsidRPr="001A7650" w:rsidRDefault="00EE1CFC" w:rsidP="001A7650">
      <w:pPr>
        <w:pStyle w:val="libFootnote0"/>
      </w:pPr>
      <w:r w:rsidRPr="00D33909">
        <w:rPr>
          <w:rtl/>
        </w:rPr>
        <w:t>(5) ورواه أيضاً بسنده عنه الخوارزمي في الفصل</w:t>
      </w:r>
      <w:r w:rsidR="00107BC9">
        <w:rPr>
          <w:rtl/>
        </w:rPr>
        <w:t>:</w:t>
      </w:r>
      <w:r w:rsidRPr="00D33909">
        <w:rPr>
          <w:rtl/>
        </w:rPr>
        <w:t xml:space="preserve"> (24) من مناقبه ص 263 قال</w:t>
      </w:r>
      <w:r w:rsidR="00107BC9">
        <w:rPr>
          <w:rtl/>
        </w:rPr>
        <w:t>:</w:t>
      </w:r>
      <w:r w:rsidRPr="00D33909">
        <w:rPr>
          <w:rtl/>
        </w:rPr>
        <w:t xml:space="preserve"> أخبرنا الشيخ الإمام الزاهد أبو الحسن علي بن أحمد العاصمي الخوارزمي</w:t>
      </w:r>
      <w:r w:rsidR="00107BC9">
        <w:rPr>
          <w:rtl/>
        </w:rPr>
        <w:t>،</w:t>
      </w:r>
      <w:r w:rsidRPr="00D33909">
        <w:rPr>
          <w:rtl/>
        </w:rPr>
        <w:t xml:space="preserve"> أخبرني القاضي الإمام شيخ القضاة إسماعيل بن أحمد الواعظ</w:t>
      </w:r>
      <w:r w:rsidR="00107BC9">
        <w:rPr>
          <w:rtl/>
        </w:rPr>
        <w:t>،</w:t>
      </w:r>
      <w:r w:rsidRPr="00D33909">
        <w:rPr>
          <w:rtl/>
        </w:rPr>
        <w:t xml:space="preserve"> أخبرنا والدي شيخ السنة أبو بكر أحمد بن الحسين </w:t>
      </w:r>
      <w:r w:rsidR="000E3A7F">
        <w:rPr>
          <w:rtl/>
        </w:rPr>
        <w:t>[</w:t>
      </w:r>
      <w:r w:rsidRPr="00D33909">
        <w:rPr>
          <w:rtl/>
        </w:rPr>
        <w:t>الحافظ</w:t>
      </w:r>
      <w:r w:rsidR="000E3A7F">
        <w:rPr>
          <w:rtl/>
        </w:rPr>
        <w:t>]</w:t>
      </w:r>
      <w:r w:rsidRPr="00D33909">
        <w:rPr>
          <w:rtl/>
        </w:rPr>
        <w:t xml:space="preserve"> البيهقي</w:t>
      </w:r>
      <w:r w:rsidR="00107BC9">
        <w:rPr>
          <w:rtl/>
        </w:rPr>
        <w:t>،</w:t>
      </w:r>
      <w:r w:rsidRPr="00D33909">
        <w:rPr>
          <w:rtl/>
        </w:rPr>
        <w:t xml:space="preserve"> أخبرني أبو عبد الله</w:t>
      </w:r>
      <w:r w:rsidR="00107BC9">
        <w:rPr>
          <w:rtl/>
        </w:rPr>
        <w:t>.</w:t>
      </w:r>
      <w:r w:rsidRPr="00D33909">
        <w:rPr>
          <w:rtl/>
        </w:rPr>
        <w:t>..</w:t>
      </w:r>
    </w:p>
    <w:p w:rsidR="00EE1CFC" w:rsidRPr="001A7650" w:rsidRDefault="00EE1CFC" w:rsidP="001A7650">
      <w:pPr>
        <w:pStyle w:val="libFootnote0"/>
      </w:pPr>
      <w:r w:rsidRPr="00D33909">
        <w:rPr>
          <w:rtl/>
        </w:rPr>
        <w:t>(6) كذا في نظم درر السمطين ص 151</w:t>
      </w:r>
      <w:r w:rsidR="00107BC9">
        <w:rPr>
          <w:rtl/>
        </w:rPr>
        <w:t>،</w:t>
      </w:r>
      <w:r w:rsidRPr="00D33909">
        <w:rPr>
          <w:rtl/>
        </w:rPr>
        <w:t xml:space="preserve"> ط 1</w:t>
      </w:r>
      <w:r w:rsidR="00107BC9">
        <w:rPr>
          <w:rtl/>
        </w:rPr>
        <w:t>،</w:t>
      </w:r>
      <w:r w:rsidRPr="00D33909">
        <w:rPr>
          <w:rtl/>
        </w:rPr>
        <w:t xml:space="preserve"> وهو أظهر ممّا في نسختي من فرائد السمطين</w:t>
      </w:r>
      <w:r w:rsidR="00107BC9">
        <w:rPr>
          <w:rtl/>
        </w:rPr>
        <w:t>،</w:t>
      </w:r>
      <w:r w:rsidRPr="00D33909">
        <w:rPr>
          <w:rtl/>
        </w:rPr>
        <w:t xml:space="preserve"> وما في ط الغري من مناقب الخوارزمي</w:t>
      </w:r>
      <w:r w:rsidR="00107BC9">
        <w:rPr>
          <w:rtl/>
        </w:rPr>
        <w:t>:</w:t>
      </w:r>
      <w:r w:rsidRPr="00D33909">
        <w:rPr>
          <w:rtl/>
        </w:rPr>
        <w:t xml:space="preserve"> </w:t>
      </w:r>
      <w:r w:rsidR="000E3A7F">
        <w:rPr>
          <w:rtl/>
        </w:rPr>
        <w:t>(</w:t>
      </w:r>
      <w:r w:rsidRPr="00D33909">
        <w:rPr>
          <w:rtl/>
        </w:rPr>
        <w:t>كان يقول</w:t>
      </w:r>
      <w:r w:rsidR="000E3A7F">
        <w:rPr>
          <w:rtl/>
        </w:rPr>
        <w:t>)</w:t>
      </w:r>
      <w:r w:rsidR="00107BC9">
        <w:rPr>
          <w:rtl/>
        </w:rPr>
        <w:t>.</w:t>
      </w:r>
    </w:p>
    <w:p w:rsidR="00EE1CFC" w:rsidRPr="001A7650" w:rsidRDefault="00EE1CFC" w:rsidP="001A7650">
      <w:pPr>
        <w:pStyle w:val="libFootnote0"/>
      </w:pPr>
      <w:r w:rsidRPr="00D33909">
        <w:rPr>
          <w:rtl/>
        </w:rPr>
        <w:t>والكلام ذكرناه في المختار</w:t>
      </w:r>
      <w:r w:rsidR="00107BC9">
        <w:rPr>
          <w:rtl/>
        </w:rPr>
        <w:t>:</w:t>
      </w:r>
      <w:r w:rsidRPr="00D33909">
        <w:rPr>
          <w:rtl/>
        </w:rPr>
        <w:t xml:space="preserve"> (22) من باب الدعاء من نهج السعادة</w:t>
      </w:r>
      <w:r w:rsidR="00107BC9">
        <w:rPr>
          <w:rtl/>
        </w:rPr>
        <w:t>:</w:t>
      </w:r>
      <w:r w:rsidRPr="00D33909">
        <w:rPr>
          <w:rtl/>
        </w:rPr>
        <w:t xml:space="preserve"> ج 6 ص 106</w:t>
      </w:r>
      <w:r w:rsidR="00107BC9">
        <w:rPr>
          <w:rtl/>
        </w:rPr>
        <w:t>.</w:t>
      </w:r>
    </w:p>
    <w:p w:rsidR="00EE1CFC" w:rsidRDefault="00EE1CFC" w:rsidP="00E00003">
      <w:pPr>
        <w:pStyle w:val="libPoemTiniChar"/>
      </w:pPr>
      <w:r>
        <w:rPr>
          <w:rtl/>
        </w:rPr>
        <w:br w:type="page"/>
      </w:r>
    </w:p>
    <w:p w:rsidR="00EE1CFC" w:rsidRPr="00D33909" w:rsidRDefault="00EE1CFC" w:rsidP="00EE1CFC">
      <w:pPr>
        <w:pStyle w:val="libNormal"/>
      </w:pPr>
      <w:r w:rsidRPr="00D33909">
        <w:rPr>
          <w:rtl/>
        </w:rPr>
        <w:lastRenderedPageBreak/>
        <w:t>336</w:t>
      </w:r>
      <w:r w:rsidR="000E3A7F">
        <w:rPr>
          <w:rtl/>
        </w:rPr>
        <w:t xml:space="preserve"> - </w:t>
      </w:r>
      <w:r w:rsidRPr="00D33909">
        <w:rPr>
          <w:rtl/>
        </w:rPr>
        <w:t>وبالإسناد المتقدّم إلى الحافظ أحمد بن الحسين قال</w:t>
      </w:r>
      <w:r w:rsidR="00107BC9">
        <w:rPr>
          <w:rtl/>
        </w:rPr>
        <w:t>:</w:t>
      </w:r>
      <w:r w:rsidRPr="00D33909">
        <w:rPr>
          <w:rtl/>
        </w:rPr>
        <w:t xml:space="preserve"> أخبرني أبو عبد الله الحافظ</w:t>
      </w:r>
      <w:r w:rsidR="00107BC9">
        <w:rPr>
          <w:rtl/>
        </w:rPr>
        <w:t>،</w:t>
      </w:r>
      <w:r w:rsidRPr="00D33909">
        <w:rPr>
          <w:rtl/>
        </w:rPr>
        <w:t xml:space="preserve"> قال</w:t>
      </w:r>
      <w:r w:rsidR="00107BC9">
        <w:rPr>
          <w:rtl/>
        </w:rPr>
        <w:t>:</w:t>
      </w:r>
      <w:r w:rsidRPr="00D33909">
        <w:rPr>
          <w:rtl/>
        </w:rPr>
        <w:t xml:space="preserve"> حدثنا أبو العباس محمد بن يعقوب</w:t>
      </w:r>
      <w:r w:rsidR="00107BC9">
        <w:rPr>
          <w:rtl/>
        </w:rPr>
        <w:t>،</w:t>
      </w:r>
      <w:r w:rsidRPr="00D33909">
        <w:rPr>
          <w:rtl/>
        </w:rPr>
        <w:t xml:space="preserve"> قال</w:t>
      </w:r>
      <w:r w:rsidR="00107BC9">
        <w:rPr>
          <w:rtl/>
        </w:rPr>
        <w:t>:</w:t>
      </w:r>
      <w:r w:rsidRPr="00D33909">
        <w:rPr>
          <w:rtl/>
        </w:rPr>
        <w:t xml:space="preserve"> حدثنا الحسن بن علي بن عثمان</w:t>
      </w:r>
      <w:r w:rsidR="00107BC9">
        <w:rPr>
          <w:rtl/>
        </w:rPr>
        <w:t>،</w:t>
      </w:r>
      <w:r w:rsidRPr="00D33909">
        <w:rPr>
          <w:rtl/>
        </w:rPr>
        <w:t xml:space="preserve"> قال حدثنا يزيد بن الحساب</w:t>
      </w:r>
      <w:r w:rsidR="00107BC9">
        <w:rPr>
          <w:rtl/>
        </w:rPr>
        <w:t>،</w:t>
      </w:r>
      <w:r w:rsidRPr="00D33909">
        <w:rPr>
          <w:rtl/>
        </w:rPr>
        <w:t xml:space="preserve"> قال</w:t>
      </w:r>
      <w:r w:rsidR="00107BC9">
        <w:rPr>
          <w:rtl/>
        </w:rPr>
        <w:t>:</w:t>
      </w:r>
      <w:r w:rsidRPr="00D33909">
        <w:rPr>
          <w:rtl/>
        </w:rPr>
        <w:t xml:space="preserve"> حدثنا عيسى بن الأشعث</w:t>
      </w:r>
      <w:r w:rsidR="00107BC9">
        <w:rPr>
          <w:rtl/>
        </w:rPr>
        <w:t>،</w:t>
      </w:r>
      <w:r w:rsidRPr="00D33909">
        <w:rPr>
          <w:rtl/>
        </w:rPr>
        <w:t xml:space="preserve"> عن جويبر</w:t>
      </w:r>
      <w:r w:rsidR="00107BC9">
        <w:rPr>
          <w:rtl/>
        </w:rPr>
        <w:t>،</w:t>
      </w:r>
      <w:r w:rsidRPr="00D33909">
        <w:rPr>
          <w:rtl/>
        </w:rPr>
        <w:t xml:space="preserve"> عن الضحّاك</w:t>
      </w:r>
      <w:r w:rsidR="00107BC9">
        <w:rPr>
          <w:rtl/>
        </w:rPr>
        <w:t>،</w:t>
      </w:r>
      <w:r w:rsidRPr="00D33909">
        <w:rPr>
          <w:rtl/>
        </w:rPr>
        <w:t xml:space="preserve"> عن النزال بن سيرة</w:t>
      </w:r>
      <w:r w:rsidR="00E00003">
        <w:rPr>
          <w:rtl/>
        </w:rPr>
        <w:t xml:space="preserve">: </w:t>
      </w:r>
      <w:r w:rsidRPr="00EE1CFC">
        <w:rPr>
          <w:rtl/>
        </w:rPr>
        <w:t>عن علي أنّه قال</w:t>
      </w:r>
      <w:r w:rsidR="00107BC9">
        <w:rPr>
          <w:rtl/>
        </w:rPr>
        <w:t>:</w:t>
      </w:r>
      <w:r w:rsidRPr="00EE1CFC">
        <w:rPr>
          <w:rtl/>
        </w:rPr>
        <w:t xml:space="preserve"> </w:t>
      </w:r>
      <w:r w:rsidRPr="00EE1CFC">
        <w:rPr>
          <w:rStyle w:val="libBold2Char"/>
          <w:rtl/>
        </w:rPr>
        <w:t>من ابتدأ غذاءه بالملح أذهب الله عنه سبعين نوعاً من البلاء</w:t>
      </w:r>
      <w:r w:rsidR="00107BC9">
        <w:rPr>
          <w:rStyle w:val="libBold2Char"/>
          <w:rtl/>
        </w:rPr>
        <w:t>!</w:t>
      </w:r>
    </w:p>
    <w:p w:rsidR="00EE1CFC" w:rsidRPr="00B05294" w:rsidRDefault="00EE1CFC" w:rsidP="000E3A7F">
      <w:pPr>
        <w:pStyle w:val="libBold2"/>
      </w:pPr>
      <w:r w:rsidRPr="00D33909">
        <w:rPr>
          <w:rtl/>
        </w:rPr>
        <w:t>ومَن أكل كلّ يوم سبع تمرات عجوة قتلت كلّ دابّة في بطنه</w:t>
      </w:r>
      <w:r w:rsidR="00107BC9">
        <w:rPr>
          <w:rtl/>
        </w:rPr>
        <w:t>.</w:t>
      </w:r>
    </w:p>
    <w:p w:rsidR="00EE1CFC" w:rsidRPr="00B05294" w:rsidRDefault="00EE1CFC" w:rsidP="000E3A7F">
      <w:pPr>
        <w:pStyle w:val="libBold2"/>
      </w:pPr>
      <w:r w:rsidRPr="00D33909">
        <w:rPr>
          <w:rtl/>
        </w:rPr>
        <w:t>ومَن أكل كلّ يوم أحد وعشرين زبيبة حمراء لم ير في جسده شيء يكرهه</w:t>
      </w:r>
      <w:r w:rsidR="00107BC9">
        <w:rPr>
          <w:rtl/>
        </w:rPr>
        <w:t>.</w:t>
      </w:r>
    </w:p>
    <w:p w:rsidR="00EE1CFC" w:rsidRPr="00B05294" w:rsidRDefault="00EE1CFC" w:rsidP="000E3A7F">
      <w:pPr>
        <w:pStyle w:val="libBold2"/>
      </w:pPr>
      <w:r w:rsidRPr="00D33909">
        <w:rPr>
          <w:rtl/>
        </w:rPr>
        <w:t>واللحم ينبت اللحم</w:t>
      </w:r>
      <w:r w:rsidR="00107BC9">
        <w:rPr>
          <w:rtl/>
        </w:rPr>
        <w:t>.</w:t>
      </w:r>
    </w:p>
    <w:p w:rsidR="00EE1CFC" w:rsidRPr="00B05294" w:rsidRDefault="00EE1CFC" w:rsidP="000E3A7F">
      <w:pPr>
        <w:pStyle w:val="libBold2"/>
      </w:pPr>
      <w:r w:rsidRPr="00D33909">
        <w:rPr>
          <w:rtl/>
        </w:rPr>
        <w:t>والثريد طعام العرب</w:t>
      </w:r>
      <w:r w:rsidR="00107BC9">
        <w:rPr>
          <w:rtl/>
        </w:rPr>
        <w:t>.</w:t>
      </w:r>
    </w:p>
    <w:p w:rsidR="00EE1CFC" w:rsidRPr="00B05294" w:rsidRDefault="00EE1CFC" w:rsidP="000E3A7F">
      <w:pPr>
        <w:pStyle w:val="libBold2"/>
      </w:pPr>
      <w:r w:rsidRPr="00D33909">
        <w:rPr>
          <w:rtl/>
        </w:rPr>
        <w:t>والبشارجات تعظم البطن وترخى الألسن</w:t>
      </w:r>
      <w:r w:rsidR="00107BC9">
        <w:rPr>
          <w:rtl/>
        </w:rPr>
        <w:t>.</w:t>
      </w:r>
    </w:p>
    <w:p w:rsidR="00EE1CFC" w:rsidRPr="00B05294" w:rsidRDefault="00EE1CFC" w:rsidP="000E3A7F">
      <w:pPr>
        <w:pStyle w:val="libBold2"/>
      </w:pPr>
      <w:r w:rsidRPr="00D33909">
        <w:rPr>
          <w:rtl/>
        </w:rPr>
        <w:t>ولحم البقر داء ولبنها شفاء وسمنها دواء</w:t>
      </w:r>
      <w:r w:rsidR="00107BC9">
        <w:rPr>
          <w:rtl/>
        </w:rPr>
        <w:t>،</w:t>
      </w:r>
      <w:r w:rsidRPr="00D33909">
        <w:rPr>
          <w:rtl/>
        </w:rPr>
        <w:t xml:space="preserve"> ولم يستشف الناس بشيء أفضل من السمن</w:t>
      </w:r>
      <w:r w:rsidR="00107BC9">
        <w:rPr>
          <w:rtl/>
        </w:rPr>
        <w:t>.</w:t>
      </w:r>
    </w:p>
    <w:p w:rsidR="00EE1CFC" w:rsidRPr="00B05294" w:rsidRDefault="00EE1CFC" w:rsidP="000E3A7F">
      <w:pPr>
        <w:pStyle w:val="libBold2"/>
      </w:pPr>
      <w:r w:rsidRPr="00D33909">
        <w:rPr>
          <w:rtl/>
        </w:rPr>
        <w:t>والسمك يذيب الجسد</w:t>
      </w:r>
      <w:r w:rsidR="00107BC9">
        <w:rPr>
          <w:rtl/>
        </w:rPr>
        <w:t>.</w:t>
      </w:r>
    </w:p>
    <w:p w:rsidR="00EE1CFC" w:rsidRPr="00D33909" w:rsidRDefault="00EE1CFC" w:rsidP="00EE1CFC">
      <w:pPr>
        <w:pStyle w:val="libNormal"/>
      </w:pPr>
      <w:r w:rsidRPr="00EE1CFC">
        <w:rPr>
          <w:rStyle w:val="libBold2Char"/>
          <w:rtl/>
        </w:rPr>
        <w:t>وقراءة القرآن والسواك يذهب البلغم</w:t>
      </w:r>
      <w:r w:rsidRPr="00EE1CFC">
        <w:rPr>
          <w:rtl/>
        </w:rPr>
        <w:t xml:space="preserve"> </w:t>
      </w:r>
      <w:r w:rsidRPr="00EE1CFC">
        <w:rPr>
          <w:rStyle w:val="libFootnotenumChar"/>
          <w:rtl/>
        </w:rPr>
        <w:t>(1)</w:t>
      </w:r>
      <w:r w:rsidR="00107BC9">
        <w:rPr>
          <w:rStyle w:val="libBold2Char"/>
          <w:rtl/>
        </w:rPr>
        <w:t>.</w:t>
      </w:r>
    </w:p>
    <w:p w:rsidR="00EE1CFC" w:rsidRPr="00B05294" w:rsidRDefault="00EE1CFC" w:rsidP="000E3A7F">
      <w:pPr>
        <w:pStyle w:val="libBold2"/>
      </w:pPr>
      <w:r w:rsidRPr="00D33909">
        <w:rPr>
          <w:rtl/>
        </w:rPr>
        <w:t>ولم يستشف النفساء بشيء أفضل من الرطب</w:t>
      </w:r>
      <w:r w:rsidR="00107BC9">
        <w:rPr>
          <w:rtl/>
        </w:rPr>
        <w:t>.</w:t>
      </w:r>
    </w:p>
    <w:p w:rsidR="00EE1CFC" w:rsidRPr="00B05294" w:rsidRDefault="00EE1CFC" w:rsidP="000E3A7F">
      <w:pPr>
        <w:pStyle w:val="libBold2"/>
      </w:pPr>
      <w:r w:rsidRPr="00D33909">
        <w:rPr>
          <w:rtl/>
        </w:rPr>
        <w:t>والمرء يسعى بجدّه والسيف يقطع بحدّه</w:t>
      </w:r>
      <w:r w:rsidR="00107BC9">
        <w:rPr>
          <w:rtl/>
        </w:rPr>
        <w:t>.</w:t>
      </w:r>
    </w:p>
    <w:p w:rsidR="00EE1CFC" w:rsidRPr="00D33909" w:rsidRDefault="00EE1CFC" w:rsidP="00EE1CFC">
      <w:pPr>
        <w:pStyle w:val="libNormal"/>
      </w:pPr>
      <w:r w:rsidRPr="00EE1CFC">
        <w:rPr>
          <w:rStyle w:val="libBold2Char"/>
          <w:rtl/>
        </w:rPr>
        <w:t>ومَن أراد البقاء</w:t>
      </w:r>
      <w:r w:rsidR="000E3A7F">
        <w:rPr>
          <w:rStyle w:val="libBold2Char"/>
          <w:rtl/>
        </w:rPr>
        <w:t xml:space="preserve"> - </w:t>
      </w:r>
      <w:r w:rsidRPr="00EE1CFC">
        <w:rPr>
          <w:rStyle w:val="libBold2Char"/>
          <w:rtl/>
        </w:rPr>
        <w:t>ولا بقاء</w:t>
      </w:r>
      <w:r w:rsidR="000E3A7F">
        <w:rPr>
          <w:rStyle w:val="libBold2Char"/>
          <w:rtl/>
        </w:rPr>
        <w:t xml:space="preserve"> - </w:t>
      </w:r>
      <w:r w:rsidRPr="00EE1CFC">
        <w:rPr>
          <w:rStyle w:val="libBold2Char"/>
          <w:rtl/>
        </w:rPr>
        <w:t>فليباكر الغداء</w:t>
      </w:r>
      <w:r w:rsidR="00107BC9">
        <w:rPr>
          <w:rStyle w:val="libBold2Char"/>
          <w:rtl/>
        </w:rPr>
        <w:t>،</w:t>
      </w:r>
      <w:r w:rsidRPr="00EE1CFC">
        <w:rPr>
          <w:rStyle w:val="libBold2Char"/>
          <w:rtl/>
        </w:rPr>
        <w:t xml:space="preserve"> وليقلّ غشيان النساء</w:t>
      </w:r>
      <w:r w:rsidR="00107BC9">
        <w:rPr>
          <w:rStyle w:val="libBold2Char"/>
          <w:rtl/>
        </w:rPr>
        <w:t>،</w:t>
      </w:r>
      <w:r w:rsidRPr="00EE1CFC">
        <w:rPr>
          <w:rStyle w:val="libBold2Char"/>
          <w:rtl/>
        </w:rPr>
        <w:t xml:space="preserve"> وليخفّ الرداء</w:t>
      </w:r>
      <w:r w:rsidR="00107BC9">
        <w:rPr>
          <w:rStyle w:val="libBold2Char"/>
          <w:rtl/>
        </w:rPr>
        <w:t>.</w:t>
      </w:r>
      <w:r w:rsidRPr="00EE1CFC">
        <w:rPr>
          <w:rtl/>
        </w:rPr>
        <w:t xml:space="preserve"> فقيل له</w:t>
      </w:r>
      <w:r w:rsidR="00107BC9">
        <w:rPr>
          <w:rtl/>
        </w:rPr>
        <w:t>:</w:t>
      </w:r>
      <w:r w:rsidRPr="00EE1CFC">
        <w:rPr>
          <w:rtl/>
        </w:rPr>
        <w:t xml:space="preserve"> وما خفّة الرداء في البقاء</w:t>
      </w:r>
      <w:r w:rsidR="00107BC9">
        <w:rPr>
          <w:rtl/>
        </w:rPr>
        <w:t>؟</w:t>
      </w:r>
      <w:r w:rsidRPr="00EE1CFC">
        <w:rPr>
          <w:rtl/>
        </w:rPr>
        <w:t xml:space="preserve"> قال</w:t>
      </w:r>
      <w:r w:rsidR="00107BC9">
        <w:rPr>
          <w:rtl/>
        </w:rPr>
        <w:t>:</w:t>
      </w:r>
      <w:r w:rsidRPr="00EE1CFC">
        <w:rPr>
          <w:rtl/>
        </w:rPr>
        <w:t xml:space="preserve"> </w:t>
      </w:r>
      <w:r w:rsidRPr="00EE1CFC">
        <w:rPr>
          <w:rStyle w:val="libBold2Char"/>
          <w:rtl/>
        </w:rPr>
        <w:t>قلّة الدين</w:t>
      </w:r>
      <w:r w:rsidR="00107BC9">
        <w:rPr>
          <w:rStyle w:val="libBold2Char"/>
          <w:rtl/>
        </w:rPr>
        <w:t>.</w:t>
      </w:r>
    </w:p>
    <w:p w:rsidR="00EE1CFC" w:rsidRPr="00D33909" w:rsidRDefault="000E3A7F" w:rsidP="00737FD1">
      <w:pPr>
        <w:pStyle w:val="libLine"/>
      </w:pPr>
      <w:r>
        <w:rPr>
          <w:rtl/>
        </w:rPr>
        <w:t>____________________</w:t>
      </w:r>
    </w:p>
    <w:p w:rsidR="000E3A7F" w:rsidRDefault="00EE1CFC" w:rsidP="001A7650">
      <w:pPr>
        <w:pStyle w:val="libFootnote0"/>
      </w:pPr>
      <w:r w:rsidRPr="00D33909">
        <w:rPr>
          <w:rtl/>
        </w:rPr>
        <w:t>(1) كذا</w:t>
      </w:r>
      <w:r w:rsidR="00107BC9">
        <w:rPr>
          <w:rtl/>
        </w:rPr>
        <w:t>.</w:t>
      </w:r>
    </w:p>
    <w:p w:rsidR="000E3A7F" w:rsidRDefault="00EE1CFC" w:rsidP="00E00003">
      <w:pPr>
        <w:pStyle w:val="libPoemTiniChar"/>
        <w:rPr>
          <w:rtl/>
        </w:rPr>
      </w:pPr>
      <w:r>
        <w:rPr>
          <w:rtl/>
        </w:rPr>
        <w:br w:type="page"/>
      </w:r>
    </w:p>
    <w:p w:rsidR="000E3A7F" w:rsidRPr="00B05294" w:rsidRDefault="00EE1CFC" w:rsidP="00285200">
      <w:pPr>
        <w:pStyle w:val="libCenterBold2"/>
      </w:pPr>
      <w:bookmarkStart w:id="156" w:name="83"/>
      <w:r w:rsidRPr="00DF0181">
        <w:rPr>
          <w:rtl/>
        </w:rPr>
        <w:lastRenderedPageBreak/>
        <w:t>فائدة</w:t>
      </w:r>
      <w:bookmarkEnd w:id="156"/>
    </w:p>
    <w:p w:rsidR="000E3A7F" w:rsidRPr="00E00003" w:rsidRDefault="000E3A7F" w:rsidP="00E00003">
      <w:pPr>
        <w:pStyle w:val="libCenter"/>
      </w:pPr>
      <w:r>
        <w:rPr>
          <w:rtl/>
        </w:rPr>
        <w:t>[</w:t>
      </w:r>
      <w:r w:rsidR="00EE1CFC" w:rsidRPr="00DF0181">
        <w:rPr>
          <w:rtl/>
        </w:rPr>
        <w:t>فيما ورد من طريق آخر عن رسول الله صلّى الله عليه وآله وسلّم على سياق ما ورد عن باب مدينة علمه علي بن أبي طالب</w:t>
      </w:r>
      <w:r>
        <w:rPr>
          <w:rtl/>
        </w:rPr>
        <w:t>]</w:t>
      </w:r>
      <w:r w:rsidR="00EE1CFC" w:rsidRPr="00DF0181">
        <w:rPr>
          <w:rtl/>
        </w:rPr>
        <w:t xml:space="preserve"> في أكل سبع تمرات عجوة صباحاً </w:t>
      </w:r>
      <w:r w:rsidR="00EE1CFC" w:rsidRPr="001A7650">
        <w:rPr>
          <w:rStyle w:val="libFootnotenumChar"/>
          <w:rtl/>
        </w:rPr>
        <w:t>(1)</w:t>
      </w:r>
    </w:p>
    <w:p w:rsidR="00EE1CFC" w:rsidRPr="00DF0181" w:rsidRDefault="00EE1CFC" w:rsidP="00EE1CFC">
      <w:pPr>
        <w:pStyle w:val="libNormal"/>
      </w:pPr>
      <w:r w:rsidRPr="00EE1CFC">
        <w:rPr>
          <w:rtl/>
        </w:rPr>
        <w:t>337</w:t>
      </w:r>
      <w:r w:rsidR="000E3A7F">
        <w:rPr>
          <w:rtl/>
        </w:rPr>
        <w:t xml:space="preserve"> - </w:t>
      </w:r>
      <w:r w:rsidRPr="00EE1CFC">
        <w:rPr>
          <w:rtl/>
        </w:rPr>
        <w:t xml:space="preserve">أخبرني الشيخ عبد الصمد بن أحمد بن عبد القادر </w:t>
      </w:r>
      <w:r w:rsidR="000E3A7F">
        <w:rPr>
          <w:rtl/>
        </w:rPr>
        <w:t>[</w:t>
      </w:r>
      <w:r w:rsidRPr="00EE1CFC">
        <w:rPr>
          <w:rtl/>
        </w:rPr>
        <w:t>ابن أبي الحسن البغدادي</w:t>
      </w:r>
      <w:r w:rsidR="000E3A7F">
        <w:rPr>
          <w:rtl/>
        </w:rPr>
        <w:t>]</w:t>
      </w:r>
      <w:r w:rsidRPr="00EE1CFC">
        <w:rPr>
          <w:rtl/>
        </w:rPr>
        <w:t xml:space="preserve"> </w:t>
      </w:r>
      <w:r w:rsidRPr="00EE1CFC">
        <w:rPr>
          <w:rStyle w:val="libFootnotenumChar"/>
          <w:rtl/>
        </w:rPr>
        <w:t>(2)</w:t>
      </w:r>
      <w:r w:rsidR="00107BC9">
        <w:rPr>
          <w:rtl/>
        </w:rPr>
        <w:t>،</w:t>
      </w:r>
      <w:r w:rsidRPr="00EE1CFC">
        <w:rPr>
          <w:rtl/>
        </w:rPr>
        <w:t xml:space="preserve"> أنبأنا عبد الرحمان بن علي بن الجوزي</w:t>
      </w:r>
      <w:r w:rsidR="00107BC9">
        <w:rPr>
          <w:rtl/>
        </w:rPr>
        <w:t>،</w:t>
      </w:r>
      <w:r w:rsidRPr="00EE1CFC">
        <w:rPr>
          <w:rtl/>
        </w:rPr>
        <w:t xml:space="preserve"> أنبأنا أبو القاسم ابن الحصين</w:t>
      </w:r>
      <w:r w:rsidR="00107BC9">
        <w:rPr>
          <w:rtl/>
        </w:rPr>
        <w:t>،</w:t>
      </w:r>
      <w:r w:rsidRPr="00EE1CFC">
        <w:rPr>
          <w:rtl/>
        </w:rPr>
        <w:t xml:space="preserve"> أنبأنا أبو علي ابن المذاهب</w:t>
      </w:r>
      <w:r w:rsidR="00107BC9">
        <w:rPr>
          <w:rtl/>
        </w:rPr>
        <w:t>،</w:t>
      </w:r>
      <w:r w:rsidRPr="00EE1CFC">
        <w:rPr>
          <w:rtl/>
        </w:rPr>
        <w:t xml:space="preserve"> أنبأنا أبو بكر القطيعي</w:t>
      </w:r>
      <w:r w:rsidR="00107BC9">
        <w:rPr>
          <w:rtl/>
        </w:rPr>
        <w:t>،</w:t>
      </w:r>
      <w:r w:rsidRPr="00EE1CFC">
        <w:rPr>
          <w:rtl/>
        </w:rPr>
        <w:t xml:space="preserve"> حدثنا عبد الله بن أحمد بن محمد بن حنبل</w:t>
      </w:r>
      <w:r w:rsidR="00107BC9">
        <w:rPr>
          <w:rtl/>
        </w:rPr>
        <w:t>،</w:t>
      </w:r>
      <w:r w:rsidRPr="00EE1CFC">
        <w:rPr>
          <w:rtl/>
        </w:rPr>
        <w:t xml:space="preserve"> حدثني أبي قال</w:t>
      </w:r>
      <w:r w:rsidR="00107BC9">
        <w:rPr>
          <w:rtl/>
        </w:rPr>
        <w:t>:</w:t>
      </w:r>
      <w:r w:rsidRPr="00EE1CFC">
        <w:rPr>
          <w:rtl/>
        </w:rPr>
        <w:t xml:space="preserve"> حدثنا عبد الله بن نمير</w:t>
      </w:r>
      <w:r w:rsidR="00107BC9">
        <w:rPr>
          <w:rtl/>
        </w:rPr>
        <w:t>،</w:t>
      </w:r>
      <w:r w:rsidRPr="00EE1CFC">
        <w:rPr>
          <w:rtl/>
        </w:rPr>
        <w:t xml:space="preserve"> قال</w:t>
      </w:r>
      <w:r w:rsidR="00107BC9">
        <w:rPr>
          <w:rtl/>
        </w:rPr>
        <w:t>:</w:t>
      </w:r>
      <w:r w:rsidRPr="00EE1CFC">
        <w:rPr>
          <w:rtl/>
        </w:rPr>
        <w:t xml:space="preserve"> حدثنا هشام</w:t>
      </w:r>
      <w:r w:rsidR="00107BC9">
        <w:rPr>
          <w:rtl/>
        </w:rPr>
        <w:t>،</w:t>
      </w:r>
      <w:r w:rsidRPr="00EE1CFC">
        <w:rPr>
          <w:rtl/>
        </w:rPr>
        <w:t xml:space="preserve"> عن عائشة بنت سعد</w:t>
      </w:r>
      <w:r w:rsidR="00107BC9">
        <w:rPr>
          <w:rtl/>
        </w:rPr>
        <w:t>،</w:t>
      </w:r>
      <w:r w:rsidRPr="00EE1CFC">
        <w:rPr>
          <w:rtl/>
        </w:rPr>
        <w:t xml:space="preserve"> عن سعد قال</w:t>
      </w:r>
      <w:r w:rsidR="00E00003">
        <w:rPr>
          <w:rtl/>
        </w:rPr>
        <w:t xml:space="preserve">: </w:t>
      </w:r>
      <w:r w:rsidRPr="00EE1CFC">
        <w:rPr>
          <w:rtl/>
        </w:rPr>
        <w:t>قال رسول الله صلّى الله عليه وسلّم</w:t>
      </w:r>
      <w:r w:rsidR="00107BC9">
        <w:rPr>
          <w:rtl/>
        </w:rPr>
        <w:t>:</w:t>
      </w:r>
      <w:r w:rsidRPr="00EE1CFC">
        <w:rPr>
          <w:rtl/>
        </w:rPr>
        <w:t xml:space="preserve"> </w:t>
      </w:r>
      <w:r w:rsidRPr="00EE1CFC">
        <w:rPr>
          <w:rStyle w:val="libBold2Char"/>
          <w:rtl/>
        </w:rPr>
        <w:t>مَن تصبح بسبع تمرات من عجوة لم يضرّه ذلك اليوم سمّ ولا سحر</w:t>
      </w:r>
      <w:r w:rsidR="00107BC9">
        <w:rPr>
          <w:rStyle w:val="libBold2Char"/>
          <w:rtl/>
        </w:rPr>
        <w:t>.</w:t>
      </w:r>
    </w:p>
    <w:p w:rsidR="00EE1CFC" w:rsidRPr="00DF0181" w:rsidRDefault="00EE1CFC" w:rsidP="00EE1CFC">
      <w:pPr>
        <w:pStyle w:val="libNormal"/>
      </w:pPr>
      <w:r w:rsidRPr="00EE1CFC">
        <w:rPr>
          <w:rtl/>
        </w:rPr>
        <w:t>338</w:t>
      </w:r>
      <w:r w:rsidR="000E3A7F">
        <w:rPr>
          <w:rtl/>
        </w:rPr>
        <w:t xml:space="preserve"> - [</w:t>
      </w:r>
      <w:r w:rsidRPr="00EE1CFC">
        <w:rPr>
          <w:rtl/>
        </w:rPr>
        <w:t>وبالسند المتقدّم تحت الرقم</w:t>
      </w:r>
      <w:r w:rsidR="00107BC9">
        <w:rPr>
          <w:rtl/>
        </w:rPr>
        <w:t>:</w:t>
      </w:r>
      <w:r w:rsidRPr="00EE1CFC">
        <w:rPr>
          <w:rtl/>
        </w:rPr>
        <w:t xml:space="preserve"> (331) قال</w:t>
      </w:r>
      <w:r w:rsidR="000E3A7F">
        <w:rPr>
          <w:rtl/>
        </w:rPr>
        <w:t>]</w:t>
      </w:r>
      <w:r w:rsidRPr="00EE1CFC">
        <w:rPr>
          <w:rtl/>
        </w:rPr>
        <w:t xml:space="preserve"> أخبرنا أبو بكر الحافظ </w:t>
      </w:r>
      <w:r w:rsidR="000E3A7F">
        <w:rPr>
          <w:rtl/>
        </w:rPr>
        <w:t>[</w:t>
      </w:r>
      <w:r w:rsidRPr="00EE1CFC">
        <w:rPr>
          <w:rtl/>
        </w:rPr>
        <w:t>أحمد بن الحسين البيهقي</w:t>
      </w:r>
      <w:r w:rsidR="000E3A7F">
        <w:rPr>
          <w:rtl/>
        </w:rPr>
        <w:t>]</w:t>
      </w:r>
      <w:r w:rsidRPr="00EE1CFC">
        <w:rPr>
          <w:rtl/>
        </w:rPr>
        <w:t xml:space="preserve"> قال</w:t>
      </w:r>
      <w:r w:rsidR="00107BC9">
        <w:rPr>
          <w:rtl/>
        </w:rPr>
        <w:t>:</w:t>
      </w:r>
      <w:r w:rsidRPr="00EE1CFC">
        <w:rPr>
          <w:rtl/>
        </w:rPr>
        <w:t xml:space="preserve"> أنبأنا أبو عبد الله الحافظ</w:t>
      </w:r>
      <w:r w:rsidR="00107BC9">
        <w:rPr>
          <w:rtl/>
        </w:rPr>
        <w:t>،</w:t>
      </w:r>
      <w:r w:rsidRPr="00EE1CFC">
        <w:rPr>
          <w:rtl/>
        </w:rPr>
        <w:t xml:space="preserve"> قال</w:t>
      </w:r>
      <w:r w:rsidR="00107BC9">
        <w:rPr>
          <w:rtl/>
        </w:rPr>
        <w:t>:</w:t>
      </w:r>
      <w:r w:rsidRPr="00EE1CFC">
        <w:rPr>
          <w:rtl/>
        </w:rPr>
        <w:t xml:space="preserve"> أخبرني أبو إسحاق إبراهيم بن إسحاق القاري </w:t>
      </w:r>
      <w:r w:rsidRPr="00EE1CFC">
        <w:rPr>
          <w:rStyle w:val="libFootnotenumChar"/>
          <w:rtl/>
        </w:rPr>
        <w:t>(3)</w:t>
      </w:r>
      <w:r w:rsidRPr="00EE1CFC">
        <w:rPr>
          <w:rtl/>
        </w:rPr>
        <w:t xml:space="preserve"> قال</w:t>
      </w:r>
      <w:r w:rsidR="00107BC9">
        <w:rPr>
          <w:rtl/>
        </w:rPr>
        <w:t>:</w:t>
      </w:r>
      <w:r w:rsidRPr="00EE1CFC">
        <w:rPr>
          <w:rtl/>
        </w:rPr>
        <w:t xml:space="preserve"> حدثنا الفضل بن محمد الشعراني قال</w:t>
      </w:r>
      <w:r w:rsidR="00107BC9">
        <w:rPr>
          <w:rtl/>
        </w:rPr>
        <w:t>:</w:t>
      </w:r>
      <w:r w:rsidRPr="00EE1CFC">
        <w:rPr>
          <w:rtl/>
        </w:rPr>
        <w:t xml:space="preserve"> حدثنا عون بن سلام</w:t>
      </w:r>
      <w:r w:rsidR="00107BC9">
        <w:rPr>
          <w:rtl/>
        </w:rPr>
        <w:t>،</w:t>
      </w:r>
      <w:r w:rsidRPr="00EE1CFC">
        <w:rPr>
          <w:rtl/>
        </w:rPr>
        <w:t xml:space="preserve"> قال أخبرنا منصور ابن أبي الأسود</w:t>
      </w:r>
      <w:r w:rsidR="00107BC9">
        <w:rPr>
          <w:rtl/>
        </w:rPr>
        <w:t>،</w:t>
      </w:r>
      <w:r w:rsidRPr="00EE1CFC">
        <w:rPr>
          <w:rtl/>
        </w:rPr>
        <w:t xml:space="preserve"> عن الحارث بن حصيرة</w:t>
      </w:r>
      <w:r w:rsidR="00107BC9">
        <w:rPr>
          <w:rtl/>
        </w:rPr>
        <w:t>،</w:t>
      </w:r>
      <w:r w:rsidRPr="00EE1CFC">
        <w:rPr>
          <w:rtl/>
        </w:rPr>
        <w:t xml:space="preserve"> عن أبي صادق</w:t>
      </w:r>
      <w:r w:rsidR="00107BC9">
        <w:rPr>
          <w:rtl/>
        </w:rPr>
        <w:t>،</w:t>
      </w:r>
      <w:r w:rsidRPr="00EE1CFC">
        <w:rPr>
          <w:rtl/>
        </w:rPr>
        <w:t xml:space="preserve"> عن ربيعة</w:t>
      </w:r>
      <w:r w:rsidR="000E3A7F">
        <w:rPr>
          <w:rtl/>
        </w:rPr>
        <w:t xml:space="preserve"> - </w:t>
      </w:r>
      <w:r w:rsidRPr="00EE1CFC">
        <w:rPr>
          <w:rtl/>
        </w:rPr>
        <w:t>وهو ابن ناجذ</w:t>
      </w:r>
      <w:r w:rsidR="000E3A7F">
        <w:rPr>
          <w:rtl/>
        </w:rPr>
        <w:t xml:space="preserve"> - </w:t>
      </w:r>
      <w:r w:rsidRPr="00EE1CFC">
        <w:rPr>
          <w:rtl/>
        </w:rPr>
        <w:t>قال</w:t>
      </w:r>
      <w:r w:rsidR="00107BC9">
        <w:rPr>
          <w:rtl/>
        </w:rPr>
        <w:t>:</w:t>
      </w:r>
      <w:r w:rsidRPr="00EE1CFC">
        <w:rPr>
          <w:rtl/>
        </w:rPr>
        <w:t xml:space="preserve"> قال علي عليه السلام لشيعته</w:t>
      </w:r>
      <w:r w:rsidR="00E00003">
        <w:rPr>
          <w:rtl/>
        </w:rPr>
        <w:t xml:space="preserve">: </w:t>
      </w:r>
      <w:r w:rsidRPr="00EE1CFC">
        <w:rPr>
          <w:rStyle w:val="libBold2Char"/>
          <w:rtl/>
        </w:rPr>
        <w:t>كونوا في الناس كالنحلة</w:t>
      </w:r>
      <w:r w:rsidRPr="00EE1CFC">
        <w:rPr>
          <w:rtl/>
        </w:rPr>
        <w:t xml:space="preserve"> </w:t>
      </w:r>
      <w:r w:rsidR="000E3A7F">
        <w:rPr>
          <w:rtl/>
        </w:rPr>
        <w:t>[</w:t>
      </w:r>
      <w:r w:rsidRPr="00EE1CFC">
        <w:rPr>
          <w:rtl/>
        </w:rPr>
        <w:t>في الطير</w:t>
      </w:r>
      <w:r w:rsidR="000E3A7F">
        <w:rPr>
          <w:rtl/>
        </w:rPr>
        <w:t>]</w:t>
      </w:r>
      <w:r w:rsidRPr="00EE1CFC">
        <w:rPr>
          <w:rtl/>
        </w:rPr>
        <w:t xml:space="preserve"> </w:t>
      </w:r>
      <w:r w:rsidRPr="00EE1CFC">
        <w:rPr>
          <w:rStyle w:val="libFootnotenumChar"/>
          <w:rtl/>
        </w:rPr>
        <w:t>(4)</w:t>
      </w:r>
      <w:r w:rsidRPr="00EE1CFC">
        <w:rPr>
          <w:rtl/>
        </w:rPr>
        <w:t xml:space="preserve"> </w:t>
      </w:r>
      <w:r w:rsidRPr="00EE1CFC">
        <w:rPr>
          <w:rStyle w:val="libBold2Char"/>
          <w:rtl/>
        </w:rPr>
        <w:t>ليس من الطير شيء إلاّ وهو يستضعفها</w:t>
      </w:r>
      <w:r w:rsidR="00107BC9">
        <w:rPr>
          <w:rStyle w:val="libBold2Char"/>
          <w:rtl/>
        </w:rPr>
        <w:t>،</w:t>
      </w:r>
    </w:p>
    <w:p w:rsidR="00EE1CFC" w:rsidRPr="00DF0181" w:rsidRDefault="000E3A7F" w:rsidP="00737FD1">
      <w:pPr>
        <w:pStyle w:val="libLine"/>
      </w:pPr>
      <w:r>
        <w:rPr>
          <w:rtl/>
        </w:rPr>
        <w:t>____________________</w:t>
      </w:r>
    </w:p>
    <w:p w:rsidR="00EE1CFC" w:rsidRPr="001A7650" w:rsidRDefault="00EE1CFC" w:rsidP="001A7650">
      <w:pPr>
        <w:pStyle w:val="libFootnote0"/>
      </w:pPr>
      <w:r w:rsidRPr="00DF0181">
        <w:rPr>
          <w:rtl/>
        </w:rPr>
        <w:t>(1) هذا هو الظاهر</w:t>
      </w:r>
      <w:r w:rsidR="00107BC9">
        <w:rPr>
          <w:rtl/>
        </w:rPr>
        <w:t>،</w:t>
      </w:r>
      <w:r w:rsidRPr="00DF0181">
        <w:rPr>
          <w:rtl/>
        </w:rPr>
        <w:t xml:space="preserve"> وفي الأصل</w:t>
      </w:r>
      <w:r w:rsidR="00107BC9">
        <w:rPr>
          <w:rtl/>
        </w:rPr>
        <w:t>:</w:t>
      </w:r>
      <w:r w:rsidRPr="00DF0181">
        <w:rPr>
          <w:rtl/>
        </w:rPr>
        <w:t xml:space="preserve"> </w:t>
      </w:r>
      <w:r w:rsidR="000E3A7F">
        <w:rPr>
          <w:rtl/>
        </w:rPr>
        <w:t>(</w:t>
      </w:r>
      <w:r w:rsidRPr="00DF0181">
        <w:rPr>
          <w:rtl/>
        </w:rPr>
        <w:t>صباحياً</w:t>
      </w:r>
      <w:r w:rsidR="000E3A7F">
        <w:rPr>
          <w:rtl/>
        </w:rPr>
        <w:t>)</w:t>
      </w:r>
      <w:r w:rsidRPr="00DF0181">
        <w:rPr>
          <w:rtl/>
        </w:rPr>
        <w:t xml:space="preserve"> وما وضعناه بين المعقوفات زيادة منّا</w:t>
      </w:r>
      <w:r w:rsidR="00107BC9">
        <w:rPr>
          <w:rtl/>
        </w:rPr>
        <w:t>.</w:t>
      </w:r>
    </w:p>
    <w:p w:rsidR="00EE1CFC" w:rsidRPr="001A7650" w:rsidRDefault="00EE1CFC" w:rsidP="001A7650">
      <w:pPr>
        <w:pStyle w:val="libFootnote0"/>
      </w:pPr>
      <w:r w:rsidRPr="00DF0181">
        <w:rPr>
          <w:rtl/>
        </w:rPr>
        <w:t>(2) ما بين المعقوفين أخذناه ممّا تقدّم تحت الرقم</w:t>
      </w:r>
      <w:r w:rsidR="00107BC9">
        <w:rPr>
          <w:rtl/>
        </w:rPr>
        <w:t>:</w:t>
      </w:r>
      <w:r w:rsidRPr="00DF0181">
        <w:rPr>
          <w:rtl/>
        </w:rPr>
        <w:t xml:space="preserve"> (202) في الباب (48) ص 246</w:t>
      </w:r>
      <w:r w:rsidR="00107BC9">
        <w:rPr>
          <w:rtl/>
        </w:rPr>
        <w:t>.</w:t>
      </w:r>
    </w:p>
    <w:p w:rsidR="00EE1CFC" w:rsidRPr="001A7650" w:rsidRDefault="00EE1CFC" w:rsidP="001A7650">
      <w:pPr>
        <w:pStyle w:val="libFootnote0"/>
      </w:pPr>
      <w:r w:rsidRPr="00DF0181">
        <w:rPr>
          <w:rtl/>
        </w:rPr>
        <w:t>(3) كذا في نسخة السيد علي نقي</w:t>
      </w:r>
      <w:r w:rsidR="00107BC9">
        <w:rPr>
          <w:rtl/>
        </w:rPr>
        <w:t>،</w:t>
      </w:r>
      <w:r w:rsidRPr="00DF0181">
        <w:rPr>
          <w:rtl/>
        </w:rPr>
        <w:t xml:space="preserve"> وفي مخطوطة طهران</w:t>
      </w:r>
      <w:r w:rsidR="00107BC9">
        <w:rPr>
          <w:rtl/>
        </w:rPr>
        <w:t>:</w:t>
      </w:r>
      <w:r w:rsidRPr="00DF0181">
        <w:rPr>
          <w:rtl/>
        </w:rPr>
        <w:t xml:space="preserve"> </w:t>
      </w:r>
      <w:r w:rsidR="000E3A7F">
        <w:rPr>
          <w:rtl/>
        </w:rPr>
        <w:t>(</w:t>
      </w:r>
      <w:r w:rsidRPr="00DF0181">
        <w:rPr>
          <w:rtl/>
        </w:rPr>
        <w:t>الفارسي</w:t>
      </w:r>
      <w:r w:rsidR="000E3A7F">
        <w:rPr>
          <w:rtl/>
        </w:rPr>
        <w:t>)</w:t>
      </w:r>
      <w:r w:rsidR="00107BC9">
        <w:rPr>
          <w:rtl/>
        </w:rPr>
        <w:t>.</w:t>
      </w:r>
    </w:p>
    <w:p w:rsidR="00EE1CFC" w:rsidRPr="001A7650" w:rsidRDefault="00EE1CFC" w:rsidP="001A7650">
      <w:pPr>
        <w:pStyle w:val="libFootnote0"/>
      </w:pPr>
      <w:r w:rsidRPr="00DF0181">
        <w:rPr>
          <w:rtl/>
        </w:rPr>
        <w:t>(4) ما بين المعقوفين مأخوذ من الباب</w:t>
      </w:r>
      <w:r w:rsidR="00107BC9">
        <w:rPr>
          <w:rtl/>
        </w:rPr>
        <w:t>:</w:t>
      </w:r>
      <w:r w:rsidRPr="00DF0181">
        <w:rPr>
          <w:rtl/>
        </w:rPr>
        <w:t xml:space="preserve"> (14) منه تيسير المطالب ص 125</w:t>
      </w:r>
      <w:r w:rsidR="00107BC9">
        <w:rPr>
          <w:rtl/>
        </w:rPr>
        <w:t>،</w:t>
      </w:r>
      <w:r w:rsidRPr="00DF0181">
        <w:rPr>
          <w:rtl/>
        </w:rPr>
        <w:t xml:space="preserve"> وفي ط 1</w:t>
      </w:r>
      <w:r w:rsidR="00107BC9">
        <w:rPr>
          <w:rtl/>
        </w:rPr>
        <w:t>،</w:t>
      </w:r>
      <w:r w:rsidRPr="00DF0181">
        <w:rPr>
          <w:rtl/>
        </w:rPr>
        <w:t xml:space="preserve"> ص 185</w:t>
      </w:r>
      <w:r w:rsidR="00107BC9">
        <w:rPr>
          <w:rtl/>
        </w:rPr>
        <w:t>،</w:t>
      </w:r>
      <w:r w:rsidRPr="00DF0181">
        <w:rPr>
          <w:rtl/>
        </w:rPr>
        <w:t xml:space="preserve"> ومثله في الحديث</w:t>
      </w:r>
      <w:r w:rsidR="00107BC9">
        <w:rPr>
          <w:rtl/>
        </w:rPr>
        <w:t>:</w:t>
      </w:r>
      <w:r w:rsidRPr="00DF0181">
        <w:rPr>
          <w:rtl/>
        </w:rPr>
        <w:t xml:space="preserve"> (1282) من ترجمة أمير المؤمنين من تاريخ دمشق</w:t>
      </w:r>
      <w:r w:rsidR="00107BC9">
        <w:rPr>
          <w:rtl/>
        </w:rPr>
        <w:t>:</w:t>
      </w:r>
      <w:r w:rsidRPr="00DF0181">
        <w:rPr>
          <w:rtl/>
        </w:rPr>
        <w:t xml:space="preserve"> ج3 ص 227 ط 1</w:t>
      </w:r>
      <w:r w:rsidR="00107BC9">
        <w:rPr>
          <w:rtl/>
        </w:rPr>
        <w:t>.</w:t>
      </w:r>
    </w:p>
    <w:p w:rsidR="00EE1CFC" w:rsidRDefault="00EE1CFC" w:rsidP="00E00003">
      <w:pPr>
        <w:pStyle w:val="libPoemTiniChar"/>
      </w:pPr>
      <w:r>
        <w:rPr>
          <w:rtl/>
        </w:rPr>
        <w:br w:type="page"/>
      </w:r>
    </w:p>
    <w:p w:rsidR="00EE1CFC" w:rsidRPr="00DF0181" w:rsidRDefault="00EE1CFC" w:rsidP="00EE1CFC">
      <w:pPr>
        <w:pStyle w:val="libNormal"/>
      </w:pPr>
      <w:r w:rsidRPr="00EE1CFC">
        <w:rPr>
          <w:rStyle w:val="libBold2Char"/>
          <w:rtl/>
        </w:rPr>
        <w:lastRenderedPageBreak/>
        <w:t>ولو علم الطير ما في أجوافها من البركة لم يفعلوا بها ذلك</w:t>
      </w:r>
      <w:r w:rsidR="00107BC9">
        <w:rPr>
          <w:rStyle w:val="libBold2Char"/>
          <w:rtl/>
        </w:rPr>
        <w:t>.</w:t>
      </w:r>
      <w:r w:rsidRPr="00EE1CFC">
        <w:rPr>
          <w:rStyle w:val="libBold2Char"/>
          <w:rtl/>
        </w:rPr>
        <w:t xml:space="preserve"> خالطوا الناس بألسنتكم وأجسادكم</w:t>
      </w:r>
      <w:r w:rsidR="00107BC9">
        <w:rPr>
          <w:rStyle w:val="libBold2Char"/>
          <w:rtl/>
        </w:rPr>
        <w:t>،</w:t>
      </w:r>
      <w:r w:rsidRPr="00EE1CFC">
        <w:rPr>
          <w:rStyle w:val="libBold2Char"/>
          <w:rtl/>
        </w:rPr>
        <w:t xml:space="preserve"> وزايلوهم بقلوبكم وأعمالكم فإنّ لكلّ امرئٍ </w:t>
      </w:r>
      <w:r w:rsidRPr="00EE1CFC">
        <w:rPr>
          <w:rStyle w:val="libFootnotenumChar"/>
          <w:rtl/>
        </w:rPr>
        <w:t>(1)</w:t>
      </w:r>
      <w:r w:rsidRPr="00EE1CFC">
        <w:rPr>
          <w:rtl/>
        </w:rPr>
        <w:t xml:space="preserve"> </w:t>
      </w:r>
      <w:r w:rsidRPr="00EE1CFC">
        <w:rPr>
          <w:rStyle w:val="libBold2Char"/>
          <w:rtl/>
        </w:rPr>
        <w:t>ما اكتسب</w:t>
      </w:r>
      <w:r w:rsidR="00107BC9">
        <w:rPr>
          <w:rStyle w:val="libBold2Char"/>
          <w:rtl/>
        </w:rPr>
        <w:t>،</w:t>
      </w:r>
      <w:r w:rsidRPr="00EE1CFC">
        <w:rPr>
          <w:rStyle w:val="libBold2Char"/>
          <w:rtl/>
        </w:rPr>
        <w:t xml:space="preserve"> وهو يوم القيامة مع مَن أحبّ</w:t>
      </w:r>
      <w:r w:rsidR="00107BC9">
        <w:rPr>
          <w:rStyle w:val="libBold2Char"/>
          <w:rtl/>
        </w:rPr>
        <w:t>.</w:t>
      </w:r>
    </w:p>
    <w:p w:rsidR="00EE1CFC" w:rsidRPr="00DF0181" w:rsidRDefault="00EE1CFC" w:rsidP="00EE1CFC">
      <w:pPr>
        <w:pStyle w:val="libNormal"/>
      </w:pPr>
      <w:r w:rsidRPr="00EE1CFC">
        <w:rPr>
          <w:rtl/>
        </w:rPr>
        <w:t>339</w:t>
      </w:r>
      <w:r w:rsidR="000E3A7F">
        <w:rPr>
          <w:rtl/>
        </w:rPr>
        <w:t xml:space="preserve"> - [</w:t>
      </w:r>
      <w:r w:rsidRPr="00EE1CFC">
        <w:rPr>
          <w:rtl/>
        </w:rPr>
        <w:t>وبالسند المتقدّم</w:t>
      </w:r>
      <w:r w:rsidR="000E3A7F">
        <w:rPr>
          <w:rtl/>
        </w:rPr>
        <w:t>]</w:t>
      </w:r>
      <w:r w:rsidRPr="00EE1CFC">
        <w:rPr>
          <w:rtl/>
        </w:rPr>
        <w:t xml:space="preserve"> قال </w:t>
      </w:r>
      <w:r w:rsidRPr="00EE1CFC">
        <w:rPr>
          <w:rStyle w:val="libFootnotenumChar"/>
          <w:rtl/>
        </w:rPr>
        <w:t>(2)</w:t>
      </w:r>
      <w:r w:rsidR="00107BC9">
        <w:rPr>
          <w:rtl/>
        </w:rPr>
        <w:t>:</w:t>
      </w:r>
      <w:r w:rsidRPr="00EE1CFC">
        <w:rPr>
          <w:rtl/>
        </w:rPr>
        <w:t xml:space="preserve"> أنبأنا أبو بكر البيهقي قال</w:t>
      </w:r>
      <w:r w:rsidR="00107BC9">
        <w:rPr>
          <w:rtl/>
        </w:rPr>
        <w:t>:</w:t>
      </w:r>
      <w:r w:rsidRPr="00EE1CFC">
        <w:rPr>
          <w:rtl/>
        </w:rPr>
        <w:t xml:space="preserve"> حدّثنا أبو محمد عبد الله بن يوسف الأصبهاني قال</w:t>
      </w:r>
      <w:r w:rsidR="00107BC9">
        <w:rPr>
          <w:rtl/>
        </w:rPr>
        <w:t>:</w:t>
      </w:r>
      <w:r w:rsidRPr="00EE1CFC">
        <w:rPr>
          <w:rtl/>
        </w:rPr>
        <w:t xml:space="preserve"> أنبأنا أبو بكر محمّد بن الحسين الآجري بمكّة</w:t>
      </w:r>
      <w:r w:rsidR="00107BC9">
        <w:rPr>
          <w:rtl/>
        </w:rPr>
        <w:t>،</w:t>
      </w:r>
      <w:r w:rsidRPr="00EE1CFC">
        <w:rPr>
          <w:rtl/>
        </w:rPr>
        <w:t xml:space="preserve"> قال</w:t>
      </w:r>
      <w:r w:rsidR="00107BC9">
        <w:rPr>
          <w:rtl/>
        </w:rPr>
        <w:t>:</w:t>
      </w:r>
      <w:r w:rsidRPr="00EE1CFC">
        <w:rPr>
          <w:rtl/>
        </w:rPr>
        <w:t xml:space="preserve"> حدثنا أبو الفضل العباس بن يوسف الشكلي قال</w:t>
      </w:r>
      <w:r w:rsidR="00E00003">
        <w:rPr>
          <w:rtl/>
        </w:rPr>
        <w:t xml:space="preserve">: </w:t>
      </w:r>
      <w:r w:rsidRPr="00EE1CFC">
        <w:rPr>
          <w:rtl/>
        </w:rPr>
        <w:t xml:space="preserve">سمعت الفتح بن شجرف </w:t>
      </w:r>
      <w:r w:rsidRPr="00EE1CFC">
        <w:rPr>
          <w:rStyle w:val="libFootnotenumChar"/>
          <w:rtl/>
        </w:rPr>
        <w:t>(3)</w:t>
      </w:r>
      <w:r w:rsidRPr="00EE1CFC">
        <w:rPr>
          <w:rtl/>
        </w:rPr>
        <w:t xml:space="preserve"> يقول</w:t>
      </w:r>
      <w:r w:rsidR="00107BC9">
        <w:rPr>
          <w:rtl/>
        </w:rPr>
        <w:t>:</w:t>
      </w:r>
      <w:r w:rsidRPr="00EE1CFC">
        <w:rPr>
          <w:rtl/>
        </w:rPr>
        <w:t xml:space="preserve"> رأيت علي بن أبي طالب عليه السلام في النوم فسمعته يقول</w:t>
      </w:r>
      <w:r w:rsidR="00107BC9">
        <w:rPr>
          <w:rtl/>
        </w:rPr>
        <w:t>:</w:t>
      </w:r>
      <w:r w:rsidRPr="00EE1CFC">
        <w:rPr>
          <w:rtl/>
        </w:rPr>
        <w:t xml:space="preserve"> التواضع يرفع الفقير على الغنيّ</w:t>
      </w:r>
      <w:r w:rsidR="00107BC9">
        <w:rPr>
          <w:rtl/>
        </w:rPr>
        <w:t>،</w:t>
      </w:r>
      <w:r w:rsidRPr="00EE1CFC">
        <w:rPr>
          <w:rtl/>
        </w:rPr>
        <w:t xml:space="preserve"> وأحسن من ذلك تواضع الغنيّ للفقير</w:t>
      </w:r>
      <w:r w:rsidR="00107BC9">
        <w:rPr>
          <w:rtl/>
        </w:rPr>
        <w:t>.</w:t>
      </w:r>
    </w:p>
    <w:p w:rsidR="00EE1CFC" w:rsidRPr="00DF0181" w:rsidRDefault="00EE1CFC" w:rsidP="00EE1CFC">
      <w:pPr>
        <w:pStyle w:val="libNormal"/>
      </w:pPr>
      <w:r w:rsidRPr="00EE1CFC">
        <w:rPr>
          <w:rtl/>
        </w:rPr>
        <w:t>340</w:t>
      </w:r>
      <w:r w:rsidR="000E3A7F">
        <w:rPr>
          <w:rtl/>
        </w:rPr>
        <w:t xml:space="preserve"> - </w:t>
      </w:r>
      <w:r w:rsidRPr="00EE1CFC">
        <w:rPr>
          <w:rtl/>
        </w:rPr>
        <w:t>وبهذا الإسناد إلى الحافظ أبي بكر البيهقي قال</w:t>
      </w:r>
      <w:r w:rsidR="00107BC9">
        <w:rPr>
          <w:rtl/>
        </w:rPr>
        <w:t>:</w:t>
      </w:r>
      <w:r w:rsidRPr="00EE1CFC">
        <w:rPr>
          <w:rtl/>
        </w:rPr>
        <w:t xml:space="preserve"> سمعت السيد أبا منصور ابن المظفّر بن محمد العلوي </w:t>
      </w:r>
      <w:r w:rsidRPr="00EE1CFC">
        <w:rPr>
          <w:rStyle w:val="libFootnotenumChar"/>
          <w:rtl/>
        </w:rPr>
        <w:t>(4)</w:t>
      </w:r>
      <w:r w:rsidRPr="00EE1CFC">
        <w:rPr>
          <w:rtl/>
        </w:rPr>
        <w:t xml:space="preserve"> يقول</w:t>
      </w:r>
      <w:r w:rsidR="00107BC9">
        <w:rPr>
          <w:rtl/>
        </w:rPr>
        <w:t>:</w:t>
      </w:r>
      <w:r w:rsidRPr="00EE1CFC">
        <w:rPr>
          <w:rtl/>
        </w:rPr>
        <w:t xml:space="preserve"> سمعت أبا بكر ابن دارم الحافظ يقول</w:t>
      </w:r>
      <w:r w:rsidR="00107BC9">
        <w:rPr>
          <w:rtl/>
        </w:rPr>
        <w:t>:</w:t>
      </w:r>
      <w:r w:rsidRPr="00EE1CFC">
        <w:rPr>
          <w:rtl/>
        </w:rPr>
        <w:t xml:space="preserve"> سمعت إبراهيم بن بريه الهاشمي يقول</w:t>
      </w:r>
      <w:r w:rsidR="00107BC9">
        <w:rPr>
          <w:rtl/>
        </w:rPr>
        <w:t>:</w:t>
      </w:r>
      <w:r w:rsidRPr="00EE1CFC">
        <w:rPr>
          <w:rtl/>
        </w:rPr>
        <w:t xml:space="preserve"> حدّثنا الفتح بن شجرف قال</w:t>
      </w:r>
      <w:r w:rsidR="00E00003">
        <w:rPr>
          <w:rtl/>
        </w:rPr>
        <w:t xml:space="preserve">: </w:t>
      </w:r>
      <w:r w:rsidRPr="00EE1CFC">
        <w:rPr>
          <w:rtl/>
        </w:rPr>
        <w:t xml:space="preserve">سمعت البشر بن الحارث </w:t>
      </w:r>
      <w:r w:rsidRPr="00EE1CFC">
        <w:rPr>
          <w:rStyle w:val="libFootnotenumChar"/>
          <w:rtl/>
        </w:rPr>
        <w:t>(5)</w:t>
      </w:r>
      <w:r w:rsidRPr="00EE1CFC">
        <w:rPr>
          <w:rtl/>
        </w:rPr>
        <w:t xml:space="preserve"> يقول</w:t>
      </w:r>
      <w:r w:rsidR="00107BC9">
        <w:rPr>
          <w:rtl/>
        </w:rPr>
        <w:t>:</w:t>
      </w:r>
      <w:r w:rsidRPr="00EE1CFC">
        <w:rPr>
          <w:rtl/>
        </w:rPr>
        <w:t xml:space="preserve"> رأيت أمير المؤمنين علي بن أبي طالب في المنام فقلت</w:t>
      </w:r>
      <w:r w:rsidR="00107BC9">
        <w:rPr>
          <w:rtl/>
        </w:rPr>
        <w:t>:</w:t>
      </w:r>
      <w:r w:rsidRPr="00EE1CFC">
        <w:rPr>
          <w:rtl/>
        </w:rPr>
        <w:t xml:space="preserve"> يا أمير المؤمنين تقول شيئاً لعلّ الله أن ينفعني به فقال </w:t>
      </w:r>
      <w:r w:rsidRPr="00EE1CFC">
        <w:rPr>
          <w:rStyle w:val="libFootnotenumChar"/>
          <w:rtl/>
        </w:rPr>
        <w:t>(6)</w:t>
      </w:r>
      <w:r w:rsidR="00E00003">
        <w:rPr>
          <w:rtl/>
        </w:rPr>
        <w:t xml:space="preserve">: </w:t>
      </w:r>
      <w:r w:rsidRPr="00DF0181">
        <w:rPr>
          <w:rtl/>
        </w:rPr>
        <w:t>ما أحسن عطف الأغنياء على الفقراء رغبة في ثواب الله</w:t>
      </w:r>
      <w:r w:rsidR="00107BC9">
        <w:rPr>
          <w:rtl/>
        </w:rPr>
        <w:t>؟</w:t>
      </w:r>
      <w:r w:rsidRPr="00DF0181">
        <w:rPr>
          <w:rtl/>
        </w:rPr>
        <w:t>! وأحسن منه تيه الفقراء على الأغنياء ثقةً بالله</w:t>
      </w:r>
      <w:r w:rsidR="00107BC9">
        <w:rPr>
          <w:rtl/>
        </w:rPr>
        <w:t>.</w:t>
      </w:r>
    </w:p>
    <w:p w:rsidR="008D4E01" w:rsidRDefault="00EE1CFC" w:rsidP="008D4E01">
      <w:pPr>
        <w:pStyle w:val="libNormal"/>
        <w:rPr>
          <w:rFonts w:hint="cs"/>
          <w:rtl/>
        </w:rPr>
      </w:pPr>
      <w:r w:rsidRPr="00DF0181">
        <w:rPr>
          <w:rtl/>
        </w:rPr>
        <w:t>فقلت</w:t>
      </w:r>
      <w:r w:rsidR="00107BC9">
        <w:rPr>
          <w:rtl/>
        </w:rPr>
        <w:t>:</w:t>
      </w:r>
      <w:r w:rsidRPr="00DF0181">
        <w:rPr>
          <w:rtl/>
        </w:rPr>
        <w:t xml:space="preserve"> يا أمير المؤمنين </w:t>
      </w:r>
      <w:r w:rsidR="000E3A7F">
        <w:rPr>
          <w:rtl/>
        </w:rPr>
        <w:t>(</w:t>
      </w:r>
      <w:r w:rsidRPr="00DF0181">
        <w:rPr>
          <w:rtl/>
        </w:rPr>
        <w:t>أ</w:t>
      </w:r>
      <w:r w:rsidR="000E3A7F">
        <w:rPr>
          <w:rtl/>
        </w:rPr>
        <w:t>)</w:t>
      </w:r>
      <w:r w:rsidRPr="00DF0181">
        <w:rPr>
          <w:rtl/>
        </w:rPr>
        <w:t xml:space="preserve"> تزيدنا</w:t>
      </w:r>
      <w:r w:rsidR="00107BC9">
        <w:rPr>
          <w:rtl/>
        </w:rPr>
        <w:t>؟</w:t>
      </w:r>
      <w:r w:rsidRPr="00DF0181">
        <w:rPr>
          <w:rtl/>
        </w:rPr>
        <w:t xml:space="preserve"> فولّى وهو يقول</w:t>
      </w:r>
      <w:r w:rsidR="00E00003">
        <w:rPr>
          <w:rtl/>
        </w:rPr>
        <w:t xml:space="preserve">: </w:t>
      </w:r>
    </w:p>
    <w:tbl>
      <w:tblPr>
        <w:tblStyle w:val="TableGrid"/>
        <w:bidiVisual/>
        <w:tblW w:w="4562" w:type="pct"/>
        <w:tblInd w:w="384" w:type="dxa"/>
        <w:tblLook w:val="04A0"/>
      </w:tblPr>
      <w:tblGrid>
        <w:gridCol w:w="3538"/>
        <w:gridCol w:w="272"/>
        <w:gridCol w:w="3500"/>
      </w:tblGrid>
      <w:tr w:rsidR="008D4E01" w:rsidTr="008D4E01">
        <w:trPr>
          <w:trHeight w:val="350"/>
        </w:trPr>
        <w:tc>
          <w:tcPr>
            <w:tcW w:w="3538" w:type="dxa"/>
          </w:tcPr>
          <w:p w:rsidR="008D4E01" w:rsidRDefault="008D4E01" w:rsidP="00BF4D0F">
            <w:pPr>
              <w:pStyle w:val="libPoem"/>
            </w:pPr>
            <w:r w:rsidRPr="00DF0181">
              <w:rPr>
                <w:rtl/>
              </w:rPr>
              <w:t>قد كنت ميتاً فصرت حيّاً</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DF0181">
              <w:rPr>
                <w:rtl/>
              </w:rPr>
              <w:t>وعن قليل تصير ميتا</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DF0181">
              <w:rPr>
                <w:rtl/>
              </w:rPr>
              <w:t>عزّ بدار الفناء بيت</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DF0181">
              <w:rPr>
                <w:rtl/>
              </w:rPr>
              <w:t xml:space="preserve">فابن بدار </w:t>
            </w:r>
            <w:r w:rsidRPr="001A7650">
              <w:rPr>
                <w:rStyle w:val="libFootnotenumChar"/>
                <w:rtl/>
              </w:rPr>
              <w:t>(7)</w:t>
            </w:r>
            <w:r w:rsidRPr="00DF0181">
              <w:rPr>
                <w:rtl/>
              </w:rPr>
              <w:t xml:space="preserve"> البقاء بيتا</w:t>
            </w:r>
            <w:r w:rsidRPr="00725071">
              <w:rPr>
                <w:rStyle w:val="libPoemTiniChar0"/>
                <w:rtl/>
              </w:rPr>
              <w:br/>
              <w:t> </w:t>
            </w:r>
          </w:p>
        </w:tc>
      </w:tr>
    </w:tbl>
    <w:p w:rsidR="00EE1CFC" w:rsidRPr="00DF0181" w:rsidRDefault="000E3A7F" w:rsidP="00737FD1">
      <w:pPr>
        <w:pStyle w:val="libLine"/>
      </w:pPr>
      <w:r>
        <w:rPr>
          <w:rtl/>
        </w:rPr>
        <w:t>____________________</w:t>
      </w:r>
    </w:p>
    <w:p w:rsidR="00EE1CFC" w:rsidRPr="001A7650" w:rsidRDefault="00EE1CFC" w:rsidP="001A7650">
      <w:pPr>
        <w:pStyle w:val="libFootnote0"/>
      </w:pPr>
      <w:r w:rsidRPr="00DF0181">
        <w:rPr>
          <w:rtl/>
        </w:rPr>
        <w:t>(1) هذا هو الظاهر الموافق للمختار</w:t>
      </w:r>
      <w:r w:rsidR="00107BC9">
        <w:rPr>
          <w:rtl/>
        </w:rPr>
        <w:t>:</w:t>
      </w:r>
      <w:r w:rsidRPr="00DF0181">
        <w:rPr>
          <w:rtl/>
        </w:rPr>
        <w:t xml:space="preserve"> (361) من باب الخطب من نهج السعادة</w:t>
      </w:r>
      <w:r w:rsidR="00107BC9">
        <w:rPr>
          <w:rtl/>
        </w:rPr>
        <w:t>:</w:t>
      </w:r>
      <w:r w:rsidRPr="00DF0181">
        <w:rPr>
          <w:rtl/>
        </w:rPr>
        <w:t xml:space="preserve"> ج 2 ص 686</w:t>
      </w:r>
      <w:r w:rsidR="00107BC9">
        <w:rPr>
          <w:rtl/>
        </w:rPr>
        <w:t>،</w:t>
      </w:r>
      <w:r w:rsidRPr="00DF0181">
        <w:rPr>
          <w:rtl/>
        </w:rPr>
        <w:t xml:space="preserve"> وفي كلي أصلي من فرائد السمطين</w:t>
      </w:r>
      <w:r w:rsidR="00107BC9">
        <w:rPr>
          <w:rtl/>
        </w:rPr>
        <w:t>:</w:t>
      </w:r>
      <w:r w:rsidRPr="00DF0181">
        <w:rPr>
          <w:rtl/>
        </w:rPr>
        <w:t xml:space="preserve"> </w:t>
      </w:r>
      <w:r w:rsidR="000E3A7F">
        <w:rPr>
          <w:rtl/>
        </w:rPr>
        <w:t>(</w:t>
      </w:r>
      <w:r w:rsidRPr="00DF0181">
        <w:rPr>
          <w:rtl/>
        </w:rPr>
        <w:t>وزايلوه</w:t>
      </w:r>
      <w:r w:rsidR="00107BC9">
        <w:rPr>
          <w:rtl/>
        </w:rPr>
        <w:t>.</w:t>
      </w:r>
      <w:r w:rsidRPr="00DF0181">
        <w:rPr>
          <w:rtl/>
        </w:rPr>
        <w:t>.. فإن لا مرئ</w:t>
      </w:r>
      <w:r w:rsidR="00107BC9">
        <w:rPr>
          <w:rtl/>
        </w:rPr>
        <w:t>.</w:t>
      </w:r>
      <w:r w:rsidRPr="00DF0181">
        <w:rPr>
          <w:rtl/>
        </w:rPr>
        <w:t>..</w:t>
      </w:r>
      <w:r w:rsidR="000E3A7F">
        <w:rPr>
          <w:rtl/>
        </w:rPr>
        <w:t>)</w:t>
      </w:r>
      <w:r w:rsidR="00107BC9">
        <w:rPr>
          <w:rtl/>
        </w:rPr>
        <w:t>.</w:t>
      </w:r>
    </w:p>
    <w:p w:rsidR="00EE1CFC" w:rsidRPr="001A7650" w:rsidRDefault="00EE1CFC" w:rsidP="001A7650">
      <w:pPr>
        <w:pStyle w:val="libFootnote0"/>
      </w:pPr>
      <w:r w:rsidRPr="00DF0181">
        <w:rPr>
          <w:rtl/>
        </w:rPr>
        <w:t>(2) قبل قوله</w:t>
      </w:r>
      <w:r w:rsidR="00107BC9">
        <w:rPr>
          <w:rtl/>
        </w:rPr>
        <w:t>:</w:t>
      </w:r>
      <w:r w:rsidRPr="00DF0181">
        <w:rPr>
          <w:rtl/>
        </w:rPr>
        <w:t xml:space="preserve"> </w:t>
      </w:r>
      <w:r w:rsidR="000E3A7F">
        <w:rPr>
          <w:rtl/>
        </w:rPr>
        <w:t>(</w:t>
      </w:r>
      <w:r w:rsidRPr="00DF0181">
        <w:rPr>
          <w:rtl/>
        </w:rPr>
        <w:t>قال</w:t>
      </w:r>
      <w:r w:rsidR="000E3A7F">
        <w:rPr>
          <w:rtl/>
        </w:rPr>
        <w:t>)</w:t>
      </w:r>
      <w:r w:rsidRPr="00DF0181">
        <w:rPr>
          <w:rtl/>
        </w:rPr>
        <w:t xml:space="preserve"> كان في الأصل بياض مقدار سطرين</w:t>
      </w:r>
      <w:r w:rsidR="00107BC9">
        <w:rPr>
          <w:rtl/>
        </w:rPr>
        <w:t>.</w:t>
      </w:r>
    </w:p>
    <w:p w:rsidR="00EE1CFC" w:rsidRPr="001A7650" w:rsidRDefault="00EE1CFC" w:rsidP="001A7650">
      <w:pPr>
        <w:pStyle w:val="libFootnote0"/>
      </w:pPr>
      <w:r w:rsidRPr="00DF0181">
        <w:rPr>
          <w:rtl/>
        </w:rPr>
        <w:t>والحديث رواه الخوارزمي</w:t>
      </w:r>
      <w:r w:rsidR="000E3A7F">
        <w:rPr>
          <w:rtl/>
        </w:rPr>
        <w:t xml:space="preserve"> - </w:t>
      </w:r>
      <w:r w:rsidRPr="00DF0181">
        <w:rPr>
          <w:rtl/>
        </w:rPr>
        <w:t>مع تاليه</w:t>
      </w:r>
      <w:r w:rsidR="000E3A7F">
        <w:rPr>
          <w:rtl/>
        </w:rPr>
        <w:t xml:space="preserve"> - </w:t>
      </w:r>
      <w:r w:rsidRPr="00DF0181">
        <w:rPr>
          <w:rtl/>
        </w:rPr>
        <w:t>في الفصل</w:t>
      </w:r>
      <w:r w:rsidR="00107BC9">
        <w:rPr>
          <w:rtl/>
        </w:rPr>
        <w:t>:</w:t>
      </w:r>
      <w:r w:rsidRPr="00DF0181">
        <w:rPr>
          <w:rtl/>
        </w:rPr>
        <w:t xml:space="preserve"> (24) من مناقبه ص 269 ط الغري عن أبي الحسن علي بن أحمد العاصمي</w:t>
      </w:r>
      <w:r w:rsidR="00107BC9">
        <w:rPr>
          <w:rtl/>
        </w:rPr>
        <w:t>،</w:t>
      </w:r>
      <w:r w:rsidRPr="00DF0181">
        <w:rPr>
          <w:rtl/>
        </w:rPr>
        <w:t xml:space="preserve"> عن إسماعيل بن أحمد</w:t>
      </w:r>
      <w:r w:rsidR="00107BC9">
        <w:rPr>
          <w:rtl/>
        </w:rPr>
        <w:t>،</w:t>
      </w:r>
      <w:r w:rsidRPr="00DF0181">
        <w:rPr>
          <w:rtl/>
        </w:rPr>
        <w:t xml:space="preserve"> عن أبيه أحمد بن الحسين البيهقي</w:t>
      </w:r>
      <w:r w:rsidR="00107BC9">
        <w:rPr>
          <w:rtl/>
        </w:rPr>
        <w:t>.</w:t>
      </w:r>
      <w:r w:rsidRPr="00DF0181">
        <w:rPr>
          <w:rtl/>
        </w:rPr>
        <w:t>..</w:t>
      </w:r>
    </w:p>
    <w:p w:rsidR="00EE1CFC" w:rsidRPr="001A7650" w:rsidRDefault="00EE1CFC" w:rsidP="001A7650">
      <w:pPr>
        <w:pStyle w:val="libFootnote0"/>
      </w:pPr>
      <w:r w:rsidRPr="00DF0181">
        <w:rPr>
          <w:rtl/>
        </w:rPr>
        <w:t>(3) كذا في الأصل</w:t>
      </w:r>
      <w:r w:rsidR="00107BC9">
        <w:rPr>
          <w:rtl/>
        </w:rPr>
        <w:t>،</w:t>
      </w:r>
      <w:r w:rsidRPr="00DF0181">
        <w:rPr>
          <w:rtl/>
        </w:rPr>
        <w:t xml:space="preserve"> وفي مناقب الخوارزمي</w:t>
      </w:r>
      <w:r w:rsidR="00107BC9">
        <w:rPr>
          <w:rtl/>
        </w:rPr>
        <w:t>:</w:t>
      </w:r>
      <w:r w:rsidRPr="00DF0181">
        <w:rPr>
          <w:rtl/>
        </w:rPr>
        <w:t xml:space="preserve"> </w:t>
      </w:r>
      <w:r w:rsidR="000E3A7F">
        <w:rPr>
          <w:rtl/>
        </w:rPr>
        <w:t>(</w:t>
      </w:r>
      <w:r w:rsidRPr="00DF0181">
        <w:rPr>
          <w:rtl/>
        </w:rPr>
        <w:t>العباس بن يوسف السنكي قال</w:t>
      </w:r>
      <w:r w:rsidR="00107BC9">
        <w:rPr>
          <w:rtl/>
        </w:rPr>
        <w:t>:</w:t>
      </w:r>
      <w:r w:rsidRPr="00DF0181">
        <w:rPr>
          <w:rtl/>
        </w:rPr>
        <w:t xml:space="preserve"> سمعت الفتح بن شخرف</w:t>
      </w:r>
      <w:r w:rsidR="00107BC9">
        <w:rPr>
          <w:rtl/>
        </w:rPr>
        <w:t>.</w:t>
      </w:r>
      <w:r w:rsidRPr="00DF0181">
        <w:rPr>
          <w:rtl/>
        </w:rPr>
        <w:t>..</w:t>
      </w:r>
      <w:r w:rsidR="000E3A7F">
        <w:rPr>
          <w:rtl/>
        </w:rPr>
        <w:t>)</w:t>
      </w:r>
      <w:r w:rsidR="00107BC9">
        <w:rPr>
          <w:rtl/>
        </w:rPr>
        <w:t>.</w:t>
      </w:r>
    </w:p>
    <w:p w:rsidR="00EE1CFC" w:rsidRPr="001A7650" w:rsidRDefault="00EE1CFC" w:rsidP="001A7650">
      <w:pPr>
        <w:pStyle w:val="libFootnote0"/>
      </w:pPr>
      <w:r w:rsidRPr="00DF0181">
        <w:rPr>
          <w:rtl/>
        </w:rPr>
        <w:t>(4) كذا في الأصل</w:t>
      </w:r>
      <w:r w:rsidR="00107BC9">
        <w:rPr>
          <w:rtl/>
        </w:rPr>
        <w:t>،</w:t>
      </w:r>
      <w:r w:rsidRPr="00DF0181">
        <w:rPr>
          <w:rtl/>
        </w:rPr>
        <w:t xml:space="preserve"> وفي مناقب الخوارزمي</w:t>
      </w:r>
      <w:r w:rsidR="00107BC9">
        <w:rPr>
          <w:rtl/>
        </w:rPr>
        <w:t>:</w:t>
      </w:r>
      <w:r w:rsidRPr="00DF0181">
        <w:rPr>
          <w:rtl/>
        </w:rPr>
        <w:t xml:space="preserve"> </w:t>
      </w:r>
      <w:r w:rsidR="000E3A7F">
        <w:rPr>
          <w:rtl/>
        </w:rPr>
        <w:t>(</w:t>
      </w:r>
      <w:r w:rsidRPr="00DF0181">
        <w:rPr>
          <w:rtl/>
        </w:rPr>
        <w:t>السيد أبا منصور المظفر بن محمد العلوي</w:t>
      </w:r>
      <w:r w:rsidR="000E3A7F">
        <w:rPr>
          <w:rtl/>
        </w:rPr>
        <w:t>)</w:t>
      </w:r>
      <w:r w:rsidR="00107BC9">
        <w:rPr>
          <w:rtl/>
        </w:rPr>
        <w:t>.</w:t>
      </w:r>
    </w:p>
    <w:p w:rsidR="00EE1CFC" w:rsidRPr="001A7650" w:rsidRDefault="00EE1CFC" w:rsidP="001A7650">
      <w:pPr>
        <w:pStyle w:val="libFootnote0"/>
      </w:pPr>
      <w:r w:rsidRPr="00DF0181">
        <w:rPr>
          <w:rtl/>
        </w:rPr>
        <w:t>(5) الظاهر أنّ بشراً هذا هو بشر الحافي</w:t>
      </w:r>
      <w:r w:rsidR="00107BC9">
        <w:rPr>
          <w:rtl/>
        </w:rPr>
        <w:t>.</w:t>
      </w:r>
      <w:r w:rsidRPr="00DF0181">
        <w:rPr>
          <w:rtl/>
        </w:rPr>
        <w:t xml:space="preserve"> وفي مناقب الخوارزمي</w:t>
      </w:r>
      <w:r w:rsidR="00107BC9">
        <w:rPr>
          <w:rtl/>
        </w:rPr>
        <w:t>:</w:t>
      </w:r>
      <w:r w:rsidRPr="00DF0181">
        <w:rPr>
          <w:rtl/>
        </w:rPr>
        <w:t xml:space="preserve"> </w:t>
      </w:r>
      <w:r w:rsidR="000E3A7F">
        <w:rPr>
          <w:rtl/>
        </w:rPr>
        <w:t>(</w:t>
      </w:r>
      <w:r w:rsidRPr="00DF0181">
        <w:rPr>
          <w:rtl/>
        </w:rPr>
        <w:t>بشير</w:t>
      </w:r>
      <w:r w:rsidR="000E3A7F">
        <w:rPr>
          <w:rtl/>
        </w:rPr>
        <w:t>)</w:t>
      </w:r>
      <w:r w:rsidR="00107BC9">
        <w:rPr>
          <w:rtl/>
        </w:rPr>
        <w:t>.</w:t>
      </w:r>
    </w:p>
    <w:p w:rsidR="00EE1CFC" w:rsidRPr="001A7650" w:rsidRDefault="00EE1CFC" w:rsidP="001A7650">
      <w:pPr>
        <w:pStyle w:val="libFootnote0"/>
      </w:pPr>
      <w:r w:rsidRPr="00DF0181">
        <w:rPr>
          <w:rtl/>
        </w:rPr>
        <w:t>(6) هذا هو الظاهر الموافق لما في ط الغري من مناقب الخوارزمي</w:t>
      </w:r>
      <w:r w:rsidR="00107BC9">
        <w:rPr>
          <w:rtl/>
        </w:rPr>
        <w:t>.</w:t>
      </w:r>
      <w:r w:rsidRPr="00DF0181">
        <w:rPr>
          <w:rtl/>
        </w:rPr>
        <w:t xml:space="preserve"> وفي الأصل</w:t>
      </w:r>
      <w:r w:rsidR="00107BC9">
        <w:rPr>
          <w:rtl/>
        </w:rPr>
        <w:t>:</w:t>
      </w:r>
      <w:r w:rsidRPr="00DF0181">
        <w:rPr>
          <w:rtl/>
        </w:rPr>
        <w:t xml:space="preserve"> </w:t>
      </w:r>
      <w:r w:rsidR="000E3A7F">
        <w:rPr>
          <w:rtl/>
        </w:rPr>
        <w:t>(</w:t>
      </w:r>
      <w:r w:rsidRPr="00DF0181">
        <w:rPr>
          <w:rtl/>
        </w:rPr>
        <w:t>قال</w:t>
      </w:r>
      <w:r w:rsidR="00107BC9">
        <w:rPr>
          <w:rtl/>
        </w:rPr>
        <w:t>.</w:t>
      </w:r>
      <w:r w:rsidRPr="00DF0181">
        <w:rPr>
          <w:rtl/>
        </w:rPr>
        <w:t>..</w:t>
      </w:r>
      <w:r w:rsidR="000E3A7F">
        <w:rPr>
          <w:rtl/>
        </w:rPr>
        <w:t>)</w:t>
      </w:r>
      <w:r w:rsidR="00107BC9">
        <w:rPr>
          <w:rtl/>
        </w:rPr>
        <w:t>.</w:t>
      </w:r>
    </w:p>
    <w:p w:rsidR="00EE1CFC" w:rsidRPr="001A7650" w:rsidRDefault="00EE1CFC" w:rsidP="001A7650">
      <w:pPr>
        <w:pStyle w:val="libFootnote0"/>
      </w:pPr>
      <w:r w:rsidRPr="00DF0181">
        <w:rPr>
          <w:rtl/>
        </w:rPr>
        <w:t>(7) كذا في الأصل</w:t>
      </w:r>
      <w:r w:rsidR="00107BC9">
        <w:rPr>
          <w:rtl/>
        </w:rPr>
        <w:t>.</w:t>
      </w:r>
      <w:r w:rsidRPr="00DF0181">
        <w:rPr>
          <w:rtl/>
        </w:rPr>
        <w:t xml:space="preserve"> وانظر مناقب الخوارزمي وتاريخ بغداد</w:t>
      </w:r>
      <w:r w:rsidR="00107BC9">
        <w:rPr>
          <w:rtl/>
        </w:rPr>
        <w:t>:</w:t>
      </w:r>
      <w:r w:rsidRPr="00DF0181">
        <w:rPr>
          <w:rtl/>
        </w:rPr>
        <w:t xml:space="preserve"> ج 9 ص 425</w:t>
      </w:r>
      <w:r w:rsidR="00107BC9">
        <w:rPr>
          <w:rtl/>
        </w:rPr>
        <w:t>.</w:t>
      </w:r>
    </w:p>
    <w:p w:rsidR="00EE1CFC" w:rsidRDefault="00EE1CFC" w:rsidP="00E00003">
      <w:pPr>
        <w:pStyle w:val="libPoemTiniChar"/>
      </w:pPr>
      <w:r>
        <w:rPr>
          <w:rtl/>
        </w:rPr>
        <w:br w:type="page"/>
      </w:r>
    </w:p>
    <w:p w:rsidR="00EE1CFC" w:rsidRPr="00107BC9" w:rsidRDefault="00EE1CFC" w:rsidP="00A92AA7">
      <w:pPr>
        <w:pStyle w:val="libBold2"/>
      </w:pPr>
      <w:r w:rsidRPr="00EE1CFC">
        <w:rPr>
          <w:rtl/>
        </w:rPr>
        <w:lastRenderedPageBreak/>
        <w:t>341</w:t>
      </w:r>
      <w:r w:rsidR="000E3A7F">
        <w:rPr>
          <w:rtl/>
        </w:rPr>
        <w:t xml:space="preserve"> - </w:t>
      </w:r>
      <w:r w:rsidRPr="00EE1CFC">
        <w:rPr>
          <w:rtl/>
        </w:rPr>
        <w:t xml:space="preserve">وبهذا الإسناد </w:t>
      </w:r>
      <w:r w:rsidRPr="00EE1CFC">
        <w:rPr>
          <w:rStyle w:val="libFootnotenumChar"/>
          <w:rtl/>
        </w:rPr>
        <w:t>(1)</w:t>
      </w:r>
      <w:r w:rsidRPr="00EE1CFC">
        <w:rPr>
          <w:rtl/>
        </w:rPr>
        <w:t xml:space="preserve"> إلى الحافظ أبي بكر البيهقي قال</w:t>
      </w:r>
      <w:r w:rsidR="00107BC9">
        <w:rPr>
          <w:rtl/>
        </w:rPr>
        <w:t>:</w:t>
      </w:r>
      <w:r w:rsidRPr="00EE1CFC">
        <w:rPr>
          <w:rtl/>
        </w:rPr>
        <w:t xml:space="preserve"> أخبرنا أبو عبد الله الحافظ محمد بن عبد الله</w:t>
      </w:r>
      <w:r w:rsidR="00107BC9">
        <w:rPr>
          <w:rtl/>
        </w:rPr>
        <w:t>،</w:t>
      </w:r>
      <w:r w:rsidRPr="00EE1CFC">
        <w:rPr>
          <w:rtl/>
        </w:rPr>
        <w:t xml:space="preserve"> قال</w:t>
      </w:r>
      <w:r w:rsidR="00107BC9">
        <w:rPr>
          <w:rtl/>
        </w:rPr>
        <w:t>:</w:t>
      </w:r>
      <w:r w:rsidRPr="00EE1CFC">
        <w:rPr>
          <w:rtl/>
        </w:rPr>
        <w:t xml:space="preserve"> حدثنا أبو محمد القاسم بن غانم بن حمويه بن الحسين </w:t>
      </w:r>
      <w:r w:rsidRPr="00EE1CFC">
        <w:rPr>
          <w:rStyle w:val="libFootnotenumChar"/>
          <w:rtl/>
        </w:rPr>
        <w:t>(2)</w:t>
      </w:r>
      <w:r w:rsidRPr="00EE1CFC">
        <w:rPr>
          <w:rtl/>
        </w:rPr>
        <w:t xml:space="preserve"> قال</w:t>
      </w:r>
      <w:r w:rsidR="00107BC9">
        <w:rPr>
          <w:rtl/>
        </w:rPr>
        <w:t>:</w:t>
      </w:r>
      <w:r w:rsidRPr="00EE1CFC">
        <w:rPr>
          <w:rtl/>
        </w:rPr>
        <w:t xml:space="preserve"> حدثنا أبو الحجاب الفردوس بن القصاب اليزني </w:t>
      </w:r>
      <w:r w:rsidRPr="00EE1CFC">
        <w:rPr>
          <w:rStyle w:val="libFootnotenumChar"/>
          <w:rtl/>
        </w:rPr>
        <w:t>(3)</w:t>
      </w:r>
      <w:r w:rsidRPr="00EE1CFC">
        <w:rPr>
          <w:rtl/>
        </w:rPr>
        <w:t xml:space="preserve"> من ولد عفير </w:t>
      </w:r>
      <w:r w:rsidRPr="00EE1CFC">
        <w:rPr>
          <w:rStyle w:val="libFootnotenumChar"/>
          <w:rtl/>
        </w:rPr>
        <w:t>(4)</w:t>
      </w:r>
      <w:r w:rsidRPr="00EE1CFC">
        <w:rPr>
          <w:rtl/>
        </w:rPr>
        <w:t xml:space="preserve"> صاحب رسول الله صلّى الله عليه وسلّم</w:t>
      </w:r>
      <w:r w:rsidR="00107BC9">
        <w:rPr>
          <w:rtl/>
        </w:rPr>
        <w:t>،</w:t>
      </w:r>
      <w:r w:rsidRPr="00EE1CFC">
        <w:rPr>
          <w:rtl/>
        </w:rPr>
        <w:t xml:space="preserve"> قال</w:t>
      </w:r>
      <w:r w:rsidR="00107BC9">
        <w:rPr>
          <w:rtl/>
        </w:rPr>
        <w:t>:</w:t>
      </w:r>
      <w:r w:rsidRPr="00EE1CFC">
        <w:rPr>
          <w:rtl/>
        </w:rPr>
        <w:t xml:space="preserve"> حدثنا عبيد بن الصباح النهدي قال</w:t>
      </w:r>
      <w:r w:rsidR="00107BC9">
        <w:rPr>
          <w:rtl/>
        </w:rPr>
        <w:t>:</w:t>
      </w:r>
      <w:r w:rsidRPr="00EE1CFC">
        <w:rPr>
          <w:rtl/>
        </w:rPr>
        <w:t xml:space="preserve"> حدثني زرعة بن شدّاد </w:t>
      </w:r>
      <w:r w:rsidRPr="00EE1CFC">
        <w:rPr>
          <w:rStyle w:val="libFootnotenumChar"/>
          <w:rtl/>
        </w:rPr>
        <w:t>(5)</w:t>
      </w:r>
      <w:r w:rsidRPr="00EE1CFC">
        <w:rPr>
          <w:rtl/>
        </w:rPr>
        <w:t xml:space="preserve"> قال</w:t>
      </w:r>
      <w:r w:rsidR="00107BC9">
        <w:rPr>
          <w:rtl/>
        </w:rPr>
        <w:t>:</w:t>
      </w:r>
      <w:r w:rsidRPr="00EE1CFC">
        <w:rPr>
          <w:rtl/>
        </w:rPr>
        <w:t xml:space="preserve"> حدثني سيحان بن وداعة اليشكري </w:t>
      </w:r>
      <w:r w:rsidRPr="00EE1CFC">
        <w:rPr>
          <w:rStyle w:val="libFootnotenumChar"/>
          <w:rtl/>
        </w:rPr>
        <w:t>(6)</w:t>
      </w:r>
      <w:r w:rsidRPr="00EE1CFC">
        <w:rPr>
          <w:rtl/>
        </w:rPr>
        <w:t xml:space="preserve"> صاحب جابر بن عبد الله الأنصاري </w:t>
      </w:r>
      <w:r w:rsidR="000E3A7F">
        <w:rPr>
          <w:rtl/>
        </w:rPr>
        <w:t>[</w:t>
      </w:r>
      <w:r w:rsidRPr="00EE1CFC">
        <w:rPr>
          <w:rtl/>
        </w:rPr>
        <w:t>قال</w:t>
      </w:r>
      <w:r w:rsidR="000E3A7F">
        <w:rPr>
          <w:rtl/>
        </w:rPr>
        <w:t>]</w:t>
      </w:r>
      <w:r w:rsidR="00107BC9">
        <w:rPr>
          <w:rtl/>
        </w:rPr>
        <w:t>:</w:t>
      </w:r>
      <w:r w:rsidRPr="00EE1CFC">
        <w:rPr>
          <w:rtl/>
        </w:rPr>
        <w:t xml:space="preserve"> حدثني جابر بن عبد الله قال</w:t>
      </w:r>
      <w:r w:rsidR="00107BC9">
        <w:rPr>
          <w:rtl/>
        </w:rPr>
        <w:t>:</w:t>
      </w:r>
      <w:r w:rsidR="00107BC9">
        <w:rPr>
          <w:rFonts w:hint="cs"/>
          <w:rtl/>
        </w:rPr>
        <w:t xml:space="preserve"> </w:t>
      </w:r>
      <w:r w:rsidRPr="00EE1CFC">
        <w:rPr>
          <w:rtl/>
        </w:rPr>
        <w:t>دخلت على أمير المؤمنين علي بن أبي طالب عليه السلام لأعوده من بعض علله</w:t>
      </w:r>
      <w:r w:rsidR="00107BC9">
        <w:rPr>
          <w:rtl/>
        </w:rPr>
        <w:t>،</w:t>
      </w:r>
      <w:r w:rsidRPr="00EE1CFC">
        <w:rPr>
          <w:rtl/>
        </w:rPr>
        <w:t xml:space="preserve"> فلمّا </w:t>
      </w:r>
      <w:r w:rsidR="000E3A7F">
        <w:rPr>
          <w:rtl/>
        </w:rPr>
        <w:t>[</w:t>
      </w:r>
      <w:r w:rsidRPr="00EE1CFC">
        <w:rPr>
          <w:rtl/>
        </w:rPr>
        <w:t>دخلت عليه وسلّمت</w:t>
      </w:r>
      <w:r w:rsidR="000E3A7F">
        <w:rPr>
          <w:rtl/>
        </w:rPr>
        <w:t>]</w:t>
      </w:r>
      <w:r w:rsidRPr="00EE1CFC">
        <w:rPr>
          <w:rtl/>
        </w:rPr>
        <w:t xml:space="preserve"> نظر إليّ </w:t>
      </w:r>
      <w:r w:rsidR="000E3A7F">
        <w:rPr>
          <w:rtl/>
        </w:rPr>
        <w:t>[</w:t>
      </w:r>
      <w:r w:rsidRPr="00EE1CFC">
        <w:rPr>
          <w:rtl/>
        </w:rPr>
        <w:t>و</w:t>
      </w:r>
      <w:r w:rsidR="000E3A7F">
        <w:rPr>
          <w:rtl/>
        </w:rPr>
        <w:t>]</w:t>
      </w:r>
      <w:r w:rsidRPr="00EE1CFC">
        <w:rPr>
          <w:rtl/>
        </w:rPr>
        <w:t xml:space="preserve"> قال</w:t>
      </w:r>
      <w:r w:rsidR="00107BC9">
        <w:rPr>
          <w:rtl/>
        </w:rPr>
        <w:t>:</w:t>
      </w:r>
      <w:r w:rsidRPr="00EE1CFC">
        <w:rPr>
          <w:rtl/>
        </w:rPr>
        <w:t xml:space="preserve"> </w:t>
      </w:r>
      <w:r w:rsidRPr="00EE1CFC">
        <w:rPr>
          <w:rStyle w:val="libBold2Char"/>
          <w:rtl/>
        </w:rPr>
        <w:t>يا جابر بن عبد الله الأنصاري</w:t>
      </w:r>
      <w:r w:rsidR="00E00003">
        <w:rPr>
          <w:rStyle w:val="libBold2Char"/>
          <w:rtl/>
        </w:rPr>
        <w:t xml:space="preserve">: </w:t>
      </w:r>
      <w:r w:rsidRPr="00DF0181">
        <w:rPr>
          <w:rtl/>
        </w:rPr>
        <w:t>قوام الدنيا بأربع</w:t>
      </w:r>
      <w:r w:rsidR="00107BC9">
        <w:rPr>
          <w:rtl/>
        </w:rPr>
        <w:t>:</w:t>
      </w:r>
      <w:r w:rsidRPr="00DF0181">
        <w:rPr>
          <w:rtl/>
        </w:rPr>
        <w:t xml:space="preserve"> عالم مستعمل لعلمه</w:t>
      </w:r>
      <w:r w:rsidR="00107BC9">
        <w:rPr>
          <w:rtl/>
        </w:rPr>
        <w:t>،</w:t>
      </w:r>
      <w:r w:rsidRPr="00DF0181">
        <w:rPr>
          <w:rtl/>
        </w:rPr>
        <w:t xml:space="preserve"> وجاهل لا يستنكف أن يتعلّم</w:t>
      </w:r>
      <w:r w:rsidR="00107BC9">
        <w:rPr>
          <w:rtl/>
        </w:rPr>
        <w:t>،</w:t>
      </w:r>
      <w:r w:rsidRPr="00DF0181">
        <w:rPr>
          <w:rtl/>
        </w:rPr>
        <w:t xml:space="preserve"> وغنيّ جواد بمعروفه</w:t>
      </w:r>
      <w:r w:rsidR="00107BC9">
        <w:rPr>
          <w:rtl/>
        </w:rPr>
        <w:t>،</w:t>
      </w:r>
      <w:r w:rsidRPr="00DF0181">
        <w:rPr>
          <w:rtl/>
        </w:rPr>
        <w:t xml:space="preserve"> وفقير لا يبيع آخرته بدنياه</w:t>
      </w:r>
      <w:r w:rsidR="00107BC9">
        <w:rPr>
          <w:rtl/>
        </w:rPr>
        <w:t>.</w:t>
      </w:r>
    </w:p>
    <w:p w:rsidR="00EE1CFC" w:rsidRPr="00DF0181" w:rsidRDefault="00EE1CFC" w:rsidP="00EE1CFC">
      <w:pPr>
        <w:pStyle w:val="libNormal"/>
      </w:pPr>
      <w:r w:rsidRPr="00EE1CFC">
        <w:rPr>
          <w:rStyle w:val="libBold2Char"/>
          <w:rtl/>
        </w:rPr>
        <w:t>فإذا عطّل العالم علمه</w:t>
      </w:r>
      <w:r w:rsidRPr="00EE1CFC">
        <w:rPr>
          <w:rtl/>
        </w:rPr>
        <w:t xml:space="preserve"> </w:t>
      </w:r>
      <w:r w:rsidRPr="00EE1CFC">
        <w:rPr>
          <w:rStyle w:val="libFootnotenumChar"/>
          <w:rtl/>
        </w:rPr>
        <w:t>(7)</w:t>
      </w:r>
      <w:r w:rsidRPr="00EE1CFC">
        <w:rPr>
          <w:rtl/>
        </w:rPr>
        <w:t xml:space="preserve"> </w:t>
      </w:r>
      <w:r w:rsidRPr="00EE1CFC">
        <w:rPr>
          <w:rStyle w:val="libBold2Char"/>
          <w:rtl/>
        </w:rPr>
        <w:t>استنكف الجاهل أن يتعلّم</w:t>
      </w:r>
      <w:r w:rsidR="00107BC9">
        <w:rPr>
          <w:rStyle w:val="libBold2Char"/>
          <w:rtl/>
        </w:rPr>
        <w:t>،</w:t>
      </w:r>
      <w:r w:rsidRPr="00EE1CFC">
        <w:rPr>
          <w:rStyle w:val="libBold2Char"/>
          <w:rtl/>
        </w:rPr>
        <w:t xml:space="preserve"> وإذا بخل الغنيّ بمعروفه باع الفقير آخرته بدنياه</w:t>
      </w:r>
      <w:r w:rsidR="00107BC9">
        <w:rPr>
          <w:rStyle w:val="libBold2Char"/>
          <w:rtl/>
        </w:rPr>
        <w:t>،</w:t>
      </w:r>
      <w:r w:rsidRPr="00EE1CFC">
        <w:rPr>
          <w:rStyle w:val="libBold2Char"/>
          <w:rtl/>
        </w:rPr>
        <w:t xml:space="preserve"> وإذا كان ذلك</w:t>
      </w:r>
      <w:r w:rsidRPr="00EE1CFC">
        <w:rPr>
          <w:rtl/>
        </w:rPr>
        <w:t xml:space="preserve"> </w:t>
      </w:r>
      <w:r w:rsidRPr="00EE1CFC">
        <w:rPr>
          <w:rStyle w:val="libFootnotenumChar"/>
          <w:rtl/>
        </w:rPr>
        <w:t>(8)</w:t>
      </w:r>
      <w:r w:rsidRPr="00EE1CFC">
        <w:rPr>
          <w:rtl/>
        </w:rPr>
        <w:t xml:space="preserve"> </w:t>
      </w:r>
      <w:r w:rsidRPr="00EE1CFC">
        <w:rPr>
          <w:rStyle w:val="libBold2Char"/>
          <w:rtl/>
        </w:rPr>
        <w:t>فالويل ثمّ الويل</w:t>
      </w:r>
      <w:r w:rsidR="000E3A7F">
        <w:rPr>
          <w:rtl/>
        </w:rPr>
        <w:t xml:space="preserve"> - </w:t>
      </w:r>
      <w:r w:rsidRPr="00EE1CFC">
        <w:rPr>
          <w:rtl/>
        </w:rPr>
        <w:t>يا جابر بن عبد الله</w:t>
      </w:r>
      <w:r w:rsidR="000E3A7F">
        <w:rPr>
          <w:rtl/>
        </w:rPr>
        <w:t xml:space="preserve"> - </w:t>
      </w:r>
      <w:r w:rsidRPr="00EE1CFC">
        <w:rPr>
          <w:rtl/>
        </w:rPr>
        <w:t>سبعين مرة</w:t>
      </w:r>
      <w:r w:rsidR="000E3A7F">
        <w:rPr>
          <w:rtl/>
        </w:rPr>
        <w:t xml:space="preserve"> -</w:t>
      </w:r>
      <w:r w:rsidR="00107BC9">
        <w:rPr>
          <w:rtl/>
        </w:rPr>
        <w:t>.</w:t>
      </w:r>
    </w:p>
    <w:p w:rsidR="00EE1CFC" w:rsidRPr="00DF0181" w:rsidRDefault="00EE1CFC" w:rsidP="00EE1CFC">
      <w:pPr>
        <w:pStyle w:val="libNormal"/>
      </w:pPr>
      <w:r w:rsidRPr="00EE1CFC">
        <w:rPr>
          <w:rStyle w:val="libBold2Char"/>
          <w:rtl/>
        </w:rPr>
        <w:t>يا جابر مَن كثرت نعم الله عنده كثرت حوائج الناس إليه</w:t>
      </w:r>
      <w:r w:rsidRPr="00EE1CFC">
        <w:rPr>
          <w:rtl/>
        </w:rPr>
        <w:t xml:space="preserve"> </w:t>
      </w:r>
      <w:r w:rsidRPr="00EE1CFC">
        <w:rPr>
          <w:rStyle w:val="libFootnotenumChar"/>
          <w:rtl/>
        </w:rPr>
        <w:t>(9)</w:t>
      </w:r>
      <w:r w:rsidR="00107BC9">
        <w:rPr>
          <w:rStyle w:val="libFootnotenumChar"/>
          <w:rtl/>
        </w:rPr>
        <w:t>،</w:t>
      </w:r>
      <w:r w:rsidRPr="00EE1CFC">
        <w:rPr>
          <w:rStyle w:val="libBold2Char"/>
          <w:rtl/>
        </w:rPr>
        <w:t xml:space="preserve"> فإن قام </w:t>
      </w:r>
      <w:r w:rsidR="000E3A7F">
        <w:rPr>
          <w:rStyle w:val="libBold2Char"/>
          <w:rtl/>
        </w:rPr>
        <w:t>[</w:t>
      </w:r>
      <w:r w:rsidRPr="00EE1CFC">
        <w:rPr>
          <w:rStyle w:val="libBold2Char"/>
          <w:rtl/>
        </w:rPr>
        <w:t>فيها</w:t>
      </w:r>
      <w:r w:rsidR="000E3A7F">
        <w:rPr>
          <w:rStyle w:val="libBold2Char"/>
          <w:rtl/>
        </w:rPr>
        <w:t>]</w:t>
      </w:r>
      <w:r w:rsidRPr="00EE1CFC">
        <w:rPr>
          <w:rStyle w:val="libBold2Char"/>
          <w:rtl/>
        </w:rPr>
        <w:t xml:space="preserve"> بما أمره الله عرّضها للدّوام والبقاء</w:t>
      </w:r>
      <w:r w:rsidRPr="00EE1CFC">
        <w:rPr>
          <w:rtl/>
        </w:rPr>
        <w:t xml:space="preserve"> </w:t>
      </w:r>
      <w:r w:rsidRPr="00EE1CFC">
        <w:rPr>
          <w:rStyle w:val="libFootnotenumChar"/>
          <w:rtl/>
        </w:rPr>
        <w:t>(10)</w:t>
      </w:r>
      <w:r w:rsidR="00107BC9">
        <w:rPr>
          <w:rtl/>
        </w:rPr>
        <w:t>،</w:t>
      </w:r>
      <w:r w:rsidRPr="00EE1CFC">
        <w:rPr>
          <w:rStyle w:val="libBold2Char"/>
          <w:rtl/>
        </w:rPr>
        <w:t xml:space="preserve"> وإن لم يعمل فيها بما أمره الله عرّضها للزوال والفناء</w:t>
      </w:r>
      <w:r w:rsidR="00107BC9">
        <w:rPr>
          <w:rStyle w:val="libBold2Char"/>
          <w:rtl/>
        </w:rPr>
        <w:t>.</w:t>
      </w:r>
    </w:p>
    <w:p w:rsidR="00EE1CFC" w:rsidRPr="00DF0181" w:rsidRDefault="000E3A7F" w:rsidP="00737FD1">
      <w:pPr>
        <w:pStyle w:val="libLine"/>
      </w:pPr>
      <w:r>
        <w:rPr>
          <w:rtl/>
        </w:rPr>
        <w:t>____________________</w:t>
      </w:r>
    </w:p>
    <w:p w:rsidR="00EE1CFC" w:rsidRPr="001A7650" w:rsidRDefault="00EE1CFC" w:rsidP="001A7650">
      <w:pPr>
        <w:pStyle w:val="libFootnote0"/>
      </w:pPr>
      <w:r w:rsidRPr="00DF0181">
        <w:rPr>
          <w:rtl/>
        </w:rPr>
        <w:t>(1) ومن أجل أن قبل الحديث</w:t>
      </w:r>
      <w:r w:rsidR="00107BC9">
        <w:rPr>
          <w:rtl/>
        </w:rPr>
        <w:t>:</w:t>
      </w:r>
      <w:r w:rsidRPr="00DF0181">
        <w:rPr>
          <w:rtl/>
        </w:rPr>
        <w:t xml:space="preserve"> (339) كان في الأصل بياض بمقدار سطرين</w:t>
      </w:r>
      <w:r w:rsidR="00107BC9">
        <w:rPr>
          <w:rtl/>
        </w:rPr>
        <w:t>،</w:t>
      </w:r>
      <w:r w:rsidRPr="00DF0181">
        <w:rPr>
          <w:rtl/>
        </w:rPr>
        <w:t xml:space="preserve"> لم يتبين لنا على سبيل القطع أنّ سند المؤلّف إلى البيهقي في هذا الحديث ما هو</w:t>
      </w:r>
      <w:r w:rsidR="00107BC9">
        <w:rPr>
          <w:rtl/>
        </w:rPr>
        <w:t>؟</w:t>
      </w:r>
      <w:r w:rsidRPr="00DF0181">
        <w:rPr>
          <w:rtl/>
        </w:rPr>
        <w:t xml:space="preserve"> وإن كان المظنون أنّ سنده هنا هو عين ما تقدم تحت الرقم</w:t>
      </w:r>
      <w:r w:rsidR="00107BC9">
        <w:rPr>
          <w:rtl/>
        </w:rPr>
        <w:t>:</w:t>
      </w:r>
      <w:r w:rsidRPr="00DF0181">
        <w:rPr>
          <w:rtl/>
        </w:rPr>
        <w:t xml:space="preserve"> (331)</w:t>
      </w:r>
      <w:r w:rsidR="00107BC9">
        <w:rPr>
          <w:rtl/>
        </w:rPr>
        <w:t>.</w:t>
      </w:r>
    </w:p>
    <w:p w:rsidR="00EE1CFC" w:rsidRPr="001A7650" w:rsidRDefault="00EE1CFC" w:rsidP="001A7650">
      <w:pPr>
        <w:pStyle w:val="libFootnote0"/>
      </w:pPr>
      <w:r w:rsidRPr="00DF0181">
        <w:rPr>
          <w:rtl/>
        </w:rPr>
        <w:t>والحديث رواه أيضاً الخوارزمي بالسند المتقدّم عنه في تعليق الحديث السالف</w:t>
      </w:r>
      <w:r w:rsidR="00107BC9">
        <w:rPr>
          <w:rtl/>
        </w:rPr>
        <w:t>.</w:t>
      </w:r>
    </w:p>
    <w:p w:rsidR="00EE1CFC" w:rsidRPr="001A7650" w:rsidRDefault="00EE1CFC" w:rsidP="001A7650">
      <w:pPr>
        <w:pStyle w:val="libFootnote0"/>
      </w:pPr>
      <w:r w:rsidRPr="00DF0181">
        <w:rPr>
          <w:rtl/>
        </w:rPr>
        <w:t>(2) كلمتا</w:t>
      </w:r>
      <w:r w:rsidR="00107BC9">
        <w:rPr>
          <w:rtl/>
        </w:rPr>
        <w:t>:</w:t>
      </w:r>
      <w:r w:rsidRPr="00DF0181">
        <w:rPr>
          <w:rtl/>
        </w:rPr>
        <w:t xml:space="preserve"> </w:t>
      </w:r>
      <w:r w:rsidR="000E3A7F">
        <w:rPr>
          <w:rtl/>
        </w:rPr>
        <w:t>(</w:t>
      </w:r>
      <w:r w:rsidRPr="00DF0181">
        <w:rPr>
          <w:rtl/>
        </w:rPr>
        <w:t>حمويه بن</w:t>
      </w:r>
      <w:r w:rsidR="000E3A7F">
        <w:rPr>
          <w:rtl/>
        </w:rPr>
        <w:t>)</w:t>
      </w:r>
      <w:r w:rsidRPr="00DF0181">
        <w:rPr>
          <w:rtl/>
        </w:rPr>
        <w:t xml:space="preserve"> غير موجودتان في المطبوع من مناقب الخوارزمي ص 265</w:t>
      </w:r>
      <w:r w:rsidR="00107BC9">
        <w:rPr>
          <w:rtl/>
        </w:rPr>
        <w:t>.</w:t>
      </w:r>
    </w:p>
    <w:p w:rsidR="00EE1CFC" w:rsidRPr="001A7650" w:rsidRDefault="00EE1CFC" w:rsidP="001A7650">
      <w:pPr>
        <w:pStyle w:val="libFootnote0"/>
      </w:pPr>
      <w:r w:rsidRPr="00DF0181">
        <w:rPr>
          <w:rtl/>
        </w:rPr>
        <w:t>(3) كذا في مخطوطة طهران</w:t>
      </w:r>
      <w:r w:rsidR="00107BC9">
        <w:rPr>
          <w:rtl/>
        </w:rPr>
        <w:t>،</w:t>
      </w:r>
      <w:r w:rsidRPr="00DF0181">
        <w:rPr>
          <w:rtl/>
        </w:rPr>
        <w:t xml:space="preserve"> وفي نسخة السيد علي نقي</w:t>
      </w:r>
      <w:r w:rsidR="00107BC9">
        <w:rPr>
          <w:rtl/>
        </w:rPr>
        <w:t>:</w:t>
      </w:r>
      <w:r w:rsidRPr="00DF0181">
        <w:rPr>
          <w:rtl/>
        </w:rPr>
        <w:t xml:space="preserve"> </w:t>
      </w:r>
      <w:r w:rsidR="000E3A7F">
        <w:rPr>
          <w:rtl/>
        </w:rPr>
        <w:t>(</w:t>
      </w:r>
      <w:r w:rsidRPr="00DF0181">
        <w:rPr>
          <w:rtl/>
        </w:rPr>
        <w:t>القرصاب التربي من وادي غفير</w:t>
      </w:r>
      <w:r w:rsidR="00107BC9">
        <w:rPr>
          <w:rtl/>
        </w:rPr>
        <w:t>.</w:t>
      </w:r>
      <w:r w:rsidRPr="00DF0181">
        <w:rPr>
          <w:rtl/>
        </w:rPr>
        <w:t>..</w:t>
      </w:r>
      <w:r w:rsidR="000E3A7F">
        <w:rPr>
          <w:rtl/>
        </w:rPr>
        <w:t>)</w:t>
      </w:r>
      <w:r w:rsidR="00107BC9">
        <w:rPr>
          <w:rtl/>
        </w:rPr>
        <w:t>.</w:t>
      </w:r>
      <w:r w:rsidRPr="00DF0181">
        <w:rPr>
          <w:rtl/>
        </w:rPr>
        <w:t xml:space="preserve"> وفي مناقب الخوارزمي</w:t>
      </w:r>
      <w:r w:rsidR="00107BC9">
        <w:rPr>
          <w:rtl/>
        </w:rPr>
        <w:t>:</w:t>
      </w:r>
      <w:r w:rsidRPr="00DF0181">
        <w:rPr>
          <w:rtl/>
        </w:rPr>
        <w:t xml:space="preserve"> </w:t>
      </w:r>
      <w:r w:rsidR="000E3A7F">
        <w:rPr>
          <w:rtl/>
        </w:rPr>
        <w:t>(</w:t>
      </w:r>
      <w:r w:rsidRPr="00DF0181">
        <w:rPr>
          <w:rtl/>
        </w:rPr>
        <w:t>أخبرني أبو الحجاف الفروس بن القرصاب البرني من ولد عفير</w:t>
      </w:r>
      <w:r w:rsidR="00107BC9">
        <w:rPr>
          <w:rtl/>
        </w:rPr>
        <w:t>.</w:t>
      </w:r>
      <w:r w:rsidRPr="00DF0181">
        <w:rPr>
          <w:rtl/>
        </w:rPr>
        <w:t>..</w:t>
      </w:r>
      <w:r w:rsidR="000E3A7F">
        <w:rPr>
          <w:rtl/>
        </w:rPr>
        <w:t>)</w:t>
      </w:r>
      <w:r w:rsidR="00107BC9">
        <w:rPr>
          <w:rtl/>
        </w:rPr>
        <w:t>.</w:t>
      </w:r>
    </w:p>
    <w:p w:rsidR="00EE1CFC" w:rsidRPr="001A7650" w:rsidRDefault="00EE1CFC" w:rsidP="001A7650">
      <w:pPr>
        <w:pStyle w:val="libFootnote0"/>
      </w:pPr>
      <w:r w:rsidRPr="00DF0181">
        <w:rPr>
          <w:rtl/>
        </w:rPr>
        <w:t>(4) هذا هو الصواب الموافق لما في الفصل</w:t>
      </w:r>
      <w:r w:rsidR="00107BC9">
        <w:rPr>
          <w:rtl/>
        </w:rPr>
        <w:t>:</w:t>
      </w:r>
      <w:r w:rsidRPr="00DF0181">
        <w:rPr>
          <w:rtl/>
        </w:rPr>
        <w:t xml:space="preserve"> (24) من مناقب الخوارزمي ص 265</w:t>
      </w:r>
      <w:r w:rsidR="00107BC9">
        <w:rPr>
          <w:rtl/>
        </w:rPr>
        <w:t>.</w:t>
      </w:r>
    </w:p>
    <w:p w:rsidR="00EE1CFC" w:rsidRPr="001A7650" w:rsidRDefault="00EE1CFC" w:rsidP="001A7650">
      <w:pPr>
        <w:pStyle w:val="libFootnote0"/>
      </w:pPr>
      <w:r w:rsidRPr="00DF0181">
        <w:rPr>
          <w:rtl/>
        </w:rPr>
        <w:t>وفي أصلي من فرائد السمطين كليهما هاهنا تصحيف فاحش</w:t>
      </w:r>
      <w:r w:rsidR="00107BC9">
        <w:rPr>
          <w:rtl/>
        </w:rPr>
        <w:t>.</w:t>
      </w:r>
    </w:p>
    <w:p w:rsidR="00EE1CFC" w:rsidRPr="001A7650" w:rsidRDefault="00EE1CFC" w:rsidP="001A7650">
      <w:pPr>
        <w:pStyle w:val="libFootnote0"/>
      </w:pPr>
      <w:r w:rsidRPr="00DF0181">
        <w:rPr>
          <w:rtl/>
        </w:rPr>
        <w:t>(5) هذا هو الظاهر الموافق لما في ط الغري من مناقب الخوارزمي</w:t>
      </w:r>
      <w:r w:rsidR="00107BC9">
        <w:rPr>
          <w:rtl/>
        </w:rPr>
        <w:t>.</w:t>
      </w:r>
      <w:r w:rsidRPr="00DF0181">
        <w:rPr>
          <w:rtl/>
        </w:rPr>
        <w:t xml:space="preserve"> وفي نسخة طهران من فرائد السمطين</w:t>
      </w:r>
      <w:r w:rsidR="00107BC9">
        <w:rPr>
          <w:rtl/>
        </w:rPr>
        <w:t>:</w:t>
      </w:r>
      <w:r w:rsidRPr="00DF0181">
        <w:rPr>
          <w:rtl/>
        </w:rPr>
        <w:t xml:space="preserve"> </w:t>
      </w:r>
      <w:r w:rsidR="000E3A7F">
        <w:rPr>
          <w:rtl/>
        </w:rPr>
        <w:t>(</w:t>
      </w:r>
      <w:r w:rsidRPr="00DF0181">
        <w:rPr>
          <w:rtl/>
        </w:rPr>
        <w:t>زرعة بن سدر</w:t>
      </w:r>
      <w:r w:rsidR="000E3A7F">
        <w:rPr>
          <w:rtl/>
        </w:rPr>
        <w:t>)</w:t>
      </w:r>
      <w:r w:rsidRPr="00DF0181">
        <w:rPr>
          <w:rtl/>
        </w:rPr>
        <w:t xml:space="preserve"> وفي نسخة أخرى</w:t>
      </w:r>
      <w:r w:rsidR="00107BC9">
        <w:rPr>
          <w:rtl/>
        </w:rPr>
        <w:t>:</w:t>
      </w:r>
      <w:r w:rsidRPr="00DF0181">
        <w:rPr>
          <w:rtl/>
        </w:rPr>
        <w:t xml:space="preserve"> </w:t>
      </w:r>
      <w:r w:rsidR="000E3A7F">
        <w:rPr>
          <w:rtl/>
        </w:rPr>
        <w:t>(</w:t>
      </w:r>
      <w:r w:rsidRPr="00DF0181">
        <w:rPr>
          <w:rtl/>
        </w:rPr>
        <w:t>زرعة بن سور</w:t>
      </w:r>
      <w:r w:rsidR="000E3A7F">
        <w:rPr>
          <w:rtl/>
        </w:rPr>
        <w:t>)</w:t>
      </w:r>
      <w:r w:rsidR="00107BC9">
        <w:rPr>
          <w:rtl/>
        </w:rPr>
        <w:t>.</w:t>
      </w:r>
    </w:p>
    <w:p w:rsidR="00EE1CFC" w:rsidRPr="001A7650" w:rsidRDefault="00EE1CFC" w:rsidP="001A7650">
      <w:pPr>
        <w:pStyle w:val="libFootnote0"/>
      </w:pPr>
      <w:r w:rsidRPr="00DF0181">
        <w:rPr>
          <w:rtl/>
        </w:rPr>
        <w:t>(6) كذا في الأصل</w:t>
      </w:r>
      <w:r w:rsidR="00107BC9">
        <w:rPr>
          <w:rtl/>
        </w:rPr>
        <w:t>،</w:t>
      </w:r>
      <w:r w:rsidRPr="00DF0181">
        <w:rPr>
          <w:rtl/>
        </w:rPr>
        <w:t xml:space="preserve"> وفي مناقب الخوارزمي</w:t>
      </w:r>
      <w:r w:rsidR="00107BC9">
        <w:rPr>
          <w:rtl/>
        </w:rPr>
        <w:t>:</w:t>
      </w:r>
      <w:r w:rsidRPr="00DF0181">
        <w:rPr>
          <w:rtl/>
        </w:rPr>
        <w:t xml:space="preserve"> </w:t>
      </w:r>
      <w:r w:rsidR="000E3A7F">
        <w:rPr>
          <w:rtl/>
        </w:rPr>
        <w:t>(</w:t>
      </w:r>
      <w:r w:rsidRPr="00DF0181">
        <w:rPr>
          <w:rtl/>
        </w:rPr>
        <w:t>حدثني شجاع بن وداعة صاحب جابر</w:t>
      </w:r>
      <w:r w:rsidR="00107BC9">
        <w:rPr>
          <w:rtl/>
        </w:rPr>
        <w:t>.</w:t>
      </w:r>
      <w:r w:rsidRPr="00DF0181">
        <w:rPr>
          <w:rtl/>
        </w:rPr>
        <w:t>..</w:t>
      </w:r>
      <w:r w:rsidR="000E3A7F">
        <w:rPr>
          <w:rtl/>
        </w:rPr>
        <w:t>)</w:t>
      </w:r>
      <w:r w:rsidR="00107BC9">
        <w:rPr>
          <w:rtl/>
        </w:rPr>
        <w:t>.</w:t>
      </w:r>
    </w:p>
    <w:p w:rsidR="00EE1CFC" w:rsidRPr="001A7650" w:rsidRDefault="00EE1CFC" w:rsidP="001A7650">
      <w:pPr>
        <w:pStyle w:val="libFootnote0"/>
      </w:pPr>
      <w:r w:rsidRPr="00DF0181">
        <w:rPr>
          <w:rtl/>
        </w:rPr>
        <w:t>(7) كذا في الأصل</w:t>
      </w:r>
      <w:r w:rsidR="00107BC9">
        <w:rPr>
          <w:rtl/>
        </w:rPr>
        <w:t>،</w:t>
      </w:r>
      <w:r w:rsidRPr="00DF0181">
        <w:rPr>
          <w:rtl/>
        </w:rPr>
        <w:t xml:space="preserve"> وفي المختار</w:t>
      </w:r>
      <w:r w:rsidR="00107BC9">
        <w:rPr>
          <w:rtl/>
        </w:rPr>
        <w:t>:</w:t>
      </w:r>
      <w:r w:rsidRPr="00DF0181">
        <w:rPr>
          <w:rtl/>
        </w:rPr>
        <w:t xml:space="preserve"> (371) من الباب الثالث من نهج البلاغة</w:t>
      </w:r>
      <w:r w:rsidR="00107BC9">
        <w:rPr>
          <w:rtl/>
        </w:rPr>
        <w:t>:</w:t>
      </w:r>
      <w:r w:rsidRPr="00DF0181">
        <w:rPr>
          <w:rtl/>
        </w:rPr>
        <w:t xml:space="preserve"> </w:t>
      </w:r>
      <w:r w:rsidR="000E3A7F">
        <w:rPr>
          <w:rtl/>
        </w:rPr>
        <w:t>(</w:t>
      </w:r>
      <w:r w:rsidRPr="00DF0181">
        <w:rPr>
          <w:rtl/>
        </w:rPr>
        <w:t>فإذا ضيع العالم</w:t>
      </w:r>
      <w:r w:rsidR="00107BC9">
        <w:rPr>
          <w:rtl/>
        </w:rPr>
        <w:t>.</w:t>
      </w:r>
      <w:r w:rsidRPr="00DF0181">
        <w:rPr>
          <w:rtl/>
        </w:rPr>
        <w:t>..</w:t>
      </w:r>
      <w:r w:rsidR="000E3A7F">
        <w:rPr>
          <w:rtl/>
        </w:rPr>
        <w:t>)</w:t>
      </w:r>
      <w:r w:rsidR="00107BC9">
        <w:rPr>
          <w:rtl/>
        </w:rPr>
        <w:t>.</w:t>
      </w:r>
    </w:p>
    <w:p w:rsidR="00EE1CFC" w:rsidRPr="001A7650" w:rsidRDefault="00EE1CFC" w:rsidP="001A7650">
      <w:pPr>
        <w:pStyle w:val="libFootnote0"/>
      </w:pPr>
      <w:r w:rsidRPr="00DF0181">
        <w:rPr>
          <w:rtl/>
        </w:rPr>
        <w:t>(8) كذا في الأصل</w:t>
      </w:r>
      <w:r w:rsidR="00107BC9">
        <w:rPr>
          <w:rtl/>
        </w:rPr>
        <w:t>،</w:t>
      </w:r>
      <w:r w:rsidRPr="00DF0181">
        <w:rPr>
          <w:rtl/>
        </w:rPr>
        <w:t xml:space="preserve"> وفي مناقب الخوارزمي</w:t>
      </w:r>
      <w:r w:rsidR="00107BC9">
        <w:rPr>
          <w:rtl/>
        </w:rPr>
        <w:t>:</w:t>
      </w:r>
      <w:r w:rsidRPr="00DF0181">
        <w:rPr>
          <w:rtl/>
        </w:rPr>
        <w:t xml:space="preserve"> </w:t>
      </w:r>
      <w:r w:rsidR="000E3A7F">
        <w:rPr>
          <w:rtl/>
        </w:rPr>
        <w:t>(</w:t>
      </w:r>
      <w:r w:rsidRPr="00DF0181">
        <w:rPr>
          <w:rtl/>
        </w:rPr>
        <w:t>وإذا كان ذلك فالويل كل الويل</w:t>
      </w:r>
      <w:r w:rsidR="000E3A7F">
        <w:rPr>
          <w:rtl/>
        </w:rPr>
        <w:t>)</w:t>
      </w:r>
      <w:r w:rsidR="00107BC9">
        <w:rPr>
          <w:rtl/>
        </w:rPr>
        <w:t>.</w:t>
      </w:r>
    </w:p>
    <w:p w:rsidR="00EE1CFC" w:rsidRPr="001A7650" w:rsidRDefault="00EE1CFC" w:rsidP="001A7650">
      <w:pPr>
        <w:pStyle w:val="libFootnote0"/>
      </w:pPr>
      <w:r w:rsidRPr="00DF0181">
        <w:rPr>
          <w:rtl/>
        </w:rPr>
        <w:t>(9) هذا هو الظاهر الموافق لما في مناقب الخوارزمي ونهج البلاغة</w:t>
      </w:r>
      <w:r w:rsidR="00107BC9">
        <w:rPr>
          <w:rtl/>
        </w:rPr>
        <w:t>،</w:t>
      </w:r>
      <w:r w:rsidRPr="00DF0181">
        <w:rPr>
          <w:rtl/>
        </w:rPr>
        <w:t xml:space="preserve"> وفي أصلي من فرائد السمطين</w:t>
      </w:r>
      <w:r w:rsidR="00107BC9">
        <w:rPr>
          <w:rtl/>
        </w:rPr>
        <w:t>:</w:t>
      </w:r>
      <w:r w:rsidRPr="00DF0181">
        <w:rPr>
          <w:rtl/>
        </w:rPr>
        <w:t xml:space="preserve"> </w:t>
      </w:r>
      <w:r w:rsidR="000E3A7F">
        <w:rPr>
          <w:rtl/>
        </w:rPr>
        <w:t>(</w:t>
      </w:r>
      <w:r w:rsidRPr="00DF0181">
        <w:rPr>
          <w:rtl/>
        </w:rPr>
        <w:t>ومَن كثرت نعماء الله عنده كثرت حوائج المخلوقين إليه</w:t>
      </w:r>
      <w:r w:rsidR="00107BC9">
        <w:rPr>
          <w:rtl/>
        </w:rPr>
        <w:t>.</w:t>
      </w:r>
      <w:r w:rsidRPr="00DF0181">
        <w:rPr>
          <w:rtl/>
        </w:rPr>
        <w:t>..</w:t>
      </w:r>
      <w:r w:rsidR="000E3A7F">
        <w:rPr>
          <w:rtl/>
        </w:rPr>
        <w:t>)</w:t>
      </w:r>
      <w:r w:rsidR="00107BC9">
        <w:rPr>
          <w:rtl/>
        </w:rPr>
        <w:t>.</w:t>
      </w:r>
    </w:p>
    <w:p w:rsidR="00EE1CFC" w:rsidRPr="000E3A7F" w:rsidRDefault="00EE1CFC" w:rsidP="00107BC9">
      <w:pPr>
        <w:pStyle w:val="libFootnote0"/>
      </w:pPr>
      <w:r w:rsidRPr="00107BC9">
        <w:rPr>
          <w:rtl/>
        </w:rPr>
        <w:t>(10) وفي المختار</w:t>
      </w:r>
      <w:r w:rsidR="00107BC9">
        <w:rPr>
          <w:rtl/>
        </w:rPr>
        <w:t>:</w:t>
      </w:r>
      <w:r w:rsidRPr="00107BC9">
        <w:rPr>
          <w:rtl/>
        </w:rPr>
        <w:t xml:space="preserve"> (371) من قصار نهج البلاغة</w:t>
      </w:r>
      <w:r w:rsidR="00107BC9">
        <w:rPr>
          <w:rtl/>
        </w:rPr>
        <w:t>:</w:t>
      </w:r>
      <w:r w:rsidRPr="00107BC9">
        <w:rPr>
          <w:rtl/>
        </w:rPr>
        <w:t xml:space="preserve"> </w:t>
      </w:r>
      <w:r w:rsidR="000E3A7F">
        <w:rPr>
          <w:rStyle w:val="libFootnoteBoldChar"/>
          <w:rtl/>
        </w:rPr>
        <w:t>(</w:t>
      </w:r>
      <w:r w:rsidRPr="00107BC9">
        <w:rPr>
          <w:rStyle w:val="libFootnoteBoldChar"/>
          <w:rtl/>
        </w:rPr>
        <w:t>يا جابر مَن كثرت نعم الله عليه كثرت حوائج الناس إليه</w:t>
      </w:r>
      <w:r w:rsidR="00107BC9">
        <w:rPr>
          <w:rStyle w:val="libFootnoteBoldChar"/>
          <w:rtl/>
        </w:rPr>
        <w:t>،</w:t>
      </w:r>
      <w:r w:rsidRPr="00107BC9">
        <w:rPr>
          <w:rStyle w:val="libFootnoteBoldChar"/>
          <w:rtl/>
        </w:rPr>
        <w:t xml:space="preserve"> فمَن قام لله فيها بما يجب عرضها للدوام والبقاء</w:t>
      </w:r>
      <w:r w:rsidR="00107BC9">
        <w:rPr>
          <w:rStyle w:val="libFootnoteBoldChar"/>
          <w:rtl/>
        </w:rPr>
        <w:t>،</w:t>
      </w:r>
      <w:r w:rsidRPr="00107BC9">
        <w:rPr>
          <w:rStyle w:val="libFootnoteBoldChar"/>
          <w:rtl/>
        </w:rPr>
        <w:t xml:space="preserve"> ومَن لم يقم فيها بما يجب عرضها للزوال والفناء</w:t>
      </w:r>
      <w:r w:rsidR="000E3A7F">
        <w:rPr>
          <w:rStyle w:val="libFootnoteBoldChar"/>
          <w:rtl/>
        </w:rPr>
        <w:t>)</w:t>
      </w:r>
      <w:r w:rsidR="00107BC9">
        <w:rPr>
          <w:rtl/>
        </w:rPr>
        <w:t>.</w:t>
      </w:r>
    </w:p>
    <w:p w:rsidR="00EE1CFC" w:rsidRDefault="00EE1CFC" w:rsidP="00E00003">
      <w:pPr>
        <w:pStyle w:val="libPoemTiniChar"/>
      </w:pPr>
      <w:r>
        <w:rPr>
          <w:rtl/>
        </w:rPr>
        <w:br w:type="page"/>
      </w:r>
    </w:p>
    <w:p w:rsidR="00EE1CFC" w:rsidRPr="00DF0181" w:rsidRDefault="000E3A7F" w:rsidP="00EE1CFC">
      <w:pPr>
        <w:pStyle w:val="libNormal"/>
      </w:pPr>
      <w:r>
        <w:rPr>
          <w:rtl/>
        </w:rPr>
        <w:lastRenderedPageBreak/>
        <w:t>[</w:t>
      </w:r>
      <w:r w:rsidR="00EE1CFC" w:rsidRPr="00DF0181">
        <w:rPr>
          <w:rtl/>
        </w:rPr>
        <w:t>قال جابر</w:t>
      </w:r>
      <w:r>
        <w:rPr>
          <w:rtl/>
        </w:rPr>
        <w:t>]</w:t>
      </w:r>
      <w:r w:rsidR="00EE1CFC" w:rsidRPr="00DF0181">
        <w:rPr>
          <w:rtl/>
        </w:rPr>
        <w:t xml:space="preserve"> ثم أنشأ أمير المؤمنين </w:t>
      </w:r>
      <w:r>
        <w:rPr>
          <w:rtl/>
        </w:rPr>
        <w:t>[</w:t>
      </w:r>
      <w:r w:rsidR="00EE1CFC" w:rsidRPr="00DF0181">
        <w:rPr>
          <w:rtl/>
        </w:rPr>
        <w:t>عليه السلام</w:t>
      </w:r>
      <w:r>
        <w:rPr>
          <w:rtl/>
        </w:rPr>
        <w:t>]</w:t>
      </w:r>
      <w:r w:rsidR="00EE1CFC" w:rsidRPr="00DF0181">
        <w:rPr>
          <w:rtl/>
        </w:rPr>
        <w:t xml:space="preserve"> يقول</w:t>
      </w:r>
      <w:r w:rsidR="00107BC9">
        <w:rPr>
          <w:rtl/>
        </w:rPr>
        <w:t>:</w:t>
      </w:r>
      <w:r w:rsidR="00EE1CFC" w:rsidRPr="00DF0181">
        <w:rPr>
          <w:rtl/>
        </w:rPr>
        <w:t xml:space="preserve"> </w:t>
      </w:r>
    </w:p>
    <w:tbl>
      <w:tblPr>
        <w:tblStyle w:val="TableGrid"/>
        <w:bidiVisual/>
        <w:tblW w:w="4562" w:type="pct"/>
        <w:tblInd w:w="384" w:type="dxa"/>
        <w:tblLook w:val="04A0"/>
      </w:tblPr>
      <w:tblGrid>
        <w:gridCol w:w="3538"/>
        <w:gridCol w:w="272"/>
        <w:gridCol w:w="3500"/>
      </w:tblGrid>
      <w:tr w:rsidR="008D4E01" w:rsidTr="008D4E01">
        <w:trPr>
          <w:trHeight w:val="350"/>
        </w:trPr>
        <w:tc>
          <w:tcPr>
            <w:tcW w:w="3538" w:type="dxa"/>
          </w:tcPr>
          <w:p w:rsidR="008D4E01" w:rsidRDefault="008D4E01" w:rsidP="00BF4D0F">
            <w:pPr>
              <w:pStyle w:val="libPoem"/>
            </w:pPr>
            <w:r w:rsidRPr="00DF0181">
              <w:rPr>
                <w:rtl/>
              </w:rPr>
              <w:t>ما أحسن الدنيا وإقبالها</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DF0181">
              <w:rPr>
                <w:rtl/>
              </w:rPr>
              <w:t>إذا أطاع الله مَن نالها</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DF0181">
              <w:rPr>
                <w:rtl/>
              </w:rPr>
              <w:t>مَن لم يواس الناس من فضله</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DF0181">
              <w:rPr>
                <w:rtl/>
              </w:rPr>
              <w:t>عرّض للإدبار إقبالها</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DF0181">
              <w:rPr>
                <w:rtl/>
              </w:rPr>
              <w:t>فاحذر زوال الفضل يا جابر</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DF0181">
              <w:rPr>
                <w:rtl/>
              </w:rPr>
              <w:t xml:space="preserve">وأعط من دنياك مَن </w:t>
            </w:r>
            <w:r w:rsidRPr="001A7650">
              <w:rPr>
                <w:rStyle w:val="libFootnotenumChar"/>
                <w:rtl/>
              </w:rPr>
              <w:t>(1)</w:t>
            </w:r>
            <w:r w:rsidRPr="00DF0181">
              <w:rPr>
                <w:rtl/>
              </w:rPr>
              <w:t xml:space="preserve"> سالها</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DF0181">
              <w:rPr>
                <w:rtl/>
              </w:rPr>
              <w:t>فإنّ ذا العرش جزيل العطا</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DF0181">
              <w:rPr>
                <w:rtl/>
              </w:rPr>
              <w:t xml:space="preserve">يضعف بالحبّة أمثالها </w:t>
            </w:r>
            <w:r w:rsidRPr="001A7650">
              <w:rPr>
                <w:rStyle w:val="libFootnotenumChar"/>
                <w:rtl/>
              </w:rPr>
              <w:t>(2)</w:t>
            </w:r>
            <w:r w:rsidRPr="00725071">
              <w:rPr>
                <w:rStyle w:val="libPoemTiniChar0"/>
                <w:rtl/>
              </w:rPr>
              <w:br/>
              <w:t> </w:t>
            </w:r>
          </w:p>
        </w:tc>
      </w:tr>
    </w:tbl>
    <w:p w:rsidR="00EE1CFC" w:rsidRPr="00DF0181" w:rsidRDefault="00EE1CFC" w:rsidP="00EE1CFC">
      <w:pPr>
        <w:pStyle w:val="libNormal"/>
      </w:pPr>
      <w:r w:rsidRPr="00EE1CFC">
        <w:rPr>
          <w:rtl/>
        </w:rPr>
        <w:t>قال جابر</w:t>
      </w:r>
      <w:r w:rsidR="00107BC9">
        <w:rPr>
          <w:rtl/>
        </w:rPr>
        <w:t>:</w:t>
      </w:r>
      <w:r w:rsidRPr="00EE1CFC">
        <w:rPr>
          <w:rtl/>
        </w:rPr>
        <w:t xml:space="preserve"> ثم هزّني إليه هزّة خُيّل إلي أن عضدي خرقت من كاهلي </w:t>
      </w:r>
      <w:r w:rsidRPr="00EE1CFC">
        <w:rPr>
          <w:rStyle w:val="libFootnotenumChar"/>
          <w:rtl/>
        </w:rPr>
        <w:t>(3)</w:t>
      </w:r>
      <w:r w:rsidRPr="00EE1CFC">
        <w:rPr>
          <w:rtl/>
        </w:rPr>
        <w:t xml:space="preserve"> </w:t>
      </w:r>
      <w:r w:rsidR="000E3A7F">
        <w:rPr>
          <w:rtl/>
        </w:rPr>
        <w:t>[</w:t>
      </w:r>
      <w:r w:rsidRPr="00EE1CFC">
        <w:rPr>
          <w:rtl/>
        </w:rPr>
        <w:t>ثم</w:t>
      </w:r>
      <w:r w:rsidR="000E3A7F">
        <w:rPr>
          <w:rtl/>
        </w:rPr>
        <w:t>]</w:t>
      </w:r>
      <w:r w:rsidRPr="00EE1CFC">
        <w:rPr>
          <w:rtl/>
        </w:rPr>
        <w:t xml:space="preserve"> قال</w:t>
      </w:r>
      <w:r w:rsidR="00E00003">
        <w:rPr>
          <w:rtl/>
        </w:rPr>
        <w:t xml:space="preserve">: </w:t>
      </w:r>
      <w:r w:rsidRPr="00EE1CFC">
        <w:rPr>
          <w:rStyle w:val="libBold2Char"/>
          <w:rtl/>
        </w:rPr>
        <w:t>يا جابر بن عبد الله حوائج الناس إليكم نعم من الله عليكم فلا تملوا النعم فتحلّ بكم النقم</w:t>
      </w:r>
      <w:r w:rsidR="00107BC9">
        <w:rPr>
          <w:rStyle w:val="libBold2Char"/>
          <w:rtl/>
        </w:rPr>
        <w:t>!</w:t>
      </w:r>
      <w:r w:rsidRPr="00EE1CFC">
        <w:rPr>
          <w:rStyle w:val="libBold2Char"/>
          <w:rtl/>
        </w:rPr>
        <w:t>!! واعلموا أنّ خير المال ما أكسب حمداً أو أعقب أجراً</w:t>
      </w:r>
      <w:r w:rsidRPr="00EE1CFC">
        <w:rPr>
          <w:rtl/>
        </w:rPr>
        <w:t xml:space="preserve"> </w:t>
      </w:r>
      <w:r w:rsidRPr="00EE1CFC">
        <w:rPr>
          <w:rStyle w:val="libFootnotenumChar"/>
          <w:rtl/>
        </w:rPr>
        <w:t>(4)</w:t>
      </w:r>
      <w:r w:rsidR="00107BC9">
        <w:rPr>
          <w:rtl/>
        </w:rPr>
        <w:t>.</w:t>
      </w:r>
    </w:p>
    <w:p w:rsidR="008D4E01" w:rsidRDefault="00EE1CFC" w:rsidP="008D4E01">
      <w:pPr>
        <w:pStyle w:val="libNormal"/>
        <w:rPr>
          <w:rFonts w:hint="cs"/>
          <w:rtl/>
        </w:rPr>
      </w:pPr>
      <w:r w:rsidRPr="00DF0181">
        <w:rPr>
          <w:rtl/>
        </w:rPr>
        <w:t xml:space="preserve">ثم أنشأ </w:t>
      </w:r>
      <w:r w:rsidR="000E3A7F">
        <w:rPr>
          <w:rtl/>
        </w:rPr>
        <w:t>[</w:t>
      </w:r>
      <w:r w:rsidRPr="00DF0181">
        <w:rPr>
          <w:rtl/>
        </w:rPr>
        <w:t>عليه السلام</w:t>
      </w:r>
      <w:r w:rsidR="000E3A7F">
        <w:rPr>
          <w:rtl/>
        </w:rPr>
        <w:t>]</w:t>
      </w:r>
      <w:r w:rsidRPr="00DF0181">
        <w:rPr>
          <w:rtl/>
        </w:rPr>
        <w:t xml:space="preserve"> يقول</w:t>
      </w:r>
      <w:r w:rsidR="00E00003">
        <w:rPr>
          <w:rtl/>
        </w:rPr>
        <w:t xml:space="preserve">: </w:t>
      </w:r>
    </w:p>
    <w:tbl>
      <w:tblPr>
        <w:tblStyle w:val="TableGrid"/>
        <w:bidiVisual/>
        <w:tblW w:w="4562" w:type="pct"/>
        <w:tblInd w:w="384" w:type="dxa"/>
        <w:tblLook w:val="04A0"/>
      </w:tblPr>
      <w:tblGrid>
        <w:gridCol w:w="3538"/>
        <w:gridCol w:w="272"/>
        <w:gridCol w:w="3500"/>
      </w:tblGrid>
      <w:tr w:rsidR="008D4E01" w:rsidTr="008D4E01">
        <w:trPr>
          <w:trHeight w:val="350"/>
        </w:trPr>
        <w:tc>
          <w:tcPr>
            <w:tcW w:w="3538" w:type="dxa"/>
          </w:tcPr>
          <w:p w:rsidR="008D4E01" w:rsidRDefault="008D4E01" w:rsidP="00BF4D0F">
            <w:pPr>
              <w:pStyle w:val="libPoem"/>
            </w:pPr>
            <w:r w:rsidRPr="00DF0181">
              <w:rPr>
                <w:rtl/>
              </w:rPr>
              <w:t>لا تخضعنّ لمخلوق على طمعٍ</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DF0181">
              <w:rPr>
                <w:rtl/>
              </w:rPr>
              <w:t>فإنّ ذلك وهن منك في الّدينِ</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DF0181">
              <w:rPr>
                <w:rtl/>
              </w:rPr>
              <w:t>وسل إلهك ممّا في خزائنه</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DF0181">
              <w:rPr>
                <w:rtl/>
              </w:rPr>
              <w:t>فإنّما هي بين الكاف والنّونِ</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DF0181">
              <w:rPr>
                <w:rtl/>
              </w:rPr>
              <w:t>أما ترى كلّ مَن ترجو وتأمله</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DF0181">
              <w:rPr>
                <w:rtl/>
              </w:rPr>
              <w:t>من البريّة مسكين ابن مسكينِ</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DF0181">
              <w:rPr>
                <w:rtl/>
              </w:rPr>
              <w:t>ما أحسن الجود في الدنيا وفي الدين</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DF0181">
              <w:rPr>
                <w:rtl/>
              </w:rPr>
              <w:t>وأقبح البخل فيمَن صيغ من طينِ</w:t>
            </w:r>
            <w:r w:rsidRPr="00725071">
              <w:rPr>
                <w:rStyle w:val="libPoemTiniChar0"/>
                <w:rtl/>
              </w:rPr>
              <w:br/>
              <w:t> </w:t>
            </w:r>
          </w:p>
        </w:tc>
      </w:tr>
    </w:tbl>
    <w:p w:rsidR="00EE1CFC" w:rsidRPr="00DF0181" w:rsidRDefault="00EE1CFC" w:rsidP="00EE1CFC">
      <w:pPr>
        <w:pStyle w:val="libNormal"/>
      </w:pPr>
      <w:r w:rsidRPr="00EE1CFC">
        <w:rPr>
          <w:rtl/>
        </w:rPr>
        <w:t>قال جابر بن عبد الله</w:t>
      </w:r>
      <w:r w:rsidR="00107BC9">
        <w:rPr>
          <w:rtl/>
        </w:rPr>
        <w:t>:</w:t>
      </w:r>
      <w:r w:rsidRPr="00EE1CFC">
        <w:rPr>
          <w:rtl/>
        </w:rPr>
        <w:t xml:space="preserve"> فهممت أن أقوم</w:t>
      </w:r>
      <w:r w:rsidR="00107BC9">
        <w:rPr>
          <w:rtl/>
        </w:rPr>
        <w:t>،</w:t>
      </w:r>
      <w:r w:rsidRPr="00EE1CFC">
        <w:rPr>
          <w:rtl/>
        </w:rPr>
        <w:t xml:space="preserve"> فقال</w:t>
      </w:r>
      <w:r w:rsidR="00107BC9">
        <w:rPr>
          <w:rtl/>
        </w:rPr>
        <w:t>:</w:t>
      </w:r>
      <w:r w:rsidRPr="00EE1CFC">
        <w:rPr>
          <w:rtl/>
        </w:rPr>
        <w:t xml:space="preserve"> وأنا معك يا جابر</w:t>
      </w:r>
      <w:r w:rsidR="00107BC9">
        <w:rPr>
          <w:rtl/>
        </w:rPr>
        <w:t>.</w:t>
      </w:r>
      <w:r w:rsidRPr="00EE1CFC">
        <w:rPr>
          <w:rtl/>
        </w:rPr>
        <w:t xml:space="preserve"> قال</w:t>
      </w:r>
      <w:r w:rsidR="00107BC9">
        <w:rPr>
          <w:rtl/>
        </w:rPr>
        <w:t>:</w:t>
      </w:r>
      <w:r w:rsidRPr="00EE1CFC">
        <w:rPr>
          <w:rtl/>
        </w:rPr>
        <w:t xml:space="preserve"> فلبس نعليه وألقى رداءه على منكبيه وطائفة فوق قذاليه </w:t>
      </w:r>
      <w:r w:rsidRPr="00EE1CFC">
        <w:rPr>
          <w:rStyle w:val="libFootnotenumChar"/>
          <w:rtl/>
        </w:rPr>
        <w:t>(5)</w:t>
      </w:r>
      <w:r w:rsidRPr="00EE1CFC">
        <w:rPr>
          <w:rtl/>
        </w:rPr>
        <w:t xml:space="preserve"> فلمّا أن بلغنا جبّانة الكوفة </w:t>
      </w:r>
      <w:r w:rsidRPr="00EE1CFC">
        <w:rPr>
          <w:rStyle w:val="libFootnotenumChar"/>
          <w:rtl/>
        </w:rPr>
        <w:t>(6)</w:t>
      </w:r>
      <w:r w:rsidRPr="00EE1CFC">
        <w:rPr>
          <w:rtl/>
        </w:rPr>
        <w:t xml:space="preserve"> سلّم على أهل القبور</w:t>
      </w:r>
      <w:r w:rsidR="00107BC9">
        <w:rPr>
          <w:rtl/>
        </w:rPr>
        <w:t>،</w:t>
      </w:r>
      <w:r w:rsidRPr="00EE1CFC">
        <w:rPr>
          <w:rtl/>
        </w:rPr>
        <w:t xml:space="preserve"> فسمعت ضجّة وهدّة فقلت</w:t>
      </w:r>
      <w:r w:rsidR="00107BC9">
        <w:rPr>
          <w:rtl/>
        </w:rPr>
        <w:t>:</w:t>
      </w:r>
      <w:r w:rsidRPr="00EE1CFC">
        <w:rPr>
          <w:rtl/>
        </w:rPr>
        <w:t xml:space="preserve"> يا أمير المؤمنين ما هذه الضجّة وما هذه الهدّة</w:t>
      </w:r>
      <w:r w:rsidR="00107BC9">
        <w:rPr>
          <w:rtl/>
        </w:rPr>
        <w:t>؟</w:t>
      </w:r>
      <w:r w:rsidRPr="00EE1CFC">
        <w:rPr>
          <w:rtl/>
        </w:rPr>
        <w:t xml:space="preserve"> فقال</w:t>
      </w:r>
      <w:r w:rsidR="00107BC9">
        <w:rPr>
          <w:rtl/>
        </w:rPr>
        <w:t>:</w:t>
      </w:r>
      <w:r w:rsidRPr="00EE1CFC">
        <w:rPr>
          <w:rtl/>
        </w:rPr>
        <w:t xml:space="preserve"> </w:t>
      </w:r>
      <w:r w:rsidRPr="00EE1CFC">
        <w:rPr>
          <w:rStyle w:val="libBold2Char"/>
          <w:rtl/>
        </w:rPr>
        <w:t>هؤلاء إخواننا كانوا بالأمس معنا واليوم فارقونا</w:t>
      </w:r>
      <w:r w:rsidR="00107BC9">
        <w:rPr>
          <w:rStyle w:val="libBold2Char"/>
          <w:rtl/>
        </w:rPr>
        <w:t>!</w:t>
      </w:r>
      <w:r w:rsidRPr="00EE1CFC">
        <w:rPr>
          <w:rStyle w:val="libBold2Char"/>
          <w:rtl/>
        </w:rPr>
        <w:t>!! إخوان لا يتزاورون</w:t>
      </w:r>
      <w:r w:rsidR="00107BC9">
        <w:rPr>
          <w:rStyle w:val="libBold2Char"/>
          <w:rtl/>
        </w:rPr>
        <w:t>،</w:t>
      </w:r>
      <w:r w:rsidRPr="00EE1CFC">
        <w:rPr>
          <w:rStyle w:val="libBold2Char"/>
          <w:rtl/>
        </w:rPr>
        <w:t xml:space="preserve"> وأودّاء لا يعادون</w:t>
      </w:r>
      <w:r w:rsidR="00107BC9">
        <w:rPr>
          <w:rStyle w:val="libBold2Char"/>
          <w:rtl/>
        </w:rPr>
        <w:t>!</w:t>
      </w:r>
      <w:r w:rsidRPr="00EE1CFC">
        <w:rPr>
          <w:rStyle w:val="libBold2Char"/>
          <w:rtl/>
        </w:rPr>
        <w:t>!!</w:t>
      </w:r>
    </w:p>
    <w:p w:rsidR="008D4E01" w:rsidRDefault="000E3A7F" w:rsidP="00EE1CFC">
      <w:pPr>
        <w:pStyle w:val="libNormal"/>
        <w:rPr>
          <w:rFonts w:hint="cs"/>
          <w:rtl/>
        </w:rPr>
      </w:pPr>
      <w:r>
        <w:rPr>
          <w:rtl/>
        </w:rPr>
        <w:t>[</w:t>
      </w:r>
      <w:r w:rsidR="00EE1CFC" w:rsidRPr="00DF0181">
        <w:rPr>
          <w:rtl/>
        </w:rPr>
        <w:t>قال</w:t>
      </w:r>
      <w:r w:rsidR="00107BC9">
        <w:rPr>
          <w:rtl/>
        </w:rPr>
        <w:t>:</w:t>
      </w:r>
      <w:r>
        <w:rPr>
          <w:rtl/>
        </w:rPr>
        <w:t>]</w:t>
      </w:r>
      <w:r w:rsidR="00EE1CFC" w:rsidRPr="00DF0181">
        <w:rPr>
          <w:rtl/>
        </w:rPr>
        <w:t xml:space="preserve"> ثم خلع نعليه وحسر عن رأسه وذراعيه وقال</w:t>
      </w:r>
      <w:r w:rsidR="00E00003">
        <w:rPr>
          <w:rtl/>
        </w:rPr>
        <w:t xml:space="preserve">: </w:t>
      </w:r>
    </w:p>
    <w:p w:rsidR="00EE1CFC" w:rsidRPr="00DF0181" w:rsidRDefault="000E3A7F" w:rsidP="00737FD1">
      <w:pPr>
        <w:pStyle w:val="libLine"/>
      </w:pPr>
      <w:r>
        <w:rPr>
          <w:rtl/>
        </w:rPr>
        <w:t>____________________</w:t>
      </w:r>
    </w:p>
    <w:p w:rsidR="00EE1CFC" w:rsidRPr="001A7650" w:rsidRDefault="00EE1CFC" w:rsidP="001A7650">
      <w:pPr>
        <w:pStyle w:val="libFootnote0"/>
      </w:pPr>
      <w:r w:rsidRPr="00DF0181">
        <w:rPr>
          <w:rtl/>
        </w:rPr>
        <w:t>(1) هذا هو الظاهر</w:t>
      </w:r>
      <w:r w:rsidR="00107BC9">
        <w:rPr>
          <w:rtl/>
        </w:rPr>
        <w:t>،</w:t>
      </w:r>
      <w:r w:rsidRPr="00DF0181">
        <w:rPr>
          <w:rtl/>
        </w:rPr>
        <w:t xml:space="preserve"> وفي الأصل</w:t>
      </w:r>
      <w:r w:rsidR="00107BC9">
        <w:rPr>
          <w:rtl/>
        </w:rPr>
        <w:t>:</w:t>
      </w:r>
      <w:r w:rsidRPr="00DF0181">
        <w:rPr>
          <w:rtl/>
        </w:rPr>
        <w:t xml:space="preserve"> </w:t>
      </w:r>
      <w:r w:rsidR="000E3A7F">
        <w:rPr>
          <w:rtl/>
        </w:rPr>
        <w:t>(</w:t>
      </w:r>
      <w:r w:rsidRPr="00DF0181">
        <w:rPr>
          <w:rtl/>
        </w:rPr>
        <w:t>واعط من الدنيا لمن سالها</w:t>
      </w:r>
      <w:r w:rsidR="000E3A7F">
        <w:rPr>
          <w:rtl/>
        </w:rPr>
        <w:t>)</w:t>
      </w:r>
      <w:r w:rsidR="00107BC9">
        <w:rPr>
          <w:rtl/>
        </w:rPr>
        <w:t>.</w:t>
      </w:r>
    </w:p>
    <w:p w:rsidR="00EE1CFC" w:rsidRPr="001A7650" w:rsidRDefault="00EE1CFC" w:rsidP="001A7650">
      <w:pPr>
        <w:pStyle w:val="libFootnote0"/>
      </w:pPr>
      <w:r w:rsidRPr="001A7650">
        <w:rPr>
          <w:rtl/>
        </w:rPr>
        <w:t>(2) إشارة إلى قوله تعالى في الآية</w:t>
      </w:r>
      <w:r w:rsidR="00107BC9">
        <w:rPr>
          <w:rtl/>
        </w:rPr>
        <w:t>:</w:t>
      </w:r>
      <w:r w:rsidRPr="001A7650">
        <w:rPr>
          <w:rtl/>
        </w:rPr>
        <w:t xml:space="preserve"> (261) من سورة البقرة</w:t>
      </w:r>
      <w:r w:rsidR="00107BC9">
        <w:rPr>
          <w:rtl/>
        </w:rPr>
        <w:t>:</w:t>
      </w:r>
      <w:r w:rsidRPr="001A7650">
        <w:rPr>
          <w:rtl/>
        </w:rPr>
        <w:t xml:space="preserve"> </w:t>
      </w:r>
      <w:r w:rsidR="000E3A7F" w:rsidRPr="00093DCB">
        <w:rPr>
          <w:rStyle w:val="libAlaemChar"/>
          <w:rtl/>
        </w:rPr>
        <w:t>(</w:t>
      </w:r>
      <w:r w:rsidRPr="001A7650">
        <w:rPr>
          <w:rStyle w:val="libFootnoteAieChar"/>
          <w:rtl/>
        </w:rPr>
        <w:t>مَثَلُ الَّذِينَ يُنْفِقُونَ أَمْوَالَهُمْ فِي سَبِيلِ اللَّهِ كَمَثَلِ حَبَّةٍ أَنْبَتَتْ سَبْعَ سَنَابِلَ فِي كُلِّ سُنْبُلَةٍ مِائَةُ حَبَّةٍ وَاللَّهُ يُضَاعِفُ لِمَنْ يَشَاءُ وَاللَّهُ وَاسِعٌ عَلِيمٌ</w:t>
      </w:r>
      <w:r w:rsidR="000E3A7F" w:rsidRPr="00093DCB">
        <w:rPr>
          <w:rStyle w:val="libAlaemChar"/>
          <w:rtl/>
        </w:rPr>
        <w:t>)</w:t>
      </w:r>
      <w:r w:rsidR="00107BC9">
        <w:rPr>
          <w:rtl/>
        </w:rPr>
        <w:t>.</w:t>
      </w:r>
    </w:p>
    <w:p w:rsidR="00EE1CFC" w:rsidRPr="001A7650" w:rsidRDefault="00EE1CFC" w:rsidP="001A7650">
      <w:pPr>
        <w:pStyle w:val="libFootnote0"/>
      </w:pPr>
      <w:r w:rsidRPr="00DF0181">
        <w:rPr>
          <w:rtl/>
        </w:rPr>
        <w:t>(3) كذا في الأصل</w:t>
      </w:r>
      <w:r w:rsidR="00107BC9">
        <w:rPr>
          <w:rtl/>
        </w:rPr>
        <w:t>،</w:t>
      </w:r>
      <w:r w:rsidRPr="00DF0181">
        <w:rPr>
          <w:rtl/>
        </w:rPr>
        <w:t xml:space="preserve"> وفي مناقب الخوارزمي</w:t>
      </w:r>
      <w:r w:rsidR="00107BC9">
        <w:rPr>
          <w:rtl/>
        </w:rPr>
        <w:t>:</w:t>
      </w:r>
      <w:r w:rsidRPr="00DF0181">
        <w:rPr>
          <w:rtl/>
        </w:rPr>
        <w:t xml:space="preserve"> </w:t>
      </w:r>
      <w:r w:rsidR="000E3A7F">
        <w:rPr>
          <w:rtl/>
        </w:rPr>
        <w:t>(</w:t>
      </w:r>
      <w:r w:rsidRPr="00DF0181">
        <w:rPr>
          <w:rtl/>
        </w:rPr>
        <w:t>خُيّل لي أنّ عضدي خرجت من كاهلي</w:t>
      </w:r>
      <w:r w:rsidR="000E3A7F">
        <w:rPr>
          <w:rtl/>
        </w:rPr>
        <w:t>)</w:t>
      </w:r>
      <w:r w:rsidR="00107BC9">
        <w:rPr>
          <w:rtl/>
        </w:rPr>
        <w:t>.</w:t>
      </w:r>
    </w:p>
    <w:p w:rsidR="00EE1CFC" w:rsidRPr="001A7650" w:rsidRDefault="00EE1CFC" w:rsidP="001A7650">
      <w:pPr>
        <w:pStyle w:val="libFootnote0"/>
      </w:pPr>
      <w:r w:rsidRPr="00DF0181">
        <w:rPr>
          <w:rtl/>
        </w:rPr>
        <w:t>(4) وفي مناقب الخوارزمي</w:t>
      </w:r>
      <w:r w:rsidR="00107BC9">
        <w:rPr>
          <w:rtl/>
        </w:rPr>
        <w:t>:</w:t>
      </w:r>
      <w:r w:rsidRPr="00DF0181">
        <w:rPr>
          <w:rtl/>
        </w:rPr>
        <w:t xml:space="preserve"> </w:t>
      </w:r>
      <w:r w:rsidR="000E3A7F">
        <w:rPr>
          <w:rtl/>
        </w:rPr>
        <w:t>(</w:t>
      </w:r>
      <w:r w:rsidRPr="00DF0181">
        <w:rPr>
          <w:rtl/>
        </w:rPr>
        <w:t>واعلموا أن خير المال ما اكتسب به حمداً وأعقب أجراً</w:t>
      </w:r>
      <w:r w:rsidR="000E3A7F">
        <w:rPr>
          <w:rtl/>
        </w:rPr>
        <w:t>)</w:t>
      </w:r>
      <w:r w:rsidR="00107BC9">
        <w:rPr>
          <w:rtl/>
        </w:rPr>
        <w:t>.</w:t>
      </w:r>
    </w:p>
    <w:p w:rsidR="00EE1CFC" w:rsidRPr="001A7650" w:rsidRDefault="00EE1CFC" w:rsidP="001A7650">
      <w:pPr>
        <w:pStyle w:val="libFootnote0"/>
      </w:pPr>
      <w:r w:rsidRPr="00DF0181">
        <w:rPr>
          <w:rtl/>
        </w:rPr>
        <w:t>(5) القذال</w:t>
      </w:r>
      <w:r w:rsidR="00107BC9">
        <w:rPr>
          <w:rtl/>
        </w:rPr>
        <w:t>:</w:t>
      </w:r>
      <w:r w:rsidRPr="00DF0181">
        <w:rPr>
          <w:rtl/>
        </w:rPr>
        <w:t xml:space="preserve"> ما بين الأذنين من مؤخّر الرأس</w:t>
      </w:r>
      <w:r w:rsidR="00107BC9">
        <w:rPr>
          <w:rtl/>
        </w:rPr>
        <w:t>.</w:t>
      </w:r>
    </w:p>
    <w:p w:rsidR="00EE1CFC" w:rsidRPr="001A7650" w:rsidRDefault="00EE1CFC" w:rsidP="001A7650">
      <w:pPr>
        <w:pStyle w:val="libFootnote0"/>
      </w:pPr>
      <w:r w:rsidRPr="00DF0181">
        <w:rPr>
          <w:rtl/>
        </w:rPr>
        <w:t>(6) الجبّان والجبّانة</w:t>
      </w:r>
      <w:r w:rsidR="000E3A7F">
        <w:rPr>
          <w:rtl/>
        </w:rPr>
        <w:t xml:space="preserve"> - </w:t>
      </w:r>
      <w:r w:rsidRPr="00DF0181">
        <w:rPr>
          <w:rtl/>
        </w:rPr>
        <w:t>بفتح الجيم والباء المشدّدة</w:t>
      </w:r>
      <w:r w:rsidR="000E3A7F">
        <w:rPr>
          <w:rtl/>
        </w:rPr>
        <w:t xml:space="preserve"> - </w:t>
      </w:r>
      <w:r w:rsidRPr="00DF0181">
        <w:rPr>
          <w:rtl/>
        </w:rPr>
        <w:t>المقبرة</w:t>
      </w:r>
      <w:r w:rsidR="00107BC9">
        <w:rPr>
          <w:rtl/>
        </w:rPr>
        <w:t>،</w:t>
      </w:r>
      <w:r w:rsidRPr="00DF0181">
        <w:rPr>
          <w:rtl/>
        </w:rPr>
        <w:t xml:space="preserve"> الصحراء</w:t>
      </w:r>
      <w:r w:rsidR="00107BC9">
        <w:rPr>
          <w:rtl/>
        </w:rPr>
        <w:t>.</w:t>
      </w:r>
    </w:p>
    <w:p w:rsidR="00EE1CFC" w:rsidRDefault="00EE1CFC" w:rsidP="00E00003">
      <w:pPr>
        <w:pStyle w:val="libPoemTiniChar"/>
      </w:pPr>
      <w:r>
        <w:rPr>
          <w:rtl/>
        </w:rPr>
        <w:br w:type="page"/>
      </w:r>
    </w:p>
    <w:p w:rsidR="00EE1CFC" w:rsidRPr="000E3A7F" w:rsidRDefault="00EE1CFC" w:rsidP="00107BC9">
      <w:pPr>
        <w:pStyle w:val="libBold2"/>
      </w:pPr>
      <w:r w:rsidRPr="00DF0181">
        <w:rPr>
          <w:rtl/>
        </w:rPr>
        <w:lastRenderedPageBreak/>
        <w:t>يا جابر بن عبد الله أعطوا من دنياكم الفانية لآخرتكم الباقية</w:t>
      </w:r>
      <w:r w:rsidR="00107BC9">
        <w:rPr>
          <w:rtl/>
        </w:rPr>
        <w:t>،</w:t>
      </w:r>
      <w:r w:rsidRPr="00DF0181">
        <w:rPr>
          <w:rtl/>
        </w:rPr>
        <w:t xml:space="preserve"> ومن حياتكم لموتكم</w:t>
      </w:r>
      <w:r w:rsidR="00107BC9">
        <w:rPr>
          <w:rtl/>
        </w:rPr>
        <w:t>،</w:t>
      </w:r>
      <w:r w:rsidRPr="00DF0181">
        <w:rPr>
          <w:rtl/>
        </w:rPr>
        <w:t xml:space="preserve"> ومن صحّتكم لسقمكم</w:t>
      </w:r>
      <w:r w:rsidR="00107BC9">
        <w:rPr>
          <w:rtl/>
        </w:rPr>
        <w:t>،</w:t>
      </w:r>
      <w:r w:rsidRPr="00DF0181">
        <w:rPr>
          <w:rtl/>
        </w:rPr>
        <w:t xml:space="preserve"> ومن غناكم لفقركم</w:t>
      </w:r>
      <w:r w:rsidR="00107BC9">
        <w:rPr>
          <w:rtl/>
        </w:rPr>
        <w:t>.</w:t>
      </w:r>
    </w:p>
    <w:p w:rsidR="00EE1CFC" w:rsidRPr="000E3A7F" w:rsidRDefault="00EE1CFC" w:rsidP="00107BC9">
      <w:pPr>
        <w:pStyle w:val="libBold2"/>
      </w:pPr>
      <w:r w:rsidRPr="00DF0181">
        <w:rPr>
          <w:rtl/>
        </w:rPr>
        <w:t>اليوم في الدور</w:t>
      </w:r>
      <w:r w:rsidR="00107BC9">
        <w:rPr>
          <w:rtl/>
        </w:rPr>
        <w:t>،</w:t>
      </w:r>
      <w:r w:rsidRPr="00DF0181">
        <w:rPr>
          <w:rtl/>
        </w:rPr>
        <w:t xml:space="preserve"> وغداً في القبور</w:t>
      </w:r>
      <w:r w:rsidR="00107BC9">
        <w:rPr>
          <w:rtl/>
        </w:rPr>
        <w:t>،</w:t>
      </w:r>
      <w:r w:rsidRPr="00DF0181">
        <w:rPr>
          <w:rtl/>
        </w:rPr>
        <w:t xml:space="preserve"> وإلى الله تصير الأمور</w:t>
      </w:r>
      <w:r w:rsidR="00107BC9">
        <w:rPr>
          <w:rtl/>
        </w:rPr>
        <w:t>!</w:t>
      </w:r>
      <w:r w:rsidRPr="00DF0181">
        <w:rPr>
          <w:rtl/>
        </w:rPr>
        <w:t>!!</w:t>
      </w:r>
    </w:p>
    <w:p w:rsidR="008D4E01" w:rsidRDefault="00EE1CFC" w:rsidP="008D4E01">
      <w:pPr>
        <w:pStyle w:val="libNormal"/>
        <w:rPr>
          <w:rFonts w:hint="cs"/>
          <w:rtl/>
        </w:rPr>
      </w:pPr>
      <w:r w:rsidRPr="00DF0181">
        <w:rPr>
          <w:rtl/>
        </w:rPr>
        <w:t xml:space="preserve">ثم أنشأ أمير المؤمنين </w:t>
      </w:r>
      <w:r w:rsidR="000E3A7F">
        <w:rPr>
          <w:rtl/>
        </w:rPr>
        <w:t>[</w:t>
      </w:r>
      <w:r w:rsidRPr="00DF0181">
        <w:rPr>
          <w:rtl/>
        </w:rPr>
        <w:t>عليه السلام يقول</w:t>
      </w:r>
      <w:r w:rsidR="000E3A7F">
        <w:rPr>
          <w:rtl/>
        </w:rPr>
        <w:t>]</w:t>
      </w:r>
      <w:r w:rsidR="00E00003">
        <w:rPr>
          <w:rtl/>
        </w:rPr>
        <w:t xml:space="preserve">: </w:t>
      </w:r>
    </w:p>
    <w:tbl>
      <w:tblPr>
        <w:tblStyle w:val="TableGrid"/>
        <w:bidiVisual/>
        <w:tblW w:w="4562" w:type="pct"/>
        <w:tblInd w:w="384" w:type="dxa"/>
        <w:tblLook w:val="04A0"/>
      </w:tblPr>
      <w:tblGrid>
        <w:gridCol w:w="3538"/>
        <w:gridCol w:w="272"/>
        <w:gridCol w:w="3500"/>
      </w:tblGrid>
      <w:tr w:rsidR="008D4E01" w:rsidTr="008D4E01">
        <w:trPr>
          <w:trHeight w:val="350"/>
        </w:trPr>
        <w:tc>
          <w:tcPr>
            <w:tcW w:w="3538" w:type="dxa"/>
          </w:tcPr>
          <w:p w:rsidR="008D4E01" w:rsidRDefault="008D4E01" w:rsidP="00BF4D0F">
            <w:pPr>
              <w:pStyle w:val="libPoem"/>
            </w:pPr>
            <w:r w:rsidRPr="00DF0181">
              <w:rPr>
                <w:rtl/>
              </w:rPr>
              <w:t>سلام على أهل القبور الدوارس</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DF0181">
              <w:rPr>
                <w:rtl/>
              </w:rPr>
              <w:t>كأنّهم لم يجلسوا في المجالسِ</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DF0181">
              <w:rPr>
                <w:rtl/>
              </w:rPr>
              <w:t>ولم يشربوا من بارد الماء شربةً</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DF0181">
              <w:rPr>
                <w:rtl/>
              </w:rPr>
              <w:t>ولم يأكلوا من كلّ رطبٍ ويابسِ</w:t>
            </w:r>
            <w:r w:rsidRPr="00725071">
              <w:rPr>
                <w:rStyle w:val="libPoemTiniChar0"/>
                <w:rtl/>
              </w:rPr>
              <w:br/>
              <w:t> </w:t>
            </w:r>
          </w:p>
        </w:tc>
      </w:tr>
    </w:tbl>
    <w:p w:rsidR="00EE1CFC" w:rsidRPr="00DF0181" w:rsidRDefault="00EE1CFC" w:rsidP="00EE1CFC">
      <w:pPr>
        <w:pStyle w:val="libNormal"/>
      </w:pPr>
      <w:r w:rsidRPr="00EE1CFC">
        <w:rPr>
          <w:rtl/>
        </w:rPr>
        <w:t xml:space="preserve">قال جابر بن عبد الله فهذا ما سمعت من تحفة </w:t>
      </w:r>
      <w:r w:rsidRPr="00EE1CFC">
        <w:rPr>
          <w:rStyle w:val="libFootnotenumChar"/>
          <w:rtl/>
        </w:rPr>
        <w:t>(1)</w:t>
      </w:r>
      <w:r w:rsidRPr="00EE1CFC">
        <w:rPr>
          <w:rtl/>
        </w:rPr>
        <w:t xml:space="preserve"> رسول الله صلّى الله عليه وسلّم</w:t>
      </w:r>
      <w:r w:rsidR="00107BC9">
        <w:rPr>
          <w:rtl/>
        </w:rPr>
        <w:t>.</w:t>
      </w:r>
    </w:p>
    <w:p w:rsidR="00EE1CFC" w:rsidRPr="00DF0181" w:rsidRDefault="000E3A7F" w:rsidP="00EE1CFC">
      <w:pPr>
        <w:pStyle w:val="libNormal"/>
      </w:pPr>
      <w:r>
        <w:rPr>
          <w:rtl/>
        </w:rPr>
        <w:t>(</w:t>
      </w:r>
      <w:r w:rsidR="00EE1CFC" w:rsidRPr="00EE1CFC">
        <w:rPr>
          <w:rtl/>
        </w:rPr>
        <w:t>قال المؤلّف</w:t>
      </w:r>
      <w:r>
        <w:rPr>
          <w:rtl/>
        </w:rPr>
        <w:t>)</w:t>
      </w:r>
      <w:r w:rsidR="00EE1CFC" w:rsidRPr="00EE1CFC">
        <w:rPr>
          <w:rtl/>
        </w:rPr>
        <w:t xml:space="preserve"> ولم يزل هذا الحديث مستحقّاً أن يروى بهذا الإسناد </w:t>
      </w:r>
      <w:r w:rsidR="00EE1CFC" w:rsidRPr="00EE1CFC">
        <w:rPr>
          <w:rStyle w:val="libFootnotenumChar"/>
          <w:rtl/>
        </w:rPr>
        <w:t>(2)</w:t>
      </w:r>
      <w:r w:rsidR="00107BC9">
        <w:rPr>
          <w:rtl/>
        </w:rPr>
        <w:t>،</w:t>
      </w:r>
      <w:r w:rsidR="00EE1CFC" w:rsidRPr="00EE1CFC">
        <w:rPr>
          <w:rtl/>
        </w:rPr>
        <w:t xml:space="preserve"> وقد روي بإسناد آخر لا يليق به</w:t>
      </w:r>
      <w:r w:rsidR="00107BC9">
        <w:rPr>
          <w:rtl/>
        </w:rPr>
        <w:t>،</w:t>
      </w:r>
      <w:r w:rsidR="00EE1CFC" w:rsidRPr="00EE1CFC">
        <w:rPr>
          <w:rtl/>
        </w:rPr>
        <w:t xml:space="preserve"> وهو وهم من راويه </w:t>
      </w:r>
      <w:r w:rsidR="00EE1CFC" w:rsidRPr="00EE1CFC">
        <w:rPr>
          <w:rStyle w:val="libFootnotenumChar"/>
          <w:rtl/>
        </w:rPr>
        <w:t>(3)</w:t>
      </w:r>
      <w:r w:rsidR="00107BC9">
        <w:rPr>
          <w:rtl/>
        </w:rPr>
        <w:t>.</w:t>
      </w:r>
    </w:p>
    <w:p w:rsidR="00EE1CFC" w:rsidRPr="00DF0181" w:rsidRDefault="000E3A7F" w:rsidP="00737FD1">
      <w:pPr>
        <w:pStyle w:val="libLine"/>
      </w:pPr>
      <w:r>
        <w:rPr>
          <w:rtl/>
        </w:rPr>
        <w:t>____________________</w:t>
      </w:r>
    </w:p>
    <w:p w:rsidR="00EE1CFC" w:rsidRPr="001A7650" w:rsidRDefault="00EE1CFC" w:rsidP="001A7650">
      <w:pPr>
        <w:pStyle w:val="libFootnote0"/>
      </w:pPr>
      <w:r w:rsidRPr="00DF0181">
        <w:rPr>
          <w:rtl/>
        </w:rPr>
        <w:t>(1) كذا في الأصل</w:t>
      </w:r>
      <w:r w:rsidR="00107BC9">
        <w:rPr>
          <w:rtl/>
        </w:rPr>
        <w:t>.</w:t>
      </w:r>
    </w:p>
    <w:p w:rsidR="00EE1CFC" w:rsidRPr="001A7650" w:rsidRDefault="00EE1CFC" w:rsidP="001A7650">
      <w:pPr>
        <w:pStyle w:val="libFootnote0"/>
      </w:pPr>
      <w:r w:rsidRPr="00DF0181">
        <w:rPr>
          <w:rtl/>
        </w:rPr>
        <w:t>(2) هذا هو الظاهر</w:t>
      </w:r>
      <w:r w:rsidR="00107BC9">
        <w:rPr>
          <w:rtl/>
        </w:rPr>
        <w:t>،</w:t>
      </w:r>
      <w:r w:rsidRPr="00DF0181">
        <w:rPr>
          <w:rtl/>
        </w:rPr>
        <w:t xml:space="preserve"> وفي الأصل</w:t>
      </w:r>
      <w:r w:rsidR="00107BC9">
        <w:rPr>
          <w:rtl/>
        </w:rPr>
        <w:t>:</w:t>
      </w:r>
      <w:r w:rsidRPr="00DF0181">
        <w:rPr>
          <w:rtl/>
        </w:rPr>
        <w:t xml:space="preserve"> </w:t>
      </w:r>
      <w:r w:rsidR="000E3A7F">
        <w:rPr>
          <w:rtl/>
        </w:rPr>
        <w:t>(</w:t>
      </w:r>
      <w:r w:rsidRPr="00DF0181">
        <w:rPr>
          <w:rtl/>
        </w:rPr>
        <w:t>ولم يزل مستحقاً هذا الحديث إنّما يروون بهذا الإسناد</w:t>
      </w:r>
      <w:r w:rsidR="000E3A7F">
        <w:rPr>
          <w:rtl/>
        </w:rPr>
        <w:t>)</w:t>
      </w:r>
      <w:r w:rsidR="00107BC9">
        <w:rPr>
          <w:rtl/>
        </w:rPr>
        <w:t>.</w:t>
      </w:r>
    </w:p>
    <w:p w:rsidR="00EE1CFC" w:rsidRPr="001A7650" w:rsidRDefault="00EE1CFC" w:rsidP="001A7650">
      <w:pPr>
        <w:pStyle w:val="libFootnote0"/>
      </w:pPr>
      <w:r w:rsidRPr="00DF0181">
        <w:rPr>
          <w:rtl/>
        </w:rPr>
        <w:t>(3) قال المحمودي</w:t>
      </w:r>
      <w:r w:rsidR="00107BC9">
        <w:rPr>
          <w:rtl/>
        </w:rPr>
        <w:t>:</w:t>
      </w:r>
      <w:r w:rsidRPr="00DF0181">
        <w:rPr>
          <w:rtl/>
        </w:rPr>
        <w:t xml:space="preserve"> وفي الأصل الذي عندي بخط ابني الشيخ محمد كاظم هاهنا هامش</w:t>
      </w:r>
      <w:r w:rsidR="00107BC9">
        <w:rPr>
          <w:rtl/>
        </w:rPr>
        <w:t>،</w:t>
      </w:r>
      <w:r w:rsidRPr="00DF0181">
        <w:rPr>
          <w:rtl/>
        </w:rPr>
        <w:t xml:space="preserve"> أي قبل تمام هذا الحديث من الأصل هاهنا هامش</w:t>
      </w:r>
      <w:r w:rsidR="00107BC9">
        <w:rPr>
          <w:rtl/>
        </w:rPr>
        <w:t>،</w:t>
      </w:r>
      <w:r w:rsidRPr="00DF0181">
        <w:rPr>
          <w:rtl/>
        </w:rPr>
        <w:t xml:space="preserve"> وإليك نصّه</w:t>
      </w:r>
      <w:r w:rsidR="00E00003">
        <w:rPr>
          <w:rtl/>
        </w:rPr>
        <w:t xml:space="preserve">: </w:t>
      </w:r>
      <w:r w:rsidRPr="00DF0181">
        <w:rPr>
          <w:rtl/>
        </w:rPr>
        <w:t xml:space="preserve">وفي هامش نسخة السيد علي نقي ها هنا </w:t>
      </w:r>
      <w:r w:rsidR="000E3A7F">
        <w:rPr>
          <w:rtl/>
        </w:rPr>
        <w:t>[</w:t>
      </w:r>
      <w:r w:rsidRPr="00DF0181">
        <w:rPr>
          <w:rtl/>
        </w:rPr>
        <w:t>هكذا</w:t>
      </w:r>
      <w:r w:rsidR="000E3A7F">
        <w:rPr>
          <w:rtl/>
        </w:rPr>
        <w:t>]</w:t>
      </w:r>
      <w:r w:rsidR="00107BC9">
        <w:rPr>
          <w:rtl/>
        </w:rPr>
        <w:t>:</w:t>
      </w:r>
      <w:r w:rsidRPr="00DF0181">
        <w:rPr>
          <w:rtl/>
        </w:rPr>
        <w:t xml:space="preserve"> وقد وقع الفراغ من تسويده بتحريره في عصر يوم الأحد ثالث عشر شهر ذي الحجّة (106) </w:t>
      </w:r>
      <w:r w:rsidR="000E3A7F">
        <w:rPr>
          <w:rtl/>
        </w:rPr>
        <w:t>[</w:t>
      </w:r>
      <w:r w:rsidRPr="00DF0181">
        <w:rPr>
          <w:rtl/>
        </w:rPr>
        <w:t>كذا</w:t>
      </w:r>
      <w:r w:rsidR="000E3A7F">
        <w:rPr>
          <w:rtl/>
        </w:rPr>
        <w:t>]</w:t>
      </w:r>
      <w:r w:rsidRPr="00DF0181">
        <w:rPr>
          <w:rtl/>
        </w:rPr>
        <w:t xml:space="preserve"> في عاشر تحويل الشمس في حمل</w:t>
      </w:r>
      <w:r w:rsidR="00107BC9">
        <w:rPr>
          <w:rtl/>
        </w:rPr>
        <w:t>.</w:t>
      </w:r>
    </w:p>
    <w:p w:rsidR="00EE1CFC" w:rsidRPr="001A7650" w:rsidRDefault="00EE1CFC" w:rsidP="001A7650">
      <w:pPr>
        <w:pStyle w:val="libFootnote0"/>
      </w:pPr>
      <w:r w:rsidRPr="00DF0181">
        <w:rPr>
          <w:rtl/>
        </w:rPr>
        <w:t>وهذا ما هو مكتوب في نسخة الأصل</w:t>
      </w:r>
      <w:r w:rsidR="00107BC9">
        <w:rPr>
          <w:rtl/>
        </w:rPr>
        <w:t>،</w:t>
      </w:r>
      <w:r w:rsidRPr="00DF0181">
        <w:rPr>
          <w:rtl/>
        </w:rPr>
        <w:t xml:space="preserve"> وقد وافق من تسويد هذه الأوراق الشريفة زوال شمس الثلاثاء الثالث عشر من شهر ربيع الأول عام الحادي والمئة والألف</w:t>
      </w:r>
      <w:r w:rsidR="00107BC9">
        <w:rPr>
          <w:rtl/>
        </w:rPr>
        <w:t>،</w:t>
      </w:r>
      <w:r w:rsidRPr="00DF0181">
        <w:rPr>
          <w:rtl/>
        </w:rPr>
        <w:t xml:space="preserve"> وصلّى الله على محمد وآله</w:t>
      </w:r>
      <w:r w:rsidR="00107BC9">
        <w:rPr>
          <w:rtl/>
        </w:rPr>
        <w:t>،</w:t>
      </w:r>
      <w:r w:rsidRPr="00DF0181">
        <w:rPr>
          <w:rtl/>
        </w:rPr>
        <w:t xml:space="preserve"> على يد الأقل أحمد بن محمد بن مبارك بن حسين الساري البحراني عفى عنهم بمنه وكرمه</w:t>
      </w:r>
      <w:r w:rsidR="00107BC9">
        <w:rPr>
          <w:rtl/>
        </w:rPr>
        <w:t>.</w:t>
      </w:r>
    </w:p>
    <w:p w:rsidR="00EE1CFC" w:rsidRPr="001A7650" w:rsidRDefault="00EE1CFC" w:rsidP="001A7650">
      <w:pPr>
        <w:pStyle w:val="libFootnote0"/>
      </w:pPr>
      <w:r w:rsidRPr="00DF0181">
        <w:rPr>
          <w:rtl/>
        </w:rPr>
        <w:t>أقول</w:t>
      </w:r>
      <w:r w:rsidR="00107BC9">
        <w:rPr>
          <w:rtl/>
        </w:rPr>
        <w:t>:</w:t>
      </w:r>
      <w:r w:rsidRPr="00DF0181">
        <w:rPr>
          <w:rtl/>
        </w:rPr>
        <w:t xml:space="preserve"> وقريباً منه ذكره أيضاً في ختام هذا السمط</w:t>
      </w:r>
      <w:r w:rsidR="00107BC9">
        <w:rPr>
          <w:rtl/>
        </w:rPr>
        <w:t>،</w:t>
      </w:r>
      <w:r w:rsidRPr="00DF0181">
        <w:rPr>
          <w:rtl/>
        </w:rPr>
        <w:t xml:space="preserve"> وقد ذكرناه حرفياً في آخر هذا المجلد في هامش ص 429</w:t>
      </w:r>
      <w:r w:rsidR="00107BC9">
        <w:rPr>
          <w:rtl/>
        </w:rPr>
        <w:t>.</w:t>
      </w:r>
    </w:p>
    <w:p w:rsidR="00EE1CFC" w:rsidRDefault="00EE1CFC" w:rsidP="00E00003">
      <w:pPr>
        <w:pStyle w:val="libPoemTiniChar"/>
      </w:pPr>
      <w:r>
        <w:rPr>
          <w:rtl/>
        </w:rPr>
        <w:br w:type="page"/>
      </w:r>
    </w:p>
    <w:p w:rsidR="00EE1CFC" w:rsidRPr="00107BC9" w:rsidRDefault="00EE1CFC" w:rsidP="00A92AA7">
      <w:pPr>
        <w:pStyle w:val="libCenterBold1"/>
      </w:pPr>
      <w:r w:rsidRPr="00DF0181">
        <w:rPr>
          <w:rtl/>
        </w:rPr>
        <w:lastRenderedPageBreak/>
        <w:t>بسم الله الرحمن الرحيم</w:t>
      </w:r>
    </w:p>
    <w:p w:rsidR="00EE1CFC" w:rsidRPr="000E3A7F" w:rsidRDefault="00EE1CFC" w:rsidP="00107BC9">
      <w:pPr>
        <w:pStyle w:val="libBold2"/>
      </w:pPr>
      <w:r w:rsidRPr="00DF0181">
        <w:rPr>
          <w:rtl/>
        </w:rPr>
        <w:t xml:space="preserve">وصلّى الله على محمد وآله وسلّم </w:t>
      </w:r>
      <w:r w:rsidR="000E3A7F">
        <w:rPr>
          <w:rtl/>
        </w:rPr>
        <w:t>[</w:t>
      </w:r>
      <w:r w:rsidRPr="00DF0181">
        <w:rPr>
          <w:rtl/>
        </w:rPr>
        <w:t>أمّا بعد فـ</w:t>
      </w:r>
      <w:r w:rsidR="000E3A7F">
        <w:rPr>
          <w:rtl/>
        </w:rPr>
        <w:t>]</w:t>
      </w:r>
      <w:r w:rsidRPr="00DF0181">
        <w:rPr>
          <w:rtl/>
        </w:rPr>
        <w:t xml:space="preserve"> يقول عبد الله الفقير إلى رحمته </w:t>
      </w:r>
      <w:r w:rsidR="000E3A7F">
        <w:rPr>
          <w:rtl/>
        </w:rPr>
        <w:t>[</w:t>
      </w:r>
      <w:r w:rsidRPr="00DF0181">
        <w:rPr>
          <w:rtl/>
        </w:rPr>
        <w:t>تعالى</w:t>
      </w:r>
      <w:r w:rsidR="000E3A7F">
        <w:rPr>
          <w:rtl/>
        </w:rPr>
        <w:t>]</w:t>
      </w:r>
      <w:r w:rsidRPr="00DF0181">
        <w:rPr>
          <w:rtl/>
        </w:rPr>
        <w:t xml:space="preserve"> إبراهيم بن محمّد بن المؤيّد الجويني عفا الله </w:t>
      </w:r>
      <w:r w:rsidR="000E3A7F">
        <w:rPr>
          <w:rtl/>
        </w:rPr>
        <w:t>[</w:t>
      </w:r>
      <w:r w:rsidRPr="00DF0181">
        <w:rPr>
          <w:rtl/>
        </w:rPr>
        <w:t>عنه</w:t>
      </w:r>
      <w:r w:rsidR="000E3A7F">
        <w:rPr>
          <w:rtl/>
        </w:rPr>
        <w:t>]</w:t>
      </w:r>
      <w:r w:rsidR="00E00003">
        <w:rPr>
          <w:rtl/>
        </w:rPr>
        <w:t xml:space="preserve">: </w:t>
      </w:r>
      <w:r w:rsidRPr="00EE1CFC">
        <w:rPr>
          <w:rtl/>
        </w:rPr>
        <w:t>342</w:t>
      </w:r>
      <w:r w:rsidR="000E3A7F">
        <w:rPr>
          <w:rtl/>
        </w:rPr>
        <w:t xml:space="preserve"> - </w:t>
      </w:r>
      <w:r w:rsidRPr="00EE1CFC">
        <w:rPr>
          <w:rtl/>
        </w:rPr>
        <w:t>أخبرني الشيخ الإمام تاج الدين زين الإسلام أبو طالب علي بن أنجب بن عبد الله بن عثمان الخازن</w:t>
      </w:r>
      <w:r w:rsidR="000E3A7F">
        <w:rPr>
          <w:rtl/>
        </w:rPr>
        <w:t xml:space="preserve"> - </w:t>
      </w:r>
      <w:r w:rsidRPr="00EE1CFC">
        <w:rPr>
          <w:rtl/>
        </w:rPr>
        <w:t xml:space="preserve">عرف بابن الساعي رحمة الله عليه إجازة في شعبان سنة إحدى وسبعين بمدينة </w:t>
      </w:r>
      <w:r w:rsidR="000E3A7F">
        <w:rPr>
          <w:rtl/>
        </w:rPr>
        <w:t>[</w:t>
      </w:r>
      <w:r w:rsidRPr="00EE1CFC">
        <w:rPr>
          <w:rtl/>
        </w:rPr>
        <w:t>بغداد</w:t>
      </w:r>
      <w:r w:rsidR="000E3A7F">
        <w:rPr>
          <w:rtl/>
        </w:rPr>
        <w:t>]</w:t>
      </w:r>
      <w:r w:rsidRPr="00EE1CFC">
        <w:rPr>
          <w:rtl/>
        </w:rPr>
        <w:t xml:space="preserve"> </w:t>
      </w:r>
      <w:r w:rsidRPr="00EE1CFC">
        <w:rPr>
          <w:rStyle w:val="libFootnotenumChar"/>
          <w:rtl/>
        </w:rPr>
        <w:t>(1)</w:t>
      </w:r>
      <w:r w:rsidR="000E3A7F">
        <w:rPr>
          <w:rtl/>
        </w:rPr>
        <w:t xml:space="preserve"> - </w:t>
      </w:r>
      <w:r w:rsidRPr="00EE1CFC">
        <w:rPr>
          <w:rtl/>
        </w:rPr>
        <w:t>قال</w:t>
      </w:r>
      <w:r w:rsidR="00107BC9">
        <w:rPr>
          <w:rtl/>
        </w:rPr>
        <w:t>:</w:t>
      </w:r>
      <w:r w:rsidRPr="00EE1CFC">
        <w:rPr>
          <w:rtl/>
        </w:rPr>
        <w:t xml:space="preserve"> أنبأنا شيخ الشيوخ ضياء الدين أبو أحمد عبد الوهاب ابن أبي منصور علي بن علي المعروف بابن سكينة رحمة الله عليه</w:t>
      </w:r>
      <w:r w:rsidR="00107BC9">
        <w:rPr>
          <w:rtl/>
        </w:rPr>
        <w:t>،</w:t>
      </w:r>
      <w:r w:rsidRPr="00EE1CFC">
        <w:rPr>
          <w:rtl/>
        </w:rPr>
        <w:t xml:space="preserve"> إجازة لي </w:t>
      </w:r>
      <w:r w:rsidRPr="00EE1CFC">
        <w:rPr>
          <w:rStyle w:val="libFootnotenumChar"/>
          <w:rtl/>
        </w:rPr>
        <w:t>(2)</w:t>
      </w:r>
      <w:r w:rsidRPr="00EE1CFC">
        <w:rPr>
          <w:rtl/>
        </w:rPr>
        <w:t xml:space="preserve"> </w:t>
      </w:r>
      <w:r w:rsidR="000E3A7F">
        <w:rPr>
          <w:rtl/>
        </w:rPr>
        <w:t>[</w:t>
      </w:r>
      <w:r w:rsidRPr="00EE1CFC">
        <w:rPr>
          <w:rtl/>
        </w:rPr>
        <w:t>و</w:t>
      </w:r>
      <w:r w:rsidR="000E3A7F">
        <w:rPr>
          <w:rtl/>
        </w:rPr>
        <w:t>]</w:t>
      </w:r>
      <w:r w:rsidRPr="00EE1CFC">
        <w:rPr>
          <w:rtl/>
        </w:rPr>
        <w:t xml:space="preserve"> الشيخ الصالح أبو محمد إسماعيل بن سعد الله بن محمد بن علي بن أحمد بن عمر بن الحسن بن حمدى إجازة</w:t>
      </w:r>
      <w:r w:rsidR="00107BC9">
        <w:rPr>
          <w:rtl/>
        </w:rPr>
        <w:t>،</w:t>
      </w:r>
      <w:r w:rsidRPr="00EE1CFC">
        <w:rPr>
          <w:rtl/>
        </w:rPr>
        <w:t xml:space="preserve"> قالا</w:t>
      </w:r>
      <w:r w:rsidR="00107BC9">
        <w:rPr>
          <w:rtl/>
        </w:rPr>
        <w:t>:</w:t>
      </w:r>
      <w:r w:rsidRPr="00EE1CFC">
        <w:rPr>
          <w:rtl/>
        </w:rPr>
        <w:t xml:space="preserve"> أنبأنا الشيخ أبو الفرج عبد الخالق بن أحمد بن عبد القادر بن محمد بن يوسف</w:t>
      </w:r>
      <w:r w:rsidR="000E3A7F">
        <w:rPr>
          <w:rtl/>
        </w:rPr>
        <w:t xml:space="preserve"> - </w:t>
      </w:r>
      <w:r w:rsidRPr="00EE1CFC">
        <w:rPr>
          <w:rtl/>
        </w:rPr>
        <w:t>قال ابن سكينة</w:t>
      </w:r>
      <w:r w:rsidR="00107BC9">
        <w:rPr>
          <w:rtl/>
        </w:rPr>
        <w:t>:</w:t>
      </w:r>
      <w:r w:rsidRPr="00EE1CFC">
        <w:rPr>
          <w:rtl/>
        </w:rPr>
        <w:t xml:space="preserve"> سماعاً من لفظه </w:t>
      </w:r>
      <w:r w:rsidR="000E3A7F">
        <w:rPr>
          <w:rtl/>
        </w:rPr>
        <w:t>[</w:t>
      </w:r>
      <w:r w:rsidRPr="00EE1CFC">
        <w:rPr>
          <w:rtl/>
        </w:rPr>
        <w:t>في</w:t>
      </w:r>
      <w:r w:rsidR="000E3A7F">
        <w:rPr>
          <w:rtl/>
        </w:rPr>
        <w:t>]</w:t>
      </w:r>
      <w:r w:rsidRPr="00EE1CFC">
        <w:rPr>
          <w:rtl/>
        </w:rPr>
        <w:t xml:space="preserve"> ثالث عشر </w:t>
      </w:r>
      <w:r w:rsidR="000E3A7F">
        <w:rPr>
          <w:rtl/>
        </w:rPr>
        <w:t>[</w:t>
      </w:r>
      <w:r w:rsidRPr="00EE1CFC">
        <w:rPr>
          <w:rtl/>
        </w:rPr>
        <w:t>من</w:t>
      </w:r>
      <w:r w:rsidR="000E3A7F">
        <w:rPr>
          <w:rtl/>
        </w:rPr>
        <w:t>]</w:t>
      </w:r>
      <w:r w:rsidRPr="00EE1CFC">
        <w:rPr>
          <w:rtl/>
        </w:rPr>
        <w:t xml:space="preserve"> رجب سنة أربع وأربعين وخمسمئة</w:t>
      </w:r>
      <w:r w:rsidR="00107BC9">
        <w:rPr>
          <w:rtl/>
        </w:rPr>
        <w:t>.</w:t>
      </w:r>
      <w:r w:rsidRPr="00EE1CFC">
        <w:rPr>
          <w:rtl/>
        </w:rPr>
        <w:t xml:space="preserve"> وقال ابن حمدي إجازة</w:t>
      </w:r>
      <w:r w:rsidR="000E3A7F">
        <w:rPr>
          <w:rtl/>
        </w:rPr>
        <w:t xml:space="preserve"> - </w:t>
      </w:r>
      <w:r w:rsidRPr="00EE1CFC">
        <w:rPr>
          <w:rtl/>
        </w:rPr>
        <w:t>قال</w:t>
      </w:r>
      <w:r w:rsidR="00107BC9">
        <w:rPr>
          <w:rtl/>
        </w:rPr>
        <w:t>:</w:t>
      </w:r>
      <w:r w:rsidRPr="00EE1CFC">
        <w:rPr>
          <w:rtl/>
        </w:rPr>
        <w:t xml:space="preserve"> قال</w:t>
      </w:r>
      <w:r w:rsidR="00107BC9">
        <w:rPr>
          <w:rtl/>
        </w:rPr>
        <w:t>:</w:t>
      </w:r>
      <w:r w:rsidRPr="00EE1CFC">
        <w:rPr>
          <w:rtl/>
        </w:rPr>
        <w:t xml:space="preserve"> أنبأنا أبي بقراءتي عليه في شهر رمضان سنة ستّ وثمانين وأربعمئة</w:t>
      </w:r>
      <w:r w:rsidR="00107BC9">
        <w:rPr>
          <w:rtl/>
        </w:rPr>
        <w:t>،</w:t>
      </w:r>
      <w:r w:rsidRPr="00EE1CFC">
        <w:rPr>
          <w:rtl/>
        </w:rPr>
        <w:t xml:space="preserve"> قال</w:t>
      </w:r>
      <w:r w:rsidR="00107BC9">
        <w:rPr>
          <w:rtl/>
        </w:rPr>
        <w:t>:</w:t>
      </w:r>
      <w:r w:rsidRPr="00EE1CFC">
        <w:rPr>
          <w:rtl/>
        </w:rPr>
        <w:t xml:space="preserve"> أنبأنا عبد العزيز بن علي بن أحمد بن أبو القاسم الحناط الأزجي سماعاً </w:t>
      </w:r>
      <w:r w:rsidRPr="00EE1CFC">
        <w:rPr>
          <w:rStyle w:val="libFootnotenumChar"/>
          <w:rtl/>
        </w:rPr>
        <w:t>(3)</w:t>
      </w:r>
      <w:r w:rsidR="00107BC9">
        <w:rPr>
          <w:rStyle w:val="libFootnotenumChar"/>
          <w:rtl/>
        </w:rPr>
        <w:t>،</w:t>
      </w:r>
      <w:r w:rsidRPr="00EE1CFC">
        <w:rPr>
          <w:rtl/>
        </w:rPr>
        <w:t xml:space="preserve"> قال</w:t>
      </w:r>
      <w:r w:rsidR="00107BC9">
        <w:rPr>
          <w:rtl/>
        </w:rPr>
        <w:t>:</w:t>
      </w:r>
      <w:r w:rsidRPr="00EE1CFC">
        <w:rPr>
          <w:rtl/>
        </w:rPr>
        <w:t xml:space="preserve"> حدثنا أبو بكر محمد بن أحمد بن يعقوب المفيد الحافظ</w:t>
      </w:r>
      <w:r w:rsidR="00107BC9">
        <w:rPr>
          <w:rtl/>
        </w:rPr>
        <w:t>،</w:t>
      </w:r>
      <w:r w:rsidRPr="00EE1CFC">
        <w:rPr>
          <w:rtl/>
        </w:rPr>
        <w:t xml:space="preserve"> قال</w:t>
      </w:r>
      <w:r w:rsidR="00107BC9">
        <w:rPr>
          <w:rtl/>
        </w:rPr>
        <w:t>:</w:t>
      </w:r>
      <w:r w:rsidRPr="00EE1CFC">
        <w:rPr>
          <w:rtl/>
        </w:rPr>
        <w:t xml:space="preserve"> حدّثنا عبد الرحمان بن أحمد بن عبد الرحمان الأنصاري </w:t>
      </w:r>
      <w:r w:rsidRPr="00EE1CFC">
        <w:rPr>
          <w:rStyle w:val="libFootnotenumChar"/>
          <w:rtl/>
        </w:rPr>
        <w:t>(4)</w:t>
      </w:r>
      <w:r w:rsidRPr="00EE1CFC">
        <w:rPr>
          <w:rtl/>
        </w:rPr>
        <w:t xml:space="preserve"> قال</w:t>
      </w:r>
      <w:r w:rsidR="00107BC9">
        <w:rPr>
          <w:rtl/>
        </w:rPr>
        <w:t>:</w:t>
      </w:r>
      <w:r w:rsidRPr="00EE1CFC">
        <w:rPr>
          <w:rtl/>
        </w:rPr>
        <w:t xml:space="preserve"> حدثني صالح بن علي قال</w:t>
      </w:r>
      <w:r w:rsidR="00107BC9">
        <w:rPr>
          <w:rtl/>
        </w:rPr>
        <w:t>:</w:t>
      </w:r>
      <w:r w:rsidRPr="00EE1CFC">
        <w:rPr>
          <w:rtl/>
        </w:rPr>
        <w:t xml:space="preserve"> حدثنا سلمان بن أيّوب</w:t>
      </w:r>
      <w:r w:rsidR="00107BC9">
        <w:rPr>
          <w:rtl/>
        </w:rPr>
        <w:t>،</w:t>
      </w:r>
      <w:r w:rsidRPr="00EE1CFC">
        <w:rPr>
          <w:rtl/>
        </w:rPr>
        <w:t xml:space="preserve"> عن </w:t>
      </w:r>
      <w:r w:rsidR="000E3A7F">
        <w:rPr>
          <w:rtl/>
        </w:rPr>
        <w:t>[</w:t>
      </w:r>
      <w:r w:rsidRPr="00EE1CFC">
        <w:rPr>
          <w:rtl/>
        </w:rPr>
        <w:t>الإمام</w:t>
      </w:r>
      <w:r w:rsidR="000E3A7F">
        <w:rPr>
          <w:rtl/>
        </w:rPr>
        <w:t>]</w:t>
      </w:r>
      <w:r w:rsidRPr="00EE1CFC">
        <w:rPr>
          <w:rtl/>
        </w:rPr>
        <w:t xml:space="preserve"> جعفر بن محمد</w:t>
      </w:r>
      <w:r w:rsidR="00107BC9">
        <w:rPr>
          <w:rtl/>
        </w:rPr>
        <w:t>،</w:t>
      </w:r>
      <w:r w:rsidRPr="00EE1CFC">
        <w:rPr>
          <w:rtl/>
        </w:rPr>
        <w:t xml:space="preserve"> عن أبيه</w:t>
      </w:r>
      <w:r w:rsidR="00107BC9">
        <w:rPr>
          <w:rtl/>
        </w:rPr>
        <w:t>،</w:t>
      </w:r>
      <w:r w:rsidRPr="00EE1CFC">
        <w:rPr>
          <w:rtl/>
        </w:rPr>
        <w:t xml:space="preserve"> عن جدّه</w:t>
      </w:r>
      <w:r w:rsidR="00107BC9">
        <w:rPr>
          <w:rtl/>
        </w:rPr>
        <w:t>،</w:t>
      </w:r>
      <w:r w:rsidRPr="00EE1CFC">
        <w:rPr>
          <w:rtl/>
        </w:rPr>
        <w:t xml:space="preserve"> عن عليّ عليه السلام أنّه قال</w:t>
      </w:r>
      <w:r w:rsidR="00E00003">
        <w:rPr>
          <w:rtl/>
        </w:rPr>
        <w:t xml:space="preserve">: </w:t>
      </w:r>
      <w:r w:rsidRPr="00DF0181">
        <w:rPr>
          <w:rtl/>
        </w:rPr>
        <w:t>ألا لا شرف أعلى من الإسلام</w:t>
      </w:r>
      <w:r w:rsidR="00107BC9">
        <w:rPr>
          <w:rtl/>
        </w:rPr>
        <w:t>،</w:t>
      </w:r>
      <w:r w:rsidRPr="00DF0181">
        <w:rPr>
          <w:rtl/>
        </w:rPr>
        <w:t xml:space="preserve"> ولا كرم أعزّ من التقوى</w:t>
      </w:r>
      <w:r w:rsidR="00107BC9">
        <w:rPr>
          <w:rtl/>
        </w:rPr>
        <w:t>،</w:t>
      </w:r>
      <w:r w:rsidRPr="00DF0181">
        <w:rPr>
          <w:rtl/>
        </w:rPr>
        <w:t xml:space="preserve"> ولا معقل أحرز من الورع</w:t>
      </w:r>
      <w:r w:rsidR="00107BC9">
        <w:rPr>
          <w:rtl/>
        </w:rPr>
        <w:t>،</w:t>
      </w:r>
      <w:r w:rsidRPr="00DF0181">
        <w:rPr>
          <w:rtl/>
        </w:rPr>
        <w:t xml:space="preserve"> ولا شفيع أنجح من التوبة</w:t>
      </w:r>
      <w:r w:rsidR="00107BC9">
        <w:rPr>
          <w:rtl/>
        </w:rPr>
        <w:t>،</w:t>
      </w:r>
      <w:r w:rsidRPr="00DF0181">
        <w:rPr>
          <w:rtl/>
        </w:rPr>
        <w:t xml:space="preserve"> ولا لباس أجمل من العافية</w:t>
      </w:r>
      <w:r w:rsidR="00107BC9">
        <w:rPr>
          <w:rtl/>
        </w:rPr>
        <w:t>،</w:t>
      </w:r>
      <w:r w:rsidRPr="00DF0181">
        <w:rPr>
          <w:rtl/>
        </w:rPr>
        <w:t xml:space="preserve"> ولا وقاية أمنع من السلامة</w:t>
      </w:r>
      <w:r w:rsidR="00107BC9">
        <w:rPr>
          <w:rtl/>
        </w:rPr>
        <w:t>،</w:t>
      </w:r>
      <w:r w:rsidRPr="00DF0181">
        <w:rPr>
          <w:rtl/>
        </w:rPr>
        <w:t xml:space="preserve"> ولا كنز أغنى من القنوع</w:t>
      </w:r>
      <w:r w:rsidR="00107BC9">
        <w:rPr>
          <w:rtl/>
        </w:rPr>
        <w:t>،</w:t>
      </w:r>
      <w:r w:rsidRPr="00DF0181">
        <w:rPr>
          <w:rtl/>
        </w:rPr>
        <w:t xml:space="preserve"> ولا مال أذهب للفاقة من الرّضى بالقوت</w:t>
      </w:r>
      <w:r w:rsidR="00107BC9">
        <w:rPr>
          <w:rtl/>
        </w:rPr>
        <w:t>.</w:t>
      </w:r>
    </w:p>
    <w:p w:rsidR="00EE1CFC" w:rsidRPr="00DF0181" w:rsidRDefault="000E3A7F" w:rsidP="00737FD1">
      <w:pPr>
        <w:pStyle w:val="libLine"/>
      </w:pPr>
      <w:r>
        <w:rPr>
          <w:rtl/>
        </w:rPr>
        <w:t>____________________</w:t>
      </w:r>
    </w:p>
    <w:p w:rsidR="00EE1CFC" w:rsidRPr="001A7650" w:rsidRDefault="00EE1CFC" w:rsidP="001A7650">
      <w:pPr>
        <w:pStyle w:val="libFootnote0"/>
      </w:pPr>
      <w:r w:rsidRPr="00DF0181">
        <w:rPr>
          <w:rtl/>
        </w:rPr>
        <w:t>(1) ما بين المعقوفين زيادة ظنّية منّا</w:t>
      </w:r>
      <w:r w:rsidR="00107BC9">
        <w:rPr>
          <w:rtl/>
        </w:rPr>
        <w:t>.</w:t>
      </w:r>
    </w:p>
    <w:p w:rsidR="00EE1CFC" w:rsidRPr="001A7650" w:rsidRDefault="00EE1CFC" w:rsidP="001A7650">
      <w:pPr>
        <w:pStyle w:val="libFootnote0"/>
      </w:pPr>
      <w:r w:rsidRPr="00DF0181">
        <w:rPr>
          <w:rtl/>
        </w:rPr>
        <w:t>(2) كذا</w:t>
      </w:r>
      <w:r w:rsidR="00107BC9">
        <w:rPr>
          <w:rtl/>
        </w:rPr>
        <w:t>.</w:t>
      </w:r>
    </w:p>
    <w:p w:rsidR="00EE1CFC" w:rsidRPr="001A7650" w:rsidRDefault="00EE1CFC" w:rsidP="001A7650">
      <w:pPr>
        <w:pStyle w:val="libFootnote0"/>
      </w:pPr>
      <w:r w:rsidRPr="00DF0181">
        <w:rPr>
          <w:rtl/>
        </w:rPr>
        <w:t>(3) كذا</w:t>
      </w:r>
      <w:r w:rsidR="00107BC9">
        <w:rPr>
          <w:rtl/>
        </w:rPr>
        <w:t>.</w:t>
      </w:r>
    </w:p>
    <w:p w:rsidR="00EE1CFC" w:rsidRPr="001A7650" w:rsidRDefault="00EE1CFC" w:rsidP="001A7650">
      <w:pPr>
        <w:pStyle w:val="libFootnote0"/>
      </w:pPr>
      <w:r w:rsidRPr="00DF0181">
        <w:rPr>
          <w:rtl/>
        </w:rPr>
        <w:t>(4) لعلّ هذا هو الصواب</w:t>
      </w:r>
      <w:r w:rsidR="00107BC9">
        <w:rPr>
          <w:rtl/>
        </w:rPr>
        <w:t>،</w:t>
      </w:r>
      <w:r w:rsidRPr="00DF0181">
        <w:rPr>
          <w:rtl/>
        </w:rPr>
        <w:t xml:space="preserve"> ولفظ الأصل غامض وكأنّه يقرأ</w:t>
      </w:r>
      <w:r w:rsidR="00107BC9">
        <w:rPr>
          <w:rtl/>
        </w:rPr>
        <w:t>:</w:t>
      </w:r>
      <w:r w:rsidRPr="00DF0181">
        <w:rPr>
          <w:rtl/>
        </w:rPr>
        <w:t xml:space="preserve"> </w:t>
      </w:r>
      <w:r w:rsidR="000E3A7F">
        <w:rPr>
          <w:rtl/>
        </w:rPr>
        <w:t>(</w:t>
      </w:r>
      <w:r w:rsidRPr="00DF0181">
        <w:rPr>
          <w:rtl/>
        </w:rPr>
        <w:t>الاصادي</w:t>
      </w:r>
      <w:r w:rsidR="000E3A7F">
        <w:rPr>
          <w:rtl/>
        </w:rPr>
        <w:t>)</w:t>
      </w:r>
      <w:r w:rsidRPr="00DF0181">
        <w:rPr>
          <w:rtl/>
        </w:rPr>
        <w:t xml:space="preserve"> أو </w:t>
      </w:r>
      <w:r w:rsidR="000E3A7F">
        <w:rPr>
          <w:rtl/>
        </w:rPr>
        <w:t>(</w:t>
      </w:r>
      <w:r w:rsidRPr="00DF0181">
        <w:rPr>
          <w:rtl/>
        </w:rPr>
        <w:t>الاحباري</w:t>
      </w:r>
      <w:r w:rsidR="000E3A7F">
        <w:rPr>
          <w:rtl/>
        </w:rPr>
        <w:t>)</w:t>
      </w:r>
      <w:r w:rsidR="00107BC9">
        <w:rPr>
          <w:rtl/>
        </w:rPr>
        <w:t>؟.</w:t>
      </w:r>
    </w:p>
    <w:p w:rsidR="00EE1CFC" w:rsidRDefault="00EE1CFC" w:rsidP="00E00003">
      <w:pPr>
        <w:pStyle w:val="libPoemTiniChar"/>
      </w:pPr>
      <w:r>
        <w:rPr>
          <w:rtl/>
        </w:rPr>
        <w:br w:type="page"/>
      </w:r>
    </w:p>
    <w:p w:rsidR="00EE1CFC" w:rsidRPr="000E3A7F" w:rsidRDefault="00EE1CFC" w:rsidP="00107BC9">
      <w:pPr>
        <w:pStyle w:val="libBold2"/>
      </w:pPr>
      <w:r w:rsidRPr="00DF0181">
        <w:rPr>
          <w:rtl/>
        </w:rPr>
        <w:lastRenderedPageBreak/>
        <w:t>ومَن اقتصر على بلغة الكفاية</w:t>
      </w:r>
      <w:r w:rsidRPr="001A7650">
        <w:rPr>
          <w:rStyle w:val="libFootnotenumChar"/>
          <w:rtl/>
        </w:rPr>
        <w:t xml:space="preserve"> (1)</w:t>
      </w:r>
      <w:r w:rsidRPr="00DF0181">
        <w:rPr>
          <w:rtl/>
        </w:rPr>
        <w:t xml:space="preserve"> فقد انتظم الراحة</w:t>
      </w:r>
      <w:r w:rsidR="00107BC9">
        <w:rPr>
          <w:rtl/>
        </w:rPr>
        <w:t>،</w:t>
      </w:r>
      <w:r w:rsidRPr="00DF0181">
        <w:rPr>
          <w:rtl/>
        </w:rPr>
        <w:t xml:space="preserve"> وتبوّأ خفض الدعة</w:t>
      </w:r>
      <w:r w:rsidR="00107BC9">
        <w:rPr>
          <w:rtl/>
        </w:rPr>
        <w:t>.</w:t>
      </w:r>
    </w:p>
    <w:p w:rsidR="00EE1CFC" w:rsidRPr="000E3A7F" w:rsidRDefault="00EE1CFC" w:rsidP="00107BC9">
      <w:pPr>
        <w:pStyle w:val="libBold2"/>
      </w:pPr>
      <w:r w:rsidRPr="00DF0181">
        <w:rPr>
          <w:rtl/>
        </w:rPr>
        <w:t>والرغبة مفتاح التعب</w:t>
      </w:r>
      <w:r w:rsidR="00107BC9">
        <w:rPr>
          <w:rtl/>
        </w:rPr>
        <w:t>،</w:t>
      </w:r>
      <w:r w:rsidRPr="00DF0181">
        <w:rPr>
          <w:rtl/>
        </w:rPr>
        <w:t xml:space="preserve"> ومطيّة النصب</w:t>
      </w:r>
      <w:r w:rsidR="00107BC9">
        <w:rPr>
          <w:rtl/>
        </w:rPr>
        <w:t>،</w:t>
      </w:r>
      <w:r w:rsidRPr="00DF0181">
        <w:rPr>
          <w:rtl/>
        </w:rPr>
        <w:t xml:space="preserve"> والحرص داع إلى التقحّم في الهلكات واكتساب الذنوب</w:t>
      </w:r>
      <w:r w:rsidR="00107BC9">
        <w:rPr>
          <w:rtl/>
        </w:rPr>
        <w:t>،</w:t>
      </w:r>
      <w:r w:rsidRPr="00DF0181">
        <w:rPr>
          <w:rtl/>
        </w:rPr>
        <w:t xml:space="preserve"> والشّر </w:t>
      </w:r>
      <w:r w:rsidR="000E3A7F">
        <w:rPr>
          <w:rtl/>
        </w:rPr>
        <w:t>(</w:t>
      </w:r>
      <w:r w:rsidRPr="00DF0181">
        <w:rPr>
          <w:rtl/>
        </w:rPr>
        <w:t>ه</w:t>
      </w:r>
      <w:r w:rsidR="000E3A7F">
        <w:rPr>
          <w:rtl/>
        </w:rPr>
        <w:t>)</w:t>
      </w:r>
      <w:r w:rsidRPr="00DF0181">
        <w:rPr>
          <w:rtl/>
        </w:rPr>
        <w:t xml:space="preserve"> جامع لمساوي العيوب</w:t>
      </w:r>
      <w:r w:rsidR="00107BC9">
        <w:rPr>
          <w:rtl/>
        </w:rPr>
        <w:t>.</w:t>
      </w:r>
    </w:p>
    <w:p w:rsidR="00EE1CFC" w:rsidRPr="000E3A7F" w:rsidRDefault="00EE1CFC" w:rsidP="00107BC9">
      <w:pPr>
        <w:pStyle w:val="libBold2"/>
      </w:pPr>
      <w:r w:rsidRPr="00DF0181">
        <w:rPr>
          <w:rtl/>
        </w:rPr>
        <w:t xml:space="preserve">وربّ طمع خائب وأمل كاذب ورجاء </w:t>
      </w:r>
      <w:r w:rsidR="000E3A7F">
        <w:rPr>
          <w:rtl/>
        </w:rPr>
        <w:t>[</w:t>
      </w:r>
      <w:r w:rsidRPr="00DF0181">
        <w:rPr>
          <w:rtl/>
        </w:rPr>
        <w:t>يؤدّي</w:t>
      </w:r>
      <w:r w:rsidR="000E3A7F">
        <w:rPr>
          <w:rtl/>
        </w:rPr>
        <w:t>]</w:t>
      </w:r>
      <w:r w:rsidRPr="00DF0181">
        <w:rPr>
          <w:rtl/>
        </w:rPr>
        <w:t xml:space="preserve"> إلى حرمان</w:t>
      </w:r>
      <w:r w:rsidR="00107BC9">
        <w:rPr>
          <w:rtl/>
        </w:rPr>
        <w:t>،</w:t>
      </w:r>
      <w:r w:rsidRPr="00DF0181">
        <w:rPr>
          <w:rtl/>
        </w:rPr>
        <w:t xml:space="preserve"> وأرباح يؤول إلى خسران</w:t>
      </w:r>
      <w:r w:rsidR="00107BC9">
        <w:rPr>
          <w:rtl/>
        </w:rPr>
        <w:t>.</w:t>
      </w:r>
    </w:p>
    <w:p w:rsidR="00EE1CFC" w:rsidRPr="000E3A7F" w:rsidRDefault="00EE1CFC" w:rsidP="00107BC9">
      <w:pPr>
        <w:pStyle w:val="libBold2"/>
      </w:pPr>
      <w:r w:rsidRPr="00DF0181">
        <w:rPr>
          <w:rtl/>
        </w:rPr>
        <w:t>ومَن فرّط في الأمور غير ناظر في العواقب فقد تعرّض لفادحات النوائب</w:t>
      </w:r>
      <w:r w:rsidR="00107BC9">
        <w:rPr>
          <w:rtl/>
        </w:rPr>
        <w:t>.</w:t>
      </w:r>
    </w:p>
    <w:p w:rsidR="00EE1CFC" w:rsidRPr="00DF0181" w:rsidRDefault="00EE1CFC" w:rsidP="00EE1CFC">
      <w:pPr>
        <w:pStyle w:val="libNormal"/>
      </w:pPr>
      <w:r w:rsidRPr="00EE1CFC">
        <w:rPr>
          <w:rStyle w:val="libBold2Char"/>
          <w:rtl/>
        </w:rPr>
        <w:t>والحسد آفة الدين</w:t>
      </w:r>
      <w:r w:rsidR="00107BC9">
        <w:rPr>
          <w:rStyle w:val="libBold2Char"/>
          <w:rtl/>
        </w:rPr>
        <w:t>،</w:t>
      </w:r>
      <w:r w:rsidRPr="00EE1CFC">
        <w:rPr>
          <w:rStyle w:val="libBold2Char"/>
          <w:rtl/>
        </w:rPr>
        <w:t xml:space="preserve"> والبغي سائق إلى الحين</w:t>
      </w:r>
      <w:r w:rsidRPr="00EE1CFC">
        <w:rPr>
          <w:rtl/>
        </w:rPr>
        <w:t xml:space="preserve"> </w:t>
      </w:r>
      <w:r w:rsidRPr="00EE1CFC">
        <w:rPr>
          <w:rStyle w:val="libFootnotenumChar"/>
          <w:rtl/>
        </w:rPr>
        <w:t>(2)</w:t>
      </w:r>
      <w:r w:rsidR="00107BC9">
        <w:rPr>
          <w:rStyle w:val="libFootnotenumChar"/>
          <w:rtl/>
        </w:rPr>
        <w:t>.</w:t>
      </w:r>
    </w:p>
    <w:p w:rsidR="00EE1CFC" w:rsidRPr="00DF0181" w:rsidRDefault="00EE1CFC" w:rsidP="00EE1CFC">
      <w:pPr>
        <w:pStyle w:val="libNormal"/>
      </w:pPr>
      <w:r w:rsidRPr="00EE1CFC">
        <w:rPr>
          <w:rStyle w:val="libBold2Char"/>
          <w:rtl/>
        </w:rPr>
        <w:t>وبئس القلادة للمؤمن العفيف قلادة الدّين</w:t>
      </w:r>
      <w:r w:rsidRPr="00EE1CFC">
        <w:rPr>
          <w:rtl/>
        </w:rPr>
        <w:t xml:space="preserve"> </w:t>
      </w:r>
      <w:r w:rsidRPr="00EE1CFC">
        <w:rPr>
          <w:rStyle w:val="libFootnotenumChar"/>
          <w:rtl/>
        </w:rPr>
        <w:t>(3)</w:t>
      </w:r>
      <w:r w:rsidRPr="00EE1CFC">
        <w:rPr>
          <w:rStyle w:val="libBold2Char"/>
          <w:rtl/>
        </w:rPr>
        <w:t xml:space="preserve"> وفطنة الفهم موعظة تدعو النفس إلى الحذر</w:t>
      </w:r>
      <w:r w:rsidR="00107BC9">
        <w:rPr>
          <w:rStyle w:val="libBold2Char"/>
          <w:rtl/>
        </w:rPr>
        <w:t>.</w:t>
      </w:r>
    </w:p>
    <w:p w:rsidR="00EE1CFC" w:rsidRPr="000E3A7F" w:rsidRDefault="00EE1CFC" w:rsidP="00107BC9">
      <w:pPr>
        <w:pStyle w:val="libBold2"/>
      </w:pPr>
      <w:r w:rsidRPr="00DF0181">
        <w:rPr>
          <w:rtl/>
        </w:rPr>
        <w:t>والقلوب محلّ الخواطر</w:t>
      </w:r>
      <w:r w:rsidR="00107BC9">
        <w:rPr>
          <w:rtl/>
        </w:rPr>
        <w:t>.</w:t>
      </w:r>
    </w:p>
    <w:p w:rsidR="00EE1CFC" w:rsidRPr="000E3A7F" w:rsidRDefault="00EE1CFC" w:rsidP="00107BC9">
      <w:pPr>
        <w:pStyle w:val="libBold2"/>
      </w:pPr>
      <w:r w:rsidRPr="00DF0181">
        <w:rPr>
          <w:rtl/>
        </w:rPr>
        <w:t>والعقول تزجر وتنهى</w:t>
      </w:r>
      <w:r w:rsidR="00107BC9">
        <w:rPr>
          <w:rtl/>
        </w:rPr>
        <w:t>.</w:t>
      </w:r>
    </w:p>
    <w:p w:rsidR="00EE1CFC" w:rsidRPr="000E3A7F" w:rsidRDefault="00EE1CFC" w:rsidP="00107BC9">
      <w:pPr>
        <w:pStyle w:val="libBold2"/>
      </w:pPr>
      <w:r w:rsidRPr="00DF0181">
        <w:rPr>
          <w:rtl/>
        </w:rPr>
        <w:t>والتجارب علم مستأنف</w:t>
      </w:r>
      <w:r w:rsidR="00107BC9">
        <w:rPr>
          <w:rtl/>
        </w:rPr>
        <w:t>.</w:t>
      </w:r>
    </w:p>
    <w:p w:rsidR="00EE1CFC" w:rsidRPr="000E3A7F" w:rsidRDefault="00EE1CFC" w:rsidP="00107BC9">
      <w:pPr>
        <w:pStyle w:val="libBold2"/>
      </w:pPr>
      <w:r w:rsidRPr="00DF0181">
        <w:rPr>
          <w:rtl/>
        </w:rPr>
        <w:t>والاعتبار يؤدّيك إلى الرّشاد</w:t>
      </w:r>
      <w:r w:rsidR="00107BC9">
        <w:rPr>
          <w:rtl/>
        </w:rPr>
        <w:t>.</w:t>
      </w:r>
    </w:p>
    <w:p w:rsidR="00EE1CFC" w:rsidRPr="00DF0181" w:rsidRDefault="00EE1CFC" w:rsidP="00EE1CFC">
      <w:pPr>
        <w:pStyle w:val="libNormal"/>
      </w:pPr>
      <w:r w:rsidRPr="00EE1CFC">
        <w:rPr>
          <w:rStyle w:val="libBold2Char"/>
          <w:rtl/>
        </w:rPr>
        <w:t>وكفى بك أدباً لنفسك ما كرهته لغيرك</w:t>
      </w:r>
      <w:r w:rsidRPr="00EE1CFC">
        <w:rPr>
          <w:rtl/>
        </w:rPr>
        <w:t xml:space="preserve"> </w:t>
      </w:r>
      <w:r w:rsidRPr="00EE1CFC">
        <w:rPr>
          <w:rStyle w:val="libFootnotenumChar"/>
          <w:rtl/>
        </w:rPr>
        <w:t>(4)</w:t>
      </w:r>
      <w:r w:rsidR="00107BC9">
        <w:rPr>
          <w:rStyle w:val="libFootnotenumChar"/>
          <w:rtl/>
        </w:rPr>
        <w:t>.</w:t>
      </w:r>
    </w:p>
    <w:p w:rsidR="00EE1CFC" w:rsidRPr="000E3A7F" w:rsidRDefault="00EE1CFC" w:rsidP="00107BC9">
      <w:pPr>
        <w:pStyle w:val="libBold2"/>
      </w:pPr>
      <w:r w:rsidRPr="00DF0181">
        <w:rPr>
          <w:rtl/>
        </w:rPr>
        <w:t>وعليك لأخيك مثل الذي عليه لك</w:t>
      </w:r>
      <w:r w:rsidR="00107BC9">
        <w:rPr>
          <w:rtl/>
        </w:rPr>
        <w:t>.</w:t>
      </w:r>
    </w:p>
    <w:p w:rsidR="00EE1CFC" w:rsidRPr="000E3A7F" w:rsidRDefault="00EE1CFC" w:rsidP="00107BC9">
      <w:pPr>
        <w:pStyle w:val="libBold2"/>
      </w:pPr>
      <w:r w:rsidRPr="00DF0181">
        <w:rPr>
          <w:rtl/>
        </w:rPr>
        <w:t>وأنفع الكنوز محبّة القلوب</w:t>
      </w:r>
      <w:r w:rsidR="00107BC9">
        <w:rPr>
          <w:rtl/>
        </w:rPr>
        <w:t>.</w:t>
      </w:r>
    </w:p>
    <w:p w:rsidR="00EE1CFC" w:rsidRPr="00DF0181" w:rsidRDefault="00EE1CFC" w:rsidP="00EE1CFC">
      <w:pPr>
        <w:pStyle w:val="libNormal"/>
      </w:pPr>
      <w:r w:rsidRPr="00EE1CFC">
        <w:rPr>
          <w:rStyle w:val="libBold2Char"/>
          <w:rtl/>
        </w:rPr>
        <w:t>وقد خاطر من استغنى برأيه</w:t>
      </w:r>
      <w:r w:rsidRPr="00EE1CFC">
        <w:rPr>
          <w:rtl/>
        </w:rPr>
        <w:t xml:space="preserve"> </w:t>
      </w:r>
      <w:r w:rsidRPr="00EE1CFC">
        <w:rPr>
          <w:rStyle w:val="libFootnotenumChar"/>
          <w:rtl/>
        </w:rPr>
        <w:t>(5)</w:t>
      </w:r>
      <w:r w:rsidR="00107BC9">
        <w:rPr>
          <w:rStyle w:val="libFootnotenumChar"/>
          <w:rtl/>
        </w:rPr>
        <w:t>.</w:t>
      </w:r>
    </w:p>
    <w:p w:rsidR="00EE1CFC" w:rsidRPr="000E3A7F" w:rsidRDefault="00EE1CFC" w:rsidP="00107BC9">
      <w:pPr>
        <w:pStyle w:val="libBold2"/>
      </w:pPr>
      <w:r w:rsidRPr="00DF0181">
        <w:rPr>
          <w:rtl/>
        </w:rPr>
        <w:t>والتدبير قبل العمل يؤمنك من الندم</w:t>
      </w:r>
      <w:r w:rsidR="00107BC9">
        <w:rPr>
          <w:rtl/>
        </w:rPr>
        <w:t>.</w:t>
      </w:r>
    </w:p>
    <w:p w:rsidR="00EE1CFC" w:rsidRPr="00DF0181" w:rsidRDefault="00EE1CFC" w:rsidP="00EE1CFC">
      <w:pPr>
        <w:pStyle w:val="libNormal"/>
      </w:pPr>
      <w:r w:rsidRPr="00EE1CFC">
        <w:rPr>
          <w:rStyle w:val="libBold2Char"/>
          <w:rtl/>
        </w:rPr>
        <w:t>ومَن أمسك عن الفضول عدلت رأيه العقول</w:t>
      </w:r>
      <w:r w:rsidRPr="00EE1CFC">
        <w:rPr>
          <w:rtl/>
        </w:rPr>
        <w:t xml:space="preserve"> </w:t>
      </w:r>
      <w:r w:rsidRPr="00EE1CFC">
        <w:rPr>
          <w:rStyle w:val="libFootnotenumChar"/>
          <w:rtl/>
        </w:rPr>
        <w:t>(6)</w:t>
      </w:r>
      <w:r w:rsidR="00107BC9">
        <w:rPr>
          <w:rtl/>
        </w:rPr>
        <w:t>.</w:t>
      </w:r>
    </w:p>
    <w:p w:rsidR="00EE1CFC" w:rsidRPr="00DF0181" w:rsidRDefault="000E3A7F" w:rsidP="00737FD1">
      <w:pPr>
        <w:pStyle w:val="libLine"/>
      </w:pPr>
      <w:r>
        <w:rPr>
          <w:rtl/>
        </w:rPr>
        <w:t>____________________</w:t>
      </w:r>
    </w:p>
    <w:p w:rsidR="00EE1CFC" w:rsidRPr="001A7650" w:rsidRDefault="00EE1CFC" w:rsidP="001A7650">
      <w:pPr>
        <w:pStyle w:val="libFootnote0"/>
      </w:pPr>
      <w:r w:rsidRPr="00DF0181">
        <w:rPr>
          <w:rtl/>
        </w:rPr>
        <w:t>(1) كذا في الأصل</w:t>
      </w:r>
      <w:r w:rsidR="00107BC9">
        <w:rPr>
          <w:rtl/>
        </w:rPr>
        <w:t>،</w:t>
      </w:r>
      <w:r w:rsidRPr="00DF0181">
        <w:rPr>
          <w:rtl/>
        </w:rPr>
        <w:t xml:space="preserve"> وفي المختار</w:t>
      </w:r>
      <w:r w:rsidR="00107BC9">
        <w:rPr>
          <w:rtl/>
        </w:rPr>
        <w:t>:</w:t>
      </w:r>
      <w:r w:rsidRPr="00DF0181">
        <w:rPr>
          <w:rtl/>
        </w:rPr>
        <w:t xml:space="preserve"> (369) من قصار نهج البلاغة</w:t>
      </w:r>
      <w:r w:rsidR="00107BC9">
        <w:rPr>
          <w:rtl/>
        </w:rPr>
        <w:t>:</w:t>
      </w:r>
      <w:r w:rsidRPr="00DF0181">
        <w:rPr>
          <w:rtl/>
        </w:rPr>
        <w:t xml:space="preserve"> </w:t>
      </w:r>
      <w:r w:rsidR="000E3A7F">
        <w:rPr>
          <w:rtl/>
        </w:rPr>
        <w:t>(</w:t>
      </w:r>
      <w:r w:rsidRPr="00DF0181">
        <w:rPr>
          <w:rtl/>
        </w:rPr>
        <w:t>على بلغة الكفاف</w:t>
      </w:r>
      <w:r w:rsidR="000E3A7F">
        <w:rPr>
          <w:rtl/>
        </w:rPr>
        <w:t>)</w:t>
      </w:r>
      <w:r w:rsidR="00107BC9">
        <w:rPr>
          <w:rtl/>
        </w:rPr>
        <w:t>.</w:t>
      </w:r>
      <w:r w:rsidRPr="00DF0181">
        <w:rPr>
          <w:rtl/>
        </w:rPr>
        <w:t xml:space="preserve"> ولفقرات وجملات هذه الكلمات أسانيد ومصادر</w:t>
      </w:r>
      <w:r w:rsidR="00107BC9">
        <w:rPr>
          <w:rtl/>
        </w:rPr>
        <w:t>،</w:t>
      </w:r>
      <w:r w:rsidRPr="00DF0181">
        <w:rPr>
          <w:rtl/>
        </w:rPr>
        <w:t xml:space="preserve"> وأغلبها مذكورة في كتابه عليه السلام إلى الحسن ووصيّته إلى محمد بن الحنفية المذكورين في المختار</w:t>
      </w:r>
      <w:r w:rsidR="00107BC9">
        <w:rPr>
          <w:rtl/>
        </w:rPr>
        <w:t>:</w:t>
      </w:r>
      <w:r w:rsidRPr="00DF0181">
        <w:rPr>
          <w:rtl/>
        </w:rPr>
        <w:t xml:space="preserve"> (30) من الباب الثاني من لهج البلاغة</w:t>
      </w:r>
      <w:r w:rsidR="00107BC9">
        <w:rPr>
          <w:rtl/>
        </w:rPr>
        <w:t>،</w:t>
      </w:r>
      <w:r w:rsidRPr="00DF0181">
        <w:rPr>
          <w:rtl/>
        </w:rPr>
        <w:t xml:space="preserve"> والمختار</w:t>
      </w:r>
      <w:r w:rsidR="00107BC9">
        <w:rPr>
          <w:rtl/>
        </w:rPr>
        <w:t>:</w:t>
      </w:r>
      <w:r w:rsidRPr="00DF0181">
        <w:rPr>
          <w:rtl/>
        </w:rPr>
        <w:t xml:space="preserve"> (105) وما بعده من باب الكتب من نهج السعادة</w:t>
      </w:r>
      <w:r w:rsidR="00107BC9">
        <w:rPr>
          <w:rtl/>
        </w:rPr>
        <w:t>.</w:t>
      </w:r>
    </w:p>
    <w:p w:rsidR="00EE1CFC" w:rsidRPr="001A7650" w:rsidRDefault="00EE1CFC" w:rsidP="001A7650">
      <w:pPr>
        <w:pStyle w:val="libFootnote0"/>
      </w:pPr>
      <w:r w:rsidRPr="00DF0181">
        <w:rPr>
          <w:rtl/>
        </w:rPr>
        <w:t>(2) هذا هو الصواب</w:t>
      </w:r>
      <w:r w:rsidR="000E3A7F">
        <w:rPr>
          <w:rtl/>
        </w:rPr>
        <w:t xml:space="preserve"> - </w:t>
      </w:r>
      <w:r w:rsidRPr="00DF0181">
        <w:rPr>
          <w:rtl/>
        </w:rPr>
        <w:t>والحين</w:t>
      </w:r>
      <w:r w:rsidR="00107BC9">
        <w:rPr>
          <w:rtl/>
        </w:rPr>
        <w:t>:</w:t>
      </w:r>
      <w:r w:rsidRPr="00DF0181">
        <w:rPr>
          <w:rtl/>
        </w:rPr>
        <w:t xml:space="preserve"> الهلاك</w:t>
      </w:r>
      <w:r w:rsidR="000E3A7F">
        <w:rPr>
          <w:rtl/>
        </w:rPr>
        <w:t xml:space="preserve"> - </w:t>
      </w:r>
      <w:r w:rsidRPr="00DF0181">
        <w:rPr>
          <w:rtl/>
        </w:rPr>
        <w:t>وفي الأصل</w:t>
      </w:r>
      <w:r w:rsidR="00107BC9">
        <w:rPr>
          <w:rtl/>
        </w:rPr>
        <w:t>:</w:t>
      </w:r>
      <w:r w:rsidRPr="00DF0181">
        <w:rPr>
          <w:rtl/>
        </w:rPr>
        <w:t xml:space="preserve"> </w:t>
      </w:r>
      <w:r w:rsidR="000E3A7F">
        <w:rPr>
          <w:rtl/>
        </w:rPr>
        <w:t>(</w:t>
      </w:r>
      <w:r w:rsidRPr="00DF0181">
        <w:rPr>
          <w:rtl/>
        </w:rPr>
        <w:t>والبغي سائق إلى الحيرة</w:t>
      </w:r>
      <w:r w:rsidR="000E3A7F">
        <w:rPr>
          <w:rtl/>
        </w:rPr>
        <w:t>)</w:t>
      </w:r>
      <w:r w:rsidR="00107BC9">
        <w:rPr>
          <w:rtl/>
        </w:rPr>
        <w:t>.</w:t>
      </w:r>
    </w:p>
    <w:p w:rsidR="00EE1CFC" w:rsidRPr="001A7650" w:rsidRDefault="00EE1CFC" w:rsidP="001A7650">
      <w:pPr>
        <w:pStyle w:val="libFootnote0"/>
      </w:pPr>
      <w:r w:rsidRPr="00DF0181">
        <w:rPr>
          <w:rtl/>
        </w:rPr>
        <w:t>(3) كذا في الأصل</w:t>
      </w:r>
      <w:r w:rsidR="00107BC9">
        <w:rPr>
          <w:rtl/>
        </w:rPr>
        <w:t>.</w:t>
      </w:r>
    </w:p>
    <w:p w:rsidR="00EE1CFC" w:rsidRPr="000E3A7F" w:rsidRDefault="00EE1CFC" w:rsidP="00107BC9">
      <w:pPr>
        <w:pStyle w:val="libFootnote0"/>
      </w:pPr>
      <w:r w:rsidRPr="00107BC9">
        <w:rPr>
          <w:rtl/>
        </w:rPr>
        <w:t>(4) وفي المختار</w:t>
      </w:r>
      <w:r w:rsidR="00107BC9">
        <w:rPr>
          <w:rtl/>
        </w:rPr>
        <w:t>:</w:t>
      </w:r>
      <w:r w:rsidRPr="00107BC9">
        <w:rPr>
          <w:rtl/>
        </w:rPr>
        <w:t xml:space="preserve"> (364) من قصار نهج البلاغة</w:t>
      </w:r>
      <w:r w:rsidR="00107BC9">
        <w:rPr>
          <w:rtl/>
        </w:rPr>
        <w:t>:</w:t>
      </w:r>
      <w:r w:rsidRPr="00107BC9">
        <w:rPr>
          <w:rtl/>
        </w:rPr>
        <w:t xml:space="preserve"> </w:t>
      </w:r>
      <w:r w:rsidR="000E3A7F">
        <w:rPr>
          <w:rStyle w:val="libFootnoteBoldChar"/>
          <w:rtl/>
        </w:rPr>
        <w:t>(</w:t>
      </w:r>
      <w:r w:rsidRPr="00107BC9">
        <w:rPr>
          <w:rStyle w:val="libFootnoteBoldChar"/>
          <w:rtl/>
        </w:rPr>
        <w:t>وكفى بك أدباً لنفسك تجنّبك ما كرهته لغيرك</w:t>
      </w:r>
      <w:r w:rsidR="000E3A7F">
        <w:rPr>
          <w:rStyle w:val="libFootnoteBoldChar"/>
          <w:rtl/>
        </w:rPr>
        <w:t>)</w:t>
      </w:r>
      <w:r w:rsidR="00107BC9">
        <w:rPr>
          <w:rtl/>
        </w:rPr>
        <w:t>.</w:t>
      </w:r>
    </w:p>
    <w:p w:rsidR="00EE1CFC" w:rsidRPr="001A7650" w:rsidRDefault="00EE1CFC" w:rsidP="001A7650">
      <w:pPr>
        <w:pStyle w:val="libFootnote0"/>
      </w:pPr>
      <w:r w:rsidRPr="00DF0181">
        <w:rPr>
          <w:rtl/>
        </w:rPr>
        <w:t>(5) ومثله في المختار</w:t>
      </w:r>
      <w:r w:rsidR="00107BC9">
        <w:rPr>
          <w:rtl/>
        </w:rPr>
        <w:t>:</w:t>
      </w:r>
      <w:r w:rsidRPr="00DF0181">
        <w:rPr>
          <w:rtl/>
        </w:rPr>
        <w:t xml:space="preserve"> (210) من قصار نهج البلاغة</w:t>
      </w:r>
      <w:r w:rsidR="00107BC9">
        <w:rPr>
          <w:rtl/>
        </w:rPr>
        <w:t>.</w:t>
      </w:r>
    </w:p>
    <w:p w:rsidR="00EE1CFC" w:rsidRPr="001A7650" w:rsidRDefault="00EE1CFC" w:rsidP="001A7650">
      <w:pPr>
        <w:pStyle w:val="libFootnote0"/>
      </w:pPr>
      <w:r w:rsidRPr="00DF0181">
        <w:rPr>
          <w:rtl/>
        </w:rPr>
        <w:t>(6) الظاهر أنّ هذا هو الصواب</w:t>
      </w:r>
      <w:r w:rsidR="00107BC9">
        <w:rPr>
          <w:rtl/>
        </w:rPr>
        <w:t>،</w:t>
      </w:r>
      <w:r w:rsidRPr="00DF0181">
        <w:rPr>
          <w:rtl/>
        </w:rPr>
        <w:t xml:space="preserve"> وفي الأصل</w:t>
      </w:r>
      <w:r w:rsidR="00107BC9">
        <w:rPr>
          <w:rtl/>
        </w:rPr>
        <w:t>:</w:t>
      </w:r>
      <w:r w:rsidRPr="00DF0181">
        <w:rPr>
          <w:rtl/>
        </w:rPr>
        <w:t xml:space="preserve"> </w:t>
      </w:r>
      <w:r w:rsidR="000E3A7F">
        <w:rPr>
          <w:rtl/>
        </w:rPr>
        <w:t>(</w:t>
      </w:r>
      <w:r w:rsidRPr="00DF0181">
        <w:rPr>
          <w:rtl/>
        </w:rPr>
        <w:t>عدلت رائد العقول</w:t>
      </w:r>
      <w:r w:rsidR="000E3A7F">
        <w:rPr>
          <w:rtl/>
        </w:rPr>
        <w:t>)</w:t>
      </w:r>
      <w:r w:rsidR="00107BC9">
        <w:rPr>
          <w:rtl/>
        </w:rPr>
        <w:t>.</w:t>
      </w:r>
    </w:p>
    <w:p w:rsidR="00EE1CFC" w:rsidRDefault="00EE1CFC" w:rsidP="00E00003">
      <w:pPr>
        <w:pStyle w:val="libPoemTiniChar"/>
      </w:pPr>
      <w:r>
        <w:rPr>
          <w:rtl/>
        </w:rPr>
        <w:br w:type="page"/>
      </w:r>
    </w:p>
    <w:p w:rsidR="00EE1CFC" w:rsidRPr="00A92AA7" w:rsidRDefault="00EE1CFC" w:rsidP="00A92AA7">
      <w:pPr>
        <w:pStyle w:val="libBold2"/>
      </w:pPr>
      <w:r w:rsidRPr="00DF0181">
        <w:rPr>
          <w:rtl/>
        </w:rPr>
        <w:lastRenderedPageBreak/>
        <w:t>ومَن عرف بالحكمة لحظته العيون بالوقار</w:t>
      </w:r>
      <w:r w:rsidR="00107BC9">
        <w:rPr>
          <w:rtl/>
        </w:rPr>
        <w:t>.</w:t>
      </w:r>
    </w:p>
    <w:p w:rsidR="00EE1CFC" w:rsidRPr="00DF0181" w:rsidRDefault="00EE1CFC" w:rsidP="00EE1CFC">
      <w:pPr>
        <w:pStyle w:val="libNormal"/>
      </w:pPr>
      <w:r w:rsidRPr="00EE1CFC">
        <w:rPr>
          <w:rStyle w:val="libBold2Char"/>
          <w:rtl/>
        </w:rPr>
        <w:t>وأشرف الغنى ترك المنى</w:t>
      </w:r>
      <w:r w:rsidRPr="00EE1CFC">
        <w:rPr>
          <w:rtl/>
        </w:rPr>
        <w:t xml:space="preserve"> </w:t>
      </w:r>
      <w:r w:rsidRPr="00EE1CFC">
        <w:rPr>
          <w:rStyle w:val="libFootnotenumChar"/>
          <w:rtl/>
        </w:rPr>
        <w:t>(1)</w:t>
      </w:r>
      <w:r w:rsidR="00107BC9">
        <w:rPr>
          <w:rtl/>
        </w:rPr>
        <w:t>.</w:t>
      </w:r>
    </w:p>
    <w:p w:rsidR="00EE1CFC" w:rsidRPr="00A92AA7" w:rsidRDefault="00EE1CFC" w:rsidP="00A92AA7">
      <w:pPr>
        <w:pStyle w:val="libBold2"/>
      </w:pPr>
      <w:r w:rsidRPr="00DF0181">
        <w:rPr>
          <w:rtl/>
        </w:rPr>
        <w:t>ومَن عرف الأيّام لم يغفل عن الاستعداد</w:t>
      </w:r>
      <w:r w:rsidR="00107BC9">
        <w:rPr>
          <w:rtl/>
        </w:rPr>
        <w:t>.</w:t>
      </w:r>
    </w:p>
    <w:p w:rsidR="00EE1CFC" w:rsidRPr="00A92AA7" w:rsidRDefault="00EE1CFC" w:rsidP="00A92AA7">
      <w:pPr>
        <w:pStyle w:val="libBold2"/>
      </w:pPr>
      <w:r w:rsidRPr="00DF0181">
        <w:rPr>
          <w:rtl/>
        </w:rPr>
        <w:t>والصبر جنّة من الفاقة</w:t>
      </w:r>
      <w:r w:rsidR="00107BC9">
        <w:rPr>
          <w:rtl/>
        </w:rPr>
        <w:t>.</w:t>
      </w:r>
    </w:p>
    <w:p w:rsidR="00EE1CFC" w:rsidRPr="00A92AA7" w:rsidRDefault="00EE1CFC" w:rsidP="00A92AA7">
      <w:pPr>
        <w:pStyle w:val="libBold2"/>
      </w:pPr>
      <w:r w:rsidRPr="00DF0181">
        <w:rPr>
          <w:rtl/>
        </w:rPr>
        <w:t>والحرص علامة الفقر</w:t>
      </w:r>
      <w:r w:rsidR="00107BC9">
        <w:rPr>
          <w:rtl/>
        </w:rPr>
        <w:t>.</w:t>
      </w:r>
    </w:p>
    <w:p w:rsidR="00EE1CFC" w:rsidRPr="00A92AA7" w:rsidRDefault="00EE1CFC" w:rsidP="00A92AA7">
      <w:pPr>
        <w:pStyle w:val="libBold2"/>
      </w:pPr>
      <w:r w:rsidRPr="00DF0181">
        <w:rPr>
          <w:rtl/>
        </w:rPr>
        <w:t>والتحمّل اجتناب المسكنة</w:t>
      </w:r>
      <w:r w:rsidR="00107BC9">
        <w:rPr>
          <w:rtl/>
        </w:rPr>
        <w:t>.</w:t>
      </w:r>
    </w:p>
    <w:p w:rsidR="00EE1CFC" w:rsidRPr="00DF0181" w:rsidRDefault="00EE1CFC" w:rsidP="00EE1CFC">
      <w:pPr>
        <w:pStyle w:val="libNormal"/>
      </w:pPr>
      <w:r w:rsidRPr="00EE1CFC">
        <w:rPr>
          <w:rStyle w:val="libBold2Char"/>
          <w:rtl/>
        </w:rPr>
        <w:t>وفي المودّة قرابة مستفادة</w:t>
      </w:r>
      <w:r w:rsidRPr="00EE1CFC">
        <w:rPr>
          <w:rtl/>
        </w:rPr>
        <w:t xml:space="preserve"> </w:t>
      </w:r>
      <w:r w:rsidRPr="00EE1CFC">
        <w:rPr>
          <w:rStyle w:val="libFootnotenumChar"/>
          <w:rtl/>
        </w:rPr>
        <w:t>(2)</w:t>
      </w:r>
      <w:r w:rsidR="00107BC9">
        <w:rPr>
          <w:rtl/>
        </w:rPr>
        <w:t>.</w:t>
      </w:r>
    </w:p>
    <w:p w:rsidR="00EE1CFC" w:rsidRPr="00A92AA7" w:rsidRDefault="00EE1CFC" w:rsidP="00A92AA7">
      <w:pPr>
        <w:pStyle w:val="libBold2"/>
      </w:pPr>
      <w:r w:rsidRPr="00DF0181">
        <w:rPr>
          <w:rtl/>
        </w:rPr>
        <w:t>واصل معدم خير من جاف مكثر</w:t>
      </w:r>
      <w:r w:rsidR="00107BC9">
        <w:rPr>
          <w:rtl/>
        </w:rPr>
        <w:t>.</w:t>
      </w:r>
    </w:p>
    <w:p w:rsidR="00EE1CFC" w:rsidRPr="00DF0181" w:rsidRDefault="000E3A7F" w:rsidP="00EE1CFC">
      <w:pPr>
        <w:pStyle w:val="libNormal"/>
      </w:pPr>
      <w:r>
        <w:rPr>
          <w:rStyle w:val="libBold2Char"/>
          <w:rtl/>
        </w:rPr>
        <w:t>[</w:t>
      </w:r>
      <w:r w:rsidR="00EE1CFC" w:rsidRPr="00EE1CFC">
        <w:rPr>
          <w:rStyle w:val="libBold2Char"/>
          <w:rtl/>
        </w:rPr>
        <w:t>والموعظة</w:t>
      </w:r>
      <w:r>
        <w:rPr>
          <w:rStyle w:val="libBold2Char"/>
          <w:rtl/>
        </w:rPr>
        <w:t>]</w:t>
      </w:r>
      <w:r w:rsidR="00EE1CFC" w:rsidRPr="00EE1CFC">
        <w:rPr>
          <w:rStyle w:val="libBold2Char"/>
          <w:rtl/>
        </w:rPr>
        <w:t xml:space="preserve"> كهف لمَن وعاها</w:t>
      </w:r>
      <w:r w:rsidR="00EE1CFC" w:rsidRPr="00EE1CFC">
        <w:rPr>
          <w:rtl/>
        </w:rPr>
        <w:t xml:space="preserve"> </w:t>
      </w:r>
      <w:r w:rsidR="00EE1CFC" w:rsidRPr="00EE1CFC">
        <w:rPr>
          <w:rStyle w:val="libFootnotenumChar"/>
          <w:rtl/>
        </w:rPr>
        <w:t>(3)</w:t>
      </w:r>
      <w:r w:rsidR="00107BC9">
        <w:rPr>
          <w:rtl/>
        </w:rPr>
        <w:t>.</w:t>
      </w:r>
    </w:p>
    <w:p w:rsidR="00EE1CFC" w:rsidRPr="00A92AA7" w:rsidRDefault="00EE1CFC" w:rsidP="00A92AA7">
      <w:pPr>
        <w:pStyle w:val="libBold2"/>
      </w:pPr>
      <w:r w:rsidRPr="00DF0181">
        <w:rPr>
          <w:rtl/>
        </w:rPr>
        <w:t>ومَن أطلق طرفه كثر أسفه</w:t>
      </w:r>
      <w:r w:rsidR="00107BC9">
        <w:rPr>
          <w:rtl/>
        </w:rPr>
        <w:t>.</w:t>
      </w:r>
    </w:p>
    <w:p w:rsidR="00EE1CFC" w:rsidRPr="00A92AA7" w:rsidRDefault="00EE1CFC" w:rsidP="00A92AA7">
      <w:pPr>
        <w:pStyle w:val="libBold2"/>
      </w:pPr>
      <w:r w:rsidRPr="00DF0181">
        <w:rPr>
          <w:rtl/>
        </w:rPr>
        <w:t>ومَن أحبّ مَن لا يعرف فإنّما مازح نفسه</w:t>
      </w:r>
      <w:r w:rsidR="00107BC9">
        <w:rPr>
          <w:rtl/>
        </w:rPr>
        <w:t>.</w:t>
      </w:r>
    </w:p>
    <w:p w:rsidR="00EE1CFC" w:rsidRPr="00A92AA7" w:rsidRDefault="00EE1CFC" w:rsidP="00A92AA7">
      <w:pPr>
        <w:pStyle w:val="libBold2"/>
      </w:pPr>
      <w:r w:rsidRPr="00DF0181">
        <w:rPr>
          <w:rtl/>
        </w:rPr>
        <w:t>ومَن حصّن شهوته صان قدره</w:t>
      </w:r>
      <w:r w:rsidR="00107BC9">
        <w:rPr>
          <w:rtl/>
        </w:rPr>
        <w:t>.</w:t>
      </w:r>
    </w:p>
    <w:p w:rsidR="00EE1CFC" w:rsidRPr="00DF0181" w:rsidRDefault="00EE1CFC" w:rsidP="00EE1CFC">
      <w:pPr>
        <w:pStyle w:val="libNormal"/>
      </w:pPr>
      <w:r w:rsidRPr="00EE1CFC">
        <w:rPr>
          <w:rStyle w:val="libBold2Char"/>
          <w:rtl/>
        </w:rPr>
        <w:t>ومَن غلب لسانه أمره قومه</w:t>
      </w:r>
      <w:r w:rsidRPr="00EE1CFC">
        <w:rPr>
          <w:rtl/>
        </w:rPr>
        <w:t xml:space="preserve"> </w:t>
      </w:r>
      <w:r w:rsidRPr="00EE1CFC">
        <w:rPr>
          <w:rStyle w:val="libFootnotenumChar"/>
          <w:rtl/>
        </w:rPr>
        <w:t>(4)</w:t>
      </w:r>
      <w:r w:rsidR="00107BC9">
        <w:rPr>
          <w:rtl/>
        </w:rPr>
        <w:t>.</w:t>
      </w:r>
    </w:p>
    <w:p w:rsidR="00EE1CFC" w:rsidRPr="00A92AA7" w:rsidRDefault="00EE1CFC" w:rsidP="00A92AA7">
      <w:pPr>
        <w:pStyle w:val="libBold2"/>
      </w:pPr>
      <w:r w:rsidRPr="00DF0181">
        <w:rPr>
          <w:rtl/>
        </w:rPr>
        <w:t>وربّ كلمة سلبت نعمة</w:t>
      </w:r>
      <w:r w:rsidR="00107BC9">
        <w:rPr>
          <w:rtl/>
        </w:rPr>
        <w:t>.</w:t>
      </w:r>
    </w:p>
    <w:p w:rsidR="00EE1CFC" w:rsidRPr="00A92AA7" w:rsidRDefault="00EE1CFC" w:rsidP="00A92AA7">
      <w:pPr>
        <w:pStyle w:val="libBold2"/>
      </w:pPr>
      <w:r w:rsidRPr="00DF0181">
        <w:rPr>
          <w:rtl/>
        </w:rPr>
        <w:t>ومَن ضاق خلقه ملّه أهله</w:t>
      </w:r>
      <w:r w:rsidR="00107BC9">
        <w:rPr>
          <w:rtl/>
        </w:rPr>
        <w:t>.</w:t>
      </w:r>
    </w:p>
    <w:p w:rsidR="00EE1CFC" w:rsidRPr="00DF0181" w:rsidRDefault="00EE1CFC" w:rsidP="00EE1CFC">
      <w:pPr>
        <w:pStyle w:val="libNormal"/>
      </w:pPr>
      <w:r w:rsidRPr="00EE1CFC">
        <w:rPr>
          <w:rStyle w:val="libBold2Char"/>
          <w:rtl/>
        </w:rPr>
        <w:t>ومَن نال استطال</w:t>
      </w:r>
      <w:r w:rsidRPr="00EE1CFC">
        <w:rPr>
          <w:rtl/>
        </w:rPr>
        <w:t xml:space="preserve"> </w:t>
      </w:r>
      <w:r w:rsidRPr="00EE1CFC">
        <w:rPr>
          <w:rStyle w:val="libFootnotenumChar"/>
          <w:rtl/>
        </w:rPr>
        <w:t>(5)</w:t>
      </w:r>
      <w:r w:rsidR="00107BC9">
        <w:rPr>
          <w:rtl/>
        </w:rPr>
        <w:t>.</w:t>
      </w:r>
    </w:p>
    <w:p w:rsidR="00EE1CFC" w:rsidRPr="00DF0181" w:rsidRDefault="00EE1CFC" w:rsidP="00EE1CFC">
      <w:pPr>
        <w:pStyle w:val="libNormal"/>
      </w:pPr>
      <w:r w:rsidRPr="00EE1CFC">
        <w:rPr>
          <w:rStyle w:val="libBold2Char"/>
          <w:rtl/>
        </w:rPr>
        <w:t>ومَن قلّب الأحوال عرف جواهر الرجال</w:t>
      </w:r>
      <w:r w:rsidRPr="00EE1CFC">
        <w:rPr>
          <w:rtl/>
        </w:rPr>
        <w:t xml:space="preserve"> </w:t>
      </w:r>
      <w:r w:rsidRPr="00EE1CFC">
        <w:rPr>
          <w:rStyle w:val="libFootnotenumChar"/>
          <w:rtl/>
        </w:rPr>
        <w:t>(6)</w:t>
      </w:r>
      <w:r w:rsidR="00107BC9">
        <w:rPr>
          <w:rtl/>
        </w:rPr>
        <w:t>.</w:t>
      </w:r>
    </w:p>
    <w:p w:rsidR="00EE1CFC" w:rsidRPr="00A92AA7" w:rsidRDefault="00EE1CFC" w:rsidP="00A92AA7">
      <w:pPr>
        <w:pStyle w:val="libBold2"/>
      </w:pPr>
      <w:r w:rsidRPr="00DF0181">
        <w:rPr>
          <w:rtl/>
        </w:rPr>
        <w:t>وقلّ ما تنصفك الأُمنيّة</w:t>
      </w:r>
      <w:r w:rsidR="00107BC9">
        <w:rPr>
          <w:rtl/>
        </w:rPr>
        <w:t>.</w:t>
      </w:r>
    </w:p>
    <w:p w:rsidR="00EE1CFC" w:rsidRPr="00A92AA7" w:rsidRDefault="00EE1CFC" w:rsidP="00A92AA7">
      <w:pPr>
        <w:pStyle w:val="libBold2"/>
      </w:pPr>
      <w:r w:rsidRPr="00DF0181">
        <w:rPr>
          <w:rtl/>
        </w:rPr>
        <w:t>والأيام تهتك عن السرائر الكامنة</w:t>
      </w:r>
      <w:r w:rsidR="00107BC9">
        <w:rPr>
          <w:rtl/>
        </w:rPr>
        <w:t>.</w:t>
      </w:r>
    </w:p>
    <w:p w:rsidR="00EE1CFC" w:rsidRPr="00A92AA7" w:rsidRDefault="00EE1CFC" w:rsidP="00A92AA7">
      <w:pPr>
        <w:pStyle w:val="libBold2"/>
      </w:pPr>
      <w:r w:rsidRPr="00DF0181">
        <w:rPr>
          <w:rtl/>
        </w:rPr>
        <w:t>والتواضع يكسوك السلامة</w:t>
      </w:r>
      <w:r w:rsidR="00107BC9">
        <w:rPr>
          <w:rtl/>
        </w:rPr>
        <w:t>.</w:t>
      </w:r>
    </w:p>
    <w:p w:rsidR="00EE1CFC" w:rsidRPr="00A92AA7" w:rsidRDefault="00EE1CFC" w:rsidP="00A92AA7">
      <w:pPr>
        <w:pStyle w:val="libBold2"/>
      </w:pPr>
      <w:r w:rsidRPr="00DF0181">
        <w:rPr>
          <w:rtl/>
        </w:rPr>
        <w:t>وفي سعة الأخلاق كنوز الأرزاق</w:t>
      </w:r>
      <w:r w:rsidR="00107BC9">
        <w:rPr>
          <w:rtl/>
        </w:rPr>
        <w:t>.</w:t>
      </w:r>
    </w:p>
    <w:p w:rsidR="00EE1CFC" w:rsidRPr="00DF0181" w:rsidRDefault="000E3A7F" w:rsidP="00737FD1">
      <w:pPr>
        <w:pStyle w:val="libLine"/>
      </w:pPr>
      <w:r>
        <w:rPr>
          <w:rtl/>
        </w:rPr>
        <w:t>____________________</w:t>
      </w:r>
    </w:p>
    <w:p w:rsidR="00EE1CFC" w:rsidRPr="001A7650" w:rsidRDefault="00EE1CFC" w:rsidP="001A7650">
      <w:pPr>
        <w:pStyle w:val="libFootnote0"/>
      </w:pPr>
      <w:r w:rsidRPr="00DF0181">
        <w:rPr>
          <w:rtl/>
        </w:rPr>
        <w:t>(1) ومثله في المختار</w:t>
      </w:r>
      <w:r w:rsidR="00107BC9">
        <w:rPr>
          <w:rtl/>
        </w:rPr>
        <w:t>:</w:t>
      </w:r>
      <w:r w:rsidRPr="00DF0181">
        <w:rPr>
          <w:rtl/>
        </w:rPr>
        <w:t xml:space="preserve"> (34 و210) من الباب (3) من نهج البلاغة</w:t>
      </w:r>
      <w:r w:rsidR="00107BC9">
        <w:rPr>
          <w:rtl/>
        </w:rPr>
        <w:t>.</w:t>
      </w:r>
    </w:p>
    <w:p w:rsidR="00EE1CFC" w:rsidRPr="001A7650" w:rsidRDefault="00EE1CFC" w:rsidP="001A7650">
      <w:pPr>
        <w:pStyle w:val="libFootnote0"/>
      </w:pPr>
      <w:r w:rsidRPr="00DF0181">
        <w:rPr>
          <w:rtl/>
        </w:rPr>
        <w:t>(2) كذا في الأصل</w:t>
      </w:r>
      <w:r w:rsidR="00107BC9">
        <w:rPr>
          <w:rtl/>
        </w:rPr>
        <w:t>،</w:t>
      </w:r>
      <w:r w:rsidRPr="00DF0181">
        <w:rPr>
          <w:rtl/>
        </w:rPr>
        <w:t xml:space="preserve"> وفي المختار</w:t>
      </w:r>
      <w:r w:rsidR="00107BC9">
        <w:rPr>
          <w:rtl/>
        </w:rPr>
        <w:t>:</w:t>
      </w:r>
      <w:r w:rsidRPr="00DF0181">
        <w:rPr>
          <w:rtl/>
        </w:rPr>
        <w:t xml:space="preserve"> (210) من قصار نهج البلاغة</w:t>
      </w:r>
      <w:r w:rsidR="00107BC9">
        <w:rPr>
          <w:rtl/>
        </w:rPr>
        <w:t>:</w:t>
      </w:r>
      <w:r w:rsidRPr="00DF0181">
        <w:rPr>
          <w:rtl/>
        </w:rPr>
        <w:t xml:space="preserve"> </w:t>
      </w:r>
      <w:r w:rsidR="000E3A7F">
        <w:rPr>
          <w:rtl/>
        </w:rPr>
        <w:t>(</w:t>
      </w:r>
      <w:r w:rsidRPr="00DF0181">
        <w:rPr>
          <w:rtl/>
        </w:rPr>
        <w:t>المودّة قرابة</w:t>
      </w:r>
      <w:r w:rsidR="00107BC9">
        <w:rPr>
          <w:rtl/>
        </w:rPr>
        <w:t>.</w:t>
      </w:r>
      <w:r w:rsidRPr="00DF0181">
        <w:rPr>
          <w:rtl/>
        </w:rPr>
        <w:t>..</w:t>
      </w:r>
      <w:r w:rsidR="000E3A7F">
        <w:rPr>
          <w:rtl/>
        </w:rPr>
        <w:t>)</w:t>
      </w:r>
      <w:r w:rsidR="00107BC9">
        <w:rPr>
          <w:rtl/>
        </w:rPr>
        <w:t>.</w:t>
      </w:r>
    </w:p>
    <w:p w:rsidR="00EE1CFC" w:rsidRPr="001A7650" w:rsidRDefault="00EE1CFC" w:rsidP="001A7650">
      <w:pPr>
        <w:pStyle w:val="libFootnote0"/>
      </w:pPr>
      <w:r w:rsidRPr="00DF0181">
        <w:rPr>
          <w:rtl/>
        </w:rPr>
        <w:t>(3) ما بين المعقوفين كان قد سقط من الأصل</w:t>
      </w:r>
      <w:r w:rsidR="00107BC9">
        <w:rPr>
          <w:rtl/>
        </w:rPr>
        <w:t>.</w:t>
      </w:r>
    </w:p>
    <w:p w:rsidR="00EE1CFC" w:rsidRPr="001A7650" w:rsidRDefault="00EE1CFC" w:rsidP="001A7650">
      <w:pPr>
        <w:pStyle w:val="libFootnote0"/>
      </w:pPr>
      <w:r w:rsidRPr="00DF0181">
        <w:rPr>
          <w:rtl/>
        </w:rPr>
        <w:t>(4) كذا</w:t>
      </w:r>
      <w:r w:rsidR="00107BC9">
        <w:rPr>
          <w:rtl/>
        </w:rPr>
        <w:t>.</w:t>
      </w:r>
    </w:p>
    <w:p w:rsidR="00EE1CFC" w:rsidRPr="001A7650" w:rsidRDefault="00EE1CFC" w:rsidP="001A7650">
      <w:pPr>
        <w:pStyle w:val="libFootnote0"/>
      </w:pPr>
      <w:r w:rsidRPr="00DF0181">
        <w:rPr>
          <w:rtl/>
        </w:rPr>
        <w:t>(5) ومثله</w:t>
      </w:r>
      <w:r w:rsidR="000E3A7F">
        <w:rPr>
          <w:rtl/>
        </w:rPr>
        <w:t xml:space="preserve"> - </w:t>
      </w:r>
      <w:r w:rsidRPr="00DF0181">
        <w:rPr>
          <w:rtl/>
        </w:rPr>
        <w:t>من غير واو</w:t>
      </w:r>
      <w:r w:rsidR="000E3A7F">
        <w:rPr>
          <w:rtl/>
        </w:rPr>
        <w:t xml:space="preserve"> - </w:t>
      </w:r>
      <w:r w:rsidRPr="00DF0181">
        <w:rPr>
          <w:rtl/>
        </w:rPr>
        <w:t>في المختار</w:t>
      </w:r>
      <w:r w:rsidR="00107BC9">
        <w:rPr>
          <w:rtl/>
        </w:rPr>
        <w:t>:</w:t>
      </w:r>
      <w:r w:rsidRPr="00DF0181">
        <w:rPr>
          <w:rtl/>
        </w:rPr>
        <w:t xml:space="preserve"> (215) من قصار نهج البلاغة</w:t>
      </w:r>
      <w:r w:rsidR="00107BC9">
        <w:rPr>
          <w:rtl/>
        </w:rPr>
        <w:t>.</w:t>
      </w:r>
    </w:p>
    <w:p w:rsidR="00EE1CFC" w:rsidRPr="00A92AA7" w:rsidRDefault="00EE1CFC" w:rsidP="00A92AA7">
      <w:pPr>
        <w:pStyle w:val="libFootnote0"/>
      </w:pPr>
      <w:r w:rsidRPr="00A92AA7">
        <w:rPr>
          <w:rtl/>
        </w:rPr>
        <w:t>(6) وفي المختار</w:t>
      </w:r>
      <w:r w:rsidR="00107BC9">
        <w:rPr>
          <w:rtl/>
        </w:rPr>
        <w:t>:</w:t>
      </w:r>
      <w:r w:rsidRPr="00A92AA7">
        <w:rPr>
          <w:rtl/>
        </w:rPr>
        <w:t xml:space="preserve"> (216) من قصار نهج البلاغة</w:t>
      </w:r>
      <w:r w:rsidR="00107BC9">
        <w:rPr>
          <w:rtl/>
        </w:rPr>
        <w:t>:</w:t>
      </w:r>
      <w:r w:rsidRPr="00A92AA7">
        <w:rPr>
          <w:rtl/>
        </w:rPr>
        <w:t xml:space="preserve"> </w:t>
      </w:r>
      <w:r w:rsidR="000E3A7F">
        <w:rPr>
          <w:rStyle w:val="libFootnoteBoldChar"/>
          <w:rtl/>
        </w:rPr>
        <w:t>(</w:t>
      </w:r>
      <w:r w:rsidRPr="00A92AA7">
        <w:rPr>
          <w:rStyle w:val="libFootnoteBoldChar"/>
          <w:rtl/>
        </w:rPr>
        <w:t>في تقلّب الأحوال علم جواهر الرجال</w:t>
      </w:r>
      <w:r w:rsidR="000E3A7F">
        <w:rPr>
          <w:rStyle w:val="libFootnoteBoldChar"/>
          <w:rtl/>
        </w:rPr>
        <w:t>)</w:t>
      </w:r>
      <w:r w:rsidR="00107BC9">
        <w:rPr>
          <w:rtl/>
        </w:rPr>
        <w:t>.</w:t>
      </w:r>
    </w:p>
    <w:p w:rsidR="00EE1CFC" w:rsidRDefault="00EE1CFC" w:rsidP="00E00003">
      <w:pPr>
        <w:pStyle w:val="libPoemTiniChar"/>
      </w:pPr>
      <w:r>
        <w:rPr>
          <w:rtl/>
        </w:rPr>
        <w:br w:type="page"/>
      </w:r>
    </w:p>
    <w:p w:rsidR="00EE1CFC" w:rsidRPr="00DF0181" w:rsidRDefault="00EE1CFC" w:rsidP="00EE1CFC">
      <w:pPr>
        <w:pStyle w:val="libNormal"/>
      </w:pPr>
      <w:r w:rsidRPr="00EE1CFC">
        <w:rPr>
          <w:rStyle w:val="libBold2Char"/>
          <w:rtl/>
        </w:rPr>
        <w:lastRenderedPageBreak/>
        <w:t xml:space="preserve">ولكلّ </w:t>
      </w:r>
      <w:r w:rsidR="000E3A7F">
        <w:rPr>
          <w:rStyle w:val="libBold2Char"/>
          <w:rtl/>
        </w:rPr>
        <w:t>[</w:t>
      </w:r>
      <w:r w:rsidRPr="00EE1CFC">
        <w:rPr>
          <w:rStyle w:val="libBold2Char"/>
          <w:rtl/>
        </w:rPr>
        <w:t>ذي</w:t>
      </w:r>
      <w:r w:rsidR="000E3A7F">
        <w:rPr>
          <w:rStyle w:val="libBold2Char"/>
          <w:rtl/>
        </w:rPr>
        <w:t>]</w:t>
      </w:r>
      <w:r w:rsidRPr="00EE1CFC">
        <w:rPr>
          <w:rStyle w:val="libBold2Char"/>
          <w:rtl/>
        </w:rPr>
        <w:t xml:space="preserve"> رمق</w:t>
      </w:r>
      <w:r w:rsidRPr="00EE1CFC">
        <w:rPr>
          <w:rtl/>
        </w:rPr>
        <w:t xml:space="preserve"> </w:t>
      </w:r>
      <w:r w:rsidRPr="00EE1CFC">
        <w:rPr>
          <w:rStyle w:val="libFootnotenumChar"/>
          <w:rtl/>
        </w:rPr>
        <w:t>(1)</w:t>
      </w:r>
      <w:r w:rsidRPr="00EE1CFC">
        <w:rPr>
          <w:rtl/>
        </w:rPr>
        <w:t xml:space="preserve"> </w:t>
      </w:r>
      <w:r w:rsidRPr="00EE1CFC">
        <w:rPr>
          <w:rStyle w:val="libBold2Char"/>
          <w:rtl/>
        </w:rPr>
        <w:t>قوت وأنت قوت الموت</w:t>
      </w:r>
      <w:r w:rsidR="00107BC9">
        <w:rPr>
          <w:rStyle w:val="libBold2Char"/>
          <w:rtl/>
        </w:rPr>
        <w:t>،</w:t>
      </w:r>
      <w:r w:rsidRPr="00EE1CFC">
        <w:rPr>
          <w:rStyle w:val="libBold2Char"/>
          <w:rtl/>
        </w:rPr>
        <w:t xml:space="preserve"> والموت لكل كائن</w:t>
      </w:r>
      <w:r w:rsidR="00107BC9">
        <w:rPr>
          <w:rStyle w:val="libBold2Char"/>
          <w:rtl/>
        </w:rPr>
        <w:t>.</w:t>
      </w:r>
    </w:p>
    <w:p w:rsidR="00EE1CFC" w:rsidRPr="00A92AA7" w:rsidRDefault="00EE1CFC" w:rsidP="00A92AA7">
      <w:pPr>
        <w:pStyle w:val="libBold2"/>
      </w:pPr>
      <w:r w:rsidRPr="00DF0181">
        <w:rPr>
          <w:rtl/>
        </w:rPr>
        <w:t xml:space="preserve">وباب التوبة </w:t>
      </w:r>
      <w:r w:rsidR="000E3A7F">
        <w:rPr>
          <w:rtl/>
        </w:rPr>
        <w:t>[</w:t>
      </w:r>
      <w:r w:rsidRPr="00DF0181">
        <w:rPr>
          <w:rtl/>
        </w:rPr>
        <w:t>مفتوح</w:t>
      </w:r>
      <w:r w:rsidR="000E3A7F">
        <w:rPr>
          <w:rtl/>
        </w:rPr>
        <w:t>]</w:t>
      </w:r>
      <w:r w:rsidRPr="00DF0181">
        <w:rPr>
          <w:rtl/>
        </w:rPr>
        <w:t xml:space="preserve"> فلا يأس من الغفران</w:t>
      </w:r>
      <w:r w:rsidR="00107BC9">
        <w:rPr>
          <w:rtl/>
        </w:rPr>
        <w:t>،</w:t>
      </w:r>
      <w:r w:rsidRPr="00DF0181">
        <w:rPr>
          <w:rtl/>
        </w:rPr>
        <w:t xml:space="preserve"> فربّ عاكف على ذنبه تاب في آخر عمره</w:t>
      </w:r>
      <w:r w:rsidR="00107BC9">
        <w:rPr>
          <w:rtl/>
        </w:rPr>
        <w:t>.</w:t>
      </w:r>
    </w:p>
    <w:p w:rsidR="00EE1CFC" w:rsidRPr="00DF0181" w:rsidRDefault="00EE1CFC" w:rsidP="00EE1CFC">
      <w:pPr>
        <w:pStyle w:val="libNormal"/>
      </w:pPr>
      <w:r w:rsidRPr="00EE1CFC">
        <w:rPr>
          <w:rStyle w:val="libBold2Char"/>
          <w:rtl/>
        </w:rPr>
        <w:t>ومَن كساه الحياء ثوبه خفيت عن العيون عيوبه</w:t>
      </w:r>
      <w:r w:rsidRPr="00EE1CFC">
        <w:rPr>
          <w:rtl/>
        </w:rPr>
        <w:t xml:space="preserve"> </w:t>
      </w:r>
      <w:r w:rsidRPr="00EE1CFC">
        <w:rPr>
          <w:rStyle w:val="libFootnotenumChar"/>
          <w:rtl/>
        </w:rPr>
        <w:t>(2)</w:t>
      </w:r>
      <w:r w:rsidR="00107BC9">
        <w:rPr>
          <w:rtl/>
        </w:rPr>
        <w:t>.</w:t>
      </w:r>
    </w:p>
    <w:p w:rsidR="00EE1CFC" w:rsidRPr="00DF0181" w:rsidRDefault="00EE1CFC" w:rsidP="00EE1CFC">
      <w:pPr>
        <w:pStyle w:val="libNormal"/>
      </w:pPr>
      <w:r w:rsidRPr="00EE1CFC">
        <w:rPr>
          <w:rStyle w:val="libBold2Char"/>
          <w:rtl/>
        </w:rPr>
        <w:t>ومَن تحرّى القصد</w:t>
      </w:r>
      <w:r w:rsidRPr="00EE1CFC">
        <w:rPr>
          <w:rtl/>
        </w:rPr>
        <w:t xml:space="preserve"> </w:t>
      </w:r>
      <w:r w:rsidRPr="00EE1CFC">
        <w:rPr>
          <w:rStyle w:val="libFootnotenumChar"/>
          <w:rtl/>
        </w:rPr>
        <w:t>(2)</w:t>
      </w:r>
      <w:r w:rsidRPr="00EE1CFC">
        <w:rPr>
          <w:rtl/>
        </w:rPr>
        <w:t xml:space="preserve"> </w:t>
      </w:r>
      <w:r w:rsidRPr="00EE1CFC">
        <w:rPr>
          <w:rStyle w:val="libBold2Char"/>
          <w:rtl/>
        </w:rPr>
        <w:t>خفّت عليه المؤنة</w:t>
      </w:r>
      <w:r w:rsidR="00107BC9">
        <w:rPr>
          <w:rStyle w:val="libBold2Char"/>
          <w:rtl/>
        </w:rPr>
        <w:t>.</w:t>
      </w:r>
    </w:p>
    <w:p w:rsidR="00EE1CFC" w:rsidRPr="00A92AA7" w:rsidRDefault="00EE1CFC" w:rsidP="00A92AA7">
      <w:pPr>
        <w:pStyle w:val="libBold2"/>
      </w:pPr>
      <w:r w:rsidRPr="00DF0181">
        <w:rPr>
          <w:rtl/>
        </w:rPr>
        <w:t>وفي خلاف النفس الرشد</w:t>
      </w:r>
      <w:r w:rsidR="00107BC9">
        <w:rPr>
          <w:rtl/>
        </w:rPr>
        <w:t>.</w:t>
      </w:r>
    </w:p>
    <w:p w:rsidR="00EE1CFC" w:rsidRPr="00A92AA7" w:rsidRDefault="00EE1CFC" w:rsidP="00A92AA7">
      <w:pPr>
        <w:pStyle w:val="libBold2"/>
      </w:pPr>
      <w:r w:rsidRPr="00DF0181">
        <w:rPr>
          <w:rtl/>
        </w:rPr>
        <w:t>والصبر يناضل الحدثان</w:t>
      </w:r>
      <w:r w:rsidR="00107BC9">
        <w:rPr>
          <w:rtl/>
        </w:rPr>
        <w:t>.</w:t>
      </w:r>
    </w:p>
    <w:p w:rsidR="00EE1CFC" w:rsidRPr="00DF0181" w:rsidRDefault="00EE1CFC" w:rsidP="00EE1CFC">
      <w:pPr>
        <w:pStyle w:val="libNormal"/>
      </w:pPr>
      <w:r w:rsidRPr="00EE1CFC">
        <w:rPr>
          <w:rStyle w:val="libBold2Char"/>
          <w:rtl/>
        </w:rPr>
        <w:t>والجزع من أعوان نوائب الزمان</w:t>
      </w:r>
      <w:r w:rsidRPr="00EE1CFC">
        <w:rPr>
          <w:rtl/>
        </w:rPr>
        <w:t xml:space="preserve"> </w:t>
      </w:r>
      <w:r w:rsidRPr="00EE1CFC">
        <w:rPr>
          <w:rStyle w:val="libFootnotenumChar"/>
          <w:rtl/>
        </w:rPr>
        <w:t>(4)</w:t>
      </w:r>
      <w:r w:rsidR="00107BC9">
        <w:rPr>
          <w:rStyle w:val="libBold2Char"/>
          <w:rtl/>
        </w:rPr>
        <w:t>.</w:t>
      </w:r>
    </w:p>
    <w:p w:rsidR="00EE1CFC" w:rsidRPr="00A92AA7" w:rsidRDefault="00EE1CFC" w:rsidP="00A92AA7">
      <w:pPr>
        <w:pStyle w:val="libBold2"/>
      </w:pPr>
      <w:r w:rsidRPr="00DF0181">
        <w:rPr>
          <w:rtl/>
        </w:rPr>
        <w:t>والجود حارس لأعراض الرجال</w:t>
      </w:r>
      <w:r w:rsidR="00107BC9">
        <w:rPr>
          <w:rtl/>
        </w:rPr>
        <w:t>.</w:t>
      </w:r>
    </w:p>
    <w:p w:rsidR="00EE1CFC" w:rsidRPr="00A92AA7" w:rsidRDefault="00EE1CFC" w:rsidP="00A92AA7">
      <w:pPr>
        <w:pStyle w:val="libBold2"/>
      </w:pPr>
      <w:r w:rsidRPr="00DF0181">
        <w:rPr>
          <w:rtl/>
        </w:rPr>
        <w:t>والحلم أدب السفيه</w:t>
      </w:r>
      <w:r w:rsidR="00107BC9">
        <w:rPr>
          <w:rtl/>
        </w:rPr>
        <w:t>.</w:t>
      </w:r>
    </w:p>
    <w:p w:rsidR="00EE1CFC" w:rsidRPr="00DF0181" w:rsidRDefault="00EE1CFC" w:rsidP="00EE1CFC">
      <w:pPr>
        <w:pStyle w:val="libNormal"/>
      </w:pPr>
      <w:r w:rsidRPr="00EE1CFC">
        <w:rPr>
          <w:rStyle w:val="libBold2Char"/>
          <w:rtl/>
        </w:rPr>
        <w:t>وفي الاستشارة عين الهداية</w:t>
      </w:r>
      <w:r w:rsidRPr="00EE1CFC">
        <w:rPr>
          <w:rtl/>
        </w:rPr>
        <w:t xml:space="preserve"> </w:t>
      </w:r>
      <w:r w:rsidRPr="00EE1CFC">
        <w:rPr>
          <w:rStyle w:val="libFootnotenumChar"/>
          <w:rtl/>
        </w:rPr>
        <w:t>(5)</w:t>
      </w:r>
      <w:r w:rsidR="00107BC9">
        <w:rPr>
          <w:rStyle w:val="libBold2Char"/>
          <w:rtl/>
        </w:rPr>
        <w:t>.</w:t>
      </w:r>
    </w:p>
    <w:p w:rsidR="00EE1CFC" w:rsidRPr="00A92AA7" w:rsidRDefault="00EE1CFC" w:rsidP="00A92AA7">
      <w:pPr>
        <w:pStyle w:val="libBold2"/>
      </w:pPr>
      <w:r w:rsidRPr="00DF0181">
        <w:rPr>
          <w:rtl/>
        </w:rPr>
        <w:t>ومَن قاس الأُمور فهم المستور</w:t>
      </w:r>
      <w:r w:rsidR="00107BC9">
        <w:rPr>
          <w:rtl/>
        </w:rPr>
        <w:t>.</w:t>
      </w:r>
    </w:p>
    <w:p w:rsidR="00EE1CFC" w:rsidRPr="00A92AA7" w:rsidRDefault="00EE1CFC" w:rsidP="00A92AA7">
      <w:pPr>
        <w:pStyle w:val="libBold2"/>
      </w:pPr>
      <w:r w:rsidRPr="00DF0181">
        <w:rPr>
          <w:rtl/>
        </w:rPr>
        <w:t>والحقّ ظل ظليل</w:t>
      </w:r>
      <w:r w:rsidR="00107BC9">
        <w:rPr>
          <w:rtl/>
        </w:rPr>
        <w:t>.</w:t>
      </w:r>
    </w:p>
    <w:p w:rsidR="00EE1CFC" w:rsidRPr="00A92AA7" w:rsidRDefault="00EE1CFC" w:rsidP="00A92AA7">
      <w:pPr>
        <w:pStyle w:val="libBold2"/>
      </w:pPr>
      <w:r w:rsidRPr="00DF0181">
        <w:rPr>
          <w:rtl/>
        </w:rPr>
        <w:t>والاحتمال أوفر على الحظّ من الحدّة</w:t>
      </w:r>
      <w:r w:rsidR="00107BC9">
        <w:rPr>
          <w:rtl/>
        </w:rPr>
        <w:t>.</w:t>
      </w:r>
    </w:p>
    <w:p w:rsidR="00EE1CFC" w:rsidRPr="00A92AA7" w:rsidRDefault="00EE1CFC" w:rsidP="00A92AA7">
      <w:pPr>
        <w:pStyle w:val="libBold2"/>
      </w:pPr>
      <w:r w:rsidRPr="00DF0181">
        <w:rPr>
          <w:rtl/>
        </w:rPr>
        <w:t xml:space="preserve">ومن التوفيق حفظ التجربة </w:t>
      </w:r>
      <w:r w:rsidRPr="001A7650">
        <w:rPr>
          <w:rStyle w:val="libFootnotenumChar"/>
          <w:rtl/>
        </w:rPr>
        <w:t>(6)</w:t>
      </w:r>
      <w:r w:rsidR="00107BC9">
        <w:rPr>
          <w:rtl/>
        </w:rPr>
        <w:t>.</w:t>
      </w:r>
    </w:p>
    <w:p w:rsidR="00EE1CFC" w:rsidRPr="00A92AA7" w:rsidRDefault="00EE1CFC" w:rsidP="00A92AA7">
      <w:pPr>
        <w:pStyle w:val="libBold2"/>
      </w:pPr>
      <w:r w:rsidRPr="00DF0181">
        <w:rPr>
          <w:rtl/>
        </w:rPr>
        <w:t>والطمأنينة قبل الخبرة ضدّ الحزم</w:t>
      </w:r>
      <w:r w:rsidR="00107BC9">
        <w:rPr>
          <w:rtl/>
        </w:rPr>
        <w:t>.</w:t>
      </w:r>
    </w:p>
    <w:p w:rsidR="00EE1CFC" w:rsidRPr="00A92AA7" w:rsidRDefault="00EE1CFC" w:rsidP="00A92AA7">
      <w:pPr>
        <w:pStyle w:val="libBold2"/>
      </w:pPr>
      <w:r w:rsidRPr="00DF0181">
        <w:rPr>
          <w:rtl/>
        </w:rPr>
        <w:t>وأدلّ آية القطيعة التجنّي</w:t>
      </w:r>
      <w:r w:rsidR="00107BC9">
        <w:rPr>
          <w:rtl/>
        </w:rPr>
        <w:t>.</w:t>
      </w:r>
    </w:p>
    <w:p w:rsidR="00EE1CFC" w:rsidRPr="00DF0181" w:rsidRDefault="000E3A7F" w:rsidP="00737FD1">
      <w:pPr>
        <w:pStyle w:val="libLine"/>
      </w:pPr>
      <w:r>
        <w:rPr>
          <w:rtl/>
        </w:rPr>
        <w:t>____________________</w:t>
      </w:r>
    </w:p>
    <w:p w:rsidR="00EE1CFC" w:rsidRPr="001A7650" w:rsidRDefault="00EE1CFC" w:rsidP="001A7650">
      <w:pPr>
        <w:pStyle w:val="libFootnote0"/>
      </w:pPr>
      <w:r w:rsidRPr="00DF0181">
        <w:rPr>
          <w:rtl/>
        </w:rPr>
        <w:t>(1) هذا هو الصواب</w:t>
      </w:r>
      <w:r w:rsidR="00107BC9">
        <w:rPr>
          <w:rtl/>
        </w:rPr>
        <w:t>،</w:t>
      </w:r>
      <w:r w:rsidRPr="00DF0181">
        <w:rPr>
          <w:rtl/>
        </w:rPr>
        <w:t xml:space="preserve"> وما بين المعقوفين قد سقط من أصلي كليهما</w:t>
      </w:r>
      <w:r w:rsidR="00107BC9">
        <w:rPr>
          <w:rtl/>
        </w:rPr>
        <w:t>،</w:t>
      </w:r>
      <w:r w:rsidRPr="00DF0181">
        <w:rPr>
          <w:rtl/>
        </w:rPr>
        <w:t xml:space="preserve"> وفيهما أيضاً صحف لفظ</w:t>
      </w:r>
      <w:r w:rsidR="00107BC9">
        <w:rPr>
          <w:rtl/>
        </w:rPr>
        <w:t>:</w:t>
      </w:r>
      <w:r w:rsidRPr="00DF0181">
        <w:rPr>
          <w:rtl/>
        </w:rPr>
        <w:t xml:space="preserve"> </w:t>
      </w:r>
      <w:r w:rsidR="000E3A7F">
        <w:rPr>
          <w:rtl/>
        </w:rPr>
        <w:t>(</w:t>
      </w:r>
      <w:r w:rsidRPr="00DF0181">
        <w:rPr>
          <w:rtl/>
        </w:rPr>
        <w:t>رمق</w:t>
      </w:r>
      <w:r w:rsidR="000E3A7F">
        <w:rPr>
          <w:rtl/>
        </w:rPr>
        <w:t>)</w:t>
      </w:r>
      <w:r w:rsidRPr="00DF0181">
        <w:rPr>
          <w:rtl/>
        </w:rPr>
        <w:t xml:space="preserve"> بلفظ</w:t>
      </w:r>
      <w:r w:rsidR="00107BC9">
        <w:rPr>
          <w:rtl/>
        </w:rPr>
        <w:t>:</w:t>
      </w:r>
      <w:r w:rsidRPr="00DF0181">
        <w:rPr>
          <w:rtl/>
        </w:rPr>
        <w:t xml:space="preserve"> </w:t>
      </w:r>
      <w:r w:rsidR="000E3A7F">
        <w:rPr>
          <w:rtl/>
        </w:rPr>
        <w:t>(</w:t>
      </w:r>
      <w:r w:rsidRPr="00DF0181">
        <w:rPr>
          <w:rtl/>
        </w:rPr>
        <w:t>زمن</w:t>
      </w:r>
      <w:r w:rsidR="000E3A7F">
        <w:rPr>
          <w:rtl/>
        </w:rPr>
        <w:t>)</w:t>
      </w:r>
      <w:r w:rsidR="00107BC9">
        <w:rPr>
          <w:rtl/>
        </w:rPr>
        <w:t>.</w:t>
      </w:r>
    </w:p>
    <w:p w:rsidR="00EE1CFC" w:rsidRPr="001A7650" w:rsidRDefault="00EE1CFC" w:rsidP="001A7650">
      <w:pPr>
        <w:pStyle w:val="libFootnote0"/>
      </w:pPr>
      <w:r w:rsidRPr="00DF0181">
        <w:rPr>
          <w:rtl/>
        </w:rPr>
        <w:t>(2) هذا هو الظاهر</w:t>
      </w:r>
      <w:r w:rsidR="00107BC9">
        <w:rPr>
          <w:rtl/>
        </w:rPr>
        <w:t>،</w:t>
      </w:r>
      <w:r w:rsidRPr="00DF0181">
        <w:rPr>
          <w:rtl/>
        </w:rPr>
        <w:t xml:space="preserve"> وفي الأصل</w:t>
      </w:r>
      <w:r w:rsidR="00107BC9">
        <w:rPr>
          <w:rtl/>
        </w:rPr>
        <w:t>:</w:t>
      </w:r>
      <w:r w:rsidRPr="00DF0181">
        <w:rPr>
          <w:rtl/>
        </w:rPr>
        <w:t xml:space="preserve"> </w:t>
      </w:r>
      <w:r w:rsidR="000E3A7F">
        <w:rPr>
          <w:rtl/>
        </w:rPr>
        <w:t>(</w:t>
      </w:r>
      <w:r w:rsidRPr="00DF0181">
        <w:rPr>
          <w:rtl/>
        </w:rPr>
        <w:t>ومَن كساه العين ثوباً خفيت</w:t>
      </w:r>
      <w:r w:rsidR="00107BC9">
        <w:rPr>
          <w:rtl/>
        </w:rPr>
        <w:t>.</w:t>
      </w:r>
      <w:r w:rsidRPr="00DF0181">
        <w:rPr>
          <w:rtl/>
        </w:rPr>
        <w:t>..</w:t>
      </w:r>
      <w:r w:rsidR="000E3A7F">
        <w:rPr>
          <w:rtl/>
        </w:rPr>
        <w:t>)</w:t>
      </w:r>
      <w:r w:rsidR="00107BC9">
        <w:rPr>
          <w:rtl/>
        </w:rPr>
        <w:t>.</w:t>
      </w:r>
    </w:p>
    <w:p w:rsidR="00EE1CFC" w:rsidRPr="00A92AA7" w:rsidRDefault="00EE1CFC" w:rsidP="00A92AA7">
      <w:pPr>
        <w:pStyle w:val="libFootnote0"/>
      </w:pPr>
      <w:r w:rsidRPr="00A92AA7">
        <w:rPr>
          <w:rtl/>
        </w:rPr>
        <w:t>وفي المختار</w:t>
      </w:r>
      <w:r w:rsidR="00107BC9">
        <w:rPr>
          <w:rtl/>
        </w:rPr>
        <w:t>:</w:t>
      </w:r>
      <w:r w:rsidRPr="00A92AA7">
        <w:rPr>
          <w:rtl/>
        </w:rPr>
        <w:t xml:space="preserve"> (222) من الباب (3) نهج البلاغة</w:t>
      </w:r>
      <w:r w:rsidR="00107BC9">
        <w:rPr>
          <w:rtl/>
        </w:rPr>
        <w:t>:</w:t>
      </w:r>
      <w:r w:rsidRPr="00A92AA7">
        <w:rPr>
          <w:rtl/>
        </w:rPr>
        <w:t xml:space="preserve"> </w:t>
      </w:r>
      <w:r w:rsidR="000E3A7F">
        <w:rPr>
          <w:rStyle w:val="libFootnoteBoldChar"/>
          <w:rtl/>
        </w:rPr>
        <w:t>(</w:t>
      </w:r>
      <w:r w:rsidRPr="00A92AA7">
        <w:rPr>
          <w:rStyle w:val="libFootnoteBoldChar"/>
          <w:rtl/>
        </w:rPr>
        <w:t>مَن كساه الحياء ثوبه</w:t>
      </w:r>
      <w:r w:rsidR="00107BC9">
        <w:rPr>
          <w:rStyle w:val="libFootnoteBoldChar"/>
          <w:rtl/>
        </w:rPr>
        <w:t>،</w:t>
      </w:r>
      <w:r w:rsidRPr="00A92AA7">
        <w:rPr>
          <w:rStyle w:val="libFootnoteBoldChar"/>
          <w:rtl/>
        </w:rPr>
        <w:t xml:space="preserve"> لم ير الناس عيبه</w:t>
      </w:r>
      <w:r w:rsidR="000E3A7F">
        <w:rPr>
          <w:rStyle w:val="libFootnoteBoldChar"/>
          <w:rtl/>
        </w:rPr>
        <w:t>)</w:t>
      </w:r>
      <w:r w:rsidR="00107BC9">
        <w:rPr>
          <w:rtl/>
        </w:rPr>
        <w:t>.</w:t>
      </w:r>
    </w:p>
    <w:p w:rsidR="00EE1CFC" w:rsidRPr="001A7650" w:rsidRDefault="00EE1CFC" w:rsidP="001A7650">
      <w:pPr>
        <w:pStyle w:val="libFootnote0"/>
      </w:pPr>
      <w:r w:rsidRPr="00DF0181">
        <w:rPr>
          <w:rtl/>
        </w:rPr>
        <w:t>(3) القصد</w:t>
      </w:r>
      <w:r w:rsidR="00107BC9">
        <w:rPr>
          <w:rtl/>
        </w:rPr>
        <w:t>:</w:t>
      </w:r>
      <w:r w:rsidRPr="00DF0181">
        <w:rPr>
          <w:rtl/>
        </w:rPr>
        <w:t xml:space="preserve"> التوسّط</w:t>
      </w:r>
      <w:r w:rsidR="00107BC9">
        <w:rPr>
          <w:rtl/>
        </w:rPr>
        <w:t>.</w:t>
      </w:r>
    </w:p>
    <w:p w:rsidR="00EE1CFC" w:rsidRPr="001A7650" w:rsidRDefault="00EE1CFC" w:rsidP="001A7650">
      <w:pPr>
        <w:pStyle w:val="libFootnote0"/>
      </w:pPr>
      <w:r w:rsidRPr="00DF0181">
        <w:rPr>
          <w:rtl/>
        </w:rPr>
        <w:t>(4) هذا هو الصواب وفي الأصل</w:t>
      </w:r>
      <w:r w:rsidR="00107BC9">
        <w:rPr>
          <w:rtl/>
        </w:rPr>
        <w:t>:</w:t>
      </w:r>
      <w:r w:rsidRPr="00DF0181">
        <w:rPr>
          <w:rtl/>
        </w:rPr>
        <w:t xml:space="preserve"> </w:t>
      </w:r>
      <w:r w:rsidR="000E3A7F">
        <w:rPr>
          <w:rtl/>
        </w:rPr>
        <w:t>(</w:t>
      </w:r>
      <w:r w:rsidRPr="00DF0181">
        <w:rPr>
          <w:rtl/>
        </w:rPr>
        <w:t>والجزع من أنواع نوائب الزمان</w:t>
      </w:r>
      <w:r w:rsidR="000E3A7F">
        <w:rPr>
          <w:rtl/>
        </w:rPr>
        <w:t>)</w:t>
      </w:r>
      <w:r w:rsidR="00107BC9">
        <w:rPr>
          <w:rtl/>
        </w:rPr>
        <w:t>.</w:t>
      </w:r>
    </w:p>
    <w:p w:rsidR="00EE1CFC" w:rsidRPr="001A7650" w:rsidRDefault="00EE1CFC" w:rsidP="001A7650">
      <w:pPr>
        <w:pStyle w:val="libFootnote0"/>
      </w:pPr>
      <w:r w:rsidRPr="00DF0181">
        <w:rPr>
          <w:rtl/>
        </w:rPr>
        <w:t>(5) هذا هو الظاهر</w:t>
      </w:r>
      <w:r w:rsidR="00107BC9">
        <w:rPr>
          <w:rtl/>
        </w:rPr>
        <w:t>،</w:t>
      </w:r>
      <w:r w:rsidRPr="00DF0181">
        <w:rPr>
          <w:rtl/>
        </w:rPr>
        <w:t xml:space="preserve"> وفي أصلي كليهما </w:t>
      </w:r>
      <w:r w:rsidR="000E3A7F">
        <w:rPr>
          <w:rtl/>
        </w:rPr>
        <w:t>(</w:t>
      </w:r>
      <w:r w:rsidRPr="00DF0181">
        <w:rPr>
          <w:rtl/>
        </w:rPr>
        <w:t>وفي الاستشارة عين من الهداية</w:t>
      </w:r>
      <w:r w:rsidR="000E3A7F">
        <w:rPr>
          <w:rtl/>
        </w:rPr>
        <w:t>)</w:t>
      </w:r>
      <w:r w:rsidR="00107BC9">
        <w:rPr>
          <w:rtl/>
        </w:rPr>
        <w:t>.</w:t>
      </w:r>
    </w:p>
    <w:p w:rsidR="00EE1CFC" w:rsidRPr="00A92AA7" w:rsidRDefault="00EE1CFC" w:rsidP="00A92AA7">
      <w:pPr>
        <w:pStyle w:val="libFootnote0"/>
      </w:pPr>
      <w:r w:rsidRPr="00A92AA7">
        <w:rPr>
          <w:rtl/>
        </w:rPr>
        <w:t>(6) كذا في الأصل</w:t>
      </w:r>
      <w:r w:rsidR="00107BC9">
        <w:rPr>
          <w:rtl/>
        </w:rPr>
        <w:t>،</w:t>
      </w:r>
      <w:r w:rsidRPr="00A92AA7">
        <w:rPr>
          <w:rtl/>
        </w:rPr>
        <w:t xml:space="preserve"> وفي المختار</w:t>
      </w:r>
      <w:r w:rsidR="00107BC9">
        <w:rPr>
          <w:rtl/>
        </w:rPr>
        <w:t>:</w:t>
      </w:r>
      <w:r w:rsidRPr="00A92AA7">
        <w:rPr>
          <w:rtl/>
        </w:rPr>
        <w:t xml:space="preserve"> (210) من الباب الثالث من نهج البلاغة</w:t>
      </w:r>
      <w:r w:rsidR="00107BC9">
        <w:rPr>
          <w:rtl/>
        </w:rPr>
        <w:t>:</w:t>
      </w:r>
      <w:r w:rsidRPr="00A92AA7">
        <w:rPr>
          <w:rStyle w:val="libFootnoteBoldChar"/>
          <w:rtl/>
        </w:rPr>
        <w:t xml:space="preserve"> الجود حارس الأعراض</w:t>
      </w:r>
      <w:r w:rsidR="00107BC9">
        <w:rPr>
          <w:rStyle w:val="libFootnoteBoldChar"/>
          <w:rtl/>
        </w:rPr>
        <w:t>،</w:t>
      </w:r>
      <w:r w:rsidRPr="00A92AA7">
        <w:rPr>
          <w:rStyle w:val="libFootnoteBoldChar"/>
          <w:rtl/>
        </w:rPr>
        <w:t xml:space="preserve"> والحلم فدام السفيه</w:t>
      </w:r>
      <w:r w:rsidR="00107BC9">
        <w:rPr>
          <w:rStyle w:val="libFootnoteBoldChar"/>
          <w:rtl/>
        </w:rPr>
        <w:t>،</w:t>
      </w:r>
      <w:r w:rsidRPr="00A92AA7">
        <w:rPr>
          <w:rStyle w:val="libFootnoteBoldChar"/>
          <w:rtl/>
        </w:rPr>
        <w:t xml:space="preserve"> والعفو زكاة الظفر</w:t>
      </w:r>
      <w:r w:rsidR="00107BC9">
        <w:rPr>
          <w:rStyle w:val="libFootnoteBoldChar"/>
          <w:rtl/>
        </w:rPr>
        <w:t>،</w:t>
      </w:r>
      <w:r w:rsidRPr="00A92AA7">
        <w:rPr>
          <w:rStyle w:val="libFootnoteBoldChar"/>
          <w:rtl/>
        </w:rPr>
        <w:t xml:space="preserve"> والسلو عوضك ممّن غدر</w:t>
      </w:r>
      <w:r w:rsidR="00107BC9">
        <w:rPr>
          <w:rStyle w:val="libFootnoteBoldChar"/>
          <w:rtl/>
        </w:rPr>
        <w:t>،</w:t>
      </w:r>
      <w:r w:rsidRPr="00A92AA7">
        <w:rPr>
          <w:rStyle w:val="libFootnoteBoldChar"/>
          <w:rtl/>
        </w:rPr>
        <w:t xml:space="preserve"> والاستشارة عين الهداية</w:t>
      </w:r>
      <w:r w:rsidR="00107BC9">
        <w:rPr>
          <w:rStyle w:val="libFootnoteBoldChar"/>
          <w:rtl/>
        </w:rPr>
        <w:t>،</w:t>
      </w:r>
      <w:r w:rsidRPr="00A92AA7">
        <w:rPr>
          <w:rStyle w:val="libFootnoteBoldChar"/>
          <w:rtl/>
        </w:rPr>
        <w:t xml:space="preserve"> وقد خاطر مَن استغنى برأيه</w:t>
      </w:r>
      <w:r w:rsidR="00107BC9">
        <w:rPr>
          <w:rStyle w:val="libFootnoteBoldChar"/>
          <w:rtl/>
        </w:rPr>
        <w:t>،</w:t>
      </w:r>
      <w:r w:rsidRPr="00A92AA7">
        <w:rPr>
          <w:rStyle w:val="libFootnoteBoldChar"/>
          <w:rtl/>
        </w:rPr>
        <w:t xml:space="preserve"> والصبر يناضل الحدثان</w:t>
      </w:r>
      <w:r w:rsidR="00107BC9">
        <w:rPr>
          <w:rStyle w:val="libFootnoteBoldChar"/>
          <w:rtl/>
        </w:rPr>
        <w:t>،</w:t>
      </w:r>
      <w:r w:rsidRPr="00A92AA7">
        <w:rPr>
          <w:rStyle w:val="libFootnoteBoldChar"/>
          <w:rtl/>
        </w:rPr>
        <w:t xml:space="preserve"> والجزع من أعوان الزمان</w:t>
      </w:r>
      <w:r w:rsidR="00107BC9">
        <w:rPr>
          <w:rStyle w:val="libFootnoteBoldChar"/>
          <w:rtl/>
        </w:rPr>
        <w:t>،</w:t>
      </w:r>
      <w:r w:rsidRPr="00A92AA7">
        <w:rPr>
          <w:rStyle w:val="libFootnoteBoldChar"/>
          <w:rtl/>
        </w:rPr>
        <w:t xml:space="preserve"> وأشرف الغنى ترك المنى</w:t>
      </w:r>
      <w:r w:rsidR="00107BC9">
        <w:rPr>
          <w:rStyle w:val="libFootnoteBoldChar"/>
          <w:rtl/>
        </w:rPr>
        <w:t>،</w:t>
      </w:r>
      <w:r w:rsidRPr="00A92AA7">
        <w:rPr>
          <w:rStyle w:val="libFootnoteBoldChar"/>
          <w:rtl/>
        </w:rPr>
        <w:t xml:space="preserve"> ومن التوفيق حفظ التجربة</w:t>
      </w:r>
      <w:r w:rsidR="00107BC9">
        <w:rPr>
          <w:rStyle w:val="libFootnoteBoldChar"/>
          <w:rtl/>
        </w:rPr>
        <w:t>،</w:t>
      </w:r>
      <w:r w:rsidRPr="00A92AA7">
        <w:rPr>
          <w:rStyle w:val="libFootnoteBoldChar"/>
          <w:rtl/>
        </w:rPr>
        <w:t xml:space="preserve"> والمودة قرابة مستفادة</w:t>
      </w:r>
      <w:r w:rsidR="00107BC9">
        <w:rPr>
          <w:rStyle w:val="libFootnoteBoldChar"/>
          <w:rtl/>
        </w:rPr>
        <w:t>،</w:t>
      </w:r>
      <w:r w:rsidRPr="00A92AA7">
        <w:rPr>
          <w:rStyle w:val="libFootnoteBoldChar"/>
          <w:rtl/>
        </w:rPr>
        <w:t xml:space="preserve"> ولا تأمنن ملولاً</w:t>
      </w:r>
      <w:r w:rsidR="00107BC9">
        <w:rPr>
          <w:rStyle w:val="libFootnoteBoldChar"/>
          <w:rtl/>
        </w:rPr>
        <w:t>.</w:t>
      </w:r>
    </w:p>
    <w:p w:rsidR="00EE1CFC" w:rsidRDefault="00EE1CFC" w:rsidP="00E00003">
      <w:pPr>
        <w:pStyle w:val="libPoemTiniChar"/>
      </w:pPr>
      <w:r>
        <w:rPr>
          <w:rtl/>
        </w:rPr>
        <w:br w:type="page"/>
      </w:r>
    </w:p>
    <w:p w:rsidR="00EE1CFC" w:rsidRPr="00A92AA7" w:rsidRDefault="00EE1CFC" w:rsidP="00A92AA7">
      <w:pPr>
        <w:pStyle w:val="libBold2"/>
      </w:pPr>
      <w:r w:rsidRPr="00DF0181">
        <w:rPr>
          <w:rtl/>
        </w:rPr>
        <w:lastRenderedPageBreak/>
        <w:t>ولا تأمننّ ملولاً</w:t>
      </w:r>
      <w:r w:rsidR="00107BC9">
        <w:rPr>
          <w:rtl/>
        </w:rPr>
        <w:t>.</w:t>
      </w:r>
    </w:p>
    <w:p w:rsidR="00EE1CFC" w:rsidRPr="00A92AA7" w:rsidRDefault="00EE1CFC" w:rsidP="00A92AA7">
      <w:pPr>
        <w:pStyle w:val="libBold2"/>
      </w:pPr>
      <w:r w:rsidRPr="00DF0181">
        <w:rPr>
          <w:rtl/>
        </w:rPr>
        <w:t>وفقد بعض إخوانك قطع عضو من أعضائك</w:t>
      </w:r>
      <w:r w:rsidR="00107BC9">
        <w:rPr>
          <w:rtl/>
        </w:rPr>
        <w:t>.</w:t>
      </w:r>
    </w:p>
    <w:p w:rsidR="00EE1CFC" w:rsidRPr="00DF0181" w:rsidRDefault="000E3A7F" w:rsidP="00EE1CFC">
      <w:pPr>
        <w:pStyle w:val="libNormal"/>
      </w:pPr>
      <w:r>
        <w:rPr>
          <w:rStyle w:val="libBold2Char"/>
          <w:rtl/>
        </w:rPr>
        <w:t>(</w:t>
      </w:r>
      <w:r w:rsidR="00EE1CFC" w:rsidRPr="00EE1CFC">
        <w:rPr>
          <w:rStyle w:val="libBold2Char"/>
          <w:rtl/>
        </w:rPr>
        <w:t>وا</w:t>
      </w:r>
      <w:r>
        <w:rPr>
          <w:rStyle w:val="libBold2Char"/>
          <w:rtl/>
        </w:rPr>
        <w:t>)</w:t>
      </w:r>
      <w:r w:rsidR="00EE1CFC" w:rsidRPr="00EE1CFC">
        <w:rPr>
          <w:rStyle w:val="libBold2Char"/>
          <w:rtl/>
        </w:rPr>
        <w:t xml:space="preserve"> غض على القذى وإلاّ لم ترض أبداً</w:t>
      </w:r>
      <w:r w:rsidR="00EE1CFC" w:rsidRPr="00EE1CFC">
        <w:rPr>
          <w:rtl/>
        </w:rPr>
        <w:t xml:space="preserve"> </w:t>
      </w:r>
      <w:r w:rsidR="00EE1CFC" w:rsidRPr="00EE1CFC">
        <w:rPr>
          <w:rStyle w:val="libFootnotenumChar"/>
          <w:rtl/>
        </w:rPr>
        <w:t>(1)</w:t>
      </w:r>
      <w:r w:rsidR="00107BC9">
        <w:rPr>
          <w:rStyle w:val="libBold2Char"/>
          <w:rtl/>
        </w:rPr>
        <w:t>.</w:t>
      </w:r>
    </w:p>
    <w:p w:rsidR="00EE1CFC" w:rsidRPr="00A92AA7" w:rsidRDefault="00EE1CFC" w:rsidP="00A92AA7">
      <w:pPr>
        <w:pStyle w:val="libBold2"/>
      </w:pPr>
      <w:r w:rsidRPr="00DF0181">
        <w:rPr>
          <w:rtl/>
        </w:rPr>
        <w:t>وأقبح المكافات مجازات الإساءة</w:t>
      </w:r>
      <w:r w:rsidR="00107BC9">
        <w:rPr>
          <w:rtl/>
        </w:rPr>
        <w:t>.</w:t>
      </w:r>
    </w:p>
    <w:p w:rsidR="00EE1CFC" w:rsidRPr="00DF0181" w:rsidRDefault="00EE1CFC" w:rsidP="00EE1CFC">
      <w:pPr>
        <w:pStyle w:val="libNormal"/>
      </w:pPr>
      <w:r w:rsidRPr="00EE1CFC">
        <w:rPr>
          <w:rStyle w:val="libBold2Char"/>
          <w:rtl/>
        </w:rPr>
        <w:t>عجب المرء بعقله أحد حسّاد عقله</w:t>
      </w:r>
      <w:r w:rsidRPr="00EE1CFC">
        <w:rPr>
          <w:rtl/>
        </w:rPr>
        <w:t xml:space="preserve"> </w:t>
      </w:r>
      <w:r w:rsidRPr="00EE1CFC">
        <w:rPr>
          <w:rStyle w:val="libFootnotenumChar"/>
          <w:rtl/>
        </w:rPr>
        <w:t>(2)</w:t>
      </w:r>
      <w:r w:rsidR="00107BC9">
        <w:rPr>
          <w:rStyle w:val="libBold2Char"/>
          <w:rtl/>
        </w:rPr>
        <w:t>.</w:t>
      </w:r>
    </w:p>
    <w:p w:rsidR="00EE1CFC" w:rsidRPr="00A92AA7" w:rsidRDefault="00EE1CFC" w:rsidP="00A92AA7">
      <w:pPr>
        <w:pStyle w:val="libBold2"/>
      </w:pPr>
      <w:r w:rsidRPr="00DF0181">
        <w:rPr>
          <w:rtl/>
        </w:rPr>
        <w:t>ومَن لم يحسن خلائقه لم يقبل أدبه</w:t>
      </w:r>
      <w:r w:rsidR="00107BC9">
        <w:rPr>
          <w:rtl/>
        </w:rPr>
        <w:t>.</w:t>
      </w:r>
    </w:p>
    <w:p w:rsidR="00EE1CFC" w:rsidRPr="00DF0181" w:rsidRDefault="00EE1CFC" w:rsidP="00EE1CFC">
      <w:pPr>
        <w:pStyle w:val="libNormal"/>
      </w:pPr>
      <w:r w:rsidRPr="00EE1CFC">
        <w:rPr>
          <w:rStyle w:val="libBold2Char"/>
          <w:rtl/>
        </w:rPr>
        <w:t>ومَن لان عوده كثفت أغصانه</w:t>
      </w:r>
      <w:r w:rsidRPr="00EE1CFC">
        <w:rPr>
          <w:rtl/>
        </w:rPr>
        <w:t xml:space="preserve"> </w:t>
      </w:r>
      <w:r w:rsidRPr="00EE1CFC">
        <w:rPr>
          <w:rStyle w:val="libFootnotenumChar"/>
          <w:rtl/>
        </w:rPr>
        <w:t>(3)</w:t>
      </w:r>
      <w:r w:rsidR="00107BC9">
        <w:rPr>
          <w:rStyle w:val="libBold2Char"/>
          <w:rtl/>
        </w:rPr>
        <w:t>.</w:t>
      </w:r>
    </w:p>
    <w:p w:rsidR="00EE1CFC" w:rsidRPr="00A92AA7" w:rsidRDefault="00EE1CFC" w:rsidP="00A92AA7">
      <w:pPr>
        <w:pStyle w:val="libBold2"/>
      </w:pPr>
      <w:r w:rsidRPr="00DF0181">
        <w:rPr>
          <w:rtl/>
        </w:rPr>
        <w:t>ومَن خشنت عريكته أقفرت ساحته</w:t>
      </w:r>
      <w:r w:rsidR="00107BC9">
        <w:rPr>
          <w:rtl/>
        </w:rPr>
        <w:t>.</w:t>
      </w:r>
    </w:p>
    <w:p w:rsidR="00EE1CFC" w:rsidRPr="00A92AA7" w:rsidRDefault="00EE1CFC" w:rsidP="00A92AA7">
      <w:pPr>
        <w:pStyle w:val="libBold2"/>
      </w:pPr>
      <w:r w:rsidRPr="00DF0181">
        <w:rPr>
          <w:rtl/>
        </w:rPr>
        <w:t>وأدنس شعار المرء جهله</w:t>
      </w:r>
      <w:r w:rsidR="00107BC9">
        <w:rPr>
          <w:rtl/>
        </w:rPr>
        <w:t>.</w:t>
      </w:r>
    </w:p>
    <w:p w:rsidR="00EE1CFC" w:rsidRPr="00A92AA7" w:rsidRDefault="00EE1CFC" w:rsidP="00A92AA7">
      <w:pPr>
        <w:pStyle w:val="libBold2"/>
      </w:pPr>
      <w:r w:rsidRPr="00DF0181">
        <w:rPr>
          <w:rtl/>
        </w:rPr>
        <w:t>ومن الفراغ تكون الصبوة</w:t>
      </w:r>
      <w:r w:rsidR="00107BC9">
        <w:rPr>
          <w:rtl/>
        </w:rPr>
        <w:t>.</w:t>
      </w:r>
    </w:p>
    <w:p w:rsidR="00EE1CFC" w:rsidRPr="00DF0181" w:rsidRDefault="00EE1CFC" w:rsidP="00EE1CFC">
      <w:pPr>
        <w:pStyle w:val="libNormal"/>
      </w:pPr>
      <w:r w:rsidRPr="00EE1CFC">
        <w:rPr>
          <w:rStyle w:val="libBold2Char"/>
          <w:rtl/>
        </w:rPr>
        <w:t>والخلاف يهدم الرأي</w:t>
      </w:r>
      <w:r w:rsidRPr="00EE1CFC">
        <w:rPr>
          <w:rtl/>
        </w:rPr>
        <w:t xml:space="preserve"> </w:t>
      </w:r>
      <w:r w:rsidRPr="00EE1CFC">
        <w:rPr>
          <w:rStyle w:val="libFootnotenumChar"/>
          <w:rtl/>
        </w:rPr>
        <w:t>(4)</w:t>
      </w:r>
      <w:r w:rsidR="00107BC9">
        <w:rPr>
          <w:rStyle w:val="libBold2Char"/>
          <w:rtl/>
        </w:rPr>
        <w:t>.</w:t>
      </w:r>
    </w:p>
    <w:p w:rsidR="00EE1CFC" w:rsidRPr="00A92AA7" w:rsidRDefault="00EE1CFC" w:rsidP="00A92AA7">
      <w:pPr>
        <w:pStyle w:val="libBold2"/>
      </w:pPr>
      <w:r w:rsidRPr="00DF0181">
        <w:rPr>
          <w:rtl/>
        </w:rPr>
        <w:t>وربّما أدرك الظن الصواب</w:t>
      </w:r>
      <w:r w:rsidR="00107BC9">
        <w:rPr>
          <w:rtl/>
        </w:rPr>
        <w:t>.</w:t>
      </w:r>
    </w:p>
    <w:p w:rsidR="00EE1CFC" w:rsidRPr="00A92AA7" w:rsidRDefault="00EE1CFC" w:rsidP="00A92AA7">
      <w:pPr>
        <w:pStyle w:val="libBold2"/>
      </w:pPr>
      <w:r w:rsidRPr="00DF0181">
        <w:rPr>
          <w:rtl/>
        </w:rPr>
        <w:t>وبالمواسات تنال ما تهوى</w:t>
      </w:r>
      <w:r w:rsidR="00107BC9">
        <w:rPr>
          <w:rtl/>
        </w:rPr>
        <w:t>.</w:t>
      </w:r>
    </w:p>
    <w:p w:rsidR="00EE1CFC" w:rsidRPr="00DF0181" w:rsidRDefault="00EE1CFC" w:rsidP="00EE1CFC">
      <w:pPr>
        <w:pStyle w:val="libNormal"/>
      </w:pPr>
      <w:r w:rsidRPr="00EE1CFC">
        <w:rPr>
          <w:rStyle w:val="libBold2Char"/>
          <w:rtl/>
        </w:rPr>
        <w:t>والبذيء يبتاع العلى</w:t>
      </w:r>
      <w:r w:rsidRPr="00EE1CFC">
        <w:rPr>
          <w:rtl/>
        </w:rPr>
        <w:t xml:space="preserve"> </w:t>
      </w:r>
      <w:r w:rsidRPr="00EE1CFC">
        <w:rPr>
          <w:rStyle w:val="libFootnotenumChar"/>
          <w:rtl/>
        </w:rPr>
        <w:t>(5)</w:t>
      </w:r>
      <w:r w:rsidR="00107BC9">
        <w:rPr>
          <w:rStyle w:val="libFootnotenumChar"/>
          <w:rtl/>
        </w:rPr>
        <w:t>.</w:t>
      </w:r>
    </w:p>
    <w:p w:rsidR="00EE1CFC" w:rsidRPr="00A92AA7" w:rsidRDefault="00EE1CFC" w:rsidP="00A92AA7">
      <w:pPr>
        <w:pStyle w:val="libBold2"/>
      </w:pPr>
      <w:r w:rsidRPr="00DF0181">
        <w:rPr>
          <w:rtl/>
        </w:rPr>
        <w:t>والشكر عصمة من النقمة</w:t>
      </w:r>
      <w:r w:rsidR="00107BC9">
        <w:rPr>
          <w:rtl/>
        </w:rPr>
        <w:t>.</w:t>
      </w:r>
    </w:p>
    <w:p w:rsidR="00EE1CFC" w:rsidRPr="00A92AA7" w:rsidRDefault="00EE1CFC" w:rsidP="00A92AA7">
      <w:pPr>
        <w:pStyle w:val="libBold2"/>
      </w:pPr>
      <w:r w:rsidRPr="00DF0181">
        <w:rPr>
          <w:rtl/>
        </w:rPr>
        <w:t>واللبّ مفتاح العلم</w:t>
      </w:r>
      <w:r w:rsidR="00107BC9">
        <w:rPr>
          <w:rtl/>
        </w:rPr>
        <w:t>.</w:t>
      </w:r>
    </w:p>
    <w:p w:rsidR="00EE1CFC" w:rsidRPr="00DF0181" w:rsidRDefault="00EE1CFC" w:rsidP="00EE1CFC">
      <w:pPr>
        <w:pStyle w:val="libNormal"/>
      </w:pPr>
      <w:r w:rsidRPr="00EE1CFC">
        <w:rPr>
          <w:rStyle w:val="libBold2Char"/>
          <w:rtl/>
        </w:rPr>
        <w:t>والعدل مألوف</w:t>
      </w:r>
      <w:r w:rsidRPr="00EE1CFC">
        <w:rPr>
          <w:rtl/>
        </w:rPr>
        <w:t xml:space="preserve"> </w:t>
      </w:r>
      <w:r w:rsidRPr="00EE1CFC">
        <w:rPr>
          <w:rStyle w:val="libFootnotenumChar"/>
          <w:rtl/>
        </w:rPr>
        <w:t>(6)</w:t>
      </w:r>
      <w:r w:rsidRPr="00EE1CFC">
        <w:rPr>
          <w:rtl/>
        </w:rPr>
        <w:t xml:space="preserve"> </w:t>
      </w:r>
      <w:r w:rsidRPr="00EE1CFC">
        <w:rPr>
          <w:rStyle w:val="libBold2Char"/>
          <w:rtl/>
        </w:rPr>
        <w:t>والهوى عسوف</w:t>
      </w:r>
      <w:r w:rsidR="00107BC9">
        <w:rPr>
          <w:rStyle w:val="libBold2Char"/>
          <w:rtl/>
        </w:rPr>
        <w:t>.</w:t>
      </w:r>
    </w:p>
    <w:p w:rsidR="00EE1CFC" w:rsidRPr="00A92AA7" w:rsidRDefault="00EE1CFC" w:rsidP="00A92AA7">
      <w:pPr>
        <w:pStyle w:val="libBold2"/>
      </w:pPr>
      <w:r w:rsidRPr="00DF0181">
        <w:rPr>
          <w:rtl/>
        </w:rPr>
        <w:t>ومَن ركب العجلة لم يأمن الكبوة</w:t>
      </w:r>
      <w:r w:rsidR="00107BC9">
        <w:rPr>
          <w:rtl/>
        </w:rPr>
        <w:t>.</w:t>
      </w:r>
    </w:p>
    <w:p w:rsidR="00EE1CFC" w:rsidRPr="00DF0181" w:rsidRDefault="00EE1CFC" w:rsidP="00EE1CFC">
      <w:pPr>
        <w:pStyle w:val="libNormal"/>
      </w:pPr>
      <w:r w:rsidRPr="00EE1CFC">
        <w:rPr>
          <w:rStyle w:val="libBold2Char"/>
          <w:rtl/>
        </w:rPr>
        <w:t>والأناة تجلو الهمّة</w:t>
      </w:r>
      <w:r w:rsidRPr="00EE1CFC">
        <w:rPr>
          <w:rtl/>
        </w:rPr>
        <w:t xml:space="preserve"> </w:t>
      </w:r>
      <w:r w:rsidRPr="00EE1CFC">
        <w:rPr>
          <w:rStyle w:val="libFootnotenumChar"/>
          <w:rtl/>
        </w:rPr>
        <w:t>(7)</w:t>
      </w:r>
    </w:p>
    <w:p w:rsidR="00EE1CFC" w:rsidRPr="00DF0181" w:rsidRDefault="000E3A7F" w:rsidP="00737FD1">
      <w:pPr>
        <w:pStyle w:val="libLine"/>
      </w:pPr>
      <w:r>
        <w:rPr>
          <w:rtl/>
        </w:rPr>
        <w:t>____________________</w:t>
      </w:r>
    </w:p>
    <w:p w:rsidR="00EE1CFC" w:rsidRPr="001A7650" w:rsidRDefault="00EE1CFC" w:rsidP="001A7650">
      <w:pPr>
        <w:pStyle w:val="libFootnote0"/>
      </w:pPr>
      <w:r w:rsidRPr="00DF0181">
        <w:rPr>
          <w:rtl/>
        </w:rPr>
        <w:t>(1) ومثله في المختار</w:t>
      </w:r>
      <w:r w:rsidR="00107BC9">
        <w:rPr>
          <w:rtl/>
        </w:rPr>
        <w:t>:</w:t>
      </w:r>
      <w:r w:rsidRPr="00DF0181">
        <w:rPr>
          <w:rtl/>
        </w:rPr>
        <w:t xml:space="preserve"> (212) من قصار نهج البلاغة</w:t>
      </w:r>
      <w:r w:rsidR="00107BC9">
        <w:rPr>
          <w:rtl/>
        </w:rPr>
        <w:t>.</w:t>
      </w:r>
    </w:p>
    <w:p w:rsidR="00EE1CFC" w:rsidRPr="00A92AA7" w:rsidRDefault="00EE1CFC" w:rsidP="00A92AA7">
      <w:pPr>
        <w:pStyle w:val="libFootnote0"/>
      </w:pPr>
      <w:r w:rsidRPr="00A92AA7">
        <w:rPr>
          <w:rtl/>
        </w:rPr>
        <w:t>(2) كذا في الأصل</w:t>
      </w:r>
      <w:r w:rsidR="00107BC9">
        <w:rPr>
          <w:rtl/>
        </w:rPr>
        <w:t>،</w:t>
      </w:r>
      <w:r w:rsidRPr="00A92AA7">
        <w:rPr>
          <w:rtl/>
        </w:rPr>
        <w:t xml:space="preserve"> وفي المختار</w:t>
      </w:r>
      <w:r w:rsidR="00107BC9">
        <w:rPr>
          <w:rtl/>
        </w:rPr>
        <w:t>:</w:t>
      </w:r>
      <w:r w:rsidRPr="00A92AA7">
        <w:rPr>
          <w:rtl/>
        </w:rPr>
        <w:t xml:space="preserve"> (211) من قصار النهج</w:t>
      </w:r>
      <w:r w:rsidR="00107BC9">
        <w:rPr>
          <w:rtl/>
        </w:rPr>
        <w:t>:</w:t>
      </w:r>
      <w:r w:rsidRPr="00A92AA7">
        <w:rPr>
          <w:rtl/>
        </w:rPr>
        <w:t xml:space="preserve"> </w:t>
      </w:r>
      <w:r w:rsidR="000E3A7F">
        <w:rPr>
          <w:rStyle w:val="libFootnoteBoldChar"/>
          <w:rtl/>
        </w:rPr>
        <w:t>(</w:t>
      </w:r>
      <w:r w:rsidRPr="00A92AA7">
        <w:rPr>
          <w:rStyle w:val="libFootnoteBoldChar"/>
          <w:rtl/>
        </w:rPr>
        <w:t>عجب المرء بنفسه أحد حساد عقله</w:t>
      </w:r>
      <w:r w:rsidR="000E3A7F">
        <w:rPr>
          <w:rStyle w:val="libFootnoteBoldChar"/>
          <w:rtl/>
        </w:rPr>
        <w:t>)</w:t>
      </w:r>
      <w:r w:rsidR="00A92AA7">
        <w:rPr>
          <w:rtl/>
        </w:rPr>
        <w:t>، وهو أظهر</w:t>
      </w:r>
      <w:r w:rsidRPr="00A92AA7">
        <w:rPr>
          <w:rtl/>
        </w:rPr>
        <w:t>.</w:t>
      </w:r>
    </w:p>
    <w:p w:rsidR="00EE1CFC" w:rsidRPr="001A7650" w:rsidRDefault="00EE1CFC" w:rsidP="001A7650">
      <w:pPr>
        <w:pStyle w:val="libFootnote0"/>
      </w:pPr>
      <w:r w:rsidRPr="00DF0181">
        <w:rPr>
          <w:rtl/>
        </w:rPr>
        <w:t>(3) ومثله في المختار</w:t>
      </w:r>
      <w:r w:rsidR="00107BC9">
        <w:rPr>
          <w:rtl/>
        </w:rPr>
        <w:t>:</w:t>
      </w:r>
      <w:r w:rsidRPr="00DF0181">
        <w:rPr>
          <w:rtl/>
        </w:rPr>
        <w:t xml:space="preserve"> (213) من قصار نهج البلاغة</w:t>
      </w:r>
      <w:r w:rsidR="00107BC9">
        <w:rPr>
          <w:rtl/>
        </w:rPr>
        <w:t>.</w:t>
      </w:r>
    </w:p>
    <w:p w:rsidR="00EE1CFC" w:rsidRPr="001A7650" w:rsidRDefault="00EE1CFC" w:rsidP="001A7650">
      <w:pPr>
        <w:pStyle w:val="libFootnote0"/>
      </w:pPr>
      <w:r w:rsidRPr="00DF0181">
        <w:rPr>
          <w:rtl/>
        </w:rPr>
        <w:t>(4) ومثله في المختار</w:t>
      </w:r>
      <w:r w:rsidR="00107BC9">
        <w:rPr>
          <w:rtl/>
        </w:rPr>
        <w:t>:</w:t>
      </w:r>
      <w:r w:rsidRPr="00DF0181">
        <w:rPr>
          <w:rtl/>
        </w:rPr>
        <w:t xml:space="preserve"> (214) من الباب (3) من نهج البلاغة</w:t>
      </w:r>
      <w:r w:rsidR="00107BC9">
        <w:rPr>
          <w:rtl/>
        </w:rPr>
        <w:t>.</w:t>
      </w:r>
    </w:p>
    <w:p w:rsidR="00EE1CFC" w:rsidRPr="001A7650" w:rsidRDefault="00EE1CFC" w:rsidP="001A7650">
      <w:pPr>
        <w:pStyle w:val="libFootnote0"/>
      </w:pPr>
      <w:r w:rsidRPr="00DF0181">
        <w:rPr>
          <w:rtl/>
        </w:rPr>
        <w:t>(5) كذا في الأصل</w:t>
      </w:r>
      <w:r w:rsidR="00107BC9">
        <w:rPr>
          <w:rtl/>
        </w:rPr>
        <w:t>.</w:t>
      </w:r>
    </w:p>
    <w:p w:rsidR="00EE1CFC" w:rsidRPr="001A7650" w:rsidRDefault="00EE1CFC" w:rsidP="001A7650">
      <w:pPr>
        <w:pStyle w:val="libFootnote0"/>
      </w:pPr>
      <w:r w:rsidRPr="00DF0181">
        <w:rPr>
          <w:rtl/>
        </w:rPr>
        <w:t>(6) كذا في نسخة طهران</w:t>
      </w:r>
      <w:r w:rsidR="00107BC9">
        <w:rPr>
          <w:rtl/>
        </w:rPr>
        <w:t>،</w:t>
      </w:r>
      <w:r w:rsidRPr="00DF0181">
        <w:rPr>
          <w:rtl/>
        </w:rPr>
        <w:t xml:space="preserve"> وفي نسخة السيد علي نقي</w:t>
      </w:r>
      <w:r w:rsidR="00107BC9">
        <w:rPr>
          <w:rtl/>
        </w:rPr>
        <w:t>:</w:t>
      </w:r>
      <w:r w:rsidRPr="00DF0181">
        <w:rPr>
          <w:rtl/>
        </w:rPr>
        <w:t xml:space="preserve"> </w:t>
      </w:r>
      <w:r w:rsidR="000E3A7F">
        <w:rPr>
          <w:rtl/>
        </w:rPr>
        <w:t>(</w:t>
      </w:r>
      <w:r w:rsidRPr="00DF0181">
        <w:rPr>
          <w:rtl/>
        </w:rPr>
        <w:t>والعدل العلوف</w:t>
      </w:r>
      <w:r w:rsidR="000E3A7F">
        <w:rPr>
          <w:rtl/>
        </w:rPr>
        <w:t>)</w:t>
      </w:r>
      <w:r w:rsidR="00107BC9">
        <w:rPr>
          <w:rtl/>
        </w:rPr>
        <w:t>.</w:t>
      </w:r>
    </w:p>
    <w:p w:rsidR="00EE1CFC" w:rsidRPr="00A92AA7" w:rsidRDefault="00EE1CFC" w:rsidP="00A92AA7">
      <w:pPr>
        <w:pStyle w:val="libFootnote0"/>
      </w:pPr>
      <w:r w:rsidRPr="00A92AA7">
        <w:rPr>
          <w:rtl/>
        </w:rPr>
        <w:t>(7) كذا في الأصل</w:t>
      </w:r>
      <w:r w:rsidR="00107BC9">
        <w:rPr>
          <w:rtl/>
        </w:rPr>
        <w:t>،</w:t>
      </w:r>
      <w:r w:rsidRPr="00A92AA7">
        <w:rPr>
          <w:rtl/>
        </w:rPr>
        <w:t xml:space="preserve"> ولعلّ الصواب</w:t>
      </w:r>
      <w:r w:rsidR="00107BC9">
        <w:rPr>
          <w:rtl/>
        </w:rPr>
        <w:t>:</w:t>
      </w:r>
      <w:r w:rsidRPr="00A92AA7">
        <w:rPr>
          <w:rtl/>
        </w:rPr>
        <w:t xml:space="preserve"> </w:t>
      </w:r>
      <w:r w:rsidR="000E3A7F">
        <w:rPr>
          <w:rtl/>
        </w:rPr>
        <w:t>(</w:t>
      </w:r>
      <w:r w:rsidRPr="00A92AA7">
        <w:rPr>
          <w:rtl/>
        </w:rPr>
        <w:t>بعلوّ الهمّة</w:t>
      </w:r>
      <w:r w:rsidR="000E3A7F">
        <w:rPr>
          <w:rtl/>
        </w:rPr>
        <w:t>)</w:t>
      </w:r>
      <w:r w:rsidRPr="00A92AA7">
        <w:rPr>
          <w:rtl/>
        </w:rPr>
        <w:t xml:space="preserve"> كما يستأنس به من قوله عليه السلام في المختار</w:t>
      </w:r>
      <w:r w:rsidR="00107BC9">
        <w:rPr>
          <w:rtl/>
        </w:rPr>
        <w:t>:</w:t>
      </w:r>
      <w:r w:rsidRPr="00A92AA7">
        <w:rPr>
          <w:rtl/>
        </w:rPr>
        <w:t xml:space="preserve"> (452) من قصار النهج</w:t>
      </w:r>
      <w:r w:rsidR="00107BC9">
        <w:rPr>
          <w:rtl/>
        </w:rPr>
        <w:t>:</w:t>
      </w:r>
      <w:r w:rsidRPr="00A92AA7">
        <w:rPr>
          <w:rtl/>
        </w:rPr>
        <w:t xml:space="preserve"> </w:t>
      </w:r>
      <w:r w:rsidR="000E3A7F">
        <w:rPr>
          <w:rStyle w:val="libFootnoteBoldChar"/>
          <w:rtl/>
        </w:rPr>
        <w:t>(</w:t>
      </w:r>
      <w:r w:rsidRPr="00A92AA7">
        <w:rPr>
          <w:rStyle w:val="libFootnoteBoldChar"/>
          <w:rtl/>
        </w:rPr>
        <w:t>الحلم والأناة توأمان ينتجهما علوّ الهمّة</w:t>
      </w:r>
      <w:r w:rsidR="000E3A7F">
        <w:rPr>
          <w:rStyle w:val="libFootnoteBoldChar"/>
          <w:rtl/>
        </w:rPr>
        <w:t>)</w:t>
      </w:r>
      <w:r w:rsidR="00107BC9">
        <w:rPr>
          <w:rtl/>
        </w:rPr>
        <w:t>.</w:t>
      </w:r>
    </w:p>
    <w:p w:rsidR="00EE1CFC" w:rsidRDefault="00EE1CFC" w:rsidP="00E00003">
      <w:pPr>
        <w:pStyle w:val="libPoemTiniChar"/>
        <w:rPr>
          <w:rtl/>
        </w:rPr>
      </w:pPr>
      <w:r>
        <w:rPr>
          <w:rtl/>
        </w:rPr>
        <w:br w:type="page"/>
      </w:r>
    </w:p>
    <w:p w:rsidR="00EE1CFC" w:rsidRPr="00A92AA7" w:rsidRDefault="00EE1CFC" w:rsidP="00A92AA7">
      <w:pPr>
        <w:pStyle w:val="libBold2"/>
      </w:pPr>
      <w:r w:rsidRPr="008A5584">
        <w:rPr>
          <w:rtl/>
        </w:rPr>
        <w:lastRenderedPageBreak/>
        <w:t>وعلى الإنصاف ترسخ الأُخوّة</w:t>
      </w:r>
      <w:r w:rsidR="00107BC9">
        <w:rPr>
          <w:rtl/>
        </w:rPr>
        <w:t>.</w:t>
      </w:r>
    </w:p>
    <w:p w:rsidR="00EE1CFC" w:rsidRPr="008A5584" w:rsidRDefault="00EE1CFC" w:rsidP="00EE1CFC">
      <w:pPr>
        <w:pStyle w:val="libNormal"/>
      </w:pPr>
      <w:r w:rsidRPr="00EE1CFC">
        <w:rPr>
          <w:rStyle w:val="libBold2Char"/>
          <w:rtl/>
        </w:rPr>
        <w:t>وحسد الصديق من سقم المودّة</w:t>
      </w:r>
      <w:r w:rsidRPr="00EE1CFC">
        <w:rPr>
          <w:rtl/>
        </w:rPr>
        <w:t xml:space="preserve"> </w:t>
      </w:r>
      <w:r w:rsidRPr="00EE1CFC">
        <w:rPr>
          <w:rStyle w:val="libFootnotenumChar"/>
          <w:rtl/>
        </w:rPr>
        <w:t>(1)</w:t>
      </w:r>
      <w:r w:rsidR="00107BC9">
        <w:rPr>
          <w:rStyle w:val="libBold2Char"/>
          <w:rtl/>
        </w:rPr>
        <w:t>.</w:t>
      </w:r>
    </w:p>
    <w:p w:rsidR="00EE1CFC" w:rsidRPr="008A5584" w:rsidRDefault="00EE1CFC" w:rsidP="00EE1CFC">
      <w:pPr>
        <w:pStyle w:val="libNormal"/>
      </w:pPr>
      <w:r w:rsidRPr="00EE1CFC">
        <w:rPr>
          <w:rStyle w:val="libBold2Char"/>
          <w:rtl/>
        </w:rPr>
        <w:t>وجواهر الأخلاق تصفحها المعاشرة</w:t>
      </w:r>
      <w:r w:rsidRPr="00EE1CFC">
        <w:rPr>
          <w:rtl/>
        </w:rPr>
        <w:t xml:space="preserve"> </w:t>
      </w:r>
      <w:r w:rsidRPr="00EE1CFC">
        <w:rPr>
          <w:rStyle w:val="libFootnotenumChar"/>
          <w:rtl/>
        </w:rPr>
        <w:t>(2)</w:t>
      </w:r>
      <w:r w:rsidR="00107BC9">
        <w:rPr>
          <w:rStyle w:val="libBold2Char"/>
          <w:rtl/>
        </w:rPr>
        <w:t>.</w:t>
      </w:r>
    </w:p>
    <w:p w:rsidR="00EE1CFC" w:rsidRPr="00A92AA7" w:rsidRDefault="00EE1CFC" w:rsidP="00A92AA7">
      <w:pPr>
        <w:pStyle w:val="libBold2"/>
      </w:pPr>
      <w:r w:rsidRPr="008A5584">
        <w:rPr>
          <w:rtl/>
        </w:rPr>
        <w:t>والعقول مطايا الرغبة</w:t>
      </w:r>
      <w:r w:rsidR="00107BC9">
        <w:rPr>
          <w:rtl/>
        </w:rPr>
        <w:t>.</w:t>
      </w:r>
    </w:p>
    <w:p w:rsidR="00EE1CFC" w:rsidRPr="008A5584" w:rsidRDefault="00EE1CFC" w:rsidP="00EE1CFC">
      <w:pPr>
        <w:pStyle w:val="libNormal"/>
      </w:pPr>
      <w:r w:rsidRPr="00EE1CFC">
        <w:rPr>
          <w:rStyle w:val="libBold2Char"/>
          <w:rtl/>
        </w:rPr>
        <w:t>وأكثر مصارع العقول عند البروق اللامعة</w:t>
      </w:r>
      <w:r w:rsidRPr="00EE1CFC">
        <w:rPr>
          <w:rtl/>
        </w:rPr>
        <w:t xml:space="preserve"> </w:t>
      </w:r>
      <w:r w:rsidRPr="00EE1CFC">
        <w:rPr>
          <w:rStyle w:val="libFootnotenumChar"/>
          <w:rtl/>
        </w:rPr>
        <w:t>(3)</w:t>
      </w:r>
      <w:r w:rsidR="00107BC9">
        <w:rPr>
          <w:rStyle w:val="libBold2Char"/>
          <w:rtl/>
        </w:rPr>
        <w:t>.</w:t>
      </w:r>
    </w:p>
    <w:p w:rsidR="00EE1CFC" w:rsidRPr="008A5584" w:rsidRDefault="00EE1CFC" w:rsidP="00EE1CFC">
      <w:pPr>
        <w:pStyle w:val="libNormal"/>
      </w:pPr>
      <w:r w:rsidRPr="00EE1CFC">
        <w:rPr>
          <w:rStyle w:val="libBold2Char"/>
          <w:rtl/>
        </w:rPr>
        <w:t>ولن تدوم المودّة لمَن استطلت عليه في الموقف</w:t>
      </w:r>
      <w:r w:rsidRPr="00EE1CFC">
        <w:rPr>
          <w:rtl/>
        </w:rPr>
        <w:t xml:space="preserve"> </w:t>
      </w:r>
      <w:r w:rsidRPr="00EE1CFC">
        <w:rPr>
          <w:rStyle w:val="libFootnotenumChar"/>
          <w:rtl/>
        </w:rPr>
        <w:t>(4)</w:t>
      </w:r>
      <w:r w:rsidR="00107BC9">
        <w:rPr>
          <w:rtl/>
        </w:rPr>
        <w:t>.</w:t>
      </w:r>
    </w:p>
    <w:p w:rsidR="00EE1CFC" w:rsidRPr="00A92AA7" w:rsidRDefault="00EE1CFC" w:rsidP="00A92AA7">
      <w:pPr>
        <w:pStyle w:val="libBold2"/>
      </w:pPr>
      <w:r w:rsidRPr="008A5584">
        <w:rPr>
          <w:rtl/>
        </w:rPr>
        <w:t>وكلّ الناس أهلك مع المصافحة</w:t>
      </w:r>
      <w:r w:rsidR="00107BC9">
        <w:rPr>
          <w:rtl/>
        </w:rPr>
        <w:t>.</w:t>
      </w:r>
    </w:p>
    <w:p w:rsidR="00EE1CFC" w:rsidRPr="00A92AA7" w:rsidRDefault="00EE1CFC" w:rsidP="00A92AA7">
      <w:pPr>
        <w:pStyle w:val="libBold2"/>
      </w:pPr>
      <w:r w:rsidRPr="008A5584">
        <w:rPr>
          <w:rtl/>
        </w:rPr>
        <w:t>وحصنك من الباغي حسن المكاشرة</w:t>
      </w:r>
      <w:r w:rsidR="00107BC9">
        <w:rPr>
          <w:rtl/>
        </w:rPr>
        <w:t>.</w:t>
      </w:r>
    </w:p>
    <w:p w:rsidR="00EE1CFC" w:rsidRPr="00A92AA7" w:rsidRDefault="00EE1CFC" w:rsidP="00A92AA7">
      <w:pPr>
        <w:pStyle w:val="libBold2"/>
      </w:pPr>
      <w:r w:rsidRPr="008A5584">
        <w:rPr>
          <w:rtl/>
        </w:rPr>
        <w:t>والبشر الحسن يطفئ نار المعاندة</w:t>
      </w:r>
      <w:r w:rsidR="00107BC9">
        <w:rPr>
          <w:rtl/>
        </w:rPr>
        <w:t>.</w:t>
      </w:r>
    </w:p>
    <w:p w:rsidR="00EE1CFC" w:rsidRPr="00A92AA7" w:rsidRDefault="00EE1CFC" w:rsidP="00A92AA7">
      <w:pPr>
        <w:pStyle w:val="libBold2"/>
      </w:pPr>
      <w:r w:rsidRPr="008A5584">
        <w:rPr>
          <w:rtl/>
        </w:rPr>
        <w:t>والرفق يطفئ حدّة المخالفة</w:t>
      </w:r>
      <w:r w:rsidR="00107BC9">
        <w:rPr>
          <w:rtl/>
        </w:rPr>
        <w:t>.</w:t>
      </w:r>
    </w:p>
    <w:p w:rsidR="00EE1CFC" w:rsidRPr="00A92AA7" w:rsidRDefault="00EE1CFC" w:rsidP="00A92AA7">
      <w:pPr>
        <w:pStyle w:val="libBold2"/>
      </w:pPr>
      <w:r w:rsidRPr="008A5584">
        <w:rPr>
          <w:rtl/>
        </w:rPr>
        <w:t>والعناية معنى المودّة</w:t>
      </w:r>
      <w:r w:rsidR="00107BC9">
        <w:rPr>
          <w:rtl/>
        </w:rPr>
        <w:t>.</w:t>
      </w:r>
    </w:p>
    <w:p w:rsidR="00EE1CFC" w:rsidRPr="00A92AA7" w:rsidRDefault="00EE1CFC" w:rsidP="00A92AA7">
      <w:pPr>
        <w:pStyle w:val="libBold2"/>
      </w:pPr>
      <w:r w:rsidRPr="008A5584">
        <w:rPr>
          <w:rtl/>
        </w:rPr>
        <w:t>ولن يستنفع بشرف مهتوك بالألسنة</w:t>
      </w:r>
      <w:r w:rsidR="00107BC9">
        <w:rPr>
          <w:rtl/>
        </w:rPr>
        <w:t>.</w:t>
      </w:r>
      <w:r w:rsidRPr="008A5584">
        <w:rPr>
          <w:rtl/>
        </w:rPr>
        <w:t xml:space="preserve"> </w:t>
      </w:r>
    </w:p>
    <w:p w:rsidR="00EE1CFC" w:rsidRPr="00A92AA7" w:rsidRDefault="00EE1CFC" w:rsidP="00A92AA7">
      <w:pPr>
        <w:pStyle w:val="libBold2"/>
      </w:pPr>
      <w:r w:rsidRPr="008A5584">
        <w:rPr>
          <w:rtl/>
        </w:rPr>
        <w:t>وأنت أخو العزّة ما التحفت بالقناعة</w:t>
      </w:r>
      <w:r w:rsidR="00107BC9">
        <w:rPr>
          <w:rtl/>
        </w:rPr>
        <w:t>.</w:t>
      </w:r>
    </w:p>
    <w:p w:rsidR="00EE1CFC" w:rsidRPr="00A92AA7" w:rsidRDefault="00EE1CFC" w:rsidP="00A92AA7">
      <w:pPr>
        <w:pStyle w:val="libBold2"/>
      </w:pPr>
      <w:r w:rsidRPr="008A5584">
        <w:rPr>
          <w:rtl/>
        </w:rPr>
        <w:t>والمخذول مَن كانت له إلى الناس حاجة</w:t>
      </w:r>
      <w:r w:rsidR="00107BC9">
        <w:rPr>
          <w:rtl/>
        </w:rPr>
        <w:t>.</w:t>
      </w:r>
    </w:p>
    <w:p w:rsidR="00EE1CFC" w:rsidRPr="00A92AA7" w:rsidRDefault="00EE1CFC" w:rsidP="00A92AA7">
      <w:pPr>
        <w:pStyle w:val="libBold2"/>
      </w:pPr>
      <w:r w:rsidRPr="008A5584">
        <w:rPr>
          <w:rtl/>
        </w:rPr>
        <w:t>ولا شيء أعظم قدراً من المساعدة</w:t>
      </w:r>
      <w:r w:rsidR="00107BC9">
        <w:rPr>
          <w:rtl/>
        </w:rPr>
        <w:t>.</w:t>
      </w:r>
    </w:p>
    <w:p w:rsidR="00EE1CFC" w:rsidRPr="00A92AA7" w:rsidRDefault="00EE1CFC" w:rsidP="00A92AA7">
      <w:pPr>
        <w:pStyle w:val="libBold2"/>
      </w:pPr>
      <w:r w:rsidRPr="008A5584">
        <w:rPr>
          <w:rtl/>
        </w:rPr>
        <w:t>والهجران عقوبة القسوة</w:t>
      </w:r>
      <w:r w:rsidR="00107BC9">
        <w:rPr>
          <w:rtl/>
        </w:rPr>
        <w:t>.</w:t>
      </w:r>
    </w:p>
    <w:p w:rsidR="00EE1CFC" w:rsidRPr="00A92AA7" w:rsidRDefault="00EE1CFC" w:rsidP="00A92AA7">
      <w:pPr>
        <w:pStyle w:val="libBold2"/>
      </w:pPr>
      <w:r w:rsidRPr="008A5584">
        <w:rPr>
          <w:rtl/>
        </w:rPr>
        <w:t>وفي كلّ طرفة خطرة</w:t>
      </w:r>
      <w:r w:rsidR="00107BC9">
        <w:rPr>
          <w:rtl/>
        </w:rPr>
        <w:t>،</w:t>
      </w:r>
      <w:r w:rsidRPr="008A5584">
        <w:rPr>
          <w:rtl/>
        </w:rPr>
        <w:t xml:space="preserve"> والخطرة أصل كل حركة</w:t>
      </w:r>
      <w:r w:rsidR="00107BC9">
        <w:rPr>
          <w:rtl/>
        </w:rPr>
        <w:t>.</w:t>
      </w:r>
      <w:r w:rsidRPr="008A5584">
        <w:rPr>
          <w:rtl/>
        </w:rPr>
        <w:t xml:space="preserve"> </w:t>
      </w:r>
    </w:p>
    <w:p w:rsidR="00EE1CFC" w:rsidRPr="00A92AA7" w:rsidRDefault="000E3A7F" w:rsidP="00A92AA7">
      <w:pPr>
        <w:pStyle w:val="libBold2"/>
      </w:pPr>
      <w:r>
        <w:rPr>
          <w:rtl/>
        </w:rPr>
        <w:t>[</w:t>
      </w:r>
      <w:r w:rsidR="00EE1CFC" w:rsidRPr="008A5584">
        <w:rPr>
          <w:rtl/>
        </w:rPr>
        <w:t>ومن</w:t>
      </w:r>
      <w:r>
        <w:rPr>
          <w:rtl/>
        </w:rPr>
        <w:t>]</w:t>
      </w:r>
      <w:r w:rsidR="00EE1CFC" w:rsidRPr="008A5584">
        <w:rPr>
          <w:rtl/>
        </w:rPr>
        <w:t xml:space="preserve"> الحزم الوقوف عند الشبهة</w:t>
      </w:r>
      <w:r w:rsidR="00107BC9">
        <w:rPr>
          <w:rtl/>
        </w:rPr>
        <w:t>.</w:t>
      </w:r>
    </w:p>
    <w:p w:rsidR="00EE1CFC" w:rsidRPr="00A92AA7" w:rsidRDefault="00EE1CFC" w:rsidP="00A92AA7">
      <w:pPr>
        <w:pStyle w:val="libBold2"/>
      </w:pPr>
      <w:r w:rsidRPr="008A5584">
        <w:rPr>
          <w:rtl/>
        </w:rPr>
        <w:t>وربّ صبابة غرست من لحظة</w:t>
      </w:r>
      <w:r w:rsidR="00107BC9">
        <w:rPr>
          <w:rtl/>
        </w:rPr>
        <w:t>،</w:t>
      </w:r>
      <w:r w:rsidRPr="008A5584">
        <w:rPr>
          <w:rtl/>
        </w:rPr>
        <w:t xml:space="preserve"> وحرب أضرمت من لفظة</w:t>
      </w:r>
      <w:r w:rsidR="00107BC9">
        <w:rPr>
          <w:rtl/>
        </w:rPr>
        <w:t>.</w:t>
      </w:r>
    </w:p>
    <w:p w:rsidR="00EE1CFC" w:rsidRPr="00A92AA7" w:rsidRDefault="00EE1CFC" w:rsidP="00A92AA7">
      <w:pPr>
        <w:pStyle w:val="libBold2"/>
      </w:pPr>
      <w:r w:rsidRPr="008A5584">
        <w:rPr>
          <w:rtl/>
        </w:rPr>
        <w:t>وأصل الأشياء كلّها من كلمة</w:t>
      </w:r>
      <w:r w:rsidR="00107BC9">
        <w:rPr>
          <w:rtl/>
        </w:rPr>
        <w:t>.</w:t>
      </w:r>
    </w:p>
    <w:p w:rsidR="00EE1CFC" w:rsidRPr="00A92AA7" w:rsidRDefault="00EE1CFC" w:rsidP="00A92AA7">
      <w:pPr>
        <w:pStyle w:val="libBold2"/>
      </w:pPr>
      <w:r w:rsidRPr="008A5584">
        <w:rPr>
          <w:rtl/>
        </w:rPr>
        <w:t>ولابن آدم خلقت الدنيا والآخرة</w:t>
      </w:r>
      <w:r w:rsidR="00107BC9">
        <w:rPr>
          <w:rtl/>
        </w:rPr>
        <w:t>.</w:t>
      </w:r>
    </w:p>
    <w:p w:rsidR="00EE1CFC" w:rsidRPr="00A92AA7" w:rsidRDefault="00EE1CFC" w:rsidP="00A92AA7">
      <w:pPr>
        <w:pStyle w:val="libBold2"/>
      </w:pPr>
      <w:r w:rsidRPr="008A5584">
        <w:rPr>
          <w:rtl/>
        </w:rPr>
        <w:t>والحكيم لا يعجب من قضاء محتوم حل بمخلوق</w:t>
      </w:r>
      <w:r w:rsidR="00107BC9">
        <w:rPr>
          <w:rtl/>
        </w:rPr>
        <w:t>.</w:t>
      </w:r>
    </w:p>
    <w:p w:rsidR="00EE1CFC" w:rsidRPr="008A5584" w:rsidRDefault="000E3A7F" w:rsidP="00737FD1">
      <w:pPr>
        <w:pStyle w:val="libLine"/>
      </w:pPr>
      <w:r>
        <w:rPr>
          <w:rtl/>
        </w:rPr>
        <w:t>____________________</w:t>
      </w:r>
    </w:p>
    <w:p w:rsidR="00EE1CFC" w:rsidRPr="001A7650" w:rsidRDefault="00EE1CFC" w:rsidP="001A7650">
      <w:pPr>
        <w:pStyle w:val="libFootnote0"/>
      </w:pPr>
      <w:r w:rsidRPr="008A5584">
        <w:rPr>
          <w:rtl/>
        </w:rPr>
        <w:t>(1) هذا هو الصواب الموافق للمختار</w:t>
      </w:r>
      <w:r w:rsidR="00107BC9">
        <w:rPr>
          <w:rtl/>
        </w:rPr>
        <w:t>:</w:t>
      </w:r>
      <w:r w:rsidRPr="008A5584">
        <w:rPr>
          <w:rtl/>
        </w:rPr>
        <w:t xml:space="preserve"> (217) من قصار نهج البلاغة</w:t>
      </w:r>
      <w:r w:rsidR="00107BC9">
        <w:rPr>
          <w:rtl/>
        </w:rPr>
        <w:t>،</w:t>
      </w:r>
      <w:r w:rsidRPr="008A5584">
        <w:rPr>
          <w:rtl/>
        </w:rPr>
        <w:t xml:space="preserve"> وفي أصلي كليهما تصحيف</w:t>
      </w:r>
      <w:r w:rsidR="00107BC9">
        <w:rPr>
          <w:rtl/>
        </w:rPr>
        <w:t>.</w:t>
      </w:r>
    </w:p>
    <w:p w:rsidR="00EE1CFC" w:rsidRPr="001A7650" w:rsidRDefault="00EE1CFC" w:rsidP="001A7650">
      <w:pPr>
        <w:pStyle w:val="libFootnote0"/>
      </w:pPr>
      <w:r w:rsidRPr="008A5584">
        <w:rPr>
          <w:rtl/>
        </w:rPr>
        <w:t>(2) كذا</w:t>
      </w:r>
      <w:r w:rsidR="00107BC9">
        <w:rPr>
          <w:rtl/>
        </w:rPr>
        <w:t>.</w:t>
      </w:r>
    </w:p>
    <w:p w:rsidR="00EE1CFC" w:rsidRPr="00A92AA7" w:rsidRDefault="00EE1CFC" w:rsidP="00A92AA7">
      <w:pPr>
        <w:pStyle w:val="libFootnote0"/>
      </w:pPr>
      <w:r w:rsidRPr="00A92AA7">
        <w:rPr>
          <w:rtl/>
        </w:rPr>
        <w:t>(3) كذا في أصلي كليهما</w:t>
      </w:r>
      <w:r w:rsidR="00107BC9">
        <w:rPr>
          <w:rtl/>
        </w:rPr>
        <w:t>،</w:t>
      </w:r>
      <w:r w:rsidRPr="00A92AA7">
        <w:rPr>
          <w:rtl/>
        </w:rPr>
        <w:t xml:space="preserve"> وفي المختار</w:t>
      </w:r>
      <w:r w:rsidR="00107BC9">
        <w:rPr>
          <w:rtl/>
        </w:rPr>
        <w:t>:</w:t>
      </w:r>
      <w:r w:rsidRPr="00A92AA7">
        <w:rPr>
          <w:rtl/>
        </w:rPr>
        <w:t xml:space="preserve"> (218) من قصار نهج البلاغة</w:t>
      </w:r>
      <w:r w:rsidR="00107BC9">
        <w:rPr>
          <w:rtl/>
        </w:rPr>
        <w:t>:</w:t>
      </w:r>
      <w:r w:rsidRPr="00A92AA7">
        <w:rPr>
          <w:rtl/>
        </w:rPr>
        <w:t xml:space="preserve"> </w:t>
      </w:r>
      <w:r w:rsidR="000E3A7F">
        <w:rPr>
          <w:rStyle w:val="libFootnoteBoldChar"/>
          <w:rtl/>
        </w:rPr>
        <w:t>(</w:t>
      </w:r>
      <w:r w:rsidRPr="00A92AA7">
        <w:rPr>
          <w:rStyle w:val="libFootnoteBoldChar"/>
          <w:rtl/>
        </w:rPr>
        <w:t>أكثر مصارع العقول تحت بروق المطامع</w:t>
      </w:r>
      <w:r w:rsidR="000E3A7F">
        <w:rPr>
          <w:rStyle w:val="libFootnoteBoldChar"/>
          <w:rtl/>
        </w:rPr>
        <w:t>)</w:t>
      </w:r>
      <w:r w:rsidR="00107BC9">
        <w:rPr>
          <w:rtl/>
        </w:rPr>
        <w:t>.</w:t>
      </w:r>
    </w:p>
    <w:p w:rsidR="00EE1CFC" w:rsidRPr="001A7650" w:rsidRDefault="00EE1CFC" w:rsidP="001A7650">
      <w:pPr>
        <w:pStyle w:val="libFootnote0"/>
      </w:pPr>
      <w:r w:rsidRPr="008A5584">
        <w:rPr>
          <w:rtl/>
        </w:rPr>
        <w:t>(4) هذا هو الظاهر</w:t>
      </w:r>
      <w:r w:rsidR="00107BC9">
        <w:rPr>
          <w:rtl/>
        </w:rPr>
        <w:t>،</w:t>
      </w:r>
      <w:r w:rsidRPr="008A5584">
        <w:rPr>
          <w:rtl/>
        </w:rPr>
        <w:t xml:space="preserve"> و</w:t>
      </w:r>
      <w:r w:rsidR="000E3A7F">
        <w:rPr>
          <w:rtl/>
        </w:rPr>
        <w:t>(</w:t>
      </w:r>
      <w:r w:rsidRPr="008A5584">
        <w:rPr>
          <w:rtl/>
        </w:rPr>
        <w:t>استطلت عليه</w:t>
      </w:r>
      <w:r w:rsidR="000E3A7F">
        <w:rPr>
          <w:rtl/>
        </w:rPr>
        <w:t>)</w:t>
      </w:r>
      <w:r w:rsidR="00107BC9">
        <w:rPr>
          <w:rtl/>
        </w:rPr>
        <w:t>:</w:t>
      </w:r>
      <w:r w:rsidRPr="008A5584">
        <w:rPr>
          <w:rtl/>
        </w:rPr>
        <w:t xml:space="preserve"> تكبّرت عليه وترفّعت</w:t>
      </w:r>
      <w:r w:rsidR="00107BC9">
        <w:rPr>
          <w:rtl/>
        </w:rPr>
        <w:t>.</w:t>
      </w:r>
      <w:r w:rsidRPr="008A5584">
        <w:rPr>
          <w:rtl/>
        </w:rPr>
        <w:t xml:space="preserve"> وفي أصلي </w:t>
      </w:r>
      <w:r w:rsidR="000E3A7F">
        <w:rPr>
          <w:rtl/>
        </w:rPr>
        <w:t>(</w:t>
      </w:r>
      <w:r w:rsidRPr="008A5584">
        <w:rPr>
          <w:rtl/>
        </w:rPr>
        <w:t>من استطالت عليه</w:t>
      </w:r>
      <w:r w:rsidR="000E3A7F">
        <w:rPr>
          <w:rtl/>
        </w:rPr>
        <w:t>)</w:t>
      </w:r>
      <w:r w:rsidR="00107BC9">
        <w:rPr>
          <w:rtl/>
        </w:rPr>
        <w:t>.</w:t>
      </w:r>
    </w:p>
    <w:p w:rsidR="00EE1CFC" w:rsidRDefault="00EE1CFC" w:rsidP="00E00003">
      <w:pPr>
        <w:pStyle w:val="libPoemTiniChar"/>
      </w:pPr>
      <w:r>
        <w:rPr>
          <w:rtl/>
        </w:rPr>
        <w:br w:type="page"/>
      </w:r>
    </w:p>
    <w:p w:rsidR="00EE1CFC" w:rsidRPr="008A5584" w:rsidRDefault="00EE1CFC" w:rsidP="00EE1CFC">
      <w:pPr>
        <w:pStyle w:val="libNormal"/>
      </w:pPr>
      <w:r w:rsidRPr="00EE1CFC">
        <w:rPr>
          <w:rStyle w:val="libBold2Char"/>
          <w:rtl/>
        </w:rPr>
        <w:lastRenderedPageBreak/>
        <w:t xml:space="preserve">وأنت </w:t>
      </w:r>
      <w:r w:rsidR="000E3A7F">
        <w:rPr>
          <w:rStyle w:val="libBold2Char"/>
          <w:rtl/>
        </w:rPr>
        <w:t>[</w:t>
      </w:r>
      <w:r w:rsidRPr="00EE1CFC">
        <w:rPr>
          <w:rStyle w:val="libBold2Char"/>
          <w:rtl/>
        </w:rPr>
        <w:t>ابن</w:t>
      </w:r>
      <w:r w:rsidR="000E3A7F">
        <w:rPr>
          <w:rStyle w:val="libBold2Char"/>
          <w:rtl/>
        </w:rPr>
        <w:t>]</w:t>
      </w:r>
      <w:r w:rsidRPr="00EE1CFC">
        <w:rPr>
          <w:rStyle w:val="libBold2Char"/>
          <w:rtl/>
        </w:rPr>
        <w:t xml:space="preserve"> اليوم </w:t>
      </w:r>
      <w:r w:rsidR="000E3A7F">
        <w:rPr>
          <w:rStyle w:val="libBold2Char"/>
          <w:rtl/>
        </w:rPr>
        <w:t>[</w:t>
      </w:r>
      <w:r w:rsidRPr="00EE1CFC">
        <w:rPr>
          <w:rStyle w:val="libBold2Char"/>
          <w:rtl/>
        </w:rPr>
        <w:t>و</w:t>
      </w:r>
      <w:r w:rsidR="000E3A7F">
        <w:rPr>
          <w:rStyle w:val="libBold2Char"/>
          <w:rtl/>
        </w:rPr>
        <w:t>]</w:t>
      </w:r>
      <w:r w:rsidRPr="00EE1CFC">
        <w:rPr>
          <w:rStyle w:val="libBold2Char"/>
          <w:rtl/>
        </w:rPr>
        <w:t xml:space="preserve"> ليس لك غداً </w:t>
      </w:r>
      <w:r w:rsidRPr="00EE1CFC">
        <w:rPr>
          <w:rStyle w:val="libFootnotenumChar"/>
          <w:rtl/>
        </w:rPr>
        <w:t>(1)</w:t>
      </w:r>
      <w:r w:rsidR="00107BC9">
        <w:rPr>
          <w:rtl/>
        </w:rPr>
        <w:t>.</w:t>
      </w:r>
    </w:p>
    <w:p w:rsidR="00EE1CFC" w:rsidRPr="008A5584" w:rsidRDefault="00EE1CFC" w:rsidP="00EE1CFC">
      <w:pPr>
        <w:pStyle w:val="libNormal"/>
      </w:pPr>
      <w:r w:rsidRPr="00EE1CFC">
        <w:rPr>
          <w:rStyle w:val="libBold2Char"/>
          <w:rtl/>
        </w:rPr>
        <w:t>وإلى جانب السرور يكون التنغيص</w:t>
      </w:r>
      <w:r w:rsidRPr="00EE1CFC">
        <w:rPr>
          <w:rtl/>
        </w:rPr>
        <w:t xml:space="preserve"> </w:t>
      </w:r>
      <w:r w:rsidRPr="00EE1CFC">
        <w:rPr>
          <w:rStyle w:val="libFootnotenumChar"/>
          <w:rtl/>
        </w:rPr>
        <w:t>(2)</w:t>
      </w:r>
      <w:r w:rsidR="00107BC9">
        <w:rPr>
          <w:rtl/>
        </w:rPr>
        <w:t>.</w:t>
      </w:r>
    </w:p>
    <w:p w:rsidR="00EE1CFC" w:rsidRPr="008A5584" w:rsidRDefault="00EE1CFC" w:rsidP="00EE1CFC">
      <w:pPr>
        <w:pStyle w:val="libNormal"/>
      </w:pPr>
      <w:r w:rsidRPr="00EE1CFC">
        <w:rPr>
          <w:rStyle w:val="libBold2Char"/>
          <w:rtl/>
        </w:rPr>
        <w:t>ومدّة الأمد</w:t>
      </w:r>
      <w:r w:rsidRPr="00EE1CFC">
        <w:rPr>
          <w:rtl/>
        </w:rPr>
        <w:t xml:space="preserve"> </w:t>
      </w:r>
      <w:r w:rsidRPr="00EE1CFC">
        <w:rPr>
          <w:rStyle w:val="libFootnotenumChar"/>
          <w:rtl/>
        </w:rPr>
        <w:t>(3)</w:t>
      </w:r>
      <w:r w:rsidRPr="00EE1CFC">
        <w:rPr>
          <w:rtl/>
        </w:rPr>
        <w:t xml:space="preserve"> </w:t>
      </w:r>
      <w:r w:rsidRPr="00EE1CFC">
        <w:rPr>
          <w:rStyle w:val="libBold2Char"/>
          <w:rtl/>
        </w:rPr>
        <w:t>في يوم وغد</w:t>
      </w:r>
      <w:r w:rsidR="00107BC9">
        <w:rPr>
          <w:rStyle w:val="libBold2Char"/>
          <w:rtl/>
        </w:rPr>
        <w:t>،</w:t>
      </w:r>
      <w:r w:rsidRPr="00EE1CFC">
        <w:rPr>
          <w:rStyle w:val="libBold2Char"/>
          <w:rtl/>
        </w:rPr>
        <w:t xml:space="preserve"> مضى أمسك وعسى</w:t>
      </w:r>
      <w:r w:rsidRPr="00EE1CFC">
        <w:rPr>
          <w:rtl/>
        </w:rPr>
        <w:t xml:space="preserve"> </w:t>
      </w:r>
      <w:r w:rsidR="000E3A7F">
        <w:rPr>
          <w:rtl/>
        </w:rPr>
        <w:t>(</w:t>
      </w:r>
      <w:r w:rsidRPr="00EE1CFC">
        <w:rPr>
          <w:rtl/>
        </w:rPr>
        <w:t>ظ</w:t>
      </w:r>
      <w:r w:rsidR="000E3A7F">
        <w:rPr>
          <w:rtl/>
        </w:rPr>
        <w:t>)</w:t>
      </w:r>
      <w:r w:rsidRPr="00EE1CFC">
        <w:rPr>
          <w:rtl/>
        </w:rPr>
        <w:t xml:space="preserve"> </w:t>
      </w:r>
      <w:r w:rsidR="000E3A7F">
        <w:rPr>
          <w:rStyle w:val="libBold2Char"/>
          <w:rtl/>
        </w:rPr>
        <w:t>[</w:t>
      </w:r>
      <w:r w:rsidRPr="00EE1CFC">
        <w:rPr>
          <w:rStyle w:val="libBold2Char"/>
          <w:rtl/>
        </w:rPr>
        <w:t>أن يكون</w:t>
      </w:r>
      <w:r w:rsidR="000E3A7F">
        <w:rPr>
          <w:rStyle w:val="libBold2Char"/>
          <w:rtl/>
        </w:rPr>
        <w:t>]</w:t>
      </w:r>
      <w:r w:rsidRPr="00EE1CFC">
        <w:rPr>
          <w:rStyle w:val="libBold2Char"/>
          <w:rtl/>
        </w:rPr>
        <w:t xml:space="preserve"> غداً لغيرك</w:t>
      </w:r>
      <w:r w:rsidR="00107BC9">
        <w:rPr>
          <w:rStyle w:val="libBold2Char"/>
          <w:rtl/>
        </w:rPr>
        <w:t>.</w:t>
      </w:r>
    </w:p>
    <w:p w:rsidR="00EE1CFC" w:rsidRPr="00A92AA7" w:rsidRDefault="00EE1CFC" w:rsidP="00A92AA7">
      <w:pPr>
        <w:pStyle w:val="libBold2"/>
      </w:pPr>
      <w:r w:rsidRPr="008A5584">
        <w:rPr>
          <w:rtl/>
        </w:rPr>
        <w:t>وربّ هالك في نومه وقلبه بالعلل رهين</w:t>
      </w:r>
      <w:r w:rsidR="00107BC9">
        <w:rPr>
          <w:rtl/>
        </w:rPr>
        <w:t>.</w:t>
      </w:r>
    </w:p>
    <w:p w:rsidR="00EE1CFC" w:rsidRPr="00A92AA7" w:rsidRDefault="00EE1CFC" w:rsidP="00A92AA7">
      <w:pPr>
        <w:pStyle w:val="libBold2"/>
      </w:pPr>
      <w:r w:rsidRPr="008A5584">
        <w:rPr>
          <w:rtl/>
        </w:rPr>
        <w:t>هيهات منك الغنى إذا لم يقنعك ما حويت</w:t>
      </w:r>
      <w:r w:rsidR="00107BC9">
        <w:rPr>
          <w:rtl/>
        </w:rPr>
        <w:t>.</w:t>
      </w:r>
    </w:p>
    <w:p w:rsidR="00EE1CFC" w:rsidRPr="00A92AA7" w:rsidRDefault="00EE1CFC" w:rsidP="00A92AA7">
      <w:pPr>
        <w:pStyle w:val="libBold2"/>
      </w:pPr>
      <w:r w:rsidRPr="008A5584">
        <w:rPr>
          <w:rtl/>
        </w:rPr>
        <w:t>احم نفسك القنوط</w:t>
      </w:r>
      <w:r w:rsidR="00107BC9">
        <w:rPr>
          <w:rtl/>
        </w:rPr>
        <w:t>،</w:t>
      </w:r>
      <w:r w:rsidRPr="008A5584">
        <w:rPr>
          <w:rtl/>
        </w:rPr>
        <w:t xml:space="preserve"> وألهمها الرجاء وأحسن </w:t>
      </w:r>
      <w:r w:rsidR="000E3A7F">
        <w:rPr>
          <w:rtl/>
        </w:rPr>
        <w:t>[</w:t>
      </w:r>
      <w:r w:rsidRPr="008A5584">
        <w:rPr>
          <w:rtl/>
        </w:rPr>
        <w:t>ظنّها</w:t>
      </w:r>
      <w:r w:rsidR="000E3A7F">
        <w:rPr>
          <w:rtl/>
        </w:rPr>
        <w:t>]</w:t>
      </w:r>
      <w:r w:rsidRPr="008A5584">
        <w:rPr>
          <w:rtl/>
        </w:rPr>
        <w:t xml:space="preserve"> لرحمة الله</w:t>
      </w:r>
      <w:r w:rsidR="00107BC9">
        <w:rPr>
          <w:rtl/>
        </w:rPr>
        <w:t>.</w:t>
      </w:r>
    </w:p>
    <w:p w:rsidR="00EE1CFC" w:rsidRPr="00A92AA7" w:rsidRDefault="00EE1CFC" w:rsidP="00A92AA7">
      <w:pPr>
        <w:pStyle w:val="libBold2"/>
      </w:pPr>
      <w:r w:rsidRPr="008A5584">
        <w:rPr>
          <w:rtl/>
        </w:rPr>
        <w:t>المصائب بالسوية مقسومة بين البرية</w:t>
      </w:r>
      <w:r w:rsidR="00107BC9">
        <w:rPr>
          <w:rtl/>
        </w:rPr>
        <w:t>.</w:t>
      </w:r>
    </w:p>
    <w:p w:rsidR="00EE1CFC" w:rsidRPr="00A92AA7" w:rsidRDefault="000E3A7F" w:rsidP="00A92AA7">
      <w:pPr>
        <w:pStyle w:val="libBold2"/>
      </w:pPr>
      <w:r>
        <w:rPr>
          <w:rtl/>
        </w:rPr>
        <w:t>[</w:t>
      </w:r>
      <w:r w:rsidR="00EE1CFC" w:rsidRPr="008A5584">
        <w:rPr>
          <w:rtl/>
        </w:rPr>
        <w:t>و</w:t>
      </w:r>
      <w:r>
        <w:rPr>
          <w:rtl/>
        </w:rPr>
        <w:t>]</w:t>
      </w:r>
      <w:r w:rsidR="00EE1CFC" w:rsidRPr="008A5584">
        <w:rPr>
          <w:rtl/>
        </w:rPr>
        <w:t xml:space="preserve"> كلّ آت كأن قد أتى</w:t>
      </w:r>
      <w:r w:rsidR="00107BC9">
        <w:rPr>
          <w:rtl/>
        </w:rPr>
        <w:t>.</w:t>
      </w:r>
    </w:p>
    <w:p w:rsidR="00EE1CFC" w:rsidRPr="008A5584" w:rsidRDefault="00EE1CFC" w:rsidP="00EE1CFC">
      <w:pPr>
        <w:pStyle w:val="libNormal"/>
      </w:pPr>
      <w:r w:rsidRPr="00EE1CFC">
        <w:rPr>
          <w:rStyle w:val="libBold2Char"/>
          <w:rtl/>
        </w:rPr>
        <w:t>غير في المهلة قبل نفاذ المدّة</w:t>
      </w:r>
      <w:r w:rsidRPr="00EE1CFC">
        <w:rPr>
          <w:rtl/>
        </w:rPr>
        <w:t xml:space="preserve"> </w:t>
      </w:r>
      <w:r w:rsidRPr="00EE1CFC">
        <w:rPr>
          <w:rStyle w:val="libFootnotenumChar"/>
          <w:rtl/>
        </w:rPr>
        <w:t>(4)</w:t>
      </w:r>
      <w:r w:rsidR="00107BC9">
        <w:rPr>
          <w:rtl/>
        </w:rPr>
        <w:t>.</w:t>
      </w:r>
    </w:p>
    <w:p w:rsidR="00EE1CFC" w:rsidRPr="008A5584" w:rsidRDefault="00EE1CFC" w:rsidP="00EE1CFC">
      <w:pPr>
        <w:pStyle w:val="libNormal"/>
      </w:pPr>
      <w:r w:rsidRPr="00EE1CFC">
        <w:rPr>
          <w:rStyle w:val="libBold2Char"/>
          <w:rtl/>
        </w:rPr>
        <w:t>واس العين لدس ما يقع لغيرك</w:t>
      </w:r>
      <w:r w:rsidRPr="00EE1CFC">
        <w:rPr>
          <w:rtl/>
        </w:rPr>
        <w:t xml:space="preserve"> </w:t>
      </w:r>
      <w:r w:rsidRPr="00EE1CFC">
        <w:rPr>
          <w:rStyle w:val="libFootnotenumChar"/>
          <w:rtl/>
        </w:rPr>
        <w:t>(5)</w:t>
      </w:r>
      <w:r w:rsidR="00107BC9">
        <w:rPr>
          <w:rtl/>
        </w:rPr>
        <w:t>.</w:t>
      </w:r>
    </w:p>
    <w:p w:rsidR="00EE1CFC" w:rsidRPr="00A92AA7" w:rsidRDefault="00EE1CFC" w:rsidP="00A92AA7">
      <w:pPr>
        <w:pStyle w:val="libBold2"/>
      </w:pPr>
      <w:r w:rsidRPr="008A5584">
        <w:rPr>
          <w:rtl/>
        </w:rPr>
        <w:t>عفّة اللسان صمته</w:t>
      </w:r>
      <w:r w:rsidR="00107BC9">
        <w:rPr>
          <w:rtl/>
        </w:rPr>
        <w:t>،</w:t>
      </w:r>
      <w:r w:rsidRPr="008A5584">
        <w:rPr>
          <w:rtl/>
        </w:rPr>
        <w:t xml:space="preserve"> وربما غلب الكلام على صاحبه</w:t>
      </w:r>
      <w:r w:rsidR="00107BC9">
        <w:rPr>
          <w:rtl/>
        </w:rPr>
        <w:t>.</w:t>
      </w:r>
    </w:p>
    <w:p w:rsidR="00EE1CFC" w:rsidRPr="008A5584" w:rsidRDefault="00EE1CFC" w:rsidP="00EE1CFC">
      <w:pPr>
        <w:pStyle w:val="libNormal"/>
      </w:pPr>
      <w:r w:rsidRPr="00EE1CFC">
        <w:rPr>
          <w:rStyle w:val="libBold2Char"/>
          <w:rtl/>
        </w:rPr>
        <w:t>وأشرف أفعال المكارم غفلتك عمّا تعلم</w:t>
      </w:r>
      <w:r w:rsidRPr="00EE1CFC">
        <w:rPr>
          <w:rtl/>
        </w:rPr>
        <w:t xml:space="preserve"> </w:t>
      </w:r>
      <w:r w:rsidRPr="00EE1CFC">
        <w:rPr>
          <w:rStyle w:val="libFootnotenumChar"/>
          <w:rtl/>
        </w:rPr>
        <w:t>(6)</w:t>
      </w:r>
      <w:r w:rsidR="00107BC9">
        <w:rPr>
          <w:rStyle w:val="libBold2Char"/>
          <w:rtl/>
        </w:rPr>
        <w:t>.</w:t>
      </w:r>
    </w:p>
    <w:p w:rsidR="00EE1CFC" w:rsidRPr="00A92AA7" w:rsidRDefault="00EE1CFC" w:rsidP="00A92AA7">
      <w:pPr>
        <w:pStyle w:val="libBold2"/>
      </w:pPr>
      <w:r w:rsidRPr="008A5584">
        <w:rPr>
          <w:rtl/>
        </w:rPr>
        <w:t>ومَن تقدّم بحسن النيّة بصر التوفيق</w:t>
      </w:r>
      <w:r w:rsidR="00107BC9">
        <w:rPr>
          <w:rtl/>
        </w:rPr>
        <w:t>.</w:t>
      </w:r>
    </w:p>
    <w:p w:rsidR="00EE1CFC" w:rsidRPr="00A92AA7" w:rsidRDefault="00EE1CFC" w:rsidP="00A92AA7">
      <w:pPr>
        <w:pStyle w:val="libBold2"/>
      </w:pPr>
      <w:r w:rsidRPr="008A5584">
        <w:rPr>
          <w:rtl/>
        </w:rPr>
        <w:t>وليس لذي عنف شمل ولا ألفة</w:t>
      </w:r>
      <w:r w:rsidR="00107BC9">
        <w:rPr>
          <w:rtl/>
        </w:rPr>
        <w:t>.</w:t>
      </w:r>
    </w:p>
    <w:p w:rsidR="00EE1CFC" w:rsidRPr="00A92AA7" w:rsidRDefault="00EE1CFC" w:rsidP="00A92AA7">
      <w:pPr>
        <w:pStyle w:val="libBold2"/>
      </w:pPr>
      <w:r w:rsidRPr="008A5584">
        <w:rPr>
          <w:rtl/>
        </w:rPr>
        <w:t>والتلطّف في الحيلة أجدى من الوسلية</w:t>
      </w:r>
      <w:r w:rsidR="00107BC9">
        <w:rPr>
          <w:rtl/>
        </w:rPr>
        <w:t>.</w:t>
      </w:r>
    </w:p>
    <w:p w:rsidR="00EE1CFC" w:rsidRPr="008A5584" w:rsidRDefault="00EE1CFC" w:rsidP="00EE1CFC">
      <w:pPr>
        <w:pStyle w:val="libNormal"/>
      </w:pPr>
      <w:r w:rsidRPr="00EE1CFC">
        <w:rPr>
          <w:rStyle w:val="libBold2Char"/>
          <w:rtl/>
        </w:rPr>
        <w:t>وأرفع شأن لأهل الشرف الأدب</w:t>
      </w:r>
      <w:r w:rsidRPr="00EE1CFC">
        <w:rPr>
          <w:rtl/>
        </w:rPr>
        <w:t xml:space="preserve"> </w:t>
      </w:r>
      <w:r w:rsidRPr="00EE1CFC">
        <w:rPr>
          <w:rStyle w:val="libFootnotenumChar"/>
          <w:rtl/>
        </w:rPr>
        <w:t>(7)</w:t>
      </w:r>
      <w:r w:rsidR="00107BC9">
        <w:rPr>
          <w:rStyle w:val="libBold2Char"/>
          <w:rtl/>
        </w:rPr>
        <w:t>.</w:t>
      </w:r>
    </w:p>
    <w:p w:rsidR="00EE1CFC" w:rsidRPr="00A92AA7" w:rsidRDefault="00EE1CFC" w:rsidP="00A92AA7">
      <w:pPr>
        <w:pStyle w:val="libBold2"/>
      </w:pPr>
      <w:r w:rsidRPr="008A5584">
        <w:rPr>
          <w:rtl/>
        </w:rPr>
        <w:t>والكمال الاستغناء عن حرامه وذمامه</w:t>
      </w:r>
      <w:r w:rsidR="00107BC9">
        <w:rPr>
          <w:rtl/>
        </w:rPr>
        <w:t>.</w:t>
      </w:r>
    </w:p>
    <w:p w:rsidR="00EE1CFC" w:rsidRPr="008A5584" w:rsidRDefault="000E3A7F" w:rsidP="00737FD1">
      <w:pPr>
        <w:pStyle w:val="libLine"/>
      </w:pPr>
      <w:r>
        <w:rPr>
          <w:rtl/>
        </w:rPr>
        <w:t>____________________</w:t>
      </w:r>
    </w:p>
    <w:p w:rsidR="00EE1CFC" w:rsidRPr="001A7650" w:rsidRDefault="00EE1CFC" w:rsidP="001A7650">
      <w:pPr>
        <w:pStyle w:val="libFootnote0"/>
      </w:pPr>
      <w:r w:rsidRPr="008A5584">
        <w:rPr>
          <w:rtl/>
        </w:rPr>
        <w:t>(1) لعلّ هذا هو الصواب</w:t>
      </w:r>
      <w:r w:rsidR="00107BC9">
        <w:rPr>
          <w:rtl/>
        </w:rPr>
        <w:t>،</w:t>
      </w:r>
      <w:r w:rsidRPr="008A5584">
        <w:rPr>
          <w:rtl/>
        </w:rPr>
        <w:t xml:space="preserve"> وفي الأصل</w:t>
      </w:r>
      <w:r w:rsidR="00107BC9">
        <w:rPr>
          <w:rtl/>
        </w:rPr>
        <w:t>:</w:t>
      </w:r>
      <w:r w:rsidRPr="008A5584">
        <w:rPr>
          <w:rtl/>
        </w:rPr>
        <w:t xml:space="preserve"> </w:t>
      </w:r>
      <w:r w:rsidR="000E3A7F">
        <w:rPr>
          <w:rtl/>
        </w:rPr>
        <w:t>(</w:t>
      </w:r>
      <w:r w:rsidRPr="008A5584">
        <w:rPr>
          <w:rtl/>
        </w:rPr>
        <w:t>وأنت اليوم وليس لك غداً محيص</w:t>
      </w:r>
      <w:r w:rsidR="000E3A7F">
        <w:rPr>
          <w:rtl/>
        </w:rPr>
        <w:t>)</w:t>
      </w:r>
      <w:r w:rsidR="00107BC9">
        <w:rPr>
          <w:rtl/>
        </w:rPr>
        <w:t>.</w:t>
      </w:r>
    </w:p>
    <w:p w:rsidR="00EE1CFC" w:rsidRPr="001A7650" w:rsidRDefault="00EE1CFC" w:rsidP="001A7650">
      <w:pPr>
        <w:pStyle w:val="libFootnote0"/>
      </w:pPr>
      <w:r w:rsidRPr="008A5584">
        <w:rPr>
          <w:rtl/>
        </w:rPr>
        <w:t>وانظر الجملة التالية للفقرة الآتية</w:t>
      </w:r>
      <w:r w:rsidR="00107BC9">
        <w:rPr>
          <w:rtl/>
        </w:rPr>
        <w:t>،</w:t>
      </w:r>
      <w:r w:rsidRPr="008A5584">
        <w:rPr>
          <w:rtl/>
        </w:rPr>
        <w:t xml:space="preserve"> وانظر أيضاً المختار</w:t>
      </w:r>
      <w:r w:rsidR="00107BC9">
        <w:rPr>
          <w:rtl/>
        </w:rPr>
        <w:t>:</w:t>
      </w:r>
      <w:r w:rsidRPr="008A5584">
        <w:rPr>
          <w:rtl/>
        </w:rPr>
        <w:t xml:space="preserve"> (66) من القسم الثاني من خطب نهج السعادة</w:t>
      </w:r>
      <w:r w:rsidR="00107BC9">
        <w:rPr>
          <w:rtl/>
        </w:rPr>
        <w:t>:</w:t>
      </w:r>
      <w:r w:rsidRPr="008A5584">
        <w:rPr>
          <w:rtl/>
        </w:rPr>
        <w:t xml:space="preserve"> ج 3 ص 255 فإنّه يوضح ما هاهنا</w:t>
      </w:r>
      <w:r w:rsidR="00107BC9">
        <w:rPr>
          <w:rtl/>
        </w:rPr>
        <w:t>.</w:t>
      </w:r>
    </w:p>
    <w:p w:rsidR="00EE1CFC" w:rsidRPr="001A7650" w:rsidRDefault="00EE1CFC" w:rsidP="001A7650">
      <w:pPr>
        <w:pStyle w:val="libFootnote0"/>
      </w:pPr>
      <w:r w:rsidRPr="008A5584">
        <w:rPr>
          <w:rtl/>
        </w:rPr>
        <w:t>(2) هذا هو الظاهر</w:t>
      </w:r>
      <w:r w:rsidR="00107BC9">
        <w:rPr>
          <w:rtl/>
        </w:rPr>
        <w:t>،</w:t>
      </w:r>
      <w:r w:rsidRPr="008A5584">
        <w:rPr>
          <w:rtl/>
        </w:rPr>
        <w:t xml:space="preserve"> وفي الأصل</w:t>
      </w:r>
      <w:r w:rsidR="00107BC9">
        <w:rPr>
          <w:rtl/>
        </w:rPr>
        <w:t>:</w:t>
      </w:r>
      <w:r w:rsidRPr="008A5584">
        <w:rPr>
          <w:rtl/>
        </w:rPr>
        <w:t xml:space="preserve"> </w:t>
      </w:r>
      <w:r w:rsidR="000E3A7F">
        <w:rPr>
          <w:rtl/>
        </w:rPr>
        <w:t>(</w:t>
      </w:r>
      <w:r w:rsidRPr="008A5584">
        <w:rPr>
          <w:rtl/>
        </w:rPr>
        <w:t>التنقيص</w:t>
      </w:r>
      <w:r w:rsidR="000E3A7F">
        <w:rPr>
          <w:rtl/>
        </w:rPr>
        <w:t>)</w:t>
      </w:r>
      <w:r w:rsidR="00107BC9">
        <w:rPr>
          <w:rtl/>
        </w:rPr>
        <w:t>.</w:t>
      </w:r>
    </w:p>
    <w:p w:rsidR="00EE1CFC" w:rsidRPr="001A7650" w:rsidRDefault="00EE1CFC" w:rsidP="001A7650">
      <w:pPr>
        <w:pStyle w:val="libFootnote0"/>
      </w:pPr>
      <w:r w:rsidRPr="008A5584">
        <w:rPr>
          <w:rtl/>
        </w:rPr>
        <w:t>(3) هذا هو المذكور في نسخة طهران</w:t>
      </w:r>
      <w:r w:rsidR="00107BC9">
        <w:rPr>
          <w:rtl/>
        </w:rPr>
        <w:t>،</w:t>
      </w:r>
      <w:r w:rsidRPr="008A5584">
        <w:rPr>
          <w:rtl/>
        </w:rPr>
        <w:t xml:space="preserve"> وفي نسخة السيد علي</w:t>
      </w:r>
      <w:r w:rsidR="00107BC9">
        <w:rPr>
          <w:rtl/>
        </w:rPr>
        <w:t>:</w:t>
      </w:r>
      <w:r w:rsidRPr="008A5584">
        <w:rPr>
          <w:rtl/>
        </w:rPr>
        <w:t xml:space="preserve"> </w:t>
      </w:r>
      <w:r w:rsidR="000E3A7F">
        <w:rPr>
          <w:rtl/>
        </w:rPr>
        <w:t>(</w:t>
      </w:r>
      <w:r w:rsidRPr="008A5584">
        <w:rPr>
          <w:rtl/>
        </w:rPr>
        <w:t>ومدّة الأبد</w:t>
      </w:r>
      <w:r w:rsidR="000E3A7F">
        <w:rPr>
          <w:rtl/>
        </w:rPr>
        <w:t>)</w:t>
      </w:r>
      <w:r w:rsidR="00107BC9">
        <w:rPr>
          <w:rtl/>
        </w:rPr>
        <w:t>.</w:t>
      </w:r>
    </w:p>
    <w:p w:rsidR="00EE1CFC" w:rsidRPr="001A7650" w:rsidRDefault="00EE1CFC" w:rsidP="001A7650">
      <w:pPr>
        <w:pStyle w:val="libFootnote0"/>
      </w:pPr>
      <w:r w:rsidRPr="008A5584">
        <w:rPr>
          <w:rtl/>
        </w:rPr>
        <w:t>(4) كذا في الأصل</w:t>
      </w:r>
      <w:r w:rsidR="00107BC9">
        <w:rPr>
          <w:rtl/>
        </w:rPr>
        <w:t>.</w:t>
      </w:r>
    </w:p>
    <w:p w:rsidR="00EE1CFC" w:rsidRPr="001A7650" w:rsidRDefault="00EE1CFC" w:rsidP="001A7650">
      <w:pPr>
        <w:pStyle w:val="libFootnote0"/>
      </w:pPr>
      <w:r w:rsidRPr="008A5584">
        <w:rPr>
          <w:rtl/>
        </w:rPr>
        <w:t>(5) كذا في نسخة السيد علي نقي</w:t>
      </w:r>
      <w:r w:rsidR="00107BC9">
        <w:rPr>
          <w:rtl/>
        </w:rPr>
        <w:t>،</w:t>
      </w:r>
      <w:r w:rsidRPr="008A5584">
        <w:rPr>
          <w:rtl/>
        </w:rPr>
        <w:t xml:space="preserve"> وفي نسخة طهران</w:t>
      </w:r>
      <w:r w:rsidR="00107BC9">
        <w:rPr>
          <w:rtl/>
        </w:rPr>
        <w:t>:</w:t>
      </w:r>
      <w:r w:rsidRPr="008A5584">
        <w:rPr>
          <w:rtl/>
        </w:rPr>
        <w:t xml:space="preserve"> </w:t>
      </w:r>
      <w:r w:rsidR="000E3A7F">
        <w:rPr>
          <w:rtl/>
        </w:rPr>
        <w:t>(</w:t>
      </w:r>
      <w:r w:rsidRPr="008A5584">
        <w:rPr>
          <w:rtl/>
        </w:rPr>
        <w:t>واس العين كدك ما نفع لغيرك</w:t>
      </w:r>
      <w:r w:rsidR="000E3A7F">
        <w:rPr>
          <w:rtl/>
        </w:rPr>
        <w:t>)</w:t>
      </w:r>
      <w:r w:rsidR="00107BC9">
        <w:rPr>
          <w:rtl/>
        </w:rPr>
        <w:t>.</w:t>
      </w:r>
    </w:p>
    <w:p w:rsidR="00EE1CFC" w:rsidRPr="00A92AA7" w:rsidRDefault="00EE1CFC" w:rsidP="00A92AA7">
      <w:pPr>
        <w:pStyle w:val="libFootnote0"/>
      </w:pPr>
      <w:r w:rsidRPr="00A92AA7">
        <w:rPr>
          <w:rtl/>
        </w:rPr>
        <w:t>(6) كذا في الأصل</w:t>
      </w:r>
      <w:r w:rsidR="00107BC9">
        <w:rPr>
          <w:rtl/>
        </w:rPr>
        <w:t>،</w:t>
      </w:r>
      <w:r w:rsidRPr="00A92AA7">
        <w:rPr>
          <w:rtl/>
        </w:rPr>
        <w:t xml:space="preserve"> وفي المختار</w:t>
      </w:r>
      <w:r w:rsidR="00107BC9">
        <w:rPr>
          <w:rtl/>
        </w:rPr>
        <w:t>:</w:t>
      </w:r>
      <w:r w:rsidRPr="00A92AA7">
        <w:rPr>
          <w:rtl/>
        </w:rPr>
        <w:t xml:space="preserve"> (221) من الباب الثالث من نهج البلاغة</w:t>
      </w:r>
      <w:r w:rsidR="00107BC9">
        <w:rPr>
          <w:rtl/>
        </w:rPr>
        <w:t>:</w:t>
      </w:r>
      <w:r w:rsidRPr="00A92AA7">
        <w:rPr>
          <w:rtl/>
        </w:rPr>
        <w:t xml:space="preserve"> </w:t>
      </w:r>
      <w:r w:rsidR="000E3A7F">
        <w:rPr>
          <w:rStyle w:val="libFootnoteBoldChar"/>
          <w:rtl/>
        </w:rPr>
        <w:t>(</w:t>
      </w:r>
      <w:r w:rsidRPr="00A92AA7">
        <w:rPr>
          <w:rStyle w:val="libFootnoteBoldChar"/>
          <w:rtl/>
        </w:rPr>
        <w:t>من أشرف أعمال الكريم غفلته عمّا يعلم</w:t>
      </w:r>
      <w:r w:rsidR="000E3A7F">
        <w:rPr>
          <w:rStyle w:val="libFootnoteBoldChar"/>
          <w:rtl/>
        </w:rPr>
        <w:t>)</w:t>
      </w:r>
      <w:r w:rsidR="00107BC9">
        <w:rPr>
          <w:rtl/>
        </w:rPr>
        <w:t>.</w:t>
      </w:r>
    </w:p>
    <w:p w:rsidR="00EE1CFC" w:rsidRPr="001A7650" w:rsidRDefault="00EE1CFC" w:rsidP="001A7650">
      <w:pPr>
        <w:pStyle w:val="libFootnote0"/>
      </w:pPr>
      <w:r w:rsidRPr="008A5584">
        <w:rPr>
          <w:rtl/>
        </w:rPr>
        <w:t>(7) هذا هو الظاهر</w:t>
      </w:r>
      <w:r w:rsidR="00107BC9">
        <w:rPr>
          <w:rtl/>
        </w:rPr>
        <w:t>،</w:t>
      </w:r>
      <w:r w:rsidRPr="008A5584">
        <w:rPr>
          <w:rtl/>
        </w:rPr>
        <w:t xml:space="preserve"> وفي الأصل</w:t>
      </w:r>
      <w:r w:rsidR="00107BC9">
        <w:rPr>
          <w:rtl/>
        </w:rPr>
        <w:t>:</w:t>
      </w:r>
      <w:r w:rsidRPr="008A5584">
        <w:rPr>
          <w:rtl/>
        </w:rPr>
        <w:t xml:space="preserve"> </w:t>
      </w:r>
      <w:r w:rsidR="000E3A7F">
        <w:rPr>
          <w:rtl/>
        </w:rPr>
        <w:t>(</w:t>
      </w:r>
      <w:r w:rsidRPr="008A5584">
        <w:rPr>
          <w:rtl/>
        </w:rPr>
        <w:t>وأرفع شأن الشرف لأهل الأدب</w:t>
      </w:r>
      <w:r w:rsidR="000E3A7F">
        <w:rPr>
          <w:rtl/>
        </w:rPr>
        <w:t>)</w:t>
      </w:r>
      <w:r w:rsidR="00107BC9">
        <w:rPr>
          <w:rtl/>
        </w:rPr>
        <w:t>.</w:t>
      </w:r>
    </w:p>
    <w:p w:rsidR="00EE1CFC" w:rsidRDefault="00EE1CFC" w:rsidP="00E00003">
      <w:pPr>
        <w:pStyle w:val="libPoemTiniChar"/>
      </w:pPr>
      <w:r>
        <w:rPr>
          <w:rtl/>
        </w:rPr>
        <w:br w:type="page"/>
      </w:r>
    </w:p>
    <w:p w:rsidR="00EE1CFC" w:rsidRPr="00A92AA7" w:rsidRDefault="00EE1CFC" w:rsidP="00A92AA7">
      <w:pPr>
        <w:pStyle w:val="libBold2"/>
      </w:pPr>
      <w:r w:rsidRPr="008A5584">
        <w:rPr>
          <w:rtl/>
        </w:rPr>
        <w:lastRenderedPageBreak/>
        <w:t>ولن يؤمن إفراط القلب إذا لين</w:t>
      </w:r>
      <w:r w:rsidR="00107BC9">
        <w:rPr>
          <w:rtl/>
        </w:rPr>
        <w:t>.</w:t>
      </w:r>
    </w:p>
    <w:p w:rsidR="00EE1CFC" w:rsidRPr="00A92AA7" w:rsidRDefault="00EE1CFC" w:rsidP="00A92AA7">
      <w:pPr>
        <w:pStyle w:val="libBold2"/>
      </w:pPr>
      <w:r w:rsidRPr="008A5584">
        <w:rPr>
          <w:rtl/>
        </w:rPr>
        <w:t xml:space="preserve">ولا يكون </w:t>
      </w:r>
      <w:r w:rsidR="000E3A7F">
        <w:rPr>
          <w:rtl/>
        </w:rPr>
        <w:t>[</w:t>
      </w:r>
      <w:r w:rsidRPr="008A5584">
        <w:rPr>
          <w:rtl/>
        </w:rPr>
        <w:t>المرء</w:t>
      </w:r>
      <w:r w:rsidR="000E3A7F">
        <w:rPr>
          <w:rtl/>
        </w:rPr>
        <w:t>]</w:t>
      </w:r>
      <w:r w:rsidRPr="008A5584">
        <w:rPr>
          <w:rtl/>
        </w:rPr>
        <w:t xml:space="preserve"> صادقاً حتى يكتم بعض ما يعلم</w:t>
      </w:r>
      <w:r w:rsidR="00107BC9">
        <w:rPr>
          <w:rtl/>
        </w:rPr>
        <w:t>.</w:t>
      </w:r>
    </w:p>
    <w:p w:rsidR="00EE1CFC" w:rsidRPr="008A5584" w:rsidRDefault="00EE1CFC" w:rsidP="00EE1CFC">
      <w:pPr>
        <w:pStyle w:val="libNormal"/>
      </w:pPr>
      <w:r w:rsidRPr="00EE1CFC">
        <w:rPr>
          <w:rStyle w:val="libBold2Char"/>
          <w:rtl/>
        </w:rPr>
        <w:t>قارب الناس في عقولهم تسلم من غوائلهم</w:t>
      </w:r>
      <w:r w:rsidRPr="00EE1CFC">
        <w:rPr>
          <w:rtl/>
        </w:rPr>
        <w:t xml:space="preserve"> </w:t>
      </w:r>
      <w:r w:rsidRPr="00EE1CFC">
        <w:rPr>
          <w:rStyle w:val="libFootnotenumChar"/>
          <w:rtl/>
        </w:rPr>
        <w:t>(1)</w:t>
      </w:r>
      <w:r w:rsidR="00107BC9">
        <w:rPr>
          <w:rStyle w:val="libBold2Char"/>
          <w:rtl/>
        </w:rPr>
        <w:t>.</w:t>
      </w:r>
    </w:p>
    <w:p w:rsidR="00EE1CFC" w:rsidRPr="00A92AA7" w:rsidRDefault="00EE1CFC" w:rsidP="00A92AA7">
      <w:pPr>
        <w:pStyle w:val="libBold2"/>
      </w:pPr>
      <w:r w:rsidRPr="008A5584">
        <w:rPr>
          <w:rtl/>
        </w:rPr>
        <w:t>إنّ القلوب تكايد من علا عليها</w:t>
      </w:r>
      <w:r w:rsidR="00107BC9">
        <w:rPr>
          <w:rtl/>
        </w:rPr>
        <w:t>.</w:t>
      </w:r>
    </w:p>
    <w:p w:rsidR="00EE1CFC" w:rsidRPr="00A92AA7" w:rsidRDefault="00EE1CFC" w:rsidP="00A92AA7">
      <w:pPr>
        <w:pStyle w:val="libBold2"/>
      </w:pPr>
      <w:r w:rsidRPr="008A5584">
        <w:rPr>
          <w:rtl/>
        </w:rPr>
        <w:t>لكلّ لسان قائد</w:t>
      </w:r>
      <w:r w:rsidR="00107BC9">
        <w:rPr>
          <w:rtl/>
        </w:rPr>
        <w:t>.</w:t>
      </w:r>
    </w:p>
    <w:p w:rsidR="00EE1CFC" w:rsidRPr="00A92AA7" w:rsidRDefault="00EE1CFC" w:rsidP="00A92AA7">
      <w:pPr>
        <w:pStyle w:val="libBold2"/>
      </w:pPr>
      <w:r w:rsidRPr="008A5584">
        <w:rPr>
          <w:rtl/>
        </w:rPr>
        <w:t>والنجاة في التواضع</w:t>
      </w:r>
      <w:r w:rsidR="00107BC9">
        <w:rPr>
          <w:rtl/>
        </w:rPr>
        <w:t>.</w:t>
      </w:r>
    </w:p>
    <w:p w:rsidR="00EE1CFC" w:rsidRPr="00A92AA7" w:rsidRDefault="00EE1CFC" w:rsidP="00A92AA7">
      <w:pPr>
        <w:pStyle w:val="libBold2"/>
      </w:pPr>
      <w:r w:rsidRPr="008A5584">
        <w:rPr>
          <w:rtl/>
        </w:rPr>
        <w:t>إزالة الرواسي أسهل من تأليف القلوب</w:t>
      </w:r>
      <w:r w:rsidR="00107BC9">
        <w:rPr>
          <w:rtl/>
        </w:rPr>
        <w:t>.</w:t>
      </w:r>
    </w:p>
    <w:p w:rsidR="00EE1CFC" w:rsidRPr="00A92AA7" w:rsidRDefault="00EE1CFC" w:rsidP="00A92AA7">
      <w:pPr>
        <w:pStyle w:val="libBold2"/>
      </w:pPr>
      <w:r w:rsidRPr="008A5584">
        <w:rPr>
          <w:rtl/>
        </w:rPr>
        <w:t>الحسد يورث الكمد</w:t>
      </w:r>
      <w:r w:rsidR="00107BC9">
        <w:rPr>
          <w:rtl/>
        </w:rPr>
        <w:t>،</w:t>
      </w:r>
      <w:r w:rsidRPr="008A5584">
        <w:rPr>
          <w:rtl/>
        </w:rPr>
        <w:t xml:space="preserve"> ومنه أدواء الجسد</w:t>
      </w:r>
      <w:r w:rsidR="00107BC9">
        <w:rPr>
          <w:rtl/>
        </w:rPr>
        <w:t>،</w:t>
      </w:r>
      <w:r w:rsidRPr="008A5584">
        <w:rPr>
          <w:rtl/>
        </w:rPr>
        <w:t xml:space="preserve"> وما رأيت حاسداً سالم أحداً</w:t>
      </w:r>
      <w:r w:rsidR="00107BC9">
        <w:rPr>
          <w:rtl/>
        </w:rPr>
        <w:t>!</w:t>
      </w:r>
      <w:r w:rsidRPr="008A5584">
        <w:rPr>
          <w:rtl/>
        </w:rPr>
        <w:t>!!</w:t>
      </w:r>
    </w:p>
    <w:p w:rsidR="00EE1CFC" w:rsidRPr="00A92AA7" w:rsidRDefault="00EE1CFC" w:rsidP="00A92AA7">
      <w:pPr>
        <w:pStyle w:val="libBold2"/>
      </w:pPr>
      <w:r w:rsidRPr="008A5584">
        <w:rPr>
          <w:rtl/>
        </w:rPr>
        <w:t>وبالسيرة العادلة تقهر المناوئ</w:t>
      </w:r>
      <w:r w:rsidR="00107BC9">
        <w:rPr>
          <w:rtl/>
        </w:rPr>
        <w:t>.</w:t>
      </w:r>
    </w:p>
    <w:p w:rsidR="00EE1CFC" w:rsidRPr="008A5584" w:rsidRDefault="00EE1CFC" w:rsidP="00EE1CFC">
      <w:pPr>
        <w:pStyle w:val="libNormal"/>
      </w:pPr>
      <w:r w:rsidRPr="00EE1CFC">
        <w:rPr>
          <w:rStyle w:val="libBold2Char"/>
          <w:rtl/>
        </w:rPr>
        <w:t>وبحلمك عن السفيه يكثر أنصارك عليه</w:t>
      </w:r>
      <w:r w:rsidRPr="00EE1CFC">
        <w:rPr>
          <w:rtl/>
        </w:rPr>
        <w:t xml:space="preserve"> </w:t>
      </w:r>
      <w:r w:rsidRPr="00EE1CFC">
        <w:rPr>
          <w:rStyle w:val="libFootnotenumChar"/>
          <w:rtl/>
        </w:rPr>
        <w:t>(2)</w:t>
      </w:r>
      <w:r w:rsidR="00107BC9">
        <w:rPr>
          <w:rtl/>
        </w:rPr>
        <w:t>.</w:t>
      </w:r>
    </w:p>
    <w:p w:rsidR="00EE1CFC" w:rsidRPr="00A92AA7" w:rsidRDefault="00EE1CFC" w:rsidP="00A92AA7">
      <w:pPr>
        <w:pStyle w:val="libBold2"/>
      </w:pPr>
      <w:r w:rsidRPr="008A5584">
        <w:rPr>
          <w:rtl/>
        </w:rPr>
        <w:t>والصدق والوفاء يكونان للناس حصناً</w:t>
      </w:r>
      <w:r w:rsidR="00107BC9">
        <w:rPr>
          <w:rtl/>
        </w:rPr>
        <w:t>.</w:t>
      </w:r>
    </w:p>
    <w:p w:rsidR="00EE1CFC" w:rsidRPr="008A5584" w:rsidRDefault="00EE1CFC" w:rsidP="00EE1CFC">
      <w:pPr>
        <w:pStyle w:val="libNormal"/>
      </w:pPr>
      <w:r w:rsidRPr="00EE1CFC">
        <w:rPr>
          <w:rStyle w:val="libBold2Char"/>
          <w:rtl/>
        </w:rPr>
        <w:t>ولأهل العثار يضرب الزمان الأمثال</w:t>
      </w:r>
      <w:r w:rsidRPr="00EE1CFC">
        <w:rPr>
          <w:rtl/>
        </w:rPr>
        <w:t xml:space="preserve"> </w:t>
      </w:r>
      <w:r w:rsidRPr="00EE1CFC">
        <w:rPr>
          <w:rStyle w:val="libFootnotenumChar"/>
          <w:rtl/>
        </w:rPr>
        <w:t>(3)</w:t>
      </w:r>
      <w:r w:rsidR="00107BC9">
        <w:rPr>
          <w:rStyle w:val="libBold2Char"/>
          <w:rtl/>
        </w:rPr>
        <w:t>.</w:t>
      </w:r>
    </w:p>
    <w:p w:rsidR="00EE1CFC" w:rsidRPr="00A92AA7" w:rsidRDefault="00EE1CFC" w:rsidP="00A92AA7">
      <w:pPr>
        <w:pStyle w:val="libBold2"/>
      </w:pPr>
      <w:r w:rsidRPr="008A5584">
        <w:rPr>
          <w:rtl/>
        </w:rPr>
        <w:t>وكل يوم يفيدك علماً</w:t>
      </w:r>
      <w:r w:rsidR="00107BC9">
        <w:rPr>
          <w:rtl/>
        </w:rPr>
        <w:t>.</w:t>
      </w:r>
    </w:p>
    <w:p w:rsidR="00EE1CFC" w:rsidRPr="00A92AA7" w:rsidRDefault="00EE1CFC" w:rsidP="00A92AA7">
      <w:pPr>
        <w:pStyle w:val="libBold2"/>
      </w:pPr>
      <w:r w:rsidRPr="008A5584">
        <w:rPr>
          <w:rtl/>
        </w:rPr>
        <w:t>أحقّ الناس بالرضا مَن عرف نقص الدنيا</w:t>
      </w:r>
      <w:r w:rsidR="00107BC9">
        <w:rPr>
          <w:rtl/>
        </w:rPr>
        <w:t>.</w:t>
      </w:r>
    </w:p>
    <w:p w:rsidR="00EE1CFC" w:rsidRPr="00A92AA7" w:rsidRDefault="00EE1CFC" w:rsidP="00A92AA7">
      <w:pPr>
        <w:pStyle w:val="libBold2"/>
      </w:pPr>
      <w:r w:rsidRPr="008A5584">
        <w:rPr>
          <w:rtl/>
        </w:rPr>
        <w:t>لكلّ قلب ما يشغله</w:t>
      </w:r>
      <w:r w:rsidR="00107BC9">
        <w:rPr>
          <w:rtl/>
        </w:rPr>
        <w:t>.</w:t>
      </w:r>
    </w:p>
    <w:p w:rsidR="00EE1CFC" w:rsidRPr="00A92AA7" w:rsidRDefault="000E3A7F" w:rsidP="00A92AA7">
      <w:pPr>
        <w:pStyle w:val="libBold2"/>
      </w:pPr>
      <w:r>
        <w:rPr>
          <w:rtl/>
        </w:rPr>
        <w:t>[</w:t>
      </w:r>
      <w:r w:rsidR="00EE1CFC" w:rsidRPr="008A5584">
        <w:rPr>
          <w:rtl/>
        </w:rPr>
        <w:t>قضاء</w:t>
      </w:r>
      <w:r>
        <w:rPr>
          <w:rtl/>
        </w:rPr>
        <w:t>]</w:t>
      </w:r>
      <w:r w:rsidR="00EE1CFC" w:rsidRPr="008A5584">
        <w:rPr>
          <w:rtl/>
        </w:rPr>
        <w:t xml:space="preserve"> حوائج الناس تنهك القوى في الأعضاء</w:t>
      </w:r>
      <w:r w:rsidR="00107BC9">
        <w:rPr>
          <w:rtl/>
        </w:rPr>
        <w:t>.</w:t>
      </w:r>
    </w:p>
    <w:p w:rsidR="00EE1CFC" w:rsidRPr="00A92AA7" w:rsidRDefault="00EE1CFC" w:rsidP="00A92AA7">
      <w:pPr>
        <w:pStyle w:val="libBold2"/>
      </w:pPr>
      <w:r w:rsidRPr="008A5584">
        <w:rPr>
          <w:rtl/>
        </w:rPr>
        <w:t>ومَن اتبع الهوى ضلّ لا شك</w:t>
      </w:r>
      <w:r w:rsidR="00107BC9">
        <w:rPr>
          <w:rtl/>
        </w:rPr>
        <w:t>.</w:t>
      </w:r>
      <w:r w:rsidRPr="008A5584">
        <w:rPr>
          <w:rtl/>
        </w:rPr>
        <w:t xml:space="preserve"> والسلام</w:t>
      </w:r>
      <w:r w:rsidR="00107BC9">
        <w:rPr>
          <w:rtl/>
        </w:rPr>
        <w:t>.</w:t>
      </w:r>
    </w:p>
    <w:p w:rsidR="00EE1CFC" w:rsidRPr="008A5584" w:rsidRDefault="000E3A7F" w:rsidP="00737FD1">
      <w:pPr>
        <w:pStyle w:val="libLine"/>
      </w:pPr>
      <w:r>
        <w:rPr>
          <w:rtl/>
        </w:rPr>
        <w:t>____________________</w:t>
      </w:r>
    </w:p>
    <w:p w:rsidR="00EE1CFC" w:rsidRPr="00A92AA7" w:rsidRDefault="00EE1CFC" w:rsidP="00A92AA7">
      <w:pPr>
        <w:pStyle w:val="libFootnote0"/>
      </w:pPr>
      <w:r w:rsidRPr="00A92AA7">
        <w:rPr>
          <w:rtl/>
        </w:rPr>
        <w:t>(1) وفي المختار</w:t>
      </w:r>
      <w:r w:rsidR="00107BC9">
        <w:rPr>
          <w:rtl/>
        </w:rPr>
        <w:t>:</w:t>
      </w:r>
      <w:r w:rsidRPr="00A92AA7">
        <w:rPr>
          <w:rtl/>
        </w:rPr>
        <w:t xml:space="preserve"> (395) من قصار نهج البلاغة</w:t>
      </w:r>
      <w:r w:rsidR="00107BC9">
        <w:rPr>
          <w:rtl/>
        </w:rPr>
        <w:t>:</w:t>
      </w:r>
      <w:r w:rsidRPr="00A92AA7">
        <w:rPr>
          <w:rtl/>
        </w:rPr>
        <w:t xml:space="preserve"> </w:t>
      </w:r>
      <w:r w:rsidR="000E3A7F">
        <w:rPr>
          <w:rStyle w:val="libFootnoteBoldChar"/>
          <w:rtl/>
        </w:rPr>
        <w:t>(</w:t>
      </w:r>
      <w:r w:rsidRPr="00A92AA7">
        <w:rPr>
          <w:rStyle w:val="libFootnoteBoldChar"/>
          <w:rtl/>
        </w:rPr>
        <w:t>مقاربة الناس في أخلاقهم أمن من غوائلهم</w:t>
      </w:r>
      <w:r w:rsidR="000E3A7F">
        <w:rPr>
          <w:rStyle w:val="libFootnoteBoldChar"/>
          <w:rtl/>
        </w:rPr>
        <w:t>)</w:t>
      </w:r>
      <w:r w:rsidR="00107BC9">
        <w:rPr>
          <w:rtl/>
        </w:rPr>
        <w:t>.</w:t>
      </w:r>
    </w:p>
    <w:p w:rsidR="00EE1CFC" w:rsidRPr="00A92AA7" w:rsidRDefault="00EE1CFC" w:rsidP="00A92AA7">
      <w:pPr>
        <w:pStyle w:val="libFootnote0"/>
      </w:pPr>
      <w:r w:rsidRPr="00A92AA7">
        <w:rPr>
          <w:rtl/>
        </w:rPr>
        <w:t>(2) كذا في نسخة السيد علي نقي</w:t>
      </w:r>
      <w:r w:rsidR="00107BC9">
        <w:rPr>
          <w:rtl/>
        </w:rPr>
        <w:t>،</w:t>
      </w:r>
      <w:r w:rsidRPr="00A92AA7">
        <w:rPr>
          <w:rtl/>
        </w:rPr>
        <w:t xml:space="preserve"> وفي نسخة طهران</w:t>
      </w:r>
      <w:r w:rsidR="00107BC9">
        <w:rPr>
          <w:rtl/>
        </w:rPr>
        <w:t>:</w:t>
      </w:r>
      <w:r w:rsidRPr="00A92AA7">
        <w:rPr>
          <w:rtl/>
        </w:rPr>
        <w:t xml:space="preserve"> </w:t>
      </w:r>
      <w:r w:rsidR="000E3A7F">
        <w:rPr>
          <w:rtl/>
        </w:rPr>
        <w:t>(</w:t>
      </w:r>
      <w:r w:rsidRPr="00A92AA7">
        <w:rPr>
          <w:rtl/>
        </w:rPr>
        <w:t>وتحملك</w:t>
      </w:r>
      <w:r w:rsidR="00107BC9">
        <w:rPr>
          <w:rtl/>
        </w:rPr>
        <w:t>.</w:t>
      </w:r>
      <w:r w:rsidRPr="00A92AA7">
        <w:rPr>
          <w:rtl/>
        </w:rPr>
        <w:t>..</w:t>
      </w:r>
      <w:r w:rsidR="000E3A7F">
        <w:rPr>
          <w:rtl/>
        </w:rPr>
        <w:t>)</w:t>
      </w:r>
      <w:r w:rsidR="00107BC9">
        <w:rPr>
          <w:rtl/>
        </w:rPr>
        <w:t>.</w:t>
      </w:r>
      <w:r w:rsidRPr="00A92AA7">
        <w:rPr>
          <w:rtl/>
        </w:rPr>
        <w:t xml:space="preserve"> وفي المختار</w:t>
      </w:r>
      <w:r w:rsidR="00107BC9">
        <w:rPr>
          <w:rtl/>
        </w:rPr>
        <w:t>:</w:t>
      </w:r>
      <w:r w:rsidRPr="00A92AA7">
        <w:rPr>
          <w:rtl/>
        </w:rPr>
        <w:t xml:space="preserve"> (223) من قصار نهج البلاغة</w:t>
      </w:r>
      <w:r w:rsidR="00107BC9">
        <w:rPr>
          <w:rtl/>
        </w:rPr>
        <w:t>:</w:t>
      </w:r>
      <w:r w:rsidRPr="00A92AA7">
        <w:rPr>
          <w:rtl/>
        </w:rPr>
        <w:t xml:space="preserve"> </w:t>
      </w:r>
      <w:r w:rsidRPr="00A92AA7">
        <w:rPr>
          <w:rStyle w:val="libFootnoteBoldChar"/>
          <w:rtl/>
        </w:rPr>
        <w:t>وبالحلم عن السفيه تكثر الأنصار عليه</w:t>
      </w:r>
      <w:r w:rsidR="00107BC9">
        <w:rPr>
          <w:rtl/>
        </w:rPr>
        <w:t>.</w:t>
      </w:r>
    </w:p>
    <w:p w:rsidR="00EE1CFC" w:rsidRPr="001A7650" w:rsidRDefault="00EE1CFC" w:rsidP="001A7650">
      <w:pPr>
        <w:pStyle w:val="libFootnote0"/>
      </w:pPr>
      <w:r w:rsidRPr="008A5584">
        <w:rPr>
          <w:rtl/>
        </w:rPr>
        <w:t>(3) ويحتمل رسم الخط أيضاً أن يقرأ</w:t>
      </w:r>
      <w:r w:rsidR="00107BC9">
        <w:rPr>
          <w:rtl/>
        </w:rPr>
        <w:t>:</w:t>
      </w:r>
      <w:r w:rsidRPr="008A5584">
        <w:rPr>
          <w:rtl/>
        </w:rPr>
        <w:t xml:space="preserve"> </w:t>
      </w:r>
      <w:r w:rsidR="000E3A7F">
        <w:rPr>
          <w:rtl/>
        </w:rPr>
        <w:t>(</w:t>
      </w:r>
      <w:r w:rsidRPr="008A5584">
        <w:rPr>
          <w:rtl/>
        </w:rPr>
        <w:t>ولأهل العار</w:t>
      </w:r>
      <w:r w:rsidR="00107BC9">
        <w:rPr>
          <w:rtl/>
        </w:rPr>
        <w:t>.</w:t>
      </w:r>
      <w:r w:rsidRPr="008A5584">
        <w:rPr>
          <w:rtl/>
        </w:rPr>
        <w:t>..</w:t>
      </w:r>
      <w:r w:rsidR="000E3A7F">
        <w:rPr>
          <w:rtl/>
        </w:rPr>
        <w:t>)</w:t>
      </w:r>
      <w:r w:rsidR="00107BC9">
        <w:rPr>
          <w:rtl/>
        </w:rPr>
        <w:t>.</w:t>
      </w:r>
    </w:p>
    <w:p w:rsidR="00EE1CFC" w:rsidRDefault="00EE1CFC" w:rsidP="00E00003">
      <w:pPr>
        <w:pStyle w:val="libPoemTiniChar"/>
      </w:pPr>
      <w:r>
        <w:rPr>
          <w:rtl/>
        </w:rPr>
        <w:br w:type="page"/>
      </w:r>
    </w:p>
    <w:p w:rsidR="00EE1CFC" w:rsidRPr="008A5584" w:rsidRDefault="00EE1CFC" w:rsidP="00EE1CFC">
      <w:pPr>
        <w:pStyle w:val="libNormal"/>
      </w:pPr>
      <w:r w:rsidRPr="008A5584">
        <w:rPr>
          <w:rtl/>
        </w:rPr>
        <w:lastRenderedPageBreak/>
        <w:t xml:space="preserve">من </w:t>
      </w:r>
      <w:r w:rsidR="000E3A7F">
        <w:rPr>
          <w:rtl/>
        </w:rPr>
        <w:t>(</w:t>
      </w:r>
      <w:r w:rsidRPr="008A5584">
        <w:rPr>
          <w:rtl/>
        </w:rPr>
        <w:t>كتاب</w:t>
      </w:r>
      <w:r w:rsidR="000E3A7F">
        <w:rPr>
          <w:rtl/>
        </w:rPr>
        <w:t>)</w:t>
      </w:r>
      <w:r w:rsidRPr="008A5584">
        <w:rPr>
          <w:rtl/>
        </w:rPr>
        <w:t xml:space="preserve"> فضائل أمير المؤمنين علي عليه السلام تصنيف شيخ السنّة أبي بكر أحمد بن الحسين بن علي البيهقي الحافظ</w:t>
      </w:r>
      <w:r w:rsidR="000E3A7F">
        <w:rPr>
          <w:rtl/>
        </w:rPr>
        <w:t xml:space="preserve"> - </w:t>
      </w:r>
      <w:r w:rsidRPr="008A5584">
        <w:rPr>
          <w:rtl/>
        </w:rPr>
        <w:t>رضي الله عنه</w:t>
      </w:r>
      <w:r w:rsidR="000E3A7F">
        <w:rPr>
          <w:rtl/>
        </w:rPr>
        <w:t xml:space="preserve"> - </w:t>
      </w:r>
      <w:r w:rsidRPr="008A5584">
        <w:rPr>
          <w:rtl/>
        </w:rPr>
        <w:t>نقلاً عن خطّه</w:t>
      </w:r>
      <w:r w:rsidR="00E00003">
        <w:rPr>
          <w:rtl/>
        </w:rPr>
        <w:t xml:space="preserve">: </w:t>
      </w:r>
      <w:r w:rsidRPr="008A5584">
        <w:rPr>
          <w:rtl/>
        </w:rPr>
        <w:t>343</w:t>
      </w:r>
      <w:r w:rsidR="000E3A7F">
        <w:rPr>
          <w:rtl/>
        </w:rPr>
        <w:t xml:space="preserve"> - </w:t>
      </w:r>
      <w:r w:rsidRPr="008A5584">
        <w:rPr>
          <w:rtl/>
        </w:rPr>
        <w:t>أخبرنا بها مشايخ جمّة منهم</w:t>
      </w:r>
      <w:r w:rsidR="00107BC9">
        <w:rPr>
          <w:rtl/>
        </w:rPr>
        <w:t>:</w:t>
      </w:r>
      <w:r w:rsidRPr="008A5584">
        <w:rPr>
          <w:rtl/>
        </w:rPr>
        <w:t xml:space="preserve"> استأذنا العلاّمة نجم الدين أبو عمرو عثمان ابن الموفق رحمهم الله إجازة بروايتهم</w:t>
      </w:r>
      <w:r w:rsidR="00107BC9">
        <w:rPr>
          <w:rtl/>
        </w:rPr>
        <w:t>،</w:t>
      </w:r>
      <w:r w:rsidRPr="008A5584">
        <w:rPr>
          <w:rtl/>
        </w:rPr>
        <w:t xml:space="preserve"> عن المؤيّد محمد بن علي الطوسي المقرئ إجازة بروايته</w:t>
      </w:r>
      <w:r w:rsidR="00107BC9">
        <w:rPr>
          <w:rtl/>
        </w:rPr>
        <w:t>،</w:t>
      </w:r>
      <w:r w:rsidRPr="008A5584">
        <w:rPr>
          <w:rtl/>
        </w:rPr>
        <w:t xml:space="preserve"> عن أبي عبد الله محمد بن الفضل بن أحمد إجازة</w:t>
      </w:r>
      <w:r w:rsidR="00107BC9">
        <w:rPr>
          <w:rtl/>
        </w:rPr>
        <w:t>،</w:t>
      </w:r>
      <w:r w:rsidRPr="008A5584">
        <w:rPr>
          <w:rtl/>
        </w:rPr>
        <w:t xml:space="preserve"> قال</w:t>
      </w:r>
      <w:r w:rsidR="00107BC9">
        <w:rPr>
          <w:rtl/>
        </w:rPr>
        <w:t>:</w:t>
      </w:r>
      <w:r w:rsidRPr="008A5584">
        <w:rPr>
          <w:rtl/>
        </w:rPr>
        <w:t xml:space="preserve"> أنبأنا الحافظ الإمام شيخ السنّة أبو بكر أحمد بن الحسين البيهقي</w:t>
      </w:r>
      <w:r w:rsidR="000E3A7F">
        <w:rPr>
          <w:rtl/>
        </w:rPr>
        <w:t xml:space="preserve"> - </w:t>
      </w:r>
      <w:r w:rsidRPr="008A5584">
        <w:rPr>
          <w:rtl/>
        </w:rPr>
        <w:t>رضي الله عنه</w:t>
      </w:r>
      <w:r w:rsidR="000E3A7F">
        <w:rPr>
          <w:rtl/>
        </w:rPr>
        <w:t xml:space="preserve"> - </w:t>
      </w:r>
      <w:r w:rsidRPr="008A5584">
        <w:rPr>
          <w:rtl/>
        </w:rPr>
        <w:t>قال</w:t>
      </w:r>
      <w:r w:rsidR="00107BC9">
        <w:rPr>
          <w:rtl/>
        </w:rPr>
        <w:t>:</w:t>
      </w:r>
      <w:r w:rsidRPr="008A5584">
        <w:rPr>
          <w:rtl/>
        </w:rPr>
        <w:t xml:space="preserve"> أخبرنا أبو عبد الله الحافظ</w:t>
      </w:r>
      <w:r w:rsidR="00107BC9">
        <w:rPr>
          <w:rtl/>
        </w:rPr>
        <w:t>،</w:t>
      </w:r>
      <w:r w:rsidRPr="008A5584">
        <w:rPr>
          <w:rtl/>
        </w:rPr>
        <w:t xml:space="preserve"> قال</w:t>
      </w:r>
      <w:r w:rsidR="00107BC9">
        <w:rPr>
          <w:rtl/>
        </w:rPr>
        <w:t>:</w:t>
      </w:r>
      <w:r w:rsidRPr="008A5584">
        <w:rPr>
          <w:rtl/>
        </w:rPr>
        <w:t xml:space="preserve"> حدّثنا علي بن محمد بن سختويه العدل</w:t>
      </w:r>
      <w:r w:rsidR="00107BC9">
        <w:rPr>
          <w:rtl/>
        </w:rPr>
        <w:t>،</w:t>
      </w:r>
      <w:r w:rsidRPr="008A5584">
        <w:rPr>
          <w:rtl/>
        </w:rPr>
        <w:t xml:space="preserve"> قال</w:t>
      </w:r>
      <w:r w:rsidR="00107BC9">
        <w:rPr>
          <w:rtl/>
        </w:rPr>
        <w:t>:</w:t>
      </w:r>
      <w:r w:rsidRPr="008A5584">
        <w:rPr>
          <w:rtl/>
        </w:rPr>
        <w:t xml:space="preserve"> حدثنا محمد بن المغيرة اليشكري قال</w:t>
      </w:r>
      <w:r w:rsidR="00107BC9">
        <w:rPr>
          <w:rtl/>
        </w:rPr>
        <w:t>:</w:t>
      </w:r>
      <w:r w:rsidRPr="008A5584">
        <w:rPr>
          <w:rtl/>
        </w:rPr>
        <w:t xml:space="preserve"> حدثنا القاسم بن الحكم</w:t>
      </w:r>
      <w:r w:rsidR="00107BC9">
        <w:rPr>
          <w:rtl/>
        </w:rPr>
        <w:t>،</w:t>
      </w:r>
      <w:r w:rsidRPr="008A5584">
        <w:rPr>
          <w:rtl/>
        </w:rPr>
        <w:t xml:space="preserve"> قال</w:t>
      </w:r>
      <w:r w:rsidR="00107BC9">
        <w:rPr>
          <w:rtl/>
        </w:rPr>
        <w:t>:</w:t>
      </w:r>
      <w:r w:rsidRPr="008A5584">
        <w:rPr>
          <w:rtl/>
        </w:rPr>
        <w:t xml:space="preserve"> حدثنا الحسن بن عمارة</w:t>
      </w:r>
      <w:r w:rsidR="00107BC9">
        <w:rPr>
          <w:rtl/>
        </w:rPr>
        <w:t>،</w:t>
      </w:r>
      <w:r w:rsidRPr="008A5584">
        <w:rPr>
          <w:rtl/>
        </w:rPr>
        <w:t xml:space="preserve"> عن أبي إسحاق</w:t>
      </w:r>
      <w:r w:rsidR="00107BC9">
        <w:rPr>
          <w:rtl/>
        </w:rPr>
        <w:t>،</w:t>
      </w:r>
      <w:r w:rsidRPr="008A5584">
        <w:rPr>
          <w:rtl/>
        </w:rPr>
        <w:t xml:space="preserve"> عن عاصم بن ضمرة قال</w:t>
      </w:r>
      <w:r w:rsidR="00E00003">
        <w:rPr>
          <w:rtl/>
        </w:rPr>
        <w:t xml:space="preserve">: </w:t>
      </w:r>
      <w:r w:rsidR="000E3A7F">
        <w:rPr>
          <w:rtl/>
        </w:rPr>
        <w:t>[</w:t>
      </w:r>
      <w:r w:rsidRPr="008A5584">
        <w:rPr>
          <w:rtl/>
        </w:rPr>
        <w:t>هذه</w:t>
      </w:r>
      <w:r w:rsidR="000E3A7F">
        <w:rPr>
          <w:rtl/>
        </w:rPr>
        <w:t>]</w:t>
      </w:r>
      <w:r w:rsidRPr="008A5584">
        <w:rPr>
          <w:rtl/>
        </w:rPr>
        <w:t xml:space="preserve"> كلمات كان عليّ بن أبي طالب رضي الله عنه </w:t>
      </w:r>
      <w:r w:rsidR="000E3A7F">
        <w:rPr>
          <w:rtl/>
        </w:rPr>
        <w:t>[</w:t>
      </w:r>
      <w:r w:rsidRPr="008A5584">
        <w:rPr>
          <w:rtl/>
        </w:rPr>
        <w:t>يعلّمها أصحابه</w:t>
      </w:r>
      <w:r w:rsidR="000E3A7F">
        <w:rPr>
          <w:rtl/>
        </w:rPr>
        <w:t>]</w:t>
      </w:r>
      <w:r w:rsidRPr="008A5584">
        <w:rPr>
          <w:rtl/>
        </w:rPr>
        <w:t xml:space="preserve"> فعلّمناهنّ </w:t>
      </w:r>
      <w:r w:rsidR="000E3A7F">
        <w:rPr>
          <w:rtl/>
        </w:rPr>
        <w:t>[</w:t>
      </w:r>
      <w:r w:rsidRPr="008A5584">
        <w:rPr>
          <w:rtl/>
        </w:rPr>
        <w:t>هذا</w:t>
      </w:r>
      <w:r w:rsidR="000E3A7F">
        <w:rPr>
          <w:rtl/>
        </w:rPr>
        <w:t>]</w:t>
      </w:r>
      <w:r w:rsidRPr="008A5584">
        <w:rPr>
          <w:rtl/>
        </w:rPr>
        <w:t xml:space="preserve"> الدعاء</w:t>
      </w:r>
      <w:r w:rsidR="00E00003">
        <w:rPr>
          <w:rtl/>
        </w:rPr>
        <w:t xml:space="preserve">: </w:t>
      </w:r>
      <w:r w:rsidR="000E3A7F">
        <w:rPr>
          <w:rStyle w:val="libBold2Char"/>
          <w:rtl/>
        </w:rPr>
        <w:t>[</w:t>
      </w:r>
      <w:r w:rsidRPr="00EE1CFC">
        <w:rPr>
          <w:rStyle w:val="libBold2Char"/>
          <w:rtl/>
        </w:rPr>
        <w:t>إلهي</w:t>
      </w:r>
      <w:r w:rsidR="000E3A7F">
        <w:rPr>
          <w:rStyle w:val="libBold2Char"/>
          <w:rtl/>
        </w:rPr>
        <w:t>]</w:t>
      </w:r>
      <w:r w:rsidRPr="00EE1CFC">
        <w:rPr>
          <w:rStyle w:val="libBold2Char"/>
          <w:rtl/>
        </w:rPr>
        <w:t xml:space="preserve"> تمّ نورك فهديت</w:t>
      </w:r>
      <w:r w:rsidRPr="00EE1CFC">
        <w:rPr>
          <w:rtl/>
        </w:rPr>
        <w:t xml:space="preserve"> </w:t>
      </w:r>
      <w:r w:rsidRPr="00EE1CFC">
        <w:rPr>
          <w:rStyle w:val="libFootnotenumChar"/>
          <w:rtl/>
        </w:rPr>
        <w:t>(1)</w:t>
      </w:r>
      <w:r w:rsidRPr="00EE1CFC">
        <w:rPr>
          <w:rtl/>
        </w:rPr>
        <w:t xml:space="preserve"> </w:t>
      </w:r>
      <w:r w:rsidRPr="00EE1CFC">
        <w:rPr>
          <w:rStyle w:val="libBold2Char"/>
          <w:rtl/>
        </w:rPr>
        <w:t>فلك الحمد</w:t>
      </w:r>
      <w:r w:rsidR="00107BC9">
        <w:rPr>
          <w:rStyle w:val="libBold2Char"/>
          <w:rtl/>
        </w:rPr>
        <w:t>،</w:t>
      </w:r>
      <w:r w:rsidRPr="00EE1CFC">
        <w:rPr>
          <w:rStyle w:val="libBold2Char"/>
          <w:rtl/>
        </w:rPr>
        <w:t xml:space="preserve"> وعظم حلمك فعفوت فلك الحمد</w:t>
      </w:r>
      <w:r w:rsidR="00107BC9">
        <w:rPr>
          <w:rStyle w:val="libBold2Char"/>
          <w:rtl/>
        </w:rPr>
        <w:t>،</w:t>
      </w:r>
      <w:r w:rsidRPr="00EE1CFC">
        <w:rPr>
          <w:rStyle w:val="libBold2Char"/>
          <w:rtl/>
        </w:rPr>
        <w:t xml:space="preserve"> وبسطت يدك فأعطيت فلك الحمد</w:t>
      </w:r>
      <w:r w:rsidR="00107BC9">
        <w:rPr>
          <w:rStyle w:val="libBold2Char"/>
          <w:rtl/>
        </w:rPr>
        <w:t>،</w:t>
      </w:r>
      <w:r w:rsidRPr="00EE1CFC">
        <w:rPr>
          <w:rStyle w:val="libBold2Char"/>
          <w:rtl/>
        </w:rPr>
        <w:t xml:space="preserve"> ربّنا وجهك أكرم الوجوه</w:t>
      </w:r>
      <w:r w:rsidR="00107BC9">
        <w:rPr>
          <w:rStyle w:val="libBold2Char"/>
          <w:rtl/>
        </w:rPr>
        <w:t>،</w:t>
      </w:r>
      <w:r w:rsidRPr="00EE1CFC">
        <w:rPr>
          <w:rStyle w:val="libBold2Char"/>
          <w:rtl/>
        </w:rPr>
        <w:t xml:space="preserve"> وجاهك خير الجاه</w:t>
      </w:r>
      <w:r w:rsidR="00107BC9">
        <w:rPr>
          <w:rStyle w:val="libBold2Char"/>
          <w:rtl/>
        </w:rPr>
        <w:t>،</w:t>
      </w:r>
      <w:r w:rsidRPr="00EE1CFC">
        <w:rPr>
          <w:rStyle w:val="libBold2Char"/>
          <w:rtl/>
        </w:rPr>
        <w:t xml:space="preserve"> وعطيّتك أبلغ العطيّة وأهنأها</w:t>
      </w:r>
      <w:r w:rsidR="00107BC9">
        <w:rPr>
          <w:rStyle w:val="libBold2Char"/>
          <w:rtl/>
        </w:rPr>
        <w:t>.</w:t>
      </w:r>
      <w:r w:rsidRPr="00EE1CFC">
        <w:rPr>
          <w:rStyle w:val="libBold2Char"/>
          <w:rtl/>
        </w:rPr>
        <w:t xml:space="preserve"> تُطاع ربّنا فتشكر</w:t>
      </w:r>
      <w:r w:rsidR="00107BC9">
        <w:rPr>
          <w:rStyle w:val="libBold2Char"/>
          <w:rtl/>
        </w:rPr>
        <w:t>،</w:t>
      </w:r>
      <w:r w:rsidRPr="00EE1CFC">
        <w:rPr>
          <w:rStyle w:val="libBold2Char"/>
          <w:rtl/>
        </w:rPr>
        <w:t xml:space="preserve"> وتُعصى ربّنا فتغفر</w:t>
      </w:r>
      <w:r w:rsidR="00107BC9">
        <w:rPr>
          <w:rStyle w:val="libBold2Char"/>
          <w:rtl/>
        </w:rPr>
        <w:t>،</w:t>
      </w:r>
      <w:r w:rsidRPr="00EE1CFC">
        <w:rPr>
          <w:rStyle w:val="libBold2Char"/>
          <w:rtl/>
        </w:rPr>
        <w:t xml:space="preserve"> وتجيب المضطرّ</w:t>
      </w:r>
      <w:r w:rsidR="00107BC9">
        <w:rPr>
          <w:rStyle w:val="libBold2Char"/>
          <w:rtl/>
        </w:rPr>
        <w:t>،</w:t>
      </w:r>
      <w:r w:rsidRPr="00EE1CFC">
        <w:rPr>
          <w:rStyle w:val="libBold2Char"/>
          <w:rtl/>
        </w:rPr>
        <w:t xml:space="preserve"> وتكشف الضرّ</w:t>
      </w:r>
      <w:r w:rsidR="00107BC9">
        <w:rPr>
          <w:rStyle w:val="libBold2Char"/>
          <w:rtl/>
        </w:rPr>
        <w:t>،</w:t>
      </w:r>
      <w:r w:rsidRPr="00EE1CFC">
        <w:rPr>
          <w:rStyle w:val="libBold2Char"/>
          <w:rtl/>
        </w:rPr>
        <w:t xml:space="preserve"> وتشفي من السقم</w:t>
      </w:r>
      <w:r w:rsidR="00107BC9">
        <w:rPr>
          <w:rStyle w:val="libBold2Char"/>
          <w:rtl/>
        </w:rPr>
        <w:t>،</w:t>
      </w:r>
      <w:r w:rsidRPr="00EE1CFC">
        <w:rPr>
          <w:rStyle w:val="libBold2Char"/>
          <w:rtl/>
        </w:rPr>
        <w:t xml:space="preserve"> وتنجي من الكرب</w:t>
      </w:r>
      <w:r w:rsidR="00107BC9">
        <w:rPr>
          <w:rStyle w:val="libBold2Char"/>
          <w:rtl/>
        </w:rPr>
        <w:t>،</w:t>
      </w:r>
      <w:r w:rsidRPr="00EE1CFC">
        <w:rPr>
          <w:rStyle w:val="libBold2Char"/>
          <w:rtl/>
        </w:rPr>
        <w:t xml:space="preserve"> وتقبل التوبة وتغفر الذنب</w:t>
      </w:r>
      <w:r w:rsidR="00107BC9">
        <w:rPr>
          <w:rStyle w:val="libBold2Char"/>
          <w:rtl/>
        </w:rPr>
        <w:t>،</w:t>
      </w:r>
      <w:r w:rsidRPr="00EE1CFC">
        <w:rPr>
          <w:rStyle w:val="libBold2Char"/>
          <w:rtl/>
        </w:rPr>
        <w:t xml:space="preserve"> لا يجزي بآلائك أحد ولا يحصي نعمك قول قائل</w:t>
      </w:r>
      <w:r w:rsidR="00107BC9">
        <w:rPr>
          <w:rStyle w:val="libBold2Char"/>
          <w:rtl/>
        </w:rPr>
        <w:t>.</w:t>
      </w:r>
    </w:p>
    <w:p w:rsidR="00737FD1" w:rsidRDefault="00EE1CFC" w:rsidP="00EE1CFC">
      <w:pPr>
        <w:pStyle w:val="libNormal"/>
        <w:rPr>
          <w:rtl/>
        </w:rPr>
      </w:pPr>
      <w:r w:rsidRPr="00EE1CFC">
        <w:rPr>
          <w:rtl/>
        </w:rPr>
        <w:t>344</w:t>
      </w:r>
      <w:r w:rsidR="000E3A7F">
        <w:rPr>
          <w:rtl/>
        </w:rPr>
        <w:t xml:space="preserve"> - </w:t>
      </w:r>
      <w:r w:rsidRPr="00EE1CFC">
        <w:rPr>
          <w:rtl/>
        </w:rPr>
        <w:t>و</w:t>
      </w:r>
      <w:r w:rsidR="000E3A7F">
        <w:rPr>
          <w:rtl/>
        </w:rPr>
        <w:t>[</w:t>
      </w:r>
      <w:r w:rsidRPr="00EE1CFC">
        <w:rPr>
          <w:rtl/>
        </w:rPr>
        <w:t>أيضاً روى لنا المشايخ المتقدّم الذكر</w:t>
      </w:r>
      <w:r w:rsidR="000E3A7F">
        <w:rPr>
          <w:rtl/>
        </w:rPr>
        <w:t>]</w:t>
      </w:r>
      <w:r w:rsidRPr="00EE1CFC">
        <w:rPr>
          <w:rtl/>
        </w:rPr>
        <w:t xml:space="preserve"> من خطّه </w:t>
      </w:r>
      <w:r w:rsidRPr="00EE1CFC">
        <w:rPr>
          <w:rStyle w:val="libFootnotenumChar"/>
          <w:rtl/>
        </w:rPr>
        <w:t>(2)</w:t>
      </w:r>
      <w:r w:rsidRPr="00EE1CFC">
        <w:rPr>
          <w:rtl/>
        </w:rPr>
        <w:t xml:space="preserve"> قال</w:t>
      </w:r>
      <w:r w:rsidR="00107BC9">
        <w:rPr>
          <w:rtl/>
        </w:rPr>
        <w:t>:</w:t>
      </w:r>
      <w:r w:rsidRPr="00EE1CFC">
        <w:rPr>
          <w:rtl/>
        </w:rPr>
        <w:t xml:space="preserve"> أخبرنا محمد بن الحسين القطّان البغدادي قال</w:t>
      </w:r>
      <w:r w:rsidR="00107BC9">
        <w:rPr>
          <w:rtl/>
        </w:rPr>
        <w:t>:</w:t>
      </w:r>
      <w:r w:rsidRPr="00EE1CFC">
        <w:rPr>
          <w:rtl/>
        </w:rPr>
        <w:t xml:space="preserve"> أنبأنا أبو الحسين بن ماني الكوفي </w:t>
      </w:r>
      <w:r w:rsidRPr="00EE1CFC">
        <w:rPr>
          <w:rStyle w:val="libFootnotenumChar"/>
          <w:rtl/>
        </w:rPr>
        <w:t>(3)</w:t>
      </w:r>
      <w:r w:rsidRPr="00EE1CFC">
        <w:rPr>
          <w:rtl/>
        </w:rPr>
        <w:t xml:space="preserve"> قال</w:t>
      </w:r>
      <w:r w:rsidR="00107BC9">
        <w:rPr>
          <w:rtl/>
        </w:rPr>
        <w:t>:</w:t>
      </w:r>
      <w:r w:rsidRPr="00EE1CFC">
        <w:rPr>
          <w:rtl/>
        </w:rPr>
        <w:t xml:space="preserve"> حدثنا أحمد بن حازم بن أبي غرزة</w:t>
      </w:r>
      <w:r w:rsidR="00107BC9">
        <w:rPr>
          <w:rtl/>
        </w:rPr>
        <w:t>،</w:t>
      </w:r>
      <w:r w:rsidRPr="00EE1CFC">
        <w:rPr>
          <w:rtl/>
        </w:rPr>
        <w:t xml:space="preserve"> قال</w:t>
      </w:r>
      <w:r w:rsidR="00107BC9">
        <w:rPr>
          <w:rtl/>
        </w:rPr>
        <w:t>:</w:t>
      </w:r>
      <w:r w:rsidRPr="00EE1CFC">
        <w:rPr>
          <w:rtl/>
        </w:rPr>
        <w:t xml:space="preserve"> حدثنا أبو غسّان</w:t>
      </w:r>
      <w:r w:rsidR="00107BC9">
        <w:rPr>
          <w:rtl/>
        </w:rPr>
        <w:t>،</w:t>
      </w:r>
      <w:r w:rsidRPr="00EE1CFC">
        <w:rPr>
          <w:rtl/>
        </w:rPr>
        <w:t xml:space="preserve"> قال</w:t>
      </w:r>
      <w:r w:rsidR="00107BC9">
        <w:rPr>
          <w:rtl/>
        </w:rPr>
        <w:t>:</w:t>
      </w:r>
      <w:r w:rsidRPr="00EE1CFC">
        <w:rPr>
          <w:rtl/>
        </w:rPr>
        <w:t xml:space="preserve"> حدثنا صالح ابن أبي الأسود</w:t>
      </w:r>
      <w:r w:rsidR="00107BC9">
        <w:rPr>
          <w:rtl/>
        </w:rPr>
        <w:t>،</w:t>
      </w:r>
      <w:r w:rsidRPr="00EE1CFC">
        <w:rPr>
          <w:rtl/>
        </w:rPr>
        <w:t xml:space="preserve"> عن محفوظ بن عبد الله</w:t>
      </w:r>
      <w:r w:rsidR="00107BC9">
        <w:rPr>
          <w:rtl/>
        </w:rPr>
        <w:t>،</w:t>
      </w:r>
      <w:r w:rsidRPr="00EE1CFC">
        <w:rPr>
          <w:rtl/>
        </w:rPr>
        <w:t xml:space="preserve"> عن محمد بن جابر </w:t>
      </w:r>
      <w:r w:rsidR="000E3A7F">
        <w:rPr>
          <w:rtl/>
        </w:rPr>
        <w:t>(</w:t>
      </w:r>
      <w:r w:rsidRPr="00EE1CFC">
        <w:rPr>
          <w:rtl/>
        </w:rPr>
        <w:t>كذا</w:t>
      </w:r>
      <w:r w:rsidR="000E3A7F">
        <w:rPr>
          <w:rtl/>
        </w:rPr>
        <w:t>)</w:t>
      </w:r>
      <w:r w:rsidR="00E00003">
        <w:rPr>
          <w:rtl/>
        </w:rPr>
        <w:t>:</w:t>
      </w:r>
    </w:p>
    <w:p w:rsidR="00EE1CFC" w:rsidRPr="008A5584" w:rsidRDefault="00737FD1" w:rsidP="00737FD1">
      <w:pPr>
        <w:pStyle w:val="libLine"/>
      </w:pPr>
      <w:r>
        <w:rPr>
          <w:rtl/>
        </w:rPr>
        <w:t>_</w:t>
      </w:r>
      <w:r w:rsidR="000E3A7F">
        <w:rPr>
          <w:rtl/>
        </w:rPr>
        <w:t>___________________</w:t>
      </w:r>
    </w:p>
    <w:p w:rsidR="00EE1CFC" w:rsidRPr="001A7650" w:rsidRDefault="00EE1CFC" w:rsidP="001A7650">
      <w:pPr>
        <w:pStyle w:val="libFootnote0"/>
      </w:pPr>
      <w:r w:rsidRPr="008A5584">
        <w:rPr>
          <w:rtl/>
        </w:rPr>
        <w:t>(1) كلمة</w:t>
      </w:r>
      <w:r w:rsidR="00107BC9">
        <w:rPr>
          <w:rtl/>
        </w:rPr>
        <w:t>:</w:t>
      </w:r>
      <w:r w:rsidRPr="008A5584">
        <w:rPr>
          <w:rtl/>
        </w:rPr>
        <w:t xml:space="preserve"> </w:t>
      </w:r>
      <w:r w:rsidR="000E3A7F">
        <w:rPr>
          <w:rtl/>
        </w:rPr>
        <w:t>(</w:t>
      </w:r>
      <w:r w:rsidRPr="008A5584">
        <w:rPr>
          <w:rtl/>
        </w:rPr>
        <w:t>الدعاء</w:t>
      </w:r>
      <w:r w:rsidR="000E3A7F">
        <w:rPr>
          <w:rtl/>
        </w:rPr>
        <w:t xml:space="preserve"> - </w:t>
      </w:r>
      <w:r w:rsidRPr="008A5584">
        <w:rPr>
          <w:rtl/>
        </w:rPr>
        <w:t>إلى قوله</w:t>
      </w:r>
      <w:r w:rsidR="00107BC9">
        <w:rPr>
          <w:rtl/>
        </w:rPr>
        <w:t>:</w:t>
      </w:r>
      <w:r w:rsidRPr="008A5584">
        <w:rPr>
          <w:rtl/>
        </w:rPr>
        <w:t xml:space="preserve"> </w:t>
      </w:r>
      <w:r w:rsidR="000E3A7F">
        <w:rPr>
          <w:rtl/>
        </w:rPr>
        <w:t>(</w:t>
      </w:r>
      <w:r w:rsidRPr="008A5584">
        <w:rPr>
          <w:rtl/>
        </w:rPr>
        <w:t>فهديت</w:t>
      </w:r>
      <w:r w:rsidR="000E3A7F">
        <w:rPr>
          <w:rtl/>
        </w:rPr>
        <w:t>)</w:t>
      </w:r>
      <w:r w:rsidRPr="008A5584">
        <w:rPr>
          <w:rtl/>
        </w:rPr>
        <w:t xml:space="preserve"> عدا ما بين المعقوفات مأخوذة من نسخة السيد علي نقي ولا توجد في مخطوطة طهران</w:t>
      </w:r>
      <w:r w:rsidR="00107BC9">
        <w:rPr>
          <w:rtl/>
        </w:rPr>
        <w:t>،</w:t>
      </w:r>
      <w:r w:rsidRPr="008A5584">
        <w:rPr>
          <w:rtl/>
        </w:rPr>
        <w:t xml:space="preserve"> وكان في مواضع منها تصحيف فصحّحناه</w:t>
      </w:r>
      <w:r w:rsidR="00107BC9">
        <w:rPr>
          <w:rtl/>
        </w:rPr>
        <w:t>.</w:t>
      </w:r>
    </w:p>
    <w:p w:rsidR="00EE1CFC" w:rsidRPr="001A7650" w:rsidRDefault="00EE1CFC" w:rsidP="001A7650">
      <w:pPr>
        <w:pStyle w:val="libFootnote0"/>
      </w:pPr>
      <w:r w:rsidRPr="008A5584">
        <w:rPr>
          <w:rtl/>
        </w:rPr>
        <w:t>ورويناه أيضاً في المختار</w:t>
      </w:r>
      <w:r w:rsidR="00107BC9">
        <w:rPr>
          <w:rtl/>
        </w:rPr>
        <w:t>:</w:t>
      </w:r>
      <w:r w:rsidRPr="008A5584">
        <w:rPr>
          <w:rtl/>
        </w:rPr>
        <w:t xml:space="preserve"> (72) من باب الدعاء من نهج السعادة</w:t>
      </w:r>
      <w:r w:rsidR="00107BC9">
        <w:rPr>
          <w:rtl/>
        </w:rPr>
        <w:t>:</w:t>
      </w:r>
      <w:r w:rsidRPr="008A5584">
        <w:rPr>
          <w:rtl/>
        </w:rPr>
        <w:t xml:space="preserve"> ج6 ص 293 عن مصدر آخر</w:t>
      </w:r>
      <w:r w:rsidR="00107BC9">
        <w:rPr>
          <w:rtl/>
        </w:rPr>
        <w:t>.</w:t>
      </w:r>
    </w:p>
    <w:p w:rsidR="00EE1CFC" w:rsidRPr="001A7650" w:rsidRDefault="00EE1CFC" w:rsidP="001A7650">
      <w:pPr>
        <w:pStyle w:val="libFootnote0"/>
      </w:pPr>
      <w:r w:rsidRPr="008A5584">
        <w:rPr>
          <w:rtl/>
        </w:rPr>
        <w:t>(2) أي من خط أحمد بن الحسين أبي بكر البيهقي</w:t>
      </w:r>
      <w:r w:rsidR="00107BC9">
        <w:rPr>
          <w:rtl/>
        </w:rPr>
        <w:t>.</w:t>
      </w:r>
      <w:r w:rsidRPr="008A5584">
        <w:rPr>
          <w:rtl/>
        </w:rPr>
        <w:t xml:space="preserve"> وما بين المعقوفين زيادة منّا</w:t>
      </w:r>
      <w:r w:rsidR="00107BC9">
        <w:rPr>
          <w:rtl/>
        </w:rPr>
        <w:t>.</w:t>
      </w:r>
    </w:p>
    <w:p w:rsidR="00EE1CFC" w:rsidRPr="001A7650" w:rsidRDefault="00EE1CFC" w:rsidP="001A7650">
      <w:pPr>
        <w:pStyle w:val="libFootnote0"/>
      </w:pPr>
      <w:r w:rsidRPr="008A5584">
        <w:rPr>
          <w:rtl/>
        </w:rPr>
        <w:t>(3) والظاهر من رسم الخط من نسخة السيد علي نقي</w:t>
      </w:r>
      <w:r w:rsidR="00107BC9">
        <w:rPr>
          <w:rtl/>
        </w:rPr>
        <w:t>:</w:t>
      </w:r>
      <w:r w:rsidRPr="008A5584">
        <w:rPr>
          <w:rtl/>
        </w:rPr>
        <w:t xml:space="preserve"> </w:t>
      </w:r>
      <w:r w:rsidR="000E3A7F">
        <w:rPr>
          <w:rtl/>
        </w:rPr>
        <w:t>(</w:t>
      </w:r>
      <w:r w:rsidRPr="008A5584">
        <w:rPr>
          <w:rtl/>
        </w:rPr>
        <w:t>بالكوفة</w:t>
      </w:r>
      <w:r w:rsidR="000E3A7F">
        <w:rPr>
          <w:rtl/>
        </w:rPr>
        <w:t>)</w:t>
      </w:r>
      <w:r w:rsidR="00107BC9">
        <w:rPr>
          <w:rtl/>
        </w:rPr>
        <w:t>.</w:t>
      </w:r>
    </w:p>
    <w:p w:rsidR="00EE1CFC" w:rsidRDefault="00EE1CFC" w:rsidP="00E00003">
      <w:pPr>
        <w:pStyle w:val="libPoemTiniChar"/>
      </w:pPr>
      <w:r>
        <w:rPr>
          <w:rtl/>
        </w:rPr>
        <w:br w:type="page"/>
      </w:r>
    </w:p>
    <w:p w:rsidR="00EE1CFC" w:rsidRPr="008A5584" w:rsidRDefault="00EE1CFC" w:rsidP="00EE1CFC">
      <w:pPr>
        <w:pStyle w:val="libNormal"/>
      </w:pPr>
      <w:r w:rsidRPr="00EE1CFC">
        <w:rPr>
          <w:rtl/>
        </w:rPr>
        <w:lastRenderedPageBreak/>
        <w:t>عن عليّ عليه السلام قال</w:t>
      </w:r>
      <w:r w:rsidR="00107BC9">
        <w:rPr>
          <w:rtl/>
        </w:rPr>
        <w:t>:</w:t>
      </w:r>
      <w:r w:rsidRPr="00EE1CFC">
        <w:rPr>
          <w:rtl/>
        </w:rPr>
        <w:t xml:space="preserve"> </w:t>
      </w:r>
      <w:r w:rsidRPr="00EE1CFC">
        <w:rPr>
          <w:rStyle w:val="libBold2Char"/>
          <w:rtl/>
        </w:rPr>
        <w:t>بينما أنا أطوف بالبيت فإذا رجل متعلّق بأستار الكعبة وهو يقول</w:t>
      </w:r>
      <w:r w:rsidR="00E00003">
        <w:rPr>
          <w:rStyle w:val="libBold2Char"/>
          <w:rtl/>
        </w:rPr>
        <w:t xml:space="preserve">: </w:t>
      </w:r>
      <w:r w:rsidRPr="00EE1CFC">
        <w:rPr>
          <w:rStyle w:val="libBold2Char"/>
          <w:rtl/>
        </w:rPr>
        <w:t>يا مَن لا يشغله سمع عن سمع</w:t>
      </w:r>
      <w:r w:rsidR="00107BC9">
        <w:rPr>
          <w:rStyle w:val="libBold2Char"/>
          <w:rtl/>
        </w:rPr>
        <w:t>،</w:t>
      </w:r>
      <w:r w:rsidRPr="00EE1CFC">
        <w:rPr>
          <w:rStyle w:val="libBold2Char"/>
          <w:rtl/>
        </w:rPr>
        <w:t xml:space="preserve"> يا من لا يغلّطه السائلون</w:t>
      </w:r>
      <w:r w:rsidR="00107BC9">
        <w:rPr>
          <w:rStyle w:val="libBold2Char"/>
          <w:rtl/>
        </w:rPr>
        <w:t>،</w:t>
      </w:r>
      <w:r w:rsidRPr="00EE1CFC">
        <w:rPr>
          <w:rStyle w:val="libBold2Char"/>
          <w:rtl/>
        </w:rPr>
        <w:t xml:space="preserve"> يا من لا يبرمه إلحاح الملحّين</w:t>
      </w:r>
      <w:r w:rsidRPr="00EE1CFC">
        <w:rPr>
          <w:rtl/>
        </w:rPr>
        <w:t xml:space="preserve"> </w:t>
      </w:r>
      <w:r w:rsidRPr="00EE1CFC">
        <w:rPr>
          <w:rStyle w:val="libFootnotenumChar"/>
          <w:rtl/>
        </w:rPr>
        <w:t>(1)</w:t>
      </w:r>
      <w:r w:rsidRPr="00EE1CFC">
        <w:rPr>
          <w:rtl/>
        </w:rPr>
        <w:t xml:space="preserve"> </w:t>
      </w:r>
      <w:r w:rsidRPr="00EE1CFC">
        <w:rPr>
          <w:rStyle w:val="libBold2Char"/>
          <w:rtl/>
        </w:rPr>
        <w:t>أذقني برد عفوك وحلاوة رحمتك</w:t>
      </w:r>
      <w:r w:rsidR="00107BC9">
        <w:rPr>
          <w:rStyle w:val="libBold2Char"/>
          <w:rtl/>
        </w:rPr>
        <w:t>.</w:t>
      </w:r>
    </w:p>
    <w:p w:rsidR="00EE1CFC" w:rsidRPr="008A5584" w:rsidRDefault="00EE1CFC" w:rsidP="00EE1CFC">
      <w:pPr>
        <w:pStyle w:val="libNormal"/>
      </w:pPr>
      <w:r w:rsidRPr="00EE1CFC">
        <w:rPr>
          <w:rtl/>
        </w:rPr>
        <w:t xml:space="preserve">قال </w:t>
      </w:r>
      <w:r w:rsidR="000E3A7F">
        <w:rPr>
          <w:rtl/>
        </w:rPr>
        <w:t>[</w:t>
      </w:r>
      <w:r w:rsidRPr="00EE1CFC">
        <w:rPr>
          <w:rtl/>
        </w:rPr>
        <w:t>علي عليه السلام</w:t>
      </w:r>
      <w:r w:rsidR="000E3A7F">
        <w:rPr>
          <w:rtl/>
        </w:rPr>
        <w:t>]</w:t>
      </w:r>
      <w:r w:rsidR="00107BC9">
        <w:rPr>
          <w:rtl/>
        </w:rPr>
        <w:t>:</w:t>
      </w:r>
      <w:r w:rsidRPr="00EE1CFC">
        <w:rPr>
          <w:rtl/>
        </w:rPr>
        <w:t xml:space="preserve"> </w:t>
      </w:r>
      <w:r w:rsidRPr="00EE1CFC">
        <w:rPr>
          <w:rStyle w:val="libBold2Char"/>
          <w:rtl/>
        </w:rPr>
        <w:t>فقلت أيّها الرجل الكلام أعده</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أو سمعته</w:t>
      </w:r>
      <w:r w:rsidR="00107BC9">
        <w:rPr>
          <w:rStyle w:val="libBold2Char"/>
          <w:rtl/>
        </w:rPr>
        <w:t>؟</w:t>
      </w:r>
      <w:r w:rsidRPr="00EE1CFC">
        <w:rPr>
          <w:rStyle w:val="libBold2Char"/>
          <w:rtl/>
        </w:rPr>
        <w:t xml:space="preserve"> قلت</w:t>
      </w:r>
      <w:r w:rsidR="00107BC9">
        <w:rPr>
          <w:rStyle w:val="libBold2Char"/>
          <w:rtl/>
        </w:rPr>
        <w:t>:</w:t>
      </w:r>
      <w:r w:rsidRPr="00EE1CFC">
        <w:rPr>
          <w:rStyle w:val="libBold2Char"/>
          <w:rtl/>
        </w:rPr>
        <w:t xml:space="preserve"> نعم</w:t>
      </w:r>
      <w:r w:rsidR="00107BC9">
        <w:rPr>
          <w:rStyle w:val="libBold2Char"/>
          <w:rtl/>
        </w:rPr>
        <w:t>.</w:t>
      </w:r>
      <w:r w:rsidRPr="00EE1CFC">
        <w:rPr>
          <w:rStyle w:val="libBold2Char"/>
          <w:rtl/>
        </w:rPr>
        <w:t xml:space="preserve"> قال</w:t>
      </w:r>
      <w:r w:rsidR="00107BC9">
        <w:rPr>
          <w:rStyle w:val="libBold2Char"/>
          <w:rtl/>
        </w:rPr>
        <w:t>:</w:t>
      </w:r>
      <w:r w:rsidRPr="00EE1CFC">
        <w:rPr>
          <w:rStyle w:val="libBold2Char"/>
          <w:rtl/>
        </w:rPr>
        <w:t xml:space="preserve"> فقله في دبر كلّ صلاة فوالدي نفس الخضر بيده لو كان عليك الذنوب بعدد قطر السماء وحصى</w:t>
      </w:r>
      <w:r w:rsidRPr="00EE1CFC">
        <w:rPr>
          <w:rtl/>
        </w:rPr>
        <w:t xml:space="preserve"> </w:t>
      </w:r>
      <w:r w:rsidRPr="00EE1CFC">
        <w:rPr>
          <w:rStyle w:val="libFootnotenumChar"/>
          <w:rtl/>
        </w:rPr>
        <w:t>(2)</w:t>
      </w:r>
      <w:r w:rsidRPr="00EE1CFC">
        <w:rPr>
          <w:rStyle w:val="libBold2Char"/>
          <w:rtl/>
        </w:rPr>
        <w:t xml:space="preserve"> الأرض وترابها لغفر </w:t>
      </w:r>
      <w:r w:rsidR="000E3A7F">
        <w:rPr>
          <w:rStyle w:val="libBold2Char"/>
          <w:rtl/>
        </w:rPr>
        <w:t>[</w:t>
      </w:r>
      <w:r w:rsidRPr="00EE1CFC">
        <w:rPr>
          <w:rStyle w:val="libBold2Char"/>
          <w:rtl/>
        </w:rPr>
        <w:t>الله</w:t>
      </w:r>
      <w:r w:rsidR="000E3A7F">
        <w:rPr>
          <w:rStyle w:val="libBold2Char"/>
          <w:rtl/>
        </w:rPr>
        <w:t>]</w:t>
      </w:r>
      <w:r w:rsidRPr="00EE1CFC">
        <w:rPr>
          <w:rStyle w:val="libBold2Char"/>
          <w:rtl/>
        </w:rPr>
        <w:t xml:space="preserve"> لك</w:t>
      </w:r>
      <w:r w:rsidR="00107BC9">
        <w:rPr>
          <w:rStyle w:val="libBold2Char"/>
          <w:rtl/>
        </w:rPr>
        <w:t>.</w:t>
      </w:r>
    </w:p>
    <w:p w:rsidR="00EE1CFC" w:rsidRPr="008A5584" w:rsidRDefault="00EE1CFC" w:rsidP="00EE1CFC">
      <w:pPr>
        <w:pStyle w:val="libNormal"/>
      </w:pPr>
      <w:r w:rsidRPr="00EE1CFC">
        <w:rPr>
          <w:rtl/>
        </w:rPr>
        <w:t>345</w:t>
      </w:r>
      <w:r w:rsidR="000E3A7F">
        <w:rPr>
          <w:rtl/>
        </w:rPr>
        <w:t xml:space="preserve"> - </w:t>
      </w:r>
      <w:r w:rsidRPr="00EE1CFC">
        <w:rPr>
          <w:rtl/>
        </w:rPr>
        <w:t>أخبرني المقرئ كمال الدين أبو الفرج عبد الرحمان بن عبد اللطيف المكبر البغدادي</w:t>
      </w:r>
      <w:r w:rsidR="00107BC9">
        <w:rPr>
          <w:rtl/>
        </w:rPr>
        <w:t>،</w:t>
      </w:r>
      <w:r w:rsidRPr="00EE1CFC">
        <w:rPr>
          <w:rtl/>
        </w:rPr>
        <w:t xml:space="preserve"> وعبد الله بن محمود أبو الفضل الحنفي إجازة</w:t>
      </w:r>
      <w:r w:rsidR="00107BC9">
        <w:rPr>
          <w:rtl/>
        </w:rPr>
        <w:t>،</w:t>
      </w:r>
      <w:r w:rsidRPr="00EE1CFC">
        <w:rPr>
          <w:rtl/>
        </w:rPr>
        <w:t xml:space="preserve"> قالا</w:t>
      </w:r>
      <w:r w:rsidR="00107BC9">
        <w:rPr>
          <w:rtl/>
        </w:rPr>
        <w:t>:</w:t>
      </w:r>
      <w:r w:rsidRPr="00EE1CFC">
        <w:rPr>
          <w:rtl/>
        </w:rPr>
        <w:t xml:space="preserve"> أنبأنا عمر ابن محمد بن معمر بن طبرزد إجازة قال</w:t>
      </w:r>
      <w:r w:rsidR="00107BC9">
        <w:rPr>
          <w:rtl/>
        </w:rPr>
        <w:t>:</w:t>
      </w:r>
      <w:r w:rsidRPr="00EE1CFC">
        <w:rPr>
          <w:rtl/>
        </w:rPr>
        <w:t xml:space="preserve"> أخبرنا محمد بن عبد الله بن أحمد بن حبيب البغدادي إجازة</w:t>
      </w:r>
      <w:r w:rsidR="00107BC9">
        <w:rPr>
          <w:rtl/>
        </w:rPr>
        <w:t>،</w:t>
      </w:r>
      <w:r w:rsidRPr="00EE1CFC">
        <w:rPr>
          <w:rtl/>
        </w:rPr>
        <w:t xml:space="preserve"> قال</w:t>
      </w:r>
      <w:r w:rsidR="00107BC9">
        <w:rPr>
          <w:rtl/>
        </w:rPr>
        <w:t>:</w:t>
      </w:r>
      <w:r w:rsidRPr="00EE1CFC">
        <w:rPr>
          <w:rtl/>
        </w:rPr>
        <w:t xml:space="preserve"> أنبأنا الشيخ الزكي أبو سعد علي بن عبد الله بن أحمد بن أبي صادق الحبري</w:t>
      </w:r>
      <w:r w:rsidR="00107BC9">
        <w:rPr>
          <w:rtl/>
        </w:rPr>
        <w:t>،</w:t>
      </w:r>
      <w:r w:rsidRPr="00EE1CFC">
        <w:rPr>
          <w:rtl/>
        </w:rPr>
        <w:t xml:space="preserve"> أنبأنا الشيخ أبو عبد الله محمد بن عبد الله بن إبراهيم بن باكويه قال</w:t>
      </w:r>
      <w:r w:rsidR="00107BC9">
        <w:rPr>
          <w:rtl/>
        </w:rPr>
        <w:t>:</w:t>
      </w:r>
      <w:r w:rsidRPr="00EE1CFC">
        <w:rPr>
          <w:rtl/>
        </w:rPr>
        <w:t xml:space="preserve"> حدثنا عبد الواحد بن بكير</w:t>
      </w:r>
      <w:r w:rsidR="00107BC9">
        <w:rPr>
          <w:rtl/>
        </w:rPr>
        <w:t>،</w:t>
      </w:r>
      <w:r w:rsidRPr="00EE1CFC">
        <w:rPr>
          <w:rtl/>
        </w:rPr>
        <w:t xml:space="preserve"> قال</w:t>
      </w:r>
      <w:r w:rsidR="00107BC9">
        <w:rPr>
          <w:rtl/>
        </w:rPr>
        <w:t>:</w:t>
      </w:r>
      <w:r w:rsidRPr="00EE1CFC">
        <w:rPr>
          <w:rtl/>
        </w:rPr>
        <w:t xml:space="preserve"> حدثنا محمّد بن أحمد البغدادي قال</w:t>
      </w:r>
      <w:r w:rsidR="00107BC9">
        <w:rPr>
          <w:rtl/>
        </w:rPr>
        <w:t>:</w:t>
      </w:r>
      <w:r w:rsidRPr="00EE1CFC">
        <w:rPr>
          <w:rtl/>
        </w:rPr>
        <w:t xml:space="preserve"> حدّثنا محمد بن هاشم</w:t>
      </w:r>
      <w:r w:rsidR="00107BC9">
        <w:rPr>
          <w:rtl/>
        </w:rPr>
        <w:t>،</w:t>
      </w:r>
      <w:r w:rsidRPr="00EE1CFC">
        <w:rPr>
          <w:rtl/>
        </w:rPr>
        <w:t xml:space="preserve"> قال</w:t>
      </w:r>
      <w:r w:rsidR="00107BC9">
        <w:rPr>
          <w:rtl/>
        </w:rPr>
        <w:t>:</w:t>
      </w:r>
      <w:r w:rsidRPr="00EE1CFC">
        <w:rPr>
          <w:rtl/>
        </w:rPr>
        <w:t xml:space="preserve"> حدثنا إسماعيل بن عيسى التميمي قال</w:t>
      </w:r>
      <w:r w:rsidR="00107BC9">
        <w:rPr>
          <w:rtl/>
        </w:rPr>
        <w:t>:</w:t>
      </w:r>
      <w:r w:rsidRPr="00EE1CFC">
        <w:rPr>
          <w:rtl/>
        </w:rPr>
        <w:t xml:space="preserve"> حدثنا عبد الله بن أبي موسى </w:t>
      </w:r>
      <w:r w:rsidRPr="00EE1CFC">
        <w:rPr>
          <w:rStyle w:val="libFootnotenumChar"/>
          <w:rtl/>
        </w:rPr>
        <w:t>(3)</w:t>
      </w:r>
      <w:r w:rsidR="00107BC9">
        <w:rPr>
          <w:rtl/>
        </w:rPr>
        <w:t>،</w:t>
      </w:r>
      <w:r w:rsidRPr="00EE1CFC">
        <w:rPr>
          <w:rtl/>
        </w:rPr>
        <w:t xml:space="preserve"> عن جدّه أبي مريم</w:t>
      </w:r>
      <w:r w:rsidR="00107BC9">
        <w:rPr>
          <w:rtl/>
        </w:rPr>
        <w:t>،</w:t>
      </w:r>
      <w:r w:rsidRPr="00EE1CFC">
        <w:rPr>
          <w:rtl/>
        </w:rPr>
        <w:t xml:space="preserve"> عن عاصم </w:t>
      </w:r>
      <w:r w:rsidR="000E3A7F">
        <w:rPr>
          <w:rtl/>
        </w:rPr>
        <w:t>[</w:t>
      </w:r>
      <w:r w:rsidRPr="00EE1CFC">
        <w:rPr>
          <w:rtl/>
        </w:rPr>
        <w:t>قال</w:t>
      </w:r>
      <w:r w:rsidR="000E3A7F">
        <w:rPr>
          <w:rtl/>
        </w:rPr>
        <w:t>]</w:t>
      </w:r>
      <w:r w:rsidR="00E00003">
        <w:rPr>
          <w:rtl/>
        </w:rPr>
        <w:t xml:space="preserve">: </w:t>
      </w:r>
      <w:r w:rsidRPr="00EE1CFC">
        <w:rPr>
          <w:rtl/>
        </w:rPr>
        <w:t>إنّ عليّ بن أبي طالب عليه السّلام قال</w:t>
      </w:r>
      <w:r w:rsidR="00107BC9">
        <w:rPr>
          <w:rtl/>
        </w:rPr>
        <w:t>:</w:t>
      </w:r>
      <w:r w:rsidRPr="00EE1CFC">
        <w:rPr>
          <w:rtl/>
        </w:rPr>
        <w:t xml:space="preserve"> </w:t>
      </w:r>
      <w:r w:rsidRPr="00EE1CFC">
        <w:rPr>
          <w:rStyle w:val="libBold2Char"/>
          <w:rtl/>
        </w:rPr>
        <w:t>ما خلق الله شيئاً أعزّ من الحكمة ولا يسكنها إلاّ في قلب متواضع</w:t>
      </w:r>
      <w:r w:rsidR="00107BC9">
        <w:rPr>
          <w:rStyle w:val="libBold2Char"/>
          <w:rtl/>
        </w:rPr>
        <w:t>!</w:t>
      </w:r>
      <w:r w:rsidRPr="00EE1CFC">
        <w:rPr>
          <w:rStyle w:val="libBold2Char"/>
          <w:rtl/>
        </w:rPr>
        <w:t>!!</w:t>
      </w:r>
    </w:p>
    <w:p w:rsidR="00EE1CFC" w:rsidRPr="008A5584" w:rsidRDefault="00EE1CFC" w:rsidP="00EE1CFC">
      <w:pPr>
        <w:pStyle w:val="libNormal"/>
      </w:pPr>
      <w:r w:rsidRPr="00EE1CFC">
        <w:rPr>
          <w:rStyle w:val="libBold2Char"/>
          <w:rtl/>
        </w:rPr>
        <w:t>وأشرف الغنى ترك المنى</w:t>
      </w:r>
      <w:r w:rsidRPr="00EE1CFC">
        <w:rPr>
          <w:rtl/>
        </w:rPr>
        <w:t xml:space="preserve"> </w:t>
      </w:r>
      <w:r w:rsidRPr="00EE1CFC">
        <w:rPr>
          <w:rStyle w:val="libFootnotenumChar"/>
          <w:rtl/>
        </w:rPr>
        <w:t>(4)</w:t>
      </w:r>
      <w:r w:rsidR="00107BC9">
        <w:rPr>
          <w:rStyle w:val="libFootnotenumChar"/>
          <w:rtl/>
        </w:rPr>
        <w:t>.</w:t>
      </w:r>
    </w:p>
    <w:p w:rsidR="00EE1CFC" w:rsidRPr="00A92AA7" w:rsidRDefault="00EE1CFC" w:rsidP="00A92AA7">
      <w:pPr>
        <w:pStyle w:val="libBold2"/>
      </w:pPr>
      <w:r w:rsidRPr="008A5584">
        <w:rPr>
          <w:rtl/>
        </w:rPr>
        <w:t>ومَن قنع بما رزقه الله استغنى</w:t>
      </w:r>
      <w:r w:rsidR="00107BC9">
        <w:rPr>
          <w:rtl/>
        </w:rPr>
        <w:t>.</w:t>
      </w:r>
    </w:p>
    <w:p w:rsidR="00EE1CFC" w:rsidRPr="00A92AA7" w:rsidRDefault="00EE1CFC" w:rsidP="00A92AA7">
      <w:pPr>
        <w:pStyle w:val="libBold2"/>
      </w:pPr>
      <w:r w:rsidRPr="008A5584">
        <w:rPr>
          <w:rtl/>
        </w:rPr>
        <w:t>ومَن فرّ من الناس سلم</w:t>
      </w:r>
      <w:r w:rsidR="00107BC9">
        <w:rPr>
          <w:rtl/>
        </w:rPr>
        <w:t>.</w:t>
      </w:r>
    </w:p>
    <w:p w:rsidR="00EE1CFC" w:rsidRPr="008A5584" w:rsidRDefault="00EE1CFC" w:rsidP="00EE1CFC">
      <w:pPr>
        <w:pStyle w:val="libNormal"/>
      </w:pPr>
      <w:r w:rsidRPr="00EE1CFC">
        <w:rPr>
          <w:rStyle w:val="libBold2Char"/>
          <w:rtl/>
        </w:rPr>
        <w:t>ومَن أخرج من قلبه الحسد وشغله بما يعنيه فقد أخرج منه ما لا يعنيه</w:t>
      </w:r>
      <w:r w:rsidRPr="00EE1CFC">
        <w:rPr>
          <w:rtl/>
        </w:rPr>
        <w:t xml:space="preserve"> </w:t>
      </w:r>
      <w:r w:rsidRPr="00EE1CFC">
        <w:rPr>
          <w:rStyle w:val="libFootnotenumChar"/>
          <w:rtl/>
        </w:rPr>
        <w:t>(5)</w:t>
      </w:r>
      <w:r w:rsidR="00107BC9">
        <w:rPr>
          <w:rtl/>
        </w:rPr>
        <w:t>،</w:t>
      </w:r>
      <w:r w:rsidRPr="00EE1CFC">
        <w:rPr>
          <w:rStyle w:val="libBold2Char"/>
          <w:rtl/>
        </w:rPr>
        <w:t xml:space="preserve"> ومَن منع </w:t>
      </w:r>
      <w:r w:rsidR="000E3A7F">
        <w:rPr>
          <w:rStyle w:val="libBold2Char"/>
          <w:rtl/>
        </w:rPr>
        <w:t>[</w:t>
      </w:r>
      <w:r w:rsidRPr="00EE1CFC">
        <w:rPr>
          <w:rStyle w:val="libBold2Char"/>
          <w:rtl/>
        </w:rPr>
        <w:t>نفسه</w:t>
      </w:r>
      <w:r w:rsidR="000E3A7F">
        <w:rPr>
          <w:rStyle w:val="libBold2Char"/>
          <w:rtl/>
        </w:rPr>
        <w:t>]</w:t>
      </w:r>
      <w:r w:rsidRPr="00EE1CFC">
        <w:rPr>
          <w:rStyle w:val="libBold2Char"/>
          <w:rtl/>
        </w:rPr>
        <w:t xml:space="preserve"> شهوات الدنيا صار حرّاً</w:t>
      </w:r>
      <w:r w:rsidR="00107BC9">
        <w:rPr>
          <w:rStyle w:val="libBold2Char"/>
          <w:rtl/>
        </w:rPr>
        <w:t>.</w:t>
      </w:r>
    </w:p>
    <w:p w:rsidR="00EE1CFC" w:rsidRPr="00A92AA7" w:rsidRDefault="00EE1CFC" w:rsidP="00A92AA7">
      <w:pPr>
        <w:pStyle w:val="libBold2"/>
      </w:pPr>
      <w:r w:rsidRPr="008A5584">
        <w:rPr>
          <w:rtl/>
        </w:rPr>
        <w:t>ومن أخرج من قلبه الحسد ظهرت له المحبّة</w:t>
      </w:r>
      <w:r w:rsidR="00107BC9">
        <w:rPr>
          <w:rtl/>
        </w:rPr>
        <w:t>.</w:t>
      </w:r>
    </w:p>
    <w:p w:rsidR="00EE1CFC" w:rsidRPr="008A5584" w:rsidRDefault="000E3A7F" w:rsidP="00737FD1">
      <w:pPr>
        <w:pStyle w:val="libLine"/>
      </w:pPr>
      <w:r>
        <w:rPr>
          <w:rtl/>
        </w:rPr>
        <w:t>____________________</w:t>
      </w:r>
    </w:p>
    <w:p w:rsidR="00EE1CFC" w:rsidRPr="001A7650" w:rsidRDefault="00EE1CFC" w:rsidP="001A7650">
      <w:pPr>
        <w:pStyle w:val="libFootnote0"/>
      </w:pPr>
      <w:r w:rsidRPr="008A5584">
        <w:rPr>
          <w:rtl/>
        </w:rPr>
        <w:t>(1) كذا في نسخة السيد علي نقي</w:t>
      </w:r>
      <w:r w:rsidR="00107BC9">
        <w:rPr>
          <w:rtl/>
        </w:rPr>
        <w:t>،</w:t>
      </w:r>
      <w:r w:rsidRPr="008A5584">
        <w:rPr>
          <w:rtl/>
        </w:rPr>
        <w:t xml:space="preserve"> وفي مخطوطة طهران</w:t>
      </w:r>
      <w:r w:rsidR="00107BC9">
        <w:rPr>
          <w:rtl/>
        </w:rPr>
        <w:t>:</w:t>
      </w:r>
      <w:r w:rsidRPr="008A5584">
        <w:rPr>
          <w:rtl/>
        </w:rPr>
        <w:t xml:space="preserve"> </w:t>
      </w:r>
      <w:r w:rsidR="000E3A7F">
        <w:rPr>
          <w:rtl/>
        </w:rPr>
        <w:t>(</w:t>
      </w:r>
      <w:r w:rsidRPr="008A5584">
        <w:rPr>
          <w:rtl/>
        </w:rPr>
        <w:t>يا من لا يتبرم</w:t>
      </w:r>
      <w:r w:rsidR="00107BC9">
        <w:rPr>
          <w:rtl/>
        </w:rPr>
        <w:t>.</w:t>
      </w:r>
      <w:r w:rsidRPr="008A5584">
        <w:rPr>
          <w:rtl/>
        </w:rPr>
        <w:t>..</w:t>
      </w:r>
      <w:r w:rsidR="000E3A7F">
        <w:rPr>
          <w:rtl/>
        </w:rPr>
        <w:t>)</w:t>
      </w:r>
      <w:r w:rsidR="00107BC9">
        <w:rPr>
          <w:rtl/>
        </w:rPr>
        <w:t>.</w:t>
      </w:r>
    </w:p>
    <w:p w:rsidR="00EE1CFC" w:rsidRPr="001A7650" w:rsidRDefault="00EE1CFC" w:rsidP="001A7650">
      <w:pPr>
        <w:pStyle w:val="libFootnote0"/>
      </w:pPr>
      <w:r w:rsidRPr="008A5584">
        <w:rPr>
          <w:rtl/>
        </w:rPr>
        <w:t>(2) كذا في نسخة السيد علي نقي</w:t>
      </w:r>
      <w:r w:rsidR="00107BC9">
        <w:rPr>
          <w:rtl/>
        </w:rPr>
        <w:t>،</w:t>
      </w:r>
      <w:r w:rsidRPr="008A5584">
        <w:rPr>
          <w:rtl/>
        </w:rPr>
        <w:t xml:space="preserve"> وفي مخطوطة طهران</w:t>
      </w:r>
      <w:r w:rsidR="00107BC9">
        <w:rPr>
          <w:rtl/>
        </w:rPr>
        <w:t>:</w:t>
      </w:r>
      <w:r w:rsidRPr="008A5584">
        <w:rPr>
          <w:rtl/>
        </w:rPr>
        <w:t xml:space="preserve"> </w:t>
      </w:r>
      <w:r w:rsidR="000E3A7F">
        <w:rPr>
          <w:rtl/>
        </w:rPr>
        <w:t>(</w:t>
      </w:r>
      <w:r w:rsidRPr="008A5584">
        <w:rPr>
          <w:rtl/>
        </w:rPr>
        <w:t>وحصباء الأرض</w:t>
      </w:r>
      <w:r w:rsidR="000E3A7F">
        <w:rPr>
          <w:rtl/>
        </w:rPr>
        <w:t>)</w:t>
      </w:r>
      <w:r w:rsidR="00107BC9">
        <w:rPr>
          <w:rtl/>
        </w:rPr>
        <w:t>.</w:t>
      </w:r>
    </w:p>
    <w:p w:rsidR="00EE1CFC" w:rsidRPr="001A7650" w:rsidRDefault="00EE1CFC" w:rsidP="001A7650">
      <w:pPr>
        <w:pStyle w:val="libFootnote0"/>
      </w:pPr>
      <w:r w:rsidRPr="008A5584">
        <w:rPr>
          <w:rtl/>
        </w:rPr>
        <w:t>(3) كذا في نسخة السيد علي نقي</w:t>
      </w:r>
      <w:r w:rsidR="00107BC9">
        <w:rPr>
          <w:rtl/>
        </w:rPr>
        <w:t>،</w:t>
      </w:r>
      <w:r w:rsidRPr="008A5584">
        <w:rPr>
          <w:rtl/>
        </w:rPr>
        <w:t xml:space="preserve"> وفي مخطوطة طهران</w:t>
      </w:r>
      <w:r w:rsidR="00107BC9">
        <w:rPr>
          <w:rtl/>
        </w:rPr>
        <w:t>:</w:t>
      </w:r>
      <w:r w:rsidRPr="008A5584">
        <w:rPr>
          <w:rtl/>
        </w:rPr>
        <w:t xml:space="preserve"> </w:t>
      </w:r>
      <w:r w:rsidR="000E3A7F">
        <w:rPr>
          <w:rtl/>
        </w:rPr>
        <w:t>(</w:t>
      </w:r>
      <w:r w:rsidRPr="008A5584">
        <w:rPr>
          <w:rtl/>
        </w:rPr>
        <w:t>علي بن أبي موسى</w:t>
      </w:r>
      <w:r w:rsidR="000E3A7F">
        <w:rPr>
          <w:rtl/>
        </w:rPr>
        <w:t>)</w:t>
      </w:r>
      <w:r w:rsidR="00107BC9">
        <w:rPr>
          <w:rtl/>
        </w:rPr>
        <w:t>؟</w:t>
      </w:r>
    </w:p>
    <w:p w:rsidR="00EE1CFC" w:rsidRPr="001A7650" w:rsidRDefault="00EE1CFC" w:rsidP="001A7650">
      <w:pPr>
        <w:pStyle w:val="libFootnote0"/>
      </w:pPr>
      <w:r w:rsidRPr="008A5584">
        <w:rPr>
          <w:rtl/>
        </w:rPr>
        <w:t>(4) ومثله في المختار</w:t>
      </w:r>
      <w:r w:rsidR="00107BC9">
        <w:rPr>
          <w:rtl/>
        </w:rPr>
        <w:t>:</w:t>
      </w:r>
      <w:r w:rsidRPr="008A5584">
        <w:rPr>
          <w:rtl/>
        </w:rPr>
        <w:t xml:space="preserve"> (34) من الباب الثالث من نهج البلاغة</w:t>
      </w:r>
      <w:r w:rsidR="00107BC9">
        <w:rPr>
          <w:rtl/>
        </w:rPr>
        <w:t>.</w:t>
      </w:r>
    </w:p>
    <w:p w:rsidR="00EE1CFC" w:rsidRPr="001A7650" w:rsidRDefault="00EE1CFC" w:rsidP="001A7650">
      <w:pPr>
        <w:pStyle w:val="libFootnote0"/>
      </w:pPr>
      <w:r w:rsidRPr="008A5584">
        <w:rPr>
          <w:rtl/>
        </w:rPr>
        <w:t>(5) لعلّ هذا هو الصواب</w:t>
      </w:r>
      <w:r w:rsidR="00107BC9">
        <w:rPr>
          <w:rtl/>
        </w:rPr>
        <w:t>،</w:t>
      </w:r>
      <w:r w:rsidRPr="008A5584">
        <w:rPr>
          <w:rtl/>
        </w:rPr>
        <w:t xml:space="preserve"> وفي الأصل</w:t>
      </w:r>
      <w:r w:rsidR="00107BC9">
        <w:rPr>
          <w:rtl/>
        </w:rPr>
        <w:t>:</w:t>
      </w:r>
      <w:r w:rsidRPr="008A5584">
        <w:rPr>
          <w:rtl/>
        </w:rPr>
        <w:t xml:space="preserve"> </w:t>
      </w:r>
      <w:r w:rsidR="000E3A7F">
        <w:rPr>
          <w:rtl/>
        </w:rPr>
        <w:t>(</w:t>
      </w:r>
      <w:r w:rsidRPr="008A5584">
        <w:rPr>
          <w:rtl/>
        </w:rPr>
        <w:t>ومَن أخرج من قلبه الحسد شغل بما لا يعنيه فقد أخرج لما يعنيه</w:t>
      </w:r>
      <w:r w:rsidR="000E3A7F">
        <w:rPr>
          <w:rtl/>
        </w:rPr>
        <w:t>)</w:t>
      </w:r>
      <w:r w:rsidR="00107BC9">
        <w:rPr>
          <w:rtl/>
        </w:rPr>
        <w:t>.</w:t>
      </w:r>
    </w:p>
    <w:p w:rsidR="00EE1CFC" w:rsidRDefault="00EE1CFC" w:rsidP="00E00003">
      <w:pPr>
        <w:pStyle w:val="libPoemTiniChar"/>
      </w:pPr>
      <w:r>
        <w:rPr>
          <w:rtl/>
        </w:rPr>
        <w:br w:type="page"/>
      </w:r>
    </w:p>
    <w:p w:rsidR="00EE1CFC" w:rsidRPr="00A92AA7" w:rsidRDefault="00EE1CFC" w:rsidP="00A92AA7">
      <w:pPr>
        <w:pStyle w:val="libBold2"/>
      </w:pPr>
      <w:r w:rsidRPr="008A5584">
        <w:rPr>
          <w:rtl/>
        </w:rPr>
        <w:lastRenderedPageBreak/>
        <w:t>ومَن صبر أيّاماً قلائل وصل إلى نعيم دائم</w:t>
      </w:r>
      <w:r w:rsidR="00107BC9">
        <w:rPr>
          <w:rtl/>
        </w:rPr>
        <w:t>.</w:t>
      </w:r>
    </w:p>
    <w:p w:rsidR="00EE1CFC" w:rsidRPr="00A92AA7" w:rsidRDefault="00EE1CFC" w:rsidP="00A92AA7">
      <w:pPr>
        <w:pStyle w:val="libBold2"/>
      </w:pPr>
      <w:r w:rsidRPr="008A5584">
        <w:rPr>
          <w:rtl/>
        </w:rPr>
        <w:t>وما زهد عبد في الدنيا إلاّ وجد حلاوة طاعة الله تعالى</w:t>
      </w:r>
      <w:r w:rsidR="00107BC9">
        <w:rPr>
          <w:rtl/>
        </w:rPr>
        <w:t>.</w:t>
      </w:r>
    </w:p>
    <w:p w:rsidR="00EE1CFC" w:rsidRPr="008A5584" w:rsidRDefault="00EE1CFC" w:rsidP="00EE1CFC">
      <w:pPr>
        <w:pStyle w:val="libNormal"/>
      </w:pPr>
      <w:r w:rsidRPr="00EE1CFC">
        <w:rPr>
          <w:rStyle w:val="libBold2Char"/>
          <w:rtl/>
        </w:rPr>
        <w:t>ولا يشتغل عبد بخدمة الله إلاّ بخصلة واحدة</w:t>
      </w:r>
      <w:r w:rsidR="00107BC9">
        <w:rPr>
          <w:rStyle w:val="libBold2Char"/>
          <w:rtl/>
        </w:rPr>
        <w:t>،</w:t>
      </w:r>
      <w:r w:rsidRPr="00EE1CFC">
        <w:rPr>
          <w:rStyle w:val="libBold2Char"/>
          <w:rtl/>
        </w:rPr>
        <w:t xml:space="preserve"> وبها ينطق الكتب الأربعة</w:t>
      </w:r>
      <w:r w:rsidR="00107BC9">
        <w:rPr>
          <w:rStyle w:val="libBold2Char"/>
          <w:rtl/>
        </w:rPr>
        <w:t>:</w:t>
      </w:r>
      <w:r w:rsidRPr="00EE1CFC">
        <w:rPr>
          <w:rStyle w:val="libBold2Char"/>
          <w:rtl/>
        </w:rPr>
        <w:t xml:space="preserve"> التوراة والإنجيل والزبور والفرقان وهي سنّة كلّ حكيم وصدّيق</w:t>
      </w:r>
      <w:r w:rsidRPr="00EE1CFC">
        <w:rPr>
          <w:rtl/>
        </w:rPr>
        <w:t xml:space="preserve"> </w:t>
      </w:r>
      <w:r w:rsidRPr="00EE1CFC">
        <w:rPr>
          <w:rStyle w:val="libFootnotenumChar"/>
          <w:rtl/>
        </w:rPr>
        <w:t>(1)</w:t>
      </w:r>
      <w:r w:rsidR="00107BC9">
        <w:rPr>
          <w:rtl/>
        </w:rPr>
        <w:t>.</w:t>
      </w:r>
    </w:p>
    <w:p w:rsidR="00EE1CFC" w:rsidRPr="00A92AA7" w:rsidRDefault="00EE1CFC" w:rsidP="00A92AA7">
      <w:pPr>
        <w:pStyle w:val="libBold2"/>
      </w:pPr>
      <w:r w:rsidRPr="008A5584">
        <w:rPr>
          <w:rtl/>
        </w:rPr>
        <w:t>قيل</w:t>
      </w:r>
      <w:r w:rsidR="00107BC9">
        <w:rPr>
          <w:rtl/>
        </w:rPr>
        <w:t>:</w:t>
      </w:r>
      <w:r w:rsidRPr="008A5584">
        <w:rPr>
          <w:rtl/>
        </w:rPr>
        <w:t xml:space="preserve"> وما هذه الخصلة</w:t>
      </w:r>
      <w:r w:rsidR="00107BC9">
        <w:rPr>
          <w:rtl/>
        </w:rPr>
        <w:t>؟</w:t>
      </w:r>
      <w:r w:rsidRPr="008A5584">
        <w:rPr>
          <w:rtl/>
        </w:rPr>
        <w:t xml:space="preserve"> قال</w:t>
      </w:r>
      <w:r w:rsidR="00107BC9">
        <w:rPr>
          <w:rtl/>
        </w:rPr>
        <w:t>:</w:t>
      </w:r>
      <w:r w:rsidRPr="00A92AA7">
        <w:rPr>
          <w:rtl/>
        </w:rPr>
        <w:t xml:space="preserve"> سقوط همّ غدٍ من قلبك</w:t>
      </w:r>
      <w:r w:rsidR="00107BC9">
        <w:rPr>
          <w:rtl/>
        </w:rPr>
        <w:t>!</w:t>
      </w:r>
      <w:r w:rsidRPr="00A92AA7">
        <w:rPr>
          <w:rtl/>
        </w:rPr>
        <w:t>!!</w:t>
      </w:r>
    </w:p>
    <w:p w:rsidR="00EE1CFC" w:rsidRPr="00A92AA7" w:rsidRDefault="00EE1CFC" w:rsidP="00A92AA7">
      <w:pPr>
        <w:pStyle w:val="libBold2"/>
      </w:pPr>
      <w:r w:rsidRPr="008A5584">
        <w:rPr>
          <w:rtl/>
        </w:rPr>
        <w:t>والتائب يرعى في مرج الزاهد</w:t>
      </w:r>
      <w:r w:rsidR="00107BC9">
        <w:rPr>
          <w:rtl/>
        </w:rPr>
        <w:t>،</w:t>
      </w:r>
      <w:r w:rsidRPr="008A5584">
        <w:rPr>
          <w:rtl/>
        </w:rPr>
        <w:t xml:space="preserve"> والزاهد يرعى في مرج العارف</w:t>
      </w:r>
      <w:r w:rsidR="00107BC9">
        <w:rPr>
          <w:rtl/>
        </w:rPr>
        <w:t>،</w:t>
      </w:r>
      <w:r w:rsidRPr="008A5584">
        <w:rPr>
          <w:rtl/>
        </w:rPr>
        <w:t xml:space="preserve"> والعراف يرعى في مرج الله</w:t>
      </w:r>
      <w:r w:rsidR="00107BC9">
        <w:rPr>
          <w:rtl/>
        </w:rPr>
        <w:t>.</w:t>
      </w:r>
    </w:p>
    <w:p w:rsidR="00EE1CFC" w:rsidRPr="00A92AA7" w:rsidRDefault="00EE1CFC" w:rsidP="00A92AA7">
      <w:pPr>
        <w:pStyle w:val="libBold2"/>
      </w:pPr>
      <w:r w:rsidRPr="008A5584">
        <w:rPr>
          <w:rtl/>
        </w:rPr>
        <w:t>والعارف في الدنيا واحد من الناس وفي الآخرة واحد في الناس</w:t>
      </w:r>
      <w:r w:rsidR="00107BC9">
        <w:rPr>
          <w:rtl/>
        </w:rPr>
        <w:t>.</w:t>
      </w:r>
    </w:p>
    <w:p w:rsidR="00EE1CFC" w:rsidRPr="008A5584" w:rsidRDefault="00EE1CFC" w:rsidP="00EE1CFC">
      <w:pPr>
        <w:pStyle w:val="libNormal"/>
      </w:pPr>
      <w:r w:rsidRPr="00EE1CFC">
        <w:rPr>
          <w:rtl/>
        </w:rPr>
        <w:t>346</w:t>
      </w:r>
      <w:r w:rsidR="000E3A7F">
        <w:rPr>
          <w:rtl/>
        </w:rPr>
        <w:t xml:space="preserve"> - </w:t>
      </w:r>
      <w:r w:rsidRPr="00EE1CFC">
        <w:rPr>
          <w:rtl/>
        </w:rPr>
        <w:t>أخبرني الشيخ الإمام الزاهد قطب الدين برهان المحقّقين محمد ابن الشيخ الإمام شمس الدين المطهّر ابن شيخ الإسلام أبي نصر أحمد الجامي رحمة الله عليه وعلى سلفه</w:t>
      </w:r>
      <w:r w:rsidR="000E3A7F">
        <w:rPr>
          <w:rtl/>
        </w:rPr>
        <w:t xml:space="preserve"> - </w:t>
      </w:r>
      <w:r w:rsidRPr="00EE1CFC">
        <w:rPr>
          <w:rtl/>
        </w:rPr>
        <w:t>كتابة إليّ بجميع مسموعاته ومستجازاته ومناولاته ومصنّفاته في شهر رمضان سنة أربع وستين وستمئة</w:t>
      </w:r>
      <w:r w:rsidR="000E3A7F">
        <w:rPr>
          <w:rtl/>
        </w:rPr>
        <w:t xml:space="preserve"> - </w:t>
      </w:r>
      <w:r w:rsidRPr="00EE1CFC">
        <w:rPr>
          <w:rtl/>
        </w:rPr>
        <w:t>قال</w:t>
      </w:r>
      <w:r w:rsidR="00107BC9">
        <w:rPr>
          <w:rtl/>
        </w:rPr>
        <w:t>:</w:t>
      </w:r>
      <w:r w:rsidRPr="00EE1CFC">
        <w:rPr>
          <w:rtl/>
        </w:rPr>
        <w:t xml:space="preserve"> أخبرني عمّي شيخ الإسلام شهاب الدين إسماعيل بن أحمد قدّس الله روحه إجازة</w:t>
      </w:r>
      <w:r w:rsidR="00107BC9">
        <w:rPr>
          <w:rtl/>
        </w:rPr>
        <w:t>،</w:t>
      </w:r>
      <w:r w:rsidRPr="00EE1CFC">
        <w:rPr>
          <w:rtl/>
        </w:rPr>
        <w:t xml:space="preserve"> قال</w:t>
      </w:r>
      <w:r w:rsidR="00107BC9">
        <w:rPr>
          <w:rtl/>
        </w:rPr>
        <w:t>:</w:t>
      </w:r>
      <w:r w:rsidRPr="00EE1CFC">
        <w:rPr>
          <w:rtl/>
        </w:rPr>
        <w:t xml:space="preserve"> أنبأنا شيخ الإسلام محمد بن الحسين بن علي القلانسي</w:t>
      </w:r>
      <w:r w:rsidR="00107BC9">
        <w:rPr>
          <w:rtl/>
        </w:rPr>
        <w:t>،</w:t>
      </w:r>
      <w:r w:rsidRPr="00EE1CFC">
        <w:rPr>
          <w:rtl/>
        </w:rPr>
        <w:t xml:space="preserve"> أنبأنا القاضي أبو بكر محمد بن عبد الملك الماسكاني</w:t>
      </w:r>
      <w:r w:rsidR="00107BC9">
        <w:rPr>
          <w:rtl/>
        </w:rPr>
        <w:t>،</w:t>
      </w:r>
      <w:r w:rsidRPr="00EE1CFC">
        <w:rPr>
          <w:rtl/>
        </w:rPr>
        <w:t xml:space="preserve"> أنبأنا الفقيه أبو مالك تميم بن فرسام بن علي بن زرعة الخطيب</w:t>
      </w:r>
      <w:r w:rsidR="00107BC9">
        <w:rPr>
          <w:rtl/>
        </w:rPr>
        <w:t>،</w:t>
      </w:r>
      <w:r w:rsidRPr="00EE1CFC">
        <w:rPr>
          <w:rtl/>
        </w:rPr>
        <w:t xml:space="preserve"> قال</w:t>
      </w:r>
      <w:r w:rsidR="00107BC9">
        <w:rPr>
          <w:rtl/>
        </w:rPr>
        <w:t>:</w:t>
      </w:r>
      <w:r w:rsidRPr="00EE1CFC">
        <w:rPr>
          <w:rtl/>
        </w:rPr>
        <w:t xml:space="preserve"> أخبرنا الفقيه أبو الليث نصر بن محمد بن إبراهيم </w:t>
      </w:r>
      <w:r w:rsidRPr="00EE1CFC">
        <w:rPr>
          <w:rStyle w:val="libFootnotenumChar"/>
          <w:rtl/>
        </w:rPr>
        <w:t>(2)</w:t>
      </w:r>
      <w:r w:rsidRPr="00EE1CFC">
        <w:rPr>
          <w:rtl/>
        </w:rPr>
        <w:t xml:space="preserve"> السمرقندي رحمه الله</w:t>
      </w:r>
      <w:r w:rsidR="00107BC9">
        <w:rPr>
          <w:rtl/>
        </w:rPr>
        <w:t>،</w:t>
      </w:r>
      <w:r w:rsidRPr="00EE1CFC">
        <w:rPr>
          <w:rtl/>
        </w:rPr>
        <w:t xml:space="preserve"> قال</w:t>
      </w:r>
      <w:r w:rsidR="00107BC9">
        <w:rPr>
          <w:rtl/>
        </w:rPr>
        <w:t>:</w:t>
      </w:r>
      <w:r w:rsidRPr="00EE1CFC">
        <w:rPr>
          <w:rtl/>
        </w:rPr>
        <w:t xml:space="preserve"> حدثنا الفقيه أبو جعفر</w:t>
      </w:r>
      <w:r w:rsidR="00107BC9">
        <w:rPr>
          <w:rtl/>
        </w:rPr>
        <w:t>،</w:t>
      </w:r>
      <w:r w:rsidRPr="00EE1CFC">
        <w:rPr>
          <w:rtl/>
        </w:rPr>
        <w:t xml:space="preserve"> قال</w:t>
      </w:r>
      <w:r w:rsidR="00107BC9">
        <w:rPr>
          <w:rtl/>
        </w:rPr>
        <w:t>:</w:t>
      </w:r>
      <w:r w:rsidRPr="00EE1CFC">
        <w:rPr>
          <w:rtl/>
        </w:rPr>
        <w:t xml:space="preserve"> </w:t>
      </w:r>
      <w:r w:rsidR="000E3A7F">
        <w:rPr>
          <w:rtl/>
        </w:rPr>
        <w:t>[</w:t>
      </w:r>
      <w:r w:rsidRPr="00EE1CFC">
        <w:rPr>
          <w:rtl/>
        </w:rPr>
        <w:t>حدّثنا</w:t>
      </w:r>
      <w:r w:rsidR="000E3A7F">
        <w:rPr>
          <w:rtl/>
        </w:rPr>
        <w:t>]</w:t>
      </w:r>
      <w:r w:rsidRPr="00EE1CFC">
        <w:rPr>
          <w:rtl/>
        </w:rPr>
        <w:t xml:space="preserve"> أبو نصر محمد بن محمد بن نصرويه</w:t>
      </w:r>
      <w:r w:rsidR="00107BC9">
        <w:rPr>
          <w:rtl/>
        </w:rPr>
        <w:t>،</w:t>
      </w:r>
      <w:r w:rsidRPr="00EE1CFC">
        <w:rPr>
          <w:rtl/>
        </w:rPr>
        <w:t xml:space="preserve"> قال</w:t>
      </w:r>
      <w:r w:rsidR="00107BC9">
        <w:rPr>
          <w:rtl/>
        </w:rPr>
        <w:t>:</w:t>
      </w:r>
      <w:r w:rsidRPr="00EE1CFC">
        <w:rPr>
          <w:rtl/>
        </w:rPr>
        <w:t xml:space="preserve"> حدثنا أبو شهاب معمر بن محمد</w:t>
      </w:r>
      <w:r w:rsidR="00107BC9">
        <w:rPr>
          <w:rtl/>
        </w:rPr>
        <w:t>،</w:t>
      </w:r>
      <w:r w:rsidRPr="00EE1CFC">
        <w:rPr>
          <w:rtl/>
        </w:rPr>
        <w:t xml:space="preserve"> قال</w:t>
      </w:r>
      <w:r w:rsidR="00107BC9">
        <w:rPr>
          <w:rtl/>
        </w:rPr>
        <w:t>:</w:t>
      </w:r>
      <w:r w:rsidRPr="00EE1CFC">
        <w:rPr>
          <w:rtl/>
        </w:rPr>
        <w:t xml:space="preserve"> حدثنا علي بن إبراهيم </w:t>
      </w:r>
      <w:r w:rsidRPr="00EE1CFC">
        <w:rPr>
          <w:rStyle w:val="libFootnotenumChar"/>
          <w:rtl/>
        </w:rPr>
        <w:t>(3)</w:t>
      </w:r>
      <w:r w:rsidRPr="00EE1CFC">
        <w:rPr>
          <w:rtl/>
        </w:rPr>
        <w:t xml:space="preserve"> قال</w:t>
      </w:r>
      <w:r w:rsidR="00107BC9">
        <w:rPr>
          <w:rtl/>
        </w:rPr>
        <w:t>:</w:t>
      </w:r>
      <w:r w:rsidRPr="00EE1CFC">
        <w:rPr>
          <w:rtl/>
        </w:rPr>
        <w:t xml:space="preserve"> حدثنا بشر الزيات</w:t>
      </w:r>
      <w:r w:rsidR="00107BC9">
        <w:rPr>
          <w:rtl/>
        </w:rPr>
        <w:t>،</w:t>
      </w:r>
      <w:r w:rsidRPr="00EE1CFC">
        <w:rPr>
          <w:rtl/>
        </w:rPr>
        <w:t xml:space="preserve"> عن الأعمش وخطاف وعنبسة ونحو من خمسين شيخاً كلّهم يسندون هذا الخبر إلى عليّ بن أبي طالب عليه السلام أنّه قال</w:t>
      </w:r>
      <w:r w:rsidR="00E00003">
        <w:rPr>
          <w:rtl/>
        </w:rPr>
        <w:t xml:space="preserve">: </w:t>
      </w:r>
      <w:r w:rsidRPr="00EE1CFC">
        <w:rPr>
          <w:rStyle w:val="libBold2Char"/>
          <w:rtl/>
        </w:rPr>
        <w:t>يا أيّها الناس احفظوا عنّي خمساً</w:t>
      </w:r>
      <w:r w:rsidR="000E3A7F">
        <w:rPr>
          <w:rStyle w:val="libBold2Char"/>
          <w:rtl/>
        </w:rPr>
        <w:t xml:space="preserve"> - </w:t>
      </w:r>
      <w:r w:rsidRPr="00EE1CFC">
        <w:rPr>
          <w:rtl/>
        </w:rPr>
        <w:t xml:space="preserve">أو </w:t>
      </w:r>
      <w:r w:rsidR="000E3A7F">
        <w:rPr>
          <w:rtl/>
        </w:rPr>
        <w:t>[</w:t>
      </w:r>
      <w:r w:rsidRPr="00EE1CFC">
        <w:rPr>
          <w:rtl/>
        </w:rPr>
        <w:t>قال</w:t>
      </w:r>
      <w:r w:rsidR="000E3A7F">
        <w:rPr>
          <w:rtl/>
        </w:rPr>
        <w:t>]</w:t>
      </w:r>
      <w:r w:rsidRPr="00EE1CFC">
        <w:rPr>
          <w:rtl/>
        </w:rPr>
        <w:t xml:space="preserve"> احفظوا عنّي ثنتين وثنتين وواحدة</w:t>
      </w:r>
      <w:r w:rsidR="000E3A7F">
        <w:rPr>
          <w:rtl/>
        </w:rPr>
        <w:t xml:space="preserve"> -</w:t>
      </w:r>
      <w:r w:rsidR="00107BC9">
        <w:rPr>
          <w:rtl/>
        </w:rPr>
        <w:t>:</w:t>
      </w:r>
      <w:r w:rsidRPr="00EE1CFC">
        <w:rPr>
          <w:rtl/>
        </w:rPr>
        <w:t xml:space="preserve"> </w:t>
      </w:r>
      <w:r w:rsidRPr="00EE1CFC">
        <w:rPr>
          <w:rStyle w:val="libBold2Char"/>
          <w:rtl/>
        </w:rPr>
        <w:t>ألا لا يخافنّ أحد منكم إلاّ ذنبه</w:t>
      </w:r>
      <w:r w:rsidR="00107BC9">
        <w:rPr>
          <w:rStyle w:val="libBold2Char"/>
          <w:rtl/>
        </w:rPr>
        <w:t>.</w:t>
      </w:r>
      <w:r w:rsidRPr="00EE1CFC">
        <w:rPr>
          <w:rStyle w:val="libBold2Char"/>
          <w:rtl/>
        </w:rPr>
        <w:t xml:space="preserve"> ولا يرجونّ إلاّ ربّه</w:t>
      </w:r>
      <w:r w:rsidR="00107BC9">
        <w:rPr>
          <w:rStyle w:val="libBold2Char"/>
          <w:rtl/>
        </w:rPr>
        <w:t>.</w:t>
      </w:r>
      <w:r w:rsidRPr="00EE1CFC">
        <w:rPr>
          <w:rStyle w:val="libBold2Char"/>
          <w:rtl/>
        </w:rPr>
        <w:t xml:space="preserve"> ولا يستحيي أحد منكم إذا لم يعلم أن يتعلّم</w:t>
      </w:r>
      <w:r w:rsidR="00107BC9">
        <w:rPr>
          <w:rStyle w:val="libBold2Char"/>
          <w:rtl/>
        </w:rPr>
        <w:t>.</w:t>
      </w:r>
      <w:r w:rsidRPr="00EE1CFC">
        <w:rPr>
          <w:rStyle w:val="libBold2Char"/>
          <w:rtl/>
        </w:rPr>
        <w:t xml:space="preserve"> ولا يستحيي </w:t>
      </w:r>
      <w:r w:rsidR="000E3A7F">
        <w:rPr>
          <w:rStyle w:val="libBold2Char"/>
          <w:rtl/>
        </w:rPr>
        <w:t>[</w:t>
      </w:r>
      <w:r w:rsidRPr="00EE1CFC">
        <w:rPr>
          <w:rStyle w:val="libBold2Char"/>
          <w:rtl/>
        </w:rPr>
        <w:t>أحد</w:t>
      </w:r>
      <w:r w:rsidR="000E3A7F">
        <w:rPr>
          <w:rStyle w:val="libBold2Char"/>
          <w:rtl/>
        </w:rPr>
        <w:t>]</w:t>
      </w:r>
      <w:r w:rsidRPr="00EE1CFC">
        <w:rPr>
          <w:rStyle w:val="libBold2Char"/>
          <w:rtl/>
        </w:rPr>
        <w:t xml:space="preserve"> منكم إذا سُئل وهو لا يعلم أن يقول</w:t>
      </w:r>
      <w:r w:rsidR="00107BC9">
        <w:rPr>
          <w:rStyle w:val="libBold2Char"/>
          <w:rtl/>
        </w:rPr>
        <w:t>:</w:t>
      </w:r>
      <w:r w:rsidRPr="00EE1CFC">
        <w:rPr>
          <w:rStyle w:val="libBold2Char"/>
          <w:rtl/>
        </w:rPr>
        <w:t xml:space="preserve"> لا أعلم</w:t>
      </w:r>
      <w:r w:rsidR="00107BC9">
        <w:rPr>
          <w:rStyle w:val="libBold2Char"/>
          <w:rtl/>
        </w:rPr>
        <w:t>.</w:t>
      </w:r>
    </w:p>
    <w:p w:rsidR="00EE1CFC" w:rsidRPr="008A5584" w:rsidRDefault="000E3A7F" w:rsidP="00737FD1">
      <w:pPr>
        <w:pStyle w:val="libLine"/>
      </w:pPr>
      <w:r>
        <w:rPr>
          <w:rtl/>
        </w:rPr>
        <w:t>____________________</w:t>
      </w:r>
    </w:p>
    <w:p w:rsidR="00EE1CFC" w:rsidRPr="001A7650" w:rsidRDefault="00EE1CFC" w:rsidP="001A7650">
      <w:pPr>
        <w:pStyle w:val="libFootnote0"/>
      </w:pPr>
      <w:r w:rsidRPr="008A5584">
        <w:rPr>
          <w:rtl/>
        </w:rPr>
        <w:t>(1) هذا هو الصواب</w:t>
      </w:r>
      <w:r w:rsidR="00107BC9">
        <w:rPr>
          <w:rtl/>
        </w:rPr>
        <w:t>،</w:t>
      </w:r>
      <w:r w:rsidRPr="008A5584">
        <w:rPr>
          <w:rtl/>
        </w:rPr>
        <w:t xml:space="preserve"> وفي الأصل</w:t>
      </w:r>
      <w:r w:rsidR="00107BC9">
        <w:rPr>
          <w:rtl/>
        </w:rPr>
        <w:t>:</w:t>
      </w:r>
      <w:r w:rsidRPr="008A5584">
        <w:rPr>
          <w:rtl/>
        </w:rPr>
        <w:t xml:space="preserve"> </w:t>
      </w:r>
      <w:r w:rsidR="000E3A7F">
        <w:rPr>
          <w:rtl/>
        </w:rPr>
        <w:t>(</w:t>
      </w:r>
      <w:r w:rsidRPr="008A5584">
        <w:rPr>
          <w:rtl/>
        </w:rPr>
        <w:t>وسنّة جميع حكيم وصديق</w:t>
      </w:r>
      <w:r w:rsidR="000E3A7F">
        <w:rPr>
          <w:rtl/>
        </w:rPr>
        <w:t>)</w:t>
      </w:r>
      <w:r w:rsidR="00107BC9">
        <w:rPr>
          <w:rtl/>
        </w:rPr>
        <w:t>.</w:t>
      </w:r>
    </w:p>
    <w:p w:rsidR="00EE1CFC" w:rsidRPr="001A7650" w:rsidRDefault="00EE1CFC" w:rsidP="001A7650">
      <w:pPr>
        <w:pStyle w:val="libFootnote0"/>
      </w:pPr>
      <w:r w:rsidRPr="008A5584">
        <w:rPr>
          <w:rtl/>
        </w:rPr>
        <w:t>(2) كذا في نسخة السيد علي نقي</w:t>
      </w:r>
      <w:r w:rsidR="00107BC9">
        <w:rPr>
          <w:rtl/>
        </w:rPr>
        <w:t>،</w:t>
      </w:r>
      <w:r w:rsidRPr="008A5584">
        <w:rPr>
          <w:rtl/>
        </w:rPr>
        <w:t xml:space="preserve"> وفي نسخة طهران</w:t>
      </w:r>
      <w:r w:rsidR="00107BC9">
        <w:rPr>
          <w:rtl/>
        </w:rPr>
        <w:t>:</w:t>
      </w:r>
      <w:r w:rsidRPr="008A5584">
        <w:rPr>
          <w:rtl/>
        </w:rPr>
        <w:t xml:space="preserve"> </w:t>
      </w:r>
      <w:r w:rsidR="000E3A7F">
        <w:rPr>
          <w:rtl/>
        </w:rPr>
        <w:t>(</w:t>
      </w:r>
      <w:r w:rsidRPr="008A5584">
        <w:rPr>
          <w:rtl/>
        </w:rPr>
        <w:t>أبو الليث نصر بن محمد بن نصرويه إبراهيم السمرقندي</w:t>
      </w:r>
      <w:r w:rsidR="00107BC9">
        <w:rPr>
          <w:rtl/>
        </w:rPr>
        <w:t>.</w:t>
      </w:r>
      <w:r w:rsidRPr="008A5584">
        <w:rPr>
          <w:rtl/>
        </w:rPr>
        <w:t>..</w:t>
      </w:r>
      <w:r w:rsidR="000E3A7F">
        <w:rPr>
          <w:rtl/>
        </w:rPr>
        <w:t>)</w:t>
      </w:r>
      <w:r w:rsidR="00107BC9">
        <w:rPr>
          <w:rtl/>
        </w:rPr>
        <w:t>.</w:t>
      </w:r>
    </w:p>
    <w:p w:rsidR="00EE1CFC" w:rsidRPr="001A7650" w:rsidRDefault="00EE1CFC" w:rsidP="001A7650">
      <w:pPr>
        <w:pStyle w:val="libFootnote0"/>
      </w:pPr>
      <w:r w:rsidRPr="008A5584">
        <w:rPr>
          <w:rtl/>
        </w:rPr>
        <w:t>(3) كذا في مخطوطة السيد علي نقي</w:t>
      </w:r>
      <w:r w:rsidR="00107BC9">
        <w:rPr>
          <w:rtl/>
        </w:rPr>
        <w:t>،</w:t>
      </w:r>
      <w:r w:rsidRPr="008A5584">
        <w:rPr>
          <w:rtl/>
        </w:rPr>
        <w:t xml:space="preserve"> وفي مخطوطة طهران</w:t>
      </w:r>
      <w:r w:rsidR="00107BC9">
        <w:rPr>
          <w:rtl/>
        </w:rPr>
        <w:t>:</w:t>
      </w:r>
      <w:r w:rsidRPr="008A5584">
        <w:rPr>
          <w:rtl/>
        </w:rPr>
        <w:t xml:space="preserve"> </w:t>
      </w:r>
      <w:r w:rsidR="000E3A7F">
        <w:rPr>
          <w:rtl/>
        </w:rPr>
        <w:t>(</w:t>
      </w:r>
      <w:r w:rsidRPr="008A5584">
        <w:rPr>
          <w:rtl/>
        </w:rPr>
        <w:t>مكي بن إبراهيم</w:t>
      </w:r>
      <w:r w:rsidR="000E3A7F">
        <w:rPr>
          <w:rtl/>
        </w:rPr>
        <w:t>)</w:t>
      </w:r>
      <w:r w:rsidR="00107BC9">
        <w:rPr>
          <w:rtl/>
        </w:rPr>
        <w:t>.</w:t>
      </w:r>
    </w:p>
    <w:p w:rsidR="00EE1CFC" w:rsidRDefault="00EE1CFC" w:rsidP="00E00003">
      <w:pPr>
        <w:pStyle w:val="libPoemTiniChar"/>
      </w:pPr>
      <w:r>
        <w:rPr>
          <w:rtl/>
        </w:rPr>
        <w:br w:type="page"/>
      </w:r>
    </w:p>
    <w:p w:rsidR="00EE1CFC" w:rsidRPr="00A92AA7" w:rsidRDefault="00EE1CFC" w:rsidP="00A92AA7">
      <w:pPr>
        <w:pStyle w:val="libBold2"/>
      </w:pPr>
      <w:r w:rsidRPr="008A5584">
        <w:rPr>
          <w:rtl/>
        </w:rPr>
        <w:lastRenderedPageBreak/>
        <w:t xml:space="preserve">إنّ الصبر من الأمور </w:t>
      </w:r>
      <w:r w:rsidRPr="001A7650">
        <w:rPr>
          <w:rStyle w:val="libFootnotenumChar"/>
          <w:rtl/>
        </w:rPr>
        <w:t>(1)</w:t>
      </w:r>
      <w:r w:rsidRPr="008A5584">
        <w:rPr>
          <w:rtl/>
        </w:rPr>
        <w:t xml:space="preserve"> بمنزلة الرأس من الجسد</w:t>
      </w:r>
      <w:r w:rsidR="00107BC9">
        <w:rPr>
          <w:rtl/>
        </w:rPr>
        <w:t>،</w:t>
      </w:r>
      <w:r w:rsidRPr="008A5584">
        <w:rPr>
          <w:rtl/>
        </w:rPr>
        <w:t xml:space="preserve"> فإذا فارق الرأس الجسد فسد الجسد</w:t>
      </w:r>
      <w:r w:rsidR="00107BC9">
        <w:rPr>
          <w:rtl/>
        </w:rPr>
        <w:t>،</w:t>
      </w:r>
      <w:r w:rsidRPr="008A5584">
        <w:rPr>
          <w:rtl/>
        </w:rPr>
        <w:t xml:space="preserve"> وإذا فارق الصبر الأمور فسدت الأمور</w:t>
      </w:r>
      <w:r w:rsidR="00107BC9">
        <w:rPr>
          <w:rtl/>
        </w:rPr>
        <w:t>.</w:t>
      </w:r>
    </w:p>
    <w:p w:rsidR="00EE1CFC" w:rsidRPr="008A5584" w:rsidRDefault="00EE1CFC" w:rsidP="00EE1CFC">
      <w:pPr>
        <w:pStyle w:val="libNormal"/>
      </w:pPr>
      <w:r w:rsidRPr="00EE1CFC">
        <w:rPr>
          <w:rtl/>
        </w:rPr>
        <w:t xml:space="preserve">ثم قال </w:t>
      </w:r>
      <w:r w:rsidR="000E3A7F">
        <w:rPr>
          <w:rtl/>
        </w:rPr>
        <w:t>[</w:t>
      </w:r>
      <w:r w:rsidRPr="00EE1CFC">
        <w:rPr>
          <w:rtl/>
        </w:rPr>
        <w:t>عليه السلام</w:t>
      </w:r>
      <w:r w:rsidR="000E3A7F">
        <w:rPr>
          <w:rtl/>
        </w:rPr>
        <w:t>]</w:t>
      </w:r>
      <w:r w:rsidR="00107BC9">
        <w:rPr>
          <w:rtl/>
        </w:rPr>
        <w:t>:</w:t>
      </w:r>
      <w:r w:rsidRPr="00EE1CFC">
        <w:rPr>
          <w:rtl/>
        </w:rPr>
        <w:t xml:space="preserve"> </w:t>
      </w:r>
      <w:r w:rsidRPr="00EE1CFC">
        <w:rPr>
          <w:rStyle w:val="libBold2Char"/>
          <w:rtl/>
        </w:rPr>
        <w:t>ألا أدلّكم على الفقيه</w:t>
      </w:r>
      <w:r w:rsidR="00107BC9">
        <w:rPr>
          <w:rStyle w:val="libBold2Char"/>
          <w:rtl/>
        </w:rPr>
        <w:t>؟</w:t>
      </w:r>
      <w:r w:rsidRPr="00EE1CFC">
        <w:rPr>
          <w:rStyle w:val="libBold2Char"/>
          <w:rtl/>
        </w:rPr>
        <w:t xml:space="preserve"> </w:t>
      </w:r>
      <w:r w:rsidRPr="00EE1CFC">
        <w:rPr>
          <w:rtl/>
        </w:rPr>
        <w:t>قالوا</w:t>
      </w:r>
      <w:r w:rsidR="00107BC9">
        <w:rPr>
          <w:rtl/>
        </w:rPr>
        <w:t>:</w:t>
      </w:r>
      <w:r w:rsidRPr="00EE1CFC">
        <w:rPr>
          <w:rtl/>
        </w:rPr>
        <w:t xml:space="preserve"> بلى يا أمير المؤمنين</w:t>
      </w:r>
      <w:r w:rsidR="00107BC9">
        <w:rPr>
          <w:rtl/>
        </w:rPr>
        <w:t>.</w:t>
      </w:r>
      <w:r w:rsidRPr="00EE1CFC">
        <w:rPr>
          <w:rtl/>
        </w:rPr>
        <w:t xml:space="preserve"> قال</w:t>
      </w:r>
      <w:r w:rsidR="00107BC9">
        <w:rPr>
          <w:rtl/>
        </w:rPr>
        <w:t>:</w:t>
      </w:r>
      <w:r w:rsidRPr="00EE1CFC">
        <w:rPr>
          <w:rStyle w:val="libBold2Char"/>
          <w:rtl/>
        </w:rPr>
        <w:t xml:space="preserve"> من لم يؤيس الناس من روح الله</w:t>
      </w:r>
      <w:r w:rsidR="00107BC9">
        <w:rPr>
          <w:rStyle w:val="libBold2Char"/>
          <w:rtl/>
        </w:rPr>
        <w:t>،</w:t>
      </w:r>
      <w:r w:rsidRPr="00EE1CFC">
        <w:rPr>
          <w:rStyle w:val="libBold2Char"/>
          <w:rtl/>
        </w:rPr>
        <w:t xml:space="preserve"> ولم يقنط الناس</w:t>
      </w:r>
      <w:r w:rsidRPr="00EE1CFC">
        <w:rPr>
          <w:rtl/>
        </w:rPr>
        <w:t xml:space="preserve"> </w:t>
      </w:r>
      <w:r w:rsidRPr="00EE1CFC">
        <w:rPr>
          <w:rStyle w:val="libFootnotenumChar"/>
          <w:rtl/>
        </w:rPr>
        <w:t>(2)</w:t>
      </w:r>
      <w:r w:rsidRPr="00EE1CFC">
        <w:rPr>
          <w:rtl/>
        </w:rPr>
        <w:t xml:space="preserve"> </w:t>
      </w:r>
      <w:r w:rsidRPr="00EE1CFC">
        <w:rPr>
          <w:rStyle w:val="libBold2Char"/>
          <w:rtl/>
        </w:rPr>
        <w:t>من رحمة الله</w:t>
      </w:r>
      <w:r w:rsidR="00107BC9">
        <w:rPr>
          <w:rStyle w:val="libBold2Char"/>
          <w:rtl/>
        </w:rPr>
        <w:t>،</w:t>
      </w:r>
      <w:r w:rsidRPr="00EE1CFC">
        <w:rPr>
          <w:rStyle w:val="libBold2Char"/>
          <w:rtl/>
        </w:rPr>
        <w:t xml:space="preserve"> ولم يؤمن الناس من مكر الله</w:t>
      </w:r>
      <w:r w:rsidR="00107BC9">
        <w:rPr>
          <w:rStyle w:val="libBold2Char"/>
          <w:rtl/>
        </w:rPr>
        <w:t>،</w:t>
      </w:r>
      <w:r w:rsidRPr="00EE1CFC">
        <w:rPr>
          <w:rStyle w:val="libBold2Char"/>
          <w:rtl/>
        </w:rPr>
        <w:t xml:space="preserve"> ولم يزيّن للناس معاصي الله</w:t>
      </w:r>
      <w:r w:rsidRPr="00EE1CFC">
        <w:rPr>
          <w:rtl/>
        </w:rPr>
        <w:t xml:space="preserve"> </w:t>
      </w:r>
      <w:r w:rsidRPr="00EE1CFC">
        <w:rPr>
          <w:rStyle w:val="libFootnotenumChar"/>
          <w:rtl/>
        </w:rPr>
        <w:t>(3)</w:t>
      </w:r>
      <w:r w:rsidR="00107BC9">
        <w:rPr>
          <w:rtl/>
        </w:rPr>
        <w:t>.</w:t>
      </w:r>
    </w:p>
    <w:p w:rsidR="00EE1CFC" w:rsidRPr="00107BC9" w:rsidRDefault="00EE1CFC" w:rsidP="00107BC9">
      <w:pPr>
        <w:pStyle w:val="libBold2"/>
      </w:pPr>
      <w:r w:rsidRPr="008A5584">
        <w:rPr>
          <w:rtl/>
        </w:rPr>
        <w:t>ولا تنزلوا العارفين الموحّدين الجنّة</w:t>
      </w:r>
      <w:r w:rsidR="00107BC9">
        <w:rPr>
          <w:rtl/>
        </w:rPr>
        <w:t>،</w:t>
      </w:r>
      <w:r w:rsidRPr="008A5584">
        <w:rPr>
          <w:rtl/>
        </w:rPr>
        <w:t xml:space="preserve"> ولا تنزلوا العاصين المذنبين النار</w:t>
      </w:r>
      <w:r w:rsidR="00107BC9">
        <w:rPr>
          <w:rtl/>
        </w:rPr>
        <w:t>،</w:t>
      </w:r>
      <w:r w:rsidRPr="008A5584">
        <w:rPr>
          <w:rtl/>
        </w:rPr>
        <w:t xml:space="preserve"> حتى يكون الربّ تبارك وتعالى هو الذي يقضي بينهم</w:t>
      </w:r>
      <w:r w:rsidR="00107BC9">
        <w:rPr>
          <w:rtl/>
        </w:rPr>
        <w:t>.</w:t>
      </w:r>
    </w:p>
    <w:p w:rsidR="00EE1CFC" w:rsidRPr="008A5584" w:rsidRDefault="00EE1CFC" w:rsidP="00107BC9">
      <w:pPr>
        <w:pStyle w:val="libNormal"/>
      </w:pPr>
      <w:r w:rsidRPr="00EE1CFC">
        <w:rPr>
          <w:rStyle w:val="libBold2Char"/>
          <w:rtl/>
        </w:rPr>
        <w:t>ولا يأمنّن خير هذه الأُمّة من عذاب الله تعالى</w:t>
      </w:r>
      <w:r w:rsidRPr="00EE1CFC">
        <w:rPr>
          <w:rtl/>
        </w:rPr>
        <w:t xml:space="preserve"> </w:t>
      </w:r>
      <w:r w:rsidRPr="00EE1CFC">
        <w:rPr>
          <w:rStyle w:val="libFootnotenumChar"/>
          <w:rtl/>
        </w:rPr>
        <w:t>(4)</w:t>
      </w:r>
      <w:r w:rsidRPr="00EE1CFC">
        <w:rPr>
          <w:rtl/>
        </w:rPr>
        <w:t xml:space="preserve"> </w:t>
      </w:r>
      <w:r w:rsidRPr="00EE1CFC">
        <w:rPr>
          <w:rStyle w:val="libBold2Char"/>
          <w:rtl/>
        </w:rPr>
        <w:t>والله تعالى يقول</w:t>
      </w:r>
      <w:r w:rsidR="00107BC9">
        <w:rPr>
          <w:rStyle w:val="libBold2Char"/>
          <w:rtl/>
        </w:rPr>
        <w:t>:</w:t>
      </w:r>
      <w:r w:rsidRPr="00EE1CFC">
        <w:rPr>
          <w:rtl/>
        </w:rPr>
        <w:t xml:space="preserve"> </w:t>
      </w:r>
      <w:r w:rsidR="000E3A7F" w:rsidRPr="00093DCB">
        <w:rPr>
          <w:rStyle w:val="libAlaemChar"/>
          <w:rtl/>
        </w:rPr>
        <w:t>(</w:t>
      </w:r>
      <w:r w:rsidRPr="00EE1CFC">
        <w:rPr>
          <w:rStyle w:val="libAieChar"/>
          <w:rFonts w:hint="cs"/>
          <w:rtl/>
        </w:rPr>
        <w:t>فَلاَ يَأْمَنُ مَكْرَ اللّهِ إِلاّ الْقَوْمُ الْخَاسِرُونَ</w:t>
      </w:r>
      <w:r w:rsidR="000E3A7F" w:rsidRPr="00093DCB">
        <w:rPr>
          <w:rStyle w:val="libAlaemChar"/>
          <w:rFonts w:hint="cs"/>
          <w:rtl/>
        </w:rPr>
        <w:t>)</w:t>
      </w:r>
      <w:r w:rsidRPr="00EE1CFC">
        <w:rPr>
          <w:rtl/>
        </w:rPr>
        <w:t xml:space="preserve"> </w:t>
      </w:r>
      <w:r w:rsidR="000E3A7F">
        <w:rPr>
          <w:rtl/>
        </w:rPr>
        <w:t>[</w:t>
      </w:r>
      <w:r w:rsidRPr="00EE1CFC">
        <w:rPr>
          <w:rtl/>
        </w:rPr>
        <w:t>7 / الأعراف</w:t>
      </w:r>
      <w:r w:rsidR="00107BC9">
        <w:rPr>
          <w:rtl/>
        </w:rPr>
        <w:t>:</w:t>
      </w:r>
      <w:r w:rsidRPr="00EE1CFC">
        <w:rPr>
          <w:rtl/>
        </w:rPr>
        <w:t xml:space="preserve"> 99</w:t>
      </w:r>
      <w:r w:rsidR="000E3A7F">
        <w:rPr>
          <w:rtl/>
        </w:rPr>
        <w:t>]</w:t>
      </w:r>
      <w:r w:rsidRPr="00EE1CFC">
        <w:rPr>
          <w:rtl/>
        </w:rPr>
        <w:t xml:space="preserve"> </w:t>
      </w:r>
      <w:r w:rsidRPr="00EE1CFC">
        <w:rPr>
          <w:rStyle w:val="libBold2Char"/>
          <w:rtl/>
        </w:rPr>
        <w:t>ولا ييأس شرّ هذه الأمّة من روح الله</w:t>
      </w:r>
      <w:r w:rsidR="00107BC9">
        <w:rPr>
          <w:rStyle w:val="libBold2Char"/>
          <w:rtl/>
        </w:rPr>
        <w:t>،</w:t>
      </w:r>
      <w:r w:rsidRPr="00EE1CFC">
        <w:rPr>
          <w:rStyle w:val="libBold2Char"/>
          <w:rtl/>
        </w:rPr>
        <w:t xml:space="preserve"> والله تعالى يقول</w:t>
      </w:r>
      <w:r w:rsidR="00107BC9">
        <w:rPr>
          <w:rStyle w:val="libBold2Char"/>
          <w:rtl/>
        </w:rPr>
        <w:t>:</w:t>
      </w:r>
      <w:r w:rsidRPr="00EE1CFC">
        <w:rPr>
          <w:rtl/>
        </w:rPr>
        <w:t xml:space="preserve"> </w:t>
      </w:r>
      <w:r w:rsidR="000E3A7F" w:rsidRPr="00093DCB">
        <w:rPr>
          <w:rStyle w:val="libAlaemChar"/>
          <w:rtl/>
        </w:rPr>
        <w:t>(</w:t>
      </w:r>
      <w:r w:rsidRPr="00EE1CFC">
        <w:rPr>
          <w:rStyle w:val="libAieChar"/>
          <w:rtl/>
        </w:rPr>
        <w:t>إِنّهُ لاَ يَيْأَسُ مِن رَوْحِ اللّهِ إِلاّ الْقَوْمُ الْكَافِرُونَ</w:t>
      </w:r>
      <w:r w:rsidR="000E3A7F" w:rsidRPr="00093DCB">
        <w:rPr>
          <w:rStyle w:val="libAlaemChar"/>
          <w:rtl/>
        </w:rPr>
        <w:t>)</w:t>
      </w:r>
      <w:r w:rsidRPr="00EE1CFC">
        <w:rPr>
          <w:rtl/>
        </w:rPr>
        <w:t xml:space="preserve"> </w:t>
      </w:r>
      <w:r w:rsidR="000E3A7F">
        <w:rPr>
          <w:rtl/>
        </w:rPr>
        <w:t>[</w:t>
      </w:r>
      <w:r w:rsidRPr="00EE1CFC">
        <w:rPr>
          <w:rtl/>
        </w:rPr>
        <w:t>12/ يوسف</w:t>
      </w:r>
      <w:r w:rsidR="00107BC9">
        <w:rPr>
          <w:rtl/>
        </w:rPr>
        <w:t>:</w:t>
      </w:r>
      <w:r w:rsidRPr="00EE1CFC">
        <w:rPr>
          <w:rtl/>
        </w:rPr>
        <w:t xml:space="preserve"> 87</w:t>
      </w:r>
      <w:r w:rsidR="000E3A7F">
        <w:rPr>
          <w:rtl/>
        </w:rPr>
        <w:t>]</w:t>
      </w:r>
      <w:r w:rsidR="00107BC9">
        <w:rPr>
          <w:rtl/>
        </w:rPr>
        <w:t>.</w:t>
      </w:r>
    </w:p>
    <w:p w:rsidR="00EE1CFC" w:rsidRPr="008A5584" w:rsidRDefault="00EE1CFC" w:rsidP="00EE1CFC">
      <w:pPr>
        <w:pStyle w:val="libNormal"/>
      </w:pPr>
      <w:r w:rsidRPr="008A5584">
        <w:rPr>
          <w:rtl/>
        </w:rPr>
        <w:t>347</w:t>
      </w:r>
      <w:r w:rsidR="000E3A7F">
        <w:rPr>
          <w:rtl/>
        </w:rPr>
        <w:t xml:space="preserve"> - </w:t>
      </w:r>
      <w:r w:rsidRPr="008A5584">
        <w:rPr>
          <w:rtl/>
        </w:rPr>
        <w:t>أنبأنا</w:t>
      </w:r>
      <w:r w:rsidR="000E3A7F">
        <w:rPr>
          <w:rtl/>
        </w:rPr>
        <w:t xml:space="preserve"> - </w:t>
      </w:r>
      <w:r w:rsidRPr="008A5584">
        <w:rPr>
          <w:rtl/>
        </w:rPr>
        <w:t>عن جدّي شيخ الإسلام جمال السنة أبي عبد الله محمد بن حمويه الجويني رضي الله عنه</w:t>
      </w:r>
      <w:r w:rsidR="000E3A7F">
        <w:rPr>
          <w:rtl/>
        </w:rPr>
        <w:t xml:space="preserve"> - </w:t>
      </w:r>
      <w:r w:rsidRPr="008A5584">
        <w:rPr>
          <w:rtl/>
        </w:rPr>
        <w:t xml:space="preserve">الشيخ الإمام العدل أبو طالب </w:t>
      </w:r>
      <w:r w:rsidR="000E3A7F">
        <w:rPr>
          <w:rtl/>
        </w:rPr>
        <w:t>[</w:t>
      </w:r>
      <w:r w:rsidRPr="008A5584">
        <w:rPr>
          <w:rtl/>
        </w:rPr>
        <w:t>علي</w:t>
      </w:r>
      <w:r w:rsidR="000E3A7F">
        <w:rPr>
          <w:rtl/>
        </w:rPr>
        <w:t>]</w:t>
      </w:r>
      <w:r w:rsidRPr="008A5584">
        <w:rPr>
          <w:rtl/>
        </w:rPr>
        <w:t xml:space="preserve"> بن أنجب</w:t>
      </w:r>
    </w:p>
    <w:p w:rsidR="00EE1CFC" w:rsidRPr="008A5584" w:rsidRDefault="000E3A7F" w:rsidP="00737FD1">
      <w:pPr>
        <w:pStyle w:val="libLine"/>
      </w:pPr>
      <w:r>
        <w:rPr>
          <w:rtl/>
        </w:rPr>
        <w:t>____________________</w:t>
      </w:r>
    </w:p>
    <w:p w:rsidR="00EE1CFC" w:rsidRPr="001A7650" w:rsidRDefault="00EE1CFC" w:rsidP="001A7650">
      <w:pPr>
        <w:pStyle w:val="libFootnote0"/>
      </w:pPr>
      <w:r w:rsidRPr="008A5584">
        <w:rPr>
          <w:rtl/>
        </w:rPr>
        <w:t>(1) كذا في الأصل هاهنا</w:t>
      </w:r>
      <w:r w:rsidR="00107BC9">
        <w:rPr>
          <w:rtl/>
        </w:rPr>
        <w:t>،</w:t>
      </w:r>
      <w:r w:rsidRPr="008A5584">
        <w:rPr>
          <w:rtl/>
        </w:rPr>
        <w:t xml:space="preserve"> ولهذا الكلام أسانيد ومصادر كثيرة</w:t>
      </w:r>
      <w:r w:rsidR="00107BC9">
        <w:rPr>
          <w:rtl/>
        </w:rPr>
        <w:t>،</w:t>
      </w:r>
      <w:r w:rsidRPr="008A5584">
        <w:rPr>
          <w:rtl/>
        </w:rPr>
        <w:t xml:space="preserve"> وقد تقدّم أيضاً تحت الرقم</w:t>
      </w:r>
      <w:r w:rsidR="00107BC9">
        <w:rPr>
          <w:rtl/>
        </w:rPr>
        <w:t>:</w:t>
      </w:r>
      <w:r w:rsidRPr="008A5584">
        <w:rPr>
          <w:rtl/>
        </w:rPr>
        <w:t xml:space="preserve"> (330) بسند آخر</w:t>
      </w:r>
      <w:r w:rsidR="00107BC9">
        <w:rPr>
          <w:rtl/>
        </w:rPr>
        <w:t>،</w:t>
      </w:r>
      <w:r w:rsidRPr="008A5584">
        <w:rPr>
          <w:rtl/>
        </w:rPr>
        <w:t xml:space="preserve"> ونصّه</w:t>
      </w:r>
      <w:r w:rsidR="00107BC9">
        <w:rPr>
          <w:rtl/>
        </w:rPr>
        <w:t>:</w:t>
      </w:r>
      <w:r w:rsidRPr="008A5584">
        <w:rPr>
          <w:rtl/>
        </w:rPr>
        <w:t xml:space="preserve"> </w:t>
      </w:r>
      <w:r w:rsidR="000E3A7F">
        <w:rPr>
          <w:rtl/>
        </w:rPr>
        <w:t>(</w:t>
      </w:r>
      <w:r w:rsidRPr="008A5584">
        <w:rPr>
          <w:rtl/>
        </w:rPr>
        <w:t>إنّ الصبر من الإيمان</w:t>
      </w:r>
      <w:r w:rsidR="00107BC9">
        <w:rPr>
          <w:rtl/>
        </w:rPr>
        <w:t>.</w:t>
      </w:r>
      <w:r w:rsidRPr="008A5584">
        <w:rPr>
          <w:rtl/>
        </w:rPr>
        <w:t>..</w:t>
      </w:r>
      <w:r w:rsidR="000E3A7F">
        <w:rPr>
          <w:rtl/>
        </w:rPr>
        <w:t>)</w:t>
      </w:r>
      <w:r w:rsidRPr="008A5584">
        <w:rPr>
          <w:rtl/>
        </w:rPr>
        <w:t xml:space="preserve"> وهو الشائع في جميع ما رأيناه من الطرق والمصادر</w:t>
      </w:r>
      <w:r w:rsidR="00107BC9">
        <w:rPr>
          <w:rtl/>
        </w:rPr>
        <w:t>،</w:t>
      </w:r>
      <w:r w:rsidRPr="008A5584">
        <w:rPr>
          <w:rtl/>
        </w:rPr>
        <w:t xml:space="preserve"> فالظاهر أنّ ما هاهنا من أغلاط بعض الرواة أو تصحيف من بعض الكتاب</w:t>
      </w:r>
      <w:r w:rsidR="00107BC9">
        <w:rPr>
          <w:rtl/>
        </w:rPr>
        <w:t>،</w:t>
      </w:r>
      <w:r w:rsidRPr="008A5584">
        <w:rPr>
          <w:rtl/>
        </w:rPr>
        <w:t xml:space="preserve"> ومعنى ما هاهنا وإن كان في الواقع صحيحاً أيضاً ويمكن حمله على صدور الكلام عنه عليه السلام تارة بعنوان</w:t>
      </w:r>
      <w:r w:rsidR="00107BC9">
        <w:rPr>
          <w:rtl/>
        </w:rPr>
        <w:t>:</w:t>
      </w:r>
      <w:r w:rsidRPr="008A5584">
        <w:rPr>
          <w:rtl/>
        </w:rPr>
        <w:t xml:space="preserve"> </w:t>
      </w:r>
      <w:r w:rsidR="000E3A7F">
        <w:rPr>
          <w:rtl/>
        </w:rPr>
        <w:t>(</w:t>
      </w:r>
      <w:r w:rsidRPr="008A5584">
        <w:rPr>
          <w:rtl/>
        </w:rPr>
        <w:t>إنّ الصبر من الإيمان</w:t>
      </w:r>
      <w:r w:rsidR="00107BC9">
        <w:rPr>
          <w:rtl/>
        </w:rPr>
        <w:t>.</w:t>
      </w:r>
      <w:r w:rsidRPr="008A5584">
        <w:rPr>
          <w:rtl/>
        </w:rPr>
        <w:t>..</w:t>
      </w:r>
      <w:r w:rsidR="000E3A7F">
        <w:rPr>
          <w:rtl/>
        </w:rPr>
        <w:t>)</w:t>
      </w:r>
      <w:r w:rsidRPr="008A5584">
        <w:rPr>
          <w:rtl/>
        </w:rPr>
        <w:t xml:space="preserve"> وأخرى بعنوان</w:t>
      </w:r>
      <w:r w:rsidR="00107BC9">
        <w:rPr>
          <w:rtl/>
        </w:rPr>
        <w:t>:</w:t>
      </w:r>
      <w:r w:rsidRPr="008A5584">
        <w:rPr>
          <w:rtl/>
        </w:rPr>
        <w:t xml:space="preserve"> </w:t>
      </w:r>
      <w:r w:rsidR="000E3A7F">
        <w:rPr>
          <w:rtl/>
        </w:rPr>
        <w:t>(</w:t>
      </w:r>
      <w:r w:rsidRPr="008A5584">
        <w:rPr>
          <w:rtl/>
        </w:rPr>
        <w:t>إنّ الصبر من الأمور</w:t>
      </w:r>
      <w:r w:rsidR="00107BC9">
        <w:rPr>
          <w:rtl/>
        </w:rPr>
        <w:t>.</w:t>
      </w:r>
      <w:r w:rsidRPr="008A5584">
        <w:rPr>
          <w:rtl/>
        </w:rPr>
        <w:t>..</w:t>
      </w:r>
      <w:r w:rsidR="000E3A7F">
        <w:rPr>
          <w:rtl/>
        </w:rPr>
        <w:t>)</w:t>
      </w:r>
      <w:r w:rsidRPr="008A5584">
        <w:rPr>
          <w:rtl/>
        </w:rPr>
        <w:t xml:space="preserve"> ولكن بما أنّا لم نظفر به بهذا اللفظ إلاّ في هذا الأصل الذي وصل إلينا بالخط السقيم لا نطمئن بصدوره عنه عليه السلام بهذا اللفظ</w:t>
      </w:r>
      <w:r w:rsidR="00107BC9">
        <w:rPr>
          <w:rtl/>
        </w:rPr>
        <w:t>.</w:t>
      </w:r>
    </w:p>
    <w:p w:rsidR="00EE1CFC" w:rsidRPr="00107BC9" w:rsidRDefault="00EE1CFC" w:rsidP="00107BC9">
      <w:pPr>
        <w:pStyle w:val="libFootnote0"/>
      </w:pPr>
      <w:r w:rsidRPr="00107BC9">
        <w:rPr>
          <w:rtl/>
        </w:rPr>
        <w:t>(2) كذا في الأصل</w:t>
      </w:r>
      <w:r w:rsidR="00107BC9">
        <w:rPr>
          <w:rtl/>
        </w:rPr>
        <w:t>،</w:t>
      </w:r>
      <w:r w:rsidRPr="00107BC9">
        <w:rPr>
          <w:rtl/>
        </w:rPr>
        <w:t xml:space="preserve"> وفي المختار</w:t>
      </w:r>
      <w:r w:rsidR="00107BC9">
        <w:rPr>
          <w:rtl/>
        </w:rPr>
        <w:t>:</w:t>
      </w:r>
      <w:r w:rsidRPr="00107BC9">
        <w:rPr>
          <w:rtl/>
        </w:rPr>
        <w:t xml:space="preserve"> (90) من الباب الثالث من نهج البلاغة</w:t>
      </w:r>
      <w:r w:rsidR="00107BC9">
        <w:rPr>
          <w:rtl/>
        </w:rPr>
        <w:t>:</w:t>
      </w:r>
      <w:r w:rsidRPr="00107BC9">
        <w:rPr>
          <w:rtl/>
        </w:rPr>
        <w:t xml:space="preserve"> </w:t>
      </w:r>
      <w:r w:rsidR="000E3A7F">
        <w:rPr>
          <w:rStyle w:val="libFootnoteBoldChar"/>
          <w:rtl/>
        </w:rPr>
        <w:t>(</w:t>
      </w:r>
      <w:r w:rsidRPr="00107BC9">
        <w:rPr>
          <w:rStyle w:val="libFootnoteBoldChar"/>
          <w:rtl/>
        </w:rPr>
        <w:t>الفقيه كل الفقيه مَن لم يقنط الناس من رحمة الله</w:t>
      </w:r>
      <w:r w:rsidR="00107BC9">
        <w:rPr>
          <w:rStyle w:val="libFootnoteBoldChar"/>
          <w:rtl/>
        </w:rPr>
        <w:t>،</w:t>
      </w:r>
      <w:r w:rsidRPr="00107BC9">
        <w:rPr>
          <w:rStyle w:val="libFootnoteBoldChar"/>
          <w:rtl/>
        </w:rPr>
        <w:t xml:space="preserve"> ولم يؤيسهم من روح الله</w:t>
      </w:r>
      <w:r w:rsidR="00107BC9">
        <w:rPr>
          <w:rStyle w:val="libFootnoteBoldChar"/>
          <w:rtl/>
        </w:rPr>
        <w:t>،</w:t>
      </w:r>
      <w:r w:rsidRPr="00107BC9">
        <w:rPr>
          <w:rStyle w:val="libFootnoteBoldChar"/>
          <w:rtl/>
        </w:rPr>
        <w:t xml:space="preserve"> ولم يؤمنهم من مكر الله</w:t>
      </w:r>
      <w:r w:rsidR="000E3A7F">
        <w:rPr>
          <w:rStyle w:val="libFootnoteBoldChar"/>
          <w:rtl/>
        </w:rPr>
        <w:t>)</w:t>
      </w:r>
      <w:r w:rsidR="00107BC9">
        <w:rPr>
          <w:rtl/>
        </w:rPr>
        <w:t>.</w:t>
      </w:r>
    </w:p>
    <w:p w:rsidR="00EE1CFC" w:rsidRPr="001A7650" w:rsidRDefault="00EE1CFC" w:rsidP="001A7650">
      <w:pPr>
        <w:pStyle w:val="libFootnote0"/>
      </w:pPr>
      <w:r w:rsidRPr="008A5584">
        <w:rPr>
          <w:rtl/>
        </w:rPr>
        <w:t>(3) ورواه أيضاً في ترجمة ابن بطة عبيد الله بن محمد العكبري تحت الرقم</w:t>
      </w:r>
      <w:r w:rsidR="00107BC9">
        <w:rPr>
          <w:rtl/>
        </w:rPr>
        <w:t>:</w:t>
      </w:r>
      <w:r w:rsidRPr="008A5584">
        <w:rPr>
          <w:rtl/>
        </w:rPr>
        <w:t xml:space="preserve"> (622) من كتاب طبقات الحنابلة</w:t>
      </w:r>
      <w:r w:rsidR="00107BC9">
        <w:rPr>
          <w:rtl/>
        </w:rPr>
        <w:t>:</w:t>
      </w:r>
      <w:r w:rsidRPr="008A5584">
        <w:rPr>
          <w:rtl/>
        </w:rPr>
        <w:t xml:space="preserve"> ج2 ص 149</w:t>
      </w:r>
      <w:r w:rsidR="00107BC9">
        <w:rPr>
          <w:rtl/>
        </w:rPr>
        <w:t>،</w:t>
      </w:r>
      <w:r w:rsidRPr="008A5584">
        <w:rPr>
          <w:rtl/>
        </w:rPr>
        <w:t xml:space="preserve"> قال</w:t>
      </w:r>
      <w:r w:rsidR="00107BC9">
        <w:rPr>
          <w:rtl/>
        </w:rPr>
        <w:t>:</w:t>
      </w:r>
      <w:r w:rsidRPr="008A5584">
        <w:rPr>
          <w:rtl/>
        </w:rPr>
        <w:t xml:space="preserve"> حدثنا أحمد بن عثمان الآدمي</w:t>
      </w:r>
      <w:r w:rsidR="00107BC9">
        <w:rPr>
          <w:rtl/>
        </w:rPr>
        <w:t>،</w:t>
      </w:r>
      <w:r w:rsidRPr="008A5584">
        <w:rPr>
          <w:rtl/>
        </w:rPr>
        <w:t xml:space="preserve"> حدثنا الحارث بن أبي أسامة</w:t>
      </w:r>
      <w:r w:rsidR="00107BC9">
        <w:rPr>
          <w:rtl/>
        </w:rPr>
        <w:t>،</w:t>
      </w:r>
      <w:r w:rsidRPr="008A5584">
        <w:rPr>
          <w:rtl/>
        </w:rPr>
        <w:t xml:space="preserve"> حدثنا أبو النضر هاشم بن القاسم</w:t>
      </w:r>
      <w:r w:rsidR="00107BC9">
        <w:rPr>
          <w:rtl/>
        </w:rPr>
        <w:t>،</w:t>
      </w:r>
      <w:r w:rsidRPr="008A5584">
        <w:rPr>
          <w:rtl/>
        </w:rPr>
        <w:t xml:space="preserve"> حدثنا بكر بن حبيش</w:t>
      </w:r>
      <w:r w:rsidR="00107BC9">
        <w:rPr>
          <w:rtl/>
        </w:rPr>
        <w:t>،</w:t>
      </w:r>
      <w:r w:rsidRPr="008A5584">
        <w:rPr>
          <w:rtl/>
        </w:rPr>
        <w:t xml:space="preserve"> عن ليث بن أبي سليم</w:t>
      </w:r>
      <w:r w:rsidR="00107BC9">
        <w:rPr>
          <w:rtl/>
        </w:rPr>
        <w:t>،</w:t>
      </w:r>
      <w:r w:rsidRPr="008A5584">
        <w:rPr>
          <w:rtl/>
        </w:rPr>
        <w:t xml:space="preserve"> عن أبي هرية الأنصاري</w:t>
      </w:r>
      <w:r w:rsidR="00107BC9">
        <w:rPr>
          <w:rtl/>
        </w:rPr>
        <w:t>،</w:t>
      </w:r>
      <w:r w:rsidRPr="008A5584">
        <w:rPr>
          <w:rtl/>
        </w:rPr>
        <w:t xml:space="preserve"> عن علي</w:t>
      </w:r>
      <w:r w:rsidR="00107BC9">
        <w:rPr>
          <w:rtl/>
        </w:rPr>
        <w:t>.</w:t>
      </w:r>
      <w:r w:rsidRPr="008A5584">
        <w:rPr>
          <w:rtl/>
        </w:rPr>
        <w:t>..</w:t>
      </w:r>
    </w:p>
    <w:p w:rsidR="00EE1CFC" w:rsidRPr="001A7650" w:rsidRDefault="00EE1CFC" w:rsidP="001A7650">
      <w:pPr>
        <w:pStyle w:val="libFootnote0"/>
      </w:pPr>
      <w:r w:rsidRPr="008A5584">
        <w:rPr>
          <w:rtl/>
        </w:rPr>
        <w:t>وساق الكلام بمغايرة في بعض الألفاظ إلى أن قال</w:t>
      </w:r>
      <w:r w:rsidR="00107BC9">
        <w:rPr>
          <w:rtl/>
        </w:rPr>
        <w:t>:</w:t>
      </w:r>
      <w:r w:rsidRPr="008A5584">
        <w:rPr>
          <w:rtl/>
        </w:rPr>
        <w:t xml:space="preserve"> ولم يدع القرآن رغبة عنه إلى غيره</w:t>
      </w:r>
      <w:r w:rsidR="00107BC9">
        <w:rPr>
          <w:rtl/>
        </w:rPr>
        <w:t>.</w:t>
      </w:r>
    </w:p>
    <w:p w:rsidR="00EE1CFC" w:rsidRPr="001A7650" w:rsidRDefault="00EE1CFC" w:rsidP="001A7650">
      <w:pPr>
        <w:pStyle w:val="libFootnote0"/>
      </w:pPr>
      <w:r w:rsidRPr="008A5584">
        <w:rPr>
          <w:rtl/>
        </w:rPr>
        <w:t>ثم قال</w:t>
      </w:r>
      <w:r w:rsidR="00107BC9">
        <w:rPr>
          <w:rtl/>
        </w:rPr>
        <w:t>:</w:t>
      </w:r>
      <w:r w:rsidRPr="008A5584">
        <w:rPr>
          <w:rtl/>
        </w:rPr>
        <w:t xml:space="preserve"> وذكر الكلام بطوله</w:t>
      </w:r>
      <w:r w:rsidR="00107BC9">
        <w:rPr>
          <w:rtl/>
        </w:rPr>
        <w:t>.</w:t>
      </w:r>
    </w:p>
    <w:p w:rsidR="00EE1CFC" w:rsidRPr="001A7650" w:rsidRDefault="00EE1CFC" w:rsidP="001A7650">
      <w:pPr>
        <w:pStyle w:val="libFootnote0"/>
      </w:pPr>
      <w:r w:rsidRPr="008A5584">
        <w:rPr>
          <w:rtl/>
        </w:rPr>
        <w:t>أقول</w:t>
      </w:r>
      <w:r w:rsidR="00107BC9">
        <w:rPr>
          <w:rtl/>
        </w:rPr>
        <w:t>:</w:t>
      </w:r>
      <w:r w:rsidRPr="008A5584">
        <w:rPr>
          <w:rtl/>
        </w:rPr>
        <w:t xml:space="preserve"> ولعلّه إشارة إلى الذيل المذكور هاهنا</w:t>
      </w:r>
      <w:r w:rsidR="00107BC9">
        <w:rPr>
          <w:rtl/>
        </w:rPr>
        <w:t>.</w:t>
      </w:r>
      <w:r w:rsidRPr="008A5584">
        <w:rPr>
          <w:rtl/>
        </w:rPr>
        <w:t xml:space="preserve"> وقد مرّت أيضاً القطعة الأولى منه بسند آخر في الحديث</w:t>
      </w:r>
      <w:r w:rsidR="00107BC9">
        <w:rPr>
          <w:rtl/>
        </w:rPr>
        <w:t>:</w:t>
      </w:r>
      <w:r w:rsidRPr="008A5584">
        <w:rPr>
          <w:rtl/>
        </w:rPr>
        <w:t xml:space="preserve"> (330)</w:t>
      </w:r>
      <w:r w:rsidR="00107BC9">
        <w:rPr>
          <w:rtl/>
        </w:rPr>
        <w:t>،</w:t>
      </w:r>
      <w:r w:rsidRPr="008A5584">
        <w:rPr>
          <w:rtl/>
        </w:rPr>
        <w:t xml:space="preserve"> وكلتا الفقرتين ذكرناهما في المختار</w:t>
      </w:r>
      <w:r w:rsidR="00107BC9">
        <w:rPr>
          <w:rtl/>
        </w:rPr>
        <w:t>:</w:t>
      </w:r>
      <w:r w:rsidRPr="008A5584">
        <w:rPr>
          <w:rtl/>
        </w:rPr>
        <w:t xml:space="preserve"> (37) من القسم الثاني من خطب نهج السعادة</w:t>
      </w:r>
      <w:r w:rsidR="00107BC9">
        <w:rPr>
          <w:rtl/>
        </w:rPr>
        <w:t>:</w:t>
      </w:r>
      <w:r w:rsidRPr="008A5584">
        <w:rPr>
          <w:rtl/>
        </w:rPr>
        <w:t xml:space="preserve"> ج 3 ص 132</w:t>
      </w:r>
      <w:r w:rsidR="00107BC9">
        <w:rPr>
          <w:rtl/>
        </w:rPr>
        <w:t>،</w:t>
      </w:r>
      <w:r w:rsidRPr="008A5584">
        <w:rPr>
          <w:rtl/>
        </w:rPr>
        <w:t xml:space="preserve"> ط 1</w:t>
      </w:r>
      <w:r w:rsidR="00107BC9">
        <w:rPr>
          <w:rtl/>
        </w:rPr>
        <w:t>،</w:t>
      </w:r>
      <w:r w:rsidRPr="008A5584">
        <w:rPr>
          <w:rtl/>
        </w:rPr>
        <w:t xml:space="preserve"> نقلاً عن العقد الفريد</w:t>
      </w:r>
      <w:r w:rsidR="00107BC9">
        <w:rPr>
          <w:rtl/>
        </w:rPr>
        <w:t>:</w:t>
      </w:r>
      <w:r w:rsidRPr="008A5584">
        <w:rPr>
          <w:rtl/>
        </w:rPr>
        <w:t xml:space="preserve"> ج 4 ص 146</w:t>
      </w:r>
      <w:r w:rsidR="00107BC9">
        <w:rPr>
          <w:rtl/>
        </w:rPr>
        <w:t>.</w:t>
      </w:r>
    </w:p>
    <w:p w:rsidR="00EE1CFC" w:rsidRPr="00107BC9" w:rsidRDefault="00EE1CFC" w:rsidP="00107BC9">
      <w:pPr>
        <w:pStyle w:val="libFootnote0"/>
      </w:pPr>
      <w:r w:rsidRPr="00107BC9">
        <w:rPr>
          <w:rtl/>
        </w:rPr>
        <w:t>(4) وفي المختار</w:t>
      </w:r>
      <w:r w:rsidR="00107BC9">
        <w:rPr>
          <w:rtl/>
        </w:rPr>
        <w:t>:</w:t>
      </w:r>
      <w:r w:rsidRPr="00107BC9">
        <w:rPr>
          <w:rtl/>
        </w:rPr>
        <w:t xml:space="preserve"> (376) من قصار نهج البلاغة</w:t>
      </w:r>
      <w:r w:rsidR="00107BC9">
        <w:rPr>
          <w:rtl/>
        </w:rPr>
        <w:t>:</w:t>
      </w:r>
      <w:r w:rsidRPr="00107BC9">
        <w:rPr>
          <w:rtl/>
        </w:rPr>
        <w:t xml:space="preserve"> </w:t>
      </w:r>
      <w:r w:rsidR="000E3A7F">
        <w:rPr>
          <w:rStyle w:val="libFootnoteBoldChar"/>
          <w:rtl/>
        </w:rPr>
        <w:t>(</w:t>
      </w:r>
      <w:r w:rsidRPr="00107BC9">
        <w:rPr>
          <w:rStyle w:val="libFootnoteBoldChar"/>
          <w:rtl/>
        </w:rPr>
        <w:t>لا تأمننّ على خير هذه الأُمّة عذاب الله</w:t>
      </w:r>
      <w:r w:rsidR="00107BC9">
        <w:rPr>
          <w:rStyle w:val="libFootnoteBoldChar"/>
          <w:rtl/>
        </w:rPr>
        <w:t>.</w:t>
      </w:r>
      <w:r w:rsidRPr="00107BC9">
        <w:rPr>
          <w:rStyle w:val="libFootnoteBoldChar"/>
          <w:rtl/>
        </w:rPr>
        <w:t>. ولا تيأس لشر هذه الأُمّة من روح الله</w:t>
      </w:r>
      <w:r w:rsidR="00107BC9">
        <w:rPr>
          <w:rStyle w:val="libFootnoteBoldChar"/>
          <w:rtl/>
        </w:rPr>
        <w:t>.</w:t>
      </w:r>
      <w:r w:rsidRPr="00107BC9">
        <w:rPr>
          <w:rStyle w:val="libFootnoteBoldChar"/>
          <w:rtl/>
        </w:rPr>
        <w:t>..</w:t>
      </w:r>
      <w:r w:rsidR="000E3A7F">
        <w:rPr>
          <w:rStyle w:val="libFootnoteBoldChar"/>
          <w:rtl/>
        </w:rPr>
        <w:t>)</w:t>
      </w:r>
      <w:r w:rsidR="00107BC9">
        <w:rPr>
          <w:rtl/>
        </w:rPr>
        <w:t>.</w:t>
      </w:r>
    </w:p>
    <w:p w:rsidR="00EE1CFC" w:rsidRDefault="00EE1CFC" w:rsidP="00E00003">
      <w:pPr>
        <w:pStyle w:val="libPoemTiniChar"/>
      </w:pPr>
      <w:r>
        <w:rPr>
          <w:rtl/>
        </w:rPr>
        <w:br w:type="page"/>
      </w:r>
    </w:p>
    <w:p w:rsidR="008D4E01" w:rsidRDefault="00EE1CFC" w:rsidP="008D4E01">
      <w:pPr>
        <w:pStyle w:val="libNormal"/>
        <w:rPr>
          <w:rFonts w:hint="cs"/>
          <w:rtl/>
        </w:rPr>
      </w:pPr>
      <w:r w:rsidRPr="008A5584">
        <w:rPr>
          <w:rtl/>
        </w:rPr>
        <w:lastRenderedPageBreak/>
        <w:t>ابن عبيد الله</w:t>
      </w:r>
      <w:r w:rsidR="00107BC9">
        <w:rPr>
          <w:rtl/>
        </w:rPr>
        <w:t>،</w:t>
      </w:r>
      <w:r w:rsidRPr="008A5584">
        <w:rPr>
          <w:rtl/>
        </w:rPr>
        <w:t xml:space="preserve"> عن أبي أحمد علي بن علي بن سكينة إجازة عنه رضي الله عنه</w:t>
      </w:r>
      <w:r w:rsidR="00107BC9">
        <w:rPr>
          <w:rtl/>
        </w:rPr>
        <w:t>،</w:t>
      </w:r>
      <w:r w:rsidRPr="008A5584">
        <w:rPr>
          <w:rtl/>
        </w:rPr>
        <w:t xml:space="preserve"> إجازة عن القاضي الإمام فخر الإسلام أبي المحاسن عبد الواحد بن إسماعيل الروياني إملاءً</w:t>
      </w:r>
      <w:r w:rsidR="000E3A7F">
        <w:rPr>
          <w:rtl/>
        </w:rPr>
        <w:t xml:space="preserve"> - </w:t>
      </w:r>
      <w:r w:rsidRPr="008A5584">
        <w:rPr>
          <w:rtl/>
        </w:rPr>
        <w:t>سنة ثمان وستين وأربعمئة</w:t>
      </w:r>
      <w:r w:rsidR="000E3A7F">
        <w:rPr>
          <w:rtl/>
        </w:rPr>
        <w:t xml:space="preserve"> - </w:t>
      </w:r>
      <w:r w:rsidRPr="008A5584">
        <w:rPr>
          <w:rtl/>
        </w:rPr>
        <w:t>قال</w:t>
      </w:r>
      <w:r w:rsidR="00107BC9">
        <w:rPr>
          <w:rtl/>
        </w:rPr>
        <w:t>:</w:t>
      </w:r>
      <w:r w:rsidRPr="008A5584">
        <w:rPr>
          <w:rtl/>
        </w:rPr>
        <w:t xml:space="preserve"> أنبأنا القاضي الإمام أبو بكر عبد الملك بن عبد العزيز البلخي</w:t>
      </w:r>
      <w:r w:rsidR="000E3A7F">
        <w:rPr>
          <w:rtl/>
        </w:rPr>
        <w:t xml:space="preserve"> - </w:t>
      </w:r>
      <w:r w:rsidRPr="008A5584">
        <w:rPr>
          <w:rtl/>
        </w:rPr>
        <w:t>رحمه الله</w:t>
      </w:r>
      <w:r w:rsidR="000E3A7F">
        <w:rPr>
          <w:rtl/>
        </w:rPr>
        <w:t xml:space="preserve"> - </w:t>
      </w:r>
      <w:r w:rsidRPr="008A5584">
        <w:rPr>
          <w:rtl/>
        </w:rPr>
        <w:t>بغزنة</w:t>
      </w:r>
      <w:r w:rsidR="00107BC9">
        <w:rPr>
          <w:rtl/>
        </w:rPr>
        <w:t>،</w:t>
      </w:r>
      <w:r w:rsidRPr="008A5584">
        <w:rPr>
          <w:rtl/>
        </w:rPr>
        <w:t xml:space="preserve"> حدثنا الحسن بن طاهر النطنزي</w:t>
      </w:r>
      <w:r w:rsidR="00107BC9">
        <w:rPr>
          <w:rtl/>
        </w:rPr>
        <w:t>،</w:t>
      </w:r>
      <w:r w:rsidRPr="008A5584">
        <w:rPr>
          <w:rtl/>
        </w:rPr>
        <w:t xml:space="preserve"> أنشدني أحمد بن تميم</w:t>
      </w:r>
      <w:r w:rsidR="00107BC9">
        <w:rPr>
          <w:rtl/>
        </w:rPr>
        <w:t>،</w:t>
      </w:r>
      <w:r w:rsidRPr="008A5584">
        <w:rPr>
          <w:rtl/>
        </w:rPr>
        <w:t xml:space="preserve"> أنشدني أبي عن الأصمعي</w:t>
      </w:r>
      <w:r w:rsidR="00107BC9">
        <w:rPr>
          <w:rtl/>
        </w:rPr>
        <w:t>،</w:t>
      </w:r>
      <w:r w:rsidRPr="008A5584">
        <w:rPr>
          <w:rtl/>
        </w:rPr>
        <w:t xml:space="preserve"> عن </w:t>
      </w:r>
      <w:r w:rsidR="000E3A7F">
        <w:rPr>
          <w:rtl/>
        </w:rPr>
        <w:t>(</w:t>
      </w:r>
      <w:r w:rsidRPr="008A5584">
        <w:rPr>
          <w:rtl/>
        </w:rPr>
        <w:t>الإمام</w:t>
      </w:r>
      <w:r w:rsidR="000E3A7F">
        <w:rPr>
          <w:rtl/>
        </w:rPr>
        <w:t>)</w:t>
      </w:r>
      <w:r w:rsidRPr="008A5584">
        <w:rPr>
          <w:rtl/>
        </w:rPr>
        <w:t xml:space="preserve"> جعفر الصادق</w:t>
      </w:r>
      <w:r w:rsidR="00107BC9">
        <w:rPr>
          <w:rtl/>
        </w:rPr>
        <w:t>،</w:t>
      </w:r>
      <w:r w:rsidRPr="008A5584">
        <w:rPr>
          <w:rtl/>
        </w:rPr>
        <w:t xml:space="preserve"> عن أبيه</w:t>
      </w:r>
      <w:r w:rsidR="00107BC9">
        <w:rPr>
          <w:rtl/>
        </w:rPr>
        <w:t>،</w:t>
      </w:r>
      <w:r w:rsidRPr="008A5584">
        <w:rPr>
          <w:rtl/>
        </w:rPr>
        <w:t xml:space="preserve"> عن جدّه عن أمير المؤمنين علي بن أبي طالب عليه السلام </w:t>
      </w:r>
      <w:r w:rsidR="000E3A7F">
        <w:rPr>
          <w:rtl/>
        </w:rPr>
        <w:t>[</w:t>
      </w:r>
      <w:r w:rsidRPr="008A5584">
        <w:rPr>
          <w:rtl/>
        </w:rPr>
        <w:t>أنّه قال</w:t>
      </w:r>
      <w:r w:rsidR="000E3A7F">
        <w:rPr>
          <w:rtl/>
        </w:rPr>
        <w:t>]</w:t>
      </w:r>
      <w:r w:rsidR="00E00003">
        <w:rPr>
          <w:rtl/>
        </w:rPr>
        <w:t xml:space="preserve">: </w:t>
      </w:r>
    </w:p>
    <w:tbl>
      <w:tblPr>
        <w:tblStyle w:val="TableGrid"/>
        <w:bidiVisual/>
        <w:tblW w:w="4562" w:type="pct"/>
        <w:tblInd w:w="384" w:type="dxa"/>
        <w:tblLook w:val="04A0"/>
      </w:tblPr>
      <w:tblGrid>
        <w:gridCol w:w="3538"/>
        <w:gridCol w:w="272"/>
        <w:gridCol w:w="3500"/>
      </w:tblGrid>
      <w:tr w:rsidR="008D4E01" w:rsidTr="00BF4D0F">
        <w:trPr>
          <w:trHeight w:val="350"/>
        </w:trPr>
        <w:tc>
          <w:tcPr>
            <w:tcW w:w="3538" w:type="dxa"/>
          </w:tcPr>
          <w:p w:rsidR="008D4E01" w:rsidRDefault="008D4E01" w:rsidP="00BF4D0F">
            <w:pPr>
              <w:pStyle w:val="libPoem"/>
            </w:pPr>
            <w:r w:rsidRPr="008A5584">
              <w:rPr>
                <w:rtl/>
              </w:rPr>
              <w:t>عش موسراً إن شئت أو معسراً</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8A5584">
              <w:rPr>
                <w:rtl/>
              </w:rPr>
              <w:t>لا بدّ في الدّنيا من الغمِّ</w:t>
            </w:r>
            <w:r w:rsidRPr="00725071">
              <w:rPr>
                <w:rStyle w:val="libPoemTiniChar0"/>
                <w:rtl/>
              </w:rPr>
              <w:br/>
              <w:t> </w:t>
            </w:r>
          </w:p>
        </w:tc>
      </w:tr>
    </w:tbl>
    <w:p w:rsidR="008D4E01" w:rsidRDefault="000E3A7F" w:rsidP="008D4E01">
      <w:pPr>
        <w:pStyle w:val="libNormal"/>
        <w:rPr>
          <w:rFonts w:hint="cs"/>
          <w:rtl/>
        </w:rPr>
      </w:pPr>
      <w:r>
        <w:rPr>
          <w:rtl/>
        </w:rPr>
        <w:t>[</w:t>
      </w:r>
      <w:r w:rsidR="00EE1CFC" w:rsidRPr="008A5584">
        <w:rPr>
          <w:rtl/>
        </w:rPr>
        <w:t>وقال عليه السلام</w:t>
      </w:r>
      <w:r>
        <w:rPr>
          <w:rtl/>
        </w:rPr>
        <w:t>]</w:t>
      </w:r>
      <w:r w:rsidR="00E00003">
        <w:rPr>
          <w:rtl/>
        </w:rPr>
        <w:t xml:space="preserve">: </w:t>
      </w:r>
    </w:p>
    <w:tbl>
      <w:tblPr>
        <w:tblStyle w:val="TableGrid"/>
        <w:bidiVisual/>
        <w:tblW w:w="4562" w:type="pct"/>
        <w:tblInd w:w="384" w:type="dxa"/>
        <w:tblLook w:val="04A0"/>
      </w:tblPr>
      <w:tblGrid>
        <w:gridCol w:w="3538"/>
        <w:gridCol w:w="272"/>
        <w:gridCol w:w="3500"/>
      </w:tblGrid>
      <w:tr w:rsidR="008D4E01" w:rsidTr="008D4E01">
        <w:trPr>
          <w:trHeight w:val="350"/>
        </w:trPr>
        <w:tc>
          <w:tcPr>
            <w:tcW w:w="3538" w:type="dxa"/>
          </w:tcPr>
          <w:p w:rsidR="008D4E01" w:rsidRDefault="008D4E01" w:rsidP="00BF4D0F">
            <w:pPr>
              <w:pStyle w:val="libPoem"/>
            </w:pPr>
            <w:r w:rsidRPr="008A5584">
              <w:rPr>
                <w:rtl/>
              </w:rPr>
              <w:t xml:space="preserve">وعيشك بالهمّ مقرونة </w:t>
            </w:r>
            <w:r w:rsidRPr="001A7650">
              <w:rPr>
                <w:rStyle w:val="libFootnotenumChar"/>
                <w:rtl/>
              </w:rPr>
              <w:t>(1)</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8A5584">
              <w:rPr>
                <w:rtl/>
              </w:rPr>
              <w:t>فلا تقطع الدّهر إلاّ بهم</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8A5584">
              <w:rPr>
                <w:rtl/>
              </w:rPr>
              <w:t>حلاوة دنياك مسموعة</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8A5584">
              <w:rPr>
                <w:rtl/>
              </w:rPr>
              <w:t>فلا تأكل الشّهد إلاّ بسم</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8A5584">
              <w:rPr>
                <w:rtl/>
              </w:rPr>
              <w:t>محامدك اليوم مذمومة</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8A5584">
              <w:rPr>
                <w:rtl/>
              </w:rPr>
              <w:t>فلا تكسب الحمد إلاّ بذم</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8A5584">
              <w:rPr>
                <w:rtl/>
              </w:rPr>
              <w:t xml:space="preserve">إذا تمّ أمر بدا نقصه </w:t>
            </w:r>
            <w:r w:rsidRPr="001A7650">
              <w:rPr>
                <w:rStyle w:val="libFootnotenumChar"/>
                <w:rtl/>
              </w:rPr>
              <w:t>(2)</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8A5584">
              <w:rPr>
                <w:rtl/>
              </w:rPr>
              <w:t>توقّع زوالاً إذا قيل تم</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8A5584">
              <w:rPr>
                <w:rtl/>
              </w:rPr>
              <w:t>إذا كنت في نعمة فارعها</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8A5584">
              <w:rPr>
                <w:rtl/>
              </w:rPr>
              <w:t>فإنّ المعاصي تزيل النّعم</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8A5584">
              <w:rPr>
                <w:rtl/>
              </w:rPr>
              <w:t xml:space="preserve">وداوم عليها بشكر الإله </w:t>
            </w:r>
            <w:r w:rsidRPr="001A7650">
              <w:rPr>
                <w:rStyle w:val="libFootnotenumChar"/>
                <w:rtl/>
              </w:rPr>
              <w:t>(3)</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8A5584">
              <w:rPr>
                <w:rtl/>
              </w:rPr>
              <w:t>فإنّ الإله سريع النقم</w:t>
            </w:r>
            <w:r w:rsidRPr="00725071">
              <w:rPr>
                <w:rStyle w:val="libPoemTiniChar0"/>
                <w:rtl/>
              </w:rPr>
              <w:br/>
              <w:t> </w:t>
            </w:r>
          </w:p>
        </w:tc>
      </w:tr>
    </w:tbl>
    <w:p w:rsidR="00EE1CFC" w:rsidRPr="008A5584" w:rsidRDefault="00EE1CFC" w:rsidP="00EE1CFC">
      <w:pPr>
        <w:pStyle w:val="libNormal"/>
      </w:pPr>
      <w:r w:rsidRPr="00EE1CFC">
        <w:rPr>
          <w:rtl/>
        </w:rPr>
        <w:t>348</w:t>
      </w:r>
      <w:r w:rsidR="000E3A7F">
        <w:rPr>
          <w:rtl/>
        </w:rPr>
        <w:t xml:space="preserve"> - </w:t>
      </w:r>
      <w:r w:rsidRPr="00EE1CFC">
        <w:rPr>
          <w:rtl/>
        </w:rPr>
        <w:t xml:space="preserve">أخبرنا الشيخ الإمام مجد الدين محمد بن يحيى بن الحسين بقراءتي عليه بظاهر قرية </w:t>
      </w:r>
      <w:r w:rsidR="000E3A7F">
        <w:rPr>
          <w:rtl/>
        </w:rPr>
        <w:t>(</w:t>
      </w:r>
      <w:r w:rsidRPr="00EE1CFC">
        <w:rPr>
          <w:rtl/>
        </w:rPr>
        <w:t>قهود</w:t>
      </w:r>
      <w:r w:rsidR="000E3A7F">
        <w:rPr>
          <w:rtl/>
        </w:rPr>
        <w:t>)</w:t>
      </w:r>
      <w:r w:rsidRPr="00EE1CFC">
        <w:rPr>
          <w:rtl/>
        </w:rPr>
        <w:t xml:space="preserve"> المشور </w:t>
      </w:r>
      <w:r w:rsidR="000E3A7F">
        <w:rPr>
          <w:rtl/>
        </w:rPr>
        <w:t>(</w:t>
      </w:r>
      <w:r w:rsidRPr="00EE1CFC">
        <w:rPr>
          <w:rtl/>
        </w:rPr>
        <w:t>ة</w:t>
      </w:r>
      <w:r w:rsidR="000E3A7F">
        <w:rPr>
          <w:rtl/>
        </w:rPr>
        <w:t>)</w:t>
      </w:r>
      <w:r w:rsidRPr="00EE1CFC">
        <w:rPr>
          <w:rtl/>
        </w:rPr>
        <w:t xml:space="preserve"> بـ </w:t>
      </w:r>
      <w:r w:rsidR="000E3A7F">
        <w:rPr>
          <w:rtl/>
        </w:rPr>
        <w:t>(</w:t>
      </w:r>
      <w:r w:rsidRPr="00EE1CFC">
        <w:rPr>
          <w:rtl/>
        </w:rPr>
        <w:t>نقور قلعة</w:t>
      </w:r>
      <w:r w:rsidR="000E3A7F">
        <w:rPr>
          <w:rtl/>
        </w:rPr>
        <w:t>)</w:t>
      </w:r>
      <w:r w:rsidRPr="00EE1CFC">
        <w:rPr>
          <w:rtl/>
        </w:rPr>
        <w:t xml:space="preserve"> </w:t>
      </w:r>
      <w:r w:rsidRPr="00EE1CFC">
        <w:rPr>
          <w:rStyle w:val="libFootnotenumChar"/>
          <w:rtl/>
        </w:rPr>
        <w:t>(4)</w:t>
      </w:r>
      <w:r w:rsidRPr="00EE1CFC">
        <w:rPr>
          <w:rtl/>
        </w:rPr>
        <w:t xml:space="preserve"> من قرى مدينة أبهر</w:t>
      </w:r>
      <w:r w:rsidR="00107BC9">
        <w:rPr>
          <w:rtl/>
        </w:rPr>
        <w:t>،</w:t>
      </w:r>
      <w:r w:rsidRPr="00EE1CFC">
        <w:rPr>
          <w:rtl/>
        </w:rPr>
        <w:t xml:space="preserve"> بروايته عن جدّه الإمام مجد الدين محمد بن </w:t>
      </w:r>
      <w:r w:rsidRPr="00EE1CFC">
        <w:rPr>
          <w:rStyle w:val="libFootnotenumChar"/>
          <w:rtl/>
        </w:rPr>
        <w:t>(5)</w:t>
      </w:r>
      <w:r w:rsidRPr="00EE1CFC">
        <w:rPr>
          <w:rtl/>
        </w:rPr>
        <w:t xml:space="preserve"> أبي القاسم عبد الله بن حيدر إجازة بروايته</w:t>
      </w:r>
      <w:r w:rsidR="00107BC9">
        <w:rPr>
          <w:rtl/>
        </w:rPr>
        <w:t>،</w:t>
      </w:r>
      <w:r w:rsidRPr="00EE1CFC">
        <w:rPr>
          <w:rtl/>
        </w:rPr>
        <w:t xml:space="preserve"> عن والده بروايته</w:t>
      </w:r>
      <w:r w:rsidR="00107BC9">
        <w:rPr>
          <w:rtl/>
        </w:rPr>
        <w:t>،</w:t>
      </w:r>
      <w:r w:rsidRPr="00EE1CFC">
        <w:rPr>
          <w:rtl/>
        </w:rPr>
        <w:t xml:space="preserve"> عن جدي شيخ الإسلام جمال السنة رضي الله عنه إجازة إن لم يكن سماعاً</w:t>
      </w:r>
      <w:r w:rsidR="00107BC9">
        <w:rPr>
          <w:rtl/>
        </w:rPr>
        <w:t>.</w:t>
      </w:r>
    </w:p>
    <w:p w:rsidR="00EE1CFC" w:rsidRPr="008A5584" w:rsidRDefault="00EE1CFC" w:rsidP="00EE1CFC">
      <w:pPr>
        <w:pStyle w:val="libNormal"/>
      </w:pPr>
      <w:r w:rsidRPr="00EE1CFC">
        <w:rPr>
          <w:rtl/>
        </w:rPr>
        <w:t xml:space="preserve">وأخبرني الإمام المسند فخر الدين أبو الحسين علي بن أحمد بن عبد الواحد المقدسي كتابة بروايته عن الشيخ الصالح أبي سعيد قيس بن محمد ابن أبي سعيد ابن طاهر الحرمي إجازة </w:t>
      </w:r>
      <w:r w:rsidRPr="00EE1CFC">
        <w:rPr>
          <w:rStyle w:val="libFootnotenumChar"/>
          <w:rtl/>
        </w:rPr>
        <w:t>(6)</w:t>
      </w:r>
      <w:r w:rsidRPr="00EE1CFC">
        <w:rPr>
          <w:rtl/>
        </w:rPr>
        <w:t xml:space="preserve"> قال</w:t>
      </w:r>
      <w:r w:rsidR="00107BC9">
        <w:rPr>
          <w:rtl/>
        </w:rPr>
        <w:t>:</w:t>
      </w:r>
      <w:r w:rsidRPr="00EE1CFC">
        <w:rPr>
          <w:rtl/>
        </w:rPr>
        <w:t xml:space="preserve"> أخبرنا الشيخ الإمام الأجلّ معين الدين أبو عبد الله</w:t>
      </w:r>
    </w:p>
    <w:p w:rsidR="00EE1CFC" w:rsidRPr="008A5584" w:rsidRDefault="000E3A7F" w:rsidP="00737FD1">
      <w:pPr>
        <w:pStyle w:val="libLine"/>
      </w:pPr>
      <w:r>
        <w:rPr>
          <w:rtl/>
        </w:rPr>
        <w:t>____________________</w:t>
      </w:r>
    </w:p>
    <w:p w:rsidR="00EE1CFC" w:rsidRPr="001A7650" w:rsidRDefault="00EE1CFC" w:rsidP="001A7650">
      <w:pPr>
        <w:pStyle w:val="libFootnote0"/>
      </w:pPr>
      <w:r w:rsidRPr="008A5584">
        <w:rPr>
          <w:rtl/>
        </w:rPr>
        <w:t>(1) كذا في الأصل</w:t>
      </w:r>
      <w:r w:rsidR="00107BC9">
        <w:rPr>
          <w:rtl/>
        </w:rPr>
        <w:t>،</w:t>
      </w:r>
      <w:r w:rsidRPr="008A5584">
        <w:rPr>
          <w:rtl/>
        </w:rPr>
        <w:t xml:space="preserve"> والمذكور في الديوان المنسوب إليه عليه السلام</w:t>
      </w:r>
      <w:r w:rsidR="00107BC9">
        <w:rPr>
          <w:rtl/>
        </w:rPr>
        <w:t>:</w:t>
      </w:r>
      <w:r w:rsidRPr="008A5584">
        <w:rPr>
          <w:rtl/>
        </w:rPr>
        <w:t xml:space="preserve"> </w:t>
      </w:r>
      <w:r w:rsidR="000E3A7F">
        <w:rPr>
          <w:rtl/>
        </w:rPr>
        <w:t>(</w:t>
      </w:r>
      <w:r w:rsidRPr="008A5584">
        <w:rPr>
          <w:rtl/>
        </w:rPr>
        <w:t>حياتك بالهم مقرونة</w:t>
      </w:r>
      <w:r w:rsidR="000E3A7F">
        <w:rPr>
          <w:rtl/>
        </w:rPr>
        <w:t>)</w:t>
      </w:r>
      <w:r w:rsidR="00107BC9">
        <w:rPr>
          <w:rtl/>
        </w:rPr>
        <w:t>.</w:t>
      </w:r>
    </w:p>
    <w:p w:rsidR="00EE1CFC" w:rsidRPr="001A7650" w:rsidRDefault="00EE1CFC" w:rsidP="001A7650">
      <w:pPr>
        <w:pStyle w:val="libFootnote0"/>
      </w:pPr>
      <w:r w:rsidRPr="008A5584">
        <w:rPr>
          <w:rtl/>
        </w:rPr>
        <w:t>(2) كذا في نسخة طهران</w:t>
      </w:r>
      <w:r w:rsidR="00107BC9">
        <w:rPr>
          <w:rtl/>
        </w:rPr>
        <w:t>،</w:t>
      </w:r>
      <w:r w:rsidRPr="008A5584">
        <w:rPr>
          <w:rtl/>
        </w:rPr>
        <w:t xml:space="preserve"> وفي نسخة السيد علي نقي </w:t>
      </w:r>
      <w:r w:rsidR="000E3A7F">
        <w:rPr>
          <w:rtl/>
        </w:rPr>
        <w:t>(</w:t>
      </w:r>
      <w:r w:rsidRPr="008A5584">
        <w:rPr>
          <w:rtl/>
        </w:rPr>
        <w:t>دنا نقصه</w:t>
      </w:r>
      <w:r w:rsidR="000E3A7F">
        <w:rPr>
          <w:rtl/>
        </w:rPr>
        <w:t>)</w:t>
      </w:r>
      <w:r w:rsidR="00107BC9">
        <w:rPr>
          <w:rtl/>
        </w:rPr>
        <w:t>.</w:t>
      </w:r>
    </w:p>
    <w:p w:rsidR="00EE1CFC" w:rsidRPr="001A7650" w:rsidRDefault="00EE1CFC" w:rsidP="001A7650">
      <w:pPr>
        <w:pStyle w:val="libFootnote0"/>
      </w:pPr>
      <w:r w:rsidRPr="008A5584">
        <w:rPr>
          <w:rtl/>
        </w:rPr>
        <w:t>(3) هذان المصرعان غير موجودين في نسخة السيد علي نقي وإنّما هما من نسخة طهران</w:t>
      </w:r>
      <w:r w:rsidR="00107BC9">
        <w:rPr>
          <w:rtl/>
        </w:rPr>
        <w:t>.</w:t>
      </w:r>
    </w:p>
    <w:p w:rsidR="00EE1CFC" w:rsidRPr="001A7650" w:rsidRDefault="00EE1CFC" w:rsidP="001A7650">
      <w:pPr>
        <w:pStyle w:val="libFootnote0"/>
      </w:pPr>
      <w:r w:rsidRPr="008A5584">
        <w:rPr>
          <w:rtl/>
        </w:rPr>
        <w:t>(4) كذا في نسخة طهران</w:t>
      </w:r>
      <w:r w:rsidR="00107BC9">
        <w:rPr>
          <w:rtl/>
        </w:rPr>
        <w:t>،</w:t>
      </w:r>
      <w:r w:rsidRPr="008A5584">
        <w:rPr>
          <w:rtl/>
        </w:rPr>
        <w:t xml:space="preserve"> وفي نسخة السيد علي نقي</w:t>
      </w:r>
      <w:r w:rsidR="00107BC9">
        <w:rPr>
          <w:rtl/>
        </w:rPr>
        <w:t>:</w:t>
      </w:r>
      <w:r w:rsidRPr="008A5584">
        <w:rPr>
          <w:rtl/>
        </w:rPr>
        <w:t xml:space="preserve"> </w:t>
      </w:r>
      <w:r w:rsidR="000E3A7F">
        <w:rPr>
          <w:rtl/>
        </w:rPr>
        <w:t>(</w:t>
      </w:r>
      <w:r w:rsidRPr="008A5584">
        <w:rPr>
          <w:rtl/>
        </w:rPr>
        <w:t>بسقود قلعة</w:t>
      </w:r>
      <w:r w:rsidR="000E3A7F">
        <w:rPr>
          <w:rtl/>
        </w:rPr>
        <w:t>)</w:t>
      </w:r>
      <w:r w:rsidR="00107BC9">
        <w:rPr>
          <w:rtl/>
        </w:rPr>
        <w:t>.</w:t>
      </w:r>
    </w:p>
    <w:p w:rsidR="00EE1CFC" w:rsidRPr="001A7650" w:rsidRDefault="00EE1CFC" w:rsidP="001A7650">
      <w:pPr>
        <w:pStyle w:val="libFootnote0"/>
      </w:pPr>
      <w:r w:rsidRPr="008A5584">
        <w:rPr>
          <w:rtl/>
        </w:rPr>
        <w:t>(5) لفظة</w:t>
      </w:r>
      <w:r w:rsidR="00107BC9">
        <w:rPr>
          <w:rtl/>
        </w:rPr>
        <w:t>:</w:t>
      </w:r>
      <w:r w:rsidRPr="008A5584">
        <w:rPr>
          <w:rtl/>
        </w:rPr>
        <w:t xml:space="preserve"> </w:t>
      </w:r>
      <w:r w:rsidR="000E3A7F">
        <w:rPr>
          <w:rtl/>
        </w:rPr>
        <w:t>(</w:t>
      </w:r>
      <w:r w:rsidRPr="008A5584">
        <w:rPr>
          <w:rtl/>
        </w:rPr>
        <w:t>محمد</w:t>
      </w:r>
      <w:r w:rsidR="000E3A7F">
        <w:rPr>
          <w:rtl/>
        </w:rPr>
        <w:t>)</w:t>
      </w:r>
      <w:r w:rsidRPr="008A5584">
        <w:rPr>
          <w:rtl/>
        </w:rPr>
        <w:t xml:space="preserve"> غير موجودة في نسخة السيد علي نقي وإنّما هي في مخطوطة طهران</w:t>
      </w:r>
      <w:r w:rsidR="00107BC9">
        <w:rPr>
          <w:rtl/>
        </w:rPr>
        <w:t>.</w:t>
      </w:r>
    </w:p>
    <w:p w:rsidR="00EE1CFC" w:rsidRPr="001A7650" w:rsidRDefault="00EE1CFC" w:rsidP="001A7650">
      <w:pPr>
        <w:pStyle w:val="libFootnote0"/>
      </w:pPr>
      <w:r w:rsidRPr="008A5584">
        <w:rPr>
          <w:rtl/>
        </w:rPr>
        <w:t>(6) كذا في نسخة طهران</w:t>
      </w:r>
      <w:r w:rsidR="00107BC9">
        <w:rPr>
          <w:rtl/>
        </w:rPr>
        <w:t>،</w:t>
      </w:r>
      <w:r w:rsidRPr="008A5584">
        <w:rPr>
          <w:rtl/>
        </w:rPr>
        <w:t xml:space="preserve"> وفي نسخة السيد علي نقي</w:t>
      </w:r>
      <w:r w:rsidR="00107BC9">
        <w:rPr>
          <w:rtl/>
        </w:rPr>
        <w:t>:</w:t>
      </w:r>
      <w:r w:rsidRPr="008A5584">
        <w:rPr>
          <w:rtl/>
        </w:rPr>
        <w:t xml:space="preserve"> </w:t>
      </w:r>
      <w:r w:rsidR="000E3A7F">
        <w:rPr>
          <w:rtl/>
        </w:rPr>
        <w:t>(</w:t>
      </w:r>
      <w:r w:rsidRPr="008A5584">
        <w:rPr>
          <w:rtl/>
        </w:rPr>
        <w:t>طاهر ابن الحربي إجازة</w:t>
      </w:r>
      <w:r w:rsidR="000E3A7F">
        <w:rPr>
          <w:rtl/>
        </w:rPr>
        <w:t>)</w:t>
      </w:r>
      <w:r w:rsidR="00107BC9">
        <w:rPr>
          <w:rtl/>
        </w:rPr>
        <w:t>؟</w:t>
      </w:r>
    </w:p>
    <w:p w:rsidR="00EE1CFC" w:rsidRDefault="00EE1CFC" w:rsidP="00E00003">
      <w:pPr>
        <w:pStyle w:val="libPoemTiniChar"/>
      </w:pPr>
      <w:r>
        <w:rPr>
          <w:rtl/>
        </w:rPr>
        <w:br w:type="page"/>
      </w:r>
    </w:p>
    <w:p w:rsidR="00EE1CFC" w:rsidRPr="008A5584" w:rsidRDefault="00EE1CFC" w:rsidP="00EE1CFC">
      <w:pPr>
        <w:pStyle w:val="libNormal"/>
      </w:pPr>
      <w:r w:rsidRPr="008A5584">
        <w:rPr>
          <w:rtl/>
        </w:rPr>
        <w:lastRenderedPageBreak/>
        <w:t>محمد بن حمويه الجويني رضي الله عنه</w:t>
      </w:r>
      <w:r w:rsidR="000E3A7F">
        <w:rPr>
          <w:rtl/>
        </w:rPr>
        <w:t xml:space="preserve"> - </w:t>
      </w:r>
      <w:r w:rsidRPr="008A5584">
        <w:rPr>
          <w:rtl/>
        </w:rPr>
        <w:t>قدم علينا حاجّاً سنة أربع وعشرين وخمسمئة</w:t>
      </w:r>
      <w:r w:rsidR="000E3A7F">
        <w:rPr>
          <w:rtl/>
        </w:rPr>
        <w:t xml:space="preserve"> - </w:t>
      </w:r>
      <w:r w:rsidRPr="008A5584">
        <w:rPr>
          <w:rtl/>
        </w:rPr>
        <w:t>بإسناده</w:t>
      </w:r>
      <w:r w:rsidR="00107BC9">
        <w:rPr>
          <w:rtl/>
        </w:rPr>
        <w:t>.</w:t>
      </w:r>
    </w:p>
    <w:p w:rsidR="008D4E01" w:rsidRDefault="000E3A7F" w:rsidP="008D4E01">
      <w:pPr>
        <w:pStyle w:val="libNormal"/>
        <w:rPr>
          <w:rFonts w:hint="cs"/>
          <w:rtl/>
        </w:rPr>
      </w:pPr>
      <w:r>
        <w:rPr>
          <w:rtl/>
        </w:rPr>
        <w:t>[</w:t>
      </w:r>
      <w:r w:rsidR="00EE1CFC" w:rsidRPr="008A5584">
        <w:rPr>
          <w:rtl/>
        </w:rPr>
        <w:t>و</w:t>
      </w:r>
      <w:r>
        <w:rPr>
          <w:rtl/>
        </w:rPr>
        <w:t>]</w:t>
      </w:r>
      <w:r w:rsidR="00EE1CFC" w:rsidRPr="008A5584">
        <w:rPr>
          <w:rtl/>
        </w:rPr>
        <w:t xml:space="preserve"> أنبأني الشيخ الإمام أبو الفضل </w:t>
      </w:r>
      <w:r>
        <w:rPr>
          <w:rtl/>
        </w:rPr>
        <w:t>[</w:t>
      </w:r>
      <w:r w:rsidR="00EE1CFC" w:rsidRPr="008A5584">
        <w:rPr>
          <w:rtl/>
        </w:rPr>
        <w:t>عبد الله</w:t>
      </w:r>
      <w:r>
        <w:rPr>
          <w:rtl/>
        </w:rPr>
        <w:t>]</w:t>
      </w:r>
      <w:r w:rsidR="00EE1CFC" w:rsidRPr="008A5584">
        <w:rPr>
          <w:rtl/>
        </w:rPr>
        <w:t xml:space="preserve"> بن محمود بن مودود الحنفي تغمّده الله برحمته</w:t>
      </w:r>
      <w:r w:rsidR="00107BC9">
        <w:rPr>
          <w:rtl/>
        </w:rPr>
        <w:t>،</w:t>
      </w:r>
      <w:r w:rsidR="00EE1CFC" w:rsidRPr="008A5584">
        <w:rPr>
          <w:rtl/>
        </w:rPr>
        <w:t xml:space="preserve"> قال</w:t>
      </w:r>
      <w:r w:rsidR="00107BC9">
        <w:rPr>
          <w:rtl/>
        </w:rPr>
        <w:t>:</w:t>
      </w:r>
      <w:r w:rsidR="00EE1CFC" w:rsidRPr="008A5584">
        <w:rPr>
          <w:rtl/>
        </w:rPr>
        <w:t xml:space="preserve"> أنبأنا الشيخ عبد المجيب ابن أبي القاسم ابن زهير</w:t>
      </w:r>
      <w:r w:rsidR="00107BC9">
        <w:rPr>
          <w:rtl/>
        </w:rPr>
        <w:t>،</w:t>
      </w:r>
      <w:r w:rsidR="00EE1CFC" w:rsidRPr="008A5584">
        <w:rPr>
          <w:rtl/>
        </w:rPr>
        <w:t xml:space="preserve"> قال</w:t>
      </w:r>
      <w:r w:rsidR="00107BC9">
        <w:rPr>
          <w:rtl/>
        </w:rPr>
        <w:t>:</w:t>
      </w:r>
      <w:r w:rsidR="00EE1CFC" w:rsidRPr="008A5584">
        <w:rPr>
          <w:rtl/>
        </w:rPr>
        <w:t xml:space="preserve"> أنبأنا الحافظ أبو الفضل محمد بن ناصر بن محمّد بن عليّ السلام إجازة</w:t>
      </w:r>
      <w:r w:rsidR="00107BC9">
        <w:rPr>
          <w:rtl/>
        </w:rPr>
        <w:t>،</w:t>
      </w:r>
      <w:r w:rsidR="00EE1CFC" w:rsidRPr="008A5584">
        <w:rPr>
          <w:rtl/>
        </w:rPr>
        <w:t xml:space="preserve"> قال</w:t>
      </w:r>
      <w:r w:rsidR="00107BC9">
        <w:rPr>
          <w:rtl/>
        </w:rPr>
        <w:t>:</w:t>
      </w:r>
      <w:r w:rsidR="00EE1CFC" w:rsidRPr="008A5584">
        <w:rPr>
          <w:rtl/>
        </w:rPr>
        <w:t xml:space="preserve"> أنبأنا الشريف الكامل نقيب النقباء طراد بن محمد العباسي قراءة عليه</w:t>
      </w:r>
      <w:r w:rsidR="00107BC9">
        <w:rPr>
          <w:rtl/>
        </w:rPr>
        <w:t>،</w:t>
      </w:r>
      <w:r w:rsidR="00EE1CFC" w:rsidRPr="008A5584">
        <w:rPr>
          <w:rtl/>
        </w:rPr>
        <w:t xml:space="preserve"> قال</w:t>
      </w:r>
      <w:r w:rsidR="00107BC9">
        <w:rPr>
          <w:rtl/>
        </w:rPr>
        <w:t>:</w:t>
      </w:r>
      <w:r w:rsidR="00EE1CFC" w:rsidRPr="008A5584">
        <w:rPr>
          <w:rtl/>
        </w:rPr>
        <w:t xml:space="preserve"> أنبأنا أبو بكر محمد بن أحمد بن وصيف قراءة عليه</w:t>
      </w:r>
      <w:r w:rsidR="00107BC9">
        <w:rPr>
          <w:rtl/>
        </w:rPr>
        <w:t>،</w:t>
      </w:r>
      <w:r w:rsidR="00EE1CFC" w:rsidRPr="008A5584">
        <w:rPr>
          <w:rtl/>
        </w:rPr>
        <w:t xml:space="preserve"> قال</w:t>
      </w:r>
      <w:r w:rsidR="00107BC9">
        <w:rPr>
          <w:rtl/>
        </w:rPr>
        <w:t>:</w:t>
      </w:r>
      <w:r w:rsidR="00EE1CFC" w:rsidRPr="008A5584">
        <w:rPr>
          <w:rtl/>
        </w:rPr>
        <w:t xml:space="preserve"> أنبأنا محمد بن عبد الله بن إبراهيم</w:t>
      </w:r>
      <w:r w:rsidR="00107BC9">
        <w:rPr>
          <w:rtl/>
        </w:rPr>
        <w:t>،</w:t>
      </w:r>
      <w:r w:rsidR="00EE1CFC" w:rsidRPr="008A5584">
        <w:rPr>
          <w:rtl/>
        </w:rPr>
        <w:t xml:space="preserve"> قال</w:t>
      </w:r>
      <w:r w:rsidR="00107BC9">
        <w:rPr>
          <w:rtl/>
        </w:rPr>
        <w:t>:</w:t>
      </w:r>
      <w:r w:rsidR="00EE1CFC" w:rsidRPr="008A5584">
        <w:rPr>
          <w:rtl/>
        </w:rPr>
        <w:t xml:space="preserve"> حدثنا محمد بن يونس</w:t>
      </w:r>
      <w:r w:rsidR="00107BC9">
        <w:rPr>
          <w:rtl/>
        </w:rPr>
        <w:t>،</w:t>
      </w:r>
      <w:r w:rsidR="00EE1CFC" w:rsidRPr="008A5584">
        <w:rPr>
          <w:rtl/>
        </w:rPr>
        <w:t xml:space="preserve"> قال حدثنا محمد بن روح الرقاشي قال</w:t>
      </w:r>
      <w:r w:rsidR="00107BC9">
        <w:rPr>
          <w:rtl/>
        </w:rPr>
        <w:t>:</w:t>
      </w:r>
      <w:r w:rsidR="00EE1CFC" w:rsidRPr="008A5584">
        <w:rPr>
          <w:rtl/>
        </w:rPr>
        <w:t xml:space="preserve"> حدثنا بدل بن المحبّر</w:t>
      </w:r>
      <w:r w:rsidR="00107BC9">
        <w:rPr>
          <w:rtl/>
        </w:rPr>
        <w:t>،</w:t>
      </w:r>
      <w:r w:rsidR="00EE1CFC" w:rsidRPr="008A5584">
        <w:rPr>
          <w:rtl/>
        </w:rPr>
        <w:t xml:space="preserve"> قال</w:t>
      </w:r>
      <w:r w:rsidR="00107BC9">
        <w:rPr>
          <w:rtl/>
        </w:rPr>
        <w:t>:</w:t>
      </w:r>
      <w:r w:rsidR="00EE1CFC" w:rsidRPr="008A5584">
        <w:rPr>
          <w:rtl/>
        </w:rPr>
        <w:t xml:space="preserve"> حدثنا شعبة</w:t>
      </w:r>
      <w:r w:rsidR="00107BC9">
        <w:rPr>
          <w:rtl/>
        </w:rPr>
        <w:t>،</w:t>
      </w:r>
      <w:r w:rsidR="00EE1CFC" w:rsidRPr="008A5584">
        <w:rPr>
          <w:rtl/>
        </w:rPr>
        <w:t xml:space="preserve"> عن أبي إسحاق</w:t>
      </w:r>
      <w:r w:rsidR="00E00003">
        <w:rPr>
          <w:rtl/>
        </w:rPr>
        <w:t xml:space="preserve">: </w:t>
      </w:r>
      <w:r w:rsidR="00EE1CFC" w:rsidRPr="008A5584">
        <w:rPr>
          <w:rtl/>
        </w:rPr>
        <w:t>عن عاصم بن ضمرة</w:t>
      </w:r>
      <w:r w:rsidR="00107BC9">
        <w:rPr>
          <w:rtl/>
        </w:rPr>
        <w:t>،</w:t>
      </w:r>
      <w:r w:rsidR="00EE1CFC" w:rsidRPr="008A5584">
        <w:rPr>
          <w:rtl/>
        </w:rPr>
        <w:t xml:space="preserve"> قال</w:t>
      </w:r>
      <w:r w:rsidR="00107BC9">
        <w:rPr>
          <w:rtl/>
        </w:rPr>
        <w:t>:</w:t>
      </w:r>
      <w:r w:rsidR="00EE1CFC" w:rsidRPr="008A5584">
        <w:rPr>
          <w:rtl/>
        </w:rPr>
        <w:t xml:space="preserve"> سمعت عليّ بن أبي طالب </w:t>
      </w:r>
      <w:r>
        <w:rPr>
          <w:rtl/>
        </w:rPr>
        <w:t>[</w:t>
      </w:r>
      <w:r w:rsidR="00EE1CFC" w:rsidRPr="008A5584">
        <w:rPr>
          <w:rtl/>
        </w:rPr>
        <w:t>عليه السلام</w:t>
      </w:r>
      <w:r>
        <w:rPr>
          <w:rtl/>
        </w:rPr>
        <w:t>]</w:t>
      </w:r>
      <w:r w:rsidR="00EE1CFC" w:rsidRPr="008A5584">
        <w:rPr>
          <w:rtl/>
        </w:rPr>
        <w:t xml:space="preserve"> يقول</w:t>
      </w:r>
      <w:r w:rsidR="00E00003">
        <w:rPr>
          <w:rtl/>
        </w:rPr>
        <w:t>:</w:t>
      </w:r>
    </w:p>
    <w:tbl>
      <w:tblPr>
        <w:tblStyle w:val="TableGrid"/>
        <w:bidiVisual/>
        <w:tblW w:w="4562" w:type="pct"/>
        <w:tblInd w:w="384" w:type="dxa"/>
        <w:tblLook w:val="04A0"/>
      </w:tblPr>
      <w:tblGrid>
        <w:gridCol w:w="3538"/>
        <w:gridCol w:w="272"/>
        <w:gridCol w:w="3500"/>
      </w:tblGrid>
      <w:tr w:rsidR="008D4E01" w:rsidTr="008D4E01">
        <w:trPr>
          <w:trHeight w:val="350"/>
        </w:trPr>
        <w:tc>
          <w:tcPr>
            <w:tcW w:w="3538" w:type="dxa"/>
          </w:tcPr>
          <w:p w:rsidR="008D4E01" w:rsidRDefault="008D4E01" w:rsidP="00BF4D0F">
            <w:pPr>
              <w:pStyle w:val="libPoem"/>
            </w:pPr>
            <w:r w:rsidRPr="008A5584">
              <w:rPr>
                <w:rtl/>
              </w:rPr>
              <w:t xml:space="preserve">وكن معدناً للحلم </w:t>
            </w:r>
            <w:r w:rsidRPr="001A7650">
              <w:rPr>
                <w:rStyle w:val="libFootnotenumChar"/>
                <w:rtl/>
              </w:rPr>
              <w:t>(1)</w:t>
            </w:r>
            <w:r w:rsidRPr="008A5584">
              <w:rPr>
                <w:rtl/>
              </w:rPr>
              <w:t xml:space="preserve"> واصفح عن الأذى</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8A5584">
              <w:rPr>
                <w:rtl/>
              </w:rPr>
              <w:t>فإنّك لاق ما عملت وسامع</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8A5584">
              <w:rPr>
                <w:rtl/>
              </w:rPr>
              <w:t>وأحبب إذا أحببت حبّاً مقارباً</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8A5584">
              <w:rPr>
                <w:rtl/>
              </w:rPr>
              <w:t>فإنّك لا تدري متى الحبّ نافع</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8A5584">
              <w:rPr>
                <w:rtl/>
              </w:rPr>
              <w:t>وأبغض إذا أبغضت بغضاً مقارباً</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8A5584">
              <w:rPr>
                <w:rtl/>
              </w:rPr>
              <w:t>فإنّك لا تدري متى الحب راجع</w:t>
            </w:r>
            <w:r w:rsidRPr="00725071">
              <w:rPr>
                <w:rStyle w:val="libPoemTiniChar0"/>
                <w:rtl/>
              </w:rPr>
              <w:br/>
              <w:t> </w:t>
            </w:r>
          </w:p>
        </w:tc>
      </w:tr>
    </w:tbl>
    <w:p w:rsidR="008D4E01" w:rsidRDefault="00EE1CFC" w:rsidP="00EE1CFC">
      <w:pPr>
        <w:pStyle w:val="libNormal"/>
        <w:rPr>
          <w:rFonts w:hint="cs"/>
          <w:rtl/>
        </w:rPr>
      </w:pPr>
      <w:r w:rsidRPr="008A5584">
        <w:rPr>
          <w:rtl/>
        </w:rPr>
        <w:t xml:space="preserve">فرائد كلمات عن أمير المؤمنين </w:t>
      </w:r>
      <w:r w:rsidR="000E3A7F">
        <w:rPr>
          <w:rtl/>
        </w:rPr>
        <w:t>(</w:t>
      </w:r>
      <w:r w:rsidRPr="008A5584">
        <w:rPr>
          <w:rtl/>
        </w:rPr>
        <w:t>عليه السلام</w:t>
      </w:r>
      <w:r w:rsidR="000E3A7F">
        <w:rPr>
          <w:rtl/>
        </w:rPr>
        <w:t>)</w:t>
      </w:r>
      <w:r w:rsidRPr="008A5584">
        <w:rPr>
          <w:rtl/>
        </w:rPr>
        <w:t xml:space="preserve"> منقولة</w:t>
      </w:r>
      <w:r w:rsidR="00107BC9">
        <w:rPr>
          <w:rtl/>
        </w:rPr>
        <w:t>،</w:t>
      </w:r>
      <w:r w:rsidRPr="008A5584">
        <w:rPr>
          <w:rtl/>
        </w:rPr>
        <w:t xml:space="preserve"> وإشارات رياض الحقائق بسحابها الهتون مطلولة </w:t>
      </w:r>
      <w:r w:rsidRPr="001A7650">
        <w:rPr>
          <w:rStyle w:val="libFootnotenumChar"/>
          <w:rtl/>
        </w:rPr>
        <w:t>(2)</w:t>
      </w:r>
      <w:r w:rsidR="00E00003">
        <w:rPr>
          <w:rtl/>
        </w:rPr>
        <w:t xml:space="preserve">: </w:t>
      </w:r>
      <w:r w:rsidRPr="00EE1CFC">
        <w:rPr>
          <w:rtl/>
        </w:rPr>
        <w:t>349</w:t>
      </w:r>
      <w:r w:rsidR="000E3A7F">
        <w:rPr>
          <w:rtl/>
        </w:rPr>
        <w:t xml:space="preserve"> - </w:t>
      </w:r>
      <w:r w:rsidRPr="00EE1CFC">
        <w:rPr>
          <w:rtl/>
        </w:rPr>
        <w:t xml:space="preserve">أنبأني شيخنا الإمام </w:t>
      </w:r>
      <w:r w:rsidRPr="00EE1CFC">
        <w:rPr>
          <w:rStyle w:val="libFootnotenumChar"/>
          <w:rtl/>
        </w:rPr>
        <w:t>(3)</w:t>
      </w:r>
      <w:r w:rsidRPr="00EE1CFC">
        <w:rPr>
          <w:rtl/>
        </w:rPr>
        <w:t xml:space="preserve"> نجم الدين أبو عمرو عثمان بن الموفّق الأذكاني قال</w:t>
      </w:r>
      <w:r w:rsidR="00107BC9">
        <w:rPr>
          <w:rtl/>
        </w:rPr>
        <w:t>:</w:t>
      </w:r>
      <w:r w:rsidRPr="00EE1CFC">
        <w:rPr>
          <w:rtl/>
        </w:rPr>
        <w:t xml:space="preserve"> أنبأنا الحافظ الإمام ضياء الدين ابن الغزال الأصبهاني إجازة </w:t>
      </w:r>
      <w:r w:rsidRPr="00EE1CFC">
        <w:rPr>
          <w:rStyle w:val="libFootnotenumChar"/>
          <w:rtl/>
        </w:rPr>
        <w:t>(4)</w:t>
      </w:r>
      <w:r w:rsidRPr="00EE1CFC">
        <w:rPr>
          <w:rtl/>
        </w:rPr>
        <w:t xml:space="preserve"> قال</w:t>
      </w:r>
      <w:r w:rsidR="00107BC9">
        <w:rPr>
          <w:rtl/>
        </w:rPr>
        <w:t>:</w:t>
      </w:r>
      <w:r w:rsidRPr="00EE1CFC">
        <w:rPr>
          <w:rtl/>
        </w:rPr>
        <w:t xml:space="preserve"> أنبأنا الشيخ أبو نعيم رحمه الله </w:t>
      </w:r>
      <w:r w:rsidRPr="00EE1CFC">
        <w:rPr>
          <w:rStyle w:val="libFootnotenumChar"/>
          <w:rtl/>
        </w:rPr>
        <w:t>(5)</w:t>
      </w:r>
      <w:r w:rsidRPr="00EE1CFC">
        <w:rPr>
          <w:rtl/>
        </w:rPr>
        <w:t xml:space="preserve"> قال</w:t>
      </w:r>
      <w:r w:rsidR="000E3A7F">
        <w:rPr>
          <w:rtl/>
        </w:rPr>
        <w:t xml:space="preserve"> - </w:t>
      </w:r>
      <w:r w:rsidRPr="00EE1CFC">
        <w:rPr>
          <w:rtl/>
        </w:rPr>
        <w:t xml:space="preserve">في </w:t>
      </w:r>
      <w:r w:rsidR="000E3A7F">
        <w:rPr>
          <w:rtl/>
        </w:rPr>
        <w:t>[</w:t>
      </w:r>
      <w:r w:rsidRPr="00EE1CFC">
        <w:rPr>
          <w:rtl/>
        </w:rPr>
        <w:t>عنوان</w:t>
      </w:r>
      <w:r w:rsidR="000E3A7F">
        <w:rPr>
          <w:rtl/>
        </w:rPr>
        <w:t>]</w:t>
      </w:r>
      <w:r w:rsidR="00107BC9">
        <w:rPr>
          <w:rtl/>
        </w:rPr>
        <w:t>:</w:t>
      </w:r>
      <w:r w:rsidRPr="00EE1CFC">
        <w:rPr>
          <w:rtl/>
        </w:rPr>
        <w:t xml:space="preserve"> ذكر أمير المؤمنين عليه السلام وما حفظ عنه من وثيق العبارات ودقيق الإشارات</w:t>
      </w:r>
      <w:r w:rsidR="000E3A7F">
        <w:rPr>
          <w:rtl/>
        </w:rPr>
        <w:t xml:space="preserve"> -</w:t>
      </w:r>
      <w:r w:rsidR="00E00003">
        <w:rPr>
          <w:rtl/>
        </w:rPr>
        <w:t xml:space="preserve">: </w:t>
      </w:r>
      <w:r w:rsidRPr="008A5584">
        <w:rPr>
          <w:rtl/>
        </w:rPr>
        <w:t>حدّثنا عليّ بن محمد بن إسماعيل الطوسي وإبراهيم بن إسحاق</w:t>
      </w:r>
      <w:r w:rsidR="00107BC9">
        <w:rPr>
          <w:rtl/>
        </w:rPr>
        <w:t>،</w:t>
      </w:r>
      <w:r w:rsidRPr="008A5584">
        <w:rPr>
          <w:rtl/>
        </w:rPr>
        <w:t xml:space="preserve"> قالا</w:t>
      </w:r>
      <w:r w:rsidR="00107BC9">
        <w:rPr>
          <w:rtl/>
        </w:rPr>
        <w:t>:</w:t>
      </w:r>
      <w:r w:rsidRPr="008A5584">
        <w:rPr>
          <w:rtl/>
        </w:rPr>
        <w:t xml:space="preserve"> حدثنا أبو بكر ابن خزيمة</w:t>
      </w:r>
      <w:r w:rsidR="00107BC9">
        <w:rPr>
          <w:rtl/>
        </w:rPr>
        <w:t>،</w:t>
      </w:r>
      <w:r w:rsidRPr="008A5584">
        <w:rPr>
          <w:rtl/>
        </w:rPr>
        <w:t xml:space="preserve"> حدّثنا علي بن حجر</w:t>
      </w:r>
      <w:r w:rsidR="00107BC9">
        <w:rPr>
          <w:rtl/>
        </w:rPr>
        <w:t>،</w:t>
      </w:r>
      <w:r w:rsidRPr="008A5584">
        <w:rPr>
          <w:rtl/>
        </w:rPr>
        <w:t xml:space="preserve"> حدثنا يوسف بن زياد</w:t>
      </w:r>
      <w:r w:rsidR="00107BC9">
        <w:rPr>
          <w:rtl/>
        </w:rPr>
        <w:t>،</w:t>
      </w:r>
      <w:r w:rsidRPr="008A5584">
        <w:rPr>
          <w:rtl/>
        </w:rPr>
        <w:t xml:space="preserve"> عن يوسف ابن أبي المسد</w:t>
      </w:r>
      <w:r w:rsidR="00107BC9">
        <w:rPr>
          <w:rtl/>
        </w:rPr>
        <w:t>،</w:t>
      </w:r>
      <w:r w:rsidRPr="008A5584">
        <w:rPr>
          <w:rtl/>
        </w:rPr>
        <w:t xml:space="preserve"> عن إسماعيل ابن أبي خالد</w:t>
      </w:r>
      <w:r w:rsidR="00107BC9">
        <w:rPr>
          <w:rtl/>
        </w:rPr>
        <w:t>،</w:t>
      </w:r>
      <w:r w:rsidRPr="008A5584">
        <w:rPr>
          <w:rtl/>
        </w:rPr>
        <w:t xml:space="preserve"> عن قيس ابن أبي حازم قال</w:t>
      </w:r>
      <w:r w:rsidR="00E00003">
        <w:rPr>
          <w:rtl/>
        </w:rPr>
        <w:t>:</w:t>
      </w:r>
    </w:p>
    <w:p w:rsidR="00EE1CFC" w:rsidRPr="008A5584" w:rsidRDefault="000E3A7F" w:rsidP="00737FD1">
      <w:pPr>
        <w:pStyle w:val="libLine"/>
      </w:pPr>
      <w:r>
        <w:rPr>
          <w:rtl/>
        </w:rPr>
        <w:t>____________________</w:t>
      </w:r>
    </w:p>
    <w:p w:rsidR="00EE1CFC" w:rsidRPr="001A7650" w:rsidRDefault="00EE1CFC" w:rsidP="001A7650">
      <w:pPr>
        <w:pStyle w:val="libFootnote0"/>
      </w:pPr>
      <w:r w:rsidRPr="008A5584">
        <w:rPr>
          <w:rtl/>
        </w:rPr>
        <w:t>(1) كذا في نسخة السيد علي نقي</w:t>
      </w:r>
      <w:r w:rsidR="00107BC9">
        <w:rPr>
          <w:rtl/>
        </w:rPr>
        <w:t>،</w:t>
      </w:r>
      <w:r w:rsidRPr="008A5584">
        <w:rPr>
          <w:rtl/>
        </w:rPr>
        <w:t xml:space="preserve"> وفي نسخة طهران</w:t>
      </w:r>
      <w:r w:rsidR="00107BC9">
        <w:rPr>
          <w:rtl/>
        </w:rPr>
        <w:t>:</w:t>
      </w:r>
      <w:r w:rsidRPr="008A5584">
        <w:rPr>
          <w:rtl/>
        </w:rPr>
        <w:t xml:space="preserve"> </w:t>
      </w:r>
      <w:r w:rsidR="000E3A7F">
        <w:rPr>
          <w:rtl/>
        </w:rPr>
        <w:t>(</w:t>
      </w:r>
      <w:r w:rsidRPr="008A5584">
        <w:rPr>
          <w:rtl/>
        </w:rPr>
        <w:t>العلم</w:t>
      </w:r>
      <w:r w:rsidR="000E3A7F">
        <w:rPr>
          <w:rtl/>
        </w:rPr>
        <w:t>)</w:t>
      </w:r>
      <w:r w:rsidR="00107BC9">
        <w:rPr>
          <w:rtl/>
        </w:rPr>
        <w:t>.</w:t>
      </w:r>
    </w:p>
    <w:p w:rsidR="00EE1CFC" w:rsidRPr="001A7650" w:rsidRDefault="00EE1CFC" w:rsidP="001A7650">
      <w:pPr>
        <w:pStyle w:val="libFootnote0"/>
      </w:pPr>
      <w:r w:rsidRPr="008A5584">
        <w:rPr>
          <w:rtl/>
        </w:rPr>
        <w:t>(2) كذا في مخطوطة طهران</w:t>
      </w:r>
      <w:r w:rsidR="00107BC9">
        <w:rPr>
          <w:rtl/>
        </w:rPr>
        <w:t>،</w:t>
      </w:r>
      <w:r w:rsidRPr="008A5584">
        <w:rPr>
          <w:rtl/>
        </w:rPr>
        <w:t xml:space="preserve"> وفي نسخة السيد علي نقي</w:t>
      </w:r>
      <w:r w:rsidR="00107BC9">
        <w:rPr>
          <w:rtl/>
        </w:rPr>
        <w:t>:</w:t>
      </w:r>
      <w:r w:rsidRPr="008A5584">
        <w:rPr>
          <w:rtl/>
        </w:rPr>
        <w:t xml:space="preserve"> </w:t>
      </w:r>
      <w:r w:rsidR="000E3A7F">
        <w:rPr>
          <w:rtl/>
        </w:rPr>
        <w:t>(</w:t>
      </w:r>
      <w:r w:rsidRPr="008A5584">
        <w:rPr>
          <w:rtl/>
        </w:rPr>
        <w:t>طلولة</w:t>
      </w:r>
      <w:r w:rsidR="000E3A7F">
        <w:rPr>
          <w:rtl/>
        </w:rPr>
        <w:t>)</w:t>
      </w:r>
      <w:r w:rsidR="00107BC9">
        <w:rPr>
          <w:rtl/>
        </w:rPr>
        <w:t>.</w:t>
      </w:r>
    </w:p>
    <w:p w:rsidR="00EE1CFC" w:rsidRPr="001A7650" w:rsidRDefault="00EE1CFC" w:rsidP="001A7650">
      <w:pPr>
        <w:pStyle w:val="libFootnote0"/>
      </w:pPr>
      <w:r w:rsidRPr="008A5584">
        <w:rPr>
          <w:rtl/>
        </w:rPr>
        <w:t>(3) كذا في نسخة السيد علي نقي</w:t>
      </w:r>
      <w:r w:rsidR="00107BC9">
        <w:rPr>
          <w:rtl/>
        </w:rPr>
        <w:t>،</w:t>
      </w:r>
      <w:r w:rsidRPr="008A5584">
        <w:rPr>
          <w:rtl/>
        </w:rPr>
        <w:t xml:space="preserve"> وفي مخطوطة طهران</w:t>
      </w:r>
      <w:r w:rsidR="00107BC9">
        <w:rPr>
          <w:rtl/>
        </w:rPr>
        <w:t>:</w:t>
      </w:r>
      <w:r w:rsidRPr="008A5584">
        <w:rPr>
          <w:rtl/>
        </w:rPr>
        <w:t xml:space="preserve"> </w:t>
      </w:r>
      <w:r w:rsidR="000E3A7F">
        <w:rPr>
          <w:rtl/>
        </w:rPr>
        <w:t>(</w:t>
      </w:r>
      <w:r w:rsidRPr="008A5584">
        <w:rPr>
          <w:rtl/>
        </w:rPr>
        <w:t xml:space="preserve">أنبأني </w:t>
      </w:r>
      <w:r w:rsidR="000E3A7F">
        <w:rPr>
          <w:rtl/>
        </w:rPr>
        <w:t>[</w:t>
      </w:r>
      <w:r w:rsidRPr="008A5584">
        <w:rPr>
          <w:rtl/>
        </w:rPr>
        <w:t>الـ</w:t>
      </w:r>
      <w:r w:rsidR="000E3A7F">
        <w:rPr>
          <w:rtl/>
        </w:rPr>
        <w:t>]</w:t>
      </w:r>
      <w:r w:rsidRPr="008A5584">
        <w:rPr>
          <w:rtl/>
        </w:rPr>
        <w:t xml:space="preserve"> شيخ الإمام</w:t>
      </w:r>
      <w:r w:rsidR="000E3A7F">
        <w:rPr>
          <w:rtl/>
        </w:rPr>
        <w:t>)</w:t>
      </w:r>
      <w:r w:rsidR="00107BC9">
        <w:rPr>
          <w:rtl/>
        </w:rPr>
        <w:t>.</w:t>
      </w:r>
    </w:p>
    <w:p w:rsidR="00EE1CFC" w:rsidRPr="001A7650" w:rsidRDefault="00EE1CFC" w:rsidP="001A7650">
      <w:pPr>
        <w:pStyle w:val="libFootnote0"/>
      </w:pPr>
      <w:r w:rsidRPr="008A5584">
        <w:rPr>
          <w:rtl/>
        </w:rPr>
        <w:t>(4) كذا في نسخة طهران</w:t>
      </w:r>
      <w:r w:rsidR="00107BC9">
        <w:rPr>
          <w:rtl/>
        </w:rPr>
        <w:t>،</w:t>
      </w:r>
      <w:r w:rsidRPr="008A5584">
        <w:rPr>
          <w:rtl/>
        </w:rPr>
        <w:t xml:space="preserve"> وتقدّم مثله في الحديث</w:t>
      </w:r>
      <w:r w:rsidR="00107BC9">
        <w:rPr>
          <w:rtl/>
        </w:rPr>
        <w:t>:</w:t>
      </w:r>
      <w:r w:rsidRPr="008A5584">
        <w:rPr>
          <w:rtl/>
        </w:rPr>
        <w:t xml:space="preserve"> (132) في الباب</w:t>
      </w:r>
      <w:r w:rsidR="00107BC9">
        <w:rPr>
          <w:rtl/>
        </w:rPr>
        <w:t>:</w:t>
      </w:r>
      <w:r w:rsidRPr="008A5584">
        <w:rPr>
          <w:rtl/>
        </w:rPr>
        <w:t xml:space="preserve"> (33) ص 73 ط 1</w:t>
      </w:r>
      <w:r w:rsidR="00107BC9">
        <w:rPr>
          <w:rtl/>
        </w:rPr>
        <w:t>،</w:t>
      </w:r>
      <w:r w:rsidRPr="008A5584">
        <w:rPr>
          <w:rtl/>
        </w:rPr>
        <w:t xml:space="preserve"> وفي هذه الطبعة ص 160</w:t>
      </w:r>
      <w:r w:rsidR="00107BC9">
        <w:rPr>
          <w:rtl/>
        </w:rPr>
        <w:t>.</w:t>
      </w:r>
      <w:r w:rsidRPr="008A5584">
        <w:rPr>
          <w:rtl/>
        </w:rPr>
        <w:t xml:space="preserve"> وفي نسخة السيد عيل نقي</w:t>
      </w:r>
      <w:r w:rsidR="00107BC9">
        <w:rPr>
          <w:rtl/>
        </w:rPr>
        <w:t>:</w:t>
      </w:r>
      <w:r w:rsidRPr="008A5584">
        <w:rPr>
          <w:rtl/>
        </w:rPr>
        <w:t xml:space="preserve"> </w:t>
      </w:r>
      <w:r w:rsidR="000E3A7F">
        <w:rPr>
          <w:rtl/>
        </w:rPr>
        <w:t>(</w:t>
      </w:r>
      <w:r w:rsidRPr="008A5584">
        <w:rPr>
          <w:rtl/>
        </w:rPr>
        <w:t>صائن الدين ابن العزال</w:t>
      </w:r>
      <w:r w:rsidR="00107BC9">
        <w:rPr>
          <w:rtl/>
        </w:rPr>
        <w:t>.</w:t>
      </w:r>
      <w:r w:rsidRPr="008A5584">
        <w:rPr>
          <w:rtl/>
        </w:rPr>
        <w:t>..</w:t>
      </w:r>
      <w:r w:rsidR="000E3A7F">
        <w:rPr>
          <w:rtl/>
        </w:rPr>
        <w:t>)</w:t>
      </w:r>
      <w:r w:rsidR="00107BC9">
        <w:rPr>
          <w:rtl/>
        </w:rPr>
        <w:t>.</w:t>
      </w:r>
    </w:p>
    <w:p w:rsidR="00EE1CFC" w:rsidRPr="001A7650" w:rsidRDefault="00EE1CFC" w:rsidP="001A7650">
      <w:pPr>
        <w:pStyle w:val="libFootnote0"/>
      </w:pPr>
      <w:r w:rsidRPr="008A5584">
        <w:rPr>
          <w:rtl/>
        </w:rPr>
        <w:t>(5) هذا هو الظاهر الموافق لما مرّ في الباب (33) وهنا في أصلي</w:t>
      </w:r>
      <w:r w:rsidR="00107BC9">
        <w:rPr>
          <w:rtl/>
        </w:rPr>
        <w:t>:</w:t>
      </w:r>
      <w:r w:rsidRPr="008A5584">
        <w:rPr>
          <w:rtl/>
        </w:rPr>
        <w:t xml:space="preserve"> قال</w:t>
      </w:r>
      <w:r w:rsidR="00107BC9">
        <w:rPr>
          <w:rtl/>
        </w:rPr>
        <w:t>:</w:t>
      </w:r>
      <w:r w:rsidRPr="008A5584">
        <w:rPr>
          <w:rtl/>
        </w:rPr>
        <w:t xml:space="preserve"> أنبأنا قال</w:t>
      </w:r>
      <w:r w:rsidR="00107BC9">
        <w:rPr>
          <w:rtl/>
        </w:rPr>
        <w:t>:</w:t>
      </w:r>
      <w:r w:rsidRPr="008A5584">
        <w:rPr>
          <w:rtl/>
        </w:rPr>
        <w:t xml:space="preserve"> الشيخ أبو نعيم</w:t>
      </w:r>
      <w:r w:rsidR="00107BC9">
        <w:rPr>
          <w:rtl/>
        </w:rPr>
        <w:t>.</w:t>
      </w:r>
      <w:r w:rsidRPr="008A5584">
        <w:rPr>
          <w:rtl/>
        </w:rPr>
        <w:t>.. أقول</w:t>
      </w:r>
      <w:r w:rsidR="00107BC9">
        <w:rPr>
          <w:rtl/>
        </w:rPr>
        <w:t>:</w:t>
      </w:r>
      <w:r w:rsidRPr="008A5584">
        <w:rPr>
          <w:rtl/>
        </w:rPr>
        <w:t xml:space="preserve"> والحديث رواه أبو نعيم في ترجمة أمير المؤمنين من حلية الأولياء</w:t>
      </w:r>
      <w:r w:rsidR="00107BC9">
        <w:rPr>
          <w:rtl/>
        </w:rPr>
        <w:t>:</w:t>
      </w:r>
      <w:r w:rsidRPr="008A5584">
        <w:rPr>
          <w:rtl/>
        </w:rPr>
        <w:t xml:space="preserve"> ج 1</w:t>
      </w:r>
      <w:r w:rsidR="00107BC9">
        <w:rPr>
          <w:rtl/>
        </w:rPr>
        <w:t>،</w:t>
      </w:r>
      <w:r w:rsidRPr="008A5584">
        <w:rPr>
          <w:rtl/>
        </w:rPr>
        <w:t xml:space="preserve"> ص 75</w:t>
      </w:r>
      <w:r w:rsidR="00107BC9">
        <w:rPr>
          <w:rtl/>
        </w:rPr>
        <w:t>،</w:t>
      </w:r>
      <w:r w:rsidRPr="008A5584">
        <w:rPr>
          <w:rtl/>
        </w:rPr>
        <w:t xml:space="preserve"> ورواه أيضاً في ج 10</w:t>
      </w:r>
      <w:r w:rsidR="00107BC9">
        <w:rPr>
          <w:rtl/>
        </w:rPr>
        <w:t>،</w:t>
      </w:r>
      <w:r w:rsidRPr="008A5584">
        <w:rPr>
          <w:rtl/>
        </w:rPr>
        <w:t xml:space="preserve"> ص 388</w:t>
      </w:r>
      <w:r w:rsidR="00107BC9">
        <w:rPr>
          <w:rtl/>
        </w:rPr>
        <w:t>.</w:t>
      </w:r>
    </w:p>
    <w:p w:rsidR="00EE1CFC" w:rsidRDefault="00EE1CFC" w:rsidP="00E00003">
      <w:pPr>
        <w:pStyle w:val="libPoemTiniChar"/>
      </w:pPr>
      <w:r>
        <w:rPr>
          <w:rtl/>
        </w:rPr>
        <w:br w:type="page"/>
      </w:r>
    </w:p>
    <w:p w:rsidR="00EE1CFC" w:rsidRPr="008A5584" w:rsidRDefault="00EE1CFC" w:rsidP="00EE1CFC">
      <w:pPr>
        <w:pStyle w:val="libNormal"/>
      </w:pPr>
      <w:r w:rsidRPr="00EE1CFC">
        <w:rPr>
          <w:rtl/>
        </w:rPr>
        <w:lastRenderedPageBreak/>
        <w:t>قال عليّ عليه السلام</w:t>
      </w:r>
      <w:r w:rsidR="00107BC9">
        <w:rPr>
          <w:rtl/>
        </w:rPr>
        <w:t>:</w:t>
      </w:r>
      <w:r w:rsidRPr="00EE1CFC">
        <w:rPr>
          <w:rStyle w:val="libBold2Char"/>
          <w:rtl/>
        </w:rPr>
        <w:t xml:space="preserve"> كونوا لقبول العمل</w:t>
      </w:r>
      <w:r w:rsidR="00107BC9">
        <w:rPr>
          <w:rStyle w:val="libBold2Char"/>
          <w:rtl/>
        </w:rPr>
        <w:t>:</w:t>
      </w:r>
      <w:r w:rsidRPr="00EE1CFC">
        <w:rPr>
          <w:rStyle w:val="libBold2Char"/>
          <w:rtl/>
        </w:rPr>
        <w:t xml:space="preserve"> أشدّ اهتماماً منكم بالعمل فإنّه لن يقلّ عمل مع التقوى وكيف يقلّ عمل يتقبّل</w:t>
      </w:r>
      <w:r w:rsidR="00107BC9">
        <w:rPr>
          <w:rStyle w:val="libBold2Char"/>
          <w:rtl/>
        </w:rPr>
        <w:t>؟</w:t>
      </w:r>
      <w:r w:rsidRPr="00EE1CFC">
        <w:rPr>
          <w:rStyle w:val="libBold2Char"/>
          <w:rtl/>
        </w:rPr>
        <w:t>!</w:t>
      </w:r>
      <w:r w:rsidRPr="00EE1CFC">
        <w:rPr>
          <w:rStyle w:val="libFootnotenumChar"/>
          <w:rtl/>
        </w:rPr>
        <w:t xml:space="preserve"> (1)</w:t>
      </w:r>
      <w:r w:rsidR="00107BC9">
        <w:rPr>
          <w:rtl/>
        </w:rPr>
        <w:t>.</w:t>
      </w:r>
    </w:p>
    <w:p w:rsidR="00EE1CFC" w:rsidRPr="008A5584" w:rsidRDefault="00EE1CFC" w:rsidP="00EE1CFC">
      <w:pPr>
        <w:pStyle w:val="libNormal"/>
      </w:pPr>
      <w:r w:rsidRPr="008A5584">
        <w:rPr>
          <w:rtl/>
        </w:rPr>
        <w:t>350</w:t>
      </w:r>
      <w:r w:rsidR="000E3A7F">
        <w:rPr>
          <w:rtl/>
        </w:rPr>
        <w:t xml:space="preserve"> - [</w:t>
      </w:r>
      <w:r w:rsidRPr="008A5584">
        <w:rPr>
          <w:rtl/>
        </w:rPr>
        <w:t>وأيضاً قال أبو نعيم</w:t>
      </w:r>
      <w:r w:rsidR="000E3A7F">
        <w:rPr>
          <w:rtl/>
        </w:rPr>
        <w:t>]</w:t>
      </w:r>
      <w:r w:rsidRPr="008A5584">
        <w:rPr>
          <w:rtl/>
        </w:rPr>
        <w:t xml:space="preserve"> حدثنا عمر بن محمد بن عبد الصمد</w:t>
      </w:r>
      <w:r w:rsidR="00107BC9">
        <w:rPr>
          <w:rtl/>
        </w:rPr>
        <w:t>،</w:t>
      </w:r>
      <w:r w:rsidRPr="008A5584">
        <w:rPr>
          <w:rtl/>
        </w:rPr>
        <w:t xml:space="preserve"> حدثنا الحسين بن محمد بن عمر</w:t>
      </w:r>
      <w:r w:rsidR="00107BC9">
        <w:rPr>
          <w:rtl/>
        </w:rPr>
        <w:t>،</w:t>
      </w:r>
      <w:r w:rsidRPr="008A5584">
        <w:rPr>
          <w:rtl/>
        </w:rPr>
        <w:t xml:space="preserve"> حدثنا الحسن بن علي حدثنا خلف بن تميم</w:t>
      </w:r>
      <w:r w:rsidR="00107BC9">
        <w:rPr>
          <w:rtl/>
        </w:rPr>
        <w:t>،</w:t>
      </w:r>
      <w:r w:rsidRPr="008A5584">
        <w:rPr>
          <w:rtl/>
        </w:rPr>
        <w:t xml:space="preserve"> حدثنا عمرو ابن أبي الرجال</w:t>
      </w:r>
      <w:r w:rsidR="00107BC9">
        <w:rPr>
          <w:rtl/>
        </w:rPr>
        <w:t>،</w:t>
      </w:r>
      <w:r w:rsidRPr="008A5584">
        <w:rPr>
          <w:rtl/>
        </w:rPr>
        <w:t xml:space="preserve"> عن العلاء بن المسيّب</w:t>
      </w:r>
      <w:r w:rsidR="00107BC9">
        <w:rPr>
          <w:rtl/>
        </w:rPr>
        <w:t>،</w:t>
      </w:r>
      <w:r w:rsidRPr="008A5584">
        <w:rPr>
          <w:rtl/>
        </w:rPr>
        <w:t xml:space="preserve"> عن عبد خير</w:t>
      </w:r>
      <w:r w:rsidR="00E00003">
        <w:rPr>
          <w:rtl/>
        </w:rPr>
        <w:t xml:space="preserve">: </w:t>
      </w:r>
      <w:r w:rsidRPr="00EE1CFC">
        <w:rPr>
          <w:rtl/>
        </w:rPr>
        <w:t xml:space="preserve">عن علي عليه السلام </w:t>
      </w:r>
      <w:r w:rsidR="000E3A7F">
        <w:rPr>
          <w:rtl/>
        </w:rPr>
        <w:t>[</w:t>
      </w:r>
      <w:r w:rsidRPr="00EE1CFC">
        <w:rPr>
          <w:rtl/>
        </w:rPr>
        <w:t>قال</w:t>
      </w:r>
      <w:r w:rsidR="00107BC9">
        <w:rPr>
          <w:rtl/>
        </w:rPr>
        <w:t>:</w:t>
      </w:r>
      <w:r w:rsidR="000E3A7F">
        <w:rPr>
          <w:rtl/>
        </w:rPr>
        <w:t>]</w:t>
      </w:r>
      <w:r w:rsidRPr="00EE1CFC">
        <w:rPr>
          <w:rStyle w:val="libBold2Char"/>
          <w:rtl/>
        </w:rPr>
        <w:t xml:space="preserve"> ليس الخير أن يكثر مالك وولدك</w:t>
      </w:r>
      <w:r w:rsidR="00107BC9">
        <w:rPr>
          <w:rStyle w:val="libBold2Char"/>
          <w:rtl/>
        </w:rPr>
        <w:t>،</w:t>
      </w:r>
      <w:r w:rsidRPr="00EE1CFC">
        <w:rPr>
          <w:rStyle w:val="libBold2Char"/>
          <w:rtl/>
        </w:rPr>
        <w:t xml:space="preserve"> ولكنّ الخير أن يكثر عملك ويعظم حلمك وأن تباهي الناس بعبادة ربّك</w:t>
      </w:r>
      <w:r w:rsidR="00107BC9">
        <w:rPr>
          <w:rStyle w:val="libBold2Char"/>
          <w:rtl/>
        </w:rPr>
        <w:t>،</w:t>
      </w:r>
      <w:r w:rsidRPr="00EE1CFC">
        <w:rPr>
          <w:rStyle w:val="libBold2Char"/>
          <w:rtl/>
        </w:rPr>
        <w:t xml:space="preserve"> فإن أحسنت حمدت الله</w:t>
      </w:r>
      <w:r w:rsidR="00107BC9">
        <w:rPr>
          <w:rStyle w:val="libBold2Char"/>
          <w:rtl/>
        </w:rPr>
        <w:t>،</w:t>
      </w:r>
      <w:r w:rsidRPr="00EE1CFC">
        <w:rPr>
          <w:rStyle w:val="libBold2Char"/>
          <w:rtl/>
        </w:rPr>
        <w:t xml:space="preserve"> وإن أسأت استغفرت الله</w:t>
      </w:r>
      <w:r w:rsidR="00107BC9">
        <w:rPr>
          <w:rStyle w:val="libBold2Char"/>
          <w:rtl/>
        </w:rPr>
        <w:t>.</w:t>
      </w:r>
    </w:p>
    <w:p w:rsidR="00EE1CFC" w:rsidRPr="00107BC9" w:rsidRDefault="00EE1CFC" w:rsidP="00107BC9">
      <w:pPr>
        <w:pStyle w:val="libBold2"/>
      </w:pPr>
      <w:r w:rsidRPr="008A5584">
        <w:rPr>
          <w:rtl/>
        </w:rPr>
        <w:t>ولا خير في الدنيا إلاّ لأحد رجلين</w:t>
      </w:r>
      <w:r w:rsidR="00107BC9">
        <w:rPr>
          <w:rtl/>
        </w:rPr>
        <w:t>:</w:t>
      </w:r>
      <w:r w:rsidRPr="008A5584">
        <w:rPr>
          <w:rtl/>
        </w:rPr>
        <w:t xml:space="preserve"> رجل أذنب ذنوباً فهو يتدارك ذلك بتوبة</w:t>
      </w:r>
      <w:r w:rsidR="00107BC9">
        <w:rPr>
          <w:rtl/>
        </w:rPr>
        <w:t>،</w:t>
      </w:r>
      <w:r w:rsidRPr="008A5584">
        <w:rPr>
          <w:rtl/>
        </w:rPr>
        <w:t xml:space="preserve"> ورجل مسارع في الخيرات</w:t>
      </w:r>
      <w:r w:rsidR="00107BC9">
        <w:rPr>
          <w:rtl/>
        </w:rPr>
        <w:t>.</w:t>
      </w:r>
    </w:p>
    <w:p w:rsidR="00EE1CFC" w:rsidRPr="008A5584" w:rsidRDefault="00EE1CFC" w:rsidP="00EE1CFC">
      <w:pPr>
        <w:pStyle w:val="libNormal"/>
      </w:pPr>
      <w:r w:rsidRPr="00EE1CFC">
        <w:rPr>
          <w:rStyle w:val="libBold2Char"/>
          <w:rtl/>
        </w:rPr>
        <w:t>ولا يقلّ عمل في تقوى وكيف يقلّ ما يتقبّل</w:t>
      </w:r>
      <w:r w:rsidRPr="00EE1CFC">
        <w:rPr>
          <w:rtl/>
        </w:rPr>
        <w:t xml:space="preserve"> </w:t>
      </w:r>
      <w:r w:rsidRPr="00EE1CFC">
        <w:rPr>
          <w:rStyle w:val="libFootnotenumChar"/>
          <w:rtl/>
        </w:rPr>
        <w:t>(2)</w:t>
      </w:r>
      <w:r w:rsidR="00107BC9">
        <w:rPr>
          <w:rtl/>
        </w:rPr>
        <w:t>.</w:t>
      </w:r>
    </w:p>
    <w:p w:rsidR="00EE1CFC" w:rsidRPr="00107BC9" w:rsidRDefault="00EE1CFC" w:rsidP="00107BC9">
      <w:pPr>
        <w:pStyle w:val="libBold2"/>
      </w:pPr>
      <w:r w:rsidRPr="008A5584">
        <w:rPr>
          <w:rtl/>
        </w:rPr>
        <w:t>351</w:t>
      </w:r>
      <w:r w:rsidR="000E3A7F">
        <w:rPr>
          <w:rtl/>
        </w:rPr>
        <w:t xml:space="preserve"> - </w:t>
      </w:r>
      <w:r w:rsidRPr="008A5584">
        <w:rPr>
          <w:rtl/>
        </w:rPr>
        <w:t>أخبرني المشايخ</w:t>
      </w:r>
      <w:r w:rsidR="00107BC9">
        <w:rPr>
          <w:rtl/>
        </w:rPr>
        <w:t>:</w:t>
      </w:r>
      <w:r w:rsidRPr="008A5584">
        <w:rPr>
          <w:rtl/>
        </w:rPr>
        <w:t xml:space="preserve"> بدر الدين إسكندر بن سعد بن أحمد بن محمد الطاووسي</w:t>
      </w:r>
      <w:r w:rsidR="00107BC9">
        <w:rPr>
          <w:rtl/>
        </w:rPr>
        <w:t>،</w:t>
      </w:r>
      <w:r w:rsidRPr="008A5584">
        <w:rPr>
          <w:rtl/>
        </w:rPr>
        <w:t xml:space="preserve"> وإمام الدين أحمد بن يحيى بن الحسين بن عبد الكريم</w:t>
      </w:r>
      <w:r w:rsidR="00107BC9">
        <w:rPr>
          <w:rtl/>
        </w:rPr>
        <w:t>،</w:t>
      </w:r>
      <w:r w:rsidRPr="008A5584">
        <w:rPr>
          <w:rtl/>
        </w:rPr>
        <w:t xml:space="preserve"> وجمال الدين أحمد بن محمد بن محمد القزوينيون</w:t>
      </w:r>
      <w:r w:rsidR="00107BC9">
        <w:rPr>
          <w:rtl/>
        </w:rPr>
        <w:t>،</w:t>
      </w:r>
      <w:r w:rsidRPr="008A5584">
        <w:rPr>
          <w:rtl/>
        </w:rPr>
        <w:t xml:space="preserve"> بروايتهم عن الشيخة أُم هانئ عفيفة بنت أبي بكر أحمد ابن عبد الله الأصبهاني إجازة</w:t>
      </w:r>
      <w:r w:rsidR="00107BC9">
        <w:rPr>
          <w:rtl/>
        </w:rPr>
        <w:t>،</w:t>
      </w:r>
      <w:r w:rsidRPr="008A5584">
        <w:rPr>
          <w:rtl/>
        </w:rPr>
        <w:t xml:space="preserve"> قال</w:t>
      </w:r>
      <w:r w:rsidR="00107BC9">
        <w:rPr>
          <w:rtl/>
        </w:rPr>
        <w:t>:</w:t>
      </w:r>
      <w:r w:rsidRPr="008A5584">
        <w:rPr>
          <w:rtl/>
        </w:rPr>
        <w:t xml:space="preserve"> أنبأنا أبو نعيم أحمد بن عبد الله الأصبهاني رحمه الله إجازة</w:t>
      </w:r>
      <w:r w:rsidR="00107BC9">
        <w:rPr>
          <w:rtl/>
        </w:rPr>
        <w:t>،</w:t>
      </w:r>
      <w:r w:rsidRPr="008A5584">
        <w:rPr>
          <w:rtl/>
        </w:rPr>
        <w:t xml:space="preserve"> قال</w:t>
      </w:r>
      <w:r w:rsidR="00107BC9">
        <w:rPr>
          <w:rtl/>
        </w:rPr>
        <w:t>:</w:t>
      </w:r>
      <w:r w:rsidRPr="008A5584">
        <w:rPr>
          <w:rtl/>
        </w:rPr>
        <w:t xml:space="preserve"> حدثنا محمد بن عمر بن مسلم</w:t>
      </w:r>
      <w:r w:rsidR="00107BC9">
        <w:rPr>
          <w:rtl/>
        </w:rPr>
        <w:t>،</w:t>
      </w:r>
      <w:r w:rsidRPr="008A5584">
        <w:rPr>
          <w:rtl/>
        </w:rPr>
        <w:t xml:space="preserve"> قال</w:t>
      </w:r>
      <w:r w:rsidR="00107BC9">
        <w:rPr>
          <w:rtl/>
        </w:rPr>
        <w:t>:</w:t>
      </w:r>
      <w:r w:rsidRPr="008A5584">
        <w:rPr>
          <w:rtl/>
        </w:rPr>
        <w:t xml:space="preserve"> حدثنا القاسم بن محمد بن جعفر بن عبد الله بن محمد بن عمر بن علي بن أبي طالب قال</w:t>
      </w:r>
      <w:r w:rsidR="00107BC9">
        <w:rPr>
          <w:rtl/>
        </w:rPr>
        <w:t>:</w:t>
      </w:r>
      <w:r w:rsidRPr="008A5584">
        <w:rPr>
          <w:rtl/>
        </w:rPr>
        <w:t xml:space="preserve"> حدثني أبي عن أبيه</w:t>
      </w:r>
      <w:r w:rsidR="00E00003">
        <w:rPr>
          <w:rtl/>
        </w:rPr>
        <w:t xml:space="preserve">: </w:t>
      </w:r>
      <w:r w:rsidRPr="008A5584">
        <w:rPr>
          <w:rtl/>
        </w:rPr>
        <w:t xml:space="preserve">عن أبي عبد الله جعفر بن محمد بن علي بن أبيه </w:t>
      </w:r>
      <w:r w:rsidR="000E3A7F">
        <w:rPr>
          <w:rtl/>
        </w:rPr>
        <w:t>[</w:t>
      </w:r>
      <w:r w:rsidRPr="008A5584">
        <w:rPr>
          <w:rtl/>
        </w:rPr>
        <w:t>محمد بن علي</w:t>
      </w:r>
      <w:r w:rsidR="00107BC9">
        <w:rPr>
          <w:rtl/>
        </w:rPr>
        <w:t>،</w:t>
      </w:r>
      <w:r w:rsidRPr="008A5584">
        <w:rPr>
          <w:rtl/>
        </w:rPr>
        <w:t xml:space="preserve"> عن أبيه</w:t>
      </w:r>
      <w:r w:rsidR="000E3A7F">
        <w:rPr>
          <w:rtl/>
        </w:rPr>
        <w:t>]</w:t>
      </w:r>
      <w:r w:rsidRPr="008A5584">
        <w:rPr>
          <w:rtl/>
        </w:rPr>
        <w:t xml:space="preserve"> عليّ بن الحسين بن علي</w:t>
      </w:r>
      <w:r w:rsidR="00107BC9">
        <w:rPr>
          <w:rtl/>
        </w:rPr>
        <w:t>،</w:t>
      </w:r>
      <w:r w:rsidRPr="008A5584">
        <w:rPr>
          <w:rtl/>
        </w:rPr>
        <w:t xml:space="preserve"> عن الحسين بن علي</w:t>
      </w:r>
      <w:r w:rsidR="00107BC9">
        <w:rPr>
          <w:rtl/>
        </w:rPr>
        <w:t>،</w:t>
      </w:r>
      <w:r w:rsidRPr="008A5584">
        <w:rPr>
          <w:rtl/>
        </w:rPr>
        <w:t xml:space="preserve"> عن أمير المؤمنين علي عليه السلام قال</w:t>
      </w:r>
      <w:r w:rsidR="00E00003">
        <w:rPr>
          <w:rtl/>
        </w:rPr>
        <w:t xml:space="preserve">: </w:t>
      </w:r>
      <w:r w:rsidRPr="008A5584">
        <w:rPr>
          <w:rtl/>
        </w:rPr>
        <w:t>قال رسول الله صلّى الله عليه وسلّم</w:t>
      </w:r>
      <w:r w:rsidR="00107BC9">
        <w:rPr>
          <w:rtl/>
        </w:rPr>
        <w:t>:</w:t>
      </w:r>
      <w:r w:rsidRPr="008A5584">
        <w:rPr>
          <w:rtl/>
        </w:rPr>
        <w:t xml:space="preserve"> مَن نقله الله من ذلّ المعاصي إلى عزّ التقوى أغناه الله بلا مال</w:t>
      </w:r>
      <w:r w:rsidR="00107BC9">
        <w:rPr>
          <w:rtl/>
        </w:rPr>
        <w:t>،</w:t>
      </w:r>
      <w:r w:rsidRPr="008A5584">
        <w:rPr>
          <w:rtl/>
        </w:rPr>
        <w:t xml:space="preserve"> وأعزّه بلا عشيرة</w:t>
      </w:r>
      <w:r w:rsidR="00107BC9">
        <w:rPr>
          <w:rtl/>
        </w:rPr>
        <w:t>،</w:t>
      </w:r>
      <w:r w:rsidRPr="008A5584">
        <w:rPr>
          <w:rtl/>
        </w:rPr>
        <w:t xml:space="preserve"> وآنسه بلا أنس</w:t>
      </w:r>
      <w:r w:rsidR="00107BC9">
        <w:rPr>
          <w:rtl/>
        </w:rPr>
        <w:t>.</w:t>
      </w:r>
    </w:p>
    <w:p w:rsidR="00EE1CFC" w:rsidRPr="00107BC9" w:rsidRDefault="00EE1CFC" w:rsidP="00107BC9">
      <w:pPr>
        <w:pStyle w:val="libBold2"/>
      </w:pPr>
      <w:r w:rsidRPr="008A5584">
        <w:rPr>
          <w:rtl/>
        </w:rPr>
        <w:t>ومَن خاف الله أخاف الله منه كلّ شيء</w:t>
      </w:r>
      <w:r w:rsidR="00107BC9">
        <w:rPr>
          <w:rtl/>
        </w:rPr>
        <w:t>،</w:t>
      </w:r>
      <w:r w:rsidRPr="008A5584">
        <w:rPr>
          <w:rtl/>
        </w:rPr>
        <w:t xml:space="preserve"> ومَن لم يخف الله أخافه الله من كلّ شيء</w:t>
      </w:r>
      <w:r w:rsidR="00107BC9">
        <w:rPr>
          <w:rtl/>
        </w:rPr>
        <w:t>.</w:t>
      </w:r>
    </w:p>
    <w:p w:rsidR="00EE1CFC" w:rsidRPr="00107BC9" w:rsidRDefault="00EE1CFC" w:rsidP="00107BC9">
      <w:pPr>
        <w:pStyle w:val="libBold2"/>
      </w:pPr>
      <w:r w:rsidRPr="008A5584">
        <w:rPr>
          <w:rtl/>
        </w:rPr>
        <w:t>ومَن رضي من الله باليسير من الرزق رضي الله عنه باليسير من العمل</w:t>
      </w:r>
      <w:r w:rsidR="00107BC9">
        <w:rPr>
          <w:rtl/>
        </w:rPr>
        <w:t>.</w:t>
      </w:r>
      <w:r w:rsidRPr="008A5584">
        <w:rPr>
          <w:rtl/>
        </w:rPr>
        <w:t xml:space="preserve"> </w:t>
      </w:r>
    </w:p>
    <w:p w:rsidR="00EE1CFC" w:rsidRPr="00107BC9" w:rsidRDefault="00EE1CFC" w:rsidP="00107BC9">
      <w:pPr>
        <w:pStyle w:val="libBold2"/>
      </w:pPr>
      <w:r w:rsidRPr="008A5584">
        <w:rPr>
          <w:rtl/>
        </w:rPr>
        <w:t>ومَن</w:t>
      </w:r>
    </w:p>
    <w:p w:rsidR="00EE1CFC" w:rsidRPr="008A5584" w:rsidRDefault="000E3A7F" w:rsidP="00737FD1">
      <w:pPr>
        <w:pStyle w:val="libLine"/>
      </w:pPr>
      <w:r>
        <w:rPr>
          <w:rtl/>
        </w:rPr>
        <w:t>____________________</w:t>
      </w:r>
    </w:p>
    <w:p w:rsidR="00EE1CFC" w:rsidRPr="00107BC9" w:rsidRDefault="00EE1CFC" w:rsidP="00107BC9">
      <w:pPr>
        <w:pStyle w:val="libFootnote0"/>
      </w:pPr>
      <w:r w:rsidRPr="00107BC9">
        <w:rPr>
          <w:rtl/>
        </w:rPr>
        <w:t>(1) وفي المختار</w:t>
      </w:r>
      <w:r w:rsidR="00107BC9">
        <w:rPr>
          <w:rtl/>
        </w:rPr>
        <w:t>:</w:t>
      </w:r>
      <w:r w:rsidRPr="00107BC9">
        <w:rPr>
          <w:rtl/>
        </w:rPr>
        <w:t xml:space="preserve"> (95) من قصار نهج البلاغة</w:t>
      </w:r>
      <w:r w:rsidR="00107BC9">
        <w:rPr>
          <w:rtl/>
        </w:rPr>
        <w:t>:</w:t>
      </w:r>
      <w:r w:rsidRPr="00107BC9">
        <w:rPr>
          <w:rtl/>
        </w:rPr>
        <w:t xml:space="preserve"> </w:t>
      </w:r>
      <w:r w:rsidR="000E3A7F">
        <w:rPr>
          <w:rStyle w:val="libFootnoteBoldChar"/>
          <w:rtl/>
        </w:rPr>
        <w:t>(</w:t>
      </w:r>
      <w:r w:rsidRPr="00107BC9">
        <w:rPr>
          <w:rStyle w:val="libFootnoteBoldChar"/>
          <w:rtl/>
        </w:rPr>
        <w:t>وكيف يقل ما يتقبّل</w:t>
      </w:r>
      <w:r w:rsidR="000E3A7F">
        <w:rPr>
          <w:rStyle w:val="libFootnoteBoldChar"/>
          <w:rtl/>
        </w:rPr>
        <w:t>)</w:t>
      </w:r>
      <w:r w:rsidR="00107BC9">
        <w:rPr>
          <w:rtl/>
        </w:rPr>
        <w:t>.</w:t>
      </w:r>
      <w:r w:rsidRPr="00107BC9">
        <w:rPr>
          <w:rtl/>
        </w:rPr>
        <w:t xml:space="preserve"> ومثله في باب</w:t>
      </w:r>
      <w:r w:rsidR="00107BC9">
        <w:rPr>
          <w:rtl/>
        </w:rPr>
        <w:t>:</w:t>
      </w:r>
      <w:r w:rsidRPr="00107BC9">
        <w:rPr>
          <w:rtl/>
        </w:rPr>
        <w:t xml:space="preserve"> </w:t>
      </w:r>
      <w:r w:rsidR="000E3A7F">
        <w:rPr>
          <w:rtl/>
        </w:rPr>
        <w:t>(</w:t>
      </w:r>
      <w:r w:rsidRPr="00107BC9">
        <w:rPr>
          <w:rtl/>
        </w:rPr>
        <w:t>الطاعة والتقوى</w:t>
      </w:r>
      <w:r w:rsidR="000E3A7F">
        <w:rPr>
          <w:rtl/>
        </w:rPr>
        <w:t>)</w:t>
      </w:r>
      <w:r w:rsidRPr="00107BC9">
        <w:rPr>
          <w:rtl/>
        </w:rPr>
        <w:t xml:space="preserve"> من أصول الكافي</w:t>
      </w:r>
      <w:r w:rsidR="00107BC9">
        <w:rPr>
          <w:rtl/>
        </w:rPr>
        <w:t>:</w:t>
      </w:r>
      <w:r w:rsidRPr="00107BC9">
        <w:rPr>
          <w:rtl/>
        </w:rPr>
        <w:t xml:space="preserve"> ج2 ص 75</w:t>
      </w:r>
      <w:r w:rsidR="00107BC9">
        <w:rPr>
          <w:rtl/>
        </w:rPr>
        <w:t>،</w:t>
      </w:r>
      <w:r w:rsidRPr="00107BC9">
        <w:rPr>
          <w:rtl/>
        </w:rPr>
        <w:t xml:space="preserve"> وأمالي الشيخ المفيد</w:t>
      </w:r>
      <w:r w:rsidR="00107BC9">
        <w:rPr>
          <w:rtl/>
        </w:rPr>
        <w:t>،</w:t>
      </w:r>
      <w:r w:rsidRPr="00107BC9">
        <w:rPr>
          <w:rtl/>
        </w:rPr>
        <w:t xml:space="preserve"> ص 151</w:t>
      </w:r>
      <w:r w:rsidR="00107BC9">
        <w:rPr>
          <w:rtl/>
        </w:rPr>
        <w:t>،</w:t>
      </w:r>
      <w:r w:rsidRPr="00107BC9">
        <w:rPr>
          <w:rtl/>
        </w:rPr>
        <w:t xml:space="preserve"> وأمالي الطوسي ج 1</w:t>
      </w:r>
      <w:r w:rsidR="00107BC9">
        <w:rPr>
          <w:rtl/>
        </w:rPr>
        <w:t>،</w:t>
      </w:r>
      <w:r w:rsidRPr="00107BC9">
        <w:rPr>
          <w:rtl/>
        </w:rPr>
        <w:t xml:space="preserve"> ص 60</w:t>
      </w:r>
      <w:r w:rsidR="00107BC9">
        <w:rPr>
          <w:rtl/>
        </w:rPr>
        <w:t>.</w:t>
      </w:r>
      <w:r w:rsidRPr="00107BC9">
        <w:rPr>
          <w:rtl/>
        </w:rPr>
        <w:t xml:space="preserve"> ورواه أيضاً ابن أبي الدنيا</w:t>
      </w:r>
      <w:r w:rsidR="00107BC9">
        <w:rPr>
          <w:rtl/>
        </w:rPr>
        <w:t>،</w:t>
      </w:r>
      <w:r w:rsidRPr="00107BC9">
        <w:rPr>
          <w:rtl/>
        </w:rPr>
        <w:t xml:space="preserve"> ورواه عنه الخوارزمي في الفصل</w:t>
      </w:r>
      <w:r w:rsidR="00107BC9">
        <w:rPr>
          <w:rtl/>
        </w:rPr>
        <w:t>:</w:t>
      </w:r>
      <w:r w:rsidRPr="00107BC9">
        <w:rPr>
          <w:rtl/>
        </w:rPr>
        <w:t xml:space="preserve"> (24) من مناقبه ص 265</w:t>
      </w:r>
      <w:r w:rsidR="00107BC9">
        <w:rPr>
          <w:rtl/>
        </w:rPr>
        <w:t>.</w:t>
      </w:r>
    </w:p>
    <w:p w:rsidR="00EE1CFC" w:rsidRPr="001A7650" w:rsidRDefault="00EE1CFC" w:rsidP="001A7650">
      <w:pPr>
        <w:pStyle w:val="libFootnote0"/>
      </w:pPr>
      <w:r w:rsidRPr="008A5584">
        <w:rPr>
          <w:rtl/>
        </w:rPr>
        <w:t>(2) وهذا أيضاً رواه أبو نعيم في ترجمة أمير المؤمنين من حلية الأولياء</w:t>
      </w:r>
      <w:r w:rsidR="00107BC9">
        <w:rPr>
          <w:rtl/>
        </w:rPr>
        <w:t>:</w:t>
      </w:r>
      <w:r w:rsidRPr="008A5584">
        <w:rPr>
          <w:rtl/>
        </w:rPr>
        <w:t xml:space="preserve"> ج 1</w:t>
      </w:r>
      <w:r w:rsidR="00107BC9">
        <w:rPr>
          <w:rtl/>
        </w:rPr>
        <w:t>،</w:t>
      </w:r>
      <w:r w:rsidRPr="008A5584">
        <w:rPr>
          <w:rtl/>
        </w:rPr>
        <w:t xml:space="preserve"> ص 75</w:t>
      </w:r>
      <w:r w:rsidR="00107BC9">
        <w:rPr>
          <w:rtl/>
        </w:rPr>
        <w:t>،</w:t>
      </w:r>
      <w:r w:rsidRPr="008A5584">
        <w:rPr>
          <w:rtl/>
        </w:rPr>
        <w:t xml:space="preserve"> وفي ج 10</w:t>
      </w:r>
      <w:r w:rsidR="00107BC9">
        <w:rPr>
          <w:rtl/>
        </w:rPr>
        <w:t>،</w:t>
      </w:r>
      <w:r w:rsidRPr="008A5584">
        <w:rPr>
          <w:rtl/>
        </w:rPr>
        <w:t xml:space="preserve"> ص 388</w:t>
      </w:r>
      <w:r w:rsidR="00107BC9">
        <w:rPr>
          <w:rtl/>
        </w:rPr>
        <w:t>.</w:t>
      </w:r>
    </w:p>
    <w:p w:rsidR="00EE1CFC" w:rsidRDefault="00EE1CFC" w:rsidP="00E00003">
      <w:pPr>
        <w:pStyle w:val="libPoemTiniChar"/>
        <w:rPr>
          <w:rtl/>
        </w:rPr>
      </w:pPr>
      <w:r>
        <w:rPr>
          <w:rtl/>
        </w:rPr>
        <w:br w:type="page"/>
      </w:r>
    </w:p>
    <w:p w:rsidR="00EE1CFC" w:rsidRPr="00107BC9" w:rsidRDefault="00EE1CFC" w:rsidP="00107BC9">
      <w:pPr>
        <w:pStyle w:val="libBold2"/>
      </w:pPr>
      <w:r w:rsidRPr="004C7D12">
        <w:rPr>
          <w:rtl/>
        </w:rPr>
        <w:lastRenderedPageBreak/>
        <w:t>لم يستح من طلب العيشة خفّت مؤنته ورخى باله ونعم عياله</w:t>
      </w:r>
      <w:r w:rsidR="00107BC9">
        <w:rPr>
          <w:rtl/>
        </w:rPr>
        <w:t>،</w:t>
      </w:r>
      <w:r w:rsidRPr="004C7D12">
        <w:rPr>
          <w:rtl/>
        </w:rPr>
        <w:t xml:space="preserve"> ومَن زهد في الدنيا ثبّت الله الحكمة في قلبه وأنطق به لسانه وأخرجه من الدنيا سالماً إلى دار القرار</w:t>
      </w:r>
      <w:r w:rsidR="00107BC9">
        <w:rPr>
          <w:rtl/>
        </w:rPr>
        <w:t>.</w:t>
      </w:r>
    </w:p>
    <w:p w:rsidR="00EE1CFC" w:rsidRPr="004C7D12" w:rsidRDefault="00EE1CFC" w:rsidP="00EE1CFC">
      <w:pPr>
        <w:pStyle w:val="libNormal"/>
      </w:pPr>
      <w:r w:rsidRPr="004C7D12">
        <w:rPr>
          <w:rtl/>
        </w:rPr>
        <w:t>قال الحافظ أبو نعيم</w:t>
      </w:r>
      <w:r w:rsidR="00107BC9">
        <w:rPr>
          <w:rtl/>
        </w:rPr>
        <w:t>:</w:t>
      </w:r>
      <w:r w:rsidRPr="004C7D12">
        <w:rPr>
          <w:rtl/>
        </w:rPr>
        <w:t xml:space="preserve"> هذا حديث غريب لم يروه مرفوعاً إلاّ العترة الطيّبة عليهم السلام خلفها عن سلفها وما كتبناه إلاّ عن هذا الشيخ</w:t>
      </w:r>
      <w:r w:rsidR="00107BC9">
        <w:rPr>
          <w:rtl/>
        </w:rPr>
        <w:t>.</w:t>
      </w:r>
    </w:p>
    <w:p w:rsidR="00EE1CFC" w:rsidRPr="00A92AA7" w:rsidRDefault="00EE1CFC" w:rsidP="00A92AA7">
      <w:pPr>
        <w:pStyle w:val="libBold2"/>
      </w:pPr>
      <w:r w:rsidRPr="00EE1CFC">
        <w:rPr>
          <w:rtl/>
        </w:rPr>
        <w:t>352</w:t>
      </w:r>
      <w:r w:rsidR="000E3A7F">
        <w:rPr>
          <w:rtl/>
        </w:rPr>
        <w:t xml:space="preserve"> - </w:t>
      </w:r>
      <w:r w:rsidRPr="00EE1CFC">
        <w:rPr>
          <w:rtl/>
        </w:rPr>
        <w:t>أخبرني الصدر الإمام تاج الإسلام رئيس الشافعية بفاخرة بخارى</w:t>
      </w:r>
      <w:r w:rsidR="000E3A7F">
        <w:rPr>
          <w:rtl/>
        </w:rPr>
        <w:t xml:space="preserve"> - </w:t>
      </w:r>
      <w:r w:rsidRPr="00EE1CFC">
        <w:rPr>
          <w:rtl/>
        </w:rPr>
        <w:t xml:space="preserve">الفائق على أهل زمانه </w:t>
      </w:r>
      <w:r w:rsidRPr="00EE1CFC">
        <w:rPr>
          <w:rStyle w:val="libFootnotenumChar"/>
          <w:rtl/>
        </w:rPr>
        <w:t>(1)</w:t>
      </w:r>
      <w:r w:rsidRPr="00EE1CFC">
        <w:rPr>
          <w:rtl/>
        </w:rPr>
        <w:t xml:space="preserve"> بفضائل لا تمانع ولا تبارى ولا تجارى</w:t>
      </w:r>
      <w:r w:rsidR="000E3A7F">
        <w:rPr>
          <w:rtl/>
        </w:rPr>
        <w:t xml:space="preserve"> - </w:t>
      </w:r>
      <w:r w:rsidRPr="00EE1CFC">
        <w:rPr>
          <w:rtl/>
        </w:rPr>
        <w:t>محمّد بن محمد بن طاهر بن محمد بن إبراهيم بن حمزة البخارى</w:t>
      </w:r>
      <w:r w:rsidR="000E3A7F">
        <w:rPr>
          <w:rtl/>
        </w:rPr>
        <w:t xml:space="preserve"> - </w:t>
      </w:r>
      <w:r w:rsidRPr="00EE1CFC">
        <w:rPr>
          <w:rtl/>
        </w:rPr>
        <w:t>رحمة الله عليه وعلى سلفه</w:t>
      </w:r>
      <w:r w:rsidR="00107BC9">
        <w:rPr>
          <w:rtl/>
        </w:rPr>
        <w:t>،</w:t>
      </w:r>
      <w:r w:rsidRPr="00EE1CFC">
        <w:rPr>
          <w:rtl/>
        </w:rPr>
        <w:t xml:space="preserve"> ولا زال لاحق لطفه به متصلاً بمؤتنفه</w:t>
      </w:r>
      <w:r w:rsidR="00107BC9">
        <w:rPr>
          <w:rtl/>
        </w:rPr>
        <w:t>،</w:t>
      </w:r>
      <w:r w:rsidRPr="00EE1CFC">
        <w:rPr>
          <w:rtl/>
        </w:rPr>
        <w:t xml:space="preserve"> فيما كتب إليّ منها</w:t>
      </w:r>
      <w:r w:rsidR="00107BC9">
        <w:rPr>
          <w:rtl/>
        </w:rPr>
        <w:t>،</w:t>
      </w:r>
      <w:r w:rsidRPr="00EE1CFC">
        <w:rPr>
          <w:rtl/>
        </w:rPr>
        <w:t xml:space="preserve"> في شهور سنة ست وستين وستمئة</w:t>
      </w:r>
      <w:r w:rsidR="000E3A7F">
        <w:rPr>
          <w:rtl/>
        </w:rPr>
        <w:t xml:space="preserve"> - </w:t>
      </w:r>
      <w:r w:rsidRPr="00EE1CFC">
        <w:rPr>
          <w:rtl/>
        </w:rPr>
        <w:t>وأخبرني عنه الإمامان تاج الدين أبو المحاسن عمر بن أحمد ابن الخطيبي الجرموكي</w:t>
      </w:r>
      <w:r w:rsidR="000E3A7F">
        <w:rPr>
          <w:rtl/>
        </w:rPr>
        <w:t xml:space="preserve"> - </w:t>
      </w:r>
      <w:r w:rsidRPr="00EE1CFC">
        <w:rPr>
          <w:rtl/>
        </w:rPr>
        <w:t xml:space="preserve">بقراءتي عليه في خانقاه شيخ الإسلام أبي علي الفاروثي </w:t>
      </w:r>
      <w:r w:rsidRPr="00EE1CFC">
        <w:rPr>
          <w:rStyle w:val="libFootnotenumChar"/>
          <w:rtl/>
        </w:rPr>
        <w:t>(2)</w:t>
      </w:r>
      <w:r w:rsidRPr="00EE1CFC">
        <w:rPr>
          <w:rtl/>
        </w:rPr>
        <w:t xml:space="preserve"> قدّس الله روحه بمدينة طوس</w:t>
      </w:r>
      <w:r w:rsidR="000E3A7F">
        <w:rPr>
          <w:rtl/>
        </w:rPr>
        <w:t xml:space="preserve"> - </w:t>
      </w:r>
      <w:r w:rsidRPr="00EE1CFC">
        <w:rPr>
          <w:rtl/>
        </w:rPr>
        <w:t>ورضي الدين محمد بن خضر بن محمد المعروف بالرضي الخضري البخاري</w:t>
      </w:r>
      <w:r w:rsidR="000E3A7F">
        <w:rPr>
          <w:rtl/>
        </w:rPr>
        <w:t xml:space="preserve"> - </w:t>
      </w:r>
      <w:r w:rsidRPr="00EE1CFC">
        <w:rPr>
          <w:rtl/>
        </w:rPr>
        <w:t xml:space="preserve">بقراءتي عليه بـ </w:t>
      </w:r>
      <w:r w:rsidR="000E3A7F">
        <w:rPr>
          <w:rtl/>
        </w:rPr>
        <w:t>(</w:t>
      </w:r>
      <w:r w:rsidRPr="00EE1CFC">
        <w:rPr>
          <w:rtl/>
        </w:rPr>
        <w:t>بحرآباد</w:t>
      </w:r>
      <w:r w:rsidR="000E3A7F">
        <w:rPr>
          <w:rtl/>
        </w:rPr>
        <w:t>)</w:t>
      </w:r>
      <w:r w:rsidRPr="00EE1CFC">
        <w:rPr>
          <w:rtl/>
        </w:rPr>
        <w:t xml:space="preserve"> في مسجد روضة جدّي شيخ الإسلام أبي عبد الله محمّد بن حمويه بن محمد الجويني قدّس الله روحه</w:t>
      </w:r>
      <w:r w:rsidR="000E3A7F">
        <w:rPr>
          <w:rtl/>
        </w:rPr>
        <w:t xml:space="preserve"> - </w:t>
      </w:r>
      <w:r w:rsidRPr="00EE1CFC">
        <w:rPr>
          <w:rtl/>
        </w:rPr>
        <w:t>بسماعهما منه</w:t>
      </w:r>
      <w:r w:rsidR="00107BC9">
        <w:rPr>
          <w:rtl/>
        </w:rPr>
        <w:t>،</w:t>
      </w:r>
      <w:r w:rsidRPr="00EE1CFC">
        <w:rPr>
          <w:rtl/>
        </w:rPr>
        <w:t xml:space="preserve"> قال</w:t>
      </w:r>
      <w:r w:rsidR="00107BC9">
        <w:rPr>
          <w:rtl/>
        </w:rPr>
        <w:t>:</w:t>
      </w:r>
      <w:r w:rsidRPr="00EE1CFC">
        <w:rPr>
          <w:rtl/>
        </w:rPr>
        <w:t xml:space="preserve"> أنبأنا والدي رحمه الله إجازة</w:t>
      </w:r>
      <w:r w:rsidR="00107BC9">
        <w:rPr>
          <w:rtl/>
        </w:rPr>
        <w:t>،</w:t>
      </w:r>
      <w:r w:rsidRPr="00EE1CFC">
        <w:rPr>
          <w:rtl/>
        </w:rPr>
        <w:t xml:space="preserve"> أنبأنا جدي حمزة هذا رحمه الله</w:t>
      </w:r>
      <w:r w:rsidR="00107BC9">
        <w:rPr>
          <w:rtl/>
        </w:rPr>
        <w:t>،</w:t>
      </w:r>
      <w:r w:rsidRPr="00EE1CFC">
        <w:rPr>
          <w:rtl/>
        </w:rPr>
        <w:t xml:space="preserve"> قال</w:t>
      </w:r>
      <w:r w:rsidR="00107BC9">
        <w:rPr>
          <w:rtl/>
        </w:rPr>
        <w:t>:</w:t>
      </w:r>
      <w:r w:rsidRPr="00EE1CFC">
        <w:rPr>
          <w:rtl/>
        </w:rPr>
        <w:t xml:space="preserve"> أخبرنا الشيخ الإمام الحافظ أبو القاسم علي بن أحمد بن إسماعيل الكلاباذي</w:t>
      </w:r>
      <w:r w:rsidR="000E3A7F">
        <w:rPr>
          <w:rtl/>
        </w:rPr>
        <w:t xml:space="preserve"> - </w:t>
      </w:r>
      <w:r w:rsidRPr="00EE1CFC">
        <w:rPr>
          <w:rtl/>
        </w:rPr>
        <w:t>في داره بكلاباذ سنة اثني عشر وخمسمئة</w:t>
      </w:r>
      <w:r w:rsidR="000E3A7F">
        <w:rPr>
          <w:rtl/>
        </w:rPr>
        <w:t xml:space="preserve"> - </w:t>
      </w:r>
      <w:r w:rsidRPr="00EE1CFC">
        <w:rPr>
          <w:rtl/>
        </w:rPr>
        <w:t>قال</w:t>
      </w:r>
      <w:r w:rsidR="00107BC9">
        <w:rPr>
          <w:rtl/>
        </w:rPr>
        <w:t>:</w:t>
      </w:r>
      <w:r w:rsidRPr="00EE1CFC">
        <w:rPr>
          <w:rtl/>
        </w:rPr>
        <w:t xml:space="preserve"> أنبأنا الشيخ الجليل الأستاذ شمس الأئمة أبو محمد عبد العزيز بن أحمد الحلواني رحمه الله</w:t>
      </w:r>
      <w:r w:rsidR="00107BC9">
        <w:rPr>
          <w:rtl/>
        </w:rPr>
        <w:t>،</w:t>
      </w:r>
      <w:r w:rsidRPr="00EE1CFC">
        <w:rPr>
          <w:rtl/>
        </w:rPr>
        <w:t xml:space="preserve"> قال</w:t>
      </w:r>
      <w:r w:rsidR="00107BC9">
        <w:rPr>
          <w:rtl/>
        </w:rPr>
        <w:t>:</w:t>
      </w:r>
      <w:r w:rsidRPr="00EE1CFC">
        <w:rPr>
          <w:rtl/>
        </w:rPr>
        <w:t xml:space="preserve"> أنبأنا أبو الحسن </w:t>
      </w:r>
      <w:r w:rsidRPr="00EE1CFC">
        <w:rPr>
          <w:rStyle w:val="libFootnotenumChar"/>
          <w:rtl/>
        </w:rPr>
        <w:t xml:space="preserve">(3) </w:t>
      </w:r>
      <w:r w:rsidRPr="00EE1CFC">
        <w:rPr>
          <w:rtl/>
        </w:rPr>
        <w:t>أحمد بن محمد بن القاسم بن بشر الفارسي قال</w:t>
      </w:r>
      <w:r w:rsidR="00107BC9">
        <w:rPr>
          <w:rtl/>
        </w:rPr>
        <w:t>:</w:t>
      </w:r>
      <w:r w:rsidRPr="00EE1CFC">
        <w:rPr>
          <w:rtl/>
        </w:rPr>
        <w:t xml:space="preserve"> حدثنا الإمام أبو بكر محمد بن علي بن إسماعيل القفّال الشاشي رحمه الله</w:t>
      </w:r>
      <w:r w:rsidR="00107BC9">
        <w:rPr>
          <w:rtl/>
        </w:rPr>
        <w:t>،</w:t>
      </w:r>
      <w:r w:rsidRPr="00EE1CFC">
        <w:rPr>
          <w:rtl/>
        </w:rPr>
        <w:t xml:space="preserve"> قال</w:t>
      </w:r>
      <w:r w:rsidR="00107BC9">
        <w:rPr>
          <w:rtl/>
        </w:rPr>
        <w:t>:</w:t>
      </w:r>
      <w:r w:rsidRPr="00EE1CFC">
        <w:rPr>
          <w:rtl/>
        </w:rPr>
        <w:t xml:space="preserve"> حدثنا يحيى بن محمد بن صاعد</w:t>
      </w:r>
      <w:r w:rsidR="00107BC9">
        <w:rPr>
          <w:rtl/>
        </w:rPr>
        <w:t>،</w:t>
      </w:r>
      <w:r w:rsidRPr="00EE1CFC">
        <w:rPr>
          <w:rtl/>
        </w:rPr>
        <w:t xml:space="preserve"> قال</w:t>
      </w:r>
      <w:r w:rsidR="00107BC9">
        <w:rPr>
          <w:rtl/>
        </w:rPr>
        <w:t>:</w:t>
      </w:r>
      <w:r w:rsidRPr="00EE1CFC">
        <w:rPr>
          <w:rtl/>
        </w:rPr>
        <w:t xml:space="preserve"> حدثنا إسحاق بن بهلول</w:t>
      </w:r>
      <w:r w:rsidR="00107BC9">
        <w:rPr>
          <w:rtl/>
        </w:rPr>
        <w:t>،</w:t>
      </w:r>
      <w:r w:rsidRPr="00EE1CFC">
        <w:rPr>
          <w:rtl/>
        </w:rPr>
        <w:t xml:space="preserve"> قال</w:t>
      </w:r>
      <w:r w:rsidR="00107BC9">
        <w:rPr>
          <w:rtl/>
        </w:rPr>
        <w:t>:</w:t>
      </w:r>
      <w:r w:rsidRPr="00EE1CFC">
        <w:rPr>
          <w:rtl/>
        </w:rPr>
        <w:t xml:space="preserve"> حدثنا الهيثم بن موسى المروزي</w:t>
      </w:r>
      <w:r w:rsidR="00107BC9">
        <w:rPr>
          <w:rtl/>
        </w:rPr>
        <w:t>،</w:t>
      </w:r>
      <w:r w:rsidRPr="00EE1CFC">
        <w:rPr>
          <w:rtl/>
        </w:rPr>
        <w:t xml:space="preserve"> قال</w:t>
      </w:r>
      <w:r w:rsidR="00107BC9">
        <w:rPr>
          <w:rtl/>
        </w:rPr>
        <w:t>:</w:t>
      </w:r>
      <w:r w:rsidRPr="00EE1CFC">
        <w:rPr>
          <w:rtl/>
        </w:rPr>
        <w:t xml:space="preserve"> حدثنا إسرائيل</w:t>
      </w:r>
      <w:r w:rsidR="00107BC9">
        <w:rPr>
          <w:rtl/>
        </w:rPr>
        <w:t>،</w:t>
      </w:r>
      <w:r w:rsidRPr="00EE1CFC">
        <w:rPr>
          <w:rtl/>
        </w:rPr>
        <w:t xml:space="preserve"> عن أبي إسحاق</w:t>
      </w:r>
      <w:r w:rsidR="00107BC9">
        <w:rPr>
          <w:rtl/>
        </w:rPr>
        <w:t>،</w:t>
      </w:r>
      <w:r w:rsidRPr="00EE1CFC">
        <w:rPr>
          <w:rtl/>
        </w:rPr>
        <w:t xml:space="preserve"> عن الحارث</w:t>
      </w:r>
      <w:r w:rsidR="00107BC9">
        <w:rPr>
          <w:rtl/>
        </w:rPr>
        <w:t>:</w:t>
      </w:r>
      <w:r w:rsidRPr="00EE1CFC">
        <w:rPr>
          <w:rtl/>
        </w:rPr>
        <w:t xml:space="preserve"> عن علي بن أبي طالب عليه السلام قال</w:t>
      </w:r>
      <w:r w:rsidR="00E00003">
        <w:rPr>
          <w:rtl/>
        </w:rPr>
        <w:t xml:space="preserve">: </w:t>
      </w:r>
      <w:r w:rsidRPr="004C7D12">
        <w:rPr>
          <w:rtl/>
        </w:rPr>
        <w:t>قال رسول الله صلّى الله عليه وسلّم</w:t>
      </w:r>
      <w:r w:rsidR="00107BC9">
        <w:rPr>
          <w:rtl/>
        </w:rPr>
        <w:t>:</w:t>
      </w:r>
      <w:r w:rsidRPr="004C7D12">
        <w:rPr>
          <w:rtl/>
        </w:rPr>
        <w:t xml:space="preserve"> الأنبياء قادة</w:t>
      </w:r>
      <w:r w:rsidR="00107BC9">
        <w:rPr>
          <w:rtl/>
        </w:rPr>
        <w:t>،</w:t>
      </w:r>
      <w:r w:rsidRPr="004C7D12">
        <w:rPr>
          <w:rtl/>
        </w:rPr>
        <w:t xml:space="preserve"> والفقهاء سادة</w:t>
      </w:r>
      <w:r w:rsidR="00107BC9">
        <w:rPr>
          <w:rtl/>
        </w:rPr>
        <w:t>،</w:t>
      </w:r>
      <w:r w:rsidRPr="004C7D12">
        <w:rPr>
          <w:rtl/>
        </w:rPr>
        <w:t xml:space="preserve"> ومجالستهم زيادة</w:t>
      </w:r>
      <w:r w:rsidR="00107BC9">
        <w:rPr>
          <w:rtl/>
        </w:rPr>
        <w:t>.</w:t>
      </w:r>
      <w:r w:rsidRPr="004C7D12">
        <w:rPr>
          <w:rtl/>
        </w:rPr>
        <w:t xml:space="preserve"> وأنتم في ممرّ الليل والنهار على آجال معدودة وأعمال محفوظة</w:t>
      </w:r>
      <w:r w:rsidR="00107BC9">
        <w:rPr>
          <w:rtl/>
        </w:rPr>
        <w:t>،</w:t>
      </w:r>
      <w:r w:rsidRPr="004C7D12">
        <w:rPr>
          <w:rtl/>
        </w:rPr>
        <w:t xml:space="preserve"> والموت يأتيكم بغتة</w:t>
      </w:r>
      <w:r w:rsidR="00107BC9">
        <w:rPr>
          <w:rtl/>
        </w:rPr>
        <w:t>،</w:t>
      </w:r>
      <w:r w:rsidRPr="004C7D12">
        <w:rPr>
          <w:rtl/>
        </w:rPr>
        <w:t xml:space="preserve"> فمَن يزرع خيراً يحصد رغبة</w:t>
      </w:r>
      <w:r w:rsidR="00107BC9">
        <w:rPr>
          <w:rtl/>
        </w:rPr>
        <w:t>،</w:t>
      </w:r>
      <w:r w:rsidRPr="004C7D12">
        <w:rPr>
          <w:rtl/>
        </w:rPr>
        <w:t xml:space="preserve"> ومَن يزرع شراً يحصد ندامة</w:t>
      </w:r>
      <w:r w:rsidR="00107BC9">
        <w:rPr>
          <w:rtl/>
        </w:rPr>
        <w:t>.</w:t>
      </w:r>
    </w:p>
    <w:p w:rsidR="00EE1CFC" w:rsidRPr="004C7D12" w:rsidRDefault="00EE1CFC" w:rsidP="00EE1CFC">
      <w:pPr>
        <w:pStyle w:val="libNormal"/>
      </w:pPr>
      <w:r w:rsidRPr="004C7D12">
        <w:rPr>
          <w:rtl/>
        </w:rPr>
        <w:t>قال الإمام تاج الإسلام رحمه الله</w:t>
      </w:r>
      <w:r w:rsidR="00107BC9">
        <w:rPr>
          <w:rtl/>
        </w:rPr>
        <w:t>:</w:t>
      </w:r>
      <w:r w:rsidRPr="004C7D12">
        <w:rPr>
          <w:rtl/>
        </w:rPr>
        <w:t xml:space="preserve"> هذا حديث شريف جليل يحوي صفة الأنبياء ونعت الفقهاء</w:t>
      </w:r>
      <w:r w:rsidR="00107BC9">
        <w:rPr>
          <w:rtl/>
        </w:rPr>
        <w:t>،</w:t>
      </w:r>
      <w:r w:rsidRPr="004C7D12">
        <w:rPr>
          <w:rtl/>
        </w:rPr>
        <w:t xml:space="preserve"> ويرّغب في الاقتباس من بحارهم الزاخرة</w:t>
      </w:r>
      <w:r w:rsidR="00107BC9">
        <w:rPr>
          <w:rtl/>
        </w:rPr>
        <w:t>،</w:t>
      </w:r>
      <w:r w:rsidRPr="004C7D12">
        <w:rPr>
          <w:rtl/>
        </w:rPr>
        <w:t xml:space="preserve"> ويشتمل على الموعظة الحاوية مصالح الدنيا والآخرة</w:t>
      </w:r>
      <w:r w:rsidR="00107BC9">
        <w:rPr>
          <w:rtl/>
        </w:rPr>
        <w:t>.</w:t>
      </w:r>
    </w:p>
    <w:p w:rsidR="00EE1CFC" w:rsidRPr="004C7D12" w:rsidRDefault="000E3A7F" w:rsidP="00737FD1">
      <w:pPr>
        <w:pStyle w:val="libLine"/>
      </w:pPr>
      <w:r>
        <w:rPr>
          <w:rtl/>
        </w:rPr>
        <w:t>____________________</w:t>
      </w:r>
    </w:p>
    <w:p w:rsidR="00EE1CFC" w:rsidRPr="001A7650" w:rsidRDefault="00EE1CFC" w:rsidP="001A7650">
      <w:pPr>
        <w:pStyle w:val="libFootnote0"/>
      </w:pPr>
      <w:r w:rsidRPr="004C7D12">
        <w:rPr>
          <w:rtl/>
        </w:rPr>
        <w:t>(1) كذا في نسخة السيد علي نقي</w:t>
      </w:r>
      <w:r w:rsidR="00107BC9">
        <w:rPr>
          <w:rtl/>
        </w:rPr>
        <w:t>،</w:t>
      </w:r>
      <w:r w:rsidRPr="004C7D12">
        <w:rPr>
          <w:rtl/>
        </w:rPr>
        <w:t xml:space="preserve"> وفي نسخة طهران هاهنا تصحيف</w:t>
      </w:r>
      <w:r w:rsidR="00107BC9">
        <w:rPr>
          <w:rtl/>
        </w:rPr>
        <w:t>.</w:t>
      </w:r>
    </w:p>
    <w:p w:rsidR="00EE1CFC" w:rsidRPr="001A7650" w:rsidRDefault="00EE1CFC" w:rsidP="001A7650">
      <w:pPr>
        <w:pStyle w:val="libFootnote0"/>
      </w:pPr>
      <w:r w:rsidRPr="004C7D12">
        <w:rPr>
          <w:rtl/>
        </w:rPr>
        <w:t>(2) كذا في نسخة السيد علي نقي</w:t>
      </w:r>
      <w:r w:rsidR="00107BC9">
        <w:rPr>
          <w:rtl/>
        </w:rPr>
        <w:t>،</w:t>
      </w:r>
      <w:r w:rsidRPr="004C7D12">
        <w:rPr>
          <w:rtl/>
        </w:rPr>
        <w:t xml:space="preserve"> وفي نسخة طهران</w:t>
      </w:r>
      <w:r w:rsidR="00107BC9">
        <w:rPr>
          <w:rtl/>
        </w:rPr>
        <w:t>:</w:t>
      </w:r>
      <w:r w:rsidRPr="004C7D12">
        <w:rPr>
          <w:rtl/>
        </w:rPr>
        <w:t xml:space="preserve"> </w:t>
      </w:r>
      <w:r w:rsidR="000E3A7F">
        <w:rPr>
          <w:rtl/>
        </w:rPr>
        <w:t>(</w:t>
      </w:r>
      <w:r w:rsidRPr="004C7D12">
        <w:rPr>
          <w:rtl/>
        </w:rPr>
        <w:t>العاوندي</w:t>
      </w:r>
      <w:r w:rsidR="000E3A7F">
        <w:rPr>
          <w:rtl/>
        </w:rPr>
        <w:t>)</w:t>
      </w:r>
      <w:r w:rsidR="00107BC9">
        <w:rPr>
          <w:rtl/>
        </w:rPr>
        <w:t>.</w:t>
      </w:r>
      <w:r w:rsidRPr="004C7D12">
        <w:rPr>
          <w:rtl/>
        </w:rPr>
        <w:t>..</w:t>
      </w:r>
    </w:p>
    <w:p w:rsidR="00EE1CFC" w:rsidRPr="001A7650" w:rsidRDefault="00EE1CFC" w:rsidP="001A7650">
      <w:pPr>
        <w:pStyle w:val="libFootnote0"/>
      </w:pPr>
      <w:r w:rsidRPr="004C7D12">
        <w:rPr>
          <w:rtl/>
        </w:rPr>
        <w:t>(3) كذا في نسخة طهران</w:t>
      </w:r>
      <w:r w:rsidR="00107BC9">
        <w:rPr>
          <w:rtl/>
        </w:rPr>
        <w:t>،</w:t>
      </w:r>
      <w:r w:rsidRPr="004C7D12">
        <w:rPr>
          <w:rtl/>
        </w:rPr>
        <w:t xml:space="preserve"> وفي نسخة السيد علي نقي</w:t>
      </w:r>
      <w:r w:rsidR="00107BC9">
        <w:rPr>
          <w:rtl/>
        </w:rPr>
        <w:t>:</w:t>
      </w:r>
      <w:r w:rsidRPr="004C7D12">
        <w:rPr>
          <w:rtl/>
        </w:rPr>
        <w:t xml:space="preserve"> </w:t>
      </w:r>
      <w:r w:rsidR="000E3A7F">
        <w:rPr>
          <w:rtl/>
        </w:rPr>
        <w:t>(</w:t>
      </w:r>
      <w:r w:rsidRPr="004C7D12">
        <w:rPr>
          <w:rtl/>
        </w:rPr>
        <w:t>أبو الحسين</w:t>
      </w:r>
      <w:r w:rsidR="000E3A7F">
        <w:rPr>
          <w:rtl/>
        </w:rPr>
        <w:t>)</w:t>
      </w:r>
      <w:r w:rsidR="00107BC9">
        <w:rPr>
          <w:rtl/>
        </w:rPr>
        <w:t>.</w:t>
      </w:r>
    </w:p>
    <w:p w:rsidR="00EE1CFC" w:rsidRDefault="00EE1CFC" w:rsidP="00E00003">
      <w:pPr>
        <w:pStyle w:val="libPoemTiniChar"/>
      </w:pPr>
      <w:r>
        <w:rPr>
          <w:rtl/>
        </w:rPr>
        <w:br w:type="page"/>
      </w:r>
    </w:p>
    <w:p w:rsidR="00EE1CFC" w:rsidRPr="004C7D12" w:rsidRDefault="000E3A7F" w:rsidP="00EE1CFC">
      <w:pPr>
        <w:pStyle w:val="libNormal"/>
      </w:pPr>
      <w:r>
        <w:rPr>
          <w:rtl/>
        </w:rPr>
        <w:lastRenderedPageBreak/>
        <w:t>[</w:t>
      </w:r>
      <w:r w:rsidR="00EE1CFC" w:rsidRPr="00EE1CFC">
        <w:rPr>
          <w:rtl/>
        </w:rPr>
        <w:t>قال</w:t>
      </w:r>
      <w:r w:rsidR="00107BC9">
        <w:rPr>
          <w:rtl/>
        </w:rPr>
        <w:t>:</w:t>
      </w:r>
      <w:r w:rsidR="00EE1CFC" w:rsidRPr="00EE1CFC">
        <w:rPr>
          <w:rtl/>
        </w:rPr>
        <w:t xml:space="preserve"> والحديث</w:t>
      </w:r>
      <w:r>
        <w:rPr>
          <w:rtl/>
        </w:rPr>
        <w:t>]</w:t>
      </w:r>
      <w:r w:rsidR="00EE1CFC" w:rsidRPr="00EE1CFC">
        <w:rPr>
          <w:rtl/>
        </w:rPr>
        <w:t xml:space="preserve"> أورده الإمام القفال الشاشي في </w:t>
      </w:r>
      <w:r>
        <w:rPr>
          <w:rtl/>
        </w:rPr>
        <w:t>[</w:t>
      </w:r>
      <w:r w:rsidR="00EE1CFC" w:rsidRPr="00EE1CFC">
        <w:rPr>
          <w:rtl/>
        </w:rPr>
        <w:t>كتاب</w:t>
      </w:r>
      <w:r>
        <w:rPr>
          <w:rtl/>
        </w:rPr>
        <w:t>]</w:t>
      </w:r>
      <w:r w:rsidR="00EE1CFC" w:rsidRPr="00EE1CFC">
        <w:rPr>
          <w:rtl/>
        </w:rPr>
        <w:t xml:space="preserve"> جوامع الكلم وبوافع الحكم </w:t>
      </w:r>
      <w:r w:rsidR="00EE1CFC" w:rsidRPr="00EE1CFC">
        <w:rPr>
          <w:rStyle w:val="libFootnotenumChar"/>
          <w:rtl/>
        </w:rPr>
        <w:t>(1)</w:t>
      </w:r>
      <w:r w:rsidR="00EE1CFC" w:rsidRPr="00EE1CFC">
        <w:rPr>
          <w:rtl/>
        </w:rPr>
        <w:t xml:space="preserve"> من تأليفه رواية الإمام المتقين وقدوة المهتدين</w:t>
      </w:r>
      <w:r w:rsidR="00107BC9">
        <w:rPr>
          <w:rtl/>
        </w:rPr>
        <w:t>،</w:t>
      </w:r>
      <w:r w:rsidR="00EE1CFC" w:rsidRPr="00EE1CFC">
        <w:rPr>
          <w:rtl/>
        </w:rPr>
        <w:t xml:space="preserve"> صاحب المناقب السرّية</w:t>
      </w:r>
      <w:r w:rsidR="00107BC9">
        <w:rPr>
          <w:rtl/>
        </w:rPr>
        <w:t>،</w:t>
      </w:r>
      <w:r w:rsidR="00EE1CFC" w:rsidRPr="00EE1CFC">
        <w:rPr>
          <w:rtl/>
        </w:rPr>
        <w:t xml:space="preserve"> والمراتب السنيّة</w:t>
      </w:r>
      <w:r w:rsidR="00107BC9">
        <w:rPr>
          <w:rtl/>
        </w:rPr>
        <w:t>،</w:t>
      </w:r>
      <w:r w:rsidR="00EE1CFC" w:rsidRPr="00EE1CFC">
        <w:rPr>
          <w:rtl/>
        </w:rPr>
        <w:t xml:space="preserve"> والسوابق الرضيّة</w:t>
      </w:r>
      <w:r w:rsidR="00107BC9">
        <w:rPr>
          <w:rtl/>
        </w:rPr>
        <w:t>،</w:t>
      </w:r>
      <w:r w:rsidR="00EE1CFC" w:rsidRPr="00EE1CFC">
        <w:rPr>
          <w:rtl/>
        </w:rPr>
        <w:t xml:space="preserve"> واللواحق المرضيّة </w:t>
      </w:r>
      <w:r>
        <w:rPr>
          <w:rtl/>
        </w:rPr>
        <w:t>[</w:t>
      </w:r>
      <w:r w:rsidR="00EE1CFC" w:rsidRPr="00EE1CFC">
        <w:rPr>
          <w:rtl/>
        </w:rPr>
        <w:t>الذي</w:t>
      </w:r>
      <w:r>
        <w:rPr>
          <w:rtl/>
        </w:rPr>
        <w:t>]</w:t>
      </w:r>
      <w:r w:rsidR="00EE1CFC" w:rsidRPr="00EE1CFC">
        <w:rPr>
          <w:rtl/>
        </w:rPr>
        <w:t xml:space="preserve"> كان كاشفاً للمعضلات فرّاجاً للمبهمات</w:t>
      </w:r>
      <w:r w:rsidR="00107BC9">
        <w:rPr>
          <w:rtl/>
        </w:rPr>
        <w:t>،</w:t>
      </w:r>
      <w:r w:rsidR="00EE1CFC" w:rsidRPr="00EE1CFC">
        <w:rPr>
          <w:rtl/>
        </w:rPr>
        <w:t xml:space="preserve"> حلاّلاً للمشكلات</w:t>
      </w:r>
      <w:r w:rsidR="00107BC9">
        <w:rPr>
          <w:rtl/>
        </w:rPr>
        <w:t>.</w:t>
      </w:r>
    </w:p>
    <w:p w:rsidR="00EE1CFC" w:rsidRPr="004C7D12" w:rsidRDefault="00EE1CFC" w:rsidP="00EE1CFC">
      <w:pPr>
        <w:pStyle w:val="libNormal"/>
      </w:pPr>
      <w:r w:rsidRPr="00EE1CFC">
        <w:rPr>
          <w:rtl/>
        </w:rPr>
        <w:t>فتبيانه فيصل الحلال والحرام</w:t>
      </w:r>
      <w:r w:rsidR="00107BC9">
        <w:rPr>
          <w:rtl/>
        </w:rPr>
        <w:t>،</w:t>
      </w:r>
      <w:r w:rsidRPr="00EE1CFC">
        <w:rPr>
          <w:rtl/>
        </w:rPr>
        <w:t xml:space="preserve"> وبيانه برهان الإسلام</w:t>
      </w:r>
      <w:r w:rsidR="00107BC9">
        <w:rPr>
          <w:rtl/>
        </w:rPr>
        <w:t>،</w:t>
      </w:r>
      <w:r w:rsidRPr="00EE1CFC">
        <w:rPr>
          <w:rtl/>
        </w:rPr>
        <w:t xml:space="preserve"> أنبأنا عن دقائق التفريد</w:t>
      </w:r>
      <w:r w:rsidR="00107BC9">
        <w:rPr>
          <w:rtl/>
        </w:rPr>
        <w:t>،</w:t>
      </w:r>
      <w:r w:rsidRPr="00EE1CFC">
        <w:rPr>
          <w:rtl/>
        </w:rPr>
        <w:t xml:space="preserve"> وأظهر حقائق التوحيد</w:t>
      </w:r>
      <w:r w:rsidR="00107BC9">
        <w:rPr>
          <w:rtl/>
        </w:rPr>
        <w:t>،</w:t>
      </w:r>
      <w:r w:rsidRPr="00EE1CFC">
        <w:rPr>
          <w:rtl/>
        </w:rPr>
        <w:t xml:space="preserve"> رغّب في العقبى فمهّد له العطاء</w:t>
      </w:r>
      <w:r w:rsidR="00107BC9">
        <w:rPr>
          <w:rtl/>
        </w:rPr>
        <w:t>،</w:t>
      </w:r>
      <w:r w:rsidRPr="00EE1CFC">
        <w:rPr>
          <w:rtl/>
        </w:rPr>
        <w:t xml:space="preserve"> وزهد في الدنيا فكشف له الغطاء</w:t>
      </w:r>
      <w:r w:rsidR="00107BC9">
        <w:rPr>
          <w:rtl/>
        </w:rPr>
        <w:t>،</w:t>
      </w:r>
      <w:r w:rsidRPr="00EE1CFC">
        <w:rPr>
          <w:rtl/>
        </w:rPr>
        <w:t xml:space="preserve"> وقد كان </w:t>
      </w:r>
      <w:r w:rsidR="000E3A7F">
        <w:rPr>
          <w:rtl/>
        </w:rPr>
        <w:t>[</w:t>
      </w:r>
      <w:r w:rsidRPr="00EE1CFC">
        <w:rPr>
          <w:rtl/>
        </w:rPr>
        <w:t>من</w:t>
      </w:r>
      <w:r w:rsidR="000E3A7F">
        <w:rPr>
          <w:rtl/>
        </w:rPr>
        <w:t>]</w:t>
      </w:r>
      <w:r w:rsidRPr="00EE1CFC">
        <w:rPr>
          <w:rtl/>
        </w:rPr>
        <w:t xml:space="preserve"> دوحة شجرة النبوّة </w:t>
      </w:r>
      <w:r w:rsidR="000E3A7F">
        <w:rPr>
          <w:rtl/>
        </w:rPr>
        <w:t>[</w:t>
      </w:r>
      <w:r w:rsidRPr="00EE1CFC">
        <w:rPr>
          <w:rtl/>
        </w:rPr>
        <w:t>التي</w:t>
      </w:r>
      <w:r w:rsidR="000E3A7F">
        <w:rPr>
          <w:rtl/>
        </w:rPr>
        <w:t>]</w:t>
      </w:r>
      <w:r w:rsidRPr="00EE1CFC">
        <w:rPr>
          <w:rtl/>
        </w:rPr>
        <w:t xml:space="preserve"> تهدّلت بثمار العظمة أغصانها</w:t>
      </w:r>
      <w:r w:rsidR="00107BC9">
        <w:rPr>
          <w:rtl/>
        </w:rPr>
        <w:t>،</w:t>
      </w:r>
      <w:r w:rsidRPr="00EE1CFC">
        <w:rPr>
          <w:rtl/>
        </w:rPr>
        <w:t xml:space="preserve"> و</w:t>
      </w:r>
      <w:r w:rsidR="000E3A7F">
        <w:rPr>
          <w:rtl/>
        </w:rPr>
        <w:t>[</w:t>
      </w:r>
      <w:r w:rsidRPr="00EE1CFC">
        <w:rPr>
          <w:rtl/>
        </w:rPr>
        <w:t>من</w:t>
      </w:r>
      <w:r w:rsidR="000E3A7F">
        <w:rPr>
          <w:rtl/>
        </w:rPr>
        <w:t>]</w:t>
      </w:r>
      <w:r w:rsidRPr="00EE1CFC">
        <w:rPr>
          <w:rtl/>
        </w:rPr>
        <w:t xml:space="preserve"> قلّة جبل القوّة </w:t>
      </w:r>
      <w:r w:rsidR="000E3A7F">
        <w:rPr>
          <w:rtl/>
        </w:rPr>
        <w:t>[</w:t>
      </w:r>
      <w:r w:rsidRPr="00EE1CFC">
        <w:rPr>
          <w:rtl/>
        </w:rPr>
        <w:t>التي</w:t>
      </w:r>
      <w:r w:rsidR="000E3A7F">
        <w:rPr>
          <w:rtl/>
        </w:rPr>
        <w:t>]</w:t>
      </w:r>
      <w:r w:rsidRPr="00EE1CFC">
        <w:rPr>
          <w:rtl/>
        </w:rPr>
        <w:t xml:space="preserve"> قوطرت برواشح الكرامة أركانها </w:t>
      </w:r>
      <w:r w:rsidRPr="00EE1CFC">
        <w:rPr>
          <w:rStyle w:val="libFootnotenumChar"/>
          <w:rtl/>
        </w:rPr>
        <w:t>(2)</w:t>
      </w:r>
      <w:r w:rsidR="00107BC9">
        <w:rPr>
          <w:rtl/>
        </w:rPr>
        <w:t>.</w:t>
      </w:r>
    </w:p>
    <w:p w:rsidR="00EE1CFC" w:rsidRPr="004C7D12" w:rsidRDefault="00EE1CFC" w:rsidP="00EE1CFC">
      <w:pPr>
        <w:pStyle w:val="libNormal"/>
      </w:pPr>
      <w:r w:rsidRPr="00EE1CFC">
        <w:rPr>
          <w:rtl/>
        </w:rPr>
        <w:t>ألبسه الله تعالى لباس السعادة فكان يترفّل في آنق حللها</w:t>
      </w:r>
      <w:r w:rsidR="00107BC9">
        <w:rPr>
          <w:rtl/>
        </w:rPr>
        <w:t>،</w:t>
      </w:r>
      <w:r w:rsidRPr="00EE1CFC">
        <w:rPr>
          <w:rtl/>
        </w:rPr>
        <w:t xml:space="preserve"> فأصعده على قمّة السيادة </w:t>
      </w:r>
      <w:r w:rsidRPr="00EE1CFC">
        <w:rPr>
          <w:rStyle w:val="libFootnotenumChar"/>
          <w:rtl/>
        </w:rPr>
        <w:t>(3)</w:t>
      </w:r>
      <w:r w:rsidRPr="00EE1CFC">
        <w:rPr>
          <w:rtl/>
        </w:rPr>
        <w:t xml:space="preserve"> فكان يتوقّد في أشهق قللها </w:t>
      </w:r>
      <w:r w:rsidRPr="00EE1CFC">
        <w:rPr>
          <w:rStyle w:val="libFootnotenumChar"/>
          <w:rtl/>
        </w:rPr>
        <w:t>(4)</w:t>
      </w:r>
      <w:r w:rsidR="00107BC9">
        <w:rPr>
          <w:rtl/>
        </w:rPr>
        <w:t>.</w:t>
      </w:r>
    </w:p>
    <w:p w:rsidR="00EE1CFC" w:rsidRPr="004C7D12" w:rsidRDefault="00EE1CFC" w:rsidP="00EE1CFC">
      <w:pPr>
        <w:pStyle w:val="libNormal"/>
      </w:pPr>
      <w:r w:rsidRPr="00EE1CFC">
        <w:rPr>
          <w:rtl/>
        </w:rPr>
        <w:t>أمّا الخلق فأحسن الأنام</w:t>
      </w:r>
      <w:r w:rsidR="00107BC9">
        <w:rPr>
          <w:rtl/>
        </w:rPr>
        <w:t>،</w:t>
      </w:r>
      <w:r w:rsidRPr="00EE1CFC">
        <w:rPr>
          <w:rtl/>
        </w:rPr>
        <w:t xml:space="preserve"> وغرّة وجه الأيّام</w:t>
      </w:r>
      <w:r w:rsidR="00107BC9">
        <w:rPr>
          <w:rtl/>
        </w:rPr>
        <w:t>،</w:t>
      </w:r>
      <w:r w:rsidRPr="00EE1CFC">
        <w:rPr>
          <w:rtl/>
        </w:rPr>
        <w:t xml:space="preserve"> وأمّا الخلق فكما يقتضيه الإسلام فكأنّه أخلاق محمد عليه السلام</w:t>
      </w:r>
      <w:r w:rsidR="00107BC9">
        <w:rPr>
          <w:rtl/>
        </w:rPr>
        <w:t>،</w:t>
      </w:r>
      <w:r w:rsidRPr="00EE1CFC">
        <w:rPr>
          <w:rtl/>
        </w:rPr>
        <w:t xml:space="preserve"> وأمّا الوصاية فقد ألقت إليه الأرسان</w:t>
      </w:r>
      <w:r w:rsidR="00107BC9">
        <w:rPr>
          <w:rtl/>
        </w:rPr>
        <w:t>،</w:t>
      </w:r>
      <w:r w:rsidRPr="00EE1CFC">
        <w:rPr>
          <w:rtl/>
        </w:rPr>
        <w:t xml:space="preserve"> وأمّا الخلافة فقد فرشت له رفرفها الخضر وعبقريّها الحسان </w:t>
      </w:r>
      <w:r w:rsidRPr="00EE1CFC">
        <w:rPr>
          <w:rStyle w:val="libFootnotenumChar"/>
          <w:rtl/>
        </w:rPr>
        <w:t>(5)</w:t>
      </w:r>
      <w:r w:rsidR="00107BC9">
        <w:rPr>
          <w:rtl/>
        </w:rPr>
        <w:t>.</w:t>
      </w:r>
    </w:p>
    <w:p w:rsidR="00EE1CFC" w:rsidRPr="004C7D12" w:rsidRDefault="00EE1CFC" w:rsidP="00EE1CFC">
      <w:pPr>
        <w:pStyle w:val="libNormal"/>
      </w:pPr>
      <w:r w:rsidRPr="00EE1CFC">
        <w:rPr>
          <w:rtl/>
        </w:rPr>
        <w:t>كاشف كلّ كربة وبؤسى</w:t>
      </w:r>
      <w:r w:rsidR="00107BC9">
        <w:rPr>
          <w:rtl/>
        </w:rPr>
        <w:t>،</w:t>
      </w:r>
      <w:r w:rsidRPr="00EE1CFC">
        <w:rPr>
          <w:rtl/>
        </w:rPr>
        <w:t xml:space="preserve"> المشرّف بـ </w:t>
      </w:r>
      <w:r w:rsidR="000E3A7F">
        <w:rPr>
          <w:rStyle w:val="libBold2Char"/>
          <w:rtl/>
        </w:rPr>
        <w:t>(</w:t>
      </w:r>
      <w:r w:rsidRPr="00EE1CFC">
        <w:rPr>
          <w:rStyle w:val="libBold2Char"/>
          <w:rtl/>
        </w:rPr>
        <w:t>أنت منّي بمنزلة هارون من موسى</w:t>
      </w:r>
      <w:r w:rsidR="000E3A7F">
        <w:rPr>
          <w:rStyle w:val="libBold2Char"/>
          <w:rtl/>
        </w:rPr>
        <w:t>)</w:t>
      </w:r>
      <w:r w:rsidRPr="00EE1CFC">
        <w:rPr>
          <w:rtl/>
        </w:rPr>
        <w:t xml:space="preserve"> قرم الشريعة وبابها القول فيه</w:t>
      </w:r>
      <w:r w:rsidR="00107BC9">
        <w:rPr>
          <w:rtl/>
        </w:rPr>
        <w:t>:</w:t>
      </w:r>
      <w:r w:rsidRPr="00EE1CFC">
        <w:rPr>
          <w:rtl/>
        </w:rPr>
        <w:t xml:space="preserve"> </w:t>
      </w:r>
      <w:r w:rsidR="000E3A7F">
        <w:rPr>
          <w:rStyle w:val="libBold2Char"/>
          <w:rtl/>
        </w:rPr>
        <w:t>(</w:t>
      </w:r>
      <w:r w:rsidRPr="00EE1CFC">
        <w:rPr>
          <w:rStyle w:val="libBold2Char"/>
          <w:rtl/>
        </w:rPr>
        <w:t>أنا مدينة العلم وعليّ بابها</w:t>
      </w:r>
      <w:r w:rsidR="000E3A7F">
        <w:rPr>
          <w:rStyle w:val="libBold2Char"/>
          <w:rtl/>
        </w:rPr>
        <w:t>)</w:t>
      </w:r>
      <w:r w:rsidR="00107BC9">
        <w:rPr>
          <w:rtl/>
        </w:rPr>
        <w:t>.</w:t>
      </w:r>
    </w:p>
    <w:p w:rsidR="00EE1CFC" w:rsidRPr="004C7D12" w:rsidRDefault="00EE1CFC" w:rsidP="00EE1CFC">
      <w:pPr>
        <w:pStyle w:val="libNormal"/>
      </w:pPr>
      <w:r w:rsidRPr="00EE1CFC">
        <w:rPr>
          <w:rtl/>
        </w:rPr>
        <w:t xml:space="preserve">ما بارزه مبارز إلاّ عاد حسيراً </w:t>
      </w:r>
      <w:r w:rsidRPr="00EE1CFC">
        <w:rPr>
          <w:rStyle w:val="libFootnotenumChar"/>
          <w:rtl/>
        </w:rPr>
        <w:t>(6)</w:t>
      </w:r>
      <w:r w:rsidR="00107BC9">
        <w:rPr>
          <w:rtl/>
        </w:rPr>
        <w:t>،</w:t>
      </w:r>
      <w:r w:rsidRPr="00EE1CFC">
        <w:rPr>
          <w:rtl/>
        </w:rPr>
        <w:t xml:space="preserve"> ولا قارنه قرن إلاّ نكص عنه كسيراً</w:t>
      </w:r>
      <w:r w:rsidR="00107BC9">
        <w:rPr>
          <w:rtl/>
        </w:rPr>
        <w:t>،</w:t>
      </w:r>
      <w:r w:rsidRPr="00EE1CFC">
        <w:rPr>
          <w:rtl/>
        </w:rPr>
        <w:t xml:space="preserve"> مال عن المال فكأنّما كان على غيره عسيراً </w:t>
      </w:r>
      <w:r w:rsidR="000E3A7F">
        <w:rPr>
          <w:rtl/>
        </w:rPr>
        <w:t>[</w:t>
      </w:r>
      <w:r w:rsidRPr="00EE1CFC">
        <w:rPr>
          <w:rtl/>
        </w:rPr>
        <w:t>و</w:t>
      </w:r>
      <w:r w:rsidR="000E3A7F">
        <w:rPr>
          <w:rtl/>
        </w:rPr>
        <w:t>]</w:t>
      </w:r>
      <w:r w:rsidRPr="00EE1CFC">
        <w:rPr>
          <w:rtl/>
        </w:rPr>
        <w:t xml:space="preserve"> عليه يسيراً</w:t>
      </w:r>
      <w:r w:rsidR="00107BC9">
        <w:rPr>
          <w:rtl/>
        </w:rPr>
        <w:t>،</w:t>
      </w:r>
      <w:r w:rsidRPr="00EE1CFC">
        <w:rPr>
          <w:rtl/>
        </w:rPr>
        <w:t xml:space="preserve"> حتى أنزل عليه</w:t>
      </w:r>
      <w:r w:rsidR="00107BC9">
        <w:rPr>
          <w:rtl/>
        </w:rPr>
        <w:t>:</w:t>
      </w:r>
      <w:r w:rsidRPr="00EE1CFC">
        <w:rPr>
          <w:rtl/>
        </w:rPr>
        <w:t xml:space="preserve"> </w:t>
      </w:r>
      <w:r w:rsidR="000E3A7F" w:rsidRPr="00093DCB">
        <w:rPr>
          <w:rStyle w:val="libAlaemChar"/>
          <w:rtl/>
        </w:rPr>
        <w:t>(</w:t>
      </w:r>
      <w:r w:rsidRPr="00EE1CFC">
        <w:rPr>
          <w:rStyle w:val="libAieChar"/>
          <w:rtl/>
        </w:rPr>
        <w:t>ويطعمون الطعام على حبّة مسكيناً ويتيماً وأسيراً</w:t>
      </w:r>
      <w:r w:rsidR="000E3A7F" w:rsidRPr="00093DCB">
        <w:rPr>
          <w:rStyle w:val="libAlaemChar"/>
          <w:rtl/>
        </w:rPr>
        <w:t>)</w:t>
      </w:r>
      <w:r w:rsidR="00107BC9">
        <w:rPr>
          <w:rtl/>
        </w:rPr>
        <w:t>.</w:t>
      </w:r>
    </w:p>
    <w:p w:rsidR="00EE1CFC" w:rsidRPr="004C7D12" w:rsidRDefault="00EE1CFC" w:rsidP="00EE1CFC">
      <w:pPr>
        <w:pStyle w:val="libNormal"/>
      </w:pPr>
      <w:r w:rsidRPr="00EE1CFC">
        <w:rPr>
          <w:rtl/>
        </w:rPr>
        <w:t>فرّج عن رسول الله صلّى الله عليه وسلّم كلّ غمّة وكربة</w:t>
      </w:r>
      <w:r w:rsidR="00107BC9">
        <w:rPr>
          <w:rtl/>
        </w:rPr>
        <w:t>،</w:t>
      </w:r>
      <w:r w:rsidRPr="00EE1CFC">
        <w:rPr>
          <w:rtl/>
        </w:rPr>
        <w:t xml:space="preserve"> حتى نزل فيه</w:t>
      </w:r>
      <w:r w:rsidR="00107BC9">
        <w:rPr>
          <w:rtl/>
        </w:rPr>
        <w:t>:</w:t>
      </w:r>
      <w:r w:rsidRPr="00EE1CFC">
        <w:rPr>
          <w:rtl/>
        </w:rPr>
        <w:t xml:space="preserve"> </w:t>
      </w:r>
      <w:r w:rsidR="000E3A7F" w:rsidRPr="00093DCB">
        <w:rPr>
          <w:rStyle w:val="libAlaemChar"/>
          <w:rtl/>
        </w:rPr>
        <w:t>(</w:t>
      </w:r>
      <w:r w:rsidRPr="00EE1CFC">
        <w:rPr>
          <w:rStyle w:val="libAieChar"/>
          <w:rFonts w:hint="cs"/>
          <w:rtl/>
        </w:rPr>
        <w:t>قُل لاَ أَسْأَلُكُمْ عَلَيْهِ أَجْراً إِلاّ الْمَوَدّةَ فِي الْقُرْبَى</w:t>
      </w:r>
      <w:r w:rsidR="000E3A7F" w:rsidRPr="00093DCB">
        <w:rPr>
          <w:rStyle w:val="libAlaemChar"/>
          <w:rFonts w:hint="cs"/>
          <w:rtl/>
        </w:rPr>
        <w:t>)</w:t>
      </w:r>
      <w:r w:rsidRPr="00EE1CFC">
        <w:rPr>
          <w:rtl/>
        </w:rPr>
        <w:t xml:space="preserve"> </w:t>
      </w:r>
      <w:r w:rsidR="000E3A7F">
        <w:rPr>
          <w:rtl/>
        </w:rPr>
        <w:t>[</w:t>
      </w:r>
      <w:r w:rsidRPr="00EE1CFC">
        <w:rPr>
          <w:rtl/>
        </w:rPr>
        <w:t>42 / الشورى</w:t>
      </w:r>
      <w:r w:rsidR="00107BC9">
        <w:rPr>
          <w:rtl/>
        </w:rPr>
        <w:t>:</w:t>
      </w:r>
      <w:r w:rsidRPr="00EE1CFC">
        <w:rPr>
          <w:rtl/>
        </w:rPr>
        <w:t xml:space="preserve"> 23</w:t>
      </w:r>
      <w:r w:rsidR="000E3A7F">
        <w:rPr>
          <w:rtl/>
        </w:rPr>
        <w:t>]</w:t>
      </w:r>
      <w:r w:rsidR="00107BC9">
        <w:rPr>
          <w:rtl/>
        </w:rPr>
        <w:t>.</w:t>
      </w:r>
    </w:p>
    <w:p w:rsidR="00EE1CFC" w:rsidRPr="004C7D12" w:rsidRDefault="00EE1CFC" w:rsidP="00EE1CFC">
      <w:pPr>
        <w:pStyle w:val="libNormal"/>
      </w:pPr>
      <w:r w:rsidRPr="00EE1CFC">
        <w:rPr>
          <w:rtl/>
        </w:rPr>
        <w:t>وفّر الله حظّه من أقسام العلى توفيرا</w:t>
      </w:r>
      <w:r w:rsidR="00107BC9">
        <w:rPr>
          <w:rtl/>
        </w:rPr>
        <w:t>،</w:t>
      </w:r>
      <w:r w:rsidRPr="00EE1CFC">
        <w:rPr>
          <w:rtl/>
        </w:rPr>
        <w:t xml:space="preserve"> ووقّره بين الأنام بالقدح المعلّى توقيرا</w:t>
      </w:r>
      <w:r w:rsidR="00107BC9">
        <w:rPr>
          <w:rtl/>
        </w:rPr>
        <w:t>،</w:t>
      </w:r>
      <w:r w:rsidRPr="00EE1CFC">
        <w:rPr>
          <w:rtl/>
        </w:rPr>
        <w:t xml:space="preserve"> وأرسل فيه وفي أولاده الطاهرين</w:t>
      </w:r>
      <w:r w:rsidR="00107BC9">
        <w:rPr>
          <w:rtl/>
        </w:rPr>
        <w:t>:</w:t>
      </w:r>
      <w:r w:rsidRPr="00EE1CFC">
        <w:rPr>
          <w:rtl/>
        </w:rPr>
        <w:t xml:space="preserve"> </w:t>
      </w:r>
      <w:r w:rsidR="000E3A7F" w:rsidRPr="00093DCB">
        <w:rPr>
          <w:rStyle w:val="libAlaemChar"/>
          <w:rtl/>
        </w:rPr>
        <w:t>(</w:t>
      </w:r>
      <w:r w:rsidRPr="00EE1CFC">
        <w:rPr>
          <w:rStyle w:val="libAieChar"/>
          <w:rFonts w:hint="cs"/>
          <w:rtl/>
        </w:rPr>
        <w:t>إِنّمَا يُرِيدُ اللّهُ لِيُذْهِبَ عَنكُمُ الرّجْسَ أَهْلَ الْبَيْتِ وَيُطَهّرَكُمْ تَطْهِيراً</w:t>
      </w:r>
      <w:r w:rsidR="000E3A7F" w:rsidRPr="00093DCB">
        <w:rPr>
          <w:rStyle w:val="libAlaemChar"/>
          <w:rFonts w:hint="cs"/>
          <w:rtl/>
        </w:rPr>
        <w:t>)</w:t>
      </w:r>
      <w:r w:rsidRPr="00EE1CFC">
        <w:rPr>
          <w:rtl/>
        </w:rPr>
        <w:t xml:space="preserve"> </w:t>
      </w:r>
      <w:r w:rsidR="000E3A7F">
        <w:rPr>
          <w:rtl/>
        </w:rPr>
        <w:t>[</w:t>
      </w:r>
      <w:r w:rsidRPr="00EE1CFC">
        <w:rPr>
          <w:rtl/>
        </w:rPr>
        <w:t>الأحزاب</w:t>
      </w:r>
      <w:r w:rsidR="00107BC9">
        <w:rPr>
          <w:rtl/>
        </w:rPr>
        <w:t>:</w:t>
      </w:r>
      <w:r w:rsidRPr="00EE1CFC">
        <w:rPr>
          <w:rtl/>
        </w:rPr>
        <w:t xml:space="preserve"> 33</w:t>
      </w:r>
      <w:r w:rsidR="000E3A7F">
        <w:rPr>
          <w:rtl/>
        </w:rPr>
        <w:t>]</w:t>
      </w:r>
      <w:r w:rsidR="00107BC9">
        <w:rPr>
          <w:rtl/>
        </w:rPr>
        <w:t>.</w:t>
      </w:r>
    </w:p>
    <w:p w:rsidR="00EE1CFC" w:rsidRPr="004C7D12" w:rsidRDefault="000E3A7F" w:rsidP="00737FD1">
      <w:pPr>
        <w:pStyle w:val="libLine"/>
      </w:pPr>
      <w:r>
        <w:rPr>
          <w:rtl/>
        </w:rPr>
        <w:t>____________________</w:t>
      </w:r>
    </w:p>
    <w:p w:rsidR="00EE1CFC" w:rsidRPr="001A7650" w:rsidRDefault="00EE1CFC" w:rsidP="001A7650">
      <w:pPr>
        <w:pStyle w:val="libFootnote0"/>
      </w:pPr>
      <w:r w:rsidRPr="004C7D12">
        <w:rPr>
          <w:rtl/>
        </w:rPr>
        <w:t>(1) كذا في هامش نسخة السيد علي نقي</w:t>
      </w:r>
      <w:r w:rsidR="000E3A7F">
        <w:rPr>
          <w:rtl/>
        </w:rPr>
        <w:t xml:space="preserve"> - </w:t>
      </w:r>
      <w:r w:rsidRPr="004C7D12">
        <w:rPr>
          <w:rtl/>
        </w:rPr>
        <w:t>ولعلّه الصواب</w:t>
      </w:r>
      <w:r w:rsidR="000E3A7F">
        <w:rPr>
          <w:rtl/>
        </w:rPr>
        <w:t xml:space="preserve"> - </w:t>
      </w:r>
      <w:r w:rsidRPr="004C7D12">
        <w:rPr>
          <w:rtl/>
        </w:rPr>
        <w:t>وفي مخطوة طهران</w:t>
      </w:r>
      <w:r w:rsidR="00107BC9">
        <w:rPr>
          <w:rtl/>
        </w:rPr>
        <w:t>:</w:t>
      </w:r>
      <w:r w:rsidRPr="004C7D12">
        <w:rPr>
          <w:rtl/>
        </w:rPr>
        <w:t xml:space="preserve"> </w:t>
      </w:r>
      <w:r w:rsidR="000E3A7F">
        <w:rPr>
          <w:rtl/>
        </w:rPr>
        <w:t>(</w:t>
      </w:r>
      <w:r w:rsidRPr="004C7D12">
        <w:rPr>
          <w:rtl/>
        </w:rPr>
        <w:t>ونوابغ الحكم</w:t>
      </w:r>
      <w:r w:rsidR="000E3A7F">
        <w:rPr>
          <w:rtl/>
        </w:rPr>
        <w:t>)</w:t>
      </w:r>
      <w:r w:rsidR="00107BC9">
        <w:rPr>
          <w:rtl/>
        </w:rPr>
        <w:t>.</w:t>
      </w:r>
    </w:p>
    <w:p w:rsidR="00EE1CFC" w:rsidRPr="001A7650" w:rsidRDefault="00EE1CFC" w:rsidP="001A7650">
      <w:pPr>
        <w:pStyle w:val="libFootnote0"/>
      </w:pPr>
      <w:r w:rsidRPr="004C7D12">
        <w:rPr>
          <w:rtl/>
        </w:rPr>
        <w:t>(2) كذا في نسخة السيد علي نقي</w:t>
      </w:r>
      <w:r w:rsidR="00107BC9">
        <w:rPr>
          <w:rtl/>
        </w:rPr>
        <w:t>،</w:t>
      </w:r>
      <w:r w:rsidRPr="004C7D12">
        <w:rPr>
          <w:rtl/>
        </w:rPr>
        <w:t xml:space="preserve"> وفي نسخة طهران</w:t>
      </w:r>
      <w:r w:rsidR="00107BC9">
        <w:rPr>
          <w:rtl/>
        </w:rPr>
        <w:t>:</w:t>
      </w:r>
      <w:r w:rsidRPr="004C7D12">
        <w:rPr>
          <w:rtl/>
        </w:rPr>
        <w:t xml:space="preserve"> </w:t>
      </w:r>
      <w:r w:rsidR="000E3A7F">
        <w:rPr>
          <w:rtl/>
        </w:rPr>
        <w:t>(</w:t>
      </w:r>
      <w:r w:rsidRPr="004C7D12">
        <w:rPr>
          <w:rtl/>
        </w:rPr>
        <w:t>الكرم أركانها</w:t>
      </w:r>
      <w:r w:rsidR="000E3A7F">
        <w:rPr>
          <w:rtl/>
        </w:rPr>
        <w:t>)</w:t>
      </w:r>
      <w:r w:rsidR="00107BC9">
        <w:rPr>
          <w:rtl/>
        </w:rPr>
        <w:t>.</w:t>
      </w:r>
      <w:r w:rsidRPr="004C7D12">
        <w:rPr>
          <w:rtl/>
        </w:rPr>
        <w:t xml:space="preserve"> وما بين المعقوفات زيادة منّا</w:t>
      </w:r>
      <w:r w:rsidR="00107BC9">
        <w:rPr>
          <w:rtl/>
        </w:rPr>
        <w:t>.</w:t>
      </w:r>
    </w:p>
    <w:p w:rsidR="00EE1CFC" w:rsidRPr="001A7650" w:rsidRDefault="00EE1CFC" w:rsidP="001A7650">
      <w:pPr>
        <w:pStyle w:val="libFootnote0"/>
      </w:pPr>
      <w:r w:rsidRPr="004C7D12">
        <w:rPr>
          <w:rtl/>
        </w:rPr>
        <w:t>(3) كذا في نسخة السيد علي نقي</w:t>
      </w:r>
      <w:r w:rsidR="00107BC9">
        <w:rPr>
          <w:rtl/>
        </w:rPr>
        <w:t>،</w:t>
      </w:r>
      <w:r w:rsidRPr="004C7D12">
        <w:rPr>
          <w:rtl/>
        </w:rPr>
        <w:t xml:space="preserve"> وفي نسخة طهران</w:t>
      </w:r>
      <w:r w:rsidR="00107BC9">
        <w:rPr>
          <w:rtl/>
        </w:rPr>
        <w:t>:</w:t>
      </w:r>
      <w:r w:rsidRPr="004C7D12">
        <w:rPr>
          <w:rtl/>
        </w:rPr>
        <w:t xml:space="preserve"> </w:t>
      </w:r>
      <w:r w:rsidR="000E3A7F">
        <w:rPr>
          <w:rtl/>
        </w:rPr>
        <w:t>(</w:t>
      </w:r>
      <w:r w:rsidRPr="004C7D12">
        <w:rPr>
          <w:rtl/>
        </w:rPr>
        <w:t>في قمّة السيادة</w:t>
      </w:r>
      <w:r w:rsidR="000E3A7F">
        <w:rPr>
          <w:rtl/>
        </w:rPr>
        <w:t>)</w:t>
      </w:r>
      <w:r w:rsidR="00107BC9">
        <w:rPr>
          <w:rtl/>
        </w:rPr>
        <w:t>.</w:t>
      </w:r>
    </w:p>
    <w:p w:rsidR="00EE1CFC" w:rsidRPr="001A7650" w:rsidRDefault="00EE1CFC" w:rsidP="001A7650">
      <w:pPr>
        <w:pStyle w:val="libFootnote0"/>
      </w:pPr>
      <w:r w:rsidRPr="004C7D12">
        <w:rPr>
          <w:rtl/>
        </w:rPr>
        <w:t>(4) كذا في مخطوطة طهران</w:t>
      </w:r>
      <w:r w:rsidR="00107BC9">
        <w:rPr>
          <w:rtl/>
        </w:rPr>
        <w:t>،</w:t>
      </w:r>
      <w:r w:rsidRPr="004C7D12">
        <w:rPr>
          <w:rtl/>
        </w:rPr>
        <w:t xml:space="preserve"> وفي نسخة السيد علي نقي</w:t>
      </w:r>
      <w:r w:rsidR="00107BC9">
        <w:rPr>
          <w:rtl/>
        </w:rPr>
        <w:t>:</w:t>
      </w:r>
      <w:r w:rsidRPr="004C7D12">
        <w:rPr>
          <w:rtl/>
        </w:rPr>
        <w:t xml:space="preserve"> </w:t>
      </w:r>
      <w:r w:rsidR="000E3A7F">
        <w:rPr>
          <w:rtl/>
        </w:rPr>
        <w:t>(</w:t>
      </w:r>
      <w:r w:rsidRPr="004C7D12">
        <w:rPr>
          <w:rtl/>
        </w:rPr>
        <w:t>فكان يتوقل في أسحق قللها</w:t>
      </w:r>
      <w:r w:rsidR="000E3A7F">
        <w:rPr>
          <w:rtl/>
        </w:rPr>
        <w:t>)</w:t>
      </w:r>
      <w:r w:rsidR="00107BC9">
        <w:rPr>
          <w:rtl/>
        </w:rPr>
        <w:t>.</w:t>
      </w:r>
    </w:p>
    <w:p w:rsidR="00EE1CFC" w:rsidRPr="001A7650" w:rsidRDefault="00EE1CFC" w:rsidP="001A7650">
      <w:pPr>
        <w:pStyle w:val="libFootnote0"/>
      </w:pPr>
      <w:r w:rsidRPr="004C7D12">
        <w:rPr>
          <w:rtl/>
        </w:rPr>
        <w:t>(5) هذا هو الظاهر</w:t>
      </w:r>
      <w:r w:rsidR="00107BC9">
        <w:rPr>
          <w:rtl/>
        </w:rPr>
        <w:t>،</w:t>
      </w:r>
      <w:r w:rsidRPr="004C7D12">
        <w:rPr>
          <w:rtl/>
        </w:rPr>
        <w:t xml:space="preserve"> وفي الأصل</w:t>
      </w:r>
      <w:r w:rsidR="00107BC9">
        <w:rPr>
          <w:rtl/>
        </w:rPr>
        <w:t>:</w:t>
      </w:r>
      <w:r w:rsidRPr="004C7D12">
        <w:rPr>
          <w:rtl/>
        </w:rPr>
        <w:t xml:space="preserve"> </w:t>
      </w:r>
      <w:r w:rsidR="000E3A7F">
        <w:rPr>
          <w:rtl/>
        </w:rPr>
        <w:t>(</w:t>
      </w:r>
      <w:r w:rsidRPr="004C7D12">
        <w:rPr>
          <w:rtl/>
        </w:rPr>
        <w:t>عبقريتها</w:t>
      </w:r>
      <w:r w:rsidR="000E3A7F">
        <w:rPr>
          <w:rtl/>
        </w:rPr>
        <w:t>)</w:t>
      </w:r>
      <w:r w:rsidR="00107BC9">
        <w:rPr>
          <w:rtl/>
        </w:rPr>
        <w:t>.</w:t>
      </w:r>
    </w:p>
    <w:p w:rsidR="00EE1CFC" w:rsidRPr="001A7650" w:rsidRDefault="00EE1CFC" w:rsidP="001A7650">
      <w:pPr>
        <w:pStyle w:val="libFootnote0"/>
      </w:pPr>
      <w:r w:rsidRPr="004C7D12">
        <w:rPr>
          <w:rtl/>
        </w:rPr>
        <w:t>(6) هذا هو الظاهر الموافق لما في نسخة السيد علي نقي</w:t>
      </w:r>
      <w:r w:rsidR="00107BC9">
        <w:rPr>
          <w:rtl/>
        </w:rPr>
        <w:t>،</w:t>
      </w:r>
      <w:r w:rsidRPr="004C7D12">
        <w:rPr>
          <w:rtl/>
        </w:rPr>
        <w:t xml:space="preserve"> وفي نسخة طهران</w:t>
      </w:r>
      <w:r w:rsidR="00107BC9">
        <w:rPr>
          <w:rtl/>
        </w:rPr>
        <w:t>:</w:t>
      </w:r>
      <w:r w:rsidRPr="004C7D12">
        <w:rPr>
          <w:rtl/>
        </w:rPr>
        <w:t xml:space="preserve"> </w:t>
      </w:r>
      <w:r w:rsidR="000E3A7F">
        <w:rPr>
          <w:rtl/>
        </w:rPr>
        <w:t>(</w:t>
      </w:r>
      <w:r w:rsidRPr="004C7D12">
        <w:rPr>
          <w:rtl/>
        </w:rPr>
        <w:t>عاد إليه</w:t>
      </w:r>
      <w:r w:rsidR="000E3A7F">
        <w:rPr>
          <w:rtl/>
        </w:rPr>
        <w:t>)</w:t>
      </w:r>
      <w:r w:rsidR="00107BC9">
        <w:rPr>
          <w:rtl/>
        </w:rPr>
        <w:t>.</w:t>
      </w:r>
    </w:p>
    <w:p w:rsidR="00EE1CFC" w:rsidRDefault="00EE1CFC" w:rsidP="00E00003">
      <w:pPr>
        <w:pStyle w:val="libPoemTiniChar"/>
      </w:pPr>
      <w:r>
        <w:rPr>
          <w:rtl/>
        </w:rPr>
        <w:br w:type="page"/>
      </w:r>
    </w:p>
    <w:p w:rsidR="00EE1CFC" w:rsidRPr="004C7D12" w:rsidRDefault="00EE1CFC" w:rsidP="00EE1CFC">
      <w:pPr>
        <w:pStyle w:val="libNormal"/>
      </w:pPr>
      <w:r w:rsidRPr="004C7D12">
        <w:rPr>
          <w:rtl/>
        </w:rPr>
        <w:lastRenderedPageBreak/>
        <w:t>ولم يكن أحد من المجتهدين والأئمّة المهديّين إلاّ و</w:t>
      </w:r>
      <w:r w:rsidR="000E3A7F">
        <w:rPr>
          <w:rtl/>
        </w:rPr>
        <w:t>[</w:t>
      </w:r>
      <w:r w:rsidRPr="004C7D12">
        <w:rPr>
          <w:rtl/>
        </w:rPr>
        <w:t>كان</w:t>
      </w:r>
      <w:r w:rsidR="000E3A7F">
        <w:rPr>
          <w:rtl/>
        </w:rPr>
        <w:t>]</w:t>
      </w:r>
      <w:r w:rsidRPr="004C7D12">
        <w:rPr>
          <w:rtl/>
        </w:rPr>
        <w:t xml:space="preserve"> يجده في التديّن معوّلاً عليه</w:t>
      </w:r>
      <w:r w:rsidR="00107BC9">
        <w:rPr>
          <w:rtl/>
        </w:rPr>
        <w:t>،</w:t>
      </w:r>
      <w:r w:rsidRPr="004C7D12">
        <w:rPr>
          <w:rtl/>
        </w:rPr>
        <w:t xml:space="preserve"> وفي التقبّل منتحلاً إليه</w:t>
      </w:r>
      <w:r w:rsidR="00107BC9">
        <w:rPr>
          <w:rtl/>
        </w:rPr>
        <w:t>.</w:t>
      </w:r>
    </w:p>
    <w:p w:rsidR="00EE1CFC" w:rsidRPr="004C7D12" w:rsidRDefault="00EE1CFC" w:rsidP="00EE1CFC">
      <w:pPr>
        <w:pStyle w:val="libNormal"/>
      </w:pPr>
      <w:r w:rsidRPr="00EE1CFC">
        <w:rPr>
          <w:rtl/>
        </w:rPr>
        <w:t>وقد كان الإمام الأعظم أبو حنيفة رضي الله عنه من المتمسّكين بولاء أهل بيته الطاهرين</w:t>
      </w:r>
      <w:r w:rsidR="00107BC9">
        <w:rPr>
          <w:rtl/>
        </w:rPr>
        <w:t>،</w:t>
      </w:r>
      <w:r w:rsidRPr="00EE1CFC">
        <w:rPr>
          <w:rtl/>
        </w:rPr>
        <w:t xml:space="preserve"> والمتنسّكين بالإنفاق على المستورين منهم والظاهرين</w:t>
      </w:r>
      <w:r w:rsidR="00107BC9">
        <w:rPr>
          <w:rtl/>
        </w:rPr>
        <w:t>،</w:t>
      </w:r>
      <w:r w:rsidRPr="00EE1CFC">
        <w:rPr>
          <w:rtl/>
        </w:rPr>
        <w:t xml:space="preserve"> حتى قيل إنّه بعث إلى المستتر منهم في أيّامه اثني عشر ألف درهم دفعة واحدة كرامة له </w:t>
      </w:r>
      <w:r w:rsidRPr="00EE1CFC">
        <w:rPr>
          <w:rStyle w:val="libFootnotenumChar"/>
          <w:rtl/>
        </w:rPr>
        <w:t>(1)</w:t>
      </w:r>
      <w:r w:rsidR="00107BC9">
        <w:rPr>
          <w:rtl/>
        </w:rPr>
        <w:t>،</w:t>
      </w:r>
      <w:r w:rsidRPr="00EE1CFC">
        <w:rPr>
          <w:rtl/>
        </w:rPr>
        <w:t xml:space="preserve"> وكان يأمر أصحابه برعاية أحوالهم وتحقيق آمالهم والاقتفاء لآثارهم</w:t>
      </w:r>
      <w:r w:rsidR="00107BC9">
        <w:rPr>
          <w:rtl/>
        </w:rPr>
        <w:t>،</w:t>
      </w:r>
      <w:r w:rsidRPr="00EE1CFC">
        <w:rPr>
          <w:rtl/>
        </w:rPr>
        <w:t xml:space="preserve"> والاهتداء بأنوارهم </w:t>
      </w:r>
      <w:r w:rsidRPr="00EE1CFC">
        <w:rPr>
          <w:rStyle w:val="libFootnotenumChar"/>
          <w:rtl/>
        </w:rPr>
        <w:t>(2)</w:t>
      </w:r>
      <w:r w:rsidR="00107BC9">
        <w:rPr>
          <w:rStyle w:val="libFootnotenumChar"/>
          <w:rtl/>
        </w:rPr>
        <w:t>.</w:t>
      </w:r>
    </w:p>
    <w:p w:rsidR="008D4E01" w:rsidRDefault="00EE1CFC" w:rsidP="00002C92">
      <w:pPr>
        <w:pStyle w:val="libNormal"/>
        <w:rPr>
          <w:rFonts w:hint="cs"/>
          <w:rtl/>
        </w:rPr>
      </w:pPr>
      <w:r w:rsidRPr="004C7D12">
        <w:rPr>
          <w:rtl/>
        </w:rPr>
        <w:t>والإمام المعظّم الشافعي المطّلبي رحمه الله صرّح بأنّه من شيعة أهل البيت</w:t>
      </w:r>
      <w:r w:rsidR="00107BC9">
        <w:rPr>
          <w:rtl/>
        </w:rPr>
        <w:t>!</w:t>
      </w:r>
      <w:r w:rsidRPr="004C7D12">
        <w:rPr>
          <w:rtl/>
        </w:rPr>
        <w:t>!! حتى قيل فيه بكيت وكيت فقال مجيباً عن ذلك</w:t>
      </w:r>
      <w:r w:rsidR="00E00003">
        <w:rPr>
          <w:rtl/>
        </w:rPr>
        <w:t xml:space="preserve">: </w:t>
      </w:r>
    </w:p>
    <w:tbl>
      <w:tblPr>
        <w:tblStyle w:val="TableGrid"/>
        <w:bidiVisual/>
        <w:tblW w:w="4562" w:type="pct"/>
        <w:tblInd w:w="384" w:type="dxa"/>
        <w:tblLook w:val="04A0"/>
      </w:tblPr>
      <w:tblGrid>
        <w:gridCol w:w="3538"/>
        <w:gridCol w:w="272"/>
        <w:gridCol w:w="3500"/>
      </w:tblGrid>
      <w:tr w:rsidR="008D4E01" w:rsidTr="008D4E01">
        <w:trPr>
          <w:trHeight w:val="350"/>
        </w:trPr>
        <w:tc>
          <w:tcPr>
            <w:tcW w:w="3538" w:type="dxa"/>
          </w:tcPr>
          <w:p w:rsidR="008D4E01" w:rsidRDefault="00002C92" w:rsidP="00BF4D0F">
            <w:pPr>
              <w:pStyle w:val="libPoem"/>
            </w:pPr>
            <w:r w:rsidRPr="004C7D12">
              <w:rPr>
                <w:rtl/>
              </w:rPr>
              <w:t>قالوا</w:t>
            </w:r>
            <w:r>
              <w:rPr>
                <w:rtl/>
              </w:rPr>
              <w:t>:</w:t>
            </w:r>
            <w:r>
              <w:rPr>
                <w:rFonts w:hint="cs"/>
                <w:rtl/>
              </w:rPr>
              <w:t xml:space="preserve"> </w:t>
            </w:r>
            <w:r w:rsidR="008D4E01" w:rsidRPr="004C7D12">
              <w:rPr>
                <w:rtl/>
              </w:rPr>
              <w:t>ترفّضت</w:t>
            </w:r>
            <w:r w:rsidR="008D4E01">
              <w:rPr>
                <w:rtl/>
              </w:rPr>
              <w:t>؟</w:t>
            </w:r>
            <w:r w:rsidR="008D4E01" w:rsidRPr="004C7D12">
              <w:rPr>
                <w:rtl/>
              </w:rPr>
              <w:t xml:space="preserve"> قلت</w:t>
            </w:r>
            <w:r w:rsidR="008D4E01">
              <w:rPr>
                <w:rtl/>
              </w:rPr>
              <w:t>:</w:t>
            </w:r>
            <w:r w:rsidR="008D4E01" w:rsidRPr="004C7D12">
              <w:rPr>
                <w:rtl/>
              </w:rPr>
              <w:t xml:space="preserve"> كلاّ</w:t>
            </w:r>
            <w:r w:rsidR="008D4E01"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4C7D12">
              <w:rPr>
                <w:rtl/>
              </w:rPr>
              <w:t>ما الرّفض ديني ولا اعتقادي</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4C7D12">
              <w:rPr>
                <w:rtl/>
              </w:rPr>
              <w:t>لكن تولّيت غير شكّ</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4C7D12">
              <w:rPr>
                <w:rtl/>
              </w:rPr>
              <w:t>خير إمام وخير هادي</w:t>
            </w:r>
            <w:r w:rsidRPr="00725071">
              <w:rPr>
                <w:rStyle w:val="libPoemTiniChar0"/>
                <w:rtl/>
              </w:rPr>
              <w:br/>
              <w:t> </w:t>
            </w:r>
          </w:p>
        </w:tc>
      </w:tr>
      <w:tr w:rsidR="008D4E01" w:rsidTr="008D4E01">
        <w:trPr>
          <w:trHeight w:val="350"/>
        </w:trPr>
        <w:tc>
          <w:tcPr>
            <w:tcW w:w="3538" w:type="dxa"/>
          </w:tcPr>
          <w:p w:rsidR="008D4E01" w:rsidRDefault="008D4E01" w:rsidP="00BF4D0F">
            <w:pPr>
              <w:pStyle w:val="libPoem"/>
            </w:pPr>
            <w:r w:rsidRPr="004C7D12">
              <w:rPr>
                <w:rtl/>
              </w:rPr>
              <w:t>إن كان حبّ الولي رفضاً</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4C7D12">
              <w:rPr>
                <w:rtl/>
              </w:rPr>
              <w:t>فإنّني أرفض العبادِ</w:t>
            </w:r>
            <w:r w:rsidRPr="00725071">
              <w:rPr>
                <w:rStyle w:val="libPoemTiniChar0"/>
                <w:rtl/>
              </w:rPr>
              <w:br/>
              <w:t> </w:t>
            </w:r>
          </w:p>
        </w:tc>
      </w:tr>
    </w:tbl>
    <w:p w:rsidR="008D4E01" w:rsidRDefault="00EE1CFC" w:rsidP="008D4E01">
      <w:pPr>
        <w:pStyle w:val="libNormal"/>
        <w:rPr>
          <w:rFonts w:hint="cs"/>
          <w:rtl/>
        </w:rPr>
      </w:pPr>
      <w:r w:rsidRPr="004C7D12">
        <w:rPr>
          <w:rtl/>
        </w:rPr>
        <w:t>وقال أيضاً</w:t>
      </w:r>
      <w:r w:rsidR="00E00003">
        <w:rPr>
          <w:rtl/>
        </w:rPr>
        <w:t xml:space="preserve">: </w:t>
      </w:r>
    </w:p>
    <w:tbl>
      <w:tblPr>
        <w:tblStyle w:val="TableGrid"/>
        <w:bidiVisual/>
        <w:tblW w:w="4562" w:type="pct"/>
        <w:tblInd w:w="384" w:type="dxa"/>
        <w:tblLook w:val="04A0"/>
      </w:tblPr>
      <w:tblGrid>
        <w:gridCol w:w="3538"/>
        <w:gridCol w:w="272"/>
        <w:gridCol w:w="3500"/>
      </w:tblGrid>
      <w:tr w:rsidR="008D4E01" w:rsidTr="00BF4D0F">
        <w:trPr>
          <w:trHeight w:val="350"/>
        </w:trPr>
        <w:tc>
          <w:tcPr>
            <w:tcW w:w="3538" w:type="dxa"/>
          </w:tcPr>
          <w:p w:rsidR="008D4E01" w:rsidRDefault="008D4E01" w:rsidP="00BF4D0F">
            <w:pPr>
              <w:pStyle w:val="libPoem"/>
            </w:pPr>
            <w:r w:rsidRPr="004C7D12">
              <w:rPr>
                <w:rtl/>
              </w:rPr>
              <w:t>يا راكباً قف بالمحصّب من منى</w:t>
            </w:r>
            <w:r w:rsidRPr="00725071">
              <w:rPr>
                <w:rStyle w:val="libPoemTiniChar0"/>
                <w:rtl/>
              </w:rPr>
              <w:br/>
              <w:t> </w:t>
            </w:r>
          </w:p>
        </w:tc>
        <w:tc>
          <w:tcPr>
            <w:tcW w:w="272" w:type="dxa"/>
          </w:tcPr>
          <w:p w:rsidR="008D4E01" w:rsidRDefault="008D4E01" w:rsidP="00BF4D0F">
            <w:pPr>
              <w:pStyle w:val="libPoem"/>
              <w:rPr>
                <w:rtl/>
              </w:rPr>
            </w:pPr>
          </w:p>
        </w:tc>
        <w:tc>
          <w:tcPr>
            <w:tcW w:w="3500" w:type="dxa"/>
          </w:tcPr>
          <w:p w:rsidR="008D4E01" w:rsidRDefault="008D4E01" w:rsidP="00BF4D0F">
            <w:pPr>
              <w:pStyle w:val="libPoem"/>
            </w:pPr>
            <w:r w:rsidRPr="004C7D12">
              <w:rPr>
                <w:rtl/>
              </w:rPr>
              <w:t xml:space="preserve">واهتف بقاعد </w:t>
            </w:r>
            <w:r w:rsidRPr="001A7650">
              <w:rPr>
                <w:rStyle w:val="libFootnotenumChar"/>
                <w:rtl/>
              </w:rPr>
              <w:t>(3)</w:t>
            </w:r>
            <w:r w:rsidRPr="004C7D12">
              <w:rPr>
                <w:rtl/>
              </w:rPr>
              <w:t xml:space="preserve"> خيفها والناهضِ</w:t>
            </w:r>
            <w:r w:rsidRPr="00725071">
              <w:rPr>
                <w:rStyle w:val="libPoemTiniChar0"/>
                <w:rtl/>
              </w:rPr>
              <w:br/>
              <w:t> </w:t>
            </w:r>
          </w:p>
        </w:tc>
      </w:tr>
    </w:tbl>
    <w:p w:rsidR="00EE1CFC" w:rsidRPr="004C7D12" w:rsidRDefault="000E3A7F" w:rsidP="00737FD1">
      <w:pPr>
        <w:pStyle w:val="libLine"/>
      </w:pPr>
      <w:r>
        <w:rPr>
          <w:rtl/>
        </w:rPr>
        <w:t>____________________</w:t>
      </w:r>
    </w:p>
    <w:p w:rsidR="00EE1CFC" w:rsidRPr="001A7650" w:rsidRDefault="00EE1CFC" w:rsidP="001A7650">
      <w:pPr>
        <w:pStyle w:val="libFootnote0"/>
      </w:pPr>
      <w:r w:rsidRPr="004C7D12">
        <w:rPr>
          <w:rtl/>
        </w:rPr>
        <w:t>(1) هذا هو الظاهر</w:t>
      </w:r>
      <w:r w:rsidR="00107BC9">
        <w:rPr>
          <w:rtl/>
        </w:rPr>
        <w:t>،</w:t>
      </w:r>
      <w:r w:rsidRPr="004C7D12">
        <w:rPr>
          <w:rtl/>
        </w:rPr>
        <w:t xml:space="preserve"> وفي الأصل</w:t>
      </w:r>
      <w:r w:rsidR="00107BC9">
        <w:rPr>
          <w:rtl/>
        </w:rPr>
        <w:t>:</w:t>
      </w:r>
      <w:r w:rsidRPr="004C7D12">
        <w:rPr>
          <w:rtl/>
        </w:rPr>
        <w:t xml:space="preserve"> </w:t>
      </w:r>
      <w:r w:rsidR="000E3A7F">
        <w:rPr>
          <w:rtl/>
        </w:rPr>
        <w:t>(</w:t>
      </w:r>
      <w:r w:rsidRPr="004C7D12">
        <w:rPr>
          <w:rtl/>
        </w:rPr>
        <w:t>لإكرامه</w:t>
      </w:r>
      <w:r w:rsidR="000E3A7F">
        <w:rPr>
          <w:rtl/>
        </w:rPr>
        <w:t>)</w:t>
      </w:r>
      <w:r w:rsidR="00107BC9">
        <w:rPr>
          <w:rtl/>
        </w:rPr>
        <w:t>.</w:t>
      </w:r>
    </w:p>
    <w:p w:rsidR="00EE1CFC" w:rsidRPr="001A7650" w:rsidRDefault="00EE1CFC" w:rsidP="001A7650">
      <w:pPr>
        <w:pStyle w:val="libFootnote0"/>
      </w:pPr>
      <w:r w:rsidRPr="004C7D12">
        <w:rPr>
          <w:rtl/>
        </w:rPr>
        <w:t>وروى البلاذري في ترجمة زيد الشهيد من أنساب الأشراف</w:t>
      </w:r>
      <w:r w:rsidR="00107BC9">
        <w:rPr>
          <w:rtl/>
        </w:rPr>
        <w:t>:</w:t>
      </w:r>
      <w:r w:rsidRPr="004C7D12">
        <w:rPr>
          <w:rtl/>
        </w:rPr>
        <w:t xml:space="preserve"> ج3 ص 239 ط 1</w:t>
      </w:r>
      <w:r w:rsidR="00107BC9">
        <w:rPr>
          <w:rtl/>
        </w:rPr>
        <w:t>،</w:t>
      </w:r>
      <w:r w:rsidRPr="004C7D12">
        <w:rPr>
          <w:rtl/>
        </w:rPr>
        <w:t xml:space="preserve"> قال</w:t>
      </w:r>
      <w:r w:rsidR="00107BC9">
        <w:rPr>
          <w:rtl/>
        </w:rPr>
        <w:t>:</w:t>
      </w:r>
      <w:r w:rsidRPr="004C7D12">
        <w:rPr>
          <w:rtl/>
        </w:rPr>
        <w:t xml:space="preserve"> وبعث </w:t>
      </w:r>
      <w:r w:rsidR="000E3A7F">
        <w:rPr>
          <w:rtl/>
        </w:rPr>
        <w:t>[</w:t>
      </w:r>
      <w:r w:rsidRPr="004C7D12">
        <w:rPr>
          <w:rtl/>
        </w:rPr>
        <w:t>زيد</w:t>
      </w:r>
      <w:r w:rsidR="000E3A7F">
        <w:rPr>
          <w:rtl/>
        </w:rPr>
        <w:t>]</w:t>
      </w:r>
      <w:r w:rsidRPr="004C7D12">
        <w:rPr>
          <w:rtl/>
        </w:rPr>
        <w:t xml:space="preserve"> إلى أبي حنيفة</w:t>
      </w:r>
      <w:r w:rsidR="00107BC9">
        <w:rPr>
          <w:rtl/>
        </w:rPr>
        <w:t>،</w:t>
      </w:r>
      <w:r w:rsidRPr="004C7D12">
        <w:rPr>
          <w:rtl/>
        </w:rPr>
        <w:t xml:space="preserve"> فكاد </w:t>
      </w:r>
      <w:r w:rsidR="000E3A7F">
        <w:rPr>
          <w:rtl/>
        </w:rPr>
        <w:t>[</w:t>
      </w:r>
      <w:r w:rsidRPr="004C7D12">
        <w:rPr>
          <w:rtl/>
        </w:rPr>
        <w:t>أن</w:t>
      </w:r>
      <w:r w:rsidR="000E3A7F">
        <w:rPr>
          <w:rtl/>
        </w:rPr>
        <w:t>]</w:t>
      </w:r>
      <w:r w:rsidRPr="004C7D12">
        <w:rPr>
          <w:rtl/>
        </w:rPr>
        <w:t xml:space="preserve"> يغشى عليه فرقاً</w:t>
      </w:r>
      <w:r w:rsidR="00107BC9">
        <w:rPr>
          <w:rtl/>
        </w:rPr>
        <w:t>،</w:t>
      </w:r>
      <w:r w:rsidRPr="004C7D12">
        <w:rPr>
          <w:rtl/>
        </w:rPr>
        <w:t xml:space="preserve"> وقال </w:t>
      </w:r>
      <w:r w:rsidR="000E3A7F">
        <w:rPr>
          <w:rtl/>
        </w:rPr>
        <w:t>[</w:t>
      </w:r>
      <w:r w:rsidRPr="004C7D12">
        <w:rPr>
          <w:rtl/>
        </w:rPr>
        <w:t>الرسول</w:t>
      </w:r>
      <w:r w:rsidR="000E3A7F">
        <w:rPr>
          <w:rtl/>
        </w:rPr>
        <w:t>]</w:t>
      </w:r>
      <w:r w:rsidR="00107BC9">
        <w:rPr>
          <w:rtl/>
        </w:rPr>
        <w:t>:</w:t>
      </w:r>
      <w:r w:rsidRPr="004C7D12">
        <w:rPr>
          <w:rtl/>
        </w:rPr>
        <w:t xml:space="preserve"> مَن أتاه من الفقهاء</w:t>
      </w:r>
      <w:r w:rsidR="00107BC9">
        <w:rPr>
          <w:rtl/>
        </w:rPr>
        <w:t>؟</w:t>
      </w:r>
      <w:r w:rsidRPr="004C7D12">
        <w:rPr>
          <w:rtl/>
        </w:rPr>
        <w:t xml:space="preserve"> فقيل له</w:t>
      </w:r>
      <w:r w:rsidR="00107BC9">
        <w:rPr>
          <w:rtl/>
        </w:rPr>
        <w:t>:</w:t>
      </w:r>
      <w:r w:rsidRPr="004C7D12">
        <w:rPr>
          <w:rtl/>
        </w:rPr>
        <w:t xml:space="preserve"> سلمة بن كهيل</w:t>
      </w:r>
      <w:r w:rsidR="00107BC9">
        <w:rPr>
          <w:rtl/>
        </w:rPr>
        <w:t>،</w:t>
      </w:r>
      <w:r w:rsidRPr="004C7D12">
        <w:rPr>
          <w:rtl/>
        </w:rPr>
        <w:t xml:space="preserve"> ويزيد بن أبي زياد</w:t>
      </w:r>
      <w:r w:rsidR="00107BC9">
        <w:rPr>
          <w:rtl/>
        </w:rPr>
        <w:t>،</w:t>
      </w:r>
      <w:r w:rsidRPr="004C7D12">
        <w:rPr>
          <w:rtl/>
        </w:rPr>
        <w:t xml:space="preserve"> وهاشم البريد</w:t>
      </w:r>
      <w:r w:rsidR="00107BC9">
        <w:rPr>
          <w:rtl/>
        </w:rPr>
        <w:t>،</w:t>
      </w:r>
      <w:r w:rsidRPr="004C7D12">
        <w:rPr>
          <w:rtl/>
        </w:rPr>
        <w:t xml:space="preserve"> وأبو هاشم الرماني</w:t>
      </w:r>
      <w:r w:rsidR="00107BC9">
        <w:rPr>
          <w:rtl/>
        </w:rPr>
        <w:t>،</w:t>
      </w:r>
      <w:r w:rsidRPr="004C7D12">
        <w:rPr>
          <w:rtl/>
        </w:rPr>
        <w:t xml:space="preserve"> وغيرهم</w:t>
      </w:r>
      <w:r w:rsidR="00107BC9">
        <w:rPr>
          <w:rtl/>
        </w:rPr>
        <w:t>.</w:t>
      </w:r>
      <w:r w:rsidRPr="004C7D12">
        <w:rPr>
          <w:rtl/>
        </w:rPr>
        <w:t xml:space="preserve"> فقال</w:t>
      </w:r>
      <w:r w:rsidR="00107BC9">
        <w:rPr>
          <w:rtl/>
        </w:rPr>
        <w:t>:</w:t>
      </w:r>
      <w:r w:rsidRPr="004C7D12">
        <w:rPr>
          <w:rtl/>
        </w:rPr>
        <w:t xml:space="preserve"> لست أقوى على الخروج</w:t>
      </w:r>
      <w:r w:rsidR="00107BC9">
        <w:rPr>
          <w:rtl/>
        </w:rPr>
        <w:t>،</w:t>
      </w:r>
      <w:r w:rsidRPr="004C7D12">
        <w:rPr>
          <w:rtl/>
        </w:rPr>
        <w:t xml:space="preserve"> وبعث إليه بمال قواه به</w:t>
      </w:r>
      <w:r w:rsidR="00107BC9">
        <w:rPr>
          <w:rtl/>
        </w:rPr>
        <w:t>.</w:t>
      </w:r>
    </w:p>
    <w:p w:rsidR="00EE1CFC" w:rsidRPr="001A7650" w:rsidRDefault="00EE1CFC" w:rsidP="001A7650">
      <w:pPr>
        <w:pStyle w:val="libFootnote0"/>
      </w:pPr>
      <w:r w:rsidRPr="004C7D12">
        <w:rPr>
          <w:rtl/>
        </w:rPr>
        <w:t>وقريباً منه رواه أيضاً أبو الفرج في ترجمة زيد من مقاتل الطالبيين ص 145</w:t>
      </w:r>
      <w:r w:rsidR="00107BC9">
        <w:rPr>
          <w:rtl/>
        </w:rPr>
        <w:t>،</w:t>
      </w:r>
      <w:r w:rsidRPr="004C7D12">
        <w:rPr>
          <w:rtl/>
        </w:rPr>
        <w:t xml:space="preserve"> قال</w:t>
      </w:r>
      <w:r w:rsidR="00107BC9">
        <w:rPr>
          <w:rtl/>
        </w:rPr>
        <w:t>:</w:t>
      </w:r>
      <w:r w:rsidRPr="004C7D12">
        <w:rPr>
          <w:rtl/>
        </w:rPr>
        <w:t xml:space="preserve"> حدثني علي بن العباس</w:t>
      </w:r>
      <w:r w:rsidR="00107BC9">
        <w:rPr>
          <w:rtl/>
        </w:rPr>
        <w:t>،</w:t>
      </w:r>
      <w:r w:rsidRPr="004C7D12">
        <w:rPr>
          <w:rtl/>
        </w:rPr>
        <w:t xml:space="preserve"> قال حدثنا أحمد بن يحيى قال</w:t>
      </w:r>
      <w:r w:rsidR="00107BC9">
        <w:rPr>
          <w:rtl/>
        </w:rPr>
        <w:t>:</w:t>
      </w:r>
      <w:r w:rsidRPr="004C7D12">
        <w:rPr>
          <w:rtl/>
        </w:rPr>
        <w:t xml:space="preserve"> حدثنا عبد الله بن مروان بن معاوية</w:t>
      </w:r>
      <w:r w:rsidR="00107BC9">
        <w:rPr>
          <w:rtl/>
        </w:rPr>
        <w:t>،</w:t>
      </w:r>
      <w:r w:rsidRPr="004C7D12">
        <w:rPr>
          <w:rtl/>
        </w:rPr>
        <w:t xml:space="preserve"> قال</w:t>
      </w:r>
      <w:r w:rsidR="00107BC9">
        <w:rPr>
          <w:rtl/>
        </w:rPr>
        <w:t>:</w:t>
      </w:r>
      <w:r w:rsidRPr="004C7D12">
        <w:rPr>
          <w:rtl/>
        </w:rPr>
        <w:t xml:space="preserve"> سمعت محمد بن جعفر بن محمد في دار الإمارة يقول</w:t>
      </w:r>
      <w:r w:rsidR="00107BC9">
        <w:rPr>
          <w:rtl/>
        </w:rPr>
        <w:t>:</w:t>
      </w:r>
      <w:r w:rsidRPr="004C7D12">
        <w:rPr>
          <w:rtl/>
        </w:rPr>
        <w:t xml:space="preserve"> رحم الله أبا حنيفة لقد تحققت مودّته لنا في نصرته زيد بن علي</w:t>
      </w:r>
      <w:r w:rsidR="00107BC9">
        <w:rPr>
          <w:rtl/>
        </w:rPr>
        <w:t>،</w:t>
      </w:r>
      <w:r w:rsidRPr="004C7D12">
        <w:rPr>
          <w:rtl/>
        </w:rPr>
        <w:t xml:space="preserve"> وفعل بابن المبارك في كتمانه فضائلنا ودعا عليه</w:t>
      </w:r>
      <w:r w:rsidR="00107BC9">
        <w:rPr>
          <w:rtl/>
        </w:rPr>
        <w:t>.</w:t>
      </w:r>
    </w:p>
    <w:p w:rsidR="00EE1CFC" w:rsidRPr="001A7650" w:rsidRDefault="00EE1CFC" w:rsidP="001A7650">
      <w:pPr>
        <w:pStyle w:val="libFootnote0"/>
      </w:pPr>
      <w:r w:rsidRPr="004C7D12">
        <w:rPr>
          <w:rtl/>
        </w:rPr>
        <w:t>أخبرني الحسين</w:t>
      </w:r>
      <w:r w:rsidR="00107BC9">
        <w:rPr>
          <w:rtl/>
        </w:rPr>
        <w:t>،</w:t>
      </w:r>
      <w:r w:rsidRPr="004C7D12">
        <w:rPr>
          <w:rtl/>
        </w:rPr>
        <w:t xml:space="preserve"> قال</w:t>
      </w:r>
      <w:r w:rsidR="00107BC9">
        <w:rPr>
          <w:rtl/>
        </w:rPr>
        <w:t>:</w:t>
      </w:r>
      <w:r w:rsidRPr="004C7D12">
        <w:rPr>
          <w:rtl/>
        </w:rPr>
        <w:t xml:space="preserve"> حدثنا علي بن إبراهيم</w:t>
      </w:r>
      <w:r w:rsidR="00107BC9">
        <w:rPr>
          <w:rtl/>
        </w:rPr>
        <w:t>،</w:t>
      </w:r>
      <w:r w:rsidRPr="004C7D12">
        <w:rPr>
          <w:rtl/>
        </w:rPr>
        <w:t xml:space="preserve"> قال</w:t>
      </w:r>
      <w:r w:rsidR="00107BC9">
        <w:rPr>
          <w:rtl/>
        </w:rPr>
        <w:t>:</w:t>
      </w:r>
      <w:r w:rsidRPr="004C7D12">
        <w:rPr>
          <w:rtl/>
        </w:rPr>
        <w:t xml:space="preserve"> حدثنا عمرو</w:t>
      </w:r>
      <w:r w:rsidR="00107BC9">
        <w:rPr>
          <w:rtl/>
        </w:rPr>
        <w:t>،</w:t>
      </w:r>
      <w:r w:rsidRPr="004C7D12">
        <w:rPr>
          <w:rtl/>
        </w:rPr>
        <w:t xml:space="preserve"> عن الفضل بن الزبير قال</w:t>
      </w:r>
      <w:r w:rsidR="00107BC9">
        <w:rPr>
          <w:rtl/>
        </w:rPr>
        <w:t>:</w:t>
      </w:r>
      <w:r w:rsidRPr="004C7D12">
        <w:rPr>
          <w:rtl/>
        </w:rPr>
        <w:t xml:space="preserve"> قال أبو حنيفة</w:t>
      </w:r>
      <w:r w:rsidR="00107BC9">
        <w:rPr>
          <w:rtl/>
        </w:rPr>
        <w:t>:</w:t>
      </w:r>
      <w:r w:rsidRPr="004C7D12">
        <w:rPr>
          <w:rtl/>
        </w:rPr>
        <w:t xml:space="preserve"> مَن يأتي زيداً في هذا الشأن من فقهاء الناس</w:t>
      </w:r>
      <w:r w:rsidR="00107BC9">
        <w:rPr>
          <w:rtl/>
        </w:rPr>
        <w:t>؟</w:t>
      </w:r>
      <w:r w:rsidRPr="004C7D12">
        <w:rPr>
          <w:rtl/>
        </w:rPr>
        <w:t xml:space="preserve"> قال </w:t>
      </w:r>
      <w:r w:rsidR="000E3A7F">
        <w:rPr>
          <w:rtl/>
        </w:rPr>
        <w:t>[</w:t>
      </w:r>
      <w:r w:rsidRPr="004C7D12">
        <w:rPr>
          <w:rtl/>
        </w:rPr>
        <w:t>الفضل</w:t>
      </w:r>
      <w:r w:rsidR="000E3A7F">
        <w:rPr>
          <w:rtl/>
        </w:rPr>
        <w:t>]</w:t>
      </w:r>
      <w:r w:rsidR="00107BC9">
        <w:rPr>
          <w:rtl/>
        </w:rPr>
        <w:t>:</w:t>
      </w:r>
      <w:r w:rsidRPr="004C7D12">
        <w:rPr>
          <w:rtl/>
        </w:rPr>
        <w:t xml:space="preserve"> قلت</w:t>
      </w:r>
      <w:r w:rsidR="00107BC9">
        <w:rPr>
          <w:rtl/>
        </w:rPr>
        <w:t>:</w:t>
      </w:r>
      <w:r w:rsidRPr="004C7D12">
        <w:rPr>
          <w:rtl/>
        </w:rPr>
        <w:t xml:space="preserve"> سلمة بن كهيل</w:t>
      </w:r>
      <w:r w:rsidR="00107BC9">
        <w:rPr>
          <w:rtl/>
        </w:rPr>
        <w:t>،</w:t>
      </w:r>
      <w:r w:rsidRPr="004C7D12">
        <w:rPr>
          <w:rtl/>
        </w:rPr>
        <w:t xml:space="preserve"> ويزيد بن أبي زياد</w:t>
      </w:r>
      <w:r w:rsidR="00107BC9">
        <w:rPr>
          <w:rtl/>
        </w:rPr>
        <w:t>،</w:t>
      </w:r>
      <w:r w:rsidRPr="004C7D12">
        <w:rPr>
          <w:rtl/>
        </w:rPr>
        <w:t xml:space="preserve"> وهارون بن سعد</w:t>
      </w:r>
      <w:r w:rsidR="00107BC9">
        <w:rPr>
          <w:rtl/>
        </w:rPr>
        <w:t>،</w:t>
      </w:r>
      <w:r w:rsidRPr="004C7D12">
        <w:rPr>
          <w:rtl/>
        </w:rPr>
        <w:t xml:space="preserve"> وهاشم بن البريد</w:t>
      </w:r>
      <w:r w:rsidR="00107BC9">
        <w:rPr>
          <w:rtl/>
        </w:rPr>
        <w:t>،</w:t>
      </w:r>
      <w:r w:rsidRPr="004C7D12">
        <w:rPr>
          <w:rtl/>
        </w:rPr>
        <w:t xml:space="preserve"> وأبو هاشم الرماني والحجاج بن دينار</w:t>
      </w:r>
      <w:r w:rsidR="00107BC9">
        <w:rPr>
          <w:rtl/>
        </w:rPr>
        <w:t>،</w:t>
      </w:r>
      <w:r w:rsidRPr="004C7D12">
        <w:rPr>
          <w:rtl/>
        </w:rPr>
        <w:t xml:space="preserve"> وغيرهم</w:t>
      </w:r>
      <w:r w:rsidR="00107BC9">
        <w:rPr>
          <w:rtl/>
        </w:rPr>
        <w:t>.</w:t>
      </w:r>
    </w:p>
    <w:p w:rsidR="00EE1CFC" w:rsidRPr="001A7650" w:rsidRDefault="00EE1CFC" w:rsidP="001A7650">
      <w:pPr>
        <w:pStyle w:val="libFootnote0"/>
      </w:pPr>
      <w:r w:rsidRPr="004C7D12">
        <w:rPr>
          <w:rtl/>
        </w:rPr>
        <w:t>فقال لي</w:t>
      </w:r>
      <w:r w:rsidR="00107BC9">
        <w:rPr>
          <w:rtl/>
        </w:rPr>
        <w:t>:</w:t>
      </w:r>
      <w:r w:rsidRPr="004C7D12">
        <w:rPr>
          <w:rtl/>
        </w:rPr>
        <w:t xml:space="preserve"> قل لزيد</w:t>
      </w:r>
      <w:r w:rsidR="00107BC9">
        <w:rPr>
          <w:rtl/>
        </w:rPr>
        <w:t>:</w:t>
      </w:r>
      <w:r w:rsidRPr="004C7D12">
        <w:rPr>
          <w:rtl/>
        </w:rPr>
        <w:t xml:space="preserve"> لك عندي معونة وقوّة على جهاد عدوّك فاستعن بها أنت وأصحابك في الكراع والسلاح</w:t>
      </w:r>
      <w:r w:rsidR="00107BC9">
        <w:rPr>
          <w:rtl/>
        </w:rPr>
        <w:t>.</w:t>
      </w:r>
      <w:r w:rsidRPr="004C7D12">
        <w:rPr>
          <w:rtl/>
        </w:rPr>
        <w:t xml:space="preserve"> </w:t>
      </w:r>
      <w:r w:rsidR="000E3A7F">
        <w:rPr>
          <w:rtl/>
        </w:rPr>
        <w:t>[</w:t>
      </w:r>
      <w:r w:rsidRPr="004C7D12">
        <w:rPr>
          <w:rtl/>
        </w:rPr>
        <w:t>قال</w:t>
      </w:r>
      <w:r w:rsidR="00107BC9">
        <w:rPr>
          <w:rtl/>
        </w:rPr>
        <w:t>:</w:t>
      </w:r>
      <w:r w:rsidR="000E3A7F">
        <w:rPr>
          <w:rtl/>
        </w:rPr>
        <w:t>]</w:t>
      </w:r>
      <w:r w:rsidRPr="004C7D12">
        <w:rPr>
          <w:rtl/>
        </w:rPr>
        <w:t xml:space="preserve"> ثم بعث ذلك معي إلى زيد فأخذه زيد</w:t>
      </w:r>
      <w:r w:rsidR="00107BC9">
        <w:rPr>
          <w:rtl/>
        </w:rPr>
        <w:t>.</w:t>
      </w:r>
    </w:p>
    <w:p w:rsidR="00EE1CFC" w:rsidRPr="001A7650" w:rsidRDefault="00EE1CFC" w:rsidP="001A7650">
      <w:pPr>
        <w:pStyle w:val="libFootnote0"/>
      </w:pPr>
      <w:r w:rsidRPr="004C7D12">
        <w:rPr>
          <w:rtl/>
        </w:rPr>
        <w:t>(2) كذا في نسخة السيد علي نقي</w:t>
      </w:r>
      <w:r w:rsidR="00107BC9">
        <w:rPr>
          <w:rtl/>
        </w:rPr>
        <w:t>،</w:t>
      </w:r>
      <w:r w:rsidRPr="004C7D12">
        <w:rPr>
          <w:rtl/>
        </w:rPr>
        <w:t xml:space="preserve"> وفي مخطوطة طهران</w:t>
      </w:r>
      <w:r w:rsidR="00107BC9">
        <w:rPr>
          <w:rtl/>
        </w:rPr>
        <w:t>:</w:t>
      </w:r>
      <w:r w:rsidRPr="004C7D12">
        <w:rPr>
          <w:rtl/>
        </w:rPr>
        <w:t xml:space="preserve"> </w:t>
      </w:r>
      <w:r w:rsidR="000E3A7F">
        <w:rPr>
          <w:rtl/>
        </w:rPr>
        <w:t>(</w:t>
      </w:r>
      <w:r w:rsidRPr="004C7D12">
        <w:rPr>
          <w:rtl/>
        </w:rPr>
        <w:t>والاقتداء بأنوارهم</w:t>
      </w:r>
      <w:r w:rsidR="000E3A7F">
        <w:rPr>
          <w:rtl/>
        </w:rPr>
        <w:t>)</w:t>
      </w:r>
      <w:r w:rsidR="00107BC9">
        <w:rPr>
          <w:rtl/>
        </w:rPr>
        <w:t>.</w:t>
      </w:r>
    </w:p>
    <w:p w:rsidR="00EE1CFC" w:rsidRPr="001A7650" w:rsidRDefault="00EE1CFC" w:rsidP="001A7650">
      <w:pPr>
        <w:pStyle w:val="libFootnote0"/>
      </w:pPr>
      <w:r w:rsidRPr="004C7D12">
        <w:rPr>
          <w:rtl/>
        </w:rPr>
        <w:t>(3) كذا في الأصل</w:t>
      </w:r>
      <w:r w:rsidR="00107BC9">
        <w:rPr>
          <w:rtl/>
        </w:rPr>
        <w:t>،</w:t>
      </w:r>
      <w:r w:rsidRPr="004C7D12">
        <w:rPr>
          <w:rtl/>
        </w:rPr>
        <w:t xml:space="preserve"> وفي بعض المصادر</w:t>
      </w:r>
      <w:r w:rsidR="00107BC9">
        <w:rPr>
          <w:rtl/>
        </w:rPr>
        <w:t>:</w:t>
      </w:r>
      <w:r w:rsidRPr="004C7D12">
        <w:rPr>
          <w:rtl/>
        </w:rPr>
        <w:t xml:space="preserve"> </w:t>
      </w:r>
      <w:r w:rsidR="000E3A7F">
        <w:rPr>
          <w:rtl/>
        </w:rPr>
        <w:t>(</w:t>
      </w:r>
      <w:r w:rsidRPr="004C7D12">
        <w:rPr>
          <w:rtl/>
        </w:rPr>
        <w:t>بساكن</w:t>
      </w:r>
      <w:r w:rsidR="000E3A7F">
        <w:rPr>
          <w:rtl/>
        </w:rPr>
        <w:t>)</w:t>
      </w:r>
      <w:r w:rsidR="00107BC9">
        <w:rPr>
          <w:rtl/>
        </w:rPr>
        <w:t>.</w:t>
      </w:r>
      <w:r w:rsidRPr="004C7D12">
        <w:rPr>
          <w:rtl/>
        </w:rPr>
        <w:t xml:space="preserve"> ولعلّ الأظهر</w:t>
      </w:r>
      <w:r w:rsidR="00107BC9">
        <w:rPr>
          <w:rtl/>
        </w:rPr>
        <w:t>:</w:t>
      </w:r>
      <w:r w:rsidRPr="004C7D12">
        <w:rPr>
          <w:rtl/>
        </w:rPr>
        <w:t xml:space="preserve"> </w:t>
      </w:r>
      <w:r w:rsidR="000E3A7F">
        <w:rPr>
          <w:rtl/>
        </w:rPr>
        <w:t>(</w:t>
      </w:r>
      <w:r w:rsidRPr="004C7D12">
        <w:rPr>
          <w:rtl/>
        </w:rPr>
        <w:t>بقاطن</w:t>
      </w:r>
      <w:r w:rsidR="000E3A7F">
        <w:rPr>
          <w:rtl/>
        </w:rPr>
        <w:t>)</w:t>
      </w:r>
      <w:r w:rsidR="00107BC9">
        <w:rPr>
          <w:rtl/>
        </w:rPr>
        <w:t>.</w:t>
      </w:r>
    </w:p>
    <w:p w:rsidR="00EE1CFC" w:rsidRDefault="00EE1CFC" w:rsidP="00E00003">
      <w:pPr>
        <w:pStyle w:val="libPoemTiniChar"/>
      </w:pPr>
      <w:r>
        <w:rPr>
          <w:rtl/>
        </w:rPr>
        <w:br w:type="page"/>
      </w:r>
    </w:p>
    <w:tbl>
      <w:tblPr>
        <w:tblStyle w:val="TableGrid"/>
        <w:bidiVisual/>
        <w:tblW w:w="4562" w:type="pct"/>
        <w:tblInd w:w="384" w:type="dxa"/>
        <w:tblLook w:val="04A0"/>
      </w:tblPr>
      <w:tblGrid>
        <w:gridCol w:w="3538"/>
        <w:gridCol w:w="272"/>
        <w:gridCol w:w="3500"/>
      </w:tblGrid>
      <w:tr w:rsidR="00002C92" w:rsidTr="00002C92">
        <w:trPr>
          <w:trHeight w:val="350"/>
        </w:trPr>
        <w:tc>
          <w:tcPr>
            <w:tcW w:w="3538" w:type="dxa"/>
          </w:tcPr>
          <w:p w:rsidR="00002C92" w:rsidRDefault="00002C92" w:rsidP="00BF4D0F">
            <w:pPr>
              <w:pStyle w:val="libPoem"/>
            </w:pPr>
            <w:r w:rsidRPr="004C7D12">
              <w:rPr>
                <w:rtl/>
              </w:rPr>
              <w:lastRenderedPageBreak/>
              <w:t>سحراً إذا فاض الحجيج إلى منى</w:t>
            </w:r>
            <w:r w:rsidRPr="00725071">
              <w:rPr>
                <w:rStyle w:val="libPoemTiniChar0"/>
                <w:rtl/>
              </w:rPr>
              <w:br/>
              <w:t> </w:t>
            </w:r>
          </w:p>
        </w:tc>
        <w:tc>
          <w:tcPr>
            <w:tcW w:w="272" w:type="dxa"/>
          </w:tcPr>
          <w:p w:rsidR="00002C92" w:rsidRDefault="00002C92" w:rsidP="00BF4D0F">
            <w:pPr>
              <w:pStyle w:val="libPoem"/>
              <w:rPr>
                <w:rtl/>
              </w:rPr>
            </w:pPr>
          </w:p>
        </w:tc>
        <w:tc>
          <w:tcPr>
            <w:tcW w:w="3500" w:type="dxa"/>
          </w:tcPr>
          <w:p w:rsidR="00002C92" w:rsidRDefault="00002C92" w:rsidP="00BF4D0F">
            <w:pPr>
              <w:pStyle w:val="libPoem"/>
            </w:pPr>
            <w:r w:rsidRPr="004C7D12">
              <w:rPr>
                <w:rtl/>
              </w:rPr>
              <w:t>فيضاً كملتطم الفرات الفائضِ</w:t>
            </w:r>
            <w:r w:rsidRPr="00725071">
              <w:rPr>
                <w:rStyle w:val="libPoemTiniChar0"/>
                <w:rtl/>
              </w:rPr>
              <w:br/>
              <w:t> </w:t>
            </w:r>
          </w:p>
        </w:tc>
      </w:tr>
      <w:tr w:rsidR="00002C92" w:rsidTr="00002C92">
        <w:trPr>
          <w:trHeight w:val="350"/>
        </w:trPr>
        <w:tc>
          <w:tcPr>
            <w:tcW w:w="3538" w:type="dxa"/>
          </w:tcPr>
          <w:p w:rsidR="00002C92" w:rsidRDefault="00002C92" w:rsidP="00BF4D0F">
            <w:pPr>
              <w:pStyle w:val="libPoem"/>
            </w:pPr>
            <w:r>
              <w:rPr>
                <w:rtl/>
              </w:rPr>
              <w:t>[</w:t>
            </w:r>
            <w:r w:rsidRPr="004C7D12">
              <w:rPr>
                <w:rtl/>
              </w:rPr>
              <w:t xml:space="preserve">إنّي أحبّ بني النبي المصطفى </w:t>
            </w:r>
            <w:r w:rsidRPr="001A7650">
              <w:rPr>
                <w:rStyle w:val="libFootnotenumChar"/>
                <w:rtl/>
              </w:rPr>
              <w:t>(1)</w:t>
            </w:r>
            <w:r w:rsidRPr="00725071">
              <w:rPr>
                <w:rStyle w:val="libPoemTiniChar0"/>
                <w:rtl/>
              </w:rPr>
              <w:br/>
              <w:t> </w:t>
            </w:r>
          </w:p>
        </w:tc>
        <w:tc>
          <w:tcPr>
            <w:tcW w:w="272" w:type="dxa"/>
          </w:tcPr>
          <w:p w:rsidR="00002C92" w:rsidRDefault="00002C92" w:rsidP="00BF4D0F">
            <w:pPr>
              <w:pStyle w:val="libPoem"/>
              <w:rPr>
                <w:rtl/>
              </w:rPr>
            </w:pPr>
          </w:p>
        </w:tc>
        <w:tc>
          <w:tcPr>
            <w:tcW w:w="3500" w:type="dxa"/>
          </w:tcPr>
          <w:p w:rsidR="00002C92" w:rsidRDefault="00002C92" w:rsidP="00BF4D0F">
            <w:pPr>
              <w:pStyle w:val="libPoem"/>
            </w:pPr>
            <w:r w:rsidRPr="004C7D12">
              <w:rPr>
                <w:rtl/>
              </w:rPr>
              <w:t>وأعدّه من واجبات فرائضي</w:t>
            </w:r>
            <w:r>
              <w:rPr>
                <w:rtl/>
              </w:rPr>
              <w:t>]</w:t>
            </w:r>
            <w:r w:rsidRPr="00725071">
              <w:rPr>
                <w:rStyle w:val="libPoemTiniChar0"/>
                <w:rtl/>
              </w:rPr>
              <w:br/>
              <w:t> </w:t>
            </w:r>
          </w:p>
        </w:tc>
      </w:tr>
      <w:tr w:rsidR="00002C92" w:rsidTr="00002C92">
        <w:trPr>
          <w:trHeight w:val="350"/>
        </w:trPr>
        <w:tc>
          <w:tcPr>
            <w:tcW w:w="3538" w:type="dxa"/>
          </w:tcPr>
          <w:p w:rsidR="00002C92" w:rsidRDefault="00002C92" w:rsidP="00BF4D0F">
            <w:pPr>
              <w:pStyle w:val="libPoem"/>
            </w:pPr>
            <w:r w:rsidRPr="004C7D12">
              <w:rPr>
                <w:rtl/>
              </w:rPr>
              <w:t>لو كان رفضاً حبّ آل محمد</w:t>
            </w:r>
            <w:r w:rsidRPr="00725071">
              <w:rPr>
                <w:rStyle w:val="libPoemTiniChar0"/>
                <w:rtl/>
              </w:rPr>
              <w:br/>
              <w:t> </w:t>
            </w:r>
          </w:p>
        </w:tc>
        <w:tc>
          <w:tcPr>
            <w:tcW w:w="272" w:type="dxa"/>
          </w:tcPr>
          <w:p w:rsidR="00002C92" w:rsidRDefault="00002C92" w:rsidP="00BF4D0F">
            <w:pPr>
              <w:pStyle w:val="libPoem"/>
              <w:rPr>
                <w:rtl/>
              </w:rPr>
            </w:pPr>
          </w:p>
        </w:tc>
        <w:tc>
          <w:tcPr>
            <w:tcW w:w="3500" w:type="dxa"/>
          </w:tcPr>
          <w:p w:rsidR="00002C92" w:rsidRDefault="00002C92" w:rsidP="00BF4D0F">
            <w:pPr>
              <w:pStyle w:val="libPoem"/>
            </w:pPr>
            <w:r w:rsidRPr="004C7D12">
              <w:rPr>
                <w:rtl/>
              </w:rPr>
              <w:t>فليشهد الثقلان أنّي رافضي</w:t>
            </w:r>
            <w:r>
              <w:rPr>
                <w:rtl/>
              </w:rPr>
              <w:t>!</w:t>
            </w:r>
            <w:r w:rsidRPr="004C7D12">
              <w:rPr>
                <w:rtl/>
              </w:rPr>
              <w:t>!!</w:t>
            </w:r>
            <w:r w:rsidRPr="00725071">
              <w:rPr>
                <w:rStyle w:val="libPoemTiniChar0"/>
                <w:rtl/>
              </w:rPr>
              <w:br/>
              <w:t> </w:t>
            </w:r>
          </w:p>
        </w:tc>
      </w:tr>
    </w:tbl>
    <w:p w:rsidR="00EE1CFC" w:rsidRPr="004C7D12" w:rsidRDefault="000E3A7F" w:rsidP="00EE1CFC">
      <w:pPr>
        <w:pStyle w:val="libNormal"/>
      </w:pPr>
      <w:r>
        <w:rPr>
          <w:rtl/>
        </w:rPr>
        <w:t>[</w:t>
      </w:r>
      <w:r w:rsidR="00EE1CFC" w:rsidRPr="00EE1CFC">
        <w:rPr>
          <w:rtl/>
        </w:rPr>
        <w:t>قال المؤلّف</w:t>
      </w:r>
      <w:r>
        <w:rPr>
          <w:rtl/>
        </w:rPr>
        <w:t>]</w:t>
      </w:r>
      <w:r w:rsidR="00EE1CFC" w:rsidRPr="00EE1CFC">
        <w:rPr>
          <w:rtl/>
        </w:rPr>
        <w:t xml:space="preserve"> قلت</w:t>
      </w:r>
      <w:r w:rsidR="00107BC9">
        <w:rPr>
          <w:rtl/>
        </w:rPr>
        <w:t>:</w:t>
      </w:r>
      <w:r w:rsidR="00EE1CFC" w:rsidRPr="00EE1CFC">
        <w:rPr>
          <w:rtl/>
        </w:rPr>
        <w:t xml:space="preserve"> وأخبرني بهذه الأبيات الأخيرة</w:t>
      </w:r>
      <w:r>
        <w:rPr>
          <w:rtl/>
        </w:rPr>
        <w:t xml:space="preserve"> - </w:t>
      </w:r>
      <w:r w:rsidR="00EE1CFC" w:rsidRPr="00EE1CFC">
        <w:rPr>
          <w:rtl/>
        </w:rPr>
        <w:t>التي الاعتقاد بها للسعادة في الدارين خير ذخيرة</w:t>
      </w:r>
      <w:r>
        <w:rPr>
          <w:rtl/>
        </w:rPr>
        <w:t xml:space="preserve"> - </w:t>
      </w:r>
      <w:r w:rsidR="00EE1CFC" w:rsidRPr="00EE1CFC">
        <w:rPr>
          <w:rtl/>
        </w:rPr>
        <w:t>الشيخ الصالح أبو عبد الله محمد بن يعقوب ابن أبي الفرج إجازة</w:t>
      </w:r>
      <w:r w:rsidR="00107BC9">
        <w:rPr>
          <w:rtl/>
        </w:rPr>
        <w:t>،</w:t>
      </w:r>
      <w:r w:rsidR="00EE1CFC" w:rsidRPr="00EE1CFC">
        <w:rPr>
          <w:rtl/>
        </w:rPr>
        <w:t xml:space="preserve"> قال</w:t>
      </w:r>
      <w:r w:rsidR="00107BC9">
        <w:rPr>
          <w:rtl/>
        </w:rPr>
        <w:t>:</w:t>
      </w:r>
      <w:r w:rsidR="00EE1CFC" w:rsidRPr="00EE1CFC">
        <w:rPr>
          <w:rtl/>
        </w:rPr>
        <w:t xml:space="preserve"> أنبأنا الشيخ الصالح أبو محمّد القاسم </w:t>
      </w:r>
      <w:r w:rsidR="00EE1CFC" w:rsidRPr="00EE1CFC">
        <w:rPr>
          <w:rStyle w:val="libFootnotenumChar"/>
          <w:rtl/>
        </w:rPr>
        <w:t>(2)</w:t>
      </w:r>
      <w:r w:rsidR="00EE1CFC" w:rsidRPr="00EE1CFC">
        <w:rPr>
          <w:rtl/>
        </w:rPr>
        <w:t xml:space="preserve"> ابن أبي القاسم علي ابن الحسن بن هبة الله بن عبد الله </w:t>
      </w:r>
      <w:r>
        <w:rPr>
          <w:rtl/>
        </w:rPr>
        <w:t>[</w:t>
      </w:r>
      <w:r w:rsidR="00EE1CFC" w:rsidRPr="00EE1CFC">
        <w:rPr>
          <w:rtl/>
        </w:rPr>
        <w:t>بن الحسين الشافعي الدمشقي المعروف بابن عساكر</w:t>
      </w:r>
      <w:r>
        <w:rPr>
          <w:rtl/>
        </w:rPr>
        <w:t>]</w:t>
      </w:r>
      <w:r w:rsidR="00EE1CFC" w:rsidRPr="00EE1CFC">
        <w:rPr>
          <w:rtl/>
        </w:rPr>
        <w:t xml:space="preserve"> قال</w:t>
      </w:r>
      <w:r w:rsidR="00107BC9">
        <w:rPr>
          <w:rtl/>
        </w:rPr>
        <w:t>:</w:t>
      </w:r>
      <w:r w:rsidR="00EE1CFC" w:rsidRPr="00EE1CFC">
        <w:rPr>
          <w:rtl/>
        </w:rPr>
        <w:t xml:space="preserve"> أنبأنا والدي الحافظ ثقة الدين علي قال</w:t>
      </w:r>
      <w:r w:rsidR="00107BC9">
        <w:rPr>
          <w:rtl/>
        </w:rPr>
        <w:t>:</w:t>
      </w:r>
      <w:r w:rsidR="00EE1CFC" w:rsidRPr="00EE1CFC">
        <w:rPr>
          <w:rtl/>
        </w:rPr>
        <w:t xml:space="preserve"> أنبأنا الشيخ أبو القاسم هبة الله بن عبد الواحد بن أحمد الواسطي ببغداد</w:t>
      </w:r>
      <w:r w:rsidR="00107BC9">
        <w:rPr>
          <w:rtl/>
        </w:rPr>
        <w:t>،</w:t>
      </w:r>
      <w:r w:rsidR="00EE1CFC" w:rsidRPr="00EE1CFC">
        <w:rPr>
          <w:rtl/>
        </w:rPr>
        <w:t xml:space="preserve"> أنبأنا أبو بكر أحمد بن علي بن ثابت الخطيب</w:t>
      </w:r>
      <w:r w:rsidR="00107BC9">
        <w:rPr>
          <w:rtl/>
        </w:rPr>
        <w:t>،</w:t>
      </w:r>
      <w:r w:rsidR="00EE1CFC" w:rsidRPr="00EE1CFC">
        <w:rPr>
          <w:rtl/>
        </w:rPr>
        <w:t xml:space="preserve"> أنبأنا أبو سعد إسماعيل بن عليّ بن الحسين بن بندار بن المثنى الإسترابادي ببيت المقدس</w:t>
      </w:r>
      <w:r w:rsidR="00107BC9">
        <w:rPr>
          <w:rtl/>
        </w:rPr>
        <w:t>،</w:t>
      </w:r>
      <w:r w:rsidR="00EE1CFC" w:rsidRPr="00EE1CFC">
        <w:rPr>
          <w:rtl/>
        </w:rPr>
        <w:t xml:space="preserve"> أنبأنا علي بن الحسن بن حيويه الدامغاني</w:t>
      </w:r>
      <w:r w:rsidR="00107BC9">
        <w:rPr>
          <w:rtl/>
        </w:rPr>
        <w:t>،</w:t>
      </w:r>
      <w:r w:rsidR="00EE1CFC" w:rsidRPr="00EE1CFC">
        <w:rPr>
          <w:rtl/>
        </w:rPr>
        <w:t xml:space="preserve"> حدّثنا زهير بن عبد الواحد</w:t>
      </w:r>
      <w:r w:rsidR="00107BC9">
        <w:rPr>
          <w:rtl/>
        </w:rPr>
        <w:t>،</w:t>
      </w:r>
      <w:r w:rsidR="00EE1CFC" w:rsidRPr="00EE1CFC">
        <w:rPr>
          <w:rtl/>
        </w:rPr>
        <w:t xml:space="preserve"> أنبأنا محمد بن محمد بن الأشعث</w:t>
      </w:r>
      <w:r w:rsidR="00107BC9">
        <w:rPr>
          <w:rtl/>
        </w:rPr>
        <w:t>،</w:t>
      </w:r>
      <w:r w:rsidR="00EE1CFC" w:rsidRPr="00EE1CFC">
        <w:rPr>
          <w:rtl/>
        </w:rPr>
        <w:t xml:space="preserve"> حدثنا الربيع</w:t>
      </w:r>
      <w:r>
        <w:rPr>
          <w:rtl/>
        </w:rPr>
        <w:t xml:space="preserve"> - </w:t>
      </w:r>
      <w:r w:rsidR="00EE1CFC" w:rsidRPr="00EE1CFC">
        <w:rPr>
          <w:rtl/>
        </w:rPr>
        <w:t>هو ابن سليمان</w:t>
      </w:r>
      <w:r>
        <w:rPr>
          <w:rtl/>
        </w:rPr>
        <w:t xml:space="preserve"> - </w:t>
      </w:r>
      <w:r w:rsidR="00EE1CFC" w:rsidRPr="00EE1CFC">
        <w:rPr>
          <w:rtl/>
        </w:rPr>
        <w:t>قال</w:t>
      </w:r>
      <w:r w:rsidR="00107BC9">
        <w:rPr>
          <w:rtl/>
        </w:rPr>
        <w:t>:</w:t>
      </w:r>
      <w:r w:rsidR="00EE1CFC" w:rsidRPr="00EE1CFC">
        <w:rPr>
          <w:rtl/>
        </w:rPr>
        <w:t xml:space="preserve"> أنشدنا الشافعي رضي الله عنه الأبيات الثلاثة</w:t>
      </w:r>
      <w:r w:rsidR="00107BC9">
        <w:rPr>
          <w:rtl/>
        </w:rPr>
        <w:t>.</w:t>
      </w:r>
    </w:p>
    <w:p w:rsidR="00EE1CFC" w:rsidRPr="004C7D12" w:rsidRDefault="000E3A7F" w:rsidP="00EE1CFC">
      <w:pPr>
        <w:pStyle w:val="libNormal"/>
      </w:pPr>
      <w:r>
        <w:rPr>
          <w:rtl/>
        </w:rPr>
        <w:t>[</w:t>
      </w:r>
      <w:r w:rsidR="00EE1CFC" w:rsidRPr="004C7D12">
        <w:rPr>
          <w:rtl/>
        </w:rPr>
        <w:t>قال المؤلّف محمّد بن إبراهيم الحموئي</w:t>
      </w:r>
      <w:r w:rsidR="00107BC9">
        <w:rPr>
          <w:rtl/>
        </w:rPr>
        <w:t>:</w:t>
      </w:r>
      <w:r>
        <w:rPr>
          <w:rtl/>
        </w:rPr>
        <w:t>]</w:t>
      </w:r>
      <w:r w:rsidR="00EE1CFC" w:rsidRPr="004C7D12">
        <w:rPr>
          <w:rtl/>
        </w:rPr>
        <w:t xml:space="preserve"> قال الإمام تاج الإسلام رحمة الله عليه</w:t>
      </w:r>
      <w:r w:rsidR="00107BC9">
        <w:rPr>
          <w:rtl/>
        </w:rPr>
        <w:t>:</w:t>
      </w:r>
      <w:r w:rsidR="00EE1CFC" w:rsidRPr="004C7D12">
        <w:rPr>
          <w:rtl/>
        </w:rPr>
        <w:t xml:space="preserve"> سألني بعضهم فقال</w:t>
      </w:r>
      <w:r w:rsidR="00107BC9">
        <w:rPr>
          <w:rtl/>
        </w:rPr>
        <w:t>:</w:t>
      </w:r>
      <w:r w:rsidR="00EE1CFC" w:rsidRPr="004C7D12">
        <w:rPr>
          <w:rtl/>
        </w:rPr>
        <w:t xml:space="preserve"> إلى مَن تعتزي من الأئمّة</w:t>
      </w:r>
      <w:r w:rsidR="00107BC9">
        <w:rPr>
          <w:rtl/>
        </w:rPr>
        <w:t>؟</w:t>
      </w:r>
      <w:r w:rsidR="00EE1CFC" w:rsidRPr="004C7D12">
        <w:rPr>
          <w:rtl/>
        </w:rPr>
        <w:t xml:space="preserve"> فقلت</w:t>
      </w:r>
      <w:r w:rsidR="00107BC9">
        <w:rPr>
          <w:rtl/>
        </w:rPr>
        <w:t>:</w:t>
      </w:r>
      <w:r w:rsidR="00EE1CFC" w:rsidRPr="004C7D12">
        <w:rPr>
          <w:rtl/>
        </w:rPr>
        <w:t xml:space="preserve"> إلى مَن قدره عليّ وكنيته أبو الحسن واسمه علي</w:t>
      </w:r>
      <w:r w:rsidR="00107BC9">
        <w:rPr>
          <w:rtl/>
        </w:rPr>
        <w:t>.</w:t>
      </w:r>
      <w:r w:rsidR="00EE1CFC" w:rsidRPr="004C7D12">
        <w:rPr>
          <w:rtl/>
        </w:rPr>
        <w:t xml:space="preserve"> اسمه في الأصل حيدرة وقيل</w:t>
      </w:r>
      <w:r w:rsidR="00107BC9">
        <w:rPr>
          <w:rtl/>
        </w:rPr>
        <w:t>:</w:t>
      </w:r>
      <w:r w:rsidR="00EE1CFC" w:rsidRPr="004C7D12">
        <w:rPr>
          <w:rtl/>
        </w:rPr>
        <w:t xml:space="preserve"> زيد</w:t>
      </w:r>
      <w:r w:rsidR="00107BC9">
        <w:rPr>
          <w:rtl/>
        </w:rPr>
        <w:t>.</w:t>
      </w:r>
    </w:p>
    <w:p w:rsidR="00EE1CFC" w:rsidRPr="004C7D12" w:rsidRDefault="00EE1CFC" w:rsidP="00EE1CFC">
      <w:pPr>
        <w:pStyle w:val="libNormal"/>
      </w:pPr>
      <w:r w:rsidRPr="00EE1CFC">
        <w:rPr>
          <w:rtl/>
        </w:rPr>
        <w:t>353</w:t>
      </w:r>
      <w:r w:rsidR="000E3A7F">
        <w:rPr>
          <w:rtl/>
        </w:rPr>
        <w:t xml:space="preserve"> - </w:t>
      </w:r>
      <w:r w:rsidRPr="00EE1CFC">
        <w:rPr>
          <w:rtl/>
        </w:rPr>
        <w:t xml:space="preserve">وروى الحسن البصري </w:t>
      </w:r>
      <w:r w:rsidRPr="00EE1CFC">
        <w:rPr>
          <w:rStyle w:val="libFootnotenumChar"/>
          <w:rtl/>
        </w:rPr>
        <w:t>(3)</w:t>
      </w:r>
      <w:r w:rsidRPr="00EE1CFC">
        <w:rPr>
          <w:rtl/>
        </w:rPr>
        <w:t xml:space="preserve"> </w:t>
      </w:r>
      <w:r w:rsidR="000E3A7F">
        <w:rPr>
          <w:rtl/>
        </w:rPr>
        <w:t>[</w:t>
      </w:r>
      <w:r w:rsidRPr="00EE1CFC">
        <w:rPr>
          <w:rtl/>
        </w:rPr>
        <w:t>عن أمير المؤمنين عليه السلام</w:t>
      </w:r>
      <w:r w:rsidR="000E3A7F">
        <w:rPr>
          <w:rtl/>
        </w:rPr>
        <w:t>]</w:t>
      </w:r>
      <w:r w:rsidRPr="00EE1CFC">
        <w:rPr>
          <w:rtl/>
        </w:rPr>
        <w:t xml:space="preserve"> أنّه صعد المنبر فقال</w:t>
      </w:r>
      <w:r w:rsidR="00107BC9">
        <w:rPr>
          <w:rtl/>
        </w:rPr>
        <w:t>:</w:t>
      </w:r>
      <w:r w:rsidRPr="00EE1CFC">
        <w:rPr>
          <w:rtl/>
        </w:rPr>
        <w:t xml:space="preserve"> أيّها الناس أنسبوني فمَن عرف نسبي فلينسبني وإلاّ أنا أنسب نفسي أنا زيد بن عبد مناف بن عامر بن عمرو بن المغيرة بن زيد</w:t>
      </w:r>
      <w:r w:rsidR="00107BC9">
        <w:rPr>
          <w:rtl/>
        </w:rPr>
        <w:t>.</w:t>
      </w:r>
    </w:p>
    <w:p w:rsidR="00EE1CFC" w:rsidRPr="004C7D12" w:rsidRDefault="000E3A7F" w:rsidP="00737FD1">
      <w:pPr>
        <w:pStyle w:val="libLine"/>
      </w:pPr>
      <w:r>
        <w:rPr>
          <w:rtl/>
        </w:rPr>
        <w:t>____________________</w:t>
      </w:r>
    </w:p>
    <w:p w:rsidR="00EE1CFC" w:rsidRPr="001A7650" w:rsidRDefault="00EE1CFC" w:rsidP="001A7650">
      <w:pPr>
        <w:pStyle w:val="libFootnote0"/>
      </w:pPr>
      <w:r w:rsidRPr="004C7D12">
        <w:rPr>
          <w:rtl/>
        </w:rPr>
        <w:t>(1) هذان الشطران الموضوعان ما بين المعقوفين مأخوذ من الفصل</w:t>
      </w:r>
      <w:r w:rsidR="00107BC9">
        <w:rPr>
          <w:rtl/>
        </w:rPr>
        <w:t>:</w:t>
      </w:r>
      <w:r w:rsidRPr="004C7D12">
        <w:rPr>
          <w:rtl/>
        </w:rPr>
        <w:t xml:space="preserve"> (13) من مقتل الخوارزمي</w:t>
      </w:r>
      <w:r w:rsidR="00107BC9">
        <w:rPr>
          <w:rtl/>
        </w:rPr>
        <w:t>:</w:t>
      </w:r>
      <w:r w:rsidRPr="004C7D12">
        <w:rPr>
          <w:rtl/>
        </w:rPr>
        <w:t xml:space="preserve"> ج 2 ص 129</w:t>
      </w:r>
      <w:r w:rsidR="00107BC9">
        <w:rPr>
          <w:rtl/>
        </w:rPr>
        <w:t>،</w:t>
      </w:r>
      <w:r w:rsidRPr="004C7D12">
        <w:rPr>
          <w:rtl/>
        </w:rPr>
        <w:t xml:space="preserve"> ط الغري</w:t>
      </w:r>
      <w:r w:rsidR="00107BC9">
        <w:rPr>
          <w:rtl/>
        </w:rPr>
        <w:t>.</w:t>
      </w:r>
    </w:p>
    <w:p w:rsidR="00EE1CFC" w:rsidRPr="001A7650" w:rsidRDefault="00EE1CFC" w:rsidP="001A7650">
      <w:pPr>
        <w:pStyle w:val="libFootnote0"/>
      </w:pPr>
      <w:r w:rsidRPr="004C7D12">
        <w:rPr>
          <w:rtl/>
        </w:rPr>
        <w:t>(2) وهو ابن مؤلّف الأثر القيّم تاريخ دمشق</w:t>
      </w:r>
      <w:r w:rsidR="00107BC9">
        <w:rPr>
          <w:rtl/>
        </w:rPr>
        <w:t>،</w:t>
      </w:r>
      <w:r w:rsidRPr="004C7D12">
        <w:rPr>
          <w:rtl/>
        </w:rPr>
        <w:t xml:space="preserve"> والأبيات رواها أيضاً والده ابن عساكر في ترجمة إسماعيل بن علي الإسترابادي من تاريخ دمشق</w:t>
      </w:r>
      <w:r w:rsidR="00107BC9">
        <w:rPr>
          <w:rtl/>
        </w:rPr>
        <w:t>:</w:t>
      </w:r>
      <w:r w:rsidRPr="004C7D12">
        <w:rPr>
          <w:rtl/>
        </w:rPr>
        <w:t xml:space="preserve"> في ج 6 ص 44</w:t>
      </w:r>
      <w:r w:rsidR="00107BC9">
        <w:rPr>
          <w:rtl/>
        </w:rPr>
        <w:t>،</w:t>
      </w:r>
      <w:r w:rsidRPr="004C7D12">
        <w:rPr>
          <w:rtl/>
        </w:rPr>
        <w:t xml:space="preserve"> ورواها أيضاً بدران في ترجمة الرجل من تهذيب تاريخ دمشق</w:t>
      </w:r>
      <w:r w:rsidR="00107BC9">
        <w:rPr>
          <w:rtl/>
        </w:rPr>
        <w:t>:</w:t>
      </w:r>
      <w:r w:rsidRPr="004C7D12">
        <w:rPr>
          <w:rtl/>
        </w:rPr>
        <w:t xml:space="preserve"> ج 3 ص 34</w:t>
      </w:r>
      <w:r w:rsidR="00107BC9">
        <w:rPr>
          <w:rtl/>
        </w:rPr>
        <w:t>.</w:t>
      </w:r>
    </w:p>
    <w:p w:rsidR="00EE1CFC" w:rsidRPr="001A7650" w:rsidRDefault="00EE1CFC" w:rsidP="001A7650">
      <w:pPr>
        <w:pStyle w:val="libFootnote0"/>
      </w:pPr>
      <w:r w:rsidRPr="004C7D12">
        <w:rPr>
          <w:rtl/>
        </w:rPr>
        <w:t>وذكرها أيضاً صاحب الفصول المهمّة</w:t>
      </w:r>
      <w:r w:rsidR="00107BC9">
        <w:rPr>
          <w:rtl/>
        </w:rPr>
        <w:t>.</w:t>
      </w:r>
    </w:p>
    <w:p w:rsidR="00EE1CFC" w:rsidRPr="001A7650" w:rsidRDefault="00EE1CFC" w:rsidP="001A7650">
      <w:pPr>
        <w:pStyle w:val="libFootnote0"/>
      </w:pPr>
      <w:r w:rsidRPr="004C7D12">
        <w:rPr>
          <w:rtl/>
        </w:rPr>
        <w:t>ورواها أيضاً صاحب نخبة المناقب الفاخرة في الورق 6 منها</w:t>
      </w:r>
      <w:r w:rsidR="00107BC9">
        <w:rPr>
          <w:rtl/>
        </w:rPr>
        <w:t>،</w:t>
      </w:r>
      <w:r w:rsidRPr="004C7D12">
        <w:rPr>
          <w:rtl/>
        </w:rPr>
        <w:t xml:space="preserve"> قال</w:t>
      </w:r>
      <w:r w:rsidR="00107BC9">
        <w:rPr>
          <w:rtl/>
        </w:rPr>
        <w:t>:</w:t>
      </w:r>
      <w:r w:rsidRPr="004C7D12">
        <w:rPr>
          <w:rtl/>
        </w:rPr>
        <w:t xml:space="preserve"> وروي عن الربيع قال</w:t>
      </w:r>
      <w:r w:rsidR="00107BC9">
        <w:rPr>
          <w:rtl/>
        </w:rPr>
        <w:t>:</w:t>
      </w:r>
      <w:r w:rsidRPr="004C7D12">
        <w:rPr>
          <w:rtl/>
        </w:rPr>
        <w:t xml:space="preserve"> أنشدنا الإمام الشافعي</w:t>
      </w:r>
      <w:r w:rsidR="00107BC9">
        <w:rPr>
          <w:rtl/>
        </w:rPr>
        <w:t>.</w:t>
      </w:r>
      <w:r w:rsidRPr="004C7D12">
        <w:rPr>
          <w:rtl/>
        </w:rPr>
        <w:t>..</w:t>
      </w:r>
    </w:p>
    <w:p w:rsidR="00EE1CFC" w:rsidRPr="001A7650" w:rsidRDefault="00EE1CFC" w:rsidP="00AF306E">
      <w:pPr>
        <w:pStyle w:val="libFootnote0"/>
      </w:pPr>
      <w:r w:rsidRPr="004C7D12">
        <w:rPr>
          <w:rtl/>
        </w:rPr>
        <w:t>(3) والحديث رواه أيضاً الشيخ الصدوق محمد بن علي بن الحسين رحمه الله بسندين ينتهيان إلى الحسن البصري في الحديث الثاني من المجلس</w:t>
      </w:r>
      <w:r w:rsidR="00107BC9">
        <w:rPr>
          <w:rtl/>
        </w:rPr>
        <w:t>:</w:t>
      </w:r>
      <w:r w:rsidRPr="004C7D12">
        <w:rPr>
          <w:rtl/>
        </w:rPr>
        <w:t xml:space="preserve"> (88) من </w:t>
      </w:r>
      <w:r w:rsidR="00AF306E">
        <w:rPr>
          <w:rFonts w:hint="cs"/>
          <w:rtl/>
        </w:rPr>
        <w:t xml:space="preserve">= </w:t>
      </w:r>
    </w:p>
    <w:p w:rsidR="00EE1CFC" w:rsidRDefault="00EE1CFC" w:rsidP="00E00003">
      <w:pPr>
        <w:pStyle w:val="libPoemTiniChar"/>
      </w:pPr>
      <w:r>
        <w:rPr>
          <w:rtl/>
        </w:rPr>
        <w:br w:type="page"/>
      </w:r>
    </w:p>
    <w:p w:rsidR="00EE1CFC" w:rsidRPr="004C7D12" w:rsidRDefault="000E3A7F" w:rsidP="00EE1CFC">
      <w:pPr>
        <w:pStyle w:val="libNormal"/>
      </w:pPr>
      <w:r>
        <w:rPr>
          <w:rtl/>
        </w:rPr>
        <w:lastRenderedPageBreak/>
        <w:t>[</w:t>
      </w:r>
      <w:r w:rsidR="00EE1CFC" w:rsidRPr="004C7D12">
        <w:rPr>
          <w:rtl/>
        </w:rPr>
        <w:t>فقام إليه ابن الكوّاء فقال له</w:t>
      </w:r>
      <w:r w:rsidR="00107BC9">
        <w:rPr>
          <w:rtl/>
        </w:rPr>
        <w:t>:</w:t>
      </w:r>
      <w:r w:rsidR="00EE1CFC" w:rsidRPr="004C7D12">
        <w:rPr>
          <w:rtl/>
        </w:rPr>
        <w:t xml:space="preserve"> يا هذا ما نعرف لك نسباً غير</w:t>
      </w:r>
      <w:r>
        <w:rPr>
          <w:rtl/>
        </w:rPr>
        <w:t>]</w:t>
      </w:r>
      <w:r w:rsidR="00EE1CFC" w:rsidRPr="004C7D12">
        <w:rPr>
          <w:rtl/>
        </w:rPr>
        <w:t xml:space="preserve"> أنّك علي بن أبي طالب بن عبد المطلب بن هاشم بن عبد مناف بن قصيّ</w:t>
      </w:r>
      <w:r w:rsidR="00107BC9">
        <w:rPr>
          <w:rtl/>
        </w:rPr>
        <w:t>.</w:t>
      </w:r>
      <w:r w:rsidR="00EE1CFC" w:rsidRPr="004C7D12">
        <w:rPr>
          <w:rtl/>
        </w:rPr>
        <w:t xml:space="preserve"> فقال </w:t>
      </w:r>
      <w:r>
        <w:rPr>
          <w:rtl/>
        </w:rPr>
        <w:t>[</w:t>
      </w:r>
      <w:r w:rsidR="00EE1CFC" w:rsidRPr="004C7D12">
        <w:rPr>
          <w:rtl/>
        </w:rPr>
        <w:t>له علي</w:t>
      </w:r>
      <w:r>
        <w:rPr>
          <w:rtl/>
        </w:rPr>
        <w:t>]</w:t>
      </w:r>
      <w:r w:rsidR="00107BC9">
        <w:rPr>
          <w:rtl/>
        </w:rPr>
        <w:t>:</w:t>
      </w:r>
      <w:r w:rsidR="00EE1CFC" w:rsidRPr="004C7D12">
        <w:rPr>
          <w:rtl/>
        </w:rPr>
        <w:t xml:space="preserve"> يا لكع إنّ أبي سمّاني زيداً باسم جدّه </w:t>
      </w:r>
      <w:r>
        <w:rPr>
          <w:rtl/>
        </w:rPr>
        <w:t>[</w:t>
      </w:r>
      <w:r w:rsidR="00EE1CFC" w:rsidRPr="004C7D12">
        <w:rPr>
          <w:rtl/>
        </w:rPr>
        <w:t>قصيّ</w:t>
      </w:r>
      <w:r>
        <w:rPr>
          <w:rtl/>
        </w:rPr>
        <w:t>]</w:t>
      </w:r>
      <w:r w:rsidR="00EE1CFC" w:rsidRPr="004C7D12">
        <w:rPr>
          <w:rtl/>
        </w:rPr>
        <w:t xml:space="preserve"> وإنّ اسم أبي عبد مناف فغلبت الكنية على الاسم</w:t>
      </w:r>
      <w:r w:rsidR="00107BC9">
        <w:rPr>
          <w:rtl/>
        </w:rPr>
        <w:t>،</w:t>
      </w:r>
      <w:r w:rsidR="00EE1CFC" w:rsidRPr="004C7D12">
        <w:rPr>
          <w:rtl/>
        </w:rPr>
        <w:t xml:space="preserve"> وإنّ اسم عبد المطلب عامر فغلب اللقب على الاسم</w:t>
      </w:r>
      <w:r w:rsidR="00107BC9">
        <w:rPr>
          <w:rtl/>
        </w:rPr>
        <w:t>،</w:t>
      </w:r>
      <w:r w:rsidR="00EE1CFC" w:rsidRPr="004C7D12">
        <w:rPr>
          <w:rtl/>
        </w:rPr>
        <w:t xml:space="preserve"> واسم هاشم عمرو فغلب اللقب على الاسم</w:t>
      </w:r>
      <w:r w:rsidR="00107BC9">
        <w:rPr>
          <w:rtl/>
        </w:rPr>
        <w:t>،</w:t>
      </w:r>
      <w:r w:rsidR="00EE1CFC" w:rsidRPr="004C7D12">
        <w:rPr>
          <w:rtl/>
        </w:rPr>
        <w:t xml:space="preserve"> واسم عبد مناف المغيرة فغلب اللقب على الاسم</w:t>
      </w:r>
      <w:r w:rsidR="00107BC9">
        <w:rPr>
          <w:rtl/>
        </w:rPr>
        <w:t>،</w:t>
      </w:r>
      <w:r w:rsidR="00EE1CFC" w:rsidRPr="004C7D12">
        <w:rPr>
          <w:rtl/>
        </w:rPr>
        <w:t xml:space="preserve"> واسم قصيّ زيد فسمّته العرب مجتمّعاً لجمعه إيّاها من البلد القصيّ إلى مكة</w:t>
      </w:r>
      <w:r w:rsidR="00107BC9">
        <w:rPr>
          <w:rtl/>
        </w:rPr>
        <w:t>،</w:t>
      </w:r>
      <w:r w:rsidR="00EE1CFC" w:rsidRPr="004C7D12">
        <w:rPr>
          <w:rtl/>
        </w:rPr>
        <w:t xml:space="preserve"> فغلب اللقب على الاسم</w:t>
      </w:r>
      <w:r w:rsidR="00107BC9">
        <w:rPr>
          <w:rtl/>
        </w:rPr>
        <w:t>.</w:t>
      </w:r>
    </w:p>
    <w:p w:rsidR="00EE1CFC" w:rsidRPr="004C7D12" w:rsidRDefault="00EE1CFC" w:rsidP="00EE1CFC">
      <w:pPr>
        <w:pStyle w:val="libNormal"/>
      </w:pPr>
      <w:r w:rsidRPr="004C7D12">
        <w:rPr>
          <w:rtl/>
        </w:rPr>
        <w:t>وقيل</w:t>
      </w:r>
      <w:r w:rsidR="00107BC9">
        <w:rPr>
          <w:rtl/>
        </w:rPr>
        <w:t>:</w:t>
      </w:r>
      <w:r w:rsidRPr="004C7D12">
        <w:rPr>
          <w:rtl/>
        </w:rPr>
        <w:t xml:space="preserve"> كان </w:t>
      </w:r>
      <w:r w:rsidR="000E3A7F">
        <w:rPr>
          <w:rtl/>
        </w:rPr>
        <w:t>[</w:t>
      </w:r>
      <w:r w:rsidRPr="004C7D12">
        <w:rPr>
          <w:rtl/>
        </w:rPr>
        <w:t>عبد مناف</w:t>
      </w:r>
      <w:r w:rsidR="000E3A7F">
        <w:rPr>
          <w:rtl/>
        </w:rPr>
        <w:t>]</w:t>
      </w:r>
      <w:r w:rsidRPr="004C7D12">
        <w:rPr>
          <w:rtl/>
        </w:rPr>
        <w:t xml:space="preserve"> قاصياً عن عقومه في قضاعة ثم قدر وقريش متفرّقة في القبائل فجمعها حول الكعبة</w:t>
      </w:r>
      <w:r w:rsidR="00107BC9">
        <w:rPr>
          <w:rtl/>
        </w:rPr>
        <w:t>.</w:t>
      </w:r>
    </w:p>
    <w:p w:rsidR="00002C92" w:rsidRDefault="00EE1CFC" w:rsidP="00002C92">
      <w:pPr>
        <w:pStyle w:val="libNormal"/>
        <w:rPr>
          <w:rFonts w:hint="cs"/>
          <w:rtl/>
        </w:rPr>
      </w:pPr>
      <w:r w:rsidRPr="004C7D12">
        <w:rPr>
          <w:rtl/>
        </w:rPr>
        <w:t>وكنية عبد المطّلب أبو الحارث</w:t>
      </w:r>
      <w:r w:rsidR="00107BC9">
        <w:rPr>
          <w:rtl/>
        </w:rPr>
        <w:t>،</w:t>
      </w:r>
      <w:r w:rsidRPr="004C7D12">
        <w:rPr>
          <w:rtl/>
        </w:rPr>
        <w:t xml:space="preserve"> واسمه شيبة</w:t>
      </w:r>
      <w:r w:rsidR="00107BC9">
        <w:rPr>
          <w:rtl/>
        </w:rPr>
        <w:t>.</w:t>
      </w:r>
      <w:r w:rsidRPr="004C7D12">
        <w:rPr>
          <w:rtl/>
        </w:rPr>
        <w:t xml:space="preserve"> وقيل</w:t>
      </w:r>
      <w:r w:rsidR="00107BC9">
        <w:rPr>
          <w:rtl/>
        </w:rPr>
        <w:t>:</w:t>
      </w:r>
      <w:r w:rsidRPr="004C7D12">
        <w:rPr>
          <w:rtl/>
        </w:rPr>
        <w:t xml:space="preserve"> شيبة الحمد</w:t>
      </w:r>
      <w:r w:rsidR="00107BC9">
        <w:rPr>
          <w:rtl/>
        </w:rPr>
        <w:t>.</w:t>
      </w:r>
      <w:r w:rsidRPr="004C7D12">
        <w:rPr>
          <w:rtl/>
        </w:rPr>
        <w:t xml:space="preserve"> واسم هاشم عمرو </w:t>
      </w:r>
      <w:r w:rsidR="000E3A7F">
        <w:rPr>
          <w:rtl/>
        </w:rPr>
        <w:t>[</w:t>
      </w:r>
      <w:r w:rsidRPr="004C7D12">
        <w:rPr>
          <w:rtl/>
        </w:rPr>
        <w:t>كما</w:t>
      </w:r>
      <w:r w:rsidR="000E3A7F">
        <w:rPr>
          <w:rtl/>
        </w:rPr>
        <w:t>]</w:t>
      </w:r>
      <w:r w:rsidRPr="004C7D12">
        <w:rPr>
          <w:rtl/>
        </w:rPr>
        <w:t xml:space="preserve"> يشهد به </w:t>
      </w:r>
      <w:r w:rsidR="000E3A7F">
        <w:rPr>
          <w:rtl/>
        </w:rPr>
        <w:t>[</w:t>
      </w:r>
      <w:r w:rsidRPr="004C7D12">
        <w:rPr>
          <w:rtl/>
        </w:rPr>
        <w:t>قول الشاعر</w:t>
      </w:r>
      <w:r w:rsidR="000E3A7F">
        <w:rPr>
          <w:rtl/>
        </w:rPr>
        <w:t>]</w:t>
      </w:r>
      <w:r w:rsidR="00E00003">
        <w:rPr>
          <w:rtl/>
        </w:rPr>
        <w:t xml:space="preserve">: </w:t>
      </w:r>
    </w:p>
    <w:tbl>
      <w:tblPr>
        <w:tblStyle w:val="TableGrid"/>
        <w:bidiVisual/>
        <w:tblW w:w="4562" w:type="pct"/>
        <w:tblInd w:w="384" w:type="dxa"/>
        <w:tblLook w:val="04A0"/>
      </w:tblPr>
      <w:tblGrid>
        <w:gridCol w:w="3538"/>
        <w:gridCol w:w="272"/>
        <w:gridCol w:w="3500"/>
      </w:tblGrid>
      <w:tr w:rsidR="00002C92" w:rsidTr="00BF4D0F">
        <w:trPr>
          <w:trHeight w:val="350"/>
        </w:trPr>
        <w:tc>
          <w:tcPr>
            <w:tcW w:w="3538" w:type="dxa"/>
          </w:tcPr>
          <w:p w:rsidR="00002C92" w:rsidRDefault="00002C92" w:rsidP="00BF4D0F">
            <w:pPr>
              <w:pStyle w:val="libPoem"/>
            </w:pPr>
            <w:r w:rsidRPr="004C7D12">
              <w:rPr>
                <w:rtl/>
              </w:rPr>
              <w:t>عمرو العلا هشم الثريد لقومه</w:t>
            </w:r>
            <w:r w:rsidRPr="00725071">
              <w:rPr>
                <w:rStyle w:val="libPoemTiniChar0"/>
                <w:rtl/>
              </w:rPr>
              <w:br/>
              <w:t> </w:t>
            </w:r>
          </w:p>
        </w:tc>
        <w:tc>
          <w:tcPr>
            <w:tcW w:w="272" w:type="dxa"/>
          </w:tcPr>
          <w:p w:rsidR="00002C92" w:rsidRDefault="00002C92" w:rsidP="00BF4D0F">
            <w:pPr>
              <w:pStyle w:val="libPoem"/>
              <w:rPr>
                <w:rtl/>
              </w:rPr>
            </w:pPr>
          </w:p>
        </w:tc>
        <w:tc>
          <w:tcPr>
            <w:tcW w:w="3500" w:type="dxa"/>
          </w:tcPr>
          <w:p w:rsidR="00002C92" w:rsidRDefault="00002C92" w:rsidP="00BF4D0F">
            <w:pPr>
              <w:pStyle w:val="libPoem"/>
            </w:pPr>
            <w:r w:rsidRPr="004C7D12">
              <w:rPr>
                <w:rtl/>
              </w:rPr>
              <w:t>ورجال مكّة مسنتون عجاف</w:t>
            </w:r>
            <w:r w:rsidRPr="00725071">
              <w:rPr>
                <w:rStyle w:val="libPoemTiniChar0"/>
                <w:rtl/>
              </w:rPr>
              <w:br/>
              <w:t> </w:t>
            </w:r>
          </w:p>
        </w:tc>
      </w:tr>
    </w:tbl>
    <w:p w:rsidR="00EE1CFC" w:rsidRPr="004C7D12" w:rsidRDefault="00EE1CFC" w:rsidP="00EE1CFC">
      <w:pPr>
        <w:pStyle w:val="libNormal"/>
      </w:pPr>
      <w:r w:rsidRPr="00EE1CFC">
        <w:rPr>
          <w:rtl/>
        </w:rPr>
        <w:t xml:space="preserve">وأُمّ </w:t>
      </w:r>
      <w:r w:rsidR="000E3A7F">
        <w:rPr>
          <w:rtl/>
        </w:rPr>
        <w:t>[</w:t>
      </w:r>
      <w:r w:rsidRPr="00EE1CFC">
        <w:rPr>
          <w:rtl/>
        </w:rPr>
        <w:t>الإمام علي بن أبي طالب</w:t>
      </w:r>
      <w:r w:rsidR="000E3A7F">
        <w:rPr>
          <w:rtl/>
        </w:rPr>
        <w:t>]</w:t>
      </w:r>
      <w:r w:rsidRPr="00EE1CFC">
        <w:rPr>
          <w:rtl/>
        </w:rPr>
        <w:t xml:space="preserve"> </w:t>
      </w:r>
      <w:r w:rsidRPr="00EE1CFC">
        <w:rPr>
          <w:rStyle w:val="libFootnotenumChar"/>
          <w:rtl/>
        </w:rPr>
        <w:t>(1)</w:t>
      </w:r>
      <w:r w:rsidRPr="00EE1CFC">
        <w:rPr>
          <w:rtl/>
        </w:rPr>
        <w:t xml:space="preserve"> فاطمة بنت أسد بن هاشم بن عبد مناف</w:t>
      </w:r>
      <w:r w:rsidR="00107BC9">
        <w:rPr>
          <w:rtl/>
        </w:rPr>
        <w:t>،</w:t>
      </w:r>
      <w:r w:rsidRPr="00EE1CFC">
        <w:rPr>
          <w:rtl/>
        </w:rPr>
        <w:t xml:space="preserve"> وهي أوّل هاشمية ولدت لهاشمي</w:t>
      </w:r>
      <w:r w:rsidR="00107BC9">
        <w:rPr>
          <w:rtl/>
        </w:rPr>
        <w:t>.</w:t>
      </w:r>
    </w:p>
    <w:p w:rsidR="00EE1CFC" w:rsidRPr="004C7D12" w:rsidRDefault="00EE1CFC" w:rsidP="00EE1CFC">
      <w:pPr>
        <w:pStyle w:val="libNormal"/>
      </w:pPr>
      <w:r w:rsidRPr="004C7D12">
        <w:rPr>
          <w:rtl/>
        </w:rPr>
        <w:t>354</w:t>
      </w:r>
      <w:r w:rsidR="000E3A7F">
        <w:rPr>
          <w:rtl/>
        </w:rPr>
        <w:t xml:space="preserve"> - </w:t>
      </w:r>
      <w:r w:rsidRPr="004C7D12">
        <w:rPr>
          <w:rtl/>
        </w:rPr>
        <w:t>روي أنّها لمّا ضربها المخاض اشتدّ وجعها فأدخلها أبو طالب الكعبة</w:t>
      </w:r>
    </w:p>
    <w:p w:rsidR="00EE1CFC" w:rsidRPr="004C7D12" w:rsidRDefault="000E3A7F" w:rsidP="00737FD1">
      <w:pPr>
        <w:pStyle w:val="libLine"/>
      </w:pPr>
      <w:r>
        <w:rPr>
          <w:rtl/>
        </w:rPr>
        <w:t>____________________</w:t>
      </w:r>
    </w:p>
    <w:p w:rsidR="00AF306E" w:rsidRPr="001A7650" w:rsidRDefault="00AF306E" w:rsidP="00AF306E">
      <w:pPr>
        <w:pStyle w:val="libFootnote0"/>
      </w:pPr>
      <w:r>
        <w:rPr>
          <w:rFonts w:hint="cs"/>
          <w:rtl/>
        </w:rPr>
        <w:t xml:space="preserve">= </w:t>
      </w:r>
      <w:r w:rsidRPr="004C7D12">
        <w:rPr>
          <w:rtl/>
        </w:rPr>
        <w:t>أماليه ص 540 وفي الباب</w:t>
      </w:r>
      <w:r>
        <w:rPr>
          <w:rtl/>
        </w:rPr>
        <w:t>:</w:t>
      </w:r>
      <w:r w:rsidRPr="004C7D12">
        <w:rPr>
          <w:rtl/>
        </w:rPr>
        <w:t xml:space="preserve"> (56) من كتاب معاني الأخبار</w:t>
      </w:r>
      <w:r>
        <w:rPr>
          <w:rtl/>
        </w:rPr>
        <w:t>،</w:t>
      </w:r>
      <w:r w:rsidRPr="004C7D12">
        <w:rPr>
          <w:rtl/>
        </w:rPr>
        <w:t xml:space="preserve"> ص 120</w:t>
      </w:r>
      <w:r>
        <w:rPr>
          <w:rtl/>
        </w:rPr>
        <w:t>،</w:t>
      </w:r>
      <w:r w:rsidRPr="004C7D12">
        <w:rPr>
          <w:rtl/>
        </w:rPr>
        <w:t xml:space="preserve"> ط 2 قال</w:t>
      </w:r>
      <w:r>
        <w:rPr>
          <w:rtl/>
        </w:rPr>
        <w:t>:</w:t>
      </w:r>
      <w:r w:rsidRPr="004C7D12">
        <w:rPr>
          <w:rtl/>
        </w:rPr>
        <w:t xml:space="preserve"> حدثنا علي بن عيسى المجاور في مسجد الكوفة</w:t>
      </w:r>
      <w:r>
        <w:rPr>
          <w:rtl/>
        </w:rPr>
        <w:t>،</w:t>
      </w:r>
      <w:r w:rsidRPr="004C7D12">
        <w:rPr>
          <w:rtl/>
        </w:rPr>
        <w:t xml:space="preserve"> قال</w:t>
      </w:r>
      <w:r>
        <w:rPr>
          <w:rtl/>
        </w:rPr>
        <w:t>:</w:t>
      </w:r>
      <w:r w:rsidRPr="004C7D12">
        <w:rPr>
          <w:rtl/>
        </w:rPr>
        <w:t xml:space="preserve"> حدثنا علي بن محمد بن بندار</w:t>
      </w:r>
      <w:r>
        <w:rPr>
          <w:rtl/>
        </w:rPr>
        <w:t>،</w:t>
      </w:r>
      <w:r w:rsidRPr="004C7D12">
        <w:rPr>
          <w:rtl/>
        </w:rPr>
        <w:t xml:space="preserve"> عن أبيه عن محمد ابن علي المقرئ</w:t>
      </w:r>
      <w:r>
        <w:rPr>
          <w:rtl/>
        </w:rPr>
        <w:t>،</w:t>
      </w:r>
      <w:r w:rsidRPr="004C7D12">
        <w:rPr>
          <w:rtl/>
        </w:rPr>
        <w:t xml:space="preserve"> عن محمد بن سنان</w:t>
      </w:r>
      <w:r>
        <w:rPr>
          <w:rtl/>
        </w:rPr>
        <w:t>،</w:t>
      </w:r>
      <w:r w:rsidRPr="004C7D12">
        <w:rPr>
          <w:rtl/>
        </w:rPr>
        <w:t xml:space="preserve"> عن مالك بن عطية</w:t>
      </w:r>
      <w:r>
        <w:rPr>
          <w:rtl/>
        </w:rPr>
        <w:t>،</w:t>
      </w:r>
      <w:r w:rsidRPr="004C7D12">
        <w:rPr>
          <w:rtl/>
        </w:rPr>
        <w:t xml:space="preserve"> عن ثوير بن سعيد</w:t>
      </w:r>
      <w:r>
        <w:rPr>
          <w:rtl/>
        </w:rPr>
        <w:t>،</w:t>
      </w:r>
      <w:r w:rsidRPr="004C7D12">
        <w:rPr>
          <w:rtl/>
        </w:rPr>
        <w:t xml:space="preserve"> عن أبيه سعيد بن علاقة </w:t>
      </w:r>
      <w:r>
        <w:rPr>
          <w:rtl/>
        </w:rPr>
        <w:t>[</w:t>
      </w:r>
      <w:r w:rsidRPr="004C7D12">
        <w:rPr>
          <w:rtl/>
        </w:rPr>
        <w:t>عن</w:t>
      </w:r>
      <w:r>
        <w:rPr>
          <w:rtl/>
        </w:rPr>
        <w:t>]</w:t>
      </w:r>
      <w:r w:rsidRPr="004C7D12">
        <w:rPr>
          <w:rtl/>
        </w:rPr>
        <w:t xml:space="preserve"> الحسن البصري قال</w:t>
      </w:r>
      <w:r>
        <w:rPr>
          <w:rtl/>
        </w:rPr>
        <w:t>:</w:t>
      </w:r>
      <w:r w:rsidRPr="004C7D12">
        <w:rPr>
          <w:rtl/>
        </w:rPr>
        <w:t xml:space="preserve"> صعد أمير المؤمنين عليه السلام منبر البصرة</w:t>
      </w:r>
      <w:r>
        <w:rPr>
          <w:rtl/>
        </w:rPr>
        <w:t>.</w:t>
      </w:r>
      <w:r w:rsidRPr="004C7D12">
        <w:rPr>
          <w:rtl/>
        </w:rPr>
        <w:t>..</w:t>
      </w:r>
    </w:p>
    <w:p w:rsidR="00AF306E" w:rsidRPr="001A7650" w:rsidRDefault="00AF306E" w:rsidP="00AF306E">
      <w:pPr>
        <w:pStyle w:val="libFootnote0"/>
      </w:pPr>
      <w:r w:rsidRPr="004C7D12">
        <w:rPr>
          <w:rtl/>
        </w:rPr>
        <w:t>وساق الكلام إلى قوله</w:t>
      </w:r>
      <w:r>
        <w:rPr>
          <w:rtl/>
        </w:rPr>
        <w:t>:</w:t>
      </w:r>
      <w:r w:rsidRPr="004C7D12">
        <w:rPr>
          <w:rtl/>
        </w:rPr>
        <w:t xml:space="preserve"> </w:t>
      </w:r>
      <w:r>
        <w:rPr>
          <w:rtl/>
        </w:rPr>
        <w:t>(</w:t>
      </w:r>
      <w:r w:rsidRPr="004C7D12">
        <w:rPr>
          <w:rtl/>
        </w:rPr>
        <w:t>فغلب اللقب على الاسم</w:t>
      </w:r>
      <w:r>
        <w:rPr>
          <w:rtl/>
        </w:rPr>
        <w:t>)</w:t>
      </w:r>
      <w:r w:rsidRPr="004C7D12">
        <w:rPr>
          <w:rtl/>
        </w:rPr>
        <w:t xml:space="preserve"> ثم قال</w:t>
      </w:r>
      <w:r>
        <w:rPr>
          <w:rtl/>
        </w:rPr>
        <w:t xml:space="preserve">: </w:t>
      </w:r>
      <w:r w:rsidRPr="004C7D12">
        <w:rPr>
          <w:rtl/>
        </w:rPr>
        <w:t>حدثنا الحاكم أبو حامد أحمد بن الحسين بن الحسن بن علي ببلخ</w:t>
      </w:r>
      <w:r>
        <w:rPr>
          <w:rtl/>
        </w:rPr>
        <w:t>،</w:t>
      </w:r>
      <w:r w:rsidRPr="004C7D12">
        <w:rPr>
          <w:rtl/>
        </w:rPr>
        <w:t xml:space="preserve"> قال</w:t>
      </w:r>
      <w:r>
        <w:rPr>
          <w:rtl/>
        </w:rPr>
        <w:t>:</w:t>
      </w:r>
      <w:r w:rsidRPr="004C7D12">
        <w:rPr>
          <w:rtl/>
        </w:rPr>
        <w:t xml:space="preserve"> حدثنا عبد المؤمن بن خلف</w:t>
      </w:r>
      <w:r>
        <w:rPr>
          <w:rtl/>
        </w:rPr>
        <w:t>،</w:t>
      </w:r>
      <w:r w:rsidRPr="004C7D12">
        <w:rPr>
          <w:rtl/>
        </w:rPr>
        <w:t xml:space="preserve"> قال</w:t>
      </w:r>
      <w:r>
        <w:rPr>
          <w:rtl/>
        </w:rPr>
        <w:t>:</w:t>
      </w:r>
      <w:r w:rsidRPr="004C7D12">
        <w:rPr>
          <w:rtl/>
        </w:rPr>
        <w:t xml:space="preserve"> حدثني الحسن بن مهران الأصبهاني ببغداد</w:t>
      </w:r>
      <w:r>
        <w:rPr>
          <w:rtl/>
        </w:rPr>
        <w:t>،</w:t>
      </w:r>
      <w:r w:rsidRPr="004C7D12">
        <w:rPr>
          <w:rtl/>
        </w:rPr>
        <w:t xml:space="preserve"> قال</w:t>
      </w:r>
      <w:r>
        <w:rPr>
          <w:rtl/>
        </w:rPr>
        <w:t>:</w:t>
      </w:r>
      <w:r w:rsidRPr="004C7D12">
        <w:rPr>
          <w:rtl/>
        </w:rPr>
        <w:t xml:space="preserve"> حدثني الحسن بن حمزة بن حماد بن بهرام الفارسي قال</w:t>
      </w:r>
      <w:r>
        <w:rPr>
          <w:rtl/>
        </w:rPr>
        <w:t>:</w:t>
      </w:r>
      <w:r w:rsidRPr="004C7D12">
        <w:rPr>
          <w:rtl/>
        </w:rPr>
        <w:t xml:space="preserve"> حدثنا أبو القاسم ابن أبان القزويني</w:t>
      </w:r>
      <w:r>
        <w:rPr>
          <w:rtl/>
        </w:rPr>
        <w:t>،</w:t>
      </w:r>
      <w:r w:rsidRPr="004C7D12">
        <w:rPr>
          <w:rtl/>
        </w:rPr>
        <w:t xml:space="preserve"> عن أبي بكر الهذلي</w:t>
      </w:r>
      <w:r>
        <w:rPr>
          <w:rtl/>
        </w:rPr>
        <w:t>،</w:t>
      </w:r>
      <w:r w:rsidRPr="004C7D12">
        <w:rPr>
          <w:rtl/>
        </w:rPr>
        <w:t xml:space="preserve"> عن الحسن ابن أبي الحسن البصري</w:t>
      </w:r>
      <w:r>
        <w:rPr>
          <w:rtl/>
        </w:rPr>
        <w:t>.</w:t>
      </w:r>
      <w:r w:rsidRPr="004C7D12">
        <w:rPr>
          <w:rtl/>
        </w:rPr>
        <w:t>..</w:t>
      </w:r>
    </w:p>
    <w:p w:rsidR="00AF306E" w:rsidRPr="001A7650" w:rsidRDefault="00AF306E" w:rsidP="00AF306E">
      <w:pPr>
        <w:pStyle w:val="libFootnote0"/>
      </w:pPr>
      <w:r w:rsidRPr="004C7D12">
        <w:rPr>
          <w:rtl/>
        </w:rPr>
        <w:t>وساق الكلام إلى قوله</w:t>
      </w:r>
      <w:r>
        <w:rPr>
          <w:rtl/>
        </w:rPr>
        <w:t>:</w:t>
      </w:r>
      <w:r w:rsidRPr="004C7D12">
        <w:rPr>
          <w:rtl/>
        </w:rPr>
        <w:t xml:space="preserve"> </w:t>
      </w:r>
      <w:r>
        <w:rPr>
          <w:rtl/>
        </w:rPr>
        <w:t>(</w:t>
      </w:r>
      <w:r w:rsidRPr="004C7D12">
        <w:rPr>
          <w:rtl/>
        </w:rPr>
        <w:t>فغلب اللقب على الاسم</w:t>
      </w:r>
      <w:r>
        <w:rPr>
          <w:rtl/>
        </w:rPr>
        <w:t>)</w:t>
      </w:r>
      <w:r w:rsidRPr="004C7D12">
        <w:rPr>
          <w:rtl/>
        </w:rPr>
        <w:t xml:space="preserve"> ثم قال</w:t>
      </w:r>
      <w:r>
        <w:rPr>
          <w:rtl/>
        </w:rPr>
        <w:t>:</w:t>
      </w:r>
      <w:r w:rsidRPr="004C7D12">
        <w:rPr>
          <w:rtl/>
        </w:rPr>
        <w:t xml:space="preserve"> ولعبد المطلب عشرة أسماء منها</w:t>
      </w:r>
      <w:r>
        <w:rPr>
          <w:rtl/>
        </w:rPr>
        <w:t>:</w:t>
      </w:r>
      <w:r w:rsidRPr="004C7D12">
        <w:rPr>
          <w:rtl/>
        </w:rPr>
        <w:t xml:space="preserve"> عبد المطلب وشيبة وعامر</w:t>
      </w:r>
      <w:r>
        <w:rPr>
          <w:rtl/>
        </w:rPr>
        <w:t>.</w:t>
      </w:r>
    </w:p>
    <w:p w:rsidR="00EE1CFC" w:rsidRPr="001A7650" w:rsidRDefault="00EE1CFC" w:rsidP="00AF306E">
      <w:pPr>
        <w:pStyle w:val="libFootnote0"/>
      </w:pPr>
      <w:r w:rsidRPr="004C7D12">
        <w:rPr>
          <w:rtl/>
        </w:rPr>
        <w:t>(1) ما بين المعقوفين زيادة توضيحية منّا</w:t>
      </w:r>
      <w:r w:rsidR="00107BC9">
        <w:rPr>
          <w:rtl/>
        </w:rPr>
        <w:t>،</w:t>
      </w:r>
      <w:r w:rsidRPr="004C7D12">
        <w:rPr>
          <w:rtl/>
        </w:rPr>
        <w:t xml:space="preserve"> أو إظهار لما أضمره المصنّف</w:t>
      </w:r>
      <w:r w:rsidR="00107BC9">
        <w:rPr>
          <w:rtl/>
        </w:rPr>
        <w:t>،</w:t>
      </w:r>
      <w:r w:rsidRPr="004C7D12">
        <w:rPr>
          <w:rtl/>
        </w:rPr>
        <w:t xml:space="preserve"> وكان في الأصل</w:t>
      </w:r>
      <w:r w:rsidR="00107BC9">
        <w:rPr>
          <w:rtl/>
        </w:rPr>
        <w:t>:</w:t>
      </w:r>
      <w:r w:rsidRPr="004C7D12">
        <w:rPr>
          <w:rtl/>
        </w:rPr>
        <w:t xml:space="preserve"> </w:t>
      </w:r>
      <w:r w:rsidR="000E3A7F">
        <w:rPr>
          <w:rtl/>
        </w:rPr>
        <w:t>(</w:t>
      </w:r>
      <w:r w:rsidRPr="004C7D12">
        <w:rPr>
          <w:rtl/>
        </w:rPr>
        <w:t>وأُمّه فاطمة</w:t>
      </w:r>
      <w:r w:rsidR="00107BC9">
        <w:rPr>
          <w:rtl/>
        </w:rPr>
        <w:t>.</w:t>
      </w:r>
      <w:r w:rsidRPr="004C7D12">
        <w:rPr>
          <w:rtl/>
        </w:rPr>
        <w:t>..</w:t>
      </w:r>
      <w:r w:rsidR="000E3A7F">
        <w:rPr>
          <w:rtl/>
        </w:rPr>
        <w:t>)</w:t>
      </w:r>
      <w:r w:rsidR="00107BC9">
        <w:rPr>
          <w:rtl/>
        </w:rPr>
        <w:t>.</w:t>
      </w:r>
    </w:p>
    <w:p w:rsidR="00EE1CFC" w:rsidRDefault="00EE1CFC" w:rsidP="00E00003">
      <w:pPr>
        <w:pStyle w:val="libPoemTiniChar"/>
      </w:pPr>
      <w:r>
        <w:rPr>
          <w:rtl/>
        </w:rPr>
        <w:br w:type="page"/>
      </w:r>
    </w:p>
    <w:p w:rsidR="00EE1CFC" w:rsidRPr="004C7D12" w:rsidRDefault="00EE1CFC" w:rsidP="00107BC9">
      <w:pPr>
        <w:pStyle w:val="libNormal"/>
      </w:pPr>
      <w:r w:rsidRPr="00EE1CFC">
        <w:rPr>
          <w:rtl/>
        </w:rPr>
        <w:lastRenderedPageBreak/>
        <w:t xml:space="preserve">بعد العتمة فولدت فيها علي </w:t>
      </w:r>
      <w:r w:rsidRPr="00EE1CFC">
        <w:rPr>
          <w:rStyle w:val="libFootnotenumChar"/>
          <w:rtl/>
        </w:rPr>
        <w:t>(1)</w:t>
      </w:r>
      <w:r w:rsidRPr="00EE1CFC">
        <w:rPr>
          <w:rtl/>
        </w:rPr>
        <w:t xml:space="preserve"> وقيل</w:t>
      </w:r>
      <w:r w:rsidR="00107BC9">
        <w:rPr>
          <w:rtl/>
        </w:rPr>
        <w:t>:</w:t>
      </w:r>
      <w:r w:rsidRPr="00EE1CFC">
        <w:rPr>
          <w:rtl/>
        </w:rPr>
        <w:t xml:space="preserve"> لم يولد في الكعبة إلاّ عليّ </w:t>
      </w:r>
      <w:r w:rsidRPr="00EE1CFC">
        <w:rPr>
          <w:rStyle w:val="libFootnotenumChar"/>
          <w:rtl/>
        </w:rPr>
        <w:t>(2)</w:t>
      </w:r>
      <w:r w:rsidR="00107BC9">
        <w:rPr>
          <w:rtl/>
        </w:rPr>
        <w:t>.</w:t>
      </w:r>
      <w:r w:rsidR="00107BC9">
        <w:rPr>
          <w:rFonts w:hint="cs"/>
          <w:rtl/>
        </w:rPr>
        <w:t xml:space="preserve"> </w:t>
      </w:r>
      <w:r w:rsidRPr="00EE1CFC">
        <w:rPr>
          <w:rtl/>
        </w:rPr>
        <w:t xml:space="preserve">وأنّها أسلمت وهاجرت وتوفّيت </w:t>
      </w:r>
      <w:r w:rsidR="000E3A7F">
        <w:rPr>
          <w:rtl/>
        </w:rPr>
        <w:t>[</w:t>
      </w:r>
      <w:r w:rsidRPr="00EE1CFC">
        <w:rPr>
          <w:rtl/>
        </w:rPr>
        <w:t>بالمدينة</w:t>
      </w:r>
      <w:r w:rsidR="000E3A7F">
        <w:rPr>
          <w:rtl/>
        </w:rPr>
        <w:t>]</w:t>
      </w:r>
      <w:r w:rsidRPr="00EE1CFC">
        <w:rPr>
          <w:rtl/>
        </w:rPr>
        <w:t xml:space="preserve"> وشهدها رسول الله صلّى الله عليه وسلّم وتولّى دفنها وألبسها قميصه واضطجع في قبرها</w:t>
      </w:r>
      <w:r w:rsidR="00107BC9">
        <w:rPr>
          <w:rtl/>
        </w:rPr>
        <w:t>،</w:t>
      </w:r>
      <w:r w:rsidRPr="00EE1CFC">
        <w:rPr>
          <w:rtl/>
        </w:rPr>
        <w:t xml:space="preserve"> فلمّا سوّى عليها التراب قيل</w:t>
      </w:r>
      <w:r w:rsidR="00107BC9">
        <w:rPr>
          <w:rtl/>
        </w:rPr>
        <w:t>:</w:t>
      </w:r>
      <w:r w:rsidRPr="00EE1CFC">
        <w:rPr>
          <w:rtl/>
        </w:rPr>
        <w:t xml:space="preserve"> يا رسول الله رأيناك صنعت شيئاً لم تصنعه لأحد</w:t>
      </w:r>
      <w:r w:rsidR="00107BC9">
        <w:rPr>
          <w:rtl/>
        </w:rPr>
        <w:t>؟</w:t>
      </w:r>
      <w:r w:rsidRPr="00EE1CFC">
        <w:rPr>
          <w:rtl/>
        </w:rPr>
        <w:t>! فقال صلّى الله عليه وسلّم</w:t>
      </w:r>
      <w:r w:rsidR="00107BC9">
        <w:rPr>
          <w:rtl/>
        </w:rPr>
        <w:t>:</w:t>
      </w:r>
      <w:r w:rsidRPr="00EE1CFC">
        <w:rPr>
          <w:rtl/>
        </w:rPr>
        <w:t xml:space="preserve"> </w:t>
      </w:r>
      <w:r w:rsidRPr="00EE1CFC">
        <w:rPr>
          <w:rStyle w:val="libBold2Char"/>
          <w:rtl/>
        </w:rPr>
        <w:t>إنّي ألبستها قميصي لتلبس من ثياب الجنّة</w:t>
      </w:r>
      <w:r w:rsidR="00107BC9">
        <w:rPr>
          <w:rStyle w:val="libBold2Char"/>
          <w:rtl/>
        </w:rPr>
        <w:t>،</w:t>
      </w:r>
      <w:r w:rsidRPr="00EE1CFC">
        <w:rPr>
          <w:rStyle w:val="libBold2Char"/>
          <w:rtl/>
        </w:rPr>
        <w:t xml:space="preserve"> واضطجعت في قبرها لأخفّف عنها من ضغطه القبر</w:t>
      </w:r>
      <w:r w:rsidR="00107BC9">
        <w:rPr>
          <w:rStyle w:val="libBold2Char"/>
          <w:rtl/>
        </w:rPr>
        <w:t>،</w:t>
      </w:r>
      <w:r w:rsidRPr="00EE1CFC">
        <w:rPr>
          <w:rStyle w:val="libBold2Char"/>
          <w:rtl/>
        </w:rPr>
        <w:t xml:space="preserve"> إنّها كانت من أحسن خلق الله صنيعاً إليّ بعد أبي طالب</w:t>
      </w:r>
      <w:r w:rsidRPr="00EE1CFC">
        <w:rPr>
          <w:rtl/>
        </w:rPr>
        <w:t xml:space="preserve"> </w:t>
      </w:r>
      <w:r w:rsidRPr="00EE1CFC">
        <w:rPr>
          <w:rStyle w:val="libFootnotenumChar"/>
          <w:rtl/>
        </w:rPr>
        <w:t>(3)</w:t>
      </w:r>
      <w:r w:rsidR="00107BC9">
        <w:rPr>
          <w:rtl/>
        </w:rPr>
        <w:t>.</w:t>
      </w:r>
    </w:p>
    <w:p w:rsidR="00EE1CFC" w:rsidRPr="004C7D12" w:rsidRDefault="000E3A7F" w:rsidP="00737FD1">
      <w:pPr>
        <w:pStyle w:val="libLine"/>
      </w:pPr>
      <w:r>
        <w:rPr>
          <w:rtl/>
        </w:rPr>
        <w:t>____________________</w:t>
      </w:r>
    </w:p>
    <w:p w:rsidR="00EE1CFC" w:rsidRPr="001A7650" w:rsidRDefault="00EE1CFC" w:rsidP="00737FD1">
      <w:pPr>
        <w:pStyle w:val="libFootnote0"/>
      </w:pPr>
      <w:r w:rsidRPr="004C7D12">
        <w:rPr>
          <w:rtl/>
        </w:rPr>
        <w:t>(1) ورواه أيضاً ابن المغازلي في الحديث الثالث من مناقبه ص6 قال</w:t>
      </w:r>
      <w:r w:rsidR="00107BC9">
        <w:rPr>
          <w:rtl/>
        </w:rPr>
        <w:t>:</w:t>
      </w:r>
      <w:r w:rsidRPr="004C7D12">
        <w:rPr>
          <w:rtl/>
        </w:rPr>
        <w:t xml:space="preserve"> أخبرنا أبو طاهر محمد بن علي بن محمد البيع</w:t>
      </w:r>
      <w:r w:rsidR="00107BC9">
        <w:rPr>
          <w:rtl/>
        </w:rPr>
        <w:t>،</w:t>
      </w:r>
      <w:r w:rsidRPr="004C7D12">
        <w:rPr>
          <w:rtl/>
        </w:rPr>
        <w:t xml:space="preserve"> قال</w:t>
      </w:r>
      <w:r w:rsidR="00107BC9">
        <w:rPr>
          <w:rtl/>
        </w:rPr>
        <w:t>:</w:t>
      </w:r>
      <w:r w:rsidRPr="004C7D12">
        <w:rPr>
          <w:rtl/>
        </w:rPr>
        <w:t xml:space="preserve"> أخبرنا أبو عبد الله أحمد بن محمد بن عبد الله بن خالد الكاتب</w:t>
      </w:r>
      <w:r w:rsidR="00107BC9">
        <w:rPr>
          <w:rtl/>
        </w:rPr>
        <w:t>،</w:t>
      </w:r>
      <w:r w:rsidRPr="004C7D12">
        <w:rPr>
          <w:rtl/>
        </w:rPr>
        <w:t xml:space="preserve"> قال</w:t>
      </w:r>
      <w:r w:rsidR="00107BC9">
        <w:rPr>
          <w:rtl/>
        </w:rPr>
        <w:t>:</w:t>
      </w:r>
      <w:r w:rsidRPr="004C7D12">
        <w:rPr>
          <w:rtl/>
        </w:rPr>
        <w:t xml:space="preserve"> حدثنا أحمد بن جعفر بن محمد بن سلم الختلي قال</w:t>
      </w:r>
      <w:r w:rsidR="00107BC9">
        <w:rPr>
          <w:rtl/>
        </w:rPr>
        <w:t>:</w:t>
      </w:r>
      <w:r w:rsidRPr="004C7D12">
        <w:rPr>
          <w:rtl/>
        </w:rPr>
        <w:t xml:space="preserve"> حدثني عمر بن أحمد بن روح الساجي</w:t>
      </w:r>
      <w:r w:rsidR="00107BC9">
        <w:rPr>
          <w:rtl/>
        </w:rPr>
        <w:t>،</w:t>
      </w:r>
      <w:r w:rsidRPr="004C7D12">
        <w:rPr>
          <w:rtl/>
        </w:rPr>
        <w:t xml:space="preserve"> حدثني أبو طاهر يحيى بن الحسن العلوي قال</w:t>
      </w:r>
      <w:r w:rsidR="00107BC9">
        <w:rPr>
          <w:rtl/>
        </w:rPr>
        <w:t>:</w:t>
      </w:r>
      <w:r w:rsidRPr="004C7D12">
        <w:rPr>
          <w:rtl/>
        </w:rPr>
        <w:t xml:space="preserve"> حدثني محمد بن سعيد الدارمي</w:t>
      </w:r>
      <w:r w:rsidR="00107BC9">
        <w:rPr>
          <w:rtl/>
        </w:rPr>
        <w:t>،</w:t>
      </w:r>
      <w:r w:rsidRPr="004C7D12">
        <w:rPr>
          <w:rtl/>
        </w:rPr>
        <w:t xml:space="preserve"> حدثنا موسى بن جعفر</w:t>
      </w:r>
      <w:r w:rsidR="00107BC9">
        <w:rPr>
          <w:rtl/>
        </w:rPr>
        <w:t>،</w:t>
      </w:r>
      <w:r w:rsidRPr="004C7D12">
        <w:rPr>
          <w:rtl/>
        </w:rPr>
        <w:t xml:space="preserve"> عن أبيه</w:t>
      </w:r>
      <w:r w:rsidR="00107BC9">
        <w:rPr>
          <w:rtl/>
        </w:rPr>
        <w:t>،</w:t>
      </w:r>
      <w:r w:rsidRPr="004C7D12">
        <w:rPr>
          <w:rtl/>
        </w:rPr>
        <w:t xml:space="preserve"> عن محمد بن علي بن أبيه علي بن الحسين قال</w:t>
      </w:r>
      <w:r w:rsidR="00107BC9">
        <w:rPr>
          <w:rtl/>
        </w:rPr>
        <w:t>:</w:t>
      </w:r>
      <w:r w:rsidR="00107BC9">
        <w:rPr>
          <w:rFonts w:hint="cs"/>
          <w:rtl/>
        </w:rPr>
        <w:t xml:space="preserve"> </w:t>
      </w:r>
      <w:r w:rsidRPr="004C7D12">
        <w:rPr>
          <w:rtl/>
        </w:rPr>
        <w:t>كنت جالساً مع أبي ونحن زائرون قبر جدنا عليه السلام وهناك نسوان كثيرة</w:t>
      </w:r>
      <w:r w:rsidR="00107BC9">
        <w:rPr>
          <w:rtl/>
        </w:rPr>
        <w:t>،</w:t>
      </w:r>
      <w:r w:rsidRPr="004C7D12">
        <w:rPr>
          <w:rtl/>
        </w:rPr>
        <w:t xml:space="preserve"> إذ أقبلت امرأة منهنّ فقلت لها</w:t>
      </w:r>
      <w:r w:rsidR="00107BC9">
        <w:rPr>
          <w:rtl/>
        </w:rPr>
        <w:t>:</w:t>
      </w:r>
      <w:r w:rsidRPr="004C7D12">
        <w:rPr>
          <w:rtl/>
        </w:rPr>
        <w:t xml:space="preserve"> مَن أنت يرحمك الله</w:t>
      </w:r>
      <w:r w:rsidR="00107BC9">
        <w:rPr>
          <w:rtl/>
        </w:rPr>
        <w:t>؟</w:t>
      </w:r>
      <w:r w:rsidRPr="004C7D12">
        <w:rPr>
          <w:rtl/>
        </w:rPr>
        <w:t xml:space="preserve"> قالت</w:t>
      </w:r>
      <w:r w:rsidR="00107BC9">
        <w:rPr>
          <w:rtl/>
        </w:rPr>
        <w:t>:</w:t>
      </w:r>
      <w:r w:rsidRPr="004C7D12">
        <w:rPr>
          <w:rtl/>
        </w:rPr>
        <w:t xml:space="preserve"> أنا زيدة بنت قريبة ابن العجلان من بني ساعدة</w:t>
      </w:r>
      <w:r w:rsidR="00107BC9">
        <w:rPr>
          <w:rtl/>
        </w:rPr>
        <w:t>.</w:t>
      </w:r>
      <w:r w:rsidRPr="004C7D12">
        <w:rPr>
          <w:rtl/>
        </w:rPr>
        <w:t xml:space="preserve"> فقلت لها</w:t>
      </w:r>
      <w:r w:rsidR="00107BC9">
        <w:rPr>
          <w:rtl/>
        </w:rPr>
        <w:t>:</w:t>
      </w:r>
      <w:r w:rsidRPr="004C7D12">
        <w:rPr>
          <w:rtl/>
        </w:rPr>
        <w:t xml:space="preserve"> فهل عندك شيء تحدثينا</w:t>
      </w:r>
      <w:r w:rsidR="00107BC9">
        <w:rPr>
          <w:rtl/>
        </w:rPr>
        <w:t>؟</w:t>
      </w:r>
      <w:r w:rsidRPr="004C7D12">
        <w:rPr>
          <w:rtl/>
        </w:rPr>
        <w:t xml:space="preserve"> فقالت</w:t>
      </w:r>
      <w:r w:rsidR="00107BC9">
        <w:rPr>
          <w:rtl/>
        </w:rPr>
        <w:t>:</w:t>
      </w:r>
      <w:r w:rsidRPr="004C7D12">
        <w:rPr>
          <w:rtl/>
        </w:rPr>
        <w:t xml:space="preserve"> إي والله حدثتني أُمّي أُمّ عمارة بنت عبادة بن نضلة بن مالك بن العجلان الساعدي أنّها كانت ذات يوم في نساء من العرب إذ أقبل أبو طالب كئيباً حزيناً فقلت له</w:t>
      </w:r>
      <w:r w:rsidR="00107BC9">
        <w:rPr>
          <w:rtl/>
        </w:rPr>
        <w:t>:</w:t>
      </w:r>
      <w:r w:rsidRPr="004C7D12">
        <w:rPr>
          <w:rtl/>
        </w:rPr>
        <w:t xml:space="preserve"> ما شأنك يا </w:t>
      </w:r>
      <w:r w:rsidR="000E3A7F">
        <w:rPr>
          <w:rtl/>
        </w:rPr>
        <w:t>(</w:t>
      </w:r>
      <w:r w:rsidRPr="004C7D12">
        <w:rPr>
          <w:rtl/>
        </w:rPr>
        <w:t>أ</w:t>
      </w:r>
      <w:r w:rsidR="000E3A7F">
        <w:rPr>
          <w:rtl/>
        </w:rPr>
        <w:t>)</w:t>
      </w:r>
      <w:r w:rsidRPr="004C7D12">
        <w:rPr>
          <w:rtl/>
        </w:rPr>
        <w:t xml:space="preserve"> با طالب</w:t>
      </w:r>
      <w:r w:rsidR="00107BC9">
        <w:rPr>
          <w:rtl/>
        </w:rPr>
        <w:t>؟</w:t>
      </w:r>
      <w:r w:rsidRPr="004C7D12">
        <w:rPr>
          <w:rtl/>
        </w:rPr>
        <w:t xml:space="preserve"> قال</w:t>
      </w:r>
      <w:r w:rsidR="00107BC9">
        <w:rPr>
          <w:rtl/>
        </w:rPr>
        <w:t>:</w:t>
      </w:r>
      <w:r w:rsidRPr="004C7D12">
        <w:rPr>
          <w:rtl/>
        </w:rPr>
        <w:t xml:space="preserve"> إنّ فاطمة بنت أسد في شدّة المخاض ثم وضع يديه على وجهه</w:t>
      </w:r>
      <w:r w:rsidR="00107BC9">
        <w:rPr>
          <w:rtl/>
        </w:rPr>
        <w:t>،</w:t>
      </w:r>
      <w:r w:rsidRPr="004C7D12">
        <w:rPr>
          <w:rtl/>
        </w:rPr>
        <w:t xml:space="preserve"> فبينا هو كذلك إذ أقبل محمد صلّى الله عليه وسلّم فقال له</w:t>
      </w:r>
      <w:r w:rsidR="00107BC9">
        <w:rPr>
          <w:rtl/>
        </w:rPr>
        <w:t>:</w:t>
      </w:r>
      <w:r w:rsidRPr="004C7D12">
        <w:rPr>
          <w:rtl/>
        </w:rPr>
        <w:t xml:space="preserve"> ما شأنك يا عم</w:t>
      </w:r>
      <w:r w:rsidR="00107BC9">
        <w:rPr>
          <w:rtl/>
        </w:rPr>
        <w:t>؟</w:t>
      </w:r>
      <w:r w:rsidRPr="004C7D12">
        <w:rPr>
          <w:rtl/>
        </w:rPr>
        <w:t xml:space="preserve"> فقال</w:t>
      </w:r>
      <w:r w:rsidR="00107BC9">
        <w:rPr>
          <w:rtl/>
        </w:rPr>
        <w:t>:</w:t>
      </w:r>
      <w:r w:rsidRPr="004C7D12">
        <w:rPr>
          <w:rtl/>
        </w:rPr>
        <w:t xml:space="preserve"> إنّ فاطمة بنت أسد تشتكي المخاض</w:t>
      </w:r>
      <w:r w:rsidR="00107BC9">
        <w:rPr>
          <w:rtl/>
        </w:rPr>
        <w:t>.</w:t>
      </w:r>
      <w:r w:rsidRPr="004C7D12">
        <w:rPr>
          <w:rtl/>
        </w:rPr>
        <w:t xml:space="preserve"> فأخذ بيده وجاء وهي معه فجاء بها إلى الكعبة فأجلسها في الكعبة ثم قال</w:t>
      </w:r>
      <w:r w:rsidR="00107BC9">
        <w:rPr>
          <w:rtl/>
        </w:rPr>
        <w:t>:</w:t>
      </w:r>
      <w:r w:rsidRPr="004C7D12">
        <w:rPr>
          <w:rtl/>
        </w:rPr>
        <w:t xml:space="preserve"> اجلسي على اسم الله</w:t>
      </w:r>
      <w:r w:rsidR="00107BC9">
        <w:rPr>
          <w:rtl/>
        </w:rPr>
        <w:t>.</w:t>
      </w:r>
      <w:r w:rsidRPr="004C7D12">
        <w:rPr>
          <w:rtl/>
        </w:rPr>
        <w:t xml:space="preserve"> قال</w:t>
      </w:r>
      <w:r w:rsidR="00107BC9">
        <w:rPr>
          <w:rtl/>
        </w:rPr>
        <w:t>:</w:t>
      </w:r>
      <w:r w:rsidRPr="004C7D12">
        <w:rPr>
          <w:rtl/>
        </w:rPr>
        <w:t xml:space="preserve"> فطلقت طلقة فولدت غلاماً مسروراً نظيفاً منظفاً لم أر كحسن وجهه</w:t>
      </w:r>
      <w:r w:rsidR="00107BC9">
        <w:rPr>
          <w:rtl/>
        </w:rPr>
        <w:t>،</w:t>
      </w:r>
      <w:r w:rsidRPr="004C7D12">
        <w:rPr>
          <w:rtl/>
        </w:rPr>
        <w:t xml:space="preserve"> فسمّاه أبو طالب عليّاً وحمله النبي صلّى الله عليه وسلّم حتى أداه إلى منزلها</w:t>
      </w:r>
      <w:r w:rsidR="00107BC9">
        <w:rPr>
          <w:rtl/>
        </w:rPr>
        <w:t>.</w:t>
      </w:r>
    </w:p>
    <w:p w:rsidR="00002C92" w:rsidRDefault="00EE1CFC" w:rsidP="00737FD1">
      <w:pPr>
        <w:pStyle w:val="libFootnote0"/>
        <w:rPr>
          <w:rFonts w:hint="cs"/>
          <w:rtl/>
        </w:rPr>
      </w:pPr>
      <w:r w:rsidRPr="004C7D12">
        <w:rPr>
          <w:rtl/>
        </w:rPr>
        <w:t>(2) ورواه أيضاً عمر بن محمد بن عبد الواحد في الفصل الأول من الباب الثاني من كتاب النعيم المقيم الورق 16/ب</w:t>
      </w:r>
      <w:r w:rsidR="000E3A7F">
        <w:rPr>
          <w:rtl/>
        </w:rPr>
        <w:t xml:space="preserve"> - </w:t>
      </w:r>
      <w:r w:rsidRPr="004C7D12">
        <w:rPr>
          <w:rtl/>
        </w:rPr>
        <w:t>قال</w:t>
      </w:r>
      <w:r w:rsidR="00107BC9">
        <w:rPr>
          <w:rtl/>
        </w:rPr>
        <w:t>:</w:t>
      </w:r>
      <w:r w:rsidRPr="004C7D12">
        <w:rPr>
          <w:rtl/>
        </w:rPr>
        <w:t xml:space="preserve"> مولده عليه السلام </w:t>
      </w:r>
      <w:r w:rsidR="000E3A7F">
        <w:rPr>
          <w:rtl/>
        </w:rPr>
        <w:t>[</w:t>
      </w:r>
      <w:r w:rsidRPr="004C7D12">
        <w:rPr>
          <w:rtl/>
        </w:rPr>
        <w:t>كان</w:t>
      </w:r>
      <w:r w:rsidR="000E3A7F">
        <w:rPr>
          <w:rtl/>
        </w:rPr>
        <w:t>]</w:t>
      </w:r>
      <w:r w:rsidRPr="004C7D12">
        <w:rPr>
          <w:rtl/>
        </w:rPr>
        <w:t xml:space="preserve"> في الكعبة المعظمة ولم يولد بها سواه</w:t>
      </w:r>
      <w:r w:rsidR="00107BC9">
        <w:rPr>
          <w:rtl/>
        </w:rPr>
        <w:t>،</w:t>
      </w:r>
      <w:r w:rsidRPr="004C7D12">
        <w:rPr>
          <w:rtl/>
        </w:rPr>
        <w:t xml:space="preserve"> في طلقة واحدة</w:t>
      </w:r>
      <w:r w:rsidR="00107BC9">
        <w:rPr>
          <w:rtl/>
        </w:rPr>
        <w:t>،</w:t>
      </w:r>
      <w:r w:rsidRPr="004C7D12">
        <w:rPr>
          <w:rtl/>
        </w:rPr>
        <w:t xml:space="preserve"> ولما نزل الأرض رأى عليها ساجداً قائلاً</w:t>
      </w:r>
      <w:r w:rsidR="00107BC9">
        <w:rPr>
          <w:rtl/>
        </w:rPr>
        <w:t>:</w:t>
      </w:r>
      <w:r w:rsidRPr="004C7D12">
        <w:rPr>
          <w:rtl/>
        </w:rPr>
        <w:t xml:space="preserve"> لا إله إلاّ الله محمد رسول الله علي ولي الله أو وصي الله [كذا] أشرقت لولادته الأرض وفتحت أبواب السماء</w:t>
      </w:r>
      <w:r w:rsidR="00107BC9">
        <w:rPr>
          <w:rtl/>
        </w:rPr>
        <w:t>،</w:t>
      </w:r>
      <w:r w:rsidRPr="004C7D12">
        <w:rPr>
          <w:rtl/>
        </w:rPr>
        <w:t xml:space="preserve"> وسمع في الهواء</w:t>
      </w:r>
      <w:r w:rsidR="00E00003">
        <w:rPr>
          <w:rtl/>
        </w:rPr>
        <w:t xml:space="preserve">: </w:t>
      </w:r>
    </w:p>
    <w:tbl>
      <w:tblPr>
        <w:tblStyle w:val="TableGrid"/>
        <w:bidiVisual/>
        <w:tblW w:w="4562" w:type="pct"/>
        <w:tblInd w:w="384" w:type="dxa"/>
        <w:tblLook w:val="04A0"/>
      </w:tblPr>
      <w:tblGrid>
        <w:gridCol w:w="3538"/>
        <w:gridCol w:w="272"/>
        <w:gridCol w:w="3500"/>
      </w:tblGrid>
      <w:tr w:rsidR="00002C92" w:rsidTr="00002C92">
        <w:trPr>
          <w:trHeight w:val="350"/>
        </w:trPr>
        <w:tc>
          <w:tcPr>
            <w:tcW w:w="3538" w:type="dxa"/>
          </w:tcPr>
          <w:p w:rsidR="00002C92" w:rsidRDefault="00002C92" w:rsidP="00002C92">
            <w:pPr>
              <w:pStyle w:val="libPoemFootnote"/>
            </w:pPr>
            <w:r w:rsidRPr="004C7D12">
              <w:rPr>
                <w:rtl/>
              </w:rPr>
              <w:t>خصصتكم بالولد الزكي</w:t>
            </w:r>
            <w:r w:rsidRPr="00725071">
              <w:rPr>
                <w:rStyle w:val="libPoemTiniChar0"/>
                <w:rtl/>
              </w:rPr>
              <w:br/>
              <w:t> </w:t>
            </w:r>
          </w:p>
        </w:tc>
        <w:tc>
          <w:tcPr>
            <w:tcW w:w="272" w:type="dxa"/>
          </w:tcPr>
          <w:p w:rsidR="00002C92" w:rsidRDefault="00002C92" w:rsidP="00002C92">
            <w:pPr>
              <w:pStyle w:val="libPoemFootnote"/>
              <w:rPr>
                <w:rtl/>
              </w:rPr>
            </w:pPr>
          </w:p>
        </w:tc>
        <w:tc>
          <w:tcPr>
            <w:tcW w:w="3500" w:type="dxa"/>
          </w:tcPr>
          <w:p w:rsidR="00002C92" w:rsidRDefault="00002C92" w:rsidP="00002C92">
            <w:pPr>
              <w:pStyle w:val="libPoemFootnote"/>
            </w:pPr>
            <w:r w:rsidRPr="004C7D12">
              <w:rPr>
                <w:rtl/>
              </w:rPr>
              <w:t>والطاهر المطهّر المرضي</w:t>
            </w:r>
            <w:r w:rsidRPr="00725071">
              <w:rPr>
                <w:rStyle w:val="libPoemTiniChar0"/>
                <w:rtl/>
              </w:rPr>
              <w:br/>
              <w:t> </w:t>
            </w:r>
          </w:p>
        </w:tc>
      </w:tr>
      <w:tr w:rsidR="00002C92" w:rsidTr="00002C92">
        <w:trPr>
          <w:trHeight w:val="350"/>
        </w:trPr>
        <w:tc>
          <w:tcPr>
            <w:tcW w:w="3538" w:type="dxa"/>
          </w:tcPr>
          <w:p w:rsidR="00002C92" w:rsidRDefault="00002C92" w:rsidP="00002C92">
            <w:pPr>
              <w:pStyle w:val="libPoemFootnote"/>
            </w:pPr>
            <w:r w:rsidRPr="004C7D12">
              <w:rPr>
                <w:rtl/>
              </w:rPr>
              <w:t>واسمه من شامخ علي</w:t>
            </w:r>
            <w:r w:rsidRPr="00725071">
              <w:rPr>
                <w:rStyle w:val="libPoemTiniChar0"/>
                <w:rtl/>
              </w:rPr>
              <w:br/>
              <w:t> </w:t>
            </w:r>
          </w:p>
        </w:tc>
        <w:tc>
          <w:tcPr>
            <w:tcW w:w="272" w:type="dxa"/>
          </w:tcPr>
          <w:p w:rsidR="00002C92" w:rsidRDefault="00002C92" w:rsidP="00002C92">
            <w:pPr>
              <w:pStyle w:val="libPoemFootnote"/>
              <w:rPr>
                <w:rtl/>
              </w:rPr>
            </w:pPr>
          </w:p>
        </w:tc>
        <w:tc>
          <w:tcPr>
            <w:tcW w:w="3500" w:type="dxa"/>
          </w:tcPr>
          <w:p w:rsidR="00002C92" w:rsidRDefault="00002C92" w:rsidP="00002C92">
            <w:pPr>
              <w:pStyle w:val="libPoemFootnote"/>
            </w:pPr>
            <w:r w:rsidRPr="004C7D12">
              <w:rPr>
                <w:rtl/>
              </w:rPr>
              <w:t>علي اشتق من العلي</w:t>
            </w:r>
            <w:r w:rsidRPr="00725071">
              <w:rPr>
                <w:rStyle w:val="libPoemTiniChar0"/>
                <w:rtl/>
              </w:rPr>
              <w:br/>
              <w:t> </w:t>
            </w:r>
          </w:p>
        </w:tc>
      </w:tr>
    </w:tbl>
    <w:p w:rsidR="00EE1CFC" w:rsidRPr="001A7650" w:rsidRDefault="00EE1CFC" w:rsidP="001A7650">
      <w:pPr>
        <w:pStyle w:val="libPoemFootnoteCenter"/>
      </w:pPr>
      <w:r w:rsidRPr="004C7D12">
        <w:rPr>
          <w:rtl/>
        </w:rPr>
        <w:t>فولد مسروراً نظيفاً</w:t>
      </w:r>
    </w:p>
    <w:p w:rsidR="00EE1CFC" w:rsidRPr="001A7650" w:rsidRDefault="00EE1CFC" w:rsidP="00002C92">
      <w:pPr>
        <w:pStyle w:val="libFootnote0"/>
      </w:pPr>
      <w:r w:rsidRPr="004C7D12">
        <w:rPr>
          <w:rtl/>
        </w:rPr>
        <w:t>(3) وقد تقدّم بهذا المعنى حديث مسند تحت الرقم</w:t>
      </w:r>
      <w:r w:rsidR="00107BC9">
        <w:rPr>
          <w:rtl/>
        </w:rPr>
        <w:t>:</w:t>
      </w:r>
      <w:r w:rsidRPr="004C7D12">
        <w:rPr>
          <w:rtl/>
        </w:rPr>
        <w:t xml:space="preserve"> (308) في الباب</w:t>
      </w:r>
      <w:r w:rsidR="00107BC9">
        <w:rPr>
          <w:rtl/>
        </w:rPr>
        <w:t>:</w:t>
      </w:r>
      <w:r w:rsidRPr="004C7D12">
        <w:rPr>
          <w:rtl/>
        </w:rPr>
        <w:t xml:space="preserve"> (69) ص 379</w:t>
      </w:r>
      <w:r w:rsidR="00107BC9">
        <w:rPr>
          <w:rtl/>
        </w:rPr>
        <w:t>.</w:t>
      </w:r>
      <w:r w:rsidR="00107BC9">
        <w:rPr>
          <w:rFonts w:hint="cs"/>
          <w:rtl/>
        </w:rPr>
        <w:t xml:space="preserve"> </w:t>
      </w:r>
      <w:r w:rsidRPr="004C7D12">
        <w:rPr>
          <w:rtl/>
        </w:rPr>
        <w:t>وهذا المعنى رواه أيضاً الخوارزمي في الفصل الثاني من مناقبه ص 13</w:t>
      </w:r>
      <w:r w:rsidR="00107BC9">
        <w:rPr>
          <w:rtl/>
        </w:rPr>
        <w:t>،</w:t>
      </w:r>
      <w:r w:rsidRPr="004C7D12">
        <w:rPr>
          <w:rtl/>
        </w:rPr>
        <w:t xml:space="preserve"> وفي الفصل (3) من مقتله ص 33 قال</w:t>
      </w:r>
      <w:r w:rsidR="00107BC9">
        <w:rPr>
          <w:rtl/>
        </w:rPr>
        <w:t>:</w:t>
      </w:r>
      <w:r w:rsidRPr="004C7D12">
        <w:rPr>
          <w:rtl/>
        </w:rPr>
        <w:t xml:space="preserve"> أخبرنا أبو الحسن علي بن أحمد العاصمي</w:t>
      </w:r>
      <w:r w:rsidR="00107BC9">
        <w:rPr>
          <w:rtl/>
        </w:rPr>
        <w:t>،</w:t>
      </w:r>
      <w:r w:rsidRPr="004C7D12">
        <w:rPr>
          <w:rtl/>
        </w:rPr>
        <w:t xml:space="preserve"> أخبرنا إسماعيل بن أحمد الواعظ</w:t>
      </w:r>
      <w:r w:rsidR="00107BC9">
        <w:rPr>
          <w:rtl/>
        </w:rPr>
        <w:t>،</w:t>
      </w:r>
      <w:r w:rsidRPr="004C7D12">
        <w:rPr>
          <w:rtl/>
        </w:rPr>
        <w:t xml:space="preserve"> أخبرني والدي أحمد بن الحسين البيهقي</w:t>
      </w:r>
      <w:r w:rsidR="00107BC9">
        <w:rPr>
          <w:rtl/>
        </w:rPr>
        <w:t>،</w:t>
      </w:r>
      <w:r w:rsidRPr="004C7D12">
        <w:rPr>
          <w:rtl/>
        </w:rPr>
        <w:t xml:space="preserve"> أخبرني علي بن أحمد بن عبدان</w:t>
      </w:r>
      <w:r w:rsidR="00107BC9">
        <w:rPr>
          <w:rtl/>
        </w:rPr>
        <w:t>،</w:t>
      </w:r>
      <w:r w:rsidRPr="004C7D12">
        <w:rPr>
          <w:rtl/>
        </w:rPr>
        <w:t xml:space="preserve"> أخبرني سليمان بن أحمد بن أيوب</w:t>
      </w:r>
      <w:r w:rsidR="00107BC9">
        <w:rPr>
          <w:rtl/>
        </w:rPr>
        <w:t>،</w:t>
      </w:r>
      <w:r w:rsidRPr="004C7D12">
        <w:rPr>
          <w:rtl/>
        </w:rPr>
        <w:t xml:space="preserve"> حدثني أحمد بن حماد بن رغبة المصري</w:t>
      </w:r>
      <w:r w:rsidR="00107BC9">
        <w:rPr>
          <w:rtl/>
        </w:rPr>
        <w:t>،</w:t>
      </w:r>
      <w:r w:rsidRPr="004C7D12">
        <w:rPr>
          <w:rtl/>
        </w:rPr>
        <w:t xml:space="preserve"> حدثنا روح بن صلاح</w:t>
      </w:r>
      <w:r w:rsidR="00107BC9">
        <w:rPr>
          <w:rtl/>
        </w:rPr>
        <w:t>،</w:t>
      </w:r>
      <w:r w:rsidRPr="004C7D12">
        <w:rPr>
          <w:rtl/>
        </w:rPr>
        <w:t xml:space="preserve"> حدثني الثوري</w:t>
      </w:r>
      <w:r w:rsidR="00107BC9">
        <w:rPr>
          <w:rtl/>
        </w:rPr>
        <w:t>،</w:t>
      </w:r>
      <w:r w:rsidRPr="004C7D12">
        <w:rPr>
          <w:rtl/>
        </w:rPr>
        <w:t xml:space="preserve"> عن عاصم الأحول</w:t>
      </w:r>
      <w:r w:rsidR="00107BC9">
        <w:rPr>
          <w:rtl/>
        </w:rPr>
        <w:t>،</w:t>
      </w:r>
      <w:r w:rsidRPr="004C7D12">
        <w:rPr>
          <w:rtl/>
        </w:rPr>
        <w:t xml:space="preserve"> عن أنس بن مالك قال</w:t>
      </w:r>
      <w:r w:rsidR="00107BC9">
        <w:rPr>
          <w:rtl/>
        </w:rPr>
        <w:t>:</w:t>
      </w:r>
      <w:r w:rsidR="00107BC9">
        <w:rPr>
          <w:rFonts w:hint="cs"/>
          <w:rtl/>
        </w:rPr>
        <w:t xml:space="preserve"> </w:t>
      </w:r>
      <w:r w:rsidR="00107BC9">
        <w:rPr>
          <w:rtl/>
        </w:rPr>
        <w:t>لم</w:t>
      </w:r>
      <w:r w:rsidRPr="00107BC9">
        <w:rPr>
          <w:rtl/>
        </w:rPr>
        <w:t xml:space="preserve">ا ماتت فاطمة بنت أسد بن هاشم أُمّ علي بن أبي طالب عليه السلام دخل عليها رسول الله صلّى الله عليه وسلّم فجلس عند رأسها </w:t>
      </w:r>
      <w:r w:rsidRPr="00737FD1">
        <w:rPr>
          <w:rtl/>
        </w:rPr>
        <w:t>وقال</w:t>
      </w:r>
      <w:r w:rsidR="00107BC9" w:rsidRPr="00737FD1">
        <w:rPr>
          <w:rtl/>
        </w:rPr>
        <w:t>:</w:t>
      </w:r>
      <w:r w:rsidRPr="00737FD1">
        <w:rPr>
          <w:rtl/>
        </w:rPr>
        <w:t xml:space="preserve"> رحمك الله يا أُم كنت أُمّي بعد أُمّي </w:t>
      </w:r>
      <w:r w:rsidR="00737FD1" w:rsidRPr="00737FD1">
        <w:rPr>
          <w:rtl/>
        </w:rPr>
        <w:t>تجوعين وتشبعيني وتعرين وتكسيني وتمنعين نفسك طيب الطعام وتطعميني تريدين بذلك وجه الله الكريم عزّ وجل والدار الآخرة.</w:t>
      </w:r>
      <w:r w:rsidR="00737FD1" w:rsidRPr="00737FD1">
        <w:rPr>
          <w:rFonts w:hint="cs"/>
          <w:rtl/>
        </w:rPr>
        <w:t xml:space="preserve"> </w:t>
      </w:r>
      <w:r w:rsidR="00737FD1" w:rsidRPr="00107BC9">
        <w:rPr>
          <w:rtl/>
        </w:rPr>
        <w:t>ثم أمر أن تغسّل ثلاثاً</w:t>
      </w:r>
      <w:r w:rsidR="00737FD1">
        <w:rPr>
          <w:rtl/>
        </w:rPr>
        <w:t>،</w:t>
      </w:r>
      <w:r w:rsidR="00737FD1" w:rsidRPr="00107BC9">
        <w:rPr>
          <w:rtl/>
        </w:rPr>
        <w:t xml:space="preserve"> فلمّا بلغ الماء الذي فيه الكافور سكبه رسول الله صلّى الله عليه وآله وسلّم بيده الشريفة</w:t>
      </w:r>
      <w:r w:rsidR="00737FD1">
        <w:rPr>
          <w:rtl/>
        </w:rPr>
        <w:t>،</w:t>
      </w:r>
      <w:r w:rsidR="00737FD1" w:rsidRPr="00107BC9">
        <w:rPr>
          <w:rtl/>
        </w:rPr>
        <w:t xml:space="preserve"> </w:t>
      </w:r>
      <w:r w:rsidRPr="00737FD1">
        <w:rPr>
          <w:rtl/>
        </w:rPr>
        <w:t>=</w:t>
      </w:r>
    </w:p>
    <w:p w:rsidR="00EE1CFC" w:rsidRDefault="00EE1CFC" w:rsidP="00E00003">
      <w:pPr>
        <w:pStyle w:val="libPoemTiniChar"/>
      </w:pPr>
      <w:r>
        <w:rPr>
          <w:rtl/>
        </w:rPr>
        <w:br w:type="page"/>
      </w:r>
    </w:p>
    <w:p w:rsidR="00EE1CFC" w:rsidRPr="004C7D12" w:rsidRDefault="00EE1CFC" w:rsidP="00002C92">
      <w:pPr>
        <w:pStyle w:val="libNormal"/>
      </w:pPr>
      <w:r w:rsidRPr="004C7D12">
        <w:rPr>
          <w:rtl/>
        </w:rPr>
        <w:lastRenderedPageBreak/>
        <w:t>وكان علي عليه السلام حسن الوجه شديد الأدمة من بعيد</w:t>
      </w:r>
      <w:r w:rsidR="00107BC9">
        <w:rPr>
          <w:rtl/>
        </w:rPr>
        <w:t>،</w:t>
      </w:r>
      <w:r w:rsidRPr="004C7D12">
        <w:rPr>
          <w:rtl/>
        </w:rPr>
        <w:t xml:space="preserve"> وإن تبيّنته من قريب قلت</w:t>
      </w:r>
      <w:r w:rsidR="00107BC9">
        <w:rPr>
          <w:rtl/>
        </w:rPr>
        <w:t>:</w:t>
      </w:r>
      <w:r w:rsidRPr="004C7D12">
        <w:rPr>
          <w:rtl/>
        </w:rPr>
        <w:t xml:space="preserve"> أسمر مائل إلى الحمرة</w:t>
      </w:r>
      <w:r w:rsidR="00107BC9">
        <w:rPr>
          <w:rtl/>
        </w:rPr>
        <w:t>،</w:t>
      </w:r>
      <w:r w:rsidRPr="004C7D12">
        <w:rPr>
          <w:rtl/>
        </w:rPr>
        <w:t xml:space="preserve"> مربوعاً أبلج أصلع أشعر البدن</w:t>
      </w:r>
      <w:r w:rsidR="00107BC9">
        <w:rPr>
          <w:rtl/>
        </w:rPr>
        <w:t>،</w:t>
      </w:r>
      <w:r w:rsidRPr="004C7D12">
        <w:rPr>
          <w:rtl/>
        </w:rPr>
        <w:t xml:space="preserve"> عظيم البطن</w:t>
      </w:r>
      <w:r w:rsidR="00107BC9">
        <w:rPr>
          <w:rtl/>
        </w:rPr>
        <w:t>،</w:t>
      </w:r>
      <w:r w:rsidRPr="004C7D12">
        <w:rPr>
          <w:rtl/>
        </w:rPr>
        <w:t xml:space="preserve"> طويل اللحية قد ملأ ما بين منكبيه</w:t>
      </w:r>
      <w:r w:rsidR="00107BC9">
        <w:rPr>
          <w:rtl/>
        </w:rPr>
        <w:t>.</w:t>
      </w:r>
      <w:r w:rsidRPr="004C7D12">
        <w:rPr>
          <w:rtl/>
        </w:rPr>
        <w:t xml:space="preserve"> خضب بالحنّاء مرّة</w:t>
      </w:r>
      <w:r w:rsidR="00107BC9">
        <w:rPr>
          <w:rtl/>
        </w:rPr>
        <w:t>،</w:t>
      </w:r>
      <w:r w:rsidRPr="004C7D12">
        <w:rPr>
          <w:rtl/>
        </w:rPr>
        <w:t xml:space="preserve"> ولم يكن أعضاؤه وأطرافه مستوية متناسبة حتى وصفه بعضهم فقال</w:t>
      </w:r>
      <w:r w:rsidR="00107BC9">
        <w:rPr>
          <w:rtl/>
        </w:rPr>
        <w:t>:</w:t>
      </w:r>
      <w:r w:rsidRPr="004C7D12">
        <w:rPr>
          <w:rtl/>
        </w:rPr>
        <w:t xml:space="preserve"> كأنّه كُسرت أعضاؤه ثم جبرت</w:t>
      </w:r>
      <w:r w:rsidR="00107BC9">
        <w:rPr>
          <w:rtl/>
        </w:rPr>
        <w:t>.</w:t>
      </w:r>
      <w:r w:rsidR="00002C92">
        <w:rPr>
          <w:rFonts w:hint="cs"/>
          <w:rtl/>
        </w:rPr>
        <w:t xml:space="preserve"> </w:t>
      </w:r>
      <w:r w:rsidRPr="004C7D12">
        <w:rPr>
          <w:rtl/>
        </w:rPr>
        <w:t>ضمّه رسول الله صلّى الله عليه وسلّم إلى نفسه في القحط الذي كان بمكّة قبل البعث</w:t>
      </w:r>
      <w:r w:rsidR="00107BC9">
        <w:rPr>
          <w:rtl/>
        </w:rPr>
        <w:t>،</w:t>
      </w:r>
      <w:r w:rsidRPr="004C7D12">
        <w:rPr>
          <w:rtl/>
        </w:rPr>
        <w:t xml:space="preserve"> وتولّى تربيته في بيته وعلّمه</w:t>
      </w:r>
      <w:r w:rsidR="00107BC9">
        <w:rPr>
          <w:rtl/>
        </w:rPr>
        <w:t>.</w:t>
      </w:r>
      <w:r w:rsidR="00AF306E">
        <w:rPr>
          <w:rFonts w:hint="cs"/>
          <w:rtl/>
        </w:rPr>
        <w:t xml:space="preserve"> </w:t>
      </w:r>
      <w:r w:rsidRPr="004C7D12">
        <w:rPr>
          <w:rtl/>
        </w:rPr>
        <w:t>قيل</w:t>
      </w:r>
      <w:r w:rsidR="00107BC9">
        <w:rPr>
          <w:rtl/>
        </w:rPr>
        <w:t>:</w:t>
      </w:r>
      <w:r w:rsidRPr="004C7D12">
        <w:rPr>
          <w:rtl/>
        </w:rPr>
        <w:t xml:space="preserve"> أسلم وهو ابن سبع سنين</w:t>
      </w:r>
      <w:r w:rsidR="00107BC9">
        <w:rPr>
          <w:rtl/>
        </w:rPr>
        <w:t>.</w:t>
      </w:r>
      <w:r w:rsidRPr="004C7D12">
        <w:rPr>
          <w:rtl/>
        </w:rPr>
        <w:t xml:space="preserve"> وقيل ابن ثمان</w:t>
      </w:r>
      <w:r w:rsidR="00107BC9">
        <w:rPr>
          <w:rtl/>
        </w:rPr>
        <w:t>.</w:t>
      </w:r>
      <w:r w:rsidRPr="004C7D12">
        <w:rPr>
          <w:rtl/>
        </w:rPr>
        <w:t xml:space="preserve"> وقيل</w:t>
      </w:r>
      <w:r w:rsidR="00107BC9">
        <w:rPr>
          <w:rtl/>
        </w:rPr>
        <w:t>:</w:t>
      </w:r>
      <w:r w:rsidRPr="004C7D12">
        <w:rPr>
          <w:rtl/>
        </w:rPr>
        <w:t xml:space="preserve"> ابن عشر</w:t>
      </w:r>
      <w:r w:rsidR="00107BC9">
        <w:rPr>
          <w:rtl/>
        </w:rPr>
        <w:t>.</w:t>
      </w:r>
      <w:r w:rsidRPr="004C7D12">
        <w:rPr>
          <w:rtl/>
        </w:rPr>
        <w:t xml:space="preserve"> وقيل أربع عشرة</w:t>
      </w:r>
      <w:r w:rsidR="00107BC9">
        <w:rPr>
          <w:rtl/>
        </w:rPr>
        <w:t>.</w:t>
      </w:r>
      <w:r w:rsidRPr="004C7D12">
        <w:rPr>
          <w:rtl/>
        </w:rPr>
        <w:t xml:space="preserve"> وقيل</w:t>
      </w:r>
      <w:r w:rsidR="00107BC9">
        <w:rPr>
          <w:rtl/>
        </w:rPr>
        <w:t>:</w:t>
      </w:r>
      <w:r w:rsidRPr="004C7D12">
        <w:rPr>
          <w:rtl/>
        </w:rPr>
        <w:t xml:space="preserve"> خمس عشرة</w:t>
      </w:r>
      <w:r w:rsidR="00107BC9">
        <w:rPr>
          <w:rtl/>
        </w:rPr>
        <w:t>.</w:t>
      </w:r>
      <w:r w:rsidRPr="004C7D12">
        <w:rPr>
          <w:rtl/>
        </w:rPr>
        <w:t xml:space="preserve"> وقيل</w:t>
      </w:r>
      <w:r w:rsidR="00107BC9">
        <w:rPr>
          <w:rtl/>
        </w:rPr>
        <w:t>:</w:t>
      </w:r>
      <w:r w:rsidRPr="004C7D12">
        <w:rPr>
          <w:rtl/>
        </w:rPr>
        <w:t xml:space="preserve"> ستّ عشرة</w:t>
      </w:r>
      <w:r w:rsidR="00107BC9">
        <w:rPr>
          <w:rtl/>
        </w:rPr>
        <w:t>.</w:t>
      </w:r>
      <w:r w:rsidRPr="004C7D12">
        <w:rPr>
          <w:rtl/>
        </w:rPr>
        <w:t xml:space="preserve"> والصحيح انّه أسلم قبل البلوغ</w:t>
      </w:r>
      <w:r w:rsidR="00107BC9">
        <w:rPr>
          <w:rtl/>
        </w:rPr>
        <w:t>.</w:t>
      </w:r>
    </w:p>
    <w:p w:rsidR="00002C92" w:rsidRDefault="00EE1CFC" w:rsidP="00002C92">
      <w:pPr>
        <w:pStyle w:val="libNormal"/>
        <w:rPr>
          <w:rFonts w:hint="cs"/>
          <w:rtl/>
        </w:rPr>
      </w:pPr>
      <w:r w:rsidRPr="004C7D12">
        <w:rPr>
          <w:rtl/>
        </w:rPr>
        <w:t>355</w:t>
      </w:r>
      <w:r w:rsidR="000E3A7F">
        <w:rPr>
          <w:rtl/>
        </w:rPr>
        <w:t xml:space="preserve"> - </w:t>
      </w:r>
      <w:r w:rsidRPr="004C7D12">
        <w:rPr>
          <w:rtl/>
        </w:rPr>
        <w:t>وروي انّه كتب إليه معاوية</w:t>
      </w:r>
      <w:r w:rsidR="00107BC9">
        <w:rPr>
          <w:rtl/>
        </w:rPr>
        <w:t>:</w:t>
      </w:r>
      <w:r w:rsidRPr="004C7D12">
        <w:rPr>
          <w:rtl/>
        </w:rPr>
        <w:t xml:space="preserve"> أمّا بعد فإنّ أبي كان سيّداً في الجاهلية فصرت ملكاً في الإسلام</w:t>
      </w:r>
      <w:r w:rsidR="00107BC9">
        <w:rPr>
          <w:rtl/>
        </w:rPr>
        <w:t>،</w:t>
      </w:r>
      <w:r w:rsidRPr="004C7D12">
        <w:rPr>
          <w:rtl/>
        </w:rPr>
        <w:t xml:space="preserve"> وأنا خال المؤمنين</w:t>
      </w:r>
      <w:r w:rsidR="00107BC9">
        <w:rPr>
          <w:rtl/>
        </w:rPr>
        <w:t>،</w:t>
      </w:r>
      <w:r w:rsidRPr="004C7D12">
        <w:rPr>
          <w:rtl/>
        </w:rPr>
        <w:t xml:space="preserve"> وكاتب الوحي وصهر رسول الله صلّى الله عليه وسلّم</w:t>
      </w:r>
      <w:r w:rsidR="00107BC9">
        <w:rPr>
          <w:rtl/>
        </w:rPr>
        <w:t>!</w:t>
      </w:r>
      <w:r w:rsidRPr="004C7D12">
        <w:rPr>
          <w:rtl/>
        </w:rPr>
        <w:t>!!</w:t>
      </w:r>
      <w:r w:rsidR="00002C92">
        <w:rPr>
          <w:rFonts w:hint="cs"/>
          <w:rtl/>
        </w:rPr>
        <w:t xml:space="preserve"> </w:t>
      </w:r>
      <w:r w:rsidRPr="00EE1CFC">
        <w:rPr>
          <w:rtl/>
        </w:rPr>
        <w:t xml:space="preserve">فقال </w:t>
      </w:r>
      <w:r w:rsidR="000E3A7F">
        <w:rPr>
          <w:rtl/>
        </w:rPr>
        <w:t>[</w:t>
      </w:r>
      <w:r w:rsidRPr="00EE1CFC">
        <w:rPr>
          <w:rtl/>
        </w:rPr>
        <w:t>علي عليه السلام</w:t>
      </w:r>
      <w:r w:rsidR="000E3A7F">
        <w:rPr>
          <w:rtl/>
        </w:rPr>
        <w:t>]</w:t>
      </w:r>
      <w:r w:rsidR="00107BC9">
        <w:rPr>
          <w:rtl/>
        </w:rPr>
        <w:t>:</w:t>
      </w:r>
      <w:r w:rsidRPr="00EE1CFC">
        <w:rPr>
          <w:rtl/>
        </w:rPr>
        <w:t xml:space="preserve"> </w:t>
      </w:r>
      <w:r w:rsidRPr="00EE1CFC">
        <w:rPr>
          <w:rStyle w:val="libBold2Char"/>
          <w:rtl/>
        </w:rPr>
        <w:t>أبالفضل يفخر عليّ ابن آكلة الأكباد</w:t>
      </w:r>
      <w:r w:rsidR="00107BC9">
        <w:rPr>
          <w:rStyle w:val="libBold2Char"/>
          <w:rtl/>
        </w:rPr>
        <w:t>؟</w:t>
      </w:r>
      <w:r w:rsidRPr="00EE1CFC">
        <w:rPr>
          <w:rStyle w:val="libBold2Char"/>
          <w:rtl/>
        </w:rPr>
        <w:t xml:space="preserve"> اكتب إليه يا قنبر</w:t>
      </w:r>
      <w:r w:rsidR="00107BC9">
        <w:rPr>
          <w:rStyle w:val="libBold2Char"/>
          <w:rtl/>
        </w:rPr>
        <w:t>:</w:t>
      </w:r>
      <w:r w:rsidRPr="00EE1CFC">
        <w:rPr>
          <w:rStyle w:val="libBold2Char"/>
          <w:rtl/>
        </w:rPr>
        <w:t xml:space="preserve"> إنّ لي سيوفاً بدريّة</w:t>
      </w:r>
      <w:r w:rsidR="00107BC9">
        <w:rPr>
          <w:rStyle w:val="libBold2Char"/>
          <w:rtl/>
        </w:rPr>
        <w:t>،</w:t>
      </w:r>
      <w:r w:rsidRPr="00EE1CFC">
        <w:rPr>
          <w:rStyle w:val="libBold2Char"/>
          <w:rtl/>
        </w:rPr>
        <w:t xml:space="preserve"> وسهاماً هاشمية قد عرفت مواقع نصالها في أقاربك وعشائرك يوم بدر</w:t>
      </w:r>
      <w:r w:rsidR="00107BC9">
        <w:rPr>
          <w:rStyle w:val="libBold2Char"/>
          <w:rtl/>
        </w:rPr>
        <w:t>،</w:t>
      </w:r>
      <w:r w:rsidRPr="00EE1CFC">
        <w:rPr>
          <w:rStyle w:val="libBold2Char"/>
          <w:rtl/>
        </w:rPr>
        <w:t xml:space="preserve"> وما هي من الظالمين ببعيد</w:t>
      </w:r>
      <w:r w:rsidR="00107BC9">
        <w:rPr>
          <w:rtl/>
        </w:rPr>
        <w:t>!</w:t>
      </w:r>
      <w:r w:rsidRPr="00EE1CFC">
        <w:rPr>
          <w:rtl/>
        </w:rPr>
        <w:t xml:space="preserve">!! </w:t>
      </w:r>
      <w:r w:rsidR="000E3A7F">
        <w:rPr>
          <w:rtl/>
        </w:rPr>
        <w:t>[</w:t>
      </w:r>
      <w:r w:rsidRPr="00EE1CFC">
        <w:rPr>
          <w:rtl/>
        </w:rPr>
        <w:t>ثم قال له</w:t>
      </w:r>
      <w:r w:rsidR="00107BC9">
        <w:rPr>
          <w:rtl/>
        </w:rPr>
        <w:t>:</w:t>
      </w:r>
      <w:r w:rsidRPr="00EE1CFC">
        <w:rPr>
          <w:rtl/>
        </w:rPr>
        <w:t xml:space="preserve"> </w:t>
      </w:r>
      <w:r w:rsidRPr="00EE1CFC">
        <w:rPr>
          <w:rStyle w:val="libBold2Char"/>
          <w:rtl/>
        </w:rPr>
        <w:t>اكتب</w:t>
      </w:r>
      <w:r w:rsidR="000E3A7F">
        <w:rPr>
          <w:rtl/>
        </w:rPr>
        <w:t>]</w:t>
      </w:r>
      <w:r w:rsidR="00E00003">
        <w:rPr>
          <w:rtl/>
        </w:rPr>
        <w:t xml:space="preserve">: </w:t>
      </w:r>
    </w:p>
    <w:tbl>
      <w:tblPr>
        <w:tblStyle w:val="TableGrid"/>
        <w:bidiVisual/>
        <w:tblW w:w="4562" w:type="pct"/>
        <w:tblInd w:w="384" w:type="dxa"/>
        <w:tblLook w:val="04A0"/>
      </w:tblPr>
      <w:tblGrid>
        <w:gridCol w:w="3538"/>
        <w:gridCol w:w="272"/>
        <w:gridCol w:w="3500"/>
      </w:tblGrid>
      <w:tr w:rsidR="00002C92" w:rsidTr="00002C92">
        <w:trPr>
          <w:trHeight w:val="350"/>
        </w:trPr>
        <w:tc>
          <w:tcPr>
            <w:tcW w:w="3538" w:type="dxa"/>
          </w:tcPr>
          <w:p w:rsidR="00002C92" w:rsidRDefault="00002C92" w:rsidP="00002C92">
            <w:pPr>
              <w:pStyle w:val="libPoem"/>
            </w:pPr>
            <w:r w:rsidRPr="004C7D12">
              <w:rPr>
                <w:rtl/>
              </w:rPr>
              <w:t>محمد النّبيّ أخي وصهري</w:t>
            </w:r>
            <w:r w:rsidRPr="00725071">
              <w:rPr>
                <w:rStyle w:val="libPoemTiniChar0"/>
                <w:rtl/>
              </w:rPr>
              <w:br/>
              <w:t> </w:t>
            </w:r>
          </w:p>
        </w:tc>
        <w:tc>
          <w:tcPr>
            <w:tcW w:w="272" w:type="dxa"/>
          </w:tcPr>
          <w:p w:rsidR="00002C92" w:rsidRDefault="00002C92" w:rsidP="00002C92">
            <w:pPr>
              <w:pStyle w:val="libPoem"/>
              <w:rPr>
                <w:rtl/>
              </w:rPr>
            </w:pPr>
          </w:p>
        </w:tc>
        <w:tc>
          <w:tcPr>
            <w:tcW w:w="3500" w:type="dxa"/>
          </w:tcPr>
          <w:p w:rsidR="00002C92" w:rsidRDefault="00002C92" w:rsidP="00002C92">
            <w:pPr>
              <w:pStyle w:val="libPoem"/>
            </w:pPr>
            <w:r w:rsidRPr="004C7D12">
              <w:rPr>
                <w:rtl/>
              </w:rPr>
              <w:t>وحمزة سيّد الشهداء عمّي</w:t>
            </w:r>
            <w:r w:rsidRPr="00725071">
              <w:rPr>
                <w:rStyle w:val="libPoemTiniChar0"/>
                <w:rtl/>
              </w:rPr>
              <w:br/>
              <w:t> </w:t>
            </w:r>
          </w:p>
        </w:tc>
      </w:tr>
      <w:tr w:rsidR="00002C92" w:rsidTr="00002C92">
        <w:trPr>
          <w:trHeight w:val="350"/>
        </w:trPr>
        <w:tc>
          <w:tcPr>
            <w:tcW w:w="3538" w:type="dxa"/>
          </w:tcPr>
          <w:p w:rsidR="00002C92" w:rsidRDefault="00002C92" w:rsidP="00002C92">
            <w:pPr>
              <w:pStyle w:val="libPoem"/>
            </w:pPr>
            <w:r w:rsidRPr="004C7D12">
              <w:rPr>
                <w:rtl/>
              </w:rPr>
              <w:t>وجعفر الذي يضحي ويمسي</w:t>
            </w:r>
            <w:r w:rsidRPr="00725071">
              <w:rPr>
                <w:rStyle w:val="libPoemTiniChar0"/>
                <w:rtl/>
              </w:rPr>
              <w:br/>
              <w:t> </w:t>
            </w:r>
          </w:p>
        </w:tc>
        <w:tc>
          <w:tcPr>
            <w:tcW w:w="272" w:type="dxa"/>
          </w:tcPr>
          <w:p w:rsidR="00002C92" w:rsidRDefault="00002C92" w:rsidP="00002C92">
            <w:pPr>
              <w:pStyle w:val="libPoem"/>
              <w:rPr>
                <w:rtl/>
              </w:rPr>
            </w:pPr>
          </w:p>
        </w:tc>
        <w:tc>
          <w:tcPr>
            <w:tcW w:w="3500" w:type="dxa"/>
          </w:tcPr>
          <w:p w:rsidR="00002C92" w:rsidRDefault="00002C92" w:rsidP="00002C92">
            <w:pPr>
              <w:pStyle w:val="libPoem"/>
            </w:pPr>
            <w:r w:rsidRPr="004C7D12">
              <w:rPr>
                <w:rtl/>
              </w:rPr>
              <w:t>يطير مع الملائكة ابن أُمّي</w:t>
            </w:r>
            <w:r w:rsidRPr="00725071">
              <w:rPr>
                <w:rStyle w:val="libPoemTiniChar0"/>
                <w:rtl/>
              </w:rPr>
              <w:br/>
              <w:t> </w:t>
            </w:r>
          </w:p>
        </w:tc>
      </w:tr>
      <w:tr w:rsidR="00002C92" w:rsidTr="00002C92">
        <w:trPr>
          <w:trHeight w:val="350"/>
        </w:trPr>
        <w:tc>
          <w:tcPr>
            <w:tcW w:w="3538" w:type="dxa"/>
          </w:tcPr>
          <w:p w:rsidR="00002C92" w:rsidRDefault="00002C92" w:rsidP="00002C92">
            <w:pPr>
              <w:pStyle w:val="libPoem"/>
            </w:pPr>
            <w:r w:rsidRPr="004C7D12">
              <w:rPr>
                <w:rtl/>
              </w:rPr>
              <w:t>وبنت محمّد سكني وعرسي</w:t>
            </w:r>
            <w:r w:rsidRPr="00725071">
              <w:rPr>
                <w:rStyle w:val="libPoemTiniChar0"/>
                <w:rtl/>
              </w:rPr>
              <w:br/>
              <w:t> </w:t>
            </w:r>
          </w:p>
        </w:tc>
        <w:tc>
          <w:tcPr>
            <w:tcW w:w="272" w:type="dxa"/>
          </w:tcPr>
          <w:p w:rsidR="00002C92" w:rsidRDefault="00002C92" w:rsidP="00002C92">
            <w:pPr>
              <w:pStyle w:val="libPoem"/>
              <w:rPr>
                <w:rtl/>
              </w:rPr>
            </w:pPr>
          </w:p>
        </w:tc>
        <w:tc>
          <w:tcPr>
            <w:tcW w:w="3500" w:type="dxa"/>
          </w:tcPr>
          <w:p w:rsidR="00002C92" w:rsidRDefault="00002C92" w:rsidP="00002C92">
            <w:pPr>
              <w:pStyle w:val="libPoem"/>
            </w:pPr>
            <w:r w:rsidRPr="004C7D12">
              <w:rPr>
                <w:rtl/>
              </w:rPr>
              <w:t>منوط لحمها بدمي ولحمي</w:t>
            </w:r>
            <w:r w:rsidRPr="00725071">
              <w:rPr>
                <w:rStyle w:val="libPoemTiniChar0"/>
                <w:rtl/>
              </w:rPr>
              <w:br/>
              <w:t> </w:t>
            </w:r>
          </w:p>
        </w:tc>
      </w:tr>
      <w:tr w:rsidR="00002C92" w:rsidTr="00002C92">
        <w:trPr>
          <w:trHeight w:val="350"/>
        </w:trPr>
        <w:tc>
          <w:tcPr>
            <w:tcW w:w="3538" w:type="dxa"/>
          </w:tcPr>
          <w:p w:rsidR="00002C92" w:rsidRDefault="00002C92" w:rsidP="00002C92">
            <w:pPr>
              <w:pStyle w:val="libPoem"/>
            </w:pPr>
            <w:r w:rsidRPr="004C7D12">
              <w:rPr>
                <w:rtl/>
              </w:rPr>
              <w:t>وسبطا أحمد ولداي منها</w:t>
            </w:r>
            <w:r w:rsidRPr="00725071">
              <w:rPr>
                <w:rStyle w:val="libPoemTiniChar0"/>
                <w:rtl/>
              </w:rPr>
              <w:br/>
              <w:t> </w:t>
            </w:r>
          </w:p>
        </w:tc>
        <w:tc>
          <w:tcPr>
            <w:tcW w:w="272" w:type="dxa"/>
          </w:tcPr>
          <w:p w:rsidR="00002C92" w:rsidRDefault="00002C92" w:rsidP="00002C92">
            <w:pPr>
              <w:pStyle w:val="libPoem"/>
              <w:rPr>
                <w:rtl/>
              </w:rPr>
            </w:pPr>
          </w:p>
        </w:tc>
        <w:tc>
          <w:tcPr>
            <w:tcW w:w="3500" w:type="dxa"/>
          </w:tcPr>
          <w:p w:rsidR="00002C92" w:rsidRDefault="00002C92" w:rsidP="00002C92">
            <w:pPr>
              <w:pStyle w:val="libPoem"/>
            </w:pPr>
            <w:r w:rsidRPr="004C7D12">
              <w:rPr>
                <w:rtl/>
              </w:rPr>
              <w:t>فمَن لكم له سهم كسهمي</w:t>
            </w:r>
            <w:r w:rsidRPr="00725071">
              <w:rPr>
                <w:rStyle w:val="libPoemTiniChar0"/>
                <w:rtl/>
              </w:rPr>
              <w:br/>
              <w:t> </w:t>
            </w:r>
          </w:p>
        </w:tc>
      </w:tr>
      <w:tr w:rsidR="00002C92" w:rsidTr="00002C92">
        <w:trPr>
          <w:trHeight w:val="350"/>
        </w:trPr>
        <w:tc>
          <w:tcPr>
            <w:tcW w:w="3538" w:type="dxa"/>
          </w:tcPr>
          <w:p w:rsidR="00002C92" w:rsidRDefault="00002C92" w:rsidP="00002C92">
            <w:pPr>
              <w:pStyle w:val="libPoem"/>
            </w:pPr>
            <w:r w:rsidRPr="004C7D12">
              <w:rPr>
                <w:rtl/>
              </w:rPr>
              <w:t>وأوصاني النبي على اختيار</w:t>
            </w:r>
            <w:r w:rsidRPr="00725071">
              <w:rPr>
                <w:rStyle w:val="libPoemTiniChar0"/>
                <w:rtl/>
              </w:rPr>
              <w:br/>
              <w:t> </w:t>
            </w:r>
          </w:p>
        </w:tc>
        <w:tc>
          <w:tcPr>
            <w:tcW w:w="272" w:type="dxa"/>
          </w:tcPr>
          <w:p w:rsidR="00002C92" w:rsidRDefault="00002C92" w:rsidP="00002C92">
            <w:pPr>
              <w:pStyle w:val="libPoem"/>
              <w:rPr>
                <w:rtl/>
              </w:rPr>
            </w:pPr>
          </w:p>
        </w:tc>
        <w:tc>
          <w:tcPr>
            <w:tcW w:w="3500" w:type="dxa"/>
          </w:tcPr>
          <w:p w:rsidR="00002C92" w:rsidRDefault="00002C92" w:rsidP="00002C92">
            <w:pPr>
              <w:pStyle w:val="libPoem"/>
            </w:pPr>
            <w:r w:rsidRPr="004C7D12">
              <w:rPr>
                <w:rtl/>
              </w:rPr>
              <w:t>لأُمّته رضىً منه بحكمي</w:t>
            </w:r>
            <w:r w:rsidRPr="00725071">
              <w:rPr>
                <w:rStyle w:val="libPoemTiniChar0"/>
                <w:rtl/>
              </w:rPr>
              <w:br/>
              <w:t> </w:t>
            </w:r>
          </w:p>
        </w:tc>
      </w:tr>
      <w:tr w:rsidR="00002C92" w:rsidTr="00002C92">
        <w:trPr>
          <w:trHeight w:val="350"/>
        </w:trPr>
        <w:tc>
          <w:tcPr>
            <w:tcW w:w="3538" w:type="dxa"/>
          </w:tcPr>
          <w:p w:rsidR="00002C92" w:rsidRDefault="00002C92" w:rsidP="00002C92">
            <w:pPr>
              <w:pStyle w:val="libPoem"/>
            </w:pPr>
            <w:r w:rsidRPr="004C7D12">
              <w:rPr>
                <w:rtl/>
              </w:rPr>
              <w:t>وأوجب لي ولايته عليكم</w:t>
            </w:r>
            <w:r w:rsidRPr="00725071">
              <w:rPr>
                <w:rStyle w:val="libPoemTiniChar0"/>
                <w:rtl/>
              </w:rPr>
              <w:br/>
              <w:t> </w:t>
            </w:r>
          </w:p>
        </w:tc>
        <w:tc>
          <w:tcPr>
            <w:tcW w:w="272" w:type="dxa"/>
          </w:tcPr>
          <w:p w:rsidR="00002C92" w:rsidRDefault="00002C92" w:rsidP="00002C92">
            <w:pPr>
              <w:pStyle w:val="libPoem"/>
              <w:rPr>
                <w:rtl/>
              </w:rPr>
            </w:pPr>
          </w:p>
        </w:tc>
        <w:tc>
          <w:tcPr>
            <w:tcW w:w="3500" w:type="dxa"/>
          </w:tcPr>
          <w:p w:rsidR="00002C92" w:rsidRDefault="00002C92" w:rsidP="00002C92">
            <w:pPr>
              <w:pStyle w:val="libPoem"/>
            </w:pPr>
            <w:r w:rsidRPr="004C7D12">
              <w:rPr>
                <w:rtl/>
              </w:rPr>
              <w:t>رسول الله يوم غدير خمِّ</w:t>
            </w:r>
            <w:r w:rsidRPr="00725071">
              <w:rPr>
                <w:rStyle w:val="libPoemTiniChar0"/>
                <w:rtl/>
              </w:rPr>
              <w:br/>
              <w:t> </w:t>
            </w:r>
          </w:p>
        </w:tc>
      </w:tr>
      <w:tr w:rsidR="00002C92" w:rsidTr="00002C92">
        <w:trPr>
          <w:trHeight w:val="350"/>
        </w:trPr>
        <w:tc>
          <w:tcPr>
            <w:tcW w:w="3538" w:type="dxa"/>
          </w:tcPr>
          <w:p w:rsidR="00002C92" w:rsidRDefault="00002C92" w:rsidP="00002C92">
            <w:pPr>
              <w:pStyle w:val="libPoem"/>
            </w:pPr>
            <w:r w:rsidRPr="004C7D12">
              <w:rPr>
                <w:rtl/>
              </w:rPr>
              <w:t>سبقتكم إلى الإسلام طرّا</w:t>
            </w:r>
            <w:r w:rsidRPr="00725071">
              <w:rPr>
                <w:rStyle w:val="libPoemTiniChar0"/>
                <w:rtl/>
              </w:rPr>
              <w:br/>
              <w:t> </w:t>
            </w:r>
          </w:p>
        </w:tc>
        <w:tc>
          <w:tcPr>
            <w:tcW w:w="272" w:type="dxa"/>
          </w:tcPr>
          <w:p w:rsidR="00002C92" w:rsidRDefault="00002C92" w:rsidP="00002C92">
            <w:pPr>
              <w:pStyle w:val="libPoem"/>
              <w:rPr>
                <w:rtl/>
              </w:rPr>
            </w:pPr>
          </w:p>
        </w:tc>
        <w:tc>
          <w:tcPr>
            <w:tcW w:w="3500" w:type="dxa"/>
          </w:tcPr>
          <w:p w:rsidR="00002C92" w:rsidRDefault="00002C92" w:rsidP="00002C92">
            <w:pPr>
              <w:pStyle w:val="libPoem"/>
            </w:pPr>
            <w:r w:rsidRPr="004C7D12">
              <w:rPr>
                <w:rtl/>
              </w:rPr>
              <w:t xml:space="preserve">غلاماً ما بلغت أوان حلمي </w:t>
            </w:r>
            <w:r w:rsidRPr="001A7650">
              <w:rPr>
                <w:rStyle w:val="libFootnotenumChar"/>
                <w:rtl/>
              </w:rPr>
              <w:t>(1)</w:t>
            </w:r>
            <w:r w:rsidRPr="00725071">
              <w:rPr>
                <w:rStyle w:val="libPoemTiniChar0"/>
                <w:rtl/>
              </w:rPr>
              <w:br/>
              <w:t> </w:t>
            </w:r>
          </w:p>
        </w:tc>
      </w:tr>
    </w:tbl>
    <w:p w:rsidR="00EE1CFC" w:rsidRPr="004C7D12" w:rsidRDefault="000E3A7F" w:rsidP="00737FD1">
      <w:pPr>
        <w:pStyle w:val="libLine"/>
      </w:pPr>
      <w:r>
        <w:rPr>
          <w:rtl/>
        </w:rPr>
        <w:t>____________________</w:t>
      </w:r>
    </w:p>
    <w:p w:rsidR="00EE1CFC" w:rsidRPr="001A7650" w:rsidRDefault="00EE1CFC" w:rsidP="00737FD1">
      <w:pPr>
        <w:pStyle w:val="libFootnote0"/>
      </w:pPr>
      <w:r w:rsidRPr="004C7D12">
        <w:rPr>
          <w:rtl/>
        </w:rPr>
        <w:t>=</w:t>
      </w:r>
      <w:r w:rsidR="00AF306E">
        <w:rPr>
          <w:rFonts w:hint="cs"/>
          <w:rtl/>
        </w:rPr>
        <w:t xml:space="preserve"> </w:t>
      </w:r>
      <w:r w:rsidRPr="00107BC9">
        <w:rPr>
          <w:rtl/>
        </w:rPr>
        <w:t>ثم خلع رسول الله قميصه فألبسها إيّاه وكفّنت فوقه</w:t>
      </w:r>
      <w:r w:rsidR="00107BC9">
        <w:rPr>
          <w:rtl/>
        </w:rPr>
        <w:t>،</w:t>
      </w:r>
      <w:r w:rsidRPr="00107BC9">
        <w:rPr>
          <w:rtl/>
        </w:rPr>
        <w:t xml:space="preserve"> ثم دعا رسول الله أسامة بن زيد</w:t>
      </w:r>
      <w:r w:rsidR="00107BC9">
        <w:rPr>
          <w:rtl/>
        </w:rPr>
        <w:t>،</w:t>
      </w:r>
      <w:r w:rsidRPr="00107BC9">
        <w:rPr>
          <w:rtl/>
        </w:rPr>
        <w:t xml:space="preserve"> وأبا أيوب الأنصاري وعمر بن الخطاب وغلاماً أسود فحفروا قبرها فلمّا بلغوا لحدها حفره رسول الله صلّى الله عليه وسلّم بيده وأخرج ترابه بيده الشريفة فلمّا فرغ </w:t>
      </w:r>
      <w:r w:rsidR="000E3A7F">
        <w:rPr>
          <w:rtl/>
        </w:rPr>
        <w:t>[</w:t>
      </w:r>
      <w:r w:rsidRPr="00107BC9">
        <w:rPr>
          <w:rtl/>
        </w:rPr>
        <w:t>منه</w:t>
      </w:r>
      <w:r w:rsidR="000E3A7F">
        <w:rPr>
          <w:rtl/>
        </w:rPr>
        <w:t>]</w:t>
      </w:r>
      <w:r w:rsidRPr="00107BC9">
        <w:rPr>
          <w:rtl/>
        </w:rPr>
        <w:t xml:space="preserve"> دخل </w:t>
      </w:r>
      <w:r w:rsidR="000E3A7F">
        <w:rPr>
          <w:rtl/>
        </w:rPr>
        <w:t>[</w:t>
      </w:r>
      <w:r w:rsidRPr="00107BC9">
        <w:rPr>
          <w:rtl/>
        </w:rPr>
        <w:t>فيه</w:t>
      </w:r>
      <w:r w:rsidR="000E3A7F">
        <w:rPr>
          <w:rtl/>
        </w:rPr>
        <w:t>]</w:t>
      </w:r>
      <w:r w:rsidRPr="00107BC9">
        <w:rPr>
          <w:rtl/>
        </w:rPr>
        <w:t xml:space="preserve"> رسول الله صلّى الله عليه وسلّم فاضطجع فيه ثم قال</w:t>
      </w:r>
      <w:r w:rsidR="00107BC9">
        <w:rPr>
          <w:rtl/>
        </w:rPr>
        <w:t>:</w:t>
      </w:r>
      <w:r w:rsidRPr="00107BC9">
        <w:rPr>
          <w:rtl/>
        </w:rPr>
        <w:t xml:space="preserve"> </w:t>
      </w:r>
      <w:r w:rsidRPr="00737FD1">
        <w:rPr>
          <w:rtl/>
        </w:rPr>
        <w:t>يا الله الذي يحيي ويميت وهو حي دائم لا يموت اغفر لأُمّي فاطمة بنت أسد ولقّنها حجّتها وأوسع عليها في مدخلها بحق محمد نبيّك والأنبياء الذين قبلي فإنّك أرحم الراحمين</w:t>
      </w:r>
      <w:r w:rsidR="00107BC9" w:rsidRPr="00737FD1">
        <w:rPr>
          <w:rtl/>
        </w:rPr>
        <w:t>.</w:t>
      </w:r>
      <w:r w:rsidRPr="00737FD1">
        <w:rPr>
          <w:rtl/>
        </w:rPr>
        <w:t>.</w:t>
      </w:r>
      <w:r w:rsidRPr="00107BC9">
        <w:rPr>
          <w:rtl/>
        </w:rPr>
        <w:t>. وقريباً منه جداً رواه عمر بن محمد بن عبد الواحد في الفصل الأول من النعيم المقيم الورق 17/أ/</w:t>
      </w:r>
      <w:r w:rsidR="00737FD1">
        <w:rPr>
          <w:rFonts w:hint="cs"/>
          <w:rtl/>
        </w:rPr>
        <w:t xml:space="preserve"> </w:t>
      </w:r>
      <w:r w:rsidRPr="00107BC9">
        <w:rPr>
          <w:rtl/>
        </w:rPr>
        <w:t>وزاد</w:t>
      </w:r>
      <w:r w:rsidR="00107BC9">
        <w:rPr>
          <w:rtl/>
        </w:rPr>
        <w:t>:</w:t>
      </w:r>
      <w:r w:rsidRPr="00107BC9">
        <w:rPr>
          <w:rtl/>
        </w:rPr>
        <w:t xml:space="preserve"> وروت أحاديث كثيرة عن النبي</w:t>
      </w:r>
      <w:r w:rsidR="00107BC9">
        <w:rPr>
          <w:rtl/>
        </w:rPr>
        <w:t>.</w:t>
      </w:r>
      <w:r w:rsidR="00002C92">
        <w:rPr>
          <w:rFonts w:hint="cs"/>
          <w:rtl/>
        </w:rPr>
        <w:t xml:space="preserve"> </w:t>
      </w:r>
      <w:r w:rsidRPr="004C7D12">
        <w:rPr>
          <w:rtl/>
        </w:rPr>
        <w:t>وفي الحديث</w:t>
      </w:r>
      <w:r w:rsidR="00107BC9">
        <w:rPr>
          <w:rtl/>
        </w:rPr>
        <w:t>:</w:t>
      </w:r>
      <w:r w:rsidRPr="004C7D12">
        <w:rPr>
          <w:rtl/>
        </w:rPr>
        <w:t xml:space="preserve"> (1456) من ترجمة علي عليه السلام من تاريخ دمشق</w:t>
      </w:r>
      <w:r w:rsidR="00107BC9">
        <w:rPr>
          <w:rtl/>
        </w:rPr>
        <w:t>:</w:t>
      </w:r>
      <w:r w:rsidRPr="004C7D12">
        <w:rPr>
          <w:rtl/>
        </w:rPr>
        <w:t xml:space="preserve"> ج3 ص325</w:t>
      </w:r>
      <w:r w:rsidR="00107BC9">
        <w:rPr>
          <w:rtl/>
        </w:rPr>
        <w:t>،</w:t>
      </w:r>
      <w:r w:rsidRPr="004C7D12">
        <w:rPr>
          <w:rtl/>
        </w:rPr>
        <w:t xml:space="preserve"> أيضاً شواهد</w:t>
      </w:r>
      <w:r w:rsidR="00107BC9">
        <w:rPr>
          <w:rtl/>
        </w:rPr>
        <w:t>.</w:t>
      </w:r>
    </w:p>
    <w:p w:rsidR="00EE1CFC" w:rsidRPr="001A7650" w:rsidRDefault="00EE1CFC" w:rsidP="00002C92">
      <w:pPr>
        <w:pStyle w:val="libFootnote0"/>
      </w:pPr>
      <w:r w:rsidRPr="004C7D12">
        <w:rPr>
          <w:rtl/>
        </w:rPr>
        <w:t>(1) والأبيات رويناها عن مصادر جمّة في المختار</w:t>
      </w:r>
      <w:r w:rsidR="00107BC9">
        <w:rPr>
          <w:rtl/>
        </w:rPr>
        <w:t>:</w:t>
      </w:r>
      <w:r w:rsidRPr="004C7D12">
        <w:rPr>
          <w:rtl/>
        </w:rPr>
        <w:t xml:space="preserve"> (66) من باب كتب أمير المؤمنين عليه السلام من كتاب نهج السعادة</w:t>
      </w:r>
      <w:r w:rsidR="00107BC9">
        <w:rPr>
          <w:rtl/>
        </w:rPr>
        <w:t>:</w:t>
      </w:r>
      <w:r w:rsidRPr="004C7D12">
        <w:rPr>
          <w:rtl/>
        </w:rPr>
        <w:t xml:space="preserve"> ج 4 ص 161</w:t>
      </w:r>
      <w:r w:rsidR="00107BC9">
        <w:rPr>
          <w:rtl/>
        </w:rPr>
        <w:t>،</w:t>
      </w:r>
      <w:r w:rsidRPr="004C7D12">
        <w:rPr>
          <w:rtl/>
        </w:rPr>
        <w:t xml:space="preserve"> ط 1</w:t>
      </w:r>
      <w:r w:rsidR="00107BC9">
        <w:rPr>
          <w:rtl/>
        </w:rPr>
        <w:t>.</w:t>
      </w:r>
      <w:r w:rsidR="00002C92">
        <w:rPr>
          <w:rFonts w:hint="cs"/>
          <w:rtl/>
        </w:rPr>
        <w:t xml:space="preserve"> </w:t>
      </w:r>
      <w:r w:rsidRPr="004C7D12">
        <w:rPr>
          <w:rtl/>
        </w:rPr>
        <w:t>ورواها أيضاً عمر بن عبد الواحد في كتاب النعيم المقيم الورق 20 / ب</w:t>
      </w:r>
      <w:r w:rsidR="00107BC9">
        <w:rPr>
          <w:rtl/>
        </w:rPr>
        <w:t>.</w:t>
      </w:r>
    </w:p>
    <w:p w:rsidR="00EE1CFC" w:rsidRDefault="00EE1CFC" w:rsidP="00E00003">
      <w:pPr>
        <w:pStyle w:val="libPoemTiniChar"/>
      </w:pPr>
      <w:r>
        <w:rPr>
          <w:rtl/>
        </w:rPr>
        <w:br w:type="page"/>
      </w:r>
    </w:p>
    <w:p w:rsidR="00EE1CFC" w:rsidRPr="004C7D12" w:rsidRDefault="000E3A7F" w:rsidP="00EE1CFC">
      <w:pPr>
        <w:pStyle w:val="libNormal"/>
      </w:pPr>
      <w:r>
        <w:rPr>
          <w:rtl/>
        </w:rPr>
        <w:lastRenderedPageBreak/>
        <w:t>(</w:t>
      </w:r>
      <w:r w:rsidR="00EE1CFC" w:rsidRPr="004C7D12">
        <w:rPr>
          <w:rtl/>
        </w:rPr>
        <w:t>قال المؤلّف</w:t>
      </w:r>
      <w:r>
        <w:rPr>
          <w:rtl/>
        </w:rPr>
        <w:t>)</w:t>
      </w:r>
      <w:r w:rsidR="00EE1CFC" w:rsidRPr="004C7D12">
        <w:rPr>
          <w:rtl/>
        </w:rPr>
        <w:t xml:space="preserve"> هذه فوائد شريفة وكلمات منيفة</w:t>
      </w:r>
      <w:r w:rsidR="00E00003">
        <w:rPr>
          <w:rtl/>
        </w:rPr>
        <w:t xml:space="preserve">: </w:t>
      </w:r>
      <w:r w:rsidR="00EE1CFC" w:rsidRPr="004C7D12">
        <w:rPr>
          <w:rtl/>
        </w:rPr>
        <w:t>رواها لي عن والدي</w:t>
      </w:r>
      <w:r>
        <w:rPr>
          <w:rtl/>
        </w:rPr>
        <w:t xml:space="preserve"> - </w:t>
      </w:r>
      <w:r w:rsidR="00EE1CFC" w:rsidRPr="004C7D12">
        <w:rPr>
          <w:rtl/>
        </w:rPr>
        <w:t>شيخ الإسلام سعد الحق والدين محمد بن المؤيّد الحمويني قدّس الله سرّه</w:t>
      </w:r>
      <w:r>
        <w:rPr>
          <w:rtl/>
        </w:rPr>
        <w:t xml:space="preserve"> - </w:t>
      </w:r>
      <w:r w:rsidR="00EE1CFC" w:rsidRPr="004C7D12">
        <w:rPr>
          <w:rtl/>
        </w:rPr>
        <w:t>أخصّ أصحابه وأعزّهم عنده ومَن كان يشرح بعض مصنّفاته بعده الشيخ الإمام عزّ الدين جمال الإسلام إبراهيم بن محمد الطاووسي القزويني تغمّده الله تعالى برحمته وجزاه خير جزائه عن حسن إرادته</w:t>
      </w:r>
      <w:r w:rsidR="00107BC9">
        <w:rPr>
          <w:rtl/>
        </w:rPr>
        <w:t>،</w:t>
      </w:r>
      <w:r w:rsidR="00EE1CFC" w:rsidRPr="004C7D12">
        <w:rPr>
          <w:rtl/>
        </w:rPr>
        <w:t xml:space="preserve"> إنه قال </w:t>
      </w:r>
      <w:r>
        <w:rPr>
          <w:rtl/>
        </w:rPr>
        <w:t>[</w:t>
      </w:r>
      <w:r w:rsidR="00EE1CFC" w:rsidRPr="004C7D12">
        <w:rPr>
          <w:rtl/>
        </w:rPr>
        <w:t>لي</w:t>
      </w:r>
      <w:r w:rsidR="00107BC9">
        <w:rPr>
          <w:rtl/>
        </w:rPr>
        <w:t>:</w:t>
      </w:r>
      <w:r w:rsidR="00EE1CFC" w:rsidRPr="004C7D12">
        <w:rPr>
          <w:rtl/>
        </w:rPr>
        <w:t xml:space="preserve"> قال أبي</w:t>
      </w:r>
      <w:r>
        <w:rPr>
          <w:rtl/>
        </w:rPr>
        <w:t>]</w:t>
      </w:r>
      <w:r w:rsidR="00E00003">
        <w:rPr>
          <w:rtl/>
        </w:rPr>
        <w:t xml:space="preserve">: </w:t>
      </w:r>
      <w:r w:rsidR="00EE1CFC" w:rsidRPr="00EE1CFC">
        <w:rPr>
          <w:rtl/>
        </w:rPr>
        <w:t>إنّ أمير المؤمنين علي بن أبي طالب كرّم الله وجهه كان صورة تحقيق حال النبي صلّى الله عليه وسلّم حيث قال</w:t>
      </w:r>
      <w:r w:rsidR="00107BC9">
        <w:rPr>
          <w:rtl/>
        </w:rPr>
        <w:t>:</w:t>
      </w:r>
      <w:r w:rsidR="00EE1CFC" w:rsidRPr="00EE1CFC">
        <w:rPr>
          <w:rtl/>
        </w:rPr>
        <w:t xml:space="preserve"> </w:t>
      </w:r>
      <w:r w:rsidR="00EE1CFC" w:rsidRPr="00EE1CFC">
        <w:rPr>
          <w:rStyle w:val="libBold2Char"/>
          <w:rtl/>
        </w:rPr>
        <w:t>لي مع الله وقت لا يسعني فيه ملك مقرّب ولا نبي مرسل</w:t>
      </w:r>
      <w:r w:rsidR="00107BC9">
        <w:rPr>
          <w:rtl/>
        </w:rPr>
        <w:t>.</w:t>
      </w:r>
      <w:r w:rsidR="00EE1CFC" w:rsidRPr="00EE1CFC">
        <w:rPr>
          <w:rtl/>
        </w:rPr>
        <w:t xml:space="preserve"> ألا ترى أنّ عين اسمه كرّم الله وجهه إشارة إلى عين معينة مع الإلهية</w:t>
      </w:r>
      <w:r w:rsidR="00107BC9">
        <w:rPr>
          <w:rtl/>
        </w:rPr>
        <w:t>،</w:t>
      </w:r>
      <w:r w:rsidR="00EE1CFC" w:rsidRPr="00EE1CFC">
        <w:rPr>
          <w:rtl/>
        </w:rPr>
        <w:t xml:space="preserve"> واللام والياء اللتان هما حرفا إضافة ونسبة وتمليك وتخصيص ينتظم منهما كلمة (لي) يعني </w:t>
      </w:r>
      <w:r>
        <w:rPr>
          <w:rtl/>
        </w:rPr>
        <w:t>[</w:t>
      </w:r>
      <w:r w:rsidR="00EE1CFC" w:rsidRPr="00EE1CFC">
        <w:rPr>
          <w:rtl/>
        </w:rPr>
        <w:t>في قوله</w:t>
      </w:r>
      <w:r w:rsidR="00107BC9">
        <w:rPr>
          <w:rtl/>
        </w:rPr>
        <w:t>:</w:t>
      </w:r>
      <w:r>
        <w:rPr>
          <w:rtl/>
        </w:rPr>
        <w:t>]</w:t>
      </w:r>
      <w:r w:rsidR="00EE1CFC" w:rsidRPr="00EE1CFC">
        <w:rPr>
          <w:rtl/>
        </w:rPr>
        <w:t xml:space="preserve"> </w:t>
      </w:r>
      <w:r>
        <w:rPr>
          <w:rStyle w:val="libBold2Char"/>
          <w:rtl/>
        </w:rPr>
        <w:t>(</w:t>
      </w:r>
      <w:r w:rsidR="00EE1CFC" w:rsidRPr="00EE1CFC">
        <w:rPr>
          <w:rStyle w:val="libBold2Char"/>
          <w:rtl/>
        </w:rPr>
        <w:t>لي مع الله تعالى وقت</w:t>
      </w:r>
      <w:r>
        <w:rPr>
          <w:rStyle w:val="libBold2Char"/>
          <w:rtl/>
        </w:rPr>
        <w:t>)</w:t>
      </w:r>
      <w:r w:rsidR="00EE1CFC" w:rsidRPr="00EE1CFC">
        <w:rPr>
          <w:rtl/>
        </w:rPr>
        <w:t xml:space="preserve"> لمّا كرم الله وجهه المبارك بجميع أجزاء روح الكشف فيه </w:t>
      </w:r>
      <w:r w:rsidR="00EE1CFC" w:rsidRPr="00EE1CFC">
        <w:rPr>
          <w:rStyle w:val="libFootnotenumChar"/>
          <w:rtl/>
        </w:rPr>
        <w:t>(1)</w:t>
      </w:r>
      <w:r w:rsidR="00107BC9">
        <w:rPr>
          <w:rtl/>
        </w:rPr>
        <w:t>،</w:t>
      </w:r>
      <w:r w:rsidR="00EE1CFC" w:rsidRPr="00EE1CFC">
        <w:rPr>
          <w:rtl/>
        </w:rPr>
        <w:t xml:space="preserve"> وصار روح الكشف ملكاً له وصار مخصوصاً من الله بهذه الكرامة وضع لام التمليك والتخصيص في اسمه وانضم في حظائر القدس ومشاهد الأنس إلى محبوبه ومطلوبه</w:t>
      </w:r>
      <w:r w:rsidR="00107BC9">
        <w:rPr>
          <w:rtl/>
        </w:rPr>
        <w:t>،</w:t>
      </w:r>
      <w:r w:rsidR="00EE1CFC" w:rsidRPr="00EE1CFC">
        <w:rPr>
          <w:rtl/>
        </w:rPr>
        <w:t xml:space="preserve"> وبهذا السرّ حصلت له المعيّة مع الإلهيّة</w:t>
      </w:r>
      <w:r w:rsidR="00107BC9">
        <w:rPr>
          <w:rtl/>
        </w:rPr>
        <w:t>،</w:t>
      </w:r>
      <w:r w:rsidR="00EE1CFC" w:rsidRPr="00EE1CFC">
        <w:rPr>
          <w:rtl/>
        </w:rPr>
        <w:t xml:space="preserve"> لا جرم </w:t>
      </w:r>
      <w:r>
        <w:rPr>
          <w:rtl/>
        </w:rPr>
        <w:t>[</w:t>
      </w:r>
      <w:r w:rsidR="00EE1CFC" w:rsidRPr="00EE1CFC">
        <w:rPr>
          <w:rtl/>
        </w:rPr>
        <w:t>لمّا</w:t>
      </w:r>
      <w:r>
        <w:rPr>
          <w:rtl/>
        </w:rPr>
        <w:t>]</w:t>
      </w:r>
      <w:r w:rsidR="00EE1CFC" w:rsidRPr="00EE1CFC">
        <w:rPr>
          <w:rtl/>
        </w:rPr>
        <w:t xml:space="preserve"> حصل له هذا الاتصال الشريف صار مضافاً منسوباً ربّانياً صمدانياً أميّاً مضافاً منسوباً إلى إمام الكتاب ولبّ اللباب </w:t>
      </w:r>
      <w:r w:rsidR="00EE1CFC" w:rsidRPr="00EE1CFC">
        <w:rPr>
          <w:rStyle w:val="libFootnotenumChar"/>
          <w:rtl/>
        </w:rPr>
        <w:t>(2)</w:t>
      </w:r>
      <w:r w:rsidR="00EE1CFC" w:rsidRPr="00EE1CFC">
        <w:rPr>
          <w:rtl/>
        </w:rPr>
        <w:t xml:space="preserve"> في تحصيل المناسبة وحصول حال المعاينة والمشاهدة</w:t>
      </w:r>
      <w:r w:rsidR="00107BC9">
        <w:rPr>
          <w:rtl/>
        </w:rPr>
        <w:t>،</w:t>
      </w:r>
      <w:r w:rsidR="00EE1CFC" w:rsidRPr="00EE1CFC">
        <w:rPr>
          <w:rtl/>
        </w:rPr>
        <w:t xml:space="preserve"> ووضع الله تعالى ياء الإضافة والنسبة في آخر اسمه المبارك </w:t>
      </w:r>
      <w:r w:rsidR="00EE1CFC" w:rsidRPr="00EE1CFC">
        <w:rPr>
          <w:rStyle w:val="libFootnotenumChar"/>
          <w:rtl/>
        </w:rPr>
        <w:t>(3)</w:t>
      </w:r>
      <w:r w:rsidR="00107BC9">
        <w:rPr>
          <w:rtl/>
        </w:rPr>
        <w:t>،</w:t>
      </w:r>
      <w:r w:rsidR="00EE1CFC" w:rsidRPr="00EE1CFC">
        <w:rPr>
          <w:rtl/>
        </w:rPr>
        <w:t xml:space="preserve"> وهذه الياء كرسي ولايته وينبوع سعادته وهدايته</w:t>
      </w:r>
      <w:r w:rsidR="00107BC9">
        <w:rPr>
          <w:rtl/>
        </w:rPr>
        <w:t>.</w:t>
      </w:r>
    </w:p>
    <w:p w:rsidR="00EE1CFC" w:rsidRPr="004C7D12" w:rsidRDefault="00EE1CFC" w:rsidP="00EE1CFC">
      <w:pPr>
        <w:pStyle w:val="libNormal"/>
      </w:pPr>
      <w:r w:rsidRPr="004C7D12">
        <w:rPr>
          <w:rtl/>
        </w:rPr>
        <w:t>وروي عن خدمته قدّس الله روحه أنّه قال</w:t>
      </w:r>
      <w:r w:rsidR="00107BC9">
        <w:rPr>
          <w:rtl/>
        </w:rPr>
        <w:t>:</w:t>
      </w:r>
      <w:r w:rsidRPr="004C7D12">
        <w:rPr>
          <w:rtl/>
        </w:rPr>
        <w:t xml:space="preserve"> ياء علي اسم النبي</w:t>
      </w:r>
      <w:r w:rsidR="00107BC9">
        <w:rPr>
          <w:rtl/>
        </w:rPr>
        <w:t>.</w:t>
      </w:r>
    </w:p>
    <w:p w:rsidR="00EE1CFC" w:rsidRPr="004C7D12" w:rsidRDefault="00EE1CFC" w:rsidP="00EE1CFC">
      <w:pPr>
        <w:pStyle w:val="libNormal"/>
      </w:pPr>
      <w:r w:rsidRPr="004C7D12">
        <w:rPr>
          <w:rtl/>
        </w:rPr>
        <w:t>واعلم أنّ صفة السمع مندرجة تحت النهي والأمر والمحو والإثبات</w:t>
      </w:r>
      <w:r w:rsidR="00107BC9">
        <w:rPr>
          <w:rtl/>
        </w:rPr>
        <w:t>،</w:t>
      </w:r>
      <w:r w:rsidRPr="004C7D12">
        <w:rPr>
          <w:rtl/>
        </w:rPr>
        <w:t xml:space="preserve"> </w:t>
      </w:r>
      <w:r w:rsidR="000E3A7F">
        <w:rPr>
          <w:rtl/>
        </w:rPr>
        <w:t>(</w:t>
      </w:r>
      <w:r w:rsidRPr="004C7D12">
        <w:rPr>
          <w:rtl/>
        </w:rPr>
        <w:t>و</w:t>
      </w:r>
      <w:r w:rsidR="000E3A7F">
        <w:rPr>
          <w:rtl/>
        </w:rPr>
        <w:t>)</w:t>
      </w:r>
      <w:r w:rsidRPr="004C7D12">
        <w:rPr>
          <w:rtl/>
        </w:rPr>
        <w:t xml:space="preserve"> الأمر خزانة الكرم</w:t>
      </w:r>
      <w:r w:rsidR="00107BC9">
        <w:rPr>
          <w:rtl/>
        </w:rPr>
        <w:t>،</w:t>
      </w:r>
      <w:r w:rsidRPr="004C7D12">
        <w:rPr>
          <w:rtl/>
        </w:rPr>
        <w:t xml:space="preserve"> والامتناع عن الفعل مكان مكامن النهي</w:t>
      </w:r>
      <w:r w:rsidR="00107BC9">
        <w:rPr>
          <w:rtl/>
        </w:rPr>
        <w:t>،</w:t>
      </w:r>
      <w:r w:rsidRPr="004C7D12">
        <w:rPr>
          <w:rtl/>
        </w:rPr>
        <w:t xml:space="preserve"> فإنّ مَن امتنع من النهي فكأنّه جذب مكامن المعاني إلى خزانة الكرم</w:t>
      </w:r>
      <w:r w:rsidR="00107BC9">
        <w:rPr>
          <w:rtl/>
        </w:rPr>
        <w:t>،</w:t>
      </w:r>
      <w:r w:rsidRPr="004C7D12">
        <w:rPr>
          <w:rtl/>
        </w:rPr>
        <w:t xml:space="preserve"> وإذا امتثل الأمر كرّم الله وجهه بذلك</w:t>
      </w:r>
      <w:r w:rsidR="00107BC9">
        <w:rPr>
          <w:rtl/>
        </w:rPr>
        <w:t>؛</w:t>
      </w:r>
      <w:r w:rsidRPr="004C7D12">
        <w:rPr>
          <w:rtl/>
        </w:rPr>
        <w:t xml:space="preserve"> لأنّه علا بذلك على نفسه وشيطانه وأمير المؤمنين علي عليه السلام كان مكرّم</w:t>
      </w:r>
    </w:p>
    <w:p w:rsidR="00EE1CFC" w:rsidRPr="004C7D12" w:rsidRDefault="000E3A7F" w:rsidP="00737FD1">
      <w:pPr>
        <w:pStyle w:val="libLine"/>
      </w:pPr>
      <w:r>
        <w:rPr>
          <w:rtl/>
        </w:rPr>
        <w:t>____________________</w:t>
      </w:r>
    </w:p>
    <w:p w:rsidR="00EE1CFC" w:rsidRPr="001A7650" w:rsidRDefault="00EE1CFC" w:rsidP="001A7650">
      <w:pPr>
        <w:pStyle w:val="libFootnote0"/>
      </w:pPr>
      <w:r w:rsidRPr="004C7D12">
        <w:rPr>
          <w:rtl/>
        </w:rPr>
        <w:t>(1) كذا في نسخة السيد علي نقي</w:t>
      </w:r>
      <w:r w:rsidR="00107BC9">
        <w:rPr>
          <w:rtl/>
        </w:rPr>
        <w:t>،</w:t>
      </w:r>
      <w:r w:rsidRPr="004C7D12">
        <w:rPr>
          <w:rtl/>
        </w:rPr>
        <w:t xml:space="preserve"> وفي نسخة طهران</w:t>
      </w:r>
      <w:r w:rsidR="00107BC9">
        <w:rPr>
          <w:rtl/>
        </w:rPr>
        <w:t>:</w:t>
      </w:r>
      <w:r w:rsidRPr="004C7D12">
        <w:rPr>
          <w:rtl/>
        </w:rPr>
        <w:t xml:space="preserve"> </w:t>
      </w:r>
      <w:r w:rsidR="000E3A7F">
        <w:rPr>
          <w:rtl/>
        </w:rPr>
        <w:t>(</w:t>
      </w:r>
      <w:r w:rsidRPr="004C7D12">
        <w:rPr>
          <w:rtl/>
        </w:rPr>
        <w:t>بجمع أجزاء</w:t>
      </w:r>
      <w:r w:rsidR="00107BC9">
        <w:rPr>
          <w:rtl/>
        </w:rPr>
        <w:t>.</w:t>
      </w:r>
      <w:r w:rsidRPr="004C7D12">
        <w:rPr>
          <w:rtl/>
        </w:rPr>
        <w:t>..</w:t>
      </w:r>
      <w:r w:rsidR="000E3A7F">
        <w:rPr>
          <w:rtl/>
        </w:rPr>
        <w:t>)</w:t>
      </w:r>
      <w:r w:rsidR="00107BC9">
        <w:rPr>
          <w:rtl/>
        </w:rPr>
        <w:t>.</w:t>
      </w:r>
    </w:p>
    <w:p w:rsidR="00EE1CFC" w:rsidRPr="001A7650" w:rsidRDefault="00EE1CFC" w:rsidP="001A7650">
      <w:pPr>
        <w:pStyle w:val="libFootnote0"/>
      </w:pPr>
      <w:r w:rsidRPr="004C7D12">
        <w:rPr>
          <w:rtl/>
        </w:rPr>
        <w:t>(2) كذا في نسخة طهران</w:t>
      </w:r>
      <w:r w:rsidR="00107BC9">
        <w:rPr>
          <w:rtl/>
        </w:rPr>
        <w:t>،</w:t>
      </w:r>
      <w:r w:rsidRPr="004C7D12">
        <w:rPr>
          <w:rtl/>
        </w:rPr>
        <w:t xml:space="preserve"> ولعلّ الصواب</w:t>
      </w:r>
      <w:r w:rsidR="00107BC9">
        <w:rPr>
          <w:rtl/>
        </w:rPr>
        <w:t>:</w:t>
      </w:r>
      <w:r w:rsidRPr="004C7D12">
        <w:rPr>
          <w:rtl/>
        </w:rPr>
        <w:t xml:space="preserve"> </w:t>
      </w:r>
      <w:r w:rsidR="000E3A7F">
        <w:rPr>
          <w:rtl/>
        </w:rPr>
        <w:t>(</w:t>
      </w:r>
      <w:r w:rsidRPr="004C7D12">
        <w:rPr>
          <w:rtl/>
        </w:rPr>
        <w:t>صمدانياً أماميّاً</w:t>
      </w:r>
      <w:r w:rsidR="00107BC9">
        <w:rPr>
          <w:rtl/>
        </w:rPr>
        <w:t>؟</w:t>
      </w:r>
      <w:r w:rsidR="000E3A7F">
        <w:rPr>
          <w:rtl/>
        </w:rPr>
        <w:t>)</w:t>
      </w:r>
      <w:r w:rsidR="00107BC9">
        <w:rPr>
          <w:rtl/>
        </w:rPr>
        <w:t>.</w:t>
      </w:r>
    </w:p>
    <w:p w:rsidR="00EE1CFC" w:rsidRPr="001A7650" w:rsidRDefault="00EE1CFC" w:rsidP="001A7650">
      <w:pPr>
        <w:pStyle w:val="libFootnote0"/>
      </w:pPr>
      <w:r w:rsidRPr="004C7D12">
        <w:rPr>
          <w:rtl/>
        </w:rPr>
        <w:t>وفي نسخة السيد علي نقي</w:t>
      </w:r>
      <w:r w:rsidR="00107BC9">
        <w:rPr>
          <w:rtl/>
        </w:rPr>
        <w:t>:</w:t>
      </w:r>
      <w:r w:rsidRPr="004C7D12">
        <w:rPr>
          <w:rtl/>
        </w:rPr>
        <w:t xml:space="preserve"> </w:t>
      </w:r>
      <w:r w:rsidR="000E3A7F">
        <w:rPr>
          <w:rtl/>
        </w:rPr>
        <w:t>(</w:t>
      </w:r>
      <w:r w:rsidRPr="004C7D12">
        <w:rPr>
          <w:rtl/>
        </w:rPr>
        <w:t>ولب الألباب</w:t>
      </w:r>
      <w:r w:rsidR="000E3A7F">
        <w:rPr>
          <w:rtl/>
        </w:rPr>
        <w:t>)</w:t>
      </w:r>
      <w:r w:rsidR="00107BC9">
        <w:rPr>
          <w:rtl/>
        </w:rPr>
        <w:t>.</w:t>
      </w:r>
    </w:p>
    <w:p w:rsidR="00EE1CFC" w:rsidRPr="001A7650" w:rsidRDefault="00EE1CFC" w:rsidP="001A7650">
      <w:pPr>
        <w:pStyle w:val="libFootnote0"/>
      </w:pPr>
      <w:r w:rsidRPr="004C7D12">
        <w:rPr>
          <w:rtl/>
        </w:rPr>
        <w:t>(3) كذا في نسخة طهران</w:t>
      </w:r>
      <w:r w:rsidR="00107BC9">
        <w:rPr>
          <w:rtl/>
        </w:rPr>
        <w:t>،</w:t>
      </w:r>
      <w:r w:rsidRPr="004C7D12">
        <w:rPr>
          <w:rtl/>
        </w:rPr>
        <w:t xml:space="preserve"> وفي نسخة السيد علي نقي</w:t>
      </w:r>
      <w:r w:rsidR="00107BC9">
        <w:rPr>
          <w:rtl/>
        </w:rPr>
        <w:t>:</w:t>
      </w:r>
      <w:r w:rsidRPr="004C7D12">
        <w:rPr>
          <w:rtl/>
        </w:rPr>
        <w:t xml:space="preserve"> </w:t>
      </w:r>
      <w:r w:rsidR="000E3A7F">
        <w:rPr>
          <w:rtl/>
        </w:rPr>
        <w:t>(</w:t>
      </w:r>
      <w:r w:rsidRPr="004C7D12">
        <w:rPr>
          <w:rtl/>
        </w:rPr>
        <w:t>وضع الله تعالى ياء النسبة والإضافة</w:t>
      </w:r>
      <w:r w:rsidR="000E3A7F">
        <w:rPr>
          <w:rtl/>
        </w:rPr>
        <w:t>)</w:t>
      </w:r>
      <w:r w:rsidR="00107BC9">
        <w:rPr>
          <w:rtl/>
        </w:rPr>
        <w:t>.</w:t>
      </w:r>
    </w:p>
    <w:p w:rsidR="00EE1CFC" w:rsidRDefault="00EE1CFC" w:rsidP="00E00003">
      <w:pPr>
        <w:pStyle w:val="libPoemTiniChar"/>
      </w:pPr>
      <w:r>
        <w:rPr>
          <w:rtl/>
        </w:rPr>
        <w:br w:type="page"/>
      </w:r>
    </w:p>
    <w:p w:rsidR="00EE1CFC" w:rsidRPr="004C7D12" w:rsidRDefault="00EE1CFC" w:rsidP="00EE1CFC">
      <w:pPr>
        <w:pStyle w:val="libNormal"/>
      </w:pPr>
      <w:r w:rsidRPr="00EE1CFC">
        <w:rPr>
          <w:rtl/>
        </w:rPr>
        <w:lastRenderedPageBreak/>
        <w:t>الوجه</w:t>
      </w:r>
      <w:r w:rsidR="00107BC9">
        <w:rPr>
          <w:rtl/>
        </w:rPr>
        <w:t>؛</w:t>
      </w:r>
      <w:r w:rsidRPr="00EE1CFC">
        <w:rPr>
          <w:rtl/>
        </w:rPr>
        <w:t xml:space="preserve"> لأنّه علا على نفسه وشيطانه بواسطة فهم الخطاب ونشر الكتاب</w:t>
      </w:r>
      <w:r w:rsidR="00107BC9">
        <w:rPr>
          <w:rtl/>
        </w:rPr>
        <w:t>؛</w:t>
      </w:r>
      <w:r w:rsidRPr="00EE1CFC">
        <w:rPr>
          <w:rtl/>
        </w:rPr>
        <w:t xml:space="preserve"> </w:t>
      </w:r>
      <w:r w:rsidR="000E3A7F">
        <w:rPr>
          <w:rtl/>
        </w:rPr>
        <w:t>(</w:t>
      </w:r>
      <w:r w:rsidRPr="00EE1CFC">
        <w:rPr>
          <w:rtl/>
        </w:rPr>
        <w:t>و</w:t>
      </w:r>
      <w:r w:rsidR="000E3A7F">
        <w:rPr>
          <w:rtl/>
        </w:rPr>
        <w:t>)</w:t>
      </w:r>
      <w:r w:rsidRPr="00EE1CFC">
        <w:rPr>
          <w:rtl/>
        </w:rPr>
        <w:t xml:space="preserve"> لهذا قيل له</w:t>
      </w:r>
      <w:r w:rsidR="00107BC9">
        <w:rPr>
          <w:rtl/>
        </w:rPr>
        <w:t>:</w:t>
      </w:r>
      <w:r w:rsidRPr="00EE1CFC">
        <w:rPr>
          <w:rtl/>
        </w:rPr>
        <w:t xml:space="preserve"> كرّم الله وجهه </w:t>
      </w:r>
      <w:r w:rsidRPr="00EE1CFC">
        <w:rPr>
          <w:rStyle w:val="libFootnotenumChar"/>
          <w:rtl/>
        </w:rPr>
        <w:t>(1)</w:t>
      </w:r>
      <w:r w:rsidR="00107BC9">
        <w:rPr>
          <w:rtl/>
        </w:rPr>
        <w:t>.</w:t>
      </w:r>
    </w:p>
    <w:p w:rsidR="00EE1CFC" w:rsidRPr="004C7D12" w:rsidRDefault="000E3A7F" w:rsidP="00737FD1">
      <w:pPr>
        <w:pStyle w:val="libLine"/>
      </w:pPr>
      <w:r>
        <w:rPr>
          <w:rtl/>
        </w:rPr>
        <w:t>____________________</w:t>
      </w:r>
    </w:p>
    <w:p w:rsidR="00EE1CFC" w:rsidRPr="001A7650" w:rsidRDefault="00EE1CFC" w:rsidP="001A7650">
      <w:pPr>
        <w:pStyle w:val="libFootnote0"/>
      </w:pPr>
      <w:r w:rsidRPr="004C7D12">
        <w:rPr>
          <w:rtl/>
        </w:rPr>
        <w:t>(1) قال الكاتب ومحقّق الكتاب الشيخ محمد باقر المحمودي</w:t>
      </w:r>
      <w:r w:rsidR="00107BC9">
        <w:rPr>
          <w:rtl/>
        </w:rPr>
        <w:t>:</w:t>
      </w:r>
      <w:r w:rsidRPr="004C7D12">
        <w:rPr>
          <w:rtl/>
        </w:rPr>
        <w:t xml:space="preserve"> هذا تمام السمط الأوّل من كتاب فرائد السمطين</w:t>
      </w:r>
      <w:r w:rsidR="00107BC9">
        <w:rPr>
          <w:rtl/>
        </w:rPr>
        <w:t>،</w:t>
      </w:r>
      <w:r w:rsidRPr="004C7D12">
        <w:rPr>
          <w:rtl/>
        </w:rPr>
        <w:t xml:space="preserve"> فرغت من تحريره في صباح يوم الأحد أو الاثنين</w:t>
      </w:r>
      <w:r w:rsidR="00107BC9">
        <w:rPr>
          <w:rtl/>
        </w:rPr>
        <w:t>:</w:t>
      </w:r>
      <w:r w:rsidRPr="004C7D12">
        <w:rPr>
          <w:rtl/>
        </w:rPr>
        <w:t xml:space="preserve"> (20) شهر رمضان المبارك من عام (1397) الهجري في مدينة العلم </w:t>
      </w:r>
      <w:r w:rsidR="000E3A7F">
        <w:rPr>
          <w:rtl/>
        </w:rPr>
        <w:t>(</w:t>
      </w:r>
      <w:r w:rsidRPr="004C7D12">
        <w:rPr>
          <w:rtl/>
        </w:rPr>
        <w:t>قم</w:t>
      </w:r>
      <w:r w:rsidR="000E3A7F">
        <w:rPr>
          <w:rtl/>
        </w:rPr>
        <w:t>)</w:t>
      </w:r>
      <w:r w:rsidRPr="004C7D12">
        <w:rPr>
          <w:rtl/>
        </w:rPr>
        <w:t xml:space="preserve"> المحروسة</w:t>
      </w:r>
      <w:r w:rsidR="00107BC9">
        <w:rPr>
          <w:rtl/>
        </w:rPr>
        <w:t>،</w:t>
      </w:r>
      <w:r w:rsidRPr="004C7D12">
        <w:rPr>
          <w:rtl/>
        </w:rPr>
        <w:t xml:space="preserve"> وقد كنت ابتدأت بكتابته من الحديث</w:t>
      </w:r>
      <w:r w:rsidR="00107BC9">
        <w:rPr>
          <w:rtl/>
        </w:rPr>
        <w:t>:</w:t>
      </w:r>
      <w:r w:rsidRPr="004C7D12">
        <w:rPr>
          <w:rtl/>
        </w:rPr>
        <w:t xml:space="preserve"> (123) من الباب (29) في شهر جمادى الأولى من العام في بلدة بيروت عاصمة لبنان</w:t>
      </w:r>
      <w:r w:rsidR="00107BC9">
        <w:rPr>
          <w:rtl/>
        </w:rPr>
        <w:t>.</w:t>
      </w:r>
    </w:p>
    <w:p w:rsidR="00EE1CFC" w:rsidRPr="001A7650" w:rsidRDefault="00EE1CFC" w:rsidP="001A7650">
      <w:pPr>
        <w:pStyle w:val="libFootnote0"/>
      </w:pPr>
      <w:r w:rsidRPr="004C7D12">
        <w:rPr>
          <w:rtl/>
        </w:rPr>
        <w:t>وأمّا من أول الكتاب إلى الباب</w:t>
      </w:r>
      <w:r w:rsidR="00107BC9">
        <w:rPr>
          <w:rtl/>
        </w:rPr>
        <w:t>:</w:t>
      </w:r>
      <w:r w:rsidRPr="004C7D12">
        <w:rPr>
          <w:rtl/>
        </w:rPr>
        <w:t xml:space="preserve"> (29) والحديث</w:t>
      </w:r>
      <w:r w:rsidR="00107BC9">
        <w:rPr>
          <w:rtl/>
        </w:rPr>
        <w:t>:</w:t>
      </w:r>
      <w:r w:rsidRPr="004C7D12">
        <w:rPr>
          <w:rtl/>
        </w:rPr>
        <w:t xml:space="preserve"> (123) فبما أنّه كان قد طُبع بالغري لأوّل مرّة فلم نتعرض لكتابته</w:t>
      </w:r>
      <w:r w:rsidR="00107BC9">
        <w:rPr>
          <w:rtl/>
        </w:rPr>
        <w:t>،</w:t>
      </w:r>
      <w:r w:rsidRPr="004C7D12">
        <w:rPr>
          <w:rtl/>
        </w:rPr>
        <w:t xml:space="preserve"> بل كنّا قد علقنا عليه وصحّحناه قبل ذلك بأربع سنوات</w:t>
      </w:r>
      <w:r w:rsidR="00107BC9">
        <w:rPr>
          <w:rtl/>
        </w:rPr>
        <w:t>.</w:t>
      </w:r>
    </w:p>
    <w:p w:rsidR="00EE1CFC" w:rsidRPr="001A7650" w:rsidRDefault="00EE1CFC" w:rsidP="001A7650">
      <w:pPr>
        <w:pStyle w:val="libFootnote0"/>
      </w:pPr>
      <w:r w:rsidRPr="004C7D12">
        <w:rPr>
          <w:rtl/>
        </w:rPr>
        <w:t>وأمّا أصلي المأخوذ منه فهو ما كتبه ابني الشيخ محمد كاظم المحمودي</w:t>
      </w:r>
      <w:r w:rsidR="00107BC9">
        <w:rPr>
          <w:rtl/>
        </w:rPr>
        <w:t>،</w:t>
      </w:r>
      <w:r w:rsidRPr="004C7D12">
        <w:rPr>
          <w:rtl/>
        </w:rPr>
        <w:t xml:space="preserve"> وفرغ من كتابته ليلة الاثنين السابع والعشرين من شهر ربيع الأول من عام (1393)</w:t>
      </w:r>
      <w:r w:rsidR="00107BC9">
        <w:rPr>
          <w:rtl/>
        </w:rPr>
        <w:t>،</w:t>
      </w:r>
      <w:r w:rsidRPr="004C7D12">
        <w:rPr>
          <w:rtl/>
        </w:rPr>
        <w:t xml:space="preserve"> وقد استنسخه من مخطوطة طهران في النجف الأشرف</w:t>
      </w:r>
      <w:r w:rsidR="00107BC9">
        <w:rPr>
          <w:rtl/>
        </w:rPr>
        <w:t>،</w:t>
      </w:r>
      <w:r w:rsidRPr="004C7D12">
        <w:rPr>
          <w:rtl/>
        </w:rPr>
        <w:t xml:space="preserve"> ثم قابله معي على نسخة السيد علي نقي الكاظمي</w:t>
      </w:r>
      <w:r w:rsidR="00107BC9">
        <w:rPr>
          <w:rtl/>
        </w:rPr>
        <w:t>،</w:t>
      </w:r>
      <w:r w:rsidRPr="004C7D12">
        <w:rPr>
          <w:rtl/>
        </w:rPr>
        <w:t xml:space="preserve"> وكان في ختام السمط الأوّل يعني هاهنا</w:t>
      </w:r>
      <w:r w:rsidR="000E3A7F">
        <w:rPr>
          <w:rtl/>
        </w:rPr>
        <w:t xml:space="preserve"> - </w:t>
      </w:r>
      <w:r w:rsidRPr="004C7D12">
        <w:rPr>
          <w:rtl/>
        </w:rPr>
        <w:t>من نسخة السيد علي نقي ما لفظه</w:t>
      </w:r>
      <w:r w:rsidR="00107BC9">
        <w:rPr>
          <w:rtl/>
        </w:rPr>
        <w:t>.</w:t>
      </w:r>
    </w:p>
    <w:p w:rsidR="00EE1CFC" w:rsidRPr="001A7650" w:rsidRDefault="00EE1CFC" w:rsidP="001A7650">
      <w:pPr>
        <w:pStyle w:val="libFootnote0"/>
      </w:pPr>
      <w:r w:rsidRPr="004C7D12">
        <w:rPr>
          <w:rtl/>
        </w:rPr>
        <w:t>وفرغت من تسويده</w:t>
      </w:r>
      <w:r w:rsidR="000E3A7F">
        <w:rPr>
          <w:rtl/>
        </w:rPr>
        <w:t xml:space="preserve"> - </w:t>
      </w:r>
      <w:r w:rsidRPr="004C7D12">
        <w:rPr>
          <w:rtl/>
        </w:rPr>
        <w:t>ويتلوه بمجلّد الثاني حمداً لله فحمداً له</w:t>
      </w:r>
      <w:r w:rsidR="00107BC9">
        <w:rPr>
          <w:rtl/>
        </w:rPr>
        <w:t>،</w:t>
      </w:r>
      <w:r w:rsidRPr="004C7D12">
        <w:rPr>
          <w:rtl/>
        </w:rPr>
        <w:t xml:space="preserve"> ثم حمداً </w:t>
      </w:r>
      <w:r w:rsidR="000E3A7F">
        <w:rPr>
          <w:rtl/>
        </w:rPr>
        <w:t>(</w:t>
      </w:r>
      <w:r w:rsidRPr="004C7D12">
        <w:rPr>
          <w:rtl/>
        </w:rPr>
        <w:t>له</w:t>
      </w:r>
      <w:r w:rsidR="000E3A7F">
        <w:rPr>
          <w:rtl/>
        </w:rPr>
        <w:t>)</w:t>
      </w:r>
      <w:r w:rsidRPr="004C7D12">
        <w:rPr>
          <w:rtl/>
        </w:rPr>
        <w:t xml:space="preserve"> وشكراً لله فشكراً له ثم شكراً له</w:t>
      </w:r>
      <w:r w:rsidR="00107BC9">
        <w:rPr>
          <w:rtl/>
        </w:rPr>
        <w:t>،</w:t>
      </w:r>
      <w:r w:rsidRPr="004C7D12">
        <w:rPr>
          <w:rtl/>
        </w:rPr>
        <w:t xml:space="preserve"> </w:t>
      </w:r>
      <w:r w:rsidR="000E3A7F">
        <w:rPr>
          <w:rtl/>
        </w:rPr>
        <w:t>[</w:t>
      </w:r>
      <w:r w:rsidRPr="004C7D12">
        <w:rPr>
          <w:rtl/>
        </w:rPr>
        <w:t>حيث</w:t>
      </w:r>
      <w:r w:rsidR="000E3A7F">
        <w:rPr>
          <w:rtl/>
        </w:rPr>
        <w:t>]</w:t>
      </w:r>
      <w:r w:rsidRPr="004C7D12">
        <w:rPr>
          <w:rtl/>
        </w:rPr>
        <w:t xml:space="preserve"> منّ الله إلى تحريره وتنميقه في ليلة الأربعاء </w:t>
      </w:r>
      <w:r w:rsidR="000E3A7F">
        <w:rPr>
          <w:rtl/>
        </w:rPr>
        <w:t>[</w:t>
      </w:r>
      <w:r w:rsidRPr="004C7D12">
        <w:rPr>
          <w:rtl/>
        </w:rPr>
        <w:t>من</w:t>
      </w:r>
      <w:r w:rsidR="000E3A7F">
        <w:rPr>
          <w:rtl/>
        </w:rPr>
        <w:t>]</w:t>
      </w:r>
      <w:r w:rsidRPr="004C7D12">
        <w:rPr>
          <w:rtl/>
        </w:rPr>
        <w:t xml:space="preserve"> شهر ذي الحجّة (106) في تحويل الشمس في الحمل بثلاث عشرة درجة</w:t>
      </w:r>
      <w:r w:rsidR="00107BC9">
        <w:rPr>
          <w:rtl/>
        </w:rPr>
        <w:t>.</w:t>
      </w:r>
    </w:p>
    <w:p w:rsidR="00EE1CFC" w:rsidRPr="001A7650" w:rsidRDefault="00EE1CFC" w:rsidP="001A7650">
      <w:pPr>
        <w:pStyle w:val="libFootnote0"/>
      </w:pPr>
      <w:r w:rsidRPr="004C7D12">
        <w:rPr>
          <w:rtl/>
        </w:rPr>
        <w:t>اللّهمّ وفّقنا لإتمامه بحق محمد وآله</w:t>
      </w:r>
      <w:r w:rsidR="00107BC9">
        <w:rPr>
          <w:rtl/>
        </w:rPr>
        <w:t>،</w:t>
      </w:r>
      <w:r w:rsidRPr="004C7D12">
        <w:rPr>
          <w:rtl/>
        </w:rPr>
        <w:t xml:space="preserve"> واحشرني في زمرة مواليهم وعبيدهم بمحمد وآله الطيبين الطاهرين وسلّم تسليماً كثيراً</w:t>
      </w:r>
      <w:r w:rsidR="00107BC9">
        <w:rPr>
          <w:rtl/>
        </w:rPr>
        <w:t>.</w:t>
      </w:r>
    </w:p>
    <w:p w:rsidR="00EE1CFC" w:rsidRPr="001A7650" w:rsidRDefault="00EE1CFC" w:rsidP="001A7650">
      <w:pPr>
        <w:pStyle w:val="libFootnote0"/>
      </w:pPr>
      <w:r w:rsidRPr="004C7D12">
        <w:rPr>
          <w:rtl/>
        </w:rPr>
        <w:t>هذا صورة ما هو مكتوب في نسخة المنتسخ منها</w:t>
      </w:r>
      <w:r w:rsidR="00107BC9">
        <w:rPr>
          <w:rtl/>
        </w:rPr>
        <w:t>،</w:t>
      </w:r>
      <w:r w:rsidRPr="004C7D12">
        <w:rPr>
          <w:rtl/>
        </w:rPr>
        <w:t xml:space="preserve"> وصلّى الله على محمد وآله</w:t>
      </w:r>
      <w:r w:rsidR="00107BC9">
        <w:rPr>
          <w:rtl/>
        </w:rPr>
        <w:t>.</w:t>
      </w:r>
    </w:p>
    <w:p w:rsidR="00EE1CFC" w:rsidRPr="001A7650" w:rsidRDefault="00EE1CFC" w:rsidP="001A7650">
      <w:pPr>
        <w:pStyle w:val="libFootnote0"/>
      </w:pPr>
      <w:r w:rsidRPr="004C7D12">
        <w:rPr>
          <w:rtl/>
        </w:rPr>
        <w:t>أقول</w:t>
      </w:r>
      <w:r w:rsidR="00107BC9">
        <w:rPr>
          <w:rtl/>
        </w:rPr>
        <w:t>:</w:t>
      </w:r>
      <w:r w:rsidRPr="004C7D12">
        <w:rPr>
          <w:rtl/>
        </w:rPr>
        <w:t xml:space="preserve"> والكاتب قد ذكر أيضاً في هامش الحديث</w:t>
      </w:r>
      <w:r w:rsidR="00107BC9">
        <w:rPr>
          <w:rtl/>
        </w:rPr>
        <w:t>:</w:t>
      </w:r>
      <w:r w:rsidRPr="004C7D12">
        <w:rPr>
          <w:rtl/>
        </w:rPr>
        <w:t xml:space="preserve"> (341) من نسخة السيد علي نقي قريباً ممّا ذكره في ختام النسخة المذكورة</w:t>
      </w:r>
      <w:r w:rsidR="00107BC9">
        <w:rPr>
          <w:rtl/>
        </w:rPr>
        <w:t>،</w:t>
      </w:r>
      <w:r w:rsidRPr="004C7D12">
        <w:rPr>
          <w:rtl/>
        </w:rPr>
        <w:t xml:space="preserve"> وما ذكره هناك أوضح وأتمّ فائدة ممّا ذكره هاهنا</w:t>
      </w:r>
      <w:r w:rsidR="00107BC9">
        <w:rPr>
          <w:rtl/>
        </w:rPr>
        <w:t>،</w:t>
      </w:r>
      <w:r w:rsidRPr="004C7D12">
        <w:rPr>
          <w:rtl/>
        </w:rPr>
        <w:t xml:space="preserve"> ونحن أيضاً ذكرنا تعليقه هناك بعينه في هامش الحديث</w:t>
      </w:r>
      <w:r w:rsidR="00107BC9">
        <w:rPr>
          <w:rtl/>
        </w:rPr>
        <w:t>:</w:t>
      </w:r>
      <w:r w:rsidRPr="004C7D12">
        <w:rPr>
          <w:rtl/>
        </w:rPr>
        <w:t xml:space="preserve"> (341) ص 403 من مخطوطي بخط يدي</w:t>
      </w:r>
      <w:r w:rsidR="00107BC9">
        <w:rPr>
          <w:rtl/>
        </w:rPr>
        <w:t>،</w:t>
      </w:r>
      <w:r w:rsidRPr="004C7D12">
        <w:rPr>
          <w:rtl/>
        </w:rPr>
        <w:t xml:space="preserve"> وفي طبعتنا هذه ص 405</w:t>
      </w:r>
      <w:r w:rsidR="00107BC9">
        <w:rPr>
          <w:rtl/>
        </w:rPr>
        <w:t>؛</w:t>
      </w:r>
      <w:r w:rsidRPr="004C7D12">
        <w:rPr>
          <w:rtl/>
        </w:rPr>
        <w:t xml:space="preserve"> فراجعه البتّة</w:t>
      </w:r>
      <w:r w:rsidR="00107BC9">
        <w:rPr>
          <w:rtl/>
        </w:rPr>
        <w:t>.</w:t>
      </w:r>
    </w:p>
    <w:p w:rsidR="00EE1CFC" w:rsidRPr="001A7650" w:rsidRDefault="00EE1CFC" w:rsidP="001A7650">
      <w:pPr>
        <w:pStyle w:val="libFootnote0"/>
      </w:pPr>
      <w:r w:rsidRPr="004C7D12">
        <w:rPr>
          <w:rtl/>
        </w:rPr>
        <w:t>ثم إنّا شرعنا في أوائل شهر شعبان من سنة (1398) في طبع هذا الكتاب والحرب كانت قائمة على ساقها</w:t>
      </w:r>
      <w:r w:rsidR="00107BC9">
        <w:rPr>
          <w:rtl/>
        </w:rPr>
        <w:t>،</w:t>
      </w:r>
      <w:r w:rsidRPr="004C7D12">
        <w:rPr>
          <w:rtl/>
        </w:rPr>
        <w:t xml:space="preserve"> فابتلينا باختلال الأمور</w:t>
      </w:r>
      <w:r w:rsidR="00107BC9">
        <w:rPr>
          <w:rtl/>
        </w:rPr>
        <w:t>،</w:t>
      </w:r>
      <w:r w:rsidRPr="004C7D12">
        <w:rPr>
          <w:rtl/>
        </w:rPr>
        <w:t xml:space="preserve"> وتعسّر الوصول إلى إنجاز المأمول والمنظور</w:t>
      </w:r>
      <w:r w:rsidR="00107BC9">
        <w:rPr>
          <w:rtl/>
        </w:rPr>
        <w:t>،</w:t>
      </w:r>
      <w:r w:rsidRPr="004C7D12">
        <w:rPr>
          <w:rtl/>
        </w:rPr>
        <w:t xml:space="preserve"> ولكن منّ الله تعالى علينا بالاستقامة على العمل إلى أن فرغنا من طبعه في يوم الجمعة</w:t>
      </w:r>
      <w:r w:rsidR="00107BC9">
        <w:rPr>
          <w:rtl/>
        </w:rPr>
        <w:t>:</w:t>
      </w:r>
      <w:r w:rsidRPr="004C7D12">
        <w:rPr>
          <w:rtl/>
        </w:rPr>
        <w:t xml:space="preserve"> (6) من ربيع الأول من عام (1399) الهجري</w:t>
      </w:r>
      <w:r w:rsidR="00107BC9">
        <w:rPr>
          <w:rtl/>
        </w:rPr>
        <w:t>.</w:t>
      </w:r>
      <w:r w:rsidRPr="004C7D12">
        <w:rPr>
          <w:rtl/>
        </w:rPr>
        <w:t xml:space="preserve"> فالحمد لله الذي هدانا لهذا وما كنّا لنهتدي لو لا أن هدانا لله</w:t>
      </w:r>
      <w:r w:rsidR="00107BC9">
        <w:rPr>
          <w:rtl/>
        </w:rPr>
        <w:t>،</w:t>
      </w:r>
      <w:r w:rsidRPr="004C7D12">
        <w:rPr>
          <w:rtl/>
        </w:rPr>
        <w:t xml:space="preserve"> وصلّى الله على سيّدنا محمد وآله الطيبين الطاهرين</w:t>
      </w:r>
      <w:r w:rsidR="00107BC9">
        <w:rPr>
          <w:rtl/>
        </w:rPr>
        <w:t>.</w:t>
      </w:r>
    </w:p>
    <w:p w:rsidR="00EE1CFC" w:rsidRDefault="00EE1CFC" w:rsidP="00E00003">
      <w:pPr>
        <w:pStyle w:val="libPoemTiniChar"/>
      </w:pPr>
      <w:r>
        <w:rPr>
          <w:rtl/>
        </w:rPr>
        <w:br w:type="page"/>
      </w:r>
    </w:p>
    <w:p w:rsidR="000E3A7F" w:rsidRDefault="00EE1CFC" w:rsidP="00E00003">
      <w:pPr>
        <w:pStyle w:val="libPoemTiniChar"/>
      </w:pPr>
      <w:r>
        <w:rPr>
          <w:rtl/>
        </w:rPr>
        <w:lastRenderedPageBreak/>
        <w:br w:type="page"/>
      </w:r>
    </w:p>
    <w:p w:rsidR="00EE1CFC" w:rsidRPr="00B05294" w:rsidRDefault="00EE1CFC" w:rsidP="00B05294">
      <w:pPr>
        <w:pStyle w:val="Heading2Center"/>
      </w:pPr>
      <w:bookmarkStart w:id="157" w:name="84"/>
      <w:bookmarkStart w:id="158" w:name="_Toc417983000"/>
      <w:r w:rsidRPr="004C7D12">
        <w:rPr>
          <w:rtl/>
        </w:rPr>
        <w:lastRenderedPageBreak/>
        <w:t>فهرس السمط الأوّل من كتاب فرائد السمطين</w:t>
      </w:r>
      <w:bookmarkEnd w:id="157"/>
      <w:bookmarkEnd w:id="158"/>
    </w:p>
    <w:p w:rsidR="00EE1CFC" w:rsidRPr="004C7D12" w:rsidRDefault="00EE1CFC" w:rsidP="00EE1CFC">
      <w:pPr>
        <w:pStyle w:val="libNormal"/>
      </w:pPr>
      <w:r w:rsidRPr="004C7D12">
        <w:rPr>
          <w:rtl/>
        </w:rPr>
        <w:t>الصفحة</w:t>
      </w:r>
    </w:p>
    <w:p w:rsidR="00EE1CFC" w:rsidRPr="004C7D12" w:rsidRDefault="00EE1CFC" w:rsidP="00EE1CFC">
      <w:pPr>
        <w:pStyle w:val="libNormal"/>
      </w:pPr>
      <w:r w:rsidRPr="004C7D12">
        <w:rPr>
          <w:rtl/>
        </w:rPr>
        <w:t>5</w:t>
      </w:r>
      <w:r w:rsidR="000E3A7F">
        <w:rPr>
          <w:rtl/>
        </w:rPr>
        <w:t xml:space="preserve"> - </w:t>
      </w:r>
      <w:r w:rsidRPr="004C7D12">
        <w:rPr>
          <w:rtl/>
        </w:rPr>
        <w:t>مقدّمة المحقّق</w:t>
      </w:r>
    </w:p>
    <w:p w:rsidR="00EE1CFC" w:rsidRPr="004C7D12" w:rsidRDefault="00EE1CFC" w:rsidP="00EE1CFC">
      <w:pPr>
        <w:pStyle w:val="libNormal"/>
      </w:pPr>
      <w:r w:rsidRPr="004C7D12">
        <w:rPr>
          <w:rtl/>
        </w:rPr>
        <w:t>11</w:t>
      </w:r>
      <w:r w:rsidR="000E3A7F">
        <w:rPr>
          <w:rtl/>
        </w:rPr>
        <w:t xml:space="preserve"> - </w:t>
      </w:r>
      <w:r w:rsidRPr="004C7D12">
        <w:rPr>
          <w:rtl/>
        </w:rPr>
        <w:t>مقدّمة المؤلّف</w:t>
      </w:r>
    </w:p>
    <w:p w:rsidR="00EE1CFC" w:rsidRPr="004C7D12" w:rsidRDefault="00EE1CFC" w:rsidP="00EE1CFC">
      <w:pPr>
        <w:pStyle w:val="libNormal"/>
      </w:pPr>
      <w:r w:rsidRPr="004C7D12">
        <w:rPr>
          <w:rtl/>
        </w:rPr>
        <w:t>22</w:t>
      </w:r>
      <w:r w:rsidR="000E3A7F">
        <w:rPr>
          <w:rtl/>
        </w:rPr>
        <w:t xml:space="preserve"> - </w:t>
      </w:r>
      <w:r w:rsidRPr="004C7D12">
        <w:rPr>
          <w:rtl/>
        </w:rPr>
        <w:t>بيان تنضيد الكتاب على سمطين وكون كل سمط مشتملاً على (72) باباً</w:t>
      </w:r>
      <w:r w:rsidR="00107BC9">
        <w:rPr>
          <w:rtl/>
        </w:rPr>
        <w:t>.</w:t>
      </w:r>
    </w:p>
    <w:p w:rsidR="00EE1CFC" w:rsidRPr="004C7D12" w:rsidRDefault="00EE1CFC" w:rsidP="00EE1CFC">
      <w:pPr>
        <w:pStyle w:val="libNormal"/>
      </w:pPr>
      <w:r w:rsidRPr="004C7D12">
        <w:rPr>
          <w:rtl/>
        </w:rPr>
        <w:t>23</w:t>
      </w:r>
      <w:r w:rsidR="000E3A7F">
        <w:rPr>
          <w:rtl/>
        </w:rPr>
        <w:t xml:space="preserve"> - </w:t>
      </w:r>
      <w:r w:rsidRPr="004C7D12">
        <w:rPr>
          <w:rtl/>
        </w:rPr>
        <w:t>بيان اشتمال السمط الأوّل على فاتحة وخاتمة واثنين وسبعين باباً</w:t>
      </w:r>
      <w:r w:rsidR="00107BC9">
        <w:rPr>
          <w:rtl/>
        </w:rPr>
        <w:t>.</w:t>
      </w:r>
    </w:p>
    <w:p w:rsidR="00EE1CFC" w:rsidRPr="004C7D12" w:rsidRDefault="00EE1CFC" w:rsidP="00EE1CFC">
      <w:pPr>
        <w:pStyle w:val="libNormal"/>
      </w:pPr>
      <w:r w:rsidRPr="004C7D12">
        <w:rPr>
          <w:rtl/>
        </w:rPr>
        <w:t>24</w:t>
      </w:r>
      <w:r w:rsidR="000E3A7F">
        <w:rPr>
          <w:rtl/>
        </w:rPr>
        <w:t xml:space="preserve"> - </w:t>
      </w:r>
      <w:r w:rsidRPr="004C7D12">
        <w:rPr>
          <w:rtl/>
        </w:rPr>
        <w:t>فاتحة السمط الأول وفيها اثنا عشر حديثاً في فوائد الصلوات على النبي صلّى الله عليه وآله وسلّم وأمره صلّى الله عليه وآله وسلّم بالصلات عليه والاجتهاد في الدعاء وبيانه صلّى الله عليه وآله وسلّم كيفية الصلوات عليه لمَن سأله من أصحابه</w:t>
      </w:r>
      <w:r w:rsidR="00107BC9">
        <w:rPr>
          <w:rtl/>
        </w:rPr>
        <w:t>:</w:t>
      </w:r>
      <w:r w:rsidRPr="004C7D12">
        <w:rPr>
          <w:rtl/>
        </w:rPr>
        <w:t xml:space="preserve"> كيف نصلّي عليك</w:t>
      </w:r>
      <w:r w:rsidR="00107BC9">
        <w:rPr>
          <w:rtl/>
        </w:rPr>
        <w:t>.</w:t>
      </w:r>
      <w:r w:rsidRPr="004C7D12">
        <w:rPr>
          <w:rtl/>
        </w:rPr>
        <w:t xml:space="preserve"> ورواية أم سلمة وواثلة بن الأسقع في دعاء النبي لأهل بيته لمّا جمعهم تحت الكساء</w:t>
      </w:r>
      <w:r w:rsidR="00107BC9">
        <w:rPr>
          <w:rtl/>
        </w:rPr>
        <w:t>.</w:t>
      </w:r>
    </w:p>
    <w:p w:rsidR="00EE1CFC" w:rsidRPr="004C7D12" w:rsidRDefault="00EE1CFC" w:rsidP="00EE1CFC">
      <w:pPr>
        <w:pStyle w:val="libNormal"/>
      </w:pPr>
      <w:r w:rsidRPr="004C7D12">
        <w:rPr>
          <w:rtl/>
        </w:rPr>
        <w:t>35</w:t>
      </w:r>
      <w:r w:rsidR="000E3A7F">
        <w:rPr>
          <w:rtl/>
        </w:rPr>
        <w:t xml:space="preserve"> - </w:t>
      </w:r>
      <w:r w:rsidRPr="004C7D12">
        <w:rPr>
          <w:rtl/>
        </w:rPr>
        <w:t>ما أفاده فخر الدين الرازي في مساواة أهل بيت النبي معه في خمسة أشياء</w:t>
      </w:r>
      <w:r w:rsidR="00107BC9">
        <w:rPr>
          <w:rtl/>
        </w:rPr>
        <w:t>.</w:t>
      </w:r>
    </w:p>
    <w:p w:rsidR="00EE1CFC" w:rsidRPr="004C7D12" w:rsidRDefault="00EE1CFC" w:rsidP="00EE1CFC">
      <w:pPr>
        <w:pStyle w:val="libNormal"/>
      </w:pPr>
      <w:r w:rsidRPr="004C7D12">
        <w:rPr>
          <w:rtl/>
        </w:rPr>
        <w:t>36</w:t>
      </w:r>
      <w:r w:rsidR="000E3A7F">
        <w:rPr>
          <w:rtl/>
        </w:rPr>
        <w:t xml:space="preserve"> - </w:t>
      </w:r>
      <w:r w:rsidRPr="004C7D12">
        <w:rPr>
          <w:rtl/>
        </w:rPr>
        <w:t>الحديث الأول من الباب الأول رؤية آدم أشباح النبي وأهل بيته عن يمين العرش وسؤاله عنها</w:t>
      </w:r>
      <w:r w:rsidR="00107BC9">
        <w:rPr>
          <w:rtl/>
        </w:rPr>
        <w:t>،</w:t>
      </w:r>
      <w:r w:rsidRPr="004C7D12">
        <w:rPr>
          <w:rtl/>
        </w:rPr>
        <w:t xml:space="preserve"> وبيان الله تعالى له عظمتهم وفخامة شأنهم</w:t>
      </w:r>
      <w:r w:rsidR="00107BC9">
        <w:rPr>
          <w:rtl/>
        </w:rPr>
        <w:t>.</w:t>
      </w:r>
    </w:p>
    <w:p w:rsidR="00EE1CFC" w:rsidRPr="004C7D12" w:rsidRDefault="00EE1CFC" w:rsidP="00EE1CFC">
      <w:pPr>
        <w:pStyle w:val="libNormal"/>
      </w:pPr>
      <w:r w:rsidRPr="004C7D12">
        <w:rPr>
          <w:rtl/>
        </w:rPr>
        <w:t>38</w:t>
      </w:r>
      <w:r w:rsidR="000E3A7F">
        <w:rPr>
          <w:rtl/>
        </w:rPr>
        <w:t xml:space="preserve"> - </w:t>
      </w:r>
      <w:r w:rsidRPr="004C7D12">
        <w:rPr>
          <w:rtl/>
        </w:rPr>
        <w:t>الحديث الثاني من الباب</w:t>
      </w:r>
      <w:r w:rsidR="00107BC9">
        <w:rPr>
          <w:rtl/>
        </w:rPr>
        <w:t>:</w:t>
      </w:r>
      <w:r w:rsidRPr="004C7D12">
        <w:rPr>
          <w:rtl/>
        </w:rPr>
        <w:t xml:space="preserve"> إذا هالك أمر فقل</w:t>
      </w:r>
      <w:r w:rsidR="00107BC9">
        <w:rPr>
          <w:rtl/>
        </w:rPr>
        <w:t>:</w:t>
      </w:r>
      <w:r w:rsidRPr="004C7D12">
        <w:rPr>
          <w:rtl/>
        </w:rPr>
        <w:t xml:space="preserve"> اللّهمّ إنّي أسألك بحق محمد وآل محمد</w:t>
      </w:r>
      <w:r w:rsidR="00107BC9">
        <w:rPr>
          <w:rtl/>
        </w:rPr>
        <w:t>.</w:t>
      </w:r>
      <w:r w:rsidRPr="004C7D12">
        <w:rPr>
          <w:rtl/>
        </w:rPr>
        <w:t>..</w:t>
      </w:r>
    </w:p>
    <w:p w:rsidR="00EE1CFC" w:rsidRPr="004C7D12" w:rsidRDefault="00EE1CFC" w:rsidP="00EE1CFC">
      <w:pPr>
        <w:pStyle w:val="libNormal"/>
      </w:pPr>
      <w:r w:rsidRPr="004C7D12">
        <w:rPr>
          <w:rtl/>
        </w:rPr>
        <w:t>39</w:t>
      </w:r>
      <w:r w:rsidR="000E3A7F">
        <w:rPr>
          <w:rtl/>
        </w:rPr>
        <w:t xml:space="preserve"> - </w:t>
      </w:r>
      <w:r w:rsidRPr="004C7D12">
        <w:rPr>
          <w:rtl/>
        </w:rPr>
        <w:t>الحديث الثالث رواية أبي ذر</w:t>
      </w:r>
      <w:r w:rsidR="00107BC9">
        <w:rPr>
          <w:rtl/>
        </w:rPr>
        <w:t>:</w:t>
      </w:r>
      <w:r w:rsidRPr="004C7D12">
        <w:rPr>
          <w:rtl/>
        </w:rPr>
        <w:t xml:space="preserve"> عليّ أوّل مَن آمن بي وأوّل مَن يصافحني وهو الصدّيق الأكبر</w:t>
      </w:r>
      <w:r w:rsidR="00107BC9">
        <w:rPr>
          <w:rtl/>
        </w:rPr>
        <w:t>.</w:t>
      </w:r>
      <w:r w:rsidRPr="004C7D12">
        <w:rPr>
          <w:rtl/>
        </w:rPr>
        <w:t>..</w:t>
      </w:r>
    </w:p>
    <w:p w:rsidR="00EE1CFC" w:rsidRPr="004C7D12" w:rsidRDefault="00EE1CFC" w:rsidP="00EE1CFC">
      <w:pPr>
        <w:pStyle w:val="libNormal"/>
      </w:pPr>
      <w:r w:rsidRPr="004C7D12">
        <w:rPr>
          <w:rtl/>
        </w:rPr>
        <w:t>40</w:t>
      </w:r>
      <w:r w:rsidR="000E3A7F">
        <w:rPr>
          <w:rtl/>
        </w:rPr>
        <w:t xml:space="preserve"> - </w:t>
      </w:r>
      <w:r w:rsidRPr="004C7D12">
        <w:rPr>
          <w:rtl/>
        </w:rPr>
        <w:t>الحديث (4)</w:t>
      </w:r>
      <w:r w:rsidR="00107BC9">
        <w:rPr>
          <w:rtl/>
        </w:rPr>
        <w:t>:</w:t>
      </w:r>
      <w:r w:rsidRPr="004C7D12">
        <w:rPr>
          <w:rtl/>
        </w:rPr>
        <w:t xml:space="preserve"> قال ابن عباس</w:t>
      </w:r>
      <w:r w:rsidR="00107BC9">
        <w:rPr>
          <w:rtl/>
        </w:rPr>
        <w:t>:</w:t>
      </w:r>
      <w:r w:rsidRPr="004C7D12">
        <w:rPr>
          <w:rtl/>
        </w:rPr>
        <w:t xml:space="preserve"> سمعت النبي يقول لعلي</w:t>
      </w:r>
      <w:r w:rsidR="00107BC9">
        <w:rPr>
          <w:rtl/>
        </w:rPr>
        <w:t>:</w:t>
      </w:r>
      <w:r w:rsidRPr="004C7D12">
        <w:rPr>
          <w:rtl/>
        </w:rPr>
        <w:t xml:space="preserve"> خُلقت أنا وأنت من نور الله تعالى</w:t>
      </w:r>
      <w:r w:rsidR="00107BC9">
        <w:rPr>
          <w:rtl/>
        </w:rPr>
        <w:t>.</w:t>
      </w:r>
    </w:p>
    <w:p w:rsidR="00EE1CFC" w:rsidRPr="004C7D12" w:rsidRDefault="00EE1CFC" w:rsidP="00EE1CFC">
      <w:pPr>
        <w:pStyle w:val="libNormal"/>
      </w:pPr>
      <w:r w:rsidRPr="004C7D12">
        <w:rPr>
          <w:rtl/>
        </w:rPr>
        <w:t>41</w:t>
      </w:r>
      <w:r w:rsidR="000E3A7F">
        <w:rPr>
          <w:rtl/>
        </w:rPr>
        <w:t xml:space="preserve"> - </w:t>
      </w:r>
      <w:r w:rsidRPr="004C7D12">
        <w:rPr>
          <w:rtl/>
        </w:rPr>
        <w:t>الحديث</w:t>
      </w:r>
      <w:r w:rsidR="00107BC9">
        <w:rPr>
          <w:rtl/>
        </w:rPr>
        <w:t>:</w:t>
      </w:r>
      <w:r w:rsidRPr="004C7D12">
        <w:rPr>
          <w:rtl/>
        </w:rPr>
        <w:t xml:space="preserve"> (5) في الباب الثاني في بيان خلقة النبي ووصيّه صلّى الله عليهما في عالم الأرواح قبل خلق آدم بأربعة عشر ألف سنة</w:t>
      </w:r>
      <w:r w:rsidR="00107BC9">
        <w:rPr>
          <w:rtl/>
        </w:rPr>
        <w:t>.</w:t>
      </w:r>
      <w:r w:rsidRPr="004C7D12">
        <w:rPr>
          <w:rtl/>
        </w:rPr>
        <w:t>..</w:t>
      </w:r>
    </w:p>
    <w:p w:rsidR="00EE1CFC" w:rsidRPr="004C7D12" w:rsidRDefault="00EE1CFC" w:rsidP="00EE1CFC">
      <w:pPr>
        <w:pStyle w:val="libNormal"/>
      </w:pPr>
      <w:r w:rsidRPr="004C7D12">
        <w:rPr>
          <w:rtl/>
        </w:rPr>
        <w:t>44</w:t>
      </w:r>
      <w:r w:rsidR="000E3A7F">
        <w:rPr>
          <w:rtl/>
        </w:rPr>
        <w:t xml:space="preserve"> - </w:t>
      </w:r>
      <w:r w:rsidRPr="004C7D12">
        <w:rPr>
          <w:rtl/>
        </w:rPr>
        <w:t>الحديث (9</w:t>
      </w:r>
      <w:r w:rsidR="000E3A7F">
        <w:rPr>
          <w:rtl/>
        </w:rPr>
        <w:t xml:space="preserve"> - </w:t>
      </w:r>
      <w:r w:rsidRPr="004C7D12">
        <w:rPr>
          <w:rtl/>
        </w:rPr>
        <w:t>11) في أنّهم أهل البيت الرحمة ومعدن العلم</w:t>
      </w:r>
      <w:r w:rsidR="00107BC9">
        <w:rPr>
          <w:rtl/>
        </w:rPr>
        <w:t>.</w:t>
      </w:r>
      <w:r w:rsidRPr="004C7D12">
        <w:rPr>
          <w:rtl/>
        </w:rPr>
        <w:t>.. وأنّهم لا يقاس بهم أحد</w:t>
      </w:r>
      <w:r w:rsidR="00107BC9">
        <w:rPr>
          <w:rtl/>
        </w:rPr>
        <w:t>.</w:t>
      </w:r>
      <w:r w:rsidRPr="004C7D12">
        <w:rPr>
          <w:rtl/>
        </w:rPr>
        <w:t xml:space="preserve"> وأنّهم أمان أهل الأرض</w:t>
      </w:r>
      <w:r w:rsidR="00107BC9">
        <w:rPr>
          <w:rtl/>
        </w:rPr>
        <w:t>،</w:t>
      </w:r>
      <w:r w:rsidRPr="004C7D12">
        <w:rPr>
          <w:rtl/>
        </w:rPr>
        <w:t xml:space="preserve"> ومن أجلهم ينزل الغيث وينشر الرحمة</w:t>
      </w:r>
      <w:r w:rsidR="00107BC9">
        <w:rPr>
          <w:rtl/>
        </w:rPr>
        <w:t>.</w:t>
      </w:r>
    </w:p>
    <w:p w:rsidR="00EE1CFC" w:rsidRDefault="00EE1CFC" w:rsidP="00E00003">
      <w:pPr>
        <w:pStyle w:val="libPoemTiniChar"/>
      </w:pPr>
      <w:r>
        <w:rPr>
          <w:rtl/>
        </w:rPr>
        <w:br w:type="page"/>
      </w:r>
    </w:p>
    <w:p w:rsidR="00EE1CFC" w:rsidRPr="004C7D12" w:rsidRDefault="00EE1CFC" w:rsidP="00EE1CFC">
      <w:pPr>
        <w:pStyle w:val="libNormal"/>
      </w:pPr>
      <w:r w:rsidRPr="004C7D12">
        <w:rPr>
          <w:rtl/>
        </w:rPr>
        <w:lastRenderedPageBreak/>
        <w:t>47</w:t>
      </w:r>
      <w:r w:rsidR="000E3A7F">
        <w:rPr>
          <w:rtl/>
        </w:rPr>
        <w:t xml:space="preserve"> - </w:t>
      </w:r>
      <w:r w:rsidRPr="004C7D12">
        <w:rPr>
          <w:rtl/>
        </w:rPr>
        <w:t>الحديث (12) في الباب (3)</w:t>
      </w:r>
      <w:r w:rsidR="00107BC9">
        <w:rPr>
          <w:rtl/>
        </w:rPr>
        <w:t>:</w:t>
      </w:r>
      <w:r w:rsidRPr="004C7D12">
        <w:rPr>
          <w:rtl/>
        </w:rPr>
        <w:t xml:space="preserve"> سؤال فاطمة وعلي رسول الله صلّى الله عليه وآله وسلّم لمّا رجع من الإسراء وجوابه صلّى الله عليه وآله وسلّم لهما</w:t>
      </w:r>
      <w:r w:rsidR="00107BC9">
        <w:rPr>
          <w:rtl/>
        </w:rPr>
        <w:t>.</w:t>
      </w:r>
    </w:p>
    <w:p w:rsidR="00EE1CFC" w:rsidRPr="004C7D12" w:rsidRDefault="00EE1CFC" w:rsidP="00EE1CFC">
      <w:pPr>
        <w:pStyle w:val="libNormal"/>
      </w:pPr>
      <w:r w:rsidRPr="004C7D12">
        <w:rPr>
          <w:rtl/>
        </w:rPr>
        <w:t>49</w:t>
      </w:r>
      <w:r w:rsidR="000E3A7F">
        <w:rPr>
          <w:rtl/>
        </w:rPr>
        <w:t xml:space="preserve"> - </w:t>
      </w:r>
      <w:r w:rsidRPr="004C7D12">
        <w:rPr>
          <w:rtl/>
        </w:rPr>
        <w:t>الحديث</w:t>
      </w:r>
      <w:r w:rsidR="00107BC9">
        <w:rPr>
          <w:rtl/>
        </w:rPr>
        <w:t>:</w:t>
      </w:r>
      <w:r w:rsidRPr="004C7D12">
        <w:rPr>
          <w:rtl/>
        </w:rPr>
        <w:t xml:space="preserve"> (12</w:t>
      </w:r>
      <w:r w:rsidR="000E3A7F">
        <w:rPr>
          <w:rtl/>
        </w:rPr>
        <w:t xml:space="preserve"> - </w:t>
      </w:r>
      <w:r w:rsidRPr="004C7D12">
        <w:rPr>
          <w:rtl/>
        </w:rPr>
        <w:t>13) رواية أبي موسى الأشعري وعمر بن الخطاب في عظمة النبي وأهل بيته صلوات الله عليهم</w:t>
      </w:r>
      <w:r w:rsidR="00107BC9">
        <w:rPr>
          <w:rtl/>
        </w:rPr>
        <w:t>.</w:t>
      </w:r>
    </w:p>
    <w:p w:rsidR="00EE1CFC" w:rsidRPr="004C7D12" w:rsidRDefault="00EE1CFC" w:rsidP="00EE1CFC">
      <w:pPr>
        <w:pStyle w:val="libNormal"/>
      </w:pPr>
      <w:r w:rsidRPr="004C7D12">
        <w:rPr>
          <w:rtl/>
        </w:rPr>
        <w:t>50</w:t>
      </w:r>
      <w:r w:rsidR="000E3A7F">
        <w:rPr>
          <w:rtl/>
        </w:rPr>
        <w:t xml:space="preserve"> - </w:t>
      </w:r>
      <w:r w:rsidRPr="004C7D12">
        <w:rPr>
          <w:rtl/>
        </w:rPr>
        <w:t>الحديث</w:t>
      </w:r>
      <w:r w:rsidR="00107BC9">
        <w:rPr>
          <w:rtl/>
        </w:rPr>
        <w:t>:</w:t>
      </w:r>
      <w:r w:rsidRPr="004C7D12">
        <w:rPr>
          <w:rtl/>
        </w:rPr>
        <w:t xml:space="preserve"> (15) في الباب (4) قوله صلّى الله عليه وآله وسلّم برواية أبي بكر</w:t>
      </w:r>
      <w:r w:rsidR="00107BC9">
        <w:rPr>
          <w:rtl/>
        </w:rPr>
        <w:t>:</w:t>
      </w:r>
      <w:r w:rsidRPr="004C7D12">
        <w:rPr>
          <w:rtl/>
        </w:rPr>
        <w:t xml:space="preserve"> كفّي وكفّ علي في العدل سواء</w:t>
      </w:r>
      <w:r w:rsidR="00107BC9">
        <w:rPr>
          <w:rtl/>
        </w:rPr>
        <w:t>.</w:t>
      </w:r>
    </w:p>
    <w:p w:rsidR="00EE1CFC" w:rsidRPr="004C7D12" w:rsidRDefault="00EE1CFC" w:rsidP="00EE1CFC">
      <w:pPr>
        <w:pStyle w:val="libNormal"/>
      </w:pPr>
      <w:r w:rsidRPr="004C7D12">
        <w:rPr>
          <w:rtl/>
        </w:rPr>
        <w:t>51</w:t>
      </w:r>
      <w:r w:rsidR="000E3A7F">
        <w:rPr>
          <w:rtl/>
        </w:rPr>
        <w:t xml:space="preserve"> - </w:t>
      </w:r>
      <w:r w:rsidRPr="004C7D12">
        <w:rPr>
          <w:rtl/>
        </w:rPr>
        <w:t>الحديث (16</w:t>
      </w:r>
      <w:r w:rsidR="000E3A7F">
        <w:rPr>
          <w:rtl/>
        </w:rPr>
        <w:t xml:space="preserve"> - </w:t>
      </w:r>
      <w:r w:rsidRPr="004C7D12">
        <w:rPr>
          <w:rtl/>
        </w:rPr>
        <w:t>17) رواية جابر</w:t>
      </w:r>
      <w:r w:rsidR="00107BC9">
        <w:rPr>
          <w:rtl/>
        </w:rPr>
        <w:t>:</w:t>
      </w:r>
      <w:r w:rsidRPr="004C7D12">
        <w:rPr>
          <w:rtl/>
        </w:rPr>
        <w:t xml:space="preserve"> الناس من شجر شتّى وأنا وأنت من شجرة واحدة أنا أصلها وأنت فرعها والحسن والحسين أغصانها فمَن تعلّق بغصن منها أدخله الله تعالى الجنّة</w:t>
      </w:r>
      <w:r w:rsidR="00107BC9">
        <w:rPr>
          <w:rtl/>
        </w:rPr>
        <w:t>.</w:t>
      </w:r>
      <w:r w:rsidRPr="004C7D12">
        <w:rPr>
          <w:rtl/>
        </w:rPr>
        <w:t>..</w:t>
      </w:r>
    </w:p>
    <w:p w:rsidR="00EE1CFC" w:rsidRPr="004C7D12" w:rsidRDefault="00EE1CFC" w:rsidP="00EE1CFC">
      <w:pPr>
        <w:pStyle w:val="libNormal"/>
      </w:pPr>
      <w:r w:rsidRPr="004C7D12">
        <w:rPr>
          <w:rtl/>
        </w:rPr>
        <w:t>53</w:t>
      </w:r>
      <w:r w:rsidR="000E3A7F">
        <w:rPr>
          <w:rtl/>
        </w:rPr>
        <w:t xml:space="preserve"> - </w:t>
      </w:r>
      <w:r w:rsidRPr="004C7D12">
        <w:rPr>
          <w:rtl/>
        </w:rPr>
        <w:t>الحديث</w:t>
      </w:r>
      <w:r w:rsidR="00107BC9">
        <w:rPr>
          <w:rtl/>
        </w:rPr>
        <w:t>:</w:t>
      </w:r>
      <w:r w:rsidRPr="004C7D12">
        <w:rPr>
          <w:rtl/>
        </w:rPr>
        <w:t xml:space="preserve"> (18</w:t>
      </w:r>
      <w:r w:rsidR="000E3A7F">
        <w:rPr>
          <w:rtl/>
        </w:rPr>
        <w:t xml:space="preserve"> - </w:t>
      </w:r>
      <w:r w:rsidRPr="004C7D12">
        <w:rPr>
          <w:rtl/>
        </w:rPr>
        <w:t>20) في الباب (5) أمره صلّى الله عليه وآله وسلّم بموالاة علي وبالتمسّك به وبالأئمّة من ذرّيته</w:t>
      </w:r>
      <w:r w:rsidR="00107BC9">
        <w:rPr>
          <w:rtl/>
        </w:rPr>
        <w:t>.</w:t>
      </w:r>
      <w:r w:rsidRPr="004C7D12">
        <w:rPr>
          <w:rtl/>
        </w:rPr>
        <w:t>..</w:t>
      </w:r>
    </w:p>
    <w:p w:rsidR="00EE1CFC" w:rsidRPr="004C7D12" w:rsidRDefault="00EE1CFC" w:rsidP="00EE1CFC">
      <w:pPr>
        <w:pStyle w:val="libNormal"/>
      </w:pPr>
      <w:r w:rsidRPr="004C7D12">
        <w:rPr>
          <w:rtl/>
        </w:rPr>
        <w:t>56</w:t>
      </w:r>
      <w:r w:rsidR="000E3A7F">
        <w:rPr>
          <w:rtl/>
        </w:rPr>
        <w:t xml:space="preserve"> - </w:t>
      </w:r>
      <w:r w:rsidRPr="004C7D12">
        <w:rPr>
          <w:rtl/>
        </w:rPr>
        <w:t>الحديث (21) في الباب (6)</w:t>
      </w:r>
      <w:r w:rsidR="00107BC9">
        <w:rPr>
          <w:rtl/>
        </w:rPr>
        <w:t>:</w:t>
      </w:r>
      <w:r w:rsidRPr="004C7D12">
        <w:rPr>
          <w:rtl/>
        </w:rPr>
        <w:t xml:space="preserve"> رواية عمران بن الحصين</w:t>
      </w:r>
      <w:r w:rsidR="00107BC9">
        <w:rPr>
          <w:rtl/>
        </w:rPr>
        <w:t>:</w:t>
      </w:r>
      <w:r w:rsidRPr="004C7D12">
        <w:rPr>
          <w:rtl/>
        </w:rPr>
        <w:t xml:space="preserve"> علي منّي وأنا منه وهو ولي كل مؤمن بعدي</w:t>
      </w:r>
      <w:r w:rsidR="00107BC9">
        <w:rPr>
          <w:rtl/>
        </w:rPr>
        <w:t>.</w:t>
      </w:r>
    </w:p>
    <w:p w:rsidR="00EE1CFC" w:rsidRPr="004C7D12" w:rsidRDefault="00EE1CFC" w:rsidP="00EE1CFC">
      <w:pPr>
        <w:pStyle w:val="libNormal"/>
      </w:pPr>
      <w:r w:rsidRPr="004C7D12">
        <w:rPr>
          <w:rtl/>
        </w:rPr>
        <w:t>57</w:t>
      </w:r>
      <w:r w:rsidR="000E3A7F">
        <w:rPr>
          <w:rtl/>
        </w:rPr>
        <w:t xml:space="preserve"> - </w:t>
      </w:r>
      <w:r w:rsidRPr="004C7D12">
        <w:rPr>
          <w:rtl/>
        </w:rPr>
        <w:t>الحديث</w:t>
      </w:r>
      <w:r w:rsidR="00107BC9">
        <w:rPr>
          <w:rtl/>
        </w:rPr>
        <w:t>:</w:t>
      </w:r>
      <w:r w:rsidRPr="004C7D12">
        <w:rPr>
          <w:rtl/>
        </w:rPr>
        <w:t xml:space="preserve"> (22) كلام رسول الله صلّى الله عليه وآله وسلّم مع علي وجعفر وزيد بن حارثة لما تنازعوا عنده في كفالة ابنة حمزة رفع الله مقامه</w:t>
      </w:r>
      <w:r w:rsidR="00107BC9">
        <w:rPr>
          <w:rtl/>
        </w:rPr>
        <w:t>.</w:t>
      </w:r>
    </w:p>
    <w:p w:rsidR="00EE1CFC" w:rsidRPr="004C7D12" w:rsidRDefault="00EE1CFC" w:rsidP="00EE1CFC">
      <w:pPr>
        <w:pStyle w:val="libNormal"/>
      </w:pPr>
      <w:r w:rsidRPr="004C7D12">
        <w:rPr>
          <w:rtl/>
        </w:rPr>
        <w:t>58</w:t>
      </w:r>
      <w:r w:rsidR="000E3A7F">
        <w:rPr>
          <w:rtl/>
        </w:rPr>
        <w:t xml:space="preserve"> - </w:t>
      </w:r>
      <w:r w:rsidRPr="004C7D12">
        <w:rPr>
          <w:rtl/>
        </w:rPr>
        <w:t>الحديث</w:t>
      </w:r>
      <w:r w:rsidR="00107BC9">
        <w:rPr>
          <w:rtl/>
        </w:rPr>
        <w:t>:</w:t>
      </w:r>
      <w:r w:rsidRPr="004C7D12">
        <w:rPr>
          <w:rtl/>
        </w:rPr>
        <w:t xml:space="preserve"> (23</w:t>
      </w:r>
      <w:r w:rsidR="000E3A7F">
        <w:rPr>
          <w:rtl/>
        </w:rPr>
        <w:t xml:space="preserve"> - </w:t>
      </w:r>
      <w:r w:rsidRPr="004C7D12">
        <w:rPr>
          <w:rtl/>
        </w:rPr>
        <w:t>26) في الباب (7) قوله صلّى الله عليه وآله وسلّم</w:t>
      </w:r>
      <w:r w:rsidR="00107BC9">
        <w:rPr>
          <w:rtl/>
        </w:rPr>
        <w:t>:</w:t>
      </w:r>
      <w:r w:rsidRPr="004C7D12">
        <w:rPr>
          <w:rtl/>
        </w:rPr>
        <w:t xml:space="preserve"> علي منّي وأنا منه ولا يؤدّي عنّي إلاّ أنا أو علي</w:t>
      </w:r>
      <w:r w:rsidR="00107BC9">
        <w:rPr>
          <w:rtl/>
        </w:rPr>
        <w:t>.</w:t>
      </w:r>
    </w:p>
    <w:p w:rsidR="00EE1CFC" w:rsidRPr="004C7D12" w:rsidRDefault="00EE1CFC" w:rsidP="00EE1CFC">
      <w:pPr>
        <w:pStyle w:val="libNormal"/>
      </w:pPr>
      <w:r w:rsidRPr="004C7D12">
        <w:rPr>
          <w:rtl/>
        </w:rPr>
        <w:t>60</w:t>
      </w:r>
      <w:r w:rsidR="000E3A7F">
        <w:rPr>
          <w:rtl/>
        </w:rPr>
        <w:t xml:space="preserve"> - </w:t>
      </w:r>
      <w:r w:rsidRPr="004C7D12">
        <w:rPr>
          <w:rtl/>
        </w:rPr>
        <w:t>الحديث</w:t>
      </w:r>
      <w:r w:rsidR="00107BC9">
        <w:rPr>
          <w:rtl/>
        </w:rPr>
        <w:t>:</w:t>
      </w:r>
      <w:r w:rsidRPr="004C7D12">
        <w:rPr>
          <w:rtl/>
        </w:rPr>
        <w:t xml:space="preserve"> (27) في الباب (8) قوله صلّى الله عليه وآله وسلّم</w:t>
      </w:r>
      <w:r w:rsidR="00107BC9">
        <w:rPr>
          <w:rtl/>
        </w:rPr>
        <w:t>:</w:t>
      </w:r>
      <w:r w:rsidRPr="004C7D12">
        <w:rPr>
          <w:rtl/>
        </w:rPr>
        <w:t xml:space="preserve"> علي يقضي ديني وينجز موعدي وخير مَن أخلف بعدي</w:t>
      </w:r>
      <w:r w:rsidR="00107BC9">
        <w:rPr>
          <w:rtl/>
        </w:rPr>
        <w:t>.</w:t>
      </w:r>
    </w:p>
    <w:p w:rsidR="00EE1CFC" w:rsidRPr="004C7D12" w:rsidRDefault="00EE1CFC" w:rsidP="00EE1CFC">
      <w:pPr>
        <w:pStyle w:val="libNormal"/>
      </w:pPr>
      <w:r w:rsidRPr="004C7D12">
        <w:rPr>
          <w:rtl/>
        </w:rPr>
        <w:t>61</w:t>
      </w:r>
      <w:r w:rsidR="000E3A7F">
        <w:rPr>
          <w:rtl/>
        </w:rPr>
        <w:t xml:space="preserve"> - </w:t>
      </w:r>
      <w:r w:rsidRPr="004C7D12">
        <w:rPr>
          <w:rtl/>
        </w:rPr>
        <w:t>الحديث</w:t>
      </w:r>
      <w:r w:rsidR="00107BC9">
        <w:rPr>
          <w:rtl/>
        </w:rPr>
        <w:t>:</w:t>
      </w:r>
      <w:r w:rsidRPr="004C7D12">
        <w:rPr>
          <w:rtl/>
        </w:rPr>
        <w:t xml:space="preserve"> (28) بعثه صلّى الله عليه وآله وسلّم سورة براءة مع أبي بكر كي يقرؤها على أهل مكّة</w:t>
      </w:r>
      <w:r w:rsidR="00107BC9">
        <w:rPr>
          <w:rtl/>
        </w:rPr>
        <w:t>،</w:t>
      </w:r>
      <w:r w:rsidRPr="004C7D12">
        <w:rPr>
          <w:rtl/>
        </w:rPr>
        <w:t xml:space="preserve"> ثم عزله أبا بكر وإرساله عليّاً خلفه كي يأخذ منه البراءة ويبلغها إلى أهل مكّة ويردّ أبا بكر إلى النبي صلّى الله عليه وآله وسلّم</w:t>
      </w:r>
      <w:r w:rsidR="00107BC9">
        <w:rPr>
          <w:rtl/>
        </w:rPr>
        <w:t>.</w:t>
      </w:r>
    </w:p>
    <w:p w:rsidR="00EE1CFC" w:rsidRPr="004C7D12" w:rsidRDefault="00EE1CFC" w:rsidP="00EE1CFC">
      <w:pPr>
        <w:pStyle w:val="libNormal"/>
      </w:pPr>
      <w:r w:rsidRPr="004C7D12">
        <w:rPr>
          <w:rtl/>
        </w:rPr>
        <w:t>62</w:t>
      </w:r>
      <w:r w:rsidR="000E3A7F">
        <w:rPr>
          <w:rtl/>
        </w:rPr>
        <w:t xml:space="preserve"> - </w:t>
      </w:r>
      <w:r w:rsidRPr="004C7D12">
        <w:rPr>
          <w:rtl/>
        </w:rPr>
        <w:t>الحديث</w:t>
      </w:r>
      <w:r w:rsidR="00107BC9">
        <w:rPr>
          <w:rtl/>
        </w:rPr>
        <w:t>:</w:t>
      </w:r>
      <w:r w:rsidRPr="004C7D12">
        <w:rPr>
          <w:rtl/>
        </w:rPr>
        <w:t xml:space="preserve"> (29</w:t>
      </w:r>
      <w:r w:rsidR="000E3A7F">
        <w:rPr>
          <w:rtl/>
        </w:rPr>
        <w:t xml:space="preserve"> - </w:t>
      </w:r>
      <w:r w:rsidRPr="004C7D12">
        <w:rPr>
          <w:rtl/>
        </w:rPr>
        <w:t>31) في الباب (9) حديث الغدير برواية جابر بن عبد الله والبراء بن عازب الأنصاريّين</w:t>
      </w:r>
      <w:r w:rsidR="00107BC9">
        <w:rPr>
          <w:rtl/>
        </w:rPr>
        <w:t>.</w:t>
      </w:r>
    </w:p>
    <w:p w:rsidR="00EE1CFC" w:rsidRPr="004C7D12" w:rsidRDefault="00EE1CFC" w:rsidP="00EE1CFC">
      <w:pPr>
        <w:pStyle w:val="libNormal"/>
      </w:pPr>
      <w:r w:rsidRPr="004C7D12">
        <w:rPr>
          <w:rtl/>
        </w:rPr>
        <w:t>66</w:t>
      </w:r>
      <w:r w:rsidR="000E3A7F">
        <w:rPr>
          <w:rtl/>
        </w:rPr>
        <w:t xml:space="preserve"> - </w:t>
      </w:r>
      <w:r w:rsidRPr="004C7D12">
        <w:rPr>
          <w:rtl/>
        </w:rPr>
        <w:t>الحديث (32) في الباب (10)</w:t>
      </w:r>
      <w:r w:rsidR="00107BC9">
        <w:rPr>
          <w:rtl/>
        </w:rPr>
        <w:t>:</w:t>
      </w:r>
      <w:r w:rsidRPr="004C7D12">
        <w:rPr>
          <w:rtl/>
        </w:rPr>
        <w:t xml:space="preserve"> حديث الولاية برواية عمر بن عبد العزيز</w:t>
      </w:r>
      <w:r w:rsidR="00107BC9">
        <w:rPr>
          <w:rtl/>
        </w:rPr>
        <w:t>.</w:t>
      </w:r>
    </w:p>
    <w:p w:rsidR="00EE1CFC" w:rsidRPr="004C7D12" w:rsidRDefault="00EE1CFC" w:rsidP="00EE1CFC">
      <w:pPr>
        <w:pStyle w:val="libNormal"/>
      </w:pPr>
      <w:r w:rsidRPr="004C7D12">
        <w:rPr>
          <w:rtl/>
        </w:rPr>
        <w:t>67</w:t>
      </w:r>
      <w:r w:rsidR="000E3A7F">
        <w:rPr>
          <w:rtl/>
        </w:rPr>
        <w:t xml:space="preserve"> - </w:t>
      </w:r>
      <w:r w:rsidRPr="004C7D12">
        <w:rPr>
          <w:rtl/>
        </w:rPr>
        <w:t>الحديث (33)</w:t>
      </w:r>
      <w:r w:rsidR="00107BC9">
        <w:rPr>
          <w:rtl/>
        </w:rPr>
        <w:t>:</w:t>
      </w:r>
      <w:r w:rsidRPr="004C7D12">
        <w:rPr>
          <w:rtl/>
        </w:rPr>
        <w:t xml:space="preserve"> حديث الغدير برواية أمير المؤمنين وعبد الله بن عباس</w:t>
      </w:r>
      <w:r w:rsidR="00107BC9">
        <w:rPr>
          <w:rtl/>
        </w:rPr>
        <w:t>.</w:t>
      </w:r>
    </w:p>
    <w:p w:rsidR="00EE1CFC" w:rsidRPr="004C7D12" w:rsidRDefault="00EE1CFC" w:rsidP="00EE1CFC">
      <w:pPr>
        <w:pStyle w:val="libNormal"/>
      </w:pPr>
      <w:r w:rsidRPr="004C7D12">
        <w:rPr>
          <w:rtl/>
        </w:rPr>
        <w:t>68</w:t>
      </w:r>
      <w:r w:rsidR="000E3A7F">
        <w:rPr>
          <w:rtl/>
        </w:rPr>
        <w:t xml:space="preserve"> - </w:t>
      </w:r>
      <w:r w:rsidRPr="004C7D12">
        <w:rPr>
          <w:rtl/>
        </w:rPr>
        <w:t>الحديث</w:t>
      </w:r>
      <w:r w:rsidR="00107BC9">
        <w:rPr>
          <w:rtl/>
        </w:rPr>
        <w:t>:</w:t>
      </w:r>
      <w:r w:rsidRPr="004C7D12">
        <w:rPr>
          <w:rtl/>
        </w:rPr>
        <w:t xml:space="preserve"> (34) رواية سعيد بن ذي حدّان وعمرو ذي مرّ مناشدة أمير </w:t>
      </w:r>
    </w:p>
    <w:p w:rsidR="00EE1CFC" w:rsidRDefault="00EE1CFC" w:rsidP="00E00003">
      <w:pPr>
        <w:pStyle w:val="libPoemTiniChar"/>
      </w:pPr>
      <w:r>
        <w:rPr>
          <w:rtl/>
        </w:rPr>
        <w:br w:type="page"/>
      </w:r>
    </w:p>
    <w:p w:rsidR="00EE1CFC" w:rsidRPr="004C7D12" w:rsidRDefault="00EE1CFC" w:rsidP="00EE1CFC">
      <w:pPr>
        <w:pStyle w:val="libNormal"/>
      </w:pPr>
      <w:r w:rsidRPr="004C7D12">
        <w:rPr>
          <w:rtl/>
        </w:rPr>
        <w:lastRenderedPageBreak/>
        <w:t>68</w:t>
      </w:r>
      <w:r w:rsidR="000E3A7F">
        <w:rPr>
          <w:rtl/>
        </w:rPr>
        <w:t xml:space="preserve"> - </w:t>
      </w:r>
      <w:r w:rsidRPr="004C7D12">
        <w:rPr>
          <w:rtl/>
        </w:rPr>
        <w:t>الحديث</w:t>
      </w:r>
      <w:r w:rsidR="00107BC9">
        <w:rPr>
          <w:rtl/>
        </w:rPr>
        <w:t>:</w:t>
      </w:r>
      <w:r w:rsidRPr="004C7D12">
        <w:rPr>
          <w:rtl/>
        </w:rPr>
        <w:t xml:space="preserve"> (35)</w:t>
      </w:r>
      <w:r w:rsidR="00107BC9">
        <w:rPr>
          <w:rtl/>
        </w:rPr>
        <w:t>:</w:t>
      </w:r>
      <w:r w:rsidRPr="004C7D12">
        <w:rPr>
          <w:rtl/>
        </w:rPr>
        <w:t xml:space="preserve"> قول أبي ذرّ الغفاري رحمه الله</w:t>
      </w:r>
      <w:r w:rsidR="00107BC9">
        <w:rPr>
          <w:rtl/>
        </w:rPr>
        <w:t>:</w:t>
      </w:r>
      <w:r w:rsidRPr="004C7D12">
        <w:rPr>
          <w:rtl/>
        </w:rPr>
        <w:t xml:space="preserve"> هلمّوا أحدّثكم عن نبيّكم سمعته يقول لعليّ ثلاثاً</w:t>
      </w:r>
      <w:r w:rsidR="00107BC9">
        <w:rPr>
          <w:rtl/>
        </w:rPr>
        <w:t>.</w:t>
      </w:r>
      <w:r w:rsidRPr="004C7D12">
        <w:rPr>
          <w:rtl/>
        </w:rPr>
        <w:t>..</w:t>
      </w:r>
    </w:p>
    <w:p w:rsidR="00EE1CFC" w:rsidRPr="004C7D12" w:rsidRDefault="00EE1CFC" w:rsidP="00EE1CFC">
      <w:pPr>
        <w:pStyle w:val="libNormal"/>
      </w:pPr>
      <w:r w:rsidRPr="004C7D12">
        <w:rPr>
          <w:rtl/>
        </w:rPr>
        <w:t>69</w:t>
      </w:r>
      <w:r w:rsidR="000E3A7F">
        <w:rPr>
          <w:rtl/>
        </w:rPr>
        <w:t xml:space="preserve"> - </w:t>
      </w:r>
      <w:r w:rsidRPr="004C7D12">
        <w:rPr>
          <w:rtl/>
        </w:rPr>
        <w:t>الحديث</w:t>
      </w:r>
      <w:r w:rsidR="00107BC9">
        <w:rPr>
          <w:rtl/>
        </w:rPr>
        <w:t>:</w:t>
      </w:r>
      <w:r w:rsidRPr="004C7D12">
        <w:rPr>
          <w:rtl/>
        </w:rPr>
        <w:t xml:space="preserve"> (36) مناشدة أمير المؤمنين بحديث الغدير برواية عبد الرحمان ابن أبي ليلى</w:t>
      </w:r>
      <w:r w:rsidR="00107BC9">
        <w:rPr>
          <w:rtl/>
        </w:rPr>
        <w:t>.</w:t>
      </w:r>
    </w:p>
    <w:p w:rsidR="00EE1CFC" w:rsidRPr="004C7D12" w:rsidRDefault="00EE1CFC" w:rsidP="00EE1CFC">
      <w:pPr>
        <w:pStyle w:val="libNormal"/>
      </w:pPr>
      <w:r w:rsidRPr="004C7D12">
        <w:rPr>
          <w:rtl/>
        </w:rPr>
        <w:t>70</w:t>
      </w:r>
      <w:r w:rsidR="000E3A7F">
        <w:rPr>
          <w:rtl/>
        </w:rPr>
        <w:t xml:space="preserve"> - </w:t>
      </w:r>
      <w:r w:rsidRPr="004C7D12">
        <w:rPr>
          <w:rtl/>
        </w:rPr>
        <w:t>الحديث</w:t>
      </w:r>
      <w:r w:rsidR="00107BC9">
        <w:rPr>
          <w:rtl/>
        </w:rPr>
        <w:t>:</w:t>
      </w:r>
      <w:r w:rsidRPr="004C7D12">
        <w:rPr>
          <w:rtl/>
        </w:rPr>
        <w:t xml:space="preserve"> (37) في الباب</w:t>
      </w:r>
      <w:r w:rsidR="00107BC9">
        <w:rPr>
          <w:rtl/>
        </w:rPr>
        <w:t>:</w:t>
      </w:r>
      <w:r w:rsidRPr="004C7D12">
        <w:rPr>
          <w:rtl/>
        </w:rPr>
        <w:t xml:space="preserve"> (11) حديث الغدير برواية سعد بن أبي وقّاص الزهري</w:t>
      </w:r>
      <w:r w:rsidR="00107BC9">
        <w:rPr>
          <w:rtl/>
        </w:rPr>
        <w:t>.</w:t>
      </w:r>
    </w:p>
    <w:p w:rsidR="00EE1CFC" w:rsidRPr="004C7D12" w:rsidRDefault="00EE1CFC" w:rsidP="00EE1CFC">
      <w:pPr>
        <w:pStyle w:val="libNormal"/>
      </w:pPr>
      <w:r w:rsidRPr="004C7D12">
        <w:rPr>
          <w:rtl/>
        </w:rPr>
        <w:t>71</w:t>
      </w:r>
      <w:r w:rsidR="000E3A7F">
        <w:rPr>
          <w:rtl/>
        </w:rPr>
        <w:t xml:space="preserve"> - </w:t>
      </w:r>
      <w:r w:rsidRPr="004C7D12">
        <w:rPr>
          <w:rtl/>
        </w:rPr>
        <w:t>الحديث</w:t>
      </w:r>
      <w:r w:rsidR="00107BC9">
        <w:rPr>
          <w:rtl/>
        </w:rPr>
        <w:t>:</w:t>
      </w:r>
      <w:r w:rsidRPr="004C7D12">
        <w:rPr>
          <w:rtl/>
        </w:rPr>
        <w:t xml:space="preserve"> (38)</w:t>
      </w:r>
      <w:r w:rsidR="00107BC9">
        <w:rPr>
          <w:rtl/>
        </w:rPr>
        <w:t>:</w:t>
      </w:r>
      <w:r w:rsidRPr="004C7D12">
        <w:rPr>
          <w:rtl/>
        </w:rPr>
        <w:t xml:space="preserve"> حديث الغدير برواية البراء بن عازب الأنصاري</w:t>
      </w:r>
      <w:r w:rsidR="00107BC9">
        <w:rPr>
          <w:rtl/>
        </w:rPr>
        <w:t>.</w:t>
      </w:r>
    </w:p>
    <w:p w:rsidR="00EE1CFC" w:rsidRPr="004C7D12" w:rsidRDefault="00EE1CFC" w:rsidP="00EE1CFC">
      <w:pPr>
        <w:pStyle w:val="libNormal"/>
      </w:pPr>
      <w:r w:rsidRPr="004C7D12">
        <w:rPr>
          <w:rtl/>
        </w:rPr>
        <w:t>72</w:t>
      </w:r>
      <w:r w:rsidR="000E3A7F">
        <w:rPr>
          <w:rtl/>
        </w:rPr>
        <w:t xml:space="preserve"> - </w:t>
      </w:r>
      <w:r w:rsidRPr="004C7D12">
        <w:rPr>
          <w:rtl/>
        </w:rPr>
        <w:t>الحديث (39 و40) في الباب</w:t>
      </w:r>
      <w:r w:rsidR="00107BC9">
        <w:rPr>
          <w:rtl/>
        </w:rPr>
        <w:t>:</w:t>
      </w:r>
      <w:r w:rsidRPr="004C7D12">
        <w:rPr>
          <w:rtl/>
        </w:rPr>
        <w:t xml:space="preserve"> (12) حديث الغدير وأبيات حسّان بن ثابت الأنصاري برواية أبي سعيد الخدري</w:t>
      </w:r>
      <w:r w:rsidR="00107BC9">
        <w:rPr>
          <w:rtl/>
        </w:rPr>
        <w:t>.</w:t>
      </w:r>
    </w:p>
    <w:p w:rsidR="00EE1CFC" w:rsidRPr="004C7D12" w:rsidRDefault="00EE1CFC" w:rsidP="00EE1CFC">
      <w:pPr>
        <w:pStyle w:val="libNormal"/>
      </w:pPr>
      <w:r w:rsidRPr="004C7D12">
        <w:rPr>
          <w:rtl/>
        </w:rPr>
        <w:t>75</w:t>
      </w:r>
      <w:r w:rsidR="000E3A7F">
        <w:rPr>
          <w:rtl/>
        </w:rPr>
        <w:t xml:space="preserve"> - </w:t>
      </w:r>
      <w:r w:rsidRPr="004C7D12">
        <w:rPr>
          <w:rtl/>
        </w:rPr>
        <w:t>الحديث</w:t>
      </w:r>
      <w:r w:rsidR="00107BC9">
        <w:rPr>
          <w:rtl/>
        </w:rPr>
        <w:t>:</w:t>
      </w:r>
      <w:r w:rsidRPr="004C7D12">
        <w:rPr>
          <w:rtl/>
        </w:rPr>
        <w:t xml:space="preserve"> (41</w:t>
      </w:r>
      <w:r w:rsidR="000E3A7F">
        <w:rPr>
          <w:rtl/>
        </w:rPr>
        <w:t xml:space="preserve"> - </w:t>
      </w:r>
      <w:r w:rsidRPr="004C7D12">
        <w:rPr>
          <w:rtl/>
        </w:rPr>
        <w:t>43) تعميم رسول الله عليّاً يوم الغدير وقوله</w:t>
      </w:r>
      <w:r w:rsidR="00107BC9">
        <w:rPr>
          <w:rtl/>
        </w:rPr>
        <w:t>:</w:t>
      </w:r>
      <w:r w:rsidRPr="004C7D12">
        <w:rPr>
          <w:rtl/>
        </w:rPr>
        <w:t xml:space="preserve"> إنّ الله أيّدني يوم بدر وحنين بملائكة معتمّين هذه العمامة</w:t>
      </w:r>
      <w:r w:rsidR="00107BC9">
        <w:rPr>
          <w:rtl/>
        </w:rPr>
        <w:t>.</w:t>
      </w:r>
    </w:p>
    <w:p w:rsidR="00EE1CFC" w:rsidRPr="004C7D12" w:rsidRDefault="00EE1CFC" w:rsidP="00EE1CFC">
      <w:pPr>
        <w:pStyle w:val="libNormal"/>
      </w:pPr>
      <w:r w:rsidRPr="004C7D12">
        <w:rPr>
          <w:rtl/>
        </w:rPr>
        <w:t>77</w:t>
      </w:r>
      <w:r w:rsidR="000E3A7F">
        <w:rPr>
          <w:rtl/>
        </w:rPr>
        <w:t xml:space="preserve"> - </w:t>
      </w:r>
      <w:r w:rsidRPr="004C7D12">
        <w:rPr>
          <w:rtl/>
        </w:rPr>
        <w:t>الحديث</w:t>
      </w:r>
      <w:r w:rsidR="00107BC9">
        <w:rPr>
          <w:rtl/>
        </w:rPr>
        <w:t>:</w:t>
      </w:r>
      <w:r w:rsidRPr="004C7D12">
        <w:rPr>
          <w:rtl/>
        </w:rPr>
        <w:t xml:space="preserve"> (44) في الباب</w:t>
      </w:r>
      <w:r w:rsidR="00107BC9">
        <w:rPr>
          <w:rtl/>
        </w:rPr>
        <w:t>:</w:t>
      </w:r>
      <w:r w:rsidRPr="004C7D12">
        <w:rPr>
          <w:rtl/>
        </w:rPr>
        <w:t xml:space="preserve"> (13) حديث الغدير وفضيلة الصوم في يوم الغدير برواية أبي هريرة</w:t>
      </w:r>
      <w:r w:rsidR="00107BC9">
        <w:rPr>
          <w:rtl/>
        </w:rPr>
        <w:t>.</w:t>
      </w:r>
    </w:p>
    <w:p w:rsidR="00EE1CFC" w:rsidRPr="004C7D12" w:rsidRDefault="00EE1CFC" w:rsidP="00EE1CFC">
      <w:pPr>
        <w:pStyle w:val="libNormal"/>
      </w:pPr>
      <w:r w:rsidRPr="004C7D12">
        <w:rPr>
          <w:rtl/>
        </w:rPr>
        <w:t>78</w:t>
      </w:r>
      <w:r w:rsidR="000E3A7F">
        <w:rPr>
          <w:rtl/>
        </w:rPr>
        <w:t xml:space="preserve"> - </w:t>
      </w:r>
      <w:r w:rsidRPr="004C7D12">
        <w:rPr>
          <w:rtl/>
        </w:rPr>
        <w:t>الحديث</w:t>
      </w:r>
      <w:r w:rsidR="00107BC9">
        <w:rPr>
          <w:rtl/>
        </w:rPr>
        <w:t>:</w:t>
      </w:r>
      <w:r w:rsidRPr="004C7D12">
        <w:rPr>
          <w:rtl/>
        </w:rPr>
        <w:t xml:space="preserve"> (45) في الباب (14) قول سلمان الفارسي في جواب مَن سأله عن علي وفاطمة عليهما السلام</w:t>
      </w:r>
      <w:r w:rsidR="00107BC9">
        <w:rPr>
          <w:rtl/>
        </w:rPr>
        <w:t>.</w:t>
      </w:r>
    </w:p>
    <w:p w:rsidR="00EE1CFC" w:rsidRPr="004C7D12" w:rsidRDefault="00EE1CFC" w:rsidP="00EE1CFC">
      <w:pPr>
        <w:pStyle w:val="libNormal"/>
      </w:pPr>
      <w:r w:rsidRPr="004C7D12">
        <w:rPr>
          <w:rtl/>
        </w:rPr>
        <w:t>78</w:t>
      </w:r>
      <w:r w:rsidR="000E3A7F">
        <w:rPr>
          <w:rtl/>
        </w:rPr>
        <w:t xml:space="preserve"> - </w:t>
      </w:r>
      <w:r w:rsidRPr="004C7D12">
        <w:rPr>
          <w:rtl/>
        </w:rPr>
        <w:t>الحديث</w:t>
      </w:r>
      <w:r w:rsidR="00107BC9">
        <w:rPr>
          <w:rtl/>
        </w:rPr>
        <w:t>:</w:t>
      </w:r>
      <w:r w:rsidRPr="004C7D12">
        <w:rPr>
          <w:rtl/>
        </w:rPr>
        <w:t xml:space="preserve"> (46</w:t>
      </w:r>
      <w:r w:rsidR="000E3A7F">
        <w:rPr>
          <w:rtl/>
        </w:rPr>
        <w:t xml:space="preserve"> - </w:t>
      </w:r>
      <w:r w:rsidRPr="004C7D12">
        <w:rPr>
          <w:rtl/>
        </w:rPr>
        <w:t>47)</w:t>
      </w:r>
      <w:r w:rsidR="00107BC9">
        <w:rPr>
          <w:rtl/>
        </w:rPr>
        <w:t>:</w:t>
      </w:r>
      <w:r w:rsidRPr="004C7D12">
        <w:rPr>
          <w:rtl/>
        </w:rPr>
        <w:t xml:space="preserve"> ما رواه الواحدي حول ولاية أمير المؤمنين عليه السلام</w:t>
      </w:r>
      <w:r w:rsidR="00107BC9">
        <w:rPr>
          <w:rtl/>
        </w:rPr>
        <w:t>.</w:t>
      </w:r>
    </w:p>
    <w:p w:rsidR="00EE1CFC" w:rsidRPr="004C7D12" w:rsidRDefault="00EE1CFC" w:rsidP="00EE1CFC">
      <w:pPr>
        <w:pStyle w:val="libNormal"/>
      </w:pPr>
      <w:r w:rsidRPr="004C7D12">
        <w:rPr>
          <w:rtl/>
        </w:rPr>
        <w:t>79</w:t>
      </w:r>
      <w:r w:rsidR="000E3A7F">
        <w:rPr>
          <w:rtl/>
        </w:rPr>
        <w:t xml:space="preserve"> - </w:t>
      </w:r>
      <w:r w:rsidRPr="004C7D12">
        <w:rPr>
          <w:rtl/>
        </w:rPr>
        <w:t>الحديث</w:t>
      </w:r>
      <w:r w:rsidR="00107BC9">
        <w:rPr>
          <w:rtl/>
        </w:rPr>
        <w:t>:</w:t>
      </w:r>
      <w:r w:rsidRPr="004C7D12">
        <w:rPr>
          <w:rtl/>
        </w:rPr>
        <w:t xml:space="preserve"> (48 و49) ما رواه الواحدي حول ولاية أمير المؤمنين عليه السلام من أنّ الموالاة أصل من أصول الدين وأنّ أصول الإسلام ثلاثة</w:t>
      </w:r>
      <w:r w:rsidR="00107BC9">
        <w:rPr>
          <w:rtl/>
        </w:rPr>
        <w:t>:</w:t>
      </w:r>
      <w:r w:rsidRPr="004C7D12">
        <w:rPr>
          <w:rtl/>
        </w:rPr>
        <w:t xml:space="preserve"> الصلاة والزكاة والموالاة</w:t>
      </w:r>
      <w:r w:rsidR="00107BC9">
        <w:rPr>
          <w:rtl/>
        </w:rPr>
        <w:t>.</w:t>
      </w:r>
    </w:p>
    <w:p w:rsidR="00EE1CFC" w:rsidRPr="004C7D12" w:rsidRDefault="00EE1CFC" w:rsidP="00EE1CFC">
      <w:pPr>
        <w:pStyle w:val="libNormal"/>
      </w:pPr>
      <w:r w:rsidRPr="00EE1CFC">
        <w:rPr>
          <w:rtl/>
        </w:rPr>
        <w:t>80</w:t>
      </w:r>
      <w:r w:rsidR="000E3A7F">
        <w:rPr>
          <w:rtl/>
        </w:rPr>
        <w:t xml:space="preserve"> - </w:t>
      </w:r>
      <w:r w:rsidRPr="00EE1CFC">
        <w:rPr>
          <w:rtl/>
        </w:rPr>
        <w:t>الحديث</w:t>
      </w:r>
      <w:r w:rsidR="00107BC9">
        <w:rPr>
          <w:rtl/>
        </w:rPr>
        <w:t>:</w:t>
      </w:r>
      <w:r w:rsidRPr="00EE1CFC">
        <w:rPr>
          <w:rtl/>
        </w:rPr>
        <w:t xml:space="preserve"> (50</w:t>
      </w:r>
      <w:r w:rsidR="000E3A7F">
        <w:rPr>
          <w:rtl/>
        </w:rPr>
        <w:t xml:space="preserve"> - </w:t>
      </w:r>
      <w:r w:rsidRPr="00EE1CFC">
        <w:rPr>
          <w:rtl/>
        </w:rPr>
        <w:t>51) نزول قوله تعالى</w:t>
      </w:r>
      <w:r w:rsidR="00107BC9">
        <w:rPr>
          <w:rtl/>
        </w:rPr>
        <w:t>:</w:t>
      </w:r>
      <w:r w:rsidRPr="00EE1CFC">
        <w:rPr>
          <w:rtl/>
        </w:rPr>
        <w:t xml:space="preserve"> </w:t>
      </w:r>
      <w:r w:rsidR="000E3A7F" w:rsidRPr="00093DCB">
        <w:rPr>
          <w:rStyle w:val="libAlaemChar"/>
          <w:rtl/>
        </w:rPr>
        <w:t>(</w:t>
      </w:r>
      <w:r w:rsidRPr="00EE1CFC">
        <w:rPr>
          <w:rStyle w:val="libAieChar"/>
          <w:rtl/>
        </w:rPr>
        <w:t>إنّ الذين آمنوا وعملوا الصالحات سيجعل لهم الرحمن ودّاً</w:t>
      </w:r>
      <w:r w:rsidR="000E3A7F" w:rsidRPr="00093DCB">
        <w:rPr>
          <w:rStyle w:val="libAlaemChar"/>
          <w:rtl/>
        </w:rPr>
        <w:t>)</w:t>
      </w:r>
      <w:r w:rsidRPr="00EE1CFC">
        <w:rPr>
          <w:rtl/>
        </w:rPr>
        <w:t xml:space="preserve"> في شأن علي عليه السلام</w:t>
      </w:r>
      <w:r w:rsidR="00107BC9">
        <w:rPr>
          <w:rtl/>
        </w:rPr>
        <w:t>.</w:t>
      </w:r>
    </w:p>
    <w:p w:rsidR="00EE1CFC" w:rsidRPr="004C7D12" w:rsidRDefault="00EE1CFC" w:rsidP="00EE1CFC">
      <w:pPr>
        <w:pStyle w:val="libNormal"/>
      </w:pPr>
      <w:r w:rsidRPr="00EE1CFC">
        <w:rPr>
          <w:rtl/>
        </w:rPr>
        <w:t>81</w:t>
      </w:r>
      <w:r w:rsidR="000E3A7F">
        <w:rPr>
          <w:rtl/>
        </w:rPr>
        <w:t xml:space="preserve"> - </w:t>
      </w:r>
      <w:r w:rsidRPr="00EE1CFC">
        <w:rPr>
          <w:rtl/>
        </w:rPr>
        <w:t>الحديث</w:t>
      </w:r>
      <w:r w:rsidR="00107BC9">
        <w:rPr>
          <w:rtl/>
        </w:rPr>
        <w:t>:</w:t>
      </w:r>
      <w:r w:rsidRPr="00EE1CFC">
        <w:rPr>
          <w:rtl/>
        </w:rPr>
        <w:t xml:space="preserve"> (52)</w:t>
      </w:r>
      <w:r w:rsidR="00107BC9">
        <w:rPr>
          <w:rtl/>
        </w:rPr>
        <w:t>:</w:t>
      </w:r>
      <w:r w:rsidRPr="00EE1CFC">
        <w:rPr>
          <w:rtl/>
        </w:rPr>
        <w:t xml:space="preserve"> أتاني ملك فقال</w:t>
      </w:r>
      <w:r w:rsidR="00107BC9">
        <w:rPr>
          <w:rtl/>
        </w:rPr>
        <w:t>:</w:t>
      </w:r>
      <w:r w:rsidRPr="00EE1CFC">
        <w:rPr>
          <w:rtl/>
        </w:rPr>
        <w:t xml:space="preserve"> </w:t>
      </w:r>
      <w:r w:rsidR="000E3A7F" w:rsidRPr="00093DCB">
        <w:rPr>
          <w:rStyle w:val="libAlaemChar"/>
          <w:rtl/>
        </w:rPr>
        <w:t>(</w:t>
      </w:r>
      <w:r w:rsidRPr="00EE1CFC">
        <w:rPr>
          <w:rStyle w:val="libAieChar"/>
          <w:rtl/>
        </w:rPr>
        <w:t>وَاسْأَلْ مَنْ أَرْسَلْنَا مِنْ قَبْلِكَ مِنْ رُسُلِنَا</w:t>
      </w:r>
      <w:r w:rsidR="000E3A7F" w:rsidRPr="00093DCB">
        <w:rPr>
          <w:rStyle w:val="libAlaemChar"/>
          <w:rtl/>
        </w:rPr>
        <w:t>)</w:t>
      </w:r>
      <w:r w:rsidRPr="00EE1CFC">
        <w:rPr>
          <w:rStyle w:val="libAieChar"/>
          <w:rtl/>
        </w:rPr>
        <w:t xml:space="preserve"> </w:t>
      </w:r>
      <w:r w:rsidR="000E3A7F">
        <w:rPr>
          <w:rtl/>
        </w:rPr>
        <w:t>(</w:t>
      </w:r>
      <w:r w:rsidRPr="00EE1CFC">
        <w:rPr>
          <w:rtl/>
        </w:rPr>
        <w:t>43</w:t>
      </w:r>
      <w:r w:rsidR="000E3A7F">
        <w:rPr>
          <w:rtl/>
        </w:rPr>
        <w:t xml:space="preserve"> - </w:t>
      </w:r>
      <w:r w:rsidRPr="00EE1CFC">
        <w:rPr>
          <w:rtl/>
        </w:rPr>
        <w:t>الزخرف</w:t>
      </w:r>
      <w:r w:rsidR="00107BC9">
        <w:rPr>
          <w:rtl/>
        </w:rPr>
        <w:t>:</w:t>
      </w:r>
      <w:r w:rsidRPr="00EE1CFC">
        <w:rPr>
          <w:rtl/>
        </w:rPr>
        <w:t xml:space="preserve"> 45</w:t>
      </w:r>
      <w:r w:rsidR="000E3A7F">
        <w:rPr>
          <w:rtl/>
        </w:rPr>
        <w:t>)</w:t>
      </w:r>
      <w:r w:rsidRPr="00EE1CFC">
        <w:rPr>
          <w:rtl/>
        </w:rPr>
        <w:t xml:space="preserve"> على ما بعثوا</w:t>
      </w:r>
      <w:r w:rsidR="00107BC9">
        <w:rPr>
          <w:rtl/>
        </w:rPr>
        <w:t>؟</w:t>
      </w:r>
      <w:r w:rsidRPr="00EE1CFC">
        <w:rPr>
          <w:rtl/>
        </w:rPr>
        <w:t xml:space="preserve"> فقلت</w:t>
      </w:r>
      <w:r w:rsidR="00107BC9">
        <w:rPr>
          <w:rtl/>
        </w:rPr>
        <w:t>:</w:t>
      </w:r>
      <w:r w:rsidRPr="00EE1CFC">
        <w:rPr>
          <w:rtl/>
        </w:rPr>
        <w:t xml:space="preserve"> على ما بعثوا</w:t>
      </w:r>
      <w:r w:rsidR="00107BC9">
        <w:rPr>
          <w:rtl/>
        </w:rPr>
        <w:t>؟</w:t>
      </w:r>
      <w:r w:rsidRPr="00EE1CFC">
        <w:rPr>
          <w:rtl/>
        </w:rPr>
        <w:t xml:space="preserve"> قال</w:t>
      </w:r>
      <w:r w:rsidR="00107BC9">
        <w:rPr>
          <w:rtl/>
        </w:rPr>
        <w:t>:</w:t>
      </w:r>
      <w:r w:rsidRPr="00EE1CFC">
        <w:rPr>
          <w:rtl/>
        </w:rPr>
        <w:t xml:space="preserve"> على ولايتك وولاية علي</w:t>
      </w:r>
      <w:r w:rsidR="00107BC9">
        <w:rPr>
          <w:rtl/>
        </w:rPr>
        <w:t>.</w:t>
      </w:r>
    </w:p>
    <w:p w:rsidR="00EE1CFC" w:rsidRPr="004C7D12" w:rsidRDefault="00EE1CFC" w:rsidP="00EE1CFC">
      <w:pPr>
        <w:pStyle w:val="libNormal"/>
      </w:pPr>
      <w:r w:rsidRPr="004C7D12">
        <w:rPr>
          <w:rtl/>
        </w:rPr>
        <w:t>82</w:t>
      </w:r>
      <w:r w:rsidR="000E3A7F">
        <w:rPr>
          <w:rtl/>
        </w:rPr>
        <w:t xml:space="preserve"> - </w:t>
      </w:r>
      <w:r w:rsidRPr="004C7D12">
        <w:rPr>
          <w:rtl/>
        </w:rPr>
        <w:t>الحديث</w:t>
      </w:r>
      <w:r w:rsidR="00107BC9">
        <w:rPr>
          <w:rtl/>
        </w:rPr>
        <w:t>:</w:t>
      </w:r>
      <w:r w:rsidRPr="004C7D12">
        <w:rPr>
          <w:rtl/>
        </w:rPr>
        <w:t xml:space="preserve"> (53) اعتراض الحارث بن النعمان على رسول الله في نصبه عليّاً علماً</w:t>
      </w:r>
      <w:r w:rsidR="00107BC9">
        <w:rPr>
          <w:rtl/>
        </w:rPr>
        <w:t>،</w:t>
      </w:r>
      <w:r w:rsidRPr="004C7D12">
        <w:rPr>
          <w:rtl/>
        </w:rPr>
        <w:t xml:space="preserve"> وطلبه نزول العذاب عليه إن كان عمل النبي من عند الله</w:t>
      </w:r>
      <w:r w:rsidR="00107BC9">
        <w:rPr>
          <w:rtl/>
        </w:rPr>
        <w:t>،</w:t>
      </w:r>
      <w:r w:rsidRPr="004C7D12">
        <w:rPr>
          <w:rtl/>
        </w:rPr>
        <w:t xml:space="preserve"> وإجابة ملتمسه ونزول العذاب عليه</w:t>
      </w:r>
      <w:r w:rsidR="00107BC9">
        <w:rPr>
          <w:rtl/>
        </w:rPr>
        <w:t>.</w:t>
      </w:r>
    </w:p>
    <w:p w:rsidR="00EE1CFC" w:rsidRDefault="00EE1CFC" w:rsidP="00E00003">
      <w:pPr>
        <w:pStyle w:val="libPoemTiniChar"/>
      </w:pPr>
      <w:r>
        <w:rPr>
          <w:rtl/>
        </w:rPr>
        <w:br w:type="page"/>
      </w:r>
    </w:p>
    <w:p w:rsidR="00EE1CFC" w:rsidRPr="004C7D12" w:rsidRDefault="00EE1CFC" w:rsidP="00EE1CFC">
      <w:pPr>
        <w:pStyle w:val="libNormal"/>
      </w:pPr>
      <w:r w:rsidRPr="004C7D12">
        <w:rPr>
          <w:rtl/>
        </w:rPr>
        <w:lastRenderedPageBreak/>
        <w:t>84</w:t>
      </w:r>
      <w:r w:rsidR="000E3A7F">
        <w:rPr>
          <w:rtl/>
        </w:rPr>
        <w:t xml:space="preserve"> - </w:t>
      </w:r>
      <w:r w:rsidRPr="004C7D12">
        <w:rPr>
          <w:rtl/>
        </w:rPr>
        <w:t>الحديث</w:t>
      </w:r>
      <w:r w:rsidR="00107BC9">
        <w:rPr>
          <w:rtl/>
        </w:rPr>
        <w:t>:</w:t>
      </w:r>
      <w:r w:rsidRPr="004C7D12">
        <w:rPr>
          <w:rtl/>
        </w:rPr>
        <w:t xml:space="preserve"> (54</w:t>
      </w:r>
      <w:r w:rsidR="000E3A7F">
        <w:rPr>
          <w:rtl/>
        </w:rPr>
        <w:t xml:space="preserve"> - </w:t>
      </w:r>
      <w:r w:rsidRPr="004C7D12">
        <w:rPr>
          <w:rtl/>
        </w:rPr>
        <w:t>55) في الباب (16) دعوة النبي صلّى الله عليه وآله وسلّم في يوم الدار وأوّل الإنذار قومه إلى الإيمان بالله ورسوله وأنّ مَن يواخيه منهم ويوازره يكون وصيّه وخليفته</w:t>
      </w:r>
      <w:r w:rsidR="00107BC9">
        <w:rPr>
          <w:rtl/>
        </w:rPr>
        <w:t>.</w:t>
      </w:r>
    </w:p>
    <w:p w:rsidR="00EE1CFC" w:rsidRPr="004C7D12" w:rsidRDefault="00EE1CFC" w:rsidP="00EE1CFC">
      <w:pPr>
        <w:pStyle w:val="libNormal"/>
      </w:pPr>
      <w:r w:rsidRPr="004C7D12">
        <w:rPr>
          <w:rtl/>
        </w:rPr>
        <w:t>87</w:t>
      </w:r>
      <w:r w:rsidR="000E3A7F">
        <w:rPr>
          <w:rtl/>
        </w:rPr>
        <w:t xml:space="preserve"> - </w:t>
      </w:r>
      <w:r w:rsidRPr="004C7D12">
        <w:rPr>
          <w:rtl/>
        </w:rPr>
        <w:t>الحديث</w:t>
      </w:r>
      <w:r w:rsidR="00107BC9">
        <w:rPr>
          <w:rtl/>
        </w:rPr>
        <w:t>:</w:t>
      </w:r>
      <w:r w:rsidRPr="004C7D12">
        <w:rPr>
          <w:rtl/>
        </w:rPr>
        <w:t xml:space="preserve"> (56)</w:t>
      </w:r>
      <w:r w:rsidR="00107BC9">
        <w:rPr>
          <w:rtl/>
        </w:rPr>
        <w:t>:</w:t>
      </w:r>
      <w:r w:rsidRPr="004C7D12">
        <w:rPr>
          <w:rtl/>
        </w:rPr>
        <w:t xml:space="preserve"> ليس في القيامة راكب غيرنا نحن أربعة</w:t>
      </w:r>
      <w:r w:rsidR="00107BC9">
        <w:rPr>
          <w:rtl/>
        </w:rPr>
        <w:t>:</w:t>
      </w:r>
      <w:r w:rsidRPr="004C7D12">
        <w:rPr>
          <w:rtl/>
        </w:rPr>
        <w:t xml:space="preserve"> أنا وصالح وحمزة وعلي</w:t>
      </w:r>
      <w:r w:rsidR="00107BC9">
        <w:rPr>
          <w:rtl/>
        </w:rPr>
        <w:t>.</w:t>
      </w:r>
    </w:p>
    <w:p w:rsidR="00EE1CFC" w:rsidRPr="004C7D12" w:rsidRDefault="00EE1CFC" w:rsidP="00EE1CFC">
      <w:pPr>
        <w:pStyle w:val="libNormal"/>
      </w:pPr>
      <w:r w:rsidRPr="004C7D12">
        <w:rPr>
          <w:rtl/>
        </w:rPr>
        <w:t>88</w:t>
      </w:r>
      <w:r w:rsidR="000E3A7F">
        <w:rPr>
          <w:rtl/>
        </w:rPr>
        <w:t xml:space="preserve"> - </w:t>
      </w:r>
      <w:r w:rsidRPr="004C7D12">
        <w:rPr>
          <w:rtl/>
        </w:rPr>
        <w:t>الحديث</w:t>
      </w:r>
      <w:r w:rsidR="00107BC9">
        <w:rPr>
          <w:rtl/>
        </w:rPr>
        <w:t>:</w:t>
      </w:r>
      <w:r w:rsidRPr="004C7D12">
        <w:rPr>
          <w:rtl/>
        </w:rPr>
        <w:t xml:space="preserve"> (57)</w:t>
      </w:r>
      <w:r w:rsidR="00107BC9">
        <w:rPr>
          <w:rtl/>
        </w:rPr>
        <w:t>:</w:t>
      </w:r>
      <w:r w:rsidRPr="004C7D12">
        <w:rPr>
          <w:rtl/>
        </w:rPr>
        <w:t xml:space="preserve"> لمّا أُسري بي إلى السماء أخذ جبرئيل بيدي وأقعدني على درنوك من درانيك الجنّة</w:t>
      </w:r>
      <w:r w:rsidR="00107BC9">
        <w:rPr>
          <w:rtl/>
        </w:rPr>
        <w:t>.</w:t>
      </w:r>
    </w:p>
    <w:p w:rsidR="00EE1CFC" w:rsidRPr="004C7D12" w:rsidRDefault="00EE1CFC" w:rsidP="00EE1CFC">
      <w:pPr>
        <w:pStyle w:val="libNormal"/>
      </w:pPr>
      <w:r w:rsidRPr="004C7D12">
        <w:rPr>
          <w:rtl/>
        </w:rPr>
        <w:t>88</w:t>
      </w:r>
      <w:r w:rsidR="000E3A7F">
        <w:rPr>
          <w:rtl/>
        </w:rPr>
        <w:t xml:space="preserve"> - </w:t>
      </w:r>
      <w:r w:rsidRPr="004C7D12">
        <w:rPr>
          <w:rtl/>
        </w:rPr>
        <w:t>الحديث</w:t>
      </w:r>
      <w:r w:rsidR="00107BC9">
        <w:rPr>
          <w:rtl/>
        </w:rPr>
        <w:t>:</w:t>
      </w:r>
      <w:r w:rsidRPr="004C7D12">
        <w:rPr>
          <w:rtl/>
        </w:rPr>
        <w:t xml:space="preserve"> (58)</w:t>
      </w:r>
      <w:r w:rsidR="00107BC9">
        <w:rPr>
          <w:rtl/>
        </w:rPr>
        <w:t>:</w:t>
      </w:r>
      <w:r w:rsidRPr="004C7D12">
        <w:rPr>
          <w:rtl/>
        </w:rPr>
        <w:t xml:space="preserve"> إنّ أبا بكر وعمر خطبا فاطمة فقال النبي</w:t>
      </w:r>
      <w:r w:rsidR="00107BC9">
        <w:rPr>
          <w:rtl/>
        </w:rPr>
        <w:t>:</w:t>
      </w:r>
      <w:r w:rsidRPr="004C7D12">
        <w:rPr>
          <w:rtl/>
        </w:rPr>
        <w:t xml:space="preserve"> إنّها صغيرة فخطبها عليّ فزوّجها منه</w:t>
      </w:r>
      <w:r w:rsidR="00107BC9">
        <w:rPr>
          <w:rtl/>
        </w:rPr>
        <w:t>.</w:t>
      </w:r>
    </w:p>
    <w:p w:rsidR="00EE1CFC" w:rsidRPr="004C7D12" w:rsidRDefault="00EE1CFC" w:rsidP="00EE1CFC">
      <w:pPr>
        <w:pStyle w:val="libNormal"/>
      </w:pPr>
      <w:r w:rsidRPr="004C7D12">
        <w:rPr>
          <w:rtl/>
        </w:rPr>
        <w:t>89</w:t>
      </w:r>
      <w:r w:rsidR="000E3A7F">
        <w:rPr>
          <w:rtl/>
        </w:rPr>
        <w:t xml:space="preserve"> - </w:t>
      </w:r>
      <w:r w:rsidRPr="004C7D12">
        <w:rPr>
          <w:rtl/>
        </w:rPr>
        <w:t>الحديث</w:t>
      </w:r>
      <w:r w:rsidR="00107BC9">
        <w:rPr>
          <w:rtl/>
        </w:rPr>
        <w:t>:</w:t>
      </w:r>
      <w:r w:rsidRPr="004C7D12">
        <w:rPr>
          <w:rtl/>
        </w:rPr>
        <w:t xml:space="preserve"> (59) في الباب (17) رواية أنس بن مالك في نزول جبرئيل على النبي وأمره بتزويج فاطمة بعلي وخطبة رسول الله صلّى الله عليه وآله وسلّم وتزويجها إيّاه</w:t>
      </w:r>
      <w:r w:rsidR="00107BC9">
        <w:rPr>
          <w:rtl/>
        </w:rPr>
        <w:t>.</w:t>
      </w:r>
    </w:p>
    <w:p w:rsidR="00EE1CFC" w:rsidRPr="004C7D12" w:rsidRDefault="00EE1CFC" w:rsidP="00EE1CFC">
      <w:pPr>
        <w:pStyle w:val="libNormal"/>
      </w:pPr>
      <w:r w:rsidRPr="004C7D12">
        <w:rPr>
          <w:rtl/>
        </w:rPr>
        <w:t>91</w:t>
      </w:r>
      <w:r w:rsidR="000E3A7F">
        <w:rPr>
          <w:rtl/>
        </w:rPr>
        <w:t xml:space="preserve"> - </w:t>
      </w:r>
      <w:r w:rsidRPr="004C7D12">
        <w:rPr>
          <w:rtl/>
        </w:rPr>
        <w:t>الحديث</w:t>
      </w:r>
      <w:r w:rsidR="00107BC9">
        <w:rPr>
          <w:rtl/>
        </w:rPr>
        <w:t>:</w:t>
      </w:r>
      <w:r w:rsidRPr="004C7D12">
        <w:rPr>
          <w:rtl/>
        </w:rPr>
        <w:t xml:space="preserve"> (60) رواية أمير المؤمنين عليه السلام في خطبته فاطمة من رسول الله صلّى الله عليهم أجمعين وتزويج رسول الله إيّاها به</w:t>
      </w:r>
      <w:r w:rsidR="00107BC9">
        <w:rPr>
          <w:rtl/>
        </w:rPr>
        <w:t>.</w:t>
      </w:r>
    </w:p>
    <w:p w:rsidR="00EE1CFC" w:rsidRPr="004C7D12" w:rsidRDefault="00EE1CFC" w:rsidP="00EE1CFC">
      <w:pPr>
        <w:pStyle w:val="libNormal"/>
      </w:pPr>
      <w:r w:rsidRPr="004C7D12">
        <w:rPr>
          <w:rtl/>
        </w:rPr>
        <w:t>92</w:t>
      </w:r>
      <w:r w:rsidR="000E3A7F">
        <w:rPr>
          <w:rtl/>
        </w:rPr>
        <w:t xml:space="preserve"> - </w:t>
      </w:r>
      <w:r w:rsidRPr="004C7D12">
        <w:rPr>
          <w:rtl/>
        </w:rPr>
        <w:t>الحديث</w:t>
      </w:r>
      <w:r w:rsidR="00107BC9">
        <w:rPr>
          <w:rtl/>
        </w:rPr>
        <w:t>:</w:t>
      </w:r>
      <w:r w:rsidRPr="004C7D12">
        <w:rPr>
          <w:rtl/>
        </w:rPr>
        <w:t xml:space="preserve"> (61) أمر رسول الله صلّى الله عليه وآله وسلّم أُمّ أنس بأن تزّف فاطمة إلى علي ثم دخوله عليهما وقوله لفاطمة</w:t>
      </w:r>
      <w:r w:rsidR="00107BC9">
        <w:rPr>
          <w:rtl/>
        </w:rPr>
        <w:t>:</w:t>
      </w:r>
      <w:r w:rsidRPr="004C7D12">
        <w:rPr>
          <w:rtl/>
        </w:rPr>
        <w:t xml:space="preserve"> قد زوّجتك أقدمهم إسلاماً وأعظمهم حلماً</w:t>
      </w:r>
      <w:r w:rsidR="00107BC9">
        <w:rPr>
          <w:rtl/>
        </w:rPr>
        <w:t>.</w:t>
      </w:r>
      <w:r w:rsidRPr="004C7D12">
        <w:rPr>
          <w:rtl/>
        </w:rPr>
        <w:t>..</w:t>
      </w:r>
    </w:p>
    <w:p w:rsidR="00EE1CFC" w:rsidRPr="004C7D12" w:rsidRDefault="00EE1CFC" w:rsidP="00EE1CFC">
      <w:pPr>
        <w:pStyle w:val="libNormal"/>
      </w:pPr>
      <w:r w:rsidRPr="004C7D12">
        <w:rPr>
          <w:rtl/>
        </w:rPr>
        <w:t>93</w:t>
      </w:r>
      <w:r w:rsidR="000E3A7F">
        <w:rPr>
          <w:rtl/>
        </w:rPr>
        <w:t xml:space="preserve"> - </w:t>
      </w:r>
      <w:r w:rsidRPr="004C7D12">
        <w:rPr>
          <w:rtl/>
        </w:rPr>
        <w:t>الحديث</w:t>
      </w:r>
      <w:r w:rsidR="00107BC9">
        <w:rPr>
          <w:rtl/>
        </w:rPr>
        <w:t>:</w:t>
      </w:r>
      <w:r w:rsidRPr="004C7D12">
        <w:rPr>
          <w:rtl/>
        </w:rPr>
        <w:t xml:space="preserve"> (62) قول ابن عباس</w:t>
      </w:r>
      <w:r w:rsidR="00107BC9">
        <w:rPr>
          <w:rtl/>
        </w:rPr>
        <w:t>:</w:t>
      </w:r>
      <w:r w:rsidRPr="004C7D12">
        <w:rPr>
          <w:rtl/>
        </w:rPr>
        <w:t xml:space="preserve"> لم يكن فراش علي ليلة أهديت إليه فاطمة إلاّ فرو كبش ووسادة أدم</w:t>
      </w:r>
      <w:r w:rsidR="00107BC9">
        <w:rPr>
          <w:rtl/>
        </w:rPr>
        <w:t>.</w:t>
      </w:r>
    </w:p>
    <w:p w:rsidR="00EE1CFC" w:rsidRPr="004C7D12" w:rsidRDefault="00EE1CFC" w:rsidP="00EE1CFC">
      <w:pPr>
        <w:pStyle w:val="libNormal"/>
      </w:pPr>
      <w:r w:rsidRPr="004C7D12">
        <w:rPr>
          <w:rtl/>
        </w:rPr>
        <w:t>94</w:t>
      </w:r>
      <w:r w:rsidR="000E3A7F">
        <w:rPr>
          <w:rtl/>
        </w:rPr>
        <w:t xml:space="preserve"> - </w:t>
      </w:r>
      <w:r w:rsidRPr="004C7D12">
        <w:rPr>
          <w:rtl/>
        </w:rPr>
        <w:t>الحديث</w:t>
      </w:r>
      <w:r w:rsidR="00107BC9">
        <w:rPr>
          <w:rtl/>
        </w:rPr>
        <w:t>:</w:t>
      </w:r>
      <w:r w:rsidRPr="004C7D12">
        <w:rPr>
          <w:rtl/>
        </w:rPr>
        <w:t xml:space="preserve"> (63) في الباب</w:t>
      </w:r>
      <w:r w:rsidR="00107BC9">
        <w:rPr>
          <w:rtl/>
        </w:rPr>
        <w:t>:</w:t>
      </w:r>
      <w:r w:rsidRPr="004C7D12">
        <w:rPr>
          <w:rtl/>
        </w:rPr>
        <w:t xml:space="preserve"> (18) قوله صلّى الله عليه وآله وسلّم</w:t>
      </w:r>
      <w:r w:rsidR="00107BC9">
        <w:rPr>
          <w:rtl/>
        </w:rPr>
        <w:t>:</w:t>
      </w:r>
      <w:r w:rsidRPr="004C7D12">
        <w:rPr>
          <w:rtl/>
        </w:rPr>
        <w:t xml:space="preserve"> قُسّمت الحكمة عشرة أجزاء فأُعطي عليّ تسعة أجزاء والناس جزءاً واحداً</w:t>
      </w:r>
      <w:r w:rsidR="00107BC9">
        <w:rPr>
          <w:rtl/>
        </w:rPr>
        <w:t>.</w:t>
      </w:r>
    </w:p>
    <w:p w:rsidR="00EE1CFC" w:rsidRPr="004C7D12" w:rsidRDefault="00EE1CFC" w:rsidP="00EE1CFC">
      <w:pPr>
        <w:pStyle w:val="libNormal"/>
      </w:pPr>
      <w:r w:rsidRPr="004C7D12">
        <w:rPr>
          <w:rtl/>
        </w:rPr>
        <w:t>95</w:t>
      </w:r>
      <w:r w:rsidR="000E3A7F">
        <w:rPr>
          <w:rtl/>
        </w:rPr>
        <w:t xml:space="preserve"> - </w:t>
      </w:r>
      <w:r w:rsidRPr="004C7D12">
        <w:rPr>
          <w:rtl/>
        </w:rPr>
        <w:t>الحديث</w:t>
      </w:r>
      <w:r w:rsidR="00107BC9">
        <w:rPr>
          <w:rtl/>
        </w:rPr>
        <w:t>:</w:t>
      </w:r>
      <w:r w:rsidRPr="004C7D12">
        <w:rPr>
          <w:rtl/>
        </w:rPr>
        <w:t xml:space="preserve"> (64) قوله صلّى الله عليه وآله وسلّم لعلي</w:t>
      </w:r>
      <w:r w:rsidR="00107BC9">
        <w:rPr>
          <w:rtl/>
        </w:rPr>
        <w:t>:</w:t>
      </w:r>
      <w:r w:rsidRPr="004C7D12">
        <w:rPr>
          <w:rtl/>
        </w:rPr>
        <w:t xml:space="preserve"> إنّه أوحى إليّ أن أزوّجك فاطمة على خمس الأرض فهي صداقها فمَن مشى عليها وهو لكم مبغض فالأرض عليه حرام أن يمشي عليها</w:t>
      </w:r>
      <w:r w:rsidR="00107BC9">
        <w:rPr>
          <w:rtl/>
        </w:rPr>
        <w:t>.</w:t>
      </w:r>
    </w:p>
    <w:p w:rsidR="00EE1CFC" w:rsidRPr="004C7D12" w:rsidRDefault="00EE1CFC" w:rsidP="00EE1CFC">
      <w:pPr>
        <w:pStyle w:val="libNormal"/>
      </w:pPr>
      <w:r w:rsidRPr="004C7D12">
        <w:rPr>
          <w:rtl/>
        </w:rPr>
        <w:t>96</w:t>
      </w:r>
      <w:r w:rsidR="000E3A7F">
        <w:rPr>
          <w:rtl/>
        </w:rPr>
        <w:t xml:space="preserve"> - </w:t>
      </w:r>
      <w:r w:rsidRPr="004C7D12">
        <w:rPr>
          <w:rtl/>
        </w:rPr>
        <w:t>الحديث</w:t>
      </w:r>
      <w:r w:rsidR="00107BC9">
        <w:rPr>
          <w:rtl/>
        </w:rPr>
        <w:t>:</w:t>
      </w:r>
      <w:r w:rsidRPr="004C7D12">
        <w:rPr>
          <w:rtl/>
        </w:rPr>
        <w:t xml:space="preserve"> (65)</w:t>
      </w:r>
      <w:r w:rsidR="00107BC9">
        <w:rPr>
          <w:rtl/>
        </w:rPr>
        <w:t>:</w:t>
      </w:r>
      <w:r w:rsidRPr="004C7D12">
        <w:rPr>
          <w:rtl/>
        </w:rPr>
        <w:t xml:space="preserve"> لمّا كانت الليلة التي زُفّت فيها فاطمة إلى علي كان النبي قدّامها وجبرئيل عن يمينها وميكائيل عن يسارها وسبعون ألف ملك من ورائها</w:t>
      </w:r>
      <w:r w:rsidR="00107BC9">
        <w:rPr>
          <w:rtl/>
        </w:rPr>
        <w:t>.</w:t>
      </w:r>
    </w:p>
    <w:p w:rsidR="00EE1CFC" w:rsidRPr="004C7D12" w:rsidRDefault="00EE1CFC" w:rsidP="00EE1CFC">
      <w:pPr>
        <w:pStyle w:val="libNormal"/>
      </w:pPr>
      <w:r w:rsidRPr="004C7D12">
        <w:rPr>
          <w:rtl/>
        </w:rPr>
        <w:t>97</w:t>
      </w:r>
      <w:r w:rsidR="000E3A7F">
        <w:rPr>
          <w:rtl/>
        </w:rPr>
        <w:t xml:space="preserve"> - </w:t>
      </w:r>
      <w:r w:rsidRPr="004C7D12">
        <w:rPr>
          <w:rtl/>
        </w:rPr>
        <w:t>الحديث</w:t>
      </w:r>
      <w:r w:rsidR="00107BC9">
        <w:rPr>
          <w:rtl/>
        </w:rPr>
        <w:t>:</w:t>
      </w:r>
      <w:r w:rsidRPr="004C7D12">
        <w:rPr>
          <w:rtl/>
        </w:rPr>
        <w:t xml:space="preserve"> (66) قوله صلّى الله عليه وآله وسلّم</w:t>
      </w:r>
      <w:r w:rsidR="00107BC9">
        <w:rPr>
          <w:rtl/>
        </w:rPr>
        <w:t>:</w:t>
      </w:r>
      <w:r w:rsidRPr="004C7D12">
        <w:rPr>
          <w:rtl/>
        </w:rPr>
        <w:t xml:space="preserve"> أعلم أُمّتي من بعدي علي بن أبي طالب</w:t>
      </w:r>
      <w:r w:rsidR="00107BC9">
        <w:rPr>
          <w:rtl/>
        </w:rPr>
        <w:t>.</w:t>
      </w:r>
    </w:p>
    <w:p w:rsidR="00EE1CFC" w:rsidRPr="004C7D12" w:rsidRDefault="00EE1CFC" w:rsidP="00EE1CFC">
      <w:pPr>
        <w:pStyle w:val="libNormal"/>
      </w:pPr>
      <w:r w:rsidRPr="004C7D12">
        <w:rPr>
          <w:rtl/>
        </w:rPr>
        <w:t>98</w:t>
      </w:r>
      <w:r w:rsidR="000E3A7F">
        <w:rPr>
          <w:rtl/>
        </w:rPr>
        <w:t xml:space="preserve"> - </w:t>
      </w:r>
      <w:r w:rsidRPr="004C7D12">
        <w:rPr>
          <w:rtl/>
        </w:rPr>
        <w:t>الحديث</w:t>
      </w:r>
      <w:r w:rsidR="00107BC9">
        <w:rPr>
          <w:rtl/>
        </w:rPr>
        <w:t>:</w:t>
      </w:r>
      <w:r w:rsidRPr="004C7D12">
        <w:rPr>
          <w:rtl/>
        </w:rPr>
        <w:t xml:space="preserve"> (67) قوله صلى الله عليه وآله وسلم</w:t>
      </w:r>
      <w:r w:rsidR="00107BC9">
        <w:rPr>
          <w:rtl/>
        </w:rPr>
        <w:t>:</w:t>
      </w:r>
      <w:r w:rsidRPr="004C7D12">
        <w:rPr>
          <w:rtl/>
        </w:rPr>
        <w:t xml:space="preserve"> أنا مدينة العلم وعلي بابها</w:t>
      </w:r>
      <w:r w:rsidR="00107BC9">
        <w:rPr>
          <w:rtl/>
        </w:rPr>
        <w:t>.</w:t>
      </w:r>
      <w:r w:rsidRPr="004C7D12">
        <w:rPr>
          <w:rtl/>
        </w:rPr>
        <w:t>..</w:t>
      </w:r>
    </w:p>
    <w:p w:rsidR="00EE1CFC" w:rsidRDefault="00EE1CFC" w:rsidP="00E00003">
      <w:pPr>
        <w:pStyle w:val="libPoemTiniChar"/>
      </w:pPr>
      <w:r>
        <w:rPr>
          <w:rtl/>
        </w:rPr>
        <w:br w:type="page"/>
      </w:r>
    </w:p>
    <w:p w:rsidR="00EE1CFC" w:rsidRPr="004C7D12" w:rsidRDefault="00EE1CFC" w:rsidP="00EE1CFC">
      <w:pPr>
        <w:pStyle w:val="libNormal"/>
      </w:pPr>
      <w:r w:rsidRPr="004C7D12">
        <w:rPr>
          <w:rtl/>
        </w:rPr>
        <w:lastRenderedPageBreak/>
        <w:t>99</w:t>
      </w:r>
      <w:r w:rsidR="000E3A7F">
        <w:rPr>
          <w:rtl/>
        </w:rPr>
        <w:t xml:space="preserve"> - </w:t>
      </w:r>
      <w:r w:rsidRPr="004C7D12">
        <w:rPr>
          <w:rtl/>
        </w:rPr>
        <w:t>الحديث</w:t>
      </w:r>
      <w:r w:rsidR="00107BC9">
        <w:rPr>
          <w:rtl/>
        </w:rPr>
        <w:t>:</w:t>
      </w:r>
      <w:r w:rsidRPr="004C7D12">
        <w:rPr>
          <w:rtl/>
        </w:rPr>
        <w:t xml:space="preserve"> (68) قوله صلّى الله عليه وآله وسلّم</w:t>
      </w:r>
      <w:r w:rsidR="00107BC9">
        <w:rPr>
          <w:rtl/>
        </w:rPr>
        <w:t>:</w:t>
      </w:r>
      <w:r w:rsidRPr="004C7D12">
        <w:rPr>
          <w:rtl/>
        </w:rPr>
        <w:t xml:space="preserve"> أنا دار الحكمة وعلي بابها</w:t>
      </w:r>
      <w:r w:rsidR="00107BC9">
        <w:rPr>
          <w:rtl/>
        </w:rPr>
        <w:t>.</w:t>
      </w:r>
    </w:p>
    <w:p w:rsidR="00EE1CFC" w:rsidRPr="004C7D12" w:rsidRDefault="00EE1CFC" w:rsidP="00EE1CFC">
      <w:pPr>
        <w:pStyle w:val="libNormal"/>
      </w:pPr>
      <w:r w:rsidRPr="004C7D12">
        <w:rPr>
          <w:rtl/>
        </w:rPr>
        <w:t>100</w:t>
      </w:r>
      <w:r w:rsidR="000E3A7F">
        <w:rPr>
          <w:rtl/>
        </w:rPr>
        <w:t xml:space="preserve"> - </w:t>
      </w:r>
      <w:r w:rsidRPr="004C7D12">
        <w:rPr>
          <w:rtl/>
        </w:rPr>
        <w:t>الحديث</w:t>
      </w:r>
      <w:r w:rsidR="00107BC9">
        <w:rPr>
          <w:rtl/>
        </w:rPr>
        <w:t>:</w:t>
      </w:r>
      <w:r w:rsidRPr="004C7D12">
        <w:rPr>
          <w:rtl/>
        </w:rPr>
        <w:t xml:space="preserve"> (69) قوله صلّى الله عليه وآله وسلّم</w:t>
      </w:r>
      <w:r w:rsidR="00107BC9">
        <w:rPr>
          <w:rtl/>
        </w:rPr>
        <w:t>:</w:t>
      </w:r>
      <w:r w:rsidRPr="004C7D12">
        <w:rPr>
          <w:rtl/>
        </w:rPr>
        <w:t xml:space="preserve"> ليهنئك العلم أبا الحسن لقد شربت العلم شرباً ونهلته نهلاً</w:t>
      </w:r>
      <w:r w:rsidR="00107BC9">
        <w:rPr>
          <w:rtl/>
        </w:rPr>
        <w:t>.</w:t>
      </w:r>
    </w:p>
    <w:p w:rsidR="00EE1CFC" w:rsidRPr="004C7D12" w:rsidRDefault="00EE1CFC" w:rsidP="00EE1CFC">
      <w:pPr>
        <w:pStyle w:val="libNormal"/>
      </w:pPr>
      <w:r w:rsidRPr="004C7D12">
        <w:rPr>
          <w:rtl/>
        </w:rPr>
        <w:t>101</w:t>
      </w:r>
      <w:r w:rsidR="000E3A7F">
        <w:rPr>
          <w:rtl/>
        </w:rPr>
        <w:t xml:space="preserve"> - </w:t>
      </w:r>
      <w:r w:rsidRPr="004C7D12">
        <w:rPr>
          <w:rtl/>
        </w:rPr>
        <w:t>الحديث</w:t>
      </w:r>
      <w:r w:rsidR="00107BC9">
        <w:rPr>
          <w:rtl/>
        </w:rPr>
        <w:t>:</w:t>
      </w:r>
      <w:r w:rsidRPr="004C7D12">
        <w:rPr>
          <w:rtl/>
        </w:rPr>
        <w:t xml:space="preserve"> (70) قوله عليه السلام</w:t>
      </w:r>
      <w:r w:rsidR="00107BC9">
        <w:rPr>
          <w:rtl/>
        </w:rPr>
        <w:t>:</w:t>
      </w:r>
      <w:r w:rsidRPr="004C7D12">
        <w:rPr>
          <w:rtl/>
        </w:rPr>
        <w:t xml:space="preserve"> علّمني رسول الله ألف باب كلّ باب يفتح لي ألف باب</w:t>
      </w:r>
      <w:r w:rsidR="00107BC9">
        <w:rPr>
          <w:rtl/>
        </w:rPr>
        <w:t>.</w:t>
      </w:r>
    </w:p>
    <w:p w:rsidR="00EE1CFC" w:rsidRPr="004C7D12" w:rsidRDefault="00EE1CFC" w:rsidP="00EE1CFC">
      <w:pPr>
        <w:pStyle w:val="libNormal"/>
      </w:pPr>
      <w:r w:rsidRPr="004C7D12">
        <w:rPr>
          <w:rtl/>
        </w:rPr>
        <w:t>102</w:t>
      </w:r>
      <w:r w:rsidR="000E3A7F">
        <w:rPr>
          <w:rtl/>
        </w:rPr>
        <w:t xml:space="preserve"> - </w:t>
      </w:r>
      <w:r w:rsidRPr="004C7D12">
        <w:rPr>
          <w:rtl/>
        </w:rPr>
        <w:t>الحديث</w:t>
      </w:r>
      <w:r w:rsidR="00107BC9">
        <w:rPr>
          <w:rtl/>
        </w:rPr>
        <w:t>:</w:t>
      </w:r>
      <w:r w:rsidRPr="004C7D12">
        <w:rPr>
          <w:rtl/>
        </w:rPr>
        <w:t xml:space="preserve"> (71) قوله صلّى الله عليه وآله وسلّم</w:t>
      </w:r>
      <w:r w:rsidR="00107BC9">
        <w:rPr>
          <w:rtl/>
        </w:rPr>
        <w:t>:</w:t>
      </w:r>
      <w:r w:rsidRPr="004C7D12">
        <w:rPr>
          <w:rtl/>
        </w:rPr>
        <w:t xml:space="preserve"> قصري وقصر إبراهيم في الجنة متقابلان</w:t>
      </w:r>
      <w:r w:rsidR="00107BC9">
        <w:rPr>
          <w:rtl/>
        </w:rPr>
        <w:t>،</w:t>
      </w:r>
      <w:r w:rsidRPr="004C7D12">
        <w:rPr>
          <w:rtl/>
        </w:rPr>
        <w:t xml:space="preserve"> وقصر علي بن أبي طالب بين قصري وقصر إبراهيم</w:t>
      </w:r>
      <w:r w:rsidR="00107BC9">
        <w:rPr>
          <w:rtl/>
        </w:rPr>
        <w:t>.</w:t>
      </w:r>
      <w:r w:rsidRPr="004C7D12">
        <w:rPr>
          <w:rtl/>
        </w:rPr>
        <w:t>.</w:t>
      </w:r>
    </w:p>
    <w:p w:rsidR="00EE1CFC" w:rsidRPr="004C7D12" w:rsidRDefault="00EE1CFC" w:rsidP="00EE1CFC">
      <w:pPr>
        <w:pStyle w:val="libNormal"/>
      </w:pPr>
      <w:r w:rsidRPr="004C7D12">
        <w:rPr>
          <w:rtl/>
        </w:rPr>
        <w:t>103</w:t>
      </w:r>
      <w:r w:rsidR="000E3A7F">
        <w:rPr>
          <w:rtl/>
        </w:rPr>
        <w:t xml:space="preserve"> - </w:t>
      </w:r>
      <w:r w:rsidRPr="004C7D12">
        <w:rPr>
          <w:rtl/>
        </w:rPr>
        <w:t>الحديث</w:t>
      </w:r>
      <w:r w:rsidR="00107BC9">
        <w:rPr>
          <w:rtl/>
        </w:rPr>
        <w:t>:</w:t>
      </w:r>
      <w:r w:rsidRPr="004C7D12">
        <w:rPr>
          <w:rtl/>
        </w:rPr>
        <w:t xml:space="preserve"> (72</w:t>
      </w:r>
      <w:r w:rsidR="000E3A7F">
        <w:rPr>
          <w:rtl/>
        </w:rPr>
        <w:t xml:space="preserve"> - </w:t>
      </w:r>
      <w:r w:rsidRPr="004C7D12">
        <w:rPr>
          <w:rtl/>
        </w:rPr>
        <w:t>73) قوله صلّى الله عليه وآله وسلّم لعلي</w:t>
      </w:r>
      <w:r w:rsidR="00107BC9">
        <w:rPr>
          <w:rtl/>
        </w:rPr>
        <w:t>:</w:t>
      </w:r>
      <w:r w:rsidRPr="004C7D12">
        <w:rPr>
          <w:rtl/>
        </w:rPr>
        <w:t xml:space="preserve"> أما ترضى أن يكون منزلك في الجنّة مقابل منزلي</w:t>
      </w:r>
      <w:r w:rsidR="00107BC9">
        <w:rPr>
          <w:rtl/>
        </w:rPr>
        <w:t>؟.</w:t>
      </w:r>
      <w:r w:rsidRPr="004C7D12">
        <w:rPr>
          <w:rtl/>
        </w:rPr>
        <w:t xml:space="preserve"> وقول عمر بن الخطاب</w:t>
      </w:r>
      <w:r w:rsidR="00107BC9">
        <w:rPr>
          <w:rtl/>
        </w:rPr>
        <w:t>:</w:t>
      </w:r>
      <w:r w:rsidRPr="004C7D12">
        <w:rPr>
          <w:rtl/>
        </w:rPr>
        <w:t xml:space="preserve"> هذا منزل رسول الله صلّى الله عليه وآله وسلّم وهذا منزل علي</w:t>
      </w:r>
      <w:r w:rsidR="00107BC9">
        <w:rPr>
          <w:rtl/>
        </w:rPr>
        <w:t>.</w:t>
      </w:r>
      <w:r w:rsidRPr="004C7D12">
        <w:rPr>
          <w:rtl/>
        </w:rPr>
        <w:t>..</w:t>
      </w:r>
    </w:p>
    <w:p w:rsidR="00EE1CFC" w:rsidRPr="004C7D12" w:rsidRDefault="00EE1CFC" w:rsidP="00EE1CFC">
      <w:pPr>
        <w:pStyle w:val="libNormal"/>
      </w:pPr>
      <w:r w:rsidRPr="004C7D12">
        <w:rPr>
          <w:rtl/>
        </w:rPr>
        <w:t>104</w:t>
      </w:r>
      <w:r w:rsidR="000E3A7F">
        <w:rPr>
          <w:rtl/>
        </w:rPr>
        <w:t xml:space="preserve"> - </w:t>
      </w:r>
      <w:r w:rsidRPr="004C7D12">
        <w:rPr>
          <w:rtl/>
        </w:rPr>
        <w:t>الحديث</w:t>
      </w:r>
      <w:r w:rsidR="00107BC9">
        <w:rPr>
          <w:rtl/>
        </w:rPr>
        <w:t>:</w:t>
      </w:r>
      <w:r w:rsidRPr="004C7D12">
        <w:rPr>
          <w:rtl/>
        </w:rPr>
        <w:t xml:space="preserve"> (74) قوله صلّى الله عليه وآله وسلّم</w:t>
      </w:r>
      <w:r w:rsidR="00107BC9">
        <w:rPr>
          <w:rtl/>
        </w:rPr>
        <w:t>:</w:t>
      </w:r>
      <w:r w:rsidRPr="004C7D12">
        <w:rPr>
          <w:rtl/>
        </w:rPr>
        <w:t xml:space="preserve"> إذا كانت يوم القيامة ضُربت لي قبّة حمراء عن يمين العرش وضُربت لإبراهيم قبة</w:t>
      </w:r>
      <w:r w:rsidR="00107BC9">
        <w:rPr>
          <w:rtl/>
        </w:rPr>
        <w:t>.</w:t>
      </w:r>
      <w:r w:rsidRPr="004C7D12">
        <w:rPr>
          <w:rtl/>
        </w:rPr>
        <w:t>.. وضُربت لعلي فيما بيننا قبّة</w:t>
      </w:r>
      <w:r w:rsidR="00107BC9">
        <w:rPr>
          <w:rtl/>
        </w:rPr>
        <w:t>.</w:t>
      </w:r>
      <w:r w:rsidRPr="004C7D12">
        <w:rPr>
          <w:rtl/>
        </w:rPr>
        <w:t>..</w:t>
      </w:r>
    </w:p>
    <w:p w:rsidR="00EE1CFC" w:rsidRPr="004C7D12" w:rsidRDefault="00EE1CFC" w:rsidP="00EE1CFC">
      <w:pPr>
        <w:pStyle w:val="libNormal"/>
      </w:pPr>
      <w:r w:rsidRPr="004C7D12">
        <w:rPr>
          <w:rtl/>
        </w:rPr>
        <w:t>105</w:t>
      </w:r>
      <w:r w:rsidR="000E3A7F">
        <w:rPr>
          <w:rtl/>
        </w:rPr>
        <w:t xml:space="preserve"> - </w:t>
      </w:r>
      <w:r w:rsidRPr="004C7D12">
        <w:rPr>
          <w:rtl/>
        </w:rPr>
        <w:t>الحديث</w:t>
      </w:r>
      <w:r w:rsidR="00107BC9">
        <w:rPr>
          <w:rtl/>
        </w:rPr>
        <w:t>:</w:t>
      </w:r>
      <w:r w:rsidRPr="004C7D12">
        <w:rPr>
          <w:rtl/>
        </w:rPr>
        <w:t xml:space="preserve"> (75) قوله صلّى الله عليه وآله وسلّم</w:t>
      </w:r>
      <w:r w:rsidR="00107BC9">
        <w:rPr>
          <w:rtl/>
        </w:rPr>
        <w:t>:</w:t>
      </w:r>
      <w:r w:rsidRPr="004C7D12">
        <w:rPr>
          <w:rtl/>
        </w:rPr>
        <w:t xml:space="preserve"> يا علي إنّي سألت الله فيك خمس خصال فأعطاني</w:t>
      </w:r>
      <w:r w:rsidR="00107BC9">
        <w:rPr>
          <w:rtl/>
        </w:rPr>
        <w:t>.</w:t>
      </w:r>
    </w:p>
    <w:p w:rsidR="00EE1CFC" w:rsidRPr="004C7D12" w:rsidRDefault="00EE1CFC" w:rsidP="00EE1CFC">
      <w:pPr>
        <w:pStyle w:val="libNormal"/>
      </w:pPr>
      <w:r w:rsidRPr="004C7D12">
        <w:rPr>
          <w:rtl/>
        </w:rPr>
        <w:t>106</w:t>
      </w:r>
      <w:r w:rsidR="000E3A7F">
        <w:rPr>
          <w:rtl/>
        </w:rPr>
        <w:t xml:space="preserve"> - </w:t>
      </w:r>
      <w:r w:rsidRPr="004C7D12">
        <w:rPr>
          <w:rtl/>
        </w:rPr>
        <w:t>الحديث</w:t>
      </w:r>
      <w:r w:rsidR="00107BC9">
        <w:rPr>
          <w:rtl/>
        </w:rPr>
        <w:t>:</w:t>
      </w:r>
      <w:r w:rsidRPr="004C7D12">
        <w:rPr>
          <w:rtl/>
        </w:rPr>
        <w:t xml:space="preserve"> (76) قوله صلّى الله عليه وآله وسلّم</w:t>
      </w:r>
      <w:r w:rsidR="00107BC9">
        <w:rPr>
          <w:rtl/>
        </w:rPr>
        <w:t>:</w:t>
      </w:r>
      <w:r w:rsidRPr="004C7D12">
        <w:rPr>
          <w:rtl/>
        </w:rPr>
        <w:t xml:space="preserve"> إذا سألتم الله فأسألوه لي الوسيلة</w:t>
      </w:r>
      <w:r w:rsidR="00107BC9">
        <w:rPr>
          <w:rtl/>
        </w:rPr>
        <w:t>.</w:t>
      </w:r>
      <w:r w:rsidRPr="004C7D12">
        <w:rPr>
          <w:rtl/>
        </w:rPr>
        <w:t>.. وفيه بيان الوسيلة وتفصيله</w:t>
      </w:r>
      <w:r w:rsidR="00107BC9">
        <w:rPr>
          <w:rtl/>
        </w:rPr>
        <w:t>.</w:t>
      </w:r>
    </w:p>
    <w:p w:rsidR="00EE1CFC" w:rsidRPr="004C7D12" w:rsidRDefault="00EE1CFC" w:rsidP="00EE1CFC">
      <w:pPr>
        <w:pStyle w:val="libNormal"/>
      </w:pPr>
      <w:r w:rsidRPr="004C7D12">
        <w:rPr>
          <w:rtl/>
        </w:rPr>
        <w:t>109</w:t>
      </w:r>
      <w:r w:rsidR="000E3A7F">
        <w:rPr>
          <w:rtl/>
        </w:rPr>
        <w:t xml:space="preserve"> - </w:t>
      </w:r>
      <w:r w:rsidRPr="004C7D12">
        <w:rPr>
          <w:rtl/>
        </w:rPr>
        <w:t>الحديث</w:t>
      </w:r>
      <w:r w:rsidR="00107BC9">
        <w:rPr>
          <w:rtl/>
        </w:rPr>
        <w:t>:</w:t>
      </w:r>
      <w:r w:rsidRPr="004C7D12">
        <w:rPr>
          <w:rtl/>
        </w:rPr>
        <w:t xml:space="preserve"> (77 و78) في الباب</w:t>
      </w:r>
      <w:r w:rsidR="00107BC9">
        <w:rPr>
          <w:rtl/>
        </w:rPr>
        <w:t>:</w:t>
      </w:r>
      <w:r w:rsidRPr="004C7D12">
        <w:rPr>
          <w:rtl/>
        </w:rPr>
        <w:t xml:space="preserve"> (20) قوله صلّى الله عليه وآله وسلّم</w:t>
      </w:r>
      <w:r w:rsidR="00107BC9">
        <w:rPr>
          <w:rtl/>
        </w:rPr>
        <w:t>:</w:t>
      </w:r>
      <w:r w:rsidRPr="004C7D12">
        <w:rPr>
          <w:rtl/>
        </w:rPr>
        <w:t xml:space="preserve"> لما انقلبت من عند الله نادى مناد من وراء الحجب</w:t>
      </w:r>
      <w:r w:rsidR="00107BC9">
        <w:rPr>
          <w:rtl/>
        </w:rPr>
        <w:t>:</w:t>
      </w:r>
      <w:r w:rsidRPr="004C7D12">
        <w:rPr>
          <w:rtl/>
        </w:rPr>
        <w:t xml:space="preserve"> نعم الأب أبوك إبراهيم ونعم الأخ أخوك علي</w:t>
      </w:r>
      <w:r w:rsidR="00107BC9">
        <w:rPr>
          <w:rtl/>
        </w:rPr>
        <w:t>.</w:t>
      </w:r>
      <w:r w:rsidRPr="004C7D12">
        <w:rPr>
          <w:rtl/>
        </w:rPr>
        <w:t>..</w:t>
      </w:r>
    </w:p>
    <w:p w:rsidR="00EE1CFC" w:rsidRPr="004C7D12" w:rsidRDefault="00EE1CFC" w:rsidP="00EE1CFC">
      <w:pPr>
        <w:pStyle w:val="libNormal"/>
      </w:pPr>
      <w:r w:rsidRPr="004C7D12">
        <w:rPr>
          <w:rtl/>
        </w:rPr>
        <w:t>111</w:t>
      </w:r>
      <w:r w:rsidR="000E3A7F">
        <w:rPr>
          <w:rtl/>
        </w:rPr>
        <w:t xml:space="preserve"> - </w:t>
      </w:r>
      <w:r w:rsidRPr="004C7D12">
        <w:rPr>
          <w:rtl/>
        </w:rPr>
        <w:t>الحديث</w:t>
      </w:r>
      <w:r w:rsidR="00107BC9">
        <w:rPr>
          <w:rtl/>
        </w:rPr>
        <w:t>:</w:t>
      </w:r>
      <w:r w:rsidRPr="004C7D12">
        <w:rPr>
          <w:rtl/>
        </w:rPr>
        <w:t xml:space="preserve"> (79)</w:t>
      </w:r>
      <w:r w:rsidR="00107BC9">
        <w:rPr>
          <w:rtl/>
        </w:rPr>
        <w:t>:</w:t>
      </w:r>
      <w:r w:rsidRPr="004C7D12">
        <w:rPr>
          <w:rtl/>
        </w:rPr>
        <w:t xml:space="preserve"> لمّا آخى النبي صلّى الله عليه وآله وسلّم بين الناس آخى بينه وبين علي</w:t>
      </w:r>
      <w:r w:rsidR="00107BC9">
        <w:rPr>
          <w:rtl/>
        </w:rPr>
        <w:t>.</w:t>
      </w:r>
    </w:p>
    <w:p w:rsidR="00EE1CFC" w:rsidRPr="004C7D12" w:rsidRDefault="00EE1CFC" w:rsidP="00EE1CFC">
      <w:pPr>
        <w:pStyle w:val="libNormal"/>
      </w:pPr>
      <w:r w:rsidRPr="004C7D12">
        <w:rPr>
          <w:rtl/>
        </w:rPr>
        <w:t>112</w:t>
      </w:r>
      <w:r w:rsidR="000E3A7F">
        <w:rPr>
          <w:rtl/>
        </w:rPr>
        <w:t xml:space="preserve"> - </w:t>
      </w:r>
      <w:r w:rsidRPr="004C7D12">
        <w:rPr>
          <w:rtl/>
        </w:rPr>
        <w:t>الحديث</w:t>
      </w:r>
      <w:r w:rsidR="00107BC9">
        <w:rPr>
          <w:rtl/>
        </w:rPr>
        <w:t>:</w:t>
      </w:r>
      <w:r w:rsidRPr="004C7D12">
        <w:rPr>
          <w:rtl/>
        </w:rPr>
        <w:t xml:space="preserve"> (80</w:t>
      </w:r>
      <w:r w:rsidR="000E3A7F">
        <w:rPr>
          <w:rtl/>
        </w:rPr>
        <w:t xml:space="preserve"> - </w:t>
      </w:r>
      <w:r w:rsidRPr="004C7D12">
        <w:rPr>
          <w:rtl/>
        </w:rPr>
        <w:t>83) أحاديث في المواخاة بين المؤمنين وبين رسول الله صلّى الله عليه وآله وسلّم وبين علي</w:t>
      </w:r>
      <w:r w:rsidR="00107BC9">
        <w:rPr>
          <w:rtl/>
        </w:rPr>
        <w:t>.</w:t>
      </w:r>
      <w:r w:rsidRPr="004C7D12">
        <w:rPr>
          <w:rtl/>
        </w:rPr>
        <w:t xml:space="preserve"> واثنان منها مشتملان على فقرات واهية مختلقة على رسول الله صلّى الله عليه وآله وسلّم</w:t>
      </w:r>
      <w:r w:rsidR="00107BC9">
        <w:rPr>
          <w:rtl/>
        </w:rPr>
        <w:t>.</w:t>
      </w:r>
    </w:p>
    <w:p w:rsidR="00EE1CFC" w:rsidRPr="004C7D12" w:rsidRDefault="00EE1CFC" w:rsidP="00EE1CFC">
      <w:pPr>
        <w:pStyle w:val="libNormal"/>
      </w:pPr>
      <w:r w:rsidRPr="004C7D12">
        <w:rPr>
          <w:rtl/>
        </w:rPr>
        <w:t>121</w:t>
      </w:r>
      <w:r w:rsidR="000E3A7F">
        <w:rPr>
          <w:rtl/>
        </w:rPr>
        <w:t xml:space="preserve"> - </w:t>
      </w:r>
      <w:r w:rsidRPr="004C7D12">
        <w:rPr>
          <w:rtl/>
        </w:rPr>
        <w:t>الحديث</w:t>
      </w:r>
      <w:r w:rsidR="00107BC9">
        <w:rPr>
          <w:rtl/>
        </w:rPr>
        <w:t>:</w:t>
      </w:r>
      <w:r w:rsidRPr="004C7D12">
        <w:rPr>
          <w:rtl/>
        </w:rPr>
        <w:t xml:space="preserve"> (84) أبيات في مدح أمير المؤمنين عليه السلام وفخامة مقام أُخوّته مع رسول الله صلّى الله عليه وآله وسلّم</w:t>
      </w:r>
      <w:r w:rsidR="00107BC9">
        <w:rPr>
          <w:rtl/>
        </w:rPr>
        <w:t>.</w:t>
      </w:r>
    </w:p>
    <w:p w:rsidR="00EE1CFC" w:rsidRPr="004C7D12" w:rsidRDefault="00EE1CFC" w:rsidP="00EE1CFC">
      <w:pPr>
        <w:pStyle w:val="libNormal"/>
      </w:pPr>
      <w:r w:rsidRPr="004C7D12">
        <w:rPr>
          <w:rtl/>
        </w:rPr>
        <w:t>122</w:t>
      </w:r>
      <w:r w:rsidR="000E3A7F">
        <w:rPr>
          <w:rtl/>
        </w:rPr>
        <w:t xml:space="preserve"> - </w:t>
      </w:r>
      <w:r w:rsidRPr="004C7D12">
        <w:rPr>
          <w:rtl/>
        </w:rPr>
        <w:t>الحديث</w:t>
      </w:r>
      <w:r w:rsidR="00107BC9">
        <w:rPr>
          <w:rtl/>
        </w:rPr>
        <w:t>:</w:t>
      </w:r>
      <w:r w:rsidRPr="004C7D12">
        <w:rPr>
          <w:rtl/>
        </w:rPr>
        <w:t xml:space="preserve"> (85</w:t>
      </w:r>
      <w:r w:rsidR="000E3A7F">
        <w:rPr>
          <w:rtl/>
        </w:rPr>
        <w:t xml:space="preserve"> - </w:t>
      </w:r>
      <w:r w:rsidRPr="004C7D12">
        <w:rPr>
          <w:rtl/>
        </w:rPr>
        <w:t>89) حديث المنزلة أو قوله صلّى الله عليه وآله وسلّم لعلي</w:t>
      </w:r>
      <w:r w:rsidR="00107BC9">
        <w:rPr>
          <w:rtl/>
        </w:rPr>
        <w:t>:</w:t>
      </w:r>
      <w:r w:rsidRPr="004C7D12">
        <w:rPr>
          <w:rtl/>
        </w:rPr>
        <w:t xml:space="preserve"> أنت منّي بمنزلة هارون من موسى</w:t>
      </w:r>
      <w:r w:rsidR="00107BC9">
        <w:rPr>
          <w:rtl/>
        </w:rPr>
        <w:t>.</w:t>
      </w:r>
    </w:p>
    <w:p w:rsidR="00EE1CFC" w:rsidRDefault="00EE1CFC" w:rsidP="00E00003">
      <w:pPr>
        <w:pStyle w:val="libPoemTiniChar"/>
      </w:pPr>
      <w:r>
        <w:rPr>
          <w:rtl/>
        </w:rPr>
        <w:br w:type="page"/>
      </w:r>
    </w:p>
    <w:p w:rsidR="00EE1CFC" w:rsidRPr="004C7D12" w:rsidRDefault="00EE1CFC" w:rsidP="00EE1CFC">
      <w:pPr>
        <w:pStyle w:val="libNormal"/>
      </w:pPr>
      <w:r w:rsidRPr="004C7D12">
        <w:rPr>
          <w:rtl/>
        </w:rPr>
        <w:lastRenderedPageBreak/>
        <w:t>128</w:t>
      </w:r>
      <w:r w:rsidR="000E3A7F">
        <w:rPr>
          <w:rtl/>
        </w:rPr>
        <w:t xml:space="preserve"> - </w:t>
      </w:r>
      <w:r w:rsidRPr="004C7D12">
        <w:rPr>
          <w:rtl/>
        </w:rPr>
        <w:t>الحديث</w:t>
      </w:r>
      <w:r w:rsidR="00107BC9">
        <w:rPr>
          <w:rtl/>
        </w:rPr>
        <w:t>:</w:t>
      </w:r>
      <w:r w:rsidRPr="004C7D12">
        <w:rPr>
          <w:rtl/>
        </w:rPr>
        <w:t xml:space="preserve"> (90) قوله صلّى الله عليه</w:t>
      </w:r>
      <w:r w:rsidR="00107BC9">
        <w:rPr>
          <w:rtl/>
        </w:rPr>
        <w:t>:</w:t>
      </w:r>
      <w:r w:rsidRPr="004C7D12">
        <w:rPr>
          <w:rtl/>
        </w:rPr>
        <w:t xml:space="preserve"> أنت سيّد في الدنيا سيّد في الآخرة مَن أحبّك فقد أحبّني</w:t>
      </w:r>
      <w:r w:rsidR="00107BC9">
        <w:rPr>
          <w:rtl/>
        </w:rPr>
        <w:t>.</w:t>
      </w:r>
      <w:r w:rsidRPr="004C7D12">
        <w:rPr>
          <w:rtl/>
        </w:rPr>
        <w:t>.. ومَن أبغضك فقد أبغضني</w:t>
      </w:r>
      <w:r w:rsidR="00107BC9">
        <w:rPr>
          <w:rtl/>
        </w:rPr>
        <w:t>.</w:t>
      </w:r>
      <w:r w:rsidRPr="004C7D12">
        <w:rPr>
          <w:rtl/>
        </w:rPr>
        <w:t>..</w:t>
      </w:r>
    </w:p>
    <w:p w:rsidR="00EE1CFC" w:rsidRPr="004C7D12" w:rsidRDefault="00EE1CFC" w:rsidP="00EE1CFC">
      <w:pPr>
        <w:pStyle w:val="libNormal"/>
      </w:pPr>
      <w:r w:rsidRPr="004C7D12">
        <w:rPr>
          <w:rtl/>
        </w:rPr>
        <w:t>129</w:t>
      </w:r>
      <w:r w:rsidR="000E3A7F">
        <w:rPr>
          <w:rtl/>
        </w:rPr>
        <w:t xml:space="preserve"> - </w:t>
      </w:r>
      <w:r w:rsidRPr="004C7D12">
        <w:rPr>
          <w:rtl/>
        </w:rPr>
        <w:t>الحديث</w:t>
      </w:r>
      <w:r w:rsidR="00107BC9">
        <w:rPr>
          <w:rtl/>
        </w:rPr>
        <w:t>:</w:t>
      </w:r>
      <w:r w:rsidRPr="004C7D12">
        <w:rPr>
          <w:rtl/>
        </w:rPr>
        <w:t xml:space="preserve"> (91) في الباب (22) قوله صلّى الله عليه وآله وسلّم</w:t>
      </w:r>
      <w:r w:rsidR="00107BC9">
        <w:rPr>
          <w:rtl/>
        </w:rPr>
        <w:t>:</w:t>
      </w:r>
      <w:r w:rsidRPr="004C7D12">
        <w:rPr>
          <w:rtl/>
        </w:rPr>
        <w:t xml:space="preserve"> يا علي طوبى لمَن أحبّك وصدق فيك</w:t>
      </w:r>
      <w:r w:rsidR="00107BC9">
        <w:rPr>
          <w:rtl/>
        </w:rPr>
        <w:t>.</w:t>
      </w:r>
      <w:r w:rsidRPr="004C7D12">
        <w:rPr>
          <w:rtl/>
        </w:rPr>
        <w:t>..</w:t>
      </w:r>
    </w:p>
    <w:p w:rsidR="00EE1CFC" w:rsidRPr="004C7D12" w:rsidRDefault="00EE1CFC" w:rsidP="00EE1CFC">
      <w:pPr>
        <w:pStyle w:val="libNormal"/>
      </w:pPr>
      <w:r w:rsidRPr="004C7D12">
        <w:rPr>
          <w:rtl/>
        </w:rPr>
        <w:t>130</w:t>
      </w:r>
      <w:r w:rsidR="000E3A7F">
        <w:rPr>
          <w:rtl/>
        </w:rPr>
        <w:t xml:space="preserve"> - </w:t>
      </w:r>
      <w:r w:rsidRPr="004C7D12">
        <w:rPr>
          <w:rtl/>
        </w:rPr>
        <w:t>الحديث</w:t>
      </w:r>
      <w:r w:rsidR="00107BC9">
        <w:rPr>
          <w:rtl/>
        </w:rPr>
        <w:t>:</w:t>
      </w:r>
      <w:r w:rsidRPr="004C7D12">
        <w:rPr>
          <w:rtl/>
        </w:rPr>
        <w:t xml:space="preserve"> (93</w:t>
      </w:r>
      <w:r w:rsidR="000E3A7F">
        <w:rPr>
          <w:rtl/>
        </w:rPr>
        <w:t xml:space="preserve"> - </w:t>
      </w:r>
      <w:r w:rsidRPr="004C7D12">
        <w:rPr>
          <w:rtl/>
        </w:rPr>
        <w:t>95) قوله عليه السلام</w:t>
      </w:r>
      <w:r w:rsidR="00107BC9">
        <w:rPr>
          <w:rtl/>
        </w:rPr>
        <w:t>:</w:t>
      </w:r>
      <w:r w:rsidRPr="004C7D12">
        <w:rPr>
          <w:rtl/>
        </w:rPr>
        <w:t xml:space="preserve"> إنّه لعهد النبي الأُمّيّ إليّ أنّه لا يحبّني إلاّ مؤمن ولا يبغضني إلاّ منافق</w:t>
      </w:r>
      <w:r w:rsidR="00107BC9">
        <w:rPr>
          <w:rtl/>
        </w:rPr>
        <w:t>.</w:t>
      </w:r>
    </w:p>
    <w:p w:rsidR="00EE1CFC" w:rsidRPr="004C7D12" w:rsidRDefault="00EE1CFC" w:rsidP="00EE1CFC">
      <w:pPr>
        <w:pStyle w:val="libNormal"/>
      </w:pPr>
      <w:r w:rsidRPr="004C7D12">
        <w:rPr>
          <w:rtl/>
        </w:rPr>
        <w:t>وقوله صلّى الله عليه وآله وسلّم</w:t>
      </w:r>
      <w:r w:rsidR="00107BC9">
        <w:rPr>
          <w:rtl/>
        </w:rPr>
        <w:t>:</w:t>
      </w:r>
      <w:r w:rsidRPr="004C7D12">
        <w:rPr>
          <w:rtl/>
        </w:rPr>
        <w:t xml:space="preserve"> مَن أبغض علي بن أبي طالب فقد أبغضني</w:t>
      </w:r>
      <w:r w:rsidR="00107BC9">
        <w:rPr>
          <w:rtl/>
        </w:rPr>
        <w:t>.</w:t>
      </w:r>
      <w:r w:rsidRPr="004C7D12">
        <w:rPr>
          <w:rtl/>
        </w:rPr>
        <w:t>..</w:t>
      </w:r>
    </w:p>
    <w:p w:rsidR="00EE1CFC" w:rsidRPr="004C7D12" w:rsidRDefault="00EE1CFC" w:rsidP="00EE1CFC">
      <w:pPr>
        <w:pStyle w:val="libNormal"/>
      </w:pPr>
      <w:r w:rsidRPr="004C7D12">
        <w:rPr>
          <w:rtl/>
        </w:rPr>
        <w:t>134</w:t>
      </w:r>
      <w:r w:rsidR="000E3A7F">
        <w:rPr>
          <w:rtl/>
        </w:rPr>
        <w:t xml:space="preserve"> - </w:t>
      </w:r>
      <w:r w:rsidRPr="004C7D12">
        <w:rPr>
          <w:rtl/>
        </w:rPr>
        <w:t>الحديث</w:t>
      </w:r>
      <w:r w:rsidR="00107BC9">
        <w:rPr>
          <w:rtl/>
        </w:rPr>
        <w:t>:</w:t>
      </w:r>
      <w:r w:rsidRPr="004C7D12">
        <w:rPr>
          <w:rtl/>
        </w:rPr>
        <w:t xml:space="preserve"> (96 و97) قوله صلّى الله عليه وآله وسلّم</w:t>
      </w:r>
      <w:r w:rsidR="00107BC9">
        <w:rPr>
          <w:rtl/>
        </w:rPr>
        <w:t>:</w:t>
      </w:r>
      <w:r w:rsidRPr="004C7D12">
        <w:rPr>
          <w:rtl/>
        </w:rPr>
        <w:t xml:space="preserve"> يا علي مَن زعم أنّه يحبني وهو يبغضك فقد كذب</w:t>
      </w:r>
      <w:r w:rsidR="00107BC9">
        <w:rPr>
          <w:rtl/>
        </w:rPr>
        <w:t>.</w:t>
      </w:r>
    </w:p>
    <w:p w:rsidR="00EE1CFC" w:rsidRPr="004C7D12" w:rsidRDefault="00EE1CFC" w:rsidP="00EE1CFC">
      <w:pPr>
        <w:pStyle w:val="libNormal"/>
      </w:pPr>
      <w:r w:rsidRPr="004C7D12">
        <w:rPr>
          <w:rtl/>
        </w:rPr>
        <w:t>وقوله</w:t>
      </w:r>
      <w:r w:rsidR="00107BC9">
        <w:rPr>
          <w:rtl/>
        </w:rPr>
        <w:t>:</w:t>
      </w:r>
      <w:r w:rsidRPr="004C7D12">
        <w:rPr>
          <w:rtl/>
        </w:rPr>
        <w:t xml:space="preserve"> لا يبغض عليّاً من قريش إلاّ سفحي ولا من الأنصار إلاّ يهودي ولا من العرب إلاّ دعيّ ولا من سائر الناس إلاّ شقي</w:t>
      </w:r>
      <w:r w:rsidR="00107BC9">
        <w:rPr>
          <w:rtl/>
        </w:rPr>
        <w:t>.</w:t>
      </w:r>
    </w:p>
    <w:p w:rsidR="00EE1CFC" w:rsidRPr="004C7D12" w:rsidRDefault="00EE1CFC" w:rsidP="00EE1CFC">
      <w:pPr>
        <w:pStyle w:val="libNormal"/>
      </w:pPr>
      <w:r w:rsidRPr="004C7D12">
        <w:rPr>
          <w:rtl/>
        </w:rPr>
        <w:t>135</w:t>
      </w:r>
      <w:r w:rsidR="000E3A7F">
        <w:rPr>
          <w:rtl/>
        </w:rPr>
        <w:t xml:space="preserve"> - </w:t>
      </w:r>
      <w:r w:rsidRPr="004C7D12">
        <w:rPr>
          <w:rtl/>
        </w:rPr>
        <w:t>الحديث</w:t>
      </w:r>
      <w:r w:rsidR="00107BC9">
        <w:rPr>
          <w:rtl/>
        </w:rPr>
        <w:t>:</w:t>
      </w:r>
      <w:r w:rsidRPr="004C7D12">
        <w:rPr>
          <w:rtl/>
        </w:rPr>
        <w:t xml:space="preserve"> (98 و99) أبيات الشافعي في ردّ مَن نسب الرفض إلى ذاكري مناقب أهل البيت عليهم السلام</w:t>
      </w:r>
      <w:r w:rsidR="00107BC9">
        <w:rPr>
          <w:rtl/>
        </w:rPr>
        <w:t>.</w:t>
      </w:r>
      <w:r w:rsidRPr="004C7D12">
        <w:rPr>
          <w:rtl/>
        </w:rPr>
        <w:t xml:space="preserve"> </w:t>
      </w:r>
    </w:p>
    <w:p w:rsidR="00EE1CFC" w:rsidRPr="004C7D12" w:rsidRDefault="00EE1CFC" w:rsidP="00EE1CFC">
      <w:pPr>
        <w:pStyle w:val="libNormal"/>
      </w:pPr>
      <w:r w:rsidRPr="004C7D12">
        <w:rPr>
          <w:rtl/>
        </w:rPr>
        <w:t>وأبيات علي بن أحمد الواحدي في أهل البيت عليهم السلام</w:t>
      </w:r>
      <w:r w:rsidR="00107BC9">
        <w:rPr>
          <w:rtl/>
        </w:rPr>
        <w:t>.</w:t>
      </w:r>
    </w:p>
    <w:p w:rsidR="00EE1CFC" w:rsidRPr="004C7D12" w:rsidRDefault="00EE1CFC" w:rsidP="00EE1CFC">
      <w:pPr>
        <w:pStyle w:val="libNormal"/>
      </w:pPr>
      <w:r w:rsidRPr="004C7D12">
        <w:rPr>
          <w:rtl/>
        </w:rPr>
        <w:t>136</w:t>
      </w:r>
      <w:r w:rsidR="000E3A7F">
        <w:rPr>
          <w:rtl/>
        </w:rPr>
        <w:t xml:space="preserve"> - </w:t>
      </w:r>
      <w:r w:rsidRPr="004C7D12">
        <w:rPr>
          <w:rtl/>
        </w:rPr>
        <w:t>الحديث</w:t>
      </w:r>
      <w:r w:rsidR="00107BC9">
        <w:rPr>
          <w:rtl/>
        </w:rPr>
        <w:t>:</w:t>
      </w:r>
      <w:r w:rsidRPr="004C7D12">
        <w:rPr>
          <w:rtl/>
        </w:rPr>
        <w:t xml:space="preserve"> (100) قوله صلّى الله عليه وآله وسلّم</w:t>
      </w:r>
      <w:r w:rsidR="00107BC9">
        <w:rPr>
          <w:rtl/>
        </w:rPr>
        <w:t>:</w:t>
      </w:r>
      <w:r w:rsidRPr="004C7D12">
        <w:rPr>
          <w:rtl/>
        </w:rPr>
        <w:t xml:space="preserve"> يا علي إنّ الله قد زيّنك بزينة لم يزيّن العباد بزينة أحبّ إليه منها</w:t>
      </w:r>
      <w:r w:rsidR="00107BC9">
        <w:rPr>
          <w:rtl/>
        </w:rPr>
        <w:t>.</w:t>
      </w:r>
      <w:r w:rsidRPr="004C7D12">
        <w:rPr>
          <w:rtl/>
        </w:rPr>
        <w:t>..</w:t>
      </w:r>
    </w:p>
    <w:p w:rsidR="00EE1CFC" w:rsidRPr="004C7D12" w:rsidRDefault="00EE1CFC" w:rsidP="00EE1CFC">
      <w:pPr>
        <w:pStyle w:val="libNormal"/>
      </w:pPr>
      <w:r w:rsidRPr="004C7D12">
        <w:rPr>
          <w:rtl/>
        </w:rPr>
        <w:t>137</w:t>
      </w:r>
      <w:r w:rsidR="000E3A7F">
        <w:rPr>
          <w:rtl/>
        </w:rPr>
        <w:t xml:space="preserve"> - </w:t>
      </w:r>
      <w:r w:rsidRPr="004C7D12">
        <w:rPr>
          <w:rtl/>
        </w:rPr>
        <w:t>الحديث</w:t>
      </w:r>
      <w:r w:rsidR="00107BC9">
        <w:rPr>
          <w:rtl/>
        </w:rPr>
        <w:t>:</w:t>
      </w:r>
      <w:r w:rsidRPr="004C7D12">
        <w:rPr>
          <w:rtl/>
        </w:rPr>
        <w:t xml:space="preserve"> (101) في الباب (23) ما روي في وجه تسمية النخل الصيحاني</w:t>
      </w:r>
      <w:r w:rsidR="00107BC9">
        <w:rPr>
          <w:rtl/>
        </w:rPr>
        <w:t>.</w:t>
      </w:r>
    </w:p>
    <w:p w:rsidR="00EE1CFC" w:rsidRPr="004C7D12" w:rsidRDefault="00EE1CFC" w:rsidP="00EE1CFC">
      <w:pPr>
        <w:pStyle w:val="libNormal"/>
      </w:pPr>
      <w:r w:rsidRPr="004C7D12">
        <w:rPr>
          <w:rtl/>
        </w:rPr>
        <w:t>139</w:t>
      </w:r>
      <w:r w:rsidR="000E3A7F">
        <w:rPr>
          <w:rtl/>
        </w:rPr>
        <w:t xml:space="preserve"> - </w:t>
      </w:r>
      <w:r w:rsidRPr="004C7D12">
        <w:rPr>
          <w:rtl/>
        </w:rPr>
        <w:t>الحديث</w:t>
      </w:r>
      <w:r w:rsidR="00107BC9">
        <w:rPr>
          <w:rtl/>
        </w:rPr>
        <w:t>:</w:t>
      </w:r>
      <w:r w:rsidRPr="004C7D12">
        <w:rPr>
          <w:rtl/>
        </w:rPr>
        <w:t xml:space="preserve"> (102</w:t>
      </w:r>
      <w:r w:rsidR="000E3A7F">
        <w:rPr>
          <w:rtl/>
        </w:rPr>
        <w:t xml:space="preserve"> - </w:t>
      </w:r>
      <w:r w:rsidRPr="004C7D12">
        <w:rPr>
          <w:rtl/>
        </w:rPr>
        <w:t>103) في الباب</w:t>
      </w:r>
      <w:r w:rsidR="00107BC9">
        <w:rPr>
          <w:rtl/>
        </w:rPr>
        <w:t>:</w:t>
      </w:r>
      <w:r w:rsidRPr="004C7D12">
        <w:rPr>
          <w:rtl/>
        </w:rPr>
        <w:t xml:space="preserve"> (24) قوله صلّى الله عليه وآله وسلّم لعلي</w:t>
      </w:r>
      <w:r w:rsidR="00107BC9">
        <w:rPr>
          <w:rtl/>
        </w:rPr>
        <w:t>:</w:t>
      </w:r>
      <w:r w:rsidRPr="004C7D12">
        <w:rPr>
          <w:rtl/>
        </w:rPr>
        <w:t xml:space="preserve"> أنت أول مَن آمن بي</w:t>
      </w:r>
      <w:r w:rsidR="00107BC9">
        <w:rPr>
          <w:rtl/>
        </w:rPr>
        <w:t>.</w:t>
      </w:r>
      <w:r w:rsidRPr="004C7D12">
        <w:rPr>
          <w:rtl/>
        </w:rPr>
        <w:t>.. وأنت الفاروق الذي يفرّق بين الحق والباطل</w:t>
      </w:r>
      <w:r w:rsidR="00107BC9">
        <w:rPr>
          <w:rtl/>
        </w:rPr>
        <w:t>.</w:t>
      </w:r>
    </w:p>
    <w:p w:rsidR="00EE1CFC" w:rsidRPr="004C7D12" w:rsidRDefault="00EE1CFC" w:rsidP="00EE1CFC">
      <w:pPr>
        <w:pStyle w:val="libNormal"/>
      </w:pPr>
      <w:r w:rsidRPr="004C7D12">
        <w:rPr>
          <w:rtl/>
        </w:rPr>
        <w:t>141</w:t>
      </w:r>
      <w:r w:rsidR="000E3A7F">
        <w:rPr>
          <w:rtl/>
        </w:rPr>
        <w:t xml:space="preserve"> - </w:t>
      </w:r>
      <w:r w:rsidRPr="004C7D12">
        <w:rPr>
          <w:rtl/>
        </w:rPr>
        <w:t>الحديث</w:t>
      </w:r>
      <w:r w:rsidR="00107BC9">
        <w:rPr>
          <w:rtl/>
        </w:rPr>
        <w:t>:</w:t>
      </w:r>
      <w:r w:rsidRPr="004C7D12">
        <w:rPr>
          <w:rtl/>
        </w:rPr>
        <w:t xml:space="preserve"> (104) في الباب</w:t>
      </w:r>
      <w:r w:rsidR="00107BC9">
        <w:rPr>
          <w:rtl/>
        </w:rPr>
        <w:t>:</w:t>
      </w:r>
      <w:r w:rsidRPr="004C7D12">
        <w:rPr>
          <w:rtl/>
        </w:rPr>
        <w:t xml:space="preserve"> (25) قوله صلّى الله عليه وآله وسلّم لعليّ</w:t>
      </w:r>
      <w:r w:rsidR="00107BC9">
        <w:rPr>
          <w:rtl/>
        </w:rPr>
        <w:t>:</w:t>
      </w:r>
      <w:r w:rsidRPr="004C7D12">
        <w:rPr>
          <w:rtl/>
        </w:rPr>
        <w:t xml:space="preserve"> مرحباً بسيّد المسلمين وإمام المتقين</w:t>
      </w:r>
      <w:r w:rsidR="00107BC9">
        <w:rPr>
          <w:rtl/>
        </w:rPr>
        <w:t>.</w:t>
      </w:r>
    </w:p>
    <w:p w:rsidR="00EE1CFC" w:rsidRPr="004C7D12" w:rsidRDefault="00EE1CFC" w:rsidP="00EE1CFC">
      <w:pPr>
        <w:pStyle w:val="libNormal"/>
      </w:pPr>
      <w:r w:rsidRPr="004C7D12">
        <w:rPr>
          <w:rtl/>
        </w:rPr>
        <w:t>142</w:t>
      </w:r>
      <w:r w:rsidR="000E3A7F">
        <w:rPr>
          <w:rtl/>
        </w:rPr>
        <w:t xml:space="preserve"> - </w:t>
      </w:r>
      <w:r w:rsidRPr="004C7D12">
        <w:rPr>
          <w:rtl/>
        </w:rPr>
        <w:t>الحديث</w:t>
      </w:r>
      <w:r w:rsidR="00107BC9">
        <w:rPr>
          <w:rtl/>
        </w:rPr>
        <w:t>:</w:t>
      </w:r>
      <w:r w:rsidRPr="004C7D12">
        <w:rPr>
          <w:rtl/>
        </w:rPr>
        <w:t xml:space="preserve"> (105</w:t>
      </w:r>
      <w:r w:rsidR="000E3A7F">
        <w:rPr>
          <w:rtl/>
        </w:rPr>
        <w:t xml:space="preserve"> - </w:t>
      </w:r>
      <w:r w:rsidRPr="004C7D12">
        <w:rPr>
          <w:rtl/>
        </w:rPr>
        <w:t>107) قوله صلّى الله عليه وآله وسلّم</w:t>
      </w:r>
      <w:r w:rsidR="00107BC9">
        <w:rPr>
          <w:rtl/>
        </w:rPr>
        <w:t>:</w:t>
      </w:r>
      <w:r w:rsidRPr="004C7D12">
        <w:rPr>
          <w:rtl/>
        </w:rPr>
        <w:t xml:space="preserve"> يا علي إنّك تقرع باب الجنّة فتدخلها بغير حساب</w:t>
      </w:r>
      <w:r w:rsidR="00107BC9">
        <w:rPr>
          <w:rtl/>
        </w:rPr>
        <w:t>.</w:t>
      </w:r>
      <w:r w:rsidRPr="004C7D12">
        <w:rPr>
          <w:rtl/>
        </w:rPr>
        <w:t xml:space="preserve"> </w:t>
      </w:r>
    </w:p>
    <w:p w:rsidR="00EE1CFC" w:rsidRPr="004C7D12" w:rsidRDefault="00EE1CFC" w:rsidP="00EE1CFC">
      <w:pPr>
        <w:pStyle w:val="libNormal"/>
      </w:pPr>
      <w:r w:rsidRPr="004C7D12">
        <w:rPr>
          <w:rtl/>
        </w:rPr>
        <w:t>وقوله</w:t>
      </w:r>
      <w:r w:rsidR="00107BC9">
        <w:rPr>
          <w:rtl/>
        </w:rPr>
        <w:t>:</w:t>
      </w:r>
      <w:r w:rsidRPr="004C7D12">
        <w:rPr>
          <w:rtl/>
        </w:rPr>
        <w:t xml:space="preserve"> يا علي أعطيت ثلاثاً لم أعط</w:t>
      </w:r>
      <w:r w:rsidR="00107BC9">
        <w:rPr>
          <w:rtl/>
        </w:rPr>
        <w:t>.</w:t>
      </w:r>
      <w:r w:rsidRPr="004C7D12">
        <w:rPr>
          <w:rtl/>
        </w:rPr>
        <w:t>..</w:t>
      </w:r>
    </w:p>
    <w:p w:rsidR="00EE1CFC" w:rsidRPr="004C7D12" w:rsidRDefault="00EE1CFC" w:rsidP="00EE1CFC">
      <w:pPr>
        <w:pStyle w:val="libNormal"/>
      </w:pPr>
      <w:r w:rsidRPr="004C7D12">
        <w:rPr>
          <w:rtl/>
        </w:rPr>
        <w:t>وقوله إنّ الله أوحى إليّ في عليّ ثلاثة أشياء</w:t>
      </w:r>
      <w:r w:rsidR="00107BC9">
        <w:rPr>
          <w:rtl/>
        </w:rPr>
        <w:t>:</w:t>
      </w:r>
      <w:r w:rsidRPr="004C7D12">
        <w:rPr>
          <w:rtl/>
        </w:rPr>
        <w:t xml:space="preserve"> إنّه سيّد المؤمنين وإمام المتقين وقائد الغرّ المحجّلين</w:t>
      </w:r>
      <w:r w:rsidR="00107BC9">
        <w:rPr>
          <w:rtl/>
        </w:rPr>
        <w:t>.</w:t>
      </w:r>
    </w:p>
    <w:p w:rsidR="000E3A7F" w:rsidRDefault="00EE1CFC" w:rsidP="00EE1CFC">
      <w:pPr>
        <w:pStyle w:val="libNormal"/>
      </w:pPr>
      <w:r w:rsidRPr="004C7D12">
        <w:rPr>
          <w:rtl/>
        </w:rPr>
        <w:t>144</w:t>
      </w:r>
      <w:r w:rsidR="000E3A7F">
        <w:rPr>
          <w:rtl/>
        </w:rPr>
        <w:t xml:space="preserve"> - </w:t>
      </w:r>
      <w:r w:rsidRPr="004C7D12">
        <w:rPr>
          <w:rtl/>
        </w:rPr>
        <w:t>الحديث</w:t>
      </w:r>
      <w:r w:rsidR="00107BC9">
        <w:rPr>
          <w:rtl/>
        </w:rPr>
        <w:t>:</w:t>
      </w:r>
      <w:r w:rsidRPr="004C7D12">
        <w:rPr>
          <w:rtl/>
        </w:rPr>
        <w:t xml:space="preserve"> (108) في الباب (26) قوله صلّى الله عليه وآله وسلّم</w:t>
      </w:r>
      <w:r w:rsidR="00107BC9">
        <w:rPr>
          <w:rtl/>
        </w:rPr>
        <w:t>:</w:t>
      </w:r>
      <w:r w:rsidRPr="004C7D12">
        <w:rPr>
          <w:rtl/>
        </w:rPr>
        <w:t xml:space="preserve"> يا أبا برزة إنّ ربّ العالمين عهد إليّ في عليّ</w:t>
      </w:r>
      <w:r w:rsidR="00107BC9">
        <w:rPr>
          <w:rtl/>
        </w:rPr>
        <w:t>:</w:t>
      </w:r>
      <w:r w:rsidRPr="004C7D12">
        <w:rPr>
          <w:rtl/>
        </w:rPr>
        <w:t xml:space="preserve"> إنّه راية الهدى ومنار الإيمان وإمام أوليائي ونور جميع مَن أطاعني</w:t>
      </w:r>
      <w:r w:rsidR="00107BC9">
        <w:rPr>
          <w:rtl/>
        </w:rPr>
        <w:t>.</w:t>
      </w:r>
    </w:p>
    <w:p w:rsidR="00EE1CFC" w:rsidRDefault="00EE1CFC" w:rsidP="00E00003">
      <w:pPr>
        <w:pStyle w:val="libPoemTiniChar"/>
        <w:rPr>
          <w:rtl/>
        </w:rPr>
      </w:pPr>
      <w:r>
        <w:rPr>
          <w:rtl/>
        </w:rPr>
        <w:br w:type="page"/>
      </w:r>
    </w:p>
    <w:p w:rsidR="00EE1CFC" w:rsidRPr="00DF5F3F" w:rsidRDefault="00EE1CFC" w:rsidP="00EE1CFC">
      <w:pPr>
        <w:pStyle w:val="libNormal"/>
      </w:pPr>
      <w:r w:rsidRPr="00DF5F3F">
        <w:rPr>
          <w:rtl/>
        </w:rPr>
        <w:lastRenderedPageBreak/>
        <w:t>145</w:t>
      </w:r>
      <w:r w:rsidR="000E3A7F">
        <w:rPr>
          <w:rtl/>
        </w:rPr>
        <w:t xml:space="preserve"> - </w:t>
      </w:r>
      <w:r w:rsidRPr="00DF5F3F">
        <w:rPr>
          <w:rtl/>
        </w:rPr>
        <w:t>الحديث</w:t>
      </w:r>
      <w:r w:rsidR="00107BC9">
        <w:rPr>
          <w:rtl/>
        </w:rPr>
        <w:t>:</w:t>
      </w:r>
      <w:r w:rsidRPr="00DF5F3F">
        <w:rPr>
          <w:rtl/>
        </w:rPr>
        <w:t xml:space="preserve"> (109) في الباب</w:t>
      </w:r>
      <w:r w:rsidR="00107BC9">
        <w:rPr>
          <w:rtl/>
        </w:rPr>
        <w:t>:</w:t>
      </w:r>
      <w:r w:rsidRPr="00DF5F3F">
        <w:rPr>
          <w:rtl/>
        </w:rPr>
        <w:t xml:space="preserve"> (27) قوله صلّى الله عليه وآله وسلّم</w:t>
      </w:r>
      <w:r w:rsidR="00107BC9">
        <w:rPr>
          <w:rtl/>
        </w:rPr>
        <w:t>:</w:t>
      </w:r>
      <w:r w:rsidRPr="00DF5F3F">
        <w:rPr>
          <w:rtl/>
        </w:rPr>
        <w:t xml:space="preserve"> يا أنس أوّل مَن يدخل عليك من هذا الباب أمير المؤمنين وسيّد المسلمين وقائد الغرّ المحجّلين</w:t>
      </w:r>
      <w:r w:rsidR="00107BC9">
        <w:rPr>
          <w:rtl/>
        </w:rPr>
        <w:t>،</w:t>
      </w:r>
      <w:r w:rsidRPr="00DF5F3F">
        <w:rPr>
          <w:rtl/>
        </w:rPr>
        <w:t xml:space="preserve"> وخاتم الوصيّين</w:t>
      </w:r>
      <w:r w:rsidR="00107BC9">
        <w:rPr>
          <w:rtl/>
        </w:rPr>
        <w:t>.</w:t>
      </w:r>
    </w:p>
    <w:p w:rsidR="00EE1CFC" w:rsidRPr="00DF5F3F" w:rsidRDefault="00EE1CFC" w:rsidP="00EE1CFC">
      <w:pPr>
        <w:pStyle w:val="libNormal"/>
      </w:pPr>
      <w:r w:rsidRPr="00DF5F3F">
        <w:rPr>
          <w:rtl/>
        </w:rPr>
        <w:t>147</w:t>
      </w:r>
      <w:r w:rsidR="000E3A7F">
        <w:rPr>
          <w:rtl/>
        </w:rPr>
        <w:t xml:space="preserve"> - </w:t>
      </w:r>
      <w:r w:rsidRPr="00DF5F3F">
        <w:rPr>
          <w:rtl/>
        </w:rPr>
        <w:t>الحديث</w:t>
      </w:r>
      <w:r w:rsidR="00107BC9">
        <w:rPr>
          <w:rtl/>
        </w:rPr>
        <w:t>:</w:t>
      </w:r>
      <w:r w:rsidRPr="00DF5F3F">
        <w:rPr>
          <w:rtl/>
        </w:rPr>
        <w:t xml:space="preserve"> (110) في الباب</w:t>
      </w:r>
      <w:r w:rsidR="00107BC9">
        <w:rPr>
          <w:rtl/>
        </w:rPr>
        <w:t>:</w:t>
      </w:r>
      <w:r w:rsidRPr="00DF5F3F">
        <w:rPr>
          <w:rtl/>
        </w:rPr>
        <w:t xml:space="preserve"> (28) قوله صلّى الله عليه وآله وسلّم</w:t>
      </w:r>
      <w:r w:rsidR="00107BC9">
        <w:rPr>
          <w:rtl/>
        </w:rPr>
        <w:t>:</w:t>
      </w:r>
      <w:r w:rsidRPr="00DF5F3F">
        <w:rPr>
          <w:rtl/>
        </w:rPr>
        <w:t xml:space="preserve"> أنا خاتم الأنبياء</w:t>
      </w:r>
      <w:r w:rsidR="00107BC9">
        <w:rPr>
          <w:rtl/>
        </w:rPr>
        <w:t>،</w:t>
      </w:r>
      <w:r w:rsidRPr="00DF5F3F">
        <w:rPr>
          <w:rtl/>
        </w:rPr>
        <w:t xml:space="preserve"> وأنت يا علي خاتم الأوصياء</w:t>
      </w:r>
      <w:r w:rsidR="00107BC9">
        <w:rPr>
          <w:rtl/>
        </w:rPr>
        <w:t>.</w:t>
      </w:r>
      <w:r w:rsidRPr="00DF5F3F">
        <w:rPr>
          <w:rtl/>
        </w:rPr>
        <w:t xml:space="preserve">.. </w:t>
      </w:r>
    </w:p>
    <w:p w:rsidR="00EE1CFC" w:rsidRPr="00DF5F3F" w:rsidRDefault="00EE1CFC" w:rsidP="00EE1CFC">
      <w:pPr>
        <w:pStyle w:val="libNormal"/>
      </w:pPr>
      <w:r w:rsidRPr="00EE1CFC">
        <w:rPr>
          <w:rtl/>
        </w:rPr>
        <w:t>148</w:t>
      </w:r>
      <w:r w:rsidR="000E3A7F">
        <w:rPr>
          <w:rtl/>
        </w:rPr>
        <w:t xml:space="preserve"> - </w:t>
      </w:r>
      <w:r w:rsidRPr="00EE1CFC">
        <w:rPr>
          <w:rtl/>
        </w:rPr>
        <w:t>الحديث</w:t>
      </w:r>
      <w:r w:rsidR="00107BC9">
        <w:rPr>
          <w:rtl/>
        </w:rPr>
        <w:t>:</w:t>
      </w:r>
      <w:r w:rsidRPr="00EE1CFC">
        <w:rPr>
          <w:rtl/>
        </w:rPr>
        <w:t xml:space="preserve"> (111</w:t>
      </w:r>
      <w:r w:rsidR="000E3A7F">
        <w:rPr>
          <w:rtl/>
        </w:rPr>
        <w:t xml:space="preserve"> - </w:t>
      </w:r>
      <w:r w:rsidRPr="00EE1CFC">
        <w:rPr>
          <w:rtl/>
        </w:rPr>
        <w:t>112)</w:t>
      </w:r>
      <w:r w:rsidR="00107BC9">
        <w:rPr>
          <w:rtl/>
        </w:rPr>
        <w:t>:</w:t>
      </w:r>
      <w:r w:rsidRPr="00EE1CFC">
        <w:rPr>
          <w:rtl/>
        </w:rPr>
        <w:t xml:space="preserve"> لمّا نزل قوله تعالى</w:t>
      </w:r>
      <w:r w:rsidR="00107BC9">
        <w:rPr>
          <w:rtl/>
        </w:rPr>
        <w:t>:</w:t>
      </w:r>
      <w:r w:rsidRPr="00EE1CFC">
        <w:rPr>
          <w:rtl/>
        </w:rPr>
        <w:t xml:space="preserve"> </w:t>
      </w:r>
      <w:r w:rsidR="000E3A7F" w:rsidRPr="00093DCB">
        <w:rPr>
          <w:rStyle w:val="libAlaemChar"/>
          <w:rtl/>
        </w:rPr>
        <w:t>(</w:t>
      </w:r>
      <w:r w:rsidRPr="00EE1CFC">
        <w:rPr>
          <w:rStyle w:val="libAieChar"/>
          <w:rtl/>
        </w:rPr>
        <w:t>إنّما أنت منذر ولكل قوم هاد</w:t>
      </w:r>
      <w:r w:rsidR="000E3A7F" w:rsidRPr="00093DCB">
        <w:rPr>
          <w:rStyle w:val="libAlaemChar"/>
          <w:rtl/>
        </w:rPr>
        <w:t>)</w:t>
      </w:r>
      <w:r w:rsidRPr="00EE1CFC">
        <w:rPr>
          <w:rtl/>
        </w:rPr>
        <w:t xml:space="preserve"> قال النبي صلّى الله عليه وآله وسلّم</w:t>
      </w:r>
      <w:r w:rsidR="00107BC9">
        <w:rPr>
          <w:rtl/>
        </w:rPr>
        <w:t>:</w:t>
      </w:r>
      <w:r w:rsidRPr="00EE1CFC">
        <w:rPr>
          <w:rtl/>
        </w:rPr>
        <w:t xml:space="preserve"> أنا المنذر وعلي الهادي وبك يا عليّ يهتدي المهتدون بعدي</w:t>
      </w:r>
      <w:r w:rsidR="00107BC9">
        <w:rPr>
          <w:rtl/>
        </w:rPr>
        <w:t>.</w:t>
      </w:r>
    </w:p>
    <w:p w:rsidR="00EE1CFC" w:rsidRPr="00DF5F3F" w:rsidRDefault="00EE1CFC" w:rsidP="00EE1CFC">
      <w:pPr>
        <w:pStyle w:val="libNormal"/>
      </w:pPr>
      <w:r w:rsidRPr="00DF5F3F">
        <w:rPr>
          <w:rtl/>
        </w:rPr>
        <w:t>151</w:t>
      </w:r>
      <w:r w:rsidR="000E3A7F">
        <w:rPr>
          <w:rtl/>
        </w:rPr>
        <w:t xml:space="preserve"> - </w:t>
      </w:r>
      <w:r w:rsidRPr="00DF5F3F">
        <w:rPr>
          <w:rtl/>
        </w:rPr>
        <w:t>الحديث</w:t>
      </w:r>
      <w:r w:rsidR="00107BC9">
        <w:rPr>
          <w:rtl/>
        </w:rPr>
        <w:t>:</w:t>
      </w:r>
      <w:r w:rsidRPr="00DF5F3F">
        <w:rPr>
          <w:rtl/>
        </w:rPr>
        <w:t xml:space="preserve"> (114) في الباب</w:t>
      </w:r>
      <w:r w:rsidR="00107BC9">
        <w:rPr>
          <w:rtl/>
        </w:rPr>
        <w:t>:</w:t>
      </w:r>
      <w:r w:rsidRPr="00DF5F3F">
        <w:rPr>
          <w:rtl/>
        </w:rPr>
        <w:t xml:space="preserve"> (30) قوله صلّى الله عليه وآله وسلّم</w:t>
      </w:r>
      <w:r w:rsidR="00107BC9">
        <w:rPr>
          <w:rtl/>
        </w:rPr>
        <w:t>:</w:t>
      </w:r>
      <w:r w:rsidRPr="00DF5F3F">
        <w:rPr>
          <w:rtl/>
        </w:rPr>
        <w:t xml:space="preserve"> إنّ الله تعالى عهد إليّ أنّ عليّاً راية الهدى وإمام أوليائي ونور مَن أطاعني وهو الكلمة التي ألزمتها المتقين</w:t>
      </w:r>
      <w:r w:rsidR="00107BC9">
        <w:rPr>
          <w:rtl/>
        </w:rPr>
        <w:t>.</w:t>
      </w:r>
      <w:r w:rsidRPr="00DF5F3F">
        <w:rPr>
          <w:rtl/>
        </w:rPr>
        <w:t>..</w:t>
      </w:r>
    </w:p>
    <w:p w:rsidR="00EE1CFC" w:rsidRPr="00DF5F3F" w:rsidRDefault="00EE1CFC" w:rsidP="00EE1CFC">
      <w:pPr>
        <w:pStyle w:val="libNormal"/>
      </w:pPr>
      <w:r w:rsidRPr="00DF5F3F">
        <w:rPr>
          <w:rtl/>
        </w:rPr>
        <w:t>152</w:t>
      </w:r>
      <w:r w:rsidR="000E3A7F">
        <w:rPr>
          <w:rtl/>
        </w:rPr>
        <w:t xml:space="preserve"> - </w:t>
      </w:r>
      <w:r w:rsidRPr="00DF5F3F">
        <w:rPr>
          <w:rtl/>
        </w:rPr>
        <w:t>الحديث</w:t>
      </w:r>
      <w:r w:rsidR="00107BC9">
        <w:rPr>
          <w:rtl/>
        </w:rPr>
        <w:t>:</w:t>
      </w:r>
      <w:r w:rsidRPr="00DF5F3F">
        <w:rPr>
          <w:rtl/>
        </w:rPr>
        <w:t xml:space="preserve"> (115) مرور النبي مع علي صلوات الله عليهما على حدائق سبعة</w:t>
      </w:r>
      <w:r w:rsidR="00107BC9">
        <w:rPr>
          <w:rtl/>
        </w:rPr>
        <w:t>،</w:t>
      </w:r>
      <w:r w:rsidRPr="00DF5F3F">
        <w:rPr>
          <w:rtl/>
        </w:rPr>
        <w:t xml:space="preserve"> وقول علي عند المرور على كل حديقة</w:t>
      </w:r>
      <w:r w:rsidR="00107BC9">
        <w:rPr>
          <w:rtl/>
        </w:rPr>
        <w:t>:</w:t>
      </w:r>
      <w:r w:rsidRPr="00DF5F3F">
        <w:rPr>
          <w:rtl/>
        </w:rPr>
        <w:t xml:space="preserve"> ما أحسن هذه الحديقة</w:t>
      </w:r>
      <w:r w:rsidR="00107BC9">
        <w:rPr>
          <w:rtl/>
        </w:rPr>
        <w:t>؟</w:t>
      </w:r>
      <w:r w:rsidRPr="00DF5F3F">
        <w:rPr>
          <w:rtl/>
        </w:rPr>
        <w:t xml:space="preserve"> وجواب النبي له</w:t>
      </w:r>
      <w:r w:rsidR="00107BC9">
        <w:rPr>
          <w:rtl/>
        </w:rPr>
        <w:t>:</w:t>
      </w:r>
      <w:r w:rsidRPr="00DF5F3F">
        <w:rPr>
          <w:rtl/>
        </w:rPr>
        <w:t xml:space="preserve"> لك في الجنّة أحسن منها</w:t>
      </w:r>
      <w:r w:rsidR="00107BC9">
        <w:rPr>
          <w:rtl/>
        </w:rPr>
        <w:t>.</w:t>
      </w:r>
      <w:r w:rsidRPr="00DF5F3F">
        <w:rPr>
          <w:rtl/>
        </w:rPr>
        <w:t xml:space="preserve"> ثم اعتناقه عليّاً وإجهاشه بالبكاء</w:t>
      </w:r>
      <w:r w:rsidR="00107BC9">
        <w:rPr>
          <w:rtl/>
        </w:rPr>
        <w:t>.</w:t>
      </w:r>
      <w:r w:rsidRPr="00DF5F3F">
        <w:rPr>
          <w:rtl/>
        </w:rPr>
        <w:t>..</w:t>
      </w:r>
    </w:p>
    <w:p w:rsidR="00EE1CFC" w:rsidRPr="00DF5F3F" w:rsidRDefault="00EE1CFC" w:rsidP="00EE1CFC">
      <w:pPr>
        <w:pStyle w:val="libNormal"/>
      </w:pPr>
      <w:r w:rsidRPr="00DF5F3F">
        <w:rPr>
          <w:rtl/>
        </w:rPr>
        <w:t>154</w:t>
      </w:r>
      <w:r w:rsidR="000E3A7F">
        <w:rPr>
          <w:rtl/>
        </w:rPr>
        <w:t xml:space="preserve"> - </w:t>
      </w:r>
      <w:r w:rsidRPr="00DF5F3F">
        <w:rPr>
          <w:rtl/>
        </w:rPr>
        <w:t>الحديث (116) في الباب</w:t>
      </w:r>
      <w:r w:rsidR="00107BC9">
        <w:rPr>
          <w:rtl/>
        </w:rPr>
        <w:t>:</w:t>
      </w:r>
      <w:r w:rsidRPr="00DF5F3F">
        <w:rPr>
          <w:rtl/>
        </w:rPr>
        <w:t xml:space="preserve"> (31)</w:t>
      </w:r>
      <w:r w:rsidR="00107BC9">
        <w:rPr>
          <w:rtl/>
        </w:rPr>
        <w:t>:</w:t>
      </w:r>
      <w:r w:rsidRPr="00DF5F3F">
        <w:rPr>
          <w:rtl/>
        </w:rPr>
        <w:t xml:space="preserve"> مَن لم يقل علي خير الناس فقد كفر</w:t>
      </w:r>
      <w:r w:rsidR="00107BC9">
        <w:rPr>
          <w:rtl/>
        </w:rPr>
        <w:t>.</w:t>
      </w:r>
    </w:p>
    <w:p w:rsidR="00EE1CFC" w:rsidRPr="00DF5F3F" w:rsidRDefault="00EE1CFC" w:rsidP="00EE1CFC">
      <w:pPr>
        <w:pStyle w:val="libNormal"/>
      </w:pPr>
      <w:r w:rsidRPr="00EE1CFC">
        <w:rPr>
          <w:rtl/>
        </w:rPr>
        <w:t>155</w:t>
      </w:r>
      <w:r w:rsidR="000E3A7F">
        <w:rPr>
          <w:rtl/>
        </w:rPr>
        <w:t xml:space="preserve"> - </w:t>
      </w:r>
      <w:r w:rsidRPr="00EE1CFC">
        <w:rPr>
          <w:rtl/>
        </w:rPr>
        <w:t>الحديث</w:t>
      </w:r>
      <w:r w:rsidR="00107BC9">
        <w:rPr>
          <w:rtl/>
        </w:rPr>
        <w:t>:</w:t>
      </w:r>
      <w:r w:rsidRPr="00EE1CFC">
        <w:rPr>
          <w:rtl/>
        </w:rPr>
        <w:t xml:space="preserve"> (117</w:t>
      </w:r>
      <w:r w:rsidR="000E3A7F">
        <w:rPr>
          <w:rtl/>
        </w:rPr>
        <w:t xml:space="preserve"> - </w:t>
      </w:r>
      <w:r w:rsidRPr="00EE1CFC">
        <w:rPr>
          <w:rtl/>
        </w:rPr>
        <w:t>118) قوله صلّى الله عليه وآله وسلّم</w:t>
      </w:r>
      <w:r w:rsidR="00107BC9">
        <w:rPr>
          <w:rtl/>
        </w:rPr>
        <w:t>:</w:t>
      </w:r>
      <w:r w:rsidRPr="00EE1CFC">
        <w:rPr>
          <w:rtl/>
        </w:rPr>
        <w:t xml:space="preserve"> عليّ خير البريّة</w:t>
      </w:r>
      <w:r w:rsidR="00107BC9">
        <w:rPr>
          <w:rtl/>
        </w:rPr>
        <w:t>.</w:t>
      </w:r>
      <w:r w:rsidRPr="00EE1CFC">
        <w:rPr>
          <w:rtl/>
        </w:rPr>
        <w:t xml:space="preserve"> وقوله صلّى الله عليه وآله وسلّم مشيراً إلى علي</w:t>
      </w:r>
      <w:r w:rsidR="00107BC9">
        <w:rPr>
          <w:rtl/>
        </w:rPr>
        <w:t>:</w:t>
      </w:r>
      <w:r w:rsidRPr="00EE1CFC">
        <w:rPr>
          <w:rtl/>
        </w:rPr>
        <w:t xml:space="preserve"> إنّ هذا وشيعته هم الفائزون</w:t>
      </w:r>
      <w:r w:rsidR="00107BC9">
        <w:rPr>
          <w:rtl/>
        </w:rPr>
        <w:t>.</w:t>
      </w:r>
      <w:r w:rsidRPr="00EE1CFC">
        <w:rPr>
          <w:rtl/>
        </w:rPr>
        <w:t>. ونزول قوله تعالى فيه</w:t>
      </w:r>
      <w:r w:rsidR="00107BC9">
        <w:rPr>
          <w:rtl/>
        </w:rPr>
        <w:t>:</w:t>
      </w:r>
      <w:r w:rsidRPr="00EE1CFC">
        <w:rPr>
          <w:rtl/>
        </w:rPr>
        <w:t xml:space="preserve"> </w:t>
      </w:r>
      <w:r w:rsidR="000E3A7F" w:rsidRPr="00093DCB">
        <w:rPr>
          <w:rStyle w:val="libAlaemChar"/>
          <w:rtl/>
        </w:rPr>
        <w:t>(</w:t>
      </w:r>
      <w:r w:rsidRPr="00EE1CFC">
        <w:rPr>
          <w:rStyle w:val="libAieChar"/>
          <w:rtl/>
        </w:rPr>
        <w:t>إنّ الذين آمنوا وعملوا الصالحات أولئك هم خير البريّة</w:t>
      </w:r>
      <w:r w:rsidR="000E3A7F" w:rsidRPr="00093DCB">
        <w:rPr>
          <w:rStyle w:val="libAlaemChar"/>
          <w:rtl/>
        </w:rPr>
        <w:t>)</w:t>
      </w:r>
      <w:r w:rsidR="00107BC9">
        <w:rPr>
          <w:rtl/>
        </w:rPr>
        <w:t>.</w:t>
      </w:r>
    </w:p>
    <w:p w:rsidR="00EE1CFC" w:rsidRPr="00DF5F3F" w:rsidRDefault="00EE1CFC" w:rsidP="00EE1CFC">
      <w:pPr>
        <w:pStyle w:val="libNormal"/>
      </w:pPr>
      <w:r w:rsidRPr="00DF5F3F">
        <w:rPr>
          <w:rtl/>
        </w:rPr>
        <w:t>157</w:t>
      </w:r>
      <w:r w:rsidR="000E3A7F">
        <w:rPr>
          <w:rtl/>
        </w:rPr>
        <w:t xml:space="preserve"> - </w:t>
      </w:r>
      <w:r w:rsidRPr="00DF5F3F">
        <w:rPr>
          <w:rtl/>
        </w:rPr>
        <w:t>الحديث</w:t>
      </w:r>
      <w:r w:rsidR="00107BC9">
        <w:rPr>
          <w:rtl/>
        </w:rPr>
        <w:t>:</w:t>
      </w:r>
      <w:r w:rsidRPr="00DF5F3F">
        <w:rPr>
          <w:rtl/>
        </w:rPr>
        <w:t xml:space="preserve"> (119) في الباب (32) قوله صلّى الله عليه وآله وسلّم في يوم الحديبية وهو آخذ بضبع علي</w:t>
      </w:r>
      <w:r w:rsidR="00107BC9">
        <w:rPr>
          <w:rtl/>
        </w:rPr>
        <w:t>:</w:t>
      </w:r>
      <w:r w:rsidRPr="00DF5F3F">
        <w:rPr>
          <w:rtl/>
        </w:rPr>
        <w:t xml:space="preserve"> هذا أمير البررة قاتل الفجرة</w:t>
      </w:r>
      <w:r w:rsidR="00107BC9">
        <w:rPr>
          <w:rtl/>
        </w:rPr>
        <w:t>،</w:t>
      </w:r>
      <w:r w:rsidRPr="00DF5F3F">
        <w:rPr>
          <w:rtl/>
        </w:rPr>
        <w:t xml:space="preserve"> منصور مَن نصره مخذول مَن خذله</w:t>
      </w:r>
      <w:r w:rsidR="00107BC9">
        <w:rPr>
          <w:rtl/>
        </w:rPr>
        <w:t>.</w:t>
      </w:r>
    </w:p>
    <w:p w:rsidR="00EE1CFC" w:rsidRPr="00DF5F3F" w:rsidRDefault="00EE1CFC" w:rsidP="00EE1CFC">
      <w:pPr>
        <w:pStyle w:val="libNormal"/>
      </w:pPr>
      <w:r w:rsidRPr="00DF5F3F">
        <w:rPr>
          <w:rtl/>
        </w:rPr>
        <w:t>158</w:t>
      </w:r>
      <w:r w:rsidR="000E3A7F">
        <w:rPr>
          <w:rtl/>
        </w:rPr>
        <w:t xml:space="preserve"> - </w:t>
      </w:r>
      <w:r w:rsidRPr="00DF5F3F">
        <w:rPr>
          <w:rtl/>
        </w:rPr>
        <w:t>الحديث</w:t>
      </w:r>
      <w:r w:rsidR="00107BC9">
        <w:rPr>
          <w:rtl/>
        </w:rPr>
        <w:t>:</w:t>
      </w:r>
      <w:r w:rsidRPr="00DF5F3F">
        <w:rPr>
          <w:rtl/>
        </w:rPr>
        <w:t xml:space="preserve"> (120) قوله صلّى الله عليه وآله وسلّم</w:t>
      </w:r>
      <w:r w:rsidR="00107BC9">
        <w:rPr>
          <w:rtl/>
        </w:rPr>
        <w:t>:</w:t>
      </w:r>
      <w:r w:rsidRPr="00DF5F3F">
        <w:rPr>
          <w:rtl/>
        </w:rPr>
        <w:t xml:space="preserve"> ليلة أُسري بني إلى السماء سمعت نداءً من تحت العرش أنّ عليّاً راية الهدى وحبيب مَن يؤمن بي</w:t>
      </w:r>
      <w:r w:rsidR="00107BC9">
        <w:rPr>
          <w:rtl/>
        </w:rPr>
        <w:t>.</w:t>
      </w:r>
      <w:r w:rsidRPr="00DF5F3F">
        <w:rPr>
          <w:rtl/>
        </w:rPr>
        <w:t>..</w:t>
      </w:r>
    </w:p>
    <w:p w:rsidR="00EE1CFC" w:rsidRPr="00DF5F3F" w:rsidRDefault="00EE1CFC" w:rsidP="00EE1CFC">
      <w:pPr>
        <w:pStyle w:val="libNormal"/>
      </w:pPr>
      <w:r w:rsidRPr="00DF5F3F">
        <w:rPr>
          <w:rtl/>
        </w:rPr>
        <w:t>159</w:t>
      </w:r>
      <w:r w:rsidR="000E3A7F">
        <w:rPr>
          <w:rtl/>
        </w:rPr>
        <w:t xml:space="preserve"> - </w:t>
      </w:r>
      <w:r w:rsidRPr="00DF5F3F">
        <w:rPr>
          <w:rtl/>
        </w:rPr>
        <w:t>الحديث</w:t>
      </w:r>
      <w:r w:rsidR="00107BC9">
        <w:rPr>
          <w:rtl/>
        </w:rPr>
        <w:t>:</w:t>
      </w:r>
      <w:r w:rsidRPr="00DF5F3F">
        <w:rPr>
          <w:rtl/>
        </w:rPr>
        <w:t xml:space="preserve"> (121</w:t>
      </w:r>
      <w:r w:rsidR="000E3A7F">
        <w:rPr>
          <w:rtl/>
        </w:rPr>
        <w:t xml:space="preserve"> - </w:t>
      </w:r>
      <w:r w:rsidRPr="00DF5F3F">
        <w:rPr>
          <w:rtl/>
        </w:rPr>
        <w:t>124) قوله صلّى الله عليه وآله وسلّم</w:t>
      </w:r>
      <w:r w:rsidR="00107BC9">
        <w:rPr>
          <w:rtl/>
        </w:rPr>
        <w:t>:</w:t>
      </w:r>
      <w:r w:rsidRPr="00DF5F3F">
        <w:rPr>
          <w:rtl/>
        </w:rPr>
        <w:t xml:space="preserve"> إنّ منكم مَن يقاتل على تأويل القرآن كما قاتلت على تنزيله</w:t>
      </w:r>
      <w:r w:rsidR="00107BC9">
        <w:rPr>
          <w:rtl/>
        </w:rPr>
        <w:t>.</w:t>
      </w:r>
      <w:r w:rsidRPr="00DF5F3F">
        <w:rPr>
          <w:rtl/>
        </w:rPr>
        <w:t>..</w:t>
      </w:r>
    </w:p>
    <w:p w:rsidR="00EE1CFC" w:rsidRDefault="00EE1CFC" w:rsidP="00E00003">
      <w:pPr>
        <w:pStyle w:val="libPoemTiniChar"/>
      </w:pPr>
      <w:r>
        <w:rPr>
          <w:rtl/>
        </w:rPr>
        <w:br w:type="page"/>
      </w:r>
    </w:p>
    <w:p w:rsidR="00EE1CFC" w:rsidRPr="00DF5F3F" w:rsidRDefault="00EE1CFC" w:rsidP="00EE1CFC">
      <w:pPr>
        <w:pStyle w:val="libNormal"/>
      </w:pPr>
      <w:r w:rsidRPr="00DF5F3F">
        <w:rPr>
          <w:rtl/>
        </w:rPr>
        <w:lastRenderedPageBreak/>
        <w:t>163</w:t>
      </w:r>
      <w:r w:rsidR="000E3A7F">
        <w:rPr>
          <w:rtl/>
        </w:rPr>
        <w:t xml:space="preserve"> - </w:t>
      </w:r>
      <w:r w:rsidRPr="00DF5F3F">
        <w:rPr>
          <w:rtl/>
        </w:rPr>
        <w:t>الحديث</w:t>
      </w:r>
      <w:r w:rsidR="00107BC9">
        <w:rPr>
          <w:rtl/>
        </w:rPr>
        <w:t>:</w:t>
      </w:r>
      <w:r w:rsidRPr="00DF5F3F">
        <w:rPr>
          <w:rtl/>
        </w:rPr>
        <w:t xml:space="preserve"> (125</w:t>
      </w:r>
      <w:r w:rsidR="000E3A7F">
        <w:rPr>
          <w:rtl/>
        </w:rPr>
        <w:t xml:space="preserve"> - </w:t>
      </w:r>
      <w:r w:rsidRPr="00DF5F3F">
        <w:rPr>
          <w:rtl/>
        </w:rPr>
        <w:t>126) في الباب</w:t>
      </w:r>
      <w:r w:rsidR="00107BC9">
        <w:rPr>
          <w:rtl/>
        </w:rPr>
        <w:t>:</w:t>
      </w:r>
      <w:r w:rsidRPr="00DF5F3F">
        <w:rPr>
          <w:rtl/>
        </w:rPr>
        <w:t xml:space="preserve"> (34) صلّى الله عليه وآله وسلّم</w:t>
      </w:r>
      <w:r w:rsidR="00107BC9">
        <w:rPr>
          <w:rtl/>
        </w:rPr>
        <w:t>:</w:t>
      </w:r>
      <w:r w:rsidRPr="00DF5F3F">
        <w:rPr>
          <w:rtl/>
        </w:rPr>
        <w:t xml:space="preserve"> أيّها الناس لا تشكو عليّاً فو الله إنّه لأخيشن في ذات الله</w:t>
      </w:r>
      <w:r w:rsidR="00107BC9">
        <w:rPr>
          <w:rtl/>
        </w:rPr>
        <w:t>.</w:t>
      </w:r>
    </w:p>
    <w:p w:rsidR="00EE1CFC" w:rsidRPr="00DF5F3F" w:rsidRDefault="00EE1CFC" w:rsidP="00EE1CFC">
      <w:pPr>
        <w:pStyle w:val="libNormal"/>
      </w:pPr>
      <w:r w:rsidRPr="00DF5F3F">
        <w:rPr>
          <w:rtl/>
        </w:rPr>
        <w:t>165</w:t>
      </w:r>
      <w:r w:rsidR="000E3A7F">
        <w:rPr>
          <w:rtl/>
        </w:rPr>
        <w:t xml:space="preserve"> - </w:t>
      </w:r>
      <w:r w:rsidRPr="00DF5F3F">
        <w:rPr>
          <w:rtl/>
        </w:rPr>
        <w:t>الحديث</w:t>
      </w:r>
      <w:r w:rsidR="00107BC9">
        <w:rPr>
          <w:rtl/>
        </w:rPr>
        <w:t>:</w:t>
      </w:r>
      <w:r w:rsidRPr="00DF5F3F">
        <w:rPr>
          <w:rtl/>
        </w:rPr>
        <w:t xml:space="preserve"> (127) قوله صلّى الله عليه وآله وسلّم</w:t>
      </w:r>
      <w:r w:rsidR="00107BC9">
        <w:rPr>
          <w:rtl/>
        </w:rPr>
        <w:t>:</w:t>
      </w:r>
      <w:r w:rsidRPr="00DF5F3F">
        <w:rPr>
          <w:rtl/>
        </w:rPr>
        <w:t xml:space="preserve"> لا تسبّوا عليّاً فإنّه ممسوس في ذات الله</w:t>
      </w:r>
      <w:r w:rsidR="00107BC9">
        <w:rPr>
          <w:rtl/>
        </w:rPr>
        <w:t>.</w:t>
      </w:r>
    </w:p>
    <w:p w:rsidR="00EE1CFC" w:rsidRPr="00DF5F3F" w:rsidRDefault="00EE1CFC" w:rsidP="00EE1CFC">
      <w:pPr>
        <w:pStyle w:val="libNormal"/>
      </w:pPr>
      <w:r w:rsidRPr="00DF5F3F">
        <w:rPr>
          <w:rtl/>
        </w:rPr>
        <w:t>166</w:t>
      </w:r>
      <w:r w:rsidR="000E3A7F">
        <w:rPr>
          <w:rtl/>
        </w:rPr>
        <w:t xml:space="preserve"> - </w:t>
      </w:r>
      <w:r w:rsidRPr="00DF5F3F">
        <w:rPr>
          <w:rtl/>
        </w:rPr>
        <w:t>الحديث</w:t>
      </w:r>
      <w:r w:rsidR="00107BC9">
        <w:rPr>
          <w:rtl/>
        </w:rPr>
        <w:t>:</w:t>
      </w:r>
      <w:r w:rsidRPr="00DF5F3F">
        <w:rPr>
          <w:rtl/>
        </w:rPr>
        <w:t xml:space="preserve"> (128) في الباب</w:t>
      </w:r>
      <w:r w:rsidR="00107BC9">
        <w:rPr>
          <w:rtl/>
        </w:rPr>
        <w:t>:</w:t>
      </w:r>
      <w:r w:rsidRPr="00DF5F3F">
        <w:rPr>
          <w:rtl/>
        </w:rPr>
        <w:t xml:space="preserve"> (35) قوله صلّى الله عليه وآله وسلّم</w:t>
      </w:r>
      <w:r w:rsidR="00107BC9">
        <w:rPr>
          <w:rtl/>
        </w:rPr>
        <w:t>:</w:t>
      </w:r>
      <w:r w:rsidRPr="00DF5F3F">
        <w:rPr>
          <w:rtl/>
        </w:rPr>
        <w:t xml:space="preserve"> أقضاهم علي</w:t>
      </w:r>
      <w:r w:rsidR="00107BC9">
        <w:rPr>
          <w:rtl/>
        </w:rPr>
        <w:t>.</w:t>
      </w:r>
      <w:r w:rsidRPr="00DF5F3F">
        <w:rPr>
          <w:rtl/>
        </w:rPr>
        <w:t>..</w:t>
      </w:r>
    </w:p>
    <w:p w:rsidR="00EE1CFC" w:rsidRPr="00DF5F3F" w:rsidRDefault="00EE1CFC" w:rsidP="00EE1CFC">
      <w:pPr>
        <w:pStyle w:val="libNormal"/>
      </w:pPr>
      <w:r w:rsidRPr="00DF5F3F">
        <w:rPr>
          <w:rtl/>
        </w:rPr>
        <w:t>وقد اشتمل الحديث مع ضعف السند على فقرات مخلتقة تشهد القرائن على كذبها</w:t>
      </w:r>
      <w:r w:rsidR="00107BC9">
        <w:rPr>
          <w:rtl/>
        </w:rPr>
        <w:t>.</w:t>
      </w:r>
    </w:p>
    <w:p w:rsidR="00EE1CFC" w:rsidRPr="00DF5F3F" w:rsidRDefault="00EE1CFC" w:rsidP="00EE1CFC">
      <w:pPr>
        <w:pStyle w:val="libNormal"/>
      </w:pPr>
      <w:r w:rsidRPr="00DF5F3F">
        <w:rPr>
          <w:rtl/>
        </w:rPr>
        <w:t>167</w:t>
      </w:r>
      <w:r w:rsidR="000E3A7F">
        <w:rPr>
          <w:rtl/>
        </w:rPr>
        <w:t xml:space="preserve"> - </w:t>
      </w:r>
      <w:r w:rsidRPr="00DF5F3F">
        <w:rPr>
          <w:rtl/>
        </w:rPr>
        <w:t>الحديث</w:t>
      </w:r>
      <w:r w:rsidR="00107BC9">
        <w:rPr>
          <w:rtl/>
        </w:rPr>
        <w:t>:</w:t>
      </w:r>
      <w:r w:rsidRPr="00DF5F3F">
        <w:rPr>
          <w:rtl/>
        </w:rPr>
        <w:t xml:space="preserve"> (129) قوله عليه السلام</w:t>
      </w:r>
      <w:r w:rsidR="00107BC9">
        <w:rPr>
          <w:rtl/>
        </w:rPr>
        <w:t>:</w:t>
      </w:r>
      <w:r w:rsidRPr="00DF5F3F">
        <w:rPr>
          <w:rtl/>
        </w:rPr>
        <w:t xml:space="preserve"> بعثني رسول الله صلى الله عليه وآله وسلّم إلى اليمن فقلت</w:t>
      </w:r>
      <w:r w:rsidR="00107BC9">
        <w:rPr>
          <w:rtl/>
        </w:rPr>
        <w:t>:</w:t>
      </w:r>
      <w:r w:rsidRPr="00DF5F3F">
        <w:rPr>
          <w:rtl/>
        </w:rPr>
        <w:t xml:space="preserve"> يا رسول الله تبعثني وأنا شاب</w:t>
      </w:r>
      <w:r w:rsidR="00107BC9">
        <w:rPr>
          <w:rtl/>
        </w:rPr>
        <w:t>.</w:t>
      </w:r>
      <w:r w:rsidRPr="00DF5F3F">
        <w:rPr>
          <w:rtl/>
        </w:rPr>
        <w:t>.. فضرب بيده في صدري وقال</w:t>
      </w:r>
      <w:r w:rsidR="00107BC9">
        <w:rPr>
          <w:rtl/>
        </w:rPr>
        <w:t>:</w:t>
      </w:r>
      <w:r w:rsidRPr="00DF5F3F">
        <w:rPr>
          <w:rtl/>
        </w:rPr>
        <w:t xml:space="preserve"> اللّهمّ اهد قلبه وثبّت لسانه</w:t>
      </w:r>
      <w:r w:rsidR="00107BC9">
        <w:rPr>
          <w:rtl/>
        </w:rPr>
        <w:t>.</w:t>
      </w:r>
      <w:r w:rsidRPr="00DF5F3F">
        <w:rPr>
          <w:rtl/>
        </w:rPr>
        <w:t xml:space="preserve"> فو الله الذي فلق الحبّة ما شككت بعد في قضاء بين اثنين</w:t>
      </w:r>
      <w:r w:rsidR="00107BC9">
        <w:rPr>
          <w:rtl/>
        </w:rPr>
        <w:t>.</w:t>
      </w:r>
    </w:p>
    <w:p w:rsidR="00EE1CFC" w:rsidRPr="00DF5F3F" w:rsidRDefault="00EE1CFC" w:rsidP="00EE1CFC">
      <w:pPr>
        <w:pStyle w:val="libNormal"/>
      </w:pPr>
      <w:r w:rsidRPr="00DF5F3F">
        <w:rPr>
          <w:rtl/>
        </w:rPr>
        <w:t>169</w:t>
      </w:r>
      <w:r w:rsidR="000E3A7F">
        <w:rPr>
          <w:rtl/>
        </w:rPr>
        <w:t xml:space="preserve"> - </w:t>
      </w:r>
      <w:r w:rsidRPr="00DF5F3F">
        <w:rPr>
          <w:rtl/>
        </w:rPr>
        <w:t>الحديث</w:t>
      </w:r>
      <w:r w:rsidR="00107BC9">
        <w:rPr>
          <w:rtl/>
        </w:rPr>
        <w:t>:</w:t>
      </w:r>
      <w:r w:rsidRPr="00DF5F3F">
        <w:rPr>
          <w:rtl/>
        </w:rPr>
        <w:t xml:space="preserve"> (130) قوله صلّى الله عليه وآله وسلّم لعليّ لمّا بعثه إلى اليمن</w:t>
      </w:r>
      <w:r w:rsidR="00107BC9">
        <w:rPr>
          <w:rtl/>
        </w:rPr>
        <w:t>:</w:t>
      </w:r>
      <w:r w:rsidRPr="00DF5F3F">
        <w:rPr>
          <w:rtl/>
        </w:rPr>
        <w:t xml:space="preserve"> اذهب فإنّ الله سيهدي قلبك ويثبّت لسانك</w:t>
      </w:r>
      <w:r w:rsidR="00107BC9">
        <w:rPr>
          <w:rtl/>
        </w:rPr>
        <w:t>.</w:t>
      </w:r>
    </w:p>
    <w:p w:rsidR="00EE1CFC" w:rsidRPr="00DF5F3F" w:rsidRDefault="00EE1CFC" w:rsidP="00EE1CFC">
      <w:pPr>
        <w:pStyle w:val="libNormal"/>
      </w:pPr>
      <w:r w:rsidRPr="00DF5F3F">
        <w:rPr>
          <w:rtl/>
        </w:rPr>
        <w:t>170</w:t>
      </w:r>
      <w:r w:rsidR="000E3A7F">
        <w:rPr>
          <w:rtl/>
        </w:rPr>
        <w:t xml:space="preserve"> - </w:t>
      </w:r>
      <w:r w:rsidRPr="00DF5F3F">
        <w:rPr>
          <w:rtl/>
        </w:rPr>
        <w:t>الحديث</w:t>
      </w:r>
      <w:r w:rsidR="00107BC9">
        <w:rPr>
          <w:rtl/>
        </w:rPr>
        <w:t>:</w:t>
      </w:r>
      <w:r w:rsidRPr="00DF5F3F">
        <w:rPr>
          <w:rtl/>
        </w:rPr>
        <w:t xml:space="preserve"> (131) قوله صلّى الله عليه وآله وسلّم</w:t>
      </w:r>
      <w:r w:rsidR="00107BC9">
        <w:rPr>
          <w:rtl/>
        </w:rPr>
        <w:t>:</w:t>
      </w:r>
      <w:r w:rsidRPr="00DF5F3F">
        <w:rPr>
          <w:rtl/>
        </w:rPr>
        <w:t xml:space="preserve"> مَن أراد أن ينظر إلى آدم في علمه وإلى نوح</w:t>
      </w:r>
      <w:r w:rsidR="00107BC9">
        <w:rPr>
          <w:rtl/>
        </w:rPr>
        <w:t>.</w:t>
      </w:r>
      <w:r w:rsidRPr="00DF5F3F">
        <w:rPr>
          <w:rtl/>
        </w:rPr>
        <w:t>.. وإبراهيم</w:t>
      </w:r>
      <w:r w:rsidR="00107BC9">
        <w:rPr>
          <w:rtl/>
        </w:rPr>
        <w:t>.</w:t>
      </w:r>
      <w:r w:rsidRPr="00DF5F3F">
        <w:rPr>
          <w:rtl/>
        </w:rPr>
        <w:t>.. ويحيى</w:t>
      </w:r>
      <w:r w:rsidR="00107BC9">
        <w:rPr>
          <w:rtl/>
        </w:rPr>
        <w:t>.</w:t>
      </w:r>
      <w:r w:rsidRPr="00DF5F3F">
        <w:rPr>
          <w:rtl/>
        </w:rPr>
        <w:t>.. وموسى</w:t>
      </w:r>
      <w:r w:rsidR="00107BC9">
        <w:rPr>
          <w:rtl/>
        </w:rPr>
        <w:t>.</w:t>
      </w:r>
      <w:r w:rsidRPr="00DF5F3F">
        <w:rPr>
          <w:rtl/>
        </w:rPr>
        <w:t>.. فلينظر إلى عليّ ابن أبي طالب</w:t>
      </w:r>
      <w:r w:rsidR="00107BC9">
        <w:rPr>
          <w:rtl/>
        </w:rPr>
        <w:t>.</w:t>
      </w:r>
    </w:p>
    <w:p w:rsidR="00EE1CFC" w:rsidRPr="00DF5F3F" w:rsidRDefault="00EE1CFC" w:rsidP="00EE1CFC">
      <w:pPr>
        <w:pStyle w:val="libNormal"/>
      </w:pPr>
      <w:r w:rsidRPr="00DF5F3F">
        <w:rPr>
          <w:rtl/>
        </w:rPr>
        <w:t>172</w:t>
      </w:r>
      <w:r w:rsidR="000E3A7F">
        <w:rPr>
          <w:rtl/>
        </w:rPr>
        <w:t xml:space="preserve"> - </w:t>
      </w:r>
      <w:r w:rsidRPr="00DF5F3F">
        <w:rPr>
          <w:rtl/>
        </w:rPr>
        <w:t>الحديث</w:t>
      </w:r>
      <w:r w:rsidR="00107BC9">
        <w:rPr>
          <w:rtl/>
        </w:rPr>
        <w:t>:</w:t>
      </w:r>
      <w:r w:rsidRPr="00DF5F3F">
        <w:rPr>
          <w:rtl/>
        </w:rPr>
        <w:t xml:space="preserve"> (132</w:t>
      </w:r>
      <w:r w:rsidR="000E3A7F">
        <w:rPr>
          <w:rtl/>
        </w:rPr>
        <w:t xml:space="preserve"> - </w:t>
      </w:r>
      <w:r w:rsidRPr="00DF5F3F">
        <w:rPr>
          <w:rtl/>
        </w:rPr>
        <w:t>135) قوله صلّى الله عليه وآله وسلّم</w:t>
      </w:r>
      <w:r w:rsidR="00107BC9">
        <w:rPr>
          <w:rtl/>
        </w:rPr>
        <w:t>:</w:t>
      </w:r>
      <w:r w:rsidRPr="00DF5F3F">
        <w:rPr>
          <w:rtl/>
        </w:rPr>
        <w:t xml:space="preserve"> فيك مثل من عيسى</w:t>
      </w:r>
      <w:r w:rsidR="00107BC9">
        <w:rPr>
          <w:rtl/>
        </w:rPr>
        <w:t>:</w:t>
      </w:r>
      <w:r w:rsidRPr="00DF5F3F">
        <w:rPr>
          <w:rtl/>
        </w:rPr>
        <w:t xml:space="preserve"> أبغضته اليهود حتى بهتوا أُمّه</w:t>
      </w:r>
      <w:r w:rsidR="00107BC9">
        <w:rPr>
          <w:rtl/>
        </w:rPr>
        <w:t>،</w:t>
      </w:r>
      <w:r w:rsidRPr="00DF5F3F">
        <w:rPr>
          <w:rtl/>
        </w:rPr>
        <w:t xml:space="preserve"> وأحبّته النصارى حتى أنزلوه بالمنزلة التي ليس له</w:t>
      </w:r>
      <w:r w:rsidR="00107BC9">
        <w:rPr>
          <w:rtl/>
        </w:rPr>
        <w:t>.</w:t>
      </w:r>
    </w:p>
    <w:p w:rsidR="00EE1CFC" w:rsidRPr="00DF5F3F" w:rsidRDefault="00EE1CFC" w:rsidP="00EE1CFC">
      <w:pPr>
        <w:pStyle w:val="libNormal"/>
      </w:pPr>
      <w:r w:rsidRPr="00DF5F3F">
        <w:rPr>
          <w:rtl/>
        </w:rPr>
        <w:t>وقوله عليه السلام</w:t>
      </w:r>
      <w:r w:rsidR="00107BC9">
        <w:rPr>
          <w:rtl/>
        </w:rPr>
        <w:t>:</w:t>
      </w:r>
      <w:r w:rsidRPr="00DF5F3F">
        <w:rPr>
          <w:rtl/>
        </w:rPr>
        <w:t xml:space="preserve"> يهلك فيّ رجلان</w:t>
      </w:r>
      <w:r w:rsidR="00107BC9">
        <w:rPr>
          <w:rtl/>
        </w:rPr>
        <w:t>:</w:t>
      </w:r>
      <w:r w:rsidRPr="00DF5F3F">
        <w:rPr>
          <w:rtl/>
        </w:rPr>
        <w:t xml:space="preserve"> محبّ مفرط</w:t>
      </w:r>
      <w:r w:rsidR="00107BC9">
        <w:rPr>
          <w:rtl/>
        </w:rPr>
        <w:t>.</w:t>
      </w:r>
      <w:r w:rsidRPr="00DF5F3F">
        <w:rPr>
          <w:rtl/>
        </w:rPr>
        <w:t>.. ومبغض يحمله شنآني على أن يبهتني</w:t>
      </w:r>
      <w:r w:rsidR="00107BC9">
        <w:rPr>
          <w:rtl/>
        </w:rPr>
        <w:t>.</w:t>
      </w:r>
    </w:p>
    <w:p w:rsidR="00EE1CFC" w:rsidRDefault="00EE1CFC" w:rsidP="00EE1CFC">
      <w:pPr>
        <w:pStyle w:val="libNormal"/>
        <w:rPr>
          <w:rtl/>
        </w:rPr>
      </w:pPr>
      <w:r w:rsidRPr="00EE1CFC">
        <w:rPr>
          <w:rtl/>
        </w:rPr>
        <w:t>174</w:t>
      </w:r>
      <w:r w:rsidR="000E3A7F">
        <w:rPr>
          <w:rtl/>
        </w:rPr>
        <w:t xml:space="preserve"> - </w:t>
      </w:r>
      <w:r w:rsidRPr="00EE1CFC">
        <w:rPr>
          <w:rtl/>
        </w:rPr>
        <w:t>الحديث</w:t>
      </w:r>
      <w:r w:rsidR="00107BC9">
        <w:rPr>
          <w:rtl/>
        </w:rPr>
        <w:t>:</w:t>
      </w:r>
      <w:r w:rsidRPr="00EE1CFC">
        <w:rPr>
          <w:rtl/>
        </w:rPr>
        <w:t xml:space="preserve"> (136) قتله عليه السلام الغلاة الذين ادعوا له الربوبيّة وإنشاده</w:t>
      </w:r>
      <w:r w:rsidR="00107BC9">
        <w:rPr>
          <w:rtl/>
        </w:rPr>
        <w:t>:</w:t>
      </w:r>
      <w:r w:rsidRPr="00EE1CFC">
        <w:rPr>
          <w:rtl/>
        </w:rPr>
        <w:t xml:space="preserve"> </w:t>
      </w:r>
    </w:p>
    <w:tbl>
      <w:tblPr>
        <w:tblStyle w:val="TableGrid"/>
        <w:bidiVisual/>
        <w:tblW w:w="4562" w:type="pct"/>
        <w:tblInd w:w="384" w:type="dxa"/>
        <w:tblLook w:val="04A0"/>
      </w:tblPr>
      <w:tblGrid>
        <w:gridCol w:w="3538"/>
        <w:gridCol w:w="272"/>
        <w:gridCol w:w="3500"/>
      </w:tblGrid>
      <w:tr w:rsidR="00737FD1" w:rsidTr="00BF4D0F">
        <w:trPr>
          <w:trHeight w:val="350"/>
        </w:trPr>
        <w:tc>
          <w:tcPr>
            <w:tcW w:w="3538" w:type="dxa"/>
          </w:tcPr>
          <w:p w:rsidR="00737FD1" w:rsidRDefault="00737FD1" w:rsidP="00BF4D0F">
            <w:pPr>
              <w:pStyle w:val="libPoem"/>
            </w:pPr>
            <w:r>
              <w:rPr>
                <w:rtl/>
              </w:rPr>
              <w:t>لم</w:t>
            </w:r>
            <w:r w:rsidRPr="00DF5F3F">
              <w:rPr>
                <w:rtl/>
              </w:rPr>
              <w:t>ا رأيت الأمر أمراً منكرا</w:t>
            </w:r>
            <w:r w:rsidRPr="00725071">
              <w:rPr>
                <w:rStyle w:val="libPoemTiniChar0"/>
                <w:rtl/>
              </w:rPr>
              <w:br/>
              <w:t> </w:t>
            </w:r>
          </w:p>
        </w:tc>
        <w:tc>
          <w:tcPr>
            <w:tcW w:w="272" w:type="dxa"/>
          </w:tcPr>
          <w:p w:rsidR="00737FD1" w:rsidRDefault="00737FD1" w:rsidP="00BF4D0F">
            <w:pPr>
              <w:pStyle w:val="libPoem"/>
              <w:rPr>
                <w:rtl/>
              </w:rPr>
            </w:pPr>
          </w:p>
        </w:tc>
        <w:tc>
          <w:tcPr>
            <w:tcW w:w="3500" w:type="dxa"/>
          </w:tcPr>
          <w:p w:rsidR="00737FD1" w:rsidRDefault="00737FD1" w:rsidP="00BF4D0F">
            <w:pPr>
              <w:pStyle w:val="libPoem"/>
            </w:pPr>
            <w:r w:rsidRPr="00DF5F3F">
              <w:rPr>
                <w:rtl/>
              </w:rPr>
              <w:t>أوقدت ناري ودعوت قنبرا</w:t>
            </w:r>
            <w:r w:rsidRPr="00725071">
              <w:rPr>
                <w:rStyle w:val="libPoemTiniChar0"/>
                <w:rtl/>
              </w:rPr>
              <w:br/>
              <w:t> </w:t>
            </w:r>
          </w:p>
        </w:tc>
      </w:tr>
    </w:tbl>
    <w:p w:rsidR="00EE1CFC" w:rsidRPr="00DF5F3F" w:rsidRDefault="00EE1CFC" w:rsidP="00EE1CFC">
      <w:pPr>
        <w:pStyle w:val="libNormal"/>
      </w:pPr>
      <w:r w:rsidRPr="00DF5F3F">
        <w:rPr>
          <w:rtl/>
        </w:rPr>
        <w:t>175</w:t>
      </w:r>
      <w:r w:rsidR="000E3A7F">
        <w:rPr>
          <w:rtl/>
        </w:rPr>
        <w:t xml:space="preserve"> - </w:t>
      </w:r>
      <w:r w:rsidRPr="00DF5F3F">
        <w:rPr>
          <w:rtl/>
        </w:rPr>
        <w:t>الحديث</w:t>
      </w:r>
      <w:r w:rsidR="00107BC9">
        <w:rPr>
          <w:rtl/>
        </w:rPr>
        <w:t>:</w:t>
      </w:r>
      <w:r w:rsidRPr="00DF5F3F">
        <w:rPr>
          <w:rtl/>
        </w:rPr>
        <w:t xml:space="preserve"> (137) قوله عليه السلام وهو في صلاة الفجر</w:t>
      </w:r>
      <w:r w:rsidR="00107BC9">
        <w:rPr>
          <w:rtl/>
        </w:rPr>
        <w:t>:</w:t>
      </w:r>
      <w:r w:rsidRPr="00DF5F3F">
        <w:rPr>
          <w:rtl/>
        </w:rPr>
        <w:t xml:space="preserve"> </w:t>
      </w:r>
      <w:r w:rsidR="000E3A7F">
        <w:rPr>
          <w:rtl/>
        </w:rPr>
        <w:t>(</w:t>
      </w:r>
      <w:r w:rsidRPr="00DF5F3F">
        <w:rPr>
          <w:rtl/>
        </w:rPr>
        <w:t>فاصبر إن وعد الله حق</w:t>
      </w:r>
      <w:r w:rsidR="00107BC9">
        <w:rPr>
          <w:rtl/>
        </w:rPr>
        <w:t>.</w:t>
      </w:r>
      <w:r w:rsidRPr="00DF5F3F">
        <w:rPr>
          <w:rtl/>
        </w:rPr>
        <w:t>..</w:t>
      </w:r>
      <w:r w:rsidR="000E3A7F">
        <w:rPr>
          <w:rtl/>
        </w:rPr>
        <w:t>)</w:t>
      </w:r>
      <w:r w:rsidRPr="00DF5F3F">
        <w:rPr>
          <w:rtl/>
        </w:rPr>
        <w:t xml:space="preserve"> في جواب خارجي ناداه</w:t>
      </w:r>
      <w:r w:rsidR="00107BC9">
        <w:rPr>
          <w:rtl/>
        </w:rPr>
        <w:t>:</w:t>
      </w:r>
      <w:r w:rsidRPr="00DF5F3F">
        <w:rPr>
          <w:rtl/>
        </w:rPr>
        <w:t xml:space="preserve"> </w:t>
      </w:r>
      <w:r w:rsidR="000E3A7F">
        <w:rPr>
          <w:rtl/>
        </w:rPr>
        <w:t>(</w:t>
      </w:r>
      <w:r w:rsidRPr="00DF5F3F">
        <w:rPr>
          <w:rtl/>
        </w:rPr>
        <w:t>ولقد أوحي إليك وإلى الذين من قبلك لئن أشركت ليحبطنّ عملك</w:t>
      </w:r>
      <w:r w:rsidR="00107BC9">
        <w:rPr>
          <w:rtl/>
        </w:rPr>
        <w:t>.</w:t>
      </w:r>
      <w:r w:rsidRPr="00DF5F3F">
        <w:rPr>
          <w:rtl/>
        </w:rPr>
        <w:t>..</w:t>
      </w:r>
      <w:r w:rsidR="000E3A7F">
        <w:rPr>
          <w:rtl/>
        </w:rPr>
        <w:t>)</w:t>
      </w:r>
      <w:r w:rsidR="00107BC9">
        <w:rPr>
          <w:rtl/>
        </w:rPr>
        <w:t>.</w:t>
      </w:r>
    </w:p>
    <w:p w:rsidR="00EE1CFC" w:rsidRDefault="00EE1CFC" w:rsidP="00E00003">
      <w:pPr>
        <w:pStyle w:val="libPoemTiniChar"/>
      </w:pPr>
      <w:r>
        <w:rPr>
          <w:rtl/>
        </w:rPr>
        <w:br w:type="page"/>
      </w:r>
    </w:p>
    <w:p w:rsidR="00EE1CFC" w:rsidRPr="00DF5F3F" w:rsidRDefault="00EE1CFC" w:rsidP="00EE1CFC">
      <w:pPr>
        <w:pStyle w:val="libNormal"/>
      </w:pPr>
      <w:r w:rsidRPr="00DF5F3F">
        <w:rPr>
          <w:rtl/>
        </w:rPr>
        <w:lastRenderedPageBreak/>
        <w:t>176</w:t>
      </w:r>
      <w:r w:rsidR="000E3A7F">
        <w:rPr>
          <w:rtl/>
        </w:rPr>
        <w:t xml:space="preserve"> - </w:t>
      </w:r>
      <w:r w:rsidRPr="00DF5F3F">
        <w:rPr>
          <w:rtl/>
        </w:rPr>
        <w:t>الحديث</w:t>
      </w:r>
      <w:r w:rsidR="00107BC9">
        <w:rPr>
          <w:rtl/>
        </w:rPr>
        <w:t>:</w:t>
      </w:r>
      <w:r w:rsidRPr="00DF5F3F">
        <w:rPr>
          <w:rtl/>
        </w:rPr>
        <w:t xml:space="preserve"> (138</w:t>
      </w:r>
      <w:r w:rsidR="000E3A7F">
        <w:rPr>
          <w:rtl/>
        </w:rPr>
        <w:t xml:space="preserve"> - </w:t>
      </w:r>
      <w:r w:rsidRPr="00DF5F3F">
        <w:rPr>
          <w:rtl/>
        </w:rPr>
        <w:t>140) في الباب (36) قوله صلّى الله عليه وآله وسلّم</w:t>
      </w:r>
      <w:r w:rsidR="00107BC9">
        <w:rPr>
          <w:rtl/>
        </w:rPr>
        <w:t>:</w:t>
      </w:r>
      <w:r w:rsidRPr="00DF5F3F">
        <w:rPr>
          <w:rtl/>
        </w:rPr>
        <w:t xml:space="preserve"> رحم الله عليّاً اللّهمّ أدر الحق حيثما دار</w:t>
      </w:r>
      <w:r w:rsidR="00107BC9">
        <w:rPr>
          <w:rtl/>
        </w:rPr>
        <w:t>.</w:t>
      </w:r>
      <w:r w:rsidRPr="00DF5F3F">
        <w:rPr>
          <w:rtl/>
        </w:rPr>
        <w:t xml:space="preserve"> وقوله</w:t>
      </w:r>
      <w:r w:rsidR="00107BC9">
        <w:rPr>
          <w:rtl/>
        </w:rPr>
        <w:t>:</w:t>
      </w:r>
      <w:r w:rsidRPr="00DF5F3F">
        <w:rPr>
          <w:rtl/>
        </w:rPr>
        <w:t xml:space="preserve"> الحق مع علي حيث دار</w:t>
      </w:r>
      <w:r w:rsidR="00107BC9">
        <w:rPr>
          <w:rtl/>
        </w:rPr>
        <w:t>.</w:t>
      </w:r>
      <w:r w:rsidRPr="00DF5F3F">
        <w:rPr>
          <w:rtl/>
        </w:rPr>
        <w:t xml:space="preserve"> وقوله</w:t>
      </w:r>
      <w:r w:rsidR="00107BC9">
        <w:rPr>
          <w:rtl/>
        </w:rPr>
        <w:t>:</w:t>
      </w:r>
      <w:r w:rsidRPr="00DF5F3F">
        <w:rPr>
          <w:rtl/>
        </w:rPr>
        <w:t xml:space="preserve"> علي مع الحق والقرآن</w:t>
      </w:r>
      <w:r w:rsidR="00107BC9">
        <w:rPr>
          <w:rtl/>
        </w:rPr>
        <w:t>،</w:t>
      </w:r>
      <w:r w:rsidRPr="00DF5F3F">
        <w:rPr>
          <w:rtl/>
        </w:rPr>
        <w:t xml:space="preserve"> والحق والقرآن مع علي</w:t>
      </w:r>
      <w:r w:rsidR="00107BC9">
        <w:rPr>
          <w:rtl/>
        </w:rPr>
        <w:t>.</w:t>
      </w:r>
      <w:r w:rsidRPr="00DF5F3F">
        <w:rPr>
          <w:rtl/>
        </w:rPr>
        <w:t>..</w:t>
      </w:r>
    </w:p>
    <w:p w:rsidR="00EE1CFC" w:rsidRPr="00DF5F3F" w:rsidRDefault="00EE1CFC" w:rsidP="00EE1CFC">
      <w:pPr>
        <w:pStyle w:val="libNormal"/>
      </w:pPr>
      <w:r w:rsidRPr="00DF5F3F">
        <w:rPr>
          <w:rtl/>
        </w:rPr>
        <w:t>178</w:t>
      </w:r>
      <w:r w:rsidR="000E3A7F">
        <w:rPr>
          <w:rtl/>
        </w:rPr>
        <w:t xml:space="preserve"> - </w:t>
      </w:r>
      <w:r w:rsidRPr="00DF5F3F">
        <w:rPr>
          <w:rtl/>
        </w:rPr>
        <w:t>الحديث</w:t>
      </w:r>
      <w:r w:rsidR="00107BC9">
        <w:rPr>
          <w:rtl/>
        </w:rPr>
        <w:t>:</w:t>
      </w:r>
      <w:r w:rsidRPr="00DF5F3F">
        <w:rPr>
          <w:rtl/>
        </w:rPr>
        <w:t xml:space="preserve"> (141 و142) رواية أبي أيّوب الأنصاري رحمه الله قول رسول الله صلّى الله عليه وآله وسلّم </w:t>
      </w:r>
      <w:r w:rsidR="000E3A7F">
        <w:rPr>
          <w:rtl/>
        </w:rPr>
        <w:t>(</w:t>
      </w:r>
      <w:r w:rsidRPr="00DF5F3F">
        <w:rPr>
          <w:rtl/>
        </w:rPr>
        <w:t>يا عمّار طاعة علي طاعتي وطاعتي طاعة الله</w:t>
      </w:r>
      <w:r w:rsidR="000E3A7F">
        <w:rPr>
          <w:rtl/>
        </w:rPr>
        <w:t>)</w:t>
      </w:r>
      <w:r w:rsidRPr="00DF5F3F">
        <w:rPr>
          <w:rtl/>
        </w:rPr>
        <w:t xml:space="preserve"> لمّا سُئل عن مصاحبته عليّاً عليه السلام وقتاله معه أهل الجمل وصفّين</w:t>
      </w:r>
      <w:r w:rsidR="00107BC9">
        <w:rPr>
          <w:rtl/>
        </w:rPr>
        <w:t>.</w:t>
      </w:r>
    </w:p>
    <w:p w:rsidR="00EE1CFC" w:rsidRPr="00DF5F3F" w:rsidRDefault="00EE1CFC" w:rsidP="00EE1CFC">
      <w:pPr>
        <w:pStyle w:val="libNormal"/>
      </w:pPr>
      <w:r w:rsidRPr="00DF5F3F">
        <w:rPr>
          <w:rtl/>
        </w:rPr>
        <w:t>ورواية الصحابي العظيم حذيفة بن اليمان قول رسول الله صلّى الله عليه وآله وسلّم</w:t>
      </w:r>
      <w:r w:rsidR="00107BC9">
        <w:rPr>
          <w:rtl/>
        </w:rPr>
        <w:t>:</w:t>
      </w:r>
      <w:r w:rsidRPr="00DF5F3F">
        <w:rPr>
          <w:rtl/>
        </w:rPr>
        <w:t xml:space="preserve"> عليّ طاعته طاعتي ومعصيته معصيتي</w:t>
      </w:r>
      <w:r w:rsidR="00107BC9">
        <w:rPr>
          <w:rtl/>
        </w:rPr>
        <w:t>.</w:t>
      </w:r>
    </w:p>
    <w:p w:rsidR="00EE1CFC" w:rsidRPr="00DF5F3F" w:rsidRDefault="00EE1CFC" w:rsidP="00EE1CFC">
      <w:pPr>
        <w:pStyle w:val="libNormal"/>
      </w:pPr>
      <w:r w:rsidRPr="00DF5F3F">
        <w:rPr>
          <w:rtl/>
        </w:rPr>
        <w:t>180</w:t>
      </w:r>
      <w:r w:rsidR="000E3A7F">
        <w:rPr>
          <w:rtl/>
        </w:rPr>
        <w:t xml:space="preserve"> - </w:t>
      </w:r>
      <w:r w:rsidRPr="00DF5F3F">
        <w:rPr>
          <w:rtl/>
        </w:rPr>
        <w:t>الحديث</w:t>
      </w:r>
      <w:r w:rsidR="00107BC9">
        <w:rPr>
          <w:rtl/>
        </w:rPr>
        <w:t>:</w:t>
      </w:r>
      <w:r w:rsidRPr="00DF5F3F">
        <w:rPr>
          <w:rtl/>
        </w:rPr>
        <w:t xml:space="preserve"> (143) في الباب</w:t>
      </w:r>
      <w:r w:rsidR="00107BC9">
        <w:rPr>
          <w:rtl/>
        </w:rPr>
        <w:t>:</w:t>
      </w:r>
      <w:r w:rsidRPr="00DF5F3F">
        <w:rPr>
          <w:rtl/>
        </w:rPr>
        <w:t xml:space="preserve"> (37)</w:t>
      </w:r>
      <w:r w:rsidR="00107BC9">
        <w:rPr>
          <w:rtl/>
        </w:rPr>
        <w:t>:</w:t>
      </w:r>
      <w:r w:rsidRPr="00DF5F3F">
        <w:rPr>
          <w:rtl/>
        </w:rPr>
        <w:t xml:space="preserve"> علي بن أبي طالب حلقة معلّقة مَن تعلّق بها دخل الجنّة</w:t>
      </w:r>
      <w:r w:rsidR="00107BC9">
        <w:rPr>
          <w:rtl/>
        </w:rPr>
        <w:t>.</w:t>
      </w:r>
    </w:p>
    <w:p w:rsidR="00EE1CFC" w:rsidRPr="00DF5F3F" w:rsidRDefault="00EE1CFC" w:rsidP="00EE1CFC">
      <w:pPr>
        <w:pStyle w:val="libNormal"/>
      </w:pPr>
      <w:r w:rsidRPr="00DF5F3F">
        <w:rPr>
          <w:rtl/>
        </w:rPr>
        <w:t>183</w:t>
      </w:r>
      <w:r w:rsidR="000E3A7F">
        <w:rPr>
          <w:rtl/>
        </w:rPr>
        <w:t xml:space="preserve"> - </w:t>
      </w:r>
      <w:r w:rsidRPr="00DF5F3F">
        <w:rPr>
          <w:rtl/>
        </w:rPr>
        <w:t>الحديث</w:t>
      </w:r>
      <w:r w:rsidR="00107BC9">
        <w:rPr>
          <w:rtl/>
        </w:rPr>
        <w:t>:</w:t>
      </w:r>
      <w:r w:rsidRPr="00DF5F3F">
        <w:rPr>
          <w:rtl/>
        </w:rPr>
        <w:t xml:space="preserve"> (146)</w:t>
      </w:r>
      <w:r w:rsidR="00107BC9">
        <w:rPr>
          <w:rtl/>
        </w:rPr>
        <w:t>:</w:t>
      </w:r>
      <w:r w:rsidRPr="00DF5F3F">
        <w:rPr>
          <w:rtl/>
        </w:rPr>
        <w:t xml:space="preserve"> حديث ردّ الشمس برواية أسماء بنت عميس الصحابّية</w:t>
      </w:r>
      <w:r w:rsidR="00107BC9">
        <w:rPr>
          <w:rtl/>
        </w:rPr>
        <w:t>.</w:t>
      </w:r>
    </w:p>
    <w:p w:rsidR="00EE1CFC" w:rsidRPr="00DF5F3F" w:rsidRDefault="00EE1CFC" w:rsidP="00EE1CFC">
      <w:pPr>
        <w:pStyle w:val="libNormal"/>
      </w:pPr>
      <w:r w:rsidRPr="00DF5F3F">
        <w:rPr>
          <w:rtl/>
        </w:rPr>
        <w:t>185</w:t>
      </w:r>
      <w:r w:rsidR="000E3A7F">
        <w:rPr>
          <w:rtl/>
        </w:rPr>
        <w:t xml:space="preserve"> - </w:t>
      </w:r>
      <w:r w:rsidRPr="00DF5F3F">
        <w:rPr>
          <w:rtl/>
        </w:rPr>
        <w:t>الحديث</w:t>
      </w:r>
      <w:r w:rsidR="00107BC9">
        <w:rPr>
          <w:rtl/>
        </w:rPr>
        <w:t>:</w:t>
      </w:r>
      <w:r w:rsidRPr="00DF5F3F">
        <w:rPr>
          <w:rtl/>
        </w:rPr>
        <w:t xml:space="preserve"> (147) في الباب</w:t>
      </w:r>
      <w:r w:rsidR="00107BC9">
        <w:rPr>
          <w:rtl/>
        </w:rPr>
        <w:t>:</w:t>
      </w:r>
      <w:r w:rsidRPr="00DF5F3F">
        <w:rPr>
          <w:rtl/>
        </w:rPr>
        <w:t xml:space="preserve"> (38)</w:t>
      </w:r>
      <w:r w:rsidR="00107BC9">
        <w:rPr>
          <w:rtl/>
        </w:rPr>
        <w:t>:</w:t>
      </w:r>
      <w:r w:rsidRPr="00DF5F3F">
        <w:rPr>
          <w:rtl/>
        </w:rPr>
        <w:t xml:space="preserve"> أمر عليّ بالتكلّم مع الشمس وتكلّمه وجواب الشمس له</w:t>
      </w:r>
      <w:r w:rsidR="00107BC9">
        <w:rPr>
          <w:rtl/>
        </w:rPr>
        <w:t>.</w:t>
      </w:r>
    </w:p>
    <w:p w:rsidR="00EE1CFC" w:rsidRPr="00DF5F3F" w:rsidRDefault="00EE1CFC" w:rsidP="00EE1CFC">
      <w:pPr>
        <w:pStyle w:val="libNormal"/>
      </w:pPr>
      <w:r w:rsidRPr="00DF5F3F">
        <w:rPr>
          <w:rtl/>
        </w:rPr>
        <w:t>186</w:t>
      </w:r>
      <w:r w:rsidR="000E3A7F">
        <w:rPr>
          <w:rtl/>
        </w:rPr>
        <w:t xml:space="preserve"> - </w:t>
      </w:r>
      <w:r w:rsidRPr="00DF5F3F">
        <w:rPr>
          <w:rtl/>
        </w:rPr>
        <w:t>الحديث</w:t>
      </w:r>
      <w:r w:rsidR="00107BC9">
        <w:rPr>
          <w:rtl/>
        </w:rPr>
        <w:t>:</w:t>
      </w:r>
      <w:r w:rsidRPr="00DF5F3F">
        <w:rPr>
          <w:rtl/>
        </w:rPr>
        <w:t xml:space="preserve"> (148)</w:t>
      </w:r>
      <w:r w:rsidR="00107BC9">
        <w:rPr>
          <w:rtl/>
        </w:rPr>
        <w:t>:</w:t>
      </w:r>
      <w:r w:rsidRPr="00DF5F3F">
        <w:rPr>
          <w:rtl/>
        </w:rPr>
        <w:t xml:space="preserve"> مَن أحبّ أن يستمسك بالقضيب الأحمر الذي غرسه الله تعالى في جنّة عدن فليستمسك بحب عليّ</w:t>
      </w:r>
      <w:r w:rsidR="00107BC9">
        <w:rPr>
          <w:rtl/>
        </w:rPr>
        <w:t>.</w:t>
      </w:r>
    </w:p>
    <w:p w:rsidR="00EE1CFC" w:rsidRPr="00DF5F3F" w:rsidRDefault="00EE1CFC" w:rsidP="00EE1CFC">
      <w:pPr>
        <w:pStyle w:val="libNormal"/>
      </w:pPr>
      <w:r w:rsidRPr="00EE1CFC">
        <w:rPr>
          <w:rtl/>
        </w:rPr>
        <w:t>187</w:t>
      </w:r>
      <w:r w:rsidR="000E3A7F">
        <w:rPr>
          <w:rtl/>
        </w:rPr>
        <w:t xml:space="preserve"> - </w:t>
      </w:r>
      <w:r w:rsidRPr="00EE1CFC">
        <w:rPr>
          <w:rtl/>
        </w:rPr>
        <w:t>الحديث</w:t>
      </w:r>
      <w:r w:rsidR="00107BC9">
        <w:rPr>
          <w:rtl/>
        </w:rPr>
        <w:t>:</w:t>
      </w:r>
      <w:r w:rsidRPr="00EE1CFC">
        <w:rPr>
          <w:rtl/>
        </w:rPr>
        <w:t xml:space="preserve"> (149</w:t>
      </w:r>
      <w:r w:rsidR="000E3A7F">
        <w:rPr>
          <w:rtl/>
        </w:rPr>
        <w:t xml:space="preserve"> - </w:t>
      </w:r>
      <w:r w:rsidRPr="00EE1CFC">
        <w:rPr>
          <w:rtl/>
        </w:rPr>
        <w:t>153) في الباب</w:t>
      </w:r>
      <w:r w:rsidR="00107BC9">
        <w:rPr>
          <w:rtl/>
        </w:rPr>
        <w:t>:</w:t>
      </w:r>
      <w:r w:rsidRPr="00EE1CFC">
        <w:rPr>
          <w:rtl/>
        </w:rPr>
        <w:t xml:space="preserve"> (39) تصدّق علي عليه السلام خاتمه في ركوع الصلاة على مسكين ونزول قوله تعالى في شأنه</w:t>
      </w:r>
      <w:r w:rsidR="00107BC9">
        <w:rPr>
          <w:rtl/>
        </w:rPr>
        <w:t>:</w:t>
      </w:r>
      <w:r w:rsidRPr="00EE1CFC">
        <w:rPr>
          <w:rtl/>
        </w:rPr>
        <w:t xml:space="preserve"> </w:t>
      </w:r>
      <w:r w:rsidR="000E3A7F" w:rsidRPr="00093DCB">
        <w:rPr>
          <w:rStyle w:val="libAlaemChar"/>
          <w:rtl/>
        </w:rPr>
        <w:t>(</w:t>
      </w:r>
      <w:r w:rsidRPr="00EE1CFC">
        <w:rPr>
          <w:rStyle w:val="libAieChar"/>
          <w:rFonts w:hint="cs"/>
          <w:rtl/>
        </w:rPr>
        <w:t>إِنّمَا وَلِيّكُمُ اللّهُ وَرَسُولُهُ وَالّذِينَ آمَنُوا الّذِينَ يُقِيمُونَ الصّلاَةَ وَيُؤْتُونَ الزّكَاةَ وَهُمْ رَاكِعُونَ</w:t>
      </w:r>
      <w:r w:rsidR="000E3A7F" w:rsidRPr="00093DCB">
        <w:rPr>
          <w:rStyle w:val="libAlaemChar"/>
          <w:rFonts w:hint="cs"/>
          <w:rtl/>
        </w:rPr>
        <w:t>)</w:t>
      </w:r>
      <w:r w:rsidR="00107BC9">
        <w:rPr>
          <w:rtl/>
        </w:rPr>
        <w:t>.</w:t>
      </w:r>
    </w:p>
    <w:p w:rsidR="00EE1CFC" w:rsidRPr="00DF5F3F" w:rsidRDefault="00EE1CFC" w:rsidP="00EE1CFC">
      <w:pPr>
        <w:pStyle w:val="libNormal"/>
      </w:pPr>
      <w:r w:rsidRPr="00DF5F3F">
        <w:rPr>
          <w:rtl/>
        </w:rPr>
        <w:t>196</w:t>
      </w:r>
      <w:r w:rsidR="000E3A7F">
        <w:rPr>
          <w:rtl/>
        </w:rPr>
        <w:t xml:space="preserve"> - </w:t>
      </w:r>
      <w:r w:rsidRPr="00DF5F3F">
        <w:rPr>
          <w:rtl/>
        </w:rPr>
        <w:t>الحديث</w:t>
      </w:r>
      <w:r w:rsidR="00107BC9">
        <w:rPr>
          <w:rtl/>
        </w:rPr>
        <w:t>:</w:t>
      </w:r>
      <w:r w:rsidRPr="00DF5F3F">
        <w:rPr>
          <w:rtl/>
        </w:rPr>
        <w:t xml:space="preserve"> (154) في الباب</w:t>
      </w:r>
      <w:r w:rsidR="00107BC9">
        <w:rPr>
          <w:rtl/>
        </w:rPr>
        <w:t>:</w:t>
      </w:r>
      <w:r w:rsidRPr="00DF5F3F">
        <w:rPr>
          <w:rtl/>
        </w:rPr>
        <w:t xml:space="preserve"> (40) قوله صلّى الله عليه وآله وسلّم</w:t>
      </w:r>
      <w:r w:rsidR="00107BC9">
        <w:rPr>
          <w:rtl/>
        </w:rPr>
        <w:t>:</w:t>
      </w:r>
      <w:r w:rsidRPr="00DF5F3F">
        <w:rPr>
          <w:rtl/>
        </w:rPr>
        <w:t xml:space="preserve"> ادعوا لي سيّد العرب يعني عليّاً فقيل</w:t>
      </w:r>
      <w:r w:rsidR="00107BC9">
        <w:rPr>
          <w:rtl/>
        </w:rPr>
        <w:t>:</w:t>
      </w:r>
      <w:r w:rsidRPr="00DF5F3F">
        <w:rPr>
          <w:rtl/>
        </w:rPr>
        <w:t xml:space="preserve"> ألست سيّد العرب</w:t>
      </w:r>
      <w:r w:rsidR="00107BC9">
        <w:rPr>
          <w:rtl/>
        </w:rPr>
        <w:t>؟</w:t>
      </w:r>
      <w:r w:rsidRPr="00DF5F3F">
        <w:rPr>
          <w:rtl/>
        </w:rPr>
        <w:t xml:space="preserve"> قال</w:t>
      </w:r>
      <w:r w:rsidR="00107BC9">
        <w:rPr>
          <w:rtl/>
        </w:rPr>
        <w:t>:</w:t>
      </w:r>
      <w:r w:rsidRPr="00DF5F3F">
        <w:rPr>
          <w:rtl/>
        </w:rPr>
        <w:t xml:space="preserve"> أنا سيّد ولد آدم وعلي سيّد العرب</w:t>
      </w:r>
      <w:r w:rsidR="00107BC9">
        <w:rPr>
          <w:rtl/>
        </w:rPr>
        <w:t>.</w:t>
      </w:r>
      <w:r w:rsidRPr="00DF5F3F">
        <w:rPr>
          <w:rtl/>
        </w:rPr>
        <w:t xml:space="preserve"> فدعوه فجاء فقال رسول الله</w:t>
      </w:r>
      <w:r w:rsidR="00107BC9">
        <w:rPr>
          <w:rtl/>
        </w:rPr>
        <w:t>:</w:t>
      </w:r>
      <w:r w:rsidRPr="00DF5F3F">
        <w:rPr>
          <w:rtl/>
        </w:rPr>
        <w:t xml:space="preserve"> يا معشر الأنصار ألا أدلّكم على ما إن تمسّكتم به لن تضلّوا بعده</w:t>
      </w:r>
      <w:r w:rsidR="00107BC9">
        <w:rPr>
          <w:rtl/>
        </w:rPr>
        <w:t>.</w:t>
      </w:r>
      <w:r w:rsidRPr="00DF5F3F">
        <w:rPr>
          <w:rtl/>
        </w:rPr>
        <w:t>..</w:t>
      </w:r>
    </w:p>
    <w:p w:rsidR="00EE1CFC" w:rsidRPr="00DF5F3F" w:rsidRDefault="00EE1CFC" w:rsidP="00EE1CFC">
      <w:pPr>
        <w:pStyle w:val="libNormal"/>
      </w:pPr>
      <w:r w:rsidRPr="00EE1CFC">
        <w:rPr>
          <w:rtl/>
        </w:rPr>
        <w:t>198</w:t>
      </w:r>
      <w:r w:rsidR="000E3A7F">
        <w:rPr>
          <w:rtl/>
        </w:rPr>
        <w:t xml:space="preserve"> - </w:t>
      </w:r>
      <w:r w:rsidRPr="00EE1CFC">
        <w:rPr>
          <w:rtl/>
        </w:rPr>
        <w:t>الحديث</w:t>
      </w:r>
      <w:r w:rsidR="00107BC9">
        <w:rPr>
          <w:rtl/>
        </w:rPr>
        <w:t>:</w:t>
      </w:r>
      <w:r w:rsidRPr="00EE1CFC">
        <w:rPr>
          <w:rtl/>
        </w:rPr>
        <w:t xml:space="preserve"> (155)</w:t>
      </w:r>
      <w:r w:rsidR="00107BC9">
        <w:rPr>
          <w:rtl/>
        </w:rPr>
        <w:t>:</w:t>
      </w:r>
      <w:r w:rsidRPr="00EE1CFC">
        <w:rPr>
          <w:rtl/>
        </w:rPr>
        <w:t xml:space="preserve"> لمّا نزل قوله تعالى</w:t>
      </w:r>
      <w:r w:rsidR="00107BC9">
        <w:rPr>
          <w:rtl/>
        </w:rPr>
        <w:t>:</w:t>
      </w:r>
      <w:r w:rsidRPr="00EE1CFC">
        <w:rPr>
          <w:rtl/>
        </w:rPr>
        <w:t xml:space="preserve"> </w:t>
      </w:r>
      <w:r w:rsidR="000E3A7F" w:rsidRPr="00093DCB">
        <w:rPr>
          <w:rStyle w:val="libAlaemChar"/>
          <w:rtl/>
        </w:rPr>
        <w:t>(</w:t>
      </w:r>
      <w:r w:rsidRPr="00EE1CFC">
        <w:rPr>
          <w:rStyle w:val="libAieChar"/>
          <w:rtl/>
        </w:rPr>
        <w:t>وتعيها أذن واعية</w:t>
      </w:r>
      <w:r w:rsidR="000E3A7F" w:rsidRPr="00093DCB">
        <w:rPr>
          <w:rStyle w:val="libAlaemChar"/>
          <w:rtl/>
        </w:rPr>
        <w:t>)</w:t>
      </w:r>
      <w:r w:rsidRPr="00EE1CFC">
        <w:rPr>
          <w:rStyle w:val="libAieChar"/>
          <w:rtl/>
        </w:rPr>
        <w:t xml:space="preserve"> </w:t>
      </w:r>
      <w:r w:rsidRPr="00EE1CFC">
        <w:rPr>
          <w:rtl/>
        </w:rPr>
        <w:t>قال رسول الله صلّى الله عليه وآله وسلّم</w:t>
      </w:r>
      <w:r w:rsidR="00107BC9">
        <w:rPr>
          <w:rtl/>
        </w:rPr>
        <w:t>:</w:t>
      </w:r>
      <w:r w:rsidRPr="00EE1CFC">
        <w:rPr>
          <w:rtl/>
        </w:rPr>
        <w:t xml:space="preserve"> سألت الله أن يجعلها أذنك يا عليّ</w:t>
      </w:r>
      <w:r w:rsidR="00107BC9">
        <w:rPr>
          <w:rtl/>
        </w:rPr>
        <w:t>.</w:t>
      </w:r>
    </w:p>
    <w:p w:rsidR="00EE1CFC" w:rsidRPr="00DF5F3F" w:rsidRDefault="00EE1CFC" w:rsidP="00EE1CFC">
      <w:pPr>
        <w:pStyle w:val="libNormal"/>
      </w:pPr>
      <w:r w:rsidRPr="00EE1CFC">
        <w:rPr>
          <w:rtl/>
        </w:rPr>
        <w:t>200</w:t>
      </w:r>
      <w:r w:rsidR="000E3A7F">
        <w:rPr>
          <w:rtl/>
        </w:rPr>
        <w:t xml:space="preserve"> - </w:t>
      </w:r>
      <w:r w:rsidRPr="00EE1CFC">
        <w:rPr>
          <w:rtl/>
        </w:rPr>
        <w:t>الحديث</w:t>
      </w:r>
      <w:r w:rsidR="00107BC9">
        <w:rPr>
          <w:rtl/>
        </w:rPr>
        <w:t>:</w:t>
      </w:r>
      <w:r w:rsidRPr="00EE1CFC">
        <w:rPr>
          <w:rtl/>
        </w:rPr>
        <w:t xml:space="preserve"> (156)</w:t>
      </w:r>
      <w:r w:rsidR="00107BC9">
        <w:rPr>
          <w:rtl/>
        </w:rPr>
        <w:t>:</w:t>
      </w:r>
      <w:r w:rsidRPr="00EE1CFC">
        <w:rPr>
          <w:rtl/>
        </w:rPr>
        <w:t xml:space="preserve"> يا علي إنّ الله تعالى أمرني أن أدنيك وأعلّمك لتعي وأنزلت </w:t>
      </w:r>
      <w:r w:rsidR="000E3A7F">
        <w:rPr>
          <w:rtl/>
        </w:rPr>
        <w:t>(</w:t>
      </w:r>
      <w:r w:rsidRPr="00EE1CFC">
        <w:rPr>
          <w:rtl/>
        </w:rPr>
        <w:t>عليّ</w:t>
      </w:r>
      <w:r w:rsidR="000E3A7F">
        <w:rPr>
          <w:rtl/>
        </w:rPr>
        <w:t>)</w:t>
      </w:r>
      <w:r w:rsidRPr="00EE1CFC">
        <w:rPr>
          <w:rtl/>
        </w:rPr>
        <w:t xml:space="preserve"> هذه الآية</w:t>
      </w:r>
      <w:r w:rsidR="00107BC9">
        <w:rPr>
          <w:rtl/>
        </w:rPr>
        <w:t>:</w:t>
      </w:r>
      <w:r w:rsidRPr="00EE1CFC">
        <w:rPr>
          <w:rtl/>
        </w:rPr>
        <w:t xml:space="preserve"> </w:t>
      </w:r>
      <w:r w:rsidR="000E3A7F" w:rsidRPr="00093DCB">
        <w:rPr>
          <w:rStyle w:val="libAlaemChar"/>
          <w:rtl/>
        </w:rPr>
        <w:t>(</w:t>
      </w:r>
      <w:r w:rsidRPr="00EE1CFC">
        <w:rPr>
          <w:rStyle w:val="libAieChar"/>
          <w:rtl/>
        </w:rPr>
        <w:t>لتعيها أذن واعية</w:t>
      </w:r>
      <w:r w:rsidR="000E3A7F" w:rsidRPr="00093DCB">
        <w:rPr>
          <w:rStyle w:val="libAlaemChar"/>
          <w:rtl/>
        </w:rPr>
        <w:t>)</w:t>
      </w:r>
      <w:r w:rsidRPr="00EE1CFC">
        <w:rPr>
          <w:rtl/>
        </w:rPr>
        <w:t xml:space="preserve"> فأنت أذن واعية لعلمي</w:t>
      </w:r>
      <w:r w:rsidR="00107BC9">
        <w:rPr>
          <w:rtl/>
        </w:rPr>
        <w:t>.</w:t>
      </w:r>
    </w:p>
    <w:p w:rsidR="00EE1CFC" w:rsidRDefault="00EE1CFC" w:rsidP="00E00003">
      <w:pPr>
        <w:pStyle w:val="libPoemTiniChar"/>
      </w:pPr>
      <w:r>
        <w:rPr>
          <w:rtl/>
        </w:rPr>
        <w:br w:type="page"/>
      </w:r>
    </w:p>
    <w:p w:rsidR="00EE1CFC" w:rsidRPr="00DF5F3F" w:rsidRDefault="00EE1CFC" w:rsidP="00EE1CFC">
      <w:pPr>
        <w:pStyle w:val="libNormal"/>
      </w:pPr>
      <w:r w:rsidRPr="00DF5F3F">
        <w:rPr>
          <w:rtl/>
        </w:rPr>
        <w:lastRenderedPageBreak/>
        <w:t>201</w:t>
      </w:r>
      <w:r w:rsidR="000E3A7F">
        <w:rPr>
          <w:rtl/>
        </w:rPr>
        <w:t xml:space="preserve"> - </w:t>
      </w:r>
      <w:r w:rsidRPr="00DF5F3F">
        <w:rPr>
          <w:rtl/>
        </w:rPr>
        <w:t>الحديث</w:t>
      </w:r>
      <w:r w:rsidR="00107BC9">
        <w:rPr>
          <w:rtl/>
        </w:rPr>
        <w:t>:</w:t>
      </w:r>
      <w:r w:rsidRPr="00DF5F3F">
        <w:rPr>
          <w:rtl/>
        </w:rPr>
        <w:t xml:space="preserve"> (157) قوله عليه السلام</w:t>
      </w:r>
      <w:r w:rsidR="00107BC9">
        <w:rPr>
          <w:rtl/>
        </w:rPr>
        <w:t>:</w:t>
      </w:r>
      <w:r w:rsidRPr="00DF5F3F">
        <w:rPr>
          <w:rtl/>
        </w:rPr>
        <w:t xml:space="preserve"> والله ما نزلت آية إلاّ وقد علمت فيم نزلت وأين نزلت وعلى من نزلت</w:t>
      </w:r>
      <w:r w:rsidR="00107BC9">
        <w:rPr>
          <w:rtl/>
        </w:rPr>
        <w:t>،</w:t>
      </w:r>
      <w:r w:rsidRPr="00DF5F3F">
        <w:rPr>
          <w:rtl/>
        </w:rPr>
        <w:t xml:space="preserve"> إنّ ربي وهب لي قلباً عقولاً ولساناً ناطقاً</w:t>
      </w:r>
      <w:r w:rsidR="00107BC9">
        <w:rPr>
          <w:rtl/>
        </w:rPr>
        <w:t>.</w:t>
      </w:r>
    </w:p>
    <w:p w:rsidR="00EE1CFC" w:rsidRPr="00DF5F3F" w:rsidRDefault="00EE1CFC" w:rsidP="00EE1CFC">
      <w:pPr>
        <w:pStyle w:val="libNormal"/>
      </w:pPr>
      <w:r w:rsidRPr="00DF5F3F">
        <w:rPr>
          <w:rtl/>
        </w:rPr>
        <w:t>202</w:t>
      </w:r>
      <w:r w:rsidR="000E3A7F">
        <w:rPr>
          <w:rtl/>
        </w:rPr>
        <w:t xml:space="preserve"> - </w:t>
      </w:r>
      <w:r w:rsidRPr="00DF5F3F">
        <w:rPr>
          <w:rtl/>
        </w:rPr>
        <w:t>الحديث</w:t>
      </w:r>
      <w:r w:rsidR="00107BC9">
        <w:rPr>
          <w:rtl/>
        </w:rPr>
        <w:t>:</w:t>
      </w:r>
      <w:r w:rsidRPr="00DF5F3F">
        <w:rPr>
          <w:rtl/>
        </w:rPr>
        <w:t xml:space="preserve"> (158) قوله عليه السلام</w:t>
      </w:r>
      <w:r w:rsidR="00107BC9">
        <w:rPr>
          <w:rtl/>
        </w:rPr>
        <w:t>:</w:t>
      </w:r>
      <w:r w:rsidRPr="00DF5F3F">
        <w:rPr>
          <w:rtl/>
        </w:rPr>
        <w:t xml:space="preserve"> كانت لي منزلة من رسول الله لم تكن لأحد من الخلائق</w:t>
      </w:r>
      <w:r w:rsidR="00107BC9">
        <w:rPr>
          <w:rtl/>
        </w:rPr>
        <w:t>.</w:t>
      </w:r>
      <w:r w:rsidRPr="00DF5F3F">
        <w:rPr>
          <w:rtl/>
        </w:rPr>
        <w:t>..</w:t>
      </w:r>
    </w:p>
    <w:p w:rsidR="00EE1CFC" w:rsidRPr="00DF5F3F" w:rsidRDefault="00EE1CFC" w:rsidP="00EE1CFC">
      <w:pPr>
        <w:pStyle w:val="libNormal"/>
      </w:pPr>
      <w:r w:rsidRPr="00EE1CFC">
        <w:rPr>
          <w:rtl/>
        </w:rPr>
        <w:t>203</w:t>
      </w:r>
      <w:r w:rsidR="000E3A7F">
        <w:rPr>
          <w:rtl/>
        </w:rPr>
        <w:t xml:space="preserve"> - </w:t>
      </w:r>
      <w:r w:rsidRPr="00EE1CFC">
        <w:rPr>
          <w:rtl/>
        </w:rPr>
        <w:t>الحديث</w:t>
      </w:r>
      <w:r w:rsidR="00107BC9">
        <w:rPr>
          <w:rtl/>
        </w:rPr>
        <w:t>:</w:t>
      </w:r>
      <w:r w:rsidRPr="00EE1CFC">
        <w:rPr>
          <w:rtl/>
        </w:rPr>
        <w:t xml:space="preserve"> (159) في الباب</w:t>
      </w:r>
      <w:r w:rsidR="00107BC9">
        <w:rPr>
          <w:rtl/>
        </w:rPr>
        <w:t>:</w:t>
      </w:r>
      <w:r w:rsidRPr="00EE1CFC">
        <w:rPr>
          <w:rtl/>
        </w:rPr>
        <w:t xml:space="preserve"> (41) قعود عباس بن عبد المطلب وشيبة صاحب مفاتيح الكعبة وتفاخرهما ومرور علي عليه السلام عليهما وتحكيمهما له</w:t>
      </w:r>
      <w:r w:rsidR="00107BC9">
        <w:rPr>
          <w:rtl/>
        </w:rPr>
        <w:t>،</w:t>
      </w:r>
      <w:r w:rsidRPr="00EE1CFC">
        <w:rPr>
          <w:rtl/>
        </w:rPr>
        <w:t xml:space="preserve"> وقوله عليه السلام بعدما سمع مزاياهما</w:t>
      </w:r>
      <w:r w:rsidR="00107BC9">
        <w:rPr>
          <w:rtl/>
        </w:rPr>
        <w:t>:</w:t>
      </w:r>
      <w:r w:rsidRPr="00EE1CFC">
        <w:rPr>
          <w:rtl/>
        </w:rPr>
        <w:t xml:space="preserve"> أنا أشرف منكما أنا أول مَن آمن وهاجر وجاهد</w:t>
      </w:r>
      <w:r w:rsidR="00107BC9">
        <w:rPr>
          <w:rtl/>
        </w:rPr>
        <w:t>.</w:t>
      </w:r>
      <w:r w:rsidRPr="00EE1CFC">
        <w:rPr>
          <w:rtl/>
        </w:rPr>
        <w:t>.. ونزول قوله تعالى</w:t>
      </w:r>
      <w:r w:rsidR="00107BC9">
        <w:rPr>
          <w:rtl/>
        </w:rPr>
        <w:t>:</w:t>
      </w:r>
      <w:r w:rsidRPr="00EE1CFC">
        <w:rPr>
          <w:rtl/>
        </w:rPr>
        <w:t xml:space="preserve"> </w:t>
      </w:r>
      <w:r w:rsidR="000E3A7F" w:rsidRPr="00093DCB">
        <w:rPr>
          <w:rStyle w:val="libAlaemChar"/>
          <w:rtl/>
        </w:rPr>
        <w:t>(</w:t>
      </w:r>
      <w:r w:rsidRPr="00EE1CFC">
        <w:rPr>
          <w:rStyle w:val="libAieChar"/>
          <w:rtl/>
        </w:rPr>
        <w:t>أجعلتم سقاية الحاج وعمارة المسجد الحرام كمَن آمن بالله</w:t>
      </w:r>
      <w:r w:rsidR="00107BC9">
        <w:rPr>
          <w:rStyle w:val="libAieChar"/>
          <w:rtl/>
        </w:rPr>
        <w:t>.</w:t>
      </w:r>
      <w:r w:rsidRPr="00EE1CFC">
        <w:rPr>
          <w:rStyle w:val="libAieChar"/>
          <w:rtl/>
        </w:rPr>
        <w:t>..</w:t>
      </w:r>
      <w:r w:rsidR="000E3A7F" w:rsidRPr="00093DCB">
        <w:rPr>
          <w:rStyle w:val="libAlaemChar"/>
          <w:rtl/>
        </w:rPr>
        <w:t>)</w:t>
      </w:r>
      <w:r w:rsidR="00107BC9">
        <w:rPr>
          <w:rtl/>
        </w:rPr>
        <w:t>.</w:t>
      </w:r>
    </w:p>
    <w:p w:rsidR="00EE1CFC" w:rsidRPr="00DF5F3F" w:rsidRDefault="00EE1CFC" w:rsidP="00EE1CFC">
      <w:pPr>
        <w:pStyle w:val="libNormal"/>
      </w:pPr>
      <w:r w:rsidRPr="00DF5F3F">
        <w:rPr>
          <w:rtl/>
        </w:rPr>
        <w:t>205</w:t>
      </w:r>
      <w:r w:rsidR="000E3A7F">
        <w:rPr>
          <w:rtl/>
        </w:rPr>
        <w:t xml:space="preserve"> - </w:t>
      </w:r>
      <w:r w:rsidRPr="00DF5F3F">
        <w:rPr>
          <w:rtl/>
        </w:rPr>
        <w:t>الحديث</w:t>
      </w:r>
      <w:r w:rsidR="00107BC9">
        <w:rPr>
          <w:rtl/>
        </w:rPr>
        <w:t>:</w:t>
      </w:r>
      <w:r w:rsidRPr="00DF5F3F">
        <w:rPr>
          <w:rtl/>
        </w:rPr>
        <w:t xml:space="preserve"> (160</w:t>
      </w:r>
      <w:r w:rsidR="000E3A7F">
        <w:rPr>
          <w:rtl/>
        </w:rPr>
        <w:t xml:space="preserve"> - </w:t>
      </w:r>
      <w:r w:rsidRPr="00DF5F3F">
        <w:rPr>
          <w:rtl/>
        </w:rPr>
        <w:t>164) حديث سّد الأبواب برواية أكابر الصحابة</w:t>
      </w:r>
      <w:r w:rsidR="00107BC9">
        <w:rPr>
          <w:rtl/>
        </w:rPr>
        <w:t>،</w:t>
      </w:r>
      <w:r w:rsidRPr="00DF5F3F">
        <w:rPr>
          <w:rtl/>
        </w:rPr>
        <w:t xml:space="preserve"> وقول المصنّف</w:t>
      </w:r>
      <w:r w:rsidR="000E3A7F">
        <w:rPr>
          <w:rtl/>
        </w:rPr>
        <w:t xml:space="preserve"> - </w:t>
      </w:r>
      <w:r w:rsidRPr="00DF5F3F">
        <w:rPr>
          <w:rtl/>
        </w:rPr>
        <w:t>أو بعض مشايخه</w:t>
      </w:r>
      <w:r w:rsidR="000E3A7F">
        <w:rPr>
          <w:rtl/>
        </w:rPr>
        <w:t xml:space="preserve"> -</w:t>
      </w:r>
      <w:r w:rsidR="00107BC9">
        <w:rPr>
          <w:rtl/>
        </w:rPr>
        <w:t>:</w:t>
      </w:r>
      <w:r w:rsidRPr="00DF5F3F">
        <w:rPr>
          <w:rtl/>
        </w:rPr>
        <w:t xml:space="preserve"> وحديث</w:t>
      </w:r>
      <w:r w:rsidR="00107BC9">
        <w:rPr>
          <w:rtl/>
        </w:rPr>
        <w:t>:</w:t>
      </w:r>
      <w:r w:rsidRPr="00DF5F3F">
        <w:rPr>
          <w:rtl/>
        </w:rPr>
        <w:t xml:space="preserve"> </w:t>
      </w:r>
      <w:r w:rsidR="000E3A7F">
        <w:rPr>
          <w:rtl/>
        </w:rPr>
        <w:t>(</w:t>
      </w:r>
      <w:r w:rsidRPr="00DF5F3F">
        <w:rPr>
          <w:rtl/>
        </w:rPr>
        <w:t>سدّ الأبواب</w:t>
      </w:r>
      <w:r w:rsidR="000E3A7F">
        <w:rPr>
          <w:rtl/>
        </w:rPr>
        <w:t>)</w:t>
      </w:r>
      <w:r w:rsidRPr="00DF5F3F">
        <w:rPr>
          <w:rtl/>
        </w:rPr>
        <w:t xml:space="preserve"> رواه نحو من ثلاثين رجلاً من الصحابة</w:t>
      </w:r>
      <w:r w:rsidR="00107BC9">
        <w:rPr>
          <w:rtl/>
        </w:rPr>
        <w:t>.</w:t>
      </w:r>
    </w:p>
    <w:p w:rsidR="00EE1CFC" w:rsidRPr="00DF5F3F" w:rsidRDefault="00EE1CFC" w:rsidP="00EE1CFC">
      <w:pPr>
        <w:pStyle w:val="libNormal"/>
      </w:pPr>
      <w:r w:rsidRPr="00DF5F3F">
        <w:rPr>
          <w:rtl/>
        </w:rPr>
        <w:t>209</w:t>
      </w:r>
      <w:r w:rsidR="000E3A7F">
        <w:rPr>
          <w:rtl/>
        </w:rPr>
        <w:t xml:space="preserve"> - </w:t>
      </w:r>
      <w:r w:rsidRPr="00DF5F3F">
        <w:rPr>
          <w:rtl/>
        </w:rPr>
        <w:t>الحديث</w:t>
      </w:r>
      <w:r w:rsidR="00107BC9">
        <w:rPr>
          <w:rtl/>
        </w:rPr>
        <w:t>:</w:t>
      </w:r>
      <w:r w:rsidRPr="00DF5F3F">
        <w:rPr>
          <w:rtl/>
        </w:rPr>
        <w:t xml:space="preserve"> (165</w:t>
      </w:r>
      <w:r w:rsidR="000E3A7F">
        <w:rPr>
          <w:rtl/>
        </w:rPr>
        <w:t xml:space="preserve"> - </w:t>
      </w:r>
      <w:r w:rsidRPr="00DF5F3F">
        <w:rPr>
          <w:rtl/>
        </w:rPr>
        <w:t>167) في الباب (42) حديث الطائر المشوي برواية أنس بن مالك وسفينة</w:t>
      </w:r>
      <w:r w:rsidR="00107BC9">
        <w:rPr>
          <w:rtl/>
        </w:rPr>
        <w:t>.</w:t>
      </w:r>
    </w:p>
    <w:p w:rsidR="00EE1CFC" w:rsidRPr="00DF5F3F" w:rsidRDefault="00EE1CFC" w:rsidP="00EE1CFC">
      <w:pPr>
        <w:pStyle w:val="libNormal"/>
      </w:pPr>
      <w:r w:rsidRPr="00DF5F3F">
        <w:rPr>
          <w:rtl/>
        </w:rPr>
        <w:t>216</w:t>
      </w:r>
      <w:r w:rsidR="000E3A7F">
        <w:rPr>
          <w:rtl/>
        </w:rPr>
        <w:t xml:space="preserve"> - </w:t>
      </w:r>
      <w:r w:rsidRPr="00DF5F3F">
        <w:rPr>
          <w:rtl/>
        </w:rPr>
        <w:t>الحديث</w:t>
      </w:r>
      <w:r w:rsidR="00107BC9">
        <w:rPr>
          <w:rtl/>
        </w:rPr>
        <w:t>:</w:t>
      </w:r>
      <w:r w:rsidRPr="00DF5F3F">
        <w:rPr>
          <w:rtl/>
        </w:rPr>
        <w:t xml:space="preserve"> (168) في الباب (43) قول رسول الله صلّى الله عليه وآله وسلّم</w:t>
      </w:r>
      <w:r w:rsidR="00107BC9">
        <w:rPr>
          <w:rtl/>
        </w:rPr>
        <w:t>:</w:t>
      </w:r>
      <w:r w:rsidRPr="00DF5F3F">
        <w:rPr>
          <w:rtl/>
        </w:rPr>
        <w:t xml:space="preserve"> يا علي إنّي أحب لك ما أحب لنفسي</w:t>
      </w:r>
      <w:r w:rsidR="00107BC9">
        <w:rPr>
          <w:rtl/>
        </w:rPr>
        <w:t>.</w:t>
      </w:r>
      <w:r w:rsidRPr="00DF5F3F">
        <w:rPr>
          <w:rtl/>
        </w:rPr>
        <w:t>..</w:t>
      </w:r>
    </w:p>
    <w:p w:rsidR="00EE1CFC" w:rsidRPr="00DF5F3F" w:rsidRDefault="00EE1CFC" w:rsidP="00EE1CFC">
      <w:pPr>
        <w:pStyle w:val="libNormal"/>
      </w:pPr>
      <w:r w:rsidRPr="00DF5F3F">
        <w:rPr>
          <w:rtl/>
        </w:rPr>
        <w:t>218</w:t>
      </w:r>
      <w:r w:rsidR="000E3A7F">
        <w:rPr>
          <w:rtl/>
        </w:rPr>
        <w:t xml:space="preserve"> - </w:t>
      </w:r>
      <w:r w:rsidRPr="00DF5F3F">
        <w:rPr>
          <w:rtl/>
        </w:rPr>
        <w:t>الحديث</w:t>
      </w:r>
      <w:r w:rsidR="00107BC9">
        <w:rPr>
          <w:rtl/>
        </w:rPr>
        <w:t>:</w:t>
      </w:r>
      <w:r w:rsidRPr="00DF5F3F">
        <w:rPr>
          <w:rtl/>
        </w:rPr>
        <w:t xml:space="preserve"> (169)</w:t>
      </w:r>
      <w:r w:rsidR="00107BC9">
        <w:rPr>
          <w:rtl/>
        </w:rPr>
        <w:t>:</w:t>
      </w:r>
      <w:r w:rsidRPr="00DF5F3F">
        <w:rPr>
          <w:rtl/>
        </w:rPr>
        <w:t xml:space="preserve"> يا علي ما سألت الله شيئاً من الخير إلاّ سألت لك مثله</w:t>
      </w:r>
      <w:r w:rsidR="00107BC9">
        <w:rPr>
          <w:rtl/>
        </w:rPr>
        <w:t>.</w:t>
      </w:r>
      <w:r w:rsidRPr="00DF5F3F">
        <w:rPr>
          <w:rtl/>
        </w:rPr>
        <w:t>..</w:t>
      </w:r>
    </w:p>
    <w:p w:rsidR="00EE1CFC" w:rsidRPr="00DF5F3F" w:rsidRDefault="00EE1CFC" w:rsidP="00EE1CFC">
      <w:pPr>
        <w:pStyle w:val="libNormal"/>
      </w:pPr>
      <w:r w:rsidRPr="00DF5F3F">
        <w:rPr>
          <w:rtl/>
        </w:rPr>
        <w:t>219</w:t>
      </w:r>
      <w:r w:rsidR="000E3A7F">
        <w:rPr>
          <w:rtl/>
        </w:rPr>
        <w:t xml:space="preserve"> - </w:t>
      </w:r>
      <w:r w:rsidRPr="00DF5F3F">
        <w:rPr>
          <w:rtl/>
        </w:rPr>
        <w:t>الحديث</w:t>
      </w:r>
      <w:r w:rsidR="00107BC9">
        <w:rPr>
          <w:rtl/>
        </w:rPr>
        <w:t>:</w:t>
      </w:r>
      <w:r w:rsidRPr="00DF5F3F">
        <w:rPr>
          <w:rtl/>
        </w:rPr>
        <w:t xml:space="preserve"> (170)</w:t>
      </w:r>
      <w:r w:rsidR="00107BC9">
        <w:rPr>
          <w:rtl/>
        </w:rPr>
        <w:t>:</w:t>
      </w:r>
      <w:r w:rsidRPr="00DF5F3F">
        <w:rPr>
          <w:rtl/>
        </w:rPr>
        <w:t xml:space="preserve"> يا علي ألا أعلّمك كلمات إن قلتهنّ غفر الله لك على أنّه مغفور لك</w:t>
      </w:r>
      <w:r w:rsidR="00107BC9">
        <w:rPr>
          <w:rtl/>
        </w:rPr>
        <w:t>.</w:t>
      </w:r>
      <w:r w:rsidRPr="00DF5F3F">
        <w:rPr>
          <w:rtl/>
        </w:rPr>
        <w:t>..</w:t>
      </w:r>
    </w:p>
    <w:p w:rsidR="00EE1CFC" w:rsidRPr="00DF5F3F" w:rsidRDefault="00EE1CFC" w:rsidP="00EE1CFC">
      <w:pPr>
        <w:pStyle w:val="libNormal"/>
      </w:pPr>
      <w:r w:rsidRPr="00DF5F3F">
        <w:rPr>
          <w:rtl/>
        </w:rPr>
        <w:t>220</w:t>
      </w:r>
      <w:r w:rsidR="000E3A7F">
        <w:rPr>
          <w:rtl/>
        </w:rPr>
        <w:t xml:space="preserve"> - </w:t>
      </w:r>
      <w:r w:rsidRPr="00DF5F3F">
        <w:rPr>
          <w:rtl/>
        </w:rPr>
        <w:t>الحديث</w:t>
      </w:r>
      <w:r w:rsidR="00107BC9">
        <w:rPr>
          <w:rtl/>
        </w:rPr>
        <w:t>:</w:t>
      </w:r>
      <w:r w:rsidRPr="00DF5F3F">
        <w:rPr>
          <w:rtl/>
        </w:rPr>
        <w:t xml:space="preserve"> (171</w:t>
      </w:r>
      <w:r w:rsidR="000E3A7F">
        <w:rPr>
          <w:rtl/>
        </w:rPr>
        <w:t xml:space="preserve"> - </w:t>
      </w:r>
      <w:r w:rsidRPr="00DF5F3F">
        <w:rPr>
          <w:rtl/>
        </w:rPr>
        <w:t>172)</w:t>
      </w:r>
      <w:r w:rsidR="00107BC9">
        <w:rPr>
          <w:rtl/>
        </w:rPr>
        <w:t>:</w:t>
      </w:r>
      <w:r w:rsidRPr="00DF5F3F">
        <w:rPr>
          <w:rtl/>
        </w:rPr>
        <w:t xml:space="preserve"> يا علي ما سألت الله شيئاً إلاّ سألت لك مثله</w:t>
      </w:r>
      <w:r w:rsidR="00107BC9">
        <w:rPr>
          <w:rtl/>
        </w:rPr>
        <w:t>،</w:t>
      </w:r>
      <w:r w:rsidRPr="00DF5F3F">
        <w:rPr>
          <w:rtl/>
        </w:rPr>
        <w:t xml:space="preserve"> ولا سألت الله شيئاً إلاّ أعطانيه إلاّ أنّه قيل لي</w:t>
      </w:r>
      <w:r w:rsidR="00107BC9">
        <w:rPr>
          <w:rtl/>
        </w:rPr>
        <w:t>:</w:t>
      </w:r>
      <w:r w:rsidRPr="00DF5F3F">
        <w:rPr>
          <w:rtl/>
        </w:rPr>
        <w:t xml:space="preserve"> لا نبوّة بعدك</w:t>
      </w:r>
      <w:r w:rsidR="00107BC9">
        <w:rPr>
          <w:rtl/>
        </w:rPr>
        <w:t>.</w:t>
      </w:r>
    </w:p>
    <w:p w:rsidR="00EE1CFC" w:rsidRPr="00DF5F3F" w:rsidRDefault="00EE1CFC" w:rsidP="00EE1CFC">
      <w:pPr>
        <w:pStyle w:val="libNormal"/>
      </w:pPr>
      <w:r w:rsidRPr="00DF5F3F">
        <w:rPr>
          <w:rtl/>
        </w:rPr>
        <w:t>222</w:t>
      </w:r>
      <w:r w:rsidR="000E3A7F">
        <w:rPr>
          <w:rtl/>
        </w:rPr>
        <w:t xml:space="preserve"> - </w:t>
      </w:r>
      <w:r w:rsidRPr="00DF5F3F">
        <w:rPr>
          <w:rtl/>
        </w:rPr>
        <w:t>الحديث</w:t>
      </w:r>
      <w:r w:rsidR="00107BC9">
        <w:rPr>
          <w:rtl/>
        </w:rPr>
        <w:t>:</w:t>
      </w:r>
      <w:r w:rsidRPr="00DF5F3F">
        <w:rPr>
          <w:rtl/>
        </w:rPr>
        <w:t xml:space="preserve"> (173)</w:t>
      </w:r>
      <w:r w:rsidR="00107BC9">
        <w:rPr>
          <w:rtl/>
        </w:rPr>
        <w:t>:</w:t>
      </w:r>
      <w:r w:rsidRPr="00DF5F3F">
        <w:rPr>
          <w:rtl/>
        </w:rPr>
        <w:t xml:space="preserve"> ما استعصى عليّ أهل مملكة قطّ إلاّ رميتهم بسهم الله</w:t>
      </w:r>
      <w:r w:rsidR="00107BC9">
        <w:rPr>
          <w:rtl/>
        </w:rPr>
        <w:t>.</w:t>
      </w:r>
      <w:r w:rsidRPr="00DF5F3F">
        <w:rPr>
          <w:rtl/>
        </w:rPr>
        <w:t>..</w:t>
      </w:r>
    </w:p>
    <w:p w:rsidR="00EE1CFC" w:rsidRPr="00DF5F3F" w:rsidRDefault="00EE1CFC" w:rsidP="00EE1CFC">
      <w:pPr>
        <w:pStyle w:val="libNormal"/>
      </w:pPr>
      <w:r w:rsidRPr="00DF5F3F">
        <w:rPr>
          <w:rtl/>
        </w:rPr>
        <w:t>223</w:t>
      </w:r>
      <w:r w:rsidR="000E3A7F">
        <w:rPr>
          <w:rtl/>
        </w:rPr>
        <w:t xml:space="preserve"> - </w:t>
      </w:r>
      <w:r w:rsidRPr="00DF5F3F">
        <w:rPr>
          <w:rtl/>
        </w:rPr>
        <w:t>الحديث</w:t>
      </w:r>
      <w:r w:rsidR="00107BC9">
        <w:rPr>
          <w:rtl/>
        </w:rPr>
        <w:t>:</w:t>
      </w:r>
      <w:r w:rsidRPr="00DF5F3F">
        <w:rPr>
          <w:rtl/>
        </w:rPr>
        <w:t xml:space="preserve"> (174)</w:t>
      </w:r>
      <w:r w:rsidR="00107BC9">
        <w:rPr>
          <w:rtl/>
        </w:rPr>
        <w:t>:</w:t>
      </w:r>
      <w:r w:rsidRPr="00DF5F3F">
        <w:rPr>
          <w:rtl/>
        </w:rPr>
        <w:t xml:space="preserve"> يا علي أخصمك بالنبوّة ولا نبوّة بعدي وتخصم الناس بسبع</w:t>
      </w:r>
      <w:r w:rsidR="00107BC9">
        <w:rPr>
          <w:rtl/>
        </w:rPr>
        <w:t>.</w:t>
      </w:r>
      <w:r w:rsidRPr="00DF5F3F">
        <w:rPr>
          <w:rtl/>
        </w:rPr>
        <w:t>..</w:t>
      </w:r>
    </w:p>
    <w:p w:rsidR="00EE1CFC" w:rsidRPr="00DF5F3F" w:rsidRDefault="00EE1CFC" w:rsidP="00EE1CFC">
      <w:pPr>
        <w:pStyle w:val="libNormal"/>
      </w:pPr>
      <w:r w:rsidRPr="00DF5F3F">
        <w:rPr>
          <w:rtl/>
        </w:rPr>
        <w:t>224</w:t>
      </w:r>
      <w:r w:rsidR="000E3A7F">
        <w:rPr>
          <w:rtl/>
        </w:rPr>
        <w:t xml:space="preserve"> - </w:t>
      </w:r>
      <w:r w:rsidRPr="00DF5F3F">
        <w:rPr>
          <w:rtl/>
        </w:rPr>
        <w:t>الحديث</w:t>
      </w:r>
      <w:r w:rsidR="00107BC9">
        <w:rPr>
          <w:rtl/>
        </w:rPr>
        <w:t>:</w:t>
      </w:r>
      <w:r w:rsidRPr="00DF5F3F">
        <w:rPr>
          <w:rtl/>
        </w:rPr>
        <w:t xml:space="preserve"> (175) في الباب</w:t>
      </w:r>
      <w:r w:rsidR="00107BC9">
        <w:rPr>
          <w:rtl/>
        </w:rPr>
        <w:t>:</w:t>
      </w:r>
      <w:r w:rsidRPr="00DF5F3F">
        <w:rPr>
          <w:rtl/>
        </w:rPr>
        <w:t xml:space="preserve"> (44)</w:t>
      </w:r>
      <w:r w:rsidR="00107BC9">
        <w:rPr>
          <w:rtl/>
        </w:rPr>
        <w:t>:</w:t>
      </w:r>
      <w:r w:rsidRPr="00DF5F3F">
        <w:rPr>
          <w:rtl/>
        </w:rPr>
        <w:t xml:space="preserve"> إنّ عليّاً كان في حياة رسول الله يقول</w:t>
      </w:r>
      <w:r w:rsidR="00107BC9">
        <w:rPr>
          <w:rtl/>
        </w:rPr>
        <w:t>:</w:t>
      </w:r>
      <w:r w:rsidRPr="00DF5F3F">
        <w:rPr>
          <w:rtl/>
        </w:rPr>
        <w:t xml:space="preserve"> والله إنّي لأخوه ووليّه وابن عمّه ووارثه ومن أحقّ به مني</w:t>
      </w:r>
      <w:r w:rsidR="00107BC9">
        <w:rPr>
          <w:rtl/>
        </w:rPr>
        <w:t>؟!</w:t>
      </w:r>
    </w:p>
    <w:p w:rsidR="00EE1CFC" w:rsidRPr="00DF5F3F" w:rsidRDefault="00EE1CFC" w:rsidP="00EE1CFC">
      <w:pPr>
        <w:pStyle w:val="libNormal"/>
      </w:pPr>
      <w:r w:rsidRPr="00DF5F3F">
        <w:rPr>
          <w:rtl/>
        </w:rPr>
        <w:t>226</w:t>
      </w:r>
      <w:r w:rsidR="000E3A7F">
        <w:rPr>
          <w:rtl/>
        </w:rPr>
        <w:t xml:space="preserve"> - </w:t>
      </w:r>
      <w:r w:rsidRPr="00DF5F3F">
        <w:rPr>
          <w:rtl/>
        </w:rPr>
        <w:t>الحديث</w:t>
      </w:r>
      <w:r w:rsidR="00107BC9">
        <w:rPr>
          <w:rtl/>
        </w:rPr>
        <w:t>:</w:t>
      </w:r>
      <w:r w:rsidRPr="00DF5F3F">
        <w:rPr>
          <w:rtl/>
        </w:rPr>
        <w:t xml:space="preserve"> (176) قال جابر بن عبد الله</w:t>
      </w:r>
      <w:r w:rsidR="00107BC9">
        <w:rPr>
          <w:rtl/>
        </w:rPr>
        <w:t>:</w:t>
      </w:r>
      <w:r w:rsidRPr="00DF5F3F">
        <w:rPr>
          <w:rtl/>
        </w:rPr>
        <w:t xml:space="preserve"> كان علي ينشد و رسول الله صلّى الله عليه وآله يسمع</w:t>
      </w:r>
      <w:r w:rsidR="00107BC9">
        <w:rPr>
          <w:rtl/>
        </w:rPr>
        <w:t>:</w:t>
      </w:r>
      <w:r w:rsidRPr="00DF5F3F">
        <w:rPr>
          <w:rtl/>
        </w:rPr>
        <w:t xml:space="preserve"> أنا أخو المصطفى لا شكّ في نسبي</w:t>
      </w:r>
      <w:r w:rsidR="00107BC9">
        <w:rPr>
          <w:rtl/>
        </w:rPr>
        <w:t>.</w:t>
      </w:r>
      <w:r w:rsidRPr="00DF5F3F">
        <w:rPr>
          <w:rtl/>
        </w:rPr>
        <w:t>..</w:t>
      </w:r>
    </w:p>
    <w:p w:rsidR="00EE1CFC" w:rsidRDefault="00EE1CFC" w:rsidP="00E00003">
      <w:pPr>
        <w:pStyle w:val="libPoemTiniChar"/>
      </w:pPr>
      <w:r>
        <w:rPr>
          <w:rtl/>
        </w:rPr>
        <w:br w:type="page"/>
      </w:r>
    </w:p>
    <w:p w:rsidR="00EE1CFC" w:rsidRPr="00DF5F3F" w:rsidRDefault="00EE1CFC" w:rsidP="00EE1CFC">
      <w:pPr>
        <w:pStyle w:val="libNormal"/>
      </w:pPr>
      <w:r w:rsidRPr="00DF5F3F">
        <w:rPr>
          <w:rtl/>
        </w:rPr>
        <w:lastRenderedPageBreak/>
        <w:t>227</w:t>
      </w:r>
      <w:r w:rsidR="000E3A7F">
        <w:rPr>
          <w:rtl/>
        </w:rPr>
        <w:t xml:space="preserve"> - </w:t>
      </w:r>
      <w:r w:rsidRPr="00DF5F3F">
        <w:rPr>
          <w:rtl/>
        </w:rPr>
        <w:t>الحديث</w:t>
      </w:r>
      <w:r w:rsidR="00107BC9">
        <w:rPr>
          <w:rtl/>
        </w:rPr>
        <w:t>:</w:t>
      </w:r>
      <w:r w:rsidRPr="00DF5F3F">
        <w:rPr>
          <w:rtl/>
        </w:rPr>
        <w:t xml:space="preserve"> (177)</w:t>
      </w:r>
      <w:r w:rsidR="00107BC9">
        <w:rPr>
          <w:rtl/>
        </w:rPr>
        <w:t>:</w:t>
      </w:r>
      <w:r w:rsidRPr="00DF5F3F">
        <w:rPr>
          <w:rtl/>
        </w:rPr>
        <w:t xml:space="preserve"> قوله عليه السلام</w:t>
      </w:r>
      <w:r w:rsidR="00107BC9">
        <w:rPr>
          <w:rtl/>
        </w:rPr>
        <w:t>:</w:t>
      </w:r>
      <w:r w:rsidRPr="00DF5F3F">
        <w:rPr>
          <w:rtl/>
        </w:rPr>
        <w:t xml:space="preserve"> أنا عبد الله وأخو رسوله لم يقلها بعدي أحد إلاّ كذّاب أو مفتر</w:t>
      </w:r>
      <w:r w:rsidR="00107BC9">
        <w:rPr>
          <w:rtl/>
        </w:rPr>
        <w:t>.</w:t>
      </w:r>
    </w:p>
    <w:p w:rsidR="00EE1CFC" w:rsidRPr="00DF5F3F" w:rsidRDefault="00EE1CFC" w:rsidP="00EE1CFC">
      <w:pPr>
        <w:pStyle w:val="libNormal"/>
      </w:pPr>
      <w:r w:rsidRPr="00DF5F3F">
        <w:rPr>
          <w:rtl/>
        </w:rPr>
        <w:t>228</w:t>
      </w:r>
      <w:r w:rsidR="000E3A7F">
        <w:rPr>
          <w:rtl/>
        </w:rPr>
        <w:t xml:space="preserve"> - </w:t>
      </w:r>
      <w:r w:rsidRPr="00DF5F3F">
        <w:rPr>
          <w:rtl/>
        </w:rPr>
        <w:t>الحديث</w:t>
      </w:r>
      <w:r w:rsidR="00107BC9">
        <w:rPr>
          <w:rtl/>
        </w:rPr>
        <w:t>:</w:t>
      </w:r>
      <w:r w:rsidRPr="00DF5F3F">
        <w:rPr>
          <w:rtl/>
        </w:rPr>
        <w:t xml:space="preserve"> (178) في الباب (45) قوله صلّى الله عليه وآله وسلّم</w:t>
      </w:r>
      <w:r w:rsidR="00107BC9">
        <w:rPr>
          <w:rtl/>
        </w:rPr>
        <w:t>:</w:t>
      </w:r>
      <w:r w:rsidRPr="00DF5F3F">
        <w:rPr>
          <w:rtl/>
        </w:rPr>
        <w:t xml:space="preserve"> أعطاني ربّي في علي خصالاً في الدنيا وخصالاً في الآخرة</w:t>
      </w:r>
      <w:r w:rsidR="00107BC9">
        <w:rPr>
          <w:rtl/>
        </w:rPr>
        <w:t>.</w:t>
      </w:r>
      <w:r w:rsidRPr="00DF5F3F">
        <w:rPr>
          <w:rtl/>
        </w:rPr>
        <w:t>..</w:t>
      </w:r>
    </w:p>
    <w:p w:rsidR="00EE1CFC" w:rsidRPr="00DF5F3F" w:rsidRDefault="00EE1CFC" w:rsidP="00EE1CFC">
      <w:pPr>
        <w:pStyle w:val="libNormal"/>
      </w:pPr>
      <w:r w:rsidRPr="00DF5F3F">
        <w:rPr>
          <w:rtl/>
        </w:rPr>
        <w:t>230</w:t>
      </w:r>
      <w:r w:rsidR="000E3A7F">
        <w:rPr>
          <w:rtl/>
        </w:rPr>
        <w:t xml:space="preserve"> - </w:t>
      </w:r>
      <w:r w:rsidRPr="00DF5F3F">
        <w:rPr>
          <w:rtl/>
        </w:rPr>
        <w:t>الحديث</w:t>
      </w:r>
      <w:r w:rsidR="00107BC9">
        <w:rPr>
          <w:rtl/>
        </w:rPr>
        <w:t>:</w:t>
      </w:r>
      <w:r w:rsidRPr="00DF5F3F">
        <w:rPr>
          <w:rtl/>
        </w:rPr>
        <w:t xml:space="preserve"> (179)</w:t>
      </w:r>
      <w:r w:rsidR="00107BC9">
        <w:rPr>
          <w:rtl/>
        </w:rPr>
        <w:t>:</w:t>
      </w:r>
      <w:r w:rsidRPr="00DF5F3F">
        <w:rPr>
          <w:rtl/>
        </w:rPr>
        <w:t xml:space="preserve"> لمّا كان ليلة بدر قال رسول الله</w:t>
      </w:r>
      <w:r w:rsidR="00107BC9">
        <w:rPr>
          <w:rtl/>
        </w:rPr>
        <w:t>:</w:t>
      </w:r>
      <w:r w:rsidRPr="00DF5F3F">
        <w:rPr>
          <w:rtl/>
        </w:rPr>
        <w:t xml:space="preserve"> مَن يستقي لنا من الماء</w:t>
      </w:r>
      <w:r w:rsidR="00107BC9">
        <w:rPr>
          <w:rtl/>
        </w:rPr>
        <w:t>؟</w:t>
      </w:r>
      <w:r w:rsidRPr="00DF5F3F">
        <w:rPr>
          <w:rtl/>
        </w:rPr>
        <w:t xml:space="preserve"> فقام علي فاعتصم قربة ثم أتى بئراً بعيدة القعر مظلمة فانحدر فيها</w:t>
      </w:r>
      <w:r w:rsidR="00107BC9">
        <w:rPr>
          <w:rtl/>
        </w:rPr>
        <w:t>،</w:t>
      </w:r>
      <w:r w:rsidRPr="00DF5F3F">
        <w:rPr>
          <w:rtl/>
        </w:rPr>
        <w:t xml:space="preserve"> فأوحى الله تعالى إلى جبرئيل وميكائيل</w:t>
      </w:r>
      <w:r w:rsidR="00107BC9">
        <w:rPr>
          <w:rtl/>
        </w:rPr>
        <w:t>.</w:t>
      </w:r>
      <w:r w:rsidRPr="00DF5F3F">
        <w:rPr>
          <w:rtl/>
        </w:rPr>
        <w:t>..</w:t>
      </w:r>
    </w:p>
    <w:p w:rsidR="00EE1CFC" w:rsidRPr="00DF5F3F" w:rsidRDefault="00EE1CFC" w:rsidP="00EE1CFC">
      <w:pPr>
        <w:pStyle w:val="libNormal"/>
      </w:pPr>
      <w:r w:rsidRPr="00DF5F3F">
        <w:rPr>
          <w:rtl/>
        </w:rPr>
        <w:t>232</w:t>
      </w:r>
      <w:r w:rsidR="000E3A7F">
        <w:rPr>
          <w:rtl/>
        </w:rPr>
        <w:t xml:space="preserve"> - </w:t>
      </w:r>
      <w:r w:rsidRPr="00DF5F3F">
        <w:rPr>
          <w:rtl/>
        </w:rPr>
        <w:t>الحديث</w:t>
      </w:r>
      <w:r w:rsidR="00107BC9">
        <w:rPr>
          <w:rtl/>
        </w:rPr>
        <w:t>:</w:t>
      </w:r>
      <w:r w:rsidRPr="00DF5F3F">
        <w:rPr>
          <w:rtl/>
        </w:rPr>
        <w:t xml:space="preserve"> (180</w:t>
      </w:r>
      <w:r w:rsidR="000E3A7F">
        <w:rPr>
          <w:rtl/>
        </w:rPr>
        <w:t xml:space="preserve"> - </w:t>
      </w:r>
      <w:r w:rsidRPr="00DF5F3F">
        <w:rPr>
          <w:rtl/>
        </w:rPr>
        <w:t>181) قال رسول الله صلّى الله عليه وآله وسلّم</w:t>
      </w:r>
      <w:r w:rsidR="00107BC9">
        <w:rPr>
          <w:rtl/>
        </w:rPr>
        <w:t>:</w:t>
      </w:r>
      <w:r w:rsidRPr="00DF5F3F">
        <w:rPr>
          <w:rtl/>
        </w:rPr>
        <w:t xml:space="preserve"> يفتخر يوم القيامة آدم بابنه شيث وافتخر أنا بعلي بن أبي طالب</w:t>
      </w:r>
      <w:r w:rsidR="00107BC9">
        <w:rPr>
          <w:rtl/>
        </w:rPr>
        <w:t>.</w:t>
      </w:r>
    </w:p>
    <w:p w:rsidR="00EE1CFC" w:rsidRPr="00DF5F3F" w:rsidRDefault="00EE1CFC" w:rsidP="00EE1CFC">
      <w:pPr>
        <w:pStyle w:val="libNormal"/>
      </w:pPr>
      <w:r w:rsidRPr="00EE1CFC">
        <w:rPr>
          <w:rtl/>
        </w:rPr>
        <w:t>234</w:t>
      </w:r>
      <w:r w:rsidR="000E3A7F">
        <w:rPr>
          <w:rtl/>
        </w:rPr>
        <w:t xml:space="preserve"> - </w:t>
      </w:r>
      <w:r w:rsidRPr="00EE1CFC">
        <w:rPr>
          <w:rtl/>
        </w:rPr>
        <w:t>نزول قوله تعالى</w:t>
      </w:r>
      <w:r w:rsidR="00107BC9">
        <w:rPr>
          <w:rtl/>
        </w:rPr>
        <w:t>:</w:t>
      </w:r>
      <w:r w:rsidRPr="00EE1CFC">
        <w:rPr>
          <w:rtl/>
        </w:rPr>
        <w:t xml:space="preserve"> </w:t>
      </w:r>
      <w:r w:rsidR="000E3A7F" w:rsidRPr="00093DCB">
        <w:rPr>
          <w:rStyle w:val="libAlaemChar"/>
          <w:rtl/>
        </w:rPr>
        <w:t>(</w:t>
      </w:r>
      <w:r w:rsidRPr="00EE1CFC">
        <w:rPr>
          <w:rStyle w:val="libAieChar"/>
          <w:rtl/>
        </w:rPr>
        <w:t>وما رميت إذ رميت</w:t>
      </w:r>
      <w:r w:rsidR="00107BC9">
        <w:rPr>
          <w:rStyle w:val="libAieChar"/>
          <w:rtl/>
        </w:rPr>
        <w:t>.</w:t>
      </w:r>
      <w:r w:rsidRPr="00EE1CFC">
        <w:rPr>
          <w:rStyle w:val="libAieChar"/>
          <w:rtl/>
        </w:rPr>
        <w:t>..</w:t>
      </w:r>
      <w:r w:rsidR="000E3A7F" w:rsidRPr="00093DCB">
        <w:rPr>
          <w:rStyle w:val="libAlaemChar"/>
          <w:rtl/>
        </w:rPr>
        <w:t>)</w:t>
      </w:r>
      <w:r w:rsidRPr="00EE1CFC">
        <w:rPr>
          <w:rtl/>
        </w:rPr>
        <w:t xml:space="preserve"> لمّا أخذ النبي من علي كفّاً من الحصباء فرمى به وجوه الكفّار</w:t>
      </w:r>
      <w:r w:rsidR="00107BC9">
        <w:rPr>
          <w:rtl/>
        </w:rPr>
        <w:t>.</w:t>
      </w:r>
    </w:p>
    <w:p w:rsidR="00EE1CFC" w:rsidRPr="00DF5F3F" w:rsidRDefault="00EE1CFC" w:rsidP="00EE1CFC">
      <w:pPr>
        <w:pStyle w:val="libNormal"/>
      </w:pPr>
      <w:r w:rsidRPr="00DF5F3F">
        <w:rPr>
          <w:rtl/>
        </w:rPr>
        <w:t>234</w:t>
      </w:r>
      <w:r w:rsidR="000E3A7F">
        <w:rPr>
          <w:rtl/>
        </w:rPr>
        <w:t xml:space="preserve"> - </w:t>
      </w:r>
      <w:r w:rsidRPr="00DF5F3F">
        <w:rPr>
          <w:rtl/>
        </w:rPr>
        <w:t>الحديث</w:t>
      </w:r>
      <w:r w:rsidR="00107BC9">
        <w:rPr>
          <w:rtl/>
        </w:rPr>
        <w:t>:</w:t>
      </w:r>
      <w:r w:rsidRPr="00DF5F3F">
        <w:rPr>
          <w:rtl/>
        </w:rPr>
        <w:t xml:space="preserve"> (182) في الباب</w:t>
      </w:r>
      <w:r w:rsidR="00107BC9">
        <w:rPr>
          <w:rtl/>
        </w:rPr>
        <w:t>:</w:t>
      </w:r>
      <w:r w:rsidRPr="00DF5F3F">
        <w:rPr>
          <w:rtl/>
        </w:rPr>
        <w:t xml:space="preserve"> (46) خطبة الإمام الحسن بعد شهادة أبيه وتقريظه بأنّه لم يسبقه الأولون ولم يدركه الآخرون</w:t>
      </w:r>
      <w:r w:rsidR="00107BC9">
        <w:rPr>
          <w:rtl/>
        </w:rPr>
        <w:t>.</w:t>
      </w:r>
      <w:r w:rsidRPr="00DF5F3F">
        <w:rPr>
          <w:rtl/>
        </w:rPr>
        <w:t>..</w:t>
      </w:r>
    </w:p>
    <w:p w:rsidR="00EE1CFC" w:rsidRPr="00DF5F3F" w:rsidRDefault="00EE1CFC" w:rsidP="00EE1CFC">
      <w:pPr>
        <w:pStyle w:val="libNormal"/>
      </w:pPr>
      <w:r w:rsidRPr="00DF5F3F">
        <w:rPr>
          <w:rtl/>
        </w:rPr>
        <w:t>235</w:t>
      </w:r>
      <w:r w:rsidR="000E3A7F">
        <w:rPr>
          <w:rtl/>
        </w:rPr>
        <w:t xml:space="preserve"> - </w:t>
      </w:r>
      <w:r w:rsidRPr="00DF5F3F">
        <w:rPr>
          <w:rtl/>
        </w:rPr>
        <w:t>الحديث</w:t>
      </w:r>
      <w:r w:rsidR="00107BC9">
        <w:rPr>
          <w:rtl/>
        </w:rPr>
        <w:t>:</w:t>
      </w:r>
      <w:r w:rsidRPr="00DF5F3F">
        <w:rPr>
          <w:rtl/>
        </w:rPr>
        <w:t xml:space="preserve"> (183</w:t>
      </w:r>
      <w:r w:rsidR="00107BC9">
        <w:rPr>
          <w:rtl/>
        </w:rPr>
        <w:t>،</w:t>
      </w:r>
      <w:r w:rsidRPr="00DF5F3F">
        <w:rPr>
          <w:rtl/>
        </w:rPr>
        <w:t xml:space="preserve"> 185) روايتا أبي الحمراء عن النبي صلّى الله عليه وآله وسلّم</w:t>
      </w:r>
      <w:r w:rsidR="00107BC9">
        <w:rPr>
          <w:rtl/>
        </w:rPr>
        <w:t>:</w:t>
      </w:r>
      <w:r w:rsidRPr="00DF5F3F">
        <w:rPr>
          <w:rtl/>
        </w:rPr>
        <w:t xml:space="preserve"> لمّا أُسري بي رأيت على العرش مكتوباً</w:t>
      </w:r>
      <w:r w:rsidR="00107BC9">
        <w:rPr>
          <w:rtl/>
        </w:rPr>
        <w:t>:</w:t>
      </w:r>
      <w:r w:rsidRPr="00DF5F3F">
        <w:rPr>
          <w:rtl/>
        </w:rPr>
        <w:t xml:space="preserve"> لا إله إلاّ الله محمّد رسول الله صفوتي من خلقي أيّدته بعلي</w:t>
      </w:r>
      <w:r w:rsidR="00107BC9">
        <w:rPr>
          <w:rtl/>
        </w:rPr>
        <w:t>.</w:t>
      </w:r>
    </w:p>
    <w:p w:rsidR="00EE1CFC" w:rsidRPr="00DF5F3F" w:rsidRDefault="00EE1CFC" w:rsidP="00EE1CFC">
      <w:pPr>
        <w:pStyle w:val="libNormal"/>
      </w:pPr>
      <w:r w:rsidRPr="00DF5F3F">
        <w:rPr>
          <w:rtl/>
        </w:rPr>
        <w:t>والحديث</w:t>
      </w:r>
      <w:r w:rsidR="00107BC9">
        <w:rPr>
          <w:rtl/>
        </w:rPr>
        <w:t>:</w:t>
      </w:r>
      <w:r w:rsidRPr="00DF5F3F">
        <w:rPr>
          <w:rtl/>
        </w:rPr>
        <w:t xml:space="preserve"> (184) رواية ابن عباس</w:t>
      </w:r>
      <w:r w:rsidR="00107BC9">
        <w:rPr>
          <w:rtl/>
        </w:rPr>
        <w:t>:</w:t>
      </w:r>
      <w:r w:rsidRPr="00DF5F3F">
        <w:rPr>
          <w:rtl/>
        </w:rPr>
        <w:t xml:space="preserve"> كنّا عند النبي فإذا بطير في فيه لوزة خضراء فألقاها في حجر النبي فإذا في جوفها</w:t>
      </w:r>
      <w:r w:rsidR="00107BC9">
        <w:rPr>
          <w:rtl/>
        </w:rPr>
        <w:t>:</w:t>
      </w:r>
      <w:r w:rsidRPr="00DF5F3F">
        <w:rPr>
          <w:rtl/>
        </w:rPr>
        <w:t xml:space="preserve"> لا إله إلاّ الله</w:t>
      </w:r>
      <w:r w:rsidR="00107BC9">
        <w:rPr>
          <w:rtl/>
        </w:rPr>
        <w:t>،</w:t>
      </w:r>
      <w:r w:rsidRPr="00DF5F3F">
        <w:rPr>
          <w:rtl/>
        </w:rPr>
        <w:t xml:space="preserve"> محمد رسول الله نصرته بعليّ وأيّدته به</w:t>
      </w:r>
      <w:r w:rsidR="00107BC9">
        <w:rPr>
          <w:rtl/>
        </w:rPr>
        <w:t>.</w:t>
      </w:r>
      <w:r w:rsidRPr="00DF5F3F">
        <w:rPr>
          <w:rtl/>
        </w:rPr>
        <w:t>..</w:t>
      </w:r>
    </w:p>
    <w:p w:rsidR="00EE1CFC" w:rsidRPr="00DF5F3F" w:rsidRDefault="00EE1CFC" w:rsidP="00EE1CFC">
      <w:pPr>
        <w:pStyle w:val="libNormal"/>
      </w:pPr>
      <w:r w:rsidRPr="00DF5F3F">
        <w:rPr>
          <w:rtl/>
        </w:rPr>
        <w:t>238</w:t>
      </w:r>
      <w:r w:rsidR="000E3A7F">
        <w:rPr>
          <w:rtl/>
        </w:rPr>
        <w:t xml:space="preserve"> - </w:t>
      </w:r>
      <w:r w:rsidRPr="00DF5F3F">
        <w:rPr>
          <w:rtl/>
        </w:rPr>
        <w:t>الحديث</w:t>
      </w:r>
      <w:r w:rsidR="00107BC9">
        <w:rPr>
          <w:rtl/>
        </w:rPr>
        <w:t>:</w:t>
      </w:r>
      <w:r w:rsidRPr="00DF5F3F">
        <w:rPr>
          <w:rtl/>
        </w:rPr>
        <w:t xml:space="preserve"> (186) في الباب</w:t>
      </w:r>
      <w:r w:rsidR="00107BC9">
        <w:rPr>
          <w:rtl/>
        </w:rPr>
        <w:t>:</w:t>
      </w:r>
      <w:r w:rsidRPr="00DF5F3F">
        <w:rPr>
          <w:rtl/>
        </w:rPr>
        <w:t xml:space="preserve"> (47)</w:t>
      </w:r>
      <w:r w:rsidR="00107BC9">
        <w:rPr>
          <w:rtl/>
        </w:rPr>
        <w:t>:</w:t>
      </w:r>
      <w:r w:rsidRPr="00DF5F3F">
        <w:rPr>
          <w:rtl/>
        </w:rPr>
        <w:t xml:space="preserve"> ما كتب على أبواب الجنّة والنار</w:t>
      </w:r>
      <w:r w:rsidR="00107BC9">
        <w:rPr>
          <w:rtl/>
        </w:rPr>
        <w:t>.</w:t>
      </w:r>
    </w:p>
    <w:p w:rsidR="00EE1CFC" w:rsidRPr="00DF5F3F" w:rsidRDefault="00EE1CFC" w:rsidP="00EE1CFC">
      <w:pPr>
        <w:pStyle w:val="libNormal"/>
      </w:pPr>
      <w:r w:rsidRPr="00DF5F3F">
        <w:rPr>
          <w:rtl/>
        </w:rPr>
        <w:t>242</w:t>
      </w:r>
      <w:r w:rsidR="000E3A7F">
        <w:rPr>
          <w:rtl/>
        </w:rPr>
        <w:t xml:space="preserve"> - </w:t>
      </w:r>
      <w:r w:rsidRPr="00DF5F3F">
        <w:rPr>
          <w:rtl/>
        </w:rPr>
        <w:t>الحديث</w:t>
      </w:r>
      <w:r w:rsidR="00107BC9">
        <w:rPr>
          <w:rtl/>
        </w:rPr>
        <w:t>:</w:t>
      </w:r>
      <w:r w:rsidRPr="00DF5F3F">
        <w:rPr>
          <w:rtl/>
        </w:rPr>
        <w:t xml:space="preserve"> (187) رواية أبي أيّوب الأنصاري عن رسول الله صلّى الله عليه وآله وسلّم قال</w:t>
      </w:r>
      <w:r w:rsidR="00107BC9">
        <w:rPr>
          <w:rtl/>
        </w:rPr>
        <w:t>:</w:t>
      </w:r>
      <w:r w:rsidRPr="00DF5F3F">
        <w:rPr>
          <w:rtl/>
        </w:rPr>
        <w:t xml:space="preserve"> لقد صلّت الملائكة عليّ وعلى عليّ سبع سنين لأنّا كنّا نصلّي وليس معنا أحد يصلّي</w:t>
      </w:r>
      <w:r w:rsidR="00107BC9">
        <w:rPr>
          <w:rtl/>
        </w:rPr>
        <w:t>.</w:t>
      </w:r>
    </w:p>
    <w:p w:rsidR="00EE1CFC" w:rsidRPr="00DF5F3F" w:rsidRDefault="00EE1CFC" w:rsidP="00EE1CFC">
      <w:pPr>
        <w:pStyle w:val="libNormal"/>
      </w:pPr>
      <w:r w:rsidRPr="00DF5F3F">
        <w:rPr>
          <w:rtl/>
        </w:rPr>
        <w:t>243</w:t>
      </w:r>
      <w:r w:rsidR="000E3A7F">
        <w:rPr>
          <w:rtl/>
        </w:rPr>
        <w:t xml:space="preserve"> - </w:t>
      </w:r>
      <w:r w:rsidRPr="00DF5F3F">
        <w:rPr>
          <w:rtl/>
        </w:rPr>
        <w:t>الحديث</w:t>
      </w:r>
      <w:r w:rsidR="00107BC9">
        <w:rPr>
          <w:rtl/>
        </w:rPr>
        <w:t>:</w:t>
      </w:r>
      <w:r w:rsidRPr="00DF5F3F">
        <w:rPr>
          <w:rtl/>
        </w:rPr>
        <w:t xml:space="preserve"> (188) رواية أبي رافع</w:t>
      </w:r>
      <w:r w:rsidR="00107BC9">
        <w:rPr>
          <w:rtl/>
        </w:rPr>
        <w:t>:</w:t>
      </w:r>
      <w:r w:rsidRPr="00DF5F3F">
        <w:rPr>
          <w:rtl/>
        </w:rPr>
        <w:t xml:space="preserve"> صلّى النبي أوّل يوم الاثنين</w:t>
      </w:r>
      <w:r w:rsidR="00107BC9">
        <w:rPr>
          <w:rtl/>
        </w:rPr>
        <w:t>،</w:t>
      </w:r>
      <w:r w:rsidRPr="00DF5F3F">
        <w:rPr>
          <w:rtl/>
        </w:rPr>
        <w:t xml:space="preserve"> وصلّت خديجة آخر يوم الاثنين</w:t>
      </w:r>
      <w:r w:rsidR="00107BC9">
        <w:rPr>
          <w:rtl/>
        </w:rPr>
        <w:t>،</w:t>
      </w:r>
      <w:r w:rsidRPr="00DF5F3F">
        <w:rPr>
          <w:rtl/>
        </w:rPr>
        <w:t xml:space="preserve"> وصلّى عليّ يوم الثلاثاء صلّى مستخفياً قبل أن يصلّي مع النبي أحد سبع سنين وأشهراً</w:t>
      </w:r>
      <w:r w:rsidR="00107BC9">
        <w:rPr>
          <w:rtl/>
        </w:rPr>
        <w:t>.</w:t>
      </w:r>
    </w:p>
    <w:p w:rsidR="00EE1CFC" w:rsidRDefault="00EE1CFC" w:rsidP="00E00003">
      <w:pPr>
        <w:pStyle w:val="libPoemTiniChar"/>
      </w:pPr>
      <w:r>
        <w:rPr>
          <w:rtl/>
        </w:rPr>
        <w:br w:type="page"/>
      </w:r>
    </w:p>
    <w:p w:rsidR="00EE1CFC" w:rsidRPr="00DF5F3F" w:rsidRDefault="00EE1CFC" w:rsidP="00EE1CFC">
      <w:pPr>
        <w:pStyle w:val="libNormal"/>
      </w:pPr>
      <w:r w:rsidRPr="00DF5F3F">
        <w:rPr>
          <w:rtl/>
        </w:rPr>
        <w:lastRenderedPageBreak/>
        <w:t>244</w:t>
      </w:r>
      <w:r w:rsidR="000E3A7F">
        <w:rPr>
          <w:rtl/>
        </w:rPr>
        <w:t xml:space="preserve"> - </w:t>
      </w:r>
      <w:r w:rsidRPr="00DF5F3F">
        <w:rPr>
          <w:rtl/>
        </w:rPr>
        <w:t>الحديث</w:t>
      </w:r>
      <w:r w:rsidR="00107BC9">
        <w:rPr>
          <w:rtl/>
        </w:rPr>
        <w:t>:</w:t>
      </w:r>
      <w:r w:rsidRPr="00DF5F3F">
        <w:rPr>
          <w:rtl/>
        </w:rPr>
        <w:t xml:space="preserve"> (189) رواية أنس</w:t>
      </w:r>
      <w:r w:rsidR="00107BC9">
        <w:rPr>
          <w:rtl/>
        </w:rPr>
        <w:t>:</w:t>
      </w:r>
      <w:r w:rsidRPr="00DF5F3F">
        <w:rPr>
          <w:rtl/>
        </w:rPr>
        <w:t xml:space="preserve"> استنبئ النّبي صلّى الله عليه وآله وسلّم يوم الاثنين وأسلم علي الثلاثاء</w:t>
      </w:r>
      <w:r w:rsidR="00107BC9">
        <w:rPr>
          <w:rtl/>
        </w:rPr>
        <w:t>.</w:t>
      </w:r>
    </w:p>
    <w:p w:rsidR="00EE1CFC" w:rsidRPr="00DF5F3F" w:rsidRDefault="00EE1CFC" w:rsidP="00EE1CFC">
      <w:pPr>
        <w:pStyle w:val="libNormal"/>
      </w:pPr>
      <w:r w:rsidRPr="00DF5F3F">
        <w:rPr>
          <w:rtl/>
        </w:rPr>
        <w:t>245</w:t>
      </w:r>
      <w:r w:rsidR="000E3A7F">
        <w:rPr>
          <w:rtl/>
        </w:rPr>
        <w:t xml:space="preserve"> - </w:t>
      </w:r>
      <w:r w:rsidRPr="00DF5F3F">
        <w:rPr>
          <w:rtl/>
        </w:rPr>
        <w:t>الحديث</w:t>
      </w:r>
      <w:r w:rsidR="00107BC9">
        <w:rPr>
          <w:rtl/>
        </w:rPr>
        <w:t>:</w:t>
      </w:r>
      <w:r w:rsidRPr="00DF5F3F">
        <w:rPr>
          <w:rtl/>
        </w:rPr>
        <w:t xml:space="preserve"> (190)</w:t>
      </w:r>
      <w:r w:rsidR="00107BC9">
        <w:rPr>
          <w:rtl/>
        </w:rPr>
        <w:t>:</w:t>
      </w:r>
      <w:r w:rsidRPr="00DF5F3F">
        <w:rPr>
          <w:rtl/>
        </w:rPr>
        <w:t xml:space="preserve"> رواية ابن عباس قال</w:t>
      </w:r>
      <w:r w:rsidR="00107BC9">
        <w:rPr>
          <w:rtl/>
        </w:rPr>
        <w:t>:</w:t>
      </w:r>
      <w:r w:rsidRPr="00DF5F3F">
        <w:rPr>
          <w:rtl/>
        </w:rPr>
        <w:t xml:space="preserve"> قال النبي صلّى الله عليه وآله وسلّم</w:t>
      </w:r>
      <w:r w:rsidR="00107BC9">
        <w:rPr>
          <w:rtl/>
        </w:rPr>
        <w:t>:</w:t>
      </w:r>
      <w:r w:rsidRPr="00DF5F3F">
        <w:rPr>
          <w:rtl/>
        </w:rPr>
        <w:t xml:space="preserve"> أوّل مَن صلّى معي عليّ</w:t>
      </w:r>
      <w:r w:rsidR="00107BC9">
        <w:rPr>
          <w:rtl/>
        </w:rPr>
        <w:t>.</w:t>
      </w:r>
    </w:p>
    <w:p w:rsidR="00EE1CFC" w:rsidRPr="00DF5F3F" w:rsidRDefault="00EE1CFC" w:rsidP="00EE1CFC">
      <w:pPr>
        <w:pStyle w:val="libNormal"/>
      </w:pPr>
      <w:r w:rsidRPr="00DF5F3F">
        <w:rPr>
          <w:rtl/>
        </w:rPr>
        <w:t>246</w:t>
      </w:r>
      <w:r w:rsidR="000E3A7F">
        <w:rPr>
          <w:rtl/>
        </w:rPr>
        <w:t xml:space="preserve"> - </w:t>
      </w:r>
      <w:r w:rsidRPr="00DF5F3F">
        <w:rPr>
          <w:rtl/>
        </w:rPr>
        <w:t>الحديث</w:t>
      </w:r>
      <w:r w:rsidR="00107BC9">
        <w:rPr>
          <w:rtl/>
        </w:rPr>
        <w:t>:</w:t>
      </w:r>
      <w:r w:rsidRPr="00DF5F3F">
        <w:rPr>
          <w:rtl/>
        </w:rPr>
        <w:t xml:space="preserve"> (191) في الباب</w:t>
      </w:r>
      <w:r w:rsidR="00107BC9">
        <w:rPr>
          <w:rtl/>
        </w:rPr>
        <w:t>:</w:t>
      </w:r>
      <w:r w:rsidRPr="00DF5F3F">
        <w:rPr>
          <w:rtl/>
        </w:rPr>
        <w:t xml:space="preserve"> (48) رواية حبّة العرني عن علي عليه السلام</w:t>
      </w:r>
      <w:r w:rsidR="00107BC9">
        <w:rPr>
          <w:rtl/>
        </w:rPr>
        <w:t>:</w:t>
      </w:r>
      <w:r w:rsidRPr="00DF5F3F">
        <w:rPr>
          <w:rtl/>
        </w:rPr>
        <w:t xml:space="preserve"> قال</w:t>
      </w:r>
      <w:r w:rsidR="00107BC9">
        <w:rPr>
          <w:rtl/>
        </w:rPr>
        <w:t>:</w:t>
      </w:r>
      <w:r w:rsidRPr="00DF5F3F">
        <w:rPr>
          <w:rtl/>
        </w:rPr>
        <w:t xml:space="preserve"> رأيت عليّاً ضحك على المنبر حتى بدت نواجذه</w:t>
      </w:r>
      <w:r w:rsidR="00107BC9">
        <w:rPr>
          <w:rtl/>
        </w:rPr>
        <w:t>.</w:t>
      </w:r>
      <w:r w:rsidRPr="00DF5F3F">
        <w:rPr>
          <w:rtl/>
        </w:rPr>
        <w:t>..</w:t>
      </w:r>
    </w:p>
    <w:p w:rsidR="00EE1CFC" w:rsidRPr="00DF5F3F" w:rsidRDefault="00EE1CFC" w:rsidP="00EE1CFC">
      <w:pPr>
        <w:pStyle w:val="libNormal"/>
      </w:pPr>
      <w:r w:rsidRPr="00DF5F3F">
        <w:rPr>
          <w:rtl/>
        </w:rPr>
        <w:t>ثم قال اللّهمّ لا أعترف أنّ عبداً لك من هذه الأُمّة عبدك قبلي غير نبيّك</w:t>
      </w:r>
      <w:r w:rsidR="00107BC9">
        <w:rPr>
          <w:rtl/>
        </w:rPr>
        <w:t>،</w:t>
      </w:r>
      <w:r w:rsidRPr="00DF5F3F">
        <w:rPr>
          <w:rtl/>
        </w:rPr>
        <w:t xml:space="preserve"> لقد صلّيت قبل أن يصلّي الناس سبعاً</w:t>
      </w:r>
      <w:r w:rsidR="00107BC9">
        <w:rPr>
          <w:rtl/>
        </w:rPr>
        <w:t>.</w:t>
      </w:r>
    </w:p>
    <w:p w:rsidR="00EE1CFC" w:rsidRPr="00DF5F3F" w:rsidRDefault="00EE1CFC" w:rsidP="00EE1CFC">
      <w:pPr>
        <w:pStyle w:val="libNormal"/>
      </w:pPr>
      <w:r w:rsidRPr="00DF5F3F">
        <w:rPr>
          <w:rtl/>
        </w:rPr>
        <w:t>247</w:t>
      </w:r>
      <w:r w:rsidR="000E3A7F">
        <w:rPr>
          <w:rtl/>
        </w:rPr>
        <w:t xml:space="preserve"> - </w:t>
      </w:r>
      <w:r w:rsidRPr="00DF5F3F">
        <w:rPr>
          <w:rtl/>
        </w:rPr>
        <w:t>الحديث</w:t>
      </w:r>
      <w:r w:rsidR="00107BC9">
        <w:rPr>
          <w:rtl/>
        </w:rPr>
        <w:t>:</w:t>
      </w:r>
      <w:r w:rsidRPr="00DF5F3F">
        <w:rPr>
          <w:rtl/>
        </w:rPr>
        <w:t xml:space="preserve"> (192) رواية عبّاد الأسدي عن علي قال</w:t>
      </w:r>
      <w:r w:rsidR="00107BC9">
        <w:rPr>
          <w:rtl/>
        </w:rPr>
        <w:t>:</w:t>
      </w:r>
      <w:r w:rsidRPr="00DF5F3F">
        <w:rPr>
          <w:rtl/>
        </w:rPr>
        <w:t xml:space="preserve"> أنا عبد الله وأخو رسوله</w:t>
      </w:r>
      <w:r w:rsidR="00107BC9">
        <w:rPr>
          <w:rtl/>
        </w:rPr>
        <w:t>،</w:t>
      </w:r>
      <w:r w:rsidRPr="00DF5F3F">
        <w:rPr>
          <w:rtl/>
        </w:rPr>
        <w:t xml:space="preserve"> وأنا الصدّيق الأكبر</w:t>
      </w:r>
      <w:r w:rsidR="00107BC9">
        <w:rPr>
          <w:rtl/>
        </w:rPr>
        <w:t>.</w:t>
      </w:r>
      <w:r w:rsidRPr="00DF5F3F">
        <w:rPr>
          <w:rtl/>
        </w:rPr>
        <w:t>.. صلّيت قبل الناس سبع سنين</w:t>
      </w:r>
      <w:r w:rsidR="00107BC9">
        <w:rPr>
          <w:rtl/>
        </w:rPr>
        <w:t>.</w:t>
      </w:r>
    </w:p>
    <w:p w:rsidR="00EE1CFC" w:rsidRPr="00DF5F3F" w:rsidRDefault="00EE1CFC" w:rsidP="00EE1CFC">
      <w:pPr>
        <w:pStyle w:val="libNormal"/>
      </w:pPr>
      <w:r w:rsidRPr="00DF5F3F">
        <w:rPr>
          <w:rtl/>
        </w:rPr>
        <w:t>248</w:t>
      </w:r>
      <w:r w:rsidR="000E3A7F">
        <w:rPr>
          <w:rtl/>
        </w:rPr>
        <w:t xml:space="preserve"> - </w:t>
      </w:r>
      <w:r w:rsidRPr="00DF5F3F">
        <w:rPr>
          <w:rtl/>
        </w:rPr>
        <w:t>الحديث</w:t>
      </w:r>
      <w:r w:rsidR="00107BC9">
        <w:rPr>
          <w:rtl/>
        </w:rPr>
        <w:t>:</w:t>
      </w:r>
      <w:r w:rsidRPr="00DF5F3F">
        <w:rPr>
          <w:rtl/>
        </w:rPr>
        <w:t xml:space="preserve"> (193) صعود علي على منكب النبي وقلعه الصنم الأكبر من فوق الكعبة وكسره</w:t>
      </w:r>
      <w:r w:rsidR="00107BC9">
        <w:rPr>
          <w:rtl/>
        </w:rPr>
        <w:t>.</w:t>
      </w:r>
    </w:p>
    <w:p w:rsidR="00EE1CFC" w:rsidRPr="00DF5F3F" w:rsidRDefault="00EE1CFC" w:rsidP="00EE1CFC">
      <w:pPr>
        <w:pStyle w:val="libNormal"/>
      </w:pPr>
      <w:r w:rsidRPr="00DF5F3F">
        <w:rPr>
          <w:rtl/>
        </w:rPr>
        <w:t>250</w:t>
      </w:r>
      <w:r w:rsidR="000E3A7F">
        <w:rPr>
          <w:rtl/>
        </w:rPr>
        <w:t xml:space="preserve"> - </w:t>
      </w:r>
      <w:r w:rsidRPr="00DF5F3F">
        <w:rPr>
          <w:rtl/>
        </w:rPr>
        <w:t>الحديث</w:t>
      </w:r>
      <w:r w:rsidR="00107BC9">
        <w:rPr>
          <w:rtl/>
        </w:rPr>
        <w:t>:</w:t>
      </w:r>
      <w:r w:rsidRPr="00DF5F3F">
        <w:rPr>
          <w:rtl/>
        </w:rPr>
        <w:t xml:space="preserve"> (194) نزول جبرئيل على النبي كي يرسل عليّاً إلى صنم معفّر في الحديد في اليمن كي يدقّه ويأخذ حديده</w:t>
      </w:r>
      <w:r w:rsidR="00107BC9">
        <w:rPr>
          <w:rtl/>
        </w:rPr>
        <w:t>.</w:t>
      </w:r>
    </w:p>
    <w:p w:rsidR="00EE1CFC" w:rsidRDefault="00EE1CFC" w:rsidP="00EE1CFC">
      <w:pPr>
        <w:pStyle w:val="libNormal"/>
        <w:rPr>
          <w:rtl/>
        </w:rPr>
      </w:pPr>
      <w:r w:rsidRPr="00EE1CFC">
        <w:rPr>
          <w:rtl/>
        </w:rPr>
        <w:t>251</w:t>
      </w:r>
      <w:r w:rsidR="000E3A7F">
        <w:rPr>
          <w:rtl/>
        </w:rPr>
        <w:t xml:space="preserve"> - </w:t>
      </w:r>
      <w:r w:rsidRPr="00EE1CFC">
        <w:rPr>
          <w:rtl/>
        </w:rPr>
        <w:t>الحديث</w:t>
      </w:r>
      <w:r w:rsidR="00107BC9">
        <w:rPr>
          <w:rtl/>
        </w:rPr>
        <w:t>:</w:t>
      </w:r>
      <w:r w:rsidRPr="00EE1CFC">
        <w:rPr>
          <w:rtl/>
        </w:rPr>
        <w:t xml:space="preserve"> (195) نداء المنادي في يوم أحد</w:t>
      </w:r>
      <w:r w:rsidR="00107BC9">
        <w:rPr>
          <w:rtl/>
        </w:rPr>
        <w:t>:</w:t>
      </w:r>
      <w:r w:rsidRPr="00EE1CFC">
        <w:rPr>
          <w:rtl/>
        </w:rPr>
        <w:t xml:space="preserve"> </w:t>
      </w:r>
      <w:r w:rsidR="000E3A7F">
        <w:rPr>
          <w:rtl/>
        </w:rPr>
        <w:t>(</w:t>
      </w:r>
      <w:r w:rsidRPr="00EE1CFC">
        <w:rPr>
          <w:rtl/>
        </w:rPr>
        <w:t>لا سيف إلاّ ذو الفقار</w:t>
      </w:r>
      <w:r w:rsidR="00107BC9">
        <w:rPr>
          <w:rtl/>
        </w:rPr>
        <w:t>.</w:t>
      </w:r>
      <w:r w:rsidRPr="00EE1CFC">
        <w:rPr>
          <w:rtl/>
        </w:rPr>
        <w:t>..</w:t>
      </w:r>
      <w:r w:rsidR="000E3A7F">
        <w:rPr>
          <w:rtl/>
        </w:rPr>
        <w:t>)</w:t>
      </w:r>
      <w:r w:rsidR="00107BC9">
        <w:rPr>
          <w:rtl/>
        </w:rPr>
        <w:t>.</w:t>
      </w:r>
      <w:r w:rsidRPr="00EE1CFC">
        <w:rPr>
          <w:rtl/>
        </w:rPr>
        <w:t xml:space="preserve"> ونشيد علي عليه السلام لمّا رجع من أُحد وناول سيفه فاطمة صلوات الله عليها</w:t>
      </w:r>
      <w:r w:rsidR="00107BC9">
        <w:rPr>
          <w:rtl/>
        </w:rPr>
        <w:t>:</w:t>
      </w:r>
      <w:r w:rsidRPr="00EE1CFC">
        <w:rPr>
          <w:rtl/>
        </w:rPr>
        <w:t xml:space="preserve"> </w:t>
      </w:r>
    </w:p>
    <w:tbl>
      <w:tblPr>
        <w:tblStyle w:val="TableGrid"/>
        <w:bidiVisual/>
        <w:tblW w:w="4562" w:type="pct"/>
        <w:tblInd w:w="384" w:type="dxa"/>
        <w:tblLook w:val="04A0"/>
      </w:tblPr>
      <w:tblGrid>
        <w:gridCol w:w="3538"/>
        <w:gridCol w:w="272"/>
        <w:gridCol w:w="3500"/>
      </w:tblGrid>
      <w:tr w:rsidR="00737FD1" w:rsidTr="00BF4D0F">
        <w:trPr>
          <w:trHeight w:val="350"/>
        </w:trPr>
        <w:tc>
          <w:tcPr>
            <w:tcW w:w="3538" w:type="dxa"/>
          </w:tcPr>
          <w:p w:rsidR="00737FD1" w:rsidRDefault="00737FD1" w:rsidP="00BF4D0F">
            <w:pPr>
              <w:pStyle w:val="libPoem"/>
            </w:pPr>
            <w:r w:rsidRPr="00DF5F3F">
              <w:rPr>
                <w:rtl/>
              </w:rPr>
              <w:t>أفاطم هاك السيف غير ذميم</w:t>
            </w:r>
            <w:r w:rsidRPr="00725071">
              <w:rPr>
                <w:rStyle w:val="libPoemTiniChar0"/>
                <w:rtl/>
              </w:rPr>
              <w:br/>
              <w:t> </w:t>
            </w:r>
          </w:p>
        </w:tc>
        <w:tc>
          <w:tcPr>
            <w:tcW w:w="272" w:type="dxa"/>
          </w:tcPr>
          <w:p w:rsidR="00737FD1" w:rsidRDefault="00737FD1" w:rsidP="00BF4D0F">
            <w:pPr>
              <w:pStyle w:val="libPoem"/>
              <w:rPr>
                <w:rtl/>
              </w:rPr>
            </w:pPr>
          </w:p>
        </w:tc>
        <w:tc>
          <w:tcPr>
            <w:tcW w:w="3500" w:type="dxa"/>
          </w:tcPr>
          <w:p w:rsidR="00737FD1" w:rsidRDefault="00737FD1" w:rsidP="00BF4D0F">
            <w:pPr>
              <w:pStyle w:val="libPoem"/>
            </w:pPr>
            <w:r w:rsidRPr="00DF5F3F">
              <w:rPr>
                <w:rtl/>
              </w:rPr>
              <w:t>فلست برعديدٍ ولا بلئيم</w:t>
            </w:r>
            <w:r>
              <w:rPr>
                <w:rtl/>
              </w:rPr>
              <w:t>.</w:t>
            </w:r>
            <w:r w:rsidRPr="00725071">
              <w:rPr>
                <w:rStyle w:val="libPoemTiniChar0"/>
                <w:rtl/>
              </w:rPr>
              <w:br/>
              <w:t> </w:t>
            </w:r>
          </w:p>
        </w:tc>
      </w:tr>
    </w:tbl>
    <w:p w:rsidR="00EE1CFC" w:rsidRPr="00DF5F3F" w:rsidRDefault="00EE1CFC" w:rsidP="00EE1CFC">
      <w:pPr>
        <w:pStyle w:val="libNormal"/>
      </w:pPr>
      <w:r w:rsidRPr="00DF5F3F">
        <w:rPr>
          <w:rtl/>
        </w:rPr>
        <w:t>252</w:t>
      </w:r>
      <w:r w:rsidR="000E3A7F">
        <w:rPr>
          <w:rtl/>
        </w:rPr>
        <w:t xml:space="preserve"> - </w:t>
      </w:r>
      <w:r w:rsidRPr="00DF5F3F">
        <w:rPr>
          <w:rtl/>
        </w:rPr>
        <w:t>الحديث</w:t>
      </w:r>
      <w:r w:rsidR="00107BC9">
        <w:rPr>
          <w:rtl/>
        </w:rPr>
        <w:t>:</w:t>
      </w:r>
      <w:r w:rsidRPr="00DF5F3F">
        <w:rPr>
          <w:rtl/>
        </w:rPr>
        <w:t xml:space="preserve"> (196)</w:t>
      </w:r>
      <w:r w:rsidR="00107BC9">
        <w:rPr>
          <w:rtl/>
        </w:rPr>
        <w:t>:</w:t>
      </w:r>
      <w:r w:rsidRPr="00DF5F3F">
        <w:rPr>
          <w:rtl/>
        </w:rPr>
        <w:t xml:space="preserve"> حديث الراية يوم خيبر برواية سهل بن سعد الساعدي</w:t>
      </w:r>
      <w:r w:rsidR="00107BC9">
        <w:rPr>
          <w:rtl/>
        </w:rPr>
        <w:t>.</w:t>
      </w:r>
    </w:p>
    <w:p w:rsidR="00EE1CFC" w:rsidRPr="00DF5F3F" w:rsidRDefault="00EE1CFC" w:rsidP="00EE1CFC">
      <w:pPr>
        <w:pStyle w:val="libNormal"/>
      </w:pPr>
      <w:r w:rsidRPr="00DF5F3F">
        <w:rPr>
          <w:rtl/>
        </w:rPr>
        <w:t>254</w:t>
      </w:r>
      <w:r w:rsidR="000E3A7F">
        <w:rPr>
          <w:rtl/>
        </w:rPr>
        <w:t xml:space="preserve"> - </w:t>
      </w:r>
      <w:r w:rsidRPr="00DF5F3F">
        <w:rPr>
          <w:rtl/>
        </w:rPr>
        <w:t>الحديث</w:t>
      </w:r>
      <w:r w:rsidR="00107BC9">
        <w:rPr>
          <w:rtl/>
        </w:rPr>
        <w:t>:</w:t>
      </w:r>
      <w:r w:rsidRPr="00DF5F3F">
        <w:rPr>
          <w:rtl/>
        </w:rPr>
        <w:t xml:space="preserve"> (197) في الباب</w:t>
      </w:r>
      <w:r w:rsidR="00107BC9">
        <w:rPr>
          <w:rtl/>
        </w:rPr>
        <w:t>:</w:t>
      </w:r>
      <w:r w:rsidRPr="00DF5F3F">
        <w:rPr>
          <w:rtl/>
        </w:rPr>
        <w:t xml:space="preserve"> (49) قوله صلّى الله عليه وآله وسلّم</w:t>
      </w:r>
      <w:r w:rsidR="00107BC9">
        <w:rPr>
          <w:rtl/>
        </w:rPr>
        <w:t>:</w:t>
      </w:r>
      <w:r w:rsidRPr="00DF5F3F">
        <w:rPr>
          <w:rtl/>
        </w:rPr>
        <w:t xml:space="preserve"> لمبارزة علي يوم الخندق أفضل من عمل أُمّتي إلى يوم القيامة</w:t>
      </w:r>
      <w:r w:rsidR="00107BC9">
        <w:rPr>
          <w:rtl/>
        </w:rPr>
        <w:t>.</w:t>
      </w:r>
    </w:p>
    <w:p w:rsidR="00EE1CFC" w:rsidRPr="00DF5F3F" w:rsidRDefault="00EE1CFC" w:rsidP="00EE1CFC">
      <w:pPr>
        <w:pStyle w:val="libNormal"/>
      </w:pPr>
      <w:r w:rsidRPr="00DF5F3F">
        <w:rPr>
          <w:rtl/>
        </w:rPr>
        <w:t>256</w:t>
      </w:r>
      <w:r w:rsidR="000E3A7F">
        <w:rPr>
          <w:rtl/>
        </w:rPr>
        <w:t xml:space="preserve"> - </w:t>
      </w:r>
      <w:r w:rsidRPr="00DF5F3F">
        <w:rPr>
          <w:rtl/>
        </w:rPr>
        <w:t>الحديث</w:t>
      </w:r>
      <w:r w:rsidR="00107BC9">
        <w:rPr>
          <w:rtl/>
        </w:rPr>
        <w:t>:</w:t>
      </w:r>
      <w:r w:rsidRPr="00DF5F3F">
        <w:rPr>
          <w:rtl/>
        </w:rPr>
        <w:t xml:space="preserve"> (198</w:t>
      </w:r>
      <w:r w:rsidR="000E3A7F">
        <w:rPr>
          <w:rtl/>
        </w:rPr>
        <w:t xml:space="preserve"> - </w:t>
      </w:r>
      <w:r w:rsidRPr="00DF5F3F">
        <w:rPr>
          <w:rtl/>
        </w:rPr>
        <w:t>199) في الباب (50) شجاعة علي في يوم أُحد</w:t>
      </w:r>
      <w:r w:rsidR="00107BC9">
        <w:rPr>
          <w:rtl/>
        </w:rPr>
        <w:t>،</w:t>
      </w:r>
      <w:r w:rsidRPr="00DF5F3F">
        <w:rPr>
          <w:rtl/>
        </w:rPr>
        <w:t xml:space="preserve"> وتقريض النبي له بقوله</w:t>
      </w:r>
      <w:r w:rsidR="00107BC9">
        <w:rPr>
          <w:rtl/>
        </w:rPr>
        <w:t>:</w:t>
      </w:r>
      <w:r w:rsidRPr="00DF5F3F">
        <w:rPr>
          <w:rtl/>
        </w:rPr>
        <w:t xml:space="preserve"> إنّه منّي وأنا منه</w:t>
      </w:r>
      <w:r w:rsidR="00107BC9">
        <w:rPr>
          <w:rtl/>
        </w:rPr>
        <w:t>.</w:t>
      </w:r>
      <w:r w:rsidRPr="00DF5F3F">
        <w:rPr>
          <w:rtl/>
        </w:rPr>
        <w:t xml:space="preserve"> وقول جبرئيل</w:t>
      </w:r>
      <w:r w:rsidR="00107BC9">
        <w:rPr>
          <w:rtl/>
        </w:rPr>
        <w:t>:</w:t>
      </w:r>
      <w:r w:rsidRPr="00DF5F3F">
        <w:rPr>
          <w:rtl/>
        </w:rPr>
        <w:t xml:space="preserve"> وأنا منكما</w:t>
      </w:r>
      <w:r w:rsidR="00107BC9">
        <w:rPr>
          <w:rtl/>
        </w:rPr>
        <w:t>.</w:t>
      </w:r>
      <w:r w:rsidRPr="00DF5F3F">
        <w:rPr>
          <w:rtl/>
        </w:rPr>
        <w:t xml:space="preserve"> وصوت المنادي</w:t>
      </w:r>
      <w:r w:rsidR="00107BC9">
        <w:rPr>
          <w:rtl/>
        </w:rPr>
        <w:t>:</w:t>
      </w:r>
      <w:r w:rsidRPr="00DF5F3F">
        <w:rPr>
          <w:rtl/>
        </w:rPr>
        <w:t xml:space="preserve"> </w:t>
      </w:r>
      <w:r w:rsidR="000E3A7F">
        <w:rPr>
          <w:rtl/>
        </w:rPr>
        <w:t>(</w:t>
      </w:r>
      <w:r w:rsidRPr="00DF5F3F">
        <w:rPr>
          <w:rtl/>
        </w:rPr>
        <w:t>لا سيف إلاّ ذو الفقار</w:t>
      </w:r>
      <w:r w:rsidR="00107BC9">
        <w:rPr>
          <w:rtl/>
        </w:rPr>
        <w:t>،</w:t>
      </w:r>
      <w:r w:rsidRPr="00DF5F3F">
        <w:rPr>
          <w:rtl/>
        </w:rPr>
        <w:t xml:space="preserve"> ولا فتى إلاّ علي</w:t>
      </w:r>
      <w:r w:rsidR="000E3A7F">
        <w:rPr>
          <w:rtl/>
        </w:rPr>
        <w:t>)</w:t>
      </w:r>
      <w:r w:rsidR="00107BC9">
        <w:rPr>
          <w:rtl/>
        </w:rPr>
        <w:t>.</w:t>
      </w:r>
      <w:r w:rsidRPr="00DF5F3F">
        <w:rPr>
          <w:rtl/>
        </w:rPr>
        <w:t xml:space="preserve"> ثم نشيد أخطب خوارزم في مدح علي عليه السلام</w:t>
      </w:r>
      <w:r w:rsidR="00107BC9">
        <w:rPr>
          <w:rtl/>
        </w:rPr>
        <w:t>.</w:t>
      </w:r>
    </w:p>
    <w:p w:rsidR="00EE1CFC" w:rsidRPr="00DF5F3F" w:rsidRDefault="00EE1CFC" w:rsidP="00EE1CFC">
      <w:pPr>
        <w:pStyle w:val="libNormal"/>
      </w:pPr>
      <w:r w:rsidRPr="00DF5F3F">
        <w:rPr>
          <w:rtl/>
        </w:rPr>
        <w:t>258</w:t>
      </w:r>
      <w:r w:rsidR="000E3A7F">
        <w:rPr>
          <w:rtl/>
        </w:rPr>
        <w:t xml:space="preserve"> - </w:t>
      </w:r>
      <w:r w:rsidRPr="00DF5F3F">
        <w:rPr>
          <w:rtl/>
        </w:rPr>
        <w:t>الحديث</w:t>
      </w:r>
      <w:r w:rsidR="00107BC9">
        <w:rPr>
          <w:rtl/>
        </w:rPr>
        <w:t>:</w:t>
      </w:r>
      <w:r w:rsidRPr="00DF5F3F">
        <w:rPr>
          <w:rtl/>
        </w:rPr>
        <w:t xml:space="preserve"> (200)</w:t>
      </w:r>
      <w:r w:rsidR="00107BC9">
        <w:rPr>
          <w:rtl/>
        </w:rPr>
        <w:t>:</w:t>
      </w:r>
      <w:r w:rsidRPr="00DF5F3F">
        <w:rPr>
          <w:rtl/>
        </w:rPr>
        <w:t xml:space="preserve"> حديث الراية في يوم خيبر برواية جابر بن عبد الله الأنصاري رضوان الله عليه</w:t>
      </w:r>
      <w:r w:rsidR="00107BC9">
        <w:rPr>
          <w:rtl/>
        </w:rPr>
        <w:t>.</w:t>
      </w:r>
    </w:p>
    <w:p w:rsidR="00EE1CFC" w:rsidRPr="00DF5F3F" w:rsidRDefault="00EE1CFC" w:rsidP="00EE1CFC">
      <w:pPr>
        <w:pStyle w:val="libNormal"/>
      </w:pPr>
      <w:r w:rsidRPr="00DF5F3F">
        <w:rPr>
          <w:rtl/>
        </w:rPr>
        <w:t>260</w:t>
      </w:r>
      <w:r w:rsidR="000E3A7F">
        <w:rPr>
          <w:rtl/>
        </w:rPr>
        <w:t xml:space="preserve"> - </w:t>
      </w:r>
      <w:r w:rsidRPr="00DF5F3F">
        <w:rPr>
          <w:rtl/>
        </w:rPr>
        <w:t>الحديث</w:t>
      </w:r>
      <w:r w:rsidR="00107BC9">
        <w:rPr>
          <w:rtl/>
        </w:rPr>
        <w:t>:</w:t>
      </w:r>
      <w:r w:rsidRPr="00DF5F3F">
        <w:rPr>
          <w:rtl/>
        </w:rPr>
        <w:t xml:space="preserve"> (201</w:t>
      </w:r>
      <w:r w:rsidR="000E3A7F">
        <w:rPr>
          <w:rtl/>
        </w:rPr>
        <w:t xml:space="preserve"> - </w:t>
      </w:r>
      <w:r w:rsidRPr="00DF5F3F">
        <w:rPr>
          <w:rtl/>
        </w:rPr>
        <w:t>202) تناول علي باب حصن خيبر وتترّسه به وحربه مع اليهود</w:t>
      </w:r>
      <w:r w:rsidR="00107BC9">
        <w:rPr>
          <w:rtl/>
        </w:rPr>
        <w:t>،</w:t>
      </w:r>
      <w:r w:rsidRPr="00DF5F3F">
        <w:rPr>
          <w:rtl/>
        </w:rPr>
        <w:t xml:space="preserve"> ثم حمله الباب حتى صعد المسلمون عليه ففتحوها</w:t>
      </w:r>
      <w:r w:rsidR="00107BC9">
        <w:rPr>
          <w:rtl/>
        </w:rPr>
        <w:t>.</w:t>
      </w:r>
    </w:p>
    <w:p w:rsidR="00EE1CFC" w:rsidRDefault="00EE1CFC" w:rsidP="00E00003">
      <w:pPr>
        <w:pStyle w:val="libPoemTiniChar"/>
      </w:pPr>
      <w:r>
        <w:rPr>
          <w:rtl/>
        </w:rPr>
        <w:br w:type="page"/>
      </w:r>
    </w:p>
    <w:p w:rsidR="00EE1CFC" w:rsidRPr="00DF5F3F" w:rsidRDefault="00EE1CFC" w:rsidP="00EE1CFC">
      <w:pPr>
        <w:pStyle w:val="libNormal"/>
      </w:pPr>
      <w:r w:rsidRPr="00DF5F3F">
        <w:rPr>
          <w:rtl/>
        </w:rPr>
        <w:lastRenderedPageBreak/>
        <w:t>261</w:t>
      </w:r>
      <w:r w:rsidR="000E3A7F">
        <w:rPr>
          <w:rtl/>
        </w:rPr>
        <w:t xml:space="preserve"> - </w:t>
      </w:r>
      <w:r w:rsidRPr="00DF5F3F">
        <w:rPr>
          <w:rtl/>
        </w:rPr>
        <w:t>الحديث</w:t>
      </w:r>
      <w:r w:rsidR="00107BC9">
        <w:rPr>
          <w:rtl/>
        </w:rPr>
        <w:t>:</w:t>
      </w:r>
      <w:r w:rsidRPr="00DF5F3F">
        <w:rPr>
          <w:rtl/>
        </w:rPr>
        <w:t xml:space="preserve"> (203</w:t>
      </w:r>
      <w:r w:rsidR="000E3A7F">
        <w:rPr>
          <w:rtl/>
        </w:rPr>
        <w:t xml:space="preserve"> - </w:t>
      </w:r>
      <w:r w:rsidRPr="00DF5F3F">
        <w:rPr>
          <w:rtl/>
        </w:rPr>
        <w:t>204) رواية أم موسى وعلي بن عثمان المغربي عن علي عليه السلام قال</w:t>
      </w:r>
      <w:r w:rsidR="00107BC9">
        <w:rPr>
          <w:rtl/>
        </w:rPr>
        <w:t>:</w:t>
      </w:r>
      <w:r w:rsidRPr="00DF5F3F">
        <w:rPr>
          <w:rtl/>
        </w:rPr>
        <w:t xml:space="preserve"> ما رمدت عيني ولا صدعت منذ مسح النبي وجهي وتفل في عيني حين أعطاني الراية</w:t>
      </w:r>
      <w:r w:rsidR="00107BC9">
        <w:rPr>
          <w:rtl/>
        </w:rPr>
        <w:t>.</w:t>
      </w:r>
    </w:p>
    <w:p w:rsidR="00EE1CFC" w:rsidRPr="00DF5F3F" w:rsidRDefault="00EE1CFC" w:rsidP="00EE1CFC">
      <w:pPr>
        <w:pStyle w:val="libNormal"/>
      </w:pPr>
      <w:r w:rsidRPr="00DF5F3F">
        <w:rPr>
          <w:rtl/>
        </w:rPr>
        <w:t>263</w:t>
      </w:r>
      <w:r w:rsidR="000E3A7F">
        <w:rPr>
          <w:rtl/>
        </w:rPr>
        <w:t xml:space="preserve"> - </w:t>
      </w:r>
      <w:r w:rsidRPr="00DF5F3F">
        <w:rPr>
          <w:rtl/>
        </w:rPr>
        <w:t>الحديث</w:t>
      </w:r>
      <w:r w:rsidR="00107BC9">
        <w:rPr>
          <w:rtl/>
        </w:rPr>
        <w:t>:</w:t>
      </w:r>
      <w:r w:rsidRPr="00DF5F3F">
        <w:rPr>
          <w:rtl/>
        </w:rPr>
        <w:t xml:space="preserve"> (205</w:t>
      </w:r>
      <w:r w:rsidR="000E3A7F">
        <w:rPr>
          <w:rtl/>
        </w:rPr>
        <w:t xml:space="preserve"> - </w:t>
      </w:r>
      <w:r w:rsidRPr="00DF5F3F">
        <w:rPr>
          <w:rtl/>
        </w:rPr>
        <w:t>206) رواية ابن أبي ليلى وسويد بن غفلة قريباً ممّا مرّ في الحديثين المتقدّمين</w:t>
      </w:r>
      <w:r w:rsidR="00107BC9">
        <w:rPr>
          <w:rtl/>
        </w:rPr>
        <w:t>.</w:t>
      </w:r>
    </w:p>
    <w:p w:rsidR="00EE1CFC" w:rsidRPr="00DF5F3F" w:rsidRDefault="00EE1CFC" w:rsidP="00EE1CFC">
      <w:pPr>
        <w:pStyle w:val="libNormal"/>
      </w:pPr>
      <w:r w:rsidRPr="00DF5F3F">
        <w:rPr>
          <w:rtl/>
        </w:rPr>
        <w:t>264</w:t>
      </w:r>
      <w:r w:rsidR="000E3A7F">
        <w:rPr>
          <w:rtl/>
        </w:rPr>
        <w:t xml:space="preserve"> - </w:t>
      </w:r>
      <w:r w:rsidRPr="00DF5F3F">
        <w:rPr>
          <w:rtl/>
        </w:rPr>
        <w:t>الحديث</w:t>
      </w:r>
      <w:r w:rsidR="00107BC9">
        <w:rPr>
          <w:rtl/>
        </w:rPr>
        <w:t>:</w:t>
      </w:r>
      <w:r w:rsidRPr="00DF5F3F">
        <w:rPr>
          <w:rtl/>
        </w:rPr>
        <w:t xml:space="preserve"> (207</w:t>
      </w:r>
      <w:r w:rsidR="000E3A7F">
        <w:rPr>
          <w:rtl/>
        </w:rPr>
        <w:t xml:space="preserve"> - </w:t>
      </w:r>
      <w:r w:rsidRPr="00DF5F3F">
        <w:rPr>
          <w:rtl/>
        </w:rPr>
        <w:t>208) في الباب</w:t>
      </w:r>
      <w:r w:rsidR="00107BC9">
        <w:rPr>
          <w:rtl/>
        </w:rPr>
        <w:t>:</w:t>
      </w:r>
      <w:r w:rsidRPr="00DF5F3F">
        <w:rPr>
          <w:rtl/>
        </w:rPr>
        <w:t xml:space="preserve"> (52) رواية حذيفة بن اليمان رحمه الله</w:t>
      </w:r>
      <w:r w:rsidR="00107BC9">
        <w:rPr>
          <w:rtl/>
        </w:rPr>
        <w:t>:</w:t>
      </w:r>
      <w:r w:rsidRPr="00DF5F3F">
        <w:rPr>
          <w:rtl/>
        </w:rPr>
        <w:t xml:space="preserve"> إن تستخلفوا عليّاً تجدوه هادياً مهديّاً</w:t>
      </w:r>
      <w:r w:rsidR="00107BC9">
        <w:rPr>
          <w:rtl/>
        </w:rPr>
        <w:t>.</w:t>
      </w:r>
      <w:r w:rsidRPr="00DF5F3F">
        <w:rPr>
          <w:rtl/>
        </w:rPr>
        <w:t xml:space="preserve"> وقبله اختلاق على رسول الله صلّى الله عليه وآله وسلّم</w:t>
      </w:r>
      <w:r w:rsidR="00107BC9">
        <w:rPr>
          <w:rtl/>
        </w:rPr>
        <w:t>.</w:t>
      </w:r>
    </w:p>
    <w:p w:rsidR="00EE1CFC" w:rsidRPr="00DF5F3F" w:rsidRDefault="00EE1CFC" w:rsidP="00EE1CFC">
      <w:pPr>
        <w:pStyle w:val="libNormal"/>
      </w:pPr>
      <w:r w:rsidRPr="00DF5F3F">
        <w:rPr>
          <w:rtl/>
        </w:rPr>
        <w:t>266</w:t>
      </w:r>
      <w:r w:rsidR="000E3A7F">
        <w:rPr>
          <w:rtl/>
        </w:rPr>
        <w:t xml:space="preserve"> - </w:t>
      </w:r>
      <w:r w:rsidRPr="00DF5F3F">
        <w:rPr>
          <w:rtl/>
        </w:rPr>
        <w:t>الحديث</w:t>
      </w:r>
      <w:r w:rsidR="00107BC9">
        <w:rPr>
          <w:rtl/>
        </w:rPr>
        <w:t>:</w:t>
      </w:r>
      <w:r w:rsidRPr="00DF5F3F">
        <w:rPr>
          <w:rtl/>
        </w:rPr>
        <w:t xml:space="preserve"> (209) رواية ابن مسعود</w:t>
      </w:r>
      <w:r w:rsidR="00107BC9">
        <w:rPr>
          <w:rtl/>
        </w:rPr>
        <w:t>:</w:t>
      </w:r>
      <w:r w:rsidRPr="00DF5F3F">
        <w:rPr>
          <w:rtl/>
        </w:rPr>
        <w:t xml:space="preserve"> إن تستخلفوا عليّاً ليدخلنّكم الجنّة أجمعين</w:t>
      </w:r>
      <w:r w:rsidR="00107BC9">
        <w:rPr>
          <w:rtl/>
        </w:rPr>
        <w:t>.</w:t>
      </w:r>
    </w:p>
    <w:p w:rsidR="00EE1CFC" w:rsidRPr="00DF5F3F" w:rsidRDefault="00EE1CFC" w:rsidP="00EE1CFC">
      <w:pPr>
        <w:pStyle w:val="libNormal"/>
      </w:pPr>
      <w:r w:rsidRPr="00DF5F3F">
        <w:rPr>
          <w:rtl/>
        </w:rPr>
        <w:t>267</w:t>
      </w:r>
      <w:r w:rsidR="000E3A7F">
        <w:rPr>
          <w:rtl/>
        </w:rPr>
        <w:t xml:space="preserve"> - </w:t>
      </w:r>
      <w:r w:rsidRPr="00DF5F3F">
        <w:rPr>
          <w:rtl/>
        </w:rPr>
        <w:t>الحديث</w:t>
      </w:r>
      <w:r w:rsidR="00107BC9">
        <w:rPr>
          <w:rtl/>
        </w:rPr>
        <w:t>:</w:t>
      </w:r>
      <w:r w:rsidRPr="00DF5F3F">
        <w:rPr>
          <w:rtl/>
        </w:rPr>
        <w:t xml:space="preserve"> (210) في أنّه تعالى في ليلة الإسراء قال لنبيّه</w:t>
      </w:r>
      <w:r w:rsidR="00107BC9">
        <w:rPr>
          <w:rtl/>
        </w:rPr>
        <w:t>:</w:t>
      </w:r>
      <w:r w:rsidRPr="00DF5F3F">
        <w:rPr>
          <w:rtl/>
        </w:rPr>
        <w:t xml:space="preserve"> يا محمد قد بلوت خلقي فأيّهم رأيت أطوع لك</w:t>
      </w:r>
      <w:r w:rsidR="00107BC9">
        <w:rPr>
          <w:rtl/>
        </w:rPr>
        <w:t>؟</w:t>
      </w:r>
      <w:r w:rsidRPr="00DF5F3F">
        <w:rPr>
          <w:rtl/>
        </w:rPr>
        <w:t xml:space="preserve"> قال</w:t>
      </w:r>
      <w:r w:rsidR="00107BC9">
        <w:rPr>
          <w:rtl/>
        </w:rPr>
        <w:t>:</w:t>
      </w:r>
      <w:r w:rsidRPr="00DF5F3F">
        <w:rPr>
          <w:rtl/>
        </w:rPr>
        <w:t xml:space="preserve"> يا ربّ عليّاً</w:t>
      </w:r>
      <w:r w:rsidR="00107BC9">
        <w:rPr>
          <w:rtl/>
        </w:rPr>
        <w:t>.</w:t>
      </w:r>
      <w:r w:rsidRPr="00DF5F3F">
        <w:rPr>
          <w:rtl/>
        </w:rPr>
        <w:t xml:space="preserve"> قال</w:t>
      </w:r>
      <w:r w:rsidR="00107BC9">
        <w:rPr>
          <w:rtl/>
        </w:rPr>
        <w:t>:</w:t>
      </w:r>
      <w:r w:rsidRPr="00DF5F3F">
        <w:rPr>
          <w:rtl/>
        </w:rPr>
        <w:t xml:space="preserve"> فهل اتّخذت لنفسك خليفة تؤدّي عنك ويعلّم عبادي ما لا يعلمون</w:t>
      </w:r>
      <w:r w:rsidR="00107BC9">
        <w:rPr>
          <w:rtl/>
        </w:rPr>
        <w:t>؟</w:t>
      </w:r>
      <w:r w:rsidRPr="00DF5F3F">
        <w:rPr>
          <w:rtl/>
        </w:rPr>
        <w:t xml:space="preserve"> قال</w:t>
      </w:r>
      <w:r w:rsidR="00107BC9">
        <w:rPr>
          <w:rtl/>
        </w:rPr>
        <w:t>:</w:t>
      </w:r>
      <w:r w:rsidRPr="00DF5F3F">
        <w:rPr>
          <w:rtl/>
        </w:rPr>
        <w:t xml:space="preserve"> اختر لي</w:t>
      </w:r>
      <w:r w:rsidR="00107BC9">
        <w:rPr>
          <w:rtl/>
        </w:rPr>
        <w:t>.</w:t>
      </w:r>
      <w:r w:rsidRPr="00DF5F3F">
        <w:rPr>
          <w:rtl/>
        </w:rPr>
        <w:t xml:space="preserve"> قال</w:t>
      </w:r>
      <w:r w:rsidR="00107BC9">
        <w:rPr>
          <w:rtl/>
        </w:rPr>
        <w:t>:</w:t>
      </w:r>
      <w:r w:rsidRPr="00DF5F3F">
        <w:rPr>
          <w:rtl/>
        </w:rPr>
        <w:t xml:space="preserve"> قد اخترت لك عليّاً فاتخذه خليفة ووصيّاً</w:t>
      </w:r>
      <w:r w:rsidR="00107BC9">
        <w:rPr>
          <w:rtl/>
        </w:rPr>
        <w:t>.</w:t>
      </w:r>
    </w:p>
    <w:p w:rsidR="00EE1CFC" w:rsidRPr="00DF5F3F" w:rsidRDefault="00EE1CFC" w:rsidP="00EE1CFC">
      <w:pPr>
        <w:pStyle w:val="libNormal"/>
      </w:pPr>
      <w:r w:rsidRPr="00DF5F3F">
        <w:rPr>
          <w:rtl/>
        </w:rPr>
        <w:t>269</w:t>
      </w:r>
      <w:r w:rsidR="000E3A7F">
        <w:rPr>
          <w:rtl/>
        </w:rPr>
        <w:t xml:space="preserve"> - </w:t>
      </w:r>
      <w:r w:rsidRPr="00DF5F3F">
        <w:rPr>
          <w:rtl/>
        </w:rPr>
        <w:t>الحديث</w:t>
      </w:r>
      <w:r w:rsidR="00107BC9">
        <w:rPr>
          <w:rtl/>
        </w:rPr>
        <w:t>:</w:t>
      </w:r>
      <w:r w:rsidRPr="00DF5F3F">
        <w:rPr>
          <w:rtl/>
        </w:rPr>
        <w:t xml:space="preserve"> (211)</w:t>
      </w:r>
      <w:r w:rsidR="00107BC9">
        <w:rPr>
          <w:rtl/>
        </w:rPr>
        <w:t>:</w:t>
      </w:r>
      <w:r w:rsidRPr="00DF5F3F">
        <w:rPr>
          <w:rtl/>
        </w:rPr>
        <w:t xml:space="preserve"> حديث أم المؤمنين أم سلمة مع مولاها الذي كان يسبّ عليّاً جهلاً وضلالة</w:t>
      </w:r>
      <w:r w:rsidR="00107BC9">
        <w:rPr>
          <w:rtl/>
        </w:rPr>
        <w:t>،</w:t>
      </w:r>
      <w:r w:rsidRPr="00DF5F3F">
        <w:rPr>
          <w:rtl/>
        </w:rPr>
        <w:t xml:space="preserve"> وإرشادها إيّاه إلى منزلة علي وما سمعته من رسول الله صلّى الله عليه وآله وسلّم في حق علي وقوله</w:t>
      </w:r>
      <w:r w:rsidR="00107BC9">
        <w:rPr>
          <w:rtl/>
        </w:rPr>
        <w:t>:</w:t>
      </w:r>
      <w:r w:rsidRPr="00DF5F3F">
        <w:rPr>
          <w:rtl/>
        </w:rPr>
        <w:t xml:space="preserve"> إنّ الله اختار من كل أُمّة نبيّاً</w:t>
      </w:r>
      <w:r w:rsidR="00107BC9">
        <w:rPr>
          <w:rtl/>
        </w:rPr>
        <w:t>،</w:t>
      </w:r>
      <w:r w:rsidRPr="00DF5F3F">
        <w:rPr>
          <w:rtl/>
        </w:rPr>
        <w:t xml:space="preserve"> واختار لكل نبيّ وصيّاً</w:t>
      </w:r>
      <w:r w:rsidR="00107BC9">
        <w:rPr>
          <w:rtl/>
        </w:rPr>
        <w:t>،</w:t>
      </w:r>
      <w:r w:rsidRPr="00DF5F3F">
        <w:rPr>
          <w:rtl/>
        </w:rPr>
        <w:t xml:space="preserve"> فأنا نبيّ هذه الأُمّة وعليّ وصيي في عترتي وأُمّتي بعدي</w:t>
      </w:r>
      <w:r w:rsidR="00107BC9">
        <w:rPr>
          <w:rtl/>
        </w:rPr>
        <w:t>.</w:t>
      </w:r>
    </w:p>
    <w:p w:rsidR="00EE1CFC" w:rsidRPr="00DF5F3F" w:rsidRDefault="00EE1CFC" w:rsidP="00EE1CFC">
      <w:pPr>
        <w:pStyle w:val="libNormal"/>
      </w:pPr>
      <w:r w:rsidRPr="00DF5F3F">
        <w:rPr>
          <w:rtl/>
        </w:rPr>
        <w:t>273</w:t>
      </w:r>
      <w:r w:rsidR="000E3A7F">
        <w:rPr>
          <w:rtl/>
        </w:rPr>
        <w:t xml:space="preserve"> - </w:t>
      </w:r>
      <w:r w:rsidRPr="00DF5F3F">
        <w:rPr>
          <w:rtl/>
        </w:rPr>
        <w:t>الحديث</w:t>
      </w:r>
      <w:r w:rsidR="00107BC9">
        <w:rPr>
          <w:rtl/>
        </w:rPr>
        <w:t>:</w:t>
      </w:r>
      <w:r w:rsidRPr="00DF5F3F">
        <w:rPr>
          <w:rtl/>
        </w:rPr>
        <w:t xml:space="preserve"> (212) في الباب</w:t>
      </w:r>
      <w:r w:rsidR="00107BC9">
        <w:rPr>
          <w:rtl/>
        </w:rPr>
        <w:t>:</w:t>
      </w:r>
      <w:r w:rsidRPr="00DF5F3F">
        <w:rPr>
          <w:rtl/>
        </w:rPr>
        <w:t xml:space="preserve"> (53) في أنّ التمسّك بولاية علي سبب لدخول الجنّة</w:t>
      </w:r>
      <w:r w:rsidR="00107BC9">
        <w:rPr>
          <w:rtl/>
        </w:rPr>
        <w:t>.</w:t>
      </w:r>
    </w:p>
    <w:p w:rsidR="00EE1CFC" w:rsidRPr="00DF5F3F" w:rsidRDefault="00EE1CFC" w:rsidP="00EE1CFC">
      <w:pPr>
        <w:pStyle w:val="libNormal"/>
      </w:pPr>
      <w:r w:rsidRPr="00DF5F3F">
        <w:rPr>
          <w:rtl/>
        </w:rPr>
        <w:t>274</w:t>
      </w:r>
      <w:r w:rsidR="000E3A7F">
        <w:rPr>
          <w:rtl/>
        </w:rPr>
        <w:t xml:space="preserve"> - </w:t>
      </w:r>
      <w:r w:rsidRPr="00DF5F3F">
        <w:rPr>
          <w:rtl/>
        </w:rPr>
        <w:t>الحديث</w:t>
      </w:r>
      <w:r w:rsidR="00107BC9">
        <w:rPr>
          <w:rtl/>
        </w:rPr>
        <w:t>:</w:t>
      </w:r>
      <w:r w:rsidRPr="00DF5F3F">
        <w:rPr>
          <w:rtl/>
        </w:rPr>
        <w:t xml:space="preserve"> (213</w:t>
      </w:r>
      <w:r w:rsidR="000E3A7F">
        <w:rPr>
          <w:rtl/>
        </w:rPr>
        <w:t xml:space="preserve"> - </w:t>
      </w:r>
      <w:r w:rsidRPr="00DF5F3F">
        <w:rPr>
          <w:rtl/>
        </w:rPr>
        <w:t>223) في أنّ الإمام بالحقّ هو أمير المؤمنين علي بن أبي طالب عليه السلام</w:t>
      </w:r>
      <w:r w:rsidR="00107BC9">
        <w:rPr>
          <w:rtl/>
        </w:rPr>
        <w:t>،</w:t>
      </w:r>
      <w:r w:rsidRPr="00DF5F3F">
        <w:rPr>
          <w:rtl/>
        </w:rPr>
        <w:t xml:space="preserve"> ومَن نازعه هم من الزاغة الباغين</w:t>
      </w:r>
      <w:r w:rsidR="00107BC9">
        <w:rPr>
          <w:rtl/>
        </w:rPr>
        <w:t>،</w:t>
      </w:r>
      <w:r w:rsidRPr="00DF5F3F">
        <w:rPr>
          <w:rtl/>
        </w:rPr>
        <w:t xml:space="preserve"> والزمرة الطاغية</w:t>
      </w:r>
      <w:r w:rsidR="00107BC9">
        <w:rPr>
          <w:rtl/>
        </w:rPr>
        <w:t>.</w:t>
      </w:r>
      <w:r w:rsidRPr="00DF5F3F">
        <w:rPr>
          <w:rtl/>
        </w:rPr>
        <w:t xml:space="preserve"> وبعض الأخبار الواردة في أنّ رسول الله صلّى الله عليه وآله وسلّم أمر عليّاً بقتال الناكثين والقاسطين والمارقين</w:t>
      </w:r>
      <w:r w:rsidR="00107BC9">
        <w:rPr>
          <w:rtl/>
        </w:rPr>
        <w:t>،</w:t>
      </w:r>
      <w:r w:rsidRPr="00DF5F3F">
        <w:rPr>
          <w:rtl/>
        </w:rPr>
        <w:t xml:space="preserve"> وأنّ عليّاً امتثل ذلك</w:t>
      </w:r>
      <w:r w:rsidR="00107BC9">
        <w:rPr>
          <w:rtl/>
        </w:rPr>
        <w:t>،</w:t>
      </w:r>
      <w:r w:rsidRPr="00DF5F3F">
        <w:rPr>
          <w:rtl/>
        </w:rPr>
        <w:t xml:space="preserve"> وأنّه كان يقاتل بأمر رسول الله صلّى الله عليه وآله وسلّم إيّاه على تأويل القرآن</w:t>
      </w:r>
      <w:r w:rsidR="00107BC9">
        <w:rPr>
          <w:rtl/>
        </w:rPr>
        <w:t>.</w:t>
      </w:r>
    </w:p>
    <w:p w:rsidR="00EE1CFC" w:rsidRPr="00DF5F3F" w:rsidRDefault="00EE1CFC" w:rsidP="00EE1CFC">
      <w:pPr>
        <w:pStyle w:val="libNormal"/>
      </w:pPr>
      <w:r w:rsidRPr="00DF5F3F">
        <w:rPr>
          <w:rtl/>
        </w:rPr>
        <w:t>284</w:t>
      </w:r>
      <w:r w:rsidR="000E3A7F">
        <w:rPr>
          <w:rtl/>
        </w:rPr>
        <w:t xml:space="preserve"> - </w:t>
      </w:r>
      <w:r w:rsidRPr="00DF5F3F">
        <w:rPr>
          <w:rtl/>
        </w:rPr>
        <w:t>الحديث</w:t>
      </w:r>
      <w:r w:rsidR="00107BC9">
        <w:rPr>
          <w:rtl/>
        </w:rPr>
        <w:t>:</w:t>
      </w:r>
      <w:r w:rsidRPr="00DF5F3F">
        <w:rPr>
          <w:rtl/>
        </w:rPr>
        <w:t xml:space="preserve"> (224 و225) في الباب</w:t>
      </w:r>
      <w:r w:rsidR="00107BC9">
        <w:rPr>
          <w:rtl/>
        </w:rPr>
        <w:t>:</w:t>
      </w:r>
      <w:r w:rsidRPr="00DF5F3F">
        <w:rPr>
          <w:rtl/>
        </w:rPr>
        <w:t xml:space="preserve"> (54) في نصوص أُخر واردة عن أمير المؤمنين عليه السلام وعمار بن ياسر رفع الله مقامه في أنّ رسول الله صلّى الله عليه وآله وسلّم أمرهما بقتال الناكثين والقاسطين والمارقين</w:t>
      </w:r>
      <w:r w:rsidR="00107BC9">
        <w:rPr>
          <w:rtl/>
        </w:rPr>
        <w:t>.</w:t>
      </w:r>
    </w:p>
    <w:p w:rsidR="00EE1CFC" w:rsidRDefault="00EE1CFC" w:rsidP="00E00003">
      <w:pPr>
        <w:pStyle w:val="libPoemTiniChar"/>
      </w:pPr>
      <w:r>
        <w:rPr>
          <w:rtl/>
        </w:rPr>
        <w:br w:type="page"/>
      </w:r>
    </w:p>
    <w:p w:rsidR="00EE1CFC" w:rsidRPr="00DF5F3F" w:rsidRDefault="00EE1CFC" w:rsidP="00EE1CFC">
      <w:pPr>
        <w:pStyle w:val="libNormal"/>
      </w:pPr>
      <w:r w:rsidRPr="00DF5F3F">
        <w:rPr>
          <w:rtl/>
        </w:rPr>
        <w:lastRenderedPageBreak/>
        <w:t>286</w:t>
      </w:r>
      <w:r w:rsidR="000E3A7F">
        <w:rPr>
          <w:rtl/>
        </w:rPr>
        <w:t xml:space="preserve"> - </w:t>
      </w:r>
      <w:r w:rsidRPr="00DF5F3F">
        <w:rPr>
          <w:rtl/>
        </w:rPr>
        <w:t>الحديث</w:t>
      </w:r>
      <w:r w:rsidR="00107BC9">
        <w:rPr>
          <w:rtl/>
        </w:rPr>
        <w:t>:</w:t>
      </w:r>
      <w:r w:rsidRPr="00DF5F3F">
        <w:rPr>
          <w:rtl/>
        </w:rPr>
        <w:t xml:space="preserve"> (226) نشيد قيس بن سعد بن عبادة قدّس الله نفسه لمّا دفع إليه أمير المؤمنين عليه السلام لواء النبي صلّى الله عليه وآله وسلّم</w:t>
      </w:r>
      <w:r w:rsidR="00107BC9">
        <w:rPr>
          <w:rtl/>
        </w:rPr>
        <w:t>.</w:t>
      </w:r>
    </w:p>
    <w:p w:rsidR="00EE1CFC" w:rsidRPr="00DF5F3F" w:rsidRDefault="00EE1CFC" w:rsidP="00EE1CFC">
      <w:pPr>
        <w:pStyle w:val="libNormal"/>
      </w:pPr>
      <w:r w:rsidRPr="00DF5F3F">
        <w:rPr>
          <w:rtl/>
        </w:rPr>
        <w:t>287</w:t>
      </w:r>
      <w:r w:rsidR="000E3A7F">
        <w:rPr>
          <w:rtl/>
        </w:rPr>
        <w:t xml:space="preserve"> - </w:t>
      </w:r>
      <w:r w:rsidRPr="00DF5F3F">
        <w:rPr>
          <w:rtl/>
        </w:rPr>
        <w:t>الحديث</w:t>
      </w:r>
      <w:r w:rsidR="00107BC9">
        <w:rPr>
          <w:rtl/>
        </w:rPr>
        <w:t>:</w:t>
      </w:r>
      <w:r w:rsidRPr="00DF5F3F">
        <w:rPr>
          <w:rtl/>
        </w:rPr>
        <w:t xml:space="preserve"> (237) إخبار النبي صلّى الله عليه وآله وسلّم باستشهاد عمّار بن ياسر رضوان الله عليه بأيدي الفئة الباغية</w:t>
      </w:r>
      <w:r w:rsidR="00107BC9">
        <w:rPr>
          <w:rtl/>
        </w:rPr>
        <w:t>.</w:t>
      </w:r>
      <w:r w:rsidRPr="00DF5F3F">
        <w:rPr>
          <w:rtl/>
        </w:rPr>
        <w:t xml:space="preserve"> وكلام أبي بكر ابن خزيمة حول الفئة الباغية</w:t>
      </w:r>
      <w:r w:rsidR="00107BC9">
        <w:rPr>
          <w:rtl/>
        </w:rPr>
        <w:t>،</w:t>
      </w:r>
      <w:r w:rsidRPr="00DF5F3F">
        <w:rPr>
          <w:rtl/>
        </w:rPr>
        <w:t xml:space="preserve"> وكلام الحاكم النيسابوري والسجستاني في تقريظ ابن خزيمة</w:t>
      </w:r>
      <w:r w:rsidR="00107BC9">
        <w:rPr>
          <w:rtl/>
        </w:rPr>
        <w:t>.</w:t>
      </w:r>
    </w:p>
    <w:p w:rsidR="00EE1CFC" w:rsidRPr="00DF5F3F" w:rsidRDefault="00EE1CFC" w:rsidP="00EE1CFC">
      <w:pPr>
        <w:pStyle w:val="libNormal"/>
      </w:pPr>
      <w:r w:rsidRPr="00DF5F3F">
        <w:rPr>
          <w:rtl/>
        </w:rPr>
        <w:t>289</w:t>
      </w:r>
      <w:r w:rsidR="000E3A7F">
        <w:rPr>
          <w:rtl/>
        </w:rPr>
        <w:t xml:space="preserve"> - </w:t>
      </w:r>
      <w:r w:rsidRPr="00DF5F3F">
        <w:rPr>
          <w:rtl/>
        </w:rPr>
        <w:t>الحديث</w:t>
      </w:r>
      <w:r w:rsidR="00107BC9">
        <w:rPr>
          <w:rtl/>
        </w:rPr>
        <w:t>:</w:t>
      </w:r>
      <w:r w:rsidRPr="00DF5F3F">
        <w:rPr>
          <w:rtl/>
        </w:rPr>
        <w:t xml:space="preserve"> (228) في أنّه لا يعبر عن جسر جهنّم ولا يجوز منها إلاّ مَن كانت معه براءة من علي بن أبي طالب عليه السلام</w:t>
      </w:r>
      <w:r w:rsidR="00107BC9">
        <w:rPr>
          <w:rtl/>
        </w:rPr>
        <w:t>.</w:t>
      </w:r>
    </w:p>
    <w:p w:rsidR="00EE1CFC" w:rsidRPr="00DF5F3F" w:rsidRDefault="00EE1CFC" w:rsidP="00EE1CFC">
      <w:pPr>
        <w:pStyle w:val="libNormal"/>
      </w:pPr>
      <w:r w:rsidRPr="00DF5F3F">
        <w:rPr>
          <w:rtl/>
        </w:rPr>
        <w:t>291</w:t>
      </w:r>
      <w:r w:rsidR="000E3A7F">
        <w:rPr>
          <w:rtl/>
        </w:rPr>
        <w:t xml:space="preserve"> - </w:t>
      </w:r>
      <w:r w:rsidRPr="00DF5F3F">
        <w:rPr>
          <w:rtl/>
        </w:rPr>
        <w:t>الحديث</w:t>
      </w:r>
      <w:r w:rsidR="00107BC9">
        <w:rPr>
          <w:rtl/>
        </w:rPr>
        <w:t>:</w:t>
      </w:r>
      <w:r w:rsidRPr="00DF5F3F">
        <w:rPr>
          <w:rtl/>
        </w:rPr>
        <w:t xml:space="preserve"> (229)</w:t>
      </w:r>
      <w:r w:rsidR="00107BC9">
        <w:rPr>
          <w:rtl/>
        </w:rPr>
        <w:t>:</w:t>
      </w:r>
      <w:r w:rsidRPr="00DF5F3F">
        <w:rPr>
          <w:rtl/>
        </w:rPr>
        <w:t xml:space="preserve"> قول رسول الله صلّى الله عليه وآله وسلّم</w:t>
      </w:r>
      <w:r w:rsidR="00107BC9">
        <w:rPr>
          <w:rtl/>
        </w:rPr>
        <w:t>:</w:t>
      </w:r>
      <w:r w:rsidRPr="00DF5F3F">
        <w:rPr>
          <w:rtl/>
        </w:rPr>
        <w:t xml:space="preserve"> أوصي مَن آمن بي وصدّقني بولاية علي بن أبي طالب فمَن تولاّه فقد تولاّني</w:t>
      </w:r>
      <w:r w:rsidR="00107BC9">
        <w:rPr>
          <w:rtl/>
        </w:rPr>
        <w:t>.</w:t>
      </w:r>
      <w:r w:rsidRPr="00DF5F3F">
        <w:rPr>
          <w:rtl/>
        </w:rPr>
        <w:t>..</w:t>
      </w:r>
    </w:p>
    <w:p w:rsidR="00EE1CFC" w:rsidRPr="00DF5F3F" w:rsidRDefault="00EE1CFC" w:rsidP="00EE1CFC">
      <w:pPr>
        <w:pStyle w:val="libNormal"/>
      </w:pPr>
      <w:r w:rsidRPr="00DF5F3F">
        <w:rPr>
          <w:rtl/>
        </w:rPr>
        <w:t>292</w:t>
      </w:r>
      <w:r w:rsidR="000E3A7F">
        <w:rPr>
          <w:rtl/>
        </w:rPr>
        <w:t xml:space="preserve"> - </w:t>
      </w:r>
      <w:r w:rsidRPr="00DF5F3F">
        <w:rPr>
          <w:rtl/>
        </w:rPr>
        <w:t>الحديث</w:t>
      </w:r>
      <w:r w:rsidR="00107BC9">
        <w:rPr>
          <w:rtl/>
        </w:rPr>
        <w:t>:</w:t>
      </w:r>
      <w:r w:rsidRPr="00DF5F3F">
        <w:rPr>
          <w:rtl/>
        </w:rPr>
        <w:t xml:space="preserve"> (230)</w:t>
      </w:r>
      <w:r w:rsidR="00107BC9">
        <w:rPr>
          <w:rtl/>
        </w:rPr>
        <w:t>:</w:t>
      </w:r>
      <w:r w:rsidRPr="00DF5F3F">
        <w:rPr>
          <w:rtl/>
        </w:rPr>
        <w:t xml:space="preserve"> قوله صلّى الله عليه وآله وسلّم</w:t>
      </w:r>
      <w:r w:rsidR="00107BC9">
        <w:rPr>
          <w:rtl/>
        </w:rPr>
        <w:t>:</w:t>
      </w:r>
      <w:r w:rsidRPr="00DF5F3F">
        <w:rPr>
          <w:rtl/>
        </w:rPr>
        <w:t xml:space="preserve"> إذا كان يوم القيامة يقعد عليّ على الفردوس فلا يجوز أحد الصراط إلاّ مَن كان معه براءة ولايته وولاية أهل بيته</w:t>
      </w:r>
      <w:r w:rsidR="00107BC9">
        <w:rPr>
          <w:rtl/>
        </w:rPr>
        <w:t>،</w:t>
      </w:r>
      <w:r w:rsidRPr="00DF5F3F">
        <w:rPr>
          <w:rtl/>
        </w:rPr>
        <w:t xml:space="preserve"> ويشرف عليّ على الجنّة فيدخل محبّيه الجنّة ومبغضيه النار</w:t>
      </w:r>
      <w:r w:rsidR="00107BC9">
        <w:rPr>
          <w:rtl/>
        </w:rPr>
        <w:t>.</w:t>
      </w:r>
    </w:p>
    <w:p w:rsidR="00EE1CFC" w:rsidRPr="00DF5F3F" w:rsidRDefault="00EE1CFC" w:rsidP="00EE1CFC">
      <w:pPr>
        <w:pStyle w:val="libNormal"/>
      </w:pPr>
      <w:r w:rsidRPr="00DF5F3F">
        <w:rPr>
          <w:rtl/>
        </w:rPr>
        <w:t>293</w:t>
      </w:r>
      <w:r w:rsidR="000E3A7F">
        <w:rPr>
          <w:rtl/>
        </w:rPr>
        <w:t xml:space="preserve"> - </w:t>
      </w:r>
      <w:r w:rsidRPr="00DF5F3F">
        <w:rPr>
          <w:rtl/>
        </w:rPr>
        <w:t>الحديث</w:t>
      </w:r>
      <w:r w:rsidR="00107BC9">
        <w:rPr>
          <w:rtl/>
        </w:rPr>
        <w:t>:</w:t>
      </w:r>
      <w:r w:rsidRPr="00DF5F3F">
        <w:rPr>
          <w:rtl/>
        </w:rPr>
        <w:t xml:space="preserve"> (231) في الباب</w:t>
      </w:r>
      <w:r w:rsidR="00107BC9">
        <w:rPr>
          <w:rtl/>
        </w:rPr>
        <w:t>:</w:t>
      </w:r>
      <w:r w:rsidRPr="00DF5F3F">
        <w:rPr>
          <w:rtl/>
        </w:rPr>
        <w:t xml:space="preserve"> (55)</w:t>
      </w:r>
      <w:r w:rsidR="00107BC9">
        <w:rPr>
          <w:rtl/>
        </w:rPr>
        <w:t>:</w:t>
      </w:r>
      <w:r w:rsidRPr="00DF5F3F">
        <w:rPr>
          <w:rtl/>
        </w:rPr>
        <w:t xml:space="preserve"> اشتاقت الجنّة إلى ثلاثة</w:t>
      </w:r>
      <w:r w:rsidR="00107BC9">
        <w:rPr>
          <w:rtl/>
        </w:rPr>
        <w:t>:</w:t>
      </w:r>
      <w:r w:rsidRPr="00DF5F3F">
        <w:rPr>
          <w:rtl/>
        </w:rPr>
        <w:t xml:space="preserve"> عليّ وعمّار وسلمان</w:t>
      </w:r>
      <w:r w:rsidR="00107BC9">
        <w:rPr>
          <w:rtl/>
        </w:rPr>
        <w:t>.</w:t>
      </w:r>
    </w:p>
    <w:p w:rsidR="00EE1CFC" w:rsidRPr="00DF5F3F" w:rsidRDefault="00EE1CFC" w:rsidP="00EE1CFC">
      <w:pPr>
        <w:pStyle w:val="libNormal"/>
      </w:pPr>
      <w:r w:rsidRPr="00DF5F3F">
        <w:rPr>
          <w:rtl/>
        </w:rPr>
        <w:t>294</w:t>
      </w:r>
      <w:r w:rsidR="000E3A7F">
        <w:rPr>
          <w:rtl/>
        </w:rPr>
        <w:t xml:space="preserve"> - </w:t>
      </w:r>
      <w:r w:rsidRPr="00DF5F3F">
        <w:rPr>
          <w:rtl/>
        </w:rPr>
        <w:t>الحديث</w:t>
      </w:r>
      <w:r w:rsidR="00107BC9">
        <w:rPr>
          <w:rtl/>
        </w:rPr>
        <w:t>:</w:t>
      </w:r>
      <w:r w:rsidRPr="00DF5F3F">
        <w:rPr>
          <w:rtl/>
        </w:rPr>
        <w:t xml:space="preserve"> (232) إنّ الله أمرني بحبّ أربعة</w:t>
      </w:r>
      <w:r w:rsidR="000E3A7F">
        <w:rPr>
          <w:rtl/>
        </w:rPr>
        <w:t xml:space="preserve"> - </w:t>
      </w:r>
      <w:r w:rsidRPr="00DF5F3F">
        <w:rPr>
          <w:rtl/>
        </w:rPr>
        <w:t>وأخبرني أنّه يحبّ</w:t>
      </w:r>
      <w:r w:rsidR="000E3A7F">
        <w:rPr>
          <w:rtl/>
        </w:rPr>
        <w:t xml:space="preserve"> -</w:t>
      </w:r>
      <w:r w:rsidR="00107BC9">
        <w:rPr>
          <w:rtl/>
        </w:rPr>
        <w:t>:</w:t>
      </w:r>
      <w:r w:rsidRPr="00DF5F3F">
        <w:rPr>
          <w:rtl/>
        </w:rPr>
        <w:t xml:space="preserve"> عليّ وأبي ذرّ والمقداد وسلمان</w:t>
      </w:r>
      <w:r w:rsidR="00107BC9">
        <w:rPr>
          <w:rtl/>
        </w:rPr>
        <w:t>.</w:t>
      </w:r>
    </w:p>
    <w:p w:rsidR="00EE1CFC" w:rsidRPr="00DF5F3F" w:rsidRDefault="00EE1CFC" w:rsidP="00EE1CFC">
      <w:pPr>
        <w:pStyle w:val="libNormal"/>
      </w:pPr>
      <w:r w:rsidRPr="00DF5F3F">
        <w:rPr>
          <w:rtl/>
        </w:rPr>
        <w:t>295</w:t>
      </w:r>
      <w:r w:rsidR="000E3A7F">
        <w:rPr>
          <w:rtl/>
        </w:rPr>
        <w:t xml:space="preserve"> - </w:t>
      </w:r>
      <w:r w:rsidRPr="00DF5F3F">
        <w:rPr>
          <w:rtl/>
        </w:rPr>
        <w:t>الحديث</w:t>
      </w:r>
      <w:r w:rsidR="00107BC9">
        <w:rPr>
          <w:rtl/>
        </w:rPr>
        <w:t>:</w:t>
      </w:r>
      <w:r w:rsidRPr="00DF5F3F">
        <w:rPr>
          <w:rtl/>
        </w:rPr>
        <w:t xml:space="preserve"> (233)</w:t>
      </w:r>
      <w:r w:rsidR="00107BC9">
        <w:rPr>
          <w:rtl/>
        </w:rPr>
        <w:t>:</w:t>
      </w:r>
      <w:r w:rsidRPr="00DF5F3F">
        <w:rPr>
          <w:rtl/>
        </w:rPr>
        <w:t xml:space="preserve"> عليّ يزهر لأهل الجنّة كما يزهر كوكب الصبح لأهل الدنيا</w:t>
      </w:r>
      <w:r w:rsidR="00107BC9">
        <w:rPr>
          <w:rtl/>
        </w:rPr>
        <w:t>.</w:t>
      </w:r>
    </w:p>
    <w:p w:rsidR="00EE1CFC" w:rsidRPr="00DF5F3F" w:rsidRDefault="00EE1CFC" w:rsidP="00EE1CFC">
      <w:pPr>
        <w:pStyle w:val="libNormal"/>
      </w:pPr>
      <w:r w:rsidRPr="00DF5F3F">
        <w:rPr>
          <w:rtl/>
        </w:rPr>
        <w:t>297</w:t>
      </w:r>
      <w:r w:rsidR="000E3A7F">
        <w:rPr>
          <w:rtl/>
        </w:rPr>
        <w:t xml:space="preserve"> - </w:t>
      </w:r>
      <w:r w:rsidRPr="00DF5F3F">
        <w:rPr>
          <w:rtl/>
        </w:rPr>
        <w:t>الحديث</w:t>
      </w:r>
      <w:r w:rsidR="00107BC9">
        <w:rPr>
          <w:rtl/>
        </w:rPr>
        <w:t>:</w:t>
      </w:r>
      <w:r w:rsidRPr="00DF5F3F">
        <w:rPr>
          <w:rtl/>
        </w:rPr>
        <w:t xml:space="preserve"> (234</w:t>
      </w:r>
      <w:r w:rsidR="000E3A7F">
        <w:rPr>
          <w:rtl/>
        </w:rPr>
        <w:t xml:space="preserve"> - </w:t>
      </w:r>
      <w:r w:rsidRPr="00DF5F3F">
        <w:rPr>
          <w:rtl/>
        </w:rPr>
        <w:t>235)</w:t>
      </w:r>
      <w:r w:rsidR="00107BC9">
        <w:rPr>
          <w:rtl/>
        </w:rPr>
        <w:t>:</w:t>
      </w:r>
      <w:r w:rsidRPr="00DF5F3F">
        <w:rPr>
          <w:rtl/>
        </w:rPr>
        <w:t xml:space="preserve"> حقّ عليّ على كل مسلم كحقّ الوالد على الولد</w:t>
      </w:r>
      <w:r w:rsidR="00107BC9">
        <w:rPr>
          <w:rtl/>
        </w:rPr>
        <w:t>.</w:t>
      </w:r>
    </w:p>
    <w:p w:rsidR="00EE1CFC" w:rsidRPr="00DF5F3F" w:rsidRDefault="00EE1CFC" w:rsidP="00EE1CFC">
      <w:pPr>
        <w:pStyle w:val="libNormal"/>
      </w:pPr>
      <w:r w:rsidRPr="00DF5F3F">
        <w:rPr>
          <w:rtl/>
        </w:rPr>
        <w:t>298</w:t>
      </w:r>
      <w:r w:rsidR="000E3A7F">
        <w:rPr>
          <w:rtl/>
        </w:rPr>
        <w:t xml:space="preserve"> - </w:t>
      </w:r>
      <w:r w:rsidRPr="00DF5F3F">
        <w:rPr>
          <w:rtl/>
        </w:rPr>
        <w:t>الحديث</w:t>
      </w:r>
      <w:r w:rsidR="00107BC9">
        <w:rPr>
          <w:rtl/>
        </w:rPr>
        <w:t>:</w:t>
      </w:r>
      <w:r w:rsidRPr="00DF5F3F">
        <w:rPr>
          <w:rtl/>
        </w:rPr>
        <w:t xml:space="preserve"> (236)</w:t>
      </w:r>
      <w:r w:rsidR="00107BC9">
        <w:rPr>
          <w:rtl/>
        </w:rPr>
        <w:t>:</w:t>
      </w:r>
      <w:r w:rsidRPr="00DF5F3F">
        <w:rPr>
          <w:rtl/>
        </w:rPr>
        <w:t xml:space="preserve"> قوله صلّى الله عليه وآله وسلّم</w:t>
      </w:r>
      <w:r w:rsidR="00107BC9">
        <w:rPr>
          <w:rtl/>
        </w:rPr>
        <w:t>:</w:t>
      </w:r>
      <w:r w:rsidRPr="00DF5F3F">
        <w:rPr>
          <w:rtl/>
        </w:rPr>
        <w:t xml:space="preserve"> مَن آذى عليّاً فقد آذاني</w:t>
      </w:r>
      <w:r w:rsidR="00107BC9">
        <w:rPr>
          <w:rtl/>
        </w:rPr>
        <w:t>.</w:t>
      </w:r>
    </w:p>
    <w:p w:rsidR="00EE1CFC" w:rsidRPr="00DF5F3F" w:rsidRDefault="00EE1CFC" w:rsidP="00EE1CFC">
      <w:pPr>
        <w:pStyle w:val="libNormal"/>
      </w:pPr>
      <w:r w:rsidRPr="00DF5F3F">
        <w:rPr>
          <w:rtl/>
        </w:rPr>
        <w:t>299</w:t>
      </w:r>
      <w:r w:rsidR="000E3A7F">
        <w:rPr>
          <w:rtl/>
        </w:rPr>
        <w:t xml:space="preserve"> - </w:t>
      </w:r>
      <w:r w:rsidRPr="00DF5F3F">
        <w:rPr>
          <w:rtl/>
        </w:rPr>
        <w:t>الحديث</w:t>
      </w:r>
      <w:r w:rsidR="00107BC9">
        <w:rPr>
          <w:rtl/>
        </w:rPr>
        <w:t>:</w:t>
      </w:r>
      <w:r w:rsidRPr="00DF5F3F">
        <w:rPr>
          <w:rtl/>
        </w:rPr>
        <w:t xml:space="preserve"> (237</w:t>
      </w:r>
      <w:r w:rsidR="000E3A7F">
        <w:rPr>
          <w:rtl/>
        </w:rPr>
        <w:t xml:space="preserve"> - </w:t>
      </w:r>
      <w:r w:rsidRPr="00DF5F3F">
        <w:rPr>
          <w:rtl/>
        </w:rPr>
        <w:t>239)</w:t>
      </w:r>
      <w:r w:rsidR="00107BC9">
        <w:rPr>
          <w:rtl/>
        </w:rPr>
        <w:t>:</w:t>
      </w:r>
      <w:r w:rsidRPr="00DF5F3F">
        <w:rPr>
          <w:rtl/>
        </w:rPr>
        <w:t xml:space="preserve"> قوله صلّى الله عليه وآله وسلّم</w:t>
      </w:r>
      <w:r w:rsidR="00107BC9">
        <w:rPr>
          <w:rtl/>
        </w:rPr>
        <w:t>:</w:t>
      </w:r>
      <w:r w:rsidRPr="00DF5F3F">
        <w:rPr>
          <w:rtl/>
        </w:rPr>
        <w:t xml:space="preserve"> مَن فارق عليّاً فقد فارقني</w:t>
      </w:r>
      <w:r w:rsidR="00107BC9">
        <w:rPr>
          <w:rtl/>
        </w:rPr>
        <w:t>.</w:t>
      </w:r>
      <w:r w:rsidRPr="00DF5F3F">
        <w:rPr>
          <w:rtl/>
        </w:rPr>
        <w:t>..</w:t>
      </w:r>
    </w:p>
    <w:p w:rsidR="00EE1CFC" w:rsidRPr="00DF5F3F" w:rsidRDefault="00EE1CFC" w:rsidP="00EE1CFC">
      <w:pPr>
        <w:pStyle w:val="libNormal"/>
      </w:pPr>
      <w:r w:rsidRPr="00DF5F3F">
        <w:rPr>
          <w:rtl/>
        </w:rPr>
        <w:t>301</w:t>
      </w:r>
      <w:r w:rsidR="000E3A7F">
        <w:rPr>
          <w:rtl/>
        </w:rPr>
        <w:t xml:space="preserve"> - </w:t>
      </w:r>
      <w:r w:rsidRPr="00DF5F3F">
        <w:rPr>
          <w:rtl/>
        </w:rPr>
        <w:t>الحديث</w:t>
      </w:r>
      <w:r w:rsidR="00107BC9">
        <w:rPr>
          <w:rtl/>
        </w:rPr>
        <w:t>:</w:t>
      </w:r>
      <w:r w:rsidRPr="00DF5F3F">
        <w:rPr>
          <w:rtl/>
        </w:rPr>
        <w:t xml:space="preserve"> (240</w:t>
      </w:r>
      <w:r w:rsidR="000E3A7F">
        <w:rPr>
          <w:rtl/>
        </w:rPr>
        <w:t xml:space="preserve"> - </w:t>
      </w:r>
      <w:r w:rsidRPr="00DF5F3F">
        <w:rPr>
          <w:rtl/>
        </w:rPr>
        <w:t>241) في الباب</w:t>
      </w:r>
      <w:r w:rsidR="00107BC9">
        <w:rPr>
          <w:rtl/>
        </w:rPr>
        <w:t>:</w:t>
      </w:r>
      <w:r w:rsidRPr="00DF5F3F">
        <w:rPr>
          <w:rtl/>
        </w:rPr>
        <w:t xml:space="preserve"> (56)</w:t>
      </w:r>
      <w:r w:rsidR="00107BC9">
        <w:rPr>
          <w:rtl/>
        </w:rPr>
        <w:t>:</w:t>
      </w:r>
      <w:r w:rsidRPr="00DF5F3F">
        <w:rPr>
          <w:rtl/>
        </w:rPr>
        <w:t xml:space="preserve"> قوله صلّى الله عليه وآله وسلّم</w:t>
      </w:r>
      <w:r w:rsidR="00107BC9">
        <w:rPr>
          <w:rtl/>
        </w:rPr>
        <w:t>:</w:t>
      </w:r>
      <w:r w:rsidRPr="00DF5F3F">
        <w:rPr>
          <w:rtl/>
        </w:rPr>
        <w:t xml:space="preserve"> مَن سبّ علياً فقد سبّني ومن سبّني فقد سبّ الله</w:t>
      </w:r>
      <w:r w:rsidR="00107BC9">
        <w:rPr>
          <w:rtl/>
        </w:rPr>
        <w:t>،</w:t>
      </w:r>
      <w:r w:rsidRPr="00DF5F3F">
        <w:rPr>
          <w:rtl/>
        </w:rPr>
        <w:t xml:space="preserve"> ومَن سبّ الله أكبّه الله على منخريه في النار</w:t>
      </w:r>
      <w:r w:rsidR="00107BC9">
        <w:rPr>
          <w:rtl/>
        </w:rPr>
        <w:t>.</w:t>
      </w:r>
      <w:r w:rsidRPr="00DF5F3F">
        <w:rPr>
          <w:rtl/>
        </w:rPr>
        <w:t xml:space="preserve"> وقصّة ابن عباس مع الذين كانوا يسبّون عليّاً عليه السلام</w:t>
      </w:r>
      <w:r w:rsidR="00107BC9">
        <w:rPr>
          <w:rtl/>
        </w:rPr>
        <w:t>.</w:t>
      </w:r>
    </w:p>
    <w:p w:rsidR="00EE1CFC" w:rsidRPr="00DF5F3F" w:rsidRDefault="00EE1CFC" w:rsidP="00EE1CFC">
      <w:pPr>
        <w:pStyle w:val="libNormal"/>
      </w:pPr>
      <w:r w:rsidRPr="00DF5F3F">
        <w:rPr>
          <w:rtl/>
        </w:rPr>
        <w:t>304</w:t>
      </w:r>
      <w:r w:rsidR="000E3A7F">
        <w:rPr>
          <w:rtl/>
        </w:rPr>
        <w:t xml:space="preserve"> - </w:t>
      </w:r>
      <w:r w:rsidRPr="00DF5F3F">
        <w:rPr>
          <w:rtl/>
        </w:rPr>
        <w:t>الحديث</w:t>
      </w:r>
      <w:r w:rsidR="00107BC9">
        <w:rPr>
          <w:rtl/>
        </w:rPr>
        <w:t>:</w:t>
      </w:r>
      <w:r w:rsidRPr="00DF5F3F">
        <w:rPr>
          <w:rtl/>
        </w:rPr>
        <w:t xml:space="preserve"> (242) في الباب</w:t>
      </w:r>
      <w:r w:rsidR="00107BC9">
        <w:rPr>
          <w:rtl/>
        </w:rPr>
        <w:t>:</w:t>
      </w:r>
      <w:r w:rsidRPr="00DF5F3F">
        <w:rPr>
          <w:rtl/>
        </w:rPr>
        <w:t xml:space="preserve"> (57) قصّة هلاك شقيّ كان يشتم عليّاً عليه السلام بخبط بختيّ</w:t>
      </w:r>
      <w:r w:rsidR="00107BC9">
        <w:rPr>
          <w:rtl/>
        </w:rPr>
        <w:t>.</w:t>
      </w:r>
    </w:p>
    <w:p w:rsidR="00EE1CFC" w:rsidRDefault="00EE1CFC" w:rsidP="00E00003">
      <w:pPr>
        <w:pStyle w:val="libPoemTiniChar"/>
      </w:pPr>
      <w:r>
        <w:rPr>
          <w:rtl/>
        </w:rPr>
        <w:br w:type="page"/>
      </w:r>
    </w:p>
    <w:p w:rsidR="00EE1CFC" w:rsidRPr="00DF5F3F" w:rsidRDefault="00EE1CFC" w:rsidP="00EE1CFC">
      <w:pPr>
        <w:pStyle w:val="libNormal"/>
      </w:pPr>
      <w:r w:rsidRPr="00DF5F3F">
        <w:rPr>
          <w:rtl/>
        </w:rPr>
        <w:lastRenderedPageBreak/>
        <w:t>305</w:t>
      </w:r>
      <w:r w:rsidR="000E3A7F">
        <w:rPr>
          <w:rtl/>
        </w:rPr>
        <w:t xml:space="preserve"> - </w:t>
      </w:r>
      <w:r w:rsidRPr="00DF5F3F">
        <w:rPr>
          <w:rtl/>
        </w:rPr>
        <w:t>الحديث</w:t>
      </w:r>
      <w:r w:rsidR="00107BC9">
        <w:rPr>
          <w:rtl/>
        </w:rPr>
        <w:t>:</w:t>
      </w:r>
      <w:r w:rsidRPr="00DF5F3F">
        <w:rPr>
          <w:rtl/>
        </w:rPr>
        <w:t xml:space="preserve"> (243 و244) ابتلاء صحابي همّ أن يلحق بالخوارج بسقوط أشفار عينيه</w:t>
      </w:r>
      <w:r w:rsidR="00107BC9">
        <w:rPr>
          <w:rtl/>
        </w:rPr>
        <w:t>.</w:t>
      </w:r>
      <w:r w:rsidRPr="00DF5F3F">
        <w:rPr>
          <w:rtl/>
        </w:rPr>
        <w:t xml:space="preserve"> وشخص آخر كان يسب عليّاً عليه السالم بنفر بعيره وسقوطه عنه وكسر عنقه</w:t>
      </w:r>
      <w:r w:rsidR="00107BC9">
        <w:rPr>
          <w:rtl/>
        </w:rPr>
        <w:t>.</w:t>
      </w:r>
    </w:p>
    <w:p w:rsidR="00EE1CFC" w:rsidRPr="00DF5F3F" w:rsidRDefault="00EE1CFC" w:rsidP="00EE1CFC">
      <w:pPr>
        <w:pStyle w:val="libNormal"/>
      </w:pPr>
      <w:r w:rsidRPr="00DF5F3F">
        <w:rPr>
          <w:rtl/>
        </w:rPr>
        <w:t>306</w:t>
      </w:r>
      <w:r w:rsidR="000E3A7F">
        <w:rPr>
          <w:rtl/>
        </w:rPr>
        <w:t xml:space="preserve"> - </w:t>
      </w:r>
      <w:r w:rsidRPr="00DF5F3F">
        <w:rPr>
          <w:rtl/>
        </w:rPr>
        <w:t>الحديث</w:t>
      </w:r>
      <w:r w:rsidR="00107BC9">
        <w:rPr>
          <w:rtl/>
        </w:rPr>
        <w:t>:</w:t>
      </w:r>
      <w:r w:rsidRPr="00DF5F3F">
        <w:rPr>
          <w:rtl/>
        </w:rPr>
        <w:t xml:space="preserve"> (245</w:t>
      </w:r>
      <w:r w:rsidR="000E3A7F">
        <w:rPr>
          <w:rtl/>
        </w:rPr>
        <w:t xml:space="preserve"> - </w:t>
      </w:r>
      <w:r w:rsidRPr="00DF5F3F">
        <w:rPr>
          <w:rtl/>
        </w:rPr>
        <w:t>246) في أنّ مَن جمع بين الإيمان بالله وبرسوله وبأهل بيت رسوله وهو عامل بالصالحات مبشّر بالجنّة</w:t>
      </w:r>
      <w:r w:rsidR="00107BC9">
        <w:rPr>
          <w:rtl/>
        </w:rPr>
        <w:t>.</w:t>
      </w:r>
    </w:p>
    <w:p w:rsidR="00EE1CFC" w:rsidRPr="00DF5F3F" w:rsidRDefault="00EE1CFC" w:rsidP="00EE1CFC">
      <w:pPr>
        <w:pStyle w:val="libNormal"/>
      </w:pPr>
      <w:r w:rsidRPr="00DF5F3F">
        <w:rPr>
          <w:rtl/>
        </w:rPr>
        <w:t>308</w:t>
      </w:r>
      <w:r w:rsidR="000E3A7F">
        <w:rPr>
          <w:rtl/>
        </w:rPr>
        <w:t xml:space="preserve"> - </w:t>
      </w:r>
      <w:r w:rsidRPr="00DF5F3F">
        <w:rPr>
          <w:rtl/>
        </w:rPr>
        <w:t>الحديث</w:t>
      </w:r>
      <w:r w:rsidR="00107BC9">
        <w:rPr>
          <w:rtl/>
        </w:rPr>
        <w:t>:</w:t>
      </w:r>
      <w:r w:rsidRPr="00DF5F3F">
        <w:rPr>
          <w:rtl/>
        </w:rPr>
        <w:t xml:space="preserve"> (247)</w:t>
      </w:r>
      <w:r w:rsidR="00107BC9">
        <w:rPr>
          <w:rtl/>
        </w:rPr>
        <w:t>:</w:t>
      </w:r>
      <w:r w:rsidRPr="00DF5F3F">
        <w:rPr>
          <w:rtl/>
        </w:rPr>
        <w:t xml:space="preserve"> يا عليّ إنّ الله غفر لك ولأهلك ولشيعتك ولمحبّي شيعتك</w:t>
      </w:r>
      <w:r w:rsidR="00107BC9">
        <w:rPr>
          <w:rtl/>
        </w:rPr>
        <w:t>.</w:t>
      </w:r>
    </w:p>
    <w:p w:rsidR="00EE1CFC" w:rsidRPr="00DF5F3F" w:rsidRDefault="00EE1CFC" w:rsidP="00EE1CFC">
      <w:pPr>
        <w:pStyle w:val="libNormal"/>
      </w:pPr>
      <w:r w:rsidRPr="00DF5F3F">
        <w:rPr>
          <w:rtl/>
        </w:rPr>
        <w:t>310</w:t>
      </w:r>
      <w:r w:rsidR="000E3A7F">
        <w:rPr>
          <w:rtl/>
        </w:rPr>
        <w:t xml:space="preserve"> - </w:t>
      </w:r>
      <w:r w:rsidRPr="00DF5F3F">
        <w:rPr>
          <w:rtl/>
        </w:rPr>
        <w:t>الحديث</w:t>
      </w:r>
      <w:r w:rsidR="00107BC9">
        <w:rPr>
          <w:rtl/>
        </w:rPr>
        <w:t>:</w:t>
      </w:r>
      <w:r w:rsidRPr="00DF5F3F">
        <w:rPr>
          <w:rtl/>
        </w:rPr>
        <w:t xml:space="preserve"> (248) نعت محبّي علي عليه السلام</w:t>
      </w:r>
      <w:r w:rsidR="00107BC9">
        <w:rPr>
          <w:rtl/>
        </w:rPr>
        <w:t>.</w:t>
      </w:r>
    </w:p>
    <w:p w:rsidR="00EE1CFC" w:rsidRPr="00DF5F3F" w:rsidRDefault="00EE1CFC" w:rsidP="00EE1CFC">
      <w:pPr>
        <w:pStyle w:val="libNormal"/>
      </w:pPr>
      <w:r w:rsidRPr="00DF5F3F">
        <w:rPr>
          <w:rtl/>
        </w:rPr>
        <w:t>311</w:t>
      </w:r>
      <w:r w:rsidR="000E3A7F">
        <w:rPr>
          <w:rtl/>
        </w:rPr>
        <w:t xml:space="preserve"> - </w:t>
      </w:r>
      <w:r w:rsidRPr="00DF5F3F">
        <w:rPr>
          <w:rtl/>
        </w:rPr>
        <w:t>الحديث</w:t>
      </w:r>
      <w:r w:rsidR="00107BC9">
        <w:rPr>
          <w:rtl/>
        </w:rPr>
        <w:t>:</w:t>
      </w:r>
      <w:r w:rsidRPr="00DF5F3F">
        <w:rPr>
          <w:rtl/>
        </w:rPr>
        <w:t xml:space="preserve"> (249)</w:t>
      </w:r>
      <w:r w:rsidR="00107BC9">
        <w:rPr>
          <w:rtl/>
        </w:rPr>
        <w:t>:</w:t>
      </w:r>
      <w:r w:rsidRPr="00DF5F3F">
        <w:rPr>
          <w:rtl/>
        </w:rPr>
        <w:t xml:space="preserve"> قول أمير المؤمنين عليه السلام</w:t>
      </w:r>
      <w:r w:rsidR="00107BC9">
        <w:rPr>
          <w:rtl/>
        </w:rPr>
        <w:t>:</w:t>
      </w:r>
      <w:r w:rsidRPr="00DF5F3F">
        <w:rPr>
          <w:rtl/>
        </w:rPr>
        <w:t xml:space="preserve"> أنا عبد الله وأخو رسوله</w:t>
      </w:r>
      <w:r w:rsidR="00107BC9">
        <w:rPr>
          <w:rtl/>
        </w:rPr>
        <w:t>.</w:t>
      </w:r>
    </w:p>
    <w:p w:rsidR="00EE1CFC" w:rsidRPr="00DF5F3F" w:rsidRDefault="00EE1CFC" w:rsidP="00EE1CFC">
      <w:pPr>
        <w:pStyle w:val="libNormal"/>
      </w:pPr>
      <w:r w:rsidRPr="00DF5F3F">
        <w:rPr>
          <w:rtl/>
        </w:rPr>
        <w:t>317</w:t>
      </w:r>
      <w:r w:rsidR="000E3A7F">
        <w:rPr>
          <w:rtl/>
        </w:rPr>
        <w:t xml:space="preserve"> - </w:t>
      </w:r>
      <w:r w:rsidRPr="00DF5F3F">
        <w:rPr>
          <w:rtl/>
        </w:rPr>
        <w:t>الحديث</w:t>
      </w:r>
      <w:r w:rsidR="00107BC9">
        <w:rPr>
          <w:rtl/>
        </w:rPr>
        <w:t>:</w:t>
      </w:r>
      <w:r w:rsidRPr="00DF5F3F">
        <w:rPr>
          <w:rtl/>
        </w:rPr>
        <w:t xml:space="preserve"> (250) في الباب</w:t>
      </w:r>
      <w:r w:rsidR="00107BC9">
        <w:rPr>
          <w:rtl/>
        </w:rPr>
        <w:t>:</w:t>
      </w:r>
      <w:r w:rsidRPr="00DF5F3F">
        <w:rPr>
          <w:rtl/>
        </w:rPr>
        <w:t xml:space="preserve"> (58) قعود جماعة من الصحابة والأنصار في أيّام عثمان وذكرهم ما يخصّهم من المزايا</w:t>
      </w:r>
      <w:r w:rsidR="00107BC9">
        <w:rPr>
          <w:rtl/>
        </w:rPr>
        <w:t>،</w:t>
      </w:r>
      <w:r w:rsidRPr="00DF5F3F">
        <w:rPr>
          <w:rtl/>
        </w:rPr>
        <w:t xml:space="preserve"> ثمّ التماسهم من علي عليه السلام أن يجاريهم في سرد فضائله وتذكارها لهم وإجابة علي عليه السلام إيّاهم</w:t>
      </w:r>
      <w:r w:rsidR="00107BC9">
        <w:rPr>
          <w:rtl/>
        </w:rPr>
        <w:t>.</w:t>
      </w:r>
    </w:p>
    <w:p w:rsidR="00EE1CFC" w:rsidRPr="00DF5F3F" w:rsidRDefault="00EE1CFC" w:rsidP="00EE1CFC">
      <w:pPr>
        <w:pStyle w:val="libNormal"/>
      </w:pPr>
      <w:r w:rsidRPr="00DF5F3F">
        <w:rPr>
          <w:rtl/>
        </w:rPr>
        <w:t>319</w:t>
      </w:r>
      <w:r w:rsidR="000E3A7F">
        <w:rPr>
          <w:rtl/>
        </w:rPr>
        <w:t xml:space="preserve"> - </w:t>
      </w:r>
      <w:r w:rsidRPr="00DF5F3F">
        <w:rPr>
          <w:rtl/>
        </w:rPr>
        <w:t>الحديث</w:t>
      </w:r>
      <w:r w:rsidR="00107BC9">
        <w:rPr>
          <w:rtl/>
        </w:rPr>
        <w:t>:</w:t>
      </w:r>
      <w:r w:rsidRPr="00DF5F3F">
        <w:rPr>
          <w:rtl/>
        </w:rPr>
        <w:t xml:space="preserve"> (251) احتجاج أمير المؤمنين عليه السلام على أصحاب الشورى ومناشداته لهم</w:t>
      </w:r>
      <w:r w:rsidR="00107BC9">
        <w:rPr>
          <w:rtl/>
        </w:rPr>
        <w:t>.</w:t>
      </w:r>
    </w:p>
    <w:p w:rsidR="00EE1CFC" w:rsidRPr="00DF5F3F" w:rsidRDefault="00EE1CFC" w:rsidP="00EE1CFC">
      <w:pPr>
        <w:pStyle w:val="libNormal"/>
      </w:pPr>
      <w:r w:rsidRPr="00DF5F3F">
        <w:rPr>
          <w:rtl/>
        </w:rPr>
        <w:t>323</w:t>
      </w:r>
      <w:r w:rsidR="000E3A7F">
        <w:rPr>
          <w:rtl/>
        </w:rPr>
        <w:t xml:space="preserve"> - </w:t>
      </w:r>
      <w:r w:rsidRPr="00DF5F3F">
        <w:rPr>
          <w:rtl/>
        </w:rPr>
        <w:t>الحديث</w:t>
      </w:r>
      <w:r w:rsidR="00107BC9">
        <w:rPr>
          <w:rtl/>
        </w:rPr>
        <w:t>:</w:t>
      </w:r>
      <w:r w:rsidRPr="00DF5F3F">
        <w:rPr>
          <w:rtl/>
        </w:rPr>
        <w:t xml:space="preserve"> (252)</w:t>
      </w:r>
      <w:r w:rsidR="00107BC9">
        <w:rPr>
          <w:rtl/>
        </w:rPr>
        <w:t>:</w:t>
      </w:r>
      <w:r w:rsidRPr="00DF5F3F">
        <w:rPr>
          <w:rtl/>
        </w:rPr>
        <w:t xml:space="preserve"> إخبار النبي صلّى الله عليه وآله وسلّم بأنّ ذرّيته تنشر من صلب علي</w:t>
      </w:r>
      <w:r w:rsidR="00107BC9">
        <w:rPr>
          <w:rtl/>
        </w:rPr>
        <w:t>.</w:t>
      </w:r>
      <w:r w:rsidRPr="00DF5F3F">
        <w:rPr>
          <w:rtl/>
        </w:rPr>
        <w:t>.</w:t>
      </w:r>
    </w:p>
    <w:p w:rsidR="00EE1CFC" w:rsidRPr="00DF5F3F" w:rsidRDefault="00EE1CFC" w:rsidP="00EE1CFC">
      <w:pPr>
        <w:pStyle w:val="libNormal"/>
      </w:pPr>
      <w:r w:rsidRPr="00DF5F3F">
        <w:rPr>
          <w:rtl/>
        </w:rPr>
        <w:t>325</w:t>
      </w:r>
      <w:r w:rsidR="000E3A7F">
        <w:rPr>
          <w:rtl/>
        </w:rPr>
        <w:t xml:space="preserve"> - </w:t>
      </w:r>
      <w:r w:rsidRPr="00DF5F3F">
        <w:rPr>
          <w:rtl/>
        </w:rPr>
        <w:t>الحديث</w:t>
      </w:r>
      <w:r w:rsidR="00107BC9">
        <w:rPr>
          <w:rtl/>
        </w:rPr>
        <w:t>:</w:t>
      </w:r>
      <w:r w:rsidRPr="00DF5F3F">
        <w:rPr>
          <w:rtl/>
        </w:rPr>
        <w:t xml:space="preserve"> (253</w:t>
      </w:r>
      <w:r w:rsidR="000E3A7F">
        <w:rPr>
          <w:rtl/>
        </w:rPr>
        <w:t xml:space="preserve"> - </w:t>
      </w:r>
      <w:r w:rsidRPr="00DF5F3F">
        <w:rPr>
          <w:rtl/>
        </w:rPr>
        <w:t>254) في الباب</w:t>
      </w:r>
      <w:r w:rsidR="00107BC9">
        <w:rPr>
          <w:rtl/>
        </w:rPr>
        <w:t>:</w:t>
      </w:r>
      <w:r w:rsidRPr="00DF5F3F">
        <w:rPr>
          <w:rtl/>
        </w:rPr>
        <w:t xml:space="preserve"> (59) ما ورد في أنّ عليّاً عليه السلام قسيم الجنّة والنار</w:t>
      </w:r>
      <w:r w:rsidR="00107BC9">
        <w:rPr>
          <w:rtl/>
        </w:rPr>
        <w:t>.</w:t>
      </w:r>
      <w:r w:rsidRPr="00DF5F3F">
        <w:rPr>
          <w:rtl/>
        </w:rPr>
        <w:t xml:space="preserve"> وما دلّسه بعض العامّة في تفسيره</w:t>
      </w:r>
      <w:r w:rsidR="00107BC9">
        <w:rPr>
          <w:rtl/>
        </w:rPr>
        <w:t>.</w:t>
      </w:r>
    </w:p>
    <w:p w:rsidR="00EE1CFC" w:rsidRPr="00DF5F3F" w:rsidRDefault="00EE1CFC" w:rsidP="00EE1CFC">
      <w:pPr>
        <w:pStyle w:val="libNormal"/>
      </w:pPr>
      <w:r w:rsidRPr="00DF5F3F">
        <w:rPr>
          <w:rtl/>
        </w:rPr>
        <w:t>327</w:t>
      </w:r>
      <w:r w:rsidR="000E3A7F">
        <w:rPr>
          <w:rtl/>
        </w:rPr>
        <w:t xml:space="preserve"> - </w:t>
      </w:r>
      <w:r w:rsidRPr="00DF5F3F">
        <w:rPr>
          <w:rtl/>
        </w:rPr>
        <w:t>الحديث</w:t>
      </w:r>
      <w:r w:rsidR="00107BC9">
        <w:rPr>
          <w:rtl/>
        </w:rPr>
        <w:t>:</w:t>
      </w:r>
      <w:r w:rsidRPr="00DF5F3F">
        <w:rPr>
          <w:rtl/>
        </w:rPr>
        <w:t xml:space="preserve"> (255) دخول تسعة رهط من الخوارج</w:t>
      </w:r>
      <w:r w:rsidR="000E3A7F">
        <w:rPr>
          <w:rtl/>
        </w:rPr>
        <w:t xml:space="preserve"> - </w:t>
      </w:r>
      <w:r w:rsidRPr="00DF5F3F">
        <w:rPr>
          <w:rtl/>
        </w:rPr>
        <w:t>أو النواصب</w:t>
      </w:r>
      <w:r w:rsidR="000E3A7F">
        <w:rPr>
          <w:rtl/>
        </w:rPr>
        <w:t xml:space="preserve"> - </w:t>
      </w:r>
      <w:r w:rsidRPr="00DF5F3F">
        <w:rPr>
          <w:rtl/>
        </w:rPr>
        <w:t>على ابن عباس وطلبهم منه الخلوة به</w:t>
      </w:r>
      <w:r w:rsidR="00107BC9">
        <w:rPr>
          <w:rtl/>
        </w:rPr>
        <w:t>،</w:t>
      </w:r>
      <w:r w:rsidRPr="00DF5F3F">
        <w:rPr>
          <w:rtl/>
        </w:rPr>
        <w:t xml:space="preserve"> وإجابة ابن عباس إيّاهم ثم رجوعه إلى ندوته وقوله</w:t>
      </w:r>
      <w:r w:rsidR="00107BC9">
        <w:rPr>
          <w:rtl/>
        </w:rPr>
        <w:t>:</w:t>
      </w:r>
      <w:r w:rsidRPr="00DF5F3F">
        <w:rPr>
          <w:rtl/>
        </w:rPr>
        <w:t xml:space="preserve"> أفّ وقف وقعوا في رجل قال له النبي صلّى الله عليه وآله وسلّم</w:t>
      </w:r>
      <w:r w:rsidR="00107BC9">
        <w:rPr>
          <w:rtl/>
        </w:rPr>
        <w:t>.</w:t>
      </w:r>
      <w:r w:rsidRPr="00DF5F3F">
        <w:rPr>
          <w:rtl/>
        </w:rPr>
        <w:t>..</w:t>
      </w:r>
    </w:p>
    <w:p w:rsidR="00737FD1" w:rsidRDefault="00EE1CFC" w:rsidP="00737FD1">
      <w:pPr>
        <w:pStyle w:val="libNormal"/>
        <w:rPr>
          <w:rFonts w:hint="cs"/>
          <w:rtl/>
        </w:rPr>
      </w:pPr>
      <w:r w:rsidRPr="00DF5F3F">
        <w:rPr>
          <w:rtl/>
        </w:rPr>
        <w:t>330</w:t>
      </w:r>
      <w:r w:rsidR="000E3A7F">
        <w:rPr>
          <w:rtl/>
        </w:rPr>
        <w:t xml:space="preserve"> - </w:t>
      </w:r>
      <w:r w:rsidRPr="00DF5F3F">
        <w:rPr>
          <w:rtl/>
        </w:rPr>
        <w:t>الحديث (256) في الباب</w:t>
      </w:r>
      <w:r w:rsidR="00107BC9">
        <w:rPr>
          <w:rtl/>
        </w:rPr>
        <w:t>:</w:t>
      </w:r>
      <w:r w:rsidRPr="00DF5F3F">
        <w:rPr>
          <w:rtl/>
        </w:rPr>
        <w:t xml:space="preserve"> (60)</w:t>
      </w:r>
      <w:r w:rsidR="00107BC9">
        <w:rPr>
          <w:rtl/>
        </w:rPr>
        <w:t>:</w:t>
      </w:r>
      <w:r w:rsidRPr="00DF5F3F">
        <w:rPr>
          <w:rtl/>
        </w:rPr>
        <w:t xml:space="preserve"> قول الإمام علي بن الحسين عليهما السلام</w:t>
      </w:r>
      <w:r w:rsidR="00107BC9">
        <w:rPr>
          <w:rtl/>
        </w:rPr>
        <w:t>:</w:t>
      </w:r>
      <w:r w:rsidRPr="00DF5F3F">
        <w:rPr>
          <w:rtl/>
        </w:rPr>
        <w:t xml:space="preserve"> أوّل مَن شرى نفسه ابتغاء مرضات الله علي بن أبي طالب عليه السلام</w:t>
      </w:r>
      <w:r w:rsidR="00107BC9">
        <w:rPr>
          <w:rtl/>
        </w:rPr>
        <w:t>.</w:t>
      </w:r>
      <w:r w:rsidRPr="00DF5F3F">
        <w:rPr>
          <w:rtl/>
        </w:rPr>
        <w:t xml:space="preserve"> وأبيات أمير المؤمنين عليه السلام في مبيته على فراش رسول الله صلّى الله عليه وآله وسلّم</w:t>
      </w:r>
      <w:r w:rsidR="00E00003">
        <w:rPr>
          <w:rtl/>
        </w:rPr>
        <w:t xml:space="preserve">: </w:t>
      </w:r>
    </w:p>
    <w:tbl>
      <w:tblPr>
        <w:tblStyle w:val="TableGrid"/>
        <w:bidiVisual/>
        <w:tblW w:w="4562" w:type="pct"/>
        <w:tblInd w:w="384" w:type="dxa"/>
        <w:tblLook w:val="04A0"/>
      </w:tblPr>
      <w:tblGrid>
        <w:gridCol w:w="3538"/>
        <w:gridCol w:w="272"/>
        <w:gridCol w:w="3500"/>
      </w:tblGrid>
      <w:tr w:rsidR="00737FD1" w:rsidTr="00BF4D0F">
        <w:trPr>
          <w:trHeight w:val="350"/>
        </w:trPr>
        <w:tc>
          <w:tcPr>
            <w:tcW w:w="3538" w:type="dxa"/>
          </w:tcPr>
          <w:p w:rsidR="00737FD1" w:rsidRDefault="00737FD1" w:rsidP="00BF4D0F">
            <w:pPr>
              <w:pStyle w:val="libPoem"/>
            </w:pPr>
            <w:r w:rsidRPr="00DF5F3F">
              <w:rPr>
                <w:rtl/>
              </w:rPr>
              <w:t>وقيت بنفسي خير مَن وطأ الحصى</w:t>
            </w:r>
            <w:r w:rsidRPr="00725071">
              <w:rPr>
                <w:rStyle w:val="libPoemTiniChar0"/>
                <w:rtl/>
              </w:rPr>
              <w:br/>
              <w:t> </w:t>
            </w:r>
          </w:p>
        </w:tc>
        <w:tc>
          <w:tcPr>
            <w:tcW w:w="272" w:type="dxa"/>
          </w:tcPr>
          <w:p w:rsidR="00737FD1" w:rsidRDefault="00737FD1" w:rsidP="00BF4D0F">
            <w:pPr>
              <w:pStyle w:val="libPoem"/>
              <w:rPr>
                <w:rtl/>
              </w:rPr>
            </w:pPr>
          </w:p>
        </w:tc>
        <w:tc>
          <w:tcPr>
            <w:tcW w:w="3500" w:type="dxa"/>
          </w:tcPr>
          <w:p w:rsidR="00737FD1" w:rsidRDefault="00737FD1" w:rsidP="00737FD1">
            <w:pPr>
              <w:pStyle w:val="libPoem"/>
            </w:pPr>
            <w:r w:rsidRPr="00DF5F3F">
              <w:rPr>
                <w:rtl/>
              </w:rPr>
              <w:t>ومَن طاف بالبيت العتيق وبالحجر</w:t>
            </w:r>
            <w:r w:rsidRPr="00725071">
              <w:rPr>
                <w:rStyle w:val="libPoemTiniChar0"/>
                <w:rtl/>
              </w:rPr>
              <w:br/>
              <w:t> </w:t>
            </w:r>
          </w:p>
        </w:tc>
      </w:tr>
    </w:tbl>
    <w:p w:rsidR="00EE1CFC" w:rsidRDefault="00EE1CFC" w:rsidP="00E00003">
      <w:pPr>
        <w:pStyle w:val="libPoemTiniChar"/>
      </w:pPr>
      <w:r>
        <w:rPr>
          <w:rtl/>
        </w:rPr>
        <w:br w:type="page"/>
      </w:r>
    </w:p>
    <w:p w:rsidR="00EE1CFC" w:rsidRPr="00DF5F3F" w:rsidRDefault="00EE1CFC" w:rsidP="00EE1CFC">
      <w:pPr>
        <w:pStyle w:val="libNormal"/>
      </w:pPr>
      <w:r w:rsidRPr="00DF5F3F">
        <w:rPr>
          <w:rtl/>
        </w:rPr>
        <w:lastRenderedPageBreak/>
        <w:t>331</w:t>
      </w:r>
      <w:r w:rsidR="000E3A7F">
        <w:rPr>
          <w:rtl/>
        </w:rPr>
        <w:t xml:space="preserve"> - </w:t>
      </w:r>
      <w:r w:rsidRPr="00DF5F3F">
        <w:rPr>
          <w:rtl/>
        </w:rPr>
        <w:t>الحديث</w:t>
      </w:r>
      <w:r w:rsidR="00107BC9">
        <w:rPr>
          <w:rtl/>
        </w:rPr>
        <w:t>:</w:t>
      </w:r>
      <w:r w:rsidRPr="00DF5F3F">
        <w:rPr>
          <w:rtl/>
        </w:rPr>
        <w:t xml:space="preserve"> (257) في الباب</w:t>
      </w:r>
      <w:r w:rsidR="00107BC9">
        <w:rPr>
          <w:rtl/>
        </w:rPr>
        <w:t>:</w:t>
      </w:r>
      <w:r w:rsidRPr="00DF5F3F">
        <w:rPr>
          <w:rtl/>
        </w:rPr>
        <w:t xml:space="preserve"> (61) استئذان علي عن النبي في الدخول عليه في يوم أُمّ سلمة وأمر النبي لها بفتح الباب له</w:t>
      </w:r>
      <w:r w:rsidR="00107BC9">
        <w:rPr>
          <w:rtl/>
        </w:rPr>
        <w:t>،</w:t>
      </w:r>
      <w:r w:rsidRPr="00DF5F3F">
        <w:rPr>
          <w:rtl/>
        </w:rPr>
        <w:t xml:space="preserve"> وقوله لها</w:t>
      </w:r>
      <w:r w:rsidR="00107BC9">
        <w:rPr>
          <w:rtl/>
        </w:rPr>
        <w:t>:</w:t>
      </w:r>
      <w:r w:rsidRPr="00DF5F3F">
        <w:rPr>
          <w:rtl/>
        </w:rPr>
        <w:t xml:space="preserve"> إنّ بالباب رجلاً يحب الله ورسوله ويحبّه الله ورسوله</w:t>
      </w:r>
      <w:r w:rsidR="00107BC9">
        <w:rPr>
          <w:rtl/>
        </w:rPr>
        <w:t>،</w:t>
      </w:r>
      <w:r w:rsidRPr="00DF5F3F">
        <w:rPr>
          <w:rtl/>
        </w:rPr>
        <w:t xml:space="preserve"> لحمه لحمي ودمه دمي وهو عيبة علمي ومحيي سنّتي وهو قاتل الناكثين والقاسطين والمارقين</w:t>
      </w:r>
      <w:r w:rsidR="00107BC9">
        <w:rPr>
          <w:rtl/>
        </w:rPr>
        <w:t>،</w:t>
      </w:r>
      <w:r w:rsidRPr="00DF5F3F">
        <w:rPr>
          <w:rtl/>
        </w:rPr>
        <w:t xml:space="preserve"> ولو أنّ عبداً عبد الله بين الركن والمقام ثم لقي الله مبغضاً له ولعترته أكبّه الله على منخريه في جهنّم</w:t>
      </w:r>
      <w:r w:rsidR="00107BC9">
        <w:rPr>
          <w:rtl/>
        </w:rPr>
        <w:t>.</w:t>
      </w:r>
    </w:p>
    <w:p w:rsidR="00EE1CFC" w:rsidRPr="00DF5F3F" w:rsidRDefault="00EE1CFC" w:rsidP="00EE1CFC">
      <w:pPr>
        <w:pStyle w:val="libNormal"/>
      </w:pPr>
      <w:r w:rsidRPr="00DF5F3F">
        <w:rPr>
          <w:rtl/>
        </w:rPr>
        <w:t>334</w:t>
      </w:r>
      <w:r w:rsidR="000E3A7F">
        <w:rPr>
          <w:rtl/>
        </w:rPr>
        <w:t xml:space="preserve"> - </w:t>
      </w:r>
      <w:r w:rsidRPr="00DF5F3F">
        <w:rPr>
          <w:rtl/>
        </w:rPr>
        <w:t>الحديث</w:t>
      </w:r>
      <w:r w:rsidR="00107BC9">
        <w:rPr>
          <w:rtl/>
        </w:rPr>
        <w:t>:</w:t>
      </w:r>
      <w:r w:rsidRPr="00DF5F3F">
        <w:rPr>
          <w:rtl/>
        </w:rPr>
        <w:t xml:space="preserve"> (258) في الباب (62) مرور أمير المؤمنين عليه السلام مع عبد الله بن العباس على عمر بن الخطاب</w:t>
      </w:r>
      <w:r w:rsidR="00107BC9">
        <w:rPr>
          <w:rtl/>
        </w:rPr>
        <w:t>،</w:t>
      </w:r>
      <w:r w:rsidRPr="00DF5F3F">
        <w:rPr>
          <w:rtl/>
        </w:rPr>
        <w:t xml:space="preserve"> ولبثه مع عمر ثم بحثه معه حول خلافة علي وأمر عمر له بالكتمان</w:t>
      </w:r>
      <w:r w:rsidR="00107BC9">
        <w:rPr>
          <w:rtl/>
        </w:rPr>
        <w:t>،</w:t>
      </w:r>
      <w:r w:rsidRPr="00DF5F3F">
        <w:rPr>
          <w:rtl/>
        </w:rPr>
        <w:t xml:space="preserve"> ثم لحوق ابن عباس بعلي وبيانه له ما جرى بينهما</w:t>
      </w:r>
      <w:r w:rsidR="00107BC9">
        <w:rPr>
          <w:rtl/>
        </w:rPr>
        <w:t>.</w:t>
      </w:r>
    </w:p>
    <w:p w:rsidR="00EE1CFC" w:rsidRPr="00DF5F3F" w:rsidRDefault="00EE1CFC" w:rsidP="00EE1CFC">
      <w:pPr>
        <w:pStyle w:val="libNormal"/>
      </w:pPr>
      <w:r w:rsidRPr="00DF5F3F">
        <w:rPr>
          <w:rtl/>
        </w:rPr>
        <w:t>337</w:t>
      </w:r>
      <w:r w:rsidR="000E3A7F">
        <w:rPr>
          <w:rtl/>
        </w:rPr>
        <w:t xml:space="preserve"> - </w:t>
      </w:r>
      <w:r w:rsidRPr="00DF5F3F">
        <w:rPr>
          <w:rtl/>
        </w:rPr>
        <w:t>الحديث</w:t>
      </w:r>
      <w:r w:rsidR="00107BC9">
        <w:rPr>
          <w:rtl/>
        </w:rPr>
        <w:t>:</w:t>
      </w:r>
      <w:r w:rsidRPr="00DF5F3F">
        <w:rPr>
          <w:rtl/>
        </w:rPr>
        <w:t xml:space="preserve"> (259) في الباب</w:t>
      </w:r>
      <w:r w:rsidR="00107BC9">
        <w:rPr>
          <w:rtl/>
        </w:rPr>
        <w:t>:</w:t>
      </w:r>
      <w:r w:rsidRPr="00DF5F3F">
        <w:rPr>
          <w:rtl/>
        </w:rPr>
        <w:t xml:space="preserve"> (63) حمل إلى عمر رجل كان يقول</w:t>
      </w:r>
      <w:r w:rsidR="00107BC9">
        <w:rPr>
          <w:rtl/>
        </w:rPr>
        <w:t>:</w:t>
      </w:r>
      <w:r w:rsidRPr="00DF5F3F">
        <w:rPr>
          <w:rtl/>
        </w:rPr>
        <w:t xml:space="preserve"> أحبّ الفتنة وأكره الحقّ وأصدّق اليهود والنصارى وآمن بما لم أره وأقرّ بما لم يخلق</w:t>
      </w:r>
      <w:r w:rsidR="00107BC9">
        <w:rPr>
          <w:rtl/>
        </w:rPr>
        <w:t>.</w:t>
      </w:r>
    </w:p>
    <w:p w:rsidR="00EE1CFC" w:rsidRPr="00DF5F3F" w:rsidRDefault="00EE1CFC" w:rsidP="00EE1CFC">
      <w:pPr>
        <w:pStyle w:val="libNormal"/>
      </w:pPr>
      <w:r w:rsidRPr="00EE1CFC">
        <w:rPr>
          <w:rtl/>
        </w:rPr>
        <w:t>238</w:t>
      </w:r>
      <w:r w:rsidR="000E3A7F">
        <w:rPr>
          <w:rtl/>
        </w:rPr>
        <w:t xml:space="preserve"> - </w:t>
      </w:r>
      <w:r w:rsidRPr="00EE1CFC">
        <w:rPr>
          <w:rtl/>
        </w:rPr>
        <w:t>الحديث</w:t>
      </w:r>
      <w:r w:rsidR="00107BC9">
        <w:rPr>
          <w:rtl/>
        </w:rPr>
        <w:t>:</w:t>
      </w:r>
      <w:r w:rsidRPr="00EE1CFC">
        <w:rPr>
          <w:rtl/>
        </w:rPr>
        <w:t xml:space="preserve"> (260</w:t>
      </w:r>
      <w:r w:rsidR="000E3A7F">
        <w:rPr>
          <w:rtl/>
        </w:rPr>
        <w:t xml:space="preserve"> - </w:t>
      </w:r>
      <w:r w:rsidRPr="00EE1CFC">
        <w:rPr>
          <w:rtl/>
        </w:rPr>
        <w:t>262) في أنّ رسول الله صلّى الله عليه وآله وسلّم وعليّاً هما مراد الله تعالى في قوله</w:t>
      </w:r>
      <w:r w:rsidR="00107BC9">
        <w:rPr>
          <w:rtl/>
        </w:rPr>
        <w:t>:</w:t>
      </w:r>
      <w:r w:rsidRPr="00EE1CFC">
        <w:rPr>
          <w:rtl/>
        </w:rPr>
        <w:t xml:space="preserve"> </w:t>
      </w:r>
      <w:r w:rsidR="000E3A7F" w:rsidRPr="00093DCB">
        <w:rPr>
          <w:rStyle w:val="libAlaemChar"/>
          <w:rtl/>
        </w:rPr>
        <w:t>(</w:t>
      </w:r>
      <w:r w:rsidRPr="00EE1CFC">
        <w:rPr>
          <w:rStyle w:val="libAieChar"/>
          <w:rtl/>
        </w:rPr>
        <w:t>فمَن كان على بيّنة من ربّه ويتلوه شاهد منه</w:t>
      </w:r>
      <w:r w:rsidR="000E3A7F" w:rsidRPr="00093DCB">
        <w:rPr>
          <w:rStyle w:val="libAlaemChar"/>
          <w:rtl/>
        </w:rPr>
        <w:t>)</w:t>
      </w:r>
      <w:r w:rsidRPr="00EE1CFC">
        <w:rPr>
          <w:rtl/>
        </w:rPr>
        <w:t xml:space="preserve"> </w:t>
      </w:r>
      <w:r w:rsidR="000E3A7F">
        <w:rPr>
          <w:rtl/>
        </w:rPr>
        <w:t>(</w:t>
      </w:r>
      <w:r w:rsidRPr="00EE1CFC">
        <w:rPr>
          <w:rtl/>
        </w:rPr>
        <w:t>هود</w:t>
      </w:r>
      <w:r w:rsidR="00107BC9">
        <w:rPr>
          <w:rtl/>
        </w:rPr>
        <w:t>:</w:t>
      </w:r>
      <w:r w:rsidRPr="00EE1CFC">
        <w:rPr>
          <w:rtl/>
        </w:rPr>
        <w:t xml:space="preserve"> 17</w:t>
      </w:r>
      <w:r w:rsidR="000E3A7F">
        <w:rPr>
          <w:rtl/>
        </w:rPr>
        <w:t>)</w:t>
      </w:r>
      <w:r w:rsidRPr="00EE1CFC">
        <w:rPr>
          <w:rtl/>
        </w:rPr>
        <w:t xml:space="preserve"> وقول علي</w:t>
      </w:r>
      <w:r w:rsidR="00107BC9">
        <w:rPr>
          <w:rtl/>
        </w:rPr>
        <w:t>:</w:t>
      </w:r>
      <w:r w:rsidRPr="00EE1CFC">
        <w:rPr>
          <w:rtl/>
        </w:rPr>
        <w:t xml:space="preserve"> لو كسرت لي وسادة فأجلست عليها لحكمت بين أهل التوراة والإنجيل والفرقان</w:t>
      </w:r>
      <w:r w:rsidR="00107BC9">
        <w:rPr>
          <w:rtl/>
        </w:rPr>
        <w:t>،</w:t>
      </w:r>
      <w:r w:rsidRPr="00EE1CFC">
        <w:rPr>
          <w:rtl/>
        </w:rPr>
        <w:t xml:space="preserve"> وأنّه ما من قرشيّ إلاّ وأنا أعرف له آية تسوقه إلى جنّته أو تقوده إلى ناره</w:t>
      </w:r>
      <w:r w:rsidR="00107BC9">
        <w:rPr>
          <w:rtl/>
        </w:rPr>
        <w:t>.</w:t>
      </w:r>
    </w:p>
    <w:p w:rsidR="00EE1CFC" w:rsidRPr="00DF5F3F" w:rsidRDefault="00EE1CFC" w:rsidP="00EE1CFC">
      <w:pPr>
        <w:pStyle w:val="libNormal"/>
      </w:pPr>
      <w:r w:rsidRPr="00DF5F3F">
        <w:rPr>
          <w:rtl/>
        </w:rPr>
        <w:t>340</w:t>
      </w:r>
      <w:r w:rsidR="000E3A7F">
        <w:rPr>
          <w:rtl/>
        </w:rPr>
        <w:t xml:space="preserve"> - </w:t>
      </w:r>
      <w:r w:rsidRPr="00DF5F3F">
        <w:rPr>
          <w:rtl/>
        </w:rPr>
        <w:t>الحديث</w:t>
      </w:r>
      <w:r w:rsidR="00107BC9">
        <w:rPr>
          <w:rtl/>
        </w:rPr>
        <w:t>:</w:t>
      </w:r>
      <w:r w:rsidRPr="00DF5F3F">
        <w:rPr>
          <w:rtl/>
        </w:rPr>
        <w:t xml:space="preserve"> (263) صعود عليّ على منبر الكوفة وقوله</w:t>
      </w:r>
      <w:r w:rsidR="00107BC9">
        <w:rPr>
          <w:rtl/>
        </w:rPr>
        <w:t>:</w:t>
      </w:r>
      <w:r w:rsidRPr="00DF5F3F">
        <w:rPr>
          <w:rtl/>
        </w:rPr>
        <w:t xml:space="preserve"> سلوني قبل أن تفقدوني فإنّما بين جوانحي علم جمّ فو الله لو ثنيّت لي وسادة لأفتيت لأهل التواراة والإنجيل</w:t>
      </w:r>
      <w:r w:rsidR="00107BC9">
        <w:rPr>
          <w:rtl/>
        </w:rPr>
        <w:t>.</w:t>
      </w:r>
      <w:r w:rsidRPr="00DF5F3F">
        <w:rPr>
          <w:rtl/>
        </w:rPr>
        <w:t>..</w:t>
      </w:r>
    </w:p>
    <w:p w:rsidR="00EE1CFC" w:rsidRPr="00DF5F3F" w:rsidRDefault="00EE1CFC" w:rsidP="00EE1CFC">
      <w:pPr>
        <w:pStyle w:val="libNormal"/>
      </w:pPr>
      <w:r w:rsidRPr="00DF5F3F">
        <w:rPr>
          <w:rtl/>
        </w:rPr>
        <w:t>342</w:t>
      </w:r>
      <w:r w:rsidR="000E3A7F">
        <w:rPr>
          <w:rtl/>
        </w:rPr>
        <w:t xml:space="preserve"> - </w:t>
      </w:r>
      <w:r w:rsidRPr="00DF5F3F">
        <w:rPr>
          <w:rtl/>
        </w:rPr>
        <w:t>الحديث</w:t>
      </w:r>
      <w:r w:rsidR="00107BC9">
        <w:rPr>
          <w:rtl/>
        </w:rPr>
        <w:t>:</w:t>
      </w:r>
      <w:r w:rsidRPr="00DF5F3F">
        <w:rPr>
          <w:rtl/>
        </w:rPr>
        <w:t xml:space="preserve"> (264) سُئل عمر بن الخطاب في أيّام خلافته عن محرمين أصابوا بيض نعام فلم يدر حكمهم فذهب مع السائل إلى علي فاستفتاه ثم قال</w:t>
      </w:r>
      <w:r w:rsidR="00107BC9">
        <w:rPr>
          <w:rtl/>
        </w:rPr>
        <w:t>:</w:t>
      </w:r>
      <w:r w:rsidRPr="00DF5F3F">
        <w:rPr>
          <w:rtl/>
        </w:rPr>
        <w:t xml:space="preserve"> اللّهمّ لا تنزلنّ بي شديدة إلاّ وأبو الحسن في جنبي</w:t>
      </w:r>
      <w:r w:rsidR="00107BC9">
        <w:rPr>
          <w:rtl/>
        </w:rPr>
        <w:t>.</w:t>
      </w:r>
    </w:p>
    <w:p w:rsidR="00EE1CFC" w:rsidRPr="00DF5F3F" w:rsidRDefault="00EE1CFC" w:rsidP="00EE1CFC">
      <w:pPr>
        <w:pStyle w:val="libNormal"/>
      </w:pPr>
      <w:r w:rsidRPr="00DF5F3F">
        <w:rPr>
          <w:rtl/>
        </w:rPr>
        <w:t>343</w:t>
      </w:r>
      <w:r w:rsidR="000E3A7F">
        <w:rPr>
          <w:rtl/>
        </w:rPr>
        <w:t xml:space="preserve"> - </w:t>
      </w:r>
      <w:r w:rsidRPr="00DF5F3F">
        <w:rPr>
          <w:rtl/>
        </w:rPr>
        <w:t>الحديث</w:t>
      </w:r>
      <w:r w:rsidR="00107BC9">
        <w:rPr>
          <w:rtl/>
        </w:rPr>
        <w:t>:</w:t>
      </w:r>
      <w:r w:rsidRPr="00DF5F3F">
        <w:rPr>
          <w:rtl/>
        </w:rPr>
        <w:t xml:space="preserve"> (265) قول عمر</w:t>
      </w:r>
      <w:r w:rsidR="00107BC9">
        <w:rPr>
          <w:rtl/>
        </w:rPr>
        <w:t>:</w:t>
      </w:r>
      <w:r w:rsidRPr="00DF5F3F">
        <w:rPr>
          <w:rtl/>
        </w:rPr>
        <w:t xml:space="preserve"> كانت لأصحاب النبي ثمانية عشر سابقة خصّ علي منها بثلاثة عشر وشركنا في الخمس</w:t>
      </w:r>
      <w:r w:rsidR="00107BC9">
        <w:rPr>
          <w:rtl/>
        </w:rPr>
        <w:t>.</w:t>
      </w:r>
    </w:p>
    <w:p w:rsidR="00EE1CFC" w:rsidRPr="00DF5F3F" w:rsidRDefault="00EE1CFC" w:rsidP="00EE1CFC">
      <w:pPr>
        <w:pStyle w:val="libNormal"/>
      </w:pPr>
      <w:r w:rsidRPr="00DF5F3F">
        <w:rPr>
          <w:rtl/>
        </w:rPr>
        <w:t>344</w:t>
      </w:r>
      <w:r w:rsidR="000E3A7F">
        <w:rPr>
          <w:rtl/>
        </w:rPr>
        <w:t xml:space="preserve"> - </w:t>
      </w:r>
      <w:r w:rsidRPr="00DF5F3F">
        <w:rPr>
          <w:rtl/>
        </w:rPr>
        <w:t>الحديث</w:t>
      </w:r>
      <w:r w:rsidR="00107BC9">
        <w:rPr>
          <w:rtl/>
        </w:rPr>
        <w:t>:</w:t>
      </w:r>
      <w:r w:rsidRPr="00DF5F3F">
        <w:rPr>
          <w:rtl/>
        </w:rPr>
        <w:t xml:space="preserve"> (266</w:t>
      </w:r>
      <w:r w:rsidR="000E3A7F">
        <w:rPr>
          <w:rtl/>
        </w:rPr>
        <w:t xml:space="preserve"> - </w:t>
      </w:r>
      <w:r w:rsidRPr="00DF5F3F">
        <w:rPr>
          <w:rtl/>
        </w:rPr>
        <w:t>267) قول عمر</w:t>
      </w:r>
      <w:r w:rsidR="00107BC9">
        <w:rPr>
          <w:rtl/>
        </w:rPr>
        <w:t>:</w:t>
      </w:r>
      <w:r w:rsidRPr="00DF5F3F">
        <w:rPr>
          <w:rtl/>
        </w:rPr>
        <w:t xml:space="preserve"> اللّهمّ لا تبقني لمعضلة ليس لها ابن أبي طالب حيّاً</w:t>
      </w:r>
      <w:r w:rsidR="00107BC9">
        <w:rPr>
          <w:rtl/>
        </w:rPr>
        <w:t>.</w:t>
      </w:r>
      <w:r w:rsidRPr="00DF5F3F">
        <w:rPr>
          <w:rtl/>
        </w:rPr>
        <w:t xml:space="preserve"> أعوذ بالله من معضلة ليس لها أبو الحسن</w:t>
      </w:r>
      <w:r w:rsidR="00107BC9">
        <w:rPr>
          <w:rtl/>
        </w:rPr>
        <w:t>.</w:t>
      </w:r>
    </w:p>
    <w:p w:rsidR="00EE1CFC" w:rsidRPr="00DF5F3F" w:rsidRDefault="00EE1CFC" w:rsidP="00EE1CFC">
      <w:pPr>
        <w:pStyle w:val="libNormal"/>
      </w:pPr>
      <w:r w:rsidRPr="00DF5F3F">
        <w:rPr>
          <w:rtl/>
        </w:rPr>
        <w:t>345</w:t>
      </w:r>
      <w:r w:rsidR="000E3A7F">
        <w:rPr>
          <w:rtl/>
        </w:rPr>
        <w:t xml:space="preserve"> - </w:t>
      </w:r>
      <w:r w:rsidRPr="00DF5F3F">
        <w:rPr>
          <w:rtl/>
        </w:rPr>
        <w:t>الحديث</w:t>
      </w:r>
      <w:r w:rsidR="00107BC9">
        <w:rPr>
          <w:rtl/>
        </w:rPr>
        <w:t>:</w:t>
      </w:r>
      <w:r w:rsidRPr="00DF5F3F">
        <w:rPr>
          <w:rtl/>
        </w:rPr>
        <w:t xml:space="preserve"> (268) قال عمر</w:t>
      </w:r>
      <w:r w:rsidR="00107BC9">
        <w:rPr>
          <w:rtl/>
        </w:rPr>
        <w:t>:</w:t>
      </w:r>
      <w:r w:rsidRPr="00DF5F3F">
        <w:rPr>
          <w:rtl/>
        </w:rPr>
        <w:t xml:space="preserve"> لقد أُعطي علي بن أبي طالب ثلاث خصال لأن تكون لي خصلة منها أحبّ إليّ من أن أُعطى حمر النعم</w:t>
      </w:r>
      <w:r w:rsidR="00107BC9">
        <w:rPr>
          <w:rtl/>
        </w:rPr>
        <w:t>.</w:t>
      </w:r>
      <w:r w:rsidRPr="00DF5F3F">
        <w:rPr>
          <w:rtl/>
        </w:rPr>
        <w:t>...</w:t>
      </w:r>
    </w:p>
    <w:p w:rsidR="00EE1CFC" w:rsidRDefault="00EE1CFC" w:rsidP="00E00003">
      <w:pPr>
        <w:pStyle w:val="libPoemTiniChar"/>
      </w:pPr>
      <w:r>
        <w:rPr>
          <w:rtl/>
        </w:rPr>
        <w:br w:type="page"/>
      </w:r>
    </w:p>
    <w:p w:rsidR="00EE1CFC" w:rsidRPr="00DF5F3F" w:rsidRDefault="00EE1CFC" w:rsidP="00EE1CFC">
      <w:pPr>
        <w:pStyle w:val="libNormal"/>
      </w:pPr>
      <w:r w:rsidRPr="00DF5F3F">
        <w:rPr>
          <w:rtl/>
        </w:rPr>
        <w:lastRenderedPageBreak/>
        <w:t>346</w:t>
      </w:r>
      <w:r w:rsidR="000E3A7F">
        <w:rPr>
          <w:rtl/>
        </w:rPr>
        <w:t xml:space="preserve"> - </w:t>
      </w:r>
      <w:r w:rsidRPr="00DF5F3F">
        <w:rPr>
          <w:rtl/>
        </w:rPr>
        <w:t>الحديث</w:t>
      </w:r>
      <w:r w:rsidR="00107BC9">
        <w:rPr>
          <w:rtl/>
        </w:rPr>
        <w:t>:</w:t>
      </w:r>
      <w:r w:rsidRPr="00DF5F3F">
        <w:rPr>
          <w:rtl/>
        </w:rPr>
        <w:t xml:space="preserve"> (269</w:t>
      </w:r>
      <w:r w:rsidR="000E3A7F">
        <w:rPr>
          <w:rtl/>
        </w:rPr>
        <w:t xml:space="preserve"> - </w:t>
      </w:r>
      <w:r w:rsidRPr="00DF5F3F">
        <w:rPr>
          <w:rtl/>
        </w:rPr>
        <w:t>274) في الباب</w:t>
      </w:r>
      <w:r w:rsidR="00107BC9">
        <w:rPr>
          <w:rtl/>
        </w:rPr>
        <w:t>:</w:t>
      </w:r>
      <w:r w:rsidRPr="00DF5F3F">
        <w:rPr>
          <w:rtl/>
        </w:rPr>
        <w:t xml:space="preserve"> (65) ستّة موارد من تحيّر عمر في القضاء</w:t>
      </w:r>
      <w:r w:rsidR="00107BC9">
        <w:rPr>
          <w:rtl/>
        </w:rPr>
        <w:t>،</w:t>
      </w:r>
      <w:r w:rsidRPr="00DF5F3F">
        <w:rPr>
          <w:rtl/>
        </w:rPr>
        <w:t xml:space="preserve"> وبيان علي له الحكم واعتراف عمر بعظمة علي وقوله</w:t>
      </w:r>
      <w:r w:rsidR="00107BC9">
        <w:rPr>
          <w:rtl/>
        </w:rPr>
        <w:t>:</w:t>
      </w:r>
      <w:r w:rsidRPr="00DF5F3F">
        <w:rPr>
          <w:rtl/>
        </w:rPr>
        <w:t xml:space="preserve"> أعوذ بالله من معضلة لا علي لها</w:t>
      </w:r>
      <w:r w:rsidR="00107BC9">
        <w:rPr>
          <w:rtl/>
        </w:rPr>
        <w:t>.</w:t>
      </w:r>
    </w:p>
    <w:p w:rsidR="00EE1CFC" w:rsidRPr="00DF5F3F" w:rsidRDefault="00EE1CFC" w:rsidP="00EE1CFC">
      <w:pPr>
        <w:pStyle w:val="libNormal"/>
      </w:pPr>
      <w:r w:rsidRPr="00DF5F3F">
        <w:rPr>
          <w:rtl/>
        </w:rPr>
        <w:t>349</w:t>
      </w:r>
      <w:r w:rsidR="000E3A7F">
        <w:rPr>
          <w:rtl/>
        </w:rPr>
        <w:t xml:space="preserve"> - </w:t>
      </w:r>
      <w:r w:rsidRPr="00DF5F3F">
        <w:rPr>
          <w:rtl/>
        </w:rPr>
        <w:t>الحديث</w:t>
      </w:r>
      <w:r w:rsidR="00107BC9">
        <w:rPr>
          <w:rtl/>
        </w:rPr>
        <w:t>:</w:t>
      </w:r>
      <w:r w:rsidRPr="00DF5F3F">
        <w:rPr>
          <w:rtl/>
        </w:rPr>
        <w:t xml:space="preserve"> (275</w:t>
      </w:r>
      <w:r w:rsidR="000E3A7F">
        <w:rPr>
          <w:rtl/>
        </w:rPr>
        <w:t xml:space="preserve"> - </w:t>
      </w:r>
      <w:r w:rsidRPr="00DF5F3F">
        <w:rPr>
          <w:rtl/>
        </w:rPr>
        <w:t>276) موردان آخران من جهالة عمر بالقضاء وتبيين علي الحكم له وقول عمر</w:t>
      </w:r>
      <w:r w:rsidR="00107BC9">
        <w:rPr>
          <w:rtl/>
        </w:rPr>
        <w:t>:</w:t>
      </w:r>
      <w:r w:rsidRPr="00DF5F3F">
        <w:rPr>
          <w:rtl/>
        </w:rPr>
        <w:t xml:space="preserve"> لولا علي لهلك عمر</w:t>
      </w:r>
      <w:r w:rsidR="00107BC9">
        <w:rPr>
          <w:rtl/>
        </w:rPr>
        <w:t>.</w:t>
      </w:r>
    </w:p>
    <w:p w:rsidR="00EE1CFC" w:rsidRPr="00DF5F3F" w:rsidRDefault="00EE1CFC" w:rsidP="00EE1CFC">
      <w:pPr>
        <w:pStyle w:val="libNormal"/>
      </w:pPr>
      <w:r w:rsidRPr="00DF5F3F">
        <w:rPr>
          <w:rtl/>
        </w:rPr>
        <w:t>352</w:t>
      </w:r>
      <w:r w:rsidR="000E3A7F">
        <w:rPr>
          <w:rtl/>
        </w:rPr>
        <w:t xml:space="preserve"> - </w:t>
      </w:r>
      <w:r w:rsidRPr="00DF5F3F">
        <w:rPr>
          <w:rtl/>
        </w:rPr>
        <w:t>الحديث</w:t>
      </w:r>
      <w:r w:rsidR="00107BC9">
        <w:rPr>
          <w:rtl/>
        </w:rPr>
        <w:t>:</w:t>
      </w:r>
      <w:r w:rsidRPr="00DF5F3F">
        <w:rPr>
          <w:rtl/>
        </w:rPr>
        <w:t xml:space="preserve"> (277</w:t>
      </w:r>
      <w:r w:rsidR="000E3A7F">
        <w:rPr>
          <w:rtl/>
        </w:rPr>
        <w:t xml:space="preserve"> - </w:t>
      </w:r>
      <w:r w:rsidRPr="00DF5F3F">
        <w:rPr>
          <w:rtl/>
        </w:rPr>
        <w:t>279) زهد علي في مأكله وملبسه</w:t>
      </w:r>
      <w:r w:rsidR="00107BC9">
        <w:rPr>
          <w:rtl/>
        </w:rPr>
        <w:t>،</w:t>
      </w:r>
      <w:r w:rsidRPr="00DF5F3F">
        <w:rPr>
          <w:rtl/>
        </w:rPr>
        <w:t xml:space="preserve"> وقول سويد بن غفلة</w:t>
      </w:r>
      <w:r w:rsidR="00107BC9">
        <w:rPr>
          <w:rtl/>
        </w:rPr>
        <w:t>:</w:t>
      </w:r>
      <w:r w:rsidRPr="00DF5F3F">
        <w:rPr>
          <w:rtl/>
        </w:rPr>
        <w:t xml:space="preserve"> دخلت على علي القصر فوجدت بين يديه صحفة فيها لبن أجد ريحه من شدّة حموضته وفي يديه رغيف أرى قشار الشعير في وجهه</w:t>
      </w:r>
      <w:r w:rsidR="00107BC9">
        <w:rPr>
          <w:rtl/>
        </w:rPr>
        <w:t>.</w:t>
      </w:r>
      <w:r w:rsidRPr="00DF5F3F">
        <w:rPr>
          <w:rtl/>
        </w:rPr>
        <w:t>..</w:t>
      </w:r>
    </w:p>
    <w:p w:rsidR="00EE1CFC" w:rsidRPr="00DF5F3F" w:rsidRDefault="00EE1CFC" w:rsidP="00EE1CFC">
      <w:pPr>
        <w:pStyle w:val="libNormal"/>
      </w:pPr>
      <w:r w:rsidRPr="00DF5F3F">
        <w:rPr>
          <w:rtl/>
        </w:rPr>
        <w:t>354</w:t>
      </w:r>
      <w:r w:rsidR="000E3A7F">
        <w:rPr>
          <w:rtl/>
        </w:rPr>
        <w:t xml:space="preserve"> - </w:t>
      </w:r>
      <w:r w:rsidRPr="00DF5F3F">
        <w:rPr>
          <w:rtl/>
        </w:rPr>
        <w:t>الحديث</w:t>
      </w:r>
      <w:r w:rsidR="00107BC9">
        <w:rPr>
          <w:rtl/>
        </w:rPr>
        <w:t>:</w:t>
      </w:r>
      <w:r w:rsidRPr="00DF5F3F">
        <w:rPr>
          <w:rtl/>
        </w:rPr>
        <w:t xml:space="preserve"> (280) قول عبد الله بن مسعود</w:t>
      </w:r>
      <w:r w:rsidR="00107BC9">
        <w:rPr>
          <w:rtl/>
        </w:rPr>
        <w:t>:</w:t>
      </w:r>
      <w:r w:rsidRPr="00DF5F3F">
        <w:rPr>
          <w:rtl/>
        </w:rPr>
        <w:t xml:space="preserve"> القرآن أُنزل على سبعة أحرف ما من حرف إلاّ له ظهر وبطن</w:t>
      </w:r>
      <w:r w:rsidR="00107BC9">
        <w:rPr>
          <w:rtl/>
        </w:rPr>
        <w:t>،</w:t>
      </w:r>
      <w:r w:rsidRPr="00DF5F3F">
        <w:rPr>
          <w:rtl/>
        </w:rPr>
        <w:t xml:space="preserve"> وإنّ علي بن أبي طالب عنده منه علم الظاهر والباطن</w:t>
      </w:r>
      <w:r w:rsidR="00107BC9">
        <w:rPr>
          <w:rtl/>
        </w:rPr>
        <w:t>.</w:t>
      </w:r>
    </w:p>
    <w:p w:rsidR="00EE1CFC" w:rsidRPr="00DF5F3F" w:rsidRDefault="00EE1CFC" w:rsidP="00EE1CFC">
      <w:pPr>
        <w:pStyle w:val="libNormal"/>
      </w:pPr>
      <w:r w:rsidRPr="00EE1CFC">
        <w:rPr>
          <w:rtl/>
        </w:rPr>
        <w:t>356</w:t>
      </w:r>
      <w:r w:rsidR="000E3A7F">
        <w:rPr>
          <w:rtl/>
        </w:rPr>
        <w:t xml:space="preserve"> - </w:t>
      </w:r>
      <w:r w:rsidRPr="00EE1CFC">
        <w:rPr>
          <w:rtl/>
        </w:rPr>
        <w:t>الحديث</w:t>
      </w:r>
      <w:r w:rsidR="00107BC9">
        <w:rPr>
          <w:rtl/>
        </w:rPr>
        <w:t>:</w:t>
      </w:r>
      <w:r w:rsidRPr="00EE1CFC">
        <w:rPr>
          <w:rtl/>
        </w:rPr>
        <w:t xml:space="preserve"> (282) في إنفاق علي في سبيل الله بالليل والنهار والسرّ والعلانية</w:t>
      </w:r>
      <w:r w:rsidR="00107BC9">
        <w:rPr>
          <w:rtl/>
        </w:rPr>
        <w:t>،</w:t>
      </w:r>
      <w:r w:rsidRPr="00EE1CFC">
        <w:rPr>
          <w:rtl/>
        </w:rPr>
        <w:t xml:space="preserve"> ونزول قوله تعالى في شأنه</w:t>
      </w:r>
      <w:r w:rsidR="00107BC9">
        <w:rPr>
          <w:rtl/>
        </w:rPr>
        <w:t>:</w:t>
      </w:r>
      <w:r w:rsidRPr="00EE1CFC">
        <w:rPr>
          <w:rtl/>
        </w:rPr>
        <w:t xml:space="preserve"> </w:t>
      </w:r>
      <w:r w:rsidR="000E3A7F" w:rsidRPr="00093DCB">
        <w:rPr>
          <w:rStyle w:val="libAlaemChar"/>
          <w:rtl/>
        </w:rPr>
        <w:t>(</w:t>
      </w:r>
      <w:r w:rsidRPr="00EE1CFC">
        <w:rPr>
          <w:rStyle w:val="libAieChar"/>
          <w:rtl/>
        </w:rPr>
        <w:t>الذين ينفقون أموالهم بالليل والنهار سرّاً وعلانية فلهم أجرهم عند ربّهم ولا خوف عليهم ولا هم يحزنون</w:t>
      </w:r>
      <w:r w:rsidR="000E3A7F" w:rsidRPr="00093DCB">
        <w:rPr>
          <w:rStyle w:val="libAlaemChar"/>
          <w:rtl/>
        </w:rPr>
        <w:t>)</w:t>
      </w:r>
      <w:r w:rsidR="00107BC9">
        <w:rPr>
          <w:rtl/>
        </w:rPr>
        <w:t>.</w:t>
      </w:r>
    </w:p>
    <w:p w:rsidR="00EE1CFC" w:rsidRPr="00DF5F3F" w:rsidRDefault="00EE1CFC" w:rsidP="00EE1CFC">
      <w:pPr>
        <w:pStyle w:val="libNormal"/>
      </w:pPr>
      <w:r w:rsidRPr="00EE1CFC">
        <w:rPr>
          <w:rtl/>
        </w:rPr>
        <w:t>357</w:t>
      </w:r>
      <w:r w:rsidR="000E3A7F">
        <w:rPr>
          <w:rtl/>
        </w:rPr>
        <w:t xml:space="preserve"> - </w:t>
      </w:r>
      <w:r w:rsidRPr="00EE1CFC">
        <w:rPr>
          <w:rtl/>
        </w:rPr>
        <w:t>الحديث</w:t>
      </w:r>
      <w:r w:rsidR="00107BC9">
        <w:rPr>
          <w:rtl/>
        </w:rPr>
        <w:t>:</w:t>
      </w:r>
      <w:r w:rsidRPr="00EE1CFC">
        <w:rPr>
          <w:rtl/>
        </w:rPr>
        <w:t xml:space="preserve"> (283</w:t>
      </w:r>
      <w:r w:rsidR="000E3A7F">
        <w:rPr>
          <w:rtl/>
        </w:rPr>
        <w:t xml:space="preserve"> - </w:t>
      </w:r>
      <w:r w:rsidRPr="00EE1CFC">
        <w:rPr>
          <w:rtl/>
        </w:rPr>
        <w:t>284) في أنّه لم يعمل أحد من المسلمين غير علي عليه السلام بقوله تعالى</w:t>
      </w:r>
      <w:r w:rsidR="00107BC9">
        <w:rPr>
          <w:rtl/>
        </w:rPr>
        <w:t>:</w:t>
      </w:r>
      <w:r w:rsidRPr="00EE1CFC">
        <w:rPr>
          <w:rtl/>
        </w:rPr>
        <w:t xml:space="preserve"> </w:t>
      </w:r>
      <w:r w:rsidR="000E3A7F" w:rsidRPr="00093DCB">
        <w:rPr>
          <w:rStyle w:val="libAlaemChar"/>
          <w:rtl/>
        </w:rPr>
        <w:t>(</w:t>
      </w:r>
      <w:r w:rsidRPr="00EE1CFC">
        <w:rPr>
          <w:rStyle w:val="libAieChar"/>
          <w:rtl/>
        </w:rPr>
        <w:t>يا أيّها الذين آمنوا إذا ناجيتم الرسول فقدّموا بين يدي نجواكم صدقة</w:t>
      </w:r>
      <w:r w:rsidR="000E3A7F" w:rsidRPr="00093DCB">
        <w:rPr>
          <w:rStyle w:val="libAlaemChar"/>
          <w:rtl/>
        </w:rPr>
        <w:t>)</w:t>
      </w:r>
      <w:r w:rsidRPr="00EE1CFC">
        <w:rPr>
          <w:rtl/>
        </w:rPr>
        <w:t xml:space="preserve"> حتى نزل في توبيخهم والكشف عن شخصيّتهم قوله تعالى</w:t>
      </w:r>
      <w:r w:rsidR="00107BC9">
        <w:rPr>
          <w:rtl/>
        </w:rPr>
        <w:t>:</w:t>
      </w:r>
      <w:r w:rsidRPr="00EE1CFC">
        <w:rPr>
          <w:rtl/>
        </w:rPr>
        <w:t xml:space="preserve"> </w:t>
      </w:r>
      <w:r w:rsidR="000E3A7F" w:rsidRPr="00093DCB">
        <w:rPr>
          <w:rStyle w:val="libAlaemChar"/>
          <w:rtl/>
        </w:rPr>
        <w:t>(</w:t>
      </w:r>
      <w:r w:rsidRPr="00EE1CFC">
        <w:rPr>
          <w:rStyle w:val="libAieChar"/>
          <w:rtl/>
        </w:rPr>
        <w:t>أأشفقتم أن تقدّموا بين يدي نواكم صدقات</w:t>
      </w:r>
      <w:r w:rsidR="00107BC9">
        <w:rPr>
          <w:rStyle w:val="libAieChar"/>
          <w:rtl/>
        </w:rPr>
        <w:t>.</w:t>
      </w:r>
      <w:r w:rsidRPr="00EE1CFC">
        <w:rPr>
          <w:rStyle w:val="libAieChar"/>
          <w:rtl/>
        </w:rPr>
        <w:t>..</w:t>
      </w:r>
      <w:r w:rsidR="000E3A7F" w:rsidRPr="00093DCB">
        <w:rPr>
          <w:rStyle w:val="libAlaemChar"/>
          <w:rtl/>
        </w:rPr>
        <w:t>)</w:t>
      </w:r>
      <w:r w:rsidR="00107BC9">
        <w:rPr>
          <w:rtl/>
        </w:rPr>
        <w:t>.</w:t>
      </w:r>
    </w:p>
    <w:p w:rsidR="00EE1CFC" w:rsidRPr="00DF5F3F" w:rsidRDefault="00EE1CFC" w:rsidP="00EE1CFC">
      <w:pPr>
        <w:pStyle w:val="libNormal"/>
      </w:pPr>
      <w:r w:rsidRPr="00DF5F3F">
        <w:rPr>
          <w:rtl/>
        </w:rPr>
        <w:t>358</w:t>
      </w:r>
      <w:r w:rsidR="000E3A7F">
        <w:rPr>
          <w:rtl/>
        </w:rPr>
        <w:t xml:space="preserve"> - </w:t>
      </w:r>
      <w:r w:rsidRPr="00DF5F3F">
        <w:rPr>
          <w:rtl/>
        </w:rPr>
        <w:t>الحديث</w:t>
      </w:r>
      <w:r w:rsidR="00107BC9">
        <w:rPr>
          <w:rtl/>
        </w:rPr>
        <w:t>:</w:t>
      </w:r>
      <w:r w:rsidRPr="00DF5F3F">
        <w:rPr>
          <w:rtl/>
        </w:rPr>
        <w:t xml:space="preserve"> (285) ما روي عن علي عليه السلام من الأسئلة التي سألها عن رسول الله صلّى الله عليه وآله وسلّم بعدما قدّم صدقات لأجل المناجاة وأخذ العلم عنه</w:t>
      </w:r>
      <w:r w:rsidR="00107BC9">
        <w:rPr>
          <w:rtl/>
        </w:rPr>
        <w:t>،</w:t>
      </w:r>
      <w:r w:rsidRPr="00DF5F3F">
        <w:rPr>
          <w:rtl/>
        </w:rPr>
        <w:t xml:space="preserve"> حينما بخل المهاجرون والأنصار قاطبة عن تصدّق دانق لأجل السؤال عن رسول الله واقتباس العلم عنه</w:t>
      </w:r>
      <w:r w:rsidR="00107BC9">
        <w:rPr>
          <w:rtl/>
        </w:rPr>
        <w:t>!</w:t>
      </w:r>
      <w:r w:rsidRPr="00DF5F3F">
        <w:rPr>
          <w:rtl/>
        </w:rPr>
        <w:t>!</w:t>
      </w:r>
    </w:p>
    <w:p w:rsidR="00EE1CFC" w:rsidRPr="00DF5F3F" w:rsidRDefault="00EE1CFC" w:rsidP="00EE1CFC">
      <w:pPr>
        <w:pStyle w:val="libNormal"/>
      </w:pPr>
      <w:r w:rsidRPr="00DF5F3F">
        <w:rPr>
          <w:rtl/>
        </w:rPr>
        <w:t>360</w:t>
      </w:r>
      <w:r w:rsidR="000E3A7F">
        <w:rPr>
          <w:rtl/>
        </w:rPr>
        <w:t xml:space="preserve"> - </w:t>
      </w:r>
      <w:r w:rsidRPr="00DF5F3F">
        <w:rPr>
          <w:rtl/>
        </w:rPr>
        <w:t>الحديث</w:t>
      </w:r>
      <w:r w:rsidR="00107BC9">
        <w:rPr>
          <w:rtl/>
        </w:rPr>
        <w:t>:</w:t>
      </w:r>
      <w:r w:rsidRPr="00DF5F3F">
        <w:rPr>
          <w:rtl/>
        </w:rPr>
        <w:t xml:space="preserve"> (286) في الباب (67) قول ابن عباس</w:t>
      </w:r>
      <w:r w:rsidR="00107BC9">
        <w:rPr>
          <w:rtl/>
        </w:rPr>
        <w:t>:</w:t>
      </w:r>
      <w:r w:rsidRPr="00DF5F3F">
        <w:rPr>
          <w:rtl/>
        </w:rPr>
        <w:t xml:space="preserve"> كنّا نتحدّث أنّ النبي عهد إلى عليّ سبعين عهداً</w:t>
      </w:r>
      <w:r w:rsidR="000E3A7F">
        <w:rPr>
          <w:rtl/>
        </w:rPr>
        <w:t xml:space="preserve"> - </w:t>
      </w:r>
      <w:r w:rsidRPr="00DF5F3F">
        <w:rPr>
          <w:rtl/>
        </w:rPr>
        <w:t>أو ثمانين عهداً</w:t>
      </w:r>
      <w:r w:rsidR="000E3A7F">
        <w:rPr>
          <w:rtl/>
        </w:rPr>
        <w:t xml:space="preserve"> - </w:t>
      </w:r>
      <w:r w:rsidRPr="00DF5F3F">
        <w:rPr>
          <w:rtl/>
        </w:rPr>
        <w:t>لم يعهده إلى غيره</w:t>
      </w:r>
      <w:r w:rsidR="00107BC9">
        <w:rPr>
          <w:rtl/>
        </w:rPr>
        <w:t>.</w:t>
      </w:r>
    </w:p>
    <w:p w:rsidR="00EE1CFC" w:rsidRDefault="00EE1CFC" w:rsidP="00E00003">
      <w:pPr>
        <w:pStyle w:val="libPoemTiniChar"/>
      </w:pPr>
      <w:r>
        <w:rPr>
          <w:rtl/>
        </w:rPr>
        <w:br w:type="page"/>
      </w:r>
    </w:p>
    <w:p w:rsidR="00EE1CFC" w:rsidRPr="00DF5F3F" w:rsidRDefault="00EE1CFC" w:rsidP="00EE1CFC">
      <w:pPr>
        <w:pStyle w:val="libNormal"/>
      </w:pPr>
      <w:r w:rsidRPr="00DF5F3F">
        <w:rPr>
          <w:rtl/>
        </w:rPr>
        <w:lastRenderedPageBreak/>
        <w:t>361</w:t>
      </w:r>
      <w:r w:rsidR="000E3A7F">
        <w:rPr>
          <w:rtl/>
        </w:rPr>
        <w:t xml:space="preserve"> - </w:t>
      </w:r>
      <w:r w:rsidRPr="00DF5F3F">
        <w:rPr>
          <w:rtl/>
        </w:rPr>
        <w:t>الحديث</w:t>
      </w:r>
      <w:r w:rsidR="00107BC9">
        <w:rPr>
          <w:rtl/>
        </w:rPr>
        <w:t>:</w:t>
      </w:r>
      <w:r w:rsidRPr="00DF5F3F">
        <w:rPr>
          <w:rtl/>
        </w:rPr>
        <w:t xml:space="preserve"> (288</w:t>
      </w:r>
      <w:r w:rsidR="000E3A7F">
        <w:rPr>
          <w:rtl/>
        </w:rPr>
        <w:t xml:space="preserve"> - </w:t>
      </w:r>
      <w:r w:rsidRPr="00DF5F3F">
        <w:rPr>
          <w:rtl/>
        </w:rPr>
        <w:t>289) قول ابن عباس</w:t>
      </w:r>
      <w:r w:rsidR="00107BC9">
        <w:rPr>
          <w:rtl/>
        </w:rPr>
        <w:t>:</w:t>
      </w:r>
      <w:r w:rsidRPr="00DF5F3F">
        <w:rPr>
          <w:rtl/>
        </w:rPr>
        <w:t xml:space="preserve"> كان الكاتب يوم الحديبية علي</w:t>
      </w:r>
      <w:r w:rsidR="00107BC9">
        <w:rPr>
          <w:rtl/>
        </w:rPr>
        <w:t>.</w:t>
      </w:r>
      <w:r w:rsidRPr="00DF5F3F">
        <w:rPr>
          <w:rtl/>
        </w:rPr>
        <w:t>.. وقوله</w:t>
      </w:r>
      <w:r w:rsidR="00107BC9">
        <w:rPr>
          <w:rtl/>
        </w:rPr>
        <w:t>:</w:t>
      </w:r>
      <w:r w:rsidRPr="00DF5F3F">
        <w:rPr>
          <w:rtl/>
        </w:rPr>
        <w:t xml:space="preserve"> لعلي أربع خصال ليست لأحد من العرب غيره</w:t>
      </w:r>
      <w:r w:rsidR="00107BC9">
        <w:rPr>
          <w:rtl/>
        </w:rPr>
        <w:t>.</w:t>
      </w:r>
      <w:r w:rsidRPr="00DF5F3F">
        <w:rPr>
          <w:rtl/>
        </w:rPr>
        <w:t>..</w:t>
      </w:r>
    </w:p>
    <w:p w:rsidR="00EE1CFC" w:rsidRPr="00DF5F3F" w:rsidRDefault="00EE1CFC" w:rsidP="00EE1CFC">
      <w:pPr>
        <w:pStyle w:val="libNormal"/>
      </w:pPr>
      <w:r w:rsidRPr="00EE1CFC">
        <w:rPr>
          <w:rtl/>
        </w:rPr>
        <w:t>363</w:t>
      </w:r>
      <w:r w:rsidR="000E3A7F">
        <w:rPr>
          <w:rtl/>
        </w:rPr>
        <w:t xml:space="preserve"> - </w:t>
      </w:r>
      <w:r w:rsidRPr="00EE1CFC">
        <w:rPr>
          <w:rtl/>
        </w:rPr>
        <w:t>الحديث</w:t>
      </w:r>
      <w:r w:rsidR="00107BC9">
        <w:rPr>
          <w:rtl/>
        </w:rPr>
        <w:t>:</w:t>
      </w:r>
      <w:r w:rsidRPr="00EE1CFC">
        <w:rPr>
          <w:rtl/>
        </w:rPr>
        <w:t xml:space="preserve"> (290) عن أسماء قالت</w:t>
      </w:r>
      <w:r w:rsidR="00107BC9">
        <w:rPr>
          <w:rtl/>
        </w:rPr>
        <w:t>:</w:t>
      </w:r>
      <w:r w:rsidRPr="00EE1CFC">
        <w:rPr>
          <w:rtl/>
        </w:rPr>
        <w:t xml:space="preserve"> سمعت رسول الله يقول</w:t>
      </w:r>
      <w:r w:rsidR="00107BC9">
        <w:rPr>
          <w:rtl/>
        </w:rPr>
        <w:t>:</w:t>
      </w:r>
      <w:r w:rsidRPr="00EE1CFC">
        <w:rPr>
          <w:rtl/>
        </w:rPr>
        <w:t xml:space="preserve"> صالح المؤمنين هم علي في قوله تعالى</w:t>
      </w:r>
      <w:r w:rsidR="00107BC9">
        <w:rPr>
          <w:rtl/>
        </w:rPr>
        <w:t>:</w:t>
      </w:r>
      <w:r w:rsidRPr="00EE1CFC">
        <w:rPr>
          <w:rtl/>
        </w:rPr>
        <w:t xml:space="preserve"> </w:t>
      </w:r>
      <w:r w:rsidR="000E3A7F" w:rsidRPr="00093DCB">
        <w:rPr>
          <w:rStyle w:val="libAlaemChar"/>
          <w:rtl/>
        </w:rPr>
        <w:t>(</w:t>
      </w:r>
      <w:r w:rsidRPr="00EE1CFC">
        <w:rPr>
          <w:rStyle w:val="libAieChar"/>
          <w:rtl/>
        </w:rPr>
        <w:t>وإن تظاهرا عليه فإن الله هو مولاه وجبريل وصالح المؤمنين</w:t>
      </w:r>
      <w:r w:rsidR="000E3A7F" w:rsidRPr="00093DCB">
        <w:rPr>
          <w:rStyle w:val="libAlaemChar"/>
          <w:rtl/>
        </w:rPr>
        <w:t>)</w:t>
      </w:r>
      <w:r w:rsidRPr="00EE1CFC">
        <w:rPr>
          <w:rStyle w:val="libAieChar"/>
          <w:rtl/>
        </w:rPr>
        <w:t xml:space="preserve"> </w:t>
      </w:r>
      <w:r w:rsidRPr="00EE1CFC">
        <w:rPr>
          <w:rtl/>
        </w:rPr>
        <w:t>(66</w:t>
      </w:r>
      <w:r w:rsidR="000E3A7F">
        <w:rPr>
          <w:rtl/>
        </w:rPr>
        <w:t xml:space="preserve"> - </w:t>
      </w:r>
      <w:r w:rsidRPr="00EE1CFC">
        <w:rPr>
          <w:rtl/>
        </w:rPr>
        <w:t>التحريم</w:t>
      </w:r>
      <w:r w:rsidR="00107BC9">
        <w:rPr>
          <w:rtl/>
        </w:rPr>
        <w:t>:</w:t>
      </w:r>
      <w:r w:rsidRPr="00EE1CFC">
        <w:rPr>
          <w:rtl/>
        </w:rPr>
        <w:t xml:space="preserve"> 4</w:t>
      </w:r>
      <w:r w:rsidR="000E3A7F">
        <w:rPr>
          <w:rtl/>
        </w:rPr>
        <w:t>)</w:t>
      </w:r>
      <w:r w:rsidR="00107BC9">
        <w:rPr>
          <w:rtl/>
        </w:rPr>
        <w:t>.</w:t>
      </w:r>
    </w:p>
    <w:p w:rsidR="00EE1CFC" w:rsidRPr="00DF5F3F" w:rsidRDefault="00EE1CFC" w:rsidP="00EE1CFC">
      <w:pPr>
        <w:pStyle w:val="libNormal"/>
      </w:pPr>
      <w:r w:rsidRPr="00EE1CFC">
        <w:rPr>
          <w:rtl/>
        </w:rPr>
        <w:t>364</w:t>
      </w:r>
      <w:r w:rsidR="000E3A7F">
        <w:rPr>
          <w:rtl/>
        </w:rPr>
        <w:t xml:space="preserve"> - </w:t>
      </w:r>
      <w:r w:rsidRPr="00EE1CFC">
        <w:rPr>
          <w:rtl/>
        </w:rPr>
        <w:t>الحديث</w:t>
      </w:r>
      <w:r w:rsidR="00107BC9">
        <w:rPr>
          <w:rtl/>
        </w:rPr>
        <w:t>:</w:t>
      </w:r>
      <w:r w:rsidRPr="00EE1CFC">
        <w:rPr>
          <w:rtl/>
        </w:rPr>
        <w:t xml:space="preserve"> (291) قول مجاهد</w:t>
      </w:r>
      <w:r w:rsidR="00107BC9">
        <w:rPr>
          <w:rtl/>
        </w:rPr>
        <w:t>:</w:t>
      </w:r>
      <w:r w:rsidRPr="00EE1CFC">
        <w:rPr>
          <w:rtl/>
        </w:rPr>
        <w:t xml:space="preserve"> نزل في علي وحمزة وأعدائهم قوله تعالى</w:t>
      </w:r>
      <w:r w:rsidR="00107BC9">
        <w:rPr>
          <w:rtl/>
        </w:rPr>
        <w:t>:</w:t>
      </w:r>
      <w:r w:rsidRPr="00EE1CFC">
        <w:rPr>
          <w:rtl/>
        </w:rPr>
        <w:t xml:space="preserve"> </w:t>
      </w:r>
      <w:r w:rsidR="000E3A7F" w:rsidRPr="00093DCB">
        <w:rPr>
          <w:rStyle w:val="libAlaemChar"/>
          <w:rtl/>
        </w:rPr>
        <w:t>(</w:t>
      </w:r>
      <w:r w:rsidRPr="00EE1CFC">
        <w:rPr>
          <w:rStyle w:val="libAieChar"/>
          <w:rtl/>
        </w:rPr>
        <w:t>أفمن وعدناه وعد الحق فهو لاقيه كمن متّعناه متاع الحياة الدنيا</w:t>
      </w:r>
      <w:r w:rsidR="000E3A7F" w:rsidRPr="00093DCB">
        <w:rPr>
          <w:rStyle w:val="libAlaemChar"/>
          <w:rtl/>
        </w:rPr>
        <w:t>)</w:t>
      </w:r>
      <w:r w:rsidR="00107BC9">
        <w:rPr>
          <w:rtl/>
        </w:rPr>
        <w:t>.</w:t>
      </w:r>
    </w:p>
    <w:p w:rsidR="00EE1CFC" w:rsidRPr="00DF5F3F" w:rsidRDefault="00EE1CFC" w:rsidP="00EE1CFC">
      <w:pPr>
        <w:pStyle w:val="libNormal"/>
      </w:pPr>
      <w:r w:rsidRPr="00DF5F3F">
        <w:rPr>
          <w:rtl/>
        </w:rPr>
        <w:t>364</w:t>
      </w:r>
      <w:r w:rsidR="000E3A7F">
        <w:rPr>
          <w:rtl/>
        </w:rPr>
        <w:t xml:space="preserve"> - </w:t>
      </w:r>
      <w:r w:rsidRPr="00DF5F3F">
        <w:rPr>
          <w:rtl/>
        </w:rPr>
        <w:t>الحديث</w:t>
      </w:r>
      <w:r w:rsidR="00107BC9">
        <w:rPr>
          <w:rtl/>
        </w:rPr>
        <w:t>:</w:t>
      </w:r>
      <w:r w:rsidRPr="00DF5F3F">
        <w:rPr>
          <w:rtl/>
        </w:rPr>
        <w:t xml:space="preserve"> (292) ما روي أنّ قائلاً قال في محضر ابن عبّاس</w:t>
      </w:r>
      <w:r w:rsidR="00107BC9">
        <w:rPr>
          <w:rtl/>
        </w:rPr>
        <w:t>:</w:t>
      </w:r>
      <w:r w:rsidRPr="00DF5F3F">
        <w:rPr>
          <w:rtl/>
        </w:rPr>
        <w:t xml:space="preserve"> ما أكثر مناقب علي إنّي لأحسبها ثلاثة آلاف</w:t>
      </w:r>
      <w:r w:rsidR="00107BC9">
        <w:rPr>
          <w:rtl/>
        </w:rPr>
        <w:t>.</w:t>
      </w:r>
      <w:r w:rsidRPr="00DF5F3F">
        <w:rPr>
          <w:rtl/>
        </w:rPr>
        <w:t xml:space="preserve"> فقال ابن عباس</w:t>
      </w:r>
      <w:r w:rsidR="00107BC9">
        <w:rPr>
          <w:rtl/>
        </w:rPr>
        <w:t>:</w:t>
      </w:r>
      <w:r w:rsidRPr="00DF5F3F">
        <w:rPr>
          <w:rtl/>
        </w:rPr>
        <w:t xml:space="preserve"> أولا تقول</w:t>
      </w:r>
      <w:r w:rsidR="00107BC9">
        <w:rPr>
          <w:rtl/>
        </w:rPr>
        <w:t>:</w:t>
      </w:r>
      <w:r w:rsidRPr="00DF5F3F">
        <w:rPr>
          <w:rtl/>
        </w:rPr>
        <w:t xml:space="preserve"> إنّها إلى ثلاثين ألفاً أقرب</w:t>
      </w:r>
      <w:r w:rsidR="00107BC9">
        <w:rPr>
          <w:rtl/>
        </w:rPr>
        <w:t>.</w:t>
      </w:r>
    </w:p>
    <w:p w:rsidR="00EE1CFC" w:rsidRPr="00DF5F3F" w:rsidRDefault="00EE1CFC" w:rsidP="00EE1CFC">
      <w:pPr>
        <w:pStyle w:val="libNormal"/>
      </w:pPr>
      <w:r w:rsidRPr="00DF5F3F">
        <w:rPr>
          <w:rtl/>
        </w:rPr>
        <w:t>365</w:t>
      </w:r>
      <w:r w:rsidR="000E3A7F">
        <w:rPr>
          <w:rtl/>
        </w:rPr>
        <w:t xml:space="preserve"> - </w:t>
      </w:r>
      <w:r w:rsidRPr="00DF5F3F">
        <w:rPr>
          <w:rtl/>
        </w:rPr>
        <w:t>الحديث</w:t>
      </w:r>
      <w:r w:rsidR="00107BC9">
        <w:rPr>
          <w:rtl/>
        </w:rPr>
        <w:t>:</w:t>
      </w:r>
      <w:r w:rsidRPr="00DF5F3F">
        <w:rPr>
          <w:rtl/>
        </w:rPr>
        <w:t xml:space="preserve"> (293) رواية مالك بن أنس</w:t>
      </w:r>
      <w:r w:rsidR="00107BC9">
        <w:rPr>
          <w:rtl/>
        </w:rPr>
        <w:t>:</w:t>
      </w:r>
      <w:r w:rsidRPr="00DF5F3F">
        <w:rPr>
          <w:rtl/>
        </w:rPr>
        <w:t xml:space="preserve"> قالت الأنصار</w:t>
      </w:r>
      <w:r w:rsidR="00107BC9">
        <w:rPr>
          <w:rtl/>
        </w:rPr>
        <w:t>:</w:t>
      </w:r>
      <w:r w:rsidRPr="00DF5F3F">
        <w:rPr>
          <w:rtl/>
        </w:rPr>
        <w:t xml:space="preserve"> إن كنّا لنعرف الرجل لغير أبيه ببغضه علي بن أبي طالب</w:t>
      </w:r>
      <w:r w:rsidR="00107BC9">
        <w:rPr>
          <w:rtl/>
        </w:rPr>
        <w:t>.</w:t>
      </w:r>
    </w:p>
    <w:p w:rsidR="00EE1CFC" w:rsidRPr="00DF5F3F" w:rsidRDefault="00EE1CFC" w:rsidP="00EE1CFC">
      <w:pPr>
        <w:pStyle w:val="libNormal"/>
      </w:pPr>
      <w:r w:rsidRPr="00DF5F3F">
        <w:rPr>
          <w:rtl/>
        </w:rPr>
        <w:t>365</w:t>
      </w:r>
      <w:r w:rsidR="000E3A7F">
        <w:rPr>
          <w:rtl/>
        </w:rPr>
        <w:t xml:space="preserve"> - </w:t>
      </w:r>
      <w:r w:rsidRPr="00DF5F3F">
        <w:rPr>
          <w:rtl/>
        </w:rPr>
        <w:t>الحديث</w:t>
      </w:r>
      <w:r w:rsidR="00107BC9">
        <w:rPr>
          <w:rtl/>
        </w:rPr>
        <w:t>:</w:t>
      </w:r>
      <w:r w:rsidRPr="00DF5F3F">
        <w:rPr>
          <w:rtl/>
        </w:rPr>
        <w:t xml:space="preserve"> (294</w:t>
      </w:r>
      <w:r w:rsidR="000E3A7F">
        <w:rPr>
          <w:rtl/>
        </w:rPr>
        <w:t xml:space="preserve"> - </w:t>
      </w:r>
      <w:r w:rsidRPr="00DF5F3F">
        <w:rPr>
          <w:rtl/>
        </w:rPr>
        <w:t>295)</w:t>
      </w:r>
      <w:r w:rsidR="00107BC9">
        <w:rPr>
          <w:rtl/>
        </w:rPr>
        <w:t>:</w:t>
      </w:r>
      <w:r w:rsidRPr="00DF5F3F">
        <w:rPr>
          <w:rtl/>
        </w:rPr>
        <w:t xml:space="preserve"> حديثا أبي سعيد الخدري</w:t>
      </w:r>
      <w:r w:rsidR="00107BC9">
        <w:rPr>
          <w:rtl/>
        </w:rPr>
        <w:t>:</w:t>
      </w:r>
      <w:r w:rsidRPr="00DF5F3F">
        <w:rPr>
          <w:rtl/>
        </w:rPr>
        <w:t xml:space="preserve"> ما كنّا نعرف المنافقين على عهد رسول الله إلاّ ببغضهم علي بن أبي طالب</w:t>
      </w:r>
      <w:r w:rsidR="00107BC9">
        <w:rPr>
          <w:rtl/>
        </w:rPr>
        <w:t>.</w:t>
      </w:r>
    </w:p>
    <w:p w:rsidR="00EE1CFC" w:rsidRPr="00DF5F3F" w:rsidRDefault="00EE1CFC" w:rsidP="00EE1CFC">
      <w:pPr>
        <w:pStyle w:val="libNormal"/>
      </w:pPr>
      <w:r w:rsidRPr="00DF5F3F">
        <w:rPr>
          <w:rtl/>
        </w:rPr>
        <w:t>367</w:t>
      </w:r>
      <w:r w:rsidR="000E3A7F">
        <w:rPr>
          <w:rtl/>
        </w:rPr>
        <w:t xml:space="preserve"> - </w:t>
      </w:r>
      <w:r w:rsidRPr="00DF5F3F">
        <w:rPr>
          <w:rtl/>
        </w:rPr>
        <w:t>الحديث</w:t>
      </w:r>
      <w:r w:rsidR="00107BC9">
        <w:rPr>
          <w:rtl/>
        </w:rPr>
        <w:t>:</w:t>
      </w:r>
      <w:r w:rsidRPr="00DF5F3F">
        <w:rPr>
          <w:rtl/>
        </w:rPr>
        <w:t xml:space="preserve"> (296) في الباب</w:t>
      </w:r>
      <w:r w:rsidR="00107BC9">
        <w:rPr>
          <w:rtl/>
        </w:rPr>
        <w:t>:</w:t>
      </w:r>
      <w:r w:rsidRPr="00DF5F3F">
        <w:rPr>
          <w:rtl/>
        </w:rPr>
        <w:t xml:space="preserve"> (68) قول عائشة لمَن سألها عن علي</w:t>
      </w:r>
      <w:r w:rsidR="00107BC9">
        <w:rPr>
          <w:rtl/>
        </w:rPr>
        <w:t>:</w:t>
      </w:r>
      <w:r w:rsidRPr="00DF5F3F">
        <w:rPr>
          <w:rtl/>
        </w:rPr>
        <w:t xml:space="preserve"> تسأليني عن أحبّ الناس إلى رسول الله</w:t>
      </w:r>
      <w:r w:rsidR="00107BC9">
        <w:rPr>
          <w:rtl/>
        </w:rPr>
        <w:t>؟</w:t>
      </w:r>
      <w:r w:rsidRPr="00DF5F3F">
        <w:rPr>
          <w:rtl/>
        </w:rPr>
        <w:t xml:space="preserve"> لقد رأيت عليّاً وفاطمة وحسناً وحسيناً وجمع رسول الله الله بثوب عليهم ثم قال</w:t>
      </w:r>
      <w:r w:rsidR="00107BC9">
        <w:rPr>
          <w:rtl/>
        </w:rPr>
        <w:t>:</w:t>
      </w:r>
      <w:r w:rsidRPr="00DF5F3F">
        <w:rPr>
          <w:rtl/>
        </w:rPr>
        <w:t xml:space="preserve"> اللّهمّ هؤلاء أهل بيتي وحامّتي فأذهب عنهم الرجس وطهّرهم تطهيراً</w:t>
      </w:r>
      <w:r w:rsidR="00107BC9">
        <w:rPr>
          <w:rtl/>
        </w:rPr>
        <w:t>.</w:t>
      </w:r>
      <w:r w:rsidRPr="00DF5F3F">
        <w:rPr>
          <w:rtl/>
        </w:rPr>
        <w:t>..</w:t>
      </w:r>
    </w:p>
    <w:p w:rsidR="00EE1CFC" w:rsidRPr="00DF5F3F" w:rsidRDefault="00EE1CFC" w:rsidP="00EE1CFC">
      <w:pPr>
        <w:pStyle w:val="libNormal"/>
      </w:pPr>
      <w:r w:rsidRPr="00DF5F3F">
        <w:rPr>
          <w:rtl/>
        </w:rPr>
        <w:t>368</w:t>
      </w:r>
      <w:r w:rsidR="000E3A7F">
        <w:rPr>
          <w:rtl/>
        </w:rPr>
        <w:t xml:space="preserve"> - </w:t>
      </w:r>
      <w:r w:rsidRPr="00DF5F3F">
        <w:rPr>
          <w:rtl/>
        </w:rPr>
        <w:t>الحديث</w:t>
      </w:r>
      <w:r w:rsidR="00107BC9">
        <w:rPr>
          <w:rtl/>
        </w:rPr>
        <w:t>:</w:t>
      </w:r>
      <w:r w:rsidRPr="00DF5F3F">
        <w:rPr>
          <w:rtl/>
        </w:rPr>
        <w:t xml:space="preserve"> (297</w:t>
      </w:r>
      <w:r w:rsidR="000E3A7F">
        <w:rPr>
          <w:rtl/>
        </w:rPr>
        <w:t xml:space="preserve"> - </w:t>
      </w:r>
      <w:r w:rsidRPr="00DF5F3F">
        <w:rPr>
          <w:rtl/>
        </w:rPr>
        <w:t>298) قول عائشة</w:t>
      </w:r>
      <w:r w:rsidR="00107BC9">
        <w:rPr>
          <w:rtl/>
        </w:rPr>
        <w:t>:</w:t>
      </w:r>
      <w:r w:rsidRPr="00DF5F3F">
        <w:rPr>
          <w:rtl/>
        </w:rPr>
        <w:t xml:space="preserve"> علي أعلم الناس بالسنّة</w:t>
      </w:r>
      <w:r w:rsidR="00107BC9">
        <w:rPr>
          <w:rtl/>
        </w:rPr>
        <w:t>.</w:t>
      </w:r>
      <w:r w:rsidRPr="00DF5F3F">
        <w:rPr>
          <w:rtl/>
        </w:rPr>
        <w:t xml:space="preserve"> وقول ابن عباس</w:t>
      </w:r>
      <w:r w:rsidR="00107BC9">
        <w:rPr>
          <w:rtl/>
        </w:rPr>
        <w:t>:</w:t>
      </w:r>
      <w:r w:rsidRPr="00DF5F3F">
        <w:rPr>
          <w:rtl/>
        </w:rPr>
        <w:t xml:space="preserve"> العلم ستّة أسداس لعلي من ذلك خمسة أسداس وللناس سدس</w:t>
      </w:r>
      <w:r w:rsidR="00107BC9">
        <w:rPr>
          <w:rtl/>
        </w:rPr>
        <w:t>،</w:t>
      </w:r>
      <w:r w:rsidRPr="00DF5F3F">
        <w:rPr>
          <w:rtl/>
        </w:rPr>
        <w:t xml:space="preserve"> ولقد شاركنا في السدس حتى لهو أعلم به منّا</w:t>
      </w:r>
      <w:r w:rsidR="00107BC9">
        <w:rPr>
          <w:rtl/>
        </w:rPr>
        <w:t>.</w:t>
      </w:r>
    </w:p>
    <w:p w:rsidR="00EE1CFC" w:rsidRPr="00DF5F3F" w:rsidRDefault="00EE1CFC" w:rsidP="00EE1CFC">
      <w:pPr>
        <w:pStyle w:val="libNormal"/>
      </w:pPr>
      <w:r w:rsidRPr="00EE1CFC">
        <w:rPr>
          <w:rtl/>
        </w:rPr>
        <w:t>369</w:t>
      </w:r>
      <w:r w:rsidR="000E3A7F">
        <w:rPr>
          <w:rtl/>
        </w:rPr>
        <w:t xml:space="preserve"> - </w:t>
      </w:r>
      <w:r w:rsidRPr="00EE1CFC">
        <w:rPr>
          <w:rtl/>
        </w:rPr>
        <w:t>الحديث</w:t>
      </w:r>
      <w:r w:rsidR="00107BC9">
        <w:rPr>
          <w:rtl/>
        </w:rPr>
        <w:t>:</w:t>
      </w:r>
      <w:r w:rsidRPr="00EE1CFC">
        <w:rPr>
          <w:rtl/>
        </w:rPr>
        <w:t xml:space="preserve"> (299</w:t>
      </w:r>
      <w:r w:rsidR="000E3A7F">
        <w:rPr>
          <w:rtl/>
        </w:rPr>
        <w:t xml:space="preserve"> - </w:t>
      </w:r>
      <w:r w:rsidRPr="00EE1CFC">
        <w:rPr>
          <w:rtl/>
        </w:rPr>
        <w:t>300) روايتا ابن عباس والإمام الباقر عليه السلام في قوله تعالى</w:t>
      </w:r>
      <w:r w:rsidR="00107BC9">
        <w:rPr>
          <w:rtl/>
        </w:rPr>
        <w:t>:</w:t>
      </w:r>
      <w:r w:rsidRPr="00EE1CFC">
        <w:rPr>
          <w:rtl/>
        </w:rPr>
        <w:t xml:space="preserve"> </w:t>
      </w:r>
      <w:r w:rsidR="000E3A7F" w:rsidRPr="00093DCB">
        <w:rPr>
          <w:rStyle w:val="libAlaemChar"/>
          <w:rtl/>
        </w:rPr>
        <w:t>(</w:t>
      </w:r>
      <w:r w:rsidRPr="00EE1CFC">
        <w:rPr>
          <w:rStyle w:val="libAieChar"/>
          <w:rtl/>
        </w:rPr>
        <w:t>يا أيّها الذين آمنوا اتقوا الله وكونوا مع الصادقين</w:t>
      </w:r>
      <w:r w:rsidR="000E3A7F" w:rsidRPr="00093DCB">
        <w:rPr>
          <w:rStyle w:val="libAlaemChar"/>
          <w:rtl/>
        </w:rPr>
        <w:t>)</w:t>
      </w:r>
      <w:r w:rsidRPr="00EE1CFC">
        <w:rPr>
          <w:rtl/>
        </w:rPr>
        <w:t xml:space="preserve"> قالا</w:t>
      </w:r>
      <w:r w:rsidR="00107BC9">
        <w:rPr>
          <w:rtl/>
        </w:rPr>
        <w:t>:</w:t>
      </w:r>
      <w:r w:rsidRPr="00EE1CFC">
        <w:rPr>
          <w:rtl/>
        </w:rPr>
        <w:t xml:space="preserve"> مع علي وآل محمد صلّى الله عليه وآله وسلّم</w:t>
      </w:r>
      <w:r w:rsidR="00107BC9">
        <w:rPr>
          <w:rtl/>
        </w:rPr>
        <w:t>.</w:t>
      </w:r>
    </w:p>
    <w:p w:rsidR="00EE1CFC" w:rsidRPr="00DF5F3F" w:rsidRDefault="00EE1CFC" w:rsidP="00EE1CFC">
      <w:pPr>
        <w:pStyle w:val="libNormal"/>
      </w:pPr>
      <w:r w:rsidRPr="00EE1CFC">
        <w:rPr>
          <w:rtl/>
        </w:rPr>
        <w:t>370</w:t>
      </w:r>
      <w:r w:rsidR="000E3A7F">
        <w:rPr>
          <w:rtl/>
        </w:rPr>
        <w:t xml:space="preserve"> - </w:t>
      </w:r>
      <w:r w:rsidRPr="00EE1CFC">
        <w:rPr>
          <w:rtl/>
        </w:rPr>
        <w:t>الحديث</w:t>
      </w:r>
      <w:r w:rsidR="00107BC9">
        <w:rPr>
          <w:rtl/>
        </w:rPr>
        <w:t>:</w:t>
      </w:r>
      <w:r w:rsidRPr="00EE1CFC">
        <w:rPr>
          <w:rtl/>
        </w:rPr>
        <w:t xml:space="preserve"> (301) قال ابن سيرين في قوله تعالى</w:t>
      </w:r>
      <w:r w:rsidR="00107BC9">
        <w:rPr>
          <w:rtl/>
        </w:rPr>
        <w:t>:</w:t>
      </w:r>
      <w:r w:rsidRPr="00EE1CFC">
        <w:rPr>
          <w:rtl/>
        </w:rPr>
        <w:t xml:space="preserve"> </w:t>
      </w:r>
      <w:r w:rsidR="000E3A7F" w:rsidRPr="00093DCB">
        <w:rPr>
          <w:rStyle w:val="libAlaemChar"/>
          <w:rtl/>
        </w:rPr>
        <w:t>(</w:t>
      </w:r>
      <w:r w:rsidRPr="00EE1CFC">
        <w:rPr>
          <w:rStyle w:val="libAieChar"/>
          <w:rtl/>
        </w:rPr>
        <w:t>وهو الذي خلق من الماء بشراً فجعله نسباً وصهراً</w:t>
      </w:r>
      <w:r w:rsidR="000E3A7F" w:rsidRPr="00093DCB">
        <w:rPr>
          <w:rStyle w:val="libAlaemChar"/>
          <w:rtl/>
        </w:rPr>
        <w:t>)</w:t>
      </w:r>
      <w:r w:rsidRPr="00EE1CFC">
        <w:rPr>
          <w:rtl/>
        </w:rPr>
        <w:t xml:space="preserve"> نزلت في النبي وعلي وهو ابن عمّه وزوج ابنته</w:t>
      </w:r>
      <w:r w:rsidR="00107BC9">
        <w:rPr>
          <w:rtl/>
        </w:rPr>
        <w:t>.</w:t>
      </w:r>
    </w:p>
    <w:p w:rsidR="00EE1CFC" w:rsidRDefault="00EE1CFC" w:rsidP="00E00003">
      <w:pPr>
        <w:pStyle w:val="libPoemTiniChar"/>
      </w:pPr>
      <w:r>
        <w:rPr>
          <w:rtl/>
        </w:rPr>
        <w:br w:type="page"/>
      </w:r>
    </w:p>
    <w:p w:rsidR="00EE1CFC" w:rsidRPr="00DF5F3F" w:rsidRDefault="00EE1CFC" w:rsidP="00EE1CFC">
      <w:pPr>
        <w:pStyle w:val="libNormal"/>
      </w:pPr>
      <w:r w:rsidRPr="00DF5F3F">
        <w:rPr>
          <w:rtl/>
        </w:rPr>
        <w:lastRenderedPageBreak/>
        <w:t>371</w:t>
      </w:r>
      <w:r w:rsidR="000E3A7F">
        <w:rPr>
          <w:rtl/>
        </w:rPr>
        <w:t xml:space="preserve"> - </w:t>
      </w:r>
      <w:r w:rsidRPr="00DF5F3F">
        <w:rPr>
          <w:rtl/>
        </w:rPr>
        <w:t>الحديث</w:t>
      </w:r>
      <w:r w:rsidR="00107BC9">
        <w:rPr>
          <w:rtl/>
        </w:rPr>
        <w:t>:</w:t>
      </w:r>
      <w:r w:rsidRPr="00DF5F3F">
        <w:rPr>
          <w:rtl/>
        </w:rPr>
        <w:t xml:space="preserve"> (302) إرجاع معاوية مَن سأله عن مسألة إلى علي عليه السلام وقوله للسائل</w:t>
      </w:r>
      <w:r w:rsidR="00107BC9">
        <w:rPr>
          <w:rtl/>
        </w:rPr>
        <w:t>:</w:t>
      </w:r>
      <w:r w:rsidRPr="00DF5F3F">
        <w:rPr>
          <w:rtl/>
        </w:rPr>
        <w:t xml:space="preserve"> ويحك أكرهت رجلاً كان رسول الله يغرّه بالعلم غرّاً</w:t>
      </w:r>
      <w:r w:rsidR="00107BC9">
        <w:rPr>
          <w:rtl/>
        </w:rPr>
        <w:t>؟</w:t>
      </w:r>
      <w:r w:rsidRPr="00DF5F3F">
        <w:rPr>
          <w:rtl/>
        </w:rPr>
        <w:t xml:space="preserve"> ولقد قال له</w:t>
      </w:r>
      <w:r w:rsidR="00107BC9">
        <w:rPr>
          <w:rtl/>
        </w:rPr>
        <w:t>:</w:t>
      </w:r>
      <w:r w:rsidRPr="00DF5F3F">
        <w:rPr>
          <w:rtl/>
        </w:rPr>
        <w:t xml:space="preserve"> أنت منّي بمنزلة هارون من موسى</w:t>
      </w:r>
      <w:r w:rsidR="00107BC9">
        <w:rPr>
          <w:rtl/>
        </w:rPr>
        <w:t>.</w:t>
      </w:r>
      <w:r w:rsidRPr="00DF5F3F">
        <w:rPr>
          <w:rtl/>
        </w:rPr>
        <w:t xml:space="preserve">.. </w:t>
      </w:r>
    </w:p>
    <w:p w:rsidR="00EE1CFC" w:rsidRPr="00DF5F3F" w:rsidRDefault="00EE1CFC" w:rsidP="00EE1CFC">
      <w:pPr>
        <w:pStyle w:val="libNormal"/>
      </w:pPr>
      <w:r w:rsidRPr="00DF5F3F">
        <w:rPr>
          <w:rtl/>
        </w:rPr>
        <w:t>372</w:t>
      </w:r>
      <w:r w:rsidR="000E3A7F">
        <w:rPr>
          <w:rtl/>
        </w:rPr>
        <w:t xml:space="preserve"> - </w:t>
      </w:r>
      <w:r w:rsidRPr="00DF5F3F">
        <w:rPr>
          <w:rtl/>
        </w:rPr>
        <w:t>الحديث</w:t>
      </w:r>
      <w:r w:rsidR="00107BC9">
        <w:rPr>
          <w:rtl/>
        </w:rPr>
        <w:t>:</w:t>
      </w:r>
      <w:r w:rsidRPr="00DF5F3F">
        <w:rPr>
          <w:rtl/>
        </w:rPr>
        <w:t xml:space="preserve"> (303</w:t>
      </w:r>
      <w:r w:rsidR="000E3A7F">
        <w:rPr>
          <w:rtl/>
        </w:rPr>
        <w:t xml:space="preserve"> - </w:t>
      </w:r>
      <w:r w:rsidRPr="00DF5F3F">
        <w:rPr>
          <w:rtl/>
        </w:rPr>
        <w:t>304) ما حكي على خلاف الواقع من نزعات معاوية من أنّه لمّا بلغه نعي الإمام أمير المؤمنين عليه السلام كان يسترجع ويبكي ويتأسّف</w:t>
      </w:r>
      <w:r w:rsidR="00107BC9">
        <w:rPr>
          <w:rtl/>
        </w:rPr>
        <w:t>!</w:t>
      </w:r>
    </w:p>
    <w:p w:rsidR="00737FD1" w:rsidRDefault="00EE1CFC" w:rsidP="00EE1CFC">
      <w:pPr>
        <w:pStyle w:val="libNormal"/>
        <w:rPr>
          <w:rFonts w:hint="cs"/>
          <w:rtl/>
        </w:rPr>
      </w:pPr>
      <w:r w:rsidRPr="00DF5F3F">
        <w:rPr>
          <w:rtl/>
        </w:rPr>
        <w:t>374</w:t>
      </w:r>
      <w:r w:rsidR="000E3A7F">
        <w:rPr>
          <w:rtl/>
        </w:rPr>
        <w:t xml:space="preserve"> - </w:t>
      </w:r>
      <w:r w:rsidRPr="00DF5F3F">
        <w:rPr>
          <w:rtl/>
        </w:rPr>
        <w:t>الحديث</w:t>
      </w:r>
      <w:r w:rsidR="00107BC9">
        <w:rPr>
          <w:rtl/>
        </w:rPr>
        <w:t>:</w:t>
      </w:r>
      <w:r w:rsidRPr="00DF5F3F">
        <w:rPr>
          <w:rtl/>
        </w:rPr>
        <w:t xml:space="preserve"> (305) ما روي أنّه اجتمع عند معاوية عدّة من الشعراء فأخرج بدرة ووضعها بين يديه فقال</w:t>
      </w:r>
      <w:r w:rsidR="00107BC9">
        <w:rPr>
          <w:rtl/>
        </w:rPr>
        <w:t>:</w:t>
      </w:r>
      <w:r w:rsidRPr="00DF5F3F">
        <w:rPr>
          <w:rtl/>
        </w:rPr>
        <w:t xml:space="preserve"> يا شعراء العرب قولوا قولكم في علي وهذه البدرة لمن قال فيه الحق</w:t>
      </w:r>
      <w:r w:rsidR="00107BC9">
        <w:rPr>
          <w:rtl/>
        </w:rPr>
        <w:t>.</w:t>
      </w:r>
      <w:r w:rsidRPr="00DF5F3F">
        <w:rPr>
          <w:rtl/>
        </w:rPr>
        <w:t>.. وقول الحميري</w:t>
      </w:r>
      <w:r w:rsidR="00E00003">
        <w:rPr>
          <w:rtl/>
        </w:rPr>
        <w:t xml:space="preserve">: </w:t>
      </w:r>
    </w:p>
    <w:tbl>
      <w:tblPr>
        <w:tblStyle w:val="TableGrid"/>
        <w:bidiVisual/>
        <w:tblW w:w="4562" w:type="pct"/>
        <w:tblInd w:w="384" w:type="dxa"/>
        <w:tblLook w:val="04A0"/>
      </w:tblPr>
      <w:tblGrid>
        <w:gridCol w:w="3538"/>
        <w:gridCol w:w="272"/>
        <w:gridCol w:w="3500"/>
      </w:tblGrid>
      <w:tr w:rsidR="00737FD1" w:rsidTr="00BF4D0F">
        <w:trPr>
          <w:trHeight w:val="350"/>
        </w:trPr>
        <w:tc>
          <w:tcPr>
            <w:tcW w:w="3538" w:type="dxa"/>
          </w:tcPr>
          <w:p w:rsidR="00737FD1" w:rsidRDefault="00737FD1" w:rsidP="00BF4D0F">
            <w:pPr>
              <w:pStyle w:val="libPoem"/>
            </w:pPr>
            <w:r w:rsidRPr="00DF5F3F">
              <w:rPr>
                <w:rtl/>
              </w:rPr>
              <w:t>بحقّ محمّد قولوا بحقّ</w:t>
            </w:r>
            <w:r w:rsidRPr="00725071">
              <w:rPr>
                <w:rStyle w:val="libPoemTiniChar0"/>
                <w:rtl/>
              </w:rPr>
              <w:br/>
              <w:t> </w:t>
            </w:r>
          </w:p>
        </w:tc>
        <w:tc>
          <w:tcPr>
            <w:tcW w:w="272" w:type="dxa"/>
          </w:tcPr>
          <w:p w:rsidR="00737FD1" w:rsidRDefault="00737FD1" w:rsidP="00BF4D0F">
            <w:pPr>
              <w:pStyle w:val="libPoem"/>
              <w:rPr>
                <w:rtl/>
              </w:rPr>
            </w:pPr>
          </w:p>
        </w:tc>
        <w:tc>
          <w:tcPr>
            <w:tcW w:w="3500" w:type="dxa"/>
          </w:tcPr>
          <w:p w:rsidR="00737FD1" w:rsidRDefault="00737FD1" w:rsidP="00BF4D0F">
            <w:pPr>
              <w:pStyle w:val="libPoem"/>
            </w:pPr>
            <w:r w:rsidRPr="00DF5F3F">
              <w:rPr>
                <w:rtl/>
              </w:rPr>
              <w:t>فإنّ الإفك من شيم اللئام</w:t>
            </w:r>
            <w:r w:rsidRPr="00725071">
              <w:rPr>
                <w:rStyle w:val="libPoemTiniChar0"/>
                <w:rtl/>
              </w:rPr>
              <w:br/>
              <w:t> </w:t>
            </w:r>
          </w:p>
        </w:tc>
      </w:tr>
    </w:tbl>
    <w:p w:rsidR="00EE1CFC" w:rsidRPr="00DF5F3F" w:rsidRDefault="00EE1CFC" w:rsidP="00EE1CFC">
      <w:pPr>
        <w:pStyle w:val="libNormal"/>
      </w:pPr>
      <w:r w:rsidRPr="00DF5F3F">
        <w:rPr>
          <w:rtl/>
        </w:rPr>
        <w:t>376</w:t>
      </w:r>
      <w:r w:rsidR="000E3A7F">
        <w:rPr>
          <w:rtl/>
        </w:rPr>
        <w:t xml:space="preserve"> - </w:t>
      </w:r>
      <w:r w:rsidRPr="00DF5F3F">
        <w:rPr>
          <w:rtl/>
        </w:rPr>
        <w:t>الحديث</w:t>
      </w:r>
      <w:r w:rsidR="00107BC9">
        <w:rPr>
          <w:rtl/>
        </w:rPr>
        <w:t>:</w:t>
      </w:r>
      <w:r w:rsidRPr="00DF5F3F">
        <w:rPr>
          <w:rtl/>
        </w:rPr>
        <w:t xml:space="preserve"> (306) رجز أمير المؤمنين عليه السلام في حرب صفّين ثم نداؤه عليه السلام</w:t>
      </w:r>
      <w:r w:rsidR="00107BC9">
        <w:rPr>
          <w:rtl/>
        </w:rPr>
        <w:t>:</w:t>
      </w:r>
      <w:r w:rsidRPr="00DF5F3F">
        <w:rPr>
          <w:rtl/>
        </w:rPr>
        <w:t xml:space="preserve"> يا معاوية هلمّ أحاكمك إلى الله</w:t>
      </w:r>
      <w:r w:rsidR="00107BC9">
        <w:rPr>
          <w:rtl/>
        </w:rPr>
        <w:t>.</w:t>
      </w:r>
      <w:r w:rsidRPr="00DF5F3F">
        <w:rPr>
          <w:rtl/>
        </w:rPr>
        <w:t>..</w:t>
      </w:r>
    </w:p>
    <w:p w:rsidR="00EE1CFC" w:rsidRPr="00DF5F3F" w:rsidRDefault="00EE1CFC" w:rsidP="00EE1CFC">
      <w:pPr>
        <w:pStyle w:val="libNormal"/>
      </w:pPr>
      <w:r w:rsidRPr="00EE1CFC">
        <w:rPr>
          <w:rtl/>
        </w:rPr>
        <w:t>377</w:t>
      </w:r>
      <w:r w:rsidR="000E3A7F">
        <w:rPr>
          <w:rtl/>
        </w:rPr>
        <w:t xml:space="preserve"> - </w:t>
      </w:r>
      <w:r w:rsidRPr="00EE1CFC">
        <w:rPr>
          <w:rtl/>
        </w:rPr>
        <w:t>الحديث</w:t>
      </w:r>
      <w:r w:rsidR="00107BC9">
        <w:rPr>
          <w:rtl/>
        </w:rPr>
        <w:t>:</w:t>
      </w:r>
      <w:r w:rsidRPr="00EE1CFC">
        <w:rPr>
          <w:rtl/>
        </w:rPr>
        <w:t xml:space="preserve"> (307) في الباب</w:t>
      </w:r>
      <w:r w:rsidR="00107BC9">
        <w:rPr>
          <w:rtl/>
        </w:rPr>
        <w:t>:</w:t>
      </w:r>
      <w:r w:rsidRPr="00EE1CFC">
        <w:rPr>
          <w:rtl/>
        </w:rPr>
        <w:t xml:space="preserve"> (69) قول معاوية لسعد بن أبي وقاص</w:t>
      </w:r>
      <w:r w:rsidR="00107BC9">
        <w:rPr>
          <w:rtl/>
        </w:rPr>
        <w:t>:</w:t>
      </w:r>
      <w:r w:rsidRPr="00EE1CFC">
        <w:rPr>
          <w:rtl/>
        </w:rPr>
        <w:t xml:space="preserve"> ما يمنعك أن تسبّ أبا تراب</w:t>
      </w:r>
      <w:r w:rsidR="00107BC9">
        <w:rPr>
          <w:rtl/>
        </w:rPr>
        <w:t>؟</w:t>
      </w:r>
      <w:r w:rsidRPr="00EE1CFC">
        <w:rPr>
          <w:rtl/>
        </w:rPr>
        <w:t xml:space="preserve"> قال سعد</w:t>
      </w:r>
      <w:r w:rsidR="00107BC9">
        <w:rPr>
          <w:rtl/>
        </w:rPr>
        <w:t>:</w:t>
      </w:r>
      <w:r w:rsidRPr="00EE1CFC">
        <w:rPr>
          <w:rtl/>
        </w:rPr>
        <w:t xml:space="preserve"> أمّا ما ذكرت ثلاثةً قالهن له رسول الله فلن أُسبّه</w:t>
      </w:r>
      <w:r w:rsidR="00107BC9">
        <w:rPr>
          <w:rtl/>
        </w:rPr>
        <w:t>،</w:t>
      </w:r>
      <w:r w:rsidRPr="00EE1CFC">
        <w:rPr>
          <w:rtl/>
        </w:rPr>
        <w:t xml:space="preserve"> لأن تكون لي واحدة منهنّ أحبّ إليّ من حمر النعم</w:t>
      </w:r>
      <w:r w:rsidR="00107BC9">
        <w:rPr>
          <w:rtl/>
        </w:rPr>
        <w:t>،</w:t>
      </w:r>
      <w:r w:rsidRPr="00EE1CFC">
        <w:rPr>
          <w:rtl/>
        </w:rPr>
        <w:t xml:space="preserve"> سمعته يقول له</w:t>
      </w:r>
      <w:r w:rsidR="00107BC9">
        <w:rPr>
          <w:rtl/>
        </w:rPr>
        <w:t>.</w:t>
      </w:r>
      <w:r w:rsidRPr="00EE1CFC">
        <w:rPr>
          <w:rtl/>
        </w:rPr>
        <w:t xml:space="preserve"> أنت منّي بمنزلة هارون</w:t>
      </w:r>
      <w:r w:rsidR="00107BC9">
        <w:rPr>
          <w:rtl/>
        </w:rPr>
        <w:t>.</w:t>
      </w:r>
      <w:r w:rsidRPr="00EE1CFC">
        <w:rPr>
          <w:rtl/>
        </w:rPr>
        <w:t>.. ويقول له يوم خيبر</w:t>
      </w:r>
      <w:r w:rsidR="00107BC9">
        <w:rPr>
          <w:rtl/>
        </w:rPr>
        <w:t>:</w:t>
      </w:r>
      <w:r w:rsidRPr="00EE1CFC">
        <w:rPr>
          <w:rtl/>
        </w:rPr>
        <w:t xml:space="preserve"> لأعطينّ الراية رجلاً يحبّ الله ورسوله ويحبّه الله ورسوله</w:t>
      </w:r>
      <w:r w:rsidR="00107BC9">
        <w:rPr>
          <w:rtl/>
        </w:rPr>
        <w:t>.</w:t>
      </w:r>
      <w:r w:rsidRPr="00EE1CFC">
        <w:rPr>
          <w:rtl/>
        </w:rPr>
        <w:t>.. ولمّا نزلت</w:t>
      </w:r>
      <w:r w:rsidR="00107BC9">
        <w:rPr>
          <w:rtl/>
        </w:rPr>
        <w:t>:</w:t>
      </w:r>
      <w:r w:rsidRPr="00EE1CFC">
        <w:rPr>
          <w:rtl/>
        </w:rPr>
        <w:t xml:space="preserve"> </w:t>
      </w:r>
      <w:r w:rsidR="000E3A7F" w:rsidRPr="00093DCB">
        <w:rPr>
          <w:rStyle w:val="libAlaemChar"/>
          <w:rtl/>
        </w:rPr>
        <w:t>(</w:t>
      </w:r>
      <w:r w:rsidRPr="00EE1CFC">
        <w:rPr>
          <w:rStyle w:val="libAieChar"/>
          <w:rtl/>
        </w:rPr>
        <w:t>فقل تعالوا ندع أبناءنا وأبناءكم ونساءنا ونساءكم وأنفسنا وأنفسكم</w:t>
      </w:r>
      <w:r w:rsidR="00107BC9">
        <w:rPr>
          <w:rStyle w:val="libAieChar"/>
          <w:rtl/>
        </w:rPr>
        <w:t>.</w:t>
      </w:r>
      <w:r w:rsidRPr="00EE1CFC">
        <w:rPr>
          <w:rStyle w:val="libAieChar"/>
          <w:rtl/>
        </w:rPr>
        <w:t>..</w:t>
      </w:r>
      <w:r w:rsidR="000E3A7F" w:rsidRPr="00093DCB">
        <w:rPr>
          <w:rStyle w:val="libAlaemChar"/>
          <w:rtl/>
        </w:rPr>
        <w:t>)</w:t>
      </w:r>
      <w:r w:rsidRPr="00EE1CFC">
        <w:rPr>
          <w:rtl/>
        </w:rPr>
        <w:t xml:space="preserve"> دعا عليّاً وفاطمة وابنيهما فقال</w:t>
      </w:r>
      <w:r w:rsidR="00107BC9">
        <w:rPr>
          <w:rtl/>
        </w:rPr>
        <w:t>:</w:t>
      </w:r>
      <w:r w:rsidRPr="00EE1CFC">
        <w:rPr>
          <w:rtl/>
        </w:rPr>
        <w:t xml:space="preserve"> هؤلاء أهلي</w:t>
      </w:r>
      <w:r w:rsidR="00107BC9">
        <w:rPr>
          <w:rtl/>
        </w:rPr>
        <w:t>.</w:t>
      </w:r>
    </w:p>
    <w:p w:rsidR="00EE1CFC" w:rsidRPr="00DF5F3F" w:rsidRDefault="00EE1CFC" w:rsidP="00EE1CFC">
      <w:pPr>
        <w:pStyle w:val="libNormal"/>
      </w:pPr>
      <w:r w:rsidRPr="00DF5F3F">
        <w:rPr>
          <w:rtl/>
        </w:rPr>
        <w:t>379</w:t>
      </w:r>
      <w:r w:rsidR="000E3A7F">
        <w:rPr>
          <w:rtl/>
        </w:rPr>
        <w:t xml:space="preserve"> - </w:t>
      </w:r>
      <w:r w:rsidRPr="00DF5F3F">
        <w:rPr>
          <w:rtl/>
        </w:rPr>
        <w:t>الحديث</w:t>
      </w:r>
      <w:r w:rsidR="00107BC9">
        <w:rPr>
          <w:rtl/>
        </w:rPr>
        <w:t>:</w:t>
      </w:r>
      <w:r w:rsidRPr="00DF5F3F">
        <w:rPr>
          <w:rtl/>
        </w:rPr>
        <w:t xml:space="preserve"> (308) ما صنعه رسول الله صلّى عليه وآله وسلّم لمّا ماتت أُمّ الإمام أمير المؤمنين فاطمة بنت أسد رضوان الله عليها وقوله صلّى الله عليه وآله</w:t>
      </w:r>
      <w:r w:rsidR="00107BC9">
        <w:rPr>
          <w:rtl/>
        </w:rPr>
        <w:t>:</w:t>
      </w:r>
      <w:r w:rsidRPr="00DF5F3F">
        <w:rPr>
          <w:rtl/>
        </w:rPr>
        <w:t xml:space="preserve"> إنّها كانت من أحسن خلق الله صنيعاً إليّ بعد أبي طالب</w:t>
      </w:r>
      <w:r w:rsidR="00107BC9">
        <w:rPr>
          <w:rtl/>
        </w:rPr>
        <w:t>.</w:t>
      </w:r>
    </w:p>
    <w:p w:rsidR="00EE1CFC" w:rsidRPr="00DF5F3F" w:rsidRDefault="00EE1CFC" w:rsidP="00EE1CFC">
      <w:pPr>
        <w:pStyle w:val="libNormal"/>
      </w:pPr>
      <w:r w:rsidRPr="00DF5F3F">
        <w:rPr>
          <w:rtl/>
        </w:rPr>
        <w:t>379</w:t>
      </w:r>
      <w:r w:rsidR="000E3A7F">
        <w:rPr>
          <w:rtl/>
        </w:rPr>
        <w:t xml:space="preserve"> - </w:t>
      </w:r>
      <w:r w:rsidRPr="00DF5F3F">
        <w:rPr>
          <w:rtl/>
        </w:rPr>
        <w:t>الحديث</w:t>
      </w:r>
      <w:r w:rsidR="00107BC9">
        <w:rPr>
          <w:rtl/>
        </w:rPr>
        <w:t>:</w:t>
      </w:r>
      <w:r w:rsidRPr="00DF5F3F">
        <w:rPr>
          <w:rtl/>
        </w:rPr>
        <w:t xml:space="preserve"> (309) قول أحمد بن حنبل</w:t>
      </w:r>
      <w:r w:rsidR="00107BC9">
        <w:rPr>
          <w:rtl/>
        </w:rPr>
        <w:t>:</w:t>
      </w:r>
      <w:r w:rsidRPr="00DF5F3F">
        <w:rPr>
          <w:rtl/>
        </w:rPr>
        <w:t xml:space="preserve"> ما جاء لأحد من أصحاب رسول الله من الفضائل ما جاء لعلي</w:t>
      </w:r>
      <w:r w:rsidR="00107BC9">
        <w:rPr>
          <w:rtl/>
        </w:rPr>
        <w:t>.</w:t>
      </w:r>
    </w:p>
    <w:p w:rsidR="00EE1CFC" w:rsidRPr="00DF5F3F" w:rsidRDefault="00EE1CFC" w:rsidP="00EE1CFC">
      <w:pPr>
        <w:pStyle w:val="libNormal"/>
      </w:pPr>
      <w:r w:rsidRPr="00DF5F3F">
        <w:rPr>
          <w:rtl/>
        </w:rPr>
        <w:t>380</w:t>
      </w:r>
      <w:r w:rsidR="000E3A7F">
        <w:rPr>
          <w:rtl/>
        </w:rPr>
        <w:t xml:space="preserve"> - </w:t>
      </w:r>
      <w:r w:rsidRPr="00DF5F3F">
        <w:rPr>
          <w:rtl/>
        </w:rPr>
        <w:t>الحديث</w:t>
      </w:r>
      <w:r w:rsidR="00107BC9">
        <w:rPr>
          <w:rtl/>
        </w:rPr>
        <w:t>:</w:t>
      </w:r>
      <w:r w:rsidRPr="00DF5F3F">
        <w:rPr>
          <w:rtl/>
        </w:rPr>
        <w:t xml:space="preserve"> (310) سُئل الجنيد عن محلّ عليّ</w:t>
      </w:r>
      <w:r w:rsidR="00107BC9">
        <w:rPr>
          <w:rtl/>
        </w:rPr>
        <w:t>.</w:t>
      </w:r>
      <w:r w:rsidRPr="00DF5F3F">
        <w:rPr>
          <w:rtl/>
        </w:rPr>
        <w:t xml:space="preserve"> فقال</w:t>
      </w:r>
      <w:r w:rsidR="00107BC9">
        <w:rPr>
          <w:rtl/>
        </w:rPr>
        <w:t>:</w:t>
      </w:r>
      <w:r w:rsidRPr="00DF5F3F">
        <w:rPr>
          <w:rtl/>
        </w:rPr>
        <w:t xml:space="preserve"> لو تفرّغ إلينا من الحروب لنقلنا عنه من هذا العلم ما لا يقوم له القلوب</w:t>
      </w:r>
      <w:r w:rsidR="00107BC9">
        <w:rPr>
          <w:rtl/>
        </w:rPr>
        <w:t>.</w:t>
      </w:r>
      <w:r w:rsidRPr="00DF5F3F">
        <w:rPr>
          <w:rtl/>
        </w:rPr>
        <w:t>.</w:t>
      </w:r>
    </w:p>
    <w:p w:rsidR="00EE1CFC" w:rsidRPr="00DF5F3F" w:rsidRDefault="00EE1CFC" w:rsidP="00EE1CFC">
      <w:pPr>
        <w:pStyle w:val="libNormal"/>
      </w:pPr>
      <w:r w:rsidRPr="00DF5F3F">
        <w:rPr>
          <w:rtl/>
        </w:rPr>
        <w:t>380</w:t>
      </w:r>
      <w:r w:rsidR="000E3A7F">
        <w:rPr>
          <w:rtl/>
        </w:rPr>
        <w:t xml:space="preserve"> - </w:t>
      </w:r>
      <w:r w:rsidRPr="00DF5F3F">
        <w:rPr>
          <w:rtl/>
        </w:rPr>
        <w:t>الحديث</w:t>
      </w:r>
      <w:r w:rsidR="00107BC9">
        <w:rPr>
          <w:rtl/>
        </w:rPr>
        <w:t>:</w:t>
      </w:r>
      <w:r w:rsidRPr="00DF5F3F">
        <w:rPr>
          <w:rtl/>
        </w:rPr>
        <w:t xml:space="preserve"> (311) قول علي عليه السلام في جواب حوشب الحميري بصفّين</w:t>
      </w:r>
      <w:r w:rsidR="00107BC9">
        <w:rPr>
          <w:rtl/>
        </w:rPr>
        <w:t>:</w:t>
      </w:r>
      <w:r w:rsidRPr="00DF5F3F">
        <w:rPr>
          <w:rtl/>
        </w:rPr>
        <w:t xml:space="preserve"> والله لو علمت أنّ المداهنة تسعني في دين الله لفعلت ولكانت أهون عليّ في الهدنة</w:t>
      </w:r>
      <w:r w:rsidR="00107BC9">
        <w:rPr>
          <w:rtl/>
        </w:rPr>
        <w:t>،</w:t>
      </w:r>
      <w:r w:rsidRPr="00DF5F3F">
        <w:rPr>
          <w:rtl/>
        </w:rPr>
        <w:t xml:space="preserve"> ولكنّ الله لم يرض من أهل القرآن بالإدهان وبالسكوت والله يُعصى</w:t>
      </w:r>
      <w:r w:rsidR="00107BC9">
        <w:rPr>
          <w:rtl/>
        </w:rPr>
        <w:t>.</w:t>
      </w:r>
    </w:p>
    <w:p w:rsidR="00EE1CFC" w:rsidRDefault="00EE1CFC" w:rsidP="00E00003">
      <w:pPr>
        <w:pStyle w:val="libPoemTiniChar"/>
      </w:pPr>
      <w:r>
        <w:rPr>
          <w:rtl/>
        </w:rPr>
        <w:br w:type="page"/>
      </w:r>
    </w:p>
    <w:p w:rsidR="00EE1CFC" w:rsidRPr="00DF5F3F" w:rsidRDefault="00EE1CFC" w:rsidP="00EE1CFC">
      <w:pPr>
        <w:pStyle w:val="libNormal"/>
      </w:pPr>
      <w:r w:rsidRPr="00DF5F3F">
        <w:rPr>
          <w:rtl/>
        </w:rPr>
        <w:lastRenderedPageBreak/>
        <w:t>381</w:t>
      </w:r>
      <w:r w:rsidR="000E3A7F">
        <w:rPr>
          <w:rtl/>
        </w:rPr>
        <w:t xml:space="preserve"> - </w:t>
      </w:r>
      <w:r w:rsidRPr="00DF5F3F">
        <w:rPr>
          <w:rtl/>
        </w:rPr>
        <w:t>الحديث</w:t>
      </w:r>
      <w:r w:rsidR="00107BC9">
        <w:rPr>
          <w:rtl/>
        </w:rPr>
        <w:t>:</w:t>
      </w:r>
      <w:r w:rsidRPr="00DF5F3F">
        <w:rPr>
          <w:rtl/>
        </w:rPr>
        <w:t xml:space="preserve"> (312</w:t>
      </w:r>
      <w:r w:rsidR="000E3A7F">
        <w:rPr>
          <w:rtl/>
        </w:rPr>
        <w:t xml:space="preserve"> - </w:t>
      </w:r>
      <w:r w:rsidRPr="00DF5F3F">
        <w:rPr>
          <w:rtl/>
        </w:rPr>
        <w:t>313) في الباب</w:t>
      </w:r>
      <w:r w:rsidR="00107BC9">
        <w:rPr>
          <w:rtl/>
        </w:rPr>
        <w:t>:</w:t>
      </w:r>
      <w:r w:rsidRPr="00DF5F3F">
        <w:rPr>
          <w:rtl/>
        </w:rPr>
        <w:t xml:space="preserve"> (70) قول الحسن البصري في نعت علي عليه السلام لمّا سُئل عنه</w:t>
      </w:r>
      <w:r w:rsidR="00107BC9">
        <w:rPr>
          <w:rtl/>
        </w:rPr>
        <w:t>.</w:t>
      </w:r>
    </w:p>
    <w:p w:rsidR="00EE1CFC" w:rsidRPr="00DF5F3F" w:rsidRDefault="00EE1CFC" w:rsidP="00EE1CFC">
      <w:pPr>
        <w:pStyle w:val="libNormal"/>
      </w:pPr>
      <w:r w:rsidRPr="00DF5F3F">
        <w:rPr>
          <w:rtl/>
        </w:rPr>
        <w:t>382</w:t>
      </w:r>
      <w:r w:rsidR="000E3A7F">
        <w:rPr>
          <w:rtl/>
        </w:rPr>
        <w:t xml:space="preserve"> - </w:t>
      </w:r>
      <w:r w:rsidRPr="00DF5F3F">
        <w:rPr>
          <w:rtl/>
        </w:rPr>
        <w:t>الحديث</w:t>
      </w:r>
      <w:r w:rsidR="00107BC9">
        <w:rPr>
          <w:rtl/>
        </w:rPr>
        <w:t>:</w:t>
      </w:r>
      <w:r w:rsidRPr="00DF5F3F">
        <w:rPr>
          <w:rtl/>
        </w:rPr>
        <w:t xml:space="preserve"> (314) قول جابر</w:t>
      </w:r>
      <w:r w:rsidR="00107BC9">
        <w:rPr>
          <w:rtl/>
        </w:rPr>
        <w:t>:</w:t>
      </w:r>
      <w:r w:rsidRPr="00DF5F3F">
        <w:rPr>
          <w:rtl/>
        </w:rPr>
        <w:t xml:space="preserve"> سمعت رسول الله يقول لعلي</w:t>
      </w:r>
      <w:r w:rsidR="00107BC9">
        <w:rPr>
          <w:rtl/>
        </w:rPr>
        <w:t>:</w:t>
      </w:r>
      <w:r w:rsidRPr="00DF5F3F">
        <w:rPr>
          <w:rtl/>
        </w:rPr>
        <w:t xml:space="preserve"> سلام عليك أبا الريحانتين أوصيك بريحانتيّ</w:t>
      </w:r>
      <w:r w:rsidR="00107BC9">
        <w:rPr>
          <w:rtl/>
        </w:rPr>
        <w:t>.</w:t>
      </w:r>
      <w:r w:rsidRPr="00DF5F3F">
        <w:rPr>
          <w:rtl/>
        </w:rPr>
        <w:t>..</w:t>
      </w:r>
    </w:p>
    <w:p w:rsidR="00EE1CFC" w:rsidRPr="00DF5F3F" w:rsidRDefault="00EE1CFC" w:rsidP="00EE1CFC">
      <w:pPr>
        <w:pStyle w:val="libNormal"/>
      </w:pPr>
      <w:r w:rsidRPr="00DF5F3F">
        <w:rPr>
          <w:rtl/>
        </w:rPr>
        <w:t>383</w:t>
      </w:r>
      <w:r w:rsidR="000E3A7F">
        <w:rPr>
          <w:rtl/>
        </w:rPr>
        <w:t xml:space="preserve"> - </w:t>
      </w:r>
      <w:r w:rsidRPr="00DF5F3F">
        <w:rPr>
          <w:rtl/>
        </w:rPr>
        <w:t>الحديث</w:t>
      </w:r>
      <w:r w:rsidR="00107BC9">
        <w:rPr>
          <w:rtl/>
        </w:rPr>
        <w:t>:</w:t>
      </w:r>
      <w:r w:rsidRPr="00DF5F3F">
        <w:rPr>
          <w:rtl/>
        </w:rPr>
        <w:t xml:space="preserve"> (315) قالت عائشة</w:t>
      </w:r>
      <w:r w:rsidR="00107BC9">
        <w:rPr>
          <w:rtl/>
        </w:rPr>
        <w:t>:</w:t>
      </w:r>
      <w:r w:rsidRPr="00DF5F3F">
        <w:rPr>
          <w:rtl/>
        </w:rPr>
        <w:t xml:space="preserve"> رأيت النبي التزم عليّاً وقبّله وقال</w:t>
      </w:r>
      <w:r w:rsidR="00107BC9">
        <w:rPr>
          <w:rtl/>
        </w:rPr>
        <w:t>:</w:t>
      </w:r>
      <w:r w:rsidRPr="00DF5F3F">
        <w:rPr>
          <w:rtl/>
        </w:rPr>
        <w:t xml:space="preserve"> بأبي الوحيد الشهيد</w:t>
      </w:r>
      <w:r w:rsidR="00107BC9">
        <w:rPr>
          <w:rtl/>
        </w:rPr>
        <w:t>.</w:t>
      </w:r>
    </w:p>
    <w:p w:rsidR="00EE1CFC" w:rsidRPr="00DF5F3F" w:rsidRDefault="00EE1CFC" w:rsidP="00EE1CFC">
      <w:pPr>
        <w:pStyle w:val="libNormal"/>
      </w:pPr>
      <w:r w:rsidRPr="00DF5F3F">
        <w:rPr>
          <w:rtl/>
        </w:rPr>
        <w:t>384</w:t>
      </w:r>
      <w:r w:rsidR="000E3A7F">
        <w:rPr>
          <w:rtl/>
        </w:rPr>
        <w:t xml:space="preserve"> - </w:t>
      </w:r>
      <w:r w:rsidRPr="00DF5F3F">
        <w:rPr>
          <w:rtl/>
        </w:rPr>
        <w:t>الحديث</w:t>
      </w:r>
      <w:r w:rsidR="00107BC9">
        <w:rPr>
          <w:rtl/>
        </w:rPr>
        <w:t>:</w:t>
      </w:r>
      <w:r w:rsidRPr="00DF5F3F">
        <w:rPr>
          <w:rtl/>
        </w:rPr>
        <w:t xml:space="preserve"> (316</w:t>
      </w:r>
      <w:r w:rsidR="000E3A7F">
        <w:rPr>
          <w:rtl/>
        </w:rPr>
        <w:t xml:space="preserve"> - </w:t>
      </w:r>
      <w:r w:rsidRPr="00DF5F3F">
        <w:rPr>
          <w:rtl/>
        </w:rPr>
        <w:t>317) ما ورد في سبب صيرورة أبي تراب كنية لعلي</w:t>
      </w:r>
      <w:r w:rsidR="00107BC9">
        <w:rPr>
          <w:rtl/>
        </w:rPr>
        <w:t>،</w:t>
      </w:r>
      <w:r w:rsidRPr="00DF5F3F">
        <w:rPr>
          <w:rtl/>
        </w:rPr>
        <w:t xml:space="preserve"> وفي إخبار رسول الله إيّاه عن قاتله وأنّ قاتله أشقى البرية وأنّه شقيق عاقر الناقة</w:t>
      </w:r>
      <w:r w:rsidR="00107BC9">
        <w:rPr>
          <w:rtl/>
        </w:rPr>
        <w:t>.</w:t>
      </w:r>
      <w:r w:rsidRPr="00DF5F3F">
        <w:rPr>
          <w:rtl/>
        </w:rPr>
        <w:t xml:space="preserve"> وأنّه أخبر عليّاً بأنّه سيؤمّر ثم يقتل ويخضب لحيته من دم رأسه</w:t>
      </w:r>
      <w:r w:rsidR="00107BC9">
        <w:rPr>
          <w:rtl/>
        </w:rPr>
        <w:t>،</w:t>
      </w:r>
      <w:r w:rsidRPr="00DF5F3F">
        <w:rPr>
          <w:rtl/>
        </w:rPr>
        <w:t xml:space="preserve"> وأنّ عليّاً بيّن هذا لمّا دعاه أبو فضالة الأنصاري</w:t>
      </w:r>
      <w:r w:rsidR="00107BC9">
        <w:rPr>
          <w:rtl/>
        </w:rPr>
        <w:t>.</w:t>
      </w:r>
      <w:r w:rsidRPr="00DF5F3F">
        <w:rPr>
          <w:rtl/>
        </w:rPr>
        <w:t xml:space="preserve"> وأنّ رسول الله قال لعلي</w:t>
      </w:r>
      <w:r w:rsidR="00107BC9">
        <w:rPr>
          <w:rtl/>
        </w:rPr>
        <w:t>:</w:t>
      </w:r>
      <w:r w:rsidRPr="00DF5F3F">
        <w:rPr>
          <w:rtl/>
        </w:rPr>
        <w:t xml:space="preserve"> إنّك ستلقى بعدي جهداً</w:t>
      </w:r>
      <w:r w:rsidR="00107BC9">
        <w:rPr>
          <w:rtl/>
        </w:rPr>
        <w:t>،</w:t>
      </w:r>
      <w:r w:rsidRPr="00DF5F3F">
        <w:rPr>
          <w:rtl/>
        </w:rPr>
        <w:t xml:space="preserve"> فقال</w:t>
      </w:r>
      <w:r w:rsidR="00107BC9">
        <w:rPr>
          <w:rtl/>
        </w:rPr>
        <w:t>:</w:t>
      </w:r>
      <w:r w:rsidRPr="00DF5F3F">
        <w:rPr>
          <w:rtl/>
        </w:rPr>
        <w:t xml:space="preserve"> في سلامة من ديني</w:t>
      </w:r>
      <w:r w:rsidR="00107BC9">
        <w:rPr>
          <w:rtl/>
        </w:rPr>
        <w:t>؟</w:t>
      </w:r>
      <w:r w:rsidRPr="00DF5F3F">
        <w:rPr>
          <w:rtl/>
        </w:rPr>
        <w:t xml:space="preserve"> فقال في سلامة من دينك</w:t>
      </w:r>
      <w:r w:rsidR="00107BC9">
        <w:rPr>
          <w:rtl/>
        </w:rPr>
        <w:t>.</w:t>
      </w:r>
    </w:p>
    <w:p w:rsidR="00EE1CFC" w:rsidRPr="00DF5F3F" w:rsidRDefault="00EE1CFC" w:rsidP="00EE1CFC">
      <w:pPr>
        <w:pStyle w:val="libNormal"/>
      </w:pPr>
      <w:r w:rsidRPr="00DF5F3F">
        <w:rPr>
          <w:rtl/>
        </w:rPr>
        <w:t>وأنّ علياً لمّا أراد الذهاب إلى العراق قال له ابن سلام</w:t>
      </w:r>
      <w:r w:rsidR="00107BC9">
        <w:rPr>
          <w:rtl/>
        </w:rPr>
        <w:t>:</w:t>
      </w:r>
      <w:r w:rsidRPr="00DF5F3F">
        <w:rPr>
          <w:rtl/>
        </w:rPr>
        <w:t xml:space="preserve"> إنّك إن أتيت العراق أصابك ذباب السيف</w:t>
      </w:r>
      <w:r w:rsidR="00107BC9">
        <w:rPr>
          <w:rtl/>
        </w:rPr>
        <w:t>.</w:t>
      </w:r>
      <w:r w:rsidRPr="00DF5F3F">
        <w:rPr>
          <w:rtl/>
        </w:rPr>
        <w:t xml:space="preserve"> فقال علي</w:t>
      </w:r>
      <w:r w:rsidR="00107BC9">
        <w:rPr>
          <w:rtl/>
        </w:rPr>
        <w:t>:</w:t>
      </w:r>
      <w:r w:rsidRPr="00DF5F3F">
        <w:rPr>
          <w:rtl/>
        </w:rPr>
        <w:t xml:space="preserve"> لقد قالها لي رسول الله صلّى الله عليه وآله وسلّم</w:t>
      </w:r>
      <w:r w:rsidR="00107BC9">
        <w:rPr>
          <w:rtl/>
        </w:rPr>
        <w:t>.</w:t>
      </w:r>
      <w:r w:rsidRPr="00DF5F3F">
        <w:rPr>
          <w:rtl/>
        </w:rPr>
        <w:t xml:space="preserve"> وأنّ عليّاً في شهر رمضان الذي أصيب فيه كان لا يتعشّى على أكثر من ثلاث لقم ويقول</w:t>
      </w:r>
      <w:r w:rsidR="00107BC9">
        <w:rPr>
          <w:rtl/>
        </w:rPr>
        <w:t>:</w:t>
      </w:r>
      <w:r w:rsidRPr="00DF5F3F">
        <w:rPr>
          <w:rtl/>
        </w:rPr>
        <w:t xml:space="preserve"> يأتيني أمر الله وأنا أخمص إنّما هي ليلة أو ليلتين</w:t>
      </w:r>
      <w:r w:rsidR="00107BC9">
        <w:rPr>
          <w:rtl/>
        </w:rPr>
        <w:t>.</w:t>
      </w:r>
    </w:p>
    <w:p w:rsidR="00EE1CFC" w:rsidRPr="00DF5F3F" w:rsidRDefault="00EE1CFC" w:rsidP="00EE1CFC">
      <w:pPr>
        <w:pStyle w:val="libNormal"/>
      </w:pPr>
      <w:r w:rsidRPr="00DF5F3F">
        <w:rPr>
          <w:rtl/>
        </w:rPr>
        <w:t>وأنّه قتل يوم الجمعة الحادي والعشرين من شهر رمضان سنة أربعين</w:t>
      </w:r>
      <w:r w:rsidR="00107BC9">
        <w:rPr>
          <w:rtl/>
        </w:rPr>
        <w:t>،</w:t>
      </w:r>
      <w:r w:rsidRPr="00DF5F3F">
        <w:rPr>
          <w:rtl/>
        </w:rPr>
        <w:t xml:space="preserve"> ودُفن بالكوفة</w:t>
      </w:r>
      <w:r w:rsidR="00107BC9">
        <w:rPr>
          <w:rtl/>
        </w:rPr>
        <w:t>،</w:t>
      </w:r>
      <w:r w:rsidRPr="00DF5F3F">
        <w:rPr>
          <w:rtl/>
        </w:rPr>
        <w:t xml:space="preserve"> وأنّ الإمام الحسن في صبيحة قتله خطب الناس وذكر مناقب علي</w:t>
      </w:r>
      <w:r w:rsidR="00107BC9">
        <w:rPr>
          <w:rtl/>
        </w:rPr>
        <w:t>.</w:t>
      </w:r>
      <w:r w:rsidRPr="00DF5F3F">
        <w:rPr>
          <w:rtl/>
        </w:rPr>
        <w:t xml:space="preserve"> وأنّ في صبيحة شهادته لم يرفع حجر ببيت المقدس إلاّ وُجد تحته دم عبيط</w:t>
      </w:r>
      <w:r w:rsidR="00107BC9">
        <w:rPr>
          <w:rtl/>
        </w:rPr>
        <w:t>.</w:t>
      </w:r>
    </w:p>
    <w:p w:rsidR="00EE1CFC" w:rsidRPr="00DF5F3F" w:rsidRDefault="00EE1CFC" w:rsidP="00EE1CFC">
      <w:pPr>
        <w:pStyle w:val="libNormal"/>
      </w:pPr>
      <w:r w:rsidRPr="00DF5F3F">
        <w:rPr>
          <w:rtl/>
        </w:rPr>
        <w:t>391</w:t>
      </w:r>
      <w:r w:rsidR="000E3A7F">
        <w:rPr>
          <w:rtl/>
        </w:rPr>
        <w:t xml:space="preserve"> - </w:t>
      </w:r>
      <w:r w:rsidRPr="00DF5F3F">
        <w:rPr>
          <w:rtl/>
        </w:rPr>
        <w:t>الحديث</w:t>
      </w:r>
      <w:r w:rsidR="00107BC9">
        <w:rPr>
          <w:rtl/>
        </w:rPr>
        <w:t>:</w:t>
      </w:r>
      <w:r w:rsidRPr="00DF5F3F">
        <w:rPr>
          <w:rtl/>
        </w:rPr>
        <w:t xml:space="preserve"> (328) ما ورد في أنّ الله تعالى سلّط على ابن ملجم ضاعف الله عذابه طائراً ينقره فيأخذ منه في كلّ نقرة عضواً ويأكله</w:t>
      </w:r>
      <w:r w:rsidR="00107BC9">
        <w:rPr>
          <w:rtl/>
        </w:rPr>
        <w:t>،</w:t>
      </w:r>
      <w:r w:rsidRPr="00DF5F3F">
        <w:rPr>
          <w:rtl/>
        </w:rPr>
        <w:t xml:space="preserve"> ثم يتقيّأ به عضواً عضواً حتى يتقيّأ تمام أعضائه ثم تلتئم الأعضاء حتى يصير شخصاً قاعداً فيه الروح ويعزم على القيام</w:t>
      </w:r>
      <w:r w:rsidR="00107BC9">
        <w:rPr>
          <w:rtl/>
        </w:rPr>
        <w:t>،</w:t>
      </w:r>
      <w:r w:rsidRPr="00DF5F3F">
        <w:rPr>
          <w:rtl/>
        </w:rPr>
        <w:t xml:space="preserve"> وبمجرّد همّه للقيام يعود الطير إليه ويستأنف عمله</w:t>
      </w:r>
      <w:r w:rsidR="00107BC9">
        <w:rPr>
          <w:rtl/>
        </w:rPr>
        <w:t>.</w:t>
      </w:r>
      <w:r w:rsidRPr="00DF5F3F">
        <w:rPr>
          <w:rtl/>
        </w:rPr>
        <w:t>..</w:t>
      </w:r>
    </w:p>
    <w:p w:rsidR="00EE1CFC" w:rsidRPr="00DF5F3F" w:rsidRDefault="00EE1CFC" w:rsidP="00EE1CFC">
      <w:pPr>
        <w:pStyle w:val="libNormal"/>
      </w:pPr>
      <w:r w:rsidRPr="00DF5F3F">
        <w:rPr>
          <w:rtl/>
        </w:rPr>
        <w:t>392</w:t>
      </w:r>
      <w:r w:rsidR="000E3A7F">
        <w:rPr>
          <w:rtl/>
        </w:rPr>
        <w:t xml:space="preserve"> - </w:t>
      </w:r>
      <w:r w:rsidRPr="00DF5F3F">
        <w:rPr>
          <w:rtl/>
        </w:rPr>
        <w:t>الحديث</w:t>
      </w:r>
      <w:r w:rsidR="00107BC9">
        <w:rPr>
          <w:rtl/>
        </w:rPr>
        <w:t>:</w:t>
      </w:r>
      <w:r w:rsidRPr="00DF5F3F">
        <w:rPr>
          <w:rtl/>
        </w:rPr>
        <w:t xml:space="preserve"> (329) نشيد الحكم بن العباس الكلبي بعد شهادة زيد بن علي رفع الله مقامه وبلوغ نشيده إلى الإمام جعفر بن محمد</w:t>
      </w:r>
      <w:r w:rsidR="00107BC9">
        <w:rPr>
          <w:rtl/>
        </w:rPr>
        <w:t>،</w:t>
      </w:r>
      <w:r w:rsidRPr="00DF5F3F">
        <w:rPr>
          <w:rtl/>
        </w:rPr>
        <w:t xml:space="preserve"> ودعاؤه عليه السلام وطلبه من الله أن يسلّط عليه السباع</w:t>
      </w:r>
      <w:r w:rsidR="00107BC9">
        <w:rPr>
          <w:rtl/>
        </w:rPr>
        <w:t>،</w:t>
      </w:r>
      <w:r w:rsidRPr="00DF5F3F">
        <w:rPr>
          <w:rtl/>
        </w:rPr>
        <w:t xml:space="preserve"> وإجابة الله تعالى دعاءه وهلاك الكلبي بافتراس الأسد إيّاه</w:t>
      </w:r>
      <w:r w:rsidR="00107BC9">
        <w:rPr>
          <w:rtl/>
        </w:rPr>
        <w:t>.</w:t>
      </w:r>
    </w:p>
    <w:p w:rsidR="00EE1CFC" w:rsidRPr="00DF5F3F" w:rsidRDefault="00EE1CFC" w:rsidP="00EE1CFC">
      <w:pPr>
        <w:pStyle w:val="libNormal"/>
      </w:pPr>
      <w:r w:rsidRPr="00DF5F3F">
        <w:rPr>
          <w:rtl/>
        </w:rPr>
        <w:t>393</w:t>
      </w:r>
      <w:r w:rsidR="000E3A7F">
        <w:rPr>
          <w:rtl/>
        </w:rPr>
        <w:t xml:space="preserve"> - </w:t>
      </w:r>
      <w:r w:rsidRPr="00DF5F3F">
        <w:rPr>
          <w:rtl/>
        </w:rPr>
        <w:t>الحديث</w:t>
      </w:r>
      <w:r w:rsidR="00107BC9">
        <w:rPr>
          <w:rtl/>
        </w:rPr>
        <w:t>:</w:t>
      </w:r>
      <w:r w:rsidRPr="00DF5F3F">
        <w:rPr>
          <w:rtl/>
        </w:rPr>
        <w:t xml:space="preserve"> (330</w:t>
      </w:r>
      <w:r w:rsidR="000E3A7F">
        <w:rPr>
          <w:rtl/>
        </w:rPr>
        <w:t xml:space="preserve"> - </w:t>
      </w:r>
      <w:r w:rsidRPr="00DF5F3F">
        <w:rPr>
          <w:rtl/>
        </w:rPr>
        <w:t>351) في خاتمة الكتاب في شذرات من منثور ومنظوم كلام أمير المؤمنين صلوات الله وسلامه عليه</w:t>
      </w:r>
      <w:r w:rsidR="00107BC9">
        <w:rPr>
          <w:rtl/>
        </w:rPr>
        <w:t>.</w:t>
      </w:r>
    </w:p>
    <w:p w:rsidR="00EE1CFC" w:rsidRDefault="00EE1CFC" w:rsidP="00E00003">
      <w:pPr>
        <w:pStyle w:val="libPoemTiniChar"/>
      </w:pPr>
      <w:r>
        <w:rPr>
          <w:rtl/>
        </w:rPr>
        <w:br w:type="page"/>
      </w:r>
    </w:p>
    <w:p w:rsidR="00EE1CFC" w:rsidRPr="00DF5F3F" w:rsidRDefault="00EE1CFC" w:rsidP="00EE1CFC">
      <w:pPr>
        <w:pStyle w:val="libNormal"/>
      </w:pPr>
      <w:r w:rsidRPr="00DF5F3F">
        <w:rPr>
          <w:rtl/>
        </w:rPr>
        <w:lastRenderedPageBreak/>
        <w:t>421</w:t>
      </w:r>
      <w:r w:rsidR="000E3A7F">
        <w:rPr>
          <w:rtl/>
        </w:rPr>
        <w:t xml:space="preserve"> - </w:t>
      </w:r>
      <w:r w:rsidRPr="00DF5F3F">
        <w:rPr>
          <w:rtl/>
        </w:rPr>
        <w:t>الحديث</w:t>
      </w:r>
      <w:r w:rsidR="00107BC9">
        <w:rPr>
          <w:rtl/>
        </w:rPr>
        <w:t>:</w:t>
      </w:r>
      <w:r w:rsidRPr="00DF5F3F">
        <w:rPr>
          <w:rtl/>
        </w:rPr>
        <w:t xml:space="preserve"> (352) حديث في نعت الأنبياء والفقهاء ووعظ الناس وكلمات في نعت أمير المؤمنين عليه السلام</w:t>
      </w:r>
      <w:r w:rsidR="00107BC9">
        <w:rPr>
          <w:rtl/>
        </w:rPr>
        <w:t>.</w:t>
      </w:r>
      <w:r w:rsidRPr="00DF5F3F">
        <w:rPr>
          <w:rtl/>
        </w:rPr>
        <w:t xml:space="preserve"> وبيان ولاء أبي حنيفة وإعانته لذريّة رسول الله صلّى الله عليه وآله وسلّم</w:t>
      </w:r>
      <w:r w:rsidR="00107BC9">
        <w:rPr>
          <w:rtl/>
        </w:rPr>
        <w:t>.</w:t>
      </w:r>
      <w:r w:rsidRPr="00DF5F3F">
        <w:rPr>
          <w:rtl/>
        </w:rPr>
        <w:t xml:space="preserve"> وأبيات الشافعي في ولاء علي عليه السلام وأهل بيته</w:t>
      </w:r>
      <w:r w:rsidR="00107BC9">
        <w:rPr>
          <w:rtl/>
        </w:rPr>
        <w:t>.</w:t>
      </w:r>
    </w:p>
    <w:p w:rsidR="00EE1CFC" w:rsidRPr="00DF5F3F" w:rsidRDefault="00EE1CFC" w:rsidP="00EE1CFC">
      <w:pPr>
        <w:pStyle w:val="libNormal"/>
      </w:pPr>
      <w:r w:rsidRPr="00DF5F3F">
        <w:rPr>
          <w:rtl/>
        </w:rPr>
        <w:t>424</w:t>
      </w:r>
      <w:r w:rsidR="000E3A7F">
        <w:rPr>
          <w:rtl/>
        </w:rPr>
        <w:t xml:space="preserve"> - </w:t>
      </w:r>
      <w:r w:rsidRPr="00DF5F3F">
        <w:rPr>
          <w:rtl/>
        </w:rPr>
        <w:t>الحديث</w:t>
      </w:r>
      <w:r w:rsidR="00107BC9">
        <w:rPr>
          <w:rtl/>
        </w:rPr>
        <w:t>:</w:t>
      </w:r>
      <w:r w:rsidRPr="00DF5F3F">
        <w:rPr>
          <w:rtl/>
        </w:rPr>
        <w:t xml:space="preserve"> (353) ما روي أنّ أمير المؤمنين صعد المنبر وقال</w:t>
      </w:r>
      <w:r w:rsidR="00107BC9">
        <w:rPr>
          <w:rtl/>
        </w:rPr>
        <w:t>:</w:t>
      </w:r>
      <w:r w:rsidRPr="00DF5F3F">
        <w:rPr>
          <w:rtl/>
        </w:rPr>
        <w:t xml:space="preserve"> أنا زيد بن عبد مناف</w:t>
      </w:r>
      <w:r w:rsidR="00107BC9">
        <w:rPr>
          <w:rtl/>
        </w:rPr>
        <w:t>.</w:t>
      </w:r>
      <w:r w:rsidRPr="00DF5F3F">
        <w:rPr>
          <w:rtl/>
        </w:rPr>
        <w:t>..</w:t>
      </w:r>
    </w:p>
    <w:p w:rsidR="00EE1CFC" w:rsidRPr="00DF5F3F" w:rsidRDefault="00EE1CFC" w:rsidP="00EE1CFC">
      <w:pPr>
        <w:pStyle w:val="libNormal"/>
      </w:pPr>
      <w:r w:rsidRPr="00DF5F3F">
        <w:rPr>
          <w:rtl/>
        </w:rPr>
        <w:t>وبعده ميلاد علي في الكعبة</w:t>
      </w:r>
      <w:r w:rsidR="00107BC9">
        <w:rPr>
          <w:rtl/>
        </w:rPr>
        <w:t>،</w:t>
      </w:r>
      <w:r w:rsidRPr="00DF5F3F">
        <w:rPr>
          <w:rtl/>
        </w:rPr>
        <w:t xml:space="preserve"> ونبذة من عظمة أُمّه فاطمة بنت أسد</w:t>
      </w:r>
      <w:r w:rsidR="00107BC9">
        <w:rPr>
          <w:rtl/>
        </w:rPr>
        <w:t>،</w:t>
      </w:r>
      <w:r w:rsidRPr="00DF5F3F">
        <w:rPr>
          <w:rtl/>
        </w:rPr>
        <w:t xml:space="preserve"> وتكريم رسول الله إيّاها بعد وفاتها</w:t>
      </w:r>
      <w:r w:rsidR="00107BC9">
        <w:rPr>
          <w:rtl/>
        </w:rPr>
        <w:t>.</w:t>
      </w:r>
      <w:r w:rsidRPr="00DF5F3F">
        <w:rPr>
          <w:rtl/>
        </w:rPr>
        <w:t xml:space="preserve"> وبعده نعت علي عليه السلام ونقل أقوال في مبلغ عمره حين كشف عن إيمانه</w:t>
      </w:r>
      <w:r w:rsidR="00107BC9">
        <w:rPr>
          <w:rtl/>
        </w:rPr>
        <w:t>.</w:t>
      </w:r>
    </w:p>
    <w:p w:rsidR="00EE1CFC" w:rsidRDefault="00EE1CFC" w:rsidP="00EE1CFC">
      <w:pPr>
        <w:pStyle w:val="libNormal"/>
        <w:rPr>
          <w:rtl/>
        </w:rPr>
      </w:pPr>
      <w:r w:rsidRPr="00DF5F3F">
        <w:rPr>
          <w:rtl/>
        </w:rPr>
        <w:t>427</w:t>
      </w:r>
      <w:r w:rsidR="000E3A7F">
        <w:rPr>
          <w:rtl/>
        </w:rPr>
        <w:t xml:space="preserve"> - </w:t>
      </w:r>
      <w:r w:rsidRPr="00DF5F3F">
        <w:rPr>
          <w:rtl/>
        </w:rPr>
        <w:t>الحديث</w:t>
      </w:r>
      <w:r w:rsidR="00107BC9">
        <w:rPr>
          <w:rtl/>
        </w:rPr>
        <w:t>:</w:t>
      </w:r>
      <w:r w:rsidRPr="00DF5F3F">
        <w:rPr>
          <w:rtl/>
        </w:rPr>
        <w:t xml:space="preserve"> (354) كتاب أمير المؤمنين عليه السلام في جواب معاوية لمّا كتب إليه يخبره بمفاخره</w:t>
      </w:r>
      <w:r w:rsidR="00107BC9">
        <w:rPr>
          <w:rtl/>
        </w:rPr>
        <w:t>،</w:t>
      </w:r>
      <w:r w:rsidRPr="00DF5F3F">
        <w:rPr>
          <w:rtl/>
        </w:rPr>
        <w:t xml:space="preserve"> وفي ذيله أبياته عليه السلام</w:t>
      </w:r>
      <w:r w:rsidR="00E00003">
        <w:rPr>
          <w:rtl/>
        </w:rPr>
        <w:t xml:space="preserve">: </w:t>
      </w:r>
      <w:r w:rsidRPr="00EE1CFC">
        <w:rPr>
          <w:rtl/>
        </w:rPr>
        <w:t>428</w:t>
      </w:r>
      <w:r w:rsidR="000E3A7F">
        <w:rPr>
          <w:rtl/>
        </w:rPr>
        <w:t xml:space="preserve"> - </w:t>
      </w:r>
    </w:p>
    <w:tbl>
      <w:tblPr>
        <w:tblStyle w:val="TableGrid"/>
        <w:bidiVisual/>
        <w:tblW w:w="4562" w:type="pct"/>
        <w:tblInd w:w="384" w:type="dxa"/>
        <w:tblLook w:val="04A0"/>
      </w:tblPr>
      <w:tblGrid>
        <w:gridCol w:w="3538"/>
        <w:gridCol w:w="272"/>
        <w:gridCol w:w="3500"/>
      </w:tblGrid>
      <w:tr w:rsidR="00737FD1" w:rsidTr="00BF4D0F">
        <w:trPr>
          <w:trHeight w:val="350"/>
        </w:trPr>
        <w:tc>
          <w:tcPr>
            <w:tcW w:w="3538" w:type="dxa"/>
          </w:tcPr>
          <w:p w:rsidR="00737FD1" w:rsidRDefault="00737FD1" w:rsidP="00BF4D0F">
            <w:pPr>
              <w:pStyle w:val="libPoem"/>
            </w:pPr>
            <w:r w:rsidRPr="00DF5F3F">
              <w:rPr>
                <w:rtl/>
              </w:rPr>
              <w:t>محمد النبي أخي وصهري</w:t>
            </w:r>
            <w:r w:rsidRPr="00725071">
              <w:rPr>
                <w:rStyle w:val="libPoemTiniChar0"/>
                <w:rtl/>
              </w:rPr>
              <w:br/>
              <w:t> </w:t>
            </w:r>
          </w:p>
        </w:tc>
        <w:tc>
          <w:tcPr>
            <w:tcW w:w="272" w:type="dxa"/>
          </w:tcPr>
          <w:p w:rsidR="00737FD1" w:rsidRDefault="00737FD1" w:rsidP="00BF4D0F">
            <w:pPr>
              <w:pStyle w:val="libPoem"/>
              <w:rPr>
                <w:rtl/>
              </w:rPr>
            </w:pPr>
          </w:p>
        </w:tc>
        <w:tc>
          <w:tcPr>
            <w:tcW w:w="3500" w:type="dxa"/>
          </w:tcPr>
          <w:p w:rsidR="00737FD1" w:rsidRDefault="00737FD1" w:rsidP="00BF4D0F">
            <w:pPr>
              <w:pStyle w:val="libPoem"/>
            </w:pPr>
            <w:r w:rsidRPr="00DF5F3F">
              <w:rPr>
                <w:rtl/>
              </w:rPr>
              <w:t>وحمزة سيّد الشهداء عمّي</w:t>
            </w:r>
            <w:r w:rsidRPr="00725071">
              <w:rPr>
                <w:rStyle w:val="libPoemTiniChar0"/>
                <w:rtl/>
              </w:rPr>
              <w:br/>
              <w:t> </w:t>
            </w:r>
          </w:p>
        </w:tc>
      </w:tr>
    </w:tbl>
    <w:p w:rsidR="00EE1CFC" w:rsidRPr="00DF5F3F" w:rsidRDefault="00EE1CFC" w:rsidP="00EE1CFC">
      <w:pPr>
        <w:pStyle w:val="libNormal"/>
      </w:pPr>
      <w:r w:rsidRPr="00DF5F3F">
        <w:rPr>
          <w:rtl/>
        </w:rPr>
        <w:t>كلمات روى المؤلّف أنّها من والده ووصفها بأنّها شريفة ومنيفة</w:t>
      </w:r>
      <w:r w:rsidR="00107BC9">
        <w:rPr>
          <w:rtl/>
        </w:rPr>
        <w:t>.</w:t>
      </w:r>
    </w:p>
    <w:p w:rsidR="00EE1CFC" w:rsidRPr="00DF5F3F" w:rsidRDefault="00EE1CFC" w:rsidP="00EE1CFC">
      <w:pPr>
        <w:pStyle w:val="libNormal"/>
      </w:pPr>
      <w:r w:rsidRPr="00DF5F3F">
        <w:rPr>
          <w:rtl/>
        </w:rPr>
        <w:t>431</w:t>
      </w:r>
      <w:r w:rsidR="000E3A7F">
        <w:rPr>
          <w:rtl/>
        </w:rPr>
        <w:t xml:space="preserve"> - </w:t>
      </w:r>
      <w:r w:rsidRPr="00DF5F3F">
        <w:rPr>
          <w:rtl/>
        </w:rPr>
        <w:t>فهرس المطالب المندرجة في الكتاب</w:t>
      </w:r>
      <w:r w:rsidR="00107BC9">
        <w:rPr>
          <w:rtl/>
        </w:rPr>
        <w:t>.</w:t>
      </w:r>
    </w:p>
    <w:p w:rsidR="00285200" w:rsidRDefault="00EE1CFC" w:rsidP="00EE1CFC">
      <w:pPr>
        <w:pStyle w:val="libNormal"/>
        <w:rPr>
          <w:rStyle w:val="libBold2Char"/>
          <w:rtl/>
        </w:rPr>
      </w:pPr>
      <w:r w:rsidRPr="00EE1CFC">
        <w:rPr>
          <w:rtl/>
        </w:rPr>
        <w:t>452</w:t>
      </w:r>
      <w:r w:rsidR="000E3A7F">
        <w:rPr>
          <w:rtl/>
        </w:rPr>
        <w:t xml:space="preserve"> - </w:t>
      </w:r>
      <w:r w:rsidRPr="00EE1CFC">
        <w:rPr>
          <w:rtl/>
        </w:rPr>
        <w:t>جدول الخطأ والصواب</w:t>
      </w:r>
      <w:r w:rsidR="00107BC9">
        <w:rPr>
          <w:rtl/>
        </w:rPr>
        <w:t>.</w:t>
      </w:r>
      <w:r w:rsidRPr="00EE1CFC">
        <w:rPr>
          <w:rtl/>
        </w:rPr>
        <w:t xml:space="preserve"> </w:t>
      </w:r>
      <w:r w:rsidRPr="001A7650">
        <w:rPr>
          <w:rStyle w:val="libBold2Char"/>
          <w:rtl/>
        </w:rPr>
        <w:t>ملاحظة</w:t>
      </w:r>
      <w:r w:rsidR="00107BC9">
        <w:rPr>
          <w:rStyle w:val="libBold2Char"/>
          <w:rtl/>
        </w:rPr>
        <w:t>:</w:t>
      </w:r>
      <w:r w:rsidRPr="001A7650">
        <w:rPr>
          <w:rStyle w:val="libBold2Char"/>
          <w:rFonts w:hint="cs"/>
          <w:rtl/>
        </w:rPr>
        <w:t>(</w:t>
      </w:r>
      <w:r w:rsidRPr="001A7650">
        <w:rPr>
          <w:rStyle w:val="libBold2Char"/>
          <w:rtl/>
        </w:rPr>
        <w:t>تم تصحيح جميع الأخطاء المطبعية المذكورة في هذه النسخة التي بين يديك</w:t>
      </w:r>
      <w:r w:rsidRPr="001A7650">
        <w:rPr>
          <w:rStyle w:val="libBold2Char"/>
          <w:rFonts w:hint="cs"/>
          <w:rtl/>
        </w:rPr>
        <w:t>)</w:t>
      </w:r>
      <w:r w:rsidR="00107BC9">
        <w:rPr>
          <w:rStyle w:val="libBold2Char"/>
          <w:rtl/>
        </w:rPr>
        <w:t>.</w:t>
      </w:r>
    </w:p>
    <w:p w:rsidR="00285200" w:rsidRPr="00285200" w:rsidRDefault="00285200" w:rsidP="00285200">
      <w:pPr>
        <w:pStyle w:val="libNormal"/>
        <w:rPr>
          <w:rtl/>
        </w:rPr>
      </w:pPr>
      <w:r>
        <w:rPr>
          <w:rStyle w:val="libBold2Char"/>
          <w:rtl/>
        </w:rPr>
        <w:br w:type="page"/>
      </w:r>
    </w:p>
    <w:sdt>
      <w:sdtPr>
        <w:rPr>
          <w:rtl/>
        </w:rPr>
        <w:id w:val="8015925"/>
        <w:docPartObj>
          <w:docPartGallery w:val="Table of Contents"/>
          <w:docPartUnique/>
        </w:docPartObj>
      </w:sdtPr>
      <w:sdtEndPr>
        <w:rPr>
          <w:b w:val="0"/>
          <w:bCs w:val="0"/>
          <w:sz w:val="24"/>
          <w:szCs w:val="32"/>
        </w:rPr>
      </w:sdtEndPr>
      <w:sdtContent>
        <w:p w:rsidR="00285200" w:rsidRDefault="00285200" w:rsidP="00285200">
          <w:pPr>
            <w:pStyle w:val="libCenterBold2"/>
          </w:pPr>
          <w:r>
            <w:rPr>
              <w:rFonts w:hint="cs"/>
              <w:rtl/>
            </w:rPr>
            <w:t>الفهرس</w:t>
          </w:r>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17982925" w:history="1">
            <w:r w:rsidRPr="00B50E24">
              <w:rPr>
                <w:rStyle w:val="Hyperlink"/>
                <w:rFonts w:hint="eastAsia"/>
                <w:noProof/>
                <w:rtl/>
              </w:rPr>
              <w:t>مقدّمة</w:t>
            </w:r>
            <w:r w:rsidRPr="00B50E24">
              <w:rPr>
                <w:rStyle w:val="Hyperlink"/>
                <w:noProof/>
                <w:rtl/>
              </w:rPr>
              <w:t xml:space="preserve"> </w:t>
            </w:r>
            <w:r w:rsidRPr="00B50E24">
              <w:rPr>
                <w:rStyle w:val="Hyperlink"/>
                <w:rFonts w:hint="eastAsia"/>
                <w:noProof/>
                <w:rtl/>
              </w:rPr>
              <w:t>المحقّق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Toc417982925 \h</w:instrText>
            </w:r>
            <w:r>
              <w:rPr>
                <w:noProof/>
                <w:webHidden/>
                <w:rtl/>
              </w:rPr>
              <w:instrText xml:space="preserve"> </w:instrText>
            </w:r>
            <w:r>
              <w:rPr>
                <w:noProof/>
                <w:webHidden/>
                <w:rtl/>
              </w:rPr>
            </w:r>
            <w:r>
              <w:rPr>
                <w:noProof/>
                <w:webHidden/>
                <w:rtl/>
              </w:rPr>
              <w:fldChar w:fldCharType="separate"/>
            </w:r>
            <w:r w:rsidR="00093DCB">
              <w:rPr>
                <w:noProof/>
                <w:webHidden/>
                <w:rtl/>
              </w:rPr>
              <w:t>5</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26" w:history="1">
            <w:r w:rsidRPr="00B50E24">
              <w:rPr>
                <w:rStyle w:val="Hyperlink"/>
                <w:rFonts w:hint="eastAsia"/>
                <w:noProof/>
                <w:rtl/>
              </w:rPr>
              <w:t>مقدّمة</w:t>
            </w:r>
            <w:r w:rsidRPr="00B50E24">
              <w:rPr>
                <w:rStyle w:val="Hyperlink"/>
                <w:noProof/>
                <w:rtl/>
              </w:rPr>
              <w:t xml:space="preserve"> </w:t>
            </w:r>
            <w:r w:rsidRPr="00B50E24">
              <w:rPr>
                <w:rStyle w:val="Hyperlink"/>
                <w:rFonts w:hint="eastAsia"/>
                <w:noProof/>
                <w:rtl/>
              </w:rPr>
              <w:t>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Toc417982926 \h</w:instrText>
            </w:r>
            <w:r>
              <w:rPr>
                <w:noProof/>
                <w:webHidden/>
                <w:rtl/>
              </w:rPr>
              <w:instrText xml:space="preserve"> </w:instrText>
            </w:r>
            <w:r>
              <w:rPr>
                <w:noProof/>
                <w:webHidden/>
                <w:rtl/>
              </w:rPr>
            </w:r>
            <w:r>
              <w:rPr>
                <w:noProof/>
                <w:webHidden/>
                <w:rtl/>
              </w:rPr>
              <w:fldChar w:fldCharType="separate"/>
            </w:r>
            <w:r w:rsidR="00093DCB">
              <w:rPr>
                <w:noProof/>
                <w:webHidden/>
                <w:rtl/>
              </w:rPr>
              <w:t>11</w:t>
            </w:r>
            <w:r>
              <w:rPr>
                <w:noProof/>
                <w:webHidden/>
                <w:rtl/>
              </w:rPr>
              <w:fldChar w:fldCharType="end"/>
            </w:r>
          </w:hyperlink>
        </w:p>
        <w:p w:rsidR="00285200" w:rsidRDefault="00285200">
          <w:pPr>
            <w:pStyle w:val="TOC1"/>
            <w:rPr>
              <w:rFonts w:asciiTheme="minorHAnsi" w:eastAsiaTheme="minorEastAsia" w:hAnsiTheme="minorHAnsi" w:cstheme="minorBidi"/>
              <w:bCs w:val="0"/>
              <w:noProof/>
              <w:color w:val="auto"/>
              <w:sz w:val="22"/>
              <w:szCs w:val="22"/>
              <w:rtl/>
            </w:rPr>
          </w:pPr>
          <w:hyperlink w:anchor="_Toc417982927" w:history="1">
            <w:r w:rsidRPr="00B50E24">
              <w:rPr>
                <w:rStyle w:val="Hyperlink"/>
                <w:rFonts w:hint="eastAsia"/>
                <w:noProof/>
                <w:rtl/>
              </w:rPr>
              <w:t>السمط</w:t>
            </w:r>
            <w:r w:rsidRPr="00B50E24">
              <w:rPr>
                <w:rStyle w:val="Hyperlink"/>
                <w:noProof/>
                <w:rtl/>
              </w:rPr>
              <w:t xml:space="preserve"> </w:t>
            </w:r>
            <w:r w:rsidRPr="00B50E24">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Toc417982927 \h</w:instrText>
            </w:r>
            <w:r>
              <w:rPr>
                <w:noProof/>
                <w:webHidden/>
                <w:rtl/>
              </w:rPr>
              <w:instrText xml:space="preserve"> </w:instrText>
            </w:r>
            <w:r>
              <w:rPr>
                <w:noProof/>
                <w:webHidden/>
                <w:rtl/>
              </w:rPr>
            </w:r>
            <w:r>
              <w:rPr>
                <w:noProof/>
                <w:webHidden/>
                <w:rtl/>
              </w:rPr>
              <w:fldChar w:fldCharType="separate"/>
            </w:r>
            <w:r w:rsidR="00093DCB">
              <w:rPr>
                <w:noProof/>
                <w:webHidden/>
                <w:rtl/>
              </w:rPr>
              <w:t>23</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28" w:history="1">
            <w:r w:rsidRPr="00B50E24">
              <w:rPr>
                <w:rStyle w:val="Hyperlink"/>
                <w:noProof/>
                <w:rtl/>
              </w:rPr>
              <w:t>[</w:t>
            </w:r>
            <w:r w:rsidRPr="00B50E24">
              <w:rPr>
                <w:rStyle w:val="Hyperlink"/>
                <w:rFonts w:hint="eastAsia"/>
                <w:noProof/>
                <w:rtl/>
              </w:rPr>
              <w:t>وأمّا</w:t>
            </w:r>
            <w:r w:rsidRPr="00B50E24">
              <w:rPr>
                <w:rStyle w:val="Hyperlink"/>
                <w:noProof/>
                <w:rtl/>
              </w:rPr>
              <w:t xml:space="preserve">] </w:t>
            </w:r>
            <w:r w:rsidRPr="00B50E24">
              <w:rPr>
                <w:rStyle w:val="Hyperlink"/>
                <w:rFonts w:hint="eastAsia"/>
                <w:noProof/>
                <w:rtl/>
              </w:rPr>
              <w:t>الفاتحة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Toc417982928 \h</w:instrText>
            </w:r>
            <w:r>
              <w:rPr>
                <w:noProof/>
                <w:webHidden/>
                <w:rtl/>
              </w:rPr>
              <w:instrText xml:space="preserve"> </w:instrText>
            </w:r>
            <w:r>
              <w:rPr>
                <w:noProof/>
                <w:webHidden/>
                <w:rtl/>
              </w:rPr>
            </w:r>
            <w:r>
              <w:rPr>
                <w:noProof/>
                <w:webHidden/>
                <w:rtl/>
              </w:rPr>
              <w:fldChar w:fldCharType="separate"/>
            </w:r>
            <w:r w:rsidR="00093DCB">
              <w:rPr>
                <w:noProof/>
                <w:webHidden/>
                <w:rtl/>
              </w:rPr>
              <w:t>24</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29"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Toc417982929 \h</w:instrText>
            </w:r>
            <w:r>
              <w:rPr>
                <w:noProof/>
                <w:webHidden/>
                <w:rtl/>
              </w:rPr>
              <w:instrText xml:space="preserve"> </w:instrText>
            </w:r>
            <w:r>
              <w:rPr>
                <w:noProof/>
                <w:webHidden/>
                <w:rtl/>
              </w:rPr>
            </w:r>
            <w:r>
              <w:rPr>
                <w:noProof/>
                <w:webHidden/>
                <w:rtl/>
              </w:rPr>
              <w:fldChar w:fldCharType="separate"/>
            </w:r>
            <w:r w:rsidR="00093DCB">
              <w:rPr>
                <w:noProof/>
                <w:webHidden/>
                <w:rtl/>
              </w:rPr>
              <w:t>36</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30"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Toc417982930 \h</w:instrText>
            </w:r>
            <w:r>
              <w:rPr>
                <w:noProof/>
                <w:webHidden/>
                <w:rtl/>
              </w:rPr>
              <w:instrText xml:space="preserve"> </w:instrText>
            </w:r>
            <w:r>
              <w:rPr>
                <w:noProof/>
                <w:webHidden/>
                <w:rtl/>
              </w:rPr>
            </w:r>
            <w:r>
              <w:rPr>
                <w:noProof/>
                <w:webHidden/>
                <w:rtl/>
              </w:rPr>
              <w:fldChar w:fldCharType="separate"/>
            </w:r>
            <w:r w:rsidR="00093DCB">
              <w:rPr>
                <w:noProof/>
                <w:webHidden/>
                <w:rtl/>
              </w:rPr>
              <w:t>41</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31"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Toc417982931 \h</w:instrText>
            </w:r>
            <w:r>
              <w:rPr>
                <w:noProof/>
                <w:webHidden/>
                <w:rtl/>
              </w:rPr>
              <w:instrText xml:space="preserve"> </w:instrText>
            </w:r>
            <w:r>
              <w:rPr>
                <w:noProof/>
                <w:webHidden/>
                <w:rtl/>
              </w:rPr>
            </w:r>
            <w:r>
              <w:rPr>
                <w:noProof/>
                <w:webHidden/>
                <w:rtl/>
              </w:rPr>
              <w:fldChar w:fldCharType="separate"/>
            </w:r>
            <w:r w:rsidR="00093DCB">
              <w:rPr>
                <w:noProof/>
                <w:webHidden/>
                <w:rtl/>
              </w:rPr>
              <w:t>47</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32"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Toc417982932 \h</w:instrText>
            </w:r>
            <w:r>
              <w:rPr>
                <w:noProof/>
                <w:webHidden/>
                <w:rtl/>
              </w:rPr>
              <w:instrText xml:space="preserve"> </w:instrText>
            </w:r>
            <w:r>
              <w:rPr>
                <w:noProof/>
                <w:webHidden/>
                <w:rtl/>
              </w:rPr>
            </w:r>
            <w:r>
              <w:rPr>
                <w:noProof/>
                <w:webHidden/>
                <w:rtl/>
              </w:rPr>
              <w:fldChar w:fldCharType="separate"/>
            </w:r>
            <w:r w:rsidR="00093DCB">
              <w:rPr>
                <w:noProof/>
                <w:webHidden/>
                <w:rtl/>
              </w:rPr>
              <w:t>50</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33"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Toc417982933 \h</w:instrText>
            </w:r>
            <w:r>
              <w:rPr>
                <w:noProof/>
                <w:webHidden/>
                <w:rtl/>
              </w:rPr>
              <w:instrText xml:space="preserve"> </w:instrText>
            </w:r>
            <w:r>
              <w:rPr>
                <w:noProof/>
                <w:webHidden/>
                <w:rtl/>
              </w:rPr>
            </w:r>
            <w:r>
              <w:rPr>
                <w:noProof/>
                <w:webHidden/>
                <w:rtl/>
              </w:rPr>
              <w:fldChar w:fldCharType="separate"/>
            </w:r>
            <w:r w:rsidR="00093DCB">
              <w:rPr>
                <w:noProof/>
                <w:webHidden/>
                <w:rtl/>
              </w:rPr>
              <w:t>53</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34"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السادس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Toc417982934 \h</w:instrText>
            </w:r>
            <w:r>
              <w:rPr>
                <w:noProof/>
                <w:webHidden/>
                <w:rtl/>
              </w:rPr>
              <w:instrText xml:space="preserve"> </w:instrText>
            </w:r>
            <w:r>
              <w:rPr>
                <w:noProof/>
                <w:webHidden/>
                <w:rtl/>
              </w:rPr>
            </w:r>
            <w:r>
              <w:rPr>
                <w:noProof/>
                <w:webHidden/>
                <w:rtl/>
              </w:rPr>
              <w:fldChar w:fldCharType="separate"/>
            </w:r>
            <w:r w:rsidR="00093DCB">
              <w:rPr>
                <w:noProof/>
                <w:webHidden/>
                <w:rtl/>
              </w:rPr>
              <w:t>56</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35"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السابع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Toc417982935 \h</w:instrText>
            </w:r>
            <w:r>
              <w:rPr>
                <w:noProof/>
                <w:webHidden/>
                <w:rtl/>
              </w:rPr>
              <w:instrText xml:space="preserve"> </w:instrText>
            </w:r>
            <w:r>
              <w:rPr>
                <w:noProof/>
                <w:webHidden/>
                <w:rtl/>
              </w:rPr>
            </w:r>
            <w:r>
              <w:rPr>
                <w:noProof/>
                <w:webHidden/>
                <w:rtl/>
              </w:rPr>
              <w:fldChar w:fldCharType="separate"/>
            </w:r>
            <w:r w:rsidR="00093DCB">
              <w:rPr>
                <w:noProof/>
                <w:webHidden/>
                <w:rtl/>
              </w:rPr>
              <w:t>58</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36"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Toc417982936 \h</w:instrText>
            </w:r>
            <w:r>
              <w:rPr>
                <w:noProof/>
                <w:webHidden/>
                <w:rtl/>
              </w:rPr>
              <w:instrText xml:space="preserve"> </w:instrText>
            </w:r>
            <w:r>
              <w:rPr>
                <w:noProof/>
                <w:webHidden/>
                <w:rtl/>
              </w:rPr>
            </w:r>
            <w:r>
              <w:rPr>
                <w:noProof/>
                <w:webHidden/>
                <w:rtl/>
              </w:rPr>
              <w:fldChar w:fldCharType="separate"/>
            </w:r>
            <w:r w:rsidR="00093DCB">
              <w:rPr>
                <w:noProof/>
                <w:webHidden/>
                <w:rtl/>
              </w:rPr>
              <w:t>60</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37"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التاسع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Toc417982937 \h</w:instrText>
            </w:r>
            <w:r>
              <w:rPr>
                <w:noProof/>
                <w:webHidden/>
                <w:rtl/>
              </w:rPr>
              <w:instrText xml:space="preserve"> </w:instrText>
            </w:r>
            <w:r>
              <w:rPr>
                <w:noProof/>
                <w:webHidden/>
                <w:rtl/>
              </w:rPr>
            </w:r>
            <w:r>
              <w:rPr>
                <w:noProof/>
                <w:webHidden/>
                <w:rtl/>
              </w:rPr>
              <w:fldChar w:fldCharType="separate"/>
            </w:r>
            <w:r w:rsidR="00093DCB">
              <w:rPr>
                <w:noProof/>
                <w:webHidden/>
                <w:rtl/>
              </w:rPr>
              <w:t>62</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38"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العاشر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Toc417982938 \h</w:instrText>
            </w:r>
            <w:r>
              <w:rPr>
                <w:noProof/>
                <w:webHidden/>
                <w:rtl/>
              </w:rPr>
              <w:instrText xml:space="preserve"> </w:instrText>
            </w:r>
            <w:r>
              <w:rPr>
                <w:noProof/>
                <w:webHidden/>
                <w:rtl/>
              </w:rPr>
            </w:r>
            <w:r>
              <w:rPr>
                <w:noProof/>
                <w:webHidden/>
                <w:rtl/>
              </w:rPr>
              <w:fldChar w:fldCharType="separate"/>
            </w:r>
            <w:r w:rsidR="00093DCB">
              <w:rPr>
                <w:noProof/>
                <w:webHidden/>
                <w:rtl/>
              </w:rPr>
              <w:t>66</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39"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الحادي</w:t>
            </w:r>
            <w:r w:rsidRPr="00B50E24">
              <w:rPr>
                <w:rStyle w:val="Hyperlink"/>
                <w:noProof/>
                <w:rtl/>
              </w:rPr>
              <w:t xml:space="preserve"> </w:t>
            </w:r>
            <w:r w:rsidRPr="00B50E24">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Toc417982939 \h</w:instrText>
            </w:r>
            <w:r>
              <w:rPr>
                <w:noProof/>
                <w:webHidden/>
                <w:rtl/>
              </w:rPr>
              <w:instrText xml:space="preserve"> </w:instrText>
            </w:r>
            <w:r>
              <w:rPr>
                <w:noProof/>
                <w:webHidden/>
                <w:rtl/>
              </w:rPr>
            </w:r>
            <w:r>
              <w:rPr>
                <w:noProof/>
                <w:webHidden/>
                <w:rtl/>
              </w:rPr>
              <w:fldChar w:fldCharType="separate"/>
            </w:r>
            <w:r w:rsidR="00093DCB">
              <w:rPr>
                <w:noProof/>
                <w:webHidden/>
                <w:rtl/>
              </w:rPr>
              <w:t>70</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40"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الثاني</w:t>
            </w:r>
            <w:r w:rsidRPr="00B50E24">
              <w:rPr>
                <w:rStyle w:val="Hyperlink"/>
                <w:noProof/>
                <w:rtl/>
              </w:rPr>
              <w:t xml:space="preserve"> </w:t>
            </w:r>
            <w:r w:rsidRPr="00B50E24">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Toc417982940 \h</w:instrText>
            </w:r>
            <w:r>
              <w:rPr>
                <w:noProof/>
                <w:webHidden/>
                <w:rtl/>
              </w:rPr>
              <w:instrText xml:space="preserve"> </w:instrText>
            </w:r>
            <w:r>
              <w:rPr>
                <w:noProof/>
                <w:webHidden/>
                <w:rtl/>
              </w:rPr>
            </w:r>
            <w:r>
              <w:rPr>
                <w:noProof/>
                <w:webHidden/>
                <w:rtl/>
              </w:rPr>
              <w:fldChar w:fldCharType="separate"/>
            </w:r>
            <w:r w:rsidR="00093DCB">
              <w:rPr>
                <w:noProof/>
                <w:webHidden/>
                <w:rtl/>
              </w:rPr>
              <w:t>72</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41"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الثالث</w:t>
            </w:r>
            <w:r w:rsidRPr="00B50E24">
              <w:rPr>
                <w:rStyle w:val="Hyperlink"/>
                <w:noProof/>
                <w:rtl/>
              </w:rPr>
              <w:t xml:space="preserve"> </w:t>
            </w:r>
            <w:r w:rsidRPr="00B50E24">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Toc417982941 \h</w:instrText>
            </w:r>
            <w:r>
              <w:rPr>
                <w:noProof/>
                <w:webHidden/>
                <w:rtl/>
              </w:rPr>
              <w:instrText xml:space="preserve"> </w:instrText>
            </w:r>
            <w:r>
              <w:rPr>
                <w:noProof/>
                <w:webHidden/>
                <w:rtl/>
              </w:rPr>
            </w:r>
            <w:r>
              <w:rPr>
                <w:noProof/>
                <w:webHidden/>
                <w:rtl/>
              </w:rPr>
              <w:fldChar w:fldCharType="separate"/>
            </w:r>
            <w:r w:rsidR="00093DCB">
              <w:rPr>
                <w:noProof/>
                <w:webHidden/>
                <w:rtl/>
              </w:rPr>
              <w:t>77</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42"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الرابع</w:t>
            </w:r>
            <w:r w:rsidRPr="00B50E24">
              <w:rPr>
                <w:rStyle w:val="Hyperlink"/>
                <w:noProof/>
                <w:rtl/>
              </w:rPr>
              <w:t xml:space="preserve"> </w:t>
            </w:r>
            <w:r w:rsidRPr="00B50E24">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Toc417982942 \h</w:instrText>
            </w:r>
            <w:r>
              <w:rPr>
                <w:noProof/>
                <w:webHidden/>
                <w:rtl/>
              </w:rPr>
              <w:instrText xml:space="preserve"> </w:instrText>
            </w:r>
            <w:r>
              <w:rPr>
                <w:noProof/>
                <w:webHidden/>
                <w:rtl/>
              </w:rPr>
            </w:r>
            <w:r>
              <w:rPr>
                <w:noProof/>
                <w:webHidden/>
                <w:rtl/>
              </w:rPr>
              <w:fldChar w:fldCharType="separate"/>
            </w:r>
            <w:r w:rsidR="00093DCB">
              <w:rPr>
                <w:noProof/>
                <w:webHidden/>
                <w:rtl/>
              </w:rPr>
              <w:t>78</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43"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الخامس</w:t>
            </w:r>
            <w:r w:rsidRPr="00B50E24">
              <w:rPr>
                <w:rStyle w:val="Hyperlink"/>
                <w:noProof/>
                <w:rtl/>
              </w:rPr>
              <w:t xml:space="preserve"> </w:t>
            </w:r>
            <w:r w:rsidRPr="00B50E24">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Toc417982943 \h</w:instrText>
            </w:r>
            <w:r>
              <w:rPr>
                <w:noProof/>
                <w:webHidden/>
                <w:rtl/>
              </w:rPr>
              <w:instrText xml:space="preserve"> </w:instrText>
            </w:r>
            <w:r>
              <w:rPr>
                <w:noProof/>
                <w:webHidden/>
                <w:rtl/>
              </w:rPr>
            </w:r>
            <w:r>
              <w:rPr>
                <w:noProof/>
                <w:webHidden/>
                <w:rtl/>
              </w:rPr>
              <w:fldChar w:fldCharType="separate"/>
            </w:r>
            <w:r w:rsidR="00093DCB">
              <w:rPr>
                <w:noProof/>
                <w:webHidden/>
                <w:rtl/>
              </w:rPr>
              <w:t>81</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44"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السادس</w:t>
            </w:r>
            <w:r w:rsidRPr="00B50E24">
              <w:rPr>
                <w:rStyle w:val="Hyperlink"/>
                <w:noProof/>
                <w:rtl/>
              </w:rPr>
              <w:t xml:space="preserve"> </w:t>
            </w:r>
            <w:r w:rsidRPr="00B50E24">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Toc417982944 \h</w:instrText>
            </w:r>
            <w:r>
              <w:rPr>
                <w:noProof/>
                <w:webHidden/>
                <w:rtl/>
              </w:rPr>
              <w:instrText xml:space="preserve"> </w:instrText>
            </w:r>
            <w:r>
              <w:rPr>
                <w:noProof/>
                <w:webHidden/>
                <w:rtl/>
              </w:rPr>
            </w:r>
            <w:r>
              <w:rPr>
                <w:noProof/>
                <w:webHidden/>
                <w:rtl/>
              </w:rPr>
              <w:fldChar w:fldCharType="separate"/>
            </w:r>
            <w:r w:rsidR="00093DCB">
              <w:rPr>
                <w:noProof/>
                <w:webHidden/>
                <w:rtl/>
              </w:rPr>
              <w:t>84</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45"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السابع</w:t>
            </w:r>
            <w:r w:rsidRPr="00B50E24">
              <w:rPr>
                <w:rStyle w:val="Hyperlink"/>
                <w:noProof/>
                <w:rtl/>
              </w:rPr>
              <w:t xml:space="preserve"> </w:t>
            </w:r>
            <w:r w:rsidRPr="00B50E24">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Toc417982945 \h</w:instrText>
            </w:r>
            <w:r>
              <w:rPr>
                <w:noProof/>
                <w:webHidden/>
                <w:rtl/>
              </w:rPr>
              <w:instrText xml:space="preserve"> </w:instrText>
            </w:r>
            <w:r>
              <w:rPr>
                <w:noProof/>
                <w:webHidden/>
                <w:rtl/>
              </w:rPr>
            </w:r>
            <w:r>
              <w:rPr>
                <w:noProof/>
                <w:webHidden/>
                <w:rtl/>
              </w:rPr>
              <w:fldChar w:fldCharType="separate"/>
            </w:r>
            <w:r w:rsidR="00093DCB">
              <w:rPr>
                <w:noProof/>
                <w:webHidden/>
                <w:rtl/>
              </w:rPr>
              <w:t>89</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46"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الثامن</w:t>
            </w:r>
            <w:r w:rsidRPr="00B50E24">
              <w:rPr>
                <w:rStyle w:val="Hyperlink"/>
                <w:noProof/>
                <w:rtl/>
              </w:rPr>
              <w:t xml:space="preserve"> </w:t>
            </w:r>
            <w:r w:rsidRPr="00B50E24">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Toc417982946 \h</w:instrText>
            </w:r>
            <w:r>
              <w:rPr>
                <w:noProof/>
                <w:webHidden/>
                <w:rtl/>
              </w:rPr>
              <w:instrText xml:space="preserve"> </w:instrText>
            </w:r>
            <w:r>
              <w:rPr>
                <w:noProof/>
                <w:webHidden/>
                <w:rtl/>
              </w:rPr>
            </w:r>
            <w:r>
              <w:rPr>
                <w:noProof/>
                <w:webHidden/>
                <w:rtl/>
              </w:rPr>
              <w:fldChar w:fldCharType="separate"/>
            </w:r>
            <w:r w:rsidR="00093DCB">
              <w:rPr>
                <w:noProof/>
                <w:webHidden/>
                <w:rtl/>
              </w:rPr>
              <w:t>94</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47"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التاسع</w:t>
            </w:r>
            <w:r w:rsidRPr="00B50E24">
              <w:rPr>
                <w:rStyle w:val="Hyperlink"/>
                <w:noProof/>
                <w:rtl/>
              </w:rPr>
              <w:t xml:space="preserve"> </w:t>
            </w:r>
            <w:r w:rsidRPr="00B50E24">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Toc417982947 \h</w:instrText>
            </w:r>
            <w:r>
              <w:rPr>
                <w:noProof/>
                <w:webHidden/>
                <w:rtl/>
              </w:rPr>
              <w:instrText xml:space="preserve"> </w:instrText>
            </w:r>
            <w:r>
              <w:rPr>
                <w:noProof/>
                <w:webHidden/>
                <w:rtl/>
              </w:rPr>
            </w:r>
            <w:r>
              <w:rPr>
                <w:noProof/>
                <w:webHidden/>
                <w:rtl/>
              </w:rPr>
              <w:fldChar w:fldCharType="separate"/>
            </w:r>
            <w:r w:rsidR="00093DCB">
              <w:rPr>
                <w:noProof/>
                <w:webHidden/>
                <w:rtl/>
              </w:rPr>
              <w:t>99</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48"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Toc417982948 \h</w:instrText>
            </w:r>
            <w:r>
              <w:rPr>
                <w:noProof/>
                <w:webHidden/>
                <w:rtl/>
              </w:rPr>
              <w:instrText xml:space="preserve"> </w:instrText>
            </w:r>
            <w:r>
              <w:rPr>
                <w:noProof/>
                <w:webHidden/>
                <w:rtl/>
              </w:rPr>
            </w:r>
            <w:r>
              <w:rPr>
                <w:noProof/>
                <w:webHidden/>
                <w:rtl/>
              </w:rPr>
              <w:fldChar w:fldCharType="separate"/>
            </w:r>
            <w:r w:rsidR="00093DCB">
              <w:rPr>
                <w:noProof/>
                <w:webHidden/>
                <w:rtl/>
              </w:rPr>
              <w:t>109</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49"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الحادي</w:t>
            </w:r>
            <w:r w:rsidRPr="00B50E24">
              <w:rPr>
                <w:rStyle w:val="Hyperlink"/>
                <w:noProof/>
                <w:rtl/>
              </w:rPr>
              <w:t xml:space="preserve"> </w:t>
            </w:r>
            <w:r w:rsidRPr="00B50E24">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Toc417982949 \h</w:instrText>
            </w:r>
            <w:r>
              <w:rPr>
                <w:noProof/>
                <w:webHidden/>
                <w:rtl/>
              </w:rPr>
              <w:instrText xml:space="preserve"> </w:instrText>
            </w:r>
            <w:r>
              <w:rPr>
                <w:noProof/>
                <w:webHidden/>
                <w:rtl/>
              </w:rPr>
            </w:r>
            <w:r>
              <w:rPr>
                <w:noProof/>
                <w:webHidden/>
                <w:rtl/>
              </w:rPr>
              <w:fldChar w:fldCharType="separate"/>
            </w:r>
            <w:r w:rsidR="00093DCB">
              <w:rPr>
                <w:noProof/>
                <w:webHidden/>
                <w:rtl/>
              </w:rPr>
              <w:t>118</w:t>
            </w:r>
            <w:r>
              <w:rPr>
                <w:noProof/>
                <w:webHidden/>
                <w:rtl/>
              </w:rPr>
              <w:fldChar w:fldCharType="end"/>
            </w:r>
          </w:hyperlink>
        </w:p>
        <w:p w:rsidR="00285200" w:rsidRPr="00285200" w:rsidRDefault="00285200" w:rsidP="00285200">
          <w:pPr>
            <w:pStyle w:val="libNormal"/>
            <w:rPr>
              <w:rStyle w:val="Hyperlink"/>
              <w:noProof/>
              <w:u w:val="none"/>
            </w:rPr>
          </w:pPr>
          <w:r w:rsidRPr="00285200">
            <w:rPr>
              <w:rStyle w:val="Hyperlink"/>
              <w:noProof/>
              <w:u w:val="none"/>
            </w:rPr>
            <w:br w:type="page"/>
          </w:r>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50"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الثاني</w:t>
            </w:r>
            <w:r w:rsidRPr="00B50E24">
              <w:rPr>
                <w:rStyle w:val="Hyperlink"/>
                <w:noProof/>
                <w:rtl/>
              </w:rPr>
              <w:t xml:space="preserve"> </w:t>
            </w:r>
            <w:r w:rsidRPr="00B50E24">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Toc417982950 \h</w:instrText>
            </w:r>
            <w:r>
              <w:rPr>
                <w:noProof/>
                <w:webHidden/>
                <w:rtl/>
              </w:rPr>
              <w:instrText xml:space="preserve"> </w:instrText>
            </w:r>
            <w:r>
              <w:rPr>
                <w:noProof/>
                <w:webHidden/>
                <w:rtl/>
              </w:rPr>
            </w:r>
            <w:r>
              <w:rPr>
                <w:noProof/>
                <w:webHidden/>
                <w:rtl/>
              </w:rPr>
              <w:fldChar w:fldCharType="separate"/>
            </w:r>
            <w:r w:rsidR="00093DCB">
              <w:rPr>
                <w:noProof/>
                <w:webHidden/>
                <w:rtl/>
              </w:rPr>
              <w:t>129</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51"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الثالث</w:t>
            </w:r>
            <w:r w:rsidRPr="00B50E24">
              <w:rPr>
                <w:rStyle w:val="Hyperlink"/>
                <w:noProof/>
                <w:rtl/>
              </w:rPr>
              <w:t xml:space="preserve"> </w:t>
            </w:r>
            <w:r w:rsidRPr="00B50E24">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Toc417982951 \h</w:instrText>
            </w:r>
            <w:r>
              <w:rPr>
                <w:noProof/>
                <w:webHidden/>
                <w:rtl/>
              </w:rPr>
              <w:instrText xml:space="preserve"> </w:instrText>
            </w:r>
            <w:r>
              <w:rPr>
                <w:noProof/>
                <w:webHidden/>
                <w:rtl/>
              </w:rPr>
            </w:r>
            <w:r>
              <w:rPr>
                <w:noProof/>
                <w:webHidden/>
                <w:rtl/>
              </w:rPr>
              <w:fldChar w:fldCharType="separate"/>
            </w:r>
            <w:r w:rsidR="00093DCB">
              <w:rPr>
                <w:noProof/>
                <w:webHidden/>
                <w:rtl/>
              </w:rPr>
              <w:t>137</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52"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الرابع</w:t>
            </w:r>
            <w:r w:rsidRPr="00B50E24">
              <w:rPr>
                <w:rStyle w:val="Hyperlink"/>
                <w:noProof/>
                <w:rtl/>
              </w:rPr>
              <w:t xml:space="preserve"> </w:t>
            </w:r>
            <w:r w:rsidRPr="00B50E24">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Toc417982952 \h</w:instrText>
            </w:r>
            <w:r>
              <w:rPr>
                <w:noProof/>
                <w:webHidden/>
                <w:rtl/>
              </w:rPr>
              <w:instrText xml:space="preserve"> </w:instrText>
            </w:r>
            <w:r>
              <w:rPr>
                <w:noProof/>
                <w:webHidden/>
                <w:rtl/>
              </w:rPr>
            </w:r>
            <w:r>
              <w:rPr>
                <w:noProof/>
                <w:webHidden/>
                <w:rtl/>
              </w:rPr>
              <w:fldChar w:fldCharType="separate"/>
            </w:r>
            <w:r w:rsidR="00093DCB">
              <w:rPr>
                <w:noProof/>
                <w:webHidden/>
                <w:rtl/>
              </w:rPr>
              <w:t>139</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53"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الخامس</w:t>
            </w:r>
            <w:r w:rsidRPr="00B50E24">
              <w:rPr>
                <w:rStyle w:val="Hyperlink"/>
                <w:noProof/>
                <w:rtl/>
              </w:rPr>
              <w:t xml:space="preserve"> </w:t>
            </w:r>
            <w:r w:rsidRPr="00B50E24">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Toc417982953 \h</w:instrText>
            </w:r>
            <w:r>
              <w:rPr>
                <w:noProof/>
                <w:webHidden/>
                <w:rtl/>
              </w:rPr>
              <w:instrText xml:space="preserve"> </w:instrText>
            </w:r>
            <w:r>
              <w:rPr>
                <w:noProof/>
                <w:webHidden/>
                <w:rtl/>
              </w:rPr>
            </w:r>
            <w:r>
              <w:rPr>
                <w:noProof/>
                <w:webHidden/>
                <w:rtl/>
              </w:rPr>
              <w:fldChar w:fldCharType="separate"/>
            </w:r>
            <w:r w:rsidR="00093DCB">
              <w:rPr>
                <w:noProof/>
                <w:webHidden/>
                <w:rtl/>
              </w:rPr>
              <w:t>141</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54"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السادس</w:t>
            </w:r>
            <w:r w:rsidRPr="00B50E24">
              <w:rPr>
                <w:rStyle w:val="Hyperlink"/>
                <w:noProof/>
                <w:rtl/>
              </w:rPr>
              <w:t xml:space="preserve"> </w:t>
            </w:r>
            <w:r w:rsidRPr="00B50E24">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Toc417982954 \h</w:instrText>
            </w:r>
            <w:r>
              <w:rPr>
                <w:noProof/>
                <w:webHidden/>
                <w:rtl/>
              </w:rPr>
              <w:instrText xml:space="preserve"> </w:instrText>
            </w:r>
            <w:r>
              <w:rPr>
                <w:noProof/>
                <w:webHidden/>
                <w:rtl/>
              </w:rPr>
            </w:r>
            <w:r>
              <w:rPr>
                <w:noProof/>
                <w:webHidden/>
                <w:rtl/>
              </w:rPr>
              <w:fldChar w:fldCharType="separate"/>
            </w:r>
            <w:r w:rsidR="00093DCB">
              <w:rPr>
                <w:noProof/>
                <w:webHidden/>
                <w:rtl/>
              </w:rPr>
              <w:t>144</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55"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السابع</w:t>
            </w:r>
            <w:r w:rsidRPr="00B50E24">
              <w:rPr>
                <w:rStyle w:val="Hyperlink"/>
                <w:noProof/>
                <w:rtl/>
              </w:rPr>
              <w:t xml:space="preserve"> </w:t>
            </w:r>
            <w:r w:rsidRPr="00B50E24">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Toc417982955 \h</w:instrText>
            </w:r>
            <w:r>
              <w:rPr>
                <w:noProof/>
                <w:webHidden/>
                <w:rtl/>
              </w:rPr>
              <w:instrText xml:space="preserve"> </w:instrText>
            </w:r>
            <w:r>
              <w:rPr>
                <w:noProof/>
                <w:webHidden/>
                <w:rtl/>
              </w:rPr>
            </w:r>
            <w:r>
              <w:rPr>
                <w:noProof/>
                <w:webHidden/>
                <w:rtl/>
              </w:rPr>
              <w:fldChar w:fldCharType="separate"/>
            </w:r>
            <w:r w:rsidR="00093DCB">
              <w:rPr>
                <w:noProof/>
                <w:webHidden/>
                <w:rtl/>
              </w:rPr>
              <w:t>145</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56"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الثامن</w:t>
            </w:r>
            <w:r w:rsidRPr="00B50E24">
              <w:rPr>
                <w:rStyle w:val="Hyperlink"/>
                <w:noProof/>
                <w:rtl/>
              </w:rPr>
              <w:t xml:space="preserve"> </w:t>
            </w:r>
            <w:r w:rsidRPr="00B50E24">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Toc417982956 \h</w:instrText>
            </w:r>
            <w:r>
              <w:rPr>
                <w:noProof/>
                <w:webHidden/>
                <w:rtl/>
              </w:rPr>
              <w:instrText xml:space="preserve"> </w:instrText>
            </w:r>
            <w:r>
              <w:rPr>
                <w:noProof/>
                <w:webHidden/>
                <w:rtl/>
              </w:rPr>
            </w:r>
            <w:r>
              <w:rPr>
                <w:noProof/>
                <w:webHidden/>
                <w:rtl/>
              </w:rPr>
              <w:fldChar w:fldCharType="separate"/>
            </w:r>
            <w:r w:rsidR="00093DCB">
              <w:rPr>
                <w:noProof/>
                <w:webHidden/>
                <w:rtl/>
              </w:rPr>
              <w:t>147</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57"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التاسع</w:t>
            </w:r>
            <w:r w:rsidRPr="00B50E24">
              <w:rPr>
                <w:rStyle w:val="Hyperlink"/>
                <w:noProof/>
                <w:rtl/>
              </w:rPr>
              <w:t xml:space="preserve"> </w:t>
            </w:r>
            <w:r w:rsidRPr="00B50E24">
              <w:rPr>
                <w:rStyle w:val="Hyperlink"/>
                <w:rFonts w:hint="eastAsia"/>
                <w:noProof/>
                <w:rtl/>
              </w:rPr>
              <w:t>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Toc417982957 \h</w:instrText>
            </w:r>
            <w:r>
              <w:rPr>
                <w:noProof/>
                <w:webHidden/>
                <w:rtl/>
              </w:rPr>
              <w:instrText xml:space="preserve"> </w:instrText>
            </w:r>
            <w:r>
              <w:rPr>
                <w:noProof/>
                <w:webHidden/>
                <w:rtl/>
              </w:rPr>
            </w:r>
            <w:r>
              <w:rPr>
                <w:noProof/>
                <w:webHidden/>
                <w:rtl/>
              </w:rPr>
              <w:fldChar w:fldCharType="separate"/>
            </w:r>
            <w:r w:rsidR="00093DCB">
              <w:rPr>
                <w:noProof/>
                <w:webHidden/>
                <w:rtl/>
              </w:rPr>
              <w:t>149</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58"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Toc417982958 \h</w:instrText>
            </w:r>
            <w:r>
              <w:rPr>
                <w:noProof/>
                <w:webHidden/>
                <w:rtl/>
              </w:rPr>
              <w:instrText xml:space="preserve"> </w:instrText>
            </w:r>
            <w:r>
              <w:rPr>
                <w:noProof/>
                <w:webHidden/>
                <w:rtl/>
              </w:rPr>
            </w:r>
            <w:r>
              <w:rPr>
                <w:noProof/>
                <w:webHidden/>
                <w:rtl/>
              </w:rPr>
              <w:fldChar w:fldCharType="separate"/>
            </w:r>
            <w:r w:rsidR="00093DCB">
              <w:rPr>
                <w:noProof/>
                <w:webHidden/>
                <w:rtl/>
              </w:rPr>
              <w:t>151</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59"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الحادي</w:t>
            </w:r>
            <w:r w:rsidRPr="00B50E24">
              <w:rPr>
                <w:rStyle w:val="Hyperlink"/>
                <w:noProof/>
                <w:rtl/>
              </w:rPr>
              <w:t xml:space="preserve"> </w:t>
            </w:r>
            <w:r w:rsidRPr="00B50E24">
              <w:rPr>
                <w:rStyle w:val="Hyperlink"/>
                <w:rFonts w:hint="eastAsia"/>
                <w:noProof/>
                <w:rtl/>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Toc417982959 \h</w:instrText>
            </w:r>
            <w:r>
              <w:rPr>
                <w:noProof/>
                <w:webHidden/>
                <w:rtl/>
              </w:rPr>
              <w:instrText xml:space="preserve"> </w:instrText>
            </w:r>
            <w:r>
              <w:rPr>
                <w:noProof/>
                <w:webHidden/>
                <w:rtl/>
              </w:rPr>
            </w:r>
            <w:r>
              <w:rPr>
                <w:noProof/>
                <w:webHidden/>
                <w:rtl/>
              </w:rPr>
              <w:fldChar w:fldCharType="separate"/>
            </w:r>
            <w:r w:rsidR="00093DCB">
              <w:rPr>
                <w:noProof/>
                <w:webHidden/>
                <w:rtl/>
              </w:rPr>
              <w:t>154</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60"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الثاني</w:t>
            </w:r>
            <w:r w:rsidRPr="00B50E24">
              <w:rPr>
                <w:rStyle w:val="Hyperlink"/>
                <w:noProof/>
                <w:rtl/>
              </w:rPr>
              <w:t xml:space="preserve"> </w:t>
            </w:r>
            <w:r w:rsidRPr="00B50E24">
              <w:rPr>
                <w:rStyle w:val="Hyperlink"/>
                <w:rFonts w:hint="eastAsia"/>
                <w:noProof/>
                <w:rtl/>
              </w:rPr>
              <w:t>والثلاثون</w:t>
            </w:r>
            <w:r w:rsidRPr="00B50E24">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Toc417982960 \h</w:instrText>
            </w:r>
            <w:r>
              <w:rPr>
                <w:noProof/>
                <w:webHidden/>
                <w:rtl/>
              </w:rPr>
              <w:instrText xml:space="preserve"> </w:instrText>
            </w:r>
            <w:r>
              <w:rPr>
                <w:noProof/>
                <w:webHidden/>
                <w:rtl/>
              </w:rPr>
            </w:r>
            <w:r>
              <w:rPr>
                <w:noProof/>
                <w:webHidden/>
                <w:rtl/>
              </w:rPr>
              <w:fldChar w:fldCharType="separate"/>
            </w:r>
            <w:r w:rsidR="00093DCB">
              <w:rPr>
                <w:noProof/>
                <w:webHidden/>
                <w:rtl/>
              </w:rPr>
              <w:t>157</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61"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الثالث</w:t>
            </w:r>
            <w:r w:rsidRPr="00B50E24">
              <w:rPr>
                <w:rStyle w:val="Hyperlink"/>
                <w:noProof/>
                <w:rtl/>
              </w:rPr>
              <w:t xml:space="preserve"> </w:t>
            </w:r>
            <w:r w:rsidRPr="00B50E24">
              <w:rPr>
                <w:rStyle w:val="Hyperlink"/>
                <w:rFonts w:hint="eastAsia"/>
                <w:noProof/>
                <w:rtl/>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Toc417982961 \h</w:instrText>
            </w:r>
            <w:r>
              <w:rPr>
                <w:noProof/>
                <w:webHidden/>
                <w:rtl/>
              </w:rPr>
              <w:instrText xml:space="preserve"> </w:instrText>
            </w:r>
            <w:r>
              <w:rPr>
                <w:noProof/>
                <w:webHidden/>
                <w:rtl/>
              </w:rPr>
            </w:r>
            <w:r>
              <w:rPr>
                <w:noProof/>
                <w:webHidden/>
                <w:rtl/>
              </w:rPr>
              <w:fldChar w:fldCharType="separate"/>
            </w:r>
            <w:r w:rsidR="00093DCB">
              <w:rPr>
                <w:noProof/>
                <w:webHidden/>
                <w:rtl/>
              </w:rPr>
              <w:t>159</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62"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الرابع</w:t>
            </w:r>
            <w:r w:rsidRPr="00B50E24">
              <w:rPr>
                <w:rStyle w:val="Hyperlink"/>
                <w:noProof/>
                <w:rtl/>
              </w:rPr>
              <w:t xml:space="preserve"> </w:t>
            </w:r>
            <w:r w:rsidRPr="00B50E24">
              <w:rPr>
                <w:rStyle w:val="Hyperlink"/>
                <w:rFonts w:hint="eastAsia"/>
                <w:noProof/>
                <w:rtl/>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Toc417982962 \h</w:instrText>
            </w:r>
            <w:r>
              <w:rPr>
                <w:noProof/>
                <w:webHidden/>
                <w:rtl/>
              </w:rPr>
              <w:instrText xml:space="preserve"> </w:instrText>
            </w:r>
            <w:r>
              <w:rPr>
                <w:noProof/>
                <w:webHidden/>
                <w:rtl/>
              </w:rPr>
            </w:r>
            <w:r>
              <w:rPr>
                <w:noProof/>
                <w:webHidden/>
                <w:rtl/>
              </w:rPr>
              <w:fldChar w:fldCharType="separate"/>
            </w:r>
            <w:r w:rsidR="00093DCB">
              <w:rPr>
                <w:noProof/>
                <w:webHidden/>
                <w:rtl/>
              </w:rPr>
              <w:t>163</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63"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الخامس</w:t>
            </w:r>
            <w:r w:rsidRPr="00B50E24">
              <w:rPr>
                <w:rStyle w:val="Hyperlink"/>
                <w:noProof/>
                <w:rtl/>
              </w:rPr>
              <w:t xml:space="preserve"> </w:t>
            </w:r>
            <w:r w:rsidRPr="00B50E24">
              <w:rPr>
                <w:rStyle w:val="Hyperlink"/>
                <w:rFonts w:hint="eastAsia"/>
                <w:noProof/>
                <w:rtl/>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Toc417982963 \h</w:instrText>
            </w:r>
            <w:r>
              <w:rPr>
                <w:noProof/>
                <w:webHidden/>
                <w:rtl/>
              </w:rPr>
              <w:instrText xml:space="preserve"> </w:instrText>
            </w:r>
            <w:r>
              <w:rPr>
                <w:noProof/>
                <w:webHidden/>
                <w:rtl/>
              </w:rPr>
            </w:r>
            <w:r>
              <w:rPr>
                <w:noProof/>
                <w:webHidden/>
                <w:rtl/>
              </w:rPr>
              <w:fldChar w:fldCharType="separate"/>
            </w:r>
            <w:r w:rsidR="00093DCB">
              <w:rPr>
                <w:noProof/>
                <w:webHidden/>
                <w:rtl/>
              </w:rPr>
              <w:t>166</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64"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السادس</w:t>
            </w:r>
            <w:r w:rsidRPr="00B50E24">
              <w:rPr>
                <w:rStyle w:val="Hyperlink"/>
                <w:noProof/>
                <w:rtl/>
              </w:rPr>
              <w:t xml:space="preserve"> </w:t>
            </w:r>
            <w:r w:rsidRPr="00B50E24">
              <w:rPr>
                <w:rStyle w:val="Hyperlink"/>
                <w:rFonts w:hint="eastAsia"/>
                <w:noProof/>
                <w:rtl/>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Toc417982964 \h</w:instrText>
            </w:r>
            <w:r>
              <w:rPr>
                <w:noProof/>
                <w:webHidden/>
                <w:rtl/>
              </w:rPr>
              <w:instrText xml:space="preserve"> </w:instrText>
            </w:r>
            <w:r>
              <w:rPr>
                <w:noProof/>
                <w:webHidden/>
                <w:rtl/>
              </w:rPr>
            </w:r>
            <w:r>
              <w:rPr>
                <w:noProof/>
                <w:webHidden/>
                <w:rtl/>
              </w:rPr>
              <w:fldChar w:fldCharType="separate"/>
            </w:r>
            <w:r w:rsidR="00093DCB">
              <w:rPr>
                <w:noProof/>
                <w:webHidden/>
                <w:rtl/>
              </w:rPr>
              <w:t>176</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65"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السابع</w:t>
            </w:r>
            <w:r w:rsidRPr="00B50E24">
              <w:rPr>
                <w:rStyle w:val="Hyperlink"/>
                <w:noProof/>
                <w:rtl/>
              </w:rPr>
              <w:t xml:space="preserve"> </w:t>
            </w:r>
            <w:r w:rsidRPr="00B50E24">
              <w:rPr>
                <w:rStyle w:val="Hyperlink"/>
                <w:rFonts w:hint="eastAsia"/>
                <w:noProof/>
                <w:rtl/>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Toc417982965 \h</w:instrText>
            </w:r>
            <w:r>
              <w:rPr>
                <w:noProof/>
                <w:webHidden/>
                <w:rtl/>
              </w:rPr>
              <w:instrText xml:space="preserve"> </w:instrText>
            </w:r>
            <w:r>
              <w:rPr>
                <w:noProof/>
                <w:webHidden/>
                <w:rtl/>
              </w:rPr>
            </w:r>
            <w:r>
              <w:rPr>
                <w:noProof/>
                <w:webHidden/>
                <w:rtl/>
              </w:rPr>
              <w:fldChar w:fldCharType="separate"/>
            </w:r>
            <w:r w:rsidR="00093DCB">
              <w:rPr>
                <w:noProof/>
                <w:webHidden/>
                <w:rtl/>
              </w:rPr>
              <w:t>180</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66"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الثامن</w:t>
            </w:r>
            <w:r w:rsidRPr="00B50E24">
              <w:rPr>
                <w:rStyle w:val="Hyperlink"/>
                <w:noProof/>
                <w:rtl/>
              </w:rPr>
              <w:t xml:space="preserve"> </w:t>
            </w:r>
            <w:r w:rsidRPr="00B50E24">
              <w:rPr>
                <w:rStyle w:val="Hyperlink"/>
                <w:rFonts w:hint="eastAsia"/>
                <w:noProof/>
                <w:rtl/>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Toc417982966 \h</w:instrText>
            </w:r>
            <w:r>
              <w:rPr>
                <w:noProof/>
                <w:webHidden/>
                <w:rtl/>
              </w:rPr>
              <w:instrText xml:space="preserve"> </w:instrText>
            </w:r>
            <w:r>
              <w:rPr>
                <w:noProof/>
                <w:webHidden/>
                <w:rtl/>
              </w:rPr>
            </w:r>
            <w:r>
              <w:rPr>
                <w:noProof/>
                <w:webHidden/>
                <w:rtl/>
              </w:rPr>
              <w:fldChar w:fldCharType="separate"/>
            </w:r>
            <w:r w:rsidR="00093DCB">
              <w:rPr>
                <w:noProof/>
                <w:webHidden/>
                <w:rtl/>
              </w:rPr>
              <w:t>184</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67"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التاسع</w:t>
            </w:r>
            <w:r w:rsidRPr="00B50E24">
              <w:rPr>
                <w:rStyle w:val="Hyperlink"/>
                <w:noProof/>
                <w:rtl/>
              </w:rPr>
              <w:t xml:space="preserve"> </w:t>
            </w:r>
            <w:r w:rsidRPr="00B50E24">
              <w:rPr>
                <w:rStyle w:val="Hyperlink"/>
                <w:rFonts w:hint="eastAsia"/>
                <w:noProof/>
                <w:rtl/>
              </w:rPr>
              <w:t>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Toc417982967 \h</w:instrText>
            </w:r>
            <w:r>
              <w:rPr>
                <w:noProof/>
                <w:webHidden/>
                <w:rtl/>
              </w:rPr>
              <w:instrText xml:space="preserve"> </w:instrText>
            </w:r>
            <w:r>
              <w:rPr>
                <w:noProof/>
                <w:webHidden/>
                <w:rtl/>
              </w:rPr>
            </w:r>
            <w:r>
              <w:rPr>
                <w:noProof/>
                <w:webHidden/>
                <w:rtl/>
              </w:rPr>
              <w:fldChar w:fldCharType="separate"/>
            </w:r>
            <w:r w:rsidR="00093DCB">
              <w:rPr>
                <w:noProof/>
                <w:webHidden/>
                <w:rtl/>
              </w:rPr>
              <w:t>187</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68"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الأربعون</w:t>
            </w:r>
            <w:r w:rsidRPr="00B50E24">
              <w:rPr>
                <w:rStyle w:val="Hyperlink"/>
                <w:noProof/>
                <w:rtl/>
              </w:rPr>
              <w:t xml:space="preserve"> </w:t>
            </w:r>
            <w:r w:rsidRPr="00B50E24">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Toc417982968 \h</w:instrText>
            </w:r>
            <w:r>
              <w:rPr>
                <w:noProof/>
                <w:webHidden/>
                <w:rtl/>
              </w:rPr>
              <w:instrText xml:space="preserve"> </w:instrText>
            </w:r>
            <w:r>
              <w:rPr>
                <w:noProof/>
                <w:webHidden/>
                <w:rtl/>
              </w:rPr>
            </w:r>
            <w:r>
              <w:rPr>
                <w:noProof/>
                <w:webHidden/>
                <w:rtl/>
              </w:rPr>
              <w:fldChar w:fldCharType="separate"/>
            </w:r>
            <w:r w:rsidR="00093DCB">
              <w:rPr>
                <w:noProof/>
                <w:webHidden/>
                <w:rtl/>
              </w:rPr>
              <w:t>196</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69"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الحادي</w:t>
            </w:r>
            <w:r w:rsidRPr="00B50E24">
              <w:rPr>
                <w:rStyle w:val="Hyperlink"/>
                <w:noProof/>
                <w:rtl/>
              </w:rPr>
              <w:t xml:space="preserve"> </w:t>
            </w:r>
            <w:r w:rsidRPr="00B50E24">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Toc417982969 \h</w:instrText>
            </w:r>
            <w:r>
              <w:rPr>
                <w:noProof/>
                <w:webHidden/>
                <w:rtl/>
              </w:rPr>
              <w:instrText xml:space="preserve"> </w:instrText>
            </w:r>
            <w:r>
              <w:rPr>
                <w:noProof/>
                <w:webHidden/>
                <w:rtl/>
              </w:rPr>
            </w:r>
            <w:r>
              <w:rPr>
                <w:noProof/>
                <w:webHidden/>
                <w:rtl/>
              </w:rPr>
              <w:fldChar w:fldCharType="separate"/>
            </w:r>
            <w:r w:rsidR="00093DCB">
              <w:rPr>
                <w:noProof/>
                <w:webHidden/>
                <w:rtl/>
              </w:rPr>
              <w:t>203</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70"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الثاني</w:t>
            </w:r>
            <w:r w:rsidRPr="00B50E24">
              <w:rPr>
                <w:rStyle w:val="Hyperlink"/>
                <w:noProof/>
                <w:rtl/>
              </w:rPr>
              <w:t xml:space="preserve"> </w:t>
            </w:r>
            <w:r w:rsidRPr="00B50E24">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Toc417982970 \h</w:instrText>
            </w:r>
            <w:r>
              <w:rPr>
                <w:noProof/>
                <w:webHidden/>
                <w:rtl/>
              </w:rPr>
              <w:instrText xml:space="preserve"> </w:instrText>
            </w:r>
            <w:r>
              <w:rPr>
                <w:noProof/>
                <w:webHidden/>
                <w:rtl/>
              </w:rPr>
            </w:r>
            <w:r>
              <w:rPr>
                <w:noProof/>
                <w:webHidden/>
                <w:rtl/>
              </w:rPr>
              <w:fldChar w:fldCharType="separate"/>
            </w:r>
            <w:r w:rsidR="00093DCB">
              <w:rPr>
                <w:noProof/>
                <w:webHidden/>
                <w:rtl/>
              </w:rPr>
              <w:t>209</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71"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الثالث</w:t>
            </w:r>
            <w:r w:rsidRPr="00B50E24">
              <w:rPr>
                <w:rStyle w:val="Hyperlink"/>
                <w:noProof/>
                <w:rtl/>
              </w:rPr>
              <w:t xml:space="preserve"> </w:t>
            </w:r>
            <w:r w:rsidRPr="00B50E24">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Toc417982971 \h</w:instrText>
            </w:r>
            <w:r>
              <w:rPr>
                <w:noProof/>
                <w:webHidden/>
                <w:rtl/>
              </w:rPr>
              <w:instrText xml:space="preserve"> </w:instrText>
            </w:r>
            <w:r>
              <w:rPr>
                <w:noProof/>
                <w:webHidden/>
                <w:rtl/>
              </w:rPr>
            </w:r>
            <w:r>
              <w:rPr>
                <w:noProof/>
                <w:webHidden/>
                <w:rtl/>
              </w:rPr>
              <w:fldChar w:fldCharType="separate"/>
            </w:r>
            <w:r w:rsidR="00093DCB">
              <w:rPr>
                <w:noProof/>
                <w:webHidden/>
                <w:rtl/>
              </w:rPr>
              <w:t>216</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72"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الرابع</w:t>
            </w:r>
            <w:r w:rsidRPr="00B50E24">
              <w:rPr>
                <w:rStyle w:val="Hyperlink"/>
                <w:noProof/>
                <w:rtl/>
              </w:rPr>
              <w:t xml:space="preserve"> </w:t>
            </w:r>
            <w:r w:rsidRPr="00B50E24">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Toc417982972 \h</w:instrText>
            </w:r>
            <w:r>
              <w:rPr>
                <w:noProof/>
                <w:webHidden/>
                <w:rtl/>
              </w:rPr>
              <w:instrText xml:space="preserve"> </w:instrText>
            </w:r>
            <w:r>
              <w:rPr>
                <w:noProof/>
                <w:webHidden/>
                <w:rtl/>
              </w:rPr>
            </w:r>
            <w:r>
              <w:rPr>
                <w:noProof/>
                <w:webHidden/>
                <w:rtl/>
              </w:rPr>
              <w:fldChar w:fldCharType="separate"/>
            </w:r>
            <w:r w:rsidR="00093DCB">
              <w:rPr>
                <w:noProof/>
                <w:webHidden/>
                <w:rtl/>
              </w:rPr>
              <w:t>224</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73"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الخامس</w:t>
            </w:r>
            <w:r w:rsidRPr="00B50E24">
              <w:rPr>
                <w:rStyle w:val="Hyperlink"/>
                <w:noProof/>
                <w:rtl/>
              </w:rPr>
              <w:t xml:space="preserve"> </w:t>
            </w:r>
            <w:r w:rsidRPr="00B50E24">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Toc417982973 \h</w:instrText>
            </w:r>
            <w:r>
              <w:rPr>
                <w:noProof/>
                <w:webHidden/>
                <w:rtl/>
              </w:rPr>
              <w:instrText xml:space="preserve"> </w:instrText>
            </w:r>
            <w:r>
              <w:rPr>
                <w:noProof/>
                <w:webHidden/>
                <w:rtl/>
              </w:rPr>
            </w:r>
            <w:r>
              <w:rPr>
                <w:noProof/>
                <w:webHidden/>
                <w:rtl/>
              </w:rPr>
              <w:fldChar w:fldCharType="separate"/>
            </w:r>
            <w:r w:rsidR="00093DCB">
              <w:rPr>
                <w:noProof/>
                <w:webHidden/>
                <w:rtl/>
              </w:rPr>
              <w:t>228</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74"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السادس</w:t>
            </w:r>
            <w:r w:rsidRPr="00B50E24">
              <w:rPr>
                <w:rStyle w:val="Hyperlink"/>
                <w:noProof/>
                <w:rtl/>
              </w:rPr>
              <w:t xml:space="preserve"> </w:t>
            </w:r>
            <w:r w:rsidRPr="00B50E24">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Toc417982974 \h</w:instrText>
            </w:r>
            <w:r>
              <w:rPr>
                <w:noProof/>
                <w:webHidden/>
                <w:rtl/>
              </w:rPr>
              <w:instrText xml:space="preserve"> </w:instrText>
            </w:r>
            <w:r>
              <w:rPr>
                <w:noProof/>
                <w:webHidden/>
                <w:rtl/>
              </w:rPr>
            </w:r>
            <w:r>
              <w:rPr>
                <w:noProof/>
                <w:webHidden/>
                <w:rtl/>
              </w:rPr>
              <w:fldChar w:fldCharType="separate"/>
            </w:r>
            <w:r w:rsidR="00093DCB">
              <w:rPr>
                <w:noProof/>
                <w:webHidden/>
                <w:rtl/>
              </w:rPr>
              <w:t>234</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75"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السابع</w:t>
            </w:r>
            <w:r w:rsidRPr="00B50E24">
              <w:rPr>
                <w:rStyle w:val="Hyperlink"/>
                <w:noProof/>
                <w:rtl/>
              </w:rPr>
              <w:t xml:space="preserve"> </w:t>
            </w:r>
            <w:r w:rsidRPr="00B50E24">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Toc417982975 \h</w:instrText>
            </w:r>
            <w:r>
              <w:rPr>
                <w:noProof/>
                <w:webHidden/>
                <w:rtl/>
              </w:rPr>
              <w:instrText xml:space="preserve"> </w:instrText>
            </w:r>
            <w:r>
              <w:rPr>
                <w:noProof/>
                <w:webHidden/>
                <w:rtl/>
              </w:rPr>
            </w:r>
            <w:r>
              <w:rPr>
                <w:noProof/>
                <w:webHidden/>
                <w:rtl/>
              </w:rPr>
              <w:fldChar w:fldCharType="separate"/>
            </w:r>
            <w:r w:rsidR="00093DCB">
              <w:rPr>
                <w:noProof/>
                <w:webHidden/>
                <w:rtl/>
              </w:rPr>
              <w:t>238</w:t>
            </w:r>
            <w:r>
              <w:rPr>
                <w:noProof/>
                <w:webHidden/>
                <w:rtl/>
              </w:rPr>
              <w:fldChar w:fldCharType="end"/>
            </w:r>
          </w:hyperlink>
        </w:p>
        <w:p w:rsidR="00285200" w:rsidRPr="00285200" w:rsidRDefault="00285200" w:rsidP="00285200">
          <w:pPr>
            <w:pStyle w:val="libNormal"/>
            <w:rPr>
              <w:rStyle w:val="Hyperlink"/>
              <w:noProof/>
              <w:u w:val="none"/>
            </w:rPr>
          </w:pPr>
          <w:r w:rsidRPr="00285200">
            <w:rPr>
              <w:rStyle w:val="Hyperlink"/>
              <w:noProof/>
              <w:u w:val="none"/>
            </w:rPr>
            <w:br w:type="page"/>
          </w:r>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76"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الثامن</w:t>
            </w:r>
            <w:r w:rsidRPr="00B50E24">
              <w:rPr>
                <w:rStyle w:val="Hyperlink"/>
                <w:noProof/>
                <w:rtl/>
              </w:rPr>
              <w:t xml:space="preserve"> </w:t>
            </w:r>
            <w:r w:rsidRPr="00B50E24">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Toc417982976 \h</w:instrText>
            </w:r>
            <w:r>
              <w:rPr>
                <w:noProof/>
                <w:webHidden/>
                <w:rtl/>
              </w:rPr>
              <w:instrText xml:space="preserve"> </w:instrText>
            </w:r>
            <w:r>
              <w:rPr>
                <w:noProof/>
                <w:webHidden/>
                <w:rtl/>
              </w:rPr>
            </w:r>
            <w:r>
              <w:rPr>
                <w:noProof/>
                <w:webHidden/>
                <w:rtl/>
              </w:rPr>
              <w:fldChar w:fldCharType="separate"/>
            </w:r>
            <w:r w:rsidR="00093DCB">
              <w:rPr>
                <w:noProof/>
                <w:webHidden/>
                <w:rtl/>
              </w:rPr>
              <w:t>246</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77"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التاسع</w:t>
            </w:r>
            <w:r w:rsidRPr="00B50E24">
              <w:rPr>
                <w:rStyle w:val="Hyperlink"/>
                <w:noProof/>
                <w:rtl/>
              </w:rPr>
              <w:t xml:space="preserve"> </w:t>
            </w:r>
            <w:r w:rsidRPr="00B50E24">
              <w:rPr>
                <w:rStyle w:val="Hyperlink"/>
                <w:rFonts w:hint="eastAsia"/>
                <w:noProof/>
                <w:rtl/>
              </w:rPr>
              <w:t>والأربعون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Toc417982977 \h</w:instrText>
            </w:r>
            <w:r>
              <w:rPr>
                <w:noProof/>
                <w:webHidden/>
                <w:rtl/>
              </w:rPr>
              <w:instrText xml:space="preserve"> </w:instrText>
            </w:r>
            <w:r>
              <w:rPr>
                <w:noProof/>
                <w:webHidden/>
                <w:rtl/>
              </w:rPr>
            </w:r>
            <w:r>
              <w:rPr>
                <w:noProof/>
                <w:webHidden/>
                <w:rtl/>
              </w:rPr>
              <w:fldChar w:fldCharType="separate"/>
            </w:r>
            <w:r w:rsidR="00093DCB">
              <w:rPr>
                <w:noProof/>
                <w:webHidden/>
                <w:rtl/>
              </w:rPr>
              <w:t>255</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78"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Toc417982978 \h</w:instrText>
            </w:r>
            <w:r>
              <w:rPr>
                <w:noProof/>
                <w:webHidden/>
                <w:rtl/>
              </w:rPr>
              <w:instrText xml:space="preserve"> </w:instrText>
            </w:r>
            <w:r>
              <w:rPr>
                <w:noProof/>
                <w:webHidden/>
                <w:rtl/>
              </w:rPr>
            </w:r>
            <w:r>
              <w:rPr>
                <w:noProof/>
                <w:webHidden/>
                <w:rtl/>
              </w:rPr>
              <w:fldChar w:fldCharType="separate"/>
            </w:r>
            <w:r w:rsidR="00093DCB">
              <w:rPr>
                <w:noProof/>
                <w:webHidden/>
                <w:rtl/>
              </w:rPr>
              <w:t>257</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79"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الحادي</w:t>
            </w:r>
            <w:r w:rsidRPr="00B50E24">
              <w:rPr>
                <w:rStyle w:val="Hyperlink"/>
                <w:noProof/>
                <w:rtl/>
              </w:rPr>
              <w:t xml:space="preserve"> </w:t>
            </w:r>
            <w:r w:rsidRPr="00B50E24">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Toc417982979 \h</w:instrText>
            </w:r>
            <w:r>
              <w:rPr>
                <w:noProof/>
                <w:webHidden/>
                <w:rtl/>
              </w:rPr>
              <w:instrText xml:space="preserve"> </w:instrText>
            </w:r>
            <w:r>
              <w:rPr>
                <w:noProof/>
                <w:webHidden/>
                <w:rtl/>
              </w:rPr>
            </w:r>
            <w:r>
              <w:rPr>
                <w:noProof/>
                <w:webHidden/>
                <w:rtl/>
              </w:rPr>
              <w:fldChar w:fldCharType="separate"/>
            </w:r>
            <w:r w:rsidR="00093DCB">
              <w:rPr>
                <w:noProof/>
                <w:webHidden/>
                <w:rtl/>
              </w:rPr>
              <w:t>262</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80"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الثاني</w:t>
            </w:r>
            <w:r w:rsidRPr="00B50E24">
              <w:rPr>
                <w:rStyle w:val="Hyperlink"/>
                <w:noProof/>
                <w:rtl/>
              </w:rPr>
              <w:t xml:space="preserve"> </w:t>
            </w:r>
            <w:r w:rsidRPr="00B50E24">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Toc417982980 \h</w:instrText>
            </w:r>
            <w:r>
              <w:rPr>
                <w:noProof/>
                <w:webHidden/>
                <w:rtl/>
              </w:rPr>
              <w:instrText xml:space="preserve"> </w:instrText>
            </w:r>
            <w:r>
              <w:rPr>
                <w:noProof/>
                <w:webHidden/>
                <w:rtl/>
              </w:rPr>
            </w:r>
            <w:r>
              <w:rPr>
                <w:noProof/>
                <w:webHidden/>
                <w:rtl/>
              </w:rPr>
              <w:fldChar w:fldCharType="separate"/>
            </w:r>
            <w:r w:rsidR="00093DCB">
              <w:rPr>
                <w:noProof/>
                <w:webHidden/>
                <w:rtl/>
              </w:rPr>
              <w:t>265</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81"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الثالث</w:t>
            </w:r>
            <w:r w:rsidRPr="00B50E24">
              <w:rPr>
                <w:rStyle w:val="Hyperlink"/>
                <w:noProof/>
                <w:rtl/>
              </w:rPr>
              <w:t xml:space="preserve"> </w:t>
            </w:r>
            <w:r w:rsidRPr="00B50E24">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Toc417982981 \h</w:instrText>
            </w:r>
            <w:r>
              <w:rPr>
                <w:noProof/>
                <w:webHidden/>
                <w:rtl/>
              </w:rPr>
              <w:instrText xml:space="preserve"> </w:instrText>
            </w:r>
            <w:r>
              <w:rPr>
                <w:noProof/>
                <w:webHidden/>
                <w:rtl/>
              </w:rPr>
            </w:r>
            <w:r>
              <w:rPr>
                <w:noProof/>
                <w:webHidden/>
                <w:rtl/>
              </w:rPr>
              <w:fldChar w:fldCharType="separate"/>
            </w:r>
            <w:r w:rsidR="00093DCB">
              <w:rPr>
                <w:noProof/>
                <w:webHidden/>
                <w:rtl/>
              </w:rPr>
              <w:t>273</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82"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الرابع</w:t>
            </w:r>
            <w:r w:rsidRPr="00B50E24">
              <w:rPr>
                <w:rStyle w:val="Hyperlink"/>
                <w:noProof/>
                <w:rtl/>
              </w:rPr>
              <w:t xml:space="preserve"> </w:t>
            </w:r>
            <w:r w:rsidRPr="00B50E24">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Toc417982982 \h</w:instrText>
            </w:r>
            <w:r>
              <w:rPr>
                <w:noProof/>
                <w:webHidden/>
                <w:rtl/>
              </w:rPr>
              <w:instrText xml:space="preserve"> </w:instrText>
            </w:r>
            <w:r>
              <w:rPr>
                <w:noProof/>
                <w:webHidden/>
                <w:rtl/>
              </w:rPr>
            </w:r>
            <w:r>
              <w:rPr>
                <w:noProof/>
                <w:webHidden/>
                <w:rtl/>
              </w:rPr>
              <w:fldChar w:fldCharType="separate"/>
            </w:r>
            <w:r w:rsidR="00093DCB">
              <w:rPr>
                <w:noProof/>
                <w:webHidden/>
                <w:rtl/>
              </w:rPr>
              <w:t>284</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83"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الخامس</w:t>
            </w:r>
            <w:r w:rsidRPr="00B50E24">
              <w:rPr>
                <w:rStyle w:val="Hyperlink"/>
                <w:noProof/>
                <w:rtl/>
              </w:rPr>
              <w:t xml:space="preserve"> </w:t>
            </w:r>
            <w:r w:rsidRPr="00B50E24">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Toc417982983 \h</w:instrText>
            </w:r>
            <w:r>
              <w:rPr>
                <w:noProof/>
                <w:webHidden/>
                <w:rtl/>
              </w:rPr>
              <w:instrText xml:space="preserve"> </w:instrText>
            </w:r>
            <w:r>
              <w:rPr>
                <w:noProof/>
                <w:webHidden/>
                <w:rtl/>
              </w:rPr>
            </w:r>
            <w:r>
              <w:rPr>
                <w:noProof/>
                <w:webHidden/>
                <w:rtl/>
              </w:rPr>
              <w:fldChar w:fldCharType="separate"/>
            </w:r>
            <w:r w:rsidR="00093DCB">
              <w:rPr>
                <w:noProof/>
                <w:webHidden/>
                <w:rtl/>
              </w:rPr>
              <w:t>293</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84"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السادس</w:t>
            </w:r>
            <w:r w:rsidRPr="00B50E24">
              <w:rPr>
                <w:rStyle w:val="Hyperlink"/>
                <w:noProof/>
                <w:rtl/>
              </w:rPr>
              <w:t xml:space="preserve"> </w:t>
            </w:r>
            <w:r w:rsidRPr="00B50E24">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Toc417982984 \h</w:instrText>
            </w:r>
            <w:r>
              <w:rPr>
                <w:noProof/>
                <w:webHidden/>
                <w:rtl/>
              </w:rPr>
              <w:instrText xml:space="preserve"> </w:instrText>
            </w:r>
            <w:r>
              <w:rPr>
                <w:noProof/>
                <w:webHidden/>
                <w:rtl/>
              </w:rPr>
            </w:r>
            <w:r>
              <w:rPr>
                <w:noProof/>
                <w:webHidden/>
                <w:rtl/>
              </w:rPr>
              <w:fldChar w:fldCharType="separate"/>
            </w:r>
            <w:r w:rsidR="00093DCB">
              <w:rPr>
                <w:noProof/>
                <w:webHidden/>
                <w:rtl/>
              </w:rPr>
              <w:t>301</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85"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السابع</w:t>
            </w:r>
            <w:r w:rsidRPr="00B50E24">
              <w:rPr>
                <w:rStyle w:val="Hyperlink"/>
                <w:noProof/>
                <w:rtl/>
              </w:rPr>
              <w:t xml:space="preserve"> </w:t>
            </w:r>
            <w:r w:rsidRPr="00B50E24">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Toc417982985 \h</w:instrText>
            </w:r>
            <w:r>
              <w:rPr>
                <w:noProof/>
                <w:webHidden/>
                <w:rtl/>
              </w:rPr>
              <w:instrText xml:space="preserve"> </w:instrText>
            </w:r>
            <w:r>
              <w:rPr>
                <w:noProof/>
                <w:webHidden/>
                <w:rtl/>
              </w:rPr>
            </w:r>
            <w:r>
              <w:rPr>
                <w:noProof/>
                <w:webHidden/>
                <w:rtl/>
              </w:rPr>
              <w:fldChar w:fldCharType="separate"/>
            </w:r>
            <w:r w:rsidR="00093DCB">
              <w:rPr>
                <w:noProof/>
                <w:webHidden/>
                <w:rtl/>
              </w:rPr>
              <w:t>304</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86"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الثامن</w:t>
            </w:r>
            <w:r w:rsidRPr="00B50E24">
              <w:rPr>
                <w:rStyle w:val="Hyperlink"/>
                <w:noProof/>
                <w:rtl/>
              </w:rPr>
              <w:t xml:space="preserve"> </w:t>
            </w:r>
            <w:r w:rsidRPr="00B50E24">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Toc417982986 \h</w:instrText>
            </w:r>
            <w:r>
              <w:rPr>
                <w:noProof/>
                <w:webHidden/>
                <w:rtl/>
              </w:rPr>
              <w:instrText xml:space="preserve"> </w:instrText>
            </w:r>
            <w:r>
              <w:rPr>
                <w:noProof/>
                <w:webHidden/>
                <w:rtl/>
              </w:rPr>
            </w:r>
            <w:r>
              <w:rPr>
                <w:noProof/>
                <w:webHidden/>
                <w:rtl/>
              </w:rPr>
              <w:fldChar w:fldCharType="separate"/>
            </w:r>
            <w:r w:rsidR="00093DCB">
              <w:rPr>
                <w:noProof/>
                <w:webHidden/>
                <w:rtl/>
              </w:rPr>
              <w:t>312</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87"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التاسع</w:t>
            </w:r>
            <w:r w:rsidRPr="00B50E24">
              <w:rPr>
                <w:rStyle w:val="Hyperlink"/>
                <w:noProof/>
                <w:rtl/>
              </w:rPr>
              <w:t xml:space="preserve"> </w:t>
            </w:r>
            <w:r w:rsidRPr="00B50E24">
              <w:rPr>
                <w:rStyle w:val="Hyperlink"/>
                <w:rFonts w:hint="eastAsia"/>
                <w:noProof/>
                <w:rtl/>
              </w:rPr>
              <w:t>والخمسون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Toc417982987 \h</w:instrText>
            </w:r>
            <w:r>
              <w:rPr>
                <w:noProof/>
                <w:webHidden/>
                <w:rtl/>
              </w:rPr>
              <w:instrText xml:space="preserve"> </w:instrText>
            </w:r>
            <w:r>
              <w:rPr>
                <w:noProof/>
                <w:webHidden/>
                <w:rtl/>
              </w:rPr>
            </w:r>
            <w:r>
              <w:rPr>
                <w:noProof/>
                <w:webHidden/>
                <w:rtl/>
              </w:rPr>
              <w:fldChar w:fldCharType="separate"/>
            </w:r>
            <w:r w:rsidR="00093DCB">
              <w:rPr>
                <w:noProof/>
                <w:webHidden/>
                <w:rtl/>
              </w:rPr>
              <w:t>325</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88"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Toc417982988 \h</w:instrText>
            </w:r>
            <w:r>
              <w:rPr>
                <w:noProof/>
                <w:webHidden/>
                <w:rtl/>
              </w:rPr>
              <w:instrText xml:space="preserve"> </w:instrText>
            </w:r>
            <w:r>
              <w:rPr>
                <w:noProof/>
                <w:webHidden/>
                <w:rtl/>
              </w:rPr>
            </w:r>
            <w:r>
              <w:rPr>
                <w:noProof/>
                <w:webHidden/>
                <w:rtl/>
              </w:rPr>
              <w:fldChar w:fldCharType="separate"/>
            </w:r>
            <w:r w:rsidR="00093DCB">
              <w:rPr>
                <w:noProof/>
                <w:webHidden/>
                <w:rtl/>
              </w:rPr>
              <w:t>330</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89"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الحادي</w:t>
            </w:r>
            <w:r w:rsidRPr="00B50E24">
              <w:rPr>
                <w:rStyle w:val="Hyperlink"/>
                <w:noProof/>
                <w:rtl/>
              </w:rPr>
              <w:t xml:space="preserve"> </w:t>
            </w:r>
            <w:r w:rsidRPr="00B50E24">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Toc417982989 \h</w:instrText>
            </w:r>
            <w:r>
              <w:rPr>
                <w:noProof/>
                <w:webHidden/>
                <w:rtl/>
              </w:rPr>
              <w:instrText xml:space="preserve"> </w:instrText>
            </w:r>
            <w:r>
              <w:rPr>
                <w:noProof/>
                <w:webHidden/>
                <w:rtl/>
              </w:rPr>
            </w:r>
            <w:r>
              <w:rPr>
                <w:noProof/>
                <w:webHidden/>
                <w:rtl/>
              </w:rPr>
              <w:fldChar w:fldCharType="separate"/>
            </w:r>
            <w:r w:rsidR="00093DCB">
              <w:rPr>
                <w:noProof/>
                <w:webHidden/>
                <w:rtl/>
              </w:rPr>
              <w:t>331</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90"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الثاني</w:t>
            </w:r>
            <w:r w:rsidRPr="00B50E24">
              <w:rPr>
                <w:rStyle w:val="Hyperlink"/>
                <w:noProof/>
                <w:rtl/>
              </w:rPr>
              <w:t xml:space="preserve"> </w:t>
            </w:r>
            <w:r w:rsidRPr="00B50E24">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Toc417982990 \h</w:instrText>
            </w:r>
            <w:r>
              <w:rPr>
                <w:noProof/>
                <w:webHidden/>
                <w:rtl/>
              </w:rPr>
              <w:instrText xml:space="preserve"> </w:instrText>
            </w:r>
            <w:r>
              <w:rPr>
                <w:noProof/>
                <w:webHidden/>
                <w:rtl/>
              </w:rPr>
            </w:r>
            <w:r>
              <w:rPr>
                <w:noProof/>
                <w:webHidden/>
                <w:rtl/>
              </w:rPr>
              <w:fldChar w:fldCharType="separate"/>
            </w:r>
            <w:r w:rsidR="00093DCB">
              <w:rPr>
                <w:noProof/>
                <w:webHidden/>
                <w:rtl/>
              </w:rPr>
              <w:t>334</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91"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الثالث</w:t>
            </w:r>
            <w:r w:rsidRPr="00B50E24">
              <w:rPr>
                <w:rStyle w:val="Hyperlink"/>
                <w:noProof/>
                <w:rtl/>
              </w:rPr>
              <w:t xml:space="preserve"> </w:t>
            </w:r>
            <w:r w:rsidRPr="00B50E24">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Toc417982991 \h</w:instrText>
            </w:r>
            <w:r>
              <w:rPr>
                <w:noProof/>
                <w:webHidden/>
                <w:rtl/>
              </w:rPr>
              <w:instrText xml:space="preserve"> </w:instrText>
            </w:r>
            <w:r>
              <w:rPr>
                <w:noProof/>
                <w:webHidden/>
                <w:rtl/>
              </w:rPr>
            </w:r>
            <w:r>
              <w:rPr>
                <w:noProof/>
                <w:webHidden/>
                <w:rtl/>
              </w:rPr>
              <w:fldChar w:fldCharType="separate"/>
            </w:r>
            <w:r w:rsidR="00093DCB">
              <w:rPr>
                <w:noProof/>
                <w:webHidden/>
                <w:rtl/>
              </w:rPr>
              <w:t>337</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92"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الرابع</w:t>
            </w:r>
            <w:r w:rsidRPr="00B50E24">
              <w:rPr>
                <w:rStyle w:val="Hyperlink"/>
                <w:noProof/>
                <w:rtl/>
              </w:rPr>
              <w:t xml:space="preserve"> </w:t>
            </w:r>
            <w:r w:rsidRPr="00B50E24">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Toc417982992 \h</w:instrText>
            </w:r>
            <w:r>
              <w:rPr>
                <w:noProof/>
                <w:webHidden/>
                <w:rtl/>
              </w:rPr>
              <w:instrText xml:space="preserve"> </w:instrText>
            </w:r>
            <w:r>
              <w:rPr>
                <w:noProof/>
                <w:webHidden/>
                <w:rtl/>
              </w:rPr>
            </w:r>
            <w:r>
              <w:rPr>
                <w:noProof/>
                <w:webHidden/>
                <w:rtl/>
              </w:rPr>
              <w:fldChar w:fldCharType="separate"/>
            </w:r>
            <w:r w:rsidR="00093DCB">
              <w:rPr>
                <w:noProof/>
                <w:webHidden/>
                <w:rtl/>
              </w:rPr>
              <w:t>342</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93"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الخامس</w:t>
            </w:r>
            <w:r w:rsidRPr="00B50E24">
              <w:rPr>
                <w:rStyle w:val="Hyperlink"/>
                <w:noProof/>
                <w:rtl/>
              </w:rPr>
              <w:t xml:space="preserve"> </w:t>
            </w:r>
            <w:r w:rsidRPr="00B50E24">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Toc417982993 \h</w:instrText>
            </w:r>
            <w:r>
              <w:rPr>
                <w:noProof/>
                <w:webHidden/>
                <w:rtl/>
              </w:rPr>
              <w:instrText xml:space="preserve"> </w:instrText>
            </w:r>
            <w:r>
              <w:rPr>
                <w:noProof/>
                <w:webHidden/>
                <w:rtl/>
              </w:rPr>
            </w:r>
            <w:r>
              <w:rPr>
                <w:noProof/>
                <w:webHidden/>
                <w:rtl/>
              </w:rPr>
              <w:fldChar w:fldCharType="separate"/>
            </w:r>
            <w:r w:rsidR="00093DCB">
              <w:rPr>
                <w:noProof/>
                <w:webHidden/>
                <w:rtl/>
              </w:rPr>
              <w:t>346</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94"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السادس</w:t>
            </w:r>
            <w:r w:rsidRPr="00B50E24">
              <w:rPr>
                <w:rStyle w:val="Hyperlink"/>
                <w:noProof/>
                <w:rtl/>
              </w:rPr>
              <w:t xml:space="preserve"> </w:t>
            </w:r>
            <w:r w:rsidRPr="00B50E24">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Toc417982994 \h</w:instrText>
            </w:r>
            <w:r>
              <w:rPr>
                <w:noProof/>
                <w:webHidden/>
                <w:rtl/>
              </w:rPr>
              <w:instrText xml:space="preserve"> </w:instrText>
            </w:r>
            <w:r>
              <w:rPr>
                <w:noProof/>
                <w:webHidden/>
                <w:rtl/>
              </w:rPr>
            </w:r>
            <w:r>
              <w:rPr>
                <w:noProof/>
                <w:webHidden/>
                <w:rtl/>
              </w:rPr>
              <w:fldChar w:fldCharType="separate"/>
            </w:r>
            <w:r w:rsidR="00093DCB">
              <w:rPr>
                <w:noProof/>
                <w:webHidden/>
                <w:rtl/>
              </w:rPr>
              <w:t>352</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95"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السابع</w:t>
            </w:r>
            <w:r w:rsidRPr="00B50E24">
              <w:rPr>
                <w:rStyle w:val="Hyperlink"/>
                <w:noProof/>
                <w:rtl/>
              </w:rPr>
              <w:t xml:space="preserve"> </w:t>
            </w:r>
            <w:r w:rsidRPr="00B50E24">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Toc417982995 \h</w:instrText>
            </w:r>
            <w:r>
              <w:rPr>
                <w:noProof/>
                <w:webHidden/>
                <w:rtl/>
              </w:rPr>
              <w:instrText xml:space="preserve"> </w:instrText>
            </w:r>
            <w:r>
              <w:rPr>
                <w:noProof/>
                <w:webHidden/>
                <w:rtl/>
              </w:rPr>
            </w:r>
            <w:r>
              <w:rPr>
                <w:noProof/>
                <w:webHidden/>
                <w:rtl/>
              </w:rPr>
              <w:fldChar w:fldCharType="separate"/>
            </w:r>
            <w:r w:rsidR="00093DCB">
              <w:rPr>
                <w:noProof/>
                <w:webHidden/>
                <w:rtl/>
              </w:rPr>
              <w:t>360</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96"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الثامن</w:t>
            </w:r>
            <w:r w:rsidRPr="00B50E24">
              <w:rPr>
                <w:rStyle w:val="Hyperlink"/>
                <w:noProof/>
                <w:rtl/>
              </w:rPr>
              <w:t xml:space="preserve"> </w:t>
            </w:r>
            <w:r w:rsidRPr="00B50E24">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Toc417982996 \h</w:instrText>
            </w:r>
            <w:r>
              <w:rPr>
                <w:noProof/>
                <w:webHidden/>
                <w:rtl/>
              </w:rPr>
              <w:instrText xml:space="preserve"> </w:instrText>
            </w:r>
            <w:r>
              <w:rPr>
                <w:noProof/>
                <w:webHidden/>
                <w:rtl/>
              </w:rPr>
            </w:r>
            <w:r>
              <w:rPr>
                <w:noProof/>
                <w:webHidden/>
                <w:rtl/>
              </w:rPr>
              <w:fldChar w:fldCharType="separate"/>
            </w:r>
            <w:r w:rsidR="00093DCB">
              <w:rPr>
                <w:noProof/>
                <w:webHidden/>
                <w:rtl/>
              </w:rPr>
              <w:t>367</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97"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التاسع</w:t>
            </w:r>
            <w:r w:rsidRPr="00B50E24">
              <w:rPr>
                <w:rStyle w:val="Hyperlink"/>
                <w:noProof/>
                <w:rtl/>
              </w:rPr>
              <w:t xml:space="preserve"> </w:t>
            </w:r>
            <w:r w:rsidRPr="00B50E24">
              <w:rPr>
                <w:rStyle w:val="Hyperlink"/>
                <w:rFonts w:hint="eastAsia"/>
                <w:noProof/>
                <w:rtl/>
              </w:rPr>
              <w:t>والستّون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Toc417982997 \h</w:instrText>
            </w:r>
            <w:r>
              <w:rPr>
                <w:noProof/>
                <w:webHidden/>
                <w:rtl/>
              </w:rPr>
              <w:instrText xml:space="preserve"> </w:instrText>
            </w:r>
            <w:r>
              <w:rPr>
                <w:noProof/>
                <w:webHidden/>
                <w:rtl/>
              </w:rPr>
            </w:r>
            <w:r>
              <w:rPr>
                <w:noProof/>
                <w:webHidden/>
                <w:rtl/>
              </w:rPr>
              <w:fldChar w:fldCharType="separate"/>
            </w:r>
            <w:r w:rsidR="00093DCB">
              <w:rPr>
                <w:noProof/>
                <w:webHidden/>
                <w:rtl/>
              </w:rPr>
              <w:t>377</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98" w:history="1">
            <w:r w:rsidRPr="00B50E24">
              <w:rPr>
                <w:rStyle w:val="Hyperlink"/>
                <w:rFonts w:hint="eastAsia"/>
                <w:noProof/>
                <w:rtl/>
              </w:rPr>
              <w:t>الباب</w:t>
            </w:r>
            <w:r w:rsidRPr="00B50E24">
              <w:rPr>
                <w:rStyle w:val="Hyperlink"/>
                <w:noProof/>
                <w:rtl/>
              </w:rPr>
              <w:t xml:space="preserve"> </w:t>
            </w:r>
            <w:r w:rsidRPr="00B50E24">
              <w:rPr>
                <w:rStyle w:val="Hyperlink"/>
                <w:rFonts w:hint="eastAsia"/>
                <w:noProof/>
                <w:rtl/>
              </w:rPr>
              <w:t>السبعون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Toc417982998 \h</w:instrText>
            </w:r>
            <w:r>
              <w:rPr>
                <w:noProof/>
                <w:webHidden/>
                <w:rtl/>
              </w:rPr>
              <w:instrText xml:space="preserve"> </w:instrText>
            </w:r>
            <w:r>
              <w:rPr>
                <w:noProof/>
                <w:webHidden/>
                <w:rtl/>
              </w:rPr>
            </w:r>
            <w:r>
              <w:rPr>
                <w:noProof/>
                <w:webHidden/>
                <w:rtl/>
              </w:rPr>
              <w:fldChar w:fldCharType="separate"/>
            </w:r>
            <w:r w:rsidR="00093DCB">
              <w:rPr>
                <w:noProof/>
                <w:webHidden/>
                <w:rtl/>
              </w:rPr>
              <w:t>381</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2999" w:history="1">
            <w:r w:rsidRPr="00B50E24">
              <w:rPr>
                <w:rStyle w:val="Hyperlink"/>
                <w:rFonts w:hint="eastAsia"/>
                <w:noProof/>
                <w:rtl/>
              </w:rPr>
              <w:t>خاتمة</w:t>
            </w:r>
            <w:r w:rsidRPr="00B50E24">
              <w:rPr>
                <w:rStyle w:val="Hyperlink"/>
                <w:noProof/>
                <w:rtl/>
              </w:rPr>
              <w:t xml:space="preserve"> </w:t>
            </w:r>
            <w:r w:rsidRPr="00B50E24">
              <w:rPr>
                <w:rStyle w:val="Hyperlink"/>
                <w:rFonts w:hint="eastAsia"/>
                <w:noProof/>
                <w:rtl/>
              </w:rPr>
              <w:t>الكتاب،</w:t>
            </w:r>
            <w:r w:rsidRPr="00B50E24">
              <w:rPr>
                <w:rStyle w:val="Hyperlink"/>
                <w:noProof/>
                <w:rtl/>
              </w:rPr>
              <w:t xml:space="preserve"> </w:t>
            </w:r>
            <w:r w:rsidRPr="00B50E24">
              <w:rPr>
                <w:rStyle w:val="Hyperlink"/>
                <w:rFonts w:hint="eastAsia"/>
                <w:noProof/>
                <w:rtl/>
              </w:rPr>
              <w:t>وخالصة</w:t>
            </w:r>
            <w:r w:rsidRPr="00B50E24">
              <w:rPr>
                <w:rStyle w:val="Hyperlink"/>
                <w:noProof/>
                <w:rtl/>
              </w:rPr>
              <w:t xml:space="preserve"> </w:t>
            </w:r>
            <w:r w:rsidRPr="00B50E24">
              <w:rPr>
                <w:rStyle w:val="Hyperlink"/>
                <w:rFonts w:hint="eastAsia"/>
                <w:noProof/>
                <w:rtl/>
              </w:rPr>
              <w:t>اللباب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Toc417982999 \h</w:instrText>
            </w:r>
            <w:r>
              <w:rPr>
                <w:noProof/>
                <w:webHidden/>
                <w:rtl/>
              </w:rPr>
              <w:instrText xml:space="preserve"> </w:instrText>
            </w:r>
            <w:r>
              <w:rPr>
                <w:noProof/>
                <w:webHidden/>
                <w:rtl/>
              </w:rPr>
            </w:r>
            <w:r>
              <w:rPr>
                <w:noProof/>
                <w:webHidden/>
                <w:rtl/>
              </w:rPr>
              <w:fldChar w:fldCharType="separate"/>
            </w:r>
            <w:r w:rsidR="00093DCB">
              <w:rPr>
                <w:noProof/>
                <w:webHidden/>
                <w:rtl/>
              </w:rPr>
              <w:t>393</w:t>
            </w:r>
            <w:r>
              <w:rPr>
                <w:noProof/>
                <w:webHidden/>
                <w:rtl/>
              </w:rPr>
              <w:fldChar w:fldCharType="end"/>
            </w:r>
          </w:hyperlink>
        </w:p>
        <w:p w:rsidR="00285200" w:rsidRDefault="00285200">
          <w:pPr>
            <w:pStyle w:val="TOC2"/>
            <w:tabs>
              <w:tab w:val="right" w:leader="dot" w:pos="7786"/>
            </w:tabs>
            <w:rPr>
              <w:rFonts w:asciiTheme="minorHAnsi" w:eastAsiaTheme="minorEastAsia" w:hAnsiTheme="minorHAnsi" w:cstheme="minorBidi"/>
              <w:noProof/>
              <w:color w:val="auto"/>
              <w:sz w:val="22"/>
              <w:szCs w:val="22"/>
              <w:rtl/>
            </w:rPr>
          </w:pPr>
          <w:hyperlink w:anchor="_Toc417983000" w:history="1">
            <w:r w:rsidRPr="00B50E24">
              <w:rPr>
                <w:rStyle w:val="Hyperlink"/>
                <w:rFonts w:hint="eastAsia"/>
                <w:noProof/>
                <w:rtl/>
              </w:rPr>
              <w:t>فهرس</w:t>
            </w:r>
            <w:r w:rsidRPr="00B50E24">
              <w:rPr>
                <w:rStyle w:val="Hyperlink"/>
                <w:noProof/>
                <w:rtl/>
              </w:rPr>
              <w:t xml:space="preserve"> </w:t>
            </w:r>
            <w:r w:rsidRPr="00B50E24">
              <w:rPr>
                <w:rStyle w:val="Hyperlink"/>
                <w:rFonts w:hint="eastAsia"/>
                <w:noProof/>
                <w:rtl/>
              </w:rPr>
              <w:t>السمط</w:t>
            </w:r>
            <w:r w:rsidRPr="00B50E24">
              <w:rPr>
                <w:rStyle w:val="Hyperlink"/>
                <w:noProof/>
                <w:rtl/>
              </w:rPr>
              <w:t xml:space="preserve"> </w:t>
            </w:r>
            <w:r w:rsidRPr="00B50E24">
              <w:rPr>
                <w:rStyle w:val="Hyperlink"/>
                <w:rFonts w:hint="eastAsia"/>
                <w:noProof/>
                <w:rtl/>
              </w:rPr>
              <w:t>الأوّل</w:t>
            </w:r>
            <w:r w:rsidRPr="00B50E24">
              <w:rPr>
                <w:rStyle w:val="Hyperlink"/>
                <w:noProof/>
                <w:rtl/>
              </w:rPr>
              <w:t xml:space="preserve"> </w:t>
            </w:r>
            <w:r w:rsidRPr="00B50E24">
              <w:rPr>
                <w:rStyle w:val="Hyperlink"/>
                <w:rFonts w:hint="eastAsia"/>
                <w:noProof/>
                <w:rtl/>
              </w:rPr>
              <w:t>من</w:t>
            </w:r>
            <w:r w:rsidRPr="00B50E24">
              <w:rPr>
                <w:rStyle w:val="Hyperlink"/>
                <w:noProof/>
                <w:rtl/>
              </w:rPr>
              <w:t xml:space="preserve"> </w:t>
            </w:r>
            <w:r w:rsidRPr="00B50E24">
              <w:rPr>
                <w:rStyle w:val="Hyperlink"/>
                <w:rFonts w:hint="eastAsia"/>
                <w:noProof/>
                <w:rtl/>
              </w:rPr>
              <w:t>كتاب</w:t>
            </w:r>
            <w:r w:rsidRPr="00B50E24">
              <w:rPr>
                <w:rStyle w:val="Hyperlink"/>
                <w:noProof/>
                <w:rtl/>
              </w:rPr>
              <w:t xml:space="preserve"> </w:t>
            </w:r>
            <w:r w:rsidRPr="00B50E24">
              <w:rPr>
                <w:rStyle w:val="Hyperlink"/>
                <w:rFonts w:hint="eastAsia"/>
                <w:noProof/>
                <w:rtl/>
              </w:rPr>
              <w:t>فرائد</w:t>
            </w:r>
            <w:r w:rsidRPr="00B50E24">
              <w:rPr>
                <w:rStyle w:val="Hyperlink"/>
                <w:noProof/>
                <w:rtl/>
              </w:rPr>
              <w:t xml:space="preserve"> </w:t>
            </w:r>
            <w:r w:rsidRPr="00B50E24">
              <w:rPr>
                <w:rStyle w:val="Hyperlink"/>
                <w:rFonts w:hint="eastAsia"/>
                <w:noProof/>
                <w:rtl/>
              </w:rPr>
              <w:t>السمطين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Toc417983000 \h</w:instrText>
            </w:r>
            <w:r>
              <w:rPr>
                <w:noProof/>
                <w:webHidden/>
                <w:rtl/>
              </w:rPr>
              <w:instrText xml:space="preserve"> </w:instrText>
            </w:r>
            <w:r>
              <w:rPr>
                <w:noProof/>
                <w:webHidden/>
                <w:rtl/>
              </w:rPr>
            </w:r>
            <w:r>
              <w:rPr>
                <w:noProof/>
                <w:webHidden/>
                <w:rtl/>
              </w:rPr>
              <w:fldChar w:fldCharType="separate"/>
            </w:r>
            <w:r w:rsidR="00093DCB">
              <w:rPr>
                <w:noProof/>
                <w:webHidden/>
                <w:rtl/>
              </w:rPr>
              <w:t>431</w:t>
            </w:r>
            <w:r>
              <w:rPr>
                <w:noProof/>
                <w:webHidden/>
                <w:rtl/>
              </w:rPr>
              <w:fldChar w:fldCharType="end"/>
            </w:r>
          </w:hyperlink>
        </w:p>
        <w:p w:rsidR="00285200" w:rsidRDefault="00285200" w:rsidP="00285200">
          <w:pPr>
            <w:pStyle w:val="libNormal"/>
          </w:pPr>
          <w:r>
            <w:fldChar w:fldCharType="end"/>
          </w:r>
        </w:p>
      </w:sdtContent>
    </w:sdt>
    <w:sectPr w:rsidR="00285200"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06E" w:rsidRDefault="00AF306E">
      <w:r>
        <w:separator/>
      </w:r>
    </w:p>
  </w:endnote>
  <w:endnote w:type="continuationSeparator" w:id="0">
    <w:p w:rsidR="00AF306E" w:rsidRDefault="00AF30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6E" w:rsidRPr="00460435" w:rsidRDefault="00AF306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93DCB">
      <w:rPr>
        <w:rFonts w:ascii="Traditional Arabic" w:hAnsi="Traditional Arabic"/>
        <w:noProof/>
        <w:sz w:val="28"/>
        <w:szCs w:val="28"/>
        <w:rtl/>
      </w:rPr>
      <w:t>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6E" w:rsidRPr="00460435" w:rsidRDefault="00AF306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93DCB">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6E" w:rsidRPr="00460435" w:rsidRDefault="00AF306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93DCB">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06E" w:rsidRDefault="00AF306E">
      <w:r>
        <w:separator/>
      </w:r>
    </w:p>
  </w:footnote>
  <w:footnote w:type="continuationSeparator" w:id="0">
    <w:p w:rsidR="00AF306E" w:rsidRDefault="00AF30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54240"/>
    <w:rsid w:val="00002C92"/>
    <w:rsid w:val="00005A19"/>
    <w:rsid w:val="00024DBC"/>
    <w:rsid w:val="000267FE"/>
    <w:rsid w:val="00034DB7"/>
    <w:rsid w:val="00040798"/>
    <w:rsid w:val="00042F45"/>
    <w:rsid w:val="00043023"/>
    <w:rsid w:val="00054240"/>
    <w:rsid w:val="00054406"/>
    <w:rsid w:val="00062109"/>
    <w:rsid w:val="0006216A"/>
    <w:rsid w:val="00066C43"/>
    <w:rsid w:val="00067F84"/>
    <w:rsid w:val="00071C97"/>
    <w:rsid w:val="0007613C"/>
    <w:rsid w:val="000761F7"/>
    <w:rsid w:val="00076A3A"/>
    <w:rsid w:val="00077163"/>
    <w:rsid w:val="00082D69"/>
    <w:rsid w:val="00090987"/>
    <w:rsid w:val="000912A2"/>
    <w:rsid w:val="00092805"/>
    <w:rsid w:val="00092A0C"/>
    <w:rsid w:val="00093DCB"/>
    <w:rsid w:val="00095BA6"/>
    <w:rsid w:val="000A7750"/>
    <w:rsid w:val="000B2E78"/>
    <w:rsid w:val="000B3A56"/>
    <w:rsid w:val="000C0A89"/>
    <w:rsid w:val="000C7722"/>
    <w:rsid w:val="000D0932"/>
    <w:rsid w:val="000D1BDF"/>
    <w:rsid w:val="000D4AED"/>
    <w:rsid w:val="000D71B7"/>
    <w:rsid w:val="000E0153"/>
    <w:rsid w:val="000E1D61"/>
    <w:rsid w:val="000E3A7F"/>
    <w:rsid w:val="000E3F3D"/>
    <w:rsid w:val="000E46E9"/>
    <w:rsid w:val="000E6824"/>
    <w:rsid w:val="000E77FC"/>
    <w:rsid w:val="000F43CB"/>
    <w:rsid w:val="0010049D"/>
    <w:rsid w:val="00103118"/>
    <w:rsid w:val="0010315B"/>
    <w:rsid w:val="001033B6"/>
    <w:rsid w:val="00103495"/>
    <w:rsid w:val="00103C79"/>
    <w:rsid w:val="00107A6B"/>
    <w:rsid w:val="00107BC9"/>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43D8"/>
    <w:rsid w:val="00195052"/>
    <w:rsid w:val="0019610D"/>
    <w:rsid w:val="001A0DAA"/>
    <w:rsid w:val="001A1408"/>
    <w:rsid w:val="001A3110"/>
    <w:rsid w:val="001A4C37"/>
    <w:rsid w:val="001A4D9B"/>
    <w:rsid w:val="001A6EC0"/>
    <w:rsid w:val="001A765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274C"/>
    <w:rsid w:val="00285200"/>
    <w:rsid w:val="0028771C"/>
    <w:rsid w:val="00296E4F"/>
    <w:rsid w:val="002A0284"/>
    <w:rsid w:val="002A1851"/>
    <w:rsid w:val="002A2068"/>
    <w:rsid w:val="002A2F34"/>
    <w:rsid w:val="002A338C"/>
    <w:rsid w:val="002A5096"/>
    <w:rsid w:val="002A50BC"/>
    <w:rsid w:val="002A69AC"/>
    <w:rsid w:val="002A717D"/>
    <w:rsid w:val="002A73D7"/>
    <w:rsid w:val="002B1296"/>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BA9"/>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1D4D"/>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3B8D"/>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37A80"/>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37FD1"/>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4E01"/>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73E"/>
    <w:rsid w:val="00974F8D"/>
    <w:rsid w:val="00974FF1"/>
    <w:rsid w:val="00975D34"/>
    <w:rsid w:val="009767D3"/>
    <w:rsid w:val="009819FB"/>
    <w:rsid w:val="00982BF2"/>
    <w:rsid w:val="00986F27"/>
    <w:rsid w:val="00987873"/>
    <w:rsid w:val="00992E31"/>
    <w:rsid w:val="00994F86"/>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06B3F"/>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2AA7"/>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06E"/>
    <w:rsid w:val="00AF33DF"/>
    <w:rsid w:val="00B01257"/>
    <w:rsid w:val="00B05294"/>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3F5F"/>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04B9"/>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08C4"/>
    <w:rsid w:val="00C31833"/>
    <w:rsid w:val="00C33018"/>
    <w:rsid w:val="00C33B4D"/>
    <w:rsid w:val="00C33FF8"/>
    <w:rsid w:val="00C35A49"/>
    <w:rsid w:val="00C36AF1"/>
    <w:rsid w:val="00C37458"/>
    <w:rsid w:val="00C375A0"/>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4EFB"/>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2A57"/>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0003"/>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1CFC"/>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0DDE"/>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103"/>
    <w:rsid w:val="00FB7CFB"/>
    <w:rsid w:val="00FC002F"/>
    <w:rsid w:val="00FC55F6"/>
    <w:rsid w:val="00FC690A"/>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CFC"/>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CDD19-0615-4C73-9345-1FC48688F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199</TotalTime>
  <Pages>454</Pages>
  <Words>107330</Words>
  <Characters>611787</Characters>
  <Application>Microsoft Office Word</Application>
  <DocSecurity>0</DocSecurity>
  <Lines>5098</Lines>
  <Paragraphs>1435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717682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18</cp:revision>
  <cp:lastPrinted>2015-04-28T06:44:00Z</cp:lastPrinted>
  <dcterms:created xsi:type="dcterms:W3CDTF">2015-04-04T05:59:00Z</dcterms:created>
  <dcterms:modified xsi:type="dcterms:W3CDTF">2015-04-28T06:45:00Z</dcterms:modified>
</cp:coreProperties>
</file>